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4B3DCA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80E21">
              <w:rPr>
                <w:rFonts w:ascii="Times New Roman" w:hAnsi="Times New Roman" w:cs="Times New Roman"/>
                <w:b/>
                <w:color w:val="auto"/>
                <w:sz w:val="48"/>
              </w:rPr>
              <w:t>Caitlin Richardson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0DEEED9" w:rsidR="009C337F" w:rsidRPr="00011EE8" w:rsidRDefault="009C337F" w:rsidP="00011EE8">
            <w:pPr>
              <w:ind w:right="-957"/>
              <w:rPr>
                <w:rFonts w:ascii="Times New Roman" w:hAnsi="Times New Roman" w:cs="Times New Roman"/>
                <w:b/>
                <w:sz w:val="48"/>
              </w:rPr>
            </w:pPr>
            <w:r>
              <w:rPr>
                <w:rFonts w:ascii="Times New Roman" w:hAnsi="Times New Roman" w:cs="Times New Roman"/>
                <w:b/>
                <w:color w:val="auto"/>
                <w:sz w:val="48"/>
              </w:rPr>
              <w:t>Email address:</w:t>
            </w:r>
            <w:r w:rsidR="00011EE8">
              <w:rPr>
                <w:rFonts w:ascii="Times New Roman" w:hAnsi="Times New Roman" w:cs="Times New Roman"/>
                <w:b/>
                <w:color w:val="auto"/>
                <w:sz w:val="48"/>
              </w:rPr>
              <w:t xml:space="preserve"> </w:t>
            </w:r>
            <w:r w:rsidR="00011EE8">
              <w:rPr>
                <w:rFonts w:ascii="Times New Roman" w:hAnsi="Times New Roman" w:cs="Times New Roman"/>
                <w:b/>
                <w:sz w:val="48"/>
              </w:rPr>
              <w:t>2434456@student.uwtsd.ac.uk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56706F3" w14:textId="77777777" w:rsidR="0049704E" w:rsidRDefault="0085230E" w:rsidP="0049704E">
            <w:pPr>
              <w:ind w:right="-957"/>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9704E">
              <w:rPr>
                <w:rFonts w:ascii="Times New Roman" w:hAnsi="Times New Roman" w:cs="Times New Roman"/>
                <w:b/>
                <w:color w:val="auto"/>
                <w:sz w:val="48"/>
              </w:rPr>
              <w:t xml:space="preserve"> </w:t>
            </w:r>
          </w:p>
          <w:p w14:paraId="622FD17A" w14:textId="36841652" w:rsidR="0085230E" w:rsidRDefault="0049704E" w:rsidP="0049704E">
            <w:pPr>
              <w:ind w:right="-957"/>
              <w:rPr>
                <w:rFonts w:ascii="Times New Roman" w:hAnsi="Times New Roman" w:cs="Times New Roman"/>
                <w:b/>
                <w:sz w:val="48"/>
              </w:rPr>
            </w:pPr>
            <w:r>
              <w:rPr>
                <w:rFonts w:ascii="Times New Roman" w:hAnsi="Times New Roman" w:cs="Times New Roman"/>
                <w:b/>
                <w:sz w:val="48"/>
              </w:rPr>
              <w:t>2434456</w:t>
            </w:r>
          </w:p>
          <w:p w14:paraId="682D0906" w14:textId="77777777" w:rsidR="0049704E" w:rsidRPr="0049704E" w:rsidRDefault="0049704E" w:rsidP="0049704E">
            <w:pPr>
              <w:ind w:right="-957"/>
              <w:rPr>
                <w:rFonts w:ascii="Times New Roman" w:hAnsi="Times New Roman" w:cs="Times New Roman"/>
                <w:b/>
                <w:sz w:val="48"/>
              </w:rPr>
            </w:pPr>
          </w:p>
          <w:p w14:paraId="5F84129B" w14:textId="4509A8F0"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704E">
              <w:rPr>
                <w:rFonts w:ascii="Times New Roman" w:hAnsi="Times New Roman" w:cs="Times New Roman"/>
                <w:b/>
                <w:color w:val="auto"/>
                <w:sz w:val="48"/>
              </w:rPr>
              <w:t>February 2025</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21D35347" w14:textId="181A6BC3" w:rsidR="00FB47C5" w:rsidRPr="00BE069E" w:rsidRDefault="00045C40" w:rsidP="0083126C">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2FF68735" w14:textId="77777777" w:rsidR="00174C5B" w:rsidRDefault="00174C5B" w:rsidP="0083126C">
            <w:pPr>
              <w:jc w:val="both"/>
              <w:rPr>
                <w:rFonts w:asciiTheme="minorHAnsi" w:hAnsiTheme="minorHAnsi" w:cstheme="minorHAnsi"/>
                <w:i/>
                <w:color w:val="FF0000"/>
                <w:sz w:val="24"/>
                <w:szCs w:val="24"/>
              </w:rPr>
            </w:pPr>
          </w:p>
          <w:p w14:paraId="21FA6F0E" w14:textId="20905FDC" w:rsidR="003B2540" w:rsidRPr="00B02539" w:rsidRDefault="00B52935" w:rsidP="0052308D">
            <w:r w:rsidRPr="00B02539">
              <w:t xml:space="preserve">This </w:t>
            </w:r>
            <w:r w:rsidR="00F36418" w:rsidRPr="00B02539">
              <w:t>critically reflective case study analyses a safegu</w:t>
            </w:r>
            <w:r w:rsidR="00984962" w:rsidRPr="00B02539">
              <w:t xml:space="preserve">arding concern I identified during my practice with a </w:t>
            </w:r>
            <w:r w:rsidR="00567DA7" w:rsidRPr="00B02539">
              <w:t xml:space="preserve">Mental Health </w:t>
            </w:r>
            <w:r w:rsidR="00984962" w:rsidRPr="00B02539">
              <w:t>Home</w:t>
            </w:r>
            <w:r w:rsidR="00567DA7" w:rsidRPr="00B02539">
              <w:t xml:space="preserve"> Treatment Team</w:t>
            </w:r>
            <w:r w:rsidR="00C72245" w:rsidRPr="00B02539">
              <w:t xml:space="preserve"> (HTT)</w:t>
            </w:r>
            <w:r w:rsidR="00567DA7" w:rsidRPr="00B02539">
              <w:t xml:space="preserve"> working </w:t>
            </w:r>
            <w:r w:rsidR="00567DA7" w:rsidRPr="003943C1">
              <w:rPr>
                <w:color w:val="auto"/>
              </w:rPr>
              <w:t xml:space="preserve">for </w:t>
            </w:r>
            <w:r w:rsidR="00692332" w:rsidRPr="003943C1">
              <w:rPr>
                <w:color w:val="auto"/>
              </w:rPr>
              <w:t>XXX</w:t>
            </w:r>
            <w:r w:rsidR="00567DA7" w:rsidRPr="003943C1">
              <w:rPr>
                <w:color w:val="auto"/>
              </w:rPr>
              <w:t xml:space="preserve"> Health Board</w:t>
            </w:r>
            <w:r w:rsidR="00567DA7" w:rsidRPr="00B02539">
              <w:t xml:space="preserve">. </w:t>
            </w:r>
            <w:r w:rsidR="00515C43" w:rsidRPr="00B02539">
              <w:t xml:space="preserve">The case involved two </w:t>
            </w:r>
            <w:r w:rsidR="00522CB0" w:rsidRPr="00B02539">
              <w:t>patients who had recently been discharged from an inpatient psychiatric hospital</w:t>
            </w:r>
            <w:r w:rsidR="003B2540" w:rsidRPr="00B02539">
              <w:t xml:space="preserve"> </w:t>
            </w:r>
            <w:r w:rsidR="003B2540" w:rsidRPr="009F3997">
              <w:rPr>
                <w:color w:val="auto"/>
              </w:rPr>
              <w:t>under Section 2 of the Mental Health Act 1983</w:t>
            </w:r>
            <w:r w:rsidR="00692332" w:rsidRPr="009F3997">
              <w:rPr>
                <w:color w:val="auto"/>
              </w:rPr>
              <w:t xml:space="preserve"> (amended in 2007)</w:t>
            </w:r>
            <w:r w:rsidR="00C72245" w:rsidRPr="009F3997">
              <w:rPr>
                <w:color w:val="auto"/>
              </w:rPr>
              <w:t>, and both</w:t>
            </w:r>
            <w:r w:rsidR="00411C47" w:rsidRPr="009F3997">
              <w:rPr>
                <w:color w:val="auto"/>
              </w:rPr>
              <w:t xml:space="preserve"> had</w:t>
            </w:r>
            <w:r w:rsidR="00C72245" w:rsidRPr="009F3997">
              <w:rPr>
                <w:color w:val="auto"/>
              </w:rPr>
              <w:t xml:space="preserve"> </w:t>
            </w:r>
            <w:r w:rsidR="00411C47" w:rsidRPr="009F3997">
              <w:rPr>
                <w:color w:val="auto"/>
              </w:rPr>
              <w:t>history of severe an enduring ment</w:t>
            </w:r>
            <w:r w:rsidR="00411C47" w:rsidRPr="00B02539">
              <w:t xml:space="preserve">al </w:t>
            </w:r>
            <w:r w:rsidR="008140E6" w:rsidRPr="00B02539">
              <w:t>health</w:t>
            </w:r>
            <w:r w:rsidR="00EF7C4D" w:rsidRPr="00B02539">
              <w:t>.</w:t>
            </w:r>
            <w:r w:rsidR="00411C47" w:rsidRPr="00B02539">
              <w:t xml:space="preserve"> </w:t>
            </w:r>
            <w:r w:rsidR="00EF7C4D" w:rsidRPr="00B02539">
              <w:t xml:space="preserve">They </w:t>
            </w:r>
            <w:r w:rsidR="00C72245" w:rsidRPr="00B02539">
              <w:t xml:space="preserve">were </w:t>
            </w:r>
            <w:r w:rsidR="00EF7C4D" w:rsidRPr="00B02539">
              <w:t xml:space="preserve">both </w:t>
            </w:r>
            <w:r w:rsidR="00C72245" w:rsidRPr="00B02539">
              <w:t>discharged under the care of HTT</w:t>
            </w:r>
            <w:r w:rsidR="00B258FF" w:rsidRPr="00B02539">
              <w:t xml:space="preserve"> to facilitate early discharge from the ward</w:t>
            </w:r>
            <w:r w:rsidR="00225E62" w:rsidRPr="00B02539">
              <w:t>.</w:t>
            </w:r>
            <w:r w:rsidR="00A81DCA" w:rsidRPr="00B02539">
              <w:t xml:space="preserve"> </w:t>
            </w:r>
          </w:p>
          <w:p w14:paraId="42B84A97" w14:textId="77777777" w:rsidR="008140E6" w:rsidRPr="00B02539" w:rsidRDefault="008140E6" w:rsidP="0052308D"/>
          <w:p w14:paraId="134D5D22" w14:textId="46A3F3E8" w:rsidR="001454C9" w:rsidRPr="009F3997" w:rsidRDefault="00C16674" w:rsidP="001454C9">
            <w:pPr>
              <w:rPr>
                <w:color w:val="auto"/>
              </w:rPr>
            </w:pPr>
            <w:r w:rsidRPr="00B02539">
              <w:t>I will be primarily focusing on</w:t>
            </w:r>
            <w:r w:rsidR="00112481" w:rsidRPr="00B02539">
              <w:t xml:space="preserve"> </w:t>
            </w:r>
            <w:r w:rsidR="005D38A2" w:rsidRPr="00B02539">
              <w:t>Adult</w:t>
            </w:r>
            <w:r w:rsidR="00F853E1" w:rsidRPr="00B02539">
              <w:t xml:space="preserve"> </w:t>
            </w:r>
            <w:r w:rsidR="005D38A2" w:rsidRPr="00B02539">
              <w:t>2</w:t>
            </w:r>
            <w:r w:rsidR="008156BE" w:rsidRPr="00B02539">
              <w:t xml:space="preserve"> for the purpose of this essay</w:t>
            </w:r>
            <w:r w:rsidR="00A6334F" w:rsidRPr="00B02539">
              <w:t>. S</w:t>
            </w:r>
            <w:r w:rsidR="006F6EFE" w:rsidRPr="00B02539">
              <w:t xml:space="preserve">he is an adult experiencing </w:t>
            </w:r>
            <w:r w:rsidR="002B02A4" w:rsidRPr="00B02539">
              <w:t>severe</w:t>
            </w:r>
            <w:r w:rsidR="006F6EFE" w:rsidRPr="00B02539">
              <w:t xml:space="preserve"> mental illness, who had disclosed she was in a relationship with </w:t>
            </w:r>
            <w:r w:rsidR="005D38A2" w:rsidRPr="00B02539">
              <w:t>Adult</w:t>
            </w:r>
            <w:r w:rsidR="00F853E1" w:rsidRPr="00B02539">
              <w:t xml:space="preserve"> </w:t>
            </w:r>
            <w:r w:rsidR="005D38A2" w:rsidRPr="00B02539">
              <w:t>3</w:t>
            </w:r>
            <w:r w:rsidR="002B02A4" w:rsidRPr="00B02539">
              <w:t xml:space="preserve">, who is another </w:t>
            </w:r>
            <w:r w:rsidR="009F2CAF" w:rsidRPr="00B02539">
              <w:t>patient</w:t>
            </w:r>
            <w:r w:rsidR="002B02A4" w:rsidRPr="00B02539">
              <w:t xml:space="preserve"> under the care of HTT.</w:t>
            </w:r>
            <w:r w:rsidR="00C11648" w:rsidRPr="00B02539">
              <w:t xml:space="preserve"> </w:t>
            </w:r>
            <w:r w:rsidR="008156BE" w:rsidRPr="00B02539">
              <w:t xml:space="preserve">During my contact with </w:t>
            </w:r>
            <w:r w:rsidR="00B32E3D" w:rsidRPr="00B02539">
              <w:t>Adult</w:t>
            </w:r>
            <w:r w:rsidR="00F853E1" w:rsidRPr="00B02539">
              <w:t xml:space="preserve"> </w:t>
            </w:r>
            <w:r w:rsidR="005D38A2" w:rsidRPr="00B02539">
              <w:t>2</w:t>
            </w:r>
            <w:r w:rsidR="008156BE" w:rsidRPr="00B02539">
              <w:t>, she</w:t>
            </w:r>
            <w:r w:rsidR="00064C56" w:rsidRPr="00B02539">
              <w:t xml:space="preserve"> reported </w:t>
            </w:r>
            <w:r w:rsidR="005D38A2" w:rsidRPr="00B02539">
              <w:t>Adult</w:t>
            </w:r>
            <w:r w:rsidR="00F853E1" w:rsidRPr="00B02539">
              <w:t xml:space="preserve"> </w:t>
            </w:r>
            <w:r w:rsidR="005D38A2" w:rsidRPr="00B02539">
              <w:t>3</w:t>
            </w:r>
            <w:r w:rsidR="002D4DE5" w:rsidRPr="00B02539">
              <w:t xml:space="preserve"> had been verbally abusive</w:t>
            </w:r>
            <w:r w:rsidR="003D0408" w:rsidRPr="00B02539">
              <w:t xml:space="preserve">, </w:t>
            </w:r>
            <w:r w:rsidR="00DF1D76" w:rsidRPr="00B02539">
              <w:t>intimidating</w:t>
            </w:r>
            <w:r w:rsidR="001361FB" w:rsidRPr="00B02539">
              <w:t>,</w:t>
            </w:r>
            <w:r w:rsidR="00F014C7" w:rsidRPr="00B02539">
              <w:t xml:space="preserve"> and</w:t>
            </w:r>
            <w:r w:rsidR="003772CF" w:rsidRPr="00B02539">
              <w:t xml:space="preserve"> she disclosed </w:t>
            </w:r>
            <w:r w:rsidR="00B32E3D" w:rsidRPr="00B02539">
              <w:t>Adult</w:t>
            </w:r>
            <w:r w:rsidR="009334BD">
              <w:t xml:space="preserve"> </w:t>
            </w:r>
            <w:r w:rsidR="00B32E3D" w:rsidRPr="00B02539">
              <w:t>3</w:t>
            </w:r>
            <w:r w:rsidR="00F014C7" w:rsidRPr="00B02539">
              <w:t xml:space="preserve"> had</w:t>
            </w:r>
            <w:r w:rsidR="003772CF" w:rsidRPr="00B02539">
              <w:t xml:space="preserve"> informed</w:t>
            </w:r>
            <w:r w:rsidR="00F014C7" w:rsidRPr="00B02539">
              <w:t xml:space="preserve"> h</w:t>
            </w:r>
            <w:r w:rsidR="00BC349F" w:rsidRPr="00B02539">
              <w:t>er</w:t>
            </w:r>
            <w:r w:rsidR="00F014C7" w:rsidRPr="00B02539">
              <w:t xml:space="preserve"> he had weapons in his property</w:t>
            </w:r>
            <w:r w:rsidR="00A40B1B" w:rsidRPr="00B02539">
              <w:t xml:space="preserve">. </w:t>
            </w:r>
            <w:r w:rsidR="00F014C7" w:rsidRPr="00B02539">
              <w:t xml:space="preserve">As </w:t>
            </w:r>
            <w:r w:rsidR="00BD4514" w:rsidRPr="00B02539">
              <w:t xml:space="preserve">I had </w:t>
            </w:r>
            <w:r w:rsidR="00D63264" w:rsidRPr="00B02539">
              <w:t xml:space="preserve">visited </w:t>
            </w:r>
            <w:r w:rsidR="00B32E3D" w:rsidRPr="00B02539">
              <w:t>Adult</w:t>
            </w:r>
            <w:r w:rsidR="00F853E1" w:rsidRPr="00B02539">
              <w:t xml:space="preserve"> </w:t>
            </w:r>
            <w:r w:rsidR="00B32E3D" w:rsidRPr="00B02539">
              <w:t>3</w:t>
            </w:r>
            <w:r w:rsidR="002D2D16" w:rsidRPr="00B02539">
              <w:t xml:space="preserve">’s </w:t>
            </w:r>
            <w:r w:rsidR="00BD4514" w:rsidRPr="00B02539">
              <w:t>property pr</w:t>
            </w:r>
            <w:r w:rsidR="00D63264" w:rsidRPr="00B02539">
              <w:t>eviously</w:t>
            </w:r>
            <w:r w:rsidR="00BD4514" w:rsidRPr="00B02539">
              <w:t xml:space="preserve">, I was aware </w:t>
            </w:r>
            <w:r w:rsidR="00B95940" w:rsidRPr="00B02539">
              <w:t xml:space="preserve">there were </w:t>
            </w:r>
            <w:r w:rsidR="00BD4514" w:rsidRPr="00B02539">
              <w:t xml:space="preserve">weapons </w:t>
            </w:r>
            <w:r w:rsidR="00B95940" w:rsidRPr="00B02539">
              <w:t>present in his home. Following that visit</w:t>
            </w:r>
            <w:r w:rsidR="00E64107" w:rsidRPr="00B02539">
              <w:t>,</w:t>
            </w:r>
            <w:r w:rsidR="00B95940" w:rsidRPr="00B02539">
              <w:t xml:space="preserve"> I</w:t>
            </w:r>
            <w:r w:rsidR="00BD4514" w:rsidRPr="00B02539">
              <w:t xml:space="preserve"> </w:t>
            </w:r>
            <w:r w:rsidR="008367ED" w:rsidRPr="00B02539">
              <w:t xml:space="preserve">had already </w:t>
            </w:r>
            <w:r w:rsidR="00BD4514" w:rsidRPr="00B02539">
              <w:t>notified the police, and</w:t>
            </w:r>
            <w:r w:rsidR="00904193" w:rsidRPr="00B02539">
              <w:t xml:space="preserve"> implemented</w:t>
            </w:r>
            <w:r w:rsidR="00BD4514" w:rsidRPr="00B02539">
              <w:t xml:space="preserve"> </w:t>
            </w:r>
            <w:r w:rsidR="00904193" w:rsidRPr="00B02539">
              <w:t xml:space="preserve">safety </w:t>
            </w:r>
            <w:r w:rsidR="0040215A" w:rsidRPr="00B02539">
              <w:t>procedures</w:t>
            </w:r>
            <w:r w:rsidR="00BD4514" w:rsidRPr="00B02539">
              <w:t xml:space="preserve"> </w:t>
            </w:r>
            <w:r w:rsidR="006F10DB" w:rsidRPr="00B02539">
              <w:t xml:space="preserve">in accordance with organisational policy, </w:t>
            </w:r>
            <w:r w:rsidR="00BD4514" w:rsidRPr="00B02539">
              <w:t xml:space="preserve">to safeguard </w:t>
            </w:r>
            <w:r w:rsidR="006B379F" w:rsidRPr="00B02539">
              <w:t>professionals</w:t>
            </w:r>
            <w:r w:rsidR="00904193" w:rsidRPr="00B02539">
              <w:t xml:space="preserve"> and general public</w:t>
            </w:r>
            <w:r w:rsidR="009959A7" w:rsidRPr="00B02539">
              <w:t>. Safety procedures</w:t>
            </w:r>
            <w:r w:rsidR="0080420C" w:rsidRPr="00B02539">
              <w:t xml:space="preserve"> includ</w:t>
            </w:r>
            <w:r w:rsidR="009959A7" w:rsidRPr="00B02539">
              <w:t>ed</w:t>
            </w:r>
            <w:r w:rsidR="0080420C" w:rsidRPr="00B02539">
              <w:t xml:space="preserve"> no future lone working</w:t>
            </w:r>
            <w:r w:rsidR="00BD4514" w:rsidRPr="00B02539">
              <w:t>,</w:t>
            </w:r>
            <w:r w:rsidR="00E6079A" w:rsidRPr="00B02539">
              <w:t xml:space="preserve"> neutral </w:t>
            </w:r>
            <w:r w:rsidR="00FF6301" w:rsidRPr="00B02539">
              <w:t xml:space="preserve">meeting locations away from his property, updated </w:t>
            </w:r>
            <w:r w:rsidR="005A73C6" w:rsidRPr="00B02539">
              <w:t xml:space="preserve">risk assessment, and </w:t>
            </w:r>
            <w:r w:rsidR="00DA1138" w:rsidRPr="00B02539">
              <w:t xml:space="preserve">informing </w:t>
            </w:r>
            <w:r w:rsidR="005A73C6" w:rsidRPr="00B02539">
              <w:t xml:space="preserve">all relevant professionals. </w:t>
            </w:r>
            <w:r w:rsidR="001454C9" w:rsidRPr="00B02539">
              <w:t xml:space="preserve">The decision to notify the police regarding the weapons </w:t>
            </w:r>
            <w:r w:rsidR="001454C9" w:rsidRPr="00021F97">
              <w:rPr>
                <w:color w:val="auto"/>
              </w:rPr>
              <w:t xml:space="preserve">reflects the Preventative Duty under the Violence Against Women, Domestic Abuse and Sexual Violence (Wales) Act 2015 (VAWDASV) and public protection responsibilities. The </w:t>
            </w:r>
            <w:r w:rsidR="00C92D65" w:rsidRPr="00021F97">
              <w:rPr>
                <w:color w:val="auto"/>
              </w:rPr>
              <w:t>Preventative</w:t>
            </w:r>
            <w:r w:rsidR="00363E07" w:rsidRPr="00021F97">
              <w:rPr>
                <w:color w:val="auto"/>
              </w:rPr>
              <w:t xml:space="preserve"> Duty</w:t>
            </w:r>
            <w:r w:rsidR="001454C9" w:rsidRPr="00021F97">
              <w:rPr>
                <w:color w:val="auto"/>
              </w:rPr>
              <w:t xml:space="preserve"> aims to provide awareness about domestic </w:t>
            </w:r>
            <w:r w:rsidR="001454C9" w:rsidRPr="00B02539">
              <w:t xml:space="preserve">and sexual abuse, provide early intervention and ensure public sectors work collaboratively to reduce risk of </w:t>
            </w:r>
            <w:r w:rsidR="001454C9" w:rsidRPr="00E5088F">
              <w:rPr>
                <w:color w:val="auto"/>
              </w:rPr>
              <w:t>harm (</w:t>
            </w:r>
            <w:r w:rsidR="00E5088F" w:rsidRPr="00E5088F">
              <w:rPr>
                <w:color w:val="auto"/>
              </w:rPr>
              <w:t>VAWDASV</w:t>
            </w:r>
            <w:r w:rsidR="00E5088F" w:rsidRPr="00E5088F">
              <w:rPr>
                <w:color w:val="auto"/>
              </w:rPr>
              <w:t>, 2015</w:t>
            </w:r>
            <w:r w:rsidR="001454C9" w:rsidRPr="00E5088F">
              <w:rPr>
                <w:color w:val="auto"/>
              </w:rPr>
              <w:t xml:space="preserve">). </w:t>
            </w:r>
            <w:r w:rsidR="001454C9" w:rsidRPr="00B02539">
              <w:t xml:space="preserve">Within this case, the presence of weapons in </w:t>
            </w:r>
            <w:r w:rsidR="00C92D65" w:rsidRPr="00B02539">
              <w:t>Adult</w:t>
            </w:r>
            <w:r w:rsidR="00F853E1" w:rsidRPr="00B02539">
              <w:t xml:space="preserve"> </w:t>
            </w:r>
            <w:r w:rsidR="00C92D65" w:rsidRPr="00B02539">
              <w:t>3</w:t>
            </w:r>
            <w:r w:rsidR="001454C9" w:rsidRPr="00B02539">
              <w:t>s home</w:t>
            </w:r>
            <w:r w:rsidR="00396018">
              <w:t>,</w:t>
            </w:r>
            <w:r w:rsidR="001454C9" w:rsidRPr="00B02539">
              <w:t xml:space="preserve"> and his history of violence and abusive behaviour</w:t>
            </w:r>
            <w:r w:rsidR="00396018">
              <w:t>,</w:t>
            </w:r>
            <w:r w:rsidR="001454C9" w:rsidRPr="00B02539">
              <w:t xml:space="preserve"> created a </w:t>
            </w:r>
            <w:r w:rsidR="00870CF2" w:rsidRPr="00B02539">
              <w:t>high-risk</w:t>
            </w:r>
            <w:r w:rsidR="001454C9" w:rsidRPr="00B02539">
              <w:t xml:space="preserve"> environment for </w:t>
            </w:r>
            <w:r w:rsidR="00C92D65" w:rsidRPr="00B02539">
              <w:t>Adult</w:t>
            </w:r>
            <w:r w:rsidR="00F853E1" w:rsidRPr="00B02539">
              <w:t xml:space="preserve"> </w:t>
            </w:r>
            <w:r w:rsidR="00C92D65" w:rsidRPr="00B02539">
              <w:t>2</w:t>
            </w:r>
            <w:r w:rsidR="001454C9" w:rsidRPr="00B02539">
              <w:t xml:space="preserve"> and anyone in the local area. There were not only safeguarding </w:t>
            </w:r>
            <w:r w:rsidR="001454C9" w:rsidRPr="009F3997">
              <w:rPr>
                <w:color w:val="auto"/>
              </w:rPr>
              <w:t xml:space="preserve">concerns, but a clear indication of present danger that could possibly </w:t>
            </w:r>
            <w:r w:rsidR="00870CF2" w:rsidRPr="009F3997">
              <w:rPr>
                <w:color w:val="auto"/>
              </w:rPr>
              <w:t>escalate</w:t>
            </w:r>
            <w:r w:rsidR="001454C9" w:rsidRPr="009F3997">
              <w:rPr>
                <w:color w:val="auto"/>
              </w:rPr>
              <w:t xml:space="preserve"> to physical harm. </w:t>
            </w:r>
            <w:r w:rsidR="00870CF2" w:rsidRPr="009F3997">
              <w:rPr>
                <w:color w:val="auto"/>
              </w:rPr>
              <w:t>Therefore,</w:t>
            </w:r>
            <w:r w:rsidR="001454C9" w:rsidRPr="009F3997">
              <w:rPr>
                <w:color w:val="auto"/>
              </w:rPr>
              <w:t xml:space="preserve"> under the Preventative Duty</w:t>
            </w:r>
            <w:r w:rsidR="00396018">
              <w:rPr>
                <w:color w:val="auto"/>
              </w:rPr>
              <w:t xml:space="preserve"> </w:t>
            </w:r>
            <w:r w:rsidR="00396018" w:rsidRPr="00E5088F">
              <w:rPr>
                <w:color w:val="auto"/>
              </w:rPr>
              <w:t>(VAWDASV, 2015)</w:t>
            </w:r>
            <w:r w:rsidR="001454C9" w:rsidRPr="009F3997">
              <w:rPr>
                <w:color w:val="auto"/>
              </w:rPr>
              <w:t xml:space="preserve">, I acted immediately to reduce the risk of harm to </w:t>
            </w:r>
            <w:r w:rsidR="00BC30F0" w:rsidRPr="009F3997">
              <w:rPr>
                <w:color w:val="auto"/>
              </w:rPr>
              <w:t>Adult</w:t>
            </w:r>
            <w:r w:rsidR="00396018">
              <w:rPr>
                <w:color w:val="auto"/>
              </w:rPr>
              <w:t xml:space="preserve"> </w:t>
            </w:r>
            <w:r w:rsidR="00BC30F0" w:rsidRPr="009F3997">
              <w:rPr>
                <w:color w:val="auto"/>
              </w:rPr>
              <w:t>2</w:t>
            </w:r>
            <w:r w:rsidR="001454C9" w:rsidRPr="009F3997">
              <w:rPr>
                <w:color w:val="auto"/>
              </w:rPr>
              <w:t xml:space="preserve"> and others. </w:t>
            </w:r>
          </w:p>
          <w:p w14:paraId="6EC68AE8" w14:textId="77777777" w:rsidR="008367ED" w:rsidRPr="00B02539" w:rsidRDefault="008367ED" w:rsidP="0052308D"/>
          <w:p w14:paraId="1A998DE7" w14:textId="1CBDF098" w:rsidR="00FA2ED4" w:rsidRPr="00B02539" w:rsidRDefault="000631C5" w:rsidP="0052308D">
            <w:pPr>
              <w:rPr>
                <w:color w:val="0D0D0D" w:themeColor="text1" w:themeTint="F2"/>
              </w:rPr>
            </w:pPr>
            <w:r w:rsidRPr="00B02539">
              <w:t>During this case it required complex professional judgement</w:t>
            </w:r>
            <w:r w:rsidR="0064466C" w:rsidRPr="00B02539">
              <w:t xml:space="preserve"> and analysis</w:t>
            </w:r>
            <w:r w:rsidRPr="00B02539">
              <w:t xml:space="preserve">, regarding </w:t>
            </w:r>
            <w:r w:rsidR="001B5401" w:rsidRPr="00B02539">
              <w:t xml:space="preserve">safeguarding thresholds, domestic abuse risk, fluctuating capacity, </w:t>
            </w:r>
            <w:r w:rsidR="00FD3C43" w:rsidRPr="00B02539">
              <w:t>and multi</w:t>
            </w:r>
            <w:r w:rsidR="0064466C" w:rsidRPr="00B02539">
              <w:t>-</w:t>
            </w:r>
            <w:r w:rsidR="00FD3C43" w:rsidRPr="00B02539">
              <w:t>agency collaboration</w:t>
            </w:r>
            <w:r w:rsidR="00F27418" w:rsidRPr="00B02539">
              <w:t>.</w:t>
            </w:r>
            <w:r w:rsidR="00A0265F" w:rsidRPr="00B02539">
              <w:t xml:space="preserve"> </w:t>
            </w:r>
            <w:r w:rsidR="0076150E" w:rsidRPr="00B02539">
              <w:t>I</w:t>
            </w:r>
            <w:r w:rsidR="00A0265F" w:rsidRPr="00B02539">
              <w:t xml:space="preserve"> ensure</w:t>
            </w:r>
            <w:r w:rsidR="0076150E" w:rsidRPr="00B02539">
              <w:t xml:space="preserve">d </w:t>
            </w:r>
            <w:r w:rsidR="00A0265F" w:rsidRPr="00B02539">
              <w:t>I worked within the specific legislation and policies</w:t>
            </w:r>
            <w:r w:rsidR="00217A40" w:rsidRPr="00B02539">
              <w:t xml:space="preserve"> </w:t>
            </w:r>
            <w:r w:rsidR="001A1518" w:rsidRPr="00B02539">
              <w:t>governing safeguarding in Wales.</w:t>
            </w:r>
            <w:r w:rsidR="00260BD9" w:rsidRPr="00B02539">
              <w:t xml:space="preserve"> Safeguarding practice in Wales is primarily governed </w:t>
            </w:r>
            <w:r w:rsidR="00260BD9" w:rsidRPr="00B02539">
              <w:lastRenderedPageBreak/>
              <w:t xml:space="preserve">by the </w:t>
            </w:r>
            <w:r w:rsidR="00260BD9" w:rsidRPr="00073968">
              <w:rPr>
                <w:color w:val="auto"/>
              </w:rPr>
              <w:t>Social Service and Wellbeing (Wales) Act 2014</w:t>
            </w:r>
            <w:r w:rsidR="00DC67EE" w:rsidRPr="00073968">
              <w:rPr>
                <w:color w:val="auto"/>
              </w:rPr>
              <w:t xml:space="preserve"> (SSWBA)</w:t>
            </w:r>
            <w:r w:rsidR="008A3800" w:rsidRPr="00073968">
              <w:rPr>
                <w:color w:val="auto"/>
              </w:rPr>
              <w:t>, specifically Part 7</w:t>
            </w:r>
            <w:r w:rsidR="0034282A" w:rsidRPr="00073968">
              <w:rPr>
                <w:color w:val="auto"/>
              </w:rPr>
              <w:t xml:space="preserve">, which focuses on safeguarding adults at </w:t>
            </w:r>
            <w:r w:rsidR="00166A66" w:rsidRPr="00073968">
              <w:rPr>
                <w:color w:val="auto"/>
              </w:rPr>
              <w:t>r</w:t>
            </w:r>
            <w:r w:rsidR="0034282A" w:rsidRPr="00073968">
              <w:rPr>
                <w:color w:val="auto"/>
              </w:rPr>
              <w:t xml:space="preserve">isk of abuse, neglect or </w:t>
            </w:r>
            <w:r w:rsidR="00112A7D" w:rsidRPr="00073968">
              <w:rPr>
                <w:color w:val="auto"/>
              </w:rPr>
              <w:t>exploitation</w:t>
            </w:r>
            <w:r w:rsidR="00260BD9" w:rsidRPr="00073968">
              <w:rPr>
                <w:color w:val="auto"/>
              </w:rPr>
              <w:t xml:space="preserve">. </w:t>
            </w:r>
            <w:r w:rsidR="00BC06E1" w:rsidRPr="00073968">
              <w:rPr>
                <w:color w:val="auto"/>
              </w:rPr>
              <w:t xml:space="preserve">Within this act, an </w:t>
            </w:r>
            <w:r w:rsidR="009C092F">
              <w:rPr>
                <w:color w:val="auto"/>
              </w:rPr>
              <w:t>‘</w:t>
            </w:r>
            <w:r w:rsidR="00BC06E1" w:rsidRPr="00073968">
              <w:rPr>
                <w:color w:val="auto"/>
              </w:rPr>
              <w:t>adult at risk</w:t>
            </w:r>
            <w:r w:rsidR="009C092F">
              <w:rPr>
                <w:color w:val="auto"/>
              </w:rPr>
              <w:t>’</w:t>
            </w:r>
            <w:r w:rsidR="00BC06E1" w:rsidRPr="00073968">
              <w:rPr>
                <w:color w:val="auto"/>
              </w:rPr>
              <w:t xml:space="preserve"> is defined</w:t>
            </w:r>
            <w:r w:rsidR="00646CAC" w:rsidRPr="00073968">
              <w:rPr>
                <w:color w:val="auto"/>
              </w:rPr>
              <w:t xml:space="preserve"> in Section 126</w:t>
            </w:r>
            <w:r w:rsidR="00557550" w:rsidRPr="00073968">
              <w:rPr>
                <w:color w:val="auto"/>
              </w:rPr>
              <w:t>(1)</w:t>
            </w:r>
            <w:r w:rsidR="00BC06E1" w:rsidRPr="00073968">
              <w:rPr>
                <w:color w:val="auto"/>
              </w:rPr>
              <w:t xml:space="preserve"> as </w:t>
            </w:r>
            <w:r w:rsidR="00AF1103" w:rsidRPr="00073968">
              <w:rPr>
                <w:color w:val="auto"/>
              </w:rPr>
              <w:t xml:space="preserve">someone who; </w:t>
            </w:r>
            <w:r w:rsidR="00E64107" w:rsidRPr="00073968">
              <w:rPr>
                <w:color w:val="auto"/>
              </w:rPr>
              <w:t>‘</w:t>
            </w:r>
            <w:r w:rsidR="00AF1103" w:rsidRPr="00073968">
              <w:rPr>
                <w:color w:val="auto"/>
              </w:rPr>
              <w:t>is experiencing or is at risk of abuse</w:t>
            </w:r>
            <w:r w:rsidR="00770101" w:rsidRPr="00B02539">
              <w:rPr>
                <w:color w:val="auto"/>
              </w:rPr>
              <w:t>,</w:t>
            </w:r>
            <w:r w:rsidR="00AF1103" w:rsidRPr="00B02539">
              <w:rPr>
                <w:color w:val="auto"/>
              </w:rPr>
              <w:t xml:space="preserve"> neglect</w:t>
            </w:r>
            <w:r w:rsidR="00770101" w:rsidRPr="00B02539">
              <w:rPr>
                <w:color w:val="auto"/>
              </w:rPr>
              <w:t xml:space="preserve"> or exploitation</w:t>
            </w:r>
            <w:r w:rsidR="00AF1103" w:rsidRPr="00B02539">
              <w:rPr>
                <w:color w:val="auto"/>
              </w:rPr>
              <w:t xml:space="preserve">, has needs for care and support, and is unable to protect themselves due to those </w:t>
            </w:r>
            <w:r w:rsidR="00AF1103" w:rsidRPr="00B668D5">
              <w:rPr>
                <w:color w:val="auto"/>
              </w:rPr>
              <w:t>needs</w:t>
            </w:r>
            <w:r w:rsidR="00E64107" w:rsidRPr="00B668D5">
              <w:rPr>
                <w:color w:val="auto"/>
              </w:rPr>
              <w:t>’</w:t>
            </w:r>
            <w:r w:rsidR="00AF1103" w:rsidRPr="00B668D5">
              <w:rPr>
                <w:color w:val="auto"/>
              </w:rPr>
              <w:t xml:space="preserve"> (</w:t>
            </w:r>
            <w:r w:rsidR="00646CAC" w:rsidRPr="00B668D5">
              <w:rPr>
                <w:color w:val="auto"/>
              </w:rPr>
              <w:t>Social Service and Wellbeing (Wales) Act 2014</w:t>
            </w:r>
            <w:r w:rsidR="009C092F">
              <w:rPr>
                <w:color w:val="auto"/>
              </w:rPr>
              <w:t xml:space="preserve"> s.126</w:t>
            </w:r>
            <w:r w:rsidR="00AF1103" w:rsidRPr="00B668D5">
              <w:rPr>
                <w:color w:val="auto"/>
              </w:rPr>
              <w:t>)</w:t>
            </w:r>
            <w:r w:rsidR="00646CAC" w:rsidRPr="00B668D5">
              <w:rPr>
                <w:color w:val="auto"/>
              </w:rPr>
              <w:t xml:space="preserve">. </w:t>
            </w:r>
            <w:r w:rsidR="00E00020" w:rsidRPr="00B668D5">
              <w:rPr>
                <w:color w:val="auto"/>
              </w:rPr>
              <w:t xml:space="preserve">Safeguarding under Part 7 is </w:t>
            </w:r>
            <w:r w:rsidR="00484E39" w:rsidRPr="00B668D5">
              <w:rPr>
                <w:color w:val="auto"/>
              </w:rPr>
              <w:t xml:space="preserve">supported </w:t>
            </w:r>
            <w:r w:rsidR="00484E39" w:rsidRPr="00073968">
              <w:rPr>
                <w:color w:val="auto"/>
              </w:rPr>
              <w:t xml:space="preserve">by the key safeguarding principles, which include, empowerment, prevention, </w:t>
            </w:r>
            <w:r w:rsidR="00716265" w:rsidRPr="00073968">
              <w:rPr>
                <w:color w:val="auto"/>
              </w:rPr>
              <w:t>proportionality</w:t>
            </w:r>
            <w:r w:rsidR="00484E39" w:rsidRPr="00073968">
              <w:rPr>
                <w:color w:val="auto"/>
              </w:rPr>
              <w:t>, protection, partnership and accountability</w:t>
            </w:r>
            <w:r w:rsidR="00484E39" w:rsidRPr="00B02539">
              <w:rPr>
                <w:color w:val="0D0D0D" w:themeColor="text1" w:themeTint="F2"/>
              </w:rPr>
              <w:t xml:space="preserve">. These principles </w:t>
            </w:r>
            <w:r w:rsidR="00AF38DE" w:rsidRPr="00B02539">
              <w:rPr>
                <w:color w:val="0D0D0D" w:themeColor="text1" w:themeTint="F2"/>
              </w:rPr>
              <w:t>align with Social Work values and the SSWBA focus on well</w:t>
            </w:r>
            <w:r w:rsidR="00716265" w:rsidRPr="00B02539">
              <w:rPr>
                <w:color w:val="0D0D0D" w:themeColor="text1" w:themeTint="F2"/>
              </w:rPr>
              <w:t>-</w:t>
            </w:r>
            <w:r w:rsidR="00716265" w:rsidRPr="00D73C90">
              <w:rPr>
                <w:color w:val="auto"/>
              </w:rPr>
              <w:t>being (</w:t>
            </w:r>
            <w:r w:rsidR="00D73C90" w:rsidRPr="00D73C90">
              <w:rPr>
                <w:color w:val="auto"/>
              </w:rPr>
              <w:t>Social Care Wales, 2025</w:t>
            </w:r>
            <w:r w:rsidR="00716265" w:rsidRPr="00D73C90">
              <w:rPr>
                <w:color w:val="auto"/>
              </w:rPr>
              <w:t xml:space="preserve">). </w:t>
            </w:r>
          </w:p>
          <w:p w14:paraId="33845455" w14:textId="0345BDA5" w:rsidR="00513A1D" w:rsidRPr="00F64A70" w:rsidRDefault="00BF0032" w:rsidP="0052308D">
            <w:pPr>
              <w:rPr>
                <w:color w:val="auto"/>
              </w:rPr>
            </w:pPr>
            <w:r w:rsidRPr="00B02539">
              <w:rPr>
                <w:color w:val="0D0D0D" w:themeColor="text1" w:themeTint="F2"/>
              </w:rPr>
              <w:t xml:space="preserve">The </w:t>
            </w:r>
            <w:r w:rsidR="00F64A70" w:rsidRPr="00073968">
              <w:rPr>
                <w:color w:val="auto"/>
              </w:rPr>
              <w:t>Social Service and Wellbeing (Wales) Act 2014</w:t>
            </w:r>
            <w:r w:rsidRPr="00B02539">
              <w:rPr>
                <w:color w:val="0D0D0D" w:themeColor="text1" w:themeTint="F2"/>
              </w:rPr>
              <w:t xml:space="preserve"> </w:t>
            </w:r>
            <w:r w:rsidR="00594C12" w:rsidRPr="00B02539">
              <w:rPr>
                <w:color w:val="0D0D0D" w:themeColor="text1" w:themeTint="F2"/>
              </w:rPr>
              <w:t xml:space="preserve">focuses on a preventative approach and early intervention, by collaborating and ensuring social care </w:t>
            </w:r>
            <w:r w:rsidR="002D1EB7" w:rsidRPr="00B02539">
              <w:rPr>
                <w:color w:val="0D0D0D" w:themeColor="text1" w:themeTint="F2"/>
              </w:rPr>
              <w:t>practitioners</w:t>
            </w:r>
            <w:r w:rsidR="00594C12" w:rsidRPr="00B02539">
              <w:rPr>
                <w:color w:val="0D0D0D" w:themeColor="text1" w:themeTint="F2"/>
              </w:rPr>
              <w:t xml:space="preserve"> act </w:t>
            </w:r>
            <w:r w:rsidR="002D1EB7" w:rsidRPr="00B02539">
              <w:rPr>
                <w:color w:val="0D0D0D" w:themeColor="text1" w:themeTint="F2"/>
              </w:rPr>
              <w:t xml:space="preserve">in the best interest of the patient as well as respecting their autonomy. </w:t>
            </w:r>
            <w:r w:rsidR="00844F55" w:rsidRPr="00B02539">
              <w:rPr>
                <w:color w:val="0D0D0D" w:themeColor="text1" w:themeTint="F2"/>
              </w:rPr>
              <w:t xml:space="preserve">Within this case, </w:t>
            </w:r>
            <w:r w:rsidR="00BC30F0" w:rsidRPr="00B02539">
              <w:rPr>
                <w:color w:val="0D0D0D" w:themeColor="text1" w:themeTint="F2"/>
              </w:rPr>
              <w:t>Adult</w:t>
            </w:r>
            <w:r w:rsidR="00362916" w:rsidRPr="00B02539">
              <w:rPr>
                <w:color w:val="0D0D0D" w:themeColor="text1" w:themeTint="F2"/>
              </w:rPr>
              <w:t xml:space="preserve"> </w:t>
            </w:r>
            <w:r w:rsidR="00BC30F0" w:rsidRPr="00B02539">
              <w:rPr>
                <w:color w:val="0D0D0D" w:themeColor="text1" w:themeTint="F2"/>
              </w:rPr>
              <w:t>2</w:t>
            </w:r>
            <w:r w:rsidR="00844F55" w:rsidRPr="00B02539">
              <w:rPr>
                <w:color w:val="0D0D0D" w:themeColor="text1" w:themeTint="F2"/>
              </w:rPr>
              <w:t xml:space="preserve"> did meet the first two criteria. </w:t>
            </w:r>
            <w:r w:rsidR="00647D54" w:rsidRPr="00B02539">
              <w:rPr>
                <w:color w:val="0D0D0D" w:themeColor="text1" w:themeTint="F2"/>
              </w:rPr>
              <w:t>However</w:t>
            </w:r>
            <w:r w:rsidR="006118AC" w:rsidRPr="00B02539">
              <w:rPr>
                <w:color w:val="0D0D0D" w:themeColor="text1" w:themeTint="F2"/>
              </w:rPr>
              <w:t>,</w:t>
            </w:r>
            <w:r w:rsidR="00647D54" w:rsidRPr="00B02539">
              <w:rPr>
                <w:color w:val="0D0D0D" w:themeColor="text1" w:themeTint="F2"/>
              </w:rPr>
              <w:t xml:space="preserve"> it</w:t>
            </w:r>
            <w:r w:rsidR="00BC0729" w:rsidRPr="00B02539">
              <w:rPr>
                <w:color w:val="0D0D0D" w:themeColor="text1" w:themeTint="F2"/>
              </w:rPr>
              <w:t xml:space="preserve"> was difficult</w:t>
            </w:r>
            <w:r w:rsidR="00A9604F" w:rsidRPr="00B02539">
              <w:rPr>
                <w:color w:val="0D0D0D" w:themeColor="text1" w:themeTint="F2"/>
              </w:rPr>
              <w:t xml:space="preserve"> </w:t>
            </w:r>
            <w:r w:rsidR="00B62A75" w:rsidRPr="00B02539">
              <w:rPr>
                <w:color w:val="0D0D0D" w:themeColor="text1" w:themeTint="F2"/>
              </w:rPr>
              <w:t xml:space="preserve">to determine </w:t>
            </w:r>
            <w:r w:rsidR="00A9604F" w:rsidRPr="00B02539">
              <w:rPr>
                <w:color w:val="0D0D0D" w:themeColor="text1" w:themeTint="F2"/>
              </w:rPr>
              <w:t xml:space="preserve">whether her </w:t>
            </w:r>
            <w:r w:rsidR="00C161AB" w:rsidRPr="00B02539">
              <w:rPr>
                <w:color w:val="0D0D0D" w:themeColor="text1" w:themeTint="F2"/>
              </w:rPr>
              <w:t xml:space="preserve">fluctuating mental state impacted her ability to protect </w:t>
            </w:r>
            <w:r w:rsidR="00C161AB" w:rsidRPr="00F64A70">
              <w:rPr>
                <w:color w:val="auto"/>
              </w:rPr>
              <w:t xml:space="preserve">herself. </w:t>
            </w:r>
            <w:r w:rsidR="00B0045D" w:rsidRPr="00F64A70">
              <w:rPr>
                <w:color w:val="auto"/>
              </w:rPr>
              <w:t>This is w</w:t>
            </w:r>
            <w:r w:rsidR="00D667AA" w:rsidRPr="00F64A70">
              <w:rPr>
                <w:color w:val="auto"/>
              </w:rPr>
              <w:t>h</w:t>
            </w:r>
            <w:r w:rsidR="00B0045D" w:rsidRPr="00F64A70">
              <w:rPr>
                <w:color w:val="auto"/>
              </w:rPr>
              <w:t xml:space="preserve">ere professional judgement </w:t>
            </w:r>
            <w:r w:rsidR="00F134FE" w:rsidRPr="00F64A70">
              <w:rPr>
                <w:color w:val="auto"/>
              </w:rPr>
              <w:t>had to play a role</w:t>
            </w:r>
            <w:r w:rsidR="00743E1C" w:rsidRPr="00F64A70">
              <w:rPr>
                <w:color w:val="auto"/>
              </w:rPr>
              <w:t xml:space="preserve"> in my decision making</w:t>
            </w:r>
            <w:r w:rsidR="00E64107" w:rsidRPr="00F64A70">
              <w:rPr>
                <w:color w:val="auto"/>
              </w:rPr>
              <w:t xml:space="preserve"> to determine capacity</w:t>
            </w:r>
            <w:r w:rsidR="00F134FE" w:rsidRPr="00F64A70">
              <w:rPr>
                <w:color w:val="auto"/>
              </w:rPr>
              <w:t xml:space="preserve">. </w:t>
            </w:r>
          </w:p>
          <w:p w14:paraId="295EB024" w14:textId="77777777" w:rsidR="00E64107" w:rsidRPr="00B02539" w:rsidRDefault="00E64107" w:rsidP="0052308D">
            <w:pPr>
              <w:rPr>
                <w:color w:val="0D0D0D" w:themeColor="text1" w:themeTint="F2"/>
              </w:rPr>
            </w:pPr>
          </w:p>
          <w:p w14:paraId="18BEBDBC" w14:textId="62055350" w:rsidR="00513A1D" w:rsidRPr="00C82E4B" w:rsidRDefault="00BC30F0" w:rsidP="0052308D">
            <w:pPr>
              <w:rPr>
                <w:color w:val="auto"/>
              </w:rPr>
            </w:pPr>
            <w:r w:rsidRPr="00B02539">
              <w:rPr>
                <w:color w:val="0D0D0D" w:themeColor="text1" w:themeTint="F2"/>
              </w:rPr>
              <w:t>Adult</w:t>
            </w:r>
            <w:r w:rsidR="00362916" w:rsidRPr="00B02539">
              <w:rPr>
                <w:color w:val="0D0D0D" w:themeColor="text1" w:themeTint="F2"/>
              </w:rPr>
              <w:t xml:space="preserve"> </w:t>
            </w:r>
            <w:r w:rsidRPr="00B02539">
              <w:rPr>
                <w:color w:val="0D0D0D" w:themeColor="text1" w:themeTint="F2"/>
              </w:rPr>
              <w:t>2s</w:t>
            </w:r>
            <w:r w:rsidR="00E64107" w:rsidRPr="00B02539">
              <w:rPr>
                <w:color w:val="0D0D0D" w:themeColor="text1" w:themeTint="F2"/>
              </w:rPr>
              <w:t xml:space="preserve"> capacity tends to fluctuate due to her mental state, and at times when she is presenting with symptoms of relapse. Therefore, during my assessment</w:t>
            </w:r>
            <w:r w:rsidR="003E5600">
              <w:rPr>
                <w:color w:val="0D0D0D" w:themeColor="text1" w:themeTint="F2"/>
              </w:rPr>
              <w:t>,</w:t>
            </w:r>
            <w:r w:rsidR="00E64107" w:rsidRPr="00B02539">
              <w:rPr>
                <w:color w:val="0D0D0D" w:themeColor="text1" w:themeTint="F2"/>
              </w:rPr>
              <w:t xml:space="preserve"> I assessed </w:t>
            </w:r>
            <w:r w:rsidRPr="00B668D5">
              <w:rPr>
                <w:color w:val="auto"/>
              </w:rPr>
              <w:t>Adult</w:t>
            </w:r>
            <w:r w:rsidR="00362916" w:rsidRPr="00B668D5">
              <w:rPr>
                <w:color w:val="auto"/>
              </w:rPr>
              <w:t xml:space="preserve"> </w:t>
            </w:r>
            <w:r w:rsidRPr="00B668D5">
              <w:rPr>
                <w:color w:val="auto"/>
              </w:rPr>
              <w:t xml:space="preserve">2s </w:t>
            </w:r>
            <w:r w:rsidR="00E64107" w:rsidRPr="00B668D5">
              <w:rPr>
                <w:color w:val="auto"/>
              </w:rPr>
              <w:t>capacity under the Mental Capacity Act 2005 (MCA). The presumption that the patient has cap</w:t>
            </w:r>
            <w:r w:rsidR="00E64107" w:rsidRPr="00B02539">
              <w:rPr>
                <w:color w:val="0D0D0D" w:themeColor="text1" w:themeTint="F2"/>
              </w:rPr>
              <w:t xml:space="preserve">acity is a fundamental part of the Act </w:t>
            </w:r>
            <w:r w:rsidR="00E64107" w:rsidRPr="00837B1C">
              <w:rPr>
                <w:color w:val="auto"/>
              </w:rPr>
              <w:t>(</w:t>
            </w:r>
            <w:r w:rsidR="00837B1C" w:rsidRPr="00837B1C">
              <w:rPr>
                <w:color w:val="auto"/>
              </w:rPr>
              <w:t>Mental Capacity Act</w:t>
            </w:r>
            <w:r w:rsidR="00837B1C" w:rsidRPr="00837B1C">
              <w:rPr>
                <w:color w:val="auto"/>
              </w:rPr>
              <w:t>,</w:t>
            </w:r>
            <w:r w:rsidR="00837B1C" w:rsidRPr="00837B1C">
              <w:rPr>
                <w:color w:val="auto"/>
              </w:rPr>
              <w:t xml:space="preserve"> 2005</w:t>
            </w:r>
            <w:r w:rsidR="00E64107" w:rsidRPr="00837B1C">
              <w:rPr>
                <w:color w:val="auto"/>
              </w:rPr>
              <w:t xml:space="preserve">). </w:t>
            </w:r>
            <w:r w:rsidR="00E64107" w:rsidRPr="00B02539">
              <w:rPr>
                <w:color w:val="0D0D0D" w:themeColor="text1" w:themeTint="F2"/>
              </w:rPr>
              <w:t xml:space="preserve">I applied the </w:t>
            </w:r>
            <w:r w:rsidR="00E64107" w:rsidRPr="00B668D5">
              <w:rPr>
                <w:color w:val="auto"/>
              </w:rPr>
              <w:t>MCA</w:t>
            </w:r>
            <w:r w:rsidR="00E64107" w:rsidRPr="00B02539">
              <w:rPr>
                <w:color w:val="0D0D0D" w:themeColor="text1" w:themeTint="F2"/>
              </w:rPr>
              <w:t xml:space="preserve"> to this case, </w:t>
            </w:r>
            <w:r w:rsidR="006D230F">
              <w:rPr>
                <w:color w:val="0D0D0D" w:themeColor="text1" w:themeTint="F2"/>
              </w:rPr>
              <w:t xml:space="preserve">and </w:t>
            </w:r>
            <w:r w:rsidR="00E64107" w:rsidRPr="00B02539">
              <w:rPr>
                <w:color w:val="0D0D0D" w:themeColor="text1" w:themeTint="F2"/>
              </w:rPr>
              <w:t>ensured I was mindful that capacity is decision specifi</w:t>
            </w:r>
            <w:r w:rsidR="00E64107" w:rsidRPr="00B668D5">
              <w:rPr>
                <w:color w:val="auto"/>
              </w:rPr>
              <w:t>c (s.2 MCA) and time specific (s.3 MCA). In accordance to section 1(2) MCA, I ensured I abide</w:t>
            </w:r>
            <w:r w:rsidR="00E64107" w:rsidRPr="00B02539">
              <w:rPr>
                <w:color w:val="0D0D0D" w:themeColor="text1" w:themeTint="F2"/>
              </w:rPr>
              <w:t xml:space="preserve">d by the first principle, by presuming </w:t>
            </w:r>
            <w:r w:rsidR="00DE15FD" w:rsidRPr="00B02539">
              <w:rPr>
                <w:color w:val="0D0D0D" w:themeColor="text1" w:themeTint="F2"/>
              </w:rPr>
              <w:t>Adult</w:t>
            </w:r>
            <w:r w:rsidR="00362916" w:rsidRPr="00B02539">
              <w:rPr>
                <w:color w:val="0D0D0D" w:themeColor="text1" w:themeTint="F2"/>
              </w:rPr>
              <w:t xml:space="preserve"> </w:t>
            </w:r>
            <w:r w:rsidR="00DE15FD" w:rsidRPr="00B02539">
              <w:rPr>
                <w:color w:val="0D0D0D" w:themeColor="text1" w:themeTint="F2"/>
              </w:rPr>
              <w:t>2</w:t>
            </w:r>
            <w:r w:rsidR="00E64107" w:rsidRPr="00B02539">
              <w:rPr>
                <w:color w:val="0D0D0D" w:themeColor="text1" w:themeTint="F2"/>
              </w:rPr>
              <w:t xml:space="preserve"> had capacity to make decisions regarding her relationship with </w:t>
            </w:r>
            <w:r w:rsidR="00DE15FD" w:rsidRPr="00B02539">
              <w:rPr>
                <w:color w:val="0D0D0D" w:themeColor="text1" w:themeTint="F2"/>
              </w:rPr>
              <w:t>Adult</w:t>
            </w:r>
            <w:r w:rsidR="00362916" w:rsidRPr="00B02539">
              <w:rPr>
                <w:color w:val="0D0D0D" w:themeColor="text1" w:themeTint="F2"/>
              </w:rPr>
              <w:t xml:space="preserve"> </w:t>
            </w:r>
            <w:r w:rsidR="00DE15FD" w:rsidRPr="00B02539">
              <w:rPr>
                <w:color w:val="0D0D0D" w:themeColor="text1" w:themeTint="F2"/>
              </w:rPr>
              <w:t>3</w:t>
            </w:r>
            <w:r w:rsidR="00E64107" w:rsidRPr="00B02539">
              <w:rPr>
                <w:color w:val="0D0D0D" w:themeColor="text1" w:themeTint="F2"/>
              </w:rPr>
              <w:t xml:space="preserve"> and her engagement in the safeguarding processes. During my visit, when she disclosed the nature of her relationship with </w:t>
            </w:r>
            <w:r w:rsidR="00DE15FD" w:rsidRPr="00B02539">
              <w:rPr>
                <w:color w:val="0D0D0D" w:themeColor="text1" w:themeTint="F2"/>
              </w:rPr>
              <w:t>Adult</w:t>
            </w:r>
            <w:r w:rsidR="00362916" w:rsidRPr="00B02539">
              <w:rPr>
                <w:color w:val="0D0D0D" w:themeColor="text1" w:themeTint="F2"/>
              </w:rPr>
              <w:t xml:space="preserve"> </w:t>
            </w:r>
            <w:r w:rsidR="00DE15FD" w:rsidRPr="00B02539">
              <w:rPr>
                <w:color w:val="0D0D0D" w:themeColor="text1" w:themeTint="F2"/>
              </w:rPr>
              <w:t>3</w:t>
            </w:r>
            <w:r w:rsidR="00E64107" w:rsidRPr="00B02539">
              <w:rPr>
                <w:color w:val="0D0D0D" w:themeColor="text1" w:themeTint="F2"/>
              </w:rPr>
              <w:t xml:space="preserve">, I completed </w:t>
            </w:r>
            <w:r w:rsidR="00E64107" w:rsidRPr="00312AEA">
              <w:rPr>
                <w:color w:val="auto"/>
              </w:rPr>
              <w:t xml:space="preserve">a functional assessment of capacity, and </w:t>
            </w:r>
            <w:r w:rsidR="00E64107" w:rsidRPr="00B02539">
              <w:rPr>
                <w:color w:val="0D0D0D" w:themeColor="text1" w:themeTint="F2"/>
              </w:rPr>
              <w:t xml:space="preserve">explored if she could understand the risks associated with </w:t>
            </w:r>
            <w:r w:rsidR="00DE15FD" w:rsidRPr="00B02539">
              <w:rPr>
                <w:color w:val="0D0D0D" w:themeColor="text1" w:themeTint="F2"/>
              </w:rPr>
              <w:t>Adult</w:t>
            </w:r>
            <w:r w:rsidR="00362916" w:rsidRPr="00B02539">
              <w:rPr>
                <w:color w:val="0D0D0D" w:themeColor="text1" w:themeTint="F2"/>
              </w:rPr>
              <w:t xml:space="preserve"> </w:t>
            </w:r>
            <w:r w:rsidR="00DE15FD" w:rsidRPr="00B02539">
              <w:rPr>
                <w:color w:val="0D0D0D" w:themeColor="text1" w:themeTint="F2"/>
              </w:rPr>
              <w:t xml:space="preserve">3s </w:t>
            </w:r>
            <w:r w:rsidR="00E64107" w:rsidRPr="00B02539">
              <w:rPr>
                <w:color w:val="0D0D0D" w:themeColor="text1" w:themeTint="F2"/>
              </w:rPr>
              <w:t xml:space="preserve">behaviour, including the presence of weapons and intimidation. Furthermore, whether she could retain that information long enough to make a decision, and use or weigh up the information and communicate her </w:t>
            </w:r>
            <w:r w:rsidR="00E64107" w:rsidRPr="00B668D5">
              <w:rPr>
                <w:color w:val="auto"/>
              </w:rPr>
              <w:t>decision (M</w:t>
            </w:r>
            <w:r w:rsidR="00312AEA">
              <w:rPr>
                <w:color w:val="auto"/>
              </w:rPr>
              <w:t>ental Capacity Act 2005, s.3</w:t>
            </w:r>
            <w:r w:rsidR="00E64107" w:rsidRPr="00B668D5">
              <w:rPr>
                <w:color w:val="auto"/>
              </w:rPr>
              <w:t xml:space="preserve">). </w:t>
            </w:r>
            <w:r w:rsidR="00E64107" w:rsidRPr="00B02539">
              <w:rPr>
                <w:color w:val="0D0D0D" w:themeColor="text1" w:themeTint="F2"/>
              </w:rPr>
              <w:t xml:space="preserve">During this assessment, </w:t>
            </w:r>
            <w:r w:rsidR="00DE15FD" w:rsidRPr="00B02539">
              <w:rPr>
                <w:color w:val="0D0D0D" w:themeColor="text1" w:themeTint="F2"/>
              </w:rPr>
              <w:t>Adult</w:t>
            </w:r>
            <w:r w:rsidR="00362916" w:rsidRPr="00B02539">
              <w:rPr>
                <w:color w:val="0D0D0D" w:themeColor="text1" w:themeTint="F2"/>
              </w:rPr>
              <w:t xml:space="preserve"> </w:t>
            </w:r>
            <w:r w:rsidR="00DE15FD" w:rsidRPr="00B02539">
              <w:rPr>
                <w:color w:val="0D0D0D" w:themeColor="text1" w:themeTint="F2"/>
              </w:rPr>
              <w:t>2</w:t>
            </w:r>
            <w:r w:rsidR="00E64107" w:rsidRPr="00B02539">
              <w:rPr>
                <w:color w:val="0D0D0D" w:themeColor="text1" w:themeTint="F2"/>
              </w:rPr>
              <w:t xml:space="preserve"> was able to articulate and communicate the potential risks and concerns. However, there were occasions where she appeared to minimise the risk of harm, and appeared somewhat influenced by her emotions. This therefore, raised some questions about her ability to consistently use and weigh up the information. However, I was mindful to not quickly form a judgement of limited capacity, solely because of decisions that professionals may deem as unwise decisions. Furthermore, I needed to carefully asses to difference between unwise decision making and impaired decision making secondary to her mental disorder, </w:t>
            </w:r>
            <w:r w:rsidR="00E64107" w:rsidRPr="00B668D5">
              <w:rPr>
                <w:color w:val="auto"/>
              </w:rPr>
              <w:t xml:space="preserve">as s.1(4) MCA states </w:t>
            </w:r>
            <w:r w:rsidR="00E64107" w:rsidRPr="00B02539">
              <w:rPr>
                <w:color w:val="0D0D0D" w:themeColor="text1" w:themeTint="F2"/>
              </w:rPr>
              <w:t>an individual is not to be treated as lacking capacity just because they make an unwise decision</w:t>
            </w:r>
            <w:r w:rsidR="00271BA6">
              <w:rPr>
                <w:color w:val="0D0D0D" w:themeColor="text1" w:themeTint="F2"/>
              </w:rPr>
              <w:t xml:space="preserve">. </w:t>
            </w:r>
            <w:r w:rsidR="00DE3F55" w:rsidRPr="00B02539">
              <w:rPr>
                <w:color w:val="auto"/>
              </w:rPr>
              <w:t xml:space="preserve">In addition, </w:t>
            </w:r>
            <w:r w:rsidR="00DE3F55" w:rsidRPr="00B668D5">
              <w:rPr>
                <w:color w:val="auto"/>
              </w:rPr>
              <w:t>the Me</w:t>
            </w:r>
            <w:r w:rsidR="001F13BA" w:rsidRPr="00B668D5">
              <w:rPr>
                <w:color w:val="auto"/>
              </w:rPr>
              <w:t>n</w:t>
            </w:r>
            <w:r w:rsidR="00DE3F55" w:rsidRPr="00B668D5">
              <w:rPr>
                <w:color w:val="auto"/>
              </w:rPr>
              <w:t xml:space="preserve">tal Health Act </w:t>
            </w:r>
            <w:r w:rsidR="001F13BA" w:rsidRPr="00B668D5">
              <w:rPr>
                <w:color w:val="auto"/>
              </w:rPr>
              <w:t>2007</w:t>
            </w:r>
            <w:r w:rsidR="00E325B1" w:rsidRPr="00B668D5">
              <w:rPr>
                <w:color w:val="auto"/>
              </w:rPr>
              <w:t xml:space="preserve"> outlines </w:t>
            </w:r>
            <w:r w:rsidR="00E325B1" w:rsidRPr="00B02539">
              <w:rPr>
                <w:color w:val="auto"/>
              </w:rPr>
              <w:t xml:space="preserve">the </w:t>
            </w:r>
            <w:r w:rsidR="000B2913" w:rsidRPr="00B02539">
              <w:rPr>
                <w:color w:val="auto"/>
              </w:rPr>
              <w:t>framework</w:t>
            </w:r>
            <w:r w:rsidR="00E325B1" w:rsidRPr="00B02539">
              <w:rPr>
                <w:color w:val="auto"/>
              </w:rPr>
              <w:t xml:space="preserve"> for treating </w:t>
            </w:r>
            <w:r w:rsidR="000B2913" w:rsidRPr="00B02539">
              <w:rPr>
                <w:color w:val="auto"/>
              </w:rPr>
              <w:t>individuals</w:t>
            </w:r>
            <w:r w:rsidR="00E325B1" w:rsidRPr="00B02539">
              <w:rPr>
                <w:color w:val="auto"/>
              </w:rPr>
              <w:t xml:space="preserve"> wit</w:t>
            </w:r>
            <w:r w:rsidR="000B2913" w:rsidRPr="00B02539">
              <w:rPr>
                <w:color w:val="auto"/>
              </w:rPr>
              <w:t>h</w:t>
            </w:r>
            <w:r w:rsidR="00E325B1" w:rsidRPr="00B02539">
              <w:rPr>
                <w:color w:val="auto"/>
              </w:rPr>
              <w:t xml:space="preserve"> mental health conditions, particularity Section 2 and 3. </w:t>
            </w:r>
            <w:r w:rsidR="006C2469" w:rsidRPr="00B02539">
              <w:rPr>
                <w:color w:val="auto"/>
              </w:rPr>
              <w:t xml:space="preserve">This applies to </w:t>
            </w:r>
            <w:r w:rsidR="004A3A91" w:rsidRPr="00B02539">
              <w:rPr>
                <w:color w:val="auto"/>
              </w:rPr>
              <w:t>Adult</w:t>
            </w:r>
            <w:r w:rsidR="00362916" w:rsidRPr="00B02539">
              <w:rPr>
                <w:color w:val="auto"/>
              </w:rPr>
              <w:t xml:space="preserve"> </w:t>
            </w:r>
            <w:r w:rsidR="004A3A91" w:rsidRPr="00B02539">
              <w:rPr>
                <w:color w:val="auto"/>
              </w:rPr>
              <w:t>2</w:t>
            </w:r>
            <w:r w:rsidR="006C2469" w:rsidRPr="00B02539">
              <w:rPr>
                <w:color w:val="auto"/>
              </w:rPr>
              <w:t xml:space="preserve"> due to her mental health history and fluctuating capacity. If at any point </w:t>
            </w:r>
            <w:r w:rsidR="008750DB" w:rsidRPr="00B02539">
              <w:rPr>
                <w:color w:val="auto"/>
              </w:rPr>
              <w:t xml:space="preserve">she were deemed to lack capacity to make </w:t>
            </w:r>
            <w:r w:rsidR="000B2913" w:rsidRPr="00B02539">
              <w:rPr>
                <w:color w:val="auto"/>
              </w:rPr>
              <w:t>decisions</w:t>
            </w:r>
            <w:r w:rsidR="008750DB" w:rsidRPr="00B02539">
              <w:rPr>
                <w:color w:val="auto"/>
              </w:rPr>
              <w:t xml:space="preserve"> around her care, </w:t>
            </w:r>
            <w:r w:rsidR="008750DB" w:rsidRPr="00B668D5">
              <w:rPr>
                <w:color w:val="auto"/>
              </w:rPr>
              <w:t xml:space="preserve">the Mental Health Act </w:t>
            </w:r>
            <w:r w:rsidR="004A3A91" w:rsidRPr="00B668D5">
              <w:rPr>
                <w:color w:val="auto"/>
              </w:rPr>
              <w:t>2007</w:t>
            </w:r>
            <w:r w:rsidR="008750DB" w:rsidRPr="00B668D5">
              <w:rPr>
                <w:color w:val="auto"/>
              </w:rPr>
              <w:t xml:space="preserve"> would safeguard her </w:t>
            </w:r>
            <w:r w:rsidR="00A878AF" w:rsidRPr="00B668D5">
              <w:rPr>
                <w:color w:val="auto"/>
              </w:rPr>
              <w:t xml:space="preserve">and provide treatment and care in her best </w:t>
            </w:r>
            <w:r w:rsidR="000B2913" w:rsidRPr="00B668D5">
              <w:rPr>
                <w:color w:val="auto"/>
              </w:rPr>
              <w:t>interest</w:t>
            </w:r>
            <w:r w:rsidR="00A878AF" w:rsidRPr="00B668D5">
              <w:rPr>
                <w:color w:val="auto"/>
              </w:rPr>
              <w:t xml:space="preserve">. This could involve </w:t>
            </w:r>
            <w:r w:rsidR="008D47F8" w:rsidRPr="00B668D5">
              <w:rPr>
                <w:color w:val="auto"/>
              </w:rPr>
              <w:t xml:space="preserve">her being detained under Section 2 or 3 of the </w:t>
            </w:r>
            <w:r w:rsidR="00870E87" w:rsidRPr="00B668D5">
              <w:rPr>
                <w:color w:val="auto"/>
              </w:rPr>
              <w:t>M</w:t>
            </w:r>
            <w:r w:rsidR="008D47F8" w:rsidRPr="00B668D5">
              <w:rPr>
                <w:color w:val="auto"/>
              </w:rPr>
              <w:t xml:space="preserve">ental </w:t>
            </w:r>
            <w:r w:rsidR="00870E87" w:rsidRPr="00B668D5">
              <w:rPr>
                <w:color w:val="auto"/>
              </w:rPr>
              <w:t>H</w:t>
            </w:r>
            <w:r w:rsidR="008D47F8" w:rsidRPr="00B668D5">
              <w:rPr>
                <w:color w:val="auto"/>
              </w:rPr>
              <w:t xml:space="preserve">ealth </w:t>
            </w:r>
            <w:r w:rsidR="00870E87" w:rsidRPr="00B668D5">
              <w:rPr>
                <w:color w:val="auto"/>
              </w:rPr>
              <w:t>A</w:t>
            </w:r>
            <w:r w:rsidR="008D47F8" w:rsidRPr="00B668D5">
              <w:rPr>
                <w:color w:val="auto"/>
              </w:rPr>
              <w:t>ct</w:t>
            </w:r>
            <w:r w:rsidR="00870E87" w:rsidRPr="00B668D5">
              <w:rPr>
                <w:color w:val="auto"/>
              </w:rPr>
              <w:t xml:space="preserve"> 2007</w:t>
            </w:r>
            <w:r w:rsidR="008D47F8" w:rsidRPr="00B668D5">
              <w:rPr>
                <w:color w:val="auto"/>
              </w:rPr>
              <w:t xml:space="preserve"> in a psychiatric </w:t>
            </w:r>
            <w:r w:rsidR="000B2913" w:rsidRPr="00B668D5">
              <w:rPr>
                <w:color w:val="auto"/>
              </w:rPr>
              <w:t>hospital</w:t>
            </w:r>
            <w:r w:rsidR="008D47F8" w:rsidRPr="00B668D5">
              <w:rPr>
                <w:color w:val="auto"/>
              </w:rPr>
              <w:t xml:space="preserve"> for a period of asse</w:t>
            </w:r>
            <w:r w:rsidR="008D47F8" w:rsidRPr="00B02539">
              <w:rPr>
                <w:color w:val="auto"/>
              </w:rPr>
              <w:t xml:space="preserve">ssment and/or </w:t>
            </w:r>
            <w:r w:rsidR="008D47F8" w:rsidRPr="00C82E4B">
              <w:rPr>
                <w:color w:val="auto"/>
              </w:rPr>
              <w:t>treatment</w:t>
            </w:r>
            <w:r w:rsidR="000B2913" w:rsidRPr="00C82E4B">
              <w:rPr>
                <w:color w:val="auto"/>
              </w:rPr>
              <w:t xml:space="preserve"> (</w:t>
            </w:r>
            <w:r w:rsidR="00C82E4B" w:rsidRPr="00C82E4B">
              <w:rPr>
                <w:color w:val="auto"/>
              </w:rPr>
              <w:t>Glover-Thomas, 2018</w:t>
            </w:r>
            <w:r w:rsidR="000B2913" w:rsidRPr="00C82E4B">
              <w:rPr>
                <w:color w:val="auto"/>
              </w:rPr>
              <w:t>)</w:t>
            </w:r>
            <w:r w:rsidR="008D47F8" w:rsidRPr="00C82E4B">
              <w:rPr>
                <w:color w:val="auto"/>
              </w:rPr>
              <w:t xml:space="preserve">. </w:t>
            </w:r>
          </w:p>
          <w:p w14:paraId="0FDC8EB2" w14:textId="1B5AFF82" w:rsidR="00743E1C" w:rsidRPr="003C03FA" w:rsidRDefault="00743E1C" w:rsidP="0052308D">
            <w:pPr>
              <w:rPr>
                <w:color w:val="auto"/>
              </w:rPr>
            </w:pPr>
          </w:p>
          <w:p w14:paraId="16A2D11C" w14:textId="7D4A3048" w:rsidR="000F102C" w:rsidRDefault="00743E1C" w:rsidP="0052308D">
            <w:pPr>
              <w:rPr>
                <w:color w:val="0D0D0D" w:themeColor="text1" w:themeTint="F2"/>
              </w:rPr>
            </w:pPr>
            <w:r w:rsidRPr="003C03FA">
              <w:rPr>
                <w:color w:val="auto"/>
              </w:rPr>
              <w:t>I completed a DASH (Domestic Abuse, Stalking and Honour-Based Violence) risk assessment and HITS (Hurt, Insult, Threaten, Scream) matrix</w:t>
            </w:r>
            <w:r w:rsidR="003C03FA" w:rsidRPr="003C03FA">
              <w:rPr>
                <w:color w:val="auto"/>
              </w:rPr>
              <w:t xml:space="preserve"> (</w:t>
            </w:r>
            <w:r w:rsidR="003C03FA" w:rsidRPr="003C03FA">
              <w:rPr>
                <w:color w:val="auto"/>
              </w:rPr>
              <w:t>VAWDASV</w:t>
            </w:r>
            <w:r w:rsidR="003C03FA" w:rsidRPr="003C03FA">
              <w:rPr>
                <w:color w:val="auto"/>
              </w:rPr>
              <w:t>,2015)</w:t>
            </w:r>
            <w:r w:rsidRPr="003C03FA">
              <w:rPr>
                <w:color w:val="auto"/>
              </w:rPr>
              <w:t>. Objectivity</w:t>
            </w:r>
            <w:r w:rsidR="000F102C" w:rsidRPr="003C03FA">
              <w:rPr>
                <w:color w:val="auto"/>
              </w:rPr>
              <w:t>,</w:t>
            </w:r>
            <w:r w:rsidRPr="003C03FA">
              <w:rPr>
                <w:color w:val="auto"/>
              </w:rPr>
              <w:t xml:space="preserve"> </w:t>
            </w:r>
            <w:r w:rsidR="00412643" w:rsidRPr="003C03FA">
              <w:rPr>
                <w:color w:val="auto"/>
              </w:rPr>
              <w:t>Adult</w:t>
            </w:r>
            <w:r w:rsidR="00362916" w:rsidRPr="003C03FA">
              <w:rPr>
                <w:color w:val="auto"/>
              </w:rPr>
              <w:t xml:space="preserve"> </w:t>
            </w:r>
            <w:r w:rsidR="00412643" w:rsidRPr="003C03FA">
              <w:rPr>
                <w:color w:val="auto"/>
              </w:rPr>
              <w:t>2</w:t>
            </w:r>
            <w:r w:rsidRPr="003C03FA">
              <w:rPr>
                <w:color w:val="auto"/>
              </w:rPr>
              <w:t xml:space="preserve"> did not meet the criteria for a formal safeguarding referral due to the initial </w:t>
            </w:r>
            <w:r w:rsidRPr="00B02539">
              <w:rPr>
                <w:color w:val="0D0D0D" w:themeColor="text1" w:themeTint="F2"/>
              </w:rPr>
              <w:t>scoring. However, I am aware that a referral can be completed based on professional judgement</w:t>
            </w:r>
            <w:r w:rsidR="000F102C" w:rsidRPr="00F42FCD">
              <w:rPr>
                <w:color w:val="auto"/>
              </w:rPr>
              <w:t>,</w:t>
            </w:r>
            <w:r w:rsidRPr="00F42FCD">
              <w:rPr>
                <w:color w:val="auto"/>
              </w:rPr>
              <w:t xml:space="preserve"> due to it being a comprehensive evaluation, as it requires professional curiosity and defensible decision making</w:t>
            </w:r>
            <w:r w:rsidR="000F102C" w:rsidRPr="00F42FCD">
              <w:rPr>
                <w:color w:val="auto"/>
              </w:rPr>
              <w:t>(</w:t>
            </w:r>
            <w:r w:rsidR="00F42FCD" w:rsidRPr="00F42FCD">
              <w:rPr>
                <w:color w:val="auto"/>
              </w:rPr>
              <w:t>Dixon, 2023.</w:t>
            </w:r>
            <w:r w:rsidR="000F102C" w:rsidRPr="00F42FCD">
              <w:rPr>
                <w:color w:val="auto"/>
              </w:rPr>
              <w:t>)</w:t>
            </w:r>
            <w:r w:rsidRPr="00F42FCD">
              <w:rPr>
                <w:color w:val="auto"/>
              </w:rPr>
              <w:t>. Therefore</w:t>
            </w:r>
            <w:r w:rsidRPr="00B02539">
              <w:rPr>
                <w:color w:val="0D0D0D" w:themeColor="text1" w:themeTint="F2"/>
              </w:rPr>
              <w:t xml:space="preserve">, I discussed the case and my findings in the </w:t>
            </w:r>
            <w:r w:rsidR="008D3A0B" w:rsidRPr="00B02539">
              <w:rPr>
                <w:color w:val="0D0D0D" w:themeColor="text1" w:themeTint="F2"/>
              </w:rPr>
              <w:t>teams’</w:t>
            </w:r>
            <w:r w:rsidRPr="00B02539">
              <w:rPr>
                <w:color w:val="0D0D0D" w:themeColor="text1" w:themeTint="F2"/>
              </w:rPr>
              <w:t xml:space="preserve"> </w:t>
            </w:r>
            <w:r w:rsidR="00140818">
              <w:rPr>
                <w:color w:val="0D0D0D" w:themeColor="text1" w:themeTint="F2"/>
              </w:rPr>
              <w:t>multi-disciplinary team (M</w:t>
            </w:r>
            <w:r w:rsidRPr="00B02539">
              <w:rPr>
                <w:color w:val="0D0D0D" w:themeColor="text1" w:themeTint="F2"/>
              </w:rPr>
              <w:t>DT</w:t>
            </w:r>
            <w:r w:rsidR="00140818">
              <w:rPr>
                <w:color w:val="0D0D0D" w:themeColor="text1" w:themeTint="F2"/>
              </w:rPr>
              <w:t>)</w:t>
            </w:r>
            <w:r w:rsidRPr="00B02539">
              <w:rPr>
                <w:color w:val="0D0D0D" w:themeColor="text1" w:themeTint="F2"/>
              </w:rPr>
              <w:t xml:space="preserve"> meeting, where other professionals, such as social workers, nurses, and the team’s psychiatric consultant were present. Following the discussion, the psychiatric consultant highlighted </w:t>
            </w:r>
            <w:r w:rsidR="00412643" w:rsidRPr="00B02539">
              <w:rPr>
                <w:color w:val="0D0D0D" w:themeColor="text1" w:themeTint="F2"/>
              </w:rPr>
              <w:t>Adult</w:t>
            </w:r>
            <w:r w:rsidR="00362916" w:rsidRPr="00B02539">
              <w:rPr>
                <w:color w:val="0D0D0D" w:themeColor="text1" w:themeTint="F2"/>
              </w:rPr>
              <w:t xml:space="preserve"> </w:t>
            </w:r>
            <w:r w:rsidR="00412643" w:rsidRPr="00B02539">
              <w:rPr>
                <w:color w:val="0D0D0D" w:themeColor="text1" w:themeTint="F2"/>
              </w:rPr>
              <w:t>2s</w:t>
            </w:r>
            <w:r w:rsidRPr="00B02539">
              <w:rPr>
                <w:color w:val="0D0D0D" w:themeColor="text1" w:themeTint="F2"/>
              </w:rPr>
              <w:t xml:space="preserve"> vulnerabilities, such as her severe mental illness, fluctuating capacity, emotional dependency, and the known high-risk profile of </w:t>
            </w:r>
            <w:r w:rsidR="00412643" w:rsidRPr="00B02539">
              <w:rPr>
                <w:color w:val="0D0D0D" w:themeColor="text1" w:themeTint="F2"/>
              </w:rPr>
              <w:t>Adult</w:t>
            </w:r>
            <w:r w:rsidR="00362916" w:rsidRPr="00B02539">
              <w:rPr>
                <w:color w:val="0D0D0D" w:themeColor="text1" w:themeTint="F2"/>
              </w:rPr>
              <w:t xml:space="preserve"> </w:t>
            </w:r>
            <w:r w:rsidR="00412643" w:rsidRPr="00B02539">
              <w:rPr>
                <w:color w:val="0D0D0D" w:themeColor="text1" w:themeTint="F2"/>
              </w:rPr>
              <w:t>3</w:t>
            </w:r>
            <w:r w:rsidRPr="00B02539">
              <w:rPr>
                <w:color w:val="0D0D0D" w:themeColor="text1" w:themeTint="F2"/>
              </w:rPr>
              <w:t>.</w:t>
            </w:r>
            <w:r w:rsidR="00C26112" w:rsidRPr="00B02539">
              <w:rPr>
                <w:color w:val="0D0D0D" w:themeColor="text1" w:themeTint="F2"/>
              </w:rPr>
              <w:t xml:space="preserve"> The immediate risk did reduce due to </w:t>
            </w:r>
            <w:r w:rsidR="00412643" w:rsidRPr="00B02539">
              <w:rPr>
                <w:color w:val="0D0D0D" w:themeColor="text1" w:themeTint="F2"/>
              </w:rPr>
              <w:t>Adult</w:t>
            </w:r>
            <w:r w:rsidR="00362916" w:rsidRPr="00B02539">
              <w:rPr>
                <w:color w:val="0D0D0D" w:themeColor="text1" w:themeTint="F2"/>
              </w:rPr>
              <w:t xml:space="preserve"> </w:t>
            </w:r>
            <w:r w:rsidR="00412643" w:rsidRPr="00B02539">
              <w:rPr>
                <w:color w:val="0D0D0D" w:themeColor="text1" w:themeTint="F2"/>
              </w:rPr>
              <w:t>2</w:t>
            </w:r>
            <w:r w:rsidR="00C26112" w:rsidRPr="00B02539">
              <w:rPr>
                <w:color w:val="0D0D0D" w:themeColor="text1" w:themeTint="F2"/>
              </w:rPr>
              <w:t xml:space="preserve"> stating that </w:t>
            </w:r>
            <w:r w:rsidR="00412643" w:rsidRPr="00B02539">
              <w:rPr>
                <w:color w:val="0D0D0D" w:themeColor="text1" w:themeTint="F2"/>
              </w:rPr>
              <w:t>Adult</w:t>
            </w:r>
            <w:r w:rsidR="00362916" w:rsidRPr="00B02539">
              <w:rPr>
                <w:color w:val="0D0D0D" w:themeColor="text1" w:themeTint="F2"/>
              </w:rPr>
              <w:t xml:space="preserve"> </w:t>
            </w:r>
            <w:r w:rsidR="00412643" w:rsidRPr="00B02539">
              <w:rPr>
                <w:color w:val="0D0D0D" w:themeColor="text1" w:themeTint="F2"/>
              </w:rPr>
              <w:t>3</w:t>
            </w:r>
            <w:r w:rsidR="00C26112" w:rsidRPr="00B02539">
              <w:rPr>
                <w:color w:val="0D0D0D" w:themeColor="text1" w:themeTint="F2"/>
              </w:rPr>
              <w:t xml:space="preserve"> had reported he did not want further contact with her, this risk still remained unpredictable as risk in domestic abuse is dynamic and can escalate </w:t>
            </w:r>
            <w:r w:rsidR="00C26112" w:rsidRPr="00906DEB">
              <w:rPr>
                <w:color w:val="auto"/>
              </w:rPr>
              <w:t>unexpectedly</w:t>
            </w:r>
            <w:r w:rsidR="000F102C" w:rsidRPr="00906DEB">
              <w:rPr>
                <w:color w:val="auto"/>
              </w:rPr>
              <w:t xml:space="preserve"> </w:t>
            </w:r>
            <w:r w:rsidR="00067E55" w:rsidRPr="00906DEB">
              <w:rPr>
                <w:color w:val="auto"/>
              </w:rPr>
              <w:t>(</w:t>
            </w:r>
            <w:r w:rsidR="00067E55" w:rsidRPr="00906DEB">
              <w:rPr>
                <w:color w:val="auto"/>
              </w:rPr>
              <w:t>Burge</w:t>
            </w:r>
            <w:r w:rsidR="00067E55" w:rsidRPr="00906DEB">
              <w:rPr>
                <w:color w:val="auto"/>
              </w:rPr>
              <w:t xml:space="preserve"> et al., </w:t>
            </w:r>
            <w:r w:rsidR="00067E55" w:rsidRPr="00043574">
              <w:rPr>
                <w:color w:val="auto"/>
              </w:rPr>
              <w:t>201</w:t>
            </w:r>
            <w:r w:rsidR="00906DEB" w:rsidRPr="00043574">
              <w:rPr>
                <w:color w:val="auto"/>
              </w:rPr>
              <w:t>6</w:t>
            </w:r>
            <w:r w:rsidR="00067E55" w:rsidRPr="00043574">
              <w:rPr>
                <w:color w:val="auto"/>
              </w:rPr>
              <w:t>)</w:t>
            </w:r>
            <w:r w:rsidR="00906DEB" w:rsidRPr="00043574">
              <w:rPr>
                <w:color w:val="auto"/>
              </w:rPr>
              <w:t xml:space="preserve">. </w:t>
            </w:r>
            <w:r w:rsidR="0064454C" w:rsidRPr="00043574">
              <w:rPr>
                <w:color w:val="auto"/>
              </w:rPr>
              <w:t>Munro</w:t>
            </w:r>
            <w:r w:rsidR="004D0393" w:rsidRPr="00043574">
              <w:rPr>
                <w:color w:val="auto"/>
              </w:rPr>
              <w:t xml:space="preserve"> et al,</w:t>
            </w:r>
            <w:r w:rsidR="0064454C" w:rsidRPr="00043574">
              <w:rPr>
                <w:color w:val="auto"/>
              </w:rPr>
              <w:t xml:space="preserve"> </w:t>
            </w:r>
            <w:r w:rsidR="00043574" w:rsidRPr="00043574">
              <w:rPr>
                <w:color w:val="auto"/>
              </w:rPr>
              <w:t>(</w:t>
            </w:r>
            <w:r w:rsidR="0064454C" w:rsidRPr="00043574">
              <w:rPr>
                <w:color w:val="auto"/>
              </w:rPr>
              <w:t>20</w:t>
            </w:r>
            <w:r w:rsidR="00043574" w:rsidRPr="00043574">
              <w:rPr>
                <w:color w:val="auto"/>
              </w:rPr>
              <w:t>1</w:t>
            </w:r>
            <w:r w:rsidR="0064454C" w:rsidRPr="00043574">
              <w:rPr>
                <w:color w:val="auto"/>
              </w:rPr>
              <w:t>1</w:t>
            </w:r>
            <w:r w:rsidR="00043574" w:rsidRPr="00043574">
              <w:rPr>
                <w:color w:val="auto"/>
              </w:rPr>
              <w:t>)</w:t>
            </w:r>
            <w:r w:rsidR="0064454C" w:rsidRPr="00043574">
              <w:rPr>
                <w:color w:val="auto"/>
              </w:rPr>
              <w:t xml:space="preserve"> </w:t>
            </w:r>
            <w:r w:rsidR="006662C4" w:rsidRPr="00043574">
              <w:rPr>
                <w:color w:val="auto"/>
              </w:rPr>
              <w:t>emphasises</w:t>
            </w:r>
            <w:r w:rsidR="0064454C" w:rsidRPr="00043574">
              <w:rPr>
                <w:color w:val="auto"/>
              </w:rPr>
              <w:t xml:space="preserve"> the importance of pro</w:t>
            </w:r>
            <w:r w:rsidR="005121E7" w:rsidRPr="00043574">
              <w:rPr>
                <w:color w:val="auto"/>
              </w:rPr>
              <w:t>fe</w:t>
            </w:r>
            <w:r w:rsidR="0064454C" w:rsidRPr="00043574">
              <w:rPr>
                <w:color w:val="auto"/>
              </w:rPr>
              <w:t xml:space="preserve">ssional judgement </w:t>
            </w:r>
            <w:r w:rsidR="005121E7" w:rsidRPr="00043574">
              <w:rPr>
                <w:color w:val="auto"/>
              </w:rPr>
              <w:t xml:space="preserve">in safeguarding systems </w:t>
            </w:r>
            <w:r w:rsidR="0064454C" w:rsidRPr="00043574">
              <w:rPr>
                <w:color w:val="auto"/>
              </w:rPr>
              <w:t xml:space="preserve">and </w:t>
            </w:r>
            <w:r w:rsidR="005121E7" w:rsidRPr="00043574">
              <w:rPr>
                <w:color w:val="auto"/>
              </w:rPr>
              <w:t>criticises</w:t>
            </w:r>
            <w:r w:rsidR="0064454C" w:rsidRPr="00043574">
              <w:rPr>
                <w:color w:val="auto"/>
              </w:rPr>
              <w:t xml:space="preserve"> how safeguarding </w:t>
            </w:r>
            <w:r w:rsidR="005121E7" w:rsidRPr="00B02539">
              <w:rPr>
                <w:color w:val="0D0D0D" w:themeColor="text1" w:themeTint="F2"/>
              </w:rPr>
              <w:t>systems</w:t>
            </w:r>
            <w:r w:rsidR="0064454C" w:rsidRPr="00B02539">
              <w:rPr>
                <w:color w:val="0D0D0D" w:themeColor="text1" w:themeTint="F2"/>
              </w:rPr>
              <w:t xml:space="preserve"> can be overly bureaucratic.</w:t>
            </w:r>
            <w:r w:rsidR="005121E7" w:rsidRPr="00B02539">
              <w:rPr>
                <w:color w:val="0D0D0D" w:themeColor="text1" w:themeTint="F2"/>
              </w:rPr>
              <w:t xml:space="preserve"> Although Munro’s focus was on </w:t>
            </w:r>
            <w:r w:rsidR="006662C4" w:rsidRPr="00B02539">
              <w:rPr>
                <w:color w:val="0D0D0D" w:themeColor="text1" w:themeTint="F2"/>
              </w:rPr>
              <w:t>children’s</w:t>
            </w:r>
            <w:r w:rsidR="005121E7" w:rsidRPr="00B02539">
              <w:rPr>
                <w:color w:val="0D0D0D" w:themeColor="text1" w:themeTint="F2"/>
              </w:rPr>
              <w:t xml:space="preserve"> services, </w:t>
            </w:r>
            <w:r w:rsidR="006662C4" w:rsidRPr="00B02539">
              <w:rPr>
                <w:color w:val="0D0D0D" w:themeColor="text1" w:themeTint="F2"/>
              </w:rPr>
              <w:t>the principles are equally applicable and effective in adult services</w:t>
            </w:r>
            <w:r w:rsidR="000F102C" w:rsidRPr="00B02539">
              <w:rPr>
                <w:color w:val="0D0D0D" w:themeColor="text1" w:themeTint="F2"/>
              </w:rPr>
              <w:t>,</w:t>
            </w:r>
            <w:r w:rsidR="006662C4" w:rsidRPr="00B02539">
              <w:rPr>
                <w:color w:val="0D0D0D" w:themeColor="text1" w:themeTint="F2"/>
              </w:rPr>
              <w:t xml:space="preserve"> and should help shape how professionals evaluate safeguarding concerns</w:t>
            </w:r>
            <w:r w:rsidR="005121E7" w:rsidRPr="00B02539">
              <w:rPr>
                <w:color w:val="0D0D0D" w:themeColor="text1" w:themeTint="F2"/>
              </w:rPr>
              <w:t>. Within the MDT</w:t>
            </w:r>
            <w:r w:rsidR="006662C4" w:rsidRPr="00B02539">
              <w:rPr>
                <w:color w:val="0D0D0D" w:themeColor="text1" w:themeTint="F2"/>
              </w:rPr>
              <w:t xml:space="preserve"> meeting we collectively agreed that despite the HITS and DASH risk assessment not meeting the threshold for a referral, a safeguarding referral was warranted due to the vulnerabilities and risks within this specific case. </w:t>
            </w:r>
            <w:r w:rsidR="00C9210B" w:rsidRPr="00B02539">
              <w:rPr>
                <w:color w:val="0D0D0D" w:themeColor="text1" w:themeTint="F2"/>
              </w:rPr>
              <w:t xml:space="preserve">By working collaboratively, were demonstrated shared professional accountability and defensible </w:t>
            </w:r>
            <w:r w:rsidR="00C9210B" w:rsidRPr="00B02539">
              <w:rPr>
                <w:color w:val="0D0D0D" w:themeColor="text1" w:themeTint="F2"/>
              </w:rPr>
              <w:lastRenderedPageBreak/>
              <w:t>decision making</w:t>
            </w:r>
            <w:r w:rsidR="00A60D60">
              <w:rPr>
                <w:color w:val="0D0D0D" w:themeColor="text1" w:themeTint="F2"/>
              </w:rPr>
              <w:t xml:space="preserve">, rather than </w:t>
            </w:r>
            <w:r w:rsidR="00B24594">
              <w:rPr>
                <w:color w:val="0D0D0D" w:themeColor="text1" w:themeTint="F2"/>
              </w:rPr>
              <w:t xml:space="preserve">defensible </w:t>
            </w:r>
            <w:r w:rsidR="004D3633">
              <w:rPr>
                <w:color w:val="0D0D0D" w:themeColor="text1" w:themeTint="F2"/>
              </w:rPr>
              <w:t>decision</w:t>
            </w:r>
            <w:r w:rsidR="00B24594">
              <w:rPr>
                <w:color w:val="0D0D0D" w:themeColor="text1" w:themeTint="F2"/>
              </w:rPr>
              <w:t xml:space="preserve"> mak</w:t>
            </w:r>
            <w:r w:rsidR="00D93BBF">
              <w:rPr>
                <w:color w:val="0D0D0D" w:themeColor="text1" w:themeTint="F2"/>
              </w:rPr>
              <w:t>ing</w:t>
            </w:r>
            <w:r w:rsidR="00B24594">
              <w:rPr>
                <w:color w:val="0D0D0D" w:themeColor="text1" w:themeTint="F2"/>
              </w:rPr>
              <w:t xml:space="preserve">, </w:t>
            </w:r>
            <w:r w:rsidR="005C1CB6">
              <w:rPr>
                <w:color w:val="0D0D0D" w:themeColor="text1" w:themeTint="F2"/>
              </w:rPr>
              <w:t>as th</w:t>
            </w:r>
            <w:r w:rsidR="00A60D60">
              <w:rPr>
                <w:color w:val="0D0D0D" w:themeColor="text1" w:themeTint="F2"/>
              </w:rPr>
              <w:t>is</w:t>
            </w:r>
            <w:r w:rsidR="005C1CB6">
              <w:rPr>
                <w:color w:val="0D0D0D" w:themeColor="text1" w:themeTint="F2"/>
              </w:rPr>
              <w:t xml:space="preserve"> can s</w:t>
            </w:r>
            <w:r w:rsidR="00A60D60">
              <w:rPr>
                <w:color w:val="0D0D0D" w:themeColor="text1" w:themeTint="F2"/>
              </w:rPr>
              <w:t>ometimes</w:t>
            </w:r>
            <w:r w:rsidR="005C1CB6">
              <w:rPr>
                <w:color w:val="0D0D0D" w:themeColor="text1" w:themeTint="F2"/>
              </w:rPr>
              <w:t xml:space="preserve"> prioritise </w:t>
            </w:r>
            <w:r w:rsidR="004D3633">
              <w:rPr>
                <w:color w:val="0D0D0D" w:themeColor="text1" w:themeTint="F2"/>
              </w:rPr>
              <w:t>self</w:t>
            </w:r>
            <w:r w:rsidR="006F3584">
              <w:rPr>
                <w:color w:val="0D0D0D" w:themeColor="text1" w:themeTint="F2"/>
              </w:rPr>
              <w:t xml:space="preserve"> and organisational </w:t>
            </w:r>
            <w:r w:rsidR="004D3633">
              <w:rPr>
                <w:color w:val="0D0D0D" w:themeColor="text1" w:themeTint="F2"/>
              </w:rPr>
              <w:t>protection</w:t>
            </w:r>
            <w:r w:rsidR="005C1CB6">
              <w:rPr>
                <w:color w:val="0D0D0D" w:themeColor="text1" w:themeTint="F2"/>
              </w:rPr>
              <w:t xml:space="preserve"> and not focus on </w:t>
            </w:r>
            <w:r w:rsidR="004D3633">
              <w:rPr>
                <w:color w:val="0D0D0D" w:themeColor="text1" w:themeTint="F2"/>
              </w:rPr>
              <w:t>empowerment of the patient</w:t>
            </w:r>
            <w:r w:rsidR="009658CD">
              <w:rPr>
                <w:color w:val="0D0D0D" w:themeColor="text1" w:themeTint="F2"/>
              </w:rPr>
              <w:t xml:space="preserve"> (</w:t>
            </w:r>
            <w:r w:rsidR="009658CD" w:rsidRPr="009658CD">
              <w:rPr>
                <w:color w:val="0D0D0D" w:themeColor="text1" w:themeTint="F2"/>
              </w:rPr>
              <w:t>Trevithick,</w:t>
            </w:r>
            <w:r w:rsidR="009658CD">
              <w:rPr>
                <w:color w:val="0D0D0D" w:themeColor="text1" w:themeTint="F2"/>
              </w:rPr>
              <w:t xml:space="preserve"> </w:t>
            </w:r>
            <w:r w:rsidR="009658CD" w:rsidRPr="009658CD">
              <w:rPr>
                <w:color w:val="0D0D0D" w:themeColor="text1" w:themeTint="F2"/>
              </w:rPr>
              <w:t>2011</w:t>
            </w:r>
            <w:r w:rsidR="009658CD">
              <w:rPr>
                <w:color w:val="0D0D0D" w:themeColor="text1" w:themeTint="F2"/>
              </w:rPr>
              <w:t>)</w:t>
            </w:r>
            <w:r w:rsidR="004D3633">
              <w:rPr>
                <w:color w:val="0D0D0D" w:themeColor="text1" w:themeTint="F2"/>
              </w:rPr>
              <w:t xml:space="preserve">. </w:t>
            </w:r>
          </w:p>
          <w:p w14:paraId="715B66C4" w14:textId="77777777" w:rsidR="00EE4C45" w:rsidRPr="00B02539" w:rsidRDefault="00EE4C45" w:rsidP="0052308D">
            <w:pPr>
              <w:rPr>
                <w:color w:val="0D0D0D" w:themeColor="text1" w:themeTint="F2"/>
              </w:rPr>
            </w:pPr>
          </w:p>
          <w:p w14:paraId="140EEDD8" w14:textId="2580D40F" w:rsidR="00516007" w:rsidRPr="0012288C" w:rsidRDefault="000F102C" w:rsidP="00516007">
            <w:pPr>
              <w:rPr>
                <w:color w:val="0D0D0D" w:themeColor="text1" w:themeTint="F2"/>
              </w:rPr>
            </w:pPr>
            <w:r w:rsidRPr="00B02539">
              <w:rPr>
                <w:color w:val="0D0D0D" w:themeColor="text1" w:themeTint="F2"/>
              </w:rPr>
              <w:t xml:space="preserve">Under </w:t>
            </w:r>
            <w:r w:rsidRPr="00CB0943">
              <w:rPr>
                <w:color w:val="auto"/>
              </w:rPr>
              <w:t xml:space="preserve">the </w:t>
            </w:r>
            <w:r w:rsidR="001454C9" w:rsidRPr="00CB0943">
              <w:rPr>
                <w:color w:val="auto"/>
              </w:rPr>
              <w:t>VAWDASV,</w:t>
            </w:r>
            <w:r w:rsidRPr="00CB0943">
              <w:rPr>
                <w:color w:val="auto"/>
              </w:rPr>
              <w:t xml:space="preserve"> I </w:t>
            </w:r>
            <w:r w:rsidRPr="00B02539">
              <w:rPr>
                <w:color w:val="0D0D0D" w:themeColor="text1" w:themeTint="F2"/>
              </w:rPr>
              <w:t xml:space="preserve">had the duty to prevent, protect and support </w:t>
            </w:r>
            <w:r w:rsidRPr="00744EB0">
              <w:rPr>
                <w:color w:val="auto"/>
              </w:rPr>
              <w:t>victims (</w:t>
            </w:r>
            <w:r w:rsidR="00744EB0" w:rsidRPr="00744EB0">
              <w:rPr>
                <w:color w:val="auto"/>
              </w:rPr>
              <w:t>VAWDASV</w:t>
            </w:r>
            <w:r w:rsidR="00744EB0" w:rsidRPr="00744EB0">
              <w:rPr>
                <w:color w:val="auto"/>
              </w:rPr>
              <w:t>, 2015</w:t>
            </w:r>
            <w:r w:rsidRPr="00744EB0">
              <w:rPr>
                <w:color w:val="auto"/>
              </w:rPr>
              <w:t xml:space="preserve">). Even though, initially the case did not meet the safeguarding referral threshold, when considering the high-risk </w:t>
            </w:r>
            <w:r w:rsidRPr="00B02539">
              <w:rPr>
                <w:color w:val="0D0D0D" w:themeColor="text1" w:themeTint="F2"/>
              </w:rPr>
              <w:t xml:space="preserve">domestic abuse factors such as, the presence of coercive and controlling behaviour, intimidation, and weapons, I used my professional judgement and collaborative discussion to come to the conclusion to continue to safeguard </w:t>
            </w:r>
            <w:r w:rsidR="007F66AB" w:rsidRPr="00B02539">
              <w:rPr>
                <w:color w:val="0D0D0D" w:themeColor="text1" w:themeTint="F2"/>
              </w:rPr>
              <w:t>Adult</w:t>
            </w:r>
            <w:r w:rsidR="00362916" w:rsidRPr="00B02539">
              <w:rPr>
                <w:color w:val="0D0D0D" w:themeColor="text1" w:themeTint="F2"/>
              </w:rPr>
              <w:t xml:space="preserve"> </w:t>
            </w:r>
            <w:r w:rsidR="007F66AB" w:rsidRPr="00B02539">
              <w:rPr>
                <w:color w:val="0D0D0D" w:themeColor="text1" w:themeTint="F2"/>
              </w:rPr>
              <w:t>2</w:t>
            </w:r>
            <w:r w:rsidRPr="00B02539">
              <w:rPr>
                <w:color w:val="0D0D0D" w:themeColor="text1" w:themeTint="F2"/>
              </w:rPr>
              <w:t xml:space="preserve">. </w:t>
            </w:r>
            <w:r w:rsidR="000F3C4C" w:rsidRPr="00B02539">
              <w:rPr>
                <w:color w:val="0D0D0D" w:themeColor="text1" w:themeTint="F2"/>
              </w:rPr>
              <w:t xml:space="preserve">I </w:t>
            </w:r>
            <w:r w:rsidR="002645EB" w:rsidRPr="00B02539">
              <w:rPr>
                <w:color w:val="0D0D0D" w:themeColor="text1" w:themeTint="F2"/>
              </w:rPr>
              <w:t xml:space="preserve">ensured my practice </w:t>
            </w:r>
            <w:r w:rsidR="002645EB" w:rsidRPr="007260B7">
              <w:rPr>
                <w:color w:val="auto"/>
              </w:rPr>
              <w:t xml:space="preserve">was trauma informed, by </w:t>
            </w:r>
            <w:r w:rsidR="002645EB" w:rsidRPr="007260B7">
              <w:rPr>
                <w:color w:val="0D0D0D" w:themeColor="text1" w:themeTint="F2"/>
              </w:rPr>
              <w:t xml:space="preserve">promoting strength based and person-centred approaches, with the aim to </w:t>
            </w:r>
            <w:r w:rsidR="00FB1BDF" w:rsidRPr="007260B7">
              <w:rPr>
                <w:color w:val="0D0D0D" w:themeColor="text1" w:themeTint="F2"/>
              </w:rPr>
              <w:t>empower</w:t>
            </w:r>
            <w:r w:rsidR="002645EB" w:rsidRPr="007260B7">
              <w:rPr>
                <w:color w:val="0D0D0D" w:themeColor="text1" w:themeTint="F2"/>
              </w:rPr>
              <w:t xml:space="preserve"> </w:t>
            </w:r>
            <w:r w:rsidR="007F66AB" w:rsidRPr="007260B7">
              <w:rPr>
                <w:color w:val="0D0D0D" w:themeColor="text1" w:themeTint="F2"/>
              </w:rPr>
              <w:t>Adult</w:t>
            </w:r>
            <w:r w:rsidR="00362916" w:rsidRPr="007260B7">
              <w:rPr>
                <w:color w:val="0D0D0D" w:themeColor="text1" w:themeTint="F2"/>
              </w:rPr>
              <w:t xml:space="preserve"> </w:t>
            </w:r>
            <w:r w:rsidR="007F66AB" w:rsidRPr="007260B7">
              <w:rPr>
                <w:color w:val="0D0D0D" w:themeColor="text1" w:themeTint="F2"/>
              </w:rPr>
              <w:t>2</w:t>
            </w:r>
            <w:r w:rsidR="00F213D0" w:rsidRPr="007260B7">
              <w:rPr>
                <w:color w:val="0D0D0D" w:themeColor="text1" w:themeTint="F2"/>
              </w:rPr>
              <w:t xml:space="preserve"> (</w:t>
            </w:r>
            <w:r w:rsidR="007260B7" w:rsidRPr="007260B7">
              <w:t>Substance Abuse and Mental Health Services Administration,</w:t>
            </w:r>
            <w:r w:rsidR="007260B7">
              <w:t xml:space="preserve"> </w:t>
            </w:r>
            <w:r w:rsidR="00F213D0" w:rsidRPr="007260B7">
              <w:rPr>
                <w:color w:val="0D0D0D" w:themeColor="text1" w:themeTint="F2"/>
              </w:rPr>
              <w:t>2014)</w:t>
            </w:r>
            <w:r w:rsidR="002645EB" w:rsidRPr="007260B7">
              <w:rPr>
                <w:color w:val="0D0D0D" w:themeColor="text1" w:themeTint="F2"/>
              </w:rPr>
              <w:t>.</w:t>
            </w:r>
            <w:r w:rsidR="002645EB" w:rsidRPr="00B02539">
              <w:rPr>
                <w:color w:val="0D0D0D" w:themeColor="text1" w:themeTint="F2"/>
              </w:rPr>
              <w:t xml:space="preserve"> This aligns with the ethos of </w:t>
            </w:r>
            <w:r w:rsidR="002645EB" w:rsidRPr="008B6170">
              <w:rPr>
                <w:color w:val="auto"/>
              </w:rPr>
              <w:t xml:space="preserve">the SSWBA as </w:t>
            </w:r>
            <w:r w:rsidR="002645EB" w:rsidRPr="00B02539">
              <w:rPr>
                <w:color w:val="0D0D0D" w:themeColor="text1" w:themeTint="F2"/>
              </w:rPr>
              <w:t xml:space="preserve">they strongly promote these </w:t>
            </w:r>
            <w:r w:rsidR="002645EB" w:rsidRPr="008807F6">
              <w:rPr>
                <w:color w:val="auto"/>
              </w:rPr>
              <w:t>approaches</w:t>
            </w:r>
            <w:r w:rsidRPr="008807F6">
              <w:rPr>
                <w:color w:val="auto"/>
              </w:rPr>
              <w:t xml:space="preserve"> (</w:t>
            </w:r>
            <w:r w:rsidR="00070340" w:rsidRPr="008807F6">
              <w:rPr>
                <w:color w:val="auto"/>
              </w:rPr>
              <w:t>SSWBA, 2014</w:t>
            </w:r>
            <w:r w:rsidRPr="008807F6">
              <w:rPr>
                <w:color w:val="auto"/>
              </w:rPr>
              <w:t>)</w:t>
            </w:r>
            <w:r w:rsidR="002645EB" w:rsidRPr="008807F6">
              <w:rPr>
                <w:color w:val="auto"/>
              </w:rPr>
              <w:t xml:space="preserve">. </w:t>
            </w:r>
            <w:r w:rsidR="002645EB" w:rsidRPr="00B02539">
              <w:rPr>
                <w:color w:val="0D0D0D" w:themeColor="text1" w:themeTint="F2"/>
              </w:rPr>
              <w:t>I did so by ensur</w:t>
            </w:r>
            <w:r w:rsidR="007D4901" w:rsidRPr="00B02539">
              <w:rPr>
                <w:color w:val="0D0D0D" w:themeColor="text1" w:themeTint="F2"/>
              </w:rPr>
              <w:t>ing</w:t>
            </w:r>
            <w:r w:rsidR="002645EB" w:rsidRPr="00B02539">
              <w:rPr>
                <w:color w:val="0D0D0D" w:themeColor="text1" w:themeTint="F2"/>
              </w:rPr>
              <w:t xml:space="preserve"> </w:t>
            </w:r>
            <w:r w:rsidR="007F66AB" w:rsidRPr="00B02539">
              <w:rPr>
                <w:color w:val="0D0D0D" w:themeColor="text1" w:themeTint="F2"/>
              </w:rPr>
              <w:t>Adult</w:t>
            </w:r>
            <w:r w:rsidR="00362916" w:rsidRPr="00B02539">
              <w:rPr>
                <w:color w:val="0D0D0D" w:themeColor="text1" w:themeTint="F2"/>
              </w:rPr>
              <w:t xml:space="preserve"> </w:t>
            </w:r>
            <w:r w:rsidR="007F66AB" w:rsidRPr="00B02539">
              <w:rPr>
                <w:color w:val="0D0D0D" w:themeColor="text1" w:themeTint="F2"/>
              </w:rPr>
              <w:t>2</w:t>
            </w:r>
            <w:r w:rsidR="002645EB" w:rsidRPr="00B02539">
              <w:rPr>
                <w:color w:val="0D0D0D" w:themeColor="text1" w:themeTint="F2"/>
              </w:rPr>
              <w:t xml:space="preserve"> was involve</w:t>
            </w:r>
            <w:r w:rsidR="008807F6">
              <w:rPr>
                <w:color w:val="0D0D0D" w:themeColor="text1" w:themeTint="F2"/>
              </w:rPr>
              <w:t>d</w:t>
            </w:r>
            <w:r w:rsidR="002645EB" w:rsidRPr="00B02539">
              <w:rPr>
                <w:color w:val="0D0D0D" w:themeColor="text1" w:themeTint="F2"/>
              </w:rPr>
              <w:t xml:space="preserve"> in decision planning and making, </w:t>
            </w:r>
            <w:r w:rsidR="00F93B85" w:rsidRPr="00B02539">
              <w:rPr>
                <w:color w:val="0D0D0D" w:themeColor="text1" w:themeTint="F2"/>
              </w:rPr>
              <w:t>by r</w:t>
            </w:r>
            <w:r w:rsidR="002645EB" w:rsidRPr="00B02539">
              <w:rPr>
                <w:color w:val="0D0D0D" w:themeColor="text1" w:themeTint="F2"/>
              </w:rPr>
              <w:t xml:space="preserve">ecognising and taking into consideration </w:t>
            </w:r>
            <w:r w:rsidR="007D4901" w:rsidRPr="00B02539">
              <w:rPr>
                <w:color w:val="0D0D0D" w:themeColor="text1" w:themeTint="F2"/>
              </w:rPr>
              <w:t>her</w:t>
            </w:r>
            <w:r w:rsidR="002645EB" w:rsidRPr="00B02539">
              <w:rPr>
                <w:color w:val="0D0D0D" w:themeColor="text1" w:themeTint="F2"/>
              </w:rPr>
              <w:t xml:space="preserve"> wishes. </w:t>
            </w:r>
            <w:r w:rsidR="00FB1BDF" w:rsidRPr="00B02539">
              <w:rPr>
                <w:color w:val="0D0D0D" w:themeColor="text1" w:themeTint="F2"/>
              </w:rPr>
              <w:t>Furthermore,</w:t>
            </w:r>
            <w:r w:rsidR="00F93B85" w:rsidRPr="00B02539">
              <w:rPr>
                <w:color w:val="0D0D0D" w:themeColor="text1" w:themeTint="F2"/>
              </w:rPr>
              <w:t xml:space="preserve"> by</w:t>
            </w:r>
            <w:r w:rsidR="00FB1BDF" w:rsidRPr="00B02539">
              <w:rPr>
                <w:color w:val="0D0D0D" w:themeColor="text1" w:themeTint="F2"/>
              </w:rPr>
              <w:t xml:space="preserve"> using person</w:t>
            </w:r>
            <w:r w:rsidR="008807F6">
              <w:rPr>
                <w:color w:val="0D0D0D" w:themeColor="text1" w:themeTint="F2"/>
              </w:rPr>
              <w:t>-</w:t>
            </w:r>
            <w:r w:rsidR="00FB1BDF" w:rsidRPr="00B02539">
              <w:rPr>
                <w:color w:val="0D0D0D" w:themeColor="text1" w:themeTint="F2"/>
              </w:rPr>
              <w:t>centre</w:t>
            </w:r>
            <w:r w:rsidR="007D4901" w:rsidRPr="00B02539">
              <w:rPr>
                <w:color w:val="0D0D0D" w:themeColor="text1" w:themeTint="F2"/>
              </w:rPr>
              <w:t>d</w:t>
            </w:r>
            <w:r w:rsidR="00FB1BDF" w:rsidRPr="00B02539">
              <w:rPr>
                <w:color w:val="0D0D0D" w:themeColor="text1" w:themeTint="F2"/>
              </w:rPr>
              <w:t xml:space="preserve"> skills, being empathetic, compassionate</w:t>
            </w:r>
            <w:r w:rsidR="00F93B85" w:rsidRPr="00B02539">
              <w:rPr>
                <w:color w:val="0D0D0D" w:themeColor="text1" w:themeTint="F2"/>
              </w:rPr>
              <w:t>,</w:t>
            </w:r>
            <w:r w:rsidR="00FB1BDF" w:rsidRPr="00B02539">
              <w:rPr>
                <w:color w:val="0D0D0D" w:themeColor="text1" w:themeTint="F2"/>
              </w:rPr>
              <w:t xml:space="preserve"> and </w:t>
            </w:r>
            <w:r w:rsidR="00FB1BDF" w:rsidRPr="008B6170">
              <w:rPr>
                <w:color w:val="0D0D0D" w:themeColor="text1" w:themeTint="F2"/>
              </w:rPr>
              <w:t xml:space="preserve">demonstrating non-judgemental </w:t>
            </w:r>
            <w:r w:rsidR="00FB1BDF" w:rsidRPr="001C61E7">
              <w:rPr>
                <w:color w:val="0D0D0D" w:themeColor="text1" w:themeTint="F2"/>
              </w:rPr>
              <w:t>listening</w:t>
            </w:r>
            <w:r w:rsidR="001C61E7" w:rsidRPr="001C61E7">
              <w:rPr>
                <w:color w:val="0D0D0D" w:themeColor="text1" w:themeTint="F2"/>
              </w:rPr>
              <w:t xml:space="preserve"> (</w:t>
            </w:r>
            <w:r w:rsidR="001C61E7" w:rsidRPr="001C61E7">
              <w:t>Maclean &amp; Harrison, 2015</w:t>
            </w:r>
            <w:r w:rsidR="001C61E7" w:rsidRPr="001C61E7">
              <w:t>)</w:t>
            </w:r>
            <w:r w:rsidR="00F93B85" w:rsidRPr="001C61E7">
              <w:rPr>
                <w:color w:val="0D0D0D" w:themeColor="text1" w:themeTint="F2"/>
              </w:rPr>
              <w:t>. By</w:t>
            </w:r>
            <w:r w:rsidR="00FB1BDF" w:rsidRPr="001C61E7">
              <w:rPr>
                <w:color w:val="0D0D0D" w:themeColor="text1" w:themeTint="F2"/>
              </w:rPr>
              <w:t xml:space="preserve"> </w:t>
            </w:r>
            <w:r w:rsidR="00FB1BDF" w:rsidRPr="008B6170">
              <w:rPr>
                <w:color w:val="0D0D0D" w:themeColor="text1" w:themeTint="F2"/>
              </w:rPr>
              <w:t>doing so</w:t>
            </w:r>
            <w:r w:rsidR="00F93B85" w:rsidRPr="008B6170">
              <w:rPr>
                <w:color w:val="0D0D0D" w:themeColor="text1" w:themeTint="F2"/>
              </w:rPr>
              <w:t>,</w:t>
            </w:r>
            <w:r w:rsidR="00FB1BDF" w:rsidRPr="008B6170">
              <w:rPr>
                <w:color w:val="0D0D0D" w:themeColor="text1" w:themeTint="F2"/>
              </w:rPr>
              <w:t xml:space="preserve"> </w:t>
            </w:r>
            <w:r w:rsidR="007D4901" w:rsidRPr="008B6170">
              <w:rPr>
                <w:color w:val="0D0D0D" w:themeColor="text1" w:themeTint="F2"/>
              </w:rPr>
              <w:t xml:space="preserve">this </w:t>
            </w:r>
            <w:r w:rsidR="00FB1BDF" w:rsidRPr="008B6170">
              <w:rPr>
                <w:color w:val="0D0D0D" w:themeColor="text1" w:themeTint="F2"/>
              </w:rPr>
              <w:t>creat</w:t>
            </w:r>
            <w:r w:rsidR="007D4901" w:rsidRPr="008B6170">
              <w:rPr>
                <w:color w:val="0D0D0D" w:themeColor="text1" w:themeTint="F2"/>
              </w:rPr>
              <w:t>es</w:t>
            </w:r>
            <w:r w:rsidR="00FB1BDF" w:rsidRPr="008B6170">
              <w:rPr>
                <w:color w:val="0D0D0D" w:themeColor="text1" w:themeTint="F2"/>
              </w:rPr>
              <w:t xml:space="preserve"> a psychologically safe environment for </w:t>
            </w:r>
            <w:r w:rsidR="007F66AB" w:rsidRPr="008B6170">
              <w:rPr>
                <w:color w:val="auto"/>
              </w:rPr>
              <w:t>Adult</w:t>
            </w:r>
            <w:r w:rsidR="00362916" w:rsidRPr="008B6170">
              <w:rPr>
                <w:color w:val="auto"/>
              </w:rPr>
              <w:t xml:space="preserve"> </w:t>
            </w:r>
            <w:r w:rsidR="007F66AB" w:rsidRPr="008B6170">
              <w:rPr>
                <w:color w:val="auto"/>
              </w:rPr>
              <w:t>2</w:t>
            </w:r>
            <w:r w:rsidR="0087338D">
              <w:rPr>
                <w:color w:val="auto"/>
              </w:rPr>
              <w:t>,</w:t>
            </w:r>
            <w:r w:rsidR="00FB1BDF" w:rsidRPr="008B6170">
              <w:rPr>
                <w:color w:val="auto"/>
              </w:rPr>
              <w:t xml:space="preserve"> to </w:t>
            </w:r>
            <w:r w:rsidR="007D4901" w:rsidRPr="008B6170">
              <w:rPr>
                <w:color w:val="auto"/>
              </w:rPr>
              <w:t>be able</w:t>
            </w:r>
            <w:r w:rsidR="00FB1BDF" w:rsidRPr="008B6170">
              <w:rPr>
                <w:color w:val="auto"/>
              </w:rPr>
              <w:t xml:space="preserve"> to fe</w:t>
            </w:r>
            <w:r w:rsidR="007D4901" w:rsidRPr="008B6170">
              <w:rPr>
                <w:color w:val="auto"/>
              </w:rPr>
              <w:t xml:space="preserve">el </w:t>
            </w:r>
            <w:r w:rsidR="00FB1BDF" w:rsidRPr="008B6170">
              <w:rPr>
                <w:color w:val="auto"/>
              </w:rPr>
              <w:t>safe to express her feelings</w:t>
            </w:r>
            <w:r w:rsidR="007D4901" w:rsidRPr="008B6170">
              <w:rPr>
                <w:color w:val="auto"/>
              </w:rPr>
              <w:t>, e</w:t>
            </w:r>
            <w:r w:rsidR="00FB1BDF" w:rsidRPr="008B6170">
              <w:rPr>
                <w:color w:val="auto"/>
              </w:rPr>
              <w:t>xperiences</w:t>
            </w:r>
            <w:r w:rsidR="007D4901" w:rsidRPr="008B6170">
              <w:rPr>
                <w:color w:val="auto"/>
              </w:rPr>
              <w:t xml:space="preserve"> and wishes</w:t>
            </w:r>
            <w:r w:rsidR="00FB1BDF" w:rsidRPr="008B6170">
              <w:rPr>
                <w:color w:val="auto"/>
              </w:rPr>
              <w:t>.</w:t>
            </w:r>
            <w:r w:rsidR="00F375FD" w:rsidRPr="008B6170">
              <w:rPr>
                <w:color w:val="auto"/>
              </w:rPr>
              <w:t xml:space="preserve"> </w:t>
            </w:r>
            <w:r w:rsidR="00981AF6" w:rsidRPr="008B6170">
              <w:rPr>
                <w:color w:val="auto"/>
              </w:rPr>
              <w:t>Furthermore</w:t>
            </w:r>
            <w:r w:rsidR="00F375FD" w:rsidRPr="008B6170">
              <w:rPr>
                <w:color w:val="auto"/>
              </w:rPr>
              <w:t>, Attachment theory (</w:t>
            </w:r>
            <w:r w:rsidR="008B6170" w:rsidRPr="008B6170">
              <w:rPr>
                <w:color w:val="auto"/>
              </w:rPr>
              <w:t>Bowlby,1969</w:t>
            </w:r>
            <w:r w:rsidR="00981AF6" w:rsidRPr="008B6170">
              <w:rPr>
                <w:color w:val="auto"/>
              </w:rPr>
              <w:t>)</w:t>
            </w:r>
            <w:r w:rsidR="00F375FD" w:rsidRPr="008B6170">
              <w:rPr>
                <w:color w:val="auto"/>
              </w:rPr>
              <w:t xml:space="preserve"> helps us understand </w:t>
            </w:r>
            <w:r w:rsidR="007F66AB" w:rsidRPr="008B6170">
              <w:rPr>
                <w:color w:val="auto"/>
              </w:rPr>
              <w:t>Adult</w:t>
            </w:r>
            <w:r w:rsidR="002C25B2" w:rsidRPr="008B6170">
              <w:rPr>
                <w:color w:val="auto"/>
              </w:rPr>
              <w:t xml:space="preserve"> </w:t>
            </w:r>
            <w:r w:rsidR="007F66AB" w:rsidRPr="008B6170">
              <w:rPr>
                <w:color w:val="auto"/>
              </w:rPr>
              <w:t>2s</w:t>
            </w:r>
            <w:r w:rsidR="00F375FD" w:rsidRPr="008B6170">
              <w:rPr>
                <w:color w:val="auto"/>
              </w:rPr>
              <w:t xml:space="preserve"> choices through a trauma informed approach. </w:t>
            </w:r>
            <w:r w:rsidR="0036088E" w:rsidRPr="008B6170">
              <w:rPr>
                <w:color w:val="auto"/>
              </w:rPr>
              <w:t>Attachment</w:t>
            </w:r>
            <w:r w:rsidR="00981AF6" w:rsidRPr="008B6170">
              <w:rPr>
                <w:color w:val="auto"/>
              </w:rPr>
              <w:t xml:space="preserve"> theory</w:t>
            </w:r>
            <w:r w:rsidR="008B6170" w:rsidRPr="008B6170">
              <w:rPr>
                <w:color w:val="auto"/>
              </w:rPr>
              <w:t xml:space="preserve"> (</w:t>
            </w:r>
            <w:r w:rsidR="008B6170" w:rsidRPr="008B6170">
              <w:rPr>
                <w:color w:val="auto"/>
                <w:shd w:val="clear" w:color="auto" w:fill="FFFFFF"/>
              </w:rPr>
              <w:t>Bo</w:t>
            </w:r>
            <w:r w:rsidR="008B6170" w:rsidRPr="008B6170">
              <w:rPr>
                <w:color w:val="222222"/>
                <w:shd w:val="clear" w:color="auto" w:fill="FFFFFF"/>
              </w:rPr>
              <w:t>wlby, 1969)</w:t>
            </w:r>
            <w:r w:rsidR="00981AF6" w:rsidRPr="008B6170">
              <w:rPr>
                <w:color w:val="FFC000"/>
              </w:rPr>
              <w:t xml:space="preserve"> </w:t>
            </w:r>
            <w:r w:rsidR="0036088E" w:rsidRPr="008B6170">
              <w:rPr>
                <w:color w:val="0D0D0D" w:themeColor="text1" w:themeTint="F2"/>
              </w:rPr>
              <w:t>suggests that the bond between the</w:t>
            </w:r>
            <w:r w:rsidR="006E3A95" w:rsidRPr="008B6170">
              <w:rPr>
                <w:color w:val="0D0D0D" w:themeColor="text1" w:themeTint="F2"/>
              </w:rPr>
              <w:t xml:space="preserve"> individual’s </w:t>
            </w:r>
            <w:r w:rsidR="0036088E" w:rsidRPr="008B6170">
              <w:rPr>
                <w:color w:val="0D0D0D" w:themeColor="text1" w:themeTint="F2"/>
              </w:rPr>
              <w:t xml:space="preserve">early caregiver shapes emotional development and future relationships. </w:t>
            </w:r>
            <w:r w:rsidR="007F66AB" w:rsidRPr="008B6170">
              <w:rPr>
                <w:color w:val="0D0D0D" w:themeColor="text1" w:themeTint="F2"/>
              </w:rPr>
              <w:t>Adult</w:t>
            </w:r>
            <w:r w:rsidR="002C25B2" w:rsidRPr="008B6170">
              <w:rPr>
                <w:color w:val="0D0D0D" w:themeColor="text1" w:themeTint="F2"/>
              </w:rPr>
              <w:t xml:space="preserve"> </w:t>
            </w:r>
            <w:r w:rsidR="007F66AB" w:rsidRPr="008B6170">
              <w:rPr>
                <w:color w:val="0D0D0D" w:themeColor="text1" w:themeTint="F2"/>
              </w:rPr>
              <w:t>2</w:t>
            </w:r>
            <w:r w:rsidR="006E3A95" w:rsidRPr="008B6170">
              <w:rPr>
                <w:color w:val="0D0D0D" w:themeColor="text1" w:themeTint="F2"/>
              </w:rPr>
              <w:t xml:space="preserve"> appeared to minimise the risk during our discussion, and due to her tolerating verbal</w:t>
            </w:r>
            <w:r w:rsidR="006E3A95" w:rsidRPr="00B02539">
              <w:rPr>
                <w:color w:val="0D0D0D" w:themeColor="text1" w:themeTint="F2"/>
              </w:rPr>
              <w:t xml:space="preserve"> abuse</w:t>
            </w:r>
            <w:r w:rsidRPr="00B02539">
              <w:rPr>
                <w:color w:val="0D0D0D" w:themeColor="text1" w:themeTint="F2"/>
              </w:rPr>
              <w:t>,</w:t>
            </w:r>
            <w:r w:rsidR="006E3A95" w:rsidRPr="00B02539">
              <w:rPr>
                <w:color w:val="0D0D0D" w:themeColor="text1" w:themeTint="F2"/>
              </w:rPr>
              <w:t xml:space="preserve"> and disclosing she has previously tolerated abuse during childhood, this </w:t>
            </w:r>
            <w:r w:rsidR="00981AF6" w:rsidRPr="00B02539">
              <w:rPr>
                <w:color w:val="0D0D0D" w:themeColor="text1" w:themeTint="F2"/>
              </w:rPr>
              <w:t xml:space="preserve">helps me to interpret </w:t>
            </w:r>
            <w:r w:rsidR="007F66AB" w:rsidRPr="00B02539">
              <w:rPr>
                <w:color w:val="0D0D0D" w:themeColor="text1" w:themeTint="F2"/>
              </w:rPr>
              <w:t>Adult</w:t>
            </w:r>
            <w:r w:rsidR="002C25B2" w:rsidRPr="00B02539">
              <w:rPr>
                <w:color w:val="0D0D0D" w:themeColor="text1" w:themeTint="F2"/>
              </w:rPr>
              <w:t xml:space="preserve"> </w:t>
            </w:r>
            <w:r w:rsidR="007F66AB" w:rsidRPr="00B02539">
              <w:rPr>
                <w:color w:val="0D0D0D" w:themeColor="text1" w:themeTint="F2"/>
              </w:rPr>
              <w:t>2s</w:t>
            </w:r>
            <w:r w:rsidR="00981AF6" w:rsidRPr="00B02539">
              <w:rPr>
                <w:color w:val="0D0D0D" w:themeColor="text1" w:themeTint="F2"/>
              </w:rPr>
              <w:t xml:space="preserve"> tolerance of abuse as possible insecure patterns, rather than her lacking capacity. This has therefore </w:t>
            </w:r>
            <w:r w:rsidR="00981AF6" w:rsidRPr="0028013C">
              <w:rPr>
                <w:color w:val="auto"/>
              </w:rPr>
              <w:t>informed a trauma inform</w:t>
            </w:r>
            <w:r w:rsidR="00994627" w:rsidRPr="0028013C">
              <w:rPr>
                <w:color w:val="auto"/>
              </w:rPr>
              <w:t>ed</w:t>
            </w:r>
            <w:r w:rsidR="00981AF6" w:rsidRPr="0028013C">
              <w:rPr>
                <w:color w:val="auto"/>
              </w:rPr>
              <w:t xml:space="preserve"> and empowerment based safeguarding response</w:t>
            </w:r>
            <w:r w:rsidR="00994627" w:rsidRPr="0028013C">
              <w:rPr>
                <w:color w:val="auto"/>
              </w:rPr>
              <w:t>,</w:t>
            </w:r>
            <w:r w:rsidR="00981AF6" w:rsidRPr="0028013C">
              <w:rPr>
                <w:color w:val="auto"/>
              </w:rPr>
              <w:t xml:space="preserve"> rather than an approach that disre</w:t>
            </w:r>
            <w:r w:rsidR="00981AF6" w:rsidRPr="00B02539">
              <w:rPr>
                <w:color w:val="0D0D0D" w:themeColor="text1" w:themeTint="F2"/>
              </w:rPr>
              <w:t>gards her liberty and autonomy to protect her from p</w:t>
            </w:r>
            <w:r w:rsidRPr="00B02539">
              <w:rPr>
                <w:color w:val="0D0D0D" w:themeColor="text1" w:themeTint="F2"/>
              </w:rPr>
              <w:t>ossible</w:t>
            </w:r>
            <w:r w:rsidR="00981AF6" w:rsidRPr="00B02539">
              <w:rPr>
                <w:color w:val="0D0D0D" w:themeColor="text1" w:themeTint="F2"/>
              </w:rPr>
              <w:t xml:space="preserve"> harm. </w:t>
            </w:r>
            <w:r w:rsidR="00994627" w:rsidRPr="00B02539">
              <w:rPr>
                <w:color w:val="0D0D0D" w:themeColor="text1" w:themeTint="F2"/>
              </w:rPr>
              <w:t xml:space="preserve">There are limitations to </w:t>
            </w:r>
            <w:r w:rsidR="00994627" w:rsidRPr="00986731">
              <w:rPr>
                <w:color w:val="auto"/>
              </w:rPr>
              <w:t>this theory, such as there needs to be a full developmental history before attachment styles can be assumed</w:t>
            </w:r>
            <w:r w:rsidRPr="00986731">
              <w:rPr>
                <w:color w:val="auto"/>
              </w:rPr>
              <w:t xml:space="preserve"> ()</w:t>
            </w:r>
            <w:r w:rsidR="00994627" w:rsidRPr="00986731">
              <w:rPr>
                <w:color w:val="auto"/>
              </w:rPr>
              <w:t xml:space="preserve">, and </w:t>
            </w:r>
            <w:r w:rsidR="00994627" w:rsidRPr="00B02539">
              <w:rPr>
                <w:color w:val="000000" w:themeColor="text1"/>
              </w:rPr>
              <w:t xml:space="preserve">there could be other structural factors that may </w:t>
            </w:r>
            <w:r w:rsidR="00100199" w:rsidRPr="00B02539">
              <w:rPr>
                <w:color w:val="000000" w:themeColor="text1"/>
              </w:rPr>
              <w:t>contribute</w:t>
            </w:r>
            <w:r w:rsidR="00994627" w:rsidRPr="00B02539">
              <w:rPr>
                <w:color w:val="000000" w:themeColor="text1"/>
              </w:rPr>
              <w:t>, such as power imbalance with professionals</w:t>
            </w:r>
            <w:r w:rsidR="00100199" w:rsidRPr="00B02539">
              <w:rPr>
                <w:color w:val="000000" w:themeColor="text1"/>
              </w:rPr>
              <w:t xml:space="preserve">, </w:t>
            </w:r>
            <w:r w:rsidR="00994627" w:rsidRPr="00B02539">
              <w:rPr>
                <w:color w:val="000000" w:themeColor="text1"/>
              </w:rPr>
              <w:t>previous trauma exposure</w:t>
            </w:r>
            <w:r w:rsidR="00100199" w:rsidRPr="00B02539">
              <w:rPr>
                <w:color w:val="000000" w:themeColor="text1"/>
              </w:rPr>
              <w:t xml:space="preserve"> and that attachment theory </w:t>
            </w:r>
            <w:r w:rsidRPr="00B02539">
              <w:rPr>
                <w:color w:val="000000" w:themeColor="text1"/>
              </w:rPr>
              <w:t xml:space="preserve">as a whole </w:t>
            </w:r>
            <w:r w:rsidR="00100199" w:rsidRPr="00B02539">
              <w:rPr>
                <w:color w:val="000000" w:themeColor="text1"/>
              </w:rPr>
              <w:t>could be over pathologising adult relationships</w:t>
            </w:r>
            <w:r w:rsidRPr="00B02539">
              <w:rPr>
                <w:color w:val="000000" w:themeColor="text1"/>
              </w:rPr>
              <w:t xml:space="preserve"> </w:t>
            </w:r>
            <w:r w:rsidRPr="00986731">
              <w:rPr>
                <w:color w:val="auto"/>
              </w:rPr>
              <w:t>(</w:t>
            </w:r>
            <w:r w:rsidR="00986731" w:rsidRPr="00986731">
              <w:rPr>
                <w:color w:val="auto"/>
              </w:rPr>
              <w:t>Prior</w:t>
            </w:r>
            <w:r w:rsidR="00986731">
              <w:rPr>
                <w:color w:val="auto"/>
              </w:rPr>
              <w:t xml:space="preserve"> &amp; </w:t>
            </w:r>
            <w:r w:rsidR="00986731" w:rsidRPr="00986731">
              <w:rPr>
                <w:color w:val="auto"/>
              </w:rPr>
              <w:t>Glaser, 2006</w:t>
            </w:r>
            <w:r w:rsidR="00986731" w:rsidRPr="00986731">
              <w:rPr>
                <w:color w:val="auto"/>
              </w:rPr>
              <w:t xml:space="preserve">; </w:t>
            </w:r>
            <w:r w:rsidR="00A5246E" w:rsidRPr="00986731">
              <w:rPr>
                <w:color w:val="auto"/>
              </w:rPr>
              <w:t>Zilberstein, K., 2014</w:t>
            </w:r>
            <w:r w:rsidRPr="00986731">
              <w:rPr>
                <w:color w:val="auto"/>
              </w:rPr>
              <w:t>)</w:t>
            </w:r>
            <w:r w:rsidR="00994627" w:rsidRPr="00986731">
              <w:rPr>
                <w:color w:val="auto"/>
              </w:rPr>
              <w:t>.</w:t>
            </w:r>
            <w:r w:rsidR="00516007" w:rsidRPr="00986731">
              <w:rPr>
                <w:color w:val="auto"/>
              </w:rPr>
              <w:t xml:space="preserve"> As</w:t>
            </w:r>
            <w:r w:rsidR="00351D67" w:rsidRPr="00986731">
              <w:rPr>
                <w:color w:val="auto"/>
              </w:rPr>
              <w:t xml:space="preserve"> </w:t>
            </w:r>
            <w:r w:rsidR="00516007" w:rsidRPr="00986731">
              <w:rPr>
                <w:color w:val="auto"/>
              </w:rPr>
              <w:t xml:space="preserve">well as Attachment theory, Bronfenbrenner’s Ecological Systems Theory (1979) can help understands </w:t>
            </w:r>
            <w:r w:rsidR="00516007" w:rsidRPr="006943ED">
              <w:rPr>
                <w:color w:val="auto"/>
              </w:rPr>
              <w:t>how Adult 2s vulnerabilities were shaped by each of the 5 systems within the theory. Microsystems, such as interactions with friends, family, professionals and Adult</w:t>
            </w:r>
            <w:r w:rsidR="00ED7EE7">
              <w:rPr>
                <w:color w:val="auto"/>
              </w:rPr>
              <w:t xml:space="preserve"> </w:t>
            </w:r>
            <w:r w:rsidR="00516007" w:rsidRPr="006943ED">
              <w:rPr>
                <w:color w:val="auto"/>
              </w:rPr>
              <w:t>3. Mesosystems, such as interactions with mental health services, safeguarding, and police. Exosystem</w:t>
            </w:r>
            <w:r w:rsidR="00350CBD" w:rsidRPr="006943ED">
              <w:rPr>
                <w:color w:val="auto"/>
              </w:rPr>
              <w:t>s</w:t>
            </w:r>
            <w:r w:rsidR="00516007" w:rsidRPr="006943ED">
              <w:rPr>
                <w:color w:val="auto"/>
              </w:rPr>
              <w:t>, which are broader societal systems such as, social services and health services. Macrosystem</w:t>
            </w:r>
            <w:r w:rsidR="00350CBD" w:rsidRPr="006943ED">
              <w:rPr>
                <w:color w:val="auto"/>
              </w:rPr>
              <w:t>s</w:t>
            </w:r>
            <w:r w:rsidR="00516007" w:rsidRPr="006943ED">
              <w:rPr>
                <w:color w:val="auto"/>
              </w:rPr>
              <w:t>, which are the cultural norms, laws and policies such as Welsh Safeguarding legislation. And finally, chronosystem</w:t>
            </w:r>
            <w:r w:rsidR="00350CBD" w:rsidRPr="006943ED">
              <w:rPr>
                <w:color w:val="auto"/>
              </w:rPr>
              <w:t>s</w:t>
            </w:r>
            <w:r w:rsidR="00516007" w:rsidRPr="006943ED">
              <w:rPr>
                <w:color w:val="auto"/>
              </w:rPr>
              <w:t xml:space="preserve">, which recognises that change </w:t>
            </w:r>
            <w:r w:rsidR="00090E0A" w:rsidRPr="006943ED">
              <w:rPr>
                <w:color w:val="auto"/>
              </w:rPr>
              <w:t>c</w:t>
            </w:r>
            <w:r w:rsidR="00516007" w:rsidRPr="006943ED">
              <w:rPr>
                <w:color w:val="auto"/>
              </w:rPr>
              <w:t>an happen over time and impact development, such as Adult</w:t>
            </w:r>
            <w:r w:rsidR="00361D5C">
              <w:rPr>
                <w:color w:val="auto"/>
              </w:rPr>
              <w:t xml:space="preserve"> </w:t>
            </w:r>
            <w:r w:rsidR="00516007" w:rsidRPr="006943ED">
              <w:rPr>
                <w:color w:val="auto"/>
              </w:rPr>
              <w:t xml:space="preserve">2s mental health history and history of abuse. </w:t>
            </w:r>
            <w:r w:rsidR="002C61B0" w:rsidRPr="006943ED">
              <w:rPr>
                <w:color w:val="auto"/>
              </w:rPr>
              <w:t xml:space="preserve">Bronfenbrenner’s Ecological Systems Theory (1979) provides a good insight </w:t>
            </w:r>
            <w:r w:rsidR="0004298D" w:rsidRPr="006943ED">
              <w:rPr>
                <w:color w:val="auto"/>
              </w:rPr>
              <w:t xml:space="preserve">for professionals to analyse and assess </w:t>
            </w:r>
            <w:r w:rsidR="002C61B0" w:rsidRPr="006943ED">
              <w:rPr>
                <w:color w:val="auto"/>
              </w:rPr>
              <w:t>how</w:t>
            </w:r>
            <w:r w:rsidR="00A01125" w:rsidRPr="006943ED">
              <w:rPr>
                <w:color w:val="auto"/>
              </w:rPr>
              <w:t xml:space="preserve"> multiple factors can influence Adult 2s decision </w:t>
            </w:r>
            <w:r w:rsidR="00A01125" w:rsidRPr="00B02539">
              <w:rPr>
                <w:color w:val="auto"/>
              </w:rPr>
              <w:t xml:space="preserve">making. </w:t>
            </w:r>
            <w:r w:rsidR="00882A00" w:rsidRPr="00B02539">
              <w:rPr>
                <w:color w:val="auto"/>
              </w:rPr>
              <w:t xml:space="preserve">It therefore, highlights a need for a holistic approach </w:t>
            </w:r>
            <w:r w:rsidR="00CD2151" w:rsidRPr="00B02539">
              <w:rPr>
                <w:color w:val="auto"/>
              </w:rPr>
              <w:t>to co</w:t>
            </w:r>
            <w:r w:rsidR="005778CC">
              <w:rPr>
                <w:color w:val="auto"/>
              </w:rPr>
              <w:t>nsi</w:t>
            </w:r>
            <w:r w:rsidR="00CD2151" w:rsidRPr="00B02539">
              <w:rPr>
                <w:color w:val="auto"/>
              </w:rPr>
              <w:t>der individual and external factors</w:t>
            </w:r>
            <w:r w:rsidR="00351D67" w:rsidRPr="00B02539">
              <w:rPr>
                <w:color w:val="auto"/>
              </w:rPr>
              <w:t xml:space="preserve"> which can contribute to Adult 2s vulnerabilities and risk.</w:t>
            </w:r>
            <w:r w:rsidR="00A93C19">
              <w:rPr>
                <w:color w:val="auto"/>
              </w:rPr>
              <w:t xml:space="preserve"> In addition, there are limitations to this theory, such as it</w:t>
            </w:r>
            <w:r w:rsidR="00F31962">
              <w:rPr>
                <w:color w:val="auto"/>
              </w:rPr>
              <w:t xml:space="preserve">s focus </w:t>
            </w:r>
            <w:r w:rsidR="007C3A94">
              <w:rPr>
                <w:color w:val="auto"/>
              </w:rPr>
              <w:t>solely</w:t>
            </w:r>
            <w:r w:rsidR="00F31962">
              <w:rPr>
                <w:color w:val="auto"/>
              </w:rPr>
              <w:t xml:space="preserve"> on the </w:t>
            </w:r>
            <w:r w:rsidR="007C3A94">
              <w:rPr>
                <w:color w:val="auto"/>
              </w:rPr>
              <w:t>environmental</w:t>
            </w:r>
            <w:r w:rsidR="00F31962">
              <w:rPr>
                <w:color w:val="auto"/>
              </w:rPr>
              <w:t xml:space="preserve"> </w:t>
            </w:r>
            <w:r w:rsidR="007C3A94">
              <w:rPr>
                <w:color w:val="auto"/>
              </w:rPr>
              <w:t>systems</w:t>
            </w:r>
            <w:r w:rsidR="00F31962">
              <w:rPr>
                <w:color w:val="auto"/>
              </w:rPr>
              <w:t xml:space="preserve">, this can therefore downplay the role of the </w:t>
            </w:r>
            <w:r w:rsidR="007C3A94">
              <w:rPr>
                <w:color w:val="auto"/>
              </w:rPr>
              <w:t>individual</w:t>
            </w:r>
            <w:r w:rsidR="00F31962">
              <w:rPr>
                <w:color w:val="auto"/>
              </w:rPr>
              <w:t xml:space="preserve">, and </w:t>
            </w:r>
            <w:r w:rsidR="007C3A94">
              <w:rPr>
                <w:color w:val="auto"/>
              </w:rPr>
              <w:t>their accountability for unwise decision-making</w:t>
            </w:r>
            <w:r w:rsidR="004D1C63">
              <w:rPr>
                <w:color w:val="auto"/>
              </w:rPr>
              <w:t xml:space="preserve"> (</w:t>
            </w:r>
            <w:r w:rsidR="004D1C63" w:rsidRPr="004D1C63">
              <w:rPr>
                <w:color w:val="auto"/>
              </w:rPr>
              <w:t>Payne</w:t>
            </w:r>
            <w:r w:rsidR="004D1C63">
              <w:rPr>
                <w:color w:val="auto"/>
              </w:rPr>
              <w:t>,</w:t>
            </w:r>
            <w:r w:rsidR="004D1C63" w:rsidRPr="004D1C63">
              <w:rPr>
                <w:color w:val="auto"/>
              </w:rPr>
              <w:t xml:space="preserve"> 2002</w:t>
            </w:r>
            <w:r w:rsidR="004D1C63">
              <w:rPr>
                <w:color w:val="auto"/>
              </w:rPr>
              <w:t>)</w:t>
            </w:r>
            <w:r w:rsidR="007C3A94">
              <w:rPr>
                <w:color w:val="auto"/>
              </w:rPr>
              <w:t>.</w:t>
            </w:r>
          </w:p>
          <w:p w14:paraId="1AB6FD75" w14:textId="03B0FD4B" w:rsidR="00E55ED5" w:rsidRPr="00B02539" w:rsidRDefault="00E55ED5" w:rsidP="0052308D">
            <w:pPr>
              <w:rPr>
                <w:color w:val="0D0D0D" w:themeColor="text1" w:themeTint="F2"/>
              </w:rPr>
            </w:pPr>
          </w:p>
          <w:p w14:paraId="01229475" w14:textId="248F53D8" w:rsidR="00BF6328" w:rsidRPr="00B02539" w:rsidRDefault="00907853" w:rsidP="0052308D">
            <w:pPr>
              <w:rPr>
                <w:color w:val="0D0D0D" w:themeColor="text1" w:themeTint="F2"/>
              </w:rPr>
            </w:pPr>
            <w:r w:rsidRPr="00B02539">
              <w:rPr>
                <w:color w:val="0D0D0D" w:themeColor="text1" w:themeTint="F2"/>
              </w:rPr>
              <w:t xml:space="preserve">Similar to trauma informed </w:t>
            </w:r>
            <w:r w:rsidRPr="002B06D5">
              <w:rPr>
                <w:color w:val="auto"/>
              </w:rPr>
              <w:t>practice, empowerment theory</w:t>
            </w:r>
            <w:r w:rsidR="003819C2" w:rsidRPr="002B06D5">
              <w:rPr>
                <w:color w:val="auto"/>
              </w:rPr>
              <w:t xml:space="preserve"> (</w:t>
            </w:r>
            <w:r w:rsidR="002B06D5" w:rsidRPr="002B06D5">
              <w:rPr>
                <w:color w:val="auto"/>
              </w:rPr>
              <w:t>Zimmerman, 1995</w:t>
            </w:r>
            <w:r w:rsidR="003819C2" w:rsidRPr="002B06D5">
              <w:rPr>
                <w:color w:val="auto"/>
              </w:rPr>
              <w:t>)</w:t>
            </w:r>
            <w:r w:rsidRPr="003819C2">
              <w:rPr>
                <w:color w:val="FF0000"/>
              </w:rPr>
              <w:t xml:space="preserve"> </w:t>
            </w:r>
            <w:r w:rsidRPr="003819C2">
              <w:rPr>
                <w:color w:val="000000" w:themeColor="text1"/>
              </w:rPr>
              <w:t xml:space="preserve">within </w:t>
            </w:r>
            <w:r w:rsidRPr="00B02539">
              <w:rPr>
                <w:color w:val="0D0D0D" w:themeColor="text1" w:themeTint="F2"/>
              </w:rPr>
              <w:t xml:space="preserve">a mental health setting focusses on promoting </w:t>
            </w:r>
            <w:r w:rsidR="00ED5C1B" w:rsidRPr="00B02539">
              <w:rPr>
                <w:color w:val="0D0D0D" w:themeColor="text1" w:themeTint="F2"/>
              </w:rPr>
              <w:t>patients’</w:t>
            </w:r>
            <w:r w:rsidRPr="00B02539">
              <w:rPr>
                <w:color w:val="0D0D0D" w:themeColor="text1" w:themeTint="F2"/>
              </w:rPr>
              <w:t xml:space="preserve"> strengths and self-efficacy, while addressing social stressors that contribute to their psychological distress, rather than simply attempting to</w:t>
            </w:r>
            <w:r w:rsidR="0091229A" w:rsidRPr="00B02539">
              <w:rPr>
                <w:color w:val="0D0D0D" w:themeColor="text1" w:themeTint="F2"/>
              </w:rPr>
              <w:t xml:space="preserve"> solely</w:t>
            </w:r>
            <w:r w:rsidRPr="00B02539">
              <w:rPr>
                <w:color w:val="0D0D0D" w:themeColor="text1" w:themeTint="F2"/>
              </w:rPr>
              <w:t xml:space="preserve"> manage symptoms. </w:t>
            </w:r>
            <w:r w:rsidR="00ED5C1B" w:rsidRPr="00B02539">
              <w:rPr>
                <w:color w:val="0D0D0D" w:themeColor="text1" w:themeTint="F2"/>
              </w:rPr>
              <w:t xml:space="preserve">Empowerment theory aims to give the patient a fair chance to make decisions about their own </w:t>
            </w:r>
            <w:r w:rsidR="00ED5C1B" w:rsidRPr="00D645D7">
              <w:rPr>
                <w:color w:val="auto"/>
              </w:rPr>
              <w:t>life</w:t>
            </w:r>
            <w:r w:rsidR="002D52A6" w:rsidRPr="00D645D7">
              <w:rPr>
                <w:color w:val="auto"/>
              </w:rPr>
              <w:t xml:space="preserve"> (</w:t>
            </w:r>
            <w:r w:rsidR="00D645D7" w:rsidRPr="00D645D7">
              <w:rPr>
                <w:color w:val="auto"/>
              </w:rPr>
              <w:t>Zimmerman, 1995</w:t>
            </w:r>
            <w:r w:rsidR="002D52A6" w:rsidRPr="00D645D7">
              <w:rPr>
                <w:color w:val="auto"/>
              </w:rPr>
              <w:t>)</w:t>
            </w:r>
            <w:r w:rsidR="00ED5C1B" w:rsidRPr="00D645D7">
              <w:rPr>
                <w:color w:val="auto"/>
              </w:rPr>
              <w:t>.</w:t>
            </w:r>
            <w:r w:rsidR="00D04297" w:rsidRPr="00D645D7">
              <w:rPr>
                <w:color w:val="auto"/>
              </w:rPr>
              <w:t xml:space="preserve"> </w:t>
            </w:r>
            <w:r w:rsidR="005633B2" w:rsidRPr="00D645D7">
              <w:rPr>
                <w:color w:val="auto"/>
              </w:rPr>
              <w:t xml:space="preserve">In </w:t>
            </w:r>
            <w:r w:rsidR="005633B2" w:rsidRPr="00B02539">
              <w:rPr>
                <w:color w:val="0D0D0D" w:themeColor="text1" w:themeTint="F2"/>
              </w:rPr>
              <w:t xml:space="preserve">my work with </w:t>
            </w:r>
            <w:r w:rsidR="009C558D" w:rsidRPr="00B02539">
              <w:rPr>
                <w:color w:val="0D0D0D" w:themeColor="text1" w:themeTint="F2"/>
              </w:rPr>
              <w:t>Adult</w:t>
            </w:r>
            <w:r w:rsidR="002C25B2" w:rsidRPr="00B02539">
              <w:rPr>
                <w:color w:val="0D0D0D" w:themeColor="text1" w:themeTint="F2"/>
              </w:rPr>
              <w:t xml:space="preserve"> </w:t>
            </w:r>
            <w:r w:rsidR="009C558D" w:rsidRPr="00B02539">
              <w:rPr>
                <w:color w:val="0D0D0D" w:themeColor="text1" w:themeTint="F2"/>
              </w:rPr>
              <w:t>2</w:t>
            </w:r>
            <w:r w:rsidR="005633B2" w:rsidRPr="00B02539">
              <w:rPr>
                <w:color w:val="0D0D0D" w:themeColor="text1" w:themeTint="F2"/>
              </w:rPr>
              <w:t>,</w:t>
            </w:r>
            <w:r w:rsidR="00ED5C1B" w:rsidRPr="00B02539">
              <w:rPr>
                <w:color w:val="0D0D0D" w:themeColor="text1" w:themeTint="F2"/>
              </w:rPr>
              <w:t xml:space="preserve"> </w:t>
            </w:r>
            <w:r w:rsidR="00F93B85" w:rsidRPr="00B02539">
              <w:rPr>
                <w:color w:val="0D0D0D" w:themeColor="text1" w:themeTint="F2"/>
              </w:rPr>
              <w:t xml:space="preserve">I </w:t>
            </w:r>
            <w:r w:rsidR="00BF6328" w:rsidRPr="00B02539">
              <w:rPr>
                <w:color w:val="0D0D0D" w:themeColor="text1" w:themeTint="F2"/>
              </w:rPr>
              <w:t>implemented empowerment principles by, collaborative decision making, transparency</w:t>
            </w:r>
            <w:r w:rsidR="00F93B85" w:rsidRPr="00B02539">
              <w:rPr>
                <w:color w:val="0D0D0D" w:themeColor="text1" w:themeTint="F2"/>
              </w:rPr>
              <w:t>, and asking her views and wishes during each interaction.</w:t>
            </w:r>
            <w:r w:rsidR="00BF6328" w:rsidRPr="00B02539">
              <w:rPr>
                <w:color w:val="0D0D0D" w:themeColor="text1" w:themeTint="F2"/>
              </w:rPr>
              <w:t xml:space="preserve"> I aimed to </w:t>
            </w:r>
            <w:r w:rsidR="00BF6328" w:rsidRPr="00CD40E9">
              <w:rPr>
                <w:color w:val="auto"/>
              </w:rPr>
              <w:t>reduce</w:t>
            </w:r>
            <w:r w:rsidR="00CD40E9">
              <w:rPr>
                <w:color w:val="auto"/>
              </w:rPr>
              <w:t xml:space="preserve"> power imbalance</w:t>
            </w:r>
            <w:r w:rsidR="00BF6328" w:rsidRPr="00CD40E9">
              <w:rPr>
                <w:color w:val="auto"/>
              </w:rPr>
              <w:t xml:space="preserve"> by </w:t>
            </w:r>
            <w:r w:rsidR="00BF6328" w:rsidRPr="00B02539">
              <w:rPr>
                <w:color w:val="0D0D0D" w:themeColor="text1" w:themeTint="F2"/>
              </w:rPr>
              <w:t xml:space="preserve">providing clarity around </w:t>
            </w:r>
            <w:r w:rsidR="002D52A6" w:rsidRPr="00B02539">
              <w:rPr>
                <w:color w:val="0D0D0D" w:themeColor="text1" w:themeTint="F2"/>
              </w:rPr>
              <w:t xml:space="preserve">the </w:t>
            </w:r>
            <w:r w:rsidR="00BF6328" w:rsidRPr="00B02539">
              <w:rPr>
                <w:color w:val="0D0D0D" w:themeColor="text1" w:themeTint="F2"/>
              </w:rPr>
              <w:t>process, outcomes and my responsibilities</w:t>
            </w:r>
            <w:r w:rsidR="002D52A6" w:rsidRPr="00B02539">
              <w:rPr>
                <w:color w:val="0D0D0D" w:themeColor="text1" w:themeTint="F2"/>
              </w:rPr>
              <w:t xml:space="preserve"> within my role</w:t>
            </w:r>
            <w:r w:rsidR="00BF6328" w:rsidRPr="00B02539">
              <w:rPr>
                <w:color w:val="0D0D0D" w:themeColor="text1" w:themeTint="F2"/>
              </w:rPr>
              <w:t xml:space="preserve">. </w:t>
            </w:r>
            <w:r w:rsidR="00D04297" w:rsidRPr="00B02539">
              <w:rPr>
                <w:color w:val="0D0D0D" w:themeColor="text1" w:themeTint="F2"/>
              </w:rPr>
              <w:t xml:space="preserve">Furthermore, </w:t>
            </w:r>
            <w:r w:rsidR="0091229A" w:rsidRPr="00B02539">
              <w:rPr>
                <w:color w:val="0D0D0D" w:themeColor="text1" w:themeTint="F2"/>
              </w:rPr>
              <w:t xml:space="preserve">this </w:t>
            </w:r>
            <w:r w:rsidR="00BF6328" w:rsidRPr="00B02539">
              <w:rPr>
                <w:color w:val="0D0D0D" w:themeColor="text1" w:themeTint="F2"/>
              </w:rPr>
              <w:t>align</w:t>
            </w:r>
            <w:r w:rsidR="0091229A" w:rsidRPr="00B02539">
              <w:rPr>
                <w:color w:val="0D0D0D" w:themeColor="text1" w:themeTint="F2"/>
              </w:rPr>
              <w:t>s</w:t>
            </w:r>
            <w:r w:rsidR="00BF6328" w:rsidRPr="00B02539">
              <w:rPr>
                <w:color w:val="0D0D0D" w:themeColor="text1" w:themeTint="F2"/>
              </w:rPr>
              <w:t xml:space="preserve"> </w:t>
            </w:r>
            <w:r w:rsidR="00BF6328" w:rsidRPr="007D1085">
              <w:rPr>
                <w:color w:val="auto"/>
              </w:rPr>
              <w:t>with social work values by respecting autonomy and partnership working, even when safeguarding concerns are pr</w:t>
            </w:r>
            <w:r w:rsidR="00BF6328" w:rsidRPr="00B02539">
              <w:rPr>
                <w:color w:val="0D0D0D" w:themeColor="text1" w:themeTint="F2"/>
              </w:rPr>
              <w:t>esent</w:t>
            </w:r>
            <w:r w:rsidR="007D1085">
              <w:rPr>
                <w:color w:val="0D0D0D" w:themeColor="text1" w:themeTint="F2"/>
              </w:rPr>
              <w:t xml:space="preserve"> (</w:t>
            </w:r>
            <w:r w:rsidR="007D1085" w:rsidRPr="007D1085">
              <w:rPr>
                <w:color w:val="0D0D0D" w:themeColor="text1" w:themeTint="F2"/>
              </w:rPr>
              <w:t>Social Care Wales, 2025</w:t>
            </w:r>
            <w:r w:rsidR="007D1085">
              <w:rPr>
                <w:color w:val="0D0D0D" w:themeColor="text1" w:themeTint="F2"/>
              </w:rPr>
              <w:t>)</w:t>
            </w:r>
            <w:r w:rsidR="00BF6328" w:rsidRPr="00B02539">
              <w:rPr>
                <w:color w:val="0D0D0D" w:themeColor="text1" w:themeTint="F2"/>
              </w:rPr>
              <w:t xml:space="preserve">. </w:t>
            </w:r>
          </w:p>
          <w:p w14:paraId="49B32DD9" w14:textId="77777777" w:rsidR="00BF6328" w:rsidRPr="00B02539" w:rsidRDefault="00BF6328" w:rsidP="0052308D">
            <w:pPr>
              <w:rPr>
                <w:color w:val="0D0D0D" w:themeColor="text1" w:themeTint="F2"/>
              </w:rPr>
            </w:pPr>
          </w:p>
          <w:p w14:paraId="427703E9" w14:textId="2475B1FD" w:rsidR="0020699A" w:rsidRPr="00B02539" w:rsidRDefault="0091229A" w:rsidP="0052308D">
            <w:pPr>
              <w:rPr>
                <w:color w:val="0D0D0D" w:themeColor="text1" w:themeTint="F2"/>
              </w:rPr>
            </w:pPr>
            <w:r w:rsidRPr="00B02539">
              <w:rPr>
                <w:color w:val="0D0D0D" w:themeColor="text1" w:themeTint="F2"/>
              </w:rPr>
              <w:t xml:space="preserve">Empowerment </w:t>
            </w:r>
            <w:r w:rsidR="00ED5C1B" w:rsidRPr="00B02539">
              <w:rPr>
                <w:color w:val="0D0D0D" w:themeColor="text1" w:themeTint="F2"/>
              </w:rPr>
              <w:t>theory</w:t>
            </w:r>
            <w:r w:rsidR="00085679">
              <w:rPr>
                <w:color w:val="0D0D0D" w:themeColor="text1" w:themeTint="F2"/>
              </w:rPr>
              <w:t xml:space="preserve"> </w:t>
            </w:r>
            <w:r w:rsidR="00085679" w:rsidRPr="002B06D5">
              <w:rPr>
                <w:color w:val="auto"/>
              </w:rPr>
              <w:t>(Zimmerman, 1995)</w:t>
            </w:r>
            <w:r w:rsidR="00ED5C1B" w:rsidRPr="00B02539">
              <w:rPr>
                <w:color w:val="0D0D0D" w:themeColor="text1" w:themeTint="F2"/>
              </w:rPr>
              <w:t xml:space="preserve"> has integrated into social work practice across many settings, which displays its effectiveness in supporting individuals with complex social issues</w:t>
            </w:r>
            <w:r w:rsidR="00D04297" w:rsidRPr="00B02539">
              <w:rPr>
                <w:color w:val="0D0D0D" w:themeColor="text1" w:themeTint="F2"/>
              </w:rPr>
              <w:t>, and stigma</w:t>
            </w:r>
            <w:r w:rsidR="00ED5C1B" w:rsidRPr="00B02539">
              <w:rPr>
                <w:color w:val="0D0D0D" w:themeColor="text1" w:themeTint="F2"/>
              </w:rPr>
              <w:t xml:space="preserve">. </w:t>
            </w:r>
            <w:r w:rsidR="00D04297" w:rsidRPr="00B02539">
              <w:rPr>
                <w:color w:val="0D0D0D" w:themeColor="text1" w:themeTint="F2"/>
              </w:rPr>
              <w:t>Importantly, t</w:t>
            </w:r>
            <w:r w:rsidR="00ED5C1B" w:rsidRPr="00B02539">
              <w:rPr>
                <w:color w:val="0D0D0D" w:themeColor="text1" w:themeTint="F2"/>
              </w:rPr>
              <w:t>he implementation of empowerment theory</w:t>
            </w:r>
            <w:r w:rsidR="004E0CF6">
              <w:rPr>
                <w:color w:val="0D0D0D" w:themeColor="text1" w:themeTint="F2"/>
              </w:rPr>
              <w:t xml:space="preserve"> </w:t>
            </w:r>
            <w:r w:rsidR="004E0CF6" w:rsidRPr="002B06D5">
              <w:rPr>
                <w:color w:val="auto"/>
              </w:rPr>
              <w:t>(Zimmerman, 1995)</w:t>
            </w:r>
            <w:r w:rsidR="00ED5C1B" w:rsidRPr="00B02539">
              <w:rPr>
                <w:color w:val="0D0D0D" w:themeColor="text1" w:themeTint="F2"/>
              </w:rPr>
              <w:t xml:space="preserve"> in social work helps recognise </w:t>
            </w:r>
            <w:r w:rsidR="00D04297" w:rsidRPr="00B02539">
              <w:rPr>
                <w:color w:val="0D0D0D" w:themeColor="text1" w:themeTint="F2"/>
              </w:rPr>
              <w:t>patients’</w:t>
            </w:r>
            <w:r w:rsidR="00ED5C1B" w:rsidRPr="00B02539">
              <w:rPr>
                <w:color w:val="0D0D0D" w:themeColor="text1" w:themeTint="F2"/>
              </w:rPr>
              <w:t xml:space="preserve"> expertise in their own care, builds their strengths, and helps addresses power imbalance and systematic barriers that can limit opportunities for </w:t>
            </w:r>
            <w:r w:rsidR="00ED5C1B" w:rsidRPr="000844A6">
              <w:rPr>
                <w:color w:val="auto"/>
              </w:rPr>
              <w:t>pat</w:t>
            </w:r>
            <w:r w:rsidR="00D04297" w:rsidRPr="000844A6">
              <w:rPr>
                <w:color w:val="auto"/>
              </w:rPr>
              <w:t>i</w:t>
            </w:r>
            <w:r w:rsidR="00ED5C1B" w:rsidRPr="000844A6">
              <w:rPr>
                <w:color w:val="auto"/>
              </w:rPr>
              <w:t>ents (</w:t>
            </w:r>
            <w:r w:rsidR="000844A6" w:rsidRPr="000844A6">
              <w:rPr>
                <w:color w:val="auto"/>
              </w:rPr>
              <w:t>Adams, 2017</w:t>
            </w:r>
            <w:r w:rsidR="00ED5C1B" w:rsidRPr="000844A6">
              <w:rPr>
                <w:color w:val="auto"/>
              </w:rPr>
              <w:t xml:space="preserve">). </w:t>
            </w:r>
            <w:r w:rsidR="0020699A" w:rsidRPr="00B02539">
              <w:rPr>
                <w:color w:val="0D0D0D" w:themeColor="text1" w:themeTint="F2"/>
              </w:rPr>
              <w:t xml:space="preserve">There are some limitations to this theory, </w:t>
            </w:r>
            <w:r w:rsidR="008676E8" w:rsidRPr="00B02539">
              <w:rPr>
                <w:color w:val="0D0D0D" w:themeColor="text1" w:themeTint="F2"/>
              </w:rPr>
              <w:t xml:space="preserve">such as, </w:t>
            </w:r>
            <w:r w:rsidRPr="00B02539">
              <w:rPr>
                <w:color w:val="0D0D0D" w:themeColor="text1" w:themeTint="F2"/>
              </w:rPr>
              <w:t xml:space="preserve">within statutory mental health settings </w:t>
            </w:r>
            <w:r w:rsidR="008676E8" w:rsidRPr="00B02539">
              <w:rPr>
                <w:color w:val="0D0D0D" w:themeColor="text1" w:themeTint="F2"/>
              </w:rPr>
              <w:t xml:space="preserve">it can be difficult to </w:t>
            </w:r>
            <w:r w:rsidR="0020699A" w:rsidRPr="00B02539">
              <w:rPr>
                <w:color w:val="0D0D0D" w:themeColor="text1" w:themeTint="F2"/>
              </w:rPr>
              <w:t xml:space="preserve">enabling </w:t>
            </w:r>
            <w:r w:rsidR="00C949CD" w:rsidRPr="00B02539">
              <w:rPr>
                <w:color w:val="0D0D0D" w:themeColor="text1" w:themeTint="F2"/>
              </w:rPr>
              <w:t>someone</w:t>
            </w:r>
            <w:r w:rsidR="0020699A" w:rsidRPr="00B02539">
              <w:rPr>
                <w:color w:val="0D0D0D" w:themeColor="text1" w:themeTint="F2"/>
              </w:rPr>
              <w:t xml:space="preserve"> to empow</w:t>
            </w:r>
            <w:r w:rsidR="00C949CD" w:rsidRPr="00B02539">
              <w:rPr>
                <w:color w:val="0D0D0D" w:themeColor="text1" w:themeTint="F2"/>
              </w:rPr>
              <w:t>e</w:t>
            </w:r>
            <w:r w:rsidR="0020699A" w:rsidRPr="00B02539">
              <w:rPr>
                <w:color w:val="0D0D0D" w:themeColor="text1" w:themeTint="F2"/>
              </w:rPr>
              <w:t>r themselves</w:t>
            </w:r>
            <w:r w:rsidR="008676E8" w:rsidRPr="00B02539">
              <w:rPr>
                <w:color w:val="0D0D0D" w:themeColor="text1" w:themeTint="F2"/>
              </w:rPr>
              <w:t xml:space="preserve"> and</w:t>
            </w:r>
            <w:r w:rsidR="0020699A" w:rsidRPr="00B02539">
              <w:rPr>
                <w:color w:val="0D0D0D" w:themeColor="text1" w:themeTint="F2"/>
              </w:rPr>
              <w:t xml:space="preserve"> not</w:t>
            </w:r>
            <w:r w:rsidRPr="00B02539">
              <w:rPr>
                <w:color w:val="0D0D0D" w:themeColor="text1" w:themeTint="F2"/>
              </w:rPr>
              <w:t xml:space="preserve"> </w:t>
            </w:r>
            <w:r w:rsidR="0020699A" w:rsidRPr="00B02539">
              <w:rPr>
                <w:color w:val="0D0D0D" w:themeColor="text1" w:themeTint="F2"/>
              </w:rPr>
              <w:t>implement power</w:t>
            </w:r>
            <w:r w:rsidRPr="00B02539">
              <w:rPr>
                <w:color w:val="0D0D0D" w:themeColor="text1" w:themeTint="F2"/>
              </w:rPr>
              <w:t xml:space="preserve">, as practitioners hold legal authority, </w:t>
            </w:r>
            <w:r w:rsidR="004848C1" w:rsidRPr="00B02539">
              <w:rPr>
                <w:color w:val="0D0D0D" w:themeColor="text1" w:themeTint="F2"/>
              </w:rPr>
              <w:t xml:space="preserve">especially </w:t>
            </w:r>
            <w:r w:rsidRPr="00B02539">
              <w:rPr>
                <w:color w:val="0D0D0D" w:themeColor="text1" w:themeTint="F2"/>
              </w:rPr>
              <w:t xml:space="preserve">when issues surrounding risk, safeguarding and capacity </w:t>
            </w:r>
            <w:r w:rsidRPr="00C352DA">
              <w:rPr>
                <w:color w:val="0D0D0D" w:themeColor="text1" w:themeTint="F2"/>
              </w:rPr>
              <w:t>arise</w:t>
            </w:r>
            <w:r w:rsidR="00C352DA" w:rsidRPr="00C352DA">
              <w:t xml:space="preserve"> (</w:t>
            </w:r>
            <w:r w:rsidR="00C352DA" w:rsidRPr="00C352DA">
              <w:t>Adams, 2017</w:t>
            </w:r>
            <w:r w:rsidR="00C352DA" w:rsidRPr="00C352DA">
              <w:t>)</w:t>
            </w:r>
            <w:r w:rsidR="008676E8" w:rsidRPr="00C352DA">
              <w:rPr>
                <w:color w:val="0D0D0D" w:themeColor="text1" w:themeTint="F2"/>
              </w:rPr>
              <w:t>.</w:t>
            </w:r>
            <w:r w:rsidR="008676E8" w:rsidRPr="00B02539">
              <w:rPr>
                <w:color w:val="0D0D0D" w:themeColor="text1" w:themeTint="F2"/>
              </w:rPr>
              <w:t xml:space="preserve"> </w:t>
            </w:r>
            <w:r w:rsidR="004848C1" w:rsidRPr="00C544E4">
              <w:rPr>
                <w:color w:val="auto"/>
              </w:rPr>
              <w:t>As Fook and Morley (2005) argue</w:t>
            </w:r>
            <w:r w:rsidR="004848C1" w:rsidRPr="00B02539">
              <w:rPr>
                <w:color w:val="0D0D0D" w:themeColor="text1" w:themeTint="F2"/>
              </w:rPr>
              <w:t>, t</w:t>
            </w:r>
            <w:r w:rsidR="008676E8" w:rsidRPr="00B02539">
              <w:rPr>
                <w:color w:val="0D0D0D" w:themeColor="text1" w:themeTint="F2"/>
              </w:rPr>
              <w:t xml:space="preserve">he </w:t>
            </w:r>
            <w:r w:rsidR="00DA5B4C" w:rsidRPr="00B02539">
              <w:rPr>
                <w:color w:val="0D0D0D" w:themeColor="text1" w:themeTint="F2"/>
              </w:rPr>
              <w:t>modernist</w:t>
            </w:r>
            <w:r w:rsidR="008676E8" w:rsidRPr="00B02539">
              <w:rPr>
                <w:color w:val="0D0D0D" w:themeColor="text1" w:themeTint="F2"/>
              </w:rPr>
              <w:t xml:space="preserve"> </w:t>
            </w:r>
            <w:r w:rsidR="00DA5B4C" w:rsidRPr="00B02539">
              <w:rPr>
                <w:color w:val="0D0D0D" w:themeColor="text1" w:themeTint="F2"/>
              </w:rPr>
              <w:t>construction</w:t>
            </w:r>
            <w:r w:rsidR="008676E8" w:rsidRPr="00B02539">
              <w:rPr>
                <w:color w:val="0D0D0D" w:themeColor="text1" w:themeTint="F2"/>
              </w:rPr>
              <w:t xml:space="preserve"> of power </w:t>
            </w:r>
            <w:r w:rsidR="008676E8" w:rsidRPr="00B02539">
              <w:rPr>
                <w:color w:val="0D0D0D" w:themeColor="text1" w:themeTint="F2"/>
              </w:rPr>
              <w:lastRenderedPageBreak/>
              <w:t>often reveals binary opposition relations within anti-oppressive practice</w:t>
            </w:r>
            <w:r w:rsidR="00DA5B4C" w:rsidRPr="00B02539">
              <w:rPr>
                <w:color w:val="0D0D0D" w:themeColor="text1" w:themeTint="F2"/>
              </w:rPr>
              <w:t>,</w:t>
            </w:r>
            <w:r w:rsidR="008676E8" w:rsidRPr="00B02539">
              <w:rPr>
                <w:color w:val="0D0D0D" w:themeColor="text1" w:themeTint="F2"/>
              </w:rPr>
              <w:t xml:space="preserve"> which </w:t>
            </w:r>
            <w:r w:rsidR="00DA5B4C" w:rsidRPr="00B02539">
              <w:rPr>
                <w:color w:val="0D0D0D" w:themeColor="text1" w:themeTint="F2"/>
              </w:rPr>
              <w:t>p</w:t>
            </w:r>
            <w:r w:rsidR="004848C1" w:rsidRPr="00B02539">
              <w:rPr>
                <w:color w:val="0D0D0D" w:themeColor="text1" w:themeTint="F2"/>
              </w:rPr>
              <w:t>ositions individuals as</w:t>
            </w:r>
            <w:r w:rsidR="008676E8" w:rsidRPr="00B02539">
              <w:rPr>
                <w:color w:val="0D0D0D" w:themeColor="text1" w:themeTint="F2"/>
              </w:rPr>
              <w:t xml:space="preserve"> either powerful or powerless. However, it should be </w:t>
            </w:r>
            <w:r w:rsidR="00DA5B4C" w:rsidRPr="00B02539">
              <w:rPr>
                <w:color w:val="0D0D0D" w:themeColor="text1" w:themeTint="F2"/>
              </w:rPr>
              <w:t>recognised</w:t>
            </w:r>
            <w:r w:rsidR="008676E8" w:rsidRPr="00B02539">
              <w:rPr>
                <w:color w:val="0D0D0D" w:themeColor="text1" w:themeTint="F2"/>
              </w:rPr>
              <w:t xml:space="preserve"> that power can be positive and </w:t>
            </w:r>
            <w:r w:rsidR="00DA5B4C" w:rsidRPr="00B02539">
              <w:rPr>
                <w:color w:val="0D0D0D" w:themeColor="text1" w:themeTint="F2"/>
              </w:rPr>
              <w:t>negative</w:t>
            </w:r>
            <w:r w:rsidR="008676E8" w:rsidRPr="00B02539">
              <w:rPr>
                <w:color w:val="0D0D0D" w:themeColor="text1" w:themeTint="F2"/>
              </w:rPr>
              <w:t>.</w:t>
            </w:r>
            <w:r w:rsidR="004848C1" w:rsidRPr="00B02539">
              <w:rPr>
                <w:color w:val="0D0D0D" w:themeColor="text1" w:themeTint="F2"/>
              </w:rPr>
              <w:t xml:space="preserve"> While</w:t>
            </w:r>
            <w:r w:rsidR="008676E8" w:rsidRPr="00B02539">
              <w:rPr>
                <w:color w:val="0D0D0D" w:themeColor="text1" w:themeTint="F2"/>
              </w:rPr>
              <w:t xml:space="preserve"> patients </w:t>
            </w:r>
            <w:r w:rsidR="004848C1" w:rsidRPr="00B02539">
              <w:rPr>
                <w:color w:val="0D0D0D" w:themeColor="text1" w:themeTint="F2"/>
              </w:rPr>
              <w:t>possess expertise</w:t>
            </w:r>
            <w:r w:rsidR="008676E8" w:rsidRPr="00B02539">
              <w:rPr>
                <w:color w:val="0D0D0D" w:themeColor="text1" w:themeTint="F2"/>
              </w:rPr>
              <w:t xml:space="preserve"> in their own life</w:t>
            </w:r>
            <w:r w:rsidR="004848C1" w:rsidRPr="00B02539">
              <w:rPr>
                <w:color w:val="0D0D0D" w:themeColor="text1" w:themeTint="F2"/>
              </w:rPr>
              <w:t xml:space="preserve">, </w:t>
            </w:r>
            <w:r w:rsidR="008676E8" w:rsidRPr="00B02539">
              <w:rPr>
                <w:color w:val="0D0D0D" w:themeColor="text1" w:themeTint="F2"/>
              </w:rPr>
              <w:t xml:space="preserve">professionals may have </w:t>
            </w:r>
            <w:r w:rsidR="004848C1" w:rsidRPr="00B02539">
              <w:rPr>
                <w:color w:val="0D0D0D" w:themeColor="text1" w:themeTint="F2"/>
              </w:rPr>
              <w:t xml:space="preserve">legal and systematic </w:t>
            </w:r>
            <w:r w:rsidR="008676E8" w:rsidRPr="00B02539">
              <w:rPr>
                <w:color w:val="0D0D0D" w:themeColor="text1" w:themeTint="F2"/>
              </w:rPr>
              <w:t xml:space="preserve">expertise </w:t>
            </w:r>
            <w:r w:rsidR="004848C1" w:rsidRPr="00B02539">
              <w:rPr>
                <w:color w:val="0D0D0D" w:themeColor="text1" w:themeTint="F2"/>
              </w:rPr>
              <w:t xml:space="preserve">that could be essential </w:t>
            </w:r>
            <w:r w:rsidR="008676E8" w:rsidRPr="00B02539">
              <w:rPr>
                <w:color w:val="0D0D0D" w:themeColor="text1" w:themeTint="F2"/>
              </w:rPr>
              <w:t>to navigate services</w:t>
            </w:r>
            <w:r w:rsidR="004848C1" w:rsidRPr="00B02539">
              <w:rPr>
                <w:color w:val="0D0D0D" w:themeColor="text1" w:themeTint="F2"/>
              </w:rPr>
              <w:t xml:space="preserve"> and safeguarding framework</w:t>
            </w:r>
            <w:r w:rsidR="008676E8" w:rsidRPr="00B02539">
              <w:rPr>
                <w:color w:val="0D0D0D" w:themeColor="text1" w:themeTint="F2"/>
              </w:rPr>
              <w:t xml:space="preserve">. </w:t>
            </w:r>
            <w:r w:rsidR="00DA5B4C" w:rsidRPr="00B02539">
              <w:rPr>
                <w:color w:val="0D0D0D" w:themeColor="text1" w:themeTint="F2"/>
              </w:rPr>
              <w:t xml:space="preserve">Therefore, this does not need to be seen as binary opposites, but brings </w:t>
            </w:r>
            <w:r w:rsidR="004848C1" w:rsidRPr="00B02539">
              <w:rPr>
                <w:color w:val="0D0D0D" w:themeColor="text1" w:themeTint="F2"/>
              </w:rPr>
              <w:t xml:space="preserve">a collaborative approach to integrate the different forms of expertise, </w:t>
            </w:r>
            <w:r w:rsidR="003162F2" w:rsidRPr="00B02539">
              <w:rPr>
                <w:color w:val="0D0D0D" w:themeColor="text1" w:themeTint="F2"/>
              </w:rPr>
              <w:t>in order</w:t>
            </w:r>
            <w:r w:rsidR="004848C1" w:rsidRPr="00B02539">
              <w:rPr>
                <w:color w:val="0D0D0D" w:themeColor="text1" w:themeTint="F2"/>
              </w:rPr>
              <w:t xml:space="preserve"> to effectively empower the individual</w:t>
            </w:r>
            <w:r w:rsidR="00934CE6">
              <w:rPr>
                <w:color w:val="0D0D0D" w:themeColor="text1" w:themeTint="F2"/>
              </w:rPr>
              <w:t xml:space="preserve"> (</w:t>
            </w:r>
            <w:r w:rsidR="00934CE6" w:rsidRPr="00934CE6">
              <w:rPr>
                <w:color w:val="0D0D0D" w:themeColor="text1" w:themeTint="F2"/>
              </w:rPr>
              <w:t>Brown, 2012</w:t>
            </w:r>
            <w:r w:rsidR="00934CE6">
              <w:rPr>
                <w:color w:val="0D0D0D" w:themeColor="text1" w:themeTint="F2"/>
              </w:rPr>
              <w:t>)</w:t>
            </w:r>
            <w:r w:rsidR="004848C1" w:rsidRPr="00B02539">
              <w:rPr>
                <w:color w:val="0D0D0D" w:themeColor="text1" w:themeTint="F2"/>
              </w:rPr>
              <w:t xml:space="preserve">. </w:t>
            </w:r>
            <w:r w:rsidR="00DA5B4C" w:rsidRPr="00B02539">
              <w:rPr>
                <w:color w:val="0D0D0D" w:themeColor="text1" w:themeTint="F2"/>
              </w:rPr>
              <w:t xml:space="preserve"> </w:t>
            </w:r>
          </w:p>
          <w:p w14:paraId="597F7525" w14:textId="77B3C194" w:rsidR="0020699A" w:rsidRPr="00B02539" w:rsidRDefault="0020699A" w:rsidP="0052308D">
            <w:pPr>
              <w:rPr>
                <w:color w:val="0D0D0D" w:themeColor="text1" w:themeTint="F2"/>
              </w:rPr>
            </w:pPr>
          </w:p>
          <w:p w14:paraId="1C0CC5EE" w14:textId="3A49D3B6" w:rsidR="0091229A" w:rsidRPr="00B02539" w:rsidRDefault="00313571" w:rsidP="0052308D">
            <w:pPr>
              <w:rPr>
                <w:color w:val="0D0D0D" w:themeColor="text1" w:themeTint="F2"/>
              </w:rPr>
            </w:pPr>
            <w:r w:rsidRPr="00B02539">
              <w:rPr>
                <w:color w:val="0D0D0D" w:themeColor="text1" w:themeTint="F2"/>
              </w:rPr>
              <w:t xml:space="preserve">In order to be reflective within my practice, I </w:t>
            </w:r>
            <w:r w:rsidRPr="00081218">
              <w:rPr>
                <w:color w:val="000000" w:themeColor="text1"/>
              </w:rPr>
              <w:t xml:space="preserve">use Donald Schön’s (1983) concept </w:t>
            </w:r>
            <w:r w:rsidRPr="00B02539">
              <w:rPr>
                <w:color w:val="0D0D0D" w:themeColor="text1" w:themeTint="F2"/>
              </w:rPr>
              <w:t xml:space="preserve">of reflection-in-action and reflection-on-action. During my visit with </w:t>
            </w:r>
            <w:r w:rsidR="00DE73CF" w:rsidRPr="00B02539">
              <w:rPr>
                <w:color w:val="0D0D0D" w:themeColor="text1" w:themeTint="F2"/>
              </w:rPr>
              <w:t>Adult</w:t>
            </w:r>
            <w:r w:rsidR="002C25B2" w:rsidRPr="00B02539">
              <w:rPr>
                <w:color w:val="0D0D0D" w:themeColor="text1" w:themeTint="F2"/>
              </w:rPr>
              <w:t xml:space="preserve"> </w:t>
            </w:r>
            <w:r w:rsidR="00DE73CF" w:rsidRPr="00B02539">
              <w:rPr>
                <w:color w:val="0D0D0D" w:themeColor="text1" w:themeTint="F2"/>
              </w:rPr>
              <w:t>2</w:t>
            </w:r>
            <w:r w:rsidRPr="00B02539">
              <w:rPr>
                <w:color w:val="0D0D0D" w:themeColor="text1" w:themeTint="F2"/>
              </w:rPr>
              <w:t xml:space="preserve">, I used </w:t>
            </w:r>
            <w:r w:rsidR="0022140D" w:rsidRPr="00B02539">
              <w:rPr>
                <w:color w:val="0D0D0D" w:themeColor="text1" w:themeTint="F2"/>
              </w:rPr>
              <w:t>reflection</w:t>
            </w:r>
            <w:r w:rsidRPr="00B02539">
              <w:rPr>
                <w:color w:val="0D0D0D" w:themeColor="text1" w:themeTint="F2"/>
              </w:rPr>
              <w:t>-in-action by evaluating any cha</w:t>
            </w:r>
            <w:r w:rsidR="0022140D" w:rsidRPr="00B02539">
              <w:rPr>
                <w:color w:val="0D0D0D" w:themeColor="text1" w:themeTint="F2"/>
              </w:rPr>
              <w:t>n</w:t>
            </w:r>
            <w:r w:rsidRPr="00B02539">
              <w:rPr>
                <w:color w:val="0D0D0D" w:themeColor="text1" w:themeTint="F2"/>
              </w:rPr>
              <w:t xml:space="preserve">ge in </w:t>
            </w:r>
            <w:r w:rsidR="0022140D" w:rsidRPr="00B02539">
              <w:rPr>
                <w:color w:val="0D0D0D" w:themeColor="text1" w:themeTint="F2"/>
              </w:rPr>
              <w:t>dynamics</w:t>
            </w:r>
            <w:r w:rsidRPr="00B02539">
              <w:rPr>
                <w:color w:val="0D0D0D" w:themeColor="text1" w:themeTint="F2"/>
              </w:rPr>
              <w:t xml:space="preserve"> and adjusting my communication style in response to any change </w:t>
            </w:r>
            <w:r w:rsidR="00DC7A1F" w:rsidRPr="00B02539">
              <w:rPr>
                <w:color w:val="0D0D0D" w:themeColor="text1" w:themeTint="F2"/>
              </w:rPr>
              <w:t xml:space="preserve">in </w:t>
            </w:r>
            <w:r w:rsidR="0022140D" w:rsidRPr="00B02539">
              <w:rPr>
                <w:color w:val="0D0D0D" w:themeColor="text1" w:themeTint="F2"/>
              </w:rPr>
              <w:t>her presentation</w:t>
            </w:r>
            <w:r w:rsidR="00DC7A1F" w:rsidRPr="00B02539">
              <w:rPr>
                <w:color w:val="0D0D0D" w:themeColor="text1" w:themeTint="F2"/>
              </w:rPr>
              <w:t xml:space="preserve"> during our interaction</w:t>
            </w:r>
            <w:r w:rsidRPr="00B02539">
              <w:rPr>
                <w:color w:val="0D0D0D" w:themeColor="text1" w:themeTint="F2"/>
              </w:rPr>
              <w:t>, such a</w:t>
            </w:r>
            <w:r w:rsidR="0022140D" w:rsidRPr="00B02539">
              <w:rPr>
                <w:color w:val="0D0D0D" w:themeColor="text1" w:themeTint="F2"/>
              </w:rPr>
              <w:t xml:space="preserve">s </w:t>
            </w:r>
            <w:r w:rsidR="00F01A51" w:rsidRPr="00B02539">
              <w:rPr>
                <w:color w:val="0D0D0D" w:themeColor="text1" w:themeTint="F2"/>
              </w:rPr>
              <w:t xml:space="preserve">when </w:t>
            </w:r>
            <w:r w:rsidR="00DE73CF" w:rsidRPr="00B02539">
              <w:rPr>
                <w:color w:val="0D0D0D" w:themeColor="text1" w:themeTint="F2"/>
              </w:rPr>
              <w:t>Adult</w:t>
            </w:r>
            <w:r w:rsidR="002C25B2" w:rsidRPr="00B02539">
              <w:rPr>
                <w:color w:val="0D0D0D" w:themeColor="text1" w:themeTint="F2"/>
              </w:rPr>
              <w:t xml:space="preserve"> </w:t>
            </w:r>
            <w:r w:rsidR="00DE73CF" w:rsidRPr="00B02539">
              <w:rPr>
                <w:color w:val="0D0D0D" w:themeColor="text1" w:themeTint="F2"/>
              </w:rPr>
              <w:t>2</w:t>
            </w:r>
            <w:r w:rsidR="00F01A51" w:rsidRPr="00B02539">
              <w:rPr>
                <w:color w:val="0D0D0D" w:themeColor="text1" w:themeTint="F2"/>
              </w:rPr>
              <w:t xml:space="preserve"> disclosed her concerns about </w:t>
            </w:r>
            <w:r w:rsidR="00DE73CF" w:rsidRPr="00B02539">
              <w:rPr>
                <w:color w:val="0D0D0D" w:themeColor="text1" w:themeTint="F2"/>
              </w:rPr>
              <w:t>Adult</w:t>
            </w:r>
            <w:r w:rsidR="002C25B2" w:rsidRPr="00B02539">
              <w:rPr>
                <w:color w:val="0D0D0D" w:themeColor="text1" w:themeTint="F2"/>
              </w:rPr>
              <w:t xml:space="preserve"> </w:t>
            </w:r>
            <w:r w:rsidR="00DE73CF" w:rsidRPr="00B02539">
              <w:rPr>
                <w:color w:val="0D0D0D" w:themeColor="text1" w:themeTint="F2"/>
              </w:rPr>
              <w:t>3</w:t>
            </w:r>
            <w:r w:rsidR="00F01A51" w:rsidRPr="00B02539">
              <w:rPr>
                <w:color w:val="0D0D0D" w:themeColor="text1" w:themeTint="F2"/>
              </w:rPr>
              <w:t xml:space="preserve">, I became immediately aware of the safeguarding concerns. At the same time, I </w:t>
            </w:r>
            <w:r w:rsidR="00AD4999" w:rsidRPr="00B02539">
              <w:rPr>
                <w:color w:val="0D0D0D" w:themeColor="text1" w:themeTint="F2"/>
              </w:rPr>
              <w:t>recognised</w:t>
            </w:r>
            <w:r w:rsidR="00F01A51" w:rsidRPr="00B02539">
              <w:rPr>
                <w:color w:val="0D0D0D" w:themeColor="text1" w:themeTint="F2"/>
              </w:rPr>
              <w:t xml:space="preserve"> the need to balance risk management and maintaining an empowering and therapeutic relationship. </w:t>
            </w:r>
            <w:r w:rsidR="00AD4999" w:rsidRPr="00B02539">
              <w:rPr>
                <w:color w:val="0D0D0D" w:themeColor="text1" w:themeTint="F2"/>
              </w:rPr>
              <w:t xml:space="preserve">I did so by adjusting my communication style; </w:t>
            </w:r>
            <w:r w:rsidR="00EF1EA8" w:rsidRPr="00B02539">
              <w:rPr>
                <w:color w:val="0D0D0D" w:themeColor="text1" w:themeTint="F2"/>
              </w:rPr>
              <w:t xml:space="preserve">adopting a calm and steady tone, </w:t>
            </w:r>
            <w:r w:rsidR="00AD4999" w:rsidRPr="00B02539">
              <w:rPr>
                <w:color w:val="0D0D0D" w:themeColor="text1" w:themeTint="F2"/>
              </w:rPr>
              <w:t xml:space="preserve">I used open and </w:t>
            </w:r>
            <w:r w:rsidR="00EF1EA8" w:rsidRPr="00B02539">
              <w:rPr>
                <w:color w:val="0D0D0D" w:themeColor="text1" w:themeTint="F2"/>
              </w:rPr>
              <w:t>non-judgmental</w:t>
            </w:r>
            <w:r w:rsidR="00AD4999" w:rsidRPr="00B02539">
              <w:rPr>
                <w:color w:val="0D0D0D" w:themeColor="text1" w:themeTint="F2"/>
              </w:rPr>
              <w:t xml:space="preserve"> language, I slowed the pace of my questions to avoid overwhelming her, and I ensured I remained transparent about my professional role and safeguarding responsibilities</w:t>
            </w:r>
            <w:r w:rsidR="00673BAC" w:rsidRPr="00B02539">
              <w:rPr>
                <w:color w:val="0D0D0D" w:themeColor="text1" w:themeTint="F2"/>
              </w:rPr>
              <w:t>,</w:t>
            </w:r>
            <w:r w:rsidR="00EF1EA8" w:rsidRPr="00B02539">
              <w:rPr>
                <w:color w:val="0D0D0D" w:themeColor="text1" w:themeTint="F2"/>
              </w:rPr>
              <w:t xml:space="preserve"> and maintain</w:t>
            </w:r>
            <w:r w:rsidR="00673BAC" w:rsidRPr="00B02539">
              <w:rPr>
                <w:color w:val="0D0D0D" w:themeColor="text1" w:themeTint="F2"/>
              </w:rPr>
              <w:t>ed</w:t>
            </w:r>
            <w:r w:rsidR="00EF1EA8" w:rsidRPr="00B02539">
              <w:rPr>
                <w:color w:val="0D0D0D" w:themeColor="text1" w:themeTint="F2"/>
              </w:rPr>
              <w:t xml:space="preserve"> appropriate boundaries</w:t>
            </w:r>
            <w:r w:rsidR="00AD4999" w:rsidRPr="00B02539">
              <w:rPr>
                <w:color w:val="0D0D0D" w:themeColor="text1" w:themeTint="F2"/>
              </w:rPr>
              <w:t>.</w:t>
            </w:r>
            <w:r w:rsidR="00EF1EA8" w:rsidRPr="00B02539">
              <w:rPr>
                <w:color w:val="0D0D0D" w:themeColor="text1" w:themeTint="F2"/>
              </w:rPr>
              <w:t xml:space="preserve"> Internally</w:t>
            </w:r>
            <w:r w:rsidR="00673BAC" w:rsidRPr="00B02539">
              <w:rPr>
                <w:color w:val="0D0D0D" w:themeColor="text1" w:themeTint="F2"/>
              </w:rPr>
              <w:t>,</w:t>
            </w:r>
            <w:r w:rsidR="00EF1EA8" w:rsidRPr="00B02539">
              <w:rPr>
                <w:color w:val="0D0D0D" w:themeColor="text1" w:themeTint="F2"/>
              </w:rPr>
              <w:t xml:space="preserve"> I was conflicted with my duty of care to safeguard </w:t>
            </w:r>
            <w:r w:rsidR="003F77A1" w:rsidRPr="00B02539">
              <w:rPr>
                <w:color w:val="0D0D0D" w:themeColor="text1" w:themeTint="F2"/>
              </w:rPr>
              <w:t>Adult</w:t>
            </w:r>
            <w:r w:rsidR="002C25B2" w:rsidRPr="00B02539">
              <w:rPr>
                <w:color w:val="0D0D0D" w:themeColor="text1" w:themeTint="F2"/>
              </w:rPr>
              <w:t xml:space="preserve"> </w:t>
            </w:r>
            <w:r w:rsidR="003F77A1" w:rsidRPr="00B02539">
              <w:rPr>
                <w:color w:val="0D0D0D" w:themeColor="text1" w:themeTint="F2"/>
              </w:rPr>
              <w:t>2</w:t>
            </w:r>
            <w:r w:rsidR="00EF1EA8" w:rsidRPr="00B02539">
              <w:rPr>
                <w:color w:val="0D0D0D" w:themeColor="text1" w:themeTint="F2"/>
              </w:rPr>
              <w:t xml:space="preserve"> and my commitment to empower her. Therefore, I reminded myself that empowerment involves supporting informed decision making, rather than removing her </w:t>
            </w:r>
            <w:r w:rsidR="00EF1EA8" w:rsidRPr="00F8720C">
              <w:rPr>
                <w:color w:val="auto"/>
              </w:rPr>
              <w:t>choice</w:t>
            </w:r>
            <w:r w:rsidR="00673BAC" w:rsidRPr="00F8720C">
              <w:rPr>
                <w:color w:val="auto"/>
              </w:rPr>
              <w:t xml:space="preserve"> (</w:t>
            </w:r>
            <w:r w:rsidR="00F8720C" w:rsidRPr="00F8720C">
              <w:rPr>
                <w:color w:val="auto"/>
              </w:rPr>
              <w:t>Adams, 2017</w:t>
            </w:r>
            <w:r w:rsidR="00673BAC" w:rsidRPr="00F8720C">
              <w:rPr>
                <w:color w:val="auto"/>
              </w:rPr>
              <w:t>)</w:t>
            </w:r>
            <w:r w:rsidR="00EF1EA8" w:rsidRPr="00F8720C">
              <w:rPr>
                <w:color w:val="auto"/>
              </w:rPr>
              <w:t xml:space="preserve">. I ensured </w:t>
            </w:r>
            <w:r w:rsidR="00EF1EA8" w:rsidRPr="00B02539">
              <w:rPr>
                <w:color w:val="0D0D0D" w:themeColor="text1" w:themeTint="F2"/>
              </w:rPr>
              <w:t xml:space="preserve">throughout I asked </w:t>
            </w:r>
            <w:r w:rsidR="003F77A1" w:rsidRPr="00B02539">
              <w:rPr>
                <w:color w:val="0D0D0D" w:themeColor="text1" w:themeTint="F2"/>
              </w:rPr>
              <w:t>Adult</w:t>
            </w:r>
            <w:r w:rsidR="002C25B2" w:rsidRPr="00B02539">
              <w:rPr>
                <w:color w:val="0D0D0D" w:themeColor="text1" w:themeTint="F2"/>
              </w:rPr>
              <w:t xml:space="preserve"> </w:t>
            </w:r>
            <w:r w:rsidR="003F77A1" w:rsidRPr="00B02539">
              <w:rPr>
                <w:color w:val="0D0D0D" w:themeColor="text1" w:themeTint="F2"/>
              </w:rPr>
              <w:t>2</w:t>
            </w:r>
            <w:r w:rsidR="00EF1EA8" w:rsidRPr="00B02539">
              <w:rPr>
                <w:color w:val="0D0D0D" w:themeColor="text1" w:themeTint="F2"/>
              </w:rPr>
              <w:t xml:space="preserve"> how she felt about this situation, and what her desired outcome would be, allowing me to remain professional and proportionate.</w:t>
            </w:r>
            <w:r w:rsidR="00590B0C" w:rsidRPr="00B02539">
              <w:rPr>
                <w:color w:val="0D0D0D" w:themeColor="text1" w:themeTint="F2"/>
              </w:rPr>
              <w:t xml:space="preserve"> </w:t>
            </w:r>
            <w:r w:rsidR="00DC7A1F" w:rsidRPr="00B02539">
              <w:rPr>
                <w:color w:val="0D0D0D" w:themeColor="text1" w:themeTint="F2"/>
              </w:rPr>
              <w:t xml:space="preserve">I reflected-on-action following my interaction with </w:t>
            </w:r>
            <w:r w:rsidR="003F77A1" w:rsidRPr="00B02539">
              <w:rPr>
                <w:color w:val="0D0D0D" w:themeColor="text1" w:themeTint="F2"/>
              </w:rPr>
              <w:t>Adult</w:t>
            </w:r>
            <w:r w:rsidR="002C25B2" w:rsidRPr="00B02539">
              <w:rPr>
                <w:color w:val="0D0D0D" w:themeColor="text1" w:themeTint="F2"/>
              </w:rPr>
              <w:t xml:space="preserve"> </w:t>
            </w:r>
            <w:r w:rsidR="003F77A1" w:rsidRPr="00B02539">
              <w:rPr>
                <w:color w:val="0D0D0D" w:themeColor="text1" w:themeTint="F2"/>
              </w:rPr>
              <w:t>2</w:t>
            </w:r>
            <w:r w:rsidR="00DC7A1F" w:rsidRPr="00B02539">
              <w:rPr>
                <w:color w:val="0D0D0D" w:themeColor="text1" w:themeTint="F2"/>
              </w:rPr>
              <w:t>, by critically reflecting on my professional responsibilities and decision making.</w:t>
            </w:r>
            <w:r w:rsidR="00673BAC" w:rsidRPr="00B02539">
              <w:rPr>
                <w:color w:val="0D0D0D" w:themeColor="text1" w:themeTint="F2"/>
              </w:rPr>
              <w:t xml:space="preserve"> </w:t>
            </w:r>
            <w:r w:rsidR="00BC7CD8" w:rsidRPr="00B02539">
              <w:rPr>
                <w:color w:val="0D0D0D" w:themeColor="text1" w:themeTint="F2"/>
              </w:rPr>
              <w:t xml:space="preserve">Following the interaction, I had multi-disciplinary discussions with colleagues and safeguarding leads, to consider and discuss </w:t>
            </w:r>
            <w:r w:rsidR="00673BAC" w:rsidRPr="00B02539">
              <w:rPr>
                <w:color w:val="0D0D0D" w:themeColor="text1" w:themeTint="F2"/>
              </w:rPr>
              <w:t>if</w:t>
            </w:r>
            <w:r w:rsidR="00BC7CD8" w:rsidRPr="00B02539">
              <w:rPr>
                <w:color w:val="0D0D0D" w:themeColor="text1" w:themeTint="F2"/>
              </w:rPr>
              <w:t xml:space="preserve"> my immediate response </w:t>
            </w:r>
            <w:r w:rsidR="00673BAC" w:rsidRPr="00B02539">
              <w:rPr>
                <w:color w:val="0D0D0D" w:themeColor="text1" w:themeTint="F2"/>
              </w:rPr>
              <w:t xml:space="preserve">was </w:t>
            </w:r>
            <w:r w:rsidR="00BC7CD8" w:rsidRPr="00B02539">
              <w:rPr>
                <w:color w:val="0D0D0D" w:themeColor="text1" w:themeTint="F2"/>
              </w:rPr>
              <w:t>proportionate, and had I sufficiently balanced empowerment and protection</w:t>
            </w:r>
            <w:r w:rsidR="00673BAC" w:rsidRPr="00B02539">
              <w:rPr>
                <w:color w:val="0D0D0D" w:themeColor="text1" w:themeTint="F2"/>
              </w:rPr>
              <w:t xml:space="preserve">, </w:t>
            </w:r>
            <w:r w:rsidR="00BC7CD8" w:rsidRPr="00B02539">
              <w:rPr>
                <w:color w:val="0D0D0D" w:themeColor="text1" w:themeTint="F2"/>
              </w:rPr>
              <w:t xml:space="preserve">and </w:t>
            </w:r>
            <w:r w:rsidR="008E12E9">
              <w:rPr>
                <w:color w:val="0D0D0D" w:themeColor="text1" w:themeTint="F2"/>
              </w:rPr>
              <w:t xml:space="preserve">discussed if the </w:t>
            </w:r>
            <w:r w:rsidR="00BC7CD8" w:rsidRPr="00B02539">
              <w:rPr>
                <w:color w:val="0D0D0D" w:themeColor="text1" w:themeTint="F2"/>
              </w:rPr>
              <w:t>case met the needs fo</w:t>
            </w:r>
            <w:r w:rsidR="00D17454" w:rsidRPr="00B02539">
              <w:rPr>
                <w:color w:val="0D0D0D" w:themeColor="text1" w:themeTint="F2"/>
              </w:rPr>
              <w:t>r</w:t>
            </w:r>
            <w:r w:rsidR="00BC7CD8" w:rsidRPr="00B02539">
              <w:rPr>
                <w:color w:val="0D0D0D" w:themeColor="text1" w:themeTint="F2"/>
              </w:rPr>
              <w:t xml:space="preserve"> a safeguarding referral. Doing so aligns with the safeguarding duties un</w:t>
            </w:r>
            <w:r w:rsidR="00BC7CD8" w:rsidRPr="00535540">
              <w:rPr>
                <w:color w:val="000000" w:themeColor="text1"/>
              </w:rPr>
              <w:t>der SSWBA, specifically section 126, which is</w:t>
            </w:r>
            <w:r w:rsidR="00BC7CD8" w:rsidRPr="00B02539">
              <w:rPr>
                <w:color w:val="0D0D0D" w:themeColor="text1" w:themeTint="F2"/>
              </w:rPr>
              <w:t xml:space="preserve"> the du</w:t>
            </w:r>
            <w:r w:rsidR="00673BAC" w:rsidRPr="00B02539">
              <w:rPr>
                <w:color w:val="0D0D0D" w:themeColor="text1" w:themeTint="F2"/>
              </w:rPr>
              <w:t>ty</w:t>
            </w:r>
            <w:r w:rsidR="00BC7CD8" w:rsidRPr="00B02539">
              <w:rPr>
                <w:color w:val="0D0D0D" w:themeColor="text1" w:themeTint="F2"/>
              </w:rPr>
              <w:t xml:space="preserve"> to report adults at risk</w:t>
            </w:r>
            <w:r w:rsidR="00673BAC" w:rsidRPr="00B02539">
              <w:rPr>
                <w:color w:val="0D0D0D" w:themeColor="text1" w:themeTint="F2"/>
              </w:rPr>
              <w:t xml:space="preserve"> </w:t>
            </w:r>
            <w:r w:rsidR="00673BAC" w:rsidRPr="00997B29">
              <w:rPr>
                <w:color w:val="auto"/>
              </w:rPr>
              <w:t>(</w:t>
            </w:r>
            <w:r w:rsidR="00997B29" w:rsidRPr="00997B29">
              <w:rPr>
                <w:color w:val="auto"/>
              </w:rPr>
              <w:t>SSWBA, 2014</w:t>
            </w:r>
            <w:r w:rsidR="00673BAC" w:rsidRPr="00997B29">
              <w:rPr>
                <w:color w:val="auto"/>
              </w:rPr>
              <w:t>)</w:t>
            </w:r>
            <w:r w:rsidR="00BC7CD8" w:rsidRPr="00997B29">
              <w:rPr>
                <w:color w:val="auto"/>
              </w:rPr>
              <w:t xml:space="preserve">. </w:t>
            </w:r>
            <w:r w:rsidR="00BC7CD8" w:rsidRPr="00B02539">
              <w:rPr>
                <w:color w:val="0D0D0D" w:themeColor="text1" w:themeTint="F2"/>
              </w:rPr>
              <w:t xml:space="preserve">By having these discussions, I was able to ensure my actions were collaborative and defensible rather than reactive. </w:t>
            </w:r>
            <w:r w:rsidR="00D17454" w:rsidRPr="00B02539">
              <w:rPr>
                <w:color w:val="0D0D0D" w:themeColor="text1" w:themeTint="F2"/>
              </w:rPr>
              <w:t xml:space="preserve">Furthermore, when writing my </w:t>
            </w:r>
            <w:r w:rsidR="00F84145" w:rsidRPr="00B02539">
              <w:rPr>
                <w:color w:val="0D0D0D" w:themeColor="text1" w:themeTint="F2"/>
              </w:rPr>
              <w:t>notes,</w:t>
            </w:r>
            <w:r w:rsidR="00D17454" w:rsidRPr="00B02539">
              <w:rPr>
                <w:color w:val="0D0D0D" w:themeColor="text1" w:themeTint="F2"/>
              </w:rPr>
              <w:t xml:space="preserve"> I made sure to record accurately</w:t>
            </w:r>
            <w:r w:rsidR="00673BAC" w:rsidRPr="00B02539">
              <w:rPr>
                <w:color w:val="0D0D0D" w:themeColor="text1" w:themeTint="F2"/>
              </w:rPr>
              <w:t>,</w:t>
            </w:r>
            <w:r w:rsidR="00D17454" w:rsidRPr="00B02539">
              <w:rPr>
                <w:color w:val="0D0D0D" w:themeColor="text1" w:themeTint="F2"/>
              </w:rPr>
              <w:t xml:space="preserve"> and record</w:t>
            </w:r>
            <w:r w:rsidR="00673BAC" w:rsidRPr="00B02539">
              <w:rPr>
                <w:color w:val="0D0D0D" w:themeColor="text1" w:themeTint="F2"/>
              </w:rPr>
              <w:t>ed</w:t>
            </w:r>
            <w:r w:rsidR="00D17454" w:rsidRPr="00B02539">
              <w:rPr>
                <w:color w:val="0D0D0D" w:themeColor="text1" w:themeTint="F2"/>
              </w:rPr>
              <w:t xml:space="preserve"> </w:t>
            </w:r>
            <w:r w:rsidR="00A156F0" w:rsidRPr="00B02539">
              <w:rPr>
                <w:color w:val="0D0D0D" w:themeColor="text1" w:themeTint="F2"/>
              </w:rPr>
              <w:t>Adult</w:t>
            </w:r>
            <w:r w:rsidR="004877D6">
              <w:rPr>
                <w:color w:val="0D0D0D" w:themeColor="text1" w:themeTint="F2"/>
              </w:rPr>
              <w:t xml:space="preserve"> </w:t>
            </w:r>
            <w:r w:rsidR="00A156F0" w:rsidRPr="00B02539">
              <w:rPr>
                <w:color w:val="0D0D0D" w:themeColor="text1" w:themeTint="F2"/>
              </w:rPr>
              <w:t>2</w:t>
            </w:r>
            <w:r w:rsidR="004877D6">
              <w:rPr>
                <w:color w:val="0D0D0D" w:themeColor="text1" w:themeTint="F2"/>
              </w:rPr>
              <w:t>’</w:t>
            </w:r>
            <w:r w:rsidR="00A156F0" w:rsidRPr="00B02539">
              <w:rPr>
                <w:color w:val="0D0D0D" w:themeColor="text1" w:themeTint="F2"/>
              </w:rPr>
              <w:t>s</w:t>
            </w:r>
            <w:r w:rsidR="00D17454" w:rsidRPr="00B02539">
              <w:rPr>
                <w:color w:val="0D0D0D" w:themeColor="text1" w:themeTint="F2"/>
              </w:rPr>
              <w:t xml:space="preserve"> own words where possible, and was clear about factual information and professional opinion, and </w:t>
            </w:r>
            <w:r w:rsidR="00F84145" w:rsidRPr="00B02539">
              <w:rPr>
                <w:color w:val="0D0D0D" w:themeColor="text1" w:themeTint="F2"/>
              </w:rPr>
              <w:t>evidenced</w:t>
            </w:r>
            <w:r w:rsidR="00D17454" w:rsidRPr="00B02539">
              <w:rPr>
                <w:color w:val="0D0D0D" w:themeColor="text1" w:themeTint="F2"/>
              </w:rPr>
              <w:t xml:space="preserve"> her views and wishes within my documentation. During this time, I reflected on how</w:t>
            </w:r>
            <w:r w:rsidR="00673BAC" w:rsidRPr="00B02539">
              <w:rPr>
                <w:color w:val="0D0D0D" w:themeColor="text1" w:themeTint="F2"/>
              </w:rPr>
              <w:t xml:space="preserve"> my </w:t>
            </w:r>
            <w:r w:rsidR="00D17454" w:rsidRPr="00B02539">
              <w:rPr>
                <w:color w:val="0D0D0D" w:themeColor="text1" w:themeTint="F2"/>
              </w:rPr>
              <w:t>written notes m</w:t>
            </w:r>
            <w:r w:rsidR="00673BAC" w:rsidRPr="00B02539">
              <w:rPr>
                <w:color w:val="0D0D0D" w:themeColor="text1" w:themeTint="F2"/>
              </w:rPr>
              <w:t>a</w:t>
            </w:r>
            <w:r w:rsidR="00D17454" w:rsidRPr="00B02539">
              <w:rPr>
                <w:color w:val="0D0D0D" w:themeColor="text1" w:themeTint="F2"/>
              </w:rPr>
              <w:t xml:space="preserve">y be </w:t>
            </w:r>
            <w:r w:rsidR="00F84145" w:rsidRPr="00B02539">
              <w:rPr>
                <w:color w:val="0D0D0D" w:themeColor="text1" w:themeTint="F2"/>
              </w:rPr>
              <w:t>scrutinised</w:t>
            </w:r>
            <w:r w:rsidR="00D17454" w:rsidRPr="00B02539">
              <w:rPr>
                <w:color w:val="0D0D0D" w:themeColor="text1" w:themeTint="F2"/>
              </w:rPr>
              <w:t xml:space="preserve"> under legal framework in safeguarding </w:t>
            </w:r>
            <w:r w:rsidR="00F84145" w:rsidRPr="00B02539">
              <w:rPr>
                <w:color w:val="0D0D0D" w:themeColor="text1" w:themeTint="F2"/>
              </w:rPr>
              <w:t>processes</w:t>
            </w:r>
            <w:r w:rsidR="00D17454" w:rsidRPr="00B02539">
              <w:rPr>
                <w:color w:val="0D0D0D" w:themeColor="text1" w:themeTint="F2"/>
              </w:rPr>
              <w:t xml:space="preserve">, such as </w:t>
            </w:r>
            <w:r w:rsidR="00D17454" w:rsidRPr="00445A94">
              <w:rPr>
                <w:color w:val="auto"/>
              </w:rPr>
              <w:t>the Social Services and Wellbeing (Wales)</w:t>
            </w:r>
            <w:r w:rsidR="004877D6">
              <w:rPr>
                <w:color w:val="auto"/>
              </w:rPr>
              <w:t xml:space="preserve"> </w:t>
            </w:r>
            <w:r w:rsidR="00D17454" w:rsidRPr="00445A94">
              <w:rPr>
                <w:color w:val="auto"/>
              </w:rPr>
              <w:t>Act 2014 and the Mental Capacity Act 2005</w:t>
            </w:r>
            <w:r w:rsidR="00F84145" w:rsidRPr="00445A94">
              <w:rPr>
                <w:color w:val="auto"/>
              </w:rPr>
              <w:t xml:space="preserve">, therefore I ensured I paid careful attention to document my justification for any action taken. </w:t>
            </w:r>
            <w:r w:rsidR="00590B0C" w:rsidRPr="00445A94">
              <w:rPr>
                <w:color w:val="auto"/>
              </w:rPr>
              <w:t xml:space="preserve">I also revisited relevant legislation frameworks to ensure my practice followed statutory guidelines. Doing so helped me develop as a professional, as it strengthened </w:t>
            </w:r>
            <w:r w:rsidR="00590B0C" w:rsidRPr="00B02539">
              <w:rPr>
                <w:color w:val="0D0D0D" w:themeColor="text1" w:themeTint="F2"/>
              </w:rPr>
              <w:t xml:space="preserve">my knowledge and understanding of the Welsh and UK law. While safeguarding procedures are solely focused on </w:t>
            </w:r>
            <w:r w:rsidR="00235B2D" w:rsidRPr="00B02539">
              <w:rPr>
                <w:color w:val="0D0D0D" w:themeColor="text1" w:themeTint="F2"/>
              </w:rPr>
              <w:t>Welsh</w:t>
            </w:r>
            <w:r w:rsidR="00590B0C" w:rsidRPr="00B02539">
              <w:rPr>
                <w:color w:val="0D0D0D" w:themeColor="text1" w:themeTint="F2"/>
              </w:rPr>
              <w:t xml:space="preserve"> law in Wales, mental capacity law remains UK wide. This therefore</w:t>
            </w:r>
            <w:r w:rsidR="00235B2D" w:rsidRPr="00B02539">
              <w:rPr>
                <w:color w:val="0D0D0D" w:themeColor="text1" w:themeTint="F2"/>
              </w:rPr>
              <w:t xml:space="preserve"> </w:t>
            </w:r>
            <w:r w:rsidR="00590B0C" w:rsidRPr="00B02539">
              <w:rPr>
                <w:color w:val="0D0D0D" w:themeColor="text1" w:themeTint="F2"/>
              </w:rPr>
              <w:t xml:space="preserve">requires me to understand and decipher the overlap in statutory responsibilities. </w:t>
            </w:r>
            <w:r w:rsidR="00DA2307" w:rsidRPr="00B02539">
              <w:rPr>
                <w:color w:val="0D0D0D" w:themeColor="text1" w:themeTint="F2"/>
              </w:rPr>
              <w:t xml:space="preserve">My reflective process helped me ensure </w:t>
            </w:r>
            <w:r w:rsidR="00A156F0" w:rsidRPr="00B02539">
              <w:rPr>
                <w:color w:val="0D0D0D" w:themeColor="text1" w:themeTint="F2"/>
              </w:rPr>
              <w:t>Adult</w:t>
            </w:r>
            <w:r w:rsidR="00A36E18" w:rsidRPr="00B02539">
              <w:rPr>
                <w:color w:val="0D0D0D" w:themeColor="text1" w:themeTint="F2"/>
              </w:rPr>
              <w:t xml:space="preserve"> </w:t>
            </w:r>
            <w:r w:rsidR="00A156F0" w:rsidRPr="00B02539">
              <w:rPr>
                <w:color w:val="0D0D0D" w:themeColor="text1" w:themeTint="F2"/>
              </w:rPr>
              <w:t>2</w:t>
            </w:r>
            <w:r w:rsidR="00DA2307" w:rsidRPr="00B02539">
              <w:rPr>
                <w:color w:val="0D0D0D" w:themeColor="text1" w:themeTint="F2"/>
              </w:rPr>
              <w:t xml:space="preserve"> remained central to decision making, even when risk assessments were being discussed and escalated appropriately. </w:t>
            </w:r>
          </w:p>
          <w:p w14:paraId="1A0DA795" w14:textId="02B0BA6B" w:rsidR="0091229A" w:rsidRPr="00B02539" w:rsidRDefault="00F375FD" w:rsidP="0052308D">
            <w:pPr>
              <w:rPr>
                <w:color w:val="0D0D0D" w:themeColor="text1" w:themeTint="F2"/>
              </w:rPr>
            </w:pPr>
            <w:r w:rsidRPr="00B02539">
              <w:rPr>
                <w:color w:val="0D0D0D" w:themeColor="text1" w:themeTint="F2"/>
              </w:rPr>
              <w:t xml:space="preserve"> </w:t>
            </w:r>
          </w:p>
          <w:p w14:paraId="4FAACAC9" w14:textId="6C1FBEFE" w:rsidR="0091229A" w:rsidRPr="00520F4A" w:rsidRDefault="004F7BF4" w:rsidP="0052308D">
            <w:pPr>
              <w:rPr>
                <w:color w:val="auto"/>
              </w:rPr>
            </w:pPr>
            <w:r w:rsidRPr="00B02539">
              <w:rPr>
                <w:color w:val="0D0D0D" w:themeColor="text1" w:themeTint="F2"/>
              </w:rPr>
              <w:t xml:space="preserve">Safeguarding in Wales works </w:t>
            </w:r>
            <w:r w:rsidRPr="00E0359B">
              <w:rPr>
                <w:color w:val="auto"/>
              </w:rPr>
              <w:t>through Regional Safeguarding Boards</w:t>
            </w:r>
            <w:r w:rsidR="00163C5F" w:rsidRPr="00E0359B">
              <w:rPr>
                <w:color w:val="auto"/>
              </w:rPr>
              <w:t xml:space="preserve"> (S</w:t>
            </w:r>
            <w:r w:rsidR="00E0359B" w:rsidRPr="00E0359B">
              <w:rPr>
                <w:color w:val="auto"/>
              </w:rPr>
              <w:t>SWBA, 2014)</w:t>
            </w:r>
            <w:r w:rsidRPr="00E0359B">
              <w:rPr>
                <w:color w:val="auto"/>
              </w:rPr>
              <w:t xml:space="preserve">. Within </w:t>
            </w:r>
            <w:r w:rsidR="00851176" w:rsidRPr="00E0359B">
              <w:rPr>
                <w:color w:val="auto"/>
              </w:rPr>
              <w:t>Wales</w:t>
            </w:r>
            <w:r w:rsidRPr="00E0359B">
              <w:rPr>
                <w:color w:val="auto"/>
              </w:rPr>
              <w:t xml:space="preserve">, </w:t>
            </w:r>
            <w:r w:rsidR="00851176" w:rsidRPr="00E0359B">
              <w:rPr>
                <w:color w:val="auto"/>
              </w:rPr>
              <w:t>XXX</w:t>
            </w:r>
            <w:r w:rsidRPr="00E0359B">
              <w:rPr>
                <w:color w:val="auto"/>
              </w:rPr>
              <w:t xml:space="preserve"> Safeguarding Board works collaboratively with police, local authority safeguarding teams, health board professionals and third-sector domestic abuse </w:t>
            </w:r>
            <w:r w:rsidRPr="00B70F9B">
              <w:rPr>
                <w:color w:val="auto"/>
              </w:rPr>
              <w:t>services</w:t>
            </w:r>
            <w:r w:rsidR="00210D3D" w:rsidRPr="00B70F9B">
              <w:rPr>
                <w:color w:val="auto"/>
              </w:rPr>
              <w:t xml:space="preserve"> (</w:t>
            </w:r>
            <w:r w:rsidR="00E0359B" w:rsidRPr="00B70F9B">
              <w:rPr>
                <w:color w:val="auto"/>
              </w:rPr>
              <w:t>XXX Safeguarding Board, 2022</w:t>
            </w:r>
            <w:r w:rsidR="00210D3D" w:rsidRPr="00B70F9B">
              <w:rPr>
                <w:color w:val="auto"/>
              </w:rPr>
              <w:t>)</w:t>
            </w:r>
            <w:r w:rsidRPr="00B70F9B">
              <w:rPr>
                <w:color w:val="auto"/>
              </w:rPr>
              <w:t xml:space="preserve">. During this case, I </w:t>
            </w:r>
            <w:r w:rsidR="00FC3308" w:rsidRPr="00B70F9B">
              <w:rPr>
                <w:color w:val="auto"/>
              </w:rPr>
              <w:t>e</w:t>
            </w:r>
            <w:r w:rsidRPr="00B70F9B">
              <w:rPr>
                <w:color w:val="auto"/>
              </w:rPr>
              <w:t xml:space="preserve">nsured I worked </w:t>
            </w:r>
            <w:r w:rsidR="00210D3D" w:rsidRPr="00B70F9B">
              <w:rPr>
                <w:color w:val="auto"/>
              </w:rPr>
              <w:t>collaboratively</w:t>
            </w:r>
            <w:r w:rsidRPr="00B70F9B">
              <w:rPr>
                <w:color w:val="auto"/>
              </w:rPr>
              <w:t xml:space="preserve"> and shared information in line with </w:t>
            </w:r>
            <w:r w:rsidR="00FC3308" w:rsidRPr="00B70F9B">
              <w:rPr>
                <w:color w:val="auto"/>
              </w:rPr>
              <w:t>the Data Protection Act (2018), General Data Protection Regulations (</w:t>
            </w:r>
            <w:r w:rsidRPr="00B70F9B">
              <w:rPr>
                <w:color w:val="auto"/>
              </w:rPr>
              <w:t>GDPR</w:t>
            </w:r>
            <w:r w:rsidR="00FC3308" w:rsidRPr="00B70F9B">
              <w:rPr>
                <w:color w:val="auto"/>
              </w:rPr>
              <w:t xml:space="preserve">) </w:t>
            </w:r>
            <w:r w:rsidRPr="00B70F9B">
              <w:rPr>
                <w:color w:val="auto"/>
              </w:rPr>
              <w:t xml:space="preserve">and UK data protection law. </w:t>
            </w:r>
            <w:r w:rsidR="00210D3D" w:rsidRPr="00B70F9B">
              <w:rPr>
                <w:color w:val="auto"/>
              </w:rPr>
              <w:t>The UK GDPR framework originated from E</w:t>
            </w:r>
            <w:r w:rsidR="00FC3308" w:rsidRPr="00B70F9B">
              <w:rPr>
                <w:color w:val="auto"/>
              </w:rPr>
              <w:t>uropean</w:t>
            </w:r>
            <w:r w:rsidR="00210D3D" w:rsidRPr="00B70F9B">
              <w:rPr>
                <w:color w:val="auto"/>
              </w:rPr>
              <w:t xml:space="preserve"> Union</w:t>
            </w:r>
            <w:r w:rsidR="00FC3308" w:rsidRPr="00B70F9B">
              <w:rPr>
                <w:color w:val="auto"/>
              </w:rPr>
              <w:t xml:space="preserve"> (EU)</w:t>
            </w:r>
            <w:r w:rsidR="00210D3D" w:rsidRPr="00B70F9B">
              <w:rPr>
                <w:color w:val="auto"/>
              </w:rPr>
              <w:t xml:space="preserve"> data protection regulations</w:t>
            </w:r>
            <w:r w:rsidR="00FC3308" w:rsidRPr="00B70F9B">
              <w:rPr>
                <w:color w:val="auto"/>
              </w:rPr>
              <w:t xml:space="preserve"> following the UK leaving the EU</w:t>
            </w:r>
            <w:r w:rsidR="00210D3D" w:rsidRPr="00B70F9B">
              <w:rPr>
                <w:color w:val="auto"/>
              </w:rPr>
              <w:t>, this shows the ongoing connections between Welsh practice and Eu</w:t>
            </w:r>
            <w:r w:rsidR="00FC3308" w:rsidRPr="00B70F9B">
              <w:rPr>
                <w:color w:val="auto"/>
              </w:rPr>
              <w:t>r</w:t>
            </w:r>
            <w:r w:rsidR="00210D3D" w:rsidRPr="00B70F9B">
              <w:rPr>
                <w:color w:val="auto"/>
              </w:rPr>
              <w:t>opean legal principles</w:t>
            </w:r>
            <w:r w:rsidR="00FC3308" w:rsidRPr="00B70F9B">
              <w:rPr>
                <w:color w:val="auto"/>
              </w:rPr>
              <w:t xml:space="preserve"> (</w:t>
            </w:r>
            <w:r w:rsidR="00716FCF" w:rsidRPr="00B70F9B">
              <w:rPr>
                <w:color w:val="auto"/>
              </w:rPr>
              <w:t>UK Government, 2018</w:t>
            </w:r>
            <w:r w:rsidR="00FC3308" w:rsidRPr="00B70F9B">
              <w:rPr>
                <w:color w:val="auto"/>
              </w:rPr>
              <w:t>)</w:t>
            </w:r>
            <w:r w:rsidR="00210D3D" w:rsidRPr="00B70F9B">
              <w:rPr>
                <w:color w:val="auto"/>
              </w:rPr>
              <w:t xml:space="preserve">. </w:t>
            </w:r>
            <w:r w:rsidR="00AB7BA6" w:rsidRPr="00B70F9B">
              <w:rPr>
                <w:color w:val="auto"/>
              </w:rPr>
              <w:t>Even though Wales is no longer part of the EU</w:t>
            </w:r>
            <w:r w:rsidR="00EC2FD4" w:rsidRPr="00B70F9B">
              <w:rPr>
                <w:color w:val="auto"/>
              </w:rPr>
              <w:t xml:space="preserve">, there continue to be ongoing </w:t>
            </w:r>
            <w:r w:rsidR="000061E6" w:rsidRPr="00B02539">
              <w:rPr>
                <w:color w:val="0D0D0D" w:themeColor="text1" w:themeTint="F2"/>
              </w:rPr>
              <w:t>considerations</w:t>
            </w:r>
            <w:r w:rsidR="00EC2FD4" w:rsidRPr="00B02539">
              <w:rPr>
                <w:color w:val="0D0D0D" w:themeColor="text1" w:themeTint="F2"/>
              </w:rPr>
              <w:t xml:space="preserve"> around implementation of EU directives, </w:t>
            </w:r>
            <w:r w:rsidR="007536C9" w:rsidRPr="00B02539">
              <w:rPr>
                <w:color w:val="0D0D0D" w:themeColor="text1" w:themeTint="F2"/>
              </w:rPr>
              <w:t xml:space="preserve">in terms of human rights and employment </w:t>
            </w:r>
            <w:r w:rsidR="000061E6" w:rsidRPr="00B02539">
              <w:rPr>
                <w:color w:val="0D0D0D" w:themeColor="text1" w:themeTint="F2"/>
              </w:rPr>
              <w:t>legislation</w:t>
            </w:r>
            <w:r w:rsidR="007536C9" w:rsidRPr="00B02539">
              <w:rPr>
                <w:color w:val="0D0D0D" w:themeColor="text1" w:themeTint="F2"/>
              </w:rPr>
              <w:t xml:space="preserve">. </w:t>
            </w:r>
            <w:r w:rsidR="00A43F90" w:rsidRPr="00B02539">
              <w:rPr>
                <w:color w:val="0D0D0D" w:themeColor="text1" w:themeTint="F2"/>
              </w:rPr>
              <w:t xml:space="preserve">For </w:t>
            </w:r>
            <w:r w:rsidR="000061E6" w:rsidRPr="00B02539">
              <w:rPr>
                <w:color w:val="0D0D0D" w:themeColor="text1" w:themeTint="F2"/>
              </w:rPr>
              <w:t>example</w:t>
            </w:r>
            <w:r w:rsidR="00A43F90" w:rsidRPr="00490AE9">
              <w:rPr>
                <w:color w:val="auto"/>
              </w:rPr>
              <w:t xml:space="preserve">, GDPR </w:t>
            </w:r>
            <w:r w:rsidR="000061E6" w:rsidRPr="00490AE9">
              <w:rPr>
                <w:color w:val="auto"/>
              </w:rPr>
              <w:t>remains</w:t>
            </w:r>
            <w:r w:rsidR="00A43F90" w:rsidRPr="00490AE9">
              <w:rPr>
                <w:color w:val="auto"/>
              </w:rPr>
              <w:t xml:space="preserve"> </w:t>
            </w:r>
            <w:r w:rsidR="00A43F90" w:rsidRPr="00B02539">
              <w:rPr>
                <w:color w:val="0D0D0D" w:themeColor="text1" w:themeTint="F2"/>
              </w:rPr>
              <w:t xml:space="preserve">an important framework </w:t>
            </w:r>
            <w:r w:rsidR="00594E3C" w:rsidRPr="00B02539">
              <w:rPr>
                <w:color w:val="0D0D0D" w:themeColor="text1" w:themeTint="F2"/>
              </w:rPr>
              <w:t>to safeguard</w:t>
            </w:r>
            <w:r w:rsidR="00A25BAE" w:rsidRPr="00B02539">
              <w:rPr>
                <w:color w:val="0D0D0D" w:themeColor="text1" w:themeTint="F2"/>
              </w:rPr>
              <w:t xml:space="preserve"> </w:t>
            </w:r>
            <w:r w:rsidR="00490AE9" w:rsidRPr="00B02539">
              <w:rPr>
                <w:color w:val="0D0D0D" w:themeColor="text1" w:themeTint="F2"/>
              </w:rPr>
              <w:t>people’s</w:t>
            </w:r>
            <w:r w:rsidR="00594E3C" w:rsidRPr="00B02539">
              <w:rPr>
                <w:color w:val="0D0D0D" w:themeColor="text1" w:themeTint="F2"/>
              </w:rPr>
              <w:t xml:space="preserve"> personal dat</w:t>
            </w:r>
            <w:r w:rsidR="00A25BAE" w:rsidRPr="00B02539">
              <w:rPr>
                <w:color w:val="0D0D0D" w:themeColor="text1" w:themeTint="F2"/>
              </w:rPr>
              <w:t xml:space="preserve">a, </w:t>
            </w:r>
            <w:r w:rsidR="00594E3C" w:rsidRPr="00B02539">
              <w:rPr>
                <w:color w:val="0D0D0D" w:themeColor="text1" w:themeTint="F2"/>
              </w:rPr>
              <w:t xml:space="preserve">and </w:t>
            </w:r>
            <w:r w:rsidR="00594E3C" w:rsidRPr="005F2DEB">
              <w:rPr>
                <w:color w:val="auto"/>
              </w:rPr>
              <w:t xml:space="preserve">the European Convention on Human Rights (ECHR) </w:t>
            </w:r>
            <w:r w:rsidR="000061E6" w:rsidRPr="005F2DEB">
              <w:rPr>
                <w:color w:val="auto"/>
              </w:rPr>
              <w:t xml:space="preserve">continues </w:t>
            </w:r>
            <w:r w:rsidR="000061E6" w:rsidRPr="00B02539">
              <w:rPr>
                <w:color w:val="0D0D0D" w:themeColor="text1" w:themeTint="F2"/>
              </w:rPr>
              <w:t>to influence domestic and international perspectives of people’s rights</w:t>
            </w:r>
            <w:r w:rsidR="003B1D6A">
              <w:rPr>
                <w:color w:val="0D0D0D" w:themeColor="text1" w:themeTint="F2"/>
              </w:rPr>
              <w:t xml:space="preserve"> (</w:t>
            </w:r>
            <w:r w:rsidR="003B1D6A" w:rsidRPr="00520F4A">
              <w:rPr>
                <w:color w:val="auto"/>
              </w:rPr>
              <w:t>Council of Europe, 1950)</w:t>
            </w:r>
            <w:r w:rsidR="000061E6" w:rsidRPr="00520F4A">
              <w:rPr>
                <w:color w:val="auto"/>
              </w:rPr>
              <w:t xml:space="preserve">. </w:t>
            </w:r>
            <w:r w:rsidR="00490AE9" w:rsidRPr="00520F4A">
              <w:rPr>
                <w:color w:val="auto"/>
              </w:rPr>
              <w:t>Within this case, i</w:t>
            </w:r>
            <w:r w:rsidR="000D786D" w:rsidRPr="00520F4A">
              <w:rPr>
                <w:color w:val="auto"/>
              </w:rPr>
              <w:t xml:space="preserve">t was conflicting to not share the current risks and past history of </w:t>
            </w:r>
            <w:r w:rsidR="000470B7" w:rsidRPr="00520F4A">
              <w:rPr>
                <w:color w:val="auto"/>
              </w:rPr>
              <w:t>Adult</w:t>
            </w:r>
            <w:r w:rsidR="00A36E18" w:rsidRPr="00520F4A">
              <w:rPr>
                <w:color w:val="auto"/>
              </w:rPr>
              <w:t xml:space="preserve"> </w:t>
            </w:r>
            <w:r w:rsidR="000D786D" w:rsidRPr="00520F4A">
              <w:rPr>
                <w:color w:val="auto"/>
              </w:rPr>
              <w:t>3 with Adult</w:t>
            </w:r>
            <w:r w:rsidR="00A36E18" w:rsidRPr="00520F4A">
              <w:rPr>
                <w:color w:val="auto"/>
              </w:rPr>
              <w:t xml:space="preserve"> </w:t>
            </w:r>
            <w:r w:rsidR="000D786D" w:rsidRPr="00520F4A">
              <w:rPr>
                <w:color w:val="auto"/>
              </w:rPr>
              <w:t xml:space="preserve">2, however I ensuring I followed </w:t>
            </w:r>
            <w:r w:rsidR="000470B7" w:rsidRPr="00520F4A">
              <w:rPr>
                <w:color w:val="auto"/>
              </w:rPr>
              <w:t>the correct GDPR guidelines to not break confidentiality of Adult</w:t>
            </w:r>
            <w:r w:rsidR="00A36E18" w:rsidRPr="00520F4A">
              <w:rPr>
                <w:color w:val="auto"/>
              </w:rPr>
              <w:t xml:space="preserve"> </w:t>
            </w:r>
            <w:r w:rsidR="000470B7" w:rsidRPr="00520F4A">
              <w:rPr>
                <w:color w:val="auto"/>
              </w:rPr>
              <w:t>3.</w:t>
            </w:r>
          </w:p>
          <w:p w14:paraId="73E39542" w14:textId="77777777" w:rsidR="00630B1C" w:rsidRPr="00B02539" w:rsidRDefault="00630B1C" w:rsidP="0052308D">
            <w:pPr>
              <w:rPr>
                <w:color w:val="0D0D0D" w:themeColor="text1" w:themeTint="F2"/>
              </w:rPr>
            </w:pPr>
          </w:p>
          <w:p w14:paraId="66ADB1A6" w14:textId="6BF04C92" w:rsidR="007D70F8" w:rsidRPr="00E93853" w:rsidRDefault="007D4FDB" w:rsidP="0052308D">
            <w:pPr>
              <w:rPr>
                <w:color w:val="0D0D0D" w:themeColor="text1" w:themeTint="F2"/>
              </w:rPr>
            </w:pPr>
            <w:r w:rsidRPr="00B02539">
              <w:rPr>
                <w:color w:val="0D0D0D" w:themeColor="text1" w:themeTint="F2"/>
              </w:rPr>
              <w:t xml:space="preserve">Furthermore, there </w:t>
            </w:r>
            <w:r w:rsidRPr="00030B4A">
              <w:rPr>
                <w:color w:val="auto"/>
              </w:rPr>
              <w:t xml:space="preserve">are international legislation </w:t>
            </w:r>
            <w:r w:rsidRPr="00CC4420">
              <w:rPr>
                <w:color w:val="auto"/>
              </w:rPr>
              <w:t>th</w:t>
            </w:r>
            <w:r w:rsidR="00DE7C5B" w:rsidRPr="00CC4420">
              <w:rPr>
                <w:color w:val="auto"/>
              </w:rPr>
              <w:t xml:space="preserve">at </w:t>
            </w:r>
            <w:r w:rsidRPr="00CC4420">
              <w:rPr>
                <w:color w:val="auto"/>
              </w:rPr>
              <w:t>is embedded in We</w:t>
            </w:r>
            <w:r w:rsidR="00567323" w:rsidRPr="00CC4420">
              <w:rPr>
                <w:color w:val="auto"/>
              </w:rPr>
              <w:t>l</w:t>
            </w:r>
            <w:r w:rsidRPr="00CC4420">
              <w:rPr>
                <w:color w:val="auto"/>
              </w:rPr>
              <w:t xml:space="preserve">sh social </w:t>
            </w:r>
            <w:r w:rsidR="00DE7C5B" w:rsidRPr="00CC4420">
              <w:rPr>
                <w:color w:val="auto"/>
              </w:rPr>
              <w:t>care</w:t>
            </w:r>
            <w:r w:rsidRPr="00CC4420">
              <w:rPr>
                <w:color w:val="auto"/>
              </w:rPr>
              <w:t xml:space="preserve"> practice, such as the United Nations</w:t>
            </w:r>
            <w:r w:rsidR="00827961" w:rsidRPr="00CC4420">
              <w:rPr>
                <w:color w:val="auto"/>
              </w:rPr>
              <w:t>,</w:t>
            </w:r>
            <w:r w:rsidR="00CC4420" w:rsidRPr="00CC4420">
              <w:rPr>
                <w:color w:val="auto"/>
              </w:rPr>
              <w:t xml:space="preserve"> (</w:t>
            </w:r>
            <w:r w:rsidR="00827961" w:rsidRPr="00CC4420">
              <w:rPr>
                <w:color w:val="auto"/>
              </w:rPr>
              <w:t>1989</w:t>
            </w:r>
            <w:r w:rsidR="00CC4420" w:rsidRPr="00CC4420">
              <w:rPr>
                <w:color w:val="auto"/>
              </w:rPr>
              <w:t>)</w:t>
            </w:r>
            <w:r w:rsidRPr="00CC4420">
              <w:rPr>
                <w:color w:val="auto"/>
              </w:rPr>
              <w:t xml:space="preserve"> Convention on the Rights of the Child (UN</w:t>
            </w:r>
            <w:r w:rsidR="00C23B1E" w:rsidRPr="00CC4420">
              <w:rPr>
                <w:color w:val="auto"/>
              </w:rPr>
              <w:t>CRC</w:t>
            </w:r>
            <w:r w:rsidR="00C23B1E" w:rsidRPr="00030B4A">
              <w:rPr>
                <w:color w:val="auto"/>
              </w:rPr>
              <w:t xml:space="preserve">) and the Human Rights Act 1998. These </w:t>
            </w:r>
            <w:r w:rsidR="00C23B1E" w:rsidRPr="00B02539">
              <w:rPr>
                <w:color w:val="0D0D0D" w:themeColor="text1" w:themeTint="F2"/>
              </w:rPr>
              <w:t xml:space="preserve">acts help us </w:t>
            </w:r>
            <w:r w:rsidR="00240CEF" w:rsidRPr="00B02539">
              <w:rPr>
                <w:color w:val="0D0D0D" w:themeColor="text1" w:themeTint="F2"/>
              </w:rPr>
              <w:t xml:space="preserve">with complex issues such as child protection, safeguarding and the rights of vulnerable </w:t>
            </w:r>
            <w:r w:rsidR="00567323" w:rsidRPr="00B02539">
              <w:rPr>
                <w:color w:val="0D0D0D" w:themeColor="text1" w:themeTint="F2"/>
              </w:rPr>
              <w:t>individuals</w:t>
            </w:r>
            <w:r w:rsidR="00240CEF" w:rsidRPr="00B02539">
              <w:rPr>
                <w:color w:val="0D0D0D" w:themeColor="text1" w:themeTint="F2"/>
              </w:rPr>
              <w:t xml:space="preserve">. </w:t>
            </w:r>
            <w:r w:rsidR="00D43B75" w:rsidRPr="00B02539">
              <w:rPr>
                <w:color w:val="0D0D0D" w:themeColor="text1" w:themeTint="F2"/>
              </w:rPr>
              <w:t xml:space="preserve">In </w:t>
            </w:r>
            <w:r w:rsidR="006321E2" w:rsidRPr="00B02539">
              <w:rPr>
                <w:color w:val="0D0D0D" w:themeColor="text1" w:themeTint="F2"/>
              </w:rPr>
              <w:t>W</w:t>
            </w:r>
            <w:r w:rsidR="00D43B75" w:rsidRPr="00B02539">
              <w:rPr>
                <w:color w:val="0D0D0D" w:themeColor="text1" w:themeTint="F2"/>
              </w:rPr>
              <w:t xml:space="preserve">ales, we are </w:t>
            </w:r>
            <w:r w:rsidR="006321E2" w:rsidRPr="00B02539">
              <w:rPr>
                <w:color w:val="0D0D0D" w:themeColor="text1" w:themeTint="F2"/>
              </w:rPr>
              <w:t>obliged</w:t>
            </w:r>
            <w:r w:rsidR="00D43B75" w:rsidRPr="00B02539">
              <w:rPr>
                <w:color w:val="0D0D0D" w:themeColor="text1" w:themeTint="F2"/>
              </w:rPr>
              <w:t xml:space="preserve"> to word under these legal frameworks within social care</w:t>
            </w:r>
            <w:r w:rsidR="00364CEC" w:rsidRPr="00B02539">
              <w:rPr>
                <w:color w:val="0D0D0D" w:themeColor="text1" w:themeTint="F2"/>
              </w:rPr>
              <w:t xml:space="preserve">, </w:t>
            </w:r>
            <w:r w:rsidR="006321E2" w:rsidRPr="00B02539">
              <w:rPr>
                <w:color w:val="0D0D0D" w:themeColor="text1" w:themeTint="F2"/>
              </w:rPr>
              <w:t>particularity</w:t>
            </w:r>
            <w:r w:rsidR="00364CEC" w:rsidRPr="00B02539">
              <w:rPr>
                <w:color w:val="0D0D0D" w:themeColor="text1" w:themeTint="F2"/>
              </w:rPr>
              <w:t xml:space="preserve"> </w:t>
            </w:r>
            <w:r w:rsidR="00364CEC" w:rsidRPr="00B02539">
              <w:rPr>
                <w:color w:val="0D0D0D" w:themeColor="text1" w:themeTint="F2"/>
              </w:rPr>
              <w:lastRenderedPageBreak/>
              <w:t xml:space="preserve">when </w:t>
            </w:r>
            <w:r w:rsidR="00BD60DB" w:rsidRPr="00B02539">
              <w:rPr>
                <w:color w:val="0D0D0D" w:themeColor="text1" w:themeTint="F2"/>
              </w:rPr>
              <w:t xml:space="preserve">collaborating with </w:t>
            </w:r>
            <w:r w:rsidR="00C010BF" w:rsidRPr="00B02539">
              <w:rPr>
                <w:color w:val="0D0D0D" w:themeColor="text1" w:themeTint="F2"/>
              </w:rPr>
              <w:t>professionals</w:t>
            </w:r>
            <w:r w:rsidR="00BD60DB" w:rsidRPr="00B02539">
              <w:rPr>
                <w:color w:val="0D0D0D" w:themeColor="text1" w:themeTint="F2"/>
              </w:rPr>
              <w:t xml:space="preserve"> across </w:t>
            </w:r>
            <w:r w:rsidR="00C010BF" w:rsidRPr="00B02539">
              <w:rPr>
                <w:color w:val="0D0D0D" w:themeColor="text1" w:themeTint="F2"/>
              </w:rPr>
              <w:t>borders</w:t>
            </w:r>
            <w:r w:rsidR="00BD60DB" w:rsidRPr="00B02539">
              <w:rPr>
                <w:color w:val="0D0D0D" w:themeColor="text1" w:themeTint="F2"/>
              </w:rPr>
              <w:t xml:space="preserve">, and </w:t>
            </w:r>
            <w:r w:rsidR="00AB3533" w:rsidRPr="00B02539">
              <w:rPr>
                <w:color w:val="0D0D0D" w:themeColor="text1" w:themeTint="F2"/>
              </w:rPr>
              <w:t>when dealing with things such as m</w:t>
            </w:r>
            <w:r w:rsidR="00C010BF" w:rsidRPr="00B02539">
              <w:rPr>
                <w:color w:val="0D0D0D" w:themeColor="text1" w:themeTint="F2"/>
              </w:rPr>
              <w:t xml:space="preserve">igrant status, mental health and disabilities. </w:t>
            </w:r>
            <w:r w:rsidR="00C01E53" w:rsidRPr="00B02539">
              <w:rPr>
                <w:color w:val="0D0D0D" w:themeColor="text1" w:themeTint="F2"/>
              </w:rPr>
              <w:t>Social care in Wales work alongside the Nation Health Service (NHS), which c</w:t>
            </w:r>
            <w:r w:rsidR="00DA349F" w:rsidRPr="00B02539">
              <w:rPr>
                <w:color w:val="0D0D0D" w:themeColor="text1" w:themeTint="F2"/>
              </w:rPr>
              <w:t xml:space="preserve">overs Wales, England, Scotland and Northern Ireland. </w:t>
            </w:r>
            <w:r w:rsidR="00637674" w:rsidRPr="00B02539">
              <w:rPr>
                <w:color w:val="0D0D0D" w:themeColor="text1" w:themeTint="F2"/>
              </w:rPr>
              <w:t xml:space="preserve">Our safeguarding duties are shaped by </w:t>
            </w:r>
            <w:r w:rsidR="00637674" w:rsidRPr="00445A94">
              <w:rPr>
                <w:color w:val="auto"/>
              </w:rPr>
              <w:t>the Care Act 2014</w:t>
            </w:r>
            <w:r w:rsidR="00E9531B">
              <w:rPr>
                <w:color w:val="auto"/>
              </w:rPr>
              <w:t>,</w:t>
            </w:r>
            <w:r w:rsidR="00AB07C5" w:rsidRPr="00445A94">
              <w:rPr>
                <w:color w:val="auto"/>
              </w:rPr>
              <w:t xml:space="preserve"> on </w:t>
            </w:r>
            <w:r w:rsidR="00AB07C5" w:rsidRPr="00B02539">
              <w:rPr>
                <w:color w:val="0D0D0D" w:themeColor="text1" w:themeTint="F2"/>
              </w:rPr>
              <w:t xml:space="preserve">a UK-wide level. While this Act </w:t>
            </w:r>
            <w:r w:rsidR="008E5E78" w:rsidRPr="00B02539">
              <w:rPr>
                <w:color w:val="0D0D0D" w:themeColor="text1" w:themeTint="F2"/>
              </w:rPr>
              <w:t>primarily</w:t>
            </w:r>
            <w:r w:rsidR="00AB07C5" w:rsidRPr="00B02539">
              <w:rPr>
                <w:color w:val="0D0D0D" w:themeColor="text1" w:themeTint="F2"/>
              </w:rPr>
              <w:t xml:space="preserve"> applies to England, it is important to understand its principles </w:t>
            </w:r>
            <w:r w:rsidR="005F5A5F" w:rsidRPr="00B02539">
              <w:rPr>
                <w:color w:val="0D0D0D" w:themeColor="text1" w:themeTint="F2"/>
              </w:rPr>
              <w:t xml:space="preserve">due to </w:t>
            </w:r>
            <w:r w:rsidR="00826896" w:rsidRPr="00B02539">
              <w:rPr>
                <w:color w:val="0D0D0D" w:themeColor="text1" w:themeTint="F2"/>
              </w:rPr>
              <w:t>w</w:t>
            </w:r>
            <w:r w:rsidR="005F5A5F" w:rsidRPr="00B02539">
              <w:rPr>
                <w:color w:val="0D0D0D" w:themeColor="text1" w:themeTint="F2"/>
              </w:rPr>
              <w:t xml:space="preserve">orking close to the English </w:t>
            </w:r>
            <w:r w:rsidR="008E5E78" w:rsidRPr="00B02539">
              <w:rPr>
                <w:color w:val="0D0D0D" w:themeColor="text1" w:themeTint="F2"/>
              </w:rPr>
              <w:t>Border</w:t>
            </w:r>
            <w:r w:rsidR="005F5A5F" w:rsidRPr="00B02539">
              <w:rPr>
                <w:color w:val="0D0D0D" w:themeColor="text1" w:themeTint="F2"/>
              </w:rPr>
              <w:t>, the</w:t>
            </w:r>
            <w:r w:rsidR="008E5E78" w:rsidRPr="00B02539">
              <w:rPr>
                <w:color w:val="0D0D0D" w:themeColor="text1" w:themeTint="F2"/>
              </w:rPr>
              <w:t>re</w:t>
            </w:r>
            <w:r w:rsidR="005F5A5F" w:rsidRPr="00B02539">
              <w:rPr>
                <w:color w:val="0D0D0D" w:themeColor="text1" w:themeTint="F2"/>
              </w:rPr>
              <w:t xml:space="preserve">fore at times </w:t>
            </w:r>
            <w:r w:rsidR="008E5E78" w:rsidRPr="00B02539">
              <w:rPr>
                <w:color w:val="0D0D0D" w:themeColor="text1" w:themeTint="F2"/>
              </w:rPr>
              <w:t xml:space="preserve">we could work across the border. </w:t>
            </w:r>
            <w:r w:rsidR="00AE16E1" w:rsidRPr="00DE48BF">
              <w:rPr>
                <w:color w:val="auto"/>
              </w:rPr>
              <w:t xml:space="preserve">The Well-being of Future Generations (Wales) Act 2015 is </w:t>
            </w:r>
            <w:r w:rsidR="00AE16E1" w:rsidRPr="00B02539">
              <w:rPr>
                <w:color w:val="0D0D0D" w:themeColor="text1" w:themeTint="F2"/>
              </w:rPr>
              <w:t xml:space="preserve">another </w:t>
            </w:r>
            <w:r w:rsidR="009F26EB" w:rsidRPr="00B02539">
              <w:rPr>
                <w:color w:val="0D0D0D" w:themeColor="text1" w:themeTint="F2"/>
              </w:rPr>
              <w:t>crucial</w:t>
            </w:r>
            <w:r w:rsidR="00822753" w:rsidRPr="00B02539">
              <w:rPr>
                <w:color w:val="0D0D0D" w:themeColor="text1" w:themeTint="F2"/>
              </w:rPr>
              <w:t xml:space="preserve"> piece of legislation that guides social care practitioners </w:t>
            </w:r>
            <w:r w:rsidR="00BD779A" w:rsidRPr="00B02539">
              <w:rPr>
                <w:color w:val="0D0D0D" w:themeColor="text1" w:themeTint="F2"/>
              </w:rPr>
              <w:t>within their role. The Act challen</w:t>
            </w:r>
            <w:r w:rsidR="004C0AF3" w:rsidRPr="00B02539">
              <w:rPr>
                <w:color w:val="0D0D0D" w:themeColor="text1" w:themeTint="F2"/>
              </w:rPr>
              <w:t xml:space="preserve">ges local </w:t>
            </w:r>
            <w:r w:rsidR="009F26EB" w:rsidRPr="00B02539">
              <w:rPr>
                <w:color w:val="0D0D0D" w:themeColor="text1" w:themeTint="F2"/>
              </w:rPr>
              <w:t>authority</w:t>
            </w:r>
            <w:r w:rsidR="004C0AF3" w:rsidRPr="00B02539">
              <w:rPr>
                <w:color w:val="0D0D0D" w:themeColor="text1" w:themeTint="F2"/>
              </w:rPr>
              <w:t xml:space="preserve"> and health services to consider how their actions contribute to long-term well</w:t>
            </w:r>
            <w:r w:rsidR="009F26EB" w:rsidRPr="00B02539">
              <w:rPr>
                <w:color w:val="0D0D0D" w:themeColor="text1" w:themeTint="F2"/>
              </w:rPr>
              <w:t xml:space="preserve">-being </w:t>
            </w:r>
            <w:r w:rsidR="004C0AF3" w:rsidRPr="00B02539">
              <w:rPr>
                <w:color w:val="0D0D0D" w:themeColor="text1" w:themeTint="F2"/>
              </w:rPr>
              <w:t xml:space="preserve">not just immediate needs. </w:t>
            </w:r>
            <w:r w:rsidR="009F26EB" w:rsidRPr="00B02539">
              <w:rPr>
                <w:color w:val="0D0D0D" w:themeColor="text1" w:themeTint="F2"/>
              </w:rPr>
              <w:t xml:space="preserve">This can be done by promoting environments, social and economic well-being across </w:t>
            </w:r>
            <w:r w:rsidR="009F26EB" w:rsidRPr="00D90E09">
              <w:rPr>
                <w:color w:val="auto"/>
              </w:rPr>
              <w:t>Wales</w:t>
            </w:r>
            <w:r w:rsidR="00DF5F4F" w:rsidRPr="00D90E09">
              <w:rPr>
                <w:color w:val="auto"/>
              </w:rPr>
              <w:t xml:space="preserve"> (</w:t>
            </w:r>
            <w:r w:rsidR="00D90E09" w:rsidRPr="00D90E09">
              <w:rPr>
                <w:color w:val="auto"/>
              </w:rPr>
              <w:t>Future Generations (Wales) Act</w:t>
            </w:r>
            <w:r w:rsidR="00D90E09" w:rsidRPr="00D90E09">
              <w:rPr>
                <w:color w:val="auto"/>
              </w:rPr>
              <w:t xml:space="preserve">, </w:t>
            </w:r>
            <w:r w:rsidR="00D90E09" w:rsidRPr="00D90E09">
              <w:rPr>
                <w:color w:val="auto"/>
              </w:rPr>
              <w:t>2015</w:t>
            </w:r>
            <w:r w:rsidR="00DF5F4F" w:rsidRPr="00D90E09">
              <w:rPr>
                <w:color w:val="auto"/>
              </w:rPr>
              <w:t>)</w:t>
            </w:r>
            <w:r w:rsidR="009F26EB" w:rsidRPr="00D90E09">
              <w:rPr>
                <w:color w:val="auto"/>
              </w:rPr>
              <w:t xml:space="preserve">. </w:t>
            </w:r>
            <w:r w:rsidR="0077245B" w:rsidRPr="00D90E09">
              <w:rPr>
                <w:color w:val="auto"/>
              </w:rPr>
              <w:t xml:space="preserve">For </w:t>
            </w:r>
            <w:r w:rsidR="00926B4A" w:rsidRPr="00B02539">
              <w:rPr>
                <w:color w:val="000000" w:themeColor="text1"/>
              </w:rPr>
              <w:t>Adult</w:t>
            </w:r>
            <w:r w:rsidR="00A36E18" w:rsidRPr="00B02539">
              <w:rPr>
                <w:color w:val="000000" w:themeColor="text1"/>
              </w:rPr>
              <w:t xml:space="preserve"> </w:t>
            </w:r>
            <w:r w:rsidR="00926B4A" w:rsidRPr="00B02539">
              <w:rPr>
                <w:color w:val="000000" w:themeColor="text1"/>
              </w:rPr>
              <w:t>2</w:t>
            </w:r>
            <w:r w:rsidR="00CE5089" w:rsidRPr="00B02539">
              <w:rPr>
                <w:color w:val="000000" w:themeColor="text1"/>
              </w:rPr>
              <w:t>, the ai</w:t>
            </w:r>
            <w:r w:rsidR="000E2956" w:rsidRPr="00B02539">
              <w:rPr>
                <w:color w:val="000000" w:themeColor="text1"/>
              </w:rPr>
              <w:t>m</w:t>
            </w:r>
            <w:r w:rsidR="00CE5089" w:rsidRPr="00B02539">
              <w:rPr>
                <w:color w:val="000000" w:themeColor="text1"/>
              </w:rPr>
              <w:t xml:space="preserve"> is to not </w:t>
            </w:r>
            <w:r w:rsidR="000E2956" w:rsidRPr="00B02539">
              <w:rPr>
                <w:color w:val="000000" w:themeColor="text1"/>
              </w:rPr>
              <w:t>solely</w:t>
            </w:r>
            <w:r w:rsidR="00CE5089" w:rsidRPr="00B02539">
              <w:rPr>
                <w:color w:val="000000" w:themeColor="text1"/>
              </w:rPr>
              <w:t xml:space="preserve"> </w:t>
            </w:r>
            <w:r w:rsidR="00971D4A" w:rsidRPr="00B02539">
              <w:rPr>
                <w:color w:val="000000" w:themeColor="text1"/>
              </w:rPr>
              <w:t xml:space="preserve">safeguard her immediately, but also </w:t>
            </w:r>
            <w:r w:rsidR="00525FA2" w:rsidRPr="00B02539">
              <w:rPr>
                <w:color w:val="000000" w:themeColor="text1"/>
              </w:rPr>
              <w:t>take a ho</w:t>
            </w:r>
            <w:r w:rsidR="00DB0610" w:rsidRPr="00B02539">
              <w:rPr>
                <w:color w:val="000000" w:themeColor="text1"/>
              </w:rPr>
              <w:t>lis</w:t>
            </w:r>
            <w:r w:rsidR="00525FA2" w:rsidRPr="00B02539">
              <w:rPr>
                <w:color w:val="000000" w:themeColor="text1"/>
              </w:rPr>
              <w:t>t</w:t>
            </w:r>
            <w:r w:rsidR="00DB0610" w:rsidRPr="00B02539">
              <w:rPr>
                <w:color w:val="000000" w:themeColor="text1"/>
              </w:rPr>
              <w:t>i</w:t>
            </w:r>
            <w:r w:rsidR="00525FA2" w:rsidRPr="00B02539">
              <w:rPr>
                <w:color w:val="000000" w:themeColor="text1"/>
              </w:rPr>
              <w:t>c approach and address underlying issues, such as her mental health issues</w:t>
            </w:r>
            <w:r w:rsidR="00ED5EDB" w:rsidRPr="00B02539">
              <w:rPr>
                <w:color w:val="000000" w:themeColor="text1"/>
              </w:rPr>
              <w:t xml:space="preserve">. Therefore, </w:t>
            </w:r>
            <w:r w:rsidR="002F1B6B" w:rsidRPr="00B02539">
              <w:rPr>
                <w:color w:val="000000" w:themeColor="text1"/>
              </w:rPr>
              <w:t xml:space="preserve">the aim </w:t>
            </w:r>
            <w:r w:rsidR="00ED5EDB" w:rsidRPr="00B02539">
              <w:rPr>
                <w:color w:val="000000" w:themeColor="text1"/>
              </w:rPr>
              <w:t xml:space="preserve">is </w:t>
            </w:r>
            <w:r w:rsidR="00525FA2" w:rsidRPr="00B02539">
              <w:rPr>
                <w:color w:val="000000" w:themeColor="text1"/>
              </w:rPr>
              <w:t>to prevent her from</w:t>
            </w:r>
            <w:r w:rsidR="00DB0610" w:rsidRPr="00B02539">
              <w:rPr>
                <w:color w:val="000000" w:themeColor="text1"/>
              </w:rPr>
              <w:t xml:space="preserve"> </w:t>
            </w:r>
            <w:r w:rsidR="00117F23" w:rsidRPr="00B02539">
              <w:rPr>
                <w:color w:val="000000" w:themeColor="text1"/>
              </w:rPr>
              <w:t>enabling</w:t>
            </w:r>
            <w:r w:rsidR="00C6008C" w:rsidRPr="00B02539">
              <w:rPr>
                <w:color w:val="000000" w:themeColor="text1"/>
              </w:rPr>
              <w:t xml:space="preserve"> continued abuse, </w:t>
            </w:r>
            <w:r w:rsidR="00ED5EDB" w:rsidRPr="00B02539">
              <w:rPr>
                <w:color w:val="000000" w:themeColor="text1"/>
              </w:rPr>
              <w:t>by</w:t>
            </w:r>
            <w:r w:rsidR="00C6008C" w:rsidRPr="00B02539">
              <w:rPr>
                <w:color w:val="000000" w:themeColor="text1"/>
              </w:rPr>
              <w:t xml:space="preserve"> promot</w:t>
            </w:r>
            <w:r w:rsidR="00ED5EDB" w:rsidRPr="00B02539">
              <w:rPr>
                <w:color w:val="000000" w:themeColor="text1"/>
              </w:rPr>
              <w:t xml:space="preserve">ing </w:t>
            </w:r>
            <w:r w:rsidR="00C6008C" w:rsidRPr="00B02539">
              <w:rPr>
                <w:color w:val="000000" w:themeColor="text1"/>
              </w:rPr>
              <w:t xml:space="preserve">her </w:t>
            </w:r>
            <w:r w:rsidR="00117F23" w:rsidRPr="00B02539">
              <w:rPr>
                <w:color w:val="000000" w:themeColor="text1"/>
              </w:rPr>
              <w:t xml:space="preserve">well-being long term. </w:t>
            </w:r>
          </w:p>
          <w:p w14:paraId="4DD2917E" w14:textId="222475BA" w:rsidR="004F7BF4" w:rsidRPr="00B02539" w:rsidRDefault="004F7BF4" w:rsidP="0052308D">
            <w:pPr>
              <w:rPr>
                <w:color w:val="0D0D0D" w:themeColor="text1" w:themeTint="F2"/>
              </w:rPr>
            </w:pPr>
          </w:p>
          <w:p w14:paraId="6BC52A13" w14:textId="17864719" w:rsidR="004F7BF4" w:rsidRPr="00A946E6" w:rsidRDefault="00606CD5" w:rsidP="0052308D">
            <w:pPr>
              <w:rPr>
                <w:color w:val="auto"/>
              </w:rPr>
            </w:pPr>
            <w:r w:rsidRPr="006F774D">
              <w:rPr>
                <w:color w:val="000000" w:themeColor="text1"/>
              </w:rPr>
              <w:t>The Human Rights Act 1998</w:t>
            </w:r>
            <w:r w:rsidR="004D40D7" w:rsidRPr="006F774D">
              <w:rPr>
                <w:color w:val="000000" w:themeColor="text1"/>
              </w:rPr>
              <w:t xml:space="preserve"> ensures that the fundamental rights of an individual are respected and upheld. </w:t>
            </w:r>
            <w:r w:rsidR="00702657" w:rsidRPr="006F774D">
              <w:rPr>
                <w:color w:val="000000" w:themeColor="text1"/>
              </w:rPr>
              <w:t xml:space="preserve">This Act has </w:t>
            </w:r>
            <w:r w:rsidR="00BF0947" w:rsidRPr="006F774D">
              <w:rPr>
                <w:color w:val="000000" w:themeColor="text1"/>
              </w:rPr>
              <w:t xml:space="preserve">a huge influence on social services in Wales and </w:t>
            </w:r>
            <w:r w:rsidR="008B422C" w:rsidRPr="006F774D">
              <w:rPr>
                <w:color w:val="000000" w:themeColor="text1"/>
              </w:rPr>
              <w:t xml:space="preserve">leans Social Workers have a legal duty to safeguarding </w:t>
            </w:r>
            <w:r w:rsidR="00366C6A" w:rsidRPr="006F774D">
              <w:rPr>
                <w:color w:val="000000" w:themeColor="text1"/>
              </w:rPr>
              <w:t>individuals’</w:t>
            </w:r>
            <w:r w:rsidR="008B422C" w:rsidRPr="006F774D">
              <w:rPr>
                <w:color w:val="000000" w:themeColor="text1"/>
              </w:rPr>
              <w:t xml:space="preserve"> rights, especially </w:t>
            </w:r>
            <w:r w:rsidR="00C03F93" w:rsidRPr="006F774D">
              <w:rPr>
                <w:color w:val="000000" w:themeColor="text1"/>
              </w:rPr>
              <w:t xml:space="preserve">for those </w:t>
            </w:r>
            <w:r w:rsidR="00F013EB" w:rsidRPr="006F774D">
              <w:rPr>
                <w:color w:val="000000" w:themeColor="text1"/>
              </w:rPr>
              <w:t>individuals</w:t>
            </w:r>
            <w:r w:rsidR="00C03F93" w:rsidRPr="006F774D">
              <w:rPr>
                <w:color w:val="000000" w:themeColor="text1"/>
              </w:rPr>
              <w:t xml:space="preserve"> that may face </w:t>
            </w:r>
            <w:r w:rsidR="00F013EB" w:rsidRPr="006F774D">
              <w:rPr>
                <w:color w:val="000000" w:themeColor="text1"/>
              </w:rPr>
              <w:t>discrimination</w:t>
            </w:r>
            <w:r w:rsidR="00C03F93" w:rsidRPr="006F774D">
              <w:rPr>
                <w:color w:val="000000" w:themeColor="text1"/>
              </w:rPr>
              <w:t xml:space="preserve"> or abuse</w:t>
            </w:r>
            <w:r w:rsidR="003D620C">
              <w:rPr>
                <w:color w:val="000000" w:themeColor="text1"/>
              </w:rPr>
              <w:t xml:space="preserve"> </w:t>
            </w:r>
            <w:r w:rsidR="00A2206F">
              <w:rPr>
                <w:color w:val="000000" w:themeColor="text1"/>
              </w:rPr>
              <w:t>(</w:t>
            </w:r>
            <w:r w:rsidR="003D620C" w:rsidRPr="003D620C">
              <w:rPr>
                <w:color w:val="000000" w:themeColor="text1"/>
              </w:rPr>
              <w:t>Ife</w:t>
            </w:r>
            <w:r w:rsidR="00A2206F">
              <w:rPr>
                <w:color w:val="000000" w:themeColor="text1"/>
              </w:rPr>
              <w:t xml:space="preserve"> et al.</w:t>
            </w:r>
            <w:r w:rsidR="003D620C" w:rsidRPr="003D620C">
              <w:rPr>
                <w:color w:val="000000" w:themeColor="text1"/>
              </w:rPr>
              <w:t>, 2022</w:t>
            </w:r>
            <w:r w:rsidR="00A2206F">
              <w:rPr>
                <w:color w:val="000000" w:themeColor="text1"/>
              </w:rPr>
              <w:t>)</w:t>
            </w:r>
            <w:r w:rsidR="00C03F93" w:rsidRPr="006F774D">
              <w:rPr>
                <w:color w:val="000000" w:themeColor="text1"/>
              </w:rPr>
              <w:t xml:space="preserve">. </w:t>
            </w:r>
            <w:r w:rsidR="00366C6A" w:rsidRPr="006F774D">
              <w:rPr>
                <w:color w:val="000000" w:themeColor="text1"/>
              </w:rPr>
              <w:t>Furthermore, i</w:t>
            </w:r>
            <w:r w:rsidR="00AA3B22" w:rsidRPr="006F774D">
              <w:rPr>
                <w:color w:val="000000" w:themeColor="text1"/>
              </w:rPr>
              <w:t xml:space="preserve">t </w:t>
            </w:r>
            <w:r w:rsidR="00131C5A" w:rsidRPr="006F774D">
              <w:rPr>
                <w:color w:val="000000" w:themeColor="text1"/>
              </w:rPr>
              <w:t>incorporates</w:t>
            </w:r>
            <w:r w:rsidR="00AA3B22" w:rsidRPr="006F774D">
              <w:rPr>
                <w:color w:val="000000" w:themeColor="text1"/>
              </w:rPr>
              <w:t xml:space="preserve"> the ECHR </w:t>
            </w:r>
            <w:r w:rsidR="00366C6A" w:rsidRPr="006F774D">
              <w:rPr>
                <w:color w:val="000000" w:themeColor="text1"/>
              </w:rPr>
              <w:t>into UK law</w:t>
            </w:r>
            <w:r w:rsidR="001642BF" w:rsidRPr="006F774D">
              <w:rPr>
                <w:color w:val="000000" w:themeColor="text1"/>
              </w:rPr>
              <w:t>, providing a set of fundamental freedoms th</w:t>
            </w:r>
            <w:r w:rsidR="00131C5A" w:rsidRPr="006F774D">
              <w:rPr>
                <w:color w:val="000000" w:themeColor="text1"/>
              </w:rPr>
              <w:t xml:space="preserve">at apply to everyone. </w:t>
            </w:r>
            <w:r w:rsidR="008F1902" w:rsidRPr="006F774D">
              <w:rPr>
                <w:color w:val="000000" w:themeColor="text1"/>
              </w:rPr>
              <w:t xml:space="preserve">In the context of </w:t>
            </w:r>
            <w:r w:rsidR="00A960B5" w:rsidRPr="006F774D">
              <w:rPr>
                <w:color w:val="000000" w:themeColor="text1"/>
              </w:rPr>
              <w:t>Adult</w:t>
            </w:r>
            <w:r w:rsidR="00A2206F">
              <w:rPr>
                <w:color w:val="000000" w:themeColor="text1"/>
              </w:rPr>
              <w:t xml:space="preserve"> </w:t>
            </w:r>
            <w:r w:rsidR="00A960B5" w:rsidRPr="006F774D">
              <w:rPr>
                <w:color w:val="000000" w:themeColor="text1"/>
              </w:rPr>
              <w:t>2s</w:t>
            </w:r>
            <w:r w:rsidR="008F1902" w:rsidRPr="006F774D">
              <w:rPr>
                <w:color w:val="000000" w:themeColor="text1"/>
              </w:rPr>
              <w:t xml:space="preserve"> situation, the Human Rights Act 1998, creates a framework to safeguard her fundamental rights. </w:t>
            </w:r>
            <w:r w:rsidR="00074886" w:rsidRPr="006F774D">
              <w:rPr>
                <w:color w:val="000000" w:themeColor="text1"/>
              </w:rPr>
              <w:t>This includes her ‘right to life’ (Article 2) and ‘freedom from torture or inhuman or degrading treatment</w:t>
            </w:r>
            <w:r w:rsidR="00C903E6" w:rsidRPr="006F774D">
              <w:rPr>
                <w:color w:val="000000" w:themeColor="text1"/>
              </w:rPr>
              <w:t xml:space="preserve">’ (Article 3). </w:t>
            </w:r>
            <w:r w:rsidR="00775A6B" w:rsidRPr="006F774D">
              <w:rPr>
                <w:color w:val="000000" w:themeColor="text1"/>
              </w:rPr>
              <w:t xml:space="preserve">I have taken action </w:t>
            </w:r>
            <w:r w:rsidR="00775A6B" w:rsidRPr="00B02539">
              <w:rPr>
                <w:color w:val="0D0D0D" w:themeColor="text1" w:themeTint="F2"/>
              </w:rPr>
              <w:t xml:space="preserve">to protect her from harm which </w:t>
            </w:r>
            <w:r w:rsidR="00E91A2B" w:rsidRPr="00B02539">
              <w:rPr>
                <w:color w:val="0D0D0D" w:themeColor="text1" w:themeTint="F2"/>
              </w:rPr>
              <w:t>aligns</w:t>
            </w:r>
            <w:r w:rsidR="00775A6B" w:rsidRPr="00B02539">
              <w:rPr>
                <w:color w:val="0D0D0D" w:themeColor="text1" w:themeTint="F2"/>
              </w:rPr>
              <w:t xml:space="preserve"> with these huma</w:t>
            </w:r>
            <w:r w:rsidR="00E91A2B" w:rsidRPr="00B02539">
              <w:rPr>
                <w:color w:val="0D0D0D" w:themeColor="text1" w:themeTint="F2"/>
              </w:rPr>
              <w:t xml:space="preserve">n </w:t>
            </w:r>
            <w:r w:rsidR="00775A6B" w:rsidRPr="00B02539">
              <w:rPr>
                <w:color w:val="0D0D0D" w:themeColor="text1" w:themeTint="F2"/>
              </w:rPr>
              <w:t xml:space="preserve">rights, by notifying the police, creating a safety plan and </w:t>
            </w:r>
            <w:r w:rsidR="00E91A2B" w:rsidRPr="00B02539">
              <w:rPr>
                <w:color w:val="0D0D0D" w:themeColor="text1" w:themeTint="F2"/>
              </w:rPr>
              <w:t xml:space="preserve">making a safeguarding referral. </w:t>
            </w:r>
            <w:r w:rsidR="00D347AB" w:rsidRPr="00B02539">
              <w:rPr>
                <w:color w:val="0D0D0D" w:themeColor="text1" w:themeTint="F2"/>
              </w:rPr>
              <w:t xml:space="preserve">In </w:t>
            </w:r>
            <w:r w:rsidR="00D347AB" w:rsidRPr="00F64CF5">
              <w:rPr>
                <w:color w:val="000000" w:themeColor="text1"/>
              </w:rPr>
              <w:t xml:space="preserve">addition, the </w:t>
            </w:r>
            <w:r w:rsidR="00997E2A" w:rsidRPr="00F64CF5">
              <w:rPr>
                <w:color w:val="000000" w:themeColor="text1"/>
              </w:rPr>
              <w:t>Equality</w:t>
            </w:r>
            <w:r w:rsidR="00D347AB" w:rsidRPr="00F64CF5">
              <w:rPr>
                <w:color w:val="000000" w:themeColor="text1"/>
              </w:rPr>
              <w:t xml:space="preserve"> Act 2010, works</w:t>
            </w:r>
            <w:r w:rsidR="00D347AB" w:rsidRPr="00F64CF5">
              <w:rPr>
                <w:color w:val="0D0D0D" w:themeColor="text1" w:themeTint="F2"/>
              </w:rPr>
              <w:t xml:space="preserve"> </w:t>
            </w:r>
            <w:r w:rsidR="00D347AB" w:rsidRPr="00B02539">
              <w:rPr>
                <w:color w:val="0D0D0D" w:themeColor="text1" w:themeTint="F2"/>
              </w:rPr>
              <w:t xml:space="preserve">well alongside </w:t>
            </w:r>
            <w:r w:rsidR="00D347AB" w:rsidRPr="006F774D">
              <w:rPr>
                <w:color w:val="000000" w:themeColor="text1"/>
              </w:rPr>
              <w:t>the Human Rights Act 1998</w:t>
            </w:r>
            <w:r w:rsidR="00057AB8" w:rsidRPr="006F774D">
              <w:rPr>
                <w:color w:val="000000" w:themeColor="text1"/>
              </w:rPr>
              <w:t xml:space="preserve">, as </w:t>
            </w:r>
            <w:r w:rsidR="00057AB8" w:rsidRPr="00B02539">
              <w:rPr>
                <w:color w:val="0D0D0D" w:themeColor="text1" w:themeTint="F2"/>
              </w:rPr>
              <w:t xml:space="preserve">it aims to protect people against </w:t>
            </w:r>
            <w:r w:rsidR="00997E2A" w:rsidRPr="00B02539">
              <w:rPr>
                <w:color w:val="0D0D0D" w:themeColor="text1" w:themeTint="F2"/>
              </w:rPr>
              <w:t>discrimination</w:t>
            </w:r>
            <w:r w:rsidR="00057AB8" w:rsidRPr="00B02539">
              <w:rPr>
                <w:color w:val="0D0D0D" w:themeColor="text1" w:themeTint="F2"/>
              </w:rPr>
              <w:t xml:space="preserve"> based on their </w:t>
            </w:r>
            <w:r w:rsidR="00997E2A" w:rsidRPr="00B02539">
              <w:rPr>
                <w:color w:val="0D0D0D" w:themeColor="text1" w:themeTint="F2"/>
              </w:rPr>
              <w:t xml:space="preserve">protected characteristics, such as, age, race, disability, gender and sexual </w:t>
            </w:r>
            <w:r w:rsidR="00997E2A" w:rsidRPr="006F784E">
              <w:rPr>
                <w:color w:val="auto"/>
              </w:rPr>
              <w:t>orientation (</w:t>
            </w:r>
            <w:r w:rsidR="006F784E" w:rsidRPr="006F784E">
              <w:rPr>
                <w:color w:val="auto"/>
              </w:rPr>
              <w:t>Equality Act</w:t>
            </w:r>
            <w:r w:rsidR="006F784E" w:rsidRPr="006F784E">
              <w:rPr>
                <w:color w:val="auto"/>
              </w:rPr>
              <w:t xml:space="preserve">, </w:t>
            </w:r>
            <w:r w:rsidR="006F784E" w:rsidRPr="006F784E">
              <w:rPr>
                <w:color w:val="auto"/>
              </w:rPr>
              <w:t>2010</w:t>
            </w:r>
            <w:r w:rsidR="00997E2A" w:rsidRPr="006F784E">
              <w:rPr>
                <w:color w:val="auto"/>
              </w:rPr>
              <w:t xml:space="preserve">). </w:t>
            </w:r>
            <w:r w:rsidR="00FD50BC" w:rsidRPr="006F784E">
              <w:rPr>
                <w:color w:val="auto"/>
              </w:rPr>
              <w:t xml:space="preserve">Social </w:t>
            </w:r>
            <w:r w:rsidR="00FD50BC" w:rsidRPr="00B02539">
              <w:rPr>
                <w:color w:val="0D0D0D" w:themeColor="text1" w:themeTint="F2"/>
              </w:rPr>
              <w:t>care professionals have a</w:t>
            </w:r>
            <w:r w:rsidR="002F0CDB" w:rsidRPr="00B02539">
              <w:rPr>
                <w:color w:val="0D0D0D" w:themeColor="text1" w:themeTint="F2"/>
              </w:rPr>
              <w:t>n</w:t>
            </w:r>
            <w:r w:rsidR="00FD50BC" w:rsidRPr="00B02539">
              <w:rPr>
                <w:color w:val="0D0D0D" w:themeColor="text1" w:themeTint="F2"/>
              </w:rPr>
              <w:t xml:space="preserve"> obligation to </w:t>
            </w:r>
            <w:r w:rsidR="002F0CDB" w:rsidRPr="00B02539">
              <w:rPr>
                <w:color w:val="0D0D0D" w:themeColor="text1" w:themeTint="F2"/>
              </w:rPr>
              <w:t>ensure t</w:t>
            </w:r>
            <w:r w:rsidR="00FD50BC" w:rsidRPr="00B02539">
              <w:rPr>
                <w:color w:val="0D0D0D" w:themeColor="text1" w:themeTint="F2"/>
              </w:rPr>
              <w:t>heir practice is non-discrimi</w:t>
            </w:r>
            <w:r w:rsidR="000A5269" w:rsidRPr="00B02539">
              <w:rPr>
                <w:color w:val="0D0D0D" w:themeColor="text1" w:themeTint="F2"/>
              </w:rPr>
              <w:t>na</w:t>
            </w:r>
            <w:r w:rsidR="00FD50BC" w:rsidRPr="00B02539">
              <w:rPr>
                <w:color w:val="0D0D0D" w:themeColor="text1" w:themeTint="F2"/>
              </w:rPr>
              <w:t>t</w:t>
            </w:r>
            <w:r w:rsidR="000A5269" w:rsidRPr="00B02539">
              <w:rPr>
                <w:color w:val="0D0D0D" w:themeColor="text1" w:themeTint="F2"/>
              </w:rPr>
              <w:t>o</w:t>
            </w:r>
            <w:r w:rsidR="00FD50BC" w:rsidRPr="00B02539">
              <w:rPr>
                <w:color w:val="0D0D0D" w:themeColor="text1" w:themeTint="F2"/>
              </w:rPr>
              <w:t xml:space="preserve">ry, </w:t>
            </w:r>
            <w:r w:rsidR="000A5269" w:rsidRPr="00B02539">
              <w:rPr>
                <w:color w:val="0D0D0D" w:themeColor="text1" w:themeTint="F2"/>
              </w:rPr>
              <w:t>inclusive</w:t>
            </w:r>
            <w:r w:rsidR="00FD50BC" w:rsidRPr="00B02539">
              <w:rPr>
                <w:color w:val="0D0D0D" w:themeColor="text1" w:themeTint="F2"/>
              </w:rPr>
              <w:t xml:space="preserve"> and equitable.</w:t>
            </w:r>
            <w:r w:rsidR="00FF4D12" w:rsidRPr="00B02539">
              <w:rPr>
                <w:color w:val="0D0D0D" w:themeColor="text1" w:themeTint="F2"/>
              </w:rPr>
              <w:t xml:space="preserve"> This ensures all individuals receive a fair and </w:t>
            </w:r>
            <w:r w:rsidR="000A5269" w:rsidRPr="00B02539">
              <w:rPr>
                <w:color w:val="0D0D0D" w:themeColor="text1" w:themeTint="F2"/>
              </w:rPr>
              <w:t xml:space="preserve">respectful </w:t>
            </w:r>
            <w:r w:rsidR="00FF4D12" w:rsidRPr="00B02539">
              <w:rPr>
                <w:color w:val="0D0D0D" w:themeColor="text1" w:themeTint="F2"/>
              </w:rPr>
              <w:t xml:space="preserve">services, regardless of their </w:t>
            </w:r>
            <w:r w:rsidR="00FF4D12" w:rsidRPr="00A946E6">
              <w:rPr>
                <w:color w:val="auto"/>
              </w:rPr>
              <w:t>background</w:t>
            </w:r>
            <w:r w:rsidR="002F0CDB" w:rsidRPr="00A946E6">
              <w:rPr>
                <w:color w:val="auto"/>
              </w:rPr>
              <w:t xml:space="preserve"> (</w:t>
            </w:r>
            <w:r w:rsidR="00A946E6" w:rsidRPr="00A946E6">
              <w:rPr>
                <w:color w:val="auto"/>
              </w:rPr>
              <w:t>Social Care Wales, 2025</w:t>
            </w:r>
            <w:r w:rsidR="002F0CDB" w:rsidRPr="00A946E6">
              <w:rPr>
                <w:color w:val="auto"/>
              </w:rPr>
              <w:t>)</w:t>
            </w:r>
            <w:r w:rsidR="00FF4D12" w:rsidRPr="00A946E6">
              <w:rPr>
                <w:color w:val="auto"/>
              </w:rPr>
              <w:t xml:space="preserve">. </w:t>
            </w:r>
          </w:p>
          <w:p w14:paraId="2DED818A" w14:textId="77777777" w:rsidR="002F4D00" w:rsidRPr="00B02539" w:rsidRDefault="002F4D00" w:rsidP="0052308D">
            <w:pPr>
              <w:rPr>
                <w:color w:val="0D0D0D" w:themeColor="text1" w:themeTint="F2"/>
              </w:rPr>
            </w:pPr>
          </w:p>
          <w:p w14:paraId="087261F9" w14:textId="3CD57904" w:rsidR="00F701FC" w:rsidRPr="00B02539" w:rsidRDefault="00D15869" w:rsidP="0052308D">
            <w:pPr>
              <w:rPr>
                <w:color w:val="0D0D0D" w:themeColor="text1" w:themeTint="F2"/>
              </w:rPr>
            </w:pPr>
            <w:r w:rsidRPr="00B02539">
              <w:rPr>
                <w:color w:val="0D0D0D" w:themeColor="text1" w:themeTint="F2"/>
              </w:rPr>
              <w:t>Within</w:t>
            </w:r>
            <w:r w:rsidR="00395C5C" w:rsidRPr="00B02539">
              <w:rPr>
                <w:color w:val="0D0D0D" w:themeColor="text1" w:themeTint="F2"/>
              </w:rPr>
              <w:t xml:space="preserve"> </w:t>
            </w:r>
            <w:r w:rsidR="0046172F" w:rsidRPr="00B02539">
              <w:rPr>
                <w:color w:val="0D0D0D" w:themeColor="text1" w:themeTint="F2"/>
              </w:rPr>
              <w:t>XXX</w:t>
            </w:r>
            <w:r w:rsidRPr="00B02539">
              <w:rPr>
                <w:color w:val="0D0D0D" w:themeColor="text1" w:themeTint="F2"/>
              </w:rPr>
              <w:t xml:space="preserve"> Health Board, there is </w:t>
            </w:r>
            <w:r w:rsidR="00F9064D" w:rsidRPr="00B02539">
              <w:rPr>
                <w:color w:val="0D0D0D" w:themeColor="text1" w:themeTint="F2"/>
              </w:rPr>
              <w:t xml:space="preserve">the </w:t>
            </w:r>
            <w:r w:rsidR="00F9064D" w:rsidRPr="00445E9C">
              <w:rPr>
                <w:color w:val="000000" w:themeColor="text1"/>
              </w:rPr>
              <w:t xml:space="preserve">WP30 </w:t>
            </w:r>
            <w:r w:rsidR="0046172F" w:rsidRPr="00445E9C">
              <w:rPr>
                <w:color w:val="000000" w:themeColor="text1"/>
              </w:rPr>
              <w:t>XXX</w:t>
            </w:r>
            <w:r w:rsidR="00F9064D" w:rsidRPr="00445E9C">
              <w:rPr>
                <w:color w:val="000000" w:themeColor="text1"/>
              </w:rPr>
              <w:t xml:space="preserve"> Mandatory Training Policy, which provides guides for staff to access mandatory training </w:t>
            </w:r>
            <w:r w:rsidR="00910A94" w:rsidRPr="00445E9C">
              <w:rPr>
                <w:color w:val="000000" w:themeColor="text1"/>
              </w:rPr>
              <w:t xml:space="preserve">to support staffs practice </w:t>
            </w:r>
            <w:r w:rsidR="002129C8" w:rsidRPr="00445E9C">
              <w:rPr>
                <w:color w:val="000000" w:themeColor="text1"/>
              </w:rPr>
              <w:t>in mental health and safeguarding</w:t>
            </w:r>
            <w:r w:rsidR="002129C8" w:rsidRPr="00B02539">
              <w:rPr>
                <w:color w:val="0D0D0D" w:themeColor="text1" w:themeTint="F2"/>
              </w:rPr>
              <w:t xml:space="preserve">. This will ensure that all team members in </w:t>
            </w:r>
            <w:r w:rsidR="00BD4E24" w:rsidRPr="00B02539">
              <w:rPr>
                <w:color w:val="0D0D0D" w:themeColor="text1" w:themeTint="F2"/>
              </w:rPr>
              <w:t>Adult</w:t>
            </w:r>
            <w:r w:rsidR="0046172F" w:rsidRPr="00B02539">
              <w:rPr>
                <w:color w:val="0D0D0D" w:themeColor="text1" w:themeTint="F2"/>
              </w:rPr>
              <w:t xml:space="preserve"> </w:t>
            </w:r>
            <w:r w:rsidR="00BD4E24" w:rsidRPr="00B02539">
              <w:rPr>
                <w:color w:val="0D0D0D" w:themeColor="text1" w:themeTint="F2"/>
              </w:rPr>
              <w:t>2s</w:t>
            </w:r>
            <w:r w:rsidR="002129C8" w:rsidRPr="00B02539">
              <w:rPr>
                <w:color w:val="0D0D0D" w:themeColor="text1" w:themeTint="F2"/>
              </w:rPr>
              <w:t xml:space="preserve"> care will </w:t>
            </w:r>
            <w:r w:rsidR="007B2EFB" w:rsidRPr="00B02539">
              <w:rPr>
                <w:color w:val="0D0D0D" w:themeColor="text1" w:themeTint="F2"/>
              </w:rPr>
              <w:t xml:space="preserve">have the knowledge and understanding to manage safeguarding concerns </w:t>
            </w:r>
            <w:r w:rsidR="00395C5C" w:rsidRPr="00B02539">
              <w:rPr>
                <w:color w:val="0D0D0D" w:themeColor="text1" w:themeTint="F2"/>
              </w:rPr>
              <w:t>appropriately, and in line with statutory requirements.</w:t>
            </w:r>
            <w:r w:rsidR="00E93853">
              <w:rPr>
                <w:color w:val="0D0D0D" w:themeColor="text1" w:themeTint="F2"/>
              </w:rPr>
              <w:t xml:space="preserve"> </w:t>
            </w:r>
            <w:r w:rsidR="00425618" w:rsidRPr="00445E9C">
              <w:rPr>
                <w:color w:val="000000" w:themeColor="text1"/>
              </w:rPr>
              <w:t>The Welsh Language (Wales) Measure 2011</w:t>
            </w:r>
            <w:r w:rsidR="00595966" w:rsidRPr="00445E9C">
              <w:rPr>
                <w:color w:val="000000" w:themeColor="text1"/>
              </w:rPr>
              <w:t xml:space="preserve"> requires public sector services to ensure </w:t>
            </w:r>
            <w:r w:rsidR="007C384D" w:rsidRPr="00445E9C">
              <w:rPr>
                <w:color w:val="000000" w:themeColor="text1"/>
              </w:rPr>
              <w:t xml:space="preserve">people can </w:t>
            </w:r>
            <w:r w:rsidR="00F50672" w:rsidRPr="00445E9C">
              <w:rPr>
                <w:color w:val="000000" w:themeColor="text1"/>
              </w:rPr>
              <w:t>receive</w:t>
            </w:r>
            <w:r w:rsidR="007C384D" w:rsidRPr="00445E9C">
              <w:rPr>
                <w:color w:val="000000" w:themeColor="text1"/>
              </w:rPr>
              <w:t xml:space="preserve"> services in Welsh if that is their preferred language. </w:t>
            </w:r>
            <w:r w:rsidR="00ED1AEE" w:rsidRPr="00445E9C">
              <w:rPr>
                <w:color w:val="000000" w:themeColor="text1"/>
              </w:rPr>
              <w:t>Although</w:t>
            </w:r>
            <w:r w:rsidR="001603E3" w:rsidRPr="00445E9C">
              <w:rPr>
                <w:color w:val="000000" w:themeColor="text1"/>
              </w:rPr>
              <w:t xml:space="preserve"> </w:t>
            </w:r>
            <w:r w:rsidR="00BD4E24" w:rsidRPr="00445E9C">
              <w:rPr>
                <w:color w:val="000000" w:themeColor="text1"/>
              </w:rPr>
              <w:t>Adult</w:t>
            </w:r>
            <w:r w:rsidR="0046172F" w:rsidRPr="00445E9C">
              <w:rPr>
                <w:color w:val="000000" w:themeColor="text1"/>
              </w:rPr>
              <w:t xml:space="preserve"> </w:t>
            </w:r>
            <w:r w:rsidR="00BD4E24" w:rsidRPr="00445E9C">
              <w:rPr>
                <w:color w:val="000000" w:themeColor="text1"/>
              </w:rPr>
              <w:t>2s</w:t>
            </w:r>
            <w:r w:rsidR="001603E3" w:rsidRPr="00445E9C">
              <w:rPr>
                <w:color w:val="000000" w:themeColor="text1"/>
              </w:rPr>
              <w:t xml:space="preserve"> preferred language is English, The Welsh Language </w:t>
            </w:r>
            <w:r w:rsidR="004868DE" w:rsidRPr="00445E9C">
              <w:rPr>
                <w:color w:val="000000" w:themeColor="text1"/>
              </w:rPr>
              <w:t xml:space="preserve">(Wales) </w:t>
            </w:r>
            <w:r w:rsidR="001603E3" w:rsidRPr="00445E9C">
              <w:rPr>
                <w:color w:val="000000" w:themeColor="text1"/>
              </w:rPr>
              <w:t>Mea</w:t>
            </w:r>
            <w:r w:rsidR="00ED1AEE" w:rsidRPr="00445E9C">
              <w:rPr>
                <w:color w:val="000000" w:themeColor="text1"/>
              </w:rPr>
              <w:t xml:space="preserve">sure </w:t>
            </w:r>
            <w:r w:rsidR="004868DE" w:rsidRPr="00445E9C">
              <w:rPr>
                <w:color w:val="000000" w:themeColor="text1"/>
              </w:rPr>
              <w:t xml:space="preserve">2011 </w:t>
            </w:r>
            <w:r w:rsidR="00A25135" w:rsidRPr="00445E9C">
              <w:rPr>
                <w:color w:val="000000" w:themeColor="text1"/>
              </w:rPr>
              <w:t>and</w:t>
            </w:r>
            <w:r w:rsidR="003161B7" w:rsidRPr="00445E9C">
              <w:rPr>
                <w:color w:val="000000" w:themeColor="text1"/>
              </w:rPr>
              <w:t xml:space="preserve"> Welsh Governments </w:t>
            </w:r>
            <w:r w:rsidR="00A25135" w:rsidRPr="00445E9C">
              <w:rPr>
                <w:iCs/>
                <w:color w:val="000000" w:themeColor="text1"/>
              </w:rPr>
              <w:t xml:space="preserve">“More than </w:t>
            </w:r>
            <w:r w:rsidR="004271EF" w:rsidRPr="00445E9C">
              <w:rPr>
                <w:iCs/>
                <w:color w:val="000000" w:themeColor="text1"/>
              </w:rPr>
              <w:t>J</w:t>
            </w:r>
            <w:r w:rsidR="00A25135" w:rsidRPr="00445E9C">
              <w:rPr>
                <w:iCs/>
                <w:color w:val="000000" w:themeColor="text1"/>
              </w:rPr>
              <w:t xml:space="preserve">ust </w:t>
            </w:r>
            <w:r w:rsidR="004271EF" w:rsidRPr="00445E9C">
              <w:rPr>
                <w:iCs/>
                <w:color w:val="000000" w:themeColor="text1"/>
              </w:rPr>
              <w:t>W</w:t>
            </w:r>
            <w:r w:rsidR="00A25135" w:rsidRPr="00445E9C">
              <w:rPr>
                <w:iCs/>
                <w:color w:val="000000" w:themeColor="text1"/>
              </w:rPr>
              <w:t>ords” framework</w:t>
            </w:r>
            <w:r w:rsidR="00A25135" w:rsidRPr="00445E9C">
              <w:rPr>
                <w:color w:val="000000" w:themeColor="text1"/>
              </w:rPr>
              <w:t xml:space="preserve"> </w:t>
            </w:r>
            <w:r w:rsidR="004271EF" w:rsidRPr="00445E9C">
              <w:rPr>
                <w:color w:val="000000" w:themeColor="text1"/>
              </w:rPr>
              <w:t xml:space="preserve">(2012) </w:t>
            </w:r>
            <w:r w:rsidR="00ED1AEE" w:rsidRPr="00445E9C">
              <w:rPr>
                <w:color w:val="000000" w:themeColor="text1"/>
              </w:rPr>
              <w:t xml:space="preserve">ensures social services are respectful and inclusive of cultural needs. </w:t>
            </w:r>
            <w:r w:rsidR="003F1176" w:rsidRPr="00445E9C">
              <w:rPr>
                <w:color w:val="000000" w:themeColor="text1"/>
              </w:rPr>
              <w:t xml:space="preserve">If </w:t>
            </w:r>
            <w:r w:rsidR="00EF391E" w:rsidRPr="00445E9C">
              <w:rPr>
                <w:color w:val="000000" w:themeColor="text1"/>
              </w:rPr>
              <w:t>Adult</w:t>
            </w:r>
            <w:r w:rsidR="0046172F" w:rsidRPr="00445E9C">
              <w:rPr>
                <w:color w:val="000000" w:themeColor="text1"/>
              </w:rPr>
              <w:t xml:space="preserve"> </w:t>
            </w:r>
            <w:r w:rsidR="00EF391E" w:rsidRPr="00445E9C">
              <w:rPr>
                <w:color w:val="000000" w:themeColor="text1"/>
              </w:rPr>
              <w:t>2</w:t>
            </w:r>
            <w:r w:rsidR="003F1176" w:rsidRPr="00445E9C">
              <w:rPr>
                <w:color w:val="000000" w:themeColor="text1"/>
              </w:rPr>
              <w:t xml:space="preserve"> was a </w:t>
            </w:r>
            <w:r w:rsidR="008078B5" w:rsidRPr="00445E9C">
              <w:rPr>
                <w:color w:val="000000" w:themeColor="text1"/>
              </w:rPr>
              <w:t>Welsh</w:t>
            </w:r>
            <w:r w:rsidR="003F1176" w:rsidRPr="00445E9C">
              <w:rPr>
                <w:color w:val="000000" w:themeColor="text1"/>
              </w:rPr>
              <w:t xml:space="preserve"> speaker I would have made </w:t>
            </w:r>
            <w:r w:rsidR="004271EF" w:rsidRPr="00445E9C">
              <w:rPr>
                <w:color w:val="000000" w:themeColor="text1"/>
              </w:rPr>
              <w:t xml:space="preserve">the </w:t>
            </w:r>
            <w:r w:rsidR="003F1176" w:rsidRPr="00445E9C">
              <w:rPr>
                <w:color w:val="000000" w:themeColor="text1"/>
              </w:rPr>
              <w:t xml:space="preserve">Active Offer </w:t>
            </w:r>
            <w:r w:rsidR="007600D7" w:rsidRPr="00445E9C">
              <w:rPr>
                <w:color w:val="000000" w:themeColor="text1"/>
              </w:rPr>
              <w:t xml:space="preserve">to ensure </w:t>
            </w:r>
            <w:r w:rsidR="007600D7" w:rsidRPr="00B02539">
              <w:rPr>
                <w:color w:val="0D0D0D" w:themeColor="text1" w:themeTint="F2"/>
              </w:rPr>
              <w:t xml:space="preserve">all communication, written and verbal would be </w:t>
            </w:r>
            <w:r w:rsidR="008078B5" w:rsidRPr="00B02539">
              <w:rPr>
                <w:color w:val="0D0D0D" w:themeColor="text1" w:themeTint="F2"/>
              </w:rPr>
              <w:t>available</w:t>
            </w:r>
            <w:r w:rsidR="007600D7" w:rsidRPr="00B02539">
              <w:rPr>
                <w:color w:val="0D0D0D" w:themeColor="text1" w:themeTint="F2"/>
              </w:rPr>
              <w:t xml:space="preserve"> in Welsh. </w:t>
            </w:r>
            <w:r w:rsidR="008078B5" w:rsidRPr="00B02539">
              <w:rPr>
                <w:color w:val="0D0D0D" w:themeColor="text1" w:themeTint="F2"/>
              </w:rPr>
              <w:t xml:space="preserve">This ensures my practice is culturally sensitive, non-discriminatory and person-centred. </w:t>
            </w:r>
            <w:r w:rsidR="00F606D3" w:rsidRPr="00B02539">
              <w:rPr>
                <w:color w:val="0D0D0D" w:themeColor="text1" w:themeTint="F2"/>
              </w:rPr>
              <w:t xml:space="preserve">Within safeguarding, this is particularity important to </w:t>
            </w:r>
            <w:r w:rsidR="00AB71E6" w:rsidRPr="00B02539">
              <w:rPr>
                <w:color w:val="0D0D0D" w:themeColor="text1" w:themeTint="F2"/>
              </w:rPr>
              <w:t xml:space="preserve">ensure the individual has a fair opportunity to understand and weigh up information provided to them, in order to make informed decisions. </w:t>
            </w:r>
          </w:p>
          <w:p w14:paraId="5BA374D2" w14:textId="77777777" w:rsidR="004271EF" w:rsidRPr="00B02539" w:rsidRDefault="004271EF" w:rsidP="0052308D">
            <w:pPr>
              <w:rPr>
                <w:color w:val="0D0D0D" w:themeColor="text1" w:themeTint="F2"/>
              </w:rPr>
            </w:pPr>
          </w:p>
          <w:p w14:paraId="7CAC068E" w14:textId="1B46838F" w:rsidR="006F424A" w:rsidRPr="00F44618" w:rsidRDefault="00210C0B" w:rsidP="0052308D">
            <w:pPr>
              <w:rPr>
                <w:color w:val="auto"/>
              </w:rPr>
            </w:pPr>
            <w:r w:rsidRPr="00B02539">
              <w:rPr>
                <w:color w:val="0D0D0D" w:themeColor="text1" w:themeTint="F2"/>
              </w:rPr>
              <w:t>Although</w:t>
            </w:r>
            <w:r w:rsidR="00EE575E" w:rsidRPr="00B02539">
              <w:rPr>
                <w:color w:val="0D0D0D" w:themeColor="text1" w:themeTint="F2"/>
              </w:rPr>
              <w:t xml:space="preserve"> I</w:t>
            </w:r>
            <w:r w:rsidR="00EA3121" w:rsidRPr="00B02539">
              <w:rPr>
                <w:color w:val="0D0D0D" w:themeColor="text1" w:themeTint="F2"/>
              </w:rPr>
              <w:t xml:space="preserve"> do not actively </w:t>
            </w:r>
            <w:r w:rsidRPr="00B02539">
              <w:rPr>
                <w:color w:val="0D0D0D" w:themeColor="text1" w:themeTint="F2"/>
              </w:rPr>
              <w:t xml:space="preserve">participate </w:t>
            </w:r>
            <w:r w:rsidR="00EA3121" w:rsidRPr="00B02539">
              <w:rPr>
                <w:color w:val="0D0D0D" w:themeColor="text1" w:themeTint="F2"/>
              </w:rPr>
              <w:t xml:space="preserve">in the </w:t>
            </w:r>
            <w:r w:rsidRPr="00B02539">
              <w:rPr>
                <w:color w:val="0D0D0D" w:themeColor="text1" w:themeTint="F2"/>
              </w:rPr>
              <w:t>safeguarding</w:t>
            </w:r>
            <w:r w:rsidR="00EA3121" w:rsidRPr="00B02539">
              <w:rPr>
                <w:color w:val="0D0D0D" w:themeColor="text1" w:themeTint="F2"/>
              </w:rPr>
              <w:t xml:space="preserve"> processes once I have submitted a referral, I am aware of the </w:t>
            </w:r>
            <w:r w:rsidR="00EF5914" w:rsidRPr="00B02539">
              <w:rPr>
                <w:color w:val="0D0D0D" w:themeColor="text1" w:themeTint="F2"/>
              </w:rPr>
              <w:t>processes that are followed</w:t>
            </w:r>
            <w:r w:rsidR="0091341E" w:rsidRPr="00B02539">
              <w:rPr>
                <w:color w:val="0D0D0D" w:themeColor="text1" w:themeTint="F2"/>
              </w:rPr>
              <w:t xml:space="preserve"> through the </w:t>
            </w:r>
            <w:r w:rsidR="0091341E" w:rsidRPr="00CE10C3">
              <w:rPr>
                <w:color w:val="000000" w:themeColor="text1"/>
              </w:rPr>
              <w:t xml:space="preserve">Wales Safeguarding Procedures </w:t>
            </w:r>
            <w:r w:rsidR="00E11C9C" w:rsidRPr="00CE10C3">
              <w:rPr>
                <w:color w:val="000000" w:themeColor="text1"/>
              </w:rPr>
              <w:t>(2019)</w:t>
            </w:r>
            <w:r w:rsidR="00EF5914" w:rsidRPr="00CE10C3">
              <w:rPr>
                <w:color w:val="000000" w:themeColor="text1"/>
              </w:rPr>
              <w:t xml:space="preserve">. </w:t>
            </w:r>
            <w:r w:rsidRPr="00B02539">
              <w:rPr>
                <w:color w:val="0D0D0D" w:themeColor="text1" w:themeTint="F2"/>
              </w:rPr>
              <w:t>Initially</w:t>
            </w:r>
            <w:r w:rsidR="00EF5914" w:rsidRPr="00B02539">
              <w:rPr>
                <w:color w:val="0D0D0D" w:themeColor="text1" w:themeTint="F2"/>
              </w:rPr>
              <w:t xml:space="preserve"> the first step after a safeguarding referral has been sent</w:t>
            </w:r>
            <w:r w:rsidR="00451B78" w:rsidRPr="00B02539">
              <w:rPr>
                <w:color w:val="0D0D0D" w:themeColor="text1" w:themeTint="F2"/>
              </w:rPr>
              <w:t>, is</w:t>
            </w:r>
            <w:r w:rsidR="00EF5914" w:rsidRPr="00B02539">
              <w:rPr>
                <w:color w:val="0D0D0D" w:themeColor="text1" w:themeTint="F2"/>
              </w:rPr>
              <w:t xml:space="preserve"> </w:t>
            </w:r>
            <w:r w:rsidR="006840B0" w:rsidRPr="00B02539">
              <w:rPr>
                <w:color w:val="0D0D0D" w:themeColor="text1" w:themeTint="F2"/>
              </w:rPr>
              <w:t xml:space="preserve">it will be acknowledged by the local authority or designated safeguarding team, typically within 24-48 hours. </w:t>
            </w:r>
            <w:r w:rsidR="00C26A99" w:rsidRPr="00B02539">
              <w:rPr>
                <w:color w:val="0D0D0D" w:themeColor="text1" w:themeTint="F2"/>
              </w:rPr>
              <w:t xml:space="preserve">They will review the information in the referral and </w:t>
            </w:r>
            <w:r w:rsidR="00451B78" w:rsidRPr="00B02539">
              <w:rPr>
                <w:color w:val="0D0D0D" w:themeColor="text1" w:themeTint="F2"/>
              </w:rPr>
              <w:t>determined</w:t>
            </w:r>
            <w:r w:rsidR="00C26A99" w:rsidRPr="00B02539">
              <w:rPr>
                <w:color w:val="0D0D0D" w:themeColor="text1" w:themeTint="F2"/>
              </w:rPr>
              <w:t xml:space="preserve"> if it meets the threshold for </w:t>
            </w:r>
            <w:r w:rsidRPr="00B02539">
              <w:rPr>
                <w:color w:val="0D0D0D" w:themeColor="text1" w:themeTint="F2"/>
              </w:rPr>
              <w:t xml:space="preserve">safeguarding intervention. </w:t>
            </w:r>
            <w:r w:rsidR="004D4372" w:rsidRPr="00B02539">
              <w:rPr>
                <w:color w:val="0D0D0D" w:themeColor="text1" w:themeTint="F2"/>
              </w:rPr>
              <w:t>They will gather background information</w:t>
            </w:r>
            <w:r w:rsidR="006C7801" w:rsidRPr="00B02539">
              <w:rPr>
                <w:color w:val="0D0D0D" w:themeColor="text1" w:themeTint="F2"/>
              </w:rPr>
              <w:t xml:space="preserve"> from various areas such as health, social services, police and ant other professionals involved in their care. </w:t>
            </w:r>
            <w:r w:rsidR="00F36198" w:rsidRPr="00B02539">
              <w:rPr>
                <w:color w:val="0D0D0D" w:themeColor="text1" w:themeTint="F2"/>
              </w:rPr>
              <w:t xml:space="preserve">In the case of </w:t>
            </w:r>
            <w:r w:rsidR="002D678C" w:rsidRPr="00B02539">
              <w:rPr>
                <w:color w:val="0D0D0D" w:themeColor="text1" w:themeTint="F2"/>
              </w:rPr>
              <w:t>Adult</w:t>
            </w:r>
            <w:r w:rsidR="006C457E" w:rsidRPr="00B02539">
              <w:rPr>
                <w:color w:val="0D0D0D" w:themeColor="text1" w:themeTint="F2"/>
              </w:rPr>
              <w:t xml:space="preserve"> </w:t>
            </w:r>
            <w:r w:rsidR="002D678C" w:rsidRPr="00B02539">
              <w:rPr>
                <w:color w:val="0D0D0D" w:themeColor="text1" w:themeTint="F2"/>
              </w:rPr>
              <w:t>2</w:t>
            </w:r>
            <w:r w:rsidR="00F36198" w:rsidRPr="00B02539">
              <w:rPr>
                <w:color w:val="0D0D0D" w:themeColor="text1" w:themeTint="F2"/>
              </w:rPr>
              <w:t>, I ensur</w:t>
            </w:r>
            <w:r w:rsidR="00DB3DD8" w:rsidRPr="00B02539">
              <w:rPr>
                <w:color w:val="0D0D0D" w:themeColor="text1" w:themeTint="F2"/>
              </w:rPr>
              <w:t xml:space="preserve">ed I </w:t>
            </w:r>
            <w:r w:rsidR="00F36198" w:rsidRPr="00B02539">
              <w:rPr>
                <w:color w:val="0D0D0D" w:themeColor="text1" w:themeTint="F2"/>
              </w:rPr>
              <w:t xml:space="preserve">added in all </w:t>
            </w:r>
            <w:r w:rsidR="008C2F2A" w:rsidRPr="00B02539">
              <w:rPr>
                <w:color w:val="0D0D0D" w:themeColor="text1" w:themeTint="F2"/>
              </w:rPr>
              <w:t>relevant information</w:t>
            </w:r>
            <w:r w:rsidR="00143FDD" w:rsidRPr="00B02539">
              <w:rPr>
                <w:color w:val="0D0D0D" w:themeColor="text1" w:themeTint="F2"/>
              </w:rPr>
              <w:t xml:space="preserve"> that justified the referral</w:t>
            </w:r>
            <w:r w:rsidR="00F36198" w:rsidRPr="00B02539">
              <w:rPr>
                <w:color w:val="0D0D0D" w:themeColor="text1" w:themeTint="F2"/>
              </w:rPr>
              <w:t xml:space="preserve">, </w:t>
            </w:r>
            <w:r w:rsidR="008C2F2A" w:rsidRPr="00B02539">
              <w:rPr>
                <w:color w:val="0D0D0D" w:themeColor="text1" w:themeTint="F2"/>
              </w:rPr>
              <w:t xml:space="preserve">such as </w:t>
            </w:r>
            <w:r w:rsidR="00F36198" w:rsidRPr="00B02539">
              <w:rPr>
                <w:color w:val="0D0D0D" w:themeColor="text1" w:themeTint="F2"/>
              </w:rPr>
              <w:t>risk assessment</w:t>
            </w:r>
            <w:r w:rsidR="008C2F2A" w:rsidRPr="00B02539">
              <w:rPr>
                <w:color w:val="0D0D0D" w:themeColor="text1" w:themeTint="F2"/>
              </w:rPr>
              <w:t xml:space="preserve"> documents </w:t>
            </w:r>
            <w:r w:rsidR="00143FDD" w:rsidRPr="0032682E">
              <w:rPr>
                <w:color w:val="auto"/>
              </w:rPr>
              <w:t xml:space="preserve">under the </w:t>
            </w:r>
            <w:r w:rsidR="00BD0227" w:rsidRPr="0032682E">
              <w:rPr>
                <w:color w:val="auto"/>
              </w:rPr>
              <w:t xml:space="preserve">Mental Health (Wales) </w:t>
            </w:r>
            <w:r w:rsidR="00F60353" w:rsidRPr="0032682E">
              <w:rPr>
                <w:color w:val="auto"/>
              </w:rPr>
              <w:t>M</w:t>
            </w:r>
            <w:r w:rsidR="00143FDD" w:rsidRPr="0032682E">
              <w:rPr>
                <w:color w:val="auto"/>
              </w:rPr>
              <w:t>easure</w:t>
            </w:r>
            <w:r w:rsidR="00791A14" w:rsidRPr="0032682E">
              <w:rPr>
                <w:color w:val="auto"/>
              </w:rPr>
              <w:t xml:space="preserve"> 2010</w:t>
            </w:r>
            <w:r w:rsidR="00F36198" w:rsidRPr="0032682E">
              <w:rPr>
                <w:color w:val="auto"/>
              </w:rPr>
              <w:t>,</w:t>
            </w:r>
            <w:r w:rsidR="00143FDD" w:rsidRPr="0032682E">
              <w:rPr>
                <w:color w:val="auto"/>
              </w:rPr>
              <w:t xml:space="preserve"> capacity </w:t>
            </w:r>
            <w:r w:rsidR="00F60353" w:rsidRPr="00B02539">
              <w:rPr>
                <w:color w:val="0D0D0D" w:themeColor="text1" w:themeTint="F2"/>
              </w:rPr>
              <w:t>assessments</w:t>
            </w:r>
            <w:r w:rsidR="00AE60F4" w:rsidRPr="00B02539">
              <w:rPr>
                <w:color w:val="0D0D0D" w:themeColor="text1" w:themeTint="F2"/>
              </w:rPr>
              <w:t>, DASH and HITS matrix,</w:t>
            </w:r>
            <w:r w:rsidR="00F60353" w:rsidRPr="00B02539">
              <w:rPr>
                <w:color w:val="0D0D0D" w:themeColor="text1" w:themeTint="F2"/>
              </w:rPr>
              <w:t xml:space="preserve"> and any details of other agencies involved. </w:t>
            </w:r>
            <w:r w:rsidR="00767177" w:rsidRPr="00B02539">
              <w:rPr>
                <w:color w:val="0D0D0D" w:themeColor="text1" w:themeTint="F2"/>
              </w:rPr>
              <w:t>In this case the safeguarding team</w:t>
            </w:r>
            <w:r w:rsidR="00A07C43" w:rsidRPr="00B02539">
              <w:rPr>
                <w:color w:val="0D0D0D" w:themeColor="text1" w:themeTint="F2"/>
              </w:rPr>
              <w:t xml:space="preserve"> concluded the situation did not currently meet the threshold for immediate action</w:t>
            </w:r>
            <w:r w:rsidR="00962404" w:rsidRPr="00B02539">
              <w:rPr>
                <w:color w:val="0D0D0D" w:themeColor="text1" w:themeTint="F2"/>
              </w:rPr>
              <w:t>, due to the fact that Adult 2 and Adult 3 were not currently in contact and this appeared to be an isolated incident</w:t>
            </w:r>
            <w:r w:rsidR="00F55768" w:rsidRPr="00B02539">
              <w:rPr>
                <w:color w:val="0D0D0D" w:themeColor="text1" w:themeTint="F2"/>
              </w:rPr>
              <w:t>, which meant the risk did not meet the criteria for a formal safeguarding investigation at this time.</w:t>
            </w:r>
            <w:r w:rsidR="00967A51" w:rsidRPr="00B02539">
              <w:rPr>
                <w:color w:val="0D0D0D" w:themeColor="text1" w:themeTint="F2"/>
              </w:rPr>
              <w:t xml:space="preserve"> </w:t>
            </w:r>
            <w:r w:rsidR="00937724" w:rsidRPr="00B02539">
              <w:rPr>
                <w:color w:val="0D0D0D" w:themeColor="text1" w:themeTint="F2"/>
              </w:rPr>
              <w:t xml:space="preserve">The safeguarding team advised to </w:t>
            </w:r>
            <w:r w:rsidR="00414272" w:rsidRPr="00B02539">
              <w:rPr>
                <w:color w:val="0D0D0D" w:themeColor="text1" w:themeTint="F2"/>
              </w:rPr>
              <w:t>continue</w:t>
            </w:r>
            <w:r w:rsidR="00937724" w:rsidRPr="00B02539">
              <w:rPr>
                <w:color w:val="0D0D0D" w:themeColor="text1" w:themeTint="F2"/>
              </w:rPr>
              <w:t xml:space="preserve"> to monitor and assess</w:t>
            </w:r>
            <w:r w:rsidR="00834C4A" w:rsidRPr="00B02539">
              <w:rPr>
                <w:color w:val="0D0D0D" w:themeColor="text1" w:themeTint="F2"/>
              </w:rPr>
              <w:t xml:space="preserve"> if there is an ongoing pattern of </w:t>
            </w:r>
            <w:r w:rsidR="00834C4A" w:rsidRPr="000717D8">
              <w:rPr>
                <w:color w:val="auto"/>
              </w:rPr>
              <w:t>abuse</w:t>
            </w:r>
            <w:r w:rsidR="009E67F5" w:rsidRPr="000717D8">
              <w:rPr>
                <w:color w:val="auto"/>
              </w:rPr>
              <w:t xml:space="preserve">, </w:t>
            </w:r>
            <w:r w:rsidR="00594781" w:rsidRPr="000717D8">
              <w:rPr>
                <w:color w:val="auto"/>
              </w:rPr>
              <w:t xml:space="preserve">they will remain informed and ready to </w:t>
            </w:r>
            <w:r w:rsidR="0020439A" w:rsidRPr="000717D8">
              <w:rPr>
                <w:color w:val="auto"/>
              </w:rPr>
              <w:t xml:space="preserve">intervene </w:t>
            </w:r>
            <w:r w:rsidR="009E67F5" w:rsidRPr="000717D8">
              <w:rPr>
                <w:color w:val="auto"/>
              </w:rPr>
              <w:t xml:space="preserve">if needed. </w:t>
            </w:r>
            <w:r w:rsidR="00C8359E" w:rsidRPr="000717D8">
              <w:rPr>
                <w:color w:val="auto"/>
              </w:rPr>
              <w:t xml:space="preserve">This advice does align with a proactive safeguarding approach, rather than acting </w:t>
            </w:r>
            <w:r w:rsidR="006142DA" w:rsidRPr="000717D8">
              <w:rPr>
                <w:color w:val="auto"/>
              </w:rPr>
              <w:t xml:space="preserve">reactively, the </w:t>
            </w:r>
            <w:r w:rsidR="0020439A" w:rsidRPr="000717D8">
              <w:rPr>
                <w:color w:val="auto"/>
              </w:rPr>
              <w:t>decision</w:t>
            </w:r>
            <w:r w:rsidR="006142DA" w:rsidRPr="000717D8">
              <w:rPr>
                <w:color w:val="auto"/>
              </w:rPr>
              <w:t xml:space="preserve"> was to </w:t>
            </w:r>
            <w:r w:rsidR="0020439A" w:rsidRPr="000717D8">
              <w:rPr>
                <w:color w:val="auto"/>
              </w:rPr>
              <w:t>carefully</w:t>
            </w:r>
            <w:r w:rsidR="006142DA" w:rsidRPr="000717D8">
              <w:rPr>
                <w:color w:val="auto"/>
              </w:rPr>
              <w:t xml:space="preserve"> </w:t>
            </w:r>
            <w:r w:rsidR="0020439A" w:rsidRPr="000717D8">
              <w:rPr>
                <w:color w:val="auto"/>
              </w:rPr>
              <w:t>analyse</w:t>
            </w:r>
            <w:r w:rsidR="006142DA" w:rsidRPr="000717D8">
              <w:rPr>
                <w:color w:val="auto"/>
              </w:rPr>
              <w:t xml:space="preserve"> the </w:t>
            </w:r>
            <w:r w:rsidR="0020439A" w:rsidRPr="000717D8">
              <w:rPr>
                <w:color w:val="auto"/>
              </w:rPr>
              <w:t>situation</w:t>
            </w:r>
            <w:r w:rsidR="00594781" w:rsidRPr="000717D8">
              <w:rPr>
                <w:color w:val="auto"/>
              </w:rPr>
              <w:t xml:space="preserve"> by gathering more </w:t>
            </w:r>
            <w:r w:rsidR="0020439A" w:rsidRPr="000717D8">
              <w:rPr>
                <w:color w:val="auto"/>
              </w:rPr>
              <w:t>evidence</w:t>
            </w:r>
            <w:r w:rsidR="000717D8" w:rsidRPr="000717D8">
              <w:rPr>
                <w:color w:val="auto"/>
              </w:rPr>
              <w:t xml:space="preserve"> (</w:t>
            </w:r>
            <w:r w:rsidR="000717D8" w:rsidRPr="000717D8">
              <w:rPr>
                <w:color w:val="auto"/>
              </w:rPr>
              <w:t>Sealey, 2025</w:t>
            </w:r>
            <w:r w:rsidR="000717D8" w:rsidRPr="000717D8">
              <w:rPr>
                <w:color w:val="auto"/>
              </w:rPr>
              <w:t>)</w:t>
            </w:r>
            <w:r w:rsidR="00594781" w:rsidRPr="000717D8">
              <w:rPr>
                <w:color w:val="auto"/>
              </w:rPr>
              <w:t>.</w:t>
            </w:r>
            <w:r w:rsidR="00F44618">
              <w:rPr>
                <w:color w:val="auto"/>
              </w:rPr>
              <w:t xml:space="preserve"> </w:t>
            </w:r>
            <w:r w:rsidR="00491F43" w:rsidRPr="00B02539">
              <w:rPr>
                <w:color w:val="0D0D0D" w:themeColor="text1" w:themeTint="F2"/>
              </w:rPr>
              <w:t xml:space="preserve">During this time, </w:t>
            </w:r>
            <w:r w:rsidR="005A37E8" w:rsidRPr="00B02539">
              <w:rPr>
                <w:color w:val="0D0D0D" w:themeColor="text1" w:themeTint="F2"/>
              </w:rPr>
              <w:t xml:space="preserve">mental health teams were visiting </w:t>
            </w:r>
            <w:r w:rsidR="00014E75" w:rsidRPr="00B02539">
              <w:rPr>
                <w:color w:val="0D0D0D" w:themeColor="text1" w:themeTint="F2"/>
              </w:rPr>
              <w:t>Adult 2</w:t>
            </w:r>
            <w:r w:rsidR="005A37E8" w:rsidRPr="00B02539">
              <w:rPr>
                <w:color w:val="0D0D0D" w:themeColor="text1" w:themeTint="F2"/>
              </w:rPr>
              <w:t xml:space="preserve"> daily to monitor her mental state</w:t>
            </w:r>
            <w:r w:rsidR="004F5089" w:rsidRPr="00B02539">
              <w:rPr>
                <w:color w:val="0D0D0D" w:themeColor="text1" w:themeTint="F2"/>
              </w:rPr>
              <w:t xml:space="preserve">, and monitor her relationship dynamics. Adult 2s vulnerability </w:t>
            </w:r>
            <w:r w:rsidR="004F5089" w:rsidRPr="00B02539">
              <w:rPr>
                <w:color w:val="0D0D0D" w:themeColor="text1" w:themeTint="F2"/>
              </w:rPr>
              <w:lastRenderedPageBreak/>
              <w:t xml:space="preserve">continued to be evaluated </w:t>
            </w:r>
            <w:r w:rsidR="004221A2" w:rsidRPr="00B02539">
              <w:rPr>
                <w:color w:val="0D0D0D" w:themeColor="text1" w:themeTint="F2"/>
              </w:rPr>
              <w:t xml:space="preserve">due to her fluctuating mental state and capacity. All </w:t>
            </w:r>
            <w:r w:rsidR="00A10749" w:rsidRPr="00B02539">
              <w:rPr>
                <w:color w:val="0D0D0D" w:themeColor="text1" w:themeTint="F2"/>
              </w:rPr>
              <w:t>professionals</w:t>
            </w:r>
            <w:r w:rsidR="004221A2" w:rsidRPr="00B02539">
              <w:rPr>
                <w:color w:val="0D0D0D" w:themeColor="text1" w:themeTint="F2"/>
              </w:rPr>
              <w:t xml:space="preserve"> remained vigilant and </w:t>
            </w:r>
            <w:r w:rsidR="004F7566" w:rsidRPr="00B02539">
              <w:rPr>
                <w:color w:val="0D0D0D" w:themeColor="text1" w:themeTint="F2"/>
              </w:rPr>
              <w:t>continues to gather up</w:t>
            </w:r>
            <w:r w:rsidR="00A10749" w:rsidRPr="00B02539">
              <w:rPr>
                <w:color w:val="0D0D0D" w:themeColor="text1" w:themeTint="F2"/>
              </w:rPr>
              <w:t xml:space="preserve"> </w:t>
            </w:r>
            <w:r w:rsidR="004F7566" w:rsidRPr="00B02539">
              <w:rPr>
                <w:color w:val="0D0D0D" w:themeColor="text1" w:themeTint="F2"/>
              </w:rPr>
              <w:t>to date information on the relationship with Adult 3. If A</w:t>
            </w:r>
            <w:r w:rsidR="00031F52" w:rsidRPr="00B02539">
              <w:rPr>
                <w:color w:val="0D0D0D" w:themeColor="text1" w:themeTint="F2"/>
              </w:rPr>
              <w:t>dult 2 disclosed any further information or Adult 3 made contact</w:t>
            </w:r>
            <w:r w:rsidR="000F1119" w:rsidRPr="00B02539">
              <w:rPr>
                <w:color w:val="0D0D0D" w:themeColor="text1" w:themeTint="F2"/>
              </w:rPr>
              <w:t xml:space="preserve"> and new concerns arose</w:t>
            </w:r>
            <w:r w:rsidR="00031F52" w:rsidRPr="00B02539">
              <w:rPr>
                <w:color w:val="0D0D0D" w:themeColor="text1" w:themeTint="F2"/>
              </w:rPr>
              <w:t xml:space="preserve">, this would then create the need to reassess </w:t>
            </w:r>
            <w:r w:rsidR="00A10749" w:rsidRPr="00B02539">
              <w:rPr>
                <w:color w:val="0D0D0D" w:themeColor="text1" w:themeTint="F2"/>
              </w:rPr>
              <w:t xml:space="preserve">the risk and </w:t>
            </w:r>
            <w:r w:rsidR="00DC084B" w:rsidRPr="00B02539">
              <w:rPr>
                <w:color w:val="0D0D0D" w:themeColor="text1" w:themeTint="F2"/>
              </w:rPr>
              <w:t>the safeguarding team would be notified again</w:t>
            </w:r>
            <w:r w:rsidR="00FF7443" w:rsidRPr="00B02539">
              <w:rPr>
                <w:color w:val="0D0D0D" w:themeColor="text1" w:themeTint="F2"/>
              </w:rPr>
              <w:t>,</w:t>
            </w:r>
            <w:r w:rsidR="00DC084B" w:rsidRPr="00B02539">
              <w:rPr>
                <w:color w:val="0D0D0D" w:themeColor="text1" w:themeTint="F2"/>
              </w:rPr>
              <w:t xml:space="preserve"> which </w:t>
            </w:r>
            <w:r w:rsidR="000F781F" w:rsidRPr="00B02539">
              <w:rPr>
                <w:color w:val="0D0D0D" w:themeColor="text1" w:themeTint="F2"/>
              </w:rPr>
              <w:t>may require a full investigation</w:t>
            </w:r>
            <w:r w:rsidR="00F7444D" w:rsidRPr="00B02539">
              <w:rPr>
                <w:color w:val="0D0D0D" w:themeColor="text1" w:themeTint="F2"/>
              </w:rPr>
              <w:t xml:space="preserve"> and more formal safeguarding intervention</w:t>
            </w:r>
            <w:r w:rsidR="000F781F" w:rsidRPr="00B02539">
              <w:rPr>
                <w:color w:val="0D0D0D" w:themeColor="text1" w:themeTint="F2"/>
              </w:rPr>
              <w:t xml:space="preserve">. </w:t>
            </w:r>
          </w:p>
          <w:p w14:paraId="68E5408C" w14:textId="77777777" w:rsidR="00491F43" w:rsidRPr="00B02539" w:rsidRDefault="00491F43" w:rsidP="0052308D">
            <w:pPr>
              <w:rPr>
                <w:color w:val="0D0D0D" w:themeColor="text1" w:themeTint="F2"/>
              </w:rPr>
            </w:pPr>
          </w:p>
          <w:p w14:paraId="3C16E079" w14:textId="076B9551" w:rsidR="00DC7A1F" w:rsidRPr="00B02539" w:rsidRDefault="00A8081B" w:rsidP="0052308D">
            <w:pPr>
              <w:rPr>
                <w:color w:val="0D0D0D" w:themeColor="text1" w:themeTint="F2"/>
              </w:rPr>
            </w:pPr>
            <w:r w:rsidRPr="00B02539">
              <w:rPr>
                <w:color w:val="0D0D0D" w:themeColor="text1" w:themeTint="F2"/>
              </w:rPr>
              <w:t xml:space="preserve">If </w:t>
            </w:r>
            <w:r w:rsidR="00831636" w:rsidRPr="00B02539">
              <w:rPr>
                <w:color w:val="0D0D0D" w:themeColor="text1" w:themeTint="F2"/>
              </w:rPr>
              <w:t>a safeguarding concern meets the criteria</w:t>
            </w:r>
            <w:r w:rsidR="00892B79" w:rsidRPr="00B02539">
              <w:rPr>
                <w:color w:val="0D0D0D" w:themeColor="text1" w:themeTint="F2"/>
              </w:rPr>
              <w:t>,</w:t>
            </w:r>
            <w:r w:rsidR="00831636" w:rsidRPr="00B02539">
              <w:rPr>
                <w:color w:val="0D0D0D" w:themeColor="text1" w:themeTint="F2"/>
              </w:rPr>
              <w:t xml:space="preserve"> a </w:t>
            </w:r>
            <w:r w:rsidR="00060E1B" w:rsidRPr="00B02539">
              <w:rPr>
                <w:color w:val="0D0D0D" w:themeColor="text1" w:themeTint="F2"/>
              </w:rPr>
              <w:t>s</w:t>
            </w:r>
            <w:r w:rsidR="00831636" w:rsidRPr="00B02539">
              <w:rPr>
                <w:color w:val="0D0D0D" w:themeColor="text1" w:themeTint="F2"/>
              </w:rPr>
              <w:t>trategy meeting will be held</w:t>
            </w:r>
            <w:r w:rsidR="004D77AC">
              <w:rPr>
                <w:color w:val="0D0D0D" w:themeColor="text1" w:themeTint="F2"/>
              </w:rPr>
              <w:t xml:space="preserve"> (</w:t>
            </w:r>
            <w:r w:rsidR="004D77AC" w:rsidRPr="004D77AC">
              <w:rPr>
                <w:color w:val="0D0D0D" w:themeColor="text1" w:themeTint="F2"/>
              </w:rPr>
              <w:t>Social Care Wales, 2019</w:t>
            </w:r>
            <w:r w:rsidR="004D77AC">
              <w:rPr>
                <w:color w:val="0D0D0D" w:themeColor="text1" w:themeTint="F2"/>
              </w:rPr>
              <w:t>).</w:t>
            </w:r>
            <w:r w:rsidR="000434AE" w:rsidRPr="00B02539">
              <w:rPr>
                <w:color w:val="0D0D0D" w:themeColor="text1" w:themeTint="F2"/>
              </w:rPr>
              <w:t xml:space="preserve"> This usually involves </w:t>
            </w:r>
            <w:r w:rsidR="00A5706B" w:rsidRPr="00B02539">
              <w:rPr>
                <w:color w:val="0D0D0D" w:themeColor="text1" w:themeTint="F2"/>
              </w:rPr>
              <w:t xml:space="preserve">all key </w:t>
            </w:r>
            <w:r w:rsidR="00C20FE4" w:rsidRPr="00B02539">
              <w:rPr>
                <w:color w:val="0D0D0D" w:themeColor="text1" w:themeTint="F2"/>
              </w:rPr>
              <w:t>professionals</w:t>
            </w:r>
            <w:r w:rsidR="00A5706B" w:rsidRPr="00B02539">
              <w:rPr>
                <w:color w:val="0D0D0D" w:themeColor="text1" w:themeTint="F2"/>
              </w:rPr>
              <w:t xml:space="preserve"> involved in the patients care, such as social workers, </w:t>
            </w:r>
            <w:r w:rsidR="00A85B2D" w:rsidRPr="00B02539">
              <w:rPr>
                <w:color w:val="0D0D0D" w:themeColor="text1" w:themeTint="F2"/>
              </w:rPr>
              <w:t>health, police, safeguarding leads and sometimes legal advisors. The aim of the meeting is to have a</w:t>
            </w:r>
            <w:r w:rsidR="006F3D15" w:rsidRPr="00B02539">
              <w:rPr>
                <w:color w:val="0D0D0D" w:themeColor="text1" w:themeTint="F2"/>
              </w:rPr>
              <w:t xml:space="preserve"> </w:t>
            </w:r>
            <w:r w:rsidR="00A85B2D" w:rsidRPr="00B02539">
              <w:rPr>
                <w:color w:val="0D0D0D" w:themeColor="text1" w:themeTint="F2"/>
              </w:rPr>
              <w:t xml:space="preserve">more detailed </w:t>
            </w:r>
            <w:r w:rsidR="006F3D15" w:rsidRPr="00B02539">
              <w:rPr>
                <w:color w:val="0D0D0D" w:themeColor="text1" w:themeTint="F2"/>
              </w:rPr>
              <w:t>discussion, assess the risk and crea</w:t>
            </w:r>
            <w:r w:rsidR="00037AC3" w:rsidRPr="00B02539">
              <w:rPr>
                <w:color w:val="0D0D0D" w:themeColor="text1" w:themeTint="F2"/>
              </w:rPr>
              <w:t>te</w:t>
            </w:r>
            <w:r w:rsidR="006F3D15" w:rsidRPr="00B02539">
              <w:rPr>
                <w:color w:val="0D0D0D" w:themeColor="text1" w:themeTint="F2"/>
              </w:rPr>
              <w:t xml:space="preserve"> an action plan. </w:t>
            </w:r>
            <w:r w:rsidR="00037AC3" w:rsidRPr="00B02539">
              <w:rPr>
                <w:color w:val="0D0D0D" w:themeColor="text1" w:themeTint="F2"/>
              </w:rPr>
              <w:t xml:space="preserve">They will look at </w:t>
            </w:r>
            <w:r w:rsidR="002D678C" w:rsidRPr="00B02539">
              <w:rPr>
                <w:color w:val="0D0D0D" w:themeColor="text1" w:themeTint="F2"/>
              </w:rPr>
              <w:t>Adult</w:t>
            </w:r>
            <w:r w:rsidR="00D550D7" w:rsidRPr="00B02539">
              <w:rPr>
                <w:color w:val="0D0D0D" w:themeColor="text1" w:themeTint="F2"/>
              </w:rPr>
              <w:t xml:space="preserve"> </w:t>
            </w:r>
            <w:r w:rsidR="002D678C" w:rsidRPr="00B02539">
              <w:rPr>
                <w:color w:val="0D0D0D" w:themeColor="text1" w:themeTint="F2"/>
              </w:rPr>
              <w:t>2</w:t>
            </w:r>
            <w:r w:rsidR="00037AC3" w:rsidRPr="00B02539">
              <w:rPr>
                <w:color w:val="0D0D0D" w:themeColor="text1" w:themeTint="F2"/>
              </w:rPr>
              <w:t xml:space="preserve">s past history, mental health </w:t>
            </w:r>
            <w:r w:rsidR="00BF4541" w:rsidRPr="00B02539">
              <w:rPr>
                <w:color w:val="0D0D0D" w:themeColor="text1" w:themeTint="F2"/>
              </w:rPr>
              <w:t xml:space="preserve">concerns, any </w:t>
            </w:r>
            <w:r w:rsidR="0011387E" w:rsidRPr="00B02539">
              <w:rPr>
                <w:color w:val="0D0D0D" w:themeColor="text1" w:themeTint="F2"/>
              </w:rPr>
              <w:t>immediate</w:t>
            </w:r>
            <w:r w:rsidR="00BF4541" w:rsidRPr="00B02539">
              <w:rPr>
                <w:color w:val="0D0D0D" w:themeColor="text1" w:themeTint="F2"/>
              </w:rPr>
              <w:t xml:space="preserve"> safety concerns and the risk factors surrounding </w:t>
            </w:r>
            <w:r w:rsidR="002D678C" w:rsidRPr="00B02539">
              <w:rPr>
                <w:color w:val="0D0D0D" w:themeColor="text1" w:themeTint="F2"/>
              </w:rPr>
              <w:t>Adult</w:t>
            </w:r>
            <w:r w:rsidR="00D550D7" w:rsidRPr="00B02539">
              <w:rPr>
                <w:color w:val="0D0D0D" w:themeColor="text1" w:themeTint="F2"/>
              </w:rPr>
              <w:t xml:space="preserve"> </w:t>
            </w:r>
            <w:r w:rsidR="002D678C" w:rsidRPr="00B02539">
              <w:rPr>
                <w:color w:val="0D0D0D" w:themeColor="text1" w:themeTint="F2"/>
              </w:rPr>
              <w:t>3s</w:t>
            </w:r>
            <w:r w:rsidR="00BF4541" w:rsidRPr="00B02539">
              <w:rPr>
                <w:color w:val="0D0D0D" w:themeColor="text1" w:themeTint="F2"/>
              </w:rPr>
              <w:t xml:space="preserve">. </w:t>
            </w:r>
            <w:r w:rsidR="00FF528C" w:rsidRPr="00B02539">
              <w:rPr>
                <w:color w:val="0D0D0D" w:themeColor="text1" w:themeTint="F2"/>
              </w:rPr>
              <w:t xml:space="preserve">The action plan may be to </w:t>
            </w:r>
            <w:r w:rsidR="0011387E" w:rsidRPr="00B02539">
              <w:rPr>
                <w:color w:val="0D0D0D" w:themeColor="text1" w:themeTint="F2"/>
              </w:rPr>
              <w:t>initiate</w:t>
            </w:r>
            <w:r w:rsidR="00FF528C" w:rsidRPr="00B02539">
              <w:rPr>
                <w:color w:val="0D0D0D" w:themeColor="text1" w:themeTint="F2"/>
              </w:rPr>
              <w:t xml:space="preserve"> a formal safeguarding investigation, or provide other </w:t>
            </w:r>
            <w:r w:rsidR="0011387E" w:rsidRPr="00B02539">
              <w:rPr>
                <w:color w:val="0D0D0D" w:themeColor="text1" w:themeTint="F2"/>
              </w:rPr>
              <w:t>interventions</w:t>
            </w:r>
            <w:r w:rsidR="00FF528C" w:rsidRPr="00B02539">
              <w:rPr>
                <w:color w:val="0D0D0D" w:themeColor="text1" w:themeTint="F2"/>
              </w:rPr>
              <w:t xml:space="preserve"> such as </w:t>
            </w:r>
            <w:r w:rsidR="0011387E" w:rsidRPr="00B02539">
              <w:rPr>
                <w:color w:val="0D0D0D" w:themeColor="text1" w:themeTint="F2"/>
              </w:rPr>
              <w:t xml:space="preserve">providing safety plans, addressing immediate risk and engaging support services. </w:t>
            </w:r>
            <w:r w:rsidR="00CA47CF" w:rsidRPr="00B02539">
              <w:rPr>
                <w:color w:val="0D0D0D" w:themeColor="text1" w:themeTint="F2"/>
              </w:rPr>
              <w:t xml:space="preserve">This meeting aims to ensure good </w:t>
            </w:r>
            <w:r w:rsidR="00A51A12" w:rsidRPr="00B02539">
              <w:rPr>
                <w:color w:val="0D0D0D" w:themeColor="text1" w:themeTint="F2"/>
              </w:rPr>
              <w:t>collaborative</w:t>
            </w:r>
            <w:r w:rsidR="00CA47CF" w:rsidRPr="00B02539">
              <w:rPr>
                <w:color w:val="0D0D0D" w:themeColor="text1" w:themeTint="F2"/>
              </w:rPr>
              <w:t xml:space="preserve"> working and communication between all </w:t>
            </w:r>
            <w:r w:rsidR="00A51A12" w:rsidRPr="00B02539">
              <w:rPr>
                <w:color w:val="0D0D0D" w:themeColor="text1" w:themeTint="F2"/>
              </w:rPr>
              <w:t>support services.</w:t>
            </w:r>
            <w:r w:rsidR="00F44618">
              <w:rPr>
                <w:color w:val="0D0D0D" w:themeColor="text1" w:themeTint="F2"/>
              </w:rPr>
              <w:t xml:space="preserve"> </w:t>
            </w:r>
            <w:r w:rsidR="00060E1B" w:rsidRPr="00B02539">
              <w:rPr>
                <w:color w:val="0D0D0D" w:themeColor="text1" w:themeTint="F2"/>
              </w:rPr>
              <w:t>Following the strategy meeting</w:t>
            </w:r>
            <w:r w:rsidR="00BB4CE4" w:rsidRPr="00B02539">
              <w:rPr>
                <w:color w:val="0D0D0D" w:themeColor="text1" w:themeTint="F2"/>
              </w:rPr>
              <w:t xml:space="preserve">, </w:t>
            </w:r>
            <w:r w:rsidR="00CC745C" w:rsidRPr="00B02539">
              <w:rPr>
                <w:color w:val="0D0D0D" w:themeColor="text1" w:themeTint="F2"/>
              </w:rPr>
              <w:t xml:space="preserve">if </w:t>
            </w:r>
            <w:r w:rsidR="00E55CFE" w:rsidRPr="00B02539">
              <w:rPr>
                <w:color w:val="0D0D0D" w:themeColor="text1" w:themeTint="F2"/>
              </w:rPr>
              <w:t xml:space="preserve">a formal safeguarding investigation is </w:t>
            </w:r>
            <w:r w:rsidR="007F7BA0" w:rsidRPr="00B02539">
              <w:rPr>
                <w:color w:val="0D0D0D" w:themeColor="text1" w:themeTint="F2"/>
              </w:rPr>
              <w:t>initiated</w:t>
            </w:r>
            <w:r w:rsidR="00A2033A" w:rsidRPr="00B02539">
              <w:rPr>
                <w:color w:val="0D0D0D" w:themeColor="text1" w:themeTint="F2"/>
              </w:rPr>
              <w:t>, this will typically be led by the local authority or social services</w:t>
            </w:r>
            <w:r w:rsidR="00A94302">
              <w:rPr>
                <w:color w:val="0D0D0D" w:themeColor="text1" w:themeTint="F2"/>
              </w:rPr>
              <w:t xml:space="preserve"> (</w:t>
            </w:r>
            <w:r w:rsidR="00A94302" w:rsidRPr="00A94302">
              <w:rPr>
                <w:color w:val="0D0D0D" w:themeColor="text1" w:themeTint="F2"/>
              </w:rPr>
              <w:t>Social Care Wales, 2019</w:t>
            </w:r>
            <w:r w:rsidR="00A94302">
              <w:rPr>
                <w:color w:val="0D0D0D" w:themeColor="text1" w:themeTint="F2"/>
              </w:rPr>
              <w:t>)</w:t>
            </w:r>
            <w:r w:rsidR="00A2033A" w:rsidRPr="00B02539">
              <w:rPr>
                <w:color w:val="0D0D0D" w:themeColor="text1" w:themeTint="F2"/>
              </w:rPr>
              <w:t xml:space="preserve">. </w:t>
            </w:r>
            <w:r w:rsidR="00515682" w:rsidRPr="00B02539">
              <w:rPr>
                <w:color w:val="0D0D0D" w:themeColor="text1" w:themeTint="F2"/>
              </w:rPr>
              <w:t xml:space="preserve">They will gather information to determine if the </w:t>
            </w:r>
            <w:r w:rsidR="00146DD7" w:rsidRPr="00B02539">
              <w:rPr>
                <w:color w:val="0D0D0D" w:themeColor="text1" w:themeTint="F2"/>
              </w:rPr>
              <w:t>individual</w:t>
            </w:r>
            <w:r w:rsidR="00515682" w:rsidRPr="00B02539">
              <w:rPr>
                <w:color w:val="0D0D0D" w:themeColor="text1" w:themeTint="F2"/>
              </w:rPr>
              <w:t xml:space="preserve"> is a risk of significant harm</w:t>
            </w:r>
            <w:r w:rsidR="00146DD7" w:rsidRPr="00B02539">
              <w:rPr>
                <w:color w:val="0D0D0D" w:themeColor="text1" w:themeTint="F2"/>
              </w:rPr>
              <w:t xml:space="preserve"> and assess what protective measures may need to be put in place. In </w:t>
            </w:r>
            <w:r w:rsidR="002D678C" w:rsidRPr="00B02539">
              <w:rPr>
                <w:color w:val="0D0D0D" w:themeColor="text1" w:themeTint="F2"/>
              </w:rPr>
              <w:t>Adult</w:t>
            </w:r>
            <w:r w:rsidR="00D550D7" w:rsidRPr="00B02539">
              <w:rPr>
                <w:color w:val="0D0D0D" w:themeColor="text1" w:themeTint="F2"/>
              </w:rPr>
              <w:t xml:space="preserve"> </w:t>
            </w:r>
            <w:r w:rsidR="002D678C" w:rsidRPr="00B02539">
              <w:rPr>
                <w:color w:val="0D0D0D" w:themeColor="text1" w:themeTint="F2"/>
              </w:rPr>
              <w:t>2s</w:t>
            </w:r>
            <w:r w:rsidR="00146DD7" w:rsidRPr="00B02539">
              <w:rPr>
                <w:color w:val="0D0D0D" w:themeColor="text1" w:themeTint="F2"/>
              </w:rPr>
              <w:t xml:space="preserve"> case they would look at</w:t>
            </w:r>
            <w:r w:rsidR="007110F5" w:rsidRPr="00B02539">
              <w:rPr>
                <w:color w:val="0D0D0D" w:themeColor="text1" w:themeTint="F2"/>
              </w:rPr>
              <w:t xml:space="preserve"> the full context of her relationship with </w:t>
            </w:r>
            <w:r w:rsidR="004A18F3" w:rsidRPr="00B02539">
              <w:rPr>
                <w:color w:val="0D0D0D" w:themeColor="text1" w:themeTint="F2"/>
              </w:rPr>
              <w:t>Adult</w:t>
            </w:r>
            <w:r w:rsidR="00D550D7" w:rsidRPr="00B02539">
              <w:rPr>
                <w:color w:val="0D0D0D" w:themeColor="text1" w:themeTint="F2"/>
              </w:rPr>
              <w:t xml:space="preserve"> </w:t>
            </w:r>
            <w:r w:rsidR="004A18F3" w:rsidRPr="00B02539">
              <w:rPr>
                <w:color w:val="0D0D0D" w:themeColor="text1" w:themeTint="F2"/>
              </w:rPr>
              <w:t xml:space="preserve">3, thoroughly explore her capacity, </w:t>
            </w:r>
            <w:r w:rsidR="00BF129A" w:rsidRPr="00B02539">
              <w:rPr>
                <w:color w:val="0D0D0D" w:themeColor="text1" w:themeTint="F2"/>
              </w:rPr>
              <w:t>vulnerabilities</w:t>
            </w:r>
            <w:r w:rsidR="004A18F3" w:rsidRPr="00B02539">
              <w:rPr>
                <w:color w:val="0D0D0D" w:themeColor="text1" w:themeTint="F2"/>
              </w:rPr>
              <w:t xml:space="preserve"> and </w:t>
            </w:r>
            <w:r w:rsidR="00BF129A" w:rsidRPr="00B02539">
              <w:rPr>
                <w:color w:val="0D0D0D" w:themeColor="text1" w:themeTint="F2"/>
              </w:rPr>
              <w:t xml:space="preserve">the potential risk of escalation of harm. </w:t>
            </w:r>
            <w:r w:rsidR="00BE664B" w:rsidRPr="00B02539">
              <w:rPr>
                <w:color w:val="0D0D0D" w:themeColor="text1" w:themeTint="F2"/>
              </w:rPr>
              <w:t>Furthermore</w:t>
            </w:r>
            <w:r w:rsidR="00F31A2D" w:rsidRPr="00B02539">
              <w:rPr>
                <w:color w:val="0D0D0D" w:themeColor="text1" w:themeTint="F2"/>
              </w:rPr>
              <w:t>, once the safeguarding case has been completed</w:t>
            </w:r>
            <w:r w:rsidR="00E00F25" w:rsidRPr="00B02539">
              <w:rPr>
                <w:color w:val="0D0D0D" w:themeColor="text1" w:themeTint="F2"/>
              </w:rPr>
              <w:t xml:space="preserve">, a case review </w:t>
            </w:r>
            <w:r w:rsidR="00BE664B" w:rsidRPr="00B02539">
              <w:rPr>
                <w:color w:val="0D0D0D" w:themeColor="text1" w:themeTint="F2"/>
              </w:rPr>
              <w:t>will</w:t>
            </w:r>
            <w:r w:rsidR="00E00F25" w:rsidRPr="00B02539">
              <w:rPr>
                <w:color w:val="0D0D0D" w:themeColor="text1" w:themeTint="F2"/>
              </w:rPr>
              <w:t xml:space="preserve"> </w:t>
            </w:r>
            <w:r w:rsidR="009A7E10" w:rsidRPr="00B02539">
              <w:rPr>
                <w:color w:val="0D0D0D" w:themeColor="text1" w:themeTint="F2"/>
              </w:rPr>
              <w:t>commence</w:t>
            </w:r>
            <w:r w:rsidR="00A94302">
              <w:rPr>
                <w:color w:val="0D0D0D" w:themeColor="text1" w:themeTint="F2"/>
              </w:rPr>
              <w:t xml:space="preserve"> </w:t>
            </w:r>
            <w:r w:rsidR="00A94302">
              <w:rPr>
                <w:color w:val="0D0D0D" w:themeColor="text1" w:themeTint="F2"/>
              </w:rPr>
              <w:t>(</w:t>
            </w:r>
            <w:r w:rsidR="00A94302" w:rsidRPr="00A94302">
              <w:rPr>
                <w:color w:val="0D0D0D" w:themeColor="text1" w:themeTint="F2"/>
              </w:rPr>
              <w:t>Social Care Wales, 2019</w:t>
            </w:r>
            <w:r w:rsidR="00A94302">
              <w:rPr>
                <w:color w:val="0D0D0D" w:themeColor="text1" w:themeTint="F2"/>
              </w:rPr>
              <w:t>)</w:t>
            </w:r>
            <w:r w:rsidR="00E00F25" w:rsidRPr="00B02539">
              <w:rPr>
                <w:color w:val="0D0D0D" w:themeColor="text1" w:themeTint="F2"/>
              </w:rPr>
              <w:t xml:space="preserve">, which is </w:t>
            </w:r>
            <w:r w:rsidR="00BE664B" w:rsidRPr="00B02539">
              <w:rPr>
                <w:color w:val="0D0D0D" w:themeColor="text1" w:themeTint="F2"/>
              </w:rPr>
              <w:t>where</w:t>
            </w:r>
            <w:r w:rsidR="00E00F25" w:rsidRPr="00B02539">
              <w:rPr>
                <w:color w:val="0D0D0D" w:themeColor="text1" w:themeTint="F2"/>
              </w:rPr>
              <w:t xml:space="preserve"> they will evaluate the findings and ensure </w:t>
            </w:r>
            <w:r w:rsidR="007C2676" w:rsidRPr="00B02539">
              <w:rPr>
                <w:color w:val="0D0D0D" w:themeColor="text1" w:themeTint="F2"/>
              </w:rPr>
              <w:t>protective measures have been put in place. For example, if it was deemed Adult</w:t>
            </w:r>
            <w:r w:rsidR="00D550D7" w:rsidRPr="00B02539">
              <w:rPr>
                <w:color w:val="0D0D0D" w:themeColor="text1" w:themeTint="F2"/>
              </w:rPr>
              <w:t xml:space="preserve"> </w:t>
            </w:r>
            <w:r w:rsidR="007C2676" w:rsidRPr="00B02539">
              <w:rPr>
                <w:color w:val="0D0D0D" w:themeColor="text1" w:themeTint="F2"/>
              </w:rPr>
              <w:t>2 is at risk, then a protection plan would be developed</w:t>
            </w:r>
            <w:r w:rsidR="00083E8C">
              <w:rPr>
                <w:color w:val="0D0D0D" w:themeColor="text1" w:themeTint="F2"/>
              </w:rPr>
              <w:t xml:space="preserve"> </w:t>
            </w:r>
            <w:r w:rsidR="00083E8C">
              <w:rPr>
                <w:color w:val="0D0D0D" w:themeColor="text1" w:themeTint="F2"/>
              </w:rPr>
              <w:t>(</w:t>
            </w:r>
            <w:r w:rsidR="00083E8C" w:rsidRPr="00A94302">
              <w:rPr>
                <w:color w:val="0D0D0D" w:themeColor="text1" w:themeTint="F2"/>
              </w:rPr>
              <w:t>Social Care Wales, 2019</w:t>
            </w:r>
            <w:r w:rsidR="00083E8C">
              <w:rPr>
                <w:color w:val="0D0D0D" w:themeColor="text1" w:themeTint="F2"/>
              </w:rPr>
              <w:t>)</w:t>
            </w:r>
            <w:r w:rsidR="007C2676" w:rsidRPr="00B02539">
              <w:rPr>
                <w:color w:val="0D0D0D" w:themeColor="text1" w:themeTint="F2"/>
              </w:rPr>
              <w:t xml:space="preserve">. </w:t>
            </w:r>
            <w:r w:rsidR="00E331FA" w:rsidRPr="00B02539">
              <w:rPr>
                <w:color w:val="0D0D0D" w:themeColor="text1" w:themeTint="F2"/>
              </w:rPr>
              <w:t xml:space="preserve">This could include; placing her in emergency </w:t>
            </w:r>
            <w:r w:rsidR="00BE664B" w:rsidRPr="00B02539">
              <w:rPr>
                <w:color w:val="0D0D0D" w:themeColor="text1" w:themeTint="F2"/>
              </w:rPr>
              <w:t>accommodation</w:t>
            </w:r>
            <w:r w:rsidR="00E331FA" w:rsidRPr="00B02539">
              <w:rPr>
                <w:color w:val="0D0D0D" w:themeColor="text1" w:themeTint="F2"/>
              </w:rPr>
              <w:t xml:space="preserve">, involving specialist domestic abuse services, </w:t>
            </w:r>
            <w:r w:rsidR="00BE664B" w:rsidRPr="00B02539">
              <w:rPr>
                <w:color w:val="0D0D0D" w:themeColor="text1" w:themeTint="F2"/>
              </w:rPr>
              <w:t>engaging the police and regular monitoring and reviews.</w:t>
            </w:r>
            <w:r w:rsidR="009A7E10" w:rsidRPr="00B02539">
              <w:rPr>
                <w:color w:val="0D0D0D" w:themeColor="text1" w:themeTint="F2"/>
              </w:rPr>
              <w:t xml:space="preserve"> After a protection plan is in pace, continued monitoring is crucial</w:t>
            </w:r>
            <w:r w:rsidR="00342F4C" w:rsidRPr="00B02539">
              <w:rPr>
                <w:color w:val="0D0D0D" w:themeColor="text1" w:themeTint="F2"/>
              </w:rPr>
              <w:t xml:space="preserve">, as safeguarding is dynamic, and over time </w:t>
            </w:r>
            <w:r w:rsidR="00B910B9" w:rsidRPr="00B02539">
              <w:rPr>
                <w:color w:val="0D0D0D" w:themeColor="text1" w:themeTint="F2"/>
              </w:rPr>
              <w:t>situations</w:t>
            </w:r>
            <w:r w:rsidR="00342F4C" w:rsidRPr="00B02539">
              <w:rPr>
                <w:color w:val="0D0D0D" w:themeColor="text1" w:themeTint="F2"/>
              </w:rPr>
              <w:t xml:space="preserve"> may change. This therefore, </w:t>
            </w:r>
            <w:r w:rsidR="00D44AE3" w:rsidRPr="00B02539">
              <w:rPr>
                <w:color w:val="0D0D0D" w:themeColor="text1" w:themeTint="F2"/>
              </w:rPr>
              <w:t xml:space="preserve">would mean the plan would need amending. This could be done by regular case reviews, </w:t>
            </w:r>
            <w:r w:rsidR="00887568" w:rsidRPr="00B02539">
              <w:rPr>
                <w:color w:val="0D0D0D" w:themeColor="text1" w:themeTint="F2"/>
              </w:rPr>
              <w:t xml:space="preserve">and collaboration with </w:t>
            </w:r>
            <w:r w:rsidR="00B910B9" w:rsidRPr="00B02539">
              <w:rPr>
                <w:color w:val="0D0D0D" w:themeColor="text1" w:themeTint="F2"/>
              </w:rPr>
              <w:t>relevant</w:t>
            </w:r>
            <w:r w:rsidR="00887568" w:rsidRPr="00B02539">
              <w:rPr>
                <w:color w:val="0D0D0D" w:themeColor="text1" w:themeTint="F2"/>
              </w:rPr>
              <w:t xml:space="preserve"> professionals. If the safeguarding plan was </w:t>
            </w:r>
            <w:r w:rsidR="00CC02D0" w:rsidRPr="00B02539">
              <w:rPr>
                <w:color w:val="0D0D0D" w:themeColor="text1" w:themeTint="F2"/>
              </w:rPr>
              <w:t>effective and Adult</w:t>
            </w:r>
            <w:r w:rsidR="00D550D7" w:rsidRPr="00B02539">
              <w:rPr>
                <w:color w:val="0D0D0D" w:themeColor="text1" w:themeTint="F2"/>
              </w:rPr>
              <w:t xml:space="preserve"> </w:t>
            </w:r>
            <w:r w:rsidR="00CC02D0" w:rsidRPr="00B02539">
              <w:rPr>
                <w:color w:val="0D0D0D" w:themeColor="text1" w:themeTint="F2"/>
              </w:rPr>
              <w:t xml:space="preserve">2 was no longer at risk of harm, then the case may be closed. </w:t>
            </w:r>
            <w:r w:rsidR="007D2E37" w:rsidRPr="00B02539">
              <w:rPr>
                <w:color w:val="0D0D0D" w:themeColor="text1" w:themeTint="F2"/>
              </w:rPr>
              <w:t xml:space="preserve">In some </w:t>
            </w:r>
            <w:r w:rsidR="00B910B9" w:rsidRPr="00B02539">
              <w:rPr>
                <w:color w:val="0D0D0D" w:themeColor="text1" w:themeTint="F2"/>
              </w:rPr>
              <w:t>cases,</w:t>
            </w:r>
            <w:r w:rsidR="007D2E37" w:rsidRPr="00B02539">
              <w:rPr>
                <w:color w:val="0D0D0D" w:themeColor="text1" w:themeTint="F2"/>
              </w:rPr>
              <w:t xml:space="preserve"> the case may need to remain open </w:t>
            </w:r>
            <w:r w:rsidR="00AB119F" w:rsidRPr="00B02539">
              <w:rPr>
                <w:color w:val="0D0D0D" w:themeColor="text1" w:themeTint="F2"/>
              </w:rPr>
              <w:t xml:space="preserve">for further review and monitoring to ensure ongoing safety and support. The </w:t>
            </w:r>
            <w:r w:rsidR="00B910B9" w:rsidRPr="00B02539">
              <w:rPr>
                <w:color w:val="0D0D0D" w:themeColor="text1" w:themeTint="F2"/>
              </w:rPr>
              <w:t>decision</w:t>
            </w:r>
            <w:r w:rsidR="00AB119F" w:rsidRPr="00B02539">
              <w:rPr>
                <w:color w:val="0D0D0D" w:themeColor="text1" w:themeTint="F2"/>
              </w:rPr>
              <w:t xml:space="preserve"> to close or continue the case would be made </w:t>
            </w:r>
            <w:r w:rsidR="00111F26" w:rsidRPr="00B02539">
              <w:rPr>
                <w:color w:val="0D0D0D" w:themeColor="text1" w:themeTint="F2"/>
              </w:rPr>
              <w:t xml:space="preserve">with a range of </w:t>
            </w:r>
            <w:r w:rsidR="00B910B9" w:rsidRPr="00B02539">
              <w:rPr>
                <w:color w:val="0D0D0D" w:themeColor="text1" w:themeTint="F2"/>
              </w:rPr>
              <w:t>professionals</w:t>
            </w:r>
            <w:r w:rsidR="00111F26" w:rsidRPr="00B02539">
              <w:rPr>
                <w:color w:val="0D0D0D" w:themeColor="text1" w:themeTint="F2"/>
              </w:rPr>
              <w:t xml:space="preserve"> collab</w:t>
            </w:r>
            <w:r w:rsidR="002734A3" w:rsidRPr="00B02539">
              <w:rPr>
                <w:color w:val="0D0D0D" w:themeColor="text1" w:themeTint="F2"/>
              </w:rPr>
              <w:t>oratively</w:t>
            </w:r>
            <w:r w:rsidR="00083E8C">
              <w:rPr>
                <w:color w:val="0D0D0D" w:themeColor="text1" w:themeTint="F2"/>
              </w:rPr>
              <w:t xml:space="preserve"> </w:t>
            </w:r>
            <w:r w:rsidR="00083E8C">
              <w:rPr>
                <w:color w:val="0D0D0D" w:themeColor="text1" w:themeTint="F2"/>
              </w:rPr>
              <w:t>(</w:t>
            </w:r>
            <w:r w:rsidR="00083E8C" w:rsidRPr="00A94302">
              <w:rPr>
                <w:color w:val="0D0D0D" w:themeColor="text1" w:themeTint="F2"/>
              </w:rPr>
              <w:t>Social Care Wales, 2019</w:t>
            </w:r>
            <w:r w:rsidR="00083E8C">
              <w:rPr>
                <w:color w:val="0D0D0D" w:themeColor="text1" w:themeTint="F2"/>
              </w:rPr>
              <w:t>)</w:t>
            </w:r>
            <w:r w:rsidR="00111F26" w:rsidRPr="00B02539">
              <w:rPr>
                <w:color w:val="0D0D0D" w:themeColor="text1" w:themeTint="F2"/>
              </w:rPr>
              <w:t xml:space="preserve">. </w:t>
            </w:r>
          </w:p>
          <w:p w14:paraId="4E30D7E9" w14:textId="42D7E793" w:rsidR="00F84145" w:rsidRPr="00B02539" w:rsidRDefault="00F84145" w:rsidP="0052308D">
            <w:pPr>
              <w:rPr>
                <w:color w:val="0D0D0D" w:themeColor="text1" w:themeTint="F2"/>
              </w:rPr>
            </w:pPr>
          </w:p>
          <w:p w14:paraId="6FDBDBC0" w14:textId="454BF966" w:rsidR="00F84145" w:rsidRPr="00B02539" w:rsidRDefault="00AB76F6" w:rsidP="0052308D">
            <w:pPr>
              <w:rPr>
                <w:color w:val="0D0D0D" w:themeColor="text1" w:themeTint="F2"/>
              </w:rPr>
            </w:pPr>
            <w:r w:rsidRPr="00B02539">
              <w:rPr>
                <w:color w:val="0D0D0D" w:themeColor="text1" w:themeTint="F2"/>
              </w:rPr>
              <w:t>Although</w:t>
            </w:r>
            <w:r w:rsidR="002161E4" w:rsidRPr="00B02539">
              <w:rPr>
                <w:color w:val="0D0D0D" w:themeColor="text1" w:themeTint="F2"/>
              </w:rPr>
              <w:t xml:space="preserve">, the safeguarding </w:t>
            </w:r>
            <w:r w:rsidR="00C43EA6" w:rsidRPr="00B02539">
              <w:rPr>
                <w:color w:val="0D0D0D" w:themeColor="text1" w:themeTint="F2"/>
              </w:rPr>
              <w:t>referral did not meet the criteria for a full investigate</w:t>
            </w:r>
            <w:r w:rsidR="008F6217" w:rsidRPr="00B02539">
              <w:rPr>
                <w:color w:val="0D0D0D" w:themeColor="text1" w:themeTint="F2"/>
              </w:rPr>
              <w:t xml:space="preserve">, the process remains </w:t>
            </w:r>
            <w:r w:rsidR="006536A1" w:rsidRPr="00B02539">
              <w:rPr>
                <w:color w:val="0D0D0D" w:themeColor="text1" w:themeTint="F2"/>
              </w:rPr>
              <w:t xml:space="preserve">dynamic and relevant to her evolving situation. </w:t>
            </w:r>
            <w:r w:rsidR="00E9165C" w:rsidRPr="00B02539">
              <w:rPr>
                <w:color w:val="0D0D0D" w:themeColor="text1" w:themeTint="F2"/>
              </w:rPr>
              <w:t xml:space="preserve">The </w:t>
            </w:r>
            <w:r w:rsidR="00FC473A" w:rsidRPr="00B02539">
              <w:rPr>
                <w:color w:val="0D0D0D" w:themeColor="text1" w:themeTint="F2"/>
              </w:rPr>
              <w:t>decision</w:t>
            </w:r>
            <w:r w:rsidR="00E9165C" w:rsidRPr="00B02539">
              <w:rPr>
                <w:color w:val="0D0D0D" w:themeColor="text1" w:themeTint="F2"/>
              </w:rPr>
              <w:t xml:space="preserve"> to continue to gather information rather than immediate intervention</w:t>
            </w:r>
            <w:r w:rsidR="00F80C98" w:rsidRPr="00B02539">
              <w:rPr>
                <w:color w:val="0D0D0D" w:themeColor="text1" w:themeTint="F2"/>
              </w:rPr>
              <w:t xml:space="preserve">, </w:t>
            </w:r>
            <w:r w:rsidR="00FC473A" w:rsidRPr="00B02539">
              <w:rPr>
                <w:color w:val="0D0D0D" w:themeColor="text1" w:themeTint="F2"/>
              </w:rPr>
              <w:t>displays</w:t>
            </w:r>
            <w:r w:rsidR="00F80C98" w:rsidRPr="00B02539">
              <w:rPr>
                <w:color w:val="0D0D0D" w:themeColor="text1" w:themeTint="F2"/>
              </w:rPr>
              <w:t xml:space="preserve"> a more cautious and </w:t>
            </w:r>
            <w:r w:rsidR="00FC473A" w:rsidRPr="00B02539">
              <w:rPr>
                <w:color w:val="0D0D0D" w:themeColor="text1" w:themeTint="F2"/>
              </w:rPr>
              <w:t>evidence-based</w:t>
            </w:r>
            <w:r w:rsidR="00F80C98" w:rsidRPr="00B02539">
              <w:rPr>
                <w:color w:val="0D0D0D" w:themeColor="text1" w:themeTint="F2"/>
              </w:rPr>
              <w:t xml:space="preserve"> response</w:t>
            </w:r>
            <w:r w:rsidR="00FC473A" w:rsidRPr="00B02539">
              <w:rPr>
                <w:color w:val="0D0D0D" w:themeColor="text1" w:themeTint="F2"/>
              </w:rPr>
              <w:t xml:space="preserve">, and ensures safeguarding concerns are addressed comprehensively. </w:t>
            </w:r>
            <w:r w:rsidR="00B910B9" w:rsidRPr="00B02539">
              <w:rPr>
                <w:color w:val="0D0D0D" w:themeColor="text1" w:themeTint="F2"/>
              </w:rPr>
              <w:t xml:space="preserve">Working </w:t>
            </w:r>
            <w:r w:rsidR="00D65264" w:rsidRPr="00B02539">
              <w:rPr>
                <w:color w:val="0D0D0D" w:themeColor="text1" w:themeTint="F2"/>
              </w:rPr>
              <w:t>within all legal frameworks</w:t>
            </w:r>
            <w:r w:rsidR="00FC473A" w:rsidRPr="00B02539">
              <w:rPr>
                <w:color w:val="0D0D0D" w:themeColor="text1" w:themeTint="F2"/>
              </w:rPr>
              <w:t xml:space="preserve"> stated above</w:t>
            </w:r>
            <w:r w:rsidR="00D65264" w:rsidRPr="00B02539">
              <w:rPr>
                <w:color w:val="0D0D0D" w:themeColor="text1" w:themeTint="F2"/>
              </w:rPr>
              <w:t xml:space="preserve"> </w:t>
            </w:r>
            <w:r w:rsidR="00F0007B" w:rsidRPr="00B02539">
              <w:rPr>
                <w:color w:val="0D0D0D" w:themeColor="text1" w:themeTint="F2"/>
              </w:rPr>
              <w:t xml:space="preserve">ensures that the appropriate </w:t>
            </w:r>
            <w:r w:rsidR="002F7AC6" w:rsidRPr="00B02539">
              <w:rPr>
                <w:color w:val="0D0D0D" w:themeColor="text1" w:themeTint="F2"/>
              </w:rPr>
              <w:t>safeguarding actions are taken, and</w:t>
            </w:r>
            <w:r w:rsidR="00FC473A" w:rsidRPr="00B02539">
              <w:rPr>
                <w:color w:val="0D0D0D" w:themeColor="text1" w:themeTint="F2"/>
              </w:rPr>
              <w:t xml:space="preserve"> Adult</w:t>
            </w:r>
            <w:r w:rsidR="00083E8C">
              <w:rPr>
                <w:color w:val="0D0D0D" w:themeColor="text1" w:themeTint="F2"/>
              </w:rPr>
              <w:t xml:space="preserve"> </w:t>
            </w:r>
            <w:r w:rsidR="00FC473A" w:rsidRPr="00B02539">
              <w:rPr>
                <w:color w:val="0D0D0D" w:themeColor="text1" w:themeTint="F2"/>
              </w:rPr>
              <w:t>2s</w:t>
            </w:r>
            <w:r w:rsidR="002F7AC6" w:rsidRPr="00B02539">
              <w:rPr>
                <w:color w:val="0D0D0D" w:themeColor="text1" w:themeTint="F2"/>
              </w:rPr>
              <w:t xml:space="preserve"> rights and mental health is taken into account. </w:t>
            </w:r>
            <w:r w:rsidR="000621AD" w:rsidRPr="00B02539">
              <w:rPr>
                <w:color w:val="0D0D0D" w:themeColor="text1" w:themeTint="F2"/>
              </w:rPr>
              <w:t xml:space="preserve">This therefore ensures a </w:t>
            </w:r>
            <w:r w:rsidR="00E44616" w:rsidRPr="00B02539">
              <w:rPr>
                <w:color w:val="0D0D0D" w:themeColor="text1" w:themeTint="F2"/>
              </w:rPr>
              <w:t>holistic</w:t>
            </w:r>
            <w:r w:rsidR="000621AD" w:rsidRPr="00B02539">
              <w:rPr>
                <w:color w:val="0D0D0D" w:themeColor="text1" w:themeTint="F2"/>
              </w:rPr>
              <w:t xml:space="preserve">, person-centred and </w:t>
            </w:r>
            <w:r w:rsidR="00E44616" w:rsidRPr="00B02539">
              <w:rPr>
                <w:color w:val="0D0D0D" w:themeColor="text1" w:themeTint="F2"/>
              </w:rPr>
              <w:t>collaborative</w:t>
            </w:r>
            <w:r w:rsidR="000621AD" w:rsidRPr="00B02539">
              <w:rPr>
                <w:color w:val="0D0D0D" w:themeColor="text1" w:themeTint="F2"/>
              </w:rPr>
              <w:t xml:space="preserve"> approach has been taken to pro</w:t>
            </w:r>
            <w:r w:rsidR="00E44616" w:rsidRPr="00B02539">
              <w:rPr>
                <w:color w:val="0D0D0D" w:themeColor="text1" w:themeTint="F2"/>
              </w:rPr>
              <w:t xml:space="preserve">mote </w:t>
            </w:r>
            <w:r w:rsidR="0077742E" w:rsidRPr="00B02539">
              <w:rPr>
                <w:color w:val="0D0D0D" w:themeColor="text1" w:themeTint="F2"/>
              </w:rPr>
              <w:t>Adult 2s</w:t>
            </w:r>
            <w:r w:rsidR="00E44616" w:rsidRPr="00B02539">
              <w:rPr>
                <w:color w:val="0D0D0D" w:themeColor="text1" w:themeTint="F2"/>
              </w:rPr>
              <w:t xml:space="preserve"> </w:t>
            </w:r>
            <w:r w:rsidR="009F5297" w:rsidRPr="00B02539">
              <w:rPr>
                <w:color w:val="0D0D0D" w:themeColor="text1" w:themeTint="F2"/>
              </w:rPr>
              <w:t>short-term</w:t>
            </w:r>
            <w:r w:rsidR="00E44616" w:rsidRPr="00B02539">
              <w:rPr>
                <w:color w:val="0D0D0D" w:themeColor="text1" w:themeTint="F2"/>
              </w:rPr>
              <w:t xml:space="preserve"> protection and </w:t>
            </w:r>
            <w:r w:rsidR="00C72C75" w:rsidRPr="00B02539">
              <w:rPr>
                <w:color w:val="0D0D0D" w:themeColor="text1" w:themeTint="F2"/>
              </w:rPr>
              <w:t>long-term</w:t>
            </w:r>
            <w:r w:rsidR="00E44616" w:rsidRPr="00B02539">
              <w:rPr>
                <w:color w:val="0D0D0D" w:themeColor="text1" w:themeTint="F2"/>
              </w:rPr>
              <w:t xml:space="preserve"> wellbeing. </w:t>
            </w:r>
          </w:p>
          <w:p w14:paraId="3F0026E6" w14:textId="77777777" w:rsidR="00D550D7" w:rsidRPr="00B02539" w:rsidRDefault="00D550D7" w:rsidP="0052308D">
            <w:pPr>
              <w:rPr>
                <w:color w:val="0D0D0D" w:themeColor="text1" w:themeTint="F2"/>
              </w:rPr>
            </w:pPr>
          </w:p>
          <w:p w14:paraId="47F21B6A" w14:textId="007FFCCE" w:rsidR="007A628F" w:rsidRPr="008B28E7" w:rsidRDefault="007A628F" w:rsidP="00083E8C">
            <w:pPr>
              <w:jc w:val="both"/>
              <w:rPr>
                <w:sz w:val="24"/>
                <w:szCs w:val="24"/>
              </w:rPr>
            </w:pPr>
          </w:p>
        </w:tc>
      </w:tr>
      <w:tr w:rsidR="008676E8" w:rsidRPr="008B28E7" w14:paraId="368AD768" w14:textId="77777777" w:rsidTr="7B2CF1A9">
        <w:tc>
          <w:tcPr>
            <w:tcW w:w="10031" w:type="dxa"/>
            <w:shd w:val="clear" w:color="auto" w:fill="auto"/>
          </w:tcPr>
          <w:p w14:paraId="1D3933F4" w14:textId="01E1908F" w:rsidR="008676E8" w:rsidRPr="006872A0" w:rsidRDefault="00083E8C" w:rsidP="00064063">
            <w:pPr>
              <w:jc w:val="both"/>
              <w:rPr>
                <w:b/>
                <w:sz w:val="24"/>
                <w:szCs w:val="24"/>
              </w:rPr>
            </w:pPr>
            <w:r>
              <w:rPr>
                <w:b/>
                <w:sz w:val="24"/>
                <w:szCs w:val="24"/>
              </w:rPr>
              <w:lastRenderedPageBreak/>
              <w:t>Word Count: 4287</w:t>
            </w: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A4A27" w14:textId="77777777" w:rsidR="00DC5BEA" w:rsidRDefault="00DC5BEA">
      <w:r>
        <w:separator/>
      </w:r>
    </w:p>
  </w:endnote>
  <w:endnote w:type="continuationSeparator" w:id="0">
    <w:p w14:paraId="437163E5" w14:textId="77777777" w:rsidR="00DC5BEA" w:rsidRDefault="00DC5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B5A77" w14:textId="77777777" w:rsidR="00DC5BEA" w:rsidRDefault="00DC5BEA">
      <w:r>
        <w:separator/>
      </w:r>
    </w:p>
  </w:footnote>
  <w:footnote w:type="continuationSeparator" w:id="0">
    <w:p w14:paraId="2A087287" w14:textId="77777777" w:rsidR="00DC5BEA" w:rsidRDefault="00DC5B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A7373C"/>
    <w:multiLevelType w:val="hybridMultilevel"/>
    <w:tmpl w:val="9626C934"/>
    <w:lvl w:ilvl="0" w:tplc="885219D0">
      <w:start w:val="400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942FD0"/>
    <w:multiLevelType w:val="hybridMultilevel"/>
    <w:tmpl w:val="28FE03AE"/>
    <w:lvl w:ilvl="0" w:tplc="59B4A972">
      <w:numFmt w:val="bullet"/>
      <w:lvlText w:val="-"/>
      <w:lvlJc w:val="left"/>
      <w:pPr>
        <w:ind w:left="410" w:hanging="360"/>
      </w:pPr>
      <w:rPr>
        <w:rFonts w:ascii="Calibri" w:eastAsia="Times New Roman"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7"/>
  </w:num>
  <w:num w:numId="4">
    <w:abstractNumId w:val="49"/>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3"/>
  </w:num>
  <w:num w:numId="26">
    <w:abstractNumId w:val="35"/>
  </w:num>
  <w:num w:numId="27">
    <w:abstractNumId w:val="42"/>
  </w:num>
  <w:num w:numId="28">
    <w:abstractNumId w:val="20"/>
  </w:num>
  <w:num w:numId="29">
    <w:abstractNumId w:val="45"/>
  </w:num>
  <w:num w:numId="30">
    <w:abstractNumId w:val="31"/>
  </w:num>
  <w:num w:numId="31">
    <w:abstractNumId w:val="12"/>
  </w:num>
  <w:num w:numId="32">
    <w:abstractNumId w:val="46"/>
  </w:num>
  <w:num w:numId="33">
    <w:abstractNumId w:val="41"/>
  </w:num>
  <w:num w:numId="34">
    <w:abstractNumId w:val="5"/>
  </w:num>
  <w:num w:numId="35">
    <w:abstractNumId w:val="48"/>
  </w:num>
  <w:num w:numId="36">
    <w:abstractNumId w:val="44"/>
  </w:num>
  <w:num w:numId="37">
    <w:abstractNumId w:val="38"/>
  </w:num>
  <w:num w:numId="38">
    <w:abstractNumId w:val="39"/>
  </w:num>
  <w:num w:numId="39">
    <w:abstractNumId w:val="4"/>
  </w:num>
  <w:num w:numId="40">
    <w:abstractNumId w:val="6"/>
  </w:num>
  <w:num w:numId="41">
    <w:abstractNumId w:val="25"/>
  </w:num>
  <w:num w:numId="42">
    <w:abstractNumId w:val="7"/>
  </w:num>
  <w:num w:numId="43">
    <w:abstractNumId w:val="3"/>
  </w:num>
  <w:num w:numId="44">
    <w:abstractNumId w:val="40"/>
  </w:num>
  <w:num w:numId="45">
    <w:abstractNumId w:val="0"/>
  </w:num>
  <w:num w:numId="46">
    <w:abstractNumId w:val="14"/>
  </w:num>
  <w:num w:numId="47">
    <w:abstractNumId w:val="50"/>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 w:numId="54">
    <w:abstractNumId w:val="36"/>
  </w:num>
  <w:num w:numId="55">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61E6"/>
    <w:rsid w:val="00011EE8"/>
    <w:rsid w:val="00012B16"/>
    <w:rsid w:val="00014E75"/>
    <w:rsid w:val="00020EEC"/>
    <w:rsid w:val="00021F97"/>
    <w:rsid w:val="0002440E"/>
    <w:rsid w:val="0002759A"/>
    <w:rsid w:val="00027B1F"/>
    <w:rsid w:val="0003088B"/>
    <w:rsid w:val="00030B4A"/>
    <w:rsid w:val="00031F52"/>
    <w:rsid w:val="000325D9"/>
    <w:rsid w:val="000345BB"/>
    <w:rsid w:val="000372B2"/>
    <w:rsid w:val="00037AC3"/>
    <w:rsid w:val="0004079F"/>
    <w:rsid w:val="0004298D"/>
    <w:rsid w:val="000434AE"/>
    <w:rsid w:val="00043543"/>
    <w:rsid w:val="00043574"/>
    <w:rsid w:val="00045B87"/>
    <w:rsid w:val="00045C07"/>
    <w:rsid w:val="00045C40"/>
    <w:rsid w:val="00046032"/>
    <w:rsid w:val="0004670E"/>
    <w:rsid w:val="00046861"/>
    <w:rsid w:val="000470B7"/>
    <w:rsid w:val="00054A07"/>
    <w:rsid w:val="00055D43"/>
    <w:rsid w:val="00056FAC"/>
    <w:rsid w:val="00057751"/>
    <w:rsid w:val="00057AB8"/>
    <w:rsid w:val="00060E1B"/>
    <w:rsid w:val="000621AD"/>
    <w:rsid w:val="00062DB4"/>
    <w:rsid w:val="00062E39"/>
    <w:rsid w:val="000631C5"/>
    <w:rsid w:val="00064063"/>
    <w:rsid w:val="00064C56"/>
    <w:rsid w:val="0006581A"/>
    <w:rsid w:val="0006647A"/>
    <w:rsid w:val="00067E55"/>
    <w:rsid w:val="00070340"/>
    <w:rsid w:val="000717D8"/>
    <w:rsid w:val="000721C4"/>
    <w:rsid w:val="00073968"/>
    <w:rsid w:val="00074461"/>
    <w:rsid w:val="00074886"/>
    <w:rsid w:val="000766EC"/>
    <w:rsid w:val="00080E58"/>
    <w:rsid w:val="00081218"/>
    <w:rsid w:val="00083D99"/>
    <w:rsid w:val="00083E8C"/>
    <w:rsid w:val="000844A6"/>
    <w:rsid w:val="00084DA6"/>
    <w:rsid w:val="0008553B"/>
    <w:rsid w:val="00085679"/>
    <w:rsid w:val="00085699"/>
    <w:rsid w:val="00090160"/>
    <w:rsid w:val="00090E0A"/>
    <w:rsid w:val="00091D56"/>
    <w:rsid w:val="00091F52"/>
    <w:rsid w:val="00092970"/>
    <w:rsid w:val="00093720"/>
    <w:rsid w:val="000938E6"/>
    <w:rsid w:val="00093B3C"/>
    <w:rsid w:val="0009488C"/>
    <w:rsid w:val="00095C1B"/>
    <w:rsid w:val="00096DEA"/>
    <w:rsid w:val="000A4240"/>
    <w:rsid w:val="000A469A"/>
    <w:rsid w:val="000A5269"/>
    <w:rsid w:val="000A584A"/>
    <w:rsid w:val="000A6458"/>
    <w:rsid w:val="000B27D4"/>
    <w:rsid w:val="000B2913"/>
    <w:rsid w:val="000C378F"/>
    <w:rsid w:val="000C6892"/>
    <w:rsid w:val="000C6FFE"/>
    <w:rsid w:val="000D0BB6"/>
    <w:rsid w:val="000D2ED2"/>
    <w:rsid w:val="000D6653"/>
    <w:rsid w:val="000D786D"/>
    <w:rsid w:val="000E0D51"/>
    <w:rsid w:val="000E26B0"/>
    <w:rsid w:val="000E2956"/>
    <w:rsid w:val="000E37C2"/>
    <w:rsid w:val="000E38C3"/>
    <w:rsid w:val="000E663A"/>
    <w:rsid w:val="000F062B"/>
    <w:rsid w:val="000F102C"/>
    <w:rsid w:val="000F1119"/>
    <w:rsid w:val="000F1599"/>
    <w:rsid w:val="000F1769"/>
    <w:rsid w:val="000F1A97"/>
    <w:rsid w:val="000F3C4C"/>
    <w:rsid w:val="000F42AE"/>
    <w:rsid w:val="000F6196"/>
    <w:rsid w:val="000F6627"/>
    <w:rsid w:val="000F6BC3"/>
    <w:rsid w:val="000F781F"/>
    <w:rsid w:val="00100199"/>
    <w:rsid w:val="0010312C"/>
    <w:rsid w:val="00105026"/>
    <w:rsid w:val="0010662B"/>
    <w:rsid w:val="00106DC7"/>
    <w:rsid w:val="00111F26"/>
    <w:rsid w:val="00112391"/>
    <w:rsid w:val="00112481"/>
    <w:rsid w:val="00112A7D"/>
    <w:rsid w:val="0011387E"/>
    <w:rsid w:val="00114F52"/>
    <w:rsid w:val="00115CC9"/>
    <w:rsid w:val="00117F23"/>
    <w:rsid w:val="0012057C"/>
    <w:rsid w:val="0012288C"/>
    <w:rsid w:val="00124AF6"/>
    <w:rsid w:val="00130119"/>
    <w:rsid w:val="00131C5A"/>
    <w:rsid w:val="00132812"/>
    <w:rsid w:val="001347F8"/>
    <w:rsid w:val="001359EE"/>
    <w:rsid w:val="001361FB"/>
    <w:rsid w:val="00136445"/>
    <w:rsid w:val="00137BB5"/>
    <w:rsid w:val="00137E05"/>
    <w:rsid w:val="00140818"/>
    <w:rsid w:val="00143E8A"/>
    <w:rsid w:val="00143FDD"/>
    <w:rsid w:val="001447F6"/>
    <w:rsid w:val="001454C9"/>
    <w:rsid w:val="00146DD7"/>
    <w:rsid w:val="00147DE3"/>
    <w:rsid w:val="00150794"/>
    <w:rsid w:val="00151DA6"/>
    <w:rsid w:val="001568BD"/>
    <w:rsid w:val="001603E3"/>
    <w:rsid w:val="001608C4"/>
    <w:rsid w:val="00162CAF"/>
    <w:rsid w:val="00163C5F"/>
    <w:rsid w:val="001642BF"/>
    <w:rsid w:val="00164832"/>
    <w:rsid w:val="00166A66"/>
    <w:rsid w:val="00171418"/>
    <w:rsid w:val="00174C5B"/>
    <w:rsid w:val="001772BF"/>
    <w:rsid w:val="001772DE"/>
    <w:rsid w:val="00181F72"/>
    <w:rsid w:val="0019496C"/>
    <w:rsid w:val="001961CF"/>
    <w:rsid w:val="001A1518"/>
    <w:rsid w:val="001A44D1"/>
    <w:rsid w:val="001A59BB"/>
    <w:rsid w:val="001A607E"/>
    <w:rsid w:val="001A6A51"/>
    <w:rsid w:val="001A79C4"/>
    <w:rsid w:val="001B331A"/>
    <w:rsid w:val="001B5401"/>
    <w:rsid w:val="001C0237"/>
    <w:rsid w:val="001C0E74"/>
    <w:rsid w:val="001C3E71"/>
    <w:rsid w:val="001C49D6"/>
    <w:rsid w:val="001C4DB8"/>
    <w:rsid w:val="001C50B8"/>
    <w:rsid w:val="001C520F"/>
    <w:rsid w:val="001C61E7"/>
    <w:rsid w:val="001D229F"/>
    <w:rsid w:val="001D3090"/>
    <w:rsid w:val="001E2EB6"/>
    <w:rsid w:val="001E793C"/>
    <w:rsid w:val="001F13BA"/>
    <w:rsid w:val="001F18A0"/>
    <w:rsid w:val="001F4552"/>
    <w:rsid w:val="002019EB"/>
    <w:rsid w:val="0020439A"/>
    <w:rsid w:val="00204B58"/>
    <w:rsid w:val="00205051"/>
    <w:rsid w:val="0020699A"/>
    <w:rsid w:val="002107DA"/>
    <w:rsid w:val="00210C0B"/>
    <w:rsid w:val="00210D3D"/>
    <w:rsid w:val="00211F65"/>
    <w:rsid w:val="002129C8"/>
    <w:rsid w:val="00214047"/>
    <w:rsid w:val="002161E4"/>
    <w:rsid w:val="00216563"/>
    <w:rsid w:val="0021792F"/>
    <w:rsid w:val="00217A40"/>
    <w:rsid w:val="00220D06"/>
    <w:rsid w:val="0022140D"/>
    <w:rsid w:val="002246A0"/>
    <w:rsid w:val="00225034"/>
    <w:rsid w:val="00225E62"/>
    <w:rsid w:val="00230439"/>
    <w:rsid w:val="002316FB"/>
    <w:rsid w:val="00232A09"/>
    <w:rsid w:val="00235176"/>
    <w:rsid w:val="00235B2D"/>
    <w:rsid w:val="00236061"/>
    <w:rsid w:val="00240CEF"/>
    <w:rsid w:val="0024100E"/>
    <w:rsid w:val="00241C1B"/>
    <w:rsid w:val="0024288B"/>
    <w:rsid w:val="00243DB0"/>
    <w:rsid w:val="00247265"/>
    <w:rsid w:val="002507FA"/>
    <w:rsid w:val="00256CC7"/>
    <w:rsid w:val="00260663"/>
    <w:rsid w:val="00260BD9"/>
    <w:rsid w:val="00260D4F"/>
    <w:rsid w:val="00263BD9"/>
    <w:rsid w:val="002645EB"/>
    <w:rsid w:val="002657E9"/>
    <w:rsid w:val="0026665E"/>
    <w:rsid w:val="0027147E"/>
    <w:rsid w:val="00271BA6"/>
    <w:rsid w:val="002734A3"/>
    <w:rsid w:val="002761F4"/>
    <w:rsid w:val="002775E1"/>
    <w:rsid w:val="00277979"/>
    <w:rsid w:val="0028013C"/>
    <w:rsid w:val="00291ADD"/>
    <w:rsid w:val="002920DF"/>
    <w:rsid w:val="00292F3D"/>
    <w:rsid w:val="00295CA1"/>
    <w:rsid w:val="002A0E51"/>
    <w:rsid w:val="002A1A44"/>
    <w:rsid w:val="002A291A"/>
    <w:rsid w:val="002A2C54"/>
    <w:rsid w:val="002A4E2E"/>
    <w:rsid w:val="002A5604"/>
    <w:rsid w:val="002A6A42"/>
    <w:rsid w:val="002B02A4"/>
    <w:rsid w:val="002B06D5"/>
    <w:rsid w:val="002B095C"/>
    <w:rsid w:val="002B1701"/>
    <w:rsid w:val="002B23C3"/>
    <w:rsid w:val="002B443A"/>
    <w:rsid w:val="002B5B35"/>
    <w:rsid w:val="002B7AEE"/>
    <w:rsid w:val="002C2536"/>
    <w:rsid w:val="002C256A"/>
    <w:rsid w:val="002C25B2"/>
    <w:rsid w:val="002C3031"/>
    <w:rsid w:val="002C4233"/>
    <w:rsid w:val="002C496D"/>
    <w:rsid w:val="002C61B0"/>
    <w:rsid w:val="002C71CD"/>
    <w:rsid w:val="002D05EB"/>
    <w:rsid w:val="002D11A8"/>
    <w:rsid w:val="002D1EB7"/>
    <w:rsid w:val="002D2D16"/>
    <w:rsid w:val="002D2F29"/>
    <w:rsid w:val="002D46C0"/>
    <w:rsid w:val="002D4DE5"/>
    <w:rsid w:val="002D5125"/>
    <w:rsid w:val="002D51F9"/>
    <w:rsid w:val="002D52A6"/>
    <w:rsid w:val="002D5A92"/>
    <w:rsid w:val="002D65D2"/>
    <w:rsid w:val="002D678C"/>
    <w:rsid w:val="002D6B31"/>
    <w:rsid w:val="002D6D34"/>
    <w:rsid w:val="002E2BF7"/>
    <w:rsid w:val="002E6D17"/>
    <w:rsid w:val="002E7017"/>
    <w:rsid w:val="002E7F2C"/>
    <w:rsid w:val="002F0CDB"/>
    <w:rsid w:val="002F1B6B"/>
    <w:rsid w:val="002F1FC7"/>
    <w:rsid w:val="002F2185"/>
    <w:rsid w:val="002F404E"/>
    <w:rsid w:val="002F4D00"/>
    <w:rsid w:val="002F4F6E"/>
    <w:rsid w:val="002F72B9"/>
    <w:rsid w:val="002F7AC6"/>
    <w:rsid w:val="003015C3"/>
    <w:rsid w:val="003106DB"/>
    <w:rsid w:val="00311509"/>
    <w:rsid w:val="00311784"/>
    <w:rsid w:val="00312AEA"/>
    <w:rsid w:val="0031350A"/>
    <w:rsid w:val="00313571"/>
    <w:rsid w:val="003161B7"/>
    <w:rsid w:val="003162F2"/>
    <w:rsid w:val="00316815"/>
    <w:rsid w:val="003168CA"/>
    <w:rsid w:val="00321255"/>
    <w:rsid w:val="0032230D"/>
    <w:rsid w:val="00322A0B"/>
    <w:rsid w:val="0032682E"/>
    <w:rsid w:val="00326F38"/>
    <w:rsid w:val="00330881"/>
    <w:rsid w:val="00331CD2"/>
    <w:rsid w:val="00332426"/>
    <w:rsid w:val="00335C41"/>
    <w:rsid w:val="00335FC5"/>
    <w:rsid w:val="0033771E"/>
    <w:rsid w:val="00337FEF"/>
    <w:rsid w:val="0034282A"/>
    <w:rsid w:val="00342E35"/>
    <w:rsid w:val="00342F4C"/>
    <w:rsid w:val="00350CBD"/>
    <w:rsid w:val="00351D67"/>
    <w:rsid w:val="00354B6D"/>
    <w:rsid w:val="00355210"/>
    <w:rsid w:val="00355CFD"/>
    <w:rsid w:val="0035684A"/>
    <w:rsid w:val="0036004C"/>
    <w:rsid w:val="0036088E"/>
    <w:rsid w:val="00361D5C"/>
    <w:rsid w:val="00362916"/>
    <w:rsid w:val="00363E07"/>
    <w:rsid w:val="00364428"/>
    <w:rsid w:val="00364CEC"/>
    <w:rsid w:val="00365DF9"/>
    <w:rsid w:val="00366C6A"/>
    <w:rsid w:val="003700BB"/>
    <w:rsid w:val="0037066E"/>
    <w:rsid w:val="00371313"/>
    <w:rsid w:val="00372DB4"/>
    <w:rsid w:val="00373A36"/>
    <w:rsid w:val="0037419E"/>
    <w:rsid w:val="00375AF5"/>
    <w:rsid w:val="003761BD"/>
    <w:rsid w:val="003772CF"/>
    <w:rsid w:val="00377448"/>
    <w:rsid w:val="00377884"/>
    <w:rsid w:val="003819C2"/>
    <w:rsid w:val="003826BD"/>
    <w:rsid w:val="00385414"/>
    <w:rsid w:val="00386FB0"/>
    <w:rsid w:val="00390074"/>
    <w:rsid w:val="00392F73"/>
    <w:rsid w:val="00393600"/>
    <w:rsid w:val="003943C1"/>
    <w:rsid w:val="00395C5C"/>
    <w:rsid w:val="00396018"/>
    <w:rsid w:val="0039762B"/>
    <w:rsid w:val="003A0C37"/>
    <w:rsid w:val="003A0EC0"/>
    <w:rsid w:val="003A1B6B"/>
    <w:rsid w:val="003A46C0"/>
    <w:rsid w:val="003A50D2"/>
    <w:rsid w:val="003A600E"/>
    <w:rsid w:val="003A6513"/>
    <w:rsid w:val="003B16C7"/>
    <w:rsid w:val="003B1D6A"/>
    <w:rsid w:val="003B2540"/>
    <w:rsid w:val="003B29BC"/>
    <w:rsid w:val="003B3115"/>
    <w:rsid w:val="003C03FA"/>
    <w:rsid w:val="003C19F1"/>
    <w:rsid w:val="003C3C67"/>
    <w:rsid w:val="003C4186"/>
    <w:rsid w:val="003C6185"/>
    <w:rsid w:val="003C7ACE"/>
    <w:rsid w:val="003D0408"/>
    <w:rsid w:val="003D0D2D"/>
    <w:rsid w:val="003D1885"/>
    <w:rsid w:val="003D1BC0"/>
    <w:rsid w:val="003D1F15"/>
    <w:rsid w:val="003D20F1"/>
    <w:rsid w:val="003D4710"/>
    <w:rsid w:val="003D620C"/>
    <w:rsid w:val="003E16D7"/>
    <w:rsid w:val="003E197E"/>
    <w:rsid w:val="003E4B70"/>
    <w:rsid w:val="003E54CF"/>
    <w:rsid w:val="003E5600"/>
    <w:rsid w:val="003E5FBA"/>
    <w:rsid w:val="003F1176"/>
    <w:rsid w:val="003F1233"/>
    <w:rsid w:val="003F67A4"/>
    <w:rsid w:val="003F77A1"/>
    <w:rsid w:val="003F7B38"/>
    <w:rsid w:val="00400786"/>
    <w:rsid w:val="00401FDA"/>
    <w:rsid w:val="0040215A"/>
    <w:rsid w:val="004046F0"/>
    <w:rsid w:val="0040668F"/>
    <w:rsid w:val="00411C47"/>
    <w:rsid w:val="00411EF7"/>
    <w:rsid w:val="00412643"/>
    <w:rsid w:val="00412677"/>
    <w:rsid w:val="00414272"/>
    <w:rsid w:val="004221A2"/>
    <w:rsid w:val="00425160"/>
    <w:rsid w:val="00425618"/>
    <w:rsid w:val="0042595C"/>
    <w:rsid w:val="004271EF"/>
    <w:rsid w:val="00430DE3"/>
    <w:rsid w:val="004348AE"/>
    <w:rsid w:val="00436019"/>
    <w:rsid w:val="004376C0"/>
    <w:rsid w:val="0044223A"/>
    <w:rsid w:val="004443ED"/>
    <w:rsid w:val="00445A94"/>
    <w:rsid w:val="00445E9C"/>
    <w:rsid w:val="00450B67"/>
    <w:rsid w:val="00451851"/>
    <w:rsid w:val="0045189A"/>
    <w:rsid w:val="00451B78"/>
    <w:rsid w:val="00453343"/>
    <w:rsid w:val="004538C3"/>
    <w:rsid w:val="004608B9"/>
    <w:rsid w:val="0046172F"/>
    <w:rsid w:val="00463B55"/>
    <w:rsid w:val="00465947"/>
    <w:rsid w:val="004667B1"/>
    <w:rsid w:val="00467F66"/>
    <w:rsid w:val="00470461"/>
    <w:rsid w:val="00470BB1"/>
    <w:rsid w:val="00471A6A"/>
    <w:rsid w:val="00473058"/>
    <w:rsid w:val="00473153"/>
    <w:rsid w:val="0047350F"/>
    <w:rsid w:val="004743AF"/>
    <w:rsid w:val="00482C17"/>
    <w:rsid w:val="004848C1"/>
    <w:rsid w:val="00484CE3"/>
    <w:rsid w:val="00484E39"/>
    <w:rsid w:val="004868DE"/>
    <w:rsid w:val="004877D6"/>
    <w:rsid w:val="00490706"/>
    <w:rsid w:val="00490AE9"/>
    <w:rsid w:val="004911B4"/>
    <w:rsid w:val="0049196A"/>
    <w:rsid w:val="00491F43"/>
    <w:rsid w:val="004923DA"/>
    <w:rsid w:val="00492EEB"/>
    <w:rsid w:val="00493434"/>
    <w:rsid w:val="004968E2"/>
    <w:rsid w:val="0049704E"/>
    <w:rsid w:val="004A18F3"/>
    <w:rsid w:val="004A2A49"/>
    <w:rsid w:val="004A3A91"/>
    <w:rsid w:val="004A3F31"/>
    <w:rsid w:val="004A5A64"/>
    <w:rsid w:val="004B5553"/>
    <w:rsid w:val="004B600B"/>
    <w:rsid w:val="004B6822"/>
    <w:rsid w:val="004B693E"/>
    <w:rsid w:val="004B69F6"/>
    <w:rsid w:val="004C0AF3"/>
    <w:rsid w:val="004C2D3A"/>
    <w:rsid w:val="004C617F"/>
    <w:rsid w:val="004D0393"/>
    <w:rsid w:val="004D03C4"/>
    <w:rsid w:val="004D0BF1"/>
    <w:rsid w:val="004D0F4E"/>
    <w:rsid w:val="004D1C63"/>
    <w:rsid w:val="004D3278"/>
    <w:rsid w:val="004D35A4"/>
    <w:rsid w:val="004D3633"/>
    <w:rsid w:val="004D38BF"/>
    <w:rsid w:val="004D40D7"/>
    <w:rsid w:val="004D4372"/>
    <w:rsid w:val="004D445F"/>
    <w:rsid w:val="004D4D8A"/>
    <w:rsid w:val="004D77AC"/>
    <w:rsid w:val="004E087B"/>
    <w:rsid w:val="004E0CF6"/>
    <w:rsid w:val="004E44A4"/>
    <w:rsid w:val="004E44D8"/>
    <w:rsid w:val="004E7B8B"/>
    <w:rsid w:val="004E7BDD"/>
    <w:rsid w:val="004F1966"/>
    <w:rsid w:val="004F1E21"/>
    <w:rsid w:val="004F2542"/>
    <w:rsid w:val="004F3FF0"/>
    <w:rsid w:val="004F4E33"/>
    <w:rsid w:val="004F5089"/>
    <w:rsid w:val="004F740D"/>
    <w:rsid w:val="004F7566"/>
    <w:rsid w:val="004F7B8F"/>
    <w:rsid w:val="004F7BF4"/>
    <w:rsid w:val="00500748"/>
    <w:rsid w:val="005011D6"/>
    <w:rsid w:val="00502A14"/>
    <w:rsid w:val="005042F1"/>
    <w:rsid w:val="0050481B"/>
    <w:rsid w:val="005113D4"/>
    <w:rsid w:val="005121E7"/>
    <w:rsid w:val="0051287D"/>
    <w:rsid w:val="00513A1D"/>
    <w:rsid w:val="00513C7D"/>
    <w:rsid w:val="00515682"/>
    <w:rsid w:val="00515C43"/>
    <w:rsid w:val="00516007"/>
    <w:rsid w:val="00520F4A"/>
    <w:rsid w:val="00521123"/>
    <w:rsid w:val="00521221"/>
    <w:rsid w:val="0052250B"/>
    <w:rsid w:val="00522CB0"/>
    <w:rsid w:val="0052308D"/>
    <w:rsid w:val="00525A1A"/>
    <w:rsid w:val="00525FA2"/>
    <w:rsid w:val="005305C6"/>
    <w:rsid w:val="00535540"/>
    <w:rsid w:val="005373D0"/>
    <w:rsid w:val="00540EEC"/>
    <w:rsid w:val="005414F4"/>
    <w:rsid w:val="005429AE"/>
    <w:rsid w:val="00546187"/>
    <w:rsid w:val="00547B11"/>
    <w:rsid w:val="005531CD"/>
    <w:rsid w:val="00557550"/>
    <w:rsid w:val="00557D77"/>
    <w:rsid w:val="0056092D"/>
    <w:rsid w:val="00561B15"/>
    <w:rsid w:val="00562EAA"/>
    <w:rsid w:val="005633B2"/>
    <w:rsid w:val="00563B58"/>
    <w:rsid w:val="005640C4"/>
    <w:rsid w:val="0056684C"/>
    <w:rsid w:val="00567323"/>
    <w:rsid w:val="005673C9"/>
    <w:rsid w:val="00567DA7"/>
    <w:rsid w:val="00574A0C"/>
    <w:rsid w:val="0057780F"/>
    <w:rsid w:val="005778CC"/>
    <w:rsid w:val="00580F68"/>
    <w:rsid w:val="00581E0A"/>
    <w:rsid w:val="00583BDB"/>
    <w:rsid w:val="00586D89"/>
    <w:rsid w:val="005877C8"/>
    <w:rsid w:val="00587923"/>
    <w:rsid w:val="00590B0C"/>
    <w:rsid w:val="00594781"/>
    <w:rsid w:val="00594C12"/>
    <w:rsid w:val="00594E3C"/>
    <w:rsid w:val="00594F9F"/>
    <w:rsid w:val="00595966"/>
    <w:rsid w:val="005A1B4C"/>
    <w:rsid w:val="005A37E8"/>
    <w:rsid w:val="005A545C"/>
    <w:rsid w:val="005A73C6"/>
    <w:rsid w:val="005B271A"/>
    <w:rsid w:val="005B3A2D"/>
    <w:rsid w:val="005C1567"/>
    <w:rsid w:val="005C1CB6"/>
    <w:rsid w:val="005C25D6"/>
    <w:rsid w:val="005C28D3"/>
    <w:rsid w:val="005C6CE5"/>
    <w:rsid w:val="005D38A2"/>
    <w:rsid w:val="005D3F07"/>
    <w:rsid w:val="005D4A1E"/>
    <w:rsid w:val="005D4F72"/>
    <w:rsid w:val="005E13EA"/>
    <w:rsid w:val="005E17F1"/>
    <w:rsid w:val="005F2DEB"/>
    <w:rsid w:val="005F5A5F"/>
    <w:rsid w:val="005F64AA"/>
    <w:rsid w:val="005F7851"/>
    <w:rsid w:val="00606CD5"/>
    <w:rsid w:val="00606E27"/>
    <w:rsid w:val="00606E57"/>
    <w:rsid w:val="00610631"/>
    <w:rsid w:val="006108C9"/>
    <w:rsid w:val="006118AC"/>
    <w:rsid w:val="00611BA6"/>
    <w:rsid w:val="006142DA"/>
    <w:rsid w:val="00614DF7"/>
    <w:rsid w:val="006179BB"/>
    <w:rsid w:val="0062158D"/>
    <w:rsid w:val="006223FD"/>
    <w:rsid w:val="00630B1C"/>
    <w:rsid w:val="006321E2"/>
    <w:rsid w:val="006326D1"/>
    <w:rsid w:val="00632E0A"/>
    <w:rsid w:val="00633165"/>
    <w:rsid w:val="00637674"/>
    <w:rsid w:val="0064454C"/>
    <w:rsid w:val="0064466C"/>
    <w:rsid w:val="006447DE"/>
    <w:rsid w:val="00644889"/>
    <w:rsid w:val="00646CAC"/>
    <w:rsid w:val="00647D54"/>
    <w:rsid w:val="0065276E"/>
    <w:rsid w:val="006536A1"/>
    <w:rsid w:val="00654329"/>
    <w:rsid w:val="00654CEC"/>
    <w:rsid w:val="00655507"/>
    <w:rsid w:val="006579FD"/>
    <w:rsid w:val="006635E3"/>
    <w:rsid w:val="00663DE0"/>
    <w:rsid w:val="006662C4"/>
    <w:rsid w:val="006669F3"/>
    <w:rsid w:val="006712A7"/>
    <w:rsid w:val="00672CED"/>
    <w:rsid w:val="00673BAC"/>
    <w:rsid w:val="00674A7E"/>
    <w:rsid w:val="00674FC2"/>
    <w:rsid w:val="00676E35"/>
    <w:rsid w:val="00677E42"/>
    <w:rsid w:val="00680E21"/>
    <w:rsid w:val="00682334"/>
    <w:rsid w:val="006840B0"/>
    <w:rsid w:val="00684732"/>
    <w:rsid w:val="00684B16"/>
    <w:rsid w:val="00687016"/>
    <w:rsid w:val="006872A0"/>
    <w:rsid w:val="00692332"/>
    <w:rsid w:val="006943ED"/>
    <w:rsid w:val="0069625A"/>
    <w:rsid w:val="00696A88"/>
    <w:rsid w:val="00696F65"/>
    <w:rsid w:val="00697572"/>
    <w:rsid w:val="006A1642"/>
    <w:rsid w:val="006A49E4"/>
    <w:rsid w:val="006A75AD"/>
    <w:rsid w:val="006B2937"/>
    <w:rsid w:val="006B379F"/>
    <w:rsid w:val="006B4496"/>
    <w:rsid w:val="006B5E67"/>
    <w:rsid w:val="006B6612"/>
    <w:rsid w:val="006C2469"/>
    <w:rsid w:val="006C2EB5"/>
    <w:rsid w:val="006C457E"/>
    <w:rsid w:val="006C7801"/>
    <w:rsid w:val="006D18A3"/>
    <w:rsid w:val="006D230F"/>
    <w:rsid w:val="006D3106"/>
    <w:rsid w:val="006D5970"/>
    <w:rsid w:val="006E01E5"/>
    <w:rsid w:val="006E3A95"/>
    <w:rsid w:val="006E481E"/>
    <w:rsid w:val="006E795F"/>
    <w:rsid w:val="006F0862"/>
    <w:rsid w:val="006F10DB"/>
    <w:rsid w:val="006F1438"/>
    <w:rsid w:val="006F2A9E"/>
    <w:rsid w:val="006F3584"/>
    <w:rsid w:val="006F3D15"/>
    <w:rsid w:val="006F424A"/>
    <w:rsid w:val="006F5ED3"/>
    <w:rsid w:val="006F6EFE"/>
    <w:rsid w:val="006F774D"/>
    <w:rsid w:val="006F784E"/>
    <w:rsid w:val="00700249"/>
    <w:rsid w:val="0070208D"/>
    <w:rsid w:val="00702657"/>
    <w:rsid w:val="007069CD"/>
    <w:rsid w:val="00706BB5"/>
    <w:rsid w:val="007110F5"/>
    <w:rsid w:val="007116B7"/>
    <w:rsid w:val="0071231A"/>
    <w:rsid w:val="00712E90"/>
    <w:rsid w:val="00713B7E"/>
    <w:rsid w:val="00716265"/>
    <w:rsid w:val="00716FCF"/>
    <w:rsid w:val="007257E9"/>
    <w:rsid w:val="007260B7"/>
    <w:rsid w:val="0072678F"/>
    <w:rsid w:val="007276E5"/>
    <w:rsid w:val="00727C4C"/>
    <w:rsid w:val="00734809"/>
    <w:rsid w:val="0073714E"/>
    <w:rsid w:val="007374EF"/>
    <w:rsid w:val="007406E1"/>
    <w:rsid w:val="00743E1C"/>
    <w:rsid w:val="00743E40"/>
    <w:rsid w:val="00744EB0"/>
    <w:rsid w:val="00745016"/>
    <w:rsid w:val="0075031F"/>
    <w:rsid w:val="00751263"/>
    <w:rsid w:val="00751F04"/>
    <w:rsid w:val="007536C9"/>
    <w:rsid w:val="007544FC"/>
    <w:rsid w:val="00755427"/>
    <w:rsid w:val="00756548"/>
    <w:rsid w:val="0075673A"/>
    <w:rsid w:val="0075704F"/>
    <w:rsid w:val="007600D7"/>
    <w:rsid w:val="0076150E"/>
    <w:rsid w:val="00763882"/>
    <w:rsid w:val="00763B2D"/>
    <w:rsid w:val="00764C84"/>
    <w:rsid w:val="00767177"/>
    <w:rsid w:val="00770101"/>
    <w:rsid w:val="007710AD"/>
    <w:rsid w:val="0077245B"/>
    <w:rsid w:val="00772924"/>
    <w:rsid w:val="00775A6B"/>
    <w:rsid w:val="0077742E"/>
    <w:rsid w:val="00777D66"/>
    <w:rsid w:val="0078112D"/>
    <w:rsid w:val="0078700B"/>
    <w:rsid w:val="007872F2"/>
    <w:rsid w:val="007873F9"/>
    <w:rsid w:val="007908E0"/>
    <w:rsid w:val="00791A14"/>
    <w:rsid w:val="0079224D"/>
    <w:rsid w:val="00793EB3"/>
    <w:rsid w:val="00794205"/>
    <w:rsid w:val="0079422A"/>
    <w:rsid w:val="007A00B5"/>
    <w:rsid w:val="007A1F6A"/>
    <w:rsid w:val="007A2CD3"/>
    <w:rsid w:val="007A628F"/>
    <w:rsid w:val="007B0DE3"/>
    <w:rsid w:val="007B1BFD"/>
    <w:rsid w:val="007B2EFB"/>
    <w:rsid w:val="007B32D3"/>
    <w:rsid w:val="007B7191"/>
    <w:rsid w:val="007C1D94"/>
    <w:rsid w:val="007C2676"/>
    <w:rsid w:val="007C384D"/>
    <w:rsid w:val="007C3A94"/>
    <w:rsid w:val="007C5507"/>
    <w:rsid w:val="007C556F"/>
    <w:rsid w:val="007C5ABE"/>
    <w:rsid w:val="007C6A87"/>
    <w:rsid w:val="007D0A07"/>
    <w:rsid w:val="007D0D5D"/>
    <w:rsid w:val="007D0F11"/>
    <w:rsid w:val="007D1085"/>
    <w:rsid w:val="007D133D"/>
    <w:rsid w:val="007D2E37"/>
    <w:rsid w:val="007D3EB4"/>
    <w:rsid w:val="007D3F16"/>
    <w:rsid w:val="007D4901"/>
    <w:rsid w:val="007D4FDB"/>
    <w:rsid w:val="007D66CF"/>
    <w:rsid w:val="007D70F8"/>
    <w:rsid w:val="007F10BD"/>
    <w:rsid w:val="007F312E"/>
    <w:rsid w:val="007F3F7E"/>
    <w:rsid w:val="007F4BA4"/>
    <w:rsid w:val="007F66AB"/>
    <w:rsid w:val="007F7BA0"/>
    <w:rsid w:val="00801800"/>
    <w:rsid w:val="0080420C"/>
    <w:rsid w:val="0080629B"/>
    <w:rsid w:val="008078B5"/>
    <w:rsid w:val="00813CEC"/>
    <w:rsid w:val="008140E6"/>
    <w:rsid w:val="0081534C"/>
    <w:rsid w:val="008156BE"/>
    <w:rsid w:val="00816CE7"/>
    <w:rsid w:val="008171E4"/>
    <w:rsid w:val="00820722"/>
    <w:rsid w:val="008208EA"/>
    <w:rsid w:val="00822753"/>
    <w:rsid w:val="00822B44"/>
    <w:rsid w:val="00824E67"/>
    <w:rsid w:val="00825A64"/>
    <w:rsid w:val="00826896"/>
    <w:rsid w:val="00826F48"/>
    <w:rsid w:val="00827961"/>
    <w:rsid w:val="008308AE"/>
    <w:rsid w:val="00830DD1"/>
    <w:rsid w:val="0083126C"/>
    <w:rsid w:val="00831636"/>
    <w:rsid w:val="0083166E"/>
    <w:rsid w:val="00831DC3"/>
    <w:rsid w:val="008322C7"/>
    <w:rsid w:val="008340BA"/>
    <w:rsid w:val="00834C4A"/>
    <w:rsid w:val="00834F1D"/>
    <w:rsid w:val="008357B3"/>
    <w:rsid w:val="008367ED"/>
    <w:rsid w:val="00836FEC"/>
    <w:rsid w:val="00837B1C"/>
    <w:rsid w:val="00840F6D"/>
    <w:rsid w:val="00841F9D"/>
    <w:rsid w:val="008420E1"/>
    <w:rsid w:val="00844D98"/>
    <w:rsid w:val="00844F55"/>
    <w:rsid w:val="00846D84"/>
    <w:rsid w:val="00850233"/>
    <w:rsid w:val="00851176"/>
    <w:rsid w:val="0085230E"/>
    <w:rsid w:val="00853B90"/>
    <w:rsid w:val="008550A1"/>
    <w:rsid w:val="00861038"/>
    <w:rsid w:val="00865B58"/>
    <w:rsid w:val="00866B50"/>
    <w:rsid w:val="008676E8"/>
    <w:rsid w:val="00867A63"/>
    <w:rsid w:val="008708F1"/>
    <w:rsid w:val="00870CF2"/>
    <w:rsid w:val="00870E87"/>
    <w:rsid w:val="00871960"/>
    <w:rsid w:val="0087338D"/>
    <w:rsid w:val="0087369F"/>
    <w:rsid w:val="008750DB"/>
    <w:rsid w:val="00880539"/>
    <w:rsid w:val="008807F6"/>
    <w:rsid w:val="00882A00"/>
    <w:rsid w:val="008859E8"/>
    <w:rsid w:val="0088737B"/>
    <w:rsid w:val="00887568"/>
    <w:rsid w:val="00891078"/>
    <w:rsid w:val="00891BAE"/>
    <w:rsid w:val="00892716"/>
    <w:rsid w:val="00892B79"/>
    <w:rsid w:val="00893067"/>
    <w:rsid w:val="008933DE"/>
    <w:rsid w:val="00895FCE"/>
    <w:rsid w:val="00897F3E"/>
    <w:rsid w:val="008A21B4"/>
    <w:rsid w:val="008A3800"/>
    <w:rsid w:val="008B07DE"/>
    <w:rsid w:val="008B1309"/>
    <w:rsid w:val="008B28E7"/>
    <w:rsid w:val="008B422C"/>
    <w:rsid w:val="008B6170"/>
    <w:rsid w:val="008B67F6"/>
    <w:rsid w:val="008C0206"/>
    <w:rsid w:val="008C14C7"/>
    <w:rsid w:val="008C2F2A"/>
    <w:rsid w:val="008C2FFB"/>
    <w:rsid w:val="008C633F"/>
    <w:rsid w:val="008C65FC"/>
    <w:rsid w:val="008C6EEA"/>
    <w:rsid w:val="008C7770"/>
    <w:rsid w:val="008C79C7"/>
    <w:rsid w:val="008D03B0"/>
    <w:rsid w:val="008D2150"/>
    <w:rsid w:val="008D3A0B"/>
    <w:rsid w:val="008D47F8"/>
    <w:rsid w:val="008D5813"/>
    <w:rsid w:val="008D5999"/>
    <w:rsid w:val="008D634E"/>
    <w:rsid w:val="008D651A"/>
    <w:rsid w:val="008D778A"/>
    <w:rsid w:val="008D78C9"/>
    <w:rsid w:val="008E12E9"/>
    <w:rsid w:val="008E3195"/>
    <w:rsid w:val="008E5A35"/>
    <w:rsid w:val="008E5E78"/>
    <w:rsid w:val="008E6818"/>
    <w:rsid w:val="008F127E"/>
    <w:rsid w:val="008F1902"/>
    <w:rsid w:val="008F32D9"/>
    <w:rsid w:val="008F6217"/>
    <w:rsid w:val="00902A65"/>
    <w:rsid w:val="00903932"/>
    <w:rsid w:val="00904193"/>
    <w:rsid w:val="00906DEB"/>
    <w:rsid w:val="00907853"/>
    <w:rsid w:val="009079BD"/>
    <w:rsid w:val="00910A94"/>
    <w:rsid w:val="0091229A"/>
    <w:rsid w:val="00912BD9"/>
    <w:rsid w:val="0091341E"/>
    <w:rsid w:val="00916FB2"/>
    <w:rsid w:val="00917B11"/>
    <w:rsid w:val="00920E5B"/>
    <w:rsid w:val="00926436"/>
    <w:rsid w:val="00926B4A"/>
    <w:rsid w:val="00926C53"/>
    <w:rsid w:val="0093018C"/>
    <w:rsid w:val="009334BD"/>
    <w:rsid w:val="00934CE6"/>
    <w:rsid w:val="00937724"/>
    <w:rsid w:val="0094495F"/>
    <w:rsid w:val="009509C9"/>
    <w:rsid w:val="009544C0"/>
    <w:rsid w:val="00954FA4"/>
    <w:rsid w:val="00956AE9"/>
    <w:rsid w:val="00960075"/>
    <w:rsid w:val="0096108F"/>
    <w:rsid w:val="00962404"/>
    <w:rsid w:val="00964CC6"/>
    <w:rsid w:val="009658CD"/>
    <w:rsid w:val="00967A51"/>
    <w:rsid w:val="00967BFA"/>
    <w:rsid w:val="00971D4A"/>
    <w:rsid w:val="00975F30"/>
    <w:rsid w:val="00981AF6"/>
    <w:rsid w:val="0098262C"/>
    <w:rsid w:val="0098427C"/>
    <w:rsid w:val="00984944"/>
    <w:rsid w:val="00984962"/>
    <w:rsid w:val="00986731"/>
    <w:rsid w:val="00986B43"/>
    <w:rsid w:val="00986C0B"/>
    <w:rsid w:val="00986D46"/>
    <w:rsid w:val="00991FDA"/>
    <w:rsid w:val="00992ACA"/>
    <w:rsid w:val="00993F0F"/>
    <w:rsid w:val="00994627"/>
    <w:rsid w:val="009959A7"/>
    <w:rsid w:val="00997B29"/>
    <w:rsid w:val="00997E2A"/>
    <w:rsid w:val="009A5F3B"/>
    <w:rsid w:val="009A5F79"/>
    <w:rsid w:val="009A6F87"/>
    <w:rsid w:val="009A7E10"/>
    <w:rsid w:val="009B0B61"/>
    <w:rsid w:val="009B28C0"/>
    <w:rsid w:val="009B3178"/>
    <w:rsid w:val="009B3E46"/>
    <w:rsid w:val="009B7136"/>
    <w:rsid w:val="009C092F"/>
    <w:rsid w:val="009C23BE"/>
    <w:rsid w:val="009C337F"/>
    <w:rsid w:val="009C53E7"/>
    <w:rsid w:val="009C54C8"/>
    <w:rsid w:val="009C558D"/>
    <w:rsid w:val="009C6092"/>
    <w:rsid w:val="009C7342"/>
    <w:rsid w:val="009D4365"/>
    <w:rsid w:val="009D464F"/>
    <w:rsid w:val="009D477B"/>
    <w:rsid w:val="009D4E3B"/>
    <w:rsid w:val="009D59C2"/>
    <w:rsid w:val="009D7BC9"/>
    <w:rsid w:val="009E122F"/>
    <w:rsid w:val="009E1982"/>
    <w:rsid w:val="009E2651"/>
    <w:rsid w:val="009E4D2C"/>
    <w:rsid w:val="009E67F5"/>
    <w:rsid w:val="009F0978"/>
    <w:rsid w:val="009F26EB"/>
    <w:rsid w:val="009F2CAF"/>
    <w:rsid w:val="009F3997"/>
    <w:rsid w:val="009F3AEC"/>
    <w:rsid w:val="009F5297"/>
    <w:rsid w:val="009F6801"/>
    <w:rsid w:val="00A00081"/>
    <w:rsid w:val="00A01125"/>
    <w:rsid w:val="00A0265F"/>
    <w:rsid w:val="00A034F7"/>
    <w:rsid w:val="00A06422"/>
    <w:rsid w:val="00A07C43"/>
    <w:rsid w:val="00A10749"/>
    <w:rsid w:val="00A10D56"/>
    <w:rsid w:val="00A12AAE"/>
    <w:rsid w:val="00A12F22"/>
    <w:rsid w:val="00A156F0"/>
    <w:rsid w:val="00A16DD1"/>
    <w:rsid w:val="00A17378"/>
    <w:rsid w:val="00A2033A"/>
    <w:rsid w:val="00A2206F"/>
    <w:rsid w:val="00A22441"/>
    <w:rsid w:val="00A2267F"/>
    <w:rsid w:val="00A23F3B"/>
    <w:rsid w:val="00A24406"/>
    <w:rsid w:val="00A25135"/>
    <w:rsid w:val="00A25BAE"/>
    <w:rsid w:val="00A25F64"/>
    <w:rsid w:val="00A275F6"/>
    <w:rsid w:val="00A303B9"/>
    <w:rsid w:val="00A362E4"/>
    <w:rsid w:val="00A36E18"/>
    <w:rsid w:val="00A37416"/>
    <w:rsid w:val="00A40B1B"/>
    <w:rsid w:val="00A40ED6"/>
    <w:rsid w:val="00A43F90"/>
    <w:rsid w:val="00A44207"/>
    <w:rsid w:val="00A46EA7"/>
    <w:rsid w:val="00A47621"/>
    <w:rsid w:val="00A479CD"/>
    <w:rsid w:val="00A50CFC"/>
    <w:rsid w:val="00A51A12"/>
    <w:rsid w:val="00A5246E"/>
    <w:rsid w:val="00A54D67"/>
    <w:rsid w:val="00A55A3F"/>
    <w:rsid w:val="00A5656A"/>
    <w:rsid w:val="00A56644"/>
    <w:rsid w:val="00A5706B"/>
    <w:rsid w:val="00A60103"/>
    <w:rsid w:val="00A60D60"/>
    <w:rsid w:val="00A6334F"/>
    <w:rsid w:val="00A652F6"/>
    <w:rsid w:val="00A65861"/>
    <w:rsid w:val="00A732EA"/>
    <w:rsid w:val="00A7489E"/>
    <w:rsid w:val="00A8015F"/>
    <w:rsid w:val="00A8081B"/>
    <w:rsid w:val="00A81DCA"/>
    <w:rsid w:val="00A85039"/>
    <w:rsid w:val="00A85B2D"/>
    <w:rsid w:val="00A8699F"/>
    <w:rsid w:val="00A878AF"/>
    <w:rsid w:val="00A906AA"/>
    <w:rsid w:val="00A93C19"/>
    <w:rsid w:val="00A94302"/>
    <w:rsid w:val="00A946E6"/>
    <w:rsid w:val="00A94C5E"/>
    <w:rsid w:val="00A9604F"/>
    <w:rsid w:val="00A960B5"/>
    <w:rsid w:val="00A96E5F"/>
    <w:rsid w:val="00A97BB7"/>
    <w:rsid w:val="00AA252C"/>
    <w:rsid w:val="00AA3B22"/>
    <w:rsid w:val="00AA5533"/>
    <w:rsid w:val="00AA666E"/>
    <w:rsid w:val="00AA7960"/>
    <w:rsid w:val="00AB07C5"/>
    <w:rsid w:val="00AB119F"/>
    <w:rsid w:val="00AB3533"/>
    <w:rsid w:val="00AB5518"/>
    <w:rsid w:val="00AB71E6"/>
    <w:rsid w:val="00AB76F6"/>
    <w:rsid w:val="00AB7BA6"/>
    <w:rsid w:val="00AC08BE"/>
    <w:rsid w:val="00AC3A0E"/>
    <w:rsid w:val="00AC4A04"/>
    <w:rsid w:val="00AC5679"/>
    <w:rsid w:val="00AD336F"/>
    <w:rsid w:val="00AD4999"/>
    <w:rsid w:val="00AE134C"/>
    <w:rsid w:val="00AE1461"/>
    <w:rsid w:val="00AE16E1"/>
    <w:rsid w:val="00AE1868"/>
    <w:rsid w:val="00AE2564"/>
    <w:rsid w:val="00AE301F"/>
    <w:rsid w:val="00AE3302"/>
    <w:rsid w:val="00AE5BA6"/>
    <w:rsid w:val="00AE60F4"/>
    <w:rsid w:val="00AE6231"/>
    <w:rsid w:val="00AE7077"/>
    <w:rsid w:val="00AF1103"/>
    <w:rsid w:val="00AF38DE"/>
    <w:rsid w:val="00AF61C2"/>
    <w:rsid w:val="00AF6CC6"/>
    <w:rsid w:val="00B0045D"/>
    <w:rsid w:val="00B02539"/>
    <w:rsid w:val="00B0296A"/>
    <w:rsid w:val="00B037B0"/>
    <w:rsid w:val="00B058C7"/>
    <w:rsid w:val="00B07E79"/>
    <w:rsid w:val="00B12295"/>
    <w:rsid w:val="00B137BE"/>
    <w:rsid w:val="00B15998"/>
    <w:rsid w:val="00B17FA0"/>
    <w:rsid w:val="00B2292C"/>
    <w:rsid w:val="00B22C3C"/>
    <w:rsid w:val="00B24344"/>
    <w:rsid w:val="00B24594"/>
    <w:rsid w:val="00B258FF"/>
    <w:rsid w:val="00B26769"/>
    <w:rsid w:val="00B2754B"/>
    <w:rsid w:val="00B31C91"/>
    <w:rsid w:val="00B32E3D"/>
    <w:rsid w:val="00B3747F"/>
    <w:rsid w:val="00B42E76"/>
    <w:rsid w:val="00B43194"/>
    <w:rsid w:val="00B436BF"/>
    <w:rsid w:val="00B47734"/>
    <w:rsid w:val="00B50FBA"/>
    <w:rsid w:val="00B52935"/>
    <w:rsid w:val="00B55801"/>
    <w:rsid w:val="00B558EB"/>
    <w:rsid w:val="00B577D3"/>
    <w:rsid w:val="00B60466"/>
    <w:rsid w:val="00B6186D"/>
    <w:rsid w:val="00B62A75"/>
    <w:rsid w:val="00B6335A"/>
    <w:rsid w:val="00B63D7C"/>
    <w:rsid w:val="00B6548F"/>
    <w:rsid w:val="00B668D5"/>
    <w:rsid w:val="00B70F9B"/>
    <w:rsid w:val="00B71A32"/>
    <w:rsid w:val="00B7502A"/>
    <w:rsid w:val="00B77305"/>
    <w:rsid w:val="00B774BD"/>
    <w:rsid w:val="00B815E2"/>
    <w:rsid w:val="00B82A06"/>
    <w:rsid w:val="00B82CC2"/>
    <w:rsid w:val="00B84A89"/>
    <w:rsid w:val="00B910B9"/>
    <w:rsid w:val="00B9256C"/>
    <w:rsid w:val="00B92BEF"/>
    <w:rsid w:val="00B94443"/>
    <w:rsid w:val="00B95940"/>
    <w:rsid w:val="00B9689A"/>
    <w:rsid w:val="00B97056"/>
    <w:rsid w:val="00BA0104"/>
    <w:rsid w:val="00BA531E"/>
    <w:rsid w:val="00BA728B"/>
    <w:rsid w:val="00BB06CB"/>
    <w:rsid w:val="00BB1197"/>
    <w:rsid w:val="00BB1AF2"/>
    <w:rsid w:val="00BB261F"/>
    <w:rsid w:val="00BB2887"/>
    <w:rsid w:val="00BB3B56"/>
    <w:rsid w:val="00BB4CE4"/>
    <w:rsid w:val="00BB5EAA"/>
    <w:rsid w:val="00BB5F11"/>
    <w:rsid w:val="00BB6638"/>
    <w:rsid w:val="00BB7FD2"/>
    <w:rsid w:val="00BC04FA"/>
    <w:rsid w:val="00BC06E1"/>
    <w:rsid w:val="00BC0729"/>
    <w:rsid w:val="00BC1C22"/>
    <w:rsid w:val="00BC30F0"/>
    <w:rsid w:val="00BC349F"/>
    <w:rsid w:val="00BC460B"/>
    <w:rsid w:val="00BC4ED3"/>
    <w:rsid w:val="00BC5725"/>
    <w:rsid w:val="00BC57B3"/>
    <w:rsid w:val="00BC7CD8"/>
    <w:rsid w:val="00BD0227"/>
    <w:rsid w:val="00BD30B1"/>
    <w:rsid w:val="00BD4514"/>
    <w:rsid w:val="00BD4E24"/>
    <w:rsid w:val="00BD60DB"/>
    <w:rsid w:val="00BD779A"/>
    <w:rsid w:val="00BE069E"/>
    <w:rsid w:val="00BE0F7B"/>
    <w:rsid w:val="00BE10C2"/>
    <w:rsid w:val="00BE664B"/>
    <w:rsid w:val="00BF0032"/>
    <w:rsid w:val="00BF0947"/>
    <w:rsid w:val="00BF0A5A"/>
    <w:rsid w:val="00BF0D6C"/>
    <w:rsid w:val="00BF129A"/>
    <w:rsid w:val="00BF24D2"/>
    <w:rsid w:val="00BF4541"/>
    <w:rsid w:val="00BF45A8"/>
    <w:rsid w:val="00BF6328"/>
    <w:rsid w:val="00C010BF"/>
    <w:rsid w:val="00C01D14"/>
    <w:rsid w:val="00C01D97"/>
    <w:rsid w:val="00C01E53"/>
    <w:rsid w:val="00C025B4"/>
    <w:rsid w:val="00C029EC"/>
    <w:rsid w:val="00C03F93"/>
    <w:rsid w:val="00C06831"/>
    <w:rsid w:val="00C107A3"/>
    <w:rsid w:val="00C11648"/>
    <w:rsid w:val="00C150AF"/>
    <w:rsid w:val="00C161AB"/>
    <w:rsid w:val="00C161FD"/>
    <w:rsid w:val="00C16674"/>
    <w:rsid w:val="00C1741E"/>
    <w:rsid w:val="00C17C9F"/>
    <w:rsid w:val="00C20FE4"/>
    <w:rsid w:val="00C232F7"/>
    <w:rsid w:val="00C23B1E"/>
    <w:rsid w:val="00C23F17"/>
    <w:rsid w:val="00C246F2"/>
    <w:rsid w:val="00C26112"/>
    <w:rsid w:val="00C26A99"/>
    <w:rsid w:val="00C26D0D"/>
    <w:rsid w:val="00C27700"/>
    <w:rsid w:val="00C27C95"/>
    <w:rsid w:val="00C300D2"/>
    <w:rsid w:val="00C3270F"/>
    <w:rsid w:val="00C3278B"/>
    <w:rsid w:val="00C33375"/>
    <w:rsid w:val="00C33502"/>
    <w:rsid w:val="00C34C23"/>
    <w:rsid w:val="00C352DA"/>
    <w:rsid w:val="00C368FA"/>
    <w:rsid w:val="00C42005"/>
    <w:rsid w:val="00C43EA6"/>
    <w:rsid w:val="00C4664D"/>
    <w:rsid w:val="00C46F87"/>
    <w:rsid w:val="00C472AA"/>
    <w:rsid w:val="00C474B0"/>
    <w:rsid w:val="00C47738"/>
    <w:rsid w:val="00C50A05"/>
    <w:rsid w:val="00C52C0C"/>
    <w:rsid w:val="00C5447E"/>
    <w:rsid w:val="00C544E4"/>
    <w:rsid w:val="00C54AED"/>
    <w:rsid w:val="00C555FC"/>
    <w:rsid w:val="00C55E9B"/>
    <w:rsid w:val="00C563C7"/>
    <w:rsid w:val="00C56D09"/>
    <w:rsid w:val="00C57D24"/>
    <w:rsid w:val="00C6008C"/>
    <w:rsid w:val="00C604D6"/>
    <w:rsid w:val="00C63CAB"/>
    <w:rsid w:val="00C63D00"/>
    <w:rsid w:val="00C6441B"/>
    <w:rsid w:val="00C65921"/>
    <w:rsid w:val="00C7108B"/>
    <w:rsid w:val="00C72200"/>
    <w:rsid w:val="00C72245"/>
    <w:rsid w:val="00C72C75"/>
    <w:rsid w:val="00C75883"/>
    <w:rsid w:val="00C76BFE"/>
    <w:rsid w:val="00C77FA5"/>
    <w:rsid w:val="00C801F0"/>
    <w:rsid w:val="00C8089F"/>
    <w:rsid w:val="00C80931"/>
    <w:rsid w:val="00C82E4B"/>
    <w:rsid w:val="00C830CF"/>
    <w:rsid w:val="00C8359E"/>
    <w:rsid w:val="00C835FE"/>
    <w:rsid w:val="00C836CC"/>
    <w:rsid w:val="00C852D6"/>
    <w:rsid w:val="00C87A74"/>
    <w:rsid w:val="00C903E6"/>
    <w:rsid w:val="00C9210B"/>
    <w:rsid w:val="00C92C71"/>
    <w:rsid w:val="00C92D65"/>
    <w:rsid w:val="00C93F8F"/>
    <w:rsid w:val="00C949CD"/>
    <w:rsid w:val="00C96D92"/>
    <w:rsid w:val="00CA0894"/>
    <w:rsid w:val="00CA3593"/>
    <w:rsid w:val="00CA3B73"/>
    <w:rsid w:val="00CA47CF"/>
    <w:rsid w:val="00CA5726"/>
    <w:rsid w:val="00CA7E6A"/>
    <w:rsid w:val="00CB0943"/>
    <w:rsid w:val="00CB258E"/>
    <w:rsid w:val="00CB3C8F"/>
    <w:rsid w:val="00CC02D0"/>
    <w:rsid w:val="00CC02F1"/>
    <w:rsid w:val="00CC1122"/>
    <w:rsid w:val="00CC11A6"/>
    <w:rsid w:val="00CC135E"/>
    <w:rsid w:val="00CC4420"/>
    <w:rsid w:val="00CC7226"/>
    <w:rsid w:val="00CC745C"/>
    <w:rsid w:val="00CD0735"/>
    <w:rsid w:val="00CD0C3E"/>
    <w:rsid w:val="00CD2151"/>
    <w:rsid w:val="00CD40E9"/>
    <w:rsid w:val="00CD45E3"/>
    <w:rsid w:val="00CD4771"/>
    <w:rsid w:val="00CD5089"/>
    <w:rsid w:val="00CD5D3F"/>
    <w:rsid w:val="00CD627E"/>
    <w:rsid w:val="00CD7E1F"/>
    <w:rsid w:val="00CE10C3"/>
    <w:rsid w:val="00CE16F9"/>
    <w:rsid w:val="00CE24C8"/>
    <w:rsid w:val="00CE2728"/>
    <w:rsid w:val="00CE4BC4"/>
    <w:rsid w:val="00CE5089"/>
    <w:rsid w:val="00CE5D8B"/>
    <w:rsid w:val="00CE7DA2"/>
    <w:rsid w:val="00CF2F8A"/>
    <w:rsid w:val="00CF3DB3"/>
    <w:rsid w:val="00CF608D"/>
    <w:rsid w:val="00CF6C72"/>
    <w:rsid w:val="00CF7644"/>
    <w:rsid w:val="00D0274B"/>
    <w:rsid w:val="00D03CBA"/>
    <w:rsid w:val="00D04297"/>
    <w:rsid w:val="00D0503D"/>
    <w:rsid w:val="00D052BC"/>
    <w:rsid w:val="00D07026"/>
    <w:rsid w:val="00D146AE"/>
    <w:rsid w:val="00D15869"/>
    <w:rsid w:val="00D17454"/>
    <w:rsid w:val="00D22C8F"/>
    <w:rsid w:val="00D27002"/>
    <w:rsid w:val="00D3203C"/>
    <w:rsid w:val="00D33491"/>
    <w:rsid w:val="00D33A61"/>
    <w:rsid w:val="00D3442D"/>
    <w:rsid w:val="00D345DD"/>
    <w:rsid w:val="00D347AB"/>
    <w:rsid w:val="00D36F00"/>
    <w:rsid w:val="00D42905"/>
    <w:rsid w:val="00D43B75"/>
    <w:rsid w:val="00D44AE3"/>
    <w:rsid w:val="00D44B67"/>
    <w:rsid w:val="00D44F8E"/>
    <w:rsid w:val="00D45639"/>
    <w:rsid w:val="00D51FD5"/>
    <w:rsid w:val="00D550D7"/>
    <w:rsid w:val="00D55DE0"/>
    <w:rsid w:val="00D607EF"/>
    <w:rsid w:val="00D60F88"/>
    <w:rsid w:val="00D625DD"/>
    <w:rsid w:val="00D63264"/>
    <w:rsid w:val="00D645D7"/>
    <w:rsid w:val="00D646BD"/>
    <w:rsid w:val="00D65264"/>
    <w:rsid w:val="00D65558"/>
    <w:rsid w:val="00D667AA"/>
    <w:rsid w:val="00D71201"/>
    <w:rsid w:val="00D7146F"/>
    <w:rsid w:val="00D720C7"/>
    <w:rsid w:val="00D73C90"/>
    <w:rsid w:val="00D84841"/>
    <w:rsid w:val="00D876E6"/>
    <w:rsid w:val="00D90958"/>
    <w:rsid w:val="00D90E09"/>
    <w:rsid w:val="00D9105D"/>
    <w:rsid w:val="00D92ACD"/>
    <w:rsid w:val="00D93BBF"/>
    <w:rsid w:val="00D95CAD"/>
    <w:rsid w:val="00D96F6B"/>
    <w:rsid w:val="00DA1025"/>
    <w:rsid w:val="00DA1138"/>
    <w:rsid w:val="00DA22EC"/>
    <w:rsid w:val="00DA2307"/>
    <w:rsid w:val="00DA2D40"/>
    <w:rsid w:val="00DA349F"/>
    <w:rsid w:val="00DA5682"/>
    <w:rsid w:val="00DA5860"/>
    <w:rsid w:val="00DA5B4C"/>
    <w:rsid w:val="00DA5C0C"/>
    <w:rsid w:val="00DB0610"/>
    <w:rsid w:val="00DB2767"/>
    <w:rsid w:val="00DB3DD8"/>
    <w:rsid w:val="00DB5F54"/>
    <w:rsid w:val="00DB6C94"/>
    <w:rsid w:val="00DC084B"/>
    <w:rsid w:val="00DC1B10"/>
    <w:rsid w:val="00DC2924"/>
    <w:rsid w:val="00DC4729"/>
    <w:rsid w:val="00DC51EB"/>
    <w:rsid w:val="00DC5BEA"/>
    <w:rsid w:val="00DC67EE"/>
    <w:rsid w:val="00DC7A1F"/>
    <w:rsid w:val="00DD31C5"/>
    <w:rsid w:val="00DD5020"/>
    <w:rsid w:val="00DD5397"/>
    <w:rsid w:val="00DD63BE"/>
    <w:rsid w:val="00DE15FD"/>
    <w:rsid w:val="00DE3F55"/>
    <w:rsid w:val="00DE4296"/>
    <w:rsid w:val="00DE48BF"/>
    <w:rsid w:val="00DE73CF"/>
    <w:rsid w:val="00DE7C5B"/>
    <w:rsid w:val="00DF1D76"/>
    <w:rsid w:val="00DF2469"/>
    <w:rsid w:val="00DF3F89"/>
    <w:rsid w:val="00DF5152"/>
    <w:rsid w:val="00DF5F4F"/>
    <w:rsid w:val="00DF7018"/>
    <w:rsid w:val="00DF7899"/>
    <w:rsid w:val="00E00020"/>
    <w:rsid w:val="00E00F25"/>
    <w:rsid w:val="00E0359B"/>
    <w:rsid w:val="00E0524C"/>
    <w:rsid w:val="00E0665E"/>
    <w:rsid w:val="00E11C9C"/>
    <w:rsid w:val="00E13FED"/>
    <w:rsid w:val="00E14571"/>
    <w:rsid w:val="00E15751"/>
    <w:rsid w:val="00E17160"/>
    <w:rsid w:val="00E17D41"/>
    <w:rsid w:val="00E231D1"/>
    <w:rsid w:val="00E325B1"/>
    <w:rsid w:val="00E3288D"/>
    <w:rsid w:val="00E331FA"/>
    <w:rsid w:val="00E33354"/>
    <w:rsid w:val="00E34AA4"/>
    <w:rsid w:val="00E35112"/>
    <w:rsid w:val="00E35BEC"/>
    <w:rsid w:val="00E37BB6"/>
    <w:rsid w:val="00E41A6A"/>
    <w:rsid w:val="00E42B59"/>
    <w:rsid w:val="00E44616"/>
    <w:rsid w:val="00E50821"/>
    <w:rsid w:val="00E5088F"/>
    <w:rsid w:val="00E51F91"/>
    <w:rsid w:val="00E52C8D"/>
    <w:rsid w:val="00E5498A"/>
    <w:rsid w:val="00E559CE"/>
    <w:rsid w:val="00E55CFE"/>
    <w:rsid w:val="00E55ED5"/>
    <w:rsid w:val="00E56205"/>
    <w:rsid w:val="00E6079A"/>
    <w:rsid w:val="00E60F42"/>
    <w:rsid w:val="00E618EA"/>
    <w:rsid w:val="00E6265C"/>
    <w:rsid w:val="00E63F3B"/>
    <w:rsid w:val="00E64107"/>
    <w:rsid w:val="00E6746C"/>
    <w:rsid w:val="00E7086E"/>
    <w:rsid w:val="00E7108B"/>
    <w:rsid w:val="00E71248"/>
    <w:rsid w:val="00E73C41"/>
    <w:rsid w:val="00E75686"/>
    <w:rsid w:val="00E75911"/>
    <w:rsid w:val="00E7598F"/>
    <w:rsid w:val="00E76F60"/>
    <w:rsid w:val="00E812B5"/>
    <w:rsid w:val="00E82AB0"/>
    <w:rsid w:val="00E83D56"/>
    <w:rsid w:val="00E83D90"/>
    <w:rsid w:val="00E83F91"/>
    <w:rsid w:val="00E86299"/>
    <w:rsid w:val="00E877A5"/>
    <w:rsid w:val="00E8781C"/>
    <w:rsid w:val="00E9107A"/>
    <w:rsid w:val="00E9165C"/>
    <w:rsid w:val="00E91A2B"/>
    <w:rsid w:val="00E91F62"/>
    <w:rsid w:val="00E929FD"/>
    <w:rsid w:val="00E93240"/>
    <w:rsid w:val="00E93853"/>
    <w:rsid w:val="00E9479B"/>
    <w:rsid w:val="00E94E22"/>
    <w:rsid w:val="00E9531B"/>
    <w:rsid w:val="00E95F08"/>
    <w:rsid w:val="00E97171"/>
    <w:rsid w:val="00EA0235"/>
    <w:rsid w:val="00EA0708"/>
    <w:rsid w:val="00EA3121"/>
    <w:rsid w:val="00EA4D48"/>
    <w:rsid w:val="00EA7ADF"/>
    <w:rsid w:val="00EB2173"/>
    <w:rsid w:val="00EB62E6"/>
    <w:rsid w:val="00EB695F"/>
    <w:rsid w:val="00EC2696"/>
    <w:rsid w:val="00EC2FD4"/>
    <w:rsid w:val="00EC3A85"/>
    <w:rsid w:val="00EC4B89"/>
    <w:rsid w:val="00EC59A5"/>
    <w:rsid w:val="00EC6E15"/>
    <w:rsid w:val="00ED1AEE"/>
    <w:rsid w:val="00ED1B30"/>
    <w:rsid w:val="00ED399E"/>
    <w:rsid w:val="00ED5C1B"/>
    <w:rsid w:val="00ED5D03"/>
    <w:rsid w:val="00ED5EDB"/>
    <w:rsid w:val="00ED7EE7"/>
    <w:rsid w:val="00EE01ED"/>
    <w:rsid w:val="00EE1AC1"/>
    <w:rsid w:val="00EE39D6"/>
    <w:rsid w:val="00EE4B1B"/>
    <w:rsid w:val="00EE4C45"/>
    <w:rsid w:val="00EE52AD"/>
    <w:rsid w:val="00EE575E"/>
    <w:rsid w:val="00EE5BC3"/>
    <w:rsid w:val="00EE6FAB"/>
    <w:rsid w:val="00EE6FB9"/>
    <w:rsid w:val="00EF1EA8"/>
    <w:rsid w:val="00EF328C"/>
    <w:rsid w:val="00EF391E"/>
    <w:rsid w:val="00EF5914"/>
    <w:rsid w:val="00EF68BB"/>
    <w:rsid w:val="00EF7C4D"/>
    <w:rsid w:val="00F0007B"/>
    <w:rsid w:val="00F013EB"/>
    <w:rsid w:val="00F014C7"/>
    <w:rsid w:val="00F01A51"/>
    <w:rsid w:val="00F01F92"/>
    <w:rsid w:val="00F030D4"/>
    <w:rsid w:val="00F04053"/>
    <w:rsid w:val="00F04843"/>
    <w:rsid w:val="00F05EBC"/>
    <w:rsid w:val="00F06573"/>
    <w:rsid w:val="00F073C3"/>
    <w:rsid w:val="00F10A08"/>
    <w:rsid w:val="00F12E27"/>
    <w:rsid w:val="00F1333B"/>
    <w:rsid w:val="00F134FE"/>
    <w:rsid w:val="00F15354"/>
    <w:rsid w:val="00F213D0"/>
    <w:rsid w:val="00F22AC5"/>
    <w:rsid w:val="00F23BDC"/>
    <w:rsid w:val="00F254D1"/>
    <w:rsid w:val="00F27418"/>
    <w:rsid w:val="00F31962"/>
    <w:rsid w:val="00F31A2D"/>
    <w:rsid w:val="00F32B82"/>
    <w:rsid w:val="00F34C86"/>
    <w:rsid w:val="00F36198"/>
    <w:rsid w:val="00F36418"/>
    <w:rsid w:val="00F375FD"/>
    <w:rsid w:val="00F4043E"/>
    <w:rsid w:val="00F41795"/>
    <w:rsid w:val="00F41BBC"/>
    <w:rsid w:val="00F42FCD"/>
    <w:rsid w:val="00F444F0"/>
    <w:rsid w:val="00F44618"/>
    <w:rsid w:val="00F446FF"/>
    <w:rsid w:val="00F45521"/>
    <w:rsid w:val="00F50672"/>
    <w:rsid w:val="00F50847"/>
    <w:rsid w:val="00F53F27"/>
    <w:rsid w:val="00F546D1"/>
    <w:rsid w:val="00F55768"/>
    <w:rsid w:val="00F56F35"/>
    <w:rsid w:val="00F60281"/>
    <w:rsid w:val="00F60353"/>
    <w:rsid w:val="00F606D3"/>
    <w:rsid w:val="00F64A70"/>
    <w:rsid w:val="00F64CF5"/>
    <w:rsid w:val="00F66272"/>
    <w:rsid w:val="00F6719D"/>
    <w:rsid w:val="00F701FC"/>
    <w:rsid w:val="00F702A0"/>
    <w:rsid w:val="00F709C0"/>
    <w:rsid w:val="00F7444D"/>
    <w:rsid w:val="00F80C98"/>
    <w:rsid w:val="00F81FEC"/>
    <w:rsid w:val="00F84145"/>
    <w:rsid w:val="00F8500D"/>
    <w:rsid w:val="00F853E1"/>
    <w:rsid w:val="00F8720C"/>
    <w:rsid w:val="00F9064D"/>
    <w:rsid w:val="00F927A1"/>
    <w:rsid w:val="00F92E4D"/>
    <w:rsid w:val="00F93B85"/>
    <w:rsid w:val="00F95D08"/>
    <w:rsid w:val="00FA23BD"/>
    <w:rsid w:val="00FA2ED4"/>
    <w:rsid w:val="00FA3764"/>
    <w:rsid w:val="00FA41C7"/>
    <w:rsid w:val="00FA4A79"/>
    <w:rsid w:val="00FA56ED"/>
    <w:rsid w:val="00FB002C"/>
    <w:rsid w:val="00FB05DD"/>
    <w:rsid w:val="00FB0F7C"/>
    <w:rsid w:val="00FB1BDF"/>
    <w:rsid w:val="00FB24EA"/>
    <w:rsid w:val="00FB47C5"/>
    <w:rsid w:val="00FB5FA6"/>
    <w:rsid w:val="00FC0334"/>
    <w:rsid w:val="00FC0F75"/>
    <w:rsid w:val="00FC1310"/>
    <w:rsid w:val="00FC2FF3"/>
    <w:rsid w:val="00FC3263"/>
    <w:rsid w:val="00FC3308"/>
    <w:rsid w:val="00FC473A"/>
    <w:rsid w:val="00FC51F9"/>
    <w:rsid w:val="00FC5B40"/>
    <w:rsid w:val="00FC5FF8"/>
    <w:rsid w:val="00FD00FC"/>
    <w:rsid w:val="00FD215A"/>
    <w:rsid w:val="00FD271B"/>
    <w:rsid w:val="00FD3C43"/>
    <w:rsid w:val="00FD3D7C"/>
    <w:rsid w:val="00FD4F8F"/>
    <w:rsid w:val="00FD50BC"/>
    <w:rsid w:val="00FE0C16"/>
    <w:rsid w:val="00FE14B1"/>
    <w:rsid w:val="00FE228C"/>
    <w:rsid w:val="00FE4D97"/>
    <w:rsid w:val="00FE5F90"/>
    <w:rsid w:val="00FF0070"/>
    <w:rsid w:val="00FF07C3"/>
    <w:rsid w:val="00FF40CF"/>
    <w:rsid w:val="00FF4D12"/>
    <w:rsid w:val="00FF528C"/>
    <w:rsid w:val="00FF5F6A"/>
    <w:rsid w:val="00FF6301"/>
    <w:rsid w:val="00FF7443"/>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0E663A"/>
    <w:pPr>
      <w:ind w:left="720"/>
      <w:contextualSpacing/>
    </w:pPr>
  </w:style>
  <w:style w:type="character" w:styleId="Emphasis">
    <w:name w:val="Emphasis"/>
    <w:basedOn w:val="DefaultParagraphFont"/>
    <w:uiPriority w:val="20"/>
    <w:qFormat/>
    <w:rsid w:val="007D49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32136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74056594">
      <w:bodyDiv w:val="1"/>
      <w:marLeft w:val="0"/>
      <w:marRight w:val="0"/>
      <w:marTop w:val="0"/>
      <w:marBottom w:val="0"/>
      <w:divBdr>
        <w:top w:val="none" w:sz="0" w:space="0" w:color="auto"/>
        <w:left w:val="none" w:sz="0" w:space="0" w:color="auto"/>
        <w:bottom w:val="none" w:sz="0" w:space="0" w:color="auto"/>
        <w:right w:val="none" w:sz="0" w:space="0" w:color="auto"/>
      </w:divBdr>
    </w:div>
    <w:div w:id="164870219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1881</TotalTime>
  <Pages>7</Pages>
  <Words>4489</Words>
  <Characters>25324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Caitlin Richardson (BCUHB - Mental Health &amp; Learning Disabilities)</cp:lastModifiedBy>
  <cp:revision>710</cp:revision>
  <cp:lastPrinted>2020-02-11T19:20:00Z</cp:lastPrinted>
  <dcterms:created xsi:type="dcterms:W3CDTF">2025-05-07T08:19:00Z</dcterms:created>
  <dcterms:modified xsi:type="dcterms:W3CDTF">2026-02-25T10:27:00Z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