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EB3C7"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1AA4863C"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09D4EA04"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656EE6D3"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32FA95CF"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2AEFFE50"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0650053D"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711662D2"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7E5E330F"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1C1F659A" w14:textId="2CCDC61F"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Module: Leadership and Management, Theory and Practice</w:t>
      </w:r>
    </w:p>
    <w:p w14:paraId="7B898169" w14:textId="1C1E6C4F"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Module code: LCBB6003</w:t>
      </w:r>
    </w:p>
    <w:p w14:paraId="65368963" w14:textId="75251B30"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 xml:space="preserve">Tutor name: </w:t>
      </w:r>
      <w:r w:rsidR="00993455" w:rsidRPr="00993455">
        <w:rPr>
          <w:rFonts w:ascii="Times New Roman" w:hAnsi="Times New Roman" w:cs="Times New Roman"/>
          <w:b/>
          <w:bCs/>
          <w:noProof/>
          <w:sz w:val="48"/>
          <w:szCs w:val="44"/>
          <w:lang w:val="en-GB"/>
        </w:rPr>
        <w:t>Piyumika Gamage</w:t>
      </w:r>
    </w:p>
    <w:p w14:paraId="784178B2" w14:textId="6AB4A24A"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 xml:space="preserve">Assignment Title: Component </w:t>
      </w:r>
      <w:r w:rsidR="00403E3F" w:rsidRPr="00B13277">
        <w:rPr>
          <w:rFonts w:ascii="Times New Roman" w:hAnsi="Times New Roman" w:cs="Times New Roman"/>
          <w:b/>
          <w:bCs/>
          <w:noProof/>
          <w:sz w:val="48"/>
          <w:szCs w:val="44"/>
          <w:lang w:val="en-GB"/>
        </w:rPr>
        <w:t>1</w:t>
      </w:r>
      <w:r w:rsidRPr="00B13277">
        <w:rPr>
          <w:rFonts w:ascii="Times New Roman" w:hAnsi="Times New Roman" w:cs="Times New Roman"/>
          <w:b/>
          <w:bCs/>
          <w:noProof/>
          <w:sz w:val="48"/>
          <w:szCs w:val="44"/>
          <w:lang w:val="en-GB"/>
        </w:rPr>
        <w:t>: Essay</w:t>
      </w:r>
    </w:p>
    <w:p w14:paraId="02C04DC9" w14:textId="77777777"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Student ID: 2119900</w:t>
      </w:r>
    </w:p>
    <w:p w14:paraId="2674DB15" w14:textId="77777777" w:rsidR="00CC52AF" w:rsidRPr="00B13277" w:rsidRDefault="00CC52AF" w:rsidP="00CC52AF">
      <w:pPr>
        <w:jc w:val="center"/>
        <w:rPr>
          <w:rFonts w:ascii="Times New Roman" w:hAnsi="Times New Roman" w:cs="Times New Roman"/>
          <w:b/>
          <w:bCs/>
          <w:noProof/>
          <w:sz w:val="48"/>
          <w:szCs w:val="44"/>
          <w:lang w:val="en-GB"/>
        </w:rPr>
      </w:pPr>
      <w:r w:rsidRPr="00B13277">
        <w:rPr>
          <w:rFonts w:ascii="Times New Roman" w:hAnsi="Times New Roman" w:cs="Times New Roman"/>
          <w:b/>
          <w:bCs/>
          <w:noProof/>
          <w:sz w:val="48"/>
          <w:szCs w:val="44"/>
          <w:lang w:val="en-GB"/>
        </w:rPr>
        <w:t>Student name: Daniela Jicmon</w:t>
      </w:r>
    </w:p>
    <w:p w14:paraId="0198D517"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547285F3"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64CAE7CC" w14:textId="77777777" w:rsidR="00A95051" w:rsidRPr="00B13277" w:rsidRDefault="00A95051" w:rsidP="00A95051">
      <w:pPr>
        <w:spacing w:line="360" w:lineRule="auto"/>
        <w:jc w:val="center"/>
        <w:rPr>
          <w:rFonts w:ascii="Times New Roman" w:eastAsia="Times New Roman" w:hAnsi="Times New Roman" w:cs="Times New Roman"/>
          <w:b/>
          <w:sz w:val="32"/>
          <w:szCs w:val="32"/>
          <w:lang w:val="en-GB"/>
        </w:rPr>
      </w:pPr>
    </w:p>
    <w:p w14:paraId="7D2CEE0F" w14:textId="77777777" w:rsidR="007E695E" w:rsidRPr="00B13277" w:rsidRDefault="007E695E">
      <w:pPr>
        <w:rPr>
          <w:rFonts w:ascii="Times New Roman" w:eastAsia="Times New Roman" w:hAnsi="Times New Roman" w:cs="Times New Roman"/>
          <w:b/>
          <w:sz w:val="24"/>
          <w:szCs w:val="24"/>
          <w:lang w:val="en-GB"/>
        </w:rPr>
      </w:pPr>
      <w:r w:rsidRPr="00B13277">
        <w:rPr>
          <w:rFonts w:ascii="Times New Roman" w:eastAsia="Times New Roman" w:hAnsi="Times New Roman" w:cs="Times New Roman"/>
          <w:b/>
          <w:sz w:val="24"/>
          <w:szCs w:val="24"/>
          <w:lang w:val="en-GB"/>
        </w:rPr>
        <w:br w:type="page"/>
      </w:r>
    </w:p>
    <w:sdt>
      <w:sdtPr>
        <w:rPr>
          <w:rFonts w:ascii="Times New Roman" w:eastAsia="Arial" w:hAnsi="Times New Roman" w:cs="Times New Roman"/>
          <w:color w:val="000000" w:themeColor="text1"/>
          <w:sz w:val="24"/>
          <w:szCs w:val="24"/>
          <w:lang w:val="en" w:eastAsia="en-GB"/>
        </w:rPr>
        <w:id w:val="246387399"/>
        <w:docPartObj>
          <w:docPartGallery w:val="Table of Contents"/>
          <w:docPartUnique/>
        </w:docPartObj>
      </w:sdtPr>
      <w:sdtEndPr>
        <w:rPr>
          <w:b/>
          <w:bCs/>
          <w:noProof/>
        </w:rPr>
      </w:sdtEndPr>
      <w:sdtContent>
        <w:p w14:paraId="0E78AB74" w14:textId="0CF0A787" w:rsidR="00802188" w:rsidRPr="00B13277" w:rsidRDefault="00802188" w:rsidP="003D5F86">
          <w:pPr>
            <w:pStyle w:val="TOCHeading"/>
            <w:spacing w:line="360" w:lineRule="auto"/>
            <w:jc w:val="center"/>
            <w:rPr>
              <w:rFonts w:ascii="Times New Roman" w:hAnsi="Times New Roman" w:cs="Times New Roman"/>
              <w:b/>
              <w:bCs/>
              <w:color w:val="000000" w:themeColor="text1"/>
              <w:sz w:val="24"/>
              <w:szCs w:val="24"/>
            </w:rPr>
          </w:pPr>
          <w:r w:rsidRPr="00B13277">
            <w:rPr>
              <w:rFonts w:ascii="Times New Roman" w:hAnsi="Times New Roman" w:cs="Times New Roman"/>
              <w:b/>
              <w:bCs/>
              <w:color w:val="000000" w:themeColor="text1"/>
              <w:sz w:val="24"/>
              <w:szCs w:val="24"/>
            </w:rPr>
            <w:t>Table of Contents</w:t>
          </w:r>
        </w:p>
        <w:p w14:paraId="29FA56C4" w14:textId="7A914CE3" w:rsidR="005967EE" w:rsidRPr="00B13277" w:rsidRDefault="00802188">
          <w:pPr>
            <w:pStyle w:val="TOC1"/>
            <w:tabs>
              <w:tab w:val="right" w:leader="dot" w:pos="9016"/>
            </w:tabs>
            <w:rPr>
              <w:rFonts w:ascii="Times New Roman" w:eastAsiaTheme="minorEastAsia" w:hAnsi="Times New Roman" w:cs="Times New Roman"/>
              <w:noProof/>
              <w:kern w:val="2"/>
              <w:sz w:val="24"/>
              <w:szCs w:val="24"/>
              <w:lang w:val="en-GB"/>
              <w14:ligatures w14:val="standardContextual"/>
            </w:rPr>
          </w:pPr>
          <w:r w:rsidRPr="00B13277">
            <w:rPr>
              <w:rFonts w:ascii="Times New Roman" w:hAnsi="Times New Roman" w:cs="Times New Roman"/>
              <w:color w:val="000000" w:themeColor="text1"/>
              <w:sz w:val="24"/>
              <w:szCs w:val="24"/>
            </w:rPr>
            <w:fldChar w:fldCharType="begin"/>
          </w:r>
          <w:r w:rsidRPr="00B13277">
            <w:rPr>
              <w:rFonts w:ascii="Times New Roman" w:hAnsi="Times New Roman" w:cs="Times New Roman"/>
              <w:color w:val="000000" w:themeColor="text1"/>
              <w:sz w:val="24"/>
              <w:szCs w:val="24"/>
            </w:rPr>
            <w:instrText xml:space="preserve"> TOC \o "1-3" \h \z \u </w:instrText>
          </w:r>
          <w:r w:rsidRPr="00B13277">
            <w:rPr>
              <w:rFonts w:ascii="Times New Roman" w:hAnsi="Times New Roman" w:cs="Times New Roman"/>
              <w:color w:val="000000" w:themeColor="text1"/>
              <w:sz w:val="24"/>
              <w:szCs w:val="24"/>
            </w:rPr>
            <w:fldChar w:fldCharType="separate"/>
          </w:r>
          <w:hyperlink w:anchor="_Toc174709077" w:history="1">
            <w:r w:rsidR="005967EE" w:rsidRPr="00B13277">
              <w:rPr>
                <w:rStyle w:val="Hyperlink"/>
                <w:rFonts w:ascii="Times New Roman" w:hAnsi="Times New Roman" w:cs="Times New Roman"/>
                <w:noProof/>
                <w:lang w:val="en-GB"/>
              </w:rPr>
              <w:t>TASK 1</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_Toc174709077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3</w:t>
            </w:r>
            <w:r w:rsidR="005967EE" w:rsidRPr="00B13277">
              <w:rPr>
                <w:rFonts w:ascii="Times New Roman" w:hAnsi="Times New Roman" w:cs="Times New Roman"/>
                <w:noProof/>
                <w:webHidden/>
              </w:rPr>
              <w:fldChar w:fldCharType="end"/>
            </w:r>
          </w:hyperlink>
        </w:p>
        <w:p w14:paraId="03DF77A5" w14:textId="4B724E24" w:rsidR="005967EE" w:rsidRPr="00B13277" w:rsidRDefault="00080AC5">
          <w:pPr>
            <w:pStyle w:val="TOC1"/>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78" w:history="1">
            <w:r w:rsidR="005967EE" w:rsidRPr="00B13277">
              <w:rPr>
                <w:rStyle w:val="Hyperlink"/>
                <w:rFonts w:ascii="Times New Roman" w:hAnsi="Times New Roman" w:cs="Times New Roman"/>
                <w:noProof/>
                <w:lang w:val="en-GB"/>
              </w:rPr>
              <w:t>TASK 2</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_Toc174709078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6</w:t>
            </w:r>
            <w:r w:rsidR="005967EE" w:rsidRPr="00B13277">
              <w:rPr>
                <w:rFonts w:ascii="Times New Roman" w:hAnsi="Times New Roman" w:cs="Times New Roman"/>
                <w:noProof/>
                <w:webHidden/>
              </w:rPr>
              <w:fldChar w:fldCharType="end"/>
            </w:r>
          </w:hyperlink>
        </w:p>
        <w:p w14:paraId="2EFDB1A2" w14:textId="343FFF69" w:rsidR="005967EE" w:rsidRPr="00B13277" w:rsidRDefault="00080AC5">
          <w:pPr>
            <w:pStyle w:val="TOC1"/>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79" w:history="1">
            <w:r w:rsidR="005967EE" w:rsidRPr="00B13277">
              <w:rPr>
                <w:rStyle w:val="Hyperlink"/>
                <w:rFonts w:ascii="Times New Roman" w:hAnsi="Times New Roman" w:cs="Times New Roman"/>
                <w:noProof/>
                <w:lang w:val="en-GB"/>
              </w:rPr>
              <w:t>Reference list</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_Toc174709079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9</w:t>
            </w:r>
            <w:r w:rsidR="005967EE" w:rsidRPr="00B13277">
              <w:rPr>
                <w:rFonts w:ascii="Times New Roman" w:hAnsi="Times New Roman" w:cs="Times New Roman"/>
                <w:noProof/>
                <w:webHidden/>
              </w:rPr>
              <w:fldChar w:fldCharType="end"/>
            </w:r>
          </w:hyperlink>
        </w:p>
        <w:p w14:paraId="559472A3" w14:textId="3E7D56BC" w:rsidR="005967EE" w:rsidRPr="00B13277" w:rsidRDefault="00080AC5">
          <w:pPr>
            <w:pStyle w:val="TOC1"/>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0" w:history="1">
            <w:r w:rsidR="005967EE" w:rsidRPr="00B13277">
              <w:rPr>
                <w:rStyle w:val="Hyperlink"/>
                <w:rFonts w:ascii="Times New Roman" w:hAnsi="Times New Roman" w:cs="Times New Roman"/>
                <w:noProof/>
              </w:rPr>
              <w:t>Appendices</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_Toc174709080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12</w:t>
            </w:r>
            <w:r w:rsidR="005967EE" w:rsidRPr="00B13277">
              <w:rPr>
                <w:rFonts w:ascii="Times New Roman" w:hAnsi="Times New Roman" w:cs="Times New Roman"/>
                <w:noProof/>
                <w:webHidden/>
              </w:rPr>
              <w:fldChar w:fldCharType="end"/>
            </w:r>
          </w:hyperlink>
        </w:p>
        <w:p w14:paraId="3AFEA870" w14:textId="76AFC64C"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1" w:history="1">
            <w:r w:rsidR="005967EE" w:rsidRPr="00B13277">
              <w:rPr>
                <w:rStyle w:val="Hyperlink"/>
                <w:rFonts w:ascii="Times New Roman" w:hAnsi="Times New Roman" w:cs="Times New Roman"/>
                <w:noProof/>
              </w:rPr>
              <w:t>Appendix 1: Concept of management or manager</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_Toc174709081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12</w:t>
            </w:r>
            <w:r w:rsidR="005967EE" w:rsidRPr="00B13277">
              <w:rPr>
                <w:rFonts w:ascii="Times New Roman" w:hAnsi="Times New Roman" w:cs="Times New Roman"/>
                <w:noProof/>
                <w:webHidden/>
              </w:rPr>
              <w:fldChar w:fldCharType="end"/>
            </w:r>
          </w:hyperlink>
        </w:p>
        <w:p w14:paraId="5690A6A1" w14:textId="79D81AC7"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2" w:history="1">
            <w:r w:rsidR="005967EE" w:rsidRPr="00B13277">
              <w:rPr>
                <w:rStyle w:val="Hyperlink"/>
                <w:rFonts w:ascii="Times New Roman" w:hAnsi="Times New Roman" w:cs="Times New Roman"/>
                <w:noProof/>
              </w:rPr>
              <w:t>Appendix 2: Transactional leadership theory</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_Toc174709082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12</w:t>
            </w:r>
            <w:r w:rsidR="005967EE" w:rsidRPr="00B13277">
              <w:rPr>
                <w:rFonts w:ascii="Times New Roman" w:hAnsi="Times New Roman" w:cs="Times New Roman"/>
                <w:noProof/>
                <w:webHidden/>
              </w:rPr>
              <w:fldChar w:fldCharType="end"/>
            </w:r>
          </w:hyperlink>
        </w:p>
        <w:p w14:paraId="06555572" w14:textId="65D7BB16"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3" w:history="1">
            <w:r w:rsidR="005967EE" w:rsidRPr="00B13277">
              <w:rPr>
                <w:rStyle w:val="Hyperlink"/>
                <w:rFonts w:ascii="Times New Roman" w:hAnsi="Times New Roman" w:cs="Times New Roman"/>
                <w:noProof/>
              </w:rPr>
              <w:t>Appendix 3: Situational leadership theory</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_Toc174709083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13</w:t>
            </w:r>
            <w:r w:rsidR="005967EE" w:rsidRPr="00B13277">
              <w:rPr>
                <w:rFonts w:ascii="Times New Roman" w:hAnsi="Times New Roman" w:cs="Times New Roman"/>
                <w:noProof/>
                <w:webHidden/>
              </w:rPr>
              <w:fldChar w:fldCharType="end"/>
            </w:r>
          </w:hyperlink>
        </w:p>
        <w:p w14:paraId="12BB998F" w14:textId="78AC579D"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4" w:history="1">
            <w:r w:rsidR="005967EE" w:rsidRPr="00B13277">
              <w:rPr>
                <w:rStyle w:val="Hyperlink"/>
                <w:rFonts w:ascii="Times New Roman" w:hAnsi="Times New Roman" w:cs="Times New Roman"/>
                <w:noProof/>
              </w:rPr>
              <w:t>Appendix 4: Contingency theory</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_Toc174709084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13</w:t>
            </w:r>
            <w:r w:rsidR="005967EE" w:rsidRPr="00B13277">
              <w:rPr>
                <w:rFonts w:ascii="Times New Roman" w:hAnsi="Times New Roman" w:cs="Times New Roman"/>
                <w:noProof/>
                <w:webHidden/>
              </w:rPr>
              <w:fldChar w:fldCharType="end"/>
            </w:r>
          </w:hyperlink>
        </w:p>
        <w:p w14:paraId="41FEBDB1" w14:textId="33C87B3A"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5" w:history="1">
            <w:r w:rsidR="005967EE" w:rsidRPr="00B13277">
              <w:rPr>
                <w:rStyle w:val="Hyperlink"/>
                <w:rFonts w:ascii="Times New Roman" w:hAnsi="Times New Roman" w:cs="Times New Roman"/>
                <w:noProof/>
              </w:rPr>
              <w:t>Appendix 5: Skills in managing to getting people to do what needs to be done</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_Toc174709085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14</w:t>
            </w:r>
            <w:r w:rsidR="005967EE" w:rsidRPr="00B13277">
              <w:rPr>
                <w:rFonts w:ascii="Times New Roman" w:hAnsi="Times New Roman" w:cs="Times New Roman"/>
                <w:noProof/>
                <w:webHidden/>
              </w:rPr>
              <w:fldChar w:fldCharType="end"/>
            </w:r>
          </w:hyperlink>
        </w:p>
        <w:p w14:paraId="64C018B9" w14:textId="59993608"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6" w:history="1">
            <w:r w:rsidR="005967EE" w:rsidRPr="00B13277">
              <w:rPr>
                <w:rStyle w:val="Hyperlink"/>
                <w:rFonts w:ascii="Times New Roman" w:hAnsi="Times New Roman" w:cs="Times New Roman"/>
                <w:noProof/>
              </w:rPr>
              <w:t>Appendix 6: Skills in leading relates to getting people to want to do what needs to be done</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_Toc174709086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15</w:t>
            </w:r>
            <w:r w:rsidR="005967EE" w:rsidRPr="00B13277">
              <w:rPr>
                <w:rFonts w:ascii="Times New Roman" w:hAnsi="Times New Roman" w:cs="Times New Roman"/>
                <w:noProof/>
                <w:webHidden/>
              </w:rPr>
              <w:fldChar w:fldCharType="end"/>
            </w:r>
          </w:hyperlink>
        </w:p>
        <w:p w14:paraId="388160DA" w14:textId="1E6627E7"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7" w:history="1">
            <w:r w:rsidR="005967EE" w:rsidRPr="00B13277">
              <w:rPr>
                <w:rStyle w:val="Hyperlink"/>
                <w:rFonts w:ascii="Times New Roman" w:hAnsi="Times New Roman" w:cs="Times New Roman"/>
                <w:noProof/>
              </w:rPr>
              <w:t>Appendix 7: Job satisfaction and workforce motivation in Microsoft</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_Toc174709087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15</w:t>
            </w:r>
            <w:r w:rsidR="005967EE" w:rsidRPr="00B13277">
              <w:rPr>
                <w:rFonts w:ascii="Times New Roman" w:hAnsi="Times New Roman" w:cs="Times New Roman"/>
                <w:noProof/>
                <w:webHidden/>
              </w:rPr>
              <w:fldChar w:fldCharType="end"/>
            </w:r>
          </w:hyperlink>
        </w:p>
        <w:p w14:paraId="566D5765" w14:textId="4FFEFC5D" w:rsidR="005967EE" w:rsidRPr="00B13277" w:rsidRDefault="00080AC5">
          <w:pPr>
            <w:pStyle w:val="TOC2"/>
            <w:tabs>
              <w:tab w:val="right" w:leader="dot" w:pos="9016"/>
            </w:tabs>
            <w:rPr>
              <w:rFonts w:ascii="Times New Roman" w:eastAsiaTheme="minorEastAsia" w:hAnsi="Times New Roman" w:cs="Times New Roman"/>
              <w:noProof/>
              <w:kern w:val="2"/>
              <w:sz w:val="24"/>
              <w:szCs w:val="24"/>
              <w:lang w:val="en-GB"/>
              <w14:ligatures w14:val="standardContextual"/>
            </w:rPr>
          </w:pPr>
          <w:hyperlink w:anchor="_Toc174709088" w:history="1">
            <w:r w:rsidR="005967EE" w:rsidRPr="00B13277">
              <w:rPr>
                <w:rStyle w:val="Hyperlink"/>
                <w:rFonts w:ascii="Times New Roman" w:hAnsi="Times New Roman" w:cs="Times New Roman"/>
                <w:noProof/>
              </w:rPr>
              <w:t>Appendix 8: Enhancement of organisational performance with leadership and management skills</w:t>
            </w:r>
            <w:r w:rsidR="005967EE" w:rsidRPr="00B13277">
              <w:rPr>
                <w:rFonts w:ascii="Times New Roman" w:hAnsi="Times New Roman" w:cs="Times New Roman"/>
                <w:noProof/>
                <w:webHidden/>
              </w:rPr>
              <w:tab/>
            </w:r>
            <w:r w:rsidR="005967EE" w:rsidRPr="00B13277">
              <w:rPr>
                <w:rFonts w:ascii="Times New Roman" w:hAnsi="Times New Roman" w:cs="Times New Roman"/>
                <w:noProof/>
                <w:webHidden/>
              </w:rPr>
              <w:fldChar w:fldCharType="begin"/>
            </w:r>
            <w:r w:rsidR="005967EE" w:rsidRPr="00B13277">
              <w:rPr>
                <w:rFonts w:ascii="Times New Roman" w:hAnsi="Times New Roman" w:cs="Times New Roman"/>
                <w:noProof/>
                <w:webHidden/>
              </w:rPr>
              <w:instrText xml:space="preserve"> PAGEREF _Toc174709088 \h </w:instrText>
            </w:r>
            <w:r w:rsidR="005967EE" w:rsidRPr="00B13277">
              <w:rPr>
                <w:rFonts w:ascii="Times New Roman" w:hAnsi="Times New Roman" w:cs="Times New Roman"/>
                <w:noProof/>
                <w:webHidden/>
              </w:rPr>
            </w:r>
            <w:r w:rsidR="005967EE" w:rsidRPr="00B13277">
              <w:rPr>
                <w:rFonts w:ascii="Times New Roman" w:hAnsi="Times New Roman" w:cs="Times New Roman"/>
                <w:noProof/>
                <w:webHidden/>
              </w:rPr>
              <w:fldChar w:fldCharType="separate"/>
            </w:r>
            <w:r w:rsidR="005967EE" w:rsidRPr="00B13277">
              <w:rPr>
                <w:rFonts w:ascii="Times New Roman" w:hAnsi="Times New Roman" w:cs="Times New Roman"/>
                <w:noProof/>
                <w:webHidden/>
              </w:rPr>
              <w:t>16</w:t>
            </w:r>
            <w:r w:rsidR="005967EE" w:rsidRPr="00B13277">
              <w:rPr>
                <w:rFonts w:ascii="Times New Roman" w:hAnsi="Times New Roman" w:cs="Times New Roman"/>
                <w:noProof/>
                <w:webHidden/>
              </w:rPr>
              <w:fldChar w:fldCharType="end"/>
            </w:r>
          </w:hyperlink>
        </w:p>
        <w:p w14:paraId="46562A20" w14:textId="3BBEB37B" w:rsidR="00802188" w:rsidRPr="00B13277" w:rsidRDefault="00802188" w:rsidP="00822575">
          <w:pPr>
            <w:spacing w:line="360" w:lineRule="auto"/>
            <w:jc w:val="both"/>
            <w:rPr>
              <w:rFonts w:ascii="Times New Roman" w:hAnsi="Times New Roman" w:cs="Times New Roman"/>
              <w:color w:val="000000" w:themeColor="text1"/>
              <w:sz w:val="24"/>
              <w:szCs w:val="24"/>
            </w:rPr>
          </w:pPr>
          <w:r w:rsidRPr="00B13277">
            <w:rPr>
              <w:rFonts w:ascii="Times New Roman" w:hAnsi="Times New Roman" w:cs="Times New Roman"/>
              <w:b/>
              <w:bCs/>
              <w:noProof/>
              <w:color w:val="000000" w:themeColor="text1"/>
              <w:sz w:val="24"/>
              <w:szCs w:val="24"/>
            </w:rPr>
            <w:fldChar w:fldCharType="end"/>
          </w:r>
        </w:p>
      </w:sdtContent>
    </w:sdt>
    <w:p w14:paraId="50E24478" w14:textId="77777777" w:rsidR="00802188" w:rsidRPr="00B13277" w:rsidRDefault="00802188" w:rsidP="00822575">
      <w:pPr>
        <w:spacing w:line="360" w:lineRule="auto"/>
        <w:jc w:val="both"/>
        <w:rPr>
          <w:rFonts w:ascii="Times New Roman" w:hAnsi="Times New Roman" w:cs="Times New Roman"/>
          <w:b/>
          <w:color w:val="000000" w:themeColor="text1"/>
          <w:sz w:val="28"/>
          <w:szCs w:val="40"/>
          <w:lang w:val="en-GB"/>
        </w:rPr>
      </w:pPr>
      <w:r w:rsidRPr="00B13277">
        <w:rPr>
          <w:rFonts w:ascii="Times New Roman" w:hAnsi="Times New Roman" w:cs="Times New Roman"/>
          <w:color w:val="000000" w:themeColor="text1"/>
          <w:sz w:val="24"/>
          <w:szCs w:val="24"/>
          <w:lang w:val="en-GB"/>
        </w:rPr>
        <w:br w:type="page"/>
      </w:r>
    </w:p>
    <w:p w14:paraId="00000001" w14:textId="1604CABC" w:rsidR="00FA6BAF" w:rsidRPr="00B13277" w:rsidRDefault="00DB2470" w:rsidP="00BF4DA0">
      <w:pPr>
        <w:pStyle w:val="Heading1"/>
        <w:rPr>
          <w:rFonts w:cs="Times New Roman"/>
          <w:lang w:val="en-GB"/>
        </w:rPr>
      </w:pPr>
      <w:bookmarkStart w:id="0" w:name="_Toc174709077"/>
      <w:r w:rsidRPr="00B13277">
        <w:rPr>
          <w:rFonts w:cs="Times New Roman"/>
          <w:lang w:val="en-GB"/>
        </w:rPr>
        <w:lastRenderedPageBreak/>
        <w:t>TASK 1</w:t>
      </w:r>
      <w:bookmarkEnd w:id="0"/>
    </w:p>
    <w:p w14:paraId="5A6F4616" w14:textId="4B5FBCB1" w:rsidR="00F93001"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The mentioned statement shows a distinction between the </w:t>
      </w:r>
      <w:r w:rsidR="00F93001" w:rsidRPr="00B13277">
        <w:rPr>
          <w:rFonts w:ascii="Times New Roman" w:eastAsia="Times New Roman" w:hAnsi="Times New Roman" w:cs="Times New Roman"/>
          <w:sz w:val="24"/>
          <w:szCs w:val="24"/>
          <w:lang w:val="en-GB"/>
        </w:rPr>
        <w:t xml:space="preserve">roles of </w:t>
      </w:r>
      <w:r w:rsidRPr="00B13277">
        <w:rPr>
          <w:rFonts w:ascii="Times New Roman" w:eastAsia="Times New Roman" w:hAnsi="Times New Roman" w:cs="Times New Roman"/>
          <w:sz w:val="24"/>
          <w:szCs w:val="24"/>
          <w:lang w:val="en-GB"/>
        </w:rPr>
        <w:t xml:space="preserve">management and leadership, which highlights the managerial responsibilities that can encompass leadership qualities. </w:t>
      </w:r>
      <w:r w:rsidR="009350C7" w:rsidRPr="00B13277">
        <w:rPr>
          <w:rFonts w:ascii="Times New Roman" w:eastAsia="Times New Roman" w:hAnsi="Times New Roman" w:cs="Times New Roman"/>
          <w:sz w:val="24"/>
          <w:szCs w:val="24"/>
          <w:lang w:val="en-GB"/>
        </w:rPr>
        <w:t>This answer explores why the statement is problematic.</w:t>
      </w:r>
    </w:p>
    <w:p w14:paraId="39BC0B39" w14:textId="77777777" w:rsidR="00F93001" w:rsidRPr="00B13277" w:rsidRDefault="00F93001">
      <w:pPr>
        <w:spacing w:line="360" w:lineRule="auto"/>
        <w:jc w:val="both"/>
        <w:rPr>
          <w:rFonts w:ascii="Times New Roman" w:eastAsia="Times New Roman" w:hAnsi="Times New Roman" w:cs="Times New Roman"/>
          <w:sz w:val="24"/>
          <w:szCs w:val="24"/>
          <w:lang w:val="en-GB"/>
        </w:rPr>
      </w:pPr>
    </w:p>
    <w:p w14:paraId="00000002" w14:textId="4CD3C1CF"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This debate has been investigated extensively in relation to theory and practice that depicts the nuanced differences and overlap </w:t>
      </w:r>
      <w:r w:rsidR="003962F9" w:rsidRPr="00B13277">
        <w:rPr>
          <w:rFonts w:ascii="Times New Roman" w:eastAsia="Times New Roman" w:hAnsi="Times New Roman" w:cs="Times New Roman"/>
          <w:sz w:val="24"/>
          <w:szCs w:val="24"/>
          <w:lang w:val="en-GB"/>
        </w:rPr>
        <w:t>among</w:t>
      </w:r>
      <w:r w:rsidRPr="00B13277">
        <w:rPr>
          <w:rFonts w:ascii="Times New Roman" w:eastAsia="Times New Roman" w:hAnsi="Times New Roman" w:cs="Times New Roman"/>
          <w:sz w:val="24"/>
          <w:szCs w:val="24"/>
          <w:lang w:val="en-GB"/>
        </w:rPr>
        <w:t xml:space="preserve"> management and leadership. According to Griffin (2022), management includes planning, organising, controlling and even directing the resources </w:t>
      </w:r>
      <w:r w:rsidR="00F93001" w:rsidRPr="00B13277">
        <w:rPr>
          <w:rFonts w:ascii="Times New Roman" w:eastAsia="Times New Roman" w:hAnsi="Times New Roman" w:cs="Times New Roman"/>
          <w:sz w:val="24"/>
          <w:szCs w:val="24"/>
          <w:lang w:val="en-GB"/>
        </w:rPr>
        <w:t>to</w:t>
      </w:r>
      <w:r w:rsidRPr="00B13277">
        <w:rPr>
          <w:rFonts w:ascii="Times New Roman" w:eastAsia="Times New Roman" w:hAnsi="Times New Roman" w:cs="Times New Roman"/>
          <w:sz w:val="24"/>
          <w:szCs w:val="24"/>
          <w:lang w:val="en-GB"/>
        </w:rPr>
        <w:t xml:space="preserve"> achieve the goal of the company. The manager's emphasis is on the maintenance of systems, procedures as well as structures that stress efficiency, control and even stability [Refer to Appendix 1]. On the other hand, Kurzhals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 xml:space="preserve">(2020) argue that leadership </w:t>
      </w:r>
      <w:r w:rsidR="00F93001" w:rsidRPr="00B13277">
        <w:rPr>
          <w:rFonts w:ascii="Times New Roman" w:eastAsia="Times New Roman" w:hAnsi="Times New Roman" w:cs="Times New Roman"/>
          <w:sz w:val="24"/>
          <w:szCs w:val="24"/>
          <w:lang w:val="en-GB"/>
        </w:rPr>
        <w:t>focuses on</w:t>
      </w:r>
      <w:r w:rsidRPr="00B13277">
        <w:rPr>
          <w:rFonts w:ascii="Times New Roman" w:eastAsia="Times New Roman" w:hAnsi="Times New Roman" w:cs="Times New Roman"/>
          <w:sz w:val="24"/>
          <w:szCs w:val="24"/>
          <w:lang w:val="en-GB"/>
        </w:rPr>
        <w:t xml:space="preserve"> innovation</w:t>
      </w:r>
      <w:r w:rsidR="00F93001" w:rsidRPr="00B13277">
        <w:rPr>
          <w:rFonts w:ascii="Times New Roman" w:eastAsia="Times New Roman" w:hAnsi="Times New Roman" w:cs="Times New Roman"/>
          <w:sz w:val="24"/>
          <w:szCs w:val="24"/>
          <w:lang w:val="en-GB"/>
        </w:rPr>
        <w:t xml:space="preserve"> and the </w:t>
      </w:r>
      <w:r w:rsidRPr="00B13277">
        <w:rPr>
          <w:rFonts w:ascii="Times New Roman" w:eastAsia="Times New Roman" w:hAnsi="Times New Roman" w:cs="Times New Roman"/>
          <w:sz w:val="24"/>
          <w:szCs w:val="24"/>
          <w:lang w:val="en-GB"/>
        </w:rPr>
        <w:t xml:space="preserve">personal development of the followers. The manager and </w:t>
      </w:r>
      <w:r w:rsidR="00F93001" w:rsidRPr="00B13277">
        <w:rPr>
          <w:rFonts w:ascii="Times New Roman" w:eastAsia="Times New Roman" w:hAnsi="Times New Roman" w:cs="Times New Roman"/>
          <w:sz w:val="24"/>
          <w:szCs w:val="24"/>
          <w:lang w:val="en-GB"/>
        </w:rPr>
        <w:t>leader</w:t>
      </w:r>
      <w:r w:rsidRPr="00B13277">
        <w:rPr>
          <w:rFonts w:ascii="Times New Roman" w:eastAsia="Times New Roman" w:hAnsi="Times New Roman" w:cs="Times New Roman"/>
          <w:sz w:val="24"/>
          <w:szCs w:val="24"/>
          <w:lang w:val="en-GB"/>
        </w:rPr>
        <w:t xml:space="preserve"> of these two roles become distinct, and they are not mutually exclusive.  The individual can acquire </w:t>
      </w:r>
      <w:proofErr w:type="gramStart"/>
      <w:r w:rsidRPr="00B13277">
        <w:rPr>
          <w:rFonts w:ascii="Times New Roman" w:eastAsia="Times New Roman" w:hAnsi="Times New Roman" w:cs="Times New Roman"/>
          <w:sz w:val="24"/>
          <w:szCs w:val="24"/>
          <w:lang w:val="en-GB"/>
        </w:rPr>
        <w:t>both of these</w:t>
      </w:r>
      <w:proofErr w:type="gramEnd"/>
      <w:r w:rsidRPr="00B13277">
        <w:rPr>
          <w:rFonts w:ascii="Times New Roman" w:eastAsia="Times New Roman" w:hAnsi="Times New Roman" w:cs="Times New Roman"/>
          <w:sz w:val="24"/>
          <w:szCs w:val="24"/>
          <w:lang w:val="en-GB"/>
        </w:rPr>
        <w:t xml:space="preserve"> qualities and mix managerial skills with the traits of leadership. Thus, the statement such as a leader cannot be a manager neglects the reality that effective leadership includes managerial competencies including organisational skills, strategic planning along with decision-making. The mentioned statement depicts that the essence of leadership not only needs formal managerial authority to be highly effective</w:t>
      </w:r>
      <w:r w:rsidR="00F93001" w:rsidRPr="00B13277">
        <w:rPr>
          <w:rFonts w:ascii="Times New Roman" w:eastAsia="Times New Roman" w:hAnsi="Times New Roman" w:cs="Times New Roman"/>
          <w:sz w:val="24"/>
          <w:szCs w:val="24"/>
          <w:lang w:val="en-GB"/>
        </w:rPr>
        <w:t xml:space="preserve"> but</w:t>
      </w:r>
      <w:r w:rsidRPr="00B13277">
        <w:rPr>
          <w:rFonts w:ascii="Times New Roman" w:eastAsia="Times New Roman" w:hAnsi="Times New Roman" w:cs="Times New Roman"/>
          <w:sz w:val="24"/>
          <w:szCs w:val="24"/>
          <w:lang w:val="en-GB"/>
        </w:rPr>
        <w:t xml:space="preserve"> </w:t>
      </w:r>
      <w:r w:rsidR="00F93001" w:rsidRPr="00B13277">
        <w:rPr>
          <w:rFonts w:ascii="Times New Roman" w:eastAsia="Times New Roman" w:hAnsi="Times New Roman" w:cs="Times New Roman"/>
          <w:sz w:val="24"/>
          <w:szCs w:val="24"/>
          <w:lang w:val="en-GB"/>
        </w:rPr>
        <w:t xml:space="preserve">also </w:t>
      </w:r>
      <w:r w:rsidRPr="00B13277">
        <w:rPr>
          <w:rFonts w:ascii="Times New Roman" w:eastAsia="Times New Roman" w:hAnsi="Times New Roman" w:cs="Times New Roman"/>
          <w:sz w:val="24"/>
          <w:szCs w:val="24"/>
          <w:lang w:val="en-GB"/>
        </w:rPr>
        <w:t xml:space="preserve">articulates that the leadership can act at any level within the companies and is not confined </w:t>
      </w:r>
      <w:r w:rsidR="00F93001" w:rsidRPr="00B13277">
        <w:rPr>
          <w:rFonts w:ascii="Times New Roman" w:eastAsia="Times New Roman" w:hAnsi="Times New Roman" w:cs="Times New Roman"/>
          <w:sz w:val="24"/>
          <w:szCs w:val="24"/>
          <w:lang w:val="en-GB"/>
        </w:rPr>
        <w:t>to</w:t>
      </w:r>
      <w:r w:rsidRPr="00B13277">
        <w:rPr>
          <w:rFonts w:ascii="Times New Roman" w:eastAsia="Times New Roman" w:hAnsi="Times New Roman" w:cs="Times New Roman"/>
          <w:sz w:val="24"/>
          <w:szCs w:val="24"/>
          <w:lang w:val="en-GB"/>
        </w:rPr>
        <w:t xml:space="preserve"> holding managerial titles. The people consider leadership by prioritising initiatives, proposing innovative concepts, or rallying colleagues about causes, regardless of the formal positions. </w:t>
      </w:r>
    </w:p>
    <w:p w14:paraId="232B6511" w14:textId="77777777" w:rsidR="00F93001" w:rsidRPr="00B13277" w:rsidRDefault="00F93001">
      <w:pPr>
        <w:spacing w:line="360" w:lineRule="auto"/>
        <w:jc w:val="both"/>
        <w:rPr>
          <w:rFonts w:ascii="Times New Roman" w:eastAsia="Times New Roman" w:hAnsi="Times New Roman" w:cs="Times New Roman"/>
          <w:sz w:val="24"/>
          <w:szCs w:val="24"/>
          <w:lang w:val="en-GB"/>
        </w:rPr>
      </w:pPr>
    </w:p>
    <w:p w14:paraId="00000003" w14:textId="41210AAE" w:rsidR="00FA6BAF" w:rsidRPr="00B13277" w:rsidRDefault="00F04FC5">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Concerning</w:t>
      </w:r>
      <w:r w:rsidR="00DB2470" w:rsidRPr="00B13277">
        <w:rPr>
          <w:rFonts w:ascii="Times New Roman" w:eastAsia="Times New Roman" w:hAnsi="Times New Roman" w:cs="Times New Roman"/>
          <w:sz w:val="24"/>
          <w:szCs w:val="24"/>
          <w:lang w:val="en-GB"/>
        </w:rPr>
        <w:t xml:space="preserve"> the mentioned statement, the transactional leadership theory becomes appropriate [Refer to Appendix 2]. According to Young </w:t>
      </w:r>
      <w:r w:rsidR="00DB2470" w:rsidRPr="00B13277">
        <w:rPr>
          <w:rFonts w:ascii="Times New Roman" w:eastAsia="Times New Roman" w:hAnsi="Times New Roman" w:cs="Times New Roman"/>
          <w:i/>
          <w:sz w:val="24"/>
          <w:szCs w:val="24"/>
          <w:lang w:val="en-GB"/>
        </w:rPr>
        <w:t xml:space="preserve">et al. </w:t>
      </w:r>
      <w:r w:rsidR="00DB2470" w:rsidRPr="00B13277">
        <w:rPr>
          <w:rFonts w:ascii="Times New Roman" w:eastAsia="Times New Roman" w:hAnsi="Times New Roman" w:cs="Times New Roman"/>
          <w:sz w:val="24"/>
          <w:szCs w:val="24"/>
          <w:lang w:val="en-GB"/>
        </w:rPr>
        <w:t>(2021), this theory talks about the exchange between the followers and the leaders. The managers who stress transactional leadership emphasise the achievement of compliance with the punishments of rewards. This style of leadership is associated with management practice as it highlights the maintenance of order, implementation of policies and even reaching particular targets. For instance, in the corporate world, the CEO of Microsoft</w:t>
      </w:r>
      <w:r w:rsidR="009350C7" w:rsidRPr="00B13277">
        <w:rPr>
          <w:rFonts w:ascii="Times New Roman" w:eastAsia="Times New Roman" w:hAnsi="Times New Roman" w:cs="Times New Roman"/>
          <w:sz w:val="24"/>
          <w:szCs w:val="24"/>
          <w:lang w:val="en-GB"/>
        </w:rPr>
        <w:t>,</w:t>
      </w:r>
      <w:r w:rsidR="00DB2470" w:rsidRPr="00B13277">
        <w:rPr>
          <w:rFonts w:ascii="Times New Roman" w:eastAsia="Times New Roman" w:hAnsi="Times New Roman" w:cs="Times New Roman"/>
          <w:sz w:val="24"/>
          <w:szCs w:val="24"/>
          <w:lang w:val="en-GB"/>
        </w:rPr>
        <w:t xml:space="preserve"> Steve Ballmer</w:t>
      </w:r>
      <w:r w:rsidR="009350C7" w:rsidRPr="00B13277">
        <w:rPr>
          <w:rFonts w:ascii="Times New Roman" w:eastAsia="Times New Roman" w:hAnsi="Times New Roman" w:cs="Times New Roman"/>
          <w:sz w:val="24"/>
          <w:szCs w:val="24"/>
          <w:lang w:val="en-GB"/>
        </w:rPr>
        <w:t>,</w:t>
      </w:r>
      <w:r w:rsidR="00DB2470" w:rsidRPr="00B13277">
        <w:rPr>
          <w:rFonts w:ascii="Times New Roman" w:eastAsia="Times New Roman" w:hAnsi="Times New Roman" w:cs="Times New Roman"/>
          <w:sz w:val="24"/>
          <w:szCs w:val="24"/>
          <w:lang w:val="en-GB"/>
        </w:rPr>
        <w:t xml:space="preserve"> is considered </w:t>
      </w:r>
      <w:r w:rsidR="00E61FE8">
        <w:rPr>
          <w:rFonts w:ascii="Times New Roman" w:eastAsia="Times New Roman" w:hAnsi="Times New Roman" w:cs="Times New Roman"/>
          <w:sz w:val="24"/>
          <w:szCs w:val="24"/>
          <w:lang w:val="en-GB"/>
        </w:rPr>
        <w:t>a</w:t>
      </w:r>
      <w:r w:rsidR="00DB2470" w:rsidRPr="00B13277">
        <w:rPr>
          <w:rFonts w:ascii="Times New Roman" w:eastAsia="Times New Roman" w:hAnsi="Times New Roman" w:cs="Times New Roman"/>
          <w:sz w:val="24"/>
          <w:szCs w:val="24"/>
          <w:lang w:val="en-GB"/>
        </w:rPr>
        <w:t xml:space="preserve"> transactional leader (</w:t>
      </w:r>
      <w:proofErr w:type="spellStart"/>
      <w:r w:rsidR="00DB2470" w:rsidRPr="00B13277">
        <w:rPr>
          <w:rFonts w:ascii="Times New Roman" w:eastAsia="Times New Roman" w:hAnsi="Times New Roman" w:cs="Times New Roman"/>
          <w:sz w:val="24"/>
          <w:szCs w:val="24"/>
          <w:lang w:val="en-GB"/>
        </w:rPr>
        <w:t>Baiborodova</w:t>
      </w:r>
      <w:proofErr w:type="spellEnd"/>
      <w:r w:rsidR="00DB2470" w:rsidRPr="00B13277">
        <w:rPr>
          <w:rFonts w:ascii="Times New Roman" w:eastAsia="Times New Roman" w:hAnsi="Times New Roman" w:cs="Times New Roman"/>
          <w:sz w:val="24"/>
          <w:szCs w:val="24"/>
          <w:lang w:val="en-GB"/>
        </w:rPr>
        <w:t xml:space="preserve">, 2021). Steve maintains the performance metrics along with the operational efficiency that become vital for the managerial traits. The leadership style of this person highlights the assertion that a manager can be a leader, as Steve effectively managed Microsoft during a period of high growth and changes. </w:t>
      </w:r>
    </w:p>
    <w:p w14:paraId="00000004" w14:textId="3C9BF1E4"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lastRenderedPageBreak/>
        <w:t xml:space="preserve">In contrast, the situational leadership theory also becomes vital regarding the mentioned statement. Alvi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(2024) overview that this theory highlights that effective leadership depends on the adaptation of styles with maturity as well as the competence of the followers. This theory also suggests that leaders need to possess flexibility to switch between the various styles of leadership including directive, supportive, coaching and even delegation [Refer to Appendix 3]. These all are based on the situational demand on a large scale. For example, the CEO of Starbucks</w:t>
      </w:r>
      <w:r w:rsidR="00922BFA"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Howard Schultz</w:t>
      </w:r>
      <w:r w:rsidR="00922BFA"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is considered as the situational leader. George (2023) articulates that this person adapts the leadership styles with various contexts including the nurturing of the unique culture of Starbucks and the expansion of this brand in the international market. The capability of Schultz in managing and </w:t>
      </w:r>
      <w:r w:rsidR="009350C7" w:rsidRPr="00B13277">
        <w:rPr>
          <w:rFonts w:ascii="Times New Roman" w:eastAsia="Times New Roman" w:hAnsi="Times New Roman" w:cs="Times New Roman"/>
          <w:sz w:val="24"/>
          <w:szCs w:val="24"/>
          <w:lang w:val="en-GB"/>
        </w:rPr>
        <w:t>leading</w:t>
      </w:r>
      <w:r w:rsidRPr="00B13277">
        <w:rPr>
          <w:rFonts w:ascii="Times New Roman" w:eastAsia="Times New Roman" w:hAnsi="Times New Roman" w:cs="Times New Roman"/>
          <w:sz w:val="24"/>
          <w:szCs w:val="24"/>
          <w:lang w:val="en-GB"/>
        </w:rPr>
        <w:t xml:space="preserve"> in different situations supports the concept </w:t>
      </w:r>
      <w:r w:rsidR="00DD3022" w:rsidRPr="00B13277">
        <w:rPr>
          <w:rFonts w:ascii="Times New Roman" w:eastAsia="Times New Roman" w:hAnsi="Times New Roman" w:cs="Times New Roman"/>
          <w:sz w:val="24"/>
          <w:szCs w:val="24"/>
          <w:lang w:val="en-GB"/>
        </w:rPr>
        <w:t>that</w:t>
      </w:r>
      <w:r w:rsidRPr="00B13277">
        <w:rPr>
          <w:rFonts w:ascii="Times New Roman" w:eastAsia="Times New Roman" w:hAnsi="Times New Roman" w:cs="Times New Roman"/>
          <w:sz w:val="24"/>
          <w:szCs w:val="24"/>
          <w:lang w:val="en-GB"/>
        </w:rPr>
        <w:t xml:space="preserve"> leaders can also be managers. This includes the mixture of visionary leadership along with practical management skills on a large scale. </w:t>
      </w:r>
    </w:p>
    <w:p w14:paraId="2804053F" w14:textId="77777777" w:rsidR="00C716D3" w:rsidRPr="00B13277" w:rsidRDefault="00C716D3">
      <w:pPr>
        <w:spacing w:line="360" w:lineRule="auto"/>
        <w:jc w:val="both"/>
        <w:rPr>
          <w:rFonts w:ascii="Times New Roman" w:eastAsia="Times New Roman" w:hAnsi="Times New Roman" w:cs="Times New Roman"/>
          <w:sz w:val="24"/>
          <w:szCs w:val="24"/>
          <w:lang w:val="en-GB"/>
        </w:rPr>
      </w:pPr>
    </w:p>
    <w:p w14:paraId="00000005" w14:textId="300EA07B"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Most importantly, the contingency theory becomes appropriate with the leadership and management which is also mixed with the mentioned statement. Shala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(2021) depict that the contingency theory shows the effectiveness of the leaders which is contingent upon how well the styles of leadership match with the situations. This also depicts that there is no single possible path to lead, and the qualities of leadership and management become vital to address the complex environment [Refer to Appendix 4]. For instance, the CEO of PepsiCo, Indra Nooyi</w:t>
      </w:r>
      <w:r w:rsidR="008C34E8"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is a prime example of contingency leadership which is associated with the strategic vision of this leader which supports the operational needs of PepsiCo. Indra Nooyi balanced visionary leadership with robust managerial practices like the restructuring of the portfolio of this organisation and the implementation of the sustainable model of business (</w:t>
      </w:r>
      <w:proofErr w:type="spellStart"/>
      <w:r w:rsidRPr="00B13277">
        <w:rPr>
          <w:rFonts w:ascii="Times New Roman" w:eastAsia="Times New Roman" w:hAnsi="Times New Roman" w:cs="Times New Roman"/>
          <w:sz w:val="24"/>
          <w:szCs w:val="24"/>
          <w:lang w:val="en-GB"/>
        </w:rPr>
        <w:t>Jdmeier</w:t>
      </w:r>
      <w:proofErr w:type="spellEnd"/>
      <w:r w:rsidRPr="00B13277">
        <w:rPr>
          <w:rFonts w:ascii="Times New Roman" w:eastAsia="Times New Roman" w:hAnsi="Times New Roman" w:cs="Times New Roman"/>
          <w:sz w:val="24"/>
          <w:szCs w:val="24"/>
          <w:lang w:val="en-GB"/>
        </w:rPr>
        <w:t xml:space="preserve">, 2024). These dual practices show how the leadership and management </w:t>
      </w:r>
      <w:r w:rsidR="008C34E8" w:rsidRPr="00B13277">
        <w:rPr>
          <w:rFonts w:ascii="Times New Roman" w:eastAsia="Times New Roman" w:hAnsi="Times New Roman" w:cs="Times New Roman"/>
          <w:sz w:val="24"/>
          <w:szCs w:val="24"/>
          <w:lang w:val="en-GB"/>
        </w:rPr>
        <w:t>at</w:t>
      </w:r>
      <w:r w:rsidRPr="00B13277">
        <w:rPr>
          <w:rFonts w:ascii="Times New Roman" w:eastAsia="Times New Roman" w:hAnsi="Times New Roman" w:cs="Times New Roman"/>
          <w:sz w:val="24"/>
          <w:szCs w:val="24"/>
          <w:lang w:val="en-GB"/>
        </w:rPr>
        <w:t xml:space="preserve"> PepsiCo can coexist and even complement each other. </w:t>
      </w:r>
    </w:p>
    <w:p w14:paraId="4E1DBC18" w14:textId="77777777" w:rsidR="00682DDC" w:rsidRPr="00B13277" w:rsidRDefault="00682DDC">
      <w:pPr>
        <w:spacing w:line="360" w:lineRule="auto"/>
        <w:jc w:val="both"/>
        <w:rPr>
          <w:rFonts w:ascii="Times New Roman" w:eastAsia="Times New Roman" w:hAnsi="Times New Roman" w:cs="Times New Roman"/>
          <w:sz w:val="24"/>
          <w:szCs w:val="24"/>
          <w:lang w:val="en-GB"/>
        </w:rPr>
      </w:pPr>
    </w:p>
    <w:p w14:paraId="672BECD1" w14:textId="77777777" w:rsidR="008C34E8"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Most importantly, the practical implication related to this can be given from Elon Musk in Tesla and SpaceX. According to </w:t>
      </w:r>
      <w:proofErr w:type="spellStart"/>
      <w:r w:rsidRPr="00B13277">
        <w:rPr>
          <w:rFonts w:ascii="Times New Roman" w:eastAsia="Times New Roman" w:hAnsi="Times New Roman" w:cs="Times New Roman"/>
          <w:sz w:val="24"/>
          <w:szCs w:val="24"/>
          <w:lang w:val="en-GB"/>
        </w:rPr>
        <w:t>Archwell</w:t>
      </w:r>
      <w:proofErr w:type="spellEnd"/>
      <w:r w:rsidRPr="00B13277">
        <w:rPr>
          <w:rFonts w:ascii="Times New Roman" w:eastAsia="Times New Roman" w:hAnsi="Times New Roman" w:cs="Times New Roman"/>
          <w:sz w:val="24"/>
          <w:szCs w:val="24"/>
          <w:lang w:val="en-GB"/>
        </w:rPr>
        <w:t xml:space="preserve"> and Mason</w:t>
      </w:r>
      <w:r w:rsidR="00175572" w:rsidRPr="00B13277">
        <w:rPr>
          <w:rFonts w:ascii="Times New Roman" w:eastAsia="Times New Roman" w:hAnsi="Times New Roman" w:cs="Times New Roman"/>
          <w:sz w:val="24"/>
          <w:szCs w:val="24"/>
          <w:lang w:val="en-GB"/>
        </w:rPr>
        <w:t xml:space="preserve"> </w:t>
      </w:r>
      <w:r w:rsidRPr="00B13277">
        <w:rPr>
          <w:rFonts w:ascii="Times New Roman" w:hAnsi="Times New Roman" w:cs="Times New Roman"/>
          <w:sz w:val="24"/>
          <w:szCs w:val="24"/>
          <w:lang w:val="en-GB"/>
        </w:rPr>
        <w:t>(2021), t</w:t>
      </w:r>
      <w:r w:rsidRPr="00B13277">
        <w:rPr>
          <w:rFonts w:ascii="Times New Roman" w:eastAsia="Times New Roman" w:hAnsi="Times New Roman" w:cs="Times New Roman"/>
          <w:sz w:val="24"/>
          <w:szCs w:val="24"/>
          <w:lang w:val="en-GB"/>
        </w:rPr>
        <w:t xml:space="preserve">his global leader is well-known for </w:t>
      </w:r>
      <w:r w:rsidR="008C34E8" w:rsidRPr="00B13277">
        <w:rPr>
          <w:rFonts w:ascii="Times New Roman" w:eastAsia="Times New Roman" w:hAnsi="Times New Roman" w:cs="Times New Roman"/>
          <w:sz w:val="24"/>
          <w:szCs w:val="24"/>
          <w:lang w:val="en-GB"/>
        </w:rPr>
        <w:t>his</w:t>
      </w:r>
      <w:r w:rsidRPr="00B13277">
        <w:rPr>
          <w:rFonts w:ascii="Times New Roman" w:eastAsia="Times New Roman" w:hAnsi="Times New Roman" w:cs="Times New Roman"/>
          <w:sz w:val="24"/>
          <w:szCs w:val="24"/>
          <w:lang w:val="en-GB"/>
        </w:rPr>
        <w:t xml:space="preserve"> visionary leadership which encourages innovation and pushes the obstacles in technology to explore new things. Isaacson (2023) overviews that the role of Elon Musk as the manager is proven in the hands-on practices, overseeing the operations of SpaceX and Tesla and the process of decision-making. This mixture of leadership and management become vital for the success of organisations such as Tesla, and SpaceX. On the other hand, the CEO of General Motors</w:t>
      </w:r>
      <w:r w:rsidR="008C34E8"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Mary Barra</w:t>
      </w:r>
      <w:r w:rsidR="008C34E8"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shows strong leadership which </w:t>
      </w:r>
      <w:r w:rsidR="008C34E8" w:rsidRPr="00B13277">
        <w:rPr>
          <w:rFonts w:ascii="Times New Roman" w:eastAsia="Times New Roman" w:hAnsi="Times New Roman" w:cs="Times New Roman"/>
          <w:sz w:val="24"/>
          <w:szCs w:val="24"/>
          <w:lang w:val="en-GB"/>
        </w:rPr>
        <w:t>guides</w:t>
      </w:r>
      <w:r w:rsidRPr="00B13277">
        <w:rPr>
          <w:rFonts w:ascii="Times New Roman" w:eastAsia="Times New Roman" w:hAnsi="Times New Roman" w:cs="Times New Roman"/>
          <w:sz w:val="24"/>
          <w:szCs w:val="24"/>
          <w:lang w:val="en-GB"/>
        </w:rPr>
        <w:t xml:space="preserve"> GM with the technological </w:t>
      </w:r>
      <w:r w:rsidRPr="00B13277">
        <w:rPr>
          <w:rFonts w:ascii="Times New Roman" w:eastAsia="Times New Roman" w:hAnsi="Times New Roman" w:cs="Times New Roman"/>
          <w:sz w:val="24"/>
          <w:szCs w:val="24"/>
          <w:lang w:val="en-GB"/>
        </w:rPr>
        <w:lastRenderedPageBreak/>
        <w:t>transformations regarding sustainable practices</w:t>
      </w:r>
      <w:r w:rsidR="0049305C" w:rsidRPr="00B13277">
        <w:rPr>
          <w:rFonts w:ascii="Times New Roman" w:eastAsia="Times New Roman" w:hAnsi="Times New Roman" w:cs="Times New Roman"/>
          <w:sz w:val="24"/>
          <w:szCs w:val="24"/>
          <w:lang w:val="en-GB"/>
        </w:rPr>
        <w:t xml:space="preserve"> </w:t>
      </w:r>
      <w:r w:rsidRPr="00B13277">
        <w:rPr>
          <w:rFonts w:ascii="Times New Roman" w:eastAsia="Times New Roman" w:hAnsi="Times New Roman" w:cs="Times New Roman"/>
          <w:sz w:val="24"/>
          <w:szCs w:val="24"/>
          <w:lang w:val="en-GB"/>
        </w:rPr>
        <w:t xml:space="preserve">(Blanchard, 2021). The managerial skills of Mary Barra become evident in the strategic decision-making along with the operational oversights which highlights that leadership not only prelude the managerial responsibilities.  From the perspective of the practical era, it can be said that most effective leaders of companies possess a mixture of managerial and leadership attributes (Armani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 xml:space="preserve">2020). They can even manage the tasks well and process them efficiently at the time of encouraging </w:t>
      </w:r>
      <w:proofErr w:type="gramStart"/>
      <w:r w:rsidRPr="00B13277">
        <w:rPr>
          <w:rFonts w:ascii="Times New Roman" w:eastAsia="Times New Roman" w:hAnsi="Times New Roman" w:cs="Times New Roman"/>
          <w:sz w:val="24"/>
          <w:szCs w:val="24"/>
          <w:lang w:val="en-GB"/>
        </w:rPr>
        <w:t>and also</w:t>
      </w:r>
      <w:proofErr w:type="gramEnd"/>
      <w:r w:rsidRPr="00B13277">
        <w:rPr>
          <w:rFonts w:ascii="Times New Roman" w:eastAsia="Times New Roman" w:hAnsi="Times New Roman" w:cs="Times New Roman"/>
          <w:sz w:val="24"/>
          <w:szCs w:val="24"/>
          <w:lang w:val="en-GB"/>
        </w:rPr>
        <w:t xml:space="preserve"> motivating the teams. This integration of the skills permits the implementation of the strategic objectives inside the companies that help to foster the positive culture of the organisation. </w:t>
      </w:r>
    </w:p>
    <w:p w14:paraId="0C139316" w14:textId="77777777" w:rsidR="008C34E8" w:rsidRPr="00B13277" w:rsidRDefault="008C34E8">
      <w:pPr>
        <w:spacing w:line="360" w:lineRule="auto"/>
        <w:jc w:val="both"/>
        <w:rPr>
          <w:rFonts w:ascii="Times New Roman" w:eastAsia="Times New Roman" w:hAnsi="Times New Roman" w:cs="Times New Roman"/>
          <w:sz w:val="24"/>
          <w:szCs w:val="24"/>
          <w:lang w:val="en-GB"/>
        </w:rPr>
      </w:pPr>
    </w:p>
    <w:p w14:paraId="00000006" w14:textId="123819E3"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The distinction between the management and the leadership is a major concern rather than exclusivity. Thus, the mentioned statement oversimplifies the tough relationship between management and leadership. It is real that not all leaders need to be managers and vice versa, but the most effective leaders of companies can embody </w:t>
      </w:r>
      <w:proofErr w:type="gramStart"/>
      <w:r w:rsidRPr="00B13277">
        <w:rPr>
          <w:rFonts w:ascii="Times New Roman" w:eastAsia="Times New Roman" w:hAnsi="Times New Roman" w:cs="Times New Roman"/>
          <w:sz w:val="24"/>
          <w:szCs w:val="24"/>
          <w:lang w:val="en-GB"/>
        </w:rPr>
        <w:t>both of these</w:t>
      </w:r>
      <w:proofErr w:type="gramEnd"/>
      <w:r w:rsidRPr="00B13277">
        <w:rPr>
          <w:rFonts w:ascii="Times New Roman" w:eastAsia="Times New Roman" w:hAnsi="Times New Roman" w:cs="Times New Roman"/>
          <w:sz w:val="24"/>
          <w:szCs w:val="24"/>
          <w:lang w:val="en-GB"/>
        </w:rPr>
        <w:t xml:space="preserve"> roles on a large scale. The theoretical framework including transactional, contingency and situational leadership theory shows that leadership and even management become interdependent</w:t>
      </w:r>
      <w:r w:rsidR="009E365C" w:rsidRPr="00B13277">
        <w:rPr>
          <w:rFonts w:ascii="Times New Roman" w:eastAsia="Times New Roman" w:hAnsi="Times New Roman" w:cs="Times New Roman"/>
          <w:sz w:val="24"/>
          <w:szCs w:val="24"/>
          <w:lang w:val="en-GB"/>
        </w:rPr>
        <w:t>, and flexibility</w:t>
      </w:r>
      <w:r w:rsidRPr="00B13277">
        <w:rPr>
          <w:rFonts w:ascii="Times New Roman" w:eastAsia="Times New Roman" w:hAnsi="Times New Roman" w:cs="Times New Roman"/>
          <w:sz w:val="24"/>
          <w:szCs w:val="24"/>
          <w:lang w:val="en-GB"/>
        </w:rPr>
        <w:t xml:space="preserve"> along with adaptability become the core parts </w:t>
      </w:r>
      <w:r w:rsidR="009E365C" w:rsidRPr="00B13277">
        <w:rPr>
          <w:rFonts w:ascii="Times New Roman" w:eastAsia="Times New Roman" w:hAnsi="Times New Roman" w:cs="Times New Roman"/>
          <w:sz w:val="24"/>
          <w:szCs w:val="24"/>
          <w:lang w:val="en-GB"/>
        </w:rPr>
        <w:t>of</w:t>
      </w:r>
      <w:r w:rsidRPr="00B13277">
        <w:rPr>
          <w:rFonts w:ascii="Times New Roman" w:eastAsia="Times New Roman" w:hAnsi="Times New Roman" w:cs="Times New Roman"/>
          <w:sz w:val="24"/>
          <w:szCs w:val="24"/>
          <w:lang w:val="en-GB"/>
        </w:rPr>
        <w:t xml:space="preserve"> addressing the various issues in organisations. </w:t>
      </w:r>
    </w:p>
    <w:p w14:paraId="00000007" w14:textId="77777777" w:rsidR="00FA6BAF" w:rsidRPr="00B13277" w:rsidRDefault="00FA6BAF">
      <w:pPr>
        <w:spacing w:line="360" w:lineRule="auto"/>
        <w:jc w:val="both"/>
        <w:rPr>
          <w:rFonts w:ascii="Times New Roman" w:eastAsia="Times New Roman" w:hAnsi="Times New Roman" w:cs="Times New Roman"/>
          <w:sz w:val="24"/>
          <w:szCs w:val="24"/>
          <w:lang w:val="en-GB"/>
        </w:rPr>
      </w:pPr>
    </w:p>
    <w:p w14:paraId="00000008" w14:textId="77777777" w:rsidR="00FA6BAF" w:rsidRPr="00B13277" w:rsidRDefault="00DB2470">
      <w:pPr>
        <w:spacing w:line="360" w:lineRule="auto"/>
        <w:jc w:val="both"/>
        <w:rPr>
          <w:rFonts w:ascii="Times New Roman" w:eastAsia="Times New Roman" w:hAnsi="Times New Roman" w:cs="Times New Roman"/>
          <w:b/>
          <w:sz w:val="24"/>
          <w:szCs w:val="24"/>
          <w:lang w:val="en-GB"/>
        </w:rPr>
      </w:pPr>
      <w:r w:rsidRPr="00B13277">
        <w:rPr>
          <w:rFonts w:ascii="Times New Roman" w:hAnsi="Times New Roman" w:cs="Times New Roman"/>
          <w:sz w:val="24"/>
          <w:szCs w:val="24"/>
          <w:lang w:val="en-GB"/>
        </w:rPr>
        <w:br w:type="page"/>
      </w:r>
    </w:p>
    <w:p w14:paraId="00000009" w14:textId="77777777" w:rsidR="00FA6BAF" w:rsidRPr="00B13277" w:rsidRDefault="00DB2470" w:rsidP="00B1719A">
      <w:pPr>
        <w:pStyle w:val="Heading1"/>
        <w:rPr>
          <w:rFonts w:cs="Times New Roman"/>
          <w:lang w:val="en-GB"/>
        </w:rPr>
      </w:pPr>
      <w:bookmarkStart w:id="1" w:name="_Toc174709078"/>
      <w:r w:rsidRPr="00B13277">
        <w:rPr>
          <w:rFonts w:cs="Times New Roman"/>
          <w:lang w:val="en-GB"/>
        </w:rPr>
        <w:lastRenderedPageBreak/>
        <w:t>TASK 2</w:t>
      </w:r>
      <w:bookmarkEnd w:id="1"/>
    </w:p>
    <w:p w14:paraId="0000000A" w14:textId="49736751"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The first personal and employability skills such as managing include planning, organising, directing and even controlling the resources which help to achieve </w:t>
      </w:r>
      <w:proofErr w:type="gramStart"/>
      <w:r w:rsidRPr="00B13277">
        <w:rPr>
          <w:rFonts w:ascii="Times New Roman" w:eastAsia="Times New Roman" w:hAnsi="Times New Roman" w:cs="Times New Roman"/>
          <w:sz w:val="24"/>
          <w:szCs w:val="24"/>
          <w:lang w:val="en-GB"/>
        </w:rPr>
        <w:t>particular goals</w:t>
      </w:r>
      <w:proofErr w:type="gramEnd"/>
      <w:r w:rsidRPr="00B13277">
        <w:rPr>
          <w:rFonts w:ascii="Times New Roman" w:eastAsia="Times New Roman" w:hAnsi="Times New Roman" w:cs="Times New Roman"/>
          <w:sz w:val="24"/>
          <w:szCs w:val="24"/>
          <w:lang w:val="en-GB"/>
        </w:rPr>
        <w:t xml:space="preserve">. The core skills regarding effective management highlight communication. According to </w:t>
      </w:r>
      <w:proofErr w:type="spellStart"/>
      <w:r w:rsidRPr="00B13277">
        <w:rPr>
          <w:rFonts w:ascii="Times New Roman" w:eastAsia="Times New Roman" w:hAnsi="Times New Roman" w:cs="Times New Roman"/>
          <w:sz w:val="24"/>
          <w:szCs w:val="24"/>
          <w:lang w:val="en-GB"/>
        </w:rPr>
        <w:t>Winkelmes</w:t>
      </w:r>
      <w:proofErr w:type="spellEnd"/>
      <w:r w:rsidRPr="00B13277">
        <w:rPr>
          <w:rFonts w:ascii="Times New Roman" w:eastAsia="Times New Roman" w:hAnsi="Times New Roman" w:cs="Times New Roman"/>
          <w:sz w:val="24"/>
          <w:szCs w:val="24"/>
          <w:lang w:val="en-GB"/>
        </w:rPr>
        <w:t xml:space="preserve">,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(2023), transparent and concise communication becomes vital to set the expectations that present instructions which assures that the team members understand the</w:t>
      </w:r>
      <w:r w:rsidR="001A1DF6" w:rsidRPr="00B13277">
        <w:rPr>
          <w:rFonts w:ascii="Times New Roman" w:eastAsia="Times New Roman" w:hAnsi="Times New Roman" w:cs="Times New Roman"/>
          <w:sz w:val="24"/>
          <w:szCs w:val="24"/>
          <w:lang w:val="en-GB"/>
        </w:rPr>
        <w:t>ir</w:t>
      </w:r>
      <w:r w:rsidRPr="00B13277">
        <w:rPr>
          <w:rFonts w:ascii="Times New Roman" w:eastAsia="Times New Roman" w:hAnsi="Times New Roman" w:cs="Times New Roman"/>
          <w:sz w:val="24"/>
          <w:szCs w:val="24"/>
          <w:lang w:val="en-GB"/>
        </w:rPr>
        <w:t xml:space="preserve"> roles and responsibilities. Effective management utilises verbal and even non-verbal communication to convey the message. Khan (2023) articulates that time management skills highlight that managers value task prioritisation, delegate properly and maintain deadlines. This skill </w:t>
      </w:r>
      <w:r w:rsidR="001A1DF6" w:rsidRPr="00B13277">
        <w:rPr>
          <w:rFonts w:ascii="Times New Roman" w:eastAsia="Times New Roman" w:hAnsi="Times New Roman" w:cs="Times New Roman"/>
          <w:sz w:val="24"/>
          <w:szCs w:val="24"/>
          <w:lang w:val="en-GB"/>
        </w:rPr>
        <w:t>allows one</w:t>
      </w:r>
      <w:r w:rsidRPr="00B13277">
        <w:rPr>
          <w:rFonts w:ascii="Times New Roman" w:eastAsia="Times New Roman" w:hAnsi="Times New Roman" w:cs="Times New Roman"/>
          <w:sz w:val="24"/>
          <w:szCs w:val="24"/>
          <w:lang w:val="en-GB"/>
        </w:rPr>
        <w:t xml:space="preserve"> to </w:t>
      </w:r>
      <w:r w:rsidR="001A1DF6" w:rsidRPr="00B13277">
        <w:rPr>
          <w:rFonts w:ascii="Times New Roman" w:eastAsia="Times New Roman" w:hAnsi="Times New Roman" w:cs="Times New Roman"/>
          <w:sz w:val="24"/>
          <w:szCs w:val="24"/>
          <w:lang w:val="en-GB"/>
        </w:rPr>
        <w:t>balance</w:t>
      </w:r>
      <w:r w:rsidRPr="00B13277">
        <w:rPr>
          <w:rFonts w:ascii="Times New Roman" w:eastAsia="Times New Roman" w:hAnsi="Times New Roman" w:cs="Times New Roman"/>
          <w:sz w:val="24"/>
          <w:szCs w:val="24"/>
          <w:lang w:val="en-GB"/>
        </w:rPr>
        <w:t xml:space="preserve"> competing values</w:t>
      </w:r>
      <w:r w:rsidR="001A1DF6" w:rsidRPr="00B13277">
        <w:rPr>
          <w:rFonts w:ascii="Times New Roman" w:eastAsia="Times New Roman" w:hAnsi="Times New Roman" w:cs="Times New Roman"/>
          <w:sz w:val="24"/>
          <w:szCs w:val="24"/>
          <w:lang w:val="en-GB"/>
        </w:rPr>
        <w:t xml:space="preserve"> in the workplace</w:t>
      </w:r>
      <w:r w:rsidRPr="00B13277">
        <w:rPr>
          <w:rFonts w:ascii="Times New Roman" w:eastAsia="Times New Roman" w:hAnsi="Times New Roman" w:cs="Times New Roman"/>
          <w:sz w:val="24"/>
          <w:szCs w:val="24"/>
          <w:lang w:val="en-GB"/>
        </w:rPr>
        <w:t xml:space="preserve">. On the other hand, I think managers are required to </w:t>
      </w:r>
      <w:r w:rsidR="001A1DF6" w:rsidRPr="00B13277">
        <w:rPr>
          <w:rFonts w:ascii="Times New Roman" w:eastAsia="Times New Roman" w:hAnsi="Times New Roman" w:cs="Times New Roman"/>
          <w:sz w:val="24"/>
          <w:szCs w:val="24"/>
          <w:lang w:val="en-GB"/>
        </w:rPr>
        <w:t>m</w:t>
      </w:r>
      <w:r w:rsidRPr="00B13277">
        <w:rPr>
          <w:rFonts w:ascii="Times New Roman" w:eastAsia="Times New Roman" w:hAnsi="Times New Roman" w:cs="Times New Roman"/>
          <w:sz w:val="24"/>
          <w:szCs w:val="24"/>
          <w:lang w:val="en-GB"/>
        </w:rPr>
        <w:t xml:space="preserve">ake fast decisions </w:t>
      </w:r>
      <w:r w:rsidR="001A1DF6" w:rsidRPr="00B13277">
        <w:rPr>
          <w:rFonts w:ascii="Times New Roman" w:eastAsia="Times New Roman" w:hAnsi="Times New Roman" w:cs="Times New Roman"/>
          <w:sz w:val="24"/>
          <w:szCs w:val="24"/>
          <w:lang w:val="en-GB"/>
        </w:rPr>
        <w:t>based on</w:t>
      </w:r>
      <w:r w:rsidRPr="00B13277">
        <w:rPr>
          <w:rFonts w:ascii="Times New Roman" w:eastAsia="Times New Roman" w:hAnsi="Times New Roman" w:cs="Times New Roman"/>
          <w:sz w:val="24"/>
          <w:szCs w:val="24"/>
          <w:lang w:val="en-GB"/>
        </w:rPr>
        <w:t xml:space="preserve"> the available information. The skills of good decision-making show critical thinking, analysis of the data and even the potential outcomes. In contrast, Ahmady and Shahbazi (2020) argue that the skill of problem-solving </w:t>
      </w:r>
      <w:r w:rsidR="001A1DF6" w:rsidRPr="00B13277">
        <w:rPr>
          <w:rFonts w:ascii="Times New Roman" w:eastAsia="Times New Roman" w:hAnsi="Times New Roman" w:cs="Times New Roman"/>
          <w:sz w:val="24"/>
          <w:szCs w:val="24"/>
          <w:lang w:val="en-GB"/>
        </w:rPr>
        <w:t>is also important for managers</w:t>
      </w:r>
      <w:r w:rsidRPr="00B13277">
        <w:rPr>
          <w:rFonts w:ascii="Times New Roman" w:eastAsia="Times New Roman" w:hAnsi="Times New Roman" w:cs="Times New Roman"/>
          <w:sz w:val="24"/>
          <w:szCs w:val="24"/>
          <w:lang w:val="en-GB"/>
        </w:rPr>
        <w:t xml:space="preserve">. The managers face issues which need innovative solutions. I think the capability to address the problem, analyse them and </w:t>
      </w:r>
      <w:r w:rsidR="001A1DF6" w:rsidRPr="00B13277">
        <w:rPr>
          <w:rFonts w:ascii="Times New Roman" w:eastAsia="Times New Roman" w:hAnsi="Times New Roman" w:cs="Times New Roman"/>
          <w:sz w:val="24"/>
          <w:szCs w:val="24"/>
          <w:lang w:val="en-GB"/>
        </w:rPr>
        <w:t>implement</w:t>
      </w:r>
      <w:r w:rsidRPr="00B13277">
        <w:rPr>
          <w:rFonts w:ascii="Times New Roman" w:eastAsia="Times New Roman" w:hAnsi="Times New Roman" w:cs="Times New Roman"/>
          <w:sz w:val="24"/>
          <w:szCs w:val="24"/>
          <w:lang w:val="en-GB"/>
        </w:rPr>
        <w:t xml:space="preserve"> the solution become vital. Most importantly, the managers need to motivate the team along with delegating the tasks according to the strengths and abilities of the team members [Refer to Appendix 5]. This assures that the work has been distributed effectively and the team members have been valued and even respected. </w:t>
      </w:r>
    </w:p>
    <w:p w14:paraId="63A57757" w14:textId="77777777" w:rsidR="00261DDD" w:rsidRPr="00B13277" w:rsidRDefault="00261DDD">
      <w:pPr>
        <w:spacing w:line="360" w:lineRule="auto"/>
        <w:jc w:val="both"/>
        <w:rPr>
          <w:rFonts w:ascii="Times New Roman" w:eastAsia="Times New Roman" w:hAnsi="Times New Roman" w:cs="Times New Roman"/>
          <w:sz w:val="24"/>
          <w:szCs w:val="24"/>
          <w:lang w:val="en-GB"/>
        </w:rPr>
      </w:pPr>
    </w:p>
    <w:p w14:paraId="0000000B" w14:textId="6D6BFC0A"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On the other hand, the second personal and employability skill such as leading or leadership</w:t>
      </w:r>
      <w:r w:rsidR="001A1DF6" w:rsidRPr="00B13277">
        <w:rPr>
          <w:rFonts w:ascii="Times New Roman" w:eastAsia="Times New Roman" w:hAnsi="Times New Roman" w:cs="Times New Roman"/>
          <w:sz w:val="24"/>
          <w:szCs w:val="24"/>
          <w:lang w:val="en-GB"/>
        </w:rPr>
        <w:t xml:space="preserve"> is</w:t>
      </w:r>
      <w:r w:rsidRPr="00B13277">
        <w:rPr>
          <w:rFonts w:ascii="Times New Roman" w:eastAsia="Times New Roman" w:hAnsi="Times New Roman" w:cs="Times New Roman"/>
          <w:sz w:val="24"/>
          <w:szCs w:val="24"/>
          <w:lang w:val="en-GB"/>
        </w:rPr>
        <w:t xml:space="preserve"> distinct from the management which stresses the inspiration and motivates the people regarding a common vision. According to Bakker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 xml:space="preserve">(2023), one of the core skills related to effective leadership is vision and inspiration. The leaders need to articulate a clear vision which motivates as well as inspires the team on a large scale. In my opinion, this vision presents direction along with purpose </w:t>
      </w:r>
      <w:r w:rsidR="00AD5FD1" w:rsidRPr="00B13277">
        <w:rPr>
          <w:rFonts w:ascii="Times New Roman" w:eastAsia="Times New Roman" w:hAnsi="Times New Roman" w:cs="Times New Roman"/>
          <w:sz w:val="24"/>
          <w:szCs w:val="24"/>
          <w:lang w:val="en-GB"/>
        </w:rPr>
        <w:t>which</w:t>
      </w:r>
      <w:r w:rsidRPr="00B13277">
        <w:rPr>
          <w:rFonts w:ascii="Times New Roman" w:eastAsia="Times New Roman" w:hAnsi="Times New Roman" w:cs="Times New Roman"/>
          <w:sz w:val="24"/>
          <w:szCs w:val="24"/>
          <w:lang w:val="en-GB"/>
        </w:rPr>
        <w:t xml:space="preserve"> encourages people to commit to the goal of the organisation. In </w:t>
      </w:r>
      <w:r w:rsidR="00054763" w:rsidRPr="00B13277">
        <w:rPr>
          <w:rFonts w:ascii="Times New Roman" w:eastAsia="Times New Roman" w:hAnsi="Times New Roman" w:cs="Times New Roman"/>
          <w:sz w:val="24"/>
          <w:szCs w:val="24"/>
          <w:lang w:val="en-GB"/>
        </w:rPr>
        <w:t>contrast</w:t>
      </w:r>
      <w:r w:rsidRPr="00B13277">
        <w:rPr>
          <w:rFonts w:ascii="Times New Roman" w:eastAsia="Times New Roman" w:hAnsi="Times New Roman" w:cs="Times New Roman"/>
          <w:sz w:val="24"/>
          <w:szCs w:val="24"/>
          <w:lang w:val="en-GB"/>
        </w:rPr>
        <w:t xml:space="preserve">, Busu (2020) argue that emotional intelligence is </w:t>
      </w:r>
      <w:r w:rsidR="00AD5FD1" w:rsidRPr="00B13277">
        <w:rPr>
          <w:rFonts w:ascii="Times New Roman" w:eastAsia="Times New Roman" w:hAnsi="Times New Roman" w:cs="Times New Roman"/>
          <w:sz w:val="24"/>
          <w:szCs w:val="24"/>
          <w:lang w:val="en-GB"/>
        </w:rPr>
        <w:t>an</w:t>
      </w:r>
      <w:r w:rsidRPr="00B13277">
        <w:rPr>
          <w:rFonts w:ascii="Times New Roman" w:eastAsia="Times New Roman" w:hAnsi="Times New Roman" w:cs="Times New Roman"/>
          <w:sz w:val="24"/>
          <w:szCs w:val="24"/>
          <w:lang w:val="en-GB"/>
        </w:rPr>
        <w:t>other vital skill</w:t>
      </w:r>
      <w:r w:rsidR="00AD5FD1" w:rsidRPr="00B13277">
        <w:rPr>
          <w:rFonts w:ascii="Times New Roman" w:eastAsia="Times New Roman" w:hAnsi="Times New Roman" w:cs="Times New Roman"/>
          <w:sz w:val="24"/>
          <w:szCs w:val="24"/>
          <w:lang w:val="en-GB"/>
        </w:rPr>
        <w:t xml:space="preserve"> </w:t>
      </w:r>
      <w:r w:rsidRPr="00B13277">
        <w:rPr>
          <w:rFonts w:ascii="Times New Roman" w:eastAsia="Times New Roman" w:hAnsi="Times New Roman" w:cs="Times New Roman"/>
          <w:sz w:val="24"/>
          <w:szCs w:val="24"/>
          <w:lang w:val="en-GB"/>
        </w:rPr>
        <w:t>which help</w:t>
      </w:r>
      <w:r w:rsidR="00AD5FD1" w:rsidRPr="00B13277">
        <w:rPr>
          <w:rFonts w:ascii="Times New Roman" w:eastAsia="Times New Roman" w:hAnsi="Times New Roman" w:cs="Times New Roman"/>
          <w:sz w:val="24"/>
          <w:szCs w:val="24"/>
          <w:lang w:val="en-GB"/>
        </w:rPr>
        <w:t>s</w:t>
      </w:r>
      <w:r w:rsidRPr="00B13277">
        <w:rPr>
          <w:rFonts w:ascii="Times New Roman" w:eastAsia="Times New Roman" w:hAnsi="Times New Roman" w:cs="Times New Roman"/>
          <w:sz w:val="24"/>
          <w:szCs w:val="24"/>
          <w:lang w:val="en-GB"/>
        </w:rPr>
        <w:t xml:space="preserve"> make a better </w:t>
      </w:r>
      <w:r w:rsidR="00AD5FD1" w:rsidRPr="00B13277">
        <w:rPr>
          <w:rFonts w:ascii="Times New Roman" w:eastAsia="Times New Roman" w:hAnsi="Times New Roman" w:cs="Times New Roman"/>
          <w:sz w:val="24"/>
          <w:szCs w:val="24"/>
          <w:lang w:val="en-GB"/>
        </w:rPr>
        <w:t>leader</w:t>
      </w:r>
      <w:r w:rsidRPr="00B13277">
        <w:rPr>
          <w:rFonts w:ascii="Times New Roman" w:eastAsia="Times New Roman" w:hAnsi="Times New Roman" w:cs="Times New Roman"/>
          <w:sz w:val="24"/>
          <w:szCs w:val="24"/>
          <w:lang w:val="en-GB"/>
        </w:rPr>
        <w:t>. This becomes advantageous</w:t>
      </w:r>
      <w:r w:rsidR="00AD5FD1" w:rsidRPr="00B13277">
        <w:rPr>
          <w:rFonts w:ascii="Times New Roman" w:eastAsia="Times New Roman" w:hAnsi="Times New Roman" w:cs="Times New Roman"/>
          <w:sz w:val="24"/>
          <w:szCs w:val="24"/>
          <w:lang w:val="en-GB"/>
        </w:rPr>
        <w:t xml:space="preserve"> as it allows one to understand their own and others’ emotions better and</w:t>
      </w:r>
      <w:r w:rsidRPr="00B13277">
        <w:rPr>
          <w:rFonts w:ascii="Times New Roman" w:eastAsia="Times New Roman" w:hAnsi="Times New Roman" w:cs="Times New Roman"/>
          <w:sz w:val="24"/>
          <w:szCs w:val="24"/>
          <w:lang w:val="en-GB"/>
        </w:rPr>
        <w:t xml:space="preserve"> </w:t>
      </w:r>
      <w:r w:rsidR="00AD5FD1" w:rsidRPr="00B13277">
        <w:rPr>
          <w:rFonts w:ascii="Times New Roman" w:eastAsia="Times New Roman" w:hAnsi="Times New Roman" w:cs="Times New Roman"/>
          <w:sz w:val="24"/>
          <w:szCs w:val="24"/>
          <w:lang w:val="en-GB"/>
        </w:rPr>
        <w:t>creates</w:t>
      </w:r>
      <w:r w:rsidRPr="00B13277">
        <w:rPr>
          <w:rFonts w:ascii="Times New Roman" w:eastAsia="Times New Roman" w:hAnsi="Times New Roman" w:cs="Times New Roman"/>
          <w:sz w:val="24"/>
          <w:szCs w:val="24"/>
          <w:lang w:val="en-GB"/>
        </w:rPr>
        <w:t xml:space="preserve"> a strong relationship with the inclusion of a positive working environment. This highlights the skills such as active listening, empathy, resolution of conflict and so on. In contrast, adaptability and resilience become the other vital skills related to leadership. The leaders of </w:t>
      </w:r>
      <w:r w:rsidR="008662EF" w:rsidRPr="00B13277">
        <w:rPr>
          <w:rFonts w:ascii="Times New Roman" w:eastAsia="Times New Roman" w:hAnsi="Times New Roman" w:cs="Times New Roman"/>
          <w:sz w:val="24"/>
          <w:szCs w:val="24"/>
          <w:lang w:val="en-GB"/>
        </w:rPr>
        <w:t>an</w:t>
      </w:r>
      <w:r w:rsidRPr="00B13277">
        <w:rPr>
          <w:rFonts w:ascii="Times New Roman" w:eastAsia="Times New Roman" w:hAnsi="Times New Roman" w:cs="Times New Roman"/>
          <w:sz w:val="24"/>
          <w:szCs w:val="24"/>
          <w:lang w:val="en-GB"/>
        </w:rPr>
        <w:t xml:space="preserve"> organisation</w:t>
      </w:r>
      <w:r w:rsidR="008662EF" w:rsidRPr="00B13277">
        <w:rPr>
          <w:rFonts w:ascii="Times New Roman" w:eastAsia="Times New Roman" w:hAnsi="Times New Roman" w:cs="Times New Roman"/>
          <w:sz w:val="24"/>
          <w:szCs w:val="24"/>
          <w:lang w:val="en-GB"/>
        </w:rPr>
        <w:t xml:space="preserve"> </w:t>
      </w:r>
      <w:r w:rsidRPr="00B13277">
        <w:rPr>
          <w:rFonts w:ascii="Times New Roman" w:eastAsia="Times New Roman" w:hAnsi="Times New Roman" w:cs="Times New Roman"/>
          <w:sz w:val="24"/>
          <w:szCs w:val="24"/>
          <w:lang w:val="en-GB"/>
        </w:rPr>
        <w:t>face changing situations and need to be able to adapt quickly. The demonstration of resilience in the era of issues manages the morale of the team and their focus (</w:t>
      </w:r>
      <w:proofErr w:type="spellStart"/>
      <w:r w:rsidRPr="00B13277">
        <w:rPr>
          <w:rFonts w:ascii="Times New Roman" w:eastAsia="Times New Roman" w:hAnsi="Times New Roman" w:cs="Times New Roman"/>
          <w:sz w:val="24"/>
          <w:szCs w:val="24"/>
          <w:lang w:val="en-GB"/>
        </w:rPr>
        <w:t>Degbey</w:t>
      </w:r>
      <w:proofErr w:type="spellEnd"/>
      <w:r w:rsidRPr="00B13277">
        <w:rPr>
          <w:rFonts w:ascii="Times New Roman" w:eastAsia="Times New Roman" w:hAnsi="Times New Roman" w:cs="Times New Roman"/>
          <w:sz w:val="24"/>
          <w:szCs w:val="24"/>
          <w:lang w:val="en-GB"/>
        </w:rPr>
        <w:t xml:space="preserve"> and </w:t>
      </w:r>
      <w:proofErr w:type="spellStart"/>
      <w:r w:rsidRPr="00B13277">
        <w:rPr>
          <w:rFonts w:ascii="Times New Roman" w:eastAsia="Times New Roman" w:hAnsi="Times New Roman" w:cs="Times New Roman"/>
          <w:sz w:val="24"/>
          <w:szCs w:val="24"/>
          <w:lang w:val="en-GB"/>
        </w:rPr>
        <w:t>Einola</w:t>
      </w:r>
      <w:proofErr w:type="spellEnd"/>
      <w:r w:rsidRPr="00B13277">
        <w:rPr>
          <w:rFonts w:ascii="Times New Roman" w:eastAsia="Times New Roman" w:hAnsi="Times New Roman" w:cs="Times New Roman"/>
          <w:sz w:val="24"/>
          <w:szCs w:val="24"/>
          <w:lang w:val="en-GB"/>
        </w:rPr>
        <w:t xml:space="preserve">, 2020). On the other hand, the leaders </w:t>
      </w:r>
      <w:r w:rsidRPr="00B13277">
        <w:rPr>
          <w:rFonts w:ascii="Times New Roman" w:eastAsia="Times New Roman" w:hAnsi="Times New Roman" w:cs="Times New Roman"/>
          <w:sz w:val="24"/>
          <w:szCs w:val="24"/>
          <w:lang w:val="en-GB"/>
        </w:rPr>
        <w:lastRenderedPageBreak/>
        <w:t>empower the team members with the presentation of the opportunities regarding development and growth. This can highlight the mentoring, presentation of constructive feedback along with support for career development. Most importantly, in my view, influence and negotiation are the other important skills relate</w:t>
      </w:r>
      <w:r w:rsidR="008662EF" w:rsidRPr="00B13277">
        <w:rPr>
          <w:rFonts w:ascii="Times New Roman" w:eastAsia="Times New Roman" w:hAnsi="Times New Roman" w:cs="Times New Roman"/>
          <w:sz w:val="24"/>
          <w:szCs w:val="24"/>
          <w:lang w:val="en-GB"/>
        </w:rPr>
        <w:t>d</w:t>
      </w:r>
      <w:r w:rsidRPr="00B13277">
        <w:rPr>
          <w:rFonts w:ascii="Times New Roman" w:eastAsia="Times New Roman" w:hAnsi="Times New Roman" w:cs="Times New Roman"/>
          <w:sz w:val="24"/>
          <w:szCs w:val="24"/>
          <w:lang w:val="en-GB"/>
        </w:rPr>
        <w:t xml:space="preserve"> to leading [Refer to Appendix 6]. </w:t>
      </w:r>
      <w:r w:rsidR="008662EF" w:rsidRPr="00B13277">
        <w:rPr>
          <w:rFonts w:ascii="Times New Roman" w:eastAsia="Times New Roman" w:hAnsi="Times New Roman" w:cs="Times New Roman"/>
          <w:sz w:val="24"/>
          <w:szCs w:val="24"/>
          <w:lang w:val="en-GB"/>
        </w:rPr>
        <w:t>Leaders</w:t>
      </w:r>
      <w:r w:rsidRPr="00B13277">
        <w:rPr>
          <w:rFonts w:ascii="Times New Roman" w:eastAsia="Times New Roman" w:hAnsi="Times New Roman" w:cs="Times New Roman"/>
          <w:sz w:val="24"/>
          <w:szCs w:val="24"/>
          <w:lang w:val="en-GB"/>
        </w:rPr>
        <w:t xml:space="preserve"> need to influence others and negotiate properly to achieve the targeted outcome. This skill becomes vital and is associated with the team members with the goal of the company.  </w:t>
      </w:r>
    </w:p>
    <w:p w14:paraId="083FE840" w14:textId="77777777" w:rsidR="008662EF" w:rsidRPr="00B13277" w:rsidRDefault="008662EF">
      <w:pPr>
        <w:spacing w:line="360" w:lineRule="auto"/>
        <w:jc w:val="both"/>
        <w:rPr>
          <w:rFonts w:ascii="Times New Roman" w:eastAsia="Times New Roman" w:hAnsi="Times New Roman" w:cs="Times New Roman"/>
          <w:b/>
          <w:i/>
          <w:sz w:val="24"/>
          <w:szCs w:val="24"/>
          <w:lang w:val="en-GB"/>
        </w:rPr>
      </w:pPr>
    </w:p>
    <w:p w14:paraId="0000000C" w14:textId="62A25265" w:rsidR="00FA6BAF" w:rsidRPr="00B13277" w:rsidRDefault="00DB2470">
      <w:pPr>
        <w:spacing w:line="360" w:lineRule="auto"/>
        <w:jc w:val="both"/>
        <w:rPr>
          <w:rFonts w:ascii="Times New Roman" w:eastAsia="Times New Roman" w:hAnsi="Times New Roman" w:cs="Times New Roman"/>
          <w:b/>
          <w:i/>
          <w:sz w:val="24"/>
          <w:szCs w:val="24"/>
          <w:lang w:val="en-GB"/>
        </w:rPr>
      </w:pPr>
      <w:r w:rsidRPr="00B13277">
        <w:rPr>
          <w:rFonts w:ascii="Times New Roman" w:eastAsia="Times New Roman" w:hAnsi="Times New Roman" w:cs="Times New Roman"/>
          <w:b/>
          <w:i/>
          <w:sz w:val="24"/>
          <w:szCs w:val="24"/>
          <w:lang w:val="en-GB"/>
        </w:rPr>
        <w:t>Impact on the individual and performance of the organisation</w:t>
      </w:r>
    </w:p>
    <w:p w14:paraId="0000000D" w14:textId="609EAF20" w:rsidR="00FA6BAF"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The development of leadership skills as well as management skills increases the performance of the individual in various ways. Effective time management along with decision-making skills support the individual to work effectively which boosts productivity. For instance, the project management training of Google emphasises the advancement of these skills that boost the performance of its employees (Grow.</w:t>
      </w:r>
      <w:r w:rsidR="00286D9E" w:rsidRPr="00B13277">
        <w:rPr>
          <w:rFonts w:ascii="Times New Roman" w:eastAsia="Times New Roman" w:hAnsi="Times New Roman" w:cs="Times New Roman"/>
          <w:sz w:val="24"/>
          <w:szCs w:val="24"/>
          <w:lang w:val="en-GB"/>
        </w:rPr>
        <w:t xml:space="preserve"> </w:t>
      </w:r>
      <w:r w:rsidRPr="00B13277">
        <w:rPr>
          <w:rFonts w:ascii="Times New Roman" w:eastAsia="Times New Roman" w:hAnsi="Times New Roman" w:cs="Times New Roman"/>
          <w:sz w:val="24"/>
          <w:szCs w:val="24"/>
          <w:lang w:val="en-GB"/>
        </w:rPr>
        <w:t>google, 2024). In contrast, leadership skills like empowerment, and inspiration create a high level of motivation along with job satisfaction. The employees who feel valued are likely to be</w:t>
      </w:r>
      <w:r w:rsidR="00111AD7" w:rsidRPr="00B13277">
        <w:rPr>
          <w:rFonts w:ascii="Times New Roman" w:eastAsia="Times New Roman" w:hAnsi="Times New Roman" w:cs="Times New Roman"/>
          <w:sz w:val="24"/>
          <w:szCs w:val="24"/>
          <w:lang w:val="en-GB"/>
        </w:rPr>
        <w:t xml:space="preserve"> more</w:t>
      </w:r>
      <w:r w:rsidRPr="00B13277">
        <w:rPr>
          <w:rFonts w:ascii="Times New Roman" w:eastAsia="Times New Roman" w:hAnsi="Times New Roman" w:cs="Times New Roman"/>
          <w:sz w:val="24"/>
          <w:szCs w:val="24"/>
          <w:lang w:val="en-GB"/>
        </w:rPr>
        <w:t xml:space="preserve"> involved in the work. For example, the leadership and development programs in Microsoft nourish these skills which motivate its workforce on a large scale [Refer to Appendix 7]. On the other hand, the advancement of these skills leads to the professional growth of an individual which makes them highly competitive in the global job market. This has been exemplified </w:t>
      </w:r>
      <w:r w:rsidR="00111AD7" w:rsidRPr="00B13277">
        <w:rPr>
          <w:rFonts w:ascii="Times New Roman" w:eastAsia="Times New Roman" w:hAnsi="Times New Roman" w:cs="Times New Roman"/>
          <w:sz w:val="24"/>
          <w:szCs w:val="24"/>
          <w:lang w:val="en-GB"/>
        </w:rPr>
        <w:t>by</w:t>
      </w:r>
      <w:r w:rsidRPr="00B13277">
        <w:rPr>
          <w:rFonts w:ascii="Times New Roman" w:eastAsia="Times New Roman" w:hAnsi="Times New Roman" w:cs="Times New Roman"/>
          <w:sz w:val="24"/>
          <w:szCs w:val="24"/>
          <w:lang w:val="en-GB"/>
        </w:rPr>
        <w:t xml:space="preserve"> Amazon, which makes investments largely in leadership training </w:t>
      </w:r>
      <w:r w:rsidR="00111AD7" w:rsidRPr="00B13277">
        <w:rPr>
          <w:rFonts w:ascii="Times New Roman" w:eastAsia="Times New Roman" w:hAnsi="Times New Roman" w:cs="Times New Roman"/>
          <w:sz w:val="24"/>
          <w:szCs w:val="24"/>
          <w:lang w:val="en-GB"/>
        </w:rPr>
        <w:t>for</w:t>
      </w:r>
      <w:r w:rsidRPr="00B13277">
        <w:rPr>
          <w:rFonts w:ascii="Times New Roman" w:eastAsia="Times New Roman" w:hAnsi="Times New Roman" w:cs="Times New Roman"/>
          <w:sz w:val="24"/>
          <w:szCs w:val="24"/>
          <w:lang w:val="en-GB"/>
        </w:rPr>
        <w:t xml:space="preserve"> </w:t>
      </w:r>
      <w:r w:rsidR="00111AD7" w:rsidRPr="00B13277">
        <w:rPr>
          <w:rFonts w:ascii="Times New Roman" w:eastAsia="Times New Roman" w:hAnsi="Times New Roman" w:cs="Times New Roman"/>
          <w:sz w:val="24"/>
          <w:szCs w:val="24"/>
          <w:lang w:val="en-GB"/>
        </w:rPr>
        <w:t>its</w:t>
      </w:r>
      <w:r w:rsidRPr="00B13277">
        <w:rPr>
          <w:rFonts w:ascii="Times New Roman" w:eastAsia="Times New Roman" w:hAnsi="Times New Roman" w:cs="Times New Roman"/>
          <w:sz w:val="24"/>
          <w:szCs w:val="24"/>
          <w:lang w:val="en-GB"/>
        </w:rPr>
        <w:t xml:space="preserve"> employees (Shrm.org, 2019). This implements the culture of continuous learning as well as development. </w:t>
      </w:r>
    </w:p>
    <w:p w14:paraId="7A6C6EC2" w14:textId="77777777" w:rsidR="00111AD7" w:rsidRPr="00B13277" w:rsidRDefault="00111AD7">
      <w:pPr>
        <w:spacing w:line="360" w:lineRule="auto"/>
        <w:jc w:val="both"/>
        <w:rPr>
          <w:rFonts w:ascii="Times New Roman" w:eastAsia="Times New Roman" w:hAnsi="Times New Roman" w:cs="Times New Roman"/>
          <w:sz w:val="24"/>
          <w:szCs w:val="24"/>
          <w:lang w:val="en-GB"/>
        </w:rPr>
      </w:pPr>
    </w:p>
    <w:p w14:paraId="4E250E9F" w14:textId="77777777" w:rsidR="00385C35"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 xml:space="preserve">Most importantly, the collective impact of skilled managers and even leaders on the performance of the companies </w:t>
      </w:r>
      <w:proofErr w:type="gramStart"/>
      <w:r w:rsidR="00111AD7" w:rsidRPr="00B13277">
        <w:rPr>
          <w:rFonts w:ascii="Times New Roman" w:eastAsia="Times New Roman" w:hAnsi="Times New Roman" w:cs="Times New Roman"/>
          <w:sz w:val="24"/>
          <w:szCs w:val="24"/>
          <w:lang w:val="en-GB"/>
        </w:rPr>
        <w:t>is</w:t>
      </w:r>
      <w:proofErr w:type="gramEnd"/>
      <w:r w:rsidRPr="00B13277">
        <w:rPr>
          <w:rFonts w:ascii="Times New Roman" w:eastAsia="Times New Roman" w:hAnsi="Times New Roman" w:cs="Times New Roman"/>
          <w:sz w:val="24"/>
          <w:szCs w:val="24"/>
          <w:lang w:val="en-GB"/>
        </w:rPr>
        <w:t xml:space="preserve"> also significant, </w:t>
      </w:r>
      <w:r w:rsidR="00111AD7" w:rsidRPr="00B13277">
        <w:rPr>
          <w:rFonts w:ascii="Times New Roman" w:eastAsia="Times New Roman" w:hAnsi="Times New Roman" w:cs="Times New Roman"/>
          <w:sz w:val="24"/>
          <w:szCs w:val="24"/>
          <w:lang w:val="en-GB"/>
        </w:rPr>
        <w:t>as it</w:t>
      </w:r>
      <w:r w:rsidRPr="00B13277">
        <w:rPr>
          <w:rFonts w:ascii="Times New Roman" w:eastAsia="Times New Roman" w:hAnsi="Times New Roman" w:cs="Times New Roman"/>
          <w:sz w:val="24"/>
          <w:szCs w:val="24"/>
          <w:lang w:val="en-GB"/>
        </w:rPr>
        <w:t xml:space="preserve"> boosts innovation and creativity (Lee </w:t>
      </w:r>
      <w:r w:rsidRPr="00B13277">
        <w:rPr>
          <w:rFonts w:ascii="Times New Roman" w:eastAsia="Times New Roman" w:hAnsi="Times New Roman" w:cs="Times New Roman"/>
          <w:i/>
          <w:sz w:val="24"/>
          <w:szCs w:val="24"/>
          <w:lang w:val="en-GB"/>
        </w:rPr>
        <w:t xml:space="preserve">et al. </w:t>
      </w:r>
      <w:r w:rsidRPr="00B13277">
        <w:rPr>
          <w:rFonts w:ascii="Times New Roman" w:eastAsia="Times New Roman" w:hAnsi="Times New Roman" w:cs="Times New Roman"/>
          <w:sz w:val="24"/>
          <w:szCs w:val="24"/>
          <w:lang w:val="en-GB"/>
        </w:rPr>
        <w:t xml:space="preserve">2020). The culture which inspires problem-solving, as well as innovation, supports the advancement of new thoughts and concepts as well as solutions. For instance, the focus of Apple Inc. on innovative thinking along with leadership became the core factor for its high success and market leadership (Hbr.org, 2020). In contrast, companies with strong leadership and management show a low rate of turnover along with high engagement of the employees. This has been exemplified by organisations such as Southwest Airlines which highly prioritises leadership development that leads to high satisfaction and loyalty </w:t>
      </w:r>
      <w:r w:rsidR="00111AD7" w:rsidRPr="00B13277">
        <w:rPr>
          <w:rFonts w:ascii="Times New Roman" w:eastAsia="Times New Roman" w:hAnsi="Times New Roman" w:cs="Times New Roman"/>
          <w:sz w:val="24"/>
          <w:szCs w:val="24"/>
          <w:lang w:val="en-GB"/>
        </w:rPr>
        <w:t>from</w:t>
      </w:r>
      <w:r w:rsidRPr="00B13277">
        <w:rPr>
          <w:rFonts w:ascii="Times New Roman" w:eastAsia="Times New Roman" w:hAnsi="Times New Roman" w:cs="Times New Roman"/>
          <w:sz w:val="24"/>
          <w:szCs w:val="24"/>
          <w:lang w:val="en-GB"/>
        </w:rPr>
        <w:t xml:space="preserve"> its employees. In contrast, effective leaders </w:t>
      </w:r>
      <w:r w:rsidR="00111AD7" w:rsidRPr="00B13277">
        <w:rPr>
          <w:rFonts w:ascii="Times New Roman" w:eastAsia="Times New Roman" w:hAnsi="Times New Roman" w:cs="Times New Roman"/>
          <w:sz w:val="24"/>
          <w:szCs w:val="24"/>
          <w:lang w:val="en-GB"/>
        </w:rPr>
        <w:t>en</w:t>
      </w:r>
      <w:r w:rsidRPr="00B13277">
        <w:rPr>
          <w:rFonts w:ascii="Times New Roman" w:eastAsia="Times New Roman" w:hAnsi="Times New Roman" w:cs="Times New Roman"/>
          <w:sz w:val="24"/>
          <w:szCs w:val="24"/>
          <w:lang w:val="en-GB"/>
        </w:rPr>
        <w:t>sure that the vision and goals of the organi</w:t>
      </w:r>
      <w:r w:rsidR="00111AD7" w:rsidRPr="00B13277">
        <w:rPr>
          <w:rFonts w:ascii="Times New Roman" w:eastAsia="Times New Roman" w:hAnsi="Times New Roman" w:cs="Times New Roman"/>
          <w:sz w:val="24"/>
          <w:szCs w:val="24"/>
          <w:lang w:val="en-GB"/>
        </w:rPr>
        <w:t>s</w:t>
      </w:r>
      <w:r w:rsidRPr="00B13277">
        <w:rPr>
          <w:rFonts w:ascii="Times New Roman" w:eastAsia="Times New Roman" w:hAnsi="Times New Roman" w:cs="Times New Roman"/>
          <w:sz w:val="24"/>
          <w:szCs w:val="24"/>
          <w:lang w:val="en-GB"/>
        </w:rPr>
        <w:t xml:space="preserve">ations have been communicated transparently </w:t>
      </w:r>
      <w:r w:rsidR="00111AD7" w:rsidRPr="00B13277">
        <w:rPr>
          <w:rFonts w:ascii="Times New Roman" w:eastAsia="Times New Roman" w:hAnsi="Times New Roman" w:cs="Times New Roman"/>
          <w:sz w:val="24"/>
          <w:szCs w:val="24"/>
          <w:lang w:val="en-GB"/>
        </w:rPr>
        <w:t>in</w:t>
      </w:r>
      <w:r w:rsidRPr="00B13277">
        <w:rPr>
          <w:rFonts w:ascii="Times New Roman" w:eastAsia="Times New Roman" w:hAnsi="Times New Roman" w:cs="Times New Roman"/>
          <w:sz w:val="24"/>
          <w:szCs w:val="24"/>
          <w:lang w:val="en-GB"/>
        </w:rPr>
        <w:t xml:space="preserve"> association with the objectives of the individual [Refer to Appendix 8]. This perspective implements the unified practice to gain the organisational goal. </w:t>
      </w:r>
      <w:r w:rsidRPr="00B13277">
        <w:rPr>
          <w:rFonts w:ascii="Times New Roman" w:eastAsia="Times New Roman" w:hAnsi="Times New Roman" w:cs="Times New Roman"/>
          <w:sz w:val="24"/>
          <w:szCs w:val="24"/>
          <w:lang w:val="en-GB"/>
        </w:rPr>
        <w:lastRenderedPageBreak/>
        <w:t>For instance, IBM incorporates its leadership development program with the maintenance of strategic objectives which increases the performance and even growth of IBM (</w:t>
      </w:r>
      <w:proofErr w:type="spellStart"/>
      <w:r w:rsidRPr="00B13277">
        <w:rPr>
          <w:rFonts w:ascii="Times New Roman" w:eastAsia="Times New Roman" w:hAnsi="Times New Roman" w:cs="Times New Roman"/>
          <w:sz w:val="24"/>
          <w:szCs w:val="24"/>
          <w:lang w:val="en-GB"/>
        </w:rPr>
        <w:t>Ibm</w:t>
      </w:r>
      <w:proofErr w:type="spellEnd"/>
      <w:r w:rsidRPr="00B13277">
        <w:rPr>
          <w:rFonts w:ascii="Times New Roman" w:eastAsia="Times New Roman" w:hAnsi="Times New Roman" w:cs="Times New Roman"/>
          <w:sz w:val="24"/>
          <w:szCs w:val="24"/>
          <w:lang w:val="en-GB"/>
        </w:rPr>
        <w:t xml:space="preserve">, 2024). The capability </w:t>
      </w:r>
      <w:r w:rsidR="00BF7674" w:rsidRPr="00B13277">
        <w:rPr>
          <w:rFonts w:ascii="Times New Roman" w:eastAsia="Times New Roman" w:hAnsi="Times New Roman" w:cs="Times New Roman"/>
          <w:sz w:val="24"/>
          <w:szCs w:val="24"/>
          <w:lang w:val="en-GB"/>
        </w:rPr>
        <w:t>to adapt</w:t>
      </w:r>
      <w:r w:rsidRPr="00B13277">
        <w:rPr>
          <w:rFonts w:ascii="Times New Roman" w:eastAsia="Times New Roman" w:hAnsi="Times New Roman" w:cs="Times New Roman"/>
          <w:sz w:val="24"/>
          <w:szCs w:val="24"/>
          <w:lang w:val="en-GB"/>
        </w:rPr>
        <w:t xml:space="preserve"> </w:t>
      </w:r>
      <w:r w:rsidR="00BF7674" w:rsidRPr="00B13277">
        <w:rPr>
          <w:rFonts w:ascii="Times New Roman" w:eastAsia="Times New Roman" w:hAnsi="Times New Roman" w:cs="Times New Roman"/>
          <w:sz w:val="24"/>
          <w:szCs w:val="24"/>
          <w:lang w:val="en-GB"/>
        </w:rPr>
        <w:t>to</w:t>
      </w:r>
      <w:r w:rsidRPr="00B13277">
        <w:rPr>
          <w:rFonts w:ascii="Times New Roman" w:eastAsia="Times New Roman" w:hAnsi="Times New Roman" w:cs="Times New Roman"/>
          <w:sz w:val="24"/>
          <w:szCs w:val="24"/>
          <w:lang w:val="en-GB"/>
        </w:rPr>
        <w:t xml:space="preserve"> changes and </w:t>
      </w:r>
      <w:r w:rsidR="00BF7674" w:rsidRPr="00B13277">
        <w:rPr>
          <w:rFonts w:ascii="Times New Roman" w:eastAsia="Times New Roman" w:hAnsi="Times New Roman" w:cs="Times New Roman"/>
          <w:sz w:val="24"/>
          <w:szCs w:val="24"/>
          <w:lang w:val="en-GB"/>
        </w:rPr>
        <w:t>to</w:t>
      </w:r>
      <w:r w:rsidRPr="00B13277">
        <w:rPr>
          <w:rFonts w:ascii="Times New Roman" w:eastAsia="Times New Roman" w:hAnsi="Times New Roman" w:cs="Times New Roman"/>
          <w:sz w:val="24"/>
          <w:szCs w:val="24"/>
          <w:lang w:val="en-GB"/>
        </w:rPr>
        <w:t xml:space="preserve"> </w:t>
      </w:r>
      <w:r w:rsidR="00BF7674" w:rsidRPr="00B13277">
        <w:rPr>
          <w:rFonts w:ascii="Times New Roman" w:eastAsia="Times New Roman" w:hAnsi="Times New Roman" w:cs="Times New Roman"/>
          <w:sz w:val="24"/>
          <w:szCs w:val="24"/>
          <w:lang w:val="en-GB"/>
        </w:rPr>
        <w:t>address</w:t>
      </w:r>
      <w:r w:rsidRPr="00B13277">
        <w:rPr>
          <w:rFonts w:ascii="Times New Roman" w:eastAsia="Times New Roman" w:hAnsi="Times New Roman" w:cs="Times New Roman"/>
          <w:sz w:val="24"/>
          <w:szCs w:val="24"/>
          <w:lang w:val="en-GB"/>
        </w:rPr>
        <w:t xml:space="preserve"> issues becomes vital for the success of </w:t>
      </w:r>
      <w:r w:rsidR="00BF7674" w:rsidRPr="00B13277">
        <w:rPr>
          <w:rFonts w:ascii="Times New Roman" w:eastAsia="Times New Roman" w:hAnsi="Times New Roman" w:cs="Times New Roman"/>
          <w:sz w:val="24"/>
          <w:szCs w:val="24"/>
          <w:lang w:val="en-GB"/>
        </w:rPr>
        <w:t>company</w:t>
      </w:r>
      <w:r w:rsidRPr="00B13277">
        <w:rPr>
          <w:rFonts w:ascii="Times New Roman" w:eastAsia="Times New Roman" w:hAnsi="Times New Roman" w:cs="Times New Roman"/>
          <w:sz w:val="24"/>
          <w:szCs w:val="24"/>
          <w:lang w:val="en-GB"/>
        </w:rPr>
        <w:t xml:space="preserve">. Leaders who become resilient and even adaptable can present guidance to the organisation </w:t>
      </w:r>
      <w:r w:rsidR="00BF7674" w:rsidRPr="00B13277">
        <w:rPr>
          <w:rFonts w:ascii="Times New Roman" w:eastAsia="Times New Roman" w:hAnsi="Times New Roman" w:cs="Times New Roman"/>
          <w:sz w:val="24"/>
          <w:szCs w:val="24"/>
          <w:lang w:val="en-GB"/>
        </w:rPr>
        <w:t>and</w:t>
      </w:r>
      <w:r w:rsidRPr="00B13277">
        <w:rPr>
          <w:rFonts w:ascii="Times New Roman" w:eastAsia="Times New Roman" w:hAnsi="Times New Roman" w:cs="Times New Roman"/>
          <w:sz w:val="24"/>
          <w:szCs w:val="24"/>
          <w:lang w:val="en-GB"/>
        </w:rPr>
        <w:t xml:space="preserve"> capitalise on new </w:t>
      </w:r>
      <w:r w:rsidR="00BF7674" w:rsidRPr="00B13277">
        <w:rPr>
          <w:rFonts w:ascii="Times New Roman" w:eastAsia="Times New Roman" w:hAnsi="Times New Roman" w:cs="Times New Roman"/>
          <w:sz w:val="24"/>
          <w:szCs w:val="24"/>
          <w:lang w:val="en-GB"/>
        </w:rPr>
        <w:t>opportunities</w:t>
      </w:r>
      <w:r w:rsidRPr="00B13277">
        <w:rPr>
          <w:rFonts w:ascii="Times New Roman" w:eastAsia="Times New Roman" w:hAnsi="Times New Roman" w:cs="Times New Roman"/>
          <w:sz w:val="24"/>
          <w:szCs w:val="24"/>
          <w:lang w:val="en-GB"/>
        </w:rPr>
        <w:t>. This resilience has been demonstrated by Tesla</w:t>
      </w:r>
      <w:r w:rsidR="00385C35"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the global automotive brand</w:t>
      </w:r>
      <w:r w:rsidR="00385C35" w:rsidRPr="00B13277">
        <w:rPr>
          <w:rFonts w:ascii="Times New Roman" w:eastAsia="Times New Roman" w:hAnsi="Times New Roman" w:cs="Times New Roman"/>
          <w:sz w:val="24"/>
          <w:szCs w:val="24"/>
          <w:lang w:val="en-GB"/>
        </w:rPr>
        <w:t>,</w:t>
      </w:r>
      <w:r w:rsidRPr="00B13277">
        <w:rPr>
          <w:rFonts w:ascii="Times New Roman" w:eastAsia="Times New Roman" w:hAnsi="Times New Roman" w:cs="Times New Roman"/>
          <w:sz w:val="24"/>
          <w:szCs w:val="24"/>
          <w:lang w:val="en-GB"/>
        </w:rPr>
        <w:t xml:space="preserve"> which addresses the production issues as well as fluctuation of the market with the incorporation of leadership adaptability. </w:t>
      </w:r>
    </w:p>
    <w:p w14:paraId="10FD4358" w14:textId="77777777" w:rsidR="00385C35" w:rsidRPr="00B13277" w:rsidRDefault="00385C35">
      <w:pPr>
        <w:spacing w:line="360" w:lineRule="auto"/>
        <w:jc w:val="both"/>
        <w:rPr>
          <w:rFonts w:ascii="Times New Roman" w:eastAsia="Times New Roman" w:hAnsi="Times New Roman" w:cs="Times New Roman"/>
          <w:sz w:val="24"/>
          <w:szCs w:val="24"/>
          <w:lang w:val="en-GB"/>
        </w:rPr>
      </w:pPr>
    </w:p>
    <w:p w14:paraId="0000000E" w14:textId="66DAC0D6" w:rsidR="00202D60" w:rsidRPr="00B13277" w:rsidRDefault="00DB2470">
      <w:pPr>
        <w:spacing w:line="360" w:lineRule="auto"/>
        <w:jc w:val="both"/>
        <w:rPr>
          <w:rFonts w:ascii="Times New Roman" w:eastAsia="Times New Roman" w:hAnsi="Times New Roman" w:cs="Times New Roman"/>
          <w:sz w:val="24"/>
          <w:szCs w:val="24"/>
          <w:lang w:val="en-GB"/>
        </w:rPr>
      </w:pPr>
      <w:r w:rsidRPr="00B13277">
        <w:rPr>
          <w:rFonts w:ascii="Times New Roman" w:eastAsia="Times New Roman" w:hAnsi="Times New Roman" w:cs="Times New Roman"/>
          <w:sz w:val="24"/>
          <w:szCs w:val="24"/>
          <w:lang w:val="en-GB"/>
        </w:rPr>
        <w:t>Thus, the development of leadership and management skills becomes important for individual and organi</w:t>
      </w:r>
      <w:r w:rsidR="003A0390" w:rsidRPr="00B13277">
        <w:rPr>
          <w:rFonts w:ascii="Times New Roman" w:eastAsia="Times New Roman" w:hAnsi="Times New Roman" w:cs="Times New Roman"/>
          <w:sz w:val="24"/>
          <w:szCs w:val="24"/>
          <w:lang w:val="en-GB"/>
        </w:rPr>
        <w:t>s</w:t>
      </w:r>
      <w:r w:rsidRPr="00B13277">
        <w:rPr>
          <w:rFonts w:ascii="Times New Roman" w:eastAsia="Times New Roman" w:hAnsi="Times New Roman" w:cs="Times New Roman"/>
          <w:sz w:val="24"/>
          <w:szCs w:val="24"/>
          <w:lang w:val="en-GB"/>
        </w:rPr>
        <w:t>ational success. These skills not only advance personal performance but also lead to a positive organi</w:t>
      </w:r>
      <w:r w:rsidR="00385C35" w:rsidRPr="00B13277">
        <w:rPr>
          <w:rFonts w:ascii="Times New Roman" w:eastAsia="Times New Roman" w:hAnsi="Times New Roman" w:cs="Times New Roman"/>
          <w:sz w:val="24"/>
          <w:szCs w:val="24"/>
          <w:lang w:val="en-GB"/>
        </w:rPr>
        <w:t>s</w:t>
      </w:r>
      <w:r w:rsidRPr="00B13277">
        <w:rPr>
          <w:rFonts w:ascii="Times New Roman" w:eastAsia="Times New Roman" w:hAnsi="Times New Roman" w:cs="Times New Roman"/>
          <w:sz w:val="24"/>
          <w:szCs w:val="24"/>
          <w:lang w:val="en-GB"/>
        </w:rPr>
        <w:t xml:space="preserve">ational culture with high innovation, and even strategic alignment. </w:t>
      </w:r>
    </w:p>
    <w:p w14:paraId="38670ABD" w14:textId="1F292312" w:rsidR="00202D60" w:rsidRDefault="00202D60">
      <w:pPr>
        <w:rPr>
          <w:rFonts w:ascii="Times New Roman" w:eastAsia="Times New Roman" w:hAnsi="Times New Roman" w:cs="Times New Roman"/>
          <w:sz w:val="24"/>
          <w:szCs w:val="24"/>
          <w:lang w:val="en-GB"/>
        </w:rPr>
      </w:pPr>
    </w:p>
    <w:p w14:paraId="2CA20BFB" w14:textId="77777777" w:rsidR="00DB2470" w:rsidRDefault="00DB2470">
      <w:pPr>
        <w:rPr>
          <w:rFonts w:ascii="Times New Roman" w:eastAsia="Times New Roman" w:hAnsi="Times New Roman" w:cs="Times New Roman"/>
          <w:sz w:val="24"/>
          <w:szCs w:val="24"/>
          <w:lang w:val="en-GB"/>
        </w:rPr>
      </w:pPr>
    </w:p>
    <w:p w14:paraId="57EBA974" w14:textId="0D25F414" w:rsidR="00DB2470" w:rsidRPr="00DB2470" w:rsidRDefault="00DB2470">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Word count: 2004</w:t>
      </w:r>
    </w:p>
    <w:p w14:paraId="47EBF134" w14:textId="77777777" w:rsidR="00DB2470" w:rsidRDefault="00DB2470">
      <w:pPr>
        <w:rPr>
          <w:rFonts w:ascii="Times New Roman" w:eastAsia="Times New Roman" w:hAnsi="Times New Roman" w:cs="Times New Roman"/>
          <w:sz w:val="24"/>
          <w:szCs w:val="24"/>
          <w:lang w:val="en-GB"/>
        </w:rPr>
      </w:pPr>
    </w:p>
    <w:p w14:paraId="2FC3053D" w14:textId="77777777" w:rsidR="00DB2470" w:rsidRDefault="00DB2470">
      <w:pPr>
        <w:rPr>
          <w:rFonts w:ascii="Times New Roman" w:eastAsia="Times New Roman" w:hAnsi="Times New Roman" w:cs="Times New Roman"/>
          <w:sz w:val="24"/>
          <w:szCs w:val="24"/>
          <w:lang w:val="en-GB"/>
        </w:rPr>
      </w:pPr>
    </w:p>
    <w:p w14:paraId="74E86523" w14:textId="77777777" w:rsidR="00DB2470" w:rsidRDefault="00DB2470">
      <w:pPr>
        <w:rPr>
          <w:rFonts w:ascii="Times New Roman" w:eastAsia="Times New Roman" w:hAnsi="Times New Roman" w:cs="Times New Roman"/>
          <w:sz w:val="24"/>
          <w:szCs w:val="24"/>
          <w:lang w:val="en-GB"/>
        </w:rPr>
      </w:pPr>
    </w:p>
    <w:p w14:paraId="75F055FB" w14:textId="77777777" w:rsidR="00DB2470" w:rsidRDefault="00DB2470">
      <w:pPr>
        <w:rPr>
          <w:rFonts w:ascii="Times New Roman" w:eastAsia="Times New Roman" w:hAnsi="Times New Roman" w:cs="Times New Roman"/>
          <w:sz w:val="24"/>
          <w:szCs w:val="24"/>
          <w:lang w:val="en-GB"/>
        </w:rPr>
      </w:pPr>
    </w:p>
    <w:p w14:paraId="06EAC332" w14:textId="77777777" w:rsidR="00DB2470" w:rsidRDefault="00DB2470">
      <w:pPr>
        <w:rPr>
          <w:rFonts w:ascii="Times New Roman" w:eastAsia="Times New Roman" w:hAnsi="Times New Roman" w:cs="Times New Roman"/>
          <w:sz w:val="24"/>
          <w:szCs w:val="24"/>
          <w:lang w:val="en-GB"/>
        </w:rPr>
      </w:pPr>
    </w:p>
    <w:p w14:paraId="4F6A484A" w14:textId="77777777" w:rsidR="00DB2470" w:rsidRDefault="00DB2470">
      <w:pPr>
        <w:rPr>
          <w:rFonts w:ascii="Times New Roman" w:eastAsia="Times New Roman" w:hAnsi="Times New Roman" w:cs="Times New Roman"/>
          <w:sz w:val="24"/>
          <w:szCs w:val="24"/>
          <w:lang w:val="en-GB"/>
        </w:rPr>
      </w:pPr>
    </w:p>
    <w:p w14:paraId="4AC182DF" w14:textId="77777777" w:rsidR="00DB2470" w:rsidRDefault="00DB2470">
      <w:pPr>
        <w:rPr>
          <w:rFonts w:ascii="Times New Roman" w:eastAsia="Times New Roman" w:hAnsi="Times New Roman" w:cs="Times New Roman"/>
          <w:sz w:val="24"/>
          <w:szCs w:val="24"/>
          <w:lang w:val="en-GB"/>
        </w:rPr>
      </w:pPr>
    </w:p>
    <w:p w14:paraId="655E9D19" w14:textId="77777777" w:rsidR="00DB2470" w:rsidRDefault="00DB2470">
      <w:pPr>
        <w:rPr>
          <w:rFonts w:ascii="Times New Roman" w:eastAsia="Times New Roman" w:hAnsi="Times New Roman" w:cs="Times New Roman"/>
          <w:sz w:val="24"/>
          <w:szCs w:val="24"/>
          <w:lang w:val="en-GB"/>
        </w:rPr>
      </w:pPr>
    </w:p>
    <w:p w14:paraId="6A73A6EF" w14:textId="77777777" w:rsidR="00DB2470" w:rsidRDefault="00DB2470">
      <w:pPr>
        <w:rPr>
          <w:rFonts w:ascii="Times New Roman" w:eastAsia="Times New Roman" w:hAnsi="Times New Roman" w:cs="Times New Roman"/>
          <w:sz w:val="24"/>
          <w:szCs w:val="24"/>
          <w:lang w:val="en-GB"/>
        </w:rPr>
      </w:pPr>
    </w:p>
    <w:p w14:paraId="3DD6C9D2" w14:textId="77777777" w:rsidR="00DB2470" w:rsidRDefault="00DB2470">
      <w:pPr>
        <w:rPr>
          <w:rFonts w:ascii="Times New Roman" w:eastAsia="Times New Roman" w:hAnsi="Times New Roman" w:cs="Times New Roman"/>
          <w:sz w:val="24"/>
          <w:szCs w:val="24"/>
          <w:lang w:val="en-GB"/>
        </w:rPr>
      </w:pPr>
    </w:p>
    <w:p w14:paraId="4C13C2DE" w14:textId="77777777" w:rsidR="00DB2470" w:rsidRDefault="00DB2470">
      <w:pPr>
        <w:rPr>
          <w:rFonts w:ascii="Times New Roman" w:eastAsia="Times New Roman" w:hAnsi="Times New Roman" w:cs="Times New Roman"/>
          <w:sz w:val="24"/>
          <w:szCs w:val="24"/>
          <w:lang w:val="en-GB"/>
        </w:rPr>
      </w:pPr>
    </w:p>
    <w:p w14:paraId="5D5DFAE9" w14:textId="77777777" w:rsidR="00DB2470" w:rsidRDefault="00DB2470">
      <w:pPr>
        <w:rPr>
          <w:rFonts w:ascii="Times New Roman" w:eastAsia="Times New Roman" w:hAnsi="Times New Roman" w:cs="Times New Roman"/>
          <w:sz w:val="24"/>
          <w:szCs w:val="24"/>
          <w:lang w:val="en-GB"/>
        </w:rPr>
      </w:pPr>
    </w:p>
    <w:p w14:paraId="089DA1F0" w14:textId="77777777" w:rsidR="00DB2470" w:rsidRDefault="00DB2470">
      <w:pPr>
        <w:rPr>
          <w:rFonts w:ascii="Times New Roman" w:eastAsia="Times New Roman" w:hAnsi="Times New Roman" w:cs="Times New Roman"/>
          <w:sz w:val="24"/>
          <w:szCs w:val="24"/>
          <w:lang w:val="en-GB"/>
        </w:rPr>
      </w:pPr>
    </w:p>
    <w:p w14:paraId="450DFB1E" w14:textId="77777777" w:rsidR="00DB2470" w:rsidRDefault="00DB2470">
      <w:pPr>
        <w:rPr>
          <w:rFonts w:ascii="Times New Roman" w:eastAsia="Times New Roman" w:hAnsi="Times New Roman" w:cs="Times New Roman"/>
          <w:sz w:val="24"/>
          <w:szCs w:val="24"/>
          <w:lang w:val="en-GB"/>
        </w:rPr>
      </w:pPr>
    </w:p>
    <w:p w14:paraId="1833D581" w14:textId="77777777" w:rsidR="00DB2470" w:rsidRDefault="00DB2470">
      <w:pPr>
        <w:rPr>
          <w:rFonts w:ascii="Times New Roman" w:eastAsia="Times New Roman" w:hAnsi="Times New Roman" w:cs="Times New Roman"/>
          <w:sz w:val="24"/>
          <w:szCs w:val="24"/>
          <w:lang w:val="en-GB"/>
        </w:rPr>
      </w:pPr>
    </w:p>
    <w:p w14:paraId="631347FE" w14:textId="77777777" w:rsidR="00DB2470" w:rsidRDefault="00DB2470">
      <w:pPr>
        <w:rPr>
          <w:rFonts w:ascii="Times New Roman" w:eastAsia="Times New Roman" w:hAnsi="Times New Roman" w:cs="Times New Roman"/>
          <w:sz w:val="24"/>
          <w:szCs w:val="24"/>
          <w:lang w:val="en-GB"/>
        </w:rPr>
      </w:pPr>
    </w:p>
    <w:p w14:paraId="0868EBF5" w14:textId="77777777" w:rsidR="00DB2470" w:rsidRDefault="00DB2470">
      <w:pPr>
        <w:rPr>
          <w:rFonts w:ascii="Times New Roman" w:eastAsia="Times New Roman" w:hAnsi="Times New Roman" w:cs="Times New Roman"/>
          <w:sz w:val="24"/>
          <w:szCs w:val="24"/>
          <w:lang w:val="en-GB"/>
        </w:rPr>
      </w:pPr>
    </w:p>
    <w:p w14:paraId="7C1F14D6" w14:textId="77777777" w:rsidR="00DB2470" w:rsidRDefault="00DB2470">
      <w:pPr>
        <w:rPr>
          <w:rFonts w:ascii="Times New Roman" w:eastAsia="Times New Roman" w:hAnsi="Times New Roman" w:cs="Times New Roman"/>
          <w:sz w:val="24"/>
          <w:szCs w:val="24"/>
          <w:lang w:val="en-GB"/>
        </w:rPr>
      </w:pPr>
    </w:p>
    <w:p w14:paraId="6C6A65E8" w14:textId="77777777" w:rsidR="00DB2470" w:rsidRDefault="00DB2470">
      <w:pPr>
        <w:rPr>
          <w:rFonts w:ascii="Times New Roman" w:eastAsia="Times New Roman" w:hAnsi="Times New Roman" w:cs="Times New Roman"/>
          <w:sz w:val="24"/>
          <w:szCs w:val="24"/>
          <w:lang w:val="en-GB"/>
        </w:rPr>
      </w:pPr>
    </w:p>
    <w:p w14:paraId="4369470F" w14:textId="77777777" w:rsidR="00DB2470" w:rsidRPr="00B13277" w:rsidRDefault="00DB2470">
      <w:pPr>
        <w:rPr>
          <w:rFonts w:ascii="Times New Roman" w:eastAsia="Times New Roman" w:hAnsi="Times New Roman" w:cs="Times New Roman"/>
          <w:sz w:val="24"/>
          <w:szCs w:val="24"/>
          <w:lang w:val="en-GB"/>
        </w:rPr>
      </w:pPr>
    </w:p>
    <w:p w14:paraId="0B27C13F" w14:textId="561AB746" w:rsidR="00202D60" w:rsidRPr="00B13277" w:rsidRDefault="00202D60" w:rsidP="00B1719A">
      <w:pPr>
        <w:pStyle w:val="Heading1"/>
        <w:rPr>
          <w:rFonts w:cs="Times New Roman"/>
          <w:lang w:val="en-GB"/>
        </w:rPr>
      </w:pPr>
      <w:bookmarkStart w:id="2" w:name="_Toc174709079"/>
      <w:r w:rsidRPr="00B13277">
        <w:rPr>
          <w:rFonts w:cs="Times New Roman"/>
          <w:lang w:val="en-GB"/>
        </w:rPr>
        <w:lastRenderedPageBreak/>
        <w:t>Reference list</w:t>
      </w:r>
      <w:bookmarkEnd w:id="2"/>
    </w:p>
    <w:p w14:paraId="0F2D3FF1"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Ahmady, S. and Shahbazi, S., 2020. Impact of social problem-solving training on critical thinking and decision making of nursing students. BMC nursing, 19(1), p.94.</w:t>
      </w:r>
      <w:r w:rsidRPr="00B13277">
        <w:rPr>
          <w:rFonts w:ascii="Times New Roman" w:hAnsi="Times New Roman" w:cs="Times New Roman"/>
        </w:rPr>
        <w:t xml:space="preserve"> </w:t>
      </w:r>
      <w:r w:rsidRPr="00B13277">
        <w:rPr>
          <w:rFonts w:ascii="Times New Roman" w:hAnsi="Times New Roman" w:cs="Times New Roman"/>
          <w:sz w:val="24"/>
          <w:szCs w:val="24"/>
          <w:lang w:val="en-GB"/>
        </w:rPr>
        <w:t>https://link.springer.com/content/pdf/10.1186/s12912-020-00487-x.pdf</w:t>
      </w:r>
    </w:p>
    <w:p w14:paraId="55FAC0EA"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 xml:space="preserve">Alvi, L., </w:t>
      </w:r>
      <w:proofErr w:type="spellStart"/>
      <w:r w:rsidRPr="00B13277">
        <w:rPr>
          <w:rFonts w:ascii="Times New Roman" w:hAnsi="Times New Roman" w:cs="Times New Roman"/>
          <w:sz w:val="24"/>
          <w:szCs w:val="24"/>
        </w:rPr>
        <w:t>Nudzulul</w:t>
      </w:r>
      <w:proofErr w:type="spellEnd"/>
      <w:r w:rsidRPr="00B13277">
        <w:rPr>
          <w:rFonts w:ascii="Times New Roman" w:hAnsi="Times New Roman" w:cs="Times New Roman"/>
          <w:sz w:val="24"/>
          <w:szCs w:val="24"/>
        </w:rPr>
        <w:t xml:space="preserve">, F., Arifin, M. and </w:t>
      </w:r>
      <w:proofErr w:type="spellStart"/>
      <w:r w:rsidRPr="00B13277">
        <w:rPr>
          <w:rFonts w:ascii="Times New Roman" w:hAnsi="Times New Roman" w:cs="Times New Roman"/>
          <w:sz w:val="24"/>
          <w:szCs w:val="24"/>
        </w:rPr>
        <w:t>Anshori</w:t>
      </w:r>
      <w:proofErr w:type="spellEnd"/>
      <w:r w:rsidRPr="00B13277">
        <w:rPr>
          <w:rFonts w:ascii="Times New Roman" w:hAnsi="Times New Roman" w:cs="Times New Roman"/>
          <w:sz w:val="24"/>
          <w:szCs w:val="24"/>
        </w:rPr>
        <w:t xml:space="preserve">, M.I., 2024. Situational Leadership: Leader Adaptation Strategies </w:t>
      </w:r>
      <w:proofErr w:type="gramStart"/>
      <w:r w:rsidRPr="00B13277">
        <w:rPr>
          <w:rFonts w:ascii="Times New Roman" w:hAnsi="Times New Roman" w:cs="Times New Roman"/>
          <w:sz w:val="24"/>
          <w:szCs w:val="24"/>
        </w:rPr>
        <w:t>In</w:t>
      </w:r>
      <w:proofErr w:type="gramEnd"/>
      <w:r w:rsidRPr="00B13277">
        <w:rPr>
          <w:rFonts w:ascii="Times New Roman" w:hAnsi="Times New Roman" w:cs="Times New Roman"/>
          <w:sz w:val="24"/>
          <w:szCs w:val="24"/>
        </w:rPr>
        <w:t xml:space="preserve"> Various Organizational Contexts. International Journal Business, Management and Innovation Review, 1(2), pp.34-48.</w:t>
      </w:r>
      <w:r w:rsidRPr="00B13277">
        <w:rPr>
          <w:rFonts w:ascii="Times New Roman" w:hAnsi="Times New Roman" w:cs="Times New Roman"/>
        </w:rPr>
        <w:t xml:space="preserve"> </w:t>
      </w:r>
      <w:r w:rsidRPr="00B13277">
        <w:rPr>
          <w:rFonts w:ascii="Times New Roman" w:hAnsi="Times New Roman" w:cs="Times New Roman"/>
          <w:sz w:val="24"/>
          <w:szCs w:val="24"/>
        </w:rPr>
        <w:t>https://ekonomi-univetbantara.id/index.php/ijbmir/article/download/15/18</w:t>
      </w:r>
    </w:p>
    <w:p w14:paraId="0FC7ABF9" w14:textId="77777777" w:rsidR="00202D60" w:rsidRPr="00B13277" w:rsidRDefault="00202D60" w:rsidP="00202D60">
      <w:pPr>
        <w:spacing w:line="360" w:lineRule="auto"/>
        <w:jc w:val="both"/>
        <w:rPr>
          <w:rFonts w:ascii="Times New Roman" w:hAnsi="Times New Roman" w:cs="Times New Roman"/>
          <w:sz w:val="24"/>
          <w:szCs w:val="24"/>
        </w:rPr>
      </w:pPr>
      <w:proofErr w:type="spellStart"/>
      <w:r w:rsidRPr="00B13277">
        <w:rPr>
          <w:rFonts w:ascii="Times New Roman" w:hAnsi="Times New Roman" w:cs="Times New Roman"/>
          <w:sz w:val="24"/>
          <w:szCs w:val="24"/>
        </w:rPr>
        <w:t>Archwell</w:t>
      </w:r>
      <w:proofErr w:type="spellEnd"/>
      <w:r w:rsidRPr="00B13277">
        <w:rPr>
          <w:rFonts w:ascii="Times New Roman" w:hAnsi="Times New Roman" w:cs="Times New Roman"/>
          <w:sz w:val="24"/>
          <w:szCs w:val="24"/>
        </w:rPr>
        <w:t xml:space="preserve">, D. and Mason, J., 2021. Evaluating corporate leadership in the </w:t>
      </w:r>
      <w:proofErr w:type="gramStart"/>
      <w:r w:rsidRPr="00B13277">
        <w:rPr>
          <w:rFonts w:ascii="Times New Roman" w:hAnsi="Times New Roman" w:cs="Times New Roman"/>
          <w:sz w:val="24"/>
          <w:szCs w:val="24"/>
        </w:rPr>
        <w:t>united states</w:t>
      </w:r>
      <w:proofErr w:type="gramEnd"/>
      <w:r w:rsidRPr="00B13277">
        <w:rPr>
          <w:rFonts w:ascii="Times New Roman" w:hAnsi="Times New Roman" w:cs="Times New Roman"/>
          <w:sz w:val="24"/>
          <w:szCs w:val="24"/>
        </w:rPr>
        <w:t xml:space="preserve">: a review of </w:t>
      </w:r>
      <w:proofErr w:type="spellStart"/>
      <w:r w:rsidRPr="00B13277">
        <w:rPr>
          <w:rFonts w:ascii="Times New Roman" w:hAnsi="Times New Roman" w:cs="Times New Roman"/>
          <w:sz w:val="24"/>
          <w:szCs w:val="24"/>
        </w:rPr>
        <w:t>elon</w:t>
      </w:r>
      <w:proofErr w:type="spellEnd"/>
      <w:r w:rsidRPr="00B13277">
        <w:rPr>
          <w:rFonts w:ascii="Times New Roman" w:hAnsi="Times New Roman" w:cs="Times New Roman"/>
          <w:sz w:val="24"/>
          <w:szCs w:val="24"/>
        </w:rPr>
        <w:t xml:space="preserve"> musk leadership. African Journal of Emerging Issues, 3(2), pp.1-10. https://www.ajoeijournals.org/sys/index.php/ajoei/article/download/170/205</w:t>
      </w:r>
    </w:p>
    <w:p w14:paraId="7A1D3690" w14:textId="77777777" w:rsidR="00202D60" w:rsidRPr="00B13277" w:rsidRDefault="00202D60" w:rsidP="00202D60">
      <w:pPr>
        <w:spacing w:line="360" w:lineRule="auto"/>
        <w:jc w:val="both"/>
        <w:rPr>
          <w:rFonts w:ascii="Times New Roman" w:hAnsi="Times New Roman" w:cs="Times New Roman"/>
          <w:sz w:val="24"/>
          <w:szCs w:val="24"/>
          <w:lang w:val="it-IT"/>
        </w:rPr>
      </w:pPr>
      <w:r w:rsidRPr="00B13277">
        <w:rPr>
          <w:rFonts w:ascii="Times New Roman" w:hAnsi="Times New Roman" w:cs="Times New Roman"/>
          <w:sz w:val="24"/>
          <w:szCs w:val="24"/>
        </w:rPr>
        <w:t xml:space="preserve">Armani, A.B., Petrini, M. and Santos, A.C., 2020. What are the attributes of sustainable </w:t>
      </w:r>
      <w:proofErr w:type="gramStart"/>
      <w:r w:rsidRPr="00B13277">
        <w:rPr>
          <w:rFonts w:ascii="Times New Roman" w:hAnsi="Times New Roman" w:cs="Times New Roman"/>
          <w:sz w:val="24"/>
          <w:szCs w:val="24"/>
        </w:rPr>
        <w:t>leadership?.</w:t>
      </w:r>
      <w:proofErr w:type="gramEnd"/>
      <w:r w:rsidRPr="00B13277">
        <w:rPr>
          <w:rFonts w:ascii="Times New Roman" w:hAnsi="Times New Roman" w:cs="Times New Roman"/>
          <w:sz w:val="24"/>
          <w:szCs w:val="24"/>
        </w:rPr>
        <w:t xml:space="preserve"> </w:t>
      </w:r>
      <w:r w:rsidRPr="00B13277">
        <w:rPr>
          <w:rFonts w:ascii="Times New Roman" w:hAnsi="Times New Roman" w:cs="Times New Roman"/>
          <w:sz w:val="24"/>
          <w:szCs w:val="24"/>
          <w:lang w:val="it-IT"/>
        </w:rPr>
        <w:t>Revista Brasileira de Gestão de Negócios, 22(04), pp.820-835. https://www.scielo.br/j/rbgn/a/kKJPsznr6RjCGs4dYyJ3bLp/?format=pdf&amp;lang=en</w:t>
      </w:r>
    </w:p>
    <w:p w14:paraId="4DC31A9D" w14:textId="77777777" w:rsidR="00202D60" w:rsidRPr="00B13277" w:rsidRDefault="00202D60" w:rsidP="00202D60">
      <w:pPr>
        <w:spacing w:line="360" w:lineRule="auto"/>
        <w:jc w:val="both"/>
        <w:rPr>
          <w:rFonts w:ascii="Times New Roman" w:hAnsi="Times New Roman" w:cs="Times New Roman"/>
          <w:sz w:val="24"/>
          <w:szCs w:val="24"/>
        </w:rPr>
      </w:pPr>
      <w:proofErr w:type="spellStart"/>
      <w:r w:rsidRPr="00B13277">
        <w:rPr>
          <w:rFonts w:ascii="Times New Roman" w:hAnsi="Times New Roman" w:cs="Times New Roman"/>
          <w:sz w:val="24"/>
          <w:szCs w:val="24"/>
        </w:rPr>
        <w:t>Baiborodova</w:t>
      </w:r>
      <w:proofErr w:type="spellEnd"/>
      <w:r w:rsidRPr="00B13277">
        <w:rPr>
          <w:rFonts w:ascii="Times New Roman" w:hAnsi="Times New Roman" w:cs="Times New Roman"/>
          <w:sz w:val="24"/>
          <w:szCs w:val="24"/>
        </w:rPr>
        <w:t>, E., 2021. Bachelor Thesis Evolution of Business strategy and Success Factors of Microsoft Corporation.</w:t>
      </w:r>
      <w:r w:rsidRPr="00B13277">
        <w:rPr>
          <w:rFonts w:ascii="Times New Roman" w:hAnsi="Times New Roman" w:cs="Times New Roman"/>
        </w:rPr>
        <w:t xml:space="preserve"> </w:t>
      </w:r>
      <w:r w:rsidRPr="00B13277">
        <w:rPr>
          <w:rFonts w:ascii="Times New Roman" w:hAnsi="Times New Roman" w:cs="Times New Roman"/>
          <w:sz w:val="24"/>
          <w:szCs w:val="24"/>
        </w:rPr>
        <w:t>https://theses.cz/id/2bgw1n/zaverecna_prace.pdf</w:t>
      </w:r>
    </w:p>
    <w:p w14:paraId="50E0CCE1"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 xml:space="preserve">Bakker, A.B., Hetland, J., Olsen, O.K. and </w:t>
      </w:r>
      <w:proofErr w:type="spellStart"/>
      <w:r w:rsidRPr="00B13277">
        <w:rPr>
          <w:rFonts w:ascii="Times New Roman" w:hAnsi="Times New Roman" w:cs="Times New Roman"/>
          <w:sz w:val="24"/>
          <w:szCs w:val="24"/>
          <w:lang w:val="en-GB"/>
        </w:rPr>
        <w:t>Espevik</w:t>
      </w:r>
      <w:proofErr w:type="spellEnd"/>
      <w:r w:rsidRPr="00B13277">
        <w:rPr>
          <w:rFonts w:ascii="Times New Roman" w:hAnsi="Times New Roman" w:cs="Times New Roman"/>
          <w:sz w:val="24"/>
          <w:szCs w:val="24"/>
          <w:lang w:val="en-GB"/>
        </w:rPr>
        <w:t xml:space="preserve">, R., 2023. Daily transformational leadership: A source of inspiration for follower </w:t>
      </w:r>
      <w:proofErr w:type="gramStart"/>
      <w:r w:rsidRPr="00B13277">
        <w:rPr>
          <w:rFonts w:ascii="Times New Roman" w:hAnsi="Times New Roman" w:cs="Times New Roman"/>
          <w:sz w:val="24"/>
          <w:szCs w:val="24"/>
          <w:lang w:val="en-GB"/>
        </w:rPr>
        <w:t>performance?.</w:t>
      </w:r>
      <w:proofErr w:type="gramEnd"/>
      <w:r w:rsidRPr="00B13277">
        <w:rPr>
          <w:rFonts w:ascii="Times New Roman" w:hAnsi="Times New Roman" w:cs="Times New Roman"/>
          <w:sz w:val="24"/>
          <w:szCs w:val="24"/>
          <w:lang w:val="en-GB"/>
        </w:rPr>
        <w:t xml:space="preserve"> European Management Journal, 41(5), pp.700-708. https://www.sciencedirect.com/science/article/pii/S0263237322000603</w:t>
      </w:r>
    </w:p>
    <w:p w14:paraId="5B20B764"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Blanchard, D., 2021. Supply chain management best practices. John Wiley &amp; Sons.</w:t>
      </w:r>
      <w:r w:rsidRPr="00B13277">
        <w:rPr>
          <w:rFonts w:ascii="Times New Roman" w:hAnsi="Times New Roman" w:cs="Times New Roman"/>
        </w:rPr>
        <w:t xml:space="preserve"> </w:t>
      </w:r>
      <w:proofErr w:type="gramStart"/>
      <w:r w:rsidRPr="00B13277">
        <w:rPr>
          <w:rFonts w:ascii="Times New Roman" w:hAnsi="Times New Roman" w:cs="Times New Roman"/>
          <w:sz w:val="24"/>
          <w:szCs w:val="24"/>
        </w:rPr>
        <w:t>http://dspace.vnbrims.org:13000/xmlui/bitstream/handle/123456789/4488/Supply%20Chain%20Management%20Best%20Practices,%20Second%20Edition..</w:t>
      </w:r>
      <w:proofErr w:type="gramEnd"/>
      <w:r w:rsidRPr="00B13277">
        <w:rPr>
          <w:rFonts w:ascii="Times New Roman" w:hAnsi="Times New Roman" w:cs="Times New Roman"/>
          <w:sz w:val="24"/>
          <w:szCs w:val="24"/>
        </w:rPr>
        <w:t>pdf?sequence=1</w:t>
      </w:r>
    </w:p>
    <w:p w14:paraId="11286780" w14:textId="77777777" w:rsidR="00202D60" w:rsidRPr="00B13277" w:rsidRDefault="00202D60" w:rsidP="00202D60">
      <w:pPr>
        <w:spacing w:line="360" w:lineRule="auto"/>
        <w:jc w:val="both"/>
        <w:rPr>
          <w:rFonts w:ascii="Times New Roman" w:hAnsi="Times New Roman" w:cs="Times New Roman"/>
          <w:sz w:val="24"/>
          <w:szCs w:val="24"/>
          <w:lang w:val="en-GB"/>
        </w:rPr>
      </w:pPr>
      <w:proofErr w:type="spellStart"/>
      <w:r w:rsidRPr="00B13277">
        <w:rPr>
          <w:rFonts w:ascii="Times New Roman" w:hAnsi="Times New Roman" w:cs="Times New Roman"/>
          <w:sz w:val="24"/>
          <w:szCs w:val="24"/>
          <w:lang w:val="en-GB"/>
        </w:rPr>
        <w:t>Bușu</w:t>
      </w:r>
      <w:proofErr w:type="spellEnd"/>
      <w:r w:rsidRPr="00B13277">
        <w:rPr>
          <w:rFonts w:ascii="Times New Roman" w:hAnsi="Times New Roman" w:cs="Times New Roman"/>
          <w:sz w:val="24"/>
          <w:szCs w:val="24"/>
          <w:lang w:val="en-GB"/>
        </w:rPr>
        <w:t xml:space="preserve">, A.F., 2020. Emotional intelligence as a type of cognitive ability. </w:t>
      </w:r>
      <w:proofErr w:type="spellStart"/>
      <w:r w:rsidRPr="00B13277">
        <w:rPr>
          <w:rFonts w:ascii="Times New Roman" w:hAnsi="Times New Roman" w:cs="Times New Roman"/>
          <w:sz w:val="24"/>
          <w:szCs w:val="24"/>
          <w:lang w:val="en-GB"/>
        </w:rPr>
        <w:t>Revista</w:t>
      </w:r>
      <w:proofErr w:type="spellEnd"/>
      <w:r w:rsidRPr="00B13277">
        <w:rPr>
          <w:rFonts w:ascii="Times New Roman" w:hAnsi="Times New Roman" w:cs="Times New Roman"/>
          <w:sz w:val="24"/>
          <w:szCs w:val="24"/>
          <w:lang w:val="en-GB"/>
        </w:rPr>
        <w:t xml:space="preserve"> de </w:t>
      </w:r>
      <w:proofErr w:type="spellStart"/>
      <w:r w:rsidRPr="00B13277">
        <w:rPr>
          <w:rFonts w:ascii="Times New Roman" w:hAnsi="Times New Roman" w:cs="Times New Roman"/>
          <w:sz w:val="24"/>
          <w:szCs w:val="24"/>
          <w:lang w:val="en-GB"/>
        </w:rPr>
        <w:t>Științe</w:t>
      </w:r>
      <w:proofErr w:type="spellEnd"/>
      <w:r w:rsidRPr="00B13277">
        <w:rPr>
          <w:rFonts w:ascii="Times New Roman" w:hAnsi="Times New Roman" w:cs="Times New Roman"/>
          <w:sz w:val="24"/>
          <w:szCs w:val="24"/>
          <w:lang w:val="en-GB"/>
        </w:rPr>
        <w:t xml:space="preserve"> </w:t>
      </w:r>
      <w:proofErr w:type="spellStart"/>
      <w:r w:rsidRPr="00B13277">
        <w:rPr>
          <w:rFonts w:ascii="Times New Roman" w:hAnsi="Times New Roman" w:cs="Times New Roman"/>
          <w:sz w:val="24"/>
          <w:szCs w:val="24"/>
          <w:lang w:val="en-GB"/>
        </w:rPr>
        <w:t>Politice</w:t>
      </w:r>
      <w:proofErr w:type="spellEnd"/>
      <w:r w:rsidRPr="00B13277">
        <w:rPr>
          <w:rFonts w:ascii="Times New Roman" w:hAnsi="Times New Roman" w:cs="Times New Roman"/>
          <w:sz w:val="24"/>
          <w:szCs w:val="24"/>
          <w:lang w:val="en-GB"/>
        </w:rPr>
        <w:t>. Revue des Sciences Politiques, (66), pp.204-215. https://cis01.ucv.ro/revistadestiintepolitice/files/numarul66_2020/18.pdf</w:t>
      </w:r>
    </w:p>
    <w:p w14:paraId="561749C1"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By, R.T., 2021. Leadership: In pursuit of purpose. Journal of Change Management, 21(1), pp.30-44. https://www.academia.edu/download/65371120/Leadership_In_Pursuit_of_Purpose.pdf</w:t>
      </w:r>
    </w:p>
    <w:p w14:paraId="56754A0D" w14:textId="77777777" w:rsidR="00202D60" w:rsidRPr="00B13277" w:rsidRDefault="00202D60" w:rsidP="00202D60">
      <w:pPr>
        <w:spacing w:line="360" w:lineRule="auto"/>
        <w:jc w:val="both"/>
        <w:rPr>
          <w:rFonts w:ascii="Times New Roman" w:hAnsi="Times New Roman" w:cs="Times New Roman"/>
          <w:sz w:val="24"/>
          <w:szCs w:val="24"/>
          <w:lang w:val="en-GB"/>
        </w:rPr>
      </w:pPr>
      <w:proofErr w:type="spellStart"/>
      <w:r w:rsidRPr="00B13277">
        <w:rPr>
          <w:rFonts w:ascii="Times New Roman" w:hAnsi="Times New Roman" w:cs="Times New Roman"/>
          <w:sz w:val="24"/>
          <w:szCs w:val="24"/>
          <w:lang w:val="en-GB"/>
        </w:rPr>
        <w:t>Degbey</w:t>
      </w:r>
      <w:proofErr w:type="spellEnd"/>
      <w:r w:rsidRPr="00B13277">
        <w:rPr>
          <w:rFonts w:ascii="Times New Roman" w:hAnsi="Times New Roman" w:cs="Times New Roman"/>
          <w:sz w:val="24"/>
          <w:szCs w:val="24"/>
          <w:lang w:val="en-GB"/>
        </w:rPr>
        <w:t xml:space="preserve">, W.Y. and </w:t>
      </w:r>
      <w:proofErr w:type="spellStart"/>
      <w:r w:rsidRPr="00B13277">
        <w:rPr>
          <w:rFonts w:ascii="Times New Roman" w:hAnsi="Times New Roman" w:cs="Times New Roman"/>
          <w:sz w:val="24"/>
          <w:szCs w:val="24"/>
          <w:lang w:val="en-GB"/>
        </w:rPr>
        <w:t>Einola</w:t>
      </w:r>
      <w:proofErr w:type="spellEnd"/>
      <w:r w:rsidRPr="00B13277">
        <w:rPr>
          <w:rFonts w:ascii="Times New Roman" w:hAnsi="Times New Roman" w:cs="Times New Roman"/>
          <w:sz w:val="24"/>
          <w:szCs w:val="24"/>
          <w:lang w:val="en-GB"/>
        </w:rPr>
        <w:t>, K., 2020. Resilience in virtual teams: Developing the capacity to bounce back. Applied Psychology, 69(4), pp.1301-1337.</w:t>
      </w:r>
      <w:r w:rsidRPr="00B13277">
        <w:rPr>
          <w:rFonts w:ascii="Times New Roman" w:hAnsi="Times New Roman" w:cs="Times New Roman"/>
        </w:rPr>
        <w:t xml:space="preserve"> </w:t>
      </w:r>
      <w:r w:rsidRPr="00B13277">
        <w:rPr>
          <w:rFonts w:ascii="Times New Roman" w:hAnsi="Times New Roman" w:cs="Times New Roman"/>
          <w:sz w:val="24"/>
          <w:szCs w:val="24"/>
          <w:lang w:val="en-GB"/>
        </w:rPr>
        <w:t>https://www.academia.edu/download/91920515/apps.1222020221003-1-sksgsm.pdf</w:t>
      </w:r>
    </w:p>
    <w:p w14:paraId="6CA6C5DD"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lastRenderedPageBreak/>
        <w:t>George, A.R., 2023. A Cooperative Business Analysis of Starbucks Corporation &amp; Reflection by Principal Financial Investigator.</w:t>
      </w:r>
      <w:r w:rsidRPr="00B13277">
        <w:rPr>
          <w:rFonts w:ascii="Times New Roman" w:hAnsi="Times New Roman" w:cs="Times New Roman"/>
        </w:rPr>
        <w:t xml:space="preserve"> </w:t>
      </w:r>
      <w:r w:rsidRPr="00B13277">
        <w:rPr>
          <w:rFonts w:ascii="Times New Roman" w:hAnsi="Times New Roman" w:cs="Times New Roman"/>
          <w:sz w:val="24"/>
          <w:szCs w:val="24"/>
        </w:rPr>
        <w:t>https://digitalcommons.coastal.edu/cgi/viewcontent.cgi?article=1476&amp;context=honors-theses</w:t>
      </w:r>
    </w:p>
    <w:p w14:paraId="550193C3"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Griffin, R.W., 2022. Fundamentals of management. Cengage Learning, Inc. https://thuvienso.hoasen.edu.vn/bitstream/handle/123456789/13211/Contents.pdf</w:t>
      </w:r>
    </w:p>
    <w:p w14:paraId="388E9002" w14:textId="77777777" w:rsidR="00202D60" w:rsidRPr="00B13277" w:rsidRDefault="00202D60" w:rsidP="00202D60">
      <w:pPr>
        <w:spacing w:line="360" w:lineRule="auto"/>
        <w:jc w:val="both"/>
        <w:rPr>
          <w:rFonts w:ascii="Times New Roman" w:hAnsi="Times New Roman" w:cs="Times New Roman"/>
          <w:sz w:val="24"/>
          <w:szCs w:val="24"/>
          <w:lang w:val="en-GB"/>
        </w:rPr>
      </w:pPr>
      <w:proofErr w:type="spellStart"/>
      <w:r w:rsidRPr="00B13277">
        <w:rPr>
          <w:rFonts w:ascii="Times New Roman" w:hAnsi="Times New Roman" w:cs="Times New Roman"/>
          <w:sz w:val="24"/>
          <w:szCs w:val="24"/>
          <w:lang w:val="en-GB"/>
        </w:rPr>
        <w:t>Grow.google</w:t>
      </w:r>
      <w:proofErr w:type="spellEnd"/>
      <w:r w:rsidRPr="00B13277">
        <w:rPr>
          <w:rFonts w:ascii="Times New Roman" w:hAnsi="Times New Roman" w:cs="Times New Roman"/>
          <w:sz w:val="24"/>
          <w:szCs w:val="24"/>
          <w:lang w:val="en-GB"/>
        </w:rPr>
        <w:t>, 2024</w:t>
      </w:r>
      <w:r w:rsidRPr="00B13277">
        <w:rPr>
          <w:rFonts w:ascii="Times New Roman" w:hAnsi="Times New Roman" w:cs="Times New Roman"/>
          <w:i/>
          <w:iCs/>
          <w:sz w:val="24"/>
          <w:szCs w:val="24"/>
          <w:lang w:val="en-GB"/>
        </w:rPr>
        <w:t>. Learn job-ready skills with Google Career Certificates [Online]</w:t>
      </w:r>
      <w:r w:rsidRPr="00B13277">
        <w:rPr>
          <w:rFonts w:ascii="Times New Roman" w:hAnsi="Times New Roman" w:cs="Times New Roman"/>
          <w:sz w:val="24"/>
          <w:szCs w:val="24"/>
          <w:lang w:val="en-GB"/>
        </w:rPr>
        <w:t>. Available at: https://grow.google/intl/en_in/certificates/. [Accessed on: 27.7.2024]</w:t>
      </w:r>
    </w:p>
    <w:p w14:paraId="50377358"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 xml:space="preserve">Hbr.org, 2020. </w:t>
      </w:r>
      <w:r w:rsidRPr="00B13277">
        <w:rPr>
          <w:rFonts w:ascii="Times New Roman" w:hAnsi="Times New Roman" w:cs="Times New Roman"/>
          <w:i/>
          <w:iCs/>
          <w:sz w:val="24"/>
          <w:szCs w:val="24"/>
          <w:lang w:val="en-GB"/>
        </w:rPr>
        <w:t>How Apple Is Organized for Innovation [Online].</w:t>
      </w:r>
      <w:r w:rsidRPr="00B13277">
        <w:rPr>
          <w:rFonts w:ascii="Times New Roman" w:hAnsi="Times New Roman" w:cs="Times New Roman"/>
          <w:sz w:val="24"/>
          <w:szCs w:val="24"/>
          <w:lang w:val="en-GB"/>
        </w:rPr>
        <w:t xml:space="preserve"> Available at: https://hbr.org/2020/11/how-apple-is-organized-for-innovation. [Accessed on: 27.7.2024]</w:t>
      </w:r>
    </w:p>
    <w:p w14:paraId="7A50CFE8"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 xml:space="preserve">Ibm.com, 2024. </w:t>
      </w:r>
      <w:r w:rsidRPr="00B13277">
        <w:rPr>
          <w:rFonts w:ascii="Times New Roman" w:hAnsi="Times New Roman" w:cs="Times New Roman"/>
          <w:i/>
          <w:iCs/>
          <w:sz w:val="24"/>
          <w:szCs w:val="24"/>
          <w:lang w:val="en-GB"/>
        </w:rPr>
        <w:t>What is talent development? [Online].</w:t>
      </w:r>
      <w:r w:rsidRPr="00B13277">
        <w:rPr>
          <w:rFonts w:ascii="Times New Roman" w:hAnsi="Times New Roman" w:cs="Times New Roman"/>
          <w:sz w:val="24"/>
          <w:szCs w:val="24"/>
          <w:lang w:val="en-GB"/>
        </w:rPr>
        <w:t xml:space="preserve"> Available at: https://www.ibm.com/topics/talent-development. [Accessed on: 27.7.2024]</w:t>
      </w:r>
    </w:p>
    <w:p w14:paraId="0944E86D"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Isaacson, W., 2023. Elon Musk. Simon and Schuster.</w:t>
      </w:r>
      <w:r w:rsidRPr="00B13277">
        <w:rPr>
          <w:rFonts w:ascii="Times New Roman" w:hAnsi="Times New Roman" w:cs="Times New Roman"/>
        </w:rPr>
        <w:t xml:space="preserve"> </w:t>
      </w:r>
      <w:r w:rsidRPr="00B13277">
        <w:rPr>
          <w:rFonts w:ascii="Times New Roman" w:hAnsi="Times New Roman" w:cs="Times New Roman"/>
          <w:sz w:val="24"/>
          <w:szCs w:val="24"/>
        </w:rPr>
        <w:t>https://media-control.de/Leseprobe_Prolog_Walter%20Isaacson_Elon%20Musk.pdf</w:t>
      </w:r>
    </w:p>
    <w:p w14:paraId="33955BDD"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 xml:space="preserve">Jdmeier.com, 2024. </w:t>
      </w:r>
      <w:r w:rsidRPr="00B13277">
        <w:rPr>
          <w:rFonts w:ascii="Times New Roman" w:hAnsi="Times New Roman" w:cs="Times New Roman"/>
          <w:i/>
          <w:iCs/>
          <w:sz w:val="24"/>
          <w:szCs w:val="24"/>
        </w:rPr>
        <w:t>Great Lessons from Indra Nooyi [Online].</w:t>
      </w:r>
      <w:r w:rsidRPr="00B13277">
        <w:rPr>
          <w:rFonts w:ascii="Times New Roman" w:hAnsi="Times New Roman" w:cs="Times New Roman"/>
          <w:sz w:val="24"/>
          <w:szCs w:val="24"/>
        </w:rPr>
        <w:t xml:space="preserve"> Available at: https://jdmeier.com/great-lessons-from-indra-nooyi/. [Accessed on: 27.7.2024]</w:t>
      </w:r>
    </w:p>
    <w:p w14:paraId="03F204F5"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Khan, U.A., 2023. EFFECTIVE TIME MANAGEMENT TECHNIQUES FOR BUSY BUSINESS MANAGERS. Global Journal of Econometrics and Finance, 1(01), pp.49-61.</w:t>
      </w:r>
      <w:r w:rsidRPr="00B13277">
        <w:rPr>
          <w:rFonts w:ascii="Times New Roman" w:hAnsi="Times New Roman" w:cs="Times New Roman"/>
        </w:rPr>
        <w:t xml:space="preserve"> </w:t>
      </w:r>
      <w:r w:rsidRPr="00B13277">
        <w:rPr>
          <w:rFonts w:ascii="Times New Roman" w:hAnsi="Times New Roman" w:cs="Times New Roman"/>
          <w:sz w:val="24"/>
          <w:szCs w:val="24"/>
          <w:lang w:val="en-GB"/>
        </w:rPr>
        <w:t>http://gjeaf.com/index.php/Journal/article/download/24/32</w:t>
      </w:r>
    </w:p>
    <w:p w14:paraId="76B4CC0B"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Kurzhals, C., Graf‐</w:t>
      </w:r>
      <w:proofErr w:type="spellStart"/>
      <w:r w:rsidRPr="00B13277">
        <w:rPr>
          <w:rFonts w:ascii="Times New Roman" w:hAnsi="Times New Roman" w:cs="Times New Roman"/>
          <w:sz w:val="24"/>
          <w:szCs w:val="24"/>
        </w:rPr>
        <w:t>Vlachy</w:t>
      </w:r>
      <w:proofErr w:type="spellEnd"/>
      <w:r w:rsidRPr="00B13277">
        <w:rPr>
          <w:rFonts w:ascii="Times New Roman" w:hAnsi="Times New Roman" w:cs="Times New Roman"/>
          <w:sz w:val="24"/>
          <w:szCs w:val="24"/>
        </w:rPr>
        <w:t>, L. and König, A., 2020. Strategic leadership and technological innovation: A comprehensive review and research agenda. Corporate Governance: An International Review, 28(6), pp.437-464. https://onlinelibrary.wiley.com/doi/pdf/10.1111/corg.12351</w:t>
      </w:r>
    </w:p>
    <w:p w14:paraId="1104C62C"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 xml:space="preserve">Lee, A., </w:t>
      </w:r>
      <w:proofErr w:type="spellStart"/>
      <w:r w:rsidRPr="00B13277">
        <w:rPr>
          <w:rFonts w:ascii="Times New Roman" w:hAnsi="Times New Roman" w:cs="Times New Roman"/>
          <w:sz w:val="24"/>
          <w:szCs w:val="24"/>
          <w:lang w:val="en-GB"/>
        </w:rPr>
        <w:t>Legood</w:t>
      </w:r>
      <w:proofErr w:type="spellEnd"/>
      <w:r w:rsidRPr="00B13277">
        <w:rPr>
          <w:rFonts w:ascii="Times New Roman" w:hAnsi="Times New Roman" w:cs="Times New Roman"/>
          <w:sz w:val="24"/>
          <w:szCs w:val="24"/>
          <w:lang w:val="en-GB"/>
        </w:rPr>
        <w:t>, A., Hughes, D., Tian, A.W., Newman, A. and Knight, C., 2020. Leadership, creativity and innovation: A meta-analytic review. European Journal of Work and Organizational Psychology, 29(1), pp.1-35.</w:t>
      </w:r>
      <w:r w:rsidRPr="00B13277">
        <w:rPr>
          <w:rFonts w:ascii="Times New Roman" w:hAnsi="Times New Roman" w:cs="Times New Roman"/>
        </w:rPr>
        <w:t xml:space="preserve"> </w:t>
      </w:r>
      <w:r w:rsidRPr="00B13277">
        <w:rPr>
          <w:rFonts w:ascii="Times New Roman" w:hAnsi="Times New Roman" w:cs="Times New Roman"/>
          <w:sz w:val="24"/>
          <w:szCs w:val="24"/>
          <w:lang w:val="en-GB"/>
        </w:rPr>
        <w:t>https://ore.exeter.ac.uk/repository/bitstream/handle/10871/38764/EJWOP%20final%20version%20August%202019.pdf?sequence=2</w:t>
      </w:r>
    </w:p>
    <w:p w14:paraId="7F334957" w14:textId="77777777" w:rsidR="00202D60"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 xml:space="preserve">Shala, B., </w:t>
      </w:r>
      <w:proofErr w:type="spellStart"/>
      <w:r w:rsidRPr="00B13277">
        <w:rPr>
          <w:rFonts w:ascii="Times New Roman" w:hAnsi="Times New Roman" w:cs="Times New Roman"/>
          <w:sz w:val="24"/>
          <w:szCs w:val="24"/>
        </w:rPr>
        <w:t>Prebreza</w:t>
      </w:r>
      <w:proofErr w:type="spellEnd"/>
      <w:r w:rsidRPr="00B13277">
        <w:rPr>
          <w:rFonts w:ascii="Times New Roman" w:hAnsi="Times New Roman" w:cs="Times New Roman"/>
          <w:sz w:val="24"/>
          <w:szCs w:val="24"/>
        </w:rPr>
        <w:t xml:space="preserve">, A. and Ramosaj, B., 2021. The contingency theory of management as a factor of acknowledging the leaders-managers of our time study case: The practice of the contingency theory in the company </w:t>
      </w:r>
      <w:proofErr w:type="spellStart"/>
      <w:r w:rsidRPr="00B13277">
        <w:rPr>
          <w:rFonts w:ascii="Times New Roman" w:hAnsi="Times New Roman" w:cs="Times New Roman"/>
          <w:sz w:val="24"/>
          <w:szCs w:val="24"/>
        </w:rPr>
        <w:t>Avrios</w:t>
      </w:r>
      <w:proofErr w:type="spellEnd"/>
      <w:r w:rsidRPr="00B13277">
        <w:rPr>
          <w:rFonts w:ascii="Times New Roman" w:hAnsi="Times New Roman" w:cs="Times New Roman"/>
          <w:sz w:val="24"/>
          <w:szCs w:val="24"/>
        </w:rPr>
        <w:t>. Open Access Library Journal, 8(9), pp.1-20. https://www.scirp.org/journal/paperinformation?paperid=111736</w:t>
      </w:r>
    </w:p>
    <w:p w14:paraId="6D919A1F" w14:textId="77777777" w:rsidR="00202D60" w:rsidRPr="00B13277" w:rsidRDefault="00202D60" w:rsidP="00202D60">
      <w:pPr>
        <w:spacing w:line="360" w:lineRule="auto"/>
        <w:jc w:val="both"/>
        <w:rPr>
          <w:rFonts w:ascii="Times New Roman" w:hAnsi="Times New Roman" w:cs="Times New Roman"/>
          <w:sz w:val="24"/>
          <w:szCs w:val="24"/>
          <w:lang w:val="en-GB"/>
        </w:rPr>
      </w:pPr>
      <w:r w:rsidRPr="00B13277">
        <w:rPr>
          <w:rFonts w:ascii="Times New Roman" w:hAnsi="Times New Roman" w:cs="Times New Roman"/>
          <w:sz w:val="24"/>
          <w:szCs w:val="24"/>
          <w:lang w:val="en-GB"/>
        </w:rPr>
        <w:t xml:space="preserve">Shrm.org, 2019. </w:t>
      </w:r>
      <w:r w:rsidRPr="00B13277">
        <w:rPr>
          <w:rFonts w:ascii="Times New Roman" w:hAnsi="Times New Roman" w:cs="Times New Roman"/>
          <w:i/>
          <w:iCs/>
          <w:sz w:val="24"/>
          <w:szCs w:val="24"/>
          <w:lang w:val="en-GB"/>
        </w:rPr>
        <w:t>Amazon Commits to Investing Millions in Training [Online].</w:t>
      </w:r>
      <w:r w:rsidRPr="00B13277">
        <w:rPr>
          <w:rFonts w:ascii="Times New Roman" w:hAnsi="Times New Roman" w:cs="Times New Roman"/>
          <w:sz w:val="24"/>
          <w:szCs w:val="24"/>
          <w:lang w:val="en-GB"/>
        </w:rPr>
        <w:t xml:space="preserve"> Available at: https://www.shrm.org/in/topics-tools/news/organizational-employee-development/amazon-commits-to-investing-millions-training. [Accessed on: 27.7.2024]</w:t>
      </w:r>
    </w:p>
    <w:p w14:paraId="05D2797F" w14:textId="77777777" w:rsidR="00202D60" w:rsidRPr="00B13277" w:rsidRDefault="00202D60" w:rsidP="00202D60">
      <w:pPr>
        <w:spacing w:line="360" w:lineRule="auto"/>
        <w:jc w:val="both"/>
        <w:rPr>
          <w:rFonts w:ascii="Times New Roman" w:hAnsi="Times New Roman" w:cs="Times New Roman"/>
          <w:sz w:val="24"/>
          <w:szCs w:val="24"/>
          <w:lang w:val="en-GB"/>
        </w:rPr>
      </w:pPr>
      <w:proofErr w:type="spellStart"/>
      <w:r w:rsidRPr="00B13277">
        <w:rPr>
          <w:rFonts w:ascii="Times New Roman" w:hAnsi="Times New Roman" w:cs="Times New Roman"/>
          <w:sz w:val="24"/>
          <w:szCs w:val="24"/>
          <w:lang w:val="en-GB"/>
        </w:rPr>
        <w:lastRenderedPageBreak/>
        <w:t>Winkelmes</w:t>
      </w:r>
      <w:proofErr w:type="spellEnd"/>
      <w:r w:rsidRPr="00B13277">
        <w:rPr>
          <w:rFonts w:ascii="Times New Roman" w:hAnsi="Times New Roman" w:cs="Times New Roman"/>
          <w:sz w:val="24"/>
          <w:szCs w:val="24"/>
          <w:lang w:val="en-GB"/>
        </w:rPr>
        <w:t xml:space="preserve">, M.A., </w:t>
      </w:r>
      <w:proofErr w:type="spellStart"/>
      <w:r w:rsidRPr="00B13277">
        <w:rPr>
          <w:rFonts w:ascii="Times New Roman" w:hAnsi="Times New Roman" w:cs="Times New Roman"/>
          <w:sz w:val="24"/>
          <w:szCs w:val="24"/>
          <w:lang w:val="en-GB"/>
        </w:rPr>
        <w:t>Boye</w:t>
      </w:r>
      <w:proofErr w:type="spellEnd"/>
      <w:r w:rsidRPr="00B13277">
        <w:rPr>
          <w:rFonts w:ascii="Times New Roman" w:hAnsi="Times New Roman" w:cs="Times New Roman"/>
          <w:sz w:val="24"/>
          <w:szCs w:val="24"/>
          <w:lang w:val="en-GB"/>
        </w:rPr>
        <w:t>, A. and Tapp, S. eds., 2023. Transparent design in higher education teaching and leadership: A guide to implementing the transparency framework institution-wide to improve learning and retention. Taylor &amp; Francis.</w:t>
      </w:r>
      <w:r w:rsidRPr="00B13277">
        <w:rPr>
          <w:rFonts w:ascii="Times New Roman" w:hAnsi="Times New Roman" w:cs="Times New Roman"/>
        </w:rPr>
        <w:t xml:space="preserve"> </w:t>
      </w:r>
      <w:r w:rsidRPr="00B13277">
        <w:rPr>
          <w:rFonts w:ascii="Times New Roman" w:hAnsi="Times New Roman" w:cs="Times New Roman"/>
          <w:sz w:val="24"/>
          <w:szCs w:val="24"/>
          <w:lang w:val="en-GB"/>
        </w:rPr>
        <w:t>http://bi-dam-prod.s3.amazonaws.com/5bdc921fd5ef2b744770d6fc/e93dbaf29f8a50db8b5dabd6eb6738d5b1e71681/9781620368237_23_0309c3db01d5156930159e1e3227d2ea.pdf</w:t>
      </w:r>
    </w:p>
    <w:p w14:paraId="768BB5B4" w14:textId="3E7CBFD8" w:rsidR="00D45BD9" w:rsidRPr="00B13277" w:rsidRDefault="00202D60" w:rsidP="00202D60">
      <w:pPr>
        <w:spacing w:line="360" w:lineRule="auto"/>
        <w:jc w:val="both"/>
        <w:rPr>
          <w:rFonts w:ascii="Times New Roman" w:hAnsi="Times New Roman" w:cs="Times New Roman"/>
          <w:sz w:val="24"/>
          <w:szCs w:val="24"/>
        </w:rPr>
      </w:pPr>
      <w:r w:rsidRPr="00B13277">
        <w:rPr>
          <w:rFonts w:ascii="Times New Roman" w:hAnsi="Times New Roman" w:cs="Times New Roman"/>
          <w:sz w:val="24"/>
          <w:szCs w:val="24"/>
        </w:rPr>
        <w:t>Young, H.R., Glerum, D.R., Joseph, D.L. and McCord, M.A., 2021. A meta-analysis of transactional leadership and follower performance: Double-edged effects of LMX and empowerment. Journal of Management, 47(5), pp.1255-1280. https://www.davidglerum.com/s/Young-et-al-AAM-Transactional-Leadership-and-Follower-Performance.pdf</w:t>
      </w:r>
    </w:p>
    <w:p w14:paraId="52D88A86" w14:textId="77777777" w:rsidR="00D45BD9" w:rsidRPr="00B13277" w:rsidRDefault="00D45BD9">
      <w:pPr>
        <w:rPr>
          <w:rFonts w:ascii="Times New Roman" w:hAnsi="Times New Roman" w:cs="Times New Roman"/>
          <w:sz w:val="24"/>
          <w:szCs w:val="24"/>
        </w:rPr>
      </w:pPr>
      <w:r w:rsidRPr="00B13277">
        <w:rPr>
          <w:rFonts w:ascii="Times New Roman" w:hAnsi="Times New Roman" w:cs="Times New Roman"/>
          <w:sz w:val="24"/>
          <w:szCs w:val="24"/>
        </w:rPr>
        <w:br w:type="page"/>
      </w:r>
    </w:p>
    <w:p w14:paraId="58471457" w14:textId="77777777" w:rsidR="00D45BD9" w:rsidRPr="00B13277" w:rsidRDefault="00D45BD9" w:rsidP="00C15018">
      <w:pPr>
        <w:pStyle w:val="Heading1"/>
        <w:rPr>
          <w:rFonts w:cs="Times New Roman"/>
        </w:rPr>
      </w:pPr>
      <w:bookmarkStart w:id="3" w:name="_Toc174709080"/>
      <w:r w:rsidRPr="00B13277">
        <w:rPr>
          <w:rFonts w:cs="Times New Roman"/>
        </w:rPr>
        <w:lastRenderedPageBreak/>
        <w:t>Appendices</w:t>
      </w:r>
      <w:bookmarkEnd w:id="3"/>
      <w:r w:rsidRPr="00B13277">
        <w:rPr>
          <w:rFonts w:cs="Times New Roman"/>
        </w:rPr>
        <w:t xml:space="preserve"> </w:t>
      </w:r>
    </w:p>
    <w:p w14:paraId="39E42965" w14:textId="77777777" w:rsidR="00D45BD9" w:rsidRPr="00B13277" w:rsidRDefault="00D45BD9" w:rsidP="00C15018">
      <w:pPr>
        <w:pStyle w:val="Heading2"/>
        <w:rPr>
          <w:rFonts w:cs="Times New Roman"/>
        </w:rPr>
      </w:pPr>
      <w:bookmarkStart w:id="4" w:name="_Toc174709081"/>
      <w:r w:rsidRPr="00B13277">
        <w:rPr>
          <w:rFonts w:cs="Times New Roman"/>
        </w:rPr>
        <w:t>Appendix 1: Concept of management or manager</w:t>
      </w:r>
      <w:bookmarkEnd w:id="4"/>
      <w:r w:rsidRPr="00B13277">
        <w:rPr>
          <w:rFonts w:cs="Times New Roman"/>
        </w:rPr>
        <w:t xml:space="preserve"> </w:t>
      </w:r>
    </w:p>
    <w:p w14:paraId="0114CEBA"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b/>
          <w:bCs/>
          <w:noProof/>
          <w:sz w:val="24"/>
          <w:szCs w:val="24"/>
        </w:rPr>
        <w:drawing>
          <wp:inline distT="0" distB="0" distL="0" distR="0" wp14:anchorId="646435EB" wp14:editId="55DEF184">
            <wp:extent cx="3867690" cy="3496163"/>
            <wp:effectExtent l="76200" t="76200" r="133350" b="142875"/>
            <wp:docPr id="1210525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25138" name=""/>
                    <pic:cNvPicPr/>
                  </pic:nvPicPr>
                  <pic:blipFill>
                    <a:blip r:embed="rId7"/>
                    <a:stretch>
                      <a:fillRect/>
                    </a:stretch>
                  </pic:blipFill>
                  <pic:spPr>
                    <a:xfrm>
                      <a:off x="0" y="0"/>
                      <a:ext cx="3867690" cy="34961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4B708B" w14:textId="77777777" w:rsidR="00D45BD9" w:rsidRPr="00B13277" w:rsidRDefault="00D45BD9" w:rsidP="00AC0399">
      <w:pPr>
        <w:pStyle w:val="Heading2"/>
        <w:rPr>
          <w:rFonts w:cs="Times New Roman"/>
        </w:rPr>
      </w:pPr>
      <w:bookmarkStart w:id="5" w:name="_Toc174709082"/>
      <w:r w:rsidRPr="00B13277">
        <w:rPr>
          <w:rFonts w:cs="Times New Roman"/>
        </w:rPr>
        <w:t>Appendix 2: Transactional leadership theory</w:t>
      </w:r>
      <w:bookmarkEnd w:id="5"/>
      <w:r w:rsidRPr="00B13277">
        <w:rPr>
          <w:rFonts w:cs="Times New Roman"/>
        </w:rPr>
        <w:t xml:space="preserve"> </w:t>
      </w:r>
    </w:p>
    <w:p w14:paraId="67293619"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noProof/>
        </w:rPr>
        <w:drawing>
          <wp:inline distT="0" distB="0" distL="0" distR="0" wp14:anchorId="77558DFC" wp14:editId="5710A964">
            <wp:extent cx="5731510" cy="2972435"/>
            <wp:effectExtent l="76200" t="76200" r="135890" b="132715"/>
            <wp:docPr id="1528748197" name="Picture 1" descr="An ultimate guide on transac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ultimate guide on transactional leadership theory"/>
                    <pic:cNvPicPr>
                      <a:picLocks noChangeAspect="1" noChangeArrowheads="1"/>
                    </pic:cNvPicPr>
                  </pic:nvPicPr>
                  <pic:blipFill rotWithShape="1">
                    <a:blip r:embed="rId8">
                      <a:extLst>
                        <a:ext uri="{28A0092B-C50C-407E-A947-70E740481C1C}">
                          <a14:useLocalDpi xmlns:a14="http://schemas.microsoft.com/office/drawing/2010/main" val="0"/>
                        </a:ext>
                      </a:extLst>
                    </a:blip>
                    <a:srcRect t="17018"/>
                    <a:stretch/>
                  </pic:blipFill>
                  <pic:spPr bwMode="auto">
                    <a:xfrm>
                      <a:off x="0" y="0"/>
                      <a:ext cx="5731510" cy="2972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30D4BDD" w14:textId="77777777" w:rsidR="00D45BD9" w:rsidRPr="00B13277" w:rsidRDefault="00D45BD9" w:rsidP="00AC0399">
      <w:pPr>
        <w:pStyle w:val="Heading2"/>
        <w:rPr>
          <w:rFonts w:cs="Times New Roman"/>
        </w:rPr>
      </w:pPr>
      <w:bookmarkStart w:id="6" w:name="_Toc174709083"/>
      <w:r w:rsidRPr="00B13277">
        <w:rPr>
          <w:rFonts w:cs="Times New Roman"/>
        </w:rPr>
        <w:lastRenderedPageBreak/>
        <w:t>Appendix 3: Situational leadership theory</w:t>
      </w:r>
      <w:bookmarkEnd w:id="6"/>
      <w:r w:rsidRPr="00B13277">
        <w:rPr>
          <w:rFonts w:cs="Times New Roman"/>
        </w:rPr>
        <w:t xml:space="preserve"> </w:t>
      </w:r>
    </w:p>
    <w:p w14:paraId="2024394D"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noProof/>
        </w:rPr>
        <w:drawing>
          <wp:inline distT="0" distB="0" distL="0" distR="0" wp14:anchorId="116FBEEB" wp14:editId="4B1EE8BB">
            <wp:extent cx="5731510" cy="3295650"/>
            <wp:effectExtent l="76200" t="76200" r="135890" b="133350"/>
            <wp:docPr id="1439395655" name="Picture 2" descr="Situational Leadership – Orego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tuational Leadership – Oregon Business"/>
                    <pic:cNvPicPr>
                      <a:picLocks noChangeAspect="1" noChangeArrowheads="1"/>
                    </pic:cNvPicPr>
                  </pic:nvPicPr>
                  <pic:blipFill rotWithShape="1">
                    <a:blip r:embed="rId9">
                      <a:extLst>
                        <a:ext uri="{28A0092B-C50C-407E-A947-70E740481C1C}">
                          <a14:useLocalDpi xmlns:a14="http://schemas.microsoft.com/office/drawing/2010/main" val="0"/>
                        </a:ext>
                      </a:extLst>
                    </a:blip>
                    <a:srcRect t="12599" b="10920"/>
                    <a:stretch/>
                  </pic:blipFill>
                  <pic:spPr bwMode="auto">
                    <a:xfrm>
                      <a:off x="0" y="0"/>
                      <a:ext cx="5731510" cy="3295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8B6F48C" w14:textId="77777777" w:rsidR="00D45BD9" w:rsidRPr="00B13277" w:rsidRDefault="00D45BD9" w:rsidP="00AC0399">
      <w:pPr>
        <w:pStyle w:val="Heading2"/>
        <w:rPr>
          <w:rFonts w:cs="Times New Roman"/>
        </w:rPr>
      </w:pPr>
      <w:bookmarkStart w:id="7" w:name="_Toc174709084"/>
      <w:r w:rsidRPr="00B13277">
        <w:rPr>
          <w:rFonts w:cs="Times New Roman"/>
        </w:rPr>
        <w:t>Appendix 4: Contingency theory</w:t>
      </w:r>
      <w:bookmarkEnd w:id="7"/>
      <w:r w:rsidRPr="00B13277">
        <w:rPr>
          <w:rFonts w:cs="Times New Roman"/>
        </w:rPr>
        <w:t xml:space="preserve"> </w:t>
      </w:r>
    </w:p>
    <w:p w14:paraId="0DD073D5"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noProof/>
        </w:rPr>
        <w:drawing>
          <wp:inline distT="0" distB="0" distL="0" distR="0" wp14:anchorId="0A002A42" wp14:editId="233AE52B">
            <wp:extent cx="5731510" cy="2519680"/>
            <wp:effectExtent l="76200" t="76200" r="135890" b="128270"/>
            <wp:docPr id="1228434338" name="Picture 3" descr="Contingency Leadership Theory and Its Variou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ingency Leadership Theory and Its Various Models"/>
                    <pic:cNvPicPr>
                      <a:picLocks noChangeAspect="1" noChangeArrowheads="1"/>
                    </pic:cNvPicPr>
                  </pic:nvPicPr>
                  <pic:blipFill rotWithShape="1">
                    <a:blip r:embed="rId10">
                      <a:extLst>
                        <a:ext uri="{28A0092B-C50C-407E-A947-70E740481C1C}">
                          <a14:useLocalDpi xmlns:a14="http://schemas.microsoft.com/office/drawing/2010/main" val="0"/>
                        </a:ext>
                      </a:extLst>
                    </a:blip>
                    <a:srcRect t="21628"/>
                    <a:stretch/>
                  </pic:blipFill>
                  <pic:spPr bwMode="auto">
                    <a:xfrm>
                      <a:off x="0" y="0"/>
                      <a:ext cx="5731510" cy="2519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0F8651C" w14:textId="77777777" w:rsidR="00D45BD9" w:rsidRPr="00B13277" w:rsidRDefault="00D45BD9" w:rsidP="00AC0399">
      <w:pPr>
        <w:pStyle w:val="Heading2"/>
        <w:rPr>
          <w:rFonts w:cs="Times New Roman"/>
        </w:rPr>
      </w:pPr>
      <w:bookmarkStart w:id="8" w:name="_Toc174709085"/>
      <w:r w:rsidRPr="00B13277">
        <w:rPr>
          <w:rFonts w:cs="Times New Roman"/>
        </w:rPr>
        <w:lastRenderedPageBreak/>
        <w:t>Appendix 5: Skills in managing to getting people to do what needs to be done</w:t>
      </w:r>
      <w:bookmarkEnd w:id="8"/>
      <w:r w:rsidRPr="00B13277">
        <w:rPr>
          <w:rFonts w:cs="Times New Roman"/>
        </w:rPr>
        <w:t xml:space="preserve"> </w:t>
      </w:r>
    </w:p>
    <w:p w14:paraId="244B9587"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b/>
          <w:bCs/>
          <w:noProof/>
          <w:sz w:val="24"/>
          <w:szCs w:val="24"/>
        </w:rPr>
        <w:drawing>
          <wp:inline distT="0" distB="0" distL="0" distR="0" wp14:anchorId="1C7861F6" wp14:editId="38AD3379">
            <wp:extent cx="5731510" cy="3561715"/>
            <wp:effectExtent l="76200" t="76200" r="135890" b="133985"/>
            <wp:docPr id="207003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34979" name=""/>
                    <pic:cNvPicPr/>
                  </pic:nvPicPr>
                  <pic:blipFill>
                    <a:blip r:embed="rId11"/>
                    <a:stretch>
                      <a:fillRect/>
                    </a:stretch>
                  </pic:blipFill>
                  <pic:spPr>
                    <a:xfrm>
                      <a:off x="0" y="0"/>
                      <a:ext cx="5731510" cy="3561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B411EC" w14:textId="77777777" w:rsidR="00D45BD9" w:rsidRPr="00B13277" w:rsidRDefault="00D45BD9" w:rsidP="00AC0399">
      <w:pPr>
        <w:pStyle w:val="Heading2"/>
        <w:rPr>
          <w:rFonts w:cs="Times New Roman"/>
        </w:rPr>
      </w:pPr>
      <w:bookmarkStart w:id="9" w:name="_Toc174709086"/>
      <w:r w:rsidRPr="00B13277">
        <w:rPr>
          <w:rFonts w:cs="Times New Roman"/>
        </w:rPr>
        <w:lastRenderedPageBreak/>
        <w:t>Appendix 6: Skills in leading relates to getting people to want to do what needs to be done</w:t>
      </w:r>
      <w:bookmarkEnd w:id="9"/>
    </w:p>
    <w:p w14:paraId="51202ED9"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b/>
          <w:bCs/>
          <w:noProof/>
          <w:sz w:val="24"/>
          <w:szCs w:val="24"/>
        </w:rPr>
        <w:drawing>
          <wp:inline distT="0" distB="0" distL="0" distR="0" wp14:anchorId="7261B59C" wp14:editId="298533C4">
            <wp:extent cx="5087060" cy="3762900"/>
            <wp:effectExtent l="76200" t="76200" r="132715" b="142875"/>
            <wp:docPr id="508264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64683" name=""/>
                    <pic:cNvPicPr/>
                  </pic:nvPicPr>
                  <pic:blipFill>
                    <a:blip r:embed="rId12"/>
                    <a:stretch>
                      <a:fillRect/>
                    </a:stretch>
                  </pic:blipFill>
                  <pic:spPr>
                    <a:xfrm>
                      <a:off x="0" y="0"/>
                      <a:ext cx="5087060" cy="3762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B229CD" w14:textId="77777777" w:rsidR="00D45BD9" w:rsidRPr="00B13277" w:rsidRDefault="00D45BD9" w:rsidP="00AC0399">
      <w:pPr>
        <w:pStyle w:val="Heading2"/>
        <w:rPr>
          <w:rFonts w:cs="Times New Roman"/>
        </w:rPr>
      </w:pPr>
      <w:bookmarkStart w:id="10" w:name="_Toc174709087"/>
      <w:r w:rsidRPr="00B13277">
        <w:rPr>
          <w:rFonts w:cs="Times New Roman"/>
        </w:rPr>
        <w:t>Appendix 7: Job satisfaction and workforce motivation in Microsoft</w:t>
      </w:r>
      <w:bookmarkEnd w:id="10"/>
      <w:r w:rsidRPr="00B13277">
        <w:rPr>
          <w:rFonts w:cs="Times New Roman"/>
        </w:rPr>
        <w:t xml:space="preserve"> </w:t>
      </w:r>
    </w:p>
    <w:p w14:paraId="7FFA8EB0"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noProof/>
        </w:rPr>
        <w:drawing>
          <wp:inline distT="0" distB="0" distL="0" distR="0" wp14:anchorId="58A74F6F" wp14:editId="1E203A9D">
            <wp:extent cx="5731510" cy="1778000"/>
            <wp:effectExtent l="76200" t="76200" r="135890" b="127000"/>
            <wp:docPr id="944505673" name="Picture 4" descr="Work-life Balance Most Key to Job Satisfaction,Microsoft Asia New World of  Work Survey Shows – Microsoft News Center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k-life Balance Most Key to Job Satisfaction,Microsoft Asia New World of  Work Survey Shows – Microsoft News Center Hong Kong"/>
                    <pic:cNvPicPr>
                      <a:picLocks noChangeAspect="1" noChangeArrowheads="1"/>
                    </pic:cNvPicPr>
                  </pic:nvPicPr>
                  <pic:blipFill rotWithShape="1">
                    <a:blip r:embed="rId13">
                      <a:extLst>
                        <a:ext uri="{28A0092B-C50C-407E-A947-70E740481C1C}">
                          <a14:useLocalDpi xmlns:a14="http://schemas.microsoft.com/office/drawing/2010/main" val="0"/>
                        </a:ext>
                      </a:extLst>
                    </a:blip>
                    <a:srcRect t="17647"/>
                    <a:stretch/>
                  </pic:blipFill>
                  <pic:spPr bwMode="auto">
                    <a:xfrm>
                      <a:off x="0" y="0"/>
                      <a:ext cx="5731510" cy="177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A40E162" w14:textId="2F6CAA65" w:rsidR="00D45BD9" w:rsidRPr="00B13277" w:rsidRDefault="00D45BD9" w:rsidP="00AC0399">
      <w:pPr>
        <w:pStyle w:val="Heading2"/>
        <w:rPr>
          <w:rFonts w:cs="Times New Roman"/>
        </w:rPr>
      </w:pPr>
      <w:bookmarkStart w:id="11" w:name="_Toc174709088"/>
      <w:r w:rsidRPr="00B13277">
        <w:rPr>
          <w:rFonts w:cs="Times New Roman"/>
        </w:rPr>
        <w:lastRenderedPageBreak/>
        <w:t>Appendix 8: Enhancement of organi</w:t>
      </w:r>
      <w:r w:rsidR="003A0390" w:rsidRPr="00B13277">
        <w:rPr>
          <w:rFonts w:cs="Times New Roman"/>
        </w:rPr>
        <w:t>s</w:t>
      </w:r>
      <w:r w:rsidRPr="00B13277">
        <w:rPr>
          <w:rFonts w:cs="Times New Roman"/>
        </w:rPr>
        <w:t>ational performance with leadership and management skills</w:t>
      </w:r>
      <w:bookmarkEnd w:id="11"/>
      <w:r w:rsidRPr="00B13277">
        <w:rPr>
          <w:rFonts w:cs="Times New Roman"/>
        </w:rPr>
        <w:t xml:space="preserve"> </w:t>
      </w:r>
    </w:p>
    <w:p w14:paraId="361358B9" w14:textId="77777777" w:rsidR="00D45BD9" w:rsidRPr="00B13277" w:rsidRDefault="00D45BD9" w:rsidP="00D45BD9">
      <w:pPr>
        <w:spacing w:line="360" w:lineRule="auto"/>
        <w:jc w:val="center"/>
        <w:rPr>
          <w:rFonts w:ascii="Times New Roman" w:hAnsi="Times New Roman" w:cs="Times New Roman"/>
          <w:b/>
          <w:bCs/>
          <w:sz w:val="24"/>
          <w:szCs w:val="24"/>
        </w:rPr>
      </w:pPr>
      <w:r w:rsidRPr="00B13277">
        <w:rPr>
          <w:rFonts w:ascii="Times New Roman" w:hAnsi="Times New Roman" w:cs="Times New Roman"/>
          <w:b/>
          <w:bCs/>
          <w:noProof/>
          <w:sz w:val="24"/>
          <w:szCs w:val="24"/>
        </w:rPr>
        <w:drawing>
          <wp:inline distT="0" distB="0" distL="0" distR="0" wp14:anchorId="6B509CD8" wp14:editId="254BCBF9">
            <wp:extent cx="3743847" cy="3591426"/>
            <wp:effectExtent l="76200" t="76200" r="142875" b="142875"/>
            <wp:docPr id="6913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51481" name=""/>
                    <pic:cNvPicPr/>
                  </pic:nvPicPr>
                  <pic:blipFill>
                    <a:blip r:embed="rId14"/>
                    <a:stretch>
                      <a:fillRect/>
                    </a:stretch>
                  </pic:blipFill>
                  <pic:spPr>
                    <a:xfrm>
                      <a:off x="0" y="0"/>
                      <a:ext cx="3743847" cy="35914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3F8F2B" w14:textId="77777777" w:rsidR="00D45BD9" w:rsidRPr="00B13277" w:rsidRDefault="00D45BD9" w:rsidP="00D45BD9">
      <w:pPr>
        <w:spacing w:line="360" w:lineRule="auto"/>
        <w:jc w:val="both"/>
        <w:rPr>
          <w:rFonts w:ascii="Times New Roman" w:hAnsi="Times New Roman" w:cs="Times New Roman"/>
          <w:b/>
          <w:bCs/>
          <w:sz w:val="24"/>
          <w:szCs w:val="24"/>
        </w:rPr>
      </w:pPr>
    </w:p>
    <w:p w14:paraId="6B5BDEBC" w14:textId="77777777" w:rsidR="00202D60" w:rsidRPr="00B13277" w:rsidRDefault="00202D60" w:rsidP="00202D60">
      <w:pPr>
        <w:spacing w:line="360" w:lineRule="auto"/>
        <w:jc w:val="both"/>
        <w:rPr>
          <w:rFonts w:ascii="Times New Roman" w:hAnsi="Times New Roman" w:cs="Times New Roman"/>
          <w:sz w:val="24"/>
          <w:szCs w:val="24"/>
        </w:rPr>
      </w:pPr>
    </w:p>
    <w:p w14:paraId="1E2E6269" w14:textId="77777777" w:rsidR="00202D60" w:rsidRPr="00B13277" w:rsidRDefault="00202D60">
      <w:pPr>
        <w:spacing w:line="360" w:lineRule="auto"/>
        <w:jc w:val="both"/>
        <w:rPr>
          <w:rFonts w:ascii="Times New Roman" w:eastAsia="Times New Roman" w:hAnsi="Times New Roman" w:cs="Times New Roman"/>
          <w:sz w:val="24"/>
          <w:szCs w:val="24"/>
        </w:rPr>
      </w:pPr>
    </w:p>
    <w:p w14:paraId="0000000F" w14:textId="77777777" w:rsidR="00FA6BAF" w:rsidRPr="00B13277" w:rsidRDefault="00FA6BAF">
      <w:pPr>
        <w:spacing w:line="360" w:lineRule="auto"/>
        <w:jc w:val="both"/>
        <w:rPr>
          <w:rFonts w:ascii="Times New Roman" w:eastAsia="Times New Roman" w:hAnsi="Times New Roman" w:cs="Times New Roman"/>
          <w:sz w:val="24"/>
          <w:szCs w:val="24"/>
          <w:lang w:val="en-GB"/>
        </w:rPr>
      </w:pPr>
    </w:p>
    <w:p w14:paraId="0FA56773" w14:textId="77777777" w:rsidR="00922BFA" w:rsidRPr="00B13277" w:rsidRDefault="00922BFA">
      <w:pPr>
        <w:spacing w:line="360" w:lineRule="auto"/>
        <w:jc w:val="both"/>
        <w:rPr>
          <w:rFonts w:ascii="Times New Roman" w:eastAsia="Times New Roman" w:hAnsi="Times New Roman" w:cs="Times New Roman"/>
          <w:sz w:val="24"/>
          <w:szCs w:val="24"/>
          <w:lang w:val="en-GB"/>
        </w:rPr>
      </w:pPr>
    </w:p>
    <w:sectPr w:rsidR="00922BFA" w:rsidRPr="00B13277" w:rsidSect="009A55AD">
      <w:footerReference w:type="default" r:id="rId15"/>
      <w:pgSz w:w="11906" w:h="16838"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87C7E" w14:textId="77777777" w:rsidR="00004B34" w:rsidRDefault="00004B34" w:rsidP="0072177D">
      <w:pPr>
        <w:spacing w:line="240" w:lineRule="auto"/>
      </w:pPr>
      <w:r>
        <w:separator/>
      </w:r>
    </w:p>
  </w:endnote>
  <w:endnote w:type="continuationSeparator" w:id="0">
    <w:p w14:paraId="1CBEF257" w14:textId="77777777" w:rsidR="00004B34" w:rsidRDefault="00004B34" w:rsidP="0072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6353039"/>
      <w:docPartObj>
        <w:docPartGallery w:val="Page Numbers (Bottom of Page)"/>
        <w:docPartUnique/>
      </w:docPartObj>
    </w:sdtPr>
    <w:sdtEndPr>
      <w:rPr>
        <w:rFonts w:ascii="Times New Roman" w:hAnsi="Times New Roman" w:cs="Times New Roman"/>
        <w:noProof/>
        <w:sz w:val="20"/>
        <w:szCs w:val="20"/>
      </w:rPr>
    </w:sdtEndPr>
    <w:sdtContent>
      <w:p w14:paraId="262F2E7C" w14:textId="3D20A17D" w:rsidR="0072177D" w:rsidRPr="0072177D" w:rsidRDefault="0072177D">
        <w:pPr>
          <w:pStyle w:val="Footer"/>
          <w:jc w:val="right"/>
          <w:rPr>
            <w:rFonts w:ascii="Times New Roman" w:hAnsi="Times New Roman" w:cs="Times New Roman"/>
            <w:sz w:val="20"/>
            <w:szCs w:val="20"/>
          </w:rPr>
        </w:pPr>
        <w:r w:rsidRPr="0072177D">
          <w:rPr>
            <w:rFonts w:ascii="Times New Roman" w:hAnsi="Times New Roman" w:cs="Times New Roman"/>
            <w:sz w:val="20"/>
            <w:szCs w:val="20"/>
          </w:rPr>
          <w:fldChar w:fldCharType="begin"/>
        </w:r>
        <w:r w:rsidRPr="0072177D">
          <w:rPr>
            <w:rFonts w:ascii="Times New Roman" w:hAnsi="Times New Roman" w:cs="Times New Roman"/>
            <w:sz w:val="20"/>
            <w:szCs w:val="20"/>
          </w:rPr>
          <w:instrText xml:space="preserve"> PAGE   \* MERGEFORMAT </w:instrText>
        </w:r>
        <w:r w:rsidRPr="0072177D">
          <w:rPr>
            <w:rFonts w:ascii="Times New Roman" w:hAnsi="Times New Roman" w:cs="Times New Roman"/>
            <w:sz w:val="20"/>
            <w:szCs w:val="20"/>
          </w:rPr>
          <w:fldChar w:fldCharType="separate"/>
        </w:r>
        <w:r w:rsidRPr="0072177D">
          <w:rPr>
            <w:rFonts w:ascii="Times New Roman" w:hAnsi="Times New Roman" w:cs="Times New Roman"/>
            <w:noProof/>
            <w:sz w:val="20"/>
            <w:szCs w:val="20"/>
          </w:rPr>
          <w:t>2</w:t>
        </w:r>
        <w:r w:rsidRPr="0072177D">
          <w:rPr>
            <w:rFonts w:ascii="Times New Roman" w:hAnsi="Times New Roman" w:cs="Times New Roman"/>
            <w:noProof/>
            <w:sz w:val="20"/>
            <w:szCs w:val="20"/>
          </w:rPr>
          <w:fldChar w:fldCharType="end"/>
        </w:r>
      </w:p>
    </w:sdtContent>
  </w:sdt>
  <w:p w14:paraId="4D0EC11D" w14:textId="77777777" w:rsidR="0072177D" w:rsidRDefault="00721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CA309" w14:textId="77777777" w:rsidR="00004B34" w:rsidRDefault="00004B34" w:rsidP="0072177D">
      <w:pPr>
        <w:spacing w:line="240" w:lineRule="auto"/>
      </w:pPr>
      <w:r>
        <w:separator/>
      </w:r>
    </w:p>
  </w:footnote>
  <w:footnote w:type="continuationSeparator" w:id="0">
    <w:p w14:paraId="197D7C89" w14:textId="77777777" w:rsidR="00004B34" w:rsidRDefault="00004B34" w:rsidP="007217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BAF"/>
    <w:rsid w:val="00004B34"/>
    <w:rsid w:val="00032D82"/>
    <w:rsid w:val="00054763"/>
    <w:rsid w:val="00080AC5"/>
    <w:rsid w:val="000A11ED"/>
    <w:rsid w:val="00111AD7"/>
    <w:rsid w:val="00175572"/>
    <w:rsid w:val="001951EC"/>
    <w:rsid w:val="001A1DF6"/>
    <w:rsid w:val="00202D60"/>
    <w:rsid w:val="00261DDD"/>
    <w:rsid w:val="00286D9E"/>
    <w:rsid w:val="00385C35"/>
    <w:rsid w:val="003962F9"/>
    <w:rsid w:val="003A0390"/>
    <w:rsid w:val="003D5F86"/>
    <w:rsid w:val="003F1DDE"/>
    <w:rsid w:val="00403E3F"/>
    <w:rsid w:val="0049305C"/>
    <w:rsid w:val="004D2EE6"/>
    <w:rsid w:val="004D40F4"/>
    <w:rsid w:val="005967EE"/>
    <w:rsid w:val="005C375D"/>
    <w:rsid w:val="00682DDC"/>
    <w:rsid w:val="0072177D"/>
    <w:rsid w:val="007C02EE"/>
    <w:rsid w:val="007E695E"/>
    <w:rsid w:val="00802188"/>
    <w:rsid w:val="00822575"/>
    <w:rsid w:val="008241DB"/>
    <w:rsid w:val="008662EF"/>
    <w:rsid w:val="00872FBC"/>
    <w:rsid w:val="008C34E8"/>
    <w:rsid w:val="008C7431"/>
    <w:rsid w:val="00922BFA"/>
    <w:rsid w:val="009350C7"/>
    <w:rsid w:val="009757B6"/>
    <w:rsid w:val="00993455"/>
    <w:rsid w:val="009A55AD"/>
    <w:rsid w:val="009E365C"/>
    <w:rsid w:val="00A95051"/>
    <w:rsid w:val="00AA4B0A"/>
    <w:rsid w:val="00AC0399"/>
    <w:rsid w:val="00AC32E2"/>
    <w:rsid w:val="00AD5FD1"/>
    <w:rsid w:val="00B13277"/>
    <w:rsid w:val="00B1719A"/>
    <w:rsid w:val="00B17DAF"/>
    <w:rsid w:val="00B21227"/>
    <w:rsid w:val="00B31CE4"/>
    <w:rsid w:val="00BF4DA0"/>
    <w:rsid w:val="00BF7674"/>
    <w:rsid w:val="00C15018"/>
    <w:rsid w:val="00C716D3"/>
    <w:rsid w:val="00CC52AF"/>
    <w:rsid w:val="00D45BD9"/>
    <w:rsid w:val="00D877C9"/>
    <w:rsid w:val="00DB2470"/>
    <w:rsid w:val="00DD3022"/>
    <w:rsid w:val="00DE2709"/>
    <w:rsid w:val="00E61FE8"/>
    <w:rsid w:val="00E70173"/>
    <w:rsid w:val="00F04FC5"/>
    <w:rsid w:val="00F822E5"/>
    <w:rsid w:val="00F93001"/>
    <w:rsid w:val="00FA6BAF"/>
    <w:rsid w:val="00FD602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3E8C"/>
  <w15:docId w15:val="{EBCB5580-57AD-48C7-BC23-91E6AD8C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F4DA0"/>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C15018"/>
    <w:pPr>
      <w:keepNext/>
      <w:keepLines/>
      <w:spacing w:before="360" w:after="120" w:line="48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2177D"/>
    <w:pPr>
      <w:tabs>
        <w:tab w:val="center" w:pos="4513"/>
        <w:tab w:val="right" w:pos="9026"/>
      </w:tabs>
      <w:spacing w:line="240" w:lineRule="auto"/>
    </w:pPr>
  </w:style>
  <w:style w:type="character" w:customStyle="1" w:styleId="HeaderChar">
    <w:name w:val="Header Char"/>
    <w:basedOn w:val="DefaultParagraphFont"/>
    <w:link w:val="Header"/>
    <w:uiPriority w:val="99"/>
    <w:rsid w:val="0072177D"/>
  </w:style>
  <w:style w:type="paragraph" w:styleId="Footer">
    <w:name w:val="footer"/>
    <w:basedOn w:val="Normal"/>
    <w:link w:val="FooterChar"/>
    <w:uiPriority w:val="99"/>
    <w:unhideWhenUsed/>
    <w:rsid w:val="0072177D"/>
    <w:pPr>
      <w:tabs>
        <w:tab w:val="center" w:pos="4513"/>
        <w:tab w:val="right" w:pos="9026"/>
      </w:tabs>
      <w:spacing w:line="240" w:lineRule="auto"/>
    </w:pPr>
  </w:style>
  <w:style w:type="character" w:customStyle="1" w:styleId="FooterChar">
    <w:name w:val="Footer Char"/>
    <w:basedOn w:val="DefaultParagraphFont"/>
    <w:link w:val="Footer"/>
    <w:uiPriority w:val="99"/>
    <w:rsid w:val="0072177D"/>
  </w:style>
  <w:style w:type="paragraph" w:styleId="TOCHeading">
    <w:name w:val="TOC Heading"/>
    <w:basedOn w:val="Heading1"/>
    <w:next w:val="Normal"/>
    <w:uiPriority w:val="39"/>
    <w:unhideWhenUsed/>
    <w:qFormat/>
    <w:rsid w:val="008021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02188"/>
    <w:pPr>
      <w:spacing w:after="100"/>
    </w:pPr>
  </w:style>
  <w:style w:type="paragraph" w:styleId="TOC2">
    <w:name w:val="toc 2"/>
    <w:basedOn w:val="Normal"/>
    <w:next w:val="Normal"/>
    <w:autoRedefine/>
    <w:uiPriority w:val="39"/>
    <w:unhideWhenUsed/>
    <w:rsid w:val="00802188"/>
    <w:pPr>
      <w:spacing w:after="100"/>
      <w:ind w:left="220"/>
    </w:pPr>
  </w:style>
  <w:style w:type="character" w:styleId="Hyperlink">
    <w:name w:val="Hyperlink"/>
    <w:basedOn w:val="DefaultParagraphFont"/>
    <w:uiPriority w:val="99"/>
    <w:unhideWhenUsed/>
    <w:rsid w:val="008021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DAB61-89CE-457A-8B23-3C0A2AB6A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16</Pages>
  <Words>3158</Words>
  <Characters>18005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Jicmon (2119900)</dc:creator>
  <cp:keywords/>
  <dc:description/>
  <cp:lastModifiedBy>Daniela Jicmon (2119900)</cp:lastModifiedBy>
  <cp:revision>36</cp:revision>
  <dcterms:created xsi:type="dcterms:W3CDTF">2024-07-31T18:19:00Z</dcterms:created>
  <dcterms:modified xsi:type="dcterms:W3CDTF">2024-08-16T13:05:00Z</dcterms:modified>
  <cp:category/>
</cp:coreProperties>
</file>