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jc w:val="center"/>
        <w:rPr>
          <w:rFonts w:ascii="Times New Roman" w:hAnsi="Times New Roman" w:cs="Times New Roman"/>
          <w:b/>
          <w:sz w:val="24"/>
          <w:szCs w:val="24"/>
          <w:u w:val="single"/>
        </w:rPr>
      </w:pPr>
      <w:r w:rsidRPr="001E42A8">
        <w:rPr>
          <w:rFonts w:ascii="Times New Roman" w:hAnsi="Times New Roman" w:cs="Times New Roman"/>
          <w:b/>
          <w:sz w:val="24"/>
          <w:szCs w:val="24"/>
          <w:u w:val="single"/>
        </w:rPr>
        <w:t>Chapter 1: Introduction</w:t>
      </w:r>
    </w:p>
    <w:p w:rsidR="00783D48" w:rsidRPr="001E42A8" w:rsidRDefault="00783D48" w:rsidP="001E42A8">
      <w:pPr>
        <w:spacing w:line="360" w:lineRule="auto"/>
        <w:rPr>
          <w:rFonts w:ascii="Times New Roman" w:hAnsi="Times New Roman" w:cs="Times New Roman"/>
          <w:b/>
          <w:bCs/>
          <w:sz w:val="24"/>
          <w:szCs w:val="24"/>
        </w:rPr>
      </w:pPr>
      <w:r w:rsidRPr="001E42A8">
        <w:rPr>
          <w:rFonts w:ascii="Times New Roman" w:hAnsi="Times New Roman" w:cs="Times New Roman"/>
          <w:b/>
          <w:bCs/>
          <w:sz w:val="24"/>
          <w:szCs w:val="24"/>
        </w:rPr>
        <w:t>1.1 Background</w:t>
      </w:r>
    </w:p>
    <w:p w:rsidR="00783D48" w:rsidRPr="001E42A8" w:rsidRDefault="00783D48" w:rsidP="001E42A8">
      <w:pPr>
        <w:pStyle w:val="Pa7"/>
        <w:spacing w:before="240" w:after="680" w:line="360" w:lineRule="auto"/>
        <w:rPr>
          <w:rFonts w:ascii="Times New Roman" w:hAnsi="Times New Roman" w:cs="Times New Roman"/>
        </w:rPr>
      </w:pPr>
      <w:r w:rsidRPr="001E42A8">
        <w:rPr>
          <w:rFonts w:ascii="Times New Roman" w:hAnsi="Times New Roman" w:cs="Times New Roman"/>
          <w:bCs/>
        </w:rPr>
        <w:t>Education is an important factor in everyone’s life and many parents ponder over the best school that they feel will encourage their child to reach their fullest potential. However, parents have stated that selecting the best school for a child if they have a diagnosis of ‘special needs’ can be described as difficult, as the choice of schools for your child reaching their fullest potential can become limited.  One of the reasons for this issue was due to Baroness Warnock (1978) writing a report that guided the Education Act 1981 to formulate a multi agency approach to assess the needs of ‘handicapped’ children. This highlighted that children with ‘Special Educational Needs’ (SEN</w:t>
      </w:r>
      <w:r w:rsidR="000E43A0">
        <w:rPr>
          <w:rFonts w:ascii="Times New Roman" w:hAnsi="Times New Roman" w:cs="Times New Roman"/>
          <w:bCs/>
        </w:rPr>
        <w:t>) should be educated in mainstream</w:t>
      </w:r>
      <w:r w:rsidRPr="001E42A8">
        <w:rPr>
          <w:rFonts w:ascii="Times New Roman" w:hAnsi="Times New Roman" w:cs="Times New Roman"/>
          <w:bCs/>
        </w:rPr>
        <w:t xml:space="preserve"> schools and the child provided with a Statement of Special Needs to aid their education, this resulted in the closure of many special schools in England and Wales. To include the teaching of children in what Baroness Warnock referred to as ‘ordinary’ schools in England and Wales the Government formulated the </w:t>
      </w:r>
      <w:r w:rsidRPr="001E42A8">
        <w:rPr>
          <w:rFonts w:ascii="Times New Roman" w:hAnsi="Times New Roman" w:cs="Times New Roman"/>
          <w:i/>
          <w:iCs/>
        </w:rPr>
        <w:t xml:space="preserve">Code ofPractice for the Assessment and Identification of Special Educational Needs </w:t>
      </w:r>
      <w:r w:rsidRPr="001E42A8">
        <w:rPr>
          <w:rFonts w:ascii="Times New Roman" w:hAnsi="Times New Roman" w:cs="Times New Roman"/>
          <w:iCs/>
        </w:rPr>
        <w:t>in 1993. Since then</w:t>
      </w:r>
      <w:r w:rsidRPr="001E42A8">
        <w:rPr>
          <w:rFonts w:ascii="Times New Roman" w:hAnsi="Times New Roman" w:cs="Times New Roman"/>
          <w:color w:val="000000" w:themeColor="text1"/>
        </w:rPr>
        <w:t xml:space="preserve"> there has been more educational support for children with ALN due to numerous Acts, such as the United Nations Right of the Child (1992) and the </w:t>
      </w:r>
      <w:r w:rsidRPr="001E42A8">
        <w:rPr>
          <w:rFonts w:ascii="Times New Roman" w:hAnsi="Times New Roman" w:cs="Times New Roman"/>
          <w:bCs/>
        </w:rPr>
        <w:t xml:space="preserve">Salamanca World Conference on Special Needs Education (UNESCO, 1994). UNESCO (1994) presents that </w:t>
      </w:r>
      <w:r w:rsidRPr="001E42A8">
        <w:rPr>
          <w:rFonts w:ascii="Times New Roman" w:hAnsi="Times New Roman" w:cs="Times New Roman"/>
        </w:rPr>
        <w:t xml:space="preserve">special needs education varies enormously from one country to another and the proposed framework that they suggest is that all schools should accommodate all children regardless of their physical, intellectual, social, emotional, linguistic or other conditions. </w:t>
      </w:r>
      <w:proofErr w:type="spellStart"/>
      <w:r w:rsidRPr="001E42A8">
        <w:rPr>
          <w:rFonts w:ascii="Times New Roman" w:hAnsi="Times New Roman" w:cs="Times New Roman"/>
        </w:rPr>
        <w:t>Berhau</w:t>
      </w:r>
      <w:proofErr w:type="spellEnd"/>
      <w:r w:rsidRPr="001E42A8">
        <w:rPr>
          <w:rFonts w:ascii="Times New Roman" w:hAnsi="Times New Roman" w:cs="Times New Roman"/>
        </w:rPr>
        <w:t xml:space="preserve"> et al. (2012) agree with UNESCO (1994) that European countries and America need to be more inclusive in specialist provision and a wider pattern of educational and social inequality needs to be addressed.</w:t>
      </w:r>
    </w:p>
    <w:p w:rsidR="00783D48" w:rsidRPr="001E42A8" w:rsidRDefault="00783D48" w:rsidP="001E42A8">
      <w:pPr>
        <w:pStyle w:val="Pa7"/>
        <w:spacing w:before="240" w:after="680" w:line="360" w:lineRule="auto"/>
        <w:rPr>
          <w:rFonts w:ascii="Times New Roman" w:hAnsi="Times New Roman" w:cs="Times New Roman"/>
        </w:rPr>
      </w:pPr>
      <w:r w:rsidRPr="001E42A8">
        <w:rPr>
          <w:rFonts w:ascii="Times New Roman" w:hAnsi="Times New Roman" w:cs="Times New Roman"/>
          <w:bCs/>
        </w:rPr>
        <w:t>In 1999</w:t>
      </w:r>
      <w:r w:rsidR="00472FA5">
        <w:rPr>
          <w:rFonts w:ascii="Times New Roman" w:hAnsi="Times New Roman" w:cs="Times New Roman"/>
          <w:bCs/>
        </w:rPr>
        <w:t>,</w:t>
      </w:r>
      <w:r w:rsidRPr="001E42A8">
        <w:rPr>
          <w:rFonts w:ascii="Times New Roman" w:hAnsi="Times New Roman" w:cs="Times New Roman"/>
          <w:bCs/>
        </w:rPr>
        <w:t xml:space="preserve"> t</w:t>
      </w:r>
      <w:r w:rsidRPr="001E42A8">
        <w:rPr>
          <w:rFonts w:ascii="Times New Roman" w:hAnsi="Times New Roman" w:cs="Times New Roman"/>
          <w:bCs/>
          <w:color w:val="000000" w:themeColor="text1"/>
          <w:shd w:val="clear" w:color="auto" w:fill="FFFFFF"/>
        </w:rPr>
        <w:t>he formation of the Welsh Government (WG) meant that Wales could create its own distinctive education system.</w:t>
      </w:r>
      <w:r w:rsidRPr="001E42A8">
        <w:rPr>
          <w:rFonts w:ascii="Times New Roman" w:hAnsi="Times New Roman" w:cs="Times New Roman"/>
          <w:iCs/>
        </w:rPr>
        <w:t xml:space="preserve"> Therefore, the Code of Practice for Wales 2001 was published alongside the Special Needs and Disability Act 2001. </w:t>
      </w:r>
      <w:r w:rsidRPr="001E42A8">
        <w:rPr>
          <w:rFonts w:ascii="Times New Roman" w:hAnsi="Times New Roman" w:cs="Times New Roman"/>
          <w:bCs/>
        </w:rPr>
        <w:t xml:space="preserve">In 2005, Baroness Warnock, </w:t>
      </w:r>
      <w:r w:rsidRPr="001E42A8">
        <w:rPr>
          <w:rFonts w:ascii="Times New Roman" w:hAnsi="Times New Roman" w:cs="Times New Roman"/>
          <w:color w:val="000000" w:themeColor="text1"/>
        </w:rPr>
        <w:t xml:space="preserve">whose report led to the drive to include children with special needs in </w:t>
      </w:r>
      <w:r w:rsidRPr="001E42A8">
        <w:rPr>
          <w:rFonts w:ascii="Times New Roman" w:hAnsi="Times New Roman" w:cs="Times New Roman"/>
          <w:color w:val="000000" w:themeColor="text1"/>
        </w:rPr>
        <w:lastRenderedPageBreak/>
        <w:t>mainstream classes, admitted that the policy had failed and left "a disastrous legacy". Baroness Warnock’s initial statement that SEN children can be taught in an ‘ordinary school’ was inaccurate and she declared that some children need to be taught in a special school setting that is tailored to the child’s specific needs.</w:t>
      </w:r>
    </w:p>
    <w:p w:rsidR="00783D48" w:rsidRPr="001E42A8" w:rsidRDefault="00783D48" w:rsidP="001E42A8">
      <w:pPr>
        <w:pStyle w:val="Pa7"/>
        <w:spacing w:before="240" w:after="680" w:line="360" w:lineRule="auto"/>
        <w:rPr>
          <w:rFonts w:ascii="Times New Roman" w:hAnsi="Times New Roman" w:cs="Times New Roman"/>
        </w:rPr>
      </w:pPr>
      <w:r w:rsidRPr="001E42A8">
        <w:rPr>
          <w:rFonts w:ascii="Times New Roman" w:hAnsi="Times New Roman" w:cs="Times New Roman"/>
          <w:bCs/>
          <w:color w:val="000000" w:themeColor="text1"/>
          <w:shd w:val="clear" w:color="auto" w:fill="FFFFFF"/>
        </w:rPr>
        <w:t>The WG (2006) passed t</w:t>
      </w:r>
      <w:r w:rsidRPr="001E42A8">
        <w:rPr>
          <w:rFonts w:ascii="Times New Roman" w:hAnsi="Times New Roman" w:cs="Times New Roman"/>
          <w:color w:val="000000" w:themeColor="text1"/>
          <w:shd w:val="clear" w:color="auto" w:fill="FFFFFF"/>
        </w:rPr>
        <w:t>he Government of </w:t>
      </w:r>
      <w:r w:rsidRPr="00C749DF">
        <w:rPr>
          <w:rFonts w:ascii="Times New Roman" w:hAnsi="Times New Roman" w:cs="Times New Roman"/>
          <w:shd w:val="clear" w:color="auto" w:fill="FFFFFF"/>
        </w:rPr>
        <w:t>Wales</w:t>
      </w:r>
      <w:r w:rsidRPr="001E42A8">
        <w:rPr>
          <w:rFonts w:ascii="Times New Roman" w:hAnsi="Times New Roman" w:cs="Times New Roman"/>
          <w:color w:val="000000" w:themeColor="text1"/>
          <w:shd w:val="clear" w:color="auto" w:fill="FFFFFF"/>
        </w:rPr>
        <w:t> Act 2006, which increased the powers of the assembly.  These increased powers authorised the WG in 2014 to conduct a study on education in Wales, that highlighted that t</w:t>
      </w:r>
      <w:r w:rsidRPr="001E42A8">
        <w:rPr>
          <w:rFonts w:ascii="Times New Roman" w:hAnsi="Times New Roman" w:cs="Times New Roman"/>
          <w:color w:val="000000"/>
        </w:rPr>
        <w:t>he law for the education of children and young people with special educational needs</w:t>
      </w:r>
      <w:r w:rsidRPr="001E42A8">
        <w:rPr>
          <w:rFonts w:ascii="Times New Roman" w:hAnsi="Times New Roman" w:cs="Times New Roman"/>
          <w:color w:val="000000" w:themeColor="text1"/>
          <w:shd w:val="clear" w:color="auto" w:fill="FFFFFF"/>
        </w:rPr>
        <w:t xml:space="preserve"> was </w:t>
      </w:r>
      <w:r w:rsidRPr="001E42A8">
        <w:rPr>
          <w:rFonts w:ascii="Times New Roman" w:hAnsi="Times New Roman" w:cs="Times New Roman"/>
          <w:color w:val="000000"/>
        </w:rPr>
        <w:t xml:space="preserve">out of date and did not give children and young people the support they need today. </w:t>
      </w:r>
    </w:p>
    <w:p w:rsidR="00783D48" w:rsidRPr="001E42A8" w:rsidRDefault="00783D48" w:rsidP="001E42A8">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 xml:space="preserve">Therefore the WG (2018) submitted </w:t>
      </w:r>
      <w:r w:rsidRPr="001E42A8">
        <w:rPr>
          <w:rFonts w:ascii="Times New Roman" w:eastAsia="Times New Roman" w:hAnsi="Times New Roman" w:cs="Times New Roman"/>
          <w:bCs/>
          <w:color w:val="000000" w:themeColor="text1"/>
          <w:sz w:val="24"/>
          <w:szCs w:val="24"/>
          <w:lang w:eastAsia="en-GB"/>
        </w:rPr>
        <w:t>the Additional Learning Needs and Educational Tribunal (ALNET) Bill, which was passed by the National Assembly for Wales on 12</w:t>
      </w:r>
      <w:r w:rsidRPr="001E42A8">
        <w:rPr>
          <w:rFonts w:ascii="Times New Roman" w:eastAsia="Times New Roman" w:hAnsi="Times New Roman" w:cs="Times New Roman"/>
          <w:bCs/>
          <w:color w:val="000000" w:themeColor="text1"/>
          <w:sz w:val="24"/>
          <w:szCs w:val="24"/>
          <w:vertAlign w:val="superscript"/>
          <w:lang w:eastAsia="en-GB"/>
        </w:rPr>
        <w:t>th</w:t>
      </w:r>
      <w:r w:rsidRPr="001E42A8">
        <w:rPr>
          <w:rFonts w:ascii="Times New Roman" w:eastAsia="Times New Roman" w:hAnsi="Times New Roman" w:cs="Times New Roman"/>
          <w:bCs/>
          <w:color w:val="000000" w:themeColor="text1"/>
          <w:sz w:val="24"/>
          <w:szCs w:val="24"/>
          <w:lang w:eastAsia="en-GB"/>
        </w:rPr>
        <w:t xml:space="preserve"> December 2017 and received Royal Assent. The ALNET (Wales) Bill became an Act on 24</w:t>
      </w:r>
      <w:r w:rsidRPr="001E42A8">
        <w:rPr>
          <w:rFonts w:ascii="Times New Roman" w:eastAsia="Times New Roman" w:hAnsi="Times New Roman" w:cs="Times New Roman"/>
          <w:bCs/>
          <w:color w:val="000000" w:themeColor="text1"/>
          <w:sz w:val="24"/>
          <w:szCs w:val="24"/>
          <w:vertAlign w:val="superscript"/>
          <w:lang w:eastAsia="en-GB"/>
        </w:rPr>
        <w:t>th</w:t>
      </w:r>
      <w:r w:rsidRPr="001E42A8">
        <w:rPr>
          <w:rFonts w:ascii="Times New Roman" w:eastAsia="Times New Roman" w:hAnsi="Times New Roman" w:cs="Times New Roman"/>
          <w:bCs/>
          <w:color w:val="000000" w:themeColor="text1"/>
          <w:sz w:val="24"/>
          <w:szCs w:val="24"/>
          <w:lang w:eastAsia="en-GB"/>
        </w:rPr>
        <w:t xml:space="preserve"> January 2018 and wil</w:t>
      </w:r>
      <w:r w:rsidR="00C749DF">
        <w:rPr>
          <w:rFonts w:ascii="Times New Roman" w:eastAsia="Times New Roman" w:hAnsi="Times New Roman" w:cs="Times New Roman"/>
          <w:bCs/>
          <w:color w:val="000000" w:themeColor="text1"/>
          <w:sz w:val="24"/>
          <w:szCs w:val="24"/>
          <w:lang w:eastAsia="en-GB"/>
        </w:rPr>
        <w:t>l now be law in Wales from 2020. T</w:t>
      </w:r>
      <w:r w:rsidRPr="001E42A8">
        <w:rPr>
          <w:rFonts w:ascii="Times New Roman" w:eastAsia="Times New Roman" w:hAnsi="Times New Roman" w:cs="Times New Roman"/>
          <w:bCs/>
          <w:color w:val="000000" w:themeColor="text1"/>
          <w:sz w:val="24"/>
          <w:szCs w:val="24"/>
          <w:lang w:eastAsia="en-GB"/>
        </w:rPr>
        <w:t>he reason for the law not being in force until 2020 is due to an introductory period to phase out the old</w:t>
      </w:r>
      <w:r w:rsidR="00472FA5">
        <w:rPr>
          <w:rFonts w:ascii="Times New Roman" w:eastAsia="Times New Roman" w:hAnsi="Times New Roman" w:cs="Times New Roman"/>
          <w:bCs/>
          <w:color w:val="000000" w:themeColor="text1"/>
          <w:sz w:val="24"/>
          <w:szCs w:val="24"/>
          <w:lang w:eastAsia="en-GB"/>
        </w:rPr>
        <w:t xml:space="preserve"> system and bring in the new. W</w:t>
      </w:r>
      <w:r w:rsidRPr="001E42A8">
        <w:rPr>
          <w:rFonts w:ascii="Times New Roman" w:eastAsia="Times New Roman" w:hAnsi="Times New Roman" w:cs="Times New Roman"/>
          <w:bCs/>
          <w:color w:val="000000" w:themeColor="text1"/>
          <w:sz w:val="24"/>
          <w:szCs w:val="24"/>
          <w:lang w:eastAsia="en-GB"/>
        </w:rPr>
        <w:t xml:space="preserve">G (2018) believes that </w:t>
      </w:r>
      <w:r w:rsidRPr="001E42A8">
        <w:rPr>
          <w:rFonts w:ascii="Times New Roman" w:hAnsi="Times New Roman" w:cs="Times New Roman"/>
          <w:color w:val="000000" w:themeColor="text1"/>
          <w:sz w:val="24"/>
          <w:szCs w:val="24"/>
        </w:rPr>
        <w:t xml:space="preserve">the ALNET (Wales) Act 2018 is an excellent provision for a new statutory framework for supporting children and young people with additional learning needs. The ALNET (Wales) Act legislation has three overarching objectives that incorporate eleven core aims. </w:t>
      </w:r>
      <w:r w:rsidRPr="001E42A8">
        <w:rPr>
          <w:rFonts w:ascii="Times New Roman" w:hAnsi="Times New Roman" w:cs="Times New Roman"/>
          <w:sz w:val="24"/>
          <w:szCs w:val="24"/>
        </w:rPr>
        <w:t xml:space="preserve">Additional Learning Needs (ALN) will replace the existing legislation surrounding Special Educational Needs (SEN) and the assessment of children and young people with learning difficulties and/or disabilities (LDD) in post-16 education in training. </w:t>
      </w:r>
      <w:r w:rsidRPr="001E42A8">
        <w:rPr>
          <w:rFonts w:ascii="Times New Roman" w:hAnsi="Times New Roman" w:cs="Times New Roman"/>
          <w:bCs/>
          <w:sz w:val="24"/>
          <w:szCs w:val="24"/>
        </w:rPr>
        <w:t xml:space="preserve">The ALNET (Wales) Act is predicted by the WG (2017) to pave the way for a radical new approach, which will focus on driving improvements in standards throughout Wales, so that all learners have the possibility to reach their full potential. </w:t>
      </w:r>
    </w:p>
    <w:p w:rsidR="00783D48" w:rsidRPr="001E42A8" w:rsidRDefault="00783D48" w:rsidP="001E42A8">
      <w:pPr>
        <w:spacing w:line="360" w:lineRule="auto"/>
        <w:rPr>
          <w:rFonts w:ascii="Times New Roman" w:hAnsi="Times New Roman" w:cs="Times New Roman"/>
          <w:b/>
          <w:bCs/>
          <w:sz w:val="24"/>
          <w:szCs w:val="24"/>
        </w:rPr>
      </w:pPr>
      <w:r w:rsidRPr="001E42A8">
        <w:rPr>
          <w:rFonts w:ascii="Times New Roman" w:hAnsi="Times New Roman" w:cs="Times New Roman"/>
          <w:b/>
          <w:bCs/>
          <w:sz w:val="24"/>
          <w:szCs w:val="24"/>
        </w:rPr>
        <w:t xml:space="preserve">1.2 Objective </w:t>
      </w:r>
    </w:p>
    <w:p w:rsidR="00783D48" w:rsidRPr="001E42A8" w:rsidRDefault="00783D48" w:rsidP="001E42A8">
      <w:pPr>
        <w:spacing w:line="360" w:lineRule="auto"/>
        <w:rPr>
          <w:rFonts w:ascii="Times New Roman" w:hAnsi="Times New Roman" w:cs="Times New Roman"/>
          <w:bCs/>
          <w:sz w:val="24"/>
          <w:szCs w:val="24"/>
        </w:rPr>
      </w:pPr>
      <w:r w:rsidRPr="001E42A8">
        <w:rPr>
          <w:rFonts w:ascii="Times New Roman" w:hAnsi="Times New Roman" w:cs="Times New Roman"/>
          <w:bCs/>
          <w:sz w:val="24"/>
          <w:szCs w:val="24"/>
        </w:rPr>
        <w:t xml:space="preserve">The aim of this study is to investigate and analyse the viewpoints of </w:t>
      </w:r>
      <w:r w:rsidRPr="001E42A8">
        <w:rPr>
          <w:rFonts w:ascii="Times New Roman" w:hAnsi="Times New Roman" w:cs="Times New Roman"/>
          <w:bCs/>
          <w:color w:val="000000" w:themeColor="text1"/>
          <w:sz w:val="24"/>
          <w:szCs w:val="24"/>
        </w:rPr>
        <w:t>a selected group of</w:t>
      </w:r>
      <w:r w:rsidRPr="001E42A8">
        <w:rPr>
          <w:rFonts w:ascii="Times New Roman" w:hAnsi="Times New Roman" w:cs="Times New Roman"/>
          <w:bCs/>
          <w:sz w:val="24"/>
          <w:szCs w:val="24"/>
        </w:rPr>
        <w:t xml:space="preserve"> parents/guardians whose child/children have a Statement of SEN about the current Statement process and the changes being made in Wales. Throughout this study I will encompass the term ‘parent’ as any responsible adult</w:t>
      </w:r>
      <w:r w:rsidR="00472FA5">
        <w:rPr>
          <w:rFonts w:ascii="Times New Roman" w:hAnsi="Times New Roman" w:cs="Times New Roman"/>
          <w:bCs/>
          <w:sz w:val="24"/>
          <w:szCs w:val="24"/>
        </w:rPr>
        <w:t>,</w:t>
      </w:r>
      <w:r w:rsidRPr="001E42A8">
        <w:rPr>
          <w:rFonts w:ascii="Times New Roman" w:hAnsi="Times New Roman" w:cs="Times New Roman"/>
          <w:bCs/>
          <w:sz w:val="24"/>
          <w:szCs w:val="24"/>
        </w:rPr>
        <w:t xml:space="preserve"> including guardian. To gather the </w:t>
      </w:r>
      <w:r w:rsidRPr="001E42A8">
        <w:rPr>
          <w:rFonts w:ascii="Times New Roman" w:hAnsi="Times New Roman" w:cs="Times New Roman"/>
          <w:bCs/>
          <w:sz w:val="24"/>
          <w:szCs w:val="24"/>
        </w:rPr>
        <w:lastRenderedPageBreak/>
        <w:t>parents’ viewpoints</w:t>
      </w:r>
      <w:r w:rsidR="00472FA5">
        <w:rPr>
          <w:rFonts w:ascii="Times New Roman" w:hAnsi="Times New Roman" w:cs="Times New Roman"/>
          <w:bCs/>
          <w:sz w:val="24"/>
          <w:szCs w:val="24"/>
        </w:rPr>
        <w:t>,</w:t>
      </w:r>
      <w:r w:rsidRPr="001E42A8">
        <w:rPr>
          <w:rFonts w:ascii="Times New Roman" w:hAnsi="Times New Roman" w:cs="Times New Roman"/>
          <w:bCs/>
          <w:sz w:val="24"/>
          <w:szCs w:val="24"/>
        </w:rPr>
        <w:t xml:space="preserve"> a questionnaire will be distributed to these specific parents. The questions on the questionnaire will focus on the parents giving their own opinions on both the current SEN Statement process and the new ALNET (Wales) Act and whether </w:t>
      </w:r>
      <w:r w:rsidRPr="001E42A8">
        <w:rPr>
          <w:rFonts w:ascii="Times New Roman" w:hAnsi="Times New Roman" w:cs="Times New Roman"/>
          <w:bCs/>
          <w:color w:val="000000" w:themeColor="text1"/>
          <w:sz w:val="24"/>
          <w:szCs w:val="24"/>
        </w:rPr>
        <w:t>or not</w:t>
      </w:r>
      <w:r w:rsidRPr="001E42A8">
        <w:rPr>
          <w:rFonts w:ascii="Times New Roman" w:hAnsi="Times New Roman" w:cs="Times New Roman"/>
          <w:bCs/>
          <w:sz w:val="24"/>
          <w:szCs w:val="24"/>
        </w:rPr>
        <w:t xml:space="preserve"> they are aware of the changes to their child’s education. The questionnaire will be distributed at the Researcher’s primary school, where 67% of the 488 children are identified as having ALN. However, only five percent of the children within the school have a Statement of SEN. The questionnaire will be completed by consenting parents of children with a Statement. </w:t>
      </w:r>
    </w:p>
    <w:p w:rsidR="00783D48" w:rsidRPr="001E42A8" w:rsidRDefault="00783D48" w:rsidP="001E42A8">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t>1.3 Purpose of the study</w:t>
      </w:r>
    </w:p>
    <w:p w:rsidR="00783D48" w:rsidRPr="00472FA5"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bCs/>
          <w:sz w:val="24"/>
          <w:szCs w:val="24"/>
        </w:rPr>
        <w:t>One of the reasons that this study will focus on parent viewpoints is that, whilst having a conversation with a parent of a child with a Statement of SEN, I discovered that the parent was not aware of the new ALNET (Wales) Act and the changes that would affect their child.</w:t>
      </w:r>
      <w:r w:rsidRPr="001E42A8">
        <w:rPr>
          <w:rFonts w:ascii="Times New Roman" w:hAnsi="Times New Roman" w:cs="Times New Roman"/>
          <w:color w:val="000000" w:themeColor="text1"/>
          <w:sz w:val="24"/>
          <w:szCs w:val="24"/>
          <w:shd w:val="clear" w:color="auto" w:fill="FFFFFF"/>
        </w:rPr>
        <w:t xml:space="preserve"> The school where the study will be conducted is </w:t>
      </w:r>
      <w:r w:rsidRPr="001E42A8">
        <w:rPr>
          <w:rFonts w:ascii="Times New Roman" w:hAnsi="Times New Roman" w:cs="Times New Roman"/>
          <w:sz w:val="24"/>
          <w:szCs w:val="24"/>
        </w:rPr>
        <w:t>set in the South-West of Cardiff and serves a large, socially and economically disadvantaged area that have many characteristics of an inner-city school. The majority of pupils at this school come from disadvantaged family backgrounds, where there are very high levels of unemployment and deprivation, with 54% of children having an entitlement to free school meals, which is well above Wales’ average of 19%.</w:t>
      </w:r>
      <w:r w:rsidRPr="001E42A8">
        <w:rPr>
          <w:rFonts w:ascii="Times New Roman" w:hAnsi="Times New Roman" w:cs="Times New Roman"/>
          <w:bCs/>
          <w:sz w:val="24"/>
          <w:szCs w:val="24"/>
        </w:rPr>
        <w:t xml:space="preserve">As an educator of the children at this school I am conscious of the importance of parent support of a child with ALN and their input into their child’s education. </w:t>
      </w:r>
      <w:proofErr w:type="spellStart"/>
      <w:r w:rsidRPr="001E42A8">
        <w:rPr>
          <w:rFonts w:ascii="Times New Roman" w:hAnsi="Times New Roman" w:cs="Times New Roman"/>
          <w:bCs/>
          <w:sz w:val="24"/>
          <w:szCs w:val="24"/>
        </w:rPr>
        <w:t>Menheere</w:t>
      </w:r>
      <w:proofErr w:type="spellEnd"/>
      <w:r w:rsidRPr="001E42A8">
        <w:rPr>
          <w:rFonts w:ascii="Times New Roman" w:hAnsi="Times New Roman" w:cs="Times New Roman"/>
          <w:bCs/>
          <w:sz w:val="24"/>
          <w:szCs w:val="24"/>
        </w:rPr>
        <w:t xml:space="preserve"> (2010) agrees that r</w:t>
      </w:r>
      <w:r w:rsidRPr="001E42A8">
        <w:rPr>
          <w:rFonts w:ascii="Times New Roman" w:hAnsi="Times New Roman" w:cs="Times New Roman"/>
          <w:sz w:val="24"/>
          <w:szCs w:val="24"/>
        </w:rPr>
        <w:t xml:space="preserve">esearch results indicate that parental involvement in children's education matters for their achievement, motivation and well-being at school. </w:t>
      </w:r>
      <w:r w:rsidRPr="001E42A8">
        <w:rPr>
          <w:rFonts w:ascii="Times New Roman" w:hAnsi="Times New Roman" w:cs="Times New Roman"/>
          <w:bCs/>
          <w:sz w:val="24"/>
          <w:szCs w:val="24"/>
        </w:rPr>
        <w:t>This made me consider whether or not more of our parents were unaware of the ALNET (Wales) Act and the changes that it will have on their child’s education.</w:t>
      </w:r>
    </w:p>
    <w:p w:rsidR="00783D48" w:rsidRPr="001E42A8" w:rsidRDefault="00783D48" w:rsidP="001E42A8">
      <w:pPr>
        <w:spacing w:line="360" w:lineRule="auto"/>
        <w:rPr>
          <w:rFonts w:ascii="Times New Roman" w:hAnsi="Times New Roman" w:cs="Times New Roman"/>
          <w:b/>
          <w:bCs/>
          <w:sz w:val="24"/>
          <w:szCs w:val="24"/>
        </w:rPr>
      </w:pPr>
      <w:r w:rsidRPr="001E42A8">
        <w:rPr>
          <w:rFonts w:ascii="Times New Roman" w:hAnsi="Times New Roman" w:cs="Times New Roman"/>
          <w:b/>
          <w:bCs/>
          <w:sz w:val="24"/>
          <w:szCs w:val="24"/>
        </w:rPr>
        <w:t>1.4 Significance of the study</w:t>
      </w:r>
    </w:p>
    <w:p w:rsidR="00783D48" w:rsidRPr="001E42A8" w:rsidRDefault="00783D48" w:rsidP="001E42A8">
      <w:pPr>
        <w:spacing w:line="360" w:lineRule="auto"/>
        <w:rPr>
          <w:rFonts w:ascii="Times New Roman" w:hAnsi="Times New Roman" w:cs="Times New Roman"/>
          <w:bCs/>
          <w:sz w:val="24"/>
          <w:szCs w:val="24"/>
        </w:rPr>
      </w:pPr>
      <w:r w:rsidRPr="001E42A8">
        <w:rPr>
          <w:rFonts w:ascii="Times New Roman" w:hAnsi="Times New Roman" w:cs="Times New Roman"/>
          <w:bCs/>
          <w:sz w:val="24"/>
          <w:szCs w:val="24"/>
        </w:rPr>
        <w:t>The importance of the study is to focus on the parental viewpoints of a child with ALN and that child’s education. Within the school where the study will be conducted parental input is considered imperative and has an impact on the children. Parental viewpoints are also one of the main aims in the ALNET (Wales) Act, as the Act focuses on collaboration and communication between the children, parents and professionals. Therefore, parental viewpoints play an important factor in the ALNET (Wales) Act.</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bCs/>
          <w:sz w:val="24"/>
          <w:szCs w:val="24"/>
        </w:rPr>
        <w:lastRenderedPageBreak/>
        <w:t>However, this has not always been the case in educat</w:t>
      </w:r>
      <w:r w:rsidR="00472FA5">
        <w:rPr>
          <w:rFonts w:ascii="Times New Roman" w:hAnsi="Times New Roman" w:cs="Times New Roman"/>
          <w:bCs/>
          <w:sz w:val="24"/>
          <w:szCs w:val="24"/>
        </w:rPr>
        <w:t>ion.  It was not until the 1970</w:t>
      </w:r>
      <w:r w:rsidRPr="001E42A8">
        <w:rPr>
          <w:rFonts w:ascii="Times New Roman" w:hAnsi="Times New Roman" w:cs="Times New Roman"/>
          <w:bCs/>
          <w:sz w:val="24"/>
          <w:szCs w:val="24"/>
        </w:rPr>
        <w:t xml:space="preserve">s that </w:t>
      </w:r>
      <w:r w:rsidR="00472FA5">
        <w:rPr>
          <w:rFonts w:ascii="Times New Roman" w:hAnsi="Times New Roman" w:cs="Times New Roman"/>
          <w:sz w:val="24"/>
          <w:szCs w:val="24"/>
        </w:rPr>
        <w:t>p</w:t>
      </w:r>
      <w:r w:rsidRPr="001E42A8">
        <w:rPr>
          <w:rFonts w:ascii="Times New Roman" w:hAnsi="Times New Roman" w:cs="Times New Roman"/>
          <w:sz w:val="24"/>
          <w:szCs w:val="24"/>
        </w:rPr>
        <w:t>arental viewpoints of children with ALN began to be more instrumental. Riddel et al. (1994) proclai</w:t>
      </w:r>
      <w:r w:rsidR="00472FA5">
        <w:rPr>
          <w:rFonts w:ascii="Times New Roman" w:hAnsi="Times New Roman" w:cs="Times New Roman"/>
          <w:sz w:val="24"/>
          <w:szCs w:val="24"/>
        </w:rPr>
        <w:t>med that it was during the 1970</w:t>
      </w:r>
      <w:r w:rsidRPr="001E42A8">
        <w:rPr>
          <w:rFonts w:ascii="Times New Roman" w:hAnsi="Times New Roman" w:cs="Times New Roman"/>
          <w:sz w:val="24"/>
          <w:szCs w:val="24"/>
        </w:rPr>
        <w:t xml:space="preserve">s that the system of crude categorisation of handicap came under attack from parents. The structure for decision making for special education provision had been relatively straightforward until this time. </w:t>
      </w:r>
    </w:p>
    <w:p w:rsidR="00783D48" w:rsidRPr="001E42A8" w:rsidRDefault="00783D48" w:rsidP="001E42A8">
      <w:pPr>
        <w:spacing w:line="360" w:lineRule="auto"/>
        <w:rPr>
          <w:rFonts w:ascii="Times New Roman" w:hAnsi="Times New Roman" w:cs="Times New Roman"/>
          <w:sz w:val="24"/>
          <w:szCs w:val="24"/>
        </w:rPr>
      </w:pPr>
      <w:proofErr w:type="spellStart"/>
      <w:r w:rsidRPr="001E42A8">
        <w:rPr>
          <w:rFonts w:ascii="Times New Roman" w:hAnsi="Times New Roman" w:cs="Times New Roman"/>
          <w:sz w:val="24"/>
          <w:szCs w:val="24"/>
        </w:rPr>
        <w:t>Stangvik</w:t>
      </w:r>
      <w:proofErr w:type="spellEnd"/>
      <w:r w:rsidRPr="001E42A8">
        <w:rPr>
          <w:rFonts w:ascii="Times New Roman" w:hAnsi="Times New Roman" w:cs="Times New Roman"/>
          <w:sz w:val="24"/>
          <w:szCs w:val="24"/>
        </w:rPr>
        <w:t>, cited in Clark et al. (1998), states that, during this time, parental opinions appeared as a ‘silent murmur’ - as a background noise as the more powerful professions of medical and education made the decision about where the child should be educated. Allen et al. (1998) cited in Clark et al. (1998) comments that post Warnock report, parents felt that the assessment of their child’s special educational needs discomforting since it is primarily a political and social process. It would be interesting to investigate if this viewpoint is still relevant.</w:t>
      </w:r>
    </w:p>
    <w:p w:rsidR="00DA2389" w:rsidRDefault="00783D48" w:rsidP="00DA2389">
      <w:pPr>
        <w:pStyle w:val="Pa7"/>
        <w:spacing w:before="240" w:after="240" w:line="360" w:lineRule="auto"/>
        <w:rPr>
          <w:rFonts w:ascii="Times New Roman" w:hAnsi="Times New Roman" w:cs="Times New Roman"/>
          <w:b/>
          <w:color w:val="000000" w:themeColor="text1"/>
          <w:shd w:val="clear" w:color="auto" w:fill="FFFFFF"/>
        </w:rPr>
      </w:pPr>
      <w:r w:rsidRPr="001E42A8">
        <w:rPr>
          <w:rFonts w:ascii="Times New Roman" w:hAnsi="Times New Roman" w:cs="Times New Roman"/>
          <w:b/>
          <w:color w:val="000000" w:themeColor="text1"/>
          <w:shd w:val="clear" w:color="auto" w:fill="FFFFFF"/>
        </w:rPr>
        <w:t>1.5 ALNET (Wales) Act</w:t>
      </w:r>
    </w:p>
    <w:p w:rsidR="00783D48" w:rsidRPr="001E42A8" w:rsidRDefault="00783D48" w:rsidP="00DA2389">
      <w:pPr>
        <w:pStyle w:val="Pa7"/>
        <w:spacing w:before="240" w:after="240" w:line="360" w:lineRule="auto"/>
        <w:rPr>
          <w:rFonts w:ascii="Times New Roman" w:hAnsi="Times New Roman" w:cs="Times New Roman"/>
          <w:b/>
          <w:color w:val="000000" w:themeColor="text1"/>
          <w:shd w:val="clear" w:color="auto" w:fill="FFFFFF"/>
        </w:rPr>
      </w:pPr>
      <w:r w:rsidRPr="001E42A8">
        <w:rPr>
          <w:rFonts w:ascii="Times New Roman" w:eastAsia="Times New Roman" w:hAnsi="Times New Roman" w:cs="Times New Roman"/>
          <w:bCs/>
          <w:color w:val="000000" w:themeColor="text1"/>
          <w:lang w:eastAsia="en-GB"/>
        </w:rPr>
        <w:t xml:space="preserve">The ALNET (Wales) Act is contrived from three overarching objectives. These objectives are supported by </w:t>
      </w:r>
      <w:r w:rsidRPr="001E42A8">
        <w:rPr>
          <w:rFonts w:ascii="Times New Roman" w:hAnsi="Times New Roman" w:cs="Times New Roman"/>
        </w:rPr>
        <w:t xml:space="preserve">eleven core aims that have been established to assist the new framework. </w:t>
      </w:r>
    </w:p>
    <w:p w:rsidR="00783D48" w:rsidRPr="001E42A8" w:rsidRDefault="00783D48" w:rsidP="00DA2389">
      <w:pPr>
        <w:pStyle w:val="Pa7"/>
        <w:spacing w:before="240" w:after="240" w:line="360" w:lineRule="auto"/>
        <w:rPr>
          <w:rFonts w:ascii="Times New Roman" w:hAnsi="Times New Roman" w:cs="Times New Roman"/>
        </w:rPr>
      </w:pPr>
      <w:r w:rsidRPr="001E42A8">
        <w:rPr>
          <w:rFonts w:ascii="Times New Roman" w:hAnsi="Times New Roman" w:cs="Times New Roman"/>
          <w:u w:val="single"/>
        </w:rPr>
        <w:t>Overarching objectives</w:t>
      </w:r>
    </w:p>
    <w:p w:rsidR="00783D48" w:rsidRPr="001E42A8" w:rsidRDefault="00783D48" w:rsidP="00DA2389">
      <w:pPr>
        <w:pStyle w:val="Pa7"/>
        <w:spacing w:before="240" w:after="240" w:line="360" w:lineRule="auto"/>
        <w:rPr>
          <w:rFonts w:ascii="Times New Roman" w:hAnsi="Times New Roman" w:cs="Times New Roman"/>
        </w:rPr>
      </w:pPr>
      <w:r w:rsidRPr="001E42A8">
        <w:rPr>
          <w:rFonts w:ascii="Times New Roman" w:hAnsi="Times New Roman" w:cs="Times New Roman"/>
          <w:color w:val="000000"/>
        </w:rPr>
        <w:t xml:space="preserve">The ALNET (Wales) Act (2017) will create a unified legislative framework to support children and young people aged 0-25 with ALN in schools and further education. </w:t>
      </w:r>
      <w:r w:rsidRPr="001E42A8">
        <w:rPr>
          <w:rStyle w:val="A2"/>
          <w:rFonts w:ascii="Times New Roman" w:hAnsi="Times New Roman" w:cs="Times New Roman"/>
        </w:rPr>
        <w:t>To be able to achieve this ALNET (Wales) Act (2018) will include</w:t>
      </w:r>
      <w:r w:rsidRPr="001E42A8">
        <w:rPr>
          <w:rFonts w:ascii="Times New Roman" w:hAnsi="Times New Roman" w:cs="Times New Roman"/>
          <w:color w:val="000000"/>
        </w:rPr>
        <w:t xml:space="preserve"> integrated, collaborative process of assessment, planning and monitoring with early and effective interventions. Adhering to a fair and transparent system for providing information and advice, and for resolving concerns and appeals will be implemented.</w:t>
      </w:r>
    </w:p>
    <w:p w:rsidR="00783D48" w:rsidRPr="001E42A8" w:rsidRDefault="009A0135" w:rsidP="001E42A8">
      <w:pPr>
        <w:pStyle w:val="Pa1"/>
        <w:spacing w:line="360" w:lineRule="auto"/>
        <w:ind w:left="360"/>
        <w:rPr>
          <w:rFonts w:ascii="Times New Roman" w:hAnsi="Times New Roman" w:cs="Times New Roman"/>
          <w:color w:val="000000"/>
        </w:rPr>
      </w:pPr>
      <w:r>
        <w:rPr>
          <w:rFonts w:ascii="Times New Roman" w:hAnsi="Times New Roman" w:cs="Times New Roman"/>
          <w:color w:val="000000"/>
        </w:rPr>
        <w:t xml:space="preserve">             (WG, 2018,</w:t>
      </w:r>
      <w:r w:rsidR="00783D48" w:rsidRPr="001E42A8">
        <w:rPr>
          <w:rFonts w:ascii="Times New Roman" w:hAnsi="Times New Roman" w:cs="Times New Roman"/>
          <w:color w:val="000000"/>
        </w:rPr>
        <w:t xml:space="preserve"> p.7)</w:t>
      </w:r>
    </w:p>
    <w:p w:rsidR="00783D48" w:rsidRDefault="00783D48" w:rsidP="00ED7BBD">
      <w:pPr>
        <w:spacing w:line="360" w:lineRule="auto"/>
        <w:rPr>
          <w:rFonts w:ascii="Times New Roman" w:hAnsi="Times New Roman" w:cs="Times New Roman"/>
          <w:sz w:val="24"/>
          <w:szCs w:val="24"/>
        </w:rPr>
      </w:pPr>
    </w:p>
    <w:p w:rsidR="00DA2389" w:rsidRDefault="00DA2389" w:rsidP="00ED7BBD">
      <w:pPr>
        <w:spacing w:line="360" w:lineRule="auto"/>
        <w:rPr>
          <w:rFonts w:ascii="Times New Roman" w:hAnsi="Times New Roman" w:cs="Times New Roman"/>
          <w:sz w:val="24"/>
          <w:szCs w:val="24"/>
        </w:rPr>
      </w:pPr>
    </w:p>
    <w:p w:rsidR="00DA2389" w:rsidRDefault="00DA2389" w:rsidP="00ED7BBD">
      <w:pPr>
        <w:spacing w:line="360" w:lineRule="auto"/>
        <w:rPr>
          <w:rFonts w:ascii="Times New Roman" w:hAnsi="Times New Roman" w:cs="Times New Roman"/>
          <w:sz w:val="24"/>
          <w:szCs w:val="24"/>
        </w:rPr>
      </w:pPr>
    </w:p>
    <w:p w:rsidR="00ED7BBD" w:rsidRPr="00ED7BBD" w:rsidRDefault="00ED7BBD" w:rsidP="00ED7BBD">
      <w:pPr>
        <w:spacing w:line="360" w:lineRule="auto"/>
        <w:rPr>
          <w:rFonts w:ascii="Times New Roman" w:hAnsi="Times New Roman" w:cs="Times New Roman"/>
          <w:sz w:val="24"/>
          <w:szCs w:val="24"/>
        </w:rPr>
      </w:pPr>
    </w:p>
    <w:p w:rsidR="00783D48" w:rsidRPr="001E42A8" w:rsidRDefault="00783D48" w:rsidP="001E42A8">
      <w:pPr>
        <w:pStyle w:val="Pa7"/>
        <w:spacing w:before="240" w:after="680" w:line="360" w:lineRule="auto"/>
        <w:rPr>
          <w:rFonts w:ascii="Times New Roman" w:hAnsi="Times New Roman" w:cs="Times New Roman"/>
          <w:color w:val="000000"/>
          <w:u w:val="single"/>
        </w:rPr>
      </w:pPr>
      <w:r w:rsidRPr="001E42A8">
        <w:rPr>
          <w:rFonts w:ascii="Times New Roman" w:hAnsi="Times New Roman" w:cs="Times New Roman"/>
          <w:color w:val="000000"/>
          <w:u w:val="single"/>
        </w:rPr>
        <w:lastRenderedPageBreak/>
        <w:t>ALNET (Wales) Act- Eleven Core Aim</w:t>
      </w:r>
      <w:r w:rsidR="00DA2389">
        <w:rPr>
          <w:rFonts w:ascii="Times New Roman" w:hAnsi="Times New Roman" w:cs="Times New Roman"/>
          <w:color w:val="000000"/>
          <w:u w:val="single"/>
        </w:rPr>
        <w:t>s</w:t>
      </w:r>
    </w:p>
    <w:p w:rsidR="00783D48" w:rsidRPr="001E42A8" w:rsidRDefault="00783D48" w:rsidP="001E42A8">
      <w:pPr>
        <w:pStyle w:val="Pa1"/>
        <w:spacing w:line="360" w:lineRule="auto"/>
        <w:rPr>
          <w:rFonts w:ascii="Times New Roman" w:hAnsi="Times New Roman" w:cs="Times New Roman"/>
          <w:b/>
          <w:color w:val="000000"/>
        </w:rPr>
      </w:pPr>
      <w:r w:rsidRPr="001E42A8">
        <w:rPr>
          <w:rFonts w:ascii="Times New Roman" w:hAnsi="Times New Roman" w:cs="Times New Roman"/>
          <w:b/>
          <w:color w:val="000000"/>
        </w:rPr>
        <w:t>1- The introduction of the term Additional Learning Needs (ALN).</w:t>
      </w:r>
    </w:p>
    <w:p w:rsidR="00783D48" w:rsidRPr="001E42A8" w:rsidRDefault="00783D48" w:rsidP="001E42A8">
      <w:pPr>
        <w:pStyle w:val="Default"/>
        <w:spacing w:line="360" w:lineRule="auto"/>
        <w:rPr>
          <w:rFonts w:ascii="Times New Roman" w:hAnsi="Times New Roman" w:cs="Times New Roman"/>
        </w:rPr>
      </w:pPr>
      <w:r w:rsidRPr="001E42A8">
        <w:rPr>
          <w:rFonts w:ascii="Times New Roman" w:hAnsi="Times New Roman" w:cs="Times New Roman"/>
        </w:rPr>
        <w:t xml:space="preserve">The ALNET (Wales) Act replaces the terms ‘special educational needs’ (SEN) and ‘learning difficulties and/or disabilities’ (LDD) with the new term ALN. The purpose of this aim is to avoid some of the stigma associated with the existing terms. Using ALN as a single term reflects a more equitable system for supporting learners with ALN across early years, schools and FE settings. </w:t>
      </w:r>
    </w:p>
    <w:p w:rsidR="00783D48" w:rsidRPr="001E42A8" w:rsidRDefault="00783D48" w:rsidP="001E42A8">
      <w:pPr>
        <w:pStyle w:val="Default"/>
        <w:spacing w:line="360" w:lineRule="auto"/>
        <w:rPr>
          <w:rFonts w:ascii="Times New Roman" w:hAnsi="Times New Roman" w:cs="Times New Roman"/>
        </w:rPr>
      </w:pPr>
    </w:p>
    <w:p w:rsidR="00783D48" w:rsidRPr="001E42A8" w:rsidRDefault="00783D48" w:rsidP="001E42A8">
      <w:pPr>
        <w:pStyle w:val="Pa1"/>
        <w:numPr>
          <w:ilvl w:val="0"/>
          <w:numId w:val="3"/>
        </w:numPr>
        <w:spacing w:line="360" w:lineRule="auto"/>
        <w:rPr>
          <w:rFonts w:ascii="Times New Roman" w:hAnsi="Times New Roman" w:cs="Times New Roman"/>
          <w:b/>
          <w:color w:val="000000"/>
        </w:rPr>
      </w:pPr>
      <w:r w:rsidRPr="001E42A8">
        <w:rPr>
          <w:rFonts w:ascii="Times New Roman" w:hAnsi="Times New Roman" w:cs="Times New Roman"/>
          <w:b/>
          <w:color w:val="000000"/>
        </w:rPr>
        <w:t>A 0 to 25 age range.</w:t>
      </w:r>
    </w:p>
    <w:p w:rsidR="00783D48" w:rsidRPr="001E42A8" w:rsidRDefault="00783D48" w:rsidP="001E42A8">
      <w:pPr>
        <w:autoSpaceDE w:val="0"/>
        <w:autoSpaceDN w:val="0"/>
        <w:adjustRightInd w:val="0"/>
        <w:spacing w:after="0" w:line="360" w:lineRule="auto"/>
        <w:rPr>
          <w:rFonts w:ascii="Times New Roman" w:hAnsi="Times New Roman" w:cs="Times New Roman"/>
          <w:color w:val="000000"/>
          <w:sz w:val="24"/>
          <w:szCs w:val="24"/>
        </w:rPr>
      </w:pPr>
      <w:r w:rsidRPr="001E42A8">
        <w:rPr>
          <w:rFonts w:ascii="Times New Roman" w:hAnsi="Times New Roman" w:cs="Times New Roman"/>
          <w:color w:val="000000"/>
          <w:sz w:val="24"/>
          <w:szCs w:val="24"/>
        </w:rPr>
        <w:t xml:space="preserve">This core aim supports children from birth to 25 who have ALN. As a result of this objective it allows the transition of learners between school and post-16 education to be improved, which will allow greater equity in terms of support and rights for this group of learners. </w:t>
      </w:r>
    </w:p>
    <w:p w:rsidR="00783D48" w:rsidRPr="001E42A8" w:rsidRDefault="00783D48" w:rsidP="001E42A8">
      <w:pPr>
        <w:pStyle w:val="Default"/>
        <w:spacing w:line="360" w:lineRule="auto"/>
        <w:rPr>
          <w:rFonts w:ascii="Times New Roman" w:hAnsi="Times New Roman" w:cs="Times New Roman"/>
        </w:rPr>
      </w:pPr>
    </w:p>
    <w:p w:rsidR="00783D48" w:rsidRPr="001E42A8" w:rsidRDefault="00783D48" w:rsidP="001E42A8">
      <w:pPr>
        <w:pStyle w:val="Default"/>
        <w:numPr>
          <w:ilvl w:val="0"/>
          <w:numId w:val="3"/>
        </w:numPr>
        <w:spacing w:line="360" w:lineRule="auto"/>
        <w:rPr>
          <w:rFonts w:ascii="Times New Roman" w:hAnsi="Times New Roman" w:cs="Times New Roman"/>
          <w:b/>
        </w:rPr>
      </w:pPr>
      <w:r w:rsidRPr="001E42A8">
        <w:rPr>
          <w:rFonts w:ascii="Times New Roman" w:hAnsi="Times New Roman" w:cs="Times New Roman"/>
          <w:b/>
        </w:rPr>
        <w:t>A unified plan</w:t>
      </w:r>
    </w:p>
    <w:p w:rsidR="00783D48" w:rsidRPr="001E42A8" w:rsidRDefault="00783D48" w:rsidP="001E42A8">
      <w:pPr>
        <w:autoSpaceDE w:val="0"/>
        <w:autoSpaceDN w:val="0"/>
        <w:adjustRightInd w:val="0"/>
        <w:spacing w:after="0" w:line="360" w:lineRule="auto"/>
        <w:ind w:left="45"/>
        <w:rPr>
          <w:rFonts w:ascii="Times New Roman" w:hAnsi="Times New Roman" w:cs="Times New Roman"/>
          <w:color w:val="000000"/>
          <w:sz w:val="24"/>
          <w:szCs w:val="24"/>
        </w:rPr>
      </w:pPr>
      <w:r w:rsidRPr="001E42A8">
        <w:rPr>
          <w:rFonts w:ascii="Times New Roman" w:hAnsi="Times New Roman" w:cs="Times New Roman"/>
          <w:color w:val="000000"/>
          <w:sz w:val="24"/>
          <w:szCs w:val="24"/>
        </w:rPr>
        <w:t xml:space="preserve">The ALNET (Wales) Act creates a single statutory plan with the focus on the Individual Development Plan (IDP) to replace the existing variety of statutory and non-statutory SEN and LDD plans for learners in schools and FE. This will ensure greater consistency and continuity and ensure that provision and rights are protected regardless of the severity or complexity of needs. </w:t>
      </w:r>
    </w:p>
    <w:p w:rsidR="00783D48" w:rsidRPr="001E42A8" w:rsidRDefault="00783D48" w:rsidP="001E42A8">
      <w:pPr>
        <w:pStyle w:val="Default"/>
        <w:spacing w:line="360" w:lineRule="auto"/>
        <w:rPr>
          <w:rFonts w:ascii="Times New Roman" w:hAnsi="Times New Roman" w:cs="Times New Roman"/>
          <w:b/>
        </w:rPr>
      </w:pPr>
    </w:p>
    <w:p w:rsidR="00783D48" w:rsidRPr="001E42A8" w:rsidRDefault="00783D48" w:rsidP="001E42A8">
      <w:pPr>
        <w:pStyle w:val="Pa1"/>
        <w:numPr>
          <w:ilvl w:val="0"/>
          <w:numId w:val="3"/>
        </w:numPr>
        <w:spacing w:line="360" w:lineRule="auto"/>
        <w:rPr>
          <w:rFonts w:ascii="Times New Roman" w:hAnsi="Times New Roman" w:cs="Times New Roman"/>
          <w:b/>
          <w:color w:val="000000"/>
        </w:rPr>
      </w:pPr>
      <w:r w:rsidRPr="001E42A8">
        <w:rPr>
          <w:rFonts w:ascii="Times New Roman" w:hAnsi="Times New Roman" w:cs="Times New Roman"/>
          <w:b/>
          <w:color w:val="000000"/>
        </w:rPr>
        <w:t>Increased participation of children and young people.</w:t>
      </w:r>
    </w:p>
    <w:p w:rsidR="00783D48" w:rsidRPr="001E42A8" w:rsidRDefault="00783D48" w:rsidP="00DA2389">
      <w:pPr>
        <w:pStyle w:val="Default"/>
        <w:spacing w:line="360" w:lineRule="auto"/>
        <w:rPr>
          <w:rFonts w:ascii="Times New Roman" w:hAnsi="Times New Roman" w:cs="Times New Roman"/>
        </w:rPr>
      </w:pPr>
      <w:r w:rsidRPr="001E42A8">
        <w:rPr>
          <w:rFonts w:ascii="Times New Roman" w:hAnsi="Times New Roman" w:cs="Times New Roman"/>
        </w:rPr>
        <w:t>The ALNET (Wales) Act requires that the views of children, their parents and young people should always be considered as part of the planning process, along with those of their parents. They and their families will, therefore, be supported to participate through the provision of clear and impartial information, advice and advocacy. This aim is considered to be an important aims in this study as it relates directly to parent viewpoints.</w:t>
      </w:r>
    </w:p>
    <w:p w:rsidR="00783D48" w:rsidRPr="001E42A8" w:rsidRDefault="00783D48" w:rsidP="001E42A8">
      <w:pPr>
        <w:autoSpaceDE w:val="0"/>
        <w:autoSpaceDN w:val="0"/>
        <w:adjustRightInd w:val="0"/>
        <w:spacing w:after="0" w:line="360" w:lineRule="auto"/>
        <w:rPr>
          <w:rFonts w:ascii="Times New Roman" w:hAnsi="Times New Roman" w:cs="Times New Roman"/>
          <w:color w:val="000000"/>
          <w:sz w:val="24"/>
          <w:szCs w:val="24"/>
        </w:rPr>
      </w:pPr>
    </w:p>
    <w:p w:rsidR="00783D48" w:rsidRPr="001E42A8" w:rsidRDefault="00783D48" w:rsidP="001E42A8">
      <w:pPr>
        <w:autoSpaceDE w:val="0"/>
        <w:autoSpaceDN w:val="0"/>
        <w:adjustRightInd w:val="0"/>
        <w:spacing w:after="0" w:line="360" w:lineRule="auto"/>
        <w:rPr>
          <w:rFonts w:ascii="Times New Roman" w:hAnsi="Times New Roman" w:cs="Times New Roman"/>
          <w:color w:val="000000"/>
          <w:sz w:val="24"/>
          <w:szCs w:val="24"/>
        </w:rPr>
      </w:pPr>
    </w:p>
    <w:p w:rsidR="00783D48" w:rsidRPr="001E42A8" w:rsidRDefault="00783D48" w:rsidP="001E42A8">
      <w:pPr>
        <w:autoSpaceDE w:val="0"/>
        <w:autoSpaceDN w:val="0"/>
        <w:adjustRightInd w:val="0"/>
        <w:spacing w:after="0" w:line="360" w:lineRule="auto"/>
        <w:rPr>
          <w:rFonts w:ascii="Times New Roman" w:hAnsi="Times New Roman" w:cs="Times New Roman"/>
          <w:color w:val="000000"/>
          <w:sz w:val="24"/>
          <w:szCs w:val="24"/>
        </w:rPr>
      </w:pPr>
    </w:p>
    <w:p w:rsidR="00783D48" w:rsidRPr="001E42A8" w:rsidRDefault="00783D48" w:rsidP="001E42A8">
      <w:pPr>
        <w:autoSpaceDE w:val="0"/>
        <w:autoSpaceDN w:val="0"/>
        <w:adjustRightInd w:val="0"/>
        <w:spacing w:after="0" w:line="360" w:lineRule="auto"/>
        <w:rPr>
          <w:rFonts w:ascii="Times New Roman" w:hAnsi="Times New Roman" w:cs="Times New Roman"/>
          <w:color w:val="000000"/>
          <w:sz w:val="24"/>
          <w:szCs w:val="24"/>
        </w:rPr>
      </w:pPr>
    </w:p>
    <w:p w:rsidR="00783D48" w:rsidRPr="001E42A8" w:rsidRDefault="00783D48" w:rsidP="001E42A8">
      <w:pPr>
        <w:pStyle w:val="Pa1"/>
        <w:numPr>
          <w:ilvl w:val="0"/>
          <w:numId w:val="3"/>
        </w:numPr>
        <w:spacing w:line="360" w:lineRule="auto"/>
        <w:rPr>
          <w:rFonts w:ascii="Times New Roman" w:hAnsi="Times New Roman" w:cs="Times New Roman"/>
          <w:b/>
          <w:color w:val="000000"/>
        </w:rPr>
      </w:pPr>
      <w:r w:rsidRPr="001E42A8">
        <w:rPr>
          <w:rFonts w:ascii="Times New Roman" w:hAnsi="Times New Roman" w:cs="Times New Roman"/>
          <w:b/>
          <w:color w:val="000000"/>
        </w:rPr>
        <w:lastRenderedPageBreak/>
        <w:t>High aspirations and improved outcomes.</w:t>
      </w:r>
    </w:p>
    <w:p w:rsidR="00783D48" w:rsidRPr="001E42A8" w:rsidRDefault="00783D48" w:rsidP="001E42A8">
      <w:pPr>
        <w:autoSpaceDE w:val="0"/>
        <w:autoSpaceDN w:val="0"/>
        <w:adjustRightInd w:val="0"/>
        <w:spacing w:after="518" w:line="360" w:lineRule="auto"/>
        <w:rPr>
          <w:rFonts w:ascii="Times New Roman" w:hAnsi="Times New Roman" w:cs="Times New Roman"/>
          <w:color w:val="000000"/>
          <w:sz w:val="24"/>
          <w:szCs w:val="24"/>
        </w:rPr>
      </w:pPr>
      <w:r w:rsidRPr="001E42A8">
        <w:rPr>
          <w:rFonts w:ascii="Times New Roman" w:hAnsi="Times New Roman" w:cs="Times New Roman"/>
          <w:color w:val="000000"/>
          <w:sz w:val="24"/>
          <w:szCs w:val="24"/>
        </w:rPr>
        <w:t>This aim focuses on the IDP, and that the main emphasis of the IDP will be on making a provision that delivers tangible outcomes that contribute to the child achieving their full potential.</w:t>
      </w:r>
    </w:p>
    <w:p w:rsidR="00783D48" w:rsidRPr="001E42A8" w:rsidRDefault="00783D48" w:rsidP="001E42A8">
      <w:pPr>
        <w:pStyle w:val="Pa1"/>
        <w:numPr>
          <w:ilvl w:val="0"/>
          <w:numId w:val="3"/>
        </w:numPr>
        <w:spacing w:line="360" w:lineRule="auto"/>
        <w:rPr>
          <w:rFonts w:ascii="Times New Roman" w:hAnsi="Times New Roman" w:cs="Times New Roman"/>
          <w:b/>
          <w:color w:val="000000"/>
        </w:rPr>
      </w:pPr>
      <w:r w:rsidRPr="001E42A8">
        <w:rPr>
          <w:rFonts w:ascii="Times New Roman" w:hAnsi="Times New Roman" w:cs="Times New Roman"/>
          <w:b/>
          <w:color w:val="000000"/>
        </w:rPr>
        <w:t>A simpler and less adversarial system.</w:t>
      </w:r>
    </w:p>
    <w:p w:rsidR="00783D48" w:rsidRPr="001E42A8" w:rsidRDefault="00783D48" w:rsidP="001E42A8">
      <w:pPr>
        <w:autoSpaceDE w:val="0"/>
        <w:autoSpaceDN w:val="0"/>
        <w:adjustRightInd w:val="0"/>
        <w:spacing w:after="0" w:line="360" w:lineRule="auto"/>
        <w:rPr>
          <w:rFonts w:ascii="Times New Roman" w:hAnsi="Times New Roman" w:cs="Times New Roman"/>
          <w:color w:val="000000"/>
          <w:sz w:val="24"/>
          <w:szCs w:val="24"/>
        </w:rPr>
      </w:pPr>
      <w:r w:rsidRPr="001E42A8">
        <w:rPr>
          <w:rFonts w:ascii="Times New Roman" w:hAnsi="Times New Roman" w:cs="Times New Roman"/>
          <w:color w:val="000000"/>
          <w:sz w:val="24"/>
          <w:szCs w:val="24"/>
        </w:rPr>
        <w:t>This aim also focuses on the IDP and that the WG (2017) intend that the process of producing and revising an IDP will be much simpler approach.</w:t>
      </w:r>
    </w:p>
    <w:p w:rsidR="00783D48" w:rsidRPr="001E42A8" w:rsidRDefault="00783D48" w:rsidP="001E42A8">
      <w:pPr>
        <w:pStyle w:val="Default"/>
        <w:spacing w:line="360" w:lineRule="auto"/>
        <w:rPr>
          <w:rFonts w:ascii="Times New Roman" w:hAnsi="Times New Roman" w:cs="Times New Roman"/>
        </w:rPr>
      </w:pPr>
    </w:p>
    <w:p w:rsidR="00783D48" w:rsidRPr="001E42A8" w:rsidRDefault="00783D48" w:rsidP="001E42A8">
      <w:pPr>
        <w:pStyle w:val="Pa1"/>
        <w:numPr>
          <w:ilvl w:val="0"/>
          <w:numId w:val="3"/>
        </w:numPr>
        <w:spacing w:line="360" w:lineRule="auto"/>
        <w:rPr>
          <w:rFonts w:ascii="Times New Roman" w:hAnsi="Times New Roman" w:cs="Times New Roman"/>
          <w:b/>
          <w:color w:val="000000"/>
        </w:rPr>
      </w:pPr>
      <w:r w:rsidRPr="001E42A8">
        <w:rPr>
          <w:rFonts w:ascii="Times New Roman" w:hAnsi="Times New Roman" w:cs="Times New Roman"/>
          <w:b/>
          <w:color w:val="000000"/>
        </w:rPr>
        <w:t>Increased collaboration between services.</w:t>
      </w:r>
    </w:p>
    <w:p w:rsidR="00783D48" w:rsidRPr="001E42A8" w:rsidRDefault="00783D48" w:rsidP="001E42A8">
      <w:pPr>
        <w:autoSpaceDE w:val="0"/>
        <w:autoSpaceDN w:val="0"/>
        <w:adjustRightInd w:val="0"/>
        <w:spacing w:after="0" w:line="360" w:lineRule="auto"/>
        <w:ind w:left="45"/>
        <w:rPr>
          <w:rFonts w:ascii="Times New Roman" w:hAnsi="Times New Roman" w:cs="Times New Roman"/>
          <w:color w:val="000000"/>
          <w:sz w:val="24"/>
          <w:szCs w:val="24"/>
        </w:rPr>
      </w:pPr>
      <w:r w:rsidRPr="001E42A8">
        <w:rPr>
          <w:rFonts w:ascii="Times New Roman" w:hAnsi="Times New Roman" w:cs="Times New Roman"/>
          <w:color w:val="000000"/>
          <w:sz w:val="24"/>
          <w:szCs w:val="24"/>
        </w:rPr>
        <w:t xml:space="preserve">This aim highlights that the ALNET (Wales) Act will have a strong focus on collaboration. All services involved in working with children, young people and their families, including education, health and social services, will have a crucial role to play in working together to deliver efficient, effective, child-centred support for learners with ALN. This aim is considered to be an important aim in this study as it relates directly to parents’ viewpoints. </w:t>
      </w:r>
    </w:p>
    <w:p w:rsidR="00783D48" w:rsidRPr="001E42A8" w:rsidRDefault="00783D48" w:rsidP="001E42A8">
      <w:pPr>
        <w:pStyle w:val="Default"/>
        <w:spacing w:line="360" w:lineRule="auto"/>
        <w:rPr>
          <w:rFonts w:ascii="Times New Roman" w:hAnsi="Times New Roman" w:cs="Times New Roman"/>
        </w:rPr>
      </w:pPr>
    </w:p>
    <w:p w:rsidR="00783D48" w:rsidRPr="001E42A8" w:rsidRDefault="00783D48" w:rsidP="001E42A8">
      <w:pPr>
        <w:pStyle w:val="Pa1"/>
        <w:numPr>
          <w:ilvl w:val="0"/>
          <w:numId w:val="3"/>
        </w:numPr>
        <w:spacing w:line="360" w:lineRule="auto"/>
        <w:rPr>
          <w:rFonts w:ascii="Times New Roman" w:hAnsi="Times New Roman" w:cs="Times New Roman"/>
          <w:b/>
          <w:color w:val="000000"/>
        </w:rPr>
      </w:pPr>
      <w:r w:rsidRPr="001E42A8">
        <w:rPr>
          <w:rFonts w:ascii="Times New Roman" w:hAnsi="Times New Roman" w:cs="Times New Roman"/>
          <w:b/>
          <w:color w:val="000000"/>
        </w:rPr>
        <w:t>Avoiding disagreements and earlier disagreement resolution.</w:t>
      </w:r>
    </w:p>
    <w:p w:rsidR="00783D48" w:rsidRPr="001E42A8" w:rsidRDefault="00783D48" w:rsidP="001E42A8">
      <w:pPr>
        <w:autoSpaceDE w:val="0"/>
        <w:autoSpaceDN w:val="0"/>
        <w:adjustRightInd w:val="0"/>
        <w:spacing w:after="0" w:line="360" w:lineRule="auto"/>
        <w:ind w:left="45"/>
        <w:rPr>
          <w:rFonts w:ascii="Times New Roman" w:hAnsi="Times New Roman" w:cs="Times New Roman"/>
          <w:color w:val="000000"/>
          <w:sz w:val="24"/>
          <w:szCs w:val="24"/>
        </w:rPr>
      </w:pPr>
      <w:r w:rsidRPr="001E42A8">
        <w:rPr>
          <w:rFonts w:ascii="Times New Roman" w:hAnsi="Times New Roman" w:cs="Times New Roman"/>
          <w:color w:val="000000"/>
          <w:sz w:val="24"/>
          <w:szCs w:val="24"/>
        </w:rPr>
        <w:t xml:space="preserve">This aim ensures that when disagreements occur about an IDP or the provision it contains, the matter is considered and resolved. </w:t>
      </w:r>
    </w:p>
    <w:p w:rsidR="00783D48" w:rsidRPr="001E42A8" w:rsidRDefault="00783D48" w:rsidP="001E42A8">
      <w:pPr>
        <w:pStyle w:val="Default"/>
        <w:spacing w:line="360" w:lineRule="auto"/>
        <w:rPr>
          <w:rFonts w:ascii="Times New Roman" w:hAnsi="Times New Roman" w:cs="Times New Roman"/>
        </w:rPr>
      </w:pPr>
    </w:p>
    <w:p w:rsidR="00783D48" w:rsidRPr="001E42A8" w:rsidRDefault="00783D48" w:rsidP="001E42A8">
      <w:pPr>
        <w:pStyle w:val="Pa1"/>
        <w:numPr>
          <w:ilvl w:val="0"/>
          <w:numId w:val="3"/>
        </w:numPr>
        <w:spacing w:line="360" w:lineRule="auto"/>
        <w:rPr>
          <w:rFonts w:ascii="Times New Roman" w:hAnsi="Times New Roman" w:cs="Times New Roman"/>
          <w:b/>
          <w:color w:val="000000"/>
        </w:rPr>
      </w:pPr>
      <w:r w:rsidRPr="001E42A8">
        <w:rPr>
          <w:rFonts w:ascii="Times New Roman" w:hAnsi="Times New Roman" w:cs="Times New Roman"/>
          <w:b/>
          <w:color w:val="000000"/>
        </w:rPr>
        <w:t xml:space="preserve">Clear and consistent rights of appeal </w:t>
      </w:r>
    </w:p>
    <w:p w:rsidR="00783D48" w:rsidRPr="001E42A8" w:rsidRDefault="00783D48" w:rsidP="001E42A8">
      <w:pPr>
        <w:autoSpaceDE w:val="0"/>
        <w:autoSpaceDN w:val="0"/>
        <w:adjustRightInd w:val="0"/>
        <w:spacing w:after="0" w:line="360" w:lineRule="auto"/>
        <w:rPr>
          <w:rFonts w:ascii="Times New Roman" w:hAnsi="Times New Roman" w:cs="Times New Roman"/>
          <w:color w:val="000000"/>
          <w:sz w:val="24"/>
          <w:szCs w:val="24"/>
        </w:rPr>
      </w:pPr>
      <w:r w:rsidRPr="001E42A8">
        <w:rPr>
          <w:rFonts w:ascii="Times New Roman" w:hAnsi="Times New Roman" w:cs="Times New Roman"/>
          <w:color w:val="000000"/>
          <w:sz w:val="24"/>
          <w:szCs w:val="24"/>
        </w:rPr>
        <w:t>This aim links to the previous objective and stipulates that children and young people entitled to an IDP, or those who believe that they should have an IDP (and their parents in the case of those under 16) have a right of appeal to the Education Tribunal for Wales.</w:t>
      </w:r>
    </w:p>
    <w:p w:rsidR="00783D48" w:rsidRPr="001E42A8" w:rsidRDefault="00783D48" w:rsidP="001E42A8">
      <w:pPr>
        <w:pStyle w:val="Default"/>
        <w:spacing w:line="360" w:lineRule="auto"/>
        <w:rPr>
          <w:rFonts w:ascii="Times New Roman" w:hAnsi="Times New Roman" w:cs="Times New Roman"/>
        </w:rPr>
      </w:pPr>
    </w:p>
    <w:p w:rsidR="00783D48" w:rsidRPr="001E42A8" w:rsidRDefault="00783D48" w:rsidP="001E42A8">
      <w:pPr>
        <w:pStyle w:val="Pa1"/>
        <w:numPr>
          <w:ilvl w:val="0"/>
          <w:numId w:val="3"/>
        </w:numPr>
        <w:spacing w:line="360" w:lineRule="auto"/>
        <w:rPr>
          <w:rFonts w:ascii="Times New Roman" w:hAnsi="Times New Roman" w:cs="Times New Roman"/>
          <w:b/>
          <w:color w:val="000000"/>
        </w:rPr>
      </w:pPr>
      <w:r w:rsidRPr="001E42A8">
        <w:rPr>
          <w:rFonts w:ascii="Times New Roman" w:hAnsi="Times New Roman" w:cs="Times New Roman"/>
          <w:b/>
          <w:color w:val="000000"/>
        </w:rPr>
        <w:t>A Mandatory code</w:t>
      </w:r>
    </w:p>
    <w:p w:rsidR="00783D48" w:rsidRPr="001E42A8" w:rsidRDefault="00783D48" w:rsidP="001E42A8">
      <w:pPr>
        <w:autoSpaceDE w:val="0"/>
        <w:autoSpaceDN w:val="0"/>
        <w:adjustRightInd w:val="0"/>
        <w:spacing w:after="0" w:line="360" w:lineRule="auto"/>
        <w:ind w:left="45"/>
        <w:rPr>
          <w:rFonts w:ascii="Times New Roman" w:hAnsi="Times New Roman" w:cs="Times New Roman"/>
          <w:color w:val="000000"/>
          <w:sz w:val="24"/>
          <w:szCs w:val="24"/>
        </w:rPr>
      </w:pPr>
      <w:r w:rsidRPr="001E42A8">
        <w:rPr>
          <w:rFonts w:ascii="Times New Roman" w:hAnsi="Times New Roman" w:cs="Times New Roman"/>
          <w:color w:val="000000"/>
          <w:sz w:val="24"/>
          <w:szCs w:val="24"/>
        </w:rPr>
        <w:t xml:space="preserve">This aim features a new statutory ALN Code. This Code will facilitate national consistency by ensuring that the new ALN system has a set of clear, legally enforceable parameters within which local authorities and those other organisations responsible for the delivery of services for children and young people with ALN, must act. </w:t>
      </w:r>
    </w:p>
    <w:p w:rsidR="00783D48" w:rsidRPr="001E42A8" w:rsidRDefault="00783D48" w:rsidP="001E42A8">
      <w:pPr>
        <w:pStyle w:val="Default"/>
        <w:spacing w:line="360" w:lineRule="auto"/>
        <w:rPr>
          <w:rFonts w:ascii="Times New Roman" w:hAnsi="Times New Roman" w:cs="Times New Roman"/>
        </w:rPr>
      </w:pPr>
    </w:p>
    <w:p w:rsidR="00783D48" w:rsidRPr="001E42A8" w:rsidRDefault="00783D48" w:rsidP="001E42A8">
      <w:pPr>
        <w:pStyle w:val="Pa1"/>
        <w:numPr>
          <w:ilvl w:val="0"/>
          <w:numId w:val="3"/>
        </w:numPr>
        <w:spacing w:line="360" w:lineRule="auto"/>
        <w:rPr>
          <w:rFonts w:ascii="Times New Roman" w:hAnsi="Times New Roman" w:cs="Times New Roman"/>
          <w:b/>
          <w:color w:val="000000"/>
        </w:rPr>
      </w:pPr>
      <w:r w:rsidRPr="001E42A8">
        <w:rPr>
          <w:rFonts w:ascii="Times New Roman" w:hAnsi="Times New Roman" w:cs="Times New Roman"/>
          <w:b/>
          <w:color w:val="000000"/>
        </w:rPr>
        <w:lastRenderedPageBreak/>
        <w:t>A Bilingual system</w:t>
      </w:r>
    </w:p>
    <w:p w:rsidR="00783D48" w:rsidRPr="001E42A8" w:rsidRDefault="00783D48" w:rsidP="001E42A8">
      <w:pPr>
        <w:pStyle w:val="Default"/>
        <w:spacing w:line="360" w:lineRule="auto"/>
        <w:rPr>
          <w:rFonts w:ascii="Times New Roman" w:hAnsi="Times New Roman" w:cs="Times New Roman"/>
        </w:rPr>
      </w:pPr>
      <w:r w:rsidRPr="001E42A8">
        <w:rPr>
          <w:rFonts w:ascii="Times New Roman" w:hAnsi="Times New Roman" w:cs="Times New Roman"/>
        </w:rPr>
        <w:t xml:space="preserve">This aim focuses on whether the child or young person needs an IDP in Welsh; this duty will be an ongoing one, rather than a one-off decision. If they do, this must be documented in the IDP and ‘all reasonable steps’ must be taken to secure the provision in Welsh. </w:t>
      </w:r>
    </w:p>
    <w:p w:rsidR="00783D48" w:rsidRPr="001E42A8" w:rsidRDefault="00783D48" w:rsidP="001E42A8">
      <w:pPr>
        <w:pStyle w:val="Pa1"/>
        <w:spacing w:line="360" w:lineRule="auto"/>
        <w:ind w:left="360"/>
        <w:rPr>
          <w:rFonts w:ascii="Times New Roman" w:hAnsi="Times New Roman" w:cs="Times New Roman"/>
          <w:color w:val="000000"/>
        </w:rPr>
      </w:pPr>
    </w:p>
    <w:p w:rsidR="00783D48" w:rsidRPr="001E42A8" w:rsidRDefault="00783D48" w:rsidP="001E42A8">
      <w:pPr>
        <w:spacing w:line="360" w:lineRule="auto"/>
        <w:rPr>
          <w:rFonts w:ascii="Times New Roman" w:hAnsi="Times New Roman" w:cs="Times New Roman"/>
          <w:color w:val="000000" w:themeColor="text1"/>
          <w:sz w:val="24"/>
          <w:szCs w:val="24"/>
          <w:shd w:val="clear" w:color="auto" w:fill="FFFFFF"/>
        </w:rPr>
      </w:pPr>
      <w:r w:rsidRPr="001E42A8">
        <w:rPr>
          <w:rFonts w:ascii="Times New Roman" w:hAnsi="Times New Roman" w:cs="Times New Roman"/>
          <w:bCs/>
          <w:sz w:val="24"/>
          <w:szCs w:val="24"/>
        </w:rPr>
        <w:t xml:space="preserve">To summarise, the ALNET (Wales) Act focuses on an Individual Development Plan (IDP) that will follow a child from 0 to 25 years old instead of the current Statement of SEN, with the children and young people being given a voice. Davies (2016), </w:t>
      </w:r>
      <w:r w:rsidRPr="001E42A8">
        <w:rPr>
          <w:rFonts w:ascii="Times New Roman" w:hAnsi="Times New Roman" w:cs="Times New Roman"/>
          <w:bCs/>
          <w:color w:val="000000" w:themeColor="text1"/>
          <w:sz w:val="24"/>
          <w:szCs w:val="24"/>
        </w:rPr>
        <w:t>the Minister for Lifelong Learning, stated that at the</w:t>
      </w:r>
      <w:r w:rsidRPr="001E42A8">
        <w:rPr>
          <w:rFonts w:ascii="Times New Roman" w:hAnsi="Times New Roman" w:cs="Times New Roman"/>
          <w:color w:val="000000" w:themeColor="text1"/>
          <w:sz w:val="24"/>
          <w:szCs w:val="24"/>
          <w:shd w:val="clear" w:color="auto" w:fill="FFFFFF"/>
        </w:rPr>
        <w:t xml:space="preserve"> heart of these reforms is a focus on </w:t>
      </w:r>
      <w:r w:rsidRPr="001E42A8">
        <w:rPr>
          <w:rStyle w:val="Emphasis"/>
          <w:rFonts w:ascii="Times New Roman" w:hAnsi="Times New Roman" w:cs="Times New Roman"/>
          <w:bCs/>
          <w:color w:val="000000" w:themeColor="text1"/>
          <w:sz w:val="24"/>
          <w:szCs w:val="24"/>
          <w:shd w:val="clear" w:color="auto" w:fill="FFFFFF"/>
        </w:rPr>
        <w:t>‘Inclusion’</w:t>
      </w:r>
      <w:r w:rsidRPr="001E42A8">
        <w:rPr>
          <w:rFonts w:ascii="Times New Roman" w:hAnsi="Times New Roman" w:cs="Times New Roman"/>
          <w:color w:val="000000" w:themeColor="text1"/>
          <w:sz w:val="24"/>
          <w:szCs w:val="24"/>
          <w:shd w:val="clear" w:color="auto" w:fill="FFFFFF"/>
        </w:rPr>
        <w:t>: putting children and young people at the centre, and ensuring they are supported to reach their full potential.</w:t>
      </w:r>
    </w:p>
    <w:p w:rsidR="00783D48" w:rsidRPr="001E42A8" w:rsidRDefault="00783D48" w:rsidP="001E42A8">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t>1.6 Research Questions</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 xml:space="preserve">This study is aimed at investigating and analysing parental viewpoints regarding the Statement of SEN process and the new ALNET (Wales) Act. The research questions of the study are: </w:t>
      </w:r>
    </w:p>
    <w:p w:rsidR="00783D48" w:rsidRPr="001E42A8" w:rsidRDefault="00783D48" w:rsidP="001E42A8">
      <w:pPr>
        <w:numPr>
          <w:ilvl w:val="0"/>
          <w:numId w:val="2"/>
        </w:numPr>
        <w:spacing w:after="0" w:line="360" w:lineRule="auto"/>
        <w:rPr>
          <w:rFonts w:ascii="Times New Roman" w:hAnsi="Times New Roman" w:cs="Times New Roman"/>
          <w:sz w:val="24"/>
          <w:szCs w:val="24"/>
        </w:rPr>
      </w:pPr>
      <w:r w:rsidRPr="001E42A8">
        <w:rPr>
          <w:rFonts w:ascii="Times New Roman" w:hAnsi="Times New Roman" w:cs="Times New Roman"/>
          <w:sz w:val="24"/>
          <w:szCs w:val="24"/>
        </w:rPr>
        <w:t>Are parents aware of the ALNET (Wales) Act?</w:t>
      </w:r>
    </w:p>
    <w:p w:rsidR="00783D48" w:rsidRPr="001E42A8" w:rsidRDefault="00783D48" w:rsidP="001E42A8">
      <w:pPr>
        <w:numPr>
          <w:ilvl w:val="0"/>
          <w:numId w:val="2"/>
        </w:numPr>
        <w:spacing w:after="0" w:line="360" w:lineRule="auto"/>
        <w:rPr>
          <w:rFonts w:ascii="Times New Roman" w:hAnsi="Times New Roman" w:cs="Times New Roman"/>
          <w:sz w:val="24"/>
          <w:szCs w:val="24"/>
        </w:rPr>
      </w:pPr>
      <w:r w:rsidRPr="001E42A8">
        <w:rPr>
          <w:rFonts w:ascii="Times New Roman" w:hAnsi="Times New Roman" w:cs="Times New Roman"/>
          <w:sz w:val="24"/>
          <w:szCs w:val="24"/>
        </w:rPr>
        <w:t>How do parents know about the new ALNET (Wales) Act?</w:t>
      </w:r>
    </w:p>
    <w:p w:rsidR="00783D48" w:rsidRPr="001E42A8" w:rsidRDefault="00783D48" w:rsidP="001E42A8">
      <w:pPr>
        <w:numPr>
          <w:ilvl w:val="0"/>
          <w:numId w:val="2"/>
        </w:numPr>
        <w:spacing w:after="0" w:line="360" w:lineRule="auto"/>
        <w:rPr>
          <w:rFonts w:ascii="Times New Roman" w:hAnsi="Times New Roman" w:cs="Times New Roman"/>
          <w:sz w:val="24"/>
          <w:szCs w:val="24"/>
        </w:rPr>
      </w:pPr>
      <w:r w:rsidRPr="001E42A8">
        <w:rPr>
          <w:rFonts w:ascii="Times New Roman" w:hAnsi="Times New Roman" w:cs="Times New Roman"/>
          <w:sz w:val="24"/>
          <w:szCs w:val="24"/>
        </w:rPr>
        <w:t>What do the parents think are the positive and negative aspects of the current statement process and the ALNET (Wales) Act?</w:t>
      </w:r>
    </w:p>
    <w:p w:rsidR="00783D48" w:rsidRPr="001E42A8" w:rsidRDefault="00783D48" w:rsidP="001E42A8">
      <w:pPr>
        <w:numPr>
          <w:ilvl w:val="0"/>
          <w:numId w:val="2"/>
        </w:numPr>
        <w:spacing w:after="0" w:line="360" w:lineRule="auto"/>
        <w:rPr>
          <w:rFonts w:ascii="Times New Roman" w:hAnsi="Times New Roman" w:cs="Times New Roman"/>
          <w:sz w:val="24"/>
          <w:szCs w:val="24"/>
        </w:rPr>
      </w:pPr>
      <w:r w:rsidRPr="001E42A8">
        <w:rPr>
          <w:rFonts w:ascii="Times New Roman" w:hAnsi="Times New Roman" w:cs="Times New Roman"/>
          <w:sz w:val="24"/>
          <w:szCs w:val="24"/>
        </w:rPr>
        <w:t>How do the parents think the ALNET (Wales) Act will help their child?</w:t>
      </w:r>
    </w:p>
    <w:p w:rsidR="00783D48" w:rsidRPr="001E42A8" w:rsidRDefault="00783D48" w:rsidP="001E42A8">
      <w:pPr>
        <w:spacing w:line="360" w:lineRule="auto"/>
        <w:rPr>
          <w:rFonts w:ascii="Times New Roman" w:hAnsi="Times New Roman" w:cs="Times New Roman"/>
          <w:b/>
          <w:sz w:val="24"/>
          <w:szCs w:val="24"/>
        </w:rPr>
      </w:pPr>
    </w:p>
    <w:p w:rsidR="00783D48" w:rsidRPr="001E42A8" w:rsidRDefault="00783D48" w:rsidP="001E42A8">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t>1.7 Dissertation Focus</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 xml:space="preserve">Parental input into a child’s education is considered within my school to be imperative. </w:t>
      </w:r>
      <w:r w:rsidRPr="001E42A8">
        <w:rPr>
          <w:rFonts w:ascii="Times New Roman" w:hAnsi="Times New Roman" w:cs="Times New Roman"/>
          <w:bCs/>
          <w:sz w:val="24"/>
          <w:szCs w:val="24"/>
        </w:rPr>
        <w:t>As an educator of the children at this school</w:t>
      </w:r>
      <w:r w:rsidR="003070D2">
        <w:rPr>
          <w:rFonts w:ascii="Times New Roman" w:hAnsi="Times New Roman" w:cs="Times New Roman"/>
          <w:bCs/>
          <w:sz w:val="24"/>
          <w:szCs w:val="24"/>
        </w:rPr>
        <w:t>,</w:t>
      </w:r>
      <w:r w:rsidRPr="001E42A8">
        <w:rPr>
          <w:rFonts w:ascii="Times New Roman" w:hAnsi="Times New Roman" w:cs="Times New Roman"/>
          <w:bCs/>
          <w:sz w:val="24"/>
          <w:szCs w:val="24"/>
        </w:rPr>
        <w:t xml:space="preserve"> I am conscious of the importance of parent support of a child with ALN and their input into their child’s education. This made me consider whether or not more of our parents were unaware of the ALNET (Wales) Act. Therefore, </w:t>
      </w:r>
      <w:r w:rsidRPr="001E42A8">
        <w:rPr>
          <w:rFonts w:ascii="Times New Roman" w:hAnsi="Times New Roman" w:cs="Times New Roman"/>
          <w:sz w:val="24"/>
          <w:szCs w:val="24"/>
        </w:rPr>
        <w:t>t</w:t>
      </w:r>
      <w:r w:rsidRPr="001E42A8">
        <w:rPr>
          <w:rFonts w:ascii="Times New Roman" w:hAnsi="Times New Roman" w:cs="Times New Roman"/>
          <w:bCs/>
          <w:sz w:val="24"/>
          <w:szCs w:val="24"/>
        </w:rPr>
        <w:t xml:space="preserve">he aim of this study is to investigate and analyse the viewpoints of </w:t>
      </w:r>
      <w:r w:rsidRPr="001E42A8">
        <w:rPr>
          <w:rFonts w:ascii="Times New Roman" w:hAnsi="Times New Roman" w:cs="Times New Roman"/>
          <w:bCs/>
          <w:color w:val="000000" w:themeColor="text1"/>
          <w:sz w:val="24"/>
          <w:szCs w:val="24"/>
        </w:rPr>
        <w:t>a selected group of</w:t>
      </w:r>
      <w:r w:rsidRPr="001E42A8">
        <w:rPr>
          <w:rFonts w:ascii="Times New Roman" w:hAnsi="Times New Roman" w:cs="Times New Roman"/>
          <w:bCs/>
          <w:sz w:val="24"/>
          <w:szCs w:val="24"/>
        </w:rPr>
        <w:t xml:space="preserve"> parents whose child/children have a Statement of SEN about the current Statement process and the changes being made in Wales.</w:t>
      </w:r>
      <w:r w:rsidRPr="001E42A8">
        <w:rPr>
          <w:rFonts w:ascii="Times New Roman" w:hAnsi="Times New Roman" w:cs="Times New Roman"/>
          <w:sz w:val="24"/>
          <w:szCs w:val="24"/>
        </w:rPr>
        <w:t xml:space="preserve"> The results from the </w:t>
      </w:r>
      <w:r w:rsidRPr="001E42A8">
        <w:rPr>
          <w:rFonts w:ascii="Times New Roman" w:hAnsi="Times New Roman" w:cs="Times New Roman"/>
          <w:sz w:val="24"/>
          <w:szCs w:val="24"/>
        </w:rPr>
        <w:lastRenderedPageBreak/>
        <w:t xml:space="preserve">research will inform the school as to what the next steps should be to help parents with the new process. </w:t>
      </w:r>
    </w:p>
    <w:p w:rsidR="00783D48" w:rsidRPr="001E42A8" w:rsidRDefault="00783D48" w:rsidP="001E42A8">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t>1.8 Structure of Dissertation</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 xml:space="preserve">The dissertation will follow the following structure of chapters: </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 xml:space="preserve">Chapter 2: Literature Review - This chapter is a discussion of ALN education throughout history </w:t>
      </w:r>
      <w:r w:rsidRPr="001E42A8">
        <w:rPr>
          <w:rFonts w:ascii="Times New Roman" w:hAnsi="Times New Roman" w:cs="Times New Roman"/>
          <w:color w:val="000000" w:themeColor="text1"/>
          <w:sz w:val="24"/>
          <w:szCs w:val="24"/>
        </w:rPr>
        <w:t>and reasons why the WAG has implemented the ALNET (Wales) Act.</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Chapter 3: Methodology - This chapter focuses on the aspects of research that the dissertation has covered.</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Chapter 4: Findings - This chapter is a presentation of the findings from the parent questionnaire.</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Chapter 5: Analysis - This is an analysis of the findings, literature review and the methodology.</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Chapter 6: Conclusion - The conclusion and the recommendations are taken from the research findings and analysis.</w:t>
      </w: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p w:rsidR="003070D2" w:rsidRDefault="003070D2" w:rsidP="001E42A8">
      <w:pPr>
        <w:pStyle w:val="NormalWeb"/>
        <w:shd w:val="clear" w:color="auto" w:fill="FFFFFF"/>
        <w:spacing w:before="0" w:beforeAutospacing="0" w:after="335" w:afterAutospacing="0" w:line="360" w:lineRule="auto"/>
        <w:textAlignment w:val="baseline"/>
        <w:rPr>
          <w:color w:val="000000" w:themeColor="text1"/>
          <w:u w:val="single"/>
        </w:rPr>
      </w:pPr>
    </w:p>
    <w:p w:rsidR="00783D48" w:rsidRPr="001E42A8" w:rsidRDefault="00783D48" w:rsidP="001E42A8">
      <w:pPr>
        <w:pStyle w:val="NormalWeb"/>
        <w:shd w:val="clear" w:color="auto" w:fill="FFFFFF"/>
        <w:spacing w:before="0" w:beforeAutospacing="0" w:after="335" w:afterAutospacing="0" w:line="360" w:lineRule="auto"/>
        <w:textAlignment w:val="baseline"/>
        <w:rPr>
          <w:color w:val="000000" w:themeColor="text1"/>
          <w:u w:val="single"/>
        </w:rPr>
      </w:pPr>
    </w:p>
    <w:p w:rsidR="00783D48" w:rsidRPr="001E42A8" w:rsidRDefault="00783D48" w:rsidP="001E42A8">
      <w:pPr>
        <w:pStyle w:val="NormalWeb"/>
        <w:shd w:val="clear" w:color="auto" w:fill="FFFFFF"/>
        <w:spacing w:before="0" w:beforeAutospacing="0" w:after="335" w:afterAutospacing="0" w:line="360" w:lineRule="auto"/>
        <w:jc w:val="center"/>
        <w:textAlignment w:val="baseline"/>
        <w:rPr>
          <w:b/>
          <w:color w:val="000000" w:themeColor="text1"/>
        </w:rPr>
      </w:pPr>
      <w:r w:rsidRPr="001E42A8">
        <w:rPr>
          <w:b/>
          <w:color w:val="000000" w:themeColor="text1"/>
        </w:rPr>
        <w:lastRenderedPageBreak/>
        <w:t>Chapter 2: Literature Review</w:t>
      </w:r>
    </w:p>
    <w:p w:rsidR="00783D48" w:rsidRPr="001E42A8" w:rsidRDefault="00783D48" w:rsidP="001E42A8">
      <w:pPr>
        <w:pStyle w:val="NormalWeb"/>
        <w:shd w:val="clear" w:color="auto" w:fill="FFFFFF"/>
        <w:spacing w:before="0" w:beforeAutospacing="0" w:after="335" w:afterAutospacing="0" w:line="360" w:lineRule="auto"/>
        <w:textAlignment w:val="baseline"/>
        <w:rPr>
          <w:b/>
          <w:color w:val="000000" w:themeColor="text1"/>
        </w:rPr>
      </w:pPr>
      <w:r w:rsidRPr="001E42A8">
        <w:rPr>
          <w:b/>
          <w:color w:val="000000" w:themeColor="text1"/>
        </w:rPr>
        <w:t>2.1 Introduction</w:t>
      </w:r>
    </w:p>
    <w:p w:rsidR="00783D48" w:rsidRPr="001E42A8" w:rsidRDefault="00783D48" w:rsidP="001E42A8">
      <w:pPr>
        <w:pStyle w:val="NormalWeb"/>
        <w:shd w:val="clear" w:color="auto" w:fill="FFFFFF"/>
        <w:spacing w:before="0" w:beforeAutospacing="0" w:after="335" w:afterAutospacing="0" w:line="360" w:lineRule="auto"/>
        <w:textAlignment w:val="baseline"/>
        <w:rPr>
          <w:color w:val="000000" w:themeColor="text1"/>
        </w:rPr>
      </w:pPr>
      <w:r w:rsidRPr="001E42A8">
        <w:rPr>
          <w:color w:val="000000" w:themeColor="text1"/>
        </w:rPr>
        <w:t xml:space="preserve">This chapter is a review of the literature as to reasons why the WG has implemented the ALNET (Wales) Act. In order to understand the ALNET (Wales) Act the history of education for children with ALN will need to be reviewed. This chapter will include preceding Education Acts; divulge previous ALN educators and highlight the processes and decisions that were made for educating children with ALN. This will establish an understanding as to why the WG has focused on creating a more unified legislative framework for children and young people with ALN. </w:t>
      </w:r>
    </w:p>
    <w:p w:rsidR="00783D48" w:rsidRPr="001E42A8" w:rsidRDefault="00783D48" w:rsidP="001E42A8">
      <w:pPr>
        <w:pStyle w:val="Pa7"/>
        <w:spacing w:before="240" w:after="680" w:line="360" w:lineRule="auto"/>
        <w:rPr>
          <w:rFonts w:ascii="Times New Roman" w:hAnsi="Times New Roman" w:cs="Times New Roman"/>
          <w:b/>
          <w:color w:val="000000"/>
        </w:rPr>
      </w:pPr>
      <w:r w:rsidRPr="001E42A8">
        <w:rPr>
          <w:rFonts w:ascii="Times New Roman" w:hAnsi="Times New Roman" w:cs="Times New Roman"/>
          <w:b/>
          <w:color w:val="000000" w:themeColor="text1"/>
        </w:rPr>
        <w:t xml:space="preserve">2:2 When was an </w:t>
      </w:r>
      <w:r w:rsidRPr="001E42A8">
        <w:rPr>
          <w:rFonts w:ascii="Times New Roman" w:hAnsi="Times New Roman" w:cs="Times New Roman"/>
          <w:b/>
          <w:color w:val="000000"/>
        </w:rPr>
        <w:t>education system first established?</w:t>
      </w:r>
    </w:p>
    <w:p w:rsidR="00783D48" w:rsidRPr="001E42A8" w:rsidRDefault="00783D48" w:rsidP="001E42A8">
      <w:pPr>
        <w:pStyle w:val="Pa7"/>
        <w:spacing w:before="240" w:after="680" w:line="360" w:lineRule="auto"/>
        <w:rPr>
          <w:rFonts w:ascii="Times New Roman" w:hAnsi="Times New Roman" w:cs="Times New Roman"/>
          <w:color w:val="000000"/>
        </w:rPr>
      </w:pPr>
      <w:r w:rsidRPr="001E42A8">
        <w:rPr>
          <w:rFonts w:ascii="Times New Roman" w:hAnsi="Times New Roman" w:cs="Times New Roman"/>
          <w:color w:val="141414"/>
          <w:shd w:val="clear" w:color="auto" w:fill="FFFFFF"/>
        </w:rPr>
        <w:t>It was the Forster Education Act in 1870 that laid the first foundations for a national framew</w:t>
      </w:r>
      <w:r w:rsidR="00652AB6">
        <w:rPr>
          <w:rFonts w:ascii="Times New Roman" w:hAnsi="Times New Roman" w:cs="Times New Roman"/>
          <w:color w:val="141414"/>
          <w:shd w:val="clear" w:color="auto" w:fill="FFFFFF"/>
        </w:rPr>
        <w:t xml:space="preserve">ork for education (Chitty, 2009 and </w:t>
      </w:r>
      <w:r w:rsidRPr="001E42A8">
        <w:rPr>
          <w:rFonts w:ascii="Times New Roman" w:hAnsi="Times New Roman" w:cs="Times New Roman"/>
          <w:color w:val="141414"/>
          <w:shd w:val="clear" w:color="auto" w:fill="FFFFFF"/>
        </w:rPr>
        <w:t xml:space="preserve">Game, 2014). </w:t>
      </w:r>
      <w:r w:rsidRPr="001E42A8">
        <w:rPr>
          <w:rFonts w:ascii="Times New Roman" w:hAnsi="Times New Roman" w:cs="Times New Roman"/>
          <w:color w:val="141414"/>
        </w:rPr>
        <w:t xml:space="preserve">Gillard (2011) and Chitty (2009) claim that the foundations for the Education Act 1870 was due to the commission of three reports </w:t>
      </w:r>
      <w:r w:rsidRPr="001E42A8">
        <w:rPr>
          <w:rFonts w:ascii="Times New Roman" w:hAnsi="Times New Roman" w:cs="Times New Roman"/>
          <w:color w:val="000000"/>
        </w:rPr>
        <w:t>during the 19</w:t>
      </w:r>
      <w:r w:rsidRPr="001E42A8">
        <w:rPr>
          <w:rFonts w:ascii="Times New Roman" w:hAnsi="Times New Roman" w:cs="Times New Roman"/>
          <w:color w:val="000000"/>
          <w:vertAlign w:val="superscript"/>
        </w:rPr>
        <w:t>th</w:t>
      </w:r>
      <w:r w:rsidRPr="001E42A8">
        <w:rPr>
          <w:rFonts w:ascii="Times New Roman" w:hAnsi="Times New Roman" w:cs="Times New Roman"/>
          <w:color w:val="000000"/>
        </w:rPr>
        <w:t xml:space="preserve"> century- The Newcastle Report (1861), the Clarendon Report (1864) and the Taunton report (1868) that concluded that education for ‘all’ children was deemed necessary. Gillard (2011) also highlights the importance of the Education Act 1880, known as the </w:t>
      </w:r>
      <w:proofErr w:type="spellStart"/>
      <w:r w:rsidRPr="001E42A8">
        <w:rPr>
          <w:rFonts w:ascii="Times New Roman" w:hAnsi="Times New Roman" w:cs="Times New Roman"/>
          <w:color w:val="000000"/>
        </w:rPr>
        <w:t>Mundella</w:t>
      </w:r>
      <w:proofErr w:type="spellEnd"/>
      <w:r w:rsidRPr="001E42A8">
        <w:rPr>
          <w:rFonts w:ascii="Times New Roman" w:hAnsi="Times New Roman" w:cs="Times New Roman"/>
          <w:color w:val="000000"/>
        </w:rPr>
        <w:t xml:space="preserve"> Act, as it was this act that obliged local authorities to require school attendance and children could not be employed.</w:t>
      </w:r>
    </w:p>
    <w:p w:rsidR="00783D48" w:rsidRPr="001E42A8" w:rsidRDefault="00783D48" w:rsidP="001E42A8">
      <w:pPr>
        <w:pStyle w:val="Pa7"/>
        <w:spacing w:before="240" w:after="680" w:line="360" w:lineRule="auto"/>
        <w:rPr>
          <w:rFonts w:ascii="Times New Roman" w:hAnsi="Times New Roman" w:cs="Times New Roman"/>
          <w:color w:val="000000"/>
        </w:rPr>
      </w:pPr>
      <w:r w:rsidRPr="001E42A8">
        <w:rPr>
          <w:rFonts w:ascii="Times New Roman" w:hAnsi="Times New Roman" w:cs="Times New Roman"/>
          <w:color w:val="000000" w:themeColor="text1"/>
        </w:rPr>
        <w:t xml:space="preserve">Game (2014) states </w:t>
      </w:r>
      <w:r w:rsidRPr="001E42A8">
        <w:rPr>
          <w:rFonts w:ascii="Times New Roman" w:hAnsi="Times New Roman" w:cs="Times New Roman"/>
          <w:color w:val="141414"/>
        </w:rPr>
        <w:t xml:space="preserve">that it was not until 1891 that elementary education began to propose an education that was ‘free for all’.  Game (2014) believes that it was the parliamentary efforts of George Dixon who has the unofficial title according to Game (2014) as the ‘Father of free education’. </w:t>
      </w:r>
      <w:r w:rsidRPr="001E42A8">
        <w:rPr>
          <w:rFonts w:ascii="Times New Roman" w:hAnsi="Times New Roman" w:cs="Times New Roman"/>
          <w:color w:val="000000"/>
        </w:rPr>
        <w:t>Game (2014) stated that even though these reports had been commissioned it was not until The National Education League (NEL) was co- founded in 1867 by George Dixon and Joseph Chamberlain in Birmingham that the first steps towards the NEL vision of a ‘f</w:t>
      </w:r>
      <w:r w:rsidRPr="001E42A8">
        <w:rPr>
          <w:rFonts w:ascii="Times New Roman" w:hAnsi="Times New Roman" w:cs="Times New Roman"/>
          <w:color w:val="141414"/>
          <w:shd w:val="clear" w:color="auto" w:fill="FFFFFF"/>
        </w:rPr>
        <w:t>ree, compulsory, non-sectarian education for every child, paid for by local rates/property taxes and government grants’ began to take form. </w:t>
      </w:r>
      <w:r w:rsidRPr="001E42A8">
        <w:rPr>
          <w:rFonts w:ascii="Times New Roman" w:hAnsi="Times New Roman" w:cs="Times New Roman"/>
          <w:color w:val="141414"/>
        </w:rPr>
        <w:t xml:space="preserve"> However, Copeland (1996) disagrees that education was not ‘free for all’ as it did not include children with special needs.  </w:t>
      </w:r>
    </w:p>
    <w:p w:rsidR="00783D48" w:rsidRPr="001E42A8" w:rsidRDefault="00783D48" w:rsidP="001E42A8">
      <w:pPr>
        <w:pStyle w:val="Pa7"/>
        <w:spacing w:before="240" w:after="680" w:line="360" w:lineRule="auto"/>
        <w:rPr>
          <w:rFonts w:ascii="Times New Roman" w:hAnsi="Times New Roman" w:cs="Times New Roman"/>
          <w:color w:val="141414"/>
        </w:rPr>
      </w:pPr>
      <w:r w:rsidRPr="001E42A8">
        <w:rPr>
          <w:rFonts w:ascii="Times New Roman" w:hAnsi="Times New Roman" w:cs="Times New Roman"/>
          <w:b/>
          <w:color w:val="141414"/>
        </w:rPr>
        <w:lastRenderedPageBreak/>
        <w:t>2.3 Who was establishing the foundations of educating children with ALN?</w:t>
      </w:r>
    </w:p>
    <w:p w:rsidR="00783D48" w:rsidRPr="001E42A8" w:rsidRDefault="00783D48" w:rsidP="001E42A8">
      <w:pPr>
        <w:pStyle w:val="Pa7"/>
        <w:spacing w:before="240" w:after="680" w:line="360" w:lineRule="auto"/>
        <w:rPr>
          <w:rFonts w:ascii="Times New Roman" w:hAnsi="Times New Roman" w:cs="Times New Roman"/>
          <w:color w:val="000000"/>
        </w:rPr>
      </w:pPr>
      <w:r w:rsidRPr="001E42A8">
        <w:rPr>
          <w:rFonts w:ascii="Times New Roman" w:hAnsi="Times New Roman" w:cs="Times New Roman"/>
          <w:color w:val="141414"/>
        </w:rPr>
        <w:t xml:space="preserve">Copeland (1996) clarifies that it was the London School Board in 1874 that had first established a class for ALN children, in particular deaf children and began training teachers in the United Kingdom. However, Tremblay (2007) argues that the training of specialist teachers was already vindicated by </w:t>
      </w:r>
      <w:r w:rsidRPr="001E42A8">
        <w:rPr>
          <w:rFonts w:ascii="Times New Roman" w:hAnsi="Times New Roman" w:cs="Times New Roman"/>
        </w:rPr>
        <w:t xml:space="preserve">French physician and educator Jean Marc </w:t>
      </w:r>
      <w:proofErr w:type="spellStart"/>
      <w:r w:rsidRPr="001E42A8">
        <w:rPr>
          <w:rFonts w:ascii="Times New Roman" w:hAnsi="Times New Roman" w:cs="Times New Roman"/>
        </w:rPr>
        <w:t>Gaspard</w:t>
      </w:r>
      <w:proofErr w:type="spellEnd"/>
      <w:r w:rsidRPr="001E42A8">
        <w:rPr>
          <w:rFonts w:ascii="Times New Roman" w:hAnsi="Times New Roman" w:cs="Times New Roman"/>
        </w:rPr>
        <w:t xml:space="preserve"> </w:t>
      </w:r>
      <w:proofErr w:type="spellStart"/>
      <w:r w:rsidRPr="001E42A8">
        <w:rPr>
          <w:rFonts w:ascii="Times New Roman" w:hAnsi="Times New Roman" w:cs="Times New Roman"/>
        </w:rPr>
        <w:t>Itard</w:t>
      </w:r>
      <w:proofErr w:type="spellEnd"/>
      <w:r w:rsidRPr="001E42A8">
        <w:rPr>
          <w:rFonts w:ascii="Times New Roman" w:hAnsi="Times New Roman" w:cs="Times New Roman"/>
        </w:rPr>
        <w:t xml:space="preserve"> in 1801. Tremblay (2007) indicates that </w:t>
      </w:r>
      <w:proofErr w:type="spellStart"/>
      <w:r w:rsidRPr="001E42A8">
        <w:rPr>
          <w:rFonts w:ascii="Times New Roman" w:hAnsi="Times New Roman" w:cs="Times New Roman"/>
        </w:rPr>
        <w:t>Itard</w:t>
      </w:r>
      <w:proofErr w:type="spellEnd"/>
      <w:r w:rsidRPr="001E42A8">
        <w:rPr>
          <w:rFonts w:ascii="Times New Roman" w:hAnsi="Times New Roman" w:cs="Times New Roman"/>
        </w:rPr>
        <w:t xml:space="preserve"> was one of the earliest teachers to argue that special teaching methods could be effective in educating disabled children. Tremblay (2007) also highlights that during the Education Act 1890, Maria Montessori, an Italian physician and educator, was developing her own educational concept that is still commonly used today as the ‘Montessori’ approach where the environment can be designed to facilitate maximum independent learning and exploration by the child. Tremblay (2007) believes that this approach could assist children with special needs. It is clear therefore that the new ALNET (Wales) Act is based on the foundations laid in the work of these educators.  </w:t>
      </w:r>
    </w:p>
    <w:p w:rsidR="00783D48" w:rsidRPr="001E42A8" w:rsidRDefault="00783D48" w:rsidP="001E42A8">
      <w:pPr>
        <w:pStyle w:val="NormalWeb"/>
        <w:shd w:val="clear" w:color="auto" w:fill="FFFFFF"/>
        <w:spacing w:before="240" w:beforeAutospacing="0" w:after="335" w:afterAutospacing="0" w:line="360" w:lineRule="auto"/>
        <w:textAlignment w:val="baseline"/>
        <w:rPr>
          <w:b/>
          <w:color w:val="000000"/>
        </w:rPr>
      </w:pPr>
      <w:r w:rsidRPr="001E42A8">
        <w:rPr>
          <w:b/>
        </w:rPr>
        <w:t>2.4 When was the education of children with ALN included in the education system?</w:t>
      </w:r>
    </w:p>
    <w:p w:rsidR="00783D48" w:rsidRPr="001E42A8" w:rsidRDefault="00783D48" w:rsidP="001E42A8">
      <w:pPr>
        <w:pStyle w:val="NormalWeb"/>
        <w:shd w:val="clear" w:color="auto" w:fill="FFFFFF"/>
        <w:spacing w:before="0" w:beforeAutospacing="0" w:after="335" w:afterAutospacing="0" w:line="360" w:lineRule="auto"/>
        <w:textAlignment w:val="baseline"/>
        <w:rPr>
          <w:color w:val="141414"/>
        </w:rPr>
      </w:pPr>
      <w:r w:rsidRPr="001E42A8">
        <w:rPr>
          <w:color w:val="141414"/>
        </w:rPr>
        <w:t xml:space="preserve">Copeland (1996) states that it was not until 1893 when, under the Elementary Education Act, compulsory education was extended to cater for children with disabilities, in particular blind and deaf children that more children were exposed to an education. Gillard (2011) expresses concern </w:t>
      </w:r>
      <w:r w:rsidRPr="001E42A8">
        <w:rPr>
          <w:color w:val="000000"/>
        </w:rPr>
        <w:t>that, even with the Education Act 1893, few school boards catered for the handicapped (Blind, Deaf and Dumb) children and there was an increasing concern for the plight of the disabled, which mainly focused on the relief of distress rather than about education.</w:t>
      </w:r>
      <w:r w:rsidRPr="001E42A8">
        <w:rPr>
          <w:color w:val="141414"/>
        </w:rPr>
        <w:t xml:space="preserve"> Mason et al. (1994</w:t>
      </w:r>
      <w:r w:rsidR="00652AB6">
        <w:rPr>
          <w:color w:val="141414"/>
        </w:rPr>
        <w:t>) state</w:t>
      </w:r>
      <w:r w:rsidRPr="001E42A8">
        <w:rPr>
          <w:color w:val="141414"/>
        </w:rPr>
        <w:t xml:space="preserve"> that </w:t>
      </w:r>
      <w:r w:rsidRPr="001E42A8">
        <w:t xml:space="preserve">there were approximately two dozen institutions for deaf or blind children and adults in England and Wales. However, he highlights that these were protective places with little contact with the outside world. </w:t>
      </w:r>
    </w:p>
    <w:p w:rsidR="00783D48" w:rsidRPr="001E42A8" w:rsidRDefault="00783D48" w:rsidP="001E42A8">
      <w:pPr>
        <w:pStyle w:val="NormalWeb"/>
        <w:shd w:val="clear" w:color="auto" w:fill="FFFFFF"/>
        <w:spacing w:before="240" w:beforeAutospacing="0" w:after="335" w:afterAutospacing="0" w:line="360" w:lineRule="auto"/>
        <w:textAlignment w:val="baseline"/>
        <w:rPr>
          <w:color w:val="000000"/>
        </w:rPr>
      </w:pPr>
      <w:r w:rsidRPr="001E42A8">
        <w:rPr>
          <w:color w:val="000000"/>
        </w:rPr>
        <w:t xml:space="preserve">Before the Education Act 1893, the needs of mentally handicapped children and adults were mostly ignored (Gillard, 2011 and Copeland, 1996). Mason et al. (1994) and </w:t>
      </w:r>
      <w:proofErr w:type="spellStart"/>
      <w:r w:rsidRPr="001E42A8">
        <w:rPr>
          <w:color w:val="000000"/>
        </w:rPr>
        <w:t>Ballaginio</w:t>
      </w:r>
      <w:proofErr w:type="spellEnd"/>
      <w:r w:rsidRPr="001E42A8">
        <w:rPr>
          <w:color w:val="000000"/>
        </w:rPr>
        <w:t xml:space="preserve"> (2007) acknowledge the maltreatment of people in Britain and the United </w:t>
      </w:r>
      <w:r w:rsidRPr="001E42A8">
        <w:rPr>
          <w:color w:val="000000"/>
        </w:rPr>
        <w:lastRenderedPageBreak/>
        <w:t xml:space="preserve">States of American during this time and that </w:t>
      </w:r>
      <w:r w:rsidRPr="001E42A8">
        <w:t xml:space="preserve">'mentally defective' children and adults were confined to workhouses or infirmaries. Therefore asylums were inaugurated to hold the 'mentally defective’, and </w:t>
      </w:r>
      <w:r w:rsidRPr="001E42A8">
        <w:rPr>
          <w:color w:val="000000"/>
        </w:rPr>
        <w:t xml:space="preserve">this resulted in institutions becoming </w:t>
      </w:r>
      <w:r w:rsidRPr="001E42A8">
        <w:t>instantly overcrowded, unmanageable and fraught with flaws.</w:t>
      </w:r>
      <w:r w:rsidRPr="001E42A8">
        <w:rPr>
          <w:color w:val="000000"/>
        </w:rPr>
        <w:t xml:space="preserve">  This is the opposite of the ALNET (Wales) Act, where core aims 2 and 5 allow all children and young people from 0-25 to be educated and have high aspirations.</w:t>
      </w:r>
    </w:p>
    <w:p w:rsidR="00783D48" w:rsidRPr="001E42A8" w:rsidRDefault="00783D48" w:rsidP="001E42A8">
      <w:pPr>
        <w:pStyle w:val="Default"/>
        <w:spacing w:line="360" w:lineRule="auto"/>
        <w:rPr>
          <w:rFonts w:ascii="Times New Roman" w:eastAsia="Times New Roman" w:hAnsi="Times New Roman" w:cs="Times New Roman"/>
          <w:lang w:eastAsia="en-GB"/>
        </w:rPr>
      </w:pPr>
      <w:r w:rsidRPr="001E42A8">
        <w:rPr>
          <w:rFonts w:ascii="Times New Roman" w:eastAsia="Times New Roman" w:hAnsi="Times New Roman" w:cs="Times New Roman"/>
          <w:lang w:eastAsia="en-GB"/>
        </w:rPr>
        <w:t xml:space="preserve">Copeland (1996) states that </w:t>
      </w:r>
      <w:r w:rsidRPr="001E42A8">
        <w:rPr>
          <w:rFonts w:ascii="Times New Roman" w:hAnsi="Times New Roman" w:cs="Times New Roman"/>
        </w:rPr>
        <w:t xml:space="preserve">the 1893 Elementary Education (Blind and Deaf Children) Act obliged school authorities to make statutory provision for the education of the Blind and Deaf children. </w:t>
      </w:r>
      <w:r w:rsidRPr="001E42A8">
        <w:rPr>
          <w:rFonts w:ascii="Times New Roman" w:eastAsia="Times New Roman" w:hAnsi="Times New Roman" w:cs="Times New Roman"/>
          <w:lang w:eastAsia="en-GB"/>
        </w:rPr>
        <w:t>Copeland (1996)</w:t>
      </w:r>
      <w:r w:rsidRPr="001E42A8">
        <w:rPr>
          <w:rFonts w:ascii="Times New Roman" w:hAnsi="Times New Roman" w:cs="Times New Roman"/>
        </w:rPr>
        <w:t xml:space="preserve"> refers the language used to categorise children with special needs in Lord Egerton’s report, children with special needs were divided into three categories, Idiots, Imbeciles or Feeble-minded. </w:t>
      </w:r>
      <w:r w:rsidRPr="001E42A8">
        <w:rPr>
          <w:rFonts w:ascii="Times New Roman" w:eastAsia="Times New Roman" w:hAnsi="Times New Roman" w:cs="Times New Roman"/>
          <w:lang w:eastAsia="en-GB"/>
        </w:rPr>
        <w:t>Each category was then classified with the level of education that they should receive. The feeble-minded were to receive special education separately from ordinary children in 'auxiliary' schools (Gillard, 2011). Imbeciles should attend institutions and receive an education concentrating on sensory, physical development and the</w:t>
      </w:r>
      <w:r w:rsidR="003070D2">
        <w:rPr>
          <w:rFonts w:ascii="Times New Roman" w:eastAsia="Times New Roman" w:hAnsi="Times New Roman" w:cs="Times New Roman"/>
          <w:lang w:eastAsia="en-GB"/>
        </w:rPr>
        <w:t xml:space="preserve"> improvement of speech, while ‘i</w:t>
      </w:r>
      <w:r w:rsidRPr="001E42A8">
        <w:rPr>
          <w:rFonts w:ascii="Times New Roman" w:eastAsia="Times New Roman" w:hAnsi="Times New Roman" w:cs="Times New Roman"/>
          <w:lang w:eastAsia="en-GB"/>
        </w:rPr>
        <w:t xml:space="preserve">diots’ were considered as having a very low intellect and should live in asylums or workhouses. </w:t>
      </w:r>
      <w:proofErr w:type="gramStart"/>
      <w:r w:rsidR="003070D2">
        <w:rPr>
          <w:rFonts w:ascii="Times New Roman" w:eastAsia="Times New Roman" w:hAnsi="Times New Roman" w:cs="Times New Roman"/>
          <w:lang w:eastAsia="en-GB"/>
        </w:rPr>
        <w:t xml:space="preserve">(Mason et al., 1994 and </w:t>
      </w:r>
      <w:r w:rsidRPr="001E42A8">
        <w:rPr>
          <w:rFonts w:ascii="Times New Roman" w:eastAsia="Times New Roman" w:hAnsi="Times New Roman" w:cs="Times New Roman"/>
          <w:lang w:eastAsia="en-GB"/>
        </w:rPr>
        <w:t>Gillard, 2011).</w:t>
      </w:r>
      <w:proofErr w:type="gramEnd"/>
      <w:r w:rsidRPr="001E42A8">
        <w:rPr>
          <w:rFonts w:ascii="Times New Roman" w:eastAsia="Times New Roman" w:hAnsi="Times New Roman" w:cs="Times New Roman"/>
          <w:lang w:eastAsia="en-GB"/>
        </w:rPr>
        <w:t xml:space="preserve"> Fortunately, the situation has changed over recent years, with the first core aim of the ALNET (Wales) Act stipulating that the term ALN to now be used in order to remove any stigma around previous terminology.</w:t>
      </w:r>
    </w:p>
    <w:p w:rsidR="00783D48" w:rsidRPr="001E42A8" w:rsidRDefault="00783D48" w:rsidP="001E42A8">
      <w:pPr>
        <w:pStyle w:val="NormalWeb"/>
        <w:shd w:val="clear" w:color="auto" w:fill="FFFFFF"/>
        <w:spacing w:before="240" w:beforeAutospacing="0" w:after="335" w:afterAutospacing="0" w:line="360" w:lineRule="auto"/>
        <w:textAlignment w:val="baseline"/>
        <w:rPr>
          <w:color w:val="000000"/>
        </w:rPr>
      </w:pPr>
      <w:r w:rsidRPr="001E42A8">
        <w:rPr>
          <w:color w:val="141414"/>
        </w:rPr>
        <w:t xml:space="preserve">Copeland (1996) in particular refers to Lord Egerton who was commissioned to write a Royal report on the Blind, Deaf and Dumb in 1889. The findings from the report stipulated that </w:t>
      </w:r>
      <w:r w:rsidRPr="001E42A8">
        <w:t xml:space="preserve">Education Acts were now to include deaf and dumb children, stating that many backward children in elementary schools required a different treatment to that of the ordinary children, even the possibility of an asylum (Copeland, 1996).  Tremblay (2007) disagrees with placing children in the asylums and illustrates that, in 1848, French psychologist Edouard Seguin had given prominence to the teaching of children with mental retardation. Seguin had developed several influential guidelines for educating children with special needs, focusing on developing independence and self-reliance with a combination of physical and intellectual tasks (Tremblay, 2007). However, this had not yet been established in Britain. </w:t>
      </w:r>
    </w:p>
    <w:p w:rsidR="00783D48" w:rsidRPr="001E42A8" w:rsidRDefault="00783D48" w:rsidP="001E42A8">
      <w:pPr>
        <w:spacing w:before="100" w:beforeAutospacing="1" w:after="100" w:afterAutospacing="1" w:line="360" w:lineRule="auto"/>
        <w:rPr>
          <w:rFonts w:ascii="Times New Roman" w:hAnsi="Times New Roman" w:cs="Times New Roman"/>
          <w:sz w:val="24"/>
          <w:szCs w:val="24"/>
        </w:rPr>
      </w:pPr>
      <w:r w:rsidRPr="001E42A8">
        <w:rPr>
          <w:rFonts w:ascii="Times New Roman" w:eastAsia="Times New Roman" w:hAnsi="Times New Roman" w:cs="Times New Roman"/>
          <w:color w:val="000000"/>
          <w:sz w:val="24"/>
          <w:szCs w:val="24"/>
          <w:lang w:eastAsia="en-GB"/>
        </w:rPr>
        <w:lastRenderedPageBreak/>
        <w:t>Copeland (1996) and Mason et al. (1994) clarify that it was the Elementary Education and Epileptic Children Act 1899 that changes were required to educate ‘all’ children. Gillard (2011) supports Copeland (1996) and Mason et al. (1994</w:t>
      </w:r>
      <w:r w:rsidRPr="001E42A8">
        <w:rPr>
          <w:rFonts w:ascii="Times New Roman" w:eastAsia="Times New Roman" w:hAnsi="Times New Roman" w:cs="Times New Roman"/>
          <w:color w:val="000000" w:themeColor="text1"/>
          <w:sz w:val="24"/>
          <w:szCs w:val="24"/>
          <w:lang w:eastAsia="en-GB"/>
        </w:rPr>
        <w:t>), stating that the</w:t>
      </w:r>
      <w:r w:rsidRPr="001E42A8">
        <w:rPr>
          <w:rFonts w:ascii="Times New Roman" w:eastAsia="Times New Roman" w:hAnsi="Times New Roman" w:cs="Times New Roman"/>
          <w:color w:val="000000"/>
          <w:sz w:val="24"/>
          <w:szCs w:val="24"/>
          <w:lang w:eastAsia="en-GB"/>
        </w:rPr>
        <w:t xml:space="preserve"> report included research conducted by the medical profession,</w:t>
      </w:r>
      <w:r w:rsidRPr="001E42A8">
        <w:rPr>
          <w:rStyle w:val="CommentReference"/>
          <w:rFonts w:ascii="Times New Roman" w:hAnsi="Times New Roman" w:cs="Times New Roman"/>
          <w:vanish/>
          <w:sz w:val="24"/>
          <w:szCs w:val="24"/>
        </w:rPr>
        <w:t xml:space="preserve"> provided p</w:t>
      </w:r>
      <w:r w:rsidRPr="001E42A8">
        <w:rPr>
          <w:rFonts w:ascii="Times New Roman" w:eastAsia="Times New Roman" w:hAnsi="Times New Roman" w:cs="Times New Roman"/>
          <w:color w:val="000000"/>
          <w:sz w:val="24"/>
          <w:szCs w:val="24"/>
          <w:lang w:eastAsia="en-GB"/>
        </w:rPr>
        <w:t xml:space="preserve"> this research would provide a pivotal role in the education of children. With the Elementary Education Act (1899) confirming about one per cent of the children required special care and training in separate schools on the grounds of their mental and physical condition, input from the medical profession was a necessity. </w:t>
      </w:r>
      <w:r w:rsidRPr="001E42A8">
        <w:rPr>
          <w:rFonts w:ascii="Times New Roman" w:hAnsi="Times New Roman" w:cs="Times New Roman"/>
          <w:sz w:val="24"/>
          <w:szCs w:val="24"/>
        </w:rPr>
        <w:t xml:space="preserve">Gillard (2011) summarizes that </w:t>
      </w:r>
      <w:r w:rsidRPr="001E42A8">
        <w:rPr>
          <w:rFonts w:ascii="Times New Roman" w:eastAsia="Times New Roman" w:hAnsi="Times New Roman" w:cs="Times New Roman"/>
          <w:color w:val="000000"/>
          <w:sz w:val="24"/>
          <w:szCs w:val="24"/>
          <w:lang w:eastAsia="en-GB"/>
        </w:rPr>
        <w:t xml:space="preserve">these difficulties in educating all children persisted until the creation of Local Education Authorities (LEAs) in 1902, which </w:t>
      </w:r>
      <w:r w:rsidRPr="001E42A8">
        <w:rPr>
          <w:rFonts w:ascii="Times New Roman" w:hAnsi="Times New Roman" w:cs="Times New Roman"/>
          <w:sz w:val="24"/>
          <w:szCs w:val="24"/>
        </w:rPr>
        <w:t>then made the provision for the education of mentally and physically defective and epileptic children.</w:t>
      </w:r>
    </w:p>
    <w:p w:rsidR="00783D48" w:rsidRPr="001E42A8" w:rsidRDefault="00783D48" w:rsidP="001E42A8">
      <w:pPr>
        <w:spacing w:before="100" w:beforeAutospacing="1" w:after="100" w:afterAutospacing="1" w:line="360" w:lineRule="auto"/>
        <w:rPr>
          <w:rFonts w:ascii="Times New Roman" w:eastAsia="Times New Roman" w:hAnsi="Times New Roman" w:cs="Times New Roman"/>
          <w:b/>
          <w:color w:val="000000"/>
          <w:sz w:val="24"/>
          <w:szCs w:val="24"/>
          <w:lang w:eastAsia="en-GB"/>
        </w:rPr>
      </w:pPr>
      <w:r w:rsidRPr="001E42A8">
        <w:rPr>
          <w:rFonts w:ascii="Times New Roman" w:eastAsia="Times New Roman" w:hAnsi="Times New Roman" w:cs="Times New Roman"/>
          <w:b/>
          <w:color w:val="000000"/>
          <w:sz w:val="24"/>
          <w:szCs w:val="24"/>
          <w:lang w:eastAsia="en-GB"/>
        </w:rPr>
        <w:t>2.5 When was an education system in secondary schools established?</w:t>
      </w:r>
    </w:p>
    <w:p w:rsidR="00783D48" w:rsidRPr="001E42A8" w:rsidRDefault="00783D48" w:rsidP="001E42A8">
      <w:pPr>
        <w:shd w:val="clear" w:color="auto" w:fill="FFFFFF"/>
        <w:spacing w:before="240" w:beforeAutospacing="1" w:after="100" w:afterAutospacing="1" w:line="360" w:lineRule="auto"/>
        <w:rPr>
          <w:rFonts w:ascii="Times New Roman" w:eastAsia="Times New Roman" w:hAnsi="Times New Roman" w:cs="Times New Roman"/>
          <w:color w:val="303030"/>
          <w:sz w:val="24"/>
          <w:szCs w:val="24"/>
          <w:lang w:eastAsia="en-GB"/>
        </w:rPr>
      </w:pPr>
      <w:r w:rsidRPr="001E42A8">
        <w:rPr>
          <w:rFonts w:ascii="Times New Roman" w:hAnsi="Times New Roman" w:cs="Times New Roman"/>
          <w:sz w:val="24"/>
          <w:szCs w:val="24"/>
        </w:rPr>
        <w:t>It was not until t</w:t>
      </w:r>
      <w:r w:rsidRPr="001E42A8">
        <w:rPr>
          <w:rFonts w:ascii="Times New Roman" w:hAnsi="Times New Roman" w:cs="Times New Roman"/>
          <w:color w:val="000000"/>
          <w:sz w:val="24"/>
          <w:szCs w:val="24"/>
        </w:rPr>
        <w:t>he Education Act 1944</w:t>
      </w:r>
      <w:r w:rsidRPr="001E42A8">
        <w:rPr>
          <w:rFonts w:ascii="Times New Roman" w:hAnsi="Times New Roman" w:cs="Times New Roman"/>
          <w:color w:val="121212"/>
          <w:sz w:val="24"/>
          <w:szCs w:val="24"/>
        </w:rPr>
        <w:t xml:space="preserve"> that introduced compulsory education for children up to 15 with a clause to raise it to 16 (Blatchford, 2014) and the 11+ test was introduced. Mason et al. (1994) recognises that for the secondary school </w:t>
      </w:r>
      <w:r w:rsidRPr="001E42A8">
        <w:rPr>
          <w:rFonts w:ascii="Times New Roman" w:hAnsi="Times New Roman" w:cs="Times New Roman"/>
          <w:sz w:val="24"/>
          <w:szCs w:val="24"/>
        </w:rPr>
        <w:t xml:space="preserve">system to work it was considered essential to eradicate those who might disrupt its implementation. Therefore the </w:t>
      </w:r>
      <w:r w:rsidRPr="001E42A8">
        <w:rPr>
          <w:rFonts w:ascii="Times New Roman" w:eastAsia="Times New Roman" w:hAnsi="Times New Roman" w:cs="Times New Roman"/>
          <w:color w:val="121212"/>
          <w:sz w:val="24"/>
          <w:szCs w:val="24"/>
          <w:lang w:eastAsia="en-GB"/>
        </w:rPr>
        <w:t>testing of the 11+ had a serious effect on children with special educational needs as they were deemed uneducable and placed in non-educational settings (Bell, 2004).</w:t>
      </w:r>
      <w:r w:rsidR="003070D2">
        <w:rPr>
          <w:rFonts w:ascii="Times New Roman" w:hAnsi="Times New Roman" w:cs="Times New Roman"/>
          <w:sz w:val="24"/>
          <w:szCs w:val="24"/>
        </w:rPr>
        <w:t xml:space="preserve"> This, Mason et al.</w:t>
      </w:r>
      <w:r w:rsidR="00574402">
        <w:rPr>
          <w:rFonts w:ascii="Times New Roman" w:hAnsi="Times New Roman" w:cs="Times New Roman"/>
          <w:sz w:val="24"/>
          <w:szCs w:val="24"/>
        </w:rPr>
        <w:t xml:space="preserve"> (1994) argue</w:t>
      </w:r>
      <w:r w:rsidRPr="001E42A8">
        <w:rPr>
          <w:rFonts w:ascii="Times New Roman" w:hAnsi="Times New Roman" w:cs="Times New Roman"/>
          <w:sz w:val="24"/>
          <w:szCs w:val="24"/>
        </w:rPr>
        <w:t>, led to what she refers to as ‘a selection by ability to a selection by disability’.</w:t>
      </w:r>
      <w:r w:rsidRPr="001E42A8">
        <w:rPr>
          <w:rFonts w:ascii="Times New Roman" w:eastAsia="Times New Roman" w:hAnsi="Times New Roman" w:cs="Times New Roman"/>
          <w:color w:val="303030"/>
          <w:sz w:val="24"/>
          <w:szCs w:val="24"/>
          <w:lang w:eastAsia="en-GB"/>
        </w:rPr>
        <w:t xml:space="preserve"> This now differs from the ALNET (Wales) Act core aim two, as children are now encouraged to attend further education, with the core aim highlighting education from 0-25 years which eases the transition through key stages.</w:t>
      </w:r>
    </w:p>
    <w:p w:rsidR="00783D48" w:rsidRPr="001E42A8" w:rsidRDefault="00783D48" w:rsidP="001E42A8">
      <w:pPr>
        <w:shd w:val="clear" w:color="auto" w:fill="FFFFFF"/>
        <w:spacing w:before="240" w:beforeAutospacing="1" w:after="100" w:afterAutospacing="1" w:line="360" w:lineRule="auto"/>
        <w:rPr>
          <w:rFonts w:ascii="Times New Roman" w:eastAsia="Times New Roman" w:hAnsi="Times New Roman" w:cs="Times New Roman"/>
          <w:color w:val="121212"/>
          <w:sz w:val="24"/>
          <w:szCs w:val="24"/>
          <w:lang w:eastAsia="en-GB"/>
        </w:rPr>
      </w:pPr>
      <w:r w:rsidRPr="001E42A8">
        <w:rPr>
          <w:rFonts w:ascii="Times New Roman" w:eastAsia="Times New Roman" w:hAnsi="Times New Roman" w:cs="Times New Roman"/>
          <w:color w:val="303030"/>
          <w:sz w:val="24"/>
          <w:szCs w:val="24"/>
          <w:lang w:eastAsia="en-GB"/>
        </w:rPr>
        <w:t xml:space="preserve">Gillard (2007) argues that the general philosophy of the Education Act 1944 was that the child should fit the school rather than the school fit the child and not addressing the needs of the whole child. </w:t>
      </w:r>
      <w:r w:rsidRPr="001E42A8">
        <w:rPr>
          <w:rFonts w:ascii="Times New Roman" w:hAnsi="Times New Roman" w:cs="Times New Roman"/>
          <w:color w:val="000000"/>
          <w:sz w:val="24"/>
          <w:szCs w:val="24"/>
        </w:rPr>
        <w:t>Therefore embracing an optimistic ethos by pledging all children have the right to schooling suited to their ‘age, ability and aptitude’ and created a new environment fo</w:t>
      </w:r>
      <w:r w:rsidR="00574402">
        <w:rPr>
          <w:rFonts w:ascii="Times New Roman" w:hAnsi="Times New Roman" w:cs="Times New Roman"/>
          <w:color w:val="000000"/>
          <w:sz w:val="24"/>
          <w:szCs w:val="24"/>
        </w:rPr>
        <w:t>r special schools (</w:t>
      </w:r>
      <w:proofErr w:type="spellStart"/>
      <w:r w:rsidR="00574402">
        <w:rPr>
          <w:rFonts w:ascii="Times New Roman" w:hAnsi="Times New Roman" w:cs="Times New Roman"/>
          <w:color w:val="000000"/>
          <w:sz w:val="24"/>
          <w:szCs w:val="24"/>
        </w:rPr>
        <w:t>Borsay</w:t>
      </w:r>
      <w:proofErr w:type="spellEnd"/>
      <w:r w:rsidR="00574402">
        <w:rPr>
          <w:rFonts w:ascii="Times New Roman" w:hAnsi="Times New Roman" w:cs="Times New Roman"/>
          <w:color w:val="000000"/>
          <w:sz w:val="24"/>
          <w:szCs w:val="24"/>
        </w:rPr>
        <w:t xml:space="preserve">, 2012 and </w:t>
      </w:r>
      <w:r w:rsidRPr="001E42A8">
        <w:rPr>
          <w:rFonts w:ascii="Times New Roman" w:hAnsi="Times New Roman" w:cs="Times New Roman"/>
          <w:color w:val="000000"/>
          <w:sz w:val="24"/>
          <w:szCs w:val="24"/>
        </w:rPr>
        <w:t xml:space="preserve">Blatchford, 2014). </w:t>
      </w:r>
      <w:r w:rsidRPr="001E42A8">
        <w:rPr>
          <w:rFonts w:ascii="Times New Roman" w:hAnsi="Times New Roman" w:cs="Times New Roman"/>
          <w:sz w:val="24"/>
          <w:szCs w:val="24"/>
        </w:rPr>
        <w:t xml:space="preserve">Bell (2004) agrees with </w:t>
      </w:r>
      <w:proofErr w:type="spellStart"/>
      <w:r w:rsidRPr="001E42A8">
        <w:rPr>
          <w:rFonts w:ascii="Times New Roman" w:hAnsi="Times New Roman" w:cs="Times New Roman"/>
          <w:sz w:val="24"/>
          <w:szCs w:val="24"/>
        </w:rPr>
        <w:t>Borsay</w:t>
      </w:r>
      <w:proofErr w:type="spellEnd"/>
      <w:r w:rsidRPr="001E42A8">
        <w:rPr>
          <w:rFonts w:ascii="Times New Roman" w:hAnsi="Times New Roman" w:cs="Times New Roman"/>
          <w:sz w:val="24"/>
          <w:szCs w:val="24"/>
        </w:rPr>
        <w:t xml:space="preserve"> (2012)</w:t>
      </w:r>
      <w:r w:rsidRPr="001E42A8">
        <w:rPr>
          <w:rFonts w:ascii="Times New Roman" w:eastAsia="Times New Roman" w:hAnsi="Times New Roman" w:cs="Times New Roman"/>
          <w:color w:val="121212"/>
          <w:sz w:val="24"/>
          <w:szCs w:val="24"/>
          <w:lang w:eastAsia="en-GB"/>
        </w:rPr>
        <w:t xml:space="preserve"> that the 1944 Education Act took into account the "whole child", especially focusing towards the spiritual, moral, mental and physical development of the community. The ALNET (Wales) Act also focuses on the Needs of the ‘whole’ child and the WG (2018) have implemented an IDP to maintain this standard.</w:t>
      </w:r>
    </w:p>
    <w:p w:rsidR="00783D48" w:rsidRPr="001E42A8" w:rsidRDefault="00783D48" w:rsidP="001E42A8">
      <w:pPr>
        <w:shd w:val="clear" w:color="auto" w:fill="FFFFFF"/>
        <w:spacing w:before="240" w:beforeAutospacing="1" w:after="100" w:afterAutospacing="1" w:line="360" w:lineRule="auto"/>
        <w:rPr>
          <w:rFonts w:ascii="Times New Roman" w:hAnsi="Times New Roman" w:cs="Times New Roman"/>
          <w:sz w:val="24"/>
          <w:szCs w:val="24"/>
        </w:rPr>
      </w:pPr>
      <w:r w:rsidRPr="001E42A8">
        <w:rPr>
          <w:rFonts w:ascii="Times New Roman" w:hAnsi="Times New Roman" w:cs="Times New Roman"/>
          <w:color w:val="000000"/>
          <w:sz w:val="24"/>
          <w:szCs w:val="24"/>
        </w:rPr>
        <w:lastRenderedPageBreak/>
        <w:t xml:space="preserve">However, the </w:t>
      </w:r>
      <w:r w:rsidRPr="001E42A8">
        <w:rPr>
          <w:rFonts w:ascii="Times New Roman" w:hAnsi="Times New Roman" w:cs="Times New Roman"/>
          <w:sz w:val="24"/>
          <w:szCs w:val="24"/>
        </w:rPr>
        <w:t>1944 Education Act produced eleven categories of ‘handicap’ which encouraged an essential medical system of classification. S</w:t>
      </w:r>
      <w:r w:rsidRPr="001E42A8">
        <w:rPr>
          <w:rFonts w:ascii="Times New Roman" w:eastAsia="Times New Roman" w:hAnsi="Times New Roman" w:cs="Times New Roman"/>
          <w:color w:val="303030"/>
          <w:sz w:val="24"/>
          <w:szCs w:val="24"/>
          <w:lang w:eastAsia="en-GB"/>
        </w:rPr>
        <w:t>ome</w:t>
      </w:r>
      <w:r w:rsidR="00574402">
        <w:rPr>
          <w:rFonts w:ascii="Times New Roman" w:eastAsia="Times New Roman" w:hAnsi="Times New Roman" w:cs="Times New Roman"/>
          <w:color w:val="303030"/>
          <w:sz w:val="24"/>
          <w:szCs w:val="24"/>
          <w:lang w:eastAsia="en-GB"/>
        </w:rPr>
        <w:t xml:space="preserve"> of the terms referred to the ‘h</w:t>
      </w:r>
      <w:r w:rsidRPr="001E42A8">
        <w:rPr>
          <w:rFonts w:ascii="Times New Roman" w:eastAsia="Times New Roman" w:hAnsi="Times New Roman" w:cs="Times New Roman"/>
          <w:color w:val="303030"/>
          <w:sz w:val="24"/>
          <w:szCs w:val="24"/>
          <w:lang w:eastAsia="en-GB"/>
        </w:rPr>
        <w:t xml:space="preserve">andicapped’ included ‘educationally subnormal' and 'delicate' as well as blind (Bell, 2004). </w:t>
      </w:r>
    </w:p>
    <w:p w:rsidR="00783D48" w:rsidRPr="001E42A8" w:rsidRDefault="00783D48" w:rsidP="001E42A8">
      <w:pPr>
        <w:pStyle w:val="NormalWeb"/>
        <w:spacing w:line="360" w:lineRule="auto"/>
        <w:rPr>
          <w:color w:val="000000"/>
        </w:rPr>
      </w:pPr>
      <w:r w:rsidRPr="001E42A8">
        <w:t xml:space="preserve">Bell (2004) and Maclure (1986) collaborate that the meeting of </w:t>
      </w:r>
      <w:r w:rsidRPr="001E42A8">
        <w:rPr>
          <w:color w:val="000000" w:themeColor="text1"/>
        </w:rPr>
        <w:t xml:space="preserve">specific needs of individual pupils was not prioritised until 1967, when the Central Advisory Council for Education issued a report known as the </w:t>
      </w:r>
      <w:proofErr w:type="spellStart"/>
      <w:r w:rsidRPr="001E42A8">
        <w:rPr>
          <w:color w:val="000000" w:themeColor="text1"/>
        </w:rPr>
        <w:t>Plowden</w:t>
      </w:r>
      <w:proofErr w:type="spellEnd"/>
      <w:r w:rsidRPr="001E42A8">
        <w:rPr>
          <w:color w:val="000000" w:themeColor="text1"/>
        </w:rPr>
        <w:t xml:space="preserve"> Report. This report established the abolition of the 11+ test that resulted in children no longer needed to be drilled for the exam and that streaming of children in mixed ability classes was the future. Gillard (2011) claims that the </w:t>
      </w:r>
      <w:proofErr w:type="spellStart"/>
      <w:r w:rsidRPr="001E42A8">
        <w:rPr>
          <w:color w:val="000000" w:themeColor="text1"/>
        </w:rPr>
        <w:t>Plowden</w:t>
      </w:r>
      <w:proofErr w:type="spellEnd"/>
      <w:r w:rsidRPr="001E42A8">
        <w:rPr>
          <w:color w:val="000000" w:themeColor="text1"/>
        </w:rPr>
        <w:t xml:space="preserve"> Report was published at a time that was exciting and creative in education, </w:t>
      </w:r>
      <w:r w:rsidRPr="001E42A8">
        <w:rPr>
          <w:color w:val="000000"/>
        </w:rPr>
        <w:t>where the heart of the educational process laid with the child. Cox et al. (1968) a right-wing educationalist disagrees and wrote the first of a series of five ‘Black Papers’, with the first titled ‘Fight for Education’. The Black Papers specifically focused on the progressive style of education and attacked the concepts of comprehensive education, egalitarianism and progressi</w:t>
      </w:r>
      <w:r w:rsidR="00574402">
        <w:rPr>
          <w:color w:val="000000"/>
        </w:rPr>
        <w:t>ve teaching methods. Cox et al.</w:t>
      </w:r>
      <w:r w:rsidRPr="001E42A8">
        <w:rPr>
          <w:color w:val="000000"/>
        </w:rPr>
        <w:t xml:space="preserve"> (1968) argued that these changes deplored the lack of discipline in schools and blamed </w:t>
      </w:r>
      <w:proofErr w:type="spellStart"/>
      <w:r w:rsidRPr="001E42A8">
        <w:rPr>
          <w:color w:val="000000"/>
        </w:rPr>
        <w:t>comprehensivisation</w:t>
      </w:r>
      <w:proofErr w:type="spellEnd"/>
      <w:r w:rsidRPr="001E42A8">
        <w:rPr>
          <w:color w:val="000000"/>
        </w:rPr>
        <w:t xml:space="preserve"> for preventing 'academic' students from obtaining good examination results.</w:t>
      </w:r>
    </w:p>
    <w:p w:rsidR="00783D48" w:rsidRPr="001E42A8" w:rsidRDefault="00783D48" w:rsidP="001E42A8">
      <w:pPr>
        <w:spacing w:before="100" w:beforeAutospacing="1" w:after="100" w:afterAutospacing="1" w:line="360" w:lineRule="auto"/>
        <w:rPr>
          <w:rFonts w:ascii="Times New Roman" w:hAnsi="Times New Roman" w:cs="Times New Roman"/>
          <w:b/>
          <w:sz w:val="24"/>
          <w:szCs w:val="24"/>
        </w:rPr>
      </w:pPr>
      <w:r w:rsidRPr="001E42A8">
        <w:rPr>
          <w:rFonts w:ascii="Times New Roman" w:hAnsi="Times New Roman" w:cs="Times New Roman"/>
          <w:b/>
          <w:sz w:val="24"/>
          <w:szCs w:val="24"/>
        </w:rPr>
        <w:t>2.6 What were the implications of educating ALN children?</w:t>
      </w:r>
    </w:p>
    <w:p w:rsidR="00783D48" w:rsidRPr="001E42A8" w:rsidRDefault="00783D48" w:rsidP="001E42A8">
      <w:pPr>
        <w:spacing w:before="100" w:beforeAutospacing="1" w:after="100" w:afterAutospacing="1" w:line="360" w:lineRule="auto"/>
        <w:rPr>
          <w:rFonts w:ascii="Times New Roman" w:eastAsia="Times New Roman" w:hAnsi="Times New Roman" w:cs="Times New Roman"/>
          <w:color w:val="000000"/>
          <w:sz w:val="24"/>
          <w:szCs w:val="24"/>
          <w:lang w:eastAsia="en-GB"/>
        </w:rPr>
      </w:pPr>
      <w:r w:rsidRPr="001E42A8">
        <w:rPr>
          <w:rFonts w:ascii="Times New Roman" w:eastAsia="Times New Roman" w:hAnsi="Times New Roman" w:cs="Times New Roman"/>
          <w:color w:val="000000"/>
          <w:sz w:val="24"/>
          <w:szCs w:val="24"/>
          <w:lang w:eastAsia="en-GB"/>
        </w:rPr>
        <w:t>Maclure (1986) acknowledged that the Education Act of 1902, known as the Balfour Act, was the first comprehensive Bill passed for education. Balfour cited in Maclure (1986) states that even though the Education Act 1870 (Forster)</w:t>
      </w:r>
      <w:r w:rsidRPr="001E42A8">
        <w:rPr>
          <w:rFonts w:ascii="Times New Roman" w:hAnsi="Times New Roman" w:cs="Times New Roman"/>
          <w:color w:val="141414"/>
          <w:sz w:val="24"/>
          <w:szCs w:val="24"/>
          <w:shd w:val="clear" w:color="auto" w:fill="FFFFFF"/>
        </w:rPr>
        <w:t xml:space="preserve"> laid the first foundations for a national system of education, it was also an</w:t>
      </w:r>
      <w:r w:rsidRPr="001E42A8">
        <w:rPr>
          <w:rFonts w:ascii="Times New Roman" w:eastAsia="Times New Roman" w:hAnsi="Times New Roman" w:cs="Times New Roman"/>
          <w:color w:val="000000"/>
          <w:sz w:val="24"/>
          <w:szCs w:val="24"/>
          <w:lang w:eastAsia="en-GB"/>
        </w:rPr>
        <w:t xml:space="preserve"> embarrassment as unforeseen circumstances arose from the Act, such as the cost on local authorities to fulfil the guidelines that education was for ‘all’. Chitty (2009) ratifies with Maclure (1986) that, from the Education Act 1870, people believed that mass education would create aspirations for the country but many felt that in reality it was a costly and unnecessary diversion. In response to the cost, Williams (2017), the secretary of education for Wales, reported that the WG has a budget of 20 million pounds in order to implement the ALNET (Wales) Act, so there should not be </w:t>
      </w:r>
      <w:r w:rsidR="00574402">
        <w:rPr>
          <w:rFonts w:ascii="Times New Roman" w:eastAsia="Times New Roman" w:hAnsi="Times New Roman" w:cs="Times New Roman"/>
          <w:color w:val="000000"/>
          <w:sz w:val="24"/>
          <w:szCs w:val="24"/>
          <w:lang w:eastAsia="en-GB"/>
        </w:rPr>
        <w:t>budgetary</w:t>
      </w:r>
      <w:r w:rsidRPr="001E42A8">
        <w:rPr>
          <w:rFonts w:ascii="Times New Roman" w:eastAsia="Times New Roman" w:hAnsi="Times New Roman" w:cs="Times New Roman"/>
          <w:color w:val="000000"/>
          <w:sz w:val="24"/>
          <w:szCs w:val="24"/>
          <w:lang w:eastAsia="en-GB"/>
        </w:rPr>
        <w:t xml:space="preserve"> issue</w:t>
      </w:r>
      <w:r w:rsidR="00574402">
        <w:rPr>
          <w:rFonts w:ascii="Times New Roman" w:eastAsia="Times New Roman" w:hAnsi="Times New Roman" w:cs="Times New Roman"/>
          <w:color w:val="000000"/>
          <w:sz w:val="24"/>
          <w:szCs w:val="24"/>
          <w:lang w:eastAsia="en-GB"/>
        </w:rPr>
        <w:t>s</w:t>
      </w:r>
      <w:r w:rsidRPr="001E42A8">
        <w:rPr>
          <w:rFonts w:ascii="Times New Roman" w:eastAsia="Times New Roman" w:hAnsi="Times New Roman" w:cs="Times New Roman"/>
          <w:color w:val="000000"/>
          <w:sz w:val="24"/>
          <w:szCs w:val="24"/>
          <w:lang w:eastAsia="en-GB"/>
        </w:rPr>
        <w:t xml:space="preserve"> with the new process. </w:t>
      </w:r>
    </w:p>
    <w:p w:rsidR="00783D48" w:rsidRPr="001E42A8" w:rsidRDefault="00783D48" w:rsidP="001E42A8">
      <w:pPr>
        <w:spacing w:before="100" w:beforeAutospacing="1" w:after="100" w:afterAutospacing="1" w:line="360" w:lineRule="auto"/>
        <w:rPr>
          <w:rFonts w:ascii="Times New Roman" w:eastAsia="Times New Roman" w:hAnsi="Times New Roman" w:cs="Times New Roman"/>
          <w:color w:val="000000"/>
          <w:sz w:val="24"/>
          <w:szCs w:val="24"/>
          <w:lang w:eastAsia="en-GB"/>
        </w:rPr>
      </w:pPr>
      <w:r w:rsidRPr="001E42A8">
        <w:rPr>
          <w:rFonts w:ascii="Times New Roman" w:eastAsia="Times New Roman" w:hAnsi="Times New Roman" w:cs="Times New Roman"/>
          <w:color w:val="000000"/>
          <w:sz w:val="24"/>
          <w:szCs w:val="24"/>
          <w:lang w:eastAsia="en-GB"/>
        </w:rPr>
        <w:lastRenderedPageBreak/>
        <w:t>Gillard (2011) clarifies that the Education Act 1902 stipulated that school authorities would now be required to make special provision for defective children in their a</w:t>
      </w:r>
      <w:r w:rsidR="00574402">
        <w:rPr>
          <w:rFonts w:ascii="Times New Roman" w:eastAsia="Times New Roman" w:hAnsi="Times New Roman" w:cs="Times New Roman"/>
          <w:color w:val="000000"/>
          <w:sz w:val="24"/>
          <w:szCs w:val="24"/>
          <w:lang w:eastAsia="en-GB"/>
        </w:rPr>
        <w:t>rea who needed it. Mason et al.</w:t>
      </w:r>
      <w:r w:rsidRPr="001E42A8">
        <w:rPr>
          <w:rFonts w:ascii="Times New Roman" w:eastAsia="Times New Roman" w:hAnsi="Times New Roman" w:cs="Times New Roman"/>
          <w:color w:val="000000"/>
          <w:sz w:val="24"/>
          <w:szCs w:val="24"/>
          <w:lang w:eastAsia="en-GB"/>
        </w:rPr>
        <w:t xml:space="preserve"> (1994) contradicts Gillard (2011) as even with the Education Act 1902 the provision of schooling for disabled children was on a voluntary basis. It was not until </w:t>
      </w:r>
      <w:r w:rsidRPr="001E42A8">
        <w:rPr>
          <w:rFonts w:ascii="Times New Roman" w:hAnsi="Times New Roman" w:cs="Times New Roman"/>
          <w:sz w:val="24"/>
          <w:szCs w:val="24"/>
        </w:rPr>
        <w:t>1914 when the power to provide education made into a duty for 'mentally defective' children and in 1918 for 'physically defective' children.</w:t>
      </w:r>
    </w:p>
    <w:p w:rsidR="00783D48" w:rsidRPr="001E42A8" w:rsidRDefault="00783D48" w:rsidP="001E42A8">
      <w:pPr>
        <w:spacing w:before="100" w:beforeAutospacing="1" w:after="100" w:afterAutospacing="1" w:line="360" w:lineRule="auto"/>
        <w:rPr>
          <w:rFonts w:ascii="Times New Roman" w:eastAsia="Times New Roman" w:hAnsi="Times New Roman" w:cs="Times New Roman"/>
          <w:color w:val="000000"/>
          <w:sz w:val="24"/>
          <w:szCs w:val="24"/>
          <w:lang w:eastAsia="en-GB"/>
        </w:rPr>
      </w:pPr>
      <w:r w:rsidRPr="001E42A8">
        <w:rPr>
          <w:rFonts w:ascii="Times New Roman" w:eastAsia="Times New Roman" w:hAnsi="Times New Roman" w:cs="Times New Roman"/>
          <w:color w:val="000000"/>
          <w:sz w:val="24"/>
          <w:szCs w:val="24"/>
          <w:lang w:eastAsia="en-GB"/>
        </w:rPr>
        <w:t xml:space="preserve">Gillard (2011) and Keating (2011) both </w:t>
      </w:r>
      <w:r w:rsidRPr="001E42A8">
        <w:rPr>
          <w:rFonts w:ascii="Times New Roman" w:eastAsia="Times New Roman" w:hAnsi="Times New Roman" w:cs="Times New Roman"/>
          <w:color w:val="000000" w:themeColor="text1"/>
          <w:sz w:val="24"/>
          <w:szCs w:val="24"/>
          <w:lang w:eastAsia="en-GB"/>
        </w:rPr>
        <w:t xml:space="preserve">explain that </w:t>
      </w:r>
      <w:r w:rsidRPr="001E42A8">
        <w:rPr>
          <w:rFonts w:ascii="Times New Roman" w:hAnsi="Times New Roman" w:cs="Times New Roman"/>
          <w:color w:val="000000" w:themeColor="text1"/>
          <w:sz w:val="24"/>
          <w:szCs w:val="24"/>
        </w:rPr>
        <w:t>the</w:t>
      </w:r>
      <w:r w:rsidRPr="001E42A8">
        <w:rPr>
          <w:rFonts w:ascii="Times New Roman" w:hAnsi="Times New Roman" w:cs="Times New Roman"/>
          <w:sz w:val="24"/>
          <w:szCs w:val="24"/>
        </w:rPr>
        <w:t xml:space="preserve"> Education Act 1918 gave local education authorities a duty to provide elementary school pupils with </w:t>
      </w:r>
      <w:r w:rsidRPr="001E42A8">
        <w:rPr>
          <w:rFonts w:ascii="Times New Roman" w:eastAsia="Times New Roman" w:hAnsi="Times New Roman" w:cs="Times New Roman"/>
          <w:sz w:val="24"/>
          <w:szCs w:val="24"/>
          <w:lang w:eastAsia="en-GB"/>
        </w:rPr>
        <w:t xml:space="preserve">suitable practical instructionby means of central schools, central or special classes. </w:t>
      </w:r>
      <w:r w:rsidR="00574402">
        <w:rPr>
          <w:rFonts w:ascii="Times New Roman" w:hAnsi="Times New Roman" w:cs="Times New Roman"/>
          <w:sz w:val="24"/>
          <w:szCs w:val="24"/>
        </w:rPr>
        <w:t>Mason et al.</w:t>
      </w:r>
      <w:r w:rsidRPr="001E42A8">
        <w:rPr>
          <w:rFonts w:ascii="Times New Roman" w:hAnsi="Times New Roman" w:cs="Times New Roman"/>
          <w:sz w:val="24"/>
          <w:szCs w:val="24"/>
        </w:rPr>
        <w:t xml:space="preserve"> (1994) explains that the purpose of special schools and institutions had a strong emphasis on training and discipline, in order to prevent the disabled inmates from begging or becoming a public nuisance</w:t>
      </w:r>
      <w:r w:rsidRPr="001E42A8">
        <w:rPr>
          <w:rFonts w:ascii="Times New Roman" w:eastAsia="Times New Roman" w:hAnsi="Times New Roman" w:cs="Times New Roman"/>
          <w:color w:val="000000"/>
          <w:sz w:val="24"/>
          <w:szCs w:val="24"/>
          <w:lang w:eastAsia="en-GB"/>
        </w:rPr>
        <w:t xml:space="preserve">. </w:t>
      </w:r>
    </w:p>
    <w:p w:rsidR="00783D48" w:rsidRPr="001E42A8" w:rsidRDefault="00783D48" w:rsidP="001E42A8">
      <w:pPr>
        <w:spacing w:before="100" w:beforeAutospacing="1" w:after="100" w:afterAutospacing="1" w:line="360" w:lineRule="auto"/>
        <w:rPr>
          <w:rFonts w:ascii="Times New Roman" w:hAnsi="Times New Roman" w:cs="Times New Roman"/>
          <w:sz w:val="24"/>
          <w:szCs w:val="24"/>
        </w:rPr>
      </w:pPr>
      <w:r w:rsidRPr="001E42A8">
        <w:rPr>
          <w:rFonts w:ascii="Times New Roman" w:hAnsi="Times New Roman" w:cs="Times New Roman"/>
          <w:sz w:val="24"/>
          <w:szCs w:val="24"/>
        </w:rPr>
        <w:t>Following the Education Act 1918</w:t>
      </w:r>
      <w:r w:rsidR="000D75DD">
        <w:rPr>
          <w:rFonts w:ascii="Times New Roman" w:hAnsi="Times New Roman" w:cs="Times New Roman"/>
          <w:sz w:val="24"/>
          <w:szCs w:val="24"/>
        </w:rPr>
        <w:t>,</w:t>
      </w:r>
      <w:r w:rsidRPr="001E42A8">
        <w:rPr>
          <w:rFonts w:ascii="Times New Roman" w:hAnsi="Times New Roman" w:cs="Times New Roman"/>
          <w:sz w:val="24"/>
          <w:szCs w:val="24"/>
        </w:rPr>
        <w:t xml:space="preserve">Maclure (1986) refers in particular to </w:t>
      </w:r>
      <w:proofErr w:type="spellStart"/>
      <w:r w:rsidRPr="001E42A8">
        <w:rPr>
          <w:rFonts w:ascii="Times New Roman" w:hAnsi="Times New Roman" w:cs="Times New Roman"/>
          <w:sz w:val="24"/>
          <w:szCs w:val="24"/>
        </w:rPr>
        <w:t>Hadow’s</w:t>
      </w:r>
      <w:proofErr w:type="spellEnd"/>
      <w:r w:rsidRPr="001E42A8">
        <w:rPr>
          <w:rFonts w:ascii="Times New Roman" w:hAnsi="Times New Roman" w:cs="Times New Roman"/>
          <w:sz w:val="24"/>
          <w:szCs w:val="24"/>
        </w:rPr>
        <w:t xml:space="preserve"> Report 1924, which conducted Psychological Tests on children to determine their intelligence.  Halsey et al. (2000) highlights that the committee proposed that children with ‘defects’ were best considered to be separated from ‘normal’ children. The 1920’s saw the largest numbers of children segregated and age in institutions. The majority of these children were from working class backgrounds, where poverty and deprivation led to congenital impairments. The guilt, shame and superstition felt by parents of disabled children, combined with very strong pressure from education authorities to institutionalise and segregate (Mason et al., 1994) led to enormous suffering and psychological damage</w:t>
      </w:r>
      <w:r w:rsidR="000D75DD">
        <w:rPr>
          <w:rFonts w:ascii="Times New Roman" w:hAnsi="Times New Roman" w:cs="Times New Roman"/>
          <w:sz w:val="24"/>
          <w:szCs w:val="24"/>
        </w:rPr>
        <w:t xml:space="preserve"> for large numbers of children </w:t>
      </w:r>
      <w:r w:rsidRPr="001E42A8">
        <w:rPr>
          <w:rFonts w:ascii="Times New Roman" w:hAnsi="Times New Roman" w:cs="Times New Roman"/>
          <w:sz w:val="24"/>
          <w:szCs w:val="24"/>
        </w:rPr>
        <w:t>(Halsey et al., 2000)</w:t>
      </w:r>
      <w:r w:rsidR="000D75DD">
        <w:rPr>
          <w:rFonts w:ascii="Times New Roman" w:hAnsi="Times New Roman" w:cs="Times New Roman"/>
          <w:sz w:val="24"/>
          <w:szCs w:val="24"/>
        </w:rPr>
        <w:t>.</w:t>
      </w:r>
    </w:p>
    <w:p w:rsidR="00783D48" w:rsidRPr="001E42A8" w:rsidRDefault="00783D48" w:rsidP="001E42A8">
      <w:pPr>
        <w:spacing w:before="100" w:beforeAutospacing="1" w:after="100" w:afterAutospacing="1" w:line="360" w:lineRule="auto"/>
        <w:rPr>
          <w:rFonts w:ascii="Times New Roman" w:eastAsia="Times New Roman" w:hAnsi="Times New Roman" w:cs="Times New Roman"/>
          <w:color w:val="000000"/>
          <w:sz w:val="24"/>
          <w:szCs w:val="24"/>
          <w:lang w:eastAsia="en-GB"/>
        </w:rPr>
      </w:pPr>
      <w:r w:rsidRPr="001E42A8">
        <w:rPr>
          <w:rFonts w:ascii="Times New Roman" w:hAnsi="Times New Roman" w:cs="Times New Roman"/>
          <w:sz w:val="24"/>
          <w:szCs w:val="24"/>
        </w:rPr>
        <w:t xml:space="preserve">The </w:t>
      </w:r>
      <w:proofErr w:type="spellStart"/>
      <w:r w:rsidRPr="001E42A8">
        <w:rPr>
          <w:rFonts w:ascii="Times New Roman" w:hAnsi="Times New Roman" w:cs="Times New Roman"/>
          <w:sz w:val="24"/>
          <w:szCs w:val="24"/>
        </w:rPr>
        <w:t>Hadow</w:t>
      </w:r>
      <w:proofErr w:type="spellEnd"/>
      <w:r w:rsidRPr="001E42A8">
        <w:rPr>
          <w:rFonts w:ascii="Times New Roman" w:hAnsi="Times New Roman" w:cs="Times New Roman"/>
          <w:sz w:val="24"/>
          <w:szCs w:val="24"/>
        </w:rPr>
        <w:t xml:space="preserve"> committee proposed that ‘retarded’ children should be investigated and have appropriate arrangements to distinguish between the types of special needs and the provisio</w:t>
      </w:r>
      <w:r w:rsidR="000D75DD">
        <w:rPr>
          <w:rFonts w:ascii="Times New Roman" w:hAnsi="Times New Roman" w:cs="Times New Roman"/>
          <w:sz w:val="24"/>
          <w:szCs w:val="24"/>
        </w:rPr>
        <w:t xml:space="preserve">n required (Halsey et al., 2000 and </w:t>
      </w:r>
      <w:r w:rsidRPr="001E42A8">
        <w:rPr>
          <w:rFonts w:ascii="Times New Roman" w:hAnsi="Times New Roman" w:cs="Times New Roman"/>
          <w:sz w:val="24"/>
          <w:szCs w:val="24"/>
        </w:rPr>
        <w:t xml:space="preserve">Gillard, 2011) and recommended that there should </w:t>
      </w:r>
      <w:r w:rsidRPr="001E42A8">
        <w:rPr>
          <w:rFonts w:ascii="Times New Roman" w:eastAsia="Times New Roman" w:hAnsi="Times New Roman" w:cs="Times New Roman"/>
          <w:color w:val="000000"/>
          <w:sz w:val="24"/>
          <w:szCs w:val="24"/>
          <w:lang w:eastAsia="en-GB"/>
        </w:rPr>
        <w:t xml:space="preserve">be special schools for the more severely retarded, where the curriculum should be 'closely related to the general educational system' (Maclure, 1986). </w:t>
      </w:r>
      <w:proofErr w:type="spellStart"/>
      <w:r w:rsidRPr="001E42A8">
        <w:rPr>
          <w:rFonts w:ascii="Times New Roman" w:eastAsia="Times New Roman" w:hAnsi="Times New Roman" w:cs="Times New Roman"/>
          <w:color w:val="000000"/>
          <w:sz w:val="24"/>
          <w:szCs w:val="24"/>
          <w:lang w:eastAsia="en-GB"/>
        </w:rPr>
        <w:t>Ballaginio</w:t>
      </w:r>
      <w:proofErr w:type="spellEnd"/>
      <w:r w:rsidRPr="001E42A8">
        <w:rPr>
          <w:rFonts w:ascii="Times New Roman" w:eastAsia="Times New Roman" w:hAnsi="Times New Roman" w:cs="Times New Roman"/>
          <w:color w:val="000000"/>
          <w:sz w:val="24"/>
          <w:szCs w:val="24"/>
          <w:lang w:eastAsia="en-GB"/>
        </w:rPr>
        <w:t xml:space="preserve"> (2007) states that, although Britain was moving forward with its approach to teaching ‘all’ children,the United States of America was yet to make any significant changes. Compulsory education came into force in 1918, but the exclusion of children with disabilities persisted.</w:t>
      </w:r>
    </w:p>
    <w:p w:rsidR="00783D48" w:rsidRPr="001E42A8" w:rsidRDefault="00783D48" w:rsidP="001E42A8">
      <w:pPr>
        <w:pStyle w:val="NormalWeb"/>
        <w:spacing w:line="360" w:lineRule="auto"/>
        <w:rPr>
          <w:color w:val="000000"/>
          <w:highlight w:val="yellow"/>
        </w:rPr>
      </w:pPr>
      <w:r w:rsidRPr="001E42A8">
        <w:rPr>
          <w:b/>
          <w:color w:val="000000"/>
        </w:rPr>
        <w:lastRenderedPageBreak/>
        <w:t>2.7</w:t>
      </w:r>
      <w:r w:rsidRPr="001E42A8">
        <w:rPr>
          <w:b/>
          <w:color w:val="141414"/>
        </w:rPr>
        <w:t xml:space="preserve"> When and how was education for ‘ALL’ children with ALN established?</w:t>
      </w:r>
    </w:p>
    <w:p w:rsidR="00783D48" w:rsidRPr="001E42A8" w:rsidRDefault="00783D48" w:rsidP="001E42A8">
      <w:pPr>
        <w:autoSpaceDE w:val="0"/>
        <w:autoSpaceDN w:val="0"/>
        <w:adjustRightInd w:val="0"/>
        <w:spacing w:after="0" w:line="360" w:lineRule="auto"/>
        <w:rPr>
          <w:rFonts w:ascii="Times New Roman" w:hAnsi="Times New Roman" w:cs="Times New Roman"/>
          <w:sz w:val="24"/>
          <w:szCs w:val="24"/>
        </w:rPr>
      </w:pPr>
      <w:r w:rsidRPr="001E42A8">
        <w:rPr>
          <w:rFonts w:ascii="Times New Roman" w:hAnsi="Times New Roman" w:cs="Times New Roman"/>
          <w:color w:val="000000" w:themeColor="text1"/>
          <w:sz w:val="24"/>
          <w:szCs w:val="24"/>
        </w:rPr>
        <w:t>Thomas et al. (2005) refers to the Education Act of 1970 as being the key piece of legislation in the development of special education as this Act brought the last group of children, who had been described as ineducable into the education fold, as these children were deemed as ‘suffering from disability of mind’ and now</w:t>
      </w:r>
      <w:r w:rsidRPr="001E42A8">
        <w:rPr>
          <w:rFonts w:ascii="Times New Roman" w:hAnsi="Times New Roman" w:cs="Times New Roman"/>
          <w:sz w:val="24"/>
          <w:szCs w:val="24"/>
        </w:rPr>
        <w:t xml:space="preserve"> got the right to education under the label Educationally Sub-Normal (severe) (Mason et al. 1994). </w:t>
      </w:r>
      <w:proofErr w:type="spellStart"/>
      <w:r w:rsidRPr="001E42A8">
        <w:rPr>
          <w:rFonts w:ascii="Times New Roman" w:hAnsi="Times New Roman" w:cs="Times New Roman"/>
          <w:color w:val="000000" w:themeColor="text1"/>
          <w:sz w:val="24"/>
          <w:szCs w:val="24"/>
        </w:rPr>
        <w:t>Ru</w:t>
      </w:r>
      <w:r w:rsidR="000D75DD">
        <w:rPr>
          <w:rFonts w:ascii="Times New Roman" w:hAnsi="Times New Roman" w:cs="Times New Roman"/>
          <w:color w:val="000000" w:themeColor="text1"/>
          <w:sz w:val="24"/>
          <w:szCs w:val="24"/>
        </w:rPr>
        <w:t>nswick</w:t>
      </w:r>
      <w:proofErr w:type="spellEnd"/>
      <w:r w:rsidR="000D75DD">
        <w:rPr>
          <w:rFonts w:ascii="Times New Roman" w:hAnsi="Times New Roman" w:cs="Times New Roman"/>
          <w:color w:val="000000" w:themeColor="text1"/>
          <w:sz w:val="24"/>
          <w:szCs w:val="24"/>
        </w:rPr>
        <w:t>-Cole et al. (2009) agree</w:t>
      </w:r>
      <w:r w:rsidRPr="001E42A8">
        <w:rPr>
          <w:rFonts w:ascii="Times New Roman" w:hAnsi="Times New Roman" w:cs="Times New Roman"/>
          <w:color w:val="000000" w:themeColor="text1"/>
          <w:sz w:val="24"/>
          <w:szCs w:val="24"/>
        </w:rPr>
        <w:t xml:space="preserve"> with Thomas et al. (2005) that i</w:t>
      </w:r>
      <w:r w:rsidRPr="001E42A8">
        <w:rPr>
          <w:rFonts w:ascii="Times New Roman" w:hAnsi="Times New Roman" w:cs="Times New Roman"/>
          <w:sz w:val="24"/>
          <w:szCs w:val="24"/>
        </w:rPr>
        <w:t>t was not until the 1970 Education (Handicapped Children) Act that ‘ineducable’ children ceased to be the sole responsibility of the healthservice, and were brought within the services of Local</w:t>
      </w:r>
      <w:r w:rsidR="000D75DD">
        <w:rPr>
          <w:rFonts w:ascii="Times New Roman" w:hAnsi="Times New Roman" w:cs="Times New Roman"/>
          <w:sz w:val="24"/>
          <w:szCs w:val="24"/>
        </w:rPr>
        <w:t xml:space="preserve"> Education Authorities (LEAs). </w:t>
      </w:r>
      <w:r w:rsidRPr="001E42A8">
        <w:rPr>
          <w:rFonts w:ascii="Times New Roman" w:hAnsi="Times New Roman" w:cs="Times New Roman"/>
          <w:sz w:val="24"/>
          <w:szCs w:val="24"/>
        </w:rPr>
        <w:t xml:space="preserve">Thomas et al. (2005) and </w:t>
      </w:r>
      <w:proofErr w:type="spellStart"/>
      <w:r w:rsidRPr="001E42A8">
        <w:rPr>
          <w:rFonts w:ascii="Times New Roman" w:hAnsi="Times New Roman" w:cs="Times New Roman"/>
          <w:sz w:val="24"/>
          <w:szCs w:val="24"/>
        </w:rPr>
        <w:t>Runswick</w:t>
      </w:r>
      <w:proofErr w:type="spellEnd"/>
      <w:r w:rsidRPr="001E42A8">
        <w:rPr>
          <w:rFonts w:ascii="Times New Roman" w:hAnsi="Times New Roman" w:cs="Times New Roman"/>
          <w:sz w:val="24"/>
          <w:szCs w:val="24"/>
        </w:rPr>
        <w:t>-Cole et al. (2</w:t>
      </w:r>
      <w:r w:rsidR="0015772E">
        <w:rPr>
          <w:rFonts w:ascii="Times New Roman" w:hAnsi="Times New Roman" w:cs="Times New Roman"/>
          <w:sz w:val="24"/>
          <w:szCs w:val="24"/>
        </w:rPr>
        <w:t>009) declare that the 1970s were</w:t>
      </w:r>
      <w:r w:rsidRPr="001E42A8">
        <w:rPr>
          <w:rFonts w:ascii="Times New Roman" w:hAnsi="Times New Roman" w:cs="Times New Roman"/>
          <w:sz w:val="24"/>
          <w:szCs w:val="24"/>
        </w:rPr>
        <w:t xml:space="preserve"> a period of change in attitudes to ‘handicapped’ children and pressure grew for acommittee of enquiry into their education. There was also an influential lobby of parents, children and young people who wanted integration or inclusion, that resulted in a last-minute incorporation of clause 10 in the 1976 Education bill which approved the inclusion of physically handicapped (but intellectually able) children to attend ordinary rather than special schools (Thomas et al</w:t>
      </w:r>
      <w:r w:rsidR="000D75DD">
        <w:rPr>
          <w:rFonts w:ascii="Times New Roman" w:hAnsi="Times New Roman" w:cs="Times New Roman"/>
          <w:sz w:val="24"/>
          <w:szCs w:val="24"/>
        </w:rPr>
        <w:t>.</w:t>
      </w:r>
      <w:r w:rsidRPr="001E42A8">
        <w:rPr>
          <w:rFonts w:ascii="Times New Roman" w:hAnsi="Times New Roman" w:cs="Times New Roman"/>
          <w:sz w:val="24"/>
          <w:szCs w:val="24"/>
        </w:rPr>
        <w:t>, 2005 and Jackson, 2005).</w:t>
      </w:r>
      <w:r w:rsidRPr="001E42A8">
        <w:rPr>
          <w:rFonts w:ascii="Times New Roman" w:hAnsi="Times New Roman" w:cs="Times New Roman"/>
          <w:color w:val="000000" w:themeColor="text1"/>
          <w:sz w:val="24"/>
          <w:szCs w:val="24"/>
        </w:rPr>
        <w:t>Thomas et al. (2005)</w:t>
      </w:r>
      <w:r w:rsidRPr="001E42A8">
        <w:rPr>
          <w:rFonts w:ascii="Times New Roman" w:eastAsia="Times New Roman" w:hAnsi="Times New Roman" w:cs="Times New Roman"/>
          <w:color w:val="121212"/>
          <w:sz w:val="24"/>
          <w:szCs w:val="24"/>
          <w:lang w:eastAsia="en-GB"/>
        </w:rPr>
        <w:t xml:space="preserve"> interprets </w:t>
      </w:r>
      <w:r w:rsidRPr="001E42A8">
        <w:rPr>
          <w:rFonts w:ascii="Times New Roman" w:hAnsi="Times New Roman" w:cs="Times New Roman"/>
          <w:color w:val="121212"/>
          <w:sz w:val="24"/>
          <w:szCs w:val="24"/>
        </w:rPr>
        <w:t>that the Education Act of 1970 and 1976</w:t>
      </w:r>
      <w:r w:rsidRPr="001E42A8">
        <w:rPr>
          <w:rFonts w:ascii="Times New Roman" w:hAnsi="Times New Roman" w:cs="Times New Roman"/>
          <w:sz w:val="24"/>
          <w:szCs w:val="24"/>
        </w:rPr>
        <w:t xml:space="preserve"> resulted inthe Warnock Committee to examining the educationalprovision for ‘handicapped’ children in England, Scotland, and Wales.</w:t>
      </w:r>
    </w:p>
    <w:p w:rsidR="00783D48" w:rsidRPr="001E42A8" w:rsidRDefault="00783D48" w:rsidP="001E42A8">
      <w:pPr>
        <w:autoSpaceDE w:val="0"/>
        <w:autoSpaceDN w:val="0"/>
        <w:adjustRightInd w:val="0"/>
        <w:spacing w:after="0" w:line="360" w:lineRule="auto"/>
        <w:rPr>
          <w:rFonts w:ascii="Times New Roman" w:hAnsi="Times New Roman" w:cs="Times New Roman"/>
          <w:color w:val="121212"/>
          <w:sz w:val="24"/>
          <w:szCs w:val="24"/>
        </w:rPr>
      </w:pPr>
    </w:p>
    <w:p w:rsidR="00ED7BBD" w:rsidRDefault="00783D48" w:rsidP="001E42A8">
      <w:pPr>
        <w:autoSpaceDE w:val="0"/>
        <w:autoSpaceDN w:val="0"/>
        <w:adjustRightInd w:val="0"/>
        <w:spacing w:after="0" w:line="360" w:lineRule="auto"/>
        <w:rPr>
          <w:rFonts w:ascii="Times New Roman" w:hAnsi="Times New Roman" w:cs="Times New Roman"/>
          <w:sz w:val="24"/>
          <w:szCs w:val="24"/>
        </w:rPr>
      </w:pPr>
      <w:r w:rsidRPr="001E42A8">
        <w:rPr>
          <w:rFonts w:ascii="Times New Roman" w:hAnsi="Times New Roman" w:cs="Times New Roman"/>
          <w:color w:val="121212"/>
          <w:sz w:val="24"/>
          <w:szCs w:val="24"/>
        </w:rPr>
        <w:t>The Education Act 1981 laid down the first ever duty for Local Education Authorities to ensure that children with ‘special educational needs’ were educated what Baroness Warnock referred to as ‘ordinary’ school  and  it is from the Warnock Report (1978) that we have the</w:t>
      </w:r>
      <w:r w:rsidRPr="001E42A8">
        <w:rPr>
          <w:rFonts w:ascii="Times New Roman" w:eastAsia="Times New Roman" w:hAnsi="Times New Roman" w:cs="Times New Roman"/>
          <w:color w:val="121212"/>
          <w:sz w:val="24"/>
          <w:szCs w:val="24"/>
          <w:lang w:eastAsia="en-GB"/>
        </w:rPr>
        <w:t xml:space="preserve"> introduction of multi-agency assessment of children's </w:t>
      </w:r>
      <w:r w:rsidRPr="001E42A8">
        <w:rPr>
          <w:rFonts w:ascii="Times New Roman" w:hAnsi="Times New Roman" w:cs="Times New Roman"/>
          <w:color w:val="121212"/>
          <w:sz w:val="24"/>
          <w:szCs w:val="24"/>
        </w:rPr>
        <w:t>needs and statements (Maclure. 1986). The Warnock Report (1978) also included parents’ views and opinions that were taken into account when selecting a school for their child (Thomas et al., 2005).</w:t>
      </w:r>
      <w:r w:rsidRPr="001E42A8">
        <w:rPr>
          <w:rFonts w:ascii="Times New Roman" w:hAnsi="Times New Roman" w:cs="Times New Roman"/>
          <w:sz w:val="24"/>
          <w:szCs w:val="24"/>
        </w:rPr>
        <w:t>Riddel et a</w:t>
      </w:r>
      <w:r w:rsidR="000D75DD">
        <w:rPr>
          <w:rFonts w:ascii="Times New Roman" w:hAnsi="Times New Roman" w:cs="Times New Roman"/>
          <w:sz w:val="24"/>
          <w:szCs w:val="24"/>
        </w:rPr>
        <w:t>l. (1994) confirm</w:t>
      </w:r>
      <w:r w:rsidRPr="001E42A8">
        <w:rPr>
          <w:rFonts w:ascii="Times New Roman" w:hAnsi="Times New Roman" w:cs="Times New Roman"/>
          <w:sz w:val="24"/>
          <w:szCs w:val="24"/>
        </w:rPr>
        <w:t xml:space="preserve"> that parents views and opinions were taken into account but believes that this weakened the power base of local authorities, as now parents had a choice to where their children were educated, be it mainstream class or a class within a special school. The ALNET (Wales) Act is focused around the child and parents viewpoints, with aim 4 and 7 highlighting the collaboration between parents and demonstrates that WG has considered prior reports when writing the ALNET (Wales) Bill.</w:t>
      </w:r>
    </w:p>
    <w:p w:rsidR="00783D48" w:rsidRDefault="00783D48" w:rsidP="001E42A8">
      <w:pPr>
        <w:autoSpaceDE w:val="0"/>
        <w:autoSpaceDN w:val="0"/>
        <w:adjustRightInd w:val="0"/>
        <w:spacing w:after="0" w:line="360" w:lineRule="auto"/>
        <w:rPr>
          <w:rFonts w:ascii="Times New Roman" w:hAnsi="Times New Roman" w:cs="Times New Roman"/>
          <w:iCs/>
          <w:sz w:val="24"/>
          <w:szCs w:val="24"/>
        </w:rPr>
      </w:pPr>
      <w:r w:rsidRPr="001E42A8">
        <w:rPr>
          <w:rFonts w:ascii="Times New Roman" w:hAnsi="Times New Roman" w:cs="Times New Roman"/>
          <w:sz w:val="24"/>
          <w:szCs w:val="24"/>
        </w:rPr>
        <w:lastRenderedPageBreak/>
        <w:t>Riddel et al.</w:t>
      </w:r>
      <w:r w:rsidR="000D75DD">
        <w:rPr>
          <w:rFonts w:ascii="Times New Roman" w:hAnsi="Times New Roman" w:cs="Times New Roman"/>
          <w:sz w:val="24"/>
          <w:szCs w:val="24"/>
        </w:rPr>
        <w:t xml:space="preserve"> (1994) report</w:t>
      </w:r>
      <w:r w:rsidRPr="001E42A8">
        <w:rPr>
          <w:rFonts w:ascii="Times New Roman" w:hAnsi="Times New Roman" w:cs="Times New Roman"/>
          <w:sz w:val="24"/>
          <w:szCs w:val="24"/>
        </w:rPr>
        <w:t xml:space="preserve"> that a major theme of the Warnock Report (1978) was the need to reconceptualise the position of children with learning difficulties in the school system, recognising them not as a discrete group entirely separate from the rest of the school population, but as part of a broad continuum ranging from those with severe and enduring difficulties to those whose problems were mild and perhaps temporary. Allan</w:t>
      </w:r>
      <w:r w:rsidR="000D75DD">
        <w:rPr>
          <w:rFonts w:ascii="Times New Roman" w:hAnsi="Times New Roman" w:cs="Times New Roman"/>
          <w:sz w:val="24"/>
          <w:szCs w:val="24"/>
        </w:rPr>
        <w:t>,</w:t>
      </w:r>
      <w:r w:rsidRPr="001E42A8">
        <w:rPr>
          <w:rFonts w:ascii="Times New Roman" w:hAnsi="Times New Roman" w:cs="Times New Roman"/>
          <w:sz w:val="24"/>
          <w:szCs w:val="24"/>
        </w:rPr>
        <w:t xml:space="preserve"> cited in Clark et al. (1998)</w:t>
      </w:r>
      <w:r w:rsidR="000D75DD">
        <w:rPr>
          <w:rFonts w:ascii="Times New Roman" w:hAnsi="Times New Roman" w:cs="Times New Roman"/>
          <w:sz w:val="24"/>
          <w:szCs w:val="24"/>
        </w:rPr>
        <w:t>, note</w:t>
      </w:r>
      <w:r w:rsidRPr="001E42A8">
        <w:rPr>
          <w:rFonts w:ascii="Times New Roman" w:hAnsi="Times New Roman" w:cs="Times New Roman"/>
          <w:sz w:val="24"/>
          <w:szCs w:val="24"/>
        </w:rPr>
        <w:t xml:space="preserve"> that the impact that this had on children with special educational needs h</w:t>
      </w:r>
      <w:r w:rsidR="00CB5F62">
        <w:rPr>
          <w:rFonts w:ascii="Times New Roman" w:hAnsi="Times New Roman" w:cs="Times New Roman"/>
          <w:sz w:val="24"/>
          <w:szCs w:val="24"/>
        </w:rPr>
        <w:t xml:space="preserve">ad clearly been devastating, as </w:t>
      </w:r>
      <w:r w:rsidRPr="001E42A8">
        <w:rPr>
          <w:rFonts w:ascii="Times New Roman" w:hAnsi="Times New Roman" w:cs="Times New Roman"/>
          <w:sz w:val="24"/>
          <w:szCs w:val="24"/>
        </w:rPr>
        <w:t>placing some children within a mainstream setting lead</w:t>
      </w:r>
      <w:r w:rsidR="00CB5F62">
        <w:rPr>
          <w:rFonts w:ascii="Times New Roman" w:hAnsi="Times New Roman" w:cs="Times New Roman"/>
          <w:sz w:val="24"/>
          <w:szCs w:val="24"/>
        </w:rPr>
        <w:t>s</w:t>
      </w:r>
      <w:r w:rsidRPr="001E42A8">
        <w:rPr>
          <w:rFonts w:ascii="Times New Roman" w:hAnsi="Times New Roman" w:cs="Times New Roman"/>
          <w:sz w:val="24"/>
          <w:szCs w:val="24"/>
        </w:rPr>
        <w:t xml:space="preserve"> to high exclusion rates for children with emotional and behavioural difficulties</w:t>
      </w:r>
      <w:r w:rsidRPr="008927D9">
        <w:rPr>
          <w:rFonts w:ascii="Times New Roman" w:hAnsi="Times New Roman" w:cs="Times New Roman"/>
          <w:sz w:val="24"/>
          <w:szCs w:val="24"/>
        </w:rPr>
        <w:t xml:space="preserve">. </w:t>
      </w:r>
      <w:r w:rsidRPr="008927D9">
        <w:rPr>
          <w:rFonts w:ascii="Times New Roman" w:hAnsi="Times New Roman" w:cs="Times New Roman"/>
          <w:iCs/>
          <w:sz w:val="24"/>
          <w:szCs w:val="24"/>
        </w:rPr>
        <w:t xml:space="preserve">Barton (2005) agrees with Thomas et al. (2005) that </w:t>
      </w:r>
      <w:r w:rsidR="008927D9" w:rsidRPr="008927D9">
        <w:rPr>
          <w:rFonts w:ascii="Times New Roman" w:hAnsi="Times New Roman" w:cs="Times New Roman"/>
          <w:iCs/>
          <w:sz w:val="24"/>
          <w:szCs w:val="24"/>
        </w:rPr>
        <w:t xml:space="preserve">one of the most </w:t>
      </w:r>
      <w:r w:rsidRPr="008927D9">
        <w:rPr>
          <w:rFonts w:ascii="Times New Roman" w:hAnsi="Times New Roman" w:cs="Times New Roman"/>
          <w:iCs/>
          <w:sz w:val="24"/>
          <w:szCs w:val="24"/>
        </w:rPr>
        <w:t>problematic statement</w:t>
      </w:r>
      <w:r w:rsidR="008927D9" w:rsidRPr="008927D9">
        <w:rPr>
          <w:rFonts w:ascii="Times New Roman" w:hAnsi="Times New Roman" w:cs="Times New Roman"/>
          <w:iCs/>
          <w:sz w:val="24"/>
          <w:szCs w:val="24"/>
        </w:rPr>
        <w:t>s</w:t>
      </w:r>
      <w:r w:rsidRPr="008927D9">
        <w:rPr>
          <w:rFonts w:ascii="Times New Roman" w:hAnsi="Times New Roman" w:cs="Times New Roman"/>
          <w:iCs/>
          <w:sz w:val="24"/>
          <w:szCs w:val="24"/>
        </w:rPr>
        <w:t xml:space="preserve"> in the Warnock Report was the concept of integration</w:t>
      </w:r>
      <w:r w:rsidR="008927D9" w:rsidRPr="008927D9">
        <w:rPr>
          <w:rFonts w:ascii="Times New Roman" w:hAnsi="Times New Roman" w:cs="Times New Roman"/>
          <w:iCs/>
          <w:sz w:val="24"/>
          <w:szCs w:val="24"/>
        </w:rPr>
        <w:t>.</w:t>
      </w:r>
    </w:p>
    <w:p w:rsidR="008927D9" w:rsidRPr="001E42A8" w:rsidRDefault="008927D9" w:rsidP="001E42A8">
      <w:pPr>
        <w:autoSpaceDE w:val="0"/>
        <w:autoSpaceDN w:val="0"/>
        <w:adjustRightInd w:val="0"/>
        <w:spacing w:after="0" w:line="360" w:lineRule="auto"/>
        <w:rPr>
          <w:rFonts w:ascii="Times New Roman" w:hAnsi="Times New Roman" w:cs="Times New Roman"/>
          <w:sz w:val="24"/>
          <w:szCs w:val="24"/>
        </w:rPr>
      </w:pPr>
    </w:p>
    <w:p w:rsidR="00783D48" w:rsidRPr="001E42A8" w:rsidRDefault="00783D48" w:rsidP="001E42A8">
      <w:pPr>
        <w:autoSpaceDE w:val="0"/>
        <w:autoSpaceDN w:val="0"/>
        <w:adjustRightInd w:val="0"/>
        <w:spacing w:after="0" w:line="360" w:lineRule="auto"/>
        <w:rPr>
          <w:rFonts w:ascii="Times New Roman" w:hAnsi="Times New Roman" w:cs="Times New Roman"/>
          <w:sz w:val="24"/>
          <w:szCs w:val="24"/>
        </w:rPr>
      </w:pPr>
      <w:proofErr w:type="spellStart"/>
      <w:r w:rsidRPr="001E42A8">
        <w:rPr>
          <w:rFonts w:ascii="Times New Roman" w:hAnsi="Times New Roman" w:cs="Times New Roman"/>
          <w:sz w:val="24"/>
          <w:szCs w:val="24"/>
        </w:rPr>
        <w:t>Ruiswick</w:t>
      </w:r>
      <w:proofErr w:type="spellEnd"/>
      <w:r w:rsidRPr="001E42A8">
        <w:rPr>
          <w:rFonts w:ascii="Times New Roman" w:hAnsi="Times New Roman" w:cs="Times New Roman"/>
          <w:sz w:val="24"/>
          <w:szCs w:val="24"/>
        </w:rPr>
        <w:t xml:space="preserve">-Cole et al. (2009) document that it was the Education Act 1993 and the promulgation of the </w:t>
      </w:r>
      <w:r w:rsidRPr="001E42A8">
        <w:rPr>
          <w:rFonts w:ascii="Times New Roman" w:hAnsi="Times New Roman" w:cs="Times New Roman"/>
          <w:i/>
          <w:iCs/>
          <w:sz w:val="24"/>
          <w:szCs w:val="24"/>
        </w:rPr>
        <w:t xml:space="preserve">Code ofPractice for the Assessment and Identification of Special Educational Needs, </w:t>
      </w:r>
      <w:r w:rsidRPr="001E42A8">
        <w:rPr>
          <w:rFonts w:ascii="Times New Roman" w:hAnsi="Times New Roman" w:cs="Times New Roman"/>
          <w:sz w:val="24"/>
          <w:szCs w:val="24"/>
        </w:rPr>
        <w:t xml:space="preserve">that practical guidance was given to LEAs and the governing bodies of all maintained schools about their responsibilities for all children with ‘special educational needs’. The Code of Practise 1993 was the largest Education Act in history; however, it was replaced by the 1994 </w:t>
      </w:r>
      <w:r w:rsidRPr="001E42A8">
        <w:rPr>
          <w:rFonts w:ascii="Times New Roman" w:hAnsi="Times New Roman" w:cs="Times New Roman"/>
          <w:i/>
          <w:iCs/>
          <w:sz w:val="24"/>
          <w:szCs w:val="24"/>
        </w:rPr>
        <w:t xml:space="preserve">Code of Practice </w:t>
      </w:r>
      <w:r w:rsidRPr="001E42A8">
        <w:rPr>
          <w:rFonts w:ascii="Times New Roman" w:hAnsi="Times New Roman" w:cs="Times New Roman"/>
          <w:sz w:val="24"/>
          <w:szCs w:val="24"/>
        </w:rPr>
        <w:t>(Gillard. 2011).  The ALNET (Wales) Bill core aim number 10 focuses on introducing a mandatory code that includes a simpler and less adverbial system.</w:t>
      </w:r>
    </w:p>
    <w:p w:rsidR="00783D48" w:rsidRPr="001E42A8" w:rsidRDefault="00783D48" w:rsidP="001E42A8">
      <w:pPr>
        <w:autoSpaceDE w:val="0"/>
        <w:autoSpaceDN w:val="0"/>
        <w:adjustRightInd w:val="0"/>
        <w:spacing w:after="0" w:line="360" w:lineRule="auto"/>
        <w:rPr>
          <w:rFonts w:ascii="Times New Roman" w:hAnsi="Times New Roman" w:cs="Times New Roman"/>
          <w:sz w:val="24"/>
          <w:szCs w:val="24"/>
        </w:rPr>
      </w:pPr>
    </w:p>
    <w:p w:rsidR="00361F23" w:rsidRPr="00361F23" w:rsidRDefault="00783D48" w:rsidP="001E42A8">
      <w:pPr>
        <w:autoSpaceDE w:val="0"/>
        <w:autoSpaceDN w:val="0"/>
        <w:adjustRightInd w:val="0"/>
        <w:spacing w:after="0" w:line="360" w:lineRule="auto"/>
        <w:rPr>
          <w:rFonts w:ascii="Times New Roman" w:hAnsi="Times New Roman" w:cs="Times New Roman"/>
          <w:color w:val="000000" w:themeColor="text1"/>
          <w:sz w:val="24"/>
          <w:szCs w:val="24"/>
        </w:rPr>
      </w:pPr>
      <w:proofErr w:type="spellStart"/>
      <w:r w:rsidRPr="001E42A8">
        <w:rPr>
          <w:rFonts w:ascii="Times New Roman" w:hAnsi="Times New Roman" w:cs="Times New Roman"/>
          <w:sz w:val="24"/>
          <w:szCs w:val="24"/>
        </w:rPr>
        <w:t>Ruiswick</w:t>
      </w:r>
      <w:proofErr w:type="spellEnd"/>
      <w:r w:rsidRPr="001E42A8">
        <w:rPr>
          <w:rFonts w:ascii="Times New Roman" w:hAnsi="Times New Roman" w:cs="Times New Roman"/>
          <w:sz w:val="24"/>
          <w:szCs w:val="24"/>
        </w:rPr>
        <w:t xml:space="preserve">-Cole et al. (2009) stated that the </w:t>
      </w:r>
      <w:r w:rsidRPr="001E42A8">
        <w:rPr>
          <w:rFonts w:ascii="Times New Roman" w:hAnsi="Times New Roman" w:cs="Times New Roman"/>
          <w:i/>
          <w:iCs/>
          <w:sz w:val="24"/>
          <w:szCs w:val="24"/>
        </w:rPr>
        <w:t xml:space="preserve">2001 Code ofPractice </w:t>
      </w:r>
      <w:r w:rsidRPr="001E42A8">
        <w:rPr>
          <w:rFonts w:ascii="Times New Roman" w:hAnsi="Times New Roman" w:cs="Times New Roman"/>
          <w:sz w:val="24"/>
          <w:szCs w:val="24"/>
        </w:rPr>
        <w:t xml:space="preserve">focused on </w:t>
      </w:r>
      <w:r w:rsidRPr="001E42A8">
        <w:rPr>
          <w:rFonts w:ascii="Times New Roman" w:hAnsi="Times New Roman" w:cs="Times New Roman"/>
          <w:color w:val="000000" w:themeColor="text1"/>
          <w:sz w:val="24"/>
          <w:szCs w:val="24"/>
        </w:rPr>
        <w:t xml:space="preserve">individual children’s needs, rather than on barriers to children’s learning.  </w:t>
      </w:r>
      <w:proofErr w:type="spellStart"/>
      <w:r w:rsidRPr="001E42A8">
        <w:rPr>
          <w:rFonts w:ascii="Times New Roman" w:hAnsi="Times New Roman" w:cs="Times New Roman"/>
          <w:color w:val="000000" w:themeColor="text1"/>
          <w:sz w:val="24"/>
          <w:szCs w:val="24"/>
        </w:rPr>
        <w:t>Debenham</w:t>
      </w:r>
      <w:proofErr w:type="spellEnd"/>
      <w:r w:rsidRPr="001E42A8">
        <w:rPr>
          <w:rFonts w:ascii="Times New Roman" w:hAnsi="Times New Roman" w:cs="Times New Roman"/>
          <w:color w:val="000000" w:themeColor="text1"/>
          <w:sz w:val="24"/>
          <w:szCs w:val="24"/>
        </w:rPr>
        <w:t xml:space="preserve"> (2018)</w:t>
      </w:r>
      <w:r w:rsidRPr="001E42A8">
        <w:rPr>
          <w:rFonts w:ascii="Times New Roman" w:hAnsi="Times New Roman" w:cs="Times New Roman"/>
          <w:color w:val="000000" w:themeColor="text1"/>
          <w:sz w:val="24"/>
          <w:szCs w:val="24"/>
          <w:shd w:val="clear" w:color="auto" w:fill="FFFFFF"/>
        </w:rPr>
        <w:t xml:space="preserve"> believes that this reduction and focus on the children’s needs was due to the Special Educational Needs and Disability Act 2001, this was created to help establish legal rights for disabled and special educational needs children in compulsory and post-16 education, training and other student services.</w:t>
      </w:r>
    </w:p>
    <w:p w:rsidR="00361F23" w:rsidRPr="001E42A8" w:rsidRDefault="00361F23" w:rsidP="001E42A8">
      <w:pPr>
        <w:autoSpaceDE w:val="0"/>
        <w:autoSpaceDN w:val="0"/>
        <w:adjustRightInd w:val="0"/>
        <w:spacing w:after="0" w:line="360" w:lineRule="auto"/>
        <w:rPr>
          <w:rFonts w:ascii="Times New Roman" w:hAnsi="Times New Roman" w:cs="Times New Roman"/>
          <w:i/>
          <w:iCs/>
          <w:color w:val="000000" w:themeColor="text1"/>
          <w:sz w:val="24"/>
          <w:szCs w:val="24"/>
        </w:rPr>
      </w:pPr>
    </w:p>
    <w:p w:rsidR="00783D48" w:rsidRPr="001E42A8" w:rsidRDefault="00783D48" w:rsidP="001E42A8">
      <w:pPr>
        <w:pStyle w:val="Pa7"/>
        <w:spacing w:before="240" w:after="680" w:line="360" w:lineRule="auto"/>
        <w:rPr>
          <w:rFonts w:ascii="Times New Roman" w:eastAsia="Times New Roman" w:hAnsi="Times New Roman" w:cs="Times New Roman"/>
          <w:b/>
          <w:color w:val="121212"/>
          <w:lang w:eastAsia="en-GB"/>
        </w:rPr>
      </w:pPr>
      <w:r w:rsidRPr="001E42A8">
        <w:rPr>
          <w:rFonts w:ascii="Times New Roman" w:eastAsia="Times New Roman" w:hAnsi="Times New Roman" w:cs="Times New Roman"/>
          <w:b/>
          <w:color w:val="121212"/>
          <w:lang w:eastAsia="en-GB"/>
        </w:rPr>
        <w:t>2.8 Why does the WG need to change the ALN education system?</w:t>
      </w:r>
    </w:p>
    <w:p w:rsidR="00783D48" w:rsidRPr="001E42A8" w:rsidRDefault="00783D48" w:rsidP="001E42A8">
      <w:pPr>
        <w:pStyle w:val="Pa7"/>
        <w:spacing w:before="240" w:after="680" w:line="360" w:lineRule="auto"/>
        <w:rPr>
          <w:rFonts w:ascii="Times New Roman" w:hAnsi="Times New Roman" w:cs="Times New Roman"/>
          <w:color w:val="000000" w:themeColor="text1"/>
        </w:rPr>
      </w:pPr>
      <w:r w:rsidRPr="001E42A8">
        <w:rPr>
          <w:rFonts w:ascii="Times New Roman" w:hAnsi="Times New Roman" w:cs="Times New Roman"/>
          <w:color w:val="000000"/>
        </w:rPr>
        <w:t xml:space="preserve">WG (2015) believe that the Special Education Needs policy needed to change, as the previous education law for children with special educational needs is now thirty years old.  Davies (2017) the Minister for Lifelong Learning regards the previous special </w:t>
      </w:r>
      <w:r w:rsidRPr="001E42A8">
        <w:rPr>
          <w:rFonts w:ascii="Times New Roman" w:hAnsi="Times New Roman" w:cs="Times New Roman"/>
          <w:color w:val="000000" w:themeColor="text1"/>
        </w:rPr>
        <w:lastRenderedPageBreak/>
        <w:t xml:space="preserve">educational needs policy as being out of date and does not give children and young people the support they need today. There had also been retractions of policies, as Lightfoot (2005) reported that Baroness Warnock, whose report led to the drive to include children with special needs in mainstream classes, admitted that the policy had failed. The impact that this had on children with special educational needs had clearly been devastating; this had lead to high exclusion rates for children with emotional and behavioural difficulties (Allan cited in Clark et al., 1998). Lightfoot (2005) agrees with Allan cited in Clark et al. (1989) that the pressure to include children with severe emotional and behavioural problems and those with conditions such as autism had caused confusion of which the children were the casualties. Lightfoot (2005) reports that Warnock’s change of belief came after many parents were campaigning for the non closure of the special schools that were being forced to close due to legislation enacted by Labour since 1997. </w:t>
      </w:r>
      <w:r w:rsidRPr="001E42A8">
        <w:rPr>
          <w:rFonts w:ascii="Times New Roman" w:hAnsi="Times New Roman" w:cs="Times New Roman"/>
          <w:color w:val="282828"/>
        </w:rPr>
        <w:t xml:space="preserve">Warnock( 2005) as cited in Lightfoot (2005) stated that vulnerable children with severe problems can become isolated in mainstream schools, especially children with the most severe and complex difficulties. </w:t>
      </w:r>
    </w:p>
    <w:p w:rsidR="00783D48" w:rsidRPr="001E42A8" w:rsidRDefault="00783D48" w:rsidP="001E42A8">
      <w:pPr>
        <w:pStyle w:val="Pa7"/>
        <w:spacing w:before="240" w:after="680" w:line="360" w:lineRule="auto"/>
        <w:rPr>
          <w:rFonts w:ascii="Times New Roman" w:hAnsi="Times New Roman" w:cs="Times New Roman"/>
          <w:color w:val="000000" w:themeColor="text1"/>
        </w:rPr>
      </w:pPr>
      <w:r w:rsidRPr="001E42A8">
        <w:rPr>
          <w:rFonts w:ascii="Times New Roman" w:eastAsia="Times New Roman" w:hAnsi="Times New Roman" w:cs="Times New Roman"/>
          <w:color w:val="121212"/>
          <w:lang w:eastAsia="en-GB"/>
        </w:rPr>
        <w:t xml:space="preserve">Bell (2004) stipulates that, during this time, education was about to embark on major change, guided by Every Child Matters Green paper that came into force in 2003 this focused on the child’s well-being and gave them the opportunity to fulfil their potential. The Every Child Matters Green Paper (2004) focused on the more vulnerable children within our society and </w:t>
      </w:r>
      <w:r w:rsidRPr="001E42A8">
        <w:rPr>
          <w:rFonts w:ascii="Times New Roman" w:hAnsi="Times New Roman" w:cs="Times New Roman"/>
        </w:rPr>
        <w:t>included policies for every child to be able to succeed.</w:t>
      </w:r>
      <w:r w:rsidRPr="001E42A8">
        <w:rPr>
          <w:rFonts w:ascii="Times New Roman" w:eastAsia="Times New Roman" w:hAnsi="Times New Roman" w:cs="Times New Roman"/>
          <w:color w:val="121212"/>
          <w:lang w:eastAsia="en-GB"/>
        </w:rPr>
        <w:t xml:space="preserve"> Gillard (2001) confirms that further Education Acts post Every Child Matters targeted children, families and schools.</w:t>
      </w:r>
    </w:p>
    <w:p w:rsidR="00783D48" w:rsidRPr="001E42A8" w:rsidRDefault="00783D48" w:rsidP="001E42A8">
      <w:pPr>
        <w:pStyle w:val="Pa7"/>
        <w:spacing w:before="240" w:after="680" w:line="360" w:lineRule="auto"/>
        <w:rPr>
          <w:rFonts w:ascii="Times New Roman" w:eastAsia="Times New Roman" w:hAnsi="Times New Roman" w:cs="Times New Roman"/>
          <w:bCs/>
          <w:color w:val="000000" w:themeColor="text1"/>
          <w:lang w:eastAsia="en-GB"/>
        </w:rPr>
      </w:pPr>
      <w:r w:rsidRPr="001E42A8">
        <w:rPr>
          <w:rFonts w:ascii="Times New Roman" w:hAnsi="Times New Roman" w:cs="Times New Roman"/>
          <w:color w:val="000000" w:themeColor="text1"/>
        </w:rPr>
        <w:t xml:space="preserve">In order to change the education system to create an education that focused on the ALN child, that incorporated the changes to policies and eradicated any previous government mistakes the WG (2017) held meetings with various professionals, stakeholders, parents and children to discuss the education system and in particular the Statement process. This was considered to be the first time in Wales that consideration had been given to everyone and that everyone had a ‘voice’. In January 2017, the Children, Young People and Education Committee (CYPEC) held a meeting with Stakeholders to discuss the ALNET (Wales) Bill. CYPEC Stakeholders (2017) agreed that the current Statement </w:t>
      </w:r>
      <w:r w:rsidRPr="001E42A8">
        <w:rPr>
          <w:rFonts w:ascii="Times New Roman" w:hAnsi="Times New Roman" w:cs="Times New Roman"/>
          <w:color w:val="000000" w:themeColor="text1"/>
        </w:rPr>
        <w:lastRenderedPageBreak/>
        <w:t xml:space="preserve">process was ‘not fair’ and that parents had to ‘fight’ for Statements, which wasted time, confidence and resources. Therefore, the WG (2018) has implemented the new Act based on their findings. The WG (2018) </w:t>
      </w:r>
      <w:r w:rsidRPr="001E42A8">
        <w:rPr>
          <w:rFonts w:ascii="Times New Roman" w:eastAsia="Times New Roman" w:hAnsi="Times New Roman" w:cs="Times New Roman"/>
          <w:bCs/>
          <w:color w:val="000000" w:themeColor="text1"/>
          <w:lang w:eastAsia="en-GB"/>
        </w:rPr>
        <w:t xml:space="preserve">believe that this new Act will support ‘all’ children (Dixon, 1867) in education from birth until they are twenty five, </w:t>
      </w:r>
      <w:r w:rsidRPr="001E42A8">
        <w:rPr>
          <w:rFonts w:ascii="Times New Roman" w:hAnsi="Times New Roman" w:cs="Times New Roman"/>
          <w:color w:val="000000" w:themeColor="text1"/>
        </w:rPr>
        <w:t>creating a more unified legislative framework for children and young people with ALN.</w:t>
      </w:r>
      <w:r w:rsidR="0015772E">
        <w:rPr>
          <w:rFonts w:ascii="Times New Roman" w:eastAsia="Times New Roman" w:hAnsi="Times New Roman" w:cs="Times New Roman"/>
          <w:bCs/>
          <w:color w:val="000000" w:themeColor="text1"/>
          <w:lang w:eastAsia="en-GB"/>
        </w:rPr>
        <w:t xml:space="preserve"> CYPEC S</w:t>
      </w:r>
      <w:r w:rsidRPr="001E42A8">
        <w:rPr>
          <w:rFonts w:ascii="Times New Roman" w:eastAsia="Times New Roman" w:hAnsi="Times New Roman" w:cs="Times New Roman"/>
          <w:bCs/>
          <w:color w:val="000000" w:themeColor="text1"/>
          <w:lang w:eastAsia="en-GB"/>
        </w:rPr>
        <w:t>takeholders (2017) findings suggest that even though they ‘generally support the aims’ of the ALNET (Wales) Act and it does allow an opportunity to improve many of the issues with the current system it may not fix all of the issues with the previous Act.</w:t>
      </w:r>
    </w:p>
    <w:p w:rsidR="00783D48" w:rsidRPr="001E42A8" w:rsidRDefault="00361F23" w:rsidP="001E42A8">
      <w:pPr>
        <w:shd w:val="clear" w:color="auto" w:fill="FFFFFF"/>
        <w:spacing w:before="100" w:beforeAutospacing="1" w:after="100" w:afterAutospacing="1" w:line="360" w:lineRule="auto"/>
        <w:rPr>
          <w:rFonts w:ascii="Times New Roman" w:eastAsia="Times New Roman" w:hAnsi="Times New Roman" w:cs="Times New Roman"/>
          <w:b/>
          <w:color w:val="121212"/>
          <w:sz w:val="24"/>
          <w:szCs w:val="24"/>
          <w:lang w:eastAsia="en-GB"/>
        </w:rPr>
      </w:pPr>
      <w:r>
        <w:rPr>
          <w:rFonts w:ascii="Times New Roman" w:eastAsia="Times New Roman" w:hAnsi="Times New Roman" w:cs="Times New Roman"/>
          <w:b/>
          <w:color w:val="121212"/>
          <w:sz w:val="24"/>
          <w:szCs w:val="24"/>
          <w:lang w:eastAsia="en-GB"/>
        </w:rPr>
        <w:t>2.9</w:t>
      </w:r>
      <w:r w:rsidR="00783D48" w:rsidRPr="001E42A8">
        <w:rPr>
          <w:rFonts w:ascii="Times New Roman" w:eastAsia="Times New Roman" w:hAnsi="Times New Roman" w:cs="Times New Roman"/>
          <w:b/>
          <w:color w:val="121212"/>
          <w:sz w:val="24"/>
          <w:szCs w:val="24"/>
          <w:lang w:eastAsia="en-GB"/>
        </w:rPr>
        <w:t xml:space="preserve"> Conclusion</w:t>
      </w:r>
    </w:p>
    <w:p w:rsidR="00783D48" w:rsidRPr="001E42A8" w:rsidRDefault="00783D48" w:rsidP="001E42A8">
      <w:pPr>
        <w:shd w:val="clear" w:color="auto" w:fill="FFFFFF"/>
        <w:spacing w:before="100" w:beforeAutospacing="1" w:after="100" w:afterAutospacing="1" w:line="360" w:lineRule="auto"/>
        <w:rPr>
          <w:rFonts w:ascii="Times New Roman" w:hAnsi="Times New Roman" w:cs="Times New Roman"/>
          <w:sz w:val="24"/>
          <w:szCs w:val="24"/>
        </w:rPr>
      </w:pPr>
      <w:r w:rsidRPr="001E42A8">
        <w:rPr>
          <w:rFonts w:ascii="Times New Roman" w:hAnsi="Times New Roman" w:cs="Times New Roman"/>
          <w:sz w:val="24"/>
          <w:szCs w:val="24"/>
        </w:rPr>
        <w:t>Throughout the history of educating children with ALN, decisions have been made through Education Acts and the people who have conducted the report. The ALNET (Wales) Act is the WG interpretation on making education in Wales a greater unified plan, where there are clear and consistent approaches and will be invaluable to children, young people and parents. The WG (2018) have listened to professional, stakeholders, parents and the child to establish a new Act that will aid all ALN learners throughout their education. CYPEC Stakeholders (2017) agree that a change needs to be made as the current process was inadequate, however, their view was that the inadequacy was due to the current process not being implemented properly and that even with the introduction of the ALNET (Wales) Act, if time is not given to implement the process then this system could be deemed as ‘broken’.</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The ALNET (Wales) Act needs time to be implemented and</w:t>
      </w:r>
      <w:r w:rsidR="007D3704">
        <w:rPr>
          <w:rFonts w:ascii="Times New Roman" w:hAnsi="Times New Roman" w:cs="Times New Roman"/>
          <w:sz w:val="24"/>
          <w:szCs w:val="24"/>
        </w:rPr>
        <w:t>,</w:t>
      </w:r>
      <w:r w:rsidRPr="001E42A8">
        <w:rPr>
          <w:rFonts w:ascii="Times New Roman" w:hAnsi="Times New Roman" w:cs="Times New Roman"/>
          <w:sz w:val="24"/>
          <w:szCs w:val="24"/>
        </w:rPr>
        <w:t xml:space="preserve"> with time</w:t>
      </w:r>
      <w:r w:rsidR="007D3704">
        <w:rPr>
          <w:rFonts w:ascii="Times New Roman" w:hAnsi="Times New Roman" w:cs="Times New Roman"/>
          <w:sz w:val="24"/>
          <w:szCs w:val="24"/>
        </w:rPr>
        <w:t>,</w:t>
      </w:r>
      <w:r w:rsidRPr="001E42A8">
        <w:rPr>
          <w:rFonts w:ascii="Times New Roman" w:hAnsi="Times New Roman" w:cs="Times New Roman"/>
          <w:sz w:val="24"/>
          <w:szCs w:val="24"/>
        </w:rPr>
        <w:t xml:space="preserve"> there is cost. </w:t>
      </w:r>
      <w:r w:rsidRPr="001E42A8">
        <w:rPr>
          <w:rFonts w:ascii="Times New Roman" w:eastAsia="Times New Roman" w:hAnsi="Times New Roman" w:cs="Times New Roman"/>
          <w:color w:val="000000"/>
          <w:sz w:val="24"/>
          <w:szCs w:val="24"/>
          <w:lang w:eastAsia="en-GB"/>
        </w:rPr>
        <w:t>The WG (2017) has speculated that to transition to the ALNET (Wales) Act that there will be significant costs</w:t>
      </w:r>
      <w:r w:rsidR="005F464E">
        <w:rPr>
          <w:rFonts w:ascii="Times New Roman" w:eastAsia="Times New Roman" w:hAnsi="Times New Roman" w:cs="Times New Roman"/>
          <w:color w:val="000000" w:themeColor="text1"/>
          <w:sz w:val="24"/>
          <w:szCs w:val="24"/>
          <w:lang w:eastAsia="en-GB"/>
        </w:rPr>
        <w:t xml:space="preserve"> and </w:t>
      </w:r>
      <w:r w:rsidRPr="001E42A8">
        <w:rPr>
          <w:rFonts w:ascii="Times New Roman" w:eastAsia="Times New Roman" w:hAnsi="Times New Roman" w:cs="Times New Roman"/>
          <w:bCs/>
          <w:color w:val="000000" w:themeColor="text1"/>
          <w:sz w:val="24"/>
          <w:szCs w:val="24"/>
          <w:lang w:eastAsia="en-GB"/>
        </w:rPr>
        <w:t xml:space="preserve">Williams (2017) </w:t>
      </w:r>
      <w:r w:rsidRPr="001E42A8">
        <w:rPr>
          <w:rFonts w:ascii="Times New Roman" w:eastAsia="Times New Roman" w:hAnsi="Times New Roman" w:cs="Times New Roman"/>
          <w:color w:val="000000" w:themeColor="text1"/>
          <w:sz w:val="24"/>
          <w:szCs w:val="24"/>
          <w:lang w:eastAsia="en-GB"/>
        </w:rPr>
        <w:t>reported that the WG will be investing £20m to support the implementation of the new ALNET (Wales) Act. Stakeholders such as the Association of Teacher and Lecturers (ATL) (2017) refer to the</w:t>
      </w:r>
      <w:r w:rsidRPr="001E42A8">
        <w:rPr>
          <w:rFonts w:ascii="Times New Roman" w:eastAsia="Times New Roman" w:hAnsi="Times New Roman" w:cs="Times New Roman"/>
          <w:bCs/>
          <w:color w:val="000000" w:themeColor="text1"/>
          <w:sz w:val="24"/>
          <w:szCs w:val="24"/>
          <w:lang w:eastAsia="en-GB"/>
        </w:rPr>
        <w:t xml:space="preserve"> f</w:t>
      </w:r>
      <w:r w:rsidRPr="001E42A8">
        <w:rPr>
          <w:rFonts w:ascii="Times New Roman" w:hAnsi="Times New Roman" w:cs="Times New Roman"/>
          <w:color w:val="000000" w:themeColor="text1"/>
          <w:sz w:val="24"/>
          <w:szCs w:val="24"/>
        </w:rPr>
        <w:t>unding as the ‘biggest unknown of the Act’. The ATL (2017) stress that had</w:t>
      </w:r>
      <w:r w:rsidRPr="001E42A8">
        <w:rPr>
          <w:rFonts w:ascii="Times New Roman" w:hAnsi="Times New Roman" w:cs="Times New Roman"/>
          <w:sz w:val="24"/>
          <w:szCs w:val="24"/>
        </w:rPr>
        <w:t xml:space="preserve"> there beenan unlimited amount of funding the Act could potentially work well, however, in the current financialclimate it could result in a massive cost for schools. </w:t>
      </w:r>
    </w:p>
    <w:p w:rsidR="00783D48" w:rsidRDefault="00783D48" w:rsidP="001E42A8">
      <w:pPr>
        <w:shd w:val="clear" w:color="auto" w:fill="FFFFFF"/>
        <w:spacing w:before="100" w:beforeAutospacing="1" w:after="100" w:afterAutospacing="1" w:line="360" w:lineRule="auto"/>
        <w:rPr>
          <w:rFonts w:ascii="Times New Roman" w:eastAsia="Times New Roman" w:hAnsi="Times New Roman" w:cs="Times New Roman"/>
          <w:color w:val="121212"/>
          <w:sz w:val="24"/>
          <w:szCs w:val="24"/>
          <w:lang w:eastAsia="en-GB"/>
        </w:rPr>
      </w:pPr>
      <w:r w:rsidRPr="001E42A8">
        <w:rPr>
          <w:rFonts w:ascii="Times New Roman" w:eastAsia="Times New Roman" w:hAnsi="Times New Roman" w:cs="Times New Roman"/>
          <w:color w:val="121212"/>
          <w:sz w:val="24"/>
          <w:szCs w:val="24"/>
          <w:lang w:eastAsia="en-GB"/>
        </w:rPr>
        <w:t>T</w:t>
      </w:r>
      <w:r w:rsidRPr="001E42A8">
        <w:rPr>
          <w:rFonts w:ascii="Times New Roman" w:hAnsi="Times New Roman" w:cs="Times New Roman"/>
          <w:bCs/>
          <w:sz w:val="24"/>
          <w:szCs w:val="24"/>
        </w:rPr>
        <w:t xml:space="preserve">here has been considerable activity in many countries to move educational policy and practice towards a more inclusive direction since the United Nations Convention on the </w:t>
      </w:r>
      <w:r w:rsidRPr="001E42A8">
        <w:rPr>
          <w:rFonts w:ascii="Times New Roman" w:hAnsi="Times New Roman" w:cs="Times New Roman"/>
          <w:bCs/>
          <w:sz w:val="24"/>
          <w:szCs w:val="24"/>
        </w:rPr>
        <w:lastRenderedPageBreak/>
        <w:t>Rights of a Child (UNCRC) (</w:t>
      </w:r>
      <w:proofErr w:type="spellStart"/>
      <w:r w:rsidRPr="001E42A8">
        <w:rPr>
          <w:rFonts w:ascii="Times New Roman" w:hAnsi="Times New Roman" w:cs="Times New Roman"/>
          <w:bCs/>
          <w:sz w:val="24"/>
          <w:szCs w:val="24"/>
        </w:rPr>
        <w:t>Mittler</w:t>
      </w:r>
      <w:proofErr w:type="spellEnd"/>
      <w:r w:rsidRPr="001E42A8">
        <w:rPr>
          <w:rFonts w:ascii="Times New Roman" w:hAnsi="Times New Roman" w:cs="Times New Roman"/>
          <w:bCs/>
          <w:sz w:val="24"/>
          <w:szCs w:val="24"/>
        </w:rPr>
        <w:t>, 2000).</w:t>
      </w:r>
      <w:r w:rsidRPr="001E42A8">
        <w:rPr>
          <w:rFonts w:ascii="Times New Roman" w:hAnsi="Times New Roman" w:cs="Times New Roman"/>
          <w:sz w:val="24"/>
          <w:szCs w:val="24"/>
        </w:rPr>
        <w:t xml:space="preserve"> CYPEC Stakeholders (2017) state that a more ‘unified plan’ needs to be implemented as the current Statement of SEN process goes against the UNCRC. However, if the WG (2018) adhere to the </w:t>
      </w:r>
      <w:r w:rsidRPr="001E42A8">
        <w:rPr>
          <w:rFonts w:ascii="Times New Roman" w:eastAsia="Times New Roman" w:hAnsi="Times New Roman" w:cs="Times New Roman"/>
          <w:color w:val="121212"/>
          <w:sz w:val="24"/>
          <w:szCs w:val="24"/>
          <w:lang w:eastAsia="en-GB"/>
        </w:rPr>
        <w:t>suggestions being made by the CYPEC Stakeholders (2017) to improve the ALNET (Wales) Bill then in the future Wales could be highlighted as one of the school systems throughout the world to develop a truly ‘inclusive’ educational environment for all childr</w:t>
      </w:r>
      <w:r w:rsidR="00ED7BBD">
        <w:rPr>
          <w:rFonts w:ascii="Times New Roman" w:eastAsia="Times New Roman" w:hAnsi="Times New Roman" w:cs="Times New Roman"/>
          <w:color w:val="121212"/>
          <w:sz w:val="24"/>
          <w:szCs w:val="24"/>
          <w:lang w:eastAsia="en-GB"/>
        </w:rPr>
        <w:t>en.</w:t>
      </w:r>
    </w:p>
    <w:p w:rsidR="00ED7BBD" w:rsidRDefault="00ED7BBD" w:rsidP="001E42A8">
      <w:pPr>
        <w:shd w:val="clear" w:color="auto" w:fill="FFFFFF"/>
        <w:spacing w:before="100" w:beforeAutospacing="1" w:after="100" w:afterAutospacing="1" w:line="360" w:lineRule="auto"/>
        <w:rPr>
          <w:rFonts w:ascii="Times New Roman" w:eastAsia="Times New Roman" w:hAnsi="Times New Roman" w:cs="Times New Roman"/>
          <w:color w:val="121212"/>
          <w:sz w:val="24"/>
          <w:szCs w:val="24"/>
          <w:lang w:eastAsia="en-GB"/>
        </w:rPr>
      </w:pPr>
    </w:p>
    <w:p w:rsidR="00ED7BBD" w:rsidRDefault="00ED7BBD" w:rsidP="001E42A8">
      <w:pPr>
        <w:shd w:val="clear" w:color="auto" w:fill="FFFFFF"/>
        <w:spacing w:before="100" w:beforeAutospacing="1" w:after="100" w:afterAutospacing="1" w:line="360" w:lineRule="auto"/>
        <w:rPr>
          <w:rFonts w:ascii="Times New Roman" w:eastAsia="Times New Roman" w:hAnsi="Times New Roman" w:cs="Times New Roman"/>
          <w:color w:val="121212"/>
          <w:sz w:val="24"/>
          <w:szCs w:val="24"/>
          <w:lang w:eastAsia="en-GB"/>
        </w:rPr>
      </w:pPr>
    </w:p>
    <w:p w:rsidR="00ED7BBD" w:rsidRDefault="00ED7BBD" w:rsidP="001E42A8">
      <w:pPr>
        <w:shd w:val="clear" w:color="auto" w:fill="FFFFFF"/>
        <w:spacing w:before="100" w:beforeAutospacing="1" w:after="100" w:afterAutospacing="1" w:line="360" w:lineRule="auto"/>
        <w:rPr>
          <w:rFonts w:ascii="Times New Roman" w:eastAsia="Times New Roman" w:hAnsi="Times New Roman" w:cs="Times New Roman"/>
          <w:color w:val="121212"/>
          <w:sz w:val="24"/>
          <w:szCs w:val="24"/>
          <w:lang w:eastAsia="en-GB"/>
        </w:rPr>
      </w:pPr>
    </w:p>
    <w:p w:rsidR="00ED7BBD" w:rsidRDefault="00ED7BBD" w:rsidP="001E42A8">
      <w:pPr>
        <w:shd w:val="clear" w:color="auto" w:fill="FFFFFF"/>
        <w:spacing w:before="100" w:beforeAutospacing="1" w:after="100" w:afterAutospacing="1" w:line="360" w:lineRule="auto"/>
        <w:rPr>
          <w:rFonts w:ascii="Times New Roman" w:eastAsia="Times New Roman" w:hAnsi="Times New Roman" w:cs="Times New Roman"/>
          <w:color w:val="121212"/>
          <w:sz w:val="24"/>
          <w:szCs w:val="24"/>
          <w:lang w:eastAsia="en-GB"/>
        </w:rPr>
      </w:pPr>
    </w:p>
    <w:p w:rsidR="00ED7BBD" w:rsidRDefault="00ED7BBD" w:rsidP="001E42A8">
      <w:pPr>
        <w:shd w:val="clear" w:color="auto" w:fill="FFFFFF"/>
        <w:spacing w:before="100" w:beforeAutospacing="1" w:after="100" w:afterAutospacing="1" w:line="360" w:lineRule="auto"/>
        <w:rPr>
          <w:rFonts w:ascii="Times New Roman" w:eastAsia="Times New Roman" w:hAnsi="Times New Roman" w:cs="Times New Roman"/>
          <w:color w:val="121212"/>
          <w:sz w:val="24"/>
          <w:szCs w:val="24"/>
          <w:lang w:eastAsia="en-GB"/>
        </w:rPr>
      </w:pPr>
    </w:p>
    <w:p w:rsidR="00ED7BBD" w:rsidRDefault="00ED7BBD" w:rsidP="001E42A8">
      <w:pPr>
        <w:shd w:val="clear" w:color="auto" w:fill="FFFFFF"/>
        <w:spacing w:before="100" w:beforeAutospacing="1" w:after="100" w:afterAutospacing="1" w:line="360" w:lineRule="auto"/>
        <w:rPr>
          <w:rFonts w:ascii="Times New Roman" w:eastAsia="Times New Roman" w:hAnsi="Times New Roman" w:cs="Times New Roman"/>
          <w:color w:val="121212"/>
          <w:sz w:val="24"/>
          <w:szCs w:val="24"/>
          <w:lang w:eastAsia="en-GB"/>
        </w:rPr>
      </w:pPr>
    </w:p>
    <w:p w:rsidR="00ED7BBD" w:rsidRPr="001E42A8" w:rsidRDefault="00ED7BBD" w:rsidP="001E42A8">
      <w:pPr>
        <w:shd w:val="clear" w:color="auto" w:fill="FFFFFF"/>
        <w:spacing w:before="100" w:beforeAutospacing="1" w:after="100" w:afterAutospacing="1" w:line="360" w:lineRule="auto"/>
        <w:rPr>
          <w:rFonts w:ascii="Times New Roman" w:hAnsi="Times New Roman" w:cs="Times New Roman"/>
          <w:sz w:val="24"/>
          <w:szCs w:val="24"/>
        </w:rPr>
      </w:pPr>
    </w:p>
    <w:p w:rsidR="00ED7BBD" w:rsidRDefault="00ED7BBD" w:rsidP="001E42A8">
      <w:pPr>
        <w:spacing w:line="360" w:lineRule="auto"/>
        <w:jc w:val="center"/>
        <w:rPr>
          <w:rFonts w:ascii="Times New Roman" w:hAnsi="Times New Roman" w:cs="Times New Roman"/>
          <w:b/>
          <w:sz w:val="24"/>
          <w:szCs w:val="24"/>
        </w:rPr>
      </w:pPr>
    </w:p>
    <w:p w:rsidR="00ED7BBD" w:rsidRDefault="00ED7BBD" w:rsidP="001E42A8">
      <w:pPr>
        <w:spacing w:line="360" w:lineRule="auto"/>
        <w:jc w:val="center"/>
        <w:rPr>
          <w:rFonts w:ascii="Times New Roman" w:hAnsi="Times New Roman" w:cs="Times New Roman"/>
          <w:b/>
          <w:sz w:val="24"/>
          <w:szCs w:val="24"/>
        </w:rPr>
      </w:pPr>
    </w:p>
    <w:p w:rsidR="00ED7BBD" w:rsidRDefault="00ED7BBD" w:rsidP="001E42A8">
      <w:pPr>
        <w:spacing w:line="360" w:lineRule="auto"/>
        <w:jc w:val="center"/>
        <w:rPr>
          <w:rFonts w:ascii="Times New Roman" w:hAnsi="Times New Roman" w:cs="Times New Roman"/>
          <w:b/>
          <w:sz w:val="24"/>
          <w:szCs w:val="24"/>
        </w:rPr>
      </w:pPr>
    </w:p>
    <w:p w:rsidR="00ED7BBD" w:rsidRDefault="00ED7BBD" w:rsidP="001E42A8">
      <w:pPr>
        <w:spacing w:line="360" w:lineRule="auto"/>
        <w:jc w:val="center"/>
        <w:rPr>
          <w:rFonts w:ascii="Times New Roman" w:hAnsi="Times New Roman" w:cs="Times New Roman"/>
          <w:b/>
          <w:sz w:val="24"/>
          <w:szCs w:val="24"/>
        </w:rPr>
      </w:pPr>
    </w:p>
    <w:p w:rsidR="00ED7BBD" w:rsidRDefault="00ED7BBD" w:rsidP="001E42A8">
      <w:pPr>
        <w:spacing w:line="360" w:lineRule="auto"/>
        <w:jc w:val="center"/>
        <w:rPr>
          <w:rFonts w:ascii="Times New Roman" w:hAnsi="Times New Roman" w:cs="Times New Roman"/>
          <w:b/>
          <w:sz w:val="24"/>
          <w:szCs w:val="24"/>
        </w:rPr>
      </w:pPr>
    </w:p>
    <w:p w:rsidR="00ED7BBD" w:rsidRDefault="00ED7BBD" w:rsidP="001E42A8">
      <w:pPr>
        <w:spacing w:line="360" w:lineRule="auto"/>
        <w:jc w:val="center"/>
        <w:rPr>
          <w:rFonts w:ascii="Times New Roman" w:hAnsi="Times New Roman" w:cs="Times New Roman"/>
          <w:b/>
          <w:sz w:val="24"/>
          <w:szCs w:val="24"/>
        </w:rPr>
      </w:pPr>
    </w:p>
    <w:p w:rsidR="00ED7BBD" w:rsidRDefault="00ED7BBD" w:rsidP="001E42A8">
      <w:pPr>
        <w:spacing w:line="360" w:lineRule="auto"/>
        <w:jc w:val="center"/>
        <w:rPr>
          <w:rFonts w:ascii="Times New Roman" w:hAnsi="Times New Roman" w:cs="Times New Roman"/>
          <w:b/>
          <w:sz w:val="24"/>
          <w:szCs w:val="24"/>
        </w:rPr>
      </w:pPr>
    </w:p>
    <w:p w:rsidR="00361F23" w:rsidRDefault="00361F23" w:rsidP="00ED7BBD">
      <w:pPr>
        <w:spacing w:line="360" w:lineRule="auto"/>
        <w:jc w:val="center"/>
        <w:rPr>
          <w:rFonts w:ascii="Times New Roman" w:hAnsi="Times New Roman" w:cs="Times New Roman"/>
          <w:b/>
          <w:sz w:val="24"/>
          <w:szCs w:val="24"/>
        </w:rPr>
      </w:pPr>
    </w:p>
    <w:p w:rsidR="00361F23" w:rsidRDefault="00361F23" w:rsidP="00ED7BBD">
      <w:pPr>
        <w:spacing w:line="360" w:lineRule="auto"/>
        <w:jc w:val="center"/>
        <w:rPr>
          <w:rFonts w:ascii="Times New Roman" w:hAnsi="Times New Roman" w:cs="Times New Roman"/>
          <w:b/>
          <w:sz w:val="24"/>
          <w:szCs w:val="24"/>
        </w:rPr>
      </w:pPr>
    </w:p>
    <w:p w:rsidR="00361F23" w:rsidRDefault="00361F23" w:rsidP="00ED7BBD">
      <w:pPr>
        <w:spacing w:line="360" w:lineRule="auto"/>
        <w:jc w:val="center"/>
        <w:rPr>
          <w:rFonts w:ascii="Times New Roman" w:hAnsi="Times New Roman" w:cs="Times New Roman"/>
          <w:b/>
          <w:sz w:val="24"/>
          <w:szCs w:val="24"/>
        </w:rPr>
      </w:pPr>
    </w:p>
    <w:p w:rsidR="00783D48" w:rsidRPr="001E42A8" w:rsidRDefault="00783D48" w:rsidP="00ED7BBD">
      <w:pPr>
        <w:spacing w:line="360" w:lineRule="auto"/>
        <w:jc w:val="center"/>
        <w:rPr>
          <w:rFonts w:ascii="Times New Roman" w:hAnsi="Times New Roman" w:cs="Times New Roman"/>
          <w:b/>
          <w:sz w:val="24"/>
          <w:szCs w:val="24"/>
        </w:rPr>
      </w:pPr>
      <w:r w:rsidRPr="001E42A8">
        <w:rPr>
          <w:rFonts w:ascii="Times New Roman" w:hAnsi="Times New Roman" w:cs="Times New Roman"/>
          <w:b/>
          <w:sz w:val="24"/>
          <w:szCs w:val="24"/>
        </w:rPr>
        <w:lastRenderedPageBreak/>
        <w:t>Chapter 3: Methodology</w:t>
      </w:r>
    </w:p>
    <w:p w:rsidR="00783D48" w:rsidRPr="001E42A8" w:rsidRDefault="00783D48" w:rsidP="001E42A8">
      <w:pPr>
        <w:pStyle w:val="Pa7"/>
        <w:spacing w:before="240" w:after="680" w:line="360" w:lineRule="auto"/>
        <w:rPr>
          <w:rFonts w:ascii="Times New Roman" w:hAnsi="Times New Roman" w:cs="Times New Roman"/>
          <w:b/>
          <w:color w:val="000000" w:themeColor="text1"/>
          <w:shd w:val="clear" w:color="auto" w:fill="FFFFFF"/>
        </w:rPr>
      </w:pPr>
      <w:r w:rsidRPr="001E42A8">
        <w:rPr>
          <w:rFonts w:ascii="Times New Roman" w:hAnsi="Times New Roman" w:cs="Times New Roman"/>
          <w:b/>
          <w:color w:val="000000" w:themeColor="text1"/>
          <w:shd w:val="clear" w:color="auto" w:fill="FFFFFF"/>
        </w:rPr>
        <w:t>3.1 Introduction</w:t>
      </w:r>
    </w:p>
    <w:p w:rsidR="00361F23" w:rsidRDefault="00783D48" w:rsidP="001E42A8">
      <w:pPr>
        <w:pStyle w:val="Pa7"/>
        <w:spacing w:before="240" w:after="680" w:line="360" w:lineRule="auto"/>
        <w:rPr>
          <w:rFonts w:ascii="Times New Roman" w:hAnsi="Times New Roman" w:cs="Times New Roman"/>
          <w:bCs/>
        </w:rPr>
      </w:pPr>
      <w:r w:rsidRPr="001E42A8">
        <w:rPr>
          <w:rFonts w:ascii="Times New Roman" w:hAnsi="Times New Roman" w:cs="Times New Roman"/>
          <w:color w:val="000000" w:themeColor="text1"/>
          <w:shd w:val="clear" w:color="auto" w:fill="FFFFFF"/>
        </w:rPr>
        <w:t xml:space="preserve">The purpose of this study was to conduct a questionnaire using an </w:t>
      </w:r>
      <w:r w:rsidR="00361F23">
        <w:rPr>
          <w:rFonts w:ascii="Times New Roman" w:eastAsia="Times New Roman" w:hAnsi="Times New Roman" w:cs="Times New Roman"/>
          <w:color w:val="000000" w:themeColor="text1"/>
          <w:lang w:eastAsia="en-GB"/>
        </w:rPr>
        <w:t xml:space="preserve">research </w:t>
      </w:r>
      <w:r w:rsidRPr="001E42A8">
        <w:rPr>
          <w:rFonts w:ascii="Times New Roman" w:hAnsi="Times New Roman" w:cs="Times New Roman"/>
          <w:color w:val="000000" w:themeColor="text1"/>
          <w:shd w:val="clear" w:color="auto" w:fill="FFFFFF"/>
        </w:rPr>
        <w:t>approach to analyse the viewpoints of the parent/guardians of children who have a Statement of Special Educational Needs (SEN) about the changes being made to the statement process.</w:t>
      </w:r>
      <w:r w:rsidRPr="001E42A8">
        <w:rPr>
          <w:rFonts w:ascii="Times New Roman" w:hAnsi="Times New Roman" w:cs="Times New Roman"/>
          <w:color w:val="000000" w:themeColor="text1"/>
        </w:rPr>
        <w:t>Within the researcher’s school</w:t>
      </w:r>
      <w:r w:rsidRPr="001E42A8">
        <w:rPr>
          <w:rFonts w:ascii="Times New Roman" w:hAnsi="Times New Roman" w:cs="Times New Roman"/>
          <w:bCs/>
          <w:color w:val="000000" w:themeColor="text1"/>
        </w:rPr>
        <w:t>67% of the 488</w:t>
      </w:r>
      <w:r w:rsidRPr="001E42A8">
        <w:rPr>
          <w:rFonts w:ascii="Times New Roman" w:hAnsi="Times New Roman" w:cs="Times New Roman"/>
          <w:bCs/>
        </w:rPr>
        <w:t>children are identified as having ALN, with five percent of children having a Statement of SEN. This chapter discusses the procedures and reasons that were implemented to gather the data.</w:t>
      </w:r>
    </w:p>
    <w:p w:rsidR="00361F23" w:rsidRDefault="00783D48" w:rsidP="00361F23">
      <w:pPr>
        <w:pStyle w:val="Pa7"/>
        <w:spacing w:before="240" w:after="680" w:line="360" w:lineRule="auto"/>
        <w:rPr>
          <w:rFonts w:ascii="Times New Roman" w:hAnsi="Times New Roman" w:cs="Times New Roman"/>
          <w:b/>
        </w:rPr>
      </w:pPr>
      <w:r w:rsidRPr="001E42A8">
        <w:rPr>
          <w:rFonts w:ascii="Times New Roman" w:hAnsi="Times New Roman" w:cs="Times New Roman"/>
          <w:b/>
        </w:rPr>
        <w:t>3.2 Questionnaire- Quantitative Data</w:t>
      </w:r>
    </w:p>
    <w:p w:rsidR="00783D48" w:rsidRPr="001E42A8" w:rsidRDefault="00783D48" w:rsidP="00361F23">
      <w:pPr>
        <w:pStyle w:val="Pa7"/>
        <w:spacing w:before="240" w:after="680" w:line="360" w:lineRule="auto"/>
        <w:rPr>
          <w:rFonts w:ascii="Times New Roman" w:hAnsi="Times New Roman" w:cs="Times New Roman"/>
          <w:bCs/>
        </w:rPr>
      </w:pPr>
      <w:r w:rsidRPr="001E42A8">
        <w:rPr>
          <w:rFonts w:ascii="Times New Roman" w:hAnsi="Times New Roman" w:cs="Times New Roman"/>
        </w:rPr>
        <w:t xml:space="preserve">The purpose of the research was to gather </w:t>
      </w:r>
      <w:r w:rsidRPr="001E42A8">
        <w:rPr>
          <w:rFonts w:ascii="Times New Roman" w:hAnsi="Times New Roman" w:cs="Times New Roman"/>
          <w:bCs/>
        </w:rPr>
        <w:t xml:space="preserve">the parents’ opinionson the current SEN Statement process and the ALNET (Wales) Act by conducting a </w:t>
      </w:r>
      <w:proofErr w:type="spellStart"/>
      <w:r w:rsidRPr="001E42A8">
        <w:rPr>
          <w:rFonts w:ascii="Times New Roman" w:hAnsi="Times New Roman" w:cs="Times New Roman"/>
          <w:bCs/>
        </w:rPr>
        <w:t>questionnaire.Salkind</w:t>
      </w:r>
      <w:proofErr w:type="spellEnd"/>
      <w:r w:rsidRPr="001E42A8">
        <w:rPr>
          <w:rFonts w:ascii="Times New Roman" w:hAnsi="Times New Roman" w:cs="Times New Roman"/>
          <w:bCs/>
        </w:rPr>
        <w:t xml:space="preserve"> (2006) specifies that a good questionnaire allows a researcher to gather information on a participant based on the participant’s knowledge, p</w:t>
      </w:r>
      <w:r w:rsidRPr="001E42A8">
        <w:rPr>
          <w:rFonts w:ascii="Times New Roman" w:hAnsi="Times New Roman" w:cs="Times New Roman"/>
          <w:bCs/>
          <w:color w:val="000000" w:themeColor="text1"/>
        </w:rPr>
        <w:t>roviding that the</w:t>
      </w:r>
      <w:r w:rsidRPr="001E42A8">
        <w:rPr>
          <w:rFonts w:ascii="Times New Roman" w:hAnsi="Times New Roman" w:cs="Times New Roman"/>
          <w:bCs/>
        </w:rPr>
        <w:t xml:space="preserve"> questions included in the questionnaire abide by BERA Ethical Guidelines(2011) and that ethical consideration has been given to the questions.Within the school, five percent of the 488 children within the school have a Statement of SEN, therefore twenty six questionnaires will be distributed and the returned data numerically represented. The aim of this questionnaire was to produce quantitative data that would allow the collected data to be quantified and analysed.</w:t>
      </w:r>
    </w:p>
    <w:p w:rsidR="00783D48" w:rsidRPr="001E42A8" w:rsidRDefault="00783D48" w:rsidP="001E42A8">
      <w:pPr>
        <w:spacing w:line="360" w:lineRule="auto"/>
        <w:rPr>
          <w:rFonts w:ascii="Times New Roman" w:hAnsi="Times New Roman" w:cs="Times New Roman"/>
          <w:b/>
          <w:bCs/>
          <w:sz w:val="24"/>
          <w:szCs w:val="24"/>
        </w:rPr>
      </w:pPr>
      <w:r w:rsidRPr="001E42A8">
        <w:rPr>
          <w:rFonts w:ascii="Times New Roman" w:hAnsi="Times New Roman" w:cs="Times New Roman"/>
          <w:b/>
          <w:bCs/>
          <w:sz w:val="24"/>
          <w:szCs w:val="24"/>
        </w:rPr>
        <w:t>3.3 Research Strategies</w:t>
      </w:r>
    </w:p>
    <w:p w:rsidR="00783D48" w:rsidRPr="001E42A8" w:rsidRDefault="00783D48" w:rsidP="001E42A8">
      <w:pPr>
        <w:spacing w:line="360" w:lineRule="auto"/>
        <w:jc w:val="both"/>
        <w:rPr>
          <w:rFonts w:ascii="Times New Roman" w:hAnsi="Times New Roman" w:cs="Times New Roman"/>
          <w:color w:val="000000" w:themeColor="text1"/>
          <w:sz w:val="24"/>
          <w:szCs w:val="24"/>
        </w:rPr>
      </w:pPr>
      <w:r w:rsidRPr="001E42A8">
        <w:rPr>
          <w:rFonts w:ascii="Times New Roman" w:hAnsi="Times New Roman" w:cs="Times New Roman"/>
          <w:bCs/>
          <w:sz w:val="24"/>
          <w:szCs w:val="24"/>
        </w:rPr>
        <w:t xml:space="preserve">The questions on the questionnaire (Appendix A) focused on the parents giving their own opinions on both the current SEN Statement process and the new ALNET (WALES) Act and whether they were aware of the changes to their child’s education. </w:t>
      </w:r>
      <w:r w:rsidRPr="001E42A8">
        <w:rPr>
          <w:rFonts w:ascii="Times New Roman" w:eastAsia="Calibri" w:hAnsi="Times New Roman" w:cs="Times New Roman"/>
          <w:color w:val="000000" w:themeColor="text1"/>
          <w:sz w:val="24"/>
          <w:szCs w:val="24"/>
        </w:rPr>
        <w:t xml:space="preserve">To create the questionnaire, consideration was given toThomas’ (2005) approach as cited in Cohen et al. (2011), where herecommends that the questions are kept simple and to only use one sheet of A4 paper. Another adoptedapproach used was by </w:t>
      </w:r>
      <w:r w:rsidRPr="001E42A8">
        <w:rPr>
          <w:rFonts w:ascii="Times New Roman" w:eastAsia="Calibri" w:hAnsi="Times New Roman" w:cs="Times New Roman"/>
          <w:sz w:val="24"/>
          <w:szCs w:val="24"/>
        </w:rPr>
        <w:t xml:space="preserve">Wilson </w:t>
      </w:r>
      <w:r w:rsidRPr="001E42A8">
        <w:rPr>
          <w:rFonts w:ascii="Times New Roman" w:eastAsia="Calibri" w:hAnsi="Times New Roman" w:cs="Times New Roman"/>
          <w:sz w:val="24"/>
          <w:szCs w:val="24"/>
        </w:rPr>
        <w:lastRenderedPageBreak/>
        <w:t xml:space="preserve">and McLean (1994) cited in Cohen et al. (2011) and Oppenheim (1992) cited in Cohen et al. (2011) who declared that, by asking the same question in a different way in the </w:t>
      </w:r>
      <w:r w:rsidRPr="001E42A8">
        <w:rPr>
          <w:rFonts w:ascii="Times New Roman" w:eastAsia="Calibri" w:hAnsi="Times New Roman" w:cs="Times New Roman"/>
          <w:color w:val="000000" w:themeColor="text1"/>
          <w:sz w:val="24"/>
          <w:szCs w:val="24"/>
        </w:rPr>
        <w:t>questionnaire, the results will show more reliable, valid and practicable data for your research.</w:t>
      </w:r>
    </w:p>
    <w:p w:rsidR="00783D48" w:rsidRPr="001E42A8" w:rsidRDefault="00783D48" w:rsidP="001E42A8">
      <w:pPr>
        <w:spacing w:line="360" w:lineRule="auto"/>
        <w:jc w:val="both"/>
        <w:rPr>
          <w:rFonts w:ascii="Times New Roman" w:hAnsi="Times New Roman" w:cs="Times New Roman"/>
          <w:sz w:val="24"/>
          <w:szCs w:val="24"/>
        </w:rPr>
      </w:pPr>
      <w:r w:rsidRPr="001E42A8">
        <w:rPr>
          <w:rFonts w:ascii="Times New Roman" w:hAnsi="Times New Roman" w:cs="Times New Roman"/>
          <w:color w:val="000000" w:themeColor="text1"/>
          <w:sz w:val="24"/>
          <w:szCs w:val="24"/>
        </w:rPr>
        <w:t>One of the methods adhered to was that of Oppenheim (1992) as cited in Cohen et al. (2011), who suggestedthat,when completing a case study,it is considered good practice</w:t>
      </w:r>
      <w:r w:rsidRPr="001E42A8">
        <w:rPr>
          <w:rFonts w:ascii="Times New Roman" w:hAnsi="Times New Roman" w:cs="Times New Roman"/>
          <w:sz w:val="24"/>
          <w:szCs w:val="24"/>
        </w:rPr>
        <w:t xml:space="preserve"> to pilot a questionnaire with a small focus group, so that you can overcome problems to ensure the reliability of your research. For the purpose of this research, the questionnaire was piloted with a small focus group of three acquaintances that have a child with a Statement of SEN.The results from these questionnaires will not be included in the study results.</w:t>
      </w:r>
    </w:p>
    <w:p w:rsidR="00783D48" w:rsidRPr="001E42A8" w:rsidRDefault="00783D48" w:rsidP="001E42A8">
      <w:pPr>
        <w:spacing w:line="360" w:lineRule="auto"/>
        <w:jc w:val="both"/>
        <w:rPr>
          <w:rFonts w:ascii="Times New Roman" w:eastAsia="Calibri" w:hAnsi="Times New Roman" w:cs="Times New Roman"/>
          <w:color w:val="000000" w:themeColor="text1"/>
          <w:sz w:val="24"/>
          <w:szCs w:val="24"/>
        </w:rPr>
      </w:pPr>
      <w:r w:rsidRPr="001E42A8">
        <w:rPr>
          <w:rFonts w:ascii="Times New Roman" w:eastAsia="Calibri" w:hAnsi="Times New Roman" w:cs="Times New Roman"/>
          <w:color w:val="000000" w:themeColor="text1"/>
          <w:sz w:val="24"/>
          <w:szCs w:val="24"/>
        </w:rPr>
        <w:t>The questionnaire contained ten questions that asked for the parents’ individual viewpoints. Ethical consideration was a fundamental issue in this study as every questionnaire was given to a parentwho had a child or children who had a Statement of SEN.It was acknowledged that the journey that each family had undertaken to get a Statement for their child is unique to them.Therefore,</w:t>
      </w:r>
      <w:r w:rsidRPr="001E42A8">
        <w:rPr>
          <w:rFonts w:ascii="Times New Roman" w:hAnsi="Times New Roman" w:cs="Times New Roman"/>
          <w:color w:val="000000" w:themeColor="text1"/>
          <w:sz w:val="24"/>
          <w:szCs w:val="24"/>
        </w:rPr>
        <w:t>there might be circumstances where the parent might feel emotional distress when</w:t>
      </w:r>
      <w:r w:rsidRPr="001E42A8">
        <w:rPr>
          <w:rFonts w:ascii="Times New Roman" w:hAnsi="Times New Roman" w:cs="Times New Roman"/>
          <w:sz w:val="24"/>
          <w:szCs w:val="24"/>
        </w:rPr>
        <w:t xml:space="preserve"> answering questions on the questionnaire. Ho</w:t>
      </w:r>
      <w:r w:rsidR="00CD7A52">
        <w:rPr>
          <w:rFonts w:ascii="Times New Roman" w:hAnsi="Times New Roman" w:cs="Times New Roman"/>
          <w:sz w:val="24"/>
          <w:szCs w:val="24"/>
        </w:rPr>
        <w:t>lt et al. (2015) highlight</w:t>
      </w:r>
      <w:r w:rsidRPr="001E42A8">
        <w:rPr>
          <w:rFonts w:ascii="Times New Roman" w:hAnsi="Times New Roman" w:cs="Times New Roman"/>
          <w:sz w:val="24"/>
          <w:szCs w:val="24"/>
        </w:rPr>
        <w:t xml:space="preserve"> that, when a parent feels emotional distress and it includes their child, the parent can feel they have </w:t>
      </w:r>
      <w:r w:rsidRPr="001E42A8">
        <w:rPr>
          <w:rFonts w:ascii="Times New Roman" w:eastAsia="Times New Roman" w:hAnsi="Times New Roman" w:cs="Times New Roman"/>
          <w:color w:val="000000"/>
          <w:sz w:val="24"/>
          <w:szCs w:val="24"/>
          <w:lang w:eastAsia="en-GB"/>
        </w:rPr>
        <w:t xml:space="preserve">failed in their primary role as protectors. This failure may lead to guilt, frustration, and sadness. Therefore, the questionnaire was piloted by a small focus group, in order to eliminate or change the structure of the question to alleviate any questions causing emotional distress to the participants. </w:t>
      </w:r>
    </w:p>
    <w:p w:rsidR="00783D48" w:rsidRPr="001E42A8" w:rsidRDefault="00783D48" w:rsidP="001E42A8">
      <w:pPr>
        <w:spacing w:line="360" w:lineRule="auto"/>
        <w:rPr>
          <w:rFonts w:ascii="Times New Roman" w:eastAsia="Calibri" w:hAnsi="Times New Roman" w:cs="Times New Roman"/>
          <w:color w:val="000000" w:themeColor="text1"/>
          <w:sz w:val="24"/>
          <w:szCs w:val="24"/>
        </w:rPr>
      </w:pPr>
      <w:r w:rsidRPr="001E42A8">
        <w:rPr>
          <w:rFonts w:ascii="Times New Roman" w:eastAsia="Calibri" w:hAnsi="Times New Roman" w:cs="Times New Roman"/>
          <w:color w:val="000000" w:themeColor="text1"/>
          <w:sz w:val="24"/>
          <w:szCs w:val="24"/>
        </w:rPr>
        <w:t xml:space="preserve">The decision to distribute paper copies of the questionnaire and not electronic copies to the parents was made due to a variety of factors. </w:t>
      </w:r>
      <w:proofErr w:type="spellStart"/>
      <w:r w:rsidRPr="001E42A8">
        <w:rPr>
          <w:rFonts w:ascii="Times New Roman" w:eastAsia="Times New Roman" w:hAnsi="Times New Roman" w:cs="Times New Roman"/>
          <w:color w:val="000000"/>
          <w:sz w:val="24"/>
          <w:szCs w:val="24"/>
          <w:lang w:eastAsia="en-GB"/>
        </w:rPr>
        <w:t>Eysenbach</w:t>
      </w:r>
      <w:proofErr w:type="spellEnd"/>
      <w:r w:rsidRPr="001E42A8">
        <w:rPr>
          <w:rFonts w:ascii="Times New Roman" w:eastAsia="Times New Roman" w:hAnsi="Times New Roman" w:cs="Times New Roman"/>
          <w:color w:val="000000"/>
          <w:sz w:val="24"/>
          <w:szCs w:val="24"/>
          <w:lang w:eastAsia="en-GB"/>
        </w:rPr>
        <w:t xml:space="preserve"> (2013) states that the paper questionnaire has been the </w:t>
      </w:r>
      <w:r w:rsidR="005F169A">
        <w:rPr>
          <w:rFonts w:ascii="Times New Roman" w:eastAsia="Times New Roman" w:hAnsi="Times New Roman" w:cs="Times New Roman"/>
          <w:color w:val="000000"/>
          <w:sz w:val="24"/>
          <w:szCs w:val="24"/>
          <w:lang w:eastAsia="en-GB"/>
        </w:rPr>
        <w:t>research</w:t>
      </w:r>
      <w:r w:rsidRPr="001E42A8">
        <w:rPr>
          <w:rFonts w:ascii="Times New Roman" w:eastAsia="Times New Roman" w:hAnsi="Times New Roman" w:cs="Times New Roman"/>
          <w:color w:val="000000"/>
          <w:sz w:val="24"/>
          <w:szCs w:val="24"/>
          <w:lang w:eastAsia="en-GB"/>
        </w:rPr>
        <w:t xml:space="preserve"> mode of choice for collecting survey data, however, epidemiological studies have seen response rates decline by approximately 1% per year in many European countries in recent years. He also c</w:t>
      </w:r>
      <w:r w:rsidR="008C5286">
        <w:rPr>
          <w:rFonts w:ascii="Times New Roman" w:eastAsia="Times New Roman" w:hAnsi="Times New Roman" w:cs="Times New Roman"/>
          <w:color w:val="000000"/>
          <w:sz w:val="24"/>
          <w:szCs w:val="24"/>
          <w:lang w:eastAsia="en-GB"/>
        </w:rPr>
        <w:t>larifies that responses in web-</w:t>
      </w:r>
      <w:r w:rsidRPr="001E42A8">
        <w:rPr>
          <w:rFonts w:ascii="Times New Roman" w:eastAsia="Times New Roman" w:hAnsi="Times New Roman" w:cs="Times New Roman"/>
          <w:color w:val="000000"/>
          <w:sz w:val="24"/>
          <w:szCs w:val="24"/>
          <w:lang w:eastAsia="en-GB"/>
        </w:rPr>
        <w:t>based questionnaires have been lower than in paper-based quest</w:t>
      </w:r>
      <w:r w:rsidR="00575992">
        <w:rPr>
          <w:rFonts w:ascii="Times New Roman" w:eastAsia="Times New Roman" w:hAnsi="Times New Roman" w:cs="Times New Roman"/>
          <w:color w:val="000000"/>
          <w:sz w:val="24"/>
          <w:szCs w:val="24"/>
          <w:lang w:eastAsia="en-GB"/>
        </w:rPr>
        <w:t>ionnaires when conducting small-</w:t>
      </w:r>
      <w:r w:rsidRPr="001E42A8">
        <w:rPr>
          <w:rFonts w:ascii="Times New Roman" w:eastAsia="Times New Roman" w:hAnsi="Times New Roman" w:cs="Times New Roman"/>
          <w:color w:val="000000"/>
          <w:sz w:val="24"/>
          <w:szCs w:val="24"/>
          <w:lang w:eastAsia="en-GB"/>
        </w:rPr>
        <w:t xml:space="preserve">scale research. </w:t>
      </w:r>
      <w:r w:rsidRPr="001E42A8">
        <w:rPr>
          <w:rFonts w:ascii="Times New Roman" w:eastAsia="Calibri" w:hAnsi="Times New Roman" w:cs="Times New Roman"/>
          <w:color w:val="000000" w:themeColor="text1"/>
          <w:sz w:val="24"/>
          <w:szCs w:val="24"/>
        </w:rPr>
        <w:t xml:space="preserve">Another reason that the distribution of paper copies was necessary wasdue to many of the families in the school community are from a disadvantaged background where there is high unemployment and deprivation. It was </w:t>
      </w:r>
      <w:r w:rsidRPr="001E42A8">
        <w:rPr>
          <w:rFonts w:ascii="Times New Roman" w:eastAsia="Calibri" w:hAnsi="Times New Roman" w:cs="Times New Roman"/>
          <w:color w:val="000000" w:themeColor="text1"/>
          <w:sz w:val="24"/>
          <w:szCs w:val="24"/>
        </w:rPr>
        <w:lastRenderedPageBreak/>
        <w:t xml:space="preserve">possible that many of the parents might not have access to a computer and only have internet access on their mobile phone. In addition, the questionnaire had been piloted on a mobile device during the parent small focus groupand found to be insufficient as it was difficult to write a response in the correct space. </w:t>
      </w:r>
      <w:proofErr w:type="spellStart"/>
      <w:r w:rsidRPr="001E42A8">
        <w:rPr>
          <w:rFonts w:ascii="Times New Roman" w:eastAsia="Calibri" w:hAnsi="Times New Roman" w:cs="Times New Roman"/>
          <w:color w:val="000000" w:themeColor="text1"/>
          <w:sz w:val="24"/>
          <w:szCs w:val="24"/>
        </w:rPr>
        <w:t>Eysenbach</w:t>
      </w:r>
      <w:proofErr w:type="spellEnd"/>
      <w:r w:rsidRPr="001E42A8">
        <w:rPr>
          <w:rFonts w:ascii="Times New Roman" w:eastAsia="Calibri" w:hAnsi="Times New Roman" w:cs="Times New Roman"/>
          <w:color w:val="000000" w:themeColor="text1"/>
          <w:sz w:val="24"/>
          <w:szCs w:val="24"/>
        </w:rPr>
        <w:t xml:space="preserve"> (2013) confirms that having access to the internet and the age- range of the participants has an extensive impact of the completion of a web- based questionnaire, where predominately participants between the ages of 16 to 24 are more likely to participate.  As a result, paper-copies were chosen as the more appropriate option in this study.</w:t>
      </w:r>
    </w:p>
    <w:p w:rsidR="00783D48" w:rsidRPr="001E42A8" w:rsidRDefault="00783D48" w:rsidP="001E42A8">
      <w:pPr>
        <w:spacing w:line="360" w:lineRule="auto"/>
        <w:rPr>
          <w:rFonts w:ascii="Times New Roman" w:eastAsia="Calibri" w:hAnsi="Times New Roman" w:cs="Times New Roman"/>
          <w:color w:val="000000" w:themeColor="text1"/>
          <w:sz w:val="24"/>
          <w:szCs w:val="24"/>
        </w:rPr>
      </w:pPr>
      <w:r w:rsidRPr="001E42A8">
        <w:rPr>
          <w:rFonts w:ascii="Times New Roman" w:eastAsia="Calibri" w:hAnsi="Times New Roman" w:cs="Times New Roman"/>
          <w:color w:val="000000" w:themeColor="text1"/>
          <w:sz w:val="24"/>
          <w:szCs w:val="24"/>
        </w:rPr>
        <w:t xml:space="preserve">Bell (2009) deliberates the use of a questionnaire and the difficulties of using the questionnaire as a form of data collection due to the validity of responses by the participants. Heclarifies this by stating that, as the researcher is not physically delivering the questionnaire as in the process of an interview, the researcher has to assume that the participant is honest when completing the questionnaire. </w:t>
      </w:r>
      <w:proofErr w:type="spellStart"/>
      <w:r w:rsidRPr="001E42A8">
        <w:rPr>
          <w:rFonts w:ascii="Times New Roman" w:eastAsia="Calibri" w:hAnsi="Times New Roman" w:cs="Times New Roman"/>
          <w:color w:val="000000" w:themeColor="text1"/>
          <w:sz w:val="24"/>
          <w:szCs w:val="24"/>
        </w:rPr>
        <w:t>Salkind</w:t>
      </w:r>
      <w:proofErr w:type="spellEnd"/>
      <w:r w:rsidRPr="001E42A8">
        <w:rPr>
          <w:rFonts w:ascii="Times New Roman" w:eastAsia="Calibri" w:hAnsi="Times New Roman" w:cs="Times New Roman"/>
          <w:color w:val="000000" w:themeColor="text1"/>
          <w:sz w:val="24"/>
          <w:szCs w:val="24"/>
        </w:rPr>
        <w:t xml:space="preserve"> (2006) agrees with Bell (2009) that, when a questionnaire is used to gather research, it can impact on the results, but stipulates that people will be more truthful completing a questionnaire if their anonymity is virtually guaranteed. To support thisview, the questionnaires werecollected anonymously as they were returned to school in a sealed envelope and placed in a ‘drop box’ that was clearly labelled and positioned in the school foyer so that privacy and anonymity would be guaranteed.  </w:t>
      </w:r>
    </w:p>
    <w:p w:rsidR="00783D48" w:rsidRPr="001E42A8" w:rsidRDefault="00783D48" w:rsidP="001E42A8">
      <w:pPr>
        <w:spacing w:line="360" w:lineRule="auto"/>
        <w:rPr>
          <w:rFonts w:ascii="Times New Roman" w:eastAsia="Calibri" w:hAnsi="Times New Roman" w:cs="Times New Roman"/>
          <w:b/>
          <w:color w:val="000000" w:themeColor="text1"/>
          <w:sz w:val="24"/>
          <w:szCs w:val="24"/>
        </w:rPr>
      </w:pPr>
      <w:r w:rsidRPr="001E42A8">
        <w:rPr>
          <w:rFonts w:ascii="Times New Roman" w:eastAsia="Calibri" w:hAnsi="Times New Roman" w:cs="Times New Roman"/>
          <w:b/>
          <w:color w:val="000000" w:themeColor="text1"/>
          <w:sz w:val="24"/>
          <w:szCs w:val="24"/>
        </w:rPr>
        <w:t>3.</w:t>
      </w:r>
      <w:r w:rsidR="005F169A">
        <w:rPr>
          <w:rFonts w:ascii="Times New Roman" w:eastAsia="Calibri" w:hAnsi="Times New Roman" w:cs="Times New Roman"/>
          <w:b/>
          <w:color w:val="000000" w:themeColor="text1"/>
          <w:sz w:val="24"/>
          <w:szCs w:val="24"/>
        </w:rPr>
        <w:t>4 Suggestions from a small pilot</w:t>
      </w:r>
      <w:r w:rsidRPr="001E42A8">
        <w:rPr>
          <w:rFonts w:ascii="Times New Roman" w:eastAsia="Calibri" w:hAnsi="Times New Roman" w:cs="Times New Roman"/>
          <w:b/>
          <w:color w:val="000000" w:themeColor="text1"/>
          <w:sz w:val="24"/>
          <w:szCs w:val="24"/>
        </w:rPr>
        <w:t xml:space="preserve"> group meeting who piloted the questionnaire.</w:t>
      </w:r>
    </w:p>
    <w:p w:rsidR="00783D48" w:rsidRPr="001E42A8" w:rsidRDefault="00783D48" w:rsidP="001E42A8">
      <w:pPr>
        <w:spacing w:line="360" w:lineRule="auto"/>
        <w:rPr>
          <w:rFonts w:ascii="Times New Roman" w:eastAsia="Calibri" w:hAnsi="Times New Roman" w:cs="Times New Roman"/>
          <w:color w:val="000000" w:themeColor="text1"/>
          <w:sz w:val="24"/>
          <w:szCs w:val="24"/>
        </w:rPr>
      </w:pPr>
      <w:r w:rsidRPr="001E42A8">
        <w:rPr>
          <w:rFonts w:ascii="Times New Roman" w:eastAsia="Calibri" w:hAnsi="Times New Roman" w:cs="Times New Roman"/>
          <w:color w:val="000000" w:themeColor="text1"/>
          <w:sz w:val="24"/>
          <w:szCs w:val="24"/>
        </w:rPr>
        <w:t xml:space="preserve">Prior to the distribution of the questionnaires to the parents whose data would be included in the study, </w:t>
      </w:r>
      <w:r w:rsidRPr="001E42A8">
        <w:rPr>
          <w:rFonts w:ascii="Times New Roman" w:hAnsi="Times New Roman" w:cs="Times New Roman"/>
          <w:sz w:val="24"/>
          <w:szCs w:val="24"/>
        </w:rPr>
        <w:t>the questionnaire was piloted with a small focus group of three acquaintances that have a child with a Statement of SEN.</w:t>
      </w:r>
      <w:r w:rsidRPr="001E42A8">
        <w:rPr>
          <w:rFonts w:ascii="Times New Roman" w:eastAsia="Calibri" w:hAnsi="Times New Roman" w:cs="Times New Roman"/>
          <w:color w:val="000000" w:themeColor="text1"/>
          <w:sz w:val="24"/>
          <w:szCs w:val="24"/>
        </w:rPr>
        <w:t xml:space="preserve"> The small </w:t>
      </w:r>
      <w:r w:rsidR="005F169A">
        <w:rPr>
          <w:rFonts w:ascii="Times New Roman" w:eastAsia="Calibri" w:hAnsi="Times New Roman" w:cs="Times New Roman"/>
          <w:color w:val="000000" w:themeColor="text1"/>
          <w:sz w:val="24"/>
          <w:szCs w:val="24"/>
        </w:rPr>
        <w:t>pilot</w:t>
      </w:r>
      <w:r w:rsidRPr="001E42A8">
        <w:rPr>
          <w:rFonts w:ascii="Times New Roman" w:eastAsia="Calibri" w:hAnsi="Times New Roman" w:cs="Times New Roman"/>
          <w:color w:val="000000" w:themeColor="text1"/>
          <w:sz w:val="24"/>
          <w:szCs w:val="24"/>
        </w:rPr>
        <w:t xml:space="preserve"> group completed the questionnaire about their child and then a discussion was undertaken about the questionnaire. From the discussion there were two suggestions that were made regarding the questionnaire. Firstly, the small </w:t>
      </w:r>
      <w:r w:rsidR="005F169A">
        <w:rPr>
          <w:rFonts w:ascii="Times New Roman" w:eastAsia="Calibri" w:hAnsi="Times New Roman" w:cs="Times New Roman"/>
          <w:color w:val="000000" w:themeColor="text1"/>
          <w:sz w:val="24"/>
          <w:szCs w:val="24"/>
        </w:rPr>
        <w:t>pilot</w:t>
      </w:r>
      <w:r w:rsidRPr="001E42A8">
        <w:rPr>
          <w:rFonts w:ascii="Times New Roman" w:eastAsia="Calibri" w:hAnsi="Times New Roman" w:cs="Times New Roman"/>
          <w:color w:val="000000" w:themeColor="text1"/>
          <w:sz w:val="24"/>
          <w:szCs w:val="24"/>
        </w:rPr>
        <w:t xml:space="preserve"> group suggested that all participants should be approached prior to the questionnaire being distributed, so that the parents would be more inclined to participate. Therefore, it was considered by the researcher but the outcome was decided that by approaching the parents before beginning the studythat the data then collected could impact on the research, as the parent would have been aware of the nature of the study. </w:t>
      </w:r>
    </w:p>
    <w:p w:rsidR="00783D48" w:rsidRPr="001E42A8" w:rsidRDefault="00783D48" w:rsidP="001E42A8">
      <w:pPr>
        <w:spacing w:line="360" w:lineRule="auto"/>
        <w:rPr>
          <w:rFonts w:ascii="Times New Roman" w:hAnsi="Times New Roman" w:cs="Times New Roman"/>
          <w:bCs/>
          <w:sz w:val="24"/>
          <w:szCs w:val="24"/>
        </w:rPr>
      </w:pPr>
      <w:r w:rsidRPr="001E42A8">
        <w:rPr>
          <w:rFonts w:ascii="Times New Roman" w:eastAsia="Calibri" w:hAnsi="Times New Roman" w:cs="Times New Roman"/>
          <w:color w:val="000000" w:themeColor="text1"/>
          <w:sz w:val="24"/>
          <w:szCs w:val="24"/>
        </w:rPr>
        <w:lastRenderedPageBreak/>
        <w:t>The second issue that was raised was that if the parents were unaware of the ALNET (Wales) Act where could they acquire the information that they needed to educate themselves on these changes. There are many clips on the internet that show the ALNET (Wales) Act, therefore t</w:t>
      </w:r>
      <w:r w:rsidRPr="001E42A8">
        <w:rPr>
          <w:rFonts w:ascii="Times New Roman" w:hAnsi="Times New Roman" w:cs="Times New Roman"/>
          <w:bCs/>
          <w:sz w:val="24"/>
          <w:szCs w:val="24"/>
        </w:rPr>
        <w:t>o address this issue it was decided that in my covering letter to include a QR code that had been supplied by the WG. This QR code when activated showed a short video on YouTube that explained to the parents the purpose of the ALNET (Wales) Act. This video clip gave the parents some information and provided them with the opportunity to learn more about the changes if they so wished.</w:t>
      </w:r>
    </w:p>
    <w:p w:rsidR="00783D48" w:rsidRPr="001E42A8" w:rsidRDefault="00783D48" w:rsidP="001E42A8">
      <w:pPr>
        <w:tabs>
          <w:tab w:val="left" w:pos="1841"/>
        </w:tabs>
        <w:spacing w:line="360" w:lineRule="auto"/>
        <w:rPr>
          <w:rFonts w:ascii="Times New Roman" w:hAnsi="Times New Roman" w:cs="Times New Roman"/>
          <w:b/>
          <w:bCs/>
          <w:sz w:val="24"/>
          <w:szCs w:val="24"/>
        </w:rPr>
      </w:pPr>
      <w:r w:rsidRPr="001E42A8">
        <w:rPr>
          <w:rFonts w:ascii="Times New Roman" w:hAnsi="Times New Roman" w:cs="Times New Roman"/>
          <w:b/>
          <w:bCs/>
          <w:sz w:val="24"/>
          <w:szCs w:val="24"/>
        </w:rPr>
        <w:t>3.5 Procedure</w:t>
      </w:r>
      <w:r w:rsidRPr="001E42A8">
        <w:rPr>
          <w:rFonts w:ascii="Times New Roman" w:hAnsi="Times New Roman" w:cs="Times New Roman"/>
          <w:b/>
          <w:bCs/>
          <w:sz w:val="24"/>
          <w:szCs w:val="24"/>
        </w:rPr>
        <w:tab/>
      </w:r>
    </w:p>
    <w:p w:rsidR="00783D48" w:rsidRPr="001E42A8" w:rsidRDefault="00783D48" w:rsidP="001E42A8">
      <w:pPr>
        <w:tabs>
          <w:tab w:val="left" w:pos="1841"/>
        </w:tabs>
        <w:spacing w:line="360" w:lineRule="auto"/>
        <w:rPr>
          <w:rFonts w:ascii="Times New Roman" w:eastAsia="Calibri" w:hAnsi="Times New Roman" w:cs="Times New Roman"/>
          <w:color w:val="000000" w:themeColor="text1"/>
          <w:sz w:val="24"/>
          <w:szCs w:val="24"/>
        </w:rPr>
      </w:pPr>
      <w:r w:rsidRPr="001E42A8">
        <w:rPr>
          <w:rFonts w:ascii="Times New Roman" w:hAnsi="Times New Roman" w:cs="Times New Roman"/>
          <w:bCs/>
          <w:sz w:val="24"/>
          <w:szCs w:val="24"/>
        </w:rPr>
        <w:t xml:space="preserve">Following the parent </w:t>
      </w:r>
      <w:r w:rsidR="005F169A">
        <w:rPr>
          <w:rFonts w:ascii="Times New Roman" w:hAnsi="Times New Roman" w:cs="Times New Roman"/>
          <w:bCs/>
          <w:sz w:val="24"/>
          <w:szCs w:val="24"/>
        </w:rPr>
        <w:t>pilot</w:t>
      </w:r>
      <w:r w:rsidRPr="001E42A8">
        <w:rPr>
          <w:rFonts w:ascii="Times New Roman" w:hAnsi="Times New Roman" w:cs="Times New Roman"/>
          <w:bCs/>
          <w:sz w:val="24"/>
          <w:szCs w:val="24"/>
        </w:rPr>
        <w:t xml:space="preserve"> group meeting, the amendments were then made to the questionnaire and covering letter. The questionnaires were distributed on the same day and on the covering letter it specified a closing date. If the questionnaire was not received by the specified date then I abided by the BERA Ethical Guidelines (2011), therefore acknowledging that these parents/guardians had chosen to decline being a part of the study.</w:t>
      </w:r>
    </w:p>
    <w:p w:rsidR="00783D48" w:rsidRPr="001E42A8" w:rsidRDefault="00783D48" w:rsidP="001E42A8">
      <w:pPr>
        <w:spacing w:line="360" w:lineRule="auto"/>
        <w:jc w:val="both"/>
        <w:rPr>
          <w:rFonts w:ascii="Times New Roman" w:hAnsi="Times New Roman" w:cs="Times New Roman"/>
          <w:sz w:val="24"/>
          <w:szCs w:val="24"/>
        </w:rPr>
      </w:pPr>
      <w:r w:rsidRPr="001E42A8">
        <w:rPr>
          <w:rFonts w:ascii="Times New Roman" w:hAnsi="Times New Roman" w:cs="Times New Roman"/>
          <w:sz w:val="24"/>
          <w:szCs w:val="24"/>
        </w:rPr>
        <w:t>The questionnaires will be anonymous and kept confidential until after the data has been analysed, where they will be shredded.</w:t>
      </w:r>
    </w:p>
    <w:p w:rsidR="00783D48" w:rsidRPr="001E42A8" w:rsidRDefault="00783D48" w:rsidP="001E42A8">
      <w:pPr>
        <w:spacing w:line="360" w:lineRule="auto"/>
        <w:jc w:val="both"/>
        <w:rPr>
          <w:rFonts w:ascii="Times New Roman" w:hAnsi="Times New Roman" w:cs="Times New Roman"/>
          <w:sz w:val="24"/>
          <w:szCs w:val="24"/>
        </w:rPr>
      </w:pPr>
    </w:p>
    <w:p w:rsidR="00783D48" w:rsidRPr="001E42A8" w:rsidRDefault="00783D48" w:rsidP="001E42A8">
      <w:pPr>
        <w:spacing w:line="360" w:lineRule="auto"/>
        <w:jc w:val="both"/>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lang w:eastAsia="en-GB"/>
        </w:rPr>
      </w:pPr>
    </w:p>
    <w:p w:rsidR="00783D48" w:rsidRPr="001E42A8" w:rsidRDefault="00783D48" w:rsidP="001E42A8">
      <w:pPr>
        <w:spacing w:line="360" w:lineRule="auto"/>
        <w:rPr>
          <w:rFonts w:ascii="Times New Roman" w:hAnsi="Times New Roman" w:cs="Times New Roman"/>
          <w:sz w:val="24"/>
          <w:szCs w:val="24"/>
          <w:lang w:eastAsia="en-GB"/>
        </w:rPr>
      </w:pPr>
    </w:p>
    <w:p w:rsidR="00783D48" w:rsidRPr="001E42A8" w:rsidRDefault="00783D48" w:rsidP="001E42A8">
      <w:pPr>
        <w:spacing w:line="360" w:lineRule="auto"/>
        <w:rPr>
          <w:rFonts w:ascii="Times New Roman" w:hAnsi="Times New Roman" w:cs="Times New Roman"/>
          <w:sz w:val="24"/>
          <w:szCs w:val="24"/>
          <w:lang w:eastAsia="en-GB"/>
        </w:rPr>
      </w:pPr>
    </w:p>
    <w:p w:rsidR="00783D48" w:rsidRPr="001E42A8" w:rsidRDefault="00783D48" w:rsidP="001E42A8">
      <w:pPr>
        <w:spacing w:line="360" w:lineRule="auto"/>
        <w:rPr>
          <w:rFonts w:ascii="Times New Roman" w:hAnsi="Times New Roman" w:cs="Times New Roman"/>
          <w:sz w:val="24"/>
          <w:szCs w:val="24"/>
          <w:lang w:eastAsia="en-GB"/>
        </w:rPr>
      </w:pPr>
    </w:p>
    <w:p w:rsidR="00783D48" w:rsidRPr="001E42A8" w:rsidRDefault="00783D48" w:rsidP="001E42A8">
      <w:pPr>
        <w:spacing w:line="360" w:lineRule="auto"/>
        <w:rPr>
          <w:rFonts w:ascii="Times New Roman" w:hAnsi="Times New Roman" w:cs="Times New Roman"/>
          <w:sz w:val="24"/>
          <w:szCs w:val="24"/>
          <w:u w:val="single"/>
        </w:rPr>
      </w:pP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Default="00783D48" w:rsidP="001E42A8">
      <w:pPr>
        <w:spacing w:line="360" w:lineRule="auto"/>
        <w:rPr>
          <w:rFonts w:ascii="Times New Roman" w:hAnsi="Times New Roman" w:cs="Times New Roman"/>
          <w:sz w:val="24"/>
          <w:szCs w:val="24"/>
        </w:rPr>
      </w:pPr>
    </w:p>
    <w:p w:rsidR="00ED7BBD" w:rsidRPr="001E42A8" w:rsidRDefault="00ED7BBD" w:rsidP="001E42A8">
      <w:pPr>
        <w:spacing w:line="360" w:lineRule="auto"/>
        <w:rPr>
          <w:rFonts w:ascii="Times New Roman" w:hAnsi="Times New Roman" w:cs="Times New Roman"/>
          <w:sz w:val="24"/>
          <w:szCs w:val="24"/>
        </w:rPr>
      </w:pPr>
    </w:p>
    <w:p w:rsidR="00783D48" w:rsidRPr="001E42A8" w:rsidRDefault="00783D48" w:rsidP="001E42A8">
      <w:pPr>
        <w:spacing w:line="360" w:lineRule="auto"/>
        <w:jc w:val="center"/>
        <w:rPr>
          <w:rFonts w:ascii="Times New Roman" w:hAnsi="Times New Roman" w:cs="Times New Roman"/>
          <w:b/>
          <w:sz w:val="24"/>
          <w:szCs w:val="24"/>
        </w:rPr>
      </w:pPr>
      <w:r w:rsidRPr="001E42A8">
        <w:rPr>
          <w:rFonts w:ascii="Times New Roman" w:hAnsi="Times New Roman" w:cs="Times New Roman"/>
          <w:b/>
          <w:sz w:val="24"/>
          <w:szCs w:val="24"/>
        </w:rPr>
        <w:t>Chapter 4:Ethics</w:t>
      </w:r>
    </w:p>
    <w:p w:rsidR="00783D48" w:rsidRPr="001E42A8" w:rsidRDefault="00783D48" w:rsidP="001E42A8">
      <w:pPr>
        <w:spacing w:line="360" w:lineRule="auto"/>
        <w:jc w:val="both"/>
        <w:rPr>
          <w:rFonts w:ascii="Times New Roman" w:hAnsi="Times New Roman" w:cs="Times New Roman"/>
          <w:sz w:val="24"/>
          <w:szCs w:val="24"/>
        </w:rPr>
      </w:pPr>
      <w:r w:rsidRPr="001E42A8">
        <w:rPr>
          <w:rFonts w:ascii="Times New Roman" w:hAnsi="Times New Roman" w:cs="Times New Roman"/>
          <w:sz w:val="24"/>
          <w:szCs w:val="24"/>
        </w:rPr>
        <w:t xml:space="preserve">For the purpose of this study, a considerable amount of reading on the subject was conducted to ensure that ethical consent was able to be obtained in an appropriate manner. School policies, BERA guidelines (2011) and the Data Protection Act were all acknowledged when collecting and using any information gathered, or when information was gathered about any participant. </w:t>
      </w:r>
    </w:p>
    <w:p w:rsidR="00783D48" w:rsidRPr="001E42A8" w:rsidRDefault="00783D48" w:rsidP="001E42A8">
      <w:pPr>
        <w:spacing w:line="360" w:lineRule="auto"/>
        <w:jc w:val="both"/>
        <w:rPr>
          <w:rFonts w:ascii="Times New Roman" w:hAnsi="Times New Roman" w:cs="Times New Roman"/>
          <w:color w:val="000000" w:themeColor="text1"/>
          <w:sz w:val="24"/>
          <w:szCs w:val="24"/>
        </w:rPr>
      </w:pPr>
      <w:r w:rsidRPr="001E42A8">
        <w:rPr>
          <w:rFonts w:ascii="Times New Roman" w:hAnsi="Times New Roman" w:cs="Times New Roman"/>
          <w:sz w:val="24"/>
          <w:szCs w:val="24"/>
        </w:rPr>
        <w:t xml:space="preserve">The parents will receive a cover letter explaining the purpose of the questionnaire, a questionnaire (see appendix A) and a self addressed envelope, stating the Researcher’s name and the school. The letter will explain the purpose of the study and contain a link to a website for parents that will provide information about the Additional Learning Needs and Educational Tribunal (ALNET) Act, so that they have relevant data if they are not already aware of the changes. The letter will also give the parents information on how they can withdraw from the research study at any time, plus informing the parents that the questionnaire will be anonymous and confidential. </w:t>
      </w:r>
      <w:proofErr w:type="spellStart"/>
      <w:r w:rsidRPr="001E42A8">
        <w:rPr>
          <w:rFonts w:ascii="Times New Roman" w:hAnsi="Times New Roman" w:cs="Times New Roman"/>
          <w:sz w:val="24"/>
          <w:szCs w:val="24"/>
        </w:rPr>
        <w:t>Salkind</w:t>
      </w:r>
      <w:proofErr w:type="spellEnd"/>
      <w:r w:rsidRPr="001E42A8">
        <w:rPr>
          <w:rFonts w:ascii="Times New Roman" w:hAnsi="Times New Roman" w:cs="Times New Roman"/>
          <w:sz w:val="24"/>
          <w:szCs w:val="24"/>
        </w:rPr>
        <w:t xml:space="preserve"> (2006) states that to maintain confidentiality, it is best to minimise the number of people who handle the data and that anything learnt about the participant should be held in the strictest of confidence. On the letter there will be a date informing parents of the deadline for the questionnaires to be submitted. Parents will consent to the questionnaire when they complete and return the </w:t>
      </w:r>
      <w:r w:rsidRPr="001E42A8">
        <w:rPr>
          <w:rFonts w:ascii="Times New Roman" w:hAnsi="Times New Roman" w:cs="Times New Roman"/>
          <w:color w:val="000000" w:themeColor="text1"/>
          <w:sz w:val="24"/>
          <w:szCs w:val="24"/>
        </w:rPr>
        <w:t>questionnaire in the sealed envelope into a drop box that will be located in the school foyer.</w:t>
      </w:r>
    </w:p>
    <w:p w:rsidR="00783D48" w:rsidRPr="001E42A8" w:rsidRDefault="00783D48" w:rsidP="001E42A8">
      <w:pPr>
        <w:tabs>
          <w:tab w:val="left" w:pos="-720"/>
          <w:tab w:val="left" w:pos="0"/>
        </w:tabs>
        <w:suppressAutoHyphens/>
        <w:spacing w:line="360" w:lineRule="auto"/>
        <w:jc w:val="both"/>
        <w:rPr>
          <w:rFonts w:ascii="Times New Roman" w:hAnsi="Times New Roman" w:cs="Times New Roman"/>
          <w:sz w:val="24"/>
          <w:szCs w:val="24"/>
        </w:rPr>
      </w:pPr>
      <w:r w:rsidRPr="001E42A8">
        <w:rPr>
          <w:rFonts w:ascii="Times New Roman" w:hAnsi="Times New Roman" w:cs="Times New Roman"/>
          <w:sz w:val="24"/>
          <w:szCs w:val="24"/>
        </w:rPr>
        <w:t xml:space="preserve">If a parent decides not to participate then they can decline by not submitting the questionnaire to the Researcher by the specific deadline date. This would then meet the BERA guidelines (2011) point 20 that the participant has the right to withdraw. The Researcher is aware that there might be circumstances where the parent might feel emotional distress when answering questions on the questionnaire. They have the option to omit an answer to any question that makes them feel distressed or upset. The Researcher will ensure that participants will understand that they have the right to withdraw at any time during the investigation. If they do so, then their data will be excluded from the study. This will adhere to the BERA guidelines (2011) to keep the school and parents anonymous and the data confidential. </w:t>
      </w: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jc w:val="center"/>
        <w:rPr>
          <w:rFonts w:ascii="Times New Roman" w:hAnsi="Times New Roman" w:cs="Times New Roman"/>
          <w:b/>
          <w:sz w:val="24"/>
          <w:szCs w:val="24"/>
        </w:rPr>
      </w:pPr>
      <w:r w:rsidRPr="001E42A8">
        <w:rPr>
          <w:rFonts w:ascii="Times New Roman" w:hAnsi="Times New Roman" w:cs="Times New Roman"/>
          <w:b/>
          <w:sz w:val="24"/>
          <w:szCs w:val="24"/>
        </w:rPr>
        <w:t>Chapter 5: Findings</w:t>
      </w:r>
    </w:p>
    <w:p w:rsidR="00783D48" w:rsidRPr="001E42A8" w:rsidRDefault="00783D48" w:rsidP="001E42A8">
      <w:pPr>
        <w:spacing w:line="360" w:lineRule="auto"/>
        <w:rPr>
          <w:rFonts w:ascii="Times New Roman" w:hAnsi="Times New Roman" w:cs="Times New Roman"/>
          <w:b/>
          <w:bCs/>
          <w:sz w:val="24"/>
          <w:szCs w:val="24"/>
        </w:rPr>
      </w:pPr>
      <w:r w:rsidRPr="001E42A8">
        <w:rPr>
          <w:rFonts w:ascii="Times New Roman" w:hAnsi="Times New Roman" w:cs="Times New Roman"/>
          <w:b/>
          <w:bCs/>
          <w:sz w:val="24"/>
          <w:szCs w:val="24"/>
        </w:rPr>
        <w:t>5.1 Introduction</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bCs/>
          <w:sz w:val="24"/>
          <w:szCs w:val="24"/>
        </w:rPr>
        <w:t xml:space="preserve">The aim of this study was to investigate and analyse the viewpoints of parents/guardians of children with a Statement about the changes being made in Wales to modify this process. </w:t>
      </w:r>
      <w:r w:rsidRPr="001E42A8">
        <w:rPr>
          <w:rFonts w:ascii="Times New Roman" w:hAnsi="Times New Roman" w:cs="Times New Roman"/>
          <w:sz w:val="24"/>
          <w:szCs w:val="24"/>
        </w:rPr>
        <w:t>The results from the research will inform the school as to what the next steps should be to help parents with the new process. This chapter will include the data itself and the data will be analysed in the following chapter.</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bCs/>
          <w:sz w:val="24"/>
          <w:szCs w:val="24"/>
        </w:rPr>
        <w:t xml:space="preserve">The study consisted of a questionnaire that compared the positive and negative aspects of the SEN statement process and the ‘new’ ALNET (Wales) Act (Appendix A). The ALNET (Wales) Act has been a major focus within the WG since 2017, when they met with various young people and stakeholders to ask them about their views on the current statement process.  What they found within Wales </w:t>
      </w:r>
      <w:r w:rsidRPr="001E42A8">
        <w:rPr>
          <w:rFonts w:ascii="Times New Roman" w:hAnsi="Times New Roman" w:cs="Times New Roman"/>
          <w:bCs/>
          <w:color w:val="000000" w:themeColor="text1"/>
          <w:sz w:val="24"/>
          <w:szCs w:val="24"/>
        </w:rPr>
        <w:t>was that the</w:t>
      </w:r>
      <w:r w:rsidRPr="001E42A8">
        <w:rPr>
          <w:rFonts w:ascii="Times New Roman" w:hAnsi="Times New Roman" w:cs="Times New Roman"/>
          <w:bCs/>
          <w:sz w:val="24"/>
          <w:szCs w:val="24"/>
        </w:rPr>
        <w:t xml:space="preserve"> current system does no longer support the child or young person as inclusively as it could and that improvements needed to be made urgently so that all children with a statement could go onto further education and achieve greater qualifications. The ALNET (Wales) Act hopes to address these issues and will focus on children from 0-25 year olds and instead of a statement children will receive an Individual Development Plan (IDP), which will include their thoughts and feelings. </w:t>
      </w:r>
    </w:p>
    <w:p w:rsidR="000B59AF" w:rsidRDefault="00783D48" w:rsidP="001E42A8">
      <w:pPr>
        <w:spacing w:line="360" w:lineRule="auto"/>
        <w:rPr>
          <w:rFonts w:ascii="Times New Roman" w:hAnsi="Times New Roman" w:cs="Times New Roman"/>
          <w:bCs/>
          <w:sz w:val="24"/>
          <w:szCs w:val="24"/>
        </w:rPr>
      </w:pPr>
      <w:r w:rsidRPr="001E42A8">
        <w:rPr>
          <w:rFonts w:ascii="Times New Roman" w:hAnsi="Times New Roman" w:cs="Times New Roman"/>
          <w:sz w:val="24"/>
          <w:szCs w:val="24"/>
        </w:rPr>
        <w:t xml:space="preserve">The Welsh Government (2018) specifies that within Cardiff’s local authority there are approximately 14,220 children that have a Statement for SEN, and 26 of these pupils attend the school involved in this study. </w:t>
      </w:r>
      <w:r w:rsidRPr="001E42A8">
        <w:rPr>
          <w:rFonts w:ascii="Times New Roman" w:hAnsi="Times New Roman" w:cs="Times New Roman"/>
          <w:bCs/>
          <w:sz w:val="24"/>
          <w:szCs w:val="24"/>
        </w:rPr>
        <w:t>All 26 parents of children with a Statement of SEN received a questionnaire with a return date explaining when the questionnaire needed to be submitted. If the questionnaire was not received by the specified date then the ethics and BERA guidelines (2011) have been adhered to and that it was acknowledged that these parents had chosen to decline from participation. The findings and graphs have been compiled based on the parent viewpoints and opinions. From the 26 questionnaires distributed, there were two families that had two children within the household with a Statement of SEN and only submitted one questionnaire. These will be shown as a combined questionnaire on the graph.</w:t>
      </w:r>
    </w:p>
    <w:p w:rsidR="005F169A" w:rsidRPr="005F169A" w:rsidRDefault="005F169A" w:rsidP="001E42A8">
      <w:pPr>
        <w:spacing w:line="360" w:lineRule="auto"/>
        <w:rPr>
          <w:rFonts w:ascii="Times New Roman" w:hAnsi="Times New Roman" w:cs="Times New Roman"/>
          <w:bCs/>
          <w:sz w:val="24"/>
          <w:szCs w:val="24"/>
        </w:rPr>
      </w:pPr>
    </w:p>
    <w:p w:rsidR="00783D48" w:rsidRPr="001E42A8" w:rsidRDefault="00783D48" w:rsidP="001E42A8">
      <w:pPr>
        <w:spacing w:line="360" w:lineRule="auto"/>
        <w:rPr>
          <w:rFonts w:ascii="Times New Roman" w:hAnsi="Times New Roman" w:cs="Times New Roman"/>
          <w:b/>
          <w:bCs/>
          <w:sz w:val="24"/>
          <w:szCs w:val="24"/>
        </w:rPr>
      </w:pPr>
      <w:r w:rsidRPr="001E42A8">
        <w:rPr>
          <w:rFonts w:ascii="Times New Roman" w:hAnsi="Times New Roman" w:cs="Times New Roman"/>
          <w:b/>
          <w:bCs/>
          <w:sz w:val="24"/>
          <w:szCs w:val="24"/>
        </w:rPr>
        <w:lastRenderedPageBreak/>
        <w:t>5.2 Contextual Information</w:t>
      </w:r>
    </w:p>
    <w:p w:rsidR="00783D48" w:rsidRPr="001E42A8" w:rsidRDefault="00783D48" w:rsidP="00E90A07">
      <w:pPr>
        <w:spacing w:after="0" w:line="360" w:lineRule="auto"/>
        <w:rPr>
          <w:rFonts w:ascii="Times New Roman" w:hAnsi="Times New Roman" w:cs="Times New Roman"/>
          <w:bCs/>
          <w:sz w:val="24"/>
          <w:szCs w:val="24"/>
          <w:u w:val="single"/>
        </w:rPr>
      </w:pPr>
      <w:r w:rsidRPr="001E42A8">
        <w:rPr>
          <w:rFonts w:ascii="Times New Roman" w:hAnsi="Times New Roman" w:cs="Times New Roman"/>
          <w:bCs/>
          <w:noProof/>
          <w:sz w:val="24"/>
          <w:szCs w:val="24"/>
          <w:lang w:eastAsia="en-GB"/>
        </w:rPr>
        <w:drawing>
          <wp:inline distT="0" distB="0" distL="0" distR="0">
            <wp:extent cx="4489450" cy="2254250"/>
            <wp:effectExtent l="19050" t="0" r="2540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83D48" w:rsidRPr="001E42A8" w:rsidRDefault="00783D48" w:rsidP="00E90A07">
      <w:pPr>
        <w:spacing w:after="0" w:line="360" w:lineRule="auto"/>
        <w:rPr>
          <w:rFonts w:ascii="Times New Roman" w:hAnsi="Times New Roman" w:cs="Times New Roman"/>
          <w:bCs/>
          <w:sz w:val="24"/>
          <w:szCs w:val="24"/>
        </w:rPr>
      </w:pPr>
      <w:r w:rsidRPr="001E42A8">
        <w:rPr>
          <w:rFonts w:ascii="Times New Roman" w:hAnsi="Times New Roman" w:cs="Times New Roman"/>
          <w:bCs/>
          <w:sz w:val="24"/>
          <w:szCs w:val="24"/>
          <w:u w:val="single"/>
        </w:rPr>
        <w:t>Figure I</w:t>
      </w:r>
    </w:p>
    <w:p w:rsidR="00E90A07" w:rsidRDefault="00E90A07"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 xml:space="preserve">Over half of the questionnaires were returned to the Researcher’s school and placed into a drop box within the schools reception area, so that the participants could maintain their anonymity. </w:t>
      </w:r>
      <w:proofErr w:type="spellStart"/>
      <w:r w:rsidRPr="001E42A8">
        <w:rPr>
          <w:rFonts w:ascii="Times New Roman" w:hAnsi="Times New Roman" w:cs="Times New Roman"/>
          <w:sz w:val="24"/>
          <w:szCs w:val="24"/>
        </w:rPr>
        <w:t>Salkind</w:t>
      </w:r>
      <w:proofErr w:type="spellEnd"/>
      <w:r w:rsidRPr="001E42A8">
        <w:rPr>
          <w:rFonts w:ascii="Times New Roman" w:hAnsi="Times New Roman" w:cs="Times New Roman"/>
          <w:sz w:val="24"/>
          <w:szCs w:val="24"/>
        </w:rPr>
        <w:t xml:space="preserve"> (2006) highlights that to maintain anonymity the completed</w:t>
      </w:r>
      <w:r w:rsidR="000B59AF">
        <w:rPr>
          <w:rFonts w:ascii="Times New Roman" w:hAnsi="Times New Roman" w:cs="Times New Roman"/>
          <w:sz w:val="24"/>
          <w:szCs w:val="24"/>
        </w:rPr>
        <w:t xml:space="preserve"> questionnaire must</w:t>
      </w:r>
      <w:r w:rsidRPr="001E42A8">
        <w:rPr>
          <w:rFonts w:ascii="Times New Roman" w:hAnsi="Times New Roman" w:cs="Times New Roman"/>
          <w:sz w:val="24"/>
          <w:szCs w:val="24"/>
        </w:rPr>
        <w:t xml:space="preserve"> not be linked to the parent and by having a ‘drop box’ within the school foyer allows the parent to maintain their anonymity.</w:t>
      </w:r>
    </w:p>
    <w:p w:rsidR="00783D48" w:rsidRPr="001E42A8" w:rsidRDefault="00783D48" w:rsidP="001E42A8">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t>5.3 Results</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The first question on the questionnaire asked how many children they had with a Statement of SEN, therefore, in hindsight, a questionnaire could have been sent per household and not to every child. The second question asked the parent how old their child was when they received their Statement of SEN.</w:t>
      </w:r>
    </w:p>
    <w:p w:rsidR="00783D48" w:rsidRPr="001E42A8" w:rsidRDefault="005F169A" w:rsidP="001E42A8">
      <w:pPr>
        <w:spacing w:line="360" w:lineRule="auto"/>
        <w:rPr>
          <w:rFonts w:ascii="Times New Roman" w:hAnsi="Times New Roman" w:cs="Times New Roman"/>
          <w:sz w:val="24"/>
          <w:szCs w:val="24"/>
        </w:rPr>
      </w:pPr>
      <w:r w:rsidRPr="005F169A">
        <w:rPr>
          <w:rFonts w:ascii="Times New Roman" w:hAnsi="Times New Roman" w:cs="Times New Roman"/>
          <w:sz w:val="24"/>
          <w:szCs w:val="24"/>
        </w:rPr>
        <w:t>F</w:t>
      </w:r>
      <w:r w:rsidR="00783D48" w:rsidRPr="005F169A">
        <w:rPr>
          <w:rFonts w:ascii="Times New Roman" w:hAnsi="Times New Roman" w:cs="Times New Roman"/>
          <w:sz w:val="24"/>
          <w:szCs w:val="24"/>
        </w:rPr>
        <w:t xml:space="preserve">igure II graph </w:t>
      </w:r>
      <w:r w:rsidRPr="005F169A">
        <w:rPr>
          <w:rFonts w:ascii="Times New Roman" w:hAnsi="Times New Roman" w:cs="Times New Roman"/>
          <w:sz w:val="24"/>
          <w:szCs w:val="24"/>
        </w:rPr>
        <w:t xml:space="preserve">results </w:t>
      </w:r>
      <w:r w:rsidR="00783D48" w:rsidRPr="005F169A">
        <w:rPr>
          <w:rFonts w:ascii="Times New Roman" w:hAnsi="Times New Roman" w:cs="Times New Roman"/>
          <w:sz w:val="24"/>
          <w:szCs w:val="24"/>
        </w:rPr>
        <w:t>were take</w:t>
      </w:r>
      <w:r w:rsidRPr="005F169A">
        <w:rPr>
          <w:rFonts w:ascii="Times New Roman" w:hAnsi="Times New Roman" w:cs="Times New Roman"/>
          <w:sz w:val="24"/>
          <w:szCs w:val="24"/>
        </w:rPr>
        <w:t xml:space="preserve">n from a multiple choice question. For the purpose of this study the </w:t>
      </w:r>
      <w:r w:rsidR="00783D48" w:rsidRPr="005F169A">
        <w:rPr>
          <w:rFonts w:ascii="Times New Roman" w:hAnsi="Times New Roman" w:cs="Times New Roman"/>
          <w:sz w:val="24"/>
          <w:szCs w:val="24"/>
        </w:rPr>
        <w:t>children were grouped into ages of five years</w:t>
      </w:r>
      <w:r w:rsidRPr="005F169A">
        <w:rPr>
          <w:rFonts w:ascii="Times New Roman" w:hAnsi="Times New Roman" w:cs="Times New Roman"/>
          <w:sz w:val="24"/>
          <w:szCs w:val="24"/>
        </w:rPr>
        <w:t xml:space="preserve"> that coincides with</w:t>
      </w:r>
      <w:r>
        <w:rPr>
          <w:rFonts w:ascii="Times New Roman" w:hAnsi="Times New Roman" w:cs="Times New Roman"/>
          <w:sz w:val="24"/>
          <w:szCs w:val="24"/>
        </w:rPr>
        <w:t xml:space="preserve"> schools Key Stages</w:t>
      </w:r>
      <w:r w:rsidR="00783D48" w:rsidRPr="001E42A8">
        <w:rPr>
          <w:rFonts w:ascii="Times New Roman" w:hAnsi="Times New Roman" w:cs="Times New Roman"/>
          <w:sz w:val="24"/>
          <w:szCs w:val="24"/>
        </w:rPr>
        <w:t>. From the graph it is evident that the majority of the children received their Statement of SEN between the ages of 0-5 years old. One of the core aims of the ALNET (Wales) Act stipulates that children will receive an IDP between the ages of 0 to 25 years. The emphasis on the IDP now being issued at birth or before a child attends school should alleviate pressure on school systems and could be a result of these children being born with a SEN condition that they know will require support when they reach school age, such as Dwarfism or Downs Syndrome.</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noProof/>
          <w:sz w:val="24"/>
          <w:szCs w:val="24"/>
          <w:lang w:eastAsia="en-GB"/>
        </w:rPr>
        <w:lastRenderedPageBreak/>
        <w:drawing>
          <wp:inline distT="0" distB="0" distL="0" distR="0">
            <wp:extent cx="5489962" cy="2544417"/>
            <wp:effectExtent l="19050" t="0" r="15488" b="8283"/>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1E42A8">
        <w:rPr>
          <w:rFonts w:ascii="Times New Roman" w:hAnsi="Times New Roman" w:cs="Times New Roman"/>
          <w:sz w:val="24"/>
          <w:szCs w:val="24"/>
          <w:u w:val="single"/>
        </w:rPr>
        <w:t>Figure II/ Question 2</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 xml:space="preserve">There were five children who received their Statement of SEN when they were aged between 6 and 10 years old. These children could have received their Statement of SEN at a later stage due to numerous factors, such as having Autism, Attention Deficit Hyperactivity Disorder (ADHD) or Dyslexia as many of the symptoms are not evident until a child is older. </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Following this, the parents were asked for their viewpoint on obtaining a Statement of SEN for their child and the process. This was an ‘open question’ where parents wrote their own personal viewpoints. The results for this question varied due to all participants having a different viewpoint as every child is unique and has their own individual needs. However, there were some common themes in the data that were evident in their answers.</w:t>
      </w:r>
    </w:p>
    <w:p w:rsidR="00783D4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noProof/>
          <w:sz w:val="24"/>
          <w:szCs w:val="24"/>
          <w:lang w:eastAsia="en-GB"/>
        </w:rPr>
        <w:lastRenderedPageBreak/>
        <w:drawing>
          <wp:inline distT="0" distB="0" distL="0" distR="0">
            <wp:extent cx="5493772" cy="2775005"/>
            <wp:effectExtent l="19050" t="0" r="11678" b="629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1E42A8">
        <w:rPr>
          <w:rFonts w:ascii="Times New Roman" w:hAnsi="Times New Roman" w:cs="Times New Roman"/>
          <w:sz w:val="24"/>
          <w:szCs w:val="24"/>
          <w:u w:val="single"/>
        </w:rPr>
        <w:t>Figure III/Question 3</w:t>
      </w:r>
    </w:p>
    <w:p w:rsidR="000B59AF" w:rsidRPr="001E42A8" w:rsidRDefault="000B59AF"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color w:val="000000" w:themeColor="text1"/>
          <w:sz w:val="24"/>
          <w:szCs w:val="24"/>
          <w:shd w:val="clear" w:color="auto" w:fill="FFFFFF"/>
        </w:rPr>
      </w:pPr>
      <w:r w:rsidRPr="001E42A8">
        <w:rPr>
          <w:rFonts w:ascii="Times New Roman" w:hAnsi="Times New Roman" w:cs="Times New Roman"/>
          <w:sz w:val="24"/>
          <w:szCs w:val="24"/>
        </w:rPr>
        <w:t xml:space="preserve">As shown in Figure III, overall, 27% of the parents felt that the current Statement of SEN process took a very long time to process.  The results highlighted that 13% of the parents felt that they were not regularly informed and that they had to make a sufficient amount of telephone calls to receive information about how their child’s Statement of SEN is progressing. The WG (2017) and the CYPEC Stakeholders (2017) highlight that this was a main issue and within the ALNET (Wales) Act one of the main core aims is ‘increased collaboration between multi agencies and parents’. Parental involvement in the Statement process of children with SEN prior to the </w:t>
      </w:r>
      <w:r w:rsidRPr="001E42A8">
        <w:rPr>
          <w:rFonts w:ascii="Times New Roman" w:hAnsi="Times New Roman" w:cs="Times New Roman"/>
          <w:color w:val="121212"/>
          <w:sz w:val="24"/>
          <w:szCs w:val="24"/>
        </w:rPr>
        <w:t>Warnock Report (1978) was nonexistent. Maclure (1986) highlighted that it was the Warnock Report (1978) that first</w:t>
      </w:r>
      <w:r w:rsidRPr="001E42A8">
        <w:rPr>
          <w:rFonts w:ascii="Times New Roman" w:eastAsia="Times New Roman" w:hAnsi="Times New Roman" w:cs="Times New Roman"/>
          <w:color w:val="121212"/>
          <w:sz w:val="24"/>
          <w:szCs w:val="24"/>
          <w:lang w:eastAsia="en-GB"/>
        </w:rPr>
        <w:t xml:space="preserve"> introduced multi-agency assessment of children's </w:t>
      </w:r>
      <w:r w:rsidRPr="001E42A8">
        <w:rPr>
          <w:rFonts w:ascii="Times New Roman" w:hAnsi="Times New Roman" w:cs="Times New Roman"/>
          <w:color w:val="121212"/>
          <w:sz w:val="24"/>
          <w:szCs w:val="24"/>
        </w:rPr>
        <w:t xml:space="preserve">needs and it was also when Statements of SEN were introduced. The Warnock Report (1978) was also responsible for including parents’ views and opinions when selecting a school for their child (Thomas et al. 2005). </w:t>
      </w:r>
      <w:r w:rsidRPr="001E42A8">
        <w:rPr>
          <w:rFonts w:ascii="Times New Roman" w:hAnsi="Times New Roman" w:cs="Times New Roman"/>
          <w:bCs/>
          <w:sz w:val="24"/>
          <w:szCs w:val="24"/>
        </w:rPr>
        <w:t>It has only been since the Code of Practice (1993) that parental viewpoints in the Statement of SEN process have been taken into consideration when discussing if a child needs a Statement of SEN.</w:t>
      </w:r>
      <w:r w:rsidRPr="001E42A8">
        <w:rPr>
          <w:rFonts w:ascii="Times New Roman" w:hAnsi="Times New Roman" w:cs="Times New Roman"/>
          <w:sz w:val="24"/>
          <w:szCs w:val="24"/>
        </w:rPr>
        <w:t>Riddel et al. (1994) stated that since the Warnock Report (1978) parents views and opinions on their child’s Statement of SEN have been taken into account but believes that parental opinion has weakened the power base of local authorities, as now parents had a choice to where their children were educated, be it mainstream class or a class within a special school.</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lastRenderedPageBreak/>
        <w:t>Figure III graph showed that 17% of the parents were happy once the Statement process had began, one parent even wrote that their child’s needs were now’ being identified and that action was being taken to help their child in their education’.  There were eight percent of parents that felt that due to the lengthy process that their child’s education was suffering while they could have been receiving support in their learning. A sizeable area of concern from the parents was that they were not involved in the panel meeting to discuss their child. This is a meeting where a panel of professionals gather and read the submitted reports by the educational and medical profession to distinguish if a Statement of SEN should be provided. However, although parents are required to submit paperwork that is discussed in the panel meeting, there is no requirement for parents to attend. A simpler system and greater involvement of children, parent</w:t>
      </w:r>
      <w:r w:rsidR="00DE31DF">
        <w:rPr>
          <w:rFonts w:ascii="Times New Roman" w:hAnsi="Times New Roman" w:cs="Times New Roman"/>
          <w:sz w:val="24"/>
          <w:szCs w:val="24"/>
        </w:rPr>
        <w:t xml:space="preserve">s and young people are two </w:t>
      </w:r>
      <w:r w:rsidRPr="001E42A8">
        <w:rPr>
          <w:rFonts w:ascii="Times New Roman" w:hAnsi="Times New Roman" w:cs="Times New Roman"/>
          <w:sz w:val="24"/>
          <w:szCs w:val="24"/>
        </w:rPr>
        <w:t>core aims of the ALNET (Wales) Act and should therefore improve the future process.</w:t>
      </w:r>
    </w:p>
    <w:p w:rsidR="00783D48" w:rsidRPr="001E42A8" w:rsidRDefault="00783D48" w:rsidP="001E42A8">
      <w:pPr>
        <w:spacing w:line="360" w:lineRule="auto"/>
        <w:rPr>
          <w:rFonts w:ascii="Times New Roman" w:hAnsi="Times New Roman" w:cs="Times New Roman"/>
          <w:color w:val="000000" w:themeColor="text1"/>
          <w:sz w:val="24"/>
          <w:szCs w:val="24"/>
          <w:shd w:val="clear" w:color="auto" w:fill="FFFFFF"/>
        </w:rPr>
      </w:pPr>
      <w:r w:rsidRPr="001E42A8">
        <w:rPr>
          <w:rFonts w:ascii="Times New Roman" w:hAnsi="Times New Roman" w:cs="Times New Roman"/>
          <w:sz w:val="24"/>
          <w:szCs w:val="24"/>
        </w:rPr>
        <w:t xml:space="preserve">On the questionnaire, five percent of parents stated that they received no support during the Statement process, whilst five percent </w:t>
      </w:r>
      <w:r w:rsidR="00DE31DF">
        <w:rPr>
          <w:rFonts w:ascii="Times New Roman" w:hAnsi="Times New Roman" w:cs="Times New Roman"/>
          <w:sz w:val="24"/>
          <w:szCs w:val="24"/>
        </w:rPr>
        <w:t xml:space="preserve">of </w:t>
      </w:r>
      <w:r w:rsidRPr="001E42A8">
        <w:rPr>
          <w:rFonts w:ascii="Times New Roman" w:hAnsi="Times New Roman" w:cs="Times New Roman"/>
          <w:sz w:val="24"/>
          <w:szCs w:val="24"/>
        </w:rPr>
        <w:t xml:space="preserve">parents declared that they had acquired help from SNAP Cymru. SNAP Cymru is a voluntary organisation that assists families to </w:t>
      </w:r>
      <w:r w:rsidRPr="001E42A8">
        <w:rPr>
          <w:rFonts w:ascii="Times New Roman" w:hAnsi="Times New Roman" w:cs="Times New Roman"/>
          <w:color w:val="000000" w:themeColor="text1"/>
          <w:sz w:val="24"/>
          <w:szCs w:val="24"/>
          <w:shd w:val="clear" w:color="auto" w:fill="FFFFFF"/>
        </w:rPr>
        <w:t xml:space="preserve">ensure families have access to information, advice and guidance in relation to the Special Educational Needs of their children and young people so they can make appropriate, informed decisions (SNAP Cymru. 2018).  One parent wrote in detail that they had needed to contact SNAP Cymru due to their child being refused a Statement of SEN and they had appealed the decision. Following their involvement with SNAP Cymru the child was then awarded a Statement of SEN. From analysing the data it was evident that the child who had a statement after the family appealed with the help of SNAP Cymru was now in the 6 to 10 year old category. Therefore his initial statement process could have begun when they child was 0 to 5 years old, therefore creating a lengthy process. </w:t>
      </w:r>
    </w:p>
    <w:p w:rsidR="00783D48" w:rsidRPr="001E42A8" w:rsidRDefault="00783D48" w:rsidP="001E42A8">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 xml:space="preserve">Question four was a two part question. It is clear that the majority of parents felt that stress had been caused due to the process. The first part of the question asked for a multiple choice answer of Yes, No or Sometimes </w:t>
      </w:r>
      <w:r w:rsidR="00DE31DF">
        <w:rPr>
          <w:rFonts w:ascii="Times New Roman" w:hAnsi="Times New Roman" w:cs="Times New Roman"/>
          <w:color w:val="000000" w:themeColor="text1"/>
          <w:sz w:val="24"/>
          <w:szCs w:val="24"/>
        </w:rPr>
        <w:t>regarding whether or not</w:t>
      </w:r>
      <w:r w:rsidRPr="001E42A8">
        <w:rPr>
          <w:rFonts w:ascii="Times New Roman" w:hAnsi="Times New Roman" w:cs="Times New Roman"/>
          <w:color w:val="000000" w:themeColor="text1"/>
          <w:sz w:val="24"/>
          <w:szCs w:val="24"/>
        </w:rPr>
        <w:t xml:space="preserve"> str</w:t>
      </w:r>
      <w:r w:rsidR="00DE31DF">
        <w:rPr>
          <w:rFonts w:ascii="Times New Roman" w:hAnsi="Times New Roman" w:cs="Times New Roman"/>
          <w:color w:val="000000" w:themeColor="text1"/>
          <w:sz w:val="24"/>
          <w:szCs w:val="24"/>
        </w:rPr>
        <w:t>ess or anxiety had been caused.</w:t>
      </w:r>
    </w:p>
    <w:p w:rsidR="00783D48" w:rsidRPr="001E42A8" w:rsidRDefault="00783D48" w:rsidP="001E42A8">
      <w:pPr>
        <w:spacing w:after="0" w:line="360" w:lineRule="auto"/>
        <w:rPr>
          <w:rFonts w:ascii="Times New Roman" w:hAnsi="Times New Roman" w:cs="Times New Roman"/>
          <w:color w:val="000000" w:themeColor="text1"/>
          <w:sz w:val="24"/>
          <w:szCs w:val="24"/>
          <w:u w:val="single"/>
        </w:rPr>
      </w:pPr>
      <w:r w:rsidRPr="001E42A8">
        <w:rPr>
          <w:rFonts w:ascii="Times New Roman" w:hAnsi="Times New Roman" w:cs="Times New Roman"/>
          <w:noProof/>
          <w:color w:val="000000" w:themeColor="text1"/>
          <w:sz w:val="24"/>
          <w:szCs w:val="24"/>
          <w:u w:val="single"/>
          <w:lang w:eastAsia="en-GB"/>
        </w:rPr>
        <w:lastRenderedPageBreak/>
        <w:drawing>
          <wp:inline distT="0" distB="0" distL="0" distR="0">
            <wp:extent cx="4724400" cy="2800350"/>
            <wp:effectExtent l="19050" t="0" r="19050" b="0"/>
            <wp:docPr id="1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83D48" w:rsidRPr="001E42A8" w:rsidRDefault="00783D48" w:rsidP="001E42A8">
      <w:pPr>
        <w:spacing w:after="0" w:line="360" w:lineRule="auto"/>
        <w:rPr>
          <w:rFonts w:ascii="Times New Roman" w:hAnsi="Times New Roman" w:cs="Times New Roman"/>
          <w:color w:val="000000" w:themeColor="text1"/>
          <w:sz w:val="24"/>
          <w:szCs w:val="24"/>
          <w:u w:val="single"/>
        </w:rPr>
      </w:pPr>
      <w:r w:rsidRPr="001E42A8">
        <w:rPr>
          <w:rFonts w:ascii="Times New Roman" w:hAnsi="Times New Roman" w:cs="Times New Roman"/>
          <w:color w:val="000000" w:themeColor="text1"/>
          <w:sz w:val="24"/>
          <w:szCs w:val="24"/>
          <w:u w:val="single"/>
          <w:shd w:val="clear" w:color="auto" w:fill="FFFFFF"/>
        </w:rPr>
        <w:t>Figure IV/Question 4</w:t>
      </w:r>
    </w:p>
    <w:p w:rsidR="00783D48" w:rsidRPr="001E42A8" w:rsidRDefault="00783D48" w:rsidP="001E42A8">
      <w:pPr>
        <w:spacing w:line="360" w:lineRule="auto"/>
        <w:rPr>
          <w:rFonts w:ascii="Times New Roman" w:hAnsi="Times New Roman" w:cs="Times New Roman"/>
          <w:color w:val="000000" w:themeColor="text1"/>
          <w:sz w:val="24"/>
          <w:szCs w:val="24"/>
        </w:rPr>
      </w:pPr>
    </w:p>
    <w:p w:rsidR="00783D48" w:rsidRPr="001E42A8" w:rsidRDefault="00783D48" w:rsidP="001E42A8">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The questionnaire went on to ask the parent for their viewpoint on what caused them or their child anxiety or stress. The results showed that 64% of the parents that completed the questionnaire found the Statement of SEN process to be stressful or cause anxiety to either themselves or their child. There were many reasons for this, which can be seen in Figure V.</w:t>
      </w:r>
    </w:p>
    <w:p w:rsidR="00783D48" w:rsidRPr="001E42A8" w:rsidRDefault="00783D48" w:rsidP="001E42A8">
      <w:pPr>
        <w:spacing w:line="360" w:lineRule="auto"/>
        <w:rPr>
          <w:rFonts w:ascii="Times New Roman" w:hAnsi="Times New Roman" w:cs="Times New Roman"/>
          <w:color w:val="000000" w:themeColor="text1"/>
          <w:sz w:val="24"/>
          <w:szCs w:val="24"/>
          <w:u w:val="single"/>
        </w:rPr>
      </w:pPr>
    </w:p>
    <w:p w:rsidR="00783D48" w:rsidRPr="001E42A8" w:rsidRDefault="00783D48" w:rsidP="001E42A8">
      <w:pPr>
        <w:spacing w:line="360" w:lineRule="auto"/>
        <w:rPr>
          <w:rFonts w:ascii="Times New Roman" w:hAnsi="Times New Roman" w:cs="Times New Roman"/>
          <w:color w:val="000000" w:themeColor="text1"/>
          <w:sz w:val="24"/>
          <w:szCs w:val="24"/>
          <w:u w:val="single"/>
        </w:rPr>
      </w:pPr>
      <w:r w:rsidRPr="001E42A8">
        <w:rPr>
          <w:rFonts w:ascii="Times New Roman" w:hAnsi="Times New Roman" w:cs="Times New Roman"/>
          <w:noProof/>
          <w:color w:val="000000" w:themeColor="text1"/>
          <w:sz w:val="24"/>
          <w:szCs w:val="24"/>
          <w:lang w:eastAsia="en-GB"/>
        </w:rPr>
        <w:drawing>
          <wp:inline distT="0" distB="0" distL="0" distR="0">
            <wp:extent cx="5486400" cy="3200400"/>
            <wp:effectExtent l="19050" t="0" r="1905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1E42A8">
        <w:rPr>
          <w:rFonts w:ascii="Times New Roman" w:hAnsi="Times New Roman" w:cs="Times New Roman"/>
          <w:color w:val="000000" w:themeColor="text1"/>
          <w:sz w:val="24"/>
          <w:szCs w:val="24"/>
          <w:u w:val="single"/>
        </w:rPr>
        <w:t>Figure V</w:t>
      </w:r>
    </w:p>
    <w:p w:rsidR="00783D48" w:rsidRPr="001E42A8" w:rsidRDefault="00783D48" w:rsidP="001E42A8">
      <w:pPr>
        <w:spacing w:line="360" w:lineRule="auto"/>
        <w:rPr>
          <w:rFonts w:ascii="Times New Roman" w:hAnsi="Times New Roman" w:cs="Times New Roman"/>
          <w:color w:val="000000" w:themeColor="text1"/>
          <w:sz w:val="24"/>
          <w:szCs w:val="24"/>
        </w:rPr>
      </w:pPr>
    </w:p>
    <w:p w:rsidR="00783D48" w:rsidRPr="001E42A8" w:rsidRDefault="00783D48" w:rsidP="001E42A8">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 xml:space="preserve">The main reason why the parents felt anxious or stress was due to the lack of communication between themselves and the Local Authority (LA), plus the length of time the process would take to obtain a Statement of SEN. The WG (2018) stipulated that it should take 26 weeks for a Statement of SEN to be obtained, which is generally six months. This is almost half of a child’s school year and some parents felt that it made school life difficult for their child, with 6% of parents not understanding how they could support their child while they waited for a diagnosis. </w:t>
      </w:r>
      <w:r w:rsidRPr="001E42A8">
        <w:rPr>
          <w:rFonts w:ascii="Times New Roman" w:hAnsi="Times New Roman" w:cs="Times New Roman"/>
          <w:bCs/>
          <w:sz w:val="24"/>
          <w:szCs w:val="24"/>
        </w:rPr>
        <w:t>To address this issue, the WG has included as one of the core aims that the ALNET (Wales) Act will create a ‘</w:t>
      </w:r>
      <w:r w:rsidRPr="001E42A8">
        <w:rPr>
          <w:rFonts w:ascii="Times New Roman" w:hAnsi="Times New Roman" w:cs="Times New Roman"/>
          <w:color w:val="000000"/>
          <w:sz w:val="24"/>
          <w:szCs w:val="24"/>
        </w:rPr>
        <w:t>simpler and less adversarial system</w:t>
      </w:r>
      <w:r w:rsidRPr="001E42A8">
        <w:rPr>
          <w:rFonts w:ascii="Times New Roman" w:hAnsi="Times New Roman" w:cs="Times New Roman"/>
          <w:sz w:val="24"/>
          <w:szCs w:val="24"/>
        </w:rPr>
        <w:t>’ and shorten the timescale</w:t>
      </w:r>
      <w:r w:rsidRPr="001E42A8">
        <w:rPr>
          <w:rFonts w:ascii="Times New Roman" w:hAnsi="Times New Roman" w:cs="Times New Roman"/>
          <w:color w:val="000000"/>
          <w:sz w:val="24"/>
          <w:szCs w:val="24"/>
        </w:rPr>
        <w:t>.</w:t>
      </w:r>
    </w:p>
    <w:p w:rsidR="00783D48" w:rsidRPr="001E42A8" w:rsidRDefault="00783D48" w:rsidP="001E42A8">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 xml:space="preserve">One parent specified that their child has a genetic condition which includes many other medical factors that significantly impact on their child’s learning. The first time that the child was submitted to panel the Statement of SEN was refused due to there not being enough evidence. The parent then stated that they ‘involved my local M.P (Member of Parliament) we had an appeal and the child got a Statement of SEN’. The parent also wrote that ‘we are still waiting for a placement in a nearby special school, as there are no spaces for the child’.   </w:t>
      </w:r>
    </w:p>
    <w:p w:rsidR="00783D48" w:rsidRPr="001E42A8" w:rsidRDefault="00783D48" w:rsidP="001E42A8">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The parents who stated that there was no stress to their child in question four indicated that this was not an issue as they felt that their child was ‘too young to understand’ or was ‘not able to understand’ what a Statement would entail.</w:t>
      </w:r>
    </w:p>
    <w:p w:rsidR="00783D48" w:rsidRPr="001E42A8" w:rsidRDefault="00783D48" w:rsidP="001E42A8">
      <w:pPr>
        <w:spacing w:line="360" w:lineRule="auto"/>
        <w:rPr>
          <w:rFonts w:ascii="Times New Roman" w:hAnsi="Times New Roman" w:cs="Times New Roman"/>
          <w:color w:val="000000" w:themeColor="text1"/>
          <w:sz w:val="24"/>
          <w:szCs w:val="24"/>
          <w:u w:val="single"/>
        </w:rPr>
      </w:pPr>
      <w:r w:rsidRPr="001E42A8">
        <w:rPr>
          <w:rFonts w:ascii="Times New Roman" w:hAnsi="Times New Roman" w:cs="Times New Roman"/>
          <w:noProof/>
          <w:color w:val="000000" w:themeColor="text1"/>
          <w:sz w:val="24"/>
          <w:szCs w:val="24"/>
          <w:u w:val="single"/>
          <w:lang w:eastAsia="en-GB"/>
        </w:rPr>
        <w:lastRenderedPageBreak/>
        <w:drawing>
          <wp:inline distT="0" distB="0" distL="0" distR="0">
            <wp:extent cx="5486400" cy="3200400"/>
            <wp:effectExtent l="19050" t="0" r="1905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1E42A8">
        <w:rPr>
          <w:rFonts w:ascii="Times New Roman" w:hAnsi="Times New Roman" w:cs="Times New Roman"/>
          <w:color w:val="000000" w:themeColor="text1"/>
          <w:sz w:val="24"/>
          <w:szCs w:val="24"/>
          <w:u w:val="single"/>
        </w:rPr>
        <w:t>Figure VI/ Question 5</w:t>
      </w:r>
    </w:p>
    <w:p w:rsidR="00783D48" w:rsidRPr="001E42A8" w:rsidRDefault="00783D48" w:rsidP="001E42A8">
      <w:pPr>
        <w:spacing w:line="360" w:lineRule="auto"/>
        <w:rPr>
          <w:rFonts w:ascii="Times New Roman" w:hAnsi="Times New Roman" w:cs="Times New Roman"/>
          <w:color w:val="000000" w:themeColor="text1"/>
          <w:sz w:val="24"/>
          <w:szCs w:val="24"/>
        </w:rPr>
      </w:pPr>
    </w:p>
    <w:p w:rsidR="00783D48" w:rsidRPr="001E42A8" w:rsidRDefault="00783D48" w:rsidP="001E42A8">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Question five also had a multiple choice answer of ‘Yes’ or ‘No’ but then asked the parents to specify where they had learnt about the ALNET (Wales) Act. The figure of 71% provides the information that ten of the parents were not aware of the changes being made to the Statement process of SEN in Wales. There were four parents that were aware of these changes, but specified that they had heard this information from either reading or watching a news articles about the ALNET (Wales) Act or their child has recently had a Statement of SEN or they work in a school and had heard it being discussed. Following this all parents agreed that they should have been informed by the WG to let them know that these changes were being made to their child’s or, in some instances, children’s education.</w:t>
      </w:r>
    </w:p>
    <w:p w:rsidR="00783D48" w:rsidRPr="001E42A8" w:rsidRDefault="00783D48" w:rsidP="001E42A8">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 xml:space="preserve">Included in the questionnaire was a QR code (Appendix A), that the participant could scan and they could then watch a short video clip that was produced by the WG explaining the new ALNET (Wales) Act and why the changes were being made. Parents then specified their views on changes the ALNET (Wales) Act will create. </w:t>
      </w:r>
    </w:p>
    <w:p w:rsidR="00783D48" w:rsidRPr="001E42A8" w:rsidRDefault="00783D48" w:rsidP="001E42A8">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 xml:space="preserve">Question seven was asked after the parents had watched the QR code clip about the ALNET (Wales) Act. In Figure VII graph the parents gave their viewpoints, 42% of the </w:t>
      </w:r>
      <w:r w:rsidRPr="001E42A8">
        <w:rPr>
          <w:rFonts w:ascii="Times New Roman" w:hAnsi="Times New Roman" w:cs="Times New Roman"/>
          <w:color w:val="000000" w:themeColor="text1"/>
          <w:sz w:val="24"/>
          <w:szCs w:val="24"/>
        </w:rPr>
        <w:lastRenderedPageBreak/>
        <w:t>parent views agree that there is a need for a new up to date policy and 35% agree the current statement process needs to change.</w:t>
      </w:r>
    </w:p>
    <w:p w:rsidR="00783D48" w:rsidRPr="001E42A8" w:rsidRDefault="00783D48" w:rsidP="001E42A8">
      <w:pPr>
        <w:spacing w:line="360" w:lineRule="auto"/>
        <w:rPr>
          <w:rFonts w:ascii="Times New Roman" w:hAnsi="Times New Roman" w:cs="Times New Roman"/>
          <w:color w:val="000000" w:themeColor="text1"/>
          <w:sz w:val="24"/>
          <w:szCs w:val="24"/>
          <w:u w:val="single"/>
        </w:rPr>
      </w:pPr>
    </w:p>
    <w:p w:rsidR="00783D48" w:rsidRPr="001E42A8" w:rsidRDefault="00783D48" w:rsidP="001E42A8">
      <w:pPr>
        <w:spacing w:line="360" w:lineRule="auto"/>
        <w:rPr>
          <w:rFonts w:ascii="Times New Roman" w:hAnsi="Times New Roman" w:cs="Times New Roman"/>
          <w:color w:val="000000" w:themeColor="text1"/>
          <w:sz w:val="24"/>
          <w:szCs w:val="24"/>
          <w:u w:val="single"/>
        </w:rPr>
      </w:pPr>
      <w:r w:rsidRPr="001E42A8">
        <w:rPr>
          <w:rFonts w:ascii="Times New Roman" w:hAnsi="Times New Roman" w:cs="Times New Roman"/>
          <w:noProof/>
          <w:color w:val="000000" w:themeColor="text1"/>
          <w:sz w:val="24"/>
          <w:szCs w:val="24"/>
          <w:u w:val="single"/>
          <w:lang w:eastAsia="en-GB"/>
        </w:rPr>
        <w:drawing>
          <wp:inline distT="0" distB="0" distL="0" distR="0">
            <wp:extent cx="5486400" cy="4089400"/>
            <wp:effectExtent l="19050" t="0" r="19050" b="6350"/>
            <wp:docPr id="8"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1E42A8">
        <w:rPr>
          <w:rFonts w:ascii="Times New Roman" w:hAnsi="Times New Roman" w:cs="Times New Roman"/>
          <w:color w:val="000000" w:themeColor="text1"/>
          <w:sz w:val="24"/>
          <w:szCs w:val="24"/>
          <w:u w:val="single"/>
        </w:rPr>
        <w:t>Figure VII/ Question 7</w:t>
      </w:r>
    </w:p>
    <w:p w:rsidR="00DF4012" w:rsidRDefault="00DF4012" w:rsidP="001E42A8">
      <w:pPr>
        <w:spacing w:line="360" w:lineRule="auto"/>
        <w:rPr>
          <w:rFonts w:ascii="Times New Roman" w:hAnsi="Times New Roman" w:cs="Times New Roman"/>
          <w:color w:val="000000" w:themeColor="text1"/>
          <w:sz w:val="24"/>
          <w:szCs w:val="24"/>
        </w:rPr>
      </w:pPr>
    </w:p>
    <w:p w:rsidR="00783D48" w:rsidRPr="001E42A8" w:rsidRDefault="00783D48" w:rsidP="001E42A8">
      <w:pPr>
        <w:spacing w:line="360" w:lineRule="auto"/>
        <w:rPr>
          <w:rFonts w:ascii="Times New Roman" w:eastAsia="Times New Roman" w:hAnsi="Times New Roman" w:cs="Times New Roman"/>
          <w:sz w:val="24"/>
          <w:szCs w:val="24"/>
        </w:rPr>
      </w:pPr>
      <w:r w:rsidRPr="001E42A8">
        <w:rPr>
          <w:rFonts w:ascii="Times New Roman" w:hAnsi="Times New Roman" w:cs="Times New Roman"/>
          <w:color w:val="000000" w:themeColor="text1"/>
          <w:sz w:val="24"/>
          <w:szCs w:val="24"/>
        </w:rPr>
        <w:t xml:space="preserve">The data suggests that the participants welcome the changes proposed and many approve of the changes to the terminology to Additional Learning Needs (ALN) rather than using the wordage ‘Special Educational Needs’. The WG (2017) changed the terminology to ALN in order to cover all aspects of additional learning needs and so that the terminology is relevant from aged 0- 25 years old. Parents also suggest that by the ALNET (Wales) Act </w:t>
      </w:r>
      <w:r w:rsidRPr="001E42A8">
        <w:rPr>
          <w:rFonts w:ascii="Times New Roman" w:eastAsia="Times New Roman" w:hAnsi="Times New Roman" w:cs="Times New Roman"/>
          <w:sz w:val="24"/>
          <w:szCs w:val="24"/>
        </w:rPr>
        <w:t xml:space="preserve">going up to the age of 25 has the possibility to ‘alleviate all their worries during transition from primary to secondary school’. There were two parents that do not think that the ALNET (Wales) Act will make much difference than the current statement process. They highlight that there are significant changes to communication that will need to be addressed, while four parents believe that it will improve the communication through the different agencies. This was a major concern in </w:t>
      </w:r>
      <w:r w:rsidRPr="001E42A8">
        <w:rPr>
          <w:rFonts w:ascii="Times New Roman" w:eastAsia="Times New Roman" w:hAnsi="Times New Roman" w:cs="Times New Roman"/>
          <w:sz w:val="24"/>
          <w:szCs w:val="24"/>
        </w:rPr>
        <w:lastRenderedPageBreak/>
        <w:t>Figure III, as the communication between multi agencies causes the delay in the statement process.</w:t>
      </w:r>
    </w:p>
    <w:p w:rsidR="00783D48" w:rsidRPr="001E42A8" w:rsidRDefault="00783D48" w:rsidP="001E42A8">
      <w:pPr>
        <w:spacing w:line="360" w:lineRule="auto"/>
        <w:rPr>
          <w:rFonts w:ascii="Times New Roman" w:eastAsia="Times New Roman" w:hAnsi="Times New Roman" w:cs="Times New Roman"/>
          <w:sz w:val="24"/>
          <w:szCs w:val="24"/>
        </w:rPr>
      </w:pPr>
      <w:r w:rsidRPr="001E42A8">
        <w:rPr>
          <w:rFonts w:ascii="Times New Roman" w:eastAsia="Times New Roman" w:hAnsi="Times New Roman" w:cs="Times New Roman"/>
          <w:sz w:val="24"/>
          <w:szCs w:val="24"/>
        </w:rPr>
        <w:t>Following the changes to the ALNET (Wales) Act, the next question focused on the parents opinions of the benefits to their child’s education.</w:t>
      </w:r>
    </w:p>
    <w:p w:rsidR="00783D48" w:rsidRPr="001E42A8" w:rsidRDefault="00783D48" w:rsidP="001E42A8">
      <w:pPr>
        <w:spacing w:line="360" w:lineRule="auto"/>
        <w:rPr>
          <w:rFonts w:ascii="Times New Roman" w:eastAsia="Times New Roman" w:hAnsi="Times New Roman" w:cs="Times New Roman"/>
          <w:sz w:val="24"/>
          <w:szCs w:val="24"/>
        </w:rPr>
      </w:pPr>
      <w:r w:rsidRPr="001E42A8">
        <w:rPr>
          <w:rFonts w:ascii="Times New Roman" w:eastAsia="Times New Roman" w:hAnsi="Times New Roman" w:cs="Times New Roman"/>
          <w:noProof/>
          <w:sz w:val="24"/>
          <w:szCs w:val="24"/>
          <w:lang w:eastAsia="en-GB"/>
        </w:rPr>
        <w:drawing>
          <wp:inline distT="0" distB="0" distL="0" distR="0">
            <wp:extent cx="5486400" cy="3200400"/>
            <wp:effectExtent l="19050" t="0" r="190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1E42A8">
        <w:rPr>
          <w:rFonts w:ascii="Times New Roman" w:eastAsia="Times New Roman" w:hAnsi="Times New Roman" w:cs="Times New Roman"/>
          <w:sz w:val="24"/>
          <w:szCs w:val="24"/>
          <w:u w:val="single"/>
        </w:rPr>
        <w:t>Figure VIII/Question 8</w:t>
      </w:r>
    </w:p>
    <w:p w:rsidR="00783D48" w:rsidRPr="001E42A8" w:rsidRDefault="00783D48" w:rsidP="001E42A8">
      <w:pPr>
        <w:autoSpaceDE w:val="0"/>
        <w:autoSpaceDN w:val="0"/>
        <w:adjustRightInd w:val="0"/>
        <w:spacing w:after="0" w:line="360" w:lineRule="auto"/>
        <w:rPr>
          <w:rFonts w:ascii="Times New Roman" w:eastAsia="Times New Roman" w:hAnsi="Times New Roman" w:cs="Times New Roman"/>
          <w:sz w:val="24"/>
          <w:szCs w:val="24"/>
        </w:rPr>
      </w:pPr>
    </w:p>
    <w:p w:rsidR="00783D48" w:rsidRPr="001E42A8" w:rsidRDefault="00783D48" w:rsidP="001E42A8">
      <w:pPr>
        <w:autoSpaceDE w:val="0"/>
        <w:autoSpaceDN w:val="0"/>
        <w:adjustRightInd w:val="0"/>
        <w:spacing w:after="0" w:line="360" w:lineRule="auto"/>
        <w:rPr>
          <w:rFonts w:ascii="Times New Roman" w:hAnsi="Times New Roman" w:cs="Times New Roman"/>
          <w:sz w:val="24"/>
          <w:szCs w:val="24"/>
        </w:rPr>
      </w:pPr>
      <w:r w:rsidRPr="001E42A8">
        <w:rPr>
          <w:rFonts w:ascii="Times New Roman" w:eastAsia="Times New Roman" w:hAnsi="Times New Roman" w:cs="Times New Roman"/>
          <w:sz w:val="24"/>
          <w:szCs w:val="24"/>
        </w:rPr>
        <w:t xml:space="preserve">The main point from analysing the results of the questionnaire is the parent involvement is a major factor of interest for the participants. This could be as a result of under the current statement process one of the major issues that parents had highlighted (Figure III) was the lack of involvement that they felt during the process. Parents also showed agreement with the ALNET (Wales) Act focusing on children from 0 to 25 years old. One participant wrote that they feel that this will allow their child to go into further education instead of once they have left secondary school ‘living their life on benefits’. Another participant wrote that it was ‘good to see that the WG believes in their child’. The ALNET (Wales) Act has been designed so that children and young people can be supported into further education and this will be supported through an IDP. Almost half of the parents felt that there were benefits to the IDP and that the process should now be easier as the involvement of other agencies and the communication issue are being addressed.  Two participants also referred to the training of staff. The ALNET (Wales) Act specifies that teaching of children with ALN will be provided by trained members </w:t>
      </w:r>
      <w:r w:rsidRPr="001E42A8">
        <w:rPr>
          <w:rFonts w:ascii="Times New Roman" w:eastAsia="Times New Roman" w:hAnsi="Times New Roman" w:cs="Times New Roman"/>
          <w:sz w:val="24"/>
          <w:szCs w:val="24"/>
        </w:rPr>
        <w:lastRenderedPageBreak/>
        <w:t xml:space="preserve">of staff; this they felt would be welcomed as they have known their child to be with adults that have no experience of ALN. The teaching of children with SEN has throughout history been observed, beginning with </w:t>
      </w:r>
      <w:proofErr w:type="spellStart"/>
      <w:r w:rsidRPr="001E42A8">
        <w:rPr>
          <w:rFonts w:ascii="Times New Roman" w:eastAsia="Times New Roman" w:hAnsi="Times New Roman" w:cs="Times New Roman"/>
          <w:sz w:val="24"/>
          <w:szCs w:val="24"/>
        </w:rPr>
        <w:t>Itard</w:t>
      </w:r>
      <w:proofErr w:type="spellEnd"/>
      <w:r w:rsidRPr="001E42A8">
        <w:rPr>
          <w:rFonts w:ascii="Times New Roman" w:eastAsia="Times New Roman" w:hAnsi="Times New Roman" w:cs="Times New Roman"/>
          <w:sz w:val="24"/>
          <w:szCs w:val="24"/>
        </w:rPr>
        <w:t xml:space="preserve"> (1801) </w:t>
      </w:r>
      <w:r w:rsidRPr="001E42A8">
        <w:rPr>
          <w:rFonts w:ascii="Times New Roman" w:hAnsi="Times New Roman" w:cs="Times New Roman"/>
          <w:sz w:val="24"/>
          <w:szCs w:val="24"/>
        </w:rPr>
        <w:t>arguing that special teaching methods could be effective in educating disabled children. Tremblay (2007) highlights that the ‘Montessori’ approach designed in 1890 could assist children with special needs as the environment can be designed to facilitate maximum independent learning</w:t>
      </w:r>
      <w:r w:rsidR="00DF4012">
        <w:rPr>
          <w:rFonts w:ascii="Times New Roman" w:hAnsi="Times New Roman" w:cs="Times New Roman"/>
          <w:sz w:val="24"/>
          <w:szCs w:val="24"/>
        </w:rPr>
        <w:t xml:space="preserve"> and exploration by the child</w:t>
      </w:r>
      <w:r w:rsidR="00DF4012" w:rsidRPr="005F169A">
        <w:rPr>
          <w:rFonts w:ascii="Times New Roman" w:hAnsi="Times New Roman" w:cs="Times New Roman"/>
          <w:sz w:val="24"/>
          <w:szCs w:val="24"/>
        </w:rPr>
        <w:t xml:space="preserve">.  </w:t>
      </w:r>
      <w:r w:rsidR="005F169A" w:rsidRPr="005F169A">
        <w:rPr>
          <w:rFonts w:ascii="Times New Roman" w:hAnsi="Times New Roman" w:cs="Times New Roman"/>
          <w:sz w:val="24"/>
          <w:szCs w:val="24"/>
        </w:rPr>
        <w:t>Additionally</w:t>
      </w:r>
      <w:r w:rsidRPr="005F169A">
        <w:rPr>
          <w:rFonts w:ascii="Times New Roman" w:hAnsi="Times New Roman" w:cs="Times New Roman"/>
          <w:sz w:val="24"/>
          <w:szCs w:val="24"/>
        </w:rPr>
        <w:t xml:space="preserve"> Allan (1998)</w:t>
      </w:r>
      <w:r w:rsidR="00DF4012" w:rsidRPr="005F169A">
        <w:rPr>
          <w:rFonts w:ascii="Times New Roman" w:hAnsi="Times New Roman" w:cs="Times New Roman"/>
          <w:sz w:val="24"/>
          <w:szCs w:val="24"/>
        </w:rPr>
        <w:t>,</w:t>
      </w:r>
      <w:r w:rsidRPr="005F169A">
        <w:rPr>
          <w:rFonts w:ascii="Times New Roman" w:hAnsi="Times New Roman" w:cs="Times New Roman"/>
          <w:sz w:val="24"/>
          <w:szCs w:val="24"/>
        </w:rPr>
        <w:t xml:space="preserve"> cited in Clark et al. (1998)</w:t>
      </w:r>
      <w:r w:rsidR="00DF4012" w:rsidRPr="005F169A">
        <w:rPr>
          <w:rFonts w:ascii="Times New Roman" w:hAnsi="Times New Roman" w:cs="Times New Roman"/>
          <w:sz w:val="24"/>
          <w:szCs w:val="24"/>
        </w:rPr>
        <w:t>,</w:t>
      </w:r>
      <w:r w:rsidRPr="005F169A">
        <w:rPr>
          <w:rFonts w:ascii="Times New Roman" w:hAnsi="Times New Roman" w:cs="Times New Roman"/>
          <w:sz w:val="24"/>
          <w:szCs w:val="24"/>
        </w:rPr>
        <w:t xml:space="preserve"> refers to Foucault and his philosophy that children with special need to be under constant surveillance by professionals in order to acquire knowledge of how the child learns so that the professional has a ‘box of tools’ to aid the child’s learning.</w:t>
      </w:r>
    </w:p>
    <w:p w:rsidR="00783D48" w:rsidRPr="001E42A8" w:rsidRDefault="00783D48" w:rsidP="001E42A8">
      <w:pPr>
        <w:autoSpaceDE w:val="0"/>
        <w:autoSpaceDN w:val="0"/>
        <w:adjustRightInd w:val="0"/>
        <w:spacing w:after="0" w:line="360" w:lineRule="auto"/>
        <w:rPr>
          <w:rFonts w:ascii="Times New Roman" w:hAnsi="Times New Roman" w:cs="Times New Roman"/>
          <w:sz w:val="24"/>
          <w:szCs w:val="24"/>
        </w:rPr>
      </w:pPr>
    </w:p>
    <w:p w:rsidR="00783D48" w:rsidRPr="001E42A8" w:rsidRDefault="00783D48" w:rsidP="001E42A8">
      <w:pPr>
        <w:autoSpaceDE w:val="0"/>
        <w:autoSpaceDN w:val="0"/>
        <w:adjustRightInd w:val="0"/>
        <w:spacing w:after="0" w:line="360" w:lineRule="auto"/>
        <w:rPr>
          <w:rFonts w:ascii="Times New Roman" w:hAnsi="Times New Roman" w:cs="Times New Roman"/>
          <w:sz w:val="24"/>
          <w:szCs w:val="24"/>
        </w:rPr>
      </w:pPr>
      <w:r w:rsidRPr="001E42A8">
        <w:rPr>
          <w:rFonts w:ascii="Times New Roman" w:hAnsi="Times New Roman" w:cs="Times New Roman"/>
          <w:color w:val="000000" w:themeColor="text1"/>
          <w:sz w:val="24"/>
          <w:szCs w:val="24"/>
        </w:rPr>
        <w:t>Question nine was also an ‘open question’, so that the parents’ viewpoints could be gathered.</w:t>
      </w:r>
    </w:p>
    <w:p w:rsidR="00783D48" w:rsidRPr="001E42A8" w:rsidRDefault="00783D48" w:rsidP="001E42A8">
      <w:pPr>
        <w:autoSpaceDE w:val="0"/>
        <w:autoSpaceDN w:val="0"/>
        <w:adjustRightInd w:val="0"/>
        <w:spacing w:after="0"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color w:val="000000" w:themeColor="text1"/>
          <w:sz w:val="24"/>
          <w:szCs w:val="24"/>
          <w:u w:val="single"/>
        </w:rPr>
      </w:pPr>
      <w:r w:rsidRPr="001E42A8">
        <w:rPr>
          <w:rFonts w:ascii="Times New Roman" w:hAnsi="Times New Roman" w:cs="Times New Roman"/>
          <w:noProof/>
          <w:color w:val="000000" w:themeColor="text1"/>
          <w:sz w:val="24"/>
          <w:szCs w:val="24"/>
          <w:u w:val="single"/>
          <w:lang w:eastAsia="en-GB"/>
        </w:rPr>
        <w:drawing>
          <wp:inline distT="0" distB="0" distL="0" distR="0">
            <wp:extent cx="5486400" cy="3200400"/>
            <wp:effectExtent l="19050" t="0" r="1905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1E42A8">
        <w:rPr>
          <w:rFonts w:ascii="Times New Roman" w:hAnsi="Times New Roman" w:cs="Times New Roman"/>
          <w:color w:val="000000" w:themeColor="text1"/>
          <w:sz w:val="24"/>
          <w:szCs w:val="24"/>
          <w:u w:val="single"/>
        </w:rPr>
        <w:t>Figure VIII/ Question 9</w:t>
      </w:r>
    </w:p>
    <w:p w:rsidR="005406F6" w:rsidRDefault="005406F6" w:rsidP="001E42A8">
      <w:pPr>
        <w:spacing w:line="360" w:lineRule="auto"/>
        <w:rPr>
          <w:rFonts w:ascii="Times New Roman" w:hAnsi="Times New Roman" w:cs="Times New Roman"/>
          <w:color w:val="000000" w:themeColor="text1"/>
          <w:sz w:val="24"/>
          <w:szCs w:val="24"/>
        </w:rPr>
      </w:pPr>
    </w:p>
    <w:p w:rsidR="00783D48" w:rsidRPr="001E42A8" w:rsidRDefault="00783D48" w:rsidP="001E42A8">
      <w:pPr>
        <w:spacing w:line="360" w:lineRule="auto"/>
        <w:rPr>
          <w:rFonts w:ascii="Times New Roman" w:hAnsi="Times New Roman" w:cs="Times New Roman"/>
          <w:color w:val="000000" w:themeColor="text1"/>
          <w:sz w:val="24"/>
          <w:szCs w:val="24"/>
          <w:u w:val="single"/>
        </w:rPr>
      </w:pPr>
      <w:r w:rsidRPr="001E42A8">
        <w:rPr>
          <w:rFonts w:ascii="Times New Roman" w:hAnsi="Times New Roman" w:cs="Times New Roman"/>
          <w:color w:val="000000" w:themeColor="text1"/>
          <w:sz w:val="24"/>
          <w:szCs w:val="24"/>
        </w:rPr>
        <w:t xml:space="preserve">Nearly all parents agree that the changes to the statement process will ease the issues that they formulated in question three (Figure III). There were no participants that felt that the new process would not ease the issues. However, there was one participant who felt that the only way that the ALNET (Wales) Act will be effective was if there were </w:t>
      </w:r>
      <w:r w:rsidRPr="001E42A8">
        <w:rPr>
          <w:rFonts w:ascii="Times New Roman" w:hAnsi="Times New Roman" w:cs="Times New Roman"/>
          <w:color w:val="000000" w:themeColor="text1"/>
          <w:sz w:val="24"/>
          <w:szCs w:val="24"/>
        </w:rPr>
        <w:lastRenderedPageBreak/>
        <w:t>‘more places in special needs schools for children with a Statement of SEN, as not all children are able to achieve in a ‘normal’ class’. The results of the findings for this question will be analysed in the next chapter.</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bCs/>
          <w:sz w:val="24"/>
          <w:szCs w:val="24"/>
        </w:rPr>
        <w:t xml:space="preserve">The purpose of the last question was to focus on parent relationships with SEN societies. It has only been since the Code of Practice (1993) that parental viewpoints have been taken into consideration while children have been assessed as to needing a Statement of SEN. </w:t>
      </w:r>
      <w:r w:rsidRPr="001E42A8">
        <w:rPr>
          <w:rFonts w:ascii="Times New Roman" w:hAnsi="Times New Roman" w:cs="Times New Roman"/>
          <w:sz w:val="24"/>
          <w:szCs w:val="24"/>
        </w:rPr>
        <w:t xml:space="preserve">It is reported by Allen et al. cited in Clark et al. (1998) that one of the possible reasons that parental viewpoints have become included in the Statement process is due to parents becoming members of voluntary organisations such as National Autistic Society or Down’s  Syndrome Association where they are able to exert considerable influence over local authorities. Riddel et al. (1994) agreed that parents’ views and opinions were being taken into consideration however, believe that their ‘voice’ now weakened the power base of local authorities, as Parents’ ‘voice’ allowed the parents to choose a mainstream class or a class within a special school for their child’s education </w:t>
      </w:r>
    </w:p>
    <w:p w:rsidR="00783D48" w:rsidRPr="001E42A8" w:rsidRDefault="00783D48" w:rsidP="001E42A8">
      <w:pPr>
        <w:spacing w:line="360" w:lineRule="auto"/>
        <w:rPr>
          <w:rFonts w:ascii="Times New Roman" w:hAnsi="Times New Roman" w:cs="Times New Roman"/>
          <w:color w:val="000000" w:themeColor="text1"/>
          <w:sz w:val="24"/>
          <w:szCs w:val="24"/>
          <w:u w:val="single"/>
        </w:rPr>
      </w:pPr>
      <w:r w:rsidRPr="001E42A8">
        <w:rPr>
          <w:rFonts w:ascii="Times New Roman" w:hAnsi="Times New Roman" w:cs="Times New Roman"/>
          <w:noProof/>
          <w:color w:val="000000" w:themeColor="text1"/>
          <w:sz w:val="24"/>
          <w:szCs w:val="24"/>
          <w:u w:val="single"/>
          <w:lang w:eastAsia="en-GB"/>
        </w:rPr>
        <w:drawing>
          <wp:inline distT="0" distB="0" distL="0" distR="0">
            <wp:extent cx="5486400" cy="3200400"/>
            <wp:effectExtent l="19050" t="0" r="190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1E42A8">
        <w:rPr>
          <w:rFonts w:ascii="Times New Roman" w:hAnsi="Times New Roman" w:cs="Times New Roman"/>
          <w:color w:val="000000" w:themeColor="text1"/>
          <w:sz w:val="24"/>
          <w:szCs w:val="24"/>
          <w:u w:val="single"/>
        </w:rPr>
        <w:t>Figure X/Question 10</w:t>
      </w:r>
    </w:p>
    <w:p w:rsidR="00783D48" w:rsidRPr="001E42A8" w:rsidRDefault="00783D48" w:rsidP="001E42A8">
      <w:pPr>
        <w:spacing w:line="360" w:lineRule="auto"/>
        <w:rPr>
          <w:rFonts w:ascii="Times New Roman" w:hAnsi="Times New Roman" w:cs="Times New Roman"/>
          <w:color w:val="000000" w:themeColor="text1"/>
          <w:sz w:val="24"/>
          <w:szCs w:val="24"/>
          <w:highlight w:val="yellow"/>
        </w:rPr>
      </w:pPr>
    </w:p>
    <w:p w:rsidR="00783D48" w:rsidRDefault="00783D48" w:rsidP="001E42A8">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 xml:space="preserve">Question 10 was an ‘open question’ and only 50% of the parents were a member of a society. The most common was the National Autistic Society, where three parents had </w:t>
      </w:r>
      <w:r w:rsidRPr="001E42A8">
        <w:rPr>
          <w:rFonts w:ascii="Times New Roman" w:hAnsi="Times New Roman" w:cs="Times New Roman"/>
          <w:color w:val="000000" w:themeColor="text1"/>
          <w:sz w:val="24"/>
          <w:szCs w:val="24"/>
        </w:rPr>
        <w:lastRenderedPageBreak/>
        <w:t>become members. This is a national society and within the community there is a social group fo</w:t>
      </w:r>
      <w:r w:rsidR="005406F6">
        <w:rPr>
          <w:rFonts w:ascii="Times New Roman" w:hAnsi="Times New Roman" w:cs="Times New Roman"/>
          <w:color w:val="000000" w:themeColor="text1"/>
          <w:sz w:val="24"/>
          <w:szCs w:val="24"/>
        </w:rPr>
        <w:t>r the children and parents (NAS,</w:t>
      </w:r>
      <w:r w:rsidRPr="001E42A8">
        <w:rPr>
          <w:rFonts w:ascii="Times New Roman" w:hAnsi="Times New Roman" w:cs="Times New Roman"/>
          <w:color w:val="000000" w:themeColor="text1"/>
          <w:sz w:val="24"/>
          <w:szCs w:val="24"/>
        </w:rPr>
        <w:t xml:space="preserve"> 2018). The second society is THRIVE, who have two members. THRIVE is a local charity that offers help and support to families</w:t>
      </w:r>
      <w:r w:rsidR="005406F6">
        <w:rPr>
          <w:rFonts w:ascii="Times New Roman" w:hAnsi="Times New Roman" w:cs="Times New Roman"/>
          <w:color w:val="000000" w:themeColor="text1"/>
          <w:sz w:val="24"/>
          <w:szCs w:val="24"/>
        </w:rPr>
        <w:t xml:space="preserve"> that have disabilities (THRIVE,</w:t>
      </w:r>
      <w:r w:rsidRPr="001E42A8">
        <w:rPr>
          <w:rFonts w:ascii="Times New Roman" w:hAnsi="Times New Roman" w:cs="Times New Roman"/>
          <w:color w:val="000000" w:themeColor="text1"/>
          <w:sz w:val="24"/>
          <w:szCs w:val="24"/>
        </w:rPr>
        <w:t xml:space="preserve"> 2018). </w:t>
      </w:r>
      <w:proofErr w:type="gramStart"/>
      <w:r w:rsidRPr="001E42A8">
        <w:rPr>
          <w:rFonts w:ascii="Times New Roman" w:hAnsi="Times New Roman" w:cs="Times New Roman"/>
          <w:color w:val="000000" w:themeColor="text1"/>
          <w:sz w:val="24"/>
          <w:szCs w:val="24"/>
        </w:rPr>
        <w:t>Down’s Syndrome</w:t>
      </w:r>
      <w:proofErr w:type="gramEnd"/>
      <w:r w:rsidRPr="001E42A8">
        <w:rPr>
          <w:rFonts w:ascii="Times New Roman" w:hAnsi="Times New Roman" w:cs="Times New Roman"/>
          <w:color w:val="000000" w:themeColor="text1"/>
          <w:sz w:val="24"/>
          <w:szCs w:val="24"/>
        </w:rPr>
        <w:t xml:space="preserve"> Association </w:t>
      </w:r>
      <w:r w:rsidR="005406F6">
        <w:rPr>
          <w:rFonts w:ascii="Times New Roman" w:hAnsi="Times New Roman" w:cs="Times New Roman"/>
          <w:color w:val="000000" w:themeColor="text1"/>
          <w:sz w:val="24"/>
          <w:szCs w:val="24"/>
        </w:rPr>
        <w:t>is also a National society (DSA,</w:t>
      </w:r>
      <w:r w:rsidRPr="001E42A8">
        <w:rPr>
          <w:rFonts w:ascii="Times New Roman" w:hAnsi="Times New Roman" w:cs="Times New Roman"/>
          <w:color w:val="000000" w:themeColor="text1"/>
          <w:sz w:val="24"/>
          <w:szCs w:val="24"/>
        </w:rPr>
        <w:t xml:space="preserve"> 2018), while TOUCH Trust is another local based charity that provide unique programmes for children </w:t>
      </w:r>
      <w:r w:rsidR="005406F6">
        <w:rPr>
          <w:rFonts w:ascii="Times New Roman" w:hAnsi="Times New Roman" w:cs="Times New Roman"/>
          <w:color w:val="000000" w:themeColor="text1"/>
          <w:sz w:val="24"/>
          <w:szCs w:val="24"/>
        </w:rPr>
        <w:t xml:space="preserve">on the Autistic Spectrum (TOUCH, </w:t>
      </w:r>
      <w:r w:rsidRPr="001E42A8">
        <w:rPr>
          <w:rFonts w:ascii="Times New Roman" w:hAnsi="Times New Roman" w:cs="Times New Roman"/>
          <w:color w:val="000000" w:themeColor="text1"/>
          <w:sz w:val="24"/>
          <w:szCs w:val="24"/>
        </w:rPr>
        <w:t>2018). The remaining 50% of participants did not answer this question. However, these parents could be joining these societies in order to gain support and information on how they can help their child.</w:t>
      </w:r>
    </w:p>
    <w:p w:rsidR="000B59AF" w:rsidRPr="000B59AF" w:rsidRDefault="000B59AF" w:rsidP="001E42A8">
      <w:pPr>
        <w:spacing w:line="360" w:lineRule="auto"/>
        <w:rPr>
          <w:rFonts w:ascii="Times New Roman" w:hAnsi="Times New Roman" w:cs="Times New Roman"/>
          <w:color w:val="000000" w:themeColor="text1"/>
          <w:sz w:val="24"/>
          <w:szCs w:val="24"/>
        </w:rPr>
      </w:pPr>
    </w:p>
    <w:p w:rsidR="00783D48" w:rsidRPr="001E42A8" w:rsidRDefault="00783D48" w:rsidP="001E42A8">
      <w:pPr>
        <w:spacing w:line="360" w:lineRule="auto"/>
        <w:rPr>
          <w:rFonts w:ascii="Times New Roman" w:hAnsi="Times New Roman" w:cs="Times New Roman"/>
          <w:b/>
          <w:color w:val="000000" w:themeColor="text1"/>
          <w:sz w:val="24"/>
          <w:szCs w:val="24"/>
        </w:rPr>
      </w:pPr>
      <w:r w:rsidRPr="001E42A8">
        <w:rPr>
          <w:rFonts w:ascii="Times New Roman" w:hAnsi="Times New Roman" w:cs="Times New Roman"/>
          <w:b/>
          <w:color w:val="000000" w:themeColor="text1"/>
          <w:sz w:val="24"/>
          <w:szCs w:val="24"/>
        </w:rPr>
        <w:t xml:space="preserve">5.4 Evaluation of questionnaire </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color w:val="000000" w:themeColor="text1"/>
          <w:sz w:val="24"/>
          <w:szCs w:val="24"/>
        </w:rPr>
        <w:t xml:space="preserve">From the findings there were certain areas of the questionnaire that could have been explored further. The first area was that the </w:t>
      </w:r>
      <w:r w:rsidRPr="001E42A8">
        <w:rPr>
          <w:rFonts w:ascii="Times New Roman" w:hAnsi="Times New Roman" w:cs="Times New Roman"/>
          <w:sz w:val="24"/>
          <w:szCs w:val="24"/>
        </w:rPr>
        <w:t xml:space="preserve">questionnaire did not ask for the parents to specify their child’s SEN condition, as the purpose if the questionnaire was to focus on the Statement process and if they were aware of the changes to the ALNET (Wales) Act. The criteria for being a participant stipulated that the child had a Statement of SEN and not the ALN attached to the child. However, this would be an interesting avenue to investigate whether certain SEN conditions resulted in a quicker Statement process. </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 xml:space="preserve">The next area that could have been developed further was focusing on the statement process and the ages the children received their Statement of SEN. Within the questionnaire there were five children who received their Statement of SEN when they were aged between 6 and 10 years old.  These children could have received their Statement of SEN at a later stage due to numerous factors, such as having Autism, Attention Deficit Hyperactivity Disorder (ADHD) or Dyslexia as many of the symptoms are not evident until a child is older. There could also be the possibility that the previous school had not started the Statement of SEN process for the child. The reasons why a Statement of SEN was not given until the child was older is definitely an area that could be explored. Another area of interest that could have been analysed and was not specified in the questionnaire is whether their child is male or female, this would have also been interesting to examine the gender of children who receive a Statement of SEN.   </w:t>
      </w:r>
    </w:p>
    <w:p w:rsidR="00783D48" w:rsidRPr="001E42A8" w:rsidRDefault="00783D48" w:rsidP="001E42A8">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lastRenderedPageBreak/>
        <w:t>5.5 Discussion of the Findings</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 xml:space="preserve">This section focuses on participant participation. Ten of the parents of children with a Statement of SEN declined to be included in the study. The BERA Ethical Guidelines (2011) state that everyone has the right to decline participation in a study and these guidelines were adhered to, however, in hindsight, consideration should have been given to the environment of the local community.  The school serves a large, socially and economically disadvantaged area and has many of the characteristics of an inner-city school. The majority of pupils come from disadvantaged family backgrounds, where there are very high levels of unemployment. Some parents may not have felt comfortable with the questionnaire and maybe needed support to complete it. </w:t>
      </w:r>
      <w:proofErr w:type="spellStart"/>
      <w:r w:rsidRPr="001E42A8">
        <w:rPr>
          <w:rFonts w:ascii="Times New Roman" w:hAnsi="Times New Roman" w:cs="Times New Roman"/>
          <w:sz w:val="24"/>
          <w:szCs w:val="24"/>
        </w:rPr>
        <w:t>Menheere</w:t>
      </w:r>
      <w:proofErr w:type="spellEnd"/>
      <w:r w:rsidRPr="001E42A8">
        <w:rPr>
          <w:rFonts w:ascii="Times New Roman" w:hAnsi="Times New Roman" w:cs="Times New Roman"/>
          <w:sz w:val="24"/>
          <w:szCs w:val="24"/>
        </w:rPr>
        <w:t xml:space="preserve"> (2010) alongside </w:t>
      </w:r>
      <w:proofErr w:type="spellStart"/>
      <w:r w:rsidRPr="001E42A8">
        <w:rPr>
          <w:rFonts w:ascii="Times New Roman" w:hAnsi="Times New Roman" w:cs="Times New Roman"/>
          <w:sz w:val="24"/>
          <w:szCs w:val="24"/>
        </w:rPr>
        <w:t>Deforges&amp;Abouchaar</w:t>
      </w:r>
      <w:proofErr w:type="spellEnd"/>
      <w:r w:rsidRPr="001E42A8">
        <w:rPr>
          <w:rFonts w:ascii="Times New Roman" w:hAnsi="Times New Roman" w:cs="Times New Roman"/>
          <w:sz w:val="24"/>
          <w:szCs w:val="24"/>
        </w:rPr>
        <w:t xml:space="preserve"> (2003) states that </w:t>
      </w:r>
      <w:r w:rsidRPr="001E42A8">
        <w:rPr>
          <w:rFonts w:ascii="Times New Roman" w:eastAsia="Times New Roman" w:hAnsi="Times New Roman" w:cs="Times New Roman"/>
          <w:sz w:val="24"/>
          <w:szCs w:val="24"/>
          <w:lang w:eastAsia="en-GB"/>
        </w:rPr>
        <w:t xml:space="preserve">parents and groups of parents differ in: behaviour, beliefs, mentality, conviction, aspiration, and also in background and situational characteristics like: socio-economic and ethnic-cultural background, language skills, level of education, home situation, religion, health situation. </w:t>
      </w:r>
      <w:r w:rsidRPr="001E42A8">
        <w:rPr>
          <w:rFonts w:ascii="Times New Roman" w:hAnsi="Times New Roman" w:cs="Times New Roman"/>
          <w:sz w:val="24"/>
          <w:szCs w:val="24"/>
        </w:rPr>
        <w:t>This could have been taken into consideration and parents could have been given support to complete the questionnaire or even the option of being interviewed, where the researcher asked the questions, especially if the parent has English as a Second Language (ESL) or the parent has limited literacy skills.</w:t>
      </w: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color w:val="0000FF"/>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Default="00783D48" w:rsidP="001E42A8">
      <w:pPr>
        <w:spacing w:line="360" w:lineRule="auto"/>
        <w:rPr>
          <w:rFonts w:ascii="Times New Roman" w:hAnsi="Times New Roman" w:cs="Times New Roman"/>
          <w:sz w:val="24"/>
          <w:szCs w:val="24"/>
        </w:rPr>
      </w:pPr>
    </w:p>
    <w:p w:rsidR="000B59AF" w:rsidRPr="001E42A8" w:rsidRDefault="000B59AF"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jc w:val="center"/>
        <w:rPr>
          <w:rFonts w:ascii="Times New Roman" w:hAnsi="Times New Roman" w:cs="Times New Roman"/>
          <w:b/>
          <w:sz w:val="24"/>
          <w:szCs w:val="24"/>
        </w:rPr>
      </w:pPr>
      <w:r w:rsidRPr="001E42A8">
        <w:rPr>
          <w:rFonts w:ascii="Times New Roman" w:hAnsi="Times New Roman" w:cs="Times New Roman"/>
          <w:b/>
          <w:sz w:val="24"/>
          <w:szCs w:val="24"/>
        </w:rPr>
        <w:lastRenderedPageBreak/>
        <w:t>Chapter 6: Analysis</w:t>
      </w:r>
    </w:p>
    <w:p w:rsidR="00783D48" w:rsidRPr="001E42A8" w:rsidRDefault="00783D48" w:rsidP="001E42A8">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t>6.1 Analysis</w:t>
      </w:r>
    </w:p>
    <w:p w:rsidR="00783D48" w:rsidRPr="001E42A8" w:rsidRDefault="00783D48" w:rsidP="001E42A8">
      <w:pPr>
        <w:shd w:val="clear" w:color="auto" w:fill="FFFFFF"/>
        <w:spacing w:line="360" w:lineRule="auto"/>
        <w:rPr>
          <w:rFonts w:ascii="Times New Roman" w:eastAsia="Times New Roman" w:hAnsi="Times New Roman" w:cs="Times New Roman"/>
          <w:bCs/>
          <w:color w:val="000000" w:themeColor="text1"/>
          <w:sz w:val="24"/>
          <w:szCs w:val="24"/>
          <w:lang w:eastAsia="en-GB"/>
        </w:rPr>
      </w:pPr>
      <w:r w:rsidRPr="001E42A8">
        <w:rPr>
          <w:rFonts w:ascii="Times New Roman" w:hAnsi="Times New Roman" w:cs="Times New Roman"/>
          <w:sz w:val="24"/>
          <w:szCs w:val="24"/>
        </w:rPr>
        <w:t>This chapter will focus on analysing the areas for discussion that have become apparent whilst analysing the data.</w:t>
      </w:r>
    </w:p>
    <w:p w:rsidR="00783D48" w:rsidRPr="001E42A8" w:rsidRDefault="00783D48" w:rsidP="001E42A8">
      <w:pPr>
        <w:spacing w:line="360" w:lineRule="auto"/>
        <w:rPr>
          <w:rFonts w:ascii="Times New Roman" w:hAnsi="Times New Roman" w:cs="Times New Roman"/>
          <w:b/>
          <w:bCs/>
          <w:sz w:val="24"/>
          <w:szCs w:val="24"/>
        </w:rPr>
      </w:pPr>
      <w:r w:rsidRPr="001E42A8">
        <w:rPr>
          <w:rFonts w:ascii="Times New Roman" w:hAnsi="Times New Roman" w:cs="Times New Roman"/>
          <w:b/>
          <w:bCs/>
          <w:sz w:val="24"/>
          <w:szCs w:val="24"/>
        </w:rPr>
        <w:t>6.2 Parental involvement</w:t>
      </w:r>
    </w:p>
    <w:p w:rsidR="00783D48" w:rsidRPr="001E42A8" w:rsidRDefault="00783D48" w:rsidP="001E42A8">
      <w:pPr>
        <w:pStyle w:val="Default"/>
        <w:spacing w:line="360" w:lineRule="auto"/>
        <w:rPr>
          <w:rFonts w:ascii="Times New Roman" w:hAnsi="Times New Roman" w:cs="Times New Roman"/>
        </w:rPr>
      </w:pPr>
      <w:r w:rsidRPr="001E42A8">
        <w:rPr>
          <w:rFonts w:ascii="Times New Roman" w:hAnsi="Times New Roman" w:cs="Times New Roman"/>
          <w:bCs/>
        </w:rPr>
        <w:t>One of the core aims of the ALNET (Wales) Act and a key factor throughout the study has been the involvement of parents in their child’s education. From the findings, when a Statement of SEN is needed for a child, the parents feel that their involvement is reduced and barriers of communication between multi agencies are developed.</w:t>
      </w:r>
      <w:r w:rsidRPr="001E42A8">
        <w:rPr>
          <w:rFonts w:ascii="Times New Roman" w:hAnsi="Times New Roman" w:cs="Times New Roman"/>
        </w:rPr>
        <w:t xml:space="preserve"> Previously, parental involvement in the Statement process of children with SEN was not considered to be relevant and only the opinion of educational and medical professionals was essential. </w:t>
      </w:r>
      <w:r w:rsidRPr="001E42A8">
        <w:rPr>
          <w:rFonts w:ascii="Times New Roman" w:hAnsi="Times New Roman" w:cs="Times New Roman"/>
          <w:color w:val="121212"/>
        </w:rPr>
        <w:t>Maclure (1986) highlighted that it was the Warnock Report (1978) that first</w:t>
      </w:r>
      <w:r w:rsidRPr="001E42A8">
        <w:rPr>
          <w:rFonts w:ascii="Times New Roman" w:eastAsia="Times New Roman" w:hAnsi="Times New Roman" w:cs="Times New Roman"/>
          <w:color w:val="121212"/>
          <w:lang w:eastAsia="en-GB"/>
        </w:rPr>
        <w:t xml:space="preserve"> introduced multi-agency assessment of children's </w:t>
      </w:r>
      <w:r w:rsidRPr="001E42A8">
        <w:rPr>
          <w:rFonts w:ascii="Times New Roman" w:hAnsi="Times New Roman" w:cs="Times New Roman"/>
          <w:color w:val="121212"/>
        </w:rPr>
        <w:t>needs and for including parents’ views and opinions when selecting a school for their child (Thomas et al.</w:t>
      </w:r>
      <w:r w:rsidR="001D297C">
        <w:rPr>
          <w:rFonts w:ascii="Times New Roman" w:hAnsi="Times New Roman" w:cs="Times New Roman"/>
          <w:color w:val="121212"/>
        </w:rPr>
        <w:t>,</w:t>
      </w:r>
      <w:r w:rsidRPr="001E42A8">
        <w:rPr>
          <w:rFonts w:ascii="Times New Roman" w:hAnsi="Times New Roman" w:cs="Times New Roman"/>
          <w:color w:val="121212"/>
        </w:rPr>
        <w:t xml:space="preserve"> 2005).</w:t>
      </w:r>
      <w:r w:rsidRPr="001E42A8">
        <w:rPr>
          <w:rFonts w:ascii="Times New Roman" w:hAnsi="Times New Roman" w:cs="Times New Roman"/>
        </w:rPr>
        <w:t>Riddel et al. (1994) stated that, since the Warnock Report (1978), parent views and opinions on their child’s Statement of SEN had been taken into account and believe that parents now had a choice to where their children were educated.</w:t>
      </w:r>
    </w:p>
    <w:p w:rsidR="00783D48" w:rsidRPr="001E42A8" w:rsidRDefault="00783D48" w:rsidP="001E42A8">
      <w:pPr>
        <w:pStyle w:val="Default"/>
        <w:spacing w:line="360" w:lineRule="auto"/>
        <w:rPr>
          <w:rFonts w:ascii="Times New Roman" w:hAnsi="Times New Roman" w:cs="Times New Roman"/>
        </w:rPr>
      </w:pPr>
    </w:p>
    <w:p w:rsidR="00783D48" w:rsidRPr="001E42A8" w:rsidRDefault="00783D48" w:rsidP="001E42A8">
      <w:pPr>
        <w:pStyle w:val="Default"/>
        <w:spacing w:line="360" w:lineRule="auto"/>
        <w:rPr>
          <w:rFonts w:ascii="Times New Roman" w:hAnsi="Times New Roman" w:cs="Times New Roman"/>
        </w:rPr>
      </w:pPr>
      <w:r w:rsidRPr="001E42A8">
        <w:rPr>
          <w:rFonts w:ascii="Times New Roman" w:hAnsi="Times New Roman" w:cs="Times New Roman"/>
        </w:rPr>
        <w:t xml:space="preserve">Prior to the ALNET (Wales) Bill being drafted, </w:t>
      </w:r>
      <w:r w:rsidR="0059452B">
        <w:rPr>
          <w:rFonts w:ascii="Times New Roman" w:hAnsi="Times New Roman" w:cs="Times New Roman"/>
        </w:rPr>
        <w:t>there were meetings with CYPEC S</w:t>
      </w:r>
      <w:r w:rsidRPr="001E42A8">
        <w:rPr>
          <w:rFonts w:ascii="Times New Roman" w:hAnsi="Times New Roman" w:cs="Times New Roman"/>
        </w:rPr>
        <w:t>takeholders (2017) was held to discuss their viewpoints. One of the main concerns from these meetings was the communication between parents and multi agencies; this was also a main concern from the</w:t>
      </w:r>
      <w:r w:rsidR="00FD0F76">
        <w:rPr>
          <w:rFonts w:ascii="Times New Roman" w:hAnsi="Times New Roman" w:cs="Times New Roman"/>
        </w:rPr>
        <w:t xml:space="preserve"> findings in this study (CYPEC</w:t>
      </w:r>
      <w:r w:rsidR="00651A18">
        <w:rPr>
          <w:rFonts w:ascii="Times New Roman" w:hAnsi="Times New Roman" w:cs="Times New Roman"/>
          <w:color w:val="auto"/>
        </w:rPr>
        <w:t>,</w:t>
      </w:r>
      <w:r w:rsidRPr="001E42A8">
        <w:rPr>
          <w:rFonts w:ascii="Times New Roman" w:hAnsi="Times New Roman" w:cs="Times New Roman"/>
        </w:rPr>
        <w:t xml:space="preserve"> 2017).  Therefore, the ALNET (Wales) Bill stated that ‘communication between the family, school and professionals mus</w:t>
      </w:r>
      <w:r w:rsidR="005B6B77">
        <w:rPr>
          <w:rFonts w:ascii="Times New Roman" w:hAnsi="Times New Roman" w:cs="Times New Roman"/>
        </w:rPr>
        <w:t>t be improved’ (WG</w:t>
      </w:r>
      <w:r w:rsidRPr="001E42A8">
        <w:rPr>
          <w:rFonts w:ascii="Times New Roman" w:hAnsi="Times New Roman" w:cs="Times New Roman"/>
        </w:rPr>
        <w:t>, 2017, p.17). The WG (2017) plan to do this by establishing collaboration between ‘all as a core aim and that ‘parents are key partners and professionals should work with them and value the contribution they make, demonstrating to parents and families that their knowledge and experie</w:t>
      </w:r>
      <w:r w:rsidR="005B6B77">
        <w:rPr>
          <w:rFonts w:ascii="Times New Roman" w:hAnsi="Times New Roman" w:cs="Times New Roman"/>
        </w:rPr>
        <w:t>nce is valued’ (WG</w:t>
      </w:r>
      <w:r w:rsidRPr="001E42A8">
        <w:rPr>
          <w:rFonts w:ascii="Times New Roman" w:hAnsi="Times New Roman" w:cs="Times New Roman"/>
        </w:rPr>
        <w:t>, 2017, p.19).</w:t>
      </w:r>
      <w:r w:rsidRPr="001E42A8">
        <w:rPr>
          <w:rFonts w:ascii="Times New Roman" w:hAnsi="Times New Roman" w:cs="Times New Roman"/>
          <w:bCs/>
        </w:rPr>
        <w:t xml:space="preserve"> The WG (2017) also claim that the ALNET (Wales) Act will also allow ‘</w:t>
      </w:r>
      <w:r w:rsidRPr="001E42A8">
        <w:rPr>
          <w:rFonts w:ascii="Times New Roman" w:hAnsi="Times New Roman" w:cs="Times New Roman"/>
        </w:rPr>
        <w:t xml:space="preserve">parents to be supported to understand and participate in the decisions which are taken that affect them, provided with appropriate reassurance, and offered opportunities to raise concerns and have their questions answered’ (WG, 2017, p.5) These necessary </w:t>
      </w:r>
      <w:r w:rsidRPr="001E42A8">
        <w:rPr>
          <w:rFonts w:ascii="Times New Roman" w:hAnsi="Times New Roman" w:cs="Times New Roman"/>
        </w:rPr>
        <w:lastRenderedPageBreak/>
        <w:t>steps hope to improve parental involvement and from the analysis of the findings from this study this step will relieve the anxiety and stress that the parents documented.</w:t>
      </w:r>
    </w:p>
    <w:p w:rsidR="00783D48" w:rsidRPr="001E42A8" w:rsidRDefault="00783D48" w:rsidP="001E42A8">
      <w:pPr>
        <w:pStyle w:val="Default"/>
        <w:spacing w:line="360" w:lineRule="auto"/>
        <w:rPr>
          <w:rFonts w:ascii="Times New Roman" w:hAnsi="Times New Roman" w:cs="Times New Roman"/>
        </w:rPr>
      </w:pPr>
    </w:p>
    <w:p w:rsidR="00783D48" w:rsidRPr="001E42A8" w:rsidRDefault="00783D48" w:rsidP="001E42A8">
      <w:pPr>
        <w:pStyle w:val="Default"/>
        <w:spacing w:line="360" w:lineRule="auto"/>
        <w:rPr>
          <w:rFonts w:ascii="Times New Roman" w:hAnsi="Times New Roman" w:cs="Times New Roman"/>
          <w:bCs/>
        </w:rPr>
      </w:pPr>
      <w:r w:rsidRPr="001E42A8">
        <w:rPr>
          <w:rFonts w:ascii="Times New Roman" w:hAnsi="Times New Roman" w:cs="Times New Roman"/>
        </w:rPr>
        <w:t xml:space="preserve">Another concern that was concluded from the findings was </w:t>
      </w:r>
      <w:r w:rsidRPr="001E42A8">
        <w:rPr>
          <w:rFonts w:ascii="Times New Roman" w:hAnsi="Times New Roman" w:cs="Times New Roman"/>
          <w:bCs/>
        </w:rPr>
        <w:t>that it can take a Statement of SEN up to 26 weeks to be obtained. From the findings, it is evident that parents feel that this time frame is too long a time to wait in order to get the help that their child needs. However, after extensive reading of the ALNET (Wales) Act there was no timescale highlighted that had to be adhered to. The WG has included as one of the core aims of the ALNET (Wales) Act is to create a ‘</w:t>
      </w:r>
      <w:r w:rsidRPr="001E42A8">
        <w:rPr>
          <w:rFonts w:ascii="Times New Roman" w:hAnsi="Times New Roman" w:cs="Times New Roman"/>
        </w:rPr>
        <w:t>simpler and less adversarial system’ to shorten the timescale. The WG will also</w:t>
      </w:r>
      <w:r w:rsidRPr="001E42A8">
        <w:rPr>
          <w:rFonts w:ascii="Times New Roman" w:hAnsi="Times New Roman" w:cs="Times New Roman"/>
          <w:bCs/>
        </w:rPr>
        <w:t xml:space="preserve"> change the Statement of SEN to an IDP. The WG main focus is ‘</w:t>
      </w:r>
      <w:r w:rsidRPr="001E42A8">
        <w:rPr>
          <w:rFonts w:ascii="Times New Roman" w:hAnsi="Times New Roman" w:cs="Times New Roman"/>
        </w:rPr>
        <w:t>identification and intervention in relation to ALN should take place at the earliest possibl</w:t>
      </w:r>
      <w:r w:rsidR="005B6B77">
        <w:rPr>
          <w:rFonts w:ascii="Times New Roman" w:hAnsi="Times New Roman" w:cs="Times New Roman"/>
        </w:rPr>
        <w:t>e opportunity’ (WG</w:t>
      </w:r>
      <w:r w:rsidRPr="001E42A8">
        <w:rPr>
          <w:rFonts w:ascii="Times New Roman" w:hAnsi="Times New Roman" w:cs="Times New Roman"/>
        </w:rPr>
        <w:t>, 2017, p.16).</w:t>
      </w:r>
      <w:r w:rsidRPr="001E42A8">
        <w:rPr>
          <w:rFonts w:ascii="Times New Roman" w:hAnsi="Times New Roman" w:cs="Times New Roman"/>
          <w:bCs/>
        </w:rPr>
        <w:t xml:space="preserve">  Highlighting that the younger the child is diagnosed with ALN, the earlier interventions can be implemented to help the child. This is the reason that the IDP can be issued from 0 to 25 years and is a core aim within the ALNET (Wales) Act. </w:t>
      </w:r>
      <w:r w:rsidRPr="001E42A8">
        <w:rPr>
          <w:rFonts w:ascii="Times New Roman" w:hAnsi="Times New Roman" w:cs="Times New Roman"/>
        </w:rPr>
        <w:t>The IDP being issued from birth could be a result of these children being born with an ALN condition that requires an IDP when they reach school age, such as Dwarfism or Downs Syndrome. The WG (2017) believes that this will alleviate the pressure on professionals, as these children will have an IDP before they start school.</w:t>
      </w:r>
    </w:p>
    <w:p w:rsidR="00783D48" w:rsidRPr="001E42A8" w:rsidRDefault="00783D48" w:rsidP="001E42A8">
      <w:pPr>
        <w:spacing w:line="360" w:lineRule="auto"/>
        <w:rPr>
          <w:rFonts w:ascii="Times New Roman" w:hAnsi="Times New Roman" w:cs="Times New Roman"/>
          <w:bCs/>
          <w:sz w:val="24"/>
          <w:szCs w:val="24"/>
        </w:rPr>
      </w:pP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In summary, parental involvement should be improved due to the ALNET (Wales) Act as the parents within this study welcome these changes as the WG (2017) have placed ‘the views, wishes and feelings of the child, child’s parent or young person should be at the heart of all de</w:t>
      </w:r>
      <w:r w:rsidR="005B6B77">
        <w:rPr>
          <w:rFonts w:ascii="Times New Roman" w:hAnsi="Times New Roman" w:cs="Times New Roman"/>
          <w:sz w:val="24"/>
          <w:szCs w:val="24"/>
        </w:rPr>
        <w:t>cision making processes’ (WG</w:t>
      </w:r>
      <w:r w:rsidRPr="001E42A8">
        <w:rPr>
          <w:rFonts w:ascii="Times New Roman" w:hAnsi="Times New Roman" w:cs="Times New Roman"/>
          <w:sz w:val="24"/>
          <w:szCs w:val="24"/>
        </w:rPr>
        <w:t>, 2017, P.18).</w:t>
      </w:r>
    </w:p>
    <w:p w:rsidR="00783D48" w:rsidRPr="001E42A8" w:rsidRDefault="00783D48" w:rsidP="001E42A8">
      <w:pPr>
        <w:spacing w:line="360" w:lineRule="auto"/>
        <w:rPr>
          <w:rFonts w:ascii="Times New Roman" w:hAnsi="Times New Roman" w:cs="Times New Roman"/>
          <w:b/>
          <w:color w:val="000000" w:themeColor="text1"/>
          <w:sz w:val="24"/>
          <w:szCs w:val="24"/>
        </w:rPr>
      </w:pPr>
      <w:r w:rsidRPr="001E42A8">
        <w:rPr>
          <w:rFonts w:ascii="Times New Roman" w:hAnsi="Times New Roman" w:cs="Times New Roman"/>
          <w:b/>
          <w:color w:val="000000" w:themeColor="text1"/>
          <w:sz w:val="24"/>
          <w:szCs w:val="24"/>
        </w:rPr>
        <w:t>6.4 Special schools</w:t>
      </w:r>
    </w:p>
    <w:p w:rsidR="00783D48" w:rsidRPr="001E42A8" w:rsidRDefault="00783D48" w:rsidP="001E42A8">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color w:val="000000" w:themeColor="text1"/>
          <w:sz w:val="24"/>
          <w:szCs w:val="24"/>
        </w:rPr>
        <w:t xml:space="preserve">In the findings, there was one participant who felt that the only way that the ALNET (Wales) Act will be effective was if there were ‘more places in special needs schools for children with a Statement of SEN, as not all children are able to achieve in a ‘normal’ class’. Warnock’s report (1978) stated that </w:t>
      </w:r>
      <w:r w:rsidRPr="001E42A8">
        <w:rPr>
          <w:rFonts w:ascii="Times New Roman" w:hAnsi="Times New Roman" w:cs="Times New Roman"/>
          <w:bCs/>
          <w:sz w:val="24"/>
          <w:szCs w:val="24"/>
        </w:rPr>
        <w:t>children with ‘Special Educational Needs’ (SEN) should be educated in ordinary schools, which resulted in the closure of many special schools in England and Wales.</w:t>
      </w:r>
      <w:r w:rsidRPr="001E42A8">
        <w:rPr>
          <w:rFonts w:ascii="Times New Roman" w:hAnsi="Times New Roman" w:cs="Times New Roman"/>
          <w:sz w:val="24"/>
          <w:szCs w:val="24"/>
        </w:rPr>
        <w:t xml:space="preserve">Riddel et al. (1994) reported that this was due to a major theme of the Warnock Report (1978) was for children with ALN to not be taught </w:t>
      </w:r>
      <w:r w:rsidRPr="001E42A8">
        <w:rPr>
          <w:rFonts w:ascii="Times New Roman" w:hAnsi="Times New Roman" w:cs="Times New Roman"/>
          <w:sz w:val="24"/>
          <w:szCs w:val="24"/>
        </w:rPr>
        <w:lastRenderedPageBreak/>
        <w:t>as a discrete group entirely separate from the rest of the school population, but as part of a broad ‘inclusive’ continuum ranging from those with severe and enduring difficulties to those whose problems were mild and perhaps temporary.</w:t>
      </w:r>
      <w:r w:rsidRPr="001E42A8">
        <w:rPr>
          <w:rFonts w:ascii="Times New Roman" w:hAnsi="Times New Roman" w:cs="Times New Roman"/>
          <w:color w:val="282828"/>
          <w:sz w:val="24"/>
          <w:szCs w:val="24"/>
        </w:rPr>
        <w:t xml:space="preserve">  Lightfoot (2005) stated that the Warnock Report (1978) was not ‘inclusive’ and  that vulnerable children with severe problems can become isolated in mainstream schools, especially children with the most severe and complex difficulties. </w:t>
      </w:r>
      <w:r w:rsidRPr="001E42A8">
        <w:rPr>
          <w:rFonts w:ascii="Times New Roman" w:hAnsi="Times New Roman" w:cs="Times New Roman"/>
          <w:color w:val="000000" w:themeColor="text1"/>
          <w:sz w:val="24"/>
          <w:szCs w:val="24"/>
          <w:shd w:val="clear" w:color="auto" w:fill="FFFFFF"/>
        </w:rPr>
        <w:t>The term ‘Inclusion’ has been reported to be an area where parents/ guardians of children with ALN have a pejorative attitude.</w:t>
      </w:r>
    </w:p>
    <w:p w:rsidR="00783D48" w:rsidRPr="001E42A8" w:rsidRDefault="00783D48" w:rsidP="001E42A8">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sz w:val="24"/>
          <w:szCs w:val="24"/>
        </w:rPr>
        <w:t>I</w:t>
      </w:r>
      <w:r w:rsidRPr="001E42A8">
        <w:rPr>
          <w:rFonts w:ascii="Times New Roman" w:hAnsi="Times New Roman" w:cs="Times New Roman"/>
          <w:bCs/>
          <w:sz w:val="24"/>
          <w:szCs w:val="24"/>
        </w:rPr>
        <w:t xml:space="preserve">n 2005, Warnock retracted this statement and </w:t>
      </w:r>
      <w:r w:rsidRPr="001E42A8">
        <w:rPr>
          <w:rFonts w:ascii="Times New Roman" w:hAnsi="Times New Roman" w:cs="Times New Roman"/>
          <w:color w:val="000000" w:themeColor="text1"/>
          <w:sz w:val="24"/>
          <w:szCs w:val="24"/>
        </w:rPr>
        <w:t>she now declared that some children needed to be taught in a special school setting that is tailored to the child’s specific needs.</w:t>
      </w:r>
      <w:r w:rsidRPr="001E42A8">
        <w:rPr>
          <w:rFonts w:ascii="Times New Roman" w:hAnsi="Times New Roman" w:cs="Times New Roman"/>
          <w:color w:val="282828"/>
          <w:sz w:val="24"/>
          <w:szCs w:val="24"/>
        </w:rPr>
        <w:t xml:space="preserve"> She admitted that the Warnock Report (1978) had failed and left "a disastrous legacy" (Lightfoot. 2005), and urged the Government to carry out a "radical review" of the closure of special schools, which she said were better able to provide a reassuring and personal environment for emotionally vulnerable pupils than large mainstream classes. However, there are few special schools left within the LA and parents are finding it difficult for their child to be taught within a specialised setting. </w:t>
      </w:r>
      <w:r w:rsidRPr="001E42A8">
        <w:rPr>
          <w:rFonts w:ascii="Times New Roman" w:hAnsi="Times New Roman" w:cs="Times New Roman"/>
          <w:sz w:val="24"/>
          <w:szCs w:val="24"/>
        </w:rPr>
        <w:t xml:space="preserve"> The findings of one parent </w:t>
      </w:r>
      <w:r w:rsidRPr="001E42A8">
        <w:rPr>
          <w:rFonts w:ascii="Times New Roman" w:hAnsi="Times New Roman" w:cs="Times New Roman"/>
          <w:color w:val="000000" w:themeColor="text1"/>
          <w:sz w:val="24"/>
          <w:szCs w:val="24"/>
        </w:rPr>
        <w:t xml:space="preserve">specified that their child has a genetic condition which includes many other medical factors that significantly impact on their child’s learning. However, the parent wrote that they were still waiting for a placement in a nearby special school, as there are no spaces for the child. Therefore, their child had to remain in a mainstream class. </w:t>
      </w:r>
      <w:r w:rsidRPr="001E42A8">
        <w:rPr>
          <w:rFonts w:ascii="Times New Roman" w:hAnsi="Times New Roman" w:cs="Times New Roman"/>
          <w:color w:val="282828"/>
          <w:sz w:val="24"/>
          <w:szCs w:val="24"/>
        </w:rPr>
        <w:t>T</w:t>
      </w:r>
      <w:r w:rsidRPr="001E42A8">
        <w:rPr>
          <w:rFonts w:ascii="Times New Roman" w:hAnsi="Times New Roman" w:cs="Times New Roman"/>
          <w:sz w:val="24"/>
          <w:szCs w:val="24"/>
        </w:rPr>
        <w:t xml:space="preserve">he impact that the closure of SEN schools has had on children with SEN has clearly been devastating, as it lead to high exclusion rates for children with emotional and behavioural difficulties (Allan. 1995). Lightfoot (2005) agrees with Allan cited in Clark et al. (1998) that the </w:t>
      </w:r>
      <w:r w:rsidRPr="001E42A8">
        <w:rPr>
          <w:rFonts w:ascii="Times New Roman" w:hAnsi="Times New Roman" w:cs="Times New Roman"/>
          <w:color w:val="282828"/>
          <w:sz w:val="24"/>
          <w:szCs w:val="24"/>
        </w:rPr>
        <w:t>pressure to include children with severe emotional and behavioural problems and those with conditions such as autism had caused confusion of which the children were the casualties</w:t>
      </w:r>
    </w:p>
    <w:p w:rsidR="00783D48" w:rsidRPr="001E42A8" w:rsidRDefault="00783D48" w:rsidP="001E42A8">
      <w:pPr>
        <w:pStyle w:val="NormalWeb"/>
        <w:spacing w:before="0" w:beforeAutospacing="0" w:after="150" w:afterAutospacing="0" w:line="360" w:lineRule="auto"/>
        <w:textAlignment w:val="baseline"/>
        <w:rPr>
          <w:color w:val="000000" w:themeColor="text1"/>
        </w:rPr>
      </w:pPr>
      <w:r w:rsidRPr="001E42A8">
        <w:t>Another area that would have an impact on the education of children with ALN is the training of teachers and school staff in ALN, highlighting that teaching practitioners have responsibility for their own professional learning and development, where all should undertake professional learning in relation to ALN, regardless of previous experience, qualifications or the education setting in which t</w:t>
      </w:r>
      <w:r w:rsidR="005B6B77">
        <w:t>hey are based (WG</w:t>
      </w:r>
      <w:r w:rsidRPr="001E42A8">
        <w:t xml:space="preserve">, 2018. p.13) Maclure (1986) wrote that it was the publication of the Cross Report of 1888 that first stated that having a supply of trained teachers needed to be established as having an ‘untrained’ teacher weakened the education system. However, the training of teachers in </w:t>
      </w:r>
      <w:r w:rsidRPr="001E42A8">
        <w:lastRenderedPageBreak/>
        <w:t>ALN had first been recorded in 1874 when the London school board established training as a need for teachers of ALN. The findings of this study indicate that two parents agree with the need the training of staff in ALN. They felt this would be welcomed by parents as they have known their child to be with adults that have no experience of ALN.</w:t>
      </w: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t>6.5 Involvement of societies</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The decision of parents becoming members of a society was the last question on the questionnaire and asked parents if they were members of any societies for ALN. Half of the parents answered that they were members, whilst the remaining half omitted from answering the question. The parents that answered they were members of a society highlighted that the society that they were accredited to was local to the area. T</w:t>
      </w:r>
      <w:r w:rsidRPr="001E42A8">
        <w:rPr>
          <w:rFonts w:ascii="Times New Roman" w:hAnsi="Times New Roman" w:cs="Times New Roman"/>
          <w:color w:val="000000" w:themeColor="text1"/>
          <w:sz w:val="24"/>
          <w:szCs w:val="24"/>
        </w:rPr>
        <w:t>he most common was the National Autistic Society, where three parents had become members. Each of the parents that answered the question stipulated that they attended group activities as a family.</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 xml:space="preserve">Allen et al., cited in Clark et al. (1998), believes that one of the reasons that parental viewpoints have become included in the Statement process is due to parents becoming members of voluntary organisations such as National Autistic Society or Down’s Syndrome Association where they are able to exert considerable influence over local authorities. Riddel et al. (1994) agreed that parents’ views and opinions were being taken into consideration however, believes that their ‘voice’ now weakened the power base of local authorities, as parents’ ‘voice’ allowed the parents to choose a mainstream class or a class within a special school for their child’s education. This is shown during the Education Act (1976) where parents, ALN societies, children and young people applied pressure on the Government by lobbying for integration and inclusion (Thomas et al., 2005) and (Jackson, 2005) and they succeeded in their goal. This led to parents’ views and opinions being taken into account, but parents now had support from ALN societies to help them with their issues (Riddel et al., 1994) if they disagreed with the school placement or needed assistance to appeal the decision made about their child’s Statement of SEN. </w:t>
      </w:r>
    </w:p>
    <w:p w:rsidR="00783D48" w:rsidRPr="001E42A8" w:rsidRDefault="00783D48" w:rsidP="001E42A8">
      <w:pPr>
        <w:spacing w:line="360" w:lineRule="auto"/>
        <w:rPr>
          <w:rFonts w:ascii="Times New Roman" w:hAnsi="Times New Roman" w:cs="Times New Roman"/>
          <w:color w:val="000000" w:themeColor="text1"/>
          <w:sz w:val="24"/>
          <w:szCs w:val="24"/>
          <w:shd w:val="clear" w:color="auto" w:fill="FFFFFF"/>
        </w:rPr>
      </w:pPr>
      <w:r w:rsidRPr="001E42A8">
        <w:rPr>
          <w:rFonts w:ascii="Times New Roman" w:hAnsi="Times New Roman" w:cs="Times New Roman"/>
          <w:sz w:val="24"/>
          <w:szCs w:val="24"/>
        </w:rPr>
        <w:lastRenderedPageBreak/>
        <w:t xml:space="preserve">One ALN group that was mentioned in the findings was that of SNAP Cymru. SNAP Cymru (2018) is not a society that parents join, but a voluntary organisation that assists families to </w:t>
      </w:r>
      <w:r w:rsidRPr="001E42A8">
        <w:rPr>
          <w:rFonts w:ascii="Times New Roman" w:hAnsi="Times New Roman" w:cs="Times New Roman"/>
          <w:color w:val="000000" w:themeColor="text1"/>
          <w:sz w:val="24"/>
          <w:szCs w:val="24"/>
          <w:shd w:val="clear" w:color="auto" w:fill="FFFFFF"/>
        </w:rPr>
        <w:t>ensure families have access to information, advice and guidance in relation to ALN so that families can make appropriate, informed decisions. One parent wrote in detail that they had needed to contact SNAP Cymru due to their child being refused a Statement of SEN. Following their involvement with SNAP Cymru the child was then awarded a Statement of SEN.</w:t>
      </w:r>
      <w:r w:rsidRPr="001E42A8">
        <w:rPr>
          <w:rFonts w:ascii="Times New Roman" w:hAnsi="Times New Roman" w:cs="Times New Roman"/>
          <w:sz w:val="24"/>
          <w:szCs w:val="24"/>
        </w:rPr>
        <w:t xml:space="preserve"> Focusing on the findings from this question, Allen et al. (1998)’s theory seems to be proven, as when SNAP Cymru became involved in the application of a Statement of SEN for this child and most definitely the during the appeal process, then the child’s application for a Statement of SEN was obtained.</w:t>
      </w:r>
    </w:p>
    <w:p w:rsidR="00783D48" w:rsidRPr="001E42A8" w:rsidRDefault="00783D48" w:rsidP="001E42A8">
      <w:pPr>
        <w:spacing w:line="360" w:lineRule="auto"/>
        <w:rPr>
          <w:rFonts w:ascii="Times New Roman" w:hAnsi="Times New Roman" w:cs="Times New Roman"/>
          <w:color w:val="000000" w:themeColor="text1"/>
          <w:sz w:val="24"/>
          <w:szCs w:val="24"/>
          <w:shd w:val="clear" w:color="auto" w:fill="FFFFFF"/>
        </w:rPr>
      </w:pPr>
      <w:r w:rsidRPr="001E42A8">
        <w:rPr>
          <w:rFonts w:ascii="Times New Roman" w:hAnsi="Times New Roman" w:cs="Times New Roman"/>
          <w:b/>
          <w:color w:val="000000" w:themeColor="text1"/>
          <w:sz w:val="24"/>
          <w:szCs w:val="24"/>
          <w:shd w:val="clear" w:color="auto" w:fill="FFFFFF"/>
        </w:rPr>
        <w:t>6.6 Conclusion of Analysis</w:t>
      </w:r>
    </w:p>
    <w:p w:rsidR="00783D48" w:rsidRPr="001E42A8" w:rsidRDefault="00783D48" w:rsidP="001E42A8">
      <w:pPr>
        <w:spacing w:line="360" w:lineRule="auto"/>
        <w:rPr>
          <w:rFonts w:ascii="Times New Roman" w:hAnsi="Times New Roman" w:cs="Times New Roman"/>
          <w:color w:val="000000" w:themeColor="text1"/>
          <w:sz w:val="24"/>
          <w:szCs w:val="24"/>
          <w:shd w:val="clear" w:color="auto" w:fill="FFFFFF"/>
        </w:rPr>
      </w:pPr>
      <w:r w:rsidRPr="001E42A8">
        <w:rPr>
          <w:rFonts w:ascii="Times New Roman" w:hAnsi="Times New Roman" w:cs="Times New Roman"/>
          <w:color w:val="000000" w:themeColor="text1"/>
          <w:sz w:val="24"/>
          <w:szCs w:val="24"/>
          <w:shd w:val="clear" w:color="auto" w:fill="FFFFFF"/>
        </w:rPr>
        <w:t>This chapter has acknowledged the areas that raised points for discussion in the study. The results of the questionnaire mirror similar areas of concern that were featured in the CYPEC Stakeholders (2017) responses about the ALNET (Wales) Act, especially the need for:</w:t>
      </w:r>
    </w:p>
    <w:p w:rsidR="00783D48" w:rsidRPr="001E42A8" w:rsidRDefault="00783D48" w:rsidP="001E42A8">
      <w:pPr>
        <w:pStyle w:val="Default"/>
        <w:numPr>
          <w:ilvl w:val="0"/>
          <w:numId w:val="4"/>
        </w:numPr>
        <w:spacing w:line="360" w:lineRule="auto"/>
        <w:rPr>
          <w:rFonts w:ascii="Times New Roman" w:hAnsi="Times New Roman" w:cs="Times New Roman"/>
        </w:rPr>
      </w:pPr>
      <w:r w:rsidRPr="001E42A8">
        <w:rPr>
          <w:rFonts w:ascii="Times New Roman" w:hAnsi="Times New Roman" w:cs="Times New Roman"/>
        </w:rPr>
        <w:t>A unified plan</w:t>
      </w:r>
    </w:p>
    <w:p w:rsidR="00783D48" w:rsidRPr="001E42A8" w:rsidRDefault="00783D48" w:rsidP="001E42A8">
      <w:pPr>
        <w:pStyle w:val="Pa1"/>
        <w:numPr>
          <w:ilvl w:val="0"/>
          <w:numId w:val="4"/>
        </w:numPr>
        <w:spacing w:line="360" w:lineRule="auto"/>
        <w:rPr>
          <w:rFonts w:ascii="Times New Roman" w:hAnsi="Times New Roman" w:cs="Times New Roman"/>
          <w:color w:val="000000"/>
        </w:rPr>
      </w:pPr>
      <w:r w:rsidRPr="001E42A8">
        <w:rPr>
          <w:rFonts w:ascii="Times New Roman" w:hAnsi="Times New Roman" w:cs="Times New Roman"/>
          <w:color w:val="000000"/>
        </w:rPr>
        <w:t>A simpler and less adversarial system.</w:t>
      </w:r>
    </w:p>
    <w:p w:rsidR="00783D48" w:rsidRPr="001E42A8" w:rsidRDefault="00783D48" w:rsidP="001E42A8">
      <w:pPr>
        <w:pStyle w:val="Pa1"/>
        <w:numPr>
          <w:ilvl w:val="0"/>
          <w:numId w:val="4"/>
        </w:numPr>
        <w:spacing w:line="360" w:lineRule="auto"/>
        <w:rPr>
          <w:rFonts w:ascii="Times New Roman" w:hAnsi="Times New Roman" w:cs="Times New Roman"/>
          <w:color w:val="000000"/>
        </w:rPr>
      </w:pPr>
      <w:r w:rsidRPr="001E42A8">
        <w:rPr>
          <w:rFonts w:ascii="Times New Roman" w:hAnsi="Times New Roman" w:cs="Times New Roman"/>
          <w:color w:val="000000"/>
        </w:rPr>
        <w:t>Increased collaboration between services.</w:t>
      </w:r>
    </w:p>
    <w:p w:rsidR="00783D48" w:rsidRPr="001E42A8" w:rsidRDefault="00783D48" w:rsidP="001E42A8">
      <w:pPr>
        <w:spacing w:line="360" w:lineRule="auto"/>
        <w:rPr>
          <w:rFonts w:ascii="Times New Roman" w:hAnsi="Times New Roman" w:cs="Times New Roman"/>
          <w:color w:val="000000" w:themeColor="text1"/>
          <w:sz w:val="24"/>
          <w:szCs w:val="24"/>
          <w:shd w:val="clear" w:color="auto" w:fill="FFFFFF"/>
        </w:rPr>
      </w:pPr>
    </w:p>
    <w:p w:rsidR="00783D48" w:rsidRPr="001E42A8" w:rsidRDefault="00783D48" w:rsidP="001E42A8">
      <w:pPr>
        <w:spacing w:line="360" w:lineRule="auto"/>
        <w:rPr>
          <w:rFonts w:ascii="Times New Roman" w:hAnsi="Times New Roman" w:cs="Times New Roman"/>
          <w:color w:val="000000" w:themeColor="text1"/>
          <w:sz w:val="24"/>
          <w:szCs w:val="24"/>
          <w:shd w:val="clear" w:color="auto" w:fill="FFFFFF"/>
        </w:rPr>
      </w:pPr>
      <w:r w:rsidRPr="001E42A8">
        <w:rPr>
          <w:rFonts w:ascii="Times New Roman" w:hAnsi="Times New Roman" w:cs="Times New Roman"/>
          <w:color w:val="000000" w:themeColor="text1"/>
          <w:sz w:val="24"/>
          <w:szCs w:val="24"/>
          <w:shd w:val="clear" w:color="auto" w:fill="FFFFFF"/>
        </w:rPr>
        <w:t xml:space="preserve">The main issue that parents had with the Statement of SEN process was the lack of communication between multi agencies and themselves, therefore leaving them stressed and anxious.  Therefore, from the findings of this study the schools next steps will be to produce a </w:t>
      </w:r>
      <w:r w:rsidRPr="001E42A8">
        <w:rPr>
          <w:rFonts w:ascii="Times New Roman" w:hAnsi="Times New Roman" w:cs="Times New Roman"/>
          <w:bCs/>
          <w:sz w:val="24"/>
          <w:szCs w:val="24"/>
        </w:rPr>
        <w:t>leaflet to inform and explain to any new parent about the ALNET (Wales) Act and the process that will be undertaken. The leaflets will then be distributed in a meeting that they have with the s</w:t>
      </w:r>
      <w:r w:rsidR="0026740B">
        <w:rPr>
          <w:rFonts w:ascii="Times New Roman" w:hAnsi="Times New Roman" w:cs="Times New Roman"/>
          <w:bCs/>
          <w:sz w:val="24"/>
          <w:szCs w:val="24"/>
        </w:rPr>
        <w:t xml:space="preserve">chools </w:t>
      </w:r>
      <w:proofErr w:type="spellStart"/>
      <w:r w:rsidR="0026740B">
        <w:rPr>
          <w:rFonts w:ascii="Times New Roman" w:hAnsi="Times New Roman" w:cs="Times New Roman"/>
          <w:bCs/>
          <w:sz w:val="24"/>
          <w:szCs w:val="24"/>
        </w:rPr>
        <w:t>ALNC</w:t>
      </w:r>
      <w:r w:rsidRPr="001E42A8">
        <w:rPr>
          <w:rFonts w:ascii="Times New Roman" w:hAnsi="Times New Roman" w:cs="Times New Roman"/>
          <w:bCs/>
          <w:sz w:val="24"/>
          <w:szCs w:val="24"/>
        </w:rPr>
        <w:t>o</w:t>
      </w:r>
      <w:proofErr w:type="spellEnd"/>
      <w:r w:rsidRPr="001E42A8">
        <w:rPr>
          <w:rFonts w:ascii="Times New Roman" w:hAnsi="Times New Roman" w:cs="Times New Roman"/>
          <w:bCs/>
          <w:sz w:val="24"/>
          <w:szCs w:val="24"/>
        </w:rPr>
        <w:t xml:space="preserve"> (Additional Learning Needs Coordinator) to discuss the new Statement process.</w:t>
      </w: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jc w:val="center"/>
        <w:rPr>
          <w:rFonts w:ascii="Times New Roman" w:hAnsi="Times New Roman" w:cs="Times New Roman"/>
          <w:b/>
          <w:sz w:val="24"/>
          <w:szCs w:val="24"/>
        </w:rPr>
      </w:pPr>
      <w:r w:rsidRPr="001E42A8">
        <w:rPr>
          <w:rFonts w:ascii="Times New Roman" w:hAnsi="Times New Roman" w:cs="Times New Roman"/>
          <w:b/>
          <w:sz w:val="24"/>
          <w:szCs w:val="24"/>
        </w:rPr>
        <w:lastRenderedPageBreak/>
        <w:t>Chapter 7: Conclusion</w:t>
      </w:r>
    </w:p>
    <w:p w:rsidR="00783D48" w:rsidRPr="001E42A8" w:rsidRDefault="00783D48" w:rsidP="001E42A8">
      <w:pPr>
        <w:spacing w:line="360" w:lineRule="auto"/>
        <w:rPr>
          <w:rFonts w:ascii="Times New Roman" w:hAnsi="Times New Roman" w:cs="Times New Roman"/>
          <w:b/>
          <w:sz w:val="24"/>
          <w:szCs w:val="24"/>
        </w:rPr>
      </w:pPr>
      <w:r w:rsidRPr="001E42A8">
        <w:rPr>
          <w:rFonts w:ascii="Times New Roman" w:hAnsi="Times New Roman" w:cs="Times New Roman"/>
          <w:b/>
          <w:sz w:val="24"/>
          <w:szCs w:val="24"/>
        </w:rPr>
        <w:t>7.1 Summary of study</w:t>
      </w: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In light of this research, it can be summarised that the parents within this study welcome the ALNET (Wales) Act to replace the current Statement of SEN process. Parents who participated in the study are now aware of the main objectives of the ALNET (Wales) Act and the eleven core aims, many of which they feel will positively assist their child throughout their child’s education. The research also disclosed that there were aspects of the findings in this study that mi</w:t>
      </w:r>
      <w:r w:rsidR="0026740B">
        <w:rPr>
          <w:rFonts w:ascii="Times New Roman" w:hAnsi="Times New Roman" w:cs="Times New Roman"/>
          <w:sz w:val="24"/>
          <w:szCs w:val="24"/>
        </w:rPr>
        <w:t xml:space="preserve">rrored the findings that CYPEC </w:t>
      </w:r>
      <w:r w:rsidR="0059452B">
        <w:rPr>
          <w:rFonts w:ascii="Times New Roman" w:hAnsi="Times New Roman" w:cs="Times New Roman"/>
          <w:sz w:val="24"/>
          <w:szCs w:val="24"/>
        </w:rPr>
        <w:t>Stakeholders</w:t>
      </w:r>
      <w:r w:rsidRPr="001E42A8">
        <w:rPr>
          <w:rFonts w:ascii="Times New Roman" w:hAnsi="Times New Roman" w:cs="Times New Roman"/>
          <w:sz w:val="24"/>
          <w:szCs w:val="24"/>
        </w:rPr>
        <w:t xml:space="preserve"> (2017) held during their meetings with the WG (2017). This highlighted that these areas were a major concern of the Statement of SEN process and needed to be addressed. </w:t>
      </w:r>
    </w:p>
    <w:p w:rsidR="00783D48" w:rsidRDefault="00783D48" w:rsidP="001E42A8">
      <w:pPr>
        <w:spacing w:after="0" w:line="360" w:lineRule="auto"/>
        <w:rPr>
          <w:rFonts w:ascii="Times New Roman" w:hAnsi="Times New Roman" w:cs="Times New Roman"/>
          <w:b/>
          <w:sz w:val="24"/>
          <w:szCs w:val="24"/>
        </w:rPr>
      </w:pPr>
      <w:r w:rsidRPr="001E42A8">
        <w:rPr>
          <w:rFonts w:ascii="Times New Roman" w:hAnsi="Times New Roman" w:cs="Times New Roman"/>
          <w:b/>
          <w:sz w:val="24"/>
          <w:szCs w:val="24"/>
        </w:rPr>
        <w:t>7.2 Results of key questions</w:t>
      </w:r>
    </w:p>
    <w:p w:rsidR="000B59AF" w:rsidRPr="001E42A8" w:rsidRDefault="000B59AF" w:rsidP="001E42A8">
      <w:pPr>
        <w:spacing w:after="0" w:line="360" w:lineRule="auto"/>
        <w:rPr>
          <w:rFonts w:ascii="Times New Roman" w:hAnsi="Times New Roman" w:cs="Times New Roman"/>
          <w:b/>
          <w:sz w:val="24"/>
          <w:szCs w:val="24"/>
        </w:rPr>
      </w:pPr>
    </w:p>
    <w:p w:rsidR="00783D48" w:rsidRDefault="00783D48" w:rsidP="001E42A8">
      <w:pPr>
        <w:spacing w:after="0" w:line="360" w:lineRule="auto"/>
        <w:rPr>
          <w:rFonts w:ascii="Times New Roman" w:hAnsi="Times New Roman" w:cs="Times New Roman"/>
          <w:b/>
          <w:sz w:val="24"/>
          <w:szCs w:val="24"/>
        </w:rPr>
      </w:pPr>
      <w:r w:rsidRPr="001E42A8">
        <w:rPr>
          <w:rFonts w:ascii="Times New Roman" w:hAnsi="Times New Roman" w:cs="Times New Roman"/>
          <w:b/>
          <w:sz w:val="24"/>
          <w:szCs w:val="24"/>
        </w:rPr>
        <w:t xml:space="preserve"> Are parents aware of the ALNET (Wales) Act?</w:t>
      </w:r>
    </w:p>
    <w:p w:rsidR="000B59AF" w:rsidRPr="001E42A8" w:rsidRDefault="000B59AF" w:rsidP="001E42A8">
      <w:pPr>
        <w:spacing w:after="0" w:line="360" w:lineRule="auto"/>
        <w:rPr>
          <w:rFonts w:ascii="Times New Roman" w:hAnsi="Times New Roman" w:cs="Times New Roman"/>
          <w:b/>
          <w:sz w:val="24"/>
          <w:szCs w:val="24"/>
        </w:rPr>
      </w:pPr>
    </w:p>
    <w:p w:rsidR="00783D48" w:rsidRPr="001E42A8" w:rsidRDefault="00783D48" w:rsidP="001E42A8">
      <w:pPr>
        <w:spacing w:line="360" w:lineRule="auto"/>
        <w:rPr>
          <w:rFonts w:ascii="Times New Roman" w:hAnsi="Times New Roman" w:cs="Times New Roman"/>
          <w:color w:val="000000" w:themeColor="text1"/>
          <w:sz w:val="24"/>
          <w:szCs w:val="24"/>
        </w:rPr>
      </w:pPr>
      <w:r w:rsidRPr="001E42A8">
        <w:rPr>
          <w:rFonts w:ascii="Times New Roman" w:hAnsi="Times New Roman" w:cs="Times New Roman"/>
          <w:bCs/>
          <w:sz w:val="24"/>
          <w:szCs w:val="24"/>
        </w:rPr>
        <w:t xml:space="preserve">One of the reasons for the study was to focus on whether or not parents were aware of the new ALNET (Wales) Act and to gather their viewpoints. </w:t>
      </w:r>
      <w:r w:rsidRPr="001E42A8">
        <w:rPr>
          <w:rFonts w:ascii="Times New Roman" w:hAnsi="Times New Roman" w:cs="Times New Roman"/>
          <w:sz w:val="24"/>
          <w:szCs w:val="24"/>
        </w:rPr>
        <w:t xml:space="preserve">The results from the study exposes that 71% of the parents who participated in the study </w:t>
      </w:r>
      <w:r w:rsidRPr="001E42A8">
        <w:rPr>
          <w:rFonts w:ascii="Times New Roman" w:hAnsi="Times New Roman" w:cs="Times New Roman"/>
          <w:color w:val="000000" w:themeColor="text1"/>
          <w:sz w:val="24"/>
          <w:szCs w:val="24"/>
        </w:rPr>
        <w:t>were not aware of the changes being made to the Statement process of SEN in Wales. Therefore, from the parents participating in the study and completing the questionnaire they are now aware of the changes and of the ALNET (Wales) Act. There were four out of the 14 parents that were aware of the changes and knew about the ALNET (Wales) Act. The results showed that parents agreed that they should have been informed by the WG about the changes being made to their child’s or, in some instances, children’s education, prior to the ALNET (Wales) Act being made law.</w:t>
      </w:r>
    </w:p>
    <w:p w:rsidR="00783D48" w:rsidRDefault="00783D48" w:rsidP="001E42A8">
      <w:pPr>
        <w:spacing w:after="0" w:line="360" w:lineRule="auto"/>
        <w:rPr>
          <w:rFonts w:ascii="Times New Roman" w:hAnsi="Times New Roman" w:cs="Times New Roman"/>
          <w:b/>
          <w:sz w:val="24"/>
          <w:szCs w:val="24"/>
        </w:rPr>
      </w:pPr>
      <w:r w:rsidRPr="001E42A8">
        <w:rPr>
          <w:rFonts w:ascii="Times New Roman" w:hAnsi="Times New Roman" w:cs="Times New Roman"/>
          <w:b/>
          <w:sz w:val="24"/>
          <w:szCs w:val="24"/>
        </w:rPr>
        <w:t>How do parents know about the new ALNET (Wales) Act?</w:t>
      </w:r>
    </w:p>
    <w:p w:rsidR="000B59AF" w:rsidRPr="001E42A8" w:rsidRDefault="000B59AF" w:rsidP="001E42A8">
      <w:pPr>
        <w:spacing w:after="0" w:line="360" w:lineRule="auto"/>
        <w:rPr>
          <w:rFonts w:ascii="Times New Roman" w:hAnsi="Times New Roman" w:cs="Times New Roman"/>
          <w:b/>
          <w:sz w:val="24"/>
          <w:szCs w:val="24"/>
        </w:rPr>
      </w:pPr>
    </w:p>
    <w:p w:rsidR="00783D48" w:rsidRPr="001E42A8" w:rsidRDefault="00783D48" w:rsidP="001E42A8">
      <w:pPr>
        <w:spacing w:after="0" w:line="360" w:lineRule="auto"/>
        <w:rPr>
          <w:rFonts w:ascii="Times New Roman" w:hAnsi="Times New Roman" w:cs="Times New Roman"/>
          <w:color w:val="000000" w:themeColor="text1"/>
          <w:sz w:val="24"/>
          <w:szCs w:val="24"/>
        </w:rPr>
      </w:pPr>
      <w:r w:rsidRPr="001E42A8">
        <w:rPr>
          <w:rFonts w:ascii="Times New Roman" w:hAnsi="Times New Roman" w:cs="Times New Roman"/>
          <w:sz w:val="24"/>
          <w:szCs w:val="24"/>
        </w:rPr>
        <w:t>The results show that prior to the study t</w:t>
      </w:r>
      <w:r w:rsidRPr="001E42A8">
        <w:rPr>
          <w:rFonts w:ascii="Times New Roman" w:hAnsi="Times New Roman" w:cs="Times New Roman"/>
          <w:color w:val="000000" w:themeColor="text1"/>
          <w:sz w:val="24"/>
          <w:szCs w:val="24"/>
        </w:rPr>
        <w:t xml:space="preserve">here were only four out of the 14 parents that were aware of these changes and had heard of the ALNET (Wales) Act. Each parent specified how they had heard about the changes. Two parents stated that they had gained the information from either reading or watching a news article about the ALNET (Wales) Act. One parent documented that their child has recently received a Statement of SEN and that the </w:t>
      </w:r>
      <w:proofErr w:type="spellStart"/>
      <w:r w:rsidRPr="001E42A8">
        <w:rPr>
          <w:rFonts w:ascii="Times New Roman" w:hAnsi="Times New Roman" w:cs="Times New Roman"/>
          <w:color w:val="000000" w:themeColor="text1"/>
          <w:sz w:val="24"/>
          <w:szCs w:val="24"/>
        </w:rPr>
        <w:t>ALNco</w:t>
      </w:r>
      <w:proofErr w:type="spellEnd"/>
      <w:r w:rsidRPr="001E42A8">
        <w:rPr>
          <w:rFonts w:ascii="Times New Roman" w:hAnsi="Times New Roman" w:cs="Times New Roman"/>
          <w:color w:val="000000" w:themeColor="text1"/>
          <w:sz w:val="24"/>
          <w:szCs w:val="24"/>
        </w:rPr>
        <w:t xml:space="preserve"> had told her about the changes being implemented in </w:t>
      </w:r>
      <w:r w:rsidRPr="001E42A8">
        <w:rPr>
          <w:rFonts w:ascii="Times New Roman" w:hAnsi="Times New Roman" w:cs="Times New Roman"/>
          <w:color w:val="000000" w:themeColor="text1"/>
          <w:sz w:val="24"/>
          <w:szCs w:val="24"/>
        </w:rPr>
        <w:lastRenderedPageBreak/>
        <w:t xml:space="preserve">Wales, whilst another explained that they work in a school and had heard it being discussed. The remaining parents were unaware of the ALNET (Wales) Act. However, the questionnaire did not include a question asking parents what they already knew about the ALNET (Wales) Act. If a question had been added to the questionnaire then it would have given the researcher an insight as to what the parent remembered. There are three over arching objectives and eleven core aims within the ALNET (Wales) Act and by adding this question it would have highlighted what the parent remembered, which could have been the main aspects that they found to be the most important.  </w:t>
      </w:r>
    </w:p>
    <w:p w:rsidR="00783D48" w:rsidRPr="001E42A8" w:rsidRDefault="00783D48" w:rsidP="001E42A8">
      <w:pPr>
        <w:spacing w:after="0" w:line="360" w:lineRule="auto"/>
        <w:rPr>
          <w:rFonts w:ascii="Times New Roman" w:hAnsi="Times New Roman" w:cs="Times New Roman"/>
          <w:b/>
          <w:sz w:val="24"/>
          <w:szCs w:val="24"/>
        </w:rPr>
      </w:pPr>
    </w:p>
    <w:p w:rsidR="00783D48" w:rsidRDefault="00783D48" w:rsidP="001E42A8">
      <w:pPr>
        <w:spacing w:after="0" w:line="360" w:lineRule="auto"/>
        <w:rPr>
          <w:rFonts w:ascii="Times New Roman" w:hAnsi="Times New Roman" w:cs="Times New Roman"/>
          <w:b/>
          <w:sz w:val="24"/>
          <w:szCs w:val="24"/>
        </w:rPr>
      </w:pPr>
      <w:r w:rsidRPr="001E42A8">
        <w:rPr>
          <w:rFonts w:ascii="Times New Roman" w:hAnsi="Times New Roman" w:cs="Times New Roman"/>
          <w:b/>
          <w:sz w:val="24"/>
          <w:szCs w:val="24"/>
        </w:rPr>
        <w:t>What do the parents think are the positive and negative aspects of the current statement process and the ALNET (Wales) Act?</w:t>
      </w:r>
    </w:p>
    <w:p w:rsidR="0026740B" w:rsidRDefault="0026740B" w:rsidP="001E42A8">
      <w:pPr>
        <w:spacing w:line="360" w:lineRule="auto"/>
        <w:rPr>
          <w:rFonts w:ascii="Times New Roman" w:hAnsi="Times New Roman" w:cs="Times New Roman"/>
          <w:b/>
          <w:sz w:val="24"/>
          <w:szCs w:val="24"/>
        </w:rPr>
      </w:pPr>
    </w:p>
    <w:p w:rsidR="00783D48" w:rsidRPr="001E42A8" w:rsidRDefault="00783D48" w:rsidP="001E42A8">
      <w:pPr>
        <w:spacing w:line="360" w:lineRule="auto"/>
        <w:rPr>
          <w:rFonts w:ascii="Times New Roman" w:hAnsi="Times New Roman" w:cs="Times New Roman"/>
          <w:sz w:val="24"/>
          <w:szCs w:val="24"/>
        </w:rPr>
      </w:pPr>
      <w:r w:rsidRPr="001E42A8">
        <w:rPr>
          <w:rFonts w:ascii="Times New Roman" w:hAnsi="Times New Roman" w:cs="Times New Roman"/>
          <w:sz w:val="24"/>
          <w:szCs w:val="24"/>
        </w:rPr>
        <w:t>Concluding from the results of the study many parents thought that the current process needed to change. Many highlighted that the reason for this was that the process was time consuming (27%) and that their child’s education was suffering as a result (8%). Parents also stated that they felt that they were not regularly informed and that they had to make a significant amount of telephone calls to receive information about how their child’s Statement of SEN was progressing (13%). An area of concern from the parents was that they were not involved in the panel meeting to discuss their child.  Parents are obligated to submit paperwork that is discussed in the panel meeting, but are not required to attend the panel meeting. The panel meeting and decision is decided by a group of professionals, who meet on a regular basis and discuss every child within the LA, therefore, this process does take a significant amount of time. The only positive aspect revealed that 17% of the parents were happy once the Statement process had began as they felt that their ‘child’s needs were now being identified and that action was being taken to help their child in their education’. However, the data shows that</w:t>
      </w:r>
      <w:r w:rsidR="006A084F">
        <w:rPr>
          <w:rFonts w:ascii="Times New Roman" w:hAnsi="Times New Roman" w:cs="Times New Roman"/>
          <w:sz w:val="24"/>
          <w:szCs w:val="24"/>
        </w:rPr>
        <w:t>,</w:t>
      </w:r>
      <w:r w:rsidRPr="001E42A8">
        <w:rPr>
          <w:rFonts w:ascii="Times New Roman" w:hAnsi="Times New Roman" w:cs="Times New Roman"/>
          <w:sz w:val="24"/>
          <w:szCs w:val="24"/>
        </w:rPr>
        <w:t xml:space="preserve"> at 17%</w:t>
      </w:r>
      <w:r w:rsidR="006A084F">
        <w:rPr>
          <w:rFonts w:ascii="Times New Roman" w:hAnsi="Times New Roman" w:cs="Times New Roman"/>
          <w:sz w:val="24"/>
          <w:szCs w:val="24"/>
        </w:rPr>
        <w:t>,</w:t>
      </w:r>
      <w:r w:rsidRPr="001E42A8">
        <w:rPr>
          <w:rFonts w:ascii="Times New Roman" w:hAnsi="Times New Roman" w:cs="Times New Roman"/>
          <w:sz w:val="24"/>
          <w:szCs w:val="24"/>
        </w:rPr>
        <w:t xml:space="preserve"> this is not even a fifth of the total</w:t>
      </w:r>
      <w:r w:rsidR="006A084F" w:rsidRPr="00651A18">
        <w:rPr>
          <w:rFonts w:ascii="Times New Roman" w:hAnsi="Times New Roman" w:cs="Times New Roman"/>
          <w:sz w:val="24"/>
          <w:szCs w:val="24"/>
        </w:rPr>
        <w:t>and i</w:t>
      </w:r>
      <w:r w:rsidR="0026740B" w:rsidRPr="00651A18">
        <w:rPr>
          <w:rFonts w:ascii="Times New Roman" w:hAnsi="Times New Roman" w:cs="Times New Roman"/>
          <w:sz w:val="24"/>
          <w:szCs w:val="24"/>
        </w:rPr>
        <w:t>t must be questioned therefore whether or not this is good enough.</w:t>
      </w:r>
    </w:p>
    <w:p w:rsidR="00783D48" w:rsidRPr="001E42A8" w:rsidRDefault="00783D48" w:rsidP="001E42A8">
      <w:pPr>
        <w:spacing w:line="360" w:lineRule="auto"/>
        <w:rPr>
          <w:rFonts w:ascii="Times New Roman" w:eastAsia="Times New Roman" w:hAnsi="Times New Roman" w:cs="Times New Roman"/>
          <w:sz w:val="24"/>
          <w:szCs w:val="24"/>
        </w:rPr>
      </w:pPr>
      <w:r w:rsidRPr="001E42A8">
        <w:rPr>
          <w:rFonts w:ascii="Times New Roman" w:hAnsi="Times New Roman" w:cs="Times New Roman"/>
          <w:color w:val="000000" w:themeColor="text1"/>
          <w:sz w:val="24"/>
          <w:szCs w:val="24"/>
        </w:rPr>
        <w:t xml:space="preserve">The positive parental views regarding the ALNET (Wales) Act were that parents agreed that there was a need for a new up to date policy and that the current statement process needed to change. The results from the findings and analysis suggest that the participants welcomed the changes proposed in particular the terminology changing to Additional Learning Needs (ALN) rather than ‘Special Educational Needs’. Parents also </w:t>
      </w:r>
      <w:r w:rsidRPr="001E42A8">
        <w:rPr>
          <w:rFonts w:ascii="Times New Roman" w:hAnsi="Times New Roman" w:cs="Times New Roman"/>
          <w:color w:val="000000" w:themeColor="text1"/>
          <w:sz w:val="24"/>
          <w:szCs w:val="24"/>
        </w:rPr>
        <w:lastRenderedPageBreak/>
        <w:t xml:space="preserve">favoured the ALNET (Wales) Act </w:t>
      </w:r>
      <w:r w:rsidRPr="001E42A8">
        <w:rPr>
          <w:rFonts w:ascii="Times New Roman" w:eastAsia="Times New Roman" w:hAnsi="Times New Roman" w:cs="Times New Roman"/>
          <w:sz w:val="24"/>
          <w:szCs w:val="24"/>
        </w:rPr>
        <w:t xml:space="preserve">going up to the age of 25. However there were two parents that did not think that the ALNET (Wales) Act will make much difference than the current statement process. They highlighted that significant change needed to be made to communication, while four parents believe that the core aim of ‘increased collaboration’ will improve the communication through the different agencies. </w:t>
      </w:r>
    </w:p>
    <w:p w:rsidR="00783D48" w:rsidRPr="001E42A8" w:rsidRDefault="00783D48" w:rsidP="001E42A8">
      <w:pPr>
        <w:spacing w:after="0" w:line="360" w:lineRule="auto"/>
        <w:rPr>
          <w:rFonts w:ascii="Times New Roman" w:hAnsi="Times New Roman" w:cs="Times New Roman"/>
          <w:b/>
          <w:sz w:val="24"/>
          <w:szCs w:val="24"/>
        </w:rPr>
      </w:pPr>
    </w:p>
    <w:p w:rsidR="00783D48" w:rsidRDefault="00783D48" w:rsidP="001E42A8">
      <w:pPr>
        <w:spacing w:after="0" w:line="360" w:lineRule="auto"/>
        <w:rPr>
          <w:rFonts w:ascii="Times New Roman" w:hAnsi="Times New Roman" w:cs="Times New Roman"/>
          <w:b/>
          <w:sz w:val="24"/>
          <w:szCs w:val="24"/>
        </w:rPr>
      </w:pPr>
      <w:r w:rsidRPr="001E42A8">
        <w:rPr>
          <w:rFonts w:ascii="Times New Roman" w:hAnsi="Times New Roman" w:cs="Times New Roman"/>
          <w:b/>
          <w:sz w:val="24"/>
          <w:szCs w:val="24"/>
        </w:rPr>
        <w:t>How do the parents think the ALNET (Wales) Act will help their child?</w:t>
      </w:r>
    </w:p>
    <w:p w:rsidR="000B59AF" w:rsidRPr="001E42A8" w:rsidRDefault="000B59AF" w:rsidP="001E42A8">
      <w:pPr>
        <w:spacing w:after="0" w:line="360" w:lineRule="auto"/>
        <w:rPr>
          <w:rFonts w:ascii="Times New Roman" w:hAnsi="Times New Roman" w:cs="Times New Roman"/>
          <w:b/>
          <w:sz w:val="24"/>
          <w:szCs w:val="24"/>
        </w:rPr>
      </w:pPr>
    </w:p>
    <w:p w:rsidR="00783D48" w:rsidRPr="001E42A8" w:rsidRDefault="00783D48" w:rsidP="001E42A8">
      <w:pPr>
        <w:autoSpaceDE w:val="0"/>
        <w:autoSpaceDN w:val="0"/>
        <w:adjustRightInd w:val="0"/>
        <w:spacing w:after="0" w:line="360" w:lineRule="auto"/>
        <w:rPr>
          <w:rFonts w:ascii="Times New Roman" w:eastAsia="Times New Roman" w:hAnsi="Times New Roman" w:cs="Times New Roman"/>
          <w:sz w:val="24"/>
          <w:szCs w:val="24"/>
        </w:rPr>
      </w:pPr>
      <w:r w:rsidRPr="001E42A8">
        <w:rPr>
          <w:rFonts w:ascii="Times New Roman" w:eastAsia="Times New Roman" w:hAnsi="Times New Roman" w:cs="Times New Roman"/>
          <w:sz w:val="24"/>
          <w:szCs w:val="24"/>
        </w:rPr>
        <w:t xml:space="preserve">From analysing the results of the study, parents feel that the ALNET (Wales) Act will help their child throughout their education due to the Act focusing on children from 0 to 25 </w:t>
      </w:r>
      <w:proofErr w:type="gramStart"/>
      <w:r w:rsidRPr="001E42A8">
        <w:rPr>
          <w:rFonts w:ascii="Times New Roman" w:eastAsia="Times New Roman" w:hAnsi="Times New Roman" w:cs="Times New Roman"/>
          <w:sz w:val="24"/>
          <w:szCs w:val="24"/>
        </w:rPr>
        <w:t>years,</w:t>
      </w:r>
      <w:proofErr w:type="gramEnd"/>
      <w:r w:rsidRPr="001E42A8">
        <w:rPr>
          <w:rFonts w:ascii="Times New Roman" w:eastAsia="Times New Roman" w:hAnsi="Times New Roman" w:cs="Times New Roman"/>
          <w:sz w:val="24"/>
          <w:szCs w:val="24"/>
        </w:rPr>
        <w:t xml:space="preserve"> therefore this will help their child to transition from primary to secondary school and even into higher aspirations such as further education. Another main area of help will be the increased collaboration of children, young people, parents and professionals, which could possibly alleviate the stress and anxiety that the parents discussed about the current Statement of SEN process. Parents also mentioned that they would welcome the teaching of children with ALN by trained members of staff, as some parents stated that they feel that adults teaching children with ALN in particular ASD should receive training (Espinoza, 2016).</w:t>
      </w:r>
    </w:p>
    <w:p w:rsidR="00783D48" w:rsidRPr="001E42A8" w:rsidRDefault="00783D48" w:rsidP="001E42A8">
      <w:pPr>
        <w:spacing w:after="0" w:line="360" w:lineRule="auto"/>
        <w:rPr>
          <w:rFonts w:ascii="Times New Roman" w:hAnsi="Times New Roman" w:cs="Times New Roman"/>
          <w:b/>
          <w:sz w:val="24"/>
          <w:szCs w:val="24"/>
        </w:rPr>
      </w:pPr>
    </w:p>
    <w:p w:rsidR="00783D48" w:rsidRPr="001E42A8" w:rsidRDefault="00783D48" w:rsidP="001E42A8">
      <w:pPr>
        <w:spacing w:line="360" w:lineRule="auto"/>
        <w:rPr>
          <w:rFonts w:ascii="Times New Roman" w:hAnsi="Times New Roman" w:cs="Times New Roman"/>
          <w:b/>
          <w:color w:val="000000"/>
          <w:sz w:val="24"/>
          <w:szCs w:val="24"/>
        </w:rPr>
      </w:pPr>
      <w:r w:rsidRPr="001E42A8">
        <w:rPr>
          <w:rFonts w:ascii="Times New Roman" w:hAnsi="Times New Roman" w:cs="Times New Roman"/>
          <w:b/>
          <w:color w:val="000000"/>
          <w:sz w:val="24"/>
          <w:szCs w:val="24"/>
        </w:rPr>
        <w:t>7.3 Further Recommendations</w:t>
      </w:r>
    </w:p>
    <w:p w:rsidR="00783D48" w:rsidRPr="001E42A8" w:rsidRDefault="00783D48" w:rsidP="001E42A8">
      <w:pPr>
        <w:spacing w:line="360" w:lineRule="auto"/>
        <w:rPr>
          <w:rFonts w:ascii="Times New Roman" w:hAnsi="Times New Roman" w:cs="Times New Roman"/>
          <w:bCs/>
          <w:sz w:val="24"/>
          <w:szCs w:val="24"/>
        </w:rPr>
      </w:pPr>
      <w:r w:rsidRPr="001E42A8">
        <w:rPr>
          <w:rFonts w:ascii="Times New Roman" w:hAnsi="Times New Roman" w:cs="Times New Roman"/>
          <w:color w:val="000000"/>
          <w:sz w:val="24"/>
          <w:szCs w:val="24"/>
        </w:rPr>
        <w:t xml:space="preserve">The </w:t>
      </w:r>
      <w:r w:rsidRPr="001E42A8">
        <w:rPr>
          <w:rFonts w:ascii="Times New Roman" w:hAnsi="Times New Roman" w:cs="Times New Roman"/>
          <w:color w:val="000000" w:themeColor="text1"/>
          <w:sz w:val="24"/>
          <w:szCs w:val="24"/>
          <w:shd w:val="clear" w:color="auto" w:fill="FFFFFF"/>
        </w:rPr>
        <w:t xml:space="preserve">professional findings of this study indicate that the school’s next steps will be to produce a </w:t>
      </w:r>
      <w:r w:rsidRPr="001E42A8">
        <w:rPr>
          <w:rFonts w:ascii="Times New Roman" w:hAnsi="Times New Roman" w:cs="Times New Roman"/>
          <w:bCs/>
          <w:sz w:val="24"/>
          <w:szCs w:val="24"/>
        </w:rPr>
        <w:t xml:space="preserve">leaflet to inform and explain to any new parent about the ALNET (Wales) Act and the process that will be undertaken. It would also be recommended that regular meetings could be held to discuss areas of concern that parents feel during the new IDP process in order to maintain communication between the parents and the school. </w:t>
      </w:r>
    </w:p>
    <w:p w:rsidR="00783D48" w:rsidRPr="001E42A8" w:rsidRDefault="00783D48" w:rsidP="001E42A8">
      <w:pPr>
        <w:spacing w:line="360" w:lineRule="auto"/>
        <w:jc w:val="both"/>
        <w:rPr>
          <w:rFonts w:ascii="Times New Roman" w:hAnsi="Times New Roman" w:cs="Times New Roman"/>
          <w:bCs/>
          <w:sz w:val="24"/>
          <w:szCs w:val="24"/>
        </w:rPr>
      </w:pPr>
      <w:r w:rsidRPr="001E42A8">
        <w:rPr>
          <w:rFonts w:ascii="Times New Roman" w:hAnsi="Times New Roman" w:cs="Times New Roman"/>
          <w:bCs/>
          <w:sz w:val="24"/>
          <w:szCs w:val="24"/>
        </w:rPr>
        <w:t xml:space="preserve">In future studies, focus needs to be given to the questions used. The questionnaire was structured to gain parental viewpoints and opinions and asked questions referring to the current statement process and the ALNET (Wales) Act. However, from critical analysis, there were questions that could have been included in the questionnaire that could have improved the data, such as what SEN condition the child has or the gender of the child. </w:t>
      </w:r>
    </w:p>
    <w:p w:rsidR="00783D48" w:rsidRPr="001E42A8" w:rsidRDefault="00783D48" w:rsidP="001E42A8">
      <w:pPr>
        <w:spacing w:line="360" w:lineRule="auto"/>
        <w:jc w:val="both"/>
        <w:rPr>
          <w:rFonts w:ascii="Times New Roman" w:hAnsi="Times New Roman" w:cs="Times New Roman"/>
          <w:sz w:val="24"/>
          <w:szCs w:val="24"/>
        </w:rPr>
      </w:pPr>
      <w:r w:rsidRPr="001E42A8">
        <w:rPr>
          <w:rFonts w:ascii="Times New Roman" w:hAnsi="Times New Roman" w:cs="Times New Roman"/>
          <w:bCs/>
          <w:sz w:val="24"/>
          <w:szCs w:val="24"/>
        </w:rPr>
        <w:t xml:space="preserve">When completing this study </w:t>
      </w:r>
      <w:r w:rsidRPr="001E42A8">
        <w:rPr>
          <w:rFonts w:ascii="Times New Roman" w:hAnsi="Times New Roman" w:cs="Times New Roman"/>
          <w:color w:val="000000" w:themeColor="text1"/>
          <w:sz w:val="24"/>
          <w:szCs w:val="24"/>
        </w:rPr>
        <w:t xml:space="preserve">one of the methods adhered to was that of Oppenheim (1992) as cited in Cohen et al. (2007), who suggested that, when completing a case </w:t>
      </w:r>
      <w:r w:rsidRPr="001E42A8">
        <w:rPr>
          <w:rFonts w:ascii="Times New Roman" w:hAnsi="Times New Roman" w:cs="Times New Roman"/>
          <w:color w:val="000000" w:themeColor="text1"/>
          <w:sz w:val="24"/>
          <w:szCs w:val="24"/>
        </w:rPr>
        <w:lastRenderedPageBreak/>
        <w:t>study, it is considered good practice</w:t>
      </w:r>
      <w:r w:rsidRPr="001E42A8">
        <w:rPr>
          <w:rFonts w:ascii="Times New Roman" w:hAnsi="Times New Roman" w:cs="Times New Roman"/>
          <w:sz w:val="24"/>
          <w:szCs w:val="24"/>
        </w:rPr>
        <w:t xml:space="preserve"> to pilot a questionnaire with a small focus group, so that you can overcome problems to ensure the reliability of your research. This questionnaire was piloted with a small </w:t>
      </w:r>
      <w:r w:rsidR="005F169A">
        <w:rPr>
          <w:rFonts w:ascii="Times New Roman" w:hAnsi="Times New Roman" w:cs="Times New Roman"/>
          <w:sz w:val="24"/>
          <w:szCs w:val="24"/>
        </w:rPr>
        <w:t>pilot</w:t>
      </w:r>
      <w:r w:rsidRPr="001E42A8">
        <w:rPr>
          <w:rFonts w:ascii="Times New Roman" w:hAnsi="Times New Roman" w:cs="Times New Roman"/>
          <w:sz w:val="24"/>
          <w:szCs w:val="24"/>
        </w:rPr>
        <w:t xml:space="preserve"> group of three acquaintances that have a child with a Statement of SEN. The results from the small </w:t>
      </w:r>
      <w:r w:rsidR="005F169A">
        <w:rPr>
          <w:rFonts w:ascii="Times New Roman" w:hAnsi="Times New Roman" w:cs="Times New Roman"/>
          <w:sz w:val="24"/>
          <w:szCs w:val="24"/>
        </w:rPr>
        <w:t>pilot</w:t>
      </w:r>
      <w:r w:rsidRPr="001E42A8">
        <w:rPr>
          <w:rFonts w:ascii="Times New Roman" w:hAnsi="Times New Roman" w:cs="Times New Roman"/>
          <w:sz w:val="24"/>
          <w:szCs w:val="24"/>
        </w:rPr>
        <w:t xml:space="preserve"> group questionnaires were not included in the study results so therefore they were not analysed. In future research, the results of the questionnaire completed by a small </w:t>
      </w:r>
      <w:r w:rsidR="005F169A">
        <w:rPr>
          <w:rFonts w:ascii="Times New Roman" w:hAnsi="Times New Roman" w:cs="Times New Roman"/>
          <w:sz w:val="24"/>
          <w:szCs w:val="24"/>
        </w:rPr>
        <w:t>pilot</w:t>
      </w:r>
      <w:r w:rsidRPr="001E42A8">
        <w:rPr>
          <w:rFonts w:ascii="Times New Roman" w:hAnsi="Times New Roman" w:cs="Times New Roman"/>
          <w:sz w:val="24"/>
          <w:szCs w:val="24"/>
        </w:rPr>
        <w:t xml:space="preserve"> group should be better considered by the researcher in order to examine if there were any questions that need to be added to improve the questionnaire and the data that could be analysed.</w:t>
      </w:r>
    </w:p>
    <w:p w:rsidR="00783D48" w:rsidRPr="001E42A8" w:rsidRDefault="00783D48" w:rsidP="001E42A8">
      <w:pPr>
        <w:spacing w:line="360" w:lineRule="auto"/>
        <w:jc w:val="both"/>
        <w:rPr>
          <w:rFonts w:ascii="Times New Roman" w:hAnsi="Times New Roman" w:cs="Times New Roman"/>
          <w:sz w:val="24"/>
          <w:szCs w:val="24"/>
        </w:rPr>
      </w:pPr>
      <w:r w:rsidRPr="001E42A8">
        <w:rPr>
          <w:rFonts w:ascii="Times New Roman" w:hAnsi="Times New Roman" w:cs="Times New Roman"/>
          <w:sz w:val="24"/>
          <w:szCs w:val="24"/>
        </w:rPr>
        <w:t xml:space="preserve">Another recommendation would be to conduct interviews with parents. Consideration could also be given to interviewing the child but, due to the sensitive nature of the topic, it would be recommended to only interview the parents that agreed to participate.  </w:t>
      </w:r>
    </w:p>
    <w:p w:rsidR="00783D48" w:rsidRPr="001E42A8" w:rsidRDefault="00783D48" w:rsidP="001E42A8">
      <w:pPr>
        <w:spacing w:line="360" w:lineRule="auto"/>
        <w:jc w:val="both"/>
        <w:rPr>
          <w:rFonts w:ascii="Times New Roman" w:hAnsi="Times New Roman" w:cs="Times New Roman"/>
          <w:b/>
          <w:sz w:val="24"/>
          <w:szCs w:val="24"/>
        </w:rPr>
      </w:pPr>
      <w:r w:rsidRPr="001E42A8">
        <w:rPr>
          <w:rFonts w:ascii="Times New Roman" w:hAnsi="Times New Roman" w:cs="Times New Roman"/>
          <w:b/>
          <w:sz w:val="24"/>
          <w:szCs w:val="24"/>
        </w:rPr>
        <w:t>7.4 Further Studies</w:t>
      </w:r>
    </w:p>
    <w:p w:rsidR="00783D48" w:rsidRPr="001E42A8" w:rsidRDefault="00783D48" w:rsidP="001E42A8">
      <w:pPr>
        <w:spacing w:line="360" w:lineRule="auto"/>
        <w:jc w:val="both"/>
        <w:rPr>
          <w:rFonts w:ascii="Times New Roman" w:hAnsi="Times New Roman" w:cs="Times New Roman"/>
          <w:sz w:val="24"/>
          <w:szCs w:val="24"/>
        </w:rPr>
      </w:pPr>
      <w:r w:rsidRPr="001E42A8">
        <w:rPr>
          <w:rFonts w:ascii="Times New Roman" w:hAnsi="Times New Roman" w:cs="Times New Roman"/>
          <w:sz w:val="24"/>
          <w:szCs w:val="24"/>
        </w:rPr>
        <w:t>This study only consisted of the parental viewpoints and opinions of the parents of ALN children within one school. The study did not include all the parents and therefore, this data is only true of the parents that participated. A further study would be to expand the data collection further and distribute questionnaires to parents of ALN children in other schools. One area of interest would be to distribute the questionnaire in an affluent area within the LA so that the viewpoints of the parents could be compared, as the school that partook in the study is located in a socially and economically disadvantaged community. It would also give us insight as to whether these parents were aware of the ALNET (Wales) Act.</w:t>
      </w:r>
    </w:p>
    <w:p w:rsidR="00783D48" w:rsidRPr="001E42A8" w:rsidRDefault="00783D48" w:rsidP="001E42A8">
      <w:pPr>
        <w:spacing w:line="360" w:lineRule="auto"/>
        <w:jc w:val="both"/>
        <w:rPr>
          <w:rFonts w:ascii="Times New Roman" w:hAnsi="Times New Roman" w:cs="Times New Roman"/>
          <w:sz w:val="24"/>
          <w:szCs w:val="24"/>
        </w:rPr>
      </w:pPr>
      <w:r w:rsidRPr="001E42A8">
        <w:rPr>
          <w:rFonts w:ascii="Times New Roman" w:hAnsi="Times New Roman" w:cs="Times New Roman"/>
          <w:sz w:val="24"/>
          <w:szCs w:val="24"/>
        </w:rPr>
        <w:t xml:space="preserve">The study could also expand to include all schools within the LA in order to improve the sample size, which would improve the reliability and validity of the data. Another future study could be to distribute questionnaires to schools located in other LEAs throughout Wales, in order to identify if the findings from this study were accurate for all parents and to inform parents of the changes being made due to the ALNET (Wales) Act.    </w:t>
      </w:r>
    </w:p>
    <w:p w:rsidR="00783D48" w:rsidRPr="001E42A8" w:rsidRDefault="00783D48" w:rsidP="001E42A8">
      <w:pPr>
        <w:pStyle w:val="NormalWeb"/>
        <w:shd w:val="clear" w:color="auto" w:fill="FFFFFF"/>
        <w:spacing w:before="0" w:beforeAutospacing="0" w:after="335" w:afterAutospacing="0" w:line="360" w:lineRule="auto"/>
        <w:textAlignment w:val="baseline"/>
        <w:rPr>
          <w:color w:val="000000" w:themeColor="text1"/>
        </w:rPr>
      </w:pPr>
      <w:r w:rsidRPr="001E42A8">
        <w:t xml:space="preserve">Following the ALNET (Wales) Act, further research needs to be conducted to gather data on whether or not the ALNET (Wales) Act will improve the education of children with ALN. The ALNET (Wales) Act will be cemented into all schools by 2020, therefore, in 2020, further research needs to be conducted to gather parental or even </w:t>
      </w:r>
      <w:r w:rsidRPr="001E42A8">
        <w:lastRenderedPageBreak/>
        <w:t xml:space="preserve">professional viewpoints on the IDP process and whether the process has improved or hindered children’s progress. A further study would be to analyse the findings from this study on parental viewpoints against the new education system to examine whether or not the ALNET (Wales) Act has </w:t>
      </w:r>
      <w:r w:rsidRPr="001E42A8">
        <w:rPr>
          <w:color w:val="000000" w:themeColor="text1"/>
        </w:rPr>
        <w:t>created a more unified legislative framework for children and young people with ALN.</w:t>
      </w:r>
    </w:p>
    <w:p w:rsidR="00783D48" w:rsidRPr="001E42A8" w:rsidRDefault="00783D48" w:rsidP="001E42A8">
      <w:pPr>
        <w:pStyle w:val="NormalWeb"/>
        <w:shd w:val="clear" w:color="auto" w:fill="FFFFFF"/>
        <w:spacing w:before="0" w:beforeAutospacing="0" w:after="335" w:afterAutospacing="0" w:line="360" w:lineRule="auto"/>
        <w:textAlignment w:val="baseline"/>
        <w:rPr>
          <w:color w:val="000000" w:themeColor="text1"/>
        </w:rPr>
      </w:pPr>
      <w:r w:rsidRPr="001E42A8">
        <w:rPr>
          <w:color w:val="000000" w:themeColor="text1"/>
        </w:rPr>
        <w:t xml:space="preserve">The ALNET (Wales) Act has listened to the viewpoints of a wide range of people and incorporated the necessary core aims and objectives into the Act. However, only time will tell if the ALNET (Wales) Act will succeed at becoming the first Act to include ‘all’ children throughout their education.  </w:t>
      </w:r>
    </w:p>
    <w:p w:rsidR="00783D48" w:rsidRPr="001E42A8" w:rsidRDefault="00783D48" w:rsidP="001E42A8">
      <w:pPr>
        <w:spacing w:line="360" w:lineRule="auto"/>
        <w:rPr>
          <w:rFonts w:ascii="Times New Roman" w:hAnsi="Times New Roman" w:cs="Times New Roman"/>
          <w:color w:val="FF0000"/>
          <w:sz w:val="24"/>
          <w:szCs w:val="24"/>
        </w:rPr>
      </w:pPr>
    </w:p>
    <w:p w:rsidR="00783D48" w:rsidRPr="001E42A8" w:rsidRDefault="00783D48" w:rsidP="001E42A8">
      <w:pPr>
        <w:spacing w:line="360" w:lineRule="auto"/>
        <w:rPr>
          <w:rFonts w:ascii="Times New Roman" w:hAnsi="Times New Roman" w:cs="Times New Roman"/>
          <w:color w:val="FF0000"/>
          <w:sz w:val="24"/>
          <w:szCs w:val="24"/>
        </w:rPr>
      </w:pPr>
    </w:p>
    <w:p w:rsidR="00783D48" w:rsidRPr="001E42A8" w:rsidRDefault="00783D48" w:rsidP="001E42A8">
      <w:pPr>
        <w:spacing w:line="360" w:lineRule="auto"/>
        <w:rPr>
          <w:rFonts w:ascii="Times New Roman" w:hAnsi="Times New Roman" w:cs="Times New Roman"/>
          <w:color w:val="FF0000"/>
          <w:sz w:val="24"/>
          <w:szCs w:val="24"/>
        </w:rPr>
      </w:pPr>
    </w:p>
    <w:p w:rsidR="00783D48" w:rsidRPr="001E42A8" w:rsidRDefault="00783D48" w:rsidP="001E42A8">
      <w:pPr>
        <w:spacing w:line="360" w:lineRule="auto"/>
        <w:rPr>
          <w:rFonts w:ascii="Times New Roman" w:hAnsi="Times New Roman" w:cs="Times New Roman"/>
          <w:color w:val="FF0000"/>
          <w:sz w:val="24"/>
          <w:szCs w:val="24"/>
        </w:rPr>
      </w:pPr>
    </w:p>
    <w:p w:rsidR="00783D48" w:rsidRPr="001E42A8" w:rsidRDefault="00783D48" w:rsidP="001E42A8">
      <w:pPr>
        <w:spacing w:line="360" w:lineRule="auto"/>
        <w:rPr>
          <w:rFonts w:ascii="Times New Roman" w:hAnsi="Times New Roman" w:cs="Times New Roman"/>
          <w:color w:val="FF0000"/>
          <w:sz w:val="24"/>
          <w:szCs w:val="24"/>
        </w:rPr>
      </w:pPr>
    </w:p>
    <w:p w:rsidR="00783D48" w:rsidRPr="001E42A8" w:rsidRDefault="00783D48" w:rsidP="001E42A8">
      <w:pPr>
        <w:spacing w:line="360" w:lineRule="auto"/>
        <w:rPr>
          <w:rFonts w:ascii="Times New Roman" w:hAnsi="Times New Roman" w:cs="Times New Roman"/>
          <w:color w:val="FF0000"/>
          <w:sz w:val="24"/>
          <w:szCs w:val="24"/>
        </w:rPr>
      </w:pPr>
    </w:p>
    <w:p w:rsidR="00783D48" w:rsidRPr="001E42A8" w:rsidRDefault="00783D48" w:rsidP="001E42A8">
      <w:pPr>
        <w:spacing w:line="360" w:lineRule="auto"/>
        <w:rPr>
          <w:rFonts w:ascii="Times New Roman" w:hAnsi="Times New Roman" w:cs="Times New Roman"/>
          <w:color w:val="FF0000"/>
          <w:sz w:val="24"/>
          <w:szCs w:val="24"/>
        </w:rPr>
      </w:pPr>
    </w:p>
    <w:p w:rsidR="00783D48" w:rsidRPr="001E42A8" w:rsidRDefault="00783D48" w:rsidP="001E42A8">
      <w:pPr>
        <w:spacing w:line="360" w:lineRule="auto"/>
        <w:rPr>
          <w:rFonts w:ascii="Times New Roman" w:hAnsi="Times New Roman" w:cs="Times New Roman"/>
          <w:color w:val="FF0000"/>
          <w:sz w:val="24"/>
          <w:szCs w:val="24"/>
        </w:rPr>
      </w:pPr>
    </w:p>
    <w:p w:rsidR="00783D48" w:rsidRPr="001E42A8" w:rsidRDefault="00783D48" w:rsidP="001E42A8">
      <w:pPr>
        <w:spacing w:line="360" w:lineRule="auto"/>
        <w:rPr>
          <w:rFonts w:ascii="Times New Roman" w:hAnsi="Times New Roman" w:cs="Times New Roman"/>
          <w:color w:val="FF0000"/>
          <w:sz w:val="24"/>
          <w:szCs w:val="24"/>
        </w:rPr>
      </w:pPr>
    </w:p>
    <w:p w:rsidR="00783D48" w:rsidRPr="001E42A8" w:rsidRDefault="00783D48" w:rsidP="001E42A8">
      <w:pPr>
        <w:spacing w:line="360" w:lineRule="auto"/>
        <w:rPr>
          <w:rFonts w:ascii="Times New Roman" w:hAnsi="Times New Roman" w:cs="Times New Roman"/>
          <w:color w:val="FF0000"/>
          <w:sz w:val="24"/>
          <w:szCs w:val="24"/>
        </w:rPr>
      </w:pPr>
    </w:p>
    <w:p w:rsidR="00783D48" w:rsidRPr="001E42A8" w:rsidRDefault="00783D48" w:rsidP="001E42A8">
      <w:pPr>
        <w:spacing w:line="360" w:lineRule="auto"/>
        <w:rPr>
          <w:rFonts w:ascii="Times New Roman" w:hAnsi="Times New Roman" w:cs="Times New Roman"/>
          <w:color w:val="FF0000"/>
          <w:sz w:val="24"/>
          <w:szCs w:val="24"/>
        </w:rPr>
      </w:pPr>
    </w:p>
    <w:p w:rsidR="00783D48" w:rsidRPr="001E42A8" w:rsidRDefault="00783D48" w:rsidP="001E42A8">
      <w:pPr>
        <w:spacing w:line="360" w:lineRule="auto"/>
        <w:rPr>
          <w:rFonts w:ascii="Times New Roman" w:hAnsi="Times New Roman" w:cs="Times New Roman"/>
          <w:color w:val="FF0000"/>
          <w:sz w:val="24"/>
          <w:szCs w:val="24"/>
        </w:rPr>
      </w:pPr>
    </w:p>
    <w:p w:rsidR="00783D48" w:rsidRPr="001E42A8" w:rsidRDefault="00783D48" w:rsidP="001E42A8">
      <w:pPr>
        <w:spacing w:line="360" w:lineRule="auto"/>
        <w:rPr>
          <w:rFonts w:ascii="Times New Roman" w:hAnsi="Times New Roman" w:cs="Times New Roman"/>
          <w:color w:val="FF0000"/>
          <w:sz w:val="24"/>
          <w:szCs w:val="24"/>
        </w:rPr>
      </w:pPr>
    </w:p>
    <w:p w:rsidR="00783D48" w:rsidRPr="001E42A8" w:rsidRDefault="00783D48" w:rsidP="001E42A8">
      <w:pPr>
        <w:spacing w:line="360" w:lineRule="auto"/>
        <w:rPr>
          <w:rFonts w:ascii="Times New Roman" w:hAnsi="Times New Roman" w:cs="Times New Roman"/>
          <w:color w:val="FF0000"/>
          <w:sz w:val="24"/>
          <w:szCs w:val="24"/>
        </w:rPr>
      </w:pPr>
    </w:p>
    <w:p w:rsidR="00783D48" w:rsidRPr="001E42A8" w:rsidRDefault="00783D48" w:rsidP="001E42A8">
      <w:pPr>
        <w:spacing w:line="360" w:lineRule="auto"/>
        <w:rPr>
          <w:rFonts w:ascii="Times New Roman" w:hAnsi="Times New Roman" w:cs="Times New Roman"/>
          <w:sz w:val="24"/>
          <w:szCs w:val="24"/>
        </w:rPr>
      </w:pPr>
    </w:p>
    <w:p w:rsidR="00783D48" w:rsidRPr="001E42A8" w:rsidRDefault="00783D48" w:rsidP="001E42A8">
      <w:pPr>
        <w:spacing w:line="360" w:lineRule="auto"/>
        <w:rPr>
          <w:rFonts w:ascii="Times New Roman" w:hAnsi="Times New Roman" w:cs="Times New Roman"/>
          <w:sz w:val="24"/>
          <w:szCs w:val="24"/>
        </w:rPr>
      </w:pPr>
    </w:p>
    <w:sectPr w:rsidR="00783D48" w:rsidRPr="001E42A8" w:rsidSect="001E42A8">
      <w:footerReference w:type="default" r:id="rId17"/>
      <w:pgSz w:w="11906" w:h="16838"/>
      <w:pgMar w:top="1440" w:right="1134" w:bottom="1440"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3218" w:rsidRDefault="008D3218" w:rsidP="001E42A8">
      <w:pPr>
        <w:spacing w:after="0" w:line="240" w:lineRule="auto"/>
      </w:pPr>
      <w:r>
        <w:separator/>
      </w:r>
    </w:p>
  </w:endnote>
  <w:endnote w:type="continuationSeparator" w:id="1">
    <w:p w:rsidR="008D3218" w:rsidRDefault="008D3218" w:rsidP="001E42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S Me Pro">
    <w:altName w:val="Cambri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2470108"/>
      <w:docPartObj>
        <w:docPartGallery w:val="Page Numbers (Bottom of Page)"/>
        <w:docPartUnique/>
      </w:docPartObj>
    </w:sdtPr>
    <w:sdtContent>
      <w:p w:rsidR="008D3218" w:rsidRDefault="00B814EE">
        <w:pPr>
          <w:pStyle w:val="Footer"/>
          <w:jc w:val="center"/>
        </w:pPr>
        <w:r>
          <w:fldChar w:fldCharType="begin"/>
        </w:r>
        <w:r w:rsidR="00B11D85">
          <w:instrText xml:space="preserve"> PAGE   \* MERGEFORMAT </w:instrText>
        </w:r>
        <w:r>
          <w:fldChar w:fldCharType="separate"/>
        </w:r>
        <w:r w:rsidR="00EE590F">
          <w:rPr>
            <w:noProof/>
          </w:rPr>
          <w:t>47</w:t>
        </w:r>
        <w:r>
          <w:rPr>
            <w:noProof/>
          </w:rPr>
          <w:fldChar w:fldCharType="end"/>
        </w:r>
      </w:p>
    </w:sdtContent>
  </w:sdt>
  <w:p w:rsidR="008D3218" w:rsidRDefault="008D321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3218" w:rsidRDefault="008D3218" w:rsidP="001E42A8">
      <w:pPr>
        <w:spacing w:after="0" w:line="240" w:lineRule="auto"/>
      </w:pPr>
      <w:r>
        <w:separator/>
      </w:r>
    </w:p>
  </w:footnote>
  <w:footnote w:type="continuationSeparator" w:id="1">
    <w:p w:rsidR="008D3218" w:rsidRDefault="008D3218" w:rsidP="001E42A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50379A"/>
    <w:multiLevelType w:val="multilevel"/>
    <w:tmpl w:val="8E9693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616F21DF"/>
    <w:multiLevelType w:val="hybridMultilevel"/>
    <w:tmpl w:val="32BA61F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79481537"/>
    <w:multiLevelType w:val="hybridMultilevel"/>
    <w:tmpl w:val="34D896F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3">
    <w:nsid w:val="79EA61FE"/>
    <w:multiLevelType w:val="hybridMultilevel"/>
    <w:tmpl w:val="9A949B3C"/>
    <w:lvl w:ilvl="0" w:tplc="EEF610B0">
      <w:start w:val="2"/>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2108B5"/>
    <w:rsid w:val="000B59AF"/>
    <w:rsid w:val="000D75DD"/>
    <w:rsid w:val="000E43A0"/>
    <w:rsid w:val="001100DC"/>
    <w:rsid w:val="0015772E"/>
    <w:rsid w:val="00161A03"/>
    <w:rsid w:val="001729CB"/>
    <w:rsid w:val="001D02D1"/>
    <w:rsid w:val="001D2589"/>
    <w:rsid w:val="001D297C"/>
    <w:rsid w:val="001E42A8"/>
    <w:rsid w:val="002108B5"/>
    <w:rsid w:val="002230A4"/>
    <w:rsid w:val="0022565D"/>
    <w:rsid w:val="00235E5E"/>
    <w:rsid w:val="00257DC5"/>
    <w:rsid w:val="0026740B"/>
    <w:rsid w:val="002716E2"/>
    <w:rsid w:val="0029125B"/>
    <w:rsid w:val="002D30B7"/>
    <w:rsid w:val="002E2DB6"/>
    <w:rsid w:val="003070D2"/>
    <w:rsid w:val="00361F23"/>
    <w:rsid w:val="00413F06"/>
    <w:rsid w:val="0043410A"/>
    <w:rsid w:val="00472FA5"/>
    <w:rsid w:val="00497AC7"/>
    <w:rsid w:val="005406F6"/>
    <w:rsid w:val="00574402"/>
    <w:rsid w:val="00575992"/>
    <w:rsid w:val="00576350"/>
    <w:rsid w:val="0059452B"/>
    <w:rsid w:val="005B6B77"/>
    <w:rsid w:val="005F169A"/>
    <w:rsid w:val="005F464E"/>
    <w:rsid w:val="00651A18"/>
    <w:rsid w:val="00652AB6"/>
    <w:rsid w:val="006A084F"/>
    <w:rsid w:val="00713117"/>
    <w:rsid w:val="00783D48"/>
    <w:rsid w:val="007D3704"/>
    <w:rsid w:val="00862A15"/>
    <w:rsid w:val="008927D9"/>
    <w:rsid w:val="008A0EBA"/>
    <w:rsid w:val="008C5286"/>
    <w:rsid w:val="008D3218"/>
    <w:rsid w:val="008E793D"/>
    <w:rsid w:val="00904536"/>
    <w:rsid w:val="009A0135"/>
    <w:rsid w:val="009C056C"/>
    <w:rsid w:val="009F6FCD"/>
    <w:rsid w:val="00AE3EC0"/>
    <w:rsid w:val="00B11D85"/>
    <w:rsid w:val="00B33BB7"/>
    <w:rsid w:val="00B814EE"/>
    <w:rsid w:val="00BD2274"/>
    <w:rsid w:val="00BE71FD"/>
    <w:rsid w:val="00C749DF"/>
    <w:rsid w:val="00C91C57"/>
    <w:rsid w:val="00CB5F62"/>
    <w:rsid w:val="00CD7A52"/>
    <w:rsid w:val="00D0467B"/>
    <w:rsid w:val="00DA2389"/>
    <w:rsid w:val="00DE31DF"/>
    <w:rsid w:val="00DF4012"/>
    <w:rsid w:val="00E90A07"/>
    <w:rsid w:val="00E94166"/>
    <w:rsid w:val="00ED7BBD"/>
    <w:rsid w:val="00EE590F"/>
    <w:rsid w:val="00FD0F7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EC0"/>
  </w:style>
  <w:style w:type="paragraph" w:styleId="Heading1">
    <w:name w:val="heading 1"/>
    <w:basedOn w:val="Normal"/>
    <w:link w:val="Heading1Char"/>
    <w:uiPriority w:val="9"/>
    <w:qFormat/>
    <w:rsid w:val="00783D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83D4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83D48"/>
    <w:pPr>
      <w:ind w:left="720"/>
      <w:contextualSpacing/>
    </w:pPr>
  </w:style>
  <w:style w:type="paragraph" w:styleId="NormalWeb">
    <w:name w:val="Normal (Web)"/>
    <w:basedOn w:val="Normal"/>
    <w:uiPriority w:val="99"/>
    <w:unhideWhenUsed/>
    <w:rsid w:val="00783D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7">
    <w:name w:val="Pa7"/>
    <w:basedOn w:val="Normal"/>
    <w:next w:val="Normal"/>
    <w:uiPriority w:val="99"/>
    <w:rsid w:val="00783D48"/>
    <w:pPr>
      <w:autoSpaceDE w:val="0"/>
      <w:autoSpaceDN w:val="0"/>
      <w:adjustRightInd w:val="0"/>
      <w:spacing w:after="0" w:line="321" w:lineRule="atLeast"/>
    </w:pPr>
    <w:rPr>
      <w:rFonts w:ascii="FS Me Pro" w:hAnsi="FS Me Pro"/>
      <w:sz w:val="24"/>
      <w:szCs w:val="24"/>
    </w:rPr>
  </w:style>
  <w:style w:type="character" w:styleId="Hyperlink">
    <w:name w:val="Hyperlink"/>
    <w:basedOn w:val="DefaultParagraphFont"/>
    <w:uiPriority w:val="99"/>
    <w:semiHidden/>
    <w:unhideWhenUsed/>
    <w:rsid w:val="00783D48"/>
    <w:rPr>
      <w:color w:val="0000FF"/>
      <w:u w:val="single"/>
    </w:rPr>
  </w:style>
  <w:style w:type="character" w:styleId="Emphasis">
    <w:name w:val="Emphasis"/>
    <w:basedOn w:val="DefaultParagraphFont"/>
    <w:uiPriority w:val="20"/>
    <w:qFormat/>
    <w:rsid w:val="00783D48"/>
    <w:rPr>
      <w:i/>
      <w:iCs/>
    </w:rPr>
  </w:style>
  <w:style w:type="paragraph" w:customStyle="1" w:styleId="Default">
    <w:name w:val="Default"/>
    <w:rsid w:val="00783D48"/>
    <w:pPr>
      <w:autoSpaceDE w:val="0"/>
      <w:autoSpaceDN w:val="0"/>
      <w:adjustRightInd w:val="0"/>
      <w:spacing w:after="0" w:line="240" w:lineRule="auto"/>
    </w:pPr>
    <w:rPr>
      <w:rFonts w:ascii="Calibri" w:hAnsi="Calibri" w:cs="Calibri"/>
      <w:color w:val="000000"/>
      <w:sz w:val="24"/>
      <w:szCs w:val="24"/>
    </w:rPr>
  </w:style>
  <w:style w:type="paragraph" w:customStyle="1" w:styleId="Pa1">
    <w:name w:val="Pa1"/>
    <w:basedOn w:val="Default"/>
    <w:next w:val="Default"/>
    <w:uiPriority w:val="99"/>
    <w:rsid w:val="00783D48"/>
    <w:pPr>
      <w:spacing w:line="241" w:lineRule="atLeast"/>
    </w:pPr>
    <w:rPr>
      <w:rFonts w:cstheme="minorBidi"/>
      <w:color w:val="auto"/>
    </w:rPr>
  </w:style>
  <w:style w:type="character" w:customStyle="1" w:styleId="A2">
    <w:name w:val="A2"/>
    <w:uiPriority w:val="99"/>
    <w:rsid w:val="00783D48"/>
    <w:rPr>
      <w:rFonts w:cs="Calibri"/>
      <w:color w:val="000000"/>
    </w:rPr>
  </w:style>
  <w:style w:type="character" w:styleId="CommentReference">
    <w:name w:val="annotation reference"/>
    <w:basedOn w:val="DefaultParagraphFont"/>
    <w:uiPriority w:val="99"/>
    <w:semiHidden/>
    <w:unhideWhenUsed/>
    <w:rsid w:val="00783D48"/>
    <w:rPr>
      <w:sz w:val="18"/>
      <w:szCs w:val="18"/>
    </w:rPr>
  </w:style>
  <w:style w:type="paragraph" w:styleId="BalloonText">
    <w:name w:val="Balloon Text"/>
    <w:basedOn w:val="Normal"/>
    <w:link w:val="BalloonTextChar"/>
    <w:uiPriority w:val="99"/>
    <w:semiHidden/>
    <w:unhideWhenUsed/>
    <w:rsid w:val="00783D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3D48"/>
    <w:rPr>
      <w:rFonts w:ascii="Tahoma" w:hAnsi="Tahoma" w:cs="Tahoma"/>
      <w:sz w:val="16"/>
      <w:szCs w:val="16"/>
    </w:rPr>
  </w:style>
  <w:style w:type="character" w:customStyle="1" w:styleId="Heading1Char">
    <w:name w:val="Heading 1 Char"/>
    <w:basedOn w:val="DefaultParagraphFont"/>
    <w:link w:val="Heading1"/>
    <w:uiPriority w:val="9"/>
    <w:rsid w:val="00783D48"/>
    <w:rPr>
      <w:rFonts w:ascii="Times New Roman" w:eastAsia="Times New Roman" w:hAnsi="Times New Roman" w:cs="Times New Roman"/>
      <w:b/>
      <w:bCs/>
      <w:kern w:val="36"/>
      <w:sz w:val="48"/>
      <w:szCs w:val="48"/>
      <w:lang w:eastAsia="en-GB"/>
    </w:rPr>
  </w:style>
  <w:style w:type="character" w:customStyle="1" w:styleId="text">
    <w:name w:val="text"/>
    <w:basedOn w:val="DefaultParagraphFont"/>
    <w:uiPriority w:val="99"/>
    <w:rsid w:val="001E42A8"/>
  </w:style>
  <w:style w:type="paragraph" w:styleId="Header">
    <w:name w:val="header"/>
    <w:basedOn w:val="Normal"/>
    <w:link w:val="HeaderChar"/>
    <w:uiPriority w:val="99"/>
    <w:unhideWhenUsed/>
    <w:rsid w:val="001E4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2A8"/>
  </w:style>
  <w:style w:type="paragraph" w:styleId="Footer">
    <w:name w:val="footer"/>
    <w:basedOn w:val="Normal"/>
    <w:link w:val="FooterChar"/>
    <w:uiPriority w:val="99"/>
    <w:unhideWhenUsed/>
    <w:rsid w:val="001E4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2A8"/>
  </w:style>
  <w:style w:type="character" w:styleId="FollowedHyperlink">
    <w:name w:val="FollowedHyperlink"/>
    <w:basedOn w:val="DefaultParagraphFont"/>
    <w:uiPriority w:val="99"/>
    <w:semiHidden/>
    <w:unhideWhenUsed/>
    <w:rsid w:val="00C749D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83D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83D4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83D48"/>
    <w:pPr>
      <w:ind w:left="720"/>
      <w:contextualSpacing/>
    </w:pPr>
  </w:style>
  <w:style w:type="paragraph" w:styleId="NormalWeb">
    <w:name w:val="Normal (Web)"/>
    <w:basedOn w:val="Normal"/>
    <w:uiPriority w:val="99"/>
    <w:unhideWhenUsed/>
    <w:rsid w:val="00783D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7">
    <w:name w:val="Pa7"/>
    <w:basedOn w:val="Normal"/>
    <w:next w:val="Normal"/>
    <w:uiPriority w:val="99"/>
    <w:rsid w:val="00783D48"/>
    <w:pPr>
      <w:autoSpaceDE w:val="0"/>
      <w:autoSpaceDN w:val="0"/>
      <w:adjustRightInd w:val="0"/>
      <w:spacing w:after="0" w:line="321" w:lineRule="atLeast"/>
    </w:pPr>
    <w:rPr>
      <w:rFonts w:ascii="FS Me Pro" w:hAnsi="FS Me Pro"/>
      <w:sz w:val="24"/>
      <w:szCs w:val="24"/>
    </w:rPr>
  </w:style>
  <w:style w:type="character" w:styleId="Hyperlink">
    <w:name w:val="Hyperlink"/>
    <w:basedOn w:val="DefaultParagraphFont"/>
    <w:uiPriority w:val="99"/>
    <w:semiHidden/>
    <w:unhideWhenUsed/>
    <w:rsid w:val="00783D48"/>
    <w:rPr>
      <w:color w:val="0000FF"/>
      <w:u w:val="single"/>
    </w:rPr>
  </w:style>
  <w:style w:type="character" w:styleId="Emphasis">
    <w:name w:val="Emphasis"/>
    <w:basedOn w:val="DefaultParagraphFont"/>
    <w:uiPriority w:val="20"/>
    <w:qFormat/>
    <w:rsid w:val="00783D48"/>
    <w:rPr>
      <w:i/>
      <w:iCs/>
    </w:rPr>
  </w:style>
  <w:style w:type="paragraph" w:customStyle="1" w:styleId="Default">
    <w:name w:val="Default"/>
    <w:rsid w:val="00783D48"/>
    <w:pPr>
      <w:autoSpaceDE w:val="0"/>
      <w:autoSpaceDN w:val="0"/>
      <w:adjustRightInd w:val="0"/>
      <w:spacing w:after="0" w:line="240" w:lineRule="auto"/>
    </w:pPr>
    <w:rPr>
      <w:rFonts w:ascii="Calibri" w:hAnsi="Calibri" w:cs="Calibri"/>
      <w:color w:val="000000"/>
      <w:sz w:val="24"/>
      <w:szCs w:val="24"/>
    </w:rPr>
  </w:style>
  <w:style w:type="paragraph" w:customStyle="1" w:styleId="Pa1">
    <w:name w:val="Pa1"/>
    <w:basedOn w:val="Default"/>
    <w:next w:val="Default"/>
    <w:uiPriority w:val="99"/>
    <w:rsid w:val="00783D48"/>
    <w:pPr>
      <w:spacing w:line="241" w:lineRule="atLeast"/>
    </w:pPr>
    <w:rPr>
      <w:rFonts w:cstheme="minorBidi"/>
      <w:color w:val="auto"/>
    </w:rPr>
  </w:style>
  <w:style w:type="character" w:customStyle="1" w:styleId="A2">
    <w:name w:val="A2"/>
    <w:uiPriority w:val="99"/>
    <w:rsid w:val="00783D48"/>
    <w:rPr>
      <w:rFonts w:cs="Calibri"/>
      <w:color w:val="000000"/>
    </w:rPr>
  </w:style>
  <w:style w:type="character" w:styleId="CommentReference">
    <w:name w:val="annotation reference"/>
    <w:basedOn w:val="DefaultParagraphFont"/>
    <w:uiPriority w:val="99"/>
    <w:semiHidden/>
    <w:unhideWhenUsed/>
    <w:rsid w:val="00783D48"/>
    <w:rPr>
      <w:sz w:val="18"/>
      <w:szCs w:val="18"/>
    </w:rPr>
  </w:style>
  <w:style w:type="paragraph" w:styleId="BalloonText">
    <w:name w:val="Balloon Text"/>
    <w:basedOn w:val="Normal"/>
    <w:link w:val="BalloonTextChar"/>
    <w:uiPriority w:val="99"/>
    <w:semiHidden/>
    <w:unhideWhenUsed/>
    <w:rsid w:val="00783D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3D48"/>
    <w:rPr>
      <w:rFonts w:ascii="Tahoma" w:hAnsi="Tahoma" w:cs="Tahoma"/>
      <w:sz w:val="16"/>
      <w:szCs w:val="16"/>
    </w:rPr>
  </w:style>
  <w:style w:type="character" w:customStyle="1" w:styleId="Heading1Char">
    <w:name w:val="Heading 1 Char"/>
    <w:basedOn w:val="DefaultParagraphFont"/>
    <w:link w:val="Heading1"/>
    <w:uiPriority w:val="9"/>
    <w:rsid w:val="00783D48"/>
    <w:rPr>
      <w:rFonts w:ascii="Times New Roman" w:eastAsia="Times New Roman" w:hAnsi="Times New Roman" w:cs="Times New Roman"/>
      <w:b/>
      <w:bCs/>
      <w:kern w:val="36"/>
      <w:sz w:val="48"/>
      <w:szCs w:val="48"/>
      <w:lang w:eastAsia="en-GB"/>
    </w:rPr>
  </w:style>
  <w:style w:type="character" w:customStyle="1" w:styleId="text">
    <w:name w:val="text"/>
    <w:basedOn w:val="DefaultParagraphFont"/>
    <w:uiPriority w:val="99"/>
    <w:rsid w:val="001E42A8"/>
  </w:style>
  <w:style w:type="paragraph" w:styleId="Header">
    <w:name w:val="header"/>
    <w:basedOn w:val="Normal"/>
    <w:link w:val="HeaderChar"/>
    <w:uiPriority w:val="99"/>
    <w:semiHidden/>
    <w:unhideWhenUsed/>
    <w:rsid w:val="001E42A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E42A8"/>
  </w:style>
  <w:style w:type="paragraph" w:styleId="Footer">
    <w:name w:val="footer"/>
    <w:basedOn w:val="Normal"/>
    <w:link w:val="FooterChar"/>
    <w:uiPriority w:val="99"/>
    <w:unhideWhenUsed/>
    <w:rsid w:val="001E4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2A8"/>
  </w:style>
  <w:style w:type="character" w:styleId="FollowedHyperlink">
    <w:name w:val="FollowedHyperlink"/>
    <w:basedOn w:val="DefaultParagraphFont"/>
    <w:uiPriority w:val="99"/>
    <w:semiHidden/>
    <w:unhideWhenUsed/>
    <w:rsid w:val="00C749D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10.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chart" Target="charts/chart9.xml"/><Relationship Id="rId10" Type="http://schemas.openxmlformats.org/officeDocument/2006/relationships/chart" Target="charts/chart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Office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Office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Office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Office_Excel_Worksheet10.xlsx"/></Relationships>
</file>

<file path=word/charts/chart1.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lang="en-GB" sz="1200"/>
            </a:pPr>
            <a:r>
              <a:rPr lang="en-US" sz="1200"/>
              <a:t>Number of questionaires received</a:t>
            </a:r>
          </a:p>
        </c:rich>
      </c:tx>
      <c:layout/>
    </c:title>
    <c:plotArea>
      <c:layout>
        <c:manualLayout>
          <c:layoutTarget val="inner"/>
          <c:xMode val="edge"/>
          <c:yMode val="edge"/>
          <c:x val="8.6226732695341701E-2"/>
          <c:y val="2.5650207711676733E-2"/>
          <c:w val="0.91377326730465802"/>
          <c:h val="0.73007973533640735"/>
        </c:manualLayout>
      </c:layout>
      <c:barChart>
        <c:barDir val="col"/>
        <c:grouping val="clustered"/>
        <c:ser>
          <c:idx val="0"/>
          <c:order val="0"/>
          <c:tx>
            <c:strRef>
              <c:f>Sheet1!$B$1</c:f>
              <c:strCache>
                <c:ptCount val="1"/>
                <c:pt idx="0">
                  <c:v>Number of questionaires received</c:v>
                </c:pt>
              </c:strCache>
            </c:strRef>
          </c:tx>
          <c:cat>
            <c:strRef>
              <c:f>Sheet1!$A$2:$A$5</c:f>
              <c:strCache>
                <c:ptCount val="3"/>
                <c:pt idx="0">
                  <c:v>Recieved </c:v>
                </c:pt>
                <c:pt idx="1">
                  <c:v>Declined</c:v>
                </c:pt>
                <c:pt idx="2">
                  <c:v>Combined</c:v>
                </c:pt>
              </c:strCache>
            </c:strRef>
          </c:cat>
          <c:val>
            <c:numRef>
              <c:f>Sheet1!$B$2:$B$5</c:f>
              <c:numCache>
                <c:formatCode>General</c:formatCode>
                <c:ptCount val="4"/>
                <c:pt idx="0">
                  <c:v>12</c:v>
                </c:pt>
                <c:pt idx="1">
                  <c:v>10</c:v>
                </c:pt>
                <c:pt idx="2">
                  <c:v>2</c:v>
                </c:pt>
              </c:numCache>
            </c:numRef>
          </c:val>
        </c:ser>
        <c:dLbls/>
        <c:gapWidth val="75"/>
        <c:overlap val="-25"/>
        <c:axId val="73263360"/>
        <c:axId val="73261824"/>
      </c:barChart>
      <c:valAx>
        <c:axId val="73261824"/>
        <c:scaling>
          <c:orientation val="minMax"/>
        </c:scaling>
        <c:axPos val="l"/>
        <c:majorGridlines/>
        <c:numFmt formatCode="General" sourceLinked="1"/>
        <c:majorTickMark val="none"/>
        <c:tickLblPos val="nextTo"/>
        <c:spPr>
          <a:ln w="9525">
            <a:noFill/>
          </a:ln>
        </c:spPr>
        <c:txPr>
          <a:bodyPr/>
          <a:lstStyle/>
          <a:p>
            <a:pPr>
              <a:defRPr lang="en-GB"/>
            </a:pPr>
            <a:endParaRPr lang="en-US"/>
          </a:p>
        </c:txPr>
        <c:crossAx val="73263360"/>
        <c:crosses val="autoZero"/>
        <c:crossBetween val="between"/>
      </c:valAx>
      <c:catAx>
        <c:axId val="73263360"/>
        <c:scaling>
          <c:orientation val="minMax"/>
        </c:scaling>
        <c:axPos val="b"/>
        <c:majorTickMark val="none"/>
        <c:tickLblPos val="nextTo"/>
        <c:txPr>
          <a:bodyPr/>
          <a:lstStyle/>
          <a:p>
            <a:pPr>
              <a:defRPr lang="en-GB"/>
            </a:pPr>
            <a:endParaRPr lang="en-US"/>
          </a:p>
        </c:txPr>
        <c:crossAx val="73261824"/>
        <c:crosses val="autoZero"/>
        <c:auto val="1"/>
        <c:lblAlgn val="ctr"/>
        <c:lblOffset val="100"/>
      </c:catAx>
    </c:plotArea>
    <c:plotVisOnly val="1"/>
    <c:dispBlanksAs val="gap"/>
  </c:chart>
  <c:txPr>
    <a:bodyPr/>
    <a:lstStyle/>
    <a:p>
      <a:pPr>
        <a:defRPr sz="1200">
          <a:latin typeface="Times New Roman" pitchFamily="18" charset="0"/>
          <a:cs typeface="Times New Roman" pitchFamily="18" charset="0"/>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lang="en-GB"/>
            </a:pPr>
            <a:r>
              <a:rPr lang="en-US" sz="1200">
                <a:latin typeface="Times New Roman" pitchFamily="18" charset="0"/>
                <a:cs typeface="Times New Roman" pitchFamily="18" charset="0"/>
              </a:rPr>
              <a:t>How old was your child when the received a Statement of SEN?</a:t>
            </a:r>
          </a:p>
        </c:rich>
      </c:tx>
      <c:layout/>
    </c:title>
    <c:plotArea>
      <c:layout/>
      <c:barChart>
        <c:barDir val="col"/>
        <c:grouping val="stacked"/>
        <c:ser>
          <c:idx val="0"/>
          <c:order val="0"/>
          <c:tx>
            <c:strRef>
              <c:f>Sheet1!$B$1</c:f>
              <c:strCache>
                <c:ptCount val="1"/>
                <c:pt idx="0">
                  <c:v>How old was your child when the received a Statement of SEN?</c:v>
                </c:pt>
              </c:strCache>
            </c:strRef>
          </c:tx>
          <c:cat>
            <c:strRef>
              <c:f>Sheet1!$A$2:$A$5</c:f>
              <c:strCache>
                <c:ptCount val="4"/>
                <c:pt idx="0">
                  <c:v>0-5 years</c:v>
                </c:pt>
                <c:pt idx="1">
                  <c:v>6-10 years</c:v>
                </c:pt>
                <c:pt idx="2">
                  <c:v>11-15 years</c:v>
                </c:pt>
                <c:pt idx="3">
                  <c:v>16+ years</c:v>
                </c:pt>
              </c:strCache>
            </c:strRef>
          </c:cat>
          <c:val>
            <c:numRef>
              <c:f>Sheet1!$B$2:$B$5</c:f>
              <c:numCache>
                <c:formatCode>General</c:formatCode>
                <c:ptCount val="4"/>
                <c:pt idx="0">
                  <c:v>9</c:v>
                </c:pt>
                <c:pt idx="1">
                  <c:v>5</c:v>
                </c:pt>
                <c:pt idx="2">
                  <c:v>0</c:v>
                </c:pt>
                <c:pt idx="3">
                  <c:v>0</c:v>
                </c:pt>
              </c:numCache>
            </c:numRef>
          </c:val>
        </c:ser>
        <c:dLbls/>
        <c:gapWidth val="55"/>
        <c:overlap val="100"/>
        <c:axId val="60725504"/>
        <c:axId val="60727296"/>
      </c:barChart>
      <c:catAx>
        <c:axId val="60725504"/>
        <c:scaling>
          <c:orientation val="minMax"/>
        </c:scaling>
        <c:axPos val="b"/>
        <c:majorTickMark val="none"/>
        <c:tickLblPos val="nextTo"/>
        <c:txPr>
          <a:bodyPr/>
          <a:lstStyle/>
          <a:p>
            <a:pPr>
              <a:defRPr lang="en-GB" sz="1200">
                <a:latin typeface="Times New Roman" pitchFamily="18" charset="0"/>
                <a:cs typeface="Times New Roman" pitchFamily="18" charset="0"/>
              </a:defRPr>
            </a:pPr>
            <a:endParaRPr lang="en-US"/>
          </a:p>
        </c:txPr>
        <c:crossAx val="60727296"/>
        <c:crosses val="autoZero"/>
        <c:auto val="1"/>
        <c:lblAlgn val="ctr"/>
        <c:lblOffset val="100"/>
      </c:catAx>
      <c:valAx>
        <c:axId val="60727296"/>
        <c:scaling>
          <c:orientation val="minMax"/>
        </c:scaling>
        <c:axPos val="l"/>
        <c:majorGridlines/>
        <c:numFmt formatCode="General" sourceLinked="1"/>
        <c:majorTickMark val="none"/>
        <c:tickLblPos val="nextTo"/>
        <c:txPr>
          <a:bodyPr/>
          <a:lstStyle/>
          <a:p>
            <a:pPr>
              <a:defRPr lang="en-GB" sz="1200">
                <a:latin typeface="Times New Roman" pitchFamily="18" charset="0"/>
                <a:cs typeface="Times New Roman" pitchFamily="18" charset="0"/>
              </a:defRPr>
            </a:pPr>
            <a:endParaRPr lang="en-US"/>
          </a:p>
        </c:txPr>
        <c:crossAx val="60725504"/>
        <c:crosses val="autoZero"/>
        <c:crossBetween val="between"/>
      </c:valAx>
    </c:plotArea>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lang="en-GB" sz="1200"/>
            </a:pPr>
            <a:r>
              <a:rPr lang="en-US" sz="1200">
                <a:latin typeface="Times New Roman" pitchFamily="18" charset="0"/>
                <a:cs typeface="Times New Roman" pitchFamily="18" charset="0"/>
              </a:rPr>
              <a:t>Parent/Guardian Viewpoints on Statement process.</a:t>
            </a:r>
          </a:p>
        </c:rich>
      </c:tx>
      <c:layout/>
    </c:title>
    <c:view3D>
      <c:rotX val="30"/>
      <c:perspective val="30"/>
    </c:view3D>
    <c:plotArea>
      <c:layout/>
      <c:pie3DChart>
        <c:varyColors val="1"/>
        <c:ser>
          <c:idx val="0"/>
          <c:order val="0"/>
          <c:tx>
            <c:strRef>
              <c:f>Sheet1!$B$1</c:f>
              <c:strCache>
                <c:ptCount val="1"/>
                <c:pt idx="0">
                  <c:v>Parent/Guardian Viewpoints on Statement process.</c:v>
                </c:pt>
              </c:strCache>
            </c:strRef>
          </c:tx>
          <c:dLbls>
            <c:showPercent val="1"/>
          </c:dLbls>
          <c:cat>
            <c:strRef>
              <c:f>Sheet1!$A$2:$A$9</c:f>
              <c:strCache>
                <c:ptCount val="8"/>
                <c:pt idx="0">
                  <c:v>Took a long time to process</c:v>
                </c:pt>
                <c:pt idx="1">
                  <c:v>Happy that their childs needs were being identified</c:v>
                </c:pt>
                <c:pt idx="2">
                  <c:v>Not involved in the panel meeting</c:v>
                </c:pt>
                <c:pt idx="3">
                  <c:v>No support for family during this difficult time </c:v>
                </c:pt>
                <c:pt idx="4">
                  <c:v>Not informed/had to make many phone calls</c:v>
                </c:pt>
                <c:pt idx="5">
                  <c:v>Child was suffering in his education while they decided</c:v>
                </c:pt>
                <c:pt idx="6">
                  <c:v>Medical response took too long</c:v>
                </c:pt>
                <c:pt idx="7">
                  <c:v>Had help from SNAP</c:v>
                </c:pt>
              </c:strCache>
            </c:strRef>
          </c:cat>
          <c:val>
            <c:numRef>
              <c:f>Sheet1!$B$2:$B$9</c:f>
              <c:numCache>
                <c:formatCode>General</c:formatCode>
                <c:ptCount val="8"/>
                <c:pt idx="0">
                  <c:v>11</c:v>
                </c:pt>
                <c:pt idx="1">
                  <c:v>7</c:v>
                </c:pt>
                <c:pt idx="2">
                  <c:v>6</c:v>
                </c:pt>
                <c:pt idx="3">
                  <c:v>4</c:v>
                </c:pt>
                <c:pt idx="4">
                  <c:v>5</c:v>
                </c:pt>
                <c:pt idx="5">
                  <c:v>3</c:v>
                </c:pt>
                <c:pt idx="6">
                  <c:v>2</c:v>
                </c:pt>
                <c:pt idx="7">
                  <c:v>2</c:v>
                </c:pt>
              </c:numCache>
            </c:numRef>
          </c:val>
        </c:ser>
        <c:dLbls>
          <c:showPercent val="1"/>
        </c:dLbls>
      </c:pie3DChart>
    </c:plotArea>
    <c:legend>
      <c:legendPos val="r"/>
      <c:layout>
        <c:manualLayout>
          <c:xMode val="edge"/>
          <c:yMode val="edge"/>
          <c:x val="0.66191090696996202"/>
          <c:y val="0.17054555680539912"/>
          <c:w val="0.32420020414114897"/>
          <c:h val="0.79363079615048648"/>
        </c:manualLayout>
      </c:layout>
      <c:txPr>
        <a:bodyPr/>
        <a:lstStyle/>
        <a:p>
          <a:pPr>
            <a:defRPr lang="en-GB" sz="1000">
              <a:latin typeface="Times New Roman" pitchFamily="18" charset="0"/>
              <a:cs typeface="Times New Roman" pitchFamily="18" charset="0"/>
            </a:defRPr>
          </a:pPr>
          <a:endParaRPr lang="en-US"/>
        </a:p>
      </c:txPr>
    </c:legend>
    <c:plotVisOnly val="1"/>
    <c:dispBlanksAs val="zero"/>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lang="en-GB" sz="1200">
                <a:latin typeface="Times New Roman" pitchFamily="18" charset="0"/>
                <a:cs typeface="Times New Roman" pitchFamily="18" charset="0"/>
              </a:defRPr>
            </a:pPr>
            <a:r>
              <a:rPr lang="en-GB" sz="1200">
                <a:latin typeface="Times New Roman" pitchFamily="18" charset="0"/>
                <a:cs typeface="Times New Roman" pitchFamily="18" charset="0"/>
              </a:rPr>
              <a:t>In your viewpoint were there any areas of the process that caused you or your child any anxiety or stress?</a:t>
            </a:r>
          </a:p>
        </c:rich>
      </c:tx>
      <c:layout/>
    </c:title>
    <c:plotArea>
      <c:layout/>
      <c:barChart>
        <c:barDir val="col"/>
        <c:grouping val="clustered"/>
        <c:ser>
          <c:idx val="0"/>
          <c:order val="0"/>
          <c:tx>
            <c:strRef>
              <c:f>Sheet1!$B$1</c:f>
              <c:strCache>
                <c:ptCount val="1"/>
                <c:pt idx="0">
                  <c:v>Yes</c:v>
                </c:pt>
              </c:strCache>
            </c:strRef>
          </c:tx>
          <c:cat>
            <c:numRef>
              <c:f>Sheet1!$A$2</c:f>
              <c:numCache>
                <c:formatCode>General</c:formatCode>
                <c:ptCount val="1"/>
              </c:numCache>
            </c:numRef>
          </c:cat>
          <c:val>
            <c:numRef>
              <c:f>Sheet1!$B$2</c:f>
              <c:numCache>
                <c:formatCode>General</c:formatCode>
                <c:ptCount val="1"/>
                <c:pt idx="0">
                  <c:v>9</c:v>
                </c:pt>
              </c:numCache>
            </c:numRef>
          </c:val>
        </c:ser>
        <c:ser>
          <c:idx val="1"/>
          <c:order val="1"/>
          <c:tx>
            <c:strRef>
              <c:f>Sheet1!$C$1</c:f>
              <c:strCache>
                <c:ptCount val="1"/>
                <c:pt idx="0">
                  <c:v>No</c:v>
                </c:pt>
              </c:strCache>
            </c:strRef>
          </c:tx>
          <c:cat>
            <c:numRef>
              <c:f>Sheet1!$A$2</c:f>
              <c:numCache>
                <c:formatCode>General</c:formatCode>
                <c:ptCount val="1"/>
              </c:numCache>
            </c:numRef>
          </c:cat>
          <c:val>
            <c:numRef>
              <c:f>Sheet1!$C$2</c:f>
              <c:numCache>
                <c:formatCode>General</c:formatCode>
                <c:ptCount val="1"/>
                <c:pt idx="0">
                  <c:v>3</c:v>
                </c:pt>
              </c:numCache>
            </c:numRef>
          </c:val>
        </c:ser>
        <c:ser>
          <c:idx val="2"/>
          <c:order val="2"/>
          <c:tx>
            <c:strRef>
              <c:f>Sheet1!$D$1</c:f>
              <c:strCache>
                <c:ptCount val="1"/>
                <c:pt idx="0">
                  <c:v>Sometimes</c:v>
                </c:pt>
              </c:strCache>
            </c:strRef>
          </c:tx>
          <c:cat>
            <c:numRef>
              <c:f>Sheet1!$A$2</c:f>
              <c:numCache>
                <c:formatCode>General</c:formatCode>
                <c:ptCount val="1"/>
              </c:numCache>
            </c:numRef>
          </c:cat>
          <c:val>
            <c:numRef>
              <c:f>Sheet1!$D$2</c:f>
              <c:numCache>
                <c:formatCode>General</c:formatCode>
                <c:ptCount val="1"/>
                <c:pt idx="0">
                  <c:v>2</c:v>
                </c:pt>
              </c:numCache>
            </c:numRef>
          </c:val>
        </c:ser>
        <c:dLbls/>
        <c:gapWidth val="75"/>
        <c:overlap val="-25"/>
        <c:axId val="86017536"/>
        <c:axId val="86016000"/>
      </c:barChart>
      <c:valAx>
        <c:axId val="86016000"/>
        <c:scaling>
          <c:orientation val="minMax"/>
        </c:scaling>
        <c:axPos val="l"/>
        <c:majorGridlines/>
        <c:numFmt formatCode="General" sourceLinked="1"/>
        <c:majorTickMark val="none"/>
        <c:tickLblPos val="nextTo"/>
        <c:txPr>
          <a:bodyPr/>
          <a:lstStyle/>
          <a:p>
            <a:pPr>
              <a:defRPr lang="en-GB"/>
            </a:pPr>
            <a:endParaRPr lang="en-US"/>
          </a:p>
        </c:txPr>
        <c:crossAx val="86017536"/>
        <c:crosses val="autoZero"/>
        <c:crossBetween val="between"/>
      </c:valAx>
      <c:catAx>
        <c:axId val="86017536"/>
        <c:scaling>
          <c:orientation val="minMax"/>
        </c:scaling>
        <c:axPos val="b"/>
        <c:numFmt formatCode="General" sourceLinked="1"/>
        <c:majorTickMark val="none"/>
        <c:tickLblPos val="nextTo"/>
        <c:txPr>
          <a:bodyPr/>
          <a:lstStyle/>
          <a:p>
            <a:pPr>
              <a:defRPr lang="en-GB"/>
            </a:pPr>
            <a:endParaRPr lang="en-US"/>
          </a:p>
        </c:txPr>
        <c:crossAx val="86016000"/>
        <c:crosses val="autoZero"/>
        <c:auto val="1"/>
        <c:lblAlgn val="ctr"/>
        <c:lblOffset val="100"/>
      </c:catAx>
    </c:plotArea>
    <c:legend>
      <c:legendPos val="b"/>
      <c:layout/>
      <c:txPr>
        <a:bodyPr/>
        <a:lstStyle/>
        <a:p>
          <a:pPr>
            <a:defRPr lang="en-GB" sz="1200">
              <a:latin typeface="Times New Roman" pitchFamily="18" charset="0"/>
              <a:cs typeface="Times New Roman" pitchFamily="18" charset="0"/>
            </a:defRPr>
          </a:pPr>
          <a:endParaRPr lang="en-US"/>
        </a:p>
      </c:txPr>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lang="en-GB" sz="1200"/>
            </a:pPr>
            <a:r>
              <a:rPr lang="en-US" sz="1200">
                <a:latin typeface="Times New Roman" pitchFamily="18" charset="0"/>
                <a:cs typeface="Times New Roman" pitchFamily="18" charset="0"/>
              </a:rPr>
              <a:t>Reasons why parent/guardian or child felt anxious or stress</a:t>
            </a:r>
          </a:p>
        </c:rich>
      </c:tx>
      <c:layout/>
    </c:title>
    <c:plotArea>
      <c:layout/>
      <c:pieChart>
        <c:varyColors val="1"/>
        <c:ser>
          <c:idx val="0"/>
          <c:order val="0"/>
          <c:tx>
            <c:strRef>
              <c:f>Sheet1!$B$1</c:f>
              <c:strCache>
                <c:ptCount val="1"/>
                <c:pt idx="0">
                  <c:v>Reasons why parent/guardian or child felt anxious or stress</c:v>
                </c:pt>
              </c:strCache>
            </c:strRef>
          </c:tx>
          <c:dLbls>
            <c:showPercent val="1"/>
          </c:dLbls>
          <c:cat>
            <c:strRef>
              <c:f>Sheet1!$A$2:$A$5</c:f>
              <c:strCache>
                <c:ptCount val="4"/>
                <c:pt idx="0">
                  <c:v>Length of time</c:v>
                </c:pt>
                <c:pt idx="1">
                  <c:v>Lack of communication</c:v>
                </c:pt>
                <c:pt idx="2">
                  <c:v>Finding it difficult in school</c:v>
                </c:pt>
                <c:pt idx="3">
                  <c:v>Unable to help their child</c:v>
                </c:pt>
              </c:strCache>
            </c:strRef>
          </c:cat>
          <c:val>
            <c:numRef>
              <c:f>Sheet1!$B$2:$B$5</c:f>
              <c:numCache>
                <c:formatCode>General</c:formatCode>
                <c:ptCount val="4"/>
                <c:pt idx="0">
                  <c:v>7</c:v>
                </c:pt>
                <c:pt idx="1">
                  <c:v>8</c:v>
                </c:pt>
                <c:pt idx="2">
                  <c:v>2</c:v>
                </c:pt>
                <c:pt idx="3">
                  <c:v>1</c:v>
                </c:pt>
              </c:numCache>
            </c:numRef>
          </c:val>
        </c:ser>
        <c:dLbls>
          <c:showPercent val="1"/>
        </c:dLbls>
        <c:firstSliceAng val="0"/>
      </c:pieChart>
    </c:plotArea>
    <c:legend>
      <c:legendPos val="t"/>
      <c:layout/>
      <c:txPr>
        <a:bodyPr/>
        <a:lstStyle/>
        <a:p>
          <a:pPr>
            <a:defRPr lang="en-GB" sz="1200">
              <a:latin typeface="Times New Roman" pitchFamily="18" charset="0"/>
              <a:cs typeface="Times New Roman" pitchFamily="18" charset="0"/>
            </a:defRPr>
          </a:pPr>
          <a:endParaRPr lang="en-US"/>
        </a:p>
      </c:txPr>
    </c:legend>
    <c:plotVisOnly val="1"/>
    <c:dispBlanksAs val="zero"/>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lang="en-GB" sz="1200"/>
            </a:pPr>
            <a:r>
              <a:rPr lang="en-US" sz="1200">
                <a:latin typeface="Times New Roman" pitchFamily="18" charset="0"/>
                <a:cs typeface="Times New Roman" pitchFamily="18" charset="0"/>
              </a:rPr>
              <a:t>Before this questionnaire were you aware of the changes to the Statement process due to the ALNET Act?</a:t>
            </a:r>
          </a:p>
        </c:rich>
      </c:tx>
      <c:layout/>
    </c:title>
    <c:plotArea>
      <c:layout/>
      <c:pieChart>
        <c:varyColors val="1"/>
        <c:ser>
          <c:idx val="0"/>
          <c:order val="0"/>
          <c:tx>
            <c:strRef>
              <c:f>Sheet1!$B$1</c:f>
              <c:strCache>
                <c:ptCount val="1"/>
                <c:pt idx="0">
                  <c:v>Before this questionnaire were you aware of the changes of the Statement process changing due to the ALNET Bill?</c:v>
                </c:pt>
              </c:strCache>
            </c:strRef>
          </c:tx>
          <c:dLbls>
            <c:showCatName val="1"/>
            <c:showPercent val="1"/>
          </c:dLbls>
          <c:cat>
            <c:strRef>
              <c:f>Sheet1!$A$2:$A$3</c:f>
              <c:strCache>
                <c:ptCount val="2"/>
                <c:pt idx="0">
                  <c:v>Yes</c:v>
                </c:pt>
                <c:pt idx="1">
                  <c:v>No</c:v>
                </c:pt>
              </c:strCache>
            </c:strRef>
          </c:cat>
          <c:val>
            <c:numRef>
              <c:f>Sheet1!$B$2:$B$3</c:f>
              <c:numCache>
                <c:formatCode>General</c:formatCode>
                <c:ptCount val="2"/>
                <c:pt idx="0">
                  <c:v>4</c:v>
                </c:pt>
                <c:pt idx="1">
                  <c:v>10</c:v>
                </c:pt>
              </c:numCache>
            </c:numRef>
          </c:val>
        </c:ser>
        <c:dLbls>
          <c:showCatName val="1"/>
          <c:showPercent val="1"/>
        </c:dLbls>
        <c:firstSliceAng val="0"/>
      </c:pieChart>
    </c:plotArea>
    <c:plotVisOnly val="1"/>
    <c:dispBlanksAs val="zero"/>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lang="en-GB" sz="1200">
                <a:latin typeface="Times New Roman" pitchFamily="18" charset="0"/>
                <a:cs typeface="Times New Roman" pitchFamily="18" charset="0"/>
              </a:defRPr>
            </a:pPr>
            <a:r>
              <a:rPr lang="en-US" sz="1200">
                <a:latin typeface="Times New Roman" pitchFamily="18" charset="0"/>
                <a:cs typeface="Times New Roman" pitchFamily="18" charset="0"/>
              </a:rPr>
              <a:t>What are your views on the changes being made?</a:t>
            </a:r>
          </a:p>
        </c:rich>
      </c:tx>
      <c:layout/>
    </c:title>
    <c:plotArea>
      <c:layout/>
      <c:barChart>
        <c:barDir val="col"/>
        <c:grouping val="clustered"/>
        <c:ser>
          <c:idx val="0"/>
          <c:order val="0"/>
          <c:tx>
            <c:strRef>
              <c:f>Sheet1!$B$1</c:f>
              <c:strCache>
                <c:ptCount val="1"/>
                <c:pt idx="0">
                  <c:v>What are your views on the changes being made?</c:v>
                </c:pt>
              </c:strCache>
            </c:strRef>
          </c:tx>
          <c:cat>
            <c:strRef>
              <c:f>Sheet1!$A$2:$A$8</c:f>
              <c:strCache>
                <c:ptCount val="7"/>
                <c:pt idx="0">
                  <c:v>Up to date</c:v>
                </c:pt>
                <c:pt idx="1">
                  <c:v>Like additional not special</c:v>
                </c:pt>
                <c:pt idx="2">
                  <c:v>Process needed to change</c:v>
                </c:pt>
                <c:pt idx="3">
                  <c:v>Good idea</c:v>
                </c:pt>
                <c:pt idx="4">
                  <c:v>Dont think it will work</c:v>
                </c:pt>
                <c:pt idx="5">
                  <c:v>Improve communication</c:v>
                </c:pt>
                <c:pt idx="6">
                  <c:v>Like it is from 0-25 years</c:v>
                </c:pt>
              </c:strCache>
            </c:strRef>
          </c:cat>
          <c:val>
            <c:numRef>
              <c:f>Sheet1!$B$2:$B$8</c:f>
              <c:numCache>
                <c:formatCode>General</c:formatCode>
                <c:ptCount val="7"/>
                <c:pt idx="0">
                  <c:v>6</c:v>
                </c:pt>
                <c:pt idx="1">
                  <c:v>4</c:v>
                </c:pt>
                <c:pt idx="2">
                  <c:v>5</c:v>
                </c:pt>
                <c:pt idx="3">
                  <c:v>3</c:v>
                </c:pt>
                <c:pt idx="4">
                  <c:v>2</c:v>
                </c:pt>
                <c:pt idx="5">
                  <c:v>4</c:v>
                </c:pt>
                <c:pt idx="6">
                  <c:v>2</c:v>
                </c:pt>
              </c:numCache>
            </c:numRef>
          </c:val>
        </c:ser>
        <c:dLbls/>
        <c:axId val="86127744"/>
        <c:axId val="86129280"/>
      </c:barChart>
      <c:catAx>
        <c:axId val="86127744"/>
        <c:scaling>
          <c:orientation val="minMax"/>
        </c:scaling>
        <c:axPos val="b"/>
        <c:tickLblPos val="nextTo"/>
        <c:txPr>
          <a:bodyPr/>
          <a:lstStyle/>
          <a:p>
            <a:pPr>
              <a:defRPr lang="en-GB">
                <a:latin typeface="Times New Roman" pitchFamily="18" charset="0"/>
                <a:cs typeface="Times New Roman" pitchFamily="18" charset="0"/>
              </a:defRPr>
            </a:pPr>
            <a:endParaRPr lang="en-US"/>
          </a:p>
        </c:txPr>
        <c:crossAx val="86129280"/>
        <c:crosses val="autoZero"/>
        <c:auto val="1"/>
        <c:lblAlgn val="ctr"/>
        <c:lblOffset val="100"/>
      </c:catAx>
      <c:valAx>
        <c:axId val="86129280"/>
        <c:scaling>
          <c:orientation val="minMax"/>
        </c:scaling>
        <c:axPos val="l"/>
        <c:majorGridlines/>
        <c:numFmt formatCode="General" sourceLinked="1"/>
        <c:tickLblPos val="nextTo"/>
        <c:txPr>
          <a:bodyPr/>
          <a:lstStyle/>
          <a:p>
            <a:pPr>
              <a:defRPr lang="en-GB"/>
            </a:pPr>
            <a:endParaRPr lang="en-US"/>
          </a:p>
        </c:txPr>
        <c:crossAx val="86127744"/>
        <c:crosses val="autoZero"/>
        <c:crossBetween val="between"/>
      </c:valAx>
    </c:plotArea>
    <c:plotVisOnly val="1"/>
    <c:dispBlanksAs val="gap"/>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lang="en-GB"/>
            </a:pPr>
            <a:r>
              <a:rPr lang="en-US" sz="1200">
                <a:latin typeface="Times New Roman" pitchFamily="18" charset="0"/>
                <a:cs typeface="Times New Roman" pitchFamily="18" charset="0"/>
              </a:rPr>
              <a:t>Do you think these changes will benefit your child? How?</a:t>
            </a:r>
          </a:p>
        </c:rich>
      </c:tx>
      <c:layout/>
    </c:title>
    <c:plotArea>
      <c:layout/>
      <c:barChart>
        <c:barDir val="bar"/>
        <c:grouping val="clustered"/>
        <c:ser>
          <c:idx val="0"/>
          <c:order val="0"/>
          <c:tx>
            <c:strRef>
              <c:f>Sheet1!$B$1</c:f>
              <c:strCache>
                <c:ptCount val="1"/>
                <c:pt idx="0">
                  <c:v>Do you think these changes will benefit your child? How?</c:v>
                </c:pt>
              </c:strCache>
            </c:strRef>
          </c:tx>
          <c:cat>
            <c:strRef>
              <c:f>Sheet1!$A$2:$A$7</c:f>
              <c:strCache>
                <c:ptCount val="6"/>
                <c:pt idx="0">
                  <c:v>Have an IDP</c:v>
                </c:pt>
                <c:pt idx="1">
                  <c:v>More agenices involved</c:v>
                </c:pt>
                <c:pt idx="2">
                  <c:v>Easier process</c:v>
                </c:pt>
                <c:pt idx="3">
                  <c:v>Parent involvement</c:v>
                </c:pt>
                <c:pt idx="4">
                  <c:v>Training of staff</c:v>
                </c:pt>
                <c:pt idx="5">
                  <c:v>0-25 years</c:v>
                </c:pt>
              </c:strCache>
            </c:strRef>
          </c:cat>
          <c:val>
            <c:numRef>
              <c:f>Sheet1!$B$2:$B$7</c:f>
              <c:numCache>
                <c:formatCode>General</c:formatCode>
                <c:ptCount val="6"/>
                <c:pt idx="0">
                  <c:v>5</c:v>
                </c:pt>
                <c:pt idx="1">
                  <c:v>3</c:v>
                </c:pt>
                <c:pt idx="2">
                  <c:v>2</c:v>
                </c:pt>
                <c:pt idx="3">
                  <c:v>7</c:v>
                </c:pt>
                <c:pt idx="4">
                  <c:v>2</c:v>
                </c:pt>
                <c:pt idx="5">
                  <c:v>5</c:v>
                </c:pt>
              </c:numCache>
            </c:numRef>
          </c:val>
        </c:ser>
        <c:dLbls/>
        <c:gapWidth val="75"/>
        <c:overlap val="-25"/>
        <c:axId val="86198528"/>
        <c:axId val="86200320"/>
      </c:barChart>
      <c:catAx>
        <c:axId val="86198528"/>
        <c:scaling>
          <c:orientation val="minMax"/>
        </c:scaling>
        <c:axPos val="l"/>
        <c:majorTickMark val="none"/>
        <c:tickLblPos val="nextTo"/>
        <c:txPr>
          <a:bodyPr/>
          <a:lstStyle/>
          <a:p>
            <a:pPr>
              <a:defRPr lang="en-GB" sz="1000">
                <a:latin typeface="Times New Roman" pitchFamily="18" charset="0"/>
                <a:cs typeface="Times New Roman" pitchFamily="18" charset="0"/>
              </a:defRPr>
            </a:pPr>
            <a:endParaRPr lang="en-US"/>
          </a:p>
        </c:txPr>
        <c:crossAx val="86200320"/>
        <c:crosses val="autoZero"/>
        <c:auto val="1"/>
        <c:lblAlgn val="ctr"/>
        <c:lblOffset val="100"/>
      </c:catAx>
      <c:valAx>
        <c:axId val="86200320"/>
        <c:scaling>
          <c:orientation val="minMax"/>
        </c:scaling>
        <c:axPos val="b"/>
        <c:majorGridlines/>
        <c:numFmt formatCode="General" sourceLinked="1"/>
        <c:majorTickMark val="none"/>
        <c:tickLblPos val="nextTo"/>
        <c:spPr>
          <a:ln w="9525">
            <a:noFill/>
          </a:ln>
        </c:spPr>
        <c:txPr>
          <a:bodyPr/>
          <a:lstStyle/>
          <a:p>
            <a:pPr>
              <a:defRPr lang="en-GB"/>
            </a:pPr>
            <a:endParaRPr lang="en-US"/>
          </a:p>
        </c:txPr>
        <c:crossAx val="86198528"/>
        <c:crosses val="autoZero"/>
        <c:crossBetween val="between"/>
      </c:valAx>
    </c:plotArea>
    <c:legend>
      <c:legendPos val="b"/>
      <c:layout/>
      <c:txPr>
        <a:bodyPr/>
        <a:lstStyle/>
        <a:p>
          <a:pPr>
            <a:defRPr lang="en-GB"/>
          </a:pPr>
          <a:endParaRPr lang="en-US"/>
        </a:p>
      </c:txPr>
    </c:legend>
    <c:plotVisOnly val="1"/>
    <c:dispBlanksAs val="gap"/>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lang="en-GB" sz="1200">
                <a:latin typeface="Times New Roman" pitchFamily="18" charset="0"/>
                <a:cs typeface="Times New Roman" pitchFamily="18" charset="0"/>
              </a:defRPr>
            </a:pPr>
            <a:r>
              <a:rPr lang="en-US" sz="1200">
                <a:latin typeface="Times New Roman" pitchFamily="18" charset="0"/>
                <a:cs typeface="Times New Roman" pitchFamily="18" charset="0"/>
              </a:rPr>
              <a:t>Do you think the ALNET Act</a:t>
            </a:r>
            <a:r>
              <a:rPr lang="en-US" sz="1200" baseline="0">
                <a:latin typeface="Times New Roman" pitchFamily="18" charset="0"/>
                <a:cs typeface="Times New Roman" pitchFamily="18" charset="0"/>
              </a:rPr>
              <a:t> </a:t>
            </a:r>
            <a:r>
              <a:rPr lang="en-US" sz="1200">
                <a:latin typeface="Times New Roman" pitchFamily="18" charset="0"/>
                <a:cs typeface="Times New Roman" pitchFamily="18" charset="0"/>
              </a:rPr>
              <a:t>will ease the issues you wrote about in Question 3?</a:t>
            </a:r>
          </a:p>
        </c:rich>
      </c:tx>
      <c:layout/>
    </c:title>
    <c:plotArea>
      <c:layout/>
      <c:pieChart>
        <c:varyColors val="1"/>
        <c:ser>
          <c:idx val="0"/>
          <c:order val="0"/>
          <c:tx>
            <c:strRef>
              <c:f>Sheet1!$B$1</c:f>
              <c:strCache>
                <c:ptCount val="1"/>
                <c:pt idx="0">
                  <c:v>Do you think the ALNET Bill will ease the issues you wrote about in Question 4?</c:v>
                </c:pt>
              </c:strCache>
            </c:strRef>
          </c:tx>
          <c:dLbls>
            <c:showPercent val="1"/>
          </c:dLbls>
          <c:cat>
            <c:strRef>
              <c:f>Sheet1!$A$2:$A$4</c:f>
              <c:strCache>
                <c:ptCount val="3"/>
                <c:pt idx="0">
                  <c:v>Yes</c:v>
                </c:pt>
                <c:pt idx="1">
                  <c:v>No</c:v>
                </c:pt>
                <c:pt idx="2">
                  <c:v>Not enough special school places</c:v>
                </c:pt>
              </c:strCache>
            </c:strRef>
          </c:cat>
          <c:val>
            <c:numRef>
              <c:f>Sheet1!$B$2:$B$4</c:f>
              <c:numCache>
                <c:formatCode>General</c:formatCode>
                <c:ptCount val="3"/>
                <c:pt idx="0">
                  <c:v>12</c:v>
                </c:pt>
                <c:pt idx="1">
                  <c:v>0</c:v>
                </c:pt>
                <c:pt idx="2">
                  <c:v>2</c:v>
                </c:pt>
              </c:numCache>
            </c:numRef>
          </c:val>
        </c:ser>
        <c:dLbls>
          <c:showPercent val="1"/>
        </c:dLbls>
        <c:firstSliceAng val="0"/>
      </c:pieChart>
    </c:plotArea>
    <c:legend>
      <c:legendPos val="r"/>
      <c:layout/>
      <c:txPr>
        <a:bodyPr/>
        <a:lstStyle/>
        <a:p>
          <a:pPr>
            <a:defRPr lang="en-GB" sz="1200">
              <a:latin typeface="Times New Roman" pitchFamily="18" charset="0"/>
              <a:cs typeface="Times New Roman" pitchFamily="18" charset="0"/>
            </a:defRPr>
          </a:pPr>
          <a:endParaRPr lang="en-US"/>
        </a:p>
      </c:txPr>
    </c:legend>
    <c:plotVisOnly val="1"/>
    <c:dispBlanksAs val="zero"/>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en-GB"/>
  <c:chart>
    <c:title>
      <c:layout/>
      <c:txPr>
        <a:bodyPr/>
        <a:lstStyle/>
        <a:p>
          <a:pPr>
            <a:defRPr lang="en-GB" sz="1200"/>
          </a:pPr>
          <a:endParaRPr lang="en-US"/>
        </a:p>
      </c:txPr>
    </c:title>
    <c:plotArea>
      <c:layout/>
      <c:barChart>
        <c:barDir val="col"/>
        <c:grouping val="clustered"/>
        <c:ser>
          <c:idx val="0"/>
          <c:order val="0"/>
          <c:tx>
            <c:strRef>
              <c:f>Sheet1!$B$1</c:f>
              <c:strCache>
                <c:ptCount val="1"/>
                <c:pt idx="0">
                  <c:v>Are you a member of a society relating to your child/children's additional learning needs?</c:v>
                </c:pt>
              </c:strCache>
            </c:strRef>
          </c:tx>
          <c:cat>
            <c:strRef>
              <c:f>Sheet1!$A$2:$A$5</c:f>
              <c:strCache>
                <c:ptCount val="4"/>
                <c:pt idx="0">
                  <c:v>National Autistic Society </c:v>
                </c:pt>
                <c:pt idx="1">
                  <c:v>Downs Syndrome Association </c:v>
                </c:pt>
                <c:pt idx="2">
                  <c:v>THRIVE</c:v>
                </c:pt>
                <c:pt idx="3">
                  <c:v>Touch Trust</c:v>
                </c:pt>
              </c:strCache>
            </c:strRef>
          </c:cat>
          <c:val>
            <c:numRef>
              <c:f>Sheet1!$B$2:$B$5</c:f>
              <c:numCache>
                <c:formatCode>General</c:formatCode>
                <c:ptCount val="4"/>
                <c:pt idx="0">
                  <c:v>3</c:v>
                </c:pt>
                <c:pt idx="1">
                  <c:v>1</c:v>
                </c:pt>
                <c:pt idx="2">
                  <c:v>2</c:v>
                </c:pt>
                <c:pt idx="3">
                  <c:v>1</c:v>
                </c:pt>
              </c:numCache>
            </c:numRef>
          </c:val>
        </c:ser>
        <c:dLbls/>
        <c:axId val="86304640"/>
        <c:axId val="86306176"/>
      </c:barChart>
      <c:catAx>
        <c:axId val="86304640"/>
        <c:scaling>
          <c:orientation val="minMax"/>
        </c:scaling>
        <c:axPos val="b"/>
        <c:majorTickMark val="none"/>
        <c:tickLblPos val="nextTo"/>
        <c:txPr>
          <a:bodyPr/>
          <a:lstStyle/>
          <a:p>
            <a:pPr>
              <a:defRPr lang="en-GB"/>
            </a:pPr>
            <a:endParaRPr lang="en-US"/>
          </a:p>
        </c:txPr>
        <c:crossAx val="86306176"/>
        <c:crosses val="autoZero"/>
        <c:auto val="1"/>
        <c:lblAlgn val="ctr"/>
        <c:lblOffset val="100"/>
      </c:catAx>
      <c:valAx>
        <c:axId val="86306176"/>
        <c:scaling>
          <c:orientation val="minMax"/>
        </c:scaling>
        <c:axPos val="l"/>
        <c:majorGridlines/>
        <c:numFmt formatCode="General" sourceLinked="1"/>
        <c:majorTickMark val="none"/>
        <c:tickLblPos val="nextTo"/>
        <c:txPr>
          <a:bodyPr/>
          <a:lstStyle/>
          <a:p>
            <a:pPr>
              <a:defRPr lang="en-GB"/>
            </a:pPr>
            <a:endParaRPr lang="en-US"/>
          </a:p>
        </c:txPr>
        <c:crossAx val="86304640"/>
        <c:crosses val="autoZero"/>
        <c:crossBetween val="between"/>
      </c:valAx>
    </c:plotArea>
    <c:plotVisOnly val="1"/>
    <c:dispBlanksAs val="gap"/>
  </c:chart>
  <c:txPr>
    <a:bodyPr/>
    <a:lstStyle/>
    <a:p>
      <a:pPr>
        <a:defRPr sz="1200">
          <a:latin typeface="Times New Roman" pitchFamily="18" charset="0"/>
          <a:cs typeface="Times New Roman" pitchFamily="18" charset="0"/>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48</Pages>
  <Words>13789</Words>
  <Characters>78603</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92208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Harris</dc:creator>
  <cp:lastModifiedBy>Danielle</cp:lastModifiedBy>
  <cp:revision>2</cp:revision>
  <dcterms:created xsi:type="dcterms:W3CDTF">2018-09-19T17:58:00Z</dcterms:created>
  <dcterms:modified xsi:type="dcterms:W3CDTF">2018-09-19T17:58:00Z</dcterms:modified>
</cp:coreProperties>
</file>