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48197548"/>
        <w:docPartObj>
          <w:docPartGallery w:val="Cover Pages"/>
          <w:docPartUnique/>
        </w:docPartObj>
      </w:sdtPr>
      <w:sdtEndPr>
        <w:rPr>
          <w:rFonts w:ascii="Times New Roman" w:hAnsi="Times New Roman" w:cs="Times New Roman"/>
          <w:b/>
          <w:bCs/>
          <w:color w:val="E97132" w:themeColor="accent2"/>
        </w:rPr>
      </w:sdtEndPr>
      <w:sdtContent>
        <w:p w14:paraId="1F76E776" w14:textId="1D198F4A" w:rsidR="00991A23" w:rsidRDefault="00991A23">
          <w:r>
            <w:rPr>
              <w:noProof/>
            </w:rPr>
            <mc:AlternateContent>
              <mc:Choice Requires="wpg">
                <w:drawing>
                  <wp:anchor distT="0" distB="0" distL="114300" distR="114300" simplePos="0" relativeHeight="251659264" behindDoc="1" locked="0" layoutInCell="1" allowOverlap="1" wp14:anchorId="2F9A5968" wp14:editId="4F64C5D2">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C80162" w14:textId="1E5214C1" w:rsidR="00991A23" w:rsidRPr="00991A23" w:rsidRDefault="00991A23">
                                  <w:pPr>
                                    <w:pStyle w:val="NoSpacing"/>
                                    <w:rPr>
                                      <w:rFonts w:ascii="Times New Roman" w:hAnsi="Times New Roman" w:cs="Times New Roman"/>
                                      <w:b/>
                                      <w:bCs/>
                                      <w:caps/>
                                      <w:color w:val="FFFFFF" w:themeColor="background1"/>
                                      <w:sz w:val="52"/>
                                      <w:szCs w:val="52"/>
                                      <w:lang w:val="en-GB"/>
                                    </w:rPr>
                                  </w:pPr>
                                  <w:r w:rsidRPr="00991A23">
                                    <w:rPr>
                                      <w:rFonts w:ascii="Times New Roman" w:hAnsi="Times New Roman" w:cs="Times New Roman"/>
                                      <w:b/>
                                      <w:bCs/>
                                      <w:color w:val="FFFFFF" w:themeColor="background1"/>
                                      <w:sz w:val="52"/>
                                      <w:szCs w:val="52"/>
                                      <w:lang w:val="en-GB"/>
                                    </w:rPr>
                                    <w:t xml:space="preserve">STUDENT NAME: EMANUEL LIOCA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olor w:val="E97132" w:themeColor="accent2"/>
                                      <w:sz w:val="144"/>
                                      <w:szCs w:val="144"/>
                                      <w:u w:val="dotDotDash"/>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BD01F05" w14:textId="616C1039" w:rsidR="00991A23" w:rsidRPr="00991A23" w:rsidRDefault="00991A23" w:rsidP="00991A23">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u w:val="dotDotDash"/>
                                        </w:rPr>
                                      </w:pPr>
                                      <w:r w:rsidRPr="00991A23">
                                        <w:rPr>
                                          <w:rFonts w:ascii="Times New Roman" w:eastAsiaTheme="majorEastAsia" w:hAnsi="Times New Roman" w:cs="Times New Roman"/>
                                          <w:b/>
                                          <w:bCs/>
                                          <w:color w:val="E97132" w:themeColor="accent2"/>
                                          <w:sz w:val="144"/>
                                          <w:szCs w:val="144"/>
                                          <w:u w:val="dotDotDash"/>
                                        </w:rPr>
                                        <w:t>Sustainable Enterprise</w:t>
                                      </w:r>
                                    </w:p>
                                  </w:sdtContent>
                                </w:sdt>
                                <w:sdt>
                                  <w:sdtPr>
                                    <w:rPr>
                                      <w:rFonts w:ascii="Times New Roman" w:hAnsi="Times New Roman" w:cs="Times New Roman"/>
                                      <w:b/>
                                      <w:bCs/>
                                      <w:caps/>
                                      <w:color w:val="E97132" w:themeColor="accent2"/>
                                      <w:sz w:val="96"/>
                                      <w:szCs w:val="96"/>
                                      <w:u w:val="dotDotDash"/>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A42CA60" w14:textId="3FAC50AE" w:rsidR="00991A23" w:rsidRPr="00991A23" w:rsidRDefault="00991A23" w:rsidP="00991A23">
                                      <w:pPr>
                                        <w:pStyle w:val="NoSpacing"/>
                                        <w:spacing w:before="240"/>
                                        <w:jc w:val="center"/>
                                        <w:rPr>
                                          <w:rFonts w:ascii="Times New Roman" w:hAnsi="Times New Roman" w:cs="Times New Roman"/>
                                          <w:b/>
                                          <w:bCs/>
                                          <w:caps/>
                                          <w:color w:val="E97132" w:themeColor="accent2"/>
                                          <w:sz w:val="96"/>
                                          <w:szCs w:val="96"/>
                                        </w:rPr>
                                      </w:pPr>
                                      <w:r w:rsidRPr="00991A23">
                                        <w:rPr>
                                          <w:rFonts w:ascii="Times New Roman" w:hAnsi="Times New Roman" w:cs="Times New Roman"/>
                                          <w:b/>
                                          <w:bCs/>
                                          <w:caps/>
                                          <w:color w:val="E97132" w:themeColor="accent2"/>
                                          <w:sz w:val="96"/>
                                          <w:szCs w:val="96"/>
                                          <w:u w:val="dotDotDash"/>
                                        </w:rPr>
                                        <w:t>ROMASAORMA</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9A5968"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p w14:paraId="1EC80162" w14:textId="1E5214C1" w:rsidR="00991A23" w:rsidRPr="00991A23" w:rsidRDefault="00991A23">
                            <w:pPr>
                              <w:pStyle w:val="NoSpacing"/>
                              <w:rPr>
                                <w:rFonts w:ascii="Times New Roman" w:hAnsi="Times New Roman" w:cs="Times New Roman"/>
                                <w:b/>
                                <w:bCs/>
                                <w:caps/>
                                <w:color w:val="FFFFFF" w:themeColor="background1"/>
                                <w:sz w:val="52"/>
                                <w:szCs w:val="52"/>
                                <w:lang w:val="en-GB"/>
                              </w:rPr>
                            </w:pPr>
                            <w:r w:rsidRPr="00991A23">
                              <w:rPr>
                                <w:rFonts w:ascii="Times New Roman" w:hAnsi="Times New Roman" w:cs="Times New Roman"/>
                                <w:b/>
                                <w:bCs/>
                                <w:color w:val="FFFFFF" w:themeColor="background1"/>
                                <w:sz w:val="52"/>
                                <w:szCs w:val="52"/>
                                <w:lang w:val="en-GB"/>
                              </w:rPr>
                              <w:t xml:space="preserve">STUDENT NAME: EMANUEL LIOCA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imes New Roman" w:eastAsiaTheme="majorEastAsia" w:hAnsi="Times New Roman" w:cs="Times New Roman"/>
                                <w:b/>
                                <w:bCs/>
                                <w:color w:val="E97132" w:themeColor="accent2"/>
                                <w:sz w:val="144"/>
                                <w:szCs w:val="144"/>
                                <w:u w:val="dotDotDash"/>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BD01F05" w14:textId="616C1039" w:rsidR="00991A23" w:rsidRPr="00991A23" w:rsidRDefault="00991A23" w:rsidP="00991A23">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u w:val="dotDotDash"/>
                                  </w:rPr>
                                </w:pPr>
                                <w:r w:rsidRPr="00991A23">
                                  <w:rPr>
                                    <w:rFonts w:ascii="Times New Roman" w:eastAsiaTheme="majorEastAsia" w:hAnsi="Times New Roman" w:cs="Times New Roman"/>
                                    <w:b/>
                                    <w:bCs/>
                                    <w:color w:val="E97132" w:themeColor="accent2"/>
                                    <w:sz w:val="144"/>
                                    <w:szCs w:val="144"/>
                                    <w:u w:val="dotDotDash"/>
                                  </w:rPr>
                                  <w:t>Sustainable Enterprise</w:t>
                                </w:r>
                              </w:p>
                            </w:sdtContent>
                          </w:sdt>
                          <w:sdt>
                            <w:sdtPr>
                              <w:rPr>
                                <w:rFonts w:ascii="Times New Roman" w:hAnsi="Times New Roman" w:cs="Times New Roman"/>
                                <w:b/>
                                <w:bCs/>
                                <w:caps/>
                                <w:color w:val="E97132" w:themeColor="accent2"/>
                                <w:sz w:val="96"/>
                                <w:szCs w:val="96"/>
                                <w:u w:val="dotDotDash"/>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A42CA60" w14:textId="3FAC50AE" w:rsidR="00991A23" w:rsidRPr="00991A23" w:rsidRDefault="00991A23" w:rsidP="00991A23">
                                <w:pPr>
                                  <w:pStyle w:val="NoSpacing"/>
                                  <w:spacing w:before="240"/>
                                  <w:jc w:val="center"/>
                                  <w:rPr>
                                    <w:rFonts w:ascii="Times New Roman" w:hAnsi="Times New Roman" w:cs="Times New Roman"/>
                                    <w:b/>
                                    <w:bCs/>
                                    <w:caps/>
                                    <w:color w:val="E97132" w:themeColor="accent2"/>
                                    <w:sz w:val="96"/>
                                    <w:szCs w:val="96"/>
                                  </w:rPr>
                                </w:pPr>
                                <w:r w:rsidRPr="00991A23">
                                  <w:rPr>
                                    <w:rFonts w:ascii="Times New Roman" w:hAnsi="Times New Roman" w:cs="Times New Roman"/>
                                    <w:b/>
                                    <w:bCs/>
                                    <w:caps/>
                                    <w:color w:val="E97132" w:themeColor="accent2"/>
                                    <w:sz w:val="96"/>
                                    <w:szCs w:val="96"/>
                                    <w:u w:val="dotDotDash"/>
                                  </w:rPr>
                                  <w:t>ROMASAORMA</w:t>
                                </w:r>
                              </w:p>
                            </w:sdtContent>
                          </w:sdt>
                        </w:txbxContent>
                      </v:textbox>
                    </v:shape>
                    <w10:wrap anchorx="page" anchory="page"/>
                  </v:group>
                </w:pict>
              </mc:Fallback>
            </mc:AlternateContent>
          </w:r>
        </w:p>
        <w:p w14:paraId="3AD177FD" w14:textId="6E3B4D05" w:rsidR="00991A23" w:rsidRDefault="00991A23">
          <w:pPr>
            <w:rPr>
              <w:rFonts w:ascii="Times New Roman" w:hAnsi="Times New Roman" w:cs="Times New Roman"/>
              <w:b/>
              <w:bCs/>
              <w:color w:val="E97132" w:themeColor="accent2"/>
            </w:rPr>
          </w:pPr>
          <w:r>
            <w:rPr>
              <w:rFonts w:ascii="Times New Roman" w:hAnsi="Times New Roman" w:cs="Times New Roman"/>
              <w:b/>
              <w:bCs/>
              <w:color w:val="E97132" w:themeColor="accent2"/>
            </w:rPr>
            <w:br w:type="page"/>
          </w:r>
        </w:p>
      </w:sdtContent>
    </w:sdt>
    <w:p w14:paraId="207DE19A" w14:textId="1859745B" w:rsidR="000C5F0A" w:rsidRPr="00E41365" w:rsidRDefault="000C5F0A" w:rsidP="000C5F0A">
      <w:pPr>
        <w:spacing w:line="480" w:lineRule="auto"/>
        <w:rPr>
          <w:rFonts w:ascii="Times New Roman" w:hAnsi="Times New Roman" w:cs="Times New Roman"/>
          <w:b/>
          <w:bCs/>
          <w:color w:val="E97132" w:themeColor="accent2"/>
        </w:rPr>
      </w:pPr>
      <w:r w:rsidRPr="00E41365">
        <w:rPr>
          <w:rFonts w:ascii="Times New Roman" w:hAnsi="Times New Roman" w:cs="Times New Roman"/>
          <w:b/>
          <w:bCs/>
          <w:color w:val="E97132" w:themeColor="accent2"/>
        </w:rPr>
        <w:lastRenderedPageBreak/>
        <w:t>Executive Summary</w:t>
      </w:r>
    </w:p>
    <w:p w14:paraId="72EF60DF" w14:textId="443D5C7D" w:rsidR="000C5F0A" w:rsidRDefault="000C5F0A" w:rsidP="000C5F0A">
      <w:pPr>
        <w:spacing w:line="480" w:lineRule="auto"/>
        <w:rPr>
          <w:rFonts w:ascii="Times New Roman" w:hAnsi="Times New Roman" w:cs="Times New Roman"/>
        </w:rPr>
      </w:pPr>
      <w:r w:rsidRPr="000C5F0A">
        <w:rPr>
          <w:rFonts w:ascii="Times New Roman" w:hAnsi="Times New Roman" w:cs="Times New Roman"/>
        </w:rPr>
        <w:t>RomaSa</w:t>
      </w:r>
      <w:r w:rsidR="00E41365">
        <w:rPr>
          <w:rFonts w:ascii="Times New Roman" w:hAnsi="Times New Roman" w:cs="Times New Roman"/>
        </w:rPr>
        <w:t>or</w:t>
      </w:r>
      <w:r w:rsidRPr="000C5F0A">
        <w:rPr>
          <w:rFonts w:ascii="Times New Roman" w:hAnsi="Times New Roman" w:cs="Times New Roman"/>
        </w:rPr>
        <w:t xml:space="preserve">ma is a new fast-food restaurant that </w:t>
      </w:r>
      <w:r w:rsidR="00E41365" w:rsidRPr="000C5F0A">
        <w:rPr>
          <w:rFonts w:ascii="Times New Roman" w:hAnsi="Times New Roman" w:cs="Times New Roman"/>
        </w:rPr>
        <w:t>is in</w:t>
      </w:r>
      <w:r w:rsidRPr="000C5F0A">
        <w:rPr>
          <w:rFonts w:ascii="Times New Roman" w:hAnsi="Times New Roman" w:cs="Times New Roman"/>
        </w:rPr>
        <w:t xml:space="preserve"> Swansea, Wales. This restaurant serves Romanian-style food (called s</w:t>
      </w:r>
      <w:r w:rsidR="00E41365">
        <w:rPr>
          <w:rFonts w:ascii="Times New Roman" w:hAnsi="Times New Roman" w:cs="Times New Roman"/>
        </w:rPr>
        <w:t>aor</w:t>
      </w:r>
      <w:r w:rsidRPr="000C5F0A">
        <w:rPr>
          <w:rFonts w:ascii="Times New Roman" w:hAnsi="Times New Roman" w:cs="Times New Roman"/>
        </w:rPr>
        <w:t>ma) using local ingredients. The company's goal is to use traditional recipes and environmentally friendly materials like compostable packaging to provide a complete dining experience that will appeal to customers who care about how their food is prepared and where it comes from. RomaSa</w:t>
      </w:r>
      <w:r w:rsidR="00E41365">
        <w:rPr>
          <w:rFonts w:ascii="Times New Roman" w:hAnsi="Times New Roman" w:cs="Times New Roman"/>
        </w:rPr>
        <w:t>orma</w:t>
      </w:r>
      <w:r w:rsidRPr="000C5F0A">
        <w:rPr>
          <w:rFonts w:ascii="Times New Roman" w:hAnsi="Times New Roman" w:cs="Times New Roman"/>
        </w:rPr>
        <w:t>'s target audience includes the local Romanian community, university students, and young professionals</w:t>
      </w:r>
      <w:r w:rsidR="00E41365">
        <w:rPr>
          <w:rFonts w:ascii="Times New Roman" w:hAnsi="Times New Roman" w:cs="Times New Roman"/>
        </w:rPr>
        <w:t>,</w:t>
      </w:r>
      <w:r w:rsidRPr="000C5F0A">
        <w:rPr>
          <w:rFonts w:ascii="Times New Roman" w:hAnsi="Times New Roman" w:cs="Times New Roman"/>
        </w:rPr>
        <w:t xml:space="preserve"> making it likely that the company will have a healthy and diverse customer base. There are many Romanians in Swansea, and as a result, there are a lot of customers who will want to eat at RomaSa</w:t>
      </w:r>
      <w:r w:rsidR="00E41365">
        <w:rPr>
          <w:rFonts w:ascii="Times New Roman" w:hAnsi="Times New Roman" w:cs="Times New Roman"/>
        </w:rPr>
        <w:t>o</w:t>
      </w:r>
      <w:r w:rsidRPr="000C5F0A">
        <w:rPr>
          <w:rFonts w:ascii="Times New Roman" w:hAnsi="Times New Roman" w:cs="Times New Roman"/>
        </w:rPr>
        <w:t>rma. Because of this high demand, the company anticipates reaching its breakeven point within one year of opening. The company plans to expand through delivery service and open another restaurant, with sustainability as part of its business model</w:t>
      </w:r>
      <w:r w:rsidR="00E41365">
        <w:rPr>
          <w:rFonts w:ascii="Times New Roman" w:hAnsi="Times New Roman" w:cs="Times New Roman"/>
        </w:rPr>
        <w:t>,</w:t>
      </w:r>
      <w:r w:rsidRPr="000C5F0A">
        <w:rPr>
          <w:rFonts w:ascii="Times New Roman" w:hAnsi="Times New Roman" w:cs="Times New Roman"/>
        </w:rPr>
        <w:t xml:space="preserve"> providing operational efficiency, brand recognition, and long-term growth opportunities for the Roma</w:t>
      </w:r>
      <w:r w:rsidR="00E41365">
        <w:rPr>
          <w:rFonts w:ascii="Times New Roman" w:hAnsi="Times New Roman" w:cs="Times New Roman"/>
        </w:rPr>
        <w:t>S</w:t>
      </w:r>
      <w:r w:rsidRPr="000C5F0A">
        <w:rPr>
          <w:rFonts w:ascii="Times New Roman" w:hAnsi="Times New Roman" w:cs="Times New Roman"/>
        </w:rPr>
        <w:t>aorma brand. Thus, RomaSarma has positioned itself as an ethical and profitable competitor to some of the largest fast-food chains in the UK.</w:t>
      </w:r>
    </w:p>
    <w:p w14:paraId="1781F5F2" w14:textId="77777777" w:rsidR="000C5F0A" w:rsidRDefault="000C5F0A" w:rsidP="000C5F0A">
      <w:pPr>
        <w:spacing w:line="480" w:lineRule="auto"/>
        <w:rPr>
          <w:rFonts w:ascii="Times New Roman" w:hAnsi="Times New Roman" w:cs="Times New Roman"/>
        </w:rPr>
      </w:pPr>
    </w:p>
    <w:p w14:paraId="7199B016" w14:textId="77777777" w:rsidR="000C5F0A" w:rsidRDefault="000C5F0A" w:rsidP="000C5F0A">
      <w:pPr>
        <w:spacing w:line="480" w:lineRule="auto"/>
        <w:rPr>
          <w:rFonts w:ascii="Times New Roman" w:hAnsi="Times New Roman" w:cs="Times New Roman"/>
        </w:rPr>
      </w:pPr>
    </w:p>
    <w:p w14:paraId="503FC5D0" w14:textId="77777777" w:rsidR="000C5F0A" w:rsidRDefault="000C5F0A" w:rsidP="000C5F0A">
      <w:pPr>
        <w:spacing w:line="480" w:lineRule="auto"/>
        <w:rPr>
          <w:rFonts w:ascii="Times New Roman" w:hAnsi="Times New Roman" w:cs="Times New Roman"/>
        </w:rPr>
      </w:pPr>
    </w:p>
    <w:p w14:paraId="143560C6" w14:textId="77777777" w:rsidR="000C5F0A" w:rsidRDefault="000C5F0A" w:rsidP="000C5F0A">
      <w:pPr>
        <w:spacing w:line="480" w:lineRule="auto"/>
        <w:rPr>
          <w:rFonts w:ascii="Times New Roman" w:hAnsi="Times New Roman" w:cs="Times New Roman"/>
        </w:rPr>
      </w:pPr>
    </w:p>
    <w:p w14:paraId="2B9990FA" w14:textId="77777777" w:rsidR="000C5F0A" w:rsidRDefault="000C5F0A" w:rsidP="000C5F0A">
      <w:pPr>
        <w:spacing w:line="480" w:lineRule="auto"/>
        <w:rPr>
          <w:rFonts w:ascii="Times New Roman" w:hAnsi="Times New Roman" w:cs="Times New Roman"/>
        </w:rPr>
      </w:pPr>
    </w:p>
    <w:p w14:paraId="7E2F7093" w14:textId="77777777" w:rsidR="000C5F0A" w:rsidRDefault="000C5F0A" w:rsidP="000C5F0A">
      <w:pPr>
        <w:spacing w:line="480" w:lineRule="auto"/>
        <w:rPr>
          <w:rFonts w:ascii="Times New Roman" w:hAnsi="Times New Roman" w:cs="Times New Roman"/>
        </w:rPr>
      </w:pPr>
    </w:p>
    <w:p w14:paraId="503E84DB" w14:textId="77777777" w:rsidR="000C5F0A" w:rsidRDefault="000C5F0A" w:rsidP="000C5F0A">
      <w:pPr>
        <w:spacing w:line="480" w:lineRule="auto"/>
        <w:rPr>
          <w:rFonts w:ascii="Times New Roman" w:hAnsi="Times New Roman" w:cs="Times New Roman"/>
        </w:rPr>
      </w:pPr>
    </w:p>
    <w:p w14:paraId="2BB83B0F" w14:textId="77777777" w:rsidR="00E41365" w:rsidRDefault="00E41365" w:rsidP="000C5F0A">
      <w:pPr>
        <w:spacing w:line="480" w:lineRule="auto"/>
        <w:rPr>
          <w:rFonts w:ascii="Times New Roman" w:hAnsi="Times New Roman" w:cs="Times New Roman"/>
        </w:rPr>
      </w:pPr>
    </w:p>
    <w:p w14:paraId="1B5B173F" w14:textId="0112078C" w:rsidR="000C5F0A" w:rsidRPr="00E41365" w:rsidRDefault="000C5F0A" w:rsidP="000C5F0A">
      <w:pPr>
        <w:spacing w:line="480" w:lineRule="auto"/>
        <w:rPr>
          <w:rFonts w:ascii="Times New Roman" w:hAnsi="Times New Roman" w:cs="Times New Roman"/>
          <w:b/>
          <w:bCs/>
          <w:color w:val="E97132" w:themeColor="accent2"/>
        </w:rPr>
      </w:pPr>
      <w:r w:rsidRPr="00E41365">
        <w:rPr>
          <w:rFonts w:ascii="Times New Roman" w:hAnsi="Times New Roman" w:cs="Times New Roman"/>
          <w:b/>
          <w:bCs/>
          <w:color w:val="E97132" w:themeColor="accent2"/>
        </w:rPr>
        <w:lastRenderedPageBreak/>
        <w:t>Business Goals and Objectives</w:t>
      </w:r>
    </w:p>
    <w:p w14:paraId="31B0FC1D" w14:textId="77777777" w:rsidR="00E41365" w:rsidRDefault="000C5F0A" w:rsidP="000C5F0A">
      <w:pPr>
        <w:spacing w:line="480" w:lineRule="auto"/>
        <w:rPr>
          <w:rFonts w:ascii="Times New Roman" w:hAnsi="Times New Roman" w:cs="Times New Roman"/>
        </w:rPr>
      </w:pPr>
      <w:r w:rsidRPr="000C5F0A">
        <w:rPr>
          <w:rFonts w:ascii="Times New Roman" w:hAnsi="Times New Roman" w:cs="Times New Roman"/>
        </w:rPr>
        <w:t>Roma</w:t>
      </w:r>
      <w:r w:rsidR="00E41365">
        <w:rPr>
          <w:rFonts w:ascii="Times New Roman" w:hAnsi="Times New Roman" w:cs="Times New Roman"/>
        </w:rPr>
        <w:t>S</w:t>
      </w:r>
      <w:r w:rsidRPr="000C5F0A">
        <w:rPr>
          <w:rFonts w:ascii="Times New Roman" w:hAnsi="Times New Roman" w:cs="Times New Roman"/>
        </w:rPr>
        <w:t>aorma is a new start-up fast food company that proposes to provide sustainable, traditionally Romanian-style fast food in Swansea, Wales. Roma</w:t>
      </w:r>
      <w:r w:rsidR="00E41365">
        <w:rPr>
          <w:rFonts w:ascii="Times New Roman" w:hAnsi="Times New Roman" w:cs="Times New Roman"/>
        </w:rPr>
        <w:t>S</w:t>
      </w:r>
      <w:r w:rsidRPr="000C5F0A">
        <w:rPr>
          <w:rFonts w:ascii="Times New Roman" w:hAnsi="Times New Roman" w:cs="Times New Roman"/>
        </w:rPr>
        <w:t xml:space="preserve">aorma will sell fresh </w:t>
      </w:r>
      <w:r w:rsidRPr="000C5F0A">
        <w:rPr>
          <w:rFonts w:ascii="Times New Roman" w:hAnsi="Times New Roman" w:cs="Times New Roman"/>
        </w:rPr>
        <w:t>shawarma</w:t>
      </w:r>
      <w:r w:rsidRPr="000C5F0A">
        <w:rPr>
          <w:rFonts w:ascii="Times New Roman" w:hAnsi="Times New Roman" w:cs="Times New Roman"/>
        </w:rPr>
        <w:t xml:space="preserve"> made from fresh locally sourced ingredients and will offer authentic Romani-style </w:t>
      </w:r>
      <w:r w:rsidRPr="000C5F0A">
        <w:rPr>
          <w:rFonts w:ascii="Times New Roman" w:hAnsi="Times New Roman" w:cs="Times New Roman"/>
        </w:rPr>
        <w:t>shawarma</w:t>
      </w:r>
      <w:r w:rsidRPr="000C5F0A">
        <w:rPr>
          <w:rFonts w:ascii="Times New Roman" w:hAnsi="Times New Roman" w:cs="Times New Roman"/>
        </w:rPr>
        <w:t xml:space="preserve"> and use modern methods of sustainability. The Roma</w:t>
      </w:r>
      <w:r w:rsidR="00E41365">
        <w:rPr>
          <w:rFonts w:ascii="Times New Roman" w:hAnsi="Times New Roman" w:cs="Times New Roman"/>
        </w:rPr>
        <w:t>S</w:t>
      </w:r>
      <w:r w:rsidRPr="000C5F0A">
        <w:rPr>
          <w:rFonts w:ascii="Times New Roman" w:hAnsi="Times New Roman" w:cs="Times New Roman"/>
        </w:rPr>
        <w:t xml:space="preserve">aorma business will address the growing demand for fast food that is affordable, ethically produced, and high-quality. Effective business planning will play a key role </w:t>
      </w:r>
      <w:r>
        <w:rPr>
          <w:rFonts w:ascii="Times New Roman" w:hAnsi="Times New Roman" w:cs="Times New Roman"/>
        </w:rPr>
        <w:t>in</w:t>
      </w:r>
      <w:r w:rsidRPr="000C5F0A">
        <w:rPr>
          <w:rFonts w:ascii="Times New Roman" w:hAnsi="Times New Roman" w:cs="Times New Roman"/>
        </w:rPr>
        <w:t xml:space="preserve"> creating long-term success (Ramirez, 2024).</w:t>
      </w:r>
    </w:p>
    <w:p w14:paraId="48D6262B" w14:textId="1ED2625C" w:rsidR="000C5F0A" w:rsidRPr="000C5F0A" w:rsidRDefault="000C5F0A" w:rsidP="000C5F0A">
      <w:pPr>
        <w:spacing w:line="480" w:lineRule="auto"/>
        <w:rPr>
          <w:rFonts w:ascii="Times New Roman" w:hAnsi="Times New Roman" w:cs="Times New Roman"/>
        </w:rPr>
      </w:pPr>
      <w:r w:rsidRPr="000C5F0A">
        <w:rPr>
          <w:rFonts w:ascii="Times New Roman" w:hAnsi="Times New Roman" w:cs="Times New Roman"/>
        </w:rPr>
        <w:t>Roma</w:t>
      </w:r>
      <w:r w:rsidR="00E41365">
        <w:rPr>
          <w:rFonts w:ascii="Times New Roman" w:hAnsi="Times New Roman" w:cs="Times New Roman"/>
        </w:rPr>
        <w:t>S</w:t>
      </w:r>
      <w:r w:rsidRPr="000C5F0A">
        <w:rPr>
          <w:rFonts w:ascii="Times New Roman" w:hAnsi="Times New Roman" w:cs="Times New Roman"/>
        </w:rPr>
        <w:t>aorma has a goal to establish itself as a profitable food outlet that is environmentally responsible and ultimately becomes a known brand in Swansea. In the short term (Year 1), the business will look to open its first outlet in a high-footfall area, achieve steady daily sales, and reach breakeven in the first 6-9 months. In the medium term (Years 2-3), Roma</w:t>
      </w:r>
      <w:r w:rsidR="00E41365">
        <w:rPr>
          <w:rFonts w:ascii="Times New Roman" w:hAnsi="Times New Roman" w:cs="Times New Roman"/>
        </w:rPr>
        <w:t>S</w:t>
      </w:r>
      <w:r w:rsidRPr="000C5F0A">
        <w:rPr>
          <w:rFonts w:ascii="Times New Roman" w:hAnsi="Times New Roman" w:cs="Times New Roman"/>
        </w:rPr>
        <w:t xml:space="preserve">aorma plans to grow the business incrementally by connecting via delivery platforms to expand </w:t>
      </w:r>
      <w:r w:rsidR="00E41365">
        <w:rPr>
          <w:rFonts w:ascii="Times New Roman" w:hAnsi="Times New Roman" w:cs="Times New Roman"/>
        </w:rPr>
        <w:t>its</w:t>
      </w:r>
      <w:r w:rsidRPr="000C5F0A">
        <w:rPr>
          <w:rFonts w:ascii="Times New Roman" w:hAnsi="Times New Roman" w:cs="Times New Roman"/>
        </w:rPr>
        <w:t xml:space="preserve"> geographical reach and to possibly open a second location. In the long term (Years 4-5), the intent is to grow into a brand/mark across Wales and begin the process of franchising.</w:t>
      </w:r>
    </w:p>
    <w:p w14:paraId="72C511EA" w14:textId="27D26A81" w:rsidR="000C5F0A" w:rsidRPr="000C5F0A" w:rsidRDefault="000C5F0A" w:rsidP="000C5F0A">
      <w:pPr>
        <w:spacing w:line="480" w:lineRule="auto"/>
        <w:rPr>
          <w:rFonts w:ascii="Times New Roman" w:hAnsi="Times New Roman" w:cs="Times New Roman"/>
        </w:rPr>
      </w:pPr>
      <w:r w:rsidRPr="000C5F0A">
        <w:rPr>
          <w:rFonts w:ascii="Times New Roman" w:hAnsi="Times New Roman" w:cs="Times New Roman"/>
        </w:rPr>
        <w:t>The large Romanian population in Swansea represents a key driver of paying, ready-made target markets for Roma</w:t>
      </w:r>
      <w:r w:rsidR="00E41365">
        <w:rPr>
          <w:rFonts w:ascii="Times New Roman" w:hAnsi="Times New Roman" w:cs="Times New Roman"/>
        </w:rPr>
        <w:t>S</w:t>
      </w:r>
      <w:r w:rsidRPr="000C5F0A">
        <w:rPr>
          <w:rFonts w:ascii="Times New Roman" w:hAnsi="Times New Roman" w:cs="Times New Roman"/>
        </w:rPr>
        <w:t>a</w:t>
      </w:r>
      <w:r w:rsidR="00E41365">
        <w:rPr>
          <w:rFonts w:ascii="Times New Roman" w:hAnsi="Times New Roman" w:cs="Times New Roman"/>
        </w:rPr>
        <w:t>o</w:t>
      </w:r>
      <w:r w:rsidRPr="000C5F0A">
        <w:rPr>
          <w:rFonts w:ascii="Times New Roman" w:hAnsi="Times New Roman" w:cs="Times New Roman"/>
        </w:rPr>
        <w:t xml:space="preserve">rma since they have an established familiarity with Romanian-style </w:t>
      </w:r>
      <w:r w:rsidR="00E41365" w:rsidRPr="000C5F0A">
        <w:rPr>
          <w:rFonts w:ascii="Times New Roman" w:hAnsi="Times New Roman" w:cs="Times New Roman"/>
        </w:rPr>
        <w:t>shawarma</w:t>
      </w:r>
      <w:r w:rsidRPr="000C5F0A">
        <w:rPr>
          <w:rFonts w:ascii="Times New Roman" w:hAnsi="Times New Roman" w:cs="Times New Roman"/>
        </w:rPr>
        <w:t xml:space="preserve"> and the overall Romanian cuisine. The cultural connection will </w:t>
      </w:r>
      <w:r w:rsidR="00E41365">
        <w:rPr>
          <w:rFonts w:ascii="Times New Roman" w:hAnsi="Times New Roman" w:cs="Times New Roman"/>
        </w:rPr>
        <w:t>likely lead to a</w:t>
      </w:r>
      <w:r w:rsidRPr="000C5F0A">
        <w:rPr>
          <w:rFonts w:ascii="Times New Roman" w:hAnsi="Times New Roman" w:cs="Times New Roman"/>
        </w:rPr>
        <w:t xml:space="preserve"> higher level of </w:t>
      </w:r>
      <w:r w:rsidR="00E41365">
        <w:rPr>
          <w:rFonts w:ascii="Times New Roman" w:hAnsi="Times New Roman" w:cs="Times New Roman"/>
        </w:rPr>
        <w:t>support</w:t>
      </w:r>
      <w:r w:rsidRPr="000C5F0A">
        <w:rPr>
          <w:rFonts w:ascii="Times New Roman" w:hAnsi="Times New Roman" w:cs="Times New Roman"/>
        </w:rPr>
        <w:t xml:space="preserve"> for the business and</w:t>
      </w:r>
      <w:r w:rsidR="00E41365">
        <w:rPr>
          <w:rFonts w:ascii="Times New Roman" w:hAnsi="Times New Roman" w:cs="Times New Roman"/>
        </w:rPr>
        <w:t>,</w:t>
      </w:r>
      <w:r w:rsidRPr="000C5F0A">
        <w:rPr>
          <w:rFonts w:ascii="Times New Roman" w:hAnsi="Times New Roman" w:cs="Times New Roman"/>
        </w:rPr>
        <w:t xml:space="preserve"> therefore</w:t>
      </w:r>
      <w:r w:rsidR="00E41365">
        <w:rPr>
          <w:rFonts w:ascii="Times New Roman" w:hAnsi="Times New Roman" w:cs="Times New Roman"/>
        </w:rPr>
        <w:t>,</w:t>
      </w:r>
      <w:r w:rsidRPr="000C5F0A">
        <w:rPr>
          <w:rFonts w:ascii="Times New Roman" w:hAnsi="Times New Roman" w:cs="Times New Roman"/>
        </w:rPr>
        <w:t xml:space="preserve"> will increase demand, while also having a lower risk </w:t>
      </w:r>
      <w:r w:rsidR="00E41365">
        <w:rPr>
          <w:rFonts w:ascii="Times New Roman" w:hAnsi="Times New Roman" w:cs="Times New Roman"/>
        </w:rPr>
        <w:t>of succeeding</w:t>
      </w:r>
      <w:r w:rsidRPr="000C5F0A">
        <w:rPr>
          <w:rFonts w:ascii="Times New Roman" w:hAnsi="Times New Roman" w:cs="Times New Roman"/>
        </w:rPr>
        <w:t xml:space="preserve"> in entering the market since diasporas generally are prone to supporting businesses </w:t>
      </w:r>
      <w:r w:rsidR="00E41365">
        <w:rPr>
          <w:rFonts w:ascii="Times New Roman" w:hAnsi="Times New Roman" w:cs="Times New Roman"/>
        </w:rPr>
        <w:t>with which</w:t>
      </w:r>
      <w:r w:rsidRPr="000C5F0A">
        <w:rPr>
          <w:rFonts w:ascii="Times New Roman" w:hAnsi="Times New Roman" w:cs="Times New Roman"/>
        </w:rPr>
        <w:t xml:space="preserve"> they become culturally connected.</w:t>
      </w:r>
    </w:p>
    <w:p w14:paraId="673BB0A8" w14:textId="555A4D86" w:rsidR="000C5F0A" w:rsidRPr="000C5F0A" w:rsidRDefault="000C5F0A" w:rsidP="000C5F0A">
      <w:pPr>
        <w:spacing w:line="480" w:lineRule="auto"/>
        <w:rPr>
          <w:rFonts w:ascii="Times New Roman" w:hAnsi="Times New Roman" w:cs="Times New Roman"/>
        </w:rPr>
      </w:pPr>
      <w:r w:rsidRPr="000C5F0A">
        <w:rPr>
          <w:rFonts w:ascii="Times New Roman" w:hAnsi="Times New Roman" w:cs="Times New Roman"/>
        </w:rPr>
        <w:t>Roma</w:t>
      </w:r>
      <w:r w:rsidR="00E41365">
        <w:rPr>
          <w:rFonts w:ascii="Times New Roman" w:hAnsi="Times New Roman" w:cs="Times New Roman"/>
        </w:rPr>
        <w:t>S</w:t>
      </w:r>
      <w:r w:rsidRPr="000C5F0A">
        <w:rPr>
          <w:rFonts w:ascii="Times New Roman" w:hAnsi="Times New Roman" w:cs="Times New Roman"/>
        </w:rPr>
        <w:t xml:space="preserve">aorma also has specific sustainability objectives such as reducing food waste, using biodegradable packaging, local sourcing and treating employees fairly. </w:t>
      </w:r>
      <w:r w:rsidR="00E41365">
        <w:rPr>
          <w:rFonts w:ascii="Times New Roman" w:hAnsi="Times New Roman" w:cs="Times New Roman"/>
        </w:rPr>
        <w:t>Long-term</w:t>
      </w:r>
      <w:r w:rsidRPr="000C5F0A">
        <w:rPr>
          <w:rFonts w:ascii="Times New Roman" w:hAnsi="Times New Roman" w:cs="Times New Roman"/>
        </w:rPr>
        <w:t xml:space="preserve"> success for RomaȘaorma will only be viable if an enterprise can simultaneously balance </w:t>
      </w:r>
      <w:r w:rsidR="00E41365">
        <w:rPr>
          <w:rFonts w:ascii="Times New Roman" w:hAnsi="Times New Roman" w:cs="Times New Roman"/>
        </w:rPr>
        <w:t>its</w:t>
      </w:r>
      <w:r w:rsidRPr="000C5F0A">
        <w:rPr>
          <w:rFonts w:ascii="Times New Roman" w:hAnsi="Times New Roman" w:cs="Times New Roman"/>
        </w:rPr>
        <w:t xml:space="preserve"> three </w:t>
      </w:r>
      <w:r w:rsidRPr="000C5F0A">
        <w:rPr>
          <w:rFonts w:ascii="Times New Roman" w:hAnsi="Times New Roman" w:cs="Times New Roman"/>
        </w:rPr>
        <w:lastRenderedPageBreak/>
        <w:t>objectives: economic, environmental, and social goals (Nogueira et al., 2023).</w:t>
      </w:r>
      <w:r w:rsidR="00E41365">
        <w:rPr>
          <w:rFonts w:ascii="Times New Roman" w:hAnsi="Times New Roman" w:cs="Times New Roman"/>
        </w:rPr>
        <w:t xml:space="preserve"> </w:t>
      </w:r>
      <w:r w:rsidRPr="000C5F0A">
        <w:rPr>
          <w:rFonts w:ascii="Times New Roman" w:hAnsi="Times New Roman" w:cs="Times New Roman"/>
        </w:rPr>
        <w:t>Furthermore, when your company develops its business model by incorporating sustainability</w:t>
      </w:r>
      <w:r w:rsidR="00E41365">
        <w:rPr>
          <w:rFonts w:ascii="Times New Roman" w:hAnsi="Times New Roman" w:cs="Times New Roman"/>
        </w:rPr>
        <w:t>,</w:t>
      </w:r>
      <w:r w:rsidRPr="000C5F0A">
        <w:rPr>
          <w:rFonts w:ascii="Times New Roman" w:hAnsi="Times New Roman" w:cs="Times New Roman"/>
        </w:rPr>
        <w:t xml:space="preserve"> you will create long-term benefits for your business (Christodoulou et al., 2025). </w:t>
      </w:r>
    </w:p>
    <w:p w14:paraId="0D16EA85" w14:textId="7B628983" w:rsidR="000C5F0A" w:rsidRPr="00E41365" w:rsidRDefault="000C5F0A" w:rsidP="000C5F0A">
      <w:pPr>
        <w:spacing w:line="480" w:lineRule="auto"/>
        <w:rPr>
          <w:rFonts w:ascii="Times New Roman" w:hAnsi="Times New Roman" w:cs="Times New Roman"/>
          <w:b/>
          <w:bCs/>
          <w:color w:val="E97132" w:themeColor="accent2"/>
        </w:rPr>
      </w:pPr>
      <w:r w:rsidRPr="00E41365">
        <w:rPr>
          <w:rFonts w:ascii="Times New Roman" w:hAnsi="Times New Roman" w:cs="Times New Roman"/>
          <w:b/>
          <w:bCs/>
          <w:color w:val="E97132" w:themeColor="accent2"/>
        </w:rPr>
        <w:t xml:space="preserve">PESTLE Analysis </w:t>
      </w:r>
    </w:p>
    <w:p w14:paraId="5BFC4114" w14:textId="77777777" w:rsidR="00E41365" w:rsidRPr="00E41365" w:rsidRDefault="000C5F0A" w:rsidP="00E41365">
      <w:pPr>
        <w:pStyle w:val="ListParagraph"/>
        <w:numPr>
          <w:ilvl w:val="0"/>
          <w:numId w:val="1"/>
        </w:numPr>
        <w:spacing w:line="480" w:lineRule="auto"/>
        <w:rPr>
          <w:rFonts w:ascii="Times New Roman" w:hAnsi="Times New Roman" w:cs="Times New Roman"/>
        </w:rPr>
      </w:pPr>
      <w:r w:rsidRPr="00E41365">
        <w:rPr>
          <w:rFonts w:ascii="Times New Roman" w:hAnsi="Times New Roman" w:cs="Times New Roman"/>
        </w:rPr>
        <w:t>Political Influences</w:t>
      </w:r>
      <w:r w:rsidR="00E41365" w:rsidRPr="00E41365">
        <w:rPr>
          <w:rFonts w:ascii="Times New Roman" w:hAnsi="Times New Roman" w:cs="Times New Roman"/>
        </w:rPr>
        <w:t xml:space="preserve">: </w:t>
      </w:r>
      <w:r w:rsidRPr="00E41365">
        <w:rPr>
          <w:rFonts w:ascii="Times New Roman" w:hAnsi="Times New Roman" w:cs="Times New Roman"/>
        </w:rPr>
        <w:t xml:space="preserve">The current UK government wishes to support small businesses, particularly those that are involved in sustainable business practices. Furthermore, environmental regulations and the provision of </w:t>
      </w:r>
      <w:r w:rsidR="00E41365" w:rsidRPr="00E41365">
        <w:rPr>
          <w:rFonts w:ascii="Times New Roman" w:hAnsi="Times New Roman" w:cs="Times New Roman"/>
        </w:rPr>
        <w:t>support</w:t>
      </w:r>
      <w:r w:rsidRPr="00E41365">
        <w:rPr>
          <w:rFonts w:ascii="Times New Roman" w:hAnsi="Times New Roman" w:cs="Times New Roman"/>
        </w:rPr>
        <w:t xml:space="preserve"> by way of tax incentives to businesses that adopt sustainable practices also </w:t>
      </w:r>
      <w:r w:rsidR="00E41365" w:rsidRPr="00E41365">
        <w:rPr>
          <w:rFonts w:ascii="Times New Roman" w:hAnsi="Times New Roman" w:cs="Times New Roman"/>
        </w:rPr>
        <w:t>encourage</w:t>
      </w:r>
      <w:r w:rsidRPr="00E41365">
        <w:rPr>
          <w:rFonts w:ascii="Times New Roman" w:hAnsi="Times New Roman" w:cs="Times New Roman"/>
        </w:rPr>
        <w:t xml:space="preserve"> more businesses to adopt such practices. Government fiscal policy also provides a strong basis for growth in sustainable enterprises (Shi &amp; Ge, 2025).</w:t>
      </w:r>
    </w:p>
    <w:p w14:paraId="5078D68A" w14:textId="77777777" w:rsidR="00E41365" w:rsidRPr="00E41365" w:rsidRDefault="000C5F0A" w:rsidP="00E41365">
      <w:pPr>
        <w:pStyle w:val="ListParagraph"/>
        <w:numPr>
          <w:ilvl w:val="0"/>
          <w:numId w:val="1"/>
        </w:numPr>
        <w:spacing w:line="480" w:lineRule="auto"/>
        <w:rPr>
          <w:rFonts w:ascii="Times New Roman" w:hAnsi="Times New Roman" w:cs="Times New Roman"/>
        </w:rPr>
      </w:pPr>
      <w:r w:rsidRPr="00E41365">
        <w:rPr>
          <w:rFonts w:ascii="Times New Roman" w:hAnsi="Times New Roman" w:cs="Times New Roman"/>
        </w:rPr>
        <w:t>Economic Influences</w:t>
      </w:r>
      <w:r w:rsidR="00E41365" w:rsidRPr="00E41365">
        <w:rPr>
          <w:rFonts w:ascii="Times New Roman" w:hAnsi="Times New Roman" w:cs="Times New Roman"/>
        </w:rPr>
        <w:t xml:space="preserve">: </w:t>
      </w:r>
      <w:r w:rsidRPr="00E41365">
        <w:rPr>
          <w:rFonts w:ascii="Times New Roman" w:hAnsi="Times New Roman" w:cs="Times New Roman"/>
        </w:rPr>
        <w:t xml:space="preserve">Inflation, food price increases and discretionary income provide businesses with challenges due to increasing </w:t>
      </w:r>
      <w:r w:rsidR="00E41365" w:rsidRPr="00E41365">
        <w:rPr>
          <w:rFonts w:ascii="Times New Roman" w:hAnsi="Times New Roman" w:cs="Times New Roman"/>
        </w:rPr>
        <w:t>cost</w:t>
      </w:r>
      <w:r w:rsidRPr="00E41365">
        <w:rPr>
          <w:rFonts w:ascii="Times New Roman" w:hAnsi="Times New Roman" w:cs="Times New Roman"/>
        </w:rPr>
        <w:t xml:space="preserve"> pressures. While food prices continue to rise, there continues to be very strong demand for inexpensive fast food by both students and working individuals. Managing costs will, therefore, continue to be important to maintaining profitability (Ramirez, 2024).</w:t>
      </w:r>
    </w:p>
    <w:p w14:paraId="128735DF" w14:textId="77777777" w:rsidR="00E41365" w:rsidRPr="00E41365" w:rsidRDefault="000C5F0A" w:rsidP="00E41365">
      <w:pPr>
        <w:pStyle w:val="ListParagraph"/>
        <w:numPr>
          <w:ilvl w:val="0"/>
          <w:numId w:val="1"/>
        </w:numPr>
        <w:spacing w:line="480" w:lineRule="auto"/>
        <w:rPr>
          <w:rFonts w:ascii="Times New Roman" w:hAnsi="Times New Roman" w:cs="Times New Roman"/>
        </w:rPr>
      </w:pPr>
      <w:r w:rsidRPr="00E41365">
        <w:rPr>
          <w:rFonts w:ascii="Times New Roman" w:hAnsi="Times New Roman" w:cs="Times New Roman"/>
        </w:rPr>
        <w:t>Social Influences</w:t>
      </w:r>
      <w:r w:rsidR="00E41365" w:rsidRPr="00E41365">
        <w:rPr>
          <w:rFonts w:ascii="Times New Roman" w:hAnsi="Times New Roman" w:cs="Times New Roman"/>
        </w:rPr>
        <w:t xml:space="preserve">: </w:t>
      </w:r>
      <w:r w:rsidRPr="00E41365">
        <w:rPr>
          <w:rFonts w:ascii="Times New Roman" w:hAnsi="Times New Roman" w:cs="Times New Roman"/>
        </w:rPr>
        <w:t>The city of Swansea has a large</w:t>
      </w:r>
      <w:r w:rsidR="00E41365" w:rsidRPr="00E41365">
        <w:rPr>
          <w:rFonts w:ascii="Times New Roman" w:hAnsi="Times New Roman" w:cs="Times New Roman"/>
        </w:rPr>
        <w:t>,</w:t>
      </w:r>
      <w:r w:rsidRPr="00E41365">
        <w:rPr>
          <w:rFonts w:ascii="Times New Roman" w:hAnsi="Times New Roman" w:cs="Times New Roman"/>
        </w:rPr>
        <w:t xml:space="preserve"> diverse population with a large representation from the Romanian community and numerous students attending Swansea University</w:t>
      </w:r>
      <w:r w:rsidR="00E41365" w:rsidRPr="00E41365">
        <w:rPr>
          <w:rFonts w:ascii="Times New Roman" w:hAnsi="Times New Roman" w:cs="Times New Roman"/>
        </w:rPr>
        <w:t>,</w:t>
      </w:r>
      <w:r w:rsidRPr="00E41365">
        <w:rPr>
          <w:rFonts w:ascii="Times New Roman" w:hAnsi="Times New Roman" w:cs="Times New Roman"/>
        </w:rPr>
        <w:t xml:space="preserve"> which will provide a large customer base for Roma</w:t>
      </w:r>
      <w:r w:rsidR="00E41365" w:rsidRPr="00E41365">
        <w:rPr>
          <w:rFonts w:ascii="Times New Roman" w:hAnsi="Times New Roman" w:cs="Times New Roman"/>
        </w:rPr>
        <w:t>S</w:t>
      </w:r>
      <w:r w:rsidRPr="00E41365">
        <w:rPr>
          <w:rFonts w:ascii="Times New Roman" w:hAnsi="Times New Roman" w:cs="Times New Roman"/>
        </w:rPr>
        <w:t>aorm</w:t>
      </w:r>
      <w:r w:rsidR="00E41365" w:rsidRPr="00E41365">
        <w:rPr>
          <w:rFonts w:ascii="Times New Roman" w:hAnsi="Times New Roman" w:cs="Times New Roman"/>
        </w:rPr>
        <w:t>a</w:t>
      </w:r>
      <w:r w:rsidRPr="00E41365">
        <w:rPr>
          <w:rFonts w:ascii="Times New Roman" w:hAnsi="Times New Roman" w:cs="Times New Roman"/>
        </w:rPr>
        <w:t xml:space="preserve">. Additionally, the increasing emphasis </w:t>
      </w:r>
      <w:r w:rsidR="00E41365" w:rsidRPr="00E41365">
        <w:rPr>
          <w:rFonts w:ascii="Times New Roman" w:hAnsi="Times New Roman" w:cs="Times New Roman"/>
        </w:rPr>
        <w:t>on</w:t>
      </w:r>
      <w:r w:rsidRPr="00E41365">
        <w:rPr>
          <w:rFonts w:ascii="Times New Roman" w:hAnsi="Times New Roman" w:cs="Times New Roman"/>
        </w:rPr>
        <w:t xml:space="preserve"> sustainable and healthy food consumption creates an increasing market for businesses that provide socially and environmentally friendly food products.</w:t>
      </w:r>
    </w:p>
    <w:p w14:paraId="6A86D760" w14:textId="1D2E70C2" w:rsidR="000C5F0A" w:rsidRPr="00E41365" w:rsidRDefault="000C5F0A" w:rsidP="00E41365">
      <w:pPr>
        <w:pStyle w:val="ListParagraph"/>
        <w:numPr>
          <w:ilvl w:val="0"/>
          <w:numId w:val="1"/>
        </w:numPr>
        <w:spacing w:line="480" w:lineRule="auto"/>
        <w:rPr>
          <w:rFonts w:ascii="Times New Roman" w:hAnsi="Times New Roman" w:cs="Times New Roman"/>
        </w:rPr>
      </w:pPr>
      <w:r w:rsidRPr="00E41365">
        <w:rPr>
          <w:rFonts w:ascii="Times New Roman" w:hAnsi="Times New Roman" w:cs="Times New Roman"/>
        </w:rPr>
        <w:t>Technological Influences</w:t>
      </w:r>
      <w:r w:rsidR="00E41365" w:rsidRPr="00E41365">
        <w:rPr>
          <w:rFonts w:ascii="Times New Roman" w:hAnsi="Times New Roman" w:cs="Times New Roman"/>
        </w:rPr>
        <w:t xml:space="preserve">: </w:t>
      </w:r>
      <w:r w:rsidRPr="00E41365">
        <w:rPr>
          <w:rFonts w:ascii="Times New Roman" w:hAnsi="Times New Roman" w:cs="Times New Roman"/>
        </w:rPr>
        <w:t xml:space="preserve">Businesses have successfully developed applications whereby customers can order food on their mobile devices, resulting in a more efficient process for the business and providing a more convenient experience for customers. Digitalising the operational business processes </w:t>
      </w:r>
      <w:r w:rsidR="00E41365" w:rsidRPr="00E41365">
        <w:rPr>
          <w:rFonts w:ascii="Times New Roman" w:hAnsi="Times New Roman" w:cs="Times New Roman"/>
        </w:rPr>
        <w:t>has</w:t>
      </w:r>
      <w:r w:rsidRPr="00E41365">
        <w:rPr>
          <w:rFonts w:ascii="Times New Roman" w:hAnsi="Times New Roman" w:cs="Times New Roman"/>
        </w:rPr>
        <w:t xml:space="preserve"> also improved the ESG </w:t>
      </w:r>
      <w:r w:rsidRPr="00E41365">
        <w:rPr>
          <w:rFonts w:ascii="Times New Roman" w:hAnsi="Times New Roman" w:cs="Times New Roman"/>
        </w:rPr>
        <w:lastRenderedPageBreak/>
        <w:t>(Environmental Social Governance) and operational efficiency in which the business can conduct itself (Mu et al., 2025).</w:t>
      </w:r>
    </w:p>
    <w:p w14:paraId="19F628FD" w14:textId="02B269BC" w:rsidR="000C5F0A" w:rsidRPr="00E41365" w:rsidRDefault="000C5F0A" w:rsidP="00E41365">
      <w:pPr>
        <w:pStyle w:val="ListParagraph"/>
        <w:numPr>
          <w:ilvl w:val="0"/>
          <w:numId w:val="1"/>
        </w:numPr>
        <w:spacing w:line="480" w:lineRule="auto"/>
        <w:rPr>
          <w:rFonts w:ascii="Times New Roman" w:hAnsi="Times New Roman" w:cs="Times New Roman"/>
        </w:rPr>
      </w:pPr>
      <w:r w:rsidRPr="00E41365">
        <w:rPr>
          <w:rFonts w:ascii="Times New Roman" w:hAnsi="Times New Roman" w:cs="Times New Roman"/>
        </w:rPr>
        <w:t>Legal Factors</w:t>
      </w:r>
      <w:r w:rsidR="00E41365" w:rsidRPr="00E41365">
        <w:rPr>
          <w:rFonts w:ascii="Times New Roman" w:hAnsi="Times New Roman" w:cs="Times New Roman"/>
        </w:rPr>
        <w:t xml:space="preserve">: </w:t>
      </w:r>
      <w:r w:rsidRPr="00E41365">
        <w:rPr>
          <w:rFonts w:ascii="Times New Roman" w:hAnsi="Times New Roman" w:cs="Times New Roman"/>
        </w:rPr>
        <w:t xml:space="preserve">Legal compliance </w:t>
      </w:r>
      <w:r w:rsidR="00E41365" w:rsidRPr="00E41365">
        <w:rPr>
          <w:rFonts w:ascii="Times New Roman" w:hAnsi="Times New Roman" w:cs="Times New Roman"/>
        </w:rPr>
        <w:t>with</w:t>
      </w:r>
      <w:r w:rsidRPr="00E41365">
        <w:rPr>
          <w:rFonts w:ascii="Times New Roman" w:hAnsi="Times New Roman" w:cs="Times New Roman"/>
        </w:rPr>
        <w:t xml:space="preserve"> various regulatory requirements is important for the successful operation of any business</w:t>
      </w:r>
      <w:r w:rsidR="00E41365" w:rsidRPr="00E41365">
        <w:rPr>
          <w:rFonts w:ascii="Times New Roman" w:hAnsi="Times New Roman" w:cs="Times New Roman"/>
        </w:rPr>
        <w:t>,</w:t>
      </w:r>
      <w:r w:rsidRPr="00E41365">
        <w:rPr>
          <w:rFonts w:ascii="Times New Roman" w:hAnsi="Times New Roman" w:cs="Times New Roman"/>
        </w:rPr>
        <w:t xml:space="preserve"> including but not limited to food safety regulations, hygiene regulations, touchless tax requirements, and employment law. Further, there are environmental laws which dictate how businesses can operate.</w:t>
      </w:r>
    </w:p>
    <w:p w14:paraId="78D31384" w14:textId="2E73BF8E" w:rsidR="000C5F0A" w:rsidRPr="00E41365" w:rsidRDefault="000C5F0A" w:rsidP="00E41365">
      <w:pPr>
        <w:pStyle w:val="ListParagraph"/>
        <w:numPr>
          <w:ilvl w:val="0"/>
          <w:numId w:val="1"/>
        </w:numPr>
        <w:spacing w:line="480" w:lineRule="auto"/>
        <w:rPr>
          <w:rFonts w:ascii="Times New Roman" w:hAnsi="Times New Roman" w:cs="Times New Roman"/>
        </w:rPr>
      </w:pPr>
      <w:r w:rsidRPr="00E41365">
        <w:rPr>
          <w:rFonts w:ascii="Times New Roman" w:hAnsi="Times New Roman" w:cs="Times New Roman"/>
        </w:rPr>
        <w:t>Environmental Factors</w:t>
      </w:r>
      <w:r w:rsidR="00E41365" w:rsidRPr="00E41365">
        <w:rPr>
          <w:rFonts w:ascii="Times New Roman" w:hAnsi="Times New Roman" w:cs="Times New Roman"/>
        </w:rPr>
        <w:t xml:space="preserve">: </w:t>
      </w:r>
      <w:r w:rsidRPr="00E41365">
        <w:rPr>
          <w:rFonts w:ascii="Times New Roman" w:hAnsi="Times New Roman" w:cs="Times New Roman"/>
        </w:rPr>
        <w:t>The EU has put pressure on all businesses to reduce their carbon footprint and use of plastic. Any environmentally responsible action undertaken by a business will result in the business having a competitive advantage over similar businesses.</w:t>
      </w:r>
    </w:p>
    <w:p w14:paraId="345538BB" w14:textId="38CC9C33" w:rsidR="000C5F0A" w:rsidRPr="00E41365" w:rsidRDefault="000C5F0A" w:rsidP="000C5F0A">
      <w:pPr>
        <w:spacing w:line="480" w:lineRule="auto"/>
        <w:rPr>
          <w:rFonts w:ascii="Times New Roman" w:hAnsi="Times New Roman" w:cs="Times New Roman"/>
          <w:b/>
          <w:bCs/>
          <w:color w:val="E97132" w:themeColor="accent2"/>
        </w:rPr>
      </w:pPr>
      <w:r w:rsidRPr="00E41365">
        <w:rPr>
          <w:rFonts w:ascii="Times New Roman" w:hAnsi="Times New Roman" w:cs="Times New Roman"/>
          <w:b/>
          <w:bCs/>
          <w:color w:val="E97132" w:themeColor="accent2"/>
        </w:rPr>
        <w:t>SWOT Analysis</w:t>
      </w:r>
    </w:p>
    <w:p w14:paraId="137DDFCE" w14:textId="77777777" w:rsidR="006F06D4" w:rsidRDefault="000C5F0A" w:rsidP="000C5F0A">
      <w:pPr>
        <w:spacing w:line="480" w:lineRule="auto"/>
        <w:rPr>
          <w:rFonts w:ascii="Times New Roman" w:hAnsi="Times New Roman" w:cs="Times New Roman"/>
        </w:rPr>
      </w:pPr>
      <w:r w:rsidRPr="000C5F0A">
        <w:rPr>
          <w:rFonts w:ascii="Times New Roman" w:hAnsi="Times New Roman" w:cs="Times New Roman"/>
        </w:rPr>
        <w:t>SWOT Analysis is a valuable analytical tool that can be used to evaluate the external/internal environment of a business.</w:t>
      </w:r>
      <w:r w:rsidR="00E41365">
        <w:rPr>
          <w:rFonts w:ascii="Times New Roman" w:hAnsi="Times New Roman" w:cs="Times New Roman"/>
        </w:rPr>
        <w:t xml:space="preserve"> </w:t>
      </w:r>
      <w:r w:rsidRPr="000C5F0A">
        <w:rPr>
          <w:rFonts w:ascii="Times New Roman" w:hAnsi="Times New Roman" w:cs="Times New Roman"/>
        </w:rPr>
        <w:t>Roma</w:t>
      </w:r>
      <w:r w:rsidR="00E41365">
        <w:rPr>
          <w:rFonts w:ascii="Times New Roman" w:hAnsi="Times New Roman" w:cs="Times New Roman"/>
        </w:rPr>
        <w:t>S</w:t>
      </w:r>
      <w:r w:rsidRPr="000C5F0A">
        <w:rPr>
          <w:rFonts w:ascii="Times New Roman" w:hAnsi="Times New Roman" w:cs="Times New Roman"/>
        </w:rPr>
        <w:t xml:space="preserve">aorma has a few great advantages. One of these advantages is that they are offering Romanians a twist on traditional Romanian foods by combining them with sustainable practices. Another is that they have a very clear differentiation from other </w:t>
      </w:r>
      <w:r w:rsidR="00E41365" w:rsidRPr="000C5F0A">
        <w:rPr>
          <w:rFonts w:ascii="Times New Roman" w:hAnsi="Times New Roman" w:cs="Times New Roman"/>
        </w:rPr>
        <w:t>fast-food</w:t>
      </w:r>
      <w:r w:rsidRPr="000C5F0A">
        <w:rPr>
          <w:rFonts w:ascii="Times New Roman" w:hAnsi="Times New Roman" w:cs="Times New Roman"/>
        </w:rPr>
        <w:t xml:space="preserve"> restaurants in the area. Lastly, will be supplying a large portion of </w:t>
      </w:r>
      <w:r w:rsidR="00E41365">
        <w:rPr>
          <w:rFonts w:ascii="Times New Roman" w:hAnsi="Times New Roman" w:cs="Times New Roman"/>
        </w:rPr>
        <w:t>Romanian</w:t>
      </w:r>
      <w:r w:rsidRPr="000C5F0A">
        <w:rPr>
          <w:rFonts w:ascii="Times New Roman" w:hAnsi="Times New Roman" w:cs="Times New Roman"/>
        </w:rPr>
        <w:t xml:space="preserve"> </w:t>
      </w:r>
      <w:r w:rsidR="00E41365">
        <w:rPr>
          <w:rFonts w:ascii="Times New Roman" w:hAnsi="Times New Roman" w:cs="Times New Roman"/>
        </w:rPr>
        <w:t>food</w:t>
      </w:r>
      <w:r w:rsidRPr="000C5F0A">
        <w:rPr>
          <w:rFonts w:ascii="Times New Roman" w:hAnsi="Times New Roman" w:cs="Times New Roman"/>
        </w:rPr>
        <w:t xml:space="preserve"> from the local community in Wales. This will help to improve both the quality of the meals they serve to customers </w:t>
      </w:r>
      <w:r w:rsidR="00E41365">
        <w:rPr>
          <w:rFonts w:ascii="Times New Roman" w:hAnsi="Times New Roman" w:cs="Times New Roman"/>
        </w:rPr>
        <w:t>and</w:t>
      </w:r>
      <w:r w:rsidRPr="000C5F0A">
        <w:rPr>
          <w:rFonts w:ascii="Times New Roman" w:hAnsi="Times New Roman" w:cs="Times New Roman"/>
        </w:rPr>
        <w:t xml:space="preserve"> build </w:t>
      </w:r>
      <w:r w:rsidR="006F06D4">
        <w:rPr>
          <w:rFonts w:ascii="Times New Roman" w:hAnsi="Times New Roman" w:cs="Times New Roman"/>
        </w:rPr>
        <w:t>the</w:t>
      </w:r>
      <w:r w:rsidRPr="000C5F0A">
        <w:rPr>
          <w:rFonts w:ascii="Times New Roman" w:hAnsi="Times New Roman" w:cs="Times New Roman"/>
        </w:rPr>
        <w:t xml:space="preserve"> brand.</w:t>
      </w:r>
    </w:p>
    <w:p w14:paraId="544AA875" w14:textId="46E46E1A" w:rsidR="000C5F0A" w:rsidRPr="000C5F0A" w:rsidRDefault="000C5F0A" w:rsidP="000C5F0A">
      <w:pPr>
        <w:spacing w:line="480" w:lineRule="auto"/>
        <w:rPr>
          <w:rFonts w:ascii="Times New Roman" w:hAnsi="Times New Roman" w:cs="Times New Roman"/>
        </w:rPr>
      </w:pPr>
      <w:r w:rsidRPr="000C5F0A">
        <w:rPr>
          <w:rFonts w:ascii="Times New Roman" w:hAnsi="Times New Roman" w:cs="Times New Roman"/>
        </w:rPr>
        <w:t>Some disadvantages that Roma</w:t>
      </w:r>
      <w:r w:rsidR="006F06D4">
        <w:rPr>
          <w:rFonts w:ascii="Times New Roman" w:hAnsi="Times New Roman" w:cs="Times New Roman"/>
        </w:rPr>
        <w:t>S</w:t>
      </w:r>
      <w:r w:rsidRPr="000C5F0A">
        <w:rPr>
          <w:rFonts w:ascii="Times New Roman" w:hAnsi="Times New Roman" w:cs="Times New Roman"/>
        </w:rPr>
        <w:t>aorma will face in operating the business are the costs associated with using sustainable ingredients and packaging. Additionally, will be starting their business with little brand name recognition. Therefore, it will be important to manage these costs effectively.</w:t>
      </w:r>
    </w:p>
    <w:p w14:paraId="279B26AC" w14:textId="77777777" w:rsidR="006F06D4" w:rsidRDefault="000C5F0A" w:rsidP="000C5F0A">
      <w:pPr>
        <w:spacing w:line="480" w:lineRule="auto"/>
        <w:rPr>
          <w:rFonts w:ascii="Times New Roman" w:hAnsi="Times New Roman" w:cs="Times New Roman"/>
        </w:rPr>
      </w:pPr>
      <w:r w:rsidRPr="000C5F0A">
        <w:rPr>
          <w:rFonts w:ascii="Times New Roman" w:hAnsi="Times New Roman" w:cs="Times New Roman"/>
        </w:rPr>
        <w:t>Though there are some disadvantages, there are also a lot of opportunities that Roma</w:t>
      </w:r>
      <w:r w:rsidR="006F06D4">
        <w:rPr>
          <w:rFonts w:ascii="Times New Roman" w:hAnsi="Times New Roman" w:cs="Times New Roman"/>
        </w:rPr>
        <w:t>S</w:t>
      </w:r>
      <w:r w:rsidRPr="000C5F0A">
        <w:rPr>
          <w:rFonts w:ascii="Times New Roman" w:hAnsi="Times New Roman" w:cs="Times New Roman"/>
        </w:rPr>
        <w:t xml:space="preserve">aorma can take advantage of. These include the growing demand for sustainable foods, the increase </w:t>
      </w:r>
      <w:r w:rsidRPr="000C5F0A">
        <w:rPr>
          <w:rFonts w:ascii="Times New Roman" w:hAnsi="Times New Roman" w:cs="Times New Roman"/>
        </w:rPr>
        <w:lastRenderedPageBreak/>
        <w:t xml:space="preserve">in </w:t>
      </w:r>
      <w:r w:rsidR="006F06D4">
        <w:rPr>
          <w:rFonts w:ascii="Times New Roman" w:hAnsi="Times New Roman" w:cs="Times New Roman"/>
        </w:rPr>
        <w:t xml:space="preserve">the </w:t>
      </w:r>
      <w:r w:rsidRPr="000C5F0A">
        <w:rPr>
          <w:rFonts w:ascii="Times New Roman" w:hAnsi="Times New Roman" w:cs="Times New Roman"/>
        </w:rPr>
        <w:t>number of food delivery platforms, and the potential to grow into other cities within the UK. Additionally, being part of the Romanian community provides Roma</w:t>
      </w:r>
      <w:r w:rsidR="006F06D4">
        <w:rPr>
          <w:rFonts w:ascii="Times New Roman" w:hAnsi="Times New Roman" w:cs="Times New Roman"/>
        </w:rPr>
        <w:t>S</w:t>
      </w:r>
      <w:r w:rsidRPr="000C5F0A">
        <w:rPr>
          <w:rFonts w:ascii="Times New Roman" w:hAnsi="Times New Roman" w:cs="Times New Roman"/>
        </w:rPr>
        <w:t>aorma with a niche market to compete in.</w:t>
      </w:r>
    </w:p>
    <w:p w14:paraId="0DD74DB8" w14:textId="2EC959F8" w:rsidR="000C5F0A" w:rsidRPr="000C5F0A" w:rsidRDefault="000C5F0A" w:rsidP="000C5F0A">
      <w:pPr>
        <w:spacing w:line="480" w:lineRule="auto"/>
        <w:rPr>
          <w:rFonts w:ascii="Times New Roman" w:hAnsi="Times New Roman" w:cs="Times New Roman"/>
        </w:rPr>
      </w:pPr>
      <w:r w:rsidRPr="000C5F0A">
        <w:rPr>
          <w:rFonts w:ascii="Times New Roman" w:hAnsi="Times New Roman" w:cs="Times New Roman"/>
        </w:rPr>
        <w:t>Some potential threats that Roma</w:t>
      </w:r>
      <w:r w:rsidR="006F06D4">
        <w:rPr>
          <w:rFonts w:ascii="Times New Roman" w:hAnsi="Times New Roman" w:cs="Times New Roman"/>
        </w:rPr>
        <w:t>S</w:t>
      </w:r>
      <w:r w:rsidRPr="000C5F0A">
        <w:rPr>
          <w:rFonts w:ascii="Times New Roman" w:hAnsi="Times New Roman" w:cs="Times New Roman"/>
        </w:rPr>
        <w:t>aorma may encounter are competition from already established fast food outlets, economic uncertainty, and the increasing costs of everyday business operations. Furthermore, new companies that are pursuing environmentally sustainable practices are faced with significant challenges in terms of staying within their budgets while still achieving their environmental goals (Nunes et al., 2022).</w:t>
      </w:r>
    </w:p>
    <w:p w14:paraId="38AC96D5" w14:textId="7D8D3FE7" w:rsidR="000C5F0A" w:rsidRPr="006F06D4" w:rsidRDefault="000C5F0A" w:rsidP="000C5F0A">
      <w:pPr>
        <w:spacing w:line="480" w:lineRule="auto"/>
        <w:rPr>
          <w:rFonts w:ascii="Times New Roman" w:hAnsi="Times New Roman" w:cs="Times New Roman"/>
          <w:b/>
          <w:bCs/>
          <w:color w:val="E97132" w:themeColor="accent2"/>
        </w:rPr>
      </w:pPr>
      <w:r w:rsidRPr="006F06D4">
        <w:rPr>
          <w:rFonts w:ascii="Times New Roman" w:hAnsi="Times New Roman" w:cs="Times New Roman"/>
          <w:b/>
          <w:bCs/>
          <w:color w:val="E97132" w:themeColor="accent2"/>
        </w:rPr>
        <w:t>Estimated Year 1 Cash Flow for RomaȘaorma Business startup</w:t>
      </w:r>
    </w:p>
    <w:p w14:paraId="71D4042A" w14:textId="69EAAC0B" w:rsidR="000C5F0A" w:rsidRPr="000C5F0A" w:rsidRDefault="000C5F0A" w:rsidP="000C5F0A">
      <w:pPr>
        <w:spacing w:line="480" w:lineRule="auto"/>
        <w:rPr>
          <w:rFonts w:ascii="Times New Roman" w:hAnsi="Times New Roman" w:cs="Times New Roman"/>
        </w:rPr>
      </w:pPr>
      <w:r w:rsidRPr="000C5F0A">
        <w:rPr>
          <w:rFonts w:ascii="Times New Roman" w:hAnsi="Times New Roman" w:cs="Times New Roman"/>
        </w:rPr>
        <w:t xml:space="preserve">A cash flow forecast is critical in determining </w:t>
      </w:r>
      <w:r w:rsidR="006F06D4" w:rsidRPr="000C5F0A">
        <w:rPr>
          <w:rFonts w:ascii="Times New Roman" w:hAnsi="Times New Roman" w:cs="Times New Roman"/>
        </w:rPr>
        <w:t>whether</w:t>
      </w:r>
      <w:r w:rsidRPr="000C5F0A">
        <w:rPr>
          <w:rFonts w:ascii="Times New Roman" w:hAnsi="Times New Roman" w:cs="Times New Roman"/>
        </w:rPr>
        <w:t xml:space="preserve"> the business will survive.</w:t>
      </w:r>
    </w:p>
    <w:p w14:paraId="2C2D378D" w14:textId="77777777" w:rsidR="000C5F0A" w:rsidRPr="00991A23" w:rsidRDefault="000C5F0A" w:rsidP="000C5F0A">
      <w:pPr>
        <w:spacing w:line="480" w:lineRule="auto"/>
        <w:rPr>
          <w:rFonts w:ascii="Times New Roman" w:hAnsi="Times New Roman" w:cs="Times New Roman"/>
          <w:b/>
          <w:bCs/>
        </w:rPr>
      </w:pPr>
      <w:r w:rsidRPr="00991A23">
        <w:rPr>
          <w:rFonts w:ascii="Times New Roman" w:hAnsi="Times New Roman" w:cs="Times New Roman"/>
          <w:b/>
          <w:bCs/>
        </w:rPr>
        <w:t>Estimated Average Monthly Revenue:</w:t>
      </w:r>
    </w:p>
    <w:p w14:paraId="5DB8E02E" w14:textId="77777777" w:rsidR="000C5F0A" w:rsidRPr="006F06D4" w:rsidRDefault="000C5F0A" w:rsidP="006F06D4">
      <w:pPr>
        <w:pStyle w:val="ListParagraph"/>
        <w:numPr>
          <w:ilvl w:val="0"/>
          <w:numId w:val="2"/>
        </w:numPr>
        <w:spacing w:line="480" w:lineRule="auto"/>
        <w:rPr>
          <w:rFonts w:ascii="Times New Roman" w:hAnsi="Times New Roman" w:cs="Times New Roman"/>
        </w:rPr>
      </w:pPr>
      <w:r w:rsidRPr="006F06D4">
        <w:rPr>
          <w:rFonts w:ascii="Times New Roman" w:hAnsi="Times New Roman" w:cs="Times New Roman"/>
        </w:rPr>
        <w:t>Average Number of Orders Daily: 150</w:t>
      </w:r>
    </w:p>
    <w:p w14:paraId="187D3B40" w14:textId="57091593" w:rsidR="000C5F0A" w:rsidRPr="006F06D4" w:rsidRDefault="000C5F0A" w:rsidP="006F06D4">
      <w:pPr>
        <w:pStyle w:val="ListParagraph"/>
        <w:numPr>
          <w:ilvl w:val="0"/>
          <w:numId w:val="2"/>
        </w:numPr>
        <w:spacing w:line="480" w:lineRule="auto"/>
        <w:rPr>
          <w:rFonts w:ascii="Times New Roman" w:hAnsi="Times New Roman" w:cs="Times New Roman"/>
        </w:rPr>
      </w:pPr>
      <w:r w:rsidRPr="006F06D4">
        <w:rPr>
          <w:rFonts w:ascii="Times New Roman" w:hAnsi="Times New Roman" w:cs="Times New Roman"/>
        </w:rPr>
        <w:t xml:space="preserve">Average Price of each </w:t>
      </w:r>
      <w:r w:rsidR="006F06D4" w:rsidRPr="006F06D4">
        <w:rPr>
          <w:rFonts w:ascii="Times New Roman" w:hAnsi="Times New Roman" w:cs="Times New Roman"/>
        </w:rPr>
        <w:t>Order</w:t>
      </w:r>
      <w:r w:rsidRPr="006F06D4">
        <w:rPr>
          <w:rFonts w:ascii="Times New Roman" w:hAnsi="Times New Roman" w:cs="Times New Roman"/>
        </w:rPr>
        <w:t>: £5</w:t>
      </w:r>
    </w:p>
    <w:p w14:paraId="1756C75E" w14:textId="77777777" w:rsidR="000C5F0A" w:rsidRPr="006F06D4" w:rsidRDefault="000C5F0A" w:rsidP="006F06D4">
      <w:pPr>
        <w:pStyle w:val="ListParagraph"/>
        <w:numPr>
          <w:ilvl w:val="0"/>
          <w:numId w:val="2"/>
        </w:numPr>
        <w:spacing w:line="480" w:lineRule="auto"/>
        <w:rPr>
          <w:rFonts w:ascii="Times New Roman" w:hAnsi="Times New Roman" w:cs="Times New Roman"/>
        </w:rPr>
      </w:pPr>
      <w:r w:rsidRPr="006F06D4">
        <w:rPr>
          <w:rFonts w:ascii="Times New Roman" w:hAnsi="Times New Roman" w:cs="Times New Roman"/>
        </w:rPr>
        <w:t>Estimated Total Monthly Revenue = £22,500</w:t>
      </w:r>
    </w:p>
    <w:p w14:paraId="49DFFA03" w14:textId="77777777" w:rsidR="000C5F0A" w:rsidRPr="00991A23" w:rsidRDefault="000C5F0A" w:rsidP="000C5F0A">
      <w:pPr>
        <w:spacing w:line="480" w:lineRule="auto"/>
        <w:rPr>
          <w:rFonts w:ascii="Times New Roman" w:hAnsi="Times New Roman" w:cs="Times New Roman"/>
          <w:b/>
          <w:bCs/>
        </w:rPr>
      </w:pPr>
      <w:r w:rsidRPr="00991A23">
        <w:rPr>
          <w:rFonts w:ascii="Times New Roman" w:hAnsi="Times New Roman" w:cs="Times New Roman"/>
          <w:b/>
          <w:bCs/>
        </w:rPr>
        <w:t>Estimated Average Monthly Expenses:</w:t>
      </w:r>
    </w:p>
    <w:p w14:paraId="30873136" w14:textId="77777777" w:rsidR="000C5F0A" w:rsidRPr="006F06D4" w:rsidRDefault="000C5F0A" w:rsidP="006F06D4">
      <w:pPr>
        <w:pStyle w:val="ListParagraph"/>
        <w:numPr>
          <w:ilvl w:val="0"/>
          <w:numId w:val="3"/>
        </w:numPr>
        <w:spacing w:line="480" w:lineRule="auto"/>
        <w:rPr>
          <w:rFonts w:ascii="Times New Roman" w:hAnsi="Times New Roman" w:cs="Times New Roman"/>
        </w:rPr>
      </w:pPr>
      <w:r w:rsidRPr="006F06D4">
        <w:rPr>
          <w:rFonts w:ascii="Times New Roman" w:hAnsi="Times New Roman" w:cs="Times New Roman"/>
        </w:rPr>
        <w:t>Rent: £3,000</w:t>
      </w:r>
    </w:p>
    <w:p w14:paraId="4D77C294" w14:textId="77777777" w:rsidR="000C5F0A" w:rsidRPr="006F06D4" w:rsidRDefault="000C5F0A" w:rsidP="006F06D4">
      <w:pPr>
        <w:pStyle w:val="ListParagraph"/>
        <w:numPr>
          <w:ilvl w:val="0"/>
          <w:numId w:val="3"/>
        </w:numPr>
        <w:spacing w:line="480" w:lineRule="auto"/>
        <w:rPr>
          <w:rFonts w:ascii="Times New Roman" w:hAnsi="Times New Roman" w:cs="Times New Roman"/>
        </w:rPr>
      </w:pPr>
      <w:r w:rsidRPr="006F06D4">
        <w:rPr>
          <w:rFonts w:ascii="Times New Roman" w:hAnsi="Times New Roman" w:cs="Times New Roman"/>
        </w:rPr>
        <w:t>Wages: £8,000</w:t>
      </w:r>
    </w:p>
    <w:p w14:paraId="06707911" w14:textId="77777777" w:rsidR="000C5F0A" w:rsidRPr="006F06D4" w:rsidRDefault="000C5F0A" w:rsidP="006F06D4">
      <w:pPr>
        <w:pStyle w:val="ListParagraph"/>
        <w:numPr>
          <w:ilvl w:val="0"/>
          <w:numId w:val="3"/>
        </w:numPr>
        <w:spacing w:line="480" w:lineRule="auto"/>
        <w:rPr>
          <w:rFonts w:ascii="Times New Roman" w:hAnsi="Times New Roman" w:cs="Times New Roman"/>
        </w:rPr>
      </w:pPr>
      <w:r w:rsidRPr="006F06D4">
        <w:rPr>
          <w:rFonts w:ascii="Times New Roman" w:hAnsi="Times New Roman" w:cs="Times New Roman"/>
        </w:rPr>
        <w:t>Food Ingredient Costs: £5,000</w:t>
      </w:r>
    </w:p>
    <w:p w14:paraId="23E137BA" w14:textId="77777777" w:rsidR="000C5F0A" w:rsidRPr="006F06D4" w:rsidRDefault="000C5F0A" w:rsidP="006F06D4">
      <w:pPr>
        <w:pStyle w:val="ListParagraph"/>
        <w:numPr>
          <w:ilvl w:val="0"/>
          <w:numId w:val="3"/>
        </w:numPr>
        <w:spacing w:line="480" w:lineRule="auto"/>
        <w:rPr>
          <w:rFonts w:ascii="Times New Roman" w:hAnsi="Times New Roman" w:cs="Times New Roman"/>
        </w:rPr>
      </w:pPr>
      <w:r w:rsidRPr="006F06D4">
        <w:rPr>
          <w:rFonts w:ascii="Times New Roman" w:hAnsi="Times New Roman" w:cs="Times New Roman"/>
        </w:rPr>
        <w:t>Utilities: £1,500</w:t>
      </w:r>
    </w:p>
    <w:p w14:paraId="1223970A" w14:textId="77777777" w:rsidR="000C5F0A" w:rsidRPr="006F06D4" w:rsidRDefault="000C5F0A" w:rsidP="006F06D4">
      <w:pPr>
        <w:pStyle w:val="ListParagraph"/>
        <w:numPr>
          <w:ilvl w:val="0"/>
          <w:numId w:val="3"/>
        </w:numPr>
        <w:spacing w:line="480" w:lineRule="auto"/>
        <w:rPr>
          <w:rFonts w:ascii="Times New Roman" w:hAnsi="Times New Roman" w:cs="Times New Roman"/>
        </w:rPr>
      </w:pPr>
      <w:r w:rsidRPr="006F06D4">
        <w:rPr>
          <w:rFonts w:ascii="Times New Roman" w:hAnsi="Times New Roman" w:cs="Times New Roman"/>
        </w:rPr>
        <w:t>Marketing: £1,000</w:t>
      </w:r>
    </w:p>
    <w:p w14:paraId="22697FD6" w14:textId="77777777" w:rsidR="006F06D4" w:rsidRDefault="000C5F0A" w:rsidP="000C5F0A">
      <w:pPr>
        <w:pStyle w:val="ListParagraph"/>
        <w:numPr>
          <w:ilvl w:val="0"/>
          <w:numId w:val="3"/>
        </w:numPr>
        <w:spacing w:line="480" w:lineRule="auto"/>
        <w:rPr>
          <w:rFonts w:ascii="Times New Roman" w:hAnsi="Times New Roman" w:cs="Times New Roman"/>
        </w:rPr>
      </w:pPr>
      <w:r w:rsidRPr="006F06D4">
        <w:rPr>
          <w:rFonts w:ascii="Times New Roman" w:hAnsi="Times New Roman" w:cs="Times New Roman"/>
        </w:rPr>
        <w:t>Miscellaneous: £1,000</w:t>
      </w:r>
    </w:p>
    <w:p w14:paraId="0629A203" w14:textId="77777777" w:rsidR="006F06D4" w:rsidRDefault="000C5F0A" w:rsidP="000C5F0A">
      <w:pPr>
        <w:pStyle w:val="ListParagraph"/>
        <w:numPr>
          <w:ilvl w:val="0"/>
          <w:numId w:val="3"/>
        </w:numPr>
        <w:spacing w:line="480" w:lineRule="auto"/>
        <w:rPr>
          <w:rFonts w:ascii="Times New Roman" w:hAnsi="Times New Roman" w:cs="Times New Roman"/>
        </w:rPr>
      </w:pPr>
      <w:r w:rsidRPr="006F06D4">
        <w:rPr>
          <w:rFonts w:ascii="Times New Roman" w:hAnsi="Times New Roman" w:cs="Times New Roman"/>
        </w:rPr>
        <w:t>Total Expenses per Month: £19,500</w:t>
      </w:r>
    </w:p>
    <w:p w14:paraId="7406CFEE" w14:textId="77777777" w:rsidR="006F06D4" w:rsidRDefault="000C5F0A" w:rsidP="000C5F0A">
      <w:pPr>
        <w:pStyle w:val="ListParagraph"/>
        <w:numPr>
          <w:ilvl w:val="0"/>
          <w:numId w:val="3"/>
        </w:numPr>
        <w:spacing w:line="480" w:lineRule="auto"/>
        <w:rPr>
          <w:rFonts w:ascii="Times New Roman" w:hAnsi="Times New Roman" w:cs="Times New Roman"/>
        </w:rPr>
      </w:pPr>
      <w:r w:rsidRPr="006F06D4">
        <w:rPr>
          <w:rFonts w:ascii="Times New Roman" w:hAnsi="Times New Roman" w:cs="Times New Roman"/>
        </w:rPr>
        <w:t>Estimated Monthly Profit: = £3,000</w:t>
      </w:r>
    </w:p>
    <w:p w14:paraId="77AA6E87" w14:textId="4E36B4ED" w:rsidR="000C5F0A" w:rsidRPr="006F06D4" w:rsidRDefault="000C5F0A" w:rsidP="006F06D4">
      <w:pPr>
        <w:spacing w:line="480" w:lineRule="auto"/>
        <w:rPr>
          <w:rFonts w:ascii="Times New Roman" w:hAnsi="Times New Roman" w:cs="Times New Roman"/>
        </w:rPr>
      </w:pPr>
      <w:r w:rsidRPr="006F06D4">
        <w:rPr>
          <w:rFonts w:ascii="Times New Roman" w:hAnsi="Times New Roman" w:cs="Times New Roman"/>
        </w:rPr>
        <w:lastRenderedPageBreak/>
        <w:t>There is enough revenue to allow Roma</w:t>
      </w:r>
      <w:r w:rsidR="006F06D4">
        <w:rPr>
          <w:rFonts w:ascii="Times New Roman" w:hAnsi="Times New Roman" w:cs="Times New Roman"/>
        </w:rPr>
        <w:t>S</w:t>
      </w:r>
      <w:r w:rsidRPr="006F06D4">
        <w:rPr>
          <w:rFonts w:ascii="Times New Roman" w:hAnsi="Times New Roman" w:cs="Times New Roman"/>
        </w:rPr>
        <w:t>aorma to be profitable within its first year of operation if sales targets are met. Financial planning plays an important role in achieving sustainability and efficient management of resources (Ramirez, 2024).</w:t>
      </w:r>
    </w:p>
    <w:p w14:paraId="3F7269BD" w14:textId="36410A76" w:rsidR="000C5F0A" w:rsidRPr="000C5F0A" w:rsidRDefault="000C5F0A" w:rsidP="000C5F0A">
      <w:pPr>
        <w:spacing w:line="480" w:lineRule="auto"/>
        <w:rPr>
          <w:rFonts w:ascii="Times New Roman" w:hAnsi="Times New Roman" w:cs="Times New Roman"/>
        </w:rPr>
      </w:pPr>
      <w:r w:rsidRPr="000C5F0A">
        <w:rPr>
          <w:rFonts w:ascii="Times New Roman" w:hAnsi="Times New Roman" w:cs="Times New Roman"/>
        </w:rPr>
        <w:t>Roma</w:t>
      </w:r>
      <w:r w:rsidR="006F06D4">
        <w:rPr>
          <w:rFonts w:ascii="Times New Roman" w:hAnsi="Times New Roman" w:cs="Times New Roman"/>
        </w:rPr>
        <w:t>S</w:t>
      </w:r>
      <w:r w:rsidRPr="000C5F0A">
        <w:rPr>
          <w:rFonts w:ascii="Times New Roman" w:hAnsi="Times New Roman" w:cs="Times New Roman"/>
        </w:rPr>
        <w:t xml:space="preserve">aorma will need approximately £80,000 - £120,000 of initial startup costs for equipment, rent, setup, and working capital. Being able to access required financial resources and use the appropriate sources/methods of funding </w:t>
      </w:r>
      <w:r w:rsidR="006F06D4">
        <w:rPr>
          <w:rFonts w:ascii="Times New Roman" w:hAnsi="Times New Roman" w:cs="Times New Roman"/>
        </w:rPr>
        <w:t>is</w:t>
      </w:r>
      <w:r w:rsidRPr="000C5F0A">
        <w:rPr>
          <w:rFonts w:ascii="Times New Roman" w:hAnsi="Times New Roman" w:cs="Times New Roman"/>
        </w:rPr>
        <w:t xml:space="preserve"> critical for the success of any startup (Bertoni et al., 2022).</w:t>
      </w:r>
      <w:r w:rsidR="006F06D4">
        <w:rPr>
          <w:rFonts w:ascii="Times New Roman" w:hAnsi="Times New Roman" w:cs="Times New Roman"/>
        </w:rPr>
        <w:t xml:space="preserve"> </w:t>
      </w:r>
      <w:r w:rsidRPr="000C5F0A">
        <w:rPr>
          <w:rFonts w:ascii="Times New Roman" w:hAnsi="Times New Roman" w:cs="Times New Roman"/>
        </w:rPr>
        <w:t>Sustainabilit</w:t>
      </w:r>
      <w:r w:rsidR="006F06D4">
        <w:rPr>
          <w:rFonts w:ascii="Times New Roman" w:hAnsi="Times New Roman" w:cs="Times New Roman"/>
        </w:rPr>
        <w:t>y</w:t>
      </w:r>
      <w:r w:rsidRPr="000C5F0A">
        <w:rPr>
          <w:rFonts w:ascii="Times New Roman" w:hAnsi="Times New Roman" w:cs="Times New Roman"/>
        </w:rPr>
        <w:t xml:space="preserve"> is a key component of RomaȘaorma’s business model and is part of </w:t>
      </w:r>
      <w:r w:rsidR="00991A23" w:rsidRPr="000C5F0A">
        <w:rPr>
          <w:rFonts w:ascii="Times New Roman" w:hAnsi="Times New Roman" w:cs="Times New Roman"/>
        </w:rPr>
        <w:t>all</w:t>
      </w:r>
      <w:r w:rsidRPr="000C5F0A">
        <w:rPr>
          <w:rFonts w:ascii="Times New Roman" w:hAnsi="Times New Roman" w:cs="Times New Roman"/>
        </w:rPr>
        <w:t xml:space="preserve"> the business’s operations. The business uses a multi-dimensional approach, called the triple bottom line, which looks at environmental protection, social responsibility, and economic viability. This approach ensures that the business can take in profit while making a positive impact on society and the environment (Nogueira et al., 2023).  </w:t>
      </w:r>
    </w:p>
    <w:p w14:paraId="35D982F5" w14:textId="3F544524" w:rsidR="000C5F0A" w:rsidRPr="000C5F0A" w:rsidRDefault="000C5F0A" w:rsidP="000C5F0A">
      <w:pPr>
        <w:spacing w:line="480" w:lineRule="auto"/>
        <w:rPr>
          <w:rFonts w:ascii="Times New Roman" w:hAnsi="Times New Roman" w:cs="Times New Roman"/>
        </w:rPr>
      </w:pPr>
      <w:r w:rsidRPr="000C5F0A">
        <w:rPr>
          <w:rFonts w:ascii="Times New Roman" w:hAnsi="Times New Roman" w:cs="Times New Roman"/>
        </w:rPr>
        <w:t>Roma</w:t>
      </w:r>
      <w:r w:rsidR="006F06D4">
        <w:rPr>
          <w:rFonts w:ascii="Times New Roman" w:hAnsi="Times New Roman" w:cs="Times New Roman"/>
        </w:rPr>
        <w:t>S</w:t>
      </w:r>
      <w:r w:rsidRPr="000C5F0A">
        <w:rPr>
          <w:rFonts w:ascii="Times New Roman" w:hAnsi="Times New Roman" w:cs="Times New Roman"/>
        </w:rPr>
        <w:t>aorma will focus on locally sourcing ingredients as much as possible, to both decrease transportation emissions (food miles) and support the local economy from an environmental standpoint. It will also use biodegradable/compostable packaging materials and will not use any single-use plastics to eliminate landfill waste. Roma</w:t>
      </w:r>
      <w:r w:rsidR="006F06D4">
        <w:rPr>
          <w:rFonts w:ascii="Times New Roman" w:hAnsi="Times New Roman" w:cs="Times New Roman"/>
        </w:rPr>
        <w:t>S</w:t>
      </w:r>
      <w:r w:rsidRPr="000C5F0A">
        <w:rPr>
          <w:rFonts w:ascii="Times New Roman" w:hAnsi="Times New Roman" w:cs="Times New Roman"/>
        </w:rPr>
        <w:t xml:space="preserve">aorma plans to minimise food waste by using demand-supply forecasting, portion control methods, and redistributing surplus food (when appropriate) before it goes to waste. These efforts are consistent with other sustainable business models, which consider the environmental impact and incorporate </w:t>
      </w:r>
      <w:r w:rsidR="006F06D4">
        <w:rPr>
          <w:rFonts w:ascii="Times New Roman" w:hAnsi="Times New Roman" w:cs="Times New Roman"/>
        </w:rPr>
        <w:t>it</w:t>
      </w:r>
      <w:r w:rsidRPr="000C5F0A">
        <w:rPr>
          <w:rFonts w:ascii="Times New Roman" w:hAnsi="Times New Roman" w:cs="Times New Roman"/>
        </w:rPr>
        <w:t xml:space="preserve"> into their core operations (Azizi &amp; </w:t>
      </w:r>
      <w:proofErr w:type="spellStart"/>
      <w:r w:rsidRPr="000C5F0A">
        <w:rPr>
          <w:rFonts w:ascii="Times New Roman" w:hAnsi="Times New Roman" w:cs="Times New Roman"/>
        </w:rPr>
        <w:t>Akhondi</w:t>
      </w:r>
      <w:proofErr w:type="spellEnd"/>
      <w:r w:rsidRPr="000C5F0A">
        <w:rPr>
          <w:rFonts w:ascii="Times New Roman" w:hAnsi="Times New Roman" w:cs="Times New Roman"/>
        </w:rPr>
        <w:t>, 2026).</w:t>
      </w:r>
    </w:p>
    <w:p w14:paraId="2F72931F" w14:textId="56FC437E" w:rsidR="000C5F0A" w:rsidRPr="000C5F0A" w:rsidRDefault="000C5F0A" w:rsidP="000C5F0A">
      <w:pPr>
        <w:spacing w:line="480" w:lineRule="auto"/>
        <w:rPr>
          <w:rFonts w:ascii="Times New Roman" w:hAnsi="Times New Roman" w:cs="Times New Roman"/>
        </w:rPr>
      </w:pPr>
      <w:r w:rsidRPr="000C5F0A">
        <w:rPr>
          <w:rFonts w:ascii="Times New Roman" w:hAnsi="Times New Roman" w:cs="Times New Roman"/>
        </w:rPr>
        <w:t>Roma</w:t>
      </w:r>
      <w:r w:rsidR="006F06D4">
        <w:rPr>
          <w:rFonts w:ascii="Times New Roman" w:hAnsi="Times New Roman" w:cs="Times New Roman"/>
        </w:rPr>
        <w:t>S</w:t>
      </w:r>
      <w:r w:rsidRPr="000C5F0A">
        <w:rPr>
          <w:rFonts w:ascii="Times New Roman" w:hAnsi="Times New Roman" w:cs="Times New Roman"/>
        </w:rPr>
        <w:t>aorma will support social sustainability by providing fair employment opportunities, being a good employer</w:t>
      </w:r>
      <w:r w:rsidR="006F06D4">
        <w:rPr>
          <w:rFonts w:ascii="Times New Roman" w:hAnsi="Times New Roman" w:cs="Times New Roman"/>
        </w:rPr>
        <w:t>,</w:t>
      </w:r>
      <w:r w:rsidRPr="000C5F0A">
        <w:rPr>
          <w:rFonts w:ascii="Times New Roman" w:hAnsi="Times New Roman" w:cs="Times New Roman"/>
        </w:rPr>
        <w:t xml:space="preserve"> providing job training and developing a positive workplace culture. It will employ as many local people as possible and will attempt to employ members of the Romanian community in Swansea, which will enhance community ties and promote cultural inclusiveness. Employee well-being and employee retention are essential for long-term </w:t>
      </w:r>
      <w:r w:rsidRPr="000C5F0A">
        <w:rPr>
          <w:rFonts w:ascii="Times New Roman" w:hAnsi="Times New Roman" w:cs="Times New Roman"/>
        </w:rPr>
        <w:lastRenderedPageBreak/>
        <w:t>organisational sustainability, due to the positive impact that managing employees effectively has on overall long-term sustainability (</w:t>
      </w:r>
      <w:proofErr w:type="spellStart"/>
      <w:r w:rsidRPr="000C5F0A">
        <w:rPr>
          <w:rFonts w:ascii="Times New Roman" w:hAnsi="Times New Roman" w:cs="Times New Roman"/>
        </w:rPr>
        <w:t>Cach</w:t>
      </w:r>
      <w:r w:rsidR="006F06D4">
        <w:rPr>
          <w:rFonts w:ascii="Times New Roman" w:hAnsi="Times New Roman" w:cs="Times New Roman"/>
        </w:rPr>
        <w:t>o</w:t>
      </w:r>
      <w:r w:rsidRPr="000C5F0A">
        <w:rPr>
          <w:rFonts w:ascii="Times New Roman" w:hAnsi="Times New Roman" w:cs="Times New Roman"/>
        </w:rPr>
        <w:t>n</w:t>
      </w:r>
      <w:proofErr w:type="spellEnd"/>
      <w:r w:rsidRPr="000C5F0A">
        <w:rPr>
          <w:rFonts w:ascii="Times New Roman" w:hAnsi="Times New Roman" w:cs="Times New Roman"/>
        </w:rPr>
        <w:t>-Rodríguez et al., 2022).</w:t>
      </w:r>
    </w:p>
    <w:p w14:paraId="0A35EDFD" w14:textId="484BB6C9" w:rsidR="000C5F0A" w:rsidRPr="000C5F0A" w:rsidRDefault="000C5F0A" w:rsidP="000C5F0A">
      <w:pPr>
        <w:spacing w:line="480" w:lineRule="auto"/>
        <w:rPr>
          <w:rFonts w:ascii="Times New Roman" w:hAnsi="Times New Roman" w:cs="Times New Roman"/>
        </w:rPr>
      </w:pPr>
      <w:r w:rsidRPr="000C5F0A">
        <w:rPr>
          <w:rFonts w:ascii="Times New Roman" w:hAnsi="Times New Roman" w:cs="Times New Roman"/>
        </w:rPr>
        <w:t>Sustainability also contributes to Roma</w:t>
      </w:r>
      <w:r w:rsidR="006F06D4">
        <w:rPr>
          <w:rFonts w:ascii="Times New Roman" w:hAnsi="Times New Roman" w:cs="Times New Roman"/>
        </w:rPr>
        <w:t>S</w:t>
      </w:r>
      <w:r w:rsidRPr="000C5F0A">
        <w:rPr>
          <w:rFonts w:ascii="Times New Roman" w:hAnsi="Times New Roman" w:cs="Times New Roman"/>
        </w:rPr>
        <w:t xml:space="preserve">aorma's long-term profitability by creating efficiencies, reducing waste, and building a solid brand </w:t>
      </w:r>
      <w:r w:rsidR="006F06D4">
        <w:rPr>
          <w:rFonts w:ascii="Times New Roman" w:hAnsi="Times New Roman" w:cs="Times New Roman"/>
        </w:rPr>
        <w:t>image. Businesses</w:t>
      </w:r>
      <w:r w:rsidRPr="000C5F0A">
        <w:rPr>
          <w:rFonts w:ascii="Times New Roman" w:hAnsi="Times New Roman" w:cs="Times New Roman"/>
        </w:rPr>
        <w:t xml:space="preserve"> that </w:t>
      </w:r>
      <w:r w:rsidR="006F06D4">
        <w:rPr>
          <w:rFonts w:ascii="Times New Roman" w:hAnsi="Times New Roman" w:cs="Times New Roman"/>
        </w:rPr>
        <w:t>prioritise</w:t>
      </w:r>
      <w:r w:rsidRPr="000C5F0A">
        <w:rPr>
          <w:rFonts w:ascii="Times New Roman" w:hAnsi="Times New Roman" w:cs="Times New Roman"/>
        </w:rPr>
        <w:t xml:space="preserve"> being good stewards of the earth are gaining popularity with consumers. This creates an advantage for Roma</w:t>
      </w:r>
      <w:r w:rsidR="006F06D4">
        <w:rPr>
          <w:rFonts w:ascii="Times New Roman" w:hAnsi="Times New Roman" w:cs="Times New Roman"/>
        </w:rPr>
        <w:t>S</w:t>
      </w:r>
      <w:r w:rsidRPr="000C5F0A">
        <w:rPr>
          <w:rFonts w:ascii="Times New Roman" w:hAnsi="Times New Roman" w:cs="Times New Roman"/>
        </w:rPr>
        <w:t>aorma</w:t>
      </w:r>
      <w:r w:rsidR="006F06D4">
        <w:rPr>
          <w:rFonts w:ascii="Times New Roman" w:hAnsi="Times New Roman" w:cs="Times New Roman"/>
        </w:rPr>
        <w:t>,</w:t>
      </w:r>
      <w:r w:rsidRPr="000C5F0A">
        <w:rPr>
          <w:rFonts w:ascii="Times New Roman" w:hAnsi="Times New Roman" w:cs="Times New Roman"/>
        </w:rPr>
        <w:t xml:space="preserve"> which uses sustainable practices to create </w:t>
      </w:r>
      <w:r w:rsidR="006F06D4">
        <w:rPr>
          <w:rFonts w:ascii="Times New Roman" w:hAnsi="Times New Roman" w:cs="Times New Roman"/>
        </w:rPr>
        <w:t xml:space="preserve">a </w:t>
      </w:r>
      <w:r w:rsidRPr="000C5F0A">
        <w:rPr>
          <w:rFonts w:ascii="Times New Roman" w:hAnsi="Times New Roman" w:cs="Times New Roman"/>
        </w:rPr>
        <w:t xml:space="preserve">competitive advantage while building </w:t>
      </w:r>
      <w:r w:rsidR="006F06D4">
        <w:rPr>
          <w:rFonts w:ascii="Times New Roman" w:hAnsi="Times New Roman" w:cs="Times New Roman"/>
        </w:rPr>
        <w:t>its</w:t>
      </w:r>
      <w:r w:rsidRPr="000C5F0A">
        <w:rPr>
          <w:rFonts w:ascii="Times New Roman" w:hAnsi="Times New Roman" w:cs="Times New Roman"/>
        </w:rPr>
        <w:t xml:space="preserve"> leadership and resilience in this evolving marketplace (Ros</w:t>
      </w:r>
      <w:r w:rsidR="006F06D4">
        <w:rPr>
          <w:rFonts w:ascii="Times New Roman" w:hAnsi="Times New Roman" w:cs="Times New Roman"/>
        </w:rPr>
        <w:t>a</w:t>
      </w:r>
      <w:r w:rsidRPr="000C5F0A">
        <w:rPr>
          <w:rFonts w:ascii="Times New Roman" w:hAnsi="Times New Roman" w:cs="Times New Roman"/>
        </w:rPr>
        <w:t xml:space="preserve">rio &amp; </w:t>
      </w:r>
      <w:proofErr w:type="spellStart"/>
      <w:r w:rsidRPr="000C5F0A">
        <w:rPr>
          <w:rFonts w:ascii="Times New Roman" w:hAnsi="Times New Roman" w:cs="Times New Roman"/>
        </w:rPr>
        <w:t>Boechat</w:t>
      </w:r>
      <w:proofErr w:type="spellEnd"/>
      <w:r w:rsidRPr="000C5F0A">
        <w:rPr>
          <w:rFonts w:ascii="Times New Roman" w:hAnsi="Times New Roman" w:cs="Times New Roman"/>
        </w:rPr>
        <w:t xml:space="preserve">, 2025). </w:t>
      </w:r>
    </w:p>
    <w:p w14:paraId="26BB0A09" w14:textId="77777777" w:rsidR="000C5F0A" w:rsidRPr="006F06D4" w:rsidRDefault="000C5F0A" w:rsidP="000C5F0A">
      <w:pPr>
        <w:spacing w:line="480" w:lineRule="auto"/>
        <w:rPr>
          <w:rFonts w:ascii="Times New Roman" w:hAnsi="Times New Roman" w:cs="Times New Roman"/>
          <w:b/>
          <w:bCs/>
          <w:color w:val="E97132" w:themeColor="accent2"/>
        </w:rPr>
      </w:pPr>
      <w:r w:rsidRPr="006F06D4">
        <w:rPr>
          <w:rFonts w:ascii="Times New Roman" w:hAnsi="Times New Roman" w:cs="Times New Roman"/>
          <w:b/>
          <w:bCs/>
          <w:color w:val="E97132" w:themeColor="accent2"/>
        </w:rPr>
        <w:t xml:space="preserve">Marketing Strategy </w:t>
      </w:r>
    </w:p>
    <w:p w14:paraId="4B2B3F65" w14:textId="77777777" w:rsidR="006F06D4" w:rsidRDefault="000C5F0A" w:rsidP="000C5F0A">
      <w:pPr>
        <w:spacing w:line="480" w:lineRule="auto"/>
        <w:rPr>
          <w:rFonts w:ascii="Times New Roman" w:hAnsi="Times New Roman" w:cs="Times New Roman"/>
        </w:rPr>
      </w:pPr>
      <w:r w:rsidRPr="000C5F0A">
        <w:rPr>
          <w:rFonts w:ascii="Times New Roman" w:hAnsi="Times New Roman" w:cs="Times New Roman"/>
        </w:rPr>
        <w:t>Roma</w:t>
      </w:r>
      <w:r w:rsidR="006F06D4">
        <w:rPr>
          <w:rFonts w:ascii="Times New Roman" w:hAnsi="Times New Roman" w:cs="Times New Roman"/>
        </w:rPr>
        <w:t>S</w:t>
      </w:r>
      <w:r w:rsidRPr="000C5F0A">
        <w:rPr>
          <w:rFonts w:ascii="Times New Roman" w:hAnsi="Times New Roman" w:cs="Times New Roman"/>
        </w:rPr>
        <w:t>aorma’s marketing strategy will require a time commitment to build brand awareness, foster customer loyalty, and effectively communicate their unique value proposition, which is authentic Romanian street cuisine produced sustainably. Roma</w:t>
      </w:r>
      <w:r w:rsidR="006F06D4">
        <w:rPr>
          <w:rFonts w:ascii="Times New Roman" w:hAnsi="Times New Roman" w:cs="Times New Roman"/>
        </w:rPr>
        <w:t>S</w:t>
      </w:r>
      <w:r w:rsidRPr="000C5F0A">
        <w:rPr>
          <w:rFonts w:ascii="Times New Roman" w:hAnsi="Times New Roman" w:cs="Times New Roman"/>
        </w:rPr>
        <w:t xml:space="preserve">aorma identifies the following as their primary target markets: the Romanian community in Swansea, university students and young professionals. The existence of a population of Romanians will create a built-in source of initial demand because these customers will likely continue to look for restaurants that offer food from their homeland. University students living in Swansea represent a large segment of potential customers due to many needing affordable and convenient meal options on a consistent basis. </w:t>
      </w:r>
    </w:p>
    <w:p w14:paraId="570FFD7F" w14:textId="77777777" w:rsidR="006F06D4" w:rsidRDefault="000C5F0A" w:rsidP="000C5F0A">
      <w:pPr>
        <w:spacing w:line="480" w:lineRule="auto"/>
        <w:rPr>
          <w:rFonts w:ascii="Times New Roman" w:hAnsi="Times New Roman" w:cs="Times New Roman"/>
        </w:rPr>
      </w:pPr>
      <w:r w:rsidRPr="000C5F0A">
        <w:rPr>
          <w:rFonts w:ascii="Times New Roman" w:hAnsi="Times New Roman" w:cs="Times New Roman"/>
        </w:rPr>
        <w:t>Rom</w:t>
      </w:r>
      <w:r w:rsidR="006F06D4">
        <w:rPr>
          <w:rFonts w:ascii="Times New Roman" w:hAnsi="Times New Roman" w:cs="Times New Roman"/>
        </w:rPr>
        <w:t>aS</w:t>
      </w:r>
      <w:r w:rsidRPr="000C5F0A">
        <w:rPr>
          <w:rFonts w:ascii="Times New Roman" w:hAnsi="Times New Roman" w:cs="Times New Roman"/>
        </w:rPr>
        <w:t xml:space="preserve">aorma will use digital-first marketing strategies to promote products, raise awareness of sustainability initiatives and engage directly with customers through social media channels such as Instagram, TikTok, and Facebook. Social media marketing allows businesses to connect with consumers and develop loyalty to their brand. Entrepreneurial marketing strategies are also critical for start-ups as they provide a cost-effective way to grow and build a base of customers (Pangilinan et al., 2025). </w:t>
      </w:r>
    </w:p>
    <w:p w14:paraId="365A7A80" w14:textId="40F9DB21" w:rsidR="000C5F0A" w:rsidRPr="000C5F0A" w:rsidRDefault="000C5F0A" w:rsidP="000C5F0A">
      <w:pPr>
        <w:spacing w:line="480" w:lineRule="auto"/>
        <w:rPr>
          <w:rFonts w:ascii="Times New Roman" w:hAnsi="Times New Roman" w:cs="Times New Roman"/>
        </w:rPr>
      </w:pPr>
      <w:r w:rsidRPr="000C5F0A">
        <w:rPr>
          <w:rFonts w:ascii="Times New Roman" w:hAnsi="Times New Roman" w:cs="Times New Roman"/>
        </w:rPr>
        <w:lastRenderedPageBreak/>
        <w:t>Promotional efforts will focus on building loyalty through specials, student discounts, and loyalty programs to encourage repeat buying behaviour. Use of local influencers and food bloggers will build Roma</w:t>
      </w:r>
      <w:r w:rsidR="006F06D4">
        <w:rPr>
          <w:rFonts w:ascii="Times New Roman" w:hAnsi="Times New Roman" w:cs="Times New Roman"/>
        </w:rPr>
        <w:t>S</w:t>
      </w:r>
      <w:r w:rsidRPr="000C5F0A">
        <w:rPr>
          <w:rFonts w:ascii="Times New Roman" w:hAnsi="Times New Roman" w:cs="Times New Roman"/>
        </w:rPr>
        <w:t>aorma’s credibility and visibility. Roma</w:t>
      </w:r>
      <w:r w:rsidR="006F06D4">
        <w:rPr>
          <w:rFonts w:ascii="Times New Roman" w:hAnsi="Times New Roman" w:cs="Times New Roman"/>
        </w:rPr>
        <w:t>S</w:t>
      </w:r>
      <w:r w:rsidRPr="000C5F0A">
        <w:rPr>
          <w:rFonts w:ascii="Times New Roman" w:hAnsi="Times New Roman" w:cs="Times New Roman"/>
        </w:rPr>
        <w:t xml:space="preserve">aorma will also </w:t>
      </w:r>
      <w:r w:rsidR="006F06D4">
        <w:rPr>
          <w:rFonts w:ascii="Times New Roman" w:hAnsi="Times New Roman" w:cs="Times New Roman"/>
        </w:rPr>
        <w:t>utilise</w:t>
      </w:r>
      <w:r w:rsidRPr="000C5F0A">
        <w:rPr>
          <w:rFonts w:ascii="Times New Roman" w:hAnsi="Times New Roman" w:cs="Times New Roman"/>
        </w:rPr>
        <w:t xml:space="preserve"> food delivery platforms, such as Uber Eats and Deliveroo, to increase </w:t>
      </w:r>
      <w:r w:rsidR="006F06D4">
        <w:rPr>
          <w:rFonts w:ascii="Times New Roman" w:hAnsi="Times New Roman" w:cs="Times New Roman"/>
        </w:rPr>
        <w:t>its</w:t>
      </w:r>
      <w:r w:rsidRPr="000C5F0A">
        <w:rPr>
          <w:rFonts w:ascii="Times New Roman" w:hAnsi="Times New Roman" w:cs="Times New Roman"/>
        </w:rPr>
        <w:t xml:space="preserve"> consumer base.</w:t>
      </w:r>
    </w:p>
    <w:p w14:paraId="36E30373" w14:textId="5ADD5B0D" w:rsidR="000C5F0A" w:rsidRPr="000C5F0A" w:rsidRDefault="000C5F0A" w:rsidP="000C5F0A">
      <w:pPr>
        <w:spacing w:line="480" w:lineRule="auto"/>
        <w:rPr>
          <w:rFonts w:ascii="Times New Roman" w:hAnsi="Times New Roman" w:cs="Times New Roman"/>
        </w:rPr>
      </w:pPr>
      <w:r w:rsidRPr="000C5F0A">
        <w:rPr>
          <w:rFonts w:ascii="Times New Roman" w:hAnsi="Times New Roman" w:cs="Times New Roman"/>
        </w:rPr>
        <w:t>Use of integrated marketing communication will provide for consistency between social media channels that align with Roma</w:t>
      </w:r>
      <w:r w:rsidR="006F06D4">
        <w:rPr>
          <w:rFonts w:ascii="Times New Roman" w:hAnsi="Times New Roman" w:cs="Times New Roman"/>
        </w:rPr>
        <w:t>S</w:t>
      </w:r>
      <w:r w:rsidRPr="000C5F0A">
        <w:rPr>
          <w:rFonts w:ascii="Times New Roman" w:hAnsi="Times New Roman" w:cs="Times New Roman"/>
        </w:rPr>
        <w:t xml:space="preserve">aorma’s brand and identity (Smith &amp; Zook, 2024). By </w:t>
      </w:r>
      <w:r w:rsidR="006F06D4">
        <w:rPr>
          <w:rFonts w:ascii="Times New Roman" w:hAnsi="Times New Roman" w:cs="Times New Roman"/>
        </w:rPr>
        <w:t>emphasising</w:t>
      </w:r>
      <w:r w:rsidRPr="000C5F0A">
        <w:rPr>
          <w:rFonts w:ascii="Times New Roman" w:hAnsi="Times New Roman" w:cs="Times New Roman"/>
        </w:rPr>
        <w:t xml:space="preserve"> both authenticity and sustainability, Roma</w:t>
      </w:r>
      <w:r w:rsidR="006F06D4">
        <w:rPr>
          <w:rFonts w:ascii="Times New Roman" w:hAnsi="Times New Roman" w:cs="Times New Roman"/>
        </w:rPr>
        <w:t>S</w:t>
      </w:r>
      <w:r w:rsidRPr="000C5F0A">
        <w:rPr>
          <w:rFonts w:ascii="Times New Roman" w:hAnsi="Times New Roman" w:cs="Times New Roman"/>
        </w:rPr>
        <w:t xml:space="preserve">aorma has an opportunity to distinguish </w:t>
      </w:r>
      <w:r w:rsidR="006F06D4">
        <w:rPr>
          <w:rFonts w:ascii="Times New Roman" w:hAnsi="Times New Roman" w:cs="Times New Roman"/>
        </w:rPr>
        <w:t>itself</w:t>
      </w:r>
      <w:r w:rsidRPr="000C5F0A">
        <w:rPr>
          <w:rFonts w:ascii="Times New Roman" w:hAnsi="Times New Roman" w:cs="Times New Roman"/>
        </w:rPr>
        <w:t xml:space="preserve"> from </w:t>
      </w:r>
      <w:r w:rsidR="006F06D4">
        <w:rPr>
          <w:rFonts w:ascii="Times New Roman" w:hAnsi="Times New Roman" w:cs="Times New Roman"/>
        </w:rPr>
        <w:t>its</w:t>
      </w:r>
      <w:r w:rsidRPr="000C5F0A">
        <w:rPr>
          <w:rFonts w:ascii="Times New Roman" w:hAnsi="Times New Roman" w:cs="Times New Roman"/>
        </w:rPr>
        <w:t xml:space="preserve"> competitors and appeal to a much wider audience.</w:t>
      </w:r>
    </w:p>
    <w:p w14:paraId="59A1C6B5" w14:textId="77777777" w:rsidR="000C5F0A" w:rsidRPr="006F06D4" w:rsidRDefault="000C5F0A" w:rsidP="000C5F0A">
      <w:pPr>
        <w:spacing w:line="480" w:lineRule="auto"/>
        <w:rPr>
          <w:rFonts w:ascii="Times New Roman" w:hAnsi="Times New Roman" w:cs="Times New Roman"/>
          <w:b/>
          <w:bCs/>
          <w:color w:val="E97132" w:themeColor="accent2"/>
        </w:rPr>
      </w:pPr>
      <w:r w:rsidRPr="006F06D4">
        <w:rPr>
          <w:rFonts w:ascii="Times New Roman" w:hAnsi="Times New Roman" w:cs="Times New Roman"/>
          <w:b/>
          <w:bCs/>
          <w:color w:val="E97132" w:themeColor="accent2"/>
        </w:rPr>
        <w:t xml:space="preserve">Contingency Plan and Conclusion </w:t>
      </w:r>
    </w:p>
    <w:p w14:paraId="2897B976" w14:textId="77777777" w:rsidR="006F06D4" w:rsidRDefault="000C5F0A" w:rsidP="000C5F0A">
      <w:pPr>
        <w:spacing w:line="480" w:lineRule="auto"/>
        <w:rPr>
          <w:rFonts w:ascii="Times New Roman" w:hAnsi="Times New Roman" w:cs="Times New Roman"/>
        </w:rPr>
      </w:pPr>
      <w:r w:rsidRPr="000C5F0A">
        <w:rPr>
          <w:rFonts w:ascii="Times New Roman" w:hAnsi="Times New Roman" w:cs="Times New Roman"/>
        </w:rPr>
        <w:t>Roma</w:t>
      </w:r>
      <w:r w:rsidR="006F06D4">
        <w:rPr>
          <w:rFonts w:ascii="Times New Roman" w:hAnsi="Times New Roman" w:cs="Times New Roman"/>
        </w:rPr>
        <w:t>S</w:t>
      </w:r>
      <w:r w:rsidRPr="000C5F0A">
        <w:rPr>
          <w:rFonts w:ascii="Times New Roman" w:hAnsi="Times New Roman" w:cs="Times New Roman"/>
        </w:rPr>
        <w:t xml:space="preserve">aorma is confident that they will properly prepare for any potential threats and uncertainties that may arise and/or exist. The ability to have a comprehensive contingency plan will afford this business the ability to quickly adjust to challenges presented and make any necessary changes </w:t>
      </w:r>
      <w:r w:rsidR="006F06D4" w:rsidRPr="000C5F0A">
        <w:rPr>
          <w:rFonts w:ascii="Times New Roman" w:hAnsi="Times New Roman" w:cs="Times New Roman"/>
        </w:rPr>
        <w:t>to</w:t>
      </w:r>
      <w:r w:rsidRPr="000C5F0A">
        <w:rPr>
          <w:rFonts w:ascii="Times New Roman" w:hAnsi="Times New Roman" w:cs="Times New Roman"/>
        </w:rPr>
        <w:t xml:space="preserve"> maintain ongoing operations.</w:t>
      </w:r>
    </w:p>
    <w:p w14:paraId="37C952D5" w14:textId="77777777" w:rsidR="006F06D4" w:rsidRDefault="000C5F0A" w:rsidP="000C5F0A">
      <w:pPr>
        <w:spacing w:line="480" w:lineRule="auto"/>
        <w:rPr>
          <w:rFonts w:ascii="Times New Roman" w:hAnsi="Times New Roman" w:cs="Times New Roman"/>
        </w:rPr>
      </w:pPr>
      <w:r w:rsidRPr="000C5F0A">
        <w:rPr>
          <w:rFonts w:ascii="Times New Roman" w:hAnsi="Times New Roman" w:cs="Times New Roman"/>
        </w:rPr>
        <w:t>There are two major risks for Roma</w:t>
      </w:r>
      <w:r w:rsidR="006F06D4">
        <w:rPr>
          <w:rFonts w:ascii="Times New Roman" w:hAnsi="Times New Roman" w:cs="Times New Roman"/>
        </w:rPr>
        <w:t>S</w:t>
      </w:r>
      <w:r w:rsidRPr="000C5F0A">
        <w:rPr>
          <w:rFonts w:ascii="Times New Roman" w:hAnsi="Times New Roman" w:cs="Times New Roman"/>
        </w:rPr>
        <w:t>aorma</w:t>
      </w:r>
      <w:r w:rsidR="006F06D4">
        <w:rPr>
          <w:rFonts w:ascii="Times New Roman" w:hAnsi="Times New Roman" w:cs="Times New Roman"/>
        </w:rPr>
        <w:t>:</w:t>
      </w:r>
      <w:r w:rsidRPr="000C5F0A">
        <w:rPr>
          <w:rFonts w:ascii="Times New Roman" w:hAnsi="Times New Roman" w:cs="Times New Roman"/>
        </w:rPr>
        <w:t xml:space="preserve"> disruption to the supply chain due to reliance upon local food suppliers and </w:t>
      </w:r>
      <w:r w:rsidR="006F06D4">
        <w:rPr>
          <w:rFonts w:ascii="Times New Roman" w:hAnsi="Times New Roman" w:cs="Times New Roman"/>
        </w:rPr>
        <w:t>lower-than-anticipated</w:t>
      </w:r>
      <w:r w:rsidRPr="000C5F0A">
        <w:rPr>
          <w:rFonts w:ascii="Times New Roman" w:hAnsi="Times New Roman" w:cs="Times New Roman"/>
        </w:rPr>
        <w:t xml:space="preserve"> sales during the early days of the business. To combat supply chain disruptions, Roma</w:t>
      </w:r>
      <w:r w:rsidR="006F06D4">
        <w:rPr>
          <w:rFonts w:ascii="Times New Roman" w:hAnsi="Times New Roman" w:cs="Times New Roman"/>
        </w:rPr>
        <w:t>S</w:t>
      </w:r>
      <w:r w:rsidRPr="000C5F0A">
        <w:rPr>
          <w:rFonts w:ascii="Times New Roman" w:hAnsi="Times New Roman" w:cs="Times New Roman"/>
        </w:rPr>
        <w:t xml:space="preserve">aorma will establish relationships with multiple suppliers to be able to continue operations. To address the risk of </w:t>
      </w:r>
      <w:r w:rsidR="006F06D4">
        <w:rPr>
          <w:rFonts w:ascii="Times New Roman" w:hAnsi="Times New Roman" w:cs="Times New Roman"/>
        </w:rPr>
        <w:t>lower-than-average</w:t>
      </w:r>
      <w:r w:rsidRPr="000C5F0A">
        <w:rPr>
          <w:rFonts w:ascii="Times New Roman" w:hAnsi="Times New Roman" w:cs="Times New Roman"/>
        </w:rPr>
        <w:t xml:space="preserve"> sales, Roma</w:t>
      </w:r>
      <w:r w:rsidR="006F06D4">
        <w:rPr>
          <w:rFonts w:ascii="Times New Roman" w:hAnsi="Times New Roman" w:cs="Times New Roman"/>
        </w:rPr>
        <w:t>S</w:t>
      </w:r>
      <w:r w:rsidRPr="000C5F0A">
        <w:rPr>
          <w:rFonts w:ascii="Times New Roman" w:hAnsi="Times New Roman" w:cs="Times New Roman"/>
        </w:rPr>
        <w:t xml:space="preserve">aorma will conduct additional promotional efforts and discounts to engage the customer base. </w:t>
      </w:r>
    </w:p>
    <w:p w14:paraId="477D1059" w14:textId="77777777" w:rsidR="006F06D4" w:rsidRDefault="000C5F0A" w:rsidP="000C5F0A">
      <w:pPr>
        <w:spacing w:line="480" w:lineRule="auto"/>
        <w:rPr>
          <w:rFonts w:ascii="Times New Roman" w:hAnsi="Times New Roman" w:cs="Times New Roman"/>
        </w:rPr>
      </w:pPr>
      <w:r w:rsidRPr="000C5F0A">
        <w:rPr>
          <w:rFonts w:ascii="Times New Roman" w:hAnsi="Times New Roman" w:cs="Times New Roman"/>
        </w:rPr>
        <w:t>The increasing costs of supplies, truck transport and utilities are also worth noting as a potential risk for Roma</w:t>
      </w:r>
      <w:r w:rsidR="006F06D4">
        <w:rPr>
          <w:rFonts w:ascii="Times New Roman" w:hAnsi="Times New Roman" w:cs="Times New Roman"/>
        </w:rPr>
        <w:t>S</w:t>
      </w:r>
      <w:r w:rsidRPr="000C5F0A">
        <w:rPr>
          <w:rFonts w:ascii="Times New Roman" w:hAnsi="Times New Roman" w:cs="Times New Roman"/>
        </w:rPr>
        <w:t>aorma. Roma</w:t>
      </w:r>
      <w:r w:rsidR="006F06D4">
        <w:rPr>
          <w:rFonts w:ascii="Times New Roman" w:hAnsi="Times New Roman" w:cs="Times New Roman"/>
        </w:rPr>
        <w:t>S</w:t>
      </w:r>
      <w:r w:rsidRPr="000C5F0A">
        <w:rPr>
          <w:rFonts w:ascii="Times New Roman" w:hAnsi="Times New Roman" w:cs="Times New Roman"/>
        </w:rPr>
        <w:t>aorma will manage this risk by looking for ways to operate more efficiently, reduce waste</w:t>
      </w:r>
      <w:r w:rsidR="006F06D4">
        <w:rPr>
          <w:rFonts w:ascii="Times New Roman" w:hAnsi="Times New Roman" w:cs="Times New Roman"/>
        </w:rPr>
        <w:t>,</w:t>
      </w:r>
      <w:r w:rsidRPr="000C5F0A">
        <w:rPr>
          <w:rFonts w:ascii="Times New Roman" w:hAnsi="Times New Roman" w:cs="Times New Roman"/>
        </w:rPr>
        <w:t xml:space="preserve"> and</w:t>
      </w:r>
      <w:r w:rsidR="006F06D4">
        <w:rPr>
          <w:rFonts w:ascii="Times New Roman" w:hAnsi="Times New Roman" w:cs="Times New Roman"/>
        </w:rPr>
        <w:t>,</w:t>
      </w:r>
      <w:r w:rsidRPr="000C5F0A">
        <w:rPr>
          <w:rFonts w:ascii="Times New Roman" w:hAnsi="Times New Roman" w:cs="Times New Roman"/>
        </w:rPr>
        <w:t xml:space="preserve"> if necessary</w:t>
      </w:r>
      <w:r w:rsidR="006F06D4">
        <w:rPr>
          <w:rFonts w:ascii="Times New Roman" w:hAnsi="Times New Roman" w:cs="Times New Roman"/>
        </w:rPr>
        <w:t>,</w:t>
      </w:r>
      <w:r w:rsidRPr="000C5F0A">
        <w:rPr>
          <w:rFonts w:ascii="Times New Roman" w:hAnsi="Times New Roman" w:cs="Times New Roman"/>
        </w:rPr>
        <w:t xml:space="preserve"> slowly increase </w:t>
      </w:r>
      <w:r w:rsidR="006F06D4">
        <w:rPr>
          <w:rFonts w:ascii="Times New Roman" w:hAnsi="Times New Roman" w:cs="Times New Roman"/>
        </w:rPr>
        <w:t>its</w:t>
      </w:r>
      <w:r w:rsidRPr="000C5F0A">
        <w:rPr>
          <w:rFonts w:ascii="Times New Roman" w:hAnsi="Times New Roman" w:cs="Times New Roman"/>
        </w:rPr>
        <w:t xml:space="preserve"> prices. Ongoing monitoring of any changes to laws and regulations that may affect operations will ensure continued compliance with UK food safety regulations.</w:t>
      </w:r>
    </w:p>
    <w:p w14:paraId="682DE344" w14:textId="77777777" w:rsidR="006F06D4" w:rsidRDefault="000C5F0A" w:rsidP="000C5F0A">
      <w:pPr>
        <w:spacing w:line="480" w:lineRule="auto"/>
        <w:rPr>
          <w:rFonts w:ascii="Times New Roman" w:hAnsi="Times New Roman" w:cs="Times New Roman"/>
        </w:rPr>
      </w:pPr>
      <w:r w:rsidRPr="000C5F0A">
        <w:rPr>
          <w:rFonts w:ascii="Times New Roman" w:hAnsi="Times New Roman" w:cs="Times New Roman"/>
        </w:rPr>
        <w:lastRenderedPageBreak/>
        <w:t>In addition, adaptability is important for the success of any start-up business. Businesses need to be able to revise their strategies based on changes in their marketplace (Burnell et al., 2023).</w:t>
      </w:r>
    </w:p>
    <w:p w14:paraId="5C7E6B5A" w14:textId="007B4C03" w:rsidR="000C5F0A" w:rsidRDefault="000C5F0A" w:rsidP="000C5F0A">
      <w:pPr>
        <w:spacing w:line="480" w:lineRule="auto"/>
        <w:rPr>
          <w:rFonts w:ascii="Times New Roman" w:hAnsi="Times New Roman" w:cs="Times New Roman"/>
        </w:rPr>
      </w:pPr>
      <w:r w:rsidRPr="000C5F0A">
        <w:rPr>
          <w:rFonts w:ascii="Times New Roman" w:hAnsi="Times New Roman" w:cs="Times New Roman"/>
        </w:rPr>
        <w:t>In conclusion, Roma</w:t>
      </w:r>
      <w:r w:rsidR="006F06D4">
        <w:rPr>
          <w:rFonts w:ascii="Times New Roman" w:hAnsi="Times New Roman" w:cs="Times New Roman"/>
        </w:rPr>
        <w:t>S</w:t>
      </w:r>
      <w:r w:rsidRPr="000C5F0A">
        <w:rPr>
          <w:rFonts w:ascii="Times New Roman" w:hAnsi="Times New Roman" w:cs="Times New Roman"/>
        </w:rPr>
        <w:t>aorma is a well-placed, ethical business combining cultural authenticity with modern</w:t>
      </w:r>
      <w:r w:rsidR="006F06D4">
        <w:rPr>
          <w:rFonts w:ascii="Times New Roman" w:hAnsi="Times New Roman" w:cs="Times New Roman"/>
        </w:rPr>
        <w:t>,</w:t>
      </w:r>
      <w:r w:rsidRPr="000C5F0A">
        <w:rPr>
          <w:rFonts w:ascii="Times New Roman" w:hAnsi="Times New Roman" w:cs="Times New Roman"/>
        </w:rPr>
        <w:t xml:space="preserve"> </w:t>
      </w:r>
      <w:r w:rsidR="006F06D4" w:rsidRPr="000C5F0A">
        <w:rPr>
          <w:rFonts w:ascii="Times New Roman" w:hAnsi="Times New Roman" w:cs="Times New Roman"/>
        </w:rPr>
        <w:t>environmentally conscious</w:t>
      </w:r>
      <w:r w:rsidRPr="000C5F0A">
        <w:rPr>
          <w:rFonts w:ascii="Times New Roman" w:hAnsi="Times New Roman" w:cs="Times New Roman"/>
        </w:rPr>
        <w:t xml:space="preserve"> practices. The knowledge that there is an existing population of Romanians in Swansea allows for even greater potential opportunities for profitable operations. Through combining sustainability, effective marketing and financial planning for start-ups, Roma</w:t>
      </w:r>
      <w:r w:rsidR="006F06D4">
        <w:rPr>
          <w:rFonts w:ascii="Times New Roman" w:hAnsi="Times New Roman" w:cs="Times New Roman"/>
        </w:rPr>
        <w:t>S</w:t>
      </w:r>
      <w:r w:rsidRPr="000C5F0A">
        <w:rPr>
          <w:rFonts w:ascii="Times New Roman" w:hAnsi="Times New Roman" w:cs="Times New Roman"/>
        </w:rPr>
        <w:t>aorma has a strong platform for achieving long-term growth and success.</w:t>
      </w:r>
    </w:p>
    <w:p w14:paraId="16AB3DE9" w14:textId="77777777" w:rsidR="003C7AC1" w:rsidRDefault="003C7AC1" w:rsidP="000C5F0A">
      <w:pPr>
        <w:spacing w:line="480" w:lineRule="auto"/>
        <w:rPr>
          <w:rFonts w:ascii="Times New Roman" w:hAnsi="Times New Roman" w:cs="Times New Roman"/>
        </w:rPr>
      </w:pPr>
    </w:p>
    <w:p w14:paraId="48EBDAD2" w14:textId="77777777" w:rsidR="003C7AC1" w:rsidRDefault="003C7AC1" w:rsidP="000C5F0A">
      <w:pPr>
        <w:spacing w:line="480" w:lineRule="auto"/>
        <w:rPr>
          <w:rFonts w:ascii="Times New Roman" w:hAnsi="Times New Roman" w:cs="Times New Roman"/>
        </w:rPr>
      </w:pPr>
    </w:p>
    <w:p w14:paraId="15ED925C" w14:textId="77777777" w:rsidR="003C7AC1" w:rsidRDefault="003C7AC1" w:rsidP="000C5F0A">
      <w:pPr>
        <w:spacing w:line="480" w:lineRule="auto"/>
        <w:rPr>
          <w:rFonts w:ascii="Times New Roman" w:hAnsi="Times New Roman" w:cs="Times New Roman"/>
        </w:rPr>
      </w:pPr>
    </w:p>
    <w:p w14:paraId="6FE3708E" w14:textId="77777777" w:rsidR="003C7AC1" w:rsidRDefault="003C7AC1" w:rsidP="000C5F0A">
      <w:pPr>
        <w:spacing w:line="480" w:lineRule="auto"/>
        <w:rPr>
          <w:rFonts w:ascii="Times New Roman" w:hAnsi="Times New Roman" w:cs="Times New Roman"/>
        </w:rPr>
      </w:pPr>
    </w:p>
    <w:p w14:paraId="5FAB3AB8" w14:textId="77777777" w:rsidR="003C7AC1" w:rsidRDefault="003C7AC1" w:rsidP="000C5F0A">
      <w:pPr>
        <w:spacing w:line="480" w:lineRule="auto"/>
        <w:rPr>
          <w:rFonts w:ascii="Times New Roman" w:hAnsi="Times New Roman" w:cs="Times New Roman"/>
        </w:rPr>
      </w:pPr>
    </w:p>
    <w:p w14:paraId="4731E4F6" w14:textId="77777777" w:rsidR="003C7AC1" w:rsidRDefault="003C7AC1" w:rsidP="000C5F0A">
      <w:pPr>
        <w:spacing w:line="480" w:lineRule="auto"/>
        <w:rPr>
          <w:rFonts w:ascii="Times New Roman" w:hAnsi="Times New Roman" w:cs="Times New Roman"/>
        </w:rPr>
      </w:pPr>
    </w:p>
    <w:p w14:paraId="338F3048" w14:textId="77777777" w:rsidR="003C7AC1" w:rsidRDefault="003C7AC1" w:rsidP="000C5F0A">
      <w:pPr>
        <w:spacing w:line="480" w:lineRule="auto"/>
        <w:rPr>
          <w:rFonts w:ascii="Times New Roman" w:hAnsi="Times New Roman" w:cs="Times New Roman"/>
        </w:rPr>
      </w:pPr>
    </w:p>
    <w:p w14:paraId="76569520" w14:textId="77777777" w:rsidR="003C7AC1" w:rsidRDefault="003C7AC1" w:rsidP="000C5F0A">
      <w:pPr>
        <w:spacing w:line="480" w:lineRule="auto"/>
        <w:rPr>
          <w:rFonts w:ascii="Times New Roman" w:hAnsi="Times New Roman" w:cs="Times New Roman"/>
        </w:rPr>
      </w:pPr>
    </w:p>
    <w:p w14:paraId="7414787C" w14:textId="77777777" w:rsidR="003C7AC1" w:rsidRDefault="003C7AC1" w:rsidP="000C5F0A">
      <w:pPr>
        <w:spacing w:line="480" w:lineRule="auto"/>
        <w:rPr>
          <w:rFonts w:ascii="Times New Roman" w:hAnsi="Times New Roman" w:cs="Times New Roman"/>
        </w:rPr>
      </w:pPr>
    </w:p>
    <w:p w14:paraId="7FE515EC" w14:textId="77777777" w:rsidR="006F06D4" w:rsidRDefault="006F06D4" w:rsidP="000C5F0A">
      <w:pPr>
        <w:spacing w:line="480" w:lineRule="auto"/>
        <w:rPr>
          <w:rFonts w:ascii="Times New Roman" w:hAnsi="Times New Roman" w:cs="Times New Roman"/>
        </w:rPr>
      </w:pPr>
    </w:p>
    <w:p w14:paraId="5DE5565E" w14:textId="77777777" w:rsidR="006F06D4" w:rsidRDefault="006F06D4" w:rsidP="000C5F0A">
      <w:pPr>
        <w:spacing w:line="480" w:lineRule="auto"/>
        <w:rPr>
          <w:rFonts w:ascii="Times New Roman" w:hAnsi="Times New Roman" w:cs="Times New Roman"/>
        </w:rPr>
      </w:pPr>
    </w:p>
    <w:p w14:paraId="2A540E6F" w14:textId="77777777" w:rsidR="006F06D4" w:rsidRDefault="006F06D4" w:rsidP="000C5F0A">
      <w:pPr>
        <w:spacing w:line="480" w:lineRule="auto"/>
        <w:rPr>
          <w:rFonts w:ascii="Times New Roman" w:hAnsi="Times New Roman" w:cs="Times New Roman"/>
        </w:rPr>
      </w:pPr>
    </w:p>
    <w:p w14:paraId="6E845007" w14:textId="422F4417" w:rsidR="003C7AC1" w:rsidRPr="006F06D4" w:rsidRDefault="003C7AC1" w:rsidP="000C5F0A">
      <w:pPr>
        <w:spacing w:line="480" w:lineRule="auto"/>
        <w:rPr>
          <w:rFonts w:ascii="Times New Roman" w:hAnsi="Times New Roman" w:cs="Times New Roman"/>
          <w:b/>
          <w:bCs/>
          <w:color w:val="E97132" w:themeColor="accent2"/>
        </w:rPr>
      </w:pPr>
      <w:r w:rsidRPr="006F06D4">
        <w:rPr>
          <w:rFonts w:ascii="Times New Roman" w:hAnsi="Times New Roman" w:cs="Times New Roman"/>
          <w:b/>
          <w:bCs/>
          <w:color w:val="E97132" w:themeColor="accent2"/>
        </w:rPr>
        <w:lastRenderedPageBreak/>
        <w:t xml:space="preserve">References </w:t>
      </w:r>
    </w:p>
    <w:p w14:paraId="20F9806E" w14:textId="77777777" w:rsidR="003C7AC1" w:rsidRPr="003C7AC1" w:rsidRDefault="003C7AC1" w:rsidP="003C7AC1">
      <w:pPr>
        <w:spacing w:line="480" w:lineRule="auto"/>
        <w:rPr>
          <w:rFonts w:ascii="Times New Roman" w:hAnsi="Times New Roman" w:cs="Times New Roman"/>
        </w:rPr>
      </w:pPr>
      <w:r w:rsidRPr="003C7AC1">
        <w:rPr>
          <w:rFonts w:ascii="Times New Roman" w:hAnsi="Times New Roman" w:cs="Times New Roman"/>
        </w:rPr>
        <w:t xml:space="preserve">Azizi, M., &amp; </w:t>
      </w:r>
      <w:proofErr w:type="spellStart"/>
      <w:r w:rsidRPr="003C7AC1">
        <w:rPr>
          <w:rFonts w:ascii="Times New Roman" w:hAnsi="Times New Roman" w:cs="Times New Roman"/>
        </w:rPr>
        <w:t>Akhondi</w:t>
      </w:r>
      <w:proofErr w:type="spellEnd"/>
      <w:r w:rsidRPr="003C7AC1">
        <w:rPr>
          <w:rFonts w:ascii="Times New Roman" w:hAnsi="Times New Roman" w:cs="Times New Roman"/>
        </w:rPr>
        <w:t xml:space="preserve">, M. (2026). </w:t>
      </w:r>
      <w:r w:rsidRPr="006F06D4">
        <w:rPr>
          <w:rFonts w:ascii="Times New Roman" w:hAnsi="Times New Roman" w:cs="Times New Roman"/>
          <w:i/>
          <w:iCs/>
        </w:rPr>
        <w:t>Sustainable business model. In Sustainable entrepreneurship (pp. 71–85)</w:t>
      </w:r>
      <w:r w:rsidRPr="003C7AC1">
        <w:rPr>
          <w:rFonts w:ascii="Times New Roman" w:hAnsi="Times New Roman" w:cs="Times New Roman"/>
        </w:rPr>
        <w:t>. Springer Nature Switzerland.</w:t>
      </w:r>
    </w:p>
    <w:p w14:paraId="6450283E" w14:textId="0D7E355C" w:rsidR="003C7AC1" w:rsidRPr="003C7AC1" w:rsidRDefault="003C7AC1" w:rsidP="003C7AC1">
      <w:pPr>
        <w:spacing w:line="480" w:lineRule="auto"/>
        <w:rPr>
          <w:rFonts w:ascii="Times New Roman" w:hAnsi="Times New Roman" w:cs="Times New Roman"/>
        </w:rPr>
      </w:pPr>
      <w:r w:rsidRPr="003C7AC1">
        <w:rPr>
          <w:rFonts w:ascii="Times New Roman" w:hAnsi="Times New Roman" w:cs="Times New Roman"/>
        </w:rPr>
        <w:t xml:space="preserve">Bertoni, F., Bonini, S., Capizzi, V., Colombo, M. G., &amp; </w:t>
      </w:r>
      <w:proofErr w:type="spellStart"/>
      <w:r w:rsidRPr="003C7AC1">
        <w:rPr>
          <w:rFonts w:ascii="Times New Roman" w:hAnsi="Times New Roman" w:cs="Times New Roman"/>
        </w:rPr>
        <w:t>Manigart</w:t>
      </w:r>
      <w:proofErr w:type="spellEnd"/>
      <w:r w:rsidRPr="003C7AC1">
        <w:rPr>
          <w:rFonts w:ascii="Times New Roman" w:hAnsi="Times New Roman" w:cs="Times New Roman"/>
        </w:rPr>
        <w:t xml:space="preserve">, S. (2022). </w:t>
      </w:r>
      <w:r w:rsidR="006F06D4">
        <w:rPr>
          <w:rFonts w:ascii="Times New Roman" w:hAnsi="Times New Roman" w:cs="Times New Roman"/>
        </w:rPr>
        <w:t>Digitisation</w:t>
      </w:r>
      <w:r w:rsidRPr="003C7AC1">
        <w:rPr>
          <w:rFonts w:ascii="Times New Roman" w:hAnsi="Times New Roman" w:cs="Times New Roman"/>
        </w:rPr>
        <w:t xml:space="preserve"> in the market for entrepreneurial finance: Innovative business models and new financing channels. </w:t>
      </w:r>
      <w:r w:rsidRPr="006F06D4">
        <w:rPr>
          <w:rFonts w:ascii="Times New Roman" w:hAnsi="Times New Roman" w:cs="Times New Roman"/>
          <w:i/>
          <w:iCs/>
        </w:rPr>
        <w:t>Entrepreneurship Theory and Practice, 46</w:t>
      </w:r>
      <w:r w:rsidRPr="003C7AC1">
        <w:rPr>
          <w:rFonts w:ascii="Times New Roman" w:hAnsi="Times New Roman" w:cs="Times New Roman"/>
        </w:rPr>
        <w:t>(5), 1120–1135.</w:t>
      </w:r>
    </w:p>
    <w:p w14:paraId="04DE12FC" w14:textId="77777777" w:rsidR="003C7AC1" w:rsidRPr="003C7AC1" w:rsidRDefault="003C7AC1" w:rsidP="003C7AC1">
      <w:pPr>
        <w:spacing w:line="480" w:lineRule="auto"/>
        <w:rPr>
          <w:rFonts w:ascii="Times New Roman" w:hAnsi="Times New Roman" w:cs="Times New Roman"/>
        </w:rPr>
      </w:pPr>
      <w:r w:rsidRPr="003C7AC1">
        <w:rPr>
          <w:rFonts w:ascii="Times New Roman" w:hAnsi="Times New Roman" w:cs="Times New Roman"/>
        </w:rPr>
        <w:t xml:space="preserve">Burnell, D., Stevenson, R., &amp; Fisher, G. (2023). Early-stage business model experimentation and pivoting. </w:t>
      </w:r>
      <w:r w:rsidRPr="006F06D4">
        <w:rPr>
          <w:rFonts w:ascii="Times New Roman" w:hAnsi="Times New Roman" w:cs="Times New Roman"/>
          <w:i/>
          <w:iCs/>
        </w:rPr>
        <w:t>Journal of Business Venturing, 38</w:t>
      </w:r>
      <w:r w:rsidRPr="003C7AC1">
        <w:rPr>
          <w:rFonts w:ascii="Times New Roman" w:hAnsi="Times New Roman" w:cs="Times New Roman"/>
        </w:rPr>
        <w:t>(4), 106314.</w:t>
      </w:r>
    </w:p>
    <w:p w14:paraId="2F5C81B6" w14:textId="3F391FEC" w:rsidR="003C7AC1" w:rsidRPr="003C7AC1" w:rsidRDefault="003C7AC1" w:rsidP="003C7AC1">
      <w:pPr>
        <w:spacing w:line="480" w:lineRule="auto"/>
        <w:rPr>
          <w:rFonts w:ascii="Times New Roman" w:hAnsi="Times New Roman" w:cs="Times New Roman"/>
        </w:rPr>
      </w:pPr>
      <w:proofErr w:type="spellStart"/>
      <w:r w:rsidRPr="003C7AC1">
        <w:rPr>
          <w:rFonts w:ascii="Times New Roman" w:hAnsi="Times New Roman" w:cs="Times New Roman"/>
        </w:rPr>
        <w:t>Cach</w:t>
      </w:r>
      <w:r w:rsidR="006F06D4">
        <w:rPr>
          <w:rFonts w:ascii="Times New Roman" w:hAnsi="Times New Roman" w:cs="Times New Roman"/>
        </w:rPr>
        <w:t>o</w:t>
      </w:r>
      <w:r w:rsidRPr="003C7AC1">
        <w:rPr>
          <w:rFonts w:ascii="Times New Roman" w:hAnsi="Times New Roman" w:cs="Times New Roman"/>
        </w:rPr>
        <w:t>n</w:t>
      </w:r>
      <w:proofErr w:type="spellEnd"/>
      <w:r w:rsidRPr="003C7AC1">
        <w:rPr>
          <w:rFonts w:ascii="Times New Roman" w:hAnsi="Times New Roman" w:cs="Times New Roman"/>
        </w:rPr>
        <w:t xml:space="preserve">-Rodríguez, G., </w:t>
      </w:r>
      <w:r w:rsidR="006F06D4">
        <w:rPr>
          <w:rFonts w:ascii="Times New Roman" w:hAnsi="Times New Roman" w:cs="Times New Roman"/>
        </w:rPr>
        <w:t>Blanco-González</w:t>
      </w:r>
      <w:r w:rsidRPr="003C7AC1">
        <w:rPr>
          <w:rFonts w:ascii="Times New Roman" w:hAnsi="Times New Roman" w:cs="Times New Roman"/>
        </w:rPr>
        <w:t>, A., Prado-Rom</w:t>
      </w:r>
      <w:r w:rsidR="006F06D4">
        <w:rPr>
          <w:rFonts w:ascii="Times New Roman" w:hAnsi="Times New Roman" w:cs="Times New Roman"/>
        </w:rPr>
        <w:t>a</w:t>
      </w:r>
      <w:r w:rsidRPr="003C7AC1">
        <w:rPr>
          <w:rFonts w:ascii="Times New Roman" w:hAnsi="Times New Roman" w:cs="Times New Roman"/>
        </w:rPr>
        <w:t xml:space="preserve">n, C., &amp; Del-Castillo-Feito, C. (2022). </w:t>
      </w:r>
      <w:r w:rsidR="006F06D4" w:rsidRPr="003C7AC1">
        <w:rPr>
          <w:rFonts w:ascii="Times New Roman" w:hAnsi="Times New Roman" w:cs="Times New Roman"/>
        </w:rPr>
        <w:t>What</w:t>
      </w:r>
      <w:r w:rsidRPr="003C7AC1">
        <w:rPr>
          <w:rFonts w:ascii="Times New Roman" w:hAnsi="Times New Roman" w:cs="Times New Roman"/>
        </w:rPr>
        <w:t xml:space="preserve"> sustainable human resources management helps in the evaluation and planning of employee loyalty and retention. </w:t>
      </w:r>
      <w:r w:rsidRPr="00991A23">
        <w:rPr>
          <w:rFonts w:ascii="Times New Roman" w:hAnsi="Times New Roman" w:cs="Times New Roman"/>
          <w:i/>
          <w:iCs/>
        </w:rPr>
        <w:t>Evaluation and Program Planning, 95</w:t>
      </w:r>
      <w:r w:rsidRPr="003C7AC1">
        <w:rPr>
          <w:rFonts w:ascii="Times New Roman" w:hAnsi="Times New Roman" w:cs="Times New Roman"/>
        </w:rPr>
        <w:t>, 102171.</w:t>
      </w:r>
    </w:p>
    <w:p w14:paraId="27C14EBB" w14:textId="77777777" w:rsidR="003C7AC1" w:rsidRPr="003C7AC1" w:rsidRDefault="003C7AC1" w:rsidP="003C7AC1">
      <w:pPr>
        <w:spacing w:line="480" w:lineRule="auto"/>
        <w:rPr>
          <w:rFonts w:ascii="Times New Roman" w:hAnsi="Times New Roman" w:cs="Times New Roman"/>
        </w:rPr>
      </w:pPr>
      <w:r w:rsidRPr="003C7AC1">
        <w:rPr>
          <w:rFonts w:ascii="Times New Roman" w:hAnsi="Times New Roman" w:cs="Times New Roman"/>
        </w:rPr>
        <w:t xml:space="preserve">Christodoulou, I. P., </w:t>
      </w:r>
      <w:proofErr w:type="spellStart"/>
      <w:r w:rsidRPr="003C7AC1">
        <w:rPr>
          <w:rFonts w:ascii="Times New Roman" w:hAnsi="Times New Roman" w:cs="Times New Roman"/>
        </w:rPr>
        <w:t>Rizomyliotis</w:t>
      </w:r>
      <w:proofErr w:type="spellEnd"/>
      <w:r w:rsidRPr="003C7AC1">
        <w:rPr>
          <w:rFonts w:ascii="Times New Roman" w:hAnsi="Times New Roman" w:cs="Times New Roman"/>
        </w:rPr>
        <w:t xml:space="preserve">, I., </w:t>
      </w:r>
      <w:proofErr w:type="spellStart"/>
      <w:r w:rsidRPr="003C7AC1">
        <w:rPr>
          <w:rFonts w:ascii="Times New Roman" w:hAnsi="Times New Roman" w:cs="Times New Roman"/>
        </w:rPr>
        <w:t>Konstantoulaki</w:t>
      </w:r>
      <w:proofErr w:type="spellEnd"/>
      <w:r w:rsidRPr="003C7AC1">
        <w:rPr>
          <w:rFonts w:ascii="Times New Roman" w:hAnsi="Times New Roman" w:cs="Times New Roman"/>
        </w:rPr>
        <w:t xml:space="preserve">, K., Alfiero, S., </w:t>
      </w:r>
      <w:proofErr w:type="spellStart"/>
      <w:r w:rsidRPr="003C7AC1">
        <w:rPr>
          <w:rFonts w:ascii="Times New Roman" w:hAnsi="Times New Roman" w:cs="Times New Roman"/>
        </w:rPr>
        <w:t>Hasanago</w:t>
      </w:r>
      <w:proofErr w:type="spellEnd"/>
      <w:r w:rsidRPr="003C7AC1">
        <w:rPr>
          <w:rFonts w:ascii="Times New Roman" w:hAnsi="Times New Roman" w:cs="Times New Roman"/>
        </w:rPr>
        <w:t xml:space="preserve">, S., &amp; Paolone, F. (2025). Investigating the key success factors within business models that facilitate long-term value creation for sustainability-focused start-ups. </w:t>
      </w:r>
      <w:r w:rsidRPr="00991A23">
        <w:rPr>
          <w:rFonts w:ascii="Times New Roman" w:hAnsi="Times New Roman" w:cs="Times New Roman"/>
          <w:i/>
          <w:iCs/>
        </w:rPr>
        <w:t>Business Ethics, the Environment &amp; Responsibility, 34</w:t>
      </w:r>
      <w:r w:rsidRPr="003C7AC1">
        <w:rPr>
          <w:rFonts w:ascii="Times New Roman" w:hAnsi="Times New Roman" w:cs="Times New Roman"/>
        </w:rPr>
        <w:t>(3), 936–950.</w:t>
      </w:r>
    </w:p>
    <w:p w14:paraId="23FEFDB7" w14:textId="77777777" w:rsidR="003C7AC1" w:rsidRPr="003C7AC1" w:rsidRDefault="003C7AC1" w:rsidP="003C7AC1">
      <w:pPr>
        <w:spacing w:line="480" w:lineRule="auto"/>
        <w:rPr>
          <w:rFonts w:ascii="Times New Roman" w:hAnsi="Times New Roman" w:cs="Times New Roman"/>
        </w:rPr>
      </w:pPr>
      <w:r w:rsidRPr="003C7AC1">
        <w:rPr>
          <w:rFonts w:ascii="Times New Roman" w:hAnsi="Times New Roman" w:cs="Times New Roman"/>
        </w:rPr>
        <w:t xml:space="preserve">Mu, X., Chen, D., &amp; Zhang, H. (2025). The impact of digital transformation on the sustainable development of enterprises. </w:t>
      </w:r>
      <w:r w:rsidRPr="00991A23">
        <w:rPr>
          <w:rFonts w:ascii="Times New Roman" w:hAnsi="Times New Roman" w:cs="Times New Roman"/>
          <w:i/>
          <w:iCs/>
        </w:rPr>
        <w:t>Journal of Applied Economics, 28</w:t>
      </w:r>
      <w:r w:rsidRPr="003C7AC1">
        <w:rPr>
          <w:rFonts w:ascii="Times New Roman" w:hAnsi="Times New Roman" w:cs="Times New Roman"/>
        </w:rPr>
        <w:t>(1), 2464488.</w:t>
      </w:r>
    </w:p>
    <w:p w14:paraId="36B81585" w14:textId="77777777" w:rsidR="003C7AC1" w:rsidRPr="003C7AC1" w:rsidRDefault="003C7AC1" w:rsidP="003C7AC1">
      <w:pPr>
        <w:spacing w:line="480" w:lineRule="auto"/>
        <w:rPr>
          <w:rFonts w:ascii="Times New Roman" w:hAnsi="Times New Roman" w:cs="Times New Roman"/>
        </w:rPr>
      </w:pPr>
      <w:r w:rsidRPr="003C7AC1">
        <w:rPr>
          <w:rFonts w:ascii="Times New Roman" w:hAnsi="Times New Roman" w:cs="Times New Roman"/>
        </w:rPr>
        <w:t xml:space="preserve">Nogueira, E., Gomes, S., &amp; Lopes, J. M. (2023). Triple bottom line, sustainability, and economic development. </w:t>
      </w:r>
      <w:r w:rsidRPr="00991A23">
        <w:rPr>
          <w:rFonts w:ascii="Times New Roman" w:hAnsi="Times New Roman" w:cs="Times New Roman"/>
          <w:i/>
          <w:iCs/>
        </w:rPr>
        <w:t>Sustainability, 15</w:t>
      </w:r>
      <w:r w:rsidRPr="003C7AC1">
        <w:rPr>
          <w:rFonts w:ascii="Times New Roman" w:hAnsi="Times New Roman" w:cs="Times New Roman"/>
        </w:rPr>
        <w:t>(8), 6706.</w:t>
      </w:r>
    </w:p>
    <w:p w14:paraId="125FF368" w14:textId="77777777" w:rsidR="00991A23" w:rsidRDefault="003C7AC1" w:rsidP="003C7AC1">
      <w:pPr>
        <w:spacing w:line="480" w:lineRule="auto"/>
        <w:rPr>
          <w:rFonts w:ascii="Times New Roman" w:hAnsi="Times New Roman" w:cs="Times New Roman"/>
        </w:rPr>
      </w:pPr>
      <w:r w:rsidRPr="003C7AC1">
        <w:rPr>
          <w:rFonts w:ascii="Times New Roman" w:hAnsi="Times New Roman" w:cs="Times New Roman"/>
        </w:rPr>
        <w:t xml:space="preserve">Nunes, A. K. D. S., Morioka, S. N., &amp; Bolis, I. (2022). Challenges of business models for sustainability in startups. </w:t>
      </w:r>
      <w:r w:rsidRPr="00991A23">
        <w:rPr>
          <w:rFonts w:ascii="Times New Roman" w:hAnsi="Times New Roman" w:cs="Times New Roman"/>
          <w:i/>
          <w:iCs/>
        </w:rPr>
        <w:t>RAUSP Management Journal, 57</w:t>
      </w:r>
      <w:r w:rsidRPr="003C7AC1">
        <w:rPr>
          <w:rFonts w:ascii="Times New Roman" w:hAnsi="Times New Roman" w:cs="Times New Roman"/>
        </w:rPr>
        <w:t>(4), 382–400.</w:t>
      </w:r>
    </w:p>
    <w:p w14:paraId="7FE8667E" w14:textId="77777777" w:rsidR="00991A23" w:rsidRDefault="003C7AC1" w:rsidP="003C7AC1">
      <w:pPr>
        <w:spacing w:line="480" w:lineRule="auto"/>
        <w:rPr>
          <w:rFonts w:ascii="Times New Roman" w:hAnsi="Times New Roman" w:cs="Times New Roman"/>
        </w:rPr>
      </w:pPr>
      <w:r w:rsidRPr="003C7AC1">
        <w:rPr>
          <w:rFonts w:ascii="Times New Roman" w:hAnsi="Times New Roman" w:cs="Times New Roman"/>
        </w:rPr>
        <w:lastRenderedPageBreak/>
        <w:t>Pangilinan, G. A., Au</w:t>
      </w:r>
      <w:proofErr w:type="spellStart"/>
      <w:r w:rsidRPr="003C7AC1">
        <w:rPr>
          <w:rFonts w:ascii="Times New Roman" w:hAnsi="Times New Roman" w:cs="Times New Roman"/>
        </w:rPr>
        <w:t>diah</w:t>
      </w:r>
      <w:proofErr w:type="spellEnd"/>
      <w:r w:rsidRPr="003C7AC1">
        <w:rPr>
          <w:rFonts w:ascii="Times New Roman" w:hAnsi="Times New Roman" w:cs="Times New Roman"/>
        </w:rPr>
        <w:t xml:space="preserve">, S., </w:t>
      </w:r>
      <w:proofErr w:type="spellStart"/>
      <w:r w:rsidRPr="003C7AC1">
        <w:rPr>
          <w:rFonts w:ascii="Times New Roman" w:hAnsi="Times New Roman" w:cs="Times New Roman"/>
        </w:rPr>
        <w:t>Shauqy</w:t>
      </w:r>
      <w:proofErr w:type="spellEnd"/>
      <w:r w:rsidRPr="003C7AC1">
        <w:rPr>
          <w:rFonts w:ascii="Times New Roman" w:hAnsi="Times New Roman" w:cs="Times New Roman"/>
        </w:rPr>
        <w:t xml:space="preserve">, M. R., &amp; Wahyudi, O. F. P. (2025). Entrepreneurial marketing mindset as a key determinant of digital startup success. </w:t>
      </w:r>
      <w:proofErr w:type="spellStart"/>
      <w:r w:rsidRPr="00991A23">
        <w:rPr>
          <w:rFonts w:ascii="Times New Roman" w:hAnsi="Times New Roman" w:cs="Times New Roman"/>
          <w:i/>
          <w:iCs/>
        </w:rPr>
        <w:t>Startupreneur</w:t>
      </w:r>
      <w:proofErr w:type="spellEnd"/>
      <w:r w:rsidRPr="00991A23">
        <w:rPr>
          <w:rFonts w:ascii="Times New Roman" w:hAnsi="Times New Roman" w:cs="Times New Roman"/>
          <w:i/>
          <w:iCs/>
        </w:rPr>
        <w:t xml:space="preserve"> Business Digital (SABDA Journal), 4</w:t>
      </w:r>
      <w:r w:rsidRPr="003C7AC1">
        <w:rPr>
          <w:rFonts w:ascii="Times New Roman" w:hAnsi="Times New Roman" w:cs="Times New Roman"/>
        </w:rPr>
        <w:t>(1), 34–46</w:t>
      </w:r>
      <w:r w:rsidR="00991A23">
        <w:rPr>
          <w:rFonts w:ascii="Times New Roman" w:hAnsi="Times New Roman" w:cs="Times New Roman"/>
        </w:rPr>
        <w:t>.</w:t>
      </w:r>
    </w:p>
    <w:p w14:paraId="7E485E6D" w14:textId="47A429E7" w:rsidR="003C7AC1" w:rsidRPr="003C7AC1" w:rsidRDefault="003C7AC1" w:rsidP="003C7AC1">
      <w:pPr>
        <w:spacing w:line="480" w:lineRule="auto"/>
        <w:rPr>
          <w:rFonts w:ascii="Times New Roman" w:hAnsi="Times New Roman" w:cs="Times New Roman"/>
        </w:rPr>
      </w:pPr>
      <w:r w:rsidRPr="003C7AC1">
        <w:rPr>
          <w:rFonts w:ascii="Times New Roman" w:hAnsi="Times New Roman" w:cs="Times New Roman"/>
        </w:rPr>
        <w:t xml:space="preserve">Ramirez, J. G. C. (2024). The power of planning: How business plans drive effective management strategies. </w:t>
      </w:r>
      <w:r w:rsidRPr="00991A23">
        <w:rPr>
          <w:rFonts w:ascii="Times New Roman" w:hAnsi="Times New Roman" w:cs="Times New Roman"/>
          <w:i/>
          <w:iCs/>
        </w:rPr>
        <w:t>Integrated Journal of Science and Technology, 1</w:t>
      </w:r>
      <w:r w:rsidRPr="003C7AC1">
        <w:rPr>
          <w:rFonts w:ascii="Times New Roman" w:hAnsi="Times New Roman" w:cs="Times New Roman"/>
        </w:rPr>
        <w:t>(1).</w:t>
      </w:r>
    </w:p>
    <w:p w14:paraId="0647522F" w14:textId="77777777" w:rsidR="003C7AC1" w:rsidRPr="003C7AC1" w:rsidRDefault="003C7AC1" w:rsidP="003C7AC1">
      <w:pPr>
        <w:spacing w:line="480" w:lineRule="auto"/>
        <w:rPr>
          <w:rFonts w:ascii="Times New Roman" w:hAnsi="Times New Roman" w:cs="Times New Roman"/>
        </w:rPr>
      </w:pPr>
      <w:r w:rsidRPr="003C7AC1">
        <w:rPr>
          <w:rFonts w:ascii="Times New Roman" w:hAnsi="Times New Roman" w:cs="Times New Roman"/>
        </w:rPr>
        <w:t xml:space="preserve">Rosário, A. T., &amp; </w:t>
      </w:r>
      <w:proofErr w:type="spellStart"/>
      <w:r w:rsidRPr="003C7AC1">
        <w:rPr>
          <w:rFonts w:ascii="Times New Roman" w:hAnsi="Times New Roman" w:cs="Times New Roman"/>
        </w:rPr>
        <w:t>Boechat</w:t>
      </w:r>
      <w:proofErr w:type="spellEnd"/>
      <w:r w:rsidRPr="003C7AC1">
        <w:rPr>
          <w:rFonts w:ascii="Times New Roman" w:hAnsi="Times New Roman" w:cs="Times New Roman"/>
        </w:rPr>
        <w:t xml:space="preserve">, A. C. (2025). How sustainable leadership can leverage sustainable development. </w:t>
      </w:r>
      <w:r w:rsidRPr="00991A23">
        <w:rPr>
          <w:rFonts w:ascii="Times New Roman" w:hAnsi="Times New Roman" w:cs="Times New Roman"/>
          <w:i/>
          <w:iCs/>
        </w:rPr>
        <w:t>Sustainability, 17</w:t>
      </w:r>
      <w:r w:rsidRPr="003C7AC1">
        <w:rPr>
          <w:rFonts w:ascii="Times New Roman" w:hAnsi="Times New Roman" w:cs="Times New Roman"/>
        </w:rPr>
        <w:t>(8), 3499.</w:t>
      </w:r>
    </w:p>
    <w:p w14:paraId="2597DD8A" w14:textId="77777777" w:rsidR="003C7AC1" w:rsidRPr="003C7AC1" w:rsidRDefault="003C7AC1" w:rsidP="003C7AC1">
      <w:pPr>
        <w:spacing w:line="480" w:lineRule="auto"/>
        <w:rPr>
          <w:rFonts w:ascii="Times New Roman" w:hAnsi="Times New Roman" w:cs="Times New Roman"/>
        </w:rPr>
      </w:pPr>
      <w:r w:rsidRPr="003C7AC1">
        <w:rPr>
          <w:rFonts w:ascii="Times New Roman" w:hAnsi="Times New Roman" w:cs="Times New Roman"/>
        </w:rPr>
        <w:t xml:space="preserve">Shi, Y., &amp; Ge, J. (2025). The role of government fiscal and tax incentives in green technology innovation and enterprise development. </w:t>
      </w:r>
      <w:r w:rsidRPr="00991A23">
        <w:rPr>
          <w:rFonts w:ascii="Times New Roman" w:hAnsi="Times New Roman" w:cs="Times New Roman"/>
          <w:i/>
          <w:iCs/>
        </w:rPr>
        <w:t>Frontiers in Public Health, 12</w:t>
      </w:r>
      <w:r w:rsidRPr="003C7AC1">
        <w:rPr>
          <w:rFonts w:ascii="Times New Roman" w:hAnsi="Times New Roman" w:cs="Times New Roman"/>
        </w:rPr>
        <w:t>, 1502856.</w:t>
      </w:r>
    </w:p>
    <w:p w14:paraId="2CC2082B" w14:textId="738B0C40" w:rsidR="003C7AC1" w:rsidRDefault="003C7AC1" w:rsidP="003C7AC1">
      <w:pPr>
        <w:spacing w:line="480" w:lineRule="auto"/>
        <w:rPr>
          <w:rFonts w:ascii="Times New Roman" w:hAnsi="Times New Roman" w:cs="Times New Roman"/>
        </w:rPr>
      </w:pPr>
      <w:r w:rsidRPr="003C7AC1">
        <w:rPr>
          <w:rFonts w:ascii="Times New Roman" w:hAnsi="Times New Roman" w:cs="Times New Roman"/>
        </w:rPr>
        <w:t xml:space="preserve">Smith, P. R., &amp; Zook, Z. (2024). </w:t>
      </w:r>
      <w:r w:rsidRPr="00991A23">
        <w:rPr>
          <w:rFonts w:ascii="Times New Roman" w:hAnsi="Times New Roman" w:cs="Times New Roman"/>
          <w:i/>
          <w:iCs/>
        </w:rPr>
        <w:t>Marketing communications: Integrating online and offline, customer engagement and digital technologies.</w:t>
      </w:r>
      <w:r w:rsidRPr="003C7AC1">
        <w:rPr>
          <w:rFonts w:ascii="Times New Roman" w:hAnsi="Times New Roman" w:cs="Times New Roman"/>
        </w:rPr>
        <w:t xml:space="preserve"> Kogan Page.</w:t>
      </w:r>
    </w:p>
    <w:p w14:paraId="6F2557CE" w14:textId="3CDD1E24" w:rsidR="00991A23" w:rsidRPr="00991A23" w:rsidRDefault="00991A23" w:rsidP="00991A23">
      <w:pPr>
        <w:spacing w:line="480" w:lineRule="auto"/>
        <w:rPr>
          <w:rFonts w:ascii="Times New Roman" w:hAnsi="Times New Roman" w:cs="Times New Roman"/>
        </w:rPr>
      </w:pPr>
      <w:hyperlink r:id="rId7" w:history="1">
        <w:r w:rsidRPr="008A7D33">
          <w:rPr>
            <w:rStyle w:val="Hyperlink"/>
            <w:rFonts w:ascii="Times New Roman" w:hAnsi="Times New Roman" w:cs="Times New Roman"/>
          </w:rPr>
          <w:t>https://entrepreneurhandbook.co.uk/starting-a-business/</w:t>
        </w:r>
      </w:hyperlink>
      <w:r>
        <w:rPr>
          <w:rFonts w:ascii="Times New Roman" w:hAnsi="Times New Roman" w:cs="Times New Roman"/>
        </w:rPr>
        <w:t xml:space="preserve"> </w:t>
      </w:r>
      <w:r w:rsidRPr="00991A23">
        <w:rPr>
          <w:rFonts w:ascii="Times New Roman" w:hAnsi="Times New Roman" w:cs="Times New Roman"/>
        </w:rPr>
        <w:t xml:space="preserve"> </w:t>
      </w:r>
    </w:p>
    <w:p w14:paraId="4E4060FB" w14:textId="6D8B7053" w:rsidR="00991A23" w:rsidRPr="000C5F0A" w:rsidRDefault="00991A23" w:rsidP="00991A23">
      <w:pPr>
        <w:spacing w:line="480" w:lineRule="auto"/>
        <w:rPr>
          <w:rFonts w:ascii="Times New Roman" w:hAnsi="Times New Roman" w:cs="Times New Roman"/>
        </w:rPr>
      </w:pPr>
      <w:hyperlink r:id="rId8" w:history="1">
        <w:r w:rsidRPr="008A7D33">
          <w:rPr>
            <w:rStyle w:val="Hyperlink"/>
            <w:rFonts w:ascii="Times New Roman" w:hAnsi="Times New Roman" w:cs="Times New Roman"/>
          </w:rPr>
          <w:t>https://www.fsb.org.uk/resources/content-hubs/start</w:t>
        </w:r>
      </w:hyperlink>
      <w:r>
        <w:rPr>
          <w:rFonts w:ascii="Times New Roman" w:hAnsi="Times New Roman" w:cs="Times New Roman"/>
        </w:rPr>
        <w:t xml:space="preserve"> </w:t>
      </w:r>
      <w:r w:rsidRPr="00991A23">
        <w:rPr>
          <w:rFonts w:ascii="Times New Roman" w:hAnsi="Times New Roman" w:cs="Times New Roman"/>
        </w:rPr>
        <w:t xml:space="preserve"> </w:t>
      </w:r>
      <w:r>
        <w:rPr>
          <w:rFonts w:ascii="Times New Roman" w:hAnsi="Times New Roman" w:cs="Times New Roman"/>
        </w:rPr>
        <w:t xml:space="preserve"> </w:t>
      </w:r>
    </w:p>
    <w:sectPr w:rsidR="00991A23" w:rsidRPr="000C5F0A" w:rsidSect="00991A23">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D338A1" w14:textId="77777777" w:rsidR="005F60FE" w:rsidRDefault="005F60FE" w:rsidP="00991A23">
      <w:pPr>
        <w:spacing w:after="0" w:line="240" w:lineRule="auto"/>
      </w:pPr>
      <w:r>
        <w:separator/>
      </w:r>
    </w:p>
  </w:endnote>
  <w:endnote w:type="continuationSeparator" w:id="0">
    <w:p w14:paraId="45CD7272" w14:textId="77777777" w:rsidR="005F60FE" w:rsidRDefault="005F60FE" w:rsidP="00991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F5C413" w14:textId="77777777" w:rsidR="005F60FE" w:rsidRDefault="005F60FE" w:rsidP="00991A23">
      <w:pPr>
        <w:spacing w:after="0" w:line="240" w:lineRule="auto"/>
      </w:pPr>
      <w:r>
        <w:separator/>
      </w:r>
    </w:p>
  </w:footnote>
  <w:footnote w:type="continuationSeparator" w:id="0">
    <w:p w14:paraId="27CEA5E3" w14:textId="77777777" w:rsidR="005F60FE" w:rsidRDefault="005F60FE" w:rsidP="00991A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534278"/>
      <w:docPartObj>
        <w:docPartGallery w:val="Page Numbers (Margins)"/>
        <w:docPartUnique/>
      </w:docPartObj>
    </w:sdtPr>
    <w:sdtContent>
      <w:p w14:paraId="18C8462B" w14:textId="761C142D" w:rsidR="00991A23" w:rsidRDefault="00991A23">
        <w:pPr>
          <w:pStyle w:val="Header"/>
        </w:pPr>
        <w:r>
          <w:rPr>
            <w:noProof/>
          </w:rPr>
          <mc:AlternateContent>
            <mc:Choice Requires="wps">
              <w:drawing>
                <wp:anchor distT="0" distB="0" distL="114300" distR="114300" simplePos="0" relativeHeight="251659264" behindDoc="0" locked="0" layoutInCell="0" allowOverlap="1" wp14:anchorId="79C15B29" wp14:editId="2A13F936">
                  <wp:simplePos x="0" y="0"/>
                  <wp:positionH relativeFrom="rightMargin">
                    <wp:align>center</wp:align>
                  </wp:positionH>
                  <wp:positionV relativeFrom="margin">
                    <wp:align>top</wp:align>
                  </wp:positionV>
                  <wp:extent cx="581025" cy="409575"/>
                  <wp:effectExtent l="0" t="0" r="0" b="0"/>
                  <wp:wrapNone/>
                  <wp:docPr id="1642273706" name="Arrow: Right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a:off x="0" y="0"/>
                            <a:ext cx="581025" cy="409575"/>
                          </a:xfrm>
                          <a:prstGeom prst="rightArrow">
                            <a:avLst>
                              <a:gd name="adj1" fmla="val 50278"/>
                              <a:gd name="adj2" fmla="val 52482"/>
                            </a:avLst>
                          </a:prstGeom>
                          <a:solidFill>
                            <a:srgbClr val="C0504D"/>
                          </a:solidFill>
                          <a:ln>
                            <a:noFill/>
                          </a:ln>
                          <a:extLst>
                            <a:ext uri="{91240B29-F687-4F45-9708-019B960494DF}">
                              <a14:hiddenLine xmlns:a14="http://schemas.microsoft.com/office/drawing/2010/main" w="9525">
                                <a:solidFill>
                                  <a:srgbClr val="5C83B4"/>
                                </a:solidFill>
                                <a:miter lim="800000"/>
                                <a:headEnd/>
                                <a:tailEnd/>
                              </a14:hiddenLine>
                            </a:ext>
                          </a:extLst>
                        </wps:spPr>
                        <wps:txbx>
                          <w:txbxContent>
                            <w:p w14:paraId="09D31C46" w14:textId="77777777" w:rsidR="00991A23" w:rsidRDefault="00991A23">
                              <w:pPr>
                                <w:pStyle w:val="Footer"/>
                                <w:jc w:val="center"/>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p w14:paraId="02F05DF5" w14:textId="77777777" w:rsidR="00991A23" w:rsidRDefault="00991A23"/>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shapetype w14:anchorId="79C15B2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30" type="#_x0000_t13" style="position:absolute;margin-left:0;margin-top:0;width:45.75pt;height:32.25pt;rotation:180;z-index:251659264;visibility:visible;mso-wrap-style:square;mso-width-percent:0;mso-height-percent:0;mso-wrap-distance-left:9pt;mso-wrap-distance-top:0;mso-wrap-distance-right:9pt;mso-wrap-distance-bottom:0;mso-position-horizontal:center;mso-position-horizontal-relative:right-margin-area;mso-position-vertical:top;mso-position-vertical-relative:margin;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" o:allowincell="f" adj="13609,5370" fillcolor="#c0504d" stroked="f" strokecolor="#5c83b4">
                  <v:textbox inset=",0,,0">
                    <w:txbxContent>
                      <w:p w14:paraId="09D31C46" w14:textId="77777777" w:rsidR="00991A23" w:rsidRDefault="00991A23">
                        <w:pPr>
                          <w:pStyle w:val="Footer"/>
                          <w:jc w:val="center"/>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p w14:paraId="02F05DF5" w14:textId="77777777" w:rsidR="00991A23" w:rsidRDefault="00991A23"/>
                    </w:txbxContent>
                  </v:textbox>
                  <w10:wrap anchorx="margin" anchory="margin"/>
                </v:shape>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D3B0A"/>
    <w:multiLevelType w:val="hybridMultilevel"/>
    <w:tmpl w:val="58B0C50C"/>
    <w:lvl w:ilvl="0" w:tplc="EFC88932">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44645"/>
    <w:multiLevelType w:val="hybridMultilevel"/>
    <w:tmpl w:val="36801D8A"/>
    <w:lvl w:ilvl="0" w:tplc="EFC88932">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4347A8"/>
    <w:multiLevelType w:val="hybridMultilevel"/>
    <w:tmpl w:val="940AC67E"/>
    <w:lvl w:ilvl="0" w:tplc="EFC88932">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3465514">
    <w:abstractNumId w:val="2"/>
  </w:num>
  <w:num w:numId="2" w16cid:durableId="1938247691">
    <w:abstractNumId w:val="0"/>
  </w:num>
  <w:num w:numId="3" w16cid:durableId="7982990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F0A"/>
    <w:rsid w:val="000C5F0A"/>
    <w:rsid w:val="003C7AC1"/>
    <w:rsid w:val="005F60FE"/>
    <w:rsid w:val="006F06D4"/>
    <w:rsid w:val="00972E8F"/>
    <w:rsid w:val="00991A23"/>
    <w:rsid w:val="00E41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4D8187"/>
  <w15:chartTrackingRefBased/>
  <w15:docId w15:val="{25882377-E600-4B49-BE48-B95F30E3A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F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F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F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5F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5F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5F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5F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5F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5F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F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5F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5F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5F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5F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5F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5F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5F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5F0A"/>
    <w:rPr>
      <w:rFonts w:eastAsiaTheme="majorEastAsia" w:cstheme="majorBidi"/>
      <w:color w:val="272727" w:themeColor="text1" w:themeTint="D8"/>
    </w:rPr>
  </w:style>
  <w:style w:type="paragraph" w:styleId="Title">
    <w:name w:val="Title"/>
    <w:basedOn w:val="Normal"/>
    <w:next w:val="Normal"/>
    <w:link w:val="TitleChar"/>
    <w:uiPriority w:val="10"/>
    <w:qFormat/>
    <w:rsid w:val="000C5F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F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F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F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5F0A"/>
    <w:pPr>
      <w:spacing w:before="160"/>
      <w:jc w:val="center"/>
    </w:pPr>
    <w:rPr>
      <w:i/>
      <w:iCs/>
      <w:color w:val="404040" w:themeColor="text1" w:themeTint="BF"/>
    </w:rPr>
  </w:style>
  <w:style w:type="character" w:customStyle="1" w:styleId="QuoteChar">
    <w:name w:val="Quote Char"/>
    <w:basedOn w:val="DefaultParagraphFont"/>
    <w:link w:val="Quote"/>
    <w:uiPriority w:val="29"/>
    <w:rsid w:val="000C5F0A"/>
    <w:rPr>
      <w:i/>
      <w:iCs/>
      <w:color w:val="404040" w:themeColor="text1" w:themeTint="BF"/>
    </w:rPr>
  </w:style>
  <w:style w:type="paragraph" w:styleId="ListParagraph">
    <w:name w:val="List Paragraph"/>
    <w:basedOn w:val="Normal"/>
    <w:uiPriority w:val="34"/>
    <w:qFormat/>
    <w:rsid w:val="000C5F0A"/>
    <w:pPr>
      <w:ind w:left="720"/>
      <w:contextualSpacing/>
    </w:pPr>
  </w:style>
  <w:style w:type="character" w:styleId="IntenseEmphasis">
    <w:name w:val="Intense Emphasis"/>
    <w:basedOn w:val="DefaultParagraphFont"/>
    <w:uiPriority w:val="21"/>
    <w:qFormat/>
    <w:rsid w:val="000C5F0A"/>
    <w:rPr>
      <w:i/>
      <w:iCs/>
      <w:color w:val="0F4761" w:themeColor="accent1" w:themeShade="BF"/>
    </w:rPr>
  </w:style>
  <w:style w:type="paragraph" w:styleId="IntenseQuote">
    <w:name w:val="Intense Quote"/>
    <w:basedOn w:val="Normal"/>
    <w:next w:val="Normal"/>
    <w:link w:val="IntenseQuoteChar"/>
    <w:uiPriority w:val="30"/>
    <w:qFormat/>
    <w:rsid w:val="000C5F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F0A"/>
    <w:rPr>
      <w:i/>
      <w:iCs/>
      <w:color w:val="0F4761" w:themeColor="accent1" w:themeShade="BF"/>
    </w:rPr>
  </w:style>
  <w:style w:type="character" w:styleId="IntenseReference">
    <w:name w:val="Intense Reference"/>
    <w:basedOn w:val="DefaultParagraphFont"/>
    <w:uiPriority w:val="32"/>
    <w:qFormat/>
    <w:rsid w:val="000C5F0A"/>
    <w:rPr>
      <w:b/>
      <w:bCs/>
      <w:smallCaps/>
      <w:color w:val="0F4761" w:themeColor="accent1" w:themeShade="BF"/>
      <w:spacing w:val="5"/>
    </w:rPr>
  </w:style>
  <w:style w:type="character" w:styleId="Hyperlink">
    <w:name w:val="Hyperlink"/>
    <w:basedOn w:val="DefaultParagraphFont"/>
    <w:uiPriority w:val="99"/>
    <w:unhideWhenUsed/>
    <w:rsid w:val="00991A23"/>
    <w:rPr>
      <w:color w:val="467886" w:themeColor="hyperlink"/>
      <w:u w:val="single"/>
    </w:rPr>
  </w:style>
  <w:style w:type="character" w:styleId="UnresolvedMention">
    <w:name w:val="Unresolved Mention"/>
    <w:basedOn w:val="DefaultParagraphFont"/>
    <w:uiPriority w:val="99"/>
    <w:semiHidden/>
    <w:unhideWhenUsed/>
    <w:rsid w:val="00991A23"/>
    <w:rPr>
      <w:color w:val="605E5C"/>
      <w:shd w:val="clear" w:color="auto" w:fill="E1DFDD"/>
    </w:rPr>
  </w:style>
  <w:style w:type="paragraph" w:styleId="Header">
    <w:name w:val="header"/>
    <w:basedOn w:val="Normal"/>
    <w:link w:val="HeaderChar"/>
    <w:uiPriority w:val="99"/>
    <w:unhideWhenUsed/>
    <w:rsid w:val="00991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A23"/>
  </w:style>
  <w:style w:type="paragraph" w:styleId="Footer">
    <w:name w:val="footer"/>
    <w:basedOn w:val="Normal"/>
    <w:link w:val="FooterChar"/>
    <w:uiPriority w:val="99"/>
    <w:unhideWhenUsed/>
    <w:rsid w:val="00991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A23"/>
  </w:style>
  <w:style w:type="paragraph" w:styleId="NoSpacing">
    <w:name w:val="No Spacing"/>
    <w:link w:val="NoSpacingChar"/>
    <w:uiPriority w:val="1"/>
    <w:qFormat/>
    <w:rsid w:val="00991A2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91A2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sb.org.uk/resources/content-hubs/start" TargetMode="External"/><Relationship Id="rId3" Type="http://schemas.openxmlformats.org/officeDocument/2006/relationships/settings" Target="settings.xml"/><Relationship Id="rId7" Type="http://schemas.openxmlformats.org/officeDocument/2006/relationships/hyperlink" Target="https://entrepreneurhandbook.co.uk/starting-a-busin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2588</Words>
  <Characters>14752</Characters>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ROMASAORMA</dc:subject>
  <cp:keywords/>
  <dc:description/>
  <dcterms:created xsi:type="dcterms:W3CDTF">2026-04-21T18:02:00Z</dcterms:created>
  <dcterms:modified xsi:type="dcterms:W3CDTF">2026-04-21T18:02:00Z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67df1077-e3a0-4165-a86c-a3312d6d36d0</vt:lpwstr>
  </property>
</Properties>
</file>