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312D0B" w14:textId="77777777" w:rsidR="009F6CD6" w:rsidRPr="00C94D5E" w:rsidRDefault="009F6CD6" w:rsidP="009F6CD6">
      <w:pPr>
        <w:spacing w:line="480" w:lineRule="auto"/>
        <w:jc w:val="center"/>
        <w:rPr>
          <w:rFonts w:ascii="Arial Black" w:hAnsi="Arial Black"/>
          <w:sz w:val="56"/>
          <w:szCs w:val="56"/>
        </w:rPr>
      </w:pPr>
      <w:r w:rsidRPr="00C94D5E">
        <w:rPr>
          <w:rFonts w:ascii="Arial Black" w:hAnsi="Arial Black"/>
          <w:sz w:val="56"/>
          <w:szCs w:val="56"/>
        </w:rPr>
        <w:t>Business Plan</w:t>
      </w:r>
    </w:p>
    <w:p w14:paraId="7E99DC21" w14:textId="77777777" w:rsidR="009F6CD6" w:rsidRPr="00A97A4A" w:rsidRDefault="009F6CD6" w:rsidP="009F6CD6">
      <w:pPr>
        <w:spacing w:line="480" w:lineRule="auto"/>
        <w:jc w:val="center"/>
        <w:rPr>
          <w:rFonts w:ascii="Lucida Calligraphy" w:hAnsi="Lucida Calligraphy"/>
          <w:color w:val="00B050"/>
          <w:sz w:val="44"/>
          <w:szCs w:val="44"/>
        </w:rPr>
      </w:pPr>
      <w:proofErr w:type="spellStart"/>
      <w:r w:rsidRPr="00A97A4A">
        <w:rPr>
          <w:rFonts w:ascii="Lucida Calligraphy" w:hAnsi="Lucida Calligraphy"/>
          <w:color w:val="00B050"/>
          <w:sz w:val="44"/>
          <w:szCs w:val="44"/>
        </w:rPr>
        <w:t>GreenLeaf</w:t>
      </w:r>
      <w:proofErr w:type="spellEnd"/>
      <w:r w:rsidRPr="00A97A4A">
        <w:rPr>
          <w:rFonts w:ascii="Lucida Calligraphy" w:hAnsi="Lucida Calligraphy"/>
          <w:color w:val="00B050"/>
          <w:sz w:val="44"/>
          <w:szCs w:val="44"/>
        </w:rPr>
        <w:t xml:space="preserve"> Bistro</w:t>
      </w:r>
    </w:p>
    <w:p w14:paraId="6F9ED5B9" w14:textId="77777777" w:rsidR="009F6CD6" w:rsidRDefault="009F6CD6" w:rsidP="009F6CD6">
      <w:pPr>
        <w:pStyle w:val="ListParagraph"/>
        <w:spacing w:line="480" w:lineRule="auto"/>
        <w:ind w:left="720"/>
        <w:jc w:val="center"/>
        <w:rPr>
          <w:b/>
          <w:sz w:val="24"/>
          <w:szCs w:val="24"/>
        </w:rPr>
      </w:pPr>
      <w:r w:rsidRPr="00C94D5E">
        <w:rPr>
          <w:b/>
          <w:noProof/>
          <w:sz w:val="24"/>
          <w:szCs w:val="24"/>
        </w:rPr>
        <w:drawing>
          <wp:inline distT="0" distB="0" distL="0" distR="0" wp14:anchorId="4EDAF400" wp14:editId="40CF8F99">
            <wp:extent cx="4048125" cy="2533420"/>
            <wp:effectExtent l="0" t="0" r="0" b="635"/>
            <wp:docPr id="3" name="Picture 3" descr="San Francisco Foodie | EXP Real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an Francisco Foodie | EXP Realty"/>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056597" cy="2538722"/>
                    </a:xfrm>
                    <a:prstGeom prst="rect">
                      <a:avLst/>
                    </a:prstGeom>
                    <a:noFill/>
                    <a:ln>
                      <a:noFill/>
                    </a:ln>
                  </pic:spPr>
                </pic:pic>
              </a:graphicData>
            </a:graphic>
          </wp:inline>
        </w:drawing>
      </w:r>
    </w:p>
    <w:p w14:paraId="3B79FE3D" w14:textId="28543355" w:rsidR="009F6CD6" w:rsidRPr="00C94D5E" w:rsidRDefault="009F6CD6" w:rsidP="009F6CD6">
      <w:pPr>
        <w:pStyle w:val="ListParagraph"/>
        <w:spacing w:line="480" w:lineRule="auto"/>
        <w:ind w:left="720"/>
        <w:jc w:val="center"/>
        <w:rPr>
          <w:sz w:val="24"/>
          <w:szCs w:val="24"/>
        </w:rPr>
      </w:pPr>
      <w:r w:rsidRPr="00C94D5E">
        <w:rPr>
          <w:sz w:val="24"/>
          <w:szCs w:val="24"/>
        </w:rPr>
        <w:t>Student</w:t>
      </w:r>
      <w:r>
        <w:rPr>
          <w:sz w:val="24"/>
          <w:szCs w:val="24"/>
        </w:rPr>
        <w:t>'</w:t>
      </w:r>
      <w:r w:rsidRPr="00C94D5E">
        <w:rPr>
          <w:sz w:val="24"/>
          <w:szCs w:val="24"/>
        </w:rPr>
        <w:t>s Name:</w:t>
      </w:r>
      <w:r>
        <w:rPr>
          <w:sz w:val="24"/>
          <w:szCs w:val="24"/>
        </w:rPr>
        <w:t xml:space="preserve"> Mariana Ionela Popa</w:t>
      </w:r>
    </w:p>
    <w:p w14:paraId="521B3084" w14:textId="3B733BBA" w:rsidR="009F6CD6" w:rsidRPr="00C94D5E" w:rsidRDefault="009F6CD6" w:rsidP="009F6CD6">
      <w:pPr>
        <w:pStyle w:val="ListParagraph"/>
        <w:spacing w:line="480" w:lineRule="auto"/>
        <w:ind w:left="720"/>
        <w:jc w:val="center"/>
        <w:rPr>
          <w:sz w:val="24"/>
          <w:szCs w:val="24"/>
        </w:rPr>
      </w:pPr>
      <w:r w:rsidRPr="00C94D5E">
        <w:rPr>
          <w:sz w:val="24"/>
          <w:szCs w:val="24"/>
        </w:rPr>
        <w:t>Student</w:t>
      </w:r>
      <w:r>
        <w:rPr>
          <w:sz w:val="24"/>
          <w:szCs w:val="24"/>
        </w:rPr>
        <w:t>'</w:t>
      </w:r>
      <w:r w:rsidRPr="00C94D5E">
        <w:rPr>
          <w:sz w:val="24"/>
          <w:szCs w:val="24"/>
        </w:rPr>
        <w:t>s ID:</w:t>
      </w:r>
      <w:r>
        <w:rPr>
          <w:sz w:val="24"/>
          <w:szCs w:val="24"/>
        </w:rPr>
        <w:t xml:space="preserve"> 2122750</w:t>
      </w:r>
    </w:p>
    <w:p w14:paraId="2AED654E" w14:textId="2FFAC89E" w:rsidR="009F6CD6" w:rsidRDefault="009F6CD6" w:rsidP="009F6CD6">
      <w:pPr>
        <w:pStyle w:val="ListParagraph"/>
        <w:spacing w:line="480" w:lineRule="auto"/>
        <w:ind w:left="720"/>
        <w:jc w:val="center"/>
        <w:rPr>
          <w:sz w:val="24"/>
          <w:szCs w:val="24"/>
        </w:rPr>
      </w:pPr>
      <w:r>
        <w:rPr>
          <w:sz w:val="24"/>
          <w:szCs w:val="24"/>
        </w:rPr>
        <w:t>Module Name: Entrepreneurship</w:t>
      </w:r>
    </w:p>
    <w:p w14:paraId="3C21E79C" w14:textId="3A656262" w:rsidR="009F6CD6" w:rsidRDefault="009F6CD6" w:rsidP="009F6CD6">
      <w:pPr>
        <w:pStyle w:val="ListParagraph"/>
        <w:spacing w:line="480" w:lineRule="auto"/>
        <w:ind w:left="720"/>
        <w:jc w:val="center"/>
        <w:rPr>
          <w:sz w:val="24"/>
          <w:szCs w:val="24"/>
        </w:rPr>
      </w:pPr>
      <w:r>
        <w:rPr>
          <w:sz w:val="24"/>
          <w:szCs w:val="24"/>
        </w:rPr>
        <w:t>Assignment: Business Plan</w:t>
      </w:r>
    </w:p>
    <w:p w14:paraId="579A0390" w14:textId="3343591B" w:rsidR="009F6CD6" w:rsidRDefault="009F6CD6" w:rsidP="009F6CD6">
      <w:pPr>
        <w:pStyle w:val="ListParagraph"/>
        <w:spacing w:line="480" w:lineRule="auto"/>
        <w:ind w:left="720"/>
        <w:jc w:val="center"/>
        <w:rPr>
          <w:sz w:val="24"/>
          <w:szCs w:val="24"/>
        </w:rPr>
      </w:pPr>
      <w:r>
        <w:rPr>
          <w:sz w:val="24"/>
          <w:szCs w:val="24"/>
        </w:rPr>
        <w:t>Module Code: LCBB5011</w:t>
      </w:r>
    </w:p>
    <w:p w14:paraId="52EB0352" w14:textId="68AD669F" w:rsidR="009F6CD6" w:rsidRPr="00C94D5E" w:rsidRDefault="009F6CD6" w:rsidP="009F6CD6">
      <w:pPr>
        <w:pStyle w:val="ListParagraph"/>
        <w:spacing w:line="480" w:lineRule="auto"/>
        <w:ind w:left="720"/>
        <w:jc w:val="center"/>
        <w:rPr>
          <w:sz w:val="24"/>
          <w:szCs w:val="24"/>
        </w:rPr>
      </w:pPr>
      <w:r>
        <w:rPr>
          <w:sz w:val="24"/>
          <w:szCs w:val="24"/>
        </w:rPr>
        <w:t xml:space="preserve">Lecturer </w:t>
      </w:r>
      <w:proofErr w:type="gramStart"/>
      <w:r>
        <w:rPr>
          <w:sz w:val="24"/>
          <w:szCs w:val="24"/>
        </w:rPr>
        <w:t>Name :</w:t>
      </w:r>
      <w:proofErr w:type="gramEnd"/>
      <w:r>
        <w:rPr>
          <w:sz w:val="24"/>
          <w:szCs w:val="24"/>
        </w:rPr>
        <w:t xml:space="preserve"> Nishi </w:t>
      </w:r>
      <w:proofErr w:type="spellStart"/>
      <w:r>
        <w:rPr>
          <w:sz w:val="24"/>
          <w:szCs w:val="24"/>
        </w:rPr>
        <w:t>Ramsurrun</w:t>
      </w:r>
      <w:proofErr w:type="spellEnd"/>
    </w:p>
    <w:p w14:paraId="70541AF4" w14:textId="77777777" w:rsidR="009F6CD6" w:rsidRDefault="009F6CD6" w:rsidP="009F6CD6">
      <w:pPr>
        <w:pStyle w:val="ListParagraph"/>
        <w:spacing w:line="480" w:lineRule="auto"/>
        <w:ind w:left="720"/>
        <w:jc w:val="both"/>
        <w:rPr>
          <w:b/>
          <w:sz w:val="24"/>
          <w:szCs w:val="24"/>
        </w:rPr>
      </w:pPr>
    </w:p>
    <w:p w14:paraId="659AF6A1" w14:textId="77777777" w:rsidR="009F6CD6" w:rsidRDefault="009F6CD6" w:rsidP="009F6CD6">
      <w:pPr>
        <w:pStyle w:val="ListParagraph"/>
        <w:spacing w:line="480" w:lineRule="auto"/>
        <w:ind w:left="720"/>
        <w:jc w:val="both"/>
        <w:rPr>
          <w:b/>
          <w:sz w:val="24"/>
          <w:szCs w:val="24"/>
        </w:rPr>
      </w:pPr>
    </w:p>
    <w:p w14:paraId="04F45F3A" w14:textId="77777777" w:rsidR="009F6CD6" w:rsidRDefault="009F6CD6" w:rsidP="009F6CD6">
      <w:pPr>
        <w:pStyle w:val="ListParagraph"/>
        <w:spacing w:line="480" w:lineRule="auto"/>
        <w:ind w:left="720"/>
        <w:jc w:val="both"/>
        <w:rPr>
          <w:b/>
          <w:sz w:val="24"/>
          <w:szCs w:val="24"/>
        </w:rPr>
      </w:pPr>
    </w:p>
    <w:p w14:paraId="2DF5D44A" w14:textId="77777777" w:rsidR="009F6CD6" w:rsidRDefault="009F6CD6" w:rsidP="009F6CD6">
      <w:pPr>
        <w:pStyle w:val="ListParagraph"/>
        <w:spacing w:line="480" w:lineRule="auto"/>
        <w:ind w:left="720"/>
        <w:jc w:val="both"/>
        <w:rPr>
          <w:b/>
          <w:sz w:val="24"/>
          <w:szCs w:val="24"/>
        </w:rPr>
      </w:pPr>
    </w:p>
    <w:p w14:paraId="4ADDF8C5" w14:textId="77777777" w:rsidR="009F6CD6" w:rsidRDefault="009F6CD6" w:rsidP="009F6CD6">
      <w:pPr>
        <w:pStyle w:val="ListParagraph"/>
        <w:spacing w:line="480" w:lineRule="auto"/>
        <w:ind w:left="720"/>
        <w:jc w:val="both"/>
        <w:rPr>
          <w:b/>
          <w:sz w:val="24"/>
          <w:szCs w:val="24"/>
        </w:rPr>
      </w:pPr>
    </w:p>
    <w:p w14:paraId="409D67E5" w14:textId="77777777" w:rsidR="009F6CD6" w:rsidRDefault="009F6CD6" w:rsidP="009F6CD6">
      <w:pPr>
        <w:pStyle w:val="ListParagraph"/>
        <w:spacing w:line="480" w:lineRule="auto"/>
        <w:ind w:left="720"/>
        <w:jc w:val="both"/>
        <w:rPr>
          <w:b/>
          <w:sz w:val="24"/>
          <w:szCs w:val="24"/>
        </w:rPr>
      </w:pPr>
    </w:p>
    <w:p w14:paraId="71A79D39" w14:textId="77777777" w:rsidR="009F6CD6" w:rsidRDefault="009F6CD6" w:rsidP="009F6CD6">
      <w:pPr>
        <w:pStyle w:val="ListParagraph"/>
        <w:spacing w:line="480" w:lineRule="auto"/>
        <w:ind w:left="720"/>
        <w:jc w:val="both"/>
        <w:rPr>
          <w:b/>
          <w:sz w:val="24"/>
          <w:szCs w:val="24"/>
        </w:rPr>
      </w:pPr>
    </w:p>
    <w:p w14:paraId="4647762A" w14:textId="77777777" w:rsidR="009F6CD6" w:rsidRDefault="009F6CD6" w:rsidP="009F6CD6">
      <w:pPr>
        <w:spacing w:line="480" w:lineRule="auto"/>
        <w:jc w:val="both"/>
        <w:rPr>
          <w:b/>
          <w:sz w:val="24"/>
          <w:szCs w:val="24"/>
        </w:rPr>
      </w:pPr>
    </w:p>
    <w:p w14:paraId="3E8CF6CF" w14:textId="77777777" w:rsidR="009F6CD6" w:rsidRPr="00C94D5E" w:rsidRDefault="009F6CD6" w:rsidP="009F6CD6">
      <w:pPr>
        <w:spacing w:line="480" w:lineRule="auto"/>
        <w:jc w:val="both"/>
        <w:rPr>
          <w:b/>
          <w:sz w:val="24"/>
          <w:szCs w:val="24"/>
        </w:rPr>
      </w:pPr>
    </w:p>
    <w:p w14:paraId="40E53CF7" w14:textId="77777777" w:rsidR="009F6CD6" w:rsidRPr="00020385" w:rsidRDefault="009F6CD6" w:rsidP="009F6CD6">
      <w:pPr>
        <w:pStyle w:val="ListParagraph"/>
        <w:numPr>
          <w:ilvl w:val="0"/>
          <w:numId w:val="1"/>
        </w:numPr>
        <w:spacing w:line="480" w:lineRule="auto"/>
        <w:jc w:val="both"/>
        <w:rPr>
          <w:b/>
          <w:color w:val="5B9BD5" w:themeColor="accent5"/>
          <w:sz w:val="24"/>
          <w:szCs w:val="24"/>
        </w:rPr>
      </w:pPr>
      <w:r w:rsidRPr="00020385">
        <w:rPr>
          <w:b/>
          <w:color w:val="5B9BD5" w:themeColor="accent5"/>
          <w:sz w:val="24"/>
          <w:szCs w:val="24"/>
        </w:rPr>
        <w:t>Business Description / Intellectual Property and Legal Considerations</w:t>
      </w:r>
    </w:p>
    <w:p w14:paraId="35609A6F" w14:textId="77777777" w:rsidR="009F6CD6" w:rsidRPr="00C94D5E" w:rsidRDefault="009F6CD6" w:rsidP="009F6CD6">
      <w:pPr>
        <w:spacing w:line="480" w:lineRule="auto"/>
        <w:ind w:firstLine="284"/>
        <w:jc w:val="both"/>
        <w:rPr>
          <w:sz w:val="24"/>
          <w:szCs w:val="24"/>
        </w:rPr>
      </w:pPr>
      <w:proofErr w:type="spellStart"/>
      <w:r>
        <w:rPr>
          <w:sz w:val="24"/>
          <w:szCs w:val="24"/>
        </w:rPr>
        <w:t>GreenLeaf</w:t>
      </w:r>
      <w:proofErr w:type="spellEnd"/>
      <w:r>
        <w:rPr>
          <w:sz w:val="24"/>
          <w:szCs w:val="24"/>
        </w:rPr>
        <w:t xml:space="preserve"> </w:t>
      </w:r>
      <w:r w:rsidRPr="00C94D5E">
        <w:rPr>
          <w:sz w:val="24"/>
          <w:szCs w:val="24"/>
        </w:rPr>
        <w:t xml:space="preserve">Bistro, a vegan </w:t>
      </w:r>
      <w:r>
        <w:rPr>
          <w:sz w:val="24"/>
          <w:szCs w:val="24"/>
        </w:rPr>
        <w:t xml:space="preserve">restaurant that seeks to </w:t>
      </w:r>
      <w:proofErr w:type="spellStart"/>
      <w:r>
        <w:rPr>
          <w:sz w:val="24"/>
          <w:szCs w:val="24"/>
        </w:rPr>
        <w:t>redifine</w:t>
      </w:r>
      <w:proofErr w:type="spellEnd"/>
      <w:r w:rsidRPr="00C94D5E">
        <w:rPr>
          <w:sz w:val="24"/>
          <w:szCs w:val="24"/>
        </w:rPr>
        <w:t xml:space="preserve"> misconceptions about plant-based diets, introduces the culinary world to a new and inventive culinary endeavo</w:t>
      </w:r>
      <w:r>
        <w:rPr>
          <w:sz w:val="24"/>
          <w:szCs w:val="24"/>
        </w:rPr>
        <w:t>u</w:t>
      </w:r>
      <w:r w:rsidRPr="00C94D5E">
        <w:rPr>
          <w:sz w:val="24"/>
          <w:szCs w:val="24"/>
        </w:rPr>
        <w:t xml:space="preserve">r. In addition to enticing taste buds with an array of excellent and aesthetically beautiful vegan cuisine, </w:t>
      </w:r>
      <w:proofErr w:type="spellStart"/>
      <w:r w:rsidRPr="00C94D5E">
        <w:rPr>
          <w:sz w:val="24"/>
          <w:szCs w:val="24"/>
        </w:rPr>
        <w:t>GreenLeaf</w:t>
      </w:r>
      <w:proofErr w:type="spellEnd"/>
      <w:r w:rsidRPr="00C94D5E">
        <w:rPr>
          <w:sz w:val="24"/>
          <w:szCs w:val="24"/>
        </w:rPr>
        <w:t xml:space="preserve"> Bistro seeks to promote a healthier, more ecologically responsible way of life.</w:t>
      </w:r>
    </w:p>
    <w:p w14:paraId="561171D5" w14:textId="77777777" w:rsidR="009F6CD6" w:rsidRPr="00C94D5E" w:rsidRDefault="009F6CD6" w:rsidP="009F6CD6">
      <w:pPr>
        <w:spacing w:line="480" w:lineRule="auto"/>
        <w:ind w:firstLine="284"/>
        <w:jc w:val="both"/>
        <w:rPr>
          <w:sz w:val="24"/>
          <w:szCs w:val="24"/>
        </w:rPr>
      </w:pPr>
      <w:proofErr w:type="spellStart"/>
      <w:r w:rsidRPr="00C94D5E">
        <w:rPr>
          <w:sz w:val="24"/>
          <w:szCs w:val="24"/>
        </w:rPr>
        <w:t>GreenLeaf</w:t>
      </w:r>
      <w:proofErr w:type="spellEnd"/>
      <w:r w:rsidRPr="00C94D5E">
        <w:rPr>
          <w:sz w:val="24"/>
          <w:szCs w:val="24"/>
        </w:rPr>
        <w:t xml:space="preserve"> Bistro combines art, flavo</w:t>
      </w:r>
      <w:r>
        <w:rPr>
          <w:sz w:val="24"/>
          <w:szCs w:val="24"/>
        </w:rPr>
        <w:t>u</w:t>
      </w:r>
      <w:r w:rsidRPr="00C94D5E">
        <w:rPr>
          <w:sz w:val="24"/>
          <w:szCs w:val="24"/>
        </w:rPr>
        <w:t xml:space="preserve">r, and sustainability to create excellent plant-based cuisines that appeal to </w:t>
      </w:r>
      <w:r>
        <w:rPr>
          <w:sz w:val="24"/>
          <w:szCs w:val="24"/>
        </w:rPr>
        <w:t>various</w:t>
      </w:r>
      <w:r w:rsidRPr="00C94D5E">
        <w:rPr>
          <w:sz w:val="24"/>
          <w:szCs w:val="24"/>
        </w:rPr>
        <w:t xml:space="preserve"> palates, </w:t>
      </w:r>
      <w:r>
        <w:rPr>
          <w:sz w:val="24"/>
          <w:szCs w:val="24"/>
        </w:rPr>
        <w:t>focusing</w:t>
      </w:r>
      <w:r w:rsidRPr="00C94D5E">
        <w:rPr>
          <w:sz w:val="24"/>
          <w:szCs w:val="24"/>
        </w:rPr>
        <w:t xml:space="preserve"> on obtaining organic, </w:t>
      </w:r>
      <w:proofErr w:type="gramStart"/>
      <w:r w:rsidRPr="00C94D5E">
        <w:rPr>
          <w:sz w:val="24"/>
          <w:szCs w:val="24"/>
        </w:rPr>
        <w:t>locally-grown</w:t>
      </w:r>
      <w:proofErr w:type="gramEnd"/>
      <w:r w:rsidRPr="00C94D5E">
        <w:rPr>
          <w:sz w:val="24"/>
          <w:szCs w:val="24"/>
        </w:rPr>
        <w:t xml:space="preserve"> items. By presenting vegan food as a gourmet and culinary treat for all food fans, the vast menu at </w:t>
      </w:r>
      <w:proofErr w:type="spellStart"/>
      <w:r w:rsidRPr="00C94D5E">
        <w:rPr>
          <w:sz w:val="24"/>
          <w:szCs w:val="24"/>
        </w:rPr>
        <w:t>GreenLeaf</w:t>
      </w:r>
      <w:proofErr w:type="spellEnd"/>
      <w:r w:rsidRPr="00C94D5E">
        <w:rPr>
          <w:sz w:val="24"/>
          <w:szCs w:val="24"/>
        </w:rPr>
        <w:t xml:space="preserve"> Bistro attempts to dispel myths about it.</w:t>
      </w:r>
    </w:p>
    <w:p w14:paraId="7648EC97" w14:textId="77777777" w:rsidR="009F6CD6" w:rsidRPr="00C94D5E" w:rsidRDefault="009F6CD6" w:rsidP="009F6CD6">
      <w:pPr>
        <w:spacing w:line="480" w:lineRule="auto"/>
        <w:ind w:firstLine="284"/>
        <w:jc w:val="center"/>
        <w:rPr>
          <w:b/>
          <w:sz w:val="24"/>
          <w:szCs w:val="24"/>
        </w:rPr>
      </w:pPr>
      <w:r w:rsidRPr="00C94D5E">
        <w:rPr>
          <w:b/>
          <w:sz w:val="24"/>
          <w:szCs w:val="24"/>
        </w:rPr>
        <w:t>Intellectual Property Considerations</w:t>
      </w:r>
    </w:p>
    <w:p w14:paraId="66A9527E" w14:textId="77777777" w:rsidR="009F6CD6" w:rsidRPr="00C94D5E" w:rsidRDefault="009F6CD6" w:rsidP="009F6CD6">
      <w:pPr>
        <w:spacing w:line="480" w:lineRule="auto"/>
        <w:ind w:firstLine="284"/>
        <w:jc w:val="both"/>
        <w:rPr>
          <w:sz w:val="24"/>
          <w:szCs w:val="24"/>
        </w:rPr>
      </w:pPr>
      <w:r>
        <w:rPr>
          <w:sz w:val="24"/>
          <w:szCs w:val="24"/>
        </w:rPr>
        <w:t>Since</w:t>
      </w:r>
      <w:r w:rsidRPr="00C94D5E">
        <w:rPr>
          <w:sz w:val="24"/>
          <w:szCs w:val="24"/>
        </w:rPr>
        <w:t xml:space="preserve"> </w:t>
      </w:r>
      <w:proofErr w:type="spellStart"/>
      <w:r w:rsidRPr="00C94D5E">
        <w:rPr>
          <w:sz w:val="24"/>
          <w:szCs w:val="24"/>
        </w:rPr>
        <w:t>GreenLeaf</w:t>
      </w:r>
      <w:proofErr w:type="spellEnd"/>
      <w:r w:rsidRPr="00C94D5E">
        <w:rPr>
          <w:sz w:val="24"/>
          <w:szCs w:val="24"/>
        </w:rPr>
        <w:t xml:space="preserve"> Bistro uses its own recipes and cooking methods, </w:t>
      </w:r>
      <w:r>
        <w:rPr>
          <w:sz w:val="24"/>
          <w:szCs w:val="24"/>
        </w:rPr>
        <w:t>its</w:t>
      </w:r>
      <w:r w:rsidRPr="00C94D5E">
        <w:rPr>
          <w:sz w:val="24"/>
          <w:szCs w:val="24"/>
        </w:rPr>
        <w:t xml:space="preserve"> dishes stand apart. The interior decor and brand emblem of </w:t>
      </w:r>
      <w:proofErr w:type="spellStart"/>
      <w:r w:rsidRPr="00C94D5E">
        <w:rPr>
          <w:sz w:val="24"/>
          <w:szCs w:val="24"/>
        </w:rPr>
        <w:t>GreenLeaf</w:t>
      </w:r>
      <w:proofErr w:type="spellEnd"/>
      <w:r w:rsidRPr="00C94D5E">
        <w:rPr>
          <w:sz w:val="24"/>
          <w:szCs w:val="24"/>
        </w:rPr>
        <w:t xml:space="preserve"> Bistro will be registered to safeguard its distinct market identity. Additionally, they will look into patenting any cutting-edge cooking methods or technology they develop</w:t>
      </w:r>
      <w:r>
        <w:rPr>
          <w:sz w:val="24"/>
          <w:szCs w:val="24"/>
        </w:rPr>
        <w:t xml:space="preserve"> </w:t>
      </w:r>
      <w:r>
        <w:rPr>
          <w:sz w:val="24"/>
          <w:szCs w:val="24"/>
        </w:rPr>
        <w:fldChar w:fldCharType="begin"/>
      </w:r>
      <w:r>
        <w:rPr>
          <w:sz w:val="24"/>
          <w:szCs w:val="24"/>
        </w:rPr>
        <w:instrText xml:space="preserve"> ADDIN EN.CITE &lt;EndNote&gt;&lt;Cite&gt;&lt;Author&gt;Sexton&lt;/Author&gt;&lt;Year&gt;2022&lt;/Year&gt;&lt;RecNum&gt;1207&lt;/RecNum&gt;&lt;DisplayText&gt;(Sexton et al., 2022)&lt;/DisplayText&gt;&lt;record&gt;&lt;rec-number&gt;1207&lt;/rec-number&gt;&lt;foreign-keys&gt;&lt;key app="EN" db-id="td0za99v80xzfzep29uxprwa9ver2z9s2wwf" timestamp="1688529958"&gt;1207&lt;/key&gt;&lt;/foreign-keys&gt;&lt;ref-type name="Journal Article"&gt;17&lt;/ref-type&gt;&lt;contributors&gt;&lt;authors&gt;&lt;author&gt;Sexton, Alexandra E&lt;/author&gt;&lt;author&gt;Garnett, Tara&lt;/author&gt;&lt;author&gt;Lorimer, Jamie&lt;/author&gt;&lt;/authors&gt;&lt;/contributors&gt;&lt;titles&gt;&lt;title&gt;Vegan food geographies and the rise of Big Veganism&lt;/title&gt;&lt;secondary-title&gt;Progress in Human Geography&lt;/secondary-title&gt;&lt;/titles&gt;&lt;periodical&gt;&lt;full-title&gt;Progress in Human Geography&lt;/full-title&gt;&lt;/periodical&gt;&lt;pages&gt;605-628&lt;/pages&gt;&lt;volume&gt;46&lt;/volume&gt;&lt;number&gt;2&lt;/number&gt;&lt;dates&gt;&lt;year&gt;2022&lt;/year&gt;&lt;/dates&gt;&lt;isbn&gt;0309-1325&lt;/isbn&gt;&lt;urls&gt;&lt;/urls&gt;&lt;/record&gt;&lt;/Cite&gt;&lt;/EndNote&gt;</w:instrText>
      </w:r>
      <w:r>
        <w:rPr>
          <w:sz w:val="24"/>
          <w:szCs w:val="24"/>
        </w:rPr>
        <w:fldChar w:fldCharType="separate"/>
      </w:r>
      <w:r>
        <w:rPr>
          <w:noProof/>
          <w:sz w:val="24"/>
          <w:szCs w:val="24"/>
        </w:rPr>
        <w:t>(Sexton et al., 2022)</w:t>
      </w:r>
      <w:r>
        <w:rPr>
          <w:sz w:val="24"/>
          <w:szCs w:val="24"/>
        </w:rPr>
        <w:fldChar w:fldCharType="end"/>
      </w:r>
      <w:r w:rsidRPr="00C94D5E">
        <w:rPr>
          <w:sz w:val="24"/>
          <w:szCs w:val="24"/>
        </w:rPr>
        <w:t>.</w:t>
      </w:r>
    </w:p>
    <w:p w14:paraId="08CE8C82" w14:textId="77777777" w:rsidR="009F6CD6" w:rsidRPr="00C94D5E" w:rsidRDefault="009F6CD6" w:rsidP="009F6CD6">
      <w:pPr>
        <w:spacing w:line="480" w:lineRule="auto"/>
        <w:ind w:firstLine="284"/>
        <w:jc w:val="center"/>
        <w:rPr>
          <w:b/>
          <w:sz w:val="24"/>
          <w:szCs w:val="24"/>
        </w:rPr>
      </w:pPr>
      <w:r w:rsidRPr="00C94D5E">
        <w:rPr>
          <w:b/>
          <w:sz w:val="24"/>
          <w:szCs w:val="24"/>
        </w:rPr>
        <w:t>Ownership Structure and Legal Considerations</w:t>
      </w:r>
    </w:p>
    <w:p w14:paraId="76F11DCE" w14:textId="77777777" w:rsidR="009F6CD6" w:rsidRPr="00C94D5E" w:rsidRDefault="009F6CD6" w:rsidP="009F6CD6">
      <w:pPr>
        <w:spacing w:line="480" w:lineRule="auto"/>
        <w:ind w:firstLine="284"/>
        <w:jc w:val="both"/>
        <w:rPr>
          <w:sz w:val="24"/>
          <w:szCs w:val="24"/>
        </w:rPr>
      </w:pPr>
      <w:r w:rsidRPr="00C94D5E">
        <w:rPr>
          <w:sz w:val="24"/>
          <w:szCs w:val="24"/>
        </w:rPr>
        <w:t>The str</w:t>
      </w:r>
      <w:r>
        <w:rPr>
          <w:sz w:val="24"/>
          <w:szCs w:val="24"/>
        </w:rPr>
        <w:t xml:space="preserve">ucture of </w:t>
      </w:r>
      <w:proofErr w:type="spellStart"/>
      <w:r>
        <w:rPr>
          <w:sz w:val="24"/>
          <w:szCs w:val="24"/>
        </w:rPr>
        <w:t>GreenLeaf</w:t>
      </w:r>
      <w:proofErr w:type="spellEnd"/>
      <w:r>
        <w:rPr>
          <w:sz w:val="24"/>
          <w:szCs w:val="24"/>
        </w:rPr>
        <w:t xml:space="preserve"> Limi</w:t>
      </w:r>
      <w:r w:rsidRPr="00C94D5E">
        <w:rPr>
          <w:sz w:val="24"/>
          <w:szCs w:val="24"/>
        </w:rPr>
        <w:t>ted Liability Company (LLC) affords them both the benefits of restricted liability and operational freedom. Each co-founder</w:t>
      </w:r>
      <w:r>
        <w:rPr>
          <w:sz w:val="24"/>
          <w:szCs w:val="24"/>
        </w:rPr>
        <w:t xml:space="preserve"> holds a stake in the business and</w:t>
      </w:r>
      <w:r w:rsidRPr="00C94D5E">
        <w:rPr>
          <w:sz w:val="24"/>
          <w:szCs w:val="24"/>
        </w:rPr>
        <w:t xml:space="preserve"> has experience in the culinary arts, sustainable business methods, and business management</w:t>
      </w:r>
      <w:r>
        <w:rPr>
          <w:sz w:val="24"/>
          <w:szCs w:val="24"/>
        </w:rPr>
        <w:t xml:space="preserve"> </w:t>
      </w:r>
      <w:r>
        <w:rPr>
          <w:sz w:val="24"/>
          <w:szCs w:val="24"/>
        </w:rPr>
        <w:fldChar w:fldCharType="begin"/>
      </w:r>
      <w:r>
        <w:rPr>
          <w:sz w:val="24"/>
          <w:szCs w:val="24"/>
        </w:rPr>
        <w:instrText xml:space="preserve"> ADDIN EN.CITE &lt;EndNote&gt;&lt;Cite&gt;&lt;Author&gt;Furniss&lt;/Author&gt;&lt;Year&gt;2018&lt;/Year&gt;&lt;RecNum&gt;1208&lt;/RecNum&gt;&lt;DisplayText&gt;(Furniss, 2018)&lt;/DisplayText&gt;&lt;record&gt;&lt;rec-number&gt;1208&lt;/rec-number&gt;&lt;foreign-keys&gt;&lt;key app="EN" db-id="td0za99v80xzfzep29uxprwa9ver2z9s2wwf" timestamp="1688530050"&gt;1208&lt;/key&gt;&lt;/foreign-keys&gt;&lt;ref-type name="Journal Article"&gt;17&lt;/ref-type&gt;&lt;contributors&gt;&lt;authors&gt;&lt;author&gt;Furniss, Jerry L&lt;/author&gt;&lt;/authors&gt;&lt;/contributors&gt;&lt;titles&gt;&lt;title&gt;PIERCING THE VEIL: TRADITIONAL CORPORATIONS VERSUS LIMITED LIABILITY COMPANIES&lt;/title&gt;&lt;secondary-title&gt;International Journal of Business &amp;amp; Public Administration&lt;/secondary-title&gt;&lt;/titles&gt;&lt;periodical&gt;&lt;full-title&gt;International Journal of Business &amp;amp; Public Administration&lt;/full-title&gt;&lt;/periodical&gt;&lt;volume&gt;15&lt;/volume&gt;&lt;number&gt;1&lt;/number&gt;&lt;dates&gt;&lt;year&gt;2018&lt;/year&gt;&lt;/dates&gt;&lt;isbn&gt;1547-4844&lt;/isbn&gt;&lt;urls&gt;&lt;/urls&gt;&lt;/record&gt;&lt;/Cite&gt;&lt;/EndNote&gt;</w:instrText>
      </w:r>
      <w:r>
        <w:rPr>
          <w:sz w:val="24"/>
          <w:szCs w:val="24"/>
        </w:rPr>
        <w:fldChar w:fldCharType="separate"/>
      </w:r>
      <w:r>
        <w:rPr>
          <w:noProof/>
          <w:sz w:val="24"/>
          <w:szCs w:val="24"/>
        </w:rPr>
        <w:t>(Furniss, 2018)</w:t>
      </w:r>
      <w:r>
        <w:rPr>
          <w:sz w:val="24"/>
          <w:szCs w:val="24"/>
        </w:rPr>
        <w:fldChar w:fldCharType="end"/>
      </w:r>
      <w:r w:rsidRPr="00C94D5E">
        <w:rPr>
          <w:sz w:val="24"/>
          <w:szCs w:val="24"/>
        </w:rPr>
        <w:t>.</w:t>
      </w:r>
    </w:p>
    <w:p w14:paraId="1B116C16" w14:textId="77777777" w:rsidR="009F6CD6" w:rsidRDefault="009F6CD6" w:rsidP="009F6CD6">
      <w:pPr>
        <w:spacing w:line="480" w:lineRule="auto"/>
        <w:ind w:firstLine="284"/>
        <w:jc w:val="both"/>
        <w:rPr>
          <w:sz w:val="24"/>
          <w:szCs w:val="24"/>
        </w:rPr>
      </w:pPr>
      <w:r w:rsidRPr="00C94D5E">
        <w:rPr>
          <w:sz w:val="24"/>
          <w:szCs w:val="24"/>
        </w:rPr>
        <w:t xml:space="preserve">Legally, </w:t>
      </w:r>
      <w:proofErr w:type="spellStart"/>
      <w:r w:rsidRPr="00C94D5E">
        <w:rPr>
          <w:sz w:val="24"/>
          <w:szCs w:val="24"/>
        </w:rPr>
        <w:t>GreenLeaf</w:t>
      </w:r>
      <w:proofErr w:type="spellEnd"/>
      <w:r w:rsidRPr="00C94D5E">
        <w:rPr>
          <w:sz w:val="24"/>
          <w:szCs w:val="24"/>
        </w:rPr>
        <w:t xml:space="preserve"> Bistro complies with all environmental requirements, health and safety rules, and zoning restrictions. T</w:t>
      </w:r>
      <w:r>
        <w:rPr>
          <w:sz w:val="24"/>
          <w:szCs w:val="24"/>
        </w:rPr>
        <w:t>hey receive the proper training and certification to guarantee that all staff members meet food safety and quality standards</w:t>
      </w:r>
      <w:r w:rsidRPr="00C94D5E">
        <w:rPr>
          <w:sz w:val="24"/>
          <w:szCs w:val="24"/>
        </w:rPr>
        <w:t xml:space="preserve">. Additionally, </w:t>
      </w:r>
      <w:proofErr w:type="spellStart"/>
      <w:r w:rsidRPr="00C94D5E">
        <w:rPr>
          <w:sz w:val="24"/>
          <w:szCs w:val="24"/>
        </w:rPr>
        <w:t>GreenLeaf</w:t>
      </w:r>
      <w:proofErr w:type="spellEnd"/>
      <w:r w:rsidRPr="00C94D5E">
        <w:rPr>
          <w:sz w:val="24"/>
          <w:szCs w:val="24"/>
        </w:rPr>
        <w:t xml:space="preserve"> Bistro acquires the required licenses and permits to operate a restaurant </w:t>
      </w:r>
      <w:r>
        <w:rPr>
          <w:sz w:val="24"/>
          <w:szCs w:val="24"/>
        </w:rPr>
        <w:t>o</w:t>
      </w:r>
      <w:r w:rsidRPr="00C94D5E">
        <w:rPr>
          <w:sz w:val="24"/>
          <w:szCs w:val="24"/>
        </w:rPr>
        <w:t>n the preferred site.</w:t>
      </w:r>
    </w:p>
    <w:p w14:paraId="066C5266" w14:textId="77777777" w:rsidR="009F6CD6" w:rsidRPr="00C94D5E" w:rsidRDefault="009F6CD6" w:rsidP="009F6CD6">
      <w:pPr>
        <w:spacing w:line="480" w:lineRule="auto"/>
        <w:ind w:firstLine="284"/>
        <w:jc w:val="both"/>
        <w:rPr>
          <w:sz w:val="24"/>
          <w:szCs w:val="24"/>
        </w:rPr>
      </w:pPr>
      <w:proofErr w:type="spellStart"/>
      <w:r w:rsidRPr="00C94D5E">
        <w:rPr>
          <w:sz w:val="24"/>
          <w:szCs w:val="24"/>
        </w:rPr>
        <w:lastRenderedPageBreak/>
        <w:t>GreenLeaf</w:t>
      </w:r>
      <w:proofErr w:type="spellEnd"/>
      <w:r w:rsidRPr="00C94D5E">
        <w:rPr>
          <w:sz w:val="24"/>
          <w:szCs w:val="24"/>
        </w:rPr>
        <w:t xml:space="preserve"> Bistro aspires to </w:t>
      </w:r>
      <w:r>
        <w:rPr>
          <w:sz w:val="24"/>
          <w:szCs w:val="24"/>
        </w:rPr>
        <w:t>pioneer</w:t>
      </w:r>
      <w:r w:rsidRPr="00C94D5E">
        <w:rPr>
          <w:sz w:val="24"/>
          <w:szCs w:val="24"/>
        </w:rPr>
        <w:t xml:space="preserve"> the vegan food sector by providing an unmatched dining experience, embracing sustainability, and advocating a plant-based lifestyle. The</w:t>
      </w:r>
      <w:r>
        <w:rPr>
          <w:sz w:val="24"/>
          <w:szCs w:val="24"/>
        </w:rPr>
        <w:t>ir emphasis sets the foundation for long-term success in this cutthroat industry</w:t>
      </w:r>
      <w:r w:rsidRPr="00C94D5E">
        <w:rPr>
          <w:sz w:val="24"/>
          <w:szCs w:val="24"/>
        </w:rPr>
        <w:t xml:space="preserve"> on preserving intellectual property and abiding by the law.</w:t>
      </w:r>
    </w:p>
    <w:p w14:paraId="04A1D4B2" w14:textId="77777777" w:rsidR="009F6CD6" w:rsidRPr="00020385" w:rsidRDefault="009F6CD6" w:rsidP="009F6CD6">
      <w:pPr>
        <w:pStyle w:val="ListParagraph"/>
        <w:numPr>
          <w:ilvl w:val="0"/>
          <w:numId w:val="1"/>
        </w:numPr>
        <w:spacing w:line="480" w:lineRule="auto"/>
        <w:rPr>
          <w:color w:val="5B9BD5" w:themeColor="accent5"/>
          <w:sz w:val="24"/>
          <w:szCs w:val="24"/>
        </w:rPr>
      </w:pPr>
      <w:r w:rsidRPr="00020385">
        <w:rPr>
          <w:b/>
          <w:bCs/>
          <w:color w:val="5B9BD5" w:themeColor="accent5"/>
          <w:sz w:val="24"/>
          <w:szCs w:val="24"/>
        </w:rPr>
        <w:t>Industry Analysis</w:t>
      </w:r>
    </w:p>
    <w:p w14:paraId="4F6968A3" w14:textId="77777777" w:rsidR="009F6CD6" w:rsidRPr="00C94D5E" w:rsidRDefault="009F6CD6" w:rsidP="009F6CD6">
      <w:pPr>
        <w:spacing w:line="480" w:lineRule="auto"/>
        <w:ind w:firstLine="284"/>
        <w:jc w:val="both"/>
        <w:rPr>
          <w:sz w:val="24"/>
          <w:szCs w:val="24"/>
        </w:rPr>
      </w:pPr>
      <w:r w:rsidRPr="00C94D5E">
        <w:rPr>
          <w:sz w:val="24"/>
          <w:szCs w:val="24"/>
        </w:rPr>
        <w:t>The demand for vegan restaurants is rising swiftly, creating a pro</w:t>
      </w:r>
      <w:r>
        <w:rPr>
          <w:sz w:val="24"/>
          <w:szCs w:val="24"/>
        </w:rPr>
        <w:t>mising</w:t>
      </w:r>
      <w:r w:rsidRPr="00C94D5E">
        <w:rPr>
          <w:sz w:val="24"/>
          <w:szCs w:val="24"/>
        </w:rPr>
        <w:t xml:space="preserve"> potential for </w:t>
      </w:r>
      <w:proofErr w:type="spellStart"/>
      <w:r w:rsidRPr="00C94D5E">
        <w:rPr>
          <w:sz w:val="24"/>
          <w:szCs w:val="24"/>
        </w:rPr>
        <w:t>GreenLeaf</w:t>
      </w:r>
      <w:proofErr w:type="spellEnd"/>
      <w:r w:rsidRPr="00C94D5E">
        <w:rPr>
          <w:sz w:val="24"/>
          <w:szCs w:val="24"/>
        </w:rPr>
        <w:t xml:space="preserve"> Bistro to build a significant presence. Consumer tastes for healthier and greener dining options have drastically changed, affecting the industry. </w:t>
      </w:r>
      <w:r>
        <w:rPr>
          <w:sz w:val="24"/>
          <w:szCs w:val="24"/>
        </w:rPr>
        <w:t>The vegan food market in the UK is growing</w:t>
      </w:r>
      <w:r w:rsidRPr="00C94D5E">
        <w:rPr>
          <w:sz w:val="24"/>
          <w:szCs w:val="24"/>
        </w:rPr>
        <w:t xml:space="preserve"> at 9.58%, and 40% of shoppers want plant-based alternatives</w:t>
      </w:r>
      <w:r w:rsidRPr="00A97A4A">
        <w:t xml:space="preserve"> </w:t>
      </w:r>
      <w:r>
        <w:t>(</w:t>
      </w:r>
      <w:r>
        <w:rPr>
          <w:sz w:val="24"/>
          <w:szCs w:val="24"/>
        </w:rPr>
        <w:t xml:space="preserve">The Vegan Business Magazine, </w:t>
      </w:r>
      <w:r w:rsidRPr="00A97A4A">
        <w:rPr>
          <w:sz w:val="24"/>
          <w:szCs w:val="24"/>
        </w:rPr>
        <w:t>2023)</w:t>
      </w:r>
      <w:r w:rsidRPr="00C94D5E">
        <w:rPr>
          <w:sz w:val="24"/>
          <w:szCs w:val="24"/>
        </w:rPr>
        <w:t>.</w:t>
      </w:r>
    </w:p>
    <w:p w14:paraId="19E002FE" w14:textId="77777777" w:rsidR="009F6CD6" w:rsidRDefault="009F6CD6" w:rsidP="009F6CD6">
      <w:pPr>
        <w:spacing w:line="480" w:lineRule="auto"/>
        <w:ind w:firstLine="284"/>
        <w:jc w:val="both"/>
        <w:rPr>
          <w:sz w:val="24"/>
          <w:szCs w:val="24"/>
        </w:rPr>
      </w:pPr>
      <w:r>
        <w:rPr>
          <w:sz w:val="24"/>
          <w:szCs w:val="24"/>
        </w:rPr>
        <w:t>The market for vegan food restaurants has grown significantly with a varied client base that includes vegetarians, vegans, and other health-conscious people curious about new meals</w:t>
      </w:r>
      <w:r w:rsidRPr="00C94D5E">
        <w:rPr>
          <w:sz w:val="24"/>
          <w:szCs w:val="24"/>
        </w:rPr>
        <w:t>. Sales of organic plant-based food were projected to reach over 305 million US dollars in the UK in 2020. This sum is anticipated to reach 548 million US dollars by 2026.</w:t>
      </w:r>
    </w:p>
    <w:p w14:paraId="41DF9294" w14:textId="77777777" w:rsidR="009F6CD6" w:rsidRDefault="009F6CD6" w:rsidP="009F6CD6">
      <w:pPr>
        <w:spacing w:line="480" w:lineRule="auto"/>
        <w:jc w:val="center"/>
        <w:rPr>
          <w:sz w:val="24"/>
          <w:szCs w:val="24"/>
        </w:rPr>
      </w:pPr>
      <w:r>
        <w:rPr>
          <w:noProof/>
          <w:sz w:val="24"/>
          <w:szCs w:val="24"/>
        </w:rPr>
        <w:lastRenderedPageBreak/>
        <w:drawing>
          <wp:inline distT="0" distB="0" distL="0" distR="0" wp14:anchorId="75C4B420" wp14:editId="163F1DC6">
            <wp:extent cx="5730875" cy="4255135"/>
            <wp:effectExtent l="0" t="0" r="3175" b="0"/>
            <wp:docPr id="2" name="Picture 2" descr="A graph of blue and black ba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graph of blue and black bars&#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0875" cy="4255135"/>
                    </a:xfrm>
                    <a:prstGeom prst="rect">
                      <a:avLst/>
                    </a:prstGeom>
                    <a:noFill/>
                  </pic:spPr>
                </pic:pic>
              </a:graphicData>
            </a:graphic>
          </wp:inline>
        </w:drawing>
      </w:r>
    </w:p>
    <w:p w14:paraId="39071C78" w14:textId="77777777" w:rsidR="009F6CD6" w:rsidRPr="00946670" w:rsidRDefault="009F6CD6" w:rsidP="009F6CD6">
      <w:pPr>
        <w:spacing w:line="480" w:lineRule="auto"/>
        <w:jc w:val="center"/>
        <w:rPr>
          <w:rStyle w:val="Hyperlink"/>
        </w:rPr>
      </w:pPr>
      <w:r w:rsidRPr="00C94D5E">
        <w:rPr>
          <w:sz w:val="24"/>
          <w:szCs w:val="24"/>
        </w:rPr>
        <w:t xml:space="preserve">Figure 1: </w:t>
      </w:r>
      <w:r w:rsidRPr="00C94D5E">
        <w:rPr>
          <w:sz w:val="24"/>
          <w:szCs w:val="24"/>
        </w:rPr>
        <w:fldChar w:fldCharType="begin"/>
      </w:r>
      <w:r w:rsidRPr="00C94D5E">
        <w:rPr>
          <w:sz w:val="24"/>
          <w:szCs w:val="24"/>
        </w:rPr>
        <w:instrText xml:space="preserve"> HYPERLINK "https://www.statista.com/statistics/1284647/plant-based-food-market-in-the-united-kingdom-by-category/" \t "_blank" </w:instrText>
      </w:r>
      <w:r w:rsidRPr="00C94D5E">
        <w:rPr>
          <w:sz w:val="24"/>
          <w:szCs w:val="24"/>
        </w:rPr>
      </w:r>
      <w:r w:rsidRPr="00C94D5E">
        <w:rPr>
          <w:sz w:val="24"/>
          <w:szCs w:val="24"/>
        </w:rPr>
        <w:fldChar w:fldCharType="separate"/>
      </w:r>
      <w:r w:rsidRPr="00946670">
        <w:rPr>
          <w:rStyle w:val="Hyperlink"/>
          <w:sz w:val="24"/>
          <w:szCs w:val="24"/>
        </w:rPr>
        <w:t>UK: Plant-based food market size by category 2026</w:t>
      </w:r>
    </w:p>
    <w:p w14:paraId="60DC063A" w14:textId="77777777" w:rsidR="009F6CD6" w:rsidRPr="00C94D5E" w:rsidRDefault="009F6CD6" w:rsidP="009F6CD6">
      <w:pPr>
        <w:spacing w:line="480" w:lineRule="auto"/>
        <w:jc w:val="center"/>
        <w:rPr>
          <w:sz w:val="24"/>
          <w:szCs w:val="24"/>
        </w:rPr>
      </w:pPr>
      <w:r w:rsidRPr="00C94D5E">
        <w:rPr>
          <w:sz w:val="24"/>
          <w:szCs w:val="24"/>
        </w:rPr>
        <w:fldChar w:fldCharType="end"/>
      </w:r>
      <w:r w:rsidRPr="00C94D5E">
        <w:rPr>
          <w:sz w:val="24"/>
          <w:szCs w:val="24"/>
        </w:rPr>
        <w:t xml:space="preserve">Source: </w:t>
      </w:r>
      <w:r w:rsidRPr="00A97A4A">
        <w:rPr>
          <w:sz w:val="24"/>
          <w:szCs w:val="24"/>
        </w:rPr>
        <w:t>(Wunsch, 2022)</w:t>
      </w:r>
    </w:p>
    <w:p w14:paraId="73E7C8B7" w14:textId="77777777" w:rsidR="009F6CD6" w:rsidRPr="00C94D5E" w:rsidRDefault="009F6CD6" w:rsidP="009F6CD6">
      <w:pPr>
        <w:spacing w:line="480" w:lineRule="auto"/>
        <w:jc w:val="center"/>
        <w:rPr>
          <w:b/>
          <w:sz w:val="24"/>
          <w:szCs w:val="24"/>
        </w:rPr>
      </w:pPr>
      <w:r w:rsidRPr="00C94D5E">
        <w:rPr>
          <w:b/>
          <w:sz w:val="24"/>
          <w:szCs w:val="24"/>
        </w:rPr>
        <w:t>VRIO Analysis</w:t>
      </w:r>
    </w:p>
    <w:p w14:paraId="1E0C1908" w14:textId="77777777" w:rsidR="009F6CD6" w:rsidRPr="00C94D5E" w:rsidRDefault="009F6CD6" w:rsidP="009F6CD6">
      <w:pPr>
        <w:spacing w:line="480" w:lineRule="auto"/>
        <w:ind w:firstLine="284"/>
        <w:rPr>
          <w:sz w:val="24"/>
          <w:szCs w:val="24"/>
        </w:rPr>
      </w:pPr>
      <w:r w:rsidRPr="00C94D5E">
        <w:rPr>
          <w:b/>
          <w:sz w:val="24"/>
          <w:szCs w:val="24"/>
        </w:rPr>
        <w:t>Value:</w:t>
      </w:r>
      <w:r w:rsidRPr="00C94D5E">
        <w:rPr>
          <w:sz w:val="24"/>
          <w:szCs w:val="24"/>
        </w:rPr>
        <w:t xml:space="preserve"> </w:t>
      </w:r>
      <w:proofErr w:type="spellStart"/>
      <w:r w:rsidRPr="00C94D5E">
        <w:rPr>
          <w:sz w:val="24"/>
          <w:szCs w:val="24"/>
        </w:rPr>
        <w:t>GreenLeaf</w:t>
      </w:r>
      <w:proofErr w:type="spellEnd"/>
      <w:r w:rsidRPr="00C94D5E">
        <w:rPr>
          <w:sz w:val="24"/>
          <w:szCs w:val="24"/>
        </w:rPr>
        <w:t xml:space="preserve"> Bistro has a promising future in a market w</w:t>
      </w:r>
      <w:r>
        <w:rPr>
          <w:sz w:val="24"/>
          <w:szCs w:val="24"/>
        </w:rPr>
        <w:t>ith a growing demand for vegan food due to</w:t>
      </w:r>
      <w:r w:rsidRPr="00C94D5E">
        <w:rPr>
          <w:sz w:val="24"/>
          <w:szCs w:val="24"/>
        </w:rPr>
        <w:t xml:space="preserve"> </w:t>
      </w:r>
      <w:r>
        <w:rPr>
          <w:sz w:val="24"/>
          <w:szCs w:val="24"/>
        </w:rPr>
        <w:t>the company's creative and delicious</w:t>
      </w:r>
      <w:r w:rsidRPr="00C94D5E">
        <w:rPr>
          <w:sz w:val="24"/>
          <w:szCs w:val="24"/>
        </w:rPr>
        <w:t xml:space="preserve"> plant-based cuisines.</w:t>
      </w:r>
    </w:p>
    <w:p w14:paraId="512907D2" w14:textId="77777777" w:rsidR="009F6CD6" w:rsidRPr="00C94D5E" w:rsidRDefault="009F6CD6" w:rsidP="009F6CD6">
      <w:pPr>
        <w:spacing w:line="480" w:lineRule="auto"/>
        <w:ind w:firstLine="284"/>
        <w:rPr>
          <w:sz w:val="24"/>
          <w:szCs w:val="24"/>
        </w:rPr>
      </w:pPr>
      <w:r w:rsidRPr="00C94D5E">
        <w:rPr>
          <w:b/>
          <w:sz w:val="24"/>
          <w:szCs w:val="24"/>
        </w:rPr>
        <w:t>Rarity:</w:t>
      </w:r>
      <w:r w:rsidRPr="00C94D5E">
        <w:rPr>
          <w:sz w:val="24"/>
          <w:szCs w:val="24"/>
        </w:rPr>
        <w:t xml:space="preserve"> </w:t>
      </w:r>
      <w:proofErr w:type="spellStart"/>
      <w:r w:rsidRPr="00C94D5E">
        <w:rPr>
          <w:sz w:val="24"/>
          <w:szCs w:val="24"/>
        </w:rPr>
        <w:t>GreenLeaf</w:t>
      </w:r>
      <w:proofErr w:type="spellEnd"/>
      <w:r w:rsidRPr="00C94D5E">
        <w:rPr>
          <w:sz w:val="24"/>
          <w:szCs w:val="24"/>
        </w:rPr>
        <w:t xml:space="preserve"> Bistro is a distinctive and uncommon offering in the business because of </w:t>
      </w:r>
      <w:r>
        <w:rPr>
          <w:sz w:val="24"/>
          <w:szCs w:val="24"/>
        </w:rPr>
        <w:t>its</w:t>
      </w:r>
      <w:r w:rsidRPr="00C94D5E">
        <w:rPr>
          <w:sz w:val="24"/>
          <w:szCs w:val="24"/>
        </w:rPr>
        <w:t xml:space="preserve"> </w:t>
      </w:r>
      <w:r>
        <w:rPr>
          <w:sz w:val="24"/>
          <w:szCs w:val="24"/>
        </w:rPr>
        <w:t>uniqu</w:t>
      </w:r>
      <w:r w:rsidRPr="00C94D5E">
        <w:rPr>
          <w:sz w:val="24"/>
          <w:szCs w:val="24"/>
        </w:rPr>
        <w:t>e brand identification, patented recipes, and culinary expertise</w:t>
      </w:r>
      <w:r>
        <w:rPr>
          <w:sz w:val="24"/>
          <w:szCs w:val="24"/>
        </w:rPr>
        <w:t xml:space="preserve"> </w:t>
      </w:r>
      <w:r>
        <w:rPr>
          <w:sz w:val="24"/>
          <w:szCs w:val="24"/>
        </w:rPr>
        <w:fldChar w:fldCharType="begin"/>
      </w:r>
      <w:r>
        <w:rPr>
          <w:sz w:val="24"/>
          <w:szCs w:val="24"/>
        </w:rPr>
        <w:instrText xml:space="preserve"> ADDIN EN.CITE &lt;EndNote&gt;&lt;Cite&gt;&lt;Author&gt;Alexandru-Ilie&lt;/Author&gt;&lt;Year&gt;2020&lt;/Year&gt;&lt;RecNum&gt;1209&lt;/RecNum&gt;&lt;DisplayText&gt;(Alexandru-Ilie et al., 2020)&lt;/DisplayText&gt;&lt;record&gt;&lt;rec-number&gt;1209&lt;/rec-number&gt;&lt;foreign-keys&gt;&lt;key app="EN" db-id="td0za99v80xzfzep29uxprwa9ver2z9s2wwf" timestamp="1688530865"&gt;1209&lt;/key&gt;&lt;/foreign-keys&gt;&lt;ref-type name="Generic"&gt;13&lt;/ref-type&gt;&lt;contributors&gt;&lt;authors&gt;&lt;author&gt;Alexandru-Ilie, Buzatu&lt;/author&gt;&lt;author&gt;Alexandru, Pleșea Doru&lt;/author&gt;&lt;author&gt;Iulian, Costache Cristian&lt;/author&gt;&lt;author&gt;Valentin, Weiss Pablo&lt;/author&gt;&lt;/authors&gt;&lt;/contributors&gt;&lt;titles&gt;&lt;title&gt;MANAGING ORGANIZATIONS FOR SUSTAINABLE BUSINESS DEVELOPMENT: INTERACTION BETWEEN VRIO FRAMEWORK AND McKINSEY 7S FRAMEWORK&lt;/title&gt;&lt;/titles&gt;&lt;dates&gt;&lt;year&gt;2020&lt;/year&gt;&lt;/dates&gt;&lt;urls&gt;&lt;/urls&gt;&lt;/record&gt;&lt;/Cite&gt;&lt;/EndNote&gt;</w:instrText>
      </w:r>
      <w:r>
        <w:rPr>
          <w:sz w:val="24"/>
          <w:szCs w:val="24"/>
        </w:rPr>
        <w:fldChar w:fldCharType="separate"/>
      </w:r>
      <w:r>
        <w:rPr>
          <w:noProof/>
          <w:sz w:val="24"/>
          <w:szCs w:val="24"/>
        </w:rPr>
        <w:t>(Alexandru-Ilie et al., 2020)</w:t>
      </w:r>
      <w:r>
        <w:rPr>
          <w:sz w:val="24"/>
          <w:szCs w:val="24"/>
        </w:rPr>
        <w:fldChar w:fldCharType="end"/>
      </w:r>
      <w:r w:rsidRPr="00C94D5E">
        <w:rPr>
          <w:sz w:val="24"/>
          <w:szCs w:val="24"/>
        </w:rPr>
        <w:t>.</w:t>
      </w:r>
    </w:p>
    <w:p w14:paraId="2E1DDACF" w14:textId="77777777" w:rsidR="009F6CD6" w:rsidRPr="00C94D5E" w:rsidRDefault="009F6CD6" w:rsidP="009F6CD6">
      <w:pPr>
        <w:spacing w:line="480" w:lineRule="auto"/>
        <w:ind w:firstLine="284"/>
        <w:rPr>
          <w:sz w:val="24"/>
          <w:szCs w:val="24"/>
        </w:rPr>
      </w:pPr>
      <w:r w:rsidRPr="00C94D5E">
        <w:rPr>
          <w:b/>
          <w:sz w:val="24"/>
          <w:szCs w:val="24"/>
        </w:rPr>
        <w:t>Imitability:</w:t>
      </w:r>
      <w:r w:rsidRPr="00C94D5E">
        <w:rPr>
          <w:sz w:val="24"/>
          <w:szCs w:val="24"/>
        </w:rPr>
        <w:t xml:space="preserve"> Despite the presence of competing eateries, </w:t>
      </w:r>
      <w:proofErr w:type="spellStart"/>
      <w:r w:rsidRPr="00C94D5E">
        <w:rPr>
          <w:sz w:val="24"/>
          <w:szCs w:val="24"/>
        </w:rPr>
        <w:t>GreenLeaf</w:t>
      </w:r>
      <w:proofErr w:type="spellEnd"/>
      <w:r w:rsidRPr="00C94D5E">
        <w:rPr>
          <w:sz w:val="24"/>
          <w:szCs w:val="24"/>
        </w:rPr>
        <w:t xml:space="preserve"> Bistro's commitment to intellectual property protection—which includes trademarking their brand and distinctive interior design—ensures that their products will continue to be challenging to imitate.</w:t>
      </w:r>
    </w:p>
    <w:p w14:paraId="4A5FF0AB" w14:textId="77777777" w:rsidR="009F6CD6" w:rsidRPr="00C94D5E" w:rsidRDefault="009F6CD6" w:rsidP="009F6CD6">
      <w:pPr>
        <w:spacing w:line="480" w:lineRule="auto"/>
        <w:ind w:firstLine="284"/>
        <w:rPr>
          <w:sz w:val="24"/>
          <w:szCs w:val="24"/>
        </w:rPr>
      </w:pPr>
      <w:r w:rsidRPr="00C94D5E">
        <w:rPr>
          <w:b/>
          <w:sz w:val="24"/>
          <w:szCs w:val="24"/>
        </w:rPr>
        <w:t>Organi</w:t>
      </w:r>
      <w:r>
        <w:rPr>
          <w:b/>
          <w:sz w:val="24"/>
          <w:szCs w:val="24"/>
        </w:rPr>
        <w:t>s</w:t>
      </w:r>
      <w:r w:rsidRPr="00C94D5E">
        <w:rPr>
          <w:b/>
          <w:sz w:val="24"/>
          <w:szCs w:val="24"/>
        </w:rPr>
        <w:t>ation:</w:t>
      </w:r>
      <w:r w:rsidRPr="00C94D5E">
        <w:rPr>
          <w:sz w:val="24"/>
          <w:szCs w:val="24"/>
        </w:rPr>
        <w:t xml:space="preserve"> The co-founders' proficiency in culinary arts, sustainability concepts, and business management enhances the organi</w:t>
      </w:r>
      <w:r>
        <w:rPr>
          <w:sz w:val="24"/>
          <w:szCs w:val="24"/>
        </w:rPr>
        <w:t>s</w:t>
      </w:r>
      <w:r w:rsidRPr="00C94D5E">
        <w:rPr>
          <w:sz w:val="24"/>
          <w:szCs w:val="24"/>
        </w:rPr>
        <w:t>ation's capaci</w:t>
      </w:r>
      <w:r>
        <w:rPr>
          <w:sz w:val="24"/>
          <w:szCs w:val="24"/>
        </w:rPr>
        <w:t>ty to seize market opportunities</w:t>
      </w:r>
      <w:r w:rsidRPr="00C94D5E">
        <w:rPr>
          <w:sz w:val="24"/>
          <w:szCs w:val="24"/>
        </w:rPr>
        <w:t>.</w:t>
      </w:r>
    </w:p>
    <w:p w14:paraId="5DA0B62C" w14:textId="77777777" w:rsidR="009F6CD6" w:rsidRPr="00C94D5E" w:rsidRDefault="009F6CD6" w:rsidP="009F6CD6">
      <w:pPr>
        <w:spacing w:line="480" w:lineRule="auto"/>
        <w:jc w:val="center"/>
        <w:rPr>
          <w:sz w:val="24"/>
          <w:szCs w:val="24"/>
        </w:rPr>
      </w:pPr>
      <w:r w:rsidRPr="00C94D5E">
        <w:rPr>
          <w:b/>
          <w:sz w:val="24"/>
          <w:szCs w:val="24"/>
        </w:rPr>
        <w:lastRenderedPageBreak/>
        <w:t>Porter's Five Forces Analysis</w:t>
      </w:r>
    </w:p>
    <w:p w14:paraId="79799EF5" w14:textId="77777777" w:rsidR="009F6CD6" w:rsidRPr="00C94D5E" w:rsidRDefault="009F6CD6" w:rsidP="009F6CD6">
      <w:pPr>
        <w:spacing w:line="480" w:lineRule="auto"/>
        <w:ind w:firstLine="284"/>
        <w:rPr>
          <w:sz w:val="24"/>
          <w:szCs w:val="24"/>
        </w:rPr>
      </w:pPr>
      <w:r w:rsidRPr="00C94D5E">
        <w:rPr>
          <w:b/>
          <w:sz w:val="24"/>
          <w:szCs w:val="24"/>
        </w:rPr>
        <w:t>T</w:t>
      </w:r>
      <w:r>
        <w:rPr>
          <w:b/>
          <w:sz w:val="24"/>
          <w:szCs w:val="24"/>
        </w:rPr>
        <w:t>he t</w:t>
      </w:r>
      <w:r w:rsidRPr="00C94D5E">
        <w:rPr>
          <w:b/>
          <w:sz w:val="24"/>
          <w:szCs w:val="24"/>
        </w:rPr>
        <w:t>hreat of New Entrants:</w:t>
      </w:r>
      <w:r w:rsidRPr="00C94D5E">
        <w:rPr>
          <w:sz w:val="24"/>
          <w:szCs w:val="24"/>
        </w:rPr>
        <w:t xml:space="preserve"> Due to the demand for skilled chefs, creative cuisine, and a focus on sustainability, the vegan restaurant business has a moderate barrier to entry</w:t>
      </w:r>
      <w:r>
        <w:rPr>
          <w:sz w:val="24"/>
          <w:szCs w:val="24"/>
        </w:rPr>
        <w:t xml:space="preserve"> </w:t>
      </w:r>
      <w:r>
        <w:rPr>
          <w:sz w:val="24"/>
          <w:szCs w:val="24"/>
        </w:rPr>
        <w:fldChar w:fldCharType="begin"/>
      </w:r>
      <w:r>
        <w:rPr>
          <w:sz w:val="24"/>
          <w:szCs w:val="24"/>
        </w:rPr>
        <w:instrText xml:space="preserve"> ADDIN EN.CITE &lt;EndNote&gt;&lt;Cite&gt;&lt;Author&gt;Bacon&lt;/Author&gt;&lt;Year&gt;2018&lt;/Year&gt;&lt;RecNum&gt;1211&lt;/RecNum&gt;&lt;DisplayText&gt;(Bacon and Krpan, 2018)&lt;/DisplayText&gt;&lt;record&gt;&lt;rec-number&gt;1211&lt;/rec-number&gt;&lt;foreign-keys&gt;&lt;key app="EN" db-id="td0za99v80xzfzep29uxprwa9ver2z9s2wwf" timestamp="1688596020"&gt;1211&lt;/key&gt;&lt;/foreign-keys&gt;&lt;ref-type name="Journal Article"&gt;17&lt;/ref-type&gt;&lt;contributors&gt;&lt;authors&gt;&lt;author&gt;Bacon, Linda&lt;/author&gt;&lt;author&gt;Krpan, Dario&lt;/author&gt;&lt;/authors&gt;&lt;/contributors&gt;&lt;titles&gt;&lt;title&gt;(Not) Eating for the environment: The impact of restaurant menu design on vegetarian food choice&lt;/title&gt;&lt;secondary-title&gt;Appetite&lt;/secondary-title&gt;&lt;/titles&gt;&lt;periodical&gt;&lt;full-title&gt;Appetite&lt;/full-title&gt;&lt;/periodical&gt;&lt;pages&gt;190-200&lt;/pages&gt;&lt;volume&gt;125&lt;/volume&gt;&lt;dates&gt;&lt;year&gt;2018&lt;/year&gt;&lt;/dates&gt;&lt;isbn&gt;0195-6663&lt;/isbn&gt;&lt;urls&gt;&lt;/urls&gt;&lt;/record&gt;&lt;/Cite&gt;&lt;/EndNote&gt;</w:instrText>
      </w:r>
      <w:r>
        <w:rPr>
          <w:sz w:val="24"/>
          <w:szCs w:val="24"/>
        </w:rPr>
        <w:fldChar w:fldCharType="separate"/>
      </w:r>
      <w:r>
        <w:rPr>
          <w:noProof/>
          <w:sz w:val="24"/>
          <w:szCs w:val="24"/>
        </w:rPr>
        <w:t>(Bacon and Krpan, 2018)</w:t>
      </w:r>
      <w:r>
        <w:rPr>
          <w:sz w:val="24"/>
          <w:szCs w:val="24"/>
        </w:rPr>
        <w:fldChar w:fldCharType="end"/>
      </w:r>
      <w:r w:rsidRPr="00C94D5E">
        <w:rPr>
          <w:sz w:val="24"/>
          <w:szCs w:val="24"/>
        </w:rPr>
        <w:t xml:space="preserve">. </w:t>
      </w:r>
      <w:proofErr w:type="spellStart"/>
      <w:r w:rsidRPr="00C94D5E">
        <w:rPr>
          <w:sz w:val="24"/>
          <w:szCs w:val="24"/>
        </w:rPr>
        <w:t>GreenLeaf</w:t>
      </w:r>
      <w:proofErr w:type="spellEnd"/>
      <w:r w:rsidRPr="00C94D5E">
        <w:rPr>
          <w:sz w:val="24"/>
          <w:szCs w:val="24"/>
        </w:rPr>
        <w:t xml:space="preserve"> Bistro's unique services and solid brand positioning may give it a competitive advantage and discourage new rivals.</w:t>
      </w:r>
    </w:p>
    <w:p w14:paraId="49D40933" w14:textId="77777777" w:rsidR="009F6CD6" w:rsidRPr="00C94D5E" w:rsidRDefault="009F6CD6" w:rsidP="009F6CD6">
      <w:pPr>
        <w:spacing w:line="480" w:lineRule="auto"/>
        <w:ind w:firstLine="284"/>
        <w:rPr>
          <w:sz w:val="24"/>
          <w:szCs w:val="24"/>
        </w:rPr>
      </w:pPr>
      <w:r w:rsidRPr="00C94D5E">
        <w:rPr>
          <w:b/>
          <w:sz w:val="24"/>
          <w:szCs w:val="24"/>
        </w:rPr>
        <w:t>Bargaining Power of Suppliers:</w:t>
      </w:r>
      <w:r w:rsidRPr="00C94D5E">
        <w:rPr>
          <w:sz w:val="24"/>
          <w:szCs w:val="24"/>
        </w:rPr>
        <w:t xml:space="preserve"> The </w:t>
      </w:r>
      <w:r>
        <w:rPr>
          <w:sz w:val="24"/>
          <w:szCs w:val="24"/>
        </w:rPr>
        <w:t xml:space="preserve">accessibility of vegan </w:t>
      </w:r>
      <w:proofErr w:type="spellStart"/>
      <w:r>
        <w:rPr>
          <w:sz w:val="24"/>
          <w:szCs w:val="24"/>
        </w:rPr>
        <w:t>producs</w:t>
      </w:r>
      <w:proofErr w:type="spellEnd"/>
      <w:r w:rsidRPr="00C94D5E">
        <w:rPr>
          <w:sz w:val="24"/>
          <w:szCs w:val="24"/>
        </w:rPr>
        <w:t xml:space="preserve"> have substantially risen as veganism has grown in popularity, which has reduced suppliers' ability to demand higher pricing. </w:t>
      </w:r>
      <w:proofErr w:type="spellStart"/>
      <w:r w:rsidRPr="00C94D5E">
        <w:rPr>
          <w:sz w:val="24"/>
          <w:szCs w:val="24"/>
        </w:rPr>
        <w:t>GreenLeaf</w:t>
      </w:r>
      <w:proofErr w:type="spellEnd"/>
      <w:r w:rsidRPr="00C94D5E">
        <w:rPr>
          <w:sz w:val="24"/>
          <w:szCs w:val="24"/>
        </w:rPr>
        <w:t xml:space="preserve"> Bistro may use its network of suppliers to guarantee competitive pricing and quality.</w:t>
      </w:r>
    </w:p>
    <w:p w14:paraId="6671CE74" w14:textId="77777777" w:rsidR="009F6CD6" w:rsidRPr="00C94D5E" w:rsidRDefault="009F6CD6" w:rsidP="009F6CD6">
      <w:pPr>
        <w:spacing w:line="480" w:lineRule="auto"/>
        <w:ind w:firstLine="284"/>
        <w:rPr>
          <w:sz w:val="24"/>
          <w:szCs w:val="24"/>
        </w:rPr>
      </w:pPr>
      <w:r w:rsidRPr="00C94D5E">
        <w:rPr>
          <w:b/>
          <w:sz w:val="24"/>
          <w:szCs w:val="24"/>
        </w:rPr>
        <w:t>Bargaining Power of Buyers:</w:t>
      </w:r>
      <w:r w:rsidRPr="00C94D5E">
        <w:rPr>
          <w:sz w:val="24"/>
          <w:szCs w:val="24"/>
        </w:rPr>
        <w:t xml:space="preserve"> Due to the availability of vegan eating alternatives, customers have some degree of negotiating power. The emphasis on </w:t>
      </w:r>
      <w:r>
        <w:rPr>
          <w:sz w:val="24"/>
          <w:szCs w:val="24"/>
        </w:rPr>
        <w:t xml:space="preserve">exceptional </w:t>
      </w:r>
      <w:r w:rsidRPr="00C94D5E">
        <w:rPr>
          <w:sz w:val="24"/>
          <w:szCs w:val="24"/>
        </w:rPr>
        <w:t xml:space="preserve">service and cutting-edge cuisine at </w:t>
      </w:r>
      <w:proofErr w:type="spellStart"/>
      <w:r w:rsidRPr="00C94D5E">
        <w:rPr>
          <w:sz w:val="24"/>
          <w:szCs w:val="24"/>
        </w:rPr>
        <w:t>GreenLeaf</w:t>
      </w:r>
      <w:proofErr w:type="spellEnd"/>
      <w:r w:rsidRPr="00C94D5E">
        <w:rPr>
          <w:sz w:val="24"/>
          <w:szCs w:val="24"/>
        </w:rPr>
        <w:t xml:space="preserve"> Bistro may help to distinguish them from competitors and lower buyer power.</w:t>
      </w:r>
    </w:p>
    <w:p w14:paraId="370A2BAE" w14:textId="77777777" w:rsidR="009F6CD6" w:rsidRDefault="009F6CD6" w:rsidP="009F6CD6">
      <w:pPr>
        <w:spacing w:line="480" w:lineRule="auto"/>
        <w:ind w:firstLine="284"/>
        <w:rPr>
          <w:sz w:val="24"/>
          <w:szCs w:val="24"/>
        </w:rPr>
      </w:pPr>
      <w:r w:rsidRPr="00C94D5E">
        <w:rPr>
          <w:b/>
          <w:sz w:val="24"/>
          <w:szCs w:val="24"/>
        </w:rPr>
        <w:t>T</w:t>
      </w:r>
      <w:r>
        <w:rPr>
          <w:b/>
          <w:sz w:val="24"/>
          <w:szCs w:val="24"/>
        </w:rPr>
        <w:t>he t</w:t>
      </w:r>
      <w:r w:rsidRPr="00C94D5E">
        <w:rPr>
          <w:b/>
          <w:sz w:val="24"/>
          <w:szCs w:val="24"/>
        </w:rPr>
        <w:t>hreat of Substitutes</w:t>
      </w:r>
      <w:r>
        <w:rPr>
          <w:sz w:val="24"/>
          <w:szCs w:val="24"/>
        </w:rPr>
        <w:t xml:space="preserve">: </w:t>
      </w:r>
      <w:r w:rsidRPr="00C94D5E">
        <w:rPr>
          <w:sz w:val="24"/>
          <w:szCs w:val="24"/>
        </w:rPr>
        <w:t xml:space="preserve">Although </w:t>
      </w:r>
      <w:r>
        <w:rPr>
          <w:sz w:val="24"/>
          <w:szCs w:val="24"/>
        </w:rPr>
        <w:t>other vegan food options are</w:t>
      </w:r>
      <w:r w:rsidRPr="00C94D5E">
        <w:rPr>
          <w:sz w:val="24"/>
          <w:szCs w:val="24"/>
        </w:rPr>
        <w:t xml:space="preserve"> available, </w:t>
      </w:r>
      <w:proofErr w:type="spellStart"/>
      <w:r w:rsidRPr="00C94D5E">
        <w:rPr>
          <w:sz w:val="24"/>
          <w:szCs w:val="24"/>
        </w:rPr>
        <w:t>GreenLeaf</w:t>
      </w:r>
      <w:proofErr w:type="spellEnd"/>
      <w:r w:rsidRPr="00C94D5E">
        <w:rPr>
          <w:sz w:val="24"/>
          <w:szCs w:val="24"/>
        </w:rPr>
        <w:t xml:space="preserve"> Bistro's focus on elegant, aesthetically beautiful cuisine generates a unique value pro</w:t>
      </w:r>
      <w:r>
        <w:rPr>
          <w:sz w:val="24"/>
          <w:szCs w:val="24"/>
        </w:rPr>
        <w:t>position that lessens the threat</w:t>
      </w:r>
      <w:r w:rsidRPr="00C94D5E">
        <w:rPr>
          <w:sz w:val="24"/>
          <w:szCs w:val="24"/>
        </w:rPr>
        <w:t xml:space="preserve"> of alternatives</w:t>
      </w:r>
      <w:r>
        <w:rPr>
          <w:sz w:val="24"/>
          <w:szCs w:val="24"/>
        </w:rPr>
        <w:t xml:space="preserve"> </w:t>
      </w:r>
      <w:r>
        <w:rPr>
          <w:sz w:val="24"/>
          <w:szCs w:val="24"/>
        </w:rPr>
        <w:fldChar w:fldCharType="begin"/>
      </w:r>
      <w:r>
        <w:rPr>
          <w:sz w:val="24"/>
          <w:szCs w:val="24"/>
        </w:rPr>
        <w:instrText xml:space="preserve"> ADDIN EN.CITE &lt;EndNote&gt;&lt;Cite&gt;&lt;Author&gt;Choudhary&lt;/Author&gt;&lt;Year&gt;2019&lt;/Year&gt;&lt;RecNum&gt;1210&lt;/RecNum&gt;&lt;DisplayText&gt;(Choudhary, 2019)&lt;/DisplayText&gt;&lt;record&gt;&lt;rec-number&gt;1210&lt;/rec-number&gt;&lt;foreign-keys&gt;&lt;key app="EN" db-id="td0za99v80xzfzep29uxprwa9ver2z9s2wwf" timestamp="1688595958"&gt;1210&lt;/key&gt;&lt;/foreign-keys&gt;&lt;ref-type name="Journal Article"&gt;17&lt;/ref-type&gt;&lt;contributors&gt;&lt;authors&gt;&lt;author&gt;Choudhary, Nita&lt;/author&gt;&lt;/authors&gt;&lt;/contributors&gt;&lt;titles&gt;&lt;title&gt;Strategic analysis of cloud kitchen–a case study&lt;/title&gt;&lt;secondary-title&gt;Management Today&lt;/secondary-title&gt;&lt;/titles&gt;&lt;periodical&gt;&lt;full-title&gt;Management Today&lt;/full-title&gt;&lt;/periodical&gt;&lt;dates&gt;&lt;year&gt;2019&lt;/year&gt;&lt;/dates&gt;&lt;urls&gt;&lt;/urls&gt;&lt;/record&gt;&lt;/Cite&gt;&lt;/EndNote&gt;</w:instrText>
      </w:r>
      <w:r>
        <w:rPr>
          <w:sz w:val="24"/>
          <w:szCs w:val="24"/>
        </w:rPr>
        <w:fldChar w:fldCharType="separate"/>
      </w:r>
      <w:r>
        <w:rPr>
          <w:noProof/>
          <w:sz w:val="24"/>
          <w:szCs w:val="24"/>
        </w:rPr>
        <w:t>(Choudhary, 2019)</w:t>
      </w:r>
      <w:r>
        <w:rPr>
          <w:sz w:val="24"/>
          <w:szCs w:val="24"/>
        </w:rPr>
        <w:fldChar w:fldCharType="end"/>
      </w:r>
      <w:r w:rsidRPr="00C94D5E">
        <w:rPr>
          <w:sz w:val="24"/>
          <w:szCs w:val="24"/>
        </w:rPr>
        <w:t>.</w:t>
      </w:r>
    </w:p>
    <w:p w14:paraId="1C3A8F80" w14:textId="77777777" w:rsidR="009F6CD6" w:rsidRPr="00C94D5E" w:rsidRDefault="009F6CD6" w:rsidP="009F6CD6">
      <w:pPr>
        <w:spacing w:line="480" w:lineRule="auto"/>
        <w:ind w:firstLine="284"/>
        <w:rPr>
          <w:sz w:val="24"/>
          <w:szCs w:val="24"/>
        </w:rPr>
      </w:pPr>
      <w:r w:rsidRPr="00C94D5E">
        <w:rPr>
          <w:b/>
          <w:sz w:val="24"/>
          <w:szCs w:val="24"/>
        </w:rPr>
        <w:t>Competitive Rivalry:</w:t>
      </w:r>
      <w:r w:rsidRPr="00C94D5E">
        <w:rPr>
          <w:sz w:val="24"/>
          <w:szCs w:val="24"/>
        </w:rPr>
        <w:t xml:space="preserve"> </w:t>
      </w:r>
      <w:r>
        <w:rPr>
          <w:sz w:val="24"/>
          <w:szCs w:val="24"/>
        </w:rPr>
        <w:t>New and established rivals compete for market supremacy in the increasingly cutthroat vegan restaurant sector</w:t>
      </w:r>
      <w:r w:rsidRPr="00C94D5E">
        <w:rPr>
          <w:sz w:val="24"/>
          <w:szCs w:val="24"/>
        </w:rPr>
        <w:t xml:space="preserve">. </w:t>
      </w:r>
      <w:r>
        <w:rPr>
          <w:sz w:val="24"/>
          <w:szCs w:val="24"/>
        </w:rPr>
        <w:t>T</w:t>
      </w:r>
      <w:r w:rsidRPr="00C94D5E">
        <w:rPr>
          <w:sz w:val="24"/>
          <w:szCs w:val="24"/>
        </w:rPr>
        <w:t xml:space="preserve">he emphasis placed by </w:t>
      </w:r>
      <w:proofErr w:type="spellStart"/>
      <w:r w:rsidRPr="00C94D5E">
        <w:rPr>
          <w:sz w:val="24"/>
          <w:szCs w:val="24"/>
        </w:rPr>
        <w:t>GreenLeaf</w:t>
      </w:r>
      <w:proofErr w:type="spellEnd"/>
      <w:r w:rsidRPr="00C94D5E">
        <w:rPr>
          <w:sz w:val="24"/>
          <w:szCs w:val="24"/>
        </w:rPr>
        <w:t xml:space="preserve"> Bistro on culinary excellence, environmentally friendly methods, and unique brand positioning can help them stand out from competitors.</w:t>
      </w:r>
    </w:p>
    <w:p w14:paraId="0D9FDA73" w14:textId="77777777" w:rsidR="009F6CD6" w:rsidRPr="00C94D5E" w:rsidRDefault="009F6CD6" w:rsidP="009F6CD6">
      <w:pPr>
        <w:spacing w:line="480" w:lineRule="auto"/>
        <w:ind w:firstLine="284"/>
        <w:rPr>
          <w:sz w:val="24"/>
          <w:szCs w:val="24"/>
        </w:rPr>
      </w:pPr>
      <w:r w:rsidRPr="00C94D5E">
        <w:rPr>
          <w:sz w:val="24"/>
          <w:szCs w:val="24"/>
        </w:rPr>
        <w:t xml:space="preserve">Due to the market's rapid expansion, unique value offer, and competitive positioning of </w:t>
      </w:r>
      <w:proofErr w:type="spellStart"/>
      <w:r w:rsidRPr="00C94D5E">
        <w:rPr>
          <w:sz w:val="24"/>
          <w:szCs w:val="24"/>
        </w:rPr>
        <w:t>GreenLeaf</w:t>
      </w:r>
      <w:proofErr w:type="spellEnd"/>
      <w:r w:rsidRPr="00C94D5E">
        <w:rPr>
          <w:sz w:val="24"/>
          <w:szCs w:val="24"/>
        </w:rPr>
        <w:t xml:space="preserve"> Bistro, it is a desirable sector to enter. The VRIO research highlights the company's value and </w:t>
      </w:r>
      <w:r>
        <w:rPr>
          <w:sz w:val="24"/>
          <w:szCs w:val="24"/>
        </w:rPr>
        <w:t>special</w:t>
      </w:r>
      <w:r w:rsidRPr="00C94D5E">
        <w:rPr>
          <w:sz w:val="24"/>
          <w:szCs w:val="24"/>
        </w:rPr>
        <w:t xml:space="preserve"> offers, while Po</w:t>
      </w:r>
      <w:r>
        <w:rPr>
          <w:sz w:val="24"/>
          <w:szCs w:val="24"/>
        </w:rPr>
        <w:t>rter's Five Forces analysis suggests</w:t>
      </w:r>
      <w:r w:rsidRPr="00C94D5E">
        <w:rPr>
          <w:sz w:val="24"/>
          <w:szCs w:val="24"/>
        </w:rPr>
        <w:t xml:space="preserve"> that </w:t>
      </w:r>
      <w:proofErr w:type="spellStart"/>
      <w:r w:rsidRPr="00C94D5E">
        <w:rPr>
          <w:sz w:val="24"/>
          <w:szCs w:val="24"/>
        </w:rPr>
        <w:t>GreenLeaf</w:t>
      </w:r>
      <w:proofErr w:type="spellEnd"/>
      <w:r w:rsidRPr="00C94D5E">
        <w:rPr>
          <w:sz w:val="24"/>
          <w:szCs w:val="24"/>
        </w:rPr>
        <w:t xml:space="preserve"> Bistro may carve out an intriguing position by employing its culinary innovation, sustainability initiatives, and strong brand recognition</w:t>
      </w:r>
      <w:r>
        <w:rPr>
          <w:sz w:val="24"/>
          <w:szCs w:val="24"/>
        </w:rPr>
        <w:t xml:space="preserve"> </w:t>
      </w:r>
      <w:r>
        <w:rPr>
          <w:sz w:val="24"/>
          <w:szCs w:val="24"/>
        </w:rPr>
        <w:fldChar w:fldCharType="begin"/>
      </w:r>
      <w:r>
        <w:rPr>
          <w:sz w:val="24"/>
          <w:szCs w:val="24"/>
        </w:rPr>
        <w:instrText xml:space="preserve"> ADDIN EN.CITE &lt;EndNote&gt;&lt;Cite&gt;&lt;Author&gt;Bruijl&lt;/Author&gt;&lt;Year&gt;2018&lt;/Year&gt;&lt;RecNum&gt;1212&lt;/RecNum&gt;&lt;DisplayText&gt;(Bruijl, 2018)&lt;/DisplayText&gt;&lt;record&gt;&lt;rec-number&gt;1212&lt;/rec-number&gt;&lt;foreign-keys&gt;&lt;key app="EN" db-id="td0za99v80xzfzep29uxprwa9ver2z9s2wwf" timestamp="1688596084"&gt;1212&lt;/key&gt;&lt;/foreign-keys&gt;&lt;ref-type name="Journal Article"&gt;17&lt;/ref-type&gt;&lt;contributors&gt;&lt;authors&gt;&lt;author&gt;Bruijl, Dr Gerard H Th&lt;/author&gt;&lt;/authors&gt;&lt;/contributors&gt;&lt;titles&gt;&lt;title&gt;The relevance of Porter&amp;apos;s five forces in today&amp;apos;s innovative and changing business environment&lt;/title&gt;&lt;secondary-title&gt;Available at SSRN 3192207&lt;/secondary-title&gt;&lt;/titles&gt;&lt;periodical&gt;&lt;full-title&gt;Available at SSRN 3192207&lt;/full-title&gt;&lt;/periodical&gt;&lt;dates&gt;&lt;year&gt;2018&lt;/year&gt;&lt;/dates&gt;&lt;urls&gt;&lt;/urls&gt;&lt;/record&gt;&lt;/Cite&gt;&lt;/EndNote&gt;</w:instrText>
      </w:r>
      <w:r>
        <w:rPr>
          <w:sz w:val="24"/>
          <w:szCs w:val="24"/>
        </w:rPr>
        <w:fldChar w:fldCharType="separate"/>
      </w:r>
      <w:r>
        <w:rPr>
          <w:noProof/>
          <w:sz w:val="24"/>
          <w:szCs w:val="24"/>
        </w:rPr>
        <w:t>(Bruijl, 2018)</w:t>
      </w:r>
      <w:r>
        <w:rPr>
          <w:sz w:val="24"/>
          <w:szCs w:val="24"/>
        </w:rPr>
        <w:fldChar w:fldCharType="end"/>
      </w:r>
      <w:r w:rsidRPr="00C94D5E">
        <w:rPr>
          <w:sz w:val="24"/>
          <w:szCs w:val="24"/>
        </w:rPr>
        <w:t>.</w:t>
      </w:r>
    </w:p>
    <w:p w14:paraId="488C230D" w14:textId="77777777" w:rsidR="009F6CD6" w:rsidRPr="00020385" w:rsidRDefault="009F6CD6" w:rsidP="009F6CD6">
      <w:pPr>
        <w:pStyle w:val="ListParagraph"/>
        <w:numPr>
          <w:ilvl w:val="0"/>
          <w:numId w:val="1"/>
        </w:numPr>
        <w:spacing w:line="480" w:lineRule="auto"/>
        <w:rPr>
          <w:b/>
          <w:color w:val="5B9BD5" w:themeColor="accent5"/>
          <w:sz w:val="24"/>
          <w:szCs w:val="24"/>
        </w:rPr>
      </w:pPr>
      <w:r w:rsidRPr="00020385">
        <w:rPr>
          <w:b/>
          <w:color w:val="5B9BD5" w:themeColor="accent5"/>
          <w:sz w:val="24"/>
          <w:szCs w:val="24"/>
        </w:rPr>
        <w:lastRenderedPageBreak/>
        <w:t>Operations and Management Team Plan</w:t>
      </w:r>
    </w:p>
    <w:p w14:paraId="4329892E" w14:textId="77777777" w:rsidR="009F6CD6" w:rsidRPr="00C94D5E" w:rsidRDefault="009F6CD6" w:rsidP="009F6CD6">
      <w:pPr>
        <w:spacing w:line="480" w:lineRule="auto"/>
        <w:jc w:val="center"/>
        <w:rPr>
          <w:b/>
          <w:sz w:val="24"/>
          <w:szCs w:val="24"/>
        </w:rPr>
      </w:pPr>
      <w:r w:rsidRPr="00C94D5E">
        <w:rPr>
          <w:b/>
          <w:sz w:val="24"/>
          <w:szCs w:val="24"/>
        </w:rPr>
        <w:t>Operations Plan</w:t>
      </w:r>
    </w:p>
    <w:p w14:paraId="2B809349" w14:textId="77777777" w:rsidR="009F6CD6" w:rsidRPr="00C94D5E" w:rsidRDefault="009F6CD6" w:rsidP="009F6CD6">
      <w:pPr>
        <w:spacing w:line="480" w:lineRule="auto"/>
        <w:ind w:firstLine="284"/>
        <w:rPr>
          <w:sz w:val="24"/>
          <w:szCs w:val="24"/>
        </w:rPr>
      </w:pPr>
      <w:r>
        <w:rPr>
          <w:sz w:val="24"/>
          <w:szCs w:val="24"/>
        </w:rPr>
        <w:t>Several</w:t>
      </w:r>
      <w:r w:rsidRPr="00C94D5E">
        <w:rPr>
          <w:sz w:val="24"/>
          <w:szCs w:val="24"/>
        </w:rPr>
        <w:t xml:space="preserve"> different revenue streams will be included in the business plan for </w:t>
      </w:r>
      <w:proofErr w:type="spellStart"/>
      <w:r w:rsidRPr="00C94D5E">
        <w:rPr>
          <w:sz w:val="24"/>
          <w:szCs w:val="24"/>
        </w:rPr>
        <w:t>GreenLeaf</w:t>
      </w:r>
      <w:proofErr w:type="spellEnd"/>
      <w:r w:rsidRPr="00C94D5E">
        <w:rPr>
          <w:sz w:val="24"/>
          <w:szCs w:val="24"/>
        </w:rPr>
        <w:t xml:space="preserve"> Bistro. The sale of their creative vegan culinary delicacies, which will be provided through a full-service dining experience, will be their primary source of income. The company will also investigate additional revenue opportunities, such as catering, online food ordering, and </w:t>
      </w:r>
      <w:r>
        <w:rPr>
          <w:sz w:val="24"/>
          <w:szCs w:val="24"/>
        </w:rPr>
        <w:t>retail selling</w:t>
      </w:r>
      <w:r w:rsidRPr="00C94D5E">
        <w:rPr>
          <w:sz w:val="24"/>
          <w:szCs w:val="24"/>
        </w:rPr>
        <w:t xml:space="preserve"> vegan</w:t>
      </w:r>
      <w:r>
        <w:rPr>
          <w:sz w:val="24"/>
          <w:szCs w:val="24"/>
        </w:rPr>
        <w:t xml:space="preserve"> products</w:t>
      </w:r>
      <w:r w:rsidRPr="00C94D5E">
        <w:rPr>
          <w:sz w:val="24"/>
          <w:szCs w:val="24"/>
        </w:rPr>
        <w:t>.</w:t>
      </w:r>
    </w:p>
    <w:p w14:paraId="7E9F2EBC" w14:textId="77777777" w:rsidR="009F6CD6" w:rsidRPr="00C94D5E" w:rsidRDefault="009F6CD6" w:rsidP="009F6CD6">
      <w:pPr>
        <w:spacing w:line="480" w:lineRule="auto"/>
        <w:ind w:firstLine="284"/>
        <w:rPr>
          <w:sz w:val="24"/>
          <w:szCs w:val="24"/>
        </w:rPr>
      </w:pPr>
      <w:proofErr w:type="spellStart"/>
      <w:r w:rsidRPr="00C94D5E">
        <w:rPr>
          <w:sz w:val="24"/>
          <w:szCs w:val="24"/>
        </w:rPr>
        <w:t>GreenLeaf</w:t>
      </w:r>
      <w:proofErr w:type="spellEnd"/>
      <w:r w:rsidRPr="00C94D5E">
        <w:rPr>
          <w:sz w:val="24"/>
          <w:szCs w:val="24"/>
        </w:rPr>
        <w:t xml:space="preserve"> Bistro will develop streamlined procedures for sourcing premium organic products, managing inventories, and adhering to food safety laws to </w:t>
      </w:r>
      <w:r>
        <w:rPr>
          <w:sz w:val="24"/>
          <w:szCs w:val="24"/>
        </w:rPr>
        <w:t>en</w:t>
      </w:r>
      <w:r w:rsidRPr="00C94D5E">
        <w:rPr>
          <w:sz w:val="24"/>
          <w:szCs w:val="24"/>
        </w:rPr>
        <w:t xml:space="preserve">sure efficient operations. Modern cooking appliances will be in their kitchen, and </w:t>
      </w:r>
      <w:r>
        <w:rPr>
          <w:sz w:val="24"/>
          <w:szCs w:val="24"/>
        </w:rPr>
        <w:t>professional chefs will be</w:t>
      </w:r>
      <w:r w:rsidRPr="00C94D5E">
        <w:rPr>
          <w:sz w:val="24"/>
          <w:szCs w:val="24"/>
        </w:rPr>
        <w:t xml:space="preserve"> working there to provide delectable meals. The restaurant's interior will be thoughtfully constructed to create an engaging atmosphere and welcoming seating, enhancing the overall dining experience.</w:t>
      </w:r>
    </w:p>
    <w:p w14:paraId="3BD0CC9F" w14:textId="77777777" w:rsidR="009F6CD6" w:rsidRPr="00C94D5E" w:rsidRDefault="009F6CD6" w:rsidP="009F6CD6">
      <w:pPr>
        <w:spacing w:line="480" w:lineRule="auto"/>
        <w:jc w:val="center"/>
        <w:rPr>
          <w:b/>
          <w:sz w:val="24"/>
          <w:szCs w:val="24"/>
        </w:rPr>
      </w:pPr>
      <w:r w:rsidRPr="00C94D5E">
        <w:rPr>
          <w:b/>
          <w:sz w:val="24"/>
          <w:szCs w:val="24"/>
        </w:rPr>
        <w:t>Management Team Plan</w:t>
      </w:r>
    </w:p>
    <w:p w14:paraId="5446C002" w14:textId="77777777" w:rsidR="009F6CD6" w:rsidRPr="00C94D5E" w:rsidRDefault="009F6CD6" w:rsidP="009F6CD6">
      <w:pPr>
        <w:spacing w:line="480" w:lineRule="auto"/>
        <w:ind w:firstLine="284"/>
        <w:rPr>
          <w:sz w:val="24"/>
          <w:szCs w:val="24"/>
        </w:rPr>
      </w:pPr>
      <w:r w:rsidRPr="00C94D5E">
        <w:rPr>
          <w:sz w:val="24"/>
          <w:szCs w:val="24"/>
        </w:rPr>
        <w:t xml:space="preserve">Each </w:t>
      </w:r>
      <w:proofErr w:type="spellStart"/>
      <w:r>
        <w:rPr>
          <w:sz w:val="24"/>
          <w:szCs w:val="24"/>
        </w:rPr>
        <w:t>GreenLeaf</w:t>
      </w:r>
      <w:proofErr w:type="spellEnd"/>
      <w:r>
        <w:rPr>
          <w:sz w:val="24"/>
          <w:szCs w:val="24"/>
        </w:rPr>
        <w:t xml:space="preserve"> Bistro management team member</w:t>
      </w:r>
      <w:r w:rsidRPr="00C94D5E">
        <w:rPr>
          <w:sz w:val="24"/>
          <w:szCs w:val="24"/>
        </w:rPr>
        <w:t xml:space="preserve"> is a highly qualified professional who brings </w:t>
      </w:r>
      <w:r>
        <w:rPr>
          <w:sz w:val="24"/>
          <w:szCs w:val="24"/>
        </w:rPr>
        <w:t>a unique set of skills and knowledge</w:t>
      </w:r>
      <w:r w:rsidRPr="00C94D5E">
        <w:rPr>
          <w:sz w:val="24"/>
          <w:szCs w:val="24"/>
        </w:rPr>
        <w:t>. Sarah Thompson, the establishment's founder</w:t>
      </w:r>
      <w:r>
        <w:rPr>
          <w:sz w:val="24"/>
          <w:szCs w:val="24"/>
        </w:rPr>
        <w:t>,</w:t>
      </w:r>
      <w:r w:rsidRPr="00C94D5E">
        <w:rPr>
          <w:sz w:val="24"/>
          <w:szCs w:val="24"/>
        </w:rPr>
        <w:t xml:space="preserve"> and a well-known vegan chef, </w:t>
      </w:r>
      <w:r>
        <w:rPr>
          <w:sz w:val="24"/>
          <w:szCs w:val="24"/>
        </w:rPr>
        <w:t>oversees the team</w:t>
      </w:r>
      <w:r w:rsidRPr="00C94D5E">
        <w:rPr>
          <w:sz w:val="24"/>
          <w:szCs w:val="24"/>
        </w:rPr>
        <w:t>. Sarah will be the company's vision and direction-setter thanks to her excellent culinary abilities and passion for sustainable methods.</w:t>
      </w:r>
    </w:p>
    <w:p w14:paraId="3940FB2C" w14:textId="77777777" w:rsidR="009F6CD6" w:rsidRPr="00C94D5E" w:rsidRDefault="009F6CD6" w:rsidP="009F6CD6">
      <w:pPr>
        <w:spacing w:line="480" w:lineRule="auto"/>
        <w:ind w:firstLine="284"/>
        <w:rPr>
          <w:sz w:val="24"/>
          <w:szCs w:val="24"/>
        </w:rPr>
      </w:pPr>
      <w:r w:rsidRPr="00C94D5E">
        <w:rPr>
          <w:sz w:val="24"/>
          <w:szCs w:val="24"/>
        </w:rPr>
        <w:t xml:space="preserve">Mark Johnson, a successful business executive with extensive </w:t>
      </w:r>
      <w:r>
        <w:rPr>
          <w:sz w:val="24"/>
          <w:szCs w:val="24"/>
        </w:rPr>
        <w:t>operations and finance expertis</w:t>
      </w:r>
      <w:r w:rsidRPr="00C94D5E">
        <w:rPr>
          <w:sz w:val="24"/>
          <w:szCs w:val="24"/>
        </w:rPr>
        <w:t>e, is helping Sarah. Mark's strategic insight and demonstrated track record of leading successful restaurants will be very beneficial in directing daily operations, financial planning, and company expansion.</w:t>
      </w:r>
    </w:p>
    <w:p w14:paraId="0CF096C9" w14:textId="77777777" w:rsidR="009F6CD6" w:rsidRPr="00C94D5E" w:rsidRDefault="009F6CD6" w:rsidP="009F6CD6">
      <w:pPr>
        <w:spacing w:line="480" w:lineRule="auto"/>
        <w:ind w:firstLine="284"/>
        <w:rPr>
          <w:sz w:val="24"/>
          <w:szCs w:val="24"/>
        </w:rPr>
      </w:pPr>
      <w:r>
        <w:rPr>
          <w:sz w:val="24"/>
          <w:szCs w:val="24"/>
        </w:rPr>
        <w:t>A seasoned marketing and branding professional, Lisa Chen</w:t>
      </w:r>
      <w:r w:rsidRPr="00C94D5E">
        <w:rPr>
          <w:sz w:val="24"/>
          <w:szCs w:val="24"/>
        </w:rPr>
        <w:t xml:space="preserve"> </w:t>
      </w:r>
      <w:proofErr w:type="gramStart"/>
      <w:r w:rsidRPr="00C94D5E">
        <w:rPr>
          <w:sz w:val="24"/>
          <w:szCs w:val="24"/>
        </w:rPr>
        <w:t>completes</w:t>
      </w:r>
      <w:proofErr w:type="gramEnd"/>
      <w:r w:rsidRPr="00C94D5E">
        <w:rPr>
          <w:sz w:val="24"/>
          <w:szCs w:val="24"/>
        </w:rPr>
        <w:t xml:space="preserve"> the management team. In the vegan food sector, Lisa's artistic ability and brand identification expertise will be crucial to the growth of </w:t>
      </w:r>
      <w:proofErr w:type="spellStart"/>
      <w:r w:rsidRPr="00C94D5E">
        <w:rPr>
          <w:sz w:val="24"/>
          <w:szCs w:val="24"/>
        </w:rPr>
        <w:t>GreenLeaf</w:t>
      </w:r>
      <w:proofErr w:type="spellEnd"/>
      <w:r w:rsidRPr="00C94D5E">
        <w:rPr>
          <w:sz w:val="24"/>
          <w:szCs w:val="24"/>
        </w:rPr>
        <w:t xml:space="preserve"> Bistro as a recognised brand.</w:t>
      </w:r>
    </w:p>
    <w:p w14:paraId="04D561A8" w14:textId="77777777" w:rsidR="009F6CD6" w:rsidRDefault="009F6CD6" w:rsidP="009F6CD6">
      <w:pPr>
        <w:spacing w:line="480" w:lineRule="auto"/>
        <w:ind w:firstLine="284"/>
        <w:rPr>
          <w:sz w:val="24"/>
          <w:szCs w:val="24"/>
        </w:rPr>
      </w:pPr>
      <w:proofErr w:type="spellStart"/>
      <w:r w:rsidRPr="00C94D5E">
        <w:rPr>
          <w:sz w:val="24"/>
          <w:szCs w:val="24"/>
        </w:rPr>
        <w:lastRenderedPageBreak/>
        <w:t>GreenLeaf</w:t>
      </w:r>
      <w:proofErr w:type="spellEnd"/>
      <w:r w:rsidRPr="00C94D5E">
        <w:rPr>
          <w:sz w:val="24"/>
          <w:szCs w:val="24"/>
        </w:rPr>
        <w:t xml:space="preserve"> Bistro will be incorporated as a Limited Liability Company (LLC). This decision was chosen because of </w:t>
      </w:r>
      <w:r>
        <w:rPr>
          <w:sz w:val="24"/>
          <w:szCs w:val="24"/>
        </w:rPr>
        <w:t>its flexibility</w:t>
      </w:r>
      <w:r w:rsidRPr="00C94D5E">
        <w:rPr>
          <w:sz w:val="24"/>
          <w:szCs w:val="24"/>
        </w:rPr>
        <w:t xml:space="preserve">, </w:t>
      </w:r>
      <w:r>
        <w:rPr>
          <w:sz w:val="24"/>
          <w:szCs w:val="24"/>
        </w:rPr>
        <w:t xml:space="preserve">limited liability protection benefits, and tax requirements' simplicity </w:t>
      </w:r>
      <w:r>
        <w:rPr>
          <w:sz w:val="24"/>
          <w:szCs w:val="24"/>
        </w:rPr>
        <w:fldChar w:fldCharType="begin"/>
      </w:r>
      <w:r>
        <w:rPr>
          <w:sz w:val="24"/>
          <w:szCs w:val="24"/>
        </w:rPr>
        <w:instrText xml:space="preserve"> ADDIN EN.CITE &lt;EndNote&gt;&lt;Cite&gt;&lt;Author&gt;Reiser&lt;/Author&gt;&lt;Year&gt;2018&lt;/Year&gt;&lt;RecNum&gt;1213&lt;/RecNum&gt;&lt;DisplayText&gt;(Reiser, 2018)&lt;/DisplayText&gt;&lt;record&gt;&lt;rec-number&gt;1213&lt;/rec-number&gt;&lt;foreign-keys&gt;&lt;key app="EN" db-id="td0za99v80xzfzep29uxprwa9ver2z9s2wwf" timestamp="1688596222"&gt;1213&lt;/key&gt;&lt;/foreign-keys&gt;&lt;ref-type name="Journal Article"&gt;17&lt;/ref-type&gt;&lt;contributors&gt;&lt;authors&gt;&lt;author&gt;Reiser, Dana Brakman&lt;/author&gt;&lt;/authors&gt;&lt;/contributors&gt;&lt;titles&gt;&lt;title&gt;Disruptive philanthropy: Chan-Zuckerberg, the limited liability company, and the millionaire next door&lt;/title&gt;&lt;secondary-title&gt;Fla. L. Rev.&lt;/secondary-title&gt;&lt;/titles&gt;&lt;periodical&gt;&lt;full-title&gt;Fla. L. Rev.&lt;/full-title&gt;&lt;/periodical&gt;&lt;pages&gt;921&lt;/pages&gt;&lt;volume&gt;70&lt;/volume&gt;&lt;dates&gt;&lt;year&gt;2018&lt;/year&gt;&lt;/dates&gt;&lt;urls&gt;&lt;/urls&gt;&lt;/record&gt;&lt;/Cite&gt;&lt;/EndNote&gt;</w:instrText>
      </w:r>
      <w:r>
        <w:rPr>
          <w:sz w:val="24"/>
          <w:szCs w:val="24"/>
        </w:rPr>
        <w:fldChar w:fldCharType="separate"/>
      </w:r>
      <w:r>
        <w:rPr>
          <w:noProof/>
          <w:sz w:val="24"/>
          <w:szCs w:val="24"/>
        </w:rPr>
        <w:t>(Reiser, 2018)</w:t>
      </w:r>
      <w:r>
        <w:rPr>
          <w:sz w:val="24"/>
          <w:szCs w:val="24"/>
        </w:rPr>
        <w:fldChar w:fldCharType="end"/>
      </w:r>
      <w:r w:rsidRPr="00C94D5E">
        <w:rPr>
          <w:sz w:val="24"/>
          <w:szCs w:val="24"/>
        </w:rPr>
        <w:t xml:space="preserve">. </w:t>
      </w:r>
    </w:p>
    <w:p w14:paraId="09102C32" w14:textId="77777777" w:rsidR="009F6CD6" w:rsidRDefault="009F6CD6" w:rsidP="009F6CD6">
      <w:pPr>
        <w:spacing w:line="480" w:lineRule="auto"/>
        <w:ind w:firstLine="284"/>
        <w:rPr>
          <w:sz w:val="24"/>
          <w:szCs w:val="24"/>
        </w:rPr>
      </w:pPr>
      <w:r>
        <w:rPr>
          <w:sz w:val="24"/>
          <w:szCs w:val="24"/>
        </w:rPr>
        <w:t>Generating</w:t>
      </w:r>
      <w:r w:rsidRPr="00C94D5E">
        <w:rPr>
          <w:sz w:val="24"/>
          <w:szCs w:val="24"/>
        </w:rPr>
        <w:t xml:space="preserve"> revenue through </w:t>
      </w:r>
      <w:r>
        <w:rPr>
          <w:sz w:val="24"/>
          <w:szCs w:val="24"/>
        </w:rPr>
        <w:t>several</w:t>
      </w:r>
      <w:r w:rsidRPr="00C94D5E">
        <w:rPr>
          <w:sz w:val="24"/>
          <w:szCs w:val="24"/>
        </w:rPr>
        <w:t xml:space="preserve"> channels is given </w:t>
      </w:r>
      <w:r>
        <w:rPr>
          <w:sz w:val="24"/>
          <w:szCs w:val="24"/>
        </w:rPr>
        <w:t>utmost</w:t>
      </w:r>
      <w:r w:rsidRPr="00C94D5E">
        <w:rPr>
          <w:sz w:val="24"/>
          <w:szCs w:val="24"/>
        </w:rPr>
        <w:t xml:space="preserve"> importance in the business plan for </w:t>
      </w:r>
      <w:proofErr w:type="spellStart"/>
      <w:r w:rsidRPr="00C94D5E">
        <w:rPr>
          <w:sz w:val="24"/>
          <w:szCs w:val="24"/>
        </w:rPr>
        <w:t>GreenLeaf</w:t>
      </w:r>
      <w:proofErr w:type="spellEnd"/>
      <w:r w:rsidRPr="00C94D5E">
        <w:rPr>
          <w:sz w:val="24"/>
          <w:szCs w:val="24"/>
        </w:rPr>
        <w:t xml:space="preserve"> Bistro, with a </w:t>
      </w:r>
      <w:r>
        <w:rPr>
          <w:sz w:val="24"/>
          <w:szCs w:val="24"/>
        </w:rPr>
        <w:t>particular</w:t>
      </w:r>
      <w:r w:rsidRPr="00C94D5E">
        <w:rPr>
          <w:sz w:val="24"/>
          <w:szCs w:val="24"/>
        </w:rPr>
        <w:t xml:space="preserve"> emphasis on offering unique vegan culinary delights and a superb dining experience. Thanks to the qualities and </w:t>
      </w:r>
      <w:r>
        <w:rPr>
          <w:sz w:val="24"/>
          <w:szCs w:val="24"/>
        </w:rPr>
        <w:t>knowledg</w:t>
      </w:r>
      <w:r w:rsidRPr="00C94D5E">
        <w:rPr>
          <w:sz w:val="24"/>
          <w:szCs w:val="24"/>
        </w:rPr>
        <w:t>e of the management team a</w:t>
      </w:r>
      <w:r>
        <w:rPr>
          <w:sz w:val="24"/>
          <w:szCs w:val="24"/>
        </w:rPr>
        <w:t>nd</w:t>
      </w:r>
      <w:r w:rsidRPr="00C94D5E">
        <w:rPr>
          <w:sz w:val="24"/>
          <w:szCs w:val="24"/>
        </w:rPr>
        <w:t xml:space="preserve"> the selected LLC legal structure, the organi</w:t>
      </w:r>
      <w:r>
        <w:rPr>
          <w:sz w:val="24"/>
          <w:szCs w:val="24"/>
        </w:rPr>
        <w:t>s</w:t>
      </w:r>
      <w:r w:rsidRPr="00C94D5E">
        <w:rPr>
          <w:sz w:val="24"/>
          <w:szCs w:val="24"/>
        </w:rPr>
        <w:t>ation is ready for success in the competitive vegan food industry.</w:t>
      </w:r>
    </w:p>
    <w:p w14:paraId="4C7C3C8D" w14:textId="77777777" w:rsidR="009F6CD6" w:rsidRPr="00020385" w:rsidRDefault="009F6CD6" w:rsidP="009F6CD6">
      <w:pPr>
        <w:pStyle w:val="ListParagraph"/>
        <w:numPr>
          <w:ilvl w:val="0"/>
          <w:numId w:val="1"/>
        </w:numPr>
        <w:spacing w:line="480" w:lineRule="auto"/>
        <w:rPr>
          <w:color w:val="5B9BD5" w:themeColor="accent5"/>
          <w:sz w:val="24"/>
          <w:szCs w:val="24"/>
        </w:rPr>
      </w:pPr>
      <w:r w:rsidRPr="00020385">
        <w:rPr>
          <w:b/>
          <w:bCs/>
          <w:color w:val="5B9BD5" w:themeColor="accent5"/>
          <w:sz w:val="24"/>
          <w:szCs w:val="24"/>
        </w:rPr>
        <w:t>Marketing Plan</w:t>
      </w:r>
    </w:p>
    <w:p w14:paraId="552BC483" w14:textId="77777777" w:rsidR="009F6CD6" w:rsidRPr="00C94D5E" w:rsidRDefault="009F6CD6" w:rsidP="009F6CD6">
      <w:pPr>
        <w:spacing w:line="480" w:lineRule="auto"/>
        <w:jc w:val="center"/>
        <w:rPr>
          <w:b/>
          <w:bCs/>
          <w:sz w:val="24"/>
          <w:szCs w:val="24"/>
        </w:rPr>
      </w:pPr>
      <w:r w:rsidRPr="00C94D5E">
        <w:rPr>
          <w:b/>
          <w:bCs/>
          <w:sz w:val="24"/>
          <w:szCs w:val="24"/>
        </w:rPr>
        <w:t>Marketing Strategy</w:t>
      </w:r>
    </w:p>
    <w:p w14:paraId="0B1EC6E3" w14:textId="77777777" w:rsidR="009F6CD6" w:rsidRDefault="009F6CD6" w:rsidP="009F6CD6">
      <w:pPr>
        <w:spacing w:line="480" w:lineRule="auto"/>
        <w:ind w:firstLine="284"/>
        <w:rPr>
          <w:sz w:val="24"/>
          <w:szCs w:val="24"/>
        </w:rPr>
      </w:pPr>
      <w:r w:rsidRPr="00C94D5E">
        <w:rPr>
          <w:sz w:val="24"/>
          <w:szCs w:val="24"/>
        </w:rPr>
        <w:t xml:space="preserve">The main goal of </w:t>
      </w:r>
      <w:proofErr w:type="spellStart"/>
      <w:r w:rsidRPr="00C94D5E">
        <w:rPr>
          <w:sz w:val="24"/>
          <w:szCs w:val="24"/>
        </w:rPr>
        <w:t>GreenLeaf</w:t>
      </w:r>
      <w:proofErr w:type="spellEnd"/>
      <w:r w:rsidRPr="00C94D5E">
        <w:rPr>
          <w:sz w:val="24"/>
          <w:szCs w:val="24"/>
        </w:rPr>
        <w:t xml:space="preserve"> Bistro's marketing plan is to establish a strong brand identity as a top-notch vegan restaurant that appeals to vegans and non-vegans. The restaurant will market itself as an elegant, imaginative plant-based culinary destination that provides food in a welcoming setting. Dispelling the idea that vegan food is unappeti</w:t>
      </w:r>
      <w:r>
        <w:rPr>
          <w:sz w:val="24"/>
          <w:szCs w:val="24"/>
        </w:rPr>
        <w:t>s</w:t>
      </w:r>
      <w:r w:rsidRPr="00C94D5E">
        <w:rPr>
          <w:sz w:val="24"/>
          <w:szCs w:val="24"/>
        </w:rPr>
        <w:t>ing and unimaginative is one of the goals, as is attracting a broad audience looking for a top-notch dining experience.</w:t>
      </w:r>
    </w:p>
    <w:p w14:paraId="36C09828" w14:textId="77777777" w:rsidR="009F6CD6" w:rsidRPr="00946670" w:rsidRDefault="009F6CD6" w:rsidP="009F6CD6">
      <w:pPr>
        <w:spacing w:line="480" w:lineRule="auto"/>
        <w:jc w:val="center"/>
        <w:rPr>
          <w:b/>
          <w:sz w:val="24"/>
          <w:szCs w:val="24"/>
        </w:rPr>
      </w:pPr>
      <w:r w:rsidRPr="00946670">
        <w:rPr>
          <w:b/>
          <w:sz w:val="24"/>
          <w:szCs w:val="24"/>
        </w:rPr>
        <w:t>The 4 Ps Marketing Mix</w:t>
      </w:r>
    </w:p>
    <w:p w14:paraId="1599F806" w14:textId="77777777" w:rsidR="009F6CD6" w:rsidRDefault="009F6CD6" w:rsidP="009F6CD6">
      <w:pPr>
        <w:spacing w:line="480" w:lineRule="auto"/>
        <w:ind w:firstLine="284"/>
        <w:rPr>
          <w:sz w:val="24"/>
          <w:szCs w:val="24"/>
        </w:rPr>
      </w:pPr>
      <w:r w:rsidRPr="00C94D5E">
        <w:rPr>
          <w:b/>
          <w:sz w:val="24"/>
          <w:szCs w:val="24"/>
        </w:rPr>
        <w:t>Product:</w:t>
      </w:r>
      <w:r>
        <w:rPr>
          <w:sz w:val="24"/>
          <w:szCs w:val="24"/>
        </w:rPr>
        <w:t xml:space="preserve"> </w:t>
      </w:r>
      <w:r w:rsidRPr="00C94D5E">
        <w:rPr>
          <w:sz w:val="24"/>
          <w:szCs w:val="24"/>
        </w:rPr>
        <w:t xml:space="preserve">The broad vegan menu at </w:t>
      </w:r>
      <w:proofErr w:type="spellStart"/>
      <w:r w:rsidRPr="00C94D5E">
        <w:rPr>
          <w:sz w:val="24"/>
          <w:szCs w:val="24"/>
        </w:rPr>
        <w:t>GreenLeaf</w:t>
      </w:r>
      <w:proofErr w:type="spellEnd"/>
      <w:r w:rsidRPr="00C94D5E">
        <w:rPr>
          <w:sz w:val="24"/>
          <w:szCs w:val="24"/>
        </w:rPr>
        <w:t xml:space="preserve"> Bistro will feature a combination of meals from around the world and </w:t>
      </w:r>
      <w:proofErr w:type="gramStart"/>
      <w:r w:rsidRPr="00C94D5E">
        <w:rPr>
          <w:sz w:val="24"/>
          <w:szCs w:val="24"/>
        </w:rPr>
        <w:t>locally-sourced</w:t>
      </w:r>
      <w:proofErr w:type="gramEnd"/>
      <w:r w:rsidRPr="00C94D5E">
        <w:rPr>
          <w:sz w:val="24"/>
          <w:szCs w:val="24"/>
        </w:rPr>
        <w:t xml:space="preserve"> organic ingredients. The emphasis will be on developing aesthetically pleasing and delectable dishes that highlight the inventiveness of vegan cuisine.</w:t>
      </w:r>
    </w:p>
    <w:p w14:paraId="4ECCA837" w14:textId="77777777" w:rsidR="009F6CD6" w:rsidRDefault="009F6CD6" w:rsidP="009F6CD6">
      <w:pPr>
        <w:spacing w:line="480" w:lineRule="auto"/>
        <w:jc w:val="center"/>
        <w:rPr>
          <w:sz w:val="24"/>
          <w:szCs w:val="24"/>
        </w:rPr>
      </w:pPr>
      <w:r>
        <w:rPr>
          <w:noProof/>
        </w:rPr>
        <w:lastRenderedPageBreak/>
        <w:drawing>
          <wp:inline distT="0" distB="0" distL="0" distR="0" wp14:anchorId="0E65E902" wp14:editId="76A8AE6A">
            <wp:extent cx="5676900" cy="4052433"/>
            <wp:effectExtent l="0" t="0" r="0" b="5715"/>
            <wp:docPr id="6" name="Picture 6" descr="Vegan Cafe Menu Identity Typographic Design With Asparagus, Beans, Pumpkin,  Peas Vegetable Sketches. Vegetarian Restaurant Price Catalog, Healthy And  Natural Farm Food Card Vector Illustration. Royalty Free SVG, Cliparts,  Vectors, And 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Vegan Cafe Menu Identity Typographic Design With Asparagus, Beans, Pumpkin,  Peas Vegetable Sketches. Vegetarian Restaurant Price Catalog, Healthy And  Natural Farm Food Card Vector Illustration. Royalty Free SVG, Cliparts,  Vectors, And Stock"/>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682025" cy="4056091"/>
                    </a:xfrm>
                    <a:prstGeom prst="rect">
                      <a:avLst/>
                    </a:prstGeom>
                    <a:noFill/>
                    <a:ln>
                      <a:noFill/>
                    </a:ln>
                  </pic:spPr>
                </pic:pic>
              </a:graphicData>
            </a:graphic>
          </wp:inline>
        </w:drawing>
      </w:r>
    </w:p>
    <w:p w14:paraId="1C5E1C00" w14:textId="77777777" w:rsidR="009F6CD6" w:rsidRDefault="009F6CD6" w:rsidP="009F6CD6">
      <w:pPr>
        <w:spacing w:line="480" w:lineRule="auto"/>
        <w:jc w:val="center"/>
        <w:rPr>
          <w:sz w:val="24"/>
          <w:szCs w:val="24"/>
        </w:rPr>
      </w:pPr>
      <w:r>
        <w:rPr>
          <w:sz w:val="24"/>
          <w:szCs w:val="24"/>
        </w:rPr>
        <w:t>Figure 2: Vegan Menu</w:t>
      </w:r>
    </w:p>
    <w:p w14:paraId="6164F38E" w14:textId="77777777" w:rsidR="009F6CD6" w:rsidRPr="00C94D5E" w:rsidRDefault="009F6CD6" w:rsidP="009F6CD6">
      <w:pPr>
        <w:spacing w:line="480" w:lineRule="auto"/>
        <w:jc w:val="center"/>
        <w:rPr>
          <w:sz w:val="24"/>
          <w:szCs w:val="24"/>
        </w:rPr>
      </w:pPr>
      <w:r>
        <w:rPr>
          <w:sz w:val="24"/>
          <w:szCs w:val="24"/>
        </w:rPr>
        <w:t xml:space="preserve">Source: (Author) </w:t>
      </w:r>
    </w:p>
    <w:p w14:paraId="78E07A54" w14:textId="77777777" w:rsidR="009F6CD6" w:rsidRPr="00C94D5E" w:rsidRDefault="009F6CD6" w:rsidP="009F6CD6">
      <w:pPr>
        <w:spacing w:line="480" w:lineRule="auto"/>
        <w:ind w:firstLine="284"/>
        <w:rPr>
          <w:sz w:val="24"/>
          <w:szCs w:val="24"/>
        </w:rPr>
      </w:pPr>
      <w:r w:rsidRPr="00C94D5E">
        <w:rPr>
          <w:b/>
          <w:sz w:val="24"/>
          <w:szCs w:val="24"/>
        </w:rPr>
        <w:t>Price:</w:t>
      </w:r>
      <w:r w:rsidRPr="00C94D5E">
        <w:rPr>
          <w:sz w:val="24"/>
          <w:szCs w:val="24"/>
        </w:rPr>
        <w:t xml:space="preserve"> The menu will be moderately priced, reflecting both the high calibre of the ingredients used and the premium nature of the dining experience. </w:t>
      </w:r>
      <w:r>
        <w:rPr>
          <w:sz w:val="24"/>
          <w:szCs w:val="24"/>
        </w:rPr>
        <w:t>Special incentives and reward programs will be made available to encourage repeat customers and foster brand loyalty</w:t>
      </w:r>
      <w:r w:rsidRPr="00C94D5E">
        <w:rPr>
          <w:sz w:val="24"/>
          <w:szCs w:val="24"/>
        </w:rPr>
        <w:t>.</w:t>
      </w:r>
    </w:p>
    <w:p w14:paraId="56C1F05C" w14:textId="77777777" w:rsidR="009F6CD6" w:rsidRPr="00C94D5E" w:rsidRDefault="009F6CD6" w:rsidP="009F6CD6">
      <w:pPr>
        <w:spacing w:line="480" w:lineRule="auto"/>
        <w:ind w:firstLine="284"/>
        <w:rPr>
          <w:sz w:val="24"/>
          <w:szCs w:val="24"/>
        </w:rPr>
      </w:pPr>
      <w:r w:rsidRPr="00C94D5E">
        <w:rPr>
          <w:b/>
          <w:sz w:val="24"/>
          <w:szCs w:val="24"/>
        </w:rPr>
        <w:t>Promotion</w:t>
      </w:r>
      <w:r w:rsidRPr="00C94D5E">
        <w:rPr>
          <w:sz w:val="24"/>
          <w:szCs w:val="24"/>
        </w:rPr>
        <w:t xml:space="preserve">: A combination of social media engagement, influencer collaborations, digital marketing, and community outreach will be used. </w:t>
      </w:r>
      <w:proofErr w:type="spellStart"/>
      <w:r w:rsidRPr="00C94D5E">
        <w:rPr>
          <w:sz w:val="24"/>
          <w:szCs w:val="24"/>
        </w:rPr>
        <w:t>GreenLeaf</w:t>
      </w:r>
      <w:proofErr w:type="spellEnd"/>
      <w:r w:rsidRPr="00C94D5E">
        <w:rPr>
          <w:sz w:val="24"/>
          <w:szCs w:val="24"/>
        </w:rPr>
        <w:t xml:space="preserve"> Bistro will invest money in an aesthetically beautiful website and </w:t>
      </w:r>
      <w:r>
        <w:rPr>
          <w:sz w:val="24"/>
          <w:szCs w:val="24"/>
        </w:rPr>
        <w:t>use</w:t>
      </w:r>
      <w:r w:rsidRPr="00C94D5E">
        <w:rPr>
          <w:sz w:val="24"/>
          <w:szCs w:val="24"/>
        </w:rPr>
        <w:t xml:space="preserve"> social media platforms to highlight </w:t>
      </w:r>
      <w:r>
        <w:rPr>
          <w:sz w:val="24"/>
          <w:szCs w:val="24"/>
        </w:rPr>
        <w:t>its</w:t>
      </w:r>
      <w:r w:rsidRPr="00C94D5E">
        <w:rPr>
          <w:sz w:val="24"/>
          <w:szCs w:val="24"/>
        </w:rPr>
        <w:t xml:space="preserve"> unique menu items, environmentally friendly </w:t>
      </w:r>
      <w:r>
        <w:rPr>
          <w:sz w:val="24"/>
          <w:szCs w:val="24"/>
        </w:rPr>
        <w:t>procedures, and satisfied customer</w:t>
      </w:r>
      <w:r w:rsidRPr="00C94D5E">
        <w:rPr>
          <w:sz w:val="24"/>
          <w:szCs w:val="24"/>
        </w:rPr>
        <w:t>s</w:t>
      </w:r>
      <w:r>
        <w:rPr>
          <w:sz w:val="24"/>
          <w:szCs w:val="24"/>
        </w:rPr>
        <w:t xml:space="preserve"> </w:t>
      </w:r>
      <w:r>
        <w:rPr>
          <w:sz w:val="24"/>
          <w:szCs w:val="24"/>
        </w:rPr>
        <w:fldChar w:fldCharType="begin"/>
      </w:r>
      <w:r>
        <w:rPr>
          <w:sz w:val="24"/>
          <w:szCs w:val="24"/>
        </w:rPr>
        <w:instrText xml:space="preserve"> ADDIN EN.CITE &lt;EndNote&gt;&lt;Cite&gt;&lt;Author&gt;Ferrell&lt;/Author&gt;&lt;Year&gt;2021&lt;/Year&gt;&lt;RecNum&gt;1219&lt;/RecNum&gt;&lt;DisplayText&gt;(Ferrell et al., 2021)&lt;/DisplayText&gt;&lt;record&gt;&lt;rec-number&gt;1219&lt;/rec-number&gt;&lt;foreign-keys&gt;&lt;key app="EN" db-id="td0za99v80xzfzep29uxprwa9ver2z9s2wwf" timestamp="1688676329"&gt;1219&lt;/key&gt;&lt;/foreign-keys&gt;&lt;ref-type name="Book"&gt;6&lt;/ref-type&gt;&lt;contributors&gt;&lt;authors&gt;&lt;author&gt;Ferrell, Odies C&lt;/author&gt;&lt;author&gt;Hartline, Michael&lt;/author&gt;&lt;author&gt;Hochstein, Bryan W&lt;/author&gt;&lt;/authors&gt;&lt;/contributors&gt;&lt;titles&gt;&lt;title&gt;Marketing strategy&lt;/title&gt;&lt;/titles&gt;&lt;dates&gt;&lt;year&gt;2021&lt;/year&gt;&lt;/dates&gt;&lt;publisher&gt;Cengage Learning&lt;/publisher&gt;&lt;isbn&gt;0357516362&lt;/isbn&gt;&lt;urls&gt;&lt;/urls&gt;&lt;/record&gt;&lt;/Cite&gt;&lt;/EndNote&gt;</w:instrText>
      </w:r>
      <w:r>
        <w:rPr>
          <w:sz w:val="24"/>
          <w:szCs w:val="24"/>
        </w:rPr>
        <w:fldChar w:fldCharType="separate"/>
      </w:r>
      <w:r>
        <w:rPr>
          <w:noProof/>
          <w:sz w:val="24"/>
          <w:szCs w:val="24"/>
        </w:rPr>
        <w:t>(Ferrell et al., 2021)</w:t>
      </w:r>
      <w:r>
        <w:rPr>
          <w:sz w:val="24"/>
          <w:szCs w:val="24"/>
        </w:rPr>
        <w:fldChar w:fldCharType="end"/>
      </w:r>
      <w:r w:rsidRPr="00C94D5E">
        <w:rPr>
          <w:sz w:val="24"/>
          <w:szCs w:val="24"/>
        </w:rPr>
        <w:t>. Collaborations with neighbo</w:t>
      </w:r>
      <w:r>
        <w:rPr>
          <w:sz w:val="24"/>
          <w:szCs w:val="24"/>
        </w:rPr>
        <w:t>u</w:t>
      </w:r>
      <w:r w:rsidRPr="00C94D5E">
        <w:rPr>
          <w:sz w:val="24"/>
          <w:szCs w:val="24"/>
        </w:rPr>
        <w:t>rhood celebrities and vegan activists can generate interest and attract additional visitors.</w:t>
      </w:r>
    </w:p>
    <w:p w14:paraId="692EDF66" w14:textId="77777777" w:rsidR="009F6CD6" w:rsidRDefault="009F6CD6" w:rsidP="009F6CD6">
      <w:pPr>
        <w:spacing w:line="480" w:lineRule="auto"/>
        <w:ind w:firstLine="284"/>
        <w:rPr>
          <w:sz w:val="24"/>
          <w:szCs w:val="24"/>
        </w:rPr>
      </w:pPr>
      <w:r w:rsidRPr="00C94D5E">
        <w:rPr>
          <w:b/>
          <w:sz w:val="24"/>
          <w:szCs w:val="24"/>
        </w:rPr>
        <w:lastRenderedPageBreak/>
        <w:t>Place (Distribution):</w:t>
      </w:r>
      <w:r w:rsidRPr="00C94D5E">
        <w:rPr>
          <w:sz w:val="24"/>
          <w:szCs w:val="24"/>
        </w:rPr>
        <w:t xml:space="preserve"> Thanks to its ideal position in a bustling metropolis close to significant demographics</w:t>
      </w:r>
      <w:r>
        <w:rPr>
          <w:sz w:val="24"/>
          <w:szCs w:val="24"/>
        </w:rPr>
        <w:t>,</w:t>
      </w:r>
      <w:r w:rsidRPr="00C94D5E">
        <w:rPr>
          <w:sz w:val="24"/>
          <w:szCs w:val="24"/>
        </w:rPr>
        <w:t xml:space="preserve"> including health-conscious customers and environmentally sensitive shoppers, the restaurant will have the highest visibility and accessibility</w:t>
      </w:r>
      <w:r>
        <w:rPr>
          <w:sz w:val="24"/>
          <w:szCs w:val="24"/>
        </w:rPr>
        <w:t xml:space="preserve"> </w:t>
      </w:r>
      <w:r>
        <w:rPr>
          <w:sz w:val="24"/>
          <w:szCs w:val="24"/>
        </w:rPr>
        <w:fldChar w:fldCharType="begin"/>
      </w:r>
      <w:r>
        <w:rPr>
          <w:sz w:val="24"/>
          <w:szCs w:val="24"/>
        </w:rPr>
        <w:instrText xml:space="preserve"> ADDIN EN.CITE &lt;EndNote&gt;&lt;Cite&gt;&lt;Author&gt;Ginsberg&lt;/Author&gt;&lt;Year&gt;2017&lt;/Year&gt;&lt;RecNum&gt;1220&lt;/RecNum&gt;&lt;DisplayText&gt;(Ginsberg, 2017)&lt;/DisplayText&gt;&lt;record&gt;&lt;rec-number&gt;1220&lt;/rec-number&gt;&lt;foreign-keys&gt;&lt;key app="EN" db-id="td0za99v80xzfzep29uxprwa9ver2z9s2wwf" timestamp="1688676416"&gt;1220&lt;/key&gt;&lt;/foreign-keys&gt;&lt;ref-type name="Journal Article"&gt;17&lt;/ref-type&gt;&lt;contributors&gt;&lt;authors&gt;&lt;author&gt;Ginsberg, Caryn&lt;/author&gt;&lt;/authors&gt;&lt;/contributors&gt;&lt;titles&gt;&lt;title&gt;The market for vegetarian foods&lt;/title&gt;&lt;secondary-title&gt;age&lt;/secondary-title&gt;&lt;/titles&gt;&lt;periodical&gt;&lt;full-title&gt;age&lt;/full-title&gt;&lt;/periodical&gt;&lt;pages&gt;18&lt;/pages&gt;&lt;volume&gt;8&lt;/volume&gt;&lt;dates&gt;&lt;year&gt;2017&lt;/year&gt;&lt;/dates&gt;&lt;urls&gt;&lt;/urls&gt;&lt;/record&gt;&lt;/Cite&gt;&lt;/EndNote&gt;</w:instrText>
      </w:r>
      <w:r>
        <w:rPr>
          <w:sz w:val="24"/>
          <w:szCs w:val="24"/>
        </w:rPr>
        <w:fldChar w:fldCharType="separate"/>
      </w:r>
      <w:r>
        <w:rPr>
          <w:noProof/>
          <w:sz w:val="24"/>
          <w:szCs w:val="24"/>
        </w:rPr>
        <w:t>(Ginsberg, 2017)</w:t>
      </w:r>
      <w:r>
        <w:rPr>
          <w:sz w:val="24"/>
          <w:szCs w:val="24"/>
        </w:rPr>
        <w:fldChar w:fldCharType="end"/>
      </w:r>
      <w:r w:rsidRPr="00C94D5E">
        <w:rPr>
          <w:sz w:val="24"/>
          <w:szCs w:val="24"/>
        </w:rPr>
        <w:t xml:space="preserve">. </w:t>
      </w:r>
      <w:proofErr w:type="spellStart"/>
      <w:r w:rsidRPr="00C94D5E">
        <w:rPr>
          <w:sz w:val="24"/>
          <w:szCs w:val="24"/>
        </w:rPr>
        <w:t>GreenLeaf</w:t>
      </w:r>
      <w:proofErr w:type="spellEnd"/>
      <w:r w:rsidRPr="00C94D5E">
        <w:rPr>
          <w:sz w:val="24"/>
          <w:szCs w:val="24"/>
        </w:rPr>
        <w:t xml:space="preserve"> Bistro will </w:t>
      </w:r>
      <w:proofErr w:type="gramStart"/>
      <w:r w:rsidRPr="00C94D5E">
        <w:rPr>
          <w:sz w:val="24"/>
          <w:szCs w:val="24"/>
        </w:rPr>
        <w:t>look into</w:t>
      </w:r>
      <w:proofErr w:type="gramEnd"/>
      <w:r w:rsidRPr="00C94D5E">
        <w:rPr>
          <w:sz w:val="24"/>
          <w:szCs w:val="24"/>
        </w:rPr>
        <w:t xml:space="preserve"> partnerships with meal delivery providers to diversify its market beyond diners.</w:t>
      </w:r>
    </w:p>
    <w:p w14:paraId="463D2E10" w14:textId="77777777" w:rsidR="009F6CD6" w:rsidRDefault="009F6CD6" w:rsidP="009F6CD6">
      <w:pPr>
        <w:spacing w:line="480" w:lineRule="auto"/>
        <w:jc w:val="center"/>
        <w:rPr>
          <w:sz w:val="24"/>
          <w:szCs w:val="24"/>
        </w:rPr>
      </w:pPr>
      <w:r>
        <w:rPr>
          <w:b/>
          <w:bCs/>
          <w:sz w:val="24"/>
          <w:szCs w:val="24"/>
        </w:rPr>
        <w:t>Points of Differentiation</w:t>
      </w:r>
    </w:p>
    <w:p w14:paraId="341CE5C5" w14:textId="77777777" w:rsidR="009F6CD6" w:rsidRPr="00C94D5E" w:rsidRDefault="009F6CD6" w:rsidP="009F6CD6">
      <w:pPr>
        <w:spacing w:line="480" w:lineRule="auto"/>
        <w:ind w:firstLine="284"/>
        <w:rPr>
          <w:sz w:val="24"/>
          <w:szCs w:val="24"/>
        </w:rPr>
      </w:pPr>
      <w:r w:rsidRPr="00C94D5E">
        <w:rPr>
          <w:b/>
          <w:sz w:val="24"/>
          <w:szCs w:val="24"/>
        </w:rPr>
        <w:t>Innovative vegan recipes:</w:t>
      </w:r>
      <w:r w:rsidRPr="00C94D5E">
        <w:rPr>
          <w:sz w:val="24"/>
          <w:szCs w:val="24"/>
        </w:rPr>
        <w:t xml:space="preserve"> </w:t>
      </w:r>
      <w:proofErr w:type="spellStart"/>
      <w:r w:rsidRPr="00C94D5E">
        <w:rPr>
          <w:sz w:val="24"/>
          <w:szCs w:val="24"/>
        </w:rPr>
        <w:t>GreenLeaf</w:t>
      </w:r>
      <w:proofErr w:type="spellEnd"/>
      <w:r w:rsidRPr="00C94D5E">
        <w:rPr>
          <w:sz w:val="24"/>
          <w:szCs w:val="24"/>
        </w:rPr>
        <w:t xml:space="preserve"> Bistro's creative vegan dishes will set them apart from other vegan eateries and give customers a compelling </w:t>
      </w:r>
      <w:r>
        <w:rPr>
          <w:sz w:val="24"/>
          <w:szCs w:val="24"/>
        </w:rPr>
        <w:t>reason</w:t>
      </w:r>
      <w:r w:rsidRPr="00C94D5E">
        <w:rPr>
          <w:sz w:val="24"/>
          <w:szCs w:val="24"/>
        </w:rPr>
        <w:t xml:space="preserve"> to try a plant-based diet.</w:t>
      </w:r>
    </w:p>
    <w:p w14:paraId="53A774C2" w14:textId="77777777" w:rsidR="009F6CD6" w:rsidRPr="00C94D5E" w:rsidRDefault="009F6CD6" w:rsidP="009F6CD6">
      <w:pPr>
        <w:spacing w:line="480" w:lineRule="auto"/>
        <w:ind w:firstLine="284"/>
        <w:rPr>
          <w:sz w:val="24"/>
          <w:szCs w:val="24"/>
        </w:rPr>
      </w:pPr>
      <w:r w:rsidRPr="00C94D5E">
        <w:rPr>
          <w:b/>
          <w:sz w:val="24"/>
          <w:szCs w:val="24"/>
        </w:rPr>
        <w:t>Sustainable practices:</w:t>
      </w:r>
      <w:r w:rsidRPr="00C94D5E">
        <w:rPr>
          <w:sz w:val="24"/>
          <w:szCs w:val="24"/>
        </w:rPr>
        <w:t xml:space="preserve"> The restaurant is committed to sustainability, as evidenced by waste minimi</w:t>
      </w:r>
      <w:r>
        <w:rPr>
          <w:sz w:val="24"/>
          <w:szCs w:val="24"/>
        </w:rPr>
        <w:t>s</w:t>
      </w:r>
      <w:r w:rsidRPr="00C94D5E">
        <w:rPr>
          <w:sz w:val="24"/>
          <w:szCs w:val="24"/>
        </w:rPr>
        <w:t>ation efforts, locally sourced food, and eco-friendly packaging. Visitors concerned about the environment will find this appealing</w:t>
      </w:r>
      <w:r>
        <w:rPr>
          <w:sz w:val="24"/>
          <w:szCs w:val="24"/>
        </w:rPr>
        <w:t xml:space="preserve"> </w:t>
      </w:r>
      <w:r>
        <w:rPr>
          <w:sz w:val="24"/>
          <w:szCs w:val="24"/>
        </w:rPr>
        <w:fldChar w:fldCharType="begin"/>
      </w:r>
      <w:r>
        <w:rPr>
          <w:sz w:val="24"/>
          <w:szCs w:val="24"/>
        </w:rPr>
        <w:instrText xml:space="preserve"> ADDIN EN.CITE &lt;EndNote&gt;&lt;Cite&gt;&lt;Author&gt;Niederle&lt;/Author&gt;&lt;Year&gt;2020&lt;/Year&gt;&lt;RecNum&gt;1214&lt;/RecNum&gt;&lt;DisplayText&gt;(Niederle and Schubert, 2020)&lt;/DisplayText&gt;&lt;record&gt;&lt;rec-number&gt;1214&lt;/rec-number&gt;&lt;foreign-keys&gt;&lt;key app="EN" db-id="td0za99v80xzfzep29uxprwa9ver2z9s2wwf" timestamp="1688675985"&gt;1214&lt;/key&gt;&lt;/foreign-keys&gt;&lt;ref-type name="Journal Article"&gt;17&lt;/ref-type&gt;&lt;contributors&gt;&lt;authors&gt;&lt;author&gt;Niederle, Paulo&lt;/author&gt;&lt;author&gt;Schubert, Maycon Noremberg&lt;/author&gt;&lt;/authors&gt;&lt;/contributors&gt;&lt;titles&gt;&lt;title&gt;How does veganism contribute to shape sustainable food systems? Practices, meanings and identities of vegan restaurants in Porto Alegre, Brazil&lt;/title&gt;&lt;secondary-title&gt;Journal of Rural studies&lt;/secondary-title&gt;&lt;/titles&gt;&lt;periodical&gt;&lt;full-title&gt;Journal of Rural studies&lt;/full-title&gt;&lt;/periodical&gt;&lt;pages&gt;304-313&lt;/pages&gt;&lt;volume&gt;78&lt;/volume&gt;&lt;dates&gt;&lt;year&gt;2020&lt;/year&gt;&lt;/dates&gt;&lt;isbn&gt;0743-0167&lt;/isbn&gt;&lt;urls&gt;&lt;/urls&gt;&lt;/record&gt;&lt;/Cite&gt;&lt;/EndNote&gt;</w:instrText>
      </w:r>
      <w:r>
        <w:rPr>
          <w:sz w:val="24"/>
          <w:szCs w:val="24"/>
        </w:rPr>
        <w:fldChar w:fldCharType="separate"/>
      </w:r>
      <w:r>
        <w:rPr>
          <w:noProof/>
          <w:sz w:val="24"/>
          <w:szCs w:val="24"/>
        </w:rPr>
        <w:t>(Niederle and Schubert, 2020)</w:t>
      </w:r>
      <w:r>
        <w:rPr>
          <w:sz w:val="24"/>
          <w:szCs w:val="24"/>
        </w:rPr>
        <w:fldChar w:fldCharType="end"/>
      </w:r>
      <w:r w:rsidRPr="00C94D5E">
        <w:rPr>
          <w:sz w:val="24"/>
          <w:szCs w:val="24"/>
        </w:rPr>
        <w:t>.</w:t>
      </w:r>
    </w:p>
    <w:p w14:paraId="5A37072C" w14:textId="77777777" w:rsidR="009F6CD6" w:rsidRPr="00C94D5E" w:rsidRDefault="009F6CD6" w:rsidP="009F6CD6">
      <w:pPr>
        <w:spacing w:line="480" w:lineRule="auto"/>
        <w:ind w:firstLine="284"/>
        <w:rPr>
          <w:sz w:val="24"/>
          <w:szCs w:val="24"/>
        </w:rPr>
      </w:pPr>
      <w:r w:rsidRPr="00C94D5E">
        <w:rPr>
          <w:b/>
          <w:sz w:val="24"/>
          <w:szCs w:val="24"/>
        </w:rPr>
        <w:t>Dining experience:</w:t>
      </w:r>
      <w:r w:rsidRPr="00C94D5E">
        <w:rPr>
          <w:sz w:val="24"/>
          <w:szCs w:val="24"/>
        </w:rPr>
        <w:t xml:space="preserve"> </w:t>
      </w:r>
      <w:proofErr w:type="spellStart"/>
      <w:r w:rsidRPr="00C94D5E">
        <w:rPr>
          <w:sz w:val="24"/>
          <w:szCs w:val="24"/>
        </w:rPr>
        <w:t>GreenLeaf</w:t>
      </w:r>
      <w:proofErr w:type="spellEnd"/>
      <w:r w:rsidRPr="00C94D5E">
        <w:rPr>
          <w:sz w:val="24"/>
          <w:szCs w:val="24"/>
        </w:rPr>
        <w:t xml:space="preserve"> Bistro will give consumers a unique eating experience </w:t>
      </w:r>
      <w:r>
        <w:rPr>
          <w:sz w:val="24"/>
          <w:szCs w:val="24"/>
        </w:rPr>
        <w:t>and</w:t>
      </w:r>
      <w:r w:rsidRPr="00C94D5E">
        <w:rPr>
          <w:sz w:val="24"/>
          <w:szCs w:val="24"/>
        </w:rPr>
        <w:t xml:space="preserve"> great food.</w:t>
      </w:r>
    </w:p>
    <w:p w14:paraId="0C1B14E1" w14:textId="77777777" w:rsidR="009F6CD6" w:rsidRPr="00C94D5E" w:rsidRDefault="009F6CD6" w:rsidP="009F6CD6">
      <w:pPr>
        <w:spacing w:line="480" w:lineRule="auto"/>
        <w:ind w:firstLine="284"/>
        <w:rPr>
          <w:sz w:val="24"/>
          <w:szCs w:val="24"/>
        </w:rPr>
      </w:pPr>
      <w:r w:rsidRPr="00C94D5E">
        <w:rPr>
          <w:sz w:val="24"/>
          <w:szCs w:val="24"/>
        </w:rPr>
        <w:t xml:space="preserve">The positioning of </w:t>
      </w:r>
      <w:proofErr w:type="spellStart"/>
      <w:r w:rsidRPr="00C94D5E">
        <w:rPr>
          <w:sz w:val="24"/>
          <w:szCs w:val="24"/>
        </w:rPr>
        <w:t>GreenLeaf</w:t>
      </w:r>
      <w:proofErr w:type="spellEnd"/>
      <w:r w:rsidRPr="00C94D5E">
        <w:rPr>
          <w:sz w:val="24"/>
          <w:szCs w:val="24"/>
        </w:rPr>
        <w:t xml:space="preserve"> Bistro as a renowned vegan restaurant with an emphasis on sustainability, culinary innovation, and an unriva</w:t>
      </w:r>
      <w:r>
        <w:rPr>
          <w:sz w:val="24"/>
          <w:szCs w:val="24"/>
        </w:rPr>
        <w:t>l</w:t>
      </w:r>
      <w:r w:rsidRPr="00C94D5E">
        <w:rPr>
          <w:sz w:val="24"/>
          <w:szCs w:val="24"/>
        </w:rPr>
        <w:t xml:space="preserve">led dining experience is the aim of </w:t>
      </w:r>
      <w:r>
        <w:rPr>
          <w:sz w:val="24"/>
          <w:szCs w:val="24"/>
        </w:rPr>
        <w:t>the restaurant's marketing plan</w:t>
      </w:r>
      <w:r w:rsidRPr="00C94D5E">
        <w:rPr>
          <w:sz w:val="24"/>
          <w:szCs w:val="24"/>
        </w:rPr>
        <w:t>.</w:t>
      </w:r>
    </w:p>
    <w:p w14:paraId="05FCB2D0" w14:textId="77777777" w:rsidR="009F6CD6" w:rsidRPr="00020385" w:rsidRDefault="009F6CD6" w:rsidP="009F6CD6">
      <w:pPr>
        <w:pStyle w:val="ListParagraph"/>
        <w:numPr>
          <w:ilvl w:val="0"/>
          <w:numId w:val="1"/>
        </w:numPr>
        <w:spacing w:line="480" w:lineRule="auto"/>
        <w:rPr>
          <w:color w:val="5B9BD5" w:themeColor="accent5"/>
          <w:sz w:val="24"/>
          <w:szCs w:val="24"/>
        </w:rPr>
      </w:pPr>
      <w:r w:rsidRPr="00020385">
        <w:rPr>
          <w:b/>
          <w:bCs/>
          <w:color w:val="5B9BD5" w:themeColor="accent5"/>
          <w:sz w:val="24"/>
          <w:szCs w:val="24"/>
        </w:rPr>
        <w:t>Financial Plan</w:t>
      </w:r>
    </w:p>
    <w:p w14:paraId="4A649C72" w14:textId="77777777" w:rsidR="009F6CD6" w:rsidRPr="00C94D5E" w:rsidRDefault="009F6CD6" w:rsidP="009F6CD6">
      <w:pPr>
        <w:spacing w:line="480" w:lineRule="auto"/>
        <w:jc w:val="center"/>
        <w:rPr>
          <w:sz w:val="24"/>
          <w:szCs w:val="24"/>
        </w:rPr>
      </w:pPr>
      <w:r w:rsidRPr="00C94D5E">
        <w:rPr>
          <w:b/>
          <w:bCs/>
          <w:sz w:val="24"/>
          <w:szCs w:val="24"/>
        </w:rPr>
        <w:t>Source of Funds</w:t>
      </w:r>
    </w:p>
    <w:p w14:paraId="10D294D0" w14:textId="77777777" w:rsidR="009F6CD6" w:rsidRPr="00C94D5E" w:rsidRDefault="009F6CD6" w:rsidP="009F6CD6">
      <w:pPr>
        <w:spacing w:line="480" w:lineRule="auto"/>
        <w:ind w:firstLine="284"/>
        <w:rPr>
          <w:sz w:val="24"/>
          <w:szCs w:val="24"/>
        </w:rPr>
      </w:pPr>
      <w:r w:rsidRPr="00C94D5E">
        <w:rPr>
          <w:sz w:val="24"/>
          <w:szCs w:val="24"/>
        </w:rPr>
        <w:t xml:space="preserve">A total start-up budget of $200,000 is required for </w:t>
      </w:r>
      <w:proofErr w:type="spellStart"/>
      <w:r w:rsidRPr="00C94D5E">
        <w:rPr>
          <w:sz w:val="24"/>
          <w:szCs w:val="24"/>
        </w:rPr>
        <w:t>GreenLeaf</w:t>
      </w:r>
      <w:proofErr w:type="spellEnd"/>
      <w:r w:rsidRPr="00C94D5E">
        <w:rPr>
          <w:sz w:val="24"/>
          <w:szCs w:val="24"/>
        </w:rPr>
        <w:t xml:space="preserve"> Bistro to open and operate the Vegan Food Restaurant.</w:t>
      </w:r>
    </w:p>
    <w:tbl>
      <w:tblPr>
        <w:tblStyle w:val="TableGrid"/>
        <w:tblW w:w="0" w:type="auto"/>
        <w:tblLook w:val="04A0" w:firstRow="1" w:lastRow="0" w:firstColumn="1" w:lastColumn="0" w:noHBand="0" w:noVBand="1"/>
      </w:tblPr>
      <w:tblGrid>
        <w:gridCol w:w="4508"/>
        <w:gridCol w:w="4508"/>
      </w:tblGrid>
      <w:tr w:rsidR="009F6CD6" w:rsidRPr="00C94D5E" w14:paraId="1A851A82" w14:textId="77777777" w:rsidTr="005C6E9D">
        <w:tc>
          <w:tcPr>
            <w:tcW w:w="4508" w:type="dxa"/>
          </w:tcPr>
          <w:p w14:paraId="79A3A967" w14:textId="77777777" w:rsidR="009F6CD6" w:rsidRPr="00C94D5E" w:rsidRDefault="009F6CD6" w:rsidP="005C6E9D">
            <w:pPr>
              <w:tabs>
                <w:tab w:val="left" w:pos="900"/>
              </w:tabs>
              <w:spacing w:line="360" w:lineRule="auto"/>
              <w:jc w:val="center"/>
              <w:rPr>
                <w:b/>
                <w:sz w:val="24"/>
                <w:szCs w:val="24"/>
              </w:rPr>
            </w:pPr>
            <w:r w:rsidRPr="00C94D5E">
              <w:rPr>
                <w:b/>
                <w:bCs/>
                <w:sz w:val="24"/>
                <w:szCs w:val="24"/>
              </w:rPr>
              <w:t>Funding Source</w:t>
            </w:r>
          </w:p>
        </w:tc>
        <w:tc>
          <w:tcPr>
            <w:tcW w:w="4508" w:type="dxa"/>
          </w:tcPr>
          <w:p w14:paraId="16A6DD51" w14:textId="77777777" w:rsidR="009F6CD6" w:rsidRPr="00C94D5E" w:rsidRDefault="009F6CD6" w:rsidP="005C6E9D">
            <w:pPr>
              <w:spacing w:line="360" w:lineRule="auto"/>
              <w:jc w:val="center"/>
              <w:rPr>
                <w:b/>
                <w:sz w:val="24"/>
                <w:szCs w:val="24"/>
              </w:rPr>
            </w:pPr>
            <w:r w:rsidRPr="00C94D5E">
              <w:rPr>
                <w:b/>
                <w:sz w:val="24"/>
                <w:szCs w:val="24"/>
              </w:rPr>
              <w:t>Amount</w:t>
            </w:r>
          </w:p>
        </w:tc>
      </w:tr>
      <w:tr w:rsidR="009F6CD6" w:rsidRPr="00C94D5E" w14:paraId="0DA1C497" w14:textId="77777777" w:rsidTr="005C6E9D">
        <w:tc>
          <w:tcPr>
            <w:tcW w:w="4508" w:type="dxa"/>
          </w:tcPr>
          <w:p w14:paraId="7F56BBE6" w14:textId="77777777" w:rsidR="009F6CD6" w:rsidRPr="00C94D5E" w:rsidRDefault="009F6CD6" w:rsidP="005C6E9D">
            <w:pPr>
              <w:spacing w:line="360" w:lineRule="auto"/>
              <w:rPr>
                <w:sz w:val="24"/>
                <w:szCs w:val="24"/>
              </w:rPr>
            </w:pPr>
            <w:r w:rsidRPr="00C94D5E">
              <w:rPr>
                <w:sz w:val="24"/>
                <w:szCs w:val="24"/>
              </w:rPr>
              <w:t>Equity Investment</w:t>
            </w:r>
          </w:p>
        </w:tc>
        <w:tc>
          <w:tcPr>
            <w:tcW w:w="4508" w:type="dxa"/>
          </w:tcPr>
          <w:p w14:paraId="3D735C1E" w14:textId="77777777" w:rsidR="009F6CD6" w:rsidRPr="00C94D5E" w:rsidRDefault="009F6CD6" w:rsidP="005C6E9D">
            <w:pPr>
              <w:spacing w:line="360" w:lineRule="auto"/>
              <w:jc w:val="center"/>
              <w:rPr>
                <w:sz w:val="24"/>
                <w:szCs w:val="24"/>
              </w:rPr>
            </w:pPr>
            <w:r w:rsidRPr="00C94D5E">
              <w:rPr>
                <w:sz w:val="24"/>
                <w:szCs w:val="24"/>
              </w:rPr>
              <w:t>$100,000</w:t>
            </w:r>
          </w:p>
        </w:tc>
      </w:tr>
      <w:tr w:rsidR="009F6CD6" w:rsidRPr="00C94D5E" w14:paraId="79381AE2" w14:textId="77777777" w:rsidTr="005C6E9D">
        <w:tc>
          <w:tcPr>
            <w:tcW w:w="4508" w:type="dxa"/>
          </w:tcPr>
          <w:p w14:paraId="11FF9898" w14:textId="77777777" w:rsidR="009F6CD6" w:rsidRPr="00C94D5E" w:rsidRDefault="009F6CD6" w:rsidP="005C6E9D">
            <w:pPr>
              <w:spacing w:line="360" w:lineRule="auto"/>
              <w:rPr>
                <w:sz w:val="24"/>
                <w:szCs w:val="24"/>
              </w:rPr>
            </w:pPr>
            <w:r w:rsidRPr="00C94D5E">
              <w:rPr>
                <w:sz w:val="24"/>
                <w:szCs w:val="24"/>
              </w:rPr>
              <w:t>Bank Loan</w:t>
            </w:r>
          </w:p>
        </w:tc>
        <w:tc>
          <w:tcPr>
            <w:tcW w:w="4508" w:type="dxa"/>
          </w:tcPr>
          <w:p w14:paraId="158DBA7D" w14:textId="77777777" w:rsidR="009F6CD6" w:rsidRPr="00C94D5E" w:rsidRDefault="009F6CD6" w:rsidP="005C6E9D">
            <w:pPr>
              <w:spacing w:line="360" w:lineRule="auto"/>
              <w:jc w:val="center"/>
              <w:rPr>
                <w:sz w:val="24"/>
                <w:szCs w:val="24"/>
              </w:rPr>
            </w:pPr>
            <w:r w:rsidRPr="00C94D5E">
              <w:rPr>
                <w:sz w:val="24"/>
                <w:szCs w:val="24"/>
              </w:rPr>
              <w:t>$100,000</w:t>
            </w:r>
          </w:p>
        </w:tc>
      </w:tr>
      <w:tr w:rsidR="009F6CD6" w:rsidRPr="00C94D5E" w14:paraId="4C832E57" w14:textId="77777777" w:rsidTr="005C6E9D">
        <w:tc>
          <w:tcPr>
            <w:tcW w:w="4508" w:type="dxa"/>
          </w:tcPr>
          <w:p w14:paraId="786C4942" w14:textId="77777777" w:rsidR="009F6CD6" w:rsidRPr="00C94D5E" w:rsidRDefault="009F6CD6" w:rsidP="005C6E9D">
            <w:pPr>
              <w:spacing w:line="360" w:lineRule="auto"/>
              <w:rPr>
                <w:b/>
                <w:sz w:val="24"/>
                <w:szCs w:val="24"/>
              </w:rPr>
            </w:pPr>
            <w:r w:rsidRPr="00C94D5E">
              <w:rPr>
                <w:b/>
                <w:bCs/>
                <w:sz w:val="24"/>
                <w:szCs w:val="24"/>
              </w:rPr>
              <w:t>Total Funding</w:t>
            </w:r>
          </w:p>
        </w:tc>
        <w:tc>
          <w:tcPr>
            <w:tcW w:w="4508" w:type="dxa"/>
          </w:tcPr>
          <w:p w14:paraId="6D435E3D" w14:textId="77777777" w:rsidR="009F6CD6" w:rsidRPr="00C94D5E" w:rsidRDefault="009F6CD6" w:rsidP="005C6E9D">
            <w:pPr>
              <w:spacing w:line="360" w:lineRule="auto"/>
              <w:jc w:val="center"/>
              <w:rPr>
                <w:b/>
                <w:sz w:val="24"/>
                <w:szCs w:val="24"/>
              </w:rPr>
            </w:pPr>
            <w:r w:rsidRPr="00C94D5E">
              <w:rPr>
                <w:b/>
                <w:sz w:val="24"/>
                <w:szCs w:val="24"/>
              </w:rPr>
              <w:t>$200,000</w:t>
            </w:r>
          </w:p>
        </w:tc>
      </w:tr>
    </w:tbl>
    <w:p w14:paraId="5F9593E6" w14:textId="77777777" w:rsidR="009F6CD6" w:rsidRPr="00C94D5E" w:rsidRDefault="009F6CD6" w:rsidP="009F6CD6">
      <w:pPr>
        <w:spacing w:line="480" w:lineRule="auto"/>
        <w:jc w:val="both"/>
        <w:rPr>
          <w:sz w:val="24"/>
          <w:szCs w:val="24"/>
        </w:rPr>
      </w:pPr>
    </w:p>
    <w:p w14:paraId="0857C5A9" w14:textId="77777777" w:rsidR="009F6CD6" w:rsidRDefault="009F6CD6" w:rsidP="009F6CD6">
      <w:pPr>
        <w:spacing w:line="480" w:lineRule="auto"/>
        <w:jc w:val="center"/>
        <w:rPr>
          <w:b/>
          <w:bCs/>
          <w:sz w:val="24"/>
          <w:szCs w:val="24"/>
        </w:rPr>
      </w:pPr>
      <w:r w:rsidRPr="00C94D5E">
        <w:rPr>
          <w:b/>
          <w:bCs/>
          <w:sz w:val="24"/>
          <w:szCs w:val="24"/>
        </w:rPr>
        <w:t>Uses of Funds</w:t>
      </w:r>
    </w:p>
    <w:tbl>
      <w:tblPr>
        <w:tblStyle w:val="TableGrid"/>
        <w:tblW w:w="0" w:type="auto"/>
        <w:tblLook w:val="04A0" w:firstRow="1" w:lastRow="0" w:firstColumn="1" w:lastColumn="0" w:noHBand="0" w:noVBand="1"/>
      </w:tblPr>
      <w:tblGrid>
        <w:gridCol w:w="4508"/>
        <w:gridCol w:w="4508"/>
      </w:tblGrid>
      <w:tr w:rsidR="009F6CD6" w:rsidRPr="00C94D5E" w14:paraId="06F53177" w14:textId="77777777" w:rsidTr="005C6E9D">
        <w:tc>
          <w:tcPr>
            <w:tcW w:w="4508" w:type="dxa"/>
          </w:tcPr>
          <w:p w14:paraId="2A469579" w14:textId="77777777" w:rsidR="009F6CD6" w:rsidRPr="00C94D5E" w:rsidRDefault="009F6CD6" w:rsidP="005C6E9D">
            <w:pPr>
              <w:spacing w:line="480" w:lineRule="auto"/>
              <w:jc w:val="center"/>
              <w:rPr>
                <w:b/>
                <w:bCs/>
                <w:sz w:val="24"/>
                <w:szCs w:val="24"/>
              </w:rPr>
            </w:pPr>
            <w:r w:rsidRPr="00C94D5E">
              <w:rPr>
                <w:b/>
                <w:bCs/>
                <w:sz w:val="24"/>
                <w:szCs w:val="24"/>
              </w:rPr>
              <w:lastRenderedPageBreak/>
              <w:t>Expense</w:t>
            </w:r>
          </w:p>
        </w:tc>
        <w:tc>
          <w:tcPr>
            <w:tcW w:w="4508" w:type="dxa"/>
          </w:tcPr>
          <w:p w14:paraId="70E11BD2" w14:textId="77777777" w:rsidR="009F6CD6" w:rsidRPr="00C94D5E" w:rsidRDefault="009F6CD6" w:rsidP="005C6E9D">
            <w:pPr>
              <w:spacing w:line="480" w:lineRule="auto"/>
              <w:jc w:val="center"/>
              <w:rPr>
                <w:b/>
                <w:bCs/>
                <w:sz w:val="24"/>
                <w:szCs w:val="24"/>
              </w:rPr>
            </w:pPr>
            <w:r w:rsidRPr="00C94D5E">
              <w:rPr>
                <w:b/>
                <w:bCs/>
                <w:sz w:val="24"/>
                <w:szCs w:val="24"/>
              </w:rPr>
              <w:t>Amount</w:t>
            </w:r>
          </w:p>
        </w:tc>
      </w:tr>
      <w:tr w:rsidR="009F6CD6" w:rsidRPr="00C94D5E" w14:paraId="124E5F57" w14:textId="77777777" w:rsidTr="005C6E9D">
        <w:tc>
          <w:tcPr>
            <w:tcW w:w="4508" w:type="dxa"/>
          </w:tcPr>
          <w:p w14:paraId="0777648C" w14:textId="77777777" w:rsidR="009F6CD6" w:rsidRPr="00C94D5E" w:rsidRDefault="009F6CD6" w:rsidP="005C6E9D">
            <w:pPr>
              <w:spacing w:line="480" w:lineRule="auto"/>
              <w:jc w:val="both"/>
              <w:rPr>
                <w:bCs/>
                <w:sz w:val="24"/>
                <w:szCs w:val="24"/>
              </w:rPr>
            </w:pPr>
            <w:r w:rsidRPr="00C94D5E">
              <w:rPr>
                <w:bCs/>
                <w:sz w:val="24"/>
                <w:szCs w:val="24"/>
              </w:rPr>
              <w:t>Equipment and Kitchen Setup</w:t>
            </w:r>
          </w:p>
        </w:tc>
        <w:tc>
          <w:tcPr>
            <w:tcW w:w="4508" w:type="dxa"/>
          </w:tcPr>
          <w:p w14:paraId="0A58F8D3" w14:textId="77777777" w:rsidR="009F6CD6" w:rsidRPr="00C94D5E" w:rsidRDefault="009F6CD6" w:rsidP="005C6E9D">
            <w:pPr>
              <w:spacing w:line="480" w:lineRule="auto"/>
              <w:jc w:val="center"/>
              <w:rPr>
                <w:bCs/>
                <w:sz w:val="24"/>
                <w:szCs w:val="24"/>
              </w:rPr>
            </w:pPr>
            <w:r w:rsidRPr="00C94D5E">
              <w:rPr>
                <w:bCs/>
                <w:sz w:val="24"/>
                <w:szCs w:val="24"/>
              </w:rPr>
              <w:t>$50,000</w:t>
            </w:r>
          </w:p>
        </w:tc>
      </w:tr>
      <w:tr w:rsidR="009F6CD6" w:rsidRPr="00C94D5E" w14:paraId="1EE4F90C" w14:textId="77777777" w:rsidTr="005C6E9D">
        <w:tc>
          <w:tcPr>
            <w:tcW w:w="4508" w:type="dxa"/>
          </w:tcPr>
          <w:p w14:paraId="63AC5848" w14:textId="77777777" w:rsidR="009F6CD6" w:rsidRPr="00C94D5E" w:rsidRDefault="009F6CD6" w:rsidP="005C6E9D">
            <w:pPr>
              <w:spacing w:line="480" w:lineRule="auto"/>
              <w:jc w:val="both"/>
              <w:rPr>
                <w:bCs/>
                <w:sz w:val="24"/>
                <w:szCs w:val="24"/>
              </w:rPr>
            </w:pPr>
            <w:r w:rsidRPr="00C94D5E">
              <w:rPr>
                <w:bCs/>
                <w:sz w:val="24"/>
                <w:szCs w:val="24"/>
              </w:rPr>
              <w:t>Interior and Ambiance</w:t>
            </w:r>
          </w:p>
        </w:tc>
        <w:tc>
          <w:tcPr>
            <w:tcW w:w="4508" w:type="dxa"/>
          </w:tcPr>
          <w:p w14:paraId="65C3AD87" w14:textId="77777777" w:rsidR="009F6CD6" w:rsidRPr="00C94D5E" w:rsidRDefault="009F6CD6" w:rsidP="005C6E9D">
            <w:pPr>
              <w:spacing w:line="480" w:lineRule="auto"/>
              <w:jc w:val="center"/>
              <w:rPr>
                <w:bCs/>
                <w:sz w:val="24"/>
                <w:szCs w:val="24"/>
              </w:rPr>
            </w:pPr>
            <w:r w:rsidRPr="00C94D5E">
              <w:rPr>
                <w:bCs/>
                <w:sz w:val="24"/>
                <w:szCs w:val="24"/>
              </w:rPr>
              <w:t>$30,000</w:t>
            </w:r>
          </w:p>
        </w:tc>
      </w:tr>
      <w:tr w:rsidR="009F6CD6" w:rsidRPr="00C94D5E" w14:paraId="5F2F1F3A" w14:textId="77777777" w:rsidTr="005C6E9D">
        <w:tc>
          <w:tcPr>
            <w:tcW w:w="4508" w:type="dxa"/>
          </w:tcPr>
          <w:p w14:paraId="51331581" w14:textId="77777777" w:rsidR="009F6CD6" w:rsidRPr="00C94D5E" w:rsidRDefault="009F6CD6" w:rsidP="005C6E9D">
            <w:pPr>
              <w:spacing w:line="480" w:lineRule="auto"/>
              <w:jc w:val="both"/>
              <w:rPr>
                <w:bCs/>
                <w:sz w:val="24"/>
                <w:szCs w:val="24"/>
              </w:rPr>
            </w:pPr>
            <w:r w:rsidRPr="00C94D5E">
              <w:rPr>
                <w:bCs/>
                <w:sz w:val="24"/>
                <w:szCs w:val="24"/>
              </w:rPr>
              <w:t>Inventory and Ingredients</w:t>
            </w:r>
          </w:p>
        </w:tc>
        <w:tc>
          <w:tcPr>
            <w:tcW w:w="4508" w:type="dxa"/>
          </w:tcPr>
          <w:p w14:paraId="2FCCCF07" w14:textId="77777777" w:rsidR="009F6CD6" w:rsidRPr="00C94D5E" w:rsidRDefault="009F6CD6" w:rsidP="005C6E9D">
            <w:pPr>
              <w:spacing w:line="480" w:lineRule="auto"/>
              <w:jc w:val="center"/>
              <w:rPr>
                <w:bCs/>
                <w:sz w:val="24"/>
                <w:szCs w:val="24"/>
              </w:rPr>
            </w:pPr>
            <w:r w:rsidRPr="00C94D5E">
              <w:rPr>
                <w:bCs/>
                <w:sz w:val="24"/>
                <w:szCs w:val="24"/>
              </w:rPr>
              <w:t>$40,000</w:t>
            </w:r>
          </w:p>
        </w:tc>
      </w:tr>
      <w:tr w:rsidR="009F6CD6" w:rsidRPr="00C94D5E" w14:paraId="02F3BA56" w14:textId="77777777" w:rsidTr="005C6E9D">
        <w:tc>
          <w:tcPr>
            <w:tcW w:w="4508" w:type="dxa"/>
          </w:tcPr>
          <w:p w14:paraId="2DCDCC30" w14:textId="77777777" w:rsidR="009F6CD6" w:rsidRPr="00C94D5E" w:rsidRDefault="009F6CD6" w:rsidP="005C6E9D">
            <w:pPr>
              <w:spacing w:line="480" w:lineRule="auto"/>
              <w:jc w:val="both"/>
              <w:rPr>
                <w:bCs/>
                <w:sz w:val="24"/>
                <w:szCs w:val="24"/>
              </w:rPr>
            </w:pPr>
            <w:r w:rsidRPr="00C94D5E">
              <w:rPr>
                <w:bCs/>
                <w:sz w:val="24"/>
                <w:szCs w:val="24"/>
              </w:rPr>
              <w:t>Marketing and Promotion</w:t>
            </w:r>
          </w:p>
        </w:tc>
        <w:tc>
          <w:tcPr>
            <w:tcW w:w="4508" w:type="dxa"/>
          </w:tcPr>
          <w:p w14:paraId="4B1F184A" w14:textId="77777777" w:rsidR="009F6CD6" w:rsidRPr="00C94D5E" w:rsidRDefault="009F6CD6" w:rsidP="005C6E9D">
            <w:pPr>
              <w:spacing w:line="480" w:lineRule="auto"/>
              <w:jc w:val="center"/>
              <w:rPr>
                <w:bCs/>
                <w:sz w:val="24"/>
                <w:szCs w:val="24"/>
              </w:rPr>
            </w:pPr>
            <w:r w:rsidRPr="00C94D5E">
              <w:rPr>
                <w:bCs/>
                <w:sz w:val="24"/>
                <w:szCs w:val="24"/>
              </w:rPr>
              <w:t>$20,000</w:t>
            </w:r>
          </w:p>
        </w:tc>
      </w:tr>
      <w:tr w:rsidR="009F6CD6" w:rsidRPr="00C94D5E" w14:paraId="0448C5DF" w14:textId="77777777" w:rsidTr="005C6E9D">
        <w:tc>
          <w:tcPr>
            <w:tcW w:w="4508" w:type="dxa"/>
          </w:tcPr>
          <w:p w14:paraId="5B40147C" w14:textId="77777777" w:rsidR="009F6CD6" w:rsidRPr="00C94D5E" w:rsidRDefault="009F6CD6" w:rsidP="005C6E9D">
            <w:pPr>
              <w:spacing w:line="480" w:lineRule="auto"/>
              <w:jc w:val="both"/>
              <w:rPr>
                <w:bCs/>
                <w:sz w:val="24"/>
                <w:szCs w:val="24"/>
              </w:rPr>
            </w:pPr>
            <w:r w:rsidRPr="00C94D5E">
              <w:rPr>
                <w:bCs/>
                <w:sz w:val="24"/>
                <w:szCs w:val="24"/>
              </w:rPr>
              <w:t>Working Capital</w:t>
            </w:r>
          </w:p>
        </w:tc>
        <w:tc>
          <w:tcPr>
            <w:tcW w:w="4508" w:type="dxa"/>
          </w:tcPr>
          <w:p w14:paraId="445ECF70" w14:textId="77777777" w:rsidR="009F6CD6" w:rsidRPr="00C94D5E" w:rsidRDefault="009F6CD6" w:rsidP="005C6E9D">
            <w:pPr>
              <w:spacing w:line="480" w:lineRule="auto"/>
              <w:jc w:val="center"/>
              <w:rPr>
                <w:bCs/>
                <w:sz w:val="24"/>
                <w:szCs w:val="24"/>
              </w:rPr>
            </w:pPr>
            <w:r>
              <w:rPr>
                <w:bCs/>
                <w:sz w:val="24"/>
                <w:szCs w:val="24"/>
              </w:rPr>
              <w:t>$6</w:t>
            </w:r>
            <w:r w:rsidRPr="00C94D5E">
              <w:rPr>
                <w:bCs/>
                <w:sz w:val="24"/>
                <w:szCs w:val="24"/>
              </w:rPr>
              <w:t>0,000</w:t>
            </w:r>
          </w:p>
        </w:tc>
      </w:tr>
      <w:tr w:rsidR="009F6CD6" w:rsidRPr="00C94D5E" w14:paraId="736264DB" w14:textId="77777777" w:rsidTr="005C6E9D">
        <w:tc>
          <w:tcPr>
            <w:tcW w:w="4508" w:type="dxa"/>
          </w:tcPr>
          <w:p w14:paraId="76DBA8BE" w14:textId="77777777" w:rsidR="009F6CD6" w:rsidRPr="00C94D5E" w:rsidRDefault="009F6CD6" w:rsidP="005C6E9D">
            <w:pPr>
              <w:spacing w:line="480" w:lineRule="auto"/>
              <w:jc w:val="both"/>
              <w:rPr>
                <w:b/>
                <w:bCs/>
                <w:sz w:val="24"/>
                <w:szCs w:val="24"/>
              </w:rPr>
            </w:pPr>
            <w:r w:rsidRPr="00C94D5E">
              <w:rPr>
                <w:b/>
                <w:bCs/>
                <w:sz w:val="24"/>
                <w:szCs w:val="24"/>
              </w:rPr>
              <w:t>Total Uses of Funds</w:t>
            </w:r>
          </w:p>
        </w:tc>
        <w:tc>
          <w:tcPr>
            <w:tcW w:w="4508" w:type="dxa"/>
          </w:tcPr>
          <w:p w14:paraId="63E56BB8" w14:textId="77777777" w:rsidR="009F6CD6" w:rsidRPr="00C94D5E" w:rsidRDefault="009F6CD6" w:rsidP="005C6E9D">
            <w:pPr>
              <w:spacing w:line="480" w:lineRule="auto"/>
              <w:jc w:val="center"/>
              <w:rPr>
                <w:b/>
                <w:bCs/>
                <w:sz w:val="24"/>
                <w:szCs w:val="24"/>
              </w:rPr>
            </w:pPr>
            <w:r w:rsidRPr="00C94D5E">
              <w:rPr>
                <w:b/>
                <w:bCs/>
                <w:sz w:val="24"/>
                <w:szCs w:val="24"/>
              </w:rPr>
              <w:t>$200,000</w:t>
            </w:r>
          </w:p>
        </w:tc>
      </w:tr>
    </w:tbl>
    <w:p w14:paraId="20C41ECB" w14:textId="77777777" w:rsidR="009F6CD6" w:rsidRPr="00C94D5E" w:rsidRDefault="009F6CD6" w:rsidP="009F6CD6">
      <w:pPr>
        <w:spacing w:line="480" w:lineRule="auto"/>
        <w:jc w:val="both"/>
        <w:rPr>
          <w:b/>
          <w:bCs/>
          <w:sz w:val="24"/>
          <w:szCs w:val="24"/>
        </w:rPr>
      </w:pPr>
    </w:p>
    <w:p w14:paraId="1EDE27B1" w14:textId="77777777" w:rsidR="009F6CD6" w:rsidRPr="00C94D5E" w:rsidRDefault="009F6CD6" w:rsidP="009F6CD6">
      <w:pPr>
        <w:spacing w:line="480" w:lineRule="auto"/>
        <w:jc w:val="center"/>
        <w:rPr>
          <w:b/>
          <w:sz w:val="24"/>
          <w:szCs w:val="24"/>
        </w:rPr>
      </w:pPr>
      <w:r w:rsidRPr="00C94D5E">
        <w:rPr>
          <w:b/>
          <w:sz w:val="24"/>
          <w:szCs w:val="24"/>
        </w:rPr>
        <w:t>Types of Financing Available</w:t>
      </w:r>
    </w:p>
    <w:p w14:paraId="4BA571E3" w14:textId="77777777" w:rsidR="009F6CD6" w:rsidRPr="00C94D5E" w:rsidRDefault="009F6CD6" w:rsidP="009F6CD6">
      <w:pPr>
        <w:spacing w:line="480" w:lineRule="auto"/>
        <w:ind w:firstLine="284"/>
        <w:rPr>
          <w:sz w:val="24"/>
          <w:szCs w:val="24"/>
        </w:rPr>
      </w:pPr>
      <w:proofErr w:type="spellStart"/>
      <w:r>
        <w:rPr>
          <w:sz w:val="24"/>
          <w:szCs w:val="24"/>
        </w:rPr>
        <w:t>GreenLeaf</w:t>
      </w:r>
      <w:proofErr w:type="spellEnd"/>
      <w:r>
        <w:rPr>
          <w:sz w:val="24"/>
          <w:szCs w:val="24"/>
        </w:rPr>
        <w:t xml:space="preserve"> Bistro has explored two primary forms of funding:</w:t>
      </w:r>
      <w:r w:rsidRPr="00C94D5E">
        <w:rPr>
          <w:sz w:val="24"/>
          <w:szCs w:val="24"/>
        </w:rPr>
        <w:t xml:space="preserve"> equity investment and a bank loan. The </w:t>
      </w:r>
      <w:r>
        <w:rPr>
          <w:sz w:val="24"/>
          <w:szCs w:val="24"/>
        </w:rPr>
        <w:t>company's founders</w:t>
      </w:r>
      <w:r w:rsidRPr="00C94D5E">
        <w:rPr>
          <w:sz w:val="24"/>
          <w:szCs w:val="24"/>
        </w:rPr>
        <w:t xml:space="preserve"> invest their funds in the company as equity investors, giving them ownership holdings. </w:t>
      </w:r>
      <w:r>
        <w:rPr>
          <w:sz w:val="24"/>
          <w:szCs w:val="24"/>
        </w:rPr>
        <w:t>A bank loan gives the business</w:t>
      </w:r>
      <w:r w:rsidRPr="00C94D5E">
        <w:rPr>
          <w:sz w:val="24"/>
          <w:szCs w:val="24"/>
        </w:rPr>
        <w:t xml:space="preserve"> access to </w:t>
      </w:r>
      <w:r>
        <w:rPr>
          <w:sz w:val="24"/>
          <w:szCs w:val="24"/>
        </w:rPr>
        <w:t xml:space="preserve">external </w:t>
      </w:r>
      <w:r w:rsidRPr="00C94D5E">
        <w:rPr>
          <w:sz w:val="24"/>
          <w:szCs w:val="24"/>
        </w:rPr>
        <w:t>money but comes with a long repayment period and interest. Combining debt and equity financing enables the company to raise capital while distributing risk.</w:t>
      </w:r>
    </w:p>
    <w:p w14:paraId="250F0156" w14:textId="77777777" w:rsidR="009F6CD6" w:rsidRPr="00C94D5E" w:rsidRDefault="009F6CD6" w:rsidP="009F6CD6">
      <w:pPr>
        <w:spacing w:line="480" w:lineRule="auto"/>
        <w:jc w:val="center"/>
        <w:rPr>
          <w:b/>
          <w:bCs/>
          <w:sz w:val="24"/>
          <w:szCs w:val="24"/>
        </w:rPr>
      </w:pPr>
      <w:r w:rsidRPr="00C94D5E">
        <w:rPr>
          <w:b/>
          <w:bCs/>
          <w:sz w:val="24"/>
          <w:szCs w:val="24"/>
        </w:rPr>
        <w:t>Six-Month Cash Budget Forecast</w:t>
      </w:r>
    </w:p>
    <w:tbl>
      <w:tblPr>
        <w:tblStyle w:val="TableGrid"/>
        <w:tblW w:w="0" w:type="auto"/>
        <w:tblLook w:val="04A0" w:firstRow="1" w:lastRow="0" w:firstColumn="1" w:lastColumn="0" w:noHBand="0" w:noVBand="1"/>
      </w:tblPr>
      <w:tblGrid>
        <w:gridCol w:w="2254"/>
        <w:gridCol w:w="2254"/>
        <w:gridCol w:w="2254"/>
        <w:gridCol w:w="2254"/>
      </w:tblGrid>
      <w:tr w:rsidR="009F6CD6" w:rsidRPr="00C94D5E" w14:paraId="036DEAB7" w14:textId="77777777" w:rsidTr="005C6E9D">
        <w:tc>
          <w:tcPr>
            <w:tcW w:w="2254" w:type="dxa"/>
          </w:tcPr>
          <w:p w14:paraId="4BB2FAFC" w14:textId="77777777" w:rsidR="009F6CD6" w:rsidRPr="00C94D5E" w:rsidRDefault="009F6CD6" w:rsidP="005C6E9D">
            <w:pPr>
              <w:spacing w:line="360" w:lineRule="auto"/>
              <w:jc w:val="center"/>
              <w:rPr>
                <w:b/>
                <w:sz w:val="24"/>
                <w:szCs w:val="24"/>
              </w:rPr>
            </w:pPr>
            <w:r w:rsidRPr="00C94D5E">
              <w:rPr>
                <w:b/>
                <w:sz w:val="24"/>
                <w:szCs w:val="24"/>
              </w:rPr>
              <w:t>Month</w:t>
            </w:r>
          </w:p>
        </w:tc>
        <w:tc>
          <w:tcPr>
            <w:tcW w:w="2254" w:type="dxa"/>
          </w:tcPr>
          <w:p w14:paraId="2C537EF9" w14:textId="77777777" w:rsidR="009F6CD6" w:rsidRPr="00C94D5E" w:rsidRDefault="009F6CD6" w:rsidP="005C6E9D">
            <w:pPr>
              <w:spacing w:line="360" w:lineRule="auto"/>
              <w:jc w:val="center"/>
              <w:rPr>
                <w:b/>
                <w:sz w:val="24"/>
                <w:szCs w:val="24"/>
              </w:rPr>
            </w:pPr>
            <w:r w:rsidRPr="00C94D5E">
              <w:rPr>
                <w:b/>
                <w:sz w:val="24"/>
                <w:szCs w:val="24"/>
              </w:rPr>
              <w:t>Cash Inflow</w:t>
            </w:r>
          </w:p>
        </w:tc>
        <w:tc>
          <w:tcPr>
            <w:tcW w:w="2254" w:type="dxa"/>
          </w:tcPr>
          <w:p w14:paraId="1A3ADFBD" w14:textId="77777777" w:rsidR="009F6CD6" w:rsidRPr="00C94D5E" w:rsidRDefault="009F6CD6" w:rsidP="005C6E9D">
            <w:pPr>
              <w:spacing w:line="360" w:lineRule="auto"/>
              <w:jc w:val="center"/>
              <w:rPr>
                <w:b/>
                <w:sz w:val="24"/>
                <w:szCs w:val="24"/>
              </w:rPr>
            </w:pPr>
            <w:r w:rsidRPr="00C94D5E">
              <w:rPr>
                <w:b/>
                <w:sz w:val="24"/>
                <w:szCs w:val="24"/>
              </w:rPr>
              <w:t>Cash Outflow</w:t>
            </w:r>
          </w:p>
        </w:tc>
        <w:tc>
          <w:tcPr>
            <w:tcW w:w="2254" w:type="dxa"/>
          </w:tcPr>
          <w:p w14:paraId="5FA621DC" w14:textId="77777777" w:rsidR="009F6CD6" w:rsidRPr="00C94D5E" w:rsidRDefault="009F6CD6" w:rsidP="005C6E9D">
            <w:pPr>
              <w:spacing w:line="360" w:lineRule="auto"/>
              <w:jc w:val="center"/>
              <w:rPr>
                <w:b/>
                <w:sz w:val="24"/>
                <w:szCs w:val="24"/>
              </w:rPr>
            </w:pPr>
            <w:r w:rsidRPr="00C94D5E">
              <w:rPr>
                <w:b/>
                <w:sz w:val="24"/>
                <w:szCs w:val="24"/>
              </w:rPr>
              <w:t>Net Cash Flow</w:t>
            </w:r>
          </w:p>
        </w:tc>
      </w:tr>
      <w:tr w:rsidR="009F6CD6" w:rsidRPr="00C94D5E" w14:paraId="36650FA3" w14:textId="77777777" w:rsidTr="005C6E9D">
        <w:tc>
          <w:tcPr>
            <w:tcW w:w="2254" w:type="dxa"/>
          </w:tcPr>
          <w:p w14:paraId="2AD21046" w14:textId="77777777" w:rsidR="009F6CD6" w:rsidRPr="00C94D5E" w:rsidRDefault="009F6CD6" w:rsidP="005C6E9D">
            <w:pPr>
              <w:spacing w:line="360" w:lineRule="auto"/>
              <w:jc w:val="both"/>
              <w:rPr>
                <w:sz w:val="24"/>
                <w:szCs w:val="24"/>
              </w:rPr>
            </w:pPr>
            <w:r w:rsidRPr="00C94D5E">
              <w:rPr>
                <w:sz w:val="24"/>
                <w:szCs w:val="24"/>
              </w:rPr>
              <w:t>Month 1</w:t>
            </w:r>
          </w:p>
        </w:tc>
        <w:tc>
          <w:tcPr>
            <w:tcW w:w="2254" w:type="dxa"/>
          </w:tcPr>
          <w:p w14:paraId="57C72432" w14:textId="77777777" w:rsidR="009F6CD6" w:rsidRPr="00C94D5E" w:rsidRDefault="009F6CD6" w:rsidP="005C6E9D">
            <w:pPr>
              <w:spacing w:line="360" w:lineRule="auto"/>
              <w:jc w:val="center"/>
              <w:rPr>
                <w:sz w:val="24"/>
                <w:szCs w:val="24"/>
              </w:rPr>
            </w:pPr>
            <w:r w:rsidRPr="00C94D5E">
              <w:rPr>
                <w:sz w:val="24"/>
                <w:szCs w:val="24"/>
              </w:rPr>
              <w:t>$15,000</w:t>
            </w:r>
          </w:p>
        </w:tc>
        <w:tc>
          <w:tcPr>
            <w:tcW w:w="2254" w:type="dxa"/>
          </w:tcPr>
          <w:p w14:paraId="0DC4790B" w14:textId="77777777" w:rsidR="009F6CD6" w:rsidRPr="00C94D5E" w:rsidRDefault="009F6CD6" w:rsidP="005C6E9D">
            <w:pPr>
              <w:spacing w:line="360" w:lineRule="auto"/>
              <w:jc w:val="center"/>
              <w:rPr>
                <w:sz w:val="24"/>
                <w:szCs w:val="24"/>
              </w:rPr>
            </w:pPr>
            <w:r w:rsidRPr="00C94D5E">
              <w:rPr>
                <w:sz w:val="24"/>
                <w:szCs w:val="24"/>
              </w:rPr>
              <w:t>$10,000</w:t>
            </w:r>
          </w:p>
        </w:tc>
        <w:tc>
          <w:tcPr>
            <w:tcW w:w="2254" w:type="dxa"/>
          </w:tcPr>
          <w:p w14:paraId="45645D88" w14:textId="77777777" w:rsidR="009F6CD6" w:rsidRPr="00C94D5E" w:rsidRDefault="009F6CD6" w:rsidP="005C6E9D">
            <w:pPr>
              <w:spacing w:line="360" w:lineRule="auto"/>
              <w:jc w:val="center"/>
              <w:rPr>
                <w:sz w:val="24"/>
                <w:szCs w:val="24"/>
              </w:rPr>
            </w:pPr>
            <w:r w:rsidRPr="00C94D5E">
              <w:rPr>
                <w:sz w:val="24"/>
                <w:szCs w:val="24"/>
              </w:rPr>
              <w:t>$5,000</w:t>
            </w:r>
          </w:p>
        </w:tc>
      </w:tr>
      <w:tr w:rsidR="009F6CD6" w:rsidRPr="00C94D5E" w14:paraId="4688E11C" w14:textId="77777777" w:rsidTr="005C6E9D">
        <w:tc>
          <w:tcPr>
            <w:tcW w:w="2254" w:type="dxa"/>
          </w:tcPr>
          <w:p w14:paraId="5E15A2E6" w14:textId="77777777" w:rsidR="009F6CD6" w:rsidRPr="00C94D5E" w:rsidRDefault="009F6CD6" w:rsidP="005C6E9D">
            <w:pPr>
              <w:spacing w:line="360" w:lineRule="auto"/>
              <w:jc w:val="both"/>
              <w:rPr>
                <w:sz w:val="24"/>
                <w:szCs w:val="24"/>
              </w:rPr>
            </w:pPr>
            <w:r w:rsidRPr="00C94D5E">
              <w:rPr>
                <w:sz w:val="24"/>
                <w:szCs w:val="24"/>
              </w:rPr>
              <w:t>Month 2</w:t>
            </w:r>
          </w:p>
        </w:tc>
        <w:tc>
          <w:tcPr>
            <w:tcW w:w="2254" w:type="dxa"/>
          </w:tcPr>
          <w:p w14:paraId="7F1744B7" w14:textId="77777777" w:rsidR="009F6CD6" w:rsidRPr="00C94D5E" w:rsidRDefault="009F6CD6" w:rsidP="005C6E9D">
            <w:pPr>
              <w:spacing w:line="360" w:lineRule="auto"/>
              <w:jc w:val="center"/>
              <w:rPr>
                <w:sz w:val="24"/>
                <w:szCs w:val="24"/>
              </w:rPr>
            </w:pPr>
            <w:r w:rsidRPr="00C94D5E">
              <w:rPr>
                <w:sz w:val="24"/>
                <w:szCs w:val="24"/>
              </w:rPr>
              <w:t>$18,000</w:t>
            </w:r>
          </w:p>
        </w:tc>
        <w:tc>
          <w:tcPr>
            <w:tcW w:w="2254" w:type="dxa"/>
          </w:tcPr>
          <w:p w14:paraId="3AB427A7" w14:textId="77777777" w:rsidR="009F6CD6" w:rsidRPr="00C94D5E" w:rsidRDefault="009F6CD6" w:rsidP="005C6E9D">
            <w:pPr>
              <w:spacing w:line="360" w:lineRule="auto"/>
              <w:jc w:val="center"/>
              <w:rPr>
                <w:sz w:val="24"/>
                <w:szCs w:val="24"/>
              </w:rPr>
            </w:pPr>
            <w:r w:rsidRPr="00C94D5E">
              <w:rPr>
                <w:sz w:val="24"/>
                <w:szCs w:val="24"/>
              </w:rPr>
              <w:t>$12,000</w:t>
            </w:r>
          </w:p>
        </w:tc>
        <w:tc>
          <w:tcPr>
            <w:tcW w:w="2254" w:type="dxa"/>
          </w:tcPr>
          <w:p w14:paraId="2C61FF38" w14:textId="77777777" w:rsidR="009F6CD6" w:rsidRPr="00C94D5E" w:rsidRDefault="009F6CD6" w:rsidP="005C6E9D">
            <w:pPr>
              <w:spacing w:line="360" w:lineRule="auto"/>
              <w:jc w:val="center"/>
              <w:rPr>
                <w:sz w:val="24"/>
                <w:szCs w:val="24"/>
              </w:rPr>
            </w:pPr>
            <w:r w:rsidRPr="00C94D5E">
              <w:rPr>
                <w:sz w:val="24"/>
                <w:szCs w:val="24"/>
              </w:rPr>
              <w:t>$6,000</w:t>
            </w:r>
          </w:p>
        </w:tc>
      </w:tr>
      <w:tr w:rsidR="009F6CD6" w:rsidRPr="00C94D5E" w14:paraId="63FEAEC2" w14:textId="77777777" w:rsidTr="005C6E9D">
        <w:tc>
          <w:tcPr>
            <w:tcW w:w="2254" w:type="dxa"/>
          </w:tcPr>
          <w:p w14:paraId="0C30B9E1" w14:textId="77777777" w:rsidR="009F6CD6" w:rsidRPr="00C94D5E" w:rsidRDefault="009F6CD6" w:rsidP="005C6E9D">
            <w:pPr>
              <w:spacing w:line="360" w:lineRule="auto"/>
              <w:jc w:val="both"/>
              <w:rPr>
                <w:sz w:val="24"/>
                <w:szCs w:val="24"/>
              </w:rPr>
            </w:pPr>
            <w:r w:rsidRPr="00C94D5E">
              <w:rPr>
                <w:sz w:val="24"/>
                <w:szCs w:val="24"/>
              </w:rPr>
              <w:t>Month 3</w:t>
            </w:r>
          </w:p>
        </w:tc>
        <w:tc>
          <w:tcPr>
            <w:tcW w:w="2254" w:type="dxa"/>
          </w:tcPr>
          <w:p w14:paraId="4457A3E3" w14:textId="77777777" w:rsidR="009F6CD6" w:rsidRPr="00C94D5E" w:rsidRDefault="009F6CD6" w:rsidP="005C6E9D">
            <w:pPr>
              <w:spacing w:line="360" w:lineRule="auto"/>
              <w:jc w:val="center"/>
              <w:rPr>
                <w:sz w:val="24"/>
                <w:szCs w:val="24"/>
              </w:rPr>
            </w:pPr>
            <w:r w:rsidRPr="00C94D5E">
              <w:rPr>
                <w:sz w:val="24"/>
                <w:szCs w:val="24"/>
              </w:rPr>
              <w:t>$20,000</w:t>
            </w:r>
          </w:p>
        </w:tc>
        <w:tc>
          <w:tcPr>
            <w:tcW w:w="2254" w:type="dxa"/>
          </w:tcPr>
          <w:p w14:paraId="71370950" w14:textId="77777777" w:rsidR="009F6CD6" w:rsidRPr="00C94D5E" w:rsidRDefault="009F6CD6" w:rsidP="005C6E9D">
            <w:pPr>
              <w:spacing w:line="360" w:lineRule="auto"/>
              <w:jc w:val="center"/>
              <w:rPr>
                <w:sz w:val="24"/>
                <w:szCs w:val="24"/>
              </w:rPr>
            </w:pPr>
            <w:r w:rsidRPr="00C94D5E">
              <w:rPr>
                <w:sz w:val="24"/>
                <w:szCs w:val="24"/>
              </w:rPr>
              <w:t>$14,000</w:t>
            </w:r>
          </w:p>
        </w:tc>
        <w:tc>
          <w:tcPr>
            <w:tcW w:w="2254" w:type="dxa"/>
          </w:tcPr>
          <w:p w14:paraId="676D37B3" w14:textId="77777777" w:rsidR="009F6CD6" w:rsidRPr="00C94D5E" w:rsidRDefault="009F6CD6" w:rsidP="005C6E9D">
            <w:pPr>
              <w:spacing w:line="360" w:lineRule="auto"/>
              <w:jc w:val="center"/>
              <w:rPr>
                <w:sz w:val="24"/>
                <w:szCs w:val="24"/>
              </w:rPr>
            </w:pPr>
            <w:r w:rsidRPr="00C94D5E">
              <w:rPr>
                <w:sz w:val="24"/>
                <w:szCs w:val="24"/>
              </w:rPr>
              <w:t>$6,000</w:t>
            </w:r>
          </w:p>
        </w:tc>
      </w:tr>
      <w:tr w:rsidR="009F6CD6" w:rsidRPr="00C94D5E" w14:paraId="6F0870EB" w14:textId="77777777" w:rsidTr="005C6E9D">
        <w:tc>
          <w:tcPr>
            <w:tcW w:w="2254" w:type="dxa"/>
          </w:tcPr>
          <w:p w14:paraId="3C83356C" w14:textId="77777777" w:rsidR="009F6CD6" w:rsidRPr="00C94D5E" w:rsidRDefault="009F6CD6" w:rsidP="005C6E9D">
            <w:pPr>
              <w:spacing w:line="360" w:lineRule="auto"/>
              <w:jc w:val="both"/>
              <w:rPr>
                <w:sz w:val="24"/>
                <w:szCs w:val="24"/>
              </w:rPr>
            </w:pPr>
            <w:r w:rsidRPr="00C94D5E">
              <w:rPr>
                <w:sz w:val="24"/>
                <w:szCs w:val="24"/>
              </w:rPr>
              <w:t>Month 4</w:t>
            </w:r>
          </w:p>
        </w:tc>
        <w:tc>
          <w:tcPr>
            <w:tcW w:w="2254" w:type="dxa"/>
          </w:tcPr>
          <w:p w14:paraId="10A54E1F" w14:textId="77777777" w:rsidR="009F6CD6" w:rsidRPr="00C94D5E" w:rsidRDefault="009F6CD6" w:rsidP="005C6E9D">
            <w:pPr>
              <w:spacing w:line="360" w:lineRule="auto"/>
              <w:jc w:val="center"/>
              <w:rPr>
                <w:sz w:val="24"/>
                <w:szCs w:val="24"/>
              </w:rPr>
            </w:pPr>
            <w:r w:rsidRPr="00C94D5E">
              <w:rPr>
                <w:sz w:val="24"/>
                <w:szCs w:val="24"/>
              </w:rPr>
              <w:t>$22,000</w:t>
            </w:r>
          </w:p>
        </w:tc>
        <w:tc>
          <w:tcPr>
            <w:tcW w:w="2254" w:type="dxa"/>
          </w:tcPr>
          <w:p w14:paraId="30B2C598" w14:textId="77777777" w:rsidR="009F6CD6" w:rsidRPr="00C94D5E" w:rsidRDefault="009F6CD6" w:rsidP="005C6E9D">
            <w:pPr>
              <w:spacing w:line="360" w:lineRule="auto"/>
              <w:jc w:val="center"/>
              <w:rPr>
                <w:sz w:val="24"/>
                <w:szCs w:val="24"/>
              </w:rPr>
            </w:pPr>
            <w:r w:rsidRPr="00C94D5E">
              <w:rPr>
                <w:sz w:val="24"/>
                <w:szCs w:val="24"/>
              </w:rPr>
              <w:t>$15,000</w:t>
            </w:r>
          </w:p>
        </w:tc>
        <w:tc>
          <w:tcPr>
            <w:tcW w:w="2254" w:type="dxa"/>
          </w:tcPr>
          <w:p w14:paraId="555312E3" w14:textId="77777777" w:rsidR="009F6CD6" w:rsidRPr="00C94D5E" w:rsidRDefault="009F6CD6" w:rsidP="005C6E9D">
            <w:pPr>
              <w:spacing w:line="360" w:lineRule="auto"/>
              <w:jc w:val="center"/>
              <w:rPr>
                <w:sz w:val="24"/>
                <w:szCs w:val="24"/>
              </w:rPr>
            </w:pPr>
            <w:r w:rsidRPr="00C94D5E">
              <w:rPr>
                <w:sz w:val="24"/>
                <w:szCs w:val="24"/>
              </w:rPr>
              <w:t>$7,000</w:t>
            </w:r>
          </w:p>
        </w:tc>
      </w:tr>
      <w:tr w:rsidR="009F6CD6" w:rsidRPr="00C94D5E" w14:paraId="10FE2BAA" w14:textId="77777777" w:rsidTr="005C6E9D">
        <w:tc>
          <w:tcPr>
            <w:tcW w:w="2254" w:type="dxa"/>
          </w:tcPr>
          <w:p w14:paraId="31E0DB23" w14:textId="77777777" w:rsidR="009F6CD6" w:rsidRPr="00C94D5E" w:rsidRDefault="009F6CD6" w:rsidP="005C6E9D">
            <w:pPr>
              <w:spacing w:line="360" w:lineRule="auto"/>
              <w:jc w:val="both"/>
              <w:rPr>
                <w:sz w:val="24"/>
                <w:szCs w:val="24"/>
              </w:rPr>
            </w:pPr>
            <w:r w:rsidRPr="00C94D5E">
              <w:rPr>
                <w:sz w:val="24"/>
                <w:szCs w:val="24"/>
              </w:rPr>
              <w:t>Month 5</w:t>
            </w:r>
          </w:p>
        </w:tc>
        <w:tc>
          <w:tcPr>
            <w:tcW w:w="2254" w:type="dxa"/>
          </w:tcPr>
          <w:p w14:paraId="1A43999F" w14:textId="77777777" w:rsidR="009F6CD6" w:rsidRPr="00C94D5E" w:rsidRDefault="009F6CD6" w:rsidP="005C6E9D">
            <w:pPr>
              <w:spacing w:line="360" w:lineRule="auto"/>
              <w:jc w:val="center"/>
              <w:rPr>
                <w:sz w:val="24"/>
                <w:szCs w:val="24"/>
              </w:rPr>
            </w:pPr>
            <w:r w:rsidRPr="00C94D5E">
              <w:rPr>
                <w:sz w:val="24"/>
                <w:szCs w:val="24"/>
              </w:rPr>
              <w:t>$25,000</w:t>
            </w:r>
          </w:p>
        </w:tc>
        <w:tc>
          <w:tcPr>
            <w:tcW w:w="2254" w:type="dxa"/>
          </w:tcPr>
          <w:p w14:paraId="2E691C50" w14:textId="77777777" w:rsidR="009F6CD6" w:rsidRPr="00C94D5E" w:rsidRDefault="009F6CD6" w:rsidP="005C6E9D">
            <w:pPr>
              <w:spacing w:line="360" w:lineRule="auto"/>
              <w:jc w:val="center"/>
              <w:rPr>
                <w:sz w:val="24"/>
                <w:szCs w:val="24"/>
              </w:rPr>
            </w:pPr>
            <w:r w:rsidRPr="00C94D5E">
              <w:rPr>
                <w:sz w:val="24"/>
                <w:szCs w:val="24"/>
              </w:rPr>
              <w:t>$16,000</w:t>
            </w:r>
          </w:p>
        </w:tc>
        <w:tc>
          <w:tcPr>
            <w:tcW w:w="2254" w:type="dxa"/>
          </w:tcPr>
          <w:p w14:paraId="117001B5" w14:textId="77777777" w:rsidR="009F6CD6" w:rsidRPr="00C94D5E" w:rsidRDefault="009F6CD6" w:rsidP="005C6E9D">
            <w:pPr>
              <w:spacing w:line="360" w:lineRule="auto"/>
              <w:jc w:val="center"/>
              <w:rPr>
                <w:sz w:val="24"/>
                <w:szCs w:val="24"/>
              </w:rPr>
            </w:pPr>
            <w:r w:rsidRPr="00C94D5E">
              <w:rPr>
                <w:sz w:val="24"/>
                <w:szCs w:val="24"/>
              </w:rPr>
              <w:t>$9,000</w:t>
            </w:r>
          </w:p>
        </w:tc>
      </w:tr>
      <w:tr w:rsidR="009F6CD6" w:rsidRPr="00C94D5E" w14:paraId="4A4876B4" w14:textId="77777777" w:rsidTr="005C6E9D">
        <w:tc>
          <w:tcPr>
            <w:tcW w:w="2254" w:type="dxa"/>
          </w:tcPr>
          <w:p w14:paraId="01DDC100" w14:textId="77777777" w:rsidR="009F6CD6" w:rsidRPr="00C94D5E" w:rsidRDefault="009F6CD6" w:rsidP="005C6E9D">
            <w:pPr>
              <w:spacing w:line="360" w:lineRule="auto"/>
              <w:jc w:val="both"/>
              <w:rPr>
                <w:sz w:val="24"/>
                <w:szCs w:val="24"/>
              </w:rPr>
            </w:pPr>
            <w:r w:rsidRPr="00C94D5E">
              <w:rPr>
                <w:sz w:val="24"/>
                <w:szCs w:val="24"/>
              </w:rPr>
              <w:t>Month 6</w:t>
            </w:r>
          </w:p>
        </w:tc>
        <w:tc>
          <w:tcPr>
            <w:tcW w:w="2254" w:type="dxa"/>
          </w:tcPr>
          <w:p w14:paraId="3341BEDE" w14:textId="77777777" w:rsidR="009F6CD6" w:rsidRPr="00C94D5E" w:rsidRDefault="009F6CD6" w:rsidP="005C6E9D">
            <w:pPr>
              <w:spacing w:line="360" w:lineRule="auto"/>
              <w:jc w:val="center"/>
              <w:rPr>
                <w:sz w:val="24"/>
                <w:szCs w:val="24"/>
              </w:rPr>
            </w:pPr>
            <w:r w:rsidRPr="00C94D5E">
              <w:rPr>
                <w:sz w:val="24"/>
                <w:szCs w:val="24"/>
              </w:rPr>
              <w:t>$28,000</w:t>
            </w:r>
          </w:p>
        </w:tc>
        <w:tc>
          <w:tcPr>
            <w:tcW w:w="2254" w:type="dxa"/>
          </w:tcPr>
          <w:p w14:paraId="7C442862" w14:textId="77777777" w:rsidR="009F6CD6" w:rsidRPr="00C94D5E" w:rsidRDefault="009F6CD6" w:rsidP="005C6E9D">
            <w:pPr>
              <w:spacing w:line="360" w:lineRule="auto"/>
              <w:jc w:val="center"/>
              <w:rPr>
                <w:sz w:val="24"/>
                <w:szCs w:val="24"/>
              </w:rPr>
            </w:pPr>
            <w:r w:rsidRPr="00C94D5E">
              <w:rPr>
                <w:sz w:val="24"/>
                <w:szCs w:val="24"/>
              </w:rPr>
              <w:t>$17,000</w:t>
            </w:r>
          </w:p>
        </w:tc>
        <w:tc>
          <w:tcPr>
            <w:tcW w:w="2254" w:type="dxa"/>
          </w:tcPr>
          <w:p w14:paraId="5DCE315C" w14:textId="77777777" w:rsidR="009F6CD6" w:rsidRPr="00C94D5E" w:rsidRDefault="009F6CD6" w:rsidP="005C6E9D">
            <w:pPr>
              <w:spacing w:line="360" w:lineRule="auto"/>
              <w:jc w:val="center"/>
              <w:rPr>
                <w:sz w:val="24"/>
                <w:szCs w:val="24"/>
              </w:rPr>
            </w:pPr>
            <w:r w:rsidRPr="00C94D5E">
              <w:rPr>
                <w:sz w:val="24"/>
                <w:szCs w:val="24"/>
              </w:rPr>
              <w:t>$11,000</w:t>
            </w:r>
          </w:p>
        </w:tc>
      </w:tr>
    </w:tbl>
    <w:p w14:paraId="58FEC0E3" w14:textId="77777777" w:rsidR="009F6CD6" w:rsidRPr="00C94D5E" w:rsidRDefault="009F6CD6" w:rsidP="009F6CD6">
      <w:pPr>
        <w:spacing w:line="480" w:lineRule="auto"/>
        <w:jc w:val="both"/>
        <w:rPr>
          <w:sz w:val="24"/>
          <w:szCs w:val="24"/>
        </w:rPr>
      </w:pPr>
    </w:p>
    <w:p w14:paraId="403ABB14" w14:textId="77777777" w:rsidR="009F6CD6" w:rsidRPr="00C94D5E" w:rsidRDefault="009F6CD6" w:rsidP="009F6CD6">
      <w:pPr>
        <w:spacing w:line="480" w:lineRule="auto"/>
        <w:jc w:val="center"/>
        <w:rPr>
          <w:b/>
          <w:sz w:val="24"/>
          <w:szCs w:val="24"/>
        </w:rPr>
      </w:pPr>
      <w:r w:rsidRPr="00C94D5E">
        <w:rPr>
          <w:b/>
          <w:sz w:val="24"/>
          <w:szCs w:val="24"/>
        </w:rPr>
        <w:t>Sales and Financial Sustainability</w:t>
      </w:r>
    </w:p>
    <w:p w14:paraId="2827B659" w14:textId="77777777" w:rsidR="009F6CD6" w:rsidRPr="00C94D5E" w:rsidRDefault="009F6CD6" w:rsidP="009F6CD6">
      <w:pPr>
        <w:spacing w:line="480" w:lineRule="auto"/>
        <w:jc w:val="both"/>
        <w:rPr>
          <w:sz w:val="24"/>
          <w:szCs w:val="24"/>
        </w:rPr>
      </w:pPr>
      <w:r w:rsidRPr="00C94D5E">
        <w:rPr>
          <w:sz w:val="24"/>
          <w:szCs w:val="24"/>
        </w:rPr>
        <w:t xml:space="preserve">The creative vegan menu options and first-rate dining experience at </w:t>
      </w:r>
      <w:proofErr w:type="spellStart"/>
      <w:r w:rsidRPr="00C94D5E">
        <w:rPr>
          <w:sz w:val="24"/>
          <w:szCs w:val="24"/>
        </w:rPr>
        <w:t>GreenLeaf</w:t>
      </w:r>
      <w:proofErr w:type="spellEnd"/>
      <w:r w:rsidRPr="00C94D5E">
        <w:rPr>
          <w:sz w:val="24"/>
          <w:szCs w:val="24"/>
        </w:rPr>
        <w:t xml:space="preserve"> Bistro will draw a consistent stream of customers, ensuring the restaurant's financial sustainability. They seek to boost sales and revenue growth by actively promoting their special value offer, engaging </w:t>
      </w:r>
      <w:r w:rsidRPr="00C94D5E">
        <w:rPr>
          <w:sz w:val="24"/>
          <w:szCs w:val="24"/>
        </w:rPr>
        <w:lastRenderedPageBreak/>
        <w:t>with the neighbo</w:t>
      </w:r>
      <w:r>
        <w:rPr>
          <w:sz w:val="24"/>
          <w:szCs w:val="24"/>
        </w:rPr>
        <w:t>u</w:t>
      </w:r>
      <w:r w:rsidRPr="00C94D5E">
        <w:rPr>
          <w:sz w:val="24"/>
          <w:szCs w:val="24"/>
        </w:rPr>
        <w:t>rhood, and implementing digital marketing tactics. Growth in sales will increase the company's capacity to cover operating costs, service debt and provide profits that can be invested in development and expansion. The financial plan paves the way for long-term success by maintaining the company's financial security and capacity to endure market volatility.</w:t>
      </w:r>
    </w:p>
    <w:p w14:paraId="168B4422" w14:textId="77777777" w:rsidR="009F6CD6" w:rsidRPr="00020385" w:rsidRDefault="009F6CD6" w:rsidP="009F6CD6">
      <w:pPr>
        <w:pStyle w:val="ListParagraph"/>
        <w:numPr>
          <w:ilvl w:val="0"/>
          <w:numId w:val="1"/>
        </w:numPr>
        <w:spacing w:line="480" w:lineRule="auto"/>
        <w:jc w:val="both"/>
        <w:rPr>
          <w:b/>
          <w:color w:val="5B9BD5" w:themeColor="accent5"/>
          <w:sz w:val="24"/>
          <w:szCs w:val="24"/>
        </w:rPr>
      </w:pPr>
      <w:r w:rsidRPr="00020385">
        <w:rPr>
          <w:b/>
          <w:color w:val="5B9BD5" w:themeColor="accent5"/>
          <w:sz w:val="24"/>
          <w:szCs w:val="24"/>
        </w:rPr>
        <w:t>Market Research</w:t>
      </w:r>
    </w:p>
    <w:p w14:paraId="77C190FC" w14:textId="77777777" w:rsidR="009F6CD6" w:rsidRPr="00C94D5E" w:rsidRDefault="009F6CD6" w:rsidP="009F6CD6">
      <w:pPr>
        <w:spacing w:line="480" w:lineRule="auto"/>
        <w:ind w:firstLine="284"/>
        <w:rPr>
          <w:sz w:val="24"/>
          <w:szCs w:val="24"/>
        </w:rPr>
      </w:pPr>
      <w:r w:rsidRPr="00C94D5E">
        <w:rPr>
          <w:b/>
          <w:sz w:val="24"/>
          <w:szCs w:val="24"/>
        </w:rPr>
        <w:t xml:space="preserve">Growing </w:t>
      </w:r>
      <w:r>
        <w:rPr>
          <w:b/>
          <w:sz w:val="24"/>
          <w:szCs w:val="24"/>
        </w:rPr>
        <w:t>customer Demand for Vegan dining</w:t>
      </w:r>
      <w:r w:rsidRPr="00C94D5E">
        <w:rPr>
          <w:sz w:val="24"/>
          <w:szCs w:val="24"/>
        </w:rPr>
        <w:t xml:space="preserve">: According to market research, there has been a noticeable rise in customer demand for vegan eating options. The number of people following vegetarian and vegan diets is gradually increasing, as is flexitarians' interest in plant-based substitutes. This pattern offers </w:t>
      </w:r>
      <w:proofErr w:type="spellStart"/>
      <w:r w:rsidRPr="00C94D5E">
        <w:rPr>
          <w:sz w:val="24"/>
          <w:szCs w:val="24"/>
        </w:rPr>
        <w:t>GreenLeaf</w:t>
      </w:r>
      <w:proofErr w:type="spellEnd"/>
      <w:r w:rsidRPr="00C94D5E">
        <w:rPr>
          <w:sz w:val="24"/>
          <w:szCs w:val="24"/>
        </w:rPr>
        <w:t xml:space="preserve"> Bistro a compelling chance to attract </w:t>
      </w:r>
      <w:r>
        <w:rPr>
          <w:sz w:val="24"/>
          <w:szCs w:val="24"/>
        </w:rPr>
        <w:t>various</w:t>
      </w:r>
      <w:r w:rsidRPr="00C94D5E">
        <w:rPr>
          <w:sz w:val="24"/>
          <w:szCs w:val="24"/>
        </w:rPr>
        <w:t xml:space="preserve"> customers</w:t>
      </w:r>
      <w:r>
        <w:rPr>
          <w:sz w:val="24"/>
          <w:szCs w:val="24"/>
        </w:rPr>
        <w:t xml:space="preserve"> </w:t>
      </w:r>
      <w:r>
        <w:rPr>
          <w:sz w:val="24"/>
          <w:szCs w:val="24"/>
        </w:rPr>
        <w:fldChar w:fldCharType="begin"/>
      </w:r>
      <w:r>
        <w:rPr>
          <w:sz w:val="24"/>
          <w:szCs w:val="24"/>
        </w:rPr>
        <w:instrText xml:space="preserve"> ADDIN EN.CITE &lt;EndNote&gt;&lt;Cite&gt;&lt;Author&gt;Martinelli&lt;/Author&gt;&lt;Year&gt;2022&lt;/Year&gt;&lt;RecNum&gt;1216&lt;/RecNum&gt;&lt;DisplayText&gt;(Martinelli and De Canio, 2022)&lt;/DisplayText&gt;&lt;record&gt;&lt;rec-number&gt;1216&lt;/rec-number&gt;&lt;foreign-keys&gt;&lt;key app="EN" db-id="td0za99v80xzfzep29uxprwa9ver2z9s2wwf" timestamp="1688676086"&gt;1216&lt;/key&gt;&lt;/foreign-keys&gt;&lt;ref-type name="Journal Article"&gt;17&lt;/ref-type&gt;&lt;contributors&gt;&lt;authors&gt;&lt;author&gt;Martinelli, Elisa&lt;/author&gt;&lt;author&gt;De Canio, Francesca&lt;/author&gt;&lt;/authors&gt;&lt;/contributors&gt;&lt;titles&gt;&lt;title&gt;Non-vegan consumers buying vegan food: the moderating role of conformity&lt;/title&gt;&lt;secondary-title&gt;British Food Journal&lt;/secondary-title&gt;&lt;/titles&gt;&lt;periodical&gt;&lt;full-title&gt;British Food Journal&lt;/full-title&gt;&lt;/periodical&gt;&lt;pages&gt;14-30&lt;/pages&gt;&lt;volume&gt;124&lt;/volume&gt;&lt;number&gt;1&lt;/number&gt;&lt;dates&gt;&lt;year&gt;2022&lt;/year&gt;&lt;/dates&gt;&lt;isbn&gt;0007-070X&lt;/isbn&gt;&lt;urls&gt;&lt;/urls&gt;&lt;/record&gt;&lt;/Cite&gt;&lt;/EndNote&gt;</w:instrText>
      </w:r>
      <w:r>
        <w:rPr>
          <w:sz w:val="24"/>
          <w:szCs w:val="24"/>
        </w:rPr>
        <w:fldChar w:fldCharType="separate"/>
      </w:r>
      <w:r>
        <w:rPr>
          <w:noProof/>
          <w:sz w:val="24"/>
          <w:szCs w:val="24"/>
        </w:rPr>
        <w:t>(Martinelli and De Canio, 2022)</w:t>
      </w:r>
      <w:r>
        <w:rPr>
          <w:sz w:val="24"/>
          <w:szCs w:val="24"/>
        </w:rPr>
        <w:fldChar w:fldCharType="end"/>
      </w:r>
      <w:r w:rsidRPr="00C94D5E">
        <w:rPr>
          <w:sz w:val="24"/>
          <w:szCs w:val="24"/>
        </w:rPr>
        <w:t>.</w:t>
      </w:r>
    </w:p>
    <w:p w14:paraId="57E3FC12" w14:textId="77777777" w:rsidR="009F6CD6" w:rsidRPr="00C94D5E" w:rsidRDefault="009F6CD6" w:rsidP="009F6CD6">
      <w:pPr>
        <w:spacing w:line="480" w:lineRule="auto"/>
        <w:ind w:firstLine="284"/>
        <w:rPr>
          <w:sz w:val="24"/>
          <w:szCs w:val="24"/>
        </w:rPr>
      </w:pPr>
      <w:r w:rsidRPr="00C94D5E">
        <w:rPr>
          <w:b/>
          <w:sz w:val="24"/>
          <w:szCs w:val="24"/>
        </w:rPr>
        <w:t>Consumer Health and Wellness Concern</w:t>
      </w:r>
      <w:r>
        <w:rPr>
          <w:b/>
          <w:sz w:val="24"/>
          <w:szCs w:val="24"/>
        </w:rPr>
        <w:t>s</w:t>
      </w:r>
      <w:r w:rsidRPr="00C94D5E">
        <w:rPr>
          <w:b/>
          <w:sz w:val="24"/>
          <w:szCs w:val="24"/>
        </w:rPr>
        <w:t>:</w:t>
      </w:r>
      <w:r w:rsidRPr="00C94D5E">
        <w:rPr>
          <w:sz w:val="24"/>
          <w:szCs w:val="24"/>
        </w:rPr>
        <w:t xml:space="preserve"> Consumers are starting to think more about their health and wellness. Vegan food is </w:t>
      </w:r>
      <w:r>
        <w:rPr>
          <w:sz w:val="24"/>
          <w:szCs w:val="24"/>
        </w:rPr>
        <w:t>healthier</w:t>
      </w:r>
      <w:r w:rsidRPr="00C94D5E">
        <w:rPr>
          <w:sz w:val="24"/>
          <w:szCs w:val="24"/>
        </w:rPr>
        <w:t xml:space="preserve"> because it includes less cholesterol and saturated fat. </w:t>
      </w:r>
      <w:proofErr w:type="spellStart"/>
      <w:r w:rsidRPr="00C94D5E">
        <w:rPr>
          <w:sz w:val="24"/>
          <w:szCs w:val="24"/>
        </w:rPr>
        <w:t>GreenLeaf</w:t>
      </w:r>
      <w:proofErr w:type="spellEnd"/>
      <w:r w:rsidRPr="00C94D5E">
        <w:rPr>
          <w:sz w:val="24"/>
          <w:szCs w:val="24"/>
        </w:rPr>
        <w:t xml:space="preserve"> Bistro hopes to attract customers looking for wholesome and delicious vegan food by serving it.</w:t>
      </w:r>
    </w:p>
    <w:p w14:paraId="604A275D" w14:textId="77777777" w:rsidR="009F6CD6" w:rsidRPr="00C94D5E" w:rsidRDefault="009F6CD6" w:rsidP="009F6CD6">
      <w:pPr>
        <w:spacing w:line="480" w:lineRule="auto"/>
        <w:ind w:firstLine="284"/>
        <w:rPr>
          <w:sz w:val="24"/>
          <w:szCs w:val="24"/>
        </w:rPr>
      </w:pPr>
      <w:r w:rsidRPr="00C94D5E">
        <w:rPr>
          <w:b/>
          <w:sz w:val="24"/>
          <w:szCs w:val="24"/>
        </w:rPr>
        <w:t>Sustainability in the environment is gaining importance.</w:t>
      </w:r>
      <w:r w:rsidRPr="00C94D5E">
        <w:rPr>
          <w:sz w:val="24"/>
          <w:szCs w:val="24"/>
        </w:rPr>
        <w:t xml:space="preserve"> Vegan dining fits in well with this trend because it promotes moral behavio</w:t>
      </w:r>
      <w:r>
        <w:rPr>
          <w:sz w:val="24"/>
          <w:szCs w:val="24"/>
        </w:rPr>
        <w:t>u</w:t>
      </w:r>
      <w:r w:rsidRPr="00C94D5E">
        <w:rPr>
          <w:sz w:val="24"/>
          <w:szCs w:val="24"/>
        </w:rPr>
        <w:t xml:space="preserve">r and lowers carbon footprints. </w:t>
      </w:r>
      <w:proofErr w:type="spellStart"/>
      <w:r w:rsidRPr="00C94D5E">
        <w:rPr>
          <w:sz w:val="24"/>
          <w:szCs w:val="24"/>
        </w:rPr>
        <w:t>GreenLeaf</w:t>
      </w:r>
      <w:proofErr w:type="spellEnd"/>
      <w:r w:rsidRPr="00C94D5E">
        <w:rPr>
          <w:sz w:val="24"/>
          <w:szCs w:val="24"/>
        </w:rPr>
        <w:t xml:space="preserve"> Bistro should market itself as an environmentally friendly company to attract customers that care about the environment and value sustainable solutions</w:t>
      </w:r>
      <w:r>
        <w:rPr>
          <w:sz w:val="24"/>
          <w:szCs w:val="24"/>
        </w:rPr>
        <w:t xml:space="preserve"> </w:t>
      </w:r>
      <w:r>
        <w:rPr>
          <w:sz w:val="24"/>
          <w:szCs w:val="24"/>
        </w:rPr>
        <w:fldChar w:fldCharType="begin"/>
      </w:r>
      <w:r>
        <w:rPr>
          <w:sz w:val="24"/>
          <w:szCs w:val="24"/>
        </w:rPr>
        <w:instrText xml:space="preserve"> ADDIN EN.CITE &lt;EndNote&gt;&lt;Cite&gt;&lt;Author&gt;Twine&lt;/Author&gt;&lt;Year&gt;2017&lt;/Year&gt;&lt;RecNum&gt;1218&lt;/RecNum&gt;&lt;DisplayText&gt;(Twine, 2017)&lt;/DisplayText&gt;&lt;record&gt;&lt;rec-number&gt;1218&lt;/rec-number&gt;&lt;foreign-keys&gt;&lt;key app="EN" db-id="td0za99v80xzfzep29uxprwa9ver2z9s2wwf" timestamp="1688676261"&gt;1218&lt;/key&gt;&lt;/foreign-keys&gt;&lt;ref-type name="Journal Article"&gt;17&lt;/ref-type&gt;&lt;contributors&gt;&lt;authors&gt;&lt;author&gt;Twine, Richard&lt;/author&gt;&lt;/authors&gt;&lt;/contributors&gt;&lt;titles&gt;&lt;title&gt;A practice theory framework for understanding vegan transition&lt;/title&gt;&lt;secondary-title&gt;Animal Studies Journal&lt;/secondary-title&gt;&lt;/titles&gt;&lt;periodical&gt;&lt;full-title&gt;Animal Studies Journal&lt;/full-title&gt;&lt;/periodical&gt;&lt;pages&gt;192-224&lt;/pages&gt;&lt;volume&gt;6&lt;/volume&gt;&lt;number&gt;2&lt;/number&gt;&lt;dates&gt;&lt;year&gt;2017&lt;/year&gt;&lt;/dates&gt;&lt;isbn&gt;2201-3008&lt;/isbn&gt;&lt;urls&gt;&lt;/urls&gt;&lt;/record&gt;&lt;/Cite&gt;&lt;/EndNote&gt;</w:instrText>
      </w:r>
      <w:r>
        <w:rPr>
          <w:sz w:val="24"/>
          <w:szCs w:val="24"/>
        </w:rPr>
        <w:fldChar w:fldCharType="separate"/>
      </w:r>
      <w:r>
        <w:rPr>
          <w:noProof/>
          <w:sz w:val="24"/>
          <w:szCs w:val="24"/>
        </w:rPr>
        <w:t>(Twine, 2017)</w:t>
      </w:r>
      <w:r>
        <w:rPr>
          <w:sz w:val="24"/>
          <w:szCs w:val="24"/>
        </w:rPr>
        <w:fldChar w:fldCharType="end"/>
      </w:r>
      <w:r w:rsidRPr="00C94D5E">
        <w:rPr>
          <w:sz w:val="24"/>
          <w:szCs w:val="24"/>
        </w:rPr>
        <w:t>.</w:t>
      </w:r>
    </w:p>
    <w:p w14:paraId="17D4F90C" w14:textId="77777777" w:rsidR="009F6CD6" w:rsidRPr="00C94D5E" w:rsidRDefault="009F6CD6" w:rsidP="009F6CD6">
      <w:pPr>
        <w:spacing w:line="480" w:lineRule="auto"/>
        <w:ind w:firstLine="284"/>
        <w:rPr>
          <w:sz w:val="24"/>
          <w:szCs w:val="24"/>
        </w:rPr>
      </w:pPr>
      <w:r w:rsidRPr="00C94D5E">
        <w:rPr>
          <w:b/>
          <w:sz w:val="24"/>
          <w:szCs w:val="24"/>
        </w:rPr>
        <w:t>Culinary Innovation and Special Offerings:</w:t>
      </w:r>
      <w:r w:rsidRPr="00C94D5E">
        <w:rPr>
          <w:sz w:val="24"/>
          <w:szCs w:val="24"/>
        </w:rPr>
        <w:t xml:space="preserve"> Plant-based cuisine is becoming increasingly creative and delicious, and th</w:t>
      </w:r>
      <w:r>
        <w:rPr>
          <w:sz w:val="24"/>
          <w:szCs w:val="24"/>
        </w:rPr>
        <w:t>e vegan food sector is driving this trend</w:t>
      </w:r>
      <w:r w:rsidRPr="00C94D5E">
        <w:rPr>
          <w:sz w:val="24"/>
          <w:szCs w:val="24"/>
        </w:rPr>
        <w:t xml:space="preserve">. </w:t>
      </w:r>
      <w:proofErr w:type="spellStart"/>
      <w:r w:rsidRPr="00C94D5E">
        <w:rPr>
          <w:sz w:val="24"/>
          <w:szCs w:val="24"/>
        </w:rPr>
        <w:t>GreenLeaf</w:t>
      </w:r>
      <w:proofErr w:type="spellEnd"/>
      <w:r w:rsidRPr="00C94D5E">
        <w:rPr>
          <w:sz w:val="24"/>
          <w:szCs w:val="24"/>
        </w:rPr>
        <w:t xml:space="preserve"> Bistro </w:t>
      </w:r>
      <w:r>
        <w:rPr>
          <w:sz w:val="24"/>
          <w:szCs w:val="24"/>
        </w:rPr>
        <w:t>might take advantage of this trend</w:t>
      </w:r>
      <w:r w:rsidRPr="00C94D5E">
        <w:rPr>
          <w:sz w:val="24"/>
          <w:szCs w:val="24"/>
        </w:rPr>
        <w:t xml:space="preserve"> by providing a varied and intriguing menu that distinguishes itself from other eateries with creative and unique vegan meals</w:t>
      </w:r>
      <w:r>
        <w:rPr>
          <w:sz w:val="24"/>
          <w:szCs w:val="24"/>
        </w:rPr>
        <w:t xml:space="preserve"> </w:t>
      </w:r>
      <w:r>
        <w:rPr>
          <w:sz w:val="24"/>
          <w:szCs w:val="24"/>
        </w:rPr>
        <w:fldChar w:fldCharType="begin"/>
      </w:r>
      <w:r>
        <w:rPr>
          <w:sz w:val="24"/>
          <w:szCs w:val="24"/>
        </w:rPr>
        <w:instrText xml:space="preserve"> ADDIN EN.CITE &lt;EndNote&gt;&lt;Cite&gt;&lt;Author&gt;Dedehayir&lt;/Author&gt;&lt;Year&gt;2017&lt;/Year&gt;&lt;RecNum&gt;1217&lt;/RecNum&gt;&lt;DisplayText&gt;(Dedehayir et al., 2017)&lt;/DisplayText&gt;&lt;record&gt;&lt;rec-number&gt;1217&lt;/rec-number&gt;&lt;foreign-keys&gt;&lt;key app="EN" db-id="td0za99v80xzfzep29uxprwa9ver2z9s2wwf" timestamp="1688676132"&gt;1217&lt;/key&gt;&lt;/foreign-keys&gt;&lt;ref-type name="Conference Proceedings"&gt;10&lt;/ref-type&gt;&lt;contributors&gt;&lt;authors&gt;&lt;author&gt;Dedehayir, Ozgur&lt;/author&gt;&lt;author&gt;Smidt, Michelle&lt;/author&gt;&lt;author&gt;Riverola, Carla&lt;/author&gt;&lt;author&gt;Velasquez, Santiago&lt;/author&gt;&lt;/authors&gt;&lt;/contributors&gt;&lt;titles&gt;&lt;title&gt;Unlocking the market with vegan food innovations&lt;/title&gt;&lt;secondary-title&gt;ISPIM innovation symposium&lt;/secondary-title&gt;&lt;/titles&gt;&lt;pages&gt;1-13&lt;/pages&gt;&lt;dates&gt;&lt;year&gt;2017&lt;/year&gt;&lt;/dates&gt;&lt;publisher&gt;The International Society for Professional Innovation Management (ISPIM)&lt;/publisher&gt;&lt;urls&gt;&lt;/urls&gt;&lt;/record&gt;&lt;/Cite&gt;&lt;/EndNote&gt;</w:instrText>
      </w:r>
      <w:r>
        <w:rPr>
          <w:sz w:val="24"/>
          <w:szCs w:val="24"/>
        </w:rPr>
        <w:fldChar w:fldCharType="separate"/>
      </w:r>
      <w:r>
        <w:rPr>
          <w:noProof/>
          <w:sz w:val="24"/>
          <w:szCs w:val="24"/>
        </w:rPr>
        <w:t>(Dedehayir et al., 2017)</w:t>
      </w:r>
      <w:r>
        <w:rPr>
          <w:sz w:val="24"/>
          <w:szCs w:val="24"/>
        </w:rPr>
        <w:fldChar w:fldCharType="end"/>
      </w:r>
      <w:r w:rsidRPr="00C94D5E">
        <w:rPr>
          <w:sz w:val="24"/>
          <w:szCs w:val="24"/>
        </w:rPr>
        <w:t>.</w:t>
      </w:r>
    </w:p>
    <w:p w14:paraId="6063082A" w14:textId="77777777" w:rsidR="009F6CD6" w:rsidRPr="00C94D5E" w:rsidRDefault="009F6CD6" w:rsidP="009F6CD6">
      <w:pPr>
        <w:spacing w:line="480" w:lineRule="auto"/>
        <w:ind w:firstLine="284"/>
        <w:rPr>
          <w:sz w:val="24"/>
          <w:szCs w:val="24"/>
        </w:rPr>
      </w:pPr>
      <w:r w:rsidRPr="00C94D5E">
        <w:rPr>
          <w:b/>
          <w:sz w:val="24"/>
          <w:szCs w:val="24"/>
        </w:rPr>
        <w:lastRenderedPageBreak/>
        <w:t xml:space="preserve">Influence on </w:t>
      </w:r>
      <w:proofErr w:type="gramStart"/>
      <w:r w:rsidRPr="00C94D5E">
        <w:rPr>
          <w:b/>
          <w:sz w:val="24"/>
          <w:szCs w:val="24"/>
        </w:rPr>
        <w:t>Social Media</w:t>
      </w:r>
      <w:proofErr w:type="gramEnd"/>
      <w:r w:rsidRPr="00C94D5E">
        <w:rPr>
          <w:b/>
          <w:sz w:val="24"/>
          <w:szCs w:val="24"/>
        </w:rPr>
        <w:t>:</w:t>
      </w:r>
      <w:r w:rsidRPr="00C94D5E">
        <w:rPr>
          <w:sz w:val="24"/>
          <w:szCs w:val="24"/>
        </w:rPr>
        <w:t xml:space="preserve"> Promoting food-related enterprises requires the use of social media platforms. </w:t>
      </w:r>
      <w:proofErr w:type="spellStart"/>
      <w:r w:rsidRPr="00C94D5E">
        <w:rPr>
          <w:sz w:val="24"/>
          <w:szCs w:val="24"/>
        </w:rPr>
        <w:t>GreenLeaf</w:t>
      </w:r>
      <w:proofErr w:type="spellEnd"/>
      <w:r w:rsidRPr="00C94D5E">
        <w:rPr>
          <w:sz w:val="24"/>
          <w:szCs w:val="24"/>
        </w:rPr>
        <w:t xml:space="preserve"> Bistro can present vegan food that is aesthetically beautiful, engage with potential customers, and have a s</w:t>
      </w:r>
      <w:r>
        <w:rPr>
          <w:sz w:val="24"/>
          <w:szCs w:val="24"/>
        </w:rPr>
        <w:t>olid</w:t>
      </w:r>
      <w:r w:rsidRPr="00C94D5E">
        <w:rPr>
          <w:sz w:val="24"/>
          <w:szCs w:val="24"/>
        </w:rPr>
        <w:t xml:space="preserve"> online presence by strategically leveraging websites like Instagram and Facebook. Utili</w:t>
      </w:r>
      <w:r>
        <w:rPr>
          <w:sz w:val="24"/>
          <w:szCs w:val="24"/>
        </w:rPr>
        <w:t>s</w:t>
      </w:r>
      <w:r w:rsidRPr="00C94D5E">
        <w:rPr>
          <w:sz w:val="24"/>
          <w:szCs w:val="24"/>
        </w:rPr>
        <w:t>ing social media increases brand visibility and broadens the audience.</w:t>
      </w:r>
    </w:p>
    <w:p w14:paraId="523D260C" w14:textId="77777777" w:rsidR="009F6CD6" w:rsidRDefault="009F6CD6" w:rsidP="009F6CD6">
      <w:pPr>
        <w:spacing w:line="480" w:lineRule="auto"/>
        <w:ind w:firstLine="284"/>
        <w:rPr>
          <w:sz w:val="24"/>
          <w:szCs w:val="24"/>
        </w:rPr>
      </w:pPr>
      <w:proofErr w:type="spellStart"/>
      <w:r>
        <w:rPr>
          <w:sz w:val="24"/>
          <w:szCs w:val="24"/>
        </w:rPr>
        <w:t>GreenLeaf</w:t>
      </w:r>
      <w:proofErr w:type="spellEnd"/>
      <w:r>
        <w:rPr>
          <w:sz w:val="24"/>
          <w:szCs w:val="24"/>
        </w:rPr>
        <w:t xml:space="preserve"> Bistro may position itself as a well-known vegan restaurant by using these market research findings to meet the growing demand for vegan food options. The research </w:t>
      </w:r>
      <w:r w:rsidRPr="00C94D5E">
        <w:rPr>
          <w:sz w:val="24"/>
          <w:szCs w:val="24"/>
        </w:rPr>
        <w:t xml:space="preserve">guarantees that </w:t>
      </w:r>
      <w:proofErr w:type="spellStart"/>
      <w:r w:rsidRPr="00C94D5E">
        <w:rPr>
          <w:sz w:val="24"/>
          <w:szCs w:val="24"/>
        </w:rPr>
        <w:t>GreenLeaf</w:t>
      </w:r>
      <w:proofErr w:type="spellEnd"/>
      <w:r w:rsidRPr="00C94D5E">
        <w:rPr>
          <w:sz w:val="24"/>
          <w:szCs w:val="24"/>
        </w:rPr>
        <w:t xml:space="preserve"> Bistro </w:t>
      </w:r>
      <w:r>
        <w:rPr>
          <w:sz w:val="24"/>
          <w:szCs w:val="24"/>
        </w:rPr>
        <w:t>knows</w:t>
      </w:r>
      <w:r w:rsidRPr="00C94D5E">
        <w:rPr>
          <w:sz w:val="24"/>
          <w:szCs w:val="24"/>
        </w:rPr>
        <w:t xml:space="preserve"> market trends, client preferences, and the competitive environment, resulting in an engaging and prosperous restaurant business. It serves as a strong base for the business plan as well.</w:t>
      </w:r>
    </w:p>
    <w:p w14:paraId="0EE97EB1" w14:textId="77777777" w:rsidR="009F6CD6" w:rsidRDefault="009F6CD6" w:rsidP="009F6CD6">
      <w:pPr>
        <w:spacing w:line="480" w:lineRule="auto"/>
        <w:ind w:firstLine="284"/>
        <w:rPr>
          <w:sz w:val="24"/>
          <w:szCs w:val="24"/>
        </w:rPr>
      </w:pPr>
    </w:p>
    <w:p w14:paraId="2EAE0818" w14:textId="77777777" w:rsidR="009F6CD6" w:rsidRDefault="009F6CD6" w:rsidP="009F6CD6">
      <w:pPr>
        <w:spacing w:line="480" w:lineRule="auto"/>
        <w:ind w:firstLine="284"/>
        <w:rPr>
          <w:sz w:val="24"/>
          <w:szCs w:val="24"/>
        </w:rPr>
      </w:pPr>
    </w:p>
    <w:p w14:paraId="6579589C" w14:textId="77777777" w:rsidR="009F6CD6" w:rsidRDefault="009F6CD6" w:rsidP="009F6CD6">
      <w:pPr>
        <w:spacing w:line="480" w:lineRule="auto"/>
        <w:ind w:firstLine="284"/>
        <w:rPr>
          <w:sz w:val="24"/>
          <w:szCs w:val="24"/>
        </w:rPr>
      </w:pPr>
    </w:p>
    <w:p w14:paraId="7B4934FB" w14:textId="77777777" w:rsidR="009F6CD6" w:rsidRDefault="009F6CD6" w:rsidP="009F6CD6">
      <w:pPr>
        <w:spacing w:line="480" w:lineRule="auto"/>
        <w:ind w:firstLine="284"/>
        <w:rPr>
          <w:sz w:val="24"/>
          <w:szCs w:val="24"/>
        </w:rPr>
      </w:pPr>
    </w:p>
    <w:p w14:paraId="428278FE" w14:textId="77777777" w:rsidR="009F6CD6" w:rsidRDefault="009F6CD6" w:rsidP="009F6CD6">
      <w:pPr>
        <w:spacing w:line="480" w:lineRule="auto"/>
        <w:ind w:firstLine="284"/>
        <w:rPr>
          <w:sz w:val="24"/>
          <w:szCs w:val="24"/>
        </w:rPr>
      </w:pPr>
    </w:p>
    <w:p w14:paraId="22689333" w14:textId="77777777" w:rsidR="009F6CD6" w:rsidRDefault="009F6CD6" w:rsidP="009F6CD6">
      <w:pPr>
        <w:spacing w:line="480" w:lineRule="auto"/>
        <w:ind w:firstLine="284"/>
        <w:rPr>
          <w:sz w:val="24"/>
          <w:szCs w:val="24"/>
        </w:rPr>
      </w:pPr>
    </w:p>
    <w:p w14:paraId="20E3C6B9" w14:textId="77777777" w:rsidR="009F6CD6" w:rsidRDefault="009F6CD6" w:rsidP="009F6CD6">
      <w:pPr>
        <w:spacing w:line="480" w:lineRule="auto"/>
        <w:ind w:firstLine="284"/>
        <w:rPr>
          <w:sz w:val="24"/>
          <w:szCs w:val="24"/>
        </w:rPr>
      </w:pPr>
    </w:p>
    <w:p w14:paraId="5D4B6DB7" w14:textId="77777777" w:rsidR="009F6CD6" w:rsidRDefault="009F6CD6" w:rsidP="009F6CD6">
      <w:pPr>
        <w:spacing w:line="480" w:lineRule="auto"/>
        <w:ind w:firstLine="284"/>
        <w:rPr>
          <w:sz w:val="24"/>
          <w:szCs w:val="24"/>
        </w:rPr>
      </w:pPr>
    </w:p>
    <w:p w14:paraId="38610B91" w14:textId="77777777" w:rsidR="009F6CD6" w:rsidRDefault="009F6CD6" w:rsidP="009F6CD6">
      <w:pPr>
        <w:spacing w:line="480" w:lineRule="auto"/>
        <w:jc w:val="center"/>
        <w:rPr>
          <w:b/>
          <w:sz w:val="24"/>
          <w:szCs w:val="24"/>
        </w:rPr>
      </w:pPr>
    </w:p>
    <w:p w14:paraId="33EB23CD" w14:textId="77777777" w:rsidR="009F6CD6" w:rsidRDefault="009F6CD6" w:rsidP="009F6CD6">
      <w:pPr>
        <w:spacing w:line="480" w:lineRule="auto"/>
        <w:jc w:val="center"/>
        <w:rPr>
          <w:b/>
          <w:sz w:val="24"/>
          <w:szCs w:val="24"/>
        </w:rPr>
      </w:pPr>
    </w:p>
    <w:p w14:paraId="6C44C5C4" w14:textId="77777777" w:rsidR="009F6CD6" w:rsidRDefault="009F6CD6" w:rsidP="009F6CD6">
      <w:pPr>
        <w:spacing w:line="480" w:lineRule="auto"/>
        <w:jc w:val="center"/>
        <w:rPr>
          <w:b/>
          <w:sz w:val="24"/>
          <w:szCs w:val="24"/>
        </w:rPr>
      </w:pPr>
    </w:p>
    <w:p w14:paraId="02840024" w14:textId="77777777" w:rsidR="009F6CD6" w:rsidRDefault="009F6CD6" w:rsidP="009F6CD6">
      <w:pPr>
        <w:spacing w:line="480" w:lineRule="auto"/>
        <w:jc w:val="center"/>
        <w:rPr>
          <w:b/>
          <w:sz w:val="24"/>
          <w:szCs w:val="24"/>
        </w:rPr>
      </w:pPr>
    </w:p>
    <w:p w14:paraId="0D5637DC" w14:textId="77777777" w:rsidR="009F6CD6" w:rsidRDefault="009F6CD6" w:rsidP="009F6CD6">
      <w:pPr>
        <w:spacing w:line="480" w:lineRule="auto"/>
        <w:jc w:val="center"/>
        <w:rPr>
          <w:b/>
          <w:sz w:val="24"/>
          <w:szCs w:val="24"/>
        </w:rPr>
      </w:pPr>
    </w:p>
    <w:p w14:paraId="6AC32454" w14:textId="77777777" w:rsidR="009F6CD6" w:rsidRDefault="009F6CD6" w:rsidP="009F6CD6">
      <w:pPr>
        <w:spacing w:line="480" w:lineRule="auto"/>
        <w:jc w:val="center"/>
        <w:rPr>
          <w:b/>
          <w:sz w:val="24"/>
          <w:szCs w:val="24"/>
        </w:rPr>
      </w:pPr>
    </w:p>
    <w:p w14:paraId="7CB1D27C" w14:textId="77777777" w:rsidR="009F6CD6" w:rsidRDefault="009F6CD6" w:rsidP="009F6CD6">
      <w:pPr>
        <w:spacing w:line="480" w:lineRule="auto"/>
        <w:jc w:val="center"/>
        <w:rPr>
          <w:b/>
          <w:sz w:val="24"/>
          <w:szCs w:val="24"/>
        </w:rPr>
      </w:pPr>
    </w:p>
    <w:p w14:paraId="31BCDC66" w14:textId="5B55913E" w:rsidR="009F6CD6" w:rsidRPr="00E04FB9" w:rsidRDefault="009F6CD6" w:rsidP="009F6CD6">
      <w:pPr>
        <w:spacing w:line="480" w:lineRule="auto"/>
        <w:jc w:val="center"/>
        <w:rPr>
          <w:b/>
          <w:sz w:val="24"/>
          <w:szCs w:val="24"/>
        </w:rPr>
      </w:pPr>
      <w:r w:rsidRPr="00E04FB9">
        <w:rPr>
          <w:b/>
          <w:sz w:val="24"/>
          <w:szCs w:val="24"/>
        </w:rPr>
        <w:lastRenderedPageBreak/>
        <w:t>References</w:t>
      </w:r>
    </w:p>
    <w:p w14:paraId="35600381" w14:textId="77777777" w:rsidR="009F6CD6" w:rsidRDefault="009F6CD6" w:rsidP="009F6CD6">
      <w:pPr>
        <w:ind w:firstLine="284"/>
      </w:pPr>
    </w:p>
    <w:p w14:paraId="3F734C85" w14:textId="77777777" w:rsidR="009F6CD6" w:rsidRPr="00E04FB9" w:rsidRDefault="009F6CD6" w:rsidP="009F6CD6">
      <w:pPr>
        <w:pStyle w:val="EndNoteBibliography"/>
        <w:spacing w:line="480" w:lineRule="auto"/>
        <w:ind w:left="720" w:hanging="720"/>
        <w:rPr>
          <w:sz w:val="24"/>
          <w:szCs w:val="24"/>
        </w:rPr>
      </w:pPr>
      <w:r w:rsidRPr="00E04FB9">
        <w:rPr>
          <w:sz w:val="24"/>
          <w:szCs w:val="24"/>
        </w:rPr>
        <w:fldChar w:fldCharType="begin"/>
      </w:r>
      <w:r w:rsidRPr="00E04FB9">
        <w:rPr>
          <w:sz w:val="24"/>
          <w:szCs w:val="24"/>
        </w:rPr>
        <w:instrText xml:space="preserve"> ADDIN EN.REFLIST </w:instrText>
      </w:r>
      <w:r w:rsidRPr="00E04FB9">
        <w:rPr>
          <w:sz w:val="24"/>
          <w:szCs w:val="24"/>
        </w:rPr>
        <w:fldChar w:fldCharType="separate"/>
      </w:r>
      <w:r w:rsidRPr="00E04FB9">
        <w:rPr>
          <w:sz w:val="24"/>
          <w:szCs w:val="24"/>
        </w:rPr>
        <w:t>ALEXANDRU-ILIE, B., ALEXANDRU, P. D., IULIAN, C. C. &amp; VALENTIN, W. P. 2020. MANAGING ORGANIZATIONS FOR SUSTAINABLE BUSINESS DEVELOPMENT: INTERACTION BETWEEN VRIO FRAMEWORK AND McKINSEY 7S FRAMEWORK.</w:t>
      </w:r>
    </w:p>
    <w:p w14:paraId="454B704B" w14:textId="77777777" w:rsidR="009F6CD6" w:rsidRPr="00E04FB9" w:rsidRDefault="009F6CD6" w:rsidP="009F6CD6">
      <w:pPr>
        <w:pStyle w:val="EndNoteBibliography"/>
        <w:spacing w:line="480" w:lineRule="auto"/>
        <w:ind w:left="720" w:hanging="720"/>
        <w:rPr>
          <w:sz w:val="24"/>
          <w:szCs w:val="24"/>
        </w:rPr>
      </w:pPr>
      <w:r w:rsidRPr="00E04FB9">
        <w:rPr>
          <w:sz w:val="24"/>
          <w:szCs w:val="24"/>
        </w:rPr>
        <w:t xml:space="preserve">BACON, L. &amp; KRPAN, D. 2018. (Not) Eating for the environment: The impact of restaurant menu design on vegetarian food choice. </w:t>
      </w:r>
      <w:r w:rsidRPr="00E04FB9">
        <w:rPr>
          <w:i/>
          <w:sz w:val="24"/>
          <w:szCs w:val="24"/>
        </w:rPr>
        <w:t>Appetite,</w:t>
      </w:r>
      <w:r w:rsidRPr="00E04FB9">
        <w:rPr>
          <w:sz w:val="24"/>
          <w:szCs w:val="24"/>
        </w:rPr>
        <w:t xml:space="preserve"> 125</w:t>
      </w:r>
      <w:r w:rsidRPr="00E04FB9">
        <w:rPr>
          <w:b/>
          <w:sz w:val="24"/>
          <w:szCs w:val="24"/>
        </w:rPr>
        <w:t>,</w:t>
      </w:r>
      <w:r w:rsidRPr="00E04FB9">
        <w:rPr>
          <w:sz w:val="24"/>
          <w:szCs w:val="24"/>
        </w:rPr>
        <w:t xml:space="preserve"> 190-200.</w:t>
      </w:r>
    </w:p>
    <w:p w14:paraId="7A1FCF40" w14:textId="77777777" w:rsidR="009F6CD6" w:rsidRPr="00E04FB9" w:rsidRDefault="009F6CD6" w:rsidP="009F6CD6">
      <w:pPr>
        <w:pStyle w:val="EndNoteBibliography"/>
        <w:spacing w:line="480" w:lineRule="auto"/>
        <w:ind w:left="720" w:hanging="720"/>
        <w:rPr>
          <w:sz w:val="24"/>
          <w:szCs w:val="24"/>
        </w:rPr>
      </w:pPr>
      <w:r w:rsidRPr="00E04FB9">
        <w:rPr>
          <w:sz w:val="24"/>
          <w:szCs w:val="24"/>
        </w:rPr>
        <w:t xml:space="preserve">BRUIJL, D. G. H. T. 2018. The relevance of Porter's five forces in today's innovative and changing business environment. </w:t>
      </w:r>
      <w:r w:rsidRPr="00E04FB9">
        <w:rPr>
          <w:i/>
          <w:sz w:val="24"/>
          <w:szCs w:val="24"/>
        </w:rPr>
        <w:t>Available at SSRN 3192207</w:t>
      </w:r>
      <w:r w:rsidRPr="00E04FB9">
        <w:rPr>
          <w:sz w:val="24"/>
          <w:szCs w:val="24"/>
        </w:rPr>
        <w:t>.</w:t>
      </w:r>
    </w:p>
    <w:p w14:paraId="315EBA92" w14:textId="77777777" w:rsidR="009F6CD6" w:rsidRPr="00E04FB9" w:rsidRDefault="009F6CD6" w:rsidP="009F6CD6">
      <w:pPr>
        <w:pStyle w:val="EndNoteBibliography"/>
        <w:spacing w:line="480" w:lineRule="auto"/>
        <w:ind w:left="720" w:hanging="720"/>
        <w:rPr>
          <w:sz w:val="24"/>
          <w:szCs w:val="24"/>
        </w:rPr>
      </w:pPr>
      <w:r w:rsidRPr="00E04FB9">
        <w:rPr>
          <w:sz w:val="24"/>
          <w:szCs w:val="24"/>
        </w:rPr>
        <w:t xml:space="preserve">CHOUDHARY, N. 2019. Strategic analysis of cloud kitchen–a case study. </w:t>
      </w:r>
      <w:r w:rsidRPr="00E04FB9">
        <w:rPr>
          <w:i/>
          <w:sz w:val="24"/>
          <w:szCs w:val="24"/>
        </w:rPr>
        <w:t>Management Today</w:t>
      </w:r>
      <w:r w:rsidRPr="00E04FB9">
        <w:rPr>
          <w:sz w:val="24"/>
          <w:szCs w:val="24"/>
        </w:rPr>
        <w:t>.</w:t>
      </w:r>
    </w:p>
    <w:p w14:paraId="1A28314F" w14:textId="77777777" w:rsidR="009F6CD6" w:rsidRPr="00E04FB9" w:rsidRDefault="009F6CD6" w:rsidP="009F6CD6">
      <w:pPr>
        <w:pStyle w:val="EndNoteBibliography"/>
        <w:spacing w:line="480" w:lineRule="auto"/>
        <w:ind w:left="720" w:hanging="720"/>
        <w:rPr>
          <w:sz w:val="24"/>
          <w:szCs w:val="24"/>
        </w:rPr>
      </w:pPr>
      <w:r w:rsidRPr="00E04FB9">
        <w:rPr>
          <w:sz w:val="24"/>
          <w:szCs w:val="24"/>
        </w:rPr>
        <w:t>DEDEHAYIR, O., SMIDT, M., RIVEROLA, C. &amp; VELASQUEZ, S. Unlocking the market with vegan food innovations. ISPIM innovation symposium, 2017. The International Society for Professional Innovation Management (ISPIM), 1-13.</w:t>
      </w:r>
    </w:p>
    <w:p w14:paraId="12F85501" w14:textId="77777777" w:rsidR="009F6CD6" w:rsidRPr="00E04FB9" w:rsidRDefault="009F6CD6" w:rsidP="009F6CD6">
      <w:pPr>
        <w:pStyle w:val="EndNoteBibliography"/>
        <w:spacing w:line="480" w:lineRule="auto"/>
        <w:ind w:left="720" w:hanging="720"/>
        <w:rPr>
          <w:sz w:val="24"/>
          <w:szCs w:val="24"/>
        </w:rPr>
      </w:pPr>
      <w:r w:rsidRPr="00E04FB9">
        <w:rPr>
          <w:sz w:val="24"/>
          <w:szCs w:val="24"/>
        </w:rPr>
        <w:t xml:space="preserve">FERRELL, O. C., HARTLINE, M. &amp; HOCHSTEIN, B. W. 2021. </w:t>
      </w:r>
      <w:r w:rsidRPr="00E04FB9">
        <w:rPr>
          <w:i/>
          <w:sz w:val="24"/>
          <w:szCs w:val="24"/>
        </w:rPr>
        <w:t>Marketing strategy</w:t>
      </w:r>
      <w:r w:rsidRPr="00E04FB9">
        <w:rPr>
          <w:sz w:val="24"/>
          <w:szCs w:val="24"/>
        </w:rPr>
        <w:t>, Cengage Learning.</w:t>
      </w:r>
    </w:p>
    <w:p w14:paraId="5BE1CEC5" w14:textId="77777777" w:rsidR="009F6CD6" w:rsidRPr="00E04FB9" w:rsidRDefault="009F6CD6" w:rsidP="009F6CD6">
      <w:pPr>
        <w:pStyle w:val="EndNoteBibliography"/>
        <w:spacing w:line="480" w:lineRule="auto"/>
        <w:ind w:left="720" w:hanging="720"/>
        <w:rPr>
          <w:sz w:val="24"/>
          <w:szCs w:val="24"/>
        </w:rPr>
      </w:pPr>
      <w:r w:rsidRPr="00E04FB9">
        <w:rPr>
          <w:sz w:val="24"/>
          <w:szCs w:val="24"/>
        </w:rPr>
        <w:t xml:space="preserve">FURNISS, J. L. 2018. PIERCING THE VEIL: TRADITIONAL CORPORATIONS VERSUS LIMITED LIABILITY COMPANIES. </w:t>
      </w:r>
      <w:r w:rsidRPr="00E04FB9">
        <w:rPr>
          <w:i/>
          <w:sz w:val="24"/>
          <w:szCs w:val="24"/>
        </w:rPr>
        <w:t>International Journal of Business &amp; Public Administration,</w:t>
      </w:r>
      <w:r w:rsidRPr="00E04FB9">
        <w:rPr>
          <w:sz w:val="24"/>
          <w:szCs w:val="24"/>
        </w:rPr>
        <w:t xml:space="preserve"> 15.</w:t>
      </w:r>
    </w:p>
    <w:p w14:paraId="00C63961" w14:textId="77777777" w:rsidR="009F6CD6" w:rsidRPr="00E04FB9" w:rsidRDefault="009F6CD6" w:rsidP="009F6CD6">
      <w:pPr>
        <w:pStyle w:val="EndNoteBibliography"/>
        <w:spacing w:line="480" w:lineRule="auto"/>
        <w:ind w:left="720" w:hanging="720"/>
        <w:rPr>
          <w:sz w:val="24"/>
          <w:szCs w:val="24"/>
        </w:rPr>
      </w:pPr>
      <w:r w:rsidRPr="00E04FB9">
        <w:rPr>
          <w:sz w:val="24"/>
          <w:szCs w:val="24"/>
        </w:rPr>
        <w:t xml:space="preserve">GINSBERG, C. 2017. The market for vegetarian foods. </w:t>
      </w:r>
      <w:r w:rsidRPr="00E04FB9">
        <w:rPr>
          <w:i/>
          <w:sz w:val="24"/>
          <w:szCs w:val="24"/>
        </w:rPr>
        <w:t>age,</w:t>
      </w:r>
      <w:r w:rsidRPr="00E04FB9">
        <w:rPr>
          <w:sz w:val="24"/>
          <w:szCs w:val="24"/>
        </w:rPr>
        <w:t xml:space="preserve"> 8</w:t>
      </w:r>
      <w:r w:rsidRPr="00E04FB9">
        <w:rPr>
          <w:b/>
          <w:sz w:val="24"/>
          <w:szCs w:val="24"/>
        </w:rPr>
        <w:t>,</w:t>
      </w:r>
      <w:r w:rsidRPr="00E04FB9">
        <w:rPr>
          <w:sz w:val="24"/>
          <w:szCs w:val="24"/>
        </w:rPr>
        <w:t xml:space="preserve"> 18.</w:t>
      </w:r>
    </w:p>
    <w:p w14:paraId="4F940199" w14:textId="77777777" w:rsidR="009F6CD6" w:rsidRPr="00E04FB9" w:rsidRDefault="009F6CD6" w:rsidP="009F6CD6">
      <w:pPr>
        <w:pStyle w:val="EndNoteBibliography"/>
        <w:spacing w:line="480" w:lineRule="auto"/>
        <w:ind w:left="720" w:hanging="720"/>
        <w:rPr>
          <w:sz w:val="24"/>
          <w:szCs w:val="24"/>
        </w:rPr>
      </w:pPr>
      <w:r w:rsidRPr="00E04FB9">
        <w:rPr>
          <w:sz w:val="24"/>
          <w:szCs w:val="24"/>
        </w:rPr>
        <w:t xml:space="preserve">MARTINELLI, E. &amp; DE CANIO, F. 2022. Non-vegan consumers buying vegan food: the moderating role of conformity. </w:t>
      </w:r>
      <w:r w:rsidRPr="00E04FB9">
        <w:rPr>
          <w:i/>
          <w:sz w:val="24"/>
          <w:szCs w:val="24"/>
        </w:rPr>
        <w:t>British Food Journal,</w:t>
      </w:r>
      <w:r w:rsidRPr="00E04FB9">
        <w:rPr>
          <w:sz w:val="24"/>
          <w:szCs w:val="24"/>
        </w:rPr>
        <w:t xml:space="preserve"> 124</w:t>
      </w:r>
      <w:r w:rsidRPr="00E04FB9">
        <w:rPr>
          <w:b/>
          <w:sz w:val="24"/>
          <w:szCs w:val="24"/>
        </w:rPr>
        <w:t>,</w:t>
      </w:r>
      <w:r w:rsidRPr="00E04FB9">
        <w:rPr>
          <w:sz w:val="24"/>
          <w:szCs w:val="24"/>
        </w:rPr>
        <w:t xml:space="preserve"> 14-30.</w:t>
      </w:r>
    </w:p>
    <w:p w14:paraId="7C0E2FBC" w14:textId="77777777" w:rsidR="009F6CD6" w:rsidRPr="00E04FB9" w:rsidRDefault="009F6CD6" w:rsidP="009F6CD6">
      <w:pPr>
        <w:pStyle w:val="EndNoteBibliography"/>
        <w:spacing w:line="480" w:lineRule="auto"/>
        <w:ind w:left="720" w:hanging="720"/>
        <w:rPr>
          <w:sz w:val="24"/>
          <w:szCs w:val="24"/>
        </w:rPr>
      </w:pPr>
      <w:r w:rsidRPr="00E04FB9">
        <w:rPr>
          <w:sz w:val="24"/>
          <w:szCs w:val="24"/>
        </w:rPr>
        <w:t xml:space="preserve">NIEDERLE, P. &amp; SCHUBERT, M. N. 2020. How does veganism contribute to shape sustainable food systems? Practices, meanings and identities of vegan restaurants in Porto Alegre, Brazil. </w:t>
      </w:r>
      <w:r w:rsidRPr="00E04FB9">
        <w:rPr>
          <w:i/>
          <w:sz w:val="24"/>
          <w:szCs w:val="24"/>
        </w:rPr>
        <w:t>Journal of Rural studies,</w:t>
      </w:r>
      <w:r w:rsidRPr="00E04FB9">
        <w:rPr>
          <w:sz w:val="24"/>
          <w:szCs w:val="24"/>
        </w:rPr>
        <w:t xml:space="preserve"> 78</w:t>
      </w:r>
      <w:r w:rsidRPr="00E04FB9">
        <w:rPr>
          <w:b/>
          <w:sz w:val="24"/>
          <w:szCs w:val="24"/>
        </w:rPr>
        <w:t>,</w:t>
      </w:r>
      <w:r w:rsidRPr="00E04FB9">
        <w:rPr>
          <w:sz w:val="24"/>
          <w:szCs w:val="24"/>
        </w:rPr>
        <w:t xml:space="preserve"> 304-313.</w:t>
      </w:r>
    </w:p>
    <w:p w14:paraId="474A2CD8" w14:textId="77777777" w:rsidR="009F6CD6" w:rsidRPr="00E04FB9" w:rsidRDefault="009F6CD6" w:rsidP="009F6CD6">
      <w:pPr>
        <w:pStyle w:val="EndNoteBibliography"/>
        <w:spacing w:line="480" w:lineRule="auto"/>
        <w:ind w:left="720" w:hanging="720"/>
        <w:rPr>
          <w:sz w:val="24"/>
          <w:szCs w:val="24"/>
        </w:rPr>
      </w:pPr>
      <w:r w:rsidRPr="00E04FB9">
        <w:rPr>
          <w:sz w:val="24"/>
          <w:szCs w:val="24"/>
        </w:rPr>
        <w:lastRenderedPageBreak/>
        <w:t xml:space="preserve">REISER, D. B. 2018. Disruptive philanthropy: Chan-Zuckerberg, the limited liability company, and the millionaire next door. </w:t>
      </w:r>
      <w:r w:rsidRPr="00E04FB9">
        <w:rPr>
          <w:i/>
          <w:sz w:val="24"/>
          <w:szCs w:val="24"/>
        </w:rPr>
        <w:t>Fla. L. Rev.,</w:t>
      </w:r>
      <w:r w:rsidRPr="00E04FB9">
        <w:rPr>
          <w:sz w:val="24"/>
          <w:szCs w:val="24"/>
        </w:rPr>
        <w:t xml:space="preserve"> 70</w:t>
      </w:r>
      <w:r w:rsidRPr="00E04FB9">
        <w:rPr>
          <w:b/>
          <w:sz w:val="24"/>
          <w:szCs w:val="24"/>
        </w:rPr>
        <w:t>,</w:t>
      </w:r>
      <w:r w:rsidRPr="00E04FB9">
        <w:rPr>
          <w:sz w:val="24"/>
          <w:szCs w:val="24"/>
        </w:rPr>
        <w:t xml:space="preserve"> 921.</w:t>
      </w:r>
    </w:p>
    <w:p w14:paraId="03A72387" w14:textId="77777777" w:rsidR="009F6CD6" w:rsidRPr="00E04FB9" w:rsidRDefault="009F6CD6" w:rsidP="009F6CD6">
      <w:pPr>
        <w:pStyle w:val="EndNoteBibliography"/>
        <w:spacing w:line="480" w:lineRule="auto"/>
        <w:ind w:left="720" w:hanging="720"/>
        <w:rPr>
          <w:sz w:val="24"/>
          <w:szCs w:val="24"/>
        </w:rPr>
      </w:pPr>
      <w:r w:rsidRPr="00E04FB9">
        <w:rPr>
          <w:sz w:val="24"/>
          <w:szCs w:val="24"/>
        </w:rPr>
        <w:t xml:space="preserve">SEXTON, A. E., GARNETT, T. &amp; LORIMER, J. 2022. Vegan food geographies and the rise of Big Veganism. </w:t>
      </w:r>
      <w:r w:rsidRPr="00E04FB9">
        <w:rPr>
          <w:i/>
          <w:sz w:val="24"/>
          <w:szCs w:val="24"/>
        </w:rPr>
        <w:t>Progress in Human Geography,</w:t>
      </w:r>
      <w:r w:rsidRPr="00E04FB9">
        <w:rPr>
          <w:sz w:val="24"/>
          <w:szCs w:val="24"/>
        </w:rPr>
        <w:t xml:space="preserve"> 46</w:t>
      </w:r>
      <w:r w:rsidRPr="00E04FB9">
        <w:rPr>
          <w:b/>
          <w:sz w:val="24"/>
          <w:szCs w:val="24"/>
        </w:rPr>
        <w:t>,</w:t>
      </w:r>
      <w:r w:rsidRPr="00E04FB9">
        <w:rPr>
          <w:sz w:val="24"/>
          <w:szCs w:val="24"/>
        </w:rPr>
        <w:t xml:space="preserve"> 605-628.</w:t>
      </w:r>
    </w:p>
    <w:p w14:paraId="3E0AA957" w14:textId="77777777" w:rsidR="009F6CD6" w:rsidRPr="00E04FB9" w:rsidRDefault="009F6CD6" w:rsidP="009F6CD6">
      <w:pPr>
        <w:pStyle w:val="EndNoteBibliography"/>
        <w:spacing w:line="480" w:lineRule="auto"/>
        <w:ind w:left="720" w:hanging="720"/>
        <w:rPr>
          <w:sz w:val="24"/>
          <w:szCs w:val="24"/>
        </w:rPr>
      </w:pPr>
      <w:r w:rsidRPr="00E04FB9">
        <w:rPr>
          <w:sz w:val="24"/>
          <w:szCs w:val="24"/>
        </w:rPr>
        <w:t xml:space="preserve">TWINE, R. 2017. A practice theory framework for understanding vegan transition. </w:t>
      </w:r>
      <w:r w:rsidRPr="00E04FB9">
        <w:rPr>
          <w:i/>
          <w:sz w:val="24"/>
          <w:szCs w:val="24"/>
        </w:rPr>
        <w:t>Animal Studies Journal,</w:t>
      </w:r>
      <w:r w:rsidRPr="00E04FB9">
        <w:rPr>
          <w:sz w:val="24"/>
          <w:szCs w:val="24"/>
        </w:rPr>
        <w:t xml:space="preserve"> 6</w:t>
      </w:r>
      <w:r w:rsidRPr="00E04FB9">
        <w:rPr>
          <w:b/>
          <w:sz w:val="24"/>
          <w:szCs w:val="24"/>
        </w:rPr>
        <w:t>,</w:t>
      </w:r>
      <w:r w:rsidRPr="00E04FB9">
        <w:rPr>
          <w:sz w:val="24"/>
          <w:szCs w:val="24"/>
        </w:rPr>
        <w:t xml:space="preserve"> 192-224.</w:t>
      </w:r>
    </w:p>
    <w:p w14:paraId="3A0F4A65" w14:textId="77777777" w:rsidR="009F6CD6" w:rsidRPr="00E04FB9" w:rsidRDefault="009F6CD6" w:rsidP="009F6CD6">
      <w:pPr>
        <w:pStyle w:val="EndNoteBibliography"/>
        <w:spacing w:line="480" w:lineRule="auto"/>
        <w:ind w:left="720" w:hanging="720"/>
        <w:rPr>
          <w:sz w:val="24"/>
          <w:szCs w:val="24"/>
        </w:rPr>
      </w:pPr>
      <w:r w:rsidRPr="00E04FB9">
        <w:rPr>
          <w:i/>
          <w:iCs/>
          <w:sz w:val="24"/>
          <w:szCs w:val="24"/>
        </w:rPr>
        <w:t>UK vegan food market grows 9.58% as 40% of consumers demand plant-based options - vegconomist - The Vegan Business Magazine</w:t>
      </w:r>
      <w:r w:rsidRPr="00E04FB9">
        <w:rPr>
          <w:sz w:val="24"/>
          <w:szCs w:val="24"/>
        </w:rPr>
        <w:t xml:space="preserve"> (2023) </w:t>
      </w:r>
      <w:r w:rsidRPr="00E04FB9">
        <w:rPr>
          <w:i/>
          <w:iCs/>
          <w:sz w:val="24"/>
          <w:szCs w:val="24"/>
        </w:rPr>
        <w:t>vegconomist</w:t>
      </w:r>
      <w:r w:rsidRPr="00E04FB9">
        <w:rPr>
          <w:sz w:val="24"/>
          <w:szCs w:val="24"/>
        </w:rPr>
        <w:t xml:space="preserve">. Available at: https://vegconomist.com/market-and-trends/uk-vegan-food-market-grows/ (Accessed: 05 July 2023). </w:t>
      </w:r>
    </w:p>
    <w:p w14:paraId="77A5CBB8" w14:textId="77777777" w:rsidR="009F6CD6" w:rsidRPr="00E04FB9" w:rsidRDefault="009F6CD6" w:rsidP="009F6CD6">
      <w:pPr>
        <w:pStyle w:val="EndNoteBibliography"/>
        <w:spacing w:line="480" w:lineRule="auto"/>
        <w:ind w:left="720" w:hanging="720"/>
        <w:rPr>
          <w:sz w:val="24"/>
          <w:szCs w:val="24"/>
        </w:rPr>
      </w:pPr>
      <w:r w:rsidRPr="00E04FB9">
        <w:rPr>
          <w:sz w:val="24"/>
          <w:szCs w:val="24"/>
        </w:rPr>
        <w:t xml:space="preserve">Wunsch, N.-G. (2022) </w:t>
      </w:r>
      <w:r w:rsidRPr="00E04FB9">
        <w:rPr>
          <w:i/>
          <w:iCs/>
          <w:sz w:val="24"/>
          <w:szCs w:val="24"/>
        </w:rPr>
        <w:t>UK: Plant-based food market size by category 2026</w:t>
      </w:r>
      <w:r w:rsidRPr="00E04FB9">
        <w:rPr>
          <w:sz w:val="24"/>
          <w:szCs w:val="24"/>
        </w:rPr>
        <w:t xml:space="preserve">, </w:t>
      </w:r>
      <w:r w:rsidRPr="00E04FB9">
        <w:rPr>
          <w:i/>
          <w:iCs/>
          <w:sz w:val="24"/>
          <w:szCs w:val="24"/>
        </w:rPr>
        <w:t>Statista</w:t>
      </w:r>
      <w:r w:rsidRPr="00E04FB9">
        <w:rPr>
          <w:sz w:val="24"/>
          <w:szCs w:val="24"/>
        </w:rPr>
        <w:t xml:space="preserve">. Available at: https://www.statista.com/statistics/1284647/plant-based-food-market-in-the-united-kingdom-by-category/ (Accessed: 05 July 2023). </w:t>
      </w:r>
    </w:p>
    <w:p w14:paraId="2E85598A" w14:textId="77777777" w:rsidR="009F6CD6" w:rsidRPr="00E04FB9" w:rsidRDefault="009F6CD6" w:rsidP="009F6CD6">
      <w:pPr>
        <w:pStyle w:val="EndNoteBibliography"/>
        <w:spacing w:line="480" w:lineRule="auto"/>
        <w:ind w:left="720" w:hanging="720"/>
        <w:rPr>
          <w:sz w:val="24"/>
          <w:szCs w:val="24"/>
        </w:rPr>
      </w:pPr>
    </w:p>
    <w:p w14:paraId="4CC8DB2C" w14:textId="77777777" w:rsidR="009F6CD6" w:rsidRPr="00A97A4A" w:rsidRDefault="009F6CD6" w:rsidP="009F6CD6">
      <w:pPr>
        <w:spacing w:line="480" w:lineRule="auto"/>
        <w:rPr>
          <w:sz w:val="24"/>
          <w:szCs w:val="24"/>
        </w:rPr>
      </w:pPr>
      <w:r w:rsidRPr="00E04FB9">
        <w:rPr>
          <w:sz w:val="24"/>
          <w:szCs w:val="24"/>
        </w:rPr>
        <w:fldChar w:fldCharType="end"/>
      </w:r>
      <w:r w:rsidRPr="00A97A4A">
        <w:rPr>
          <w:sz w:val="24"/>
          <w:szCs w:val="24"/>
        </w:rPr>
        <w:t xml:space="preserve"> </w:t>
      </w:r>
    </w:p>
    <w:p w14:paraId="508D113B" w14:textId="77777777" w:rsidR="009F6CD6" w:rsidRDefault="009F6CD6" w:rsidP="009F6CD6">
      <w:pPr>
        <w:ind w:firstLine="284"/>
      </w:pPr>
    </w:p>
    <w:p w14:paraId="472F91F7" w14:textId="77777777" w:rsidR="00E83B3A" w:rsidRDefault="00E83B3A"/>
    <w:sectPr w:rsidR="00E83B3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Lucida Calligraphy">
    <w:panose1 w:val="03010101010101010101"/>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A797D0C"/>
    <w:multiLevelType w:val="hybridMultilevel"/>
    <w:tmpl w:val="BBFEAFD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7736366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164D"/>
    <w:rsid w:val="009F6CD6"/>
    <w:rsid w:val="00E83B3A"/>
    <w:rsid w:val="00FF16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9809FE"/>
  <w15:chartTrackingRefBased/>
  <w15:docId w15:val="{36FBCE14-E990-4EFD-B09A-A4EEA581D7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6CD6"/>
    <w:pPr>
      <w:spacing w:after="0" w:line="240" w:lineRule="auto"/>
    </w:pPr>
    <w:rPr>
      <w:rFonts w:ascii="Times New Roman" w:eastAsia="Times New Roman" w:hAnsi="Times New Roman" w:cs="Times New Roman"/>
      <w:kern w:val="0"/>
      <w:sz w:val="20"/>
      <w:szCs w:val="20"/>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qFormat/>
    <w:rsid w:val="009F6CD6"/>
    <w:pPr>
      <w:spacing w:after="0" w:line="240" w:lineRule="auto"/>
    </w:pPr>
    <w:rPr>
      <w:rFonts w:ascii="Times New Roman" w:eastAsia="Times New Roman" w:hAnsi="Times New Roman" w:cs="Times New Roman"/>
      <w:kern w:val="0"/>
      <w:sz w:val="20"/>
      <w:szCs w:val="20"/>
      <w:lang w:eastAsia="en-GB"/>
      <w14:ligatures w14:val="none"/>
    </w:rPr>
  </w:style>
  <w:style w:type="character" w:styleId="Hyperlink">
    <w:name w:val="Hyperlink"/>
    <w:uiPriority w:val="99"/>
    <w:unhideWhenUsed/>
    <w:rsid w:val="009F6CD6"/>
    <w:rPr>
      <w:color w:val="0563C1"/>
      <w:u w:val="single"/>
    </w:rPr>
  </w:style>
  <w:style w:type="table" w:styleId="TableGrid">
    <w:name w:val="Table Grid"/>
    <w:basedOn w:val="TableNormal"/>
    <w:uiPriority w:val="39"/>
    <w:rsid w:val="009F6CD6"/>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ndNoteBibliography">
    <w:name w:val="EndNote Bibliography"/>
    <w:basedOn w:val="Normal"/>
    <w:link w:val="EndNoteBibliographyChar"/>
    <w:rsid w:val="009F6CD6"/>
    <w:rPr>
      <w:noProof/>
    </w:rPr>
  </w:style>
  <w:style w:type="character" w:customStyle="1" w:styleId="EndNoteBibliographyChar">
    <w:name w:val="EndNote Bibliography Char"/>
    <w:basedOn w:val="DefaultParagraphFont"/>
    <w:link w:val="EndNoteBibliography"/>
    <w:rsid w:val="009F6CD6"/>
    <w:rPr>
      <w:rFonts w:ascii="Times New Roman" w:eastAsia="Times New Roman" w:hAnsi="Times New Roman" w:cs="Times New Roman"/>
      <w:noProof/>
      <w:kern w:val="0"/>
      <w:sz w:val="20"/>
      <w:szCs w:val="2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14</Pages>
  <Words>3994</Words>
  <Characters>24126</Characters>
  <Application>Microsoft Office Word</Application>
  <DocSecurity>0</DocSecurity>
  <Lines>513</Lines>
  <Paragraphs>257</Paragraphs>
  <ScaleCrop>false</ScaleCrop>
  <Company/>
  <LinksUpToDate>false</LinksUpToDate>
  <CharactersWithSpaces>27863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The Bag Broker UK</dc:creator>
  <cp:keywords/>
  <dc:description/>
  <cp:lastModifiedBy>The Bag Broker UK</cp:lastModifiedBy>
  <cp:revision>2</cp:revision>
  <dcterms:created xsi:type="dcterms:W3CDTF">2023-07-27T08:19:00Z</dcterms:created>
  <dcterms:modified xsi:type="dcterms:W3CDTF">2023-07-27T08:21:00Z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b826b6346d4b4fa5713f01a3e5d860569eb50a3945bdc9b7115998856058c364</vt:lpwstr>
  </property>
</Properties>
</file>