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72D548" w14:textId="51F15B23" w:rsidR="009122CC" w:rsidRPr="009122CC" w:rsidRDefault="00F54276" w:rsidP="009122CC">
      <w:pPr>
        <w:pStyle w:val="Graphicsanchor"/>
      </w:pPr>
      <w:r w:rsidRPr="00F54276">
        <w:rPr>
          <w:noProof/>
        </w:rPr>
        <mc:AlternateContent>
          <mc:Choice Requires="wps">
            <w:drawing>
              <wp:anchor distT="0" distB="0" distL="114300" distR="114300" simplePos="0" relativeHeight="251658242" behindDoc="1" locked="1" layoutInCell="1" allowOverlap="1" wp14:anchorId="38786E1A" wp14:editId="11583827">
                <wp:simplePos x="0" y="0"/>
                <wp:positionH relativeFrom="column">
                  <wp:posOffset>1614170</wp:posOffset>
                </wp:positionH>
                <wp:positionV relativeFrom="paragraph">
                  <wp:posOffset>-366395</wp:posOffset>
                </wp:positionV>
                <wp:extent cx="5001260" cy="2788920"/>
                <wp:effectExtent l="0" t="0" r="8890" b="0"/>
                <wp:wrapNone/>
                <wp:docPr id="17" name="Freeform: Shape 16">
                  <a:extLst xmlns:a="http://schemas.openxmlformats.org/drawingml/2006/main">
                    <a:ext uri="{FF2B5EF4-FFF2-40B4-BE49-F238E27FC236}">
                      <a16:creationId xmlns:a16="http://schemas.microsoft.com/office/drawing/2014/main" id="{2EF2AEFA-B6A6-4883-A42D-CE97A39CCE2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01260" cy="2788920"/>
                        </a:xfrm>
                        <a:custGeom>
                          <a:avLst/>
                          <a:gdLst>
                            <a:gd name="connsiteX0" fmla="*/ 17318 w 5003799"/>
                            <a:gd name="connsiteY0" fmla="*/ 0 h 2786544"/>
                            <a:gd name="connsiteX1" fmla="*/ 4986481 w 5003799"/>
                            <a:gd name="connsiteY1" fmla="*/ 0 h 2786544"/>
                            <a:gd name="connsiteX2" fmla="*/ 4990882 w 5003799"/>
                            <a:gd name="connsiteY2" fmla="*/ 28839 h 2786544"/>
                            <a:gd name="connsiteX3" fmla="*/ 5003799 w 5003799"/>
                            <a:gd name="connsiteY3" fmla="*/ 284644 h 2786544"/>
                            <a:gd name="connsiteX4" fmla="*/ 2501899 w 5003799"/>
                            <a:gd name="connsiteY4" fmla="*/ 2786544 h 2786544"/>
                            <a:gd name="connsiteX5" fmla="*/ 12916 w 5003799"/>
                            <a:gd name="connsiteY5" fmla="*/ 540449 h 2786544"/>
                            <a:gd name="connsiteX6" fmla="*/ 0 w 5003799"/>
                            <a:gd name="connsiteY6" fmla="*/ 284663 h 2786544"/>
                            <a:gd name="connsiteX7" fmla="*/ 0 w 5003799"/>
                            <a:gd name="connsiteY7" fmla="*/ 284625 h 2786544"/>
                            <a:gd name="connsiteX8" fmla="*/ 12916 w 5003799"/>
                            <a:gd name="connsiteY8" fmla="*/ 28839 h 27865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003799" h="2786544">
                              <a:moveTo>
                                <a:pt x="17318" y="0"/>
                              </a:moveTo>
                              <a:lnTo>
                                <a:pt x="4986481" y="0"/>
                              </a:lnTo>
                              <a:lnTo>
                                <a:pt x="4990882" y="28839"/>
                              </a:lnTo>
                              <a:cubicBezTo>
                                <a:pt x="4999423" y="112946"/>
                                <a:pt x="5003799" y="198284"/>
                                <a:pt x="5003799" y="284644"/>
                              </a:cubicBezTo>
                              <a:cubicBezTo>
                                <a:pt x="5003799" y="1666405"/>
                                <a:pt x="3883660" y="2786544"/>
                                <a:pt x="2501899" y="2786544"/>
                              </a:cubicBezTo>
                              <a:cubicBezTo>
                                <a:pt x="1206498" y="2786544"/>
                                <a:pt x="141039" y="1802047"/>
                                <a:pt x="12916" y="540449"/>
                              </a:cubicBezTo>
                              <a:lnTo>
                                <a:pt x="0" y="284663"/>
                              </a:lnTo>
                              <a:lnTo>
                                <a:pt x="0" y="284625"/>
                              </a:lnTo>
                              <a:lnTo>
                                <a:pt x="12916" y="28839"/>
                              </a:lnTo>
                              <a:close/>
                            </a:path>
                          </a:pathLst>
                        </a:cu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adec="http://schemas.microsoft.com/office/drawing/2017/decorative" xmlns:pic="http://schemas.openxmlformats.org/drawingml/2006/picture" xmlns:a14="http://schemas.microsoft.com/office/drawing/2010/main" xmlns:arto="http://schemas.microsoft.com/office/word/2006/arto">
            <w:pict>
              <v:shape id="Freeform: Shape 16" style="position:absolute;margin-left:127.1pt;margin-top:-28.85pt;width:393.8pt;height:21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lt="&quot;&quot;" coordsize="5003799,2786544" o:spid="_x0000_s1026" fillcolor="#e8e8e3 [1302]" stroked="f" strokeweight="1pt" path="m17318,l4986481,r4401,28839c4999423,112946,5003799,198284,5003799,284644v,1381761,-1120139,2501900,-2501900,2501900c1206498,2786544,141039,1802047,12916,540449l,284663r,-38l12916,28839,173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" w14:anchorId="32EF0DF5">
                <v:stroke joinstyle="miter"/>
                <v:path arrowok="t" o:connecttype="custom" o:connectlocs="17309,0;4983951,0;4988350,28864;5001260,284887;2500630,2788920;12909,540910;0,284906;0,284868;12909,28864" o:connectangles="0,0,0,0,0,0,0,0,0"/>
                <w10:anchorlock/>
              </v:shape>
            </w:pict>
          </mc:Fallback>
        </mc:AlternateContent>
      </w:r>
    </w:p>
    <w:tbl>
      <w:tblPr>
        <w:tblStyle w:val="TableGrid"/>
        <w:tblW w:w="12315" w:type="dxa"/>
        <w:tblLayout w:type="fixed"/>
        <w:tblLook w:val="04A0" w:firstRow="1" w:lastRow="0" w:firstColumn="1" w:lastColumn="0" w:noHBand="0" w:noVBand="1"/>
      </w:tblPr>
      <w:tblGrid>
        <w:gridCol w:w="2830"/>
        <w:gridCol w:w="2830"/>
        <w:gridCol w:w="2830"/>
        <w:gridCol w:w="345"/>
        <w:gridCol w:w="1740"/>
        <w:gridCol w:w="1740"/>
      </w:tblGrid>
      <w:tr w:rsidR="00145AE6" w14:paraId="0CC5F1ED" w14:textId="77777777" w:rsidTr="78C0D52A">
        <w:trPr>
          <w:trHeight w:val="288"/>
        </w:trPr>
        <w:tc>
          <w:tcPr>
            <w:tcW w:w="2830" w:type="dxa"/>
            <w:tcBorders>
              <w:top w:val="nil"/>
              <w:left w:val="nil"/>
              <w:bottom w:val="nil"/>
              <w:right w:val="nil"/>
            </w:tcBorders>
            <w:vAlign w:val="center"/>
          </w:tcPr>
          <w:p w14:paraId="4DBD598A" w14:textId="26B6CCB6" w:rsidR="00145AE6" w:rsidRDefault="00DE5040" w:rsidP="00145AE6">
            <w:sdt>
              <w:sdtPr>
                <w:id w:val="250400778"/>
                <w:placeholder>
                  <w:docPart w:val="7D37A3A8D92A9F468CFD61096ABA63A6"/>
                </w:placeholder>
                <w15:appearance w15:val="hidden"/>
              </w:sdtPr>
              <w:sdtEndPr/>
              <w:sdtContent>
                <w:r w:rsidR="2DD62498">
                  <w:t xml:space="preserve">Maalikah </w:t>
                </w:r>
                <w:proofErr w:type="spellStart"/>
                <w:r w:rsidR="2DD62498">
                  <w:t>Amjad</w:t>
                </w:r>
                <w:proofErr w:type="spellEnd"/>
              </w:sdtContent>
            </w:sdt>
          </w:p>
        </w:tc>
        <w:tc>
          <w:tcPr>
            <w:tcW w:w="7745" w:type="dxa"/>
            <w:gridSpan w:val="4"/>
            <w:tcBorders>
              <w:top w:val="nil"/>
              <w:left w:val="nil"/>
              <w:bottom w:val="nil"/>
              <w:right w:val="nil"/>
            </w:tcBorders>
            <w:vAlign w:val="center"/>
          </w:tcPr>
          <w:p w14:paraId="7420DA0C" w14:textId="03F5DAA5" w:rsidR="00145AE6" w:rsidRDefault="00145AE6" w:rsidP="00145AE6">
            <w:pPr>
              <w:jc w:val="center"/>
            </w:pPr>
          </w:p>
        </w:tc>
        <w:tc>
          <w:tcPr>
            <w:tcW w:w="1740" w:type="dxa"/>
            <w:tcBorders>
              <w:top w:val="nil"/>
              <w:left w:val="nil"/>
              <w:bottom w:val="nil"/>
              <w:right w:val="nil"/>
            </w:tcBorders>
            <w:vAlign w:val="center"/>
          </w:tcPr>
          <w:p w14:paraId="7FCD9479" w14:textId="0B71DB03" w:rsidR="00145AE6" w:rsidRDefault="00145AE6" w:rsidP="645F1900">
            <w:pPr>
              <w:jc w:val="right"/>
            </w:pPr>
          </w:p>
        </w:tc>
      </w:tr>
      <w:tr w:rsidR="00573647" w14:paraId="332596AA" w14:textId="77777777" w:rsidTr="78C0D52A">
        <w:trPr>
          <w:trHeight w:val="2448"/>
        </w:trPr>
        <w:tc>
          <w:tcPr>
            <w:tcW w:w="12315" w:type="dxa"/>
            <w:gridSpan w:val="6"/>
            <w:tcBorders>
              <w:top w:val="nil"/>
              <w:left w:val="nil"/>
              <w:bottom w:val="nil"/>
              <w:right w:val="nil"/>
            </w:tcBorders>
            <w:vAlign w:val="center"/>
          </w:tcPr>
          <w:p w14:paraId="3880756D" w14:textId="2DD1E558" w:rsidR="00573647" w:rsidRPr="00542282" w:rsidRDefault="00DE5040" w:rsidP="00145AE6">
            <w:pPr>
              <w:pStyle w:val="MastheadTitle"/>
            </w:pPr>
            <w:sdt>
              <w:sdtPr>
                <w:id w:val="194115797"/>
                <w:placeholder>
                  <w:docPart w:val="5816653D2DBE0D4C9FD34FA1B51EFA70"/>
                </w:placeholder>
                <w15:appearance w15:val="hidden"/>
              </w:sdtPr>
              <w:sdtEndPr/>
              <w:sdtContent>
                <w:r w:rsidR="46C54B3B">
                  <w:t>Ambulance service</w:t>
                </w:r>
              </w:sdtContent>
            </w:sdt>
          </w:p>
        </w:tc>
      </w:tr>
      <w:tr w:rsidR="001B70E0" w14:paraId="14886524" w14:textId="33A3366A" w:rsidTr="78C0D52A">
        <w:trPr>
          <w:trHeight w:val="288"/>
        </w:trPr>
        <w:tc>
          <w:tcPr>
            <w:tcW w:w="2830" w:type="dxa"/>
            <w:tcBorders>
              <w:top w:val="nil"/>
              <w:left w:val="nil"/>
              <w:bottom w:val="single" w:sz="4" w:space="0" w:color="5F645C" w:themeColor="accent2" w:themeShade="BF"/>
              <w:right w:val="nil"/>
            </w:tcBorders>
            <w:tcMar>
              <w:left w:w="0" w:type="dxa"/>
              <w:right w:w="0" w:type="dxa"/>
            </w:tcMar>
            <w:vAlign w:val="center"/>
          </w:tcPr>
          <w:p w14:paraId="70505FFD" w14:textId="77777777" w:rsidR="001B70E0" w:rsidRPr="001B70E0" w:rsidRDefault="001B70E0" w:rsidP="008A2CBC">
            <w:pPr>
              <w:rPr>
                <w:rFonts w:asciiTheme="majorHAnsi" w:hAnsiTheme="majorHAnsi"/>
                <w:noProof/>
                <w:color w:val="5F645C" w:themeColor="accent2" w:themeShade="BF"/>
                <w:sz w:val="24"/>
                <w:szCs w:val="24"/>
              </w:rPr>
            </w:pPr>
          </w:p>
        </w:tc>
        <w:tc>
          <w:tcPr>
            <w:tcW w:w="7745" w:type="dxa"/>
            <w:gridSpan w:val="4"/>
            <w:vMerge w:val="restart"/>
            <w:tcBorders>
              <w:top w:val="nil"/>
              <w:left w:val="nil"/>
              <w:bottom w:val="nil"/>
              <w:right w:val="nil"/>
            </w:tcBorders>
            <w:vAlign w:val="center"/>
          </w:tcPr>
          <w:p w14:paraId="7B47737F" w14:textId="2DAF3B84" w:rsidR="00EC0A1C" w:rsidRDefault="22FD8AF8" w:rsidP="00145AE6">
            <w:pPr>
              <w:pStyle w:val="MastheadSubtitle"/>
            </w:pPr>
            <w:r>
              <w:t xml:space="preserve">An Ambulance </w:t>
            </w:r>
            <w:sdt>
              <w:sdtPr>
                <w:id w:val="1811293061"/>
                <w:placeholder>
                  <w:docPart w:val="199F09C30C3E4204A0F275CF161845A1"/>
                </w:placeholder>
                <w15:appearance w15:val="hidden"/>
              </w:sdtPr>
              <w:sdtEndPr/>
              <w:sdtContent>
                <w:r>
                  <w:t xml:space="preserve">service is an organization </w:t>
                </w:r>
              </w:sdtContent>
            </w:sdt>
            <w:r>
              <w:t xml:space="preserve">that provides </w:t>
            </w:r>
            <w:r w:rsidR="1C4AF8C2">
              <w:t>emergency</w:t>
            </w:r>
            <w:r>
              <w:t xml:space="preserve"> medi</w:t>
            </w:r>
            <w:r w:rsidR="1C41864F">
              <w:t xml:space="preserve">cal transportation and care to people who are injured, seriously ill, or </w:t>
            </w:r>
            <w:r w:rsidR="40D5C0BA">
              <w:t>experiencing</w:t>
            </w:r>
            <w:r w:rsidR="1C41864F">
              <w:t xml:space="preserve"> a medical emer</w:t>
            </w:r>
            <w:r w:rsidR="79F49B16">
              <w:t>gency</w:t>
            </w:r>
            <w:r w:rsidR="3CE1564E">
              <w:t>.</w:t>
            </w:r>
          </w:p>
          <w:p w14:paraId="702B130F" w14:textId="40C25BC5" w:rsidR="001B70E0" w:rsidRPr="00145AE6" w:rsidRDefault="009122CC" w:rsidP="00145AE6">
            <w:pPr>
              <w:pStyle w:val="MastheadSubtitle"/>
            </w:pPr>
            <w:r w:rsidRPr="00145AE6">
              <w:t xml:space="preserve"> </w:t>
            </w:r>
          </w:p>
        </w:tc>
        <w:tc>
          <w:tcPr>
            <w:tcW w:w="1740" w:type="dxa"/>
            <w:tcBorders>
              <w:top w:val="nil"/>
              <w:left w:val="nil"/>
              <w:bottom w:val="single" w:sz="4" w:space="0" w:color="5F645C" w:themeColor="accent2" w:themeShade="BF"/>
              <w:right w:val="nil"/>
            </w:tcBorders>
            <w:vAlign w:val="center"/>
          </w:tcPr>
          <w:p w14:paraId="176B5BB3" w14:textId="402F0EA1" w:rsidR="001B70E0" w:rsidRPr="001B70E0" w:rsidRDefault="001B70E0" w:rsidP="008A2CBC">
            <w:pPr>
              <w:rPr>
                <w:rStyle w:val="BrownArticleTitle"/>
                <w:color w:val="7F867B" w:themeColor="accent2"/>
                <w:sz w:val="24"/>
                <w:szCs w:val="24"/>
              </w:rPr>
            </w:pPr>
          </w:p>
        </w:tc>
      </w:tr>
      <w:tr w:rsidR="001B70E0" w14:paraId="1537AC24" w14:textId="77777777" w:rsidTr="78C0D52A">
        <w:trPr>
          <w:trHeight w:val="288"/>
        </w:trPr>
        <w:tc>
          <w:tcPr>
            <w:tcW w:w="2830" w:type="dxa"/>
            <w:tcBorders>
              <w:top w:val="single" w:sz="4" w:space="0" w:color="5F645C" w:themeColor="accent2" w:themeShade="BF"/>
              <w:left w:val="nil"/>
              <w:bottom w:val="nil"/>
              <w:right w:val="nil"/>
            </w:tcBorders>
            <w:tcMar>
              <w:left w:w="0" w:type="dxa"/>
              <w:right w:w="0" w:type="dxa"/>
            </w:tcMar>
            <w:vAlign w:val="center"/>
          </w:tcPr>
          <w:p w14:paraId="2951DF9C" w14:textId="77777777" w:rsidR="001B70E0" w:rsidRPr="001B70E0" w:rsidRDefault="001B70E0" w:rsidP="008A2CBC">
            <w:pPr>
              <w:rPr>
                <w:rFonts w:asciiTheme="majorHAnsi" w:hAnsiTheme="majorHAnsi"/>
                <w:noProof/>
                <w:color w:val="5F645C" w:themeColor="accent2" w:themeShade="BF"/>
                <w:sz w:val="24"/>
                <w:szCs w:val="24"/>
              </w:rPr>
            </w:pPr>
          </w:p>
        </w:tc>
        <w:tc>
          <w:tcPr>
            <w:tcW w:w="7745" w:type="dxa"/>
            <w:gridSpan w:val="4"/>
            <w:vMerge/>
            <w:vAlign w:val="center"/>
          </w:tcPr>
          <w:p w14:paraId="18EAFDA1" w14:textId="77777777" w:rsidR="001B70E0" w:rsidRPr="001B70E0" w:rsidRDefault="001B70E0" w:rsidP="008A2CBC">
            <w:pPr>
              <w:rPr>
                <w:rFonts w:asciiTheme="majorHAnsi" w:hAnsiTheme="majorHAnsi"/>
                <w:noProof/>
                <w:color w:val="5F645C" w:themeColor="accent2" w:themeShade="BF"/>
                <w:sz w:val="24"/>
                <w:szCs w:val="24"/>
              </w:rPr>
            </w:pPr>
          </w:p>
        </w:tc>
        <w:tc>
          <w:tcPr>
            <w:tcW w:w="1740" w:type="dxa"/>
            <w:tcBorders>
              <w:top w:val="single" w:sz="4" w:space="0" w:color="5F645C" w:themeColor="accent2" w:themeShade="BF"/>
              <w:left w:val="nil"/>
              <w:bottom w:val="nil"/>
              <w:right w:val="nil"/>
            </w:tcBorders>
            <w:vAlign w:val="center"/>
          </w:tcPr>
          <w:p w14:paraId="6BF4463E" w14:textId="0E465FE9" w:rsidR="001B70E0" w:rsidRPr="001B70E0" w:rsidRDefault="001B70E0" w:rsidP="008A2CBC">
            <w:pPr>
              <w:rPr>
                <w:rFonts w:asciiTheme="majorHAnsi" w:hAnsiTheme="majorHAnsi"/>
                <w:noProof/>
                <w:color w:val="5F645C" w:themeColor="accent2" w:themeShade="BF"/>
                <w:sz w:val="24"/>
                <w:szCs w:val="24"/>
              </w:rPr>
            </w:pPr>
          </w:p>
        </w:tc>
      </w:tr>
      <w:tr w:rsidR="00573647" w14:paraId="136B9CF0" w14:textId="77777777" w:rsidTr="78C0D52A">
        <w:trPr>
          <w:trHeight w:val="866"/>
        </w:trPr>
        <w:tc>
          <w:tcPr>
            <w:tcW w:w="12315" w:type="dxa"/>
            <w:gridSpan w:val="6"/>
            <w:tcBorders>
              <w:top w:val="nil"/>
              <w:left w:val="nil"/>
              <w:bottom w:val="nil"/>
              <w:right w:val="nil"/>
            </w:tcBorders>
          </w:tcPr>
          <w:p w14:paraId="74E86B5C" w14:textId="42A94EA6" w:rsidR="00573647" w:rsidRDefault="00573647"/>
        </w:tc>
      </w:tr>
      <w:tr w:rsidR="00C531D5" w14:paraId="69F50333" w14:textId="18DDECD6" w:rsidTr="78C0D52A">
        <w:trPr>
          <w:trHeight w:val="1575"/>
        </w:trPr>
        <w:tc>
          <w:tcPr>
            <w:tcW w:w="8490" w:type="dxa"/>
            <w:gridSpan w:val="3"/>
            <w:tcBorders>
              <w:top w:val="nil"/>
              <w:left w:val="nil"/>
              <w:bottom w:val="nil"/>
              <w:right w:val="nil"/>
            </w:tcBorders>
            <w:tcMar>
              <w:left w:w="0" w:type="dxa"/>
              <w:right w:w="0" w:type="dxa"/>
            </w:tcMar>
          </w:tcPr>
          <w:p w14:paraId="76A07A6C" w14:textId="63A37BBA" w:rsidR="00C531D5" w:rsidRDefault="6D1A25BF" w:rsidP="009122CC">
            <w:r>
              <w:rPr>
                <w:noProof/>
              </w:rPr>
              <w:drawing>
                <wp:inline distT="0" distB="0" distL="0" distR="0" wp14:anchorId="6184B5AC" wp14:editId="55D03462">
                  <wp:extent cx="4959858" cy="3373275"/>
                  <wp:effectExtent l="0" t="0" r="0" b="0"/>
                  <wp:docPr id="155892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04774" name=""/>
                          <pic:cNvPicPr/>
                        </pic:nvPicPr>
                        <pic:blipFill>
                          <a:blip r:embed="rId11"/>
                          <a:stretch>
                            <a:fillRect/>
                          </a:stretch>
                        </pic:blipFill>
                        <pic:spPr>
                          <a:xfrm>
                            <a:off x="0" y="0"/>
                            <a:ext cx="4959858" cy="3373275"/>
                          </a:xfrm>
                          <a:prstGeom prst="rect">
                            <a:avLst/>
                          </a:prstGeom>
                        </pic:spPr>
                      </pic:pic>
                    </a:graphicData>
                  </a:graphic>
                </wp:inline>
              </w:drawing>
            </w:r>
          </w:p>
        </w:tc>
        <w:tc>
          <w:tcPr>
            <w:tcW w:w="345" w:type="dxa"/>
            <w:vMerge w:val="restart"/>
            <w:tcBorders>
              <w:top w:val="nil"/>
              <w:left w:val="nil"/>
              <w:bottom w:val="nil"/>
              <w:right w:val="nil"/>
            </w:tcBorders>
          </w:tcPr>
          <w:p w14:paraId="0585680A" w14:textId="77777777" w:rsidR="00C531D5" w:rsidRDefault="00C531D5"/>
        </w:tc>
        <w:tc>
          <w:tcPr>
            <w:tcW w:w="3480" w:type="dxa"/>
            <w:gridSpan w:val="2"/>
            <w:vMerge w:val="restart"/>
            <w:tcBorders>
              <w:top w:val="nil"/>
              <w:left w:val="nil"/>
              <w:bottom w:val="nil"/>
              <w:right w:val="nil"/>
            </w:tcBorders>
            <w:shd w:val="clear" w:color="auto" w:fill="E5E6E4" w:themeFill="accent2" w:themeFillTint="33"/>
            <w:tcMar>
              <w:top w:w="288" w:type="dxa"/>
              <w:left w:w="288" w:type="dxa"/>
              <w:right w:w="288" w:type="dxa"/>
            </w:tcMar>
          </w:tcPr>
          <w:p w14:paraId="6B3B932A" w14:textId="1D6A7F1F" w:rsidR="00C531D5" w:rsidRPr="008D2067" w:rsidRDefault="519E35DF" w:rsidP="01BF65AA">
            <w:pPr>
              <w:rPr>
                <w:sz w:val="32"/>
                <w:szCs w:val="32"/>
              </w:rPr>
            </w:pPr>
            <w:r w:rsidRPr="01BF65AA">
              <w:rPr>
                <w:sz w:val="32"/>
                <w:szCs w:val="32"/>
              </w:rPr>
              <w:t>Ambulance</w:t>
            </w:r>
            <w:r w:rsidR="1D83C627" w:rsidRPr="01BF65AA">
              <w:rPr>
                <w:sz w:val="32"/>
                <w:szCs w:val="32"/>
              </w:rPr>
              <w:t xml:space="preserve"> services history:</w:t>
            </w:r>
          </w:p>
          <w:p w14:paraId="193A983D" w14:textId="2A9ED68A" w:rsidR="0039397B" w:rsidRPr="008D2067" w:rsidRDefault="0039397B" w:rsidP="00762736">
            <w:pPr>
              <w:rPr>
                <w:color w:val="5F645C" w:themeColor="accent2" w:themeShade="BF"/>
              </w:rPr>
            </w:pPr>
          </w:p>
          <w:p w14:paraId="62D72367" w14:textId="3C9760DE" w:rsidR="00C531D5" w:rsidRPr="008D2067" w:rsidRDefault="6A5A5BEC" w:rsidP="01BF65AA">
            <w:pPr>
              <w:pStyle w:val="OlivePictureCaption"/>
              <w:rPr>
                <w:sz w:val="24"/>
                <w:szCs w:val="24"/>
              </w:rPr>
            </w:pPr>
            <w:r w:rsidRPr="01BF65AA">
              <w:rPr>
                <w:b/>
                <w:bCs/>
                <w:sz w:val="24"/>
                <w:szCs w:val="24"/>
              </w:rPr>
              <w:t>1800s</w:t>
            </w:r>
            <w:r w:rsidRPr="01BF65AA">
              <w:rPr>
                <w:sz w:val="24"/>
                <w:szCs w:val="24"/>
              </w:rPr>
              <w:t>: Civilian ambulance services began appearing in maj</w:t>
            </w:r>
            <w:r w:rsidR="0BCCB00E" w:rsidRPr="01BF65AA">
              <w:rPr>
                <w:sz w:val="24"/>
                <w:szCs w:val="24"/>
              </w:rPr>
              <w:t xml:space="preserve">or cities. Hospitals </w:t>
            </w:r>
            <w:r w:rsidR="08A406B0" w:rsidRPr="01BF65AA">
              <w:rPr>
                <w:sz w:val="24"/>
                <w:szCs w:val="24"/>
              </w:rPr>
              <w:t>started using horse-drawn ambulances to transport sick and injured people.</w:t>
            </w:r>
          </w:p>
          <w:p w14:paraId="4AEF36D0" w14:textId="21D6CA0A" w:rsidR="00C531D5" w:rsidRPr="008D2067" w:rsidRDefault="5149EEA6" w:rsidP="01BF65AA">
            <w:pPr>
              <w:pStyle w:val="OlivePictureCaption"/>
              <w:rPr>
                <w:sz w:val="24"/>
                <w:szCs w:val="24"/>
              </w:rPr>
            </w:pPr>
            <w:r w:rsidRPr="01BF65AA">
              <w:rPr>
                <w:b/>
                <w:bCs/>
                <w:sz w:val="24"/>
                <w:szCs w:val="24"/>
              </w:rPr>
              <w:t>Late 19</w:t>
            </w:r>
            <w:r w:rsidRPr="01BF65AA">
              <w:rPr>
                <w:b/>
                <w:bCs/>
                <w:sz w:val="24"/>
                <w:szCs w:val="24"/>
                <w:vertAlign w:val="superscript"/>
              </w:rPr>
              <w:t>th</w:t>
            </w:r>
            <w:r w:rsidRPr="01BF65AA">
              <w:rPr>
                <w:b/>
                <w:bCs/>
                <w:sz w:val="24"/>
                <w:szCs w:val="24"/>
              </w:rPr>
              <w:t xml:space="preserve"> century: </w:t>
            </w:r>
            <w:r w:rsidRPr="01BF65AA">
              <w:rPr>
                <w:sz w:val="24"/>
                <w:szCs w:val="24"/>
              </w:rPr>
              <w:t>Ambulances became more organized, with</w:t>
            </w:r>
            <w:r w:rsidR="2717CA49" w:rsidRPr="01BF65AA">
              <w:rPr>
                <w:sz w:val="24"/>
                <w:szCs w:val="24"/>
              </w:rPr>
              <w:t xml:space="preserve"> trained </w:t>
            </w:r>
            <w:r w:rsidR="6180EEE0" w:rsidRPr="01BF65AA">
              <w:rPr>
                <w:sz w:val="24"/>
                <w:szCs w:val="24"/>
              </w:rPr>
              <w:t>attendants providing basic care during transport.</w:t>
            </w:r>
          </w:p>
          <w:p w14:paraId="3501D7F6" w14:textId="4E4FAD9A" w:rsidR="00C531D5" w:rsidRPr="008D2067" w:rsidRDefault="6180EEE0" w:rsidP="01BF65AA">
            <w:pPr>
              <w:pStyle w:val="OlivePictureCaption"/>
              <w:rPr>
                <w:sz w:val="24"/>
                <w:szCs w:val="24"/>
              </w:rPr>
            </w:pPr>
            <w:r w:rsidRPr="01BF65AA">
              <w:rPr>
                <w:b/>
                <w:bCs/>
                <w:sz w:val="24"/>
                <w:szCs w:val="24"/>
              </w:rPr>
              <w:t>Early 20</w:t>
            </w:r>
            <w:r w:rsidRPr="01BF65AA">
              <w:rPr>
                <w:b/>
                <w:bCs/>
                <w:sz w:val="24"/>
                <w:szCs w:val="24"/>
                <w:vertAlign w:val="superscript"/>
              </w:rPr>
              <w:t>th</w:t>
            </w:r>
            <w:r w:rsidRPr="01BF65AA">
              <w:rPr>
                <w:b/>
                <w:bCs/>
                <w:sz w:val="24"/>
                <w:szCs w:val="24"/>
              </w:rPr>
              <w:t xml:space="preserve"> </w:t>
            </w:r>
            <w:r w:rsidR="2B84C52C" w:rsidRPr="01BF65AA">
              <w:rPr>
                <w:b/>
                <w:bCs/>
                <w:sz w:val="24"/>
                <w:szCs w:val="24"/>
              </w:rPr>
              <w:t>century</w:t>
            </w:r>
            <w:r w:rsidRPr="01BF65AA">
              <w:rPr>
                <w:b/>
                <w:bCs/>
                <w:sz w:val="24"/>
                <w:szCs w:val="24"/>
              </w:rPr>
              <w:t xml:space="preserve">: </w:t>
            </w:r>
            <w:r w:rsidRPr="01BF65AA">
              <w:rPr>
                <w:sz w:val="24"/>
                <w:szCs w:val="24"/>
              </w:rPr>
              <w:t>Motorized ambulances rep</w:t>
            </w:r>
            <w:r w:rsidR="5DE85ED9" w:rsidRPr="01BF65AA">
              <w:rPr>
                <w:sz w:val="24"/>
                <w:szCs w:val="24"/>
              </w:rPr>
              <w:t xml:space="preserve">laced horse-drawn vehicles, making emergency transport faster and more </w:t>
            </w:r>
            <w:r w:rsidR="51120E0C" w:rsidRPr="01BF65AA">
              <w:rPr>
                <w:sz w:val="24"/>
                <w:szCs w:val="24"/>
              </w:rPr>
              <w:t>efficient</w:t>
            </w:r>
            <w:r w:rsidR="5DE85ED9" w:rsidRPr="01BF65AA">
              <w:rPr>
                <w:sz w:val="24"/>
                <w:szCs w:val="24"/>
              </w:rPr>
              <w:t>.</w:t>
            </w:r>
          </w:p>
          <w:p w14:paraId="04ED9177" w14:textId="3FE25A73" w:rsidR="00C531D5" w:rsidRPr="008D2067" w:rsidRDefault="4B1FE5D4" w:rsidP="01BF65AA">
            <w:pPr>
              <w:pStyle w:val="OlivePictureCaption"/>
              <w:rPr>
                <w:sz w:val="24"/>
                <w:szCs w:val="24"/>
              </w:rPr>
            </w:pPr>
            <w:r w:rsidRPr="01BF65AA">
              <w:rPr>
                <w:b/>
                <w:bCs/>
                <w:sz w:val="24"/>
                <w:szCs w:val="24"/>
              </w:rPr>
              <w:t>1960s</w:t>
            </w:r>
            <w:r w:rsidRPr="01BF65AA">
              <w:rPr>
                <w:sz w:val="24"/>
                <w:szCs w:val="24"/>
              </w:rPr>
              <w:t>-</w:t>
            </w:r>
            <w:r w:rsidRPr="01BF65AA">
              <w:rPr>
                <w:b/>
                <w:bCs/>
                <w:sz w:val="24"/>
                <w:szCs w:val="24"/>
              </w:rPr>
              <w:t xml:space="preserve">1970s: </w:t>
            </w:r>
            <w:r w:rsidR="207F7218" w:rsidRPr="01BF65AA">
              <w:rPr>
                <w:sz w:val="24"/>
                <w:szCs w:val="24"/>
              </w:rPr>
              <w:t>Modern emergency medical services (EMS</w:t>
            </w:r>
            <w:r w:rsidR="3A74CF5F" w:rsidRPr="01BF65AA">
              <w:rPr>
                <w:sz w:val="24"/>
                <w:szCs w:val="24"/>
              </w:rPr>
              <w:t xml:space="preserve">) emerged. </w:t>
            </w:r>
            <w:r w:rsidR="6045FD84" w:rsidRPr="01BF65AA">
              <w:rPr>
                <w:sz w:val="24"/>
                <w:szCs w:val="24"/>
              </w:rPr>
              <w:t xml:space="preserve">Paramedics </w:t>
            </w:r>
            <w:r w:rsidR="22150877" w:rsidRPr="01BF65AA">
              <w:rPr>
                <w:sz w:val="24"/>
                <w:szCs w:val="24"/>
              </w:rPr>
              <w:t>received advanced medical training,</w:t>
            </w:r>
            <w:r w:rsidR="42DA0946" w:rsidRPr="01BF65AA">
              <w:rPr>
                <w:sz w:val="24"/>
                <w:szCs w:val="24"/>
              </w:rPr>
              <w:t xml:space="preserve"> allowing treatment to begin before patients rea</w:t>
            </w:r>
            <w:r w:rsidR="603B07D6" w:rsidRPr="01BF65AA">
              <w:rPr>
                <w:sz w:val="24"/>
                <w:szCs w:val="24"/>
              </w:rPr>
              <w:t>ched the hospital.</w:t>
            </w:r>
          </w:p>
          <w:p w14:paraId="14D39D05" w14:textId="37625CE2" w:rsidR="00C531D5" w:rsidRPr="008D2067" w:rsidRDefault="603B07D6" w:rsidP="01BF65AA">
            <w:pPr>
              <w:pStyle w:val="OlivePictureCaption"/>
              <w:rPr>
                <w:sz w:val="24"/>
                <w:szCs w:val="24"/>
              </w:rPr>
            </w:pPr>
            <w:r w:rsidRPr="01BF65AA">
              <w:rPr>
                <w:b/>
                <w:bCs/>
                <w:sz w:val="24"/>
                <w:szCs w:val="24"/>
              </w:rPr>
              <w:t>Today</w:t>
            </w:r>
            <w:r w:rsidRPr="01BF65AA">
              <w:rPr>
                <w:sz w:val="24"/>
                <w:szCs w:val="24"/>
              </w:rPr>
              <w:t>: Ambulances servic</w:t>
            </w:r>
            <w:r w:rsidR="248E4930" w:rsidRPr="01BF65AA">
              <w:rPr>
                <w:sz w:val="24"/>
                <w:szCs w:val="24"/>
              </w:rPr>
              <w:t xml:space="preserve">es </w:t>
            </w:r>
            <w:r w:rsidR="4F7D62E2" w:rsidRPr="01BF65AA">
              <w:rPr>
                <w:sz w:val="24"/>
                <w:szCs w:val="24"/>
              </w:rPr>
              <w:t>provide</w:t>
            </w:r>
            <w:r w:rsidR="248E4930" w:rsidRPr="01BF65AA">
              <w:rPr>
                <w:sz w:val="24"/>
                <w:szCs w:val="24"/>
              </w:rPr>
              <w:t xml:space="preserve"> sophisticated pre- hospital </w:t>
            </w:r>
            <w:r w:rsidR="4D1764F8" w:rsidRPr="01BF65AA">
              <w:rPr>
                <w:sz w:val="24"/>
                <w:szCs w:val="24"/>
              </w:rPr>
              <w:t>emergency</w:t>
            </w:r>
            <w:r w:rsidR="248E4930" w:rsidRPr="01BF65AA">
              <w:rPr>
                <w:sz w:val="24"/>
                <w:szCs w:val="24"/>
              </w:rPr>
              <w:t xml:space="preserve"> </w:t>
            </w:r>
            <w:r w:rsidR="47A43D46" w:rsidRPr="01BF65AA">
              <w:rPr>
                <w:sz w:val="24"/>
                <w:szCs w:val="24"/>
              </w:rPr>
              <w:t xml:space="preserve">care using </w:t>
            </w:r>
            <w:r w:rsidR="6A67B3CA" w:rsidRPr="01BF65AA">
              <w:rPr>
                <w:sz w:val="24"/>
                <w:szCs w:val="24"/>
              </w:rPr>
              <w:t>advanced medical equipment, highly trained paramedics,</w:t>
            </w:r>
            <w:r w:rsidR="6BD19701" w:rsidRPr="01BF65AA">
              <w:rPr>
                <w:sz w:val="24"/>
                <w:szCs w:val="24"/>
              </w:rPr>
              <w:t xml:space="preserve"> and communication systems that </w:t>
            </w:r>
            <w:r w:rsidR="3B20D59F" w:rsidRPr="01BF65AA">
              <w:rPr>
                <w:sz w:val="24"/>
                <w:szCs w:val="24"/>
              </w:rPr>
              <w:t>coordinate</w:t>
            </w:r>
            <w:r w:rsidR="6BD19701" w:rsidRPr="01BF65AA">
              <w:rPr>
                <w:sz w:val="24"/>
                <w:szCs w:val="24"/>
              </w:rPr>
              <w:t xml:space="preserve"> with hospitals and any other </w:t>
            </w:r>
            <w:r w:rsidR="2A44A439" w:rsidRPr="01BF65AA">
              <w:rPr>
                <w:sz w:val="24"/>
                <w:szCs w:val="24"/>
              </w:rPr>
              <w:t>emergency</w:t>
            </w:r>
            <w:r w:rsidR="517F7209" w:rsidRPr="01BF65AA">
              <w:rPr>
                <w:sz w:val="24"/>
                <w:szCs w:val="24"/>
              </w:rPr>
              <w:t xml:space="preserve"> responders.</w:t>
            </w:r>
            <w:r w:rsidR="6A67B3CA" w:rsidRPr="01BF65AA">
              <w:rPr>
                <w:sz w:val="24"/>
                <w:szCs w:val="24"/>
              </w:rPr>
              <w:t xml:space="preserve"> </w:t>
            </w:r>
            <w:r w:rsidR="30802D4A" w:rsidRPr="01BF65AA">
              <w:rPr>
                <w:sz w:val="24"/>
                <w:szCs w:val="24"/>
              </w:rPr>
              <w:t>Modern ambulances</w:t>
            </w:r>
            <w:r w:rsidR="4AED5270" w:rsidRPr="01BF65AA">
              <w:rPr>
                <w:sz w:val="24"/>
                <w:szCs w:val="24"/>
              </w:rPr>
              <w:t xml:space="preserve"> are a vital part of healthcare systems worldwid</w:t>
            </w:r>
            <w:r w:rsidR="32EAC8C1" w:rsidRPr="01BF65AA">
              <w:rPr>
                <w:sz w:val="24"/>
                <w:szCs w:val="24"/>
              </w:rPr>
              <w:t>e, helping save lives through rapid response, emergency treatment</w:t>
            </w:r>
            <w:r w:rsidR="2D1895C1" w:rsidRPr="01BF65AA">
              <w:rPr>
                <w:sz w:val="24"/>
                <w:szCs w:val="24"/>
              </w:rPr>
              <w:t>, and safe patient transport.</w:t>
            </w:r>
          </w:p>
        </w:tc>
      </w:tr>
      <w:tr w:rsidR="009367AD" w14:paraId="50BC46AA" w14:textId="77777777" w:rsidTr="78C0D52A">
        <w:trPr>
          <w:trHeight w:val="864"/>
        </w:trPr>
        <w:tc>
          <w:tcPr>
            <w:tcW w:w="8490" w:type="dxa"/>
            <w:gridSpan w:val="3"/>
            <w:tcBorders>
              <w:top w:val="nil"/>
              <w:left w:val="nil"/>
              <w:bottom w:val="single" w:sz="4" w:space="0" w:color="8A7760" w:themeColor="accent1" w:themeShade="BF"/>
              <w:right w:val="nil"/>
            </w:tcBorders>
            <w:tcMar>
              <w:left w:w="0" w:type="dxa"/>
              <w:bottom w:w="144" w:type="dxa"/>
              <w:right w:w="0" w:type="dxa"/>
            </w:tcMar>
            <w:vAlign w:val="center"/>
          </w:tcPr>
          <w:p w14:paraId="2F4DA47F" w14:textId="6CE4EBC3" w:rsidR="009367AD" w:rsidRDefault="00DE5040" w:rsidP="6BDDA5E5">
            <w:pPr>
              <w:pStyle w:val="BrownPictureCaption"/>
              <w:rPr>
                <w:noProof/>
                <w:sz w:val="22"/>
              </w:rPr>
            </w:pPr>
            <w:sdt>
              <w:sdtPr>
                <w:rPr>
                  <w:noProof/>
                </w:rPr>
                <w:id w:val="1338343459"/>
                <w:placeholder>
                  <w:docPart w:val="67799E68452446BD90027435ED86C57C"/>
                </w:placeholder>
                <w15:appearance w15:val="hidden"/>
              </w:sdtPr>
              <w:sdtEndPr/>
              <w:sdtContent>
                <w:r w:rsidR="49258B61" w:rsidRPr="22011162">
                  <w:rPr>
                    <w:noProof/>
                    <w:sz w:val="22"/>
                  </w:rPr>
                  <w:t>Ambulance services provide rapid emergency medical care and transportion for sick or injured ind</w:t>
                </w:r>
                <w:r w:rsidR="266EA3B0" w:rsidRPr="22011162">
                  <w:rPr>
                    <w:noProof/>
                    <w:sz w:val="22"/>
                  </w:rPr>
                  <w:t xml:space="preserve">ividuals. When an </w:t>
                </w:r>
                <w:r w:rsidR="23FC18CA" w:rsidRPr="22011162">
                  <w:rPr>
                    <w:noProof/>
                    <w:sz w:val="22"/>
                  </w:rPr>
                  <w:t xml:space="preserve">emergency call is recived, a dispatch centre sends the nearest </w:t>
                </w:r>
                <w:r w:rsidR="2A0D3720" w:rsidRPr="22011162">
                  <w:rPr>
                    <w:noProof/>
                    <w:sz w:val="22"/>
                  </w:rPr>
                  <w:t>ambulance. Parmedics assess and treat patients at the scene</w:t>
                </w:r>
                <w:r w:rsidR="735BF8A6" w:rsidRPr="22011162">
                  <w:rPr>
                    <w:noProof/>
                    <w:sz w:val="22"/>
                  </w:rPr>
                  <w:t>, provide care during transport, and communicate with hospitals to ensure p</w:t>
                </w:r>
                <w:r w:rsidR="7235D2D1" w:rsidRPr="22011162">
                  <w:rPr>
                    <w:noProof/>
                    <w:sz w:val="22"/>
                  </w:rPr>
                  <w:t>rompt treatment upon arrival.</w:t>
                </w:r>
                <w:r w:rsidR="5645A488" w:rsidRPr="22011162">
                  <w:rPr>
                    <w:noProof/>
                    <w:sz w:val="22"/>
                  </w:rPr>
                  <w:t xml:space="preserve"> Modern ambulances are eqipped with advanced medical equipment and also support non-emergency </w:t>
                </w:r>
                <w:r w:rsidR="12F13966" w:rsidRPr="22011162">
                  <w:rPr>
                    <w:noProof/>
                    <w:sz w:val="22"/>
                  </w:rPr>
                  <w:t>paitent transport services.</w:t>
                </w:r>
              </w:sdtContent>
            </w:sdt>
          </w:p>
        </w:tc>
        <w:tc>
          <w:tcPr>
            <w:tcW w:w="345" w:type="dxa"/>
            <w:vMerge/>
          </w:tcPr>
          <w:p w14:paraId="50AC61C8" w14:textId="77777777" w:rsidR="009367AD" w:rsidRDefault="009367AD"/>
        </w:tc>
        <w:tc>
          <w:tcPr>
            <w:tcW w:w="3480" w:type="dxa"/>
            <w:gridSpan w:val="2"/>
            <w:vMerge/>
            <w:tcMar>
              <w:top w:w="288" w:type="dxa"/>
              <w:left w:w="288" w:type="dxa"/>
              <w:right w:w="288" w:type="dxa"/>
            </w:tcMar>
          </w:tcPr>
          <w:p w14:paraId="00301C5A" w14:textId="77777777" w:rsidR="009367AD" w:rsidRPr="0051318F" w:rsidRDefault="009367AD" w:rsidP="00762736">
            <w:pPr>
              <w:rPr>
                <w:rFonts w:asciiTheme="majorHAnsi" w:hAnsiTheme="majorHAnsi"/>
                <w:b/>
                <w:bCs/>
                <w:noProof/>
                <w:color w:val="5F645C" w:themeColor="accent2" w:themeShade="BF"/>
                <w:sz w:val="40"/>
                <w:szCs w:val="40"/>
              </w:rPr>
            </w:pPr>
          </w:p>
        </w:tc>
      </w:tr>
      <w:tr w:rsidR="00C531D5" w14:paraId="5B3D8D90" w14:textId="77777777" w:rsidTr="78C0D52A">
        <w:trPr>
          <w:trHeight w:val="1772"/>
        </w:trPr>
        <w:tc>
          <w:tcPr>
            <w:tcW w:w="8490" w:type="dxa"/>
            <w:gridSpan w:val="3"/>
            <w:tcBorders>
              <w:top w:val="single" w:sz="4" w:space="0" w:color="8A7760" w:themeColor="accent1" w:themeShade="BF"/>
              <w:left w:val="nil"/>
              <w:bottom w:val="nil"/>
              <w:right w:val="nil"/>
            </w:tcBorders>
            <w:tcMar>
              <w:top w:w="216" w:type="dxa"/>
              <w:left w:w="115" w:type="dxa"/>
              <w:right w:w="115" w:type="dxa"/>
            </w:tcMar>
          </w:tcPr>
          <w:p w14:paraId="6ADB2BD6" w14:textId="77042C28" w:rsidR="00C6372A" w:rsidRPr="008E3641" w:rsidRDefault="00DE5040">
            <w:pPr>
              <w:rPr>
                <w:rStyle w:val="BrownArticleTitle"/>
              </w:rPr>
            </w:pPr>
            <w:sdt>
              <w:sdtPr>
                <w:rPr>
                  <w:rStyle w:val="BrownArticleTitle"/>
                </w:rPr>
                <w:id w:val="295579074"/>
                <w:placeholder>
                  <w:docPart w:val="5CB8C6AF76520540BD8E9F9E9F94AF28"/>
                </w:placeholder>
                <w15:appearance w15:val="hidden"/>
              </w:sdtPr>
              <w:sdtEndPr>
                <w:rPr>
                  <w:rStyle w:val="BrownArticleTitle"/>
                </w:rPr>
              </w:sdtEndPr>
              <w:sdtContent>
                <w:r w:rsidR="12649870" w:rsidRPr="4BE51081">
                  <w:rPr>
                    <w:rStyle w:val="BrownArticleTitle"/>
                  </w:rPr>
                  <w:t>Challenges faced by ambulance services</w:t>
                </w:r>
              </w:sdtContent>
            </w:sdt>
          </w:p>
          <w:p w14:paraId="3EA35DD1" w14:textId="3F8F8729" w:rsidR="00C531D5" w:rsidRPr="00C6372A" w:rsidRDefault="00DE5040" w:rsidP="4BE51081">
            <w:pPr>
              <w:rPr>
                <w:rStyle w:val="BrownArticleSubtitle"/>
                <w:sz w:val="40"/>
                <w:szCs w:val="40"/>
              </w:rPr>
            </w:pPr>
            <w:sdt>
              <w:sdtPr>
                <w:rPr>
                  <w:rStyle w:val="BrownArticleSubtitle"/>
                </w:rPr>
                <w:id w:val="153574048"/>
                <w:placeholder>
                  <w:docPart w:val="E48C8AA02ACB8E4E9AEB094BB19FBB8D"/>
                </w:placeholder>
                <w15:appearance w15:val="hidden"/>
              </w:sdtPr>
              <w:sdtEndPr>
                <w:rPr>
                  <w:rStyle w:val="BrownArticleSubtitle"/>
                </w:rPr>
              </w:sdtEndPr>
              <w:sdtContent>
                <w:r w:rsidR="12649870" w:rsidRPr="78C0D52A">
                  <w:rPr>
                    <w:rStyle w:val="BrownArticleSubtitle"/>
                    <w:b/>
                    <w:bCs/>
                  </w:rPr>
                  <w:t>High demand and increased call volume</w:t>
                </w:r>
                <w:r w:rsidR="12649870" w:rsidRPr="78C0D52A">
                  <w:rPr>
                    <w:rStyle w:val="BrownArticleSubtitle"/>
                  </w:rPr>
                  <w:t>:</w:t>
                </w:r>
              </w:sdtContent>
            </w:sdt>
            <w:r w:rsidR="00C6372A" w:rsidRPr="78C0D52A">
              <w:rPr>
                <w:rStyle w:val="BrownArticleSubtitle"/>
              </w:rPr>
              <w:t xml:space="preserve"> </w:t>
            </w:r>
            <w:r w:rsidR="77B4551B" w:rsidRPr="78C0D52A">
              <w:rPr>
                <w:rStyle w:val="BrownArticleSubtitle"/>
              </w:rPr>
              <w:t xml:space="preserve"> A</w:t>
            </w:r>
            <w:r w:rsidR="77B4551B" w:rsidRPr="78C0D52A">
              <w:rPr>
                <w:rStyle w:val="BrownArticleSubtitle"/>
                <w:sz w:val="40"/>
                <w:szCs w:val="40"/>
              </w:rPr>
              <w:t xml:space="preserve">mbulance </w:t>
            </w:r>
            <w:r w:rsidR="134F246D" w:rsidRPr="78C0D52A">
              <w:rPr>
                <w:rStyle w:val="BrownArticleSubtitle"/>
                <w:sz w:val="40"/>
                <w:szCs w:val="40"/>
              </w:rPr>
              <w:t xml:space="preserve">services often receive </w:t>
            </w:r>
            <w:r w:rsidR="520DB012" w:rsidRPr="78C0D52A">
              <w:rPr>
                <w:rStyle w:val="BrownArticleSubtitle"/>
                <w:sz w:val="40"/>
                <w:szCs w:val="40"/>
              </w:rPr>
              <w:t>a large</w:t>
            </w:r>
            <w:r w:rsidR="20E438AD" w:rsidRPr="78C0D52A">
              <w:rPr>
                <w:rStyle w:val="BrownArticleSubtitle"/>
                <w:sz w:val="40"/>
                <w:szCs w:val="40"/>
              </w:rPr>
              <w:t xml:space="preserve"> number of emergency and non-emergency </w:t>
            </w:r>
            <w:r w:rsidR="3F29BA94" w:rsidRPr="78C0D52A">
              <w:rPr>
                <w:rStyle w:val="BrownArticleSubtitle"/>
                <w:sz w:val="40"/>
                <w:szCs w:val="40"/>
              </w:rPr>
              <w:t xml:space="preserve">calls, This can lead to </w:t>
            </w:r>
            <w:r w:rsidR="52267577" w:rsidRPr="78C0D52A">
              <w:rPr>
                <w:rStyle w:val="BrownArticleSubtitle"/>
                <w:sz w:val="40"/>
                <w:szCs w:val="40"/>
              </w:rPr>
              <w:t>delays</w:t>
            </w:r>
            <w:r w:rsidR="3F29BA94" w:rsidRPr="78C0D52A">
              <w:rPr>
                <w:rStyle w:val="BrownArticleSubtitle"/>
                <w:sz w:val="40"/>
                <w:szCs w:val="40"/>
              </w:rPr>
              <w:t xml:space="preserve"> in response times,</w:t>
            </w:r>
            <w:r w:rsidR="03FEA4D9" w:rsidRPr="78C0D52A">
              <w:rPr>
                <w:rStyle w:val="BrownArticleSubtitle"/>
                <w:sz w:val="40"/>
                <w:szCs w:val="40"/>
              </w:rPr>
              <w:t xml:space="preserve"> increased work</w:t>
            </w:r>
            <w:r w:rsidR="04A173BD" w:rsidRPr="78C0D52A">
              <w:rPr>
                <w:rStyle w:val="BrownArticleSubtitle"/>
                <w:sz w:val="40"/>
                <w:szCs w:val="40"/>
              </w:rPr>
              <w:t xml:space="preserve"> </w:t>
            </w:r>
            <w:r w:rsidR="03FEA4D9" w:rsidRPr="78C0D52A">
              <w:rPr>
                <w:rStyle w:val="BrownArticleSubtitle"/>
                <w:sz w:val="40"/>
                <w:szCs w:val="40"/>
              </w:rPr>
              <w:t xml:space="preserve">load for staff, and difficulty in providing </w:t>
            </w:r>
            <w:r w:rsidR="1E6B7861" w:rsidRPr="78C0D52A">
              <w:rPr>
                <w:rStyle w:val="BrownArticleSubtitle"/>
                <w:sz w:val="40"/>
                <w:szCs w:val="40"/>
              </w:rPr>
              <w:t>timely care to all patients.</w:t>
            </w:r>
            <w:r w:rsidR="6454566A" w:rsidRPr="78C0D52A">
              <w:rPr>
                <w:rStyle w:val="BrownArticleSubtitle"/>
                <w:sz w:val="40"/>
                <w:szCs w:val="40"/>
              </w:rPr>
              <w:t xml:space="preserve"> </w:t>
            </w:r>
          </w:p>
          <w:p w14:paraId="4F66BDA7" w14:textId="26B5ED43" w:rsidR="00C531D5" w:rsidRPr="00C6372A" w:rsidRDefault="7FA6C95A" w:rsidP="4BE51081">
            <w:pPr>
              <w:rPr>
                <w:rStyle w:val="BrownArticleSubtitle"/>
                <w:b/>
                <w:bCs/>
              </w:rPr>
            </w:pPr>
            <w:r w:rsidRPr="4BE51081">
              <w:rPr>
                <w:rStyle w:val="BrownArticleSubtitle"/>
                <w:b/>
                <w:bCs/>
              </w:rPr>
              <w:t>Staff shortages</w:t>
            </w:r>
            <w:r w:rsidR="5B67F3EE" w:rsidRPr="4BE51081">
              <w:rPr>
                <w:rStyle w:val="BrownArticleSubtitle"/>
                <w:b/>
                <w:bCs/>
              </w:rPr>
              <w:t xml:space="preserve">: </w:t>
            </w:r>
          </w:p>
          <w:p w14:paraId="1F877A19" w14:textId="336F05DE" w:rsidR="00C531D5" w:rsidRPr="00C6372A" w:rsidRDefault="5B67F3EE" w:rsidP="4BE51081">
            <w:pPr>
              <w:rPr>
                <w:rStyle w:val="BrownArticleSubtitle"/>
                <w:sz w:val="40"/>
                <w:szCs w:val="40"/>
              </w:rPr>
            </w:pPr>
            <w:r w:rsidRPr="78C0D52A">
              <w:rPr>
                <w:rStyle w:val="BrownArticleSubtitle"/>
                <w:sz w:val="40"/>
                <w:szCs w:val="40"/>
              </w:rPr>
              <w:t xml:space="preserve">Ambulance services often face a shortage of qualified </w:t>
            </w:r>
            <w:r w:rsidR="356775B1" w:rsidRPr="78C0D52A">
              <w:rPr>
                <w:rStyle w:val="BrownArticleSubtitle"/>
                <w:sz w:val="40"/>
                <w:szCs w:val="40"/>
              </w:rPr>
              <w:t>parmedics ,</w:t>
            </w:r>
            <w:r w:rsidR="75FF409E" w:rsidRPr="78C0D52A">
              <w:rPr>
                <w:rStyle w:val="BrownArticleSubtitle"/>
                <w:sz w:val="40"/>
                <w:szCs w:val="40"/>
              </w:rPr>
              <w:t>emergency</w:t>
            </w:r>
            <w:r w:rsidR="3AADD005" w:rsidRPr="78C0D52A">
              <w:rPr>
                <w:rStyle w:val="BrownArticleSubtitle"/>
                <w:sz w:val="40"/>
                <w:szCs w:val="40"/>
              </w:rPr>
              <w:t xml:space="preserve"> medical techniques and support s</w:t>
            </w:r>
            <w:r w:rsidR="0E19986F" w:rsidRPr="78C0D52A">
              <w:rPr>
                <w:rStyle w:val="BrownArticleSubtitle"/>
                <w:sz w:val="40"/>
                <w:szCs w:val="40"/>
              </w:rPr>
              <w:t>taff. This can result from increasing dem</w:t>
            </w:r>
            <w:r w:rsidR="235E3578" w:rsidRPr="78C0D52A">
              <w:rPr>
                <w:rStyle w:val="BrownArticleSubtitle"/>
                <w:sz w:val="40"/>
                <w:szCs w:val="40"/>
              </w:rPr>
              <w:t>end for emergency services,limted recuruitment, and insuffic</w:t>
            </w:r>
            <w:r w:rsidR="5F61DC0C" w:rsidRPr="78C0D52A">
              <w:rPr>
                <w:rStyle w:val="BrownArticleSubtitle"/>
                <w:sz w:val="40"/>
                <w:szCs w:val="40"/>
              </w:rPr>
              <w:t>ient training capacity.</w:t>
            </w:r>
          </w:p>
          <w:p w14:paraId="5CB28517" w14:textId="3710B16D" w:rsidR="78C0D52A" w:rsidRDefault="78C0D52A" w:rsidP="78C0D52A">
            <w:pPr>
              <w:rPr>
                <w:rStyle w:val="BrownArticleSubtitle"/>
                <w:sz w:val="40"/>
                <w:szCs w:val="40"/>
              </w:rPr>
            </w:pPr>
          </w:p>
          <w:p w14:paraId="13731057" w14:textId="11E9E654" w:rsidR="669D178E" w:rsidRDefault="669D178E" w:rsidP="78C0D52A">
            <w:pPr>
              <w:rPr>
                <w:rStyle w:val="BrownArticleSubtitle"/>
                <w:sz w:val="40"/>
                <w:szCs w:val="40"/>
              </w:rPr>
            </w:pPr>
            <w:r w:rsidRPr="78C0D52A">
              <w:rPr>
                <w:rStyle w:val="BrownArticleSubtitle"/>
                <w:sz w:val="40"/>
                <w:szCs w:val="40"/>
              </w:rPr>
              <w:t>Both high demand and staff shortages place</w:t>
            </w:r>
            <w:r w:rsidR="03C5B892" w:rsidRPr="78C0D52A">
              <w:rPr>
                <w:rStyle w:val="BrownArticleSubtitle"/>
                <w:sz w:val="40"/>
                <w:szCs w:val="40"/>
              </w:rPr>
              <w:t xml:space="preserve"> significant</w:t>
            </w:r>
            <w:r w:rsidR="171DC432" w:rsidRPr="78C0D52A">
              <w:rPr>
                <w:rStyle w:val="BrownArticleSubtitle"/>
                <w:sz w:val="40"/>
                <w:szCs w:val="40"/>
              </w:rPr>
              <w:t xml:space="preserve"> pressure on ambulance services, making it move difficult to provide timely and effective </w:t>
            </w:r>
            <w:r w:rsidR="54A89D0C" w:rsidRPr="78C0D52A">
              <w:rPr>
                <w:rStyle w:val="BrownArticleSubtitle"/>
                <w:sz w:val="40"/>
                <w:szCs w:val="40"/>
              </w:rPr>
              <w:t>emergency care.</w:t>
            </w:r>
            <w:r w:rsidR="7B2422BF" w:rsidRPr="78C0D52A">
              <w:rPr>
                <w:rStyle w:val="BrownArticleSubtitle"/>
                <w:sz w:val="40"/>
                <w:szCs w:val="40"/>
              </w:rPr>
              <w:t xml:space="preserve"> As emergency calls contin</w:t>
            </w:r>
            <w:r w:rsidR="3F6F52FC" w:rsidRPr="78C0D52A">
              <w:rPr>
                <w:rStyle w:val="BrownArticleSubtitle"/>
                <w:sz w:val="40"/>
                <w:szCs w:val="40"/>
              </w:rPr>
              <w:t xml:space="preserve">ue to rise, limted staffing levels </w:t>
            </w:r>
            <w:r w:rsidR="24834406" w:rsidRPr="78C0D52A">
              <w:rPr>
                <w:rStyle w:val="BrownArticleSubtitle"/>
                <w:sz w:val="40"/>
                <w:szCs w:val="40"/>
              </w:rPr>
              <w:t xml:space="preserve">can </w:t>
            </w:r>
            <w:r w:rsidR="1483070A" w:rsidRPr="78C0D52A">
              <w:rPr>
                <w:rStyle w:val="BrownArticleSubtitle"/>
                <w:sz w:val="40"/>
                <w:szCs w:val="40"/>
              </w:rPr>
              <w:t xml:space="preserve">make it difficult to respond quickly and effective </w:t>
            </w:r>
            <w:r w:rsidR="74A727EE" w:rsidRPr="78C0D52A">
              <w:rPr>
                <w:rStyle w:val="BrownArticleSubtitle"/>
                <w:sz w:val="40"/>
                <w:szCs w:val="40"/>
              </w:rPr>
              <w:t>to patients in need.</w:t>
            </w:r>
            <w:r w:rsidR="3B3935EA" w:rsidRPr="78C0D52A">
              <w:rPr>
                <w:rStyle w:val="BrownArticleSubtitle"/>
                <w:sz w:val="40"/>
                <w:szCs w:val="40"/>
              </w:rPr>
              <w:t xml:space="preserve"> This can lead to longer waiting times</w:t>
            </w:r>
            <w:r w:rsidR="0646E42D" w:rsidRPr="78C0D52A">
              <w:rPr>
                <w:rStyle w:val="BrownArticleSubtitle"/>
                <w:sz w:val="40"/>
                <w:szCs w:val="40"/>
              </w:rPr>
              <w:t xml:space="preserve">, increased pressure </w:t>
            </w:r>
            <w:r w:rsidR="72EE6E33" w:rsidRPr="78C0D52A">
              <w:rPr>
                <w:rStyle w:val="BrownArticleSubtitle"/>
                <w:sz w:val="40"/>
                <w:szCs w:val="40"/>
              </w:rPr>
              <w:t>on parmedics, staff fatique</w:t>
            </w:r>
            <w:r w:rsidR="2EEC0F9F" w:rsidRPr="78C0D52A">
              <w:rPr>
                <w:rStyle w:val="BrownArticleSubtitle"/>
                <w:sz w:val="40"/>
                <w:szCs w:val="40"/>
              </w:rPr>
              <w:t>, and a higher risk of burnout</w:t>
            </w:r>
            <w:r w:rsidR="4512F604" w:rsidRPr="78C0D52A">
              <w:rPr>
                <w:rStyle w:val="BrownArticleSubtitle"/>
                <w:sz w:val="40"/>
                <w:szCs w:val="40"/>
              </w:rPr>
              <w:t>.</w:t>
            </w:r>
            <w:r w:rsidR="6A1B3D22" w:rsidRPr="78C0D52A">
              <w:rPr>
                <w:rStyle w:val="BrownArticleSubtitle"/>
                <w:sz w:val="40"/>
                <w:szCs w:val="40"/>
              </w:rPr>
              <w:t xml:space="preserve"> </w:t>
            </w:r>
            <w:r w:rsidR="6C8ED58B" w:rsidRPr="78C0D52A">
              <w:rPr>
                <w:rStyle w:val="BrownArticleSubtitle"/>
                <w:sz w:val="40"/>
                <w:szCs w:val="40"/>
              </w:rPr>
              <w:t>Overtime, these challenges ma</w:t>
            </w:r>
            <w:r w:rsidR="2B80C9AC" w:rsidRPr="78C0D52A">
              <w:rPr>
                <w:rStyle w:val="BrownArticleSubtitle"/>
                <w:sz w:val="40"/>
                <w:szCs w:val="40"/>
              </w:rPr>
              <w:t>y affect the quality of patient care, employee wellbeing</w:t>
            </w:r>
            <w:r w:rsidR="672A587F" w:rsidRPr="78C0D52A">
              <w:rPr>
                <w:rStyle w:val="BrownArticleSubtitle"/>
                <w:sz w:val="40"/>
                <w:szCs w:val="40"/>
              </w:rPr>
              <w:t>, and the overall effectiveness of the ambulance service.</w:t>
            </w:r>
          </w:p>
          <w:p w14:paraId="0EA35CA3" w14:textId="77777777" w:rsidR="00F04102" w:rsidRDefault="00F04102" w:rsidP="78C0D52A">
            <w:pPr>
              <w:rPr>
                <w:rStyle w:val="BrownArticleSubtitle"/>
                <w:sz w:val="40"/>
                <w:szCs w:val="40"/>
              </w:rPr>
            </w:pPr>
          </w:p>
          <w:p w14:paraId="0A45536E" w14:textId="4A209CA4" w:rsidR="00796DC5" w:rsidRDefault="00A06CEA" w:rsidP="78C0D52A">
            <w:pPr>
              <w:rPr>
                <w:rStyle w:val="BrownArticleSubtitle"/>
                <w:sz w:val="40"/>
                <w:szCs w:val="40"/>
              </w:rPr>
            </w:pPr>
            <w:r w:rsidRPr="00A06CEA">
              <w:rPr>
                <w:rStyle w:val="BrownArticleSubtitle"/>
                <w:sz w:val="40"/>
                <w:szCs w:val="40"/>
              </w:rPr>
              <w:drawing>
                <wp:anchor distT="0" distB="0" distL="114300" distR="114300" simplePos="0" relativeHeight="251660292" behindDoc="0" locked="0" layoutInCell="1" allowOverlap="1" wp14:anchorId="60261C30" wp14:editId="31144AC2">
                  <wp:simplePos x="0" y="0"/>
                  <wp:positionH relativeFrom="column">
                    <wp:posOffset>0</wp:posOffset>
                  </wp:positionH>
                  <wp:positionV relativeFrom="paragraph">
                    <wp:posOffset>336550</wp:posOffset>
                  </wp:positionV>
                  <wp:extent cx="5245100" cy="3896995"/>
                  <wp:effectExtent l="0" t="0" r="0" b="1905"/>
                  <wp:wrapTopAndBottom/>
                  <wp:docPr id="281934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34491" name=""/>
                          <pic:cNvPicPr/>
                        </pic:nvPicPr>
                        <pic:blipFill>
                          <a:blip r:embed="rId12"/>
                          <a:stretch>
                            <a:fillRect/>
                          </a:stretch>
                        </pic:blipFill>
                        <pic:spPr>
                          <a:xfrm>
                            <a:off x="0" y="0"/>
                            <a:ext cx="5245100" cy="3896995"/>
                          </a:xfrm>
                          <a:prstGeom prst="rect">
                            <a:avLst/>
                          </a:prstGeom>
                        </pic:spPr>
                      </pic:pic>
                    </a:graphicData>
                  </a:graphic>
                </wp:anchor>
              </w:drawing>
            </w:r>
          </w:p>
          <w:p w14:paraId="307C9D21" w14:textId="56A20BC3" w:rsidR="00C531D5" w:rsidRPr="00C6372A" w:rsidRDefault="00C531D5" w:rsidP="4BE51081">
            <w:pPr>
              <w:rPr>
                <w:rStyle w:val="BrownArticleSubtitle"/>
                <w:b/>
                <w:bCs/>
              </w:rPr>
            </w:pPr>
          </w:p>
          <w:p w14:paraId="71489C55" w14:textId="20AC2E89" w:rsidR="00C531D5" w:rsidRPr="00C6372A" w:rsidRDefault="00C531D5">
            <w:pPr>
              <w:rPr>
                <w:rStyle w:val="BrownArticleSubtitle"/>
                <w:b/>
              </w:rPr>
            </w:pPr>
          </w:p>
        </w:tc>
        <w:tc>
          <w:tcPr>
            <w:tcW w:w="345" w:type="dxa"/>
            <w:vMerge/>
          </w:tcPr>
          <w:p w14:paraId="09A2518F" w14:textId="77777777" w:rsidR="00C531D5" w:rsidRDefault="00C531D5"/>
        </w:tc>
        <w:tc>
          <w:tcPr>
            <w:tcW w:w="3480" w:type="dxa"/>
            <w:gridSpan w:val="2"/>
            <w:vMerge/>
          </w:tcPr>
          <w:p w14:paraId="331F84FC" w14:textId="77777777" w:rsidR="00C531D5" w:rsidRDefault="00C531D5"/>
        </w:tc>
      </w:tr>
      <w:tr w:rsidR="00C531D5" w14:paraId="6A58D116" w14:textId="5A378847" w:rsidTr="78C0D52A">
        <w:trPr>
          <w:trHeight w:val="501"/>
        </w:trPr>
        <w:tc>
          <w:tcPr>
            <w:tcW w:w="5660" w:type="dxa"/>
            <w:gridSpan w:val="2"/>
            <w:tcBorders>
              <w:top w:val="nil"/>
              <w:left w:val="nil"/>
              <w:bottom w:val="nil"/>
              <w:right w:val="nil"/>
            </w:tcBorders>
            <w:tcMar>
              <w:top w:w="144" w:type="dxa"/>
              <w:left w:w="115" w:type="dxa"/>
              <w:right w:w="115" w:type="dxa"/>
            </w:tcMar>
          </w:tcPr>
          <w:p w14:paraId="56D894D8" w14:textId="388FAE56" w:rsidR="00C531D5" w:rsidRPr="00C6372A" w:rsidRDefault="00C531D5" w:rsidP="00DB51E0">
            <w:pPr>
              <w:rPr>
                <w:rStyle w:val="BrownAuthorName"/>
                <w:sz w:val="48"/>
                <w:szCs w:val="48"/>
              </w:rPr>
            </w:pPr>
          </w:p>
        </w:tc>
        <w:tc>
          <w:tcPr>
            <w:tcW w:w="2830" w:type="dxa"/>
            <w:vMerge w:val="restart"/>
            <w:tcBorders>
              <w:top w:val="nil"/>
              <w:left w:val="nil"/>
              <w:bottom w:val="nil"/>
              <w:right w:val="nil"/>
            </w:tcBorders>
            <w:tcMar>
              <w:top w:w="144" w:type="dxa"/>
              <w:left w:w="216" w:type="dxa"/>
              <w:right w:w="115" w:type="dxa"/>
            </w:tcMar>
          </w:tcPr>
          <w:p w14:paraId="4DD316E8" w14:textId="7938C1E2" w:rsidR="00C531D5" w:rsidRPr="00C00E9A" w:rsidRDefault="00C531D5" w:rsidP="00FE0DB0">
            <w:pPr>
              <w:pStyle w:val="BrownBodyCopy"/>
            </w:pPr>
          </w:p>
        </w:tc>
        <w:tc>
          <w:tcPr>
            <w:tcW w:w="345" w:type="dxa"/>
            <w:vMerge/>
          </w:tcPr>
          <w:p w14:paraId="3622A676" w14:textId="77777777" w:rsidR="00C531D5" w:rsidRPr="00B564FF" w:rsidRDefault="00C531D5">
            <w:pPr>
              <w:rPr>
                <w:color w:val="5D5041" w:themeColor="accent1" w:themeShade="80"/>
              </w:rPr>
            </w:pPr>
          </w:p>
        </w:tc>
        <w:tc>
          <w:tcPr>
            <w:tcW w:w="3480" w:type="dxa"/>
            <w:gridSpan w:val="2"/>
            <w:vMerge/>
          </w:tcPr>
          <w:p w14:paraId="1F73FF43" w14:textId="77777777" w:rsidR="00C531D5" w:rsidRDefault="00C531D5"/>
        </w:tc>
      </w:tr>
      <w:tr w:rsidR="00C531D5" w14:paraId="64A7D7C6" w14:textId="77777777" w:rsidTr="78C0D52A">
        <w:trPr>
          <w:trHeight w:val="8437"/>
        </w:trPr>
        <w:tc>
          <w:tcPr>
            <w:tcW w:w="5660" w:type="dxa"/>
            <w:gridSpan w:val="2"/>
            <w:tcBorders>
              <w:top w:val="nil"/>
              <w:left w:val="nil"/>
              <w:bottom w:val="nil"/>
              <w:right w:val="nil"/>
            </w:tcBorders>
            <w:tcMar>
              <w:top w:w="288" w:type="dxa"/>
              <w:left w:w="115" w:type="dxa"/>
              <w:right w:w="115" w:type="dxa"/>
            </w:tcMar>
          </w:tcPr>
          <w:p w14:paraId="7CF40E84" w14:textId="16CF66E5" w:rsidR="00107408" w:rsidRPr="00C00E9A" w:rsidRDefault="00107408" w:rsidP="00FE0DB0">
            <w:pPr>
              <w:pStyle w:val="BrownBodyCopy"/>
            </w:pPr>
          </w:p>
        </w:tc>
        <w:tc>
          <w:tcPr>
            <w:tcW w:w="2830" w:type="dxa"/>
            <w:vMerge/>
            <w:tcMar>
              <w:top w:w="288" w:type="dxa"/>
              <w:left w:w="115" w:type="dxa"/>
              <w:right w:w="115" w:type="dxa"/>
            </w:tcMar>
          </w:tcPr>
          <w:p w14:paraId="39DDD0AB" w14:textId="77777777" w:rsidR="00C531D5" w:rsidRPr="00116632" w:rsidRDefault="00C531D5" w:rsidP="00505F80">
            <w:pPr>
              <w:rPr>
                <w:color w:val="8A7760" w:themeColor="accent1" w:themeShade="BF"/>
                <w:sz w:val="20"/>
                <w:szCs w:val="20"/>
              </w:rPr>
            </w:pPr>
          </w:p>
        </w:tc>
        <w:tc>
          <w:tcPr>
            <w:tcW w:w="345" w:type="dxa"/>
            <w:vMerge/>
          </w:tcPr>
          <w:p w14:paraId="0D9B0D8F" w14:textId="77777777" w:rsidR="00C531D5" w:rsidRPr="00B564FF" w:rsidRDefault="00C531D5">
            <w:pPr>
              <w:rPr>
                <w:color w:val="5D5041" w:themeColor="accent1" w:themeShade="80"/>
              </w:rPr>
            </w:pPr>
          </w:p>
        </w:tc>
        <w:tc>
          <w:tcPr>
            <w:tcW w:w="3480" w:type="dxa"/>
            <w:gridSpan w:val="2"/>
            <w:vMerge/>
          </w:tcPr>
          <w:p w14:paraId="1063EDD6" w14:textId="77777777" w:rsidR="00C531D5" w:rsidRDefault="00C531D5"/>
        </w:tc>
      </w:tr>
    </w:tbl>
    <w:p w14:paraId="2F62C0AC" w14:textId="77777777" w:rsidR="009122CC" w:rsidRDefault="009122CC">
      <w:pPr>
        <w:sectPr w:rsidR="009122CC" w:rsidSect="009122CC">
          <w:pgSz w:w="15840" w:h="24480" w:code="3"/>
          <w:pgMar w:top="576" w:right="1440" w:bottom="360" w:left="1440" w:header="432" w:footer="432" w:gutter="0"/>
          <w:cols w:space="720"/>
          <w:titlePg/>
          <w:docGrid w:linePitch="360"/>
        </w:sectPr>
      </w:pPr>
    </w:p>
    <w:p w14:paraId="27F87C7D" w14:textId="4B9DE59E" w:rsidR="00490F0F" w:rsidRDefault="00490F0F" w:rsidP="00490F0F">
      <w:pPr>
        <w:pStyle w:val="Graphicsanchor"/>
      </w:pPr>
    </w:p>
    <w:p w14:paraId="6289E03F" w14:textId="77777777" w:rsidR="00263EDE" w:rsidRPr="00263EDE" w:rsidRDefault="00263EDE" w:rsidP="00263EDE">
      <w:pPr>
        <w:spacing w:line="279" w:lineRule="auto"/>
        <w:rPr>
          <w:rFonts w:eastAsiaTheme="minorEastAsia"/>
          <w:sz w:val="48"/>
          <w:szCs w:val="48"/>
          <w:u w:val="single"/>
          <w:lang w:val="en-GB" w:eastAsia="ja-JP"/>
        </w:rPr>
      </w:pPr>
      <w:r w:rsidRPr="00263EDE">
        <w:rPr>
          <w:rFonts w:eastAsiaTheme="minorEastAsia"/>
          <w:sz w:val="48"/>
          <w:szCs w:val="48"/>
          <w:u w:val="single"/>
          <w:lang w:val="en-GB" w:eastAsia="ja-JP"/>
        </w:rPr>
        <w:t>Community Mental Health Services</w:t>
      </w:r>
    </w:p>
    <w:p w14:paraId="5E6CB9B6" w14:textId="77777777" w:rsidR="00263EDE" w:rsidRPr="00263EDE" w:rsidRDefault="00263EDE" w:rsidP="00263EDE">
      <w:pPr>
        <w:spacing w:line="279" w:lineRule="auto"/>
        <w:rPr>
          <w:rFonts w:eastAsiaTheme="minorEastAsia"/>
          <w:sz w:val="32"/>
          <w:szCs w:val="32"/>
          <w:u w:val="single"/>
          <w:lang w:val="en-GB" w:eastAsia="ja-JP"/>
        </w:rPr>
      </w:pPr>
      <w:r w:rsidRPr="00263EDE">
        <w:rPr>
          <w:rFonts w:eastAsiaTheme="minorEastAsia"/>
          <w:sz w:val="32"/>
          <w:szCs w:val="32"/>
          <w:u w:val="single"/>
          <w:lang w:val="en-GB" w:eastAsia="ja-JP"/>
        </w:rPr>
        <w:t xml:space="preserve">Maalikah </w:t>
      </w:r>
      <w:proofErr w:type="spellStart"/>
      <w:r w:rsidRPr="00263EDE">
        <w:rPr>
          <w:rFonts w:eastAsiaTheme="minorEastAsia"/>
          <w:sz w:val="32"/>
          <w:szCs w:val="32"/>
          <w:u w:val="single"/>
          <w:lang w:val="en-GB" w:eastAsia="ja-JP"/>
        </w:rPr>
        <w:t>Amjad</w:t>
      </w:r>
      <w:proofErr w:type="spellEnd"/>
      <w:r w:rsidRPr="00263EDE">
        <w:rPr>
          <w:rFonts w:eastAsiaTheme="minorEastAsia"/>
          <w:sz w:val="32"/>
          <w:szCs w:val="32"/>
          <w:u w:val="single"/>
          <w:lang w:val="en-GB" w:eastAsia="ja-JP"/>
        </w:rPr>
        <w:t>- 2522378- LCHS4003</w:t>
      </w:r>
    </w:p>
    <w:p w14:paraId="0C1D5961" w14:textId="77777777" w:rsidR="00263EDE" w:rsidRPr="00263EDE" w:rsidRDefault="00263EDE" w:rsidP="00263EDE">
      <w:pPr>
        <w:spacing w:line="279" w:lineRule="auto"/>
        <w:rPr>
          <w:rFonts w:eastAsiaTheme="minorEastAsia"/>
          <w:sz w:val="48"/>
          <w:szCs w:val="48"/>
          <w:lang w:val="en-GB" w:eastAsia="ja-JP"/>
        </w:rPr>
      </w:pPr>
    </w:p>
    <w:p w14:paraId="5CFAA50B"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 xml:space="preserve"> Community mental health are mental health care and support services provided within the community rather than in psychiatric hospital. Their goal is to help people manage mental health conditions while living at home, staying connected to family, work, school, and daily life. These services include assessment and diagnosis, therapy and counselling, medication management, crisis support, support workers and case management, rehabilitation and recovery, and peer support groups.</w:t>
      </w:r>
    </w:p>
    <w:p w14:paraId="169A89CA"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Community mental health services emerged from a major shift in how societies understood mental illness and how they cared for people with mental health conditions. Their origins are closely tied to changes in medicine, social attitudes, human rights, economics, and public policy.</w:t>
      </w:r>
    </w:p>
    <w:p w14:paraId="41A4C859"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For much of the 18</w:t>
      </w:r>
      <w:r w:rsidRPr="00263EDE">
        <w:rPr>
          <w:rFonts w:eastAsiaTheme="minorEastAsia"/>
          <w:vertAlign w:val="superscript"/>
          <w:lang w:val="en-GB" w:eastAsia="ja-JP"/>
        </w:rPr>
        <w:t>th</w:t>
      </w:r>
      <w:r w:rsidRPr="00263EDE">
        <w:rPr>
          <w:rFonts w:eastAsiaTheme="minorEastAsia"/>
          <w:lang w:val="en-GB" w:eastAsia="ja-JP"/>
        </w:rPr>
        <w:t xml:space="preserve"> and 19</w:t>
      </w:r>
      <w:r w:rsidRPr="00263EDE">
        <w:rPr>
          <w:rFonts w:eastAsiaTheme="minorEastAsia"/>
          <w:vertAlign w:val="superscript"/>
          <w:lang w:val="en-GB" w:eastAsia="ja-JP"/>
        </w:rPr>
        <w:t>th</w:t>
      </w:r>
      <w:r w:rsidRPr="00263EDE">
        <w:rPr>
          <w:rFonts w:eastAsiaTheme="minorEastAsia"/>
          <w:lang w:val="en-GB" w:eastAsia="ja-JP"/>
        </w:rPr>
        <w:t xml:space="preserve"> centuries, people with severe mental illness were often cared for in large institutions known as asylums or psychiatric hospitals. However, by the late 19</w:t>
      </w:r>
      <w:r w:rsidRPr="00263EDE">
        <w:rPr>
          <w:rFonts w:eastAsiaTheme="minorEastAsia"/>
          <w:vertAlign w:val="superscript"/>
          <w:lang w:val="en-GB" w:eastAsia="ja-JP"/>
        </w:rPr>
        <w:t>th</w:t>
      </w:r>
      <w:r w:rsidRPr="00263EDE">
        <w:rPr>
          <w:rFonts w:eastAsiaTheme="minorEastAsia"/>
          <w:lang w:val="en-GB" w:eastAsia="ja-JP"/>
        </w:rPr>
        <w:t xml:space="preserve"> and early 20</w:t>
      </w:r>
      <w:r w:rsidRPr="00263EDE">
        <w:rPr>
          <w:rFonts w:eastAsiaTheme="minorEastAsia"/>
          <w:vertAlign w:val="superscript"/>
          <w:lang w:val="en-GB" w:eastAsia="ja-JP"/>
        </w:rPr>
        <w:t>th</w:t>
      </w:r>
      <w:r w:rsidRPr="00263EDE">
        <w:rPr>
          <w:rFonts w:eastAsiaTheme="minorEastAsia"/>
          <w:lang w:val="en-GB" w:eastAsia="ja-JP"/>
        </w:rPr>
        <w:t xml:space="preserve"> centuries many institutions had become overcrowded, underfunded, and custodial rather than therapeutic. Patients could spend decades- or their entire lives- in hospitals, often isolated from their communities.</w:t>
      </w:r>
    </w:p>
    <w:p w14:paraId="69A6E07C"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 xml:space="preserve">Community mental health services represent one of the largest transformations in modern healthcare. They reflect a shift from viewing mental illness primarily as a condition requiring segregation in institutions to understanding it as something that can often be </w:t>
      </w:r>
      <w:proofErr w:type="spellStart"/>
      <w:r w:rsidRPr="00263EDE">
        <w:rPr>
          <w:rFonts w:eastAsiaTheme="minorEastAsia"/>
          <w:lang w:val="en-GB" w:eastAsia="ja-JP"/>
        </w:rPr>
        <w:t>manged</w:t>
      </w:r>
      <w:proofErr w:type="spellEnd"/>
      <w:r w:rsidRPr="00263EDE">
        <w:rPr>
          <w:rFonts w:eastAsiaTheme="minorEastAsia"/>
          <w:lang w:val="en-GB" w:eastAsia="ja-JP"/>
        </w:rPr>
        <w:t xml:space="preserve"> within society through a combination of medical treatment, psychological support, social care, and community participation.</w:t>
      </w:r>
    </w:p>
    <w:p w14:paraId="41FEF34D"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In historical terms, the rise of community mental health services mirrors broader 20</w:t>
      </w:r>
      <w:r w:rsidRPr="00263EDE">
        <w:rPr>
          <w:rFonts w:eastAsiaTheme="minorEastAsia"/>
          <w:vertAlign w:val="superscript"/>
          <w:lang w:val="en-GB" w:eastAsia="ja-JP"/>
        </w:rPr>
        <w:t>th</w:t>
      </w:r>
      <w:r w:rsidRPr="00263EDE">
        <w:rPr>
          <w:rFonts w:eastAsiaTheme="minorEastAsia"/>
          <w:lang w:val="en-GB" w:eastAsia="ja-JP"/>
        </w:rPr>
        <w:t xml:space="preserve"> – century developments in civil rights, welfare policy, public health, and changing attitudes toward disability and citizenship. The service exits today because societies gradually moved away from the model of institutional confinement and toward the principle that people with mental health conditions should, wherever possible, live and participate fully in their communities.</w:t>
      </w:r>
    </w:p>
    <w:p w14:paraId="6CC8AD48"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 xml:space="preserve">Community mental health services aim to provide accessible, person- centred support within the community, helping individuals maintain independence and avoid unnecessary </w:t>
      </w:r>
      <w:proofErr w:type="spellStart"/>
      <w:r w:rsidRPr="00263EDE">
        <w:rPr>
          <w:rFonts w:eastAsiaTheme="minorEastAsia"/>
          <w:lang w:val="en-GB" w:eastAsia="ja-JP"/>
        </w:rPr>
        <w:t>hospitalization</w:t>
      </w:r>
      <w:proofErr w:type="spellEnd"/>
      <w:r w:rsidRPr="00263EDE">
        <w:rPr>
          <w:rFonts w:eastAsiaTheme="minorEastAsia"/>
          <w:lang w:val="en-GB" w:eastAsia="ja-JP"/>
        </w:rPr>
        <w:t>. They are widely valued for promoting recovery, social inclusion, and multidisciplinary care. However, their effectiveness is often limited by underfunding, staff shortages, long waiting times, and fragmented coordination between services. As a result, many people struggle to access timely support and may only receive interventions during a crisis. Therefore, while the community –based model is generally seen as more humane and effective than institutional care, its success is often constrained by resource pressures and inequalities in service provision.</w:t>
      </w:r>
    </w:p>
    <w:p w14:paraId="69AC9AF7"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Community mental health services play a significant role in enhancing the quality of life of service users by enabling them to receive support while remaining in their own homes and communities. This helps individuals maintain relationships, participate in education or employment and retain a sense of independence and control over their lives. Access to therapy, medication management, crisis support, and social care can improve mental wellbeing, reduce symptoms, and support recovery. Additionally, community –based services promote social inclusion and reduce the isolation often associated with mental health difficulties. However, the positive impact on quality-of-life depends on timely access to appropriate support, as delays or gaps in services can limit their effectiveness. Overall, these services are important because they support both mental health recovery and broader social, emotional, and practical wellbeing.</w:t>
      </w:r>
    </w:p>
    <w:p w14:paraId="1DC1E0A8" w14:textId="77777777" w:rsidR="00263EDE" w:rsidRPr="00263EDE" w:rsidRDefault="00263EDE" w:rsidP="00263EDE">
      <w:pPr>
        <w:spacing w:line="279" w:lineRule="auto"/>
        <w:rPr>
          <w:rFonts w:eastAsiaTheme="minorEastAsia"/>
          <w:lang w:val="en-GB" w:eastAsia="ja-JP"/>
        </w:rPr>
      </w:pPr>
      <w:r w:rsidRPr="00263EDE">
        <w:rPr>
          <w:rFonts w:eastAsiaTheme="minorEastAsia"/>
          <w:lang w:val="en-GB" w:eastAsia="ja-JP"/>
        </w:rPr>
        <w:t xml:space="preserve">Furthermore, the person-centred nature of community care allows service users to be actively involved in decisions about </w:t>
      </w:r>
      <w:proofErr w:type="spellStart"/>
      <w:r w:rsidRPr="00263EDE">
        <w:rPr>
          <w:rFonts w:eastAsiaTheme="minorEastAsia"/>
          <w:lang w:val="en-GB" w:eastAsia="ja-JP"/>
        </w:rPr>
        <w:t>thier</w:t>
      </w:r>
      <w:proofErr w:type="spellEnd"/>
      <w:r w:rsidRPr="00263EDE">
        <w:rPr>
          <w:rFonts w:eastAsiaTheme="minorEastAsia"/>
          <w:lang w:val="en-GB" w:eastAsia="ja-JP"/>
        </w:rPr>
        <w:t xml:space="preserve"> treatment and recovery goals. This can empower individuals, increase their sense of control, and improve satisfaction with the care they receive. However, the extent to which these services enhance quality of life depends on the availability and accessibility of support. Long waiting times, staff shortages, and limited resources can reduce their effectiveness and prevent some individuals from receiving timely care.</w:t>
      </w:r>
    </w:p>
    <w:p w14:paraId="31D4483A" w14:textId="77777777" w:rsidR="00263EDE" w:rsidRPr="00263EDE" w:rsidRDefault="00263EDE" w:rsidP="00263EDE">
      <w:pPr>
        <w:spacing w:line="279" w:lineRule="auto"/>
        <w:rPr>
          <w:rFonts w:eastAsiaTheme="minorEastAsia"/>
          <w:sz w:val="24"/>
          <w:szCs w:val="24"/>
          <w:lang w:val="en-GB" w:eastAsia="ja-JP"/>
        </w:rPr>
      </w:pPr>
    </w:p>
    <w:p w14:paraId="37E39F94" w14:textId="77777777" w:rsidR="00263EDE" w:rsidRPr="00263EDE" w:rsidRDefault="00263EDE" w:rsidP="00263EDE">
      <w:pPr>
        <w:spacing w:line="279" w:lineRule="auto"/>
        <w:rPr>
          <w:rFonts w:eastAsiaTheme="minorEastAsia"/>
          <w:sz w:val="40"/>
          <w:szCs w:val="40"/>
          <w:lang w:val="en-GB" w:eastAsia="ja-JP"/>
        </w:rPr>
      </w:pPr>
    </w:p>
    <w:p w14:paraId="326DC7AF" w14:textId="77777777" w:rsidR="00263EDE" w:rsidRPr="00263EDE" w:rsidRDefault="00263EDE" w:rsidP="00263EDE">
      <w:pPr>
        <w:spacing w:line="279" w:lineRule="auto"/>
        <w:rPr>
          <w:rFonts w:eastAsiaTheme="minorEastAsia"/>
          <w:sz w:val="40"/>
          <w:szCs w:val="40"/>
          <w:lang w:val="en-GB" w:eastAsia="ja-JP"/>
        </w:rPr>
      </w:pPr>
    </w:p>
    <w:p w14:paraId="04CD555E" w14:textId="5CA8416D" w:rsidR="00145AE6" w:rsidRDefault="00145AE6" w:rsidP="645F1900">
      <w:pPr>
        <w:sectPr w:rsidR="00145AE6" w:rsidSect="00DB5087">
          <w:pgSz w:w="15840" w:h="24480" w:code="3"/>
          <w:pgMar w:top="360" w:right="1440" w:bottom="288" w:left="1440" w:header="144" w:footer="432" w:gutter="0"/>
          <w:cols w:space="720"/>
          <w:docGrid w:linePitch="360"/>
        </w:sectPr>
      </w:pPr>
    </w:p>
    <w:p w14:paraId="7B8506F4" w14:textId="4690806E" w:rsidR="00145AE6" w:rsidRDefault="00145AE6" w:rsidP="009E78BD">
      <w:pPr>
        <w:pStyle w:val="Graphicsanchor"/>
        <w:sectPr w:rsidR="00145AE6" w:rsidSect="003910DF">
          <w:pgSz w:w="15840" w:h="24480" w:code="3"/>
          <w:pgMar w:top="360" w:right="1440" w:bottom="288" w:left="1440" w:header="432" w:footer="432" w:gutter="0"/>
          <w:cols w:space="720"/>
          <w:docGrid w:linePitch="360"/>
        </w:sectPr>
      </w:pPr>
    </w:p>
    <w:p w14:paraId="7AA33C90" w14:textId="14133C04" w:rsidR="00664133" w:rsidRDefault="00CA7181" w:rsidP="009E78BD">
      <w:pPr>
        <w:pStyle w:val="Graphicsanchor"/>
      </w:pPr>
      <w:r w:rsidRPr="00CA7181">
        <w:rPr>
          <w:noProof/>
          <w:color w:val="8A7760" w:themeColor="accent1" w:themeShade="BF"/>
        </w:rPr>
        <w:lastRenderedPageBreak/>
        <mc:AlternateContent>
          <mc:Choice Requires="wps">
            <w:drawing>
              <wp:anchor distT="0" distB="0" distL="114300" distR="114300" simplePos="0" relativeHeight="251658244" behindDoc="1" locked="1" layoutInCell="1" allowOverlap="1" wp14:anchorId="46E0B526" wp14:editId="01676338">
                <wp:simplePos x="0" y="0"/>
                <wp:positionH relativeFrom="margin">
                  <wp:posOffset>4701540</wp:posOffset>
                </wp:positionH>
                <wp:positionV relativeFrom="paragraph">
                  <wp:posOffset>9768840</wp:posOffset>
                </wp:positionV>
                <wp:extent cx="3007995" cy="3007995"/>
                <wp:effectExtent l="0" t="0" r="1905" b="1905"/>
                <wp:wrapNone/>
                <wp:docPr id="52" name="Oval 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007995" cy="3007995"/>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adec="http://schemas.microsoft.com/office/drawing/2017/decorative" xmlns:pic="http://schemas.openxmlformats.org/drawingml/2006/picture" xmlns:a14="http://schemas.microsoft.com/office/drawing/2010/main" xmlns:arto="http://schemas.microsoft.com/office/word/2006/arto">
            <w:pict>
              <v:oval id="Oval 52" style="position:absolute;margin-left:370.2pt;margin-top:769.2pt;width:236.85pt;height:236.85pt;z-index:-251593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lt="&quot;&quot;" o:spid="_x0000_s1026" fillcolor="#e5ddd7 [1943]" stroked="f" strokeweight="1pt" w14:anchorId="057ED4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">
                <v:stroke joinstyle="miter"/>
                <w10:wrap anchorx="margin"/>
                <w10:anchorlock/>
              </v:oval>
            </w:pict>
          </mc:Fallback>
        </mc:AlternateContent>
      </w:r>
    </w:p>
    <w:sectPr w:rsidR="00664133" w:rsidSect="00CA7181">
      <w:pgSz w:w="15840" w:h="24480" w:code="3"/>
      <w:pgMar w:top="360" w:right="1440" w:bottom="288"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E140DF" w14:textId="77777777" w:rsidR="00E34DBB" w:rsidRDefault="00E34DBB" w:rsidP="00554336">
      <w:pPr>
        <w:spacing w:after="0" w:line="240" w:lineRule="auto"/>
      </w:pPr>
      <w:r>
        <w:separator/>
      </w:r>
    </w:p>
    <w:p w14:paraId="1B827D36" w14:textId="77777777" w:rsidR="00E34DBB" w:rsidRDefault="00E34DBB"/>
  </w:endnote>
  <w:endnote w:type="continuationSeparator" w:id="0">
    <w:p w14:paraId="3BFB9D31" w14:textId="77777777" w:rsidR="00E34DBB" w:rsidRDefault="00E34DBB" w:rsidP="00554336">
      <w:pPr>
        <w:spacing w:after="0" w:line="240" w:lineRule="auto"/>
      </w:pPr>
      <w:r>
        <w:continuationSeparator/>
      </w:r>
    </w:p>
    <w:p w14:paraId="3ECA2F40" w14:textId="77777777" w:rsidR="00E34DBB" w:rsidRDefault="00E34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Euphemia">
    <w:altName w:val="Cambria"/>
    <w:panose1 w:val="020B0503040102020104"/>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B7FB23" w14:textId="77777777" w:rsidR="00E34DBB" w:rsidRDefault="00E34DBB" w:rsidP="00554336">
      <w:pPr>
        <w:spacing w:after="0" w:line="240" w:lineRule="auto"/>
      </w:pPr>
      <w:r>
        <w:separator/>
      </w:r>
    </w:p>
    <w:p w14:paraId="1C2A533F" w14:textId="77777777" w:rsidR="00E34DBB" w:rsidRDefault="00E34DBB"/>
  </w:footnote>
  <w:footnote w:type="continuationSeparator" w:id="0">
    <w:p w14:paraId="05B51850" w14:textId="77777777" w:rsidR="00E34DBB" w:rsidRDefault="00E34DBB" w:rsidP="00554336">
      <w:pPr>
        <w:spacing w:after="0" w:line="240" w:lineRule="auto"/>
      </w:pPr>
      <w:r>
        <w:continuationSeparator/>
      </w:r>
    </w:p>
    <w:p w14:paraId="0F727102" w14:textId="77777777" w:rsidR="00E34DBB" w:rsidRDefault="00E34D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32A60B7"/>
    <w:multiLevelType w:val="hybridMultilevel"/>
    <w:tmpl w:val="0EC4D95A"/>
    <w:lvl w:ilvl="0" w:tplc="D436CE90">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179304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removePersonalInformation/>
  <w:removeDateAndTime/>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1sDQzNjU3MzAyNjFU0lEKTi0uzszPAykwrAUACVnyWSwAAAA="/>
  </w:docVars>
  <w:rsids>
    <w:rsidRoot w:val="0032737D"/>
    <w:rsid w:val="00000331"/>
    <w:rsid w:val="000006A3"/>
    <w:rsid w:val="00001ACF"/>
    <w:rsid w:val="00004F38"/>
    <w:rsid w:val="00006073"/>
    <w:rsid w:val="000103DF"/>
    <w:rsid w:val="000139C1"/>
    <w:rsid w:val="000158AB"/>
    <w:rsid w:val="00015939"/>
    <w:rsid w:val="0001620C"/>
    <w:rsid w:val="000235DB"/>
    <w:rsid w:val="000237E5"/>
    <w:rsid w:val="00025008"/>
    <w:rsid w:val="00047505"/>
    <w:rsid w:val="00052781"/>
    <w:rsid w:val="000531C9"/>
    <w:rsid w:val="00054D99"/>
    <w:rsid w:val="00054FE0"/>
    <w:rsid w:val="000555A0"/>
    <w:rsid w:val="00061A8E"/>
    <w:rsid w:val="00061B66"/>
    <w:rsid w:val="00071A3E"/>
    <w:rsid w:val="000758AC"/>
    <w:rsid w:val="00081B04"/>
    <w:rsid w:val="00082AC1"/>
    <w:rsid w:val="0008413C"/>
    <w:rsid w:val="0008417E"/>
    <w:rsid w:val="00086C23"/>
    <w:rsid w:val="00087A28"/>
    <w:rsid w:val="00093F55"/>
    <w:rsid w:val="00094D70"/>
    <w:rsid w:val="000970C8"/>
    <w:rsid w:val="000B08D7"/>
    <w:rsid w:val="000B6AA2"/>
    <w:rsid w:val="000B7E70"/>
    <w:rsid w:val="000C05B8"/>
    <w:rsid w:val="000C1727"/>
    <w:rsid w:val="000C2099"/>
    <w:rsid w:val="000C4253"/>
    <w:rsid w:val="000C63FC"/>
    <w:rsid w:val="000D15D9"/>
    <w:rsid w:val="000D1612"/>
    <w:rsid w:val="000D3D67"/>
    <w:rsid w:val="000D77B8"/>
    <w:rsid w:val="000D7AAC"/>
    <w:rsid w:val="000E3A15"/>
    <w:rsid w:val="000E410F"/>
    <w:rsid w:val="000E47DF"/>
    <w:rsid w:val="000E4B50"/>
    <w:rsid w:val="000E5650"/>
    <w:rsid w:val="000E69E8"/>
    <w:rsid w:val="000E707E"/>
    <w:rsid w:val="000F0317"/>
    <w:rsid w:val="000F13BE"/>
    <w:rsid w:val="000F3105"/>
    <w:rsid w:val="000F4138"/>
    <w:rsid w:val="000F5C58"/>
    <w:rsid w:val="00100282"/>
    <w:rsid w:val="001007B9"/>
    <w:rsid w:val="00103767"/>
    <w:rsid w:val="0010575B"/>
    <w:rsid w:val="00107408"/>
    <w:rsid w:val="001119CD"/>
    <w:rsid w:val="00116632"/>
    <w:rsid w:val="00116D30"/>
    <w:rsid w:val="00117540"/>
    <w:rsid w:val="00120383"/>
    <w:rsid w:val="0012299B"/>
    <w:rsid w:val="00124873"/>
    <w:rsid w:val="00124D2F"/>
    <w:rsid w:val="00124F22"/>
    <w:rsid w:val="00126678"/>
    <w:rsid w:val="00132CE5"/>
    <w:rsid w:val="00133D55"/>
    <w:rsid w:val="001422B6"/>
    <w:rsid w:val="001432CC"/>
    <w:rsid w:val="00145644"/>
    <w:rsid w:val="00145AE6"/>
    <w:rsid w:val="001472EB"/>
    <w:rsid w:val="0015157B"/>
    <w:rsid w:val="0015557C"/>
    <w:rsid w:val="00155BB5"/>
    <w:rsid w:val="001638EF"/>
    <w:rsid w:val="001648C0"/>
    <w:rsid w:val="00166CD1"/>
    <w:rsid w:val="00167112"/>
    <w:rsid w:val="0017372B"/>
    <w:rsid w:val="00173FCF"/>
    <w:rsid w:val="00175772"/>
    <w:rsid w:val="00186CFC"/>
    <w:rsid w:val="00193069"/>
    <w:rsid w:val="00194B21"/>
    <w:rsid w:val="00196657"/>
    <w:rsid w:val="001A1751"/>
    <w:rsid w:val="001A5A0A"/>
    <w:rsid w:val="001A5C71"/>
    <w:rsid w:val="001A5CEF"/>
    <w:rsid w:val="001B3D39"/>
    <w:rsid w:val="001B3FD1"/>
    <w:rsid w:val="001B70E0"/>
    <w:rsid w:val="001C50D0"/>
    <w:rsid w:val="001C55A5"/>
    <w:rsid w:val="001D1788"/>
    <w:rsid w:val="001D4D11"/>
    <w:rsid w:val="001D6772"/>
    <w:rsid w:val="001D6FA0"/>
    <w:rsid w:val="001D7AB7"/>
    <w:rsid w:val="001E027E"/>
    <w:rsid w:val="001E28C1"/>
    <w:rsid w:val="001E48D5"/>
    <w:rsid w:val="001E522D"/>
    <w:rsid w:val="001E72AE"/>
    <w:rsid w:val="001E7E38"/>
    <w:rsid w:val="001F657F"/>
    <w:rsid w:val="002004B4"/>
    <w:rsid w:val="0020424D"/>
    <w:rsid w:val="002107A1"/>
    <w:rsid w:val="002168BC"/>
    <w:rsid w:val="0021691D"/>
    <w:rsid w:val="00216B9C"/>
    <w:rsid w:val="00226343"/>
    <w:rsid w:val="00230183"/>
    <w:rsid w:val="0023348D"/>
    <w:rsid w:val="00240751"/>
    <w:rsid w:val="00243FEF"/>
    <w:rsid w:val="002449BF"/>
    <w:rsid w:val="00250802"/>
    <w:rsid w:val="00250973"/>
    <w:rsid w:val="00254D61"/>
    <w:rsid w:val="002627B6"/>
    <w:rsid w:val="00263EDE"/>
    <w:rsid w:val="002654E4"/>
    <w:rsid w:val="0027413D"/>
    <w:rsid w:val="002742EB"/>
    <w:rsid w:val="002746CA"/>
    <w:rsid w:val="00275735"/>
    <w:rsid w:val="0028351F"/>
    <w:rsid w:val="00284508"/>
    <w:rsid w:val="00284A24"/>
    <w:rsid w:val="00284E91"/>
    <w:rsid w:val="00285251"/>
    <w:rsid w:val="0028717C"/>
    <w:rsid w:val="002921B9"/>
    <w:rsid w:val="00293CE4"/>
    <w:rsid w:val="002942F9"/>
    <w:rsid w:val="002952C6"/>
    <w:rsid w:val="0029551D"/>
    <w:rsid w:val="002A0CA5"/>
    <w:rsid w:val="002A2270"/>
    <w:rsid w:val="002A3E9B"/>
    <w:rsid w:val="002A642D"/>
    <w:rsid w:val="002A6AF8"/>
    <w:rsid w:val="002A76D9"/>
    <w:rsid w:val="002B04F3"/>
    <w:rsid w:val="002B1B93"/>
    <w:rsid w:val="002B20BB"/>
    <w:rsid w:val="002B2A0D"/>
    <w:rsid w:val="002C20DE"/>
    <w:rsid w:val="002C273B"/>
    <w:rsid w:val="002C407F"/>
    <w:rsid w:val="002C4486"/>
    <w:rsid w:val="002C46B5"/>
    <w:rsid w:val="002C46CD"/>
    <w:rsid w:val="002C4E97"/>
    <w:rsid w:val="002C712F"/>
    <w:rsid w:val="002D0F6C"/>
    <w:rsid w:val="002D18B0"/>
    <w:rsid w:val="002D3452"/>
    <w:rsid w:val="002D6C13"/>
    <w:rsid w:val="002D72E3"/>
    <w:rsid w:val="002E3DF0"/>
    <w:rsid w:val="00303E7F"/>
    <w:rsid w:val="003053ED"/>
    <w:rsid w:val="00305529"/>
    <w:rsid w:val="0030649C"/>
    <w:rsid w:val="003072F1"/>
    <w:rsid w:val="00312469"/>
    <w:rsid w:val="00315FD9"/>
    <w:rsid w:val="0031609F"/>
    <w:rsid w:val="00316C3E"/>
    <w:rsid w:val="00320D98"/>
    <w:rsid w:val="00323F8B"/>
    <w:rsid w:val="0032425B"/>
    <w:rsid w:val="00324C20"/>
    <w:rsid w:val="00327362"/>
    <w:rsid w:val="0032737D"/>
    <w:rsid w:val="00327B96"/>
    <w:rsid w:val="00327F09"/>
    <w:rsid w:val="00330B1A"/>
    <w:rsid w:val="00330BE8"/>
    <w:rsid w:val="00330F8E"/>
    <w:rsid w:val="003336C6"/>
    <w:rsid w:val="00333A87"/>
    <w:rsid w:val="00335BCD"/>
    <w:rsid w:val="00335F1A"/>
    <w:rsid w:val="003409EC"/>
    <w:rsid w:val="00340AB4"/>
    <w:rsid w:val="003464F3"/>
    <w:rsid w:val="00350A94"/>
    <w:rsid w:val="00353D9E"/>
    <w:rsid w:val="00356234"/>
    <w:rsid w:val="0035721D"/>
    <w:rsid w:val="00362C30"/>
    <w:rsid w:val="003637F5"/>
    <w:rsid w:val="00363C4E"/>
    <w:rsid w:val="00363CF9"/>
    <w:rsid w:val="00365512"/>
    <w:rsid w:val="00365CC4"/>
    <w:rsid w:val="003674F9"/>
    <w:rsid w:val="00373201"/>
    <w:rsid w:val="00376783"/>
    <w:rsid w:val="003836DA"/>
    <w:rsid w:val="003910DF"/>
    <w:rsid w:val="0039397B"/>
    <w:rsid w:val="003947E8"/>
    <w:rsid w:val="0039529E"/>
    <w:rsid w:val="003A7C45"/>
    <w:rsid w:val="003B315E"/>
    <w:rsid w:val="003B3B75"/>
    <w:rsid w:val="003C148F"/>
    <w:rsid w:val="003C252E"/>
    <w:rsid w:val="003C25FF"/>
    <w:rsid w:val="003C33E5"/>
    <w:rsid w:val="003C4ACB"/>
    <w:rsid w:val="003C55A4"/>
    <w:rsid w:val="003C60C4"/>
    <w:rsid w:val="003D2BFD"/>
    <w:rsid w:val="003D72E2"/>
    <w:rsid w:val="003E0014"/>
    <w:rsid w:val="003E07AA"/>
    <w:rsid w:val="003E5D08"/>
    <w:rsid w:val="003E759E"/>
    <w:rsid w:val="003F2608"/>
    <w:rsid w:val="003F29FF"/>
    <w:rsid w:val="003F4C0F"/>
    <w:rsid w:val="003F544A"/>
    <w:rsid w:val="003F5F0A"/>
    <w:rsid w:val="003F6E51"/>
    <w:rsid w:val="00406B50"/>
    <w:rsid w:val="004107A8"/>
    <w:rsid w:val="00415A82"/>
    <w:rsid w:val="00416CFE"/>
    <w:rsid w:val="00417D60"/>
    <w:rsid w:val="00432382"/>
    <w:rsid w:val="004327E8"/>
    <w:rsid w:val="0043389B"/>
    <w:rsid w:val="004403EB"/>
    <w:rsid w:val="004538F4"/>
    <w:rsid w:val="004539D6"/>
    <w:rsid w:val="0045410A"/>
    <w:rsid w:val="004569B8"/>
    <w:rsid w:val="0046032D"/>
    <w:rsid w:val="00460859"/>
    <w:rsid w:val="00462E2A"/>
    <w:rsid w:val="00473932"/>
    <w:rsid w:val="00476292"/>
    <w:rsid w:val="00477F30"/>
    <w:rsid w:val="00490CCD"/>
    <w:rsid w:val="00490F0F"/>
    <w:rsid w:val="00495C2E"/>
    <w:rsid w:val="00497588"/>
    <w:rsid w:val="004A5C77"/>
    <w:rsid w:val="004B1BE9"/>
    <w:rsid w:val="004B215E"/>
    <w:rsid w:val="004B44FD"/>
    <w:rsid w:val="004B6079"/>
    <w:rsid w:val="004C27EB"/>
    <w:rsid w:val="004C3364"/>
    <w:rsid w:val="004C3DF2"/>
    <w:rsid w:val="004D061C"/>
    <w:rsid w:val="004D0811"/>
    <w:rsid w:val="004D1721"/>
    <w:rsid w:val="004D1817"/>
    <w:rsid w:val="004D33E8"/>
    <w:rsid w:val="004D4C02"/>
    <w:rsid w:val="004D56FB"/>
    <w:rsid w:val="004D734E"/>
    <w:rsid w:val="004E4F0A"/>
    <w:rsid w:val="004E63BA"/>
    <w:rsid w:val="004F245F"/>
    <w:rsid w:val="004F280C"/>
    <w:rsid w:val="004F281F"/>
    <w:rsid w:val="004F3FCA"/>
    <w:rsid w:val="004F5362"/>
    <w:rsid w:val="004F74DD"/>
    <w:rsid w:val="005009E3"/>
    <w:rsid w:val="00500B6A"/>
    <w:rsid w:val="00500D14"/>
    <w:rsid w:val="00504C06"/>
    <w:rsid w:val="00505F80"/>
    <w:rsid w:val="00507968"/>
    <w:rsid w:val="0051318F"/>
    <w:rsid w:val="00520154"/>
    <w:rsid w:val="0052581B"/>
    <w:rsid w:val="00527AEF"/>
    <w:rsid w:val="00527EC9"/>
    <w:rsid w:val="00527FE0"/>
    <w:rsid w:val="00530A06"/>
    <w:rsid w:val="00531C8D"/>
    <w:rsid w:val="00532334"/>
    <w:rsid w:val="0053721C"/>
    <w:rsid w:val="00537628"/>
    <w:rsid w:val="005413F8"/>
    <w:rsid w:val="00542282"/>
    <w:rsid w:val="00543C35"/>
    <w:rsid w:val="005461F2"/>
    <w:rsid w:val="00546DCF"/>
    <w:rsid w:val="00551422"/>
    <w:rsid w:val="00552103"/>
    <w:rsid w:val="00552CFB"/>
    <w:rsid w:val="00554336"/>
    <w:rsid w:val="00556091"/>
    <w:rsid w:val="00566C26"/>
    <w:rsid w:val="005706B7"/>
    <w:rsid w:val="00570D28"/>
    <w:rsid w:val="00573647"/>
    <w:rsid w:val="00575C13"/>
    <w:rsid w:val="00584D68"/>
    <w:rsid w:val="00590DC3"/>
    <w:rsid w:val="00590F7F"/>
    <w:rsid w:val="005922F3"/>
    <w:rsid w:val="005958D2"/>
    <w:rsid w:val="005A070D"/>
    <w:rsid w:val="005A16FF"/>
    <w:rsid w:val="005A1800"/>
    <w:rsid w:val="005A39E5"/>
    <w:rsid w:val="005A78B4"/>
    <w:rsid w:val="005B0DE0"/>
    <w:rsid w:val="005B3643"/>
    <w:rsid w:val="005B53E5"/>
    <w:rsid w:val="005C2BEB"/>
    <w:rsid w:val="005C43C6"/>
    <w:rsid w:val="005C502F"/>
    <w:rsid w:val="005D03B6"/>
    <w:rsid w:val="005D1B20"/>
    <w:rsid w:val="005D2F91"/>
    <w:rsid w:val="005E1CB1"/>
    <w:rsid w:val="005E1DCC"/>
    <w:rsid w:val="005E2DC0"/>
    <w:rsid w:val="005E4855"/>
    <w:rsid w:val="005F415C"/>
    <w:rsid w:val="005F4AA6"/>
    <w:rsid w:val="005F5CA0"/>
    <w:rsid w:val="00600079"/>
    <w:rsid w:val="0060540A"/>
    <w:rsid w:val="00607F5A"/>
    <w:rsid w:val="006114A6"/>
    <w:rsid w:val="00622D79"/>
    <w:rsid w:val="00623039"/>
    <w:rsid w:val="00623899"/>
    <w:rsid w:val="00624F21"/>
    <w:rsid w:val="006253C6"/>
    <w:rsid w:val="006303EB"/>
    <w:rsid w:val="00630CF2"/>
    <w:rsid w:val="00636B46"/>
    <w:rsid w:val="00636CBA"/>
    <w:rsid w:val="0064411C"/>
    <w:rsid w:val="0065149E"/>
    <w:rsid w:val="0065227F"/>
    <w:rsid w:val="00653501"/>
    <w:rsid w:val="006547DA"/>
    <w:rsid w:val="00655BAF"/>
    <w:rsid w:val="00656D0F"/>
    <w:rsid w:val="006608C8"/>
    <w:rsid w:val="006611E7"/>
    <w:rsid w:val="00664133"/>
    <w:rsid w:val="00665EC6"/>
    <w:rsid w:val="00667DDB"/>
    <w:rsid w:val="00667FF3"/>
    <w:rsid w:val="00671468"/>
    <w:rsid w:val="00681514"/>
    <w:rsid w:val="00682A93"/>
    <w:rsid w:val="006873F2"/>
    <w:rsid w:val="00687C82"/>
    <w:rsid w:val="00691DE6"/>
    <w:rsid w:val="006926DA"/>
    <w:rsid w:val="00692D2D"/>
    <w:rsid w:val="006931FE"/>
    <w:rsid w:val="006B52E6"/>
    <w:rsid w:val="006C0B7A"/>
    <w:rsid w:val="006C2CBF"/>
    <w:rsid w:val="006C722C"/>
    <w:rsid w:val="006D4838"/>
    <w:rsid w:val="006E2F9B"/>
    <w:rsid w:val="006E7170"/>
    <w:rsid w:val="006F198E"/>
    <w:rsid w:val="00702B1B"/>
    <w:rsid w:val="0070526E"/>
    <w:rsid w:val="007103FF"/>
    <w:rsid w:val="007123AA"/>
    <w:rsid w:val="007155F6"/>
    <w:rsid w:val="0071575D"/>
    <w:rsid w:val="00715B3D"/>
    <w:rsid w:val="007161AB"/>
    <w:rsid w:val="00716A1E"/>
    <w:rsid w:val="007204C9"/>
    <w:rsid w:val="0072062C"/>
    <w:rsid w:val="00733081"/>
    <w:rsid w:val="00740821"/>
    <w:rsid w:val="00741388"/>
    <w:rsid w:val="0074723D"/>
    <w:rsid w:val="00755478"/>
    <w:rsid w:val="00761813"/>
    <w:rsid w:val="00762736"/>
    <w:rsid w:val="00766ED3"/>
    <w:rsid w:val="00770A52"/>
    <w:rsid w:val="007720EB"/>
    <w:rsid w:val="0077289F"/>
    <w:rsid w:val="00773C51"/>
    <w:rsid w:val="00774EED"/>
    <w:rsid w:val="007763CF"/>
    <w:rsid w:val="00777B3D"/>
    <w:rsid w:val="00777FEE"/>
    <w:rsid w:val="007810A2"/>
    <w:rsid w:val="0078375B"/>
    <w:rsid w:val="007850CE"/>
    <w:rsid w:val="00786A41"/>
    <w:rsid w:val="007943B5"/>
    <w:rsid w:val="0079573D"/>
    <w:rsid w:val="00796DC5"/>
    <w:rsid w:val="007A39FA"/>
    <w:rsid w:val="007A4B1C"/>
    <w:rsid w:val="007A4B37"/>
    <w:rsid w:val="007B05E8"/>
    <w:rsid w:val="007B0B91"/>
    <w:rsid w:val="007B223E"/>
    <w:rsid w:val="007B2C2E"/>
    <w:rsid w:val="007B5DCC"/>
    <w:rsid w:val="007B7A91"/>
    <w:rsid w:val="007D4846"/>
    <w:rsid w:val="007D6D74"/>
    <w:rsid w:val="007D6DBE"/>
    <w:rsid w:val="007E141B"/>
    <w:rsid w:val="007E14DB"/>
    <w:rsid w:val="007E1630"/>
    <w:rsid w:val="007E4A72"/>
    <w:rsid w:val="007E4FD5"/>
    <w:rsid w:val="007E628C"/>
    <w:rsid w:val="007F02BE"/>
    <w:rsid w:val="007F13EB"/>
    <w:rsid w:val="007F1605"/>
    <w:rsid w:val="007F6234"/>
    <w:rsid w:val="00801042"/>
    <w:rsid w:val="008016E2"/>
    <w:rsid w:val="00805045"/>
    <w:rsid w:val="008060D4"/>
    <w:rsid w:val="008063E2"/>
    <w:rsid w:val="00807716"/>
    <w:rsid w:val="0081293C"/>
    <w:rsid w:val="00813EA3"/>
    <w:rsid w:val="008159C4"/>
    <w:rsid w:val="0082064E"/>
    <w:rsid w:val="00826103"/>
    <w:rsid w:val="00830724"/>
    <w:rsid w:val="00830DC5"/>
    <w:rsid w:val="00834FD1"/>
    <w:rsid w:val="0083541A"/>
    <w:rsid w:val="00837D59"/>
    <w:rsid w:val="00840717"/>
    <w:rsid w:val="00840778"/>
    <w:rsid w:val="0084788A"/>
    <w:rsid w:val="00850158"/>
    <w:rsid w:val="008505DC"/>
    <w:rsid w:val="008571EB"/>
    <w:rsid w:val="00862FE1"/>
    <w:rsid w:val="00863A17"/>
    <w:rsid w:val="00863E1E"/>
    <w:rsid w:val="00865F74"/>
    <w:rsid w:val="00875C4D"/>
    <w:rsid w:val="00876870"/>
    <w:rsid w:val="00880E08"/>
    <w:rsid w:val="0089013B"/>
    <w:rsid w:val="00892358"/>
    <w:rsid w:val="0089283A"/>
    <w:rsid w:val="008977B4"/>
    <w:rsid w:val="008A2CBC"/>
    <w:rsid w:val="008A645C"/>
    <w:rsid w:val="008A790D"/>
    <w:rsid w:val="008B1BBD"/>
    <w:rsid w:val="008B566E"/>
    <w:rsid w:val="008B64A3"/>
    <w:rsid w:val="008B7AAF"/>
    <w:rsid w:val="008C055B"/>
    <w:rsid w:val="008C2C11"/>
    <w:rsid w:val="008C39C2"/>
    <w:rsid w:val="008D2067"/>
    <w:rsid w:val="008D34C4"/>
    <w:rsid w:val="008D4A3C"/>
    <w:rsid w:val="008D757B"/>
    <w:rsid w:val="008E09B0"/>
    <w:rsid w:val="008E0A2E"/>
    <w:rsid w:val="008E3641"/>
    <w:rsid w:val="008F59F9"/>
    <w:rsid w:val="008F75D6"/>
    <w:rsid w:val="00900601"/>
    <w:rsid w:val="00900DF9"/>
    <w:rsid w:val="009029F6"/>
    <w:rsid w:val="00904B1F"/>
    <w:rsid w:val="0091166F"/>
    <w:rsid w:val="00911673"/>
    <w:rsid w:val="00911C63"/>
    <w:rsid w:val="009122CC"/>
    <w:rsid w:val="00913F01"/>
    <w:rsid w:val="009151EB"/>
    <w:rsid w:val="0091599E"/>
    <w:rsid w:val="00915F67"/>
    <w:rsid w:val="00916170"/>
    <w:rsid w:val="00925D83"/>
    <w:rsid w:val="00931500"/>
    <w:rsid w:val="00931F8A"/>
    <w:rsid w:val="00933CB6"/>
    <w:rsid w:val="00934E07"/>
    <w:rsid w:val="009367AD"/>
    <w:rsid w:val="00941E61"/>
    <w:rsid w:val="00951933"/>
    <w:rsid w:val="00953436"/>
    <w:rsid w:val="00953B20"/>
    <w:rsid w:val="009573DE"/>
    <w:rsid w:val="00957478"/>
    <w:rsid w:val="0096363A"/>
    <w:rsid w:val="0097256C"/>
    <w:rsid w:val="009768A3"/>
    <w:rsid w:val="0098775D"/>
    <w:rsid w:val="009912BE"/>
    <w:rsid w:val="009912D5"/>
    <w:rsid w:val="00994C68"/>
    <w:rsid w:val="00994E7C"/>
    <w:rsid w:val="009961D1"/>
    <w:rsid w:val="009969F8"/>
    <w:rsid w:val="009A033F"/>
    <w:rsid w:val="009A03FD"/>
    <w:rsid w:val="009A0D23"/>
    <w:rsid w:val="009A268A"/>
    <w:rsid w:val="009A2876"/>
    <w:rsid w:val="009A3A5B"/>
    <w:rsid w:val="009A4846"/>
    <w:rsid w:val="009A7638"/>
    <w:rsid w:val="009B05C2"/>
    <w:rsid w:val="009B2E43"/>
    <w:rsid w:val="009B6C80"/>
    <w:rsid w:val="009B7D83"/>
    <w:rsid w:val="009C19BF"/>
    <w:rsid w:val="009C300D"/>
    <w:rsid w:val="009C6DEC"/>
    <w:rsid w:val="009D34FD"/>
    <w:rsid w:val="009D3B7C"/>
    <w:rsid w:val="009D5D56"/>
    <w:rsid w:val="009D7CB4"/>
    <w:rsid w:val="009E2FAB"/>
    <w:rsid w:val="009E51AA"/>
    <w:rsid w:val="009E78BD"/>
    <w:rsid w:val="009E7F7F"/>
    <w:rsid w:val="009F08CA"/>
    <w:rsid w:val="009F17BA"/>
    <w:rsid w:val="009F4A41"/>
    <w:rsid w:val="009F6B3A"/>
    <w:rsid w:val="00A02870"/>
    <w:rsid w:val="00A0465D"/>
    <w:rsid w:val="00A06972"/>
    <w:rsid w:val="00A06CEA"/>
    <w:rsid w:val="00A14435"/>
    <w:rsid w:val="00A14CAD"/>
    <w:rsid w:val="00A25FCE"/>
    <w:rsid w:val="00A275F5"/>
    <w:rsid w:val="00A32D0B"/>
    <w:rsid w:val="00A332C8"/>
    <w:rsid w:val="00A36549"/>
    <w:rsid w:val="00A36A83"/>
    <w:rsid w:val="00A4073C"/>
    <w:rsid w:val="00A40F3E"/>
    <w:rsid w:val="00A5113C"/>
    <w:rsid w:val="00A522A4"/>
    <w:rsid w:val="00A55C4F"/>
    <w:rsid w:val="00A61945"/>
    <w:rsid w:val="00A62843"/>
    <w:rsid w:val="00A64174"/>
    <w:rsid w:val="00A6583A"/>
    <w:rsid w:val="00A67468"/>
    <w:rsid w:val="00A70242"/>
    <w:rsid w:val="00A71EEC"/>
    <w:rsid w:val="00A74923"/>
    <w:rsid w:val="00A7617A"/>
    <w:rsid w:val="00A7758D"/>
    <w:rsid w:val="00A837FE"/>
    <w:rsid w:val="00A84896"/>
    <w:rsid w:val="00A8521A"/>
    <w:rsid w:val="00A85400"/>
    <w:rsid w:val="00A85626"/>
    <w:rsid w:val="00A86CDB"/>
    <w:rsid w:val="00A879DA"/>
    <w:rsid w:val="00A94872"/>
    <w:rsid w:val="00A950B3"/>
    <w:rsid w:val="00A9624E"/>
    <w:rsid w:val="00AA23E9"/>
    <w:rsid w:val="00AA2498"/>
    <w:rsid w:val="00AA356E"/>
    <w:rsid w:val="00AA5484"/>
    <w:rsid w:val="00AB2AA3"/>
    <w:rsid w:val="00AB2D2F"/>
    <w:rsid w:val="00AC117E"/>
    <w:rsid w:val="00AC37EA"/>
    <w:rsid w:val="00AC45C7"/>
    <w:rsid w:val="00AC7902"/>
    <w:rsid w:val="00AD04A4"/>
    <w:rsid w:val="00AD1FB2"/>
    <w:rsid w:val="00AD392E"/>
    <w:rsid w:val="00AD5F52"/>
    <w:rsid w:val="00AF2EDF"/>
    <w:rsid w:val="00AF553C"/>
    <w:rsid w:val="00AF71E1"/>
    <w:rsid w:val="00AF7606"/>
    <w:rsid w:val="00B03821"/>
    <w:rsid w:val="00B045FE"/>
    <w:rsid w:val="00B06254"/>
    <w:rsid w:val="00B07394"/>
    <w:rsid w:val="00B079C4"/>
    <w:rsid w:val="00B10117"/>
    <w:rsid w:val="00B1023C"/>
    <w:rsid w:val="00B13BA8"/>
    <w:rsid w:val="00B14395"/>
    <w:rsid w:val="00B22F0C"/>
    <w:rsid w:val="00B24357"/>
    <w:rsid w:val="00B26E98"/>
    <w:rsid w:val="00B27617"/>
    <w:rsid w:val="00B27A6C"/>
    <w:rsid w:val="00B322BC"/>
    <w:rsid w:val="00B34432"/>
    <w:rsid w:val="00B41339"/>
    <w:rsid w:val="00B41E5D"/>
    <w:rsid w:val="00B41EF3"/>
    <w:rsid w:val="00B4611F"/>
    <w:rsid w:val="00B5251E"/>
    <w:rsid w:val="00B53541"/>
    <w:rsid w:val="00B564FF"/>
    <w:rsid w:val="00B6592A"/>
    <w:rsid w:val="00B70441"/>
    <w:rsid w:val="00B74E64"/>
    <w:rsid w:val="00B80277"/>
    <w:rsid w:val="00B80E0B"/>
    <w:rsid w:val="00B8547A"/>
    <w:rsid w:val="00B86F65"/>
    <w:rsid w:val="00B919AE"/>
    <w:rsid w:val="00B91F70"/>
    <w:rsid w:val="00B963CF"/>
    <w:rsid w:val="00BA1EAC"/>
    <w:rsid w:val="00BA563E"/>
    <w:rsid w:val="00BB0891"/>
    <w:rsid w:val="00BB1D48"/>
    <w:rsid w:val="00BB5CD7"/>
    <w:rsid w:val="00BB7027"/>
    <w:rsid w:val="00BC1947"/>
    <w:rsid w:val="00BC6155"/>
    <w:rsid w:val="00BC64EC"/>
    <w:rsid w:val="00BD5C4E"/>
    <w:rsid w:val="00BD5DFD"/>
    <w:rsid w:val="00BD7BDE"/>
    <w:rsid w:val="00BE07C1"/>
    <w:rsid w:val="00BE1345"/>
    <w:rsid w:val="00BE1E30"/>
    <w:rsid w:val="00BE31EE"/>
    <w:rsid w:val="00BE5ABC"/>
    <w:rsid w:val="00BE6132"/>
    <w:rsid w:val="00BE6171"/>
    <w:rsid w:val="00BF222C"/>
    <w:rsid w:val="00BF38AA"/>
    <w:rsid w:val="00BF5EB9"/>
    <w:rsid w:val="00C00E9A"/>
    <w:rsid w:val="00C0596B"/>
    <w:rsid w:val="00C0738B"/>
    <w:rsid w:val="00C20830"/>
    <w:rsid w:val="00C27668"/>
    <w:rsid w:val="00C27B8C"/>
    <w:rsid w:val="00C30B77"/>
    <w:rsid w:val="00C34434"/>
    <w:rsid w:val="00C3758B"/>
    <w:rsid w:val="00C40E10"/>
    <w:rsid w:val="00C43F18"/>
    <w:rsid w:val="00C50535"/>
    <w:rsid w:val="00C50E4B"/>
    <w:rsid w:val="00C5171A"/>
    <w:rsid w:val="00C531D5"/>
    <w:rsid w:val="00C61CEF"/>
    <w:rsid w:val="00C6372A"/>
    <w:rsid w:val="00C6378D"/>
    <w:rsid w:val="00C71E9D"/>
    <w:rsid w:val="00C72EE5"/>
    <w:rsid w:val="00C73C01"/>
    <w:rsid w:val="00C76D20"/>
    <w:rsid w:val="00C7786E"/>
    <w:rsid w:val="00C801BA"/>
    <w:rsid w:val="00C8086C"/>
    <w:rsid w:val="00C80916"/>
    <w:rsid w:val="00C81E32"/>
    <w:rsid w:val="00C85B4A"/>
    <w:rsid w:val="00C87BB0"/>
    <w:rsid w:val="00C90B5C"/>
    <w:rsid w:val="00C90E99"/>
    <w:rsid w:val="00C94726"/>
    <w:rsid w:val="00C95CCD"/>
    <w:rsid w:val="00CA036B"/>
    <w:rsid w:val="00CA46DB"/>
    <w:rsid w:val="00CA70A8"/>
    <w:rsid w:val="00CA7181"/>
    <w:rsid w:val="00CB0628"/>
    <w:rsid w:val="00CB0CB1"/>
    <w:rsid w:val="00CB19CE"/>
    <w:rsid w:val="00CB2D77"/>
    <w:rsid w:val="00CB4217"/>
    <w:rsid w:val="00CB6684"/>
    <w:rsid w:val="00CC2E5D"/>
    <w:rsid w:val="00CC37A7"/>
    <w:rsid w:val="00CD36B7"/>
    <w:rsid w:val="00CD4C47"/>
    <w:rsid w:val="00CE2391"/>
    <w:rsid w:val="00CE486B"/>
    <w:rsid w:val="00CE49B2"/>
    <w:rsid w:val="00CE524C"/>
    <w:rsid w:val="00CE7013"/>
    <w:rsid w:val="00CF0B22"/>
    <w:rsid w:val="00CF21D9"/>
    <w:rsid w:val="00CF34CD"/>
    <w:rsid w:val="00CF5018"/>
    <w:rsid w:val="00CF6CE5"/>
    <w:rsid w:val="00CF782B"/>
    <w:rsid w:val="00D04C26"/>
    <w:rsid w:val="00D0557C"/>
    <w:rsid w:val="00D074AD"/>
    <w:rsid w:val="00D220AC"/>
    <w:rsid w:val="00D230DA"/>
    <w:rsid w:val="00D24E61"/>
    <w:rsid w:val="00D2785B"/>
    <w:rsid w:val="00D31FCD"/>
    <w:rsid w:val="00D33AF8"/>
    <w:rsid w:val="00D341DC"/>
    <w:rsid w:val="00D353FD"/>
    <w:rsid w:val="00D364A1"/>
    <w:rsid w:val="00D36F3C"/>
    <w:rsid w:val="00D42A2A"/>
    <w:rsid w:val="00D50070"/>
    <w:rsid w:val="00D52FBA"/>
    <w:rsid w:val="00D54861"/>
    <w:rsid w:val="00D57684"/>
    <w:rsid w:val="00D60A76"/>
    <w:rsid w:val="00D74161"/>
    <w:rsid w:val="00D7568F"/>
    <w:rsid w:val="00D76540"/>
    <w:rsid w:val="00D767BB"/>
    <w:rsid w:val="00D805B1"/>
    <w:rsid w:val="00D81B85"/>
    <w:rsid w:val="00D831F5"/>
    <w:rsid w:val="00D84725"/>
    <w:rsid w:val="00D8682F"/>
    <w:rsid w:val="00D90B9E"/>
    <w:rsid w:val="00D90C37"/>
    <w:rsid w:val="00D91088"/>
    <w:rsid w:val="00D91CFB"/>
    <w:rsid w:val="00D95225"/>
    <w:rsid w:val="00D969F5"/>
    <w:rsid w:val="00DA28A5"/>
    <w:rsid w:val="00DA453D"/>
    <w:rsid w:val="00DA61A8"/>
    <w:rsid w:val="00DB3F66"/>
    <w:rsid w:val="00DB5087"/>
    <w:rsid w:val="00DB51E0"/>
    <w:rsid w:val="00DC11AA"/>
    <w:rsid w:val="00DC1E10"/>
    <w:rsid w:val="00DC27FC"/>
    <w:rsid w:val="00DC5841"/>
    <w:rsid w:val="00DD344E"/>
    <w:rsid w:val="00DD53BE"/>
    <w:rsid w:val="00DD5AF2"/>
    <w:rsid w:val="00DD7F4A"/>
    <w:rsid w:val="00DE556D"/>
    <w:rsid w:val="00DF3099"/>
    <w:rsid w:val="00DF797B"/>
    <w:rsid w:val="00E00276"/>
    <w:rsid w:val="00E014D5"/>
    <w:rsid w:val="00E01AA7"/>
    <w:rsid w:val="00E037F0"/>
    <w:rsid w:val="00E07F58"/>
    <w:rsid w:val="00E10BDE"/>
    <w:rsid w:val="00E1146F"/>
    <w:rsid w:val="00E11A96"/>
    <w:rsid w:val="00E133B1"/>
    <w:rsid w:val="00E15328"/>
    <w:rsid w:val="00E16145"/>
    <w:rsid w:val="00E23865"/>
    <w:rsid w:val="00E27532"/>
    <w:rsid w:val="00E27DF5"/>
    <w:rsid w:val="00E34DBB"/>
    <w:rsid w:val="00E41F5C"/>
    <w:rsid w:val="00E43805"/>
    <w:rsid w:val="00E525C0"/>
    <w:rsid w:val="00E533E2"/>
    <w:rsid w:val="00E544F3"/>
    <w:rsid w:val="00E6010D"/>
    <w:rsid w:val="00E60A2A"/>
    <w:rsid w:val="00E61BD8"/>
    <w:rsid w:val="00E626FE"/>
    <w:rsid w:val="00E6290C"/>
    <w:rsid w:val="00E63314"/>
    <w:rsid w:val="00E64FC6"/>
    <w:rsid w:val="00E7015C"/>
    <w:rsid w:val="00E7174C"/>
    <w:rsid w:val="00E74C17"/>
    <w:rsid w:val="00E7662D"/>
    <w:rsid w:val="00E76771"/>
    <w:rsid w:val="00E866CF"/>
    <w:rsid w:val="00E97F89"/>
    <w:rsid w:val="00EA0BF8"/>
    <w:rsid w:val="00EA3691"/>
    <w:rsid w:val="00EA5F38"/>
    <w:rsid w:val="00EB168B"/>
    <w:rsid w:val="00EB65BA"/>
    <w:rsid w:val="00EB7C0B"/>
    <w:rsid w:val="00EC05AC"/>
    <w:rsid w:val="00EC0A1C"/>
    <w:rsid w:val="00ED3181"/>
    <w:rsid w:val="00ED7171"/>
    <w:rsid w:val="00ED7448"/>
    <w:rsid w:val="00EE4525"/>
    <w:rsid w:val="00EE74D2"/>
    <w:rsid w:val="00EE7D8B"/>
    <w:rsid w:val="00EF0035"/>
    <w:rsid w:val="00EF0CA4"/>
    <w:rsid w:val="00EF725C"/>
    <w:rsid w:val="00F0187D"/>
    <w:rsid w:val="00F04102"/>
    <w:rsid w:val="00F05620"/>
    <w:rsid w:val="00F10F8F"/>
    <w:rsid w:val="00F11F83"/>
    <w:rsid w:val="00F12905"/>
    <w:rsid w:val="00F14C3A"/>
    <w:rsid w:val="00F20EE0"/>
    <w:rsid w:val="00F21203"/>
    <w:rsid w:val="00F21AA1"/>
    <w:rsid w:val="00F23030"/>
    <w:rsid w:val="00F35580"/>
    <w:rsid w:val="00F35B6C"/>
    <w:rsid w:val="00F464B2"/>
    <w:rsid w:val="00F47AAC"/>
    <w:rsid w:val="00F52FB4"/>
    <w:rsid w:val="00F54276"/>
    <w:rsid w:val="00F54CF0"/>
    <w:rsid w:val="00F62B75"/>
    <w:rsid w:val="00F63DF6"/>
    <w:rsid w:val="00F64D57"/>
    <w:rsid w:val="00F70FE9"/>
    <w:rsid w:val="00F81B5B"/>
    <w:rsid w:val="00F81B66"/>
    <w:rsid w:val="00F8256E"/>
    <w:rsid w:val="00F84B78"/>
    <w:rsid w:val="00F8551D"/>
    <w:rsid w:val="00F85CA4"/>
    <w:rsid w:val="00F94413"/>
    <w:rsid w:val="00FA79BF"/>
    <w:rsid w:val="00FB03B9"/>
    <w:rsid w:val="00FB0682"/>
    <w:rsid w:val="00FB0C16"/>
    <w:rsid w:val="00FB1F56"/>
    <w:rsid w:val="00FB571A"/>
    <w:rsid w:val="00FB68C1"/>
    <w:rsid w:val="00FB7500"/>
    <w:rsid w:val="00FC5CC6"/>
    <w:rsid w:val="00FC78EC"/>
    <w:rsid w:val="00FD0C01"/>
    <w:rsid w:val="00FD3003"/>
    <w:rsid w:val="00FD3891"/>
    <w:rsid w:val="00FD70A6"/>
    <w:rsid w:val="00FE098D"/>
    <w:rsid w:val="00FE0DB0"/>
    <w:rsid w:val="00FE1285"/>
    <w:rsid w:val="00FE1408"/>
    <w:rsid w:val="00FE2C5F"/>
    <w:rsid w:val="00FE3C24"/>
    <w:rsid w:val="00FE4EB4"/>
    <w:rsid w:val="00FE5EFA"/>
    <w:rsid w:val="00FE7256"/>
    <w:rsid w:val="00FE7547"/>
    <w:rsid w:val="00FE7833"/>
    <w:rsid w:val="00FE7ABD"/>
    <w:rsid w:val="00FF0953"/>
    <w:rsid w:val="00FF3F9D"/>
    <w:rsid w:val="01BF65AA"/>
    <w:rsid w:val="03C5B892"/>
    <w:rsid w:val="03FEA4D9"/>
    <w:rsid w:val="04A173BD"/>
    <w:rsid w:val="0646E42D"/>
    <w:rsid w:val="073E3635"/>
    <w:rsid w:val="077BD63D"/>
    <w:rsid w:val="0876BA0D"/>
    <w:rsid w:val="08A406B0"/>
    <w:rsid w:val="09543AF4"/>
    <w:rsid w:val="09F7B51A"/>
    <w:rsid w:val="0BCCB00E"/>
    <w:rsid w:val="0CE3706F"/>
    <w:rsid w:val="0E19986F"/>
    <w:rsid w:val="0E2B9E32"/>
    <w:rsid w:val="0E668F38"/>
    <w:rsid w:val="0E81FA73"/>
    <w:rsid w:val="12469155"/>
    <w:rsid w:val="12649870"/>
    <w:rsid w:val="12F13966"/>
    <w:rsid w:val="134F246D"/>
    <w:rsid w:val="146BC2F9"/>
    <w:rsid w:val="1483070A"/>
    <w:rsid w:val="152EC820"/>
    <w:rsid w:val="1577B51F"/>
    <w:rsid w:val="171DC432"/>
    <w:rsid w:val="18300A15"/>
    <w:rsid w:val="19154D99"/>
    <w:rsid w:val="1B4E6D1D"/>
    <w:rsid w:val="1C41864F"/>
    <w:rsid w:val="1C4AF8C2"/>
    <w:rsid w:val="1CBC8552"/>
    <w:rsid w:val="1D7738E0"/>
    <w:rsid w:val="1D83C627"/>
    <w:rsid w:val="1E6B7861"/>
    <w:rsid w:val="1EB4D804"/>
    <w:rsid w:val="205FD712"/>
    <w:rsid w:val="207F7218"/>
    <w:rsid w:val="20AF7ECB"/>
    <w:rsid w:val="20CEB868"/>
    <w:rsid w:val="20E438AD"/>
    <w:rsid w:val="21FAE72E"/>
    <w:rsid w:val="22011162"/>
    <w:rsid w:val="22150877"/>
    <w:rsid w:val="224DB30C"/>
    <w:rsid w:val="22D5725F"/>
    <w:rsid w:val="22FD8AF8"/>
    <w:rsid w:val="235E3578"/>
    <w:rsid w:val="23FC18CA"/>
    <w:rsid w:val="24834406"/>
    <w:rsid w:val="248E4930"/>
    <w:rsid w:val="24C19AF7"/>
    <w:rsid w:val="266EA3B0"/>
    <w:rsid w:val="26C8101D"/>
    <w:rsid w:val="2717CA49"/>
    <w:rsid w:val="2A0D3720"/>
    <w:rsid w:val="2A44A439"/>
    <w:rsid w:val="2B112031"/>
    <w:rsid w:val="2B80C9AC"/>
    <w:rsid w:val="2B84C52C"/>
    <w:rsid w:val="2BF2D036"/>
    <w:rsid w:val="2D1895C1"/>
    <w:rsid w:val="2D49464D"/>
    <w:rsid w:val="2DD62498"/>
    <w:rsid w:val="2EEC0F9F"/>
    <w:rsid w:val="30802D4A"/>
    <w:rsid w:val="31F48D56"/>
    <w:rsid w:val="32EAC8C1"/>
    <w:rsid w:val="356775B1"/>
    <w:rsid w:val="3642F57E"/>
    <w:rsid w:val="378DBBC6"/>
    <w:rsid w:val="37C2FB6D"/>
    <w:rsid w:val="3A74CF5F"/>
    <w:rsid w:val="3AADD005"/>
    <w:rsid w:val="3B20D59F"/>
    <w:rsid w:val="3B3935EA"/>
    <w:rsid w:val="3BDB0275"/>
    <w:rsid w:val="3CE1564E"/>
    <w:rsid w:val="3DA935C3"/>
    <w:rsid w:val="3E0180E5"/>
    <w:rsid w:val="3F29BA94"/>
    <w:rsid w:val="3F6F52FC"/>
    <w:rsid w:val="400A91B5"/>
    <w:rsid w:val="40B8147B"/>
    <w:rsid w:val="40D5C0BA"/>
    <w:rsid w:val="40FEE497"/>
    <w:rsid w:val="42DA0946"/>
    <w:rsid w:val="4512F604"/>
    <w:rsid w:val="45CE7EEA"/>
    <w:rsid w:val="46C54B3B"/>
    <w:rsid w:val="47A43D46"/>
    <w:rsid w:val="48226169"/>
    <w:rsid w:val="49174F8F"/>
    <w:rsid w:val="49258B61"/>
    <w:rsid w:val="4946463D"/>
    <w:rsid w:val="4AED5270"/>
    <w:rsid w:val="4B03F131"/>
    <w:rsid w:val="4B1FE5D4"/>
    <w:rsid w:val="4B709DF9"/>
    <w:rsid w:val="4BE51081"/>
    <w:rsid w:val="4D1764F8"/>
    <w:rsid w:val="4DB97DFC"/>
    <w:rsid w:val="4F7D62E2"/>
    <w:rsid w:val="4F7EF4A5"/>
    <w:rsid w:val="4F8FC0B5"/>
    <w:rsid w:val="5073F09A"/>
    <w:rsid w:val="51120E0C"/>
    <w:rsid w:val="511B3DFD"/>
    <w:rsid w:val="5149EEA6"/>
    <w:rsid w:val="517F7209"/>
    <w:rsid w:val="519141FA"/>
    <w:rsid w:val="519E35DF"/>
    <w:rsid w:val="520DB012"/>
    <w:rsid w:val="52267577"/>
    <w:rsid w:val="53290899"/>
    <w:rsid w:val="54220D27"/>
    <w:rsid w:val="5466B7CD"/>
    <w:rsid w:val="54A89D0C"/>
    <w:rsid w:val="563F49DF"/>
    <w:rsid w:val="5645A488"/>
    <w:rsid w:val="584FBAB2"/>
    <w:rsid w:val="59CD40B1"/>
    <w:rsid w:val="5B67F3EE"/>
    <w:rsid w:val="5D300073"/>
    <w:rsid w:val="5DE85ED9"/>
    <w:rsid w:val="5E593F62"/>
    <w:rsid w:val="5F412C48"/>
    <w:rsid w:val="5F43CC15"/>
    <w:rsid w:val="5F61DC0C"/>
    <w:rsid w:val="603B07D6"/>
    <w:rsid w:val="6045FD84"/>
    <w:rsid w:val="6072E0C8"/>
    <w:rsid w:val="616E2164"/>
    <w:rsid w:val="6180EEE0"/>
    <w:rsid w:val="619C7D91"/>
    <w:rsid w:val="61F71E65"/>
    <w:rsid w:val="623929A6"/>
    <w:rsid w:val="63529E5E"/>
    <w:rsid w:val="6454566A"/>
    <w:rsid w:val="645F1900"/>
    <w:rsid w:val="6476D580"/>
    <w:rsid w:val="64F5BF7F"/>
    <w:rsid w:val="669D178E"/>
    <w:rsid w:val="672A587F"/>
    <w:rsid w:val="6981B0D2"/>
    <w:rsid w:val="6A1B3D22"/>
    <w:rsid w:val="6A5A5BEC"/>
    <w:rsid w:val="6A67B3CA"/>
    <w:rsid w:val="6B600E54"/>
    <w:rsid w:val="6BD19701"/>
    <w:rsid w:val="6BDDA5E5"/>
    <w:rsid w:val="6BE8E050"/>
    <w:rsid w:val="6C8ED58B"/>
    <w:rsid w:val="6D1A25BF"/>
    <w:rsid w:val="6D4F54B6"/>
    <w:rsid w:val="7235D2D1"/>
    <w:rsid w:val="72D4A4E0"/>
    <w:rsid w:val="72E4D996"/>
    <w:rsid w:val="72EE6E33"/>
    <w:rsid w:val="735BF8A6"/>
    <w:rsid w:val="7366D0E1"/>
    <w:rsid w:val="74A727EE"/>
    <w:rsid w:val="758C1272"/>
    <w:rsid w:val="75EB0905"/>
    <w:rsid w:val="75FAFD01"/>
    <w:rsid w:val="75FF409E"/>
    <w:rsid w:val="761D8943"/>
    <w:rsid w:val="77B4551B"/>
    <w:rsid w:val="78C0D52A"/>
    <w:rsid w:val="79235FA8"/>
    <w:rsid w:val="79CF24C6"/>
    <w:rsid w:val="79F49B16"/>
    <w:rsid w:val="7A02EC9A"/>
    <w:rsid w:val="7A24C881"/>
    <w:rsid w:val="7A7A2746"/>
    <w:rsid w:val="7B2422BF"/>
    <w:rsid w:val="7B3EB1C3"/>
    <w:rsid w:val="7C7F077E"/>
    <w:rsid w:val="7E553A74"/>
    <w:rsid w:val="7E9CDC97"/>
    <w:rsid w:val="7FA6C9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27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9122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qFormat/>
    <w:rsid w:val="009A2876"/>
    <w:pPr>
      <w:widowControl w:val="0"/>
      <w:pBdr>
        <w:bottom w:val="single" w:sz="8" w:space="6" w:color="808080" w:themeColor="background1" w:themeShade="80"/>
      </w:pBdr>
      <w:autoSpaceDE w:val="0"/>
      <w:autoSpaceDN w:val="0"/>
      <w:spacing w:after="240" w:line="240" w:lineRule="auto"/>
    </w:pPr>
    <w:rPr>
      <w:b/>
      <w:caps/>
      <w:sz w:val="24"/>
      <w:szCs w:val="24"/>
    </w:rPr>
  </w:style>
  <w:style w:type="paragraph" w:styleId="Header">
    <w:name w:val="header"/>
    <w:basedOn w:val="Normal"/>
    <w:link w:val="HeaderChar"/>
    <w:uiPriority w:val="99"/>
    <w:unhideWhenUsed/>
    <w:rsid w:val="00DB5087"/>
    <w:pPr>
      <w:tabs>
        <w:tab w:val="center" w:pos="4680"/>
        <w:tab w:val="right" w:pos="9360"/>
      </w:tabs>
      <w:spacing w:after="0" w:line="240" w:lineRule="auto"/>
      <w:jc w:val="center"/>
    </w:pPr>
    <w:rPr>
      <w:rFonts w:asciiTheme="majorHAnsi" w:hAnsiTheme="majorHAnsi"/>
      <w:b/>
    </w:rPr>
  </w:style>
  <w:style w:type="character" w:customStyle="1" w:styleId="HeaderChar">
    <w:name w:val="Header Char"/>
    <w:basedOn w:val="DefaultParagraphFont"/>
    <w:link w:val="Header"/>
    <w:uiPriority w:val="99"/>
    <w:rsid w:val="00DB5087"/>
    <w:rPr>
      <w:rFonts w:asciiTheme="majorHAnsi" w:hAnsiTheme="majorHAnsi"/>
      <w:b/>
    </w:rPr>
  </w:style>
  <w:style w:type="paragraph" w:styleId="Footer">
    <w:name w:val="footer"/>
    <w:basedOn w:val="Normal"/>
    <w:link w:val="FooterChar"/>
    <w:uiPriority w:val="99"/>
    <w:unhideWhenUsed/>
    <w:rsid w:val="00F54276"/>
    <w:pPr>
      <w:tabs>
        <w:tab w:val="center" w:pos="4680"/>
        <w:tab w:val="right" w:pos="9360"/>
      </w:tabs>
      <w:spacing w:after="0" w:line="240" w:lineRule="auto"/>
      <w:jc w:val="right"/>
    </w:pPr>
    <w:rPr>
      <w:rFonts w:asciiTheme="majorHAnsi" w:hAnsiTheme="majorHAnsi"/>
      <w:b/>
    </w:rPr>
  </w:style>
  <w:style w:type="character" w:customStyle="1" w:styleId="FooterChar">
    <w:name w:val="Footer Char"/>
    <w:basedOn w:val="DefaultParagraphFont"/>
    <w:link w:val="Footer"/>
    <w:uiPriority w:val="99"/>
    <w:rsid w:val="00F54276"/>
    <w:rPr>
      <w:rFonts w:asciiTheme="majorHAnsi" w:hAnsiTheme="majorHAnsi"/>
      <w:b/>
    </w:rPr>
  </w:style>
  <w:style w:type="character" w:styleId="CommentReference">
    <w:name w:val="annotation reference"/>
    <w:basedOn w:val="DefaultParagraphFont"/>
    <w:uiPriority w:val="99"/>
    <w:semiHidden/>
    <w:unhideWhenUsed/>
    <w:rsid w:val="00FE098D"/>
    <w:rPr>
      <w:sz w:val="16"/>
      <w:szCs w:val="16"/>
    </w:rPr>
  </w:style>
  <w:style w:type="character" w:customStyle="1" w:styleId="HeaderText">
    <w:name w:val="Header Text"/>
    <w:basedOn w:val="DefaultParagraphFont"/>
    <w:uiPriority w:val="1"/>
    <w:qFormat/>
    <w:rsid w:val="001B3D39"/>
    <w:rPr>
      <w:rFonts w:asciiTheme="majorHAnsi" w:hAnsiTheme="majorHAnsi"/>
      <w:b/>
      <w:bCs/>
      <w:color w:val="5F645C" w:themeColor="accent2" w:themeShade="BF"/>
    </w:rPr>
  </w:style>
  <w:style w:type="paragraph" w:styleId="CommentText">
    <w:name w:val="annotation text"/>
    <w:basedOn w:val="Normal"/>
    <w:link w:val="CommentTextChar"/>
    <w:uiPriority w:val="99"/>
    <w:semiHidden/>
    <w:rsid w:val="0045410A"/>
    <w:pPr>
      <w:spacing w:line="240" w:lineRule="auto"/>
    </w:pPr>
    <w:rPr>
      <w:sz w:val="20"/>
      <w:szCs w:val="20"/>
    </w:rPr>
  </w:style>
  <w:style w:type="paragraph" w:styleId="CommentSubject">
    <w:name w:val="annotation subject"/>
    <w:basedOn w:val="Normal"/>
    <w:next w:val="Normal"/>
    <w:link w:val="CommentSubjectChar"/>
    <w:uiPriority w:val="99"/>
    <w:semiHidden/>
    <w:unhideWhenUsed/>
    <w:rsid w:val="002D72E3"/>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2D72E3"/>
    <w:rPr>
      <w:b/>
      <w:bCs/>
    </w:rPr>
  </w:style>
  <w:style w:type="paragraph" w:customStyle="1" w:styleId="MastheadTitle">
    <w:name w:val="Masthead Title"/>
    <w:basedOn w:val="Normal"/>
    <w:qFormat/>
    <w:rsid w:val="00542282"/>
    <w:pPr>
      <w:spacing w:after="0" w:line="240" w:lineRule="auto"/>
      <w:jc w:val="center"/>
    </w:pPr>
    <w:rPr>
      <w:rFonts w:asciiTheme="majorHAnsi" w:hAnsiTheme="majorHAnsi"/>
      <w:b/>
      <w:noProof/>
      <w:color w:val="5F645C" w:themeColor="accent2" w:themeShade="BF"/>
      <w:sz w:val="144"/>
      <w:szCs w:val="144"/>
    </w:rPr>
  </w:style>
  <w:style w:type="paragraph" w:customStyle="1" w:styleId="MastheadSubtitle">
    <w:name w:val="Masthead Subtitle"/>
    <w:basedOn w:val="Normal"/>
    <w:qFormat/>
    <w:rsid w:val="00145AE6"/>
    <w:pPr>
      <w:spacing w:after="0" w:line="240" w:lineRule="auto"/>
      <w:jc w:val="center"/>
    </w:pPr>
    <w:rPr>
      <w:rFonts w:cs="Arial"/>
      <w:color w:val="5F645C" w:themeColor="accent2" w:themeShade="BF"/>
      <w:spacing w:val="30"/>
      <w:sz w:val="28"/>
      <w:szCs w:val="32"/>
    </w:rPr>
  </w:style>
  <w:style w:type="paragraph" w:customStyle="1" w:styleId="OliveArticleTitle">
    <w:name w:val="Olive Article Title"/>
    <w:basedOn w:val="Normal"/>
    <w:qFormat/>
    <w:rsid w:val="009969F8"/>
    <w:pPr>
      <w:spacing w:after="0" w:line="240" w:lineRule="auto"/>
    </w:pPr>
    <w:rPr>
      <w:rFonts w:asciiTheme="majorHAnsi" w:hAnsiTheme="majorHAnsi"/>
      <w:b/>
      <w:bCs/>
      <w:noProof/>
      <w:color w:val="5F645C" w:themeColor="accent2" w:themeShade="BF"/>
      <w:sz w:val="44"/>
      <w:szCs w:val="44"/>
    </w:rPr>
  </w:style>
  <w:style w:type="character" w:customStyle="1" w:styleId="OliveArticleSubtitle">
    <w:name w:val="Olive Article Subtitle"/>
    <w:basedOn w:val="DefaultParagraphFont"/>
    <w:uiPriority w:val="1"/>
    <w:qFormat/>
    <w:rsid w:val="000F0317"/>
    <w:rPr>
      <w:rFonts w:asciiTheme="majorHAnsi" w:hAnsiTheme="majorHAnsi" w:cs="Arial"/>
      <w:color w:val="5F645C" w:themeColor="accent2" w:themeShade="BF"/>
      <w:sz w:val="32"/>
      <w:szCs w:val="32"/>
    </w:rPr>
  </w:style>
  <w:style w:type="character" w:customStyle="1" w:styleId="BrownArticleTitle">
    <w:name w:val="Brown Article Title"/>
    <w:basedOn w:val="DefaultParagraphFont"/>
    <w:uiPriority w:val="1"/>
    <w:qFormat/>
    <w:rsid w:val="00E10BDE"/>
    <w:rPr>
      <w:rFonts w:asciiTheme="majorHAnsi" w:hAnsiTheme="majorHAnsi"/>
      <w:b/>
      <w:bCs/>
      <w:noProof/>
      <w:color w:val="8A7760" w:themeColor="accent1" w:themeShade="BF"/>
      <w:sz w:val="72"/>
      <w:szCs w:val="72"/>
    </w:rPr>
  </w:style>
  <w:style w:type="character" w:customStyle="1" w:styleId="BrownArticleSubtitle">
    <w:name w:val="Brown Article Subtitle"/>
    <w:basedOn w:val="DefaultParagraphFont"/>
    <w:uiPriority w:val="1"/>
    <w:qFormat/>
    <w:rsid w:val="00E10BDE"/>
    <w:rPr>
      <w:rFonts w:asciiTheme="majorHAnsi" w:hAnsiTheme="majorHAnsi" w:cs="Arial"/>
      <w:noProof/>
      <w:color w:val="8A7760" w:themeColor="accent1" w:themeShade="BF"/>
      <w:sz w:val="48"/>
      <w:szCs w:val="48"/>
    </w:rPr>
  </w:style>
  <w:style w:type="character" w:customStyle="1" w:styleId="BrownAuthorName">
    <w:name w:val="Brown Author Name"/>
    <w:basedOn w:val="DefaultParagraphFont"/>
    <w:uiPriority w:val="1"/>
    <w:qFormat/>
    <w:rsid w:val="00774EED"/>
    <w:rPr>
      <w:b/>
      <w:bCs/>
      <w:caps/>
      <w:smallCaps w:val="0"/>
      <w:color w:val="8A7760" w:themeColor="accent1" w:themeShade="BF"/>
      <w:sz w:val="24"/>
      <w:szCs w:val="24"/>
    </w:rPr>
  </w:style>
  <w:style w:type="character" w:customStyle="1" w:styleId="OliveAuthorName">
    <w:name w:val="Olive Author Name"/>
    <w:basedOn w:val="DefaultParagraphFont"/>
    <w:uiPriority w:val="1"/>
    <w:qFormat/>
    <w:rsid w:val="00EE4525"/>
    <w:rPr>
      <w:b/>
      <w:bCs/>
      <w:caps/>
      <w:smallCaps w:val="0"/>
      <w:noProof/>
      <w:color w:val="5F645C" w:themeColor="accent2" w:themeShade="BF"/>
      <w:sz w:val="24"/>
      <w:szCs w:val="24"/>
    </w:rPr>
  </w:style>
  <w:style w:type="paragraph" w:customStyle="1" w:styleId="BrownBodyCopy">
    <w:name w:val="Brown Body Copy"/>
    <w:basedOn w:val="Normal"/>
    <w:qFormat/>
    <w:rsid w:val="00284E91"/>
    <w:pPr>
      <w:spacing w:after="0" w:line="240" w:lineRule="auto"/>
    </w:pPr>
    <w:rPr>
      <w:color w:val="8A7760" w:themeColor="accent1" w:themeShade="BF"/>
    </w:rPr>
  </w:style>
  <w:style w:type="paragraph" w:customStyle="1" w:styleId="OliveBodyCopy">
    <w:name w:val="Olive Body Copy"/>
    <w:basedOn w:val="Normal"/>
    <w:qFormat/>
    <w:rsid w:val="00047505"/>
    <w:pPr>
      <w:spacing w:after="0" w:line="240" w:lineRule="auto"/>
    </w:pPr>
    <w:rPr>
      <w:color w:val="5F645C" w:themeColor="accent2" w:themeShade="BF"/>
    </w:rPr>
  </w:style>
  <w:style w:type="character" w:customStyle="1" w:styleId="SmallBrownArticleTitle">
    <w:name w:val="Small Brown Article Title"/>
    <w:basedOn w:val="DefaultParagraphFont"/>
    <w:uiPriority w:val="1"/>
    <w:qFormat/>
    <w:rsid w:val="00EE4525"/>
    <w:rPr>
      <w:rFonts w:asciiTheme="majorHAnsi" w:hAnsiTheme="majorHAnsi"/>
      <w:b/>
      <w:bCs/>
      <w:noProof/>
      <w:color w:val="8A7760" w:themeColor="accent1" w:themeShade="BF"/>
      <w:sz w:val="44"/>
      <w:szCs w:val="44"/>
    </w:rPr>
  </w:style>
  <w:style w:type="character" w:customStyle="1" w:styleId="SmallBrownArticleSubtitle">
    <w:name w:val="Small Brown Article Subtitle"/>
    <w:basedOn w:val="DefaultParagraphFont"/>
    <w:uiPriority w:val="1"/>
    <w:qFormat/>
    <w:rsid w:val="00EE4525"/>
    <w:rPr>
      <w:rFonts w:asciiTheme="majorHAnsi" w:hAnsiTheme="majorHAnsi"/>
      <w:noProof/>
      <w:color w:val="8A7760" w:themeColor="accent1" w:themeShade="BF"/>
      <w:sz w:val="32"/>
      <w:szCs w:val="32"/>
    </w:rPr>
  </w:style>
  <w:style w:type="character" w:customStyle="1" w:styleId="SmallOliveArticleTitle">
    <w:name w:val="Small Olive Article Title"/>
    <w:basedOn w:val="DefaultParagraphFont"/>
    <w:uiPriority w:val="1"/>
    <w:qFormat/>
    <w:rsid w:val="008060D4"/>
    <w:rPr>
      <w:rFonts w:ascii="Sylfaen" w:hAnsi="Sylfaen"/>
      <w:b/>
      <w:color w:val="5F645C" w:themeColor="accent2" w:themeShade="BF"/>
      <w:sz w:val="44"/>
    </w:rPr>
  </w:style>
  <w:style w:type="paragraph" w:customStyle="1" w:styleId="PullQuote">
    <w:name w:val="Pull Quote"/>
    <w:basedOn w:val="Normal"/>
    <w:qFormat/>
    <w:rsid w:val="00E27DF5"/>
    <w:pPr>
      <w:spacing w:after="0" w:line="240" w:lineRule="auto"/>
      <w:jc w:val="center"/>
    </w:pPr>
    <w:rPr>
      <w:rFonts w:asciiTheme="majorHAnsi" w:hAnsiTheme="majorHAnsi"/>
      <w:color w:val="7F867B" w:themeColor="accent2"/>
      <w:sz w:val="40"/>
      <w:szCs w:val="48"/>
    </w:rPr>
  </w:style>
  <w:style w:type="paragraph" w:customStyle="1" w:styleId="BrownPictureCaption">
    <w:name w:val="Brown Picture Caption"/>
    <w:basedOn w:val="BrownBodyCopy"/>
    <w:qFormat/>
    <w:rsid w:val="00EE74D2"/>
    <w:rPr>
      <w:sz w:val="18"/>
    </w:rPr>
  </w:style>
  <w:style w:type="character" w:customStyle="1" w:styleId="CommentTextChar">
    <w:name w:val="Comment Text Char"/>
    <w:basedOn w:val="DefaultParagraphFont"/>
    <w:link w:val="CommentText"/>
    <w:uiPriority w:val="99"/>
    <w:semiHidden/>
    <w:rsid w:val="009122CC"/>
    <w:rPr>
      <w:sz w:val="20"/>
      <w:szCs w:val="20"/>
    </w:rPr>
  </w:style>
  <w:style w:type="paragraph" w:customStyle="1" w:styleId="OlivePictureCaption">
    <w:name w:val="Olive Picture Caption"/>
    <w:basedOn w:val="BrownBodyCopy"/>
    <w:qFormat/>
    <w:rsid w:val="00EE74D2"/>
    <w:rPr>
      <w:color w:val="5F645C" w:themeColor="accent2" w:themeShade="BF"/>
      <w:sz w:val="18"/>
    </w:rPr>
  </w:style>
  <w:style w:type="paragraph" w:styleId="BalloonText">
    <w:name w:val="Balloon Text"/>
    <w:basedOn w:val="Normal"/>
    <w:link w:val="BalloonTextChar"/>
    <w:uiPriority w:val="99"/>
    <w:semiHidden/>
    <w:unhideWhenUsed/>
    <w:rsid w:val="00E74C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C17"/>
    <w:rPr>
      <w:rFonts w:ascii="Segoe UI" w:hAnsi="Segoe UI" w:cs="Segoe UI"/>
      <w:sz w:val="18"/>
      <w:szCs w:val="18"/>
    </w:rPr>
  </w:style>
  <w:style w:type="paragraph" w:customStyle="1" w:styleId="Graphicsanchor">
    <w:name w:val="Graphics anchor"/>
    <w:basedOn w:val="Normal"/>
    <w:qFormat/>
    <w:rsid w:val="009122CC"/>
    <w:pPr>
      <w:spacing w:after="0"/>
    </w:pPr>
    <w:rPr>
      <w:sz w:val="10"/>
      <w:szCs w:val="10"/>
    </w:rPr>
  </w:style>
  <w:style w:type="character" w:styleId="PlaceholderText">
    <w:name w:val="Placeholder Text"/>
    <w:basedOn w:val="DefaultParagraphFont"/>
    <w:uiPriority w:val="99"/>
    <w:semiHidden/>
    <w:rsid w:val="009122CC"/>
    <w:rPr>
      <w:color w:val="808080"/>
    </w:rPr>
  </w:style>
  <w:style w:type="paragraph" w:styleId="NoSpacing">
    <w:name w:val="No Spacing"/>
    <w:uiPriority w:val="1"/>
    <w:qFormat/>
    <w:rsid w:val="00F542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970267">
      <w:bodyDiv w:val="1"/>
      <w:marLeft w:val="0"/>
      <w:marRight w:val="0"/>
      <w:marTop w:val="0"/>
      <w:marBottom w:val="0"/>
      <w:divBdr>
        <w:top w:val="none" w:sz="0" w:space="0" w:color="auto"/>
        <w:left w:val="none" w:sz="0" w:space="0" w:color="auto"/>
        <w:bottom w:val="none" w:sz="0" w:space="0" w:color="auto"/>
        <w:right w:val="none" w:sz="0" w:space="0" w:color="auto"/>
      </w:divBdr>
    </w:div>
    <w:div w:id="88354701">
      <w:bodyDiv w:val="1"/>
      <w:marLeft w:val="0"/>
      <w:marRight w:val="0"/>
      <w:marTop w:val="0"/>
      <w:marBottom w:val="0"/>
      <w:divBdr>
        <w:top w:val="none" w:sz="0" w:space="0" w:color="auto"/>
        <w:left w:val="none" w:sz="0" w:space="0" w:color="auto"/>
        <w:bottom w:val="none" w:sz="0" w:space="0" w:color="auto"/>
        <w:right w:val="none" w:sz="0" w:space="0" w:color="auto"/>
      </w:divBdr>
    </w:div>
    <w:div w:id="359937256">
      <w:bodyDiv w:val="1"/>
      <w:marLeft w:val="0"/>
      <w:marRight w:val="0"/>
      <w:marTop w:val="0"/>
      <w:marBottom w:val="0"/>
      <w:divBdr>
        <w:top w:val="none" w:sz="0" w:space="0" w:color="auto"/>
        <w:left w:val="none" w:sz="0" w:space="0" w:color="auto"/>
        <w:bottom w:val="none" w:sz="0" w:space="0" w:color="auto"/>
        <w:right w:val="none" w:sz="0" w:space="0" w:color="auto"/>
      </w:divBdr>
    </w:div>
    <w:div w:id="536696452">
      <w:bodyDiv w:val="1"/>
      <w:marLeft w:val="0"/>
      <w:marRight w:val="0"/>
      <w:marTop w:val="0"/>
      <w:marBottom w:val="0"/>
      <w:divBdr>
        <w:top w:val="none" w:sz="0" w:space="0" w:color="auto"/>
        <w:left w:val="none" w:sz="0" w:space="0" w:color="auto"/>
        <w:bottom w:val="none" w:sz="0" w:space="0" w:color="auto"/>
        <w:right w:val="none" w:sz="0" w:space="0" w:color="auto"/>
      </w:divBdr>
    </w:div>
    <w:div w:id="649099024">
      <w:bodyDiv w:val="1"/>
      <w:marLeft w:val="0"/>
      <w:marRight w:val="0"/>
      <w:marTop w:val="0"/>
      <w:marBottom w:val="0"/>
      <w:divBdr>
        <w:top w:val="none" w:sz="0" w:space="0" w:color="auto"/>
        <w:left w:val="none" w:sz="0" w:space="0" w:color="auto"/>
        <w:bottom w:val="none" w:sz="0" w:space="0" w:color="auto"/>
        <w:right w:val="none" w:sz="0" w:space="0" w:color="auto"/>
      </w:divBdr>
    </w:div>
    <w:div w:id="674576790">
      <w:bodyDiv w:val="1"/>
      <w:marLeft w:val="0"/>
      <w:marRight w:val="0"/>
      <w:marTop w:val="0"/>
      <w:marBottom w:val="0"/>
      <w:divBdr>
        <w:top w:val="none" w:sz="0" w:space="0" w:color="auto"/>
        <w:left w:val="none" w:sz="0" w:space="0" w:color="auto"/>
        <w:bottom w:val="none" w:sz="0" w:space="0" w:color="auto"/>
        <w:right w:val="none" w:sz="0" w:space="0" w:color="auto"/>
      </w:divBdr>
    </w:div>
    <w:div w:id="1302611968">
      <w:bodyDiv w:val="1"/>
      <w:marLeft w:val="0"/>
      <w:marRight w:val="0"/>
      <w:marTop w:val="0"/>
      <w:marBottom w:val="0"/>
      <w:divBdr>
        <w:top w:val="none" w:sz="0" w:space="0" w:color="auto"/>
        <w:left w:val="none" w:sz="0" w:space="0" w:color="auto"/>
        <w:bottom w:val="none" w:sz="0" w:space="0" w:color="auto"/>
        <w:right w:val="none" w:sz="0" w:space="0" w:color="auto"/>
      </w:divBdr>
    </w:div>
    <w:div w:id="147398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199F09C30C3E4204A0F275CF161845A1"/>
        <w:category>
          <w:name w:val="General"/>
          <w:gallery w:val="placeholder"/>
        </w:category>
        <w:types>
          <w:type w:val="bbPlcHdr"/>
        </w:types>
        <w:behaviors>
          <w:behavior w:val="content"/>
        </w:behaviors>
        <w:guid w:val="{7D07F184-FE74-46E3-95F8-5E8F45530D02}"/>
      </w:docPartPr>
      <w:docPartBody>
        <w:p w:rsidR="00A22F84" w:rsidRDefault="00CD36B7">
          <w:r w:rsidRPr="00145AE6">
            <w:t>THE DIGITAL NEWSPAPER</w:t>
          </w:r>
        </w:p>
      </w:docPartBody>
    </w:docPart>
    <w:docPart>
      <w:docPartPr>
        <w:name w:val="67799E68452446BD90027435ED86C57C"/>
        <w:category>
          <w:name w:val="General"/>
          <w:gallery w:val="placeholder"/>
        </w:category>
        <w:types>
          <w:type w:val="bbPlcHdr"/>
        </w:types>
        <w:behaviors>
          <w:behavior w:val="content"/>
        </w:behaviors>
        <w:guid w:val="{F787C5B7-ACFA-4051-9D1D-0DCF97E65901}"/>
      </w:docPartPr>
      <w:docPartBody>
        <w:p w:rsidR="00A22F84" w:rsidRDefault="00CD36B7">
          <w:r w:rsidRPr="009122CC">
            <w:t>Picture Caption: To make your document look professionally produced, Word provides header, footer, cover page, and text box designs that complement each other.</w:t>
          </w:r>
        </w:p>
      </w:docPartBody>
    </w:docPart>
    <w:docPart>
      <w:docPartPr>
        <w:name w:val="5816653D2DBE0D4C9FD34FA1B51EFA70"/>
        <w:category>
          <w:name w:val="General"/>
          <w:gallery w:val="placeholder"/>
        </w:category>
        <w:types>
          <w:type w:val="bbPlcHdr"/>
        </w:types>
        <w:behaviors>
          <w:behavior w:val="content"/>
        </w:behaviors>
        <w:guid w:val="{E09CCC56-1CC8-1745-8BFA-A26EBCC41E1B}"/>
      </w:docPartPr>
      <w:docPartBody>
        <w:p w:rsidR="00265E73" w:rsidRDefault="00D767BB" w:rsidP="00D767BB">
          <w:pPr>
            <w:pStyle w:val="5816653D2DBE0D4C9FD34FA1B51EFA70"/>
          </w:pPr>
          <w:r w:rsidRPr="009122CC">
            <w:t>THE NEWS TODAY</w:t>
          </w:r>
        </w:p>
      </w:docPartBody>
    </w:docPart>
    <w:docPart>
      <w:docPartPr>
        <w:name w:val="7D37A3A8D92A9F468CFD61096ABA63A6"/>
        <w:category>
          <w:name w:val="General"/>
          <w:gallery w:val="placeholder"/>
        </w:category>
        <w:types>
          <w:type w:val="bbPlcHdr"/>
        </w:types>
        <w:behaviors>
          <w:behavior w:val="content"/>
        </w:behaviors>
        <w:guid w:val="{C6B3F826-ECD9-E545-AC7E-AD2A1A18B3FF}"/>
      </w:docPartPr>
      <w:docPartBody>
        <w:p w:rsidR="00265E73" w:rsidRDefault="00D767BB" w:rsidP="00D767BB">
          <w:pPr>
            <w:pStyle w:val="7D37A3A8D92A9F468CFD61096ABA63A6"/>
          </w:pPr>
          <w:r w:rsidRPr="00145AE6">
            <w:t>Tuesday</w:t>
          </w:r>
        </w:p>
      </w:docPartBody>
    </w:docPart>
    <w:docPart>
      <w:docPartPr>
        <w:name w:val="E48C8AA02ACB8E4E9AEB094BB19FBB8D"/>
        <w:category>
          <w:name w:val="General"/>
          <w:gallery w:val="placeholder"/>
        </w:category>
        <w:types>
          <w:type w:val="bbPlcHdr"/>
        </w:types>
        <w:behaviors>
          <w:behavior w:val="content"/>
        </w:behaviors>
        <w:guid w:val="{8D17C893-C884-2041-AD1A-A23A27A74920}"/>
      </w:docPartPr>
      <w:docPartBody>
        <w:p w:rsidR="005E2C73" w:rsidRDefault="00CD36B7">
          <w:pPr>
            <w:pStyle w:val="E48C8AA02ACB8E4E9AEB094BB19FBB8D"/>
          </w:pPr>
          <w:r w:rsidRPr="00C6372A">
            <w:rPr>
              <w:rStyle w:val="BrownArticleSubtitle"/>
            </w:rPr>
            <w:t>The latest local news</w:t>
          </w:r>
        </w:p>
      </w:docPartBody>
    </w:docPart>
    <w:docPart>
      <w:docPartPr>
        <w:name w:val="5CB8C6AF76520540BD8E9F9E9F94AF28"/>
        <w:category>
          <w:name w:val="General"/>
          <w:gallery w:val="placeholder"/>
        </w:category>
        <w:types>
          <w:type w:val="bbPlcHdr"/>
        </w:types>
        <w:behaviors>
          <w:behavior w:val="content"/>
        </w:behaviors>
        <w:guid w:val="{747AA26C-FE2D-D045-94DD-224CBEC29E73}"/>
      </w:docPartPr>
      <w:docPartBody>
        <w:p w:rsidR="005E2C73" w:rsidRDefault="005E2C73">
          <w:pPr>
            <w:pStyle w:val="5CB8C6AF76520540BD8E9F9E9F94AF28"/>
          </w:pPr>
          <w:r w:rsidRPr="008E3641">
            <w:rPr>
              <w:rStyle w:val="BrownArticleTitle"/>
            </w:rPr>
            <w:t>The scoop of the 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Euphemia">
    <w:altName w:val="Cambria"/>
    <w:panose1 w:val="020B0503040102020104"/>
    <w:charset w:val="00"/>
    <w:family w:val="swiss"/>
    <w:pitch w:val="variable"/>
    <w:sig w:usb0="8000006F" w:usb1="0000004A" w:usb2="00002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08"/>
    <w:rsid w:val="000069D6"/>
    <w:rsid w:val="00167112"/>
    <w:rsid w:val="00265E73"/>
    <w:rsid w:val="00290F8C"/>
    <w:rsid w:val="002C273B"/>
    <w:rsid w:val="003278BF"/>
    <w:rsid w:val="005461F2"/>
    <w:rsid w:val="005E2C73"/>
    <w:rsid w:val="00731DCC"/>
    <w:rsid w:val="00766ED3"/>
    <w:rsid w:val="007B0B9B"/>
    <w:rsid w:val="007F13EB"/>
    <w:rsid w:val="00845257"/>
    <w:rsid w:val="00941ED2"/>
    <w:rsid w:val="00953436"/>
    <w:rsid w:val="009C300D"/>
    <w:rsid w:val="00A03208"/>
    <w:rsid w:val="00A22F84"/>
    <w:rsid w:val="00B06254"/>
    <w:rsid w:val="00B61836"/>
    <w:rsid w:val="00B74E64"/>
    <w:rsid w:val="00BF575F"/>
    <w:rsid w:val="00C73052"/>
    <w:rsid w:val="00CD36B7"/>
    <w:rsid w:val="00CF6CE5"/>
    <w:rsid w:val="00D767BB"/>
    <w:rsid w:val="00F10728"/>
    <w:rsid w:val="00F80E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1D73A4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36B7"/>
    <w:rPr>
      <w:color w:val="808080"/>
    </w:rPr>
  </w:style>
  <w:style w:type="character" w:customStyle="1" w:styleId="BrownArticleTitle">
    <w:name w:val="Brown Article Title"/>
    <w:basedOn w:val="DefaultParagraphFont"/>
    <w:uiPriority w:val="1"/>
    <w:qFormat/>
    <w:rPr>
      <w:rFonts w:asciiTheme="majorHAnsi" w:hAnsiTheme="majorHAnsi"/>
      <w:b/>
      <w:bCs/>
      <w:noProof/>
      <w:color w:val="0F4761" w:themeColor="accent1" w:themeShade="BF"/>
      <w:sz w:val="72"/>
      <w:szCs w:val="72"/>
    </w:rPr>
  </w:style>
  <w:style w:type="character" w:customStyle="1" w:styleId="BrownArticleSubtitle">
    <w:name w:val="Brown Article Subtitle"/>
    <w:basedOn w:val="DefaultParagraphFont"/>
    <w:uiPriority w:val="1"/>
    <w:qFormat/>
    <w:rsid w:val="00CD36B7"/>
    <w:rPr>
      <w:rFonts w:asciiTheme="majorHAnsi" w:hAnsiTheme="majorHAnsi" w:cs="Arial"/>
      <w:noProof/>
      <w:color w:val="0F4761" w:themeColor="accent1" w:themeShade="BF"/>
      <w:sz w:val="48"/>
      <w:szCs w:val="48"/>
    </w:rPr>
  </w:style>
  <w:style w:type="paragraph" w:styleId="Footer">
    <w:name w:val="footer"/>
    <w:basedOn w:val="Normal"/>
    <w:link w:val="FooterChar"/>
    <w:uiPriority w:val="99"/>
    <w:unhideWhenUsed/>
    <w:rsid w:val="00CD36B7"/>
    <w:pPr>
      <w:tabs>
        <w:tab w:val="center" w:pos="4680"/>
        <w:tab w:val="right" w:pos="9360"/>
      </w:tabs>
      <w:spacing w:after="0" w:line="240" w:lineRule="auto"/>
      <w:jc w:val="right"/>
    </w:pPr>
    <w:rPr>
      <w:rFonts w:asciiTheme="majorHAnsi" w:eastAsiaTheme="minorHAnsi" w:hAnsiTheme="majorHAnsi"/>
      <w:b/>
    </w:rPr>
  </w:style>
  <w:style w:type="character" w:customStyle="1" w:styleId="FooterChar">
    <w:name w:val="Footer Char"/>
    <w:basedOn w:val="DefaultParagraphFont"/>
    <w:link w:val="Footer"/>
    <w:uiPriority w:val="99"/>
    <w:rsid w:val="00CD36B7"/>
    <w:rPr>
      <w:rFonts w:asciiTheme="majorHAnsi" w:eastAsiaTheme="minorHAnsi" w:hAnsiTheme="majorHAnsi"/>
      <w:b/>
    </w:rPr>
  </w:style>
  <w:style w:type="paragraph" w:styleId="Header">
    <w:name w:val="header"/>
    <w:basedOn w:val="Normal"/>
    <w:link w:val="HeaderChar"/>
    <w:uiPriority w:val="99"/>
    <w:unhideWhenUsed/>
    <w:rsid w:val="00CD36B7"/>
    <w:pPr>
      <w:tabs>
        <w:tab w:val="center" w:pos="4680"/>
        <w:tab w:val="right" w:pos="9360"/>
      </w:tabs>
      <w:spacing w:after="0" w:line="240" w:lineRule="auto"/>
      <w:jc w:val="center"/>
    </w:pPr>
    <w:rPr>
      <w:rFonts w:asciiTheme="majorHAnsi" w:eastAsiaTheme="minorHAnsi" w:hAnsiTheme="majorHAnsi"/>
      <w:b/>
    </w:rPr>
  </w:style>
  <w:style w:type="character" w:customStyle="1" w:styleId="HeaderChar">
    <w:name w:val="Header Char"/>
    <w:basedOn w:val="DefaultParagraphFont"/>
    <w:link w:val="Header"/>
    <w:uiPriority w:val="99"/>
    <w:rsid w:val="00CD36B7"/>
    <w:rPr>
      <w:rFonts w:asciiTheme="majorHAnsi" w:eastAsiaTheme="minorHAnsi" w:hAnsiTheme="majorHAnsi"/>
      <w:b/>
    </w:rPr>
  </w:style>
  <w:style w:type="character" w:styleId="CommentReference">
    <w:name w:val="annotation reference"/>
    <w:basedOn w:val="DefaultParagraphFont"/>
    <w:uiPriority w:val="99"/>
    <w:semiHidden/>
    <w:unhideWhenUsed/>
    <w:rsid w:val="00F80E59"/>
    <w:rPr>
      <w:sz w:val="16"/>
      <w:szCs w:val="16"/>
    </w:rPr>
  </w:style>
  <w:style w:type="paragraph" w:styleId="CommentText">
    <w:name w:val="annotation text"/>
    <w:basedOn w:val="Normal"/>
    <w:link w:val="CommentTextChar"/>
    <w:uiPriority w:val="99"/>
    <w:semiHidden/>
    <w:unhideWhenUsed/>
    <w:rsid w:val="00F80E59"/>
    <w:pPr>
      <w:spacing w:line="240" w:lineRule="auto"/>
    </w:pPr>
    <w:rPr>
      <w:sz w:val="20"/>
      <w:szCs w:val="20"/>
    </w:rPr>
  </w:style>
  <w:style w:type="character" w:customStyle="1" w:styleId="CommentTextChar">
    <w:name w:val="Comment Text Char"/>
    <w:basedOn w:val="DefaultParagraphFont"/>
    <w:link w:val="CommentText"/>
    <w:uiPriority w:val="99"/>
    <w:semiHidden/>
    <w:rsid w:val="00F80E59"/>
    <w:rPr>
      <w:sz w:val="20"/>
      <w:szCs w:val="20"/>
    </w:rPr>
  </w:style>
  <w:style w:type="paragraph" w:styleId="CommentSubject">
    <w:name w:val="annotation subject"/>
    <w:basedOn w:val="Normal"/>
    <w:next w:val="Normal"/>
    <w:link w:val="CommentSubjectChar"/>
    <w:uiPriority w:val="99"/>
    <w:semiHidden/>
    <w:unhideWhenUsed/>
    <w:rsid w:val="00CD36B7"/>
    <w:pPr>
      <w:spacing w:line="240" w:lineRule="auto"/>
    </w:pPr>
    <w:rPr>
      <w:rFonts w:eastAsiaTheme="minorHAnsi"/>
      <w:b/>
      <w:bCs/>
      <w:sz w:val="20"/>
      <w:szCs w:val="20"/>
    </w:rPr>
  </w:style>
  <w:style w:type="character" w:customStyle="1" w:styleId="CommentSubjectChar">
    <w:name w:val="Comment Subject Char"/>
    <w:basedOn w:val="DefaultParagraphFont"/>
    <w:link w:val="CommentSubject"/>
    <w:uiPriority w:val="99"/>
    <w:semiHidden/>
    <w:rsid w:val="00CD36B7"/>
    <w:rPr>
      <w:rFonts w:eastAsiaTheme="minorHAnsi"/>
      <w:b/>
      <w:bCs/>
      <w:sz w:val="20"/>
      <w:szCs w:val="20"/>
    </w:rPr>
  </w:style>
  <w:style w:type="paragraph" w:customStyle="1" w:styleId="5816653D2DBE0D4C9FD34FA1B51EFA70">
    <w:name w:val="5816653D2DBE0D4C9FD34FA1B51EFA70"/>
    <w:rsid w:val="00D767BB"/>
    <w:pPr>
      <w:spacing w:line="278" w:lineRule="auto"/>
    </w:pPr>
    <w:rPr>
      <w:kern w:val="2"/>
      <w:sz w:val="24"/>
      <w:szCs w:val="24"/>
      <w:lang w:val="en-GB" w:eastAsia="en-GB"/>
      <w14:ligatures w14:val="standardContextual"/>
    </w:rPr>
  </w:style>
  <w:style w:type="paragraph" w:customStyle="1" w:styleId="7D37A3A8D92A9F468CFD61096ABA63A6">
    <w:name w:val="7D37A3A8D92A9F468CFD61096ABA63A6"/>
    <w:rsid w:val="00D767BB"/>
    <w:pPr>
      <w:spacing w:line="278" w:lineRule="auto"/>
    </w:pPr>
    <w:rPr>
      <w:kern w:val="2"/>
      <w:sz w:val="24"/>
      <w:szCs w:val="24"/>
      <w:lang w:val="en-GB" w:eastAsia="en-GB"/>
      <w14:ligatures w14:val="standardContextual"/>
    </w:rPr>
  </w:style>
  <w:style w:type="paragraph" w:customStyle="1" w:styleId="E48C8AA02ACB8E4E9AEB094BB19FBB8D">
    <w:name w:val="E48C8AA02ACB8E4E9AEB094BB19FBB8D"/>
    <w:pPr>
      <w:spacing w:line="278" w:lineRule="auto"/>
    </w:pPr>
    <w:rPr>
      <w:kern w:val="2"/>
      <w:sz w:val="24"/>
      <w:szCs w:val="24"/>
      <w:lang w:val="en-GB" w:eastAsia="en-GB"/>
      <w14:ligatures w14:val="standardContextual"/>
    </w:rPr>
  </w:style>
  <w:style w:type="paragraph" w:customStyle="1" w:styleId="5CB8C6AF76520540BD8E9F9E9F94AF28">
    <w:name w:val="5CB8C6AF76520540BD8E9F9E9F94AF28"/>
    <w:pPr>
      <w:spacing w:line="278" w:lineRule="auto"/>
    </w:pPr>
    <w:rPr>
      <w:kern w:val="2"/>
      <w:sz w:val="24"/>
      <w:szCs w:val="24"/>
      <w:lang w:val="en-GB"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7">
      <a:dk1>
        <a:sysClr val="windowText" lastClr="000000"/>
      </a:dk1>
      <a:lt1>
        <a:sysClr val="window" lastClr="FFFFFF"/>
      </a:lt1>
      <a:dk2>
        <a:srgbClr val="44546A"/>
      </a:dk2>
      <a:lt2>
        <a:srgbClr val="E7E6E6"/>
      </a:lt2>
      <a:accent1>
        <a:srgbClr val="AF9F8C"/>
      </a:accent1>
      <a:accent2>
        <a:srgbClr val="7F867B"/>
      </a:accent2>
      <a:accent3>
        <a:srgbClr val="C7C7BB"/>
      </a:accent3>
      <a:accent4>
        <a:srgbClr val="D4C8BE"/>
      </a:accent4>
      <a:accent5>
        <a:srgbClr val="E3E4E0"/>
      </a:accent5>
      <a:accent6>
        <a:srgbClr val="70AD47"/>
      </a:accent6>
      <a:hlink>
        <a:srgbClr val="0563C1"/>
      </a:hlink>
      <a:folHlink>
        <a:srgbClr val="954F72"/>
      </a:folHlink>
    </a:clrScheme>
    <a:fontScheme name="Custom 12">
      <a:majorFont>
        <a:latin typeface="Sylfaen"/>
        <a:ea typeface=""/>
        <a:cs typeface=""/>
      </a:majorFont>
      <a:minorFont>
        <a:latin typeface="Euphem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4" ma:contentTypeDescription="Create a new document." ma:contentTypeScope="" ma:versionID="05da067f564d8fadb8208789273e4bd2">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5c2e0b8a243a7d7e10f89cd2bcc7521b"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26F743A-1C93-476B-81E8-72BBAE8A4BD6}">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71af3243-3dd4-4a8d-8c0d-dd76da1f02a5"/>
    <ds:schemaRef ds:uri="16c05727-aa75-4e4a-9b5f-8a80a1165891"/>
  </ds:schemaRefs>
</ds:datastoreItem>
</file>

<file path=customXml/itemProps2.xml><?xml version="1.0" encoding="utf-8"?>
<ds:datastoreItem xmlns:ds="http://schemas.openxmlformats.org/officeDocument/2006/customXml" ds:itemID="{2A7397D4-AEF2-492D-9ADC-7D4028F4B73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1756FAD-4D5D-4C81-8CC6-4D3D9CC80E82}">
  <ds:schemaRefs>
    <ds:schemaRef ds:uri="http://schemas.microsoft.com/sharepoint/v3/contenttype/forms"/>
  </ds:schemaRefs>
</ds:datastoreItem>
</file>

<file path=customXml/itemProps4.xml><?xml version="1.0" encoding="utf-8"?>
<ds:datastoreItem xmlns:ds="http://schemas.openxmlformats.org/officeDocument/2006/customXml" ds:itemID="{19499245-B18B-44B4-A81F-615071985042}">
  <ds:schemaRefs>
    <ds:schemaRef ds:uri="http://schemas.microsoft.com/office/2006/metadata/properties"/>
    <ds:schemaRef ds:uri="http://www.w3.org/2000/xmlns/"/>
    <ds:schemaRef ds:uri="71af3243-3dd4-4a8d-8c0d-dd76da1f02a5"/>
    <ds:schemaRef ds:uri="http://www.w3.org/2001/XMLSchema-instanc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1067</Words>
  <Characters>6087</Characters>
  <Application>Microsoft Office Word</Application>
  <DocSecurity>0</DocSecurity>
  <Lines>50</Lines>
  <Paragraphs>14</Paragraphs>
  <ScaleCrop>false</ScaleCrop>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2026-06-23T15:10:00Z</dcterms:created>
  <dcterms:modified xsi:type="dcterms:W3CDTF">2026-06-23T15:10:00Z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