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076F9" w14:textId="77777777" w:rsidR="00D5369D" w:rsidRPr="00CC79C9" w:rsidRDefault="00D5369D" w:rsidP="00226EB4">
      <w:pPr>
        <w:spacing w:line="360" w:lineRule="auto"/>
        <w:jc w:val="center"/>
        <w:rPr>
          <w:rFonts w:ascii="Times New Roman" w:hAnsi="Times New Roman" w:cs="Times New Roman"/>
          <w:u w:val="single"/>
        </w:rPr>
      </w:pPr>
      <w:r w:rsidRPr="00CC79C9">
        <w:rPr>
          <w:rFonts w:ascii="Times New Roman" w:hAnsi="Times New Roman" w:cs="Times New Roman"/>
          <w:u w:val="single"/>
        </w:rPr>
        <w:t>Multilingualism and multi thinking</w:t>
      </w:r>
    </w:p>
    <w:p w14:paraId="2440F411" w14:textId="5DDF689D" w:rsidR="00313249" w:rsidRPr="00CC79C9" w:rsidRDefault="00D5369D" w:rsidP="00226EB4">
      <w:pPr>
        <w:spacing w:line="360" w:lineRule="auto"/>
        <w:jc w:val="center"/>
        <w:rPr>
          <w:rFonts w:ascii="Times New Roman" w:hAnsi="Times New Roman" w:cs="Times New Roman"/>
          <w:u w:val="single"/>
        </w:rPr>
      </w:pPr>
      <w:r w:rsidRPr="00CC79C9">
        <w:rPr>
          <w:rFonts w:ascii="Times New Roman" w:hAnsi="Times New Roman" w:cs="Times New Roman"/>
          <w:u w:val="single"/>
        </w:rPr>
        <w:t>Supporting paper</w:t>
      </w:r>
    </w:p>
    <w:p w14:paraId="6AE00032" w14:textId="77777777" w:rsidR="00D5369D" w:rsidRPr="00E0335D" w:rsidRDefault="00D5369D" w:rsidP="00E0335D">
      <w:pPr>
        <w:spacing w:line="360" w:lineRule="auto"/>
        <w:jc w:val="both"/>
        <w:rPr>
          <w:rFonts w:ascii="Times New Roman" w:hAnsi="Times New Roman" w:cs="Times New Roman"/>
        </w:rPr>
      </w:pPr>
    </w:p>
    <w:p w14:paraId="5BFC1B7F" w14:textId="2E4A7BDC" w:rsidR="00EE5F18" w:rsidRPr="00E0335D" w:rsidRDefault="00A87F30"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hAnsi="Times New Roman" w:cs="Times New Roman"/>
        </w:rPr>
        <w:t>There are many b</w:t>
      </w:r>
      <w:r w:rsidR="006B25BA" w:rsidRPr="00E0335D">
        <w:rPr>
          <w:rFonts w:ascii="Times New Roman" w:hAnsi="Times New Roman" w:cs="Times New Roman"/>
        </w:rPr>
        <w:t>enefits to being multilingual and bilingual</w:t>
      </w:r>
      <w:r w:rsidRPr="00E0335D">
        <w:rPr>
          <w:rFonts w:ascii="Times New Roman" w:hAnsi="Times New Roman" w:cs="Times New Roman"/>
        </w:rPr>
        <w:t xml:space="preserve">. </w:t>
      </w:r>
      <w:r w:rsidR="00402474" w:rsidRPr="00E0335D">
        <w:rPr>
          <w:rFonts w:ascii="Times New Roman" w:hAnsi="Times New Roman" w:cs="Times New Roman"/>
        </w:rPr>
        <w:t xml:space="preserve">Anonymous (2004) stated that bilinguals are better at dealing with distractions and children who learnt a language at a young age may have a healthier old age. </w:t>
      </w:r>
      <w:r w:rsidR="003D3450" w:rsidRPr="00E0335D">
        <w:rPr>
          <w:rFonts w:ascii="Times New Roman" w:eastAsia="Times New Roman" w:hAnsi="Times New Roman" w:cs="Times New Roman"/>
          <w:spacing w:val="2"/>
          <w:shd w:val="clear" w:color="auto" w:fill="FCFCFC"/>
          <w:lang w:val="en-GB"/>
        </w:rPr>
        <w:t xml:space="preserve">Genesee, Boivin, &amp; Nicoladis (1996) </w:t>
      </w:r>
      <w:r w:rsidR="00DA29C3" w:rsidRPr="00E0335D">
        <w:rPr>
          <w:rFonts w:ascii="Times New Roman" w:eastAsia="Times New Roman" w:hAnsi="Times New Roman" w:cs="Times New Roman"/>
          <w:spacing w:val="2"/>
          <w:shd w:val="clear" w:color="auto" w:fill="FCFCFC"/>
          <w:lang w:val="en-GB"/>
        </w:rPr>
        <w:t>discuss</w:t>
      </w:r>
      <w:r w:rsidR="003D3450" w:rsidRPr="00E0335D">
        <w:rPr>
          <w:rFonts w:ascii="Times New Roman" w:eastAsia="Times New Roman" w:hAnsi="Times New Roman" w:cs="Times New Roman"/>
          <w:spacing w:val="2"/>
          <w:shd w:val="clear" w:color="auto" w:fill="FCFCFC"/>
          <w:lang w:val="en-GB"/>
        </w:rPr>
        <w:t xml:space="preserve"> that the language a child hears being spoken too that’s the language they will respond in</w:t>
      </w:r>
      <w:r w:rsidR="005F72A5" w:rsidRPr="00E0335D">
        <w:rPr>
          <w:rFonts w:ascii="Times New Roman" w:eastAsia="Times New Roman" w:hAnsi="Times New Roman" w:cs="Times New Roman"/>
          <w:spacing w:val="2"/>
          <w:shd w:val="clear" w:color="auto" w:fill="FCFCFC"/>
          <w:lang w:val="en-GB"/>
        </w:rPr>
        <w:t xml:space="preserve">. </w:t>
      </w:r>
    </w:p>
    <w:p w14:paraId="305D895D" w14:textId="77777777" w:rsidR="00EE5F18" w:rsidRPr="00E0335D" w:rsidRDefault="00EE5F18" w:rsidP="00E0335D">
      <w:pPr>
        <w:spacing w:line="360" w:lineRule="auto"/>
        <w:jc w:val="both"/>
        <w:rPr>
          <w:rFonts w:ascii="Times New Roman" w:eastAsia="Times New Roman" w:hAnsi="Times New Roman" w:cs="Times New Roman"/>
          <w:spacing w:val="2"/>
          <w:shd w:val="clear" w:color="auto" w:fill="FCFCFC"/>
          <w:lang w:val="en-GB"/>
        </w:rPr>
      </w:pPr>
    </w:p>
    <w:p w14:paraId="2DB8DCCE" w14:textId="77777777" w:rsidR="007363BA" w:rsidRPr="00E0335D" w:rsidRDefault="00EE5F18"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Bialystock, </w:t>
      </w:r>
      <w:r w:rsidRPr="00E0335D">
        <w:rPr>
          <w:rFonts w:ascii="Times New Roman" w:eastAsia="Times New Roman" w:hAnsi="Times New Roman" w:cs="Times New Roman"/>
          <w:shd w:val="clear" w:color="auto" w:fill="FFFFFF"/>
          <w:lang w:val="en-GB"/>
        </w:rPr>
        <w:t>Ellen &amp; Barac, Raluca</w:t>
      </w:r>
      <w:r w:rsidR="00777119" w:rsidRPr="00E0335D">
        <w:rPr>
          <w:rFonts w:ascii="Times New Roman" w:eastAsia="Times New Roman" w:hAnsi="Times New Roman" w:cs="Times New Roman"/>
          <w:shd w:val="clear" w:color="auto" w:fill="FFFFFF"/>
          <w:lang w:val="en-GB"/>
        </w:rPr>
        <w:t xml:space="preserve"> (2012</w:t>
      </w:r>
      <w:r w:rsidRPr="00E0335D">
        <w:rPr>
          <w:rFonts w:ascii="Times New Roman" w:eastAsia="Times New Roman" w:hAnsi="Times New Roman" w:cs="Times New Roman"/>
          <w:spacing w:val="2"/>
          <w:shd w:val="clear" w:color="auto" w:fill="FCFCFC"/>
          <w:lang w:val="en-GB"/>
        </w:rPr>
        <w:t xml:space="preserve">) states that when a child is in nursery and primary a child that speaks two or more languages on a regular basis from a young age will have a positive effect on their brain. When a bilingual person is speaking one language the other language is also active in the mind. </w:t>
      </w:r>
      <w:r w:rsidR="00777119" w:rsidRPr="00E0335D">
        <w:rPr>
          <w:rFonts w:ascii="Times New Roman" w:eastAsia="Times New Roman" w:hAnsi="Times New Roman" w:cs="Times New Roman"/>
          <w:spacing w:val="2"/>
          <w:shd w:val="clear" w:color="auto" w:fill="FCFCFC"/>
          <w:lang w:val="en-GB"/>
        </w:rPr>
        <w:t>Previous</w:t>
      </w:r>
      <w:r w:rsidR="00BF4D08" w:rsidRPr="00E0335D">
        <w:rPr>
          <w:rFonts w:ascii="Times New Roman" w:eastAsia="Times New Roman" w:hAnsi="Times New Roman" w:cs="Times New Roman"/>
          <w:spacing w:val="2"/>
          <w:shd w:val="clear" w:color="auto" w:fill="FCFCFC"/>
          <w:lang w:val="en-GB"/>
        </w:rPr>
        <w:t xml:space="preserve"> research showed that children </w:t>
      </w:r>
      <w:r w:rsidR="00777119" w:rsidRPr="00E0335D">
        <w:rPr>
          <w:rFonts w:ascii="Times New Roman" w:eastAsia="Times New Roman" w:hAnsi="Times New Roman" w:cs="Times New Roman"/>
          <w:spacing w:val="2"/>
          <w:shd w:val="clear" w:color="auto" w:fill="FCFCFC"/>
          <w:lang w:val="en-GB"/>
        </w:rPr>
        <w:t xml:space="preserve">who are fully bilingual </w:t>
      </w:r>
      <w:r w:rsidR="00C95297" w:rsidRPr="00E0335D">
        <w:rPr>
          <w:rFonts w:ascii="Times New Roman" w:eastAsia="Times New Roman" w:hAnsi="Times New Roman" w:cs="Times New Roman"/>
          <w:spacing w:val="2"/>
          <w:shd w:val="clear" w:color="auto" w:fill="FCFCFC"/>
          <w:lang w:val="en-GB"/>
        </w:rPr>
        <w:t xml:space="preserve">outperform monolingual children (Bialystock, </w:t>
      </w:r>
      <w:r w:rsidR="00C95297" w:rsidRPr="00E0335D">
        <w:rPr>
          <w:rFonts w:ascii="Times New Roman" w:eastAsia="Times New Roman" w:hAnsi="Times New Roman" w:cs="Times New Roman"/>
          <w:shd w:val="clear" w:color="auto" w:fill="FFFFFF"/>
          <w:lang w:val="en-GB"/>
        </w:rPr>
        <w:t>Ellen &amp; Barac, Raluca, 2012</w:t>
      </w:r>
      <w:r w:rsidR="009C7CFC" w:rsidRPr="00E0335D">
        <w:rPr>
          <w:rFonts w:ascii="Times New Roman" w:eastAsia="Times New Roman" w:hAnsi="Times New Roman" w:cs="Times New Roman"/>
          <w:spacing w:val="2"/>
          <w:shd w:val="clear" w:color="auto" w:fill="FCFCFC"/>
          <w:lang w:val="en-GB"/>
        </w:rPr>
        <w:t xml:space="preserve">). </w:t>
      </w:r>
    </w:p>
    <w:p w14:paraId="4FED1EA4" w14:textId="77777777" w:rsidR="00294382" w:rsidRPr="00E0335D" w:rsidRDefault="00294382" w:rsidP="00E0335D">
      <w:pPr>
        <w:spacing w:line="360" w:lineRule="auto"/>
        <w:jc w:val="both"/>
        <w:rPr>
          <w:rFonts w:ascii="Times New Roman" w:eastAsia="Times New Roman" w:hAnsi="Times New Roman" w:cs="Times New Roman"/>
          <w:spacing w:val="2"/>
          <w:shd w:val="clear" w:color="auto" w:fill="FCFCFC"/>
          <w:lang w:val="en-GB"/>
        </w:rPr>
      </w:pPr>
    </w:p>
    <w:p w14:paraId="6F8D195D" w14:textId="6C193B3A" w:rsidR="009C7CFC" w:rsidRPr="00E0335D" w:rsidRDefault="00C9122B"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Ben-Zeev (1977) </w:t>
      </w:r>
      <w:r w:rsidR="009D4195" w:rsidRPr="00E0335D">
        <w:rPr>
          <w:rFonts w:ascii="Times New Roman" w:eastAsia="Times New Roman" w:hAnsi="Times New Roman" w:cs="Times New Roman"/>
          <w:spacing w:val="2"/>
          <w:shd w:val="clear" w:color="auto" w:fill="FCFCFC"/>
          <w:lang w:val="en-GB"/>
        </w:rPr>
        <w:t>discussed that bilingual children develop a certain coping strategies, which helps cognitive development. Cognitive thinking help</w:t>
      </w:r>
      <w:r w:rsidR="003A767D">
        <w:rPr>
          <w:rFonts w:ascii="Times New Roman" w:eastAsia="Times New Roman" w:hAnsi="Times New Roman" w:cs="Times New Roman"/>
          <w:spacing w:val="2"/>
          <w:shd w:val="clear" w:color="auto" w:fill="FCFCFC"/>
          <w:lang w:val="en-GB"/>
        </w:rPr>
        <w:t>s with creative thinking,</w:t>
      </w:r>
      <w:bookmarkStart w:id="0" w:name="_GoBack"/>
      <w:bookmarkEnd w:id="0"/>
      <w:r w:rsidR="009D4195" w:rsidRPr="00E0335D">
        <w:rPr>
          <w:rFonts w:ascii="Times New Roman" w:eastAsia="Times New Roman" w:hAnsi="Times New Roman" w:cs="Times New Roman"/>
          <w:spacing w:val="2"/>
          <w:shd w:val="clear" w:color="auto" w:fill="FCFCFC"/>
          <w:lang w:val="en-GB"/>
        </w:rPr>
        <w:t xml:space="preserve"> better at tests and assessments, better at adapting and problem solving and </w:t>
      </w:r>
      <w:r w:rsidR="00756821" w:rsidRPr="00E0335D">
        <w:rPr>
          <w:rFonts w:ascii="Times New Roman" w:eastAsia="Times New Roman" w:hAnsi="Times New Roman" w:cs="Times New Roman"/>
          <w:spacing w:val="2"/>
          <w:shd w:val="clear" w:color="auto" w:fill="FCFCFC"/>
          <w:lang w:val="en-GB"/>
        </w:rPr>
        <w:t xml:space="preserve">they </w:t>
      </w:r>
      <w:r w:rsidR="009D4195" w:rsidRPr="00E0335D">
        <w:rPr>
          <w:rFonts w:ascii="Times New Roman" w:eastAsia="Times New Roman" w:hAnsi="Times New Roman" w:cs="Times New Roman"/>
          <w:spacing w:val="2"/>
          <w:shd w:val="clear" w:color="auto" w:fill="FCFCFC"/>
          <w:lang w:val="en-GB"/>
        </w:rPr>
        <w:t xml:space="preserve">have a higher communication. </w:t>
      </w:r>
    </w:p>
    <w:p w14:paraId="5A2FC533" w14:textId="77777777" w:rsidR="00E86B65" w:rsidRPr="00E0335D" w:rsidRDefault="00E86B65" w:rsidP="00E0335D">
      <w:pPr>
        <w:spacing w:line="360" w:lineRule="auto"/>
        <w:jc w:val="both"/>
        <w:rPr>
          <w:rFonts w:ascii="Times New Roman" w:eastAsia="Times New Roman" w:hAnsi="Times New Roman" w:cs="Times New Roman"/>
          <w:spacing w:val="2"/>
          <w:shd w:val="clear" w:color="auto" w:fill="FCFCFC"/>
          <w:lang w:val="en-GB"/>
        </w:rPr>
      </w:pPr>
    </w:p>
    <w:p w14:paraId="75AD1A74" w14:textId="4EDA69EC" w:rsidR="00E86B65" w:rsidRPr="00E0335D" w:rsidRDefault="00E86B65"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Children that are able to speak more than two languages have better functioning in adult </w:t>
      </w:r>
      <w:r w:rsidR="00BC5C12" w:rsidRPr="00E0335D">
        <w:rPr>
          <w:rFonts w:ascii="Times New Roman" w:eastAsia="Times New Roman" w:hAnsi="Times New Roman" w:cs="Times New Roman"/>
          <w:spacing w:val="2"/>
          <w:shd w:val="clear" w:color="auto" w:fill="FCFCFC"/>
          <w:lang w:val="en-GB"/>
        </w:rPr>
        <w:t>hood;</w:t>
      </w:r>
      <w:r w:rsidRPr="00E0335D">
        <w:rPr>
          <w:rFonts w:ascii="Times New Roman" w:eastAsia="Times New Roman" w:hAnsi="Times New Roman" w:cs="Times New Roman"/>
          <w:spacing w:val="2"/>
          <w:shd w:val="clear" w:color="auto" w:fill="FCFCFC"/>
          <w:lang w:val="en-GB"/>
        </w:rPr>
        <w:t xml:space="preserve"> adults and children tend to outperform their peers who are monolingual</w:t>
      </w:r>
      <w:r w:rsidR="00BC5C12" w:rsidRPr="00E0335D">
        <w:rPr>
          <w:rFonts w:ascii="Times New Roman" w:eastAsia="Times New Roman" w:hAnsi="Times New Roman" w:cs="Times New Roman"/>
          <w:spacing w:val="2"/>
          <w:shd w:val="clear" w:color="auto" w:fill="FCFCFC"/>
          <w:lang w:val="en-GB"/>
        </w:rPr>
        <w:t xml:space="preserve"> </w:t>
      </w:r>
      <w:r w:rsidR="00756821" w:rsidRPr="00E0335D">
        <w:rPr>
          <w:rFonts w:ascii="Times New Roman" w:eastAsia="Times New Roman" w:hAnsi="Times New Roman" w:cs="Times New Roman"/>
          <w:spacing w:val="2"/>
          <w:shd w:val="clear" w:color="auto" w:fill="FCFCFC"/>
          <w:lang w:val="en-GB"/>
        </w:rPr>
        <w:t xml:space="preserve">in </w:t>
      </w:r>
      <w:r w:rsidR="00BC5C12" w:rsidRPr="00E0335D">
        <w:rPr>
          <w:rFonts w:ascii="Times New Roman" w:eastAsia="Times New Roman" w:hAnsi="Times New Roman" w:cs="Times New Roman"/>
          <w:spacing w:val="2"/>
          <w:shd w:val="clear" w:color="auto" w:fill="FCFCFC"/>
          <w:lang w:val="en-GB"/>
        </w:rPr>
        <w:t xml:space="preserve">a task </w:t>
      </w:r>
      <w:r w:rsidR="00756821" w:rsidRPr="00E0335D">
        <w:rPr>
          <w:rFonts w:ascii="Times New Roman" w:eastAsia="Times New Roman" w:hAnsi="Times New Roman" w:cs="Times New Roman"/>
          <w:spacing w:val="2"/>
          <w:shd w:val="clear" w:color="auto" w:fill="FCFCFC"/>
          <w:lang w:val="en-GB"/>
        </w:rPr>
        <w:t xml:space="preserve">which </w:t>
      </w:r>
      <w:r w:rsidRPr="00E0335D">
        <w:rPr>
          <w:rFonts w:ascii="Times New Roman" w:eastAsia="Times New Roman" w:hAnsi="Times New Roman" w:cs="Times New Roman"/>
          <w:spacing w:val="2"/>
          <w:shd w:val="clear" w:color="auto" w:fill="FCFCFC"/>
          <w:lang w:val="en-GB"/>
        </w:rPr>
        <w:t>require cognitive flexibility</w:t>
      </w:r>
      <w:r w:rsidR="00BC5C12" w:rsidRPr="00E0335D">
        <w:rPr>
          <w:rFonts w:ascii="Times New Roman" w:eastAsia="Times New Roman" w:hAnsi="Times New Roman" w:cs="Times New Roman"/>
          <w:spacing w:val="2"/>
          <w:shd w:val="clear" w:color="auto" w:fill="FCFCFC"/>
          <w:lang w:val="en-GB"/>
        </w:rPr>
        <w:t xml:space="preserve"> </w:t>
      </w:r>
      <w:r w:rsidRPr="00E0335D">
        <w:rPr>
          <w:rFonts w:ascii="Times New Roman" w:eastAsia="Times New Roman" w:hAnsi="Times New Roman" w:cs="Times New Roman"/>
          <w:spacing w:val="2"/>
          <w:shd w:val="clear" w:color="auto" w:fill="FCFCFC"/>
          <w:lang w:val="en-GB"/>
        </w:rPr>
        <w:t>(</w:t>
      </w:r>
      <w:r w:rsidR="00BC5C12" w:rsidRPr="00E0335D">
        <w:rPr>
          <w:rFonts w:ascii="Times New Roman" w:eastAsia="Times New Roman" w:hAnsi="Times New Roman" w:cs="Times New Roman"/>
          <w:lang w:val="en-GB"/>
        </w:rPr>
        <w:t>Bialystok, E., Craik, F. I. M., &amp; Ruocco, A. C. 2006</w:t>
      </w:r>
      <w:r w:rsidRPr="00E0335D">
        <w:rPr>
          <w:rFonts w:ascii="Times New Roman" w:eastAsia="Times New Roman" w:hAnsi="Times New Roman" w:cs="Times New Roman"/>
          <w:spacing w:val="2"/>
          <w:shd w:val="clear" w:color="auto" w:fill="FCFCFC"/>
          <w:lang w:val="en-GB"/>
        </w:rPr>
        <w:t xml:space="preserve">). </w:t>
      </w:r>
      <w:r w:rsidR="00D45037" w:rsidRPr="00E0335D">
        <w:rPr>
          <w:rFonts w:ascii="Times New Roman" w:eastAsia="Times New Roman" w:hAnsi="Times New Roman" w:cs="Times New Roman"/>
          <w:spacing w:val="2"/>
          <w:shd w:val="clear" w:color="auto" w:fill="FCFCFC"/>
          <w:lang w:val="en-GB"/>
        </w:rPr>
        <w:t xml:space="preserve">Early exposure to more than one language </w:t>
      </w:r>
      <w:r w:rsidR="00BE741B" w:rsidRPr="00E0335D">
        <w:rPr>
          <w:rFonts w:ascii="Times New Roman" w:eastAsia="Times New Roman" w:hAnsi="Times New Roman" w:cs="Times New Roman"/>
          <w:spacing w:val="2"/>
          <w:shd w:val="clear" w:color="auto" w:fill="FCFCFC"/>
          <w:lang w:val="en-GB"/>
        </w:rPr>
        <w:t xml:space="preserve">has a positive affect on </w:t>
      </w:r>
      <w:r w:rsidR="00D45037" w:rsidRPr="00E0335D">
        <w:rPr>
          <w:rFonts w:ascii="Times New Roman" w:eastAsia="Times New Roman" w:hAnsi="Times New Roman" w:cs="Times New Roman"/>
          <w:spacing w:val="2"/>
          <w:shd w:val="clear" w:color="auto" w:fill="FCFCFC"/>
          <w:lang w:val="en-GB"/>
        </w:rPr>
        <w:t>their important cognitive development control functions and a youn</w:t>
      </w:r>
      <w:r w:rsidR="00756821" w:rsidRPr="00E0335D">
        <w:rPr>
          <w:rFonts w:ascii="Times New Roman" w:eastAsia="Times New Roman" w:hAnsi="Times New Roman" w:cs="Times New Roman"/>
          <w:spacing w:val="2"/>
          <w:shd w:val="clear" w:color="auto" w:fill="FCFCFC"/>
          <w:lang w:val="en-GB"/>
        </w:rPr>
        <w:t xml:space="preserve">g age (Kovacs &amp; Mehler, 2009). </w:t>
      </w:r>
    </w:p>
    <w:p w14:paraId="78285D0E" w14:textId="77777777" w:rsidR="00494BD6" w:rsidRPr="00E0335D" w:rsidRDefault="00494BD6" w:rsidP="00E0335D">
      <w:pPr>
        <w:spacing w:line="360" w:lineRule="auto"/>
        <w:jc w:val="both"/>
        <w:rPr>
          <w:rFonts w:ascii="Times New Roman" w:eastAsia="Times New Roman" w:hAnsi="Times New Roman" w:cs="Times New Roman"/>
          <w:spacing w:val="2"/>
          <w:shd w:val="clear" w:color="auto" w:fill="FCFCFC"/>
          <w:lang w:val="en-GB"/>
        </w:rPr>
      </w:pPr>
    </w:p>
    <w:p w14:paraId="3F86D82C" w14:textId="2F81ECD2" w:rsidR="00494BD6" w:rsidRPr="00E0335D" w:rsidRDefault="00494BD6"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Kamenetz (2016) discussed that bilingualism has many benefits such as attention</w:t>
      </w:r>
      <w:r w:rsidR="00E12825" w:rsidRPr="00E0335D">
        <w:rPr>
          <w:rFonts w:ascii="Times New Roman" w:eastAsia="Times New Roman" w:hAnsi="Times New Roman" w:cs="Times New Roman"/>
          <w:spacing w:val="2"/>
          <w:shd w:val="clear" w:color="auto" w:fill="FCFCFC"/>
          <w:lang w:val="en-GB"/>
        </w:rPr>
        <w:t xml:space="preserve">, speaking two languages consists of trying not to speak of those languages at a certain moment which is paying attention. </w:t>
      </w:r>
      <w:r w:rsidR="00E752DE" w:rsidRPr="00E0335D">
        <w:rPr>
          <w:rFonts w:ascii="Times New Roman" w:eastAsia="Times New Roman" w:hAnsi="Times New Roman" w:cs="Times New Roman"/>
          <w:spacing w:val="2"/>
          <w:shd w:val="clear" w:color="auto" w:fill="FCFCFC"/>
          <w:lang w:val="en-GB"/>
        </w:rPr>
        <w:t xml:space="preserve">Another benefit is </w:t>
      </w:r>
      <w:r w:rsidR="009011AF" w:rsidRPr="00E0335D">
        <w:rPr>
          <w:rFonts w:ascii="Times New Roman" w:eastAsia="Times New Roman" w:hAnsi="Times New Roman" w:cs="Times New Roman"/>
          <w:spacing w:val="2"/>
          <w:shd w:val="clear" w:color="auto" w:fill="FCFCFC"/>
          <w:lang w:val="en-GB"/>
        </w:rPr>
        <w:t>empathy,</w:t>
      </w:r>
      <w:r w:rsidR="00E752DE" w:rsidRPr="00E0335D">
        <w:rPr>
          <w:rFonts w:ascii="Times New Roman" w:eastAsia="Times New Roman" w:hAnsi="Times New Roman" w:cs="Times New Roman"/>
          <w:spacing w:val="2"/>
          <w:shd w:val="clear" w:color="auto" w:fill="FCFCFC"/>
          <w:lang w:val="en-GB"/>
        </w:rPr>
        <w:t xml:space="preserve"> as bilinguals </w:t>
      </w:r>
      <w:r w:rsidR="00E752DE" w:rsidRPr="00E0335D">
        <w:rPr>
          <w:rFonts w:ascii="Times New Roman" w:eastAsia="Times New Roman" w:hAnsi="Times New Roman" w:cs="Times New Roman"/>
          <w:spacing w:val="2"/>
          <w:shd w:val="clear" w:color="auto" w:fill="FCFCFC"/>
          <w:lang w:val="en-GB"/>
        </w:rPr>
        <w:lastRenderedPageBreak/>
        <w:t xml:space="preserve">have to follow social cues to figure out which language to speak. </w:t>
      </w:r>
      <w:r w:rsidR="006D4506" w:rsidRPr="00E0335D">
        <w:rPr>
          <w:rFonts w:ascii="Times New Roman" w:eastAsia="Times New Roman" w:hAnsi="Times New Roman" w:cs="Times New Roman"/>
          <w:spacing w:val="2"/>
          <w:shd w:val="clear" w:color="auto" w:fill="FCFCFC"/>
          <w:lang w:val="en-GB"/>
        </w:rPr>
        <w:t xml:space="preserve">Also school performance and engagement as children seemed to be happier at school, attendance is better and parent involvement higher. A </w:t>
      </w:r>
      <w:r w:rsidR="00294382" w:rsidRPr="00E0335D">
        <w:rPr>
          <w:rFonts w:ascii="Times New Roman" w:eastAsia="Times New Roman" w:hAnsi="Times New Roman" w:cs="Times New Roman"/>
          <w:spacing w:val="2"/>
          <w:shd w:val="clear" w:color="auto" w:fill="FCFCFC"/>
          <w:lang w:val="en-GB"/>
        </w:rPr>
        <w:t>child’s</w:t>
      </w:r>
      <w:r w:rsidR="006D4506" w:rsidRPr="00E0335D">
        <w:rPr>
          <w:rFonts w:ascii="Times New Roman" w:eastAsia="Times New Roman" w:hAnsi="Times New Roman" w:cs="Times New Roman"/>
          <w:spacing w:val="2"/>
          <w:shd w:val="clear" w:color="auto" w:fill="FCFCFC"/>
          <w:lang w:val="en-GB"/>
        </w:rPr>
        <w:t xml:space="preserve"> diversity and </w:t>
      </w:r>
      <w:r w:rsidR="00294382" w:rsidRPr="00E0335D">
        <w:rPr>
          <w:rFonts w:ascii="Times New Roman" w:eastAsia="Times New Roman" w:hAnsi="Times New Roman" w:cs="Times New Roman"/>
          <w:spacing w:val="2"/>
          <w:shd w:val="clear" w:color="auto" w:fill="FCFCFC"/>
          <w:lang w:val="en-GB"/>
        </w:rPr>
        <w:t>integration</w:t>
      </w:r>
      <w:r w:rsidR="006D4506" w:rsidRPr="00E0335D">
        <w:rPr>
          <w:rFonts w:ascii="Times New Roman" w:eastAsia="Times New Roman" w:hAnsi="Times New Roman" w:cs="Times New Roman"/>
          <w:spacing w:val="2"/>
          <w:shd w:val="clear" w:color="auto" w:fill="FCFCFC"/>
          <w:lang w:val="en-GB"/>
        </w:rPr>
        <w:t xml:space="preserve"> is also a </w:t>
      </w:r>
      <w:r w:rsidR="009011AF" w:rsidRPr="00E0335D">
        <w:rPr>
          <w:rFonts w:ascii="Times New Roman" w:eastAsia="Times New Roman" w:hAnsi="Times New Roman" w:cs="Times New Roman"/>
          <w:spacing w:val="2"/>
          <w:shd w:val="clear" w:color="auto" w:fill="FCFCFC"/>
          <w:lang w:val="en-GB"/>
        </w:rPr>
        <w:t>benefit,</w:t>
      </w:r>
      <w:r w:rsidR="006D4506" w:rsidRPr="00E0335D">
        <w:rPr>
          <w:rFonts w:ascii="Times New Roman" w:eastAsia="Times New Roman" w:hAnsi="Times New Roman" w:cs="Times New Roman"/>
          <w:spacing w:val="2"/>
          <w:shd w:val="clear" w:color="auto" w:fill="FCFCFC"/>
          <w:lang w:val="en-GB"/>
        </w:rPr>
        <w:t xml:space="preserve"> as they families feel more heard. Being bilingual protects you against cognitive decline and </w:t>
      </w:r>
      <w:r w:rsidR="009011AF" w:rsidRPr="00E0335D">
        <w:rPr>
          <w:rFonts w:ascii="Times New Roman" w:eastAsia="Times New Roman" w:hAnsi="Times New Roman" w:cs="Times New Roman"/>
          <w:spacing w:val="2"/>
          <w:shd w:val="clear" w:color="auto" w:fill="FCFCFC"/>
          <w:lang w:val="en-GB"/>
        </w:rPr>
        <w:t>dementia,</w:t>
      </w:r>
      <w:r w:rsidR="006D4506" w:rsidRPr="00E0335D">
        <w:rPr>
          <w:rFonts w:ascii="Times New Roman" w:eastAsia="Times New Roman" w:hAnsi="Times New Roman" w:cs="Times New Roman"/>
          <w:spacing w:val="2"/>
          <w:shd w:val="clear" w:color="auto" w:fill="FCFCFC"/>
          <w:lang w:val="en-GB"/>
        </w:rPr>
        <w:t xml:space="preserve"> </w:t>
      </w:r>
      <w:r w:rsidR="00294382" w:rsidRPr="00E0335D">
        <w:rPr>
          <w:rFonts w:ascii="Times New Roman" w:eastAsia="Times New Roman" w:hAnsi="Times New Roman" w:cs="Times New Roman"/>
          <w:spacing w:val="2"/>
          <w:shd w:val="clear" w:color="auto" w:fill="FCFCFC"/>
          <w:lang w:val="en-GB"/>
        </w:rPr>
        <w:t xml:space="preserve">as their brains are more active. </w:t>
      </w:r>
    </w:p>
    <w:p w14:paraId="6EFB2A80" w14:textId="77777777" w:rsidR="00955873" w:rsidRPr="00E0335D" w:rsidRDefault="00955873" w:rsidP="00E0335D">
      <w:pPr>
        <w:spacing w:line="360" w:lineRule="auto"/>
        <w:jc w:val="both"/>
        <w:rPr>
          <w:rFonts w:ascii="Times New Roman" w:eastAsia="Times New Roman" w:hAnsi="Times New Roman" w:cs="Times New Roman"/>
          <w:spacing w:val="2"/>
          <w:shd w:val="clear" w:color="auto" w:fill="FCFCFC"/>
          <w:lang w:val="en-GB"/>
        </w:rPr>
      </w:pPr>
    </w:p>
    <w:p w14:paraId="56BD6600" w14:textId="6F3DA654" w:rsidR="00294382" w:rsidRPr="00E0335D" w:rsidRDefault="00294382"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When an individual speaks two languages (bilingual) majority of the time outperform monolinguals, this is due to having more focused attention without being distracted and they have the ability to switch from one task to another (Kamentez, 2016).</w:t>
      </w:r>
    </w:p>
    <w:p w14:paraId="38312C3D" w14:textId="77777777" w:rsidR="00294382" w:rsidRPr="00E0335D" w:rsidRDefault="00294382" w:rsidP="00E0335D">
      <w:pPr>
        <w:spacing w:line="360" w:lineRule="auto"/>
        <w:jc w:val="both"/>
        <w:rPr>
          <w:rFonts w:ascii="Times New Roman" w:eastAsia="Times New Roman" w:hAnsi="Times New Roman" w:cs="Times New Roman"/>
          <w:spacing w:val="2"/>
          <w:shd w:val="clear" w:color="auto" w:fill="FCFCFC"/>
          <w:lang w:val="en-GB"/>
        </w:rPr>
      </w:pPr>
    </w:p>
    <w:p w14:paraId="349A68B0" w14:textId="55086E3D" w:rsidR="00955873" w:rsidRPr="00E0335D" w:rsidRDefault="00E8069E"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Department for Children, Education, lifelong learning and Skills </w:t>
      </w:r>
      <w:r w:rsidR="00955873" w:rsidRPr="00E0335D">
        <w:rPr>
          <w:rFonts w:ascii="Times New Roman" w:eastAsia="Times New Roman" w:hAnsi="Times New Roman" w:cs="Times New Roman"/>
          <w:spacing w:val="2"/>
          <w:shd w:val="clear" w:color="auto" w:fill="FCFCFC"/>
          <w:lang w:val="en-GB"/>
        </w:rPr>
        <w:t>(</w:t>
      </w:r>
      <w:r w:rsidRPr="00E0335D">
        <w:rPr>
          <w:rFonts w:ascii="Times New Roman" w:eastAsia="Times New Roman" w:hAnsi="Times New Roman" w:cs="Times New Roman"/>
          <w:spacing w:val="2"/>
          <w:shd w:val="clear" w:color="auto" w:fill="FCFCFC"/>
          <w:lang w:val="en-GB"/>
        </w:rPr>
        <w:t>2012</w:t>
      </w:r>
      <w:r w:rsidR="004F3D5F" w:rsidRPr="00E0335D">
        <w:rPr>
          <w:rFonts w:ascii="Times New Roman" w:eastAsia="Times New Roman" w:hAnsi="Times New Roman" w:cs="Times New Roman"/>
          <w:spacing w:val="2"/>
          <w:shd w:val="clear" w:color="auto" w:fill="FCFCFC"/>
          <w:lang w:val="en-GB"/>
        </w:rPr>
        <w:t>) stated that being welsh can b</w:t>
      </w:r>
      <w:r w:rsidR="00955873" w:rsidRPr="00E0335D">
        <w:rPr>
          <w:rFonts w:ascii="Times New Roman" w:eastAsia="Times New Roman" w:hAnsi="Times New Roman" w:cs="Times New Roman"/>
          <w:spacing w:val="2"/>
          <w:shd w:val="clear" w:color="auto" w:fill="FCFCFC"/>
          <w:lang w:val="en-GB"/>
        </w:rPr>
        <w:t>e exciting and enrich</w:t>
      </w:r>
      <w:r w:rsidR="004F3D5F" w:rsidRPr="00E0335D">
        <w:rPr>
          <w:rFonts w:ascii="Times New Roman" w:eastAsia="Times New Roman" w:hAnsi="Times New Roman" w:cs="Times New Roman"/>
          <w:spacing w:val="2"/>
          <w:shd w:val="clear" w:color="auto" w:fill="FCFCFC"/>
          <w:lang w:val="en-GB"/>
        </w:rPr>
        <w:t>ing and developing the welsh language</w:t>
      </w:r>
      <w:r w:rsidR="00955873" w:rsidRPr="00E0335D">
        <w:rPr>
          <w:rFonts w:ascii="Times New Roman" w:eastAsia="Times New Roman" w:hAnsi="Times New Roman" w:cs="Times New Roman"/>
          <w:spacing w:val="2"/>
          <w:shd w:val="clear" w:color="auto" w:fill="FCFCFC"/>
          <w:lang w:val="en-GB"/>
        </w:rPr>
        <w:t xml:space="preserve"> within the curriculum can help </w:t>
      </w:r>
      <w:r w:rsidR="004F3D5F" w:rsidRPr="00E0335D">
        <w:rPr>
          <w:rFonts w:ascii="Times New Roman" w:eastAsia="Times New Roman" w:hAnsi="Times New Roman" w:cs="Times New Roman"/>
          <w:spacing w:val="2"/>
          <w:shd w:val="clear" w:color="auto" w:fill="FCFCFC"/>
          <w:lang w:val="en-GB"/>
        </w:rPr>
        <w:t>influence feeling of belonging and sense of heritage, roots and brings community together. It also gives support to understand the welsh culture and also offer a path for new cultural and social opportunities for example literature, music</w:t>
      </w:r>
      <w:r w:rsidRPr="00E0335D">
        <w:rPr>
          <w:rFonts w:ascii="Times New Roman" w:eastAsia="Times New Roman" w:hAnsi="Times New Roman" w:cs="Times New Roman"/>
          <w:spacing w:val="2"/>
          <w:shd w:val="clear" w:color="auto" w:fill="FCFCFC"/>
          <w:lang w:val="en-GB"/>
        </w:rPr>
        <w:t xml:space="preserve">, film, television and theatre (DCELLS, 2012). </w:t>
      </w:r>
    </w:p>
    <w:p w14:paraId="4EEA4037" w14:textId="77777777" w:rsidR="00794821" w:rsidRPr="00E0335D" w:rsidRDefault="00794821" w:rsidP="00E0335D">
      <w:pPr>
        <w:spacing w:line="360" w:lineRule="auto"/>
        <w:jc w:val="both"/>
        <w:rPr>
          <w:rFonts w:ascii="Times New Roman" w:eastAsia="Times New Roman" w:hAnsi="Times New Roman" w:cs="Times New Roman"/>
          <w:spacing w:val="2"/>
          <w:shd w:val="clear" w:color="auto" w:fill="FCFCFC"/>
          <w:lang w:val="en-GB"/>
        </w:rPr>
      </w:pPr>
    </w:p>
    <w:p w14:paraId="0BAE4FE1" w14:textId="75969AAD" w:rsidR="00794821" w:rsidRPr="00E0335D" w:rsidRDefault="001321AD"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Welsh second </w:t>
      </w:r>
      <w:r w:rsidR="007363BA" w:rsidRPr="00E0335D">
        <w:rPr>
          <w:rFonts w:ascii="Times New Roman" w:eastAsia="Times New Roman" w:hAnsi="Times New Roman" w:cs="Times New Roman"/>
          <w:spacing w:val="2"/>
          <w:shd w:val="clear" w:color="auto" w:fill="FCFCFC"/>
          <w:lang w:val="en-GB"/>
        </w:rPr>
        <w:t>languages in the national curriculum for wales (2015) discussed that speaking in welsh</w:t>
      </w:r>
      <w:r w:rsidRPr="00E0335D">
        <w:rPr>
          <w:rFonts w:ascii="Times New Roman" w:eastAsia="Times New Roman" w:hAnsi="Times New Roman" w:cs="Times New Roman"/>
          <w:spacing w:val="2"/>
          <w:shd w:val="clear" w:color="auto" w:fill="FCFCFC"/>
          <w:lang w:val="en-GB"/>
        </w:rPr>
        <w:t xml:space="preserve"> when living in wales is important for more opportunities. During the foundation phase children use and communicate in Welsh to their best ability, they should be encouraged to communicate their needs in Welsh and should be exposed to welsh. From learning language skills in one language should support the development of knowledge and skills in another. </w:t>
      </w:r>
    </w:p>
    <w:p w14:paraId="3293B685" w14:textId="77777777" w:rsidR="001C2817" w:rsidRPr="00E0335D" w:rsidRDefault="001C2817" w:rsidP="00E0335D">
      <w:pPr>
        <w:spacing w:line="360" w:lineRule="auto"/>
        <w:jc w:val="both"/>
        <w:rPr>
          <w:rFonts w:ascii="Times New Roman" w:eastAsia="Times New Roman" w:hAnsi="Times New Roman" w:cs="Times New Roman"/>
          <w:spacing w:val="2"/>
          <w:shd w:val="clear" w:color="auto" w:fill="FCFCFC"/>
          <w:lang w:val="en-GB"/>
        </w:rPr>
      </w:pPr>
    </w:p>
    <w:p w14:paraId="78EE9AF2" w14:textId="4D6838D3" w:rsidR="003B75CC" w:rsidRPr="00E0335D" w:rsidRDefault="001C2817"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Munoz (2014) </w:t>
      </w:r>
      <w:r w:rsidR="00F940D4" w:rsidRPr="00E0335D">
        <w:rPr>
          <w:rFonts w:ascii="Times New Roman" w:eastAsia="Times New Roman" w:hAnsi="Times New Roman" w:cs="Times New Roman"/>
          <w:spacing w:val="2"/>
          <w:shd w:val="clear" w:color="auto" w:fill="FCFCFC"/>
          <w:lang w:val="en-GB"/>
        </w:rPr>
        <w:t xml:space="preserve">believes that there </w:t>
      </w:r>
      <w:r w:rsidR="003B75CC" w:rsidRPr="00E0335D">
        <w:rPr>
          <w:rFonts w:ascii="Times New Roman" w:eastAsia="Times New Roman" w:hAnsi="Times New Roman" w:cs="Times New Roman"/>
          <w:spacing w:val="2"/>
          <w:shd w:val="clear" w:color="auto" w:fill="FCFCFC"/>
          <w:lang w:val="en-GB"/>
        </w:rPr>
        <w:t>are benefits</w:t>
      </w:r>
      <w:r w:rsidR="00F940D4" w:rsidRPr="00E0335D">
        <w:rPr>
          <w:rFonts w:ascii="Times New Roman" w:eastAsia="Times New Roman" w:hAnsi="Times New Roman" w:cs="Times New Roman"/>
          <w:spacing w:val="2"/>
          <w:shd w:val="clear" w:color="auto" w:fill="FCFCFC"/>
          <w:lang w:val="en-GB"/>
        </w:rPr>
        <w:t xml:space="preserve"> to being bilingual as well as disadvantages but the benefits outweigh the disadvantages. There are three main </w:t>
      </w:r>
      <w:r w:rsidR="003B75CC" w:rsidRPr="00E0335D">
        <w:rPr>
          <w:rFonts w:ascii="Times New Roman" w:eastAsia="Times New Roman" w:hAnsi="Times New Roman" w:cs="Times New Roman"/>
          <w:spacing w:val="2"/>
          <w:shd w:val="clear" w:color="auto" w:fill="FCFCFC"/>
          <w:lang w:val="en-GB"/>
        </w:rPr>
        <w:t>cognitive</w:t>
      </w:r>
      <w:r w:rsidR="00F940D4" w:rsidRPr="00E0335D">
        <w:rPr>
          <w:rFonts w:ascii="Times New Roman" w:eastAsia="Times New Roman" w:hAnsi="Times New Roman" w:cs="Times New Roman"/>
          <w:spacing w:val="2"/>
          <w:shd w:val="clear" w:color="auto" w:fill="FCFCFC"/>
          <w:lang w:val="en-GB"/>
        </w:rPr>
        <w:t xml:space="preserve"> benefits, first bilingual people are used to handling two </w:t>
      </w:r>
      <w:r w:rsidR="003B75CC" w:rsidRPr="00E0335D">
        <w:rPr>
          <w:rFonts w:ascii="Times New Roman" w:eastAsia="Times New Roman" w:hAnsi="Times New Roman" w:cs="Times New Roman"/>
          <w:spacing w:val="2"/>
          <w:shd w:val="clear" w:color="auto" w:fill="FCFCFC"/>
          <w:lang w:val="en-GB"/>
        </w:rPr>
        <w:t>languages</w:t>
      </w:r>
      <w:r w:rsidR="00F940D4" w:rsidRPr="00E0335D">
        <w:rPr>
          <w:rFonts w:ascii="Times New Roman" w:eastAsia="Times New Roman" w:hAnsi="Times New Roman" w:cs="Times New Roman"/>
          <w:spacing w:val="2"/>
          <w:shd w:val="clear" w:color="auto" w:fill="FCFCFC"/>
          <w:lang w:val="en-GB"/>
        </w:rPr>
        <w:t xml:space="preserve"> this </w:t>
      </w:r>
      <w:r w:rsidR="003B75CC" w:rsidRPr="00E0335D">
        <w:rPr>
          <w:rFonts w:ascii="Times New Roman" w:eastAsia="Times New Roman" w:hAnsi="Times New Roman" w:cs="Times New Roman"/>
          <w:spacing w:val="2"/>
          <w:shd w:val="clear" w:color="auto" w:fill="FCFCFC"/>
          <w:lang w:val="en-GB"/>
        </w:rPr>
        <w:t>develops</w:t>
      </w:r>
      <w:r w:rsidR="00F940D4" w:rsidRPr="00E0335D">
        <w:rPr>
          <w:rFonts w:ascii="Times New Roman" w:eastAsia="Times New Roman" w:hAnsi="Times New Roman" w:cs="Times New Roman"/>
          <w:spacing w:val="2"/>
          <w:shd w:val="clear" w:color="auto" w:fill="FCFCFC"/>
          <w:lang w:val="en-GB"/>
        </w:rPr>
        <w:t xml:space="preserve"> their skills to function inhibition which is a </w:t>
      </w:r>
      <w:r w:rsidR="003B75CC" w:rsidRPr="00E0335D">
        <w:rPr>
          <w:rFonts w:ascii="Times New Roman" w:eastAsia="Times New Roman" w:hAnsi="Times New Roman" w:cs="Times New Roman"/>
          <w:spacing w:val="2"/>
          <w:shd w:val="clear" w:color="auto" w:fill="FCFCFC"/>
          <w:lang w:val="en-GB"/>
        </w:rPr>
        <w:t>cognitive</w:t>
      </w:r>
      <w:r w:rsidR="00F940D4" w:rsidRPr="00E0335D">
        <w:rPr>
          <w:rFonts w:ascii="Times New Roman" w:eastAsia="Times New Roman" w:hAnsi="Times New Roman" w:cs="Times New Roman"/>
          <w:spacing w:val="2"/>
          <w:shd w:val="clear" w:color="auto" w:fill="FCFCFC"/>
          <w:lang w:val="en-GB"/>
        </w:rPr>
        <w:t xml:space="preserve"> </w:t>
      </w:r>
      <w:r w:rsidR="003B75CC" w:rsidRPr="00E0335D">
        <w:rPr>
          <w:rFonts w:ascii="Times New Roman" w:eastAsia="Times New Roman" w:hAnsi="Times New Roman" w:cs="Times New Roman"/>
          <w:spacing w:val="2"/>
          <w:shd w:val="clear" w:color="auto" w:fill="FCFCFC"/>
          <w:lang w:val="en-GB"/>
        </w:rPr>
        <w:t>mechanism</w:t>
      </w:r>
      <w:r w:rsidR="00F940D4" w:rsidRPr="00E0335D">
        <w:rPr>
          <w:rFonts w:ascii="Times New Roman" w:eastAsia="Times New Roman" w:hAnsi="Times New Roman" w:cs="Times New Roman"/>
          <w:spacing w:val="2"/>
          <w:shd w:val="clear" w:color="auto" w:fill="FCFCFC"/>
          <w:lang w:val="en-GB"/>
        </w:rPr>
        <w:t xml:space="preserve"> which discards irrelevant stimuli, </w:t>
      </w:r>
      <w:r w:rsidR="003B75CC" w:rsidRPr="00E0335D">
        <w:rPr>
          <w:rFonts w:ascii="Times New Roman" w:eastAsia="Times New Roman" w:hAnsi="Times New Roman" w:cs="Times New Roman"/>
          <w:spacing w:val="2"/>
          <w:shd w:val="clear" w:color="auto" w:fill="FCFCFC"/>
          <w:lang w:val="en-GB"/>
        </w:rPr>
        <w:t>switching</w:t>
      </w:r>
      <w:r w:rsidR="00F940D4" w:rsidRPr="00E0335D">
        <w:rPr>
          <w:rFonts w:ascii="Times New Roman" w:eastAsia="Times New Roman" w:hAnsi="Times New Roman" w:cs="Times New Roman"/>
          <w:spacing w:val="2"/>
          <w:shd w:val="clear" w:color="auto" w:fill="FCFCFC"/>
          <w:lang w:val="en-GB"/>
        </w:rPr>
        <w:t xml:space="preserve"> attention and working memory. These </w:t>
      </w:r>
      <w:r w:rsidR="003B75CC" w:rsidRPr="00E0335D">
        <w:rPr>
          <w:rFonts w:ascii="Times New Roman" w:eastAsia="Times New Roman" w:hAnsi="Times New Roman" w:cs="Times New Roman"/>
          <w:spacing w:val="2"/>
          <w:shd w:val="clear" w:color="auto" w:fill="FCFCFC"/>
          <w:lang w:val="en-GB"/>
        </w:rPr>
        <w:t>types</w:t>
      </w:r>
      <w:r w:rsidR="00F940D4" w:rsidRPr="00E0335D">
        <w:rPr>
          <w:rFonts w:ascii="Times New Roman" w:eastAsia="Times New Roman" w:hAnsi="Times New Roman" w:cs="Times New Roman"/>
          <w:spacing w:val="2"/>
          <w:shd w:val="clear" w:color="auto" w:fill="FCFCFC"/>
          <w:lang w:val="en-GB"/>
        </w:rPr>
        <w:t xml:space="preserve"> of skills make up the brains executive control system that looks after the high level of thought, multi tasking and the sustained </w:t>
      </w:r>
      <w:r w:rsidR="003B75CC" w:rsidRPr="00E0335D">
        <w:rPr>
          <w:rFonts w:ascii="Times New Roman" w:eastAsia="Times New Roman" w:hAnsi="Times New Roman" w:cs="Times New Roman"/>
          <w:spacing w:val="2"/>
          <w:shd w:val="clear" w:color="auto" w:fill="FCFCFC"/>
          <w:lang w:val="en-GB"/>
        </w:rPr>
        <w:t>attention</w:t>
      </w:r>
      <w:r w:rsidR="00F940D4" w:rsidRPr="00E0335D">
        <w:rPr>
          <w:rFonts w:ascii="Times New Roman" w:eastAsia="Times New Roman" w:hAnsi="Times New Roman" w:cs="Times New Roman"/>
          <w:spacing w:val="2"/>
          <w:shd w:val="clear" w:color="auto" w:fill="FCFCFC"/>
          <w:lang w:val="en-GB"/>
        </w:rPr>
        <w:t xml:space="preserve">. </w:t>
      </w:r>
      <w:r w:rsidR="003B75CC" w:rsidRPr="00E0335D">
        <w:rPr>
          <w:rFonts w:ascii="Times New Roman" w:eastAsia="Times New Roman" w:hAnsi="Times New Roman" w:cs="Times New Roman"/>
          <w:spacing w:val="2"/>
          <w:shd w:val="clear" w:color="auto" w:fill="FCFCFC"/>
          <w:lang w:val="en-GB"/>
        </w:rPr>
        <w:t xml:space="preserve">Bilingual people are used to switching between two languages they are better at switching between takes, even the tasks, which are nothing to do with the language. </w:t>
      </w:r>
      <w:r w:rsidR="007D1672" w:rsidRPr="00E0335D">
        <w:rPr>
          <w:rFonts w:ascii="Times New Roman" w:eastAsia="Times New Roman" w:hAnsi="Times New Roman" w:cs="Times New Roman"/>
          <w:spacing w:val="2"/>
          <w:shd w:val="clear" w:color="auto" w:fill="FCFCFC"/>
          <w:lang w:val="en-GB"/>
        </w:rPr>
        <w:t xml:space="preserve">Secondary, every individuals brain change and adapt from the result of experiences. Studies have shown that people who are multilingual have a higher density of grey matter and that the older people who are bilingual have better maintained white matte in their brains. Thirdly, </w:t>
      </w:r>
      <w:r w:rsidR="00293141" w:rsidRPr="00E0335D">
        <w:rPr>
          <w:rFonts w:ascii="Times New Roman" w:eastAsia="Times New Roman" w:hAnsi="Times New Roman" w:cs="Times New Roman"/>
          <w:spacing w:val="2"/>
          <w:shd w:val="clear" w:color="auto" w:fill="FCFCFC"/>
          <w:lang w:val="en-GB"/>
        </w:rPr>
        <w:t>bilingualism</w:t>
      </w:r>
      <w:r w:rsidR="007D1672" w:rsidRPr="00E0335D">
        <w:rPr>
          <w:rFonts w:ascii="Times New Roman" w:eastAsia="Times New Roman" w:hAnsi="Times New Roman" w:cs="Times New Roman"/>
          <w:spacing w:val="2"/>
          <w:shd w:val="clear" w:color="auto" w:fill="FCFCFC"/>
          <w:lang w:val="en-GB"/>
        </w:rPr>
        <w:t xml:space="preserve"> promoted </w:t>
      </w:r>
      <w:r w:rsidR="00293141" w:rsidRPr="00E0335D">
        <w:rPr>
          <w:rFonts w:ascii="Times New Roman" w:eastAsia="Times New Roman" w:hAnsi="Times New Roman" w:cs="Times New Roman"/>
          <w:spacing w:val="2"/>
          <w:shd w:val="clear" w:color="auto" w:fill="FCFCFC"/>
          <w:lang w:val="en-GB"/>
        </w:rPr>
        <w:t>cognitive</w:t>
      </w:r>
      <w:r w:rsidR="007D1672" w:rsidRPr="00E0335D">
        <w:rPr>
          <w:rFonts w:ascii="Times New Roman" w:eastAsia="Times New Roman" w:hAnsi="Times New Roman" w:cs="Times New Roman"/>
          <w:spacing w:val="2"/>
          <w:shd w:val="clear" w:color="auto" w:fill="FCFCFC"/>
          <w:lang w:val="en-GB"/>
        </w:rPr>
        <w:t xml:space="preserve"> reserve in elderly people, when taking part in stimulating physical or mental activity can benefit your </w:t>
      </w:r>
      <w:r w:rsidR="00293141" w:rsidRPr="00E0335D">
        <w:rPr>
          <w:rFonts w:ascii="Times New Roman" w:eastAsia="Times New Roman" w:hAnsi="Times New Roman" w:cs="Times New Roman"/>
          <w:spacing w:val="2"/>
          <w:shd w:val="clear" w:color="auto" w:fill="FCFCFC"/>
          <w:lang w:val="en-GB"/>
        </w:rPr>
        <w:t>cognitive</w:t>
      </w:r>
      <w:r w:rsidR="007D1672" w:rsidRPr="00E0335D">
        <w:rPr>
          <w:rFonts w:ascii="Times New Roman" w:eastAsia="Times New Roman" w:hAnsi="Times New Roman" w:cs="Times New Roman"/>
          <w:spacing w:val="2"/>
          <w:shd w:val="clear" w:color="auto" w:fill="FCFCFC"/>
          <w:lang w:val="en-GB"/>
        </w:rPr>
        <w:t xml:space="preserve"> function and delay the onset symptoms in people </w:t>
      </w:r>
      <w:r w:rsidR="00293141" w:rsidRPr="00E0335D">
        <w:rPr>
          <w:rFonts w:ascii="Times New Roman" w:eastAsia="Times New Roman" w:hAnsi="Times New Roman" w:cs="Times New Roman"/>
          <w:spacing w:val="2"/>
          <w:shd w:val="clear" w:color="auto" w:fill="FCFCFC"/>
          <w:lang w:val="en-GB"/>
        </w:rPr>
        <w:t>suffering</w:t>
      </w:r>
      <w:r w:rsidR="007D1672" w:rsidRPr="00E0335D">
        <w:rPr>
          <w:rFonts w:ascii="Times New Roman" w:eastAsia="Times New Roman" w:hAnsi="Times New Roman" w:cs="Times New Roman"/>
          <w:spacing w:val="2"/>
          <w:shd w:val="clear" w:color="auto" w:fill="FCFCFC"/>
          <w:lang w:val="en-GB"/>
        </w:rPr>
        <w:t xml:space="preserve"> from dementia. </w:t>
      </w:r>
      <w:r w:rsidR="00293141" w:rsidRPr="00E0335D">
        <w:rPr>
          <w:rFonts w:ascii="Times New Roman" w:eastAsia="Times New Roman" w:hAnsi="Times New Roman" w:cs="Times New Roman"/>
          <w:spacing w:val="2"/>
          <w:shd w:val="clear" w:color="auto" w:fill="FCFCFC"/>
          <w:lang w:val="en-GB"/>
        </w:rPr>
        <w:t xml:space="preserve">But there is some disadvantaged such as people tend to have weaker verbal skills, as their vocabularies in each language tend to be small than that of people who speak on of those languages. Also bilingual people also experience tip of the tongue moments where they are unable to find the word they want to describe something (Munoz, 2014). </w:t>
      </w:r>
    </w:p>
    <w:p w14:paraId="67F004B7" w14:textId="77777777" w:rsidR="00927219" w:rsidRPr="00E0335D" w:rsidRDefault="00927219" w:rsidP="00E0335D">
      <w:pPr>
        <w:spacing w:line="360" w:lineRule="auto"/>
        <w:jc w:val="both"/>
        <w:rPr>
          <w:rFonts w:ascii="Times New Roman" w:eastAsia="Times New Roman" w:hAnsi="Times New Roman" w:cs="Times New Roman"/>
          <w:spacing w:val="2"/>
          <w:shd w:val="clear" w:color="auto" w:fill="FCFCFC"/>
          <w:lang w:val="en-GB"/>
        </w:rPr>
      </w:pPr>
    </w:p>
    <w:p w14:paraId="4D64D9AB" w14:textId="392D9740" w:rsidR="00107BEC" w:rsidRPr="00E0335D" w:rsidRDefault="00927219" w:rsidP="00E0335D">
      <w:pPr>
        <w:spacing w:line="360" w:lineRule="auto"/>
        <w:jc w:val="both"/>
        <w:rPr>
          <w:rFonts w:ascii="Times New Roman" w:eastAsia="Times New Roman" w:hAnsi="Times New Roman" w:cs="Times New Roman"/>
          <w:lang w:val="en-GB"/>
        </w:rPr>
      </w:pPr>
      <w:r w:rsidRPr="00E0335D">
        <w:rPr>
          <w:rFonts w:ascii="Times New Roman" w:eastAsia="Times New Roman" w:hAnsi="Times New Roman" w:cs="Times New Roman"/>
          <w:spacing w:val="2"/>
          <w:shd w:val="clear" w:color="auto" w:fill="FCFCFC"/>
          <w:lang w:val="en-GB"/>
        </w:rPr>
        <w:t xml:space="preserve">Williams (2017) states that the demand for a Welsh medium education has increased significantly, within the communities across Wales will have the access to the best possible educational resources. </w:t>
      </w:r>
      <w:r w:rsidR="006B18FA" w:rsidRPr="00E0335D">
        <w:rPr>
          <w:rFonts w:ascii="Times New Roman" w:eastAsia="Times New Roman" w:hAnsi="Times New Roman" w:cs="Times New Roman"/>
          <w:spacing w:val="2"/>
          <w:shd w:val="clear" w:color="auto" w:fill="FCFCFC"/>
          <w:lang w:val="en-GB"/>
        </w:rPr>
        <w:t>When looking at English as an additional language in Wales there is nearly ten percent of pupils are from an ethnic minority group, the length of time in which they achieve academic competence of the language is assessed on their pre existing language such as their reading levels and previous education, socioeconomic factors and the age they first started learning English</w:t>
      </w:r>
      <w:r w:rsidR="00107BEC" w:rsidRPr="00E0335D">
        <w:rPr>
          <w:rFonts w:ascii="Times New Roman" w:eastAsia="Times New Roman" w:hAnsi="Times New Roman" w:cs="Times New Roman"/>
          <w:spacing w:val="2"/>
          <w:shd w:val="clear" w:color="auto" w:fill="FCFCFC"/>
          <w:lang w:val="en-GB"/>
        </w:rPr>
        <w:t xml:space="preserve"> (</w:t>
      </w:r>
      <w:r w:rsidR="00107BEC" w:rsidRPr="00E0335D">
        <w:rPr>
          <w:rFonts w:ascii="Times New Roman" w:eastAsia="Times New Roman" w:hAnsi="Times New Roman" w:cs="Times New Roman"/>
          <w:lang w:val="en-GB"/>
        </w:rPr>
        <w:t xml:space="preserve">Evaluation report on capacity building approaches to support the delivery of English as an additional language in Wales, 2015). </w:t>
      </w:r>
      <w:r w:rsidR="00027A74" w:rsidRPr="00E0335D">
        <w:rPr>
          <w:rFonts w:ascii="Times New Roman" w:eastAsia="Times New Roman" w:hAnsi="Times New Roman" w:cs="Times New Roman"/>
          <w:lang w:val="en-GB"/>
        </w:rPr>
        <w:t>Di</w:t>
      </w:r>
      <w:r w:rsidR="00EF7C08" w:rsidRPr="00E0335D">
        <w:rPr>
          <w:rFonts w:ascii="Times New Roman" w:eastAsia="Times New Roman" w:hAnsi="Times New Roman" w:cs="Times New Roman"/>
          <w:lang w:val="en-GB"/>
        </w:rPr>
        <w:t xml:space="preserve">fferentiation within the classroom is a process to which the teaching and learning approach for pupils with differing abilities. It is important to recognise each </w:t>
      </w:r>
      <w:r w:rsidR="00354F82" w:rsidRPr="00E0335D">
        <w:rPr>
          <w:rFonts w:ascii="Times New Roman" w:eastAsia="Times New Roman" w:hAnsi="Times New Roman" w:cs="Times New Roman"/>
          <w:lang w:val="en-GB"/>
        </w:rPr>
        <w:t>pupil’s</w:t>
      </w:r>
      <w:r w:rsidR="00EF7C08" w:rsidRPr="00E0335D">
        <w:rPr>
          <w:rFonts w:ascii="Times New Roman" w:eastAsia="Times New Roman" w:hAnsi="Times New Roman" w:cs="Times New Roman"/>
          <w:lang w:val="en-GB"/>
        </w:rPr>
        <w:t xml:space="preserve"> abilities so that when teaching a language you are able to know what the individual needs more guidance on (Hall, </w:t>
      </w:r>
      <w:r w:rsidR="00354F82" w:rsidRPr="00E0335D">
        <w:rPr>
          <w:rFonts w:ascii="Times New Roman" w:eastAsia="Times New Roman" w:hAnsi="Times New Roman" w:cs="Times New Roman"/>
          <w:lang w:val="en-GB"/>
        </w:rPr>
        <w:t xml:space="preserve">2002). </w:t>
      </w:r>
    </w:p>
    <w:p w14:paraId="7DF1BBD1" w14:textId="339E694E" w:rsidR="00927219" w:rsidRPr="00E0335D" w:rsidRDefault="00927219" w:rsidP="00E0335D">
      <w:pPr>
        <w:spacing w:line="360" w:lineRule="auto"/>
        <w:jc w:val="both"/>
        <w:rPr>
          <w:rFonts w:ascii="Times New Roman" w:eastAsia="Times New Roman" w:hAnsi="Times New Roman" w:cs="Times New Roman"/>
          <w:spacing w:val="2"/>
          <w:shd w:val="clear" w:color="auto" w:fill="FCFCFC"/>
          <w:lang w:val="en-GB"/>
        </w:rPr>
      </w:pPr>
    </w:p>
    <w:p w14:paraId="1D0D881B" w14:textId="0B717DE7" w:rsidR="00541E89" w:rsidRPr="00E0335D" w:rsidRDefault="00541E89"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There is a current demand as welsh as an additional language, pupils entering </w:t>
      </w:r>
      <w:r w:rsidR="00625698" w:rsidRPr="00E0335D">
        <w:rPr>
          <w:rFonts w:ascii="Times New Roman" w:eastAsia="Times New Roman" w:hAnsi="Times New Roman" w:cs="Times New Roman"/>
          <w:spacing w:val="2"/>
          <w:shd w:val="clear" w:color="auto" w:fill="FCFCFC"/>
          <w:lang w:val="en-GB"/>
        </w:rPr>
        <w:t xml:space="preserve">Welsh medium education at the beginning of the foundation phase were least aware of possible different in the support needs of welsh as additional language and English speaking pupils. But pupils who arrive late in the year had additional language support needs. There is a lack of clarity and consistency of use of ‘WAL’ across the government policy, which causes problems in children getting opportunities to learn Welsh. There are resources, which are bilingual and are age appropriate, these encourage children when learning the language. In </w:t>
      </w:r>
      <w:r w:rsidR="00C83B22" w:rsidRPr="00E0335D">
        <w:rPr>
          <w:rFonts w:ascii="Times New Roman" w:eastAsia="Times New Roman" w:hAnsi="Times New Roman" w:cs="Times New Roman"/>
          <w:spacing w:val="2"/>
          <w:shd w:val="clear" w:color="auto" w:fill="FCFCFC"/>
          <w:lang w:val="en-GB"/>
        </w:rPr>
        <w:t>wales</w:t>
      </w:r>
      <w:r w:rsidR="00625698" w:rsidRPr="00E0335D">
        <w:rPr>
          <w:rFonts w:ascii="Times New Roman" w:eastAsia="Times New Roman" w:hAnsi="Times New Roman" w:cs="Times New Roman"/>
          <w:spacing w:val="2"/>
          <w:shd w:val="clear" w:color="auto" w:fill="FCFCFC"/>
          <w:lang w:val="en-GB"/>
        </w:rPr>
        <w:t xml:space="preserve"> most welsh medium </w:t>
      </w:r>
      <w:r w:rsidR="00C83B22" w:rsidRPr="00E0335D">
        <w:rPr>
          <w:rFonts w:ascii="Times New Roman" w:eastAsia="Times New Roman" w:hAnsi="Times New Roman" w:cs="Times New Roman"/>
          <w:spacing w:val="2"/>
          <w:shd w:val="clear" w:color="auto" w:fill="FCFCFC"/>
          <w:lang w:val="en-GB"/>
        </w:rPr>
        <w:t>and</w:t>
      </w:r>
      <w:r w:rsidR="00625698" w:rsidRPr="00E0335D">
        <w:rPr>
          <w:rFonts w:ascii="Times New Roman" w:eastAsia="Times New Roman" w:hAnsi="Times New Roman" w:cs="Times New Roman"/>
          <w:spacing w:val="2"/>
          <w:shd w:val="clear" w:color="auto" w:fill="FCFCFC"/>
          <w:lang w:val="en-GB"/>
        </w:rPr>
        <w:t xml:space="preserve"> bilingual schools have pupils from </w:t>
      </w:r>
      <w:r w:rsidR="00C83B22" w:rsidRPr="00E0335D">
        <w:rPr>
          <w:rFonts w:ascii="Times New Roman" w:eastAsia="Times New Roman" w:hAnsi="Times New Roman" w:cs="Times New Roman"/>
          <w:spacing w:val="2"/>
          <w:shd w:val="clear" w:color="auto" w:fill="FCFCFC"/>
          <w:lang w:val="en-GB"/>
        </w:rPr>
        <w:t>non-welsh</w:t>
      </w:r>
      <w:r w:rsidR="00625698" w:rsidRPr="00E0335D">
        <w:rPr>
          <w:rFonts w:ascii="Times New Roman" w:eastAsia="Times New Roman" w:hAnsi="Times New Roman" w:cs="Times New Roman"/>
          <w:spacing w:val="2"/>
          <w:shd w:val="clear" w:color="auto" w:fill="FCFCFC"/>
          <w:lang w:val="en-GB"/>
        </w:rPr>
        <w:t xml:space="preserve"> speaking backgrounds, these pupils would be new </w:t>
      </w:r>
      <w:r w:rsidR="00C83B22" w:rsidRPr="00E0335D">
        <w:rPr>
          <w:rFonts w:ascii="Times New Roman" w:eastAsia="Times New Roman" w:hAnsi="Times New Roman" w:cs="Times New Roman"/>
          <w:spacing w:val="2"/>
          <w:shd w:val="clear" w:color="auto" w:fill="FCFCFC"/>
          <w:lang w:val="en-GB"/>
        </w:rPr>
        <w:t>to welsh when arrive in school (</w:t>
      </w:r>
      <w:r w:rsidR="00602E91" w:rsidRPr="00E0335D">
        <w:rPr>
          <w:rFonts w:ascii="Times New Roman" w:eastAsia="Times New Roman" w:hAnsi="Times New Roman" w:cs="Times New Roman"/>
          <w:spacing w:val="2"/>
          <w:shd w:val="clear" w:color="auto" w:fill="FCFCFC"/>
          <w:lang w:val="en-GB"/>
        </w:rPr>
        <w:t>Welsh as an Additional Language: Research into the level of need and current support provided to black and minority ethnic pupils with Welsh language support needs 2014</w:t>
      </w:r>
      <w:r w:rsidR="00C83B22" w:rsidRPr="00E0335D">
        <w:rPr>
          <w:rFonts w:ascii="Times New Roman" w:eastAsia="Times New Roman" w:hAnsi="Times New Roman" w:cs="Times New Roman"/>
          <w:spacing w:val="2"/>
          <w:shd w:val="clear" w:color="auto" w:fill="FCFCFC"/>
          <w:lang w:val="en-GB"/>
        </w:rPr>
        <w:t xml:space="preserve">). </w:t>
      </w:r>
    </w:p>
    <w:p w14:paraId="2F8D8AA6" w14:textId="77777777" w:rsidR="00C83B22" w:rsidRPr="00E0335D" w:rsidRDefault="00C83B22" w:rsidP="00E0335D">
      <w:pPr>
        <w:spacing w:line="360" w:lineRule="auto"/>
        <w:jc w:val="both"/>
        <w:rPr>
          <w:rFonts w:ascii="Times New Roman" w:eastAsia="Times New Roman" w:hAnsi="Times New Roman" w:cs="Times New Roman"/>
          <w:spacing w:val="2"/>
          <w:shd w:val="clear" w:color="auto" w:fill="FCFCFC"/>
          <w:lang w:val="en-GB"/>
        </w:rPr>
      </w:pPr>
    </w:p>
    <w:p w14:paraId="5CF8E284" w14:textId="7D8ECC3E" w:rsidR="00C83B22" w:rsidRPr="00E0335D" w:rsidRDefault="00C83B22" w:rsidP="00E0335D">
      <w:pPr>
        <w:spacing w:line="360" w:lineRule="auto"/>
        <w:jc w:val="both"/>
        <w:rPr>
          <w:rFonts w:ascii="Times New Roman" w:eastAsia="Times New Roman" w:hAnsi="Times New Roman" w:cs="Times New Roman"/>
          <w:spacing w:val="2"/>
          <w:shd w:val="clear" w:color="auto" w:fill="FCFCFC"/>
          <w:lang w:val="en-GB"/>
        </w:rPr>
      </w:pPr>
      <w:r w:rsidRPr="00E0335D">
        <w:rPr>
          <w:rFonts w:ascii="Times New Roman" w:eastAsia="Times New Roman" w:hAnsi="Times New Roman" w:cs="Times New Roman"/>
          <w:spacing w:val="2"/>
          <w:shd w:val="clear" w:color="auto" w:fill="FCFCFC"/>
          <w:lang w:val="en-GB"/>
        </w:rPr>
        <w:t xml:space="preserve">Both English and Welsh both need consideration when determining what support a pupil’s needs. The foundation </w:t>
      </w:r>
      <w:r w:rsidR="00602E91" w:rsidRPr="00E0335D">
        <w:rPr>
          <w:rFonts w:ascii="Times New Roman" w:eastAsia="Times New Roman" w:hAnsi="Times New Roman" w:cs="Times New Roman"/>
          <w:spacing w:val="2"/>
          <w:shd w:val="clear" w:color="auto" w:fill="FCFCFC"/>
          <w:lang w:val="en-GB"/>
        </w:rPr>
        <w:t>phase</w:t>
      </w:r>
      <w:r w:rsidRPr="00E0335D">
        <w:rPr>
          <w:rFonts w:ascii="Times New Roman" w:eastAsia="Times New Roman" w:hAnsi="Times New Roman" w:cs="Times New Roman"/>
          <w:spacing w:val="2"/>
          <w:shd w:val="clear" w:color="auto" w:fill="FCFCFC"/>
          <w:lang w:val="en-GB"/>
        </w:rPr>
        <w:t xml:space="preserve"> in </w:t>
      </w:r>
      <w:r w:rsidR="00602E91" w:rsidRPr="00E0335D">
        <w:rPr>
          <w:rFonts w:ascii="Times New Roman" w:eastAsia="Times New Roman" w:hAnsi="Times New Roman" w:cs="Times New Roman"/>
          <w:spacing w:val="2"/>
          <w:shd w:val="clear" w:color="auto" w:fill="FCFCFC"/>
          <w:lang w:val="en-GB"/>
        </w:rPr>
        <w:t>Welsh</w:t>
      </w:r>
      <w:r w:rsidRPr="00E0335D">
        <w:rPr>
          <w:rFonts w:ascii="Times New Roman" w:eastAsia="Times New Roman" w:hAnsi="Times New Roman" w:cs="Times New Roman"/>
          <w:spacing w:val="2"/>
          <w:shd w:val="clear" w:color="auto" w:fill="FCFCFC"/>
          <w:lang w:val="en-GB"/>
        </w:rPr>
        <w:t xml:space="preserve"> medium education is </w:t>
      </w:r>
      <w:r w:rsidR="00602E91" w:rsidRPr="00E0335D">
        <w:rPr>
          <w:rFonts w:ascii="Times New Roman" w:eastAsia="Times New Roman" w:hAnsi="Times New Roman" w:cs="Times New Roman"/>
          <w:spacing w:val="2"/>
          <w:shd w:val="clear" w:color="auto" w:fill="FCFCFC"/>
          <w:lang w:val="en-GB"/>
        </w:rPr>
        <w:t>between</w:t>
      </w:r>
      <w:r w:rsidRPr="00E0335D">
        <w:rPr>
          <w:rFonts w:ascii="Times New Roman" w:eastAsia="Times New Roman" w:hAnsi="Times New Roman" w:cs="Times New Roman"/>
          <w:spacing w:val="2"/>
          <w:shd w:val="clear" w:color="auto" w:fill="FCFCFC"/>
          <w:lang w:val="en-GB"/>
        </w:rPr>
        <w:t xml:space="preserve"> three and four and seven years if age which </w:t>
      </w:r>
      <w:r w:rsidR="00602E91" w:rsidRPr="00E0335D">
        <w:rPr>
          <w:rFonts w:ascii="Times New Roman" w:eastAsia="Times New Roman" w:hAnsi="Times New Roman" w:cs="Times New Roman"/>
          <w:spacing w:val="2"/>
          <w:shd w:val="clear" w:color="auto" w:fill="FCFCFC"/>
          <w:lang w:val="en-GB"/>
        </w:rPr>
        <w:t>typically</w:t>
      </w:r>
      <w:r w:rsidRPr="00E0335D">
        <w:rPr>
          <w:rFonts w:ascii="Times New Roman" w:eastAsia="Times New Roman" w:hAnsi="Times New Roman" w:cs="Times New Roman"/>
          <w:spacing w:val="2"/>
          <w:shd w:val="clear" w:color="auto" w:fill="FCFCFC"/>
          <w:lang w:val="en-GB"/>
        </w:rPr>
        <w:t xml:space="preserve"> means that all children will experience their lessons through the medium of </w:t>
      </w:r>
      <w:r w:rsidR="00602E91" w:rsidRPr="00E0335D">
        <w:rPr>
          <w:rFonts w:ascii="Times New Roman" w:eastAsia="Times New Roman" w:hAnsi="Times New Roman" w:cs="Times New Roman"/>
          <w:spacing w:val="2"/>
          <w:shd w:val="clear" w:color="auto" w:fill="FCFCFC"/>
          <w:lang w:val="en-GB"/>
        </w:rPr>
        <w:t>Welsh</w:t>
      </w:r>
      <w:r w:rsidRPr="00E0335D">
        <w:rPr>
          <w:rFonts w:ascii="Times New Roman" w:eastAsia="Times New Roman" w:hAnsi="Times New Roman" w:cs="Times New Roman"/>
          <w:spacing w:val="2"/>
          <w:shd w:val="clear" w:color="auto" w:fill="FCFCFC"/>
          <w:lang w:val="en-GB"/>
        </w:rPr>
        <w:t xml:space="preserve">, they will get taught numeracy and literacy in the form of welsh. In some schools mostly further education classes cab be taught by both </w:t>
      </w:r>
      <w:r w:rsidR="00602E91" w:rsidRPr="00E0335D">
        <w:rPr>
          <w:rFonts w:ascii="Times New Roman" w:eastAsia="Times New Roman" w:hAnsi="Times New Roman" w:cs="Times New Roman"/>
          <w:spacing w:val="2"/>
          <w:shd w:val="clear" w:color="auto" w:fill="FCFCFC"/>
          <w:lang w:val="en-GB"/>
        </w:rPr>
        <w:t>English</w:t>
      </w:r>
      <w:r w:rsidRPr="00E0335D">
        <w:rPr>
          <w:rFonts w:ascii="Times New Roman" w:eastAsia="Times New Roman" w:hAnsi="Times New Roman" w:cs="Times New Roman"/>
          <w:spacing w:val="2"/>
          <w:shd w:val="clear" w:color="auto" w:fill="FCFCFC"/>
          <w:lang w:val="en-GB"/>
        </w:rPr>
        <w:t xml:space="preserve"> and welsh teaches and some modules can be </w:t>
      </w:r>
      <w:r w:rsidR="00602E91" w:rsidRPr="00E0335D">
        <w:rPr>
          <w:rFonts w:ascii="Times New Roman" w:eastAsia="Times New Roman" w:hAnsi="Times New Roman" w:cs="Times New Roman"/>
          <w:spacing w:val="2"/>
          <w:shd w:val="clear" w:color="auto" w:fill="FCFCFC"/>
          <w:lang w:val="en-GB"/>
        </w:rPr>
        <w:t>Welsh</w:t>
      </w:r>
      <w:r w:rsidRPr="00E0335D">
        <w:rPr>
          <w:rFonts w:ascii="Times New Roman" w:eastAsia="Times New Roman" w:hAnsi="Times New Roman" w:cs="Times New Roman"/>
          <w:spacing w:val="2"/>
          <w:shd w:val="clear" w:color="auto" w:fill="FCFCFC"/>
          <w:lang w:val="en-GB"/>
        </w:rPr>
        <w:t xml:space="preserve"> medium modules</w:t>
      </w:r>
      <w:r w:rsidR="00602E91" w:rsidRPr="00E0335D">
        <w:rPr>
          <w:rFonts w:ascii="Times New Roman" w:eastAsia="Times New Roman" w:hAnsi="Times New Roman" w:cs="Times New Roman"/>
          <w:spacing w:val="2"/>
          <w:shd w:val="clear" w:color="auto" w:fill="FCFCFC"/>
          <w:lang w:val="en-GB"/>
        </w:rPr>
        <w:t xml:space="preserve"> (Welsh as an Additional Language: Research into the level of need and current support provided to black and minority ethnic pupils with Welsh language support needs 2014).</w:t>
      </w:r>
    </w:p>
    <w:p w14:paraId="79B17EBC" w14:textId="77777777" w:rsidR="00904586" w:rsidRPr="00E0335D" w:rsidRDefault="00904586" w:rsidP="00E0335D">
      <w:pPr>
        <w:spacing w:line="360" w:lineRule="auto"/>
        <w:jc w:val="both"/>
        <w:rPr>
          <w:rFonts w:ascii="Times New Roman" w:eastAsia="Times New Roman" w:hAnsi="Times New Roman" w:cs="Times New Roman"/>
          <w:spacing w:val="2"/>
          <w:shd w:val="clear" w:color="auto" w:fill="FCFCFC"/>
          <w:lang w:val="en-GB"/>
        </w:rPr>
      </w:pPr>
    </w:p>
    <w:p w14:paraId="2957EB75" w14:textId="25073D56" w:rsidR="00904586" w:rsidRPr="00E0335D" w:rsidRDefault="00541E89" w:rsidP="00E0335D">
      <w:pPr>
        <w:spacing w:line="360" w:lineRule="auto"/>
        <w:jc w:val="both"/>
        <w:rPr>
          <w:rFonts w:ascii="Times New Roman" w:eastAsia="Times New Roman" w:hAnsi="Times New Roman" w:cs="Times New Roman"/>
          <w:lang w:val="en-GB"/>
        </w:rPr>
      </w:pPr>
      <w:r w:rsidRPr="00E0335D">
        <w:rPr>
          <w:rFonts w:ascii="Times New Roman" w:eastAsia="Times New Roman" w:hAnsi="Times New Roman" w:cs="Times New Roman"/>
          <w:spacing w:val="2"/>
          <w:shd w:val="clear" w:color="auto" w:fill="FCFCFC"/>
          <w:lang w:val="en-GB"/>
        </w:rPr>
        <w:t xml:space="preserve"> </w:t>
      </w:r>
      <w:r w:rsidR="000C586D" w:rsidRPr="00E0335D">
        <w:rPr>
          <w:rFonts w:ascii="Times New Roman" w:eastAsia="Times New Roman" w:hAnsi="Times New Roman" w:cs="Times New Roman"/>
          <w:spacing w:val="2"/>
          <w:shd w:val="clear" w:color="auto" w:fill="FCFCFC"/>
          <w:lang w:val="en-GB"/>
        </w:rPr>
        <w:t xml:space="preserve">Kent (206) discussed that divergent thinking is a idea or problem which is generated by other ideas and solutions, bilinguals are able to generate multiple related ideas, think in a non linear way and have free flowing ideas. This is due to bilinguals having to more connections between neurons at each of the synapse, which is due to them using more connections because they are bale to speak two languages. </w:t>
      </w:r>
      <w:r w:rsidR="00CC79C9" w:rsidRPr="00E0335D">
        <w:rPr>
          <w:rFonts w:ascii="Times New Roman" w:eastAsia="Times New Roman" w:hAnsi="Times New Roman" w:cs="Times New Roman"/>
          <w:shd w:val="clear" w:color="auto" w:fill="FFFFFF"/>
          <w:lang w:val="en-GB"/>
        </w:rPr>
        <w:t>Zabelina &amp; Ganis (2018</w:t>
      </w:r>
      <w:r w:rsidR="00CC79C9" w:rsidRPr="00E0335D">
        <w:rPr>
          <w:rFonts w:ascii="Times New Roman" w:eastAsia="Times New Roman" w:hAnsi="Times New Roman" w:cs="Times New Roman"/>
          <w:lang w:val="en-GB"/>
        </w:rPr>
        <w:t xml:space="preserve">) states that divergent thinking connects with the </w:t>
      </w:r>
      <w:r w:rsidR="00226EB4" w:rsidRPr="00E0335D">
        <w:rPr>
          <w:rFonts w:ascii="Times New Roman" w:eastAsia="Times New Roman" w:hAnsi="Times New Roman" w:cs="Times New Roman"/>
          <w:lang w:val="en-GB"/>
        </w:rPr>
        <w:t>intentional</w:t>
      </w:r>
      <w:r w:rsidR="00CC79C9" w:rsidRPr="00E0335D">
        <w:rPr>
          <w:rFonts w:ascii="Times New Roman" w:eastAsia="Times New Roman" w:hAnsi="Times New Roman" w:cs="Times New Roman"/>
          <w:lang w:val="en-GB"/>
        </w:rPr>
        <w:t xml:space="preserve"> flexibility when you are switching attention, </w:t>
      </w:r>
      <w:r w:rsidR="00226EB4" w:rsidRPr="00E0335D">
        <w:rPr>
          <w:rFonts w:ascii="Times New Roman" w:eastAsia="Times New Roman" w:hAnsi="Times New Roman" w:cs="Times New Roman"/>
          <w:lang w:val="en-GB"/>
        </w:rPr>
        <w:t xml:space="preserve">bilinguals are able to ‘code switch’ which is one language mixed with another. They have the ability to switch their attention from one thing to another like an activity or a conversation in one language with one person and switch to another language with the other person. </w:t>
      </w:r>
      <w:r w:rsidR="00286C0E" w:rsidRPr="00E0335D">
        <w:rPr>
          <w:rFonts w:ascii="Times New Roman" w:eastAsia="Times New Roman" w:hAnsi="Times New Roman" w:cs="Times New Roman"/>
          <w:lang w:val="en-GB"/>
        </w:rPr>
        <w:t xml:space="preserve">An example of this would be during my activity some children where speaking both English and welsh in their sentence and some new only welsh words for some food and English for others. </w:t>
      </w:r>
    </w:p>
    <w:p w14:paraId="5EBD42A6" w14:textId="77777777" w:rsidR="00226EB4" w:rsidRPr="00E0335D" w:rsidRDefault="00226EB4" w:rsidP="00E0335D">
      <w:pPr>
        <w:spacing w:line="360" w:lineRule="auto"/>
        <w:jc w:val="both"/>
        <w:rPr>
          <w:rFonts w:ascii="Times New Roman" w:eastAsia="Times New Roman" w:hAnsi="Times New Roman" w:cs="Times New Roman"/>
          <w:lang w:val="en-GB"/>
        </w:rPr>
      </w:pPr>
    </w:p>
    <w:p w14:paraId="1DB2BE90" w14:textId="4F047BBB" w:rsidR="00226EB4" w:rsidRPr="00E0335D" w:rsidRDefault="00226EB4" w:rsidP="00E0335D">
      <w:pPr>
        <w:spacing w:line="360" w:lineRule="auto"/>
        <w:jc w:val="both"/>
        <w:rPr>
          <w:rFonts w:ascii="Times New Roman" w:eastAsia="Times New Roman" w:hAnsi="Times New Roman" w:cs="Times New Roman"/>
          <w:lang w:val="en-GB"/>
        </w:rPr>
      </w:pPr>
      <w:r w:rsidRPr="00E0335D">
        <w:rPr>
          <w:rFonts w:ascii="Times New Roman" w:eastAsia="Times New Roman" w:hAnsi="Times New Roman" w:cs="Times New Roman"/>
          <w:lang w:val="en-GB"/>
        </w:rPr>
        <w:t xml:space="preserve">There is an action plan which as been put in place since 2017 and it is set out for the development of compulsory </w:t>
      </w:r>
      <w:r w:rsidR="00027FAE" w:rsidRPr="00E0335D">
        <w:rPr>
          <w:rFonts w:ascii="Times New Roman" w:eastAsia="Times New Roman" w:hAnsi="Times New Roman" w:cs="Times New Roman"/>
          <w:lang w:val="en-GB"/>
        </w:rPr>
        <w:t>Welsh</w:t>
      </w:r>
      <w:r w:rsidRPr="00E0335D">
        <w:rPr>
          <w:rFonts w:ascii="Times New Roman" w:eastAsia="Times New Roman" w:hAnsi="Times New Roman" w:cs="Times New Roman"/>
          <w:lang w:val="en-GB"/>
        </w:rPr>
        <w:t xml:space="preserve"> medium and </w:t>
      </w:r>
      <w:r w:rsidR="00027FAE" w:rsidRPr="00E0335D">
        <w:rPr>
          <w:rFonts w:ascii="Times New Roman" w:eastAsia="Times New Roman" w:hAnsi="Times New Roman" w:cs="Times New Roman"/>
          <w:lang w:val="en-GB"/>
        </w:rPr>
        <w:t>Welsh language</w:t>
      </w:r>
      <w:r w:rsidRPr="00E0335D">
        <w:rPr>
          <w:rFonts w:ascii="Times New Roman" w:eastAsia="Times New Roman" w:hAnsi="Times New Roman" w:cs="Times New Roman"/>
          <w:lang w:val="en-GB"/>
        </w:rPr>
        <w:t xml:space="preserve"> education. They have recognised that </w:t>
      </w:r>
      <w:r w:rsidR="00027FAE" w:rsidRPr="00E0335D">
        <w:rPr>
          <w:rFonts w:ascii="Times New Roman" w:eastAsia="Times New Roman" w:hAnsi="Times New Roman" w:cs="Times New Roman"/>
          <w:lang w:val="en-GB"/>
        </w:rPr>
        <w:t>in year early sectors the development of the child’s welsh language skills is important. To help improve there are standards which are required in the planning of education in the medium of Welsh</w:t>
      </w:r>
      <w:r w:rsidR="00F81B39" w:rsidRPr="00E0335D">
        <w:rPr>
          <w:rFonts w:ascii="Times New Roman" w:eastAsia="Times New Roman" w:hAnsi="Times New Roman" w:cs="Times New Roman"/>
          <w:lang w:val="en-GB"/>
        </w:rPr>
        <w:t xml:space="preserve"> (Welsh in education, 2017). To ensure that welsh is being used in play activities I have done the hungry caterpillar book in welsh with an activity of placing food inside the caterpillar and naming the food’s in welsh. </w:t>
      </w:r>
    </w:p>
    <w:p w14:paraId="6CA7FBC6" w14:textId="77777777" w:rsidR="00CC79C9" w:rsidRPr="00E0335D" w:rsidRDefault="00CC79C9" w:rsidP="00E0335D">
      <w:pPr>
        <w:spacing w:line="360" w:lineRule="auto"/>
        <w:jc w:val="both"/>
        <w:rPr>
          <w:rFonts w:ascii="Times New Roman" w:eastAsia="Times New Roman" w:hAnsi="Times New Roman" w:cs="Times New Roman"/>
          <w:spacing w:val="2"/>
          <w:shd w:val="clear" w:color="auto" w:fill="FCFCFC"/>
          <w:lang w:val="en-GB"/>
        </w:rPr>
      </w:pPr>
    </w:p>
    <w:p w14:paraId="5AF8A439" w14:textId="1DE5481F" w:rsidR="00142553" w:rsidRPr="00E0335D" w:rsidRDefault="00142553" w:rsidP="00E0335D">
      <w:pPr>
        <w:spacing w:line="360" w:lineRule="auto"/>
        <w:jc w:val="both"/>
        <w:rPr>
          <w:rFonts w:ascii="Times New Roman" w:eastAsia="Times New Roman" w:hAnsi="Times New Roman" w:cs="Times New Roman"/>
          <w:lang w:val="en-GB"/>
        </w:rPr>
      </w:pPr>
      <w:r w:rsidRPr="00E0335D">
        <w:rPr>
          <w:rFonts w:ascii="Times New Roman" w:eastAsia="Times New Roman" w:hAnsi="Times New Roman" w:cs="Times New Roman"/>
          <w:spacing w:val="2"/>
          <w:shd w:val="clear" w:color="auto" w:fill="FCFCFC"/>
          <w:lang w:val="en-GB"/>
        </w:rPr>
        <w:t xml:space="preserve">In conclusion, speaking welsh gives you a sense of identity and cultural background. According to </w:t>
      </w:r>
      <w:r w:rsidRPr="00E0335D">
        <w:rPr>
          <w:rFonts w:ascii="Times New Roman" w:eastAsia="Times New Roman" w:hAnsi="Times New Roman" w:cs="Times New Roman"/>
          <w:spacing w:val="2"/>
          <w:shd w:val="clear" w:color="auto" w:fill="FCFCFC"/>
          <w:lang w:val="en-GB"/>
        </w:rPr>
        <w:tab/>
        <w:t xml:space="preserve">Maslow (1943) we have human needs and these needs come in to </w:t>
      </w:r>
      <w:r w:rsidR="00E0335D" w:rsidRPr="00E0335D">
        <w:rPr>
          <w:rFonts w:ascii="Times New Roman" w:eastAsia="Times New Roman" w:hAnsi="Times New Roman" w:cs="Times New Roman"/>
          <w:spacing w:val="2"/>
          <w:shd w:val="clear" w:color="auto" w:fill="FCFCFC"/>
          <w:lang w:val="en-GB"/>
        </w:rPr>
        <w:t>categories</w:t>
      </w:r>
      <w:r w:rsidRPr="00E0335D">
        <w:rPr>
          <w:rFonts w:ascii="Times New Roman" w:eastAsia="Times New Roman" w:hAnsi="Times New Roman" w:cs="Times New Roman"/>
          <w:spacing w:val="2"/>
          <w:shd w:val="clear" w:color="auto" w:fill="FCFCFC"/>
          <w:lang w:val="en-GB"/>
        </w:rPr>
        <w:t xml:space="preserve"> of higher to lower, </w:t>
      </w:r>
      <w:r w:rsidR="00E0335D" w:rsidRPr="00E0335D">
        <w:rPr>
          <w:rFonts w:ascii="Times New Roman" w:eastAsia="Times New Roman" w:hAnsi="Times New Roman" w:cs="Times New Roman"/>
          <w:spacing w:val="2"/>
          <w:shd w:val="clear" w:color="auto" w:fill="FCFCFC"/>
          <w:lang w:val="en-GB"/>
        </w:rPr>
        <w:t xml:space="preserve">the need of culture comes lower but is also a very important need in which gives an individual an identify. </w:t>
      </w:r>
    </w:p>
    <w:p w14:paraId="0372D97D" w14:textId="48CBC007" w:rsidR="00CC79C9" w:rsidRDefault="00CC79C9" w:rsidP="00CC79C9">
      <w:pPr>
        <w:spacing w:line="360" w:lineRule="auto"/>
        <w:jc w:val="both"/>
        <w:rPr>
          <w:rFonts w:ascii="Times New Roman" w:eastAsia="Times New Roman" w:hAnsi="Times New Roman" w:cs="Times New Roman"/>
          <w:spacing w:val="2"/>
          <w:shd w:val="clear" w:color="auto" w:fill="FCFCFC"/>
          <w:lang w:val="en-GB"/>
        </w:rPr>
      </w:pPr>
    </w:p>
    <w:p w14:paraId="656A4C1D"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39F6ED8C"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5103D4BF"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B0588C4"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3E5C97D4"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01396494"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1D43CF6"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6336FE1"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4E57C6CB"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87236D9"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70AEDD93"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7F7739D3"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BF2435F"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32DB1C84" w14:textId="77777777" w:rsidR="000D7106" w:rsidRDefault="000D7106" w:rsidP="00CC79C9">
      <w:pPr>
        <w:spacing w:line="360" w:lineRule="auto"/>
        <w:jc w:val="both"/>
        <w:rPr>
          <w:rFonts w:ascii="Times New Roman" w:eastAsia="Times New Roman" w:hAnsi="Times New Roman" w:cs="Times New Roman"/>
          <w:spacing w:val="2"/>
          <w:shd w:val="clear" w:color="auto" w:fill="FCFCFC"/>
          <w:lang w:val="en-GB"/>
        </w:rPr>
      </w:pPr>
    </w:p>
    <w:p w14:paraId="1AE1C2B5" w14:textId="66CDC871" w:rsidR="000D7106" w:rsidRDefault="000D7106" w:rsidP="000D7106">
      <w:pPr>
        <w:spacing w:line="360" w:lineRule="auto"/>
        <w:jc w:val="center"/>
        <w:rPr>
          <w:rFonts w:ascii="Times New Roman" w:eastAsia="Times New Roman" w:hAnsi="Times New Roman" w:cs="Times New Roman"/>
          <w:spacing w:val="2"/>
          <w:u w:val="single"/>
          <w:shd w:val="clear" w:color="auto" w:fill="FCFCFC"/>
          <w:lang w:val="en-GB"/>
        </w:rPr>
      </w:pPr>
      <w:r w:rsidRPr="000D7106">
        <w:rPr>
          <w:rFonts w:ascii="Times New Roman" w:eastAsia="Times New Roman" w:hAnsi="Times New Roman" w:cs="Times New Roman"/>
          <w:spacing w:val="2"/>
          <w:u w:val="single"/>
          <w:shd w:val="clear" w:color="auto" w:fill="FCFCFC"/>
          <w:lang w:val="en-GB"/>
        </w:rPr>
        <w:t>Reference list</w:t>
      </w:r>
    </w:p>
    <w:p w14:paraId="36A8BB48" w14:textId="77777777" w:rsidR="000D7106" w:rsidRDefault="000D7106" w:rsidP="000D7106">
      <w:pPr>
        <w:spacing w:line="360" w:lineRule="auto"/>
        <w:jc w:val="center"/>
        <w:rPr>
          <w:rFonts w:ascii="Times New Roman" w:eastAsia="Times New Roman" w:hAnsi="Times New Roman" w:cs="Times New Roman"/>
          <w:spacing w:val="2"/>
          <w:u w:val="single"/>
          <w:shd w:val="clear" w:color="auto" w:fill="FCFCFC"/>
          <w:lang w:val="en-GB"/>
        </w:rPr>
      </w:pPr>
    </w:p>
    <w:p w14:paraId="73BF1240" w14:textId="77777777" w:rsidR="000D7106" w:rsidRDefault="000D7106" w:rsidP="000D7106">
      <w:pPr>
        <w:spacing w:line="360" w:lineRule="auto"/>
        <w:rPr>
          <w:rFonts w:ascii="Times New Roman" w:eastAsia="Times New Roman" w:hAnsi="Times New Roman" w:cs="Times New Roman"/>
          <w:lang w:val="en-GB"/>
        </w:rPr>
      </w:pPr>
      <w:r w:rsidRPr="00E34150">
        <w:rPr>
          <w:rFonts w:ascii="Times New Roman" w:hAnsi="Times New Roman" w:cs="Times New Roman"/>
        </w:rPr>
        <w:t xml:space="preserve">A, Kovacs &amp; J, Mehler (2009) </w:t>
      </w:r>
      <w:r w:rsidRPr="00E34150">
        <w:rPr>
          <w:rFonts w:ascii="Times New Roman" w:eastAsia="Times New Roman" w:hAnsi="Times New Roman" w:cs="Times New Roman"/>
          <w:lang w:val="en-GB"/>
        </w:rPr>
        <w:t>Cognitive Neuroscience Sector, Scuola Internazionale Superiore di Studi Avanzati, Via Beirut 4, 34014 Trieste, Italy</w:t>
      </w:r>
    </w:p>
    <w:p w14:paraId="042C0F1A" w14:textId="77777777" w:rsidR="000D7106" w:rsidRPr="00E34150" w:rsidRDefault="000D7106" w:rsidP="000D7106">
      <w:pPr>
        <w:spacing w:line="360" w:lineRule="auto"/>
        <w:rPr>
          <w:rFonts w:ascii="Times New Roman" w:eastAsia="Times New Roman" w:hAnsi="Times New Roman" w:cs="Times New Roman"/>
          <w:lang w:val="en-GB"/>
        </w:rPr>
      </w:pPr>
    </w:p>
    <w:p w14:paraId="294C0794" w14:textId="77777777" w:rsidR="000D7106" w:rsidRDefault="000D7106" w:rsidP="000D7106">
      <w:pPr>
        <w:spacing w:line="360" w:lineRule="auto"/>
        <w:rPr>
          <w:rFonts w:ascii="Times New Roman" w:eastAsia="Times New Roman" w:hAnsi="Times New Roman" w:cs="Times New Roman"/>
          <w:color w:val="000000"/>
          <w:shd w:val="clear" w:color="auto" w:fill="FFFFFF"/>
          <w:lang w:val="en-GB"/>
        </w:rPr>
      </w:pPr>
      <w:r w:rsidRPr="00E34150">
        <w:rPr>
          <w:rFonts w:ascii="Times New Roman" w:eastAsia="Times New Roman" w:hAnsi="Times New Roman" w:cs="Times New Roman"/>
          <w:color w:val="000000"/>
          <w:shd w:val="clear" w:color="auto" w:fill="FFFFFF"/>
          <w:lang w:val="en-GB"/>
        </w:rPr>
        <w:t>Anonymous, (2004). Benefits of Bilingualism. </w:t>
      </w:r>
      <w:r w:rsidRPr="00E34150">
        <w:rPr>
          <w:rFonts w:ascii="Times New Roman" w:eastAsia="Times New Roman" w:hAnsi="Times New Roman" w:cs="Times New Roman"/>
          <w:i/>
          <w:iCs/>
          <w:color w:val="000000"/>
          <w:bdr w:val="none" w:sz="0" w:space="0" w:color="auto" w:frame="1"/>
          <w:shd w:val="clear" w:color="auto" w:fill="FFFFFF"/>
          <w:lang w:val="en-GB"/>
        </w:rPr>
        <w:t>Foreign Language Annals</w:t>
      </w:r>
      <w:r w:rsidRPr="00E34150">
        <w:rPr>
          <w:rFonts w:ascii="Times New Roman" w:eastAsia="Times New Roman" w:hAnsi="Times New Roman" w:cs="Times New Roman"/>
          <w:color w:val="000000"/>
          <w:shd w:val="clear" w:color="auto" w:fill="FFFFFF"/>
          <w:lang w:val="en-GB"/>
        </w:rPr>
        <w:t>, 37(3), p.506.</w:t>
      </w:r>
    </w:p>
    <w:p w14:paraId="64CB75E8" w14:textId="77777777" w:rsidR="000D7106" w:rsidRPr="00E34150" w:rsidRDefault="000D7106" w:rsidP="000D7106">
      <w:pPr>
        <w:spacing w:line="360" w:lineRule="auto"/>
        <w:rPr>
          <w:rFonts w:ascii="Times New Roman" w:eastAsia="Times New Roman" w:hAnsi="Times New Roman" w:cs="Times New Roman"/>
          <w:color w:val="000000"/>
          <w:shd w:val="clear" w:color="auto" w:fill="FFFFFF"/>
          <w:lang w:val="en-GB"/>
        </w:rPr>
      </w:pPr>
    </w:p>
    <w:p w14:paraId="6C772783" w14:textId="77777777" w:rsidR="000D7106" w:rsidRDefault="000D7106" w:rsidP="000D7106">
      <w:pPr>
        <w:spacing w:line="360" w:lineRule="auto"/>
        <w:rPr>
          <w:rFonts w:ascii="Times New Roman" w:eastAsia="Times New Roman" w:hAnsi="Times New Roman" w:cs="Times New Roman"/>
          <w:color w:val="000000"/>
          <w:shd w:val="clear" w:color="auto" w:fill="FFFFFF"/>
          <w:lang w:val="en-GB"/>
        </w:rPr>
      </w:pPr>
      <w:r w:rsidRPr="00E34150">
        <w:rPr>
          <w:rFonts w:ascii="Times New Roman" w:eastAsia="Times New Roman" w:hAnsi="Times New Roman" w:cs="Times New Roman"/>
          <w:color w:val="000000"/>
          <w:shd w:val="clear" w:color="auto" w:fill="FFFFFF"/>
          <w:lang w:val="en-GB"/>
        </w:rPr>
        <w:t>Ben-Zeev, S., (1977). The Influence of Bilingualism on Cognitive Strategy and Cognitive Development. </w:t>
      </w:r>
      <w:r w:rsidRPr="00E34150">
        <w:rPr>
          <w:rFonts w:ascii="Times New Roman" w:eastAsia="Times New Roman" w:hAnsi="Times New Roman" w:cs="Times New Roman"/>
          <w:i/>
          <w:iCs/>
          <w:color w:val="000000"/>
          <w:bdr w:val="none" w:sz="0" w:space="0" w:color="auto" w:frame="1"/>
          <w:shd w:val="clear" w:color="auto" w:fill="FFFFFF"/>
          <w:lang w:val="en-GB"/>
        </w:rPr>
        <w:t>Child Development</w:t>
      </w:r>
      <w:r w:rsidRPr="00E34150">
        <w:rPr>
          <w:rFonts w:ascii="Times New Roman" w:eastAsia="Times New Roman" w:hAnsi="Times New Roman" w:cs="Times New Roman"/>
          <w:color w:val="000000"/>
          <w:shd w:val="clear" w:color="auto" w:fill="FFFFFF"/>
          <w:lang w:val="en-GB"/>
        </w:rPr>
        <w:t>, 48(3), pp.1009–1018.</w:t>
      </w:r>
    </w:p>
    <w:p w14:paraId="3233AB73" w14:textId="77777777" w:rsidR="000D7106" w:rsidRPr="00E34150" w:rsidRDefault="000D7106" w:rsidP="000D7106">
      <w:pPr>
        <w:spacing w:line="360" w:lineRule="auto"/>
        <w:rPr>
          <w:rFonts w:ascii="Times New Roman" w:eastAsia="Times New Roman" w:hAnsi="Times New Roman" w:cs="Times New Roman"/>
          <w:lang w:val="en-GB"/>
        </w:rPr>
      </w:pPr>
    </w:p>
    <w:p w14:paraId="0345331F" w14:textId="77777777" w:rsidR="000D7106"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lang w:val="en-GB"/>
        </w:rPr>
        <w:t>Bialystok, E., Craik, F. I. M., &amp; Ruocco, A. C. (2006). Dual modality monitoring in a classification task: The effects of bilingualism and aging. Quarterly Journal of Experimental Psychology (A), 59, 1968–1983.</w:t>
      </w:r>
    </w:p>
    <w:p w14:paraId="1AD310CA" w14:textId="77777777" w:rsidR="00BA2293" w:rsidRPr="00E34150" w:rsidRDefault="00BA2293" w:rsidP="000D7106">
      <w:pPr>
        <w:spacing w:line="360" w:lineRule="auto"/>
        <w:rPr>
          <w:rFonts w:ascii="Times New Roman" w:eastAsia="Times New Roman" w:hAnsi="Times New Roman" w:cs="Times New Roman"/>
          <w:lang w:val="en-GB"/>
        </w:rPr>
      </w:pPr>
    </w:p>
    <w:p w14:paraId="10C6E5A9" w14:textId="77777777" w:rsidR="000D7106" w:rsidRDefault="000D7106" w:rsidP="000D7106">
      <w:pPr>
        <w:spacing w:line="360" w:lineRule="auto"/>
        <w:rPr>
          <w:rFonts w:ascii="Times New Roman" w:eastAsia="Times New Roman" w:hAnsi="Times New Roman" w:cs="Times New Roman"/>
          <w:color w:val="000000"/>
          <w:shd w:val="clear" w:color="auto" w:fill="FFFFFF"/>
          <w:lang w:val="en-GB"/>
        </w:rPr>
      </w:pPr>
      <w:r w:rsidRPr="00E34150">
        <w:rPr>
          <w:rFonts w:ascii="Times New Roman" w:eastAsia="Times New Roman" w:hAnsi="Times New Roman" w:cs="Times New Roman"/>
          <w:color w:val="000000"/>
          <w:shd w:val="clear" w:color="auto" w:fill="FFFFFF"/>
          <w:lang w:val="en-GB"/>
        </w:rPr>
        <w:t>Bialystok, Ellen &amp; Barac, Raluca, (2012). Emerging Bilingualism: Dissociating Advantages for Metalinguistic Awareness and Executive Control. </w:t>
      </w:r>
      <w:r w:rsidRPr="00E34150">
        <w:rPr>
          <w:rFonts w:ascii="Times New Roman" w:eastAsia="Times New Roman" w:hAnsi="Times New Roman" w:cs="Times New Roman"/>
          <w:i/>
          <w:iCs/>
          <w:color w:val="000000"/>
          <w:bdr w:val="none" w:sz="0" w:space="0" w:color="auto" w:frame="1"/>
          <w:shd w:val="clear" w:color="auto" w:fill="FFFFFF"/>
          <w:lang w:val="en-GB"/>
        </w:rPr>
        <w:t>Cognition</w:t>
      </w:r>
      <w:r w:rsidRPr="00E34150">
        <w:rPr>
          <w:rFonts w:ascii="Times New Roman" w:eastAsia="Times New Roman" w:hAnsi="Times New Roman" w:cs="Times New Roman"/>
          <w:color w:val="000000"/>
          <w:shd w:val="clear" w:color="auto" w:fill="FFFFFF"/>
          <w:lang w:val="en-GB"/>
        </w:rPr>
        <w:t>, 122(1), pp.67–73.</w:t>
      </w:r>
    </w:p>
    <w:p w14:paraId="39653D1E" w14:textId="77777777" w:rsidR="000D7106" w:rsidRPr="00E34150" w:rsidRDefault="000D7106" w:rsidP="000D7106">
      <w:pPr>
        <w:spacing w:line="360" w:lineRule="auto"/>
        <w:rPr>
          <w:rFonts w:ascii="Times New Roman" w:eastAsia="Times New Roman" w:hAnsi="Times New Roman" w:cs="Times New Roman"/>
          <w:lang w:val="en-GB"/>
        </w:rPr>
      </w:pPr>
    </w:p>
    <w:p w14:paraId="7BE685A1" w14:textId="77777777" w:rsidR="000D7106" w:rsidRDefault="000D7106" w:rsidP="000D7106">
      <w:pPr>
        <w:spacing w:line="360" w:lineRule="auto"/>
        <w:rPr>
          <w:rFonts w:ascii="Times New Roman" w:hAnsi="Times New Roman" w:cs="Times New Roman"/>
        </w:rPr>
      </w:pPr>
      <w:r w:rsidRPr="00E34150">
        <w:rPr>
          <w:rFonts w:ascii="Times New Roman" w:hAnsi="Times New Roman" w:cs="Times New Roman"/>
        </w:rPr>
        <w:t xml:space="preserve">Department for Children, Education, Lifelong Learning and Skills. (2012) Play Learn Grow cynod Sylfaen 3-7 foundation phase wales. Cardiff: Welsh Assembly Government. </w:t>
      </w:r>
    </w:p>
    <w:p w14:paraId="55A17A9B" w14:textId="77777777" w:rsidR="000D7106" w:rsidRPr="00E34150" w:rsidRDefault="000D7106" w:rsidP="000D7106">
      <w:pPr>
        <w:spacing w:line="360" w:lineRule="auto"/>
        <w:rPr>
          <w:rFonts w:ascii="Times New Roman" w:hAnsi="Times New Roman" w:cs="Times New Roman"/>
        </w:rPr>
      </w:pPr>
    </w:p>
    <w:p w14:paraId="2EE975BC" w14:textId="77777777" w:rsidR="000D7106"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lang w:val="en-GB"/>
        </w:rPr>
        <w:t xml:space="preserve">Evaluation report on capacity building approaches to support the delivery of English as an additional language in Wales (2015) People and work unit. Cardiff: Welsh Government. </w:t>
      </w:r>
    </w:p>
    <w:p w14:paraId="4D567694" w14:textId="77777777" w:rsidR="000D7106" w:rsidRPr="00E34150" w:rsidRDefault="000D7106" w:rsidP="000D7106">
      <w:pPr>
        <w:spacing w:line="360" w:lineRule="auto"/>
        <w:rPr>
          <w:rFonts w:ascii="Times New Roman" w:eastAsia="Times New Roman" w:hAnsi="Times New Roman" w:cs="Times New Roman"/>
          <w:lang w:val="en-GB"/>
        </w:rPr>
      </w:pPr>
    </w:p>
    <w:p w14:paraId="090FD7F9" w14:textId="6214E80C" w:rsidR="000D7106"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lang w:val="en-GB"/>
        </w:rPr>
        <w:t xml:space="preserve">Hall, T. (2002). Differentiated instruction. Wakefield, MA: CAST. Available at </w:t>
      </w:r>
      <w:hyperlink r:id="rId8" w:history="1">
        <w:r w:rsidRPr="00E34150">
          <w:rPr>
            <w:rStyle w:val="Hyperlink"/>
            <w:rFonts w:ascii="Times New Roman" w:eastAsia="Times New Roman" w:hAnsi="Times New Roman" w:cs="Times New Roman"/>
            <w:lang w:val="en-GB"/>
          </w:rPr>
          <w:t>http://www.cast.org/publications/ncac/ncac_diffinstruc.html</w:t>
        </w:r>
      </w:hyperlink>
      <w:r w:rsidRPr="00E34150">
        <w:rPr>
          <w:rFonts w:ascii="Times New Roman" w:eastAsia="Times New Roman" w:hAnsi="Times New Roman" w:cs="Times New Roman"/>
          <w:lang w:val="en-GB"/>
        </w:rPr>
        <w:t xml:space="preserve"> </w:t>
      </w:r>
      <w:r w:rsidR="00BA2293">
        <w:rPr>
          <w:rFonts w:ascii="Times New Roman" w:hAnsi="Times New Roman" w:cs="Times New Roman"/>
        </w:rPr>
        <w:t>[Accessed</w:t>
      </w:r>
      <w:r w:rsidR="00BA2293">
        <w:rPr>
          <w:rFonts w:ascii="Times New Roman" w:hAnsi="Times New Roman" w:cs="Times New Roman"/>
        </w:rPr>
        <w:t>: 21st</w:t>
      </w:r>
      <w:r w:rsidR="00BA2293">
        <w:rPr>
          <w:rFonts w:ascii="Times New Roman" w:hAnsi="Times New Roman" w:cs="Times New Roman"/>
        </w:rPr>
        <w:t xml:space="preserve"> March 2018]</w:t>
      </w:r>
    </w:p>
    <w:p w14:paraId="3FDD1485" w14:textId="77777777" w:rsidR="000D7106" w:rsidRPr="00E34150" w:rsidRDefault="000D7106" w:rsidP="000D7106">
      <w:pPr>
        <w:spacing w:line="360" w:lineRule="auto"/>
        <w:rPr>
          <w:rFonts w:ascii="Times New Roman" w:eastAsia="Times New Roman" w:hAnsi="Times New Roman" w:cs="Times New Roman"/>
          <w:lang w:val="en-GB"/>
        </w:rPr>
      </w:pPr>
    </w:p>
    <w:p w14:paraId="1F68FA7A" w14:textId="77777777" w:rsidR="000D7106" w:rsidRDefault="000D7106" w:rsidP="000D7106">
      <w:pPr>
        <w:spacing w:line="360" w:lineRule="auto"/>
        <w:rPr>
          <w:rFonts w:ascii="Times New Roman" w:eastAsia="Times New Roman" w:hAnsi="Times New Roman" w:cs="Times New Roman"/>
          <w:color w:val="000000"/>
          <w:shd w:val="clear" w:color="auto" w:fill="FFFFFF"/>
          <w:lang w:val="en-GB"/>
        </w:rPr>
      </w:pPr>
      <w:r w:rsidRPr="00E34150">
        <w:rPr>
          <w:rFonts w:ascii="Times New Roman" w:eastAsia="Times New Roman" w:hAnsi="Times New Roman" w:cs="Times New Roman"/>
          <w:color w:val="000000"/>
          <w:shd w:val="clear" w:color="auto" w:fill="FFFFFF"/>
          <w:lang w:val="en-GB"/>
        </w:rPr>
        <w:t>Hsin, L. &amp; Snow, C., (2017). Social perspective taking: a benefit of bilingualism in academic writing. </w:t>
      </w:r>
      <w:r w:rsidRPr="00E34150">
        <w:rPr>
          <w:rFonts w:ascii="Times New Roman" w:eastAsia="Times New Roman" w:hAnsi="Times New Roman" w:cs="Times New Roman"/>
          <w:i/>
          <w:iCs/>
          <w:color w:val="000000"/>
          <w:bdr w:val="none" w:sz="0" w:space="0" w:color="auto" w:frame="1"/>
          <w:shd w:val="clear" w:color="auto" w:fill="FFFFFF"/>
          <w:lang w:val="en-GB"/>
        </w:rPr>
        <w:t>Reading and Writing</w:t>
      </w:r>
      <w:r w:rsidRPr="00E34150">
        <w:rPr>
          <w:rFonts w:ascii="Times New Roman" w:eastAsia="Times New Roman" w:hAnsi="Times New Roman" w:cs="Times New Roman"/>
          <w:color w:val="000000"/>
          <w:shd w:val="clear" w:color="auto" w:fill="FFFFFF"/>
          <w:lang w:val="en-GB"/>
        </w:rPr>
        <w:t>, 30(6), pp.1193–1214.</w:t>
      </w:r>
    </w:p>
    <w:p w14:paraId="195DCABA" w14:textId="77777777" w:rsidR="000D7106" w:rsidRPr="00E34150" w:rsidRDefault="000D7106" w:rsidP="000D7106">
      <w:pPr>
        <w:spacing w:line="360" w:lineRule="auto"/>
        <w:rPr>
          <w:rFonts w:ascii="Times New Roman" w:eastAsia="Times New Roman" w:hAnsi="Times New Roman" w:cs="Times New Roman"/>
          <w:lang w:val="en-GB"/>
        </w:rPr>
      </w:pPr>
    </w:p>
    <w:p w14:paraId="3E370216" w14:textId="6691F2BA" w:rsidR="000D7106" w:rsidRDefault="000D7106" w:rsidP="000D7106">
      <w:pPr>
        <w:spacing w:line="360" w:lineRule="auto"/>
        <w:rPr>
          <w:rFonts w:ascii="Times New Roman" w:hAnsi="Times New Roman" w:cs="Times New Roman"/>
        </w:rPr>
      </w:pPr>
      <w:r w:rsidRPr="00E34150">
        <w:rPr>
          <w:rFonts w:ascii="Times New Roman" w:hAnsi="Times New Roman" w:cs="Times New Roman"/>
        </w:rPr>
        <w:t xml:space="preserve">Kamentez, A. (2016) ‘6 Potential Brain Benefits Of  Bilingual Education’, 5 million voices. Available from: </w:t>
      </w:r>
      <w:hyperlink r:id="rId9" w:history="1">
        <w:r w:rsidRPr="00E34150">
          <w:rPr>
            <w:rStyle w:val="Hyperlink"/>
            <w:rFonts w:ascii="Times New Roman" w:hAnsi="Times New Roman" w:cs="Times New Roman"/>
          </w:rPr>
          <w:t>https://www.npr.org/sections/ed</w:t>
        </w:r>
        <w:r w:rsidRPr="00E34150">
          <w:rPr>
            <w:rStyle w:val="Hyperlink"/>
            <w:rFonts w:ascii="Times New Roman" w:hAnsi="Times New Roman" w:cs="Times New Roman"/>
          </w:rPr>
          <w:t>/</w:t>
        </w:r>
        <w:r w:rsidRPr="00E34150">
          <w:rPr>
            <w:rStyle w:val="Hyperlink"/>
            <w:rFonts w:ascii="Times New Roman" w:hAnsi="Times New Roman" w:cs="Times New Roman"/>
          </w:rPr>
          <w:t>2016/11/29/497943749/6-potential-brain-benefits-of-bilingual-education</w:t>
        </w:r>
      </w:hyperlink>
      <w:r w:rsidRPr="00E34150">
        <w:rPr>
          <w:rFonts w:ascii="Times New Roman" w:hAnsi="Times New Roman" w:cs="Times New Roman"/>
        </w:rPr>
        <w:t xml:space="preserve"> </w:t>
      </w:r>
      <w:r w:rsidR="00BA2293">
        <w:rPr>
          <w:rFonts w:ascii="Times New Roman" w:hAnsi="Times New Roman" w:cs="Times New Roman"/>
        </w:rPr>
        <w:t xml:space="preserve">[Accessed: 15th March 2018] </w:t>
      </w:r>
    </w:p>
    <w:p w14:paraId="5F57C887" w14:textId="77777777" w:rsidR="000D7106" w:rsidRPr="00E34150" w:rsidRDefault="000D7106" w:rsidP="000D7106">
      <w:pPr>
        <w:spacing w:line="360" w:lineRule="auto"/>
        <w:rPr>
          <w:rFonts w:ascii="Times New Roman" w:hAnsi="Times New Roman" w:cs="Times New Roman"/>
        </w:rPr>
      </w:pPr>
    </w:p>
    <w:p w14:paraId="45B4C845" w14:textId="77777777" w:rsidR="000D7106" w:rsidRDefault="000D7106" w:rsidP="000D7106">
      <w:pPr>
        <w:spacing w:line="360" w:lineRule="auto"/>
        <w:rPr>
          <w:rFonts w:ascii="Times New Roman" w:eastAsia="Times New Roman" w:hAnsi="Times New Roman" w:cs="Times New Roman"/>
          <w:color w:val="000000"/>
          <w:shd w:val="clear" w:color="auto" w:fill="FFFFFF"/>
          <w:lang w:val="en-GB"/>
        </w:rPr>
      </w:pPr>
      <w:r w:rsidRPr="00E34150">
        <w:rPr>
          <w:rFonts w:ascii="Times New Roman" w:eastAsia="Times New Roman" w:hAnsi="Times New Roman" w:cs="Times New Roman"/>
          <w:color w:val="000000"/>
          <w:shd w:val="clear" w:color="auto" w:fill="FFFFFF"/>
          <w:lang w:val="en-GB"/>
        </w:rPr>
        <w:t>Kent, M., (2006). divergent thinking. </w:t>
      </w:r>
      <w:r w:rsidRPr="00E34150">
        <w:rPr>
          <w:rFonts w:ascii="Times New Roman" w:eastAsia="Times New Roman" w:hAnsi="Times New Roman" w:cs="Times New Roman"/>
          <w:i/>
          <w:iCs/>
          <w:color w:val="000000"/>
          <w:bdr w:val="none" w:sz="0" w:space="0" w:color="auto" w:frame="1"/>
          <w:shd w:val="clear" w:color="auto" w:fill="FFFFFF"/>
          <w:lang w:val="en-GB"/>
        </w:rPr>
        <w:t>The Oxford Dictionary of Sports Science &amp; Medicine</w:t>
      </w:r>
      <w:r w:rsidRPr="00E34150">
        <w:rPr>
          <w:rFonts w:ascii="Times New Roman" w:eastAsia="Times New Roman" w:hAnsi="Times New Roman" w:cs="Times New Roman"/>
          <w:color w:val="000000"/>
          <w:shd w:val="clear" w:color="auto" w:fill="FFFFFF"/>
          <w:lang w:val="en-GB"/>
        </w:rPr>
        <w:t>, pp.The Oxford Dictionary of Sports Science &amp; Medicine.</w:t>
      </w:r>
    </w:p>
    <w:p w14:paraId="4373E81E" w14:textId="77777777" w:rsidR="000D7106" w:rsidRPr="00E34150" w:rsidRDefault="000D7106" w:rsidP="000D7106">
      <w:pPr>
        <w:spacing w:line="360" w:lineRule="auto"/>
        <w:rPr>
          <w:rFonts w:ascii="Times New Roman" w:eastAsia="Times New Roman" w:hAnsi="Times New Roman" w:cs="Times New Roman"/>
          <w:lang w:val="en-GB"/>
        </w:rPr>
      </w:pPr>
    </w:p>
    <w:p w14:paraId="509C93B3" w14:textId="77777777" w:rsidR="000D7106" w:rsidRPr="00E34150"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lang w:val="en-GB"/>
        </w:rPr>
        <w:t>Maslow AH (1943) A theory of human motivation. Psychol Rev 50(4):370–396</w:t>
      </w:r>
    </w:p>
    <w:p w14:paraId="21DB1AD6" w14:textId="492819C2" w:rsidR="000D7106" w:rsidRDefault="000D7106" w:rsidP="000D7106">
      <w:pPr>
        <w:spacing w:line="360" w:lineRule="auto"/>
        <w:rPr>
          <w:rStyle w:val="Hyperlink"/>
          <w:rFonts w:ascii="Times New Roman" w:hAnsi="Times New Roman" w:cs="Times New Roman"/>
        </w:rPr>
      </w:pPr>
      <w:r w:rsidRPr="00E34150">
        <w:rPr>
          <w:rFonts w:ascii="Times New Roman" w:hAnsi="Times New Roman" w:cs="Times New Roman"/>
        </w:rPr>
        <w:t xml:space="preserve">Munoz, M. (2014) ‘Does being bilingual make you smarter?’ British council </w:t>
      </w:r>
      <w:hyperlink r:id="rId10" w:history="1">
        <w:r w:rsidRPr="00E34150">
          <w:rPr>
            <w:rStyle w:val="Hyperlink"/>
            <w:rFonts w:ascii="Times New Roman" w:hAnsi="Times New Roman" w:cs="Times New Roman"/>
          </w:rPr>
          <w:t>https://www.britishcouncil.org/voices-magazine/does-being-bilingual-make-you-smarter</w:t>
        </w:r>
      </w:hyperlink>
      <w:r w:rsidR="00BA2293">
        <w:rPr>
          <w:rStyle w:val="Hyperlink"/>
          <w:rFonts w:ascii="Times New Roman" w:hAnsi="Times New Roman" w:cs="Times New Roman"/>
        </w:rPr>
        <w:t xml:space="preserve"> </w:t>
      </w:r>
      <w:r w:rsidR="00BA2293">
        <w:rPr>
          <w:rFonts w:ascii="Times New Roman" w:hAnsi="Times New Roman" w:cs="Times New Roman"/>
        </w:rPr>
        <w:t>[Accessed</w:t>
      </w:r>
      <w:r w:rsidR="00BA2293">
        <w:rPr>
          <w:rFonts w:ascii="Times New Roman" w:hAnsi="Times New Roman" w:cs="Times New Roman"/>
        </w:rPr>
        <w:t>: 26th</w:t>
      </w:r>
      <w:r w:rsidR="00BA2293">
        <w:rPr>
          <w:rFonts w:ascii="Times New Roman" w:hAnsi="Times New Roman" w:cs="Times New Roman"/>
        </w:rPr>
        <w:t xml:space="preserve"> March 2018]</w:t>
      </w:r>
    </w:p>
    <w:p w14:paraId="6DA1514A" w14:textId="77777777" w:rsidR="000D7106" w:rsidRPr="00E34150" w:rsidRDefault="000D7106" w:rsidP="000D7106">
      <w:pPr>
        <w:spacing w:line="360" w:lineRule="auto"/>
        <w:rPr>
          <w:rFonts w:ascii="Times New Roman" w:hAnsi="Times New Roman" w:cs="Times New Roman"/>
        </w:rPr>
      </w:pPr>
    </w:p>
    <w:p w14:paraId="60B88402" w14:textId="77777777" w:rsidR="000D7106"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lang w:val="en-GB"/>
        </w:rPr>
        <w:t xml:space="preserve">Welsh as an Additional Language: Research into the level of need and current support provided to black and minority ethnic pupils with Welsh language support needs (2014 ) Welsh centre for language planning. Government social research. Cardiff: Welsh Government. </w:t>
      </w:r>
    </w:p>
    <w:p w14:paraId="21AD31F2" w14:textId="77777777" w:rsidR="000D7106" w:rsidRPr="00E34150" w:rsidRDefault="000D7106" w:rsidP="000D7106">
      <w:pPr>
        <w:spacing w:line="360" w:lineRule="auto"/>
        <w:rPr>
          <w:rFonts w:ascii="Times New Roman" w:eastAsia="Times New Roman" w:hAnsi="Times New Roman" w:cs="Times New Roman"/>
          <w:lang w:val="en-GB"/>
        </w:rPr>
      </w:pPr>
    </w:p>
    <w:p w14:paraId="0C61D600" w14:textId="77777777" w:rsidR="000D7106" w:rsidRDefault="000D7106" w:rsidP="000D7106">
      <w:pPr>
        <w:spacing w:line="360" w:lineRule="auto"/>
        <w:rPr>
          <w:rFonts w:ascii="Times New Roman" w:hAnsi="Times New Roman" w:cs="Times New Roman"/>
        </w:rPr>
      </w:pPr>
      <w:r w:rsidRPr="00E34150">
        <w:rPr>
          <w:rFonts w:ascii="Times New Roman" w:hAnsi="Times New Roman" w:cs="Times New Roman"/>
        </w:rPr>
        <w:t xml:space="preserve">Welsh in education Action plan 2017-21 (2017) Education wales, our national misson. Cardiff: Welsh Government. </w:t>
      </w:r>
    </w:p>
    <w:p w14:paraId="205B839C" w14:textId="77777777" w:rsidR="000D7106" w:rsidRPr="00E34150" w:rsidRDefault="000D7106" w:rsidP="000D7106">
      <w:pPr>
        <w:spacing w:line="360" w:lineRule="auto"/>
        <w:rPr>
          <w:rFonts w:ascii="Times New Roman" w:hAnsi="Times New Roman" w:cs="Times New Roman"/>
        </w:rPr>
      </w:pPr>
    </w:p>
    <w:p w14:paraId="71D4C7B1" w14:textId="77777777" w:rsidR="000D7106" w:rsidRDefault="000D7106" w:rsidP="000D7106">
      <w:pPr>
        <w:spacing w:line="360" w:lineRule="auto"/>
        <w:rPr>
          <w:rFonts w:ascii="Times New Roman" w:hAnsi="Times New Roman" w:cs="Times New Roman"/>
        </w:rPr>
      </w:pPr>
      <w:r w:rsidRPr="00E34150">
        <w:rPr>
          <w:rFonts w:ascii="Times New Roman" w:hAnsi="Times New Roman" w:cs="Times New Roman"/>
        </w:rPr>
        <w:t xml:space="preserve">Welsh second language in the National Curriculum for Wales (2015) Key Stages 2-4. </w:t>
      </w:r>
      <w:r>
        <w:rPr>
          <w:rFonts w:ascii="Times New Roman" w:hAnsi="Times New Roman" w:cs="Times New Roman"/>
        </w:rPr>
        <w:t>Cardiff:</w:t>
      </w:r>
      <w:r w:rsidRPr="00E34150">
        <w:rPr>
          <w:rFonts w:ascii="Times New Roman" w:hAnsi="Times New Roman" w:cs="Times New Roman"/>
        </w:rPr>
        <w:t xml:space="preserve">Welsh Government. </w:t>
      </w:r>
    </w:p>
    <w:p w14:paraId="0AFDD135" w14:textId="77777777" w:rsidR="000D7106" w:rsidRPr="00E34150" w:rsidRDefault="000D7106" w:rsidP="000D7106">
      <w:pPr>
        <w:spacing w:line="360" w:lineRule="auto"/>
        <w:rPr>
          <w:rFonts w:ascii="Times New Roman" w:hAnsi="Times New Roman" w:cs="Times New Roman"/>
        </w:rPr>
      </w:pPr>
    </w:p>
    <w:p w14:paraId="464F9421" w14:textId="50AF0F66" w:rsidR="000D7106" w:rsidRDefault="000D7106" w:rsidP="000D7106">
      <w:pPr>
        <w:spacing w:line="360" w:lineRule="auto"/>
        <w:rPr>
          <w:rFonts w:ascii="Times New Roman" w:hAnsi="Times New Roman" w:cs="Times New Roman"/>
        </w:rPr>
      </w:pPr>
      <w:r w:rsidRPr="00E34150">
        <w:rPr>
          <w:rFonts w:ascii="Times New Roman" w:hAnsi="Times New Roman" w:cs="Times New Roman"/>
        </w:rPr>
        <w:t>Williams, K. (2017) ‘New top-class Welsh primary school for Cardiff’, Learning Wales, 23</w:t>
      </w:r>
      <w:r w:rsidRPr="00E34150">
        <w:rPr>
          <w:rFonts w:ascii="Times New Roman" w:hAnsi="Times New Roman" w:cs="Times New Roman"/>
          <w:vertAlign w:val="superscript"/>
        </w:rPr>
        <w:t>rd</w:t>
      </w:r>
      <w:r w:rsidRPr="00E34150">
        <w:rPr>
          <w:rFonts w:ascii="Times New Roman" w:hAnsi="Times New Roman" w:cs="Times New Roman"/>
        </w:rPr>
        <w:t xml:space="preserve"> May. [On line] Available at: </w:t>
      </w:r>
      <w:hyperlink r:id="rId11" w:history="1">
        <w:r w:rsidRPr="00E34150">
          <w:rPr>
            <w:rStyle w:val="Hyperlink"/>
            <w:rFonts w:ascii="Times New Roman" w:hAnsi="Times New Roman" w:cs="Times New Roman"/>
          </w:rPr>
          <w:t>http://learning.gov.wales/news/pressreleases/new-top-class-welsh-primary-school-for-cardiff/?lang=en</w:t>
        </w:r>
      </w:hyperlink>
      <w:r w:rsidRPr="00E34150">
        <w:rPr>
          <w:rFonts w:ascii="Times New Roman" w:hAnsi="Times New Roman" w:cs="Times New Roman"/>
        </w:rPr>
        <w:t xml:space="preserve"> </w:t>
      </w:r>
      <w:r w:rsidR="00BA2293">
        <w:rPr>
          <w:rFonts w:ascii="Times New Roman" w:hAnsi="Times New Roman" w:cs="Times New Roman"/>
        </w:rPr>
        <w:t>[Accessed</w:t>
      </w:r>
      <w:r w:rsidR="00BA2293">
        <w:rPr>
          <w:rFonts w:ascii="Times New Roman" w:hAnsi="Times New Roman" w:cs="Times New Roman"/>
        </w:rPr>
        <w:t>: 19th</w:t>
      </w:r>
      <w:r w:rsidR="00BA2293">
        <w:rPr>
          <w:rFonts w:ascii="Times New Roman" w:hAnsi="Times New Roman" w:cs="Times New Roman"/>
        </w:rPr>
        <w:t xml:space="preserve"> March 2018]</w:t>
      </w:r>
    </w:p>
    <w:p w14:paraId="75F28077" w14:textId="77777777" w:rsidR="000D7106" w:rsidRPr="00E34150" w:rsidRDefault="000D7106" w:rsidP="000D7106">
      <w:pPr>
        <w:spacing w:line="360" w:lineRule="auto"/>
        <w:rPr>
          <w:rFonts w:ascii="Times New Roman" w:hAnsi="Times New Roman" w:cs="Times New Roman"/>
        </w:rPr>
      </w:pPr>
    </w:p>
    <w:p w14:paraId="73374432" w14:textId="77777777" w:rsidR="000D7106" w:rsidRPr="00E34150" w:rsidRDefault="000D7106" w:rsidP="000D7106">
      <w:pPr>
        <w:spacing w:line="360" w:lineRule="auto"/>
        <w:rPr>
          <w:rFonts w:ascii="Times New Roman" w:eastAsia="Times New Roman" w:hAnsi="Times New Roman" w:cs="Times New Roman"/>
          <w:lang w:val="en-GB"/>
        </w:rPr>
      </w:pPr>
      <w:r w:rsidRPr="00E34150">
        <w:rPr>
          <w:rFonts w:ascii="Times New Roman" w:eastAsia="Times New Roman" w:hAnsi="Times New Roman" w:cs="Times New Roman"/>
          <w:color w:val="000000"/>
          <w:shd w:val="clear" w:color="auto" w:fill="FFFFFF"/>
          <w:lang w:val="en-GB"/>
        </w:rPr>
        <w:t>Zabelina &amp; Ganis, (2018). Creativity and cognitive control: Behavioral and ERP evidence that divergent thinking, but not real-life creative achievement, relates to better cognitive control. </w:t>
      </w:r>
      <w:r w:rsidRPr="00E34150">
        <w:rPr>
          <w:rFonts w:ascii="Times New Roman" w:eastAsia="Times New Roman" w:hAnsi="Times New Roman" w:cs="Times New Roman"/>
          <w:i/>
          <w:iCs/>
          <w:color w:val="000000"/>
          <w:bdr w:val="none" w:sz="0" w:space="0" w:color="auto" w:frame="1"/>
          <w:shd w:val="clear" w:color="auto" w:fill="FFFFFF"/>
          <w:lang w:val="en-GB"/>
        </w:rPr>
        <w:t>Neuropsychologia</w:t>
      </w:r>
      <w:r w:rsidRPr="00E34150">
        <w:rPr>
          <w:rFonts w:ascii="Times New Roman" w:eastAsia="Times New Roman" w:hAnsi="Times New Roman" w:cs="Times New Roman"/>
          <w:color w:val="000000"/>
          <w:shd w:val="clear" w:color="auto" w:fill="FFFFFF"/>
          <w:lang w:val="en-GB"/>
        </w:rPr>
        <w:t>, p.Neuropsychologia.</w:t>
      </w:r>
    </w:p>
    <w:p w14:paraId="0225807E" w14:textId="77777777" w:rsidR="000D7106" w:rsidRPr="000D7106" w:rsidRDefault="000D7106" w:rsidP="000D7106">
      <w:pPr>
        <w:spacing w:line="360" w:lineRule="auto"/>
        <w:rPr>
          <w:rFonts w:ascii="Times New Roman" w:eastAsia="Times New Roman" w:hAnsi="Times New Roman" w:cs="Times New Roman"/>
          <w:spacing w:val="2"/>
          <w:u w:val="single"/>
          <w:shd w:val="clear" w:color="auto" w:fill="FCFCFC"/>
          <w:lang w:val="en-GB"/>
        </w:rPr>
      </w:pPr>
    </w:p>
    <w:sectPr w:rsidR="000D7106" w:rsidRPr="000D7106" w:rsidSect="00313249">
      <w:headerReference w:type="even" r:id="rId12"/>
      <w:headerReference w:type="default" r:id="rId13"/>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268385" w14:textId="77777777" w:rsidR="00142553" w:rsidRDefault="00142553" w:rsidP="00541E89">
      <w:r>
        <w:separator/>
      </w:r>
    </w:p>
  </w:endnote>
  <w:endnote w:type="continuationSeparator" w:id="0">
    <w:p w14:paraId="60F07063" w14:textId="77777777" w:rsidR="00142553" w:rsidRDefault="00142553" w:rsidP="00541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854B5" w14:textId="77777777" w:rsidR="00142553" w:rsidRDefault="00142553" w:rsidP="00541E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D66AB4" w14:textId="77777777" w:rsidR="00142553" w:rsidRDefault="0014255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7CC56" w14:textId="77777777" w:rsidR="00142553" w:rsidRDefault="00142553" w:rsidP="00541E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623F">
      <w:rPr>
        <w:rStyle w:val="PageNumber"/>
        <w:noProof/>
      </w:rPr>
      <w:t>1</w:t>
    </w:r>
    <w:r>
      <w:rPr>
        <w:rStyle w:val="PageNumber"/>
      </w:rPr>
      <w:fldChar w:fldCharType="end"/>
    </w:r>
  </w:p>
  <w:p w14:paraId="452421F7" w14:textId="77777777" w:rsidR="00142553" w:rsidRDefault="0014255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B02855" w14:textId="77777777" w:rsidR="00142553" w:rsidRDefault="00142553" w:rsidP="00541E89">
      <w:r>
        <w:separator/>
      </w:r>
    </w:p>
  </w:footnote>
  <w:footnote w:type="continuationSeparator" w:id="0">
    <w:p w14:paraId="485BCDEE" w14:textId="77777777" w:rsidR="00142553" w:rsidRDefault="00142553" w:rsidP="00541E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629CA0" w14:textId="77777777" w:rsidR="00142553" w:rsidRDefault="003F623F">
    <w:pPr>
      <w:pStyle w:val="Header"/>
    </w:pPr>
    <w:sdt>
      <w:sdtPr>
        <w:id w:val="171999623"/>
        <w:placeholder>
          <w:docPart w:val="FE45D08F4FA03C42A83595D4F9AA71E0"/>
        </w:placeholder>
        <w:temporary/>
        <w:showingPlcHdr/>
      </w:sdtPr>
      <w:sdtEndPr/>
      <w:sdtContent>
        <w:r w:rsidR="00142553">
          <w:t>[Type text]</w:t>
        </w:r>
      </w:sdtContent>
    </w:sdt>
    <w:r w:rsidR="00142553">
      <w:ptab w:relativeTo="margin" w:alignment="center" w:leader="none"/>
    </w:r>
    <w:sdt>
      <w:sdtPr>
        <w:id w:val="171999624"/>
        <w:placeholder>
          <w:docPart w:val="FE93EB6E4C05CD45A15EEDF2E19CEC26"/>
        </w:placeholder>
        <w:temporary/>
        <w:showingPlcHdr/>
      </w:sdtPr>
      <w:sdtEndPr/>
      <w:sdtContent>
        <w:r w:rsidR="00142553">
          <w:t>[Type text]</w:t>
        </w:r>
      </w:sdtContent>
    </w:sdt>
    <w:r w:rsidR="00142553">
      <w:ptab w:relativeTo="margin" w:alignment="right" w:leader="none"/>
    </w:r>
    <w:sdt>
      <w:sdtPr>
        <w:id w:val="171999625"/>
        <w:placeholder>
          <w:docPart w:val="CCCB9B54FC99604E9DB9EBA42FEF6F7C"/>
        </w:placeholder>
        <w:temporary/>
        <w:showingPlcHdr/>
      </w:sdtPr>
      <w:sdtEndPr/>
      <w:sdtContent>
        <w:r w:rsidR="00142553">
          <w:t>[Type text]</w:t>
        </w:r>
      </w:sdtContent>
    </w:sdt>
  </w:p>
  <w:p w14:paraId="48A3731A" w14:textId="77777777" w:rsidR="00142553" w:rsidRDefault="0014255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5D98E" w14:textId="5A8536B2" w:rsidR="00142553" w:rsidRPr="00CC79C9" w:rsidRDefault="00142553" w:rsidP="00CC79C9">
    <w:pPr>
      <w:pStyle w:val="Header"/>
      <w:spacing w:line="360" w:lineRule="auto"/>
      <w:rPr>
        <w:rFonts w:ascii="Times New Roman" w:hAnsi="Times New Roman" w:cs="Times New Roman"/>
      </w:rPr>
    </w:pPr>
    <w:r w:rsidRPr="00CC79C9">
      <w:rPr>
        <w:rFonts w:ascii="Times New Roman" w:hAnsi="Times New Roman" w:cs="Times New Roman"/>
      </w:rPr>
      <w:t>Name- Amber Thomas</w:t>
    </w:r>
  </w:p>
  <w:p w14:paraId="086EA010" w14:textId="439023FB" w:rsidR="00142553" w:rsidRPr="00CC79C9" w:rsidRDefault="00142553" w:rsidP="00CC79C9">
    <w:pPr>
      <w:pStyle w:val="Header"/>
      <w:spacing w:line="360" w:lineRule="auto"/>
      <w:rPr>
        <w:rFonts w:ascii="Times New Roman" w:hAnsi="Times New Roman" w:cs="Times New Roman"/>
      </w:rPr>
    </w:pPr>
    <w:r w:rsidRPr="00CC79C9">
      <w:rPr>
        <w:rFonts w:ascii="Times New Roman" w:hAnsi="Times New Roman" w:cs="Times New Roman"/>
      </w:rPr>
      <w:t>Student number-1706573</w:t>
    </w:r>
  </w:p>
  <w:p w14:paraId="590BF4A1" w14:textId="1648658D" w:rsidR="00142553" w:rsidRPr="00CC79C9" w:rsidRDefault="00142553" w:rsidP="00CC79C9">
    <w:pPr>
      <w:pStyle w:val="Header"/>
      <w:spacing w:line="360" w:lineRule="auto"/>
      <w:rPr>
        <w:rFonts w:ascii="Times New Roman" w:hAnsi="Times New Roman" w:cs="Times New Roman"/>
      </w:rPr>
    </w:pPr>
    <w:r w:rsidRPr="00CC79C9">
      <w:rPr>
        <w:rFonts w:ascii="Times New Roman" w:hAnsi="Times New Roman" w:cs="Times New Roman"/>
      </w:rPr>
      <w:t>Module code-EAEE4005C</w:t>
    </w:r>
  </w:p>
  <w:p w14:paraId="31558B22" w14:textId="78F116D8" w:rsidR="00142553" w:rsidRPr="00CC79C9" w:rsidRDefault="00142553" w:rsidP="00CC79C9">
    <w:pPr>
      <w:pStyle w:val="Header"/>
      <w:spacing w:line="360" w:lineRule="auto"/>
      <w:rPr>
        <w:rFonts w:ascii="Times New Roman" w:hAnsi="Times New Roman" w:cs="Times New Roman"/>
      </w:rPr>
    </w:pPr>
    <w:r w:rsidRPr="00CC79C9">
      <w:rPr>
        <w:rFonts w:ascii="Times New Roman" w:hAnsi="Times New Roman" w:cs="Times New Roman"/>
      </w:rPr>
      <w:t>Word count-</w:t>
    </w:r>
    <w:r w:rsidR="00E0335D">
      <w:rPr>
        <w:rFonts w:ascii="Times New Roman" w:hAnsi="Times New Roman" w:cs="Times New Roman"/>
      </w:rPr>
      <w:t xml:space="preserve"> 1509</w:t>
    </w:r>
  </w:p>
  <w:p w14:paraId="6C64BFF7" w14:textId="77777777" w:rsidR="00142553" w:rsidRDefault="001425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69D"/>
    <w:rsid w:val="00027A74"/>
    <w:rsid w:val="00027FAE"/>
    <w:rsid w:val="000A5B35"/>
    <w:rsid w:val="000C586D"/>
    <w:rsid w:val="000D1A60"/>
    <w:rsid w:val="000D7106"/>
    <w:rsid w:val="00107BEC"/>
    <w:rsid w:val="0011426E"/>
    <w:rsid w:val="001239AD"/>
    <w:rsid w:val="001321AD"/>
    <w:rsid w:val="00142553"/>
    <w:rsid w:val="00174D0D"/>
    <w:rsid w:val="00175709"/>
    <w:rsid w:val="001C2817"/>
    <w:rsid w:val="002114CA"/>
    <w:rsid w:val="00226EB4"/>
    <w:rsid w:val="00286C0E"/>
    <w:rsid w:val="00293141"/>
    <w:rsid w:val="00294382"/>
    <w:rsid w:val="002E2FF3"/>
    <w:rsid w:val="00313249"/>
    <w:rsid w:val="00336C8F"/>
    <w:rsid w:val="00354F82"/>
    <w:rsid w:val="003A767D"/>
    <w:rsid w:val="003B75CC"/>
    <w:rsid w:val="003D3450"/>
    <w:rsid w:val="003F623F"/>
    <w:rsid w:val="00402474"/>
    <w:rsid w:val="00423619"/>
    <w:rsid w:val="00494BD6"/>
    <w:rsid w:val="004F3D5F"/>
    <w:rsid w:val="00541E89"/>
    <w:rsid w:val="005F72A5"/>
    <w:rsid w:val="00602E91"/>
    <w:rsid w:val="00625698"/>
    <w:rsid w:val="0066786D"/>
    <w:rsid w:val="00671398"/>
    <w:rsid w:val="006805D4"/>
    <w:rsid w:val="006B18FA"/>
    <w:rsid w:val="006B25BA"/>
    <w:rsid w:val="006D4506"/>
    <w:rsid w:val="007363BA"/>
    <w:rsid w:val="00756821"/>
    <w:rsid w:val="007625E7"/>
    <w:rsid w:val="00777119"/>
    <w:rsid w:val="00794821"/>
    <w:rsid w:val="007D1672"/>
    <w:rsid w:val="007D4802"/>
    <w:rsid w:val="009011AF"/>
    <w:rsid w:val="00904586"/>
    <w:rsid w:val="00927219"/>
    <w:rsid w:val="00955873"/>
    <w:rsid w:val="009C7CFC"/>
    <w:rsid w:val="009D4195"/>
    <w:rsid w:val="00A87F30"/>
    <w:rsid w:val="00BA2293"/>
    <w:rsid w:val="00BC5C12"/>
    <w:rsid w:val="00BE741B"/>
    <w:rsid w:val="00BF4D08"/>
    <w:rsid w:val="00C83B22"/>
    <w:rsid w:val="00C9122B"/>
    <w:rsid w:val="00C95297"/>
    <w:rsid w:val="00CC79C9"/>
    <w:rsid w:val="00D172B1"/>
    <w:rsid w:val="00D411A3"/>
    <w:rsid w:val="00D45037"/>
    <w:rsid w:val="00D51C17"/>
    <w:rsid w:val="00D5369D"/>
    <w:rsid w:val="00DA29C3"/>
    <w:rsid w:val="00E0335D"/>
    <w:rsid w:val="00E12825"/>
    <w:rsid w:val="00E752DE"/>
    <w:rsid w:val="00E8069E"/>
    <w:rsid w:val="00E86B65"/>
    <w:rsid w:val="00EE5F18"/>
    <w:rsid w:val="00EF7C08"/>
    <w:rsid w:val="00F577DB"/>
    <w:rsid w:val="00F64D0C"/>
    <w:rsid w:val="00F81B39"/>
    <w:rsid w:val="00F94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A262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3D3450"/>
  </w:style>
  <w:style w:type="character" w:styleId="Hyperlink">
    <w:name w:val="Hyperlink"/>
    <w:basedOn w:val="DefaultParagraphFont"/>
    <w:uiPriority w:val="99"/>
    <w:semiHidden/>
    <w:unhideWhenUsed/>
    <w:rsid w:val="003D3450"/>
    <w:rPr>
      <w:color w:val="0000FF"/>
      <w:u w:val="single"/>
    </w:rPr>
  </w:style>
  <w:style w:type="paragraph" w:styleId="Footer">
    <w:name w:val="footer"/>
    <w:basedOn w:val="Normal"/>
    <w:link w:val="FooterChar"/>
    <w:uiPriority w:val="99"/>
    <w:unhideWhenUsed/>
    <w:rsid w:val="00541E89"/>
    <w:pPr>
      <w:tabs>
        <w:tab w:val="center" w:pos="4320"/>
        <w:tab w:val="right" w:pos="8640"/>
      </w:tabs>
    </w:pPr>
  </w:style>
  <w:style w:type="character" w:customStyle="1" w:styleId="FooterChar">
    <w:name w:val="Footer Char"/>
    <w:basedOn w:val="DefaultParagraphFont"/>
    <w:link w:val="Footer"/>
    <w:uiPriority w:val="99"/>
    <w:rsid w:val="00541E89"/>
  </w:style>
  <w:style w:type="character" w:styleId="PageNumber">
    <w:name w:val="page number"/>
    <w:basedOn w:val="DefaultParagraphFont"/>
    <w:uiPriority w:val="99"/>
    <w:semiHidden/>
    <w:unhideWhenUsed/>
    <w:rsid w:val="00541E89"/>
  </w:style>
  <w:style w:type="paragraph" w:styleId="Header">
    <w:name w:val="header"/>
    <w:basedOn w:val="Normal"/>
    <w:link w:val="HeaderChar"/>
    <w:uiPriority w:val="99"/>
    <w:unhideWhenUsed/>
    <w:rsid w:val="00541E89"/>
    <w:pPr>
      <w:tabs>
        <w:tab w:val="center" w:pos="4320"/>
        <w:tab w:val="right" w:pos="8640"/>
      </w:tabs>
    </w:pPr>
  </w:style>
  <w:style w:type="character" w:customStyle="1" w:styleId="HeaderChar">
    <w:name w:val="Header Char"/>
    <w:basedOn w:val="DefaultParagraphFont"/>
    <w:link w:val="Header"/>
    <w:uiPriority w:val="99"/>
    <w:rsid w:val="00541E8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3D3450"/>
  </w:style>
  <w:style w:type="character" w:styleId="Hyperlink">
    <w:name w:val="Hyperlink"/>
    <w:basedOn w:val="DefaultParagraphFont"/>
    <w:uiPriority w:val="99"/>
    <w:semiHidden/>
    <w:unhideWhenUsed/>
    <w:rsid w:val="003D3450"/>
    <w:rPr>
      <w:color w:val="0000FF"/>
      <w:u w:val="single"/>
    </w:rPr>
  </w:style>
  <w:style w:type="paragraph" w:styleId="Footer">
    <w:name w:val="footer"/>
    <w:basedOn w:val="Normal"/>
    <w:link w:val="FooterChar"/>
    <w:uiPriority w:val="99"/>
    <w:unhideWhenUsed/>
    <w:rsid w:val="00541E89"/>
    <w:pPr>
      <w:tabs>
        <w:tab w:val="center" w:pos="4320"/>
        <w:tab w:val="right" w:pos="8640"/>
      </w:tabs>
    </w:pPr>
  </w:style>
  <w:style w:type="character" w:customStyle="1" w:styleId="FooterChar">
    <w:name w:val="Footer Char"/>
    <w:basedOn w:val="DefaultParagraphFont"/>
    <w:link w:val="Footer"/>
    <w:uiPriority w:val="99"/>
    <w:rsid w:val="00541E89"/>
  </w:style>
  <w:style w:type="character" w:styleId="PageNumber">
    <w:name w:val="page number"/>
    <w:basedOn w:val="DefaultParagraphFont"/>
    <w:uiPriority w:val="99"/>
    <w:semiHidden/>
    <w:unhideWhenUsed/>
    <w:rsid w:val="00541E89"/>
  </w:style>
  <w:style w:type="paragraph" w:styleId="Header">
    <w:name w:val="header"/>
    <w:basedOn w:val="Normal"/>
    <w:link w:val="HeaderChar"/>
    <w:uiPriority w:val="99"/>
    <w:unhideWhenUsed/>
    <w:rsid w:val="00541E89"/>
    <w:pPr>
      <w:tabs>
        <w:tab w:val="center" w:pos="4320"/>
        <w:tab w:val="right" w:pos="8640"/>
      </w:tabs>
    </w:pPr>
  </w:style>
  <w:style w:type="character" w:customStyle="1" w:styleId="HeaderChar">
    <w:name w:val="Header Char"/>
    <w:basedOn w:val="DefaultParagraphFont"/>
    <w:link w:val="Header"/>
    <w:uiPriority w:val="99"/>
    <w:rsid w:val="00541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31658">
      <w:bodyDiv w:val="1"/>
      <w:marLeft w:val="0"/>
      <w:marRight w:val="0"/>
      <w:marTop w:val="0"/>
      <w:marBottom w:val="0"/>
      <w:divBdr>
        <w:top w:val="none" w:sz="0" w:space="0" w:color="auto"/>
        <w:left w:val="none" w:sz="0" w:space="0" w:color="auto"/>
        <w:bottom w:val="none" w:sz="0" w:space="0" w:color="auto"/>
        <w:right w:val="none" w:sz="0" w:space="0" w:color="auto"/>
      </w:divBdr>
    </w:div>
    <w:div w:id="563298005">
      <w:bodyDiv w:val="1"/>
      <w:marLeft w:val="0"/>
      <w:marRight w:val="0"/>
      <w:marTop w:val="0"/>
      <w:marBottom w:val="0"/>
      <w:divBdr>
        <w:top w:val="none" w:sz="0" w:space="0" w:color="auto"/>
        <w:left w:val="none" w:sz="0" w:space="0" w:color="auto"/>
        <w:bottom w:val="none" w:sz="0" w:space="0" w:color="auto"/>
        <w:right w:val="none" w:sz="0" w:space="0" w:color="auto"/>
      </w:divBdr>
    </w:div>
    <w:div w:id="677200077">
      <w:bodyDiv w:val="1"/>
      <w:marLeft w:val="0"/>
      <w:marRight w:val="0"/>
      <w:marTop w:val="0"/>
      <w:marBottom w:val="0"/>
      <w:divBdr>
        <w:top w:val="none" w:sz="0" w:space="0" w:color="auto"/>
        <w:left w:val="none" w:sz="0" w:space="0" w:color="auto"/>
        <w:bottom w:val="none" w:sz="0" w:space="0" w:color="auto"/>
        <w:right w:val="none" w:sz="0" w:space="0" w:color="auto"/>
      </w:divBdr>
    </w:div>
    <w:div w:id="1429079675">
      <w:bodyDiv w:val="1"/>
      <w:marLeft w:val="0"/>
      <w:marRight w:val="0"/>
      <w:marTop w:val="0"/>
      <w:marBottom w:val="0"/>
      <w:divBdr>
        <w:top w:val="none" w:sz="0" w:space="0" w:color="auto"/>
        <w:left w:val="none" w:sz="0" w:space="0" w:color="auto"/>
        <w:bottom w:val="none" w:sz="0" w:space="0" w:color="auto"/>
        <w:right w:val="none" w:sz="0" w:space="0" w:color="auto"/>
      </w:divBdr>
    </w:div>
    <w:div w:id="1812095545">
      <w:bodyDiv w:val="1"/>
      <w:marLeft w:val="0"/>
      <w:marRight w:val="0"/>
      <w:marTop w:val="0"/>
      <w:marBottom w:val="0"/>
      <w:divBdr>
        <w:top w:val="none" w:sz="0" w:space="0" w:color="auto"/>
        <w:left w:val="none" w:sz="0" w:space="0" w:color="auto"/>
        <w:bottom w:val="none" w:sz="0" w:space="0" w:color="auto"/>
        <w:right w:val="none" w:sz="0" w:space="0" w:color="auto"/>
      </w:divBdr>
    </w:div>
    <w:div w:id="19490057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earning.gov.wales/news/pressreleases/new-top-class-welsh-primary-school-for-cardiff/?lang=en"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ast.org/publications/ncac/ncac_diffinstruc.html" TargetMode="External"/><Relationship Id="rId9" Type="http://schemas.openxmlformats.org/officeDocument/2006/relationships/hyperlink" Target="https://www.npr.org/sections/ed/2016/11/29/497943749/6-potential-brain-benefits-of-bilingual-education" TargetMode="External"/><Relationship Id="rId10" Type="http://schemas.openxmlformats.org/officeDocument/2006/relationships/hyperlink" Target="https://www.britishcouncil.org/voices-magazine/does-being-bilingual-make-you-smarter"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E45D08F4FA03C42A83595D4F9AA71E0"/>
        <w:category>
          <w:name w:val="General"/>
          <w:gallery w:val="placeholder"/>
        </w:category>
        <w:types>
          <w:type w:val="bbPlcHdr"/>
        </w:types>
        <w:behaviors>
          <w:behavior w:val="content"/>
        </w:behaviors>
        <w:guid w:val="{202E56FD-9D63-524D-B6E8-C79E2FFB46D2}"/>
      </w:docPartPr>
      <w:docPartBody>
        <w:p w14:paraId="18A768EB" w14:textId="399D4071" w:rsidR="00F60F9A" w:rsidRDefault="00F60F9A" w:rsidP="00F60F9A">
          <w:pPr>
            <w:pStyle w:val="FE45D08F4FA03C42A83595D4F9AA71E0"/>
          </w:pPr>
          <w:r>
            <w:t>[Type text]</w:t>
          </w:r>
        </w:p>
      </w:docPartBody>
    </w:docPart>
    <w:docPart>
      <w:docPartPr>
        <w:name w:val="FE93EB6E4C05CD45A15EEDF2E19CEC26"/>
        <w:category>
          <w:name w:val="General"/>
          <w:gallery w:val="placeholder"/>
        </w:category>
        <w:types>
          <w:type w:val="bbPlcHdr"/>
        </w:types>
        <w:behaviors>
          <w:behavior w:val="content"/>
        </w:behaviors>
        <w:guid w:val="{58627E2A-A1A2-2C41-AFDC-261415C2D09F}"/>
      </w:docPartPr>
      <w:docPartBody>
        <w:p w14:paraId="14BE0CD9" w14:textId="55F5C282" w:rsidR="00F60F9A" w:rsidRDefault="00F60F9A" w:rsidP="00F60F9A">
          <w:pPr>
            <w:pStyle w:val="FE93EB6E4C05CD45A15EEDF2E19CEC26"/>
          </w:pPr>
          <w:r>
            <w:t>[Type text]</w:t>
          </w:r>
        </w:p>
      </w:docPartBody>
    </w:docPart>
    <w:docPart>
      <w:docPartPr>
        <w:name w:val="CCCB9B54FC99604E9DB9EBA42FEF6F7C"/>
        <w:category>
          <w:name w:val="General"/>
          <w:gallery w:val="placeholder"/>
        </w:category>
        <w:types>
          <w:type w:val="bbPlcHdr"/>
        </w:types>
        <w:behaviors>
          <w:behavior w:val="content"/>
        </w:behaviors>
        <w:guid w:val="{F44CBAFF-53A5-9042-A2D8-1725CBBF486D}"/>
      </w:docPartPr>
      <w:docPartBody>
        <w:p w14:paraId="33DCD379" w14:textId="285D59B2" w:rsidR="00F60F9A" w:rsidRDefault="00F60F9A" w:rsidP="00F60F9A">
          <w:pPr>
            <w:pStyle w:val="CCCB9B54FC99604E9DB9EBA42FEF6F7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F9A"/>
    <w:rsid w:val="00C35DA2"/>
    <w:rsid w:val="00F60F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45D08F4FA03C42A83595D4F9AA71E0">
    <w:name w:val="FE45D08F4FA03C42A83595D4F9AA71E0"/>
    <w:rsid w:val="00F60F9A"/>
  </w:style>
  <w:style w:type="paragraph" w:customStyle="1" w:styleId="FE93EB6E4C05CD45A15EEDF2E19CEC26">
    <w:name w:val="FE93EB6E4C05CD45A15EEDF2E19CEC26"/>
    <w:rsid w:val="00F60F9A"/>
  </w:style>
  <w:style w:type="paragraph" w:customStyle="1" w:styleId="CCCB9B54FC99604E9DB9EBA42FEF6F7C">
    <w:name w:val="CCCB9B54FC99604E9DB9EBA42FEF6F7C"/>
    <w:rsid w:val="00F60F9A"/>
  </w:style>
  <w:style w:type="paragraph" w:customStyle="1" w:styleId="28E9D7624B70814CAA01E75FB1C3DA87">
    <w:name w:val="28E9D7624B70814CAA01E75FB1C3DA87"/>
    <w:rsid w:val="00F60F9A"/>
  </w:style>
  <w:style w:type="paragraph" w:customStyle="1" w:styleId="392A84250A98C547AD306A356B6A6889">
    <w:name w:val="392A84250A98C547AD306A356B6A6889"/>
    <w:rsid w:val="00F60F9A"/>
  </w:style>
  <w:style w:type="paragraph" w:customStyle="1" w:styleId="199470E9FF7483438D25DD595809CBD3">
    <w:name w:val="199470E9FF7483438D25DD595809CBD3"/>
    <w:rsid w:val="00F60F9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45D08F4FA03C42A83595D4F9AA71E0">
    <w:name w:val="FE45D08F4FA03C42A83595D4F9AA71E0"/>
    <w:rsid w:val="00F60F9A"/>
  </w:style>
  <w:style w:type="paragraph" w:customStyle="1" w:styleId="FE93EB6E4C05CD45A15EEDF2E19CEC26">
    <w:name w:val="FE93EB6E4C05CD45A15EEDF2E19CEC26"/>
    <w:rsid w:val="00F60F9A"/>
  </w:style>
  <w:style w:type="paragraph" w:customStyle="1" w:styleId="CCCB9B54FC99604E9DB9EBA42FEF6F7C">
    <w:name w:val="CCCB9B54FC99604E9DB9EBA42FEF6F7C"/>
    <w:rsid w:val="00F60F9A"/>
  </w:style>
  <w:style w:type="paragraph" w:customStyle="1" w:styleId="28E9D7624B70814CAA01E75FB1C3DA87">
    <w:name w:val="28E9D7624B70814CAA01E75FB1C3DA87"/>
    <w:rsid w:val="00F60F9A"/>
  </w:style>
  <w:style w:type="paragraph" w:customStyle="1" w:styleId="392A84250A98C547AD306A356B6A6889">
    <w:name w:val="392A84250A98C547AD306A356B6A6889"/>
    <w:rsid w:val="00F60F9A"/>
  </w:style>
  <w:style w:type="paragraph" w:customStyle="1" w:styleId="199470E9FF7483438D25DD595809CBD3">
    <w:name w:val="199470E9FF7483438D25DD595809CBD3"/>
    <w:rsid w:val="00F60F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5506E-F98B-5142-B1F3-F63AEF997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8</Pages>
  <Words>1931</Words>
  <Characters>11013</Characters>
  <Application>Microsoft Macintosh Word</Application>
  <DocSecurity>0</DocSecurity>
  <Lines>91</Lines>
  <Paragraphs>25</Paragraphs>
  <ScaleCrop>false</ScaleCrop>
  <Company/>
  <LinksUpToDate>false</LinksUpToDate>
  <CharactersWithSpaces>12919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24</cp:revision>
  <dcterms:created xsi:type="dcterms:W3CDTF">2018-03-26T12:16:00Z</dcterms:created>
  <dcterms:modified xsi:type="dcterms:W3CDTF">2018-03-28T19:56:00Z</dcterms:modified>
</cp:coreProperties>
</file>