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835D8" w14:textId="77777777" w:rsidR="00AE501E" w:rsidRDefault="00AE501E">
      <w:r>
        <w:t xml:space="preserve">                                                             </w:t>
      </w:r>
    </w:p>
    <w:p w14:paraId="1CC723FC" w14:textId="77777777" w:rsidR="00AE501E" w:rsidRDefault="00AE501E"/>
    <w:p w14:paraId="37ED436F" w14:textId="77777777" w:rsidR="00AE501E" w:rsidRDefault="00AE501E"/>
    <w:p w14:paraId="64879439" w14:textId="77777777" w:rsidR="00AE501E" w:rsidRDefault="00AE501E"/>
    <w:p w14:paraId="1478B1E0" w14:textId="77777777" w:rsidR="00AE501E" w:rsidRDefault="00AE501E"/>
    <w:p w14:paraId="2BED1E8E" w14:textId="77777777" w:rsidR="008D5F86" w:rsidRDefault="00AE501E">
      <w:pPr>
        <w:rPr>
          <w:rFonts w:ascii="Arial" w:hAnsi="Arial" w:cs="Arial"/>
        </w:rPr>
      </w:pPr>
      <w:r w:rsidRPr="00722B72">
        <w:rPr>
          <w:rFonts w:ascii="Arial" w:hAnsi="Arial" w:cs="Arial"/>
        </w:rPr>
        <w:t xml:space="preserve">                                                    </w:t>
      </w:r>
    </w:p>
    <w:p w14:paraId="49AC37C8" w14:textId="77777777" w:rsidR="00CA7270" w:rsidRDefault="00CA7270">
      <w:pPr>
        <w:rPr>
          <w:rFonts w:ascii="Arial" w:hAnsi="Arial" w:cs="Arial"/>
        </w:rPr>
      </w:pPr>
    </w:p>
    <w:p w14:paraId="5961C1AE" w14:textId="77777777" w:rsidR="00CA7270" w:rsidRDefault="00CA7270">
      <w:pPr>
        <w:rPr>
          <w:rFonts w:ascii="Arial" w:hAnsi="Arial" w:cs="Arial"/>
        </w:rPr>
      </w:pPr>
    </w:p>
    <w:p w14:paraId="1AABC4A5" w14:textId="4626BB8F" w:rsidR="00AE501E" w:rsidRPr="00722B72" w:rsidRDefault="00CA72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</w:t>
      </w:r>
      <w:r w:rsidR="00AE501E" w:rsidRPr="00722B72">
        <w:rPr>
          <w:rFonts w:ascii="Arial" w:hAnsi="Arial" w:cs="Arial"/>
        </w:rPr>
        <w:t xml:space="preserve">   Karen Tobin 2129244</w:t>
      </w:r>
    </w:p>
    <w:p w14:paraId="366C8B17" w14:textId="1132D948" w:rsidR="00AE501E" w:rsidRPr="00722B72" w:rsidRDefault="00AE501E">
      <w:pPr>
        <w:rPr>
          <w:rFonts w:ascii="Arial" w:hAnsi="Arial" w:cs="Arial"/>
        </w:rPr>
      </w:pPr>
      <w:r w:rsidRPr="00722B72">
        <w:rPr>
          <w:rFonts w:ascii="Arial" w:hAnsi="Arial" w:cs="Arial"/>
        </w:rPr>
        <w:t xml:space="preserve">                               </w:t>
      </w:r>
      <w:r w:rsidR="00571266">
        <w:rPr>
          <w:rFonts w:ascii="Arial" w:hAnsi="Arial" w:cs="Arial"/>
        </w:rPr>
        <w:t xml:space="preserve">         </w:t>
      </w:r>
      <w:r w:rsidR="0003585C">
        <w:rPr>
          <w:rFonts w:ascii="Arial" w:hAnsi="Arial" w:cs="Arial"/>
        </w:rPr>
        <w:t xml:space="preserve"> </w:t>
      </w:r>
      <w:r w:rsidRPr="00722B72">
        <w:rPr>
          <w:rFonts w:ascii="Arial" w:hAnsi="Arial" w:cs="Arial"/>
        </w:rPr>
        <w:t xml:space="preserve">  </w:t>
      </w:r>
      <w:r w:rsidR="00571266">
        <w:rPr>
          <w:rFonts w:ascii="Arial" w:hAnsi="Arial" w:cs="Arial"/>
        </w:rPr>
        <w:t>P</w:t>
      </w:r>
      <w:r w:rsidRPr="00722B72">
        <w:rPr>
          <w:rFonts w:ascii="Arial" w:hAnsi="Arial" w:cs="Arial"/>
        </w:rPr>
        <w:t xml:space="preserve">sychology in Health and social care </w:t>
      </w:r>
    </w:p>
    <w:p w14:paraId="4D318BE4" w14:textId="39351440" w:rsidR="00D70370" w:rsidRPr="00722B72" w:rsidRDefault="00D70370">
      <w:pPr>
        <w:rPr>
          <w:rFonts w:ascii="Arial" w:hAnsi="Arial" w:cs="Arial"/>
        </w:rPr>
      </w:pPr>
      <w:r w:rsidRPr="00722B72">
        <w:rPr>
          <w:rFonts w:ascii="Arial" w:hAnsi="Arial" w:cs="Arial"/>
        </w:rPr>
        <w:t xml:space="preserve">                                               </w:t>
      </w:r>
      <w:r w:rsidR="00491869" w:rsidRPr="00722B72">
        <w:rPr>
          <w:rFonts w:ascii="Arial" w:hAnsi="Arial" w:cs="Arial"/>
        </w:rPr>
        <w:t xml:space="preserve">Module </w:t>
      </w:r>
      <w:r w:rsidR="0065370B" w:rsidRPr="00722B72">
        <w:rPr>
          <w:rFonts w:ascii="Arial" w:hAnsi="Arial" w:cs="Arial"/>
        </w:rPr>
        <w:t>code:</w:t>
      </w:r>
      <w:r w:rsidRPr="00722B72">
        <w:rPr>
          <w:rFonts w:ascii="Arial" w:hAnsi="Arial" w:cs="Arial"/>
        </w:rPr>
        <w:t xml:space="preserve">  LCHS</w:t>
      </w:r>
      <w:r w:rsidR="00491869" w:rsidRPr="00722B72">
        <w:rPr>
          <w:rFonts w:ascii="Arial" w:hAnsi="Arial" w:cs="Arial"/>
        </w:rPr>
        <w:t>4006-BIRM</w:t>
      </w:r>
    </w:p>
    <w:p w14:paraId="1547AADD" w14:textId="08EE4E0E" w:rsidR="0065370B" w:rsidRPr="00722B72" w:rsidRDefault="0065370B">
      <w:pPr>
        <w:rPr>
          <w:rFonts w:ascii="Arial" w:hAnsi="Arial" w:cs="Arial"/>
        </w:rPr>
      </w:pPr>
      <w:r w:rsidRPr="00722B72">
        <w:rPr>
          <w:rFonts w:ascii="Arial" w:hAnsi="Arial" w:cs="Arial"/>
        </w:rPr>
        <w:t xml:space="preserve">                                                Lecturer</w:t>
      </w:r>
      <w:r w:rsidR="00722B72" w:rsidRPr="00722B72">
        <w:rPr>
          <w:rFonts w:ascii="Arial" w:hAnsi="Arial" w:cs="Arial"/>
        </w:rPr>
        <w:t>s name: Donna Holder</w:t>
      </w:r>
    </w:p>
    <w:p w14:paraId="59864C4B" w14:textId="66C663A3" w:rsidR="00722B72" w:rsidRDefault="00722B72">
      <w:pPr>
        <w:rPr>
          <w:rFonts w:ascii="Arial" w:hAnsi="Arial" w:cs="Arial"/>
        </w:rPr>
      </w:pPr>
      <w:r w:rsidRPr="00722B72">
        <w:rPr>
          <w:rFonts w:ascii="Arial" w:hAnsi="Arial" w:cs="Arial"/>
        </w:rPr>
        <w:t xml:space="preserve">                                                       Annotated Bibliography</w:t>
      </w:r>
    </w:p>
    <w:p w14:paraId="185C3F75" w14:textId="49E1E9EE" w:rsidR="00F203D5" w:rsidRDefault="000358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For</w:t>
      </w:r>
    </w:p>
    <w:p w14:paraId="7AD82D0B" w14:textId="3299BA49" w:rsidR="0003585C" w:rsidRDefault="000358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</w:t>
      </w:r>
      <w:r w:rsidR="00E97D7D">
        <w:rPr>
          <w:rFonts w:ascii="Arial" w:hAnsi="Arial" w:cs="Arial"/>
        </w:rPr>
        <w:t>Activities for 7-11-year-olds</w:t>
      </w:r>
    </w:p>
    <w:p w14:paraId="4E8C5AEF" w14:textId="06F252F7" w:rsidR="00E97D7D" w:rsidRDefault="00E97D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</w:t>
      </w:r>
      <w:r w:rsidR="00831D25">
        <w:rPr>
          <w:rFonts w:ascii="Arial" w:hAnsi="Arial" w:cs="Arial"/>
        </w:rPr>
        <w:t>In a social care setting</w:t>
      </w:r>
      <w:r w:rsidR="002262D6">
        <w:rPr>
          <w:rFonts w:ascii="Arial" w:hAnsi="Arial" w:cs="Arial"/>
        </w:rPr>
        <w:t>.</w:t>
      </w:r>
    </w:p>
    <w:p w14:paraId="2DF753D2" w14:textId="04577E14" w:rsidR="00F203D5" w:rsidRDefault="00F203D5">
      <w:pPr>
        <w:rPr>
          <w:rFonts w:ascii="Arial" w:hAnsi="Arial" w:cs="Arial"/>
        </w:rPr>
      </w:pPr>
    </w:p>
    <w:p w14:paraId="2B8C7020" w14:textId="45B65191" w:rsidR="00F203D5" w:rsidRDefault="00F203D5">
      <w:pPr>
        <w:rPr>
          <w:rFonts w:ascii="Arial" w:hAnsi="Arial" w:cs="Arial"/>
        </w:rPr>
      </w:pPr>
    </w:p>
    <w:p w14:paraId="7E640EA0" w14:textId="5F91FFFE" w:rsidR="00F203D5" w:rsidRDefault="00F203D5">
      <w:pPr>
        <w:rPr>
          <w:rFonts w:ascii="Arial" w:hAnsi="Arial" w:cs="Arial"/>
        </w:rPr>
      </w:pPr>
    </w:p>
    <w:p w14:paraId="7F169474" w14:textId="204A1689" w:rsidR="00F203D5" w:rsidRDefault="00F203D5">
      <w:pPr>
        <w:rPr>
          <w:rFonts w:ascii="Arial" w:hAnsi="Arial" w:cs="Arial"/>
        </w:rPr>
      </w:pPr>
    </w:p>
    <w:p w14:paraId="554F4AED" w14:textId="5DFA5909" w:rsidR="00F203D5" w:rsidRDefault="00F203D5">
      <w:pPr>
        <w:rPr>
          <w:rFonts w:ascii="Arial" w:hAnsi="Arial" w:cs="Arial"/>
        </w:rPr>
      </w:pPr>
    </w:p>
    <w:p w14:paraId="6836A088" w14:textId="12B981B0" w:rsidR="00F203D5" w:rsidRDefault="00F203D5">
      <w:pPr>
        <w:rPr>
          <w:rFonts w:ascii="Arial" w:hAnsi="Arial" w:cs="Arial"/>
        </w:rPr>
      </w:pPr>
    </w:p>
    <w:p w14:paraId="71B0EF36" w14:textId="2BD5E640" w:rsidR="00F203D5" w:rsidRDefault="00F203D5">
      <w:pPr>
        <w:rPr>
          <w:rFonts w:ascii="Arial" w:hAnsi="Arial" w:cs="Arial"/>
        </w:rPr>
      </w:pPr>
    </w:p>
    <w:p w14:paraId="47EEF400" w14:textId="35137A2B" w:rsidR="00F203D5" w:rsidRDefault="00F203D5">
      <w:pPr>
        <w:rPr>
          <w:rFonts w:ascii="Arial" w:hAnsi="Arial" w:cs="Arial"/>
        </w:rPr>
      </w:pPr>
    </w:p>
    <w:p w14:paraId="4742991D" w14:textId="60F8D10A" w:rsidR="00F203D5" w:rsidRDefault="00F203D5">
      <w:pPr>
        <w:rPr>
          <w:rFonts w:ascii="Arial" w:hAnsi="Arial" w:cs="Arial"/>
        </w:rPr>
      </w:pPr>
    </w:p>
    <w:p w14:paraId="44784EDD" w14:textId="56765325" w:rsidR="00F203D5" w:rsidRDefault="00F203D5">
      <w:pPr>
        <w:rPr>
          <w:rFonts w:ascii="Arial" w:hAnsi="Arial" w:cs="Arial"/>
        </w:rPr>
      </w:pPr>
    </w:p>
    <w:p w14:paraId="14608AA3" w14:textId="56B33AAC" w:rsidR="00F203D5" w:rsidRDefault="00F203D5">
      <w:pPr>
        <w:rPr>
          <w:rFonts w:ascii="Arial" w:hAnsi="Arial" w:cs="Arial"/>
        </w:rPr>
      </w:pPr>
    </w:p>
    <w:p w14:paraId="34DEBFD0" w14:textId="6071548B" w:rsidR="00F203D5" w:rsidRDefault="00F203D5">
      <w:pPr>
        <w:rPr>
          <w:rFonts w:ascii="Arial" w:hAnsi="Arial" w:cs="Arial"/>
        </w:rPr>
      </w:pPr>
    </w:p>
    <w:p w14:paraId="76C54B5C" w14:textId="09E8F3B9" w:rsidR="00F203D5" w:rsidRDefault="00F203D5">
      <w:pPr>
        <w:rPr>
          <w:rFonts w:ascii="Arial" w:hAnsi="Arial" w:cs="Arial"/>
        </w:rPr>
      </w:pPr>
    </w:p>
    <w:p w14:paraId="48DAB7E1" w14:textId="09CD0B02" w:rsidR="00F203D5" w:rsidRDefault="00F203D5">
      <w:pPr>
        <w:rPr>
          <w:rFonts w:ascii="Arial" w:hAnsi="Arial" w:cs="Arial"/>
        </w:rPr>
      </w:pPr>
    </w:p>
    <w:p w14:paraId="1A2BFE28" w14:textId="24C20160" w:rsidR="00F203D5" w:rsidRDefault="00F203D5">
      <w:pPr>
        <w:rPr>
          <w:rFonts w:ascii="Arial" w:hAnsi="Arial" w:cs="Arial"/>
        </w:rPr>
      </w:pPr>
    </w:p>
    <w:p w14:paraId="35A1CCFC" w14:textId="1B41BF75" w:rsidR="00F203D5" w:rsidRDefault="00F203D5">
      <w:pPr>
        <w:rPr>
          <w:rFonts w:ascii="Arial" w:hAnsi="Arial" w:cs="Arial"/>
        </w:rPr>
      </w:pPr>
    </w:p>
    <w:p w14:paraId="570E6362" w14:textId="3DBBA791" w:rsidR="20EBE5D0" w:rsidRDefault="20EBE5D0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66782B11" w14:textId="2B55C765" w:rsidR="009B43F7" w:rsidRDefault="009B43F7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bookmarkStart w:id="0" w:name="_Hlk127618206"/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Adams, D. and Beauchamp, G., 2021. A study of the experiences of children aged 7-11 taking part in mindful approaches in local nature reserves. </w:t>
      </w:r>
      <w:r w:rsidRPr="20EBE5D0">
        <w:rPr>
          <w:rFonts w:ascii="Arial" w:eastAsia="Arial" w:hAnsi="Arial" w:cs="Arial"/>
          <w:i/>
          <w:iCs/>
          <w:color w:val="000000" w:themeColor="text1"/>
          <w:kern w:val="24"/>
          <w:sz w:val="22"/>
          <w:szCs w:val="22"/>
        </w:rPr>
        <w:t xml:space="preserve">Journal </w:t>
      </w:r>
      <w:r w:rsidRPr="20EBE5D0">
        <w:rPr>
          <w:rFonts w:ascii="Arial" w:eastAsia="Calibri" w:hAnsi="Arial" w:cs="Arial"/>
          <w:i/>
          <w:iCs/>
          <w:color w:val="000000" w:themeColor="text1"/>
          <w:kern w:val="24"/>
          <w:sz w:val="22"/>
          <w:szCs w:val="22"/>
        </w:rPr>
        <w:t>of Adventure Education and Outdoor Learning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, </w:t>
      </w:r>
      <w:r w:rsidRPr="20EBE5D0">
        <w:rPr>
          <w:rFonts w:ascii="Arial" w:eastAsia="Calibri" w:hAnsi="Arial" w:cs="Arial"/>
          <w:i/>
          <w:iCs/>
          <w:color w:val="000000" w:themeColor="text1"/>
          <w:kern w:val="24"/>
          <w:sz w:val="22"/>
          <w:szCs w:val="22"/>
        </w:rPr>
        <w:t>21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(2), pp.129-138</w:t>
      </w:r>
      <w:bookmarkEnd w:id="0"/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</w:p>
    <w:p w14:paraId="7FC3FAC4" w14:textId="24C560BB" w:rsidR="00CC3AAE" w:rsidRDefault="00DC0378" w:rsidP="009B43F7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This article is a study on</w:t>
      </w:r>
      <w:r w:rsidR="007228E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  <w:r w:rsidR="0077172D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children practising mi</w:t>
      </w:r>
      <w:r w:rsidR="0034669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ndfulness</w:t>
      </w:r>
      <w:r w:rsidR="0077172D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techniques</w:t>
      </w:r>
      <w:r w:rsidR="0034669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within </w:t>
      </w:r>
      <w:r w:rsidR="00221ECB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natural</w:t>
      </w:r>
      <w:r w:rsidR="0034669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settings</w:t>
      </w:r>
      <w:r w:rsidR="00CC3AAE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</w:p>
    <w:p w14:paraId="1CF22EDF" w14:textId="1E66A689" w:rsidR="00FE0020" w:rsidRDefault="00CC3AAE" w:rsidP="009B43F7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It is credible because it is an academic source</w:t>
      </w:r>
      <w:r w:rsidR="00B530EE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</w:p>
    <w:p w14:paraId="5CFC8F60" w14:textId="4D53A46D" w:rsidR="00E472FD" w:rsidRDefault="00FE0020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It helped me to determine that the mindfulness activity</w:t>
      </w:r>
      <w:r w:rsidR="00BA4542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that 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I had decided on for </w:t>
      </w:r>
      <w:r w:rsidR="00221ECB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my first activity was indeed </w:t>
      </w:r>
      <w:r w:rsidR="624E20FE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a promising idea</w:t>
      </w:r>
      <w:r w:rsidR="00221ECB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 The results of calm, well-being, and transcendental feelings, that children</w:t>
      </w:r>
      <w:r w:rsidR="0077172D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felt, </w:t>
      </w:r>
      <w:r w:rsidR="00221ECB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and teachers</w:t>
      </w:r>
      <w:r w:rsidR="0077172D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witnessed </w:t>
      </w:r>
      <w:r w:rsidR="00992493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mirrored what I believed would be the case. It is also why I decided to keep the activity</w:t>
      </w:r>
      <w:r w:rsidR="00A569F1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because it gave me a way to give the </w:t>
      </w:r>
      <w:r w:rsidR="00A5601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children </w:t>
      </w:r>
      <w:r w:rsidR="00C47AF0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a beneficial</w:t>
      </w:r>
      <w:r w:rsidR="00A5601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coping mechanism</w:t>
      </w:r>
      <w:r w:rsidR="00992493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even with Freud being the</w:t>
      </w:r>
      <w:r w:rsidR="00DC4CC9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theo</w:t>
      </w:r>
      <w:r w:rsidR="00797A0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r</w:t>
      </w:r>
      <w:r w:rsidR="00511BE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ist</w:t>
      </w:r>
      <w:r w:rsidR="0034669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  <w:r w:rsidR="00DC4CC9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I </w:t>
      </w:r>
      <w:r w:rsidR="00797A0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chose to work with</w:t>
      </w:r>
      <w:r w:rsidR="00511BE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  <w:r w:rsidR="5F25900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</w:p>
    <w:p w14:paraId="6D4F5524" w14:textId="77644F8F" w:rsidR="20EBE5D0" w:rsidRDefault="25BDC580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sz w:val="22"/>
          <w:szCs w:val="22"/>
        </w:rPr>
      </w:pPr>
      <w:r w:rsidRPr="20EBE5D0">
        <w:rPr>
          <w:rFonts w:ascii="Arial" w:eastAsia="Calibri" w:hAnsi="Arial" w:cs="Arial"/>
          <w:color w:val="000000" w:themeColor="text1"/>
          <w:sz w:val="22"/>
          <w:szCs w:val="22"/>
        </w:rPr>
        <w:t>Was incredibly informative and provided the</w:t>
      </w:r>
      <w:r w:rsidR="4997818C" w:rsidRPr="20EBE5D0">
        <w:rPr>
          <w:rFonts w:ascii="Arial" w:eastAsia="Calibri" w:hAnsi="Arial" w:cs="Arial"/>
          <w:color w:val="000000" w:themeColor="text1"/>
          <w:sz w:val="22"/>
          <w:szCs w:val="22"/>
        </w:rPr>
        <w:t xml:space="preserve"> results I wanted to find.</w:t>
      </w:r>
      <w:r w:rsidR="00C47AF0">
        <w:rPr>
          <w:rFonts w:ascii="Arial" w:eastAsia="Calibri" w:hAnsi="Arial" w:cs="Arial"/>
          <w:color w:val="000000" w:themeColor="text1"/>
          <w:sz w:val="22"/>
          <w:szCs w:val="22"/>
        </w:rPr>
        <w:t xml:space="preserve"> Feel it </w:t>
      </w:r>
      <w:r w:rsidR="00511BE6">
        <w:rPr>
          <w:rFonts w:ascii="Arial" w:eastAsia="Calibri" w:hAnsi="Arial" w:cs="Arial"/>
          <w:color w:val="000000" w:themeColor="text1"/>
          <w:sz w:val="22"/>
          <w:szCs w:val="22"/>
        </w:rPr>
        <w:t>supported</w:t>
      </w:r>
      <w:r w:rsidR="00353929">
        <w:rPr>
          <w:rFonts w:ascii="Arial" w:eastAsia="Calibri" w:hAnsi="Arial" w:cs="Arial"/>
          <w:color w:val="000000" w:themeColor="text1"/>
          <w:sz w:val="22"/>
          <w:szCs w:val="22"/>
        </w:rPr>
        <w:t xml:space="preserve"> my reasoning.</w:t>
      </w:r>
    </w:p>
    <w:p w14:paraId="4C24CE61" w14:textId="70B2882C" w:rsidR="00EA3D06" w:rsidRDefault="009B43F7" w:rsidP="0CC6D6F2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</w:pPr>
      <w:bookmarkStart w:id="1" w:name="_Hlk127618243"/>
      <w:r w:rsidRPr="0CC6D6F2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Boyd, D.R. and Bee, H.L. (2019) </w:t>
      </w:r>
      <w:r w:rsidRPr="0CC6D6F2">
        <w:rPr>
          <w:rFonts w:ascii="Arial" w:eastAsiaTheme="minorEastAsia" w:hAnsi="Arial" w:cs="Arial"/>
          <w:i/>
          <w:iCs/>
          <w:color w:val="3A3A3A"/>
          <w:kern w:val="24"/>
          <w:sz w:val="22"/>
          <w:szCs w:val="22"/>
          <w:lang w:val="en-US"/>
        </w:rPr>
        <w:t>Lifespan development</w:t>
      </w:r>
      <w:r w:rsidRPr="0CC6D6F2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. Eighth Edition, Global edition. Harlow: Pearson</w:t>
      </w:r>
    </w:p>
    <w:bookmarkEnd w:id="1"/>
    <w:p w14:paraId="591F5824" w14:textId="20E84692" w:rsidR="29124166" w:rsidRDefault="00EA3D06" w:rsidP="29124166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</w:pPr>
      <w:r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This book is about</w:t>
      </w:r>
      <w:r w:rsidR="00304A21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how we develop over our lifetime</w:t>
      </w:r>
      <w:r w:rsidR="00DB19AE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as human beings</w:t>
      </w:r>
      <w:r w:rsidR="00304A21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and is </w:t>
      </w:r>
      <w:r w:rsidR="006F0A36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concerned with physical,</w:t>
      </w:r>
      <w:r w:rsidR="00017BBA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</w:t>
      </w:r>
      <w:r w:rsidR="006F0A36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cognitive</w:t>
      </w:r>
      <w:r w:rsidR="00017BBA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, social and personality development as well as linking to theorists that connect</w:t>
      </w:r>
      <w:r w:rsidR="00BE0CCE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with </w:t>
      </w:r>
      <w:r w:rsidR="00D51A0D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the development.</w:t>
      </w:r>
    </w:p>
    <w:p w14:paraId="17518711" w14:textId="177430C2" w:rsidR="00D51A0D" w:rsidRDefault="00D51A0D" w:rsidP="29124166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</w:pPr>
      <w:r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It is a credible and reliable source because it is</w:t>
      </w:r>
      <w:r w:rsidR="00883938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 course book</w:t>
      </w:r>
      <w:r w:rsidR="00FE16B4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, recommended by the university and written by </w:t>
      </w:r>
      <w:r w:rsidR="00DB19AE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a knowledgeable</w:t>
      </w:r>
      <w:r w:rsidR="00500ACB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psychologist, Denise Boyd who has authored other </w:t>
      </w:r>
      <w:r w:rsidR="00DB19AE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books.</w:t>
      </w:r>
      <w:r w:rsidR="00500ACB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</w:t>
      </w:r>
    </w:p>
    <w:p w14:paraId="332D1332" w14:textId="79D76B67" w:rsidR="29124166" w:rsidRDefault="009F6562" w:rsidP="20EBE5D0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</w:pPr>
      <w:r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It helped me to understand how we develop over our lifetimes</w:t>
      </w:r>
      <w:r w:rsidR="00A57630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and in which ways, </w:t>
      </w:r>
      <w:r w:rsidR="4AD4F8BD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incredibly detailed</w:t>
      </w:r>
      <w:r w:rsidR="00A57630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and informative and </w:t>
      </w:r>
      <w:r w:rsidR="479D57FB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linked</w:t>
      </w:r>
      <w:r w:rsidR="00A57630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to</w:t>
      </w:r>
      <w:r w:rsidR="001144C4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the different perspectives of the theorists</w:t>
      </w:r>
      <w:r w:rsidR="00001149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. Chapter </w:t>
      </w:r>
      <w:r w:rsidR="008B76EA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9</w:t>
      </w:r>
      <w:r w:rsidR="00001149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p 204</w:t>
      </w:r>
      <w:r w:rsidR="008B76EA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and chapter 10, p 229 were </w:t>
      </w:r>
      <w:r w:rsidR="7CA9C2D4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highly informative</w:t>
      </w:r>
      <w:r w:rsidR="008B76EA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on the middle years</w:t>
      </w:r>
      <w:r w:rsidR="00832A41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, which for this assignment was relevant and</w:t>
      </w:r>
      <w:r w:rsidR="00F0624F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Freud’s theory was also detailed there.</w:t>
      </w:r>
    </w:p>
    <w:p w14:paraId="69A0FBB0" w14:textId="5CDF0C2D" w:rsidR="009E34E1" w:rsidRDefault="00F722C9" w:rsidP="20EBE5D0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</w:pPr>
      <w:r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It helped me to understand how children grow and develop </w:t>
      </w:r>
      <w:r w:rsidR="009D5824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during </w:t>
      </w:r>
      <w:r w:rsidR="00D7092B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th</w:t>
      </w:r>
      <w:r w:rsidR="00FA469B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is</w:t>
      </w:r>
      <w:r w:rsidR="00D7092B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</w:t>
      </w:r>
      <w:r w:rsidR="009D5824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developmental stage</w:t>
      </w:r>
      <w:r w:rsidR="00D7092B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. That they develop both physically and intellectually</w:t>
      </w:r>
      <w:r w:rsidR="00E518ED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, informing me tall they grow</w:t>
      </w:r>
      <w:r w:rsidR="00CC3BE1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and how they add weight. It also highlights that </w:t>
      </w:r>
      <w:r w:rsidR="009569E4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children’s, large </w:t>
      </w:r>
      <w:r w:rsidR="009E34E1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muscles</w:t>
      </w:r>
      <w:r w:rsidR="009569E4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, hand-</w:t>
      </w:r>
      <w:r w:rsidR="00353929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eye,</w:t>
      </w:r>
      <w:r w:rsidR="009569E4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and fine motor coordination all begin to improve</w:t>
      </w:r>
      <w:r w:rsidR="009E34E1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.</w:t>
      </w:r>
    </w:p>
    <w:p w14:paraId="0C7B43B9" w14:textId="40111009" w:rsidR="008279EA" w:rsidRDefault="004F50E2" w:rsidP="20EBE5D0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</w:pPr>
      <w:r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</w:t>
      </w:r>
      <w:r w:rsidR="00FE6D7E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D</w:t>
      </w:r>
      <w:r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uring</w:t>
      </w:r>
      <w:r w:rsidR="00FE6D7E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t</w:t>
      </w:r>
      <w:r w:rsidR="00E75B51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h</w:t>
      </w:r>
      <w:r w:rsidR="00FE6D7E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is stage of development there</w:t>
      </w:r>
      <w:r w:rsidR="00E75B51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are two big</w:t>
      </w:r>
      <w:r w:rsidR="00F722C9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areas</w:t>
      </w:r>
      <w:r w:rsidR="00FE6D7E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in </w:t>
      </w:r>
      <w:r w:rsidR="009569E4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growth, first</w:t>
      </w:r>
      <w:r w:rsidR="00E75B51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happens around ages 6-</w:t>
      </w:r>
      <w:r w:rsidR="00AA7B8D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8 and</w:t>
      </w:r>
      <w:r w:rsidR="00343C28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is concerned with sensory and motor skills</w:t>
      </w:r>
      <w:r w:rsidR="00D77874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; the</w:t>
      </w:r>
      <w:r w:rsidR="00343C28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second happens around </w:t>
      </w:r>
      <w:r w:rsidR="7924F3E0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ages 10-12</w:t>
      </w:r>
      <w:r w:rsidR="00DE2BA1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and is concerned with logic and planning</w:t>
      </w:r>
      <w:r w:rsidR="68335FF2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.</w:t>
      </w:r>
    </w:p>
    <w:p w14:paraId="2A5301F8" w14:textId="5CFD69BB" w:rsidR="746DF798" w:rsidRDefault="746DF798" w:rsidP="20EBE5D0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sz w:val="22"/>
          <w:szCs w:val="22"/>
          <w:lang w:val="en-US"/>
        </w:rPr>
      </w:pPr>
      <w:r w:rsidRPr="20EBE5D0">
        <w:rPr>
          <w:rFonts w:ascii="Arial" w:eastAsiaTheme="minorEastAsia" w:hAnsi="Arial" w:cs="Arial"/>
          <w:color w:val="3A3A3A"/>
          <w:sz w:val="22"/>
          <w:szCs w:val="22"/>
          <w:lang w:val="en-US"/>
        </w:rPr>
        <w:t>Highly informative on Lifespan development and contained all the relevant information.</w:t>
      </w:r>
      <w:r w:rsidR="00E70187">
        <w:rPr>
          <w:rFonts w:ascii="Arial" w:eastAsiaTheme="minorEastAsia" w:hAnsi="Arial" w:cs="Arial"/>
          <w:color w:val="3A3A3A"/>
          <w:sz w:val="22"/>
          <w:szCs w:val="22"/>
          <w:lang w:val="en-US"/>
        </w:rPr>
        <w:t xml:space="preserve"> Helping me to understand how children develop.</w:t>
      </w:r>
    </w:p>
    <w:p w14:paraId="5A6018BC" w14:textId="48ECDE94" w:rsidR="20EBE5D0" w:rsidRDefault="20EBE5D0" w:rsidP="20EBE5D0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sz w:val="22"/>
          <w:szCs w:val="22"/>
          <w:lang w:val="en-US"/>
        </w:rPr>
      </w:pPr>
    </w:p>
    <w:p w14:paraId="1C4AC851" w14:textId="60BEA2E0" w:rsidR="00E472FD" w:rsidRDefault="009B43F7" w:rsidP="009B43F7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</w:pPr>
      <w:r w:rsidRPr="0CC6D6F2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Gross, R.D. (2020) </w:t>
      </w:r>
      <w:r w:rsidR="001E302B" w:rsidRPr="0CC6D6F2">
        <w:rPr>
          <w:rFonts w:ascii="Arial" w:eastAsiaTheme="minorEastAsia" w:hAnsi="Arial" w:cs="Arial"/>
          <w:i/>
          <w:iCs/>
          <w:color w:val="3A3A3A"/>
          <w:kern w:val="24"/>
          <w:sz w:val="22"/>
          <w:szCs w:val="22"/>
          <w:lang w:val="en-US"/>
        </w:rPr>
        <w:t>Psychology:</w:t>
      </w:r>
      <w:r w:rsidRPr="0CC6D6F2">
        <w:rPr>
          <w:rFonts w:ascii="Arial" w:eastAsiaTheme="minorEastAsia" w:hAnsi="Arial" w:cs="Arial"/>
          <w:i/>
          <w:iCs/>
          <w:color w:val="3A3A3A"/>
          <w:kern w:val="24"/>
          <w:sz w:val="22"/>
          <w:szCs w:val="22"/>
          <w:lang w:val="en-US"/>
        </w:rPr>
        <w:t xml:space="preserve"> the science of mind and behaviour</w:t>
      </w:r>
      <w:r w:rsidRPr="0CC6D6F2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. Eighth edition. London: Hodder </w:t>
      </w:r>
      <w:r w:rsidR="001E302B" w:rsidRPr="0CC6D6F2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Education.</w:t>
      </w:r>
    </w:p>
    <w:p w14:paraId="27477172" w14:textId="7E8223AA" w:rsidR="00C07F88" w:rsidRDefault="00CC6D96" w:rsidP="0CC6D6F2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</w:pPr>
      <w:r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This book</w:t>
      </w:r>
      <w:r w:rsidR="00430129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is </w:t>
      </w:r>
      <w:r w:rsidR="00150673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an</w:t>
      </w:r>
      <w:r w:rsidR="00430129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essent</w:t>
      </w:r>
      <w:r w:rsidR="00150673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i</w:t>
      </w:r>
      <w:r w:rsidR="00430129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a</w:t>
      </w:r>
      <w:r w:rsidR="00150673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l guide to studying psychology</w:t>
      </w:r>
      <w:r w:rsidR="009614E4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and is full of psychology theory and research</w:t>
      </w:r>
      <w:r w:rsidR="001C66B6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. It</w:t>
      </w:r>
      <w:r w:rsidR="007C458F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gives detailed information on the nature and scope of psychology</w:t>
      </w:r>
      <w:r w:rsidR="003E03CC" w:rsidRPr="003E03CC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, the biological basis of </w:t>
      </w:r>
      <w:r w:rsidR="0045305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behaviour</w:t>
      </w:r>
      <w:r w:rsidR="003E03CC" w:rsidRPr="003E03CC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and experience, and</w:t>
      </w:r>
      <w:r w:rsidR="00A32FD7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cognitive, </w:t>
      </w:r>
      <w:r w:rsidR="00792363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developmental,</w:t>
      </w:r>
      <w:r w:rsidR="00A32FD7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and</w:t>
      </w:r>
      <w:r w:rsidR="00792363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</w:t>
      </w:r>
      <w:r w:rsidR="00A32FD7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social psychology.</w:t>
      </w:r>
    </w:p>
    <w:p w14:paraId="47CD5FA0" w14:textId="5CF88AA9" w:rsidR="00C07F88" w:rsidRDefault="00077124" w:rsidP="20EBE5D0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</w:pPr>
      <w:r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It is credible because it is a course book recommended</w:t>
      </w:r>
      <w:r w:rsidR="00F42B4C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by the university and written by </w:t>
      </w:r>
      <w:r w:rsidR="534CC1FD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a deeply knowledgeable</w:t>
      </w:r>
      <w:r w:rsidR="00F42B4C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psychologist.</w:t>
      </w:r>
      <w:r w:rsidR="00457AED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</w:t>
      </w:r>
    </w:p>
    <w:p w14:paraId="794A61A6" w14:textId="41153EE6" w:rsidR="001660BC" w:rsidRDefault="001660BC" w:rsidP="20EBE5D0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sz w:val="22"/>
          <w:szCs w:val="22"/>
          <w:lang w:val="en-US"/>
        </w:rPr>
      </w:pPr>
      <w:r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It helped me to understand </w:t>
      </w:r>
      <w:r w:rsidR="00AE10A3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psychology and theory</w:t>
      </w:r>
      <w:r w:rsidR="00522A03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and why we do what we do and </w:t>
      </w:r>
      <w:r w:rsidR="00E70187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how.</w:t>
      </w:r>
      <w:r w:rsidR="00522A03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</w:t>
      </w:r>
    </w:p>
    <w:p w14:paraId="4526336B" w14:textId="08257FBD" w:rsidR="001660BC" w:rsidRDefault="00331FB6" w:rsidP="20EBE5D0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sz w:val="22"/>
          <w:szCs w:val="22"/>
          <w:lang w:val="en-US"/>
        </w:rPr>
      </w:pPr>
      <w:r>
        <w:rPr>
          <w:rFonts w:ascii="Arial" w:eastAsiaTheme="minorEastAsia" w:hAnsi="Arial" w:cs="Arial"/>
          <w:color w:val="3A3A3A"/>
          <w:sz w:val="22"/>
          <w:szCs w:val="22"/>
          <w:lang w:val="en-US"/>
        </w:rPr>
        <w:t xml:space="preserve"> </w:t>
      </w:r>
    </w:p>
    <w:p w14:paraId="327B5110" w14:textId="77777777" w:rsidR="00B17038" w:rsidRDefault="00B17038" w:rsidP="20EBE5D0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</w:pPr>
    </w:p>
    <w:p w14:paraId="42E0D3FD" w14:textId="60A19919" w:rsidR="001660BC" w:rsidRDefault="00522A03" w:rsidP="20EBE5D0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</w:pPr>
      <w:r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experiences determine that</w:t>
      </w:r>
      <w:r w:rsidR="007B0097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. Particularly interesting for this assignment was </w:t>
      </w:r>
      <w:r w:rsidR="003E2D58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Development</w:t>
      </w:r>
      <w:r w:rsidR="0FB62282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al </w:t>
      </w:r>
      <w:r w:rsidR="003E2D58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Psychology and within that the effects of divorce</w:t>
      </w:r>
      <w:r w:rsidR="00D8643E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</w:t>
      </w:r>
      <w:r w:rsidR="00BF6275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(classed</w:t>
      </w:r>
      <w:r w:rsidR="00D8643E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as long-term deprivation)</w:t>
      </w:r>
      <w:r w:rsidR="00792363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and parental conflict</w:t>
      </w:r>
      <w:r w:rsidR="002B6D53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(regarded as the most damaging </w:t>
      </w:r>
      <w:r w:rsidR="3513A375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factor) Divorce</w:t>
      </w:r>
      <w:r w:rsidR="00B82C69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can </w:t>
      </w:r>
      <w:r w:rsidR="00282010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affect</w:t>
      </w:r>
      <w:r w:rsidR="00B82C69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the </w:t>
      </w:r>
      <w:r w:rsidR="00282010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child’s</w:t>
      </w:r>
      <w:r w:rsidR="00B82C69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sense of security</w:t>
      </w:r>
      <w:r w:rsidR="00694633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and they </w:t>
      </w:r>
      <w:r w:rsidR="00282010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may</w:t>
      </w:r>
      <w:r w:rsidR="00EF2CE3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not have the same accessibility to the other parent </w:t>
      </w:r>
      <w:r w:rsidR="00282010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while fearing the loss of the remaining parent which</w:t>
      </w:r>
      <w:r w:rsidR="00E34D81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can</w:t>
      </w:r>
      <w:r w:rsidR="00766861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</w:t>
      </w:r>
      <w:r w:rsidR="00282010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manifest</w:t>
      </w:r>
      <w:r w:rsidR="00766861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into</w:t>
      </w:r>
      <w:r w:rsidR="003A3C6D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increased aggressi</w:t>
      </w:r>
      <w:r w:rsidR="19D28148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ve</w:t>
      </w:r>
      <w:r w:rsidR="003A3C6D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</w:t>
      </w:r>
      <w:r w:rsidR="003E03CC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behaviour</w:t>
      </w:r>
      <w:r w:rsidR="003A3C6D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, being cling</w:t>
      </w:r>
      <w:r w:rsidR="00E65A7B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y or showing detachment </w:t>
      </w:r>
      <w:r w:rsidR="003E03CC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behaviour</w:t>
      </w:r>
      <w:r w:rsidR="004D6531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or </w:t>
      </w:r>
      <w:r w:rsidR="00BF6275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swinging </w:t>
      </w:r>
      <w:r w:rsidR="004D6531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between clingy and detach</w:t>
      </w:r>
      <w:r w:rsidR="002A7554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ment as well as the display of psychosomatic</w:t>
      </w:r>
      <w:r w:rsidR="003E03CC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reactions</w:t>
      </w:r>
      <w:r w:rsidR="00065687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.</w:t>
      </w:r>
    </w:p>
    <w:p w14:paraId="05E292BE" w14:textId="6FBD73AE" w:rsidR="002B6D53" w:rsidRDefault="002B6D53" w:rsidP="20EBE5D0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sz w:val="22"/>
          <w:szCs w:val="22"/>
          <w:lang w:val="en-US"/>
        </w:rPr>
      </w:pPr>
      <w:r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It also gave me</w:t>
      </w:r>
      <w:r w:rsidR="009D5B34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details about Freud and psychodynamic theory</w:t>
      </w:r>
      <w:r w:rsidR="003765AF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.</w:t>
      </w:r>
      <w:r w:rsidR="54018F56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 I felt the book to be exceptionally useful and very </w:t>
      </w:r>
      <w:r w:rsidR="00D77874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in-depth</w:t>
      </w:r>
      <w:r w:rsidR="023AB726" w:rsidRPr="20EBE5D0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.</w:t>
      </w:r>
    </w:p>
    <w:p w14:paraId="1A3B9381" w14:textId="51EB6150" w:rsidR="002B6D53" w:rsidRDefault="002B6D53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  <w:lang w:val="en-US"/>
        </w:rPr>
      </w:pPr>
    </w:p>
    <w:p w14:paraId="693DA308" w14:textId="77777777" w:rsidR="009B43F7" w:rsidRDefault="009B43F7" w:rsidP="0CC6D6F2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Majumdar, A., 2020. The Role of Play in Child Development. </w:t>
      </w:r>
      <w:r w:rsidRPr="0CC6D6F2">
        <w:rPr>
          <w:rFonts w:ascii="Arial" w:eastAsia="Calibri" w:hAnsi="Arial" w:cs="Arial"/>
          <w:i/>
          <w:iCs/>
          <w:color w:val="000000" w:themeColor="text1"/>
          <w:kern w:val="24"/>
          <w:sz w:val="22"/>
          <w:szCs w:val="22"/>
        </w:rPr>
        <w:t>International Journal of Technical Research &amp; Science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, </w:t>
      </w:r>
      <w:r w:rsidRPr="0CC6D6F2">
        <w:rPr>
          <w:rFonts w:ascii="Arial" w:eastAsia="Calibri" w:hAnsi="Arial" w:cs="Arial"/>
          <w:i/>
          <w:iCs/>
          <w:color w:val="000000" w:themeColor="text1"/>
          <w:kern w:val="24"/>
          <w:sz w:val="22"/>
          <w:szCs w:val="22"/>
        </w:rPr>
        <w:t>5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(4), pp.1-8.</w:t>
      </w:r>
    </w:p>
    <w:p w14:paraId="3942CAC2" w14:textId="6EE26D23" w:rsidR="00E472FD" w:rsidRDefault="00457AED" w:rsidP="009B43F7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This article </w:t>
      </w:r>
      <w:r w:rsidR="003D37D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is </w:t>
      </w:r>
      <w:r w:rsidR="00365707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about the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importance of play</w:t>
      </w:r>
      <w:r w:rsidR="005B12B9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  <w:r w:rsidR="00BD341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in child </w:t>
      </w:r>
      <w:r w:rsidR="004A616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development.</w:t>
      </w:r>
    </w:p>
    <w:p w14:paraId="03F3B05F" w14:textId="495C35CD" w:rsidR="005B12B9" w:rsidRDefault="005B12B9" w:rsidP="009B43F7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It is credible because it </w:t>
      </w:r>
      <w:r w:rsidR="003D37D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is academic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and </w:t>
      </w:r>
      <w:r w:rsidR="002262D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peer-reviewed</w:t>
      </w:r>
      <w:r w:rsidR="004A616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</w:p>
    <w:p w14:paraId="7EB9DB7D" w14:textId="4F784689" w:rsidR="29124166" w:rsidRPr="004A6164" w:rsidRDefault="005B12B9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It helped inform me of the importance of play </w:t>
      </w:r>
      <w:r w:rsidR="008350E7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in child </w:t>
      </w:r>
      <w:r w:rsidR="00D12C5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development, </w:t>
      </w:r>
      <w:r w:rsidR="17E3B4A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it</w:t>
      </w:r>
      <w:r w:rsidR="00A05382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is the most </w:t>
      </w:r>
      <w:r w:rsidR="63A38B63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essential element</w:t>
      </w:r>
      <w:r w:rsidR="00A05382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of childhood development</w:t>
      </w:r>
      <w:r w:rsidR="00D12C5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  <w:r w:rsidR="00BD341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  <w:r w:rsidR="00D12C5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The</w:t>
      </w:r>
      <w:r w:rsidR="00B01C2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  <w:r w:rsidR="000A670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physical </w:t>
      </w:r>
      <w:r w:rsidR="00D12C5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benefits of play</w:t>
      </w:r>
      <w:r w:rsidR="000A670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  <w:r w:rsidR="00D77874" w:rsidRPr="00D7787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are developing a sense of balance, fine and gross motor skills, and learning how to overcome </w:t>
      </w:r>
      <w:r w:rsidR="00477F5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challenges and risks</w:t>
      </w:r>
      <w:r w:rsidR="00714FA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  <w:r w:rsidR="00477F5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Play is also known</w:t>
      </w:r>
      <w:r w:rsidR="00714FA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to have emotional, </w:t>
      </w:r>
      <w:r w:rsidR="00A167A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creative,</w:t>
      </w:r>
      <w:r w:rsidR="00714FA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and social benefits</w:t>
      </w:r>
      <w:r w:rsidR="00A167A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  <w:r w:rsidR="00AF002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</w:p>
    <w:p w14:paraId="70A8D727" w14:textId="40BCC7DC" w:rsidR="003C6244" w:rsidRDefault="00AF002F" w:rsidP="20EBE5D0">
      <w:pPr>
        <w:pStyle w:val="NormalWeb"/>
        <w:spacing w:before="200" w:beforeAutospacing="0" w:after="0" w:afterAutospacing="0" w:line="216" w:lineRule="auto"/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Of particular interest</w:t>
      </w:r>
      <w:r w:rsidR="003C624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was the part about the scavenger hunt</w:t>
      </w:r>
      <w:r w:rsidR="003353BE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, which relates to my second activity and how sensory play</w:t>
      </w:r>
      <w:r w:rsidR="00D170A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allows the children to </w:t>
      </w:r>
      <w:r w:rsidR="0064664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explore</w:t>
      </w:r>
      <w:r w:rsidR="00D170A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and investigate the materials around them</w:t>
      </w:r>
      <w:r w:rsidR="0064664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and how that has neurological benefits</w:t>
      </w:r>
      <w:r w:rsidR="00DC6CC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while enriching both inner and external senses</w:t>
      </w:r>
      <w:r w:rsidR="6F1A8F21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  <w:r w:rsidR="00982570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</w:p>
    <w:p w14:paraId="01D28421" w14:textId="08BF7A33" w:rsidR="003C6244" w:rsidRDefault="00E70187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sz w:val="22"/>
          <w:szCs w:val="22"/>
        </w:rPr>
        <w:t>Limitations</w:t>
      </w:r>
      <w:r w:rsidR="006A50E3">
        <w:rPr>
          <w:rFonts w:ascii="Arial" w:eastAsia="Calibri" w:hAnsi="Arial" w:cs="Arial"/>
          <w:color w:val="000000" w:themeColor="text1"/>
          <w:sz w:val="22"/>
          <w:szCs w:val="22"/>
        </w:rPr>
        <w:t xml:space="preserve"> I w</w:t>
      </w:r>
      <w:r w:rsidR="335401EF" w:rsidRPr="20EBE5D0">
        <w:rPr>
          <w:rFonts w:ascii="Arial" w:eastAsia="Calibri" w:hAnsi="Arial" w:cs="Arial"/>
          <w:color w:val="000000" w:themeColor="text1"/>
          <w:sz w:val="22"/>
          <w:szCs w:val="22"/>
        </w:rPr>
        <w:t xml:space="preserve">ould have liked more information on the scavenger </w:t>
      </w:r>
      <w:r w:rsidR="006A50E3">
        <w:rPr>
          <w:rFonts w:ascii="Arial" w:eastAsia="Calibri" w:hAnsi="Arial" w:cs="Arial"/>
          <w:color w:val="000000" w:themeColor="text1"/>
          <w:sz w:val="22"/>
          <w:szCs w:val="22"/>
        </w:rPr>
        <w:t>hunt</w:t>
      </w:r>
      <w:r w:rsidR="335401EF" w:rsidRPr="20EBE5D0">
        <w:rPr>
          <w:rFonts w:ascii="Arial" w:eastAsia="Calibri" w:hAnsi="Arial" w:cs="Arial"/>
          <w:color w:val="000000" w:themeColor="text1"/>
          <w:sz w:val="22"/>
          <w:szCs w:val="22"/>
        </w:rPr>
        <w:t xml:space="preserve"> benefits</w:t>
      </w:r>
      <w:r w:rsidR="006A50E3">
        <w:rPr>
          <w:rFonts w:ascii="Arial" w:eastAsia="Calibri" w:hAnsi="Arial" w:cs="Arial"/>
          <w:color w:val="000000" w:themeColor="text1"/>
          <w:sz w:val="22"/>
          <w:szCs w:val="22"/>
        </w:rPr>
        <w:t xml:space="preserve">, although the </w:t>
      </w:r>
      <w:r w:rsidR="006B7E14">
        <w:rPr>
          <w:rFonts w:ascii="Arial" w:eastAsia="Calibri" w:hAnsi="Arial" w:cs="Arial"/>
          <w:color w:val="000000" w:themeColor="text1"/>
          <w:sz w:val="22"/>
          <w:szCs w:val="22"/>
        </w:rPr>
        <w:t>details</w:t>
      </w:r>
      <w:r w:rsidR="007F3B61">
        <w:rPr>
          <w:rFonts w:ascii="Arial" w:eastAsia="Calibri" w:hAnsi="Arial" w:cs="Arial"/>
          <w:color w:val="000000" w:themeColor="text1"/>
          <w:sz w:val="22"/>
          <w:szCs w:val="22"/>
        </w:rPr>
        <w:t xml:space="preserve"> </w:t>
      </w:r>
      <w:r w:rsidR="006B7E14">
        <w:rPr>
          <w:rFonts w:ascii="Arial" w:eastAsia="Calibri" w:hAnsi="Arial" w:cs="Arial"/>
          <w:color w:val="000000" w:themeColor="text1"/>
          <w:sz w:val="22"/>
          <w:szCs w:val="22"/>
        </w:rPr>
        <w:t>on sensory play</w:t>
      </w:r>
      <w:r w:rsidR="007F3B61">
        <w:rPr>
          <w:rFonts w:ascii="Arial" w:eastAsia="Calibri" w:hAnsi="Arial" w:cs="Arial"/>
          <w:color w:val="000000" w:themeColor="text1"/>
          <w:sz w:val="22"/>
          <w:szCs w:val="22"/>
        </w:rPr>
        <w:t>, allowed me to form some opinions.</w:t>
      </w:r>
    </w:p>
    <w:p w14:paraId="6763EC45" w14:textId="77777777" w:rsidR="00AE5BAD" w:rsidRDefault="00AE5BAD" w:rsidP="29124166">
      <w:pPr>
        <w:pStyle w:val="NormalWeb"/>
        <w:spacing w:before="200" w:beforeAutospacing="0" w:after="0" w:afterAutospacing="0" w:line="216" w:lineRule="auto"/>
      </w:pPr>
    </w:p>
    <w:p w14:paraId="7CA453A0" w14:textId="15FDDA0C" w:rsidR="009B43F7" w:rsidRDefault="009B43F7" w:rsidP="0CC6D6F2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bookmarkStart w:id="2" w:name="_Hlk127618415"/>
      <w:proofErr w:type="spellStart"/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Øverlien</w:t>
      </w:r>
      <w:proofErr w:type="spellEnd"/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, C., 2011. Women’s refuges as intervention arenas for children who experience domestic violence. </w:t>
      </w:r>
      <w:r w:rsidRPr="0CC6D6F2">
        <w:rPr>
          <w:rFonts w:ascii="Arial" w:eastAsia="Calibri" w:hAnsi="Arial" w:cs="Arial"/>
          <w:i/>
          <w:iCs/>
          <w:color w:val="000000" w:themeColor="text1"/>
          <w:kern w:val="24"/>
          <w:sz w:val="22"/>
          <w:szCs w:val="22"/>
        </w:rPr>
        <w:t>Child Care in Practice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, </w:t>
      </w:r>
      <w:r w:rsidRPr="0CC6D6F2">
        <w:rPr>
          <w:rFonts w:ascii="Arial" w:eastAsia="Calibri" w:hAnsi="Arial" w:cs="Arial"/>
          <w:i/>
          <w:iCs/>
          <w:color w:val="000000" w:themeColor="text1"/>
          <w:kern w:val="24"/>
          <w:sz w:val="22"/>
          <w:szCs w:val="22"/>
        </w:rPr>
        <w:t>17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(4), pp.375-391</w:t>
      </w:r>
      <w:bookmarkEnd w:id="2"/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</w:p>
    <w:p w14:paraId="46A2AC97" w14:textId="2D95A340" w:rsidR="00141AE9" w:rsidRDefault="00141AE9" w:rsidP="0CC6D6F2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This art</w:t>
      </w:r>
      <w:r w:rsidR="00E64F1A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icle is about children</w:t>
      </w:r>
      <w:r w:rsidR="007F3B61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  <w:r w:rsidR="00B92B01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living </w:t>
      </w:r>
      <w:r w:rsidR="00E64F1A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in women’s </w:t>
      </w:r>
      <w:r w:rsidR="007F3B61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refuge</w:t>
      </w:r>
      <w:r w:rsidR="00E64F1A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</w:p>
    <w:p w14:paraId="2F9AD09C" w14:textId="5BD62BA7" w:rsidR="00E64F1A" w:rsidRDefault="00E64F1A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It is reliable because it is </w:t>
      </w:r>
      <w:r w:rsidR="004A616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academic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  <w:r w:rsidR="004F712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and </w:t>
      </w:r>
      <w:r w:rsidR="004A616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peer-reviewed</w:t>
      </w:r>
      <w:r w:rsidR="0086787E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and is also a study of the very children I am interested in for this assignment</w:t>
      </w:r>
      <w:r w:rsidR="000A3B52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</w:p>
    <w:p w14:paraId="59B6AABB" w14:textId="1AD1EB56" w:rsidR="29124166" w:rsidRDefault="00E64F1A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It helped inform me on</w:t>
      </w:r>
      <w:r w:rsidR="009731B1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what it would be like in that situation and what the children would</w:t>
      </w:r>
      <w:r w:rsidR="005E461A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be experiencing both internally and externally and how that situation would impact them</w:t>
      </w:r>
      <w:r w:rsidR="00017FC0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emotionally</w:t>
      </w:r>
      <w:r w:rsidR="00392919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  <w:r w:rsidR="00F66CD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as well as the effect</w:t>
      </w:r>
      <w:r w:rsidR="00392919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of the trauma that brought them to the women’s refuge </w:t>
      </w:r>
      <w:r w:rsidR="004F712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and</w:t>
      </w:r>
      <w:r w:rsidR="00901E68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highlighted that the children viewed outdoor trips</w:t>
      </w:r>
      <w:r w:rsidR="00860B7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and personal counselling as two good interventions within the women’s refuge.</w:t>
      </w:r>
      <w:r w:rsidR="005A7D18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  <w:r w:rsidR="004A616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Helped</w:t>
      </w:r>
      <w:r w:rsidR="005A7D18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me decide that outdoor activities were the way forward</w:t>
      </w:r>
      <w:r w:rsidR="63ECB1A9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and introducing the children to </w:t>
      </w:r>
      <w:r w:rsidR="52301B6B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self-therapy in the form of mindfulness was beneficial to traumatised children.</w:t>
      </w:r>
    </w:p>
    <w:p w14:paraId="759A95C0" w14:textId="291C9139" w:rsidR="00FC61A3" w:rsidRPr="005A7D18" w:rsidRDefault="00FC61A3" w:rsidP="29124166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These children</w:t>
      </w:r>
      <w:r w:rsidR="00515BC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are known to be at risk of several behavioural and</w:t>
      </w:r>
      <w:r w:rsidR="007959DA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psychological issues</w:t>
      </w:r>
      <w:r w:rsidR="00605390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  <w:r w:rsidR="007E0B7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Link to </w:t>
      </w:r>
      <w:r w:rsidR="000A3B52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Freud’s</w:t>
      </w:r>
      <w:r w:rsidR="007E0B7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theory.</w:t>
      </w:r>
    </w:p>
    <w:p w14:paraId="2058916B" w14:textId="1BBA2928" w:rsidR="18FED1D2" w:rsidRDefault="18FED1D2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sz w:val="22"/>
          <w:szCs w:val="22"/>
        </w:rPr>
      </w:pPr>
      <w:r w:rsidRPr="20EBE5D0">
        <w:rPr>
          <w:rFonts w:ascii="Arial" w:eastAsia="Calibri" w:hAnsi="Arial" w:cs="Arial"/>
          <w:color w:val="000000" w:themeColor="text1"/>
          <w:sz w:val="22"/>
          <w:szCs w:val="22"/>
        </w:rPr>
        <w:t>Aligned very well with my opinion and helped</w:t>
      </w:r>
      <w:r w:rsidR="52B44D8D" w:rsidRPr="20EBE5D0">
        <w:rPr>
          <w:rFonts w:ascii="Arial" w:eastAsia="Calibri" w:hAnsi="Arial" w:cs="Arial"/>
          <w:color w:val="000000" w:themeColor="text1"/>
          <w:sz w:val="22"/>
          <w:szCs w:val="22"/>
        </w:rPr>
        <w:t xml:space="preserve"> me to concrete my thinking.</w:t>
      </w:r>
    </w:p>
    <w:p w14:paraId="054D39F9" w14:textId="1CE67719" w:rsidR="29124166" w:rsidRDefault="29124166" w:rsidP="29124166">
      <w:pPr>
        <w:pStyle w:val="NormalWeb"/>
        <w:spacing w:before="200" w:beforeAutospacing="0" w:after="0" w:afterAutospacing="0" w:line="216" w:lineRule="auto"/>
      </w:pPr>
    </w:p>
    <w:p w14:paraId="0CEDECFC" w14:textId="77777777" w:rsidR="00C96953" w:rsidRDefault="00C96953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</w:p>
    <w:p w14:paraId="5ECBFFAF" w14:textId="77777777" w:rsidR="00C96953" w:rsidRDefault="00C96953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</w:p>
    <w:p w14:paraId="4F86D5E4" w14:textId="77777777" w:rsidR="00B17038" w:rsidRDefault="00B17038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</w:p>
    <w:p w14:paraId="2D979924" w14:textId="3FE1ABC1" w:rsidR="20EBE5D0" w:rsidRPr="00F84E96" w:rsidRDefault="00F221BE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proofErr w:type="spellStart"/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Sauerteig</w:t>
      </w:r>
      <w:proofErr w:type="spellEnd"/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, L.D., 2012. Loss of innocence: Albert Moll, Sigmund Freud, and the invention of childhood sexuality around 1900. </w:t>
      </w:r>
      <w:r w:rsidRPr="0CC6D6F2">
        <w:rPr>
          <w:rFonts w:ascii="Arial" w:eastAsia="Calibri" w:hAnsi="Arial" w:cs="Arial"/>
          <w:i/>
          <w:iCs/>
          <w:color w:val="000000" w:themeColor="text1"/>
          <w:kern w:val="24"/>
          <w:sz w:val="22"/>
          <w:szCs w:val="22"/>
        </w:rPr>
        <w:t>Medical History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, </w:t>
      </w:r>
      <w:r w:rsidRPr="0CC6D6F2">
        <w:rPr>
          <w:rFonts w:ascii="Arial" w:eastAsia="Calibri" w:hAnsi="Arial" w:cs="Arial"/>
          <w:i/>
          <w:iCs/>
          <w:color w:val="000000" w:themeColor="text1"/>
          <w:kern w:val="24"/>
          <w:sz w:val="22"/>
          <w:szCs w:val="22"/>
        </w:rPr>
        <w:t>56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(2), pp.156-183.</w:t>
      </w:r>
    </w:p>
    <w:p w14:paraId="3FC2441B" w14:textId="5CBF9513" w:rsidR="00086EC3" w:rsidRDefault="00086EC3" w:rsidP="0CC6D6F2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This article is research </w:t>
      </w:r>
      <w:r w:rsidR="00597CE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into the</w:t>
      </w:r>
      <w:r w:rsidR="00A03047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discovery of child</w:t>
      </w:r>
      <w:r w:rsidR="005644DD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sexuality</w:t>
      </w:r>
      <w:r w:rsidR="00C35C9A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being a normal childhood</w:t>
      </w:r>
      <w:r w:rsidR="00794B11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  <w:r w:rsidR="00C35C9A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development </w:t>
      </w:r>
      <w:r w:rsidR="000F7032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around 1900</w:t>
      </w:r>
      <w:r w:rsidR="00581CAE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, </w:t>
      </w:r>
      <w:r w:rsidR="00E01FB1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Sigmund Freud’s</w:t>
      </w:r>
      <w:r w:rsidR="0036375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psychosexual theory</w:t>
      </w:r>
      <w:r w:rsidR="00794B11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, was derived </w:t>
      </w:r>
      <w:r w:rsidR="00F5364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from</w:t>
      </w:r>
      <w:r w:rsidR="00794B11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the ongoing</w:t>
      </w:r>
      <w:r w:rsidR="00F5364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debate and how he interpreted it</w:t>
      </w:r>
      <w:r w:rsidR="00696471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and based it on being libido driven</w:t>
      </w:r>
      <w:r w:rsidR="00843523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is clearly witnessed</w:t>
      </w:r>
      <w:r w:rsidR="00696471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</w:p>
    <w:p w14:paraId="7DD387E7" w14:textId="7714DD25" w:rsidR="00E01FB1" w:rsidRDefault="00E01FB1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It is credible because it is a </w:t>
      </w:r>
      <w:r w:rsidR="00D8244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peer-reviewed academic paper</w:t>
      </w:r>
      <w:r w:rsidR="00696471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and was published by Cambridge </w:t>
      </w:r>
      <w:r w:rsidR="008A748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university.</w:t>
      </w:r>
    </w:p>
    <w:p w14:paraId="329CC4CD" w14:textId="73454654" w:rsidR="29124166" w:rsidRPr="00C74C82" w:rsidRDefault="00D82445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This article</w:t>
      </w:r>
      <w:r w:rsidR="00D5204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,</w:t>
      </w:r>
      <w:r w:rsidR="00A9233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histography, 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helped me to understand how Freud came to develop his theory</w:t>
      </w:r>
      <w:r w:rsidR="009F4FDA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, the background that he was coming from, the era</w:t>
      </w:r>
      <w:r w:rsidR="00A23DDB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and the influencing factors and</w:t>
      </w:r>
      <w:r w:rsidR="00D2138C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people</w:t>
      </w:r>
      <w:r w:rsidR="00532A8B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, </w:t>
      </w:r>
      <w:r w:rsidR="00E85099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contemporaries, rivalries, </w:t>
      </w:r>
      <w:r w:rsidR="11FD847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artists,</w:t>
      </w:r>
      <w:r w:rsidR="00E85099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and society</w:t>
      </w:r>
      <w:r w:rsidR="00D2138C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that shaped his thinking</w:t>
      </w:r>
      <w:r w:rsidR="00A92336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</w:p>
    <w:p w14:paraId="24C8FAAB" w14:textId="14496326" w:rsidR="29124166" w:rsidRPr="00C74C82" w:rsidRDefault="00A92336" w:rsidP="20EBE5D0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Before reading </w:t>
      </w:r>
      <w:r w:rsidR="570CCBF7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it,</w:t>
      </w:r>
      <w:r w:rsidR="00532A8B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  <w:r w:rsidR="1BB5076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I </w:t>
      </w:r>
      <w:r w:rsidR="3345C8D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could not</w:t>
      </w:r>
      <w:r w:rsidR="1BB5076F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relate to </w:t>
      </w:r>
      <w:r w:rsidR="004A616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Freud’s</w:t>
      </w:r>
      <w:r w:rsidR="00532A8B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theory</w:t>
      </w:r>
      <w:r w:rsidR="008A748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or how he</w:t>
      </w:r>
      <w:r w:rsidR="00B644B8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believed that children were libido driven</w:t>
      </w:r>
      <w:r w:rsidR="00E85099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  <w:r w:rsidR="0989A887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after reading it I understood what shaped his thinking</w:t>
      </w:r>
      <w:r w:rsidR="00E85099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.</w:t>
      </w:r>
      <w:r w:rsidR="009C7743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It also </w:t>
      </w:r>
      <w:r w:rsidR="004254F5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influenced </w:t>
      </w:r>
      <w:r w:rsidR="214A04AA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me to</w:t>
      </w:r>
      <w:r w:rsidR="009C7743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work with Freud on this assignment.</w:t>
      </w:r>
      <w:r w:rsidR="00597CE4"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 xml:space="preserve"> </w:t>
      </w:r>
    </w:p>
    <w:p w14:paraId="7545F374" w14:textId="77777777" w:rsidR="00CA7270" w:rsidRDefault="00CA7270" w:rsidP="29124166">
      <w:pPr>
        <w:pStyle w:val="NormalWeb"/>
        <w:spacing w:before="200" w:beforeAutospacing="0" w:after="0" w:afterAutospacing="0" w:line="216" w:lineRule="auto"/>
      </w:pPr>
    </w:p>
    <w:p w14:paraId="57C062B2" w14:textId="2B3649F7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1FCE01E6" w14:textId="2AF258A7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738BE3EF" w14:textId="71A31356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6F568C8A" w14:textId="13DFDB11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17EB9443" w14:textId="365E54A9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490F815E" w14:textId="6919F6B4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20825376" w14:textId="7C45E4E1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43A18F79" w14:textId="73273557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616B1C82" w14:textId="456531C9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396AB6F2" w14:textId="2788639B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07E72487" w14:textId="03421BD0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35FB2100" w14:textId="10B21FB5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110096D2" w14:textId="15406AC1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6594D223" w14:textId="181C8627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3157A27F" w14:textId="51029D38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130E99AD" w14:textId="64E39ABD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460DCEFA" w14:textId="6EFDFF00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3EB06D64" w14:textId="19586CB6" w:rsidR="20EBE5D0" w:rsidRDefault="20EBE5D0" w:rsidP="20EBE5D0">
      <w:pPr>
        <w:pStyle w:val="NormalWeb"/>
        <w:spacing w:before="200" w:beforeAutospacing="0" w:after="0" w:afterAutospacing="0" w:line="216" w:lineRule="auto"/>
      </w:pPr>
    </w:p>
    <w:p w14:paraId="1D2BB29F" w14:textId="77777777" w:rsidR="00F221BE" w:rsidRDefault="00F221BE" w:rsidP="29124166">
      <w:pPr>
        <w:pStyle w:val="NormalWeb"/>
        <w:spacing w:before="200" w:beforeAutospacing="0" w:after="0" w:afterAutospacing="0" w:line="216" w:lineRule="auto"/>
      </w:pPr>
    </w:p>
    <w:p w14:paraId="5E092135" w14:textId="77777777" w:rsidR="00F221BE" w:rsidRDefault="00F221BE" w:rsidP="29124166">
      <w:pPr>
        <w:pStyle w:val="NormalWeb"/>
        <w:spacing w:before="200" w:beforeAutospacing="0" w:after="0" w:afterAutospacing="0" w:line="216" w:lineRule="auto"/>
      </w:pPr>
    </w:p>
    <w:p w14:paraId="5E89506D" w14:textId="77777777" w:rsidR="00B17038" w:rsidRDefault="00B17038" w:rsidP="29124166">
      <w:pPr>
        <w:pStyle w:val="NormalWeb"/>
        <w:spacing w:before="200" w:beforeAutospacing="0" w:after="0" w:afterAutospacing="0" w:line="216" w:lineRule="auto"/>
      </w:pPr>
    </w:p>
    <w:p w14:paraId="0B89060C" w14:textId="02C87050" w:rsidR="29124166" w:rsidRPr="002F5825" w:rsidRDefault="00E7537B" w:rsidP="29124166">
      <w:pPr>
        <w:pStyle w:val="NormalWeb"/>
        <w:spacing w:before="200" w:beforeAutospacing="0" w:after="0" w:afterAutospacing="0" w:line="216" w:lineRule="auto"/>
        <w:rPr>
          <w:rFonts w:ascii="Arial" w:hAnsi="Arial" w:cs="Arial"/>
          <w:sz w:val="22"/>
          <w:szCs w:val="22"/>
        </w:rPr>
      </w:pPr>
      <w:r w:rsidRPr="002F5825">
        <w:rPr>
          <w:rFonts w:ascii="Arial" w:hAnsi="Arial" w:cs="Arial"/>
          <w:sz w:val="22"/>
          <w:szCs w:val="22"/>
        </w:rPr>
        <w:t>Reference List</w:t>
      </w:r>
    </w:p>
    <w:p w14:paraId="5CD0EFE9" w14:textId="1799A107" w:rsidR="00605390" w:rsidRPr="002F5825" w:rsidRDefault="00605390">
      <w:pPr>
        <w:rPr>
          <w:rFonts w:ascii="Arial" w:eastAsia="Calibri" w:hAnsi="Arial" w:cs="Arial"/>
          <w:color w:val="000000" w:themeColor="text1"/>
          <w:kern w:val="24"/>
        </w:rPr>
      </w:pPr>
    </w:p>
    <w:p w14:paraId="7BC354FE" w14:textId="77777777" w:rsidR="00CA7270" w:rsidRPr="002F5825" w:rsidRDefault="00CA7270">
      <w:pPr>
        <w:rPr>
          <w:rFonts w:ascii="Arial" w:eastAsia="Calibri" w:hAnsi="Arial" w:cs="Arial"/>
          <w:color w:val="000000" w:themeColor="text1"/>
          <w:kern w:val="24"/>
        </w:rPr>
      </w:pPr>
    </w:p>
    <w:p w14:paraId="19168A3A" w14:textId="4170E410" w:rsidR="00414BFE" w:rsidRPr="002F5825" w:rsidRDefault="00605390">
      <w:pPr>
        <w:rPr>
          <w:rFonts w:ascii="Arial" w:eastAsia="Calibri" w:hAnsi="Arial" w:cs="Arial"/>
          <w:color w:val="000000" w:themeColor="text1"/>
          <w:kern w:val="24"/>
        </w:rPr>
      </w:pPr>
      <w:r w:rsidRPr="002F5825">
        <w:rPr>
          <w:rFonts w:ascii="Arial" w:eastAsia="Calibri" w:hAnsi="Arial" w:cs="Arial"/>
          <w:color w:val="000000" w:themeColor="text1"/>
          <w:kern w:val="24"/>
        </w:rPr>
        <w:t>Adams, D. and Beauchamp, G., 2021. A study of the experiences of children aged 7-11 taking part in mindful approaches in local nature reserves. </w:t>
      </w:r>
      <w:r w:rsidRPr="002F5825">
        <w:rPr>
          <w:rFonts w:ascii="Arial" w:eastAsia="Calibri" w:hAnsi="Arial" w:cs="Arial"/>
          <w:i/>
          <w:iCs/>
          <w:color w:val="000000" w:themeColor="text1"/>
          <w:kern w:val="24"/>
        </w:rPr>
        <w:t>Journal of Adventure Education and Outdoor Learning</w:t>
      </w:r>
      <w:r w:rsidRPr="002F5825">
        <w:rPr>
          <w:rFonts w:ascii="Arial" w:eastAsia="Calibri" w:hAnsi="Arial" w:cs="Arial"/>
          <w:color w:val="000000" w:themeColor="text1"/>
          <w:kern w:val="24"/>
        </w:rPr>
        <w:t>, </w:t>
      </w:r>
      <w:r w:rsidRPr="002F5825">
        <w:rPr>
          <w:rFonts w:ascii="Arial" w:eastAsia="Calibri" w:hAnsi="Arial" w:cs="Arial"/>
          <w:i/>
          <w:iCs/>
          <w:color w:val="000000" w:themeColor="text1"/>
          <w:kern w:val="24"/>
        </w:rPr>
        <w:t>21</w:t>
      </w:r>
      <w:r w:rsidRPr="002F5825">
        <w:rPr>
          <w:rFonts w:ascii="Arial" w:eastAsia="Calibri" w:hAnsi="Arial" w:cs="Arial"/>
          <w:color w:val="000000" w:themeColor="text1"/>
          <w:kern w:val="24"/>
        </w:rPr>
        <w:t>(2), pp.129-138</w:t>
      </w:r>
    </w:p>
    <w:p w14:paraId="4D7E7095" w14:textId="77777777" w:rsidR="00E7537B" w:rsidRPr="002F5825" w:rsidRDefault="00605390" w:rsidP="00414BFE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</w:pPr>
      <w:r w:rsidRPr="002F5825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Boyd, D.R. and Bee, H.L. (2019) </w:t>
      </w:r>
      <w:r w:rsidRPr="002F5825">
        <w:rPr>
          <w:rFonts w:ascii="Arial" w:eastAsiaTheme="minorEastAsia" w:hAnsi="Arial" w:cs="Arial"/>
          <w:i/>
          <w:iCs/>
          <w:color w:val="3A3A3A"/>
          <w:kern w:val="24"/>
          <w:sz w:val="22"/>
          <w:szCs w:val="22"/>
          <w:lang w:val="en-US"/>
        </w:rPr>
        <w:t>Lifespan development</w:t>
      </w:r>
      <w:r w:rsidRPr="002F5825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. Eighth Edition, Global edition. Harlow: Pearson</w:t>
      </w:r>
      <w:r w:rsidR="00414BFE" w:rsidRPr="002F5825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 xml:space="preserve">. </w:t>
      </w:r>
    </w:p>
    <w:p w14:paraId="04D3B8EE" w14:textId="3E48153F" w:rsidR="00605390" w:rsidRDefault="00605390" w:rsidP="00414BFE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</w:pPr>
      <w:r w:rsidRPr="0CC6D6F2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Gross, R.D. (2020) </w:t>
      </w:r>
      <w:r w:rsidRPr="0CC6D6F2">
        <w:rPr>
          <w:rFonts w:ascii="Arial" w:eastAsiaTheme="minorEastAsia" w:hAnsi="Arial" w:cs="Arial"/>
          <w:i/>
          <w:iCs/>
          <w:color w:val="3A3A3A"/>
          <w:kern w:val="24"/>
          <w:sz w:val="22"/>
          <w:szCs w:val="22"/>
          <w:lang w:val="en-US"/>
        </w:rPr>
        <w:t>Psychology: the science of mind and behaviour</w:t>
      </w:r>
      <w:r w:rsidRPr="0CC6D6F2">
        <w:rPr>
          <w:rFonts w:ascii="Arial" w:eastAsiaTheme="minorEastAsia" w:hAnsi="Arial" w:cs="Arial"/>
          <w:color w:val="3A3A3A"/>
          <w:kern w:val="24"/>
          <w:sz w:val="22"/>
          <w:szCs w:val="22"/>
          <w:lang w:val="en-US"/>
        </w:rPr>
        <w:t>. Eighth edition. London: Hodder Education</w:t>
      </w:r>
    </w:p>
    <w:p w14:paraId="087FA575" w14:textId="73BA84B8" w:rsidR="00E7537B" w:rsidRDefault="00E7537B" w:rsidP="00E7537B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Majumdar, A., 2020. The Role of Play in Child Development. </w:t>
      </w:r>
      <w:r w:rsidRPr="0CC6D6F2">
        <w:rPr>
          <w:rFonts w:ascii="Arial" w:eastAsia="Calibri" w:hAnsi="Arial" w:cs="Arial"/>
          <w:i/>
          <w:iCs/>
          <w:color w:val="000000" w:themeColor="text1"/>
          <w:kern w:val="24"/>
          <w:sz w:val="22"/>
          <w:szCs w:val="22"/>
        </w:rPr>
        <w:t>International Journal of Technical Research &amp; Science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, </w:t>
      </w:r>
      <w:r w:rsidRPr="0CC6D6F2">
        <w:rPr>
          <w:rFonts w:ascii="Arial" w:eastAsia="Calibri" w:hAnsi="Arial" w:cs="Arial"/>
          <w:i/>
          <w:iCs/>
          <w:color w:val="000000" w:themeColor="text1"/>
          <w:kern w:val="24"/>
          <w:sz w:val="22"/>
          <w:szCs w:val="22"/>
        </w:rPr>
        <w:t>5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(4), pp.1-8.</w:t>
      </w:r>
    </w:p>
    <w:p w14:paraId="558272D0" w14:textId="5CCCEE99" w:rsidR="00E7537B" w:rsidRDefault="00E7537B" w:rsidP="00E7537B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proofErr w:type="spellStart"/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Øverlien</w:t>
      </w:r>
      <w:proofErr w:type="spellEnd"/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, C., 2011. Women’s refuges as intervention arenas for children who experience domestic violence. </w:t>
      </w:r>
      <w:r w:rsidRPr="0CC6D6F2">
        <w:rPr>
          <w:rFonts w:ascii="Arial" w:eastAsia="Calibri" w:hAnsi="Arial" w:cs="Arial"/>
          <w:i/>
          <w:iCs/>
          <w:color w:val="000000" w:themeColor="text1"/>
          <w:kern w:val="24"/>
          <w:sz w:val="22"/>
          <w:szCs w:val="22"/>
        </w:rPr>
        <w:t>Child Care in Practice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, </w:t>
      </w:r>
      <w:r w:rsidRPr="0CC6D6F2">
        <w:rPr>
          <w:rFonts w:ascii="Arial" w:eastAsia="Calibri" w:hAnsi="Arial" w:cs="Arial"/>
          <w:i/>
          <w:iCs/>
          <w:color w:val="000000" w:themeColor="text1"/>
          <w:kern w:val="24"/>
          <w:sz w:val="22"/>
          <w:szCs w:val="22"/>
        </w:rPr>
        <w:t>17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(4), pp.375-391</w:t>
      </w:r>
    </w:p>
    <w:p w14:paraId="3CEA48E3" w14:textId="74FE12BF" w:rsidR="00E7537B" w:rsidRDefault="00E7537B" w:rsidP="00E7537B">
      <w:pPr>
        <w:pStyle w:val="NormalWeb"/>
        <w:spacing w:before="200" w:beforeAutospacing="0" w:after="0" w:afterAutospacing="0" w:line="216" w:lineRule="auto"/>
        <w:rPr>
          <w:rFonts w:ascii="Arial" w:eastAsia="Calibri" w:hAnsi="Arial" w:cs="Arial"/>
          <w:color w:val="000000" w:themeColor="text1"/>
          <w:kern w:val="24"/>
          <w:sz w:val="22"/>
          <w:szCs w:val="22"/>
        </w:rPr>
      </w:pPr>
      <w:proofErr w:type="spellStart"/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Sauerteig</w:t>
      </w:r>
      <w:proofErr w:type="spellEnd"/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, L.D., 2012. Loss of innocence: Albert Moll, Sigmund Freud, and the invention of childhood sexuality around 1900. </w:t>
      </w:r>
      <w:r w:rsidRPr="0CC6D6F2">
        <w:rPr>
          <w:rFonts w:ascii="Arial" w:eastAsia="Calibri" w:hAnsi="Arial" w:cs="Arial"/>
          <w:i/>
          <w:iCs/>
          <w:color w:val="000000" w:themeColor="text1"/>
          <w:kern w:val="24"/>
          <w:sz w:val="22"/>
          <w:szCs w:val="22"/>
        </w:rPr>
        <w:t>Medical History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, </w:t>
      </w:r>
      <w:r w:rsidRPr="0CC6D6F2">
        <w:rPr>
          <w:rFonts w:ascii="Arial" w:eastAsia="Calibri" w:hAnsi="Arial" w:cs="Arial"/>
          <w:i/>
          <w:iCs/>
          <w:color w:val="000000" w:themeColor="text1"/>
          <w:kern w:val="24"/>
          <w:sz w:val="22"/>
          <w:szCs w:val="22"/>
        </w:rPr>
        <w:t>56</w:t>
      </w:r>
      <w:r>
        <w:rPr>
          <w:rFonts w:ascii="Arial" w:eastAsia="Calibri" w:hAnsi="Arial" w:cs="Arial"/>
          <w:color w:val="000000" w:themeColor="text1"/>
          <w:kern w:val="24"/>
          <w:sz w:val="22"/>
          <w:szCs w:val="22"/>
        </w:rPr>
        <w:t>(2), pp.156-183</w:t>
      </w:r>
    </w:p>
    <w:p w14:paraId="6E63DF6F" w14:textId="77777777" w:rsidR="00E7537B" w:rsidRPr="00E7537B" w:rsidRDefault="00E7537B" w:rsidP="00414BFE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3A3A3A"/>
          <w:kern w:val="24"/>
          <w:sz w:val="22"/>
          <w:szCs w:val="22"/>
        </w:rPr>
      </w:pPr>
    </w:p>
    <w:p w14:paraId="2C7FB4C7" w14:textId="022C80D7" w:rsidR="46BF3EF6" w:rsidRDefault="46BF3EF6" w:rsidP="46BF3EF6">
      <w:pPr>
        <w:rPr>
          <w:rFonts w:ascii="Arial" w:hAnsi="Arial" w:cs="Arial"/>
        </w:rPr>
      </w:pPr>
    </w:p>
    <w:p w14:paraId="586731D9" w14:textId="266060DF" w:rsidR="46BF3EF6" w:rsidRDefault="46BF3EF6" w:rsidP="46BF3EF6">
      <w:pPr>
        <w:rPr>
          <w:rFonts w:ascii="Arial" w:hAnsi="Arial" w:cs="Arial"/>
        </w:rPr>
      </w:pPr>
    </w:p>
    <w:p w14:paraId="601883D1" w14:textId="541523EC" w:rsidR="46BF3EF6" w:rsidRDefault="46BF3EF6" w:rsidP="46BF3EF6">
      <w:pPr>
        <w:rPr>
          <w:rFonts w:ascii="Arial" w:hAnsi="Arial" w:cs="Arial"/>
        </w:rPr>
      </w:pPr>
    </w:p>
    <w:p w14:paraId="6EB10C7F" w14:textId="77777777" w:rsidR="002762E5" w:rsidRDefault="002762E5">
      <w:pPr>
        <w:rPr>
          <w:rFonts w:ascii="Arial" w:hAnsi="Arial" w:cs="Arial"/>
        </w:rPr>
      </w:pPr>
    </w:p>
    <w:p w14:paraId="7017C25B" w14:textId="77777777" w:rsidR="00F203D5" w:rsidRDefault="00F203D5"/>
    <w:p w14:paraId="0BC37E66" w14:textId="77777777" w:rsidR="0065370B" w:rsidRDefault="0065370B"/>
    <w:p w14:paraId="7D20A445" w14:textId="02D6C2C2" w:rsidR="00AE501E" w:rsidRDefault="00AE501E"/>
    <w:p w14:paraId="03FA2FC6" w14:textId="30076140" w:rsidR="00D70370" w:rsidRDefault="00D70370">
      <w:r>
        <w:t xml:space="preserve"> </w:t>
      </w:r>
    </w:p>
    <w:sectPr w:rsidR="00D70370" w:rsidSect="00E436D3">
      <w:footerReference w:type="default" r:id="rId7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A7C5B" w14:textId="77777777" w:rsidR="00B23704" w:rsidRDefault="00B23704" w:rsidP="003C5FE0">
      <w:pPr>
        <w:spacing w:after="0" w:line="240" w:lineRule="auto"/>
      </w:pPr>
      <w:r>
        <w:separator/>
      </w:r>
    </w:p>
  </w:endnote>
  <w:endnote w:type="continuationSeparator" w:id="0">
    <w:p w14:paraId="276C5D33" w14:textId="77777777" w:rsidR="00B23704" w:rsidRDefault="00B23704" w:rsidP="003C5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EA738" w14:textId="14641361" w:rsidR="00F221BE" w:rsidRDefault="00F221BE">
    <w:pPr>
      <w:pStyle w:val="Footer"/>
    </w:pPr>
    <w:r>
      <w:t xml:space="preserve">                                                                              </w:t>
    </w:r>
    <w:sdt>
      <w:sdtPr>
        <w:id w:val="-186936319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2352EA43" w14:textId="246CAA1E" w:rsidR="003C5FE0" w:rsidRDefault="003C5F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A6413" w14:textId="77777777" w:rsidR="00B23704" w:rsidRDefault="00B23704" w:rsidP="003C5FE0">
      <w:pPr>
        <w:spacing w:after="0" w:line="240" w:lineRule="auto"/>
      </w:pPr>
      <w:r>
        <w:separator/>
      </w:r>
    </w:p>
  </w:footnote>
  <w:footnote w:type="continuationSeparator" w:id="0">
    <w:p w14:paraId="17105AB2" w14:textId="77777777" w:rsidR="00B23704" w:rsidRDefault="00B23704" w:rsidP="003C5FE0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OHeu0i5dU0jlI" int2:id="LwI4Ux4I">
      <int2:state int2:value="Rejected" int2:type="AugLoop_Text_Critique"/>
    </int2:textHash>
    <int2:textHash int2:hashCode="0RrE6AB1cPYJ52" int2:id="k81UdYuJ">
      <int2:state int2:value="Rejected" int2:type="AugLoop_Text_Critique"/>
    </int2:textHash>
    <int2:textHash int2:hashCode="v3jXqOAVqWKVSe" int2:id="YppOmUS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A3371"/>
    <w:multiLevelType w:val="hybridMultilevel"/>
    <w:tmpl w:val="67DA8626"/>
    <w:lvl w:ilvl="0" w:tplc="FAA4F9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A2A5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364A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0CD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E43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0438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1638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340C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FC19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856441A"/>
    <w:multiLevelType w:val="hybridMultilevel"/>
    <w:tmpl w:val="AA18F6B2"/>
    <w:lvl w:ilvl="0" w:tplc="B21432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FC06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36E5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E85B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E60F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DE58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B62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C060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980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00953846">
    <w:abstractNumId w:val="1"/>
  </w:num>
  <w:num w:numId="2" w16cid:durableId="2102336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C2B"/>
    <w:rsid w:val="00001149"/>
    <w:rsid w:val="00017BBA"/>
    <w:rsid w:val="00017FC0"/>
    <w:rsid w:val="0003585C"/>
    <w:rsid w:val="00065687"/>
    <w:rsid w:val="00067937"/>
    <w:rsid w:val="00067AB6"/>
    <w:rsid w:val="00077124"/>
    <w:rsid w:val="00081AA2"/>
    <w:rsid w:val="00086EC3"/>
    <w:rsid w:val="00095207"/>
    <w:rsid w:val="000A3B52"/>
    <w:rsid w:val="000A6705"/>
    <w:rsid w:val="000C284A"/>
    <w:rsid w:val="000F7032"/>
    <w:rsid w:val="001144C4"/>
    <w:rsid w:val="00122099"/>
    <w:rsid w:val="00141AE9"/>
    <w:rsid w:val="00150673"/>
    <w:rsid w:val="001660BC"/>
    <w:rsid w:val="0018733E"/>
    <w:rsid w:val="0019626F"/>
    <w:rsid w:val="001A7713"/>
    <w:rsid w:val="001C27B6"/>
    <w:rsid w:val="001C66B6"/>
    <w:rsid w:val="001D279E"/>
    <w:rsid w:val="001D298B"/>
    <w:rsid w:val="001D5AC7"/>
    <w:rsid w:val="001E302B"/>
    <w:rsid w:val="002109AB"/>
    <w:rsid w:val="00221ECB"/>
    <w:rsid w:val="002261EB"/>
    <w:rsid w:val="002262D6"/>
    <w:rsid w:val="002762E5"/>
    <w:rsid w:val="00282010"/>
    <w:rsid w:val="002A7554"/>
    <w:rsid w:val="002B0A35"/>
    <w:rsid w:val="002B6D53"/>
    <w:rsid w:val="002F5825"/>
    <w:rsid w:val="00304A21"/>
    <w:rsid w:val="003231B2"/>
    <w:rsid w:val="00331FB6"/>
    <w:rsid w:val="003353BE"/>
    <w:rsid w:val="00343C28"/>
    <w:rsid w:val="00346695"/>
    <w:rsid w:val="00353929"/>
    <w:rsid w:val="0036375F"/>
    <w:rsid w:val="00365707"/>
    <w:rsid w:val="003765AF"/>
    <w:rsid w:val="00392919"/>
    <w:rsid w:val="003A3C6D"/>
    <w:rsid w:val="003B2280"/>
    <w:rsid w:val="003C5FE0"/>
    <w:rsid w:val="003C6244"/>
    <w:rsid w:val="003D37D5"/>
    <w:rsid w:val="003D3E4E"/>
    <w:rsid w:val="003E03CC"/>
    <w:rsid w:val="003E2D58"/>
    <w:rsid w:val="00404EAD"/>
    <w:rsid w:val="00413821"/>
    <w:rsid w:val="00414BFE"/>
    <w:rsid w:val="004254F5"/>
    <w:rsid w:val="00430129"/>
    <w:rsid w:val="00441FAC"/>
    <w:rsid w:val="00442FBF"/>
    <w:rsid w:val="00444B40"/>
    <w:rsid w:val="0045188D"/>
    <w:rsid w:val="00453050"/>
    <w:rsid w:val="00457AED"/>
    <w:rsid w:val="00477F55"/>
    <w:rsid w:val="00491869"/>
    <w:rsid w:val="004942A8"/>
    <w:rsid w:val="004A6164"/>
    <w:rsid w:val="004D6531"/>
    <w:rsid w:val="004F142B"/>
    <w:rsid w:val="004F50E2"/>
    <w:rsid w:val="004F7125"/>
    <w:rsid w:val="00500ACB"/>
    <w:rsid w:val="00511BE6"/>
    <w:rsid w:val="00515BCF"/>
    <w:rsid w:val="00522A03"/>
    <w:rsid w:val="00527FC1"/>
    <w:rsid w:val="00532A8B"/>
    <w:rsid w:val="005644DD"/>
    <w:rsid w:val="00571171"/>
    <w:rsid w:val="00571266"/>
    <w:rsid w:val="00575884"/>
    <w:rsid w:val="00581CAE"/>
    <w:rsid w:val="00597CE4"/>
    <w:rsid w:val="005A7D18"/>
    <w:rsid w:val="005B12B9"/>
    <w:rsid w:val="005E461A"/>
    <w:rsid w:val="00601AEA"/>
    <w:rsid w:val="00605390"/>
    <w:rsid w:val="00617F39"/>
    <w:rsid w:val="0064664F"/>
    <w:rsid w:val="0065370B"/>
    <w:rsid w:val="00694633"/>
    <w:rsid w:val="00696471"/>
    <w:rsid w:val="006A50E3"/>
    <w:rsid w:val="006B7E14"/>
    <w:rsid w:val="006C491D"/>
    <w:rsid w:val="006F0A36"/>
    <w:rsid w:val="00714FAF"/>
    <w:rsid w:val="007162D9"/>
    <w:rsid w:val="007228E6"/>
    <w:rsid w:val="00722B72"/>
    <w:rsid w:val="007442D0"/>
    <w:rsid w:val="00746BD3"/>
    <w:rsid w:val="00766861"/>
    <w:rsid w:val="0077172D"/>
    <w:rsid w:val="00772F6E"/>
    <w:rsid w:val="00776828"/>
    <w:rsid w:val="00792363"/>
    <w:rsid w:val="00794B11"/>
    <w:rsid w:val="007959DA"/>
    <w:rsid w:val="00797A05"/>
    <w:rsid w:val="007B0097"/>
    <w:rsid w:val="007C458F"/>
    <w:rsid w:val="007E0B75"/>
    <w:rsid w:val="007F3B61"/>
    <w:rsid w:val="00822D17"/>
    <w:rsid w:val="008279EA"/>
    <w:rsid w:val="00831D25"/>
    <w:rsid w:val="00832A41"/>
    <w:rsid w:val="008350E7"/>
    <w:rsid w:val="00843523"/>
    <w:rsid w:val="00860B75"/>
    <w:rsid w:val="0086787E"/>
    <w:rsid w:val="00874DA5"/>
    <w:rsid w:val="00883938"/>
    <w:rsid w:val="008A7484"/>
    <w:rsid w:val="008B76EA"/>
    <w:rsid w:val="008D16DA"/>
    <w:rsid w:val="008D5F86"/>
    <w:rsid w:val="008E26A8"/>
    <w:rsid w:val="00901E68"/>
    <w:rsid w:val="00924AFC"/>
    <w:rsid w:val="00933A43"/>
    <w:rsid w:val="009569E4"/>
    <w:rsid w:val="009614E4"/>
    <w:rsid w:val="0096C407"/>
    <w:rsid w:val="009731B1"/>
    <w:rsid w:val="00982570"/>
    <w:rsid w:val="00992493"/>
    <w:rsid w:val="009A2155"/>
    <w:rsid w:val="009B43F7"/>
    <w:rsid w:val="009C7743"/>
    <w:rsid w:val="009D5824"/>
    <w:rsid w:val="009D5B34"/>
    <w:rsid w:val="009E34E1"/>
    <w:rsid w:val="009F4FDA"/>
    <w:rsid w:val="009F6562"/>
    <w:rsid w:val="00A03047"/>
    <w:rsid w:val="00A05382"/>
    <w:rsid w:val="00A167A6"/>
    <w:rsid w:val="00A23DDB"/>
    <w:rsid w:val="00A32FD7"/>
    <w:rsid w:val="00A56016"/>
    <w:rsid w:val="00A569F1"/>
    <w:rsid w:val="00A57630"/>
    <w:rsid w:val="00A822A0"/>
    <w:rsid w:val="00A92336"/>
    <w:rsid w:val="00AA7B8D"/>
    <w:rsid w:val="00AD20EB"/>
    <w:rsid w:val="00AE10A3"/>
    <w:rsid w:val="00AE501E"/>
    <w:rsid w:val="00AE5BAD"/>
    <w:rsid w:val="00AF002F"/>
    <w:rsid w:val="00B01C26"/>
    <w:rsid w:val="00B1493D"/>
    <w:rsid w:val="00B17038"/>
    <w:rsid w:val="00B23704"/>
    <w:rsid w:val="00B26687"/>
    <w:rsid w:val="00B43E54"/>
    <w:rsid w:val="00B530EE"/>
    <w:rsid w:val="00B63EAB"/>
    <w:rsid w:val="00B644B8"/>
    <w:rsid w:val="00B77ABE"/>
    <w:rsid w:val="00B82C69"/>
    <w:rsid w:val="00B92B01"/>
    <w:rsid w:val="00BA4542"/>
    <w:rsid w:val="00BC02DC"/>
    <w:rsid w:val="00BC4A4B"/>
    <w:rsid w:val="00BD341F"/>
    <w:rsid w:val="00BE0027"/>
    <w:rsid w:val="00BE0CCE"/>
    <w:rsid w:val="00BF6275"/>
    <w:rsid w:val="00C03788"/>
    <w:rsid w:val="00C07F88"/>
    <w:rsid w:val="00C231F6"/>
    <w:rsid w:val="00C31C4B"/>
    <w:rsid w:val="00C35C9A"/>
    <w:rsid w:val="00C4581E"/>
    <w:rsid w:val="00C47AF0"/>
    <w:rsid w:val="00C74C82"/>
    <w:rsid w:val="00C96953"/>
    <w:rsid w:val="00CA7270"/>
    <w:rsid w:val="00CC3AAE"/>
    <w:rsid w:val="00CC3BE1"/>
    <w:rsid w:val="00CC6D96"/>
    <w:rsid w:val="00CF48C0"/>
    <w:rsid w:val="00D12C5F"/>
    <w:rsid w:val="00D170A6"/>
    <w:rsid w:val="00D2138C"/>
    <w:rsid w:val="00D51A0D"/>
    <w:rsid w:val="00D52046"/>
    <w:rsid w:val="00D70370"/>
    <w:rsid w:val="00D7092B"/>
    <w:rsid w:val="00D77874"/>
    <w:rsid w:val="00D82445"/>
    <w:rsid w:val="00D8643E"/>
    <w:rsid w:val="00DB19AE"/>
    <w:rsid w:val="00DC0378"/>
    <w:rsid w:val="00DC4CC9"/>
    <w:rsid w:val="00DC6CC4"/>
    <w:rsid w:val="00DE2BA1"/>
    <w:rsid w:val="00E01FB1"/>
    <w:rsid w:val="00E22C3E"/>
    <w:rsid w:val="00E2638F"/>
    <w:rsid w:val="00E34D81"/>
    <w:rsid w:val="00E436D3"/>
    <w:rsid w:val="00E472FD"/>
    <w:rsid w:val="00E518ED"/>
    <w:rsid w:val="00E64F1A"/>
    <w:rsid w:val="00E65A7B"/>
    <w:rsid w:val="00E70187"/>
    <w:rsid w:val="00E71FB0"/>
    <w:rsid w:val="00E7537B"/>
    <w:rsid w:val="00E75B51"/>
    <w:rsid w:val="00E85099"/>
    <w:rsid w:val="00E97D7D"/>
    <w:rsid w:val="00EA3D06"/>
    <w:rsid w:val="00EB05C5"/>
    <w:rsid w:val="00EF2CE3"/>
    <w:rsid w:val="00F0624F"/>
    <w:rsid w:val="00F203D5"/>
    <w:rsid w:val="00F221BE"/>
    <w:rsid w:val="00F236D9"/>
    <w:rsid w:val="00F31C59"/>
    <w:rsid w:val="00F42B4C"/>
    <w:rsid w:val="00F45C2B"/>
    <w:rsid w:val="00F51918"/>
    <w:rsid w:val="00F53646"/>
    <w:rsid w:val="00F66CD5"/>
    <w:rsid w:val="00F722C9"/>
    <w:rsid w:val="00F72A77"/>
    <w:rsid w:val="00F84E96"/>
    <w:rsid w:val="00FA469B"/>
    <w:rsid w:val="00FC61A3"/>
    <w:rsid w:val="00FE0020"/>
    <w:rsid w:val="00FE16B4"/>
    <w:rsid w:val="00FE6D7E"/>
    <w:rsid w:val="023AB726"/>
    <w:rsid w:val="028C2717"/>
    <w:rsid w:val="0302201F"/>
    <w:rsid w:val="07C24DC0"/>
    <w:rsid w:val="08947470"/>
    <w:rsid w:val="0989A887"/>
    <w:rsid w:val="0A81FC09"/>
    <w:rsid w:val="0CC6D6F2"/>
    <w:rsid w:val="0DFEB82A"/>
    <w:rsid w:val="0FB62282"/>
    <w:rsid w:val="10224B5A"/>
    <w:rsid w:val="11FD8474"/>
    <w:rsid w:val="146DF9AE"/>
    <w:rsid w:val="14F5BC7D"/>
    <w:rsid w:val="1609CA0F"/>
    <w:rsid w:val="16F59F7C"/>
    <w:rsid w:val="170AEE7E"/>
    <w:rsid w:val="17E3B4A4"/>
    <w:rsid w:val="18028ACC"/>
    <w:rsid w:val="18FED1D2"/>
    <w:rsid w:val="19D28148"/>
    <w:rsid w:val="19F01265"/>
    <w:rsid w:val="1BB5076F"/>
    <w:rsid w:val="20837EE1"/>
    <w:rsid w:val="20EBE5D0"/>
    <w:rsid w:val="214A04AA"/>
    <w:rsid w:val="227840C7"/>
    <w:rsid w:val="2287B631"/>
    <w:rsid w:val="24141128"/>
    <w:rsid w:val="24238692"/>
    <w:rsid w:val="25BDC580"/>
    <w:rsid w:val="2713B0CC"/>
    <w:rsid w:val="28B30743"/>
    <w:rsid w:val="29124166"/>
    <w:rsid w:val="2C1F230D"/>
    <w:rsid w:val="2DBAF36E"/>
    <w:rsid w:val="2FB59548"/>
    <w:rsid w:val="30A16AB5"/>
    <w:rsid w:val="31AEDC65"/>
    <w:rsid w:val="3345C8D5"/>
    <w:rsid w:val="334AACC6"/>
    <w:rsid w:val="335401EF"/>
    <w:rsid w:val="3513A375"/>
    <w:rsid w:val="36824D88"/>
    <w:rsid w:val="399478AC"/>
    <w:rsid w:val="3A28025C"/>
    <w:rsid w:val="3AA163FC"/>
    <w:rsid w:val="3E04DDA3"/>
    <w:rsid w:val="3E688147"/>
    <w:rsid w:val="3F23ABA4"/>
    <w:rsid w:val="437F22F1"/>
    <w:rsid w:val="43DDF46A"/>
    <w:rsid w:val="461AAFF7"/>
    <w:rsid w:val="46BF3EF6"/>
    <w:rsid w:val="479D57FB"/>
    <w:rsid w:val="4997818C"/>
    <w:rsid w:val="49B66357"/>
    <w:rsid w:val="4AD4F8BD"/>
    <w:rsid w:val="4BC0CE2A"/>
    <w:rsid w:val="510DA0ED"/>
    <w:rsid w:val="52301B6B"/>
    <w:rsid w:val="52B44D8D"/>
    <w:rsid w:val="534CC1FD"/>
    <w:rsid w:val="54018F56"/>
    <w:rsid w:val="55ECD8F1"/>
    <w:rsid w:val="570CCBF7"/>
    <w:rsid w:val="5F259004"/>
    <w:rsid w:val="624E20FE"/>
    <w:rsid w:val="62D3CFDF"/>
    <w:rsid w:val="63A38B63"/>
    <w:rsid w:val="63ECB1A9"/>
    <w:rsid w:val="6594D188"/>
    <w:rsid w:val="68335FF2"/>
    <w:rsid w:val="68662217"/>
    <w:rsid w:val="6F1A8F21"/>
    <w:rsid w:val="6F5743A8"/>
    <w:rsid w:val="7134FAEB"/>
    <w:rsid w:val="746DF798"/>
    <w:rsid w:val="7924F3E0"/>
    <w:rsid w:val="79BD30AA"/>
    <w:rsid w:val="7B59010B"/>
    <w:rsid w:val="7CA9C2D4"/>
    <w:rsid w:val="7F959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5D056"/>
  <w15:chartTrackingRefBased/>
  <w15:docId w15:val="{E4A91E70-20D5-4965-BE15-166FF7F56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5A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B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C5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5FE0"/>
  </w:style>
  <w:style w:type="paragraph" w:styleId="Footer">
    <w:name w:val="footer"/>
    <w:basedOn w:val="Normal"/>
    <w:link w:val="FooterChar"/>
    <w:uiPriority w:val="99"/>
    <w:unhideWhenUsed/>
    <w:rsid w:val="003C5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5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99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8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57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5</Pages>
  <Words>1275</Words>
  <Characters>7272</Characters>
  <Application>Microsoft Office Word</Application>
  <DocSecurity>0</DocSecurity>
  <Lines>60</Lines>
  <Paragraphs>17</Paragraphs>
  <ScaleCrop>false</ScaleCrop>
  <Company/>
  <LinksUpToDate>false</LinksUpToDate>
  <CharactersWithSpaces>8530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Tobin (2129244)</dc:creator>
  <cp:keywords/>
  <dc:description/>
  <cp:lastModifiedBy>Karen Tobin (2129244)</cp:lastModifiedBy>
  <cp:revision>247</cp:revision>
  <dcterms:created xsi:type="dcterms:W3CDTF">2023-02-14T16:50:00Z</dcterms:created>
  <dcterms:modified xsi:type="dcterms:W3CDTF">2023-02-24T11:09:00Z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473418e46d9d9d1be68c44d81e163fa73812decd05b813a1088b396feb0f3170</vt:lpwstr>
  </property>
</Properties>
</file>