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6117D" w14:textId="4668471E" w:rsidR="009D6182" w:rsidRDefault="00217412">
      <w:pPr>
        <w:rPr>
          <w:noProof/>
        </w:rPr>
        <w:sectPr w:rsidR="009D6182" w:rsidSect="00277BBA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52D85" wp14:editId="71289E0B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7574280" cy="510540"/>
                <wp:effectExtent l="0" t="0" r="26670" b="22860"/>
                <wp:wrapNone/>
                <wp:docPr id="8862426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4280" cy="5105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2DD9133" w14:textId="77777777" w:rsidR="00D4189E" w:rsidRDefault="00D418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52D8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1in;width:596.4pt;height:40.2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" fillcolor="white [3212]" strokecolor="#ffd966 [1943]" strokeweight=".5pt">
                <v:textbox>
                  <w:txbxContent>
                    <w:p w14:paraId="42DD9133" w14:textId="77777777" w:rsidR="00D4189E" w:rsidRDefault="00D4189E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3B1D34" wp14:editId="131C38E4">
                <wp:simplePos x="0" y="0"/>
                <wp:positionH relativeFrom="column">
                  <wp:posOffset>6088380</wp:posOffset>
                </wp:positionH>
                <wp:positionV relativeFrom="paragraph">
                  <wp:posOffset>-1600200</wp:posOffset>
                </wp:positionV>
                <wp:extent cx="929640" cy="11803380"/>
                <wp:effectExtent l="0" t="0" r="22860" b="26670"/>
                <wp:wrapNone/>
                <wp:docPr id="24609160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640" cy="11803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7CA4164B" w14:textId="77777777" w:rsidR="00D4189E" w:rsidRDefault="00D418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B1D34" id="Text Box 3" o:spid="_x0000_s1027" type="#_x0000_t202" style="position:absolute;margin-left:479.4pt;margin-top:-126pt;width:73.2pt;height:92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" fillcolor="white [3212]" strokecolor="#ffe599 [1303]" strokeweight=".5pt">
                <v:textbox>
                  <w:txbxContent>
                    <w:p w14:paraId="7CA4164B" w14:textId="77777777" w:rsidR="00D4189E" w:rsidRDefault="00D4189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B805A7" wp14:editId="606108AC">
                <wp:simplePos x="0" y="0"/>
                <wp:positionH relativeFrom="column">
                  <wp:posOffset>-1371600</wp:posOffset>
                </wp:positionH>
                <wp:positionV relativeFrom="paragraph">
                  <wp:posOffset>-1043940</wp:posOffset>
                </wp:positionV>
                <wp:extent cx="982980" cy="10995660"/>
                <wp:effectExtent l="0" t="0" r="26670" b="15240"/>
                <wp:wrapNone/>
                <wp:docPr id="35303296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10995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6A985D0F" w14:textId="77777777" w:rsidR="00D4189E" w:rsidRDefault="00D418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805A7" id="Text Box 2" o:spid="_x0000_s1028" type="#_x0000_t202" style="position:absolute;margin-left:-108pt;margin-top:-82.2pt;width:77.4pt;height:86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" fillcolor="white [3212]" strokecolor="#ffd966 [1943]" strokeweight=".5pt">
                <v:textbox>
                  <w:txbxContent>
                    <w:p w14:paraId="6A985D0F" w14:textId="77777777" w:rsidR="00D4189E" w:rsidRDefault="00D4189E"/>
                  </w:txbxContent>
                </v:textbox>
              </v:shape>
            </w:pict>
          </mc:Fallback>
        </mc:AlternateContent>
      </w:r>
      <w:r w:rsidR="00D4189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23D2B5" wp14:editId="4DDD5EEF">
                <wp:simplePos x="0" y="0"/>
                <wp:positionH relativeFrom="column">
                  <wp:posOffset>-1562100</wp:posOffset>
                </wp:positionH>
                <wp:positionV relativeFrom="paragraph">
                  <wp:posOffset>9288780</wp:posOffset>
                </wp:positionV>
                <wp:extent cx="9273540" cy="525780"/>
                <wp:effectExtent l="0" t="0" r="22860" b="26670"/>
                <wp:wrapNone/>
                <wp:docPr id="128124328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3540" cy="525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5EAE6403" w14:textId="77777777" w:rsidR="00D4189E" w:rsidRDefault="00D418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3D2B5" id="Text Box 4" o:spid="_x0000_s1029" type="#_x0000_t202" style="position:absolute;margin-left:-123pt;margin-top:731.4pt;width:730.2pt;height:4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" fillcolor="white [3212]" strokecolor="#ffd966 [1943]" strokeweight=".5pt">
                <v:textbox>
                  <w:txbxContent>
                    <w:p w14:paraId="5EAE6403" w14:textId="77777777" w:rsidR="00D4189E" w:rsidRDefault="00D4189E"/>
                  </w:txbxContent>
                </v:textbox>
              </v:shape>
            </w:pict>
          </mc:Fallback>
        </mc:AlternateContent>
      </w:r>
      <w:r w:rsidR="002A2CB1">
        <w:rPr>
          <w:noProof/>
        </w:rPr>
        <w:drawing>
          <wp:anchor distT="0" distB="0" distL="114300" distR="114300" simplePos="0" relativeHeight="251658240" behindDoc="1" locked="0" layoutInCell="1" allowOverlap="1" wp14:anchorId="10A955F7" wp14:editId="7695411B">
            <wp:simplePos x="0" y="0"/>
            <wp:positionH relativeFrom="margin">
              <wp:align>center</wp:align>
            </wp:positionH>
            <wp:positionV relativeFrom="paragraph">
              <wp:posOffset>1159934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18070856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085645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E4F1D2" w14:textId="5B3A1FF1" w:rsidR="00277BBA" w:rsidRDefault="005F04E0">
      <w:pPr>
        <w:rPr>
          <w:noProof/>
        </w:rPr>
        <w:sectPr w:rsidR="00277BBA" w:rsidSect="009D6182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1D7E82">
        <w:rPr>
          <w:rFonts w:ascii="Arial" w:hAnsi="Arial" w:cs="Arial"/>
          <w:noProof/>
        </w:rPr>
        <w:lastRenderedPageBreak/>
        <w:drawing>
          <wp:inline distT="0" distB="0" distL="0" distR="0" wp14:anchorId="5FE83452" wp14:editId="580C1CD6">
            <wp:extent cx="8863330" cy="4985385"/>
            <wp:effectExtent l="0" t="0" r="0" b="5715"/>
            <wp:docPr id="142302752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027526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4E141" w14:textId="1CCC52F5" w:rsidR="005F0AE8" w:rsidRPr="00884620" w:rsidRDefault="005F0AE8" w:rsidP="0064100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884620">
        <w:rPr>
          <w:rFonts w:ascii="Arial" w:hAnsi="Arial" w:cs="Arial"/>
          <w:b/>
          <w:bCs/>
          <w:sz w:val="28"/>
          <w:szCs w:val="28"/>
          <w:u w:val="single"/>
        </w:rPr>
        <w:lastRenderedPageBreak/>
        <w:t>The Origins, Structure, and Functioning of the NHS</w:t>
      </w:r>
    </w:p>
    <w:p w14:paraId="1E51B291" w14:textId="1503D0CC" w:rsidR="00E249F5" w:rsidRPr="00884620" w:rsidRDefault="00E249F5">
      <w:pPr>
        <w:rPr>
          <w:rFonts w:ascii="Arial" w:hAnsi="Arial" w:cs="Arial"/>
        </w:rPr>
      </w:pPr>
    </w:p>
    <w:p w14:paraId="605ADF2F" w14:textId="6C042CD1" w:rsidR="005F0AE8" w:rsidRPr="00884620" w:rsidRDefault="005F0AE8">
      <w:pPr>
        <w:rPr>
          <w:rFonts w:ascii="Arial" w:hAnsi="Arial" w:cs="Arial"/>
          <w:b/>
          <w:bCs/>
          <w:u w:val="single"/>
        </w:rPr>
      </w:pPr>
      <w:r w:rsidRPr="00884620">
        <w:rPr>
          <w:rFonts w:ascii="Arial" w:hAnsi="Arial" w:cs="Arial"/>
          <w:b/>
          <w:bCs/>
          <w:u w:val="single"/>
        </w:rPr>
        <w:t>Introduction</w:t>
      </w:r>
    </w:p>
    <w:p w14:paraId="4633F87F" w14:textId="4DCFC488" w:rsidR="005F0AE8" w:rsidRPr="00884620" w:rsidRDefault="005F0AE8" w:rsidP="00884620">
      <w:pPr>
        <w:spacing w:line="36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 xml:space="preserve">Many people </w:t>
      </w:r>
      <w:r w:rsidR="009A6D42">
        <w:rPr>
          <w:rFonts w:ascii="Arial" w:hAnsi="Arial" w:cs="Arial"/>
        </w:rPr>
        <w:t>see</w:t>
      </w:r>
      <w:r w:rsidRPr="00884620">
        <w:rPr>
          <w:rFonts w:ascii="Arial" w:hAnsi="Arial" w:cs="Arial"/>
        </w:rPr>
        <w:t xml:space="preserve"> the National Health Service (NHS), </w:t>
      </w:r>
      <w:r w:rsidR="00EA55B1">
        <w:rPr>
          <w:rFonts w:ascii="Arial" w:hAnsi="Arial" w:cs="Arial"/>
        </w:rPr>
        <w:t xml:space="preserve">as one of Britain’s greatest achievements in </w:t>
      </w:r>
      <w:r w:rsidR="00404AAF">
        <w:rPr>
          <w:rFonts w:ascii="Arial" w:hAnsi="Arial" w:cs="Arial"/>
        </w:rPr>
        <w:t xml:space="preserve">social policy, offering healthcare that is free </w:t>
      </w:r>
      <w:r w:rsidR="00380FD9">
        <w:rPr>
          <w:rFonts w:ascii="Arial" w:hAnsi="Arial" w:cs="Arial"/>
        </w:rPr>
        <w:t xml:space="preserve">to everyone at the point of need and funded through taxation. </w:t>
      </w:r>
      <w:r w:rsidRPr="00884620">
        <w:rPr>
          <w:rFonts w:ascii="Arial" w:hAnsi="Arial" w:cs="Arial"/>
        </w:rPr>
        <w:t>The NHS was founded in 1948 with the goal of guaranteeing that everyone, regardless of money, could obtain medical care. Before critically assessing the NHS’s current structure, organi</w:t>
      </w:r>
      <w:r w:rsidR="009A6F6B">
        <w:rPr>
          <w:rFonts w:ascii="Arial" w:hAnsi="Arial" w:cs="Arial"/>
        </w:rPr>
        <w:t>s</w:t>
      </w:r>
      <w:r w:rsidRPr="00884620">
        <w:rPr>
          <w:rFonts w:ascii="Arial" w:hAnsi="Arial" w:cs="Arial"/>
        </w:rPr>
        <w:t>ation, and issues, this essay will first look at the organi</w:t>
      </w:r>
      <w:r w:rsidR="009A6F6B">
        <w:rPr>
          <w:rFonts w:ascii="Arial" w:hAnsi="Arial" w:cs="Arial"/>
        </w:rPr>
        <w:t>s</w:t>
      </w:r>
      <w:r w:rsidRPr="00884620">
        <w:rPr>
          <w:rFonts w:ascii="Arial" w:hAnsi="Arial" w:cs="Arial"/>
        </w:rPr>
        <w:t>ation’s historical roots and guiding principles.</w:t>
      </w:r>
    </w:p>
    <w:p w14:paraId="2BA50ED7" w14:textId="25D21B80" w:rsidR="002A4A78" w:rsidRPr="00884620" w:rsidRDefault="002A4A78" w:rsidP="00FD277D">
      <w:pPr>
        <w:tabs>
          <w:tab w:val="left" w:pos="3315"/>
        </w:tabs>
        <w:rPr>
          <w:rFonts w:ascii="Arial" w:hAnsi="Arial" w:cs="Arial"/>
          <w:b/>
          <w:bCs/>
          <w:u w:val="single"/>
        </w:rPr>
      </w:pPr>
      <w:r w:rsidRPr="00884620">
        <w:rPr>
          <w:rFonts w:ascii="Arial" w:hAnsi="Arial" w:cs="Arial"/>
          <w:b/>
          <w:bCs/>
          <w:u w:val="single"/>
        </w:rPr>
        <w:t>Origins of the NHS</w:t>
      </w:r>
    </w:p>
    <w:p w14:paraId="721743AC" w14:textId="71C93745" w:rsidR="002A4A78" w:rsidRPr="00884620" w:rsidRDefault="002A4A78" w:rsidP="00884620">
      <w:pPr>
        <w:spacing w:line="36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The NHS was established during the post-war reconstruction era,</w:t>
      </w:r>
      <w:r w:rsidR="00AA5DEE" w:rsidRPr="00884620">
        <w:rPr>
          <w:rFonts w:ascii="Arial" w:hAnsi="Arial" w:cs="Arial"/>
        </w:rPr>
        <w:t xml:space="preserve"> when </w:t>
      </w:r>
      <w:r w:rsidR="009431B2" w:rsidRPr="00884620">
        <w:rPr>
          <w:rFonts w:ascii="Arial" w:hAnsi="Arial" w:cs="Arial"/>
        </w:rPr>
        <w:t xml:space="preserve">social </w:t>
      </w:r>
      <w:r w:rsidR="0097638E" w:rsidRPr="00884620">
        <w:rPr>
          <w:rFonts w:ascii="Arial" w:hAnsi="Arial" w:cs="Arial"/>
        </w:rPr>
        <w:t xml:space="preserve">injustice and economic suffering </w:t>
      </w:r>
      <w:r w:rsidR="00C21452" w:rsidRPr="00884620">
        <w:rPr>
          <w:rFonts w:ascii="Arial" w:hAnsi="Arial" w:cs="Arial"/>
        </w:rPr>
        <w:t>were pre</w:t>
      </w:r>
      <w:r w:rsidR="004C03EB" w:rsidRPr="00884620">
        <w:rPr>
          <w:rFonts w:ascii="Arial" w:hAnsi="Arial" w:cs="Arial"/>
        </w:rPr>
        <w:t>valent in Britian. The Beveridge Report of 19</w:t>
      </w:r>
      <w:r w:rsidR="00BE757A" w:rsidRPr="00884620">
        <w:rPr>
          <w:rFonts w:ascii="Arial" w:hAnsi="Arial" w:cs="Arial"/>
        </w:rPr>
        <w:t>42 laid the groundwork for welfare state changes by ide</w:t>
      </w:r>
      <w:r w:rsidR="00EA61C9" w:rsidRPr="00884620">
        <w:rPr>
          <w:rFonts w:ascii="Arial" w:hAnsi="Arial" w:cs="Arial"/>
        </w:rPr>
        <w:t xml:space="preserve">ntifying the “five giants” that need to be </w:t>
      </w:r>
      <w:r w:rsidR="00340C20" w:rsidRPr="00884620">
        <w:rPr>
          <w:rFonts w:ascii="Arial" w:hAnsi="Arial" w:cs="Arial"/>
        </w:rPr>
        <w:t xml:space="preserve">conquered: want, disease, ignorance, </w:t>
      </w:r>
      <w:r w:rsidR="00DF5184" w:rsidRPr="00884620">
        <w:rPr>
          <w:rFonts w:ascii="Arial" w:hAnsi="Arial" w:cs="Arial"/>
        </w:rPr>
        <w:t>squalor, and idleness (Beveridge,</w:t>
      </w:r>
      <w:r w:rsidR="0093667D" w:rsidRPr="00884620">
        <w:rPr>
          <w:rFonts w:ascii="Arial" w:hAnsi="Arial" w:cs="Arial"/>
        </w:rPr>
        <w:t xml:space="preserve"> 1942). </w:t>
      </w:r>
      <w:r w:rsidR="00D57A28" w:rsidRPr="00884620">
        <w:rPr>
          <w:rFonts w:ascii="Arial" w:hAnsi="Arial" w:cs="Arial"/>
        </w:rPr>
        <w:t xml:space="preserve">Despite </w:t>
      </w:r>
      <w:r w:rsidR="00CB7298" w:rsidRPr="00884620">
        <w:rPr>
          <w:rFonts w:ascii="Arial" w:hAnsi="Arial" w:cs="Arial"/>
        </w:rPr>
        <w:t>resistance from political rivals and medical ex</w:t>
      </w:r>
      <w:r w:rsidR="00802F6D" w:rsidRPr="00884620">
        <w:rPr>
          <w:rFonts w:ascii="Arial" w:hAnsi="Arial" w:cs="Arial"/>
        </w:rPr>
        <w:t xml:space="preserve">perts, Aneurin Bevan, the post-war Labour government’s Minister of Health, played a crucial role in putting </w:t>
      </w:r>
      <w:r w:rsidR="009E5032" w:rsidRPr="00884620">
        <w:rPr>
          <w:rFonts w:ascii="Arial" w:hAnsi="Arial" w:cs="Arial"/>
        </w:rPr>
        <w:t xml:space="preserve">these concepts into practice (Webster, 2002). </w:t>
      </w:r>
    </w:p>
    <w:p w14:paraId="23017B73" w14:textId="52E9E615" w:rsidR="00D63328" w:rsidRPr="00884620" w:rsidRDefault="00D63328" w:rsidP="00884620">
      <w:pPr>
        <w:spacing w:line="36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 xml:space="preserve">Three guiding </w:t>
      </w:r>
      <w:r w:rsidR="00040717" w:rsidRPr="00884620">
        <w:rPr>
          <w:rFonts w:ascii="Arial" w:hAnsi="Arial" w:cs="Arial"/>
        </w:rPr>
        <w:t xml:space="preserve">principles underpinned the official start of the NHS on </w:t>
      </w:r>
      <w:r w:rsidR="008E049E" w:rsidRPr="00884620">
        <w:rPr>
          <w:rFonts w:ascii="Arial" w:hAnsi="Arial" w:cs="Arial"/>
        </w:rPr>
        <w:t>July 5</w:t>
      </w:r>
      <w:r w:rsidR="00EE5464" w:rsidRPr="00EE5464">
        <w:rPr>
          <w:rFonts w:ascii="Arial" w:hAnsi="Arial" w:cs="Arial"/>
          <w:vertAlign w:val="superscript"/>
        </w:rPr>
        <w:t>th</w:t>
      </w:r>
      <w:proofErr w:type="gramStart"/>
      <w:r w:rsidR="00EE5464">
        <w:rPr>
          <w:rFonts w:ascii="Arial" w:hAnsi="Arial" w:cs="Arial"/>
        </w:rPr>
        <w:t xml:space="preserve"> </w:t>
      </w:r>
      <w:r w:rsidR="008E049E" w:rsidRPr="00884620">
        <w:rPr>
          <w:rFonts w:ascii="Arial" w:hAnsi="Arial" w:cs="Arial"/>
        </w:rPr>
        <w:t>1948</w:t>
      </w:r>
      <w:proofErr w:type="gramEnd"/>
      <w:r w:rsidR="008E049E" w:rsidRPr="00884620">
        <w:rPr>
          <w:rFonts w:ascii="Arial" w:hAnsi="Arial" w:cs="Arial"/>
        </w:rPr>
        <w:t xml:space="preserve">: it should be free at the points of use, satisfy the needs </w:t>
      </w:r>
      <w:r w:rsidR="000B67A2" w:rsidRPr="00884620">
        <w:rPr>
          <w:rFonts w:ascii="Arial" w:hAnsi="Arial" w:cs="Arial"/>
        </w:rPr>
        <w:t xml:space="preserve">of all people, and be funded by general taxes (Rivett, </w:t>
      </w:r>
      <w:r w:rsidR="002849ED" w:rsidRPr="00884620">
        <w:rPr>
          <w:rFonts w:ascii="Arial" w:hAnsi="Arial" w:cs="Arial"/>
        </w:rPr>
        <w:t>1998). Compared to the former system of voluntary and local authority hospitals, where acc</w:t>
      </w:r>
      <w:r w:rsidR="002D508E" w:rsidRPr="00884620">
        <w:rPr>
          <w:rFonts w:ascii="Arial" w:hAnsi="Arial" w:cs="Arial"/>
        </w:rPr>
        <w:t>ess was restricted based on financial</w:t>
      </w:r>
      <w:r w:rsidR="00550F17" w:rsidRPr="00884620">
        <w:rPr>
          <w:rFonts w:ascii="Arial" w:hAnsi="Arial" w:cs="Arial"/>
        </w:rPr>
        <w:t xml:space="preserve"> means, this was a revolutionary change. Thus, the NHS’s </w:t>
      </w:r>
      <w:r w:rsidR="005E2356" w:rsidRPr="00884620">
        <w:rPr>
          <w:rFonts w:ascii="Arial" w:hAnsi="Arial" w:cs="Arial"/>
        </w:rPr>
        <w:t>establishment represented post-war pledges</w:t>
      </w:r>
      <w:r w:rsidR="0007773F" w:rsidRPr="00884620">
        <w:rPr>
          <w:rFonts w:ascii="Arial" w:hAnsi="Arial" w:cs="Arial"/>
        </w:rPr>
        <w:t xml:space="preserve"> to equality and community well-being making it a significant social and </w:t>
      </w:r>
      <w:r w:rsidR="00336EC0" w:rsidRPr="00884620">
        <w:rPr>
          <w:rFonts w:ascii="Arial" w:hAnsi="Arial" w:cs="Arial"/>
        </w:rPr>
        <w:t>political turning point (</w:t>
      </w:r>
      <w:r w:rsidR="00041CFD" w:rsidRPr="00884620">
        <w:rPr>
          <w:rFonts w:ascii="Arial" w:hAnsi="Arial" w:cs="Arial"/>
        </w:rPr>
        <w:t>Klein, 2019).</w:t>
      </w:r>
    </w:p>
    <w:p w14:paraId="5E0AB57B" w14:textId="58B8D00A" w:rsidR="00B30B20" w:rsidRPr="00884620" w:rsidRDefault="000B214C" w:rsidP="00884620">
      <w:pPr>
        <w:spacing w:line="360" w:lineRule="auto"/>
        <w:rPr>
          <w:rFonts w:ascii="Arial" w:hAnsi="Arial" w:cs="Arial"/>
          <w:b/>
          <w:bCs/>
          <w:u w:val="single"/>
        </w:rPr>
      </w:pPr>
      <w:r w:rsidRPr="00884620">
        <w:rPr>
          <w:rFonts w:ascii="Arial" w:hAnsi="Arial" w:cs="Arial"/>
          <w:b/>
          <w:bCs/>
          <w:u w:val="single"/>
        </w:rPr>
        <w:t>Current Structure and Functioning of the NHS</w:t>
      </w:r>
    </w:p>
    <w:p w14:paraId="5B1CB9CB" w14:textId="1D467AC2" w:rsidR="000B214C" w:rsidRPr="00884620" w:rsidRDefault="00B9241B" w:rsidP="00884620">
      <w:pPr>
        <w:spacing w:line="36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 xml:space="preserve">England, </w:t>
      </w:r>
      <w:r w:rsidR="004A00FD" w:rsidRPr="00884620">
        <w:rPr>
          <w:rFonts w:ascii="Arial" w:hAnsi="Arial" w:cs="Arial"/>
        </w:rPr>
        <w:t xml:space="preserve">Scotland, </w:t>
      </w:r>
      <w:r w:rsidR="008977BB" w:rsidRPr="00884620">
        <w:rPr>
          <w:rFonts w:ascii="Arial" w:hAnsi="Arial" w:cs="Arial"/>
        </w:rPr>
        <w:t>Wales</w:t>
      </w:r>
      <w:r w:rsidR="004A00FD" w:rsidRPr="00884620">
        <w:rPr>
          <w:rFonts w:ascii="Arial" w:hAnsi="Arial" w:cs="Arial"/>
        </w:rPr>
        <w:t xml:space="preserve">, and </w:t>
      </w:r>
      <w:r w:rsidR="008977BB" w:rsidRPr="00884620">
        <w:rPr>
          <w:rFonts w:ascii="Arial" w:hAnsi="Arial" w:cs="Arial"/>
        </w:rPr>
        <w:t>N</w:t>
      </w:r>
      <w:r w:rsidR="004A00FD" w:rsidRPr="00884620">
        <w:rPr>
          <w:rFonts w:ascii="Arial" w:hAnsi="Arial" w:cs="Arial"/>
        </w:rPr>
        <w:t>orthern Ireland are all in charge of their own he</w:t>
      </w:r>
      <w:r w:rsidR="008977BB" w:rsidRPr="00884620">
        <w:rPr>
          <w:rFonts w:ascii="Arial" w:hAnsi="Arial" w:cs="Arial"/>
        </w:rPr>
        <w:t>althcare systems, making the NHS a dev</w:t>
      </w:r>
      <w:r w:rsidR="005955B0" w:rsidRPr="00884620">
        <w:rPr>
          <w:rFonts w:ascii="Arial" w:hAnsi="Arial" w:cs="Arial"/>
        </w:rPr>
        <w:t>olved system today (</w:t>
      </w:r>
      <w:r w:rsidR="00425B3C" w:rsidRPr="00884620">
        <w:rPr>
          <w:rFonts w:ascii="Arial" w:hAnsi="Arial" w:cs="Arial"/>
        </w:rPr>
        <w:t>The king’s Fund. 2023).  The largest of the four</w:t>
      </w:r>
      <w:r w:rsidR="00DF6AB1" w:rsidRPr="00884620">
        <w:rPr>
          <w:rFonts w:ascii="Arial" w:hAnsi="Arial" w:cs="Arial"/>
        </w:rPr>
        <w:t xml:space="preserve">, NHS England, </w:t>
      </w:r>
      <w:proofErr w:type="gramStart"/>
      <w:r w:rsidR="00DF6AB1" w:rsidRPr="00884620">
        <w:rPr>
          <w:rFonts w:ascii="Arial" w:hAnsi="Arial" w:cs="Arial"/>
        </w:rPr>
        <w:t>is in charge of</w:t>
      </w:r>
      <w:proofErr w:type="gramEnd"/>
      <w:r w:rsidR="004D7CEE" w:rsidRPr="00884620">
        <w:rPr>
          <w:rFonts w:ascii="Arial" w:hAnsi="Arial" w:cs="Arial"/>
        </w:rPr>
        <w:t xml:space="preserve"> the</w:t>
      </w:r>
      <w:r w:rsidR="00DF6AB1" w:rsidRPr="00884620">
        <w:rPr>
          <w:rFonts w:ascii="Arial" w:hAnsi="Arial" w:cs="Arial"/>
        </w:rPr>
        <w:t xml:space="preserve"> NHS trusts and clinical commissioning groups, which provides services like </w:t>
      </w:r>
      <w:r w:rsidR="001423C9" w:rsidRPr="00884620">
        <w:rPr>
          <w:rFonts w:ascii="Arial" w:hAnsi="Arial" w:cs="Arial"/>
        </w:rPr>
        <w:t xml:space="preserve">community care general practice, and hospitals (NHS England, </w:t>
      </w:r>
      <w:r w:rsidR="00621496" w:rsidRPr="00884620">
        <w:rPr>
          <w:rFonts w:ascii="Arial" w:hAnsi="Arial" w:cs="Arial"/>
        </w:rPr>
        <w:t xml:space="preserve">2022). With an annual </w:t>
      </w:r>
      <w:r w:rsidR="0009776B" w:rsidRPr="00884620">
        <w:rPr>
          <w:rFonts w:ascii="Arial" w:hAnsi="Arial" w:cs="Arial"/>
        </w:rPr>
        <w:t xml:space="preserve">budget of more than £160 billion in England alone, funding is mostly provided </w:t>
      </w:r>
      <w:r w:rsidR="00B86F7A" w:rsidRPr="00884620">
        <w:rPr>
          <w:rFonts w:ascii="Arial" w:hAnsi="Arial" w:cs="Arial"/>
        </w:rPr>
        <w:t>by general taxes and National</w:t>
      </w:r>
      <w:r w:rsidR="00BD0B8E" w:rsidRPr="00884620">
        <w:rPr>
          <w:rFonts w:ascii="Arial" w:hAnsi="Arial" w:cs="Arial"/>
        </w:rPr>
        <w:t xml:space="preserve"> Insurance contributions (The </w:t>
      </w:r>
      <w:r w:rsidR="00B4314B" w:rsidRPr="00884620">
        <w:rPr>
          <w:rFonts w:ascii="Arial" w:hAnsi="Arial" w:cs="Arial"/>
        </w:rPr>
        <w:t>K</w:t>
      </w:r>
      <w:r w:rsidR="00BD0B8E" w:rsidRPr="00884620">
        <w:rPr>
          <w:rFonts w:ascii="Arial" w:hAnsi="Arial" w:cs="Arial"/>
        </w:rPr>
        <w:t>ing’s Fund</w:t>
      </w:r>
      <w:r w:rsidR="00B4314B" w:rsidRPr="00884620">
        <w:rPr>
          <w:rFonts w:ascii="Arial" w:hAnsi="Arial" w:cs="Arial"/>
        </w:rPr>
        <w:t>, 2023).</w:t>
      </w:r>
    </w:p>
    <w:p w14:paraId="62CEBC61" w14:textId="06297292" w:rsidR="00FA1D29" w:rsidRPr="00884620" w:rsidRDefault="00AF698A" w:rsidP="00884620">
      <w:pPr>
        <w:spacing w:line="36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Primary care, s</w:t>
      </w:r>
      <w:r w:rsidR="00A13D32" w:rsidRPr="00884620">
        <w:rPr>
          <w:rFonts w:ascii="Arial" w:hAnsi="Arial" w:cs="Arial"/>
        </w:rPr>
        <w:t xml:space="preserve">econdary care, mental health support, and public health programs are just </w:t>
      </w:r>
      <w:r w:rsidR="00FD3A01" w:rsidRPr="00884620">
        <w:rPr>
          <w:rFonts w:ascii="Arial" w:hAnsi="Arial" w:cs="Arial"/>
        </w:rPr>
        <w:t xml:space="preserve">a few of the many services offered by the </w:t>
      </w:r>
      <w:r w:rsidR="005E1F34" w:rsidRPr="00884620">
        <w:rPr>
          <w:rFonts w:ascii="Arial" w:hAnsi="Arial" w:cs="Arial"/>
        </w:rPr>
        <w:t xml:space="preserve">NHS, Significant </w:t>
      </w:r>
      <w:r w:rsidR="00E23929" w:rsidRPr="00884620">
        <w:rPr>
          <w:rFonts w:ascii="Arial" w:hAnsi="Arial" w:cs="Arial"/>
        </w:rPr>
        <w:t xml:space="preserve">changes have been made to the system. </w:t>
      </w:r>
      <w:r w:rsidR="001D3061" w:rsidRPr="00884620">
        <w:rPr>
          <w:rFonts w:ascii="Arial" w:hAnsi="Arial" w:cs="Arial"/>
        </w:rPr>
        <w:t>N</w:t>
      </w:r>
      <w:r w:rsidR="00E23929" w:rsidRPr="00884620">
        <w:rPr>
          <w:rFonts w:ascii="Arial" w:hAnsi="Arial" w:cs="Arial"/>
        </w:rPr>
        <w:t>ever</w:t>
      </w:r>
      <w:r w:rsidR="001D3061" w:rsidRPr="00884620">
        <w:rPr>
          <w:rFonts w:ascii="Arial" w:hAnsi="Arial" w:cs="Arial"/>
        </w:rPr>
        <w:t xml:space="preserve">theless, most </w:t>
      </w:r>
      <w:r w:rsidR="000A5E69" w:rsidRPr="00884620">
        <w:rPr>
          <w:rFonts w:ascii="Arial" w:hAnsi="Arial" w:cs="Arial"/>
        </w:rPr>
        <w:t xml:space="preserve">notably </w:t>
      </w:r>
      <w:r w:rsidR="008C0A69" w:rsidRPr="00884620">
        <w:rPr>
          <w:rFonts w:ascii="Arial" w:hAnsi="Arial" w:cs="Arial"/>
        </w:rPr>
        <w:t>the Health and Social Care Act of 2012, which expand</w:t>
      </w:r>
      <w:r w:rsidR="00CA6ACD" w:rsidRPr="00884620">
        <w:rPr>
          <w:rFonts w:ascii="Arial" w:hAnsi="Arial" w:cs="Arial"/>
        </w:rPr>
        <w:t xml:space="preserve">ed the role of private providers in providing </w:t>
      </w:r>
      <w:r w:rsidR="00121C18" w:rsidRPr="00884620">
        <w:rPr>
          <w:rFonts w:ascii="Arial" w:hAnsi="Arial" w:cs="Arial"/>
        </w:rPr>
        <w:t xml:space="preserve">care that is supported by the government </w:t>
      </w:r>
      <w:r w:rsidR="00121C18" w:rsidRPr="00884620">
        <w:rPr>
          <w:rFonts w:ascii="Arial" w:hAnsi="Arial" w:cs="Arial"/>
        </w:rPr>
        <w:lastRenderedPageBreak/>
        <w:t>(Baggott</w:t>
      </w:r>
      <w:r w:rsidR="00352CE1" w:rsidRPr="00884620">
        <w:rPr>
          <w:rFonts w:ascii="Arial" w:hAnsi="Arial" w:cs="Arial"/>
        </w:rPr>
        <w:t xml:space="preserve">, 2019). The question of whether these measures go against </w:t>
      </w:r>
      <w:r w:rsidR="007B234E" w:rsidRPr="00884620">
        <w:rPr>
          <w:rFonts w:ascii="Arial" w:hAnsi="Arial" w:cs="Arial"/>
        </w:rPr>
        <w:t>the NHS’s core values has been raised by this</w:t>
      </w:r>
      <w:r w:rsidR="00BB358C" w:rsidRPr="00884620">
        <w:rPr>
          <w:rFonts w:ascii="Arial" w:hAnsi="Arial" w:cs="Arial"/>
        </w:rPr>
        <w:t xml:space="preserve"> res</w:t>
      </w:r>
      <w:r w:rsidR="002E33E3" w:rsidRPr="00884620">
        <w:rPr>
          <w:rFonts w:ascii="Arial" w:hAnsi="Arial" w:cs="Arial"/>
        </w:rPr>
        <w:t>tructuring.</w:t>
      </w:r>
    </w:p>
    <w:p w14:paraId="22D70A0D" w14:textId="48EE6A47" w:rsidR="00242D64" w:rsidRPr="00884620" w:rsidRDefault="00A839E2" w:rsidP="00884620">
      <w:pPr>
        <w:spacing w:line="360" w:lineRule="auto"/>
        <w:rPr>
          <w:rFonts w:ascii="Arial" w:hAnsi="Arial" w:cs="Arial"/>
          <w:b/>
          <w:bCs/>
          <w:u w:val="single"/>
        </w:rPr>
      </w:pPr>
      <w:r w:rsidRPr="00884620">
        <w:rPr>
          <w:rFonts w:ascii="Arial" w:hAnsi="Arial" w:cs="Arial"/>
          <w:b/>
          <w:bCs/>
          <w:u w:val="single"/>
        </w:rPr>
        <w:t>Critical Examination</w:t>
      </w:r>
    </w:p>
    <w:p w14:paraId="4E554883" w14:textId="606802BD" w:rsidR="00A839E2" w:rsidRPr="00884620" w:rsidRDefault="00351DF3" w:rsidP="00884620">
      <w:pPr>
        <w:spacing w:line="36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 xml:space="preserve">The NHS is under increasing pressure, even though </w:t>
      </w:r>
      <w:r w:rsidR="00DF4705" w:rsidRPr="00884620">
        <w:rPr>
          <w:rFonts w:ascii="Arial" w:hAnsi="Arial" w:cs="Arial"/>
        </w:rPr>
        <w:t xml:space="preserve">it is still one of the most extensive healthcare systems </w:t>
      </w:r>
      <w:r w:rsidR="003F6131" w:rsidRPr="00884620">
        <w:rPr>
          <w:rFonts w:ascii="Arial" w:hAnsi="Arial" w:cs="Arial"/>
        </w:rPr>
        <w:t>in the world. Universal access and widespread public support</w:t>
      </w:r>
      <w:r w:rsidR="00A1717E" w:rsidRPr="00884620">
        <w:rPr>
          <w:rFonts w:ascii="Arial" w:hAnsi="Arial" w:cs="Arial"/>
        </w:rPr>
        <w:t xml:space="preserve"> are among its strong points;</w:t>
      </w:r>
      <w:r w:rsidR="006A2387" w:rsidRPr="00884620">
        <w:rPr>
          <w:rFonts w:ascii="Arial" w:hAnsi="Arial" w:cs="Arial"/>
        </w:rPr>
        <w:t xml:space="preserve"> these have been particularly noticeable </w:t>
      </w:r>
      <w:r w:rsidR="00790968" w:rsidRPr="00884620">
        <w:rPr>
          <w:rFonts w:ascii="Arial" w:hAnsi="Arial" w:cs="Arial"/>
        </w:rPr>
        <w:t>during emergencies like the COVID-19 pandemic (</w:t>
      </w:r>
      <w:r w:rsidR="00F31FC1" w:rsidRPr="00884620">
        <w:rPr>
          <w:rFonts w:ascii="Arial" w:hAnsi="Arial" w:cs="Arial"/>
        </w:rPr>
        <w:t xml:space="preserve">BMJ, 2020). However increased demand, </w:t>
      </w:r>
      <w:r w:rsidR="00784581" w:rsidRPr="00884620">
        <w:rPr>
          <w:rFonts w:ascii="Arial" w:hAnsi="Arial" w:cs="Arial"/>
        </w:rPr>
        <w:t>a lack of workers</w:t>
      </w:r>
      <w:r w:rsidR="00E176E7" w:rsidRPr="00884620">
        <w:rPr>
          <w:rFonts w:ascii="Arial" w:hAnsi="Arial" w:cs="Arial"/>
        </w:rPr>
        <w:t xml:space="preserve">, and lengthy wait times are putting a lot of strain </w:t>
      </w:r>
      <w:r w:rsidR="00572473" w:rsidRPr="00884620">
        <w:rPr>
          <w:rFonts w:ascii="Arial" w:hAnsi="Arial" w:cs="Arial"/>
        </w:rPr>
        <w:t>on the service. For instance, there ere more than seven million patients on waiting lists in England</w:t>
      </w:r>
      <w:r w:rsidR="00AA45EB" w:rsidRPr="00884620">
        <w:rPr>
          <w:rFonts w:ascii="Arial" w:hAnsi="Arial" w:cs="Arial"/>
        </w:rPr>
        <w:t xml:space="preserve"> as of 2023 (The King’s Fund, 2023).</w:t>
      </w:r>
    </w:p>
    <w:p w14:paraId="23AC1BE6" w14:textId="015D14AA" w:rsidR="00A30401" w:rsidRDefault="00306495" w:rsidP="00884620">
      <w:pPr>
        <w:spacing w:line="36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 xml:space="preserve">Critics contend that the NHS </w:t>
      </w:r>
      <w:r w:rsidR="001D641C" w:rsidRPr="00884620">
        <w:rPr>
          <w:rFonts w:ascii="Arial" w:hAnsi="Arial" w:cs="Arial"/>
        </w:rPr>
        <w:t xml:space="preserve">model’s sustainability is threatened </w:t>
      </w:r>
      <w:r w:rsidR="00CB6DC4" w:rsidRPr="00884620">
        <w:rPr>
          <w:rFonts w:ascii="Arial" w:hAnsi="Arial" w:cs="Arial"/>
        </w:rPr>
        <w:t>by ongoing underfunding and the slow inclusion of commercial providers</w:t>
      </w:r>
      <w:r w:rsidR="003C15DC" w:rsidRPr="00884620">
        <w:rPr>
          <w:rFonts w:ascii="Arial" w:hAnsi="Arial" w:cs="Arial"/>
        </w:rPr>
        <w:t xml:space="preserve"> (</w:t>
      </w:r>
      <w:r w:rsidR="00CF28C2" w:rsidRPr="00884620">
        <w:rPr>
          <w:rFonts w:ascii="Arial" w:hAnsi="Arial" w:cs="Arial"/>
        </w:rPr>
        <w:t>Hunter, 2016). Additionally demo</w:t>
      </w:r>
      <w:r w:rsidR="00072A61" w:rsidRPr="00884620">
        <w:rPr>
          <w:rFonts w:ascii="Arial" w:hAnsi="Arial" w:cs="Arial"/>
        </w:rPr>
        <w:t xml:space="preserve">graphic shifts like </w:t>
      </w:r>
      <w:r w:rsidR="008A0D04" w:rsidRPr="00884620">
        <w:rPr>
          <w:rFonts w:ascii="Arial" w:hAnsi="Arial" w:cs="Arial"/>
        </w:rPr>
        <w:t xml:space="preserve">elderly people </w:t>
      </w:r>
      <w:r w:rsidR="003E0A3D" w:rsidRPr="00884620">
        <w:rPr>
          <w:rFonts w:ascii="Arial" w:hAnsi="Arial" w:cs="Arial"/>
        </w:rPr>
        <w:t>with complicated medical needs put extra strain o</w:t>
      </w:r>
      <w:r w:rsidR="00B4703B" w:rsidRPr="00884620">
        <w:rPr>
          <w:rFonts w:ascii="Arial" w:hAnsi="Arial" w:cs="Arial"/>
        </w:rPr>
        <w:t xml:space="preserve">n operations and finances. The NHS may need both </w:t>
      </w:r>
      <w:r w:rsidR="00ED760E" w:rsidRPr="00884620">
        <w:rPr>
          <w:rFonts w:ascii="Arial" w:hAnsi="Arial" w:cs="Arial"/>
        </w:rPr>
        <w:t xml:space="preserve">structural changes and more funding to stay viable, </w:t>
      </w:r>
      <w:r w:rsidR="005034A0" w:rsidRPr="00884620">
        <w:rPr>
          <w:rFonts w:ascii="Arial" w:hAnsi="Arial" w:cs="Arial"/>
        </w:rPr>
        <w:t>but there are ongoing discussions on how to do so without sacrificing its fundamental values (Ham, 2018).</w:t>
      </w:r>
    </w:p>
    <w:p w14:paraId="77D27C57" w14:textId="77777777" w:rsidR="00D055CD" w:rsidRPr="00884620" w:rsidRDefault="00D055CD" w:rsidP="00884620">
      <w:pPr>
        <w:spacing w:line="360" w:lineRule="auto"/>
        <w:rPr>
          <w:rFonts w:ascii="Arial" w:hAnsi="Arial" w:cs="Arial"/>
        </w:rPr>
      </w:pPr>
    </w:p>
    <w:p w14:paraId="50679C27" w14:textId="1A662DC8" w:rsidR="00781901" w:rsidRPr="00884620" w:rsidRDefault="00354318" w:rsidP="00884620">
      <w:pPr>
        <w:spacing w:line="360" w:lineRule="auto"/>
        <w:rPr>
          <w:rFonts w:ascii="Arial" w:hAnsi="Arial" w:cs="Arial"/>
          <w:b/>
          <w:bCs/>
          <w:u w:val="single"/>
        </w:rPr>
      </w:pPr>
      <w:r w:rsidRPr="00884620">
        <w:rPr>
          <w:rFonts w:ascii="Arial" w:hAnsi="Arial" w:cs="Arial"/>
          <w:b/>
          <w:bCs/>
          <w:u w:val="single"/>
        </w:rPr>
        <w:t>Conclusion</w:t>
      </w:r>
    </w:p>
    <w:p w14:paraId="0C3EF302" w14:textId="2F9C4314" w:rsidR="00354318" w:rsidRPr="00884620" w:rsidRDefault="00354318" w:rsidP="00884620">
      <w:pPr>
        <w:spacing w:line="36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 xml:space="preserve">The NHS was </w:t>
      </w:r>
      <w:r w:rsidR="00CD4790">
        <w:rPr>
          <w:rFonts w:ascii="Arial" w:hAnsi="Arial" w:cs="Arial"/>
        </w:rPr>
        <w:t>founded</w:t>
      </w:r>
      <w:r w:rsidR="00145096" w:rsidRPr="00884620">
        <w:rPr>
          <w:rFonts w:ascii="Arial" w:hAnsi="Arial" w:cs="Arial"/>
        </w:rPr>
        <w:t xml:space="preserve"> in 1948 </w:t>
      </w:r>
      <w:r w:rsidR="006F4765" w:rsidRPr="00884620">
        <w:rPr>
          <w:rFonts w:ascii="Arial" w:hAnsi="Arial" w:cs="Arial"/>
        </w:rPr>
        <w:t>as</w:t>
      </w:r>
      <w:r w:rsidR="00962140">
        <w:rPr>
          <w:rFonts w:ascii="Arial" w:hAnsi="Arial" w:cs="Arial"/>
        </w:rPr>
        <w:t xml:space="preserve"> part of a wider post-war welfare reforms built </w:t>
      </w:r>
      <w:r w:rsidR="00976E45">
        <w:rPr>
          <w:rFonts w:ascii="Arial" w:hAnsi="Arial" w:cs="Arial"/>
        </w:rPr>
        <w:t xml:space="preserve">on the principles of fairness, universal access, and healthcare free at the </w:t>
      </w:r>
      <w:r w:rsidR="00056075">
        <w:rPr>
          <w:rFonts w:ascii="Arial" w:hAnsi="Arial" w:cs="Arial"/>
        </w:rPr>
        <w:t>point of need</w:t>
      </w:r>
      <w:r w:rsidR="006D3C4B" w:rsidRPr="00884620">
        <w:rPr>
          <w:rFonts w:ascii="Arial" w:hAnsi="Arial" w:cs="Arial"/>
        </w:rPr>
        <w:t xml:space="preserve">. </w:t>
      </w:r>
      <w:r w:rsidR="00056075">
        <w:rPr>
          <w:rFonts w:ascii="Arial" w:hAnsi="Arial" w:cs="Arial"/>
        </w:rPr>
        <w:t xml:space="preserve">While it </w:t>
      </w:r>
      <w:r w:rsidR="00E534B3">
        <w:rPr>
          <w:rFonts w:ascii="Arial" w:hAnsi="Arial" w:cs="Arial"/>
        </w:rPr>
        <w:t>continues</w:t>
      </w:r>
      <w:r w:rsidR="00056075">
        <w:rPr>
          <w:rFonts w:ascii="Arial" w:hAnsi="Arial" w:cs="Arial"/>
        </w:rPr>
        <w:t xml:space="preserve"> </w:t>
      </w:r>
      <w:r w:rsidR="00250E26">
        <w:rPr>
          <w:rFonts w:ascii="Arial" w:hAnsi="Arial" w:cs="Arial"/>
        </w:rPr>
        <w:t xml:space="preserve">to provide </w:t>
      </w:r>
      <w:r w:rsidR="00A84279" w:rsidRPr="00884620">
        <w:rPr>
          <w:rFonts w:ascii="Arial" w:hAnsi="Arial" w:cs="Arial"/>
        </w:rPr>
        <w:t>millions of people</w:t>
      </w:r>
      <w:r w:rsidR="00250E26">
        <w:rPr>
          <w:rFonts w:ascii="Arial" w:hAnsi="Arial" w:cs="Arial"/>
        </w:rPr>
        <w:t xml:space="preserve"> with</w:t>
      </w:r>
      <w:r w:rsidR="00A84279" w:rsidRPr="00884620">
        <w:rPr>
          <w:rFonts w:ascii="Arial" w:hAnsi="Arial" w:cs="Arial"/>
        </w:rPr>
        <w:t xml:space="preserve"> vital treatment today, the program is </w:t>
      </w:r>
      <w:r w:rsidR="00694DFD" w:rsidRPr="00884620">
        <w:rPr>
          <w:rFonts w:ascii="Arial" w:hAnsi="Arial" w:cs="Arial"/>
        </w:rPr>
        <w:t xml:space="preserve">dealing with </w:t>
      </w:r>
      <w:r w:rsidR="00E6251B">
        <w:rPr>
          <w:rFonts w:ascii="Arial" w:hAnsi="Arial" w:cs="Arial"/>
        </w:rPr>
        <w:t xml:space="preserve">formerly unseen </w:t>
      </w:r>
      <w:r w:rsidR="00C1275A" w:rsidRPr="00884620">
        <w:rPr>
          <w:rFonts w:ascii="Arial" w:hAnsi="Arial" w:cs="Arial"/>
        </w:rPr>
        <w:t xml:space="preserve">difficulties such </w:t>
      </w:r>
      <w:r w:rsidR="00E67485" w:rsidRPr="00884620">
        <w:rPr>
          <w:rFonts w:ascii="Arial" w:hAnsi="Arial" w:cs="Arial"/>
        </w:rPr>
        <w:t xml:space="preserve">as a lack of financing and an increase in demand. </w:t>
      </w:r>
      <w:r w:rsidR="00B73BBC" w:rsidRPr="00884620">
        <w:rPr>
          <w:rFonts w:ascii="Arial" w:hAnsi="Arial" w:cs="Arial"/>
        </w:rPr>
        <w:t>It</w:t>
      </w:r>
      <w:r w:rsidR="00250E26">
        <w:rPr>
          <w:rFonts w:ascii="Arial" w:hAnsi="Arial" w:cs="Arial"/>
        </w:rPr>
        <w:t>’</w:t>
      </w:r>
      <w:r w:rsidR="00B73BBC" w:rsidRPr="00884620">
        <w:rPr>
          <w:rFonts w:ascii="Arial" w:hAnsi="Arial" w:cs="Arial"/>
        </w:rPr>
        <w:t xml:space="preserve">s survival as a pillar of social assistance in the UK </w:t>
      </w:r>
      <w:r w:rsidR="006724A4">
        <w:rPr>
          <w:rFonts w:ascii="Arial" w:hAnsi="Arial" w:cs="Arial"/>
        </w:rPr>
        <w:t>depends</w:t>
      </w:r>
      <w:r w:rsidR="00B73BBC" w:rsidRPr="00884620">
        <w:rPr>
          <w:rFonts w:ascii="Arial" w:hAnsi="Arial" w:cs="Arial"/>
        </w:rPr>
        <w:t xml:space="preserve"> on striking </w:t>
      </w:r>
      <w:r w:rsidR="00520AF9" w:rsidRPr="00884620">
        <w:rPr>
          <w:rFonts w:ascii="Arial" w:hAnsi="Arial" w:cs="Arial"/>
        </w:rPr>
        <w:t xml:space="preserve">a balance between effectiveness and its guiding principles. </w:t>
      </w:r>
    </w:p>
    <w:p w14:paraId="4655925D" w14:textId="77777777" w:rsidR="00520AF9" w:rsidRPr="00884620" w:rsidRDefault="00520AF9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ACC44C1" w14:textId="77777777" w:rsidR="003B2871" w:rsidRDefault="003B2871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652FC37" w14:textId="77777777" w:rsidR="003B2871" w:rsidRDefault="003B2871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C1B6A07" w14:textId="77777777" w:rsidR="003B2871" w:rsidRDefault="003B2871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7FF7C24" w14:textId="77777777" w:rsidR="003B2871" w:rsidRDefault="003B2871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D462C48" w14:textId="77777777" w:rsidR="003B2871" w:rsidRDefault="003B2871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13CC615" w14:textId="77777777" w:rsidR="003B2871" w:rsidRDefault="003B2871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C3B997A" w14:textId="77777777" w:rsidR="003B2871" w:rsidRDefault="003B2871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55C9376" w14:textId="3387CFCC" w:rsidR="00FD6B7C" w:rsidRDefault="00D20BBC" w:rsidP="00884620">
      <w:pPr>
        <w:spacing w:line="360" w:lineRule="auto"/>
        <w:rPr>
          <w:rFonts w:ascii="Arial" w:hAnsi="Arial" w:cs="Arial"/>
          <w:b/>
          <w:bCs/>
          <w:u w:val="single"/>
        </w:rPr>
      </w:pPr>
      <w:r w:rsidRPr="00884620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11660C05" w14:textId="77777777" w:rsidR="009B2A2C" w:rsidRDefault="0082626A" w:rsidP="0082626A">
      <w:pPr>
        <w:spacing w:line="360" w:lineRule="auto"/>
        <w:rPr>
          <w:rFonts w:ascii="Arial" w:hAnsi="Arial" w:cs="Arial"/>
        </w:rPr>
      </w:pPr>
      <w:r w:rsidRPr="0082626A">
        <w:rPr>
          <w:rFonts w:ascii="Arial" w:hAnsi="Arial" w:cs="Arial"/>
        </w:rPr>
        <w:t xml:space="preserve">Community Pharmacy England (2023) Pharmacy First service. Available at: https://cpe.org.uk/national-pharmacy-services/advanced-services/pharmacy-first-service/ (Accessed: 14 September 2025).  </w:t>
      </w:r>
    </w:p>
    <w:p w14:paraId="4A73F1F1" w14:textId="752EE4E0" w:rsidR="00A915F6" w:rsidRPr="00045481" w:rsidRDefault="00A915F6" w:rsidP="0082626A">
      <w:pPr>
        <w:spacing w:line="360" w:lineRule="auto"/>
        <w:rPr>
          <w:rFonts w:ascii="Arial" w:hAnsi="Arial" w:cs="Arial"/>
        </w:rPr>
      </w:pPr>
      <w:r w:rsidRPr="00045481">
        <w:rPr>
          <w:rFonts w:ascii="Arial" w:hAnsi="Arial" w:cs="Arial"/>
        </w:rPr>
        <w:t>Pharmaceutical Services Negotiating Committee (PSNC) (2023) Community Pharmacy Closures Report.</w:t>
      </w:r>
      <w:r w:rsidRPr="00045481">
        <w:rPr>
          <w:rFonts w:ascii="Arial" w:hAnsi="Arial" w:cs="Arial"/>
        </w:rPr>
        <w:br/>
        <w:t>National Pharmacy Association (NPA) (2023) Workforce and Stress in Pharmacy.</w:t>
      </w:r>
      <w:r w:rsidRPr="00045481">
        <w:rPr>
          <w:rFonts w:ascii="Arial" w:hAnsi="Arial" w:cs="Arial"/>
        </w:rPr>
        <w:br/>
        <w:t>The Pharmacy Act (1868).</w:t>
      </w:r>
      <w:r w:rsidRPr="00045481">
        <w:rPr>
          <w:rFonts w:ascii="Arial" w:hAnsi="Arial" w:cs="Arial"/>
        </w:rPr>
        <w:br/>
        <w:t>NHS (1948) Establishment of the National Health Service.</w:t>
      </w:r>
      <w:r w:rsidRPr="00045481">
        <w:rPr>
          <w:rFonts w:ascii="Arial" w:hAnsi="Arial" w:cs="Arial"/>
        </w:rPr>
        <w:br/>
        <w:t>Department of Health and Social Care (2019) Community Pharmacy Contractual Framework.</w:t>
      </w:r>
    </w:p>
    <w:p w14:paraId="428FBFB6" w14:textId="1737EAA3" w:rsidR="00520AF9" w:rsidRPr="00884620" w:rsidRDefault="00520AF9" w:rsidP="0088462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335C43D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Baggott, R. (2019) Understanding Health Policy. 3rd ed. Bristol: Policy Press.</w:t>
      </w:r>
    </w:p>
    <w:p w14:paraId="40B60A23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Beveridge, W. (1942) Social Insurance and Allied Services. London: HMSO.</w:t>
      </w:r>
    </w:p>
    <w:p w14:paraId="22AFC07A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BMJ (2020) ‘COVID-19: Protecting the NHS’, BMJ, 369:m2066.</w:t>
      </w:r>
    </w:p>
    <w:p w14:paraId="4B77D80B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Ham, C. (2018) ‘Making sense of the NHS’s future’, Health Policy Journal, 122(6), pp. 567–571.</w:t>
      </w:r>
    </w:p>
    <w:p w14:paraId="4FA80206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Hunter, D. (2016) The Health Debate. 2nd ed. Bristol: Policy Press.</w:t>
      </w:r>
    </w:p>
    <w:p w14:paraId="7B628CD3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Klein, R. (2019) The New Politics of the NHS: From Creation to Reinvention. 8th ed. London: Routledge.</w:t>
      </w:r>
    </w:p>
    <w:p w14:paraId="0EC16308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NHS England (2022) About the NHS. Available at: https://www.england.nhs.uk/nhs-structure/ (Accessed: 20 September 2025).</w:t>
      </w:r>
    </w:p>
    <w:p w14:paraId="2C00DE6F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Rivett, G. (1998) From Cradle to Grave: Fifty Years of the NHS. London: King’s Fund.</w:t>
      </w:r>
    </w:p>
    <w:p w14:paraId="38620877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The King’s Fund (2023) The NHS Budget and Funding. Available at: https://www.kingsfund.org.uk (Accessed: 20 September 2025).</w:t>
      </w:r>
    </w:p>
    <w:p w14:paraId="23EB834A" w14:textId="77777777" w:rsidR="00343AD8" w:rsidRPr="00884620" w:rsidRDefault="00343AD8" w:rsidP="00036838">
      <w:pPr>
        <w:spacing w:line="240" w:lineRule="auto"/>
        <w:rPr>
          <w:rFonts w:ascii="Arial" w:hAnsi="Arial" w:cs="Arial"/>
        </w:rPr>
      </w:pPr>
      <w:r w:rsidRPr="00884620">
        <w:rPr>
          <w:rFonts w:ascii="Arial" w:hAnsi="Arial" w:cs="Arial"/>
        </w:rPr>
        <w:t>Webster, C. (2002) The National Health Service: A Political History. 2nd ed. Oxford: Oxford University Press.</w:t>
      </w:r>
    </w:p>
    <w:p w14:paraId="1D18815B" w14:textId="77777777" w:rsidR="00343AD8" w:rsidRPr="00884620" w:rsidRDefault="00343AD8" w:rsidP="00884620">
      <w:pPr>
        <w:spacing w:line="360" w:lineRule="auto"/>
        <w:rPr>
          <w:rFonts w:ascii="Arial" w:hAnsi="Arial" w:cs="Arial"/>
        </w:rPr>
      </w:pPr>
    </w:p>
    <w:p w14:paraId="0C1D9E6A" w14:textId="77777777" w:rsidR="002A4A78" w:rsidRPr="00884620" w:rsidRDefault="002A4A78" w:rsidP="00884620">
      <w:pPr>
        <w:spacing w:line="360" w:lineRule="auto"/>
        <w:rPr>
          <w:rFonts w:ascii="Arial" w:hAnsi="Arial" w:cs="Arial"/>
        </w:rPr>
      </w:pPr>
    </w:p>
    <w:sectPr w:rsidR="002A4A78" w:rsidRPr="00884620" w:rsidSect="0077165C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5739E" w14:textId="77777777" w:rsidR="0018359F" w:rsidRDefault="0018359F" w:rsidP="001D7E82">
      <w:pPr>
        <w:spacing w:after="0" w:line="240" w:lineRule="auto"/>
      </w:pPr>
      <w:r>
        <w:separator/>
      </w:r>
    </w:p>
  </w:endnote>
  <w:endnote w:type="continuationSeparator" w:id="0">
    <w:p w14:paraId="7263C835" w14:textId="77777777" w:rsidR="0018359F" w:rsidRDefault="0018359F" w:rsidP="001D7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34D41" w14:textId="77777777" w:rsidR="0018359F" w:rsidRDefault="0018359F" w:rsidP="001D7E82">
      <w:pPr>
        <w:spacing w:after="0" w:line="240" w:lineRule="auto"/>
      </w:pPr>
      <w:r>
        <w:separator/>
      </w:r>
    </w:p>
  </w:footnote>
  <w:footnote w:type="continuationSeparator" w:id="0">
    <w:p w14:paraId="35CA5753" w14:textId="77777777" w:rsidR="0018359F" w:rsidRDefault="0018359F" w:rsidP="001D7E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AE8"/>
    <w:rsid w:val="00036838"/>
    <w:rsid w:val="00040717"/>
    <w:rsid w:val="00041CFD"/>
    <w:rsid w:val="00045481"/>
    <w:rsid w:val="00056075"/>
    <w:rsid w:val="00072A61"/>
    <w:rsid w:val="0007773F"/>
    <w:rsid w:val="0009776B"/>
    <w:rsid w:val="000A5E69"/>
    <w:rsid w:val="000B214C"/>
    <w:rsid w:val="000B67A2"/>
    <w:rsid w:val="00121C18"/>
    <w:rsid w:val="001423C9"/>
    <w:rsid w:val="00145096"/>
    <w:rsid w:val="001630CA"/>
    <w:rsid w:val="00177639"/>
    <w:rsid w:val="0018359F"/>
    <w:rsid w:val="001D3061"/>
    <w:rsid w:val="001D641C"/>
    <w:rsid w:val="001D7E82"/>
    <w:rsid w:val="001F4822"/>
    <w:rsid w:val="00216566"/>
    <w:rsid w:val="00217412"/>
    <w:rsid w:val="002248C5"/>
    <w:rsid w:val="00242D64"/>
    <w:rsid w:val="00250E26"/>
    <w:rsid w:val="00277BBA"/>
    <w:rsid w:val="002841CE"/>
    <w:rsid w:val="002849ED"/>
    <w:rsid w:val="00293DA6"/>
    <w:rsid w:val="002A2CB1"/>
    <w:rsid w:val="002A4A78"/>
    <w:rsid w:val="002D508E"/>
    <w:rsid w:val="002E33E3"/>
    <w:rsid w:val="00306495"/>
    <w:rsid w:val="00336EC0"/>
    <w:rsid w:val="00340C20"/>
    <w:rsid w:val="00343AD8"/>
    <w:rsid w:val="00351DF3"/>
    <w:rsid w:val="00352CE1"/>
    <w:rsid w:val="00354318"/>
    <w:rsid w:val="00360EDB"/>
    <w:rsid w:val="00380FD9"/>
    <w:rsid w:val="003A6D69"/>
    <w:rsid w:val="003B2871"/>
    <w:rsid w:val="003B562C"/>
    <w:rsid w:val="003C15DC"/>
    <w:rsid w:val="003E0A3D"/>
    <w:rsid w:val="003F6131"/>
    <w:rsid w:val="00404AAF"/>
    <w:rsid w:val="00425B3C"/>
    <w:rsid w:val="004541E9"/>
    <w:rsid w:val="004A00FD"/>
    <w:rsid w:val="004B4BEF"/>
    <w:rsid w:val="004C03EB"/>
    <w:rsid w:val="004D7CEE"/>
    <w:rsid w:val="004E15B8"/>
    <w:rsid w:val="004E49ED"/>
    <w:rsid w:val="005034A0"/>
    <w:rsid w:val="00520AF9"/>
    <w:rsid w:val="00550F17"/>
    <w:rsid w:val="00572473"/>
    <w:rsid w:val="005955B0"/>
    <w:rsid w:val="005E1F34"/>
    <w:rsid w:val="005E2356"/>
    <w:rsid w:val="005E23D4"/>
    <w:rsid w:val="005E4DCD"/>
    <w:rsid w:val="005E70E1"/>
    <w:rsid w:val="005F04E0"/>
    <w:rsid w:val="005F0AE8"/>
    <w:rsid w:val="00621496"/>
    <w:rsid w:val="0063760D"/>
    <w:rsid w:val="006405D6"/>
    <w:rsid w:val="0064100A"/>
    <w:rsid w:val="00662125"/>
    <w:rsid w:val="006724A4"/>
    <w:rsid w:val="00694DFD"/>
    <w:rsid w:val="006A2387"/>
    <w:rsid w:val="006D3C4B"/>
    <w:rsid w:val="006F4765"/>
    <w:rsid w:val="00714873"/>
    <w:rsid w:val="007249D5"/>
    <w:rsid w:val="00726307"/>
    <w:rsid w:val="0077165C"/>
    <w:rsid w:val="00781901"/>
    <w:rsid w:val="00784581"/>
    <w:rsid w:val="00790968"/>
    <w:rsid w:val="007B234E"/>
    <w:rsid w:val="007C6A8C"/>
    <w:rsid w:val="007F66C7"/>
    <w:rsid w:val="00802F6D"/>
    <w:rsid w:val="0082626A"/>
    <w:rsid w:val="00850F57"/>
    <w:rsid w:val="00884620"/>
    <w:rsid w:val="008977BB"/>
    <w:rsid w:val="008A0D04"/>
    <w:rsid w:val="008C0A69"/>
    <w:rsid w:val="008E049E"/>
    <w:rsid w:val="008E6D01"/>
    <w:rsid w:val="009144F4"/>
    <w:rsid w:val="0093667D"/>
    <w:rsid w:val="009431B2"/>
    <w:rsid w:val="00962140"/>
    <w:rsid w:val="0097638E"/>
    <w:rsid w:val="00976E45"/>
    <w:rsid w:val="009A6D42"/>
    <w:rsid w:val="009A6F6B"/>
    <w:rsid w:val="009B2A2C"/>
    <w:rsid w:val="009C0632"/>
    <w:rsid w:val="009C3765"/>
    <w:rsid w:val="009D589A"/>
    <w:rsid w:val="009D6182"/>
    <w:rsid w:val="009E5032"/>
    <w:rsid w:val="00A04EEB"/>
    <w:rsid w:val="00A13D32"/>
    <w:rsid w:val="00A1717E"/>
    <w:rsid w:val="00A30401"/>
    <w:rsid w:val="00A43FE7"/>
    <w:rsid w:val="00A839E2"/>
    <w:rsid w:val="00A84279"/>
    <w:rsid w:val="00A915F6"/>
    <w:rsid w:val="00A9340E"/>
    <w:rsid w:val="00AA45EB"/>
    <w:rsid w:val="00AA5DEE"/>
    <w:rsid w:val="00AE5163"/>
    <w:rsid w:val="00AF698A"/>
    <w:rsid w:val="00B30B20"/>
    <w:rsid w:val="00B4314B"/>
    <w:rsid w:val="00B45E3B"/>
    <w:rsid w:val="00B4703B"/>
    <w:rsid w:val="00B73BBC"/>
    <w:rsid w:val="00B86F7A"/>
    <w:rsid w:val="00B9241B"/>
    <w:rsid w:val="00BA1CA0"/>
    <w:rsid w:val="00BA21B2"/>
    <w:rsid w:val="00BB358C"/>
    <w:rsid w:val="00BD0B8E"/>
    <w:rsid w:val="00BE757A"/>
    <w:rsid w:val="00C1275A"/>
    <w:rsid w:val="00C14FAB"/>
    <w:rsid w:val="00C21452"/>
    <w:rsid w:val="00C23D25"/>
    <w:rsid w:val="00C70E71"/>
    <w:rsid w:val="00CA6ACD"/>
    <w:rsid w:val="00CB56E1"/>
    <w:rsid w:val="00CB6DC4"/>
    <w:rsid w:val="00CB7298"/>
    <w:rsid w:val="00CD4790"/>
    <w:rsid w:val="00CF28C2"/>
    <w:rsid w:val="00CF5B39"/>
    <w:rsid w:val="00D055CD"/>
    <w:rsid w:val="00D20BBC"/>
    <w:rsid w:val="00D4189E"/>
    <w:rsid w:val="00D4743A"/>
    <w:rsid w:val="00D57A28"/>
    <w:rsid w:val="00D63328"/>
    <w:rsid w:val="00DC2D44"/>
    <w:rsid w:val="00DF4705"/>
    <w:rsid w:val="00DF5184"/>
    <w:rsid w:val="00DF6AB1"/>
    <w:rsid w:val="00E176E7"/>
    <w:rsid w:val="00E23929"/>
    <w:rsid w:val="00E249F5"/>
    <w:rsid w:val="00E32650"/>
    <w:rsid w:val="00E534B3"/>
    <w:rsid w:val="00E6251B"/>
    <w:rsid w:val="00E67485"/>
    <w:rsid w:val="00E720E3"/>
    <w:rsid w:val="00E9537C"/>
    <w:rsid w:val="00EA55B1"/>
    <w:rsid w:val="00EA61C9"/>
    <w:rsid w:val="00EC2874"/>
    <w:rsid w:val="00ED760E"/>
    <w:rsid w:val="00EE5464"/>
    <w:rsid w:val="00F21225"/>
    <w:rsid w:val="00F31FC1"/>
    <w:rsid w:val="00F36665"/>
    <w:rsid w:val="00FA1D29"/>
    <w:rsid w:val="00FA3843"/>
    <w:rsid w:val="00FB1693"/>
    <w:rsid w:val="00FD277D"/>
    <w:rsid w:val="00FD3A01"/>
    <w:rsid w:val="00FD6B7C"/>
    <w:rsid w:val="00FF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F7214"/>
  <w15:chartTrackingRefBased/>
  <w15:docId w15:val="{5CA32712-6819-4916-82BD-5B87B3D9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A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0A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A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A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0A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0A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0A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0A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0A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A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A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A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A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0A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0A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0A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0A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0A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0A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A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0A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0A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0A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0A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0A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0A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0A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0A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0AE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7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E82"/>
  </w:style>
  <w:style w:type="paragraph" w:styleId="Footer">
    <w:name w:val="footer"/>
    <w:basedOn w:val="Normal"/>
    <w:link w:val="FooterChar"/>
    <w:uiPriority w:val="99"/>
    <w:unhideWhenUsed/>
    <w:rsid w:val="001D7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1DDF5-5456-45A9-8B1F-8CBDAE232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5</Pages>
  <Words>855</Words>
  <Characters>4875</Characters>
  <Application>Microsoft Office Word</Application>
  <DocSecurity>0</DocSecurity>
  <Lines>97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Nusrat Bi</dc:creator>
  <cp:keywords/>
  <dc:description/>
  <cp:lastModifiedBy>Nusrat Bi</cp:lastModifiedBy>
  <cp:revision>62</cp:revision>
  <dcterms:created xsi:type="dcterms:W3CDTF">2025-09-30T16:54:00Z</dcterms:created>
  <dcterms:modified xsi:type="dcterms:W3CDTF">2025-10-17T13:43:00Z</dcterms:modified>
</cp:coreProperties>
</file>