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4429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7C2D1A" w:rsidP="005F0579">
            <w:pPr>
              <w:spacing w:before="120" w:after="120"/>
              <w:jc w:val="both"/>
              <w:rPr>
                <w:rFonts w:ascii="Arial" w:hAnsi="Arial" w:cs="Arial"/>
                <w:b/>
                <w:sz w:val="22"/>
                <w:szCs w:val="22"/>
              </w:rPr>
            </w:pPr>
            <w:r>
              <w:rPr>
                <w:rFonts w:ascii="Arial" w:hAnsi="Arial" w:cs="Arial"/>
                <w:b/>
                <w:sz w:val="22"/>
                <w:szCs w:val="22"/>
              </w:rPr>
              <w:t>Case Study</w:t>
            </w:r>
          </w:p>
          <w:p w:rsidR="00F44292" w:rsidRPr="00A406E5" w:rsidRDefault="00F44292"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44292" w:rsidP="005F0579">
            <w:pPr>
              <w:spacing w:before="120" w:after="120"/>
              <w:jc w:val="both"/>
              <w:rPr>
                <w:rFonts w:ascii="Arial" w:hAnsi="Arial" w:cs="Arial"/>
                <w:b/>
                <w:sz w:val="22"/>
                <w:szCs w:val="22"/>
              </w:rPr>
            </w:pPr>
            <w:r>
              <w:rPr>
                <w:rFonts w:ascii="Arial" w:hAnsi="Arial" w:cs="Arial"/>
                <w:b/>
                <w:sz w:val="22"/>
                <w:szCs w:val="22"/>
              </w:rPr>
              <w:t>4</w:t>
            </w:r>
            <w:r w:rsidRPr="00F44292">
              <w:rPr>
                <w:rFonts w:ascii="Arial" w:hAnsi="Arial" w:cs="Arial"/>
                <w:b/>
                <w:sz w:val="22"/>
                <w:szCs w:val="22"/>
                <w:vertAlign w:val="superscript"/>
              </w:rPr>
              <w:t>th</w:t>
            </w:r>
            <w:r>
              <w:rPr>
                <w:rFonts w:ascii="Arial" w:hAnsi="Arial" w:cs="Arial"/>
                <w:b/>
                <w:sz w:val="22"/>
                <w:szCs w:val="22"/>
              </w:rPr>
              <w:t xml:space="preserve"> of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44292" w:rsidP="005F0579">
            <w:pPr>
              <w:spacing w:before="120" w:after="120"/>
              <w:jc w:val="both"/>
              <w:rPr>
                <w:rFonts w:ascii="Arial" w:hAnsi="Arial" w:cs="Arial"/>
                <w:b/>
                <w:sz w:val="22"/>
                <w:szCs w:val="22"/>
              </w:rPr>
            </w:pPr>
            <w:r>
              <w:rPr>
                <w:rFonts w:ascii="Arial" w:hAnsi="Arial" w:cs="Arial"/>
                <w:b/>
                <w:sz w:val="22"/>
                <w:szCs w:val="22"/>
              </w:rPr>
              <w:t>26</w:t>
            </w:r>
            <w:r w:rsidRPr="00F44292">
              <w:rPr>
                <w:rFonts w:ascii="Arial" w:hAnsi="Arial" w:cs="Arial"/>
                <w:b/>
                <w:sz w:val="22"/>
                <w:szCs w:val="22"/>
                <w:vertAlign w:val="superscript"/>
              </w:rPr>
              <w:t>th</w:t>
            </w:r>
            <w:r>
              <w:rPr>
                <w:rFonts w:ascii="Arial" w:hAnsi="Arial" w:cs="Arial"/>
                <w:b/>
                <w:sz w:val="22"/>
                <w:szCs w:val="22"/>
              </w:rPr>
              <w:t xml:space="preserve"> of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00000" w:rsidRPr="00F44292" w:rsidRDefault="002033E1" w:rsidP="00F44292">
            <w:pPr>
              <w:numPr>
                <w:ilvl w:val="0"/>
                <w:numId w:val="17"/>
              </w:numPr>
              <w:rPr>
                <w:rFonts w:ascii="Arial" w:hAnsi="Arial" w:cs="Arial"/>
                <w:sz w:val="22"/>
                <w:szCs w:val="22"/>
              </w:rPr>
            </w:pPr>
            <w:r w:rsidRPr="00F44292">
              <w:rPr>
                <w:rFonts w:ascii="Arial" w:hAnsi="Arial" w:cs="Arial"/>
                <w:sz w:val="22"/>
                <w:szCs w:val="22"/>
              </w:rPr>
              <w:t>Critically analyse how current policies for educational inclusion have developed and evolved.</w:t>
            </w:r>
          </w:p>
          <w:p w:rsidR="00000000" w:rsidRPr="00F44292" w:rsidRDefault="002033E1" w:rsidP="00F44292">
            <w:pPr>
              <w:numPr>
                <w:ilvl w:val="0"/>
                <w:numId w:val="17"/>
              </w:numPr>
              <w:rPr>
                <w:rFonts w:ascii="Arial" w:hAnsi="Arial" w:cs="Arial"/>
                <w:sz w:val="22"/>
                <w:szCs w:val="22"/>
              </w:rPr>
            </w:pPr>
            <w:r w:rsidRPr="00F44292">
              <w:rPr>
                <w:rFonts w:ascii="Arial" w:hAnsi="Arial" w:cs="Arial"/>
                <w:sz w:val="22"/>
                <w:szCs w:val="22"/>
              </w:rPr>
              <w:t>Critically reflect on how policy has impacted on inclusive practice in a diverse educational environment, particularly at key transition points.</w:t>
            </w:r>
          </w:p>
          <w:p w:rsidR="00000000" w:rsidRPr="00F44292" w:rsidRDefault="002033E1" w:rsidP="00F44292">
            <w:pPr>
              <w:numPr>
                <w:ilvl w:val="0"/>
                <w:numId w:val="17"/>
              </w:numPr>
              <w:rPr>
                <w:rFonts w:ascii="Arial" w:hAnsi="Arial" w:cs="Arial"/>
                <w:sz w:val="22"/>
                <w:szCs w:val="22"/>
              </w:rPr>
            </w:pPr>
            <w:r w:rsidRPr="00F44292">
              <w:rPr>
                <w:rFonts w:ascii="Arial" w:hAnsi="Arial" w:cs="Arial"/>
                <w:sz w:val="22"/>
                <w:szCs w:val="22"/>
              </w:rPr>
              <w:t xml:space="preserve">Critically evaluate the nature of equitable support offered to children from diverse backgrounds. </w:t>
            </w:r>
          </w:p>
          <w:p w:rsidR="00000000" w:rsidRPr="00F44292" w:rsidRDefault="002033E1" w:rsidP="00F44292">
            <w:pPr>
              <w:numPr>
                <w:ilvl w:val="0"/>
                <w:numId w:val="17"/>
              </w:numPr>
              <w:rPr>
                <w:rFonts w:ascii="Arial" w:hAnsi="Arial" w:cs="Arial"/>
                <w:sz w:val="22"/>
                <w:szCs w:val="22"/>
              </w:rPr>
            </w:pPr>
            <w:r w:rsidRPr="00F44292">
              <w:rPr>
                <w:rFonts w:ascii="Arial" w:hAnsi="Arial" w:cs="Arial"/>
                <w:sz w:val="22"/>
                <w:szCs w:val="22"/>
              </w:rPr>
              <w:t>Organise their knowledge and learning through use of a range of information resourc</w:t>
            </w:r>
            <w:r w:rsidRPr="00F44292">
              <w:rPr>
                <w:rFonts w:ascii="Arial" w:hAnsi="Arial" w:cs="Arial"/>
                <w:sz w:val="22"/>
                <w:szCs w:val="22"/>
              </w:rPr>
              <w:t xml:space="preserve">es, including ICT and present their work at the appropriate level.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F44292" w:rsidRDefault="00F44292" w:rsidP="005969E2">
      <w:pPr>
        <w:jc w:val="both"/>
        <w:rPr>
          <w:rFonts w:ascii="Arial" w:hAnsi="Arial" w:cs="Arial"/>
          <w:sz w:val="22"/>
          <w:szCs w:val="22"/>
        </w:rPr>
      </w:pPr>
    </w:p>
    <w:p w:rsidR="00F44292" w:rsidRDefault="00F44292" w:rsidP="005969E2">
      <w:pPr>
        <w:jc w:val="both"/>
        <w:rPr>
          <w:rFonts w:ascii="Arial" w:hAnsi="Arial" w:cs="Arial"/>
          <w:sz w:val="22"/>
          <w:szCs w:val="22"/>
        </w:rPr>
      </w:pPr>
    </w:p>
    <w:p w:rsidR="00EE6F25" w:rsidRPr="00A406E5" w:rsidRDefault="00F44292" w:rsidP="005969E2">
      <w:pPr>
        <w:jc w:val="both"/>
        <w:rPr>
          <w:rFonts w:ascii="Arial" w:hAnsi="Arial" w:cs="Arial"/>
          <w:sz w:val="22"/>
          <w:szCs w:val="22"/>
        </w:rPr>
      </w:pPr>
      <w:r>
        <w:rPr>
          <w:rFonts w:ascii="Arial" w:hAnsi="Arial" w:cs="Arial"/>
          <w:sz w:val="22"/>
          <w:szCs w:val="22"/>
        </w:rPr>
        <w:t>Question:</w:t>
      </w:r>
    </w:p>
    <w:p w:rsidR="00A67FB1" w:rsidRPr="00A406E5" w:rsidRDefault="007C2D1A" w:rsidP="00A67FB1">
      <w:pPr>
        <w:ind w:left="720"/>
        <w:rPr>
          <w:rFonts w:ascii="Arial" w:hAnsi="Arial" w:cs="Arial"/>
          <w:sz w:val="24"/>
          <w:szCs w:val="24"/>
        </w:rPr>
      </w:pPr>
      <w:r w:rsidRPr="007C2D1A">
        <w:rPr>
          <w:rFonts w:ascii="Arial" w:hAnsi="Arial" w:cs="Arial"/>
          <w:sz w:val="24"/>
          <w:szCs w:val="24"/>
        </w:rPr>
        <w:t>Write a case study which critically analyses the inclusive intervention and support provided for a pupil in your setting. Refer to theory, policy and practice citing reputable and appropriate sources.</w:t>
      </w:r>
    </w:p>
    <w:p w:rsidR="00152E9D" w:rsidRDefault="00152E9D" w:rsidP="007C2D1A">
      <w:pPr>
        <w:ind w:left="720"/>
        <w:rPr>
          <w:rFonts w:ascii="Arial" w:hAnsi="Arial" w:cs="Arial"/>
          <w:sz w:val="24"/>
          <w:szCs w:val="24"/>
        </w:rPr>
      </w:pPr>
    </w:p>
    <w:p w:rsidR="007C2D1A" w:rsidRDefault="007C2D1A" w:rsidP="007C2D1A">
      <w:pPr>
        <w:ind w:left="720"/>
        <w:rPr>
          <w:rFonts w:ascii="Arial" w:hAnsi="Arial" w:cs="Arial"/>
          <w:sz w:val="24"/>
          <w:szCs w:val="24"/>
        </w:rPr>
      </w:pPr>
      <w:r>
        <w:rPr>
          <w:rFonts w:ascii="Arial" w:hAnsi="Arial" w:cs="Arial"/>
          <w:sz w:val="24"/>
          <w:szCs w:val="24"/>
        </w:rPr>
        <w:t>Please refer to session 3’s lecture notes.</w:t>
      </w:r>
    </w:p>
    <w:p w:rsidR="007C2D1A" w:rsidRDefault="007C2D1A" w:rsidP="007C2D1A">
      <w:pPr>
        <w:ind w:left="720"/>
        <w:rPr>
          <w:rFonts w:ascii="Arial" w:hAnsi="Arial" w:cs="Arial"/>
          <w:sz w:val="24"/>
          <w:szCs w:val="24"/>
        </w:rPr>
      </w:pPr>
      <w:r>
        <w:rPr>
          <w:rFonts w:ascii="Arial" w:hAnsi="Arial" w:cs="Arial"/>
          <w:sz w:val="24"/>
          <w:szCs w:val="24"/>
        </w:rPr>
        <w:t>The template below must be used.</w:t>
      </w:r>
    </w:p>
    <w:p w:rsidR="007C2D1A" w:rsidRDefault="007C2D1A" w:rsidP="007C2D1A">
      <w:pPr>
        <w:ind w:left="720"/>
        <w:rPr>
          <w:rFonts w:ascii="Arial" w:hAnsi="Arial" w:cs="Arial"/>
          <w:sz w:val="24"/>
          <w:szCs w:val="24"/>
        </w:rPr>
      </w:pPr>
      <w:r>
        <w:rPr>
          <w:rFonts w:ascii="Arial" w:hAnsi="Arial" w:cs="Arial"/>
          <w:sz w:val="24"/>
          <w:szCs w:val="24"/>
        </w:rPr>
        <w:t xml:space="preserve">Please submit as </w:t>
      </w:r>
      <w:r w:rsidRPr="007C2D1A">
        <w:rPr>
          <w:rFonts w:ascii="Arial" w:hAnsi="Arial" w:cs="Arial"/>
          <w:b/>
          <w:sz w:val="24"/>
          <w:szCs w:val="24"/>
        </w:rPr>
        <w:t xml:space="preserve">one </w:t>
      </w:r>
      <w:r>
        <w:rPr>
          <w:rFonts w:ascii="Arial" w:hAnsi="Arial" w:cs="Arial"/>
          <w:sz w:val="24"/>
          <w:szCs w:val="24"/>
        </w:rPr>
        <w:t>document via Turnitin,you can take photos of the appendices and copy them into word.</w:t>
      </w:r>
    </w:p>
    <w:p w:rsidR="00F44292" w:rsidRDefault="00F44292" w:rsidP="00F44292">
      <w:pPr>
        <w:ind w:left="720"/>
        <w:rPr>
          <w:rFonts w:ascii="Arial" w:hAnsi="Arial" w:cs="Arial"/>
          <w:sz w:val="24"/>
          <w:szCs w:val="24"/>
        </w:rPr>
      </w:pPr>
    </w:p>
    <w:p w:rsidR="007C2D1A" w:rsidRDefault="007C2D1A" w:rsidP="007C2D1A">
      <w:pPr>
        <w:ind w:left="720"/>
        <w:rPr>
          <w:rFonts w:ascii="Arial" w:hAnsi="Arial" w:cs="Arial"/>
          <w:sz w:val="24"/>
          <w:szCs w:val="24"/>
        </w:rPr>
      </w:pPr>
      <w:r w:rsidRPr="007C2D1A">
        <w:rPr>
          <w:rFonts w:ascii="Arial" w:hAnsi="Arial" w:cs="Arial"/>
          <w:sz w:val="24"/>
          <w:szCs w:val="24"/>
        </w:rPr>
        <w:t xml:space="preserve">Use headings: </w:t>
      </w:r>
    </w:p>
    <w:p w:rsidR="007C2D1A" w:rsidRPr="007C2D1A" w:rsidRDefault="007C2D1A" w:rsidP="007C2D1A">
      <w:pPr>
        <w:ind w:left="720"/>
        <w:rPr>
          <w:rFonts w:ascii="Arial" w:hAnsi="Arial" w:cs="Arial"/>
          <w:sz w:val="24"/>
          <w:szCs w:val="24"/>
        </w:rPr>
      </w:pPr>
    </w:p>
    <w:p w:rsidR="00000000" w:rsidRPr="007C2D1A" w:rsidRDefault="002033E1" w:rsidP="007C2D1A">
      <w:pPr>
        <w:numPr>
          <w:ilvl w:val="0"/>
          <w:numId w:val="18"/>
        </w:numPr>
        <w:rPr>
          <w:rFonts w:ascii="Arial" w:hAnsi="Arial" w:cs="Arial"/>
          <w:sz w:val="24"/>
          <w:szCs w:val="24"/>
        </w:rPr>
      </w:pPr>
      <w:r w:rsidRPr="007C2D1A">
        <w:rPr>
          <w:rFonts w:ascii="Arial" w:hAnsi="Arial" w:cs="Arial"/>
          <w:b/>
          <w:bCs/>
          <w:sz w:val="24"/>
          <w:szCs w:val="24"/>
          <w:u w:val="single"/>
        </w:rPr>
        <w:t>Introduction,</w:t>
      </w:r>
      <w:r w:rsidRPr="007C2D1A">
        <w:rPr>
          <w:rFonts w:ascii="Arial" w:hAnsi="Arial" w:cs="Arial"/>
          <w:sz w:val="24"/>
          <w:szCs w:val="24"/>
        </w:rPr>
        <w:t xml:space="preserve"> (organisation outline, outline of the issue. Include pen picture and your hypothesis/question/title)</w:t>
      </w:r>
    </w:p>
    <w:p w:rsidR="00000000" w:rsidRPr="007C2D1A" w:rsidRDefault="002033E1" w:rsidP="007C2D1A">
      <w:pPr>
        <w:numPr>
          <w:ilvl w:val="0"/>
          <w:numId w:val="18"/>
        </w:numPr>
        <w:rPr>
          <w:rFonts w:ascii="Arial" w:hAnsi="Arial" w:cs="Arial"/>
          <w:sz w:val="24"/>
          <w:szCs w:val="24"/>
        </w:rPr>
      </w:pPr>
      <w:r w:rsidRPr="007C2D1A">
        <w:rPr>
          <w:rFonts w:ascii="Arial" w:hAnsi="Arial" w:cs="Arial"/>
          <w:b/>
          <w:bCs/>
          <w:sz w:val="24"/>
          <w:szCs w:val="24"/>
          <w:u w:val="single"/>
        </w:rPr>
        <w:t>Methododology</w:t>
      </w:r>
      <w:r w:rsidRPr="007C2D1A">
        <w:rPr>
          <w:rFonts w:ascii="Arial" w:hAnsi="Arial" w:cs="Arial"/>
          <w:sz w:val="24"/>
          <w:szCs w:val="24"/>
        </w:rPr>
        <w:t xml:space="preserve"> used, including your position and ethical consideration</w:t>
      </w:r>
      <w:r w:rsidR="007C2D1A">
        <w:rPr>
          <w:rFonts w:ascii="Arial" w:hAnsi="Arial" w:cs="Arial"/>
          <w:sz w:val="24"/>
          <w:szCs w:val="24"/>
        </w:rPr>
        <w:t>s</w:t>
      </w:r>
    </w:p>
    <w:p w:rsidR="00000000" w:rsidRPr="007C2D1A" w:rsidRDefault="002033E1" w:rsidP="007C2D1A">
      <w:pPr>
        <w:numPr>
          <w:ilvl w:val="0"/>
          <w:numId w:val="18"/>
        </w:numPr>
        <w:rPr>
          <w:rFonts w:ascii="Arial" w:hAnsi="Arial" w:cs="Arial"/>
          <w:sz w:val="24"/>
          <w:szCs w:val="24"/>
        </w:rPr>
      </w:pPr>
      <w:r w:rsidRPr="007C2D1A">
        <w:rPr>
          <w:rFonts w:ascii="Arial" w:hAnsi="Arial" w:cs="Arial"/>
          <w:b/>
          <w:bCs/>
          <w:sz w:val="24"/>
          <w:szCs w:val="24"/>
          <w:u w:val="single"/>
        </w:rPr>
        <w:t>Findings</w:t>
      </w:r>
      <w:r w:rsidRPr="007C2D1A">
        <w:rPr>
          <w:rFonts w:ascii="Arial" w:hAnsi="Arial" w:cs="Arial"/>
          <w:sz w:val="24"/>
          <w:szCs w:val="24"/>
        </w:rPr>
        <w:t xml:space="preserve"> (descriptive, analytical, critical analytical)</w:t>
      </w:r>
    </w:p>
    <w:p w:rsidR="00000000" w:rsidRPr="007C2D1A" w:rsidRDefault="002033E1" w:rsidP="007C2D1A">
      <w:pPr>
        <w:numPr>
          <w:ilvl w:val="0"/>
          <w:numId w:val="18"/>
        </w:numPr>
        <w:rPr>
          <w:rFonts w:ascii="Arial" w:hAnsi="Arial" w:cs="Arial"/>
          <w:sz w:val="24"/>
          <w:szCs w:val="24"/>
        </w:rPr>
      </w:pPr>
      <w:r w:rsidRPr="007C2D1A">
        <w:rPr>
          <w:rFonts w:ascii="Arial" w:hAnsi="Arial" w:cs="Arial"/>
          <w:b/>
          <w:bCs/>
          <w:sz w:val="24"/>
          <w:szCs w:val="24"/>
          <w:u w:val="single"/>
        </w:rPr>
        <w:t>Conclusion</w:t>
      </w:r>
      <w:r w:rsidRPr="007C2D1A">
        <w:rPr>
          <w:rFonts w:ascii="Arial" w:hAnsi="Arial" w:cs="Arial"/>
          <w:sz w:val="24"/>
          <w:szCs w:val="24"/>
        </w:rPr>
        <w:t xml:space="preserve"> (what did you learn? what do you recommend? Areas of further research?)</w:t>
      </w:r>
    </w:p>
    <w:p w:rsidR="00000000" w:rsidRPr="007C2D1A" w:rsidRDefault="007C2D1A" w:rsidP="007C2D1A">
      <w:pPr>
        <w:numPr>
          <w:ilvl w:val="0"/>
          <w:numId w:val="18"/>
        </w:numPr>
        <w:rPr>
          <w:rFonts w:ascii="Arial" w:hAnsi="Arial" w:cs="Arial"/>
          <w:sz w:val="24"/>
          <w:szCs w:val="24"/>
        </w:rPr>
      </w:pPr>
      <w:r>
        <w:rPr>
          <w:rFonts w:ascii="Arial" w:hAnsi="Arial" w:cs="Arial"/>
          <w:b/>
          <w:bCs/>
          <w:sz w:val="24"/>
          <w:szCs w:val="24"/>
          <w:u w:val="single"/>
        </w:rPr>
        <w:t>Reference List</w:t>
      </w:r>
    </w:p>
    <w:p w:rsidR="00000000" w:rsidRDefault="002033E1" w:rsidP="007C2D1A">
      <w:pPr>
        <w:numPr>
          <w:ilvl w:val="0"/>
          <w:numId w:val="18"/>
        </w:numPr>
        <w:rPr>
          <w:rFonts w:ascii="Arial" w:hAnsi="Arial" w:cs="Arial"/>
          <w:sz w:val="24"/>
          <w:szCs w:val="24"/>
        </w:rPr>
      </w:pPr>
      <w:r w:rsidRPr="007C2D1A">
        <w:rPr>
          <w:rFonts w:ascii="Arial" w:hAnsi="Arial" w:cs="Arial"/>
          <w:b/>
          <w:bCs/>
          <w:sz w:val="24"/>
          <w:szCs w:val="24"/>
          <w:u w:val="single"/>
        </w:rPr>
        <w:t>Appendix/cises</w:t>
      </w:r>
      <w:r w:rsidRPr="007C2D1A">
        <w:rPr>
          <w:rFonts w:ascii="Arial" w:hAnsi="Arial" w:cs="Arial"/>
          <w:sz w:val="24"/>
          <w:szCs w:val="24"/>
        </w:rPr>
        <w:t xml:space="preserve">: Questionnaire, raw data, data from other research, interview questions. </w:t>
      </w:r>
    </w:p>
    <w:p w:rsidR="007C2D1A" w:rsidRDefault="007C2D1A" w:rsidP="007C2D1A">
      <w:pPr>
        <w:rPr>
          <w:rFonts w:ascii="Arial" w:hAnsi="Arial" w:cs="Arial"/>
          <w:sz w:val="24"/>
          <w:szCs w:val="24"/>
        </w:rPr>
      </w:pPr>
    </w:p>
    <w:p w:rsidR="007C2D1A" w:rsidRDefault="007C2D1A" w:rsidP="007C2D1A">
      <w:pPr>
        <w:rPr>
          <w:rFonts w:ascii="Arial" w:hAnsi="Arial" w:cs="Arial"/>
          <w:sz w:val="24"/>
          <w:szCs w:val="24"/>
        </w:rPr>
      </w:pPr>
    </w:p>
    <w:p w:rsidR="007C2D1A" w:rsidRPr="007C2D1A" w:rsidRDefault="007C2D1A" w:rsidP="007C2D1A">
      <w:pPr>
        <w:rPr>
          <w:rFonts w:ascii="Arial" w:hAnsi="Arial" w:cs="Arial"/>
          <w:sz w:val="24"/>
          <w:szCs w:val="24"/>
        </w:rPr>
      </w:pPr>
      <w:r>
        <w:rPr>
          <w:rFonts w:ascii="Arial" w:hAnsi="Arial" w:cs="Arial"/>
          <w:sz w:val="24"/>
          <w:szCs w:val="24"/>
        </w:rPr>
        <w:t xml:space="preserve">Align as ‘justified’, use </w:t>
      </w:r>
      <w:r w:rsidR="003B0776">
        <w:rPr>
          <w:rFonts w:ascii="Arial" w:hAnsi="Arial" w:cs="Arial"/>
          <w:sz w:val="24"/>
          <w:szCs w:val="24"/>
        </w:rPr>
        <w:t>A</w:t>
      </w:r>
      <w:r>
        <w:rPr>
          <w:rFonts w:ascii="Arial" w:hAnsi="Arial" w:cs="Arial"/>
          <w:sz w:val="24"/>
          <w:szCs w:val="24"/>
        </w:rPr>
        <w:t>erial or Times New Roman Font</w:t>
      </w:r>
      <w:r w:rsidR="003B0776">
        <w:rPr>
          <w:rFonts w:ascii="Arial" w:hAnsi="Arial" w:cs="Arial"/>
          <w:sz w:val="24"/>
          <w:szCs w:val="24"/>
        </w:rPr>
        <w:t xml:space="preserve"> Size 12</w:t>
      </w:r>
      <w:bookmarkStart w:id="0" w:name="_GoBack"/>
      <w:bookmarkEnd w:id="0"/>
      <w:r>
        <w:rPr>
          <w:rFonts w:ascii="Arial" w:hAnsi="Arial" w:cs="Arial"/>
          <w:sz w:val="24"/>
          <w:szCs w:val="24"/>
        </w:rPr>
        <w:t>, 1.5 line spacing.</w:t>
      </w:r>
    </w:p>
    <w:p w:rsidR="00F44292" w:rsidRDefault="00F44292" w:rsidP="00F44292">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Organise their knowledge and learning through use of a range of information resources, including ICT and present their work at the appropriate level.</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Critically analyse how current policies for educational inclusion have developed and evolved.</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Critically reflect on how policy has impacted on inclusive practice in a diverse educational environment, particularly at key transition points.</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 xml:space="preserve">Critically evaluate the nature of equitable support offered to children from diverse backgrounds. </w:t>
      </w:r>
    </w:p>
    <w:p w:rsidR="00D22D9C" w:rsidRPr="00F44292" w:rsidRDefault="00D22D9C" w:rsidP="00F44292">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F44292" w:rsidRDefault="00F44292" w:rsidP="00F44292">
      <w:pPr>
        <w:jc w:val="both"/>
        <w:rPr>
          <w:rFonts w:ascii="Arial" w:hAnsi="Arial" w:cs="Arial"/>
          <w:sz w:val="22"/>
          <w:szCs w:val="22"/>
        </w:rPr>
      </w:pPr>
      <w:r w:rsidRPr="00F44292">
        <w:rPr>
          <w:rFonts w:ascii="Arial" w:hAnsi="Arial" w:cs="Arial"/>
          <w:sz w:val="22"/>
          <w:szCs w:val="22"/>
        </w:rPr>
        <w:lastRenderedPageBreak/>
        <w:t>•</w:t>
      </w:r>
      <w:r w:rsidRPr="00F44292">
        <w:rPr>
          <w:rFonts w:ascii="Arial" w:hAnsi="Arial" w:cs="Arial"/>
          <w:sz w:val="22"/>
          <w:szCs w:val="22"/>
        </w:rPr>
        <w:tab/>
        <w:t>Critically analyse how current policies for educational inclusion have developed and evolved.</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Critically reflect on how policy has impacted on inclusive practice in a diverse educational environment, particularly at key transition points.</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 xml:space="preserve">Critically evaluate the nature of equitable support offered to children from diverse backgrounds. </w:t>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Critically reflect on how policy has impacted on inclusive practice in a diverse educational environment, particularly at key transition points.</w:t>
      </w:r>
    </w:p>
    <w:p w:rsidR="00F44292"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 xml:space="preserve">Critically evaluate the nature of equitable support offered to children from diverse backgrounds. </w:t>
      </w:r>
    </w:p>
    <w:p w:rsidR="00D22D9C" w:rsidRPr="00A406E5" w:rsidRDefault="00F44292" w:rsidP="00F44292">
      <w:pPr>
        <w:jc w:val="both"/>
        <w:rPr>
          <w:rFonts w:ascii="Arial" w:hAnsi="Arial" w:cs="Arial"/>
          <w:b/>
          <w:sz w:val="22"/>
          <w:szCs w:val="22"/>
        </w:rPr>
      </w:pPr>
      <w:r w:rsidRPr="00F44292">
        <w:rPr>
          <w:rFonts w:ascii="Arial" w:hAnsi="Arial" w:cs="Arial"/>
          <w:sz w:val="22"/>
          <w:szCs w:val="22"/>
        </w:rPr>
        <w:t>•</w:t>
      </w:r>
      <w:r w:rsidRPr="00F44292">
        <w:rPr>
          <w:rFonts w:ascii="Arial" w:hAnsi="Arial" w:cs="Arial"/>
          <w:sz w:val="22"/>
          <w:szCs w:val="22"/>
        </w:rPr>
        <w:tab/>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A406E5" w:rsidRDefault="00F44292" w:rsidP="00C01A3F">
      <w:pPr>
        <w:jc w:val="both"/>
        <w:rPr>
          <w:rFonts w:ascii="Arial" w:hAnsi="Arial" w:cs="Arial"/>
          <w:i/>
          <w:sz w:val="22"/>
          <w:szCs w:val="22"/>
        </w:rPr>
      </w:pPr>
    </w:p>
    <w:p w:rsidR="00F44292" w:rsidRPr="00F44292" w:rsidRDefault="00F44292" w:rsidP="00F44292">
      <w:pPr>
        <w:ind w:left="720"/>
        <w:rPr>
          <w:rFonts w:ascii="Arial" w:hAnsi="Arial" w:cs="Arial"/>
          <w:sz w:val="22"/>
          <w:szCs w:val="22"/>
        </w:rPr>
      </w:pPr>
      <w:r w:rsidRPr="00F44292">
        <w:rPr>
          <w:rFonts w:ascii="Arial" w:hAnsi="Arial" w:cs="Arial"/>
          <w:sz w:val="22"/>
          <w:szCs w:val="22"/>
        </w:rPr>
        <w:t xml:space="preserve">. </w:t>
      </w:r>
    </w:p>
    <w:p w:rsidR="00F44292" w:rsidRPr="00F44292" w:rsidRDefault="00F44292" w:rsidP="00F44292">
      <w:pPr>
        <w:numPr>
          <w:ilvl w:val="0"/>
          <w:numId w:val="17"/>
        </w:numPr>
        <w:rPr>
          <w:rFonts w:ascii="Arial" w:hAnsi="Arial" w:cs="Arial"/>
          <w:sz w:val="22"/>
          <w:szCs w:val="22"/>
        </w:rPr>
      </w:pPr>
      <w:r w:rsidRPr="00F44292">
        <w:rPr>
          <w:rFonts w:ascii="Arial" w:hAnsi="Arial" w:cs="Arial"/>
          <w:sz w:val="22"/>
          <w:szCs w:val="22"/>
        </w:rPr>
        <w:t xml:space="preserve">Organise their knowledge and learning through use of a range of information resources, including ICT and present their work at the appropriate level.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2</w:t>
            </w:r>
            <w:r w:rsidR="007C2D1A">
              <w:rPr>
                <w:rFonts w:ascii="Arial" w:hAnsi="Arial" w:cs="Arial"/>
                <w:sz w:val="32"/>
              </w:rPr>
              <w:t>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2</w:t>
            </w:r>
            <w:r w:rsidR="007C2D1A">
              <w:rPr>
                <w:rFonts w:ascii="Arial" w:hAnsi="Arial" w:cs="Arial"/>
                <w:sz w:val="32"/>
              </w:rPr>
              <w:t>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2</w:t>
            </w:r>
            <w:r w:rsidR="007C2D1A">
              <w:rPr>
                <w:rFonts w:ascii="Arial" w:hAnsi="Arial" w:cs="Arial"/>
                <w:sz w:val="32"/>
              </w:rPr>
              <w:t>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7C2D1A"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33E1" w:rsidRDefault="002033E1">
      <w:r>
        <w:separator/>
      </w:r>
    </w:p>
  </w:endnote>
  <w:endnote w:type="continuationSeparator" w:id="0">
    <w:p w:rsidR="002033E1" w:rsidRDefault="00203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B077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B077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33E1" w:rsidRDefault="002033E1">
      <w:r>
        <w:separator/>
      </w:r>
    </w:p>
  </w:footnote>
  <w:footnote w:type="continuationSeparator" w:id="0">
    <w:p w:rsidR="002033E1" w:rsidRDefault="00203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301B37"/>
    <w:multiLevelType w:val="hybridMultilevel"/>
    <w:tmpl w:val="9B3021B8"/>
    <w:lvl w:ilvl="0" w:tplc="D1E4CD9A">
      <w:start w:val="1"/>
      <w:numFmt w:val="bullet"/>
      <w:lvlText w:val="•"/>
      <w:lvlJc w:val="left"/>
      <w:pPr>
        <w:tabs>
          <w:tab w:val="num" w:pos="720"/>
        </w:tabs>
        <w:ind w:left="720" w:hanging="360"/>
      </w:pPr>
      <w:rPr>
        <w:rFonts w:ascii="Arial" w:hAnsi="Arial" w:hint="default"/>
      </w:rPr>
    </w:lvl>
    <w:lvl w:ilvl="1" w:tplc="3B686FCC" w:tentative="1">
      <w:start w:val="1"/>
      <w:numFmt w:val="bullet"/>
      <w:lvlText w:val="•"/>
      <w:lvlJc w:val="left"/>
      <w:pPr>
        <w:tabs>
          <w:tab w:val="num" w:pos="1440"/>
        </w:tabs>
        <w:ind w:left="1440" w:hanging="360"/>
      </w:pPr>
      <w:rPr>
        <w:rFonts w:ascii="Arial" w:hAnsi="Arial" w:hint="default"/>
      </w:rPr>
    </w:lvl>
    <w:lvl w:ilvl="2" w:tplc="83D28614" w:tentative="1">
      <w:start w:val="1"/>
      <w:numFmt w:val="bullet"/>
      <w:lvlText w:val="•"/>
      <w:lvlJc w:val="left"/>
      <w:pPr>
        <w:tabs>
          <w:tab w:val="num" w:pos="2160"/>
        </w:tabs>
        <w:ind w:left="2160" w:hanging="360"/>
      </w:pPr>
      <w:rPr>
        <w:rFonts w:ascii="Arial" w:hAnsi="Arial" w:hint="default"/>
      </w:rPr>
    </w:lvl>
    <w:lvl w:ilvl="3" w:tplc="5304122C" w:tentative="1">
      <w:start w:val="1"/>
      <w:numFmt w:val="bullet"/>
      <w:lvlText w:val="•"/>
      <w:lvlJc w:val="left"/>
      <w:pPr>
        <w:tabs>
          <w:tab w:val="num" w:pos="2880"/>
        </w:tabs>
        <w:ind w:left="2880" w:hanging="360"/>
      </w:pPr>
      <w:rPr>
        <w:rFonts w:ascii="Arial" w:hAnsi="Arial" w:hint="default"/>
      </w:rPr>
    </w:lvl>
    <w:lvl w:ilvl="4" w:tplc="9E78DBAA" w:tentative="1">
      <w:start w:val="1"/>
      <w:numFmt w:val="bullet"/>
      <w:lvlText w:val="•"/>
      <w:lvlJc w:val="left"/>
      <w:pPr>
        <w:tabs>
          <w:tab w:val="num" w:pos="3600"/>
        </w:tabs>
        <w:ind w:left="3600" w:hanging="360"/>
      </w:pPr>
      <w:rPr>
        <w:rFonts w:ascii="Arial" w:hAnsi="Arial" w:hint="default"/>
      </w:rPr>
    </w:lvl>
    <w:lvl w:ilvl="5" w:tplc="AF6658E2" w:tentative="1">
      <w:start w:val="1"/>
      <w:numFmt w:val="bullet"/>
      <w:lvlText w:val="•"/>
      <w:lvlJc w:val="left"/>
      <w:pPr>
        <w:tabs>
          <w:tab w:val="num" w:pos="4320"/>
        </w:tabs>
        <w:ind w:left="4320" w:hanging="360"/>
      </w:pPr>
      <w:rPr>
        <w:rFonts w:ascii="Arial" w:hAnsi="Arial" w:hint="default"/>
      </w:rPr>
    </w:lvl>
    <w:lvl w:ilvl="6" w:tplc="40BE1520" w:tentative="1">
      <w:start w:val="1"/>
      <w:numFmt w:val="bullet"/>
      <w:lvlText w:val="•"/>
      <w:lvlJc w:val="left"/>
      <w:pPr>
        <w:tabs>
          <w:tab w:val="num" w:pos="5040"/>
        </w:tabs>
        <w:ind w:left="5040" w:hanging="360"/>
      </w:pPr>
      <w:rPr>
        <w:rFonts w:ascii="Arial" w:hAnsi="Arial" w:hint="default"/>
      </w:rPr>
    </w:lvl>
    <w:lvl w:ilvl="7" w:tplc="CE0670AC" w:tentative="1">
      <w:start w:val="1"/>
      <w:numFmt w:val="bullet"/>
      <w:lvlText w:val="•"/>
      <w:lvlJc w:val="left"/>
      <w:pPr>
        <w:tabs>
          <w:tab w:val="num" w:pos="5760"/>
        </w:tabs>
        <w:ind w:left="5760" w:hanging="360"/>
      </w:pPr>
      <w:rPr>
        <w:rFonts w:ascii="Arial" w:hAnsi="Arial" w:hint="default"/>
      </w:rPr>
    </w:lvl>
    <w:lvl w:ilvl="8" w:tplc="0700E1D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3E1"/>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776"/>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2D1A"/>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930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9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FAF1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429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78891">
      <w:bodyDiv w:val="1"/>
      <w:marLeft w:val="0"/>
      <w:marRight w:val="0"/>
      <w:marTop w:val="0"/>
      <w:marBottom w:val="0"/>
      <w:divBdr>
        <w:top w:val="none" w:sz="0" w:space="0" w:color="auto"/>
        <w:left w:val="none" w:sz="0" w:space="0" w:color="auto"/>
        <w:bottom w:val="none" w:sz="0" w:space="0" w:color="auto"/>
        <w:right w:val="none" w:sz="0" w:space="0" w:color="auto"/>
      </w:divBdr>
    </w:div>
    <w:div w:id="989678573">
      <w:bodyDiv w:val="1"/>
      <w:marLeft w:val="0"/>
      <w:marRight w:val="0"/>
      <w:marTop w:val="0"/>
      <w:marBottom w:val="0"/>
      <w:divBdr>
        <w:top w:val="none" w:sz="0" w:space="0" w:color="auto"/>
        <w:left w:val="none" w:sz="0" w:space="0" w:color="auto"/>
        <w:bottom w:val="none" w:sz="0" w:space="0" w:color="auto"/>
        <w:right w:val="none" w:sz="0" w:space="0" w:color="auto"/>
      </w:divBdr>
      <w:divsChild>
        <w:div w:id="900749094">
          <w:marLeft w:val="547"/>
          <w:marRight w:val="0"/>
          <w:marTop w:val="115"/>
          <w:marBottom w:val="0"/>
          <w:divBdr>
            <w:top w:val="none" w:sz="0" w:space="0" w:color="auto"/>
            <w:left w:val="none" w:sz="0" w:space="0" w:color="auto"/>
            <w:bottom w:val="none" w:sz="0" w:space="0" w:color="auto"/>
            <w:right w:val="none" w:sz="0" w:space="0" w:color="auto"/>
          </w:divBdr>
        </w:div>
        <w:div w:id="881600470">
          <w:marLeft w:val="547"/>
          <w:marRight w:val="0"/>
          <w:marTop w:val="115"/>
          <w:marBottom w:val="0"/>
          <w:divBdr>
            <w:top w:val="none" w:sz="0" w:space="0" w:color="auto"/>
            <w:left w:val="none" w:sz="0" w:space="0" w:color="auto"/>
            <w:bottom w:val="none" w:sz="0" w:space="0" w:color="auto"/>
            <w:right w:val="none" w:sz="0" w:space="0" w:color="auto"/>
          </w:divBdr>
        </w:div>
        <w:div w:id="254411460">
          <w:marLeft w:val="547"/>
          <w:marRight w:val="0"/>
          <w:marTop w:val="115"/>
          <w:marBottom w:val="0"/>
          <w:divBdr>
            <w:top w:val="none" w:sz="0" w:space="0" w:color="auto"/>
            <w:left w:val="none" w:sz="0" w:space="0" w:color="auto"/>
            <w:bottom w:val="none" w:sz="0" w:space="0" w:color="auto"/>
            <w:right w:val="none" w:sz="0" w:space="0" w:color="auto"/>
          </w:divBdr>
        </w:div>
        <w:div w:id="131337619">
          <w:marLeft w:val="547"/>
          <w:marRight w:val="0"/>
          <w:marTop w:val="115"/>
          <w:marBottom w:val="0"/>
          <w:divBdr>
            <w:top w:val="none" w:sz="0" w:space="0" w:color="auto"/>
            <w:left w:val="none" w:sz="0" w:space="0" w:color="auto"/>
            <w:bottom w:val="none" w:sz="0" w:space="0" w:color="auto"/>
            <w:right w:val="none" w:sz="0" w:space="0" w:color="auto"/>
          </w:divBdr>
        </w:div>
      </w:divsChild>
    </w:div>
    <w:div w:id="1299342972">
      <w:bodyDiv w:val="1"/>
      <w:marLeft w:val="0"/>
      <w:marRight w:val="0"/>
      <w:marTop w:val="0"/>
      <w:marBottom w:val="0"/>
      <w:divBdr>
        <w:top w:val="none" w:sz="0" w:space="0" w:color="auto"/>
        <w:left w:val="none" w:sz="0" w:space="0" w:color="auto"/>
        <w:bottom w:val="none" w:sz="0" w:space="0" w:color="auto"/>
        <w:right w:val="none" w:sz="0" w:space="0" w:color="auto"/>
      </w:divBdr>
      <w:divsChild>
        <w:div w:id="558788714">
          <w:marLeft w:val="547"/>
          <w:marRight w:val="0"/>
          <w:marTop w:val="106"/>
          <w:marBottom w:val="0"/>
          <w:divBdr>
            <w:top w:val="none" w:sz="0" w:space="0" w:color="auto"/>
            <w:left w:val="none" w:sz="0" w:space="0" w:color="auto"/>
            <w:bottom w:val="none" w:sz="0" w:space="0" w:color="auto"/>
            <w:right w:val="none" w:sz="0" w:space="0" w:color="auto"/>
          </w:divBdr>
        </w:div>
        <w:div w:id="1973559510">
          <w:marLeft w:val="547"/>
          <w:marRight w:val="0"/>
          <w:marTop w:val="106"/>
          <w:marBottom w:val="0"/>
          <w:divBdr>
            <w:top w:val="none" w:sz="0" w:space="0" w:color="auto"/>
            <w:left w:val="none" w:sz="0" w:space="0" w:color="auto"/>
            <w:bottom w:val="none" w:sz="0" w:space="0" w:color="auto"/>
            <w:right w:val="none" w:sz="0" w:space="0" w:color="auto"/>
          </w:divBdr>
        </w:div>
        <w:div w:id="840434188">
          <w:marLeft w:val="547"/>
          <w:marRight w:val="0"/>
          <w:marTop w:val="106"/>
          <w:marBottom w:val="0"/>
          <w:divBdr>
            <w:top w:val="none" w:sz="0" w:space="0" w:color="auto"/>
            <w:left w:val="none" w:sz="0" w:space="0" w:color="auto"/>
            <w:bottom w:val="none" w:sz="0" w:space="0" w:color="auto"/>
            <w:right w:val="none" w:sz="0" w:space="0" w:color="auto"/>
          </w:divBdr>
        </w:div>
        <w:div w:id="169107452">
          <w:marLeft w:val="547"/>
          <w:marRight w:val="0"/>
          <w:marTop w:val="106"/>
          <w:marBottom w:val="0"/>
          <w:divBdr>
            <w:top w:val="none" w:sz="0" w:space="0" w:color="auto"/>
            <w:left w:val="none" w:sz="0" w:space="0" w:color="auto"/>
            <w:bottom w:val="none" w:sz="0" w:space="0" w:color="auto"/>
            <w:right w:val="none" w:sz="0" w:space="0" w:color="auto"/>
          </w:divBdr>
        </w:div>
        <w:div w:id="1230965584">
          <w:marLeft w:val="547"/>
          <w:marRight w:val="0"/>
          <w:marTop w:val="106"/>
          <w:marBottom w:val="0"/>
          <w:divBdr>
            <w:top w:val="none" w:sz="0" w:space="0" w:color="auto"/>
            <w:left w:val="none" w:sz="0" w:space="0" w:color="auto"/>
            <w:bottom w:val="none" w:sz="0" w:space="0" w:color="auto"/>
            <w:right w:val="none" w:sz="0" w:space="0" w:color="auto"/>
          </w:divBdr>
        </w:div>
        <w:div w:id="1544368987">
          <w:marLeft w:val="547"/>
          <w:marRight w:val="0"/>
          <w:marTop w:val="10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3656</Words>
  <Characters>20842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3</cp:revision>
  <cp:lastPrinted>2014-10-10T07:42:00Z</cp:lastPrinted>
  <dcterms:created xsi:type="dcterms:W3CDTF">2018-12-21T14:34:00Z</dcterms:created>
  <dcterms:modified xsi:type="dcterms:W3CDTF">2018-12-21T14:35:00Z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