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908F8" w14:textId="77777777" w:rsidR="005C67BD" w:rsidRPr="000A5717" w:rsidRDefault="005C67BD" w:rsidP="005C67BD">
      <w:pPr>
        <w:jc w:val="center"/>
        <w:rPr>
          <w:b/>
          <w:sz w:val="28"/>
          <w:szCs w:val="28"/>
        </w:rPr>
      </w:pPr>
      <w:r w:rsidRPr="000A5717">
        <w:rPr>
          <w:b/>
          <w:sz w:val="28"/>
          <w:szCs w:val="28"/>
        </w:rPr>
        <w:t>University of Wales Trinity Saint David</w:t>
      </w:r>
    </w:p>
    <w:p w14:paraId="67FA125E" w14:textId="77777777" w:rsidR="005C67BD" w:rsidRPr="000A5717" w:rsidRDefault="005C67BD" w:rsidP="005C67BD">
      <w:pPr>
        <w:jc w:val="center"/>
        <w:rPr>
          <w:b/>
          <w:sz w:val="28"/>
          <w:szCs w:val="28"/>
        </w:rPr>
      </w:pPr>
      <w:r w:rsidRPr="000A5717">
        <w:rPr>
          <w:b/>
          <w:sz w:val="28"/>
          <w:szCs w:val="28"/>
        </w:rPr>
        <w:t>School of Computing</w:t>
      </w:r>
    </w:p>
    <w:p w14:paraId="7F9F9F26" w14:textId="77777777" w:rsidR="005C67BD" w:rsidRDefault="005C67BD" w:rsidP="005C67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Science Practical Experiment  </w:t>
      </w:r>
    </w:p>
    <w:p w14:paraId="29A97070" w14:textId="77777777" w:rsidR="005C67BD" w:rsidRPr="000A5717" w:rsidRDefault="005C67BD" w:rsidP="005C67BD">
      <w:pPr>
        <w:jc w:val="center"/>
        <w:rPr>
          <w:b/>
          <w:sz w:val="28"/>
          <w:szCs w:val="28"/>
        </w:rPr>
      </w:pPr>
      <w:r w:rsidRPr="000A5717">
        <w:rPr>
          <w:b/>
          <w:sz w:val="28"/>
          <w:szCs w:val="28"/>
        </w:rPr>
        <w:t>Paul Newman</w:t>
      </w:r>
      <w:r w:rsidR="00DF3436">
        <w:rPr>
          <w:b/>
          <w:sz w:val="28"/>
          <w:szCs w:val="28"/>
        </w:rPr>
        <w:t xml:space="preserve"> </w:t>
      </w:r>
      <w:r w:rsidRPr="000A5717">
        <w:rPr>
          <w:b/>
          <w:sz w:val="28"/>
          <w:szCs w:val="28"/>
        </w:rPr>
        <w:t>(1805494)</w:t>
      </w:r>
    </w:p>
    <w:p w14:paraId="644B476F" w14:textId="77777777" w:rsidR="005C67BD" w:rsidRPr="000A5717" w:rsidRDefault="005C67BD" w:rsidP="005C67BD">
      <w:pPr>
        <w:jc w:val="center"/>
        <w:rPr>
          <w:b/>
          <w:sz w:val="28"/>
          <w:szCs w:val="28"/>
        </w:rPr>
      </w:pPr>
      <w:r w:rsidRPr="000A5717">
        <w:rPr>
          <w:b/>
          <w:sz w:val="28"/>
          <w:szCs w:val="28"/>
        </w:rPr>
        <w:t>Foundation Year</w:t>
      </w:r>
    </w:p>
    <w:p w14:paraId="370069DB" w14:textId="77777777" w:rsidR="005C67BD" w:rsidRPr="000A5717" w:rsidRDefault="005C67BD" w:rsidP="005C67BD">
      <w:pPr>
        <w:jc w:val="center"/>
        <w:rPr>
          <w:b/>
          <w:sz w:val="28"/>
          <w:szCs w:val="28"/>
        </w:rPr>
      </w:pPr>
      <w:r w:rsidRPr="000A5717">
        <w:rPr>
          <w:b/>
          <w:sz w:val="28"/>
          <w:szCs w:val="28"/>
        </w:rPr>
        <w:t>29/10/18</w:t>
      </w:r>
    </w:p>
    <w:p w14:paraId="25E9CC0E" w14:textId="77777777" w:rsidR="004C60C9" w:rsidRDefault="004C60C9"/>
    <w:p w14:paraId="1545F23B" w14:textId="77777777" w:rsidR="005C67BD" w:rsidRDefault="005C67BD"/>
    <w:p w14:paraId="376A7D4D" w14:textId="77777777" w:rsidR="005C67BD" w:rsidRDefault="005C67BD">
      <w:pPr>
        <w:rPr>
          <w:sz w:val="28"/>
          <w:szCs w:val="28"/>
        </w:rPr>
      </w:pPr>
      <w:r>
        <w:rPr>
          <w:sz w:val="28"/>
          <w:szCs w:val="28"/>
        </w:rPr>
        <w:t>Aim:-</w:t>
      </w:r>
    </w:p>
    <w:p w14:paraId="0B55D1D6" w14:textId="77777777" w:rsidR="005C67BD" w:rsidRDefault="005C67BD">
      <w:pPr>
        <w:rPr>
          <w:sz w:val="28"/>
          <w:szCs w:val="28"/>
        </w:rPr>
      </w:pPr>
      <w:r>
        <w:rPr>
          <w:sz w:val="28"/>
          <w:szCs w:val="28"/>
        </w:rPr>
        <w:t xml:space="preserve">To examine the effect on two springs with weight. </w:t>
      </w:r>
    </w:p>
    <w:p w14:paraId="765FB091" w14:textId="77777777" w:rsidR="005C67BD" w:rsidRDefault="005C67BD">
      <w:pPr>
        <w:rPr>
          <w:sz w:val="28"/>
          <w:szCs w:val="28"/>
        </w:rPr>
      </w:pPr>
    </w:p>
    <w:p w14:paraId="5005A2DC" w14:textId="77777777" w:rsidR="005C67BD" w:rsidRDefault="005C67BD">
      <w:pPr>
        <w:rPr>
          <w:sz w:val="28"/>
          <w:szCs w:val="28"/>
        </w:rPr>
      </w:pPr>
      <w:r>
        <w:rPr>
          <w:sz w:val="28"/>
          <w:szCs w:val="28"/>
        </w:rPr>
        <w:t>Hypothesis:-</w:t>
      </w:r>
    </w:p>
    <w:p w14:paraId="0345B941" w14:textId="77777777" w:rsidR="005C67BD" w:rsidRDefault="005C67BD">
      <w:pPr>
        <w:rPr>
          <w:sz w:val="28"/>
          <w:szCs w:val="28"/>
        </w:rPr>
      </w:pPr>
      <w:r>
        <w:rPr>
          <w:sz w:val="28"/>
          <w:szCs w:val="28"/>
        </w:rPr>
        <w:t>It was hypothesised that the springs would oscillate at the same level</w:t>
      </w:r>
    </w:p>
    <w:p w14:paraId="24E0923C" w14:textId="77777777" w:rsidR="005C67BD" w:rsidRDefault="005C67BD">
      <w:pPr>
        <w:rPr>
          <w:sz w:val="28"/>
          <w:szCs w:val="28"/>
        </w:rPr>
      </w:pPr>
    </w:p>
    <w:p w14:paraId="5656D44D" w14:textId="77777777" w:rsidR="005C67BD" w:rsidRDefault="005C67BD">
      <w:pPr>
        <w:rPr>
          <w:sz w:val="28"/>
          <w:szCs w:val="28"/>
        </w:rPr>
      </w:pPr>
      <w:r>
        <w:rPr>
          <w:sz w:val="28"/>
          <w:szCs w:val="28"/>
        </w:rPr>
        <w:t>Materials:-</w:t>
      </w:r>
    </w:p>
    <w:p w14:paraId="5C1B69E9" w14:textId="77777777" w:rsidR="005C67BD" w:rsidRDefault="005C67BD">
      <w:pPr>
        <w:rPr>
          <w:sz w:val="28"/>
          <w:szCs w:val="28"/>
        </w:rPr>
      </w:pPr>
      <w:r>
        <w:rPr>
          <w:sz w:val="28"/>
          <w:szCs w:val="28"/>
        </w:rPr>
        <w:t>2 5cm meatal springs(when at rest), string, one 1 meter ruler, tape, meatal stand with clamp, 10 50g weights, one 30cm ruler, a protractor, spirit level and 3 blank piece of white paper.</w:t>
      </w:r>
    </w:p>
    <w:p w14:paraId="22BAE49E" w14:textId="77777777" w:rsidR="005C67BD" w:rsidRDefault="005C67BD">
      <w:pPr>
        <w:rPr>
          <w:sz w:val="28"/>
          <w:szCs w:val="28"/>
        </w:rPr>
      </w:pPr>
    </w:p>
    <w:p w14:paraId="76E1341F" w14:textId="77777777" w:rsidR="005C67BD" w:rsidRDefault="005C67BD">
      <w:pPr>
        <w:rPr>
          <w:sz w:val="28"/>
          <w:szCs w:val="28"/>
        </w:rPr>
      </w:pPr>
      <w:r>
        <w:rPr>
          <w:sz w:val="28"/>
          <w:szCs w:val="28"/>
        </w:rPr>
        <w:t>Procedure:-</w:t>
      </w:r>
    </w:p>
    <w:p w14:paraId="38998857" w14:textId="77777777" w:rsidR="005C67BD" w:rsidRDefault="005C67BD">
      <w:pPr>
        <w:rPr>
          <w:sz w:val="28"/>
          <w:szCs w:val="28"/>
        </w:rPr>
      </w:pPr>
      <w:r w:rsidRPr="005C67BD">
        <w:rPr>
          <w:sz w:val="28"/>
          <w:szCs w:val="28"/>
        </w:rPr>
        <w:t>Before I stated I used a spirit level to make sure that my equipmen</w:t>
      </w:r>
      <w:r>
        <w:rPr>
          <w:sz w:val="28"/>
          <w:szCs w:val="28"/>
        </w:rPr>
        <w:t>t was level across the boards, I</w:t>
      </w:r>
      <w:r w:rsidRPr="005C67BD">
        <w:rPr>
          <w:sz w:val="28"/>
          <w:szCs w:val="28"/>
        </w:rPr>
        <w:t xml:space="preserve"> also used 3 pages of blank white paper to get a more Account reading of the following</w:t>
      </w:r>
      <w:r>
        <w:rPr>
          <w:sz w:val="28"/>
          <w:szCs w:val="28"/>
        </w:rPr>
        <w:t xml:space="preserve">, </w:t>
      </w:r>
      <w:r w:rsidRPr="005C67BD">
        <w:rPr>
          <w:sz w:val="28"/>
          <w:szCs w:val="28"/>
        </w:rPr>
        <w:t>experiment. Both springs where the same length (5cm's) when at rest before any weight was placed onto the string, when I placed the first weight on(50g) both springs reacted different L1 was oscillating different from L2 to witch I found very strange.</w:t>
      </w:r>
    </w:p>
    <w:p w14:paraId="75104DD7" w14:textId="77777777" w:rsidR="005C67BD" w:rsidRDefault="005C67BD">
      <w:pPr>
        <w:rPr>
          <w:sz w:val="28"/>
          <w:szCs w:val="28"/>
        </w:rPr>
      </w:pPr>
      <w:r w:rsidRPr="005C67BD">
        <w:rPr>
          <w:sz w:val="28"/>
          <w:szCs w:val="28"/>
        </w:rPr>
        <w:t>As L2 got to 400g's both springs seemed to level out and work at the same strength for the next two sets of weights (500g) until 550g then L1</w:t>
      </w:r>
      <w:r>
        <w:rPr>
          <w:sz w:val="28"/>
          <w:szCs w:val="28"/>
        </w:rPr>
        <w:t xml:space="preserve"> seemed again oscillate further, </w:t>
      </w:r>
      <w:r w:rsidRPr="005C67BD">
        <w:rPr>
          <w:sz w:val="28"/>
          <w:szCs w:val="28"/>
        </w:rPr>
        <w:t>until the last weight 600g's when both oscillated to the same length.</w:t>
      </w:r>
      <w:r>
        <w:rPr>
          <w:sz w:val="28"/>
          <w:szCs w:val="28"/>
        </w:rPr>
        <w:t xml:space="preserve"> </w:t>
      </w:r>
      <w:r w:rsidRPr="005C67BD">
        <w:rPr>
          <w:sz w:val="28"/>
          <w:szCs w:val="28"/>
        </w:rPr>
        <w:t xml:space="preserve">On starting the experiment again I </w:t>
      </w:r>
      <w:r>
        <w:rPr>
          <w:sz w:val="28"/>
          <w:szCs w:val="28"/>
        </w:rPr>
        <w:t>measu</w:t>
      </w:r>
      <w:r w:rsidRPr="005C67BD">
        <w:rPr>
          <w:sz w:val="28"/>
          <w:szCs w:val="28"/>
        </w:rPr>
        <w:t xml:space="preserve">red my equipment a </w:t>
      </w:r>
      <w:r w:rsidRPr="005C67BD">
        <w:rPr>
          <w:sz w:val="28"/>
          <w:szCs w:val="28"/>
        </w:rPr>
        <w:lastRenderedPageBreak/>
        <w:t>second time and found the same results I started the experiment again and only have ONE reading different, which was at the 550g mark.</w:t>
      </w:r>
    </w:p>
    <w:p w14:paraId="0D8721F3" w14:textId="77777777" w:rsidR="005C67BD" w:rsidRDefault="005C67BD">
      <w:pPr>
        <w:rPr>
          <w:sz w:val="28"/>
          <w:szCs w:val="28"/>
        </w:rPr>
      </w:pPr>
      <w:r>
        <w:rPr>
          <w:sz w:val="28"/>
          <w:szCs w:val="28"/>
        </w:rPr>
        <w:t>Conclusion:-</w:t>
      </w:r>
    </w:p>
    <w:p w14:paraId="142E3009" w14:textId="77777777" w:rsidR="007944FB" w:rsidRDefault="005C67BD" w:rsidP="007944FB">
      <w:pPr>
        <w:rPr>
          <w:sz w:val="28"/>
          <w:szCs w:val="28"/>
        </w:rPr>
      </w:pPr>
      <w:r>
        <w:rPr>
          <w:sz w:val="28"/>
          <w:szCs w:val="28"/>
        </w:rPr>
        <w:t>To examine the effect on two springs with weight</w:t>
      </w:r>
      <w:r w:rsidR="007944FB">
        <w:rPr>
          <w:sz w:val="28"/>
          <w:szCs w:val="28"/>
        </w:rPr>
        <w:t xml:space="preserve"> my</w:t>
      </w:r>
      <w:r w:rsidR="007944FB">
        <w:rPr>
          <w:sz w:val="28"/>
          <w:szCs w:val="28"/>
        </w:rPr>
        <w:t xml:space="preserve"> hypothesised </w:t>
      </w:r>
      <w:r w:rsidR="007944FB">
        <w:rPr>
          <w:sz w:val="28"/>
          <w:szCs w:val="28"/>
        </w:rPr>
        <w:t xml:space="preserve">was </w:t>
      </w:r>
      <w:r w:rsidR="007944FB">
        <w:rPr>
          <w:sz w:val="28"/>
          <w:szCs w:val="28"/>
        </w:rPr>
        <w:t>that the springs would oscillate at the same level</w:t>
      </w:r>
      <w:r w:rsidR="007944FB">
        <w:rPr>
          <w:sz w:val="28"/>
          <w:szCs w:val="28"/>
        </w:rPr>
        <w:t xml:space="preserve">, but both springs acted differently and only reacted the same </w:t>
      </w:r>
      <w:r w:rsidR="00DF3436">
        <w:rPr>
          <w:sz w:val="28"/>
          <w:szCs w:val="28"/>
        </w:rPr>
        <w:t xml:space="preserve">at three </w:t>
      </w:r>
      <w:r w:rsidR="007944FB">
        <w:rPr>
          <w:sz w:val="28"/>
          <w:szCs w:val="28"/>
        </w:rPr>
        <w:t xml:space="preserve">separate times </w:t>
      </w:r>
      <w:r w:rsidR="00DF3436">
        <w:rPr>
          <w:sz w:val="28"/>
          <w:szCs w:val="28"/>
        </w:rPr>
        <w:t>first at 400g second at 500g and the third at 600g’s</w:t>
      </w:r>
    </w:p>
    <w:p w14:paraId="4AF58B0E" w14:textId="77777777" w:rsidR="00DF3436" w:rsidRDefault="00DF3436" w:rsidP="007944FB">
      <w:pPr>
        <w:rPr>
          <w:sz w:val="28"/>
          <w:szCs w:val="28"/>
        </w:rPr>
      </w:pPr>
    </w:p>
    <w:p w14:paraId="48E4845B" w14:textId="77777777" w:rsidR="00DF3436" w:rsidRDefault="00DF3436" w:rsidP="007944FB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7355AD1" wp14:editId="54EA022E">
            <wp:extent cx="5731510" cy="26663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682F6" w14:textId="77777777" w:rsidR="00DF3436" w:rsidRDefault="00DF3436" w:rsidP="007944FB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0627B19" wp14:editId="4D19467F">
            <wp:extent cx="4857750" cy="28860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ABA0F" w14:textId="77777777" w:rsidR="007944FB" w:rsidRDefault="007944FB" w:rsidP="007944FB">
      <w:pPr>
        <w:rPr>
          <w:sz w:val="28"/>
          <w:szCs w:val="28"/>
        </w:rPr>
      </w:pPr>
    </w:p>
    <w:p w14:paraId="4E503CB2" w14:textId="63808B2E" w:rsidR="005C67BD" w:rsidRPr="005C67BD" w:rsidRDefault="005C67BD">
      <w:pPr>
        <w:rPr>
          <w:sz w:val="28"/>
          <w:szCs w:val="28"/>
        </w:rPr>
      </w:pPr>
      <w:bookmarkStart w:id="0" w:name="_GoBack"/>
      <w:bookmarkEnd w:id="0"/>
    </w:p>
    <w:sectPr w:rsidR="005C67BD" w:rsidRPr="005C67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7BD"/>
    <w:rsid w:val="00152DDB"/>
    <w:rsid w:val="00281375"/>
    <w:rsid w:val="00383AE7"/>
    <w:rsid w:val="004C60C9"/>
    <w:rsid w:val="005C67BD"/>
    <w:rsid w:val="007944FB"/>
    <w:rsid w:val="00DF3436"/>
    <w:rsid w:val="00E6294F"/>
    <w:rsid w:val="00E957FA"/>
    <w:rsid w:val="00E96CFA"/>
    <w:rsid w:val="00F0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90F9C"/>
  <w15:chartTrackingRefBased/>
  <w15:docId w15:val="{C69D0E99-2D0B-4552-A92C-1A2E0F248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67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Newman (1805494)</dc:creator>
  <cp:keywords/>
  <dc:description/>
  <cp:lastModifiedBy>Paul Newman (1805494)</cp:lastModifiedBy>
  <cp:revision>2</cp:revision>
  <dcterms:created xsi:type="dcterms:W3CDTF">2019-01-02T11:44:00Z</dcterms:created>
  <dcterms:modified xsi:type="dcterms:W3CDTF">2019-01-02T12:23:00Z</dcterms:modified>
</cp:coreProperties>
</file>