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E5260" w14:textId="34B46282" w:rsidR="007427D1" w:rsidRPr="00017DB2" w:rsidRDefault="00B00C55">
      <w:pPr>
        <w:rPr>
          <w:rFonts w:ascii="Arial" w:hAnsi="Arial" w:cs="Arial"/>
          <w:b/>
          <w:bCs/>
          <w:sz w:val="32"/>
          <w:szCs w:val="32"/>
        </w:rPr>
      </w:pPr>
      <w:r w:rsidRPr="00017DB2">
        <w:rPr>
          <w:rFonts w:ascii="Arial" w:hAnsi="Arial" w:cs="Arial"/>
          <w:b/>
          <w:bCs/>
          <w:sz w:val="32"/>
          <w:szCs w:val="32"/>
        </w:rPr>
        <w:t>Unobtrusive Research Bibliography</w:t>
      </w:r>
    </w:p>
    <w:p w14:paraId="4E971FBC" w14:textId="77777777" w:rsidR="0038482B" w:rsidRPr="0038482B" w:rsidRDefault="0038482B" w:rsidP="0038482B">
      <w:pPr>
        <w:shd w:val="clear" w:color="auto" w:fill="FFFFFF"/>
        <w:spacing w:before="100" w:beforeAutospacing="1" w:after="24" w:line="240" w:lineRule="auto"/>
        <w:rPr>
          <w:rFonts w:ascii="Arial" w:eastAsia="Times New Roman" w:hAnsi="Arial" w:cs="Arial"/>
          <w:sz w:val="24"/>
          <w:szCs w:val="24"/>
          <w:lang w:eastAsia="en-GB"/>
        </w:rPr>
      </w:pPr>
      <w:bookmarkStart w:id="0" w:name="_Hlk70440460"/>
      <w:r w:rsidRPr="0038482B">
        <w:rPr>
          <w:rFonts w:ascii="Arial" w:eastAsia="Times New Roman" w:hAnsi="Arial" w:cs="Arial"/>
          <w:sz w:val="24"/>
          <w:szCs w:val="24"/>
          <w:lang w:eastAsia="en-GB"/>
        </w:rPr>
        <w:t>Lee, R. M. (2000). </w:t>
      </w:r>
      <w:hyperlink r:id="rId5" w:history="1">
        <w:r w:rsidRPr="0038482B">
          <w:rPr>
            <w:rFonts w:ascii="Arial" w:eastAsia="Times New Roman" w:hAnsi="Arial" w:cs="Arial"/>
            <w:i/>
            <w:iCs/>
            <w:sz w:val="24"/>
            <w:szCs w:val="24"/>
            <w:lang w:eastAsia="en-GB"/>
          </w:rPr>
          <w:t>Unobtrusive Methods in Social Research</w:t>
        </w:r>
      </w:hyperlink>
      <w:r w:rsidRPr="0038482B">
        <w:rPr>
          <w:rFonts w:ascii="Arial" w:eastAsia="Times New Roman" w:hAnsi="Arial" w:cs="Arial"/>
          <w:sz w:val="24"/>
          <w:szCs w:val="24"/>
          <w:lang w:eastAsia="en-GB"/>
        </w:rPr>
        <w:t>. Open University Press.</w:t>
      </w:r>
    </w:p>
    <w:p w14:paraId="16A93FFF" w14:textId="66B09599" w:rsidR="0038482B" w:rsidRDefault="0038482B" w:rsidP="0038482B">
      <w:pPr>
        <w:shd w:val="clear" w:color="auto" w:fill="FFFFFF"/>
        <w:spacing w:before="100" w:beforeAutospacing="1" w:after="24" w:line="240" w:lineRule="auto"/>
        <w:rPr>
          <w:rFonts w:ascii="Arial" w:eastAsia="Times New Roman" w:hAnsi="Arial" w:cs="Arial"/>
          <w:sz w:val="24"/>
          <w:szCs w:val="24"/>
          <w:lang w:eastAsia="en-GB"/>
        </w:rPr>
      </w:pPr>
      <w:r w:rsidRPr="0038482B">
        <w:rPr>
          <w:rFonts w:ascii="Arial" w:eastAsia="Times New Roman" w:hAnsi="Arial" w:cs="Arial"/>
          <w:sz w:val="24"/>
          <w:szCs w:val="24"/>
          <w:lang w:eastAsia="en-GB"/>
        </w:rPr>
        <w:t xml:space="preserve">Webb, E. J.; Campbell, D. T.; Schwartz, R. D. &amp; </w:t>
      </w:r>
      <w:proofErr w:type="spellStart"/>
      <w:r w:rsidRPr="0038482B">
        <w:rPr>
          <w:rFonts w:ascii="Arial" w:eastAsia="Times New Roman" w:hAnsi="Arial" w:cs="Arial"/>
          <w:sz w:val="24"/>
          <w:szCs w:val="24"/>
          <w:lang w:eastAsia="en-GB"/>
        </w:rPr>
        <w:t>Sechrest</w:t>
      </w:r>
      <w:proofErr w:type="spellEnd"/>
      <w:r w:rsidRPr="0038482B">
        <w:rPr>
          <w:rFonts w:ascii="Arial" w:eastAsia="Times New Roman" w:hAnsi="Arial" w:cs="Arial"/>
          <w:sz w:val="24"/>
          <w:szCs w:val="24"/>
          <w:lang w:eastAsia="en-GB"/>
        </w:rPr>
        <w:t>, L. (2000). </w:t>
      </w:r>
      <w:r w:rsidRPr="0038482B">
        <w:rPr>
          <w:rFonts w:ascii="Arial" w:eastAsia="Times New Roman" w:hAnsi="Arial" w:cs="Arial"/>
          <w:i/>
          <w:iCs/>
          <w:sz w:val="24"/>
          <w:szCs w:val="24"/>
          <w:lang w:eastAsia="en-GB"/>
        </w:rPr>
        <w:t>Unobtrusive Measures</w:t>
      </w:r>
      <w:r>
        <w:rPr>
          <w:rFonts w:ascii="Arial" w:eastAsia="Times New Roman" w:hAnsi="Arial" w:cs="Arial"/>
          <w:sz w:val="24"/>
          <w:szCs w:val="24"/>
          <w:lang w:eastAsia="en-GB"/>
        </w:rPr>
        <w:t xml:space="preserve">. </w:t>
      </w:r>
      <w:r w:rsidRPr="0038482B">
        <w:rPr>
          <w:rFonts w:ascii="Arial" w:eastAsia="Times New Roman" w:hAnsi="Arial" w:cs="Arial"/>
          <w:sz w:val="24"/>
          <w:szCs w:val="24"/>
          <w:lang w:eastAsia="en-GB"/>
        </w:rPr>
        <w:t>Thousand Oaks: Sage</w:t>
      </w:r>
    </w:p>
    <w:p w14:paraId="1F67F6E2" w14:textId="77777777" w:rsidR="00017DB2" w:rsidRPr="0038482B" w:rsidRDefault="00017DB2" w:rsidP="0038482B">
      <w:pPr>
        <w:shd w:val="clear" w:color="auto" w:fill="FFFFFF"/>
        <w:spacing w:before="100" w:beforeAutospacing="1" w:after="24" w:line="240" w:lineRule="auto"/>
        <w:rPr>
          <w:rFonts w:ascii="Arial" w:eastAsia="Times New Roman" w:hAnsi="Arial" w:cs="Arial"/>
          <w:sz w:val="24"/>
          <w:szCs w:val="24"/>
          <w:lang w:eastAsia="en-GB"/>
        </w:rPr>
      </w:pPr>
      <w:bookmarkStart w:id="1" w:name="_Hlk70429264"/>
      <w:bookmarkEnd w:id="0"/>
    </w:p>
    <w:p w14:paraId="0733F07E" w14:textId="72770FF2" w:rsidR="0038482B" w:rsidRDefault="00017DB2">
      <w:pPr>
        <w:rPr>
          <w:rFonts w:ascii="Verdana" w:hAnsi="Verdana"/>
          <w:color w:val="555555"/>
          <w:sz w:val="18"/>
          <w:szCs w:val="18"/>
          <w:shd w:val="clear" w:color="auto" w:fill="FFFFFF"/>
        </w:rPr>
      </w:pPr>
      <w:r>
        <w:rPr>
          <w:rFonts w:ascii="Verdana" w:hAnsi="Verdana"/>
          <w:color w:val="555555"/>
          <w:sz w:val="18"/>
          <w:szCs w:val="18"/>
          <w:shd w:val="clear" w:color="auto" w:fill="FFFFFF"/>
        </w:rPr>
        <w:t>JOSIEN, L., SEELEY, E., CSIPAK, J. and RAMPAL, R., 2014. CHEATING: STUDENTS AND FACULTY'S PERCEPTION ON POTENTIAL CHEATING ACTIVITY. </w:t>
      </w:r>
      <w:r>
        <w:rPr>
          <w:rFonts w:ascii="Verdana" w:hAnsi="Verdana"/>
          <w:i/>
          <w:iCs/>
          <w:color w:val="555555"/>
          <w:sz w:val="18"/>
          <w:szCs w:val="18"/>
          <w:shd w:val="clear" w:color="auto" w:fill="FFFFFF"/>
        </w:rPr>
        <w:t xml:space="preserve">Allied Academies International </w:t>
      </w:r>
      <w:proofErr w:type="spellStart"/>
      <w:r>
        <w:rPr>
          <w:rFonts w:ascii="Verdana" w:hAnsi="Verdana"/>
          <w:i/>
          <w:iCs/>
          <w:color w:val="555555"/>
          <w:sz w:val="18"/>
          <w:szCs w:val="18"/>
          <w:shd w:val="clear" w:color="auto" w:fill="FFFFFF"/>
        </w:rPr>
        <w:t>Conference.Academy</w:t>
      </w:r>
      <w:proofErr w:type="spellEnd"/>
      <w:r>
        <w:rPr>
          <w:rFonts w:ascii="Verdana" w:hAnsi="Verdana"/>
          <w:i/>
          <w:iCs/>
          <w:color w:val="555555"/>
          <w:sz w:val="18"/>
          <w:szCs w:val="18"/>
          <w:shd w:val="clear" w:color="auto" w:fill="FFFFFF"/>
        </w:rPr>
        <w:t xml:space="preserve"> of Educational </w:t>
      </w:r>
      <w:proofErr w:type="spellStart"/>
      <w:r>
        <w:rPr>
          <w:rFonts w:ascii="Verdana" w:hAnsi="Verdana"/>
          <w:i/>
          <w:iCs/>
          <w:color w:val="555555"/>
          <w:sz w:val="18"/>
          <w:szCs w:val="18"/>
          <w:shd w:val="clear" w:color="auto" w:fill="FFFFFF"/>
        </w:rPr>
        <w:t>Leadership.Proceedings</w:t>
      </w:r>
      <w:proofErr w:type="spellEnd"/>
      <w:r>
        <w:rPr>
          <w:rFonts w:ascii="Verdana" w:hAnsi="Verdana"/>
          <w:i/>
          <w:iCs/>
          <w:color w:val="555555"/>
          <w:sz w:val="18"/>
          <w:szCs w:val="18"/>
          <w:shd w:val="clear" w:color="auto" w:fill="FFFFFF"/>
        </w:rPr>
        <w:t>, </w:t>
      </w:r>
      <w:r>
        <w:rPr>
          <w:rFonts w:ascii="Verdana" w:hAnsi="Verdana"/>
          <w:b/>
          <w:bCs/>
          <w:color w:val="555555"/>
          <w:sz w:val="18"/>
          <w:szCs w:val="18"/>
          <w:shd w:val="clear" w:color="auto" w:fill="FFFFFF"/>
        </w:rPr>
        <w:t>19</w:t>
      </w:r>
      <w:r>
        <w:rPr>
          <w:rFonts w:ascii="Verdana" w:hAnsi="Verdana"/>
          <w:color w:val="555555"/>
          <w:sz w:val="18"/>
          <w:szCs w:val="18"/>
          <w:shd w:val="clear" w:color="auto" w:fill="FFFFFF"/>
        </w:rPr>
        <w:t>(2), pp. 30-34.</w:t>
      </w:r>
    </w:p>
    <w:p w14:paraId="5CAB9A91" w14:textId="11A9E9AE" w:rsidR="00017DB2" w:rsidRPr="0038482B" w:rsidRDefault="00017DB2">
      <w:pPr>
        <w:rPr>
          <w:rFonts w:ascii="Arial" w:hAnsi="Arial" w:cs="Arial"/>
          <w:sz w:val="24"/>
          <w:szCs w:val="24"/>
        </w:rPr>
      </w:pPr>
      <w:r>
        <w:rPr>
          <w:rFonts w:ascii="Roboto" w:hAnsi="Roboto"/>
          <w:color w:val="555555"/>
          <w:sz w:val="21"/>
          <w:szCs w:val="21"/>
          <w:shd w:val="clear" w:color="auto" w:fill="FFFFFF"/>
        </w:rPr>
        <w:t xml:space="preserve">Cheating has permeated many facets of our daily life. Reports on cheating are found in business (Enron, Tyco ...), in sports (baseball, athletics...), and in the classroom, which make this topic relevant for scrutiny. The paper examines academic dishonesty among college students to ascertain whether faculty has a different perception on what constitutes cheating than students. A survey presenting 16 different scenarios was submitted to students and faculty alike asking them whether the action of the imaginary students in the scenario constituted cheating or not. The analysis of the results showed that there were some significant differences between faculty and students in their perception on </w:t>
      </w:r>
      <w:proofErr w:type="gramStart"/>
      <w:r>
        <w:rPr>
          <w:rFonts w:ascii="Roboto" w:hAnsi="Roboto"/>
          <w:color w:val="555555"/>
          <w:sz w:val="21"/>
          <w:szCs w:val="21"/>
          <w:shd w:val="clear" w:color="auto" w:fill="FFFFFF"/>
        </w:rPr>
        <w:t>whether or not</w:t>
      </w:r>
      <w:proofErr w:type="gramEnd"/>
      <w:r>
        <w:rPr>
          <w:rFonts w:ascii="Roboto" w:hAnsi="Roboto"/>
          <w:color w:val="555555"/>
          <w:sz w:val="21"/>
          <w:szCs w:val="21"/>
          <w:shd w:val="clear" w:color="auto" w:fill="FFFFFF"/>
        </w:rPr>
        <w:t xml:space="preserve"> their actions established cheating.</w:t>
      </w:r>
    </w:p>
    <w:bookmarkEnd w:id="1"/>
    <w:p w14:paraId="3703AA25" w14:textId="6C79CACE" w:rsidR="0038482B" w:rsidRPr="0038482B" w:rsidRDefault="0038482B">
      <w:pPr>
        <w:rPr>
          <w:rFonts w:ascii="Arial" w:hAnsi="Arial" w:cs="Arial"/>
          <w:sz w:val="24"/>
          <w:szCs w:val="24"/>
        </w:rPr>
      </w:pPr>
      <w:r w:rsidRPr="0038482B">
        <w:rPr>
          <w:rFonts w:ascii="Arial" w:hAnsi="Arial" w:cs="Arial"/>
          <w:sz w:val="24"/>
          <w:szCs w:val="24"/>
          <w:shd w:val="clear" w:color="auto" w:fill="FFFFFF"/>
        </w:rPr>
        <w:t>Webb, Eugene J. et al. </w:t>
      </w:r>
      <w:r w:rsidRPr="0038482B">
        <w:rPr>
          <w:rFonts w:ascii="Arial" w:hAnsi="Arial" w:cs="Arial"/>
          <w:i/>
          <w:iCs/>
          <w:sz w:val="24"/>
          <w:szCs w:val="24"/>
          <w:shd w:val="clear" w:color="auto" w:fill="FFFFFF"/>
        </w:rPr>
        <w:t>Unobtrusive Measures: nonreactive research in the social sciences</w:t>
      </w:r>
      <w:r w:rsidRPr="0038482B">
        <w:rPr>
          <w:rFonts w:ascii="Arial" w:hAnsi="Arial" w:cs="Arial"/>
          <w:sz w:val="24"/>
          <w:szCs w:val="24"/>
          <w:shd w:val="clear" w:color="auto" w:fill="FFFFFF"/>
        </w:rPr>
        <w:t xml:space="preserve">. Chicago: Rand McNally, 1966  </w:t>
      </w:r>
    </w:p>
    <w:p w14:paraId="046916D6" w14:textId="77777777" w:rsidR="00084B8F" w:rsidRPr="00084B8F" w:rsidRDefault="00084B8F" w:rsidP="00084B8F">
      <w:pPr>
        <w:spacing w:before="100" w:beforeAutospacing="1" w:after="300" w:line="240" w:lineRule="auto"/>
        <w:outlineLvl w:val="0"/>
        <w:rPr>
          <w:rFonts w:ascii="Arial" w:eastAsia="Times New Roman" w:hAnsi="Arial" w:cs="Arial"/>
          <w:kern w:val="36"/>
          <w:sz w:val="24"/>
          <w:szCs w:val="24"/>
          <w:lang w:eastAsia="en-GB"/>
        </w:rPr>
      </w:pPr>
      <w:r w:rsidRPr="00084B8F">
        <w:rPr>
          <w:rFonts w:ascii="Arial" w:eastAsia="Times New Roman" w:hAnsi="Arial" w:cs="Arial"/>
          <w:kern w:val="36"/>
          <w:sz w:val="24"/>
          <w:szCs w:val="24"/>
          <w:lang w:eastAsia="en-GB"/>
        </w:rPr>
        <w:t>Amy Blackstone (</w:t>
      </w:r>
      <w:proofErr w:type="spellStart"/>
      <w:r w:rsidRPr="00084B8F">
        <w:rPr>
          <w:rFonts w:ascii="Arial" w:eastAsia="Times New Roman" w:hAnsi="Arial" w:cs="Arial"/>
          <w:kern w:val="36"/>
          <w:sz w:val="24"/>
          <w:szCs w:val="24"/>
          <w:lang w:eastAsia="en-GB"/>
        </w:rPr>
        <w:t>xxxx</w:t>
      </w:r>
      <w:proofErr w:type="spellEnd"/>
      <w:r w:rsidRPr="00084B8F">
        <w:rPr>
          <w:rFonts w:ascii="Arial" w:eastAsia="Times New Roman" w:hAnsi="Arial" w:cs="Arial"/>
          <w:kern w:val="36"/>
          <w:sz w:val="24"/>
          <w:szCs w:val="24"/>
          <w:lang w:eastAsia="en-GB"/>
        </w:rPr>
        <w:t xml:space="preserve">) </w:t>
      </w:r>
      <w:r w:rsidRPr="00127915">
        <w:rPr>
          <w:rFonts w:ascii="Arial" w:eastAsia="Times New Roman" w:hAnsi="Arial" w:cs="Arial"/>
          <w:i/>
          <w:iCs/>
          <w:kern w:val="36"/>
          <w:sz w:val="24"/>
          <w:szCs w:val="24"/>
          <w:lang w:eastAsia="en-GB"/>
        </w:rPr>
        <w:t>Principles of Sociological Inquiry: Qualitative and Quantitative Methods</w:t>
      </w:r>
      <w:r w:rsidRPr="00084B8F">
        <w:rPr>
          <w:rFonts w:ascii="Arial" w:eastAsia="Times New Roman" w:hAnsi="Arial" w:cs="Arial"/>
          <w:kern w:val="36"/>
          <w:sz w:val="24"/>
          <w:szCs w:val="24"/>
          <w:lang w:eastAsia="en-GB"/>
        </w:rPr>
        <w:t xml:space="preserve">. </w:t>
      </w:r>
      <w:r w:rsidRPr="00084B8F">
        <w:rPr>
          <w:rFonts w:ascii="Arial" w:hAnsi="Arial" w:cs="Arial"/>
          <w:sz w:val="24"/>
          <w:szCs w:val="24"/>
        </w:rPr>
        <w:t>This text was adapted by The Saylor Foundation under a Creative Commons Attribution-</w:t>
      </w:r>
      <w:proofErr w:type="spellStart"/>
      <w:r w:rsidRPr="00084B8F">
        <w:rPr>
          <w:rFonts w:ascii="Arial" w:hAnsi="Arial" w:cs="Arial"/>
          <w:sz w:val="24"/>
          <w:szCs w:val="24"/>
        </w:rPr>
        <w:t>NonCommercial</w:t>
      </w:r>
      <w:proofErr w:type="spellEnd"/>
      <w:r w:rsidRPr="00084B8F">
        <w:rPr>
          <w:rFonts w:ascii="Arial" w:hAnsi="Arial" w:cs="Arial"/>
          <w:sz w:val="24"/>
          <w:szCs w:val="24"/>
        </w:rPr>
        <w:t>-</w:t>
      </w:r>
      <w:proofErr w:type="spellStart"/>
      <w:r w:rsidRPr="00084B8F">
        <w:rPr>
          <w:rFonts w:ascii="Arial" w:hAnsi="Arial" w:cs="Arial"/>
          <w:sz w:val="24"/>
          <w:szCs w:val="24"/>
        </w:rPr>
        <w:t>ShareAlike</w:t>
      </w:r>
      <w:proofErr w:type="spellEnd"/>
      <w:r w:rsidRPr="00084B8F">
        <w:rPr>
          <w:rFonts w:ascii="Arial" w:hAnsi="Arial" w:cs="Arial"/>
          <w:sz w:val="24"/>
          <w:szCs w:val="24"/>
        </w:rPr>
        <w:t xml:space="preserve"> 3.0 License, </w:t>
      </w:r>
      <w:hyperlink r:id="rId6" w:history="1">
        <w:r w:rsidRPr="00084B8F">
          <w:rPr>
            <w:rStyle w:val="Hyperlink"/>
            <w:rFonts w:ascii="Arial" w:hAnsi="Arial" w:cs="Arial"/>
            <w:color w:val="auto"/>
            <w:sz w:val="24"/>
            <w:szCs w:val="24"/>
          </w:rPr>
          <w:t>https://saylordotorg.github.io/text_principles-of-sociological-inquiry-qualitative-and-quantitative-methods/s14-unobtrusive-research-qualitati.html</w:t>
        </w:r>
      </w:hyperlink>
      <w:r w:rsidRPr="00084B8F">
        <w:rPr>
          <w:rFonts w:ascii="Arial" w:hAnsi="Arial" w:cs="Arial"/>
          <w:sz w:val="24"/>
          <w:szCs w:val="24"/>
        </w:rPr>
        <w:t>, Accessed 11-04-21.</w:t>
      </w:r>
    </w:p>
    <w:p w14:paraId="423EE114" w14:textId="50C2371A" w:rsidR="00404F92" w:rsidRPr="00404F92" w:rsidRDefault="00404F92" w:rsidP="00404F92">
      <w:pPr>
        <w:shd w:val="clear" w:color="auto" w:fill="FFFFFF"/>
        <w:spacing w:after="0" w:line="240" w:lineRule="auto"/>
        <w:outlineLvl w:val="2"/>
        <w:rPr>
          <w:rFonts w:ascii="Arial" w:eastAsia="Times New Roman" w:hAnsi="Arial" w:cs="Arial"/>
          <w:color w:val="1B3C72"/>
          <w:sz w:val="24"/>
          <w:szCs w:val="24"/>
          <w:u w:val="single"/>
          <w:lang w:eastAsia="en-GB"/>
        </w:rPr>
      </w:pPr>
      <w:bookmarkStart w:id="2" w:name="_Hlk70405203"/>
      <w:r w:rsidRPr="00404F92">
        <w:rPr>
          <w:rFonts w:ascii="Arial" w:eastAsia="Times New Roman" w:hAnsi="Arial" w:cs="Arial"/>
          <w:color w:val="555555"/>
          <w:sz w:val="24"/>
          <w:szCs w:val="24"/>
          <w:shd w:val="clear" w:color="auto" w:fill="FFFFFF"/>
          <w:lang w:eastAsia="en-GB"/>
        </w:rPr>
        <w:t>Hill, Aaron D; Kern, David A; White, Margaret A.</w:t>
      </w:r>
      <w:r w:rsidRPr="00404F92">
        <w:rPr>
          <w:rFonts w:ascii="Arial" w:eastAsia="Times New Roman" w:hAnsi="Arial" w:cs="Arial"/>
          <w:color w:val="4C4C4C"/>
          <w:sz w:val="24"/>
          <w:szCs w:val="24"/>
          <w:lang w:eastAsia="en-GB"/>
        </w:rPr>
        <w:fldChar w:fldCharType="begin"/>
      </w:r>
      <w:r w:rsidRPr="00404F92">
        <w:rPr>
          <w:rFonts w:ascii="Arial" w:eastAsia="Times New Roman" w:hAnsi="Arial" w:cs="Arial"/>
          <w:color w:val="4C4C4C"/>
          <w:sz w:val="24"/>
          <w:szCs w:val="24"/>
          <w:lang w:eastAsia="en-GB"/>
        </w:rPr>
        <w:instrText xml:space="preserve"> HYPERLINK "https://search-proquest-com.ezproxy.uwtsd.ac.uk/abicomplete/docview/1525957169/B704C0B555814517PQ/5?accountid=130472" \o "Are we overconfident in executive overconfidence research? An examination of the convergent and content validity of extant unobtrusive measures" </w:instrText>
      </w:r>
      <w:r w:rsidRPr="00404F92">
        <w:rPr>
          <w:rFonts w:ascii="Arial" w:eastAsia="Times New Roman" w:hAnsi="Arial" w:cs="Arial"/>
          <w:color w:val="4C4C4C"/>
          <w:sz w:val="24"/>
          <w:szCs w:val="24"/>
          <w:lang w:eastAsia="en-GB"/>
        </w:rPr>
        <w:fldChar w:fldCharType="separate"/>
      </w:r>
    </w:p>
    <w:p w14:paraId="014D9309" w14:textId="77777777" w:rsidR="00404F92" w:rsidRPr="00404F92" w:rsidRDefault="00404F92" w:rsidP="00404F92">
      <w:pPr>
        <w:shd w:val="clear" w:color="auto" w:fill="FFFFFF"/>
        <w:spacing w:after="0" w:line="360" w:lineRule="atLeast"/>
        <w:outlineLvl w:val="2"/>
        <w:rPr>
          <w:rFonts w:ascii="Arial" w:eastAsia="Times New Roman" w:hAnsi="Arial" w:cs="Arial"/>
          <w:b/>
          <w:bCs/>
          <w:sz w:val="24"/>
          <w:szCs w:val="24"/>
          <w:lang w:eastAsia="en-GB"/>
        </w:rPr>
      </w:pPr>
      <w:r w:rsidRPr="00404F92">
        <w:rPr>
          <w:rFonts w:ascii="Arial" w:eastAsia="Times New Roman" w:hAnsi="Arial" w:cs="Arial"/>
          <w:color w:val="1B3C72"/>
          <w:sz w:val="24"/>
          <w:szCs w:val="24"/>
          <w:u w:val="single"/>
          <w:lang w:eastAsia="en-GB"/>
        </w:rPr>
        <w:t>Are we overconfident in executive overconfidence </w:t>
      </w:r>
      <w:r w:rsidRPr="00404F92">
        <w:rPr>
          <w:rFonts w:ascii="Arial" w:eastAsia="Times New Roman" w:hAnsi="Arial" w:cs="Arial"/>
          <w:color w:val="000000"/>
          <w:sz w:val="24"/>
          <w:szCs w:val="24"/>
          <w:u w:val="single"/>
          <w:shd w:val="clear" w:color="auto" w:fill="F4E99D"/>
          <w:lang w:eastAsia="en-GB"/>
        </w:rPr>
        <w:t>research</w:t>
      </w:r>
      <w:r w:rsidRPr="00404F92">
        <w:rPr>
          <w:rFonts w:ascii="Arial" w:eastAsia="Times New Roman" w:hAnsi="Arial" w:cs="Arial"/>
          <w:color w:val="1B3C72"/>
          <w:sz w:val="24"/>
          <w:szCs w:val="24"/>
          <w:u w:val="single"/>
          <w:lang w:eastAsia="en-GB"/>
        </w:rPr>
        <w:t>? An examination of the convergent and content validity of extant </w:t>
      </w:r>
      <w:r w:rsidRPr="00404F92">
        <w:rPr>
          <w:rFonts w:ascii="Arial" w:eastAsia="Times New Roman" w:hAnsi="Arial" w:cs="Arial"/>
          <w:color w:val="000000"/>
          <w:sz w:val="24"/>
          <w:szCs w:val="24"/>
          <w:u w:val="single"/>
          <w:shd w:val="clear" w:color="auto" w:fill="F4E99D"/>
          <w:lang w:eastAsia="en-GB"/>
        </w:rPr>
        <w:t>unobtrusive</w:t>
      </w:r>
      <w:r w:rsidRPr="00404F92">
        <w:rPr>
          <w:rFonts w:ascii="Arial" w:eastAsia="Times New Roman" w:hAnsi="Arial" w:cs="Arial"/>
          <w:color w:val="1B3C72"/>
          <w:sz w:val="24"/>
          <w:szCs w:val="24"/>
          <w:u w:val="single"/>
          <w:lang w:eastAsia="en-GB"/>
        </w:rPr>
        <w:t> measures</w:t>
      </w:r>
    </w:p>
    <w:p w14:paraId="180E80C9" w14:textId="77777777" w:rsidR="00404F92" w:rsidRPr="00404F92" w:rsidRDefault="00404F92" w:rsidP="00404F92">
      <w:pPr>
        <w:shd w:val="clear" w:color="auto" w:fill="FFFFFF"/>
        <w:spacing w:after="0" w:line="240" w:lineRule="auto"/>
        <w:outlineLvl w:val="2"/>
        <w:rPr>
          <w:rFonts w:ascii="Arial" w:eastAsia="Times New Roman" w:hAnsi="Arial" w:cs="Arial"/>
          <w:color w:val="4C4C4C"/>
          <w:sz w:val="24"/>
          <w:szCs w:val="24"/>
          <w:lang w:eastAsia="en-GB"/>
        </w:rPr>
      </w:pPr>
      <w:r w:rsidRPr="00404F92">
        <w:rPr>
          <w:rFonts w:ascii="Arial" w:eastAsia="Times New Roman" w:hAnsi="Arial" w:cs="Arial"/>
          <w:color w:val="4C4C4C"/>
          <w:sz w:val="24"/>
          <w:szCs w:val="24"/>
          <w:lang w:eastAsia="en-GB"/>
        </w:rPr>
        <w:fldChar w:fldCharType="end"/>
      </w:r>
    </w:p>
    <w:p w14:paraId="01FE3E80" w14:textId="19544405" w:rsidR="00244ED9" w:rsidRPr="00244ED9" w:rsidRDefault="00404F92" w:rsidP="00404F92">
      <w:pPr>
        <w:shd w:val="clear" w:color="auto" w:fill="FFFFFF"/>
        <w:spacing w:after="0" w:line="240" w:lineRule="auto"/>
        <w:outlineLvl w:val="2"/>
        <w:rPr>
          <w:rFonts w:ascii="Roboto" w:eastAsia="Times New Roman" w:hAnsi="Roboto" w:cs="Times New Roman"/>
          <w:color w:val="1B3C72"/>
          <w:sz w:val="24"/>
          <w:szCs w:val="24"/>
          <w:u w:val="single"/>
          <w:lang w:eastAsia="en-GB"/>
        </w:rPr>
      </w:pPr>
      <w:r w:rsidRPr="00404F92">
        <w:rPr>
          <w:rFonts w:ascii="Arial" w:eastAsia="Times New Roman" w:hAnsi="Arial" w:cs="Arial"/>
          <w:b/>
          <w:bCs/>
          <w:color w:val="555555"/>
          <w:sz w:val="24"/>
          <w:szCs w:val="24"/>
          <w:shd w:val="clear" w:color="auto" w:fill="FFFFFF"/>
          <w:lang w:eastAsia="en-GB"/>
        </w:rPr>
        <w:t>Journal of Business </w:t>
      </w:r>
      <w:r w:rsidRPr="00404F92">
        <w:rPr>
          <w:rFonts w:ascii="Arial" w:eastAsia="Times New Roman" w:hAnsi="Arial" w:cs="Arial"/>
          <w:b/>
          <w:bCs/>
          <w:color w:val="000000"/>
          <w:sz w:val="24"/>
          <w:szCs w:val="24"/>
          <w:shd w:val="clear" w:color="auto" w:fill="F4E99D"/>
          <w:lang w:eastAsia="en-GB"/>
        </w:rPr>
        <w:t>Research</w:t>
      </w:r>
      <w:r w:rsidRPr="00404F92">
        <w:rPr>
          <w:rFonts w:ascii="Arial" w:eastAsia="Times New Roman" w:hAnsi="Arial" w:cs="Arial"/>
          <w:b/>
          <w:bCs/>
          <w:color w:val="555555"/>
          <w:sz w:val="24"/>
          <w:szCs w:val="24"/>
          <w:shd w:val="clear" w:color="auto" w:fill="FFFFFF"/>
          <w:lang w:eastAsia="en-GB"/>
        </w:rPr>
        <w:t>; New York</w:t>
      </w:r>
      <w:r w:rsidRPr="00404F92">
        <w:rPr>
          <w:rFonts w:ascii="Arial" w:eastAsia="Times New Roman" w:hAnsi="Arial" w:cs="Arial"/>
          <w:color w:val="555555"/>
          <w:sz w:val="24"/>
          <w:szCs w:val="24"/>
          <w:shd w:val="clear" w:color="auto" w:fill="FFFFFF"/>
          <w:lang w:eastAsia="en-GB"/>
        </w:rPr>
        <w:t> Vol. 67, </w:t>
      </w:r>
      <w:proofErr w:type="spellStart"/>
      <w:r w:rsidRPr="00404F92">
        <w:rPr>
          <w:rFonts w:ascii="Arial" w:eastAsia="Times New Roman" w:hAnsi="Arial" w:cs="Arial"/>
          <w:color w:val="555555"/>
          <w:sz w:val="24"/>
          <w:szCs w:val="24"/>
          <w:shd w:val="clear" w:color="auto" w:fill="FFFFFF"/>
          <w:lang w:eastAsia="en-GB"/>
        </w:rPr>
        <w:t>Iss</w:t>
      </w:r>
      <w:proofErr w:type="spellEnd"/>
      <w:r w:rsidRPr="00404F92">
        <w:rPr>
          <w:rFonts w:ascii="Arial" w:eastAsia="Times New Roman" w:hAnsi="Arial" w:cs="Arial"/>
          <w:color w:val="555555"/>
          <w:sz w:val="24"/>
          <w:szCs w:val="24"/>
          <w:shd w:val="clear" w:color="auto" w:fill="FFFFFF"/>
          <w:lang w:eastAsia="en-GB"/>
        </w:rPr>
        <w:t>. 7,  (Jul 2014): 1414.</w:t>
      </w:r>
      <w:bookmarkEnd w:id="2"/>
      <w:r w:rsidRPr="00404F92">
        <w:rPr>
          <w:rFonts w:ascii="Roboto" w:eastAsia="Times New Roman" w:hAnsi="Roboto" w:cs="Times New Roman"/>
          <w:color w:val="4C4C4C"/>
          <w:sz w:val="20"/>
          <w:szCs w:val="20"/>
          <w:shd w:val="clear" w:color="auto" w:fill="FFFFFF"/>
          <w:lang w:eastAsia="en-GB"/>
        </w:rPr>
        <w:br/>
      </w:r>
      <w:r w:rsidR="00244ED9" w:rsidRPr="00244ED9">
        <w:rPr>
          <w:rFonts w:ascii="Roboto" w:eastAsia="Times New Roman" w:hAnsi="Roboto" w:cs="Times New Roman"/>
          <w:color w:val="4C4C4C"/>
          <w:sz w:val="24"/>
          <w:szCs w:val="24"/>
          <w:lang w:eastAsia="en-GB"/>
        </w:rPr>
        <w:fldChar w:fldCharType="begin"/>
      </w:r>
      <w:r w:rsidR="00244ED9" w:rsidRPr="00244ED9">
        <w:rPr>
          <w:rFonts w:ascii="Roboto" w:eastAsia="Times New Roman" w:hAnsi="Roboto" w:cs="Times New Roman"/>
          <w:color w:val="4C4C4C"/>
          <w:sz w:val="24"/>
          <w:szCs w:val="24"/>
          <w:lang w:eastAsia="en-GB"/>
        </w:rPr>
        <w:instrText xml:space="preserve"> HYPERLINK "https://search-proquest-com.ezproxy.uwtsd.ac.uk/abicomplete/docview/521189106/B704C0B555814517PQ/3?accountid=130472" \o "METHODOLOGICAL TRADEOFFS IN DEVELOPING CORE COMPETENCE RELATED THEORY: THE VALUE PROVISION SITUATION" </w:instrText>
      </w:r>
      <w:r w:rsidR="00244ED9" w:rsidRPr="00244ED9">
        <w:rPr>
          <w:rFonts w:ascii="Roboto" w:eastAsia="Times New Roman" w:hAnsi="Roboto" w:cs="Times New Roman"/>
          <w:color w:val="4C4C4C"/>
          <w:sz w:val="24"/>
          <w:szCs w:val="24"/>
          <w:lang w:eastAsia="en-GB"/>
        </w:rPr>
        <w:fldChar w:fldCharType="separate"/>
      </w:r>
    </w:p>
    <w:p w14:paraId="11B05B8A" w14:textId="5B69E493" w:rsidR="00244ED9" w:rsidRPr="00244ED9" w:rsidRDefault="00A45A8F" w:rsidP="00244ED9">
      <w:pPr>
        <w:shd w:val="clear" w:color="auto" w:fill="FFFFFF"/>
        <w:spacing w:after="0" w:line="360" w:lineRule="atLeast"/>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shd w:val="clear" w:color="auto" w:fill="FFFFFF"/>
          <w:lang w:eastAsia="en-GB"/>
        </w:rPr>
        <w:t>Edgar, William B; Lockwood, Chris A.</w:t>
      </w:r>
      <w:r>
        <w:rPr>
          <w:rFonts w:ascii="Roboto" w:eastAsia="Times New Roman" w:hAnsi="Roboto" w:cs="Times New Roman"/>
          <w:color w:val="555555"/>
          <w:sz w:val="21"/>
          <w:szCs w:val="21"/>
          <w:shd w:val="clear" w:color="auto" w:fill="FFFFFF"/>
          <w:lang w:eastAsia="en-GB"/>
        </w:rPr>
        <w:t xml:space="preserve"> </w:t>
      </w:r>
      <w:r w:rsidR="00244ED9" w:rsidRPr="00244ED9">
        <w:rPr>
          <w:rFonts w:ascii="Roboto" w:eastAsia="Times New Roman" w:hAnsi="Roboto" w:cs="Times New Roman"/>
          <w:color w:val="1B3C72"/>
          <w:sz w:val="24"/>
          <w:szCs w:val="24"/>
          <w:u w:val="single"/>
          <w:lang w:eastAsia="en-GB"/>
        </w:rPr>
        <w:t>METHODOLOGICAL TRADEOFFS IN DEVELOPING CORE COMPETENCE RELATED THEORY: THE VALUE PROVISION SITUATION</w:t>
      </w:r>
    </w:p>
    <w:p w14:paraId="35B488F7" w14:textId="77777777" w:rsidR="00244ED9" w:rsidRPr="00244ED9" w:rsidRDefault="00244ED9" w:rsidP="00244ED9">
      <w:pPr>
        <w:shd w:val="clear" w:color="auto" w:fill="FFFFFF"/>
        <w:spacing w:after="0" w:line="240" w:lineRule="auto"/>
        <w:outlineLvl w:val="2"/>
        <w:rPr>
          <w:rFonts w:ascii="Roboto" w:eastAsia="Times New Roman" w:hAnsi="Roboto" w:cs="Times New Roman"/>
          <w:color w:val="4C4C4C"/>
          <w:sz w:val="24"/>
          <w:szCs w:val="24"/>
          <w:lang w:eastAsia="en-GB"/>
        </w:rPr>
      </w:pPr>
      <w:r w:rsidRPr="00244ED9">
        <w:rPr>
          <w:rFonts w:ascii="Roboto" w:eastAsia="Times New Roman" w:hAnsi="Roboto" w:cs="Times New Roman"/>
          <w:color w:val="4C4C4C"/>
          <w:sz w:val="24"/>
          <w:szCs w:val="24"/>
          <w:lang w:eastAsia="en-GB"/>
        </w:rPr>
        <w:fldChar w:fldCharType="end"/>
      </w:r>
    </w:p>
    <w:p w14:paraId="44FC9EC3" w14:textId="5369FAED" w:rsidR="00B00C55" w:rsidRPr="00084B8F" w:rsidRDefault="00244ED9" w:rsidP="00244ED9">
      <w:pPr>
        <w:rPr>
          <w:rFonts w:ascii="Arial" w:hAnsi="Arial" w:cs="Arial"/>
          <w:sz w:val="24"/>
          <w:szCs w:val="24"/>
        </w:rPr>
      </w:pPr>
      <w:r w:rsidRPr="00244ED9">
        <w:rPr>
          <w:rFonts w:ascii="Roboto" w:eastAsia="Times New Roman" w:hAnsi="Roboto" w:cs="Times New Roman"/>
          <w:b/>
          <w:bCs/>
          <w:color w:val="555555"/>
          <w:sz w:val="21"/>
          <w:szCs w:val="21"/>
          <w:shd w:val="clear" w:color="auto" w:fill="FFFFFF"/>
          <w:lang w:eastAsia="en-GB"/>
        </w:rPr>
        <w:t>Academy of Strategic Management Journal; Arden</w:t>
      </w:r>
      <w:r w:rsidRPr="00244ED9">
        <w:rPr>
          <w:rFonts w:ascii="Roboto" w:eastAsia="Times New Roman" w:hAnsi="Roboto" w:cs="Times New Roman"/>
          <w:color w:val="555555"/>
          <w:sz w:val="21"/>
          <w:szCs w:val="21"/>
          <w:shd w:val="clear" w:color="auto" w:fill="FFFFFF"/>
          <w:lang w:eastAsia="en-GB"/>
        </w:rPr>
        <w:t> Vol. 9, </w:t>
      </w:r>
      <w:proofErr w:type="spellStart"/>
      <w:r w:rsidRPr="00244ED9">
        <w:rPr>
          <w:rFonts w:ascii="Roboto" w:eastAsia="Times New Roman" w:hAnsi="Roboto" w:cs="Times New Roman"/>
          <w:color w:val="555555"/>
          <w:sz w:val="21"/>
          <w:szCs w:val="21"/>
          <w:shd w:val="clear" w:color="auto" w:fill="FFFFFF"/>
          <w:lang w:eastAsia="en-GB"/>
        </w:rPr>
        <w:t>Iss</w:t>
      </w:r>
      <w:proofErr w:type="spellEnd"/>
      <w:r w:rsidRPr="00244ED9">
        <w:rPr>
          <w:rFonts w:ascii="Roboto" w:eastAsia="Times New Roman" w:hAnsi="Roboto" w:cs="Times New Roman"/>
          <w:color w:val="555555"/>
          <w:sz w:val="21"/>
          <w:szCs w:val="21"/>
          <w:shd w:val="clear" w:color="auto" w:fill="FFFFFF"/>
          <w:lang w:eastAsia="en-GB"/>
        </w:rPr>
        <w:t>. </w:t>
      </w:r>
      <w:proofErr w:type="gramStart"/>
      <w:r w:rsidRPr="00244ED9">
        <w:rPr>
          <w:rFonts w:ascii="Roboto" w:eastAsia="Times New Roman" w:hAnsi="Roboto" w:cs="Times New Roman"/>
          <w:color w:val="555555"/>
          <w:sz w:val="21"/>
          <w:szCs w:val="21"/>
          <w:shd w:val="clear" w:color="auto" w:fill="FFFFFF"/>
          <w:lang w:eastAsia="en-GB"/>
        </w:rPr>
        <w:t>1,  (</w:t>
      </w:r>
      <w:proofErr w:type="gramEnd"/>
      <w:r w:rsidRPr="00244ED9">
        <w:rPr>
          <w:rFonts w:ascii="Roboto" w:eastAsia="Times New Roman" w:hAnsi="Roboto" w:cs="Times New Roman"/>
          <w:color w:val="555555"/>
          <w:sz w:val="21"/>
          <w:szCs w:val="21"/>
          <w:shd w:val="clear" w:color="auto" w:fill="FFFFFF"/>
          <w:lang w:eastAsia="en-GB"/>
        </w:rPr>
        <w:t>2010): 41-61.</w:t>
      </w:r>
    </w:p>
    <w:p w14:paraId="4741640D" w14:textId="417D247D" w:rsidR="00B00C55" w:rsidRDefault="00B00C55">
      <w:pPr>
        <w:rPr>
          <w:rFonts w:ascii="Arial" w:eastAsia="Times New Roman" w:hAnsi="Arial" w:cs="Arial"/>
          <w:color w:val="333333"/>
          <w:sz w:val="24"/>
          <w:szCs w:val="24"/>
          <w:lang w:val="en" w:eastAsia="en-GB"/>
        </w:rPr>
      </w:pPr>
      <w:proofErr w:type="spellStart"/>
      <w:r w:rsidRPr="00084B8F">
        <w:rPr>
          <w:rFonts w:ascii="Arial" w:eastAsia="Times New Roman" w:hAnsi="Arial" w:cs="Arial"/>
          <w:color w:val="333333"/>
          <w:sz w:val="24"/>
          <w:szCs w:val="24"/>
          <w:lang w:val="en" w:eastAsia="en-GB"/>
        </w:rPr>
        <w:t>Esterberg</w:t>
      </w:r>
      <w:proofErr w:type="spellEnd"/>
      <w:r w:rsidRPr="00084B8F">
        <w:rPr>
          <w:rFonts w:ascii="Arial" w:eastAsia="Times New Roman" w:hAnsi="Arial" w:cs="Arial"/>
          <w:color w:val="333333"/>
          <w:sz w:val="24"/>
          <w:szCs w:val="24"/>
          <w:lang w:val="en" w:eastAsia="en-GB"/>
        </w:rPr>
        <w:t>, K. G. (2002). </w:t>
      </w:r>
      <w:r w:rsidRPr="00084B8F">
        <w:rPr>
          <w:rFonts w:ascii="Arial" w:eastAsia="Times New Roman" w:hAnsi="Arial" w:cs="Arial"/>
          <w:i/>
          <w:iCs/>
          <w:color w:val="333333"/>
          <w:sz w:val="24"/>
          <w:szCs w:val="24"/>
          <w:lang w:val="en" w:eastAsia="en-GB"/>
        </w:rPr>
        <w:t>Qualitative methods in social research</w:t>
      </w:r>
      <w:r w:rsidRPr="00084B8F">
        <w:rPr>
          <w:rFonts w:ascii="Arial" w:eastAsia="Times New Roman" w:hAnsi="Arial" w:cs="Arial"/>
          <w:color w:val="333333"/>
          <w:sz w:val="24"/>
          <w:szCs w:val="24"/>
          <w:lang w:val="en" w:eastAsia="en-GB"/>
        </w:rPr>
        <w:t>. Boston, MA: McGraw-Hill. </w:t>
      </w:r>
    </w:p>
    <w:p w14:paraId="34BDDF2F" w14:textId="77777777" w:rsidR="00404F92" w:rsidRPr="00404F92" w:rsidRDefault="00404F92" w:rsidP="00404F92">
      <w:pPr>
        <w:shd w:val="clear" w:color="auto" w:fill="FFFFFF"/>
        <w:spacing w:after="0" w:line="264" w:lineRule="atLeast"/>
        <w:outlineLvl w:val="0"/>
        <w:rPr>
          <w:rFonts w:ascii="Times New Roman" w:eastAsia="Times New Roman" w:hAnsi="Times New Roman" w:cs="Times New Roman"/>
          <w:color w:val="777777"/>
          <w:kern w:val="36"/>
          <w:sz w:val="42"/>
          <w:szCs w:val="42"/>
          <w:lang w:eastAsia="en-GB"/>
        </w:rPr>
      </w:pPr>
      <w:r w:rsidRPr="00404F92">
        <w:rPr>
          <w:rFonts w:ascii="Times New Roman" w:eastAsia="Times New Roman" w:hAnsi="Times New Roman" w:cs="Times New Roman"/>
          <w:color w:val="777777"/>
          <w:kern w:val="36"/>
          <w:sz w:val="42"/>
          <w:szCs w:val="42"/>
          <w:lang w:eastAsia="en-GB"/>
        </w:rPr>
        <w:t>Where does pride lead? Corporate managerial hubris and strategic emphasis</w:t>
      </w:r>
    </w:p>
    <w:p w14:paraId="7327D973" w14:textId="77777777" w:rsidR="00404F92" w:rsidRPr="00404F92" w:rsidRDefault="00F337CE" w:rsidP="00404F92">
      <w:pPr>
        <w:shd w:val="clear" w:color="auto" w:fill="FFFFFF"/>
        <w:spacing w:after="0" w:line="240" w:lineRule="auto"/>
        <w:rPr>
          <w:rFonts w:ascii="Roboto" w:eastAsia="Times New Roman" w:hAnsi="Roboto" w:cs="Times New Roman"/>
          <w:color w:val="555555"/>
          <w:sz w:val="21"/>
          <w:szCs w:val="21"/>
          <w:lang w:eastAsia="en-GB"/>
        </w:rPr>
      </w:pPr>
      <w:hyperlink r:id="rId7" w:tooltip="Click to search for more items by this author" w:history="1">
        <w:r w:rsidR="00404F92" w:rsidRPr="00404F92">
          <w:rPr>
            <w:rFonts w:ascii="Roboto" w:eastAsia="Times New Roman" w:hAnsi="Roboto" w:cs="Times New Roman"/>
            <w:color w:val="2A5DB0"/>
            <w:sz w:val="21"/>
            <w:szCs w:val="21"/>
            <w:u w:val="single"/>
            <w:lang w:eastAsia="en-GB"/>
          </w:rPr>
          <w:t xml:space="preserve">Kim, </w:t>
        </w:r>
        <w:proofErr w:type="spellStart"/>
        <w:r w:rsidR="00404F92" w:rsidRPr="00404F92">
          <w:rPr>
            <w:rFonts w:ascii="Roboto" w:eastAsia="Times New Roman" w:hAnsi="Roboto" w:cs="Times New Roman"/>
            <w:color w:val="2A5DB0"/>
            <w:sz w:val="21"/>
            <w:szCs w:val="21"/>
            <w:u w:val="single"/>
            <w:lang w:eastAsia="en-GB"/>
          </w:rPr>
          <w:t>MinChung</w:t>
        </w:r>
        <w:proofErr w:type="spellEnd"/>
      </w:hyperlink>
      <w:r w:rsidR="00404F92" w:rsidRPr="00404F92">
        <w:rPr>
          <w:rFonts w:ascii="Roboto" w:eastAsia="Times New Roman" w:hAnsi="Roboto" w:cs="Times New Roman"/>
          <w:color w:val="555555"/>
          <w:sz w:val="21"/>
          <w:szCs w:val="21"/>
          <w:lang w:eastAsia="en-GB"/>
        </w:rPr>
        <w:t>; </w:t>
      </w:r>
      <w:proofErr w:type="spellStart"/>
      <w:r w:rsidR="00404F92" w:rsidRPr="00404F92">
        <w:rPr>
          <w:rFonts w:ascii="Roboto" w:eastAsia="Times New Roman" w:hAnsi="Roboto" w:cs="Times New Roman"/>
          <w:color w:val="555555"/>
          <w:sz w:val="21"/>
          <w:szCs w:val="21"/>
          <w:lang w:eastAsia="en-GB"/>
        </w:rPr>
        <w:fldChar w:fldCharType="begin"/>
      </w:r>
      <w:r w:rsidR="00404F92" w:rsidRPr="00404F92">
        <w:rPr>
          <w:rFonts w:ascii="Roboto" w:eastAsia="Times New Roman" w:hAnsi="Roboto" w:cs="Times New Roman"/>
          <w:color w:val="555555"/>
          <w:sz w:val="21"/>
          <w:szCs w:val="21"/>
          <w:lang w:eastAsia="en-GB"/>
        </w:rPr>
        <w:instrText xml:space="preserve"> HYPERLINK "https://search-proquest-com.ezproxy.uwtsd.ac.uk/abicomplete/indexinglinkhandler/sng/au/Xiong,+Guiyang/$N?accountid=130472" \o "Click to search for more items by this author" </w:instrText>
      </w:r>
      <w:r w:rsidR="00404F92" w:rsidRPr="00404F92">
        <w:rPr>
          <w:rFonts w:ascii="Roboto" w:eastAsia="Times New Roman" w:hAnsi="Roboto" w:cs="Times New Roman"/>
          <w:color w:val="555555"/>
          <w:sz w:val="21"/>
          <w:szCs w:val="21"/>
          <w:lang w:eastAsia="en-GB"/>
        </w:rPr>
        <w:fldChar w:fldCharType="separate"/>
      </w:r>
      <w:r w:rsidR="00404F92" w:rsidRPr="00404F92">
        <w:rPr>
          <w:rFonts w:ascii="Roboto" w:eastAsia="Times New Roman" w:hAnsi="Roboto" w:cs="Times New Roman"/>
          <w:color w:val="2A5DB0"/>
          <w:sz w:val="21"/>
          <w:szCs w:val="21"/>
          <w:u w:val="single"/>
          <w:lang w:eastAsia="en-GB"/>
        </w:rPr>
        <w:t>Xiong</w:t>
      </w:r>
      <w:proofErr w:type="spellEnd"/>
      <w:r w:rsidR="00404F92" w:rsidRPr="00404F92">
        <w:rPr>
          <w:rFonts w:ascii="Roboto" w:eastAsia="Times New Roman" w:hAnsi="Roboto" w:cs="Times New Roman"/>
          <w:color w:val="2A5DB0"/>
          <w:sz w:val="21"/>
          <w:szCs w:val="21"/>
          <w:u w:val="single"/>
          <w:lang w:eastAsia="en-GB"/>
        </w:rPr>
        <w:t>, Guiyang</w:t>
      </w:r>
      <w:r w:rsidR="00404F92" w:rsidRPr="00404F92">
        <w:rPr>
          <w:rFonts w:ascii="Roboto" w:eastAsia="Times New Roman" w:hAnsi="Roboto" w:cs="Times New Roman"/>
          <w:color w:val="555555"/>
          <w:sz w:val="21"/>
          <w:szCs w:val="21"/>
          <w:lang w:eastAsia="en-GB"/>
        </w:rPr>
        <w:fldChar w:fldCharType="end"/>
      </w:r>
      <w:r w:rsidR="00404F92" w:rsidRPr="00404F92">
        <w:rPr>
          <w:rFonts w:ascii="Roboto" w:eastAsia="Times New Roman" w:hAnsi="Roboto" w:cs="Times New Roman"/>
          <w:color w:val="555555"/>
          <w:sz w:val="21"/>
          <w:szCs w:val="21"/>
          <w:lang w:eastAsia="en-GB"/>
        </w:rPr>
        <w:t>; </w:t>
      </w:r>
      <w:hyperlink r:id="rId8" w:tooltip="Click to search for more items by this author" w:history="1">
        <w:r w:rsidR="00404F92" w:rsidRPr="00404F92">
          <w:rPr>
            <w:rFonts w:ascii="Roboto" w:eastAsia="Times New Roman" w:hAnsi="Roboto" w:cs="Times New Roman"/>
            <w:color w:val="2A5DB0"/>
            <w:sz w:val="21"/>
            <w:szCs w:val="21"/>
            <w:u w:val="single"/>
            <w:lang w:eastAsia="en-GB"/>
          </w:rPr>
          <w:t xml:space="preserve">Kwang-Ho, </w:t>
        </w:r>
        <w:proofErr w:type="spellStart"/>
        <w:r w:rsidR="00404F92" w:rsidRPr="00404F92">
          <w:rPr>
            <w:rFonts w:ascii="Roboto" w:eastAsia="Times New Roman" w:hAnsi="Roboto" w:cs="Times New Roman"/>
            <w:color w:val="2A5DB0"/>
            <w:sz w:val="21"/>
            <w:szCs w:val="21"/>
            <w:u w:val="single"/>
            <w:lang w:eastAsia="en-GB"/>
          </w:rPr>
          <w:t>Kim</w:t>
        </w:r>
      </w:hyperlink>
      <w:r w:rsidR="00404F92" w:rsidRPr="00404F92">
        <w:rPr>
          <w:rFonts w:ascii="Roboto" w:eastAsia="Times New Roman" w:hAnsi="Roboto" w:cs="Times New Roman"/>
          <w:color w:val="555555"/>
          <w:sz w:val="21"/>
          <w:szCs w:val="21"/>
          <w:lang w:eastAsia="en-GB"/>
        </w:rPr>
        <w:t>.</w:t>
      </w:r>
      <w:hyperlink r:id="rId9" w:tooltip="Click to search for more items from this journal" w:history="1">
        <w:r w:rsidR="00404F92" w:rsidRPr="00404F92">
          <w:rPr>
            <w:rFonts w:ascii="Roboto" w:eastAsia="Times New Roman" w:hAnsi="Roboto" w:cs="Times New Roman"/>
            <w:b/>
            <w:bCs/>
            <w:color w:val="2A5DB0"/>
            <w:sz w:val="21"/>
            <w:szCs w:val="21"/>
            <w:lang w:eastAsia="en-GB"/>
          </w:rPr>
          <w:t>Journal</w:t>
        </w:r>
        <w:proofErr w:type="spellEnd"/>
        <w:r w:rsidR="00404F92" w:rsidRPr="00404F92">
          <w:rPr>
            <w:rFonts w:ascii="Roboto" w:eastAsia="Times New Roman" w:hAnsi="Roboto" w:cs="Times New Roman"/>
            <w:b/>
            <w:bCs/>
            <w:color w:val="2A5DB0"/>
            <w:sz w:val="21"/>
            <w:szCs w:val="21"/>
            <w:lang w:eastAsia="en-GB"/>
          </w:rPr>
          <w:t xml:space="preserve"> of the Academy of Marketing Science</w:t>
        </w:r>
      </w:hyperlink>
      <w:r w:rsidR="00404F92" w:rsidRPr="00404F92">
        <w:rPr>
          <w:rFonts w:ascii="Roboto" w:eastAsia="Times New Roman" w:hAnsi="Roboto" w:cs="Times New Roman"/>
          <w:b/>
          <w:bCs/>
          <w:color w:val="555555"/>
          <w:sz w:val="21"/>
          <w:szCs w:val="21"/>
          <w:lang w:eastAsia="en-GB"/>
        </w:rPr>
        <w:t>; New York</w:t>
      </w:r>
      <w:hyperlink r:id="rId10" w:tooltip="Click to search for more items from this issue" w:history="1">
        <w:r w:rsidR="00404F92" w:rsidRPr="00404F92">
          <w:rPr>
            <w:rFonts w:ascii="Roboto" w:eastAsia="Times New Roman" w:hAnsi="Roboto" w:cs="Times New Roman"/>
            <w:color w:val="2A5DB0"/>
            <w:sz w:val="21"/>
            <w:szCs w:val="21"/>
            <w:u w:val="single"/>
            <w:lang w:eastAsia="en-GB"/>
          </w:rPr>
          <w:t> Vol. 46, </w:t>
        </w:r>
        <w:proofErr w:type="spellStart"/>
        <w:r w:rsidR="00404F92" w:rsidRPr="00404F92">
          <w:rPr>
            <w:rFonts w:ascii="Roboto" w:eastAsia="Times New Roman" w:hAnsi="Roboto" w:cs="Times New Roman"/>
            <w:color w:val="2A5DB0"/>
            <w:sz w:val="21"/>
            <w:szCs w:val="21"/>
            <w:u w:val="single"/>
            <w:lang w:eastAsia="en-GB"/>
          </w:rPr>
          <w:t>Iss</w:t>
        </w:r>
        <w:proofErr w:type="spellEnd"/>
        <w:r w:rsidR="00404F92" w:rsidRPr="00404F92">
          <w:rPr>
            <w:rFonts w:ascii="Roboto" w:eastAsia="Times New Roman" w:hAnsi="Roboto" w:cs="Times New Roman"/>
            <w:color w:val="2A5DB0"/>
            <w:sz w:val="21"/>
            <w:szCs w:val="21"/>
            <w:u w:val="single"/>
            <w:lang w:eastAsia="en-GB"/>
          </w:rPr>
          <w:t>. 3, </w:t>
        </w:r>
      </w:hyperlink>
      <w:r w:rsidR="00404F92" w:rsidRPr="00404F92">
        <w:rPr>
          <w:rFonts w:ascii="Roboto" w:eastAsia="Times New Roman" w:hAnsi="Roboto" w:cs="Times New Roman"/>
          <w:color w:val="555555"/>
          <w:sz w:val="21"/>
          <w:szCs w:val="21"/>
          <w:lang w:eastAsia="en-GB"/>
        </w:rPr>
        <w:t> (May 2018): 537-556. DOI:10.1007/s11747-017-0547-4</w:t>
      </w:r>
    </w:p>
    <w:p w14:paraId="1DC72D75" w14:textId="77777777" w:rsidR="00244ED9" w:rsidRPr="00244ED9" w:rsidRDefault="00244ED9" w:rsidP="00244ED9">
      <w:pPr>
        <w:shd w:val="clear" w:color="auto" w:fill="FFFFFF"/>
        <w:spacing w:after="0" w:line="240" w:lineRule="auto"/>
        <w:outlineLvl w:val="2"/>
        <w:rPr>
          <w:rFonts w:ascii="Roboto" w:eastAsia="Times New Roman" w:hAnsi="Roboto" w:cs="Times New Roman"/>
          <w:color w:val="1B3C72"/>
          <w:sz w:val="24"/>
          <w:szCs w:val="24"/>
          <w:u w:val="single"/>
          <w:lang w:eastAsia="en-GB"/>
        </w:rPr>
      </w:pPr>
      <w:r w:rsidRPr="00244ED9">
        <w:rPr>
          <w:rFonts w:ascii="Roboto" w:eastAsia="Times New Roman" w:hAnsi="Roboto" w:cs="Times New Roman"/>
          <w:color w:val="4C4C4C"/>
          <w:sz w:val="24"/>
          <w:szCs w:val="24"/>
          <w:lang w:eastAsia="en-GB"/>
        </w:rPr>
        <w:fldChar w:fldCharType="begin"/>
      </w:r>
      <w:r w:rsidRPr="00244ED9">
        <w:rPr>
          <w:rFonts w:ascii="Roboto" w:eastAsia="Times New Roman" w:hAnsi="Roboto" w:cs="Times New Roman"/>
          <w:color w:val="4C4C4C"/>
          <w:sz w:val="24"/>
          <w:szCs w:val="24"/>
          <w:lang w:eastAsia="en-GB"/>
        </w:rPr>
        <w:instrText xml:space="preserve"> HYPERLINK "https://search-proquest-com.ezproxy.uwtsd.ac.uk/abicomplete/docview/198691353/B704C0B555814517PQ/2?accountid=130472" \o "Unobtrusive Methods in Social Research" </w:instrText>
      </w:r>
      <w:r w:rsidRPr="00244ED9">
        <w:rPr>
          <w:rFonts w:ascii="Roboto" w:eastAsia="Times New Roman" w:hAnsi="Roboto" w:cs="Times New Roman"/>
          <w:color w:val="4C4C4C"/>
          <w:sz w:val="24"/>
          <w:szCs w:val="24"/>
          <w:lang w:eastAsia="en-GB"/>
        </w:rPr>
        <w:fldChar w:fldCharType="separate"/>
      </w:r>
    </w:p>
    <w:p w14:paraId="7D27A9A8" w14:textId="1D73000E" w:rsidR="00244ED9" w:rsidRPr="00244ED9" w:rsidRDefault="00244ED9" w:rsidP="00244ED9">
      <w:pPr>
        <w:shd w:val="clear" w:color="auto" w:fill="FFFFFF"/>
        <w:spacing w:after="0" w:line="360" w:lineRule="atLeast"/>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shd w:val="clear" w:color="auto" w:fill="FFFFFF"/>
          <w:lang w:eastAsia="en-GB"/>
        </w:rPr>
        <w:lastRenderedPageBreak/>
        <w:t>Devine, Fiona.</w:t>
      </w:r>
      <w:r>
        <w:rPr>
          <w:rFonts w:ascii="Roboto" w:eastAsia="Times New Roman" w:hAnsi="Roboto" w:cs="Times New Roman"/>
          <w:color w:val="555555"/>
          <w:sz w:val="21"/>
          <w:szCs w:val="21"/>
          <w:shd w:val="clear" w:color="auto" w:fill="FFFFFF"/>
          <w:lang w:eastAsia="en-GB"/>
        </w:rPr>
        <w:t xml:space="preserve"> </w:t>
      </w:r>
      <w:r w:rsidRPr="00244ED9">
        <w:rPr>
          <w:rFonts w:ascii="Roboto" w:eastAsia="Times New Roman" w:hAnsi="Roboto" w:cs="Times New Roman"/>
          <w:color w:val="000000"/>
          <w:sz w:val="24"/>
          <w:szCs w:val="24"/>
          <w:u w:val="single"/>
          <w:shd w:val="clear" w:color="auto" w:fill="F4E99D"/>
          <w:lang w:eastAsia="en-GB"/>
        </w:rPr>
        <w:t>Unobtrusive</w:t>
      </w:r>
      <w:r w:rsidRPr="00244ED9">
        <w:rPr>
          <w:rFonts w:ascii="Roboto" w:eastAsia="Times New Roman" w:hAnsi="Roboto" w:cs="Times New Roman"/>
          <w:color w:val="1B3C72"/>
          <w:sz w:val="24"/>
          <w:szCs w:val="24"/>
          <w:u w:val="single"/>
          <w:lang w:eastAsia="en-GB"/>
        </w:rPr>
        <w:t> Methods in Social </w:t>
      </w:r>
      <w:r w:rsidRPr="00244ED9">
        <w:rPr>
          <w:rFonts w:ascii="Roboto" w:eastAsia="Times New Roman" w:hAnsi="Roboto" w:cs="Times New Roman"/>
          <w:color w:val="000000"/>
          <w:sz w:val="24"/>
          <w:szCs w:val="24"/>
          <w:u w:val="single"/>
          <w:shd w:val="clear" w:color="auto" w:fill="F4E99D"/>
          <w:lang w:eastAsia="en-GB"/>
        </w:rPr>
        <w:t>Research</w:t>
      </w:r>
    </w:p>
    <w:p w14:paraId="75A48F29" w14:textId="77777777" w:rsidR="00244ED9" w:rsidRPr="00244ED9" w:rsidRDefault="00244ED9" w:rsidP="00244ED9">
      <w:pPr>
        <w:shd w:val="clear" w:color="auto" w:fill="FFFFFF"/>
        <w:spacing w:after="0" w:line="240" w:lineRule="auto"/>
        <w:outlineLvl w:val="2"/>
        <w:rPr>
          <w:rFonts w:ascii="Roboto" w:eastAsia="Times New Roman" w:hAnsi="Roboto" w:cs="Times New Roman"/>
          <w:color w:val="4C4C4C"/>
          <w:sz w:val="24"/>
          <w:szCs w:val="24"/>
          <w:lang w:eastAsia="en-GB"/>
        </w:rPr>
      </w:pPr>
      <w:r w:rsidRPr="00244ED9">
        <w:rPr>
          <w:rFonts w:ascii="Roboto" w:eastAsia="Times New Roman" w:hAnsi="Roboto" w:cs="Times New Roman"/>
          <w:color w:val="4C4C4C"/>
          <w:sz w:val="24"/>
          <w:szCs w:val="24"/>
          <w:lang w:eastAsia="en-GB"/>
        </w:rPr>
        <w:fldChar w:fldCharType="end"/>
      </w:r>
    </w:p>
    <w:p w14:paraId="78ED9A8F" w14:textId="06D09756" w:rsidR="00244ED9" w:rsidRDefault="00244ED9" w:rsidP="00244ED9">
      <w:pPr>
        <w:rPr>
          <w:rFonts w:ascii="Arial" w:eastAsia="Times New Roman" w:hAnsi="Arial" w:cs="Arial"/>
          <w:color w:val="333333"/>
          <w:sz w:val="24"/>
          <w:szCs w:val="24"/>
          <w:lang w:val="en" w:eastAsia="en-GB"/>
        </w:rPr>
      </w:pPr>
      <w:r w:rsidRPr="00244ED9">
        <w:rPr>
          <w:rFonts w:ascii="Roboto" w:eastAsia="Times New Roman" w:hAnsi="Roboto" w:cs="Times New Roman"/>
          <w:b/>
          <w:bCs/>
          <w:color w:val="555555"/>
          <w:sz w:val="21"/>
          <w:szCs w:val="21"/>
          <w:shd w:val="clear" w:color="auto" w:fill="FFFFFF"/>
          <w:lang w:eastAsia="en-GB"/>
        </w:rPr>
        <w:t>The British Journal of Sociology; London</w:t>
      </w:r>
      <w:r w:rsidRPr="00244ED9">
        <w:rPr>
          <w:rFonts w:ascii="Roboto" w:eastAsia="Times New Roman" w:hAnsi="Roboto" w:cs="Times New Roman"/>
          <w:color w:val="555555"/>
          <w:sz w:val="21"/>
          <w:szCs w:val="21"/>
          <w:shd w:val="clear" w:color="auto" w:fill="FFFFFF"/>
          <w:lang w:eastAsia="en-GB"/>
        </w:rPr>
        <w:t> Vol. 52, </w:t>
      </w:r>
      <w:proofErr w:type="spellStart"/>
      <w:r w:rsidRPr="00244ED9">
        <w:rPr>
          <w:rFonts w:ascii="Roboto" w:eastAsia="Times New Roman" w:hAnsi="Roboto" w:cs="Times New Roman"/>
          <w:color w:val="555555"/>
          <w:sz w:val="21"/>
          <w:szCs w:val="21"/>
          <w:shd w:val="clear" w:color="auto" w:fill="FFFFFF"/>
          <w:lang w:eastAsia="en-GB"/>
        </w:rPr>
        <w:t>Iss</w:t>
      </w:r>
      <w:proofErr w:type="spellEnd"/>
      <w:r w:rsidRPr="00244ED9">
        <w:rPr>
          <w:rFonts w:ascii="Roboto" w:eastAsia="Times New Roman" w:hAnsi="Roboto" w:cs="Times New Roman"/>
          <w:color w:val="555555"/>
          <w:sz w:val="21"/>
          <w:szCs w:val="21"/>
          <w:shd w:val="clear" w:color="auto" w:fill="FFFFFF"/>
          <w:lang w:eastAsia="en-GB"/>
        </w:rPr>
        <w:t>. </w:t>
      </w:r>
      <w:proofErr w:type="gramStart"/>
      <w:r w:rsidRPr="00244ED9">
        <w:rPr>
          <w:rFonts w:ascii="Roboto" w:eastAsia="Times New Roman" w:hAnsi="Roboto" w:cs="Times New Roman"/>
          <w:color w:val="555555"/>
          <w:sz w:val="21"/>
          <w:szCs w:val="21"/>
          <w:shd w:val="clear" w:color="auto" w:fill="FFFFFF"/>
          <w:lang w:eastAsia="en-GB"/>
        </w:rPr>
        <w:t>3,  (</w:t>
      </w:r>
      <w:proofErr w:type="gramEnd"/>
      <w:r w:rsidRPr="00244ED9">
        <w:rPr>
          <w:rFonts w:ascii="Roboto" w:eastAsia="Times New Roman" w:hAnsi="Roboto" w:cs="Times New Roman"/>
          <w:color w:val="555555"/>
          <w:sz w:val="21"/>
          <w:szCs w:val="21"/>
          <w:shd w:val="clear" w:color="auto" w:fill="FFFFFF"/>
          <w:lang w:eastAsia="en-GB"/>
        </w:rPr>
        <w:t>Sep 2001): 551</w:t>
      </w:r>
    </w:p>
    <w:p w14:paraId="11372DAF" w14:textId="77777777" w:rsidR="00244ED9" w:rsidRPr="00244ED9" w:rsidRDefault="00244ED9" w:rsidP="00244ED9">
      <w:pPr>
        <w:shd w:val="clear" w:color="auto" w:fill="FFFFFF"/>
        <w:spacing w:after="0" w:line="240" w:lineRule="auto"/>
        <w:outlineLvl w:val="2"/>
        <w:rPr>
          <w:rFonts w:ascii="Roboto" w:eastAsia="Times New Roman" w:hAnsi="Roboto" w:cs="Times New Roman"/>
          <w:color w:val="1B3C72"/>
          <w:sz w:val="24"/>
          <w:szCs w:val="24"/>
          <w:u w:val="single"/>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"https://search-proquest-com.ezproxy.uwtsd.ac.uk/abicomplete/docview/1512597543/A9C05A83565C4A0DPQ/1?accountid=130472" \o "The impact of impression management over time" </w:instrText>
      </w:r>
      <w:r w:rsidRPr="00244ED9">
        <w:rPr>
          <w:rFonts w:ascii="Roboto" w:eastAsia="Times New Roman" w:hAnsi="Roboto" w:cs="Times New Roman"/>
          <w:color w:val="585858"/>
          <w:sz w:val="24"/>
          <w:szCs w:val="24"/>
          <w:lang w:eastAsia="en-GB"/>
        </w:rPr>
        <w:fldChar w:fldCharType="separate"/>
      </w:r>
    </w:p>
    <w:p w14:paraId="4D8DD37F" w14:textId="7D584D8B" w:rsidR="00244ED9" w:rsidRPr="00244ED9" w:rsidRDefault="00244ED9" w:rsidP="00244ED9">
      <w:pPr>
        <w:shd w:val="clear" w:color="auto" w:fill="FFFFFF"/>
        <w:spacing w:after="0" w:line="360" w:lineRule="atLeast"/>
        <w:ind w:left="720"/>
        <w:outlineLvl w:val="2"/>
        <w:rPr>
          <w:rFonts w:ascii="Roboto" w:eastAsia="Times New Roman" w:hAnsi="Roboto" w:cs="Times New Roman"/>
          <w:color w:val="585858"/>
          <w:sz w:val="24"/>
          <w:szCs w:val="24"/>
          <w:lang w:eastAsia="en-GB"/>
        </w:rPr>
      </w:pPr>
      <w:proofErr w:type="spellStart"/>
      <w:r w:rsidRPr="00244ED9">
        <w:rPr>
          <w:rFonts w:ascii="Roboto" w:eastAsia="Times New Roman" w:hAnsi="Roboto" w:cs="Times New Roman"/>
          <w:color w:val="555555"/>
          <w:sz w:val="21"/>
          <w:szCs w:val="21"/>
          <w:lang w:eastAsia="en-GB"/>
        </w:rPr>
        <w:t>Bolino</w:t>
      </w:r>
      <w:proofErr w:type="spellEnd"/>
      <w:r w:rsidRPr="00244ED9">
        <w:rPr>
          <w:rFonts w:ascii="Roboto" w:eastAsia="Times New Roman" w:hAnsi="Roboto" w:cs="Times New Roman"/>
          <w:color w:val="555555"/>
          <w:sz w:val="21"/>
          <w:szCs w:val="21"/>
          <w:lang w:eastAsia="en-GB"/>
        </w:rPr>
        <w:t>, Mark C; Klotz, Anthony C; Daniels, Denise</w:t>
      </w:r>
      <w:r w:rsidRPr="00244ED9">
        <w:rPr>
          <w:rFonts w:ascii="Roboto" w:eastAsia="Times New Roman" w:hAnsi="Roboto" w:cs="Times New Roman"/>
          <w:color w:val="1B3C72"/>
          <w:sz w:val="24"/>
          <w:szCs w:val="24"/>
          <w:u w:val="single"/>
          <w:lang w:eastAsia="en-GB"/>
        </w:rPr>
        <w:t xml:space="preserve"> </w:t>
      </w:r>
      <w:proofErr w:type="gramStart"/>
      <w:r w:rsidRPr="00244ED9">
        <w:rPr>
          <w:rFonts w:ascii="Roboto" w:eastAsia="Times New Roman" w:hAnsi="Roboto" w:cs="Times New Roman"/>
          <w:color w:val="1B3C72"/>
          <w:sz w:val="24"/>
          <w:szCs w:val="24"/>
          <w:u w:val="single"/>
          <w:lang w:eastAsia="en-GB"/>
        </w:rPr>
        <w:t>The</w:t>
      </w:r>
      <w:proofErr w:type="gramEnd"/>
      <w:r w:rsidRPr="00244ED9">
        <w:rPr>
          <w:rFonts w:ascii="Roboto" w:eastAsia="Times New Roman" w:hAnsi="Roboto" w:cs="Times New Roman"/>
          <w:color w:val="1B3C72"/>
          <w:sz w:val="24"/>
          <w:szCs w:val="24"/>
          <w:u w:val="single"/>
          <w:lang w:eastAsia="en-GB"/>
        </w:rPr>
        <w:t xml:space="preserve"> impact of impression management over time</w:t>
      </w:r>
      <w:r w:rsidRPr="00244ED9">
        <w:rPr>
          <w:rFonts w:ascii="Roboto" w:eastAsia="Times New Roman" w:hAnsi="Roboto" w:cs="Times New Roman"/>
          <w:color w:val="585858"/>
          <w:sz w:val="24"/>
          <w:szCs w:val="24"/>
          <w:lang w:eastAsia="en-GB"/>
        </w:rPr>
        <w:fldChar w:fldCharType="end"/>
      </w:r>
      <w:r w:rsidRPr="00244ED9">
        <w:rPr>
          <w:rFonts w:ascii="Roboto" w:eastAsia="Times New Roman" w:hAnsi="Roboto" w:cs="Times New Roman"/>
          <w:color w:val="555555"/>
          <w:sz w:val="21"/>
          <w:szCs w:val="21"/>
          <w:lang w:eastAsia="en-GB"/>
        </w:rPr>
        <w:t>.</w:t>
      </w:r>
      <w:r>
        <w:rPr>
          <w:rFonts w:ascii="Roboto" w:eastAsia="Times New Roman" w:hAnsi="Roboto" w:cs="Times New Roman"/>
          <w:color w:val="555555"/>
          <w:sz w:val="21"/>
          <w:szCs w:val="21"/>
          <w:lang w:eastAsia="en-GB"/>
        </w:rPr>
        <w:t xml:space="preserve"> </w:t>
      </w:r>
      <w:r w:rsidRPr="00244ED9">
        <w:rPr>
          <w:rFonts w:ascii="Roboto" w:eastAsia="Times New Roman" w:hAnsi="Roboto" w:cs="Times New Roman"/>
          <w:b/>
          <w:bCs/>
          <w:color w:val="555555"/>
          <w:sz w:val="21"/>
          <w:szCs w:val="21"/>
          <w:lang w:eastAsia="en-GB"/>
        </w:rPr>
        <w:t>Journal of Managerial Psychology;</w:t>
      </w:r>
      <w:r>
        <w:rPr>
          <w:rFonts w:ascii="Roboto" w:eastAsia="Times New Roman" w:hAnsi="Roboto" w:cs="Times New Roman"/>
          <w:b/>
          <w:bCs/>
          <w:color w:val="555555"/>
          <w:sz w:val="21"/>
          <w:szCs w:val="21"/>
          <w:lang w:eastAsia="en-GB"/>
        </w:rPr>
        <w:t xml:space="preserve"> </w:t>
      </w:r>
      <w:r w:rsidRPr="00244ED9">
        <w:rPr>
          <w:rFonts w:ascii="Roboto" w:eastAsia="Times New Roman" w:hAnsi="Roboto" w:cs="Times New Roman"/>
          <w:b/>
          <w:bCs/>
          <w:color w:val="555555"/>
          <w:sz w:val="21"/>
          <w:szCs w:val="21"/>
          <w:lang w:eastAsia="en-GB"/>
        </w:rPr>
        <w:t>Bradford</w:t>
      </w:r>
      <w:r w:rsidRPr="00244ED9">
        <w:rPr>
          <w:rFonts w:ascii="Roboto" w:eastAsia="Times New Roman" w:hAnsi="Roboto" w:cs="Times New Roman"/>
          <w:color w:val="555555"/>
          <w:sz w:val="21"/>
          <w:szCs w:val="21"/>
          <w:lang w:eastAsia="en-GB"/>
        </w:rPr>
        <w:t> Vol. 29,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2014): 266-284.</w:t>
      </w:r>
    </w:p>
    <w:p w14:paraId="54F79543" w14:textId="77777777" w:rsidR="00244ED9" w:rsidRPr="00244ED9" w:rsidRDefault="00244ED9" w:rsidP="00244ED9">
      <w:pPr>
        <w:shd w:val="clear" w:color="auto" w:fill="FFFFFF"/>
        <w:spacing w:after="0" w:line="240" w:lineRule="auto"/>
        <w:ind w:left="720"/>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"https://search-proquest-com.ezproxy.uwtsd.ac.uk/abicomplete/docview/237248265/A9C05A83565C4A0DPQ/2?accountid=130472" \o "UNOBTRUSIVE MEASURES" </w:instrText>
      </w:r>
      <w:r w:rsidRPr="00244ED9">
        <w:rPr>
          <w:rFonts w:ascii="Roboto" w:eastAsia="Times New Roman" w:hAnsi="Roboto" w:cs="Times New Roman"/>
          <w:color w:val="585858"/>
          <w:sz w:val="24"/>
          <w:szCs w:val="24"/>
          <w:lang w:eastAsia="en-GB"/>
        </w:rPr>
        <w:fldChar w:fldCharType="separate"/>
      </w:r>
    </w:p>
    <w:p w14:paraId="39261B49" w14:textId="00CD4C89"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proofErr w:type="spellStart"/>
      <w:r w:rsidRPr="00244ED9">
        <w:rPr>
          <w:rFonts w:ascii="Roboto" w:eastAsia="Times New Roman" w:hAnsi="Roboto" w:cs="Times New Roman"/>
          <w:color w:val="555555"/>
          <w:sz w:val="21"/>
          <w:szCs w:val="21"/>
          <w:lang w:eastAsia="en-GB"/>
        </w:rPr>
        <w:t>Marrelli</w:t>
      </w:r>
      <w:proofErr w:type="spellEnd"/>
      <w:r w:rsidRPr="00244ED9">
        <w:rPr>
          <w:rFonts w:ascii="Roboto" w:eastAsia="Times New Roman" w:hAnsi="Roboto" w:cs="Times New Roman"/>
          <w:color w:val="555555"/>
          <w:sz w:val="21"/>
          <w:szCs w:val="21"/>
          <w:lang w:eastAsia="en-GB"/>
        </w:rPr>
        <w:t xml:space="preserve">, Anne </w:t>
      </w:r>
      <w:proofErr w:type="gramStart"/>
      <w:r w:rsidRPr="00244ED9">
        <w:rPr>
          <w:rFonts w:ascii="Roboto" w:eastAsia="Times New Roman" w:hAnsi="Roboto" w:cs="Times New Roman"/>
          <w:color w:val="555555"/>
          <w:sz w:val="21"/>
          <w:szCs w:val="21"/>
          <w:lang w:eastAsia="en-GB"/>
        </w:rPr>
        <w:t>F.</w:t>
      </w:r>
      <w:r w:rsidRPr="00244ED9">
        <w:rPr>
          <w:rFonts w:ascii="Roboto" w:eastAsia="Times New Roman" w:hAnsi="Roboto" w:cs="Times New Roman"/>
          <w:color w:val="2A5DB0"/>
          <w:sz w:val="24"/>
          <w:szCs w:val="24"/>
          <w:lang w:eastAsia="en-GB"/>
        </w:rPr>
        <w:t>UNOBTRUSIVE</w:t>
      </w:r>
      <w:proofErr w:type="gramEnd"/>
      <w:r w:rsidRPr="00244ED9">
        <w:rPr>
          <w:rFonts w:ascii="Roboto" w:eastAsia="Times New Roman" w:hAnsi="Roboto" w:cs="Times New Roman"/>
          <w:color w:val="2A5DB0"/>
          <w:sz w:val="24"/>
          <w:szCs w:val="24"/>
          <w:lang w:eastAsia="en-GB"/>
        </w:rPr>
        <w:t xml:space="preserve"> MEASURES</w:t>
      </w:r>
    </w:p>
    <w:p w14:paraId="1CF799BD" w14:textId="707C4044" w:rsidR="00244ED9" w:rsidRPr="00244ED9" w:rsidRDefault="00244ED9" w:rsidP="00244ED9">
      <w:pPr>
        <w:shd w:val="clear" w:color="auto" w:fill="FFFFFF"/>
        <w:spacing w:after="0" w:line="240" w:lineRule="auto"/>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r w:rsidRPr="00244ED9">
        <w:rPr>
          <w:rFonts w:ascii="Roboto" w:eastAsia="Times New Roman" w:hAnsi="Roboto" w:cs="Times New Roman"/>
          <w:b/>
          <w:bCs/>
          <w:color w:val="555555"/>
          <w:sz w:val="21"/>
          <w:szCs w:val="21"/>
          <w:lang w:eastAsia="en-GB"/>
        </w:rPr>
        <w:t>Performance Improvement; Silver Spring</w:t>
      </w:r>
      <w:r w:rsidRPr="00244ED9">
        <w:rPr>
          <w:rFonts w:ascii="Roboto" w:eastAsia="Times New Roman" w:hAnsi="Roboto" w:cs="Times New Roman"/>
          <w:color w:val="555555"/>
          <w:sz w:val="21"/>
          <w:szCs w:val="21"/>
          <w:lang w:eastAsia="en-GB"/>
        </w:rPr>
        <w:t> Vol. 46,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9,  (</w:t>
      </w:r>
      <w:proofErr w:type="gramEnd"/>
      <w:r w:rsidRPr="00244ED9">
        <w:rPr>
          <w:rFonts w:ascii="Roboto" w:eastAsia="Times New Roman" w:hAnsi="Roboto" w:cs="Times New Roman"/>
          <w:color w:val="555555"/>
          <w:sz w:val="21"/>
          <w:szCs w:val="21"/>
          <w:lang w:eastAsia="en-GB"/>
        </w:rPr>
        <w:t>Oct 2007): 43-47.</w:t>
      </w:r>
    </w:p>
    <w:p w14:paraId="61D1B150" w14:textId="77777777" w:rsidR="00244ED9" w:rsidRPr="00244ED9" w:rsidRDefault="00244ED9" w:rsidP="00244ED9">
      <w:pPr>
        <w:numPr>
          <w:ilvl w:val="0"/>
          <w:numId w:val="3"/>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"https://search-proquest-com.ezproxy.uwtsd.ac.uk/abicomplete/docview/224808623/A9C05A83565C4A0DPQ/3?accountid=130472" \o "The Politics of Presentation: Goffman and Total Institutions" </w:instrText>
      </w:r>
      <w:r w:rsidRPr="00244ED9">
        <w:rPr>
          <w:rFonts w:ascii="Roboto" w:eastAsia="Times New Roman" w:hAnsi="Roboto" w:cs="Times New Roman"/>
          <w:color w:val="585858"/>
          <w:sz w:val="24"/>
          <w:szCs w:val="24"/>
          <w:lang w:eastAsia="en-GB"/>
        </w:rPr>
        <w:fldChar w:fldCharType="separate"/>
      </w:r>
    </w:p>
    <w:p w14:paraId="448C391B" w14:textId="1D66BF53"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lang w:eastAsia="en-GB"/>
        </w:rPr>
        <w:t xml:space="preserve">Becker, Howard </w:t>
      </w:r>
      <w:proofErr w:type="spellStart"/>
      <w:proofErr w:type="gramStart"/>
      <w:r w:rsidRPr="00244ED9">
        <w:rPr>
          <w:rFonts w:ascii="Roboto" w:eastAsia="Times New Roman" w:hAnsi="Roboto" w:cs="Times New Roman"/>
          <w:color w:val="555555"/>
          <w:sz w:val="21"/>
          <w:szCs w:val="21"/>
          <w:lang w:eastAsia="en-GB"/>
        </w:rPr>
        <w:t>S.</w:t>
      </w:r>
      <w:r w:rsidRPr="00244ED9">
        <w:rPr>
          <w:rFonts w:ascii="Roboto" w:eastAsia="Times New Roman" w:hAnsi="Roboto" w:cs="Times New Roman"/>
          <w:color w:val="2A5DB0"/>
          <w:sz w:val="24"/>
          <w:szCs w:val="24"/>
          <w:lang w:eastAsia="en-GB"/>
        </w:rPr>
        <w:t>The</w:t>
      </w:r>
      <w:proofErr w:type="spellEnd"/>
      <w:proofErr w:type="gramEnd"/>
      <w:r w:rsidRPr="00244ED9">
        <w:rPr>
          <w:rFonts w:ascii="Roboto" w:eastAsia="Times New Roman" w:hAnsi="Roboto" w:cs="Times New Roman"/>
          <w:color w:val="2A5DB0"/>
          <w:sz w:val="24"/>
          <w:szCs w:val="24"/>
          <w:lang w:eastAsia="en-GB"/>
        </w:rPr>
        <w:t xml:space="preserve"> Politics of Presentation: Goffman and Total Institutions</w:t>
      </w:r>
    </w:p>
    <w:p w14:paraId="5277A1FD"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528E574D" w14:textId="312CC3F8"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Symbolic Interaction; Hoboken</w:t>
      </w:r>
      <w:r w:rsidRPr="00244ED9">
        <w:rPr>
          <w:rFonts w:ascii="Roboto" w:eastAsia="Times New Roman" w:hAnsi="Roboto" w:cs="Times New Roman"/>
          <w:color w:val="555555"/>
          <w:sz w:val="21"/>
          <w:szCs w:val="21"/>
          <w:lang w:eastAsia="en-GB"/>
        </w:rPr>
        <w:t> Vol. 26,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Fall 2003): 659-669.</w:t>
      </w:r>
    </w:p>
    <w:p w14:paraId="39B8107F" w14:textId="77777777" w:rsidR="00244ED9" w:rsidRPr="00244ED9" w:rsidRDefault="00244ED9" w:rsidP="00244ED9">
      <w:pPr>
        <w:numPr>
          <w:ilvl w:val="0"/>
          <w:numId w:val="4"/>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"https://search-proquest-com.ezproxy.uwtsd.ac.uk/abicomplete/docview/902815462/A9C05A83565C4A0DPQ/4?accountid=130472" \o "Recovery from Schizophrenia: A Four-year Study of an Inner City Cohort" </w:instrText>
      </w:r>
      <w:r w:rsidRPr="00244ED9">
        <w:rPr>
          <w:rFonts w:ascii="Roboto" w:eastAsia="Times New Roman" w:hAnsi="Roboto" w:cs="Times New Roman"/>
          <w:color w:val="585858"/>
          <w:sz w:val="24"/>
          <w:szCs w:val="24"/>
          <w:lang w:eastAsia="en-GB"/>
        </w:rPr>
        <w:fldChar w:fldCharType="separate"/>
      </w:r>
    </w:p>
    <w:p w14:paraId="655DA4B6" w14:textId="7F8664F9"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lang w:eastAsia="en-GB"/>
        </w:rPr>
        <w:t xml:space="preserve">Economou, Marina; </w:t>
      </w:r>
      <w:proofErr w:type="spellStart"/>
      <w:r w:rsidRPr="00244ED9">
        <w:rPr>
          <w:rFonts w:ascii="Roboto" w:eastAsia="Times New Roman" w:hAnsi="Roboto" w:cs="Times New Roman"/>
          <w:color w:val="555555"/>
          <w:sz w:val="21"/>
          <w:szCs w:val="21"/>
          <w:lang w:eastAsia="en-GB"/>
        </w:rPr>
        <w:t>Palli</w:t>
      </w:r>
      <w:proofErr w:type="spellEnd"/>
      <w:r w:rsidRPr="00244ED9">
        <w:rPr>
          <w:rFonts w:ascii="Roboto" w:eastAsia="Times New Roman" w:hAnsi="Roboto" w:cs="Times New Roman"/>
          <w:color w:val="555555"/>
          <w:sz w:val="21"/>
          <w:szCs w:val="21"/>
          <w:lang w:eastAsia="en-GB"/>
        </w:rPr>
        <w:t xml:space="preserve">, Alexandra; </w:t>
      </w:r>
      <w:proofErr w:type="spellStart"/>
      <w:r w:rsidRPr="00244ED9">
        <w:rPr>
          <w:rFonts w:ascii="Roboto" w:eastAsia="Times New Roman" w:hAnsi="Roboto" w:cs="Times New Roman"/>
          <w:color w:val="555555"/>
          <w:sz w:val="21"/>
          <w:szCs w:val="21"/>
          <w:lang w:eastAsia="en-GB"/>
        </w:rPr>
        <w:t>Peppou</w:t>
      </w:r>
      <w:proofErr w:type="spellEnd"/>
      <w:r w:rsidRPr="00244ED9">
        <w:rPr>
          <w:rFonts w:ascii="Roboto" w:eastAsia="Times New Roman" w:hAnsi="Roboto" w:cs="Times New Roman"/>
          <w:color w:val="555555"/>
          <w:sz w:val="21"/>
          <w:szCs w:val="21"/>
          <w:lang w:eastAsia="en-GB"/>
        </w:rPr>
        <w:t xml:space="preserve">, Lily; </w:t>
      </w:r>
      <w:proofErr w:type="spellStart"/>
      <w:r w:rsidRPr="00244ED9">
        <w:rPr>
          <w:rFonts w:ascii="Roboto" w:eastAsia="Times New Roman" w:hAnsi="Roboto" w:cs="Times New Roman"/>
          <w:color w:val="555555"/>
          <w:sz w:val="21"/>
          <w:szCs w:val="21"/>
          <w:lang w:eastAsia="en-GB"/>
        </w:rPr>
        <w:t>Madianos</w:t>
      </w:r>
      <w:proofErr w:type="spellEnd"/>
      <w:r w:rsidRPr="00244ED9">
        <w:rPr>
          <w:rFonts w:ascii="Roboto" w:eastAsia="Times New Roman" w:hAnsi="Roboto" w:cs="Times New Roman"/>
          <w:color w:val="555555"/>
          <w:sz w:val="21"/>
          <w:szCs w:val="21"/>
          <w:lang w:eastAsia="en-GB"/>
        </w:rPr>
        <w:t xml:space="preserve">, </w:t>
      </w:r>
      <w:proofErr w:type="spellStart"/>
      <w:r w:rsidRPr="00244ED9">
        <w:rPr>
          <w:rFonts w:ascii="Roboto" w:eastAsia="Times New Roman" w:hAnsi="Roboto" w:cs="Times New Roman"/>
          <w:color w:val="555555"/>
          <w:sz w:val="21"/>
          <w:szCs w:val="21"/>
          <w:lang w:eastAsia="en-GB"/>
        </w:rPr>
        <w:t>Michael.</w:t>
      </w:r>
      <w:r w:rsidRPr="00244ED9">
        <w:rPr>
          <w:rFonts w:ascii="Roboto" w:eastAsia="Times New Roman" w:hAnsi="Roboto" w:cs="Times New Roman"/>
          <w:color w:val="2A5DB0"/>
          <w:sz w:val="24"/>
          <w:szCs w:val="24"/>
          <w:lang w:eastAsia="en-GB"/>
        </w:rPr>
        <w:t>Recovery</w:t>
      </w:r>
      <w:proofErr w:type="spellEnd"/>
      <w:r w:rsidRPr="00244ED9">
        <w:rPr>
          <w:rFonts w:ascii="Roboto" w:eastAsia="Times New Roman" w:hAnsi="Roboto" w:cs="Times New Roman"/>
          <w:color w:val="2A5DB0"/>
          <w:sz w:val="24"/>
          <w:szCs w:val="24"/>
          <w:lang w:eastAsia="en-GB"/>
        </w:rPr>
        <w:t xml:space="preserve"> from Schizophrenia: A Four-year Study of an </w:t>
      </w:r>
      <w:proofErr w:type="gramStart"/>
      <w:r w:rsidRPr="00244ED9">
        <w:rPr>
          <w:rFonts w:ascii="Roboto" w:eastAsia="Times New Roman" w:hAnsi="Roboto" w:cs="Times New Roman"/>
          <w:color w:val="2A5DB0"/>
          <w:sz w:val="24"/>
          <w:szCs w:val="24"/>
          <w:lang w:eastAsia="en-GB"/>
        </w:rPr>
        <w:t>Inner City</w:t>
      </w:r>
      <w:proofErr w:type="gramEnd"/>
      <w:r w:rsidRPr="00244ED9">
        <w:rPr>
          <w:rFonts w:ascii="Roboto" w:eastAsia="Times New Roman" w:hAnsi="Roboto" w:cs="Times New Roman"/>
          <w:color w:val="2A5DB0"/>
          <w:sz w:val="24"/>
          <w:szCs w:val="24"/>
          <w:lang w:eastAsia="en-GB"/>
        </w:rPr>
        <w:t xml:space="preserve"> Cohort</w:t>
      </w:r>
    </w:p>
    <w:p w14:paraId="5484CC62"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05A1A585" w14:textId="1223B93F"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Community Mental Health Journal; New York</w:t>
      </w:r>
      <w:r w:rsidRPr="00244ED9">
        <w:rPr>
          <w:rFonts w:ascii="Roboto" w:eastAsia="Times New Roman" w:hAnsi="Roboto" w:cs="Times New Roman"/>
          <w:color w:val="555555"/>
          <w:sz w:val="21"/>
          <w:szCs w:val="21"/>
          <w:lang w:eastAsia="en-GB"/>
        </w:rPr>
        <w:t> Vol. 47,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6,  (</w:t>
      </w:r>
      <w:proofErr w:type="gramEnd"/>
      <w:r w:rsidRPr="00244ED9">
        <w:rPr>
          <w:rFonts w:ascii="Roboto" w:eastAsia="Times New Roman" w:hAnsi="Roboto" w:cs="Times New Roman"/>
          <w:color w:val="555555"/>
          <w:sz w:val="21"/>
          <w:szCs w:val="21"/>
          <w:lang w:eastAsia="en-GB"/>
        </w:rPr>
        <w:t>Dec 2011): 660-7.</w:t>
      </w:r>
    </w:p>
    <w:p w14:paraId="25579198" w14:textId="77777777" w:rsidR="00244ED9" w:rsidRPr="00244ED9" w:rsidRDefault="00244ED9" w:rsidP="00244ED9">
      <w:pPr>
        <w:numPr>
          <w:ilvl w:val="0"/>
          <w:numId w:val="5"/>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"https://search-proquest-com.ezproxy.uwtsd.ac.uk/abicomplete/docview/224801783/A9C05A83565C4A0DPQ/5?accountid=130472" \o "Little Theories and Big Problems: Chicago Sociology and Ethnic Conflicts" </w:instrText>
      </w:r>
      <w:r w:rsidRPr="00244ED9">
        <w:rPr>
          <w:rFonts w:ascii="Roboto" w:eastAsia="Times New Roman" w:hAnsi="Roboto" w:cs="Times New Roman"/>
          <w:color w:val="585858"/>
          <w:sz w:val="24"/>
          <w:szCs w:val="24"/>
          <w:lang w:eastAsia="en-GB"/>
        </w:rPr>
        <w:fldChar w:fldCharType="separate"/>
      </w:r>
    </w:p>
    <w:p w14:paraId="2B79497D" w14:textId="7ACFED95"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proofErr w:type="spellStart"/>
      <w:r w:rsidRPr="00244ED9">
        <w:rPr>
          <w:rFonts w:ascii="Roboto" w:eastAsia="Times New Roman" w:hAnsi="Roboto" w:cs="Times New Roman"/>
          <w:color w:val="555555"/>
          <w:sz w:val="21"/>
          <w:szCs w:val="21"/>
          <w:lang w:eastAsia="en-GB"/>
        </w:rPr>
        <w:t>Deutscher</w:t>
      </w:r>
      <w:proofErr w:type="spellEnd"/>
      <w:r w:rsidRPr="00244ED9">
        <w:rPr>
          <w:rFonts w:ascii="Roboto" w:eastAsia="Times New Roman" w:hAnsi="Roboto" w:cs="Times New Roman"/>
          <w:color w:val="555555"/>
          <w:sz w:val="21"/>
          <w:szCs w:val="21"/>
          <w:lang w:eastAsia="en-GB"/>
        </w:rPr>
        <w:t xml:space="preserve">, </w:t>
      </w:r>
      <w:proofErr w:type="spellStart"/>
      <w:r w:rsidRPr="00244ED9">
        <w:rPr>
          <w:rFonts w:ascii="Roboto" w:eastAsia="Times New Roman" w:hAnsi="Roboto" w:cs="Times New Roman"/>
          <w:color w:val="555555"/>
          <w:sz w:val="21"/>
          <w:szCs w:val="21"/>
          <w:lang w:eastAsia="en-GB"/>
        </w:rPr>
        <w:t>Irwin.</w:t>
      </w:r>
      <w:r w:rsidRPr="00244ED9">
        <w:rPr>
          <w:rFonts w:ascii="Roboto" w:eastAsia="Times New Roman" w:hAnsi="Roboto" w:cs="Times New Roman"/>
          <w:color w:val="2A5DB0"/>
          <w:sz w:val="24"/>
          <w:szCs w:val="24"/>
          <w:lang w:eastAsia="en-GB"/>
        </w:rPr>
        <w:t>Little</w:t>
      </w:r>
      <w:proofErr w:type="spellEnd"/>
      <w:r w:rsidRPr="00244ED9">
        <w:rPr>
          <w:rFonts w:ascii="Roboto" w:eastAsia="Times New Roman" w:hAnsi="Roboto" w:cs="Times New Roman"/>
          <w:color w:val="2A5DB0"/>
          <w:sz w:val="24"/>
          <w:szCs w:val="24"/>
          <w:lang w:eastAsia="en-GB"/>
        </w:rPr>
        <w:t xml:space="preserve"> Theories and Big Problems: Chicago Sociology and Ethnic Conflicts</w:t>
      </w:r>
    </w:p>
    <w:p w14:paraId="67050F02"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481DAE52" w14:textId="1A95AB0E"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Symbolic Interaction; Hoboken</w:t>
      </w:r>
      <w:r w:rsidRPr="00244ED9">
        <w:rPr>
          <w:rFonts w:ascii="Roboto" w:eastAsia="Times New Roman" w:hAnsi="Roboto" w:cs="Times New Roman"/>
          <w:color w:val="555555"/>
          <w:sz w:val="21"/>
          <w:szCs w:val="21"/>
          <w:lang w:eastAsia="en-GB"/>
        </w:rPr>
        <w:t> Vol. 27,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Fall 2004): 441-459.</w:t>
      </w:r>
    </w:p>
    <w:p w14:paraId="35B55D86" w14:textId="77777777" w:rsidR="00244ED9" w:rsidRPr="00244ED9" w:rsidRDefault="00244ED9" w:rsidP="00244ED9">
      <w:pPr>
        <w:numPr>
          <w:ilvl w:val="0"/>
          <w:numId w:val="6"/>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"https://search-proquest-com.ezproxy.uwtsd.ac.uk/abicomplete/docview/1924872572/A9C05A83565C4A0DPQ/6?accountid=130472" \o "Constraining Norms for Cyber Warfare Are Unlikely" </w:instrText>
      </w:r>
      <w:r w:rsidRPr="00244ED9">
        <w:rPr>
          <w:rFonts w:ascii="Roboto" w:eastAsia="Times New Roman" w:hAnsi="Roboto" w:cs="Times New Roman"/>
          <w:color w:val="585858"/>
          <w:sz w:val="24"/>
          <w:szCs w:val="24"/>
          <w:lang w:eastAsia="en-GB"/>
        </w:rPr>
        <w:fldChar w:fldCharType="separate"/>
      </w:r>
    </w:p>
    <w:p w14:paraId="09D1C070" w14:textId="2CA3350C"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proofErr w:type="spellStart"/>
      <w:r w:rsidRPr="00244ED9">
        <w:rPr>
          <w:rFonts w:ascii="Roboto" w:eastAsia="Times New Roman" w:hAnsi="Roboto" w:cs="Times New Roman"/>
          <w:color w:val="555555"/>
          <w:sz w:val="21"/>
          <w:szCs w:val="21"/>
          <w:lang w:eastAsia="en-GB"/>
        </w:rPr>
        <w:t>Mazanec</w:t>
      </w:r>
      <w:proofErr w:type="spellEnd"/>
      <w:r w:rsidRPr="00244ED9">
        <w:rPr>
          <w:rFonts w:ascii="Roboto" w:eastAsia="Times New Roman" w:hAnsi="Roboto" w:cs="Times New Roman"/>
          <w:color w:val="555555"/>
          <w:sz w:val="21"/>
          <w:szCs w:val="21"/>
          <w:lang w:eastAsia="en-GB"/>
        </w:rPr>
        <w:t>, Brian M.</w:t>
      </w:r>
      <w:r>
        <w:rPr>
          <w:rFonts w:ascii="Roboto" w:eastAsia="Times New Roman" w:hAnsi="Roboto" w:cs="Times New Roman"/>
          <w:color w:val="555555"/>
          <w:sz w:val="21"/>
          <w:szCs w:val="21"/>
          <w:lang w:eastAsia="en-GB"/>
        </w:rPr>
        <w:t xml:space="preserve"> </w:t>
      </w:r>
      <w:r w:rsidRPr="00244ED9">
        <w:rPr>
          <w:rFonts w:ascii="Roboto" w:eastAsia="Times New Roman" w:hAnsi="Roboto" w:cs="Times New Roman"/>
          <w:color w:val="2A5DB0"/>
          <w:sz w:val="24"/>
          <w:szCs w:val="24"/>
          <w:lang w:eastAsia="en-GB"/>
        </w:rPr>
        <w:t>Constraining Norms for Cyber Warfare Are Unlikely</w:t>
      </w:r>
    </w:p>
    <w:p w14:paraId="4ED04B99"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27F10E4A" w14:textId="22E66291"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Georgetown Journal of International Affairs; Washington</w:t>
      </w:r>
      <w:r w:rsidRPr="00244ED9">
        <w:rPr>
          <w:rFonts w:ascii="Roboto" w:eastAsia="Times New Roman" w:hAnsi="Roboto" w:cs="Times New Roman"/>
          <w:color w:val="555555"/>
          <w:sz w:val="21"/>
          <w:szCs w:val="21"/>
          <w:lang w:eastAsia="en-GB"/>
        </w:rPr>
        <w:t> Vol. 17,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Fall 2016): 100-109.</w:t>
      </w:r>
    </w:p>
    <w:p w14:paraId="65BE0153" w14:textId="77777777" w:rsidR="00244ED9" w:rsidRPr="00244ED9" w:rsidRDefault="00244ED9" w:rsidP="00244ED9">
      <w:pPr>
        <w:numPr>
          <w:ilvl w:val="0"/>
          <w:numId w:val="7"/>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"https://search-proquest-com.ezproxy.uwtsd.ac.uk/abicomplete/docview/1788049795/A9C05A83565C4A0DPQ/7?accountid=130472" \o "My sibling, my weight. How gender, sibling gender, sibling weight and sibling weight level perception influence weight perception accuracy" </w:instrText>
      </w:r>
      <w:r w:rsidRPr="00244ED9">
        <w:rPr>
          <w:rFonts w:ascii="Roboto" w:eastAsia="Times New Roman" w:hAnsi="Roboto" w:cs="Times New Roman"/>
          <w:color w:val="585858"/>
          <w:sz w:val="24"/>
          <w:szCs w:val="24"/>
          <w:lang w:eastAsia="en-GB"/>
        </w:rPr>
        <w:fldChar w:fldCharType="separate"/>
      </w:r>
    </w:p>
    <w:p w14:paraId="4545C231" w14:textId="60BBF0C6"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lang w:eastAsia="en-GB"/>
        </w:rPr>
        <w:t xml:space="preserve">Christensen, V </w:t>
      </w:r>
      <w:proofErr w:type="spellStart"/>
      <w:proofErr w:type="gramStart"/>
      <w:r w:rsidRPr="00244ED9">
        <w:rPr>
          <w:rFonts w:ascii="Roboto" w:eastAsia="Times New Roman" w:hAnsi="Roboto" w:cs="Times New Roman"/>
          <w:color w:val="555555"/>
          <w:sz w:val="21"/>
          <w:szCs w:val="21"/>
          <w:lang w:eastAsia="en-GB"/>
        </w:rPr>
        <w:t>T.</w:t>
      </w:r>
      <w:r w:rsidRPr="00244ED9">
        <w:rPr>
          <w:rFonts w:ascii="Roboto" w:eastAsia="Times New Roman" w:hAnsi="Roboto" w:cs="Times New Roman"/>
          <w:color w:val="2A5DB0"/>
          <w:sz w:val="24"/>
          <w:szCs w:val="24"/>
          <w:lang w:eastAsia="en-GB"/>
        </w:rPr>
        <w:t>My</w:t>
      </w:r>
      <w:proofErr w:type="spellEnd"/>
      <w:proofErr w:type="gramEnd"/>
      <w:r w:rsidRPr="00244ED9">
        <w:rPr>
          <w:rFonts w:ascii="Roboto" w:eastAsia="Times New Roman" w:hAnsi="Roboto" w:cs="Times New Roman"/>
          <w:color w:val="2A5DB0"/>
          <w:sz w:val="24"/>
          <w:szCs w:val="24"/>
          <w:lang w:eastAsia="en-GB"/>
        </w:rPr>
        <w:t xml:space="preserve"> sibling, my weight. How gender, sibling gender, sibling weight and sibling weight level perception influence weight perception accuracy</w:t>
      </w:r>
    </w:p>
    <w:p w14:paraId="2037A101"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1128569E" w14:textId="2A6E338A"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Nutrition &amp; Diabetes; London</w:t>
      </w:r>
      <w:r w:rsidRPr="00244ED9">
        <w:rPr>
          <w:rFonts w:ascii="Roboto" w:eastAsia="Times New Roman" w:hAnsi="Roboto" w:cs="Times New Roman"/>
          <w:color w:val="555555"/>
          <w:sz w:val="21"/>
          <w:szCs w:val="21"/>
          <w:lang w:eastAsia="en-GB"/>
        </w:rPr>
        <w:t> Vol.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Jan 2014): e103.</w:t>
      </w:r>
    </w:p>
    <w:p w14:paraId="538FA82A" w14:textId="77777777" w:rsidR="00244ED9" w:rsidRPr="00244ED9" w:rsidRDefault="00244ED9" w:rsidP="00244ED9">
      <w:pPr>
        <w:numPr>
          <w:ilvl w:val="0"/>
          <w:numId w:val="8"/>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"https://search-proquest-com.ezproxy.uwtsd.ac.uk/abicomplete/docview/1946294650/A9C05A83565C4A0DPQ/8?accountid=130472" \o "Unveiling the cloak of competence: Cultivating authenticity in graduate sociology" </w:instrText>
      </w:r>
      <w:r w:rsidRPr="00244ED9">
        <w:rPr>
          <w:rFonts w:ascii="Roboto" w:eastAsia="Times New Roman" w:hAnsi="Roboto" w:cs="Times New Roman"/>
          <w:color w:val="585858"/>
          <w:sz w:val="24"/>
          <w:szCs w:val="24"/>
          <w:lang w:eastAsia="en-GB"/>
        </w:rPr>
        <w:fldChar w:fldCharType="separate"/>
      </w:r>
    </w:p>
    <w:p w14:paraId="49333903" w14:textId="40B9A2B5"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proofErr w:type="spellStart"/>
      <w:r w:rsidRPr="00244ED9">
        <w:rPr>
          <w:rFonts w:ascii="Roboto" w:eastAsia="Times New Roman" w:hAnsi="Roboto" w:cs="Times New Roman"/>
          <w:color w:val="555555"/>
          <w:sz w:val="21"/>
          <w:szCs w:val="21"/>
          <w:lang w:eastAsia="en-GB"/>
        </w:rPr>
        <w:t>Puddephatt</w:t>
      </w:r>
      <w:proofErr w:type="spellEnd"/>
      <w:r w:rsidRPr="00244ED9">
        <w:rPr>
          <w:rFonts w:ascii="Roboto" w:eastAsia="Times New Roman" w:hAnsi="Roboto" w:cs="Times New Roman"/>
          <w:color w:val="555555"/>
          <w:sz w:val="21"/>
          <w:szCs w:val="21"/>
          <w:lang w:eastAsia="en-GB"/>
        </w:rPr>
        <w:t xml:space="preserve">, Antony J; Kelly, Benjamin W; </w:t>
      </w:r>
      <w:proofErr w:type="spellStart"/>
      <w:r w:rsidRPr="00244ED9">
        <w:rPr>
          <w:rFonts w:ascii="Roboto" w:eastAsia="Times New Roman" w:hAnsi="Roboto" w:cs="Times New Roman"/>
          <w:color w:val="555555"/>
          <w:sz w:val="21"/>
          <w:szCs w:val="21"/>
          <w:lang w:eastAsia="en-GB"/>
        </w:rPr>
        <w:t>Adorjan</w:t>
      </w:r>
      <w:proofErr w:type="spellEnd"/>
      <w:r w:rsidRPr="00244ED9">
        <w:rPr>
          <w:rFonts w:ascii="Roboto" w:eastAsia="Times New Roman" w:hAnsi="Roboto" w:cs="Times New Roman"/>
          <w:color w:val="555555"/>
          <w:sz w:val="21"/>
          <w:szCs w:val="21"/>
          <w:lang w:eastAsia="en-GB"/>
        </w:rPr>
        <w:t xml:space="preserve">, </w:t>
      </w:r>
      <w:proofErr w:type="spellStart"/>
      <w:r w:rsidRPr="00244ED9">
        <w:rPr>
          <w:rFonts w:ascii="Roboto" w:eastAsia="Times New Roman" w:hAnsi="Roboto" w:cs="Times New Roman"/>
          <w:color w:val="555555"/>
          <w:sz w:val="21"/>
          <w:szCs w:val="21"/>
          <w:lang w:eastAsia="en-GB"/>
        </w:rPr>
        <w:t>Michael.</w:t>
      </w:r>
      <w:r w:rsidRPr="00244ED9">
        <w:rPr>
          <w:rFonts w:ascii="Roboto" w:eastAsia="Times New Roman" w:hAnsi="Roboto" w:cs="Times New Roman"/>
          <w:color w:val="2A5DB0"/>
          <w:sz w:val="24"/>
          <w:szCs w:val="24"/>
          <w:lang w:eastAsia="en-GB"/>
        </w:rPr>
        <w:t>Unveiling</w:t>
      </w:r>
      <w:proofErr w:type="spellEnd"/>
      <w:r w:rsidRPr="00244ED9">
        <w:rPr>
          <w:rFonts w:ascii="Roboto" w:eastAsia="Times New Roman" w:hAnsi="Roboto" w:cs="Times New Roman"/>
          <w:color w:val="2A5DB0"/>
          <w:sz w:val="24"/>
          <w:szCs w:val="24"/>
          <w:lang w:eastAsia="en-GB"/>
        </w:rPr>
        <w:t xml:space="preserve"> the cloak of competence: Cultivating authenticity in graduate </w:t>
      </w:r>
      <w:proofErr w:type="gramStart"/>
      <w:r w:rsidRPr="00244ED9">
        <w:rPr>
          <w:rFonts w:ascii="Roboto" w:eastAsia="Times New Roman" w:hAnsi="Roboto" w:cs="Times New Roman"/>
          <w:color w:val="2A5DB0"/>
          <w:sz w:val="24"/>
          <w:szCs w:val="24"/>
          <w:lang w:eastAsia="en-GB"/>
        </w:rPr>
        <w:t>sociology</w:t>
      </w:r>
      <w:proofErr w:type="gramEnd"/>
    </w:p>
    <w:p w14:paraId="4D1EF531"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37B12F1E" w14:textId="2A70B41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b/>
          <w:bCs/>
          <w:color w:val="555555"/>
          <w:sz w:val="21"/>
          <w:szCs w:val="21"/>
          <w:lang w:eastAsia="en-GB"/>
        </w:rPr>
        <w:t>The American Sociologist; Washington</w:t>
      </w:r>
      <w:r w:rsidRPr="00244ED9">
        <w:rPr>
          <w:rFonts w:ascii="Roboto" w:eastAsia="Times New Roman" w:hAnsi="Roboto" w:cs="Times New Roman"/>
          <w:color w:val="555555"/>
          <w:sz w:val="21"/>
          <w:szCs w:val="21"/>
          <w:lang w:eastAsia="en-GB"/>
        </w:rPr>
        <w:t> Vol. 37,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Sep 2006): 84-98.</w:t>
      </w:r>
    </w:p>
    <w:p w14:paraId="23697555" w14:textId="77777777" w:rsidR="00244ED9" w:rsidRPr="00244ED9" w:rsidRDefault="00244ED9" w:rsidP="00244ED9">
      <w:pPr>
        <w:numPr>
          <w:ilvl w:val="0"/>
          <w:numId w:val="9"/>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"https://search-proquest-com.ezproxy.uwtsd.ac.uk/abicomplete/docview/2397892283/A9C05A83565C4A0DPQ/9?accountid=130472" \o "Reply to Elizabeth Scott, Laurence Steinberg, David Tanenhaus, and James Backstrom" </w:instrText>
      </w:r>
      <w:r w:rsidRPr="00244ED9">
        <w:rPr>
          <w:rFonts w:ascii="Roboto" w:eastAsia="Times New Roman" w:hAnsi="Roboto" w:cs="Times New Roman"/>
          <w:color w:val="585858"/>
          <w:sz w:val="24"/>
          <w:szCs w:val="24"/>
          <w:lang w:eastAsia="en-GB"/>
        </w:rPr>
        <w:fldChar w:fldCharType="separate"/>
      </w:r>
    </w:p>
    <w:p w14:paraId="1FC6F2C8" w14:textId="106B7A6C"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555555"/>
          <w:sz w:val="21"/>
          <w:szCs w:val="21"/>
          <w:lang w:eastAsia="en-GB"/>
        </w:rPr>
        <w:t>Berk, Christopher D</w:t>
      </w:r>
      <w:r>
        <w:rPr>
          <w:rFonts w:ascii="Roboto" w:eastAsia="Times New Roman" w:hAnsi="Roboto" w:cs="Times New Roman"/>
          <w:color w:val="2A5DB0"/>
          <w:sz w:val="24"/>
          <w:szCs w:val="24"/>
          <w:lang w:eastAsia="en-GB"/>
        </w:rPr>
        <w:t xml:space="preserve">. </w:t>
      </w:r>
      <w:r w:rsidRPr="00244ED9">
        <w:rPr>
          <w:rFonts w:ascii="Roboto" w:eastAsia="Times New Roman" w:hAnsi="Roboto" w:cs="Times New Roman"/>
          <w:color w:val="2A5DB0"/>
          <w:sz w:val="24"/>
          <w:szCs w:val="24"/>
          <w:lang w:eastAsia="en-GB"/>
        </w:rPr>
        <w:t xml:space="preserve">Reply to Elizabeth Scott, Laurence Steinberg, David </w:t>
      </w:r>
      <w:proofErr w:type="spellStart"/>
      <w:r w:rsidRPr="00244ED9">
        <w:rPr>
          <w:rFonts w:ascii="Roboto" w:eastAsia="Times New Roman" w:hAnsi="Roboto" w:cs="Times New Roman"/>
          <w:color w:val="2A5DB0"/>
          <w:sz w:val="24"/>
          <w:szCs w:val="24"/>
          <w:lang w:eastAsia="en-GB"/>
        </w:rPr>
        <w:t>Tanenhaus</w:t>
      </w:r>
      <w:proofErr w:type="spellEnd"/>
      <w:r w:rsidRPr="00244ED9">
        <w:rPr>
          <w:rFonts w:ascii="Roboto" w:eastAsia="Times New Roman" w:hAnsi="Roboto" w:cs="Times New Roman"/>
          <w:color w:val="2A5DB0"/>
          <w:sz w:val="24"/>
          <w:szCs w:val="24"/>
          <w:lang w:eastAsia="en-GB"/>
        </w:rPr>
        <w:t>, and James Backstrom</w:t>
      </w:r>
    </w:p>
    <w:p w14:paraId="2E5C9F46"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3257183F" w14:textId="4503B5BB"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proofErr w:type="gramStart"/>
      <w:r w:rsidRPr="00244ED9">
        <w:rPr>
          <w:rFonts w:ascii="Roboto" w:eastAsia="Times New Roman" w:hAnsi="Roboto" w:cs="Times New Roman"/>
          <w:color w:val="555555"/>
          <w:sz w:val="21"/>
          <w:szCs w:val="21"/>
          <w:lang w:eastAsia="en-GB"/>
        </w:rPr>
        <w:t>.</w:t>
      </w:r>
      <w:r w:rsidRPr="00244ED9">
        <w:rPr>
          <w:rFonts w:ascii="Roboto" w:eastAsia="Times New Roman" w:hAnsi="Roboto" w:cs="Times New Roman"/>
          <w:b/>
          <w:bCs/>
          <w:color w:val="555555"/>
          <w:sz w:val="21"/>
          <w:szCs w:val="21"/>
          <w:lang w:eastAsia="en-GB"/>
        </w:rPr>
        <w:t>Law</w:t>
      </w:r>
      <w:proofErr w:type="gramEnd"/>
      <w:r w:rsidRPr="00244ED9">
        <w:rPr>
          <w:rFonts w:ascii="Roboto" w:eastAsia="Times New Roman" w:hAnsi="Roboto" w:cs="Times New Roman"/>
          <w:b/>
          <w:bCs/>
          <w:color w:val="555555"/>
          <w:sz w:val="21"/>
          <w:szCs w:val="21"/>
          <w:lang w:eastAsia="en-GB"/>
        </w:rPr>
        <w:t xml:space="preserve"> &amp; Social Inquiry; Cambridge</w:t>
      </w:r>
      <w:r w:rsidRPr="00244ED9">
        <w:rPr>
          <w:rFonts w:ascii="Roboto" w:eastAsia="Times New Roman" w:hAnsi="Roboto" w:cs="Times New Roman"/>
          <w:color w:val="555555"/>
          <w:sz w:val="21"/>
          <w:szCs w:val="21"/>
          <w:lang w:eastAsia="en-GB"/>
        </w:rPr>
        <w:t> Vol. 44,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Aug 2019): 787-790.</w:t>
      </w:r>
    </w:p>
    <w:p w14:paraId="5249FE3B" w14:textId="77777777" w:rsidR="00244ED9" w:rsidRPr="00244ED9" w:rsidRDefault="00244ED9" w:rsidP="00244ED9">
      <w:pPr>
        <w:numPr>
          <w:ilvl w:val="0"/>
          <w:numId w:val="10"/>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"https://search-proquest-com.ezproxy.uwtsd.ac.uk/abicomplete/docview/873853913/A9C05A83565C4A0DPQ/10?accountid=130472" \o "Antecedents to the Justification of Norm Violating Behavior Among Business Practitioners" </w:instrText>
      </w:r>
      <w:r w:rsidRPr="00244ED9">
        <w:rPr>
          <w:rFonts w:ascii="Roboto" w:eastAsia="Times New Roman" w:hAnsi="Roboto" w:cs="Times New Roman"/>
          <w:color w:val="585858"/>
          <w:sz w:val="24"/>
          <w:szCs w:val="24"/>
          <w:lang w:eastAsia="en-GB"/>
        </w:rPr>
        <w:fldChar w:fldCharType="separate"/>
      </w:r>
    </w:p>
    <w:p w14:paraId="7BAAF300"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 xml:space="preserve">Antecedents to the Justification of Norm Violating </w:t>
      </w:r>
      <w:proofErr w:type="spellStart"/>
      <w:r w:rsidRPr="00244ED9">
        <w:rPr>
          <w:rFonts w:ascii="Roboto" w:eastAsia="Times New Roman" w:hAnsi="Roboto" w:cs="Times New Roman"/>
          <w:color w:val="2A5DB0"/>
          <w:sz w:val="24"/>
          <w:szCs w:val="24"/>
          <w:lang w:eastAsia="en-GB"/>
        </w:rPr>
        <w:t>Behavior</w:t>
      </w:r>
      <w:proofErr w:type="spellEnd"/>
      <w:r w:rsidRPr="00244ED9">
        <w:rPr>
          <w:rFonts w:ascii="Roboto" w:eastAsia="Times New Roman" w:hAnsi="Roboto" w:cs="Times New Roman"/>
          <w:color w:val="2A5DB0"/>
          <w:sz w:val="24"/>
          <w:szCs w:val="24"/>
          <w:lang w:eastAsia="en-GB"/>
        </w:rPr>
        <w:t xml:space="preserve"> Among Business Practitioners</w:t>
      </w:r>
    </w:p>
    <w:p w14:paraId="68393179"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752BCD24"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Vitell, Scott J; Keith, Megan; Mathur, </w:t>
      </w:r>
      <w:proofErr w:type="spellStart"/>
      <w:r w:rsidRPr="00244ED9">
        <w:rPr>
          <w:rFonts w:ascii="Roboto" w:eastAsia="Times New Roman" w:hAnsi="Roboto" w:cs="Times New Roman"/>
          <w:color w:val="555555"/>
          <w:sz w:val="21"/>
          <w:szCs w:val="21"/>
          <w:lang w:eastAsia="en-GB"/>
        </w:rPr>
        <w:t>Manisha.</w:t>
      </w:r>
      <w:r w:rsidRPr="00244ED9">
        <w:rPr>
          <w:rFonts w:ascii="Roboto" w:eastAsia="Times New Roman" w:hAnsi="Roboto" w:cs="Times New Roman"/>
          <w:b/>
          <w:bCs/>
          <w:color w:val="555555"/>
          <w:sz w:val="21"/>
          <w:szCs w:val="21"/>
          <w:lang w:eastAsia="en-GB"/>
        </w:rPr>
        <w:t>Journal</w:t>
      </w:r>
      <w:proofErr w:type="spellEnd"/>
      <w:r w:rsidRPr="00244ED9">
        <w:rPr>
          <w:rFonts w:ascii="Roboto" w:eastAsia="Times New Roman" w:hAnsi="Roboto" w:cs="Times New Roman"/>
          <w:b/>
          <w:bCs/>
          <w:color w:val="555555"/>
          <w:sz w:val="21"/>
          <w:szCs w:val="21"/>
          <w:lang w:eastAsia="en-GB"/>
        </w:rPr>
        <w:t xml:space="preserve"> of Business Ethics: JBE; Dordrecht</w:t>
      </w:r>
      <w:r w:rsidRPr="00244ED9">
        <w:rPr>
          <w:rFonts w:ascii="Roboto" w:eastAsia="Times New Roman" w:hAnsi="Roboto" w:cs="Times New Roman"/>
          <w:color w:val="555555"/>
          <w:sz w:val="21"/>
          <w:szCs w:val="21"/>
          <w:lang w:eastAsia="en-GB"/>
        </w:rPr>
        <w:t> Vol. 101,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1,  (</w:t>
      </w:r>
      <w:proofErr w:type="gramEnd"/>
      <w:r w:rsidRPr="00244ED9">
        <w:rPr>
          <w:rFonts w:ascii="Roboto" w:eastAsia="Times New Roman" w:hAnsi="Roboto" w:cs="Times New Roman"/>
          <w:color w:val="555555"/>
          <w:sz w:val="21"/>
          <w:szCs w:val="21"/>
          <w:lang w:eastAsia="en-GB"/>
        </w:rPr>
        <w:t>Jun 2011): 163-173.</w:t>
      </w:r>
    </w:p>
    <w:p w14:paraId="2C69C448" w14:textId="77777777" w:rsidR="00244ED9" w:rsidRPr="00244ED9" w:rsidRDefault="00244ED9" w:rsidP="00244ED9">
      <w:pPr>
        <w:numPr>
          <w:ilvl w:val="0"/>
          <w:numId w:val="11"/>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"https://search-proquest-com.ezproxy.uwtsd.ac.uk/abicomplete/docview/1999216326/A9C05A83565C4A0DPQ/11?accountid=130472" \o "The health consultation experience for people with learning disabilities: a constructivist grounded theory study based on symbolic interactionism" </w:instrText>
      </w:r>
      <w:r w:rsidRPr="00244ED9">
        <w:rPr>
          <w:rFonts w:ascii="Roboto" w:eastAsia="Times New Roman" w:hAnsi="Roboto" w:cs="Times New Roman"/>
          <w:color w:val="585858"/>
          <w:sz w:val="24"/>
          <w:szCs w:val="24"/>
          <w:lang w:eastAsia="en-GB"/>
        </w:rPr>
        <w:fldChar w:fldCharType="separate"/>
      </w:r>
    </w:p>
    <w:p w14:paraId="709BCEB4"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The health consultation experience for people with learning disabilities: a constructivist grounded theory study based on symbolic </w:t>
      </w:r>
      <w:proofErr w:type="gramStart"/>
      <w:r w:rsidRPr="00244ED9">
        <w:rPr>
          <w:rFonts w:ascii="Roboto" w:eastAsia="Times New Roman" w:hAnsi="Roboto" w:cs="Times New Roman"/>
          <w:color w:val="2A5DB0"/>
          <w:sz w:val="24"/>
          <w:szCs w:val="24"/>
          <w:lang w:eastAsia="en-GB"/>
        </w:rPr>
        <w:t>interactionism</w:t>
      </w:r>
      <w:proofErr w:type="gramEnd"/>
    </w:p>
    <w:p w14:paraId="2455B359"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06CE1CCD"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Chapman, Hazel </w:t>
      </w:r>
      <w:proofErr w:type="spellStart"/>
      <w:r w:rsidRPr="00244ED9">
        <w:rPr>
          <w:rFonts w:ascii="Roboto" w:eastAsia="Times New Roman" w:hAnsi="Roboto" w:cs="Times New Roman"/>
          <w:color w:val="555555"/>
          <w:sz w:val="21"/>
          <w:szCs w:val="21"/>
          <w:lang w:eastAsia="en-GB"/>
        </w:rPr>
        <w:t>Margaret.University</w:t>
      </w:r>
      <w:proofErr w:type="spellEnd"/>
      <w:r w:rsidRPr="00244ED9">
        <w:rPr>
          <w:rFonts w:ascii="Roboto" w:eastAsia="Times New Roman" w:hAnsi="Roboto" w:cs="Times New Roman"/>
          <w:color w:val="555555"/>
          <w:sz w:val="21"/>
          <w:szCs w:val="21"/>
          <w:lang w:eastAsia="en-GB"/>
        </w:rPr>
        <w:t xml:space="preserve"> of Chester (United Kingdom), ProQuest Dissertations Publishing, 2014. 10761225.</w:t>
      </w:r>
    </w:p>
    <w:p w14:paraId="2C33922E" w14:textId="77777777" w:rsidR="00244ED9" w:rsidRPr="00244ED9" w:rsidRDefault="00244ED9" w:rsidP="00244ED9">
      <w:pPr>
        <w:numPr>
          <w:ilvl w:val="0"/>
          <w:numId w:val="12"/>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"https://search-proquest-com.ezproxy.uwtsd.ac.uk/abicomplete/docview/198691353/A9C05A83565C4A0DPQ/12?accountid=130472" \o "Unobtrusive Methods in Social Research" </w:instrText>
      </w:r>
      <w:r w:rsidRPr="00244ED9">
        <w:rPr>
          <w:rFonts w:ascii="Roboto" w:eastAsia="Times New Roman" w:hAnsi="Roboto" w:cs="Times New Roman"/>
          <w:color w:val="585858"/>
          <w:sz w:val="24"/>
          <w:szCs w:val="24"/>
          <w:lang w:eastAsia="en-GB"/>
        </w:rPr>
        <w:fldChar w:fldCharType="separate"/>
      </w:r>
    </w:p>
    <w:p w14:paraId="517BC0E8"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Unobtrusive Methods in Social Research</w:t>
      </w:r>
    </w:p>
    <w:p w14:paraId="13A46817"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2539EBBC"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Devine, </w:t>
      </w:r>
      <w:proofErr w:type="spellStart"/>
      <w:r w:rsidRPr="00244ED9">
        <w:rPr>
          <w:rFonts w:ascii="Roboto" w:eastAsia="Times New Roman" w:hAnsi="Roboto" w:cs="Times New Roman"/>
          <w:color w:val="555555"/>
          <w:sz w:val="21"/>
          <w:szCs w:val="21"/>
          <w:lang w:eastAsia="en-GB"/>
        </w:rPr>
        <w:t>Fiona.</w:t>
      </w:r>
      <w:r w:rsidRPr="00244ED9">
        <w:rPr>
          <w:rFonts w:ascii="Roboto" w:eastAsia="Times New Roman" w:hAnsi="Roboto" w:cs="Times New Roman"/>
          <w:b/>
          <w:bCs/>
          <w:color w:val="555555"/>
          <w:sz w:val="21"/>
          <w:szCs w:val="21"/>
          <w:lang w:eastAsia="en-GB"/>
        </w:rPr>
        <w:t>The</w:t>
      </w:r>
      <w:proofErr w:type="spellEnd"/>
      <w:r w:rsidRPr="00244ED9">
        <w:rPr>
          <w:rFonts w:ascii="Roboto" w:eastAsia="Times New Roman" w:hAnsi="Roboto" w:cs="Times New Roman"/>
          <w:b/>
          <w:bCs/>
          <w:color w:val="555555"/>
          <w:sz w:val="21"/>
          <w:szCs w:val="21"/>
          <w:lang w:eastAsia="en-GB"/>
        </w:rPr>
        <w:t xml:space="preserve"> British Journal of Sociology; London</w:t>
      </w:r>
      <w:r w:rsidRPr="00244ED9">
        <w:rPr>
          <w:rFonts w:ascii="Roboto" w:eastAsia="Times New Roman" w:hAnsi="Roboto" w:cs="Times New Roman"/>
          <w:color w:val="555555"/>
          <w:sz w:val="21"/>
          <w:szCs w:val="21"/>
          <w:lang w:eastAsia="en-GB"/>
        </w:rPr>
        <w:t> Vol. 52,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Sep 2001): 551.</w:t>
      </w:r>
    </w:p>
    <w:p w14:paraId="3A1559AC" w14:textId="77777777" w:rsidR="00244ED9" w:rsidRPr="00244ED9" w:rsidRDefault="00244ED9" w:rsidP="00244ED9">
      <w:pPr>
        <w:numPr>
          <w:ilvl w:val="0"/>
          <w:numId w:val="13"/>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"https://search-proquest-com.ezproxy.uwtsd.ac.uk/abicomplete/docview/220696621/A9C05A83565C4A0DPQ/13?accountid=130472" \o "Goffman's Asylums and the total institution model of mental hospitals" </w:instrText>
      </w:r>
      <w:r w:rsidRPr="00244ED9">
        <w:rPr>
          <w:rFonts w:ascii="Roboto" w:eastAsia="Times New Roman" w:hAnsi="Roboto" w:cs="Times New Roman"/>
          <w:color w:val="585858"/>
          <w:sz w:val="24"/>
          <w:szCs w:val="24"/>
          <w:lang w:eastAsia="en-GB"/>
        </w:rPr>
        <w:fldChar w:fldCharType="separate"/>
      </w:r>
    </w:p>
    <w:p w14:paraId="601DF52C"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Goffman's Asylums and the total institution model of mental hospitals</w:t>
      </w:r>
    </w:p>
    <w:p w14:paraId="78538314"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36D89E43"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Weinstein, Raymond </w:t>
      </w:r>
      <w:proofErr w:type="spellStart"/>
      <w:proofErr w:type="gramStart"/>
      <w:r w:rsidRPr="00244ED9">
        <w:rPr>
          <w:rFonts w:ascii="Roboto" w:eastAsia="Times New Roman" w:hAnsi="Roboto" w:cs="Times New Roman"/>
          <w:color w:val="555555"/>
          <w:sz w:val="21"/>
          <w:szCs w:val="21"/>
          <w:lang w:eastAsia="en-GB"/>
        </w:rPr>
        <w:t>M.</w:t>
      </w:r>
      <w:r w:rsidRPr="00244ED9">
        <w:rPr>
          <w:rFonts w:ascii="Roboto" w:eastAsia="Times New Roman" w:hAnsi="Roboto" w:cs="Times New Roman"/>
          <w:b/>
          <w:bCs/>
          <w:color w:val="555555"/>
          <w:sz w:val="21"/>
          <w:szCs w:val="21"/>
          <w:lang w:eastAsia="en-GB"/>
        </w:rPr>
        <w:t>Psychiatry</w:t>
      </w:r>
      <w:proofErr w:type="spellEnd"/>
      <w:proofErr w:type="gramEnd"/>
      <w:r w:rsidRPr="00244ED9">
        <w:rPr>
          <w:rFonts w:ascii="Roboto" w:eastAsia="Times New Roman" w:hAnsi="Roboto" w:cs="Times New Roman"/>
          <w:b/>
          <w:bCs/>
          <w:color w:val="555555"/>
          <w:sz w:val="21"/>
          <w:szCs w:val="21"/>
          <w:lang w:eastAsia="en-GB"/>
        </w:rPr>
        <w:t>; Washington</w:t>
      </w:r>
      <w:r w:rsidRPr="00244ED9">
        <w:rPr>
          <w:rFonts w:ascii="Roboto" w:eastAsia="Times New Roman" w:hAnsi="Roboto" w:cs="Times New Roman"/>
          <w:color w:val="555555"/>
          <w:sz w:val="21"/>
          <w:szCs w:val="21"/>
          <w:lang w:eastAsia="en-GB"/>
        </w:rPr>
        <w:t> Vol. 57,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Nov 1994): 348-67.</w:t>
      </w:r>
    </w:p>
    <w:p w14:paraId="2F3C3DE4" w14:textId="77777777" w:rsidR="00244ED9" w:rsidRPr="00244ED9" w:rsidRDefault="00244ED9" w:rsidP="00244ED9">
      <w:pPr>
        <w:numPr>
          <w:ilvl w:val="0"/>
          <w:numId w:val="14"/>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"https://search-proquest-com.ezproxy.uwtsd.ac.uk/abicomplete/docview/1938509811/A9C05A83565C4A0DPQ/14?accountid=130472" \o "Reaching the Hard-to-Reach: Conceptual Puzzles and Challenges for Policy and Practice" </w:instrText>
      </w:r>
      <w:r w:rsidRPr="00244ED9">
        <w:rPr>
          <w:rFonts w:ascii="Roboto" w:eastAsia="Times New Roman" w:hAnsi="Roboto" w:cs="Times New Roman"/>
          <w:color w:val="585858"/>
          <w:sz w:val="24"/>
          <w:szCs w:val="24"/>
          <w:lang w:eastAsia="en-GB"/>
        </w:rPr>
        <w:fldChar w:fldCharType="separate"/>
      </w:r>
    </w:p>
    <w:p w14:paraId="351F2D98"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Reaching the Hard-to-Reach: Conceptual Puzzles and Challenges for Policy and Practice</w:t>
      </w:r>
    </w:p>
    <w:p w14:paraId="0824EAED"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0B553D40"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MACKENZIE, MHAIRI; REID, MAGGIE; TURNER, FIONA; WANG, YINGYING; CLARKE, JULIA; et </w:t>
      </w:r>
      <w:proofErr w:type="spellStart"/>
      <w:proofErr w:type="gramStart"/>
      <w:r w:rsidRPr="00244ED9">
        <w:rPr>
          <w:rFonts w:ascii="Roboto" w:eastAsia="Times New Roman" w:hAnsi="Roboto" w:cs="Times New Roman"/>
          <w:color w:val="555555"/>
          <w:sz w:val="21"/>
          <w:szCs w:val="21"/>
          <w:lang w:eastAsia="en-GB"/>
        </w:rPr>
        <w:t>al.</w:t>
      </w:r>
      <w:r w:rsidRPr="00244ED9">
        <w:rPr>
          <w:rFonts w:ascii="Roboto" w:eastAsia="Times New Roman" w:hAnsi="Roboto" w:cs="Times New Roman"/>
          <w:b/>
          <w:bCs/>
          <w:color w:val="555555"/>
          <w:sz w:val="21"/>
          <w:szCs w:val="21"/>
          <w:lang w:eastAsia="en-GB"/>
        </w:rPr>
        <w:t>Journal</w:t>
      </w:r>
      <w:proofErr w:type="spellEnd"/>
      <w:proofErr w:type="gramEnd"/>
      <w:r w:rsidRPr="00244ED9">
        <w:rPr>
          <w:rFonts w:ascii="Roboto" w:eastAsia="Times New Roman" w:hAnsi="Roboto" w:cs="Times New Roman"/>
          <w:b/>
          <w:bCs/>
          <w:color w:val="555555"/>
          <w:sz w:val="21"/>
          <w:szCs w:val="21"/>
          <w:lang w:eastAsia="en-GB"/>
        </w:rPr>
        <w:t xml:space="preserve"> of Social Policy; Cambridge</w:t>
      </w:r>
      <w:r w:rsidRPr="00244ED9">
        <w:rPr>
          <w:rFonts w:ascii="Roboto" w:eastAsia="Times New Roman" w:hAnsi="Roboto" w:cs="Times New Roman"/>
          <w:color w:val="555555"/>
          <w:sz w:val="21"/>
          <w:szCs w:val="21"/>
          <w:lang w:eastAsia="en-GB"/>
        </w:rPr>
        <w:t> Vol. 41,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Jul 2012): 511-532.</w:t>
      </w:r>
    </w:p>
    <w:p w14:paraId="601B67BC" w14:textId="77777777" w:rsidR="00244ED9" w:rsidRPr="00244ED9" w:rsidRDefault="00244ED9" w:rsidP="00244ED9">
      <w:pPr>
        <w:numPr>
          <w:ilvl w:val="0"/>
          <w:numId w:val="15"/>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"https://search-proquest-com.ezproxy.uwtsd.ac.uk/abicomplete/docview/195365582/A9C05A83565C4A0DPQ/15?accountid=130472" \o "Popular Music: Emotional Use and Management" </w:instrText>
      </w:r>
      <w:r w:rsidRPr="00244ED9">
        <w:rPr>
          <w:rFonts w:ascii="Roboto" w:eastAsia="Times New Roman" w:hAnsi="Roboto" w:cs="Times New Roman"/>
          <w:color w:val="585858"/>
          <w:sz w:val="24"/>
          <w:szCs w:val="24"/>
          <w:lang w:eastAsia="en-GB"/>
        </w:rPr>
        <w:fldChar w:fldCharType="separate"/>
      </w:r>
    </w:p>
    <w:p w14:paraId="16678CF0"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Popular Music: Emotional Use and Management</w:t>
      </w:r>
    </w:p>
    <w:p w14:paraId="1D968D69"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33BBADCB"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Wells, </w:t>
      </w:r>
      <w:proofErr w:type="spellStart"/>
      <w:r w:rsidRPr="00244ED9">
        <w:rPr>
          <w:rFonts w:ascii="Roboto" w:eastAsia="Times New Roman" w:hAnsi="Roboto" w:cs="Times New Roman"/>
          <w:color w:val="555555"/>
          <w:sz w:val="21"/>
          <w:szCs w:val="21"/>
          <w:lang w:eastAsia="en-GB"/>
        </w:rPr>
        <w:t>Alan.</w:t>
      </w:r>
      <w:r w:rsidRPr="00244ED9">
        <w:rPr>
          <w:rFonts w:ascii="Roboto" w:eastAsia="Times New Roman" w:hAnsi="Roboto" w:cs="Times New Roman"/>
          <w:b/>
          <w:bCs/>
          <w:color w:val="555555"/>
          <w:sz w:val="21"/>
          <w:szCs w:val="21"/>
          <w:lang w:eastAsia="en-GB"/>
        </w:rPr>
        <w:t>Journal</w:t>
      </w:r>
      <w:proofErr w:type="spellEnd"/>
      <w:r w:rsidRPr="00244ED9">
        <w:rPr>
          <w:rFonts w:ascii="Roboto" w:eastAsia="Times New Roman" w:hAnsi="Roboto" w:cs="Times New Roman"/>
          <w:b/>
          <w:bCs/>
          <w:color w:val="555555"/>
          <w:sz w:val="21"/>
          <w:szCs w:val="21"/>
          <w:lang w:eastAsia="en-GB"/>
        </w:rPr>
        <w:t xml:space="preserve"> of Popular Culture; Oxford</w:t>
      </w:r>
      <w:r w:rsidRPr="00244ED9">
        <w:rPr>
          <w:rFonts w:ascii="Roboto" w:eastAsia="Times New Roman" w:hAnsi="Roboto" w:cs="Times New Roman"/>
          <w:color w:val="555555"/>
          <w:sz w:val="21"/>
          <w:szCs w:val="21"/>
          <w:lang w:eastAsia="en-GB"/>
        </w:rPr>
        <w:t> Vol. 24,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1,  (</w:t>
      </w:r>
      <w:proofErr w:type="gramEnd"/>
      <w:r w:rsidRPr="00244ED9">
        <w:rPr>
          <w:rFonts w:ascii="Roboto" w:eastAsia="Times New Roman" w:hAnsi="Roboto" w:cs="Times New Roman"/>
          <w:color w:val="555555"/>
          <w:sz w:val="21"/>
          <w:szCs w:val="21"/>
          <w:lang w:eastAsia="en-GB"/>
        </w:rPr>
        <w:t>Summer 1990): 105.</w:t>
      </w:r>
    </w:p>
    <w:p w14:paraId="42070483" w14:textId="77777777" w:rsidR="00244ED9" w:rsidRPr="00244ED9" w:rsidRDefault="00244ED9" w:rsidP="00244ED9">
      <w:pPr>
        <w:numPr>
          <w:ilvl w:val="0"/>
          <w:numId w:val="16"/>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"https://search-proquest-com.ezproxy.uwtsd.ac.uk/abicomplete/docview/1469711262/A9C05A83565C4A0DPQ/16?accountid=130472" \o "Chapter 1: The Tallinn Manual and International Cyber Security Law" </w:instrText>
      </w:r>
      <w:r w:rsidRPr="00244ED9">
        <w:rPr>
          <w:rFonts w:ascii="Roboto" w:eastAsia="Times New Roman" w:hAnsi="Roboto" w:cs="Times New Roman"/>
          <w:color w:val="585858"/>
          <w:sz w:val="24"/>
          <w:szCs w:val="24"/>
          <w:lang w:eastAsia="en-GB"/>
        </w:rPr>
        <w:fldChar w:fldCharType="separate"/>
      </w:r>
    </w:p>
    <w:p w14:paraId="2244DF2C"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Chapter 1: The Tallinn Manual and International Cyber Security Law</w:t>
      </w:r>
    </w:p>
    <w:p w14:paraId="47325CB2"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721AFDF7"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von </w:t>
      </w:r>
      <w:proofErr w:type="spellStart"/>
      <w:r w:rsidRPr="00244ED9">
        <w:rPr>
          <w:rFonts w:ascii="Roboto" w:eastAsia="Times New Roman" w:hAnsi="Roboto" w:cs="Times New Roman"/>
          <w:color w:val="555555"/>
          <w:sz w:val="21"/>
          <w:szCs w:val="21"/>
          <w:lang w:eastAsia="en-GB"/>
        </w:rPr>
        <w:t>Heinegg</w:t>
      </w:r>
      <w:proofErr w:type="spellEnd"/>
      <w:r w:rsidRPr="00244ED9">
        <w:rPr>
          <w:rFonts w:ascii="Roboto" w:eastAsia="Times New Roman" w:hAnsi="Roboto" w:cs="Times New Roman"/>
          <w:color w:val="555555"/>
          <w:sz w:val="21"/>
          <w:szCs w:val="21"/>
          <w:lang w:eastAsia="en-GB"/>
        </w:rPr>
        <w:t xml:space="preserve">, Wolff </w:t>
      </w:r>
      <w:proofErr w:type="spellStart"/>
      <w:r w:rsidRPr="00244ED9">
        <w:rPr>
          <w:rFonts w:ascii="Roboto" w:eastAsia="Times New Roman" w:hAnsi="Roboto" w:cs="Times New Roman"/>
          <w:color w:val="555555"/>
          <w:sz w:val="21"/>
          <w:szCs w:val="21"/>
          <w:lang w:eastAsia="en-GB"/>
        </w:rPr>
        <w:t>Heintschel.</w:t>
      </w:r>
      <w:r w:rsidRPr="00244ED9">
        <w:rPr>
          <w:rFonts w:ascii="Roboto" w:eastAsia="Times New Roman" w:hAnsi="Roboto" w:cs="Times New Roman"/>
          <w:b/>
          <w:bCs/>
          <w:color w:val="555555"/>
          <w:sz w:val="21"/>
          <w:szCs w:val="21"/>
          <w:lang w:eastAsia="en-GB"/>
        </w:rPr>
        <w:t>Yearbook</w:t>
      </w:r>
      <w:proofErr w:type="spellEnd"/>
      <w:r w:rsidRPr="00244ED9">
        <w:rPr>
          <w:rFonts w:ascii="Roboto" w:eastAsia="Times New Roman" w:hAnsi="Roboto" w:cs="Times New Roman"/>
          <w:b/>
          <w:bCs/>
          <w:color w:val="555555"/>
          <w:sz w:val="21"/>
          <w:szCs w:val="21"/>
          <w:lang w:eastAsia="en-GB"/>
        </w:rPr>
        <w:t xml:space="preserve"> of International Humanitarian Law; Dordrecht</w:t>
      </w:r>
      <w:r w:rsidRPr="00244ED9">
        <w:rPr>
          <w:rFonts w:ascii="Roboto" w:eastAsia="Times New Roman" w:hAnsi="Roboto" w:cs="Times New Roman"/>
          <w:color w:val="555555"/>
          <w:sz w:val="21"/>
          <w:szCs w:val="21"/>
          <w:lang w:eastAsia="en-GB"/>
        </w:rPr>
        <w:t> Vol. </w:t>
      </w:r>
      <w:proofErr w:type="gramStart"/>
      <w:r w:rsidRPr="00244ED9">
        <w:rPr>
          <w:rFonts w:ascii="Roboto" w:eastAsia="Times New Roman" w:hAnsi="Roboto" w:cs="Times New Roman"/>
          <w:color w:val="555555"/>
          <w:sz w:val="21"/>
          <w:szCs w:val="21"/>
          <w:lang w:eastAsia="en-GB"/>
        </w:rPr>
        <w:t>15,  (</w:t>
      </w:r>
      <w:proofErr w:type="gramEnd"/>
      <w:r w:rsidRPr="00244ED9">
        <w:rPr>
          <w:rFonts w:ascii="Roboto" w:eastAsia="Times New Roman" w:hAnsi="Roboto" w:cs="Times New Roman"/>
          <w:color w:val="555555"/>
          <w:sz w:val="21"/>
          <w:szCs w:val="21"/>
          <w:lang w:eastAsia="en-GB"/>
        </w:rPr>
        <w:t>Dec 2012): 3-18.</w:t>
      </w:r>
    </w:p>
    <w:p w14:paraId="108DDCC0" w14:textId="77777777" w:rsidR="00244ED9" w:rsidRPr="00244ED9" w:rsidRDefault="00244ED9" w:rsidP="00244ED9">
      <w:pPr>
        <w:numPr>
          <w:ilvl w:val="0"/>
          <w:numId w:val="17"/>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"https://search-proquest-com.ezproxy.uwtsd.ac.uk/abicomplete/docview/222249160/A9C05A83565C4A0DPQ/17?accountid=130472" \o "Intentional weight loss and death in overweight and obese U.S. adults 35 years of age and other" </w:instrText>
      </w:r>
      <w:r w:rsidRPr="00244ED9">
        <w:rPr>
          <w:rFonts w:ascii="Roboto" w:eastAsia="Times New Roman" w:hAnsi="Roboto" w:cs="Times New Roman"/>
          <w:color w:val="585858"/>
          <w:sz w:val="24"/>
          <w:szCs w:val="24"/>
          <w:lang w:eastAsia="en-GB"/>
        </w:rPr>
        <w:fldChar w:fldCharType="separate"/>
      </w:r>
    </w:p>
    <w:p w14:paraId="2D5A7A82"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Intentional weight loss and death in overweight and obese U.S. adults 35 years of age and other</w:t>
      </w:r>
    </w:p>
    <w:p w14:paraId="031A8F05"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2CED525D"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Gregg, Edward W; </w:t>
      </w:r>
      <w:proofErr w:type="spellStart"/>
      <w:r w:rsidRPr="00244ED9">
        <w:rPr>
          <w:rFonts w:ascii="Roboto" w:eastAsia="Times New Roman" w:hAnsi="Roboto" w:cs="Times New Roman"/>
          <w:color w:val="555555"/>
          <w:sz w:val="21"/>
          <w:szCs w:val="21"/>
          <w:lang w:eastAsia="en-GB"/>
        </w:rPr>
        <w:t>Gerzoff</w:t>
      </w:r>
      <w:proofErr w:type="spellEnd"/>
      <w:r w:rsidRPr="00244ED9">
        <w:rPr>
          <w:rFonts w:ascii="Roboto" w:eastAsia="Times New Roman" w:hAnsi="Roboto" w:cs="Times New Roman"/>
          <w:color w:val="555555"/>
          <w:sz w:val="21"/>
          <w:szCs w:val="21"/>
          <w:lang w:eastAsia="en-GB"/>
        </w:rPr>
        <w:t xml:space="preserve">, Robert B; Thompson, Theodore J; Williamson, David </w:t>
      </w:r>
      <w:proofErr w:type="spellStart"/>
      <w:proofErr w:type="gramStart"/>
      <w:r w:rsidRPr="00244ED9">
        <w:rPr>
          <w:rFonts w:ascii="Roboto" w:eastAsia="Times New Roman" w:hAnsi="Roboto" w:cs="Times New Roman"/>
          <w:color w:val="555555"/>
          <w:sz w:val="21"/>
          <w:szCs w:val="21"/>
          <w:lang w:eastAsia="en-GB"/>
        </w:rPr>
        <w:t>F.</w:t>
      </w:r>
      <w:r w:rsidRPr="00244ED9">
        <w:rPr>
          <w:rFonts w:ascii="Roboto" w:eastAsia="Times New Roman" w:hAnsi="Roboto" w:cs="Times New Roman"/>
          <w:b/>
          <w:bCs/>
          <w:color w:val="555555"/>
          <w:sz w:val="21"/>
          <w:szCs w:val="21"/>
          <w:lang w:eastAsia="en-GB"/>
        </w:rPr>
        <w:t>Annals</w:t>
      </w:r>
      <w:proofErr w:type="spellEnd"/>
      <w:proofErr w:type="gramEnd"/>
      <w:r w:rsidRPr="00244ED9">
        <w:rPr>
          <w:rFonts w:ascii="Roboto" w:eastAsia="Times New Roman" w:hAnsi="Roboto" w:cs="Times New Roman"/>
          <w:b/>
          <w:bCs/>
          <w:color w:val="555555"/>
          <w:sz w:val="21"/>
          <w:szCs w:val="21"/>
          <w:lang w:eastAsia="en-GB"/>
        </w:rPr>
        <w:t xml:space="preserve"> of Internal Medicine; Philadelphia</w:t>
      </w:r>
      <w:r w:rsidRPr="00244ED9">
        <w:rPr>
          <w:rFonts w:ascii="Roboto" w:eastAsia="Times New Roman" w:hAnsi="Roboto" w:cs="Times New Roman"/>
          <w:color w:val="555555"/>
          <w:sz w:val="21"/>
          <w:szCs w:val="21"/>
          <w:lang w:eastAsia="en-GB"/>
        </w:rPr>
        <w:t> Vol. 138,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5,  (</w:t>
      </w:r>
      <w:proofErr w:type="gramEnd"/>
      <w:r w:rsidRPr="00244ED9">
        <w:rPr>
          <w:rFonts w:ascii="Roboto" w:eastAsia="Times New Roman" w:hAnsi="Roboto" w:cs="Times New Roman"/>
          <w:color w:val="555555"/>
          <w:sz w:val="21"/>
          <w:szCs w:val="21"/>
          <w:lang w:eastAsia="en-GB"/>
        </w:rPr>
        <w:t>Mar 4, 2003): 383-9.</w:t>
      </w:r>
    </w:p>
    <w:p w14:paraId="277D7F53" w14:textId="77777777" w:rsidR="00244ED9" w:rsidRPr="00244ED9" w:rsidRDefault="00244ED9" w:rsidP="00244ED9">
      <w:pPr>
        <w:numPr>
          <w:ilvl w:val="0"/>
          <w:numId w:val="18"/>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"https://search-proquest-com.ezproxy.uwtsd.ac.uk/abicomplete/docview/224806119/A9C05A83565C4A0DPQ/18?accountid=130472" \o "Symbolic Interaction, Psychoanalysis, and the Role of Vulnerable Emotions in Human Conflict" </w:instrText>
      </w:r>
      <w:r w:rsidRPr="00244ED9">
        <w:rPr>
          <w:rFonts w:ascii="Roboto" w:eastAsia="Times New Roman" w:hAnsi="Roboto" w:cs="Times New Roman"/>
          <w:color w:val="585858"/>
          <w:sz w:val="24"/>
          <w:szCs w:val="24"/>
          <w:lang w:eastAsia="en-GB"/>
        </w:rPr>
        <w:fldChar w:fldCharType="separate"/>
      </w:r>
    </w:p>
    <w:p w14:paraId="148A4CDA"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Symbolic Interaction, Psychoanalysis, and the Role of Vulnerable Emotions in Human Conflict</w:t>
      </w:r>
    </w:p>
    <w:p w14:paraId="18B2F56E"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247E3336"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Kelly, </w:t>
      </w:r>
      <w:proofErr w:type="spellStart"/>
      <w:r w:rsidRPr="00244ED9">
        <w:rPr>
          <w:rFonts w:ascii="Roboto" w:eastAsia="Times New Roman" w:hAnsi="Roboto" w:cs="Times New Roman"/>
          <w:color w:val="555555"/>
          <w:sz w:val="21"/>
          <w:szCs w:val="21"/>
          <w:lang w:eastAsia="en-GB"/>
        </w:rPr>
        <w:t>Benjamin.</w:t>
      </w:r>
      <w:r w:rsidRPr="00244ED9">
        <w:rPr>
          <w:rFonts w:ascii="Roboto" w:eastAsia="Times New Roman" w:hAnsi="Roboto" w:cs="Times New Roman"/>
          <w:b/>
          <w:bCs/>
          <w:color w:val="555555"/>
          <w:sz w:val="21"/>
          <w:szCs w:val="21"/>
          <w:lang w:eastAsia="en-GB"/>
        </w:rPr>
        <w:t>Symbolic</w:t>
      </w:r>
      <w:proofErr w:type="spellEnd"/>
      <w:r w:rsidRPr="00244ED9">
        <w:rPr>
          <w:rFonts w:ascii="Roboto" w:eastAsia="Times New Roman" w:hAnsi="Roboto" w:cs="Times New Roman"/>
          <w:b/>
          <w:bCs/>
          <w:color w:val="555555"/>
          <w:sz w:val="21"/>
          <w:szCs w:val="21"/>
          <w:lang w:eastAsia="en-GB"/>
        </w:rPr>
        <w:t xml:space="preserve"> Interaction; Hoboken</w:t>
      </w:r>
      <w:r w:rsidRPr="00244ED9">
        <w:rPr>
          <w:rFonts w:ascii="Roboto" w:eastAsia="Times New Roman" w:hAnsi="Roboto" w:cs="Times New Roman"/>
          <w:color w:val="555555"/>
          <w:sz w:val="21"/>
          <w:szCs w:val="21"/>
          <w:lang w:eastAsia="en-GB"/>
        </w:rPr>
        <w:t> Vol. 31,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Fall 2008): 450-453.</w:t>
      </w:r>
    </w:p>
    <w:p w14:paraId="187F6594" w14:textId="77777777" w:rsidR="00244ED9" w:rsidRPr="00244ED9" w:rsidRDefault="00244ED9" w:rsidP="00244ED9">
      <w:pPr>
        <w:numPr>
          <w:ilvl w:val="0"/>
          <w:numId w:val="19"/>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"https://search-proquest-com.ezproxy.uwtsd.ac.uk/abicomplete/docview/1961028387/A9C05A83565C4A0DPQ/19?accountid=130472" \o "Self-Blame and Blaming Others Mediate a Belief in a Just World and Hwa-Byung: a Structural Equation Model" </w:instrText>
      </w:r>
      <w:r w:rsidRPr="00244ED9">
        <w:rPr>
          <w:rFonts w:ascii="Roboto" w:eastAsia="Times New Roman" w:hAnsi="Roboto" w:cs="Times New Roman"/>
          <w:color w:val="585858"/>
          <w:sz w:val="24"/>
          <w:szCs w:val="24"/>
          <w:lang w:eastAsia="en-GB"/>
        </w:rPr>
        <w:fldChar w:fldCharType="separate"/>
      </w:r>
    </w:p>
    <w:p w14:paraId="6A6892C3"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Self-Blame and Blaming Others Mediate a Belief in a Just World and Hwa-Byung: a Structural Equation Model</w:t>
      </w:r>
    </w:p>
    <w:p w14:paraId="48D3454A"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6C160AC9"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Kim, </w:t>
      </w:r>
      <w:proofErr w:type="spellStart"/>
      <w:r w:rsidRPr="00244ED9">
        <w:rPr>
          <w:rFonts w:ascii="Roboto" w:eastAsia="Times New Roman" w:hAnsi="Roboto" w:cs="Times New Roman"/>
          <w:color w:val="555555"/>
          <w:sz w:val="21"/>
          <w:szCs w:val="21"/>
          <w:lang w:eastAsia="en-GB"/>
        </w:rPr>
        <w:t>Eunha</w:t>
      </w:r>
      <w:proofErr w:type="spellEnd"/>
      <w:r w:rsidRPr="00244ED9">
        <w:rPr>
          <w:rFonts w:ascii="Roboto" w:eastAsia="Times New Roman" w:hAnsi="Roboto" w:cs="Times New Roman"/>
          <w:color w:val="555555"/>
          <w:sz w:val="21"/>
          <w:szCs w:val="21"/>
          <w:lang w:eastAsia="en-GB"/>
        </w:rPr>
        <w:t xml:space="preserve">; Kim, </w:t>
      </w:r>
      <w:proofErr w:type="spellStart"/>
      <w:r w:rsidRPr="00244ED9">
        <w:rPr>
          <w:rFonts w:ascii="Roboto" w:eastAsia="Times New Roman" w:hAnsi="Roboto" w:cs="Times New Roman"/>
          <w:color w:val="555555"/>
          <w:sz w:val="21"/>
          <w:szCs w:val="21"/>
          <w:lang w:eastAsia="en-GB"/>
        </w:rPr>
        <w:t>Jisu.</w:t>
      </w:r>
      <w:r w:rsidRPr="00244ED9">
        <w:rPr>
          <w:rFonts w:ascii="Roboto" w:eastAsia="Times New Roman" w:hAnsi="Roboto" w:cs="Times New Roman"/>
          <w:b/>
          <w:bCs/>
          <w:color w:val="555555"/>
          <w:sz w:val="21"/>
          <w:szCs w:val="21"/>
          <w:lang w:eastAsia="en-GB"/>
        </w:rPr>
        <w:t>International</w:t>
      </w:r>
      <w:proofErr w:type="spellEnd"/>
      <w:r w:rsidRPr="00244ED9">
        <w:rPr>
          <w:rFonts w:ascii="Roboto" w:eastAsia="Times New Roman" w:hAnsi="Roboto" w:cs="Times New Roman"/>
          <w:b/>
          <w:bCs/>
          <w:color w:val="555555"/>
          <w:sz w:val="21"/>
          <w:szCs w:val="21"/>
          <w:lang w:eastAsia="en-GB"/>
        </w:rPr>
        <w:t xml:space="preserve"> Journal for the Advancement of Counselling; The Hague</w:t>
      </w:r>
      <w:r w:rsidRPr="00244ED9">
        <w:rPr>
          <w:rFonts w:ascii="Roboto" w:eastAsia="Times New Roman" w:hAnsi="Roboto" w:cs="Times New Roman"/>
          <w:color w:val="555555"/>
          <w:sz w:val="21"/>
          <w:szCs w:val="21"/>
          <w:lang w:eastAsia="en-GB"/>
        </w:rPr>
        <w:t> Vol. 39,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Dec 2017): 333-344.</w:t>
      </w:r>
    </w:p>
    <w:p w14:paraId="24A8B83C" w14:textId="77777777" w:rsidR="00244ED9" w:rsidRPr="00244ED9" w:rsidRDefault="00244ED9" w:rsidP="00244ED9">
      <w:pPr>
        <w:numPr>
          <w:ilvl w:val="0"/>
          <w:numId w:val="20"/>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"https://search-proquest-com.ezproxy.uwtsd.ac.uk/abicomplete/docview/1773227228/A9C05A83565C4A0DPQ/20?accountid=130472" \o "Clothing and the Affects on a Teacher's Image: How Students View Them" </w:instrText>
      </w:r>
      <w:r w:rsidRPr="00244ED9">
        <w:rPr>
          <w:rFonts w:ascii="Roboto" w:eastAsia="Times New Roman" w:hAnsi="Roboto" w:cs="Times New Roman"/>
          <w:color w:val="585858"/>
          <w:sz w:val="24"/>
          <w:szCs w:val="24"/>
          <w:lang w:eastAsia="en-GB"/>
        </w:rPr>
        <w:fldChar w:fldCharType="separate"/>
      </w:r>
    </w:p>
    <w:p w14:paraId="77B088F8"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 xml:space="preserve">Clothing and the </w:t>
      </w:r>
      <w:proofErr w:type="spellStart"/>
      <w:r w:rsidRPr="00244ED9">
        <w:rPr>
          <w:rFonts w:ascii="Roboto" w:eastAsia="Times New Roman" w:hAnsi="Roboto" w:cs="Times New Roman"/>
          <w:color w:val="2A5DB0"/>
          <w:sz w:val="24"/>
          <w:szCs w:val="24"/>
          <w:lang w:eastAsia="en-GB"/>
        </w:rPr>
        <w:t>Affects</w:t>
      </w:r>
      <w:proofErr w:type="spellEnd"/>
      <w:r w:rsidRPr="00244ED9">
        <w:rPr>
          <w:rFonts w:ascii="Roboto" w:eastAsia="Times New Roman" w:hAnsi="Roboto" w:cs="Times New Roman"/>
          <w:color w:val="2A5DB0"/>
          <w:sz w:val="24"/>
          <w:szCs w:val="24"/>
          <w:lang w:eastAsia="en-GB"/>
        </w:rPr>
        <w:t xml:space="preserve"> on a Teacher's Image: How Students View Them</w:t>
      </w:r>
    </w:p>
    <w:p w14:paraId="4A83949E"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34E95B6C"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proofErr w:type="spellStart"/>
      <w:r w:rsidRPr="00244ED9">
        <w:rPr>
          <w:rFonts w:ascii="Roboto" w:eastAsia="Times New Roman" w:hAnsi="Roboto" w:cs="Times New Roman"/>
          <w:color w:val="555555"/>
          <w:sz w:val="21"/>
          <w:szCs w:val="21"/>
          <w:lang w:eastAsia="en-GB"/>
        </w:rPr>
        <w:t>Mosca</w:t>
      </w:r>
      <w:proofErr w:type="spellEnd"/>
      <w:r w:rsidRPr="00244ED9">
        <w:rPr>
          <w:rFonts w:ascii="Roboto" w:eastAsia="Times New Roman" w:hAnsi="Roboto" w:cs="Times New Roman"/>
          <w:color w:val="555555"/>
          <w:sz w:val="21"/>
          <w:szCs w:val="21"/>
          <w:lang w:eastAsia="en-GB"/>
        </w:rPr>
        <w:t xml:space="preserve">, Joseph B; </w:t>
      </w:r>
      <w:proofErr w:type="spellStart"/>
      <w:r w:rsidRPr="00244ED9">
        <w:rPr>
          <w:rFonts w:ascii="Roboto" w:eastAsia="Times New Roman" w:hAnsi="Roboto" w:cs="Times New Roman"/>
          <w:color w:val="555555"/>
          <w:sz w:val="21"/>
          <w:szCs w:val="21"/>
          <w:lang w:eastAsia="en-GB"/>
        </w:rPr>
        <w:t>Buzza</w:t>
      </w:r>
      <w:proofErr w:type="spellEnd"/>
      <w:r w:rsidRPr="00244ED9">
        <w:rPr>
          <w:rFonts w:ascii="Roboto" w:eastAsia="Times New Roman" w:hAnsi="Roboto" w:cs="Times New Roman"/>
          <w:color w:val="555555"/>
          <w:sz w:val="21"/>
          <w:szCs w:val="21"/>
          <w:lang w:eastAsia="en-GB"/>
        </w:rPr>
        <w:t xml:space="preserve">, </w:t>
      </w:r>
      <w:proofErr w:type="spellStart"/>
      <w:r w:rsidRPr="00244ED9">
        <w:rPr>
          <w:rFonts w:ascii="Roboto" w:eastAsia="Times New Roman" w:hAnsi="Roboto" w:cs="Times New Roman"/>
          <w:color w:val="555555"/>
          <w:sz w:val="21"/>
          <w:szCs w:val="21"/>
          <w:lang w:eastAsia="en-GB"/>
        </w:rPr>
        <w:t>John.</w:t>
      </w:r>
      <w:r w:rsidRPr="00244ED9">
        <w:rPr>
          <w:rFonts w:ascii="Roboto" w:eastAsia="Times New Roman" w:hAnsi="Roboto" w:cs="Times New Roman"/>
          <w:b/>
          <w:bCs/>
          <w:color w:val="555555"/>
          <w:sz w:val="21"/>
          <w:szCs w:val="21"/>
          <w:lang w:eastAsia="en-GB"/>
        </w:rPr>
        <w:t>Contemporary</w:t>
      </w:r>
      <w:proofErr w:type="spellEnd"/>
      <w:r w:rsidRPr="00244ED9">
        <w:rPr>
          <w:rFonts w:ascii="Roboto" w:eastAsia="Times New Roman" w:hAnsi="Roboto" w:cs="Times New Roman"/>
          <w:b/>
          <w:bCs/>
          <w:color w:val="555555"/>
          <w:sz w:val="21"/>
          <w:szCs w:val="21"/>
          <w:lang w:eastAsia="en-GB"/>
        </w:rPr>
        <w:t xml:space="preserve"> Issues in Education Research</w:t>
      </w:r>
      <w:r w:rsidRPr="00244ED9">
        <w:rPr>
          <w:rFonts w:ascii="Roboto" w:eastAsia="Times New Roman" w:hAnsi="Roboto" w:cs="Times New Roman"/>
          <w:color w:val="555555"/>
          <w:sz w:val="21"/>
          <w:szCs w:val="21"/>
          <w:lang w:eastAsia="en-GB"/>
        </w:rPr>
        <w:t> Vol. 6,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1,  (</w:t>
      </w:r>
      <w:proofErr w:type="gramEnd"/>
      <w:r w:rsidRPr="00244ED9">
        <w:rPr>
          <w:rFonts w:ascii="Roboto" w:eastAsia="Times New Roman" w:hAnsi="Roboto" w:cs="Times New Roman"/>
          <w:color w:val="555555"/>
          <w:sz w:val="21"/>
          <w:szCs w:val="21"/>
          <w:lang w:eastAsia="en-GB"/>
        </w:rPr>
        <w:t>2013): 59-66.</w:t>
      </w:r>
    </w:p>
    <w:p w14:paraId="776518E5" w14:textId="77777777" w:rsidR="00244ED9" w:rsidRPr="00244ED9" w:rsidRDefault="00244ED9" w:rsidP="00244ED9">
      <w:pPr>
        <w:numPr>
          <w:ilvl w:val="0"/>
          <w:numId w:val="21"/>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"https://search-proquest-com.ezproxy.uwtsd.ac.uk/abicomplete/docview/234977929/A9C05A83565C4A0DPQ/21?accountid=130472" \o "Stigmatized Individuals and the Process of Identity" </w:instrText>
      </w:r>
      <w:r w:rsidRPr="00244ED9">
        <w:rPr>
          <w:rFonts w:ascii="Roboto" w:eastAsia="Times New Roman" w:hAnsi="Roboto" w:cs="Times New Roman"/>
          <w:color w:val="585858"/>
          <w:sz w:val="24"/>
          <w:szCs w:val="24"/>
          <w:lang w:eastAsia="en-GB"/>
        </w:rPr>
        <w:fldChar w:fldCharType="separate"/>
      </w:r>
    </w:p>
    <w:p w14:paraId="7C790126"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Stigmatized Individuals and the Process of Identity</w:t>
      </w:r>
    </w:p>
    <w:p w14:paraId="492E07AA"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05E8DE27"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Kaufman, Joanne M; Johnson, </w:t>
      </w:r>
      <w:proofErr w:type="spellStart"/>
      <w:r w:rsidRPr="00244ED9">
        <w:rPr>
          <w:rFonts w:ascii="Roboto" w:eastAsia="Times New Roman" w:hAnsi="Roboto" w:cs="Times New Roman"/>
          <w:color w:val="555555"/>
          <w:sz w:val="21"/>
          <w:szCs w:val="21"/>
          <w:lang w:eastAsia="en-GB"/>
        </w:rPr>
        <w:t>Cathryn.</w:t>
      </w:r>
      <w:r w:rsidRPr="00244ED9">
        <w:rPr>
          <w:rFonts w:ascii="Roboto" w:eastAsia="Times New Roman" w:hAnsi="Roboto" w:cs="Times New Roman"/>
          <w:b/>
          <w:bCs/>
          <w:color w:val="555555"/>
          <w:sz w:val="21"/>
          <w:szCs w:val="21"/>
          <w:lang w:eastAsia="en-GB"/>
        </w:rPr>
        <w:t>Sociological</w:t>
      </w:r>
      <w:proofErr w:type="spellEnd"/>
      <w:r w:rsidRPr="00244ED9">
        <w:rPr>
          <w:rFonts w:ascii="Roboto" w:eastAsia="Times New Roman" w:hAnsi="Roboto" w:cs="Times New Roman"/>
          <w:b/>
          <w:bCs/>
          <w:color w:val="555555"/>
          <w:sz w:val="21"/>
          <w:szCs w:val="21"/>
          <w:lang w:eastAsia="en-GB"/>
        </w:rPr>
        <w:t xml:space="preserve"> Quarterly; Berkeley</w:t>
      </w:r>
      <w:r w:rsidRPr="00244ED9">
        <w:rPr>
          <w:rFonts w:ascii="Roboto" w:eastAsia="Times New Roman" w:hAnsi="Roboto" w:cs="Times New Roman"/>
          <w:color w:val="555555"/>
          <w:sz w:val="21"/>
          <w:szCs w:val="21"/>
          <w:lang w:eastAsia="en-GB"/>
        </w:rPr>
        <w:t> Vol. 45,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4,  (</w:t>
      </w:r>
      <w:proofErr w:type="gramEnd"/>
      <w:r w:rsidRPr="00244ED9">
        <w:rPr>
          <w:rFonts w:ascii="Roboto" w:eastAsia="Times New Roman" w:hAnsi="Roboto" w:cs="Times New Roman"/>
          <w:color w:val="555555"/>
          <w:sz w:val="21"/>
          <w:szCs w:val="21"/>
          <w:lang w:eastAsia="en-GB"/>
        </w:rPr>
        <w:t>Fall 2004): 807-833.</w:t>
      </w:r>
    </w:p>
    <w:p w14:paraId="519F2607" w14:textId="77777777" w:rsidR="00244ED9" w:rsidRPr="00244ED9" w:rsidRDefault="00244ED9" w:rsidP="00244ED9">
      <w:pPr>
        <w:numPr>
          <w:ilvl w:val="0"/>
          <w:numId w:val="22"/>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"https://search-proquest-com.ezproxy.uwtsd.ac.uk/abicomplete/docview/869226356/A9C05A83565C4A0DPQ/22?accountid=130472" \o "Observations on Observation in India's Dynamic Urban Markets" </w:instrText>
      </w:r>
      <w:r w:rsidRPr="00244ED9">
        <w:rPr>
          <w:rFonts w:ascii="Roboto" w:eastAsia="Times New Roman" w:hAnsi="Roboto" w:cs="Times New Roman"/>
          <w:color w:val="585858"/>
          <w:sz w:val="24"/>
          <w:szCs w:val="24"/>
          <w:lang w:eastAsia="en-GB"/>
        </w:rPr>
        <w:fldChar w:fldCharType="separate"/>
      </w:r>
    </w:p>
    <w:p w14:paraId="6182CCA8"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Observations on Observation in India's Dynamic Urban Markets</w:t>
      </w:r>
    </w:p>
    <w:p w14:paraId="71F23B5E"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74DC8C64"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Dholakia, </w:t>
      </w:r>
      <w:proofErr w:type="spellStart"/>
      <w:r w:rsidRPr="00244ED9">
        <w:rPr>
          <w:rFonts w:ascii="Roboto" w:eastAsia="Times New Roman" w:hAnsi="Roboto" w:cs="Times New Roman"/>
          <w:color w:val="555555"/>
          <w:sz w:val="21"/>
          <w:szCs w:val="21"/>
          <w:lang w:eastAsia="en-GB"/>
        </w:rPr>
        <w:t>Nikhilesh</w:t>
      </w:r>
      <w:proofErr w:type="spellEnd"/>
      <w:r w:rsidRPr="00244ED9">
        <w:rPr>
          <w:rFonts w:ascii="Roboto" w:eastAsia="Times New Roman" w:hAnsi="Roboto" w:cs="Times New Roman"/>
          <w:color w:val="555555"/>
          <w:sz w:val="21"/>
          <w:szCs w:val="21"/>
          <w:lang w:eastAsia="en-GB"/>
        </w:rPr>
        <w:t xml:space="preserve">; Sinha, Piyush </w:t>
      </w:r>
      <w:proofErr w:type="spellStart"/>
      <w:proofErr w:type="gramStart"/>
      <w:r w:rsidRPr="00244ED9">
        <w:rPr>
          <w:rFonts w:ascii="Roboto" w:eastAsia="Times New Roman" w:hAnsi="Roboto" w:cs="Times New Roman"/>
          <w:color w:val="555555"/>
          <w:sz w:val="21"/>
          <w:szCs w:val="21"/>
          <w:lang w:eastAsia="en-GB"/>
        </w:rPr>
        <w:t>Kumar.</w:t>
      </w:r>
      <w:r w:rsidRPr="00244ED9">
        <w:rPr>
          <w:rFonts w:ascii="Roboto" w:eastAsia="Times New Roman" w:hAnsi="Roboto" w:cs="Times New Roman"/>
          <w:b/>
          <w:bCs/>
          <w:color w:val="555555"/>
          <w:sz w:val="21"/>
          <w:szCs w:val="21"/>
          <w:lang w:eastAsia="en-GB"/>
        </w:rPr>
        <w:t>Forum</w:t>
      </w:r>
      <w:proofErr w:type="spellEnd"/>
      <w:r w:rsidRPr="00244ED9">
        <w:rPr>
          <w:rFonts w:ascii="Roboto" w:eastAsia="Times New Roman" w:hAnsi="Roboto" w:cs="Times New Roman"/>
          <w:b/>
          <w:bCs/>
          <w:color w:val="555555"/>
          <w:sz w:val="21"/>
          <w:szCs w:val="21"/>
          <w:lang w:eastAsia="en-GB"/>
        </w:rPr>
        <w:t xml:space="preserve"> :</w:t>
      </w:r>
      <w:proofErr w:type="gramEnd"/>
      <w:r w:rsidRPr="00244ED9">
        <w:rPr>
          <w:rFonts w:ascii="Roboto" w:eastAsia="Times New Roman" w:hAnsi="Roboto" w:cs="Times New Roman"/>
          <w:b/>
          <w:bCs/>
          <w:color w:val="555555"/>
          <w:sz w:val="21"/>
          <w:szCs w:val="21"/>
          <w:lang w:eastAsia="en-GB"/>
        </w:rPr>
        <w:t xml:space="preserve"> Qualitative Social Research; Berlin</w:t>
      </w:r>
      <w:r w:rsidRPr="00244ED9">
        <w:rPr>
          <w:rFonts w:ascii="Roboto" w:eastAsia="Times New Roman" w:hAnsi="Roboto" w:cs="Times New Roman"/>
          <w:color w:val="555555"/>
          <w:sz w:val="21"/>
          <w:szCs w:val="21"/>
          <w:lang w:eastAsia="en-GB"/>
        </w:rPr>
        <w:t> Vol. 6,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1,  (</w:t>
      </w:r>
      <w:proofErr w:type="gramEnd"/>
      <w:r w:rsidRPr="00244ED9">
        <w:rPr>
          <w:rFonts w:ascii="Roboto" w:eastAsia="Times New Roman" w:hAnsi="Roboto" w:cs="Times New Roman"/>
          <w:color w:val="555555"/>
          <w:sz w:val="21"/>
          <w:szCs w:val="21"/>
          <w:lang w:eastAsia="en-GB"/>
        </w:rPr>
        <w:t>2005).</w:t>
      </w:r>
    </w:p>
    <w:p w14:paraId="4C02D349" w14:textId="77777777" w:rsidR="00244ED9" w:rsidRPr="00244ED9" w:rsidRDefault="00244ED9" w:rsidP="00244ED9">
      <w:pPr>
        <w:numPr>
          <w:ilvl w:val="0"/>
          <w:numId w:val="23"/>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"https://search-proquest-com.ezproxy.uwtsd.ac.uk/abicomplete/docview/1033202364/A9C05A83565C4A0DPQ/23?accountid=130472" \o "The Combined and Independent Impact of Witnessed Intimate Partner Violence and Child Maltreatment" </w:instrText>
      </w:r>
      <w:r w:rsidRPr="00244ED9">
        <w:rPr>
          <w:rFonts w:ascii="Roboto" w:eastAsia="Times New Roman" w:hAnsi="Roboto" w:cs="Times New Roman"/>
          <w:color w:val="585858"/>
          <w:sz w:val="24"/>
          <w:szCs w:val="24"/>
          <w:lang w:eastAsia="en-GB"/>
        </w:rPr>
        <w:fldChar w:fldCharType="separate"/>
      </w:r>
    </w:p>
    <w:p w14:paraId="23707435"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The Combined and Independent Impact of Witnessed Intimate Partner Violence and Child Maltreatment</w:t>
      </w:r>
    </w:p>
    <w:p w14:paraId="2C26E32E"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6AE631F3"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proofErr w:type="spellStart"/>
      <w:r w:rsidRPr="00244ED9">
        <w:rPr>
          <w:rFonts w:ascii="Roboto" w:eastAsia="Times New Roman" w:hAnsi="Roboto" w:cs="Times New Roman"/>
          <w:color w:val="555555"/>
          <w:sz w:val="21"/>
          <w:szCs w:val="21"/>
          <w:lang w:eastAsia="en-GB"/>
        </w:rPr>
        <w:t>MacDonell</w:t>
      </w:r>
      <w:proofErr w:type="spellEnd"/>
      <w:r w:rsidRPr="00244ED9">
        <w:rPr>
          <w:rFonts w:ascii="Roboto" w:eastAsia="Times New Roman" w:hAnsi="Roboto" w:cs="Times New Roman"/>
          <w:color w:val="555555"/>
          <w:sz w:val="21"/>
          <w:szCs w:val="21"/>
          <w:lang w:eastAsia="en-GB"/>
        </w:rPr>
        <w:t xml:space="preserve">, Kathleen Watson, </w:t>
      </w:r>
      <w:proofErr w:type="spellStart"/>
      <w:proofErr w:type="gramStart"/>
      <w:r w:rsidRPr="00244ED9">
        <w:rPr>
          <w:rFonts w:ascii="Roboto" w:eastAsia="Times New Roman" w:hAnsi="Roboto" w:cs="Times New Roman"/>
          <w:color w:val="555555"/>
          <w:sz w:val="21"/>
          <w:szCs w:val="21"/>
          <w:lang w:eastAsia="en-GB"/>
        </w:rPr>
        <w:t>MA.</w:t>
      </w:r>
      <w:r w:rsidRPr="00244ED9">
        <w:rPr>
          <w:rFonts w:ascii="Roboto" w:eastAsia="Times New Roman" w:hAnsi="Roboto" w:cs="Times New Roman"/>
          <w:b/>
          <w:bCs/>
          <w:color w:val="555555"/>
          <w:sz w:val="21"/>
          <w:szCs w:val="21"/>
          <w:lang w:eastAsia="en-GB"/>
        </w:rPr>
        <w:t>Partner</w:t>
      </w:r>
      <w:proofErr w:type="spellEnd"/>
      <w:proofErr w:type="gramEnd"/>
      <w:r w:rsidRPr="00244ED9">
        <w:rPr>
          <w:rFonts w:ascii="Roboto" w:eastAsia="Times New Roman" w:hAnsi="Roboto" w:cs="Times New Roman"/>
          <w:b/>
          <w:bCs/>
          <w:color w:val="555555"/>
          <w:sz w:val="21"/>
          <w:szCs w:val="21"/>
          <w:lang w:eastAsia="en-GB"/>
        </w:rPr>
        <w:t xml:space="preserve"> Abuse; New York</w:t>
      </w:r>
      <w:r w:rsidRPr="00244ED9">
        <w:rPr>
          <w:rFonts w:ascii="Roboto" w:eastAsia="Times New Roman" w:hAnsi="Roboto" w:cs="Times New Roman"/>
          <w:color w:val="555555"/>
          <w:sz w:val="21"/>
          <w:szCs w:val="21"/>
          <w:lang w:eastAsia="en-GB"/>
        </w:rPr>
        <w:t> Vol. 3,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3,  (</w:t>
      </w:r>
      <w:proofErr w:type="gramEnd"/>
      <w:r w:rsidRPr="00244ED9">
        <w:rPr>
          <w:rFonts w:ascii="Roboto" w:eastAsia="Times New Roman" w:hAnsi="Roboto" w:cs="Times New Roman"/>
          <w:color w:val="555555"/>
          <w:sz w:val="21"/>
          <w:szCs w:val="21"/>
          <w:lang w:eastAsia="en-GB"/>
        </w:rPr>
        <w:t>2012): 358-378.</w:t>
      </w:r>
    </w:p>
    <w:p w14:paraId="1C173A1B" w14:textId="77777777" w:rsidR="00244ED9" w:rsidRPr="00244ED9" w:rsidRDefault="00244ED9" w:rsidP="00244ED9">
      <w:pPr>
        <w:numPr>
          <w:ilvl w:val="0"/>
          <w:numId w:val="24"/>
        </w:numPr>
        <w:shd w:val="clear" w:color="auto" w:fill="FFFFFF"/>
        <w:spacing w:after="0" w:line="240" w:lineRule="auto"/>
        <w:outlineLvl w:val="2"/>
        <w:rPr>
          <w:rFonts w:ascii="Times New Roman" w:eastAsia="Times New Roman" w:hAnsi="Times New Roman" w:cs="Times New Roman"/>
          <w:color w:val="2A5DB0"/>
          <w:sz w:val="24"/>
          <w:szCs w:val="24"/>
          <w:lang w:eastAsia="en-GB"/>
        </w:rPr>
      </w:pPr>
      <w:r w:rsidRPr="00244ED9">
        <w:rPr>
          <w:rFonts w:ascii="Roboto" w:eastAsia="Times New Roman" w:hAnsi="Roboto" w:cs="Times New Roman"/>
          <w:color w:val="585858"/>
          <w:sz w:val="24"/>
          <w:szCs w:val="24"/>
          <w:lang w:eastAsia="en-GB"/>
        </w:rPr>
        <w:fldChar w:fldCharType="begin"/>
      </w:r>
      <w:r w:rsidRPr="00244ED9">
        <w:rPr>
          <w:rFonts w:ascii="Roboto" w:eastAsia="Times New Roman" w:hAnsi="Roboto" w:cs="Times New Roman"/>
          <w:color w:val="585858"/>
          <w:sz w:val="24"/>
          <w:szCs w:val="24"/>
          <w:lang w:eastAsia="en-GB"/>
        </w:rPr>
        <w:instrText xml:space="preserve"> HYPERLINK "https://search-proquest-com.ezproxy.uwtsd.ac.uk/abicomplete/docview/233598430/A9C05A83565C4A0DPQ/24?accountid=130472" \o "Human Emotions: A Sociological Theory" </w:instrText>
      </w:r>
      <w:r w:rsidRPr="00244ED9">
        <w:rPr>
          <w:rFonts w:ascii="Roboto" w:eastAsia="Times New Roman" w:hAnsi="Roboto" w:cs="Times New Roman"/>
          <w:color w:val="585858"/>
          <w:sz w:val="24"/>
          <w:szCs w:val="24"/>
          <w:lang w:eastAsia="en-GB"/>
        </w:rPr>
        <w:fldChar w:fldCharType="separate"/>
      </w:r>
    </w:p>
    <w:p w14:paraId="421CD6FB" w14:textId="77777777" w:rsidR="00244ED9" w:rsidRPr="00244ED9" w:rsidRDefault="00244ED9" w:rsidP="00244ED9">
      <w:pPr>
        <w:shd w:val="clear" w:color="auto" w:fill="FFFFFF"/>
        <w:spacing w:after="0" w:line="360" w:lineRule="atLeast"/>
        <w:ind w:left="720"/>
        <w:outlineLvl w:val="2"/>
        <w:rPr>
          <w:rFonts w:ascii="Times New Roman" w:eastAsia="Times New Roman" w:hAnsi="Times New Roman" w:cs="Times New Roman"/>
          <w:b/>
          <w:bCs/>
          <w:sz w:val="27"/>
          <w:szCs w:val="27"/>
          <w:lang w:eastAsia="en-GB"/>
        </w:rPr>
      </w:pPr>
      <w:r w:rsidRPr="00244ED9">
        <w:rPr>
          <w:rFonts w:ascii="Roboto" w:eastAsia="Times New Roman" w:hAnsi="Roboto" w:cs="Times New Roman"/>
          <w:color w:val="2A5DB0"/>
          <w:sz w:val="24"/>
          <w:szCs w:val="24"/>
          <w:lang w:eastAsia="en-GB"/>
        </w:rPr>
        <w:t>Human Emotions: A Sociological Theory</w:t>
      </w:r>
    </w:p>
    <w:p w14:paraId="6770255C" w14:textId="77777777" w:rsidR="00244ED9" w:rsidRPr="00244ED9" w:rsidRDefault="00244ED9" w:rsidP="00244ED9">
      <w:pPr>
        <w:shd w:val="clear" w:color="auto" w:fill="FFFFFF"/>
        <w:spacing w:after="0" w:line="240" w:lineRule="auto"/>
        <w:ind w:left="720"/>
        <w:outlineLvl w:val="2"/>
        <w:rPr>
          <w:rFonts w:ascii="Roboto" w:eastAsia="Times New Roman" w:hAnsi="Roboto" w:cs="Times New Roman"/>
          <w:color w:val="585858"/>
          <w:sz w:val="24"/>
          <w:szCs w:val="24"/>
          <w:lang w:eastAsia="en-GB"/>
        </w:rPr>
      </w:pPr>
      <w:r w:rsidRPr="00244ED9">
        <w:rPr>
          <w:rFonts w:ascii="Roboto" w:eastAsia="Times New Roman" w:hAnsi="Roboto" w:cs="Times New Roman"/>
          <w:color w:val="585858"/>
          <w:sz w:val="24"/>
          <w:szCs w:val="24"/>
          <w:lang w:eastAsia="en-GB"/>
        </w:rPr>
        <w:fldChar w:fldCharType="end"/>
      </w:r>
    </w:p>
    <w:p w14:paraId="545633E1" w14:textId="77777777" w:rsidR="00244ED9" w:rsidRPr="00244ED9" w:rsidRDefault="00244ED9" w:rsidP="00244ED9">
      <w:pPr>
        <w:shd w:val="clear" w:color="auto" w:fill="FFFFFF"/>
        <w:spacing w:beforeAutospacing="1" w:after="0" w:afterAutospacing="1" w:line="240" w:lineRule="auto"/>
        <w:ind w:left="720"/>
        <w:rPr>
          <w:rFonts w:ascii="Roboto" w:eastAsia="Times New Roman" w:hAnsi="Roboto" w:cs="Times New Roman"/>
          <w:color w:val="555555"/>
          <w:sz w:val="21"/>
          <w:szCs w:val="21"/>
          <w:lang w:eastAsia="en-GB"/>
        </w:rPr>
      </w:pPr>
      <w:r w:rsidRPr="00244ED9">
        <w:rPr>
          <w:rFonts w:ascii="Roboto" w:eastAsia="Times New Roman" w:hAnsi="Roboto" w:cs="Times New Roman"/>
          <w:color w:val="555555"/>
          <w:sz w:val="21"/>
          <w:szCs w:val="21"/>
          <w:lang w:eastAsia="en-GB"/>
        </w:rPr>
        <w:t xml:space="preserve">Meanwell, </w:t>
      </w:r>
      <w:proofErr w:type="spellStart"/>
      <w:r w:rsidRPr="00244ED9">
        <w:rPr>
          <w:rFonts w:ascii="Roboto" w:eastAsia="Times New Roman" w:hAnsi="Roboto" w:cs="Times New Roman"/>
          <w:color w:val="555555"/>
          <w:sz w:val="21"/>
          <w:szCs w:val="21"/>
          <w:lang w:eastAsia="en-GB"/>
        </w:rPr>
        <w:t>Emily.</w:t>
      </w:r>
      <w:r w:rsidRPr="00244ED9">
        <w:rPr>
          <w:rFonts w:ascii="Roboto" w:eastAsia="Times New Roman" w:hAnsi="Roboto" w:cs="Times New Roman"/>
          <w:b/>
          <w:bCs/>
          <w:color w:val="555555"/>
          <w:sz w:val="21"/>
          <w:szCs w:val="21"/>
          <w:lang w:eastAsia="en-GB"/>
        </w:rPr>
        <w:t>Contemporary</w:t>
      </w:r>
      <w:proofErr w:type="spellEnd"/>
      <w:r w:rsidRPr="00244ED9">
        <w:rPr>
          <w:rFonts w:ascii="Roboto" w:eastAsia="Times New Roman" w:hAnsi="Roboto" w:cs="Times New Roman"/>
          <w:b/>
          <w:bCs/>
          <w:color w:val="555555"/>
          <w:sz w:val="21"/>
          <w:szCs w:val="21"/>
          <w:lang w:eastAsia="en-GB"/>
        </w:rPr>
        <w:t xml:space="preserve"> Sociology; Washington</w:t>
      </w:r>
      <w:r w:rsidRPr="00244ED9">
        <w:rPr>
          <w:rFonts w:ascii="Roboto" w:eastAsia="Times New Roman" w:hAnsi="Roboto" w:cs="Times New Roman"/>
          <w:color w:val="555555"/>
          <w:sz w:val="21"/>
          <w:szCs w:val="21"/>
          <w:lang w:eastAsia="en-GB"/>
        </w:rPr>
        <w:t> Vol. 38, </w:t>
      </w:r>
      <w:proofErr w:type="spellStart"/>
      <w:r w:rsidRPr="00244ED9">
        <w:rPr>
          <w:rFonts w:ascii="Roboto" w:eastAsia="Times New Roman" w:hAnsi="Roboto" w:cs="Times New Roman"/>
          <w:color w:val="555555"/>
          <w:sz w:val="21"/>
          <w:szCs w:val="21"/>
          <w:lang w:eastAsia="en-GB"/>
        </w:rPr>
        <w:t>Iss</w:t>
      </w:r>
      <w:proofErr w:type="spellEnd"/>
      <w:r w:rsidRPr="00244ED9">
        <w:rPr>
          <w:rFonts w:ascii="Roboto" w:eastAsia="Times New Roman" w:hAnsi="Roboto" w:cs="Times New Roman"/>
          <w:color w:val="555555"/>
          <w:sz w:val="21"/>
          <w:szCs w:val="21"/>
          <w:lang w:eastAsia="en-GB"/>
        </w:rPr>
        <w:t>. </w:t>
      </w:r>
      <w:proofErr w:type="gramStart"/>
      <w:r w:rsidRPr="00244ED9">
        <w:rPr>
          <w:rFonts w:ascii="Roboto" w:eastAsia="Times New Roman" w:hAnsi="Roboto" w:cs="Times New Roman"/>
          <w:color w:val="555555"/>
          <w:sz w:val="21"/>
          <w:szCs w:val="21"/>
          <w:lang w:eastAsia="en-GB"/>
        </w:rPr>
        <w:t>2,  (</w:t>
      </w:r>
      <w:proofErr w:type="gramEnd"/>
      <w:r w:rsidRPr="00244ED9">
        <w:rPr>
          <w:rFonts w:ascii="Roboto" w:eastAsia="Times New Roman" w:hAnsi="Roboto" w:cs="Times New Roman"/>
          <w:color w:val="555555"/>
          <w:sz w:val="21"/>
          <w:szCs w:val="21"/>
          <w:lang w:eastAsia="en-GB"/>
        </w:rPr>
        <w:t>Mar 2009): 197-198.</w:t>
      </w:r>
    </w:p>
    <w:p w14:paraId="57399DB4" w14:textId="77777777" w:rsidR="00244ED9" w:rsidRPr="00084B8F" w:rsidRDefault="00244ED9">
      <w:pPr>
        <w:rPr>
          <w:rFonts w:ascii="Arial" w:hAnsi="Arial" w:cs="Arial"/>
          <w:sz w:val="24"/>
          <w:szCs w:val="24"/>
        </w:rPr>
      </w:pPr>
    </w:p>
    <w:sectPr w:rsidR="00244ED9" w:rsidRPr="00084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66256"/>
    <w:multiLevelType w:val="multilevel"/>
    <w:tmpl w:val="9E9A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07D7C"/>
    <w:multiLevelType w:val="multilevel"/>
    <w:tmpl w:val="9A5E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B1FA7"/>
    <w:multiLevelType w:val="multilevel"/>
    <w:tmpl w:val="047C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3D5"/>
    <w:multiLevelType w:val="multilevel"/>
    <w:tmpl w:val="A878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80A02"/>
    <w:multiLevelType w:val="multilevel"/>
    <w:tmpl w:val="54F6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DD08A2"/>
    <w:multiLevelType w:val="multilevel"/>
    <w:tmpl w:val="BA1C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BA40D5"/>
    <w:multiLevelType w:val="multilevel"/>
    <w:tmpl w:val="E72E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00F1D"/>
    <w:multiLevelType w:val="multilevel"/>
    <w:tmpl w:val="20F4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E1664"/>
    <w:multiLevelType w:val="multilevel"/>
    <w:tmpl w:val="4F22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9D0252"/>
    <w:multiLevelType w:val="multilevel"/>
    <w:tmpl w:val="4F62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837CF"/>
    <w:multiLevelType w:val="multilevel"/>
    <w:tmpl w:val="811C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23CAF"/>
    <w:multiLevelType w:val="multilevel"/>
    <w:tmpl w:val="799A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0F1857"/>
    <w:multiLevelType w:val="multilevel"/>
    <w:tmpl w:val="EA32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242867"/>
    <w:multiLevelType w:val="multilevel"/>
    <w:tmpl w:val="4824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104226"/>
    <w:multiLevelType w:val="multilevel"/>
    <w:tmpl w:val="BDA4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E626F3"/>
    <w:multiLevelType w:val="multilevel"/>
    <w:tmpl w:val="D1CE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E22D83"/>
    <w:multiLevelType w:val="multilevel"/>
    <w:tmpl w:val="82C0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C63F3"/>
    <w:multiLevelType w:val="multilevel"/>
    <w:tmpl w:val="4DFC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335CA9"/>
    <w:multiLevelType w:val="multilevel"/>
    <w:tmpl w:val="32AA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B6F13"/>
    <w:multiLevelType w:val="multilevel"/>
    <w:tmpl w:val="1666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2052B2"/>
    <w:multiLevelType w:val="multilevel"/>
    <w:tmpl w:val="8DF0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9E45FD"/>
    <w:multiLevelType w:val="multilevel"/>
    <w:tmpl w:val="6170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058C6"/>
    <w:multiLevelType w:val="multilevel"/>
    <w:tmpl w:val="FD92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B16D4F"/>
    <w:multiLevelType w:val="multilevel"/>
    <w:tmpl w:val="97DE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0D1D1A"/>
    <w:multiLevelType w:val="multilevel"/>
    <w:tmpl w:val="64FA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23"/>
  </w:num>
  <w:num w:numId="4">
    <w:abstractNumId w:val="2"/>
  </w:num>
  <w:num w:numId="5">
    <w:abstractNumId w:val="20"/>
  </w:num>
  <w:num w:numId="6">
    <w:abstractNumId w:val="8"/>
  </w:num>
  <w:num w:numId="7">
    <w:abstractNumId w:val="7"/>
  </w:num>
  <w:num w:numId="8">
    <w:abstractNumId w:val="5"/>
  </w:num>
  <w:num w:numId="9">
    <w:abstractNumId w:val="11"/>
  </w:num>
  <w:num w:numId="10">
    <w:abstractNumId w:val="10"/>
  </w:num>
  <w:num w:numId="11">
    <w:abstractNumId w:val="17"/>
  </w:num>
  <w:num w:numId="12">
    <w:abstractNumId w:val="21"/>
  </w:num>
  <w:num w:numId="13">
    <w:abstractNumId w:val="13"/>
  </w:num>
  <w:num w:numId="14">
    <w:abstractNumId w:val="6"/>
  </w:num>
  <w:num w:numId="15">
    <w:abstractNumId w:val="0"/>
  </w:num>
  <w:num w:numId="16">
    <w:abstractNumId w:val="24"/>
  </w:num>
  <w:num w:numId="17">
    <w:abstractNumId w:val="18"/>
  </w:num>
  <w:num w:numId="18">
    <w:abstractNumId w:val="4"/>
  </w:num>
  <w:num w:numId="19">
    <w:abstractNumId w:val="16"/>
  </w:num>
  <w:num w:numId="20">
    <w:abstractNumId w:val="9"/>
  </w:num>
  <w:num w:numId="21">
    <w:abstractNumId w:val="22"/>
  </w:num>
  <w:num w:numId="22">
    <w:abstractNumId w:val="15"/>
  </w:num>
  <w:num w:numId="23">
    <w:abstractNumId w:val="3"/>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55"/>
    <w:rsid w:val="00017DB2"/>
    <w:rsid w:val="00084B8F"/>
    <w:rsid w:val="00244ED9"/>
    <w:rsid w:val="0038482B"/>
    <w:rsid w:val="003D278E"/>
    <w:rsid w:val="00404F92"/>
    <w:rsid w:val="00550356"/>
    <w:rsid w:val="007427D1"/>
    <w:rsid w:val="00A45A8F"/>
    <w:rsid w:val="00B00C55"/>
    <w:rsid w:val="00F3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1976"/>
  <w15:chartTrackingRefBased/>
  <w15:docId w15:val="{94A0E6C1-A9F2-48D3-BAC8-62A354B18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B8F"/>
    <w:rPr>
      <w:color w:val="0563C1" w:themeColor="hyperlink"/>
      <w:u w:val="single"/>
    </w:rPr>
  </w:style>
  <w:style w:type="character" w:styleId="FollowedHyperlink">
    <w:name w:val="FollowedHyperlink"/>
    <w:basedOn w:val="DefaultParagraphFont"/>
    <w:uiPriority w:val="99"/>
    <w:semiHidden/>
    <w:unhideWhenUsed/>
    <w:rsid w:val="00084B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51538">
      <w:bodyDiv w:val="1"/>
      <w:marLeft w:val="0"/>
      <w:marRight w:val="0"/>
      <w:marTop w:val="0"/>
      <w:marBottom w:val="0"/>
      <w:divBdr>
        <w:top w:val="none" w:sz="0" w:space="0" w:color="auto"/>
        <w:left w:val="none" w:sz="0" w:space="0" w:color="auto"/>
        <w:bottom w:val="none" w:sz="0" w:space="0" w:color="auto"/>
        <w:right w:val="none" w:sz="0" w:space="0" w:color="auto"/>
      </w:divBdr>
    </w:div>
    <w:div w:id="443383259">
      <w:bodyDiv w:val="1"/>
      <w:marLeft w:val="0"/>
      <w:marRight w:val="0"/>
      <w:marTop w:val="0"/>
      <w:marBottom w:val="0"/>
      <w:divBdr>
        <w:top w:val="none" w:sz="0" w:space="0" w:color="auto"/>
        <w:left w:val="none" w:sz="0" w:space="0" w:color="auto"/>
        <w:bottom w:val="none" w:sz="0" w:space="0" w:color="auto"/>
        <w:right w:val="none" w:sz="0" w:space="0" w:color="auto"/>
      </w:divBdr>
      <w:divsChild>
        <w:div w:id="44569842">
          <w:marLeft w:val="0"/>
          <w:marRight w:val="0"/>
          <w:marTop w:val="0"/>
          <w:marBottom w:val="0"/>
          <w:divBdr>
            <w:top w:val="none" w:sz="0" w:space="0" w:color="auto"/>
            <w:left w:val="none" w:sz="0" w:space="0" w:color="auto"/>
            <w:bottom w:val="none" w:sz="0" w:space="0" w:color="auto"/>
            <w:right w:val="none" w:sz="0" w:space="0" w:color="auto"/>
          </w:divBdr>
        </w:div>
        <w:div w:id="599683404">
          <w:marLeft w:val="0"/>
          <w:marRight w:val="0"/>
          <w:marTop w:val="0"/>
          <w:marBottom w:val="0"/>
          <w:divBdr>
            <w:top w:val="none" w:sz="0" w:space="0" w:color="auto"/>
            <w:left w:val="none" w:sz="0" w:space="0" w:color="auto"/>
            <w:bottom w:val="none" w:sz="0" w:space="0" w:color="auto"/>
            <w:right w:val="none" w:sz="0" w:space="0" w:color="auto"/>
          </w:divBdr>
        </w:div>
      </w:divsChild>
    </w:div>
    <w:div w:id="606233882">
      <w:bodyDiv w:val="1"/>
      <w:marLeft w:val="0"/>
      <w:marRight w:val="0"/>
      <w:marTop w:val="0"/>
      <w:marBottom w:val="0"/>
      <w:divBdr>
        <w:top w:val="none" w:sz="0" w:space="0" w:color="auto"/>
        <w:left w:val="none" w:sz="0" w:space="0" w:color="auto"/>
        <w:bottom w:val="none" w:sz="0" w:space="0" w:color="auto"/>
        <w:right w:val="none" w:sz="0" w:space="0" w:color="auto"/>
      </w:divBdr>
      <w:divsChild>
        <w:div w:id="81491116">
          <w:marLeft w:val="0"/>
          <w:marRight w:val="-240"/>
          <w:marTop w:val="0"/>
          <w:marBottom w:val="0"/>
          <w:divBdr>
            <w:top w:val="none" w:sz="0" w:space="0" w:color="auto"/>
            <w:left w:val="none" w:sz="0" w:space="0" w:color="auto"/>
            <w:bottom w:val="none" w:sz="0" w:space="0" w:color="auto"/>
            <w:right w:val="none" w:sz="0" w:space="0" w:color="auto"/>
          </w:divBdr>
        </w:div>
      </w:divsChild>
    </w:div>
    <w:div w:id="1797259532">
      <w:bodyDiv w:val="1"/>
      <w:marLeft w:val="0"/>
      <w:marRight w:val="0"/>
      <w:marTop w:val="0"/>
      <w:marBottom w:val="0"/>
      <w:divBdr>
        <w:top w:val="none" w:sz="0" w:space="0" w:color="auto"/>
        <w:left w:val="none" w:sz="0" w:space="0" w:color="auto"/>
        <w:bottom w:val="none" w:sz="0" w:space="0" w:color="auto"/>
        <w:right w:val="none" w:sz="0" w:space="0" w:color="auto"/>
      </w:divBdr>
      <w:divsChild>
        <w:div w:id="1811167793">
          <w:marLeft w:val="0"/>
          <w:marRight w:val="0"/>
          <w:marTop w:val="0"/>
          <w:marBottom w:val="0"/>
          <w:divBdr>
            <w:top w:val="none" w:sz="0" w:space="0" w:color="auto"/>
            <w:left w:val="none" w:sz="0" w:space="0" w:color="auto"/>
            <w:bottom w:val="none" w:sz="0" w:space="0" w:color="auto"/>
            <w:right w:val="none" w:sz="0" w:space="0" w:color="auto"/>
          </w:divBdr>
          <w:divsChild>
            <w:div w:id="225339302">
              <w:marLeft w:val="0"/>
              <w:marRight w:val="-240"/>
              <w:marTop w:val="0"/>
              <w:marBottom w:val="0"/>
              <w:divBdr>
                <w:top w:val="none" w:sz="0" w:space="0" w:color="auto"/>
                <w:left w:val="none" w:sz="0" w:space="0" w:color="auto"/>
                <w:bottom w:val="none" w:sz="0" w:space="0" w:color="auto"/>
                <w:right w:val="none" w:sz="0" w:space="0" w:color="auto"/>
              </w:divBdr>
            </w:div>
          </w:divsChild>
        </w:div>
        <w:div w:id="456221005">
          <w:marLeft w:val="0"/>
          <w:marRight w:val="0"/>
          <w:marTop w:val="0"/>
          <w:marBottom w:val="0"/>
          <w:divBdr>
            <w:top w:val="none" w:sz="0" w:space="0" w:color="auto"/>
            <w:left w:val="none" w:sz="0" w:space="0" w:color="auto"/>
            <w:bottom w:val="none" w:sz="0" w:space="0" w:color="auto"/>
            <w:right w:val="none" w:sz="0" w:space="0" w:color="auto"/>
          </w:divBdr>
          <w:divsChild>
            <w:div w:id="1114052920">
              <w:marLeft w:val="0"/>
              <w:marRight w:val="-240"/>
              <w:marTop w:val="0"/>
              <w:marBottom w:val="0"/>
              <w:divBdr>
                <w:top w:val="none" w:sz="0" w:space="0" w:color="auto"/>
                <w:left w:val="none" w:sz="0" w:space="0" w:color="auto"/>
                <w:bottom w:val="none" w:sz="0" w:space="0" w:color="auto"/>
                <w:right w:val="none" w:sz="0" w:space="0" w:color="auto"/>
              </w:divBdr>
            </w:div>
          </w:divsChild>
        </w:div>
        <w:div w:id="71898824">
          <w:marLeft w:val="0"/>
          <w:marRight w:val="0"/>
          <w:marTop w:val="0"/>
          <w:marBottom w:val="0"/>
          <w:divBdr>
            <w:top w:val="none" w:sz="0" w:space="0" w:color="auto"/>
            <w:left w:val="none" w:sz="0" w:space="0" w:color="auto"/>
            <w:bottom w:val="none" w:sz="0" w:space="0" w:color="auto"/>
            <w:right w:val="none" w:sz="0" w:space="0" w:color="auto"/>
          </w:divBdr>
          <w:divsChild>
            <w:div w:id="159196880">
              <w:marLeft w:val="0"/>
              <w:marRight w:val="-240"/>
              <w:marTop w:val="0"/>
              <w:marBottom w:val="0"/>
              <w:divBdr>
                <w:top w:val="none" w:sz="0" w:space="0" w:color="auto"/>
                <w:left w:val="none" w:sz="0" w:space="0" w:color="auto"/>
                <w:bottom w:val="none" w:sz="0" w:space="0" w:color="auto"/>
                <w:right w:val="none" w:sz="0" w:space="0" w:color="auto"/>
              </w:divBdr>
            </w:div>
          </w:divsChild>
        </w:div>
        <w:div w:id="1178227320">
          <w:marLeft w:val="0"/>
          <w:marRight w:val="0"/>
          <w:marTop w:val="0"/>
          <w:marBottom w:val="0"/>
          <w:divBdr>
            <w:top w:val="none" w:sz="0" w:space="0" w:color="auto"/>
            <w:left w:val="none" w:sz="0" w:space="0" w:color="auto"/>
            <w:bottom w:val="none" w:sz="0" w:space="0" w:color="auto"/>
            <w:right w:val="none" w:sz="0" w:space="0" w:color="auto"/>
          </w:divBdr>
          <w:divsChild>
            <w:div w:id="8525594">
              <w:marLeft w:val="0"/>
              <w:marRight w:val="-240"/>
              <w:marTop w:val="0"/>
              <w:marBottom w:val="0"/>
              <w:divBdr>
                <w:top w:val="none" w:sz="0" w:space="0" w:color="auto"/>
                <w:left w:val="none" w:sz="0" w:space="0" w:color="auto"/>
                <w:bottom w:val="none" w:sz="0" w:space="0" w:color="auto"/>
                <w:right w:val="none" w:sz="0" w:space="0" w:color="auto"/>
              </w:divBdr>
            </w:div>
          </w:divsChild>
        </w:div>
        <w:div w:id="1395009413">
          <w:marLeft w:val="0"/>
          <w:marRight w:val="0"/>
          <w:marTop w:val="0"/>
          <w:marBottom w:val="0"/>
          <w:divBdr>
            <w:top w:val="none" w:sz="0" w:space="0" w:color="auto"/>
            <w:left w:val="none" w:sz="0" w:space="0" w:color="auto"/>
            <w:bottom w:val="none" w:sz="0" w:space="0" w:color="auto"/>
            <w:right w:val="none" w:sz="0" w:space="0" w:color="auto"/>
          </w:divBdr>
          <w:divsChild>
            <w:div w:id="112485232">
              <w:marLeft w:val="0"/>
              <w:marRight w:val="-240"/>
              <w:marTop w:val="0"/>
              <w:marBottom w:val="0"/>
              <w:divBdr>
                <w:top w:val="none" w:sz="0" w:space="0" w:color="auto"/>
                <w:left w:val="none" w:sz="0" w:space="0" w:color="auto"/>
                <w:bottom w:val="none" w:sz="0" w:space="0" w:color="auto"/>
                <w:right w:val="none" w:sz="0" w:space="0" w:color="auto"/>
              </w:divBdr>
            </w:div>
          </w:divsChild>
        </w:div>
        <w:div w:id="538711750">
          <w:marLeft w:val="0"/>
          <w:marRight w:val="0"/>
          <w:marTop w:val="0"/>
          <w:marBottom w:val="0"/>
          <w:divBdr>
            <w:top w:val="none" w:sz="0" w:space="0" w:color="auto"/>
            <w:left w:val="none" w:sz="0" w:space="0" w:color="auto"/>
            <w:bottom w:val="none" w:sz="0" w:space="0" w:color="auto"/>
            <w:right w:val="none" w:sz="0" w:space="0" w:color="auto"/>
          </w:divBdr>
          <w:divsChild>
            <w:div w:id="1307928400">
              <w:marLeft w:val="0"/>
              <w:marRight w:val="-240"/>
              <w:marTop w:val="0"/>
              <w:marBottom w:val="0"/>
              <w:divBdr>
                <w:top w:val="none" w:sz="0" w:space="0" w:color="auto"/>
                <w:left w:val="none" w:sz="0" w:space="0" w:color="auto"/>
                <w:bottom w:val="none" w:sz="0" w:space="0" w:color="auto"/>
                <w:right w:val="none" w:sz="0" w:space="0" w:color="auto"/>
              </w:divBdr>
            </w:div>
          </w:divsChild>
        </w:div>
        <w:div w:id="1820730318">
          <w:marLeft w:val="0"/>
          <w:marRight w:val="0"/>
          <w:marTop w:val="0"/>
          <w:marBottom w:val="0"/>
          <w:divBdr>
            <w:top w:val="none" w:sz="0" w:space="0" w:color="auto"/>
            <w:left w:val="none" w:sz="0" w:space="0" w:color="auto"/>
            <w:bottom w:val="none" w:sz="0" w:space="0" w:color="auto"/>
            <w:right w:val="none" w:sz="0" w:space="0" w:color="auto"/>
          </w:divBdr>
          <w:divsChild>
            <w:div w:id="493883449">
              <w:marLeft w:val="0"/>
              <w:marRight w:val="-240"/>
              <w:marTop w:val="0"/>
              <w:marBottom w:val="0"/>
              <w:divBdr>
                <w:top w:val="none" w:sz="0" w:space="0" w:color="auto"/>
                <w:left w:val="none" w:sz="0" w:space="0" w:color="auto"/>
                <w:bottom w:val="none" w:sz="0" w:space="0" w:color="auto"/>
                <w:right w:val="none" w:sz="0" w:space="0" w:color="auto"/>
              </w:divBdr>
            </w:div>
          </w:divsChild>
        </w:div>
        <w:div w:id="548496456">
          <w:marLeft w:val="0"/>
          <w:marRight w:val="0"/>
          <w:marTop w:val="0"/>
          <w:marBottom w:val="0"/>
          <w:divBdr>
            <w:top w:val="none" w:sz="0" w:space="0" w:color="auto"/>
            <w:left w:val="none" w:sz="0" w:space="0" w:color="auto"/>
            <w:bottom w:val="none" w:sz="0" w:space="0" w:color="auto"/>
            <w:right w:val="none" w:sz="0" w:space="0" w:color="auto"/>
          </w:divBdr>
          <w:divsChild>
            <w:div w:id="2083867557">
              <w:marLeft w:val="0"/>
              <w:marRight w:val="-240"/>
              <w:marTop w:val="0"/>
              <w:marBottom w:val="0"/>
              <w:divBdr>
                <w:top w:val="none" w:sz="0" w:space="0" w:color="auto"/>
                <w:left w:val="none" w:sz="0" w:space="0" w:color="auto"/>
                <w:bottom w:val="none" w:sz="0" w:space="0" w:color="auto"/>
                <w:right w:val="none" w:sz="0" w:space="0" w:color="auto"/>
              </w:divBdr>
            </w:div>
          </w:divsChild>
        </w:div>
        <w:div w:id="561213175">
          <w:marLeft w:val="0"/>
          <w:marRight w:val="0"/>
          <w:marTop w:val="0"/>
          <w:marBottom w:val="0"/>
          <w:divBdr>
            <w:top w:val="none" w:sz="0" w:space="0" w:color="auto"/>
            <w:left w:val="none" w:sz="0" w:space="0" w:color="auto"/>
            <w:bottom w:val="none" w:sz="0" w:space="0" w:color="auto"/>
            <w:right w:val="none" w:sz="0" w:space="0" w:color="auto"/>
          </w:divBdr>
          <w:divsChild>
            <w:div w:id="2022007993">
              <w:marLeft w:val="0"/>
              <w:marRight w:val="-240"/>
              <w:marTop w:val="0"/>
              <w:marBottom w:val="0"/>
              <w:divBdr>
                <w:top w:val="none" w:sz="0" w:space="0" w:color="auto"/>
                <w:left w:val="none" w:sz="0" w:space="0" w:color="auto"/>
                <w:bottom w:val="none" w:sz="0" w:space="0" w:color="auto"/>
                <w:right w:val="none" w:sz="0" w:space="0" w:color="auto"/>
              </w:divBdr>
            </w:div>
          </w:divsChild>
        </w:div>
        <w:div w:id="1910113440">
          <w:marLeft w:val="0"/>
          <w:marRight w:val="0"/>
          <w:marTop w:val="0"/>
          <w:marBottom w:val="0"/>
          <w:divBdr>
            <w:top w:val="none" w:sz="0" w:space="0" w:color="auto"/>
            <w:left w:val="none" w:sz="0" w:space="0" w:color="auto"/>
            <w:bottom w:val="none" w:sz="0" w:space="0" w:color="auto"/>
            <w:right w:val="none" w:sz="0" w:space="0" w:color="auto"/>
          </w:divBdr>
          <w:divsChild>
            <w:div w:id="312292372">
              <w:marLeft w:val="0"/>
              <w:marRight w:val="-240"/>
              <w:marTop w:val="0"/>
              <w:marBottom w:val="0"/>
              <w:divBdr>
                <w:top w:val="none" w:sz="0" w:space="0" w:color="auto"/>
                <w:left w:val="none" w:sz="0" w:space="0" w:color="auto"/>
                <w:bottom w:val="none" w:sz="0" w:space="0" w:color="auto"/>
                <w:right w:val="none" w:sz="0" w:space="0" w:color="auto"/>
              </w:divBdr>
            </w:div>
          </w:divsChild>
        </w:div>
        <w:div w:id="689717299">
          <w:marLeft w:val="0"/>
          <w:marRight w:val="0"/>
          <w:marTop w:val="0"/>
          <w:marBottom w:val="0"/>
          <w:divBdr>
            <w:top w:val="none" w:sz="0" w:space="0" w:color="auto"/>
            <w:left w:val="none" w:sz="0" w:space="0" w:color="auto"/>
            <w:bottom w:val="none" w:sz="0" w:space="0" w:color="auto"/>
            <w:right w:val="none" w:sz="0" w:space="0" w:color="auto"/>
          </w:divBdr>
          <w:divsChild>
            <w:div w:id="1187209247">
              <w:marLeft w:val="0"/>
              <w:marRight w:val="-240"/>
              <w:marTop w:val="0"/>
              <w:marBottom w:val="0"/>
              <w:divBdr>
                <w:top w:val="none" w:sz="0" w:space="0" w:color="auto"/>
                <w:left w:val="none" w:sz="0" w:space="0" w:color="auto"/>
                <w:bottom w:val="none" w:sz="0" w:space="0" w:color="auto"/>
                <w:right w:val="none" w:sz="0" w:space="0" w:color="auto"/>
              </w:divBdr>
            </w:div>
          </w:divsChild>
        </w:div>
        <w:div w:id="1093624287">
          <w:marLeft w:val="0"/>
          <w:marRight w:val="0"/>
          <w:marTop w:val="0"/>
          <w:marBottom w:val="0"/>
          <w:divBdr>
            <w:top w:val="none" w:sz="0" w:space="0" w:color="auto"/>
            <w:left w:val="none" w:sz="0" w:space="0" w:color="auto"/>
            <w:bottom w:val="none" w:sz="0" w:space="0" w:color="auto"/>
            <w:right w:val="none" w:sz="0" w:space="0" w:color="auto"/>
          </w:divBdr>
          <w:divsChild>
            <w:div w:id="723136484">
              <w:marLeft w:val="0"/>
              <w:marRight w:val="-240"/>
              <w:marTop w:val="0"/>
              <w:marBottom w:val="0"/>
              <w:divBdr>
                <w:top w:val="none" w:sz="0" w:space="0" w:color="auto"/>
                <w:left w:val="none" w:sz="0" w:space="0" w:color="auto"/>
                <w:bottom w:val="none" w:sz="0" w:space="0" w:color="auto"/>
                <w:right w:val="none" w:sz="0" w:space="0" w:color="auto"/>
              </w:divBdr>
            </w:div>
          </w:divsChild>
        </w:div>
        <w:div w:id="1314792912">
          <w:marLeft w:val="0"/>
          <w:marRight w:val="0"/>
          <w:marTop w:val="0"/>
          <w:marBottom w:val="0"/>
          <w:divBdr>
            <w:top w:val="none" w:sz="0" w:space="0" w:color="auto"/>
            <w:left w:val="none" w:sz="0" w:space="0" w:color="auto"/>
            <w:bottom w:val="none" w:sz="0" w:space="0" w:color="auto"/>
            <w:right w:val="none" w:sz="0" w:space="0" w:color="auto"/>
          </w:divBdr>
          <w:divsChild>
            <w:div w:id="156043130">
              <w:marLeft w:val="0"/>
              <w:marRight w:val="-240"/>
              <w:marTop w:val="0"/>
              <w:marBottom w:val="0"/>
              <w:divBdr>
                <w:top w:val="none" w:sz="0" w:space="0" w:color="auto"/>
                <w:left w:val="none" w:sz="0" w:space="0" w:color="auto"/>
                <w:bottom w:val="none" w:sz="0" w:space="0" w:color="auto"/>
                <w:right w:val="none" w:sz="0" w:space="0" w:color="auto"/>
              </w:divBdr>
            </w:div>
          </w:divsChild>
        </w:div>
        <w:div w:id="1422486676">
          <w:marLeft w:val="0"/>
          <w:marRight w:val="0"/>
          <w:marTop w:val="0"/>
          <w:marBottom w:val="0"/>
          <w:divBdr>
            <w:top w:val="none" w:sz="0" w:space="0" w:color="auto"/>
            <w:left w:val="none" w:sz="0" w:space="0" w:color="auto"/>
            <w:bottom w:val="none" w:sz="0" w:space="0" w:color="auto"/>
            <w:right w:val="none" w:sz="0" w:space="0" w:color="auto"/>
          </w:divBdr>
          <w:divsChild>
            <w:div w:id="75708836">
              <w:marLeft w:val="0"/>
              <w:marRight w:val="-240"/>
              <w:marTop w:val="0"/>
              <w:marBottom w:val="0"/>
              <w:divBdr>
                <w:top w:val="none" w:sz="0" w:space="0" w:color="auto"/>
                <w:left w:val="none" w:sz="0" w:space="0" w:color="auto"/>
                <w:bottom w:val="none" w:sz="0" w:space="0" w:color="auto"/>
                <w:right w:val="none" w:sz="0" w:space="0" w:color="auto"/>
              </w:divBdr>
            </w:div>
          </w:divsChild>
        </w:div>
        <w:div w:id="1697123569">
          <w:marLeft w:val="0"/>
          <w:marRight w:val="0"/>
          <w:marTop w:val="0"/>
          <w:marBottom w:val="0"/>
          <w:divBdr>
            <w:top w:val="none" w:sz="0" w:space="0" w:color="auto"/>
            <w:left w:val="none" w:sz="0" w:space="0" w:color="auto"/>
            <w:bottom w:val="none" w:sz="0" w:space="0" w:color="auto"/>
            <w:right w:val="none" w:sz="0" w:space="0" w:color="auto"/>
          </w:divBdr>
          <w:divsChild>
            <w:div w:id="198398968">
              <w:marLeft w:val="0"/>
              <w:marRight w:val="-240"/>
              <w:marTop w:val="0"/>
              <w:marBottom w:val="0"/>
              <w:divBdr>
                <w:top w:val="none" w:sz="0" w:space="0" w:color="auto"/>
                <w:left w:val="none" w:sz="0" w:space="0" w:color="auto"/>
                <w:bottom w:val="none" w:sz="0" w:space="0" w:color="auto"/>
                <w:right w:val="none" w:sz="0" w:space="0" w:color="auto"/>
              </w:divBdr>
            </w:div>
          </w:divsChild>
        </w:div>
        <w:div w:id="992027160">
          <w:marLeft w:val="0"/>
          <w:marRight w:val="0"/>
          <w:marTop w:val="0"/>
          <w:marBottom w:val="0"/>
          <w:divBdr>
            <w:top w:val="none" w:sz="0" w:space="0" w:color="auto"/>
            <w:left w:val="none" w:sz="0" w:space="0" w:color="auto"/>
            <w:bottom w:val="none" w:sz="0" w:space="0" w:color="auto"/>
            <w:right w:val="none" w:sz="0" w:space="0" w:color="auto"/>
          </w:divBdr>
          <w:divsChild>
            <w:div w:id="239097353">
              <w:marLeft w:val="0"/>
              <w:marRight w:val="-240"/>
              <w:marTop w:val="0"/>
              <w:marBottom w:val="0"/>
              <w:divBdr>
                <w:top w:val="none" w:sz="0" w:space="0" w:color="auto"/>
                <w:left w:val="none" w:sz="0" w:space="0" w:color="auto"/>
                <w:bottom w:val="none" w:sz="0" w:space="0" w:color="auto"/>
                <w:right w:val="none" w:sz="0" w:space="0" w:color="auto"/>
              </w:divBdr>
            </w:div>
          </w:divsChild>
        </w:div>
        <w:div w:id="1875536647">
          <w:marLeft w:val="0"/>
          <w:marRight w:val="0"/>
          <w:marTop w:val="0"/>
          <w:marBottom w:val="0"/>
          <w:divBdr>
            <w:top w:val="none" w:sz="0" w:space="0" w:color="auto"/>
            <w:left w:val="none" w:sz="0" w:space="0" w:color="auto"/>
            <w:bottom w:val="none" w:sz="0" w:space="0" w:color="auto"/>
            <w:right w:val="none" w:sz="0" w:space="0" w:color="auto"/>
          </w:divBdr>
          <w:divsChild>
            <w:div w:id="581380459">
              <w:marLeft w:val="0"/>
              <w:marRight w:val="-240"/>
              <w:marTop w:val="0"/>
              <w:marBottom w:val="0"/>
              <w:divBdr>
                <w:top w:val="none" w:sz="0" w:space="0" w:color="auto"/>
                <w:left w:val="none" w:sz="0" w:space="0" w:color="auto"/>
                <w:bottom w:val="none" w:sz="0" w:space="0" w:color="auto"/>
                <w:right w:val="none" w:sz="0" w:space="0" w:color="auto"/>
              </w:divBdr>
            </w:div>
          </w:divsChild>
        </w:div>
        <w:div w:id="1471248038">
          <w:marLeft w:val="0"/>
          <w:marRight w:val="0"/>
          <w:marTop w:val="0"/>
          <w:marBottom w:val="0"/>
          <w:divBdr>
            <w:top w:val="none" w:sz="0" w:space="0" w:color="auto"/>
            <w:left w:val="none" w:sz="0" w:space="0" w:color="auto"/>
            <w:bottom w:val="none" w:sz="0" w:space="0" w:color="auto"/>
            <w:right w:val="none" w:sz="0" w:space="0" w:color="auto"/>
          </w:divBdr>
          <w:divsChild>
            <w:div w:id="1972595855">
              <w:marLeft w:val="0"/>
              <w:marRight w:val="-240"/>
              <w:marTop w:val="0"/>
              <w:marBottom w:val="0"/>
              <w:divBdr>
                <w:top w:val="none" w:sz="0" w:space="0" w:color="auto"/>
                <w:left w:val="none" w:sz="0" w:space="0" w:color="auto"/>
                <w:bottom w:val="none" w:sz="0" w:space="0" w:color="auto"/>
                <w:right w:val="none" w:sz="0" w:space="0" w:color="auto"/>
              </w:divBdr>
            </w:div>
          </w:divsChild>
        </w:div>
        <w:div w:id="1358502154">
          <w:marLeft w:val="0"/>
          <w:marRight w:val="0"/>
          <w:marTop w:val="0"/>
          <w:marBottom w:val="0"/>
          <w:divBdr>
            <w:top w:val="none" w:sz="0" w:space="0" w:color="auto"/>
            <w:left w:val="none" w:sz="0" w:space="0" w:color="auto"/>
            <w:bottom w:val="none" w:sz="0" w:space="0" w:color="auto"/>
            <w:right w:val="none" w:sz="0" w:space="0" w:color="auto"/>
          </w:divBdr>
          <w:divsChild>
            <w:div w:id="1714504571">
              <w:marLeft w:val="0"/>
              <w:marRight w:val="-240"/>
              <w:marTop w:val="0"/>
              <w:marBottom w:val="0"/>
              <w:divBdr>
                <w:top w:val="none" w:sz="0" w:space="0" w:color="auto"/>
                <w:left w:val="none" w:sz="0" w:space="0" w:color="auto"/>
                <w:bottom w:val="none" w:sz="0" w:space="0" w:color="auto"/>
                <w:right w:val="none" w:sz="0" w:space="0" w:color="auto"/>
              </w:divBdr>
            </w:div>
          </w:divsChild>
        </w:div>
        <w:div w:id="1885873868">
          <w:marLeft w:val="0"/>
          <w:marRight w:val="0"/>
          <w:marTop w:val="0"/>
          <w:marBottom w:val="0"/>
          <w:divBdr>
            <w:top w:val="none" w:sz="0" w:space="0" w:color="auto"/>
            <w:left w:val="none" w:sz="0" w:space="0" w:color="auto"/>
            <w:bottom w:val="none" w:sz="0" w:space="0" w:color="auto"/>
            <w:right w:val="none" w:sz="0" w:space="0" w:color="auto"/>
          </w:divBdr>
          <w:divsChild>
            <w:div w:id="2102145177">
              <w:marLeft w:val="0"/>
              <w:marRight w:val="-240"/>
              <w:marTop w:val="0"/>
              <w:marBottom w:val="0"/>
              <w:divBdr>
                <w:top w:val="none" w:sz="0" w:space="0" w:color="auto"/>
                <w:left w:val="none" w:sz="0" w:space="0" w:color="auto"/>
                <w:bottom w:val="none" w:sz="0" w:space="0" w:color="auto"/>
                <w:right w:val="none" w:sz="0" w:space="0" w:color="auto"/>
              </w:divBdr>
            </w:div>
          </w:divsChild>
        </w:div>
        <w:div w:id="1865707140">
          <w:marLeft w:val="0"/>
          <w:marRight w:val="0"/>
          <w:marTop w:val="0"/>
          <w:marBottom w:val="0"/>
          <w:divBdr>
            <w:top w:val="none" w:sz="0" w:space="0" w:color="auto"/>
            <w:left w:val="none" w:sz="0" w:space="0" w:color="auto"/>
            <w:bottom w:val="none" w:sz="0" w:space="0" w:color="auto"/>
            <w:right w:val="none" w:sz="0" w:space="0" w:color="auto"/>
          </w:divBdr>
          <w:divsChild>
            <w:div w:id="2006396907">
              <w:marLeft w:val="0"/>
              <w:marRight w:val="-240"/>
              <w:marTop w:val="0"/>
              <w:marBottom w:val="0"/>
              <w:divBdr>
                <w:top w:val="none" w:sz="0" w:space="0" w:color="auto"/>
                <w:left w:val="none" w:sz="0" w:space="0" w:color="auto"/>
                <w:bottom w:val="none" w:sz="0" w:space="0" w:color="auto"/>
                <w:right w:val="none" w:sz="0" w:space="0" w:color="auto"/>
              </w:divBdr>
            </w:div>
          </w:divsChild>
        </w:div>
        <w:div w:id="1098140551">
          <w:marLeft w:val="0"/>
          <w:marRight w:val="0"/>
          <w:marTop w:val="0"/>
          <w:marBottom w:val="0"/>
          <w:divBdr>
            <w:top w:val="none" w:sz="0" w:space="0" w:color="auto"/>
            <w:left w:val="none" w:sz="0" w:space="0" w:color="auto"/>
            <w:bottom w:val="none" w:sz="0" w:space="0" w:color="auto"/>
            <w:right w:val="none" w:sz="0" w:space="0" w:color="auto"/>
          </w:divBdr>
          <w:divsChild>
            <w:div w:id="900021137">
              <w:marLeft w:val="0"/>
              <w:marRight w:val="-240"/>
              <w:marTop w:val="0"/>
              <w:marBottom w:val="0"/>
              <w:divBdr>
                <w:top w:val="none" w:sz="0" w:space="0" w:color="auto"/>
                <w:left w:val="none" w:sz="0" w:space="0" w:color="auto"/>
                <w:bottom w:val="none" w:sz="0" w:space="0" w:color="auto"/>
                <w:right w:val="none" w:sz="0" w:space="0" w:color="auto"/>
              </w:divBdr>
            </w:div>
          </w:divsChild>
        </w:div>
        <w:div w:id="1960869016">
          <w:marLeft w:val="0"/>
          <w:marRight w:val="0"/>
          <w:marTop w:val="0"/>
          <w:marBottom w:val="0"/>
          <w:divBdr>
            <w:top w:val="none" w:sz="0" w:space="0" w:color="auto"/>
            <w:left w:val="none" w:sz="0" w:space="0" w:color="auto"/>
            <w:bottom w:val="none" w:sz="0" w:space="0" w:color="auto"/>
            <w:right w:val="none" w:sz="0" w:space="0" w:color="auto"/>
          </w:divBdr>
          <w:divsChild>
            <w:div w:id="886573396">
              <w:marLeft w:val="0"/>
              <w:marRight w:val="-240"/>
              <w:marTop w:val="0"/>
              <w:marBottom w:val="0"/>
              <w:divBdr>
                <w:top w:val="none" w:sz="0" w:space="0" w:color="auto"/>
                <w:left w:val="none" w:sz="0" w:space="0" w:color="auto"/>
                <w:bottom w:val="none" w:sz="0" w:space="0" w:color="auto"/>
                <w:right w:val="none" w:sz="0" w:space="0" w:color="auto"/>
              </w:divBdr>
            </w:div>
          </w:divsChild>
        </w:div>
        <w:div w:id="1405881674">
          <w:marLeft w:val="0"/>
          <w:marRight w:val="0"/>
          <w:marTop w:val="0"/>
          <w:marBottom w:val="0"/>
          <w:divBdr>
            <w:top w:val="none" w:sz="0" w:space="0" w:color="auto"/>
            <w:left w:val="none" w:sz="0" w:space="0" w:color="auto"/>
            <w:bottom w:val="none" w:sz="0" w:space="0" w:color="auto"/>
            <w:right w:val="none" w:sz="0" w:space="0" w:color="auto"/>
          </w:divBdr>
          <w:divsChild>
            <w:div w:id="192822466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819573304">
      <w:bodyDiv w:val="1"/>
      <w:marLeft w:val="0"/>
      <w:marRight w:val="0"/>
      <w:marTop w:val="0"/>
      <w:marBottom w:val="0"/>
      <w:divBdr>
        <w:top w:val="none" w:sz="0" w:space="0" w:color="auto"/>
        <w:left w:val="none" w:sz="0" w:space="0" w:color="auto"/>
        <w:bottom w:val="none" w:sz="0" w:space="0" w:color="auto"/>
        <w:right w:val="none" w:sz="0" w:space="0" w:color="auto"/>
      </w:divBdr>
      <w:divsChild>
        <w:div w:id="1981423354">
          <w:marLeft w:val="0"/>
          <w:marRight w:val="-240"/>
          <w:marTop w:val="0"/>
          <w:marBottom w:val="0"/>
          <w:divBdr>
            <w:top w:val="none" w:sz="0" w:space="0" w:color="auto"/>
            <w:left w:val="none" w:sz="0" w:space="0" w:color="auto"/>
            <w:bottom w:val="none" w:sz="0" w:space="0" w:color="auto"/>
            <w:right w:val="none" w:sz="0" w:space="0" w:color="auto"/>
          </w:divBdr>
        </w:div>
      </w:divsChild>
    </w:div>
    <w:div w:id="2023390230">
      <w:bodyDiv w:val="1"/>
      <w:marLeft w:val="0"/>
      <w:marRight w:val="0"/>
      <w:marTop w:val="0"/>
      <w:marBottom w:val="0"/>
      <w:divBdr>
        <w:top w:val="none" w:sz="0" w:space="0" w:color="auto"/>
        <w:left w:val="none" w:sz="0" w:space="0" w:color="auto"/>
        <w:bottom w:val="none" w:sz="0" w:space="0" w:color="auto"/>
        <w:right w:val="none" w:sz="0" w:space="0" w:color="auto"/>
      </w:divBdr>
      <w:divsChild>
        <w:div w:id="920912472">
          <w:marLeft w:val="0"/>
          <w:marRight w:val="-24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abicomplete/indexinglinkhandler/sng/au/Kwang-Ho,+Kim/$N?accountid=130472" TargetMode="External"/><Relationship Id="rId3" Type="http://schemas.openxmlformats.org/officeDocument/2006/relationships/settings" Target="settings.xml"/><Relationship Id="rId7" Type="http://schemas.openxmlformats.org/officeDocument/2006/relationships/hyperlink" Target="https://search-proquest-com.ezproxy.uwtsd.ac.uk/abicomplete/indexinglinkhandler/sng/au/Kim,+MinChung/$N?accountid=13047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ylordotorg.github.io/text_principles-of-sociological-inquiry-qualitative-and-quantitative-methods/s14-unobtrusive-research-qualitati.html" TargetMode="External"/><Relationship Id="rId11" Type="http://schemas.openxmlformats.org/officeDocument/2006/relationships/fontTable" Target="fontTable.xml"/><Relationship Id="rId5" Type="http://schemas.openxmlformats.org/officeDocument/2006/relationships/hyperlink" Target="http://www.mcgraw-hill.co.uk/openup/chapters/0335200516.pdf" TargetMode="External"/><Relationship Id="rId10" Type="http://schemas.openxmlformats.org/officeDocument/2006/relationships/hyperlink" Target="https://search-proquest-com.ezproxy.uwtsd.ac.uk/abicomplete/indexingvolumeissuelinkhandler/7397/Journal+of+the+Academy+of+Marketing+Science/02018Y05Y01$23May+2018$3b++Vol.+46+$283$29/46/3?accountid=130472" TargetMode="External"/><Relationship Id="rId4" Type="http://schemas.openxmlformats.org/officeDocument/2006/relationships/webSettings" Target="webSettings.xml"/><Relationship Id="rId9" Type="http://schemas.openxmlformats.org/officeDocument/2006/relationships/hyperlink" Target="https://search-proquest-com.ezproxy.uwtsd.ac.uk/abicomplete/pubidlinkhandler/sng/pubtitle/Journal+of+the+Academy+of+Marketing+Science/$N/7397/PagePdf/2029386762/fulltextPDF/568FB0BC75DA47CFPQ/3?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1</Pages>
  <Words>2128</Words>
  <Characters>12132</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
      <vt:lpstr>Amy Blackstone (xxxx) Principles of Sociological Inquiry: Qualitative and Quanti</vt:lpstr>
      <vt:lpstr>        Hill, Aaron D; Kern, David A; White, Margaret A.</vt:lpstr>
      <vt:lpstr>        Are we overconfident in executive overconfidence research? An examination of the</vt:lpstr>
      <vt:lpstr>        </vt:lpstr>
      <vt:lpstr>        Journal of Business Research; New York Vol. 67, Iss. 7,  (Jul 2014): 1414. </vt:lpstr>
      <vt:lpstr>        Edgar, William B; Lockwood, Chris A. METHODOLOGICAL TRADEOFFS IN DEVELOPING CORE</vt:lpstr>
      <vt:lpstr>        </vt:lpstr>
      <vt:lpstr>Where does pride lead? Corporate managerial hubris and strategic emphasis</vt:lpstr>
      <vt:lpstr>        </vt:lpstr>
      <vt:lpstr>        Devine, Fiona. Unobtrusive Methods in Social Research</vt:lpstr>
      <vt:lpstr>        </vt:lpstr>
      <vt:lpstr>        </vt:lpstr>
      <vt:lpstr>        Bolino, Mark C; Klotz, Anthony C; Daniels, Denise The impact of impression manag</vt:lpstr>
      <vt:lpstr>        </vt:lpstr>
      <vt:lpstr>        Marrelli, Anne F.UNOBTRUSIVE MEASURES</vt:lpstr>
      <vt:lpstr>        Performance Improvement; Silver Spring Vol. 46, Iss. 9,  (Oct 2007): 43-47.</vt:lpstr>
      <vt:lpstr>        </vt:lpstr>
      <vt:lpstr>        Becker, Howard S.The Politics of Presentation: Goffman and Total Institutions</vt:lpstr>
      <vt:lpstr>        </vt:lpstr>
      <vt:lpstr>        </vt:lpstr>
      <vt:lpstr>        Economou, Marina; Palli, Alexandra; Peppou, Lily; Madianos, Michael.Recovery fro</vt:lpstr>
      <vt:lpstr>        </vt:lpstr>
      <vt:lpstr>        </vt:lpstr>
      <vt:lpstr>        Deutscher, Irwin.Little Theories and Big Problems: Chicago Sociology and Ethnic </vt:lpstr>
      <vt:lpstr>        </vt:lpstr>
      <vt:lpstr>        </vt:lpstr>
      <vt:lpstr>        Mazanec, Brian M. Constraining Norms for Cyber Warfare Are Unlikely</vt:lpstr>
      <vt:lpstr>        </vt:lpstr>
      <vt:lpstr>        </vt:lpstr>
      <vt:lpstr>        Christensen, V T.My sibling, my weight. How gender, sibling gender, sibling weig</vt:lpstr>
      <vt:lpstr>        </vt:lpstr>
      <vt:lpstr>        </vt:lpstr>
      <vt:lpstr>        Puddephatt, Antony J; Kelly, Benjamin W; Adorjan, Michael.Unveiling the cloak of</vt:lpstr>
      <vt:lpstr>        </vt:lpstr>
      <vt:lpstr>        </vt:lpstr>
      <vt:lpstr>        Berk, Christopher D. Reply to Elizabeth Scott, Laurence Steinberg, David Tanenha</vt:lpstr>
      <vt:lpstr>        </vt:lpstr>
      <vt:lpstr>        </vt:lpstr>
      <vt:lpstr>        Antecedents to the Justification of Norm Violating Behavior Among Business Pract</vt:lpstr>
      <vt:lpstr>        </vt:lpstr>
      <vt:lpstr>        </vt:lpstr>
      <vt:lpstr>        The health consultation experience for people with learning disabilities: a cons</vt:lpstr>
      <vt:lpstr>        </vt:lpstr>
      <vt:lpstr>        </vt:lpstr>
      <vt:lpstr>        Unobtrusive Methods in Social Research</vt:lpstr>
      <vt:lpstr>        </vt:lpstr>
      <vt:lpstr>        </vt:lpstr>
      <vt:lpstr>        Goffman's Asylums and the total institution model of mental hospitals</vt:lpstr>
      <vt:lpstr>        </vt:lpstr>
      <vt:lpstr>        </vt:lpstr>
      <vt:lpstr>        Reaching the Hard-to-Reach: Conceptual Puzzles and Challenges for Policy and Pra</vt:lpstr>
      <vt:lpstr>        </vt:lpstr>
      <vt:lpstr>        </vt:lpstr>
      <vt:lpstr>        Popular Music: Emotional Use and Management</vt:lpstr>
      <vt:lpstr>        </vt:lpstr>
      <vt:lpstr>        </vt:lpstr>
      <vt:lpstr>        Chapter 1: The Tallinn Manual and International Cyber Security Law</vt:lpstr>
      <vt:lpstr>        </vt:lpstr>
      <vt:lpstr>        </vt:lpstr>
      <vt:lpstr>        Intentional weight loss and death in overweight and obese U.S. adults 35 years o</vt:lpstr>
      <vt:lpstr>        </vt:lpstr>
      <vt:lpstr>        </vt:lpstr>
      <vt:lpstr>        Symbolic Interaction, Psychoanalysis, and the Role of Vulnerable Emotions in Hum</vt:lpstr>
      <vt:lpstr>        </vt:lpstr>
      <vt:lpstr>        </vt:lpstr>
      <vt:lpstr>        Self-Blame and Blaming Others Mediate a Belief in a Just World and Hwa-Byung: a </vt:lpstr>
      <vt:lpstr>        </vt:lpstr>
      <vt:lpstr>        </vt:lpstr>
      <vt:lpstr>        Clothing and the Affects on a Teacher's Image: How Students View Them</vt:lpstr>
      <vt:lpstr>        </vt:lpstr>
      <vt:lpstr>        </vt:lpstr>
      <vt:lpstr>        Stigmatized Individuals and the Process of Identity</vt:lpstr>
      <vt:lpstr>        </vt:lpstr>
      <vt:lpstr>        </vt:lpstr>
      <vt:lpstr>        Observations on Observation in India's Dynamic Urban Markets</vt:lpstr>
      <vt:lpstr>        </vt:lpstr>
      <vt:lpstr>        </vt:lpstr>
      <vt:lpstr>        The Combined and Independent Impact of Witnessed Intimate Partner Violence and C</vt:lpstr>
      <vt:lpstr>        </vt:lpstr>
      <vt:lpstr>        </vt:lpstr>
      <vt:lpstr>        Human Emotions: A Sociological Theory</vt:lpstr>
      <vt: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6</cp:revision>
  <dcterms:created xsi:type="dcterms:W3CDTF">2021-04-27T07:19:00Z</dcterms:created>
  <dcterms:modified xsi:type="dcterms:W3CDTF">2021-04-27T22:04:00Z</dcterms:modified>
</cp:coreProperties>
</file>