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5C64631" w14:paraId="5E5787A5" wp14:textId="722DEF94">
      <w:pPr>
        <w:jc w:val="center"/>
        <w:rPr>
          <w:sz w:val="24"/>
          <w:szCs w:val="24"/>
          <w:u w:val="single"/>
        </w:rPr>
      </w:pPr>
      <w:bookmarkStart w:name="_GoBack" w:id="0"/>
      <w:bookmarkEnd w:id="0"/>
      <w:r w:rsidRPr="75C64631" w:rsidR="111E9B56">
        <w:rPr>
          <w:sz w:val="24"/>
          <w:szCs w:val="24"/>
          <w:u w:val="single"/>
        </w:rPr>
        <w:t>Criminal Law</w:t>
      </w:r>
      <w:r w:rsidRPr="75C64631" w:rsidR="111E9B56">
        <w:rPr>
          <w:sz w:val="24"/>
          <w:szCs w:val="24"/>
        </w:rPr>
        <w:t xml:space="preserve"> </w:t>
      </w:r>
    </w:p>
    <w:p w:rsidR="75C64631" w:rsidP="75C64631" w:rsidRDefault="75C64631" w14:paraId="002D621E" w14:textId="1726D524">
      <w:pPr>
        <w:pStyle w:val="Normal"/>
        <w:jc w:val="left"/>
        <w:rPr>
          <w:sz w:val="24"/>
          <w:szCs w:val="24"/>
        </w:rPr>
      </w:pPr>
    </w:p>
    <w:p w:rsidR="6BFB9118" w:rsidP="75C64631" w:rsidRDefault="6BFB9118" w14:paraId="1EA868BD" w14:textId="5A4D5EDD">
      <w:pPr>
        <w:pStyle w:val="Normal"/>
        <w:jc w:val="left"/>
        <w:rPr>
          <w:b w:val="1"/>
          <w:bCs w:val="1"/>
          <w:sz w:val="24"/>
          <w:szCs w:val="24"/>
        </w:rPr>
      </w:pPr>
      <w:r w:rsidRPr="75C64631" w:rsidR="6BFB9118">
        <w:rPr>
          <w:b w:val="1"/>
          <w:bCs w:val="1"/>
          <w:sz w:val="24"/>
          <w:szCs w:val="24"/>
        </w:rPr>
        <w:t>What changes did the Coroners and Justice Act 2009</w:t>
      </w:r>
      <w:r w:rsidRPr="75C64631" w:rsidR="0AF41CC9">
        <w:rPr>
          <w:b w:val="1"/>
          <w:bCs w:val="1"/>
          <w:sz w:val="24"/>
          <w:szCs w:val="24"/>
        </w:rPr>
        <w:t xml:space="preserve"> make to the defence of diminished responsibility? Did these </w:t>
      </w:r>
      <w:r w:rsidRPr="75C64631" w:rsidR="0AF41CC9">
        <w:rPr>
          <w:b w:val="1"/>
          <w:bCs w:val="1"/>
          <w:sz w:val="24"/>
          <w:szCs w:val="24"/>
        </w:rPr>
        <w:t>amendments</w:t>
      </w:r>
      <w:r w:rsidRPr="75C64631" w:rsidR="0AF41CC9">
        <w:rPr>
          <w:b w:val="1"/>
          <w:bCs w:val="1"/>
          <w:sz w:val="24"/>
          <w:szCs w:val="24"/>
        </w:rPr>
        <w:t xml:space="preserve"> change the law in this area for the better?</w:t>
      </w:r>
    </w:p>
    <w:p w:rsidR="75C64631" w:rsidP="75C64631" w:rsidRDefault="75C64631" w14:paraId="10518800" w14:textId="4C53897C">
      <w:pPr>
        <w:pStyle w:val="Normal"/>
        <w:jc w:val="left"/>
        <w:rPr>
          <w:b w:val="1"/>
          <w:bCs w:val="1"/>
          <w:sz w:val="24"/>
          <w:szCs w:val="24"/>
        </w:rPr>
      </w:pPr>
    </w:p>
    <w:p w:rsidR="0C33A986" w:rsidP="75C64631" w:rsidRDefault="0C33A986" w14:paraId="1064E55D" w14:textId="75C94337">
      <w:pPr>
        <w:pStyle w:val="Normal"/>
        <w:jc w:val="left"/>
        <w:rPr>
          <w:b w:val="0"/>
          <w:bCs w:val="0"/>
          <w:sz w:val="24"/>
          <w:szCs w:val="24"/>
        </w:rPr>
      </w:pPr>
      <w:r w:rsidRPr="0DEECBFA" w:rsidR="0C33A986">
        <w:rPr>
          <w:b w:val="0"/>
          <w:bCs w:val="0"/>
          <w:sz w:val="24"/>
          <w:szCs w:val="24"/>
        </w:rPr>
        <w:t xml:space="preserve">Within this assignment it will be </w:t>
      </w:r>
      <w:r w:rsidRPr="0DEECBFA" w:rsidR="0C33A986">
        <w:rPr>
          <w:b w:val="0"/>
          <w:bCs w:val="0"/>
          <w:sz w:val="24"/>
          <w:szCs w:val="24"/>
        </w:rPr>
        <w:t>stating</w:t>
      </w:r>
      <w:r w:rsidRPr="0DEECBFA" w:rsidR="0C33A986">
        <w:rPr>
          <w:b w:val="0"/>
          <w:bCs w:val="0"/>
          <w:sz w:val="24"/>
          <w:szCs w:val="24"/>
        </w:rPr>
        <w:t xml:space="preserve"> different acts in corelation to the Coroners and </w:t>
      </w:r>
      <w:r w:rsidRPr="0DEECBFA" w:rsidR="4AD88EB7">
        <w:rPr>
          <w:b w:val="0"/>
          <w:bCs w:val="0"/>
          <w:sz w:val="24"/>
          <w:szCs w:val="24"/>
        </w:rPr>
        <w:t>Justice</w:t>
      </w:r>
      <w:r w:rsidRPr="0DEECBFA" w:rsidR="0C33A986">
        <w:rPr>
          <w:b w:val="0"/>
          <w:bCs w:val="0"/>
          <w:sz w:val="24"/>
          <w:szCs w:val="24"/>
        </w:rPr>
        <w:t xml:space="preserve"> Act 2009, and those will include section 2 of the Homicide Act </w:t>
      </w:r>
      <w:r w:rsidRPr="0DEECBFA" w:rsidR="6B861C1E">
        <w:rPr>
          <w:b w:val="0"/>
          <w:bCs w:val="0"/>
          <w:sz w:val="24"/>
          <w:szCs w:val="24"/>
        </w:rPr>
        <w:t xml:space="preserve">1957 and </w:t>
      </w:r>
      <w:r w:rsidRPr="0DEECBFA" w:rsidR="2639C05A">
        <w:rPr>
          <w:b w:val="0"/>
          <w:bCs w:val="0"/>
          <w:sz w:val="24"/>
          <w:szCs w:val="24"/>
        </w:rPr>
        <w:t>section 52 of the Coroners and Justice Act 2009 and will be coming to an understanding on these will influence the topic in question</w:t>
      </w:r>
      <w:r w:rsidRPr="0DEECBFA" w:rsidR="1B1E22D4">
        <w:rPr>
          <w:b w:val="0"/>
          <w:bCs w:val="0"/>
          <w:sz w:val="24"/>
          <w:szCs w:val="24"/>
        </w:rPr>
        <w:t xml:space="preserve"> and how this has an impact on diminished responsibility. It will then be </w:t>
      </w:r>
      <w:r w:rsidRPr="0DEECBFA" w:rsidR="1B1E22D4">
        <w:rPr>
          <w:b w:val="0"/>
          <w:bCs w:val="0"/>
          <w:sz w:val="24"/>
          <w:szCs w:val="24"/>
        </w:rPr>
        <w:t>stating</w:t>
      </w:r>
      <w:r w:rsidRPr="0DEECBFA" w:rsidR="1B1E22D4">
        <w:rPr>
          <w:b w:val="0"/>
          <w:bCs w:val="0"/>
          <w:sz w:val="24"/>
          <w:szCs w:val="24"/>
        </w:rPr>
        <w:t xml:space="preserve"> on why </w:t>
      </w:r>
      <w:r w:rsidRPr="0DEECBFA" w:rsidR="535C71A1">
        <w:rPr>
          <w:b w:val="0"/>
          <w:bCs w:val="0"/>
          <w:sz w:val="24"/>
          <w:szCs w:val="24"/>
        </w:rPr>
        <w:t xml:space="preserve">a need for a change within the Act </w:t>
      </w:r>
      <w:r w:rsidRPr="0DEECBFA" w:rsidR="535C71A1">
        <w:rPr>
          <w:b w:val="0"/>
          <w:bCs w:val="0"/>
          <w:sz w:val="24"/>
          <w:szCs w:val="24"/>
        </w:rPr>
        <w:t>in order to</w:t>
      </w:r>
      <w:r w:rsidRPr="0DEECBFA" w:rsidR="535C71A1">
        <w:rPr>
          <w:b w:val="0"/>
          <w:bCs w:val="0"/>
          <w:sz w:val="24"/>
          <w:szCs w:val="24"/>
        </w:rPr>
        <w:t xml:space="preserve"> better it</w:t>
      </w:r>
      <w:r w:rsidRPr="0DEECBFA" w:rsidR="535C71A1">
        <w:rPr>
          <w:b w:val="0"/>
          <w:bCs w:val="0"/>
          <w:sz w:val="24"/>
          <w:szCs w:val="24"/>
        </w:rPr>
        <w:t xml:space="preserve">.  </w:t>
      </w:r>
      <w:r w:rsidRPr="0DEECBFA" w:rsidR="535C71A1">
        <w:rPr>
          <w:b w:val="0"/>
          <w:bCs w:val="0"/>
          <w:sz w:val="24"/>
          <w:szCs w:val="24"/>
        </w:rPr>
        <w:t xml:space="preserve">advantages and disadvantages will be discussed within the essay on </w:t>
      </w:r>
      <w:r w:rsidRPr="0DEECBFA" w:rsidR="2CCC7FF8">
        <w:rPr>
          <w:b w:val="0"/>
          <w:bCs w:val="0"/>
          <w:sz w:val="24"/>
          <w:szCs w:val="24"/>
        </w:rPr>
        <w:t xml:space="preserve">how it changed the law. Then lastly if there are any recommendations </w:t>
      </w:r>
      <w:r w:rsidRPr="0DEECBFA" w:rsidR="2CCC7FF8">
        <w:rPr>
          <w:b w:val="0"/>
          <w:bCs w:val="0"/>
          <w:sz w:val="24"/>
          <w:szCs w:val="24"/>
        </w:rPr>
        <w:t xml:space="preserve">in </w:t>
      </w:r>
      <w:r w:rsidRPr="0DEECBFA" w:rsidR="128588F5">
        <w:rPr>
          <w:b w:val="0"/>
          <w:bCs w:val="0"/>
          <w:sz w:val="24"/>
          <w:szCs w:val="24"/>
        </w:rPr>
        <w:t>order</w:t>
      </w:r>
      <w:r w:rsidRPr="0DEECBFA" w:rsidR="2CCC7FF8">
        <w:rPr>
          <w:b w:val="0"/>
          <w:bCs w:val="0"/>
          <w:sz w:val="24"/>
          <w:szCs w:val="24"/>
        </w:rPr>
        <w:t xml:space="preserve"> </w:t>
      </w:r>
      <w:r w:rsidRPr="0DEECBFA" w:rsidR="2133F6BE">
        <w:rPr>
          <w:b w:val="0"/>
          <w:bCs w:val="0"/>
          <w:sz w:val="24"/>
          <w:szCs w:val="24"/>
        </w:rPr>
        <w:t>to</w:t>
      </w:r>
      <w:r w:rsidRPr="0DEECBFA" w:rsidR="2CCC7FF8">
        <w:rPr>
          <w:b w:val="0"/>
          <w:bCs w:val="0"/>
          <w:sz w:val="24"/>
          <w:szCs w:val="24"/>
        </w:rPr>
        <w:t xml:space="preserve"> further reform </w:t>
      </w:r>
      <w:r w:rsidRPr="0DEECBFA" w:rsidR="61AF1DCC">
        <w:rPr>
          <w:b w:val="0"/>
          <w:bCs w:val="0"/>
          <w:sz w:val="24"/>
          <w:szCs w:val="24"/>
        </w:rPr>
        <w:t xml:space="preserve">within this area of law. </w:t>
      </w:r>
    </w:p>
    <w:p w:rsidR="16DDCC2F" w:rsidP="0DEECBFA" w:rsidRDefault="16DDCC2F" w14:paraId="4C61C0F5" w14:textId="5A2BDF71">
      <w:pPr>
        <w:pStyle w:val="Normal"/>
        <w:jc w:val="left"/>
        <w:rPr>
          <w:b w:val="0"/>
          <w:bCs w:val="0"/>
          <w:sz w:val="24"/>
          <w:szCs w:val="24"/>
        </w:rPr>
      </w:pPr>
      <w:r w:rsidRPr="096C6D18" w:rsidR="16DDCC2F">
        <w:rPr>
          <w:b w:val="0"/>
          <w:bCs w:val="0"/>
          <w:sz w:val="24"/>
          <w:szCs w:val="24"/>
        </w:rPr>
        <w:t xml:space="preserve">Firstly, diminished responsibility </w:t>
      </w:r>
      <w:r w:rsidRPr="096C6D18" w:rsidR="2002D7FB">
        <w:rPr>
          <w:b w:val="0"/>
          <w:bCs w:val="0"/>
          <w:sz w:val="24"/>
          <w:szCs w:val="24"/>
        </w:rPr>
        <w:t xml:space="preserve">is known as </w:t>
      </w:r>
      <w:r w:rsidRPr="096C6D18" w:rsidR="7D01C360">
        <w:rPr>
          <w:b w:val="0"/>
          <w:bCs w:val="0"/>
          <w:sz w:val="24"/>
          <w:szCs w:val="24"/>
        </w:rPr>
        <w:t>“partial defence to murder based upon recognition of a recognised medical condition</w:t>
      </w:r>
      <w:r w:rsidRPr="096C6D18" w:rsidR="1A74E909">
        <w:rPr>
          <w:b w:val="0"/>
          <w:bCs w:val="0"/>
          <w:sz w:val="24"/>
          <w:szCs w:val="24"/>
        </w:rPr>
        <w:t>”,</w:t>
      </w:r>
      <w:r w:rsidRPr="096C6D18" w:rsidR="1A74E909">
        <w:rPr>
          <w:b w:val="0"/>
          <w:bCs w:val="0"/>
          <w:sz w:val="24"/>
          <w:szCs w:val="24"/>
        </w:rPr>
        <w:t xml:space="preserve"> and if this element is </w:t>
      </w:r>
      <w:r w:rsidRPr="096C6D18" w:rsidR="386C40D3">
        <w:rPr>
          <w:b w:val="0"/>
          <w:bCs w:val="0"/>
          <w:sz w:val="24"/>
          <w:szCs w:val="24"/>
        </w:rPr>
        <w:t>successful</w:t>
      </w:r>
      <w:r w:rsidRPr="096C6D18" w:rsidR="1A74E909">
        <w:rPr>
          <w:b w:val="0"/>
          <w:bCs w:val="0"/>
          <w:sz w:val="24"/>
          <w:szCs w:val="24"/>
        </w:rPr>
        <w:t xml:space="preserve"> and the results of the verdict </w:t>
      </w:r>
      <w:r w:rsidRPr="096C6D18" w:rsidR="73E4F75F">
        <w:rPr>
          <w:b w:val="0"/>
          <w:bCs w:val="0"/>
          <w:sz w:val="24"/>
          <w:szCs w:val="24"/>
        </w:rPr>
        <w:t>of voluntary manslaughter</w:t>
      </w:r>
      <w:r w:rsidRPr="096C6D18" w:rsidR="063F124E">
        <w:rPr>
          <w:b w:val="0"/>
          <w:bCs w:val="0"/>
          <w:sz w:val="24"/>
          <w:szCs w:val="24"/>
        </w:rPr>
        <w:t xml:space="preserve"> </w:t>
      </w:r>
      <w:r w:rsidRPr="096C6D18" w:rsidR="2A6C259C">
        <w:rPr>
          <w:b w:val="0"/>
          <w:bCs w:val="0"/>
          <w:sz w:val="24"/>
          <w:szCs w:val="24"/>
        </w:rPr>
        <w:t xml:space="preserve">which this does not carry a </w:t>
      </w:r>
      <w:r w:rsidRPr="096C6D18" w:rsidR="4740AB4E">
        <w:rPr>
          <w:b w:val="0"/>
          <w:bCs w:val="0"/>
          <w:sz w:val="24"/>
          <w:szCs w:val="24"/>
        </w:rPr>
        <w:t>mandatory</w:t>
      </w:r>
      <w:r w:rsidRPr="096C6D18" w:rsidR="2A6C259C">
        <w:rPr>
          <w:b w:val="0"/>
          <w:bCs w:val="0"/>
          <w:sz w:val="24"/>
          <w:szCs w:val="24"/>
        </w:rPr>
        <w:t xml:space="preserve"> life sentence in prison</w:t>
      </w:r>
      <w:r w:rsidRPr="096C6D18" w:rsidR="73E4F75F">
        <w:rPr>
          <w:b w:val="0"/>
          <w:bCs w:val="0"/>
          <w:sz w:val="24"/>
          <w:szCs w:val="24"/>
        </w:rPr>
        <w:t xml:space="preserve"> </w:t>
      </w:r>
      <w:r w:rsidRPr="096C6D18" w:rsidR="16DDCC2F">
        <w:rPr>
          <w:b w:val="0"/>
          <w:bCs w:val="0"/>
          <w:sz w:val="24"/>
          <w:szCs w:val="24"/>
        </w:rPr>
        <w:t>(tutor2u, 2021)</w:t>
      </w:r>
      <w:r w:rsidRPr="096C6D18" w:rsidR="7BEC8734">
        <w:rPr>
          <w:b w:val="0"/>
          <w:bCs w:val="0"/>
          <w:sz w:val="24"/>
          <w:szCs w:val="24"/>
        </w:rPr>
        <w:t>.</w:t>
      </w:r>
      <w:r w:rsidRPr="096C6D18" w:rsidR="7F952768">
        <w:rPr>
          <w:b w:val="0"/>
          <w:bCs w:val="0"/>
          <w:sz w:val="24"/>
          <w:szCs w:val="24"/>
        </w:rPr>
        <w:t xml:space="preserve"> </w:t>
      </w:r>
      <w:r w:rsidRPr="096C6D18" w:rsidR="25B05719">
        <w:rPr>
          <w:b w:val="0"/>
          <w:bCs w:val="0"/>
          <w:sz w:val="24"/>
          <w:szCs w:val="24"/>
        </w:rPr>
        <w:t xml:space="preserve">Some of the requirements that are under the legislation for diminished responsibility </w:t>
      </w:r>
      <w:r w:rsidRPr="096C6D18" w:rsidR="709E36F0">
        <w:rPr>
          <w:b w:val="0"/>
          <w:bCs w:val="0"/>
          <w:sz w:val="24"/>
          <w:szCs w:val="24"/>
        </w:rPr>
        <w:t xml:space="preserve">include that the defendant must be able to </w:t>
      </w:r>
      <w:r w:rsidRPr="096C6D18" w:rsidR="0FEFCBBC">
        <w:rPr>
          <w:b w:val="0"/>
          <w:bCs w:val="0"/>
          <w:sz w:val="24"/>
          <w:szCs w:val="24"/>
        </w:rPr>
        <w:t>shoe “an abnormality of mental functioning cause by a recognised medical condition</w:t>
      </w:r>
      <w:r w:rsidRPr="096C6D18" w:rsidR="0FEFCBBC">
        <w:rPr>
          <w:b w:val="0"/>
          <w:bCs w:val="0"/>
          <w:sz w:val="24"/>
          <w:szCs w:val="24"/>
        </w:rPr>
        <w:t>”</w:t>
      </w:r>
      <w:r w:rsidRPr="096C6D18" w:rsidR="482E1A89">
        <w:rPr>
          <w:b w:val="0"/>
          <w:bCs w:val="0"/>
          <w:sz w:val="24"/>
          <w:szCs w:val="24"/>
        </w:rPr>
        <w:t>.</w:t>
      </w:r>
      <w:r w:rsidRPr="096C6D18" w:rsidR="482E1A89">
        <w:rPr>
          <w:b w:val="0"/>
          <w:bCs w:val="0"/>
          <w:sz w:val="24"/>
          <w:szCs w:val="24"/>
        </w:rPr>
        <w:t xml:space="preserve"> One change </w:t>
      </w:r>
      <w:r w:rsidRPr="096C6D18" w:rsidR="09A8C1D8">
        <w:rPr>
          <w:b w:val="0"/>
          <w:bCs w:val="0"/>
          <w:sz w:val="24"/>
          <w:szCs w:val="24"/>
        </w:rPr>
        <w:t xml:space="preserve">that </w:t>
      </w:r>
      <w:r w:rsidRPr="096C6D18" w:rsidR="484DA709">
        <w:rPr>
          <w:b w:val="0"/>
          <w:bCs w:val="0"/>
          <w:sz w:val="24"/>
          <w:szCs w:val="24"/>
        </w:rPr>
        <w:t xml:space="preserve">section 2 of the Homicide Act 1957 was then amended to the Coroners and Justice Act 2009 is that </w:t>
      </w:r>
      <w:r w:rsidRPr="096C6D18" w:rsidR="27A019A2">
        <w:rPr>
          <w:b w:val="0"/>
          <w:bCs w:val="0"/>
          <w:sz w:val="24"/>
          <w:szCs w:val="24"/>
        </w:rPr>
        <w:t xml:space="preserve">under the law it was previously </w:t>
      </w:r>
      <w:r w:rsidRPr="096C6D18" w:rsidR="1381455E">
        <w:rPr>
          <w:b w:val="0"/>
          <w:bCs w:val="0"/>
          <w:sz w:val="24"/>
          <w:szCs w:val="24"/>
        </w:rPr>
        <w:t xml:space="preserve">referred to as “abnormality of the mind” but then in the new legislation it is new being </w:t>
      </w:r>
      <w:r w:rsidRPr="096C6D18" w:rsidR="2623EDDB">
        <w:rPr>
          <w:b w:val="0"/>
          <w:bCs w:val="0"/>
          <w:sz w:val="24"/>
          <w:szCs w:val="24"/>
        </w:rPr>
        <w:t>referred</w:t>
      </w:r>
      <w:r w:rsidRPr="096C6D18" w:rsidR="1381455E">
        <w:rPr>
          <w:b w:val="0"/>
          <w:bCs w:val="0"/>
          <w:sz w:val="24"/>
          <w:szCs w:val="24"/>
        </w:rPr>
        <w:t xml:space="preserve"> to as “abnormality of the mental functioning” </w:t>
      </w:r>
      <w:r w:rsidRPr="096C6D18" w:rsidR="05834901">
        <w:rPr>
          <w:b w:val="0"/>
          <w:bCs w:val="0"/>
          <w:sz w:val="24"/>
          <w:szCs w:val="24"/>
        </w:rPr>
        <w:t>as this is believed to cover more aspects of the matter</w:t>
      </w:r>
      <w:r w:rsidRPr="096C6D18" w:rsidR="4A16CD83">
        <w:rPr>
          <w:b w:val="0"/>
          <w:bCs w:val="0"/>
          <w:sz w:val="24"/>
          <w:szCs w:val="24"/>
        </w:rPr>
        <w:t xml:space="preserve">. The slight change if wording within this instance as well as respect </w:t>
      </w:r>
      <w:r w:rsidRPr="096C6D18" w:rsidR="779187B2">
        <w:rPr>
          <w:b w:val="0"/>
          <w:bCs w:val="0"/>
          <w:sz w:val="24"/>
          <w:szCs w:val="24"/>
        </w:rPr>
        <w:t xml:space="preserve">was simply to clarify the law and is </w:t>
      </w:r>
      <w:r w:rsidRPr="096C6D18" w:rsidR="779187B2">
        <w:rPr>
          <w:b w:val="0"/>
          <w:bCs w:val="0"/>
          <w:sz w:val="24"/>
          <w:szCs w:val="24"/>
        </w:rPr>
        <w:t>al</w:t>
      </w:r>
      <w:r w:rsidRPr="096C6D18" w:rsidR="161169CD">
        <w:rPr>
          <w:b w:val="0"/>
          <w:bCs w:val="0"/>
          <w:sz w:val="24"/>
          <w:szCs w:val="24"/>
        </w:rPr>
        <w:t>s</w:t>
      </w:r>
      <w:r w:rsidRPr="096C6D18" w:rsidR="779187B2">
        <w:rPr>
          <w:b w:val="0"/>
          <w:bCs w:val="0"/>
          <w:sz w:val="24"/>
          <w:szCs w:val="24"/>
        </w:rPr>
        <w:t>o</w:t>
      </w:r>
      <w:r w:rsidRPr="096C6D18" w:rsidR="779187B2">
        <w:rPr>
          <w:b w:val="0"/>
          <w:bCs w:val="0"/>
          <w:sz w:val="24"/>
          <w:szCs w:val="24"/>
        </w:rPr>
        <w:t xml:space="preserve"> not expected to make any changes when it comes to the </w:t>
      </w:r>
      <w:r w:rsidRPr="096C6D18" w:rsidR="02D94E73">
        <w:rPr>
          <w:b w:val="0"/>
          <w:bCs w:val="0"/>
          <w:sz w:val="24"/>
          <w:szCs w:val="24"/>
        </w:rPr>
        <w:t>applicability of the defence</w:t>
      </w:r>
      <w:r w:rsidRPr="096C6D18" w:rsidR="779187B2">
        <w:rPr>
          <w:b w:val="0"/>
          <w:bCs w:val="0"/>
          <w:sz w:val="24"/>
          <w:szCs w:val="24"/>
        </w:rPr>
        <w:t xml:space="preserve"> </w:t>
      </w:r>
      <w:r w:rsidRPr="096C6D18" w:rsidR="5F4C31FD">
        <w:rPr>
          <w:b w:val="0"/>
          <w:bCs w:val="0"/>
          <w:sz w:val="24"/>
          <w:szCs w:val="24"/>
        </w:rPr>
        <w:t xml:space="preserve">(e-lawresources.co.uk, n.d.). </w:t>
      </w:r>
    </w:p>
    <w:p w:rsidR="6374A3D3" w:rsidP="0DEECBFA" w:rsidRDefault="6374A3D3" w14:paraId="57AF1302" w14:textId="57AD9E15">
      <w:pPr>
        <w:pStyle w:val="Normal"/>
        <w:jc w:val="left"/>
        <w:rPr>
          <w:b w:val="0"/>
          <w:bCs w:val="0"/>
          <w:sz w:val="24"/>
          <w:szCs w:val="24"/>
        </w:rPr>
      </w:pPr>
      <w:r w:rsidRPr="4E1F6AFE" w:rsidR="6374A3D3">
        <w:rPr>
          <w:b w:val="0"/>
          <w:bCs w:val="0"/>
          <w:sz w:val="24"/>
          <w:szCs w:val="24"/>
        </w:rPr>
        <w:t xml:space="preserve">Section 52, 54 and 57 of the Coroners and Justice Act 2009 has made </w:t>
      </w:r>
      <w:r w:rsidRPr="4E1F6AFE" w:rsidR="1BB2F2A1">
        <w:rPr>
          <w:b w:val="0"/>
          <w:bCs w:val="0"/>
          <w:sz w:val="24"/>
          <w:szCs w:val="24"/>
        </w:rPr>
        <w:t>changes</w:t>
      </w:r>
      <w:r w:rsidRPr="4E1F6AFE" w:rsidR="6374A3D3">
        <w:rPr>
          <w:b w:val="0"/>
          <w:bCs w:val="0"/>
          <w:sz w:val="24"/>
          <w:szCs w:val="24"/>
        </w:rPr>
        <w:t xml:space="preserve"> to</w:t>
      </w:r>
      <w:r w:rsidRPr="4E1F6AFE" w:rsidR="6374A3D3">
        <w:rPr>
          <w:b w:val="0"/>
          <w:bCs w:val="0"/>
          <w:sz w:val="24"/>
          <w:szCs w:val="24"/>
        </w:rPr>
        <w:t xml:space="preserve"> the law if homicide,</w:t>
      </w:r>
      <w:r w:rsidRPr="4E1F6AFE" w:rsidR="22198905">
        <w:rPr>
          <w:b w:val="0"/>
          <w:bCs w:val="0"/>
          <w:sz w:val="24"/>
          <w:szCs w:val="24"/>
        </w:rPr>
        <w:t xml:space="preserve"> where section 52 of the Act changes the name of the definition where it has gone from the partial defence to murder of diminished responsibility</w:t>
      </w:r>
      <w:r w:rsidRPr="4E1F6AFE" w:rsidR="27BE32F8">
        <w:rPr>
          <w:b w:val="0"/>
          <w:bCs w:val="0"/>
          <w:sz w:val="24"/>
          <w:szCs w:val="24"/>
        </w:rPr>
        <w:t xml:space="preserve">. </w:t>
      </w:r>
      <w:r w:rsidRPr="4E1F6AFE" w:rsidR="4A908A32">
        <w:rPr>
          <w:b w:val="0"/>
          <w:bCs w:val="0"/>
          <w:sz w:val="24"/>
          <w:szCs w:val="24"/>
        </w:rPr>
        <w:t>The purpose of the section 52 of the Coroners and Justice Act 2009 was to replace the current definition</w:t>
      </w:r>
      <w:r w:rsidRPr="4E1F6AFE" w:rsidR="6F78121D">
        <w:rPr>
          <w:b w:val="0"/>
          <w:bCs w:val="0"/>
          <w:sz w:val="24"/>
          <w:szCs w:val="24"/>
        </w:rPr>
        <w:t xml:space="preserve"> from the partial defence of </w:t>
      </w:r>
      <w:r w:rsidRPr="4E1F6AFE" w:rsidR="4591821E">
        <w:rPr>
          <w:b w:val="0"/>
          <w:bCs w:val="0"/>
          <w:sz w:val="24"/>
          <w:szCs w:val="24"/>
        </w:rPr>
        <w:t xml:space="preserve">diminished responsibility with a more up to date version which </w:t>
      </w:r>
      <w:r w:rsidRPr="4E1F6AFE" w:rsidR="4591821E">
        <w:rPr>
          <w:b w:val="0"/>
          <w:bCs w:val="0"/>
          <w:sz w:val="24"/>
          <w:szCs w:val="24"/>
        </w:rPr>
        <w:t>states</w:t>
      </w:r>
      <w:r w:rsidRPr="4E1F6AFE" w:rsidR="4591821E">
        <w:rPr>
          <w:b w:val="0"/>
          <w:bCs w:val="0"/>
          <w:sz w:val="24"/>
          <w:szCs w:val="24"/>
        </w:rPr>
        <w:t xml:space="preserve"> to be better and covers more aspects of the idea, </w:t>
      </w:r>
      <w:r w:rsidRPr="4E1F6AFE" w:rsidR="3FAF1DDC">
        <w:rPr>
          <w:b w:val="0"/>
          <w:bCs w:val="0"/>
          <w:sz w:val="24"/>
          <w:szCs w:val="24"/>
        </w:rPr>
        <w:t>as now “abnormality of the mental functioning” states to be better all round than “recognised medical condition”</w:t>
      </w:r>
      <w:r w:rsidRPr="4E1F6AFE" w:rsidR="39E4064F">
        <w:rPr>
          <w:b w:val="0"/>
          <w:bCs w:val="0"/>
          <w:sz w:val="24"/>
          <w:szCs w:val="24"/>
        </w:rPr>
        <w:t>.</w:t>
      </w:r>
      <w:r w:rsidRPr="4E1F6AFE" w:rsidR="39E4064F">
        <w:rPr>
          <w:b w:val="0"/>
          <w:bCs w:val="0"/>
          <w:sz w:val="24"/>
          <w:szCs w:val="24"/>
        </w:rPr>
        <w:t xml:space="preserve"> </w:t>
      </w:r>
      <w:r w:rsidRPr="4E1F6AFE" w:rsidR="39E4064F">
        <w:rPr>
          <w:b w:val="0"/>
          <w:bCs w:val="0"/>
          <w:sz w:val="24"/>
          <w:szCs w:val="24"/>
        </w:rPr>
        <w:t>In order for</w:t>
      </w:r>
      <w:r w:rsidRPr="4E1F6AFE" w:rsidR="39E4064F">
        <w:rPr>
          <w:b w:val="0"/>
          <w:bCs w:val="0"/>
          <w:sz w:val="24"/>
          <w:szCs w:val="24"/>
        </w:rPr>
        <w:t xml:space="preserve"> this to apply to the defendant, then the abnormality of the mental </w:t>
      </w:r>
      <w:r w:rsidRPr="4E1F6AFE" w:rsidR="070B1A00">
        <w:rPr>
          <w:b w:val="0"/>
          <w:bCs w:val="0"/>
          <w:sz w:val="24"/>
          <w:szCs w:val="24"/>
        </w:rPr>
        <w:t>functioning</w:t>
      </w:r>
      <w:r w:rsidRPr="4E1F6AFE" w:rsidR="39E4064F">
        <w:rPr>
          <w:b w:val="0"/>
          <w:bCs w:val="0"/>
          <w:sz w:val="24"/>
          <w:szCs w:val="24"/>
        </w:rPr>
        <w:t xml:space="preserve"> must be able t</w:t>
      </w:r>
      <w:r w:rsidRPr="4E1F6AFE" w:rsidR="5B15C5D8">
        <w:rPr>
          <w:b w:val="0"/>
          <w:bCs w:val="0"/>
          <w:sz w:val="24"/>
          <w:szCs w:val="24"/>
        </w:rPr>
        <w:t xml:space="preserve">o </w:t>
      </w:r>
      <w:r w:rsidRPr="4E1F6AFE" w:rsidR="5B15C5D8">
        <w:rPr>
          <w:b w:val="0"/>
          <w:bCs w:val="0"/>
          <w:sz w:val="24"/>
          <w:szCs w:val="24"/>
        </w:rPr>
        <w:t>provide</w:t>
      </w:r>
      <w:r w:rsidRPr="4E1F6AFE" w:rsidR="5B15C5D8">
        <w:rPr>
          <w:b w:val="0"/>
          <w:bCs w:val="0"/>
          <w:sz w:val="24"/>
          <w:szCs w:val="24"/>
        </w:rPr>
        <w:t xml:space="preserve"> some sort of explanation </w:t>
      </w:r>
      <w:r w:rsidRPr="4E1F6AFE" w:rsidR="3CE93CFC">
        <w:rPr>
          <w:b w:val="0"/>
          <w:bCs w:val="0"/>
          <w:sz w:val="24"/>
          <w:szCs w:val="24"/>
        </w:rPr>
        <w:t>of the defendant’s involvement in the killing</w:t>
      </w:r>
      <w:r w:rsidRPr="4E1F6AFE" w:rsidR="4A908A32">
        <w:rPr>
          <w:b w:val="0"/>
          <w:bCs w:val="0"/>
          <w:sz w:val="24"/>
          <w:szCs w:val="24"/>
        </w:rPr>
        <w:t xml:space="preserve"> </w:t>
      </w:r>
      <w:r w:rsidRPr="4E1F6AFE" w:rsidR="2F218149">
        <w:rPr>
          <w:b w:val="0"/>
          <w:bCs w:val="0"/>
          <w:sz w:val="24"/>
          <w:szCs w:val="24"/>
        </w:rPr>
        <w:t>(Ministry of Justice, 2023)</w:t>
      </w:r>
      <w:r w:rsidRPr="4E1F6AFE" w:rsidR="6F47375D">
        <w:rPr>
          <w:b w:val="0"/>
          <w:bCs w:val="0"/>
          <w:sz w:val="24"/>
          <w:szCs w:val="24"/>
        </w:rPr>
        <w:t xml:space="preserve">. </w:t>
      </w:r>
      <w:r w:rsidRPr="4E1F6AFE" w:rsidR="31515EEC">
        <w:rPr>
          <w:b w:val="0"/>
          <w:bCs w:val="0"/>
          <w:sz w:val="24"/>
          <w:szCs w:val="24"/>
        </w:rPr>
        <w:t>Another change from the Homicide Act 1957 to the most relevant Coroners and Justice Act 2009 comes under the el</w:t>
      </w:r>
      <w:r w:rsidRPr="4E1F6AFE" w:rsidR="37B7F550">
        <w:rPr>
          <w:b w:val="0"/>
          <w:bCs w:val="0"/>
          <w:sz w:val="24"/>
          <w:szCs w:val="24"/>
        </w:rPr>
        <w:t xml:space="preserve">ement of loss of control from the individual. </w:t>
      </w:r>
      <w:r w:rsidRPr="4E1F6AFE" w:rsidR="112A4A23">
        <w:rPr>
          <w:b w:val="0"/>
          <w:bCs w:val="0"/>
          <w:sz w:val="24"/>
          <w:szCs w:val="24"/>
        </w:rPr>
        <w:t xml:space="preserve">The Homicide Act 1957 first stated that “abolition of the defence </w:t>
      </w:r>
      <w:r w:rsidRPr="4E1F6AFE" w:rsidR="72B5F094">
        <w:rPr>
          <w:b w:val="0"/>
          <w:bCs w:val="0"/>
          <w:sz w:val="24"/>
          <w:szCs w:val="24"/>
        </w:rPr>
        <w:t xml:space="preserve">of provocation”, which this now has been replaced as “loss of control” </w:t>
      </w:r>
      <w:r w:rsidRPr="4E1F6AFE" w:rsidR="168FACA1">
        <w:rPr>
          <w:b w:val="0"/>
          <w:bCs w:val="0"/>
          <w:sz w:val="24"/>
          <w:szCs w:val="24"/>
        </w:rPr>
        <w:t>as this also states “</w:t>
      </w:r>
      <w:r w:rsidRPr="4E1F6AFE" w:rsidR="2F8A1B31">
        <w:rPr>
          <w:b w:val="0"/>
          <w:bCs w:val="0"/>
          <w:sz w:val="24"/>
          <w:szCs w:val="24"/>
        </w:rPr>
        <w:t>S</w:t>
      </w:r>
      <w:r w:rsidRPr="4E1F6AFE" w:rsidR="7F2D84A4">
        <w:rPr>
          <w:b w:val="0"/>
          <w:bCs w:val="0"/>
          <w:sz w:val="24"/>
          <w:szCs w:val="24"/>
        </w:rPr>
        <w:t xml:space="preserve">ection 3 of the </w:t>
      </w:r>
      <w:r w:rsidRPr="4E1F6AFE" w:rsidR="03C6014C">
        <w:rPr>
          <w:b w:val="0"/>
          <w:bCs w:val="0"/>
          <w:sz w:val="24"/>
          <w:szCs w:val="24"/>
        </w:rPr>
        <w:t>H</w:t>
      </w:r>
      <w:r w:rsidRPr="4E1F6AFE" w:rsidR="7F2D84A4">
        <w:rPr>
          <w:b w:val="0"/>
          <w:bCs w:val="0"/>
          <w:sz w:val="24"/>
          <w:szCs w:val="24"/>
        </w:rPr>
        <w:t xml:space="preserve">omicide </w:t>
      </w:r>
      <w:r w:rsidRPr="4E1F6AFE" w:rsidR="2671C96F">
        <w:rPr>
          <w:b w:val="0"/>
          <w:bCs w:val="0"/>
          <w:sz w:val="24"/>
          <w:szCs w:val="24"/>
        </w:rPr>
        <w:t>A</w:t>
      </w:r>
      <w:r w:rsidRPr="4E1F6AFE" w:rsidR="7F2D84A4">
        <w:rPr>
          <w:b w:val="0"/>
          <w:bCs w:val="0"/>
          <w:sz w:val="24"/>
          <w:szCs w:val="24"/>
        </w:rPr>
        <w:t xml:space="preserve">ct </w:t>
      </w:r>
      <w:r w:rsidRPr="4E1F6AFE" w:rsidR="6C355071">
        <w:rPr>
          <w:b w:val="0"/>
          <w:bCs w:val="0"/>
          <w:sz w:val="24"/>
          <w:szCs w:val="24"/>
        </w:rPr>
        <w:t xml:space="preserve">1957 will cease to have effect and the new law is contained in sections 54-56 of the </w:t>
      </w:r>
      <w:r w:rsidRPr="4E1F6AFE" w:rsidR="0EDC8DCA">
        <w:rPr>
          <w:b w:val="0"/>
          <w:bCs w:val="0"/>
          <w:sz w:val="24"/>
          <w:szCs w:val="24"/>
        </w:rPr>
        <w:t>Coroners and Justice Act 2009”,</w:t>
      </w:r>
      <w:r w:rsidRPr="4E1F6AFE" w:rsidR="5949EBE7">
        <w:rPr>
          <w:b w:val="0"/>
          <w:bCs w:val="0"/>
          <w:sz w:val="24"/>
          <w:szCs w:val="24"/>
        </w:rPr>
        <w:t xml:space="preserve"> which this states that the title of the statement has changed under the new law as the title now covers more ground as </w:t>
      </w:r>
      <w:r w:rsidRPr="4E1F6AFE" w:rsidR="313CF5A2">
        <w:rPr>
          <w:b w:val="0"/>
          <w:bCs w:val="0"/>
          <w:sz w:val="24"/>
          <w:szCs w:val="24"/>
        </w:rPr>
        <w:t xml:space="preserve">it </w:t>
      </w:r>
      <w:r w:rsidRPr="4E1F6AFE" w:rsidR="5949EBE7">
        <w:rPr>
          <w:b w:val="0"/>
          <w:bCs w:val="0"/>
          <w:sz w:val="24"/>
          <w:szCs w:val="24"/>
        </w:rPr>
        <w:t>is slightly more spec</w:t>
      </w:r>
      <w:r w:rsidRPr="4E1F6AFE" w:rsidR="01B3D289">
        <w:rPr>
          <w:b w:val="0"/>
          <w:bCs w:val="0"/>
          <w:sz w:val="24"/>
          <w:szCs w:val="24"/>
        </w:rPr>
        <w:t>ific</w:t>
      </w:r>
      <w:r w:rsidRPr="4E1F6AFE" w:rsidR="0EDC8DCA">
        <w:rPr>
          <w:b w:val="0"/>
          <w:bCs w:val="0"/>
          <w:sz w:val="24"/>
          <w:szCs w:val="24"/>
        </w:rPr>
        <w:t xml:space="preserve"> </w:t>
      </w:r>
      <w:r w:rsidRPr="4E1F6AFE" w:rsidR="31515EEC">
        <w:rPr>
          <w:b w:val="0"/>
          <w:bCs w:val="0"/>
          <w:sz w:val="24"/>
          <w:szCs w:val="24"/>
        </w:rPr>
        <w:t>(Edwards2010-09-02T00:00:00+01:00, 2010)</w:t>
      </w:r>
      <w:r w:rsidRPr="4E1F6AFE" w:rsidR="24109F07">
        <w:rPr>
          <w:b w:val="0"/>
          <w:bCs w:val="0"/>
          <w:sz w:val="24"/>
          <w:szCs w:val="24"/>
        </w:rPr>
        <w:t xml:space="preserve">. </w:t>
      </w:r>
    </w:p>
    <w:p w:rsidR="75ABE32C" w:rsidP="4E1F6AFE" w:rsidRDefault="75ABE32C" w14:paraId="0A9D7F6B" w14:textId="6CFEE07D">
      <w:pPr>
        <w:pStyle w:val="Normal"/>
        <w:jc w:val="left"/>
        <w:rPr>
          <w:b w:val="0"/>
          <w:bCs w:val="0"/>
          <w:sz w:val="24"/>
          <w:szCs w:val="24"/>
        </w:rPr>
      </w:pPr>
      <w:r w:rsidRPr="4E1F6AFE" w:rsidR="75ABE32C">
        <w:rPr>
          <w:b w:val="0"/>
          <w:bCs w:val="0"/>
          <w:sz w:val="24"/>
          <w:szCs w:val="24"/>
        </w:rPr>
        <w:t xml:space="preserve">One of the advantages of the changes to the law and the main aim of the current law is </w:t>
      </w:r>
      <w:r w:rsidRPr="4E1F6AFE" w:rsidR="2CF46C26">
        <w:rPr>
          <w:b w:val="0"/>
          <w:bCs w:val="0"/>
          <w:sz w:val="24"/>
          <w:szCs w:val="24"/>
        </w:rPr>
        <w:t xml:space="preserve">that it was </w:t>
      </w:r>
      <w:r w:rsidRPr="4E1F6AFE" w:rsidR="2CF46C26">
        <w:rPr>
          <w:b w:val="0"/>
          <w:bCs w:val="0"/>
          <w:sz w:val="24"/>
          <w:szCs w:val="24"/>
        </w:rPr>
        <w:t>in order to</w:t>
      </w:r>
      <w:r w:rsidRPr="4E1F6AFE" w:rsidR="2CF46C26">
        <w:rPr>
          <w:b w:val="0"/>
          <w:bCs w:val="0"/>
          <w:sz w:val="24"/>
          <w:szCs w:val="24"/>
        </w:rPr>
        <w:t xml:space="preserve"> implement fairness</w:t>
      </w:r>
      <w:r w:rsidRPr="4E1F6AFE" w:rsidR="75ABE32C">
        <w:rPr>
          <w:b w:val="0"/>
          <w:bCs w:val="0"/>
          <w:sz w:val="24"/>
          <w:szCs w:val="24"/>
        </w:rPr>
        <w:t xml:space="preserve"> </w:t>
      </w:r>
      <w:r w:rsidRPr="4E1F6AFE" w:rsidR="5BCAA7CF">
        <w:rPr>
          <w:b w:val="0"/>
          <w:bCs w:val="0"/>
          <w:sz w:val="24"/>
          <w:szCs w:val="24"/>
        </w:rPr>
        <w:t>as well as effectiveness, as well as improving the clarity of the criminal law</w:t>
      </w:r>
      <w:r w:rsidRPr="4E1F6AFE" w:rsidR="39C198EE">
        <w:rPr>
          <w:b w:val="0"/>
          <w:bCs w:val="0"/>
          <w:sz w:val="24"/>
          <w:szCs w:val="24"/>
        </w:rPr>
        <w:t xml:space="preserve">. Yet another advantage of changing the law to the current one was to improve on the weaknesses from </w:t>
      </w:r>
      <w:r w:rsidRPr="4E1F6AFE" w:rsidR="45095FAE">
        <w:rPr>
          <w:b w:val="0"/>
          <w:bCs w:val="0"/>
          <w:sz w:val="24"/>
          <w:szCs w:val="24"/>
        </w:rPr>
        <w:t xml:space="preserve">the </w:t>
      </w:r>
      <w:r w:rsidRPr="4E1F6AFE" w:rsidR="45095FAE">
        <w:rPr>
          <w:b w:val="0"/>
          <w:bCs w:val="0"/>
          <w:sz w:val="24"/>
          <w:szCs w:val="24"/>
        </w:rPr>
        <w:t>previous</w:t>
      </w:r>
      <w:r w:rsidRPr="4E1F6AFE" w:rsidR="45095FAE">
        <w:rPr>
          <w:b w:val="0"/>
          <w:bCs w:val="0"/>
          <w:sz w:val="24"/>
          <w:szCs w:val="24"/>
        </w:rPr>
        <w:t xml:space="preserve"> law. It was also </w:t>
      </w:r>
      <w:r w:rsidRPr="4E1F6AFE" w:rsidR="45095FAE">
        <w:rPr>
          <w:b w:val="0"/>
          <w:bCs w:val="0"/>
          <w:sz w:val="24"/>
          <w:szCs w:val="24"/>
        </w:rPr>
        <w:t>established</w:t>
      </w:r>
      <w:r w:rsidRPr="4E1F6AFE" w:rsidR="45095FAE">
        <w:rPr>
          <w:b w:val="0"/>
          <w:bCs w:val="0"/>
          <w:sz w:val="24"/>
          <w:szCs w:val="24"/>
        </w:rPr>
        <w:t xml:space="preserve"> that an advantage was </w:t>
      </w:r>
      <w:r w:rsidRPr="4E1F6AFE" w:rsidR="4B6FF612">
        <w:rPr>
          <w:b w:val="0"/>
          <w:bCs w:val="0"/>
          <w:sz w:val="24"/>
          <w:szCs w:val="24"/>
        </w:rPr>
        <w:t xml:space="preserve">to introduce a more transparent as well as a more consistent sentencing framework </w:t>
      </w:r>
      <w:r w:rsidRPr="4E1F6AFE" w:rsidR="75ABE32C">
        <w:rPr>
          <w:b w:val="0"/>
          <w:bCs w:val="0"/>
          <w:sz w:val="24"/>
          <w:szCs w:val="24"/>
        </w:rPr>
        <w:t>(</w:t>
      </w:r>
      <w:r w:rsidRPr="4E1F6AFE" w:rsidR="75ABE32C">
        <w:rPr>
          <w:b w:val="0"/>
          <w:bCs w:val="0"/>
          <w:sz w:val="24"/>
          <w:szCs w:val="24"/>
        </w:rPr>
        <w:t>Ministry of Justice, 2023b).</w:t>
      </w:r>
      <w:r w:rsidRPr="4E1F6AFE" w:rsidR="2A009C8B">
        <w:rPr>
          <w:b w:val="0"/>
          <w:bCs w:val="0"/>
          <w:sz w:val="24"/>
          <w:szCs w:val="24"/>
        </w:rPr>
        <w:t xml:space="preserve"> There can be seen as some </w:t>
      </w:r>
      <w:r w:rsidRPr="4E1F6AFE" w:rsidR="3CB02D95">
        <w:rPr>
          <w:b w:val="0"/>
          <w:bCs w:val="0"/>
          <w:sz w:val="24"/>
          <w:szCs w:val="24"/>
        </w:rPr>
        <w:t xml:space="preserve">disadvantages of the law as it has raised some criticisms on how the law works as well as some aspects that are missing from the law. </w:t>
      </w:r>
      <w:r w:rsidRPr="4E1F6AFE" w:rsidR="3975C5D6">
        <w:rPr>
          <w:b w:val="0"/>
          <w:bCs w:val="0"/>
          <w:sz w:val="24"/>
          <w:szCs w:val="24"/>
        </w:rPr>
        <w:t>One of those criticisms is that the “Act’s lack attention to issues rega</w:t>
      </w:r>
      <w:r w:rsidRPr="4E1F6AFE" w:rsidR="33936194">
        <w:rPr>
          <w:b w:val="0"/>
          <w:bCs w:val="0"/>
          <w:sz w:val="24"/>
          <w:szCs w:val="24"/>
        </w:rPr>
        <w:t xml:space="preserve">rding structure, grading and definition of the offences demonstrates </w:t>
      </w:r>
      <w:r w:rsidRPr="4E1F6AFE" w:rsidR="194C6A91">
        <w:rPr>
          <w:b w:val="0"/>
          <w:bCs w:val="0"/>
          <w:sz w:val="24"/>
          <w:szCs w:val="24"/>
        </w:rPr>
        <w:t>substantial problems</w:t>
      </w:r>
      <w:r w:rsidRPr="4E1F6AFE" w:rsidR="194C6A91">
        <w:rPr>
          <w:b w:val="0"/>
          <w:bCs w:val="0"/>
          <w:sz w:val="24"/>
          <w:szCs w:val="24"/>
        </w:rPr>
        <w:t>”</w:t>
      </w:r>
      <w:r w:rsidRPr="4E1F6AFE" w:rsidR="71529D48">
        <w:rPr>
          <w:b w:val="0"/>
          <w:bCs w:val="0"/>
          <w:sz w:val="24"/>
          <w:szCs w:val="24"/>
        </w:rPr>
        <w:t>,</w:t>
      </w:r>
      <w:r w:rsidRPr="4E1F6AFE" w:rsidR="71529D48">
        <w:rPr>
          <w:b w:val="0"/>
          <w:bCs w:val="0"/>
          <w:sz w:val="24"/>
          <w:szCs w:val="24"/>
        </w:rPr>
        <w:t xml:space="preserve"> which this states that in some instances the definitions were not upheld and </w:t>
      </w:r>
      <w:r w:rsidRPr="4E1F6AFE" w:rsidR="71529D48">
        <w:rPr>
          <w:b w:val="0"/>
          <w:bCs w:val="0"/>
          <w:sz w:val="24"/>
          <w:szCs w:val="24"/>
        </w:rPr>
        <w:t>state</w:t>
      </w:r>
      <w:r w:rsidRPr="4E1F6AFE" w:rsidR="71529D48">
        <w:rPr>
          <w:b w:val="0"/>
          <w:bCs w:val="0"/>
          <w:sz w:val="24"/>
          <w:szCs w:val="24"/>
        </w:rPr>
        <w:t xml:space="preserve"> the </w:t>
      </w:r>
      <w:r w:rsidRPr="4E1F6AFE" w:rsidR="2D4F85F7">
        <w:rPr>
          <w:b w:val="0"/>
          <w:bCs w:val="0"/>
          <w:sz w:val="24"/>
          <w:szCs w:val="24"/>
        </w:rPr>
        <w:t xml:space="preserve">correct meaning, which then can cause a problem within the Act. Another </w:t>
      </w:r>
      <w:r w:rsidRPr="4E1F6AFE" w:rsidR="51294203">
        <w:rPr>
          <w:b w:val="0"/>
          <w:bCs w:val="0"/>
          <w:sz w:val="24"/>
          <w:szCs w:val="24"/>
        </w:rPr>
        <w:t>disadvantage</w:t>
      </w:r>
      <w:r w:rsidRPr="4E1F6AFE" w:rsidR="2D4F85F7">
        <w:rPr>
          <w:b w:val="0"/>
          <w:bCs w:val="0"/>
          <w:sz w:val="24"/>
          <w:szCs w:val="24"/>
        </w:rPr>
        <w:t xml:space="preserve"> that can arise from the Act </w:t>
      </w:r>
      <w:r w:rsidRPr="4E1F6AFE" w:rsidR="62BDBAD6">
        <w:rPr>
          <w:b w:val="0"/>
          <w:bCs w:val="0"/>
          <w:sz w:val="24"/>
          <w:szCs w:val="24"/>
        </w:rPr>
        <w:t xml:space="preserve">is that the Homicide Act 1957, was only designed to </w:t>
      </w:r>
      <w:r w:rsidRPr="4E1F6AFE" w:rsidR="072E5CF8">
        <w:rPr>
          <w:b w:val="0"/>
          <w:bCs w:val="0"/>
          <w:sz w:val="24"/>
          <w:szCs w:val="24"/>
        </w:rPr>
        <w:t>“cut back the ambit of the death penalty and introduce some minor reforms to a struc</w:t>
      </w:r>
      <w:r w:rsidRPr="4E1F6AFE" w:rsidR="3BC37B5C">
        <w:rPr>
          <w:b w:val="0"/>
          <w:bCs w:val="0"/>
          <w:sz w:val="24"/>
          <w:szCs w:val="24"/>
        </w:rPr>
        <w:t>ture of offences and defences that had evolved at common law”</w:t>
      </w:r>
      <w:r w:rsidRPr="4E1F6AFE" w:rsidR="43469472">
        <w:rPr>
          <w:b w:val="0"/>
          <w:bCs w:val="0"/>
          <w:sz w:val="24"/>
          <w:szCs w:val="24"/>
        </w:rPr>
        <w:t xml:space="preserve"> </w:t>
      </w:r>
      <w:r w:rsidRPr="4E1F6AFE" w:rsidR="7CD8A938">
        <w:rPr>
          <w:b w:val="0"/>
          <w:bCs w:val="0"/>
          <w:sz w:val="24"/>
          <w:szCs w:val="24"/>
        </w:rPr>
        <w:t xml:space="preserve">which this states that the Act was only designed for some aspects that the Act covers, however it wasn’t designed for </w:t>
      </w:r>
      <w:r w:rsidRPr="4E1F6AFE" w:rsidR="7BD77552">
        <w:rPr>
          <w:b w:val="0"/>
          <w:bCs w:val="0"/>
          <w:sz w:val="24"/>
          <w:szCs w:val="24"/>
        </w:rPr>
        <w:t>its</w:t>
      </w:r>
      <w:r w:rsidRPr="4E1F6AFE" w:rsidR="7CD8A938">
        <w:rPr>
          <w:b w:val="0"/>
          <w:bCs w:val="0"/>
          <w:sz w:val="24"/>
          <w:szCs w:val="24"/>
        </w:rPr>
        <w:t xml:space="preserve"> full capacity of what the law intakes to this day. Ther</w:t>
      </w:r>
      <w:r w:rsidRPr="4E1F6AFE" w:rsidR="1C8502BA">
        <w:rPr>
          <w:b w:val="0"/>
          <w:bCs w:val="0"/>
          <w:sz w:val="24"/>
          <w:szCs w:val="24"/>
        </w:rPr>
        <w:t>efore, it can be argued that</w:t>
      </w:r>
      <w:r w:rsidRPr="4E1F6AFE" w:rsidR="47B0E356">
        <w:rPr>
          <w:b w:val="0"/>
          <w:bCs w:val="0"/>
          <w:sz w:val="24"/>
          <w:szCs w:val="24"/>
        </w:rPr>
        <w:t xml:space="preserve"> the </w:t>
      </w:r>
      <w:r w:rsidRPr="4E1F6AFE" w:rsidR="0E87065D">
        <w:rPr>
          <w:b w:val="0"/>
          <w:bCs w:val="0"/>
          <w:sz w:val="24"/>
          <w:szCs w:val="24"/>
        </w:rPr>
        <w:t>law</w:t>
      </w:r>
      <w:r w:rsidRPr="4E1F6AFE" w:rsidR="47B0E356">
        <w:rPr>
          <w:b w:val="0"/>
          <w:bCs w:val="0"/>
          <w:sz w:val="24"/>
          <w:szCs w:val="24"/>
        </w:rPr>
        <w:t xml:space="preserve"> doesn’t fully cover all </w:t>
      </w:r>
      <w:r w:rsidRPr="4E1F6AFE" w:rsidR="48425809">
        <w:rPr>
          <w:b w:val="0"/>
          <w:bCs w:val="0"/>
          <w:sz w:val="24"/>
          <w:szCs w:val="24"/>
        </w:rPr>
        <w:t>aspects</w:t>
      </w:r>
      <w:r w:rsidRPr="4E1F6AFE" w:rsidR="47B0E356">
        <w:rPr>
          <w:b w:val="0"/>
          <w:bCs w:val="0"/>
          <w:sz w:val="24"/>
          <w:szCs w:val="24"/>
        </w:rPr>
        <w:t xml:space="preserve"> as it was only designed for some and not all that it intakes, meaning that either another subsection or law needed to be made </w:t>
      </w:r>
      <w:r w:rsidRPr="4E1F6AFE" w:rsidR="47B0E356">
        <w:rPr>
          <w:b w:val="0"/>
          <w:bCs w:val="0"/>
          <w:sz w:val="24"/>
          <w:szCs w:val="24"/>
        </w:rPr>
        <w:t>in order to</w:t>
      </w:r>
      <w:r w:rsidRPr="4E1F6AFE" w:rsidR="47B0E356">
        <w:rPr>
          <w:b w:val="0"/>
          <w:bCs w:val="0"/>
          <w:sz w:val="24"/>
          <w:szCs w:val="24"/>
        </w:rPr>
        <w:t xml:space="preserve"> cover those aspects correctly and effectively</w:t>
      </w:r>
      <w:r w:rsidRPr="4E1F6AFE" w:rsidR="1C8502BA">
        <w:rPr>
          <w:b w:val="0"/>
          <w:bCs w:val="0"/>
          <w:sz w:val="24"/>
          <w:szCs w:val="24"/>
        </w:rPr>
        <w:t xml:space="preserve"> </w:t>
      </w:r>
      <w:r w:rsidRPr="4E1F6AFE" w:rsidR="4B237D9E">
        <w:rPr>
          <w:b w:val="0"/>
          <w:bCs w:val="0"/>
          <w:sz w:val="24"/>
          <w:szCs w:val="24"/>
        </w:rPr>
        <w:t xml:space="preserve">(www.lawteacher.net, 2019). </w:t>
      </w:r>
    </w:p>
    <w:p w:rsidR="1FB30846" w:rsidP="4E1F6AFE" w:rsidRDefault="1FB30846" w14:paraId="08AB66B4" w14:textId="1E189194">
      <w:pPr>
        <w:pStyle w:val="Normal"/>
        <w:jc w:val="left"/>
        <w:rPr>
          <w:b w:val="0"/>
          <w:bCs w:val="0"/>
          <w:sz w:val="24"/>
          <w:szCs w:val="24"/>
        </w:rPr>
      </w:pPr>
      <w:r w:rsidRPr="4E1F6AFE" w:rsidR="1FB30846">
        <w:rPr>
          <w:b w:val="0"/>
          <w:bCs w:val="0"/>
          <w:sz w:val="24"/>
          <w:szCs w:val="24"/>
        </w:rPr>
        <w:t xml:space="preserve">In order to reform the Coroners and </w:t>
      </w:r>
      <w:r w:rsidRPr="4E1F6AFE" w:rsidR="7F057ADE">
        <w:rPr>
          <w:b w:val="0"/>
          <w:bCs w:val="0"/>
          <w:sz w:val="24"/>
          <w:szCs w:val="24"/>
        </w:rPr>
        <w:t>Justice</w:t>
      </w:r>
      <w:r w:rsidRPr="4E1F6AFE" w:rsidR="1FB30846">
        <w:rPr>
          <w:b w:val="0"/>
          <w:bCs w:val="0"/>
          <w:sz w:val="24"/>
          <w:szCs w:val="24"/>
        </w:rPr>
        <w:t xml:space="preserve"> </w:t>
      </w:r>
      <w:r w:rsidRPr="4E1F6AFE" w:rsidR="39D0B244">
        <w:rPr>
          <w:b w:val="0"/>
          <w:bCs w:val="0"/>
          <w:sz w:val="24"/>
          <w:szCs w:val="24"/>
        </w:rPr>
        <w:t xml:space="preserve">Act 2009, </w:t>
      </w:r>
      <w:r w:rsidRPr="4E1F6AFE" w:rsidR="5E57ED77">
        <w:rPr>
          <w:b w:val="0"/>
          <w:bCs w:val="0"/>
          <w:sz w:val="24"/>
          <w:szCs w:val="24"/>
        </w:rPr>
        <w:t xml:space="preserve">there has been some post-implementations in order to review of the </w:t>
      </w:r>
      <w:r w:rsidRPr="4E1F6AFE" w:rsidR="49F35AB6">
        <w:rPr>
          <w:b w:val="0"/>
          <w:bCs w:val="0"/>
          <w:sz w:val="24"/>
          <w:szCs w:val="24"/>
        </w:rPr>
        <w:t>coroner's</w:t>
      </w:r>
      <w:r w:rsidRPr="4E1F6AFE" w:rsidR="5E57ED77">
        <w:rPr>
          <w:b w:val="0"/>
          <w:bCs w:val="0"/>
          <w:sz w:val="24"/>
          <w:szCs w:val="24"/>
        </w:rPr>
        <w:t xml:space="preserve"> reform of the </w:t>
      </w:r>
      <w:r w:rsidRPr="4E1F6AFE" w:rsidR="146C0BEA">
        <w:rPr>
          <w:b w:val="0"/>
          <w:bCs w:val="0"/>
          <w:sz w:val="24"/>
          <w:szCs w:val="24"/>
        </w:rPr>
        <w:t>Act</w:t>
      </w:r>
      <w:r w:rsidRPr="4E1F6AFE" w:rsidR="7B1F3167">
        <w:rPr>
          <w:b w:val="0"/>
          <w:bCs w:val="0"/>
          <w:sz w:val="24"/>
          <w:szCs w:val="24"/>
        </w:rPr>
        <w:t xml:space="preserve"> and in order to see whethe</w:t>
      </w:r>
      <w:r w:rsidRPr="4E1F6AFE" w:rsidR="08983FE8">
        <w:rPr>
          <w:b w:val="0"/>
          <w:bCs w:val="0"/>
          <w:sz w:val="24"/>
          <w:szCs w:val="24"/>
        </w:rPr>
        <w:t>r the coroners' reforms are operating as planned and in order to see if this is operating as it should be then there were some ch</w:t>
      </w:r>
      <w:r w:rsidRPr="4E1F6AFE" w:rsidR="65B17EA7">
        <w:rPr>
          <w:b w:val="0"/>
          <w:bCs w:val="0"/>
          <w:sz w:val="24"/>
          <w:szCs w:val="24"/>
        </w:rPr>
        <w:t xml:space="preserve">anges that needed to be changed to get the correct outcome from reforming the Act, and those state </w:t>
      </w:r>
      <w:r w:rsidRPr="4E1F6AFE" w:rsidR="0456E691">
        <w:rPr>
          <w:b w:val="0"/>
          <w:bCs w:val="0"/>
          <w:sz w:val="24"/>
          <w:szCs w:val="24"/>
        </w:rPr>
        <w:t xml:space="preserve">a “requirement that coroner’s are available at all times to address matters which must be </w:t>
      </w:r>
      <w:r w:rsidRPr="4E1F6AFE" w:rsidR="3C95355E">
        <w:rPr>
          <w:b w:val="0"/>
          <w:bCs w:val="0"/>
          <w:sz w:val="24"/>
          <w:szCs w:val="24"/>
        </w:rPr>
        <w:t xml:space="preserve">dealt with </w:t>
      </w:r>
      <w:r w:rsidRPr="4E1F6AFE" w:rsidR="49626226">
        <w:rPr>
          <w:b w:val="0"/>
          <w:bCs w:val="0"/>
          <w:sz w:val="24"/>
          <w:szCs w:val="24"/>
        </w:rPr>
        <w:t>immediately</w:t>
      </w:r>
      <w:r w:rsidRPr="4E1F6AFE" w:rsidR="3C95355E">
        <w:rPr>
          <w:b w:val="0"/>
          <w:bCs w:val="0"/>
          <w:sz w:val="24"/>
          <w:szCs w:val="24"/>
        </w:rPr>
        <w:t xml:space="preserve">”, this could </w:t>
      </w:r>
      <w:r w:rsidRPr="4E1F6AFE" w:rsidR="3D4F835C">
        <w:rPr>
          <w:b w:val="0"/>
          <w:bCs w:val="0"/>
          <w:sz w:val="24"/>
          <w:szCs w:val="24"/>
        </w:rPr>
        <w:t>potentially</w:t>
      </w:r>
      <w:r w:rsidRPr="4E1F6AFE" w:rsidR="3C95355E">
        <w:rPr>
          <w:b w:val="0"/>
          <w:bCs w:val="0"/>
          <w:sz w:val="24"/>
          <w:szCs w:val="24"/>
        </w:rPr>
        <w:t xml:space="preserve"> be </w:t>
      </w:r>
      <w:r w:rsidRPr="4E1F6AFE" w:rsidR="52427D48">
        <w:rPr>
          <w:b w:val="0"/>
          <w:bCs w:val="0"/>
          <w:sz w:val="24"/>
          <w:szCs w:val="24"/>
        </w:rPr>
        <w:t>beneficial</w:t>
      </w:r>
      <w:r w:rsidRPr="4E1F6AFE" w:rsidR="3C95355E">
        <w:rPr>
          <w:b w:val="0"/>
          <w:bCs w:val="0"/>
          <w:sz w:val="24"/>
          <w:szCs w:val="24"/>
        </w:rPr>
        <w:t xml:space="preserve"> to the bereaved people of the individual as this could </w:t>
      </w:r>
      <w:r w:rsidRPr="4E1F6AFE" w:rsidR="3CF8E8BD">
        <w:rPr>
          <w:b w:val="0"/>
          <w:bCs w:val="0"/>
          <w:sz w:val="24"/>
          <w:szCs w:val="24"/>
        </w:rPr>
        <w:t>potentially</w:t>
      </w:r>
      <w:r w:rsidRPr="4E1F6AFE" w:rsidR="3C95355E">
        <w:rPr>
          <w:b w:val="0"/>
          <w:bCs w:val="0"/>
          <w:sz w:val="24"/>
          <w:szCs w:val="24"/>
        </w:rPr>
        <w:t xml:space="preserve"> give them more closure from the matter</w:t>
      </w:r>
      <w:r w:rsidRPr="4E1F6AFE" w:rsidR="4974669A">
        <w:rPr>
          <w:b w:val="0"/>
          <w:bCs w:val="0"/>
          <w:sz w:val="24"/>
          <w:szCs w:val="24"/>
        </w:rPr>
        <w:t xml:space="preserve"> which some families </w:t>
      </w:r>
      <w:r w:rsidRPr="4E1F6AFE" w:rsidR="43BBFF68">
        <w:rPr>
          <w:b w:val="0"/>
          <w:bCs w:val="0"/>
          <w:sz w:val="24"/>
          <w:szCs w:val="24"/>
        </w:rPr>
        <w:t xml:space="preserve">will desire to have that extra support from others who aren’t family. However, this then could be more strenuous to the coroners </w:t>
      </w:r>
      <w:r w:rsidRPr="4E1F6AFE" w:rsidR="6D3C1E32">
        <w:rPr>
          <w:b w:val="0"/>
          <w:bCs w:val="0"/>
          <w:sz w:val="24"/>
          <w:szCs w:val="24"/>
        </w:rPr>
        <w:t xml:space="preserve">as it will have to be dealt with </w:t>
      </w:r>
      <w:r w:rsidRPr="4E1F6AFE" w:rsidR="7883E4F2">
        <w:rPr>
          <w:b w:val="0"/>
          <w:bCs w:val="0"/>
          <w:sz w:val="24"/>
          <w:szCs w:val="24"/>
        </w:rPr>
        <w:t>immediately</w:t>
      </w:r>
      <w:r w:rsidRPr="4E1F6AFE" w:rsidR="6D3C1E32">
        <w:rPr>
          <w:b w:val="0"/>
          <w:bCs w:val="0"/>
          <w:sz w:val="24"/>
          <w:szCs w:val="24"/>
        </w:rPr>
        <w:t xml:space="preserve"> after., where are many </w:t>
      </w:r>
      <w:r w:rsidRPr="4E1F6AFE" w:rsidR="76690F30">
        <w:rPr>
          <w:b w:val="0"/>
          <w:bCs w:val="0"/>
          <w:sz w:val="24"/>
          <w:szCs w:val="24"/>
        </w:rPr>
        <w:t>coroners</w:t>
      </w:r>
      <w:r w:rsidRPr="4E1F6AFE" w:rsidR="6D3C1E32">
        <w:rPr>
          <w:b w:val="0"/>
          <w:bCs w:val="0"/>
          <w:sz w:val="24"/>
          <w:szCs w:val="24"/>
        </w:rPr>
        <w:t xml:space="preserve"> could potentially be </w:t>
      </w:r>
      <w:r w:rsidRPr="4E1F6AFE" w:rsidR="2BBD8816">
        <w:rPr>
          <w:b w:val="0"/>
          <w:bCs w:val="0"/>
          <w:sz w:val="24"/>
          <w:szCs w:val="24"/>
        </w:rPr>
        <w:t>struck</w:t>
      </w:r>
      <w:r w:rsidRPr="4E1F6AFE" w:rsidR="6D3C1E32">
        <w:rPr>
          <w:b w:val="0"/>
          <w:bCs w:val="0"/>
          <w:sz w:val="24"/>
          <w:szCs w:val="24"/>
        </w:rPr>
        <w:t xml:space="preserve"> with </w:t>
      </w:r>
      <w:r w:rsidRPr="4E1F6AFE" w:rsidR="52355259">
        <w:rPr>
          <w:b w:val="0"/>
          <w:bCs w:val="0"/>
          <w:sz w:val="24"/>
          <w:szCs w:val="24"/>
        </w:rPr>
        <w:t>much</w:t>
      </w:r>
      <w:r w:rsidRPr="4E1F6AFE" w:rsidR="6D3C1E32">
        <w:rPr>
          <w:b w:val="0"/>
          <w:bCs w:val="0"/>
          <w:sz w:val="24"/>
          <w:szCs w:val="24"/>
        </w:rPr>
        <w:t xml:space="preserve"> </w:t>
      </w:r>
      <w:r w:rsidRPr="4E1F6AFE" w:rsidR="18055E06">
        <w:rPr>
          <w:b w:val="0"/>
          <w:bCs w:val="0"/>
          <w:sz w:val="24"/>
          <w:szCs w:val="24"/>
        </w:rPr>
        <w:t>paperwork's</w:t>
      </w:r>
      <w:r w:rsidRPr="4E1F6AFE" w:rsidR="6D3C1E32">
        <w:rPr>
          <w:b w:val="0"/>
          <w:bCs w:val="0"/>
          <w:sz w:val="24"/>
          <w:szCs w:val="24"/>
        </w:rPr>
        <w:t xml:space="preserve"> from different individuals and </w:t>
      </w:r>
      <w:r w:rsidRPr="4E1F6AFE" w:rsidR="33FC9B7F">
        <w:rPr>
          <w:b w:val="0"/>
          <w:bCs w:val="0"/>
          <w:sz w:val="24"/>
          <w:szCs w:val="24"/>
        </w:rPr>
        <w:t xml:space="preserve">the n having to deal with the matter straight away, without some given time </w:t>
      </w:r>
      <w:r w:rsidRPr="4E1F6AFE" w:rsidR="57D6578B">
        <w:rPr>
          <w:b w:val="0"/>
          <w:bCs w:val="0"/>
          <w:sz w:val="24"/>
          <w:szCs w:val="24"/>
        </w:rPr>
        <w:t>in between</w:t>
      </w:r>
      <w:r w:rsidRPr="4E1F6AFE" w:rsidR="33FC9B7F">
        <w:rPr>
          <w:b w:val="0"/>
          <w:bCs w:val="0"/>
          <w:sz w:val="24"/>
          <w:szCs w:val="24"/>
        </w:rPr>
        <w:t xml:space="preserve"> </w:t>
      </w:r>
      <w:r w:rsidRPr="4E1F6AFE" w:rsidR="33FC9B7F">
        <w:rPr>
          <w:b w:val="0"/>
          <w:bCs w:val="0"/>
          <w:sz w:val="24"/>
          <w:szCs w:val="24"/>
        </w:rPr>
        <w:t>in order to</w:t>
      </w:r>
      <w:r w:rsidRPr="4E1F6AFE" w:rsidR="33FC9B7F">
        <w:rPr>
          <w:b w:val="0"/>
          <w:bCs w:val="0"/>
          <w:sz w:val="24"/>
          <w:szCs w:val="24"/>
        </w:rPr>
        <w:t xml:space="preserve"> process</w:t>
      </w:r>
      <w:r w:rsidRPr="4E1F6AFE" w:rsidR="048529E4">
        <w:rPr>
          <w:b w:val="0"/>
          <w:bCs w:val="0"/>
          <w:sz w:val="24"/>
          <w:szCs w:val="24"/>
        </w:rPr>
        <w:t>. Another change that was established was that there must be “a requirement for all inquest to be recorded”</w:t>
      </w:r>
      <w:r w:rsidRPr="4E1F6AFE" w:rsidR="531C3A24">
        <w:rPr>
          <w:b w:val="0"/>
          <w:bCs w:val="0"/>
          <w:sz w:val="24"/>
          <w:szCs w:val="24"/>
        </w:rPr>
        <w:t xml:space="preserve">, which this implements that </w:t>
      </w:r>
      <w:r w:rsidRPr="4E1F6AFE" w:rsidR="10AEBFAC">
        <w:rPr>
          <w:b w:val="0"/>
          <w:bCs w:val="0"/>
          <w:sz w:val="24"/>
          <w:szCs w:val="24"/>
        </w:rPr>
        <w:t>an inquest is used within these cases as it determines</w:t>
      </w:r>
      <w:r w:rsidRPr="4E1F6AFE" w:rsidR="7C4A2CEA">
        <w:rPr>
          <w:b w:val="0"/>
          <w:bCs w:val="0"/>
          <w:sz w:val="24"/>
          <w:szCs w:val="24"/>
        </w:rPr>
        <w:t xml:space="preserve"> whether the individual was unknown, violent or died from </w:t>
      </w:r>
      <w:r w:rsidRPr="4E1F6AFE" w:rsidR="2023E8F7">
        <w:rPr>
          <w:b w:val="0"/>
          <w:bCs w:val="0"/>
          <w:sz w:val="24"/>
          <w:szCs w:val="24"/>
        </w:rPr>
        <w:t>unnatural</w:t>
      </w:r>
      <w:r w:rsidRPr="4E1F6AFE" w:rsidR="7C4A2CEA">
        <w:rPr>
          <w:b w:val="0"/>
          <w:bCs w:val="0"/>
          <w:sz w:val="24"/>
          <w:szCs w:val="24"/>
        </w:rPr>
        <w:t xml:space="preserve"> causes, these inquests are held by the </w:t>
      </w:r>
      <w:r w:rsidRPr="4E1F6AFE" w:rsidR="25D931B2">
        <w:rPr>
          <w:b w:val="0"/>
          <w:bCs w:val="0"/>
          <w:sz w:val="24"/>
          <w:szCs w:val="24"/>
        </w:rPr>
        <w:t>coroners</w:t>
      </w:r>
      <w:r w:rsidRPr="4E1F6AFE" w:rsidR="7C4A2CEA">
        <w:rPr>
          <w:b w:val="0"/>
          <w:bCs w:val="0"/>
          <w:sz w:val="24"/>
          <w:szCs w:val="24"/>
        </w:rPr>
        <w:t xml:space="preserve"> of the </w:t>
      </w:r>
      <w:r w:rsidRPr="4E1F6AFE" w:rsidR="38DB154B">
        <w:rPr>
          <w:b w:val="0"/>
          <w:bCs w:val="0"/>
          <w:sz w:val="24"/>
          <w:szCs w:val="24"/>
        </w:rPr>
        <w:t>individual's</w:t>
      </w:r>
      <w:r w:rsidRPr="4E1F6AFE" w:rsidR="7C4A2CEA">
        <w:rPr>
          <w:b w:val="0"/>
          <w:bCs w:val="0"/>
          <w:sz w:val="24"/>
          <w:szCs w:val="24"/>
        </w:rPr>
        <w:t xml:space="preserve"> as a part of their records and then can be used as evid</w:t>
      </w:r>
      <w:r w:rsidRPr="4E1F6AFE" w:rsidR="29149B39">
        <w:rPr>
          <w:b w:val="0"/>
          <w:bCs w:val="0"/>
          <w:sz w:val="24"/>
          <w:szCs w:val="24"/>
        </w:rPr>
        <w:t>ence if ever needed to be</w:t>
      </w:r>
      <w:r w:rsidRPr="4E1F6AFE" w:rsidR="048529E4">
        <w:rPr>
          <w:b w:val="0"/>
          <w:bCs w:val="0"/>
          <w:sz w:val="24"/>
          <w:szCs w:val="24"/>
        </w:rPr>
        <w:t xml:space="preserve"> </w:t>
      </w:r>
      <w:r w:rsidRPr="4E1F6AFE" w:rsidR="379C550E">
        <w:rPr>
          <w:b w:val="0"/>
          <w:bCs w:val="0"/>
          <w:sz w:val="24"/>
          <w:szCs w:val="24"/>
        </w:rPr>
        <w:t>(GOV.UK, 2015).</w:t>
      </w:r>
      <w:r w:rsidRPr="4E1F6AFE" w:rsidR="243AA428">
        <w:rPr>
          <w:b w:val="0"/>
          <w:bCs w:val="0"/>
          <w:sz w:val="24"/>
          <w:szCs w:val="24"/>
        </w:rPr>
        <w:t xml:space="preserve"> </w:t>
      </w:r>
    </w:p>
    <w:p w:rsidR="6B0E15FB" w:rsidP="4E1F6AFE" w:rsidRDefault="6B0E15FB" w14:paraId="58826203" w14:textId="30CBF3B7">
      <w:pPr>
        <w:pStyle w:val="Normal"/>
        <w:jc w:val="left"/>
        <w:rPr>
          <w:b w:val="0"/>
          <w:bCs w:val="0"/>
          <w:sz w:val="24"/>
          <w:szCs w:val="24"/>
        </w:rPr>
      </w:pPr>
      <w:r w:rsidRPr="4E1F6AFE" w:rsidR="6B0E15FB">
        <w:rPr>
          <w:b w:val="0"/>
          <w:bCs w:val="0"/>
          <w:sz w:val="24"/>
          <w:szCs w:val="24"/>
        </w:rPr>
        <w:t>There</w:t>
      </w:r>
      <w:r w:rsidRPr="4E1F6AFE" w:rsidR="379C550E">
        <w:rPr>
          <w:b w:val="0"/>
          <w:bCs w:val="0"/>
          <w:sz w:val="24"/>
          <w:szCs w:val="24"/>
        </w:rPr>
        <w:t xml:space="preserve"> </w:t>
      </w:r>
      <w:r w:rsidRPr="4E1F6AFE" w:rsidR="6B0E15FB">
        <w:rPr>
          <w:b w:val="0"/>
          <w:bCs w:val="0"/>
          <w:sz w:val="24"/>
          <w:szCs w:val="24"/>
        </w:rPr>
        <w:t xml:space="preserve">are many </w:t>
      </w:r>
      <w:r w:rsidRPr="4E1F6AFE" w:rsidR="6B0E15FB">
        <w:rPr>
          <w:b w:val="0"/>
          <w:bCs w:val="0"/>
          <w:sz w:val="24"/>
          <w:szCs w:val="24"/>
        </w:rPr>
        <w:t>different reasons</w:t>
      </w:r>
      <w:r w:rsidRPr="4E1F6AFE" w:rsidR="6B0E15FB">
        <w:rPr>
          <w:b w:val="0"/>
          <w:bCs w:val="0"/>
          <w:sz w:val="24"/>
          <w:szCs w:val="24"/>
        </w:rPr>
        <w:t xml:space="preserve"> as to why the law must change and those include </w:t>
      </w:r>
      <w:r w:rsidRPr="4E1F6AFE" w:rsidR="0EE7D208">
        <w:rPr>
          <w:b w:val="0"/>
          <w:bCs w:val="0"/>
          <w:sz w:val="24"/>
          <w:szCs w:val="24"/>
        </w:rPr>
        <w:t>things</w:t>
      </w:r>
      <w:r w:rsidRPr="4E1F6AFE" w:rsidR="6B0E15FB">
        <w:rPr>
          <w:b w:val="0"/>
          <w:bCs w:val="0"/>
          <w:sz w:val="24"/>
          <w:szCs w:val="24"/>
        </w:rPr>
        <w:t xml:space="preserve"> such as the wa</w:t>
      </w:r>
      <w:r w:rsidRPr="4E1F6AFE" w:rsidR="7174AC5F">
        <w:rPr>
          <w:b w:val="0"/>
          <w:bCs w:val="0"/>
          <w:sz w:val="24"/>
          <w:szCs w:val="24"/>
        </w:rPr>
        <w:t xml:space="preserve">y people get punished </w:t>
      </w:r>
      <w:r w:rsidRPr="4E1F6AFE" w:rsidR="3B96A9C0">
        <w:rPr>
          <w:b w:val="0"/>
          <w:bCs w:val="0"/>
          <w:sz w:val="24"/>
          <w:szCs w:val="24"/>
        </w:rPr>
        <w:t>for</w:t>
      </w:r>
      <w:r w:rsidRPr="4E1F6AFE" w:rsidR="7174AC5F">
        <w:rPr>
          <w:b w:val="0"/>
          <w:bCs w:val="0"/>
          <w:sz w:val="24"/>
          <w:szCs w:val="24"/>
        </w:rPr>
        <w:t xml:space="preserve"> murder and manslaughter. </w:t>
      </w:r>
      <w:r w:rsidRPr="4E1F6AFE" w:rsidR="2C2B85D3">
        <w:rPr>
          <w:b w:val="0"/>
          <w:bCs w:val="0"/>
          <w:sz w:val="24"/>
          <w:szCs w:val="24"/>
        </w:rPr>
        <w:t>As many an opinion as to the involvement that some people have in the killings</w:t>
      </w:r>
      <w:r w:rsidRPr="4E1F6AFE" w:rsidR="30199191">
        <w:rPr>
          <w:b w:val="0"/>
          <w:bCs w:val="0"/>
          <w:sz w:val="24"/>
          <w:szCs w:val="24"/>
        </w:rPr>
        <w:t xml:space="preserve">, as many </w:t>
      </w:r>
      <w:r w:rsidRPr="4E1F6AFE" w:rsidR="30199191">
        <w:rPr>
          <w:b w:val="0"/>
          <w:bCs w:val="0"/>
          <w:sz w:val="24"/>
          <w:szCs w:val="24"/>
        </w:rPr>
        <w:t>state</w:t>
      </w:r>
      <w:r w:rsidRPr="4E1F6AFE" w:rsidR="30199191">
        <w:rPr>
          <w:b w:val="0"/>
          <w:bCs w:val="0"/>
          <w:sz w:val="24"/>
          <w:szCs w:val="24"/>
        </w:rPr>
        <w:t xml:space="preserve"> that some individuals can be at “real risk of over-conviction"</w:t>
      </w:r>
      <w:r w:rsidRPr="4E1F6AFE" w:rsidR="56D529FA">
        <w:rPr>
          <w:b w:val="0"/>
          <w:bCs w:val="0"/>
          <w:sz w:val="24"/>
          <w:szCs w:val="24"/>
        </w:rPr>
        <w:t xml:space="preserve"> depending on their involvement within the crime that was occurred</w:t>
      </w:r>
      <w:r w:rsidRPr="4E1F6AFE" w:rsidR="6FAF243F">
        <w:rPr>
          <w:b w:val="0"/>
          <w:bCs w:val="0"/>
          <w:sz w:val="24"/>
          <w:szCs w:val="24"/>
        </w:rPr>
        <w:t xml:space="preserve">. As the argument that can arise from this matter is that an individual </w:t>
      </w:r>
      <w:r w:rsidRPr="4E1F6AFE" w:rsidR="163CA0F8">
        <w:rPr>
          <w:b w:val="0"/>
          <w:bCs w:val="0"/>
          <w:sz w:val="24"/>
          <w:szCs w:val="24"/>
        </w:rPr>
        <w:t xml:space="preserve">who was </w:t>
      </w:r>
      <w:r w:rsidRPr="4E1F6AFE" w:rsidR="02985987">
        <w:rPr>
          <w:b w:val="0"/>
          <w:bCs w:val="0"/>
          <w:sz w:val="24"/>
          <w:szCs w:val="24"/>
        </w:rPr>
        <w:t xml:space="preserve">a part of the group if an individual happens to die, then the other individuals of the group who did not actually </w:t>
      </w:r>
      <w:r w:rsidRPr="4E1F6AFE" w:rsidR="47A3D51C">
        <w:rPr>
          <w:b w:val="0"/>
          <w:bCs w:val="0"/>
          <w:sz w:val="24"/>
          <w:szCs w:val="24"/>
        </w:rPr>
        <w:t>commit</w:t>
      </w:r>
      <w:r w:rsidRPr="4E1F6AFE" w:rsidR="61EACC1F">
        <w:rPr>
          <w:b w:val="0"/>
          <w:bCs w:val="0"/>
          <w:sz w:val="24"/>
          <w:szCs w:val="24"/>
        </w:rPr>
        <w:t xml:space="preserve"> the murder is still eligible to get themself th</w:t>
      </w:r>
      <w:r w:rsidRPr="4E1F6AFE" w:rsidR="2CB82C17">
        <w:rPr>
          <w:b w:val="0"/>
          <w:bCs w:val="0"/>
          <w:sz w:val="24"/>
          <w:szCs w:val="24"/>
        </w:rPr>
        <w:t xml:space="preserve">e </w:t>
      </w:r>
      <w:r w:rsidRPr="4E1F6AFE" w:rsidR="61EACC1F">
        <w:rPr>
          <w:b w:val="0"/>
          <w:bCs w:val="0"/>
          <w:sz w:val="24"/>
          <w:szCs w:val="24"/>
        </w:rPr>
        <w:t>same sentence as the actual individual who c</w:t>
      </w:r>
      <w:r w:rsidRPr="4E1F6AFE" w:rsidR="3D32C9E5">
        <w:rPr>
          <w:b w:val="0"/>
          <w:bCs w:val="0"/>
          <w:sz w:val="24"/>
          <w:szCs w:val="24"/>
        </w:rPr>
        <w:t xml:space="preserve">ommitted the murder </w:t>
      </w:r>
      <w:r w:rsidRPr="4E1F6AFE" w:rsidR="7EBAD264">
        <w:rPr>
          <w:b w:val="0"/>
          <w:bCs w:val="0"/>
          <w:sz w:val="24"/>
          <w:szCs w:val="24"/>
        </w:rPr>
        <w:t>(</w:t>
      </w:r>
      <w:r w:rsidRPr="4E1F6AFE" w:rsidR="7EBAD264">
        <w:rPr>
          <w:b w:val="0"/>
          <w:bCs w:val="0"/>
          <w:sz w:val="24"/>
          <w:szCs w:val="24"/>
        </w:rPr>
        <w:t>Gittos</w:t>
      </w:r>
      <w:r w:rsidRPr="4E1F6AFE" w:rsidR="7EBAD264">
        <w:rPr>
          <w:b w:val="0"/>
          <w:bCs w:val="0"/>
          <w:sz w:val="24"/>
          <w:szCs w:val="24"/>
        </w:rPr>
        <w:t>, 2020).</w:t>
      </w:r>
      <w:r w:rsidRPr="4E1F6AFE" w:rsidR="26F647B5">
        <w:rPr>
          <w:b w:val="0"/>
          <w:bCs w:val="0"/>
          <w:sz w:val="24"/>
          <w:szCs w:val="24"/>
        </w:rPr>
        <w:t xml:space="preserve"> </w:t>
      </w:r>
    </w:p>
    <w:p w:rsidR="331FA835" w:rsidP="4E1F6AFE" w:rsidRDefault="331FA835" w14:paraId="10D17673" w14:textId="3194FF27">
      <w:pPr>
        <w:pStyle w:val="Normal"/>
        <w:jc w:val="left"/>
        <w:rPr>
          <w:b w:val="0"/>
          <w:bCs w:val="0"/>
          <w:sz w:val="24"/>
          <w:szCs w:val="24"/>
        </w:rPr>
      </w:pPr>
      <w:r w:rsidRPr="4E1F6AFE" w:rsidR="331FA835">
        <w:rPr>
          <w:b w:val="0"/>
          <w:bCs w:val="0"/>
          <w:sz w:val="24"/>
          <w:szCs w:val="24"/>
        </w:rPr>
        <w:t>To conclude this essay</w:t>
      </w:r>
      <w:r w:rsidRPr="4E1F6AFE" w:rsidR="3B730150">
        <w:rPr>
          <w:b w:val="0"/>
          <w:bCs w:val="0"/>
          <w:sz w:val="24"/>
          <w:szCs w:val="24"/>
        </w:rPr>
        <w:t xml:space="preserve">, it now </w:t>
      </w:r>
      <w:r w:rsidRPr="4E1F6AFE" w:rsidR="3B730150">
        <w:rPr>
          <w:b w:val="0"/>
          <w:bCs w:val="0"/>
          <w:sz w:val="24"/>
          <w:szCs w:val="24"/>
        </w:rPr>
        <w:t>states</w:t>
      </w:r>
      <w:r w:rsidRPr="4E1F6AFE" w:rsidR="3B730150">
        <w:rPr>
          <w:b w:val="0"/>
          <w:bCs w:val="0"/>
          <w:sz w:val="24"/>
          <w:szCs w:val="24"/>
        </w:rPr>
        <w:t xml:space="preserve"> there to be a better understanding of the </w:t>
      </w:r>
      <w:r w:rsidRPr="4E1F6AFE" w:rsidR="3B730150">
        <w:rPr>
          <w:b w:val="0"/>
          <w:bCs w:val="0"/>
          <w:sz w:val="24"/>
          <w:szCs w:val="24"/>
        </w:rPr>
        <w:t>previous</w:t>
      </w:r>
      <w:r w:rsidRPr="4E1F6AFE" w:rsidR="3B730150">
        <w:rPr>
          <w:b w:val="0"/>
          <w:bCs w:val="0"/>
          <w:sz w:val="24"/>
          <w:szCs w:val="24"/>
        </w:rPr>
        <w:t xml:space="preserve"> and current law, and the changes that were made within the </w:t>
      </w:r>
      <w:r w:rsidRPr="4E1F6AFE" w:rsidR="5BFA845C">
        <w:rPr>
          <w:b w:val="0"/>
          <w:bCs w:val="0"/>
          <w:sz w:val="24"/>
          <w:szCs w:val="24"/>
        </w:rPr>
        <w:t>laws</w:t>
      </w:r>
      <w:r w:rsidRPr="4E1F6AFE" w:rsidR="3B730150">
        <w:rPr>
          <w:b w:val="0"/>
          <w:bCs w:val="0"/>
          <w:sz w:val="24"/>
          <w:szCs w:val="24"/>
        </w:rPr>
        <w:t xml:space="preserve"> </w:t>
      </w:r>
      <w:r w:rsidRPr="4E1F6AFE" w:rsidR="3B730150">
        <w:rPr>
          <w:b w:val="0"/>
          <w:bCs w:val="0"/>
          <w:sz w:val="24"/>
          <w:szCs w:val="24"/>
        </w:rPr>
        <w:t>in order to</w:t>
      </w:r>
      <w:r w:rsidRPr="4E1F6AFE" w:rsidR="3B730150">
        <w:rPr>
          <w:b w:val="0"/>
          <w:bCs w:val="0"/>
          <w:sz w:val="24"/>
          <w:szCs w:val="24"/>
        </w:rPr>
        <w:t xml:space="preserve"> creat</w:t>
      </w:r>
      <w:r w:rsidRPr="4E1F6AFE" w:rsidR="33576935">
        <w:rPr>
          <w:b w:val="0"/>
          <w:bCs w:val="0"/>
          <w:sz w:val="24"/>
          <w:szCs w:val="24"/>
        </w:rPr>
        <w:t xml:space="preserve">e </w:t>
      </w:r>
      <w:r w:rsidRPr="4E1F6AFE" w:rsidR="3B730150">
        <w:rPr>
          <w:b w:val="0"/>
          <w:bCs w:val="0"/>
          <w:sz w:val="24"/>
          <w:szCs w:val="24"/>
        </w:rPr>
        <w:t>the current law known as the Coroners and Justice Act 2009.</w:t>
      </w:r>
      <w:r w:rsidRPr="4E1F6AFE" w:rsidR="51B1D7FD">
        <w:rPr>
          <w:b w:val="0"/>
          <w:bCs w:val="0"/>
          <w:sz w:val="24"/>
          <w:szCs w:val="24"/>
        </w:rPr>
        <w:t xml:space="preserve"> </w:t>
      </w:r>
      <w:r w:rsidRPr="4E1F6AFE" w:rsidR="3C6C1D0D">
        <w:rPr>
          <w:b w:val="0"/>
          <w:bCs w:val="0"/>
          <w:sz w:val="24"/>
          <w:szCs w:val="24"/>
        </w:rPr>
        <w:t xml:space="preserve">There is now </w:t>
      </w:r>
      <w:r w:rsidRPr="4E1F6AFE" w:rsidR="3D54B020">
        <w:rPr>
          <w:b w:val="0"/>
          <w:bCs w:val="0"/>
          <w:sz w:val="24"/>
          <w:szCs w:val="24"/>
        </w:rPr>
        <w:t>also</w:t>
      </w:r>
      <w:r w:rsidRPr="4E1F6AFE" w:rsidR="3C6C1D0D">
        <w:rPr>
          <w:b w:val="0"/>
          <w:bCs w:val="0"/>
          <w:sz w:val="24"/>
          <w:szCs w:val="24"/>
        </w:rPr>
        <w:t xml:space="preserve"> a better understanding of the strengths as well as the weaknesses of the Act, which shows some areas where the Act can develop on and other as</w:t>
      </w:r>
      <w:r w:rsidRPr="4E1F6AFE" w:rsidR="345084F2">
        <w:rPr>
          <w:b w:val="0"/>
          <w:bCs w:val="0"/>
          <w:sz w:val="24"/>
          <w:szCs w:val="24"/>
        </w:rPr>
        <w:t xml:space="preserve">pects of the Act which are effective and used within the current law. </w:t>
      </w:r>
      <w:r w:rsidRPr="4E1F6AFE" w:rsidR="6CFD9C69">
        <w:rPr>
          <w:b w:val="0"/>
          <w:bCs w:val="0"/>
          <w:sz w:val="24"/>
          <w:szCs w:val="24"/>
        </w:rPr>
        <w:t>Personally,</w:t>
      </w:r>
      <w:r w:rsidRPr="4E1F6AFE" w:rsidR="345084F2">
        <w:rPr>
          <w:b w:val="0"/>
          <w:bCs w:val="0"/>
          <w:sz w:val="24"/>
          <w:szCs w:val="24"/>
        </w:rPr>
        <w:t xml:space="preserve"> I believe that </w:t>
      </w:r>
      <w:r w:rsidRPr="4E1F6AFE" w:rsidR="10093955">
        <w:rPr>
          <w:b w:val="0"/>
          <w:bCs w:val="0"/>
          <w:sz w:val="24"/>
          <w:szCs w:val="24"/>
        </w:rPr>
        <w:t xml:space="preserve">there could be </w:t>
      </w:r>
      <w:r w:rsidRPr="4E1F6AFE" w:rsidR="3A18F346">
        <w:rPr>
          <w:b w:val="0"/>
          <w:bCs w:val="0"/>
          <w:sz w:val="24"/>
          <w:szCs w:val="24"/>
        </w:rPr>
        <w:t xml:space="preserve">some aspects of the Act to be reformed as it can then be made more beneficial for everyone that the Act applies to. </w:t>
      </w:r>
      <w:r w:rsidRPr="4E1F6AFE" w:rsidR="26726B2C">
        <w:rPr>
          <w:b w:val="0"/>
          <w:bCs w:val="0"/>
          <w:sz w:val="24"/>
          <w:szCs w:val="24"/>
        </w:rPr>
        <w:t xml:space="preserve">I also believe that it needs to be informed that although a group could’ve </w:t>
      </w:r>
      <w:r w:rsidRPr="4E1F6AFE" w:rsidR="379C962E">
        <w:rPr>
          <w:b w:val="0"/>
          <w:bCs w:val="0"/>
          <w:sz w:val="24"/>
          <w:szCs w:val="24"/>
        </w:rPr>
        <w:t xml:space="preserve">potentially been a part of a killing, in </w:t>
      </w:r>
      <w:r w:rsidRPr="4E1F6AFE" w:rsidR="17733AE9">
        <w:rPr>
          <w:b w:val="0"/>
          <w:bCs w:val="0"/>
          <w:sz w:val="24"/>
          <w:szCs w:val="24"/>
        </w:rPr>
        <w:t>believe</w:t>
      </w:r>
      <w:r w:rsidRPr="4E1F6AFE" w:rsidR="379C962E">
        <w:rPr>
          <w:b w:val="0"/>
          <w:bCs w:val="0"/>
          <w:sz w:val="24"/>
          <w:szCs w:val="24"/>
        </w:rPr>
        <w:t xml:space="preserve"> that the individual who caused the </w:t>
      </w:r>
      <w:r w:rsidRPr="4E1F6AFE" w:rsidR="0DB53371">
        <w:rPr>
          <w:b w:val="0"/>
          <w:bCs w:val="0"/>
          <w:sz w:val="24"/>
          <w:szCs w:val="24"/>
        </w:rPr>
        <w:t>killing</w:t>
      </w:r>
      <w:r w:rsidRPr="4E1F6AFE" w:rsidR="379C962E">
        <w:rPr>
          <w:b w:val="0"/>
          <w:bCs w:val="0"/>
          <w:sz w:val="24"/>
          <w:szCs w:val="24"/>
        </w:rPr>
        <w:t xml:space="preserve"> should have a different p</w:t>
      </w:r>
      <w:r w:rsidRPr="4E1F6AFE" w:rsidR="764D7F50">
        <w:rPr>
          <w:b w:val="0"/>
          <w:bCs w:val="0"/>
          <w:sz w:val="24"/>
          <w:szCs w:val="24"/>
        </w:rPr>
        <w:t>unishme</w:t>
      </w:r>
      <w:r w:rsidRPr="4E1F6AFE" w:rsidR="379C962E">
        <w:rPr>
          <w:b w:val="0"/>
          <w:bCs w:val="0"/>
          <w:sz w:val="24"/>
          <w:szCs w:val="24"/>
        </w:rPr>
        <w:t xml:space="preserve">nt than the others who were there and witnessed the crime but didn’t commit the murder, as they should have a lesser sentence than the individual who committed </w:t>
      </w:r>
      <w:r w:rsidRPr="4E1F6AFE" w:rsidR="032E6F9B">
        <w:rPr>
          <w:b w:val="0"/>
          <w:bCs w:val="0"/>
          <w:sz w:val="24"/>
          <w:szCs w:val="24"/>
        </w:rPr>
        <w:t>the</w:t>
      </w:r>
      <w:r w:rsidRPr="4E1F6AFE" w:rsidR="379C962E">
        <w:rPr>
          <w:b w:val="0"/>
          <w:bCs w:val="0"/>
          <w:sz w:val="24"/>
          <w:szCs w:val="24"/>
        </w:rPr>
        <w:t xml:space="preserve"> crime. Which t</w:t>
      </w:r>
      <w:r w:rsidRPr="4E1F6AFE" w:rsidR="3820C850">
        <w:rPr>
          <w:b w:val="0"/>
          <w:bCs w:val="0"/>
          <w:sz w:val="24"/>
          <w:szCs w:val="24"/>
        </w:rPr>
        <w:t xml:space="preserve">his is one of the biggest </w:t>
      </w:r>
      <w:r w:rsidRPr="4E1F6AFE" w:rsidR="166CEAB0">
        <w:rPr>
          <w:b w:val="0"/>
          <w:bCs w:val="0"/>
          <w:sz w:val="24"/>
          <w:szCs w:val="24"/>
        </w:rPr>
        <w:t>concerns</w:t>
      </w:r>
      <w:r w:rsidRPr="4E1F6AFE" w:rsidR="3820C850">
        <w:rPr>
          <w:b w:val="0"/>
          <w:bCs w:val="0"/>
          <w:sz w:val="24"/>
          <w:szCs w:val="24"/>
        </w:rPr>
        <w:t xml:space="preserve"> </w:t>
      </w:r>
      <w:r w:rsidRPr="4E1F6AFE" w:rsidR="300E3A8D">
        <w:rPr>
          <w:b w:val="0"/>
          <w:bCs w:val="0"/>
          <w:sz w:val="24"/>
          <w:szCs w:val="24"/>
        </w:rPr>
        <w:t>within</w:t>
      </w:r>
      <w:r w:rsidRPr="4E1F6AFE" w:rsidR="3820C850">
        <w:rPr>
          <w:b w:val="0"/>
          <w:bCs w:val="0"/>
          <w:sz w:val="24"/>
          <w:szCs w:val="24"/>
        </w:rPr>
        <w:t xml:space="preserve"> the Act as it </w:t>
      </w:r>
      <w:r w:rsidRPr="4E1F6AFE" w:rsidR="3820C850">
        <w:rPr>
          <w:b w:val="0"/>
          <w:bCs w:val="0"/>
          <w:sz w:val="24"/>
          <w:szCs w:val="24"/>
        </w:rPr>
        <w:t>states</w:t>
      </w:r>
      <w:r w:rsidRPr="4E1F6AFE" w:rsidR="3820C850">
        <w:rPr>
          <w:b w:val="0"/>
          <w:bCs w:val="0"/>
          <w:sz w:val="24"/>
          <w:szCs w:val="24"/>
        </w:rPr>
        <w:t xml:space="preserve"> that </w:t>
      </w:r>
      <w:r w:rsidRPr="4E1F6AFE" w:rsidR="317CD8E2">
        <w:rPr>
          <w:b w:val="0"/>
          <w:bCs w:val="0"/>
          <w:sz w:val="24"/>
          <w:szCs w:val="24"/>
        </w:rPr>
        <w:t>everyone</w:t>
      </w:r>
      <w:r w:rsidRPr="4E1F6AFE" w:rsidR="3820C850">
        <w:rPr>
          <w:b w:val="0"/>
          <w:bCs w:val="0"/>
          <w:sz w:val="24"/>
          <w:szCs w:val="24"/>
        </w:rPr>
        <w:t xml:space="preserve"> within that group of killing will be </w:t>
      </w:r>
      <w:r w:rsidRPr="4E1F6AFE" w:rsidR="21A0DA1D">
        <w:rPr>
          <w:b w:val="0"/>
          <w:bCs w:val="0"/>
          <w:sz w:val="24"/>
          <w:szCs w:val="24"/>
        </w:rPr>
        <w:t>prosecuted</w:t>
      </w:r>
      <w:r w:rsidRPr="4E1F6AFE" w:rsidR="3820C850">
        <w:rPr>
          <w:b w:val="0"/>
          <w:bCs w:val="0"/>
          <w:sz w:val="24"/>
          <w:szCs w:val="24"/>
        </w:rPr>
        <w:t xml:space="preserve"> the same, which many claim to be unfair o</w:t>
      </w:r>
      <w:r w:rsidRPr="4E1F6AFE" w:rsidR="2FA089E6">
        <w:rPr>
          <w:b w:val="0"/>
          <w:bCs w:val="0"/>
          <w:sz w:val="24"/>
          <w:szCs w:val="24"/>
        </w:rPr>
        <w:t>n</w:t>
      </w:r>
      <w:r w:rsidRPr="4E1F6AFE" w:rsidR="3820C850">
        <w:rPr>
          <w:b w:val="0"/>
          <w:bCs w:val="0"/>
          <w:sz w:val="24"/>
          <w:szCs w:val="24"/>
        </w:rPr>
        <w:t xml:space="preserve"> the others. </w:t>
      </w:r>
    </w:p>
    <w:p w:rsidR="4E1F6AFE" w:rsidP="4E1F6AFE" w:rsidRDefault="4E1F6AFE" w14:paraId="2C36CB1A" w14:textId="12CBB615">
      <w:pPr>
        <w:pStyle w:val="Normal"/>
        <w:spacing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5763CDEA" w:rsidP="4E1F6AFE" w:rsidRDefault="5763CDEA" w14:paraId="524CA76C" w14:textId="1FEC2889">
      <w:pPr>
        <w:spacing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Reference list</w:t>
      </w:r>
    </w:p>
    <w:p w:rsidR="5763CDEA" w:rsidP="4E1F6AFE" w:rsidRDefault="5763CDEA" w14:paraId="152E49B0" w14:textId="03C12D0C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e-lawresources.co.uk. (n.d.). 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Voluntary manslaughter- diminished responsibility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64c37d4b40454b15">
        <w:r w:rsidRPr="4E1F6AFE" w:rsidR="5763CDE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https://e-lawresources.co.uk/Diminished-responsibility.php</w:t>
        </w:r>
      </w:hyperlink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(Accessed, 9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2023)</w:t>
      </w:r>
    </w:p>
    <w:p w:rsidR="5763CDEA" w:rsidP="4E1F6AFE" w:rsidRDefault="5763CDEA" w14:paraId="6FF96705" w14:textId="51292F03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Edwards2010-09-02T00:00:00+01:00, A. (2010). 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Changes to the law of homicide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Law Gazette. Available at: </w:t>
      </w:r>
      <w:hyperlink r:id="R87b61f290b774537">
        <w:r w:rsidRPr="4E1F6AFE" w:rsidR="5763CDE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https://www.lawgazette.co.uk/law/changes-to-the-law-of-homicide/56789.article</w:t>
        </w:r>
      </w:hyperlink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10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2023)</w:t>
      </w:r>
    </w:p>
    <w:p w:rsidR="5763CDEA" w:rsidP="4E1F6AFE" w:rsidRDefault="5763CDEA" w14:paraId="0898DE14" w14:textId="030EC261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Gittos, L. (2020). 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Why Britain’s murder laws must change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The Spectator. Available at: </w:t>
      </w:r>
      <w:hyperlink r:id="R7ad9e08fb05b4ae2">
        <w:r w:rsidRPr="4E1F6AFE" w:rsidR="5763CDE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https://www.spectator.co.uk/article/the-case-for-reforming-our-murder-laws/</w:t>
        </w:r>
      </w:hyperlink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10 Mar. 2023].</w:t>
      </w:r>
    </w:p>
    <w:p w:rsidR="5763CDEA" w:rsidP="4E1F6AFE" w:rsidRDefault="5763CDEA" w14:paraId="325E78CB" w14:textId="10A47E14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GOV.UK. (2015). 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Post-implementation review of the coroner reforms in the Coroners and Justice Act 2009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91de67649dc34c63">
        <w:r w:rsidRPr="4E1F6AFE" w:rsidR="5763CDE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https://www.gov.uk/government/consultations/post-implementation-review-of-the-coroner-reforms-in-the-coroners-and-justice-act-2009</w:t>
        </w:r>
      </w:hyperlink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10 Mar. 2023].</w:t>
      </w:r>
    </w:p>
    <w:p w:rsidR="5763CDEA" w:rsidP="4E1F6AFE" w:rsidRDefault="5763CDEA" w14:paraId="772AC2D4" w14:textId="3A335CA5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Ministry of Justice (2023a). 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Coroners and Justice Act 2009 - Explanatory Notes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Legislation.gov.uk. Available at: </w:t>
      </w:r>
      <w:hyperlink r:id="R14cee64157cf430e">
        <w:r w:rsidRPr="4E1F6AFE" w:rsidR="5763CDE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https://www.legislation.gov.uk/ukpga/2009/25/notes/division/5/1/2/1</w:t>
        </w:r>
      </w:hyperlink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10 Mar. 2023].</w:t>
      </w:r>
    </w:p>
    <w:p w:rsidR="5763CDEA" w:rsidP="4E1F6AFE" w:rsidRDefault="5763CDEA" w14:paraId="35969182" w14:textId="3EBF7970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Ministry of Justice (2023b). 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Coroners and Justice Act 2009 - Explanatory Notes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Legislation.gov.uk. Available at: </w:t>
      </w:r>
      <w:hyperlink r:id="R10ca206b74bf4515">
        <w:r w:rsidRPr="4E1F6AFE" w:rsidR="5763CDE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https://www.legislation.gov.uk/ukpga/2009/25/notes/division/3</w:t>
        </w:r>
      </w:hyperlink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9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2023)</w:t>
      </w:r>
    </w:p>
    <w:p w:rsidR="5763CDEA" w:rsidP="4E1F6AFE" w:rsidRDefault="5763CDEA" w14:paraId="00FEBBE1" w14:textId="0794A4C0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tutor2u. (2021). 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Diminished Responsibility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348e38d09d664389">
        <w:r w:rsidRPr="4E1F6AFE" w:rsidR="5763CDE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https://www.tutor2u.net/law/reference/diminished-responsibility</w:t>
        </w:r>
      </w:hyperlink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9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March)</w:t>
      </w:r>
    </w:p>
    <w:p w:rsidR="5763CDEA" w:rsidP="4E1F6AFE" w:rsidRDefault="5763CDEA" w14:paraId="63B48C65" w14:textId="4926140B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9f7c7804a04a4a91">
        <w:r w:rsidRPr="4E1F6AFE" w:rsidR="5763CDE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www.lawteacher.net</w:t>
        </w:r>
      </w:hyperlink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(2019). 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Should UK Go for the New Homicide Law of 20th Century?</w:t>
      </w:r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442bdc25dc89434f">
        <w:r w:rsidRPr="4E1F6AFE" w:rsidR="5763CDE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https://www.lawteacher.net/free-law-essays/criminology/discussion-of-new-homocide-law-20th-century-law-essays.php</w:t>
        </w:r>
      </w:hyperlink>
      <w:r w:rsidRPr="4E1F6AFE" w:rsidR="5763C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10 Mar. 2023]. </w:t>
      </w:r>
    </w:p>
    <w:p w:rsidR="4E1F6AFE" w:rsidP="4E1F6AFE" w:rsidRDefault="4E1F6AFE" w14:paraId="74383D0B" w14:textId="29738C54">
      <w:pPr>
        <w:pStyle w:val="Normal"/>
        <w:jc w:val="left"/>
        <w:rPr>
          <w:b w:val="0"/>
          <w:b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C83809"/>
    <w:rsid w:val="010341F5"/>
    <w:rsid w:val="01B3D289"/>
    <w:rsid w:val="027942A9"/>
    <w:rsid w:val="02985987"/>
    <w:rsid w:val="029F1256"/>
    <w:rsid w:val="02D94E73"/>
    <w:rsid w:val="0328C76E"/>
    <w:rsid w:val="032E6F9B"/>
    <w:rsid w:val="036715F2"/>
    <w:rsid w:val="03BC07B5"/>
    <w:rsid w:val="03C6014C"/>
    <w:rsid w:val="04025B4D"/>
    <w:rsid w:val="043AE2B7"/>
    <w:rsid w:val="0456E691"/>
    <w:rsid w:val="048529E4"/>
    <w:rsid w:val="04BCCC07"/>
    <w:rsid w:val="04C497CF"/>
    <w:rsid w:val="05834901"/>
    <w:rsid w:val="05C706C5"/>
    <w:rsid w:val="063F124E"/>
    <w:rsid w:val="063F90B1"/>
    <w:rsid w:val="070B1A00"/>
    <w:rsid w:val="072C631F"/>
    <w:rsid w:val="072E5CF8"/>
    <w:rsid w:val="08983FE8"/>
    <w:rsid w:val="096C6D18"/>
    <w:rsid w:val="09A8C1D8"/>
    <w:rsid w:val="0A2B4939"/>
    <w:rsid w:val="0AF41CC9"/>
    <w:rsid w:val="0BCF0D9B"/>
    <w:rsid w:val="0BE37A38"/>
    <w:rsid w:val="0C1F11C8"/>
    <w:rsid w:val="0C33A986"/>
    <w:rsid w:val="0D608183"/>
    <w:rsid w:val="0D6ADDFC"/>
    <w:rsid w:val="0DB53371"/>
    <w:rsid w:val="0DEECBFA"/>
    <w:rsid w:val="0E87065D"/>
    <w:rsid w:val="0EDC8DCA"/>
    <w:rsid w:val="0EE7D208"/>
    <w:rsid w:val="0F1B1AFA"/>
    <w:rsid w:val="0FEFCBBC"/>
    <w:rsid w:val="10093955"/>
    <w:rsid w:val="100F583C"/>
    <w:rsid w:val="10AEBFAC"/>
    <w:rsid w:val="10B6EB5B"/>
    <w:rsid w:val="111E9B56"/>
    <w:rsid w:val="112A4A23"/>
    <w:rsid w:val="1252BBBC"/>
    <w:rsid w:val="128588F5"/>
    <w:rsid w:val="1381455E"/>
    <w:rsid w:val="146C0BEA"/>
    <w:rsid w:val="14C1D1A0"/>
    <w:rsid w:val="161169CD"/>
    <w:rsid w:val="163CA0F8"/>
    <w:rsid w:val="166CEAB0"/>
    <w:rsid w:val="168FACA1"/>
    <w:rsid w:val="16DDCC2F"/>
    <w:rsid w:val="17623B0B"/>
    <w:rsid w:val="17733AE9"/>
    <w:rsid w:val="17F97262"/>
    <w:rsid w:val="18055E06"/>
    <w:rsid w:val="1906957D"/>
    <w:rsid w:val="19331CE9"/>
    <w:rsid w:val="194C6A91"/>
    <w:rsid w:val="1A74E909"/>
    <w:rsid w:val="1A821531"/>
    <w:rsid w:val="1A9CB39D"/>
    <w:rsid w:val="1AC8358B"/>
    <w:rsid w:val="1B1E22D4"/>
    <w:rsid w:val="1B51EAA3"/>
    <w:rsid w:val="1B7867DA"/>
    <w:rsid w:val="1B8B3648"/>
    <w:rsid w:val="1BB2F2A1"/>
    <w:rsid w:val="1BCC128D"/>
    <w:rsid w:val="1BE2C272"/>
    <w:rsid w:val="1C01B2C6"/>
    <w:rsid w:val="1C8502BA"/>
    <w:rsid w:val="1D7E92D3"/>
    <w:rsid w:val="1D8C0F04"/>
    <w:rsid w:val="1D940D9D"/>
    <w:rsid w:val="1E53A85B"/>
    <w:rsid w:val="1E73EEDD"/>
    <w:rsid w:val="1EAC3E63"/>
    <w:rsid w:val="1FB30846"/>
    <w:rsid w:val="2002D7FB"/>
    <w:rsid w:val="2023E8F7"/>
    <w:rsid w:val="207BF828"/>
    <w:rsid w:val="2133F6BE"/>
    <w:rsid w:val="21A0DA1D"/>
    <w:rsid w:val="22198905"/>
    <w:rsid w:val="238549DD"/>
    <w:rsid w:val="24109F07"/>
    <w:rsid w:val="242DA5E0"/>
    <w:rsid w:val="243AA428"/>
    <w:rsid w:val="24C08167"/>
    <w:rsid w:val="2589A4B8"/>
    <w:rsid w:val="25B05719"/>
    <w:rsid w:val="25D931B2"/>
    <w:rsid w:val="2623EDDB"/>
    <w:rsid w:val="2639C05A"/>
    <w:rsid w:val="2671C96F"/>
    <w:rsid w:val="26726B2C"/>
    <w:rsid w:val="26F647B5"/>
    <w:rsid w:val="27257519"/>
    <w:rsid w:val="27674B3C"/>
    <w:rsid w:val="2786BA98"/>
    <w:rsid w:val="27A019A2"/>
    <w:rsid w:val="27BE32F8"/>
    <w:rsid w:val="283DC285"/>
    <w:rsid w:val="2853CE65"/>
    <w:rsid w:val="29149B39"/>
    <w:rsid w:val="299E4F03"/>
    <w:rsid w:val="29BCC8BB"/>
    <w:rsid w:val="2A009C8B"/>
    <w:rsid w:val="2A06BBDC"/>
    <w:rsid w:val="2A6C259C"/>
    <w:rsid w:val="2A8FB416"/>
    <w:rsid w:val="2BBD8816"/>
    <w:rsid w:val="2C2B85D3"/>
    <w:rsid w:val="2CB82C17"/>
    <w:rsid w:val="2CCC7FF8"/>
    <w:rsid w:val="2CF46C26"/>
    <w:rsid w:val="2D4F85F7"/>
    <w:rsid w:val="2E1A9241"/>
    <w:rsid w:val="2E1D494E"/>
    <w:rsid w:val="2F218149"/>
    <w:rsid w:val="2F727DFD"/>
    <w:rsid w:val="2F8A1B31"/>
    <w:rsid w:val="2FA089E6"/>
    <w:rsid w:val="300E3A8D"/>
    <w:rsid w:val="30199191"/>
    <w:rsid w:val="313CF5A2"/>
    <w:rsid w:val="31515EEC"/>
    <w:rsid w:val="317CD8E2"/>
    <w:rsid w:val="3264691A"/>
    <w:rsid w:val="329016E9"/>
    <w:rsid w:val="32F0BA71"/>
    <w:rsid w:val="331FA835"/>
    <w:rsid w:val="33576935"/>
    <w:rsid w:val="33936194"/>
    <w:rsid w:val="33C36781"/>
    <w:rsid w:val="33FC9B7F"/>
    <w:rsid w:val="3400397B"/>
    <w:rsid w:val="345084F2"/>
    <w:rsid w:val="34A4574A"/>
    <w:rsid w:val="359C09DC"/>
    <w:rsid w:val="35CD3545"/>
    <w:rsid w:val="367CCB90"/>
    <w:rsid w:val="379C550E"/>
    <w:rsid w:val="379C962E"/>
    <w:rsid w:val="37AB0337"/>
    <w:rsid w:val="37B7F550"/>
    <w:rsid w:val="3820C850"/>
    <w:rsid w:val="3823AFAA"/>
    <w:rsid w:val="3850C9D2"/>
    <w:rsid w:val="385AAF96"/>
    <w:rsid w:val="386C40D3"/>
    <w:rsid w:val="38D3AA9E"/>
    <w:rsid w:val="38DB154B"/>
    <w:rsid w:val="390037E6"/>
    <w:rsid w:val="3975C5D6"/>
    <w:rsid w:val="39B46C52"/>
    <w:rsid w:val="39C198EE"/>
    <w:rsid w:val="39CD9A9C"/>
    <w:rsid w:val="39D0B244"/>
    <w:rsid w:val="39E4064F"/>
    <w:rsid w:val="3A18F346"/>
    <w:rsid w:val="3A82E0E5"/>
    <w:rsid w:val="3B730150"/>
    <w:rsid w:val="3B96A9C0"/>
    <w:rsid w:val="3BC37B5C"/>
    <w:rsid w:val="3C37D8A8"/>
    <w:rsid w:val="3C6C1D0D"/>
    <w:rsid w:val="3C95355E"/>
    <w:rsid w:val="3C966733"/>
    <w:rsid w:val="3CB02D95"/>
    <w:rsid w:val="3CE93CFC"/>
    <w:rsid w:val="3CF8E8BD"/>
    <w:rsid w:val="3D32C9E5"/>
    <w:rsid w:val="3D4F835C"/>
    <w:rsid w:val="3D54B020"/>
    <w:rsid w:val="3D5C6DEE"/>
    <w:rsid w:val="3E1F0A18"/>
    <w:rsid w:val="3E81C76A"/>
    <w:rsid w:val="3ECB1559"/>
    <w:rsid w:val="3EFF7D37"/>
    <w:rsid w:val="3FAF1DDC"/>
    <w:rsid w:val="42EB6F0B"/>
    <w:rsid w:val="433FBDC3"/>
    <w:rsid w:val="43469472"/>
    <w:rsid w:val="43BBFF68"/>
    <w:rsid w:val="45095FAE"/>
    <w:rsid w:val="4591821E"/>
    <w:rsid w:val="45EC21D6"/>
    <w:rsid w:val="4740AB4E"/>
    <w:rsid w:val="47A3D51C"/>
    <w:rsid w:val="47B0E356"/>
    <w:rsid w:val="48271619"/>
    <w:rsid w:val="482E1A89"/>
    <w:rsid w:val="48425809"/>
    <w:rsid w:val="484DA709"/>
    <w:rsid w:val="4855428B"/>
    <w:rsid w:val="4857AB03"/>
    <w:rsid w:val="48FA5B9C"/>
    <w:rsid w:val="49626226"/>
    <w:rsid w:val="4974669A"/>
    <w:rsid w:val="49C981BE"/>
    <w:rsid w:val="49F35AB6"/>
    <w:rsid w:val="4A16CD83"/>
    <w:rsid w:val="4A908A32"/>
    <w:rsid w:val="4AA6A81E"/>
    <w:rsid w:val="4AD88EB7"/>
    <w:rsid w:val="4ADD5893"/>
    <w:rsid w:val="4B237D9E"/>
    <w:rsid w:val="4B6FF612"/>
    <w:rsid w:val="4C42787F"/>
    <w:rsid w:val="4DE7DF2D"/>
    <w:rsid w:val="4E1F6AFE"/>
    <w:rsid w:val="4E730C66"/>
    <w:rsid w:val="4EC6EC87"/>
    <w:rsid w:val="5033AA82"/>
    <w:rsid w:val="51294203"/>
    <w:rsid w:val="51B1D7FD"/>
    <w:rsid w:val="51EE5A24"/>
    <w:rsid w:val="520DC54A"/>
    <w:rsid w:val="52355259"/>
    <w:rsid w:val="52427D48"/>
    <w:rsid w:val="52684D68"/>
    <w:rsid w:val="52C83809"/>
    <w:rsid w:val="52E86A78"/>
    <w:rsid w:val="531C3A24"/>
    <w:rsid w:val="532A1A58"/>
    <w:rsid w:val="535C71A1"/>
    <w:rsid w:val="536B4B44"/>
    <w:rsid w:val="5372526C"/>
    <w:rsid w:val="53B942E0"/>
    <w:rsid w:val="544C0CF8"/>
    <w:rsid w:val="54793833"/>
    <w:rsid w:val="55CA7C7F"/>
    <w:rsid w:val="564D5833"/>
    <w:rsid w:val="56D529FA"/>
    <w:rsid w:val="56F06E55"/>
    <w:rsid w:val="5763CDEA"/>
    <w:rsid w:val="57B0D8F5"/>
    <w:rsid w:val="57D6578B"/>
    <w:rsid w:val="5847799D"/>
    <w:rsid w:val="5949EBE7"/>
    <w:rsid w:val="594CA956"/>
    <w:rsid w:val="59E349FE"/>
    <w:rsid w:val="5A2327F6"/>
    <w:rsid w:val="5AB43D4D"/>
    <w:rsid w:val="5B15C5D8"/>
    <w:rsid w:val="5B7CC82B"/>
    <w:rsid w:val="5BAD5D15"/>
    <w:rsid w:val="5BCAA7CF"/>
    <w:rsid w:val="5BFA845C"/>
    <w:rsid w:val="5C500DAE"/>
    <w:rsid w:val="5CAF8DA7"/>
    <w:rsid w:val="5D04B159"/>
    <w:rsid w:val="5D22BABE"/>
    <w:rsid w:val="5D679C7D"/>
    <w:rsid w:val="5DFC5A30"/>
    <w:rsid w:val="5E330AA5"/>
    <w:rsid w:val="5E57ED77"/>
    <w:rsid w:val="5F4C31FD"/>
    <w:rsid w:val="5F91F7E0"/>
    <w:rsid w:val="606EF056"/>
    <w:rsid w:val="6080CE38"/>
    <w:rsid w:val="6182FECA"/>
    <w:rsid w:val="61AF1DCC"/>
    <w:rsid w:val="61EACC1F"/>
    <w:rsid w:val="620AC0B7"/>
    <w:rsid w:val="621C9E99"/>
    <w:rsid w:val="6234E007"/>
    <w:rsid w:val="62BDBAD6"/>
    <w:rsid w:val="6374A3D3"/>
    <w:rsid w:val="642D7A63"/>
    <w:rsid w:val="6551BA3D"/>
    <w:rsid w:val="65B17EA7"/>
    <w:rsid w:val="65B4D0BC"/>
    <w:rsid w:val="68B9D9BE"/>
    <w:rsid w:val="6975BD4C"/>
    <w:rsid w:val="6A6BC712"/>
    <w:rsid w:val="6B0E15FB"/>
    <w:rsid w:val="6B10B8B3"/>
    <w:rsid w:val="6B50FF8E"/>
    <w:rsid w:val="6B861C1E"/>
    <w:rsid w:val="6BD25039"/>
    <w:rsid w:val="6BFB9118"/>
    <w:rsid w:val="6C355071"/>
    <w:rsid w:val="6C599F58"/>
    <w:rsid w:val="6CFD9C69"/>
    <w:rsid w:val="6D3C1E32"/>
    <w:rsid w:val="6E0AEA83"/>
    <w:rsid w:val="6F39B3F0"/>
    <w:rsid w:val="6F47375D"/>
    <w:rsid w:val="6F78121D"/>
    <w:rsid w:val="6FAF243F"/>
    <w:rsid w:val="6FF1D8F1"/>
    <w:rsid w:val="70621D25"/>
    <w:rsid w:val="709E36F0"/>
    <w:rsid w:val="70C191A4"/>
    <w:rsid w:val="70F2D50E"/>
    <w:rsid w:val="71529D48"/>
    <w:rsid w:val="7174AC5F"/>
    <w:rsid w:val="71880EFB"/>
    <w:rsid w:val="719883BF"/>
    <w:rsid w:val="723DA42D"/>
    <w:rsid w:val="72B5F094"/>
    <w:rsid w:val="73C089B3"/>
    <w:rsid w:val="73E4F75F"/>
    <w:rsid w:val="742A75D0"/>
    <w:rsid w:val="74974F78"/>
    <w:rsid w:val="755C5A14"/>
    <w:rsid w:val="75ABE32C"/>
    <w:rsid w:val="75C64631"/>
    <w:rsid w:val="764D7F50"/>
    <w:rsid w:val="76690F30"/>
    <w:rsid w:val="76F6AD09"/>
    <w:rsid w:val="779187B2"/>
    <w:rsid w:val="77B03932"/>
    <w:rsid w:val="77CEF03A"/>
    <w:rsid w:val="7883E4F2"/>
    <w:rsid w:val="78FE8EA1"/>
    <w:rsid w:val="7A152BE9"/>
    <w:rsid w:val="7A2D19DC"/>
    <w:rsid w:val="7B1F3167"/>
    <w:rsid w:val="7BD77552"/>
    <w:rsid w:val="7BEC8734"/>
    <w:rsid w:val="7C4A2CEA"/>
    <w:rsid w:val="7CD32475"/>
    <w:rsid w:val="7CD8A938"/>
    <w:rsid w:val="7D01C360"/>
    <w:rsid w:val="7D2777D0"/>
    <w:rsid w:val="7D9E1C6E"/>
    <w:rsid w:val="7E36E743"/>
    <w:rsid w:val="7EBAD264"/>
    <w:rsid w:val="7F057ADE"/>
    <w:rsid w:val="7F2D84A4"/>
    <w:rsid w:val="7F9527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C83809"/>
  <w15:chartTrackingRefBased/>
  <w15:docId w15:val="{142AD65A-DB49-4E7D-A68F-2561A183122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d60cd642f5a42d1" /><Relationship Type="http://schemas.openxmlformats.org/officeDocument/2006/relationships/hyperlink" Target="https://e-lawresources.co.uk/Diminished-responsibility.php" TargetMode="External" Id="R64c37d4b40454b15" /><Relationship Type="http://schemas.openxmlformats.org/officeDocument/2006/relationships/hyperlink" Target="https://www.lawgazette.co.uk/law/changes-to-the-law-of-homicide/56789.article" TargetMode="External" Id="R87b61f290b774537" /><Relationship Type="http://schemas.openxmlformats.org/officeDocument/2006/relationships/hyperlink" Target="https://www.spectator.co.uk/article/the-case-for-reforming-our-murder-laws/" TargetMode="External" Id="R7ad9e08fb05b4ae2" /><Relationship Type="http://schemas.openxmlformats.org/officeDocument/2006/relationships/hyperlink" Target="https://www.gov.uk/government/consultations/post-implementation-review-of-the-coroner-reforms-in-the-coroners-and-justice-act-2009" TargetMode="External" Id="R91de67649dc34c63" /><Relationship Type="http://schemas.openxmlformats.org/officeDocument/2006/relationships/hyperlink" Target="https://www.legislation.gov.uk/ukpga/2009/25/notes/division/5/1/2/1" TargetMode="External" Id="R14cee64157cf430e" /><Relationship Type="http://schemas.openxmlformats.org/officeDocument/2006/relationships/hyperlink" Target="https://www.legislation.gov.uk/ukpga/2009/25/notes/division/3" TargetMode="External" Id="R10ca206b74bf4515" /><Relationship Type="http://schemas.openxmlformats.org/officeDocument/2006/relationships/hyperlink" Target="https://www.tutor2u.net/law/reference/diminished-responsibility" TargetMode="External" Id="R348e38d09d664389" /><Relationship Type="http://schemas.openxmlformats.org/officeDocument/2006/relationships/hyperlink" Target="https://ukc-word-edit.officeapps.live.com/we/www.lawteacher.net" TargetMode="External" Id="R9f7c7804a04a4a91" /><Relationship Type="http://schemas.openxmlformats.org/officeDocument/2006/relationships/hyperlink" Target="https://www.lawteacher.net/free-law-essays/criminology/discussion-of-new-homocide-law-20th-century-law-essays.php" TargetMode="External" Id="R442bdc25dc89434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Kelsey Williams (2204236)</dc:creator>
  <keywords/>
  <dc:description/>
  <lastModifiedBy>Kelsey Williams (2204236)</lastModifiedBy>
  <revision>5</revision>
  <dcterms:created xsi:type="dcterms:W3CDTF">2023-03-05T20:11:15.4977328Z</dcterms:created>
  <dcterms:modified xsi:type="dcterms:W3CDTF">2023-03-10T17:23:57.0260640Z</dcterms:modified>
</coreProperties>
</file>