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560291" w14:textId="77777777" w:rsidR="00915087" w:rsidRDefault="00915087" w:rsidP="00915087">
      <w:pPr>
        <w:rPr>
          <w:rFonts w:ascii="Arial" w:hAnsi="Arial" w:cs="Arial"/>
          <w:b/>
          <w:bCs/>
          <w:iCs/>
        </w:rPr>
      </w:pPr>
      <w:r w:rsidRPr="000D733E">
        <w:rPr>
          <w:rFonts w:cs="Arial"/>
          <w:b/>
          <w:noProof/>
          <w:sz w:val="28"/>
          <w:szCs w:val="28"/>
        </w:rPr>
        <w:drawing>
          <wp:anchor distT="0" distB="0" distL="114300" distR="114300" simplePos="0" relativeHeight="251667456" behindDoc="0" locked="0" layoutInCell="1" allowOverlap="1" wp14:anchorId="3C77EE21" wp14:editId="5FF74499">
            <wp:simplePos x="0" y="0"/>
            <wp:positionH relativeFrom="column">
              <wp:posOffset>165442</wp:posOffset>
            </wp:positionH>
            <wp:positionV relativeFrom="paragraph">
              <wp:posOffset>244</wp:posOffset>
            </wp:positionV>
            <wp:extent cx="5541010" cy="1840230"/>
            <wp:effectExtent l="0" t="0" r="0" b="0"/>
            <wp:wrapSquare wrapText="bothSides"/>
            <wp:docPr id="8" name="Picture 8"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41010" cy="1840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AD66A5" w14:textId="77777777" w:rsidR="00915087" w:rsidRDefault="00915087" w:rsidP="00915087">
      <w:pPr>
        <w:rPr>
          <w:rFonts w:ascii="Arial" w:hAnsi="Arial" w:cs="Arial"/>
          <w:b/>
          <w:bCs/>
          <w:iCs/>
        </w:rPr>
      </w:pPr>
    </w:p>
    <w:p w14:paraId="744785FB" w14:textId="77777777" w:rsidR="00915087" w:rsidRDefault="00915087" w:rsidP="00915087">
      <w:pPr>
        <w:rPr>
          <w:rFonts w:ascii="Arial" w:hAnsi="Arial" w:cs="Arial"/>
          <w:b/>
          <w:bCs/>
          <w:iCs/>
        </w:rPr>
      </w:pPr>
    </w:p>
    <w:p w14:paraId="76EBD74F" w14:textId="77777777" w:rsidR="00915087" w:rsidRDefault="00915087" w:rsidP="00915087"/>
    <w:p w14:paraId="50AFDC79" w14:textId="77777777" w:rsidR="00915087" w:rsidRDefault="00915087" w:rsidP="00915087">
      <w:pPr>
        <w:jc w:val="center"/>
        <w:rPr>
          <w:rFonts w:ascii="Arial" w:hAnsi="Arial" w:cs="Arial"/>
          <w:sz w:val="40"/>
          <w:szCs w:val="40"/>
        </w:rPr>
      </w:pPr>
    </w:p>
    <w:p w14:paraId="05A9E1A8" w14:textId="77777777" w:rsidR="00915087" w:rsidRDefault="00915087" w:rsidP="00915087">
      <w:pPr>
        <w:jc w:val="center"/>
        <w:rPr>
          <w:rFonts w:ascii="Arial" w:hAnsi="Arial" w:cs="Arial"/>
          <w:sz w:val="40"/>
          <w:szCs w:val="40"/>
        </w:rPr>
      </w:pPr>
    </w:p>
    <w:p w14:paraId="61429962" w14:textId="77777777" w:rsidR="00915087" w:rsidRPr="00225BA7" w:rsidRDefault="00915087" w:rsidP="00915087">
      <w:pPr>
        <w:jc w:val="center"/>
        <w:rPr>
          <w:rFonts w:ascii="Arial" w:hAnsi="Arial" w:cs="Arial"/>
          <w:sz w:val="40"/>
          <w:szCs w:val="40"/>
        </w:rPr>
      </w:pPr>
    </w:p>
    <w:p w14:paraId="53033D03" w14:textId="77777777" w:rsidR="00915087" w:rsidRPr="00B31542" w:rsidRDefault="00915087" w:rsidP="00915087">
      <w:pPr>
        <w:jc w:val="center"/>
        <w:rPr>
          <w:rFonts w:ascii="Arial" w:hAnsi="Arial" w:cs="Arial"/>
          <w:b/>
          <w:sz w:val="28"/>
          <w:szCs w:val="28"/>
        </w:rPr>
      </w:pPr>
      <w:r w:rsidRPr="00A22919">
        <w:rPr>
          <w:rFonts w:ascii="Arial" w:hAnsi="Arial" w:cs="Arial"/>
          <w:b/>
          <w:sz w:val="40"/>
          <w:szCs w:val="40"/>
        </w:rPr>
        <w:t>Apply a range of estimating techniques in building estimation</w:t>
      </w:r>
      <w:r>
        <w:rPr>
          <w:rFonts w:ascii="Arial" w:hAnsi="Arial" w:cs="Arial"/>
          <w:b/>
          <w:sz w:val="40"/>
          <w:szCs w:val="40"/>
        </w:rPr>
        <w:t>.</w:t>
      </w:r>
    </w:p>
    <w:p w14:paraId="3E4871F5" w14:textId="77777777" w:rsidR="00915087" w:rsidRPr="00B31542" w:rsidRDefault="00915087" w:rsidP="00915087">
      <w:pPr>
        <w:jc w:val="center"/>
        <w:rPr>
          <w:rFonts w:ascii="Arial" w:hAnsi="Arial" w:cs="Arial"/>
          <w:b/>
          <w:sz w:val="28"/>
          <w:szCs w:val="28"/>
        </w:rPr>
      </w:pPr>
    </w:p>
    <w:p w14:paraId="7C48A3FC" w14:textId="77777777" w:rsidR="00915087" w:rsidRPr="00B31542" w:rsidRDefault="00915087" w:rsidP="00915087">
      <w:pPr>
        <w:jc w:val="center"/>
        <w:rPr>
          <w:rFonts w:ascii="Arial" w:hAnsi="Arial" w:cs="Arial"/>
          <w:b/>
          <w:sz w:val="28"/>
          <w:szCs w:val="28"/>
        </w:rPr>
      </w:pPr>
    </w:p>
    <w:p w14:paraId="09C7EE8A" w14:textId="77777777" w:rsidR="00915087" w:rsidRDefault="00915087" w:rsidP="00915087">
      <w:pPr>
        <w:rPr>
          <w:rFonts w:ascii="Arial" w:hAnsi="Arial" w:cs="Arial"/>
          <w:b/>
          <w:sz w:val="28"/>
          <w:szCs w:val="28"/>
        </w:rPr>
      </w:pPr>
    </w:p>
    <w:p w14:paraId="5616DE80" w14:textId="77777777" w:rsidR="00915087" w:rsidRDefault="00915087" w:rsidP="00915087">
      <w:pPr>
        <w:rPr>
          <w:rFonts w:ascii="Arial" w:hAnsi="Arial" w:cs="Arial"/>
          <w:b/>
          <w:sz w:val="28"/>
          <w:szCs w:val="28"/>
        </w:rPr>
      </w:pPr>
    </w:p>
    <w:p w14:paraId="4662C172" w14:textId="77777777" w:rsidR="00915087" w:rsidRPr="00B31542" w:rsidRDefault="00915087" w:rsidP="00915087">
      <w:pPr>
        <w:rPr>
          <w:rFonts w:ascii="Arial" w:hAnsi="Arial" w:cs="Arial"/>
          <w:b/>
          <w:sz w:val="28"/>
          <w:szCs w:val="28"/>
        </w:rPr>
      </w:pPr>
    </w:p>
    <w:p w14:paraId="55A4104C" w14:textId="77777777" w:rsidR="00915087" w:rsidRPr="00B31542" w:rsidRDefault="00915087" w:rsidP="00915087">
      <w:pPr>
        <w:rPr>
          <w:rFonts w:ascii="Arial" w:hAnsi="Arial" w:cs="Arial"/>
          <w:b/>
          <w:sz w:val="28"/>
          <w:szCs w:val="28"/>
        </w:rPr>
      </w:pPr>
    </w:p>
    <w:p w14:paraId="1212244E" w14:textId="77777777" w:rsidR="00915087" w:rsidRPr="00B31542" w:rsidRDefault="00915087" w:rsidP="00915087">
      <w:pPr>
        <w:rPr>
          <w:rFonts w:ascii="Arial" w:hAnsi="Arial" w:cs="Arial"/>
          <w:b/>
          <w:sz w:val="28"/>
          <w:szCs w:val="28"/>
        </w:rPr>
      </w:pPr>
      <w:r>
        <w:rPr>
          <w:rFonts w:ascii="Arial" w:hAnsi="Arial" w:cs="Arial"/>
          <w:b/>
          <w:sz w:val="28"/>
          <w:szCs w:val="28"/>
        </w:rPr>
        <w:t xml:space="preserve">Student </w:t>
      </w:r>
      <w:r w:rsidRPr="00B31542">
        <w:rPr>
          <w:rFonts w:ascii="Arial" w:hAnsi="Arial" w:cs="Arial"/>
          <w:b/>
          <w:sz w:val="28"/>
          <w:szCs w:val="28"/>
        </w:rPr>
        <w:t xml:space="preserve">Name: </w:t>
      </w:r>
      <w:r w:rsidRPr="00B31542">
        <w:rPr>
          <w:rFonts w:ascii="Arial" w:hAnsi="Arial" w:cs="Arial"/>
          <w:sz w:val="28"/>
          <w:szCs w:val="28"/>
        </w:rPr>
        <w:t xml:space="preserve">Cody </w:t>
      </w:r>
      <w:proofErr w:type="spellStart"/>
      <w:r w:rsidRPr="00B31542">
        <w:rPr>
          <w:rFonts w:ascii="Arial" w:hAnsi="Arial" w:cs="Arial"/>
          <w:sz w:val="28"/>
          <w:szCs w:val="28"/>
        </w:rPr>
        <w:t>Colarusso</w:t>
      </w:r>
      <w:proofErr w:type="spellEnd"/>
    </w:p>
    <w:p w14:paraId="5D077F01" w14:textId="77777777" w:rsidR="00915087" w:rsidRDefault="00915087" w:rsidP="00915087">
      <w:pPr>
        <w:rPr>
          <w:rFonts w:ascii="Arial" w:hAnsi="Arial" w:cs="Arial"/>
          <w:sz w:val="28"/>
          <w:szCs w:val="28"/>
        </w:rPr>
      </w:pPr>
      <w:r w:rsidRPr="00B31542">
        <w:rPr>
          <w:rFonts w:ascii="Arial" w:hAnsi="Arial" w:cs="Arial"/>
          <w:b/>
          <w:sz w:val="28"/>
          <w:szCs w:val="28"/>
        </w:rPr>
        <w:t xml:space="preserve">Student number: </w:t>
      </w:r>
      <w:r w:rsidRPr="00B31542">
        <w:rPr>
          <w:rFonts w:ascii="Arial" w:hAnsi="Arial" w:cs="Arial"/>
          <w:sz w:val="28"/>
          <w:szCs w:val="28"/>
        </w:rPr>
        <w:t>1703000</w:t>
      </w:r>
    </w:p>
    <w:p w14:paraId="03A02BD3" w14:textId="77777777" w:rsidR="00915087" w:rsidRPr="000F76DB" w:rsidRDefault="00915087" w:rsidP="00915087">
      <w:pPr>
        <w:rPr>
          <w:rFonts w:ascii="Arial" w:hAnsi="Arial" w:cs="Arial"/>
          <w:sz w:val="28"/>
          <w:szCs w:val="28"/>
        </w:rPr>
      </w:pPr>
      <w:r w:rsidRPr="000F76DB">
        <w:rPr>
          <w:rFonts w:ascii="Arial" w:hAnsi="Arial" w:cs="Arial"/>
          <w:b/>
          <w:sz w:val="28"/>
          <w:szCs w:val="28"/>
        </w:rPr>
        <w:t>Course Name:</w:t>
      </w:r>
      <w:r>
        <w:rPr>
          <w:rFonts w:ascii="Arial" w:hAnsi="Arial" w:cs="Arial"/>
          <w:b/>
          <w:sz w:val="28"/>
          <w:szCs w:val="28"/>
        </w:rPr>
        <w:t xml:space="preserve"> </w:t>
      </w:r>
      <w:r>
        <w:rPr>
          <w:rFonts w:ascii="Arial" w:hAnsi="Arial" w:cs="Arial"/>
          <w:sz w:val="28"/>
          <w:szCs w:val="28"/>
        </w:rPr>
        <w:t>Quantity Surveying BSc</w:t>
      </w:r>
    </w:p>
    <w:p w14:paraId="32BDE4B1" w14:textId="77777777" w:rsidR="00915087" w:rsidRPr="000F76DB" w:rsidRDefault="00915087" w:rsidP="00915087">
      <w:pPr>
        <w:rPr>
          <w:rFonts w:ascii="Arial" w:hAnsi="Arial" w:cs="Arial"/>
          <w:sz w:val="28"/>
          <w:szCs w:val="28"/>
        </w:rPr>
      </w:pPr>
      <w:r w:rsidRPr="000F76DB">
        <w:rPr>
          <w:rFonts w:ascii="Arial" w:hAnsi="Arial" w:cs="Arial"/>
          <w:b/>
          <w:sz w:val="28"/>
          <w:szCs w:val="28"/>
        </w:rPr>
        <w:t xml:space="preserve">Course Code: </w:t>
      </w:r>
      <w:r>
        <w:rPr>
          <w:rFonts w:ascii="Arial" w:hAnsi="Arial" w:cs="Arial"/>
          <w:sz w:val="28"/>
          <w:szCs w:val="28"/>
        </w:rPr>
        <w:t>K241</w:t>
      </w:r>
    </w:p>
    <w:p w14:paraId="39FB2621" w14:textId="77777777" w:rsidR="00915087" w:rsidRDefault="00915087" w:rsidP="00915087">
      <w:pPr>
        <w:rPr>
          <w:rFonts w:ascii="Arial" w:hAnsi="Arial" w:cs="Arial"/>
          <w:b/>
          <w:sz w:val="28"/>
          <w:szCs w:val="28"/>
        </w:rPr>
      </w:pPr>
    </w:p>
    <w:p w14:paraId="72F292EE" w14:textId="77777777" w:rsidR="00915087" w:rsidRDefault="00915087" w:rsidP="00915087">
      <w:pPr>
        <w:rPr>
          <w:rFonts w:ascii="Arial" w:hAnsi="Arial" w:cs="Arial"/>
          <w:b/>
          <w:sz w:val="28"/>
          <w:szCs w:val="28"/>
        </w:rPr>
      </w:pPr>
    </w:p>
    <w:p w14:paraId="5EFBB795" w14:textId="77777777" w:rsidR="00915087" w:rsidRDefault="00915087" w:rsidP="00915087">
      <w:pPr>
        <w:rPr>
          <w:rFonts w:ascii="Arial" w:hAnsi="Arial" w:cs="Arial"/>
          <w:b/>
          <w:sz w:val="28"/>
          <w:szCs w:val="28"/>
        </w:rPr>
      </w:pPr>
    </w:p>
    <w:p w14:paraId="79BECA88" w14:textId="77777777" w:rsidR="00915087" w:rsidRDefault="00915087" w:rsidP="00915087">
      <w:pPr>
        <w:rPr>
          <w:rFonts w:ascii="Arial" w:hAnsi="Arial" w:cs="Arial"/>
          <w:b/>
          <w:sz w:val="28"/>
          <w:szCs w:val="28"/>
        </w:rPr>
      </w:pPr>
    </w:p>
    <w:p w14:paraId="276CC9D4" w14:textId="77777777" w:rsidR="00915087" w:rsidRDefault="00915087" w:rsidP="00915087">
      <w:pPr>
        <w:rPr>
          <w:rFonts w:ascii="Arial" w:hAnsi="Arial" w:cs="Arial"/>
          <w:b/>
          <w:sz w:val="28"/>
          <w:szCs w:val="28"/>
        </w:rPr>
      </w:pPr>
    </w:p>
    <w:p w14:paraId="13879EC3" w14:textId="77777777" w:rsidR="00915087" w:rsidRDefault="00915087" w:rsidP="00915087">
      <w:pPr>
        <w:rPr>
          <w:rFonts w:ascii="Arial" w:hAnsi="Arial" w:cs="Arial"/>
          <w:b/>
          <w:sz w:val="28"/>
          <w:szCs w:val="28"/>
        </w:rPr>
      </w:pPr>
    </w:p>
    <w:p w14:paraId="54E26306" w14:textId="77777777" w:rsidR="00915087" w:rsidRDefault="00915087" w:rsidP="00915087">
      <w:pPr>
        <w:rPr>
          <w:rFonts w:ascii="Arial" w:hAnsi="Arial" w:cs="Arial"/>
          <w:b/>
          <w:sz w:val="28"/>
          <w:szCs w:val="28"/>
        </w:rPr>
      </w:pPr>
    </w:p>
    <w:p w14:paraId="0BFDC243" w14:textId="77777777" w:rsidR="00915087" w:rsidRDefault="00915087" w:rsidP="00915087">
      <w:pPr>
        <w:rPr>
          <w:rFonts w:ascii="Arial" w:hAnsi="Arial" w:cs="Arial"/>
          <w:b/>
          <w:sz w:val="28"/>
          <w:szCs w:val="28"/>
        </w:rPr>
      </w:pPr>
    </w:p>
    <w:p w14:paraId="21123917" w14:textId="77777777" w:rsidR="00915087" w:rsidRDefault="00915087" w:rsidP="00915087">
      <w:pPr>
        <w:rPr>
          <w:rFonts w:ascii="Arial" w:hAnsi="Arial" w:cs="Arial"/>
          <w:b/>
          <w:sz w:val="28"/>
          <w:szCs w:val="28"/>
        </w:rPr>
      </w:pPr>
    </w:p>
    <w:p w14:paraId="5324FC66" w14:textId="77777777" w:rsidR="00915087" w:rsidRPr="00B31542" w:rsidRDefault="00915087" w:rsidP="00915087">
      <w:pPr>
        <w:rPr>
          <w:rFonts w:ascii="Arial" w:hAnsi="Arial" w:cs="Arial"/>
          <w:b/>
          <w:sz w:val="28"/>
          <w:szCs w:val="28"/>
        </w:rPr>
      </w:pPr>
    </w:p>
    <w:p w14:paraId="4CF3B51D" w14:textId="02D818A5" w:rsidR="00915087" w:rsidRPr="000F76DB" w:rsidRDefault="00915087" w:rsidP="00915087">
      <w:pPr>
        <w:jc w:val="right"/>
        <w:rPr>
          <w:rFonts w:ascii="Arial" w:hAnsi="Arial" w:cs="Arial"/>
          <w:b/>
          <w:sz w:val="28"/>
          <w:szCs w:val="28"/>
        </w:rPr>
      </w:pPr>
      <w:r w:rsidRPr="000F76DB">
        <w:rPr>
          <w:rFonts w:ascii="Arial" w:hAnsi="Arial" w:cs="Arial"/>
          <w:b/>
          <w:sz w:val="28"/>
          <w:szCs w:val="28"/>
        </w:rPr>
        <w:t xml:space="preserve">Word Count: </w:t>
      </w:r>
      <w:r>
        <w:rPr>
          <w:rFonts w:ascii="Arial" w:hAnsi="Arial" w:cs="Arial"/>
          <w:sz w:val="28"/>
          <w:szCs w:val="28"/>
        </w:rPr>
        <w:t>2182</w:t>
      </w:r>
    </w:p>
    <w:p w14:paraId="2C0F8EE7" w14:textId="77777777" w:rsidR="00915087" w:rsidRDefault="00915087" w:rsidP="006F717B">
      <w:pPr>
        <w:pStyle w:val="Heading1"/>
        <w:spacing w:before="120" w:after="240"/>
        <w:ind w:left="839"/>
      </w:pPr>
    </w:p>
    <w:p w14:paraId="6BEA0E47" w14:textId="77777777" w:rsidR="00915087" w:rsidRDefault="00915087" w:rsidP="006F717B">
      <w:pPr>
        <w:pStyle w:val="Heading1"/>
        <w:spacing w:before="120" w:after="240"/>
        <w:ind w:left="839"/>
      </w:pPr>
    </w:p>
    <w:p w14:paraId="0D32BC3F" w14:textId="77777777" w:rsidR="00915087" w:rsidRDefault="00915087" w:rsidP="006F717B">
      <w:pPr>
        <w:pStyle w:val="Heading1"/>
        <w:spacing w:before="120" w:after="240"/>
        <w:ind w:left="839"/>
      </w:pPr>
    </w:p>
    <w:sdt>
      <w:sdtPr>
        <w:id w:val="688032350"/>
        <w:docPartObj>
          <w:docPartGallery w:val="Table of Contents"/>
          <w:docPartUnique/>
        </w:docPartObj>
      </w:sdtPr>
      <w:sdtEndPr>
        <w:rPr>
          <w:rFonts w:asciiTheme="minorHAnsi" w:eastAsiaTheme="minorHAnsi" w:hAnsiTheme="minorHAnsi" w:cstheme="minorBidi"/>
          <w:noProof/>
          <w:color w:val="auto"/>
          <w:sz w:val="24"/>
          <w:szCs w:val="24"/>
        </w:rPr>
      </w:sdtEndPr>
      <w:sdtContent>
        <w:p w14:paraId="26EE137E" w14:textId="070E3A05" w:rsidR="00915087" w:rsidRDefault="00AE2A4F">
          <w:pPr>
            <w:pStyle w:val="TOCHeading"/>
            <w:rPr>
              <w:rFonts w:ascii="Arial" w:hAnsi="Arial" w:cs="Arial"/>
              <w:color w:val="000000" w:themeColor="text1"/>
              <w:u w:val="single"/>
            </w:rPr>
          </w:pPr>
          <w:r w:rsidRPr="00AE2A4F">
            <w:rPr>
              <w:rFonts w:ascii="Arial" w:hAnsi="Arial" w:cs="Arial"/>
              <w:color w:val="000000" w:themeColor="text1"/>
              <w:u w:val="single"/>
            </w:rPr>
            <w:t>TABLE OF CONTENTS</w:t>
          </w:r>
        </w:p>
        <w:p w14:paraId="1CE8F0FA" w14:textId="77777777" w:rsidR="00AE2A4F" w:rsidRPr="00AE2A4F" w:rsidRDefault="00AE2A4F" w:rsidP="00AE2A4F"/>
        <w:p w14:paraId="2EA9F4CA" w14:textId="3B043703" w:rsidR="00AE2A4F" w:rsidRPr="00AE2A4F" w:rsidRDefault="00915087">
          <w:pPr>
            <w:pStyle w:val="TOC1"/>
            <w:tabs>
              <w:tab w:val="left" w:pos="522"/>
              <w:tab w:val="right" w:leader="dot" w:pos="9260"/>
            </w:tabs>
            <w:rPr>
              <w:rStyle w:val="Hyperlink"/>
              <w:rFonts w:ascii="Arial" w:eastAsiaTheme="minorEastAsia" w:hAnsi="Arial" w:cs="Arial"/>
              <w:b w:val="0"/>
              <w:caps/>
              <w:noProof/>
              <w:color w:val="auto"/>
              <w:sz w:val="28"/>
              <w:szCs w:val="28"/>
              <w:u w:val="none"/>
            </w:rPr>
          </w:pPr>
          <w:r w:rsidRPr="00AE2A4F">
            <w:rPr>
              <w:rFonts w:ascii="Arial" w:hAnsi="Arial" w:cs="Arial"/>
              <w:b w:val="0"/>
            </w:rPr>
            <w:fldChar w:fldCharType="begin"/>
          </w:r>
          <w:r w:rsidRPr="00AE2A4F">
            <w:rPr>
              <w:rFonts w:ascii="Arial" w:hAnsi="Arial" w:cs="Arial"/>
            </w:rPr>
            <w:instrText xml:space="preserve"> TOC \o "1-3" \h \z \u </w:instrText>
          </w:r>
          <w:r w:rsidRPr="00AE2A4F">
            <w:rPr>
              <w:rFonts w:ascii="Arial" w:hAnsi="Arial" w:cs="Arial"/>
              <w:b w:val="0"/>
            </w:rPr>
            <w:fldChar w:fldCharType="separate"/>
          </w:r>
          <w:hyperlink w:anchor="_Toc1512352" w:history="1">
            <w:r w:rsidRPr="00AE2A4F">
              <w:rPr>
                <w:rStyle w:val="Hyperlink"/>
                <w:rFonts w:ascii="Arial" w:hAnsi="Arial" w:cs="Arial"/>
                <w:noProof/>
                <w:sz w:val="28"/>
                <w:szCs w:val="28"/>
                <w:lang w:bidi="en-GB"/>
              </w:rPr>
              <w:t>1.0</w:t>
            </w:r>
            <w:r w:rsidRPr="00AE2A4F">
              <w:rPr>
                <w:rFonts w:ascii="Arial" w:eastAsiaTheme="minorEastAsia" w:hAnsi="Arial" w:cs="Arial"/>
                <w:b w:val="0"/>
                <w:caps/>
                <w:noProof/>
                <w:sz w:val="28"/>
                <w:szCs w:val="28"/>
              </w:rPr>
              <w:tab/>
            </w:r>
            <w:r w:rsidRPr="00AE2A4F">
              <w:rPr>
                <w:rStyle w:val="Hyperlink"/>
                <w:rFonts w:ascii="Arial" w:hAnsi="Arial" w:cs="Arial"/>
                <w:noProof/>
                <w:sz w:val="28"/>
                <w:szCs w:val="28"/>
                <w:lang w:bidi="en-GB"/>
              </w:rPr>
              <w:t>AIM OF REPORT</w:t>
            </w:r>
            <w:r w:rsidRPr="00AE2A4F">
              <w:rPr>
                <w:rFonts w:ascii="Arial" w:hAnsi="Arial" w:cs="Arial"/>
                <w:noProof/>
                <w:webHidden/>
                <w:sz w:val="28"/>
                <w:szCs w:val="28"/>
              </w:rPr>
              <w:tab/>
            </w:r>
            <w:r w:rsidRPr="00AE2A4F">
              <w:rPr>
                <w:rFonts w:ascii="Arial" w:hAnsi="Arial" w:cs="Arial"/>
                <w:noProof/>
                <w:webHidden/>
                <w:sz w:val="28"/>
                <w:szCs w:val="28"/>
              </w:rPr>
              <w:fldChar w:fldCharType="begin"/>
            </w:r>
            <w:r w:rsidRPr="00AE2A4F">
              <w:rPr>
                <w:rFonts w:ascii="Arial" w:hAnsi="Arial" w:cs="Arial"/>
                <w:noProof/>
                <w:webHidden/>
                <w:sz w:val="28"/>
                <w:szCs w:val="28"/>
              </w:rPr>
              <w:instrText xml:space="preserve"> PAGEREF _Toc1512352 \h </w:instrText>
            </w:r>
            <w:r w:rsidRPr="00AE2A4F">
              <w:rPr>
                <w:rFonts w:ascii="Arial" w:hAnsi="Arial" w:cs="Arial"/>
                <w:noProof/>
                <w:webHidden/>
                <w:sz w:val="28"/>
                <w:szCs w:val="28"/>
              </w:rPr>
            </w:r>
            <w:r w:rsidRPr="00AE2A4F">
              <w:rPr>
                <w:rFonts w:ascii="Arial" w:hAnsi="Arial" w:cs="Arial"/>
                <w:noProof/>
                <w:webHidden/>
                <w:sz w:val="28"/>
                <w:szCs w:val="28"/>
              </w:rPr>
              <w:fldChar w:fldCharType="separate"/>
            </w:r>
            <w:r w:rsidRPr="00AE2A4F">
              <w:rPr>
                <w:rFonts w:ascii="Arial" w:hAnsi="Arial" w:cs="Arial"/>
                <w:noProof/>
                <w:webHidden/>
                <w:sz w:val="28"/>
                <w:szCs w:val="28"/>
              </w:rPr>
              <w:t>3</w:t>
            </w:r>
            <w:r w:rsidRPr="00AE2A4F">
              <w:rPr>
                <w:rFonts w:ascii="Arial" w:hAnsi="Arial" w:cs="Arial"/>
                <w:noProof/>
                <w:webHidden/>
                <w:sz w:val="28"/>
                <w:szCs w:val="28"/>
              </w:rPr>
              <w:fldChar w:fldCharType="end"/>
            </w:r>
          </w:hyperlink>
        </w:p>
        <w:p w14:paraId="2E1722C1" w14:textId="77777777" w:rsidR="00915087" w:rsidRPr="00AE2A4F" w:rsidRDefault="00915087">
          <w:pPr>
            <w:pStyle w:val="TOC1"/>
            <w:tabs>
              <w:tab w:val="left" w:pos="522"/>
              <w:tab w:val="right" w:leader="dot" w:pos="9260"/>
            </w:tabs>
            <w:rPr>
              <w:rFonts w:ascii="Arial" w:eastAsiaTheme="minorEastAsia" w:hAnsi="Arial" w:cs="Arial"/>
              <w:b w:val="0"/>
              <w:caps/>
              <w:noProof/>
            </w:rPr>
          </w:pPr>
          <w:hyperlink w:anchor="_Toc1512353" w:history="1">
            <w:r w:rsidRPr="00AE2A4F">
              <w:rPr>
                <w:rStyle w:val="Hyperlink"/>
                <w:rFonts w:ascii="Arial" w:hAnsi="Arial" w:cs="Arial"/>
                <w:noProof/>
                <w:sz w:val="28"/>
                <w:szCs w:val="28"/>
                <w:lang w:bidi="en-GB"/>
              </w:rPr>
              <w:t>1.1</w:t>
            </w:r>
            <w:r w:rsidRPr="00AE2A4F">
              <w:rPr>
                <w:rFonts w:ascii="Arial" w:eastAsiaTheme="minorEastAsia" w:hAnsi="Arial" w:cs="Arial"/>
                <w:b w:val="0"/>
                <w:caps/>
                <w:noProof/>
                <w:sz w:val="28"/>
                <w:szCs w:val="28"/>
              </w:rPr>
              <w:tab/>
            </w:r>
            <w:r w:rsidRPr="00AE2A4F">
              <w:rPr>
                <w:rStyle w:val="Hyperlink"/>
                <w:rFonts w:ascii="Arial" w:hAnsi="Arial" w:cs="Arial"/>
                <w:noProof/>
                <w:sz w:val="28"/>
                <w:szCs w:val="28"/>
                <w:lang w:bidi="en-GB"/>
              </w:rPr>
              <w:t>INTRODUCTION</w:t>
            </w:r>
            <w:r w:rsidRPr="00AE2A4F">
              <w:rPr>
                <w:rFonts w:ascii="Arial" w:hAnsi="Arial" w:cs="Arial"/>
                <w:noProof/>
                <w:webHidden/>
                <w:sz w:val="28"/>
                <w:szCs w:val="28"/>
              </w:rPr>
              <w:tab/>
            </w:r>
            <w:r w:rsidRPr="00AE2A4F">
              <w:rPr>
                <w:rFonts w:ascii="Arial" w:hAnsi="Arial" w:cs="Arial"/>
                <w:noProof/>
                <w:webHidden/>
                <w:sz w:val="28"/>
                <w:szCs w:val="28"/>
              </w:rPr>
              <w:fldChar w:fldCharType="begin"/>
            </w:r>
            <w:r w:rsidRPr="00AE2A4F">
              <w:rPr>
                <w:rFonts w:ascii="Arial" w:hAnsi="Arial" w:cs="Arial"/>
                <w:noProof/>
                <w:webHidden/>
                <w:sz w:val="28"/>
                <w:szCs w:val="28"/>
              </w:rPr>
              <w:instrText xml:space="preserve"> PAGEREF _Toc1512353 \h </w:instrText>
            </w:r>
            <w:r w:rsidRPr="00AE2A4F">
              <w:rPr>
                <w:rFonts w:ascii="Arial" w:hAnsi="Arial" w:cs="Arial"/>
                <w:noProof/>
                <w:webHidden/>
                <w:sz w:val="28"/>
                <w:szCs w:val="28"/>
              </w:rPr>
            </w:r>
            <w:r w:rsidRPr="00AE2A4F">
              <w:rPr>
                <w:rFonts w:ascii="Arial" w:hAnsi="Arial" w:cs="Arial"/>
                <w:noProof/>
                <w:webHidden/>
                <w:sz w:val="28"/>
                <w:szCs w:val="28"/>
              </w:rPr>
              <w:fldChar w:fldCharType="separate"/>
            </w:r>
            <w:r w:rsidRPr="00AE2A4F">
              <w:rPr>
                <w:rFonts w:ascii="Arial" w:hAnsi="Arial" w:cs="Arial"/>
                <w:noProof/>
                <w:webHidden/>
                <w:sz w:val="28"/>
                <w:szCs w:val="28"/>
              </w:rPr>
              <w:t>3</w:t>
            </w:r>
            <w:r w:rsidRPr="00AE2A4F">
              <w:rPr>
                <w:rFonts w:ascii="Arial" w:hAnsi="Arial" w:cs="Arial"/>
                <w:noProof/>
                <w:webHidden/>
                <w:sz w:val="28"/>
                <w:szCs w:val="28"/>
              </w:rPr>
              <w:fldChar w:fldCharType="end"/>
            </w:r>
          </w:hyperlink>
        </w:p>
        <w:p w14:paraId="489D190F" w14:textId="261A1F86" w:rsidR="00915087" w:rsidRPr="00AE2A4F" w:rsidRDefault="00915087">
          <w:pPr>
            <w:pStyle w:val="TOC1"/>
            <w:tabs>
              <w:tab w:val="right" w:leader="dot" w:pos="9260"/>
            </w:tabs>
            <w:rPr>
              <w:rFonts w:ascii="Arial" w:eastAsiaTheme="minorEastAsia" w:hAnsi="Arial" w:cs="Arial"/>
              <w:b w:val="0"/>
              <w:caps/>
              <w:noProof/>
            </w:rPr>
          </w:pPr>
          <w:r w:rsidRPr="00AE2A4F">
            <w:rPr>
              <w:rStyle w:val="Hyperlink"/>
              <w:rFonts w:ascii="Arial" w:hAnsi="Arial" w:cs="Arial"/>
              <w:noProof/>
              <w:u w:val="none"/>
            </w:rPr>
            <w:t xml:space="preserve">         </w:t>
          </w:r>
          <w:hyperlink w:anchor="_Toc1512354" w:history="1">
            <w:r w:rsidRPr="00AE2A4F">
              <w:rPr>
                <w:rStyle w:val="Hyperlink"/>
                <w:rFonts w:ascii="Arial" w:hAnsi="Arial" w:cs="Arial"/>
                <w:noProof/>
                <w:lang w:bidi="en-GB"/>
              </w:rPr>
              <w:t>What is Estimation?</w:t>
            </w:r>
            <w:r w:rsidRPr="00AE2A4F">
              <w:rPr>
                <w:rFonts w:ascii="Arial" w:hAnsi="Arial" w:cs="Arial"/>
                <w:noProof/>
                <w:webHidden/>
              </w:rPr>
              <w:tab/>
            </w:r>
            <w:r w:rsidRPr="00AE2A4F">
              <w:rPr>
                <w:rFonts w:ascii="Arial" w:hAnsi="Arial" w:cs="Arial"/>
                <w:noProof/>
                <w:webHidden/>
              </w:rPr>
              <w:fldChar w:fldCharType="begin"/>
            </w:r>
            <w:r w:rsidRPr="00AE2A4F">
              <w:rPr>
                <w:rFonts w:ascii="Arial" w:hAnsi="Arial" w:cs="Arial"/>
                <w:noProof/>
                <w:webHidden/>
              </w:rPr>
              <w:instrText xml:space="preserve"> PAGEREF _Toc1512354 \h </w:instrText>
            </w:r>
            <w:r w:rsidRPr="00AE2A4F">
              <w:rPr>
                <w:rFonts w:ascii="Arial" w:hAnsi="Arial" w:cs="Arial"/>
                <w:noProof/>
                <w:webHidden/>
              </w:rPr>
            </w:r>
            <w:r w:rsidRPr="00AE2A4F">
              <w:rPr>
                <w:rFonts w:ascii="Arial" w:hAnsi="Arial" w:cs="Arial"/>
                <w:noProof/>
                <w:webHidden/>
              </w:rPr>
              <w:fldChar w:fldCharType="separate"/>
            </w:r>
            <w:r w:rsidRPr="00AE2A4F">
              <w:rPr>
                <w:rFonts w:ascii="Arial" w:hAnsi="Arial" w:cs="Arial"/>
                <w:noProof/>
                <w:webHidden/>
              </w:rPr>
              <w:t>3</w:t>
            </w:r>
            <w:r w:rsidRPr="00AE2A4F">
              <w:rPr>
                <w:rFonts w:ascii="Arial" w:hAnsi="Arial" w:cs="Arial"/>
                <w:noProof/>
                <w:webHidden/>
              </w:rPr>
              <w:fldChar w:fldCharType="end"/>
            </w:r>
          </w:hyperlink>
        </w:p>
        <w:p w14:paraId="47D4964D" w14:textId="1DD674AB" w:rsidR="00AE2A4F" w:rsidRPr="00AE2A4F" w:rsidRDefault="00915087" w:rsidP="00AE2A4F">
          <w:pPr>
            <w:pStyle w:val="TOC1"/>
            <w:tabs>
              <w:tab w:val="right" w:leader="dot" w:pos="9260"/>
            </w:tabs>
            <w:rPr>
              <w:rStyle w:val="Hyperlink"/>
              <w:rFonts w:ascii="Arial" w:eastAsiaTheme="minorEastAsia" w:hAnsi="Arial" w:cs="Arial"/>
              <w:b w:val="0"/>
              <w:caps/>
              <w:noProof/>
              <w:color w:val="auto"/>
              <w:u w:val="none"/>
            </w:rPr>
          </w:pPr>
          <w:r w:rsidRPr="00AE2A4F">
            <w:rPr>
              <w:rStyle w:val="Hyperlink"/>
              <w:rFonts w:ascii="Arial" w:hAnsi="Arial" w:cs="Arial"/>
              <w:noProof/>
              <w:u w:val="none"/>
            </w:rPr>
            <w:t xml:space="preserve">         </w:t>
          </w:r>
          <w:hyperlink w:anchor="_Toc1512355" w:history="1">
            <w:r w:rsidRPr="00AE2A4F">
              <w:rPr>
                <w:rStyle w:val="Hyperlink"/>
                <w:rFonts w:ascii="Arial" w:hAnsi="Arial" w:cs="Arial"/>
                <w:noProof/>
                <w:lang w:bidi="en-GB"/>
              </w:rPr>
              <w:t>Types of Estimation Methods</w:t>
            </w:r>
            <w:r w:rsidRPr="00AE2A4F">
              <w:rPr>
                <w:rFonts w:ascii="Arial" w:hAnsi="Arial" w:cs="Arial"/>
                <w:noProof/>
                <w:webHidden/>
              </w:rPr>
              <w:tab/>
            </w:r>
            <w:r w:rsidRPr="00AE2A4F">
              <w:rPr>
                <w:rFonts w:ascii="Arial" w:hAnsi="Arial" w:cs="Arial"/>
                <w:noProof/>
                <w:webHidden/>
              </w:rPr>
              <w:fldChar w:fldCharType="begin"/>
            </w:r>
            <w:r w:rsidRPr="00AE2A4F">
              <w:rPr>
                <w:rFonts w:ascii="Arial" w:hAnsi="Arial" w:cs="Arial"/>
                <w:noProof/>
                <w:webHidden/>
              </w:rPr>
              <w:instrText xml:space="preserve"> PAGEREF _Toc1512355 \h </w:instrText>
            </w:r>
            <w:r w:rsidRPr="00AE2A4F">
              <w:rPr>
                <w:rFonts w:ascii="Arial" w:hAnsi="Arial" w:cs="Arial"/>
                <w:noProof/>
                <w:webHidden/>
              </w:rPr>
            </w:r>
            <w:r w:rsidRPr="00AE2A4F">
              <w:rPr>
                <w:rFonts w:ascii="Arial" w:hAnsi="Arial" w:cs="Arial"/>
                <w:noProof/>
                <w:webHidden/>
              </w:rPr>
              <w:fldChar w:fldCharType="separate"/>
            </w:r>
            <w:r w:rsidRPr="00AE2A4F">
              <w:rPr>
                <w:rFonts w:ascii="Arial" w:hAnsi="Arial" w:cs="Arial"/>
                <w:noProof/>
                <w:webHidden/>
              </w:rPr>
              <w:t>4</w:t>
            </w:r>
            <w:r w:rsidRPr="00AE2A4F">
              <w:rPr>
                <w:rFonts w:ascii="Arial" w:hAnsi="Arial" w:cs="Arial"/>
                <w:noProof/>
                <w:webHidden/>
              </w:rPr>
              <w:fldChar w:fldCharType="end"/>
            </w:r>
          </w:hyperlink>
        </w:p>
        <w:p w14:paraId="380B9042" w14:textId="7F93FE50" w:rsidR="00AE2A4F" w:rsidRPr="00AE2A4F" w:rsidRDefault="00915087" w:rsidP="00AE2A4F">
          <w:pPr>
            <w:pStyle w:val="TOC1"/>
            <w:tabs>
              <w:tab w:val="left" w:pos="522"/>
              <w:tab w:val="right" w:leader="dot" w:pos="9260"/>
            </w:tabs>
            <w:rPr>
              <w:rStyle w:val="Hyperlink"/>
              <w:rFonts w:ascii="Arial" w:eastAsiaTheme="minorEastAsia" w:hAnsi="Arial" w:cs="Arial"/>
              <w:b w:val="0"/>
              <w:caps/>
              <w:noProof/>
              <w:color w:val="auto"/>
              <w:u w:val="none"/>
            </w:rPr>
          </w:pPr>
          <w:hyperlink w:anchor="_Toc1512356" w:history="1">
            <w:r w:rsidRPr="00AE2A4F">
              <w:rPr>
                <w:rStyle w:val="Hyperlink"/>
                <w:rFonts w:ascii="Arial" w:hAnsi="Arial" w:cs="Arial"/>
                <w:noProof/>
                <w:sz w:val="28"/>
                <w:szCs w:val="28"/>
                <w:lang w:bidi="en-GB"/>
              </w:rPr>
              <w:t>1.2</w:t>
            </w:r>
            <w:r w:rsidRPr="00AE2A4F">
              <w:rPr>
                <w:rFonts w:ascii="Arial" w:eastAsiaTheme="minorEastAsia" w:hAnsi="Arial" w:cs="Arial"/>
                <w:b w:val="0"/>
                <w:caps/>
                <w:noProof/>
                <w:sz w:val="28"/>
                <w:szCs w:val="28"/>
              </w:rPr>
              <w:tab/>
            </w:r>
            <w:r w:rsidRPr="00AE2A4F">
              <w:rPr>
                <w:rStyle w:val="Hyperlink"/>
                <w:rFonts w:ascii="Arial" w:hAnsi="Arial" w:cs="Arial"/>
                <w:noProof/>
                <w:sz w:val="28"/>
                <w:szCs w:val="28"/>
                <w:lang w:bidi="en-GB"/>
              </w:rPr>
              <w:t>ASSUMPTIONS</w:t>
            </w:r>
            <w:r w:rsidRPr="00AE2A4F">
              <w:rPr>
                <w:rFonts w:ascii="Arial" w:hAnsi="Arial" w:cs="Arial"/>
                <w:noProof/>
                <w:webHidden/>
              </w:rPr>
              <w:tab/>
            </w:r>
            <w:r w:rsidRPr="00AE2A4F">
              <w:rPr>
                <w:rFonts w:ascii="Arial" w:hAnsi="Arial" w:cs="Arial"/>
                <w:noProof/>
                <w:webHidden/>
              </w:rPr>
              <w:fldChar w:fldCharType="begin"/>
            </w:r>
            <w:r w:rsidRPr="00AE2A4F">
              <w:rPr>
                <w:rFonts w:ascii="Arial" w:hAnsi="Arial" w:cs="Arial"/>
                <w:noProof/>
                <w:webHidden/>
              </w:rPr>
              <w:instrText xml:space="preserve"> PAGEREF _Toc1512356 \h </w:instrText>
            </w:r>
            <w:r w:rsidRPr="00AE2A4F">
              <w:rPr>
                <w:rFonts w:ascii="Arial" w:hAnsi="Arial" w:cs="Arial"/>
                <w:noProof/>
                <w:webHidden/>
              </w:rPr>
            </w:r>
            <w:r w:rsidRPr="00AE2A4F">
              <w:rPr>
                <w:rFonts w:ascii="Arial" w:hAnsi="Arial" w:cs="Arial"/>
                <w:noProof/>
                <w:webHidden/>
              </w:rPr>
              <w:fldChar w:fldCharType="separate"/>
            </w:r>
            <w:r w:rsidRPr="00AE2A4F">
              <w:rPr>
                <w:rFonts w:ascii="Arial" w:hAnsi="Arial" w:cs="Arial"/>
                <w:noProof/>
                <w:webHidden/>
              </w:rPr>
              <w:t>5</w:t>
            </w:r>
            <w:r w:rsidRPr="00AE2A4F">
              <w:rPr>
                <w:rFonts w:ascii="Arial" w:hAnsi="Arial" w:cs="Arial"/>
                <w:noProof/>
                <w:webHidden/>
              </w:rPr>
              <w:fldChar w:fldCharType="end"/>
            </w:r>
          </w:hyperlink>
        </w:p>
        <w:p w14:paraId="406D315D" w14:textId="24264C58" w:rsidR="00AE2A4F" w:rsidRPr="00AE2A4F" w:rsidRDefault="00915087" w:rsidP="00AE2A4F">
          <w:pPr>
            <w:pStyle w:val="TOC1"/>
            <w:tabs>
              <w:tab w:val="right" w:leader="dot" w:pos="9260"/>
            </w:tabs>
            <w:rPr>
              <w:rStyle w:val="Hyperlink"/>
              <w:rFonts w:ascii="Arial" w:eastAsiaTheme="minorEastAsia" w:hAnsi="Arial" w:cs="Arial"/>
              <w:b w:val="0"/>
              <w:caps/>
              <w:noProof/>
              <w:color w:val="auto"/>
              <w:u w:val="none"/>
            </w:rPr>
          </w:pPr>
          <w:hyperlink w:anchor="_Toc1512357" w:history="1">
            <w:r w:rsidR="00AE2A4F" w:rsidRPr="00AE2A4F">
              <w:rPr>
                <w:rStyle w:val="Hyperlink"/>
                <w:rFonts w:ascii="Arial" w:hAnsi="Arial" w:cs="Arial"/>
                <w:noProof/>
                <w:sz w:val="28"/>
                <w:szCs w:val="28"/>
                <w:lang w:bidi="en-GB"/>
              </w:rPr>
              <w:t xml:space="preserve">1.3   </w:t>
            </w:r>
            <w:r w:rsidRPr="00AE2A4F">
              <w:rPr>
                <w:rStyle w:val="Hyperlink"/>
                <w:rFonts w:ascii="Arial" w:hAnsi="Arial" w:cs="Arial"/>
                <w:noProof/>
                <w:sz w:val="28"/>
                <w:szCs w:val="28"/>
                <w:lang w:bidi="en-GB"/>
              </w:rPr>
              <w:t>NRM 1 ORDER OF ESTIMATE</w:t>
            </w:r>
            <w:r w:rsidRPr="00AE2A4F">
              <w:rPr>
                <w:rFonts w:ascii="Arial" w:hAnsi="Arial" w:cs="Arial"/>
                <w:noProof/>
                <w:webHidden/>
              </w:rPr>
              <w:tab/>
            </w:r>
            <w:r w:rsidRPr="00AE2A4F">
              <w:rPr>
                <w:rFonts w:ascii="Arial" w:hAnsi="Arial" w:cs="Arial"/>
                <w:noProof/>
                <w:webHidden/>
              </w:rPr>
              <w:fldChar w:fldCharType="begin"/>
            </w:r>
            <w:r w:rsidRPr="00AE2A4F">
              <w:rPr>
                <w:rFonts w:ascii="Arial" w:hAnsi="Arial" w:cs="Arial"/>
                <w:noProof/>
                <w:webHidden/>
              </w:rPr>
              <w:instrText xml:space="preserve"> PAGEREF _Toc1512357 \h </w:instrText>
            </w:r>
            <w:r w:rsidRPr="00AE2A4F">
              <w:rPr>
                <w:rFonts w:ascii="Arial" w:hAnsi="Arial" w:cs="Arial"/>
                <w:noProof/>
                <w:webHidden/>
              </w:rPr>
            </w:r>
            <w:r w:rsidRPr="00AE2A4F">
              <w:rPr>
                <w:rFonts w:ascii="Arial" w:hAnsi="Arial" w:cs="Arial"/>
                <w:noProof/>
                <w:webHidden/>
              </w:rPr>
              <w:fldChar w:fldCharType="separate"/>
            </w:r>
            <w:r w:rsidRPr="00AE2A4F">
              <w:rPr>
                <w:rFonts w:ascii="Arial" w:hAnsi="Arial" w:cs="Arial"/>
                <w:noProof/>
                <w:webHidden/>
              </w:rPr>
              <w:t>6</w:t>
            </w:r>
            <w:r w:rsidRPr="00AE2A4F">
              <w:rPr>
                <w:rFonts w:ascii="Arial" w:hAnsi="Arial" w:cs="Arial"/>
                <w:noProof/>
                <w:webHidden/>
              </w:rPr>
              <w:fldChar w:fldCharType="end"/>
            </w:r>
          </w:hyperlink>
        </w:p>
        <w:p w14:paraId="1B7707A6" w14:textId="75811364" w:rsidR="00AE2A4F" w:rsidRPr="00AE2A4F" w:rsidRDefault="00915087">
          <w:pPr>
            <w:pStyle w:val="TOC1"/>
            <w:tabs>
              <w:tab w:val="left" w:pos="522"/>
              <w:tab w:val="right" w:leader="dot" w:pos="9260"/>
            </w:tabs>
            <w:rPr>
              <w:rStyle w:val="Hyperlink"/>
              <w:rFonts w:ascii="Arial" w:eastAsiaTheme="minorEastAsia" w:hAnsi="Arial" w:cs="Arial"/>
              <w:b w:val="0"/>
              <w:caps/>
              <w:noProof/>
              <w:color w:val="auto"/>
              <w:u w:val="none"/>
            </w:rPr>
          </w:pPr>
          <w:hyperlink w:anchor="_Toc1512358" w:history="1">
            <w:r w:rsidRPr="00AE2A4F">
              <w:rPr>
                <w:rStyle w:val="Hyperlink"/>
                <w:rFonts w:ascii="Arial" w:hAnsi="Arial" w:cs="Arial"/>
                <w:noProof/>
                <w:sz w:val="28"/>
                <w:szCs w:val="28"/>
                <w:lang w:bidi="en-GB"/>
              </w:rPr>
              <w:t>1.4</w:t>
            </w:r>
            <w:r w:rsidRPr="00AE2A4F">
              <w:rPr>
                <w:rFonts w:ascii="Arial" w:eastAsiaTheme="minorEastAsia" w:hAnsi="Arial" w:cs="Arial"/>
                <w:b w:val="0"/>
                <w:caps/>
                <w:noProof/>
                <w:sz w:val="28"/>
                <w:szCs w:val="28"/>
              </w:rPr>
              <w:tab/>
            </w:r>
            <w:r w:rsidRPr="00AE2A4F">
              <w:rPr>
                <w:rStyle w:val="Hyperlink"/>
                <w:rFonts w:ascii="Arial" w:hAnsi="Arial" w:cs="Arial"/>
                <w:noProof/>
                <w:sz w:val="28"/>
                <w:szCs w:val="28"/>
                <w:lang w:bidi="en-GB"/>
              </w:rPr>
              <w:t>ESTIMATE CRAFTSMEN COST</w:t>
            </w:r>
            <w:r w:rsidRPr="00AE2A4F">
              <w:rPr>
                <w:rFonts w:ascii="Arial" w:hAnsi="Arial" w:cs="Arial"/>
                <w:noProof/>
                <w:webHidden/>
              </w:rPr>
              <w:tab/>
            </w:r>
            <w:r w:rsidRPr="00AE2A4F">
              <w:rPr>
                <w:rFonts w:ascii="Arial" w:hAnsi="Arial" w:cs="Arial"/>
                <w:noProof/>
                <w:webHidden/>
              </w:rPr>
              <w:fldChar w:fldCharType="begin"/>
            </w:r>
            <w:r w:rsidRPr="00AE2A4F">
              <w:rPr>
                <w:rFonts w:ascii="Arial" w:hAnsi="Arial" w:cs="Arial"/>
                <w:noProof/>
                <w:webHidden/>
              </w:rPr>
              <w:instrText xml:space="preserve"> PAGEREF _Toc1512358 \h </w:instrText>
            </w:r>
            <w:r w:rsidRPr="00AE2A4F">
              <w:rPr>
                <w:rFonts w:ascii="Arial" w:hAnsi="Arial" w:cs="Arial"/>
                <w:noProof/>
                <w:webHidden/>
              </w:rPr>
            </w:r>
            <w:r w:rsidRPr="00AE2A4F">
              <w:rPr>
                <w:rFonts w:ascii="Arial" w:hAnsi="Arial" w:cs="Arial"/>
                <w:noProof/>
                <w:webHidden/>
              </w:rPr>
              <w:fldChar w:fldCharType="separate"/>
            </w:r>
            <w:r w:rsidRPr="00AE2A4F">
              <w:rPr>
                <w:rFonts w:ascii="Arial" w:hAnsi="Arial" w:cs="Arial"/>
                <w:noProof/>
                <w:webHidden/>
              </w:rPr>
              <w:t>9</w:t>
            </w:r>
            <w:r w:rsidRPr="00AE2A4F">
              <w:rPr>
                <w:rFonts w:ascii="Arial" w:hAnsi="Arial" w:cs="Arial"/>
                <w:noProof/>
                <w:webHidden/>
              </w:rPr>
              <w:fldChar w:fldCharType="end"/>
            </w:r>
          </w:hyperlink>
        </w:p>
        <w:p w14:paraId="2161AE81" w14:textId="77777777" w:rsidR="00915087" w:rsidRPr="00AE2A4F" w:rsidRDefault="00915087">
          <w:pPr>
            <w:pStyle w:val="TOC1"/>
            <w:tabs>
              <w:tab w:val="left" w:pos="522"/>
              <w:tab w:val="right" w:leader="dot" w:pos="9260"/>
            </w:tabs>
            <w:rPr>
              <w:rFonts w:ascii="Arial" w:eastAsiaTheme="minorEastAsia" w:hAnsi="Arial" w:cs="Arial"/>
              <w:b w:val="0"/>
              <w:caps/>
              <w:noProof/>
            </w:rPr>
          </w:pPr>
          <w:hyperlink w:anchor="_Toc1512359" w:history="1">
            <w:r w:rsidRPr="00AE2A4F">
              <w:rPr>
                <w:rStyle w:val="Hyperlink"/>
                <w:rFonts w:ascii="Arial" w:hAnsi="Arial" w:cs="Arial"/>
                <w:noProof/>
                <w:sz w:val="28"/>
                <w:szCs w:val="28"/>
                <w:lang w:bidi="en-GB"/>
              </w:rPr>
              <w:t>1.5</w:t>
            </w:r>
            <w:r w:rsidRPr="00AE2A4F">
              <w:rPr>
                <w:rFonts w:ascii="Arial" w:eastAsiaTheme="minorEastAsia" w:hAnsi="Arial" w:cs="Arial"/>
                <w:b w:val="0"/>
                <w:caps/>
                <w:noProof/>
                <w:sz w:val="28"/>
                <w:szCs w:val="28"/>
              </w:rPr>
              <w:tab/>
            </w:r>
            <w:r w:rsidRPr="00AE2A4F">
              <w:rPr>
                <w:rStyle w:val="Hyperlink"/>
                <w:rFonts w:ascii="Arial" w:hAnsi="Arial" w:cs="Arial"/>
                <w:noProof/>
                <w:sz w:val="28"/>
                <w:szCs w:val="28"/>
                <w:lang w:bidi="en-GB"/>
              </w:rPr>
              <w:t>COST DATA</w:t>
            </w:r>
            <w:r w:rsidRPr="00AE2A4F">
              <w:rPr>
                <w:rFonts w:ascii="Arial" w:hAnsi="Arial" w:cs="Arial"/>
                <w:noProof/>
                <w:webHidden/>
              </w:rPr>
              <w:tab/>
            </w:r>
            <w:r w:rsidRPr="00AE2A4F">
              <w:rPr>
                <w:rFonts w:ascii="Arial" w:hAnsi="Arial" w:cs="Arial"/>
                <w:noProof/>
                <w:webHidden/>
              </w:rPr>
              <w:fldChar w:fldCharType="begin"/>
            </w:r>
            <w:r w:rsidRPr="00AE2A4F">
              <w:rPr>
                <w:rFonts w:ascii="Arial" w:hAnsi="Arial" w:cs="Arial"/>
                <w:noProof/>
                <w:webHidden/>
              </w:rPr>
              <w:instrText xml:space="preserve"> PAGEREF _Toc1512359 \h </w:instrText>
            </w:r>
            <w:r w:rsidRPr="00AE2A4F">
              <w:rPr>
                <w:rFonts w:ascii="Arial" w:hAnsi="Arial" w:cs="Arial"/>
                <w:noProof/>
                <w:webHidden/>
              </w:rPr>
            </w:r>
            <w:r w:rsidRPr="00AE2A4F">
              <w:rPr>
                <w:rFonts w:ascii="Arial" w:hAnsi="Arial" w:cs="Arial"/>
                <w:noProof/>
                <w:webHidden/>
              </w:rPr>
              <w:fldChar w:fldCharType="separate"/>
            </w:r>
            <w:r w:rsidRPr="00AE2A4F">
              <w:rPr>
                <w:rFonts w:ascii="Arial" w:hAnsi="Arial" w:cs="Arial"/>
                <w:noProof/>
                <w:webHidden/>
              </w:rPr>
              <w:t>10</w:t>
            </w:r>
            <w:r w:rsidRPr="00AE2A4F">
              <w:rPr>
                <w:rFonts w:ascii="Arial" w:hAnsi="Arial" w:cs="Arial"/>
                <w:noProof/>
                <w:webHidden/>
              </w:rPr>
              <w:fldChar w:fldCharType="end"/>
            </w:r>
          </w:hyperlink>
        </w:p>
        <w:p w14:paraId="3B7058DD" w14:textId="097D6540" w:rsidR="00915087" w:rsidRPr="00AE2A4F" w:rsidRDefault="00915087">
          <w:pPr>
            <w:pStyle w:val="TOC1"/>
            <w:tabs>
              <w:tab w:val="right" w:leader="dot" w:pos="9260"/>
            </w:tabs>
            <w:rPr>
              <w:rFonts w:ascii="Arial" w:eastAsiaTheme="minorEastAsia" w:hAnsi="Arial" w:cs="Arial"/>
              <w:b w:val="0"/>
              <w:caps/>
              <w:noProof/>
            </w:rPr>
          </w:pPr>
          <w:r w:rsidRPr="00AE2A4F">
            <w:rPr>
              <w:rStyle w:val="Hyperlink"/>
              <w:rFonts w:ascii="Arial" w:hAnsi="Arial" w:cs="Arial"/>
              <w:noProof/>
              <w:u w:val="none"/>
            </w:rPr>
            <w:t xml:space="preserve">          </w:t>
          </w:r>
          <w:hyperlink w:anchor="_Toc1512360" w:history="1">
            <w:r w:rsidRPr="00AE2A4F">
              <w:rPr>
                <w:rStyle w:val="Hyperlink"/>
                <w:rFonts w:ascii="Arial" w:hAnsi="Arial" w:cs="Arial"/>
                <w:noProof/>
                <w:lang w:bidi="en-GB"/>
              </w:rPr>
              <w:t>Sources of Cost Data</w:t>
            </w:r>
            <w:r w:rsidRPr="00AE2A4F">
              <w:rPr>
                <w:rFonts w:ascii="Arial" w:hAnsi="Arial" w:cs="Arial"/>
                <w:noProof/>
                <w:webHidden/>
              </w:rPr>
              <w:tab/>
            </w:r>
            <w:r w:rsidRPr="00AE2A4F">
              <w:rPr>
                <w:rFonts w:ascii="Arial" w:hAnsi="Arial" w:cs="Arial"/>
                <w:noProof/>
                <w:webHidden/>
              </w:rPr>
              <w:fldChar w:fldCharType="begin"/>
            </w:r>
            <w:r w:rsidRPr="00AE2A4F">
              <w:rPr>
                <w:rFonts w:ascii="Arial" w:hAnsi="Arial" w:cs="Arial"/>
                <w:noProof/>
                <w:webHidden/>
              </w:rPr>
              <w:instrText xml:space="preserve"> PAGEREF _Toc1512360 \h </w:instrText>
            </w:r>
            <w:r w:rsidRPr="00AE2A4F">
              <w:rPr>
                <w:rFonts w:ascii="Arial" w:hAnsi="Arial" w:cs="Arial"/>
                <w:noProof/>
                <w:webHidden/>
              </w:rPr>
            </w:r>
            <w:r w:rsidRPr="00AE2A4F">
              <w:rPr>
                <w:rFonts w:ascii="Arial" w:hAnsi="Arial" w:cs="Arial"/>
                <w:noProof/>
                <w:webHidden/>
              </w:rPr>
              <w:fldChar w:fldCharType="separate"/>
            </w:r>
            <w:r w:rsidRPr="00AE2A4F">
              <w:rPr>
                <w:rFonts w:ascii="Arial" w:hAnsi="Arial" w:cs="Arial"/>
                <w:noProof/>
                <w:webHidden/>
              </w:rPr>
              <w:t>11</w:t>
            </w:r>
            <w:r w:rsidRPr="00AE2A4F">
              <w:rPr>
                <w:rFonts w:ascii="Arial" w:hAnsi="Arial" w:cs="Arial"/>
                <w:noProof/>
                <w:webHidden/>
              </w:rPr>
              <w:fldChar w:fldCharType="end"/>
            </w:r>
          </w:hyperlink>
        </w:p>
        <w:p w14:paraId="24B3A96A" w14:textId="17482A47" w:rsidR="00AE2A4F" w:rsidRPr="00AE2A4F" w:rsidRDefault="00915087" w:rsidP="00AE2A4F">
          <w:pPr>
            <w:pStyle w:val="TOC1"/>
            <w:tabs>
              <w:tab w:val="right" w:leader="dot" w:pos="9260"/>
            </w:tabs>
            <w:rPr>
              <w:rStyle w:val="Hyperlink"/>
              <w:rFonts w:ascii="Arial" w:eastAsiaTheme="minorEastAsia" w:hAnsi="Arial" w:cs="Arial"/>
              <w:b w:val="0"/>
              <w:caps/>
              <w:noProof/>
              <w:color w:val="auto"/>
              <w:u w:val="none"/>
            </w:rPr>
          </w:pPr>
          <w:r w:rsidRPr="00AE2A4F">
            <w:rPr>
              <w:rStyle w:val="Hyperlink"/>
              <w:rFonts w:ascii="Arial" w:hAnsi="Arial" w:cs="Arial"/>
              <w:noProof/>
              <w:u w:val="none"/>
            </w:rPr>
            <w:t xml:space="preserve">          </w:t>
          </w:r>
          <w:hyperlink w:anchor="_Toc1512361" w:history="1">
            <w:r w:rsidRPr="00AE2A4F">
              <w:rPr>
                <w:rStyle w:val="Hyperlink"/>
                <w:rFonts w:ascii="Arial" w:hAnsi="Arial" w:cs="Arial"/>
                <w:noProof/>
                <w:lang w:bidi="en-GB"/>
              </w:rPr>
              <w:t>Limitations</w:t>
            </w:r>
            <w:r w:rsidRPr="00AE2A4F">
              <w:rPr>
                <w:rFonts w:ascii="Arial" w:hAnsi="Arial" w:cs="Arial"/>
                <w:noProof/>
                <w:webHidden/>
              </w:rPr>
              <w:tab/>
            </w:r>
            <w:r w:rsidRPr="00AE2A4F">
              <w:rPr>
                <w:rFonts w:ascii="Arial" w:hAnsi="Arial" w:cs="Arial"/>
                <w:noProof/>
                <w:webHidden/>
              </w:rPr>
              <w:fldChar w:fldCharType="begin"/>
            </w:r>
            <w:r w:rsidRPr="00AE2A4F">
              <w:rPr>
                <w:rFonts w:ascii="Arial" w:hAnsi="Arial" w:cs="Arial"/>
                <w:noProof/>
                <w:webHidden/>
              </w:rPr>
              <w:instrText xml:space="preserve"> PAGEREF _Toc1512361 \h </w:instrText>
            </w:r>
            <w:r w:rsidRPr="00AE2A4F">
              <w:rPr>
                <w:rFonts w:ascii="Arial" w:hAnsi="Arial" w:cs="Arial"/>
                <w:noProof/>
                <w:webHidden/>
              </w:rPr>
            </w:r>
            <w:r w:rsidRPr="00AE2A4F">
              <w:rPr>
                <w:rFonts w:ascii="Arial" w:hAnsi="Arial" w:cs="Arial"/>
                <w:noProof/>
                <w:webHidden/>
              </w:rPr>
              <w:fldChar w:fldCharType="separate"/>
            </w:r>
            <w:r w:rsidRPr="00AE2A4F">
              <w:rPr>
                <w:rFonts w:ascii="Arial" w:hAnsi="Arial" w:cs="Arial"/>
                <w:noProof/>
                <w:webHidden/>
              </w:rPr>
              <w:t>11</w:t>
            </w:r>
            <w:r w:rsidRPr="00AE2A4F">
              <w:rPr>
                <w:rFonts w:ascii="Arial" w:hAnsi="Arial" w:cs="Arial"/>
                <w:noProof/>
                <w:webHidden/>
              </w:rPr>
              <w:fldChar w:fldCharType="end"/>
            </w:r>
          </w:hyperlink>
        </w:p>
        <w:p w14:paraId="1243277B" w14:textId="77777777" w:rsidR="00915087" w:rsidRPr="00AE2A4F" w:rsidRDefault="00915087">
          <w:pPr>
            <w:pStyle w:val="TOC1"/>
            <w:tabs>
              <w:tab w:val="left" w:pos="522"/>
              <w:tab w:val="right" w:leader="dot" w:pos="9260"/>
            </w:tabs>
            <w:rPr>
              <w:rFonts w:ascii="Arial" w:eastAsiaTheme="minorEastAsia" w:hAnsi="Arial" w:cs="Arial"/>
              <w:b w:val="0"/>
              <w:caps/>
              <w:noProof/>
            </w:rPr>
          </w:pPr>
          <w:hyperlink w:anchor="_Toc1512362" w:history="1">
            <w:r w:rsidRPr="00AE2A4F">
              <w:rPr>
                <w:rStyle w:val="Hyperlink"/>
                <w:rFonts w:ascii="Arial" w:hAnsi="Arial" w:cs="Arial"/>
                <w:noProof/>
                <w:sz w:val="28"/>
                <w:szCs w:val="28"/>
                <w:lang w:bidi="en-GB"/>
              </w:rPr>
              <w:t>1.6</w:t>
            </w:r>
            <w:r w:rsidRPr="00AE2A4F">
              <w:rPr>
                <w:rFonts w:ascii="Arial" w:eastAsiaTheme="minorEastAsia" w:hAnsi="Arial" w:cs="Arial"/>
                <w:b w:val="0"/>
                <w:caps/>
                <w:noProof/>
                <w:sz w:val="28"/>
                <w:szCs w:val="28"/>
              </w:rPr>
              <w:tab/>
            </w:r>
            <w:r w:rsidRPr="00AE2A4F">
              <w:rPr>
                <w:rStyle w:val="Hyperlink"/>
                <w:rFonts w:ascii="Arial" w:hAnsi="Arial" w:cs="Arial"/>
                <w:noProof/>
                <w:sz w:val="28"/>
                <w:szCs w:val="28"/>
                <w:lang w:bidi="en-GB"/>
              </w:rPr>
              <w:t>REFERENCES</w:t>
            </w:r>
            <w:r w:rsidRPr="00AE2A4F">
              <w:rPr>
                <w:rFonts w:ascii="Arial" w:hAnsi="Arial" w:cs="Arial"/>
                <w:noProof/>
                <w:webHidden/>
              </w:rPr>
              <w:tab/>
            </w:r>
            <w:r w:rsidRPr="00AE2A4F">
              <w:rPr>
                <w:rFonts w:ascii="Arial" w:hAnsi="Arial" w:cs="Arial"/>
                <w:noProof/>
                <w:webHidden/>
              </w:rPr>
              <w:fldChar w:fldCharType="begin"/>
            </w:r>
            <w:r w:rsidRPr="00AE2A4F">
              <w:rPr>
                <w:rFonts w:ascii="Arial" w:hAnsi="Arial" w:cs="Arial"/>
                <w:noProof/>
                <w:webHidden/>
              </w:rPr>
              <w:instrText xml:space="preserve"> PAGEREF _Toc1512362 \h </w:instrText>
            </w:r>
            <w:r w:rsidRPr="00AE2A4F">
              <w:rPr>
                <w:rFonts w:ascii="Arial" w:hAnsi="Arial" w:cs="Arial"/>
                <w:noProof/>
                <w:webHidden/>
              </w:rPr>
            </w:r>
            <w:r w:rsidRPr="00AE2A4F">
              <w:rPr>
                <w:rFonts w:ascii="Arial" w:hAnsi="Arial" w:cs="Arial"/>
                <w:noProof/>
                <w:webHidden/>
              </w:rPr>
              <w:fldChar w:fldCharType="separate"/>
            </w:r>
            <w:r w:rsidRPr="00AE2A4F">
              <w:rPr>
                <w:rFonts w:ascii="Arial" w:hAnsi="Arial" w:cs="Arial"/>
                <w:noProof/>
                <w:webHidden/>
              </w:rPr>
              <w:t>12</w:t>
            </w:r>
            <w:r w:rsidRPr="00AE2A4F">
              <w:rPr>
                <w:rFonts w:ascii="Arial" w:hAnsi="Arial" w:cs="Arial"/>
                <w:noProof/>
                <w:webHidden/>
              </w:rPr>
              <w:fldChar w:fldCharType="end"/>
            </w:r>
          </w:hyperlink>
        </w:p>
        <w:p w14:paraId="166EA0BE" w14:textId="328285B2" w:rsidR="00915087" w:rsidRDefault="00915087">
          <w:r w:rsidRPr="00AE2A4F">
            <w:rPr>
              <w:rFonts w:ascii="Arial" w:hAnsi="Arial" w:cs="Arial"/>
              <w:b/>
              <w:bCs/>
              <w:noProof/>
            </w:rPr>
            <w:fldChar w:fldCharType="end"/>
          </w:r>
        </w:p>
      </w:sdtContent>
    </w:sdt>
    <w:p w14:paraId="373629B0" w14:textId="77777777" w:rsidR="00915087" w:rsidRDefault="00915087" w:rsidP="006F717B">
      <w:pPr>
        <w:pStyle w:val="Heading1"/>
        <w:spacing w:before="120" w:after="240"/>
        <w:ind w:left="839"/>
      </w:pPr>
    </w:p>
    <w:p w14:paraId="33EA242D" w14:textId="77777777" w:rsidR="00915087" w:rsidRDefault="00915087" w:rsidP="006F717B">
      <w:pPr>
        <w:pStyle w:val="Heading1"/>
        <w:spacing w:before="120" w:after="240"/>
        <w:ind w:left="839"/>
      </w:pPr>
    </w:p>
    <w:p w14:paraId="387A97A8" w14:textId="77777777" w:rsidR="00915087" w:rsidRDefault="00915087" w:rsidP="006F717B">
      <w:pPr>
        <w:pStyle w:val="Heading1"/>
        <w:spacing w:before="120" w:after="240"/>
        <w:ind w:left="839"/>
      </w:pPr>
    </w:p>
    <w:p w14:paraId="0B068336" w14:textId="77777777" w:rsidR="00AE2A4F" w:rsidRDefault="00AE2A4F" w:rsidP="006F717B">
      <w:pPr>
        <w:pStyle w:val="Heading1"/>
        <w:spacing w:before="120" w:after="240"/>
        <w:ind w:left="839"/>
      </w:pPr>
    </w:p>
    <w:p w14:paraId="0B83A92F" w14:textId="77777777" w:rsidR="00AE2A4F" w:rsidRDefault="00AE2A4F" w:rsidP="006F717B">
      <w:pPr>
        <w:pStyle w:val="Heading1"/>
        <w:spacing w:before="120" w:after="240"/>
        <w:ind w:left="839"/>
      </w:pPr>
    </w:p>
    <w:p w14:paraId="1F5AB7AA" w14:textId="77777777" w:rsidR="00AE2A4F" w:rsidRDefault="00AE2A4F" w:rsidP="00AE2A4F">
      <w:pPr>
        <w:pStyle w:val="Heading1"/>
        <w:spacing w:before="120" w:after="240"/>
        <w:ind w:left="0" w:firstLine="0"/>
      </w:pPr>
    </w:p>
    <w:p w14:paraId="554F3B45" w14:textId="77777777" w:rsidR="00AE2A4F" w:rsidRDefault="00AE2A4F" w:rsidP="00AE2A4F">
      <w:pPr>
        <w:pStyle w:val="Heading1"/>
        <w:spacing w:before="120" w:after="240"/>
        <w:ind w:left="0" w:firstLine="0"/>
      </w:pPr>
    </w:p>
    <w:p w14:paraId="7644BBC9" w14:textId="77777777" w:rsidR="00AE2A4F" w:rsidRDefault="00AE2A4F" w:rsidP="006F717B">
      <w:pPr>
        <w:pStyle w:val="Heading1"/>
        <w:spacing w:before="120" w:after="240"/>
        <w:ind w:left="839"/>
      </w:pPr>
    </w:p>
    <w:p w14:paraId="45E515B7" w14:textId="77777777" w:rsidR="00AE2A4F" w:rsidRDefault="00AE2A4F" w:rsidP="006F717B">
      <w:pPr>
        <w:pStyle w:val="Heading1"/>
        <w:spacing w:before="120" w:after="240"/>
        <w:ind w:left="839"/>
      </w:pPr>
    </w:p>
    <w:p w14:paraId="5218E28B" w14:textId="77777777" w:rsidR="00915087" w:rsidRDefault="00915087" w:rsidP="006F717B">
      <w:pPr>
        <w:pStyle w:val="Heading1"/>
        <w:spacing w:before="120" w:after="240"/>
        <w:ind w:left="839"/>
      </w:pPr>
    </w:p>
    <w:p w14:paraId="468AA362" w14:textId="77777777" w:rsidR="00AE2A4F" w:rsidRDefault="00AE2A4F" w:rsidP="006F717B">
      <w:pPr>
        <w:pStyle w:val="Heading1"/>
        <w:spacing w:before="120" w:after="240"/>
        <w:ind w:left="839"/>
      </w:pPr>
    </w:p>
    <w:p w14:paraId="4BBD6D52" w14:textId="77777777" w:rsidR="00AE2A4F" w:rsidRDefault="00AE2A4F" w:rsidP="006F717B">
      <w:pPr>
        <w:pStyle w:val="Heading1"/>
        <w:spacing w:before="120" w:after="240"/>
        <w:ind w:left="839"/>
      </w:pPr>
    </w:p>
    <w:p w14:paraId="3D17C5D8" w14:textId="77777777" w:rsidR="00AE2A4F" w:rsidRDefault="00AE2A4F" w:rsidP="006F717B">
      <w:pPr>
        <w:pStyle w:val="Heading1"/>
        <w:spacing w:before="120" w:after="240"/>
        <w:ind w:left="839"/>
      </w:pPr>
    </w:p>
    <w:p w14:paraId="540DCE41" w14:textId="77777777" w:rsidR="00AE2A4F" w:rsidRDefault="00AE2A4F" w:rsidP="006F717B">
      <w:pPr>
        <w:pStyle w:val="Heading1"/>
        <w:spacing w:before="120" w:after="240"/>
        <w:ind w:left="839"/>
      </w:pPr>
    </w:p>
    <w:p w14:paraId="1FB7D886" w14:textId="77777777" w:rsidR="00915087" w:rsidRDefault="00915087" w:rsidP="006F717B">
      <w:pPr>
        <w:pStyle w:val="Heading1"/>
        <w:spacing w:before="120" w:after="240"/>
        <w:ind w:left="839"/>
      </w:pPr>
    </w:p>
    <w:p w14:paraId="6AFA40FA" w14:textId="77777777" w:rsidR="00915087" w:rsidRDefault="00915087" w:rsidP="006F717B">
      <w:pPr>
        <w:pStyle w:val="Heading1"/>
        <w:spacing w:before="120" w:after="240"/>
        <w:ind w:left="839"/>
      </w:pPr>
    </w:p>
    <w:p w14:paraId="3A44516A" w14:textId="77777777" w:rsidR="00915087" w:rsidRDefault="00915087" w:rsidP="00915087">
      <w:pPr>
        <w:pStyle w:val="Heading1"/>
        <w:spacing w:before="120" w:after="240"/>
        <w:ind w:left="0" w:firstLine="0"/>
      </w:pPr>
    </w:p>
    <w:p w14:paraId="43954D57" w14:textId="77777777" w:rsidR="00915087" w:rsidRDefault="00915087" w:rsidP="00915087">
      <w:pPr>
        <w:pStyle w:val="Heading1"/>
        <w:spacing w:before="120" w:after="240"/>
        <w:ind w:left="0" w:firstLine="0"/>
      </w:pPr>
    </w:p>
    <w:p w14:paraId="148ED214" w14:textId="77777777" w:rsidR="005227F5" w:rsidRPr="00D16346" w:rsidRDefault="005227F5" w:rsidP="006F717B">
      <w:pPr>
        <w:pStyle w:val="Heading1"/>
        <w:spacing w:before="120" w:after="240"/>
        <w:ind w:left="839"/>
      </w:pPr>
      <w:bookmarkStart w:id="0" w:name="_Toc1512352"/>
      <w:r w:rsidRPr="00D16346">
        <w:lastRenderedPageBreak/>
        <w:t>1.0</w:t>
      </w:r>
      <w:r w:rsidRPr="00D16346">
        <w:tab/>
        <w:t>AIM OF REPORT</w:t>
      </w:r>
      <w:bookmarkEnd w:id="0"/>
    </w:p>
    <w:p w14:paraId="461E1684" w14:textId="77777777" w:rsidR="005227F5" w:rsidRPr="00D16346" w:rsidRDefault="005227F5" w:rsidP="005227F5">
      <w:pPr>
        <w:pStyle w:val="BodyText"/>
        <w:spacing w:before="134"/>
        <w:ind w:right="485"/>
      </w:pPr>
      <w:r w:rsidRPr="00D16346">
        <w:t>The aim of this report is to identify and apply a range of estimating techniques following the use of the New Rules of Measurement. The report should portray an understanding of the different methods and how each method can be used to estimate various elements of the project.</w:t>
      </w:r>
    </w:p>
    <w:p w14:paraId="0B52AA36" w14:textId="77777777" w:rsidR="005227F5" w:rsidRPr="00D16346" w:rsidRDefault="005227F5" w:rsidP="005227F5">
      <w:pPr>
        <w:pStyle w:val="BodyText"/>
        <w:spacing w:before="134"/>
        <w:ind w:right="485"/>
      </w:pPr>
      <w:r w:rsidRPr="00D16346">
        <w:t xml:space="preserve">The report will also demonstrate an understanding of how to calculate labour rates for the proposed project and identify sources of cost data. </w:t>
      </w:r>
    </w:p>
    <w:p w14:paraId="7D588E70" w14:textId="77777777" w:rsidR="005227F5" w:rsidRPr="00D16346" w:rsidRDefault="005227F5" w:rsidP="005227F5">
      <w:pPr>
        <w:pStyle w:val="BodyText"/>
        <w:spacing w:before="120" w:after="120"/>
        <w:ind w:right="176"/>
      </w:pPr>
      <w:r w:rsidRPr="00D16346">
        <w:t xml:space="preserve">Working for McLeod &amp; Aiken Cost Consultancy whom have been advised to act as a cost advisor to produce an estimate for the proposed project which is situated in </w:t>
      </w:r>
      <w:proofErr w:type="spellStart"/>
      <w:r w:rsidRPr="00D16346">
        <w:t>Townhill</w:t>
      </w:r>
      <w:proofErr w:type="spellEnd"/>
      <w:r w:rsidRPr="00D16346">
        <w:t>, Swansea.</w:t>
      </w:r>
    </w:p>
    <w:p w14:paraId="2C64DCB5" w14:textId="5E008584" w:rsidR="006F717B" w:rsidRPr="00D16346" w:rsidRDefault="005227F5" w:rsidP="006F717B">
      <w:pPr>
        <w:pStyle w:val="Heading1"/>
        <w:numPr>
          <w:ilvl w:val="1"/>
          <w:numId w:val="10"/>
        </w:numPr>
        <w:spacing w:before="360" w:after="120" w:line="360" w:lineRule="auto"/>
        <w:ind w:left="839"/>
      </w:pPr>
      <w:bookmarkStart w:id="1" w:name="_Toc1512353"/>
      <w:r w:rsidRPr="00D16346">
        <w:t>INTRODUCTION</w:t>
      </w:r>
      <w:bookmarkEnd w:id="1"/>
    </w:p>
    <w:p w14:paraId="6B372DB1" w14:textId="4F451F26" w:rsidR="00F531C9" w:rsidRPr="00F531C9" w:rsidRDefault="00F531C9" w:rsidP="00915087">
      <w:pPr>
        <w:pStyle w:val="Heading1"/>
        <w:spacing w:after="120"/>
        <w:ind w:left="839"/>
      </w:pPr>
      <w:bookmarkStart w:id="2" w:name="_Toc1512354"/>
      <w:r w:rsidRPr="00F531C9">
        <w:t>What is Estimation</w:t>
      </w:r>
      <w:r>
        <w:t>?</w:t>
      </w:r>
      <w:bookmarkEnd w:id="2"/>
    </w:p>
    <w:p w14:paraId="1E617EC0" w14:textId="3EE0C07C" w:rsidR="005227F5" w:rsidRPr="00D16346" w:rsidRDefault="005227F5" w:rsidP="005227F5">
      <w:pPr>
        <w:pStyle w:val="BodyText"/>
        <w:spacing w:before="20"/>
        <w:ind w:right="218"/>
      </w:pPr>
      <w:r w:rsidRPr="00D16346">
        <w:t xml:space="preserve">According to the </w:t>
      </w:r>
      <w:r w:rsidRPr="00D16346">
        <w:rPr>
          <w:i/>
        </w:rPr>
        <w:t>Royal Institute of Chartered Surveyors (2017)</w:t>
      </w:r>
      <w:r w:rsidRPr="00D16346">
        <w:rPr>
          <w:rStyle w:val="FootnoteReference"/>
        </w:rPr>
        <w:footnoteReference w:id="1"/>
      </w:r>
      <w:r w:rsidRPr="00D16346">
        <w:rPr>
          <w:i/>
        </w:rPr>
        <w:t xml:space="preserve"> </w:t>
      </w:r>
      <w:r w:rsidRPr="00D16346">
        <w:t>quantity surveying or estimating is concerned with the control and management of construction project costs. This can be during any stage of the development and is a considered the backbone of any project.</w:t>
      </w:r>
    </w:p>
    <w:p w14:paraId="1D4860B9" w14:textId="77777777" w:rsidR="005227F5" w:rsidRPr="00D16346" w:rsidRDefault="005227F5" w:rsidP="005227F5">
      <w:pPr>
        <w:pStyle w:val="BodyText"/>
        <w:spacing w:before="163"/>
        <w:ind w:right="258"/>
      </w:pPr>
      <w:r w:rsidRPr="00D16346">
        <w:t xml:space="preserve">As stated in </w:t>
      </w:r>
      <w:r w:rsidRPr="00D16346">
        <w:rPr>
          <w:i/>
        </w:rPr>
        <w:t>Estimating in Building Construction (2011)</w:t>
      </w:r>
      <w:r w:rsidRPr="00D16346">
        <w:rPr>
          <w:rStyle w:val="FootnoteReference"/>
        </w:rPr>
        <w:footnoteReference w:id="2"/>
      </w:r>
      <w:r w:rsidRPr="00D16346">
        <w:rPr>
          <w:i/>
        </w:rPr>
        <w:t xml:space="preserve"> </w:t>
      </w:r>
      <w:r w:rsidRPr="00D16346">
        <w:t>the emphasis on cost estimation is a significant factor within the construction industry and provides the ability to quantify and price the resources required for the proposed project, whilst ensuring the project does not exceed the identified scope. The approximations calculated by the estimator can deliver the stakeholders the overall expenditure of the project and allow appropriate management of the costing.</w:t>
      </w:r>
    </w:p>
    <w:p w14:paraId="0574E88B" w14:textId="77777777" w:rsidR="005227F5" w:rsidRPr="00D16346" w:rsidRDefault="005227F5" w:rsidP="005227F5">
      <w:pPr>
        <w:pStyle w:val="BodyText"/>
        <w:spacing w:before="156"/>
        <w:ind w:right="396"/>
      </w:pPr>
      <w:r w:rsidRPr="00D16346">
        <w:t xml:space="preserve">Detailed by </w:t>
      </w:r>
      <w:proofErr w:type="spellStart"/>
      <w:r w:rsidRPr="00D16346">
        <w:t>Pushkar</w:t>
      </w:r>
      <w:proofErr w:type="spellEnd"/>
      <w:r w:rsidRPr="00D16346">
        <w:t xml:space="preserve"> V. Deshpande</w:t>
      </w:r>
      <w:r w:rsidRPr="00D16346">
        <w:rPr>
          <w:rStyle w:val="FootnoteReference"/>
        </w:rPr>
        <w:footnoteReference w:id="3"/>
      </w:r>
      <w:r w:rsidRPr="00D16346">
        <w:t>, estimations serve three main functions within the industry –</w:t>
      </w:r>
    </w:p>
    <w:p w14:paraId="1EF06415" w14:textId="5617EF2C" w:rsidR="00714BEC" w:rsidRPr="00F531C9" w:rsidRDefault="005227F5" w:rsidP="00F531C9">
      <w:pPr>
        <w:pStyle w:val="ListParagraph"/>
        <w:numPr>
          <w:ilvl w:val="2"/>
          <w:numId w:val="1"/>
        </w:numPr>
        <w:tabs>
          <w:tab w:val="left" w:pos="840"/>
        </w:tabs>
        <w:spacing w:before="159"/>
        <w:ind w:right="415"/>
        <w:jc w:val="both"/>
        <w:rPr>
          <w:sz w:val="24"/>
        </w:rPr>
      </w:pPr>
      <w:r w:rsidRPr="00D16346">
        <w:rPr>
          <w:sz w:val="24"/>
        </w:rPr>
        <w:t>It provides the probable cost of construction which helps define whether the project is financially feasible. This can be in the form of project briefs and is usually drafted from the initial</w:t>
      </w:r>
      <w:r w:rsidRPr="00D16346">
        <w:rPr>
          <w:spacing w:val="-2"/>
          <w:sz w:val="24"/>
        </w:rPr>
        <w:t xml:space="preserve"> </w:t>
      </w:r>
      <w:r w:rsidRPr="00D16346">
        <w:rPr>
          <w:sz w:val="24"/>
        </w:rPr>
        <w:t>concept.</w:t>
      </w:r>
    </w:p>
    <w:p w14:paraId="2888EEF0" w14:textId="212E8FF4" w:rsidR="00714BEC" w:rsidRPr="00714BEC" w:rsidRDefault="005227F5" w:rsidP="00714BEC">
      <w:pPr>
        <w:pStyle w:val="ListParagraph"/>
        <w:numPr>
          <w:ilvl w:val="2"/>
          <w:numId w:val="1"/>
        </w:numPr>
        <w:tabs>
          <w:tab w:val="left" w:pos="839"/>
          <w:tab w:val="left" w:pos="840"/>
        </w:tabs>
        <w:ind w:right="123"/>
        <w:rPr>
          <w:sz w:val="24"/>
        </w:rPr>
      </w:pPr>
      <w:r w:rsidRPr="00D16346">
        <w:rPr>
          <w:sz w:val="24"/>
        </w:rPr>
        <w:t>They are used to facilitate the cash flow of funds, providing the contractors with a baseline to identify deficiencies so that remedial actions can be taken in order to maintain profit</w:t>
      </w:r>
      <w:r w:rsidRPr="00D16346">
        <w:rPr>
          <w:spacing w:val="-4"/>
          <w:sz w:val="24"/>
        </w:rPr>
        <w:t xml:space="preserve"> </w:t>
      </w:r>
      <w:r w:rsidRPr="00D16346">
        <w:rPr>
          <w:sz w:val="24"/>
        </w:rPr>
        <w:t>margins.</w:t>
      </w:r>
    </w:p>
    <w:p w14:paraId="3A389A6C" w14:textId="28E56D7D" w:rsidR="00714BEC" w:rsidRPr="00714BEC" w:rsidRDefault="005227F5" w:rsidP="00714BEC">
      <w:pPr>
        <w:pStyle w:val="ListParagraph"/>
        <w:numPr>
          <w:ilvl w:val="2"/>
          <w:numId w:val="1"/>
        </w:numPr>
        <w:tabs>
          <w:tab w:val="left" w:pos="839"/>
          <w:tab w:val="left" w:pos="840"/>
        </w:tabs>
        <w:ind w:right="327"/>
        <w:rPr>
          <w:sz w:val="24"/>
        </w:rPr>
      </w:pPr>
      <w:r w:rsidRPr="00D16346">
        <w:rPr>
          <w:sz w:val="24"/>
        </w:rPr>
        <w:t>Can allow for alternative designs during the competitive bidding process and provide a better forecast for the winning</w:t>
      </w:r>
      <w:r w:rsidRPr="00D16346">
        <w:rPr>
          <w:spacing w:val="-7"/>
          <w:sz w:val="24"/>
        </w:rPr>
        <w:t xml:space="preserve"> </w:t>
      </w:r>
      <w:r w:rsidRPr="00D16346">
        <w:rPr>
          <w:sz w:val="24"/>
        </w:rPr>
        <w:t>contractor.</w:t>
      </w:r>
    </w:p>
    <w:p w14:paraId="604C0792" w14:textId="77777777" w:rsidR="005227F5" w:rsidRPr="00D16346" w:rsidRDefault="005227F5" w:rsidP="005227F5">
      <w:pPr>
        <w:spacing w:before="120" w:after="120"/>
        <w:ind w:right="312"/>
        <w:rPr>
          <w:rFonts w:ascii="Arial" w:hAnsi="Arial" w:cs="Arial"/>
          <w:i/>
        </w:rPr>
      </w:pPr>
      <w:r w:rsidRPr="00D16346">
        <w:rPr>
          <w:rFonts w:ascii="Arial" w:hAnsi="Arial" w:cs="Arial"/>
        </w:rPr>
        <w:t xml:space="preserve">However, failure to correctly stipulate important measurements within the cost estimate can result in an underestimated tender and if not recognised, after the contract has been awarded it can result in court proceedings </w:t>
      </w:r>
      <w:r w:rsidRPr="00D16346">
        <w:rPr>
          <w:rFonts w:ascii="Arial" w:hAnsi="Arial" w:cs="Arial"/>
          <w:i/>
        </w:rPr>
        <w:t xml:space="preserve">(Dudley Corporation v Parsons and </w:t>
      </w:r>
      <w:proofErr w:type="spellStart"/>
      <w:r w:rsidRPr="00D16346">
        <w:rPr>
          <w:rFonts w:ascii="Arial" w:hAnsi="Arial" w:cs="Arial"/>
          <w:i/>
        </w:rPr>
        <w:t>Morrin</w:t>
      </w:r>
      <w:proofErr w:type="spellEnd"/>
      <w:r w:rsidRPr="00D16346">
        <w:rPr>
          <w:rFonts w:ascii="Arial" w:hAnsi="Arial" w:cs="Arial"/>
          <w:i/>
        </w:rPr>
        <w:t xml:space="preserve"> Limited (1959, Court of Appeal, unreported).</w:t>
      </w:r>
    </w:p>
    <w:p w14:paraId="6E7EEEA2" w14:textId="77777777" w:rsidR="0009156D" w:rsidRDefault="0009156D" w:rsidP="005227F5">
      <w:pPr>
        <w:pStyle w:val="Heading1"/>
        <w:spacing w:before="240" w:after="240" w:line="360" w:lineRule="auto"/>
        <w:ind w:left="0" w:firstLine="0"/>
      </w:pPr>
    </w:p>
    <w:p w14:paraId="5FCB57EF" w14:textId="77777777" w:rsidR="005227F5" w:rsidRPr="00D16346" w:rsidRDefault="005227F5" w:rsidP="005227F5">
      <w:pPr>
        <w:pStyle w:val="Heading1"/>
        <w:spacing w:before="240" w:after="240" w:line="360" w:lineRule="auto"/>
        <w:ind w:left="0" w:firstLine="0"/>
      </w:pPr>
      <w:bookmarkStart w:id="3" w:name="_Toc1512355"/>
      <w:r w:rsidRPr="00D16346">
        <w:lastRenderedPageBreak/>
        <w:t>Types of Estimation Methods</w:t>
      </w:r>
      <w:bookmarkEnd w:id="3"/>
    </w:p>
    <w:p w14:paraId="16F95B3F" w14:textId="6BEE7BC8" w:rsidR="005227F5" w:rsidRPr="00D16346" w:rsidRDefault="005227F5" w:rsidP="00F531C9">
      <w:pPr>
        <w:pStyle w:val="BodyText"/>
        <w:spacing w:before="1"/>
        <w:ind w:right="132"/>
      </w:pPr>
      <w:r w:rsidRPr="00D16346">
        <w:t xml:space="preserve">F. </w:t>
      </w:r>
      <w:proofErr w:type="spellStart"/>
      <w:r w:rsidRPr="00D16346">
        <w:t>Dagostino</w:t>
      </w:r>
      <w:proofErr w:type="spellEnd"/>
      <w:r w:rsidR="006F717B">
        <w:rPr>
          <w:rStyle w:val="FootnoteReference"/>
        </w:rPr>
        <w:footnoteReference w:id="4"/>
      </w:r>
      <w:r w:rsidR="006F717B">
        <w:t xml:space="preserve"> </w:t>
      </w:r>
      <w:r w:rsidRPr="00D16346">
        <w:t xml:space="preserve">continues to explain that estimation of the overall project cost requires accumulation of different variables. The variables incorporated fall into either an indirect or direct field cost. These costs are calculated separately from each other in order to help aid ease expenditure management: </w:t>
      </w:r>
    </w:p>
    <w:p w14:paraId="772E372E" w14:textId="77777777" w:rsidR="005227F5" w:rsidRPr="00D16346" w:rsidRDefault="005227F5" w:rsidP="005227F5">
      <w:pPr>
        <w:pStyle w:val="BodyText"/>
        <w:spacing w:before="1"/>
        <w:ind w:right="132"/>
      </w:pPr>
    </w:p>
    <w:p w14:paraId="4307E1DD" w14:textId="77777777" w:rsidR="005227F5" w:rsidRPr="00D16346" w:rsidRDefault="005227F5" w:rsidP="005227F5">
      <w:pPr>
        <w:pStyle w:val="BodyText"/>
        <w:numPr>
          <w:ilvl w:val="0"/>
          <w:numId w:val="2"/>
        </w:numPr>
        <w:spacing w:before="1"/>
        <w:ind w:right="132"/>
      </w:pPr>
      <w:r w:rsidRPr="00D16346">
        <w:t xml:space="preserve">Indirect costs generally refer to the conditions of the project or overheads. </w:t>
      </w:r>
    </w:p>
    <w:p w14:paraId="2070A265" w14:textId="77777777" w:rsidR="005227F5" w:rsidRPr="00D16346" w:rsidRDefault="005227F5" w:rsidP="005227F5">
      <w:pPr>
        <w:pStyle w:val="BodyText"/>
        <w:numPr>
          <w:ilvl w:val="0"/>
          <w:numId w:val="2"/>
        </w:numPr>
        <w:spacing w:before="1"/>
        <w:ind w:right="132"/>
      </w:pPr>
      <w:r w:rsidRPr="00D16346">
        <w:t xml:space="preserve">Direct costs are then entities directly related to the project; materials, labour, equipment. </w:t>
      </w:r>
    </w:p>
    <w:p w14:paraId="1C12BEA1" w14:textId="77777777" w:rsidR="005227F5" w:rsidRPr="00D16346" w:rsidRDefault="005227F5" w:rsidP="005227F5">
      <w:pPr>
        <w:pStyle w:val="BodyText"/>
        <w:spacing w:before="1"/>
        <w:ind w:right="132"/>
      </w:pPr>
    </w:p>
    <w:p w14:paraId="1627FA56" w14:textId="370F94D4" w:rsidR="005227F5" w:rsidRPr="00D16346" w:rsidRDefault="005227F5" w:rsidP="005227F5">
      <w:pPr>
        <w:pStyle w:val="BodyText"/>
        <w:spacing w:before="1"/>
        <w:ind w:right="132"/>
      </w:pPr>
      <w:r w:rsidRPr="00D16346">
        <w:t>Defined in NRM1</w:t>
      </w:r>
      <w:r w:rsidR="006F717B">
        <w:rPr>
          <w:rStyle w:val="FootnoteReference"/>
        </w:rPr>
        <w:footnoteReference w:id="5"/>
      </w:r>
      <w:r w:rsidRPr="00D16346">
        <w:t xml:space="preserve">, the preparation of a cost estimate entails various forms of estimation methods and measurements. These are delegated to specific areas of the design in order to produce the evaluation as accurately as possible. </w:t>
      </w:r>
    </w:p>
    <w:p w14:paraId="16BB7289" w14:textId="77777777" w:rsidR="005227F5" w:rsidRPr="00D16346" w:rsidRDefault="005227F5" w:rsidP="005227F5">
      <w:pPr>
        <w:pStyle w:val="BodyText"/>
        <w:spacing w:before="160"/>
        <w:ind w:right="138" w:firstLine="720"/>
      </w:pPr>
      <w:r w:rsidRPr="00D16346">
        <w:rPr>
          <w:i/>
        </w:rPr>
        <w:t>Superficial Floor Area</w:t>
      </w:r>
      <w:r w:rsidRPr="00D16346">
        <w:rPr>
          <w:b/>
        </w:rPr>
        <w:t xml:space="preserve"> </w:t>
      </w:r>
      <w:r w:rsidRPr="00D16346">
        <w:rPr>
          <w:i/>
        </w:rPr>
        <w:t>Method</w:t>
      </w:r>
      <w:r w:rsidRPr="00D16346">
        <w:t xml:space="preserve"> – Is found to be the most common preliminary method used within building and residential home construction due to it’s ease. It is based on using the proposed design plans gross internal floor area and the cost per m2 which is taken from previous cost data analysis, developed from previous projects. However, this fails to take into account variations made to the structure or storey height.</w:t>
      </w:r>
    </w:p>
    <w:p w14:paraId="3025BB93" w14:textId="77777777" w:rsidR="005227F5" w:rsidRPr="00D16346" w:rsidRDefault="005227F5" w:rsidP="005227F5">
      <w:pPr>
        <w:pStyle w:val="BodyText"/>
        <w:spacing w:before="159"/>
        <w:ind w:right="433" w:firstLine="720"/>
      </w:pPr>
      <w:r w:rsidRPr="00D16346">
        <w:rPr>
          <w:i/>
        </w:rPr>
        <w:t>Functional Unit Method</w:t>
      </w:r>
      <w:r w:rsidRPr="00D16346">
        <w:t xml:space="preserve"> – Is a technique based on the relationship between the overall cost of the project and the amount of functional units it’s permitted for. This can be used in schools, theatres and car parks. Similar projects can then use the cost data.</w:t>
      </w:r>
    </w:p>
    <w:p w14:paraId="3299CD05" w14:textId="77777777" w:rsidR="005227F5" w:rsidRPr="00D16346" w:rsidRDefault="005227F5" w:rsidP="005227F5">
      <w:pPr>
        <w:pStyle w:val="BodyText"/>
        <w:spacing w:before="161"/>
        <w:ind w:right="364" w:firstLine="720"/>
      </w:pPr>
      <w:r w:rsidRPr="00D16346">
        <w:rPr>
          <w:i/>
        </w:rPr>
        <w:t>Elemental Estimating</w:t>
      </w:r>
      <w:r w:rsidRPr="00D16346">
        <w:t xml:space="preserve"> – Stated in the NRM1, this method uses a breakdown of the major elements that comprise the project and creates an order of cost estimates specified to each. It’s used to acquire cost models that later develop into elemental cost plans.</w:t>
      </w:r>
    </w:p>
    <w:p w14:paraId="515B11C1" w14:textId="463E2F26" w:rsidR="005227F5" w:rsidRPr="00D16346" w:rsidRDefault="005227F5" w:rsidP="005227F5">
      <w:pPr>
        <w:pStyle w:val="BodyText"/>
        <w:spacing w:before="120" w:after="120"/>
        <w:ind w:firstLine="720"/>
      </w:pPr>
      <w:r w:rsidRPr="00D16346">
        <w:t xml:space="preserve">Approximate Quantities – Provides the most detailed estimation than any other method. It comprises specified elements of the project and individually measures each, in order to produce a bill. The bill then acts as a running total of each </w:t>
      </w:r>
      <w:r w:rsidR="0009156D" w:rsidRPr="00D16346">
        <w:t>element</w:t>
      </w:r>
      <w:r w:rsidRPr="00D16346">
        <w:t xml:space="preserve"> cost and breaks down to the estimator what each item is included and costs. </w:t>
      </w:r>
    </w:p>
    <w:p w14:paraId="2DC50A42" w14:textId="77777777" w:rsidR="005227F5" w:rsidRPr="00D16346" w:rsidRDefault="005227F5" w:rsidP="005227F5">
      <w:pPr>
        <w:pStyle w:val="Heading1"/>
        <w:tabs>
          <w:tab w:val="left" w:pos="839"/>
          <w:tab w:val="left" w:pos="840"/>
        </w:tabs>
        <w:spacing w:before="120" w:after="120"/>
        <w:ind w:left="839"/>
      </w:pPr>
    </w:p>
    <w:p w14:paraId="7B274417" w14:textId="77777777" w:rsidR="005227F5" w:rsidRPr="00D16346" w:rsidRDefault="005227F5" w:rsidP="005227F5">
      <w:pPr>
        <w:pStyle w:val="Heading1"/>
        <w:tabs>
          <w:tab w:val="left" w:pos="839"/>
          <w:tab w:val="left" w:pos="840"/>
        </w:tabs>
        <w:spacing w:before="120" w:after="120"/>
        <w:ind w:left="839"/>
      </w:pPr>
    </w:p>
    <w:p w14:paraId="2C6C1673" w14:textId="77777777" w:rsidR="005227F5" w:rsidRPr="00D16346" w:rsidRDefault="005227F5" w:rsidP="005227F5">
      <w:pPr>
        <w:pStyle w:val="Heading1"/>
        <w:tabs>
          <w:tab w:val="left" w:pos="839"/>
          <w:tab w:val="left" w:pos="840"/>
        </w:tabs>
        <w:spacing w:before="120" w:after="120"/>
        <w:ind w:left="839"/>
      </w:pPr>
    </w:p>
    <w:p w14:paraId="49A6096D" w14:textId="77777777" w:rsidR="005227F5" w:rsidRDefault="005227F5" w:rsidP="005227F5">
      <w:pPr>
        <w:pStyle w:val="Heading1"/>
        <w:tabs>
          <w:tab w:val="left" w:pos="839"/>
          <w:tab w:val="left" w:pos="840"/>
        </w:tabs>
        <w:spacing w:before="120" w:after="120"/>
        <w:ind w:left="839"/>
      </w:pPr>
    </w:p>
    <w:p w14:paraId="64660E1F" w14:textId="77777777" w:rsidR="00714BEC" w:rsidRPr="00D16346" w:rsidRDefault="00714BEC" w:rsidP="005227F5">
      <w:pPr>
        <w:pStyle w:val="Heading1"/>
        <w:tabs>
          <w:tab w:val="left" w:pos="839"/>
          <w:tab w:val="left" w:pos="840"/>
        </w:tabs>
        <w:spacing w:before="120" w:after="120"/>
        <w:ind w:left="839"/>
      </w:pPr>
    </w:p>
    <w:p w14:paraId="01C477AA" w14:textId="77777777" w:rsidR="005227F5" w:rsidRPr="00D16346" w:rsidRDefault="005227F5" w:rsidP="005227F5">
      <w:pPr>
        <w:pStyle w:val="Heading1"/>
        <w:tabs>
          <w:tab w:val="left" w:pos="839"/>
          <w:tab w:val="left" w:pos="840"/>
        </w:tabs>
        <w:spacing w:before="120" w:after="120"/>
        <w:ind w:left="839"/>
      </w:pPr>
    </w:p>
    <w:p w14:paraId="692F58CC" w14:textId="77777777" w:rsidR="005227F5" w:rsidRPr="00D16346" w:rsidRDefault="005227F5" w:rsidP="005227F5">
      <w:pPr>
        <w:pStyle w:val="Heading1"/>
        <w:tabs>
          <w:tab w:val="left" w:pos="839"/>
          <w:tab w:val="left" w:pos="840"/>
        </w:tabs>
        <w:spacing w:before="120" w:after="120"/>
        <w:ind w:left="839"/>
      </w:pPr>
    </w:p>
    <w:p w14:paraId="586E721C" w14:textId="77777777" w:rsidR="005227F5" w:rsidRPr="00D16346" w:rsidRDefault="005227F5" w:rsidP="005227F5">
      <w:pPr>
        <w:pStyle w:val="Heading1"/>
        <w:tabs>
          <w:tab w:val="left" w:pos="839"/>
          <w:tab w:val="left" w:pos="840"/>
        </w:tabs>
        <w:spacing w:before="120" w:after="120"/>
        <w:ind w:left="839"/>
      </w:pPr>
    </w:p>
    <w:p w14:paraId="5C05F19B" w14:textId="77777777" w:rsidR="0009156D" w:rsidRDefault="0009156D" w:rsidP="005227F5">
      <w:pPr>
        <w:pStyle w:val="Heading1"/>
        <w:tabs>
          <w:tab w:val="left" w:pos="839"/>
          <w:tab w:val="left" w:pos="840"/>
        </w:tabs>
        <w:spacing w:before="120" w:after="120"/>
        <w:ind w:left="0" w:firstLine="0"/>
      </w:pPr>
    </w:p>
    <w:p w14:paraId="0CC253D2" w14:textId="77777777" w:rsidR="006F717B" w:rsidRDefault="006F717B" w:rsidP="005227F5">
      <w:pPr>
        <w:pStyle w:val="Heading1"/>
        <w:tabs>
          <w:tab w:val="left" w:pos="839"/>
          <w:tab w:val="left" w:pos="840"/>
        </w:tabs>
        <w:spacing w:before="120" w:after="120"/>
        <w:ind w:left="0" w:firstLine="0"/>
      </w:pPr>
    </w:p>
    <w:p w14:paraId="04A61AEC" w14:textId="77777777" w:rsidR="00714BEC" w:rsidRPr="00D16346" w:rsidRDefault="00714BEC" w:rsidP="005227F5">
      <w:pPr>
        <w:pStyle w:val="Heading1"/>
        <w:tabs>
          <w:tab w:val="left" w:pos="839"/>
          <w:tab w:val="left" w:pos="840"/>
        </w:tabs>
        <w:spacing w:before="120" w:after="120"/>
        <w:ind w:left="0" w:firstLine="0"/>
      </w:pPr>
    </w:p>
    <w:p w14:paraId="55CDDC13" w14:textId="77777777" w:rsidR="005227F5" w:rsidRPr="00D16346" w:rsidRDefault="005227F5" w:rsidP="005227F5">
      <w:pPr>
        <w:pStyle w:val="Heading1"/>
        <w:tabs>
          <w:tab w:val="left" w:pos="839"/>
          <w:tab w:val="left" w:pos="840"/>
        </w:tabs>
        <w:spacing w:before="120" w:after="120"/>
        <w:ind w:left="0" w:firstLine="0"/>
      </w:pPr>
      <w:bookmarkStart w:id="4" w:name="_Toc1512356"/>
      <w:r w:rsidRPr="00D16346">
        <w:lastRenderedPageBreak/>
        <w:t>1.2</w:t>
      </w:r>
      <w:r w:rsidRPr="00D16346">
        <w:tab/>
        <w:t>ASSUMPTIONS</w:t>
      </w:r>
      <w:bookmarkEnd w:id="4"/>
    </w:p>
    <w:p w14:paraId="5580B392" w14:textId="77777777" w:rsidR="005227F5" w:rsidRPr="00D16346" w:rsidRDefault="005227F5" w:rsidP="005227F5">
      <w:pPr>
        <w:pStyle w:val="BodyText"/>
        <w:spacing w:before="137"/>
        <w:ind w:right="116"/>
        <w:jc w:val="both"/>
      </w:pPr>
      <w:r w:rsidRPr="00D16346">
        <w:t>Within</w:t>
      </w:r>
      <w:r w:rsidRPr="00D16346">
        <w:rPr>
          <w:spacing w:val="-12"/>
        </w:rPr>
        <w:t xml:space="preserve"> </w:t>
      </w:r>
      <w:r w:rsidRPr="00D16346">
        <w:t>this</w:t>
      </w:r>
      <w:r w:rsidRPr="00D16346">
        <w:rPr>
          <w:spacing w:val="-10"/>
        </w:rPr>
        <w:t xml:space="preserve"> </w:t>
      </w:r>
      <w:r w:rsidRPr="00D16346">
        <w:t>report,</w:t>
      </w:r>
      <w:r w:rsidRPr="00D16346">
        <w:rPr>
          <w:spacing w:val="-12"/>
        </w:rPr>
        <w:t xml:space="preserve"> </w:t>
      </w:r>
      <w:r w:rsidRPr="00D16346">
        <w:t>no</w:t>
      </w:r>
      <w:r w:rsidRPr="00D16346">
        <w:rPr>
          <w:spacing w:val="-12"/>
        </w:rPr>
        <w:t xml:space="preserve"> </w:t>
      </w:r>
      <w:r w:rsidRPr="00D16346">
        <w:t>dimensioning</w:t>
      </w:r>
      <w:r w:rsidRPr="00D16346">
        <w:rPr>
          <w:spacing w:val="-12"/>
        </w:rPr>
        <w:t xml:space="preserve"> </w:t>
      </w:r>
      <w:r w:rsidRPr="00D16346">
        <w:t>has</w:t>
      </w:r>
      <w:r w:rsidRPr="00D16346">
        <w:rPr>
          <w:spacing w:val="-13"/>
        </w:rPr>
        <w:t xml:space="preserve"> </w:t>
      </w:r>
      <w:r w:rsidRPr="00D16346">
        <w:t>been</w:t>
      </w:r>
      <w:r w:rsidRPr="00D16346">
        <w:rPr>
          <w:spacing w:val="-9"/>
        </w:rPr>
        <w:t xml:space="preserve"> </w:t>
      </w:r>
      <w:r w:rsidRPr="00D16346">
        <w:t>specified</w:t>
      </w:r>
      <w:r w:rsidRPr="00D16346">
        <w:rPr>
          <w:spacing w:val="-12"/>
        </w:rPr>
        <w:t xml:space="preserve"> </w:t>
      </w:r>
      <w:r w:rsidRPr="00D16346">
        <w:t>and</w:t>
      </w:r>
      <w:r w:rsidRPr="00D16346">
        <w:rPr>
          <w:spacing w:val="-12"/>
        </w:rPr>
        <w:t xml:space="preserve"> </w:t>
      </w:r>
      <w:r w:rsidRPr="00D16346">
        <w:t>therefore</w:t>
      </w:r>
      <w:r w:rsidRPr="00D16346">
        <w:rPr>
          <w:spacing w:val="-14"/>
        </w:rPr>
        <w:t xml:space="preserve"> </w:t>
      </w:r>
      <w:r w:rsidRPr="00D16346">
        <w:t>dimensions</w:t>
      </w:r>
      <w:r w:rsidRPr="00D16346">
        <w:rPr>
          <w:spacing w:val="-13"/>
        </w:rPr>
        <w:t xml:space="preserve"> </w:t>
      </w:r>
      <w:r w:rsidRPr="00D16346">
        <w:t>used for the estimates will be referenced and taken from existing projects to help base our project estimation. The selected dimensions will show similarity to the</w:t>
      </w:r>
      <w:r w:rsidRPr="00D16346">
        <w:rPr>
          <w:spacing w:val="-2"/>
        </w:rPr>
        <w:t xml:space="preserve"> </w:t>
      </w:r>
      <w:r w:rsidRPr="00D16346">
        <w:t>project.</w:t>
      </w:r>
    </w:p>
    <w:p w14:paraId="4575CCBE" w14:textId="77777777" w:rsidR="005227F5" w:rsidRPr="00D16346" w:rsidRDefault="005227F5" w:rsidP="005227F5">
      <w:pPr>
        <w:pStyle w:val="BodyText"/>
      </w:pPr>
    </w:p>
    <w:p w14:paraId="533C73A8" w14:textId="77777777" w:rsidR="005227F5" w:rsidRPr="00D16346" w:rsidRDefault="005227F5" w:rsidP="005227F5">
      <w:pPr>
        <w:pStyle w:val="ListParagraph"/>
        <w:numPr>
          <w:ilvl w:val="0"/>
          <w:numId w:val="3"/>
        </w:numPr>
        <w:tabs>
          <w:tab w:val="left" w:pos="1200"/>
        </w:tabs>
        <w:ind w:right="116"/>
        <w:jc w:val="both"/>
        <w:rPr>
          <w:sz w:val="24"/>
        </w:rPr>
      </w:pPr>
      <w:r w:rsidRPr="00D16346">
        <w:rPr>
          <w:spacing w:val="1"/>
          <w:sz w:val="24"/>
        </w:rPr>
        <w:t xml:space="preserve">We </w:t>
      </w:r>
      <w:r w:rsidRPr="00D16346">
        <w:rPr>
          <w:sz w:val="24"/>
        </w:rPr>
        <w:t>are to assume the site ground conditions have cleared, excavated and levelled in preparation for the proposed</w:t>
      </w:r>
      <w:r w:rsidRPr="00D16346">
        <w:rPr>
          <w:spacing w:val="-4"/>
          <w:sz w:val="24"/>
        </w:rPr>
        <w:t xml:space="preserve"> </w:t>
      </w:r>
      <w:r w:rsidRPr="00D16346">
        <w:rPr>
          <w:sz w:val="24"/>
        </w:rPr>
        <w:t>project.</w:t>
      </w:r>
    </w:p>
    <w:p w14:paraId="512DDDAE" w14:textId="77777777" w:rsidR="005227F5" w:rsidRPr="00D16346" w:rsidRDefault="005227F5" w:rsidP="005227F5">
      <w:pPr>
        <w:pStyle w:val="BodyText"/>
        <w:spacing w:before="9"/>
        <w:rPr>
          <w:sz w:val="23"/>
        </w:rPr>
      </w:pPr>
    </w:p>
    <w:p w14:paraId="679E3A65" w14:textId="77777777" w:rsidR="005227F5" w:rsidRPr="00D16346" w:rsidRDefault="005227F5" w:rsidP="005227F5">
      <w:pPr>
        <w:pStyle w:val="ListParagraph"/>
        <w:numPr>
          <w:ilvl w:val="0"/>
          <w:numId w:val="3"/>
        </w:numPr>
        <w:tabs>
          <w:tab w:val="left" w:pos="1200"/>
        </w:tabs>
        <w:ind w:right="118"/>
        <w:jc w:val="both"/>
        <w:rPr>
          <w:sz w:val="24"/>
        </w:rPr>
      </w:pPr>
      <w:r w:rsidRPr="00D16346">
        <w:rPr>
          <w:sz w:val="24"/>
        </w:rPr>
        <w:t>Site main services such as water, electric and drainage are existing and</w:t>
      </w:r>
      <w:r w:rsidRPr="00D16346">
        <w:rPr>
          <w:spacing w:val="-37"/>
          <w:sz w:val="24"/>
        </w:rPr>
        <w:t xml:space="preserve"> </w:t>
      </w:r>
      <w:r w:rsidRPr="00D16346">
        <w:rPr>
          <w:sz w:val="24"/>
        </w:rPr>
        <w:t>do not require remedial attention.</w:t>
      </w:r>
    </w:p>
    <w:p w14:paraId="3C331AE5" w14:textId="77777777" w:rsidR="005227F5" w:rsidRPr="00D16346" w:rsidRDefault="005227F5" w:rsidP="005227F5">
      <w:pPr>
        <w:pStyle w:val="BodyText"/>
      </w:pPr>
    </w:p>
    <w:p w14:paraId="0F9B93BE" w14:textId="77777777" w:rsidR="005227F5" w:rsidRPr="00D16346" w:rsidRDefault="005227F5" w:rsidP="005227F5">
      <w:pPr>
        <w:pStyle w:val="ListParagraph"/>
        <w:numPr>
          <w:ilvl w:val="0"/>
          <w:numId w:val="3"/>
        </w:numPr>
        <w:tabs>
          <w:tab w:val="left" w:pos="1200"/>
        </w:tabs>
        <w:ind w:right="117"/>
        <w:jc w:val="both"/>
      </w:pPr>
      <w:r w:rsidRPr="00D16346">
        <w:rPr>
          <w:sz w:val="24"/>
        </w:rPr>
        <w:t>A geotechnical report has been produced detailing existing ground conditions are of load bearing capacity and groundwater content is adequate.</w:t>
      </w:r>
    </w:p>
    <w:p w14:paraId="5E7F9D9D" w14:textId="77777777" w:rsidR="005227F5" w:rsidRPr="00D16346" w:rsidRDefault="005227F5" w:rsidP="005227F5">
      <w:pPr>
        <w:pStyle w:val="BodyText"/>
      </w:pPr>
    </w:p>
    <w:p w14:paraId="60CE75B6" w14:textId="77777777" w:rsidR="005227F5" w:rsidRPr="00D16346" w:rsidRDefault="005227F5" w:rsidP="005227F5">
      <w:pPr>
        <w:pStyle w:val="ListParagraph"/>
        <w:numPr>
          <w:ilvl w:val="0"/>
          <w:numId w:val="3"/>
        </w:numPr>
        <w:tabs>
          <w:tab w:val="left" w:pos="1200"/>
        </w:tabs>
        <w:ind w:right="116"/>
        <w:jc w:val="both"/>
        <w:rPr>
          <w:sz w:val="26"/>
        </w:rPr>
      </w:pPr>
      <w:r w:rsidRPr="00D16346">
        <w:rPr>
          <w:sz w:val="24"/>
        </w:rPr>
        <w:t>There are no existing archaeological remains that could disrupt the development</w:t>
      </w:r>
      <w:r w:rsidRPr="00D16346">
        <w:rPr>
          <w:spacing w:val="-3"/>
          <w:sz w:val="24"/>
        </w:rPr>
        <w:t xml:space="preserve"> </w:t>
      </w:r>
      <w:r w:rsidRPr="00D16346">
        <w:rPr>
          <w:sz w:val="24"/>
        </w:rPr>
        <w:t>programme.</w:t>
      </w:r>
    </w:p>
    <w:p w14:paraId="6B86B39C" w14:textId="77777777" w:rsidR="005227F5" w:rsidRPr="00D16346" w:rsidRDefault="005227F5" w:rsidP="005227F5">
      <w:pPr>
        <w:tabs>
          <w:tab w:val="left" w:pos="1200"/>
        </w:tabs>
        <w:ind w:right="116"/>
        <w:jc w:val="both"/>
        <w:rPr>
          <w:rFonts w:ascii="Arial" w:hAnsi="Arial" w:cs="Arial"/>
          <w:sz w:val="26"/>
        </w:rPr>
      </w:pPr>
    </w:p>
    <w:p w14:paraId="78B9AABE" w14:textId="3D2840E8" w:rsidR="005227F5" w:rsidRPr="00D16346" w:rsidRDefault="005227F5" w:rsidP="005227F5">
      <w:pPr>
        <w:tabs>
          <w:tab w:val="left" w:pos="1200"/>
        </w:tabs>
        <w:ind w:right="116"/>
        <w:jc w:val="both"/>
        <w:rPr>
          <w:rFonts w:ascii="Arial" w:hAnsi="Arial" w:cs="Arial"/>
        </w:rPr>
      </w:pPr>
      <w:r w:rsidRPr="00D16346">
        <w:rPr>
          <w:rFonts w:ascii="Arial" w:hAnsi="Arial" w:cs="Arial"/>
        </w:rPr>
        <w:t>The proposed project will not include preliminary calcula</w:t>
      </w:r>
      <w:r w:rsidR="00642E26" w:rsidRPr="00D16346">
        <w:rPr>
          <w:rFonts w:ascii="Arial" w:hAnsi="Arial" w:cs="Arial"/>
        </w:rPr>
        <w:t xml:space="preserve">tions and will only be calculated based on an average gross internal floor area. </w:t>
      </w:r>
      <w:r w:rsidRPr="00D16346">
        <w:rPr>
          <w:rFonts w:ascii="Arial" w:hAnsi="Arial" w:cs="Arial"/>
        </w:rPr>
        <w:t xml:space="preserve">Taken from </w:t>
      </w:r>
      <w:r w:rsidRPr="00D16346">
        <w:rPr>
          <w:rFonts w:ascii="Arial" w:hAnsi="Arial" w:cs="Arial"/>
          <w:i/>
        </w:rPr>
        <w:t>David Wilson Homes</w:t>
      </w:r>
      <w:r w:rsidRPr="00D16346">
        <w:rPr>
          <w:rStyle w:val="FootnoteReference"/>
          <w:rFonts w:ascii="Arial" w:hAnsi="Arial" w:cs="Arial"/>
        </w:rPr>
        <w:footnoteReference w:id="6"/>
      </w:r>
      <w:r w:rsidRPr="00D16346">
        <w:rPr>
          <w:rFonts w:ascii="Arial" w:hAnsi="Arial" w:cs="Arial"/>
        </w:rPr>
        <w:t xml:space="preserve">, the average floor area for a semi-detached dwelling situated in the UK is around 1033 </w:t>
      </w:r>
      <w:proofErr w:type="spellStart"/>
      <w:r w:rsidRPr="00D16346">
        <w:rPr>
          <w:rFonts w:ascii="Arial" w:hAnsi="Arial" w:cs="Arial"/>
        </w:rPr>
        <w:t>sq.ft</w:t>
      </w:r>
      <w:proofErr w:type="spellEnd"/>
      <w:r w:rsidRPr="00D16346">
        <w:rPr>
          <w:rFonts w:ascii="Arial" w:hAnsi="Arial" w:cs="Arial"/>
        </w:rPr>
        <w:t xml:space="preserve">, when converted in to square </w:t>
      </w:r>
      <w:proofErr w:type="spellStart"/>
      <w:r w:rsidRPr="00D16346">
        <w:rPr>
          <w:rFonts w:ascii="Arial" w:hAnsi="Arial" w:cs="Arial"/>
        </w:rPr>
        <w:t>metres</w:t>
      </w:r>
      <w:proofErr w:type="spellEnd"/>
      <w:r w:rsidRPr="00D16346">
        <w:rPr>
          <w:rFonts w:ascii="Arial" w:hAnsi="Arial" w:cs="Arial"/>
        </w:rPr>
        <w:t xml:space="preserve"> it gives us an average of around 95m</w:t>
      </w:r>
      <w:r w:rsidRPr="00D16346">
        <w:rPr>
          <w:rFonts w:ascii="Arial" w:hAnsi="Arial" w:cs="Arial"/>
          <w:vertAlign w:val="superscript"/>
        </w:rPr>
        <w:t>2</w:t>
      </w:r>
      <w:r w:rsidRPr="00D16346">
        <w:rPr>
          <w:rFonts w:ascii="Arial" w:hAnsi="Arial" w:cs="Arial"/>
        </w:rPr>
        <w:t xml:space="preserve">. </w:t>
      </w:r>
    </w:p>
    <w:p w14:paraId="05D82E7E" w14:textId="77777777" w:rsidR="005227F5" w:rsidRPr="00D16346" w:rsidRDefault="005227F5" w:rsidP="005227F5">
      <w:pPr>
        <w:tabs>
          <w:tab w:val="left" w:pos="1200"/>
        </w:tabs>
        <w:ind w:right="116"/>
        <w:jc w:val="both"/>
        <w:rPr>
          <w:rFonts w:ascii="Arial" w:hAnsi="Arial" w:cs="Arial"/>
          <w:b/>
        </w:rPr>
      </w:pPr>
    </w:p>
    <w:p w14:paraId="517C47CD" w14:textId="77777777" w:rsidR="005227F5" w:rsidRPr="00D16346" w:rsidRDefault="005227F5" w:rsidP="006F717B">
      <w:pPr>
        <w:pStyle w:val="Heading1"/>
      </w:pPr>
      <w:bookmarkStart w:id="5" w:name="_Toc1512357"/>
      <w:r w:rsidRPr="00D16346">
        <w:t>1.3       NRM 1 ORDER OF ESTIMATE</w:t>
      </w:r>
      <w:bookmarkEnd w:id="5"/>
    </w:p>
    <w:p w14:paraId="2812DB28" w14:textId="77777777" w:rsidR="005227F5" w:rsidRPr="00D16346" w:rsidRDefault="005227F5" w:rsidP="005227F5">
      <w:pPr>
        <w:rPr>
          <w:rFonts w:ascii="Arial" w:hAnsi="Arial" w:cs="Arial"/>
        </w:rPr>
      </w:pPr>
    </w:p>
    <w:p w14:paraId="766E4A85" w14:textId="5E744139" w:rsidR="005227F5" w:rsidRPr="00D16346" w:rsidRDefault="005227F5" w:rsidP="005227F5">
      <w:pPr>
        <w:rPr>
          <w:rFonts w:ascii="Arial" w:hAnsi="Arial" w:cs="Arial"/>
        </w:rPr>
      </w:pPr>
      <w:r w:rsidRPr="00D16346">
        <w:rPr>
          <w:rFonts w:ascii="Arial" w:hAnsi="Arial" w:cs="Arial"/>
        </w:rPr>
        <w:t>Following the NRM1 Order of Cost Estimate and Cost Planning, an elemental estimating method has been adopted and implemented in order to establish a rough cost guide. David Wilson Homes have provided us</w:t>
      </w:r>
      <w:r w:rsidR="00E34EC9" w:rsidRPr="00D16346">
        <w:rPr>
          <w:rFonts w:ascii="Arial" w:hAnsi="Arial" w:cs="Arial"/>
        </w:rPr>
        <w:t xml:space="preserve"> with an average floor area of a single</w:t>
      </w:r>
      <w:r w:rsidRPr="00D16346">
        <w:rPr>
          <w:rFonts w:ascii="Arial" w:hAnsi="Arial" w:cs="Arial"/>
        </w:rPr>
        <w:t xml:space="preserve"> semi detached 3-b</w:t>
      </w:r>
      <w:r w:rsidR="00E34EC9" w:rsidRPr="00D16346">
        <w:rPr>
          <w:rFonts w:ascii="Arial" w:hAnsi="Arial" w:cs="Arial"/>
        </w:rPr>
        <w:t>edroom house.</w:t>
      </w:r>
    </w:p>
    <w:p w14:paraId="002DCAFA" w14:textId="77777777" w:rsidR="005227F5" w:rsidRPr="00D16346" w:rsidRDefault="005227F5" w:rsidP="005227F5">
      <w:pPr>
        <w:rPr>
          <w:rFonts w:ascii="Arial" w:hAnsi="Arial" w:cs="Arial"/>
        </w:rPr>
      </w:pPr>
    </w:p>
    <w:p w14:paraId="64D0EF70" w14:textId="66E4EE9D" w:rsidR="00E34EC9" w:rsidRPr="00D16346" w:rsidRDefault="00642E26" w:rsidP="00D16346">
      <w:pPr>
        <w:pStyle w:val="ListParagraph"/>
        <w:numPr>
          <w:ilvl w:val="0"/>
          <w:numId w:val="5"/>
        </w:numPr>
      </w:pPr>
      <w:r w:rsidRPr="00D16346">
        <w:t xml:space="preserve">Using BCIS as the form of cost data, alterations have been made that include rebasing prices to Swansea and using 1Q 2019 current rates. </w:t>
      </w:r>
    </w:p>
    <w:p w14:paraId="49F0BA26" w14:textId="77777777" w:rsidR="00D16346" w:rsidRPr="00D16346" w:rsidRDefault="00E34EC9" w:rsidP="00D16346">
      <w:pPr>
        <w:pStyle w:val="ListParagraph"/>
        <w:numPr>
          <w:ilvl w:val="0"/>
          <w:numId w:val="5"/>
        </w:numPr>
      </w:pPr>
      <w:r w:rsidRPr="00D16346">
        <w:t>MEDIAN prices will be used as it gives a better cost accuracy within the Swansea area.</w:t>
      </w:r>
      <w:r w:rsidR="00D16346" w:rsidRPr="00D16346">
        <w:t xml:space="preserve"> </w:t>
      </w:r>
    </w:p>
    <w:tbl>
      <w:tblPr>
        <w:tblStyle w:val="TableGrid"/>
        <w:tblpPr w:leftFromText="180" w:rightFromText="180" w:vertAnchor="page" w:horzAnchor="page" w:tblpX="1270" w:tblpY="10805"/>
        <w:tblW w:w="0" w:type="auto"/>
        <w:tblBorders>
          <w:top w:val="single" w:sz="24" w:space="0" w:color="auto"/>
          <w:left w:val="single" w:sz="24" w:space="0" w:color="auto"/>
          <w:bottom w:val="single" w:sz="24" w:space="0" w:color="auto"/>
          <w:right w:val="single" w:sz="24" w:space="0" w:color="auto"/>
        </w:tblBorders>
        <w:tblLook w:val="04A0" w:firstRow="1" w:lastRow="0" w:firstColumn="1" w:lastColumn="0" w:noHBand="0" w:noVBand="1"/>
      </w:tblPr>
      <w:tblGrid>
        <w:gridCol w:w="4521"/>
        <w:gridCol w:w="2552"/>
        <w:gridCol w:w="2137"/>
      </w:tblGrid>
      <w:tr w:rsidR="00F531C9" w:rsidRPr="00D16346" w14:paraId="751D17ED" w14:textId="77777777" w:rsidTr="00321607">
        <w:trPr>
          <w:trHeight w:val="591"/>
        </w:trPr>
        <w:tc>
          <w:tcPr>
            <w:tcW w:w="4521" w:type="dxa"/>
            <w:tcBorders>
              <w:top w:val="single" w:sz="18" w:space="0" w:color="auto"/>
              <w:left w:val="single" w:sz="18" w:space="0" w:color="auto"/>
              <w:bottom w:val="single" w:sz="18" w:space="0" w:color="auto"/>
              <w:right w:val="single" w:sz="18" w:space="0" w:color="auto"/>
            </w:tcBorders>
            <w:shd w:val="clear" w:color="auto" w:fill="E7E6E6" w:themeFill="background2"/>
          </w:tcPr>
          <w:p w14:paraId="58CB2F4A" w14:textId="77777777" w:rsidR="00714BEC" w:rsidRPr="00D16346" w:rsidRDefault="00714BEC" w:rsidP="00714BEC">
            <w:pPr>
              <w:rPr>
                <w:rFonts w:ascii="Arial" w:hAnsi="Arial" w:cs="Arial"/>
                <w:b/>
              </w:rPr>
            </w:pPr>
            <w:r w:rsidRPr="00D16346">
              <w:rPr>
                <w:rFonts w:ascii="Arial" w:hAnsi="Arial" w:cs="Arial"/>
                <w:b/>
              </w:rPr>
              <w:t xml:space="preserve">David Wilson Homes </w:t>
            </w:r>
          </w:p>
          <w:p w14:paraId="05E221EC" w14:textId="77777777" w:rsidR="00714BEC" w:rsidRPr="00D16346" w:rsidRDefault="00714BEC" w:rsidP="00714BEC">
            <w:pPr>
              <w:rPr>
                <w:rFonts w:ascii="Arial" w:hAnsi="Arial" w:cs="Arial"/>
                <w:b/>
              </w:rPr>
            </w:pPr>
            <w:r w:rsidRPr="00D16346">
              <w:rPr>
                <w:rFonts w:ascii="Arial" w:hAnsi="Arial" w:cs="Arial"/>
                <w:b/>
              </w:rPr>
              <w:t>(Average size m</w:t>
            </w:r>
            <w:r w:rsidRPr="00D16346">
              <w:rPr>
                <w:rFonts w:ascii="Arial" w:hAnsi="Arial" w:cs="Arial"/>
                <w:b/>
                <w:vertAlign w:val="superscript"/>
              </w:rPr>
              <w:t>2</w:t>
            </w:r>
            <w:r w:rsidRPr="00D16346">
              <w:rPr>
                <w:rFonts w:ascii="Arial" w:hAnsi="Arial" w:cs="Arial"/>
                <w:b/>
              </w:rPr>
              <w:t>)</w:t>
            </w:r>
          </w:p>
        </w:tc>
        <w:tc>
          <w:tcPr>
            <w:tcW w:w="2552" w:type="dxa"/>
            <w:tcBorders>
              <w:top w:val="single" w:sz="18" w:space="0" w:color="auto"/>
              <w:left w:val="single" w:sz="18" w:space="0" w:color="auto"/>
              <w:bottom w:val="single" w:sz="18" w:space="0" w:color="auto"/>
              <w:right w:val="single" w:sz="18" w:space="0" w:color="auto"/>
            </w:tcBorders>
            <w:shd w:val="clear" w:color="auto" w:fill="E7E6E6" w:themeFill="background2"/>
          </w:tcPr>
          <w:p w14:paraId="4F3C0DC3" w14:textId="0F7CDB9F" w:rsidR="00714BEC" w:rsidRPr="00D16346" w:rsidRDefault="00321607" w:rsidP="00714BEC">
            <w:pPr>
              <w:rPr>
                <w:rFonts w:ascii="Arial" w:hAnsi="Arial" w:cs="Arial"/>
                <w:b/>
              </w:rPr>
            </w:pPr>
            <w:r>
              <w:rPr>
                <w:rFonts w:ascii="Arial" w:hAnsi="Arial" w:cs="Arial"/>
                <w:b/>
              </w:rPr>
              <w:t>Building Functions</w:t>
            </w:r>
            <w:r w:rsidR="00714BEC" w:rsidRPr="00D16346">
              <w:rPr>
                <w:rFonts w:ascii="Arial" w:hAnsi="Arial" w:cs="Arial"/>
                <w:b/>
              </w:rPr>
              <w:t xml:space="preserve">      </w:t>
            </w:r>
          </w:p>
        </w:tc>
        <w:tc>
          <w:tcPr>
            <w:tcW w:w="2137" w:type="dxa"/>
            <w:tcBorders>
              <w:top w:val="single" w:sz="18" w:space="0" w:color="auto"/>
              <w:left w:val="single" w:sz="18" w:space="0" w:color="auto"/>
              <w:bottom w:val="single" w:sz="18" w:space="0" w:color="auto"/>
              <w:right w:val="single" w:sz="18" w:space="0" w:color="auto"/>
            </w:tcBorders>
            <w:shd w:val="clear" w:color="auto" w:fill="E7E6E6" w:themeFill="background2"/>
          </w:tcPr>
          <w:p w14:paraId="4DE8C011" w14:textId="4277511D" w:rsidR="00714BEC" w:rsidRPr="00D16346" w:rsidRDefault="00321607" w:rsidP="00714BEC">
            <w:pPr>
              <w:rPr>
                <w:rFonts w:ascii="Arial" w:hAnsi="Arial" w:cs="Arial"/>
                <w:b/>
              </w:rPr>
            </w:pPr>
            <w:r>
              <w:rPr>
                <w:rFonts w:ascii="Arial" w:hAnsi="Arial" w:cs="Arial"/>
                <w:b/>
              </w:rPr>
              <w:t xml:space="preserve">BCIS Cost Data </w:t>
            </w:r>
            <w:r w:rsidR="00714BEC" w:rsidRPr="00D16346">
              <w:rPr>
                <w:rFonts w:ascii="Arial" w:hAnsi="Arial" w:cs="Arial"/>
                <w:b/>
              </w:rPr>
              <w:t>(£/Median)</w:t>
            </w:r>
          </w:p>
        </w:tc>
      </w:tr>
      <w:tr w:rsidR="00321607" w:rsidRPr="00D16346" w14:paraId="41C6AE92" w14:textId="77777777" w:rsidTr="00321607">
        <w:trPr>
          <w:trHeight w:val="50"/>
        </w:trPr>
        <w:tc>
          <w:tcPr>
            <w:tcW w:w="4521" w:type="dxa"/>
            <w:vMerge w:val="restart"/>
            <w:tcBorders>
              <w:top w:val="single" w:sz="18" w:space="0" w:color="auto"/>
              <w:left w:val="single" w:sz="12" w:space="0" w:color="auto"/>
              <w:right w:val="single" w:sz="12" w:space="0" w:color="auto"/>
            </w:tcBorders>
          </w:tcPr>
          <w:p w14:paraId="782BD16F" w14:textId="77777777" w:rsidR="00714BEC" w:rsidRPr="00D16346" w:rsidRDefault="00714BEC" w:rsidP="00714BEC">
            <w:pPr>
              <w:rPr>
                <w:rFonts w:ascii="Arial" w:hAnsi="Arial" w:cs="Arial"/>
              </w:rPr>
            </w:pPr>
          </w:p>
          <w:p w14:paraId="440E96B8" w14:textId="77777777" w:rsidR="00714BEC" w:rsidRPr="00D16346" w:rsidRDefault="00714BEC" w:rsidP="00714BEC">
            <w:pPr>
              <w:rPr>
                <w:rFonts w:ascii="Arial" w:hAnsi="Arial" w:cs="Arial"/>
              </w:rPr>
            </w:pPr>
            <w:r w:rsidRPr="00D16346">
              <w:rPr>
                <w:rFonts w:ascii="Arial" w:hAnsi="Arial" w:cs="Arial"/>
              </w:rPr>
              <w:t>95m</w:t>
            </w:r>
            <w:r w:rsidRPr="00D16346">
              <w:rPr>
                <w:rFonts w:ascii="Arial" w:hAnsi="Arial" w:cs="Arial"/>
                <w:vertAlign w:val="superscript"/>
              </w:rPr>
              <w:t>2</w:t>
            </w:r>
            <w:r w:rsidRPr="00D16346">
              <w:rPr>
                <w:rFonts w:ascii="Arial" w:hAnsi="Arial" w:cs="Arial"/>
              </w:rPr>
              <w:t xml:space="preserve"> per building.</w:t>
            </w:r>
          </w:p>
          <w:p w14:paraId="7EB8F35F" w14:textId="77777777" w:rsidR="00714BEC" w:rsidRPr="00D16346" w:rsidRDefault="00714BEC" w:rsidP="00714BEC">
            <w:pPr>
              <w:rPr>
                <w:rFonts w:ascii="Arial" w:hAnsi="Arial" w:cs="Arial"/>
              </w:rPr>
            </w:pPr>
            <w:r w:rsidRPr="00D16346">
              <w:rPr>
                <w:rFonts w:ascii="Arial" w:hAnsi="Arial" w:cs="Arial"/>
              </w:rPr>
              <w:t>Two buildings.</w:t>
            </w:r>
          </w:p>
          <w:p w14:paraId="185D7E3F" w14:textId="77777777" w:rsidR="00714BEC" w:rsidRPr="00D16346" w:rsidRDefault="00714BEC" w:rsidP="00714BEC">
            <w:pPr>
              <w:rPr>
                <w:rFonts w:ascii="Arial" w:hAnsi="Arial" w:cs="Arial"/>
              </w:rPr>
            </w:pPr>
          </w:p>
          <w:p w14:paraId="55C0FEBE" w14:textId="77777777" w:rsidR="00714BEC" w:rsidRPr="00D16346" w:rsidRDefault="00714BEC" w:rsidP="00714BEC">
            <w:pPr>
              <w:rPr>
                <w:rFonts w:ascii="Arial" w:hAnsi="Arial" w:cs="Arial"/>
              </w:rPr>
            </w:pPr>
            <w:r w:rsidRPr="00D16346">
              <w:rPr>
                <w:rFonts w:ascii="Arial" w:hAnsi="Arial" w:cs="Arial"/>
              </w:rPr>
              <w:t>95m</w:t>
            </w:r>
            <w:r w:rsidRPr="00D16346">
              <w:rPr>
                <w:rFonts w:ascii="Arial" w:hAnsi="Arial" w:cs="Arial"/>
                <w:vertAlign w:val="superscript"/>
              </w:rPr>
              <w:t>2</w:t>
            </w:r>
            <w:r w:rsidRPr="00D16346">
              <w:rPr>
                <w:rFonts w:ascii="Arial" w:hAnsi="Arial" w:cs="Arial"/>
              </w:rPr>
              <w:t xml:space="preserve"> x 2 = 190m2</w:t>
            </w:r>
          </w:p>
        </w:tc>
        <w:tc>
          <w:tcPr>
            <w:tcW w:w="2552" w:type="dxa"/>
            <w:tcBorders>
              <w:top w:val="single" w:sz="18" w:space="0" w:color="auto"/>
              <w:left w:val="single" w:sz="12" w:space="0" w:color="auto"/>
              <w:bottom w:val="single" w:sz="4" w:space="0" w:color="auto"/>
            </w:tcBorders>
          </w:tcPr>
          <w:p w14:paraId="67F9A047" w14:textId="77777777" w:rsidR="00714BEC" w:rsidRPr="00D16346" w:rsidRDefault="00714BEC" w:rsidP="00714BEC">
            <w:pPr>
              <w:rPr>
                <w:rFonts w:ascii="Arial" w:hAnsi="Arial" w:cs="Arial"/>
              </w:rPr>
            </w:pPr>
            <w:r w:rsidRPr="00D16346">
              <w:rPr>
                <w:rFonts w:ascii="Arial" w:hAnsi="Arial" w:cs="Arial"/>
              </w:rPr>
              <w:t>Substructure</w:t>
            </w:r>
          </w:p>
        </w:tc>
        <w:tc>
          <w:tcPr>
            <w:tcW w:w="2137" w:type="dxa"/>
            <w:tcBorders>
              <w:top w:val="single" w:sz="18" w:space="0" w:color="auto"/>
              <w:bottom w:val="single" w:sz="4" w:space="0" w:color="auto"/>
              <w:right w:val="single" w:sz="12" w:space="0" w:color="auto"/>
            </w:tcBorders>
          </w:tcPr>
          <w:p w14:paraId="6E86BB27" w14:textId="77777777" w:rsidR="00714BEC" w:rsidRPr="00D16346" w:rsidRDefault="00714BEC" w:rsidP="00714BEC">
            <w:pPr>
              <w:rPr>
                <w:rFonts w:ascii="Arial" w:hAnsi="Arial" w:cs="Arial"/>
              </w:rPr>
            </w:pPr>
            <w:r w:rsidRPr="00D16346">
              <w:rPr>
                <w:rFonts w:ascii="Arial" w:hAnsi="Arial" w:cs="Arial"/>
              </w:rPr>
              <w:t>169</w:t>
            </w:r>
          </w:p>
        </w:tc>
      </w:tr>
      <w:tr w:rsidR="00464DC3" w:rsidRPr="00D16346" w14:paraId="3F4394DC" w14:textId="77777777" w:rsidTr="00321607">
        <w:trPr>
          <w:trHeight w:val="49"/>
        </w:trPr>
        <w:tc>
          <w:tcPr>
            <w:tcW w:w="4521" w:type="dxa"/>
            <w:vMerge/>
            <w:tcBorders>
              <w:left w:val="single" w:sz="12" w:space="0" w:color="auto"/>
              <w:right w:val="single" w:sz="12" w:space="0" w:color="auto"/>
            </w:tcBorders>
          </w:tcPr>
          <w:p w14:paraId="7E23E3FD" w14:textId="77777777" w:rsidR="00714BEC" w:rsidRPr="00D16346" w:rsidRDefault="00714BEC" w:rsidP="00714BEC">
            <w:pPr>
              <w:rPr>
                <w:rFonts w:ascii="Arial" w:hAnsi="Arial" w:cs="Arial"/>
              </w:rPr>
            </w:pPr>
          </w:p>
        </w:tc>
        <w:tc>
          <w:tcPr>
            <w:tcW w:w="2552" w:type="dxa"/>
            <w:tcBorders>
              <w:top w:val="single" w:sz="4" w:space="0" w:color="auto"/>
              <w:left w:val="single" w:sz="12" w:space="0" w:color="auto"/>
              <w:bottom w:val="single" w:sz="4" w:space="0" w:color="auto"/>
            </w:tcBorders>
          </w:tcPr>
          <w:p w14:paraId="41EE4FA8" w14:textId="77777777" w:rsidR="00714BEC" w:rsidRPr="00D16346" w:rsidRDefault="00714BEC" w:rsidP="00714BEC">
            <w:pPr>
              <w:rPr>
                <w:rFonts w:ascii="Arial" w:hAnsi="Arial" w:cs="Arial"/>
              </w:rPr>
            </w:pPr>
            <w:r w:rsidRPr="00D16346">
              <w:rPr>
                <w:rFonts w:ascii="Arial" w:hAnsi="Arial" w:cs="Arial"/>
              </w:rPr>
              <w:t>Superstructure</w:t>
            </w:r>
          </w:p>
        </w:tc>
        <w:tc>
          <w:tcPr>
            <w:tcW w:w="2137" w:type="dxa"/>
            <w:tcBorders>
              <w:top w:val="single" w:sz="4" w:space="0" w:color="auto"/>
              <w:bottom w:val="single" w:sz="4" w:space="0" w:color="auto"/>
              <w:right w:val="single" w:sz="12" w:space="0" w:color="auto"/>
            </w:tcBorders>
          </w:tcPr>
          <w:p w14:paraId="6E72A57D" w14:textId="77777777" w:rsidR="00714BEC" w:rsidRPr="00D16346" w:rsidRDefault="00714BEC" w:rsidP="00714BEC">
            <w:pPr>
              <w:rPr>
                <w:rFonts w:ascii="Arial" w:hAnsi="Arial" w:cs="Arial"/>
              </w:rPr>
            </w:pPr>
            <w:r w:rsidRPr="00D16346">
              <w:rPr>
                <w:rFonts w:ascii="Arial" w:hAnsi="Arial" w:cs="Arial"/>
              </w:rPr>
              <w:t>686</w:t>
            </w:r>
          </w:p>
        </w:tc>
      </w:tr>
      <w:tr w:rsidR="00464DC3" w:rsidRPr="00D16346" w14:paraId="6C95564E" w14:textId="77777777" w:rsidTr="00321607">
        <w:trPr>
          <w:trHeight w:val="49"/>
        </w:trPr>
        <w:tc>
          <w:tcPr>
            <w:tcW w:w="4521" w:type="dxa"/>
            <w:vMerge/>
            <w:tcBorders>
              <w:left w:val="single" w:sz="12" w:space="0" w:color="auto"/>
              <w:right w:val="single" w:sz="12" w:space="0" w:color="auto"/>
            </w:tcBorders>
          </w:tcPr>
          <w:p w14:paraId="1EB29DDB" w14:textId="77777777" w:rsidR="00714BEC" w:rsidRPr="00D16346" w:rsidRDefault="00714BEC" w:rsidP="00714BEC">
            <w:pPr>
              <w:rPr>
                <w:rFonts w:ascii="Arial" w:hAnsi="Arial" w:cs="Arial"/>
              </w:rPr>
            </w:pPr>
          </w:p>
        </w:tc>
        <w:tc>
          <w:tcPr>
            <w:tcW w:w="2552" w:type="dxa"/>
            <w:tcBorders>
              <w:top w:val="single" w:sz="4" w:space="0" w:color="auto"/>
              <w:left w:val="single" w:sz="12" w:space="0" w:color="auto"/>
              <w:bottom w:val="single" w:sz="4" w:space="0" w:color="auto"/>
            </w:tcBorders>
          </w:tcPr>
          <w:p w14:paraId="455E9D8B" w14:textId="77777777" w:rsidR="00714BEC" w:rsidRPr="00D16346" w:rsidRDefault="00714BEC" w:rsidP="00714BEC">
            <w:pPr>
              <w:rPr>
                <w:rFonts w:ascii="Arial" w:hAnsi="Arial" w:cs="Arial"/>
              </w:rPr>
            </w:pPr>
            <w:r w:rsidRPr="00D16346">
              <w:rPr>
                <w:rFonts w:ascii="Arial" w:hAnsi="Arial" w:cs="Arial"/>
              </w:rPr>
              <w:t>Finishes</w:t>
            </w:r>
          </w:p>
        </w:tc>
        <w:tc>
          <w:tcPr>
            <w:tcW w:w="2137" w:type="dxa"/>
            <w:tcBorders>
              <w:top w:val="single" w:sz="4" w:space="0" w:color="auto"/>
              <w:bottom w:val="single" w:sz="4" w:space="0" w:color="auto"/>
              <w:right w:val="single" w:sz="12" w:space="0" w:color="auto"/>
            </w:tcBorders>
          </w:tcPr>
          <w:p w14:paraId="59CEC62B" w14:textId="77777777" w:rsidR="00714BEC" w:rsidRPr="00D16346" w:rsidRDefault="00714BEC" w:rsidP="00714BEC">
            <w:pPr>
              <w:rPr>
                <w:rFonts w:ascii="Arial" w:hAnsi="Arial" w:cs="Arial"/>
              </w:rPr>
            </w:pPr>
            <w:r w:rsidRPr="00D16346">
              <w:rPr>
                <w:rFonts w:ascii="Arial" w:hAnsi="Arial" w:cs="Arial"/>
              </w:rPr>
              <w:t>128</w:t>
            </w:r>
          </w:p>
        </w:tc>
      </w:tr>
      <w:tr w:rsidR="00464DC3" w:rsidRPr="00D16346" w14:paraId="303100FD" w14:textId="77777777" w:rsidTr="00321607">
        <w:trPr>
          <w:trHeight w:val="49"/>
        </w:trPr>
        <w:tc>
          <w:tcPr>
            <w:tcW w:w="4521" w:type="dxa"/>
            <w:vMerge/>
            <w:tcBorders>
              <w:left w:val="single" w:sz="12" w:space="0" w:color="auto"/>
              <w:right w:val="single" w:sz="12" w:space="0" w:color="auto"/>
            </w:tcBorders>
          </w:tcPr>
          <w:p w14:paraId="381CE3C0" w14:textId="77777777" w:rsidR="00714BEC" w:rsidRPr="00D16346" w:rsidRDefault="00714BEC" w:rsidP="00714BEC">
            <w:pPr>
              <w:rPr>
                <w:rFonts w:ascii="Arial" w:hAnsi="Arial" w:cs="Arial"/>
              </w:rPr>
            </w:pPr>
          </w:p>
        </w:tc>
        <w:tc>
          <w:tcPr>
            <w:tcW w:w="2552" w:type="dxa"/>
            <w:tcBorders>
              <w:top w:val="single" w:sz="4" w:space="0" w:color="auto"/>
              <w:left w:val="single" w:sz="12" w:space="0" w:color="auto"/>
              <w:bottom w:val="single" w:sz="4" w:space="0" w:color="auto"/>
            </w:tcBorders>
          </w:tcPr>
          <w:p w14:paraId="475A0881" w14:textId="77777777" w:rsidR="00714BEC" w:rsidRPr="00D16346" w:rsidRDefault="00714BEC" w:rsidP="00714BEC">
            <w:pPr>
              <w:rPr>
                <w:rFonts w:ascii="Arial" w:hAnsi="Arial" w:cs="Arial"/>
              </w:rPr>
            </w:pPr>
            <w:r w:rsidRPr="00D16346">
              <w:rPr>
                <w:rFonts w:ascii="Arial" w:hAnsi="Arial" w:cs="Arial"/>
              </w:rPr>
              <w:t>Fittings</w:t>
            </w:r>
          </w:p>
        </w:tc>
        <w:tc>
          <w:tcPr>
            <w:tcW w:w="2137" w:type="dxa"/>
            <w:tcBorders>
              <w:top w:val="single" w:sz="4" w:space="0" w:color="auto"/>
              <w:bottom w:val="single" w:sz="4" w:space="0" w:color="auto"/>
              <w:right w:val="single" w:sz="12" w:space="0" w:color="auto"/>
            </w:tcBorders>
          </w:tcPr>
          <w:p w14:paraId="640508D7" w14:textId="77777777" w:rsidR="00714BEC" w:rsidRPr="00D16346" w:rsidRDefault="00714BEC" w:rsidP="00714BEC">
            <w:pPr>
              <w:rPr>
                <w:rFonts w:ascii="Arial" w:hAnsi="Arial" w:cs="Arial"/>
              </w:rPr>
            </w:pPr>
            <w:r w:rsidRPr="00D16346">
              <w:rPr>
                <w:rFonts w:ascii="Arial" w:hAnsi="Arial" w:cs="Arial"/>
              </w:rPr>
              <w:t>31</w:t>
            </w:r>
          </w:p>
        </w:tc>
      </w:tr>
      <w:tr w:rsidR="00464DC3" w:rsidRPr="00D16346" w14:paraId="032FCFF5" w14:textId="77777777" w:rsidTr="00321607">
        <w:trPr>
          <w:trHeight w:val="49"/>
        </w:trPr>
        <w:tc>
          <w:tcPr>
            <w:tcW w:w="4521" w:type="dxa"/>
            <w:vMerge/>
            <w:tcBorders>
              <w:left w:val="single" w:sz="12" w:space="0" w:color="auto"/>
              <w:right w:val="single" w:sz="12" w:space="0" w:color="auto"/>
            </w:tcBorders>
          </w:tcPr>
          <w:p w14:paraId="62FFBE6D" w14:textId="77777777" w:rsidR="00714BEC" w:rsidRPr="00D16346" w:rsidRDefault="00714BEC" w:rsidP="00714BEC">
            <w:pPr>
              <w:rPr>
                <w:rFonts w:ascii="Arial" w:hAnsi="Arial" w:cs="Arial"/>
              </w:rPr>
            </w:pPr>
          </w:p>
        </w:tc>
        <w:tc>
          <w:tcPr>
            <w:tcW w:w="2552" w:type="dxa"/>
            <w:tcBorders>
              <w:top w:val="single" w:sz="4" w:space="0" w:color="auto"/>
              <w:left w:val="single" w:sz="12" w:space="0" w:color="auto"/>
              <w:bottom w:val="single" w:sz="4" w:space="0" w:color="auto"/>
            </w:tcBorders>
          </w:tcPr>
          <w:p w14:paraId="0839579C" w14:textId="77777777" w:rsidR="00714BEC" w:rsidRPr="00D16346" w:rsidRDefault="00714BEC" w:rsidP="00714BEC">
            <w:pPr>
              <w:rPr>
                <w:rFonts w:ascii="Arial" w:hAnsi="Arial" w:cs="Arial"/>
              </w:rPr>
            </w:pPr>
            <w:r w:rsidRPr="00D16346">
              <w:rPr>
                <w:rFonts w:ascii="Arial" w:hAnsi="Arial" w:cs="Arial"/>
              </w:rPr>
              <w:t>Services</w:t>
            </w:r>
          </w:p>
        </w:tc>
        <w:tc>
          <w:tcPr>
            <w:tcW w:w="2137" w:type="dxa"/>
            <w:tcBorders>
              <w:top w:val="single" w:sz="4" w:space="0" w:color="auto"/>
              <w:bottom w:val="single" w:sz="4" w:space="0" w:color="auto"/>
              <w:right w:val="single" w:sz="12" w:space="0" w:color="auto"/>
            </w:tcBorders>
          </w:tcPr>
          <w:p w14:paraId="1AE2A064" w14:textId="77777777" w:rsidR="00714BEC" w:rsidRPr="00D16346" w:rsidRDefault="00714BEC" w:rsidP="00714BEC">
            <w:pPr>
              <w:rPr>
                <w:rFonts w:ascii="Arial" w:hAnsi="Arial" w:cs="Arial"/>
              </w:rPr>
            </w:pPr>
            <w:r w:rsidRPr="00D16346">
              <w:rPr>
                <w:rFonts w:ascii="Arial" w:hAnsi="Arial" w:cs="Arial"/>
              </w:rPr>
              <w:t>205</w:t>
            </w:r>
          </w:p>
        </w:tc>
      </w:tr>
      <w:tr w:rsidR="00464DC3" w:rsidRPr="00D16346" w14:paraId="386CFEEA" w14:textId="77777777" w:rsidTr="00321607">
        <w:tc>
          <w:tcPr>
            <w:tcW w:w="4521" w:type="dxa"/>
            <w:vMerge/>
            <w:tcBorders>
              <w:left w:val="single" w:sz="12" w:space="0" w:color="auto"/>
              <w:right w:val="single" w:sz="12" w:space="0" w:color="auto"/>
            </w:tcBorders>
          </w:tcPr>
          <w:p w14:paraId="5C49A33F" w14:textId="77777777" w:rsidR="00714BEC" w:rsidRPr="00D16346" w:rsidRDefault="00714BEC" w:rsidP="00714BEC">
            <w:pPr>
              <w:rPr>
                <w:rFonts w:ascii="Arial" w:hAnsi="Arial" w:cs="Arial"/>
              </w:rPr>
            </w:pPr>
          </w:p>
        </w:tc>
        <w:tc>
          <w:tcPr>
            <w:tcW w:w="2552" w:type="dxa"/>
            <w:tcBorders>
              <w:top w:val="single" w:sz="4" w:space="0" w:color="auto"/>
              <w:left w:val="single" w:sz="12" w:space="0" w:color="auto"/>
              <w:bottom w:val="single" w:sz="4" w:space="0" w:color="auto"/>
            </w:tcBorders>
          </w:tcPr>
          <w:p w14:paraId="10089F67" w14:textId="77777777" w:rsidR="00714BEC" w:rsidRPr="00464DC3" w:rsidRDefault="00714BEC" w:rsidP="00464DC3">
            <w:pPr>
              <w:jc w:val="right"/>
              <w:rPr>
                <w:rFonts w:ascii="Arial" w:hAnsi="Arial" w:cs="Arial"/>
                <w:b/>
              </w:rPr>
            </w:pPr>
            <w:r w:rsidRPr="00464DC3">
              <w:rPr>
                <w:rFonts w:ascii="Arial" w:hAnsi="Arial" w:cs="Arial"/>
                <w:b/>
              </w:rPr>
              <w:t>Total</w:t>
            </w:r>
          </w:p>
        </w:tc>
        <w:tc>
          <w:tcPr>
            <w:tcW w:w="2137" w:type="dxa"/>
            <w:tcBorders>
              <w:top w:val="single" w:sz="4" w:space="0" w:color="auto"/>
              <w:bottom w:val="single" w:sz="4" w:space="0" w:color="auto"/>
              <w:right w:val="single" w:sz="12" w:space="0" w:color="auto"/>
            </w:tcBorders>
          </w:tcPr>
          <w:p w14:paraId="35D7F208" w14:textId="77777777" w:rsidR="00714BEC" w:rsidRPr="00D16346" w:rsidRDefault="00714BEC" w:rsidP="00714BEC">
            <w:pPr>
              <w:rPr>
                <w:rFonts w:ascii="Arial" w:hAnsi="Arial" w:cs="Arial"/>
              </w:rPr>
            </w:pPr>
            <w:r w:rsidRPr="00D16346">
              <w:rPr>
                <w:rFonts w:ascii="Arial" w:hAnsi="Arial" w:cs="Arial"/>
              </w:rPr>
              <w:fldChar w:fldCharType="begin"/>
            </w:r>
            <w:r w:rsidRPr="00D16346">
              <w:rPr>
                <w:rFonts w:ascii="Arial" w:hAnsi="Arial" w:cs="Arial"/>
              </w:rPr>
              <w:instrText xml:space="preserve"> =SUM(ABOVE) </w:instrText>
            </w:r>
            <w:r w:rsidRPr="00D16346">
              <w:rPr>
                <w:rFonts w:ascii="Arial" w:hAnsi="Arial" w:cs="Arial"/>
              </w:rPr>
              <w:fldChar w:fldCharType="separate"/>
            </w:r>
            <w:r>
              <w:rPr>
                <w:rFonts w:ascii="Arial" w:hAnsi="Arial" w:cs="Arial"/>
                <w:noProof/>
              </w:rPr>
              <w:t>1219</w:t>
            </w:r>
            <w:r w:rsidRPr="00D16346">
              <w:rPr>
                <w:rFonts w:ascii="Arial" w:hAnsi="Arial" w:cs="Arial"/>
              </w:rPr>
              <w:fldChar w:fldCharType="end"/>
            </w:r>
            <w:r w:rsidRPr="00D16346">
              <w:rPr>
                <w:rFonts w:ascii="Arial" w:hAnsi="Arial" w:cs="Arial"/>
              </w:rPr>
              <w:t xml:space="preserve"> /m</w:t>
            </w:r>
            <w:r w:rsidRPr="00D16346">
              <w:rPr>
                <w:rFonts w:ascii="Arial" w:hAnsi="Arial" w:cs="Arial"/>
                <w:vertAlign w:val="superscript"/>
              </w:rPr>
              <w:t>2</w:t>
            </w:r>
          </w:p>
        </w:tc>
      </w:tr>
      <w:tr w:rsidR="00321607" w:rsidRPr="00D16346" w14:paraId="4BFE6B6F" w14:textId="77777777" w:rsidTr="00321607">
        <w:tc>
          <w:tcPr>
            <w:tcW w:w="4521" w:type="dxa"/>
            <w:tcBorders>
              <w:left w:val="single" w:sz="12" w:space="0" w:color="auto"/>
              <w:right w:val="single" w:sz="12" w:space="0" w:color="auto"/>
            </w:tcBorders>
          </w:tcPr>
          <w:p w14:paraId="487C20F6" w14:textId="77777777" w:rsidR="00714BEC" w:rsidRPr="00D16346" w:rsidRDefault="00714BEC" w:rsidP="00714BEC">
            <w:pPr>
              <w:jc w:val="center"/>
              <w:rPr>
                <w:rFonts w:ascii="Arial" w:hAnsi="Arial" w:cs="Arial"/>
              </w:rPr>
            </w:pPr>
            <w:r w:rsidRPr="00D16346">
              <w:rPr>
                <w:rFonts w:ascii="Arial" w:hAnsi="Arial" w:cs="Arial"/>
              </w:rPr>
              <w:t>Total area x total cost per m</w:t>
            </w:r>
            <w:r w:rsidRPr="00D16346">
              <w:rPr>
                <w:rFonts w:ascii="Arial" w:hAnsi="Arial" w:cs="Arial"/>
                <w:vertAlign w:val="superscript"/>
              </w:rPr>
              <w:t>2</w:t>
            </w:r>
          </w:p>
        </w:tc>
        <w:tc>
          <w:tcPr>
            <w:tcW w:w="4689" w:type="dxa"/>
            <w:gridSpan w:val="2"/>
            <w:tcBorders>
              <w:top w:val="single" w:sz="4" w:space="0" w:color="auto"/>
              <w:left w:val="single" w:sz="12" w:space="0" w:color="auto"/>
              <w:bottom w:val="single" w:sz="18" w:space="0" w:color="auto"/>
              <w:right w:val="single" w:sz="12" w:space="0" w:color="auto"/>
            </w:tcBorders>
          </w:tcPr>
          <w:p w14:paraId="5D0961EB" w14:textId="77777777" w:rsidR="00714BEC" w:rsidRPr="00D16346" w:rsidRDefault="00714BEC" w:rsidP="00714BEC">
            <w:pPr>
              <w:rPr>
                <w:rFonts w:ascii="Arial" w:hAnsi="Arial" w:cs="Arial"/>
              </w:rPr>
            </w:pPr>
          </w:p>
        </w:tc>
      </w:tr>
      <w:tr w:rsidR="00F531C9" w:rsidRPr="00D16346" w14:paraId="0734DC91" w14:textId="77777777" w:rsidTr="00321607">
        <w:trPr>
          <w:trHeight w:val="338"/>
        </w:trPr>
        <w:tc>
          <w:tcPr>
            <w:tcW w:w="4521" w:type="dxa"/>
            <w:tcBorders>
              <w:left w:val="single" w:sz="12" w:space="0" w:color="auto"/>
              <w:right w:val="single" w:sz="18" w:space="0" w:color="auto"/>
            </w:tcBorders>
          </w:tcPr>
          <w:p w14:paraId="7A6C4CD9" w14:textId="77777777" w:rsidR="00714BEC" w:rsidRPr="00D16346" w:rsidRDefault="00714BEC" w:rsidP="00714BEC">
            <w:pPr>
              <w:jc w:val="center"/>
              <w:rPr>
                <w:rFonts w:ascii="Arial" w:hAnsi="Arial" w:cs="Arial"/>
              </w:rPr>
            </w:pPr>
            <w:r w:rsidRPr="00D16346">
              <w:rPr>
                <w:rFonts w:ascii="Arial" w:hAnsi="Arial" w:cs="Arial"/>
              </w:rPr>
              <w:t>190m</w:t>
            </w:r>
            <w:r w:rsidRPr="00D16346">
              <w:rPr>
                <w:rFonts w:ascii="Arial" w:hAnsi="Arial" w:cs="Arial"/>
                <w:vertAlign w:val="superscript"/>
              </w:rPr>
              <w:t>2</w:t>
            </w:r>
            <w:r w:rsidRPr="00D16346">
              <w:rPr>
                <w:rFonts w:ascii="Arial" w:hAnsi="Arial" w:cs="Arial"/>
              </w:rPr>
              <w:t xml:space="preserve"> x 1219</w:t>
            </w:r>
          </w:p>
        </w:tc>
        <w:tc>
          <w:tcPr>
            <w:tcW w:w="2552" w:type="dxa"/>
            <w:vMerge w:val="restart"/>
            <w:tcBorders>
              <w:top w:val="single" w:sz="18" w:space="0" w:color="auto"/>
              <w:left w:val="single" w:sz="18" w:space="0" w:color="auto"/>
              <w:bottom w:val="single" w:sz="24" w:space="0" w:color="auto"/>
              <w:right w:val="nil"/>
            </w:tcBorders>
            <w:shd w:val="clear" w:color="auto" w:fill="E7E6E6" w:themeFill="background2"/>
          </w:tcPr>
          <w:p w14:paraId="27CD24A2" w14:textId="77777777" w:rsidR="00714BEC" w:rsidRPr="00D16346" w:rsidRDefault="00714BEC" w:rsidP="00714BEC">
            <w:pPr>
              <w:jc w:val="right"/>
              <w:rPr>
                <w:rFonts w:ascii="Arial" w:hAnsi="Arial" w:cs="Arial"/>
              </w:rPr>
            </w:pPr>
            <w:r w:rsidRPr="00D16346">
              <w:rPr>
                <w:rFonts w:ascii="Arial" w:hAnsi="Arial" w:cs="Arial"/>
                <w:b/>
              </w:rPr>
              <w:t>Total cost</w:t>
            </w:r>
          </w:p>
        </w:tc>
        <w:tc>
          <w:tcPr>
            <w:tcW w:w="2137" w:type="dxa"/>
            <w:vMerge w:val="restart"/>
            <w:tcBorders>
              <w:top w:val="single" w:sz="18" w:space="0" w:color="auto"/>
              <w:left w:val="nil"/>
              <w:bottom w:val="single" w:sz="24" w:space="0" w:color="auto"/>
              <w:right w:val="single" w:sz="18" w:space="0" w:color="auto"/>
            </w:tcBorders>
            <w:shd w:val="clear" w:color="auto" w:fill="E7E6E6" w:themeFill="background2"/>
          </w:tcPr>
          <w:p w14:paraId="040321D0" w14:textId="77777777" w:rsidR="00714BEC" w:rsidRPr="00D16346" w:rsidRDefault="00714BEC" w:rsidP="00714BEC">
            <w:pPr>
              <w:rPr>
                <w:rFonts w:ascii="Arial" w:hAnsi="Arial" w:cs="Arial"/>
              </w:rPr>
            </w:pPr>
            <w:r w:rsidRPr="00D16346">
              <w:rPr>
                <w:rFonts w:ascii="Arial" w:hAnsi="Arial" w:cs="Arial"/>
                <w:b/>
              </w:rPr>
              <w:t>£231,610</w:t>
            </w:r>
          </w:p>
        </w:tc>
      </w:tr>
      <w:tr w:rsidR="00464DC3" w:rsidRPr="00D16346" w14:paraId="6BA9DC71" w14:textId="77777777" w:rsidTr="00321607">
        <w:trPr>
          <w:trHeight w:val="101"/>
        </w:trPr>
        <w:tc>
          <w:tcPr>
            <w:tcW w:w="4521" w:type="dxa"/>
            <w:tcBorders>
              <w:left w:val="single" w:sz="12" w:space="0" w:color="auto"/>
              <w:bottom w:val="single" w:sz="12" w:space="0" w:color="auto"/>
              <w:right w:val="single" w:sz="18" w:space="0" w:color="auto"/>
            </w:tcBorders>
          </w:tcPr>
          <w:p w14:paraId="11FE5C67" w14:textId="77777777" w:rsidR="00714BEC" w:rsidRPr="00D16346" w:rsidRDefault="00714BEC" w:rsidP="00714BEC">
            <w:pPr>
              <w:rPr>
                <w:rFonts w:ascii="Arial" w:hAnsi="Arial" w:cs="Arial"/>
                <w:b/>
              </w:rPr>
            </w:pPr>
          </w:p>
        </w:tc>
        <w:tc>
          <w:tcPr>
            <w:tcW w:w="2552" w:type="dxa"/>
            <w:vMerge/>
            <w:tcBorders>
              <w:top w:val="nil"/>
              <w:left w:val="single" w:sz="18" w:space="0" w:color="auto"/>
              <w:bottom w:val="single" w:sz="18" w:space="0" w:color="auto"/>
              <w:right w:val="nil"/>
            </w:tcBorders>
            <w:shd w:val="clear" w:color="auto" w:fill="E7E6E6" w:themeFill="background2"/>
          </w:tcPr>
          <w:p w14:paraId="662B97F5" w14:textId="77777777" w:rsidR="00714BEC" w:rsidRPr="00D16346" w:rsidRDefault="00714BEC" w:rsidP="00714BEC">
            <w:pPr>
              <w:rPr>
                <w:rFonts w:ascii="Arial" w:hAnsi="Arial" w:cs="Arial"/>
                <w:b/>
              </w:rPr>
            </w:pPr>
          </w:p>
        </w:tc>
        <w:tc>
          <w:tcPr>
            <w:tcW w:w="2137" w:type="dxa"/>
            <w:vMerge/>
            <w:tcBorders>
              <w:top w:val="nil"/>
              <w:left w:val="nil"/>
              <w:bottom w:val="single" w:sz="18" w:space="0" w:color="auto"/>
              <w:right w:val="single" w:sz="18" w:space="0" w:color="auto"/>
            </w:tcBorders>
            <w:shd w:val="clear" w:color="auto" w:fill="E7E6E6" w:themeFill="background2"/>
          </w:tcPr>
          <w:p w14:paraId="31718937" w14:textId="77777777" w:rsidR="00714BEC" w:rsidRPr="00D16346" w:rsidRDefault="00714BEC" w:rsidP="00714BEC">
            <w:pPr>
              <w:rPr>
                <w:rFonts w:ascii="Arial" w:hAnsi="Arial" w:cs="Arial"/>
                <w:b/>
              </w:rPr>
            </w:pPr>
          </w:p>
        </w:tc>
      </w:tr>
    </w:tbl>
    <w:p w14:paraId="25E4DE2B" w14:textId="77777777" w:rsidR="00D16346" w:rsidRPr="00D16346" w:rsidRDefault="00D16346" w:rsidP="00D16346">
      <w:pPr>
        <w:rPr>
          <w:rFonts w:ascii="Arial" w:hAnsi="Arial" w:cs="Arial"/>
        </w:rPr>
      </w:pPr>
    </w:p>
    <w:p w14:paraId="01794692" w14:textId="77777777" w:rsidR="00714BEC" w:rsidRDefault="00714BEC" w:rsidP="00D16346">
      <w:pPr>
        <w:rPr>
          <w:rFonts w:ascii="Arial" w:hAnsi="Arial" w:cs="Arial"/>
        </w:rPr>
      </w:pPr>
    </w:p>
    <w:p w14:paraId="77A2F6A4" w14:textId="537EAF15" w:rsidR="00D16346" w:rsidRPr="00D16346" w:rsidRDefault="00464DC3" w:rsidP="00D16346">
      <w:pPr>
        <w:rPr>
          <w:rFonts w:ascii="Arial" w:hAnsi="Arial" w:cs="Arial"/>
        </w:rPr>
        <w:sectPr w:rsidR="00D16346" w:rsidRPr="00D16346">
          <w:pgSz w:w="11910" w:h="16840"/>
          <w:pgMar w:top="1580" w:right="1320" w:bottom="280" w:left="1320" w:header="720" w:footer="720" w:gutter="0"/>
          <w:cols w:space="720"/>
        </w:sectPr>
      </w:pPr>
      <w:r>
        <w:rPr>
          <w:rFonts w:ascii="Arial" w:hAnsi="Arial" w:cs="Arial"/>
        </w:rPr>
        <w:t xml:space="preserve">See figure 1 attached below for reference to above table. </w:t>
      </w:r>
    </w:p>
    <w:p w14:paraId="550426CC" w14:textId="1778751A" w:rsidR="006E2605" w:rsidRDefault="006E2605" w:rsidP="00C3270B">
      <w:pPr>
        <w:tabs>
          <w:tab w:val="left" w:pos="5193"/>
          <w:tab w:val="left" w:pos="8688"/>
        </w:tabs>
        <w:ind w:left="148"/>
        <w:rPr>
          <w:rFonts w:ascii="Times New Roman"/>
          <w:sz w:val="20"/>
        </w:rPr>
      </w:pPr>
      <w:r>
        <w:rPr>
          <w:rFonts w:ascii="Times New Roman"/>
          <w:noProof/>
          <w:sz w:val="20"/>
        </w:rPr>
        <w:lastRenderedPageBreak/>
        <w:drawing>
          <wp:inline distT="0" distB="0" distL="0" distR="0" wp14:anchorId="0C8F908F" wp14:editId="7AA96668">
            <wp:extent cx="1212530" cy="389286"/>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1212530" cy="389286"/>
                    </a:xfrm>
                    <a:prstGeom prst="rect">
                      <a:avLst/>
                    </a:prstGeom>
                  </pic:spPr>
                </pic:pic>
              </a:graphicData>
            </a:graphic>
          </wp:inline>
        </w:drawing>
      </w:r>
      <w:r>
        <w:rPr>
          <w:rFonts w:ascii="Times New Roman"/>
          <w:sz w:val="20"/>
        </w:rPr>
        <w:tab/>
      </w:r>
      <w:r w:rsidR="00C3270B" w:rsidRPr="00C3270B">
        <w:rPr>
          <w:rFonts w:ascii="Arial" w:hAnsi="Arial" w:cs="Arial"/>
          <w:sz w:val="20"/>
        </w:rPr>
        <w:t>Figure 1.</w:t>
      </w:r>
      <w:r w:rsidR="00C3270B">
        <w:rPr>
          <w:rFonts w:ascii="Times New Roman"/>
          <w:sz w:val="20"/>
        </w:rPr>
        <w:tab/>
      </w:r>
      <w:r>
        <w:rPr>
          <w:rFonts w:ascii="Times New Roman"/>
          <w:noProof/>
          <w:sz w:val="20"/>
        </w:rPr>
        <w:drawing>
          <wp:inline distT="0" distB="0" distL="0" distR="0" wp14:anchorId="4FCAA748" wp14:editId="2C80469B">
            <wp:extent cx="1072132" cy="389286"/>
            <wp:effectExtent l="0" t="0" r="0" b="0"/>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10" cstate="print"/>
                    <a:stretch>
                      <a:fillRect/>
                    </a:stretch>
                  </pic:blipFill>
                  <pic:spPr>
                    <a:xfrm>
                      <a:off x="0" y="0"/>
                      <a:ext cx="1072132" cy="389286"/>
                    </a:xfrm>
                    <a:prstGeom prst="rect">
                      <a:avLst/>
                    </a:prstGeom>
                  </pic:spPr>
                </pic:pic>
              </a:graphicData>
            </a:graphic>
          </wp:inline>
        </w:drawing>
      </w:r>
    </w:p>
    <w:p w14:paraId="1B515227" w14:textId="77777777" w:rsidR="006E2605" w:rsidRDefault="006E2605" w:rsidP="006E2605">
      <w:pPr>
        <w:pStyle w:val="BodyText"/>
        <w:rPr>
          <w:rFonts w:ascii="Times New Roman"/>
          <w:sz w:val="20"/>
        </w:rPr>
      </w:pPr>
    </w:p>
    <w:p w14:paraId="19C9672E" w14:textId="77777777" w:rsidR="006E2605" w:rsidRDefault="006E2605" w:rsidP="006E2605">
      <w:pPr>
        <w:pStyle w:val="BodyText"/>
        <w:spacing w:before="1"/>
        <w:rPr>
          <w:rFonts w:ascii="Times New Roman"/>
          <w:sz w:val="22"/>
        </w:rPr>
      </w:pPr>
    </w:p>
    <w:p w14:paraId="5E880E59" w14:textId="2EC3CDE2" w:rsidR="006E2605" w:rsidRDefault="006E2605" w:rsidP="006E2605">
      <w:pPr>
        <w:pStyle w:val="BodyText"/>
        <w:ind w:left="118"/>
      </w:pPr>
      <w:r>
        <w:rPr>
          <w:noProof/>
          <w:lang w:val="en-US" w:eastAsia="en-US" w:bidi="ar-SA"/>
        </w:rPr>
        <mc:AlternateContent>
          <mc:Choice Requires="wps">
            <w:drawing>
              <wp:anchor distT="0" distB="0" distL="0" distR="0" simplePos="0" relativeHeight="251659264" behindDoc="1" locked="0" layoutInCell="1" allowOverlap="1" wp14:anchorId="6037BABF" wp14:editId="661E2D7C">
                <wp:simplePos x="0" y="0"/>
                <wp:positionH relativeFrom="page">
                  <wp:posOffset>455930</wp:posOffset>
                </wp:positionH>
                <wp:positionV relativeFrom="paragraph">
                  <wp:posOffset>237490</wp:posOffset>
                </wp:positionV>
                <wp:extent cx="6448425" cy="0"/>
                <wp:effectExtent l="0" t="0" r="0" b="0"/>
                <wp:wrapTopAndBottom/>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448425" cy="0"/>
                        </a:xfrm>
                        <a:prstGeom prst="line">
                          <a:avLst/>
                        </a:prstGeom>
                        <a:noFill/>
                        <a:ln w="12669">
                          <a:solidFill>
                            <a:srgbClr val="EEEEEE"/>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A56D993" id="Straight_x0020_Connector_x0020_2" o:spid="_x0000_s1026" style="position:absolute;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 from="35.9pt,18.7pt" to="543.65pt,18.7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" strokecolor="#eee" strokeweight="12669emu">
                <w10:wrap type="topAndBottom" anchorx="page"/>
              </v:line>
            </w:pict>
          </mc:Fallback>
        </mc:AlternateContent>
      </w:r>
      <w:r>
        <w:rPr>
          <w:color w:val="004B82"/>
        </w:rPr>
        <w:t>element cost per m2</w:t>
      </w:r>
    </w:p>
    <w:p w14:paraId="249B66D7" w14:textId="77777777" w:rsidR="006E2605" w:rsidRDefault="006E2605" w:rsidP="006E2605">
      <w:pPr>
        <w:pStyle w:val="BodyText"/>
        <w:spacing w:before="5"/>
        <w:rPr>
          <w:sz w:val="7"/>
        </w:rPr>
      </w:pPr>
    </w:p>
    <w:p w14:paraId="78C51F44" w14:textId="77777777" w:rsidR="006E2605" w:rsidRDefault="006E2605" w:rsidP="006E2605">
      <w:pPr>
        <w:spacing w:before="94"/>
        <w:ind w:left="517"/>
        <w:rPr>
          <w:sz w:val="16"/>
        </w:rPr>
      </w:pPr>
      <w:r>
        <w:rPr>
          <w:b/>
          <w:color w:val="222222"/>
          <w:sz w:val="16"/>
        </w:rPr>
        <w:t xml:space="preserve">Description: </w:t>
      </w:r>
      <w:r>
        <w:rPr>
          <w:color w:val="222222"/>
          <w:sz w:val="16"/>
        </w:rPr>
        <w:t>Rate per m2 gross internal floor area for the element Cost excluding prelims.</w:t>
      </w:r>
    </w:p>
    <w:p w14:paraId="3D4D79C0" w14:textId="77777777" w:rsidR="006E2605" w:rsidRDefault="006E2605" w:rsidP="006E2605">
      <w:pPr>
        <w:spacing w:before="86"/>
        <w:ind w:left="517"/>
        <w:rPr>
          <w:sz w:val="16"/>
        </w:rPr>
      </w:pPr>
      <w:r>
        <w:rPr>
          <w:b/>
          <w:color w:val="222222"/>
          <w:sz w:val="16"/>
        </w:rPr>
        <w:t xml:space="preserve">Last updated: </w:t>
      </w:r>
      <w:r>
        <w:rPr>
          <w:color w:val="222222"/>
          <w:sz w:val="16"/>
        </w:rPr>
        <w:t>16­Feb­2019 02:43</w:t>
      </w:r>
    </w:p>
    <w:p w14:paraId="604492F0" w14:textId="77777777" w:rsidR="006E2605" w:rsidRDefault="006E2605" w:rsidP="006E2605">
      <w:pPr>
        <w:spacing w:before="135"/>
        <w:ind w:left="651"/>
        <w:rPr>
          <w:sz w:val="16"/>
        </w:rPr>
      </w:pPr>
      <w:r>
        <w:rPr>
          <w:noProof/>
        </w:rPr>
        <w:drawing>
          <wp:anchor distT="0" distB="0" distL="0" distR="0" simplePos="0" relativeHeight="251660288" behindDoc="0" locked="0" layoutInCell="1" allowOverlap="1" wp14:anchorId="50216CCB" wp14:editId="2D578256">
            <wp:simplePos x="0" y="0"/>
            <wp:positionH relativeFrom="page">
              <wp:posOffset>709522</wp:posOffset>
            </wp:positionH>
            <wp:positionV relativeFrom="paragraph">
              <wp:posOffset>124046</wp:posOffset>
            </wp:positionV>
            <wp:extent cx="57015" cy="63350"/>
            <wp:effectExtent l="0" t="0" r="0" b="0"/>
            <wp:wrapNone/>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1" cstate="print"/>
                    <a:stretch>
                      <a:fillRect/>
                    </a:stretch>
                  </pic:blipFill>
                  <pic:spPr>
                    <a:xfrm>
                      <a:off x="0" y="0"/>
                      <a:ext cx="57015" cy="63350"/>
                    </a:xfrm>
                    <a:prstGeom prst="rect">
                      <a:avLst/>
                    </a:prstGeom>
                  </pic:spPr>
                </pic:pic>
              </a:graphicData>
            </a:graphic>
          </wp:anchor>
        </w:drawing>
      </w:r>
      <w:r>
        <w:rPr>
          <w:color w:val="222222"/>
          <w:sz w:val="16"/>
        </w:rPr>
        <w:t xml:space="preserve">Rebased to 1Q 2019 (321; forecast) and Swansea </w:t>
      </w:r>
      <w:proofErr w:type="gramStart"/>
      <w:r>
        <w:rPr>
          <w:color w:val="222222"/>
          <w:sz w:val="16"/>
        </w:rPr>
        <w:t>( 85</w:t>
      </w:r>
      <w:proofErr w:type="gramEnd"/>
      <w:r>
        <w:rPr>
          <w:color w:val="222222"/>
          <w:sz w:val="16"/>
        </w:rPr>
        <w:t>; sample 17 )</w:t>
      </w:r>
    </w:p>
    <w:p w14:paraId="41C5F95F" w14:textId="77777777" w:rsidR="006E2605" w:rsidRDefault="006E2605" w:rsidP="006E2605">
      <w:pPr>
        <w:pStyle w:val="BodyText"/>
        <w:rPr>
          <w:sz w:val="20"/>
        </w:rPr>
      </w:pPr>
    </w:p>
    <w:p w14:paraId="62FC98D6" w14:textId="77777777" w:rsidR="006E2605" w:rsidRDefault="006E2605" w:rsidP="006E2605">
      <w:pPr>
        <w:pStyle w:val="BodyText"/>
        <w:spacing w:before="5"/>
        <w:rPr>
          <w:sz w:val="19"/>
        </w:rPr>
      </w:pPr>
    </w:p>
    <w:p w14:paraId="0F803617" w14:textId="77777777" w:rsidR="006E2605" w:rsidRDefault="006E2605" w:rsidP="006E2605">
      <w:pPr>
        <w:ind w:left="118"/>
        <w:rPr>
          <w:sz w:val="16"/>
        </w:rPr>
      </w:pPr>
      <w:r>
        <w:rPr>
          <w:b/>
          <w:color w:val="222222"/>
          <w:sz w:val="16"/>
        </w:rPr>
        <w:t xml:space="preserve">Maximum age of results: </w:t>
      </w:r>
      <w:r>
        <w:rPr>
          <w:color w:val="222222"/>
          <w:sz w:val="16"/>
        </w:rPr>
        <w:t>Default period</w:t>
      </w:r>
    </w:p>
    <w:p w14:paraId="44A7DCDB" w14:textId="77777777" w:rsidR="006E2605" w:rsidRDefault="006E2605" w:rsidP="006E2605">
      <w:pPr>
        <w:pStyle w:val="BodyText"/>
        <w:spacing w:before="7"/>
        <w:rPr>
          <w:sz w:val="6"/>
        </w:rPr>
      </w:pPr>
    </w:p>
    <w:tbl>
      <w:tblPr>
        <w:tblW w:w="0" w:type="auto"/>
        <w:tblInd w:w="178" w:type="dxa"/>
        <w:tblLayout w:type="fixed"/>
        <w:tblCellMar>
          <w:left w:w="0" w:type="dxa"/>
          <w:right w:w="0" w:type="dxa"/>
        </w:tblCellMar>
        <w:tblLook w:val="01E0" w:firstRow="1" w:lastRow="1" w:firstColumn="1" w:lastColumn="1" w:noHBand="0" w:noVBand="0"/>
      </w:tblPr>
      <w:tblGrid>
        <w:gridCol w:w="2356"/>
        <w:gridCol w:w="608"/>
        <w:gridCol w:w="938"/>
        <w:gridCol w:w="1103"/>
        <w:gridCol w:w="1103"/>
        <w:gridCol w:w="1123"/>
        <w:gridCol w:w="977"/>
        <w:gridCol w:w="1043"/>
        <w:gridCol w:w="858"/>
      </w:tblGrid>
      <w:tr w:rsidR="006E2605" w14:paraId="70921A8E" w14:textId="77777777" w:rsidTr="00C35332">
        <w:trPr>
          <w:trHeight w:val="633"/>
        </w:trPr>
        <w:tc>
          <w:tcPr>
            <w:tcW w:w="10109" w:type="dxa"/>
            <w:gridSpan w:val="9"/>
            <w:tcBorders>
              <w:top w:val="single" w:sz="24" w:space="0" w:color="E6E6E6"/>
              <w:left w:val="single" w:sz="24" w:space="0" w:color="E6E6E6"/>
              <w:bottom w:val="single" w:sz="8" w:space="0" w:color="E6E6E6"/>
              <w:right w:val="single" w:sz="24" w:space="0" w:color="E6E6E6"/>
            </w:tcBorders>
          </w:tcPr>
          <w:p w14:paraId="76D0A8DA" w14:textId="77777777" w:rsidR="006E2605" w:rsidRDefault="006E2605" w:rsidP="00C35332">
            <w:pPr>
              <w:pStyle w:val="TableParagraph"/>
              <w:tabs>
                <w:tab w:val="left" w:pos="4027"/>
              </w:tabs>
              <w:spacing w:before="54" w:line="197" w:lineRule="exact"/>
              <w:ind w:left="486"/>
              <w:rPr>
                <w:b/>
                <w:sz w:val="16"/>
              </w:rPr>
            </w:pPr>
            <w:r>
              <w:rPr>
                <w:b/>
                <w:color w:val="222222"/>
                <w:position w:val="-4"/>
                <w:sz w:val="16"/>
              </w:rPr>
              <w:t>Building</w:t>
            </w:r>
            <w:r>
              <w:rPr>
                <w:b/>
                <w:color w:val="222222"/>
                <w:spacing w:val="-2"/>
                <w:position w:val="-4"/>
                <w:sz w:val="16"/>
              </w:rPr>
              <w:t xml:space="preserve"> </w:t>
            </w:r>
            <w:r>
              <w:rPr>
                <w:b/>
                <w:color w:val="222222"/>
                <w:position w:val="-4"/>
                <w:sz w:val="16"/>
              </w:rPr>
              <w:t>function</w:t>
            </w:r>
            <w:r>
              <w:rPr>
                <w:b/>
                <w:color w:val="222222"/>
                <w:position w:val="-4"/>
                <w:sz w:val="16"/>
              </w:rPr>
              <w:tab/>
            </w:r>
            <w:r>
              <w:rPr>
                <w:b/>
                <w:color w:val="222222"/>
                <w:sz w:val="16"/>
              </w:rPr>
              <w:t>£/m² gross internal floor</w:t>
            </w:r>
            <w:r>
              <w:rPr>
                <w:b/>
                <w:color w:val="222222"/>
                <w:spacing w:val="-5"/>
                <w:sz w:val="16"/>
              </w:rPr>
              <w:t xml:space="preserve"> </w:t>
            </w:r>
            <w:r>
              <w:rPr>
                <w:b/>
                <w:color w:val="222222"/>
                <w:sz w:val="16"/>
              </w:rPr>
              <w:t>area</w:t>
            </w:r>
          </w:p>
          <w:p w14:paraId="3DEAB798" w14:textId="77777777" w:rsidR="006E2605" w:rsidRDefault="006E2605" w:rsidP="00C35332">
            <w:pPr>
              <w:pStyle w:val="TableParagraph"/>
              <w:tabs>
                <w:tab w:val="left" w:pos="3689"/>
                <w:tab w:val="left" w:pos="5106"/>
                <w:tab w:val="left" w:pos="5898"/>
                <w:tab w:val="left" w:pos="7313"/>
                <w:tab w:val="left" w:pos="8883"/>
              </w:tabs>
              <w:spacing w:line="307" w:lineRule="exact"/>
              <w:ind w:left="131"/>
              <w:rPr>
                <w:b/>
                <w:sz w:val="16"/>
              </w:rPr>
            </w:pPr>
            <w:r>
              <w:rPr>
                <w:b/>
                <w:color w:val="222222"/>
                <w:position w:val="5"/>
                <w:sz w:val="16"/>
              </w:rPr>
              <w:t xml:space="preserve">(Maximum age of projects)  </w:t>
            </w:r>
            <w:r>
              <w:rPr>
                <w:b/>
                <w:color w:val="222222"/>
                <w:spacing w:val="41"/>
                <w:position w:val="5"/>
                <w:sz w:val="16"/>
              </w:rPr>
              <w:t xml:space="preserve"> </w:t>
            </w:r>
            <w:r>
              <w:rPr>
                <w:b/>
                <w:color w:val="222222"/>
                <w:sz w:val="16"/>
              </w:rPr>
              <w:t xml:space="preserve">Mean  </w:t>
            </w:r>
            <w:r>
              <w:rPr>
                <w:b/>
                <w:color w:val="222222"/>
                <w:spacing w:val="23"/>
                <w:sz w:val="16"/>
              </w:rPr>
              <w:t xml:space="preserve"> </w:t>
            </w:r>
            <w:r>
              <w:rPr>
                <w:b/>
                <w:color w:val="222222"/>
                <w:sz w:val="16"/>
              </w:rPr>
              <w:t>Lowest</w:t>
            </w:r>
            <w:r>
              <w:rPr>
                <w:b/>
                <w:color w:val="222222"/>
                <w:sz w:val="16"/>
              </w:rPr>
              <w:tab/>
              <w:t>Lower</w:t>
            </w:r>
            <w:r>
              <w:rPr>
                <w:b/>
                <w:color w:val="222222"/>
                <w:spacing w:val="-1"/>
                <w:sz w:val="16"/>
              </w:rPr>
              <w:t xml:space="preserve"> </w:t>
            </w:r>
            <w:r>
              <w:rPr>
                <w:b/>
                <w:color w:val="222222"/>
                <w:sz w:val="16"/>
              </w:rPr>
              <w:t>quartiles</w:t>
            </w:r>
            <w:r>
              <w:rPr>
                <w:b/>
                <w:color w:val="222222"/>
                <w:sz w:val="16"/>
              </w:rPr>
              <w:tab/>
              <w:t>Median</w:t>
            </w:r>
            <w:r>
              <w:rPr>
                <w:b/>
                <w:color w:val="222222"/>
                <w:sz w:val="16"/>
              </w:rPr>
              <w:tab/>
              <w:t>Upper</w:t>
            </w:r>
            <w:r>
              <w:rPr>
                <w:b/>
                <w:color w:val="222222"/>
                <w:spacing w:val="-2"/>
                <w:sz w:val="16"/>
              </w:rPr>
              <w:t xml:space="preserve"> </w:t>
            </w:r>
            <w:r>
              <w:rPr>
                <w:b/>
                <w:color w:val="222222"/>
                <w:sz w:val="16"/>
              </w:rPr>
              <w:t>quartiles</w:t>
            </w:r>
            <w:r>
              <w:rPr>
                <w:b/>
                <w:color w:val="222222"/>
                <w:sz w:val="16"/>
              </w:rPr>
              <w:tab/>
              <w:t xml:space="preserve">Highest   </w:t>
            </w:r>
            <w:r>
              <w:rPr>
                <w:b/>
                <w:color w:val="222222"/>
                <w:spacing w:val="2"/>
                <w:sz w:val="16"/>
              </w:rPr>
              <w:t xml:space="preserve"> </w:t>
            </w:r>
            <w:r>
              <w:rPr>
                <w:b/>
                <w:color w:val="222222"/>
                <w:position w:val="16"/>
                <w:sz w:val="16"/>
              </w:rPr>
              <w:t>Sample</w:t>
            </w:r>
            <w:r>
              <w:rPr>
                <w:b/>
                <w:color w:val="222222"/>
                <w:position w:val="16"/>
                <w:sz w:val="16"/>
              </w:rPr>
              <w:tab/>
              <w:t>Unpriced</w:t>
            </w:r>
            <w:r>
              <w:rPr>
                <w:b/>
                <w:color w:val="222222"/>
                <w:spacing w:val="-2"/>
                <w:position w:val="16"/>
                <w:sz w:val="16"/>
              </w:rPr>
              <w:t xml:space="preserve"> </w:t>
            </w:r>
            <w:proofErr w:type="spellStart"/>
            <w:r>
              <w:rPr>
                <w:b/>
                <w:color w:val="222222"/>
                <w:position w:val="16"/>
                <w:sz w:val="16"/>
              </w:rPr>
              <w:t>excl</w:t>
            </w:r>
            <w:proofErr w:type="spellEnd"/>
          </w:p>
        </w:tc>
      </w:tr>
      <w:tr w:rsidR="006E2605" w14:paraId="3BD1E176" w14:textId="77777777" w:rsidTr="00C35332">
        <w:trPr>
          <w:trHeight w:val="340"/>
        </w:trPr>
        <w:tc>
          <w:tcPr>
            <w:tcW w:w="2356" w:type="dxa"/>
            <w:tcBorders>
              <w:top w:val="single" w:sz="8" w:space="0" w:color="E6E6E6"/>
              <w:left w:val="single" w:sz="24" w:space="0" w:color="E6E6E6"/>
            </w:tcBorders>
          </w:tcPr>
          <w:p w14:paraId="3011BFB5" w14:textId="77777777" w:rsidR="006E2605" w:rsidRDefault="006E2605" w:rsidP="00C35332">
            <w:pPr>
              <w:pStyle w:val="TableParagraph"/>
              <w:spacing w:before="60"/>
              <w:ind w:left="69"/>
              <w:rPr>
                <w:sz w:val="18"/>
              </w:rPr>
            </w:pPr>
            <w:r>
              <w:rPr>
                <w:color w:val="222222"/>
                <w:sz w:val="18"/>
              </w:rPr>
              <w:t>New build</w:t>
            </w:r>
          </w:p>
        </w:tc>
        <w:tc>
          <w:tcPr>
            <w:tcW w:w="608" w:type="dxa"/>
            <w:tcBorders>
              <w:top w:val="single" w:sz="8" w:space="0" w:color="E6E6E6"/>
            </w:tcBorders>
          </w:tcPr>
          <w:p w14:paraId="33F461FD" w14:textId="77777777" w:rsidR="006E2605" w:rsidRDefault="006E2605" w:rsidP="00C35332">
            <w:pPr>
              <w:pStyle w:val="TableParagraph"/>
              <w:rPr>
                <w:rFonts w:ascii="Times New Roman"/>
                <w:sz w:val="14"/>
              </w:rPr>
            </w:pPr>
          </w:p>
        </w:tc>
        <w:tc>
          <w:tcPr>
            <w:tcW w:w="938" w:type="dxa"/>
            <w:tcBorders>
              <w:top w:val="single" w:sz="8" w:space="0" w:color="E6E6E6"/>
            </w:tcBorders>
          </w:tcPr>
          <w:p w14:paraId="415FFB94" w14:textId="77777777" w:rsidR="006E2605" w:rsidRDefault="006E2605" w:rsidP="00C35332">
            <w:pPr>
              <w:pStyle w:val="TableParagraph"/>
              <w:rPr>
                <w:rFonts w:ascii="Times New Roman"/>
                <w:sz w:val="14"/>
              </w:rPr>
            </w:pPr>
          </w:p>
        </w:tc>
        <w:tc>
          <w:tcPr>
            <w:tcW w:w="1103" w:type="dxa"/>
            <w:tcBorders>
              <w:top w:val="single" w:sz="8" w:space="0" w:color="E6E6E6"/>
            </w:tcBorders>
          </w:tcPr>
          <w:p w14:paraId="1A434059" w14:textId="77777777" w:rsidR="006E2605" w:rsidRDefault="006E2605" w:rsidP="00C35332">
            <w:pPr>
              <w:pStyle w:val="TableParagraph"/>
              <w:rPr>
                <w:rFonts w:ascii="Times New Roman"/>
                <w:sz w:val="14"/>
              </w:rPr>
            </w:pPr>
          </w:p>
        </w:tc>
        <w:tc>
          <w:tcPr>
            <w:tcW w:w="1103" w:type="dxa"/>
            <w:tcBorders>
              <w:top w:val="single" w:sz="8" w:space="0" w:color="E6E6E6"/>
            </w:tcBorders>
          </w:tcPr>
          <w:p w14:paraId="2108592C" w14:textId="77777777" w:rsidR="006E2605" w:rsidRDefault="006E2605" w:rsidP="00C35332">
            <w:pPr>
              <w:pStyle w:val="TableParagraph"/>
              <w:rPr>
                <w:rFonts w:ascii="Times New Roman"/>
                <w:sz w:val="14"/>
              </w:rPr>
            </w:pPr>
          </w:p>
        </w:tc>
        <w:tc>
          <w:tcPr>
            <w:tcW w:w="1123" w:type="dxa"/>
            <w:tcBorders>
              <w:top w:val="single" w:sz="8" w:space="0" w:color="E6E6E6"/>
            </w:tcBorders>
          </w:tcPr>
          <w:p w14:paraId="5851A15C" w14:textId="77777777" w:rsidR="006E2605" w:rsidRDefault="006E2605" w:rsidP="00C35332">
            <w:pPr>
              <w:pStyle w:val="TableParagraph"/>
              <w:rPr>
                <w:rFonts w:ascii="Times New Roman"/>
                <w:sz w:val="14"/>
              </w:rPr>
            </w:pPr>
          </w:p>
        </w:tc>
        <w:tc>
          <w:tcPr>
            <w:tcW w:w="977" w:type="dxa"/>
            <w:tcBorders>
              <w:top w:val="single" w:sz="8" w:space="0" w:color="E6E6E6"/>
            </w:tcBorders>
          </w:tcPr>
          <w:p w14:paraId="4EA81EFD" w14:textId="77777777" w:rsidR="006E2605" w:rsidRDefault="006E2605" w:rsidP="00C35332">
            <w:pPr>
              <w:pStyle w:val="TableParagraph"/>
              <w:rPr>
                <w:rFonts w:ascii="Times New Roman"/>
                <w:sz w:val="14"/>
              </w:rPr>
            </w:pPr>
          </w:p>
        </w:tc>
        <w:tc>
          <w:tcPr>
            <w:tcW w:w="1043" w:type="dxa"/>
            <w:tcBorders>
              <w:top w:val="single" w:sz="8" w:space="0" w:color="E6E6E6"/>
            </w:tcBorders>
          </w:tcPr>
          <w:p w14:paraId="22B99E36" w14:textId="77777777" w:rsidR="006E2605" w:rsidRDefault="006E2605" w:rsidP="00C35332">
            <w:pPr>
              <w:pStyle w:val="TableParagraph"/>
              <w:rPr>
                <w:rFonts w:ascii="Times New Roman"/>
                <w:sz w:val="14"/>
              </w:rPr>
            </w:pPr>
          </w:p>
        </w:tc>
        <w:tc>
          <w:tcPr>
            <w:tcW w:w="858" w:type="dxa"/>
            <w:tcBorders>
              <w:top w:val="single" w:sz="8" w:space="0" w:color="E6E6E6"/>
              <w:right w:val="single" w:sz="24" w:space="0" w:color="E6E6E6"/>
            </w:tcBorders>
          </w:tcPr>
          <w:p w14:paraId="45F75057" w14:textId="77777777" w:rsidR="006E2605" w:rsidRDefault="006E2605" w:rsidP="00C35332">
            <w:pPr>
              <w:pStyle w:val="TableParagraph"/>
              <w:rPr>
                <w:rFonts w:ascii="Times New Roman"/>
                <w:sz w:val="14"/>
              </w:rPr>
            </w:pPr>
          </w:p>
        </w:tc>
      </w:tr>
      <w:tr w:rsidR="006E2605" w14:paraId="4471960B" w14:textId="77777777" w:rsidTr="00C35332">
        <w:trPr>
          <w:trHeight w:val="272"/>
        </w:trPr>
        <w:tc>
          <w:tcPr>
            <w:tcW w:w="2356" w:type="dxa"/>
            <w:tcBorders>
              <w:left w:val="single" w:sz="24" w:space="0" w:color="E6E6E6"/>
            </w:tcBorders>
          </w:tcPr>
          <w:p w14:paraId="7DC34D1F" w14:textId="77777777" w:rsidR="006E2605" w:rsidRDefault="006E2605" w:rsidP="00C35332">
            <w:pPr>
              <w:pStyle w:val="TableParagraph"/>
              <w:spacing w:before="67"/>
              <w:ind w:left="219"/>
              <w:rPr>
                <w:b/>
                <w:sz w:val="16"/>
              </w:rPr>
            </w:pPr>
            <w:r>
              <w:rPr>
                <w:b/>
                <w:color w:val="222222"/>
                <w:sz w:val="16"/>
              </w:rPr>
              <w:t>820.2 '</w:t>
            </w:r>
            <w:proofErr w:type="spellStart"/>
            <w:r>
              <w:rPr>
                <w:b/>
                <w:color w:val="222222"/>
                <w:sz w:val="16"/>
              </w:rPr>
              <w:t>One­off</w:t>
            </w:r>
            <w:proofErr w:type="spellEnd"/>
            <w:r>
              <w:rPr>
                <w:b/>
                <w:color w:val="222222"/>
                <w:sz w:val="16"/>
              </w:rPr>
              <w:t>' housing</w:t>
            </w:r>
          </w:p>
        </w:tc>
        <w:tc>
          <w:tcPr>
            <w:tcW w:w="608" w:type="dxa"/>
          </w:tcPr>
          <w:p w14:paraId="4872959F" w14:textId="77777777" w:rsidR="006E2605" w:rsidRDefault="006E2605" w:rsidP="00C35332">
            <w:pPr>
              <w:pStyle w:val="TableParagraph"/>
              <w:rPr>
                <w:rFonts w:ascii="Times New Roman"/>
                <w:sz w:val="14"/>
              </w:rPr>
            </w:pPr>
          </w:p>
        </w:tc>
        <w:tc>
          <w:tcPr>
            <w:tcW w:w="938" w:type="dxa"/>
          </w:tcPr>
          <w:p w14:paraId="6EE2DC3C" w14:textId="77777777" w:rsidR="006E2605" w:rsidRDefault="006E2605" w:rsidP="00C35332">
            <w:pPr>
              <w:pStyle w:val="TableParagraph"/>
              <w:rPr>
                <w:rFonts w:ascii="Times New Roman"/>
                <w:sz w:val="14"/>
              </w:rPr>
            </w:pPr>
          </w:p>
        </w:tc>
        <w:tc>
          <w:tcPr>
            <w:tcW w:w="1103" w:type="dxa"/>
          </w:tcPr>
          <w:p w14:paraId="1027E415" w14:textId="77777777" w:rsidR="006E2605" w:rsidRDefault="006E2605" w:rsidP="00C35332">
            <w:pPr>
              <w:pStyle w:val="TableParagraph"/>
              <w:rPr>
                <w:rFonts w:ascii="Times New Roman"/>
                <w:sz w:val="14"/>
              </w:rPr>
            </w:pPr>
          </w:p>
        </w:tc>
        <w:tc>
          <w:tcPr>
            <w:tcW w:w="1103" w:type="dxa"/>
          </w:tcPr>
          <w:p w14:paraId="6565BDE3" w14:textId="77777777" w:rsidR="006E2605" w:rsidRDefault="006E2605" w:rsidP="00C35332">
            <w:pPr>
              <w:pStyle w:val="TableParagraph"/>
              <w:rPr>
                <w:rFonts w:ascii="Times New Roman"/>
                <w:sz w:val="14"/>
              </w:rPr>
            </w:pPr>
          </w:p>
        </w:tc>
        <w:tc>
          <w:tcPr>
            <w:tcW w:w="1123" w:type="dxa"/>
          </w:tcPr>
          <w:p w14:paraId="0B329984" w14:textId="77777777" w:rsidR="006E2605" w:rsidRDefault="006E2605" w:rsidP="00C35332">
            <w:pPr>
              <w:pStyle w:val="TableParagraph"/>
              <w:rPr>
                <w:rFonts w:ascii="Times New Roman"/>
                <w:sz w:val="14"/>
              </w:rPr>
            </w:pPr>
          </w:p>
        </w:tc>
        <w:tc>
          <w:tcPr>
            <w:tcW w:w="977" w:type="dxa"/>
          </w:tcPr>
          <w:p w14:paraId="2F380D95" w14:textId="77777777" w:rsidR="006E2605" w:rsidRDefault="006E2605" w:rsidP="00C35332">
            <w:pPr>
              <w:pStyle w:val="TableParagraph"/>
              <w:rPr>
                <w:rFonts w:ascii="Times New Roman"/>
                <w:sz w:val="14"/>
              </w:rPr>
            </w:pPr>
          </w:p>
        </w:tc>
        <w:tc>
          <w:tcPr>
            <w:tcW w:w="1043" w:type="dxa"/>
          </w:tcPr>
          <w:p w14:paraId="146DE28D" w14:textId="77777777" w:rsidR="006E2605" w:rsidRDefault="006E2605" w:rsidP="00C35332">
            <w:pPr>
              <w:pStyle w:val="TableParagraph"/>
              <w:rPr>
                <w:rFonts w:ascii="Times New Roman"/>
                <w:sz w:val="14"/>
              </w:rPr>
            </w:pPr>
          </w:p>
        </w:tc>
        <w:tc>
          <w:tcPr>
            <w:tcW w:w="858" w:type="dxa"/>
            <w:tcBorders>
              <w:right w:val="single" w:sz="24" w:space="0" w:color="E6E6E6"/>
            </w:tcBorders>
          </w:tcPr>
          <w:p w14:paraId="5698F165" w14:textId="77777777" w:rsidR="006E2605" w:rsidRDefault="006E2605" w:rsidP="00C35332">
            <w:pPr>
              <w:pStyle w:val="TableParagraph"/>
              <w:rPr>
                <w:rFonts w:ascii="Times New Roman"/>
                <w:sz w:val="14"/>
              </w:rPr>
            </w:pPr>
          </w:p>
        </w:tc>
      </w:tr>
      <w:tr w:rsidR="006E2605" w14:paraId="27FFDBB8" w14:textId="77777777" w:rsidTr="00C35332">
        <w:trPr>
          <w:trHeight w:val="219"/>
        </w:trPr>
        <w:tc>
          <w:tcPr>
            <w:tcW w:w="2356" w:type="dxa"/>
            <w:tcBorders>
              <w:left w:val="single" w:sz="24" w:space="0" w:color="E6E6E6"/>
            </w:tcBorders>
          </w:tcPr>
          <w:p w14:paraId="5496027B" w14:textId="77777777" w:rsidR="006E2605" w:rsidRDefault="006E2605" w:rsidP="00C35332">
            <w:pPr>
              <w:pStyle w:val="TableParagraph"/>
              <w:spacing w:before="15"/>
              <w:ind w:right="171"/>
              <w:jc w:val="right"/>
              <w:rPr>
                <w:b/>
                <w:sz w:val="16"/>
              </w:rPr>
            </w:pPr>
            <w:r>
              <w:rPr>
                <w:b/>
                <w:color w:val="222222"/>
                <w:sz w:val="16"/>
              </w:rPr>
              <w:t>semi­detached (3 units or</w:t>
            </w:r>
          </w:p>
        </w:tc>
        <w:tc>
          <w:tcPr>
            <w:tcW w:w="608" w:type="dxa"/>
          </w:tcPr>
          <w:p w14:paraId="19EA0466" w14:textId="77777777" w:rsidR="006E2605" w:rsidRDefault="006E2605" w:rsidP="00C35332">
            <w:pPr>
              <w:pStyle w:val="TableParagraph"/>
              <w:rPr>
                <w:rFonts w:ascii="Times New Roman"/>
                <w:sz w:val="14"/>
              </w:rPr>
            </w:pPr>
          </w:p>
        </w:tc>
        <w:tc>
          <w:tcPr>
            <w:tcW w:w="938" w:type="dxa"/>
          </w:tcPr>
          <w:p w14:paraId="41B77D1E" w14:textId="77777777" w:rsidR="006E2605" w:rsidRDefault="006E2605" w:rsidP="00C35332">
            <w:pPr>
              <w:pStyle w:val="TableParagraph"/>
              <w:rPr>
                <w:rFonts w:ascii="Times New Roman"/>
                <w:sz w:val="14"/>
              </w:rPr>
            </w:pPr>
          </w:p>
        </w:tc>
        <w:tc>
          <w:tcPr>
            <w:tcW w:w="1103" w:type="dxa"/>
          </w:tcPr>
          <w:p w14:paraId="3747CD5A" w14:textId="77777777" w:rsidR="006E2605" w:rsidRDefault="006E2605" w:rsidP="00C35332">
            <w:pPr>
              <w:pStyle w:val="TableParagraph"/>
              <w:rPr>
                <w:rFonts w:ascii="Times New Roman"/>
                <w:sz w:val="14"/>
              </w:rPr>
            </w:pPr>
          </w:p>
        </w:tc>
        <w:tc>
          <w:tcPr>
            <w:tcW w:w="1103" w:type="dxa"/>
          </w:tcPr>
          <w:p w14:paraId="589DCD49" w14:textId="77777777" w:rsidR="006E2605" w:rsidRDefault="006E2605" w:rsidP="00C35332">
            <w:pPr>
              <w:pStyle w:val="TableParagraph"/>
              <w:rPr>
                <w:rFonts w:ascii="Times New Roman"/>
                <w:sz w:val="14"/>
              </w:rPr>
            </w:pPr>
          </w:p>
        </w:tc>
        <w:tc>
          <w:tcPr>
            <w:tcW w:w="1123" w:type="dxa"/>
          </w:tcPr>
          <w:p w14:paraId="38D95052" w14:textId="77777777" w:rsidR="006E2605" w:rsidRDefault="006E2605" w:rsidP="00C35332">
            <w:pPr>
              <w:pStyle w:val="TableParagraph"/>
              <w:rPr>
                <w:rFonts w:ascii="Times New Roman"/>
                <w:sz w:val="14"/>
              </w:rPr>
            </w:pPr>
          </w:p>
        </w:tc>
        <w:tc>
          <w:tcPr>
            <w:tcW w:w="977" w:type="dxa"/>
          </w:tcPr>
          <w:p w14:paraId="03EB3BB9" w14:textId="77777777" w:rsidR="006E2605" w:rsidRDefault="006E2605" w:rsidP="00C35332">
            <w:pPr>
              <w:pStyle w:val="TableParagraph"/>
              <w:rPr>
                <w:rFonts w:ascii="Times New Roman"/>
                <w:sz w:val="14"/>
              </w:rPr>
            </w:pPr>
          </w:p>
        </w:tc>
        <w:tc>
          <w:tcPr>
            <w:tcW w:w="1043" w:type="dxa"/>
          </w:tcPr>
          <w:p w14:paraId="725EEB31" w14:textId="77777777" w:rsidR="006E2605" w:rsidRDefault="006E2605" w:rsidP="00C35332">
            <w:pPr>
              <w:pStyle w:val="TableParagraph"/>
              <w:rPr>
                <w:rFonts w:ascii="Times New Roman"/>
                <w:sz w:val="14"/>
              </w:rPr>
            </w:pPr>
          </w:p>
        </w:tc>
        <w:tc>
          <w:tcPr>
            <w:tcW w:w="858" w:type="dxa"/>
            <w:tcBorders>
              <w:right w:val="single" w:sz="24" w:space="0" w:color="E6E6E6"/>
            </w:tcBorders>
          </w:tcPr>
          <w:p w14:paraId="3E719F7A" w14:textId="77777777" w:rsidR="006E2605" w:rsidRDefault="006E2605" w:rsidP="00C35332">
            <w:pPr>
              <w:pStyle w:val="TableParagraph"/>
              <w:rPr>
                <w:rFonts w:ascii="Times New Roman"/>
                <w:sz w:val="14"/>
              </w:rPr>
            </w:pPr>
          </w:p>
        </w:tc>
      </w:tr>
      <w:tr w:rsidR="006E2605" w14:paraId="3F3064E1" w14:textId="77777777" w:rsidTr="00C35332">
        <w:trPr>
          <w:trHeight w:val="269"/>
        </w:trPr>
        <w:tc>
          <w:tcPr>
            <w:tcW w:w="2356" w:type="dxa"/>
            <w:tcBorders>
              <w:left w:val="single" w:sz="24" w:space="0" w:color="E6E6E6"/>
            </w:tcBorders>
          </w:tcPr>
          <w:p w14:paraId="1D9CF7DD" w14:textId="77777777" w:rsidR="006E2605" w:rsidRDefault="006E2605" w:rsidP="00C35332">
            <w:pPr>
              <w:pStyle w:val="TableParagraph"/>
              <w:spacing w:before="15"/>
              <w:ind w:left="219"/>
              <w:rPr>
                <w:b/>
                <w:sz w:val="16"/>
              </w:rPr>
            </w:pPr>
            <w:r>
              <w:rPr>
                <w:b/>
                <w:color w:val="222222"/>
                <w:sz w:val="16"/>
              </w:rPr>
              <w:t>less)</w:t>
            </w:r>
          </w:p>
        </w:tc>
        <w:tc>
          <w:tcPr>
            <w:tcW w:w="608" w:type="dxa"/>
          </w:tcPr>
          <w:p w14:paraId="29DDA0D8" w14:textId="77777777" w:rsidR="006E2605" w:rsidRDefault="006E2605" w:rsidP="00C35332">
            <w:pPr>
              <w:pStyle w:val="TableParagraph"/>
              <w:rPr>
                <w:rFonts w:ascii="Times New Roman"/>
                <w:sz w:val="14"/>
              </w:rPr>
            </w:pPr>
          </w:p>
        </w:tc>
        <w:tc>
          <w:tcPr>
            <w:tcW w:w="938" w:type="dxa"/>
          </w:tcPr>
          <w:p w14:paraId="367043DA" w14:textId="77777777" w:rsidR="006E2605" w:rsidRDefault="006E2605" w:rsidP="00C35332">
            <w:pPr>
              <w:pStyle w:val="TableParagraph"/>
              <w:rPr>
                <w:rFonts w:ascii="Times New Roman"/>
                <w:sz w:val="14"/>
              </w:rPr>
            </w:pPr>
          </w:p>
        </w:tc>
        <w:tc>
          <w:tcPr>
            <w:tcW w:w="1103" w:type="dxa"/>
          </w:tcPr>
          <w:p w14:paraId="0BE7E3AE" w14:textId="77777777" w:rsidR="006E2605" w:rsidRDefault="006E2605" w:rsidP="00C35332">
            <w:pPr>
              <w:pStyle w:val="TableParagraph"/>
              <w:rPr>
                <w:rFonts w:ascii="Times New Roman"/>
                <w:sz w:val="14"/>
              </w:rPr>
            </w:pPr>
          </w:p>
        </w:tc>
        <w:tc>
          <w:tcPr>
            <w:tcW w:w="1103" w:type="dxa"/>
          </w:tcPr>
          <w:p w14:paraId="5A1649C0" w14:textId="77777777" w:rsidR="006E2605" w:rsidRDefault="006E2605" w:rsidP="00C35332">
            <w:pPr>
              <w:pStyle w:val="TableParagraph"/>
              <w:rPr>
                <w:rFonts w:ascii="Times New Roman"/>
                <w:sz w:val="14"/>
              </w:rPr>
            </w:pPr>
          </w:p>
        </w:tc>
        <w:tc>
          <w:tcPr>
            <w:tcW w:w="1123" w:type="dxa"/>
          </w:tcPr>
          <w:p w14:paraId="241825CA" w14:textId="77777777" w:rsidR="006E2605" w:rsidRDefault="006E2605" w:rsidP="00C35332">
            <w:pPr>
              <w:pStyle w:val="TableParagraph"/>
              <w:rPr>
                <w:rFonts w:ascii="Times New Roman"/>
                <w:sz w:val="14"/>
              </w:rPr>
            </w:pPr>
          </w:p>
        </w:tc>
        <w:tc>
          <w:tcPr>
            <w:tcW w:w="977" w:type="dxa"/>
          </w:tcPr>
          <w:p w14:paraId="4D6E8475" w14:textId="77777777" w:rsidR="006E2605" w:rsidRDefault="006E2605" w:rsidP="00C35332">
            <w:pPr>
              <w:pStyle w:val="TableParagraph"/>
              <w:rPr>
                <w:rFonts w:ascii="Times New Roman"/>
                <w:sz w:val="14"/>
              </w:rPr>
            </w:pPr>
          </w:p>
        </w:tc>
        <w:tc>
          <w:tcPr>
            <w:tcW w:w="1043" w:type="dxa"/>
          </w:tcPr>
          <w:p w14:paraId="23DC60AF" w14:textId="77777777" w:rsidR="006E2605" w:rsidRDefault="006E2605" w:rsidP="00C35332">
            <w:pPr>
              <w:pStyle w:val="TableParagraph"/>
              <w:rPr>
                <w:rFonts w:ascii="Times New Roman"/>
                <w:sz w:val="14"/>
              </w:rPr>
            </w:pPr>
          </w:p>
        </w:tc>
        <w:tc>
          <w:tcPr>
            <w:tcW w:w="858" w:type="dxa"/>
            <w:tcBorders>
              <w:right w:val="single" w:sz="24" w:space="0" w:color="E6E6E6"/>
            </w:tcBorders>
          </w:tcPr>
          <w:p w14:paraId="5875EDCB" w14:textId="77777777" w:rsidR="006E2605" w:rsidRDefault="006E2605" w:rsidP="00C35332">
            <w:pPr>
              <w:pStyle w:val="TableParagraph"/>
              <w:rPr>
                <w:rFonts w:ascii="Times New Roman"/>
                <w:sz w:val="14"/>
              </w:rPr>
            </w:pPr>
          </w:p>
        </w:tc>
      </w:tr>
      <w:tr w:rsidR="006E2605" w14:paraId="3991EFC8" w14:textId="77777777" w:rsidTr="00C35332">
        <w:trPr>
          <w:trHeight w:val="319"/>
        </w:trPr>
        <w:tc>
          <w:tcPr>
            <w:tcW w:w="2356" w:type="dxa"/>
            <w:tcBorders>
              <w:left w:val="single" w:sz="24" w:space="0" w:color="E6E6E6"/>
            </w:tcBorders>
          </w:tcPr>
          <w:p w14:paraId="3E9AE74D" w14:textId="77777777" w:rsidR="006E2605" w:rsidRDefault="006E2605" w:rsidP="00C35332">
            <w:pPr>
              <w:pStyle w:val="TableParagraph"/>
              <w:ind w:left="369"/>
              <w:rPr>
                <w:sz w:val="16"/>
              </w:rPr>
            </w:pPr>
            <w:r>
              <w:rPr>
                <w:color w:val="222222"/>
                <w:sz w:val="16"/>
              </w:rPr>
              <w:t>01 Substructure (15)</w:t>
            </w:r>
          </w:p>
        </w:tc>
        <w:tc>
          <w:tcPr>
            <w:tcW w:w="608" w:type="dxa"/>
          </w:tcPr>
          <w:p w14:paraId="57A84D76" w14:textId="77777777" w:rsidR="006E2605" w:rsidRDefault="006E2605" w:rsidP="00C35332">
            <w:pPr>
              <w:pStyle w:val="TableParagraph"/>
              <w:ind w:right="168"/>
              <w:jc w:val="right"/>
              <w:rPr>
                <w:sz w:val="16"/>
              </w:rPr>
            </w:pPr>
            <w:r>
              <w:rPr>
                <w:color w:val="222222"/>
                <w:w w:val="95"/>
                <w:sz w:val="16"/>
              </w:rPr>
              <w:t>198</w:t>
            </w:r>
          </w:p>
        </w:tc>
        <w:tc>
          <w:tcPr>
            <w:tcW w:w="938" w:type="dxa"/>
          </w:tcPr>
          <w:p w14:paraId="6EB0958F" w14:textId="77777777" w:rsidR="006E2605" w:rsidRDefault="006E2605" w:rsidP="00C35332">
            <w:pPr>
              <w:pStyle w:val="TableParagraph"/>
              <w:ind w:right="448"/>
              <w:jc w:val="right"/>
              <w:rPr>
                <w:sz w:val="16"/>
              </w:rPr>
            </w:pPr>
            <w:r>
              <w:rPr>
                <w:color w:val="222222"/>
                <w:w w:val="95"/>
                <w:sz w:val="16"/>
              </w:rPr>
              <w:t>162</w:t>
            </w:r>
          </w:p>
        </w:tc>
        <w:tc>
          <w:tcPr>
            <w:tcW w:w="1103" w:type="dxa"/>
          </w:tcPr>
          <w:p w14:paraId="07668C28" w14:textId="77777777" w:rsidR="006E2605" w:rsidRDefault="006E2605" w:rsidP="00C35332">
            <w:pPr>
              <w:pStyle w:val="TableParagraph"/>
              <w:ind w:right="334"/>
              <w:jc w:val="right"/>
              <w:rPr>
                <w:sz w:val="16"/>
              </w:rPr>
            </w:pPr>
            <w:r>
              <w:rPr>
                <w:color w:val="222222"/>
                <w:w w:val="95"/>
                <w:sz w:val="16"/>
              </w:rPr>
              <w:t>162</w:t>
            </w:r>
          </w:p>
        </w:tc>
        <w:tc>
          <w:tcPr>
            <w:tcW w:w="1103" w:type="dxa"/>
          </w:tcPr>
          <w:p w14:paraId="041BA217" w14:textId="77777777" w:rsidR="006E2605" w:rsidRDefault="006E2605" w:rsidP="00C35332">
            <w:pPr>
              <w:pStyle w:val="TableParagraph"/>
              <w:ind w:right="449"/>
              <w:jc w:val="right"/>
              <w:rPr>
                <w:sz w:val="16"/>
              </w:rPr>
            </w:pPr>
            <w:r>
              <w:rPr>
                <w:color w:val="222222"/>
                <w:w w:val="95"/>
                <w:sz w:val="16"/>
              </w:rPr>
              <w:t>169</w:t>
            </w:r>
          </w:p>
        </w:tc>
        <w:tc>
          <w:tcPr>
            <w:tcW w:w="1123" w:type="dxa"/>
          </w:tcPr>
          <w:p w14:paraId="332611BD" w14:textId="77777777" w:rsidR="006E2605" w:rsidRDefault="006E2605" w:rsidP="00C35332">
            <w:pPr>
              <w:pStyle w:val="TableParagraph"/>
              <w:ind w:right="355"/>
              <w:jc w:val="right"/>
              <w:rPr>
                <w:sz w:val="16"/>
              </w:rPr>
            </w:pPr>
            <w:r>
              <w:rPr>
                <w:color w:val="222222"/>
                <w:w w:val="95"/>
                <w:sz w:val="16"/>
              </w:rPr>
              <w:t>221</w:t>
            </w:r>
          </w:p>
        </w:tc>
        <w:tc>
          <w:tcPr>
            <w:tcW w:w="977" w:type="dxa"/>
          </w:tcPr>
          <w:p w14:paraId="56836124" w14:textId="77777777" w:rsidR="006E2605" w:rsidRDefault="006E2605" w:rsidP="00C35332">
            <w:pPr>
              <w:pStyle w:val="TableParagraph"/>
              <w:ind w:right="304"/>
              <w:jc w:val="right"/>
              <w:rPr>
                <w:sz w:val="16"/>
              </w:rPr>
            </w:pPr>
            <w:r>
              <w:rPr>
                <w:color w:val="222222"/>
                <w:w w:val="95"/>
                <w:sz w:val="16"/>
              </w:rPr>
              <w:t>288</w:t>
            </w:r>
          </w:p>
        </w:tc>
        <w:tc>
          <w:tcPr>
            <w:tcW w:w="1043" w:type="dxa"/>
          </w:tcPr>
          <w:p w14:paraId="093287FC" w14:textId="77777777" w:rsidR="006E2605" w:rsidRDefault="006E2605" w:rsidP="00C35332">
            <w:pPr>
              <w:pStyle w:val="TableParagraph"/>
              <w:ind w:left="352"/>
              <w:rPr>
                <w:sz w:val="16"/>
              </w:rPr>
            </w:pPr>
            <w:r>
              <w:rPr>
                <w:color w:val="222222"/>
                <w:w w:val="99"/>
                <w:sz w:val="16"/>
              </w:rPr>
              <w:t>6</w:t>
            </w:r>
          </w:p>
        </w:tc>
        <w:tc>
          <w:tcPr>
            <w:tcW w:w="858" w:type="dxa"/>
            <w:tcBorders>
              <w:right w:val="single" w:sz="24" w:space="0" w:color="E6E6E6"/>
            </w:tcBorders>
          </w:tcPr>
          <w:p w14:paraId="72978338" w14:textId="77777777" w:rsidR="006E2605" w:rsidRDefault="006E2605" w:rsidP="00C35332">
            <w:pPr>
              <w:pStyle w:val="TableParagraph"/>
              <w:ind w:right="90"/>
              <w:jc w:val="right"/>
              <w:rPr>
                <w:sz w:val="16"/>
              </w:rPr>
            </w:pPr>
            <w:r>
              <w:rPr>
                <w:color w:val="222222"/>
                <w:w w:val="99"/>
                <w:sz w:val="16"/>
              </w:rPr>
              <w:t>0</w:t>
            </w:r>
          </w:p>
        </w:tc>
      </w:tr>
      <w:tr w:rsidR="006E2605" w14:paraId="37A35E3F" w14:textId="77777777" w:rsidTr="00C35332">
        <w:trPr>
          <w:trHeight w:val="319"/>
        </w:trPr>
        <w:tc>
          <w:tcPr>
            <w:tcW w:w="2356" w:type="dxa"/>
            <w:tcBorders>
              <w:left w:val="single" w:sz="24" w:space="0" w:color="E6E6E6"/>
            </w:tcBorders>
          </w:tcPr>
          <w:p w14:paraId="2EA8AFFD" w14:textId="77777777" w:rsidR="006E2605" w:rsidRDefault="006E2605" w:rsidP="00C35332">
            <w:pPr>
              <w:pStyle w:val="TableParagraph"/>
              <w:ind w:left="369"/>
              <w:rPr>
                <w:sz w:val="16"/>
              </w:rPr>
            </w:pPr>
            <w:r>
              <w:rPr>
                <w:color w:val="222222"/>
                <w:sz w:val="16"/>
              </w:rPr>
              <w:t>02.01 Frame (15)</w:t>
            </w:r>
          </w:p>
        </w:tc>
        <w:tc>
          <w:tcPr>
            <w:tcW w:w="608" w:type="dxa"/>
          </w:tcPr>
          <w:p w14:paraId="187438B5" w14:textId="77777777" w:rsidR="006E2605" w:rsidRDefault="006E2605" w:rsidP="00C35332">
            <w:pPr>
              <w:pStyle w:val="TableParagraph"/>
              <w:ind w:right="168"/>
              <w:jc w:val="right"/>
              <w:rPr>
                <w:sz w:val="16"/>
              </w:rPr>
            </w:pPr>
            <w:r>
              <w:rPr>
                <w:color w:val="222222"/>
                <w:w w:val="95"/>
                <w:sz w:val="16"/>
              </w:rPr>
              <w:t>18</w:t>
            </w:r>
          </w:p>
        </w:tc>
        <w:tc>
          <w:tcPr>
            <w:tcW w:w="938" w:type="dxa"/>
          </w:tcPr>
          <w:p w14:paraId="3DB02948" w14:textId="77777777" w:rsidR="006E2605" w:rsidRDefault="006E2605" w:rsidP="00C35332">
            <w:pPr>
              <w:pStyle w:val="TableParagraph"/>
              <w:ind w:right="448"/>
              <w:jc w:val="right"/>
              <w:rPr>
                <w:sz w:val="16"/>
              </w:rPr>
            </w:pPr>
            <w:r>
              <w:rPr>
                <w:color w:val="222222"/>
                <w:w w:val="99"/>
                <w:sz w:val="16"/>
              </w:rPr>
              <w:t>­</w:t>
            </w:r>
          </w:p>
        </w:tc>
        <w:tc>
          <w:tcPr>
            <w:tcW w:w="1103" w:type="dxa"/>
          </w:tcPr>
          <w:p w14:paraId="2A2C8B78" w14:textId="77777777" w:rsidR="006E2605" w:rsidRDefault="006E2605" w:rsidP="00C35332">
            <w:pPr>
              <w:pStyle w:val="TableParagraph"/>
              <w:ind w:right="334"/>
              <w:jc w:val="right"/>
              <w:rPr>
                <w:sz w:val="16"/>
              </w:rPr>
            </w:pPr>
            <w:r>
              <w:rPr>
                <w:color w:val="222222"/>
                <w:w w:val="99"/>
                <w:sz w:val="16"/>
              </w:rPr>
              <w:t>­</w:t>
            </w:r>
          </w:p>
        </w:tc>
        <w:tc>
          <w:tcPr>
            <w:tcW w:w="1103" w:type="dxa"/>
          </w:tcPr>
          <w:p w14:paraId="09EF4C0B" w14:textId="77777777" w:rsidR="006E2605" w:rsidRDefault="006E2605" w:rsidP="00C35332">
            <w:pPr>
              <w:pStyle w:val="TableParagraph"/>
              <w:ind w:right="449"/>
              <w:jc w:val="right"/>
              <w:rPr>
                <w:sz w:val="16"/>
              </w:rPr>
            </w:pPr>
            <w:r>
              <w:rPr>
                <w:color w:val="222222"/>
                <w:w w:val="99"/>
                <w:sz w:val="16"/>
              </w:rPr>
              <w:t>­</w:t>
            </w:r>
          </w:p>
        </w:tc>
        <w:tc>
          <w:tcPr>
            <w:tcW w:w="1123" w:type="dxa"/>
          </w:tcPr>
          <w:p w14:paraId="3C45067B" w14:textId="77777777" w:rsidR="006E2605" w:rsidRDefault="006E2605" w:rsidP="00C35332">
            <w:pPr>
              <w:pStyle w:val="TableParagraph"/>
              <w:ind w:right="355"/>
              <w:jc w:val="right"/>
              <w:rPr>
                <w:sz w:val="16"/>
              </w:rPr>
            </w:pPr>
            <w:r>
              <w:rPr>
                <w:color w:val="222222"/>
                <w:w w:val="99"/>
                <w:sz w:val="16"/>
              </w:rPr>
              <w:t>­</w:t>
            </w:r>
          </w:p>
        </w:tc>
        <w:tc>
          <w:tcPr>
            <w:tcW w:w="977" w:type="dxa"/>
          </w:tcPr>
          <w:p w14:paraId="3F167746" w14:textId="77777777" w:rsidR="006E2605" w:rsidRDefault="006E2605" w:rsidP="00C35332">
            <w:pPr>
              <w:pStyle w:val="TableParagraph"/>
              <w:ind w:right="305"/>
              <w:jc w:val="right"/>
              <w:rPr>
                <w:sz w:val="16"/>
              </w:rPr>
            </w:pPr>
            <w:r>
              <w:rPr>
                <w:color w:val="222222"/>
                <w:w w:val="99"/>
                <w:sz w:val="16"/>
              </w:rPr>
              <w:t>­</w:t>
            </w:r>
          </w:p>
        </w:tc>
        <w:tc>
          <w:tcPr>
            <w:tcW w:w="1043" w:type="dxa"/>
          </w:tcPr>
          <w:p w14:paraId="5BEA830F" w14:textId="77777777" w:rsidR="006E2605" w:rsidRDefault="006E2605" w:rsidP="00C35332">
            <w:pPr>
              <w:pStyle w:val="TableParagraph"/>
              <w:ind w:left="352"/>
              <w:rPr>
                <w:sz w:val="16"/>
              </w:rPr>
            </w:pPr>
            <w:r>
              <w:rPr>
                <w:color w:val="222222"/>
                <w:w w:val="99"/>
                <w:sz w:val="16"/>
              </w:rPr>
              <w:t>1</w:t>
            </w:r>
          </w:p>
        </w:tc>
        <w:tc>
          <w:tcPr>
            <w:tcW w:w="858" w:type="dxa"/>
            <w:tcBorders>
              <w:right w:val="single" w:sz="24" w:space="0" w:color="E6E6E6"/>
            </w:tcBorders>
          </w:tcPr>
          <w:p w14:paraId="4EB2ACFE" w14:textId="77777777" w:rsidR="006E2605" w:rsidRDefault="006E2605" w:rsidP="00C35332">
            <w:pPr>
              <w:pStyle w:val="TableParagraph"/>
              <w:ind w:right="90"/>
              <w:jc w:val="right"/>
              <w:rPr>
                <w:sz w:val="16"/>
              </w:rPr>
            </w:pPr>
            <w:r>
              <w:rPr>
                <w:color w:val="222222"/>
                <w:w w:val="99"/>
                <w:sz w:val="16"/>
              </w:rPr>
              <w:t>4</w:t>
            </w:r>
          </w:p>
        </w:tc>
      </w:tr>
      <w:tr w:rsidR="006E2605" w14:paraId="10BE3217" w14:textId="77777777" w:rsidTr="00C35332">
        <w:trPr>
          <w:trHeight w:val="319"/>
        </w:trPr>
        <w:tc>
          <w:tcPr>
            <w:tcW w:w="2356" w:type="dxa"/>
            <w:tcBorders>
              <w:left w:val="single" w:sz="24" w:space="0" w:color="E6E6E6"/>
            </w:tcBorders>
          </w:tcPr>
          <w:p w14:paraId="116365CA" w14:textId="77777777" w:rsidR="006E2605" w:rsidRDefault="006E2605" w:rsidP="00C35332">
            <w:pPr>
              <w:pStyle w:val="TableParagraph"/>
              <w:ind w:left="369"/>
              <w:rPr>
                <w:sz w:val="16"/>
              </w:rPr>
            </w:pPr>
            <w:r>
              <w:rPr>
                <w:color w:val="222222"/>
                <w:sz w:val="16"/>
              </w:rPr>
              <w:t>02.02 Upper Floors (15)</w:t>
            </w:r>
          </w:p>
        </w:tc>
        <w:tc>
          <w:tcPr>
            <w:tcW w:w="608" w:type="dxa"/>
          </w:tcPr>
          <w:p w14:paraId="2D44B420" w14:textId="77777777" w:rsidR="006E2605" w:rsidRDefault="006E2605" w:rsidP="00C35332">
            <w:pPr>
              <w:pStyle w:val="TableParagraph"/>
              <w:ind w:right="168"/>
              <w:jc w:val="right"/>
              <w:rPr>
                <w:sz w:val="16"/>
              </w:rPr>
            </w:pPr>
            <w:r>
              <w:rPr>
                <w:color w:val="222222"/>
                <w:w w:val="95"/>
                <w:sz w:val="16"/>
              </w:rPr>
              <w:t>49</w:t>
            </w:r>
          </w:p>
        </w:tc>
        <w:tc>
          <w:tcPr>
            <w:tcW w:w="938" w:type="dxa"/>
          </w:tcPr>
          <w:p w14:paraId="3FBEFCE0" w14:textId="77777777" w:rsidR="006E2605" w:rsidRDefault="006E2605" w:rsidP="00C35332">
            <w:pPr>
              <w:pStyle w:val="TableParagraph"/>
              <w:ind w:right="448"/>
              <w:jc w:val="right"/>
              <w:rPr>
                <w:sz w:val="16"/>
              </w:rPr>
            </w:pPr>
            <w:r>
              <w:rPr>
                <w:color w:val="222222"/>
                <w:w w:val="95"/>
                <w:sz w:val="16"/>
              </w:rPr>
              <w:t>22</w:t>
            </w:r>
          </w:p>
        </w:tc>
        <w:tc>
          <w:tcPr>
            <w:tcW w:w="1103" w:type="dxa"/>
          </w:tcPr>
          <w:p w14:paraId="1CF801A2" w14:textId="77777777" w:rsidR="006E2605" w:rsidRDefault="006E2605" w:rsidP="00C35332">
            <w:pPr>
              <w:pStyle w:val="TableParagraph"/>
              <w:ind w:right="334"/>
              <w:jc w:val="right"/>
              <w:rPr>
                <w:sz w:val="16"/>
              </w:rPr>
            </w:pPr>
            <w:r>
              <w:rPr>
                <w:color w:val="222222"/>
                <w:w w:val="95"/>
                <w:sz w:val="16"/>
              </w:rPr>
              <w:t>35</w:t>
            </w:r>
          </w:p>
        </w:tc>
        <w:tc>
          <w:tcPr>
            <w:tcW w:w="1103" w:type="dxa"/>
          </w:tcPr>
          <w:p w14:paraId="716358AC" w14:textId="77777777" w:rsidR="006E2605" w:rsidRDefault="006E2605" w:rsidP="00C35332">
            <w:pPr>
              <w:pStyle w:val="TableParagraph"/>
              <w:ind w:right="449"/>
              <w:jc w:val="right"/>
              <w:rPr>
                <w:sz w:val="16"/>
              </w:rPr>
            </w:pPr>
            <w:r>
              <w:rPr>
                <w:color w:val="222222"/>
                <w:w w:val="95"/>
                <w:sz w:val="16"/>
              </w:rPr>
              <w:t>51</w:t>
            </w:r>
          </w:p>
        </w:tc>
        <w:tc>
          <w:tcPr>
            <w:tcW w:w="1123" w:type="dxa"/>
          </w:tcPr>
          <w:p w14:paraId="0B4DC0DD" w14:textId="77777777" w:rsidR="006E2605" w:rsidRDefault="006E2605" w:rsidP="00C35332">
            <w:pPr>
              <w:pStyle w:val="TableParagraph"/>
              <w:ind w:right="355"/>
              <w:jc w:val="right"/>
              <w:rPr>
                <w:sz w:val="16"/>
              </w:rPr>
            </w:pPr>
            <w:r>
              <w:rPr>
                <w:color w:val="222222"/>
                <w:w w:val="95"/>
                <w:sz w:val="16"/>
              </w:rPr>
              <w:t>59</w:t>
            </w:r>
          </w:p>
        </w:tc>
        <w:tc>
          <w:tcPr>
            <w:tcW w:w="977" w:type="dxa"/>
          </w:tcPr>
          <w:p w14:paraId="40EC93DC" w14:textId="77777777" w:rsidR="006E2605" w:rsidRDefault="006E2605" w:rsidP="00C35332">
            <w:pPr>
              <w:pStyle w:val="TableParagraph"/>
              <w:ind w:right="305"/>
              <w:jc w:val="right"/>
              <w:rPr>
                <w:sz w:val="16"/>
              </w:rPr>
            </w:pPr>
            <w:r>
              <w:rPr>
                <w:color w:val="222222"/>
                <w:w w:val="95"/>
                <w:sz w:val="16"/>
              </w:rPr>
              <w:t>76</w:t>
            </w:r>
          </w:p>
        </w:tc>
        <w:tc>
          <w:tcPr>
            <w:tcW w:w="1043" w:type="dxa"/>
          </w:tcPr>
          <w:p w14:paraId="4EF133E4" w14:textId="77777777" w:rsidR="006E2605" w:rsidRDefault="006E2605" w:rsidP="00C35332">
            <w:pPr>
              <w:pStyle w:val="TableParagraph"/>
              <w:ind w:left="352"/>
              <w:rPr>
                <w:sz w:val="16"/>
              </w:rPr>
            </w:pPr>
            <w:r>
              <w:rPr>
                <w:color w:val="222222"/>
                <w:w w:val="99"/>
                <w:sz w:val="16"/>
              </w:rPr>
              <w:t>5</w:t>
            </w:r>
          </w:p>
        </w:tc>
        <w:tc>
          <w:tcPr>
            <w:tcW w:w="858" w:type="dxa"/>
            <w:tcBorders>
              <w:right w:val="single" w:sz="24" w:space="0" w:color="E6E6E6"/>
            </w:tcBorders>
          </w:tcPr>
          <w:p w14:paraId="16608AEC" w14:textId="77777777" w:rsidR="006E2605" w:rsidRDefault="006E2605" w:rsidP="00C35332">
            <w:pPr>
              <w:pStyle w:val="TableParagraph"/>
              <w:ind w:right="90"/>
              <w:jc w:val="right"/>
              <w:rPr>
                <w:sz w:val="16"/>
              </w:rPr>
            </w:pPr>
            <w:r>
              <w:rPr>
                <w:color w:val="222222"/>
                <w:w w:val="99"/>
                <w:sz w:val="16"/>
              </w:rPr>
              <w:t>0</w:t>
            </w:r>
          </w:p>
        </w:tc>
      </w:tr>
      <w:tr w:rsidR="006E2605" w14:paraId="02D4FCE3" w14:textId="77777777" w:rsidTr="00C35332">
        <w:trPr>
          <w:trHeight w:val="319"/>
        </w:trPr>
        <w:tc>
          <w:tcPr>
            <w:tcW w:w="2356" w:type="dxa"/>
            <w:tcBorders>
              <w:left w:val="single" w:sz="24" w:space="0" w:color="E6E6E6"/>
            </w:tcBorders>
          </w:tcPr>
          <w:p w14:paraId="6B94523A" w14:textId="77777777" w:rsidR="006E2605" w:rsidRDefault="006E2605" w:rsidP="00C35332">
            <w:pPr>
              <w:pStyle w:val="TableParagraph"/>
              <w:ind w:left="369"/>
              <w:rPr>
                <w:sz w:val="16"/>
              </w:rPr>
            </w:pPr>
            <w:r>
              <w:rPr>
                <w:color w:val="222222"/>
                <w:sz w:val="16"/>
              </w:rPr>
              <w:t>02.03 Roof (15)</w:t>
            </w:r>
          </w:p>
        </w:tc>
        <w:tc>
          <w:tcPr>
            <w:tcW w:w="608" w:type="dxa"/>
          </w:tcPr>
          <w:p w14:paraId="34236BEA" w14:textId="77777777" w:rsidR="006E2605" w:rsidRDefault="006E2605" w:rsidP="00C35332">
            <w:pPr>
              <w:pStyle w:val="TableParagraph"/>
              <w:ind w:right="168"/>
              <w:jc w:val="right"/>
              <w:rPr>
                <w:sz w:val="16"/>
              </w:rPr>
            </w:pPr>
            <w:r>
              <w:rPr>
                <w:color w:val="222222"/>
                <w:w w:val="95"/>
                <w:sz w:val="16"/>
              </w:rPr>
              <w:t>145</w:t>
            </w:r>
          </w:p>
        </w:tc>
        <w:tc>
          <w:tcPr>
            <w:tcW w:w="938" w:type="dxa"/>
          </w:tcPr>
          <w:p w14:paraId="4DEFB8C3" w14:textId="77777777" w:rsidR="006E2605" w:rsidRDefault="006E2605" w:rsidP="00C35332">
            <w:pPr>
              <w:pStyle w:val="TableParagraph"/>
              <w:ind w:right="448"/>
              <w:jc w:val="right"/>
              <w:rPr>
                <w:sz w:val="16"/>
              </w:rPr>
            </w:pPr>
            <w:r>
              <w:rPr>
                <w:color w:val="222222"/>
                <w:w w:val="95"/>
                <w:sz w:val="16"/>
              </w:rPr>
              <w:t>101</w:t>
            </w:r>
          </w:p>
        </w:tc>
        <w:tc>
          <w:tcPr>
            <w:tcW w:w="1103" w:type="dxa"/>
          </w:tcPr>
          <w:p w14:paraId="008FF8FF" w14:textId="77777777" w:rsidR="006E2605" w:rsidRDefault="006E2605" w:rsidP="00C35332">
            <w:pPr>
              <w:pStyle w:val="TableParagraph"/>
              <w:ind w:right="334"/>
              <w:jc w:val="right"/>
              <w:rPr>
                <w:sz w:val="16"/>
              </w:rPr>
            </w:pPr>
            <w:r>
              <w:rPr>
                <w:color w:val="222222"/>
                <w:w w:val="95"/>
                <w:sz w:val="16"/>
              </w:rPr>
              <w:t>132</w:t>
            </w:r>
          </w:p>
        </w:tc>
        <w:tc>
          <w:tcPr>
            <w:tcW w:w="1103" w:type="dxa"/>
          </w:tcPr>
          <w:p w14:paraId="2E4FEE2F" w14:textId="77777777" w:rsidR="006E2605" w:rsidRDefault="006E2605" w:rsidP="00C35332">
            <w:pPr>
              <w:pStyle w:val="TableParagraph"/>
              <w:ind w:right="449"/>
              <w:jc w:val="right"/>
              <w:rPr>
                <w:sz w:val="16"/>
              </w:rPr>
            </w:pPr>
            <w:r>
              <w:rPr>
                <w:color w:val="222222"/>
                <w:w w:val="95"/>
                <w:sz w:val="16"/>
              </w:rPr>
              <w:t>138</w:t>
            </w:r>
          </w:p>
        </w:tc>
        <w:tc>
          <w:tcPr>
            <w:tcW w:w="1123" w:type="dxa"/>
          </w:tcPr>
          <w:p w14:paraId="4B71469C" w14:textId="77777777" w:rsidR="006E2605" w:rsidRDefault="006E2605" w:rsidP="00C35332">
            <w:pPr>
              <w:pStyle w:val="TableParagraph"/>
              <w:ind w:right="355"/>
              <w:jc w:val="right"/>
              <w:rPr>
                <w:sz w:val="16"/>
              </w:rPr>
            </w:pPr>
            <w:r>
              <w:rPr>
                <w:color w:val="222222"/>
                <w:w w:val="95"/>
                <w:sz w:val="16"/>
              </w:rPr>
              <w:t>142</w:t>
            </w:r>
          </w:p>
        </w:tc>
        <w:tc>
          <w:tcPr>
            <w:tcW w:w="977" w:type="dxa"/>
          </w:tcPr>
          <w:p w14:paraId="53AEA33A" w14:textId="77777777" w:rsidR="006E2605" w:rsidRDefault="006E2605" w:rsidP="00C35332">
            <w:pPr>
              <w:pStyle w:val="TableParagraph"/>
              <w:ind w:right="304"/>
              <w:jc w:val="right"/>
              <w:rPr>
                <w:sz w:val="16"/>
              </w:rPr>
            </w:pPr>
            <w:r>
              <w:rPr>
                <w:color w:val="222222"/>
                <w:w w:val="95"/>
                <w:sz w:val="16"/>
              </w:rPr>
              <w:t>213</w:t>
            </w:r>
          </w:p>
        </w:tc>
        <w:tc>
          <w:tcPr>
            <w:tcW w:w="1043" w:type="dxa"/>
          </w:tcPr>
          <w:p w14:paraId="6DB8D46A" w14:textId="77777777" w:rsidR="006E2605" w:rsidRDefault="006E2605" w:rsidP="00C35332">
            <w:pPr>
              <w:pStyle w:val="TableParagraph"/>
              <w:ind w:left="352"/>
              <w:rPr>
                <w:sz w:val="16"/>
              </w:rPr>
            </w:pPr>
            <w:r>
              <w:rPr>
                <w:color w:val="222222"/>
                <w:w w:val="99"/>
                <w:sz w:val="16"/>
              </w:rPr>
              <w:t>5</w:t>
            </w:r>
          </w:p>
        </w:tc>
        <w:tc>
          <w:tcPr>
            <w:tcW w:w="858" w:type="dxa"/>
            <w:tcBorders>
              <w:right w:val="single" w:sz="24" w:space="0" w:color="E6E6E6"/>
            </w:tcBorders>
          </w:tcPr>
          <w:p w14:paraId="66B9D95F" w14:textId="77777777" w:rsidR="006E2605" w:rsidRDefault="006E2605" w:rsidP="00C35332">
            <w:pPr>
              <w:pStyle w:val="TableParagraph"/>
              <w:ind w:right="90"/>
              <w:jc w:val="right"/>
              <w:rPr>
                <w:sz w:val="16"/>
              </w:rPr>
            </w:pPr>
            <w:r>
              <w:rPr>
                <w:color w:val="222222"/>
                <w:w w:val="99"/>
                <w:sz w:val="16"/>
              </w:rPr>
              <w:t>0</w:t>
            </w:r>
          </w:p>
        </w:tc>
      </w:tr>
      <w:tr w:rsidR="006E2605" w14:paraId="0D89FB95" w14:textId="77777777" w:rsidTr="00C35332">
        <w:trPr>
          <w:trHeight w:val="319"/>
        </w:trPr>
        <w:tc>
          <w:tcPr>
            <w:tcW w:w="2356" w:type="dxa"/>
            <w:tcBorders>
              <w:left w:val="single" w:sz="24" w:space="0" w:color="E6E6E6"/>
            </w:tcBorders>
          </w:tcPr>
          <w:p w14:paraId="3FF64F1B" w14:textId="77777777" w:rsidR="006E2605" w:rsidRDefault="006E2605" w:rsidP="00C35332">
            <w:pPr>
              <w:pStyle w:val="TableParagraph"/>
              <w:ind w:left="369"/>
              <w:rPr>
                <w:sz w:val="16"/>
              </w:rPr>
            </w:pPr>
            <w:r>
              <w:rPr>
                <w:color w:val="222222"/>
                <w:sz w:val="16"/>
              </w:rPr>
              <w:t>02.04 Stairs (15)</w:t>
            </w:r>
          </w:p>
        </w:tc>
        <w:tc>
          <w:tcPr>
            <w:tcW w:w="608" w:type="dxa"/>
          </w:tcPr>
          <w:p w14:paraId="674592F4" w14:textId="77777777" w:rsidR="006E2605" w:rsidRDefault="006E2605" w:rsidP="00C35332">
            <w:pPr>
              <w:pStyle w:val="TableParagraph"/>
              <w:ind w:right="168"/>
              <w:jc w:val="right"/>
              <w:rPr>
                <w:sz w:val="16"/>
              </w:rPr>
            </w:pPr>
            <w:r>
              <w:rPr>
                <w:color w:val="222222"/>
                <w:w w:val="95"/>
                <w:sz w:val="16"/>
              </w:rPr>
              <w:t>27</w:t>
            </w:r>
          </w:p>
        </w:tc>
        <w:tc>
          <w:tcPr>
            <w:tcW w:w="938" w:type="dxa"/>
          </w:tcPr>
          <w:p w14:paraId="73238ACE" w14:textId="77777777" w:rsidR="006E2605" w:rsidRDefault="006E2605" w:rsidP="00C35332">
            <w:pPr>
              <w:pStyle w:val="TableParagraph"/>
              <w:ind w:right="448"/>
              <w:jc w:val="right"/>
              <w:rPr>
                <w:sz w:val="16"/>
              </w:rPr>
            </w:pPr>
            <w:r>
              <w:rPr>
                <w:color w:val="222222"/>
                <w:w w:val="95"/>
                <w:sz w:val="16"/>
              </w:rPr>
              <w:t>15</w:t>
            </w:r>
          </w:p>
        </w:tc>
        <w:tc>
          <w:tcPr>
            <w:tcW w:w="1103" w:type="dxa"/>
          </w:tcPr>
          <w:p w14:paraId="3590FDD1" w14:textId="77777777" w:rsidR="006E2605" w:rsidRDefault="006E2605" w:rsidP="00C35332">
            <w:pPr>
              <w:pStyle w:val="TableParagraph"/>
              <w:ind w:right="334"/>
              <w:jc w:val="right"/>
              <w:rPr>
                <w:sz w:val="16"/>
              </w:rPr>
            </w:pPr>
            <w:r>
              <w:rPr>
                <w:color w:val="222222"/>
                <w:w w:val="95"/>
                <w:sz w:val="16"/>
              </w:rPr>
              <w:t>17</w:t>
            </w:r>
          </w:p>
        </w:tc>
        <w:tc>
          <w:tcPr>
            <w:tcW w:w="1103" w:type="dxa"/>
          </w:tcPr>
          <w:p w14:paraId="166613DE" w14:textId="77777777" w:rsidR="006E2605" w:rsidRDefault="006E2605" w:rsidP="00C35332">
            <w:pPr>
              <w:pStyle w:val="TableParagraph"/>
              <w:ind w:right="449"/>
              <w:jc w:val="right"/>
              <w:rPr>
                <w:sz w:val="16"/>
              </w:rPr>
            </w:pPr>
            <w:r>
              <w:rPr>
                <w:color w:val="222222"/>
                <w:w w:val="95"/>
                <w:sz w:val="16"/>
              </w:rPr>
              <w:t>22</w:t>
            </w:r>
          </w:p>
        </w:tc>
        <w:tc>
          <w:tcPr>
            <w:tcW w:w="1123" w:type="dxa"/>
          </w:tcPr>
          <w:p w14:paraId="6514F66D" w14:textId="77777777" w:rsidR="006E2605" w:rsidRDefault="006E2605" w:rsidP="00C35332">
            <w:pPr>
              <w:pStyle w:val="TableParagraph"/>
              <w:ind w:right="355"/>
              <w:jc w:val="right"/>
              <w:rPr>
                <w:sz w:val="16"/>
              </w:rPr>
            </w:pPr>
            <w:r>
              <w:rPr>
                <w:color w:val="222222"/>
                <w:w w:val="95"/>
                <w:sz w:val="16"/>
              </w:rPr>
              <w:t>35</w:t>
            </w:r>
          </w:p>
        </w:tc>
        <w:tc>
          <w:tcPr>
            <w:tcW w:w="977" w:type="dxa"/>
          </w:tcPr>
          <w:p w14:paraId="703E9813" w14:textId="77777777" w:rsidR="006E2605" w:rsidRDefault="006E2605" w:rsidP="00C35332">
            <w:pPr>
              <w:pStyle w:val="TableParagraph"/>
              <w:ind w:right="305"/>
              <w:jc w:val="right"/>
              <w:rPr>
                <w:sz w:val="16"/>
              </w:rPr>
            </w:pPr>
            <w:r>
              <w:rPr>
                <w:color w:val="222222"/>
                <w:w w:val="95"/>
                <w:sz w:val="16"/>
              </w:rPr>
              <w:t>47</w:t>
            </w:r>
          </w:p>
        </w:tc>
        <w:tc>
          <w:tcPr>
            <w:tcW w:w="1043" w:type="dxa"/>
          </w:tcPr>
          <w:p w14:paraId="2C5D00FF" w14:textId="77777777" w:rsidR="006E2605" w:rsidRDefault="006E2605" w:rsidP="00C35332">
            <w:pPr>
              <w:pStyle w:val="TableParagraph"/>
              <w:ind w:left="352"/>
              <w:rPr>
                <w:sz w:val="16"/>
              </w:rPr>
            </w:pPr>
            <w:r>
              <w:rPr>
                <w:color w:val="222222"/>
                <w:w w:val="99"/>
                <w:sz w:val="16"/>
              </w:rPr>
              <w:t>5</w:t>
            </w:r>
          </w:p>
        </w:tc>
        <w:tc>
          <w:tcPr>
            <w:tcW w:w="858" w:type="dxa"/>
            <w:tcBorders>
              <w:right w:val="single" w:sz="24" w:space="0" w:color="E6E6E6"/>
            </w:tcBorders>
          </w:tcPr>
          <w:p w14:paraId="06FC064A" w14:textId="77777777" w:rsidR="006E2605" w:rsidRDefault="006E2605" w:rsidP="00C35332">
            <w:pPr>
              <w:pStyle w:val="TableParagraph"/>
              <w:ind w:right="90"/>
              <w:jc w:val="right"/>
              <w:rPr>
                <w:sz w:val="16"/>
              </w:rPr>
            </w:pPr>
            <w:r>
              <w:rPr>
                <w:color w:val="222222"/>
                <w:w w:val="99"/>
                <w:sz w:val="16"/>
              </w:rPr>
              <w:t>0</w:t>
            </w:r>
          </w:p>
        </w:tc>
      </w:tr>
      <w:tr w:rsidR="006E2605" w14:paraId="7F35CA7F" w14:textId="77777777" w:rsidTr="00C35332">
        <w:trPr>
          <w:trHeight w:val="319"/>
        </w:trPr>
        <w:tc>
          <w:tcPr>
            <w:tcW w:w="2356" w:type="dxa"/>
            <w:tcBorders>
              <w:left w:val="single" w:sz="24" w:space="0" w:color="E6E6E6"/>
            </w:tcBorders>
          </w:tcPr>
          <w:p w14:paraId="01854D89" w14:textId="77777777" w:rsidR="006E2605" w:rsidRDefault="006E2605" w:rsidP="00C35332">
            <w:pPr>
              <w:pStyle w:val="TableParagraph"/>
              <w:ind w:right="168"/>
              <w:jc w:val="right"/>
              <w:rPr>
                <w:sz w:val="16"/>
              </w:rPr>
            </w:pPr>
            <w:r>
              <w:rPr>
                <w:color w:val="222222"/>
                <w:sz w:val="16"/>
              </w:rPr>
              <w:t>02.05 External Walls (15)</w:t>
            </w:r>
          </w:p>
        </w:tc>
        <w:tc>
          <w:tcPr>
            <w:tcW w:w="608" w:type="dxa"/>
          </w:tcPr>
          <w:p w14:paraId="71FC4267" w14:textId="77777777" w:rsidR="006E2605" w:rsidRDefault="006E2605" w:rsidP="00C35332">
            <w:pPr>
              <w:pStyle w:val="TableParagraph"/>
              <w:ind w:right="168"/>
              <w:jc w:val="right"/>
              <w:rPr>
                <w:sz w:val="16"/>
              </w:rPr>
            </w:pPr>
            <w:r>
              <w:rPr>
                <w:color w:val="222222"/>
                <w:w w:val="95"/>
                <w:sz w:val="16"/>
              </w:rPr>
              <w:t>267</w:t>
            </w:r>
          </w:p>
        </w:tc>
        <w:tc>
          <w:tcPr>
            <w:tcW w:w="938" w:type="dxa"/>
          </w:tcPr>
          <w:p w14:paraId="758C6E1D" w14:textId="77777777" w:rsidR="006E2605" w:rsidRDefault="006E2605" w:rsidP="00C35332">
            <w:pPr>
              <w:pStyle w:val="TableParagraph"/>
              <w:ind w:right="448"/>
              <w:jc w:val="right"/>
              <w:rPr>
                <w:sz w:val="16"/>
              </w:rPr>
            </w:pPr>
            <w:r>
              <w:rPr>
                <w:color w:val="222222"/>
                <w:w w:val="95"/>
                <w:sz w:val="16"/>
              </w:rPr>
              <w:t>179</w:t>
            </w:r>
          </w:p>
        </w:tc>
        <w:tc>
          <w:tcPr>
            <w:tcW w:w="1103" w:type="dxa"/>
          </w:tcPr>
          <w:p w14:paraId="27694E4A" w14:textId="77777777" w:rsidR="006E2605" w:rsidRDefault="006E2605" w:rsidP="00C35332">
            <w:pPr>
              <w:pStyle w:val="TableParagraph"/>
              <w:ind w:right="334"/>
              <w:jc w:val="right"/>
              <w:rPr>
                <w:sz w:val="16"/>
              </w:rPr>
            </w:pPr>
            <w:r>
              <w:rPr>
                <w:color w:val="222222"/>
                <w:w w:val="95"/>
                <w:sz w:val="16"/>
              </w:rPr>
              <w:t>201</w:t>
            </w:r>
          </w:p>
        </w:tc>
        <w:tc>
          <w:tcPr>
            <w:tcW w:w="1103" w:type="dxa"/>
          </w:tcPr>
          <w:p w14:paraId="0DED3B30" w14:textId="77777777" w:rsidR="006E2605" w:rsidRDefault="006E2605" w:rsidP="00C35332">
            <w:pPr>
              <w:pStyle w:val="TableParagraph"/>
              <w:ind w:right="449"/>
              <w:jc w:val="right"/>
              <w:rPr>
                <w:sz w:val="16"/>
              </w:rPr>
            </w:pPr>
            <w:r>
              <w:rPr>
                <w:color w:val="222222"/>
                <w:w w:val="95"/>
                <w:sz w:val="16"/>
              </w:rPr>
              <w:t>232</w:t>
            </w:r>
          </w:p>
        </w:tc>
        <w:tc>
          <w:tcPr>
            <w:tcW w:w="1123" w:type="dxa"/>
          </w:tcPr>
          <w:p w14:paraId="61044CCB" w14:textId="77777777" w:rsidR="006E2605" w:rsidRDefault="006E2605" w:rsidP="00C35332">
            <w:pPr>
              <w:pStyle w:val="TableParagraph"/>
              <w:ind w:right="355"/>
              <w:jc w:val="right"/>
              <w:rPr>
                <w:sz w:val="16"/>
              </w:rPr>
            </w:pPr>
            <w:r>
              <w:rPr>
                <w:color w:val="222222"/>
                <w:w w:val="95"/>
                <w:sz w:val="16"/>
              </w:rPr>
              <w:t>300</w:t>
            </w:r>
          </w:p>
        </w:tc>
        <w:tc>
          <w:tcPr>
            <w:tcW w:w="977" w:type="dxa"/>
          </w:tcPr>
          <w:p w14:paraId="7D02F5F6" w14:textId="77777777" w:rsidR="006E2605" w:rsidRDefault="006E2605" w:rsidP="00C35332">
            <w:pPr>
              <w:pStyle w:val="TableParagraph"/>
              <w:ind w:right="304"/>
              <w:jc w:val="right"/>
              <w:rPr>
                <w:sz w:val="16"/>
              </w:rPr>
            </w:pPr>
            <w:r>
              <w:rPr>
                <w:color w:val="222222"/>
                <w:w w:val="95"/>
                <w:sz w:val="16"/>
              </w:rPr>
              <w:t>422</w:t>
            </w:r>
          </w:p>
        </w:tc>
        <w:tc>
          <w:tcPr>
            <w:tcW w:w="1043" w:type="dxa"/>
          </w:tcPr>
          <w:p w14:paraId="75A2E5FC" w14:textId="77777777" w:rsidR="006E2605" w:rsidRDefault="006E2605" w:rsidP="00C35332">
            <w:pPr>
              <w:pStyle w:val="TableParagraph"/>
              <w:ind w:left="352"/>
              <w:rPr>
                <w:sz w:val="16"/>
              </w:rPr>
            </w:pPr>
            <w:r>
              <w:rPr>
                <w:color w:val="222222"/>
                <w:w w:val="99"/>
                <w:sz w:val="16"/>
              </w:rPr>
              <w:t>5</w:t>
            </w:r>
          </w:p>
        </w:tc>
        <w:tc>
          <w:tcPr>
            <w:tcW w:w="858" w:type="dxa"/>
            <w:tcBorders>
              <w:right w:val="single" w:sz="24" w:space="0" w:color="E6E6E6"/>
            </w:tcBorders>
          </w:tcPr>
          <w:p w14:paraId="055DEC10" w14:textId="77777777" w:rsidR="006E2605" w:rsidRDefault="006E2605" w:rsidP="00C35332">
            <w:pPr>
              <w:pStyle w:val="TableParagraph"/>
              <w:ind w:right="90"/>
              <w:jc w:val="right"/>
              <w:rPr>
                <w:sz w:val="16"/>
              </w:rPr>
            </w:pPr>
            <w:r>
              <w:rPr>
                <w:color w:val="222222"/>
                <w:w w:val="99"/>
                <w:sz w:val="16"/>
              </w:rPr>
              <w:t>0</w:t>
            </w:r>
          </w:p>
        </w:tc>
      </w:tr>
      <w:tr w:rsidR="006E2605" w14:paraId="11E044F1" w14:textId="77777777" w:rsidTr="00C35332">
        <w:trPr>
          <w:trHeight w:val="269"/>
        </w:trPr>
        <w:tc>
          <w:tcPr>
            <w:tcW w:w="2356" w:type="dxa"/>
            <w:tcBorders>
              <w:left w:val="single" w:sz="24" w:space="0" w:color="E6E6E6"/>
            </w:tcBorders>
          </w:tcPr>
          <w:p w14:paraId="4DA65C2D" w14:textId="77777777" w:rsidR="006E2605" w:rsidRDefault="006E2605" w:rsidP="00C35332">
            <w:pPr>
              <w:pStyle w:val="TableParagraph"/>
              <w:ind w:left="369"/>
              <w:rPr>
                <w:sz w:val="16"/>
              </w:rPr>
            </w:pPr>
            <w:r>
              <w:rPr>
                <w:color w:val="222222"/>
                <w:sz w:val="16"/>
              </w:rPr>
              <w:t>02.06 External Windows</w:t>
            </w:r>
          </w:p>
        </w:tc>
        <w:tc>
          <w:tcPr>
            <w:tcW w:w="608" w:type="dxa"/>
          </w:tcPr>
          <w:p w14:paraId="022B15E0" w14:textId="77777777" w:rsidR="006E2605" w:rsidRDefault="006E2605" w:rsidP="00C35332">
            <w:pPr>
              <w:pStyle w:val="TableParagraph"/>
              <w:ind w:right="168"/>
              <w:jc w:val="right"/>
              <w:rPr>
                <w:sz w:val="16"/>
              </w:rPr>
            </w:pPr>
            <w:r>
              <w:rPr>
                <w:color w:val="222222"/>
                <w:w w:val="95"/>
                <w:sz w:val="16"/>
              </w:rPr>
              <w:t>92</w:t>
            </w:r>
          </w:p>
        </w:tc>
        <w:tc>
          <w:tcPr>
            <w:tcW w:w="938" w:type="dxa"/>
          </w:tcPr>
          <w:p w14:paraId="49F2D897" w14:textId="77777777" w:rsidR="006E2605" w:rsidRDefault="006E2605" w:rsidP="00C35332">
            <w:pPr>
              <w:pStyle w:val="TableParagraph"/>
              <w:ind w:right="448"/>
              <w:jc w:val="right"/>
              <w:rPr>
                <w:sz w:val="16"/>
              </w:rPr>
            </w:pPr>
            <w:r>
              <w:rPr>
                <w:color w:val="222222"/>
                <w:w w:val="95"/>
                <w:sz w:val="16"/>
              </w:rPr>
              <w:t>61</w:t>
            </w:r>
          </w:p>
        </w:tc>
        <w:tc>
          <w:tcPr>
            <w:tcW w:w="1103" w:type="dxa"/>
          </w:tcPr>
          <w:p w14:paraId="046BE4C4" w14:textId="77777777" w:rsidR="006E2605" w:rsidRDefault="006E2605" w:rsidP="00C35332">
            <w:pPr>
              <w:pStyle w:val="TableParagraph"/>
              <w:ind w:right="334"/>
              <w:jc w:val="right"/>
              <w:rPr>
                <w:sz w:val="16"/>
              </w:rPr>
            </w:pPr>
            <w:r>
              <w:rPr>
                <w:color w:val="222222"/>
                <w:w w:val="95"/>
                <w:sz w:val="16"/>
              </w:rPr>
              <w:t>72</w:t>
            </w:r>
          </w:p>
        </w:tc>
        <w:tc>
          <w:tcPr>
            <w:tcW w:w="1103" w:type="dxa"/>
          </w:tcPr>
          <w:p w14:paraId="3A33D765" w14:textId="77777777" w:rsidR="006E2605" w:rsidRDefault="006E2605" w:rsidP="00C35332">
            <w:pPr>
              <w:pStyle w:val="TableParagraph"/>
              <w:ind w:right="449"/>
              <w:jc w:val="right"/>
              <w:rPr>
                <w:sz w:val="16"/>
              </w:rPr>
            </w:pPr>
            <w:r>
              <w:rPr>
                <w:color w:val="222222"/>
                <w:w w:val="95"/>
                <w:sz w:val="16"/>
              </w:rPr>
              <w:t>77</w:t>
            </w:r>
          </w:p>
        </w:tc>
        <w:tc>
          <w:tcPr>
            <w:tcW w:w="1123" w:type="dxa"/>
          </w:tcPr>
          <w:p w14:paraId="71DB0D43" w14:textId="77777777" w:rsidR="006E2605" w:rsidRDefault="006E2605" w:rsidP="00C35332">
            <w:pPr>
              <w:pStyle w:val="TableParagraph"/>
              <w:ind w:right="355"/>
              <w:jc w:val="right"/>
              <w:rPr>
                <w:sz w:val="16"/>
              </w:rPr>
            </w:pPr>
            <w:r>
              <w:rPr>
                <w:color w:val="222222"/>
                <w:w w:val="95"/>
                <w:sz w:val="16"/>
              </w:rPr>
              <w:t>105</w:t>
            </w:r>
          </w:p>
        </w:tc>
        <w:tc>
          <w:tcPr>
            <w:tcW w:w="977" w:type="dxa"/>
          </w:tcPr>
          <w:p w14:paraId="7B98BFCB" w14:textId="77777777" w:rsidR="006E2605" w:rsidRDefault="006E2605" w:rsidP="00C35332">
            <w:pPr>
              <w:pStyle w:val="TableParagraph"/>
              <w:ind w:right="304"/>
              <w:jc w:val="right"/>
              <w:rPr>
                <w:sz w:val="16"/>
              </w:rPr>
            </w:pPr>
            <w:r>
              <w:rPr>
                <w:color w:val="222222"/>
                <w:w w:val="95"/>
                <w:sz w:val="16"/>
              </w:rPr>
              <w:t>147</w:t>
            </w:r>
          </w:p>
        </w:tc>
        <w:tc>
          <w:tcPr>
            <w:tcW w:w="1043" w:type="dxa"/>
          </w:tcPr>
          <w:p w14:paraId="2E02C3B6" w14:textId="77777777" w:rsidR="006E2605" w:rsidRDefault="006E2605" w:rsidP="00C35332">
            <w:pPr>
              <w:pStyle w:val="TableParagraph"/>
              <w:ind w:left="352"/>
              <w:rPr>
                <w:sz w:val="16"/>
              </w:rPr>
            </w:pPr>
            <w:r>
              <w:rPr>
                <w:color w:val="222222"/>
                <w:w w:val="99"/>
                <w:sz w:val="16"/>
              </w:rPr>
              <w:t>5</w:t>
            </w:r>
          </w:p>
        </w:tc>
        <w:tc>
          <w:tcPr>
            <w:tcW w:w="858" w:type="dxa"/>
            <w:tcBorders>
              <w:right w:val="single" w:sz="24" w:space="0" w:color="E6E6E6"/>
            </w:tcBorders>
          </w:tcPr>
          <w:p w14:paraId="3B1AE56C" w14:textId="77777777" w:rsidR="006E2605" w:rsidRDefault="006E2605" w:rsidP="00C35332">
            <w:pPr>
              <w:pStyle w:val="TableParagraph"/>
              <w:ind w:right="90"/>
              <w:jc w:val="right"/>
              <w:rPr>
                <w:sz w:val="16"/>
              </w:rPr>
            </w:pPr>
            <w:r>
              <w:rPr>
                <w:color w:val="222222"/>
                <w:w w:val="99"/>
                <w:sz w:val="16"/>
              </w:rPr>
              <w:t>0</w:t>
            </w:r>
          </w:p>
        </w:tc>
      </w:tr>
      <w:tr w:rsidR="006E2605" w14:paraId="4D188F85" w14:textId="77777777" w:rsidTr="00C35332">
        <w:trPr>
          <w:trHeight w:val="269"/>
        </w:trPr>
        <w:tc>
          <w:tcPr>
            <w:tcW w:w="2356" w:type="dxa"/>
            <w:tcBorders>
              <w:left w:val="single" w:sz="24" w:space="0" w:color="E6E6E6"/>
            </w:tcBorders>
          </w:tcPr>
          <w:p w14:paraId="63C189D2" w14:textId="77777777" w:rsidR="006E2605" w:rsidRDefault="006E2605" w:rsidP="00C35332">
            <w:pPr>
              <w:pStyle w:val="TableParagraph"/>
              <w:spacing w:before="15"/>
              <w:ind w:left="369"/>
              <w:rPr>
                <w:sz w:val="16"/>
              </w:rPr>
            </w:pPr>
            <w:r>
              <w:rPr>
                <w:color w:val="222222"/>
                <w:sz w:val="16"/>
              </w:rPr>
              <w:t>and Doors (15)</w:t>
            </w:r>
          </w:p>
        </w:tc>
        <w:tc>
          <w:tcPr>
            <w:tcW w:w="608" w:type="dxa"/>
          </w:tcPr>
          <w:p w14:paraId="12D126F1" w14:textId="77777777" w:rsidR="006E2605" w:rsidRDefault="006E2605" w:rsidP="00C35332">
            <w:pPr>
              <w:pStyle w:val="TableParagraph"/>
              <w:rPr>
                <w:rFonts w:ascii="Times New Roman"/>
                <w:sz w:val="14"/>
              </w:rPr>
            </w:pPr>
          </w:p>
        </w:tc>
        <w:tc>
          <w:tcPr>
            <w:tcW w:w="938" w:type="dxa"/>
          </w:tcPr>
          <w:p w14:paraId="7CCFA35E" w14:textId="77777777" w:rsidR="006E2605" w:rsidRDefault="006E2605" w:rsidP="00C35332">
            <w:pPr>
              <w:pStyle w:val="TableParagraph"/>
              <w:rPr>
                <w:rFonts w:ascii="Times New Roman"/>
                <w:sz w:val="14"/>
              </w:rPr>
            </w:pPr>
          </w:p>
        </w:tc>
        <w:tc>
          <w:tcPr>
            <w:tcW w:w="1103" w:type="dxa"/>
          </w:tcPr>
          <w:p w14:paraId="44BB59B7" w14:textId="77777777" w:rsidR="006E2605" w:rsidRDefault="006E2605" w:rsidP="00C35332">
            <w:pPr>
              <w:pStyle w:val="TableParagraph"/>
              <w:rPr>
                <w:rFonts w:ascii="Times New Roman"/>
                <w:sz w:val="14"/>
              </w:rPr>
            </w:pPr>
          </w:p>
        </w:tc>
        <w:tc>
          <w:tcPr>
            <w:tcW w:w="1103" w:type="dxa"/>
          </w:tcPr>
          <w:p w14:paraId="626D9207" w14:textId="77777777" w:rsidR="006E2605" w:rsidRDefault="006E2605" w:rsidP="00C35332">
            <w:pPr>
              <w:pStyle w:val="TableParagraph"/>
              <w:rPr>
                <w:rFonts w:ascii="Times New Roman"/>
                <w:sz w:val="14"/>
              </w:rPr>
            </w:pPr>
          </w:p>
        </w:tc>
        <w:tc>
          <w:tcPr>
            <w:tcW w:w="1123" w:type="dxa"/>
          </w:tcPr>
          <w:p w14:paraId="2087FA80" w14:textId="77777777" w:rsidR="006E2605" w:rsidRDefault="006E2605" w:rsidP="00C35332">
            <w:pPr>
              <w:pStyle w:val="TableParagraph"/>
              <w:rPr>
                <w:rFonts w:ascii="Times New Roman"/>
                <w:sz w:val="14"/>
              </w:rPr>
            </w:pPr>
          </w:p>
        </w:tc>
        <w:tc>
          <w:tcPr>
            <w:tcW w:w="977" w:type="dxa"/>
          </w:tcPr>
          <w:p w14:paraId="1BA1BFD1" w14:textId="77777777" w:rsidR="006E2605" w:rsidRDefault="006E2605" w:rsidP="00C35332">
            <w:pPr>
              <w:pStyle w:val="TableParagraph"/>
              <w:rPr>
                <w:rFonts w:ascii="Times New Roman"/>
                <w:sz w:val="14"/>
              </w:rPr>
            </w:pPr>
          </w:p>
        </w:tc>
        <w:tc>
          <w:tcPr>
            <w:tcW w:w="1043" w:type="dxa"/>
          </w:tcPr>
          <w:p w14:paraId="27487B0F" w14:textId="77777777" w:rsidR="006E2605" w:rsidRDefault="006E2605" w:rsidP="00C35332">
            <w:pPr>
              <w:pStyle w:val="TableParagraph"/>
              <w:rPr>
                <w:rFonts w:ascii="Times New Roman"/>
                <w:sz w:val="14"/>
              </w:rPr>
            </w:pPr>
          </w:p>
        </w:tc>
        <w:tc>
          <w:tcPr>
            <w:tcW w:w="858" w:type="dxa"/>
            <w:tcBorders>
              <w:right w:val="single" w:sz="24" w:space="0" w:color="E6E6E6"/>
            </w:tcBorders>
          </w:tcPr>
          <w:p w14:paraId="22A5C8E4" w14:textId="77777777" w:rsidR="006E2605" w:rsidRDefault="006E2605" w:rsidP="00C35332">
            <w:pPr>
              <w:pStyle w:val="TableParagraph"/>
              <w:rPr>
                <w:rFonts w:ascii="Times New Roman"/>
                <w:sz w:val="14"/>
              </w:rPr>
            </w:pPr>
          </w:p>
        </w:tc>
      </w:tr>
      <w:tr w:rsidR="006E2605" w14:paraId="29F6B479" w14:textId="77777777" w:rsidTr="00C35332">
        <w:trPr>
          <w:trHeight w:val="269"/>
        </w:trPr>
        <w:tc>
          <w:tcPr>
            <w:tcW w:w="2356" w:type="dxa"/>
            <w:tcBorders>
              <w:left w:val="single" w:sz="24" w:space="0" w:color="E6E6E6"/>
            </w:tcBorders>
          </w:tcPr>
          <w:p w14:paraId="4246C01A" w14:textId="77777777" w:rsidR="006E2605" w:rsidRDefault="006E2605" w:rsidP="00C35332">
            <w:pPr>
              <w:pStyle w:val="TableParagraph"/>
              <w:ind w:left="369"/>
              <w:rPr>
                <w:sz w:val="16"/>
              </w:rPr>
            </w:pPr>
            <w:r>
              <w:rPr>
                <w:color w:val="222222"/>
                <w:sz w:val="16"/>
              </w:rPr>
              <w:t>02.07 Internal Walls and</w:t>
            </w:r>
          </w:p>
        </w:tc>
        <w:tc>
          <w:tcPr>
            <w:tcW w:w="608" w:type="dxa"/>
          </w:tcPr>
          <w:p w14:paraId="2F4476AB" w14:textId="77777777" w:rsidR="006E2605" w:rsidRDefault="006E2605" w:rsidP="00C35332">
            <w:pPr>
              <w:pStyle w:val="TableParagraph"/>
              <w:ind w:right="168"/>
              <w:jc w:val="right"/>
              <w:rPr>
                <w:sz w:val="16"/>
              </w:rPr>
            </w:pPr>
            <w:r>
              <w:rPr>
                <w:color w:val="222222"/>
                <w:w w:val="95"/>
                <w:sz w:val="16"/>
              </w:rPr>
              <w:t>61</w:t>
            </w:r>
          </w:p>
        </w:tc>
        <w:tc>
          <w:tcPr>
            <w:tcW w:w="938" w:type="dxa"/>
          </w:tcPr>
          <w:p w14:paraId="70895410" w14:textId="77777777" w:rsidR="006E2605" w:rsidRDefault="006E2605" w:rsidP="00C35332">
            <w:pPr>
              <w:pStyle w:val="TableParagraph"/>
              <w:ind w:right="448"/>
              <w:jc w:val="right"/>
              <w:rPr>
                <w:sz w:val="16"/>
              </w:rPr>
            </w:pPr>
            <w:r>
              <w:rPr>
                <w:color w:val="222222"/>
                <w:w w:val="95"/>
                <w:sz w:val="16"/>
              </w:rPr>
              <w:t>40</w:t>
            </w:r>
          </w:p>
        </w:tc>
        <w:tc>
          <w:tcPr>
            <w:tcW w:w="1103" w:type="dxa"/>
          </w:tcPr>
          <w:p w14:paraId="5F6AD0C3" w14:textId="77777777" w:rsidR="006E2605" w:rsidRDefault="006E2605" w:rsidP="00C35332">
            <w:pPr>
              <w:pStyle w:val="TableParagraph"/>
              <w:ind w:right="334"/>
              <w:jc w:val="right"/>
              <w:rPr>
                <w:sz w:val="16"/>
              </w:rPr>
            </w:pPr>
            <w:r>
              <w:rPr>
                <w:color w:val="222222"/>
                <w:w w:val="95"/>
                <w:sz w:val="16"/>
              </w:rPr>
              <w:t>47</w:t>
            </w:r>
          </w:p>
        </w:tc>
        <w:tc>
          <w:tcPr>
            <w:tcW w:w="1103" w:type="dxa"/>
          </w:tcPr>
          <w:p w14:paraId="1FD7B8DC" w14:textId="77777777" w:rsidR="006E2605" w:rsidRDefault="006E2605" w:rsidP="00C35332">
            <w:pPr>
              <w:pStyle w:val="TableParagraph"/>
              <w:ind w:right="449"/>
              <w:jc w:val="right"/>
              <w:rPr>
                <w:sz w:val="16"/>
              </w:rPr>
            </w:pPr>
            <w:r>
              <w:rPr>
                <w:color w:val="222222"/>
                <w:w w:val="95"/>
                <w:sz w:val="16"/>
              </w:rPr>
              <w:t>62</w:t>
            </w:r>
          </w:p>
        </w:tc>
        <w:tc>
          <w:tcPr>
            <w:tcW w:w="1123" w:type="dxa"/>
          </w:tcPr>
          <w:p w14:paraId="31DB989A" w14:textId="77777777" w:rsidR="006E2605" w:rsidRDefault="006E2605" w:rsidP="00C35332">
            <w:pPr>
              <w:pStyle w:val="TableParagraph"/>
              <w:ind w:right="355"/>
              <w:jc w:val="right"/>
              <w:rPr>
                <w:sz w:val="16"/>
              </w:rPr>
            </w:pPr>
            <w:r>
              <w:rPr>
                <w:color w:val="222222"/>
                <w:w w:val="95"/>
                <w:sz w:val="16"/>
              </w:rPr>
              <w:t>74</w:t>
            </w:r>
          </w:p>
        </w:tc>
        <w:tc>
          <w:tcPr>
            <w:tcW w:w="977" w:type="dxa"/>
          </w:tcPr>
          <w:p w14:paraId="507A2D20" w14:textId="77777777" w:rsidR="006E2605" w:rsidRDefault="006E2605" w:rsidP="00C35332">
            <w:pPr>
              <w:pStyle w:val="TableParagraph"/>
              <w:ind w:right="305"/>
              <w:jc w:val="right"/>
              <w:rPr>
                <w:sz w:val="16"/>
              </w:rPr>
            </w:pPr>
            <w:r>
              <w:rPr>
                <w:color w:val="222222"/>
                <w:w w:val="95"/>
                <w:sz w:val="16"/>
              </w:rPr>
              <w:t>80</w:t>
            </w:r>
          </w:p>
        </w:tc>
        <w:tc>
          <w:tcPr>
            <w:tcW w:w="1043" w:type="dxa"/>
          </w:tcPr>
          <w:p w14:paraId="7A221504" w14:textId="77777777" w:rsidR="006E2605" w:rsidRDefault="006E2605" w:rsidP="00C35332">
            <w:pPr>
              <w:pStyle w:val="TableParagraph"/>
              <w:ind w:left="352"/>
              <w:rPr>
                <w:sz w:val="16"/>
              </w:rPr>
            </w:pPr>
            <w:r>
              <w:rPr>
                <w:color w:val="222222"/>
                <w:w w:val="99"/>
                <w:sz w:val="16"/>
              </w:rPr>
              <w:t>5</w:t>
            </w:r>
          </w:p>
        </w:tc>
        <w:tc>
          <w:tcPr>
            <w:tcW w:w="858" w:type="dxa"/>
            <w:tcBorders>
              <w:right w:val="single" w:sz="24" w:space="0" w:color="E6E6E6"/>
            </w:tcBorders>
          </w:tcPr>
          <w:p w14:paraId="088D25FB" w14:textId="77777777" w:rsidR="006E2605" w:rsidRDefault="006E2605" w:rsidP="00C35332">
            <w:pPr>
              <w:pStyle w:val="TableParagraph"/>
              <w:ind w:right="90"/>
              <w:jc w:val="right"/>
              <w:rPr>
                <w:sz w:val="16"/>
              </w:rPr>
            </w:pPr>
            <w:r>
              <w:rPr>
                <w:color w:val="222222"/>
                <w:w w:val="99"/>
                <w:sz w:val="16"/>
              </w:rPr>
              <w:t>0</w:t>
            </w:r>
          </w:p>
        </w:tc>
      </w:tr>
      <w:tr w:rsidR="006E2605" w14:paraId="6ADB6026" w14:textId="77777777" w:rsidTr="00C35332">
        <w:trPr>
          <w:trHeight w:val="269"/>
        </w:trPr>
        <w:tc>
          <w:tcPr>
            <w:tcW w:w="2356" w:type="dxa"/>
            <w:tcBorders>
              <w:left w:val="single" w:sz="24" w:space="0" w:color="E6E6E6"/>
            </w:tcBorders>
          </w:tcPr>
          <w:p w14:paraId="787658D3" w14:textId="77777777" w:rsidR="006E2605" w:rsidRDefault="006E2605" w:rsidP="00C35332">
            <w:pPr>
              <w:pStyle w:val="TableParagraph"/>
              <w:spacing w:before="15"/>
              <w:ind w:left="369"/>
              <w:rPr>
                <w:sz w:val="16"/>
              </w:rPr>
            </w:pPr>
            <w:r>
              <w:rPr>
                <w:color w:val="222222"/>
                <w:sz w:val="16"/>
              </w:rPr>
              <w:t>Partitions (15)</w:t>
            </w:r>
          </w:p>
        </w:tc>
        <w:tc>
          <w:tcPr>
            <w:tcW w:w="608" w:type="dxa"/>
          </w:tcPr>
          <w:p w14:paraId="6F3A92CE" w14:textId="77777777" w:rsidR="006E2605" w:rsidRDefault="006E2605" w:rsidP="00C35332">
            <w:pPr>
              <w:pStyle w:val="TableParagraph"/>
              <w:rPr>
                <w:rFonts w:ascii="Times New Roman"/>
                <w:sz w:val="14"/>
              </w:rPr>
            </w:pPr>
          </w:p>
        </w:tc>
        <w:tc>
          <w:tcPr>
            <w:tcW w:w="938" w:type="dxa"/>
          </w:tcPr>
          <w:p w14:paraId="351EE84A" w14:textId="77777777" w:rsidR="006E2605" w:rsidRDefault="006E2605" w:rsidP="00C35332">
            <w:pPr>
              <w:pStyle w:val="TableParagraph"/>
              <w:rPr>
                <w:rFonts w:ascii="Times New Roman"/>
                <w:sz w:val="14"/>
              </w:rPr>
            </w:pPr>
          </w:p>
        </w:tc>
        <w:tc>
          <w:tcPr>
            <w:tcW w:w="1103" w:type="dxa"/>
          </w:tcPr>
          <w:p w14:paraId="7DC237AB" w14:textId="77777777" w:rsidR="006E2605" w:rsidRDefault="006E2605" w:rsidP="00C35332">
            <w:pPr>
              <w:pStyle w:val="TableParagraph"/>
              <w:rPr>
                <w:rFonts w:ascii="Times New Roman"/>
                <w:sz w:val="14"/>
              </w:rPr>
            </w:pPr>
          </w:p>
        </w:tc>
        <w:tc>
          <w:tcPr>
            <w:tcW w:w="1103" w:type="dxa"/>
          </w:tcPr>
          <w:p w14:paraId="1EDEA4B1" w14:textId="77777777" w:rsidR="006E2605" w:rsidRDefault="006E2605" w:rsidP="00C35332">
            <w:pPr>
              <w:pStyle w:val="TableParagraph"/>
              <w:rPr>
                <w:rFonts w:ascii="Times New Roman"/>
                <w:sz w:val="14"/>
              </w:rPr>
            </w:pPr>
          </w:p>
        </w:tc>
        <w:tc>
          <w:tcPr>
            <w:tcW w:w="1123" w:type="dxa"/>
          </w:tcPr>
          <w:p w14:paraId="5E60E0A8" w14:textId="77777777" w:rsidR="006E2605" w:rsidRDefault="006E2605" w:rsidP="00C35332">
            <w:pPr>
              <w:pStyle w:val="TableParagraph"/>
              <w:rPr>
                <w:rFonts w:ascii="Times New Roman"/>
                <w:sz w:val="14"/>
              </w:rPr>
            </w:pPr>
          </w:p>
        </w:tc>
        <w:tc>
          <w:tcPr>
            <w:tcW w:w="977" w:type="dxa"/>
          </w:tcPr>
          <w:p w14:paraId="45977C60" w14:textId="77777777" w:rsidR="006E2605" w:rsidRDefault="006E2605" w:rsidP="00C35332">
            <w:pPr>
              <w:pStyle w:val="TableParagraph"/>
              <w:rPr>
                <w:rFonts w:ascii="Times New Roman"/>
                <w:sz w:val="14"/>
              </w:rPr>
            </w:pPr>
          </w:p>
        </w:tc>
        <w:tc>
          <w:tcPr>
            <w:tcW w:w="1043" w:type="dxa"/>
          </w:tcPr>
          <w:p w14:paraId="5F8B4591" w14:textId="77777777" w:rsidR="006E2605" w:rsidRDefault="006E2605" w:rsidP="00C35332">
            <w:pPr>
              <w:pStyle w:val="TableParagraph"/>
              <w:rPr>
                <w:rFonts w:ascii="Times New Roman"/>
                <w:sz w:val="14"/>
              </w:rPr>
            </w:pPr>
          </w:p>
        </w:tc>
        <w:tc>
          <w:tcPr>
            <w:tcW w:w="858" w:type="dxa"/>
            <w:tcBorders>
              <w:right w:val="single" w:sz="24" w:space="0" w:color="E6E6E6"/>
            </w:tcBorders>
          </w:tcPr>
          <w:p w14:paraId="7CF8AB95" w14:textId="77777777" w:rsidR="006E2605" w:rsidRDefault="006E2605" w:rsidP="00C35332">
            <w:pPr>
              <w:pStyle w:val="TableParagraph"/>
              <w:rPr>
                <w:rFonts w:ascii="Times New Roman"/>
                <w:sz w:val="14"/>
              </w:rPr>
            </w:pPr>
          </w:p>
        </w:tc>
      </w:tr>
      <w:tr w:rsidR="006E2605" w14:paraId="1086A554" w14:textId="77777777" w:rsidTr="00C35332">
        <w:trPr>
          <w:trHeight w:val="319"/>
        </w:trPr>
        <w:tc>
          <w:tcPr>
            <w:tcW w:w="2356" w:type="dxa"/>
            <w:tcBorders>
              <w:left w:val="single" w:sz="24" w:space="0" w:color="E6E6E6"/>
            </w:tcBorders>
          </w:tcPr>
          <w:p w14:paraId="7D0476BB" w14:textId="77777777" w:rsidR="006E2605" w:rsidRDefault="006E2605" w:rsidP="00C35332">
            <w:pPr>
              <w:pStyle w:val="TableParagraph"/>
              <w:ind w:right="180"/>
              <w:jc w:val="right"/>
              <w:rPr>
                <w:sz w:val="16"/>
              </w:rPr>
            </w:pPr>
            <w:r>
              <w:rPr>
                <w:color w:val="222222"/>
                <w:sz w:val="16"/>
              </w:rPr>
              <w:t>02.08 Internal Doors (15)</w:t>
            </w:r>
          </w:p>
        </w:tc>
        <w:tc>
          <w:tcPr>
            <w:tcW w:w="608" w:type="dxa"/>
          </w:tcPr>
          <w:p w14:paraId="2F4BD78D" w14:textId="77777777" w:rsidR="006E2605" w:rsidRDefault="006E2605" w:rsidP="00C35332">
            <w:pPr>
              <w:pStyle w:val="TableParagraph"/>
              <w:ind w:right="168"/>
              <w:jc w:val="right"/>
              <w:rPr>
                <w:sz w:val="16"/>
              </w:rPr>
            </w:pPr>
            <w:r>
              <w:rPr>
                <w:color w:val="222222"/>
                <w:w w:val="95"/>
                <w:sz w:val="16"/>
              </w:rPr>
              <w:t>43</w:t>
            </w:r>
          </w:p>
        </w:tc>
        <w:tc>
          <w:tcPr>
            <w:tcW w:w="938" w:type="dxa"/>
          </w:tcPr>
          <w:p w14:paraId="0B98FA31" w14:textId="77777777" w:rsidR="006E2605" w:rsidRDefault="006E2605" w:rsidP="00C35332">
            <w:pPr>
              <w:pStyle w:val="TableParagraph"/>
              <w:ind w:right="448"/>
              <w:jc w:val="right"/>
              <w:rPr>
                <w:sz w:val="16"/>
              </w:rPr>
            </w:pPr>
            <w:r>
              <w:rPr>
                <w:color w:val="222222"/>
                <w:w w:val="95"/>
                <w:sz w:val="16"/>
              </w:rPr>
              <w:t>27</w:t>
            </w:r>
          </w:p>
        </w:tc>
        <w:tc>
          <w:tcPr>
            <w:tcW w:w="1103" w:type="dxa"/>
          </w:tcPr>
          <w:p w14:paraId="06C2E599" w14:textId="77777777" w:rsidR="006E2605" w:rsidRDefault="006E2605" w:rsidP="00C35332">
            <w:pPr>
              <w:pStyle w:val="TableParagraph"/>
              <w:ind w:right="334"/>
              <w:jc w:val="right"/>
              <w:rPr>
                <w:sz w:val="16"/>
              </w:rPr>
            </w:pPr>
            <w:r>
              <w:rPr>
                <w:color w:val="222222"/>
                <w:w w:val="95"/>
                <w:sz w:val="16"/>
              </w:rPr>
              <w:t>40</w:t>
            </w:r>
          </w:p>
        </w:tc>
        <w:tc>
          <w:tcPr>
            <w:tcW w:w="1103" w:type="dxa"/>
          </w:tcPr>
          <w:p w14:paraId="7DEED01B" w14:textId="77777777" w:rsidR="006E2605" w:rsidRDefault="006E2605" w:rsidP="00C35332">
            <w:pPr>
              <w:pStyle w:val="TableParagraph"/>
              <w:ind w:right="449"/>
              <w:jc w:val="right"/>
              <w:rPr>
                <w:sz w:val="16"/>
              </w:rPr>
            </w:pPr>
            <w:r>
              <w:rPr>
                <w:color w:val="222222"/>
                <w:w w:val="95"/>
                <w:sz w:val="16"/>
              </w:rPr>
              <w:t>43</w:t>
            </w:r>
          </w:p>
        </w:tc>
        <w:tc>
          <w:tcPr>
            <w:tcW w:w="1123" w:type="dxa"/>
          </w:tcPr>
          <w:p w14:paraId="4DB29E7C" w14:textId="77777777" w:rsidR="006E2605" w:rsidRDefault="006E2605" w:rsidP="00C35332">
            <w:pPr>
              <w:pStyle w:val="TableParagraph"/>
              <w:ind w:right="355"/>
              <w:jc w:val="right"/>
              <w:rPr>
                <w:sz w:val="16"/>
              </w:rPr>
            </w:pPr>
            <w:r>
              <w:rPr>
                <w:color w:val="222222"/>
                <w:w w:val="95"/>
                <w:sz w:val="16"/>
              </w:rPr>
              <w:t>46</w:t>
            </w:r>
          </w:p>
        </w:tc>
        <w:tc>
          <w:tcPr>
            <w:tcW w:w="977" w:type="dxa"/>
          </w:tcPr>
          <w:p w14:paraId="5876CC7E" w14:textId="77777777" w:rsidR="006E2605" w:rsidRDefault="006E2605" w:rsidP="00C35332">
            <w:pPr>
              <w:pStyle w:val="TableParagraph"/>
              <w:ind w:right="305"/>
              <w:jc w:val="right"/>
              <w:rPr>
                <w:sz w:val="16"/>
              </w:rPr>
            </w:pPr>
            <w:r>
              <w:rPr>
                <w:color w:val="222222"/>
                <w:w w:val="95"/>
                <w:sz w:val="16"/>
              </w:rPr>
              <w:t>61</w:t>
            </w:r>
          </w:p>
        </w:tc>
        <w:tc>
          <w:tcPr>
            <w:tcW w:w="1043" w:type="dxa"/>
          </w:tcPr>
          <w:p w14:paraId="608FE89F" w14:textId="77777777" w:rsidR="006E2605" w:rsidRDefault="006E2605" w:rsidP="00C35332">
            <w:pPr>
              <w:pStyle w:val="TableParagraph"/>
              <w:ind w:left="352"/>
              <w:rPr>
                <w:sz w:val="16"/>
              </w:rPr>
            </w:pPr>
            <w:r>
              <w:rPr>
                <w:color w:val="222222"/>
                <w:w w:val="99"/>
                <w:sz w:val="16"/>
              </w:rPr>
              <w:t>5</w:t>
            </w:r>
          </w:p>
        </w:tc>
        <w:tc>
          <w:tcPr>
            <w:tcW w:w="858" w:type="dxa"/>
            <w:tcBorders>
              <w:right w:val="single" w:sz="24" w:space="0" w:color="E6E6E6"/>
            </w:tcBorders>
          </w:tcPr>
          <w:p w14:paraId="0BDBF65B" w14:textId="77777777" w:rsidR="006E2605" w:rsidRDefault="006E2605" w:rsidP="00C35332">
            <w:pPr>
              <w:pStyle w:val="TableParagraph"/>
              <w:ind w:right="90"/>
              <w:jc w:val="right"/>
              <w:rPr>
                <w:sz w:val="16"/>
              </w:rPr>
            </w:pPr>
            <w:r>
              <w:rPr>
                <w:color w:val="222222"/>
                <w:w w:val="99"/>
                <w:sz w:val="16"/>
              </w:rPr>
              <w:t>0</w:t>
            </w:r>
          </w:p>
        </w:tc>
      </w:tr>
      <w:tr w:rsidR="006E2605" w14:paraId="02056530" w14:textId="77777777" w:rsidTr="00C35332">
        <w:trPr>
          <w:trHeight w:val="319"/>
        </w:trPr>
        <w:tc>
          <w:tcPr>
            <w:tcW w:w="2356" w:type="dxa"/>
            <w:tcBorders>
              <w:left w:val="single" w:sz="24" w:space="0" w:color="E6E6E6"/>
            </w:tcBorders>
          </w:tcPr>
          <w:p w14:paraId="188137B2" w14:textId="77777777" w:rsidR="006E2605" w:rsidRDefault="006E2605" w:rsidP="00C35332">
            <w:pPr>
              <w:pStyle w:val="TableParagraph"/>
              <w:ind w:left="369"/>
              <w:rPr>
                <w:sz w:val="16"/>
              </w:rPr>
            </w:pPr>
            <w:r>
              <w:rPr>
                <w:color w:val="222222"/>
                <w:sz w:val="16"/>
              </w:rPr>
              <w:t>02 Superstructure (15)</w:t>
            </w:r>
          </w:p>
        </w:tc>
        <w:tc>
          <w:tcPr>
            <w:tcW w:w="608" w:type="dxa"/>
          </w:tcPr>
          <w:p w14:paraId="304279A3" w14:textId="77777777" w:rsidR="006E2605" w:rsidRDefault="006E2605" w:rsidP="00C35332">
            <w:pPr>
              <w:pStyle w:val="TableParagraph"/>
              <w:ind w:right="168"/>
              <w:jc w:val="right"/>
              <w:rPr>
                <w:sz w:val="16"/>
              </w:rPr>
            </w:pPr>
            <w:r>
              <w:rPr>
                <w:color w:val="222222"/>
                <w:w w:val="95"/>
                <w:sz w:val="16"/>
              </w:rPr>
              <w:t>660</w:t>
            </w:r>
          </w:p>
        </w:tc>
        <w:tc>
          <w:tcPr>
            <w:tcW w:w="938" w:type="dxa"/>
          </w:tcPr>
          <w:p w14:paraId="0141311E" w14:textId="77777777" w:rsidR="006E2605" w:rsidRDefault="006E2605" w:rsidP="00C35332">
            <w:pPr>
              <w:pStyle w:val="TableParagraph"/>
              <w:ind w:right="448"/>
              <w:jc w:val="right"/>
              <w:rPr>
                <w:sz w:val="16"/>
              </w:rPr>
            </w:pPr>
            <w:r>
              <w:rPr>
                <w:color w:val="222222"/>
                <w:w w:val="95"/>
                <w:sz w:val="16"/>
              </w:rPr>
              <w:t>521</w:t>
            </w:r>
          </w:p>
        </w:tc>
        <w:tc>
          <w:tcPr>
            <w:tcW w:w="1103" w:type="dxa"/>
          </w:tcPr>
          <w:p w14:paraId="3D0609A4" w14:textId="77777777" w:rsidR="006E2605" w:rsidRDefault="006E2605" w:rsidP="00C35332">
            <w:pPr>
              <w:pStyle w:val="TableParagraph"/>
              <w:ind w:right="334"/>
              <w:jc w:val="right"/>
              <w:rPr>
                <w:sz w:val="16"/>
              </w:rPr>
            </w:pPr>
            <w:r>
              <w:rPr>
                <w:color w:val="222222"/>
                <w:w w:val="95"/>
                <w:sz w:val="16"/>
              </w:rPr>
              <w:t>581</w:t>
            </w:r>
          </w:p>
        </w:tc>
        <w:tc>
          <w:tcPr>
            <w:tcW w:w="1103" w:type="dxa"/>
          </w:tcPr>
          <w:p w14:paraId="2BACA5D5" w14:textId="77777777" w:rsidR="006E2605" w:rsidRDefault="006E2605" w:rsidP="00C35332">
            <w:pPr>
              <w:pStyle w:val="TableParagraph"/>
              <w:ind w:right="449"/>
              <w:jc w:val="right"/>
              <w:rPr>
                <w:sz w:val="16"/>
              </w:rPr>
            </w:pPr>
            <w:r>
              <w:rPr>
                <w:color w:val="222222"/>
                <w:w w:val="95"/>
                <w:sz w:val="16"/>
              </w:rPr>
              <w:t>686</w:t>
            </w:r>
          </w:p>
        </w:tc>
        <w:tc>
          <w:tcPr>
            <w:tcW w:w="1123" w:type="dxa"/>
          </w:tcPr>
          <w:p w14:paraId="1962A5BD" w14:textId="77777777" w:rsidR="006E2605" w:rsidRDefault="006E2605" w:rsidP="00C35332">
            <w:pPr>
              <w:pStyle w:val="TableParagraph"/>
              <w:ind w:right="355"/>
              <w:jc w:val="right"/>
              <w:rPr>
                <w:sz w:val="16"/>
              </w:rPr>
            </w:pPr>
            <w:r>
              <w:rPr>
                <w:color w:val="222222"/>
                <w:w w:val="95"/>
                <w:sz w:val="16"/>
              </w:rPr>
              <w:t>741</w:t>
            </w:r>
          </w:p>
        </w:tc>
        <w:tc>
          <w:tcPr>
            <w:tcW w:w="977" w:type="dxa"/>
          </w:tcPr>
          <w:p w14:paraId="787CF077" w14:textId="77777777" w:rsidR="006E2605" w:rsidRDefault="006E2605" w:rsidP="00C35332">
            <w:pPr>
              <w:pStyle w:val="TableParagraph"/>
              <w:ind w:right="304"/>
              <w:jc w:val="right"/>
              <w:rPr>
                <w:sz w:val="16"/>
              </w:rPr>
            </w:pPr>
            <w:r>
              <w:rPr>
                <w:color w:val="222222"/>
                <w:w w:val="95"/>
                <w:sz w:val="16"/>
              </w:rPr>
              <w:t>763</w:t>
            </w:r>
          </w:p>
        </w:tc>
        <w:tc>
          <w:tcPr>
            <w:tcW w:w="1043" w:type="dxa"/>
          </w:tcPr>
          <w:p w14:paraId="6C21F6E5" w14:textId="77777777" w:rsidR="006E2605" w:rsidRDefault="006E2605" w:rsidP="00C35332">
            <w:pPr>
              <w:pStyle w:val="TableParagraph"/>
              <w:ind w:left="352"/>
              <w:rPr>
                <w:sz w:val="16"/>
              </w:rPr>
            </w:pPr>
            <w:r>
              <w:rPr>
                <w:color w:val="222222"/>
                <w:w w:val="99"/>
                <w:sz w:val="16"/>
              </w:rPr>
              <w:t>6</w:t>
            </w:r>
          </w:p>
        </w:tc>
        <w:tc>
          <w:tcPr>
            <w:tcW w:w="858" w:type="dxa"/>
            <w:tcBorders>
              <w:right w:val="single" w:sz="24" w:space="0" w:color="E6E6E6"/>
            </w:tcBorders>
          </w:tcPr>
          <w:p w14:paraId="6E099E28" w14:textId="77777777" w:rsidR="006E2605" w:rsidRDefault="006E2605" w:rsidP="00C35332">
            <w:pPr>
              <w:pStyle w:val="TableParagraph"/>
              <w:ind w:right="90"/>
              <w:jc w:val="right"/>
              <w:rPr>
                <w:sz w:val="16"/>
              </w:rPr>
            </w:pPr>
            <w:r>
              <w:rPr>
                <w:color w:val="222222"/>
                <w:w w:val="99"/>
                <w:sz w:val="16"/>
              </w:rPr>
              <w:t>0</w:t>
            </w:r>
          </w:p>
        </w:tc>
      </w:tr>
      <w:tr w:rsidR="006E2605" w14:paraId="5E5A94C1" w14:textId="77777777" w:rsidTr="00C35332">
        <w:trPr>
          <w:trHeight w:val="319"/>
        </w:trPr>
        <w:tc>
          <w:tcPr>
            <w:tcW w:w="2356" w:type="dxa"/>
            <w:tcBorders>
              <w:left w:val="single" w:sz="24" w:space="0" w:color="E6E6E6"/>
            </w:tcBorders>
          </w:tcPr>
          <w:p w14:paraId="24079145" w14:textId="77777777" w:rsidR="006E2605" w:rsidRDefault="006E2605" w:rsidP="00C35332">
            <w:pPr>
              <w:pStyle w:val="TableParagraph"/>
              <w:ind w:left="369"/>
              <w:rPr>
                <w:sz w:val="16"/>
              </w:rPr>
            </w:pPr>
            <w:r>
              <w:rPr>
                <w:color w:val="222222"/>
                <w:sz w:val="16"/>
              </w:rPr>
              <w:t>03.01 Wall Finishes (15)</w:t>
            </w:r>
          </w:p>
        </w:tc>
        <w:tc>
          <w:tcPr>
            <w:tcW w:w="608" w:type="dxa"/>
          </w:tcPr>
          <w:p w14:paraId="515CCBB3" w14:textId="77777777" w:rsidR="006E2605" w:rsidRDefault="006E2605" w:rsidP="00C35332">
            <w:pPr>
              <w:pStyle w:val="TableParagraph"/>
              <w:ind w:right="168"/>
              <w:jc w:val="right"/>
              <w:rPr>
                <w:sz w:val="16"/>
              </w:rPr>
            </w:pPr>
            <w:r>
              <w:rPr>
                <w:color w:val="222222"/>
                <w:w w:val="95"/>
                <w:sz w:val="16"/>
              </w:rPr>
              <w:t>51</w:t>
            </w:r>
          </w:p>
        </w:tc>
        <w:tc>
          <w:tcPr>
            <w:tcW w:w="938" w:type="dxa"/>
          </w:tcPr>
          <w:p w14:paraId="6FFF7561" w14:textId="77777777" w:rsidR="006E2605" w:rsidRDefault="006E2605" w:rsidP="00C35332">
            <w:pPr>
              <w:pStyle w:val="TableParagraph"/>
              <w:ind w:right="448"/>
              <w:jc w:val="right"/>
              <w:rPr>
                <w:sz w:val="16"/>
              </w:rPr>
            </w:pPr>
            <w:r>
              <w:rPr>
                <w:color w:val="222222"/>
                <w:w w:val="95"/>
                <w:sz w:val="16"/>
              </w:rPr>
              <w:t>31</w:t>
            </w:r>
          </w:p>
        </w:tc>
        <w:tc>
          <w:tcPr>
            <w:tcW w:w="1103" w:type="dxa"/>
          </w:tcPr>
          <w:p w14:paraId="364704E6" w14:textId="77777777" w:rsidR="006E2605" w:rsidRDefault="006E2605" w:rsidP="00C35332">
            <w:pPr>
              <w:pStyle w:val="TableParagraph"/>
              <w:ind w:right="334"/>
              <w:jc w:val="right"/>
              <w:rPr>
                <w:sz w:val="16"/>
              </w:rPr>
            </w:pPr>
            <w:r>
              <w:rPr>
                <w:color w:val="222222"/>
                <w:w w:val="99"/>
                <w:sz w:val="16"/>
              </w:rPr>
              <w:t>­</w:t>
            </w:r>
          </w:p>
        </w:tc>
        <w:tc>
          <w:tcPr>
            <w:tcW w:w="1103" w:type="dxa"/>
          </w:tcPr>
          <w:p w14:paraId="5D93AC5E" w14:textId="77777777" w:rsidR="006E2605" w:rsidRDefault="006E2605" w:rsidP="00C35332">
            <w:pPr>
              <w:pStyle w:val="TableParagraph"/>
              <w:ind w:right="449"/>
              <w:jc w:val="right"/>
              <w:rPr>
                <w:sz w:val="16"/>
              </w:rPr>
            </w:pPr>
            <w:r>
              <w:rPr>
                <w:color w:val="222222"/>
                <w:w w:val="95"/>
                <w:sz w:val="16"/>
              </w:rPr>
              <w:t>48</w:t>
            </w:r>
          </w:p>
        </w:tc>
        <w:tc>
          <w:tcPr>
            <w:tcW w:w="1123" w:type="dxa"/>
          </w:tcPr>
          <w:p w14:paraId="05487090" w14:textId="77777777" w:rsidR="006E2605" w:rsidRDefault="006E2605" w:rsidP="00C35332">
            <w:pPr>
              <w:pStyle w:val="TableParagraph"/>
              <w:ind w:right="355"/>
              <w:jc w:val="right"/>
              <w:rPr>
                <w:sz w:val="16"/>
              </w:rPr>
            </w:pPr>
            <w:r>
              <w:rPr>
                <w:color w:val="222222"/>
                <w:w w:val="99"/>
                <w:sz w:val="16"/>
              </w:rPr>
              <w:t>­</w:t>
            </w:r>
          </w:p>
        </w:tc>
        <w:tc>
          <w:tcPr>
            <w:tcW w:w="977" w:type="dxa"/>
          </w:tcPr>
          <w:p w14:paraId="4712F2B1" w14:textId="77777777" w:rsidR="006E2605" w:rsidRDefault="006E2605" w:rsidP="00C35332">
            <w:pPr>
              <w:pStyle w:val="TableParagraph"/>
              <w:ind w:right="305"/>
              <w:jc w:val="right"/>
              <w:rPr>
                <w:sz w:val="16"/>
              </w:rPr>
            </w:pPr>
            <w:r>
              <w:rPr>
                <w:color w:val="222222"/>
                <w:w w:val="95"/>
                <w:sz w:val="16"/>
              </w:rPr>
              <w:t>77</w:t>
            </w:r>
          </w:p>
        </w:tc>
        <w:tc>
          <w:tcPr>
            <w:tcW w:w="1043" w:type="dxa"/>
          </w:tcPr>
          <w:p w14:paraId="3CF55AD9" w14:textId="77777777" w:rsidR="006E2605" w:rsidRDefault="006E2605" w:rsidP="00C35332">
            <w:pPr>
              <w:pStyle w:val="TableParagraph"/>
              <w:ind w:left="352"/>
              <w:rPr>
                <w:sz w:val="16"/>
              </w:rPr>
            </w:pPr>
            <w:r>
              <w:rPr>
                <w:color w:val="222222"/>
                <w:w w:val="99"/>
                <w:sz w:val="16"/>
              </w:rPr>
              <w:t>4</w:t>
            </w:r>
          </w:p>
        </w:tc>
        <w:tc>
          <w:tcPr>
            <w:tcW w:w="858" w:type="dxa"/>
            <w:tcBorders>
              <w:right w:val="single" w:sz="24" w:space="0" w:color="E6E6E6"/>
            </w:tcBorders>
          </w:tcPr>
          <w:p w14:paraId="2BAB1BE9" w14:textId="77777777" w:rsidR="006E2605" w:rsidRDefault="006E2605" w:rsidP="00C35332">
            <w:pPr>
              <w:pStyle w:val="TableParagraph"/>
              <w:ind w:right="90"/>
              <w:jc w:val="right"/>
              <w:rPr>
                <w:sz w:val="16"/>
              </w:rPr>
            </w:pPr>
            <w:r>
              <w:rPr>
                <w:color w:val="222222"/>
                <w:w w:val="99"/>
                <w:sz w:val="16"/>
              </w:rPr>
              <w:t>0</w:t>
            </w:r>
          </w:p>
        </w:tc>
      </w:tr>
      <w:tr w:rsidR="006E2605" w14:paraId="59D165CD" w14:textId="77777777" w:rsidTr="00C35332">
        <w:trPr>
          <w:trHeight w:val="319"/>
        </w:trPr>
        <w:tc>
          <w:tcPr>
            <w:tcW w:w="2356" w:type="dxa"/>
            <w:tcBorders>
              <w:left w:val="single" w:sz="24" w:space="0" w:color="E6E6E6"/>
            </w:tcBorders>
          </w:tcPr>
          <w:p w14:paraId="5409AB85" w14:textId="77777777" w:rsidR="006E2605" w:rsidRDefault="006E2605" w:rsidP="00C35332">
            <w:pPr>
              <w:pStyle w:val="TableParagraph"/>
              <w:ind w:right="180"/>
              <w:jc w:val="right"/>
              <w:rPr>
                <w:sz w:val="16"/>
              </w:rPr>
            </w:pPr>
            <w:r>
              <w:rPr>
                <w:color w:val="222222"/>
                <w:sz w:val="16"/>
              </w:rPr>
              <w:t>03.02 Floor Finishes (15)</w:t>
            </w:r>
          </w:p>
        </w:tc>
        <w:tc>
          <w:tcPr>
            <w:tcW w:w="608" w:type="dxa"/>
          </w:tcPr>
          <w:p w14:paraId="1205ED61" w14:textId="77777777" w:rsidR="006E2605" w:rsidRDefault="006E2605" w:rsidP="00C35332">
            <w:pPr>
              <w:pStyle w:val="TableParagraph"/>
              <w:ind w:right="168"/>
              <w:jc w:val="right"/>
              <w:rPr>
                <w:sz w:val="16"/>
              </w:rPr>
            </w:pPr>
            <w:r>
              <w:rPr>
                <w:color w:val="222222"/>
                <w:w w:val="95"/>
                <w:sz w:val="16"/>
              </w:rPr>
              <w:t>58</w:t>
            </w:r>
          </w:p>
        </w:tc>
        <w:tc>
          <w:tcPr>
            <w:tcW w:w="938" w:type="dxa"/>
          </w:tcPr>
          <w:p w14:paraId="08705079" w14:textId="77777777" w:rsidR="006E2605" w:rsidRDefault="006E2605" w:rsidP="00C35332">
            <w:pPr>
              <w:pStyle w:val="TableParagraph"/>
              <w:ind w:right="448"/>
              <w:jc w:val="right"/>
              <w:rPr>
                <w:sz w:val="16"/>
              </w:rPr>
            </w:pPr>
            <w:r>
              <w:rPr>
                <w:color w:val="222222"/>
                <w:w w:val="95"/>
                <w:sz w:val="16"/>
              </w:rPr>
              <w:t>18</w:t>
            </w:r>
          </w:p>
        </w:tc>
        <w:tc>
          <w:tcPr>
            <w:tcW w:w="1103" w:type="dxa"/>
          </w:tcPr>
          <w:p w14:paraId="57CBE834" w14:textId="77777777" w:rsidR="006E2605" w:rsidRDefault="006E2605" w:rsidP="00C35332">
            <w:pPr>
              <w:pStyle w:val="TableParagraph"/>
              <w:ind w:right="334"/>
              <w:jc w:val="right"/>
              <w:rPr>
                <w:sz w:val="16"/>
              </w:rPr>
            </w:pPr>
            <w:r>
              <w:rPr>
                <w:color w:val="222222"/>
                <w:w w:val="99"/>
                <w:sz w:val="16"/>
              </w:rPr>
              <w:t>­</w:t>
            </w:r>
          </w:p>
        </w:tc>
        <w:tc>
          <w:tcPr>
            <w:tcW w:w="1103" w:type="dxa"/>
          </w:tcPr>
          <w:p w14:paraId="44980036" w14:textId="77777777" w:rsidR="006E2605" w:rsidRDefault="006E2605" w:rsidP="00C35332">
            <w:pPr>
              <w:pStyle w:val="TableParagraph"/>
              <w:ind w:right="449"/>
              <w:jc w:val="right"/>
              <w:rPr>
                <w:sz w:val="16"/>
              </w:rPr>
            </w:pPr>
            <w:r>
              <w:rPr>
                <w:color w:val="222222"/>
                <w:w w:val="95"/>
                <w:sz w:val="16"/>
              </w:rPr>
              <w:t>68</w:t>
            </w:r>
          </w:p>
        </w:tc>
        <w:tc>
          <w:tcPr>
            <w:tcW w:w="1123" w:type="dxa"/>
          </w:tcPr>
          <w:p w14:paraId="164CF1FC" w14:textId="77777777" w:rsidR="006E2605" w:rsidRDefault="006E2605" w:rsidP="00C35332">
            <w:pPr>
              <w:pStyle w:val="TableParagraph"/>
              <w:ind w:right="355"/>
              <w:jc w:val="right"/>
              <w:rPr>
                <w:sz w:val="16"/>
              </w:rPr>
            </w:pPr>
            <w:r>
              <w:rPr>
                <w:color w:val="222222"/>
                <w:w w:val="99"/>
                <w:sz w:val="16"/>
              </w:rPr>
              <w:t>­</w:t>
            </w:r>
          </w:p>
        </w:tc>
        <w:tc>
          <w:tcPr>
            <w:tcW w:w="977" w:type="dxa"/>
          </w:tcPr>
          <w:p w14:paraId="20EC0646" w14:textId="77777777" w:rsidR="006E2605" w:rsidRDefault="006E2605" w:rsidP="00C35332">
            <w:pPr>
              <w:pStyle w:val="TableParagraph"/>
              <w:ind w:right="305"/>
              <w:jc w:val="right"/>
              <w:rPr>
                <w:sz w:val="16"/>
              </w:rPr>
            </w:pPr>
            <w:r>
              <w:rPr>
                <w:color w:val="222222"/>
                <w:w w:val="95"/>
                <w:sz w:val="16"/>
              </w:rPr>
              <w:t>78</w:t>
            </w:r>
          </w:p>
        </w:tc>
        <w:tc>
          <w:tcPr>
            <w:tcW w:w="1043" w:type="dxa"/>
          </w:tcPr>
          <w:p w14:paraId="19B967F9" w14:textId="77777777" w:rsidR="006E2605" w:rsidRDefault="006E2605" w:rsidP="00C35332">
            <w:pPr>
              <w:pStyle w:val="TableParagraph"/>
              <w:ind w:left="352"/>
              <w:rPr>
                <w:sz w:val="16"/>
              </w:rPr>
            </w:pPr>
            <w:r>
              <w:rPr>
                <w:color w:val="222222"/>
                <w:w w:val="99"/>
                <w:sz w:val="16"/>
              </w:rPr>
              <w:t>4</w:t>
            </w:r>
          </w:p>
        </w:tc>
        <w:tc>
          <w:tcPr>
            <w:tcW w:w="858" w:type="dxa"/>
            <w:tcBorders>
              <w:right w:val="single" w:sz="24" w:space="0" w:color="E6E6E6"/>
            </w:tcBorders>
          </w:tcPr>
          <w:p w14:paraId="78D68C4D" w14:textId="77777777" w:rsidR="006E2605" w:rsidRDefault="006E2605" w:rsidP="00C35332">
            <w:pPr>
              <w:pStyle w:val="TableParagraph"/>
              <w:ind w:right="90"/>
              <w:jc w:val="right"/>
              <w:rPr>
                <w:sz w:val="16"/>
              </w:rPr>
            </w:pPr>
            <w:r>
              <w:rPr>
                <w:color w:val="222222"/>
                <w:w w:val="99"/>
                <w:sz w:val="16"/>
              </w:rPr>
              <w:t>0</w:t>
            </w:r>
          </w:p>
        </w:tc>
      </w:tr>
      <w:tr w:rsidR="006E2605" w14:paraId="50F1C637" w14:textId="77777777" w:rsidTr="00C35332">
        <w:trPr>
          <w:trHeight w:val="269"/>
        </w:trPr>
        <w:tc>
          <w:tcPr>
            <w:tcW w:w="2356" w:type="dxa"/>
            <w:tcBorders>
              <w:left w:val="single" w:sz="24" w:space="0" w:color="E6E6E6"/>
            </w:tcBorders>
          </w:tcPr>
          <w:p w14:paraId="513B3ED1" w14:textId="77777777" w:rsidR="006E2605" w:rsidRDefault="006E2605" w:rsidP="00C35332">
            <w:pPr>
              <w:pStyle w:val="TableParagraph"/>
              <w:ind w:left="369"/>
              <w:rPr>
                <w:sz w:val="16"/>
              </w:rPr>
            </w:pPr>
            <w:r>
              <w:rPr>
                <w:color w:val="222222"/>
                <w:sz w:val="16"/>
              </w:rPr>
              <w:t>03.03 Ceiling Finishes</w:t>
            </w:r>
          </w:p>
        </w:tc>
        <w:tc>
          <w:tcPr>
            <w:tcW w:w="608" w:type="dxa"/>
          </w:tcPr>
          <w:p w14:paraId="68E5AD7E" w14:textId="77777777" w:rsidR="006E2605" w:rsidRDefault="006E2605" w:rsidP="00C35332">
            <w:pPr>
              <w:pStyle w:val="TableParagraph"/>
              <w:ind w:right="168"/>
              <w:jc w:val="right"/>
              <w:rPr>
                <w:sz w:val="16"/>
              </w:rPr>
            </w:pPr>
            <w:r>
              <w:rPr>
                <w:color w:val="222222"/>
                <w:w w:val="95"/>
                <w:sz w:val="16"/>
              </w:rPr>
              <w:t>31</w:t>
            </w:r>
          </w:p>
        </w:tc>
        <w:tc>
          <w:tcPr>
            <w:tcW w:w="938" w:type="dxa"/>
          </w:tcPr>
          <w:p w14:paraId="4E3DA53F" w14:textId="77777777" w:rsidR="006E2605" w:rsidRDefault="006E2605" w:rsidP="00C35332">
            <w:pPr>
              <w:pStyle w:val="TableParagraph"/>
              <w:ind w:right="448"/>
              <w:jc w:val="right"/>
              <w:rPr>
                <w:sz w:val="16"/>
              </w:rPr>
            </w:pPr>
            <w:r>
              <w:rPr>
                <w:color w:val="222222"/>
                <w:w w:val="95"/>
                <w:sz w:val="16"/>
              </w:rPr>
              <w:t>28</w:t>
            </w:r>
          </w:p>
        </w:tc>
        <w:tc>
          <w:tcPr>
            <w:tcW w:w="1103" w:type="dxa"/>
          </w:tcPr>
          <w:p w14:paraId="2DF94000" w14:textId="77777777" w:rsidR="006E2605" w:rsidRDefault="006E2605" w:rsidP="00C35332">
            <w:pPr>
              <w:pStyle w:val="TableParagraph"/>
              <w:ind w:right="334"/>
              <w:jc w:val="right"/>
              <w:rPr>
                <w:sz w:val="16"/>
              </w:rPr>
            </w:pPr>
            <w:r>
              <w:rPr>
                <w:color w:val="222222"/>
                <w:w w:val="99"/>
                <w:sz w:val="16"/>
              </w:rPr>
              <w:t>­</w:t>
            </w:r>
          </w:p>
        </w:tc>
        <w:tc>
          <w:tcPr>
            <w:tcW w:w="1103" w:type="dxa"/>
          </w:tcPr>
          <w:p w14:paraId="4E18F8DF" w14:textId="77777777" w:rsidR="006E2605" w:rsidRDefault="006E2605" w:rsidP="00C35332">
            <w:pPr>
              <w:pStyle w:val="TableParagraph"/>
              <w:ind w:right="449"/>
              <w:jc w:val="right"/>
              <w:rPr>
                <w:sz w:val="16"/>
              </w:rPr>
            </w:pPr>
            <w:r>
              <w:rPr>
                <w:color w:val="222222"/>
                <w:w w:val="95"/>
                <w:sz w:val="16"/>
              </w:rPr>
              <w:t>31</w:t>
            </w:r>
          </w:p>
        </w:tc>
        <w:tc>
          <w:tcPr>
            <w:tcW w:w="1123" w:type="dxa"/>
          </w:tcPr>
          <w:p w14:paraId="2F1057AF" w14:textId="77777777" w:rsidR="006E2605" w:rsidRDefault="006E2605" w:rsidP="00C35332">
            <w:pPr>
              <w:pStyle w:val="TableParagraph"/>
              <w:ind w:right="355"/>
              <w:jc w:val="right"/>
              <w:rPr>
                <w:sz w:val="16"/>
              </w:rPr>
            </w:pPr>
            <w:r>
              <w:rPr>
                <w:color w:val="222222"/>
                <w:w w:val="99"/>
                <w:sz w:val="16"/>
              </w:rPr>
              <w:t>­</w:t>
            </w:r>
          </w:p>
        </w:tc>
        <w:tc>
          <w:tcPr>
            <w:tcW w:w="977" w:type="dxa"/>
          </w:tcPr>
          <w:p w14:paraId="210091CB" w14:textId="77777777" w:rsidR="006E2605" w:rsidRDefault="006E2605" w:rsidP="00C35332">
            <w:pPr>
              <w:pStyle w:val="TableParagraph"/>
              <w:ind w:right="305"/>
              <w:jc w:val="right"/>
              <w:rPr>
                <w:sz w:val="16"/>
              </w:rPr>
            </w:pPr>
            <w:r>
              <w:rPr>
                <w:color w:val="222222"/>
                <w:w w:val="95"/>
                <w:sz w:val="16"/>
              </w:rPr>
              <w:t>36</w:t>
            </w:r>
          </w:p>
        </w:tc>
        <w:tc>
          <w:tcPr>
            <w:tcW w:w="1043" w:type="dxa"/>
          </w:tcPr>
          <w:p w14:paraId="2DE5DB95" w14:textId="77777777" w:rsidR="006E2605" w:rsidRDefault="006E2605" w:rsidP="00C35332">
            <w:pPr>
              <w:pStyle w:val="TableParagraph"/>
              <w:ind w:left="352"/>
              <w:rPr>
                <w:sz w:val="16"/>
              </w:rPr>
            </w:pPr>
            <w:r>
              <w:rPr>
                <w:color w:val="222222"/>
                <w:w w:val="99"/>
                <w:sz w:val="16"/>
              </w:rPr>
              <w:t>4</w:t>
            </w:r>
          </w:p>
        </w:tc>
        <w:tc>
          <w:tcPr>
            <w:tcW w:w="858" w:type="dxa"/>
            <w:tcBorders>
              <w:right w:val="single" w:sz="24" w:space="0" w:color="E6E6E6"/>
            </w:tcBorders>
          </w:tcPr>
          <w:p w14:paraId="6625BDDD" w14:textId="77777777" w:rsidR="006E2605" w:rsidRDefault="006E2605" w:rsidP="00C35332">
            <w:pPr>
              <w:pStyle w:val="TableParagraph"/>
              <w:ind w:right="90"/>
              <w:jc w:val="right"/>
              <w:rPr>
                <w:sz w:val="16"/>
              </w:rPr>
            </w:pPr>
            <w:r>
              <w:rPr>
                <w:color w:val="222222"/>
                <w:w w:val="99"/>
                <w:sz w:val="16"/>
              </w:rPr>
              <w:t>0</w:t>
            </w:r>
          </w:p>
        </w:tc>
      </w:tr>
      <w:tr w:rsidR="006E2605" w14:paraId="4999B25F" w14:textId="77777777" w:rsidTr="00C35332">
        <w:trPr>
          <w:trHeight w:val="269"/>
        </w:trPr>
        <w:tc>
          <w:tcPr>
            <w:tcW w:w="2356" w:type="dxa"/>
            <w:tcBorders>
              <w:left w:val="single" w:sz="24" w:space="0" w:color="E6E6E6"/>
            </w:tcBorders>
          </w:tcPr>
          <w:p w14:paraId="664DFA47" w14:textId="77777777" w:rsidR="006E2605" w:rsidRDefault="006E2605" w:rsidP="00C35332">
            <w:pPr>
              <w:pStyle w:val="TableParagraph"/>
              <w:spacing w:before="15"/>
              <w:ind w:left="369"/>
              <w:rPr>
                <w:sz w:val="16"/>
              </w:rPr>
            </w:pPr>
            <w:r>
              <w:rPr>
                <w:color w:val="222222"/>
                <w:sz w:val="16"/>
              </w:rPr>
              <w:t>(15)</w:t>
            </w:r>
          </w:p>
        </w:tc>
        <w:tc>
          <w:tcPr>
            <w:tcW w:w="608" w:type="dxa"/>
          </w:tcPr>
          <w:p w14:paraId="58876EE0" w14:textId="77777777" w:rsidR="006E2605" w:rsidRDefault="006E2605" w:rsidP="00C35332">
            <w:pPr>
              <w:pStyle w:val="TableParagraph"/>
              <w:rPr>
                <w:rFonts w:ascii="Times New Roman"/>
                <w:sz w:val="14"/>
              </w:rPr>
            </w:pPr>
          </w:p>
        </w:tc>
        <w:tc>
          <w:tcPr>
            <w:tcW w:w="938" w:type="dxa"/>
          </w:tcPr>
          <w:p w14:paraId="5EB57598" w14:textId="77777777" w:rsidR="006E2605" w:rsidRDefault="006E2605" w:rsidP="00C35332">
            <w:pPr>
              <w:pStyle w:val="TableParagraph"/>
              <w:rPr>
                <w:rFonts w:ascii="Times New Roman"/>
                <w:sz w:val="14"/>
              </w:rPr>
            </w:pPr>
          </w:p>
        </w:tc>
        <w:tc>
          <w:tcPr>
            <w:tcW w:w="1103" w:type="dxa"/>
          </w:tcPr>
          <w:p w14:paraId="726D2979" w14:textId="77777777" w:rsidR="006E2605" w:rsidRDefault="006E2605" w:rsidP="00C35332">
            <w:pPr>
              <w:pStyle w:val="TableParagraph"/>
              <w:rPr>
                <w:rFonts w:ascii="Times New Roman"/>
                <w:sz w:val="14"/>
              </w:rPr>
            </w:pPr>
          </w:p>
        </w:tc>
        <w:tc>
          <w:tcPr>
            <w:tcW w:w="1103" w:type="dxa"/>
          </w:tcPr>
          <w:p w14:paraId="60DCFE51" w14:textId="77777777" w:rsidR="006E2605" w:rsidRDefault="006E2605" w:rsidP="00C35332">
            <w:pPr>
              <w:pStyle w:val="TableParagraph"/>
              <w:rPr>
                <w:rFonts w:ascii="Times New Roman"/>
                <w:sz w:val="14"/>
              </w:rPr>
            </w:pPr>
          </w:p>
        </w:tc>
        <w:tc>
          <w:tcPr>
            <w:tcW w:w="1123" w:type="dxa"/>
          </w:tcPr>
          <w:p w14:paraId="191550E8" w14:textId="77777777" w:rsidR="006E2605" w:rsidRDefault="006E2605" w:rsidP="00C35332">
            <w:pPr>
              <w:pStyle w:val="TableParagraph"/>
              <w:rPr>
                <w:rFonts w:ascii="Times New Roman"/>
                <w:sz w:val="14"/>
              </w:rPr>
            </w:pPr>
          </w:p>
        </w:tc>
        <w:tc>
          <w:tcPr>
            <w:tcW w:w="977" w:type="dxa"/>
          </w:tcPr>
          <w:p w14:paraId="61CD81D6" w14:textId="77777777" w:rsidR="006E2605" w:rsidRDefault="006E2605" w:rsidP="00C35332">
            <w:pPr>
              <w:pStyle w:val="TableParagraph"/>
              <w:rPr>
                <w:rFonts w:ascii="Times New Roman"/>
                <w:sz w:val="14"/>
              </w:rPr>
            </w:pPr>
          </w:p>
        </w:tc>
        <w:tc>
          <w:tcPr>
            <w:tcW w:w="1043" w:type="dxa"/>
          </w:tcPr>
          <w:p w14:paraId="23FAD95E" w14:textId="77777777" w:rsidR="006E2605" w:rsidRDefault="006E2605" w:rsidP="00C35332">
            <w:pPr>
              <w:pStyle w:val="TableParagraph"/>
              <w:rPr>
                <w:rFonts w:ascii="Times New Roman"/>
                <w:sz w:val="14"/>
              </w:rPr>
            </w:pPr>
          </w:p>
        </w:tc>
        <w:tc>
          <w:tcPr>
            <w:tcW w:w="858" w:type="dxa"/>
            <w:tcBorders>
              <w:right w:val="single" w:sz="24" w:space="0" w:color="E6E6E6"/>
            </w:tcBorders>
          </w:tcPr>
          <w:p w14:paraId="6971B0D4" w14:textId="77777777" w:rsidR="006E2605" w:rsidRDefault="006E2605" w:rsidP="00C35332">
            <w:pPr>
              <w:pStyle w:val="TableParagraph"/>
              <w:rPr>
                <w:rFonts w:ascii="Times New Roman"/>
                <w:sz w:val="14"/>
              </w:rPr>
            </w:pPr>
          </w:p>
        </w:tc>
      </w:tr>
      <w:tr w:rsidR="006E2605" w14:paraId="43539092" w14:textId="77777777" w:rsidTr="00C35332">
        <w:trPr>
          <w:trHeight w:val="319"/>
        </w:trPr>
        <w:tc>
          <w:tcPr>
            <w:tcW w:w="2356" w:type="dxa"/>
            <w:tcBorders>
              <w:left w:val="single" w:sz="24" w:space="0" w:color="E6E6E6"/>
            </w:tcBorders>
          </w:tcPr>
          <w:p w14:paraId="285CBBEF" w14:textId="77777777" w:rsidR="006E2605" w:rsidRDefault="006E2605" w:rsidP="00C35332">
            <w:pPr>
              <w:pStyle w:val="TableParagraph"/>
              <w:ind w:left="369"/>
              <w:rPr>
                <w:sz w:val="16"/>
              </w:rPr>
            </w:pPr>
            <w:r>
              <w:rPr>
                <w:color w:val="222222"/>
                <w:sz w:val="16"/>
              </w:rPr>
              <w:t>03 Finishes (15)</w:t>
            </w:r>
          </w:p>
        </w:tc>
        <w:tc>
          <w:tcPr>
            <w:tcW w:w="608" w:type="dxa"/>
          </w:tcPr>
          <w:p w14:paraId="08A27600" w14:textId="77777777" w:rsidR="006E2605" w:rsidRDefault="006E2605" w:rsidP="00C35332">
            <w:pPr>
              <w:pStyle w:val="TableParagraph"/>
              <w:ind w:right="168"/>
              <w:jc w:val="right"/>
              <w:rPr>
                <w:sz w:val="16"/>
              </w:rPr>
            </w:pPr>
            <w:r>
              <w:rPr>
                <w:color w:val="222222"/>
                <w:w w:val="95"/>
                <w:sz w:val="16"/>
              </w:rPr>
              <w:t>123</w:t>
            </w:r>
          </w:p>
        </w:tc>
        <w:tc>
          <w:tcPr>
            <w:tcW w:w="938" w:type="dxa"/>
          </w:tcPr>
          <w:p w14:paraId="5B959DFD" w14:textId="77777777" w:rsidR="006E2605" w:rsidRDefault="006E2605" w:rsidP="00C35332">
            <w:pPr>
              <w:pStyle w:val="TableParagraph"/>
              <w:ind w:right="448"/>
              <w:jc w:val="right"/>
              <w:rPr>
                <w:sz w:val="16"/>
              </w:rPr>
            </w:pPr>
            <w:r>
              <w:rPr>
                <w:color w:val="222222"/>
                <w:w w:val="95"/>
                <w:sz w:val="16"/>
              </w:rPr>
              <w:t>44</w:t>
            </w:r>
          </w:p>
        </w:tc>
        <w:tc>
          <w:tcPr>
            <w:tcW w:w="1103" w:type="dxa"/>
          </w:tcPr>
          <w:p w14:paraId="15DAD166" w14:textId="77777777" w:rsidR="006E2605" w:rsidRDefault="006E2605" w:rsidP="00C35332">
            <w:pPr>
              <w:pStyle w:val="TableParagraph"/>
              <w:ind w:right="334"/>
              <w:jc w:val="right"/>
              <w:rPr>
                <w:sz w:val="16"/>
              </w:rPr>
            </w:pPr>
            <w:r>
              <w:rPr>
                <w:color w:val="222222"/>
                <w:w w:val="95"/>
                <w:sz w:val="16"/>
              </w:rPr>
              <w:t>101</w:t>
            </w:r>
          </w:p>
        </w:tc>
        <w:tc>
          <w:tcPr>
            <w:tcW w:w="1103" w:type="dxa"/>
          </w:tcPr>
          <w:p w14:paraId="069FEB68" w14:textId="77777777" w:rsidR="006E2605" w:rsidRDefault="006E2605" w:rsidP="00C35332">
            <w:pPr>
              <w:pStyle w:val="TableParagraph"/>
              <w:ind w:right="449"/>
              <w:jc w:val="right"/>
              <w:rPr>
                <w:sz w:val="16"/>
              </w:rPr>
            </w:pPr>
            <w:r>
              <w:rPr>
                <w:color w:val="222222"/>
                <w:w w:val="95"/>
                <w:sz w:val="16"/>
              </w:rPr>
              <w:t>128</w:t>
            </w:r>
          </w:p>
        </w:tc>
        <w:tc>
          <w:tcPr>
            <w:tcW w:w="1123" w:type="dxa"/>
          </w:tcPr>
          <w:p w14:paraId="4016B4D8" w14:textId="77777777" w:rsidR="006E2605" w:rsidRDefault="006E2605" w:rsidP="00C35332">
            <w:pPr>
              <w:pStyle w:val="TableParagraph"/>
              <w:ind w:right="355"/>
              <w:jc w:val="right"/>
              <w:rPr>
                <w:sz w:val="16"/>
              </w:rPr>
            </w:pPr>
            <w:r>
              <w:rPr>
                <w:color w:val="222222"/>
                <w:w w:val="95"/>
                <w:sz w:val="16"/>
              </w:rPr>
              <w:t>151</w:t>
            </w:r>
          </w:p>
        </w:tc>
        <w:tc>
          <w:tcPr>
            <w:tcW w:w="977" w:type="dxa"/>
          </w:tcPr>
          <w:p w14:paraId="4224A7EC" w14:textId="77777777" w:rsidR="006E2605" w:rsidRDefault="006E2605" w:rsidP="00C35332">
            <w:pPr>
              <w:pStyle w:val="TableParagraph"/>
              <w:ind w:right="304"/>
              <w:jc w:val="right"/>
              <w:rPr>
                <w:sz w:val="16"/>
              </w:rPr>
            </w:pPr>
            <w:r>
              <w:rPr>
                <w:color w:val="222222"/>
                <w:w w:val="95"/>
                <w:sz w:val="16"/>
              </w:rPr>
              <w:t>184</w:t>
            </w:r>
          </w:p>
        </w:tc>
        <w:tc>
          <w:tcPr>
            <w:tcW w:w="1043" w:type="dxa"/>
          </w:tcPr>
          <w:p w14:paraId="134AE054" w14:textId="77777777" w:rsidR="006E2605" w:rsidRDefault="006E2605" w:rsidP="00C35332">
            <w:pPr>
              <w:pStyle w:val="TableParagraph"/>
              <w:ind w:left="352"/>
              <w:rPr>
                <w:sz w:val="16"/>
              </w:rPr>
            </w:pPr>
            <w:r>
              <w:rPr>
                <w:color w:val="222222"/>
                <w:w w:val="99"/>
                <w:sz w:val="16"/>
              </w:rPr>
              <w:t>6</w:t>
            </w:r>
          </w:p>
        </w:tc>
        <w:tc>
          <w:tcPr>
            <w:tcW w:w="858" w:type="dxa"/>
            <w:tcBorders>
              <w:right w:val="single" w:sz="24" w:space="0" w:color="E6E6E6"/>
            </w:tcBorders>
          </w:tcPr>
          <w:p w14:paraId="3A8CB6F4" w14:textId="77777777" w:rsidR="006E2605" w:rsidRDefault="006E2605" w:rsidP="00C35332">
            <w:pPr>
              <w:pStyle w:val="TableParagraph"/>
              <w:ind w:right="90"/>
              <w:jc w:val="right"/>
              <w:rPr>
                <w:sz w:val="16"/>
              </w:rPr>
            </w:pPr>
            <w:r>
              <w:rPr>
                <w:color w:val="222222"/>
                <w:w w:val="99"/>
                <w:sz w:val="16"/>
              </w:rPr>
              <w:t>0</w:t>
            </w:r>
          </w:p>
        </w:tc>
      </w:tr>
      <w:tr w:rsidR="006E2605" w14:paraId="4DA53C4E" w14:textId="77777777" w:rsidTr="00C35332">
        <w:trPr>
          <w:trHeight w:val="269"/>
        </w:trPr>
        <w:tc>
          <w:tcPr>
            <w:tcW w:w="2356" w:type="dxa"/>
            <w:tcBorders>
              <w:left w:val="single" w:sz="24" w:space="0" w:color="E6E6E6"/>
            </w:tcBorders>
          </w:tcPr>
          <w:p w14:paraId="77DE1A63" w14:textId="77777777" w:rsidR="006E2605" w:rsidRDefault="006E2605" w:rsidP="00C35332">
            <w:pPr>
              <w:pStyle w:val="TableParagraph"/>
              <w:ind w:left="369"/>
              <w:rPr>
                <w:sz w:val="16"/>
              </w:rPr>
            </w:pPr>
            <w:r>
              <w:rPr>
                <w:color w:val="222222"/>
                <w:sz w:val="16"/>
              </w:rPr>
              <w:t>04 Fittings, Furnishings</w:t>
            </w:r>
          </w:p>
        </w:tc>
        <w:tc>
          <w:tcPr>
            <w:tcW w:w="608" w:type="dxa"/>
          </w:tcPr>
          <w:p w14:paraId="1EA730A4" w14:textId="77777777" w:rsidR="006E2605" w:rsidRDefault="006E2605" w:rsidP="00C35332">
            <w:pPr>
              <w:pStyle w:val="TableParagraph"/>
              <w:ind w:right="168"/>
              <w:jc w:val="right"/>
              <w:rPr>
                <w:sz w:val="16"/>
              </w:rPr>
            </w:pPr>
            <w:r>
              <w:rPr>
                <w:color w:val="222222"/>
                <w:w w:val="95"/>
                <w:sz w:val="16"/>
              </w:rPr>
              <w:t>32</w:t>
            </w:r>
          </w:p>
        </w:tc>
        <w:tc>
          <w:tcPr>
            <w:tcW w:w="938" w:type="dxa"/>
          </w:tcPr>
          <w:p w14:paraId="0F01D3FB" w14:textId="77777777" w:rsidR="006E2605" w:rsidRDefault="006E2605" w:rsidP="00C35332">
            <w:pPr>
              <w:pStyle w:val="TableParagraph"/>
              <w:ind w:right="448"/>
              <w:jc w:val="right"/>
              <w:rPr>
                <w:sz w:val="16"/>
              </w:rPr>
            </w:pPr>
            <w:r>
              <w:rPr>
                <w:color w:val="222222"/>
                <w:w w:val="95"/>
                <w:sz w:val="16"/>
              </w:rPr>
              <w:t>26</w:t>
            </w:r>
          </w:p>
        </w:tc>
        <w:tc>
          <w:tcPr>
            <w:tcW w:w="1103" w:type="dxa"/>
          </w:tcPr>
          <w:p w14:paraId="542DF3D6" w14:textId="77777777" w:rsidR="006E2605" w:rsidRDefault="006E2605" w:rsidP="00C35332">
            <w:pPr>
              <w:pStyle w:val="TableParagraph"/>
              <w:ind w:right="334"/>
              <w:jc w:val="right"/>
              <w:rPr>
                <w:sz w:val="16"/>
              </w:rPr>
            </w:pPr>
            <w:r>
              <w:rPr>
                <w:color w:val="222222"/>
                <w:w w:val="99"/>
                <w:sz w:val="16"/>
              </w:rPr>
              <w:t>­</w:t>
            </w:r>
          </w:p>
        </w:tc>
        <w:tc>
          <w:tcPr>
            <w:tcW w:w="1103" w:type="dxa"/>
          </w:tcPr>
          <w:p w14:paraId="01F046AB" w14:textId="77777777" w:rsidR="006E2605" w:rsidRDefault="006E2605" w:rsidP="00C35332">
            <w:pPr>
              <w:pStyle w:val="TableParagraph"/>
              <w:ind w:right="449"/>
              <w:jc w:val="right"/>
              <w:rPr>
                <w:sz w:val="16"/>
              </w:rPr>
            </w:pPr>
            <w:r>
              <w:rPr>
                <w:color w:val="222222"/>
                <w:w w:val="95"/>
                <w:sz w:val="16"/>
              </w:rPr>
              <w:t>31</w:t>
            </w:r>
          </w:p>
        </w:tc>
        <w:tc>
          <w:tcPr>
            <w:tcW w:w="1123" w:type="dxa"/>
          </w:tcPr>
          <w:p w14:paraId="79D3AD23" w14:textId="77777777" w:rsidR="006E2605" w:rsidRDefault="006E2605" w:rsidP="00C35332">
            <w:pPr>
              <w:pStyle w:val="TableParagraph"/>
              <w:ind w:right="355"/>
              <w:jc w:val="right"/>
              <w:rPr>
                <w:sz w:val="16"/>
              </w:rPr>
            </w:pPr>
            <w:r>
              <w:rPr>
                <w:color w:val="222222"/>
                <w:w w:val="99"/>
                <w:sz w:val="16"/>
              </w:rPr>
              <w:t>­</w:t>
            </w:r>
          </w:p>
        </w:tc>
        <w:tc>
          <w:tcPr>
            <w:tcW w:w="977" w:type="dxa"/>
          </w:tcPr>
          <w:p w14:paraId="48A61F90" w14:textId="77777777" w:rsidR="006E2605" w:rsidRDefault="006E2605" w:rsidP="00C35332">
            <w:pPr>
              <w:pStyle w:val="TableParagraph"/>
              <w:ind w:right="305"/>
              <w:jc w:val="right"/>
              <w:rPr>
                <w:sz w:val="16"/>
              </w:rPr>
            </w:pPr>
            <w:r>
              <w:rPr>
                <w:color w:val="222222"/>
                <w:w w:val="95"/>
                <w:sz w:val="16"/>
              </w:rPr>
              <w:t>40</w:t>
            </w:r>
          </w:p>
        </w:tc>
        <w:tc>
          <w:tcPr>
            <w:tcW w:w="1043" w:type="dxa"/>
          </w:tcPr>
          <w:p w14:paraId="2815ADDB" w14:textId="77777777" w:rsidR="006E2605" w:rsidRDefault="006E2605" w:rsidP="00C35332">
            <w:pPr>
              <w:pStyle w:val="TableParagraph"/>
              <w:ind w:left="352"/>
              <w:rPr>
                <w:sz w:val="16"/>
              </w:rPr>
            </w:pPr>
            <w:r>
              <w:rPr>
                <w:color w:val="222222"/>
                <w:w w:val="99"/>
                <w:sz w:val="16"/>
              </w:rPr>
              <w:t>4</w:t>
            </w:r>
          </w:p>
        </w:tc>
        <w:tc>
          <w:tcPr>
            <w:tcW w:w="858" w:type="dxa"/>
            <w:tcBorders>
              <w:right w:val="single" w:sz="24" w:space="0" w:color="E6E6E6"/>
            </w:tcBorders>
          </w:tcPr>
          <w:p w14:paraId="62BB7C87" w14:textId="77777777" w:rsidR="006E2605" w:rsidRDefault="006E2605" w:rsidP="00C35332">
            <w:pPr>
              <w:pStyle w:val="TableParagraph"/>
              <w:ind w:right="90"/>
              <w:jc w:val="right"/>
              <w:rPr>
                <w:sz w:val="16"/>
              </w:rPr>
            </w:pPr>
            <w:r>
              <w:rPr>
                <w:color w:val="222222"/>
                <w:w w:val="99"/>
                <w:sz w:val="16"/>
              </w:rPr>
              <w:t>0</w:t>
            </w:r>
          </w:p>
        </w:tc>
      </w:tr>
      <w:tr w:rsidR="006E2605" w14:paraId="132D8DC8" w14:textId="77777777" w:rsidTr="00C35332">
        <w:trPr>
          <w:trHeight w:val="269"/>
        </w:trPr>
        <w:tc>
          <w:tcPr>
            <w:tcW w:w="2356" w:type="dxa"/>
            <w:tcBorders>
              <w:left w:val="single" w:sz="24" w:space="0" w:color="E6E6E6"/>
            </w:tcBorders>
          </w:tcPr>
          <w:p w14:paraId="57076070" w14:textId="77777777" w:rsidR="006E2605" w:rsidRDefault="006E2605" w:rsidP="00C35332">
            <w:pPr>
              <w:pStyle w:val="TableParagraph"/>
              <w:spacing w:before="15"/>
              <w:ind w:left="369"/>
              <w:rPr>
                <w:sz w:val="16"/>
              </w:rPr>
            </w:pPr>
            <w:r>
              <w:rPr>
                <w:color w:val="222222"/>
                <w:sz w:val="16"/>
              </w:rPr>
              <w:t>and Equipment (15)</w:t>
            </w:r>
          </w:p>
        </w:tc>
        <w:tc>
          <w:tcPr>
            <w:tcW w:w="608" w:type="dxa"/>
          </w:tcPr>
          <w:p w14:paraId="510B9C4D" w14:textId="77777777" w:rsidR="006E2605" w:rsidRDefault="006E2605" w:rsidP="00C35332">
            <w:pPr>
              <w:pStyle w:val="TableParagraph"/>
              <w:rPr>
                <w:rFonts w:ascii="Times New Roman"/>
                <w:sz w:val="14"/>
              </w:rPr>
            </w:pPr>
          </w:p>
        </w:tc>
        <w:tc>
          <w:tcPr>
            <w:tcW w:w="938" w:type="dxa"/>
          </w:tcPr>
          <w:p w14:paraId="45781A3A" w14:textId="77777777" w:rsidR="006E2605" w:rsidRDefault="006E2605" w:rsidP="00C35332">
            <w:pPr>
              <w:pStyle w:val="TableParagraph"/>
              <w:rPr>
                <w:rFonts w:ascii="Times New Roman"/>
                <w:sz w:val="14"/>
              </w:rPr>
            </w:pPr>
          </w:p>
        </w:tc>
        <w:tc>
          <w:tcPr>
            <w:tcW w:w="1103" w:type="dxa"/>
          </w:tcPr>
          <w:p w14:paraId="2B92FE42" w14:textId="77777777" w:rsidR="006E2605" w:rsidRDefault="006E2605" w:rsidP="00C35332">
            <w:pPr>
              <w:pStyle w:val="TableParagraph"/>
              <w:rPr>
                <w:rFonts w:ascii="Times New Roman"/>
                <w:sz w:val="14"/>
              </w:rPr>
            </w:pPr>
          </w:p>
        </w:tc>
        <w:tc>
          <w:tcPr>
            <w:tcW w:w="1103" w:type="dxa"/>
          </w:tcPr>
          <w:p w14:paraId="413105FD" w14:textId="77777777" w:rsidR="006E2605" w:rsidRDefault="006E2605" w:rsidP="00C35332">
            <w:pPr>
              <w:pStyle w:val="TableParagraph"/>
              <w:rPr>
                <w:rFonts w:ascii="Times New Roman"/>
                <w:sz w:val="14"/>
              </w:rPr>
            </w:pPr>
          </w:p>
        </w:tc>
        <w:tc>
          <w:tcPr>
            <w:tcW w:w="1123" w:type="dxa"/>
          </w:tcPr>
          <w:p w14:paraId="10BF96DA" w14:textId="77777777" w:rsidR="006E2605" w:rsidRDefault="006E2605" w:rsidP="00C35332">
            <w:pPr>
              <w:pStyle w:val="TableParagraph"/>
              <w:rPr>
                <w:rFonts w:ascii="Times New Roman"/>
                <w:sz w:val="14"/>
              </w:rPr>
            </w:pPr>
          </w:p>
        </w:tc>
        <w:tc>
          <w:tcPr>
            <w:tcW w:w="977" w:type="dxa"/>
          </w:tcPr>
          <w:p w14:paraId="210AD7CE" w14:textId="77777777" w:rsidR="006E2605" w:rsidRDefault="006E2605" w:rsidP="00C35332">
            <w:pPr>
              <w:pStyle w:val="TableParagraph"/>
              <w:rPr>
                <w:rFonts w:ascii="Times New Roman"/>
                <w:sz w:val="14"/>
              </w:rPr>
            </w:pPr>
          </w:p>
        </w:tc>
        <w:tc>
          <w:tcPr>
            <w:tcW w:w="1043" w:type="dxa"/>
          </w:tcPr>
          <w:p w14:paraId="3805AC90" w14:textId="77777777" w:rsidR="006E2605" w:rsidRDefault="006E2605" w:rsidP="00C35332">
            <w:pPr>
              <w:pStyle w:val="TableParagraph"/>
              <w:rPr>
                <w:rFonts w:ascii="Times New Roman"/>
                <w:sz w:val="14"/>
              </w:rPr>
            </w:pPr>
          </w:p>
        </w:tc>
        <w:tc>
          <w:tcPr>
            <w:tcW w:w="858" w:type="dxa"/>
            <w:tcBorders>
              <w:right w:val="single" w:sz="24" w:space="0" w:color="E6E6E6"/>
            </w:tcBorders>
          </w:tcPr>
          <w:p w14:paraId="4CB9E907" w14:textId="77777777" w:rsidR="006E2605" w:rsidRDefault="006E2605" w:rsidP="00C35332">
            <w:pPr>
              <w:pStyle w:val="TableParagraph"/>
              <w:rPr>
                <w:rFonts w:ascii="Times New Roman"/>
                <w:sz w:val="14"/>
              </w:rPr>
            </w:pPr>
          </w:p>
        </w:tc>
      </w:tr>
      <w:tr w:rsidR="006E2605" w14:paraId="2C3A9C3B" w14:textId="77777777" w:rsidTr="00C35332">
        <w:trPr>
          <w:trHeight w:val="269"/>
        </w:trPr>
        <w:tc>
          <w:tcPr>
            <w:tcW w:w="2356" w:type="dxa"/>
            <w:tcBorders>
              <w:left w:val="single" w:sz="24" w:space="0" w:color="E6E6E6"/>
            </w:tcBorders>
          </w:tcPr>
          <w:p w14:paraId="55A4FC22" w14:textId="77777777" w:rsidR="006E2605" w:rsidRDefault="006E2605" w:rsidP="00C35332">
            <w:pPr>
              <w:pStyle w:val="TableParagraph"/>
              <w:ind w:left="369"/>
              <w:rPr>
                <w:sz w:val="16"/>
              </w:rPr>
            </w:pPr>
            <w:r>
              <w:rPr>
                <w:color w:val="222222"/>
                <w:sz w:val="16"/>
              </w:rPr>
              <w:t>05.01 Sanitary</w:t>
            </w:r>
          </w:p>
        </w:tc>
        <w:tc>
          <w:tcPr>
            <w:tcW w:w="608" w:type="dxa"/>
          </w:tcPr>
          <w:p w14:paraId="35699352" w14:textId="77777777" w:rsidR="006E2605" w:rsidRDefault="006E2605" w:rsidP="00C35332">
            <w:pPr>
              <w:pStyle w:val="TableParagraph"/>
              <w:ind w:right="168"/>
              <w:jc w:val="right"/>
              <w:rPr>
                <w:sz w:val="16"/>
              </w:rPr>
            </w:pPr>
            <w:r>
              <w:rPr>
                <w:color w:val="222222"/>
                <w:w w:val="95"/>
                <w:sz w:val="16"/>
              </w:rPr>
              <w:t>17</w:t>
            </w:r>
          </w:p>
        </w:tc>
        <w:tc>
          <w:tcPr>
            <w:tcW w:w="938" w:type="dxa"/>
          </w:tcPr>
          <w:p w14:paraId="2E458B01" w14:textId="77777777" w:rsidR="006E2605" w:rsidRDefault="006E2605" w:rsidP="00C35332">
            <w:pPr>
              <w:pStyle w:val="TableParagraph"/>
              <w:ind w:right="448"/>
              <w:jc w:val="right"/>
              <w:rPr>
                <w:sz w:val="16"/>
              </w:rPr>
            </w:pPr>
            <w:r>
              <w:rPr>
                <w:color w:val="222222"/>
                <w:w w:val="95"/>
                <w:sz w:val="16"/>
              </w:rPr>
              <w:t>13</w:t>
            </w:r>
          </w:p>
        </w:tc>
        <w:tc>
          <w:tcPr>
            <w:tcW w:w="1103" w:type="dxa"/>
          </w:tcPr>
          <w:p w14:paraId="3CF27384" w14:textId="77777777" w:rsidR="006E2605" w:rsidRDefault="006E2605" w:rsidP="00C35332">
            <w:pPr>
              <w:pStyle w:val="TableParagraph"/>
              <w:ind w:right="334"/>
              <w:jc w:val="right"/>
              <w:rPr>
                <w:sz w:val="16"/>
              </w:rPr>
            </w:pPr>
            <w:r>
              <w:rPr>
                <w:color w:val="222222"/>
                <w:w w:val="99"/>
                <w:sz w:val="16"/>
              </w:rPr>
              <w:t>­</w:t>
            </w:r>
          </w:p>
        </w:tc>
        <w:tc>
          <w:tcPr>
            <w:tcW w:w="1103" w:type="dxa"/>
          </w:tcPr>
          <w:p w14:paraId="3C4653BD" w14:textId="77777777" w:rsidR="006E2605" w:rsidRDefault="006E2605" w:rsidP="00C35332">
            <w:pPr>
              <w:pStyle w:val="TableParagraph"/>
              <w:ind w:right="449"/>
              <w:jc w:val="right"/>
              <w:rPr>
                <w:sz w:val="16"/>
              </w:rPr>
            </w:pPr>
            <w:r>
              <w:rPr>
                <w:color w:val="222222"/>
                <w:w w:val="95"/>
                <w:sz w:val="16"/>
              </w:rPr>
              <w:t>16</w:t>
            </w:r>
          </w:p>
        </w:tc>
        <w:tc>
          <w:tcPr>
            <w:tcW w:w="1123" w:type="dxa"/>
          </w:tcPr>
          <w:p w14:paraId="710749C1" w14:textId="77777777" w:rsidR="006E2605" w:rsidRDefault="006E2605" w:rsidP="00C35332">
            <w:pPr>
              <w:pStyle w:val="TableParagraph"/>
              <w:ind w:right="355"/>
              <w:jc w:val="right"/>
              <w:rPr>
                <w:sz w:val="16"/>
              </w:rPr>
            </w:pPr>
            <w:r>
              <w:rPr>
                <w:color w:val="222222"/>
                <w:w w:val="99"/>
                <w:sz w:val="16"/>
              </w:rPr>
              <w:t>­</w:t>
            </w:r>
          </w:p>
        </w:tc>
        <w:tc>
          <w:tcPr>
            <w:tcW w:w="977" w:type="dxa"/>
          </w:tcPr>
          <w:p w14:paraId="3FA577FC" w14:textId="77777777" w:rsidR="006E2605" w:rsidRDefault="006E2605" w:rsidP="00C35332">
            <w:pPr>
              <w:pStyle w:val="TableParagraph"/>
              <w:ind w:right="305"/>
              <w:jc w:val="right"/>
              <w:rPr>
                <w:sz w:val="16"/>
              </w:rPr>
            </w:pPr>
            <w:r>
              <w:rPr>
                <w:color w:val="222222"/>
                <w:w w:val="95"/>
                <w:sz w:val="16"/>
              </w:rPr>
              <w:t>23</w:t>
            </w:r>
          </w:p>
        </w:tc>
        <w:tc>
          <w:tcPr>
            <w:tcW w:w="1043" w:type="dxa"/>
          </w:tcPr>
          <w:p w14:paraId="49F8D696" w14:textId="77777777" w:rsidR="006E2605" w:rsidRDefault="006E2605" w:rsidP="00C35332">
            <w:pPr>
              <w:pStyle w:val="TableParagraph"/>
              <w:ind w:left="352"/>
              <w:rPr>
                <w:sz w:val="16"/>
              </w:rPr>
            </w:pPr>
            <w:r>
              <w:rPr>
                <w:color w:val="222222"/>
                <w:w w:val="99"/>
                <w:sz w:val="16"/>
              </w:rPr>
              <w:t>4</w:t>
            </w:r>
          </w:p>
        </w:tc>
        <w:tc>
          <w:tcPr>
            <w:tcW w:w="858" w:type="dxa"/>
            <w:tcBorders>
              <w:right w:val="single" w:sz="24" w:space="0" w:color="E6E6E6"/>
            </w:tcBorders>
          </w:tcPr>
          <w:p w14:paraId="6A4D22BD" w14:textId="77777777" w:rsidR="006E2605" w:rsidRDefault="006E2605" w:rsidP="00C35332">
            <w:pPr>
              <w:pStyle w:val="TableParagraph"/>
              <w:ind w:right="90"/>
              <w:jc w:val="right"/>
              <w:rPr>
                <w:sz w:val="16"/>
              </w:rPr>
            </w:pPr>
            <w:r>
              <w:rPr>
                <w:color w:val="222222"/>
                <w:w w:val="99"/>
                <w:sz w:val="16"/>
              </w:rPr>
              <w:t>0</w:t>
            </w:r>
          </w:p>
        </w:tc>
      </w:tr>
      <w:tr w:rsidR="006E2605" w14:paraId="527AC91E" w14:textId="77777777" w:rsidTr="00C35332">
        <w:trPr>
          <w:trHeight w:val="269"/>
        </w:trPr>
        <w:tc>
          <w:tcPr>
            <w:tcW w:w="2356" w:type="dxa"/>
            <w:tcBorders>
              <w:left w:val="single" w:sz="24" w:space="0" w:color="E6E6E6"/>
            </w:tcBorders>
          </w:tcPr>
          <w:p w14:paraId="5F8848AA" w14:textId="77777777" w:rsidR="006E2605" w:rsidRDefault="006E2605" w:rsidP="00C35332">
            <w:pPr>
              <w:pStyle w:val="TableParagraph"/>
              <w:spacing w:before="15"/>
              <w:ind w:left="369"/>
              <w:rPr>
                <w:sz w:val="16"/>
              </w:rPr>
            </w:pPr>
            <w:r>
              <w:rPr>
                <w:color w:val="222222"/>
                <w:sz w:val="16"/>
              </w:rPr>
              <w:t>Installations (15)</w:t>
            </w:r>
          </w:p>
        </w:tc>
        <w:tc>
          <w:tcPr>
            <w:tcW w:w="608" w:type="dxa"/>
          </w:tcPr>
          <w:p w14:paraId="0A589BAB" w14:textId="77777777" w:rsidR="006E2605" w:rsidRDefault="006E2605" w:rsidP="00C35332">
            <w:pPr>
              <w:pStyle w:val="TableParagraph"/>
              <w:rPr>
                <w:rFonts w:ascii="Times New Roman"/>
                <w:sz w:val="14"/>
              </w:rPr>
            </w:pPr>
          </w:p>
        </w:tc>
        <w:tc>
          <w:tcPr>
            <w:tcW w:w="938" w:type="dxa"/>
          </w:tcPr>
          <w:p w14:paraId="0458B6E8" w14:textId="77777777" w:rsidR="006E2605" w:rsidRDefault="006E2605" w:rsidP="00C35332">
            <w:pPr>
              <w:pStyle w:val="TableParagraph"/>
              <w:rPr>
                <w:rFonts w:ascii="Times New Roman"/>
                <w:sz w:val="14"/>
              </w:rPr>
            </w:pPr>
          </w:p>
        </w:tc>
        <w:tc>
          <w:tcPr>
            <w:tcW w:w="1103" w:type="dxa"/>
          </w:tcPr>
          <w:p w14:paraId="5A6D9635" w14:textId="77777777" w:rsidR="006E2605" w:rsidRDefault="006E2605" w:rsidP="00C35332">
            <w:pPr>
              <w:pStyle w:val="TableParagraph"/>
              <w:rPr>
                <w:rFonts w:ascii="Times New Roman"/>
                <w:sz w:val="14"/>
              </w:rPr>
            </w:pPr>
          </w:p>
        </w:tc>
        <w:tc>
          <w:tcPr>
            <w:tcW w:w="1103" w:type="dxa"/>
          </w:tcPr>
          <w:p w14:paraId="39284460" w14:textId="77777777" w:rsidR="006E2605" w:rsidRDefault="006E2605" w:rsidP="00C35332">
            <w:pPr>
              <w:pStyle w:val="TableParagraph"/>
              <w:rPr>
                <w:rFonts w:ascii="Times New Roman"/>
                <w:sz w:val="14"/>
              </w:rPr>
            </w:pPr>
          </w:p>
        </w:tc>
        <w:tc>
          <w:tcPr>
            <w:tcW w:w="1123" w:type="dxa"/>
          </w:tcPr>
          <w:p w14:paraId="58D3D789" w14:textId="77777777" w:rsidR="006E2605" w:rsidRDefault="006E2605" w:rsidP="00C35332">
            <w:pPr>
              <w:pStyle w:val="TableParagraph"/>
              <w:rPr>
                <w:rFonts w:ascii="Times New Roman"/>
                <w:sz w:val="14"/>
              </w:rPr>
            </w:pPr>
          </w:p>
        </w:tc>
        <w:tc>
          <w:tcPr>
            <w:tcW w:w="977" w:type="dxa"/>
          </w:tcPr>
          <w:p w14:paraId="5200999B" w14:textId="77777777" w:rsidR="006E2605" w:rsidRDefault="006E2605" w:rsidP="00C35332">
            <w:pPr>
              <w:pStyle w:val="TableParagraph"/>
              <w:rPr>
                <w:rFonts w:ascii="Times New Roman"/>
                <w:sz w:val="14"/>
              </w:rPr>
            </w:pPr>
          </w:p>
        </w:tc>
        <w:tc>
          <w:tcPr>
            <w:tcW w:w="1043" w:type="dxa"/>
          </w:tcPr>
          <w:p w14:paraId="7C11AC4B" w14:textId="77777777" w:rsidR="006E2605" w:rsidRDefault="006E2605" w:rsidP="00C35332">
            <w:pPr>
              <w:pStyle w:val="TableParagraph"/>
              <w:rPr>
                <w:rFonts w:ascii="Times New Roman"/>
                <w:sz w:val="14"/>
              </w:rPr>
            </w:pPr>
          </w:p>
        </w:tc>
        <w:tc>
          <w:tcPr>
            <w:tcW w:w="858" w:type="dxa"/>
            <w:tcBorders>
              <w:right w:val="single" w:sz="24" w:space="0" w:color="E6E6E6"/>
            </w:tcBorders>
          </w:tcPr>
          <w:p w14:paraId="4D0BA30B" w14:textId="77777777" w:rsidR="006E2605" w:rsidRDefault="006E2605" w:rsidP="00C35332">
            <w:pPr>
              <w:pStyle w:val="TableParagraph"/>
              <w:rPr>
                <w:rFonts w:ascii="Times New Roman"/>
                <w:sz w:val="14"/>
              </w:rPr>
            </w:pPr>
          </w:p>
        </w:tc>
      </w:tr>
      <w:tr w:rsidR="006E2605" w14:paraId="23143F0D" w14:textId="77777777" w:rsidTr="00C35332">
        <w:trPr>
          <w:trHeight w:val="269"/>
        </w:trPr>
        <w:tc>
          <w:tcPr>
            <w:tcW w:w="2356" w:type="dxa"/>
            <w:tcBorders>
              <w:left w:val="single" w:sz="24" w:space="0" w:color="E6E6E6"/>
            </w:tcBorders>
          </w:tcPr>
          <w:p w14:paraId="4B8261DC" w14:textId="77777777" w:rsidR="006E2605" w:rsidRDefault="006E2605" w:rsidP="00C35332">
            <w:pPr>
              <w:pStyle w:val="TableParagraph"/>
              <w:ind w:left="369"/>
              <w:rPr>
                <w:sz w:val="16"/>
              </w:rPr>
            </w:pPr>
            <w:r>
              <w:rPr>
                <w:color w:val="222222"/>
                <w:sz w:val="16"/>
              </w:rPr>
              <w:t>05.03 Disposal</w:t>
            </w:r>
          </w:p>
        </w:tc>
        <w:tc>
          <w:tcPr>
            <w:tcW w:w="608" w:type="dxa"/>
          </w:tcPr>
          <w:p w14:paraId="63F10638" w14:textId="77777777" w:rsidR="006E2605" w:rsidRDefault="006E2605" w:rsidP="00C35332">
            <w:pPr>
              <w:pStyle w:val="TableParagraph"/>
              <w:ind w:right="168"/>
              <w:jc w:val="right"/>
              <w:rPr>
                <w:sz w:val="16"/>
              </w:rPr>
            </w:pPr>
            <w:r>
              <w:rPr>
                <w:color w:val="222222"/>
                <w:w w:val="99"/>
                <w:sz w:val="16"/>
              </w:rPr>
              <w:t>9</w:t>
            </w:r>
          </w:p>
        </w:tc>
        <w:tc>
          <w:tcPr>
            <w:tcW w:w="938" w:type="dxa"/>
          </w:tcPr>
          <w:p w14:paraId="30886F42" w14:textId="77777777" w:rsidR="006E2605" w:rsidRDefault="006E2605" w:rsidP="00C35332">
            <w:pPr>
              <w:pStyle w:val="TableParagraph"/>
              <w:ind w:right="448"/>
              <w:jc w:val="right"/>
              <w:rPr>
                <w:sz w:val="16"/>
              </w:rPr>
            </w:pPr>
            <w:r>
              <w:rPr>
                <w:color w:val="222222"/>
                <w:w w:val="99"/>
                <w:sz w:val="16"/>
              </w:rPr>
              <w:t>8</w:t>
            </w:r>
          </w:p>
        </w:tc>
        <w:tc>
          <w:tcPr>
            <w:tcW w:w="1103" w:type="dxa"/>
          </w:tcPr>
          <w:p w14:paraId="7D20F371" w14:textId="77777777" w:rsidR="006E2605" w:rsidRDefault="006E2605" w:rsidP="00C35332">
            <w:pPr>
              <w:pStyle w:val="TableParagraph"/>
              <w:ind w:right="334"/>
              <w:jc w:val="right"/>
              <w:rPr>
                <w:sz w:val="16"/>
              </w:rPr>
            </w:pPr>
            <w:r>
              <w:rPr>
                <w:color w:val="222222"/>
                <w:w w:val="99"/>
                <w:sz w:val="16"/>
              </w:rPr>
              <w:t>­</w:t>
            </w:r>
          </w:p>
        </w:tc>
        <w:tc>
          <w:tcPr>
            <w:tcW w:w="1103" w:type="dxa"/>
          </w:tcPr>
          <w:p w14:paraId="7428264A" w14:textId="77777777" w:rsidR="006E2605" w:rsidRDefault="006E2605" w:rsidP="00C35332">
            <w:pPr>
              <w:pStyle w:val="TableParagraph"/>
              <w:ind w:right="449"/>
              <w:jc w:val="right"/>
              <w:rPr>
                <w:sz w:val="16"/>
              </w:rPr>
            </w:pPr>
            <w:r>
              <w:rPr>
                <w:color w:val="222222"/>
                <w:w w:val="99"/>
                <w:sz w:val="16"/>
              </w:rPr>
              <w:t>­</w:t>
            </w:r>
          </w:p>
        </w:tc>
        <w:tc>
          <w:tcPr>
            <w:tcW w:w="1123" w:type="dxa"/>
          </w:tcPr>
          <w:p w14:paraId="4351E8FB" w14:textId="77777777" w:rsidR="006E2605" w:rsidRDefault="006E2605" w:rsidP="00C35332">
            <w:pPr>
              <w:pStyle w:val="TableParagraph"/>
              <w:ind w:right="355"/>
              <w:jc w:val="right"/>
              <w:rPr>
                <w:sz w:val="16"/>
              </w:rPr>
            </w:pPr>
            <w:r>
              <w:rPr>
                <w:color w:val="222222"/>
                <w:w w:val="99"/>
                <w:sz w:val="16"/>
              </w:rPr>
              <w:t>­</w:t>
            </w:r>
          </w:p>
        </w:tc>
        <w:tc>
          <w:tcPr>
            <w:tcW w:w="977" w:type="dxa"/>
          </w:tcPr>
          <w:p w14:paraId="3863C804" w14:textId="77777777" w:rsidR="006E2605" w:rsidRDefault="006E2605" w:rsidP="00C35332">
            <w:pPr>
              <w:pStyle w:val="TableParagraph"/>
              <w:ind w:right="305"/>
              <w:jc w:val="right"/>
              <w:rPr>
                <w:sz w:val="16"/>
              </w:rPr>
            </w:pPr>
            <w:r>
              <w:rPr>
                <w:color w:val="222222"/>
                <w:w w:val="95"/>
                <w:sz w:val="16"/>
              </w:rPr>
              <w:t>10</w:t>
            </w:r>
          </w:p>
        </w:tc>
        <w:tc>
          <w:tcPr>
            <w:tcW w:w="1043" w:type="dxa"/>
          </w:tcPr>
          <w:p w14:paraId="66FD0B55" w14:textId="77777777" w:rsidR="006E2605" w:rsidRDefault="006E2605" w:rsidP="00C35332">
            <w:pPr>
              <w:pStyle w:val="TableParagraph"/>
              <w:ind w:left="352"/>
              <w:rPr>
                <w:sz w:val="16"/>
              </w:rPr>
            </w:pPr>
            <w:r>
              <w:rPr>
                <w:color w:val="222222"/>
                <w:w w:val="99"/>
                <w:sz w:val="16"/>
              </w:rPr>
              <w:t>2</w:t>
            </w:r>
          </w:p>
        </w:tc>
        <w:tc>
          <w:tcPr>
            <w:tcW w:w="858" w:type="dxa"/>
            <w:tcBorders>
              <w:right w:val="single" w:sz="24" w:space="0" w:color="E6E6E6"/>
            </w:tcBorders>
          </w:tcPr>
          <w:p w14:paraId="14A89978" w14:textId="77777777" w:rsidR="006E2605" w:rsidRDefault="006E2605" w:rsidP="00C35332">
            <w:pPr>
              <w:pStyle w:val="TableParagraph"/>
              <w:ind w:right="90"/>
              <w:jc w:val="right"/>
              <w:rPr>
                <w:sz w:val="16"/>
              </w:rPr>
            </w:pPr>
            <w:r>
              <w:rPr>
                <w:color w:val="222222"/>
                <w:w w:val="99"/>
                <w:sz w:val="16"/>
              </w:rPr>
              <w:t>0</w:t>
            </w:r>
          </w:p>
        </w:tc>
      </w:tr>
      <w:tr w:rsidR="006E2605" w14:paraId="02D000D0" w14:textId="77777777" w:rsidTr="00C35332">
        <w:trPr>
          <w:trHeight w:val="269"/>
        </w:trPr>
        <w:tc>
          <w:tcPr>
            <w:tcW w:w="2356" w:type="dxa"/>
            <w:tcBorders>
              <w:left w:val="single" w:sz="24" w:space="0" w:color="E6E6E6"/>
            </w:tcBorders>
          </w:tcPr>
          <w:p w14:paraId="5AC3A0E0" w14:textId="77777777" w:rsidR="006E2605" w:rsidRDefault="006E2605" w:rsidP="00C35332">
            <w:pPr>
              <w:pStyle w:val="TableParagraph"/>
              <w:spacing w:before="15"/>
              <w:ind w:left="369"/>
              <w:rPr>
                <w:sz w:val="16"/>
              </w:rPr>
            </w:pPr>
            <w:r>
              <w:rPr>
                <w:color w:val="222222"/>
                <w:sz w:val="16"/>
              </w:rPr>
              <w:t>Installations (15)</w:t>
            </w:r>
          </w:p>
        </w:tc>
        <w:tc>
          <w:tcPr>
            <w:tcW w:w="608" w:type="dxa"/>
          </w:tcPr>
          <w:p w14:paraId="1DFF9256" w14:textId="77777777" w:rsidR="006E2605" w:rsidRDefault="006E2605" w:rsidP="00C35332">
            <w:pPr>
              <w:pStyle w:val="TableParagraph"/>
              <w:rPr>
                <w:rFonts w:ascii="Times New Roman"/>
                <w:sz w:val="14"/>
              </w:rPr>
            </w:pPr>
          </w:p>
        </w:tc>
        <w:tc>
          <w:tcPr>
            <w:tcW w:w="938" w:type="dxa"/>
          </w:tcPr>
          <w:p w14:paraId="709DA25D" w14:textId="77777777" w:rsidR="006E2605" w:rsidRDefault="006E2605" w:rsidP="00C35332">
            <w:pPr>
              <w:pStyle w:val="TableParagraph"/>
              <w:rPr>
                <w:rFonts w:ascii="Times New Roman"/>
                <w:sz w:val="14"/>
              </w:rPr>
            </w:pPr>
          </w:p>
        </w:tc>
        <w:tc>
          <w:tcPr>
            <w:tcW w:w="1103" w:type="dxa"/>
          </w:tcPr>
          <w:p w14:paraId="6A6AC1AB" w14:textId="77777777" w:rsidR="006E2605" w:rsidRDefault="006E2605" w:rsidP="00C35332">
            <w:pPr>
              <w:pStyle w:val="TableParagraph"/>
              <w:rPr>
                <w:rFonts w:ascii="Times New Roman"/>
                <w:sz w:val="14"/>
              </w:rPr>
            </w:pPr>
          </w:p>
        </w:tc>
        <w:tc>
          <w:tcPr>
            <w:tcW w:w="1103" w:type="dxa"/>
          </w:tcPr>
          <w:p w14:paraId="1C94AEF1" w14:textId="77777777" w:rsidR="006E2605" w:rsidRDefault="006E2605" w:rsidP="00C35332">
            <w:pPr>
              <w:pStyle w:val="TableParagraph"/>
              <w:rPr>
                <w:rFonts w:ascii="Times New Roman"/>
                <w:sz w:val="14"/>
              </w:rPr>
            </w:pPr>
          </w:p>
        </w:tc>
        <w:tc>
          <w:tcPr>
            <w:tcW w:w="1123" w:type="dxa"/>
          </w:tcPr>
          <w:p w14:paraId="0F0803A8" w14:textId="77777777" w:rsidR="006E2605" w:rsidRDefault="006E2605" w:rsidP="00C35332">
            <w:pPr>
              <w:pStyle w:val="TableParagraph"/>
              <w:rPr>
                <w:rFonts w:ascii="Times New Roman"/>
                <w:sz w:val="14"/>
              </w:rPr>
            </w:pPr>
          </w:p>
        </w:tc>
        <w:tc>
          <w:tcPr>
            <w:tcW w:w="977" w:type="dxa"/>
          </w:tcPr>
          <w:p w14:paraId="41810F09" w14:textId="77777777" w:rsidR="006E2605" w:rsidRDefault="006E2605" w:rsidP="00C35332">
            <w:pPr>
              <w:pStyle w:val="TableParagraph"/>
              <w:rPr>
                <w:rFonts w:ascii="Times New Roman"/>
                <w:sz w:val="14"/>
              </w:rPr>
            </w:pPr>
          </w:p>
        </w:tc>
        <w:tc>
          <w:tcPr>
            <w:tcW w:w="1043" w:type="dxa"/>
          </w:tcPr>
          <w:p w14:paraId="0F2A9F4B" w14:textId="77777777" w:rsidR="006E2605" w:rsidRDefault="006E2605" w:rsidP="00C35332">
            <w:pPr>
              <w:pStyle w:val="TableParagraph"/>
              <w:rPr>
                <w:rFonts w:ascii="Times New Roman"/>
                <w:sz w:val="14"/>
              </w:rPr>
            </w:pPr>
          </w:p>
        </w:tc>
        <w:tc>
          <w:tcPr>
            <w:tcW w:w="858" w:type="dxa"/>
            <w:tcBorders>
              <w:right w:val="single" w:sz="24" w:space="0" w:color="E6E6E6"/>
            </w:tcBorders>
          </w:tcPr>
          <w:p w14:paraId="712DBD9C" w14:textId="77777777" w:rsidR="006E2605" w:rsidRDefault="006E2605" w:rsidP="00C35332">
            <w:pPr>
              <w:pStyle w:val="TableParagraph"/>
              <w:rPr>
                <w:rFonts w:ascii="Times New Roman"/>
                <w:sz w:val="14"/>
              </w:rPr>
            </w:pPr>
          </w:p>
        </w:tc>
      </w:tr>
      <w:tr w:rsidR="006E2605" w14:paraId="7B6A27D7" w14:textId="77777777" w:rsidTr="00C35332">
        <w:trPr>
          <w:trHeight w:val="269"/>
        </w:trPr>
        <w:tc>
          <w:tcPr>
            <w:tcW w:w="2356" w:type="dxa"/>
            <w:tcBorders>
              <w:left w:val="single" w:sz="24" w:space="0" w:color="E6E6E6"/>
            </w:tcBorders>
          </w:tcPr>
          <w:p w14:paraId="00BBD7D9" w14:textId="77777777" w:rsidR="006E2605" w:rsidRDefault="006E2605" w:rsidP="00C35332">
            <w:pPr>
              <w:pStyle w:val="TableParagraph"/>
              <w:ind w:right="204"/>
              <w:jc w:val="right"/>
              <w:rPr>
                <w:sz w:val="16"/>
              </w:rPr>
            </w:pPr>
            <w:r>
              <w:rPr>
                <w:color w:val="222222"/>
                <w:sz w:val="16"/>
              </w:rPr>
              <w:t>05.04 Water Installations</w:t>
            </w:r>
          </w:p>
        </w:tc>
        <w:tc>
          <w:tcPr>
            <w:tcW w:w="608" w:type="dxa"/>
          </w:tcPr>
          <w:p w14:paraId="415460B9" w14:textId="77777777" w:rsidR="006E2605" w:rsidRDefault="006E2605" w:rsidP="00C35332">
            <w:pPr>
              <w:pStyle w:val="TableParagraph"/>
              <w:ind w:right="168"/>
              <w:jc w:val="right"/>
              <w:rPr>
                <w:sz w:val="16"/>
              </w:rPr>
            </w:pPr>
            <w:r>
              <w:rPr>
                <w:color w:val="222222"/>
                <w:w w:val="95"/>
                <w:sz w:val="16"/>
              </w:rPr>
              <w:t>33</w:t>
            </w:r>
          </w:p>
        </w:tc>
        <w:tc>
          <w:tcPr>
            <w:tcW w:w="938" w:type="dxa"/>
          </w:tcPr>
          <w:p w14:paraId="5D0F6F38" w14:textId="77777777" w:rsidR="006E2605" w:rsidRDefault="006E2605" w:rsidP="00C35332">
            <w:pPr>
              <w:pStyle w:val="TableParagraph"/>
              <w:ind w:right="448"/>
              <w:jc w:val="right"/>
              <w:rPr>
                <w:sz w:val="16"/>
              </w:rPr>
            </w:pPr>
            <w:r>
              <w:rPr>
                <w:color w:val="222222"/>
                <w:w w:val="95"/>
                <w:sz w:val="16"/>
              </w:rPr>
              <w:t>25</w:t>
            </w:r>
          </w:p>
        </w:tc>
        <w:tc>
          <w:tcPr>
            <w:tcW w:w="1103" w:type="dxa"/>
          </w:tcPr>
          <w:p w14:paraId="342A9228" w14:textId="77777777" w:rsidR="006E2605" w:rsidRDefault="006E2605" w:rsidP="00C35332">
            <w:pPr>
              <w:pStyle w:val="TableParagraph"/>
              <w:ind w:right="334"/>
              <w:jc w:val="right"/>
              <w:rPr>
                <w:sz w:val="16"/>
              </w:rPr>
            </w:pPr>
            <w:r>
              <w:rPr>
                <w:color w:val="222222"/>
                <w:w w:val="99"/>
                <w:sz w:val="16"/>
              </w:rPr>
              <w:t>­</w:t>
            </w:r>
          </w:p>
        </w:tc>
        <w:tc>
          <w:tcPr>
            <w:tcW w:w="1103" w:type="dxa"/>
          </w:tcPr>
          <w:p w14:paraId="6035E810" w14:textId="77777777" w:rsidR="006E2605" w:rsidRDefault="006E2605" w:rsidP="00C35332">
            <w:pPr>
              <w:pStyle w:val="TableParagraph"/>
              <w:ind w:right="449"/>
              <w:jc w:val="right"/>
              <w:rPr>
                <w:sz w:val="16"/>
              </w:rPr>
            </w:pPr>
            <w:r>
              <w:rPr>
                <w:color w:val="222222"/>
                <w:w w:val="99"/>
                <w:sz w:val="16"/>
              </w:rPr>
              <w:t>­</w:t>
            </w:r>
          </w:p>
        </w:tc>
        <w:tc>
          <w:tcPr>
            <w:tcW w:w="1123" w:type="dxa"/>
          </w:tcPr>
          <w:p w14:paraId="0F149E5C" w14:textId="77777777" w:rsidR="006E2605" w:rsidRDefault="006E2605" w:rsidP="00C35332">
            <w:pPr>
              <w:pStyle w:val="TableParagraph"/>
              <w:ind w:right="355"/>
              <w:jc w:val="right"/>
              <w:rPr>
                <w:sz w:val="16"/>
              </w:rPr>
            </w:pPr>
            <w:r>
              <w:rPr>
                <w:color w:val="222222"/>
                <w:w w:val="99"/>
                <w:sz w:val="16"/>
              </w:rPr>
              <w:t>­</w:t>
            </w:r>
          </w:p>
        </w:tc>
        <w:tc>
          <w:tcPr>
            <w:tcW w:w="977" w:type="dxa"/>
          </w:tcPr>
          <w:p w14:paraId="250BDC28" w14:textId="77777777" w:rsidR="006E2605" w:rsidRDefault="006E2605" w:rsidP="00C35332">
            <w:pPr>
              <w:pStyle w:val="TableParagraph"/>
              <w:ind w:right="305"/>
              <w:jc w:val="right"/>
              <w:rPr>
                <w:sz w:val="16"/>
              </w:rPr>
            </w:pPr>
            <w:r>
              <w:rPr>
                <w:color w:val="222222"/>
                <w:w w:val="95"/>
                <w:sz w:val="16"/>
              </w:rPr>
              <w:t>41</w:t>
            </w:r>
          </w:p>
        </w:tc>
        <w:tc>
          <w:tcPr>
            <w:tcW w:w="1043" w:type="dxa"/>
          </w:tcPr>
          <w:p w14:paraId="5309AEDD" w14:textId="77777777" w:rsidR="006E2605" w:rsidRDefault="006E2605" w:rsidP="00C35332">
            <w:pPr>
              <w:pStyle w:val="TableParagraph"/>
              <w:ind w:left="352"/>
              <w:rPr>
                <w:sz w:val="16"/>
              </w:rPr>
            </w:pPr>
            <w:r>
              <w:rPr>
                <w:color w:val="222222"/>
                <w:w w:val="99"/>
                <w:sz w:val="16"/>
              </w:rPr>
              <w:t>2</w:t>
            </w:r>
          </w:p>
        </w:tc>
        <w:tc>
          <w:tcPr>
            <w:tcW w:w="858" w:type="dxa"/>
            <w:tcBorders>
              <w:right w:val="single" w:sz="24" w:space="0" w:color="E6E6E6"/>
            </w:tcBorders>
          </w:tcPr>
          <w:p w14:paraId="3586474D" w14:textId="77777777" w:rsidR="006E2605" w:rsidRDefault="006E2605" w:rsidP="00C35332">
            <w:pPr>
              <w:pStyle w:val="TableParagraph"/>
              <w:ind w:right="90"/>
              <w:jc w:val="right"/>
              <w:rPr>
                <w:sz w:val="16"/>
              </w:rPr>
            </w:pPr>
            <w:r>
              <w:rPr>
                <w:color w:val="222222"/>
                <w:w w:val="99"/>
                <w:sz w:val="16"/>
              </w:rPr>
              <w:t>1</w:t>
            </w:r>
          </w:p>
        </w:tc>
      </w:tr>
      <w:tr w:rsidR="006E2605" w14:paraId="1F21CE95" w14:textId="77777777" w:rsidTr="00C35332">
        <w:trPr>
          <w:trHeight w:val="269"/>
        </w:trPr>
        <w:tc>
          <w:tcPr>
            <w:tcW w:w="2356" w:type="dxa"/>
            <w:tcBorders>
              <w:left w:val="single" w:sz="24" w:space="0" w:color="E6E6E6"/>
            </w:tcBorders>
          </w:tcPr>
          <w:p w14:paraId="32875F43" w14:textId="77777777" w:rsidR="006E2605" w:rsidRDefault="006E2605" w:rsidP="00C35332">
            <w:pPr>
              <w:pStyle w:val="TableParagraph"/>
              <w:spacing w:before="15"/>
              <w:ind w:left="369"/>
              <w:rPr>
                <w:sz w:val="16"/>
              </w:rPr>
            </w:pPr>
            <w:r>
              <w:rPr>
                <w:color w:val="222222"/>
                <w:sz w:val="16"/>
              </w:rPr>
              <w:t>(15)</w:t>
            </w:r>
          </w:p>
        </w:tc>
        <w:tc>
          <w:tcPr>
            <w:tcW w:w="608" w:type="dxa"/>
          </w:tcPr>
          <w:p w14:paraId="0E5E666F" w14:textId="77777777" w:rsidR="006E2605" w:rsidRDefault="006E2605" w:rsidP="00C35332">
            <w:pPr>
              <w:pStyle w:val="TableParagraph"/>
              <w:rPr>
                <w:rFonts w:ascii="Times New Roman"/>
                <w:sz w:val="14"/>
              </w:rPr>
            </w:pPr>
          </w:p>
        </w:tc>
        <w:tc>
          <w:tcPr>
            <w:tcW w:w="938" w:type="dxa"/>
          </w:tcPr>
          <w:p w14:paraId="568C62AD" w14:textId="77777777" w:rsidR="006E2605" w:rsidRDefault="006E2605" w:rsidP="00C35332">
            <w:pPr>
              <w:pStyle w:val="TableParagraph"/>
              <w:rPr>
                <w:rFonts w:ascii="Times New Roman"/>
                <w:sz w:val="14"/>
              </w:rPr>
            </w:pPr>
          </w:p>
        </w:tc>
        <w:tc>
          <w:tcPr>
            <w:tcW w:w="1103" w:type="dxa"/>
          </w:tcPr>
          <w:p w14:paraId="62B26315" w14:textId="77777777" w:rsidR="006E2605" w:rsidRDefault="006E2605" w:rsidP="00C35332">
            <w:pPr>
              <w:pStyle w:val="TableParagraph"/>
              <w:rPr>
                <w:rFonts w:ascii="Times New Roman"/>
                <w:sz w:val="14"/>
              </w:rPr>
            </w:pPr>
          </w:p>
        </w:tc>
        <w:tc>
          <w:tcPr>
            <w:tcW w:w="1103" w:type="dxa"/>
          </w:tcPr>
          <w:p w14:paraId="70900D78" w14:textId="77777777" w:rsidR="006E2605" w:rsidRDefault="006E2605" w:rsidP="00C35332">
            <w:pPr>
              <w:pStyle w:val="TableParagraph"/>
              <w:rPr>
                <w:rFonts w:ascii="Times New Roman"/>
                <w:sz w:val="14"/>
              </w:rPr>
            </w:pPr>
          </w:p>
        </w:tc>
        <w:tc>
          <w:tcPr>
            <w:tcW w:w="1123" w:type="dxa"/>
          </w:tcPr>
          <w:p w14:paraId="6161A390" w14:textId="77777777" w:rsidR="006E2605" w:rsidRDefault="006E2605" w:rsidP="00C35332">
            <w:pPr>
              <w:pStyle w:val="TableParagraph"/>
              <w:rPr>
                <w:rFonts w:ascii="Times New Roman"/>
                <w:sz w:val="14"/>
              </w:rPr>
            </w:pPr>
          </w:p>
        </w:tc>
        <w:tc>
          <w:tcPr>
            <w:tcW w:w="977" w:type="dxa"/>
          </w:tcPr>
          <w:p w14:paraId="79CCA599" w14:textId="77777777" w:rsidR="006E2605" w:rsidRDefault="006E2605" w:rsidP="00C35332">
            <w:pPr>
              <w:pStyle w:val="TableParagraph"/>
              <w:rPr>
                <w:rFonts w:ascii="Times New Roman"/>
                <w:sz w:val="14"/>
              </w:rPr>
            </w:pPr>
          </w:p>
        </w:tc>
        <w:tc>
          <w:tcPr>
            <w:tcW w:w="1043" w:type="dxa"/>
          </w:tcPr>
          <w:p w14:paraId="3AF9DA11" w14:textId="77777777" w:rsidR="006E2605" w:rsidRDefault="006E2605" w:rsidP="00C35332">
            <w:pPr>
              <w:pStyle w:val="TableParagraph"/>
              <w:rPr>
                <w:rFonts w:ascii="Times New Roman"/>
                <w:sz w:val="14"/>
              </w:rPr>
            </w:pPr>
          </w:p>
        </w:tc>
        <w:tc>
          <w:tcPr>
            <w:tcW w:w="858" w:type="dxa"/>
            <w:tcBorders>
              <w:right w:val="single" w:sz="24" w:space="0" w:color="E6E6E6"/>
            </w:tcBorders>
          </w:tcPr>
          <w:p w14:paraId="1E2F7ED7" w14:textId="77777777" w:rsidR="006E2605" w:rsidRDefault="006E2605" w:rsidP="00C35332">
            <w:pPr>
              <w:pStyle w:val="TableParagraph"/>
              <w:rPr>
                <w:rFonts w:ascii="Times New Roman"/>
                <w:sz w:val="14"/>
              </w:rPr>
            </w:pPr>
          </w:p>
        </w:tc>
      </w:tr>
      <w:tr w:rsidR="006E2605" w14:paraId="5322DD11" w14:textId="77777777" w:rsidTr="00C35332">
        <w:trPr>
          <w:trHeight w:val="319"/>
        </w:trPr>
        <w:tc>
          <w:tcPr>
            <w:tcW w:w="2356" w:type="dxa"/>
            <w:tcBorders>
              <w:left w:val="single" w:sz="24" w:space="0" w:color="E6E6E6"/>
            </w:tcBorders>
          </w:tcPr>
          <w:p w14:paraId="6EFEE0C0" w14:textId="77777777" w:rsidR="006E2605" w:rsidRDefault="006E2605" w:rsidP="00C35332">
            <w:pPr>
              <w:pStyle w:val="TableParagraph"/>
              <w:ind w:left="369"/>
              <w:rPr>
                <w:sz w:val="16"/>
              </w:rPr>
            </w:pPr>
            <w:r>
              <w:rPr>
                <w:color w:val="222222"/>
                <w:sz w:val="16"/>
              </w:rPr>
              <w:t>05.05 Heat Source (15)</w:t>
            </w:r>
          </w:p>
        </w:tc>
        <w:tc>
          <w:tcPr>
            <w:tcW w:w="608" w:type="dxa"/>
          </w:tcPr>
          <w:p w14:paraId="43010F8D" w14:textId="77777777" w:rsidR="006E2605" w:rsidRDefault="006E2605" w:rsidP="00C35332">
            <w:pPr>
              <w:pStyle w:val="TableParagraph"/>
              <w:ind w:right="168"/>
              <w:jc w:val="right"/>
              <w:rPr>
                <w:sz w:val="16"/>
              </w:rPr>
            </w:pPr>
            <w:r>
              <w:rPr>
                <w:color w:val="222222"/>
                <w:w w:val="95"/>
                <w:sz w:val="16"/>
              </w:rPr>
              <w:t>39</w:t>
            </w:r>
          </w:p>
        </w:tc>
        <w:tc>
          <w:tcPr>
            <w:tcW w:w="938" w:type="dxa"/>
          </w:tcPr>
          <w:p w14:paraId="1ABE59FC" w14:textId="77777777" w:rsidR="006E2605" w:rsidRDefault="006E2605" w:rsidP="00C35332">
            <w:pPr>
              <w:pStyle w:val="TableParagraph"/>
              <w:ind w:right="448"/>
              <w:jc w:val="right"/>
              <w:rPr>
                <w:sz w:val="16"/>
              </w:rPr>
            </w:pPr>
            <w:r>
              <w:rPr>
                <w:color w:val="222222"/>
                <w:w w:val="99"/>
                <w:sz w:val="16"/>
              </w:rPr>
              <w:t>­</w:t>
            </w:r>
          </w:p>
        </w:tc>
        <w:tc>
          <w:tcPr>
            <w:tcW w:w="1103" w:type="dxa"/>
          </w:tcPr>
          <w:p w14:paraId="138ED026" w14:textId="77777777" w:rsidR="006E2605" w:rsidRDefault="006E2605" w:rsidP="00C35332">
            <w:pPr>
              <w:pStyle w:val="TableParagraph"/>
              <w:ind w:right="334"/>
              <w:jc w:val="right"/>
              <w:rPr>
                <w:sz w:val="16"/>
              </w:rPr>
            </w:pPr>
            <w:r>
              <w:rPr>
                <w:color w:val="222222"/>
                <w:w w:val="99"/>
                <w:sz w:val="16"/>
              </w:rPr>
              <w:t>­</w:t>
            </w:r>
          </w:p>
        </w:tc>
        <w:tc>
          <w:tcPr>
            <w:tcW w:w="1103" w:type="dxa"/>
          </w:tcPr>
          <w:p w14:paraId="68D3ECBD" w14:textId="77777777" w:rsidR="006E2605" w:rsidRDefault="006E2605" w:rsidP="00C35332">
            <w:pPr>
              <w:pStyle w:val="TableParagraph"/>
              <w:ind w:right="449"/>
              <w:jc w:val="right"/>
              <w:rPr>
                <w:sz w:val="16"/>
              </w:rPr>
            </w:pPr>
            <w:r>
              <w:rPr>
                <w:color w:val="222222"/>
                <w:w w:val="99"/>
                <w:sz w:val="16"/>
              </w:rPr>
              <w:t>­</w:t>
            </w:r>
          </w:p>
        </w:tc>
        <w:tc>
          <w:tcPr>
            <w:tcW w:w="1123" w:type="dxa"/>
          </w:tcPr>
          <w:p w14:paraId="252DEB93" w14:textId="77777777" w:rsidR="006E2605" w:rsidRDefault="006E2605" w:rsidP="00C35332">
            <w:pPr>
              <w:pStyle w:val="TableParagraph"/>
              <w:ind w:right="355"/>
              <w:jc w:val="right"/>
              <w:rPr>
                <w:sz w:val="16"/>
              </w:rPr>
            </w:pPr>
            <w:r>
              <w:rPr>
                <w:color w:val="222222"/>
                <w:w w:val="99"/>
                <w:sz w:val="16"/>
              </w:rPr>
              <w:t>­</w:t>
            </w:r>
          </w:p>
        </w:tc>
        <w:tc>
          <w:tcPr>
            <w:tcW w:w="977" w:type="dxa"/>
          </w:tcPr>
          <w:p w14:paraId="6DB322DE" w14:textId="77777777" w:rsidR="006E2605" w:rsidRDefault="006E2605" w:rsidP="00C35332">
            <w:pPr>
              <w:pStyle w:val="TableParagraph"/>
              <w:ind w:right="305"/>
              <w:jc w:val="right"/>
              <w:rPr>
                <w:sz w:val="16"/>
              </w:rPr>
            </w:pPr>
            <w:r>
              <w:rPr>
                <w:color w:val="222222"/>
                <w:w w:val="99"/>
                <w:sz w:val="16"/>
              </w:rPr>
              <w:t>­</w:t>
            </w:r>
          </w:p>
        </w:tc>
        <w:tc>
          <w:tcPr>
            <w:tcW w:w="1043" w:type="dxa"/>
          </w:tcPr>
          <w:p w14:paraId="0C4D8EE5" w14:textId="77777777" w:rsidR="006E2605" w:rsidRDefault="006E2605" w:rsidP="00C35332">
            <w:pPr>
              <w:pStyle w:val="TableParagraph"/>
              <w:ind w:left="352"/>
              <w:rPr>
                <w:sz w:val="16"/>
              </w:rPr>
            </w:pPr>
            <w:r>
              <w:rPr>
                <w:color w:val="222222"/>
                <w:w w:val="99"/>
                <w:sz w:val="16"/>
              </w:rPr>
              <w:t>1</w:t>
            </w:r>
          </w:p>
        </w:tc>
        <w:tc>
          <w:tcPr>
            <w:tcW w:w="858" w:type="dxa"/>
            <w:tcBorders>
              <w:right w:val="single" w:sz="24" w:space="0" w:color="E6E6E6"/>
            </w:tcBorders>
          </w:tcPr>
          <w:p w14:paraId="166F9E91" w14:textId="77777777" w:rsidR="006E2605" w:rsidRDefault="006E2605" w:rsidP="00C35332">
            <w:pPr>
              <w:pStyle w:val="TableParagraph"/>
              <w:ind w:right="90"/>
              <w:jc w:val="right"/>
              <w:rPr>
                <w:sz w:val="16"/>
              </w:rPr>
            </w:pPr>
            <w:r>
              <w:rPr>
                <w:color w:val="222222"/>
                <w:w w:val="99"/>
                <w:sz w:val="16"/>
              </w:rPr>
              <w:t>2</w:t>
            </w:r>
          </w:p>
        </w:tc>
      </w:tr>
      <w:tr w:rsidR="006E2605" w14:paraId="1653B391" w14:textId="77777777" w:rsidTr="00C35332">
        <w:trPr>
          <w:trHeight w:val="269"/>
        </w:trPr>
        <w:tc>
          <w:tcPr>
            <w:tcW w:w="2356" w:type="dxa"/>
            <w:tcBorders>
              <w:left w:val="single" w:sz="24" w:space="0" w:color="E6E6E6"/>
            </w:tcBorders>
          </w:tcPr>
          <w:p w14:paraId="7B87BE72" w14:textId="77777777" w:rsidR="006E2605" w:rsidRDefault="006E2605" w:rsidP="00C35332">
            <w:pPr>
              <w:pStyle w:val="TableParagraph"/>
              <w:ind w:right="153"/>
              <w:jc w:val="right"/>
              <w:rPr>
                <w:sz w:val="16"/>
              </w:rPr>
            </w:pPr>
            <w:r>
              <w:rPr>
                <w:color w:val="222222"/>
                <w:sz w:val="16"/>
              </w:rPr>
              <w:t>05.06 Space Heating and</w:t>
            </w:r>
          </w:p>
        </w:tc>
        <w:tc>
          <w:tcPr>
            <w:tcW w:w="608" w:type="dxa"/>
          </w:tcPr>
          <w:p w14:paraId="21A2237C" w14:textId="77777777" w:rsidR="006E2605" w:rsidRDefault="006E2605" w:rsidP="00C35332">
            <w:pPr>
              <w:pStyle w:val="TableParagraph"/>
              <w:ind w:right="168"/>
              <w:jc w:val="right"/>
              <w:rPr>
                <w:sz w:val="16"/>
              </w:rPr>
            </w:pPr>
            <w:r>
              <w:rPr>
                <w:color w:val="222222"/>
                <w:w w:val="95"/>
                <w:sz w:val="16"/>
              </w:rPr>
              <w:t>34</w:t>
            </w:r>
          </w:p>
        </w:tc>
        <w:tc>
          <w:tcPr>
            <w:tcW w:w="938" w:type="dxa"/>
          </w:tcPr>
          <w:p w14:paraId="6438207D" w14:textId="77777777" w:rsidR="006E2605" w:rsidRDefault="006E2605" w:rsidP="00C35332">
            <w:pPr>
              <w:pStyle w:val="TableParagraph"/>
              <w:ind w:right="448"/>
              <w:jc w:val="right"/>
              <w:rPr>
                <w:sz w:val="16"/>
              </w:rPr>
            </w:pPr>
            <w:r>
              <w:rPr>
                <w:color w:val="222222"/>
                <w:w w:val="95"/>
                <w:sz w:val="16"/>
              </w:rPr>
              <w:t>31</w:t>
            </w:r>
          </w:p>
        </w:tc>
        <w:tc>
          <w:tcPr>
            <w:tcW w:w="1103" w:type="dxa"/>
          </w:tcPr>
          <w:p w14:paraId="58435072" w14:textId="77777777" w:rsidR="006E2605" w:rsidRDefault="006E2605" w:rsidP="00C35332">
            <w:pPr>
              <w:pStyle w:val="TableParagraph"/>
              <w:ind w:right="334"/>
              <w:jc w:val="right"/>
              <w:rPr>
                <w:sz w:val="16"/>
              </w:rPr>
            </w:pPr>
            <w:r>
              <w:rPr>
                <w:color w:val="222222"/>
                <w:w w:val="99"/>
                <w:sz w:val="16"/>
              </w:rPr>
              <w:t>­</w:t>
            </w:r>
          </w:p>
        </w:tc>
        <w:tc>
          <w:tcPr>
            <w:tcW w:w="1103" w:type="dxa"/>
          </w:tcPr>
          <w:p w14:paraId="29721AFA" w14:textId="77777777" w:rsidR="006E2605" w:rsidRDefault="006E2605" w:rsidP="00C35332">
            <w:pPr>
              <w:pStyle w:val="TableParagraph"/>
              <w:ind w:right="449"/>
              <w:jc w:val="right"/>
              <w:rPr>
                <w:sz w:val="16"/>
              </w:rPr>
            </w:pPr>
            <w:r>
              <w:rPr>
                <w:color w:val="222222"/>
                <w:w w:val="99"/>
                <w:sz w:val="16"/>
              </w:rPr>
              <w:t>­</w:t>
            </w:r>
          </w:p>
        </w:tc>
        <w:tc>
          <w:tcPr>
            <w:tcW w:w="1123" w:type="dxa"/>
          </w:tcPr>
          <w:p w14:paraId="1981C270" w14:textId="77777777" w:rsidR="006E2605" w:rsidRDefault="006E2605" w:rsidP="00C35332">
            <w:pPr>
              <w:pStyle w:val="TableParagraph"/>
              <w:ind w:right="355"/>
              <w:jc w:val="right"/>
              <w:rPr>
                <w:sz w:val="16"/>
              </w:rPr>
            </w:pPr>
            <w:r>
              <w:rPr>
                <w:color w:val="222222"/>
                <w:w w:val="99"/>
                <w:sz w:val="16"/>
              </w:rPr>
              <w:t>­</w:t>
            </w:r>
          </w:p>
        </w:tc>
        <w:tc>
          <w:tcPr>
            <w:tcW w:w="977" w:type="dxa"/>
          </w:tcPr>
          <w:p w14:paraId="220CFF75" w14:textId="77777777" w:rsidR="006E2605" w:rsidRDefault="006E2605" w:rsidP="00C35332">
            <w:pPr>
              <w:pStyle w:val="TableParagraph"/>
              <w:ind w:right="305"/>
              <w:jc w:val="right"/>
              <w:rPr>
                <w:sz w:val="16"/>
              </w:rPr>
            </w:pPr>
            <w:r>
              <w:rPr>
                <w:color w:val="222222"/>
                <w:w w:val="95"/>
                <w:sz w:val="16"/>
              </w:rPr>
              <w:t>38</w:t>
            </w:r>
          </w:p>
        </w:tc>
        <w:tc>
          <w:tcPr>
            <w:tcW w:w="1043" w:type="dxa"/>
          </w:tcPr>
          <w:p w14:paraId="67B0EAE4" w14:textId="77777777" w:rsidR="006E2605" w:rsidRDefault="006E2605" w:rsidP="00C35332">
            <w:pPr>
              <w:pStyle w:val="TableParagraph"/>
              <w:ind w:left="352"/>
              <w:rPr>
                <w:sz w:val="16"/>
              </w:rPr>
            </w:pPr>
            <w:r>
              <w:rPr>
                <w:color w:val="222222"/>
                <w:w w:val="99"/>
                <w:sz w:val="16"/>
              </w:rPr>
              <w:t>2</w:t>
            </w:r>
          </w:p>
        </w:tc>
        <w:tc>
          <w:tcPr>
            <w:tcW w:w="858" w:type="dxa"/>
            <w:tcBorders>
              <w:right w:val="single" w:sz="24" w:space="0" w:color="E6E6E6"/>
            </w:tcBorders>
          </w:tcPr>
          <w:p w14:paraId="0930204C" w14:textId="77777777" w:rsidR="006E2605" w:rsidRDefault="006E2605" w:rsidP="00C35332">
            <w:pPr>
              <w:pStyle w:val="TableParagraph"/>
              <w:ind w:right="90"/>
              <w:jc w:val="right"/>
              <w:rPr>
                <w:sz w:val="16"/>
              </w:rPr>
            </w:pPr>
            <w:r>
              <w:rPr>
                <w:color w:val="222222"/>
                <w:w w:val="99"/>
                <w:sz w:val="16"/>
              </w:rPr>
              <w:t>0</w:t>
            </w:r>
          </w:p>
        </w:tc>
      </w:tr>
      <w:tr w:rsidR="006E2605" w14:paraId="299B652F" w14:textId="77777777" w:rsidTr="00C35332">
        <w:trPr>
          <w:trHeight w:val="269"/>
        </w:trPr>
        <w:tc>
          <w:tcPr>
            <w:tcW w:w="2356" w:type="dxa"/>
            <w:tcBorders>
              <w:left w:val="single" w:sz="24" w:space="0" w:color="E6E6E6"/>
            </w:tcBorders>
          </w:tcPr>
          <w:p w14:paraId="241C7EBF" w14:textId="77777777" w:rsidR="006E2605" w:rsidRDefault="006E2605" w:rsidP="00C35332">
            <w:pPr>
              <w:pStyle w:val="TableParagraph"/>
              <w:spacing w:before="15"/>
              <w:ind w:left="369"/>
              <w:rPr>
                <w:sz w:val="16"/>
              </w:rPr>
            </w:pPr>
            <w:r>
              <w:rPr>
                <w:color w:val="222222"/>
                <w:sz w:val="16"/>
              </w:rPr>
              <w:t>Air Conditioning (15)</w:t>
            </w:r>
          </w:p>
        </w:tc>
        <w:tc>
          <w:tcPr>
            <w:tcW w:w="608" w:type="dxa"/>
          </w:tcPr>
          <w:p w14:paraId="74371A49" w14:textId="77777777" w:rsidR="006E2605" w:rsidRDefault="006E2605" w:rsidP="00C35332">
            <w:pPr>
              <w:pStyle w:val="TableParagraph"/>
              <w:rPr>
                <w:rFonts w:ascii="Times New Roman"/>
                <w:sz w:val="14"/>
              </w:rPr>
            </w:pPr>
          </w:p>
        </w:tc>
        <w:tc>
          <w:tcPr>
            <w:tcW w:w="938" w:type="dxa"/>
          </w:tcPr>
          <w:p w14:paraId="00F84581" w14:textId="77777777" w:rsidR="006E2605" w:rsidRDefault="006E2605" w:rsidP="00C35332">
            <w:pPr>
              <w:pStyle w:val="TableParagraph"/>
              <w:rPr>
                <w:rFonts w:ascii="Times New Roman"/>
                <w:sz w:val="14"/>
              </w:rPr>
            </w:pPr>
          </w:p>
        </w:tc>
        <w:tc>
          <w:tcPr>
            <w:tcW w:w="1103" w:type="dxa"/>
          </w:tcPr>
          <w:p w14:paraId="4F8F1764" w14:textId="77777777" w:rsidR="006E2605" w:rsidRDefault="006E2605" w:rsidP="00C35332">
            <w:pPr>
              <w:pStyle w:val="TableParagraph"/>
              <w:rPr>
                <w:rFonts w:ascii="Times New Roman"/>
                <w:sz w:val="14"/>
              </w:rPr>
            </w:pPr>
          </w:p>
        </w:tc>
        <w:tc>
          <w:tcPr>
            <w:tcW w:w="1103" w:type="dxa"/>
          </w:tcPr>
          <w:p w14:paraId="3F8133A4" w14:textId="77777777" w:rsidR="006E2605" w:rsidRDefault="006E2605" w:rsidP="00C35332">
            <w:pPr>
              <w:pStyle w:val="TableParagraph"/>
              <w:rPr>
                <w:rFonts w:ascii="Times New Roman"/>
                <w:sz w:val="14"/>
              </w:rPr>
            </w:pPr>
          </w:p>
        </w:tc>
        <w:tc>
          <w:tcPr>
            <w:tcW w:w="1123" w:type="dxa"/>
          </w:tcPr>
          <w:p w14:paraId="5AA6F77D" w14:textId="77777777" w:rsidR="006E2605" w:rsidRDefault="006E2605" w:rsidP="00C35332">
            <w:pPr>
              <w:pStyle w:val="TableParagraph"/>
              <w:rPr>
                <w:rFonts w:ascii="Times New Roman"/>
                <w:sz w:val="14"/>
              </w:rPr>
            </w:pPr>
          </w:p>
        </w:tc>
        <w:tc>
          <w:tcPr>
            <w:tcW w:w="977" w:type="dxa"/>
          </w:tcPr>
          <w:p w14:paraId="5271593D" w14:textId="77777777" w:rsidR="006E2605" w:rsidRDefault="006E2605" w:rsidP="00C35332">
            <w:pPr>
              <w:pStyle w:val="TableParagraph"/>
              <w:rPr>
                <w:rFonts w:ascii="Times New Roman"/>
                <w:sz w:val="14"/>
              </w:rPr>
            </w:pPr>
          </w:p>
        </w:tc>
        <w:tc>
          <w:tcPr>
            <w:tcW w:w="1043" w:type="dxa"/>
          </w:tcPr>
          <w:p w14:paraId="61796967" w14:textId="77777777" w:rsidR="006E2605" w:rsidRDefault="006E2605" w:rsidP="00C35332">
            <w:pPr>
              <w:pStyle w:val="TableParagraph"/>
              <w:rPr>
                <w:rFonts w:ascii="Times New Roman"/>
                <w:sz w:val="14"/>
              </w:rPr>
            </w:pPr>
          </w:p>
        </w:tc>
        <w:tc>
          <w:tcPr>
            <w:tcW w:w="858" w:type="dxa"/>
            <w:tcBorders>
              <w:right w:val="single" w:sz="24" w:space="0" w:color="E6E6E6"/>
            </w:tcBorders>
          </w:tcPr>
          <w:p w14:paraId="09CD7202" w14:textId="77777777" w:rsidR="006E2605" w:rsidRDefault="006E2605" w:rsidP="00C35332">
            <w:pPr>
              <w:pStyle w:val="TableParagraph"/>
              <w:rPr>
                <w:rFonts w:ascii="Times New Roman"/>
                <w:sz w:val="14"/>
              </w:rPr>
            </w:pPr>
          </w:p>
        </w:tc>
      </w:tr>
      <w:tr w:rsidR="006E2605" w14:paraId="7239A229" w14:textId="77777777" w:rsidTr="00C35332">
        <w:trPr>
          <w:trHeight w:val="269"/>
        </w:trPr>
        <w:tc>
          <w:tcPr>
            <w:tcW w:w="2356" w:type="dxa"/>
            <w:tcBorders>
              <w:left w:val="single" w:sz="24" w:space="0" w:color="E6E6E6"/>
            </w:tcBorders>
          </w:tcPr>
          <w:p w14:paraId="4985873A" w14:textId="77777777" w:rsidR="006E2605" w:rsidRDefault="006E2605" w:rsidP="00C35332">
            <w:pPr>
              <w:pStyle w:val="TableParagraph"/>
              <w:ind w:right="118"/>
              <w:jc w:val="right"/>
              <w:rPr>
                <w:sz w:val="16"/>
              </w:rPr>
            </w:pPr>
            <w:r>
              <w:rPr>
                <w:color w:val="222222"/>
                <w:sz w:val="16"/>
              </w:rPr>
              <w:t>05.07 Ventilating Systems</w:t>
            </w:r>
          </w:p>
        </w:tc>
        <w:tc>
          <w:tcPr>
            <w:tcW w:w="608" w:type="dxa"/>
          </w:tcPr>
          <w:p w14:paraId="22A19D08" w14:textId="77777777" w:rsidR="006E2605" w:rsidRDefault="006E2605" w:rsidP="00C35332">
            <w:pPr>
              <w:pStyle w:val="TableParagraph"/>
              <w:ind w:right="168"/>
              <w:jc w:val="right"/>
              <w:rPr>
                <w:sz w:val="16"/>
              </w:rPr>
            </w:pPr>
            <w:r>
              <w:rPr>
                <w:color w:val="222222"/>
                <w:w w:val="95"/>
                <w:sz w:val="16"/>
              </w:rPr>
              <w:t>22</w:t>
            </w:r>
          </w:p>
        </w:tc>
        <w:tc>
          <w:tcPr>
            <w:tcW w:w="938" w:type="dxa"/>
          </w:tcPr>
          <w:p w14:paraId="2D11F108" w14:textId="77777777" w:rsidR="006E2605" w:rsidRDefault="006E2605" w:rsidP="00C35332">
            <w:pPr>
              <w:pStyle w:val="TableParagraph"/>
              <w:ind w:right="448"/>
              <w:jc w:val="right"/>
              <w:rPr>
                <w:sz w:val="16"/>
              </w:rPr>
            </w:pPr>
            <w:r>
              <w:rPr>
                <w:color w:val="222222"/>
                <w:w w:val="95"/>
                <w:sz w:val="16"/>
              </w:rPr>
              <w:t>20</w:t>
            </w:r>
          </w:p>
        </w:tc>
        <w:tc>
          <w:tcPr>
            <w:tcW w:w="1103" w:type="dxa"/>
          </w:tcPr>
          <w:p w14:paraId="2458916E" w14:textId="77777777" w:rsidR="006E2605" w:rsidRDefault="006E2605" w:rsidP="00C35332">
            <w:pPr>
              <w:pStyle w:val="TableParagraph"/>
              <w:ind w:right="334"/>
              <w:jc w:val="right"/>
              <w:rPr>
                <w:sz w:val="16"/>
              </w:rPr>
            </w:pPr>
            <w:r>
              <w:rPr>
                <w:color w:val="222222"/>
                <w:w w:val="99"/>
                <w:sz w:val="16"/>
              </w:rPr>
              <w:t>­</w:t>
            </w:r>
          </w:p>
        </w:tc>
        <w:tc>
          <w:tcPr>
            <w:tcW w:w="1103" w:type="dxa"/>
          </w:tcPr>
          <w:p w14:paraId="74CFF469" w14:textId="77777777" w:rsidR="006E2605" w:rsidRDefault="006E2605" w:rsidP="00C35332">
            <w:pPr>
              <w:pStyle w:val="TableParagraph"/>
              <w:ind w:right="449"/>
              <w:jc w:val="right"/>
              <w:rPr>
                <w:sz w:val="16"/>
              </w:rPr>
            </w:pPr>
            <w:r>
              <w:rPr>
                <w:color w:val="222222"/>
                <w:w w:val="99"/>
                <w:sz w:val="16"/>
              </w:rPr>
              <w:t>­</w:t>
            </w:r>
          </w:p>
        </w:tc>
        <w:tc>
          <w:tcPr>
            <w:tcW w:w="1123" w:type="dxa"/>
          </w:tcPr>
          <w:p w14:paraId="68E05CF9" w14:textId="77777777" w:rsidR="006E2605" w:rsidRDefault="006E2605" w:rsidP="00C35332">
            <w:pPr>
              <w:pStyle w:val="TableParagraph"/>
              <w:ind w:right="355"/>
              <w:jc w:val="right"/>
              <w:rPr>
                <w:sz w:val="16"/>
              </w:rPr>
            </w:pPr>
            <w:r>
              <w:rPr>
                <w:color w:val="222222"/>
                <w:w w:val="99"/>
                <w:sz w:val="16"/>
              </w:rPr>
              <w:t>­</w:t>
            </w:r>
          </w:p>
        </w:tc>
        <w:tc>
          <w:tcPr>
            <w:tcW w:w="977" w:type="dxa"/>
          </w:tcPr>
          <w:p w14:paraId="025BADFA" w14:textId="77777777" w:rsidR="006E2605" w:rsidRDefault="006E2605" w:rsidP="00C35332">
            <w:pPr>
              <w:pStyle w:val="TableParagraph"/>
              <w:ind w:right="305"/>
              <w:jc w:val="right"/>
              <w:rPr>
                <w:sz w:val="16"/>
              </w:rPr>
            </w:pPr>
            <w:r>
              <w:rPr>
                <w:color w:val="222222"/>
                <w:w w:val="95"/>
                <w:sz w:val="16"/>
              </w:rPr>
              <w:t>23</w:t>
            </w:r>
          </w:p>
        </w:tc>
        <w:tc>
          <w:tcPr>
            <w:tcW w:w="1043" w:type="dxa"/>
          </w:tcPr>
          <w:p w14:paraId="122E0A6B" w14:textId="77777777" w:rsidR="006E2605" w:rsidRDefault="006E2605" w:rsidP="00C35332">
            <w:pPr>
              <w:pStyle w:val="TableParagraph"/>
              <w:ind w:left="352"/>
              <w:rPr>
                <w:sz w:val="16"/>
              </w:rPr>
            </w:pPr>
            <w:r>
              <w:rPr>
                <w:color w:val="222222"/>
                <w:w w:val="99"/>
                <w:sz w:val="16"/>
              </w:rPr>
              <w:t>2</w:t>
            </w:r>
          </w:p>
        </w:tc>
        <w:tc>
          <w:tcPr>
            <w:tcW w:w="858" w:type="dxa"/>
            <w:tcBorders>
              <w:right w:val="single" w:sz="24" w:space="0" w:color="E6E6E6"/>
            </w:tcBorders>
          </w:tcPr>
          <w:p w14:paraId="0B526000" w14:textId="77777777" w:rsidR="006E2605" w:rsidRDefault="006E2605" w:rsidP="00C35332">
            <w:pPr>
              <w:pStyle w:val="TableParagraph"/>
              <w:ind w:right="90"/>
              <w:jc w:val="right"/>
              <w:rPr>
                <w:sz w:val="16"/>
              </w:rPr>
            </w:pPr>
            <w:r>
              <w:rPr>
                <w:color w:val="222222"/>
                <w:w w:val="99"/>
                <w:sz w:val="16"/>
              </w:rPr>
              <w:t>1</w:t>
            </w:r>
          </w:p>
        </w:tc>
      </w:tr>
      <w:tr w:rsidR="006E2605" w14:paraId="57B786AD" w14:textId="77777777" w:rsidTr="00C35332">
        <w:trPr>
          <w:trHeight w:val="269"/>
        </w:trPr>
        <w:tc>
          <w:tcPr>
            <w:tcW w:w="2356" w:type="dxa"/>
            <w:tcBorders>
              <w:left w:val="single" w:sz="24" w:space="0" w:color="E6E6E6"/>
            </w:tcBorders>
          </w:tcPr>
          <w:p w14:paraId="280EE7A5" w14:textId="77777777" w:rsidR="006E2605" w:rsidRDefault="006E2605" w:rsidP="00C35332">
            <w:pPr>
              <w:pStyle w:val="TableParagraph"/>
              <w:spacing w:before="15"/>
              <w:ind w:left="369"/>
              <w:rPr>
                <w:sz w:val="16"/>
              </w:rPr>
            </w:pPr>
            <w:r>
              <w:rPr>
                <w:color w:val="222222"/>
                <w:sz w:val="16"/>
              </w:rPr>
              <w:t>(15)</w:t>
            </w:r>
          </w:p>
        </w:tc>
        <w:tc>
          <w:tcPr>
            <w:tcW w:w="608" w:type="dxa"/>
          </w:tcPr>
          <w:p w14:paraId="5ED97C62" w14:textId="77777777" w:rsidR="006E2605" w:rsidRDefault="006E2605" w:rsidP="00C35332">
            <w:pPr>
              <w:pStyle w:val="TableParagraph"/>
              <w:rPr>
                <w:rFonts w:ascii="Times New Roman"/>
                <w:sz w:val="14"/>
              </w:rPr>
            </w:pPr>
          </w:p>
        </w:tc>
        <w:tc>
          <w:tcPr>
            <w:tcW w:w="938" w:type="dxa"/>
          </w:tcPr>
          <w:p w14:paraId="58859477" w14:textId="77777777" w:rsidR="006E2605" w:rsidRDefault="006E2605" w:rsidP="00C35332">
            <w:pPr>
              <w:pStyle w:val="TableParagraph"/>
              <w:rPr>
                <w:rFonts w:ascii="Times New Roman"/>
                <w:sz w:val="14"/>
              </w:rPr>
            </w:pPr>
          </w:p>
        </w:tc>
        <w:tc>
          <w:tcPr>
            <w:tcW w:w="1103" w:type="dxa"/>
          </w:tcPr>
          <w:p w14:paraId="179D8368" w14:textId="77777777" w:rsidR="006E2605" w:rsidRDefault="006E2605" w:rsidP="00C35332">
            <w:pPr>
              <w:pStyle w:val="TableParagraph"/>
              <w:rPr>
                <w:rFonts w:ascii="Times New Roman"/>
                <w:sz w:val="14"/>
              </w:rPr>
            </w:pPr>
          </w:p>
        </w:tc>
        <w:tc>
          <w:tcPr>
            <w:tcW w:w="1103" w:type="dxa"/>
          </w:tcPr>
          <w:p w14:paraId="10C6EF05" w14:textId="77777777" w:rsidR="006E2605" w:rsidRDefault="006E2605" w:rsidP="00C35332">
            <w:pPr>
              <w:pStyle w:val="TableParagraph"/>
              <w:rPr>
                <w:rFonts w:ascii="Times New Roman"/>
                <w:sz w:val="14"/>
              </w:rPr>
            </w:pPr>
          </w:p>
        </w:tc>
        <w:tc>
          <w:tcPr>
            <w:tcW w:w="1123" w:type="dxa"/>
          </w:tcPr>
          <w:p w14:paraId="3ACC5C2C" w14:textId="77777777" w:rsidR="006E2605" w:rsidRDefault="006E2605" w:rsidP="00C35332">
            <w:pPr>
              <w:pStyle w:val="TableParagraph"/>
              <w:rPr>
                <w:rFonts w:ascii="Times New Roman"/>
                <w:sz w:val="14"/>
              </w:rPr>
            </w:pPr>
          </w:p>
        </w:tc>
        <w:tc>
          <w:tcPr>
            <w:tcW w:w="977" w:type="dxa"/>
          </w:tcPr>
          <w:p w14:paraId="4CF8D728" w14:textId="77777777" w:rsidR="006E2605" w:rsidRDefault="006E2605" w:rsidP="00C35332">
            <w:pPr>
              <w:pStyle w:val="TableParagraph"/>
              <w:rPr>
                <w:rFonts w:ascii="Times New Roman"/>
                <w:sz w:val="14"/>
              </w:rPr>
            </w:pPr>
          </w:p>
        </w:tc>
        <w:tc>
          <w:tcPr>
            <w:tcW w:w="1043" w:type="dxa"/>
          </w:tcPr>
          <w:p w14:paraId="0162E4D7" w14:textId="77777777" w:rsidR="006E2605" w:rsidRDefault="006E2605" w:rsidP="00C35332">
            <w:pPr>
              <w:pStyle w:val="TableParagraph"/>
              <w:rPr>
                <w:rFonts w:ascii="Times New Roman"/>
                <w:sz w:val="14"/>
              </w:rPr>
            </w:pPr>
          </w:p>
        </w:tc>
        <w:tc>
          <w:tcPr>
            <w:tcW w:w="858" w:type="dxa"/>
            <w:tcBorders>
              <w:right w:val="single" w:sz="24" w:space="0" w:color="E6E6E6"/>
            </w:tcBorders>
          </w:tcPr>
          <w:p w14:paraId="49F1AE46" w14:textId="77777777" w:rsidR="006E2605" w:rsidRDefault="006E2605" w:rsidP="00C35332">
            <w:pPr>
              <w:pStyle w:val="TableParagraph"/>
              <w:rPr>
                <w:rFonts w:ascii="Times New Roman"/>
                <w:sz w:val="14"/>
              </w:rPr>
            </w:pPr>
          </w:p>
        </w:tc>
      </w:tr>
      <w:tr w:rsidR="006E2605" w14:paraId="414BF7D1" w14:textId="77777777" w:rsidTr="00C35332">
        <w:trPr>
          <w:trHeight w:val="269"/>
        </w:trPr>
        <w:tc>
          <w:tcPr>
            <w:tcW w:w="2356" w:type="dxa"/>
            <w:tcBorders>
              <w:left w:val="single" w:sz="24" w:space="0" w:color="E6E6E6"/>
            </w:tcBorders>
          </w:tcPr>
          <w:p w14:paraId="36B67895" w14:textId="77777777" w:rsidR="006E2605" w:rsidRDefault="006E2605" w:rsidP="00C35332">
            <w:pPr>
              <w:pStyle w:val="TableParagraph"/>
              <w:ind w:left="369"/>
              <w:rPr>
                <w:sz w:val="16"/>
              </w:rPr>
            </w:pPr>
            <w:r>
              <w:rPr>
                <w:color w:val="222222"/>
                <w:sz w:val="16"/>
              </w:rPr>
              <w:t>05.08 Electrical</w:t>
            </w:r>
          </w:p>
        </w:tc>
        <w:tc>
          <w:tcPr>
            <w:tcW w:w="608" w:type="dxa"/>
          </w:tcPr>
          <w:p w14:paraId="113CCEE3" w14:textId="77777777" w:rsidR="006E2605" w:rsidRDefault="006E2605" w:rsidP="00C35332">
            <w:pPr>
              <w:pStyle w:val="TableParagraph"/>
              <w:ind w:right="168"/>
              <w:jc w:val="right"/>
              <w:rPr>
                <w:sz w:val="16"/>
              </w:rPr>
            </w:pPr>
            <w:r>
              <w:rPr>
                <w:color w:val="222222"/>
                <w:w w:val="95"/>
                <w:sz w:val="16"/>
              </w:rPr>
              <w:t>53</w:t>
            </w:r>
          </w:p>
        </w:tc>
        <w:tc>
          <w:tcPr>
            <w:tcW w:w="938" w:type="dxa"/>
          </w:tcPr>
          <w:p w14:paraId="64D99D60" w14:textId="77777777" w:rsidR="006E2605" w:rsidRDefault="006E2605" w:rsidP="00C35332">
            <w:pPr>
              <w:pStyle w:val="TableParagraph"/>
              <w:ind w:right="448"/>
              <w:jc w:val="right"/>
              <w:rPr>
                <w:sz w:val="16"/>
              </w:rPr>
            </w:pPr>
            <w:r>
              <w:rPr>
                <w:color w:val="222222"/>
                <w:w w:val="95"/>
                <w:sz w:val="16"/>
              </w:rPr>
              <w:t>36</w:t>
            </w:r>
          </w:p>
        </w:tc>
        <w:tc>
          <w:tcPr>
            <w:tcW w:w="1103" w:type="dxa"/>
          </w:tcPr>
          <w:p w14:paraId="0B774D96" w14:textId="77777777" w:rsidR="006E2605" w:rsidRDefault="006E2605" w:rsidP="00C35332">
            <w:pPr>
              <w:pStyle w:val="TableParagraph"/>
              <w:ind w:right="334"/>
              <w:jc w:val="right"/>
              <w:rPr>
                <w:sz w:val="16"/>
              </w:rPr>
            </w:pPr>
            <w:r>
              <w:rPr>
                <w:color w:val="222222"/>
                <w:w w:val="99"/>
                <w:sz w:val="16"/>
              </w:rPr>
              <w:t>­</w:t>
            </w:r>
          </w:p>
        </w:tc>
        <w:tc>
          <w:tcPr>
            <w:tcW w:w="1103" w:type="dxa"/>
          </w:tcPr>
          <w:p w14:paraId="7AE82192" w14:textId="77777777" w:rsidR="006E2605" w:rsidRDefault="006E2605" w:rsidP="00C35332">
            <w:pPr>
              <w:pStyle w:val="TableParagraph"/>
              <w:ind w:right="449"/>
              <w:jc w:val="right"/>
              <w:rPr>
                <w:sz w:val="16"/>
              </w:rPr>
            </w:pPr>
            <w:r>
              <w:rPr>
                <w:color w:val="222222"/>
                <w:w w:val="95"/>
                <w:sz w:val="16"/>
              </w:rPr>
              <w:t>45</w:t>
            </w:r>
          </w:p>
        </w:tc>
        <w:tc>
          <w:tcPr>
            <w:tcW w:w="1123" w:type="dxa"/>
          </w:tcPr>
          <w:p w14:paraId="365CD314" w14:textId="77777777" w:rsidR="006E2605" w:rsidRDefault="006E2605" w:rsidP="00C35332">
            <w:pPr>
              <w:pStyle w:val="TableParagraph"/>
              <w:ind w:right="355"/>
              <w:jc w:val="right"/>
              <w:rPr>
                <w:sz w:val="16"/>
              </w:rPr>
            </w:pPr>
            <w:r>
              <w:rPr>
                <w:color w:val="222222"/>
                <w:w w:val="99"/>
                <w:sz w:val="16"/>
              </w:rPr>
              <w:t>­</w:t>
            </w:r>
          </w:p>
        </w:tc>
        <w:tc>
          <w:tcPr>
            <w:tcW w:w="977" w:type="dxa"/>
          </w:tcPr>
          <w:p w14:paraId="221A759E" w14:textId="77777777" w:rsidR="006E2605" w:rsidRDefault="006E2605" w:rsidP="00C35332">
            <w:pPr>
              <w:pStyle w:val="TableParagraph"/>
              <w:ind w:right="305"/>
              <w:jc w:val="right"/>
              <w:rPr>
                <w:sz w:val="16"/>
              </w:rPr>
            </w:pPr>
            <w:r>
              <w:rPr>
                <w:color w:val="222222"/>
                <w:w w:val="95"/>
                <w:sz w:val="16"/>
              </w:rPr>
              <w:t>80</w:t>
            </w:r>
          </w:p>
        </w:tc>
        <w:tc>
          <w:tcPr>
            <w:tcW w:w="1043" w:type="dxa"/>
          </w:tcPr>
          <w:p w14:paraId="6C1EEF95" w14:textId="77777777" w:rsidR="006E2605" w:rsidRDefault="006E2605" w:rsidP="00C35332">
            <w:pPr>
              <w:pStyle w:val="TableParagraph"/>
              <w:ind w:left="352"/>
              <w:rPr>
                <w:sz w:val="16"/>
              </w:rPr>
            </w:pPr>
            <w:r>
              <w:rPr>
                <w:color w:val="222222"/>
                <w:w w:val="99"/>
                <w:sz w:val="16"/>
              </w:rPr>
              <w:t>3</w:t>
            </w:r>
          </w:p>
        </w:tc>
        <w:tc>
          <w:tcPr>
            <w:tcW w:w="858" w:type="dxa"/>
            <w:tcBorders>
              <w:right w:val="single" w:sz="24" w:space="0" w:color="E6E6E6"/>
            </w:tcBorders>
          </w:tcPr>
          <w:p w14:paraId="79DA2861" w14:textId="77777777" w:rsidR="006E2605" w:rsidRDefault="006E2605" w:rsidP="00C35332">
            <w:pPr>
              <w:pStyle w:val="TableParagraph"/>
              <w:ind w:right="90"/>
              <w:jc w:val="right"/>
              <w:rPr>
                <w:sz w:val="16"/>
              </w:rPr>
            </w:pPr>
            <w:r>
              <w:rPr>
                <w:color w:val="222222"/>
                <w:w w:val="99"/>
                <w:sz w:val="16"/>
              </w:rPr>
              <w:t>0</w:t>
            </w:r>
          </w:p>
        </w:tc>
      </w:tr>
      <w:tr w:rsidR="006E2605" w14:paraId="40BF998F" w14:textId="77777777" w:rsidTr="00C35332">
        <w:trPr>
          <w:trHeight w:val="274"/>
        </w:trPr>
        <w:tc>
          <w:tcPr>
            <w:tcW w:w="2356" w:type="dxa"/>
            <w:tcBorders>
              <w:left w:val="single" w:sz="24" w:space="0" w:color="E6E6E6"/>
            </w:tcBorders>
          </w:tcPr>
          <w:p w14:paraId="1A6EDA08" w14:textId="77777777" w:rsidR="006E2605" w:rsidRDefault="006E2605" w:rsidP="00C35332">
            <w:pPr>
              <w:pStyle w:val="TableParagraph"/>
              <w:spacing w:before="15"/>
              <w:ind w:left="369"/>
              <w:rPr>
                <w:sz w:val="16"/>
              </w:rPr>
            </w:pPr>
            <w:r>
              <w:rPr>
                <w:color w:val="222222"/>
                <w:sz w:val="16"/>
              </w:rPr>
              <w:t>Installations (15)</w:t>
            </w:r>
          </w:p>
        </w:tc>
        <w:tc>
          <w:tcPr>
            <w:tcW w:w="608" w:type="dxa"/>
          </w:tcPr>
          <w:p w14:paraId="29AF14DD" w14:textId="77777777" w:rsidR="006E2605" w:rsidRDefault="006E2605" w:rsidP="00C35332">
            <w:pPr>
              <w:pStyle w:val="TableParagraph"/>
              <w:rPr>
                <w:rFonts w:ascii="Times New Roman"/>
                <w:sz w:val="14"/>
              </w:rPr>
            </w:pPr>
          </w:p>
        </w:tc>
        <w:tc>
          <w:tcPr>
            <w:tcW w:w="938" w:type="dxa"/>
          </w:tcPr>
          <w:p w14:paraId="3CC01F5A" w14:textId="77777777" w:rsidR="006E2605" w:rsidRDefault="006E2605" w:rsidP="00C35332">
            <w:pPr>
              <w:pStyle w:val="TableParagraph"/>
              <w:rPr>
                <w:rFonts w:ascii="Times New Roman"/>
                <w:sz w:val="14"/>
              </w:rPr>
            </w:pPr>
          </w:p>
        </w:tc>
        <w:tc>
          <w:tcPr>
            <w:tcW w:w="1103" w:type="dxa"/>
          </w:tcPr>
          <w:p w14:paraId="317F9AF6" w14:textId="77777777" w:rsidR="006E2605" w:rsidRDefault="006E2605" w:rsidP="00C35332">
            <w:pPr>
              <w:pStyle w:val="TableParagraph"/>
              <w:rPr>
                <w:rFonts w:ascii="Times New Roman"/>
                <w:sz w:val="14"/>
              </w:rPr>
            </w:pPr>
          </w:p>
        </w:tc>
        <w:tc>
          <w:tcPr>
            <w:tcW w:w="1103" w:type="dxa"/>
          </w:tcPr>
          <w:p w14:paraId="07688BFD" w14:textId="77777777" w:rsidR="006E2605" w:rsidRDefault="006E2605" w:rsidP="00C35332">
            <w:pPr>
              <w:pStyle w:val="TableParagraph"/>
              <w:rPr>
                <w:rFonts w:ascii="Times New Roman"/>
                <w:sz w:val="14"/>
              </w:rPr>
            </w:pPr>
          </w:p>
        </w:tc>
        <w:tc>
          <w:tcPr>
            <w:tcW w:w="1123" w:type="dxa"/>
          </w:tcPr>
          <w:p w14:paraId="50CF1A5D" w14:textId="77777777" w:rsidR="006E2605" w:rsidRDefault="006E2605" w:rsidP="00C35332">
            <w:pPr>
              <w:pStyle w:val="TableParagraph"/>
              <w:rPr>
                <w:rFonts w:ascii="Times New Roman"/>
                <w:sz w:val="14"/>
              </w:rPr>
            </w:pPr>
          </w:p>
        </w:tc>
        <w:tc>
          <w:tcPr>
            <w:tcW w:w="977" w:type="dxa"/>
          </w:tcPr>
          <w:p w14:paraId="34333721" w14:textId="77777777" w:rsidR="006E2605" w:rsidRDefault="006E2605" w:rsidP="00C35332">
            <w:pPr>
              <w:pStyle w:val="TableParagraph"/>
              <w:rPr>
                <w:rFonts w:ascii="Times New Roman"/>
                <w:sz w:val="14"/>
              </w:rPr>
            </w:pPr>
          </w:p>
        </w:tc>
        <w:tc>
          <w:tcPr>
            <w:tcW w:w="1043" w:type="dxa"/>
          </w:tcPr>
          <w:p w14:paraId="2BD6C28F" w14:textId="77777777" w:rsidR="006E2605" w:rsidRDefault="006E2605" w:rsidP="00C35332">
            <w:pPr>
              <w:pStyle w:val="TableParagraph"/>
              <w:rPr>
                <w:rFonts w:ascii="Times New Roman"/>
                <w:sz w:val="14"/>
              </w:rPr>
            </w:pPr>
          </w:p>
        </w:tc>
        <w:tc>
          <w:tcPr>
            <w:tcW w:w="858" w:type="dxa"/>
            <w:tcBorders>
              <w:right w:val="single" w:sz="24" w:space="0" w:color="E6E6E6"/>
            </w:tcBorders>
          </w:tcPr>
          <w:p w14:paraId="68F2AC0F" w14:textId="77777777" w:rsidR="006E2605" w:rsidRDefault="006E2605" w:rsidP="00C35332">
            <w:pPr>
              <w:pStyle w:val="TableParagraph"/>
              <w:rPr>
                <w:rFonts w:ascii="Times New Roman"/>
                <w:sz w:val="14"/>
              </w:rPr>
            </w:pPr>
          </w:p>
        </w:tc>
      </w:tr>
    </w:tbl>
    <w:p w14:paraId="1172E230" w14:textId="77777777" w:rsidR="006E2605" w:rsidRDefault="006E2605" w:rsidP="006E2605">
      <w:pPr>
        <w:pStyle w:val="BodyText"/>
        <w:rPr>
          <w:sz w:val="18"/>
        </w:rPr>
      </w:pPr>
    </w:p>
    <w:p w14:paraId="7F5BF9BD" w14:textId="77777777" w:rsidR="006E2605" w:rsidRDefault="006E2605" w:rsidP="006E2605">
      <w:pPr>
        <w:pStyle w:val="BodyText"/>
        <w:rPr>
          <w:sz w:val="18"/>
        </w:rPr>
      </w:pPr>
    </w:p>
    <w:p w14:paraId="0688D19B" w14:textId="77777777" w:rsidR="006E2605" w:rsidRDefault="006E2605" w:rsidP="006E2605">
      <w:pPr>
        <w:pStyle w:val="BodyText"/>
        <w:rPr>
          <w:sz w:val="18"/>
        </w:rPr>
      </w:pPr>
    </w:p>
    <w:p w14:paraId="49DDEA38" w14:textId="77777777" w:rsidR="006E2605" w:rsidRDefault="006E2605" w:rsidP="006E2605">
      <w:pPr>
        <w:pStyle w:val="BodyText"/>
        <w:rPr>
          <w:sz w:val="18"/>
        </w:rPr>
      </w:pPr>
    </w:p>
    <w:p w14:paraId="616F480C" w14:textId="77777777" w:rsidR="006E2605" w:rsidRDefault="006E2605" w:rsidP="006E2605">
      <w:pPr>
        <w:pStyle w:val="BodyText"/>
        <w:rPr>
          <w:sz w:val="18"/>
        </w:rPr>
      </w:pPr>
    </w:p>
    <w:p w14:paraId="052BEF2C" w14:textId="77777777" w:rsidR="006E2605" w:rsidRDefault="006E2605" w:rsidP="006E2605">
      <w:pPr>
        <w:pStyle w:val="BodyText"/>
        <w:spacing w:before="1"/>
        <w:rPr>
          <w:sz w:val="16"/>
        </w:rPr>
      </w:pPr>
    </w:p>
    <w:p w14:paraId="1C8819D0" w14:textId="28BE16CB" w:rsidR="006E2605" w:rsidRDefault="006E2605" w:rsidP="006E2605">
      <w:pPr>
        <w:tabs>
          <w:tab w:val="left" w:pos="5195"/>
          <w:tab w:val="left" w:pos="9814"/>
        </w:tabs>
        <w:spacing w:before="1"/>
        <w:ind w:left="148"/>
        <w:rPr>
          <w:sz w:val="10"/>
        </w:rPr>
        <w:sectPr w:rsidR="006E2605">
          <w:pgSz w:w="11900" w:h="16840"/>
          <w:pgMar w:top="460" w:right="820" w:bottom="280" w:left="600" w:header="720" w:footer="720" w:gutter="0"/>
          <w:cols w:space="720"/>
        </w:sectPr>
      </w:pPr>
      <w:r>
        <w:rPr>
          <w:w w:val="105"/>
          <w:sz w:val="10"/>
        </w:rPr>
        <w:t>19­Feb­2019</w:t>
      </w:r>
      <w:r>
        <w:rPr>
          <w:spacing w:val="8"/>
          <w:w w:val="105"/>
          <w:sz w:val="10"/>
        </w:rPr>
        <w:t xml:space="preserve"> </w:t>
      </w:r>
      <w:r>
        <w:rPr>
          <w:w w:val="105"/>
          <w:sz w:val="10"/>
        </w:rPr>
        <w:t>12:34</w:t>
      </w:r>
      <w:r>
        <w:rPr>
          <w:w w:val="105"/>
          <w:sz w:val="10"/>
        </w:rPr>
        <w:tab/>
        <w:t>©</w:t>
      </w:r>
      <w:r>
        <w:rPr>
          <w:spacing w:val="5"/>
          <w:w w:val="105"/>
          <w:sz w:val="10"/>
        </w:rPr>
        <w:t xml:space="preserve"> </w:t>
      </w:r>
      <w:r>
        <w:rPr>
          <w:w w:val="105"/>
          <w:sz w:val="10"/>
        </w:rPr>
        <w:t>RICS</w:t>
      </w:r>
      <w:r>
        <w:rPr>
          <w:spacing w:val="3"/>
          <w:w w:val="105"/>
          <w:sz w:val="10"/>
        </w:rPr>
        <w:t xml:space="preserve"> </w:t>
      </w:r>
      <w:r>
        <w:rPr>
          <w:w w:val="105"/>
          <w:sz w:val="10"/>
        </w:rPr>
        <w:t>2019</w:t>
      </w:r>
      <w:r>
        <w:rPr>
          <w:w w:val="105"/>
          <w:sz w:val="10"/>
        </w:rPr>
        <w:tab/>
        <w:t>Page 1 of</w:t>
      </w:r>
      <w:r>
        <w:rPr>
          <w:spacing w:val="3"/>
          <w:w w:val="105"/>
          <w:sz w:val="10"/>
        </w:rPr>
        <w:t xml:space="preserve"> </w:t>
      </w:r>
      <w:r>
        <w:rPr>
          <w:w w:val="105"/>
          <w:sz w:val="10"/>
        </w:rPr>
        <w:t>2</w:t>
      </w:r>
    </w:p>
    <w:p w14:paraId="2C52F3D1" w14:textId="06CB55F6" w:rsidR="006E2605" w:rsidRDefault="006E2605" w:rsidP="006E2605">
      <w:pPr>
        <w:tabs>
          <w:tab w:val="left" w:pos="8688"/>
        </w:tabs>
        <w:rPr>
          <w:sz w:val="20"/>
        </w:rPr>
      </w:pPr>
      <w:r>
        <w:rPr>
          <w:sz w:val="20"/>
        </w:rPr>
        <w:lastRenderedPageBreak/>
        <w:tab/>
      </w:r>
    </w:p>
    <w:p w14:paraId="05606133" w14:textId="0AB575A6" w:rsidR="006E2605" w:rsidRDefault="006E2605" w:rsidP="006E2605">
      <w:pPr>
        <w:pStyle w:val="BodyText"/>
        <w:rPr>
          <w:sz w:val="20"/>
        </w:rPr>
      </w:pPr>
      <w:r>
        <w:rPr>
          <w:noProof/>
          <w:sz w:val="20"/>
          <w:lang w:val="en-US" w:eastAsia="en-US" w:bidi="ar-SA"/>
        </w:rPr>
        <w:drawing>
          <wp:anchor distT="0" distB="0" distL="114300" distR="114300" simplePos="0" relativeHeight="251661312" behindDoc="0" locked="0" layoutInCell="1" allowOverlap="1" wp14:anchorId="452253BF" wp14:editId="4F586659">
            <wp:simplePos x="0" y="0"/>
            <wp:positionH relativeFrom="column">
              <wp:posOffset>5454650</wp:posOffset>
            </wp:positionH>
            <wp:positionV relativeFrom="paragraph">
              <wp:posOffset>84455</wp:posOffset>
            </wp:positionV>
            <wp:extent cx="1071880" cy="38925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2.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71880" cy="389255"/>
                    </a:xfrm>
                    <a:prstGeom prst="rect">
                      <a:avLst/>
                    </a:prstGeom>
                  </pic:spPr>
                </pic:pic>
              </a:graphicData>
            </a:graphic>
            <wp14:sizeRelH relativeFrom="page">
              <wp14:pctWidth>0</wp14:pctWidth>
            </wp14:sizeRelH>
            <wp14:sizeRelV relativeFrom="page">
              <wp14:pctHeight>0</wp14:pctHeight>
            </wp14:sizeRelV>
          </wp:anchor>
        </w:drawing>
      </w:r>
      <w:r>
        <w:rPr>
          <w:noProof/>
          <w:sz w:val="20"/>
          <w:lang w:val="en-US" w:eastAsia="en-US" w:bidi="ar-SA"/>
        </w:rPr>
        <w:drawing>
          <wp:anchor distT="0" distB="0" distL="114300" distR="114300" simplePos="0" relativeHeight="251662336" behindDoc="0" locked="0" layoutInCell="1" allowOverlap="1" wp14:anchorId="163FF936" wp14:editId="49484232">
            <wp:simplePos x="0" y="0"/>
            <wp:positionH relativeFrom="column">
              <wp:posOffset>177570</wp:posOffset>
            </wp:positionH>
            <wp:positionV relativeFrom="paragraph">
              <wp:posOffset>122555</wp:posOffset>
            </wp:positionV>
            <wp:extent cx="1212215" cy="38925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12215" cy="389255"/>
                    </a:xfrm>
                    <a:prstGeom prst="rect">
                      <a:avLst/>
                    </a:prstGeom>
                  </pic:spPr>
                </pic:pic>
              </a:graphicData>
            </a:graphic>
            <wp14:sizeRelH relativeFrom="page">
              <wp14:pctWidth>0</wp14:pctWidth>
            </wp14:sizeRelH>
            <wp14:sizeRelV relativeFrom="page">
              <wp14:pctHeight>0</wp14:pctHeight>
            </wp14:sizeRelV>
          </wp:anchor>
        </w:drawing>
      </w:r>
    </w:p>
    <w:p w14:paraId="62FF914D" w14:textId="31AB10EF" w:rsidR="006E2605" w:rsidRDefault="006E2605" w:rsidP="006E2605">
      <w:pPr>
        <w:pStyle w:val="BodyText"/>
        <w:rPr>
          <w:sz w:val="20"/>
        </w:rPr>
      </w:pPr>
    </w:p>
    <w:p w14:paraId="01761FA7" w14:textId="77777777" w:rsidR="006E2605" w:rsidRDefault="006E2605" w:rsidP="006E2605">
      <w:pPr>
        <w:pStyle w:val="BodyText"/>
        <w:rPr>
          <w:sz w:val="20"/>
        </w:rPr>
      </w:pPr>
    </w:p>
    <w:p w14:paraId="0B97368B" w14:textId="77777777" w:rsidR="006E2605" w:rsidRDefault="006E2605" w:rsidP="006E2605">
      <w:pPr>
        <w:pStyle w:val="BodyText"/>
        <w:rPr>
          <w:sz w:val="20"/>
        </w:rPr>
      </w:pPr>
    </w:p>
    <w:p w14:paraId="5E899512" w14:textId="77777777" w:rsidR="006E2605" w:rsidRDefault="006E2605" w:rsidP="006E2605">
      <w:pPr>
        <w:pStyle w:val="BodyText"/>
        <w:rPr>
          <w:sz w:val="20"/>
        </w:rPr>
      </w:pPr>
    </w:p>
    <w:p w14:paraId="43142350" w14:textId="77777777" w:rsidR="006E2605" w:rsidRDefault="006E2605" w:rsidP="006E2605">
      <w:pPr>
        <w:pStyle w:val="BodyText"/>
        <w:rPr>
          <w:sz w:val="20"/>
        </w:rPr>
      </w:pPr>
    </w:p>
    <w:tbl>
      <w:tblPr>
        <w:tblpPr w:leftFromText="180" w:rightFromText="180" w:vertAnchor="page" w:horzAnchor="page" w:tblpX="802" w:tblpY="1805"/>
        <w:tblW w:w="10102" w:type="dxa"/>
        <w:tblLayout w:type="fixed"/>
        <w:tblCellMar>
          <w:left w:w="0" w:type="dxa"/>
          <w:right w:w="0" w:type="dxa"/>
        </w:tblCellMar>
        <w:tblLook w:val="01E0" w:firstRow="1" w:lastRow="1" w:firstColumn="1" w:lastColumn="1" w:noHBand="0" w:noVBand="0"/>
      </w:tblPr>
      <w:tblGrid>
        <w:gridCol w:w="2334"/>
        <w:gridCol w:w="630"/>
        <w:gridCol w:w="937"/>
        <w:gridCol w:w="1102"/>
        <w:gridCol w:w="1102"/>
        <w:gridCol w:w="1122"/>
        <w:gridCol w:w="976"/>
        <w:gridCol w:w="1042"/>
        <w:gridCol w:w="857"/>
      </w:tblGrid>
      <w:tr w:rsidR="006E2605" w14:paraId="1C8D7D49" w14:textId="77777777" w:rsidTr="006E2605">
        <w:trPr>
          <w:trHeight w:val="630"/>
        </w:trPr>
        <w:tc>
          <w:tcPr>
            <w:tcW w:w="10102" w:type="dxa"/>
            <w:gridSpan w:val="9"/>
            <w:tcBorders>
              <w:top w:val="single" w:sz="24" w:space="0" w:color="E6E6E6"/>
              <w:left w:val="single" w:sz="24" w:space="0" w:color="E6E6E6"/>
              <w:bottom w:val="single" w:sz="6" w:space="0" w:color="E6E6E6"/>
              <w:right w:val="single" w:sz="24" w:space="0" w:color="E6E6E6"/>
            </w:tcBorders>
          </w:tcPr>
          <w:p w14:paraId="01E102BB" w14:textId="77777777" w:rsidR="006E2605" w:rsidRDefault="006E2605" w:rsidP="006E2605">
            <w:pPr>
              <w:pStyle w:val="TableParagraph"/>
              <w:tabs>
                <w:tab w:val="left" w:pos="4027"/>
              </w:tabs>
              <w:spacing w:before="54" w:line="197" w:lineRule="exact"/>
              <w:ind w:left="486"/>
              <w:rPr>
                <w:b/>
                <w:sz w:val="16"/>
              </w:rPr>
            </w:pPr>
            <w:r>
              <w:rPr>
                <w:b/>
                <w:color w:val="222222"/>
                <w:position w:val="-4"/>
                <w:sz w:val="16"/>
              </w:rPr>
              <w:t>Building</w:t>
            </w:r>
            <w:r>
              <w:rPr>
                <w:b/>
                <w:color w:val="222222"/>
                <w:spacing w:val="-2"/>
                <w:position w:val="-4"/>
                <w:sz w:val="16"/>
              </w:rPr>
              <w:t xml:space="preserve"> </w:t>
            </w:r>
            <w:r>
              <w:rPr>
                <w:b/>
                <w:color w:val="222222"/>
                <w:position w:val="-4"/>
                <w:sz w:val="16"/>
              </w:rPr>
              <w:t>function</w:t>
            </w:r>
            <w:r>
              <w:rPr>
                <w:b/>
                <w:color w:val="222222"/>
                <w:position w:val="-4"/>
                <w:sz w:val="16"/>
              </w:rPr>
              <w:tab/>
            </w:r>
            <w:r>
              <w:rPr>
                <w:b/>
                <w:color w:val="222222"/>
                <w:sz w:val="16"/>
              </w:rPr>
              <w:t>£/m² gross internal floor</w:t>
            </w:r>
            <w:r>
              <w:rPr>
                <w:b/>
                <w:color w:val="222222"/>
                <w:spacing w:val="-5"/>
                <w:sz w:val="16"/>
              </w:rPr>
              <w:t xml:space="preserve"> </w:t>
            </w:r>
            <w:r>
              <w:rPr>
                <w:b/>
                <w:color w:val="222222"/>
                <w:sz w:val="16"/>
              </w:rPr>
              <w:t>area</w:t>
            </w:r>
          </w:p>
          <w:p w14:paraId="3032810C" w14:textId="77777777" w:rsidR="006E2605" w:rsidRDefault="006E2605" w:rsidP="006E2605">
            <w:pPr>
              <w:pStyle w:val="TableParagraph"/>
              <w:tabs>
                <w:tab w:val="left" w:pos="3689"/>
                <w:tab w:val="left" w:pos="5106"/>
                <w:tab w:val="left" w:pos="5898"/>
                <w:tab w:val="left" w:pos="7313"/>
                <w:tab w:val="left" w:pos="8883"/>
              </w:tabs>
              <w:spacing w:line="307" w:lineRule="exact"/>
              <w:ind w:left="131"/>
              <w:rPr>
                <w:b/>
                <w:sz w:val="16"/>
              </w:rPr>
            </w:pPr>
            <w:r>
              <w:rPr>
                <w:b/>
                <w:color w:val="222222"/>
                <w:position w:val="5"/>
                <w:sz w:val="16"/>
              </w:rPr>
              <w:t xml:space="preserve">(Maximum age of projects)  </w:t>
            </w:r>
            <w:r>
              <w:rPr>
                <w:b/>
                <w:color w:val="222222"/>
                <w:spacing w:val="41"/>
                <w:position w:val="5"/>
                <w:sz w:val="16"/>
              </w:rPr>
              <w:t xml:space="preserve"> </w:t>
            </w:r>
            <w:r>
              <w:rPr>
                <w:b/>
                <w:color w:val="222222"/>
                <w:sz w:val="16"/>
              </w:rPr>
              <w:t xml:space="preserve">Mean  </w:t>
            </w:r>
            <w:r>
              <w:rPr>
                <w:b/>
                <w:color w:val="222222"/>
                <w:spacing w:val="23"/>
                <w:sz w:val="16"/>
              </w:rPr>
              <w:t xml:space="preserve"> </w:t>
            </w:r>
            <w:r>
              <w:rPr>
                <w:b/>
                <w:color w:val="222222"/>
                <w:sz w:val="16"/>
              </w:rPr>
              <w:t>Lowest</w:t>
            </w:r>
            <w:r>
              <w:rPr>
                <w:b/>
                <w:color w:val="222222"/>
                <w:sz w:val="16"/>
              </w:rPr>
              <w:tab/>
              <w:t>Lower</w:t>
            </w:r>
            <w:r>
              <w:rPr>
                <w:b/>
                <w:color w:val="222222"/>
                <w:spacing w:val="-1"/>
                <w:sz w:val="16"/>
              </w:rPr>
              <w:t xml:space="preserve"> </w:t>
            </w:r>
            <w:r>
              <w:rPr>
                <w:b/>
                <w:color w:val="222222"/>
                <w:sz w:val="16"/>
              </w:rPr>
              <w:t>quartiles</w:t>
            </w:r>
            <w:r>
              <w:rPr>
                <w:b/>
                <w:color w:val="222222"/>
                <w:sz w:val="16"/>
              </w:rPr>
              <w:tab/>
              <w:t>Median</w:t>
            </w:r>
            <w:r>
              <w:rPr>
                <w:b/>
                <w:color w:val="222222"/>
                <w:sz w:val="16"/>
              </w:rPr>
              <w:tab/>
              <w:t>Upper</w:t>
            </w:r>
            <w:r>
              <w:rPr>
                <w:b/>
                <w:color w:val="222222"/>
                <w:spacing w:val="-2"/>
                <w:sz w:val="16"/>
              </w:rPr>
              <w:t xml:space="preserve"> </w:t>
            </w:r>
            <w:r>
              <w:rPr>
                <w:b/>
                <w:color w:val="222222"/>
                <w:sz w:val="16"/>
              </w:rPr>
              <w:t>quartiles</w:t>
            </w:r>
            <w:r>
              <w:rPr>
                <w:b/>
                <w:color w:val="222222"/>
                <w:sz w:val="16"/>
              </w:rPr>
              <w:tab/>
              <w:t xml:space="preserve">Highest   </w:t>
            </w:r>
            <w:r>
              <w:rPr>
                <w:b/>
                <w:color w:val="222222"/>
                <w:spacing w:val="2"/>
                <w:sz w:val="16"/>
              </w:rPr>
              <w:t xml:space="preserve"> </w:t>
            </w:r>
            <w:r>
              <w:rPr>
                <w:b/>
                <w:color w:val="222222"/>
                <w:position w:val="16"/>
                <w:sz w:val="16"/>
              </w:rPr>
              <w:t>Sample</w:t>
            </w:r>
            <w:r>
              <w:rPr>
                <w:b/>
                <w:color w:val="222222"/>
                <w:position w:val="16"/>
                <w:sz w:val="16"/>
              </w:rPr>
              <w:tab/>
              <w:t>Unpriced</w:t>
            </w:r>
            <w:r>
              <w:rPr>
                <w:b/>
                <w:color w:val="222222"/>
                <w:spacing w:val="-2"/>
                <w:position w:val="16"/>
                <w:sz w:val="16"/>
              </w:rPr>
              <w:t xml:space="preserve"> </w:t>
            </w:r>
            <w:proofErr w:type="spellStart"/>
            <w:r>
              <w:rPr>
                <w:b/>
                <w:color w:val="222222"/>
                <w:position w:val="16"/>
                <w:sz w:val="16"/>
              </w:rPr>
              <w:t>excl</w:t>
            </w:r>
            <w:proofErr w:type="spellEnd"/>
          </w:p>
        </w:tc>
      </w:tr>
      <w:tr w:rsidR="006E2605" w14:paraId="744CEF24" w14:textId="77777777" w:rsidTr="006E2605">
        <w:trPr>
          <w:trHeight w:val="260"/>
        </w:trPr>
        <w:tc>
          <w:tcPr>
            <w:tcW w:w="2334" w:type="dxa"/>
            <w:tcBorders>
              <w:top w:val="single" w:sz="6" w:space="0" w:color="E6E6E6"/>
              <w:left w:val="single" w:sz="24" w:space="0" w:color="E6E6E6"/>
            </w:tcBorders>
          </w:tcPr>
          <w:p w14:paraId="7B0C0E6A" w14:textId="77777777" w:rsidR="006E2605" w:rsidRDefault="006E2605" w:rsidP="006E2605">
            <w:pPr>
              <w:pStyle w:val="TableParagraph"/>
              <w:spacing w:before="56"/>
              <w:ind w:left="369"/>
              <w:rPr>
                <w:sz w:val="16"/>
              </w:rPr>
            </w:pPr>
            <w:r>
              <w:rPr>
                <w:color w:val="222222"/>
                <w:sz w:val="16"/>
              </w:rPr>
              <w:t>05.09 Fuel Installations</w:t>
            </w:r>
          </w:p>
        </w:tc>
        <w:tc>
          <w:tcPr>
            <w:tcW w:w="630" w:type="dxa"/>
            <w:tcBorders>
              <w:top w:val="single" w:sz="6" w:space="0" w:color="E6E6E6"/>
            </w:tcBorders>
          </w:tcPr>
          <w:p w14:paraId="189201DB" w14:textId="77777777" w:rsidR="006E2605" w:rsidRDefault="006E2605" w:rsidP="006E2605">
            <w:pPr>
              <w:pStyle w:val="TableParagraph"/>
              <w:spacing w:before="56"/>
              <w:ind w:right="168"/>
              <w:jc w:val="right"/>
              <w:rPr>
                <w:sz w:val="16"/>
              </w:rPr>
            </w:pPr>
            <w:r>
              <w:rPr>
                <w:color w:val="222222"/>
                <w:w w:val="99"/>
                <w:sz w:val="16"/>
              </w:rPr>
              <w:t>9</w:t>
            </w:r>
          </w:p>
        </w:tc>
        <w:tc>
          <w:tcPr>
            <w:tcW w:w="937" w:type="dxa"/>
            <w:tcBorders>
              <w:top w:val="single" w:sz="6" w:space="0" w:color="E6E6E6"/>
            </w:tcBorders>
          </w:tcPr>
          <w:p w14:paraId="345DE016" w14:textId="77777777" w:rsidR="006E2605" w:rsidRDefault="006E2605" w:rsidP="006E2605">
            <w:pPr>
              <w:pStyle w:val="TableParagraph"/>
              <w:spacing w:before="56"/>
              <w:ind w:right="447"/>
              <w:jc w:val="right"/>
              <w:rPr>
                <w:sz w:val="16"/>
              </w:rPr>
            </w:pPr>
            <w:r>
              <w:rPr>
                <w:color w:val="222222"/>
                <w:w w:val="99"/>
                <w:sz w:val="16"/>
              </w:rPr>
              <w:t>­</w:t>
            </w:r>
          </w:p>
        </w:tc>
        <w:tc>
          <w:tcPr>
            <w:tcW w:w="1102" w:type="dxa"/>
            <w:tcBorders>
              <w:top w:val="single" w:sz="6" w:space="0" w:color="E6E6E6"/>
            </w:tcBorders>
          </w:tcPr>
          <w:p w14:paraId="106A884F" w14:textId="77777777" w:rsidR="006E2605" w:rsidRDefault="006E2605" w:rsidP="006E2605">
            <w:pPr>
              <w:pStyle w:val="TableParagraph"/>
              <w:spacing w:before="56"/>
              <w:ind w:right="332"/>
              <w:jc w:val="right"/>
              <w:rPr>
                <w:sz w:val="16"/>
              </w:rPr>
            </w:pPr>
            <w:r>
              <w:rPr>
                <w:color w:val="222222"/>
                <w:w w:val="99"/>
                <w:sz w:val="16"/>
              </w:rPr>
              <w:t>­</w:t>
            </w:r>
          </w:p>
        </w:tc>
        <w:tc>
          <w:tcPr>
            <w:tcW w:w="1102" w:type="dxa"/>
            <w:tcBorders>
              <w:top w:val="single" w:sz="6" w:space="0" w:color="E6E6E6"/>
            </w:tcBorders>
          </w:tcPr>
          <w:p w14:paraId="61FBE9C8" w14:textId="77777777" w:rsidR="006E2605" w:rsidRDefault="006E2605" w:rsidP="006E2605">
            <w:pPr>
              <w:pStyle w:val="TableParagraph"/>
              <w:spacing w:before="56"/>
              <w:ind w:right="446"/>
              <w:jc w:val="right"/>
              <w:rPr>
                <w:sz w:val="16"/>
              </w:rPr>
            </w:pPr>
            <w:r>
              <w:rPr>
                <w:color w:val="222222"/>
                <w:w w:val="99"/>
                <w:sz w:val="16"/>
              </w:rPr>
              <w:t>­</w:t>
            </w:r>
          </w:p>
        </w:tc>
        <w:tc>
          <w:tcPr>
            <w:tcW w:w="1122" w:type="dxa"/>
            <w:tcBorders>
              <w:top w:val="single" w:sz="6" w:space="0" w:color="E6E6E6"/>
            </w:tcBorders>
          </w:tcPr>
          <w:p w14:paraId="18448882" w14:textId="77777777" w:rsidR="006E2605" w:rsidRDefault="006E2605" w:rsidP="006E2605">
            <w:pPr>
              <w:pStyle w:val="TableParagraph"/>
              <w:spacing w:before="56"/>
              <w:ind w:right="351"/>
              <w:jc w:val="right"/>
              <w:rPr>
                <w:sz w:val="16"/>
              </w:rPr>
            </w:pPr>
            <w:r>
              <w:rPr>
                <w:color w:val="222222"/>
                <w:w w:val="99"/>
                <w:sz w:val="16"/>
              </w:rPr>
              <w:t>­</w:t>
            </w:r>
          </w:p>
        </w:tc>
        <w:tc>
          <w:tcPr>
            <w:tcW w:w="976" w:type="dxa"/>
            <w:tcBorders>
              <w:top w:val="single" w:sz="6" w:space="0" w:color="E6E6E6"/>
            </w:tcBorders>
          </w:tcPr>
          <w:p w14:paraId="18359774" w14:textId="77777777" w:rsidR="006E2605" w:rsidRDefault="006E2605" w:rsidP="006E2605">
            <w:pPr>
              <w:pStyle w:val="TableParagraph"/>
              <w:spacing w:before="56"/>
              <w:ind w:right="300"/>
              <w:jc w:val="right"/>
              <w:rPr>
                <w:sz w:val="16"/>
              </w:rPr>
            </w:pPr>
            <w:r>
              <w:rPr>
                <w:color w:val="222222"/>
                <w:w w:val="99"/>
                <w:sz w:val="16"/>
              </w:rPr>
              <w:t>­</w:t>
            </w:r>
          </w:p>
        </w:tc>
        <w:tc>
          <w:tcPr>
            <w:tcW w:w="1042" w:type="dxa"/>
            <w:tcBorders>
              <w:top w:val="single" w:sz="6" w:space="0" w:color="E6E6E6"/>
            </w:tcBorders>
          </w:tcPr>
          <w:p w14:paraId="5B0007C5" w14:textId="77777777" w:rsidR="006E2605" w:rsidRDefault="006E2605" w:rsidP="006E2605">
            <w:pPr>
              <w:pStyle w:val="TableParagraph"/>
              <w:spacing w:before="56"/>
              <w:ind w:left="357"/>
              <w:rPr>
                <w:sz w:val="16"/>
              </w:rPr>
            </w:pPr>
            <w:r>
              <w:rPr>
                <w:color w:val="222222"/>
                <w:w w:val="99"/>
                <w:sz w:val="16"/>
              </w:rPr>
              <w:t>1</w:t>
            </w:r>
          </w:p>
        </w:tc>
        <w:tc>
          <w:tcPr>
            <w:tcW w:w="857" w:type="dxa"/>
            <w:tcBorders>
              <w:top w:val="single" w:sz="6" w:space="0" w:color="E6E6E6"/>
              <w:right w:val="single" w:sz="24" w:space="0" w:color="E6E6E6"/>
            </w:tcBorders>
          </w:tcPr>
          <w:p w14:paraId="2B36E71C" w14:textId="77777777" w:rsidR="006E2605" w:rsidRDefault="006E2605" w:rsidP="006E2605">
            <w:pPr>
              <w:pStyle w:val="TableParagraph"/>
              <w:spacing w:before="56"/>
              <w:ind w:right="83"/>
              <w:jc w:val="right"/>
              <w:rPr>
                <w:sz w:val="16"/>
              </w:rPr>
            </w:pPr>
            <w:r>
              <w:rPr>
                <w:color w:val="222222"/>
                <w:w w:val="99"/>
                <w:sz w:val="16"/>
              </w:rPr>
              <w:t>4</w:t>
            </w:r>
          </w:p>
        </w:tc>
      </w:tr>
      <w:tr w:rsidR="006E2605" w14:paraId="71C1D838" w14:textId="77777777" w:rsidTr="006E2605">
        <w:trPr>
          <w:trHeight w:val="269"/>
        </w:trPr>
        <w:tc>
          <w:tcPr>
            <w:tcW w:w="2334" w:type="dxa"/>
            <w:tcBorders>
              <w:left w:val="single" w:sz="24" w:space="0" w:color="E6E6E6"/>
            </w:tcBorders>
          </w:tcPr>
          <w:p w14:paraId="467F2D57" w14:textId="77777777" w:rsidR="006E2605" w:rsidRDefault="006E2605" w:rsidP="006E2605">
            <w:pPr>
              <w:pStyle w:val="TableParagraph"/>
              <w:spacing w:before="15"/>
              <w:ind w:left="369"/>
              <w:rPr>
                <w:sz w:val="16"/>
              </w:rPr>
            </w:pPr>
            <w:r>
              <w:rPr>
                <w:color w:val="222222"/>
                <w:sz w:val="16"/>
              </w:rPr>
              <w:t>(15)</w:t>
            </w:r>
          </w:p>
        </w:tc>
        <w:tc>
          <w:tcPr>
            <w:tcW w:w="630" w:type="dxa"/>
          </w:tcPr>
          <w:p w14:paraId="17FB46CA" w14:textId="77777777" w:rsidR="006E2605" w:rsidRDefault="006E2605" w:rsidP="006E2605">
            <w:pPr>
              <w:pStyle w:val="TableParagraph"/>
              <w:rPr>
                <w:rFonts w:ascii="Times New Roman"/>
                <w:sz w:val="14"/>
              </w:rPr>
            </w:pPr>
          </w:p>
        </w:tc>
        <w:tc>
          <w:tcPr>
            <w:tcW w:w="937" w:type="dxa"/>
          </w:tcPr>
          <w:p w14:paraId="1DD7613E" w14:textId="77777777" w:rsidR="006E2605" w:rsidRDefault="006E2605" w:rsidP="006E2605">
            <w:pPr>
              <w:pStyle w:val="TableParagraph"/>
              <w:rPr>
                <w:rFonts w:ascii="Times New Roman"/>
                <w:sz w:val="14"/>
              </w:rPr>
            </w:pPr>
          </w:p>
        </w:tc>
        <w:tc>
          <w:tcPr>
            <w:tcW w:w="1102" w:type="dxa"/>
          </w:tcPr>
          <w:p w14:paraId="6ABA414A" w14:textId="77777777" w:rsidR="006E2605" w:rsidRDefault="006E2605" w:rsidP="006E2605">
            <w:pPr>
              <w:pStyle w:val="TableParagraph"/>
              <w:rPr>
                <w:rFonts w:ascii="Times New Roman"/>
                <w:sz w:val="14"/>
              </w:rPr>
            </w:pPr>
          </w:p>
        </w:tc>
        <w:tc>
          <w:tcPr>
            <w:tcW w:w="1102" w:type="dxa"/>
          </w:tcPr>
          <w:p w14:paraId="0667B5D0" w14:textId="77777777" w:rsidR="006E2605" w:rsidRDefault="006E2605" w:rsidP="006E2605">
            <w:pPr>
              <w:pStyle w:val="TableParagraph"/>
              <w:rPr>
                <w:rFonts w:ascii="Times New Roman"/>
                <w:sz w:val="14"/>
              </w:rPr>
            </w:pPr>
          </w:p>
        </w:tc>
        <w:tc>
          <w:tcPr>
            <w:tcW w:w="1122" w:type="dxa"/>
          </w:tcPr>
          <w:p w14:paraId="53B69EB0" w14:textId="77777777" w:rsidR="006E2605" w:rsidRDefault="006E2605" w:rsidP="006E2605">
            <w:pPr>
              <w:pStyle w:val="TableParagraph"/>
              <w:rPr>
                <w:rFonts w:ascii="Times New Roman"/>
                <w:sz w:val="14"/>
              </w:rPr>
            </w:pPr>
          </w:p>
        </w:tc>
        <w:tc>
          <w:tcPr>
            <w:tcW w:w="976" w:type="dxa"/>
          </w:tcPr>
          <w:p w14:paraId="1FF2B3A3" w14:textId="77777777" w:rsidR="006E2605" w:rsidRDefault="006E2605" w:rsidP="006E2605">
            <w:pPr>
              <w:pStyle w:val="TableParagraph"/>
              <w:rPr>
                <w:rFonts w:ascii="Times New Roman"/>
                <w:sz w:val="14"/>
              </w:rPr>
            </w:pPr>
          </w:p>
        </w:tc>
        <w:tc>
          <w:tcPr>
            <w:tcW w:w="1042" w:type="dxa"/>
          </w:tcPr>
          <w:p w14:paraId="3CE224B2" w14:textId="77777777" w:rsidR="006E2605" w:rsidRDefault="006E2605" w:rsidP="006E2605">
            <w:pPr>
              <w:pStyle w:val="TableParagraph"/>
              <w:rPr>
                <w:rFonts w:ascii="Times New Roman"/>
                <w:sz w:val="14"/>
              </w:rPr>
            </w:pPr>
          </w:p>
        </w:tc>
        <w:tc>
          <w:tcPr>
            <w:tcW w:w="857" w:type="dxa"/>
            <w:tcBorders>
              <w:right w:val="single" w:sz="24" w:space="0" w:color="E6E6E6"/>
            </w:tcBorders>
          </w:tcPr>
          <w:p w14:paraId="4AA68825" w14:textId="77777777" w:rsidR="006E2605" w:rsidRDefault="006E2605" w:rsidP="006E2605">
            <w:pPr>
              <w:pStyle w:val="TableParagraph"/>
              <w:rPr>
                <w:rFonts w:ascii="Times New Roman"/>
                <w:sz w:val="14"/>
              </w:rPr>
            </w:pPr>
          </w:p>
        </w:tc>
      </w:tr>
      <w:tr w:rsidR="006E2605" w14:paraId="67B14536" w14:textId="77777777" w:rsidTr="006E2605">
        <w:trPr>
          <w:trHeight w:val="269"/>
        </w:trPr>
        <w:tc>
          <w:tcPr>
            <w:tcW w:w="2334" w:type="dxa"/>
            <w:tcBorders>
              <w:left w:val="single" w:sz="24" w:space="0" w:color="E6E6E6"/>
            </w:tcBorders>
          </w:tcPr>
          <w:p w14:paraId="3490C1F3" w14:textId="77777777" w:rsidR="006E2605" w:rsidRDefault="006E2605" w:rsidP="006E2605">
            <w:pPr>
              <w:pStyle w:val="TableParagraph"/>
              <w:ind w:left="369"/>
              <w:rPr>
                <w:sz w:val="16"/>
              </w:rPr>
            </w:pPr>
            <w:r>
              <w:rPr>
                <w:color w:val="222222"/>
                <w:sz w:val="16"/>
              </w:rPr>
              <w:t>05.12 Communications</w:t>
            </w:r>
          </w:p>
        </w:tc>
        <w:tc>
          <w:tcPr>
            <w:tcW w:w="630" w:type="dxa"/>
          </w:tcPr>
          <w:p w14:paraId="306D4671" w14:textId="77777777" w:rsidR="006E2605" w:rsidRDefault="006E2605" w:rsidP="006E2605">
            <w:pPr>
              <w:pStyle w:val="TableParagraph"/>
              <w:ind w:right="168"/>
              <w:jc w:val="right"/>
              <w:rPr>
                <w:sz w:val="16"/>
              </w:rPr>
            </w:pPr>
            <w:r>
              <w:rPr>
                <w:color w:val="222222"/>
                <w:w w:val="95"/>
                <w:sz w:val="16"/>
              </w:rPr>
              <w:t>10</w:t>
            </w:r>
          </w:p>
        </w:tc>
        <w:tc>
          <w:tcPr>
            <w:tcW w:w="937" w:type="dxa"/>
          </w:tcPr>
          <w:p w14:paraId="6B343B9C" w14:textId="77777777" w:rsidR="006E2605" w:rsidRDefault="006E2605" w:rsidP="006E2605">
            <w:pPr>
              <w:pStyle w:val="TableParagraph"/>
              <w:ind w:right="447"/>
              <w:jc w:val="right"/>
              <w:rPr>
                <w:sz w:val="16"/>
              </w:rPr>
            </w:pPr>
            <w:r>
              <w:rPr>
                <w:color w:val="222222"/>
                <w:w w:val="99"/>
                <w:sz w:val="16"/>
              </w:rPr>
              <w:t>­</w:t>
            </w:r>
          </w:p>
        </w:tc>
        <w:tc>
          <w:tcPr>
            <w:tcW w:w="1102" w:type="dxa"/>
          </w:tcPr>
          <w:p w14:paraId="4DDFB25A" w14:textId="77777777" w:rsidR="006E2605" w:rsidRDefault="006E2605" w:rsidP="006E2605">
            <w:pPr>
              <w:pStyle w:val="TableParagraph"/>
              <w:ind w:right="332"/>
              <w:jc w:val="right"/>
              <w:rPr>
                <w:sz w:val="16"/>
              </w:rPr>
            </w:pPr>
            <w:r>
              <w:rPr>
                <w:color w:val="222222"/>
                <w:w w:val="99"/>
                <w:sz w:val="16"/>
              </w:rPr>
              <w:t>­</w:t>
            </w:r>
          </w:p>
        </w:tc>
        <w:tc>
          <w:tcPr>
            <w:tcW w:w="1102" w:type="dxa"/>
          </w:tcPr>
          <w:p w14:paraId="19CA0914" w14:textId="77777777" w:rsidR="006E2605" w:rsidRDefault="006E2605" w:rsidP="006E2605">
            <w:pPr>
              <w:pStyle w:val="TableParagraph"/>
              <w:ind w:right="446"/>
              <w:jc w:val="right"/>
              <w:rPr>
                <w:sz w:val="16"/>
              </w:rPr>
            </w:pPr>
            <w:r>
              <w:rPr>
                <w:color w:val="222222"/>
                <w:w w:val="99"/>
                <w:sz w:val="16"/>
              </w:rPr>
              <w:t>­</w:t>
            </w:r>
          </w:p>
        </w:tc>
        <w:tc>
          <w:tcPr>
            <w:tcW w:w="1122" w:type="dxa"/>
          </w:tcPr>
          <w:p w14:paraId="76CB0AB2" w14:textId="77777777" w:rsidR="006E2605" w:rsidRDefault="006E2605" w:rsidP="006E2605">
            <w:pPr>
              <w:pStyle w:val="TableParagraph"/>
              <w:ind w:right="351"/>
              <w:jc w:val="right"/>
              <w:rPr>
                <w:sz w:val="16"/>
              </w:rPr>
            </w:pPr>
            <w:r>
              <w:rPr>
                <w:color w:val="222222"/>
                <w:w w:val="99"/>
                <w:sz w:val="16"/>
              </w:rPr>
              <w:t>­</w:t>
            </w:r>
          </w:p>
        </w:tc>
        <w:tc>
          <w:tcPr>
            <w:tcW w:w="976" w:type="dxa"/>
          </w:tcPr>
          <w:p w14:paraId="666644F9" w14:textId="77777777" w:rsidR="006E2605" w:rsidRDefault="006E2605" w:rsidP="006E2605">
            <w:pPr>
              <w:pStyle w:val="TableParagraph"/>
              <w:ind w:right="300"/>
              <w:jc w:val="right"/>
              <w:rPr>
                <w:sz w:val="16"/>
              </w:rPr>
            </w:pPr>
            <w:r>
              <w:rPr>
                <w:color w:val="222222"/>
                <w:w w:val="99"/>
                <w:sz w:val="16"/>
              </w:rPr>
              <w:t>­</w:t>
            </w:r>
          </w:p>
        </w:tc>
        <w:tc>
          <w:tcPr>
            <w:tcW w:w="1042" w:type="dxa"/>
          </w:tcPr>
          <w:p w14:paraId="7C70FD76" w14:textId="77777777" w:rsidR="006E2605" w:rsidRDefault="006E2605" w:rsidP="006E2605">
            <w:pPr>
              <w:pStyle w:val="TableParagraph"/>
              <w:ind w:left="357"/>
              <w:rPr>
                <w:sz w:val="16"/>
              </w:rPr>
            </w:pPr>
            <w:r>
              <w:rPr>
                <w:color w:val="222222"/>
                <w:w w:val="99"/>
                <w:sz w:val="16"/>
              </w:rPr>
              <w:t>1</w:t>
            </w:r>
          </w:p>
        </w:tc>
        <w:tc>
          <w:tcPr>
            <w:tcW w:w="857" w:type="dxa"/>
            <w:tcBorders>
              <w:right w:val="single" w:sz="24" w:space="0" w:color="E6E6E6"/>
            </w:tcBorders>
          </w:tcPr>
          <w:p w14:paraId="15B8A57C" w14:textId="77777777" w:rsidR="006E2605" w:rsidRDefault="006E2605" w:rsidP="006E2605">
            <w:pPr>
              <w:pStyle w:val="TableParagraph"/>
              <w:ind w:right="83"/>
              <w:jc w:val="right"/>
              <w:rPr>
                <w:sz w:val="16"/>
              </w:rPr>
            </w:pPr>
            <w:r>
              <w:rPr>
                <w:color w:val="222222"/>
                <w:w w:val="99"/>
                <w:sz w:val="16"/>
              </w:rPr>
              <w:t>2</w:t>
            </w:r>
          </w:p>
        </w:tc>
      </w:tr>
      <w:tr w:rsidR="006E2605" w14:paraId="72C868C1" w14:textId="77777777" w:rsidTr="006E2605">
        <w:trPr>
          <w:trHeight w:val="219"/>
        </w:trPr>
        <w:tc>
          <w:tcPr>
            <w:tcW w:w="2334" w:type="dxa"/>
            <w:tcBorders>
              <w:left w:val="single" w:sz="24" w:space="0" w:color="E6E6E6"/>
            </w:tcBorders>
          </w:tcPr>
          <w:p w14:paraId="16B9072E" w14:textId="77777777" w:rsidR="006E2605" w:rsidRDefault="006E2605" w:rsidP="006E2605">
            <w:pPr>
              <w:pStyle w:val="TableParagraph"/>
              <w:spacing w:before="15"/>
              <w:ind w:left="369"/>
              <w:rPr>
                <w:sz w:val="16"/>
              </w:rPr>
            </w:pPr>
            <w:r>
              <w:rPr>
                <w:color w:val="222222"/>
                <w:sz w:val="16"/>
              </w:rPr>
              <w:t>and Security Installations</w:t>
            </w:r>
          </w:p>
        </w:tc>
        <w:tc>
          <w:tcPr>
            <w:tcW w:w="630" w:type="dxa"/>
          </w:tcPr>
          <w:p w14:paraId="53552C07" w14:textId="77777777" w:rsidR="006E2605" w:rsidRDefault="006E2605" w:rsidP="006E2605">
            <w:pPr>
              <w:pStyle w:val="TableParagraph"/>
              <w:rPr>
                <w:rFonts w:ascii="Times New Roman"/>
                <w:sz w:val="14"/>
              </w:rPr>
            </w:pPr>
          </w:p>
        </w:tc>
        <w:tc>
          <w:tcPr>
            <w:tcW w:w="937" w:type="dxa"/>
          </w:tcPr>
          <w:p w14:paraId="0586EADA" w14:textId="77777777" w:rsidR="006E2605" w:rsidRDefault="006E2605" w:rsidP="006E2605">
            <w:pPr>
              <w:pStyle w:val="TableParagraph"/>
              <w:rPr>
                <w:rFonts w:ascii="Times New Roman"/>
                <w:sz w:val="14"/>
              </w:rPr>
            </w:pPr>
          </w:p>
        </w:tc>
        <w:tc>
          <w:tcPr>
            <w:tcW w:w="1102" w:type="dxa"/>
          </w:tcPr>
          <w:p w14:paraId="23EC6CA9" w14:textId="77777777" w:rsidR="006E2605" w:rsidRDefault="006E2605" w:rsidP="006E2605">
            <w:pPr>
              <w:pStyle w:val="TableParagraph"/>
              <w:rPr>
                <w:rFonts w:ascii="Times New Roman"/>
                <w:sz w:val="14"/>
              </w:rPr>
            </w:pPr>
          </w:p>
        </w:tc>
        <w:tc>
          <w:tcPr>
            <w:tcW w:w="1102" w:type="dxa"/>
          </w:tcPr>
          <w:p w14:paraId="40116377" w14:textId="77777777" w:rsidR="006E2605" w:rsidRDefault="006E2605" w:rsidP="006E2605">
            <w:pPr>
              <w:pStyle w:val="TableParagraph"/>
              <w:rPr>
                <w:rFonts w:ascii="Times New Roman"/>
                <w:sz w:val="14"/>
              </w:rPr>
            </w:pPr>
          </w:p>
        </w:tc>
        <w:tc>
          <w:tcPr>
            <w:tcW w:w="1122" w:type="dxa"/>
          </w:tcPr>
          <w:p w14:paraId="76219E6C" w14:textId="77777777" w:rsidR="006E2605" w:rsidRDefault="006E2605" w:rsidP="006E2605">
            <w:pPr>
              <w:pStyle w:val="TableParagraph"/>
              <w:rPr>
                <w:rFonts w:ascii="Times New Roman"/>
                <w:sz w:val="14"/>
              </w:rPr>
            </w:pPr>
          </w:p>
        </w:tc>
        <w:tc>
          <w:tcPr>
            <w:tcW w:w="976" w:type="dxa"/>
          </w:tcPr>
          <w:p w14:paraId="02C79F68" w14:textId="77777777" w:rsidR="006E2605" w:rsidRDefault="006E2605" w:rsidP="006E2605">
            <w:pPr>
              <w:pStyle w:val="TableParagraph"/>
              <w:rPr>
                <w:rFonts w:ascii="Times New Roman"/>
                <w:sz w:val="14"/>
              </w:rPr>
            </w:pPr>
          </w:p>
        </w:tc>
        <w:tc>
          <w:tcPr>
            <w:tcW w:w="1042" w:type="dxa"/>
          </w:tcPr>
          <w:p w14:paraId="3F3B0A29" w14:textId="77777777" w:rsidR="006E2605" w:rsidRDefault="006E2605" w:rsidP="006E2605">
            <w:pPr>
              <w:pStyle w:val="TableParagraph"/>
              <w:rPr>
                <w:rFonts w:ascii="Times New Roman"/>
                <w:sz w:val="14"/>
              </w:rPr>
            </w:pPr>
          </w:p>
        </w:tc>
        <w:tc>
          <w:tcPr>
            <w:tcW w:w="857" w:type="dxa"/>
            <w:tcBorders>
              <w:right w:val="single" w:sz="24" w:space="0" w:color="E6E6E6"/>
            </w:tcBorders>
          </w:tcPr>
          <w:p w14:paraId="57019545" w14:textId="77777777" w:rsidR="006E2605" w:rsidRDefault="006E2605" w:rsidP="006E2605">
            <w:pPr>
              <w:pStyle w:val="TableParagraph"/>
              <w:rPr>
                <w:rFonts w:ascii="Times New Roman"/>
                <w:sz w:val="14"/>
              </w:rPr>
            </w:pPr>
          </w:p>
        </w:tc>
      </w:tr>
      <w:tr w:rsidR="006E2605" w14:paraId="5CD60BAA" w14:textId="77777777" w:rsidTr="006E2605">
        <w:trPr>
          <w:trHeight w:val="269"/>
        </w:trPr>
        <w:tc>
          <w:tcPr>
            <w:tcW w:w="2334" w:type="dxa"/>
            <w:tcBorders>
              <w:left w:val="single" w:sz="24" w:space="0" w:color="E6E6E6"/>
            </w:tcBorders>
          </w:tcPr>
          <w:p w14:paraId="0D67BB83" w14:textId="77777777" w:rsidR="006E2605" w:rsidRDefault="006E2605" w:rsidP="006E2605">
            <w:pPr>
              <w:pStyle w:val="TableParagraph"/>
              <w:spacing w:before="15"/>
              <w:ind w:left="369"/>
              <w:rPr>
                <w:sz w:val="16"/>
              </w:rPr>
            </w:pPr>
            <w:r>
              <w:rPr>
                <w:color w:val="222222"/>
                <w:sz w:val="16"/>
              </w:rPr>
              <w:t>(15)</w:t>
            </w:r>
          </w:p>
        </w:tc>
        <w:tc>
          <w:tcPr>
            <w:tcW w:w="630" w:type="dxa"/>
          </w:tcPr>
          <w:p w14:paraId="5F914CC1" w14:textId="77777777" w:rsidR="006E2605" w:rsidRDefault="006E2605" w:rsidP="006E2605">
            <w:pPr>
              <w:pStyle w:val="TableParagraph"/>
              <w:rPr>
                <w:rFonts w:ascii="Times New Roman"/>
                <w:sz w:val="14"/>
              </w:rPr>
            </w:pPr>
          </w:p>
        </w:tc>
        <w:tc>
          <w:tcPr>
            <w:tcW w:w="937" w:type="dxa"/>
          </w:tcPr>
          <w:p w14:paraId="643A82D8" w14:textId="77777777" w:rsidR="006E2605" w:rsidRDefault="006E2605" w:rsidP="006E2605">
            <w:pPr>
              <w:pStyle w:val="TableParagraph"/>
              <w:rPr>
                <w:rFonts w:ascii="Times New Roman"/>
                <w:sz w:val="14"/>
              </w:rPr>
            </w:pPr>
          </w:p>
        </w:tc>
        <w:tc>
          <w:tcPr>
            <w:tcW w:w="1102" w:type="dxa"/>
          </w:tcPr>
          <w:p w14:paraId="33BA868A" w14:textId="77777777" w:rsidR="006E2605" w:rsidRDefault="006E2605" w:rsidP="006E2605">
            <w:pPr>
              <w:pStyle w:val="TableParagraph"/>
              <w:rPr>
                <w:rFonts w:ascii="Times New Roman"/>
                <w:sz w:val="14"/>
              </w:rPr>
            </w:pPr>
          </w:p>
        </w:tc>
        <w:tc>
          <w:tcPr>
            <w:tcW w:w="1102" w:type="dxa"/>
          </w:tcPr>
          <w:p w14:paraId="15C82F75" w14:textId="77777777" w:rsidR="006E2605" w:rsidRDefault="006E2605" w:rsidP="006E2605">
            <w:pPr>
              <w:pStyle w:val="TableParagraph"/>
              <w:rPr>
                <w:rFonts w:ascii="Times New Roman"/>
                <w:sz w:val="14"/>
              </w:rPr>
            </w:pPr>
          </w:p>
        </w:tc>
        <w:tc>
          <w:tcPr>
            <w:tcW w:w="1122" w:type="dxa"/>
          </w:tcPr>
          <w:p w14:paraId="3BD14E61" w14:textId="77777777" w:rsidR="006E2605" w:rsidRDefault="006E2605" w:rsidP="006E2605">
            <w:pPr>
              <w:pStyle w:val="TableParagraph"/>
              <w:rPr>
                <w:rFonts w:ascii="Times New Roman"/>
                <w:sz w:val="14"/>
              </w:rPr>
            </w:pPr>
          </w:p>
        </w:tc>
        <w:tc>
          <w:tcPr>
            <w:tcW w:w="976" w:type="dxa"/>
          </w:tcPr>
          <w:p w14:paraId="67B8C5E3" w14:textId="77777777" w:rsidR="006E2605" w:rsidRDefault="006E2605" w:rsidP="006E2605">
            <w:pPr>
              <w:pStyle w:val="TableParagraph"/>
              <w:rPr>
                <w:rFonts w:ascii="Times New Roman"/>
                <w:sz w:val="14"/>
              </w:rPr>
            </w:pPr>
          </w:p>
        </w:tc>
        <w:tc>
          <w:tcPr>
            <w:tcW w:w="1042" w:type="dxa"/>
          </w:tcPr>
          <w:p w14:paraId="368C8FD3" w14:textId="77777777" w:rsidR="006E2605" w:rsidRDefault="006E2605" w:rsidP="006E2605">
            <w:pPr>
              <w:pStyle w:val="TableParagraph"/>
              <w:rPr>
                <w:rFonts w:ascii="Times New Roman"/>
                <w:sz w:val="14"/>
              </w:rPr>
            </w:pPr>
          </w:p>
        </w:tc>
        <w:tc>
          <w:tcPr>
            <w:tcW w:w="857" w:type="dxa"/>
            <w:tcBorders>
              <w:right w:val="single" w:sz="24" w:space="0" w:color="E6E6E6"/>
            </w:tcBorders>
          </w:tcPr>
          <w:p w14:paraId="49765CE1" w14:textId="77777777" w:rsidR="006E2605" w:rsidRDefault="006E2605" w:rsidP="006E2605">
            <w:pPr>
              <w:pStyle w:val="TableParagraph"/>
              <w:rPr>
                <w:rFonts w:ascii="Times New Roman"/>
                <w:sz w:val="14"/>
              </w:rPr>
            </w:pPr>
          </w:p>
        </w:tc>
      </w:tr>
      <w:tr w:rsidR="006E2605" w14:paraId="35B125B2" w14:textId="77777777" w:rsidTr="006E2605">
        <w:trPr>
          <w:trHeight w:val="269"/>
        </w:trPr>
        <w:tc>
          <w:tcPr>
            <w:tcW w:w="2334" w:type="dxa"/>
            <w:tcBorders>
              <w:left w:val="single" w:sz="24" w:space="0" w:color="E6E6E6"/>
            </w:tcBorders>
          </w:tcPr>
          <w:p w14:paraId="1A8A5020" w14:textId="77777777" w:rsidR="006E2605" w:rsidRDefault="006E2605" w:rsidP="006E2605">
            <w:pPr>
              <w:pStyle w:val="TableParagraph"/>
              <w:ind w:left="369"/>
              <w:rPr>
                <w:sz w:val="16"/>
              </w:rPr>
            </w:pPr>
            <w:r>
              <w:rPr>
                <w:color w:val="222222"/>
                <w:sz w:val="16"/>
              </w:rPr>
              <w:t>05.14 Builder's Work in</w:t>
            </w:r>
          </w:p>
        </w:tc>
        <w:tc>
          <w:tcPr>
            <w:tcW w:w="630" w:type="dxa"/>
          </w:tcPr>
          <w:p w14:paraId="4730AD86" w14:textId="77777777" w:rsidR="006E2605" w:rsidRDefault="006E2605" w:rsidP="006E2605">
            <w:pPr>
              <w:pStyle w:val="TableParagraph"/>
              <w:ind w:right="168"/>
              <w:jc w:val="right"/>
              <w:rPr>
                <w:sz w:val="16"/>
              </w:rPr>
            </w:pPr>
            <w:r>
              <w:rPr>
                <w:color w:val="222222"/>
                <w:w w:val="95"/>
                <w:sz w:val="16"/>
              </w:rPr>
              <w:t>11</w:t>
            </w:r>
          </w:p>
        </w:tc>
        <w:tc>
          <w:tcPr>
            <w:tcW w:w="937" w:type="dxa"/>
          </w:tcPr>
          <w:p w14:paraId="317DB59D" w14:textId="77777777" w:rsidR="006E2605" w:rsidRDefault="006E2605" w:rsidP="006E2605">
            <w:pPr>
              <w:pStyle w:val="TableParagraph"/>
              <w:ind w:right="447"/>
              <w:jc w:val="right"/>
              <w:rPr>
                <w:sz w:val="16"/>
              </w:rPr>
            </w:pPr>
            <w:r>
              <w:rPr>
                <w:color w:val="222222"/>
                <w:w w:val="95"/>
                <w:sz w:val="16"/>
              </w:rPr>
              <w:t>10</w:t>
            </w:r>
          </w:p>
        </w:tc>
        <w:tc>
          <w:tcPr>
            <w:tcW w:w="1102" w:type="dxa"/>
          </w:tcPr>
          <w:p w14:paraId="3EAD09E6" w14:textId="77777777" w:rsidR="006E2605" w:rsidRDefault="006E2605" w:rsidP="006E2605">
            <w:pPr>
              <w:pStyle w:val="TableParagraph"/>
              <w:ind w:right="332"/>
              <w:jc w:val="right"/>
              <w:rPr>
                <w:sz w:val="16"/>
              </w:rPr>
            </w:pPr>
            <w:r>
              <w:rPr>
                <w:color w:val="222222"/>
                <w:w w:val="99"/>
                <w:sz w:val="16"/>
              </w:rPr>
              <w:t>­</w:t>
            </w:r>
          </w:p>
        </w:tc>
        <w:tc>
          <w:tcPr>
            <w:tcW w:w="1102" w:type="dxa"/>
          </w:tcPr>
          <w:p w14:paraId="0F61896F" w14:textId="77777777" w:rsidR="006E2605" w:rsidRDefault="006E2605" w:rsidP="006E2605">
            <w:pPr>
              <w:pStyle w:val="TableParagraph"/>
              <w:ind w:right="446"/>
              <w:jc w:val="right"/>
              <w:rPr>
                <w:sz w:val="16"/>
              </w:rPr>
            </w:pPr>
            <w:r>
              <w:rPr>
                <w:color w:val="222222"/>
                <w:w w:val="99"/>
                <w:sz w:val="16"/>
              </w:rPr>
              <w:t>­</w:t>
            </w:r>
          </w:p>
        </w:tc>
        <w:tc>
          <w:tcPr>
            <w:tcW w:w="1122" w:type="dxa"/>
          </w:tcPr>
          <w:p w14:paraId="2BE228BD" w14:textId="77777777" w:rsidR="006E2605" w:rsidRDefault="006E2605" w:rsidP="006E2605">
            <w:pPr>
              <w:pStyle w:val="TableParagraph"/>
              <w:ind w:right="351"/>
              <w:jc w:val="right"/>
              <w:rPr>
                <w:sz w:val="16"/>
              </w:rPr>
            </w:pPr>
            <w:r>
              <w:rPr>
                <w:color w:val="222222"/>
                <w:w w:val="99"/>
                <w:sz w:val="16"/>
              </w:rPr>
              <w:t>­</w:t>
            </w:r>
          </w:p>
        </w:tc>
        <w:tc>
          <w:tcPr>
            <w:tcW w:w="976" w:type="dxa"/>
          </w:tcPr>
          <w:p w14:paraId="1E41A418" w14:textId="77777777" w:rsidR="006E2605" w:rsidRDefault="006E2605" w:rsidP="006E2605">
            <w:pPr>
              <w:pStyle w:val="TableParagraph"/>
              <w:ind w:right="300"/>
              <w:jc w:val="right"/>
              <w:rPr>
                <w:sz w:val="16"/>
              </w:rPr>
            </w:pPr>
            <w:r>
              <w:rPr>
                <w:color w:val="222222"/>
                <w:w w:val="95"/>
                <w:sz w:val="16"/>
              </w:rPr>
              <w:t>11</w:t>
            </w:r>
          </w:p>
        </w:tc>
        <w:tc>
          <w:tcPr>
            <w:tcW w:w="1042" w:type="dxa"/>
          </w:tcPr>
          <w:p w14:paraId="5740E07E" w14:textId="77777777" w:rsidR="006E2605" w:rsidRDefault="006E2605" w:rsidP="006E2605">
            <w:pPr>
              <w:pStyle w:val="TableParagraph"/>
              <w:ind w:left="357"/>
              <w:rPr>
                <w:sz w:val="16"/>
              </w:rPr>
            </w:pPr>
            <w:r>
              <w:rPr>
                <w:color w:val="222222"/>
                <w:w w:val="99"/>
                <w:sz w:val="16"/>
              </w:rPr>
              <w:t>2</w:t>
            </w:r>
          </w:p>
        </w:tc>
        <w:tc>
          <w:tcPr>
            <w:tcW w:w="857" w:type="dxa"/>
            <w:tcBorders>
              <w:right w:val="single" w:sz="24" w:space="0" w:color="E6E6E6"/>
            </w:tcBorders>
          </w:tcPr>
          <w:p w14:paraId="6EF12F51" w14:textId="77777777" w:rsidR="006E2605" w:rsidRDefault="006E2605" w:rsidP="006E2605">
            <w:pPr>
              <w:pStyle w:val="TableParagraph"/>
              <w:ind w:right="83"/>
              <w:jc w:val="right"/>
              <w:rPr>
                <w:sz w:val="16"/>
              </w:rPr>
            </w:pPr>
            <w:r>
              <w:rPr>
                <w:color w:val="222222"/>
                <w:w w:val="99"/>
                <w:sz w:val="16"/>
              </w:rPr>
              <w:t>3</w:t>
            </w:r>
          </w:p>
        </w:tc>
      </w:tr>
      <w:tr w:rsidR="006E2605" w14:paraId="391944C6" w14:textId="77777777" w:rsidTr="006E2605">
        <w:trPr>
          <w:trHeight w:val="219"/>
        </w:trPr>
        <w:tc>
          <w:tcPr>
            <w:tcW w:w="2334" w:type="dxa"/>
            <w:tcBorders>
              <w:left w:val="single" w:sz="24" w:space="0" w:color="E6E6E6"/>
            </w:tcBorders>
          </w:tcPr>
          <w:p w14:paraId="67FFED76" w14:textId="77777777" w:rsidR="006E2605" w:rsidRDefault="006E2605" w:rsidP="006E2605">
            <w:pPr>
              <w:pStyle w:val="TableParagraph"/>
              <w:spacing w:before="15"/>
              <w:ind w:left="369"/>
              <w:rPr>
                <w:sz w:val="16"/>
              </w:rPr>
            </w:pPr>
            <w:r>
              <w:rPr>
                <w:color w:val="222222"/>
                <w:sz w:val="16"/>
              </w:rPr>
              <w:t>Connection with Services</w:t>
            </w:r>
          </w:p>
        </w:tc>
        <w:tc>
          <w:tcPr>
            <w:tcW w:w="630" w:type="dxa"/>
          </w:tcPr>
          <w:p w14:paraId="6045B2DD" w14:textId="77777777" w:rsidR="006E2605" w:rsidRDefault="006E2605" w:rsidP="006E2605">
            <w:pPr>
              <w:pStyle w:val="TableParagraph"/>
              <w:rPr>
                <w:rFonts w:ascii="Times New Roman"/>
                <w:sz w:val="14"/>
              </w:rPr>
            </w:pPr>
          </w:p>
        </w:tc>
        <w:tc>
          <w:tcPr>
            <w:tcW w:w="937" w:type="dxa"/>
          </w:tcPr>
          <w:p w14:paraId="6CEBB0CF" w14:textId="77777777" w:rsidR="006E2605" w:rsidRDefault="006E2605" w:rsidP="006E2605">
            <w:pPr>
              <w:pStyle w:val="TableParagraph"/>
              <w:rPr>
                <w:rFonts w:ascii="Times New Roman"/>
                <w:sz w:val="14"/>
              </w:rPr>
            </w:pPr>
          </w:p>
        </w:tc>
        <w:tc>
          <w:tcPr>
            <w:tcW w:w="1102" w:type="dxa"/>
          </w:tcPr>
          <w:p w14:paraId="28EADDF3" w14:textId="77777777" w:rsidR="006E2605" w:rsidRDefault="006E2605" w:rsidP="006E2605">
            <w:pPr>
              <w:pStyle w:val="TableParagraph"/>
              <w:rPr>
                <w:rFonts w:ascii="Times New Roman"/>
                <w:sz w:val="14"/>
              </w:rPr>
            </w:pPr>
          </w:p>
        </w:tc>
        <w:tc>
          <w:tcPr>
            <w:tcW w:w="1102" w:type="dxa"/>
          </w:tcPr>
          <w:p w14:paraId="55518AB8" w14:textId="77777777" w:rsidR="006E2605" w:rsidRDefault="006E2605" w:rsidP="006E2605">
            <w:pPr>
              <w:pStyle w:val="TableParagraph"/>
              <w:rPr>
                <w:rFonts w:ascii="Times New Roman"/>
                <w:sz w:val="14"/>
              </w:rPr>
            </w:pPr>
          </w:p>
        </w:tc>
        <w:tc>
          <w:tcPr>
            <w:tcW w:w="1122" w:type="dxa"/>
          </w:tcPr>
          <w:p w14:paraId="34438DB6" w14:textId="77777777" w:rsidR="006E2605" w:rsidRDefault="006E2605" w:rsidP="006E2605">
            <w:pPr>
              <w:pStyle w:val="TableParagraph"/>
              <w:rPr>
                <w:rFonts w:ascii="Times New Roman"/>
                <w:sz w:val="14"/>
              </w:rPr>
            </w:pPr>
          </w:p>
        </w:tc>
        <w:tc>
          <w:tcPr>
            <w:tcW w:w="976" w:type="dxa"/>
          </w:tcPr>
          <w:p w14:paraId="1EA042EE" w14:textId="77777777" w:rsidR="006E2605" w:rsidRDefault="006E2605" w:rsidP="006E2605">
            <w:pPr>
              <w:pStyle w:val="TableParagraph"/>
              <w:rPr>
                <w:rFonts w:ascii="Times New Roman"/>
                <w:sz w:val="14"/>
              </w:rPr>
            </w:pPr>
          </w:p>
        </w:tc>
        <w:tc>
          <w:tcPr>
            <w:tcW w:w="1042" w:type="dxa"/>
          </w:tcPr>
          <w:p w14:paraId="053466B4" w14:textId="77777777" w:rsidR="006E2605" w:rsidRDefault="006E2605" w:rsidP="006E2605">
            <w:pPr>
              <w:pStyle w:val="TableParagraph"/>
              <w:rPr>
                <w:rFonts w:ascii="Times New Roman"/>
                <w:sz w:val="14"/>
              </w:rPr>
            </w:pPr>
          </w:p>
        </w:tc>
        <w:tc>
          <w:tcPr>
            <w:tcW w:w="857" w:type="dxa"/>
            <w:tcBorders>
              <w:right w:val="single" w:sz="24" w:space="0" w:color="E6E6E6"/>
            </w:tcBorders>
          </w:tcPr>
          <w:p w14:paraId="4654AA62" w14:textId="77777777" w:rsidR="006E2605" w:rsidRDefault="006E2605" w:rsidP="006E2605">
            <w:pPr>
              <w:pStyle w:val="TableParagraph"/>
              <w:rPr>
                <w:rFonts w:ascii="Times New Roman"/>
                <w:sz w:val="14"/>
              </w:rPr>
            </w:pPr>
          </w:p>
        </w:tc>
      </w:tr>
      <w:tr w:rsidR="006E2605" w14:paraId="36F24DCB" w14:textId="77777777" w:rsidTr="006E2605">
        <w:trPr>
          <w:trHeight w:val="269"/>
        </w:trPr>
        <w:tc>
          <w:tcPr>
            <w:tcW w:w="2334" w:type="dxa"/>
            <w:tcBorders>
              <w:left w:val="single" w:sz="24" w:space="0" w:color="E6E6E6"/>
            </w:tcBorders>
          </w:tcPr>
          <w:p w14:paraId="19702B3C" w14:textId="77777777" w:rsidR="006E2605" w:rsidRDefault="006E2605" w:rsidP="006E2605">
            <w:pPr>
              <w:pStyle w:val="TableParagraph"/>
              <w:spacing w:before="15"/>
              <w:ind w:left="369"/>
              <w:rPr>
                <w:sz w:val="16"/>
              </w:rPr>
            </w:pPr>
            <w:r>
              <w:rPr>
                <w:color w:val="222222"/>
                <w:sz w:val="16"/>
              </w:rPr>
              <w:t>(BWIC) (15)</w:t>
            </w:r>
          </w:p>
        </w:tc>
        <w:tc>
          <w:tcPr>
            <w:tcW w:w="630" w:type="dxa"/>
          </w:tcPr>
          <w:p w14:paraId="7F376553" w14:textId="77777777" w:rsidR="006E2605" w:rsidRDefault="006E2605" w:rsidP="006E2605">
            <w:pPr>
              <w:pStyle w:val="TableParagraph"/>
              <w:rPr>
                <w:rFonts w:ascii="Times New Roman"/>
                <w:sz w:val="14"/>
              </w:rPr>
            </w:pPr>
          </w:p>
        </w:tc>
        <w:tc>
          <w:tcPr>
            <w:tcW w:w="937" w:type="dxa"/>
          </w:tcPr>
          <w:p w14:paraId="0B371AC4" w14:textId="77777777" w:rsidR="006E2605" w:rsidRDefault="006E2605" w:rsidP="006E2605">
            <w:pPr>
              <w:pStyle w:val="TableParagraph"/>
              <w:rPr>
                <w:rFonts w:ascii="Times New Roman"/>
                <w:sz w:val="14"/>
              </w:rPr>
            </w:pPr>
          </w:p>
        </w:tc>
        <w:tc>
          <w:tcPr>
            <w:tcW w:w="1102" w:type="dxa"/>
          </w:tcPr>
          <w:p w14:paraId="5C0A7D2F" w14:textId="77777777" w:rsidR="006E2605" w:rsidRDefault="006E2605" w:rsidP="006E2605">
            <w:pPr>
              <w:pStyle w:val="TableParagraph"/>
              <w:rPr>
                <w:rFonts w:ascii="Times New Roman"/>
                <w:sz w:val="14"/>
              </w:rPr>
            </w:pPr>
          </w:p>
        </w:tc>
        <w:tc>
          <w:tcPr>
            <w:tcW w:w="1102" w:type="dxa"/>
          </w:tcPr>
          <w:p w14:paraId="197165D1" w14:textId="77777777" w:rsidR="006E2605" w:rsidRDefault="006E2605" w:rsidP="006E2605">
            <w:pPr>
              <w:pStyle w:val="TableParagraph"/>
              <w:rPr>
                <w:rFonts w:ascii="Times New Roman"/>
                <w:sz w:val="14"/>
              </w:rPr>
            </w:pPr>
          </w:p>
        </w:tc>
        <w:tc>
          <w:tcPr>
            <w:tcW w:w="1122" w:type="dxa"/>
          </w:tcPr>
          <w:p w14:paraId="2E5BD26D" w14:textId="77777777" w:rsidR="006E2605" w:rsidRDefault="006E2605" w:rsidP="006E2605">
            <w:pPr>
              <w:pStyle w:val="TableParagraph"/>
              <w:rPr>
                <w:rFonts w:ascii="Times New Roman"/>
                <w:sz w:val="14"/>
              </w:rPr>
            </w:pPr>
          </w:p>
        </w:tc>
        <w:tc>
          <w:tcPr>
            <w:tcW w:w="976" w:type="dxa"/>
          </w:tcPr>
          <w:p w14:paraId="13A46EBA" w14:textId="77777777" w:rsidR="006E2605" w:rsidRDefault="006E2605" w:rsidP="006E2605">
            <w:pPr>
              <w:pStyle w:val="TableParagraph"/>
              <w:rPr>
                <w:rFonts w:ascii="Times New Roman"/>
                <w:sz w:val="14"/>
              </w:rPr>
            </w:pPr>
          </w:p>
        </w:tc>
        <w:tc>
          <w:tcPr>
            <w:tcW w:w="1042" w:type="dxa"/>
          </w:tcPr>
          <w:p w14:paraId="263881DB" w14:textId="77777777" w:rsidR="006E2605" w:rsidRDefault="006E2605" w:rsidP="006E2605">
            <w:pPr>
              <w:pStyle w:val="TableParagraph"/>
              <w:rPr>
                <w:rFonts w:ascii="Times New Roman"/>
                <w:sz w:val="14"/>
              </w:rPr>
            </w:pPr>
          </w:p>
        </w:tc>
        <w:tc>
          <w:tcPr>
            <w:tcW w:w="857" w:type="dxa"/>
            <w:tcBorders>
              <w:right w:val="single" w:sz="24" w:space="0" w:color="E6E6E6"/>
            </w:tcBorders>
          </w:tcPr>
          <w:p w14:paraId="60DA6F72" w14:textId="77777777" w:rsidR="006E2605" w:rsidRDefault="006E2605" w:rsidP="006E2605">
            <w:pPr>
              <w:pStyle w:val="TableParagraph"/>
              <w:rPr>
                <w:rFonts w:ascii="Times New Roman"/>
                <w:sz w:val="14"/>
              </w:rPr>
            </w:pPr>
          </w:p>
        </w:tc>
      </w:tr>
      <w:tr w:rsidR="006E2605" w14:paraId="3D5FB571" w14:textId="77777777" w:rsidTr="006E2605">
        <w:trPr>
          <w:trHeight w:val="319"/>
        </w:trPr>
        <w:tc>
          <w:tcPr>
            <w:tcW w:w="2334" w:type="dxa"/>
            <w:tcBorders>
              <w:left w:val="single" w:sz="24" w:space="0" w:color="E6E6E6"/>
              <w:bottom w:val="single" w:sz="24" w:space="0" w:color="E6E6E6"/>
            </w:tcBorders>
          </w:tcPr>
          <w:p w14:paraId="089F355F" w14:textId="77777777" w:rsidR="006E2605" w:rsidRDefault="006E2605" w:rsidP="006E2605">
            <w:pPr>
              <w:pStyle w:val="TableParagraph"/>
              <w:ind w:left="369"/>
              <w:rPr>
                <w:sz w:val="16"/>
              </w:rPr>
            </w:pPr>
            <w:r>
              <w:rPr>
                <w:color w:val="222222"/>
                <w:sz w:val="16"/>
              </w:rPr>
              <w:t>05 Services (15)</w:t>
            </w:r>
          </w:p>
        </w:tc>
        <w:tc>
          <w:tcPr>
            <w:tcW w:w="630" w:type="dxa"/>
            <w:tcBorders>
              <w:bottom w:val="single" w:sz="24" w:space="0" w:color="E6E6E6"/>
            </w:tcBorders>
          </w:tcPr>
          <w:p w14:paraId="5ECF4212" w14:textId="77777777" w:rsidR="006E2605" w:rsidRDefault="006E2605" w:rsidP="006E2605">
            <w:pPr>
              <w:pStyle w:val="TableParagraph"/>
              <w:ind w:right="168"/>
              <w:jc w:val="right"/>
              <w:rPr>
                <w:sz w:val="16"/>
              </w:rPr>
            </w:pPr>
            <w:r>
              <w:rPr>
                <w:color w:val="222222"/>
                <w:w w:val="95"/>
                <w:sz w:val="16"/>
              </w:rPr>
              <w:t>189</w:t>
            </w:r>
          </w:p>
        </w:tc>
        <w:tc>
          <w:tcPr>
            <w:tcW w:w="937" w:type="dxa"/>
            <w:tcBorders>
              <w:bottom w:val="single" w:sz="24" w:space="0" w:color="E6E6E6"/>
            </w:tcBorders>
          </w:tcPr>
          <w:p w14:paraId="50268E18" w14:textId="77777777" w:rsidR="006E2605" w:rsidRDefault="006E2605" w:rsidP="006E2605">
            <w:pPr>
              <w:pStyle w:val="TableParagraph"/>
              <w:ind w:right="447"/>
              <w:jc w:val="right"/>
              <w:rPr>
                <w:sz w:val="16"/>
              </w:rPr>
            </w:pPr>
            <w:r>
              <w:rPr>
                <w:color w:val="222222"/>
                <w:w w:val="95"/>
                <w:sz w:val="16"/>
              </w:rPr>
              <w:t>122</w:t>
            </w:r>
          </w:p>
        </w:tc>
        <w:tc>
          <w:tcPr>
            <w:tcW w:w="1102" w:type="dxa"/>
            <w:tcBorders>
              <w:bottom w:val="single" w:sz="24" w:space="0" w:color="E6E6E6"/>
            </w:tcBorders>
          </w:tcPr>
          <w:p w14:paraId="72261B96" w14:textId="77777777" w:rsidR="006E2605" w:rsidRDefault="006E2605" w:rsidP="006E2605">
            <w:pPr>
              <w:pStyle w:val="TableParagraph"/>
              <w:ind w:right="332"/>
              <w:jc w:val="right"/>
              <w:rPr>
                <w:sz w:val="16"/>
              </w:rPr>
            </w:pPr>
            <w:r>
              <w:rPr>
                <w:color w:val="222222"/>
                <w:w w:val="95"/>
                <w:sz w:val="16"/>
              </w:rPr>
              <w:t>159</w:t>
            </w:r>
          </w:p>
        </w:tc>
        <w:tc>
          <w:tcPr>
            <w:tcW w:w="1102" w:type="dxa"/>
            <w:tcBorders>
              <w:bottom w:val="single" w:sz="24" w:space="0" w:color="E6E6E6"/>
            </w:tcBorders>
          </w:tcPr>
          <w:p w14:paraId="3AFD46C6" w14:textId="77777777" w:rsidR="006E2605" w:rsidRDefault="006E2605" w:rsidP="006E2605">
            <w:pPr>
              <w:pStyle w:val="TableParagraph"/>
              <w:ind w:right="446"/>
              <w:jc w:val="right"/>
              <w:rPr>
                <w:sz w:val="16"/>
              </w:rPr>
            </w:pPr>
            <w:r>
              <w:rPr>
                <w:color w:val="222222"/>
                <w:w w:val="95"/>
                <w:sz w:val="16"/>
              </w:rPr>
              <w:t>205</w:t>
            </w:r>
          </w:p>
        </w:tc>
        <w:tc>
          <w:tcPr>
            <w:tcW w:w="1122" w:type="dxa"/>
            <w:tcBorders>
              <w:bottom w:val="single" w:sz="24" w:space="0" w:color="E6E6E6"/>
            </w:tcBorders>
          </w:tcPr>
          <w:p w14:paraId="2190E862" w14:textId="77777777" w:rsidR="006E2605" w:rsidRDefault="006E2605" w:rsidP="006E2605">
            <w:pPr>
              <w:pStyle w:val="TableParagraph"/>
              <w:ind w:right="351"/>
              <w:jc w:val="right"/>
              <w:rPr>
                <w:sz w:val="16"/>
              </w:rPr>
            </w:pPr>
            <w:r>
              <w:rPr>
                <w:color w:val="222222"/>
                <w:w w:val="95"/>
                <w:sz w:val="16"/>
              </w:rPr>
              <w:t>219</w:t>
            </w:r>
          </w:p>
        </w:tc>
        <w:tc>
          <w:tcPr>
            <w:tcW w:w="976" w:type="dxa"/>
            <w:tcBorders>
              <w:bottom w:val="single" w:sz="24" w:space="0" w:color="E6E6E6"/>
            </w:tcBorders>
          </w:tcPr>
          <w:p w14:paraId="4F2FB1E5" w14:textId="77777777" w:rsidR="006E2605" w:rsidRDefault="006E2605" w:rsidP="006E2605">
            <w:pPr>
              <w:pStyle w:val="TableParagraph"/>
              <w:ind w:right="299"/>
              <w:jc w:val="right"/>
              <w:rPr>
                <w:sz w:val="16"/>
              </w:rPr>
            </w:pPr>
            <w:r>
              <w:rPr>
                <w:color w:val="222222"/>
                <w:w w:val="95"/>
                <w:sz w:val="16"/>
              </w:rPr>
              <w:t>234</w:t>
            </w:r>
          </w:p>
        </w:tc>
        <w:tc>
          <w:tcPr>
            <w:tcW w:w="1042" w:type="dxa"/>
            <w:tcBorders>
              <w:bottom w:val="single" w:sz="24" w:space="0" w:color="E6E6E6"/>
            </w:tcBorders>
          </w:tcPr>
          <w:p w14:paraId="73C8842A" w14:textId="77777777" w:rsidR="006E2605" w:rsidRDefault="006E2605" w:rsidP="006E2605">
            <w:pPr>
              <w:pStyle w:val="TableParagraph"/>
              <w:ind w:left="357"/>
              <w:rPr>
                <w:sz w:val="16"/>
              </w:rPr>
            </w:pPr>
            <w:r>
              <w:rPr>
                <w:color w:val="222222"/>
                <w:w w:val="99"/>
                <w:sz w:val="16"/>
              </w:rPr>
              <w:t>6</w:t>
            </w:r>
          </w:p>
        </w:tc>
        <w:tc>
          <w:tcPr>
            <w:tcW w:w="857" w:type="dxa"/>
            <w:tcBorders>
              <w:bottom w:val="single" w:sz="24" w:space="0" w:color="E6E6E6"/>
              <w:right w:val="single" w:sz="24" w:space="0" w:color="E6E6E6"/>
            </w:tcBorders>
          </w:tcPr>
          <w:p w14:paraId="6E8347A0" w14:textId="77777777" w:rsidR="006E2605" w:rsidRDefault="006E2605" w:rsidP="006E2605">
            <w:pPr>
              <w:pStyle w:val="TableParagraph"/>
              <w:ind w:right="83"/>
              <w:jc w:val="right"/>
              <w:rPr>
                <w:sz w:val="16"/>
              </w:rPr>
            </w:pPr>
            <w:r>
              <w:rPr>
                <w:color w:val="222222"/>
                <w:w w:val="99"/>
                <w:sz w:val="16"/>
              </w:rPr>
              <w:t>0</w:t>
            </w:r>
          </w:p>
        </w:tc>
      </w:tr>
    </w:tbl>
    <w:p w14:paraId="2663D25A" w14:textId="77777777" w:rsidR="006E2605" w:rsidRDefault="006E2605" w:rsidP="006E2605">
      <w:pPr>
        <w:pStyle w:val="BodyText"/>
        <w:rPr>
          <w:sz w:val="20"/>
        </w:rPr>
      </w:pPr>
    </w:p>
    <w:p w14:paraId="5D7D8933" w14:textId="77777777" w:rsidR="006E2605" w:rsidRDefault="006E2605" w:rsidP="006E2605">
      <w:pPr>
        <w:pStyle w:val="BodyText"/>
        <w:spacing w:before="4"/>
        <w:rPr>
          <w:sz w:val="11"/>
        </w:rPr>
      </w:pPr>
    </w:p>
    <w:p w14:paraId="185E1619" w14:textId="77777777" w:rsidR="006E2605" w:rsidRDefault="006E2605" w:rsidP="006E2605">
      <w:pPr>
        <w:pStyle w:val="BodyText"/>
        <w:spacing w:before="1"/>
        <w:rPr>
          <w:sz w:val="16"/>
        </w:rPr>
      </w:pPr>
    </w:p>
    <w:p w14:paraId="6C826F95" w14:textId="0B067D8C" w:rsidR="006E2605" w:rsidRDefault="006E2605" w:rsidP="006E2605">
      <w:pPr>
        <w:tabs>
          <w:tab w:val="left" w:pos="5195"/>
          <w:tab w:val="left" w:pos="9814"/>
        </w:tabs>
        <w:spacing w:before="1"/>
        <w:ind w:left="148"/>
        <w:rPr>
          <w:sz w:val="10"/>
        </w:rPr>
        <w:sectPr w:rsidR="006E2605">
          <w:pgSz w:w="11900" w:h="16840"/>
          <w:pgMar w:top="460" w:right="820" w:bottom="280" w:left="600" w:header="720" w:footer="720" w:gutter="0"/>
          <w:cols w:space="720"/>
        </w:sectPr>
      </w:pPr>
      <w:r>
        <w:rPr>
          <w:w w:val="105"/>
          <w:sz w:val="10"/>
        </w:rPr>
        <w:t>19­Feb­2019</w:t>
      </w:r>
      <w:r>
        <w:rPr>
          <w:spacing w:val="8"/>
          <w:w w:val="105"/>
          <w:sz w:val="10"/>
        </w:rPr>
        <w:t xml:space="preserve"> </w:t>
      </w:r>
      <w:r>
        <w:rPr>
          <w:w w:val="105"/>
          <w:sz w:val="10"/>
        </w:rPr>
        <w:t>12:34</w:t>
      </w:r>
      <w:r>
        <w:rPr>
          <w:w w:val="105"/>
          <w:sz w:val="10"/>
        </w:rPr>
        <w:tab/>
        <w:t>©</w:t>
      </w:r>
      <w:r>
        <w:rPr>
          <w:spacing w:val="5"/>
          <w:w w:val="105"/>
          <w:sz w:val="10"/>
        </w:rPr>
        <w:t xml:space="preserve"> </w:t>
      </w:r>
      <w:r>
        <w:rPr>
          <w:w w:val="105"/>
          <w:sz w:val="10"/>
        </w:rPr>
        <w:t>RICS</w:t>
      </w:r>
      <w:r>
        <w:rPr>
          <w:spacing w:val="3"/>
          <w:w w:val="105"/>
          <w:sz w:val="10"/>
        </w:rPr>
        <w:t xml:space="preserve"> </w:t>
      </w:r>
      <w:r>
        <w:rPr>
          <w:w w:val="105"/>
          <w:sz w:val="10"/>
        </w:rPr>
        <w:t>2019</w:t>
      </w:r>
      <w:r>
        <w:rPr>
          <w:w w:val="105"/>
          <w:sz w:val="10"/>
        </w:rPr>
        <w:tab/>
        <w:t>Page 2</w:t>
      </w:r>
    </w:p>
    <w:p w14:paraId="4F5FF20D" w14:textId="5A6709DC" w:rsidR="00B77DA2" w:rsidRDefault="00B77DA2" w:rsidP="006F717B">
      <w:pPr>
        <w:pStyle w:val="Heading1"/>
      </w:pPr>
      <w:bookmarkStart w:id="6" w:name="_Toc1512358"/>
      <w:r>
        <w:lastRenderedPageBreak/>
        <w:t>1.4</w:t>
      </w:r>
      <w:r>
        <w:tab/>
        <w:t xml:space="preserve">ESTIMATE </w:t>
      </w:r>
      <w:r w:rsidR="005341F7">
        <w:t>CRAFTSMEN COST</w:t>
      </w:r>
      <w:bookmarkEnd w:id="6"/>
    </w:p>
    <w:p w14:paraId="2ED5B8BC" w14:textId="77777777" w:rsidR="00B77DA2" w:rsidRDefault="00B77DA2" w:rsidP="00B77DA2">
      <w:pPr>
        <w:pStyle w:val="BodyText"/>
        <w:rPr>
          <w:b/>
        </w:rPr>
      </w:pPr>
    </w:p>
    <w:tbl>
      <w:tblPr>
        <w:tblStyle w:val="TableGrid"/>
        <w:tblpPr w:leftFromText="180" w:rightFromText="180" w:vertAnchor="text" w:horzAnchor="page" w:tblpX="1090" w:tblpY="438"/>
        <w:tblW w:w="9624"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612"/>
        <w:gridCol w:w="1128"/>
        <w:gridCol w:w="903"/>
        <w:gridCol w:w="1246"/>
        <w:gridCol w:w="1739"/>
        <w:gridCol w:w="1996"/>
      </w:tblGrid>
      <w:tr w:rsidR="005341F7" w14:paraId="7769F926" w14:textId="77777777" w:rsidTr="005341F7">
        <w:trPr>
          <w:trHeight w:val="618"/>
        </w:trPr>
        <w:tc>
          <w:tcPr>
            <w:tcW w:w="9624" w:type="dxa"/>
            <w:gridSpan w:val="6"/>
            <w:tcBorders>
              <w:top w:val="single" w:sz="12" w:space="0" w:color="auto"/>
              <w:left w:val="single" w:sz="18" w:space="0" w:color="auto"/>
              <w:bottom w:val="single" w:sz="12" w:space="0" w:color="auto"/>
              <w:right w:val="single" w:sz="18" w:space="0" w:color="auto"/>
            </w:tcBorders>
            <w:shd w:val="clear" w:color="auto" w:fill="E7E6E6" w:themeFill="background2"/>
          </w:tcPr>
          <w:p w14:paraId="1FA4269C" w14:textId="77777777" w:rsidR="005341F7" w:rsidRPr="00651F3C" w:rsidRDefault="005341F7" w:rsidP="005341F7">
            <w:pPr>
              <w:rPr>
                <w:rFonts w:ascii="Arial" w:hAnsi="Arial" w:cs="Arial"/>
                <w:b/>
              </w:rPr>
            </w:pPr>
            <w:r>
              <w:rPr>
                <w:rFonts w:ascii="Arial" w:hAnsi="Arial" w:cs="Arial"/>
                <w:b/>
              </w:rPr>
              <w:t xml:space="preserve">   Works Cost Estimate</w:t>
            </w:r>
          </w:p>
        </w:tc>
      </w:tr>
      <w:tr w:rsidR="005341F7" w14:paraId="479C2249" w14:textId="77777777" w:rsidTr="005341F7">
        <w:trPr>
          <w:trHeight w:val="278"/>
        </w:trPr>
        <w:tc>
          <w:tcPr>
            <w:tcW w:w="2612" w:type="dxa"/>
            <w:tcBorders>
              <w:top w:val="single" w:sz="12" w:space="0" w:color="auto"/>
              <w:left w:val="single" w:sz="12" w:space="0" w:color="auto"/>
              <w:bottom w:val="single" w:sz="12" w:space="0" w:color="auto"/>
            </w:tcBorders>
          </w:tcPr>
          <w:p w14:paraId="378815C6" w14:textId="77777777" w:rsidR="005341F7" w:rsidRPr="00651F3C" w:rsidRDefault="005341F7" w:rsidP="005341F7">
            <w:pPr>
              <w:rPr>
                <w:rFonts w:ascii="Arial" w:hAnsi="Arial" w:cs="Arial"/>
                <w:b/>
                <w:sz w:val="20"/>
                <w:szCs w:val="20"/>
              </w:rPr>
            </w:pPr>
            <w:r>
              <w:rPr>
                <w:rFonts w:ascii="Arial" w:hAnsi="Arial" w:cs="Arial"/>
                <w:b/>
                <w:sz w:val="20"/>
                <w:szCs w:val="20"/>
              </w:rPr>
              <w:t>Description</w:t>
            </w:r>
          </w:p>
        </w:tc>
        <w:tc>
          <w:tcPr>
            <w:tcW w:w="1128" w:type="dxa"/>
            <w:tcBorders>
              <w:top w:val="single" w:sz="12" w:space="0" w:color="auto"/>
              <w:left w:val="single" w:sz="12" w:space="0" w:color="auto"/>
              <w:bottom w:val="single" w:sz="12" w:space="0" w:color="auto"/>
            </w:tcBorders>
          </w:tcPr>
          <w:p w14:paraId="7AB82737" w14:textId="77777777" w:rsidR="005341F7" w:rsidRPr="00651F3C" w:rsidRDefault="005341F7" w:rsidP="005341F7">
            <w:pPr>
              <w:rPr>
                <w:rFonts w:ascii="Arial" w:hAnsi="Arial" w:cs="Arial"/>
                <w:b/>
                <w:sz w:val="20"/>
                <w:szCs w:val="20"/>
              </w:rPr>
            </w:pPr>
            <w:r w:rsidRPr="00651F3C">
              <w:rPr>
                <w:rFonts w:ascii="Arial" w:hAnsi="Arial" w:cs="Arial"/>
                <w:b/>
                <w:sz w:val="20"/>
                <w:szCs w:val="20"/>
              </w:rPr>
              <w:t xml:space="preserve"> </w:t>
            </w:r>
            <w:r>
              <w:rPr>
                <w:rFonts w:ascii="Arial" w:hAnsi="Arial" w:cs="Arial"/>
                <w:b/>
                <w:sz w:val="20"/>
                <w:szCs w:val="20"/>
              </w:rPr>
              <w:t>Quantity</w:t>
            </w:r>
          </w:p>
        </w:tc>
        <w:tc>
          <w:tcPr>
            <w:tcW w:w="903" w:type="dxa"/>
            <w:tcBorders>
              <w:top w:val="single" w:sz="12" w:space="0" w:color="auto"/>
              <w:left w:val="single" w:sz="12" w:space="0" w:color="auto"/>
              <w:bottom w:val="single" w:sz="12" w:space="0" w:color="auto"/>
            </w:tcBorders>
          </w:tcPr>
          <w:p w14:paraId="05C56477" w14:textId="77777777" w:rsidR="005341F7" w:rsidRPr="00651F3C" w:rsidRDefault="005341F7" w:rsidP="005341F7">
            <w:pPr>
              <w:rPr>
                <w:rFonts w:ascii="Arial" w:hAnsi="Arial" w:cs="Arial"/>
                <w:b/>
                <w:sz w:val="20"/>
                <w:szCs w:val="20"/>
              </w:rPr>
            </w:pPr>
            <w:r>
              <w:rPr>
                <w:rFonts w:ascii="Arial" w:hAnsi="Arial" w:cs="Arial"/>
                <w:b/>
                <w:sz w:val="20"/>
                <w:szCs w:val="20"/>
              </w:rPr>
              <w:t>Unit</w:t>
            </w:r>
          </w:p>
        </w:tc>
        <w:tc>
          <w:tcPr>
            <w:tcW w:w="1246" w:type="dxa"/>
            <w:tcBorders>
              <w:top w:val="single" w:sz="12" w:space="0" w:color="auto"/>
              <w:bottom w:val="single" w:sz="12" w:space="0" w:color="auto"/>
            </w:tcBorders>
          </w:tcPr>
          <w:p w14:paraId="00ABE9E6" w14:textId="77777777" w:rsidR="005341F7" w:rsidRDefault="005341F7" w:rsidP="005341F7">
            <w:pPr>
              <w:rPr>
                <w:rFonts w:ascii="Arial" w:hAnsi="Arial" w:cs="Arial"/>
                <w:b/>
                <w:sz w:val="20"/>
                <w:szCs w:val="20"/>
              </w:rPr>
            </w:pPr>
            <w:r>
              <w:rPr>
                <w:rFonts w:ascii="Arial" w:hAnsi="Arial" w:cs="Arial"/>
                <w:b/>
                <w:sz w:val="20"/>
                <w:szCs w:val="20"/>
              </w:rPr>
              <w:t>Duration</w:t>
            </w:r>
          </w:p>
        </w:tc>
        <w:tc>
          <w:tcPr>
            <w:tcW w:w="1739" w:type="dxa"/>
            <w:tcBorders>
              <w:top w:val="single" w:sz="12" w:space="0" w:color="auto"/>
              <w:bottom w:val="single" w:sz="12" w:space="0" w:color="auto"/>
            </w:tcBorders>
          </w:tcPr>
          <w:p w14:paraId="5E38C6AA" w14:textId="77777777" w:rsidR="005341F7" w:rsidRPr="00651F3C" w:rsidRDefault="005341F7" w:rsidP="005341F7">
            <w:pPr>
              <w:rPr>
                <w:rFonts w:ascii="Arial" w:hAnsi="Arial" w:cs="Arial"/>
                <w:b/>
                <w:sz w:val="20"/>
                <w:szCs w:val="20"/>
              </w:rPr>
            </w:pPr>
            <w:r>
              <w:rPr>
                <w:rFonts w:ascii="Arial" w:hAnsi="Arial" w:cs="Arial"/>
                <w:b/>
                <w:sz w:val="20"/>
                <w:szCs w:val="20"/>
              </w:rPr>
              <w:t>Basic rate</w:t>
            </w:r>
          </w:p>
        </w:tc>
        <w:tc>
          <w:tcPr>
            <w:tcW w:w="1996" w:type="dxa"/>
            <w:tcBorders>
              <w:top w:val="single" w:sz="12" w:space="0" w:color="auto"/>
              <w:bottom w:val="single" w:sz="12" w:space="0" w:color="auto"/>
              <w:right w:val="single" w:sz="12" w:space="0" w:color="auto"/>
            </w:tcBorders>
          </w:tcPr>
          <w:p w14:paraId="432A44BF" w14:textId="4FC5CE66" w:rsidR="005341F7" w:rsidRPr="00651F3C" w:rsidRDefault="005341F7" w:rsidP="005341F7">
            <w:pPr>
              <w:rPr>
                <w:rFonts w:ascii="Arial" w:hAnsi="Arial" w:cs="Arial"/>
                <w:b/>
                <w:sz w:val="20"/>
                <w:szCs w:val="20"/>
              </w:rPr>
            </w:pPr>
            <w:r>
              <w:rPr>
                <w:rFonts w:ascii="Arial" w:hAnsi="Arial" w:cs="Arial"/>
                <w:b/>
                <w:sz w:val="20"/>
                <w:szCs w:val="20"/>
              </w:rPr>
              <w:t>Total</w:t>
            </w:r>
            <w:r w:rsidR="002500C1">
              <w:rPr>
                <w:rFonts w:ascii="Arial" w:hAnsi="Arial" w:cs="Arial"/>
                <w:b/>
                <w:sz w:val="20"/>
                <w:szCs w:val="20"/>
              </w:rPr>
              <w:t xml:space="preserve"> (£)</w:t>
            </w:r>
          </w:p>
        </w:tc>
      </w:tr>
      <w:tr w:rsidR="005341F7" w14:paraId="459D287E" w14:textId="77777777" w:rsidTr="005341F7">
        <w:trPr>
          <w:trHeight w:val="312"/>
        </w:trPr>
        <w:tc>
          <w:tcPr>
            <w:tcW w:w="2612" w:type="dxa"/>
            <w:tcBorders>
              <w:top w:val="single" w:sz="12" w:space="0" w:color="auto"/>
              <w:left w:val="single" w:sz="12" w:space="0" w:color="auto"/>
              <w:bottom w:val="single" w:sz="2" w:space="0" w:color="auto"/>
            </w:tcBorders>
            <w:shd w:val="clear" w:color="auto" w:fill="FFFFFF" w:themeFill="background1"/>
          </w:tcPr>
          <w:p w14:paraId="4BDC2EA0" w14:textId="77777777" w:rsidR="005341F7" w:rsidRPr="00D7103B" w:rsidRDefault="005341F7" w:rsidP="005341F7">
            <w:pPr>
              <w:rPr>
                <w:rFonts w:ascii="Arial" w:hAnsi="Arial" w:cs="Arial"/>
                <w:sz w:val="20"/>
                <w:szCs w:val="20"/>
              </w:rPr>
            </w:pPr>
          </w:p>
          <w:p w14:paraId="58F57D60" w14:textId="77777777" w:rsidR="005341F7" w:rsidRPr="00D7103B" w:rsidRDefault="005341F7" w:rsidP="005341F7">
            <w:pPr>
              <w:rPr>
                <w:rFonts w:ascii="Arial" w:hAnsi="Arial" w:cs="Arial"/>
                <w:sz w:val="20"/>
                <w:szCs w:val="20"/>
              </w:rPr>
            </w:pPr>
            <w:proofErr w:type="spellStart"/>
            <w:r w:rsidRPr="00D7103B">
              <w:rPr>
                <w:rFonts w:ascii="Arial" w:hAnsi="Arial" w:cs="Arial"/>
                <w:sz w:val="20"/>
                <w:szCs w:val="20"/>
              </w:rPr>
              <w:t>Labourer</w:t>
            </w:r>
            <w:proofErr w:type="spellEnd"/>
          </w:p>
          <w:p w14:paraId="5CD7B021" w14:textId="77777777" w:rsidR="005341F7" w:rsidRPr="00D7103B" w:rsidRDefault="005341F7" w:rsidP="005341F7">
            <w:pPr>
              <w:rPr>
                <w:rFonts w:ascii="Arial" w:hAnsi="Arial" w:cs="Arial"/>
                <w:sz w:val="20"/>
                <w:szCs w:val="20"/>
              </w:rPr>
            </w:pPr>
          </w:p>
        </w:tc>
        <w:tc>
          <w:tcPr>
            <w:tcW w:w="1128" w:type="dxa"/>
            <w:tcBorders>
              <w:top w:val="single" w:sz="12" w:space="0" w:color="auto"/>
              <w:left w:val="single" w:sz="12" w:space="0" w:color="auto"/>
              <w:bottom w:val="single" w:sz="2" w:space="0" w:color="auto"/>
            </w:tcBorders>
            <w:shd w:val="clear" w:color="auto" w:fill="FFFFFF" w:themeFill="background1"/>
          </w:tcPr>
          <w:p w14:paraId="598CBD2D" w14:textId="77777777" w:rsidR="005341F7" w:rsidRPr="00D7103B" w:rsidRDefault="005341F7" w:rsidP="005341F7">
            <w:pPr>
              <w:rPr>
                <w:rFonts w:ascii="Arial" w:hAnsi="Arial" w:cs="Arial"/>
                <w:sz w:val="20"/>
                <w:szCs w:val="20"/>
              </w:rPr>
            </w:pPr>
          </w:p>
          <w:p w14:paraId="0742435D" w14:textId="77777777" w:rsidR="005341F7" w:rsidRPr="00D7103B" w:rsidRDefault="005341F7" w:rsidP="005341F7">
            <w:pPr>
              <w:rPr>
                <w:rFonts w:ascii="Arial" w:hAnsi="Arial" w:cs="Arial"/>
                <w:sz w:val="20"/>
                <w:szCs w:val="20"/>
              </w:rPr>
            </w:pPr>
            <w:r w:rsidRPr="00D7103B">
              <w:rPr>
                <w:rFonts w:ascii="Arial" w:hAnsi="Arial" w:cs="Arial"/>
                <w:sz w:val="20"/>
                <w:szCs w:val="20"/>
              </w:rPr>
              <w:t>4</w:t>
            </w:r>
          </w:p>
        </w:tc>
        <w:tc>
          <w:tcPr>
            <w:tcW w:w="903" w:type="dxa"/>
            <w:tcBorders>
              <w:top w:val="single" w:sz="12" w:space="0" w:color="auto"/>
              <w:bottom w:val="single" w:sz="2" w:space="0" w:color="auto"/>
            </w:tcBorders>
            <w:shd w:val="clear" w:color="auto" w:fill="FFFFFF" w:themeFill="background1"/>
          </w:tcPr>
          <w:p w14:paraId="141EFC5D" w14:textId="77777777" w:rsidR="005341F7" w:rsidRPr="00D7103B" w:rsidRDefault="005341F7" w:rsidP="005341F7">
            <w:pPr>
              <w:rPr>
                <w:rFonts w:ascii="Arial" w:hAnsi="Arial" w:cs="Arial"/>
                <w:sz w:val="20"/>
                <w:szCs w:val="20"/>
              </w:rPr>
            </w:pPr>
          </w:p>
          <w:p w14:paraId="03C42A65" w14:textId="77777777" w:rsidR="005341F7" w:rsidRPr="00D7103B" w:rsidRDefault="005341F7" w:rsidP="005341F7">
            <w:pPr>
              <w:rPr>
                <w:rFonts w:ascii="Arial" w:hAnsi="Arial" w:cs="Arial"/>
                <w:sz w:val="20"/>
                <w:szCs w:val="20"/>
              </w:rPr>
            </w:pPr>
            <w:r>
              <w:rPr>
                <w:rFonts w:ascii="Arial" w:hAnsi="Arial" w:cs="Arial"/>
                <w:sz w:val="20"/>
                <w:szCs w:val="20"/>
              </w:rPr>
              <w:t>Hour</w:t>
            </w:r>
          </w:p>
        </w:tc>
        <w:tc>
          <w:tcPr>
            <w:tcW w:w="1246" w:type="dxa"/>
            <w:tcBorders>
              <w:top w:val="single" w:sz="12" w:space="0" w:color="auto"/>
            </w:tcBorders>
            <w:shd w:val="clear" w:color="auto" w:fill="FFFFFF" w:themeFill="background1"/>
          </w:tcPr>
          <w:p w14:paraId="179B176C" w14:textId="77777777" w:rsidR="005341F7" w:rsidRPr="00D7103B" w:rsidRDefault="005341F7" w:rsidP="005341F7">
            <w:pPr>
              <w:rPr>
                <w:rFonts w:ascii="Arial" w:hAnsi="Arial" w:cs="Arial"/>
                <w:sz w:val="20"/>
                <w:szCs w:val="20"/>
              </w:rPr>
            </w:pPr>
            <w:r w:rsidRPr="00D7103B">
              <w:rPr>
                <w:rFonts w:ascii="Arial" w:hAnsi="Arial" w:cs="Arial"/>
                <w:sz w:val="20"/>
                <w:szCs w:val="20"/>
              </w:rPr>
              <w:t>50 weeks</w:t>
            </w:r>
          </w:p>
          <w:p w14:paraId="33DE3C96" w14:textId="77777777" w:rsidR="005341F7" w:rsidRPr="00D7103B" w:rsidRDefault="005341F7" w:rsidP="005341F7">
            <w:pPr>
              <w:rPr>
                <w:rFonts w:ascii="Arial" w:hAnsi="Arial" w:cs="Arial"/>
                <w:sz w:val="20"/>
                <w:szCs w:val="20"/>
              </w:rPr>
            </w:pPr>
            <w:r w:rsidRPr="00D7103B">
              <w:rPr>
                <w:rFonts w:ascii="Arial" w:hAnsi="Arial" w:cs="Arial"/>
                <w:sz w:val="20"/>
                <w:szCs w:val="20"/>
              </w:rPr>
              <w:t>250 days</w:t>
            </w:r>
          </w:p>
          <w:p w14:paraId="6FC722BA" w14:textId="77777777" w:rsidR="005341F7" w:rsidRPr="00D7103B" w:rsidRDefault="005341F7" w:rsidP="005341F7">
            <w:pPr>
              <w:rPr>
                <w:rFonts w:ascii="Arial" w:hAnsi="Arial" w:cs="Arial"/>
                <w:sz w:val="20"/>
                <w:szCs w:val="20"/>
              </w:rPr>
            </w:pPr>
            <w:r w:rsidRPr="00D7103B">
              <w:rPr>
                <w:rFonts w:ascii="Arial" w:hAnsi="Arial" w:cs="Arial"/>
                <w:sz w:val="20"/>
                <w:szCs w:val="20"/>
              </w:rPr>
              <w:t>8 hour days</w:t>
            </w:r>
          </w:p>
          <w:p w14:paraId="458C2A6A" w14:textId="77777777" w:rsidR="005341F7" w:rsidRPr="00D7103B" w:rsidRDefault="005341F7" w:rsidP="005341F7">
            <w:pPr>
              <w:rPr>
                <w:rFonts w:ascii="Arial" w:hAnsi="Arial" w:cs="Arial"/>
                <w:sz w:val="20"/>
                <w:szCs w:val="20"/>
              </w:rPr>
            </w:pPr>
          </w:p>
          <w:p w14:paraId="2D43ED44" w14:textId="77777777" w:rsidR="005341F7" w:rsidRPr="00D7103B" w:rsidRDefault="005341F7" w:rsidP="005341F7">
            <w:pPr>
              <w:rPr>
                <w:rFonts w:ascii="Arial" w:hAnsi="Arial" w:cs="Arial"/>
                <w:sz w:val="20"/>
                <w:szCs w:val="20"/>
              </w:rPr>
            </w:pPr>
            <w:r w:rsidRPr="00D7103B">
              <w:rPr>
                <w:rFonts w:ascii="Arial" w:hAnsi="Arial" w:cs="Arial"/>
                <w:sz w:val="20"/>
                <w:szCs w:val="20"/>
              </w:rPr>
              <w:t>2000 hours</w:t>
            </w:r>
          </w:p>
        </w:tc>
        <w:tc>
          <w:tcPr>
            <w:tcW w:w="1739" w:type="dxa"/>
            <w:tcBorders>
              <w:top w:val="single" w:sz="12" w:space="0" w:color="auto"/>
            </w:tcBorders>
            <w:shd w:val="clear" w:color="auto" w:fill="FFFFFF" w:themeFill="background1"/>
          </w:tcPr>
          <w:p w14:paraId="21F20B7E" w14:textId="77777777" w:rsidR="005341F7" w:rsidRPr="00D7103B" w:rsidRDefault="005341F7" w:rsidP="005341F7">
            <w:pPr>
              <w:rPr>
                <w:rFonts w:ascii="Arial" w:hAnsi="Arial" w:cs="Arial"/>
                <w:sz w:val="20"/>
                <w:szCs w:val="20"/>
              </w:rPr>
            </w:pPr>
          </w:p>
          <w:p w14:paraId="5DAFA6AE" w14:textId="77777777" w:rsidR="005341F7" w:rsidRPr="00D7103B" w:rsidRDefault="005341F7" w:rsidP="005341F7">
            <w:pPr>
              <w:rPr>
                <w:rFonts w:ascii="Arial" w:hAnsi="Arial" w:cs="Arial"/>
                <w:sz w:val="20"/>
                <w:szCs w:val="20"/>
              </w:rPr>
            </w:pPr>
            <w:r w:rsidRPr="00D7103B">
              <w:rPr>
                <w:rFonts w:ascii="Arial" w:hAnsi="Arial" w:cs="Arial"/>
                <w:sz w:val="20"/>
                <w:szCs w:val="20"/>
              </w:rPr>
              <w:t>10.41</w:t>
            </w:r>
          </w:p>
        </w:tc>
        <w:tc>
          <w:tcPr>
            <w:tcW w:w="1996" w:type="dxa"/>
            <w:tcBorders>
              <w:top w:val="single" w:sz="12" w:space="0" w:color="auto"/>
              <w:right w:val="single" w:sz="12" w:space="0" w:color="auto"/>
            </w:tcBorders>
            <w:shd w:val="clear" w:color="auto" w:fill="FFFFFF" w:themeFill="background1"/>
          </w:tcPr>
          <w:p w14:paraId="369A4D1C" w14:textId="77777777" w:rsidR="005341F7" w:rsidRPr="00D7103B" w:rsidRDefault="005341F7" w:rsidP="005341F7">
            <w:pPr>
              <w:rPr>
                <w:rFonts w:ascii="Arial" w:hAnsi="Arial" w:cs="Arial"/>
                <w:sz w:val="20"/>
                <w:szCs w:val="20"/>
              </w:rPr>
            </w:pPr>
          </w:p>
          <w:p w14:paraId="588CF43A" w14:textId="77777777" w:rsidR="005341F7" w:rsidRPr="00D7103B" w:rsidRDefault="005341F7" w:rsidP="005341F7">
            <w:pPr>
              <w:rPr>
                <w:rFonts w:ascii="Arial" w:hAnsi="Arial" w:cs="Arial"/>
                <w:sz w:val="20"/>
                <w:szCs w:val="20"/>
              </w:rPr>
            </w:pPr>
          </w:p>
          <w:p w14:paraId="328232BB" w14:textId="77777777" w:rsidR="005341F7" w:rsidRPr="00D7103B" w:rsidRDefault="005341F7" w:rsidP="005341F7">
            <w:pPr>
              <w:rPr>
                <w:rFonts w:ascii="Arial" w:hAnsi="Arial" w:cs="Arial"/>
                <w:sz w:val="20"/>
                <w:szCs w:val="20"/>
              </w:rPr>
            </w:pPr>
          </w:p>
          <w:p w14:paraId="47E10BB8" w14:textId="77777777" w:rsidR="005341F7" w:rsidRPr="00D7103B" w:rsidRDefault="005341F7" w:rsidP="005341F7">
            <w:pPr>
              <w:rPr>
                <w:rFonts w:ascii="Arial" w:hAnsi="Arial" w:cs="Arial"/>
                <w:sz w:val="20"/>
                <w:szCs w:val="20"/>
              </w:rPr>
            </w:pPr>
          </w:p>
          <w:p w14:paraId="1F8B7F3E" w14:textId="77777777" w:rsidR="005341F7" w:rsidRPr="00D7103B" w:rsidRDefault="005341F7" w:rsidP="005341F7">
            <w:pPr>
              <w:rPr>
                <w:rFonts w:ascii="Arial" w:hAnsi="Arial" w:cs="Arial"/>
                <w:sz w:val="20"/>
                <w:szCs w:val="20"/>
              </w:rPr>
            </w:pPr>
            <w:r w:rsidRPr="00D7103B">
              <w:rPr>
                <w:rFonts w:ascii="Arial" w:hAnsi="Arial" w:cs="Arial"/>
                <w:sz w:val="20"/>
                <w:szCs w:val="20"/>
              </w:rPr>
              <w:t>83,280.00</w:t>
            </w:r>
          </w:p>
        </w:tc>
      </w:tr>
      <w:tr w:rsidR="005341F7" w14:paraId="59D3DEA0" w14:textId="77777777" w:rsidTr="005341F7">
        <w:trPr>
          <w:trHeight w:val="316"/>
        </w:trPr>
        <w:tc>
          <w:tcPr>
            <w:tcW w:w="2612" w:type="dxa"/>
            <w:tcBorders>
              <w:left w:val="single" w:sz="12" w:space="0" w:color="auto"/>
            </w:tcBorders>
            <w:shd w:val="clear" w:color="auto" w:fill="FFFFFF" w:themeFill="background1"/>
          </w:tcPr>
          <w:p w14:paraId="392741BD" w14:textId="77777777" w:rsidR="005341F7" w:rsidRPr="00D7103B" w:rsidRDefault="005341F7" w:rsidP="005341F7">
            <w:pPr>
              <w:rPr>
                <w:rFonts w:ascii="Arial" w:hAnsi="Arial" w:cs="Arial"/>
                <w:sz w:val="20"/>
                <w:szCs w:val="20"/>
              </w:rPr>
            </w:pPr>
          </w:p>
          <w:p w14:paraId="3211D2F1" w14:textId="77777777" w:rsidR="005341F7" w:rsidRPr="00D7103B" w:rsidRDefault="005341F7" w:rsidP="005341F7">
            <w:pPr>
              <w:rPr>
                <w:rFonts w:ascii="Arial" w:hAnsi="Arial" w:cs="Arial"/>
                <w:sz w:val="20"/>
                <w:szCs w:val="20"/>
              </w:rPr>
            </w:pPr>
            <w:r w:rsidRPr="00D7103B">
              <w:rPr>
                <w:rFonts w:ascii="Arial" w:hAnsi="Arial" w:cs="Arial"/>
                <w:sz w:val="20"/>
                <w:szCs w:val="20"/>
              </w:rPr>
              <w:t>Insurance</w:t>
            </w:r>
          </w:p>
        </w:tc>
        <w:tc>
          <w:tcPr>
            <w:tcW w:w="1128" w:type="dxa"/>
            <w:tcBorders>
              <w:left w:val="single" w:sz="12" w:space="0" w:color="auto"/>
            </w:tcBorders>
            <w:shd w:val="clear" w:color="auto" w:fill="FFFFFF" w:themeFill="background1"/>
          </w:tcPr>
          <w:p w14:paraId="70D634E0" w14:textId="77777777" w:rsidR="005341F7" w:rsidRPr="00D7103B" w:rsidRDefault="005341F7" w:rsidP="005341F7">
            <w:pPr>
              <w:rPr>
                <w:rFonts w:ascii="Arial" w:hAnsi="Arial" w:cs="Arial"/>
                <w:sz w:val="20"/>
                <w:szCs w:val="20"/>
              </w:rPr>
            </w:pPr>
          </w:p>
          <w:p w14:paraId="64B76098" w14:textId="01562EA6" w:rsidR="005341F7" w:rsidRPr="00D7103B" w:rsidRDefault="005341F7" w:rsidP="005341F7">
            <w:pPr>
              <w:rPr>
                <w:rFonts w:ascii="Arial" w:hAnsi="Arial" w:cs="Arial"/>
                <w:sz w:val="20"/>
                <w:szCs w:val="20"/>
              </w:rPr>
            </w:pPr>
          </w:p>
        </w:tc>
        <w:tc>
          <w:tcPr>
            <w:tcW w:w="903" w:type="dxa"/>
            <w:shd w:val="clear" w:color="auto" w:fill="FFFFFF" w:themeFill="background1"/>
          </w:tcPr>
          <w:p w14:paraId="6A01A4B9" w14:textId="77777777" w:rsidR="005341F7" w:rsidRPr="00D7103B" w:rsidRDefault="005341F7" w:rsidP="005341F7">
            <w:pPr>
              <w:rPr>
                <w:rFonts w:ascii="Arial" w:hAnsi="Arial" w:cs="Arial"/>
                <w:sz w:val="20"/>
                <w:szCs w:val="20"/>
              </w:rPr>
            </w:pPr>
          </w:p>
          <w:p w14:paraId="5C193090" w14:textId="6CA5BB33" w:rsidR="005341F7" w:rsidRPr="00D7103B" w:rsidRDefault="00A233FF" w:rsidP="005341F7">
            <w:pPr>
              <w:rPr>
                <w:rFonts w:ascii="Arial" w:hAnsi="Arial" w:cs="Arial"/>
                <w:sz w:val="20"/>
                <w:szCs w:val="20"/>
              </w:rPr>
            </w:pPr>
            <w:r>
              <w:rPr>
                <w:rFonts w:ascii="Arial" w:hAnsi="Arial" w:cs="Arial"/>
                <w:sz w:val="20"/>
                <w:szCs w:val="20"/>
              </w:rPr>
              <w:t>Year</w:t>
            </w:r>
          </w:p>
        </w:tc>
        <w:tc>
          <w:tcPr>
            <w:tcW w:w="1246" w:type="dxa"/>
            <w:shd w:val="clear" w:color="auto" w:fill="FFFFFF" w:themeFill="background1"/>
          </w:tcPr>
          <w:p w14:paraId="4D68D89B" w14:textId="77777777" w:rsidR="005341F7" w:rsidRPr="00D7103B" w:rsidRDefault="005341F7" w:rsidP="005341F7">
            <w:pPr>
              <w:rPr>
                <w:rFonts w:ascii="Arial" w:hAnsi="Arial" w:cs="Arial"/>
                <w:sz w:val="20"/>
                <w:szCs w:val="20"/>
              </w:rPr>
            </w:pPr>
          </w:p>
          <w:p w14:paraId="4A4A9969" w14:textId="12F9DA92" w:rsidR="005341F7" w:rsidRPr="00D7103B" w:rsidRDefault="005341F7" w:rsidP="005341F7">
            <w:pPr>
              <w:rPr>
                <w:rFonts w:ascii="Arial" w:hAnsi="Arial" w:cs="Arial"/>
                <w:sz w:val="20"/>
                <w:szCs w:val="20"/>
              </w:rPr>
            </w:pPr>
          </w:p>
        </w:tc>
        <w:tc>
          <w:tcPr>
            <w:tcW w:w="1739" w:type="dxa"/>
            <w:shd w:val="clear" w:color="auto" w:fill="FFFFFF" w:themeFill="background1"/>
          </w:tcPr>
          <w:p w14:paraId="40DDDB5B" w14:textId="519940C8" w:rsidR="005341F7" w:rsidRPr="00D7103B" w:rsidRDefault="005341F7" w:rsidP="005341F7">
            <w:pPr>
              <w:rPr>
                <w:rFonts w:ascii="Arial" w:hAnsi="Arial" w:cs="Arial"/>
                <w:sz w:val="20"/>
                <w:szCs w:val="20"/>
              </w:rPr>
            </w:pPr>
          </w:p>
        </w:tc>
        <w:tc>
          <w:tcPr>
            <w:tcW w:w="1996" w:type="dxa"/>
            <w:tcBorders>
              <w:right w:val="single" w:sz="12" w:space="0" w:color="auto"/>
            </w:tcBorders>
            <w:shd w:val="clear" w:color="auto" w:fill="FFFFFF" w:themeFill="background1"/>
          </w:tcPr>
          <w:p w14:paraId="1A351C3C" w14:textId="77777777" w:rsidR="005341F7" w:rsidRPr="00D7103B" w:rsidRDefault="005341F7" w:rsidP="005341F7">
            <w:pPr>
              <w:rPr>
                <w:rFonts w:ascii="Arial" w:hAnsi="Arial" w:cs="Arial"/>
                <w:sz w:val="20"/>
                <w:szCs w:val="20"/>
              </w:rPr>
            </w:pPr>
          </w:p>
          <w:p w14:paraId="0288EC0A" w14:textId="5B69B51E" w:rsidR="005341F7" w:rsidRPr="00D7103B" w:rsidRDefault="00A233FF" w:rsidP="005341F7">
            <w:pPr>
              <w:rPr>
                <w:rFonts w:ascii="Arial" w:hAnsi="Arial" w:cs="Arial"/>
                <w:sz w:val="20"/>
                <w:szCs w:val="20"/>
              </w:rPr>
            </w:pPr>
            <w:r>
              <w:rPr>
                <w:rFonts w:ascii="Arial" w:hAnsi="Arial" w:cs="Arial"/>
                <w:sz w:val="20"/>
                <w:szCs w:val="20"/>
              </w:rPr>
              <w:t>119.37</w:t>
            </w:r>
          </w:p>
        </w:tc>
      </w:tr>
      <w:tr w:rsidR="005341F7" w14:paraId="59E789C1" w14:textId="77777777" w:rsidTr="005341F7">
        <w:trPr>
          <w:trHeight w:val="96"/>
        </w:trPr>
        <w:tc>
          <w:tcPr>
            <w:tcW w:w="2612" w:type="dxa"/>
            <w:tcBorders>
              <w:left w:val="single" w:sz="12" w:space="0" w:color="auto"/>
              <w:bottom w:val="single" w:sz="2" w:space="0" w:color="auto"/>
            </w:tcBorders>
            <w:shd w:val="clear" w:color="auto" w:fill="FFFFFF" w:themeFill="background1"/>
          </w:tcPr>
          <w:p w14:paraId="3010734D" w14:textId="77777777" w:rsidR="005341F7" w:rsidRPr="00D7103B" w:rsidRDefault="005341F7" w:rsidP="005341F7">
            <w:pPr>
              <w:rPr>
                <w:rFonts w:ascii="Arial" w:hAnsi="Arial" w:cs="Arial"/>
                <w:sz w:val="20"/>
                <w:szCs w:val="20"/>
              </w:rPr>
            </w:pPr>
          </w:p>
          <w:p w14:paraId="02240CEB" w14:textId="77777777" w:rsidR="005341F7" w:rsidRPr="00D7103B" w:rsidRDefault="005341F7" w:rsidP="005341F7">
            <w:pPr>
              <w:rPr>
                <w:rFonts w:ascii="Arial" w:hAnsi="Arial" w:cs="Arial"/>
                <w:sz w:val="20"/>
                <w:szCs w:val="20"/>
              </w:rPr>
            </w:pPr>
            <w:r w:rsidRPr="00D7103B">
              <w:rPr>
                <w:rFonts w:ascii="Arial" w:hAnsi="Arial" w:cs="Arial"/>
                <w:sz w:val="20"/>
                <w:szCs w:val="20"/>
              </w:rPr>
              <w:t>Holidays</w:t>
            </w:r>
          </w:p>
        </w:tc>
        <w:tc>
          <w:tcPr>
            <w:tcW w:w="1128" w:type="dxa"/>
            <w:tcBorders>
              <w:left w:val="single" w:sz="12" w:space="0" w:color="auto"/>
              <w:bottom w:val="single" w:sz="2" w:space="0" w:color="auto"/>
            </w:tcBorders>
            <w:shd w:val="clear" w:color="auto" w:fill="FFFFFF" w:themeFill="background1"/>
          </w:tcPr>
          <w:p w14:paraId="3C1052D6" w14:textId="77777777" w:rsidR="005341F7" w:rsidRPr="00D7103B" w:rsidRDefault="005341F7" w:rsidP="005341F7">
            <w:pPr>
              <w:rPr>
                <w:rFonts w:ascii="Arial" w:hAnsi="Arial" w:cs="Arial"/>
                <w:sz w:val="20"/>
                <w:szCs w:val="20"/>
              </w:rPr>
            </w:pPr>
          </w:p>
          <w:p w14:paraId="5946AFD0" w14:textId="77777777" w:rsidR="005341F7" w:rsidRPr="00D7103B" w:rsidRDefault="005341F7" w:rsidP="005341F7">
            <w:pPr>
              <w:rPr>
                <w:rFonts w:ascii="Arial" w:hAnsi="Arial" w:cs="Arial"/>
                <w:sz w:val="20"/>
                <w:szCs w:val="20"/>
              </w:rPr>
            </w:pPr>
            <w:r>
              <w:rPr>
                <w:rFonts w:ascii="Arial" w:hAnsi="Arial" w:cs="Arial"/>
                <w:sz w:val="20"/>
                <w:szCs w:val="20"/>
              </w:rPr>
              <w:t>4</w:t>
            </w:r>
          </w:p>
        </w:tc>
        <w:tc>
          <w:tcPr>
            <w:tcW w:w="903" w:type="dxa"/>
            <w:tcBorders>
              <w:bottom w:val="single" w:sz="2" w:space="0" w:color="auto"/>
            </w:tcBorders>
            <w:shd w:val="clear" w:color="auto" w:fill="FFFFFF" w:themeFill="background1"/>
          </w:tcPr>
          <w:p w14:paraId="07D3A7C4" w14:textId="77777777" w:rsidR="005341F7" w:rsidRPr="00D7103B" w:rsidRDefault="005341F7" w:rsidP="005341F7">
            <w:pPr>
              <w:rPr>
                <w:rFonts w:ascii="Arial" w:hAnsi="Arial" w:cs="Arial"/>
                <w:sz w:val="20"/>
                <w:szCs w:val="20"/>
              </w:rPr>
            </w:pPr>
          </w:p>
          <w:p w14:paraId="5DD7BE94" w14:textId="77777777" w:rsidR="005341F7" w:rsidRPr="00D7103B" w:rsidRDefault="005341F7" w:rsidP="005341F7">
            <w:pPr>
              <w:rPr>
                <w:rFonts w:ascii="Arial" w:hAnsi="Arial" w:cs="Arial"/>
                <w:sz w:val="20"/>
                <w:szCs w:val="20"/>
              </w:rPr>
            </w:pPr>
            <w:r>
              <w:rPr>
                <w:rFonts w:ascii="Arial" w:hAnsi="Arial" w:cs="Arial"/>
                <w:sz w:val="20"/>
                <w:szCs w:val="20"/>
              </w:rPr>
              <w:t>D</w:t>
            </w:r>
            <w:r w:rsidRPr="00D7103B">
              <w:rPr>
                <w:rFonts w:ascii="Arial" w:hAnsi="Arial" w:cs="Arial"/>
                <w:sz w:val="20"/>
                <w:szCs w:val="20"/>
              </w:rPr>
              <w:t>ay</w:t>
            </w:r>
          </w:p>
        </w:tc>
        <w:tc>
          <w:tcPr>
            <w:tcW w:w="1246" w:type="dxa"/>
            <w:shd w:val="clear" w:color="auto" w:fill="FFFFFF" w:themeFill="background1"/>
          </w:tcPr>
          <w:p w14:paraId="38B70C55" w14:textId="77777777" w:rsidR="005341F7" w:rsidRPr="00D7103B" w:rsidRDefault="005341F7" w:rsidP="005341F7">
            <w:pPr>
              <w:rPr>
                <w:rFonts w:ascii="Arial" w:hAnsi="Arial" w:cs="Arial"/>
                <w:sz w:val="20"/>
                <w:szCs w:val="20"/>
              </w:rPr>
            </w:pPr>
          </w:p>
          <w:p w14:paraId="6160E72D" w14:textId="77777777" w:rsidR="005341F7" w:rsidRPr="00D7103B" w:rsidRDefault="005341F7" w:rsidP="005341F7">
            <w:pPr>
              <w:rPr>
                <w:rFonts w:ascii="Arial" w:hAnsi="Arial" w:cs="Arial"/>
                <w:sz w:val="20"/>
                <w:szCs w:val="20"/>
              </w:rPr>
            </w:pPr>
            <w:r w:rsidRPr="00D7103B">
              <w:rPr>
                <w:rFonts w:ascii="Arial" w:hAnsi="Arial" w:cs="Arial"/>
                <w:sz w:val="20"/>
                <w:szCs w:val="20"/>
              </w:rPr>
              <w:t xml:space="preserve">28 </w:t>
            </w:r>
          </w:p>
        </w:tc>
        <w:tc>
          <w:tcPr>
            <w:tcW w:w="1739" w:type="dxa"/>
            <w:shd w:val="clear" w:color="auto" w:fill="FFFFFF" w:themeFill="background1"/>
          </w:tcPr>
          <w:p w14:paraId="5D91A26E" w14:textId="77777777" w:rsidR="005341F7" w:rsidRPr="00D7103B" w:rsidRDefault="005341F7" w:rsidP="005341F7">
            <w:pPr>
              <w:rPr>
                <w:rFonts w:ascii="Arial" w:hAnsi="Arial" w:cs="Arial"/>
                <w:sz w:val="20"/>
                <w:szCs w:val="20"/>
              </w:rPr>
            </w:pPr>
          </w:p>
          <w:p w14:paraId="3711442E" w14:textId="77777777" w:rsidR="005341F7" w:rsidRPr="00D7103B" w:rsidRDefault="005341F7" w:rsidP="005341F7">
            <w:pPr>
              <w:rPr>
                <w:rFonts w:ascii="Arial" w:hAnsi="Arial" w:cs="Arial"/>
                <w:sz w:val="20"/>
                <w:szCs w:val="20"/>
              </w:rPr>
            </w:pPr>
            <w:r w:rsidRPr="00D7103B">
              <w:rPr>
                <w:rFonts w:ascii="Arial" w:hAnsi="Arial" w:cs="Arial"/>
                <w:sz w:val="20"/>
                <w:szCs w:val="20"/>
              </w:rPr>
              <w:t>10.41</w:t>
            </w:r>
          </w:p>
        </w:tc>
        <w:tc>
          <w:tcPr>
            <w:tcW w:w="1996" w:type="dxa"/>
            <w:tcBorders>
              <w:right w:val="single" w:sz="12" w:space="0" w:color="auto"/>
            </w:tcBorders>
            <w:shd w:val="clear" w:color="auto" w:fill="FFFFFF" w:themeFill="background1"/>
          </w:tcPr>
          <w:p w14:paraId="2C7179F8" w14:textId="77777777" w:rsidR="005341F7" w:rsidRPr="00D7103B" w:rsidRDefault="005341F7" w:rsidP="005341F7">
            <w:pPr>
              <w:rPr>
                <w:rFonts w:ascii="Arial" w:hAnsi="Arial" w:cs="Arial"/>
                <w:sz w:val="20"/>
                <w:szCs w:val="20"/>
              </w:rPr>
            </w:pPr>
          </w:p>
          <w:p w14:paraId="1860F018" w14:textId="77777777" w:rsidR="005341F7" w:rsidRPr="00D7103B" w:rsidRDefault="005341F7" w:rsidP="005341F7">
            <w:pPr>
              <w:rPr>
                <w:rFonts w:ascii="Arial" w:hAnsi="Arial" w:cs="Arial"/>
                <w:sz w:val="20"/>
                <w:szCs w:val="20"/>
              </w:rPr>
            </w:pPr>
            <w:r w:rsidRPr="00D7103B">
              <w:rPr>
                <w:rFonts w:ascii="Arial" w:hAnsi="Arial" w:cs="Arial"/>
                <w:sz w:val="20"/>
                <w:szCs w:val="20"/>
              </w:rPr>
              <w:t>1165.92</w:t>
            </w:r>
          </w:p>
        </w:tc>
      </w:tr>
      <w:tr w:rsidR="005341F7" w14:paraId="7EC25432" w14:textId="77777777" w:rsidTr="005341F7">
        <w:tc>
          <w:tcPr>
            <w:tcW w:w="2612" w:type="dxa"/>
            <w:tcBorders>
              <w:left w:val="single" w:sz="12" w:space="0" w:color="auto"/>
            </w:tcBorders>
            <w:shd w:val="clear" w:color="auto" w:fill="FFFFFF" w:themeFill="background1"/>
          </w:tcPr>
          <w:p w14:paraId="229CA46E" w14:textId="77777777" w:rsidR="005341F7" w:rsidRPr="00D7103B" w:rsidRDefault="005341F7" w:rsidP="005341F7">
            <w:pPr>
              <w:rPr>
                <w:rFonts w:ascii="Arial" w:hAnsi="Arial" w:cs="Arial"/>
                <w:sz w:val="20"/>
                <w:szCs w:val="20"/>
              </w:rPr>
            </w:pPr>
          </w:p>
          <w:p w14:paraId="6E5CD857" w14:textId="77777777" w:rsidR="005341F7" w:rsidRPr="00D7103B" w:rsidRDefault="005341F7" w:rsidP="005341F7">
            <w:pPr>
              <w:rPr>
                <w:rFonts w:ascii="Arial" w:hAnsi="Arial" w:cs="Arial"/>
                <w:sz w:val="20"/>
                <w:szCs w:val="20"/>
              </w:rPr>
            </w:pPr>
            <w:r w:rsidRPr="00D7103B">
              <w:rPr>
                <w:rFonts w:ascii="Arial" w:hAnsi="Arial" w:cs="Arial"/>
                <w:sz w:val="20"/>
                <w:szCs w:val="20"/>
              </w:rPr>
              <w:t>Sick</w:t>
            </w:r>
          </w:p>
        </w:tc>
        <w:tc>
          <w:tcPr>
            <w:tcW w:w="1128" w:type="dxa"/>
            <w:tcBorders>
              <w:left w:val="single" w:sz="12" w:space="0" w:color="auto"/>
            </w:tcBorders>
            <w:shd w:val="clear" w:color="auto" w:fill="FFFFFF" w:themeFill="background1"/>
          </w:tcPr>
          <w:p w14:paraId="7AE46D46" w14:textId="77777777" w:rsidR="005341F7" w:rsidRPr="00D7103B" w:rsidRDefault="005341F7" w:rsidP="005341F7">
            <w:pPr>
              <w:rPr>
                <w:rFonts w:ascii="Arial" w:hAnsi="Arial" w:cs="Arial"/>
                <w:sz w:val="20"/>
                <w:szCs w:val="20"/>
              </w:rPr>
            </w:pPr>
          </w:p>
          <w:p w14:paraId="28411762" w14:textId="77777777" w:rsidR="005341F7" w:rsidRPr="00D7103B" w:rsidRDefault="005341F7" w:rsidP="005341F7">
            <w:pPr>
              <w:rPr>
                <w:rFonts w:ascii="Arial" w:hAnsi="Arial" w:cs="Arial"/>
                <w:sz w:val="20"/>
                <w:szCs w:val="20"/>
              </w:rPr>
            </w:pPr>
            <w:r>
              <w:rPr>
                <w:rFonts w:ascii="Arial" w:hAnsi="Arial" w:cs="Arial"/>
                <w:sz w:val="20"/>
                <w:szCs w:val="20"/>
              </w:rPr>
              <w:t>4</w:t>
            </w:r>
          </w:p>
        </w:tc>
        <w:tc>
          <w:tcPr>
            <w:tcW w:w="903" w:type="dxa"/>
            <w:shd w:val="clear" w:color="auto" w:fill="FFFFFF" w:themeFill="background1"/>
          </w:tcPr>
          <w:p w14:paraId="642AD54E" w14:textId="77777777" w:rsidR="005341F7" w:rsidRPr="00D7103B" w:rsidRDefault="005341F7" w:rsidP="005341F7">
            <w:pPr>
              <w:rPr>
                <w:rFonts w:ascii="Arial" w:hAnsi="Arial" w:cs="Arial"/>
                <w:sz w:val="20"/>
                <w:szCs w:val="20"/>
              </w:rPr>
            </w:pPr>
          </w:p>
          <w:p w14:paraId="5A45EED8" w14:textId="77777777" w:rsidR="005341F7" w:rsidRPr="00D7103B" w:rsidRDefault="005341F7" w:rsidP="005341F7">
            <w:pPr>
              <w:rPr>
                <w:rFonts w:ascii="Arial" w:hAnsi="Arial" w:cs="Arial"/>
                <w:sz w:val="20"/>
                <w:szCs w:val="20"/>
              </w:rPr>
            </w:pPr>
            <w:r>
              <w:rPr>
                <w:rFonts w:ascii="Arial" w:hAnsi="Arial" w:cs="Arial"/>
                <w:sz w:val="20"/>
                <w:szCs w:val="20"/>
              </w:rPr>
              <w:t>D</w:t>
            </w:r>
            <w:r w:rsidRPr="00D7103B">
              <w:rPr>
                <w:rFonts w:ascii="Arial" w:hAnsi="Arial" w:cs="Arial"/>
                <w:sz w:val="20"/>
                <w:szCs w:val="20"/>
              </w:rPr>
              <w:t>ay</w:t>
            </w:r>
          </w:p>
        </w:tc>
        <w:tc>
          <w:tcPr>
            <w:tcW w:w="1246" w:type="dxa"/>
            <w:shd w:val="clear" w:color="auto" w:fill="FFFFFF" w:themeFill="background1"/>
          </w:tcPr>
          <w:p w14:paraId="47E8C8AF" w14:textId="77777777" w:rsidR="005341F7" w:rsidRPr="00D7103B" w:rsidRDefault="005341F7" w:rsidP="005341F7">
            <w:pPr>
              <w:rPr>
                <w:rFonts w:ascii="Arial" w:hAnsi="Arial" w:cs="Arial"/>
                <w:sz w:val="20"/>
                <w:szCs w:val="20"/>
              </w:rPr>
            </w:pPr>
          </w:p>
          <w:p w14:paraId="4867B0D9" w14:textId="77777777" w:rsidR="005341F7" w:rsidRPr="00D7103B" w:rsidRDefault="005341F7" w:rsidP="005341F7">
            <w:pPr>
              <w:rPr>
                <w:rFonts w:ascii="Arial" w:hAnsi="Arial" w:cs="Arial"/>
                <w:sz w:val="20"/>
                <w:szCs w:val="20"/>
              </w:rPr>
            </w:pPr>
            <w:r w:rsidRPr="00D7103B">
              <w:rPr>
                <w:rFonts w:ascii="Arial" w:hAnsi="Arial" w:cs="Arial"/>
                <w:sz w:val="20"/>
                <w:szCs w:val="20"/>
              </w:rPr>
              <w:t xml:space="preserve">10 </w:t>
            </w:r>
          </w:p>
        </w:tc>
        <w:tc>
          <w:tcPr>
            <w:tcW w:w="1739" w:type="dxa"/>
            <w:shd w:val="clear" w:color="auto" w:fill="FFFFFF" w:themeFill="background1"/>
          </w:tcPr>
          <w:p w14:paraId="4CF8556A" w14:textId="77777777" w:rsidR="005341F7" w:rsidRPr="00D7103B" w:rsidRDefault="005341F7" w:rsidP="005341F7">
            <w:pPr>
              <w:rPr>
                <w:rFonts w:ascii="Arial" w:hAnsi="Arial" w:cs="Arial"/>
                <w:sz w:val="20"/>
                <w:szCs w:val="20"/>
              </w:rPr>
            </w:pPr>
          </w:p>
          <w:p w14:paraId="6DF1A284" w14:textId="77777777" w:rsidR="005341F7" w:rsidRPr="00D7103B" w:rsidRDefault="005341F7" w:rsidP="005341F7">
            <w:pPr>
              <w:rPr>
                <w:rFonts w:ascii="Arial" w:hAnsi="Arial" w:cs="Arial"/>
                <w:sz w:val="20"/>
                <w:szCs w:val="20"/>
              </w:rPr>
            </w:pPr>
            <w:r w:rsidRPr="00D7103B">
              <w:rPr>
                <w:rFonts w:ascii="Arial" w:hAnsi="Arial" w:cs="Arial"/>
                <w:sz w:val="20"/>
                <w:szCs w:val="20"/>
              </w:rPr>
              <w:t>10.41</w:t>
            </w:r>
          </w:p>
        </w:tc>
        <w:tc>
          <w:tcPr>
            <w:tcW w:w="1996" w:type="dxa"/>
            <w:tcBorders>
              <w:right w:val="single" w:sz="12" w:space="0" w:color="auto"/>
            </w:tcBorders>
            <w:shd w:val="clear" w:color="auto" w:fill="FFFFFF" w:themeFill="background1"/>
          </w:tcPr>
          <w:p w14:paraId="69F48814" w14:textId="77777777" w:rsidR="005341F7" w:rsidRPr="00D7103B" w:rsidRDefault="005341F7" w:rsidP="005341F7">
            <w:pPr>
              <w:rPr>
                <w:rFonts w:ascii="Arial" w:hAnsi="Arial" w:cs="Arial"/>
                <w:sz w:val="20"/>
                <w:szCs w:val="20"/>
              </w:rPr>
            </w:pPr>
          </w:p>
          <w:p w14:paraId="65155748" w14:textId="77777777" w:rsidR="005341F7" w:rsidRPr="00D7103B" w:rsidRDefault="005341F7" w:rsidP="005341F7">
            <w:pPr>
              <w:rPr>
                <w:rFonts w:ascii="Arial" w:hAnsi="Arial" w:cs="Arial"/>
                <w:sz w:val="20"/>
                <w:szCs w:val="20"/>
              </w:rPr>
            </w:pPr>
            <w:r w:rsidRPr="00D7103B">
              <w:rPr>
                <w:rFonts w:ascii="Arial" w:hAnsi="Arial" w:cs="Arial"/>
                <w:sz w:val="20"/>
                <w:szCs w:val="20"/>
              </w:rPr>
              <w:t>416.40</w:t>
            </w:r>
          </w:p>
        </w:tc>
      </w:tr>
      <w:tr w:rsidR="005341F7" w14:paraId="1F393092" w14:textId="77777777" w:rsidTr="005341F7">
        <w:tc>
          <w:tcPr>
            <w:tcW w:w="2612" w:type="dxa"/>
            <w:tcBorders>
              <w:left w:val="single" w:sz="12" w:space="0" w:color="auto"/>
            </w:tcBorders>
            <w:shd w:val="clear" w:color="auto" w:fill="FFFFFF" w:themeFill="background1"/>
          </w:tcPr>
          <w:p w14:paraId="002509B7" w14:textId="77777777" w:rsidR="005341F7" w:rsidRPr="00D7103B" w:rsidRDefault="005341F7" w:rsidP="005341F7">
            <w:pPr>
              <w:rPr>
                <w:rFonts w:ascii="Arial" w:hAnsi="Arial" w:cs="Arial"/>
                <w:sz w:val="20"/>
                <w:szCs w:val="20"/>
              </w:rPr>
            </w:pPr>
          </w:p>
          <w:p w14:paraId="27F25539" w14:textId="77777777" w:rsidR="005341F7" w:rsidRPr="00D7103B" w:rsidRDefault="005341F7" w:rsidP="005341F7">
            <w:pPr>
              <w:rPr>
                <w:rFonts w:ascii="Arial" w:hAnsi="Arial" w:cs="Arial"/>
                <w:sz w:val="20"/>
                <w:szCs w:val="20"/>
              </w:rPr>
            </w:pPr>
            <w:r w:rsidRPr="00D7103B">
              <w:rPr>
                <w:rFonts w:ascii="Arial" w:hAnsi="Arial" w:cs="Arial"/>
                <w:sz w:val="20"/>
                <w:szCs w:val="20"/>
              </w:rPr>
              <w:t>Health and Safety (PPE)</w:t>
            </w:r>
          </w:p>
        </w:tc>
        <w:tc>
          <w:tcPr>
            <w:tcW w:w="1128" w:type="dxa"/>
            <w:tcBorders>
              <w:left w:val="single" w:sz="12" w:space="0" w:color="auto"/>
            </w:tcBorders>
            <w:shd w:val="clear" w:color="auto" w:fill="FFFFFF" w:themeFill="background1"/>
          </w:tcPr>
          <w:p w14:paraId="16BC37D7" w14:textId="77777777" w:rsidR="005341F7" w:rsidRPr="00D7103B" w:rsidRDefault="005341F7" w:rsidP="005341F7">
            <w:pPr>
              <w:rPr>
                <w:rFonts w:ascii="Arial" w:hAnsi="Arial" w:cs="Arial"/>
                <w:sz w:val="20"/>
                <w:szCs w:val="20"/>
              </w:rPr>
            </w:pPr>
          </w:p>
          <w:p w14:paraId="4DB6E395" w14:textId="77777777" w:rsidR="005341F7" w:rsidRPr="00D7103B" w:rsidRDefault="005341F7" w:rsidP="005341F7">
            <w:pPr>
              <w:rPr>
                <w:rFonts w:ascii="Arial" w:hAnsi="Arial" w:cs="Arial"/>
                <w:sz w:val="20"/>
                <w:szCs w:val="20"/>
              </w:rPr>
            </w:pPr>
            <w:r w:rsidRPr="00D7103B">
              <w:rPr>
                <w:rFonts w:ascii="Arial" w:hAnsi="Arial" w:cs="Arial"/>
                <w:sz w:val="20"/>
                <w:szCs w:val="20"/>
              </w:rPr>
              <w:t>4</w:t>
            </w:r>
          </w:p>
        </w:tc>
        <w:tc>
          <w:tcPr>
            <w:tcW w:w="903" w:type="dxa"/>
            <w:shd w:val="clear" w:color="auto" w:fill="FFFFFF" w:themeFill="background1"/>
          </w:tcPr>
          <w:p w14:paraId="7C45B8F8" w14:textId="77777777" w:rsidR="005341F7" w:rsidRPr="00D7103B" w:rsidRDefault="005341F7" w:rsidP="005341F7">
            <w:pPr>
              <w:rPr>
                <w:rFonts w:ascii="Arial" w:hAnsi="Arial" w:cs="Arial"/>
                <w:sz w:val="20"/>
                <w:szCs w:val="20"/>
              </w:rPr>
            </w:pPr>
          </w:p>
          <w:p w14:paraId="19D60D3D" w14:textId="77777777" w:rsidR="005341F7" w:rsidRPr="00D7103B" w:rsidRDefault="005341F7" w:rsidP="005341F7">
            <w:pPr>
              <w:rPr>
                <w:rFonts w:ascii="Arial" w:hAnsi="Arial" w:cs="Arial"/>
                <w:sz w:val="20"/>
                <w:szCs w:val="20"/>
              </w:rPr>
            </w:pPr>
            <w:r>
              <w:rPr>
                <w:rFonts w:ascii="Arial" w:hAnsi="Arial" w:cs="Arial"/>
                <w:sz w:val="20"/>
                <w:szCs w:val="20"/>
              </w:rPr>
              <w:t>Y</w:t>
            </w:r>
            <w:r w:rsidRPr="00D7103B">
              <w:rPr>
                <w:rFonts w:ascii="Arial" w:hAnsi="Arial" w:cs="Arial"/>
                <w:sz w:val="20"/>
                <w:szCs w:val="20"/>
              </w:rPr>
              <w:t>ear</w:t>
            </w:r>
          </w:p>
        </w:tc>
        <w:tc>
          <w:tcPr>
            <w:tcW w:w="1246" w:type="dxa"/>
            <w:shd w:val="clear" w:color="auto" w:fill="FFFFFF" w:themeFill="background1"/>
          </w:tcPr>
          <w:p w14:paraId="43C69C7A" w14:textId="77777777" w:rsidR="005341F7" w:rsidRPr="00D7103B" w:rsidRDefault="005341F7" w:rsidP="005341F7">
            <w:pPr>
              <w:rPr>
                <w:rFonts w:ascii="Arial" w:hAnsi="Arial" w:cs="Arial"/>
                <w:sz w:val="20"/>
                <w:szCs w:val="20"/>
              </w:rPr>
            </w:pPr>
          </w:p>
          <w:p w14:paraId="356DBA74" w14:textId="77777777" w:rsidR="005341F7" w:rsidRPr="00D7103B" w:rsidRDefault="005341F7" w:rsidP="005341F7">
            <w:pPr>
              <w:rPr>
                <w:rFonts w:ascii="Arial" w:hAnsi="Arial" w:cs="Arial"/>
                <w:sz w:val="20"/>
                <w:szCs w:val="20"/>
              </w:rPr>
            </w:pPr>
          </w:p>
        </w:tc>
        <w:tc>
          <w:tcPr>
            <w:tcW w:w="1739" w:type="dxa"/>
            <w:shd w:val="clear" w:color="auto" w:fill="FFFFFF" w:themeFill="background1"/>
          </w:tcPr>
          <w:p w14:paraId="4D96CE94" w14:textId="77777777" w:rsidR="005341F7" w:rsidRPr="00D7103B" w:rsidRDefault="005341F7" w:rsidP="005341F7">
            <w:pPr>
              <w:rPr>
                <w:rFonts w:ascii="Arial" w:hAnsi="Arial" w:cs="Arial"/>
                <w:sz w:val="20"/>
                <w:szCs w:val="20"/>
              </w:rPr>
            </w:pPr>
          </w:p>
          <w:p w14:paraId="2D7FE6D3" w14:textId="77777777" w:rsidR="005341F7" w:rsidRPr="00D7103B" w:rsidRDefault="005341F7" w:rsidP="005341F7">
            <w:pPr>
              <w:rPr>
                <w:rFonts w:ascii="Arial" w:hAnsi="Arial" w:cs="Arial"/>
                <w:sz w:val="20"/>
                <w:szCs w:val="20"/>
              </w:rPr>
            </w:pPr>
            <w:r w:rsidRPr="00D7103B">
              <w:rPr>
                <w:rFonts w:ascii="Arial" w:hAnsi="Arial" w:cs="Arial"/>
                <w:sz w:val="20"/>
                <w:szCs w:val="20"/>
              </w:rPr>
              <w:t>59.00</w:t>
            </w:r>
          </w:p>
        </w:tc>
        <w:tc>
          <w:tcPr>
            <w:tcW w:w="1996" w:type="dxa"/>
            <w:tcBorders>
              <w:right w:val="single" w:sz="12" w:space="0" w:color="auto"/>
            </w:tcBorders>
            <w:shd w:val="clear" w:color="auto" w:fill="FFFFFF" w:themeFill="background1"/>
          </w:tcPr>
          <w:p w14:paraId="1EC6E513" w14:textId="77777777" w:rsidR="005341F7" w:rsidRPr="00D7103B" w:rsidRDefault="005341F7" w:rsidP="005341F7">
            <w:pPr>
              <w:rPr>
                <w:rFonts w:ascii="Arial" w:hAnsi="Arial" w:cs="Arial"/>
                <w:sz w:val="20"/>
                <w:szCs w:val="20"/>
              </w:rPr>
            </w:pPr>
          </w:p>
          <w:p w14:paraId="4F4EDB20" w14:textId="77777777" w:rsidR="005341F7" w:rsidRPr="00D7103B" w:rsidRDefault="005341F7" w:rsidP="005341F7">
            <w:pPr>
              <w:rPr>
                <w:rFonts w:ascii="Arial" w:hAnsi="Arial" w:cs="Arial"/>
                <w:sz w:val="20"/>
                <w:szCs w:val="20"/>
              </w:rPr>
            </w:pPr>
            <w:r w:rsidRPr="00D7103B">
              <w:rPr>
                <w:rFonts w:ascii="Arial" w:hAnsi="Arial" w:cs="Arial"/>
                <w:sz w:val="20"/>
                <w:szCs w:val="20"/>
              </w:rPr>
              <w:t>236.00</w:t>
            </w:r>
          </w:p>
        </w:tc>
      </w:tr>
      <w:tr w:rsidR="005341F7" w14:paraId="66721855" w14:textId="77777777" w:rsidTr="005341F7">
        <w:tc>
          <w:tcPr>
            <w:tcW w:w="2612" w:type="dxa"/>
            <w:tcBorders>
              <w:left w:val="single" w:sz="12" w:space="0" w:color="auto"/>
            </w:tcBorders>
            <w:shd w:val="clear" w:color="auto" w:fill="FFFFFF" w:themeFill="background1"/>
          </w:tcPr>
          <w:p w14:paraId="700911A0" w14:textId="77777777" w:rsidR="005341F7" w:rsidRPr="00D7103B" w:rsidRDefault="005341F7" w:rsidP="005341F7">
            <w:pPr>
              <w:rPr>
                <w:rFonts w:ascii="Arial" w:hAnsi="Arial" w:cs="Arial"/>
                <w:sz w:val="20"/>
                <w:szCs w:val="20"/>
              </w:rPr>
            </w:pPr>
          </w:p>
          <w:p w14:paraId="26F616FF" w14:textId="77777777" w:rsidR="005341F7" w:rsidRPr="00D7103B" w:rsidRDefault="005341F7" w:rsidP="005341F7">
            <w:pPr>
              <w:rPr>
                <w:rFonts w:ascii="Arial" w:hAnsi="Arial" w:cs="Arial"/>
                <w:sz w:val="20"/>
                <w:szCs w:val="20"/>
              </w:rPr>
            </w:pPr>
            <w:r w:rsidRPr="00D7103B">
              <w:rPr>
                <w:rFonts w:ascii="Arial" w:hAnsi="Arial" w:cs="Arial"/>
                <w:sz w:val="20"/>
                <w:szCs w:val="20"/>
              </w:rPr>
              <w:t>Lockers</w:t>
            </w:r>
          </w:p>
        </w:tc>
        <w:tc>
          <w:tcPr>
            <w:tcW w:w="1128" w:type="dxa"/>
            <w:tcBorders>
              <w:left w:val="single" w:sz="12" w:space="0" w:color="auto"/>
            </w:tcBorders>
            <w:shd w:val="clear" w:color="auto" w:fill="FFFFFF" w:themeFill="background1"/>
          </w:tcPr>
          <w:p w14:paraId="49DCEF75" w14:textId="77777777" w:rsidR="005341F7" w:rsidRPr="00D7103B" w:rsidRDefault="005341F7" w:rsidP="005341F7">
            <w:pPr>
              <w:rPr>
                <w:rFonts w:ascii="Arial" w:hAnsi="Arial" w:cs="Arial"/>
                <w:sz w:val="20"/>
                <w:szCs w:val="20"/>
              </w:rPr>
            </w:pPr>
          </w:p>
          <w:p w14:paraId="3BDB2589" w14:textId="77777777" w:rsidR="005341F7" w:rsidRPr="00D7103B" w:rsidRDefault="005341F7" w:rsidP="005341F7">
            <w:pPr>
              <w:rPr>
                <w:rFonts w:ascii="Arial" w:hAnsi="Arial" w:cs="Arial"/>
                <w:sz w:val="20"/>
                <w:szCs w:val="20"/>
              </w:rPr>
            </w:pPr>
            <w:r w:rsidRPr="00D7103B">
              <w:rPr>
                <w:rFonts w:ascii="Arial" w:hAnsi="Arial" w:cs="Arial"/>
                <w:sz w:val="20"/>
                <w:szCs w:val="20"/>
              </w:rPr>
              <w:t>4</w:t>
            </w:r>
          </w:p>
        </w:tc>
        <w:tc>
          <w:tcPr>
            <w:tcW w:w="903" w:type="dxa"/>
            <w:shd w:val="clear" w:color="auto" w:fill="FFFFFF" w:themeFill="background1"/>
          </w:tcPr>
          <w:p w14:paraId="613BBDED" w14:textId="77777777" w:rsidR="005341F7" w:rsidRPr="00D7103B" w:rsidRDefault="005341F7" w:rsidP="005341F7">
            <w:pPr>
              <w:rPr>
                <w:rFonts w:ascii="Arial" w:hAnsi="Arial" w:cs="Arial"/>
                <w:sz w:val="20"/>
                <w:szCs w:val="20"/>
              </w:rPr>
            </w:pPr>
          </w:p>
          <w:p w14:paraId="4BF2200A" w14:textId="77777777" w:rsidR="005341F7" w:rsidRPr="00D7103B" w:rsidRDefault="005341F7" w:rsidP="005341F7">
            <w:pPr>
              <w:rPr>
                <w:rFonts w:ascii="Arial" w:hAnsi="Arial" w:cs="Arial"/>
                <w:sz w:val="20"/>
                <w:szCs w:val="20"/>
              </w:rPr>
            </w:pPr>
            <w:r>
              <w:rPr>
                <w:rFonts w:ascii="Arial" w:hAnsi="Arial" w:cs="Arial"/>
                <w:sz w:val="20"/>
                <w:szCs w:val="20"/>
              </w:rPr>
              <w:t>W</w:t>
            </w:r>
            <w:r w:rsidRPr="00D7103B">
              <w:rPr>
                <w:rFonts w:ascii="Arial" w:hAnsi="Arial" w:cs="Arial"/>
                <w:sz w:val="20"/>
                <w:szCs w:val="20"/>
              </w:rPr>
              <w:t>eek</w:t>
            </w:r>
          </w:p>
        </w:tc>
        <w:tc>
          <w:tcPr>
            <w:tcW w:w="1246" w:type="dxa"/>
            <w:shd w:val="clear" w:color="auto" w:fill="FFFFFF" w:themeFill="background1"/>
          </w:tcPr>
          <w:p w14:paraId="22C3EB8A" w14:textId="77777777" w:rsidR="005341F7" w:rsidRPr="00D7103B" w:rsidRDefault="005341F7" w:rsidP="005341F7">
            <w:pPr>
              <w:rPr>
                <w:rFonts w:ascii="Arial" w:hAnsi="Arial" w:cs="Arial"/>
                <w:sz w:val="20"/>
                <w:szCs w:val="20"/>
              </w:rPr>
            </w:pPr>
          </w:p>
          <w:p w14:paraId="512FC0AF" w14:textId="77777777" w:rsidR="005341F7" w:rsidRPr="00D7103B" w:rsidRDefault="005341F7" w:rsidP="005341F7">
            <w:pPr>
              <w:rPr>
                <w:rFonts w:ascii="Arial" w:hAnsi="Arial" w:cs="Arial"/>
                <w:sz w:val="20"/>
                <w:szCs w:val="20"/>
              </w:rPr>
            </w:pPr>
            <w:r w:rsidRPr="00D7103B">
              <w:rPr>
                <w:rFonts w:ascii="Arial" w:hAnsi="Arial" w:cs="Arial"/>
                <w:sz w:val="20"/>
                <w:szCs w:val="20"/>
              </w:rPr>
              <w:t>50 weeks</w:t>
            </w:r>
          </w:p>
        </w:tc>
        <w:tc>
          <w:tcPr>
            <w:tcW w:w="1739" w:type="dxa"/>
            <w:shd w:val="clear" w:color="auto" w:fill="FFFFFF" w:themeFill="background1"/>
          </w:tcPr>
          <w:p w14:paraId="2FFFD237" w14:textId="77777777" w:rsidR="005341F7" w:rsidRPr="00D7103B" w:rsidRDefault="005341F7" w:rsidP="005341F7">
            <w:pPr>
              <w:rPr>
                <w:rFonts w:ascii="Arial" w:hAnsi="Arial" w:cs="Arial"/>
                <w:sz w:val="20"/>
                <w:szCs w:val="20"/>
              </w:rPr>
            </w:pPr>
          </w:p>
          <w:p w14:paraId="04305D41" w14:textId="77777777" w:rsidR="005341F7" w:rsidRPr="00D7103B" w:rsidRDefault="005341F7" w:rsidP="005341F7">
            <w:pPr>
              <w:rPr>
                <w:rFonts w:ascii="Arial" w:hAnsi="Arial" w:cs="Arial"/>
                <w:sz w:val="20"/>
                <w:szCs w:val="20"/>
              </w:rPr>
            </w:pPr>
            <w:r w:rsidRPr="00D7103B">
              <w:rPr>
                <w:rFonts w:ascii="Arial" w:hAnsi="Arial" w:cs="Arial"/>
                <w:sz w:val="20"/>
                <w:szCs w:val="20"/>
              </w:rPr>
              <w:t>19.00</w:t>
            </w:r>
          </w:p>
        </w:tc>
        <w:tc>
          <w:tcPr>
            <w:tcW w:w="1996" w:type="dxa"/>
            <w:tcBorders>
              <w:right w:val="single" w:sz="12" w:space="0" w:color="auto"/>
            </w:tcBorders>
            <w:shd w:val="clear" w:color="auto" w:fill="FFFFFF" w:themeFill="background1"/>
          </w:tcPr>
          <w:p w14:paraId="4E762ED9" w14:textId="77777777" w:rsidR="005341F7" w:rsidRPr="00D7103B" w:rsidRDefault="005341F7" w:rsidP="005341F7">
            <w:pPr>
              <w:rPr>
                <w:rFonts w:ascii="Arial" w:hAnsi="Arial" w:cs="Arial"/>
                <w:sz w:val="20"/>
                <w:szCs w:val="20"/>
              </w:rPr>
            </w:pPr>
          </w:p>
          <w:p w14:paraId="26F0296E" w14:textId="77777777" w:rsidR="005341F7" w:rsidRPr="00D7103B" w:rsidRDefault="005341F7" w:rsidP="005341F7">
            <w:pPr>
              <w:rPr>
                <w:rFonts w:ascii="Arial" w:hAnsi="Arial" w:cs="Arial"/>
                <w:sz w:val="20"/>
                <w:szCs w:val="20"/>
              </w:rPr>
            </w:pPr>
            <w:r w:rsidRPr="00D7103B">
              <w:rPr>
                <w:rFonts w:ascii="Arial" w:hAnsi="Arial" w:cs="Arial"/>
                <w:sz w:val="20"/>
                <w:szCs w:val="20"/>
              </w:rPr>
              <w:t>950.00</w:t>
            </w:r>
          </w:p>
        </w:tc>
      </w:tr>
      <w:tr w:rsidR="005341F7" w14:paraId="0227F64B" w14:textId="77777777" w:rsidTr="005341F7">
        <w:tc>
          <w:tcPr>
            <w:tcW w:w="2612" w:type="dxa"/>
            <w:tcBorders>
              <w:left w:val="single" w:sz="12" w:space="0" w:color="auto"/>
            </w:tcBorders>
            <w:shd w:val="clear" w:color="auto" w:fill="FFFFFF" w:themeFill="background1"/>
          </w:tcPr>
          <w:p w14:paraId="421C57A2" w14:textId="77777777" w:rsidR="005341F7" w:rsidRPr="00D7103B" w:rsidRDefault="005341F7" w:rsidP="005341F7">
            <w:pPr>
              <w:rPr>
                <w:rFonts w:ascii="Arial" w:hAnsi="Arial" w:cs="Arial"/>
                <w:sz w:val="20"/>
                <w:szCs w:val="20"/>
              </w:rPr>
            </w:pPr>
          </w:p>
          <w:p w14:paraId="545ACB20" w14:textId="77777777" w:rsidR="005341F7" w:rsidRPr="00D7103B" w:rsidRDefault="005341F7" w:rsidP="005341F7">
            <w:pPr>
              <w:rPr>
                <w:rFonts w:ascii="Arial" w:hAnsi="Arial" w:cs="Arial"/>
                <w:sz w:val="20"/>
                <w:szCs w:val="20"/>
              </w:rPr>
            </w:pPr>
            <w:r w:rsidRPr="00D7103B">
              <w:rPr>
                <w:rFonts w:ascii="Arial" w:hAnsi="Arial" w:cs="Arial"/>
                <w:sz w:val="20"/>
                <w:szCs w:val="20"/>
              </w:rPr>
              <w:t>Welfare facilities</w:t>
            </w:r>
          </w:p>
        </w:tc>
        <w:tc>
          <w:tcPr>
            <w:tcW w:w="1128" w:type="dxa"/>
            <w:tcBorders>
              <w:left w:val="single" w:sz="12" w:space="0" w:color="auto"/>
            </w:tcBorders>
            <w:shd w:val="clear" w:color="auto" w:fill="FFFFFF" w:themeFill="background1"/>
          </w:tcPr>
          <w:p w14:paraId="3A2F6C55" w14:textId="77777777" w:rsidR="005341F7" w:rsidRPr="00D7103B" w:rsidRDefault="005341F7" w:rsidP="005341F7">
            <w:pPr>
              <w:rPr>
                <w:rFonts w:ascii="Arial" w:hAnsi="Arial" w:cs="Arial"/>
                <w:sz w:val="20"/>
                <w:szCs w:val="20"/>
              </w:rPr>
            </w:pPr>
          </w:p>
          <w:p w14:paraId="485BCD53" w14:textId="77777777" w:rsidR="005341F7" w:rsidRPr="00D7103B" w:rsidRDefault="005341F7" w:rsidP="005341F7">
            <w:pPr>
              <w:rPr>
                <w:rFonts w:ascii="Arial" w:hAnsi="Arial" w:cs="Arial"/>
                <w:sz w:val="20"/>
                <w:szCs w:val="20"/>
              </w:rPr>
            </w:pPr>
            <w:r w:rsidRPr="00D7103B">
              <w:rPr>
                <w:rFonts w:ascii="Arial" w:hAnsi="Arial" w:cs="Arial"/>
                <w:sz w:val="20"/>
                <w:szCs w:val="20"/>
              </w:rPr>
              <w:t>1</w:t>
            </w:r>
          </w:p>
        </w:tc>
        <w:tc>
          <w:tcPr>
            <w:tcW w:w="903" w:type="dxa"/>
            <w:shd w:val="clear" w:color="auto" w:fill="FFFFFF" w:themeFill="background1"/>
          </w:tcPr>
          <w:p w14:paraId="04E0B7D5" w14:textId="77777777" w:rsidR="005341F7" w:rsidRPr="00D7103B" w:rsidRDefault="005341F7" w:rsidP="005341F7">
            <w:pPr>
              <w:rPr>
                <w:rFonts w:ascii="Arial" w:hAnsi="Arial" w:cs="Arial"/>
                <w:sz w:val="20"/>
                <w:szCs w:val="20"/>
              </w:rPr>
            </w:pPr>
          </w:p>
          <w:p w14:paraId="3BF90F37" w14:textId="77777777" w:rsidR="005341F7" w:rsidRPr="00D7103B" w:rsidRDefault="005341F7" w:rsidP="005341F7">
            <w:pPr>
              <w:rPr>
                <w:rFonts w:ascii="Arial" w:hAnsi="Arial" w:cs="Arial"/>
                <w:sz w:val="20"/>
                <w:szCs w:val="20"/>
              </w:rPr>
            </w:pPr>
            <w:r>
              <w:rPr>
                <w:rFonts w:ascii="Arial" w:hAnsi="Arial" w:cs="Arial"/>
                <w:sz w:val="20"/>
                <w:szCs w:val="20"/>
              </w:rPr>
              <w:t>W</w:t>
            </w:r>
            <w:r w:rsidRPr="00D7103B">
              <w:rPr>
                <w:rFonts w:ascii="Arial" w:hAnsi="Arial" w:cs="Arial"/>
                <w:sz w:val="20"/>
                <w:szCs w:val="20"/>
              </w:rPr>
              <w:t>eek</w:t>
            </w:r>
          </w:p>
        </w:tc>
        <w:tc>
          <w:tcPr>
            <w:tcW w:w="1246" w:type="dxa"/>
            <w:shd w:val="clear" w:color="auto" w:fill="FFFFFF" w:themeFill="background1"/>
          </w:tcPr>
          <w:p w14:paraId="5CC98A98" w14:textId="77777777" w:rsidR="005341F7" w:rsidRPr="00D7103B" w:rsidRDefault="005341F7" w:rsidP="005341F7">
            <w:pPr>
              <w:rPr>
                <w:rFonts w:ascii="Arial" w:hAnsi="Arial" w:cs="Arial"/>
                <w:sz w:val="20"/>
                <w:szCs w:val="20"/>
              </w:rPr>
            </w:pPr>
          </w:p>
          <w:p w14:paraId="3AD6CC59" w14:textId="77777777" w:rsidR="005341F7" w:rsidRPr="00D7103B" w:rsidRDefault="005341F7" w:rsidP="005341F7">
            <w:pPr>
              <w:rPr>
                <w:rFonts w:ascii="Arial" w:hAnsi="Arial" w:cs="Arial"/>
                <w:sz w:val="20"/>
                <w:szCs w:val="20"/>
              </w:rPr>
            </w:pPr>
            <w:r w:rsidRPr="00D7103B">
              <w:rPr>
                <w:rFonts w:ascii="Arial" w:hAnsi="Arial" w:cs="Arial"/>
                <w:sz w:val="20"/>
                <w:szCs w:val="20"/>
              </w:rPr>
              <w:t>50</w:t>
            </w:r>
          </w:p>
        </w:tc>
        <w:tc>
          <w:tcPr>
            <w:tcW w:w="1739" w:type="dxa"/>
            <w:tcBorders>
              <w:bottom w:val="single" w:sz="8" w:space="0" w:color="auto"/>
            </w:tcBorders>
            <w:shd w:val="clear" w:color="auto" w:fill="FFFFFF" w:themeFill="background1"/>
          </w:tcPr>
          <w:p w14:paraId="5D6A5815" w14:textId="77777777" w:rsidR="005341F7" w:rsidRPr="00D7103B" w:rsidRDefault="005341F7" w:rsidP="005341F7">
            <w:pPr>
              <w:rPr>
                <w:rFonts w:ascii="Arial" w:hAnsi="Arial" w:cs="Arial"/>
                <w:sz w:val="20"/>
                <w:szCs w:val="20"/>
              </w:rPr>
            </w:pPr>
          </w:p>
          <w:p w14:paraId="53C21118" w14:textId="77777777" w:rsidR="005341F7" w:rsidRPr="00D7103B" w:rsidRDefault="005341F7" w:rsidP="005341F7">
            <w:pPr>
              <w:rPr>
                <w:rFonts w:ascii="Arial" w:hAnsi="Arial" w:cs="Arial"/>
                <w:sz w:val="20"/>
                <w:szCs w:val="20"/>
              </w:rPr>
            </w:pPr>
            <w:r w:rsidRPr="00D7103B">
              <w:rPr>
                <w:rFonts w:ascii="Arial" w:hAnsi="Arial" w:cs="Arial"/>
                <w:sz w:val="20"/>
                <w:szCs w:val="20"/>
              </w:rPr>
              <w:t>39.00</w:t>
            </w:r>
          </w:p>
        </w:tc>
        <w:tc>
          <w:tcPr>
            <w:tcW w:w="1996" w:type="dxa"/>
            <w:tcBorders>
              <w:bottom w:val="single" w:sz="8" w:space="0" w:color="auto"/>
              <w:right w:val="single" w:sz="12" w:space="0" w:color="auto"/>
            </w:tcBorders>
            <w:shd w:val="clear" w:color="auto" w:fill="FFFFFF" w:themeFill="background1"/>
          </w:tcPr>
          <w:p w14:paraId="57169C09" w14:textId="77777777" w:rsidR="005341F7" w:rsidRPr="00D7103B" w:rsidRDefault="005341F7" w:rsidP="005341F7">
            <w:pPr>
              <w:rPr>
                <w:rFonts w:ascii="Arial" w:hAnsi="Arial" w:cs="Arial"/>
                <w:sz w:val="20"/>
                <w:szCs w:val="20"/>
              </w:rPr>
            </w:pPr>
          </w:p>
          <w:p w14:paraId="196CE8B4" w14:textId="77777777" w:rsidR="005341F7" w:rsidRPr="00D7103B" w:rsidRDefault="005341F7" w:rsidP="005341F7">
            <w:pPr>
              <w:rPr>
                <w:rFonts w:ascii="Arial" w:hAnsi="Arial" w:cs="Arial"/>
                <w:sz w:val="20"/>
                <w:szCs w:val="20"/>
              </w:rPr>
            </w:pPr>
            <w:r w:rsidRPr="00D7103B">
              <w:rPr>
                <w:rFonts w:ascii="Arial" w:hAnsi="Arial" w:cs="Arial"/>
                <w:sz w:val="20"/>
                <w:szCs w:val="20"/>
              </w:rPr>
              <w:t>7800.00</w:t>
            </w:r>
          </w:p>
        </w:tc>
      </w:tr>
      <w:tr w:rsidR="005341F7" w14:paraId="11E67ECB" w14:textId="77777777" w:rsidTr="005341F7">
        <w:trPr>
          <w:trHeight w:val="400"/>
        </w:trPr>
        <w:tc>
          <w:tcPr>
            <w:tcW w:w="9624" w:type="dxa"/>
            <w:gridSpan w:val="6"/>
            <w:tcBorders>
              <w:left w:val="single" w:sz="12" w:space="0" w:color="auto"/>
              <w:bottom w:val="single" w:sz="18" w:space="0" w:color="auto"/>
              <w:right w:val="single" w:sz="8" w:space="0" w:color="auto"/>
            </w:tcBorders>
            <w:shd w:val="clear" w:color="auto" w:fill="FFFFFF" w:themeFill="background1"/>
          </w:tcPr>
          <w:p w14:paraId="522057DD" w14:textId="77777777" w:rsidR="005341F7" w:rsidRPr="00CF0260" w:rsidRDefault="005341F7" w:rsidP="005341F7">
            <w:pPr>
              <w:jc w:val="center"/>
              <w:rPr>
                <w:rFonts w:ascii="Arial" w:hAnsi="Arial" w:cs="Arial"/>
                <w:b/>
                <w:sz w:val="20"/>
                <w:szCs w:val="20"/>
              </w:rPr>
            </w:pPr>
          </w:p>
          <w:p w14:paraId="3DD7911B" w14:textId="44FCF9DE" w:rsidR="005341F7" w:rsidRPr="00CF0260" w:rsidRDefault="005341F7" w:rsidP="005341F7">
            <w:pPr>
              <w:jc w:val="center"/>
              <w:rPr>
                <w:rFonts w:ascii="Arial" w:hAnsi="Arial" w:cs="Arial"/>
                <w:b/>
                <w:sz w:val="20"/>
                <w:szCs w:val="20"/>
              </w:rPr>
            </w:pPr>
            <w:r>
              <w:rPr>
                <w:rFonts w:ascii="Arial" w:hAnsi="Arial" w:cs="Arial"/>
                <w:b/>
                <w:sz w:val="20"/>
                <w:szCs w:val="20"/>
              </w:rPr>
              <w:t xml:space="preserve">                                                                                                 </w:t>
            </w:r>
            <w:r w:rsidR="002500C1">
              <w:rPr>
                <w:rFonts w:ascii="Arial" w:hAnsi="Arial" w:cs="Arial"/>
                <w:b/>
                <w:sz w:val="20"/>
                <w:szCs w:val="20"/>
              </w:rPr>
              <w:t xml:space="preserve">                        </w:t>
            </w:r>
            <w:r w:rsidR="00A233FF">
              <w:rPr>
                <w:rFonts w:ascii="Arial" w:hAnsi="Arial" w:cs="Arial"/>
                <w:b/>
                <w:sz w:val="20"/>
                <w:szCs w:val="20"/>
              </w:rPr>
              <w:t>93,967.69</w:t>
            </w:r>
          </w:p>
        </w:tc>
      </w:tr>
      <w:tr w:rsidR="005341F7" w14:paraId="43968A44" w14:textId="77777777" w:rsidTr="005341F7">
        <w:trPr>
          <w:trHeight w:val="400"/>
        </w:trPr>
        <w:tc>
          <w:tcPr>
            <w:tcW w:w="2612" w:type="dxa"/>
            <w:tcBorders>
              <w:top w:val="single" w:sz="18" w:space="0" w:color="auto"/>
              <w:left w:val="single" w:sz="12" w:space="0" w:color="auto"/>
              <w:bottom w:val="single" w:sz="18" w:space="0" w:color="auto"/>
            </w:tcBorders>
            <w:shd w:val="clear" w:color="auto" w:fill="FFFFFF" w:themeFill="background1"/>
          </w:tcPr>
          <w:p w14:paraId="529AFE3F" w14:textId="77777777" w:rsidR="005341F7" w:rsidRPr="00D7103B" w:rsidRDefault="005341F7" w:rsidP="005341F7">
            <w:pPr>
              <w:rPr>
                <w:rFonts w:ascii="Arial" w:hAnsi="Arial" w:cs="Arial"/>
                <w:sz w:val="20"/>
                <w:szCs w:val="20"/>
              </w:rPr>
            </w:pPr>
          </w:p>
          <w:p w14:paraId="1F18A230" w14:textId="77777777" w:rsidR="005341F7" w:rsidRPr="00D7103B" w:rsidRDefault="005341F7" w:rsidP="005341F7">
            <w:pPr>
              <w:rPr>
                <w:rFonts w:ascii="Arial" w:hAnsi="Arial" w:cs="Arial"/>
                <w:sz w:val="20"/>
                <w:szCs w:val="20"/>
              </w:rPr>
            </w:pPr>
            <w:r w:rsidRPr="00D7103B">
              <w:rPr>
                <w:rFonts w:ascii="Arial" w:hAnsi="Arial" w:cs="Arial"/>
                <w:sz w:val="20"/>
                <w:szCs w:val="20"/>
              </w:rPr>
              <w:t>Inflation</w:t>
            </w:r>
          </w:p>
        </w:tc>
        <w:tc>
          <w:tcPr>
            <w:tcW w:w="1128" w:type="dxa"/>
            <w:tcBorders>
              <w:top w:val="single" w:sz="18" w:space="0" w:color="auto"/>
              <w:left w:val="single" w:sz="12" w:space="0" w:color="auto"/>
              <w:bottom w:val="single" w:sz="18" w:space="0" w:color="auto"/>
            </w:tcBorders>
            <w:shd w:val="clear" w:color="auto" w:fill="FFFFFF" w:themeFill="background1"/>
          </w:tcPr>
          <w:p w14:paraId="0F12C31D" w14:textId="77777777" w:rsidR="005341F7" w:rsidRPr="00D7103B" w:rsidRDefault="005341F7" w:rsidP="005341F7">
            <w:pPr>
              <w:rPr>
                <w:rFonts w:ascii="Arial" w:hAnsi="Arial" w:cs="Arial"/>
                <w:sz w:val="20"/>
                <w:szCs w:val="20"/>
              </w:rPr>
            </w:pPr>
          </w:p>
          <w:p w14:paraId="5DD3E170" w14:textId="77777777" w:rsidR="005341F7" w:rsidRPr="00D7103B" w:rsidRDefault="005341F7" w:rsidP="005341F7">
            <w:pPr>
              <w:rPr>
                <w:rFonts w:ascii="Arial" w:hAnsi="Arial" w:cs="Arial"/>
                <w:sz w:val="20"/>
                <w:szCs w:val="20"/>
              </w:rPr>
            </w:pPr>
            <w:r w:rsidRPr="00D7103B">
              <w:rPr>
                <w:rFonts w:ascii="Arial" w:hAnsi="Arial" w:cs="Arial"/>
                <w:sz w:val="20"/>
                <w:szCs w:val="20"/>
              </w:rPr>
              <w:t>2%</w:t>
            </w:r>
          </w:p>
        </w:tc>
        <w:tc>
          <w:tcPr>
            <w:tcW w:w="903" w:type="dxa"/>
            <w:tcBorders>
              <w:top w:val="single" w:sz="18" w:space="0" w:color="auto"/>
              <w:bottom w:val="single" w:sz="18" w:space="0" w:color="auto"/>
            </w:tcBorders>
            <w:shd w:val="clear" w:color="auto" w:fill="FFFFFF" w:themeFill="background1"/>
          </w:tcPr>
          <w:p w14:paraId="247C5E7B" w14:textId="77777777" w:rsidR="005341F7" w:rsidRPr="00D7103B" w:rsidRDefault="005341F7" w:rsidP="005341F7">
            <w:pPr>
              <w:rPr>
                <w:rFonts w:ascii="Arial" w:hAnsi="Arial" w:cs="Arial"/>
                <w:sz w:val="20"/>
                <w:szCs w:val="20"/>
              </w:rPr>
            </w:pPr>
          </w:p>
          <w:p w14:paraId="52415186" w14:textId="77777777" w:rsidR="005341F7" w:rsidRPr="00D7103B" w:rsidRDefault="005341F7" w:rsidP="005341F7">
            <w:pPr>
              <w:rPr>
                <w:rFonts w:ascii="Arial" w:hAnsi="Arial" w:cs="Arial"/>
                <w:sz w:val="20"/>
                <w:szCs w:val="20"/>
              </w:rPr>
            </w:pPr>
            <w:r>
              <w:rPr>
                <w:rFonts w:ascii="Arial" w:hAnsi="Arial" w:cs="Arial"/>
                <w:sz w:val="20"/>
                <w:szCs w:val="20"/>
              </w:rPr>
              <w:t>Y</w:t>
            </w:r>
            <w:r w:rsidRPr="00D7103B">
              <w:rPr>
                <w:rFonts w:ascii="Arial" w:hAnsi="Arial" w:cs="Arial"/>
                <w:sz w:val="20"/>
                <w:szCs w:val="20"/>
              </w:rPr>
              <w:t>ear</w:t>
            </w:r>
          </w:p>
        </w:tc>
        <w:tc>
          <w:tcPr>
            <w:tcW w:w="2985" w:type="dxa"/>
            <w:gridSpan w:val="2"/>
            <w:tcBorders>
              <w:top w:val="single" w:sz="18" w:space="0" w:color="auto"/>
              <w:right w:val="single" w:sz="8" w:space="0" w:color="auto"/>
            </w:tcBorders>
            <w:shd w:val="clear" w:color="auto" w:fill="FFFFFF" w:themeFill="background1"/>
          </w:tcPr>
          <w:p w14:paraId="2EE16E67" w14:textId="77777777" w:rsidR="005341F7" w:rsidRPr="00D7103B" w:rsidRDefault="005341F7" w:rsidP="005341F7">
            <w:pPr>
              <w:rPr>
                <w:rFonts w:ascii="Arial" w:hAnsi="Arial" w:cs="Arial"/>
                <w:sz w:val="20"/>
                <w:szCs w:val="20"/>
              </w:rPr>
            </w:pPr>
          </w:p>
          <w:p w14:paraId="19552E67" w14:textId="77777777" w:rsidR="005341F7" w:rsidRPr="00D7103B" w:rsidRDefault="005341F7" w:rsidP="005341F7">
            <w:pPr>
              <w:rPr>
                <w:rFonts w:ascii="Arial" w:hAnsi="Arial" w:cs="Arial"/>
                <w:sz w:val="20"/>
                <w:szCs w:val="20"/>
              </w:rPr>
            </w:pPr>
          </w:p>
        </w:tc>
        <w:tc>
          <w:tcPr>
            <w:tcW w:w="1996" w:type="dxa"/>
            <w:tcBorders>
              <w:top w:val="single" w:sz="18" w:space="0" w:color="auto"/>
              <w:left w:val="single" w:sz="8" w:space="0" w:color="auto"/>
              <w:bottom w:val="single" w:sz="18" w:space="0" w:color="auto"/>
              <w:right w:val="single" w:sz="8" w:space="0" w:color="auto"/>
            </w:tcBorders>
            <w:shd w:val="clear" w:color="auto" w:fill="FFFFFF" w:themeFill="background1"/>
          </w:tcPr>
          <w:p w14:paraId="73E1D5BE" w14:textId="77777777" w:rsidR="005341F7" w:rsidRPr="00D7103B" w:rsidRDefault="005341F7" w:rsidP="005341F7">
            <w:pPr>
              <w:rPr>
                <w:rFonts w:ascii="Arial" w:hAnsi="Arial" w:cs="Arial"/>
                <w:sz w:val="20"/>
                <w:szCs w:val="20"/>
              </w:rPr>
            </w:pPr>
          </w:p>
          <w:p w14:paraId="39D1E04C" w14:textId="77777777" w:rsidR="005341F7" w:rsidRPr="00D7103B" w:rsidRDefault="005341F7" w:rsidP="005341F7">
            <w:pPr>
              <w:rPr>
                <w:rFonts w:ascii="Arial" w:hAnsi="Arial" w:cs="Arial"/>
                <w:sz w:val="20"/>
                <w:szCs w:val="20"/>
              </w:rPr>
            </w:pPr>
            <w:r>
              <w:rPr>
                <w:rFonts w:ascii="Arial" w:hAnsi="Arial" w:cs="Arial"/>
                <w:sz w:val="20"/>
                <w:szCs w:val="20"/>
              </w:rPr>
              <w:t>1915.37</w:t>
            </w:r>
          </w:p>
        </w:tc>
      </w:tr>
      <w:tr w:rsidR="005341F7" w14:paraId="76ACCB9F" w14:textId="77777777" w:rsidTr="005341F7">
        <w:trPr>
          <w:trHeight w:val="56"/>
        </w:trPr>
        <w:tc>
          <w:tcPr>
            <w:tcW w:w="5889" w:type="dxa"/>
            <w:gridSpan w:val="4"/>
            <w:tcBorders>
              <w:top w:val="single" w:sz="18" w:space="0" w:color="auto"/>
              <w:left w:val="nil"/>
              <w:bottom w:val="nil"/>
              <w:right w:val="single" w:sz="18" w:space="0" w:color="auto"/>
            </w:tcBorders>
            <w:shd w:val="clear" w:color="auto" w:fill="FFFFFF" w:themeFill="background1"/>
          </w:tcPr>
          <w:p w14:paraId="01433790" w14:textId="77777777" w:rsidR="005341F7" w:rsidRPr="00CF0260" w:rsidRDefault="005341F7" w:rsidP="005341F7">
            <w:pPr>
              <w:rPr>
                <w:rFonts w:ascii="Arial" w:hAnsi="Arial" w:cs="Arial"/>
                <w:b/>
                <w:sz w:val="20"/>
                <w:szCs w:val="20"/>
              </w:rPr>
            </w:pPr>
          </w:p>
        </w:tc>
        <w:tc>
          <w:tcPr>
            <w:tcW w:w="1739" w:type="dxa"/>
            <w:tcBorders>
              <w:top w:val="single" w:sz="18" w:space="0" w:color="auto"/>
              <w:left w:val="single" w:sz="18" w:space="0" w:color="auto"/>
              <w:bottom w:val="single" w:sz="18" w:space="0" w:color="auto"/>
              <w:right w:val="single" w:sz="18" w:space="0" w:color="auto"/>
            </w:tcBorders>
            <w:shd w:val="clear" w:color="auto" w:fill="FFFFFF" w:themeFill="background1"/>
          </w:tcPr>
          <w:p w14:paraId="0AB72F29" w14:textId="77777777" w:rsidR="005341F7" w:rsidRPr="00CF0260" w:rsidRDefault="005341F7" w:rsidP="005341F7">
            <w:pPr>
              <w:rPr>
                <w:rFonts w:ascii="Arial" w:hAnsi="Arial" w:cs="Arial"/>
                <w:b/>
                <w:sz w:val="20"/>
                <w:szCs w:val="20"/>
              </w:rPr>
            </w:pPr>
            <w:r w:rsidRPr="00CF0260">
              <w:rPr>
                <w:rFonts w:ascii="Arial" w:hAnsi="Arial" w:cs="Arial"/>
                <w:b/>
                <w:sz w:val="20"/>
                <w:szCs w:val="20"/>
              </w:rPr>
              <w:t>Grand total</w:t>
            </w:r>
          </w:p>
        </w:tc>
        <w:tc>
          <w:tcPr>
            <w:tcW w:w="1996" w:type="dxa"/>
            <w:tcBorders>
              <w:top w:val="single" w:sz="18" w:space="0" w:color="auto"/>
              <w:left w:val="single" w:sz="18" w:space="0" w:color="auto"/>
              <w:bottom w:val="single" w:sz="18" w:space="0" w:color="auto"/>
              <w:right w:val="single" w:sz="18" w:space="0" w:color="auto"/>
            </w:tcBorders>
            <w:shd w:val="clear" w:color="auto" w:fill="FFFFFF" w:themeFill="background1"/>
          </w:tcPr>
          <w:p w14:paraId="3098F2F1" w14:textId="380A816E" w:rsidR="005341F7" w:rsidRPr="00CF0260" w:rsidRDefault="00A233FF" w:rsidP="005341F7">
            <w:pPr>
              <w:rPr>
                <w:rFonts w:ascii="Arial" w:hAnsi="Arial" w:cs="Arial"/>
                <w:b/>
                <w:sz w:val="20"/>
                <w:szCs w:val="20"/>
              </w:rPr>
            </w:pPr>
            <w:r>
              <w:rPr>
                <w:rFonts w:ascii="Arial" w:hAnsi="Arial" w:cs="Arial"/>
                <w:b/>
                <w:sz w:val="20"/>
                <w:szCs w:val="20"/>
              </w:rPr>
              <w:t>95,883.06</w:t>
            </w:r>
          </w:p>
        </w:tc>
      </w:tr>
    </w:tbl>
    <w:p w14:paraId="2591F73A" w14:textId="77777777" w:rsidR="00216C02" w:rsidRDefault="00216C02" w:rsidP="00F531C9">
      <w:pPr>
        <w:pStyle w:val="BodyText"/>
        <w:rPr>
          <w:b/>
        </w:rPr>
      </w:pPr>
    </w:p>
    <w:p w14:paraId="6BC62251" w14:textId="77777777" w:rsidR="00216C02" w:rsidRDefault="00216C02" w:rsidP="00F531C9">
      <w:pPr>
        <w:pStyle w:val="BodyText"/>
        <w:rPr>
          <w:b/>
        </w:rPr>
      </w:pPr>
    </w:p>
    <w:p w14:paraId="728BF166" w14:textId="77777777" w:rsidR="002500C1" w:rsidRDefault="002500C1" w:rsidP="00696A70">
      <w:pPr>
        <w:pStyle w:val="BodyText"/>
      </w:pPr>
    </w:p>
    <w:p w14:paraId="7DB8C7CB" w14:textId="178D83E2" w:rsidR="002500C1" w:rsidRDefault="002500C1" w:rsidP="00696A70">
      <w:pPr>
        <w:pStyle w:val="BodyText"/>
      </w:pPr>
      <w:r>
        <w:t xml:space="preserve">The overall construction </w:t>
      </w:r>
      <w:r w:rsidR="00E56538">
        <w:t xml:space="preserve">project employing 4 labourers, with </w:t>
      </w:r>
      <w:r>
        <w:t>work</w:t>
      </w:r>
      <w:r w:rsidR="00E56538">
        <w:t xml:space="preserve"> commencing</w:t>
      </w:r>
      <w:r>
        <w:t xml:space="preserve"> on the project for the entirety of 50 weeks. Overheads such as welfare facilities, lockers, PPE have been included. </w:t>
      </w:r>
      <w:r w:rsidR="00696A70">
        <w:t>Rates have been based from PSA’s Schedule of Rates 2010.</w:t>
      </w:r>
    </w:p>
    <w:p w14:paraId="429A3768" w14:textId="77777777" w:rsidR="002500C1" w:rsidRDefault="002500C1" w:rsidP="00F531C9">
      <w:pPr>
        <w:pStyle w:val="BodyText"/>
      </w:pPr>
    </w:p>
    <w:p w14:paraId="19884A3D" w14:textId="29F8A205" w:rsidR="002500C1" w:rsidRDefault="002500C1" w:rsidP="002500C1">
      <w:pPr>
        <w:rPr>
          <w:rFonts w:ascii="Arial" w:eastAsia="Times New Roman" w:hAnsi="Arial" w:cs="Arial"/>
          <w:color w:val="000000"/>
          <w:shd w:val="clear" w:color="auto" w:fill="FFFFFF"/>
        </w:rPr>
      </w:pPr>
      <w:r w:rsidRPr="002500C1">
        <w:rPr>
          <w:rFonts w:ascii="Arial" w:hAnsi="Arial" w:cs="Arial"/>
        </w:rPr>
        <w:t>Personal entitlements have also been included such as holiday and sick pay. The duration of holiday pay is based on 28 days</w:t>
      </w:r>
      <w:r w:rsidR="00C35332">
        <w:rPr>
          <w:rFonts w:ascii="Arial" w:hAnsi="Arial" w:cs="Arial"/>
        </w:rPr>
        <w:t xml:space="preserve"> per annum</w:t>
      </w:r>
      <w:r w:rsidRPr="002500C1">
        <w:rPr>
          <w:rFonts w:ascii="Arial" w:hAnsi="Arial" w:cs="Arial"/>
        </w:rPr>
        <w:t xml:space="preserve"> for employees working 5 days a week </w:t>
      </w:r>
      <w:r w:rsidRPr="002500C1">
        <w:rPr>
          <w:rFonts w:ascii="Arial" w:eastAsia="Times New Roman" w:hAnsi="Arial" w:cs="Arial"/>
          <w:color w:val="000000"/>
          <w:shd w:val="clear" w:color="auto" w:fill="FFFFFF"/>
        </w:rPr>
        <w:t>(</w:t>
      </w:r>
      <w:proofErr w:type="spellStart"/>
      <w:r w:rsidRPr="002500C1">
        <w:rPr>
          <w:rFonts w:ascii="Arial" w:eastAsia="Times New Roman" w:hAnsi="Arial" w:cs="Arial"/>
          <w:color w:val="000000"/>
          <w:shd w:val="clear" w:color="auto" w:fill="FFFFFF"/>
        </w:rPr>
        <w:t>nidirect</w:t>
      </w:r>
      <w:proofErr w:type="spellEnd"/>
      <w:r w:rsidRPr="002500C1">
        <w:rPr>
          <w:rFonts w:ascii="Arial" w:eastAsia="Times New Roman" w:hAnsi="Arial" w:cs="Arial"/>
          <w:color w:val="000000"/>
          <w:shd w:val="clear" w:color="auto" w:fill="FFFFFF"/>
        </w:rPr>
        <w:t>, 2019).</w:t>
      </w:r>
      <w:r w:rsidR="006F717B">
        <w:rPr>
          <w:rStyle w:val="FootnoteReference"/>
          <w:rFonts w:ascii="Arial" w:eastAsia="Times New Roman" w:hAnsi="Arial" w:cs="Arial"/>
          <w:color w:val="000000"/>
          <w:shd w:val="clear" w:color="auto" w:fill="FFFFFF"/>
        </w:rPr>
        <w:footnoteReference w:id="7"/>
      </w:r>
    </w:p>
    <w:p w14:paraId="6398E127" w14:textId="77777777" w:rsidR="00C35332" w:rsidRDefault="00C35332" w:rsidP="002500C1">
      <w:pPr>
        <w:rPr>
          <w:rFonts w:ascii="Arial" w:eastAsia="Times New Roman" w:hAnsi="Arial" w:cs="Arial"/>
          <w:color w:val="000000"/>
          <w:shd w:val="clear" w:color="auto" w:fill="FFFFFF"/>
        </w:rPr>
      </w:pPr>
    </w:p>
    <w:p w14:paraId="7B026EDB" w14:textId="01E4A471" w:rsidR="00C35332" w:rsidRPr="002500C1" w:rsidRDefault="00A233FF" w:rsidP="002500C1">
      <w:pPr>
        <w:rPr>
          <w:rFonts w:ascii="Arial" w:eastAsia="Times New Roman" w:hAnsi="Arial" w:cs="Arial"/>
        </w:rPr>
      </w:pPr>
      <w:r>
        <w:rPr>
          <w:rFonts w:ascii="Arial" w:eastAsia="Times New Roman" w:hAnsi="Arial" w:cs="Arial"/>
          <w:color w:val="000000"/>
          <w:shd w:val="clear" w:color="auto" w:fill="FFFFFF"/>
        </w:rPr>
        <w:t xml:space="preserve">Employer’s Liability </w:t>
      </w:r>
      <w:r w:rsidR="00C35332">
        <w:rPr>
          <w:rFonts w:ascii="Arial" w:eastAsia="Times New Roman" w:hAnsi="Arial" w:cs="Arial"/>
          <w:color w:val="000000"/>
          <w:shd w:val="clear" w:color="auto" w:fill="FFFFFF"/>
        </w:rPr>
        <w:t xml:space="preserve">Insurance has been calculated </w:t>
      </w:r>
      <w:r>
        <w:rPr>
          <w:rFonts w:ascii="Arial" w:eastAsia="Times New Roman" w:hAnsi="Arial" w:cs="Arial"/>
          <w:color w:val="000000"/>
          <w:shd w:val="clear" w:color="auto" w:fill="FFFFFF"/>
        </w:rPr>
        <w:t xml:space="preserve">monthly for each employee working on site. This was based on </w:t>
      </w:r>
    </w:p>
    <w:p w14:paraId="314C74A9" w14:textId="57DED404" w:rsidR="002500C1" w:rsidRDefault="002500C1" w:rsidP="00F531C9">
      <w:pPr>
        <w:pStyle w:val="BodyText"/>
      </w:pPr>
    </w:p>
    <w:p w14:paraId="0ECAEEB1" w14:textId="77777777" w:rsidR="00216C02" w:rsidRPr="002500C1" w:rsidRDefault="00216C02" w:rsidP="00F531C9">
      <w:pPr>
        <w:pStyle w:val="BodyText"/>
      </w:pPr>
    </w:p>
    <w:p w14:paraId="1A33B519" w14:textId="77777777" w:rsidR="00216C02" w:rsidRDefault="00216C02" w:rsidP="00F531C9">
      <w:pPr>
        <w:pStyle w:val="BodyText"/>
        <w:rPr>
          <w:b/>
        </w:rPr>
      </w:pPr>
    </w:p>
    <w:p w14:paraId="4CB74DC8" w14:textId="77777777" w:rsidR="00216C02" w:rsidRDefault="00216C02" w:rsidP="00F531C9">
      <w:pPr>
        <w:pStyle w:val="BodyText"/>
        <w:rPr>
          <w:b/>
        </w:rPr>
      </w:pPr>
    </w:p>
    <w:p w14:paraId="5EFFC3D1" w14:textId="77777777" w:rsidR="005341F7" w:rsidRDefault="005341F7" w:rsidP="00F531C9">
      <w:pPr>
        <w:pStyle w:val="BodyText"/>
        <w:rPr>
          <w:b/>
        </w:rPr>
      </w:pPr>
    </w:p>
    <w:p w14:paraId="16017C1B" w14:textId="77777777" w:rsidR="006F717B" w:rsidRDefault="006F717B" w:rsidP="00F531C9">
      <w:pPr>
        <w:pStyle w:val="BodyText"/>
        <w:rPr>
          <w:b/>
        </w:rPr>
      </w:pPr>
    </w:p>
    <w:p w14:paraId="61A77AF0" w14:textId="5AA38F0F" w:rsidR="00F531C9" w:rsidRDefault="00F531C9" w:rsidP="006F717B">
      <w:pPr>
        <w:pStyle w:val="Heading1"/>
      </w:pPr>
      <w:bookmarkStart w:id="7" w:name="_Toc1512359"/>
      <w:r>
        <w:lastRenderedPageBreak/>
        <w:t>1.5</w:t>
      </w:r>
      <w:r>
        <w:tab/>
        <w:t>COST DATA</w:t>
      </w:r>
      <w:bookmarkEnd w:id="7"/>
      <w:r>
        <w:t xml:space="preserve"> </w:t>
      </w:r>
    </w:p>
    <w:p w14:paraId="120A5919" w14:textId="77777777" w:rsidR="00F531C9" w:rsidRPr="00A729B4" w:rsidRDefault="00F531C9" w:rsidP="00F531C9">
      <w:pPr>
        <w:pStyle w:val="BodyText"/>
        <w:rPr>
          <w:b/>
        </w:rPr>
      </w:pPr>
    </w:p>
    <w:p w14:paraId="2C3E2ECE" w14:textId="55F7BBB3" w:rsidR="00F531C9" w:rsidRPr="00A729B4" w:rsidRDefault="0048674C">
      <w:pPr>
        <w:rPr>
          <w:rFonts w:ascii="Arial" w:hAnsi="Arial" w:cs="Arial"/>
        </w:rPr>
      </w:pPr>
      <w:r w:rsidRPr="00A729B4">
        <w:rPr>
          <w:rFonts w:ascii="Arial" w:hAnsi="Arial" w:cs="Arial"/>
        </w:rPr>
        <w:t xml:space="preserve">The </w:t>
      </w:r>
      <w:r w:rsidRPr="00C148EE">
        <w:rPr>
          <w:rFonts w:ascii="Arial" w:hAnsi="Arial" w:cs="Arial"/>
          <w:i/>
        </w:rPr>
        <w:t>Cost of Studies of Buildings (2015</w:t>
      </w:r>
      <w:r w:rsidR="006F717B">
        <w:rPr>
          <w:rFonts w:ascii="Arial" w:hAnsi="Arial" w:cs="Arial"/>
        </w:rPr>
        <w:t>)</w:t>
      </w:r>
      <w:r w:rsidR="006F717B">
        <w:rPr>
          <w:rStyle w:val="FootnoteReference"/>
          <w:rFonts w:ascii="Arial" w:hAnsi="Arial" w:cs="Arial"/>
        </w:rPr>
        <w:footnoteReference w:id="8"/>
      </w:r>
      <w:r w:rsidR="006F717B">
        <w:rPr>
          <w:rFonts w:ascii="Arial" w:hAnsi="Arial" w:cs="Arial"/>
        </w:rPr>
        <w:t xml:space="preserve"> </w:t>
      </w:r>
      <w:r w:rsidRPr="00A729B4">
        <w:rPr>
          <w:rFonts w:ascii="Arial" w:hAnsi="Arial" w:cs="Arial"/>
        </w:rPr>
        <w:t>explains through the collectio</w:t>
      </w:r>
      <w:r w:rsidR="00D929B2" w:rsidRPr="00A729B4">
        <w:rPr>
          <w:rFonts w:ascii="Arial" w:hAnsi="Arial" w:cs="Arial"/>
        </w:rPr>
        <w:t>n, analysis and publication,</w:t>
      </w:r>
      <w:r w:rsidRPr="00A729B4">
        <w:rPr>
          <w:rFonts w:ascii="Arial" w:hAnsi="Arial" w:cs="Arial"/>
        </w:rPr>
        <w:t xml:space="preserve"> the cost and price information </w:t>
      </w:r>
      <w:r w:rsidR="00D929B2" w:rsidRPr="00A729B4">
        <w:rPr>
          <w:rFonts w:ascii="Arial" w:hAnsi="Arial" w:cs="Arial"/>
        </w:rPr>
        <w:t xml:space="preserve">is required at various levels of sophistication to produce </w:t>
      </w:r>
      <w:r w:rsidR="0009156D">
        <w:rPr>
          <w:rFonts w:ascii="Arial" w:hAnsi="Arial" w:cs="Arial"/>
        </w:rPr>
        <w:t xml:space="preserve">the </w:t>
      </w:r>
      <w:r w:rsidR="00D929B2" w:rsidRPr="00A729B4">
        <w:rPr>
          <w:rFonts w:ascii="Arial" w:hAnsi="Arial" w:cs="Arial"/>
        </w:rPr>
        <w:t xml:space="preserve">theory and practice of building economics. The </w:t>
      </w:r>
      <w:r w:rsidRPr="00A729B4">
        <w:rPr>
          <w:rFonts w:ascii="Arial" w:hAnsi="Arial" w:cs="Arial"/>
        </w:rPr>
        <w:t>construction industry is heavily dependent</w:t>
      </w:r>
      <w:r w:rsidR="00D929B2" w:rsidRPr="00A729B4">
        <w:rPr>
          <w:rFonts w:ascii="Arial" w:hAnsi="Arial" w:cs="Arial"/>
        </w:rPr>
        <w:t xml:space="preserve"> on reliable cost data as it is used during every stage of the development process. </w:t>
      </w:r>
    </w:p>
    <w:p w14:paraId="5D60D6AD" w14:textId="77777777" w:rsidR="0048674C" w:rsidRPr="00A729B4" w:rsidRDefault="0048674C">
      <w:pPr>
        <w:rPr>
          <w:rFonts w:ascii="Arial" w:hAnsi="Arial" w:cs="Arial"/>
        </w:rPr>
      </w:pPr>
    </w:p>
    <w:p w14:paraId="45C11A57" w14:textId="7E861885" w:rsidR="0048674C" w:rsidRPr="00A729B4" w:rsidRDefault="00D929B2">
      <w:pPr>
        <w:rPr>
          <w:rFonts w:ascii="Arial" w:hAnsi="Arial" w:cs="Arial"/>
        </w:rPr>
      </w:pPr>
      <w:r w:rsidRPr="00A729B4">
        <w:rPr>
          <w:rFonts w:ascii="Arial" w:hAnsi="Arial" w:cs="Arial"/>
        </w:rPr>
        <w:t>The idea of cost data is set up to help produce a benchmark for the industry, allow construction budget preparation, prepare cost plans and insurance quotes. These uses typically fall under a few main categories –</w:t>
      </w:r>
    </w:p>
    <w:p w14:paraId="3EB9808D" w14:textId="77777777" w:rsidR="00D929B2" w:rsidRPr="00A729B4" w:rsidRDefault="00D929B2">
      <w:pPr>
        <w:rPr>
          <w:rFonts w:ascii="Arial" w:hAnsi="Arial" w:cs="Arial"/>
        </w:rPr>
      </w:pPr>
    </w:p>
    <w:p w14:paraId="79679B5A" w14:textId="1C3B00D9" w:rsidR="00D929B2" w:rsidRPr="00A729B4" w:rsidRDefault="00D929B2" w:rsidP="00A729B4">
      <w:pPr>
        <w:pStyle w:val="ListParagraph"/>
        <w:numPr>
          <w:ilvl w:val="0"/>
          <w:numId w:val="6"/>
        </w:numPr>
        <w:rPr>
          <w:sz w:val="24"/>
          <w:szCs w:val="24"/>
        </w:rPr>
      </w:pPr>
      <w:r w:rsidRPr="00A729B4">
        <w:rPr>
          <w:sz w:val="24"/>
          <w:szCs w:val="24"/>
        </w:rPr>
        <w:t xml:space="preserve">Forecasting </w:t>
      </w:r>
      <w:r w:rsidR="00DC7D24" w:rsidRPr="00A729B4">
        <w:rPr>
          <w:sz w:val="24"/>
          <w:szCs w:val="24"/>
        </w:rPr>
        <w:t xml:space="preserve">– Uses previous historic costs to help base a respective figure for a current cost index. </w:t>
      </w:r>
    </w:p>
    <w:p w14:paraId="1E9C47AC" w14:textId="77777777" w:rsidR="00DC7D24" w:rsidRPr="00A729B4" w:rsidRDefault="00DC7D24">
      <w:pPr>
        <w:rPr>
          <w:rFonts w:ascii="Arial" w:hAnsi="Arial" w:cs="Arial"/>
        </w:rPr>
      </w:pPr>
    </w:p>
    <w:p w14:paraId="16BFC169" w14:textId="4CA5F905" w:rsidR="00D929B2" w:rsidRPr="00A729B4" w:rsidRDefault="00D929B2" w:rsidP="00A729B4">
      <w:pPr>
        <w:pStyle w:val="ListParagraph"/>
        <w:numPr>
          <w:ilvl w:val="0"/>
          <w:numId w:val="6"/>
        </w:numPr>
        <w:rPr>
          <w:sz w:val="24"/>
          <w:szCs w:val="24"/>
        </w:rPr>
      </w:pPr>
      <w:r w:rsidRPr="00A729B4">
        <w:rPr>
          <w:sz w:val="24"/>
          <w:szCs w:val="24"/>
        </w:rPr>
        <w:t>Comparison</w:t>
      </w:r>
      <w:r w:rsidR="00DC7D24" w:rsidRPr="00A729B4">
        <w:rPr>
          <w:sz w:val="24"/>
          <w:szCs w:val="24"/>
        </w:rPr>
        <w:t xml:space="preserve"> – Is generally used during the tender process and provides a comparison of construction projects, that have been designed differently but based around the same figure. </w:t>
      </w:r>
    </w:p>
    <w:p w14:paraId="097054DD" w14:textId="77777777" w:rsidR="00DC7D24" w:rsidRPr="00A729B4" w:rsidRDefault="00DC7D24">
      <w:pPr>
        <w:rPr>
          <w:rFonts w:ascii="Arial" w:hAnsi="Arial" w:cs="Arial"/>
        </w:rPr>
      </w:pPr>
    </w:p>
    <w:p w14:paraId="1C0F69A4" w14:textId="20D152F7" w:rsidR="00D929B2" w:rsidRPr="00A729B4" w:rsidRDefault="00D929B2" w:rsidP="00A729B4">
      <w:pPr>
        <w:pStyle w:val="ListParagraph"/>
        <w:numPr>
          <w:ilvl w:val="0"/>
          <w:numId w:val="6"/>
        </w:numPr>
        <w:rPr>
          <w:sz w:val="24"/>
          <w:szCs w:val="24"/>
        </w:rPr>
      </w:pPr>
      <w:r w:rsidRPr="00A729B4">
        <w:rPr>
          <w:sz w:val="24"/>
          <w:szCs w:val="24"/>
        </w:rPr>
        <w:t xml:space="preserve">Balancing </w:t>
      </w:r>
      <w:r w:rsidR="00DC7D24" w:rsidRPr="00A729B4">
        <w:rPr>
          <w:sz w:val="24"/>
          <w:szCs w:val="24"/>
        </w:rPr>
        <w:t xml:space="preserve">– Cost balancing is essentially the budget control, it can be broken down into smaller units for management and allows a design strategy to develop. This can be using previously attained cost data from similar projects and </w:t>
      </w:r>
      <w:r w:rsidR="00A729B4" w:rsidRPr="00A729B4">
        <w:rPr>
          <w:sz w:val="24"/>
          <w:szCs w:val="24"/>
        </w:rPr>
        <w:t xml:space="preserve">basing an estimation around that. </w:t>
      </w:r>
    </w:p>
    <w:p w14:paraId="07B3EE4E" w14:textId="77777777" w:rsidR="00DC7D24" w:rsidRPr="00A729B4" w:rsidRDefault="00DC7D24">
      <w:pPr>
        <w:rPr>
          <w:rFonts w:ascii="Arial" w:hAnsi="Arial" w:cs="Arial"/>
        </w:rPr>
      </w:pPr>
    </w:p>
    <w:p w14:paraId="4109D804" w14:textId="3C4D0BDC" w:rsidR="00D929B2" w:rsidRPr="00A729B4" w:rsidRDefault="00D929B2" w:rsidP="00A729B4">
      <w:pPr>
        <w:pStyle w:val="ListParagraph"/>
        <w:numPr>
          <w:ilvl w:val="0"/>
          <w:numId w:val="6"/>
        </w:numPr>
        <w:rPr>
          <w:sz w:val="24"/>
          <w:szCs w:val="24"/>
        </w:rPr>
      </w:pPr>
      <w:r w:rsidRPr="00A729B4">
        <w:rPr>
          <w:sz w:val="24"/>
          <w:szCs w:val="24"/>
        </w:rPr>
        <w:t>Analysis of cost trends</w:t>
      </w:r>
      <w:r w:rsidR="00A729B4" w:rsidRPr="00A729B4">
        <w:rPr>
          <w:sz w:val="24"/>
          <w:szCs w:val="24"/>
        </w:rPr>
        <w:t xml:space="preserve"> – Cost trending is widely used inside and out of construction but primarily adopted within the industry to project future costs to give an idea on how the industry is performing over time. </w:t>
      </w:r>
    </w:p>
    <w:p w14:paraId="1C1C584B" w14:textId="1A5681FA" w:rsidR="0048674C" w:rsidRPr="00A729B4" w:rsidRDefault="0048674C">
      <w:pPr>
        <w:rPr>
          <w:rFonts w:ascii="Arial" w:hAnsi="Arial" w:cs="Arial"/>
        </w:rPr>
      </w:pPr>
    </w:p>
    <w:p w14:paraId="6DBFE6A2" w14:textId="6A637F1C" w:rsidR="00A729B4" w:rsidRDefault="00A729B4">
      <w:pPr>
        <w:rPr>
          <w:rFonts w:ascii="Arial" w:hAnsi="Arial" w:cs="Arial"/>
        </w:rPr>
      </w:pPr>
    </w:p>
    <w:p w14:paraId="75FFD0EE" w14:textId="4B06AC24" w:rsidR="00A729B4" w:rsidRDefault="00A729B4">
      <w:pPr>
        <w:rPr>
          <w:rFonts w:ascii="Arial" w:hAnsi="Arial" w:cs="Arial"/>
        </w:rPr>
      </w:pPr>
      <w:r w:rsidRPr="00A729B4">
        <w:rPr>
          <w:rFonts w:ascii="Arial" w:hAnsi="Arial" w:cs="Arial"/>
        </w:rPr>
        <w:drawing>
          <wp:anchor distT="0" distB="0" distL="114300" distR="114300" simplePos="0" relativeHeight="251663360" behindDoc="0" locked="0" layoutInCell="1" allowOverlap="1" wp14:anchorId="1F824865" wp14:editId="518520CA">
            <wp:simplePos x="0" y="0"/>
            <wp:positionH relativeFrom="column">
              <wp:posOffset>388620</wp:posOffset>
            </wp:positionH>
            <wp:positionV relativeFrom="paragraph">
              <wp:posOffset>74930</wp:posOffset>
            </wp:positionV>
            <wp:extent cx="4688205" cy="2560320"/>
            <wp:effectExtent l="0" t="0" r="10795" b="5080"/>
            <wp:wrapSquare wrapText="bothSides"/>
            <wp:docPr id="4" name="Picture 4"/>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3"/>
                    <pic:cNvPicPr>
                      <a:picLocks noGrp="1"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88205" cy="256032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71FF32DE" w14:textId="3C6D5FF2" w:rsidR="00A729B4" w:rsidRDefault="00A729B4">
      <w:pPr>
        <w:rPr>
          <w:rFonts w:ascii="Arial" w:hAnsi="Arial" w:cs="Arial"/>
        </w:rPr>
      </w:pPr>
    </w:p>
    <w:p w14:paraId="28395F1F" w14:textId="77777777" w:rsidR="00A729B4" w:rsidRDefault="00A729B4">
      <w:pPr>
        <w:rPr>
          <w:rFonts w:ascii="Arial" w:hAnsi="Arial" w:cs="Arial"/>
        </w:rPr>
      </w:pPr>
    </w:p>
    <w:p w14:paraId="3C02F5AA" w14:textId="77777777" w:rsidR="00A729B4" w:rsidRDefault="00A729B4">
      <w:pPr>
        <w:rPr>
          <w:rFonts w:ascii="Arial" w:hAnsi="Arial" w:cs="Arial"/>
        </w:rPr>
      </w:pPr>
    </w:p>
    <w:p w14:paraId="58974696" w14:textId="77777777" w:rsidR="00A729B4" w:rsidRDefault="00A729B4">
      <w:pPr>
        <w:rPr>
          <w:rFonts w:ascii="Arial" w:hAnsi="Arial" w:cs="Arial"/>
        </w:rPr>
      </w:pPr>
    </w:p>
    <w:p w14:paraId="3E7BBB70" w14:textId="77777777" w:rsidR="00A729B4" w:rsidRDefault="00A729B4">
      <w:pPr>
        <w:rPr>
          <w:rFonts w:ascii="Arial" w:hAnsi="Arial" w:cs="Arial"/>
        </w:rPr>
      </w:pPr>
    </w:p>
    <w:p w14:paraId="2BD29473" w14:textId="77777777" w:rsidR="00A729B4" w:rsidRDefault="00A729B4">
      <w:pPr>
        <w:rPr>
          <w:rFonts w:ascii="Arial" w:hAnsi="Arial" w:cs="Arial"/>
        </w:rPr>
      </w:pPr>
    </w:p>
    <w:p w14:paraId="4895D4AC" w14:textId="77777777" w:rsidR="00A729B4" w:rsidRDefault="00A729B4">
      <w:pPr>
        <w:rPr>
          <w:rFonts w:ascii="Arial" w:hAnsi="Arial" w:cs="Arial"/>
        </w:rPr>
      </w:pPr>
    </w:p>
    <w:p w14:paraId="370C9C9B" w14:textId="77777777" w:rsidR="00A729B4" w:rsidRDefault="00A729B4">
      <w:pPr>
        <w:rPr>
          <w:rFonts w:ascii="Arial" w:hAnsi="Arial" w:cs="Arial"/>
        </w:rPr>
      </w:pPr>
    </w:p>
    <w:p w14:paraId="78F2F431" w14:textId="77777777" w:rsidR="00A729B4" w:rsidRDefault="00A729B4">
      <w:pPr>
        <w:rPr>
          <w:rFonts w:ascii="Arial" w:hAnsi="Arial" w:cs="Arial"/>
        </w:rPr>
      </w:pPr>
    </w:p>
    <w:p w14:paraId="1B8EF244" w14:textId="77777777" w:rsidR="00A729B4" w:rsidRDefault="00A729B4">
      <w:pPr>
        <w:rPr>
          <w:rFonts w:ascii="Arial" w:hAnsi="Arial" w:cs="Arial"/>
        </w:rPr>
      </w:pPr>
    </w:p>
    <w:p w14:paraId="55F0D4EC" w14:textId="77777777" w:rsidR="00A729B4" w:rsidRDefault="00A729B4">
      <w:pPr>
        <w:rPr>
          <w:rFonts w:ascii="Arial" w:hAnsi="Arial" w:cs="Arial"/>
        </w:rPr>
      </w:pPr>
    </w:p>
    <w:p w14:paraId="132540BF" w14:textId="77777777" w:rsidR="00A729B4" w:rsidRDefault="00A729B4">
      <w:pPr>
        <w:rPr>
          <w:rFonts w:ascii="Arial" w:hAnsi="Arial" w:cs="Arial"/>
        </w:rPr>
      </w:pPr>
    </w:p>
    <w:p w14:paraId="17319F27" w14:textId="4DEFF5F9" w:rsidR="00A729B4" w:rsidRDefault="00A729B4">
      <w:pPr>
        <w:rPr>
          <w:rFonts w:ascii="Arial" w:hAnsi="Arial" w:cs="Arial"/>
        </w:rPr>
      </w:pPr>
    </w:p>
    <w:p w14:paraId="65B364BF" w14:textId="6787BF7E" w:rsidR="00A729B4" w:rsidRDefault="00A729B4">
      <w:pPr>
        <w:rPr>
          <w:rFonts w:ascii="Arial" w:hAnsi="Arial" w:cs="Arial"/>
        </w:rPr>
      </w:pPr>
    </w:p>
    <w:p w14:paraId="2E2CDB77" w14:textId="465FA188" w:rsidR="00A729B4" w:rsidRDefault="00A729B4">
      <w:pPr>
        <w:rPr>
          <w:rFonts w:ascii="Arial" w:hAnsi="Arial" w:cs="Arial"/>
        </w:rPr>
      </w:pPr>
      <w:r w:rsidRPr="00A729B4">
        <w:rPr>
          <w:rFonts w:ascii="Arial" w:hAnsi="Arial" w:cs="Arial"/>
        </w:rPr>
        <mc:AlternateContent>
          <mc:Choice Requires="wps">
            <w:drawing>
              <wp:anchor distT="0" distB="0" distL="114300" distR="114300" simplePos="0" relativeHeight="251665408" behindDoc="0" locked="0" layoutInCell="1" allowOverlap="1" wp14:anchorId="1A82D107" wp14:editId="5D112F40">
                <wp:simplePos x="0" y="0"/>
                <wp:positionH relativeFrom="column">
                  <wp:posOffset>503555</wp:posOffset>
                </wp:positionH>
                <wp:positionV relativeFrom="paragraph">
                  <wp:posOffset>80010</wp:posOffset>
                </wp:positionV>
                <wp:extent cx="4623435" cy="231140"/>
                <wp:effectExtent l="0" t="0" r="0" b="0"/>
                <wp:wrapSquare wrapText="bothSides"/>
                <wp:docPr id="6"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23435" cy="2311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FAA26D3D-D897-4be2-8F04-BA451C77F1D7}">
                            <ma14:placeholderFlag xmlns:ma14="http://schemas.microsoft.com/office/mac/drawingml/2011/main"/>
                          </a:ext>
                          <a:ext uri="{C572A759-6A51-4108-AA02-DFA0A04FC94B}">
                            <ma14:wrappingTextBoxFlag xmlns:ma14="http://schemas.microsoft.com/office/mac/drawingml/2011/main"/>
                          </a:ext>
                        </a:extLst>
                      </wps:spPr>
                      <wps:txbx>
                        <w:txbxContent>
                          <w:p w14:paraId="1F7D2DD4" w14:textId="77777777" w:rsidR="00A729B4" w:rsidRPr="00A729B4" w:rsidRDefault="00A729B4" w:rsidP="00A729B4">
                            <w:pPr>
                              <w:pStyle w:val="NormalWeb"/>
                              <w:kinsoku w:val="0"/>
                              <w:overflowPunct w:val="0"/>
                              <w:spacing w:before="0" w:beforeAutospacing="0" w:after="0" w:afterAutospacing="0"/>
                              <w:textAlignment w:val="baseline"/>
                              <w:rPr>
                                <w:rFonts w:ascii="Arial" w:hAnsi="Arial" w:cs="Arial"/>
                                <w:sz w:val="20"/>
                                <w:szCs w:val="20"/>
                              </w:rPr>
                            </w:pPr>
                            <w:r w:rsidRPr="00A729B4">
                              <w:rPr>
                                <w:rFonts w:ascii="Arial" w:eastAsia="Arial" w:hAnsi="Arial" w:cs="Arial"/>
                                <w:color w:val="000000" w:themeColor="text1"/>
                                <w:kern w:val="24"/>
                                <w:sz w:val="20"/>
                                <w:szCs w:val="20"/>
                                <w:lang w:val="en-GB"/>
                              </w:rPr>
                              <w:t xml:space="preserve">Hierarchical Structure of Cost Information Source: Ashworth &amp; </w:t>
                            </w:r>
                            <w:proofErr w:type="spellStart"/>
                            <w:r w:rsidRPr="00A729B4">
                              <w:rPr>
                                <w:rFonts w:ascii="Arial" w:eastAsia="Arial" w:hAnsi="Arial" w:cs="Arial"/>
                                <w:color w:val="000000" w:themeColor="text1"/>
                                <w:kern w:val="24"/>
                                <w:sz w:val="20"/>
                                <w:szCs w:val="20"/>
                                <w:lang w:val="en-GB"/>
                              </w:rPr>
                              <w:t>Perera</w:t>
                            </w:r>
                            <w:proofErr w:type="spellEnd"/>
                            <w:r w:rsidRPr="00A729B4">
                              <w:rPr>
                                <w:rFonts w:ascii="Arial" w:eastAsia="Arial" w:hAnsi="Arial" w:cs="Arial"/>
                                <w:color w:val="000000" w:themeColor="text1"/>
                                <w:kern w:val="24"/>
                                <w:sz w:val="20"/>
                                <w:szCs w:val="20"/>
                                <w:lang w:val="en-GB"/>
                              </w:rPr>
                              <w:t xml:space="preserve">, (2015)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w14:anchorId="1A82D107" id="Rectangle_x0020_4" o:spid="_x0000_s1026" style="position:absolute;margin-left:39.65pt;margin-top:6.3pt;width:364.05pt;height:18.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" filled="f" stroked="f">
                <v:textbox>
                  <w:txbxContent>
                    <w:p w14:paraId="1F7D2DD4" w14:textId="77777777" w:rsidR="00A729B4" w:rsidRPr="00A729B4" w:rsidRDefault="00A729B4" w:rsidP="00A729B4">
                      <w:pPr>
                        <w:pStyle w:val="NormalWeb"/>
                        <w:kinsoku w:val="0"/>
                        <w:overflowPunct w:val="0"/>
                        <w:spacing w:before="0" w:beforeAutospacing="0" w:after="0" w:afterAutospacing="0"/>
                        <w:textAlignment w:val="baseline"/>
                        <w:rPr>
                          <w:rFonts w:ascii="Arial" w:hAnsi="Arial" w:cs="Arial"/>
                          <w:sz w:val="20"/>
                          <w:szCs w:val="20"/>
                        </w:rPr>
                      </w:pPr>
                      <w:r w:rsidRPr="00A729B4">
                        <w:rPr>
                          <w:rFonts w:ascii="Arial" w:eastAsia="Arial" w:hAnsi="Arial" w:cs="Arial"/>
                          <w:color w:val="000000" w:themeColor="text1"/>
                          <w:kern w:val="24"/>
                          <w:sz w:val="20"/>
                          <w:szCs w:val="20"/>
                          <w:lang w:val="en-GB"/>
                        </w:rPr>
                        <w:t xml:space="preserve">Hierarchical Structure of Cost Information Source: Ashworth &amp; </w:t>
                      </w:r>
                      <w:proofErr w:type="spellStart"/>
                      <w:r w:rsidRPr="00A729B4">
                        <w:rPr>
                          <w:rFonts w:ascii="Arial" w:eastAsia="Arial" w:hAnsi="Arial" w:cs="Arial"/>
                          <w:color w:val="000000" w:themeColor="text1"/>
                          <w:kern w:val="24"/>
                          <w:sz w:val="20"/>
                          <w:szCs w:val="20"/>
                          <w:lang w:val="en-GB"/>
                        </w:rPr>
                        <w:t>Perera</w:t>
                      </w:r>
                      <w:proofErr w:type="spellEnd"/>
                      <w:r w:rsidRPr="00A729B4">
                        <w:rPr>
                          <w:rFonts w:ascii="Arial" w:eastAsia="Arial" w:hAnsi="Arial" w:cs="Arial"/>
                          <w:color w:val="000000" w:themeColor="text1"/>
                          <w:kern w:val="24"/>
                          <w:sz w:val="20"/>
                          <w:szCs w:val="20"/>
                          <w:lang w:val="en-GB"/>
                        </w:rPr>
                        <w:t xml:space="preserve">, (2015) </w:t>
                      </w:r>
                    </w:p>
                  </w:txbxContent>
                </v:textbox>
                <w10:wrap type="square"/>
              </v:rect>
            </w:pict>
          </mc:Fallback>
        </mc:AlternateContent>
      </w:r>
    </w:p>
    <w:p w14:paraId="09EC232D" w14:textId="50D2E9C9" w:rsidR="00A729B4" w:rsidRDefault="00A729B4">
      <w:pPr>
        <w:rPr>
          <w:rFonts w:ascii="Arial" w:hAnsi="Arial" w:cs="Arial"/>
        </w:rPr>
      </w:pPr>
    </w:p>
    <w:p w14:paraId="4950E42B" w14:textId="77777777" w:rsidR="0009156D" w:rsidRDefault="0009156D">
      <w:pPr>
        <w:rPr>
          <w:rFonts w:ascii="Arial" w:hAnsi="Arial" w:cs="Arial"/>
        </w:rPr>
      </w:pPr>
    </w:p>
    <w:p w14:paraId="297F1DB0" w14:textId="77777777" w:rsidR="00A729B4" w:rsidRDefault="00A729B4">
      <w:pPr>
        <w:rPr>
          <w:rFonts w:ascii="Arial" w:hAnsi="Arial" w:cs="Arial"/>
        </w:rPr>
      </w:pPr>
    </w:p>
    <w:p w14:paraId="0CA2A7E1" w14:textId="70FB4DBF" w:rsidR="00A729B4" w:rsidRPr="001D3499" w:rsidRDefault="00D16A09" w:rsidP="00915087">
      <w:pPr>
        <w:pStyle w:val="Heading1"/>
      </w:pPr>
      <w:bookmarkStart w:id="8" w:name="_Toc1512360"/>
      <w:r w:rsidRPr="001D3499">
        <w:lastRenderedPageBreak/>
        <w:t>Sources of Cost Data</w:t>
      </w:r>
      <w:bookmarkEnd w:id="8"/>
    </w:p>
    <w:p w14:paraId="39CEF444" w14:textId="77777777" w:rsidR="009401AD" w:rsidRDefault="009401AD">
      <w:pPr>
        <w:rPr>
          <w:rFonts w:ascii="Arial" w:hAnsi="Arial" w:cs="Arial"/>
        </w:rPr>
      </w:pPr>
    </w:p>
    <w:p w14:paraId="1F11D5AD" w14:textId="061334DE" w:rsidR="00B639C8" w:rsidRPr="00CD4909" w:rsidRDefault="009401AD">
      <w:pPr>
        <w:rPr>
          <w:rFonts w:ascii="Arial" w:hAnsi="Arial" w:cs="Arial"/>
        </w:rPr>
      </w:pPr>
      <w:r w:rsidRPr="00CD4909">
        <w:rPr>
          <w:rFonts w:ascii="Arial" w:hAnsi="Arial" w:cs="Arial"/>
        </w:rPr>
        <w:t xml:space="preserve">Primary sources of cost data are typically derived from price books or previous cost information that has been published. </w:t>
      </w:r>
      <w:r w:rsidR="001D3499" w:rsidRPr="00CD4909">
        <w:rPr>
          <w:rFonts w:ascii="Arial" w:hAnsi="Arial" w:cs="Arial"/>
        </w:rPr>
        <w:t>Priced books</w:t>
      </w:r>
      <w:r w:rsidR="00B639C8" w:rsidRPr="00CD4909">
        <w:rPr>
          <w:rFonts w:ascii="Arial" w:hAnsi="Arial" w:cs="Arial"/>
        </w:rPr>
        <w:t xml:space="preserve"> can</w:t>
      </w:r>
      <w:r w:rsidR="0009156D" w:rsidRPr="00CD4909">
        <w:rPr>
          <w:rFonts w:ascii="Arial" w:hAnsi="Arial" w:cs="Arial"/>
        </w:rPr>
        <w:t xml:space="preserve"> be</w:t>
      </w:r>
      <w:r w:rsidRPr="00CD4909">
        <w:rPr>
          <w:rFonts w:ascii="Arial" w:hAnsi="Arial" w:cs="Arial"/>
        </w:rPr>
        <w:t xml:space="preserve"> largely dependent on for cost data within the estimation processes</w:t>
      </w:r>
      <w:r w:rsidR="0009156D" w:rsidRPr="00CD4909">
        <w:rPr>
          <w:rFonts w:ascii="Arial" w:hAnsi="Arial" w:cs="Arial"/>
        </w:rPr>
        <w:t xml:space="preserve">, </w:t>
      </w:r>
      <w:r w:rsidR="00B639C8" w:rsidRPr="00CD4909">
        <w:rPr>
          <w:rFonts w:ascii="Arial" w:hAnsi="Arial" w:cs="Arial"/>
        </w:rPr>
        <w:t>they deliver various guides for projects:</w:t>
      </w:r>
    </w:p>
    <w:p w14:paraId="2E5EFC1C" w14:textId="77777777" w:rsidR="00B639C8" w:rsidRPr="00CD4909" w:rsidRDefault="00B639C8">
      <w:pPr>
        <w:rPr>
          <w:rFonts w:ascii="Arial" w:hAnsi="Arial" w:cs="Arial"/>
        </w:rPr>
      </w:pPr>
    </w:p>
    <w:p w14:paraId="7E5E7334" w14:textId="0A3DBE1F" w:rsidR="00B639C8" w:rsidRPr="00CD4909" w:rsidRDefault="00B639C8" w:rsidP="00B639C8">
      <w:pPr>
        <w:pStyle w:val="ListParagraph"/>
        <w:numPr>
          <w:ilvl w:val="0"/>
          <w:numId w:val="8"/>
        </w:numPr>
        <w:rPr>
          <w:sz w:val="24"/>
          <w:szCs w:val="24"/>
        </w:rPr>
      </w:pPr>
      <w:r w:rsidRPr="00CD4909">
        <w:rPr>
          <w:sz w:val="24"/>
          <w:szCs w:val="24"/>
        </w:rPr>
        <w:t>Approximate estimates.</w:t>
      </w:r>
    </w:p>
    <w:p w14:paraId="49B377D0" w14:textId="29DFD010" w:rsidR="00B639C8" w:rsidRPr="00CD4909" w:rsidRDefault="00B639C8" w:rsidP="00B639C8">
      <w:pPr>
        <w:pStyle w:val="ListParagraph"/>
        <w:numPr>
          <w:ilvl w:val="0"/>
          <w:numId w:val="8"/>
        </w:numPr>
        <w:rPr>
          <w:sz w:val="24"/>
          <w:szCs w:val="24"/>
        </w:rPr>
      </w:pPr>
      <w:r w:rsidRPr="00CD4909">
        <w:rPr>
          <w:sz w:val="24"/>
          <w:szCs w:val="24"/>
        </w:rPr>
        <w:t>Day work.</w:t>
      </w:r>
    </w:p>
    <w:p w14:paraId="05083671" w14:textId="7DB36999" w:rsidR="00B639C8" w:rsidRPr="00CD4909" w:rsidRDefault="00B639C8" w:rsidP="00B639C8">
      <w:pPr>
        <w:pStyle w:val="ListParagraph"/>
        <w:numPr>
          <w:ilvl w:val="0"/>
          <w:numId w:val="8"/>
        </w:numPr>
        <w:rPr>
          <w:sz w:val="24"/>
          <w:szCs w:val="24"/>
        </w:rPr>
      </w:pPr>
      <w:r w:rsidRPr="00CD4909">
        <w:rPr>
          <w:sz w:val="24"/>
          <w:szCs w:val="24"/>
        </w:rPr>
        <w:t>Fees.</w:t>
      </w:r>
    </w:p>
    <w:p w14:paraId="261F254A" w14:textId="66E71794" w:rsidR="00B639C8" w:rsidRPr="00CD4909" w:rsidRDefault="00B639C8" w:rsidP="00B639C8">
      <w:pPr>
        <w:pStyle w:val="ListParagraph"/>
        <w:numPr>
          <w:ilvl w:val="0"/>
          <w:numId w:val="8"/>
        </w:numPr>
        <w:rPr>
          <w:sz w:val="24"/>
          <w:szCs w:val="24"/>
        </w:rPr>
      </w:pPr>
      <w:r w:rsidRPr="00CD4909">
        <w:rPr>
          <w:sz w:val="24"/>
          <w:szCs w:val="24"/>
        </w:rPr>
        <w:t>Cost limits.</w:t>
      </w:r>
    </w:p>
    <w:p w14:paraId="75B02DC2" w14:textId="431DCA2A" w:rsidR="00B639C8" w:rsidRPr="00CD4909" w:rsidRDefault="00B639C8" w:rsidP="00B639C8">
      <w:pPr>
        <w:pStyle w:val="ListParagraph"/>
        <w:numPr>
          <w:ilvl w:val="0"/>
          <w:numId w:val="8"/>
        </w:numPr>
        <w:rPr>
          <w:sz w:val="24"/>
          <w:szCs w:val="24"/>
        </w:rPr>
      </w:pPr>
      <w:r w:rsidRPr="00CD4909">
        <w:rPr>
          <w:sz w:val="24"/>
          <w:szCs w:val="24"/>
        </w:rPr>
        <w:t>Labour outputs, wage rates etc.</w:t>
      </w:r>
    </w:p>
    <w:p w14:paraId="22BE8569" w14:textId="77777777" w:rsidR="00B639C8" w:rsidRPr="00CD4909" w:rsidRDefault="00B639C8" w:rsidP="00B639C8">
      <w:pPr>
        <w:rPr>
          <w:rFonts w:ascii="Arial" w:hAnsi="Arial" w:cs="Arial"/>
        </w:rPr>
      </w:pPr>
    </w:p>
    <w:p w14:paraId="3C2693FB" w14:textId="491E8883" w:rsidR="00CD4909" w:rsidRPr="00CD4909" w:rsidRDefault="00CD4909" w:rsidP="00B639C8">
      <w:pPr>
        <w:rPr>
          <w:rFonts w:ascii="Arial" w:hAnsi="Arial" w:cs="Arial"/>
        </w:rPr>
      </w:pPr>
      <w:r w:rsidRPr="00CD4909">
        <w:rPr>
          <w:rFonts w:ascii="Arial" w:hAnsi="Arial" w:cs="Arial"/>
        </w:rPr>
        <w:t>Notable forms of price books and previous cost information can be seen in:</w:t>
      </w:r>
    </w:p>
    <w:p w14:paraId="1A919869" w14:textId="77777777" w:rsidR="00CD4909" w:rsidRPr="00CD4909" w:rsidRDefault="00CD4909" w:rsidP="00B639C8">
      <w:pPr>
        <w:rPr>
          <w:rFonts w:ascii="Arial" w:hAnsi="Arial" w:cs="Arial"/>
        </w:rPr>
      </w:pPr>
    </w:p>
    <w:p w14:paraId="316D7D14" w14:textId="506426E8" w:rsidR="00CD4909" w:rsidRDefault="00CD4909" w:rsidP="00B639C8">
      <w:pPr>
        <w:pStyle w:val="ListParagraph"/>
        <w:numPr>
          <w:ilvl w:val="0"/>
          <w:numId w:val="8"/>
        </w:numPr>
        <w:rPr>
          <w:sz w:val="24"/>
          <w:szCs w:val="24"/>
        </w:rPr>
      </w:pPr>
      <w:r>
        <w:rPr>
          <w:sz w:val="24"/>
          <w:szCs w:val="24"/>
        </w:rPr>
        <w:t>Previous Bill of Quantities.</w:t>
      </w:r>
    </w:p>
    <w:p w14:paraId="42554D62" w14:textId="3367D545" w:rsidR="00B639C8" w:rsidRPr="00CD4909" w:rsidRDefault="00B639C8" w:rsidP="00B639C8">
      <w:pPr>
        <w:pStyle w:val="ListParagraph"/>
        <w:numPr>
          <w:ilvl w:val="0"/>
          <w:numId w:val="8"/>
        </w:numPr>
        <w:rPr>
          <w:sz w:val="24"/>
          <w:szCs w:val="24"/>
        </w:rPr>
      </w:pPr>
      <w:r w:rsidRPr="00CD4909">
        <w:rPr>
          <w:sz w:val="24"/>
          <w:szCs w:val="24"/>
        </w:rPr>
        <w:t>Monthly Cost Information</w:t>
      </w:r>
      <w:r w:rsidR="00CD4909">
        <w:rPr>
          <w:sz w:val="24"/>
          <w:szCs w:val="24"/>
        </w:rPr>
        <w:t>.</w:t>
      </w:r>
    </w:p>
    <w:p w14:paraId="5D8687FC" w14:textId="77777777" w:rsidR="00B639C8" w:rsidRPr="00CD4909" w:rsidRDefault="00B639C8" w:rsidP="00B639C8">
      <w:pPr>
        <w:pStyle w:val="ListParagraph"/>
        <w:numPr>
          <w:ilvl w:val="0"/>
          <w:numId w:val="8"/>
        </w:numPr>
        <w:rPr>
          <w:sz w:val="24"/>
          <w:szCs w:val="24"/>
        </w:rPr>
      </w:pPr>
      <w:proofErr w:type="spellStart"/>
      <w:r w:rsidRPr="00CD4909">
        <w:rPr>
          <w:sz w:val="24"/>
          <w:szCs w:val="24"/>
        </w:rPr>
        <w:t>Spons</w:t>
      </w:r>
      <w:proofErr w:type="spellEnd"/>
      <w:r w:rsidRPr="00CD4909">
        <w:rPr>
          <w:sz w:val="24"/>
          <w:szCs w:val="24"/>
        </w:rPr>
        <w:t xml:space="preserve"> Price Book.</w:t>
      </w:r>
    </w:p>
    <w:p w14:paraId="0D1BB128" w14:textId="77777777" w:rsidR="00B639C8" w:rsidRPr="00CD4909" w:rsidRDefault="00B639C8" w:rsidP="00B639C8">
      <w:pPr>
        <w:pStyle w:val="ListParagraph"/>
        <w:numPr>
          <w:ilvl w:val="0"/>
          <w:numId w:val="8"/>
        </w:numPr>
        <w:rPr>
          <w:sz w:val="24"/>
          <w:szCs w:val="24"/>
        </w:rPr>
      </w:pPr>
      <w:proofErr w:type="spellStart"/>
      <w:r w:rsidRPr="00CD4909">
        <w:rPr>
          <w:sz w:val="24"/>
          <w:szCs w:val="24"/>
        </w:rPr>
        <w:t>Laxtons</w:t>
      </w:r>
      <w:proofErr w:type="spellEnd"/>
      <w:r w:rsidRPr="00CD4909">
        <w:rPr>
          <w:sz w:val="24"/>
          <w:szCs w:val="24"/>
        </w:rPr>
        <w:t xml:space="preserve"> Building Price Book.</w:t>
      </w:r>
    </w:p>
    <w:p w14:paraId="7A680081" w14:textId="77777777" w:rsidR="00B639C8" w:rsidRPr="00CD4909" w:rsidRDefault="00B639C8" w:rsidP="00B639C8">
      <w:pPr>
        <w:pStyle w:val="ListParagraph"/>
        <w:numPr>
          <w:ilvl w:val="0"/>
          <w:numId w:val="8"/>
        </w:numPr>
        <w:rPr>
          <w:sz w:val="24"/>
          <w:szCs w:val="24"/>
        </w:rPr>
      </w:pPr>
      <w:r w:rsidRPr="00CD4909">
        <w:rPr>
          <w:sz w:val="24"/>
          <w:szCs w:val="24"/>
        </w:rPr>
        <w:t>Public Sector Price Books</w:t>
      </w:r>
    </w:p>
    <w:p w14:paraId="02E83ED1" w14:textId="77777777" w:rsidR="00B639C8" w:rsidRPr="00CD4909" w:rsidRDefault="00B639C8" w:rsidP="00B639C8">
      <w:pPr>
        <w:pStyle w:val="ListParagraph"/>
        <w:numPr>
          <w:ilvl w:val="0"/>
          <w:numId w:val="8"/>
        </w:numPr>
        <w:rPr>
          <w:sz w:val="24"/>
          <w:szCs w:val="24"/>
        </w:rPr>
      </w:pPr>
      <w:r w:rsidRPr="00CD4909">
        <w:rPr>
          <w:sz w:val="24"/>
          <w:szCs w:val="24"/>
        </w:rPr>
        <w:t xml:space="preserve">Secondary forms of cost data that have been obtained from specialist contractors; roof, floor, fenestration. </w:t>
      </w:r>
    </w:p>
    <w:p w14:paraId="0CFA8DC0" w14:textId="77777777" w:rsidR="00B639C8" w:rsidRDefault="00B639C8">
      <w:pPr>
        <w:rPr>
          <w:rFonts w:ascii="Arial" w:hAnsi="Arial" w:cs="Arial"/>
        </w:rPr>
      </w:pPr>
    </w:p>
    <w:p w14:paraId="2125841B" w14:textId="5400EC39" w:rsidR="00975438" w:rsidRDefault="00B639C8">
      <w:pPr>
        <w:rPr>
          <w:rFonts w:ascii="Arial" w:hAnsi="Arial" w:cs="Arial"/>
        </w:rPr>
      </w:pPr>
      <w:r>
        <w:rPr>
          <w:rFonts w:ascii="Arial" w:hAnsi="Arial" w:cs="Arial"/>
        </w:rPr>
        <w:t>H</w:t>
      </w:r>
      <w:r w:rsidR="0009156D">
        <w:rPr>
          <w:rFonts w:ascii="Arial" w:hAnsi="Arial" w:cs="Arial"/>
        </w:rPr>
        <w:t>owever online websites have begun to prevail, showing ease of access and simplicity</w:t>
      </w:r>
      <w:r>
        <w:rPr>
          <w:rFonts w:ascii="Arial" w:hAnsi="Arial" w:cs="Arial"/>
        </w:rPr>
        <w:t xml:space="preserve"> of use</w:t>
      </w:r>
      <w:r w:rsidR="0009156D">
        <w:rPr>
          <w:rFonts w:ascii="Arial" w:hAnsi="Arial" w:cs="Arial"/>
        </w:rPr>
        <w:t xml:space="preserve">. </w:t>
      </w:r>
      <w:r>
        <w:rPr>
          <w:rFonts w:ascii="Arial" w:hAnsi="Arial" w:cs="Arial"/>
        </w:rPr>
        <w:t xml:space="preserve">They provide two factors, accuracy and consistency. Websites such as </w:t>
      </w:r>
      <w:r w:rsidR="00D16A09">
        <w:rPr>
          <w:rFonts w:ascii="Arial" w:hAnsi="Arial" w:cs="Arial"/>
        </w:rPr>
        <w:t>The Building Cost Information Service</w:t>
      </w:r>
      <w:r w:rsidR="0009156D">
        <w:rPr>
          <w:rFonts w:ascii="Arial" w:hAnsi="Arial" w:cs="Arial"/>
        </w:rPr>
        <w:t xml:space="preserve"> (BCIS)</w:t>
      </w:r>
      <w:r>
        <w:rPr>
          <w:rFonts w:ascii="Arial" w:hAnsi="Arial" w:cs="Arial"/>
        </w:rPr>
        <w:t xml:space="preserve"> has quarterly updates on pricing and indices</w:t>
      </w:r>
      <w:r w:rsidR="00CD4909">
        <w:rPr>
          <w:rFonts w:ascii="Arial" w:hAnsi="Arial" w:cs="Arial"/>
        </w:rPr>
        <w:t xml:space="preserve"> and can account for construction, maintenance, rebuilding, insurance and consultancy. </w:t>
      </w:r>
    </w:p>
    <w:p w14:paraId="125EFC84" w14:textId="653BCDDC" w:rsidR="009401AD" w:rsidRPr="0009156D" w:rsidRDefault="009401AD">
      <w:pPr>
        <w:rPr>
          <w:rFonts w:ascii="Arial" w:hAnsi="Arial" w:cs="Arial"/>
        </w:rPr>
      </w:pPr>
    </w:p>
    <w:p w14:paraId="68966BFA" w14:textId="6A74F6DA" w:rsidR="00F531C9" w:rsidRPr="001D3499" w:rsidRDefault="0048674C" w:rsidP="00915087">
      <w:pPr>
        <w:pStyle w:val="Heading1"/>
      </w:pPr>
      <w:bookmarkStart w:id="9" w:name="_Toc1512361"/>
      <w:r w:rsidRPr="001D3499">
        <w:t>Limitations</w:t>
      </w:r>
      <w:bookmarkEnd w:id="9"/>
    </w:p>
    <w:p w14:paraId="5233657D" w14:textId="77777777" w:rsidR="002302BE" w:rsidRDefault="002302BE">
      <w:pPr>
        <w:rPr>
          <w:rFonts w:ascii="Arial" w:hAnsi="Arial" w:cs="Arial"/>
        </w:rPr>
      </w:pPr>
    </w:p>
    <w:p w14:paraId="5CC7D691" w14:textId="4F60D155" w:rsidR="00AE135A" w:rsidRDefault="002302BE" w:rsidP="00AE135A">
      <w:pPr>
        <w:rPr>
          <w:rFonts w:ascii="Arial" w:hAnsi="Arial" w:cs="Arial"/>
        </w:rPr>
      </w:pPr>
      <w:r>
        <w:rPr>
          <w:rFonts w:ascii="Arial" w:hAnsi="Arial" w:cs="Arial"/>
        </w:rPr>
        <w:t>E</w:t>
      </w:r>
      <w:r w:rsidR="00975438">
        <w:rPr>
          <w:rFonts w:ascii="Arial" w:hAnsi="Arial" w:cs="Arial"/>
        </w:rPr>
        <w:t xml:space="preserve">xplained in </w:t>
      </w:r>
      <w:r w:rsidR="00975438" w:rsidRPr="00C148EE">
        <w:rPr>
          <w:rFonts w:ascii="Arial" w:hAnsi="Arial" w:cs="Arial"/>
          <w:i/>
        </w:rPr>
        <w:t>Cost of Studies of Buildings (2015)</w:t>
      </w:r>
      <w:r w:rsidR="00975438" w:rsidRPr="00A729B4">
        <w:rPr>
          <w:rFonts w:ascii="Arial" w:hAnsi="Arial" w:cs="Arial"/>
        </w:rPr>
        <w:t xml:space="preserve"> </w:t>
      </w:r>
      <w:r w:rsidR="006F717B">
        <w:rPr>
          <w:rStyle w:val="FootnoteReference"/>
          <w:rFonts w:ascii="Arial" w:hAnsi="Arial" w:cs="Arial"/>
        </w:rPr>
        <w:footnoteReference w:id="9"/>
      </w:r>
      <w:r w:rsidR="00975438">
        <w:rPr>
          <w:rFonts w:ascii="Arial" w:hAnsi="Arial" w:cs="Arial"/>
        </w:rPr>
        <w:t>there are lim</w:t>
      </w:r>
      <w:r w:rsidR="00CD4909">
        <w:rPr>
          <w:rFonts w:ascii="Arial" w:hAnsi="Arial" w:cs="Arial"/>
        </w:rPr>
        <w:t xml:space="preserve">iting factors with cost data. </w:t>
      </w:r>
      <w:r w:rsidR="00AE135A">
        <w:rPr>
          <w:rFonts w:ascii="Arial" w:hAnsi="Arial" w:cs="Arial"/>
        </w:rPr>
        <w:t xml:space="preserve">While cost data is principally a guidance, </w:t>
      </w:r>
      <w:r w:rsidR="00AE135A">
        <w:rPr>
          <w:rFonts w:ascii="Arial" w:hAnsi="Arial" w:cs="Arial"/>
        </w:rPr>
        <w:t>u</w:t>
      </w:r>
      <w:r w:rsidR="00CD4909">
        <w:rPr>
          <w:rFonts w:ascii="Arial" w:hAnsi="Arial" w:cs="Arial"/>
        </w:rPr>
        <w:t xml:space="preserve">nreliable information and infrequent updates provides an unpredictable base for decisions to be created. </w:t>
      </w:r>
      <w:r w:rsidR="00AE135A">
        <w:rPr>
          <w:rFonts w:ascii="Arial" w:hAnsi="Arial" w:cs="Arial"/>
        </w:rPr>
        <w:t xml:space="preserve">Although through research, cost data is seen </w:t>
      </w:r>
      <w:r w:rsidR="00AE135A">
        <w:rPr>
          <w:rFonts w:ascii="Arial" w:hAnsi="Arial" w:cs="Arial"/>
        </w:rPr>
        <w:t xml:space="preserve">as relatively accurate, </w:t>
      </w:r>
      <w:r w:rsidR="00AE135A">
        <w:rPr>
          <w:rFonts w:ascii="Arial" w:hAnsi="Arial" w:cs="Arial"/>
        </w:rPr>
        <w:t>the individual components of the prices could vary significantly and cause substantial difficulties.</w:t>
      </w:r>
    </w:p>
    <w:p w14:paraId="555ECD37" w14:textId="2018801F" w:rsidR="002302BE" w:rsidRDefault="00AE135A">
      <w:pPr>
        <w:rPr>
          <w:rFonts w:ascii="Arial" w:hAnsi="Arial" w:cs="Arial"/>
        </w:rPr>
      </w:pPr>
      <w:r>
        <w:rPr>
          <w:rFonts w:ascii="Arial" w:hAnsi="Arial" w:cs="Arial"/>
        </w:rPr>
        <w:t>T</w:t>
      </w:r>
      <w:r w:rsidR="0009156D">
        <w:rPr>
          <w:rFonts w:ascii="Arial" w:hAnsi="Arial" w:cs="Arial"/>
        </w:rPr>
        <w:t>he</w:t>
      </w:r>
      <w:r>
        <w:rPr>
          <w:rFonts w:ascii="Arial" w:hAnsi="Arial" w:cs="Arial"/>
        </w:rPr>
        <w:t>se</w:t>
      </w:r>
      <w:r w:rsidR="0009156D">
        <w:rPr>
          <w:rFonts w:ascii="Arial" w:hAnsi="Arial" w:cs="Arial"/>
        </w:rPr>
        <w:t xml:space="preserve"> changes in prices and cost variation</w:t>
      </w:r>
      <w:r>
        <w:rPr>
          <w:rFonts w:ascii="Arial" w:hAnsi="Arial" w:cs="Arial"/>
        </w:rPr>
        <w:t>, albeit minimal,</w:t>
      </w:r>
      <w:r w:rsidR="0009156D">
        <w:rPr>
          <w:rFonts w:ascii="Arial" w:hAnsi="Arial" w:cs="Arial"/>
        </w:rPr>
        <w:t xml:space="preserve"> </w:t>
      </w:r>
      <w:r>
        <w:rPr>
          <w:rFonts w:ascii="Arial" w:hAnsi="Arial" w:cs="Arial"/>
        </w:rPr>
        <w:t xml:space="preserve">do </w:t>
      </w:r>
      <w:r w:rsidR="0009156D">
        <w:rPr>
          <w:rFonts w:ascii="Arial" w:hAnsi="Arial" w:cs="Arial"/>
        </w:rPr>
        <w:t>occur frequently, through i</w:t>
      </w:r>
      <w:r w:rsidR="002302BE">
        <w:rPr>
          <w:rFonts w:ascii="Arial" w:hAnsi="Arial" w:cs="Arial"/>
        </w:rPr>
        <w:t xml:space="preserve">nflation or demand and </w:t>
      </w:r>
      <w:r w:rsidR="0009156D">
        <w:rPr>
          <w:rFonts w:ascii="Arial" w:hAnsi="Arial" w:cs="Arial"/>
        </w:rPr>
        <w:t xml:space="preserve">require a constant revision. </w:t>
      </w:r>
    </w:p>
    <w:p w14:paraId="362C27A8" w14:textId="77777777" w:rsidR="00AE135A" w:rsidRDefault="00AE135A">
      <w:pPr>
        <w:rPr>
          <w:rFonts w:ascii="Arial" w:hAnsi="Arial" w:cs="Arial"/>
        </w:rPr>
      </w:pPr>
    </w:p>
    <w:p w14:paraId="4ADB6B19" w14:textId="77777777" w:rsidR="002302BE" w:rsidRDefault="002302BE">
      <w:pPr>
        <w:rPr>
          <w:rFonts w:ascii="Arial" w:hAnsi="Arial" w:cs="Arial"/>
        </w:rPr>
      </w:pPr>
    </w:p>
    <w:p w14:paraId="5EA86FFA" w14:textId="77777777" w:rsidR="002302BE" w:rsidRPr="00A729B4" w:rsidRDefault="002302BE">
      <w:pPr>
        <w:rPr>
          <w:rFonts w:ascii="Arial" w:hAnsi="Arial" w:cs="Arial"/>
        </w:rPr>
      </w:pPr>
    </w:p>
    <w:p w14:paraId="0C70E3DC" w14:textId="77777777" w:rsidR="006E2605" w:rsidRDefault="006E2605"/>
    <w:p w14:paraId="61E236ED" w14:textId="77777777" w:rsidR="006E2605" w:rsidRDefault="006E2605"/>
    <w:p w14:paraId="3E62114B" w14:textId="77777777" w:rsidR="006E2605" w:rsidRDefault="006E2605"/>
    <w:p w14:paraId="533E3300" w14:textId="77777777" w:rsidR="006E2605" w:rsidRDefault="006E2605"/>
    <w:p w14:paraId="32019C22" w14:textId="77777777" w:rsidR="006F717B" w:rsidRDefault="006F717B"/>
    <w:p w14:paraId="02CF985A" w14:textId="77777777" w:rsidR="006F717B" w:rsidRDefault="006F717B"/>
    <w:p w14:paraId="7114598F" w14:textId="77777777" w:rsidR="006F717B" w:rsidRDefault="006F717B"/>
    <w:p w14:paraId="34BCAAE1" w14:textId="5247ED3B" w:rsidR="006F717B" w:rsidRDefault="006F717B" w:rsidP="006F717B">
      <w:pPr>
        <w:pStyle w:val="Heading1"/>
      </w:pPr>
      <w:bookmarkStart w:id="10" w:name="_Toc1512362"/>
      <w:r>
        <w:lastRenderedPageBreak/>
        <w:t>1.6</w:t>
      </w:r>
      <w:r>
        <w:tab/>
        <w:t>REFERENCE</w:t>
      </w:r>
      <w:bookmarkStart w:id="11" w:name="_GoBack"/>
      <w:bookmarkEnd w:id="11"/>
      <w:r>
        <w:t>S</w:t>
      </w:r>
      <w:bookmarkEnd w:id="10"/>
    </w:p>
    <w:p w14:paraId="37672BD1" w14:textId="77777777" w:rsidR="00FF20C8" w:rsidRDefault="00FF20C8" w:rsidP="006F717B">
      <w:pPr>
        <w:pStyle w:val="Heading1"/>
      </w:pPr>
    </w:p>
    <w:p w14:paraId="3F00FB73" w14:textId="77777777" w:rsidR="006F717B" w:rsidRPr="006F717B" w:rsidRDefault="006F717B" w:rsidP="006F717B">
      <w:pPr>
        <w:pStyle w:val="Heading1"/>
        <w:rPr>
          <w:b w:val="0"/>
        </w:rPr>
      </w:pPr>
    </w:p>
    <w:p w14:paraId="23BB4B10" w14:textId="2D5F3BB0" w:rsidR="006F717B" w:rsidRDefault="006F717B" w:rsidP="00AE2A4F">
      <w:pPr>
        <w:pStyle w:val="Heading1"/>
        <w:numPr>
          <w:ilvl w:val="0"/>
          <w:numId w:val="11"/>
        </w:numPr>
        <w:rPr>
          <w:rFonts w:eastAsia="Times New Roman"/>
          <w:b w:val="0"/>
          <w:color w:val="000000"/>
          <w:shd w:val="clear" w:color="auto" w:fill="FFFFFF"/>
        </w:rPr>
      </w:pPr>
      <w:bookmarkStart w:id="12" w:name="_Toc1512026"/>
      <w:bookmarkStart w:id="13" w:name="_Toc1512154"/>
      <w:bookmarkStart w:id="14" w:name="_Toc1512345"/>
      <w:bookmarkStart w:id="15" w:name="_Toc1512363"/>
      <w:r w:rsidRPr="006F717B">
        <w:rPr>
          <w:rFonts w:eastAsia="Times New Roman"/>
          <w:b w:val="0"/>
          <w:color w:val="000000"/>
          <w:shd w:val="clear" w:color="auto" w:fill="FFFFFF"/>
        </w:rPr>
        <w:t>Rics.org. (2017). </w:t>
      </w:r>
      <w:r w:rsidRPr="006F717B">
        <w:rPr>
          <w:rFonts w:eastAsia="Times New Roman"/>
          <w:b w:val="0"/>
          <w:i/>
          <w:iCs/>
          <w:color w:val="000000"/>
          <w:shd w:val="clear" w:color="auto" w:fill="FFFFFF"/>
        </w:rPr>
        <w:t>Quantity Surveying and Construction</w:t>
      </w:r>
      <w:r w:rsidRPr="006F717B">
        <w:rPr>
          <w:rFonts w:eastAsia="Times New Roman"/>
          <w:b w:val="0"/>
          <w:color w:val="000000"/>
          <w:shd w:val="clear" w:color="auto" w:fill="FFFFFF"/>
        </w:rPr>
        <w:t>. [</w:t>
      </w:r>
      <w:r w:rsidR="00FF20C8">
        <w:rPr>
          <w:rFonts w:eastAsia="Times New Roman"/>
          <w:b w:val="0"/>
          <w:color w:val="000000"/>
          <w:shd w:val="clear" w:color="auto" w:fill="FFFFFF"/>
        </w:rPr>
        <w:t xml:space="preserve">online] Available at: </w:t>
      </w:r>
      <w:r w:rsidRPr="006F717B">
        <w:rPr>
          <w:rFonts w:eastAsia="Times New Roman"/>
          <w:b w:val="0"/>
          <w:color w:val="000000"/>
          <w:shd w:val="clear" w:color="auto" w:fill="FFFFFF"/>
        </w:rPr>
        <w:t>https://www.rics.org/globalassets/rics-website/media/qualify/pathway-guides/qs-and-construction-pathway-guide-associate-rics.pdf [Accessed 10 Feb. 2019].</w:t>
      </w:r>
      <w:bookmarkEnd w:id="12"/>
      <w:bookmarkEnd w:id="13"/>
      <w:bookmarkEnd w:id="14"/>
      <w:bookmarkEnd w:id="15"/>
    </w:p>
    <w:p w14:paraId="62A41BD2" w14:textId="77777777" w:rsidR="00FF20C8" w:rsidRPr="006F717B" w:rsidRDefault="00FF20C8" w:rsidP="006F717B">
      <w:pPr>
        <w:pStyle w:val="Heading1"/>
        <w:rPr>
          <w:rFonts w:eastAsia="Times New Roman"/>
          <w:b w:val="0"/>
          <w:color w:val="000000"/>
          <w:shd w:val="clear" w:color="auto" w:fill="FFFFFF"/>
        </w:rPr>
      </w:pPr>
    </w:p>
    <w:p w14:paraId="119B3F94" w14:textId="2F18B9A2" w:rsidR="006F717B" w:rsidRDefault="00FF20C8" w:rsidP="00AE2A4F">
      <w:pPr>
        <w:pStyle w:val="Heading1"/>
        <w:numPr>
          <w:ilvl w:val="0"/>
          <w:numId w:val="11"/>
        </w:numPr>
        <w:rPr>
          <w:b w:val="0"/>
        </w:rPr>
      </w:pPr>
      <w:bookmarkStart w:id="16" w:name="_Toc1512027"/>
      <w:bookmarkStart w:id="17" w:name="_Toc1512155"/>
      <w:bookmarkStart w:id="18" w:name="_Toc1512346"/>
      <w:bookmarkStart w:id="19" w:name="_Toc1512364"/>
      <w:proofErr w:type="spellStart"/>
      <w:r w:rsidRPr="00FF20C8">
        <w:rPr>
          <w:b w:val="0"/>
        </w:rPr>
        <w:t>Dagostino</w:t>
      </w:r>
      <w:proofErr w:type="spellEnd"/>
      <w:r w:rsidRPr="00FF20C8">
        <w:rPr>
          <w:b w:val="0"/>
        </w:rPr>
        <w:t>, F. and Peterson, S. (2011). Estimating in building construction. 7th ed. Pearson.</w:t>
      </w:r>
      <w:bookmarkEnd w:id="16"/>
      <w:bookmarkEnd w:id="17"/>
      <w:bookmarkEnd w:id="18"/>
      <w:bookmarkEnd w:id="19"/>
    </w:p>
    <w:p w14:paraId="6AC4B1D7" w14:textId="77777777" w:rsidR="00FF20C8" w:rsidRDefault="00FF20C8" w:rsidP="006F717B">
      <w:pPr>
        <w:pStyle w:val="Heading1"/>
        <w:rPr>
          <w:b w:val="0"/>
        </w:rPr>
      </w:pPr>
    </w:p>
    <w:p w14:paraId="16E776ED" w14:textId="3EB70F99" w:rsidR="00FF20C8" w:rsidRDefault="00FF20C8" w:rsidP="00AE2A4F">
      <w:pPr>
        <w:pStyle w:val="Heading1"/>
        <w:numPr>
          <w:ilvl w:val="0"/>
          <w:numId w:val="11"/>
        </w:numPr>
        <w:rPr>
          <w:b w:val="0"/>
        </w:rPr>
      </w:pPr>
      <w:bookmarkStart w:id="20" w:name="_Toc1512028"/>
      <w:bookmarkStart w:id="21" w:name="_Toc1512156"/>
      <w:bookmarkStart w:id="22" w:name="_Toc1512347"/>
      <w:bookmarkStart w:id="23" w:name="_Toc1512365"/>
      <w:r w:rsidRPr="00FF20C8">
        <w:rPr>
          <w:b w:val="0"/>
        </w:rPr>
        <w:t>Deshpande, P. (1999). CONSTRUCTION MANAGEMENT: Preliminary Cost Estimate and Scheduling of MIT's Civil and Environmental Engineering Building. Master Thesis. University College London.</w:t>
      </w:r>
      <w:bookmarkEnd w:id="20"/>
      <w:bookmarkEnd w:id="21"/>
      <w:bookmarkEnd w:id="22"/>
      <w:bookmarkEnd w:id="23"/>
    </w:p>
    <w:p w14:paraId="5ADBB9C2" w14:textId="77777777" w:rsidR="00FF20C8" w:rsidRDefault="00FF20C8" w:rsidP="00FF20C8">
      <w:pPr>
        <w:pStyle w:val="Heading1"/>
        <w:ind w:left="720"/>
        <w:rPr>
          <w:b w:val="0"/>
        </w:rPr>
      </w:pPr>
    </w:p>
    <w:p w14:paraId="3A723B77" w14:textId="689590EA" w:rsidR="00FF20C8" w:rsidRDefault="00FF20C8" w:rsidP="00AE2A4F">
      <w:pPr>
        <w:pStyle w:val="Heading1"/>
        <w:numPr>
          <w:ilvl w:val="0"/>
          <w:numId w:val="11"/>
        </w:numPr>
        <w:rPr>
          <w:b w:val="0"/>
        </w:rPr>
      </w:pPr>
      <w:bookmarkStart w:id="24" w:name="_Toc1512029"/>
      <w:bookmarkStart w:id="25" w:name="_Toc1512157"/>
      <w:bookmarkStart w:id="26" w:name="_Toc1512348"/>
      <w:bookmarkStart w:id="27" w:name="_Toc1512366"/>
      <w:proofErr w:type="spellStart"/>
      <w:r w:rsidRPr="00FF20C8">
        <w:rPr>
          <w:b w:val="0"/>
        </w:rPr>
        <w:t>Benge</w:t>
      </w:r>
      <w:proofErr w:type="spellEnd"/>
      <w:r w:rsidRPr="00FF20C8">
        <w:rPr>
          <w:b w:val="0"/>
        </w:rPr>
        <w:t>, D. (2015). Nrm1 cost management handbook. [Place of publication not identified]: Routledge.</w:t>
      </w:r>
      <w:bookmarkEnd w:id="24"/>
      <w:bookmarkEnd w:id="25"/>
      <w:bookmarkEnd w:id="26"/>
      <w:bookmarkEnd w:id="27"/>
    </w:p>
    <w:p w14:paraId="4CE53CF2" w14:textId="77777777" w:rsidR="00FF20C8" w:rsidRDefault="00FF20C8" w:rsidP="00FF20C8">
      <w:pPr>
        <w:pStyle w:val="Heading1"/>
        <w:ind w:left="720"/>
        <w:rPr>
          <w:b w:val="0"/>
        </w:rPr>
      </w:pPr>
    </w:p>
    <w:p w14:paraId="115FE4E3" w14:textId="7B5E3730" w:rsidR="00FF20C8" w:rsidRPr="00FF20C8" w:rsidRDefault="00FF20C8" w:rsidP="00AE2A4F">
      <w:pPr>
        <w:pStyle w:val="Heading1"/>
        <w:numPr>
          <w:ilvl w:val="0"/>
          <w:numId w:val="11"/>
        </w:numPr>
        <w:rPr>
          <w:rFonts w:eastAsia="Times New Roman"/>
          <w:b w:val="0"/>
          <w:color w:val="000000"/>
          <w:shd w:val="clear" w:color="auto" w:fill="FFFFFF"/>
        </w:rPr>
      </w:pPr>
      <w:bookmarkStart w:id="28" w:name="_Toc1512030"/>
      <w:bookmarkStart w:id="29" w:name="_Toc1512158"/>
      <w:bookmarkStart w:id="30" w:name="_Toc1512349"/>
      <w:bookmarkStart w:id="31" w:name="_Toc1512367"/>
      <w:r w:rsidRPr="00FF20C8">
        <w:rPr>
          <w:rFonts w:eastAsia="Times New Roman"/>
          <w:b w:val="0"/>
          <w:color w:val="000000"/>
          <w:shd w:val="clear" w:color="auto" w:fill="FFFFFF"/>
        </w:rPr>
        <w:t>Wilson, D. (2019). </w:t>
      </w:r>
      <w:r w:rsidRPr="00FF20C8">
        <w:rPr>
          <w:rFonts w:eastAsia="Times New Roman"/>
          <w:b w:val="0"/>
          <w:i/>
          <w:iCs/>
          <w:color w:val="000000"/>
          <w:shd w:val="clear" w:color="auto" w:fill="FFFFFF"/>
        </w:rPr>
        <w:t>Average House Sizes in the UK for all House Types | David Wilson Homes</w:t>
      </w:r>
      <w:r w:rsidRPr="00FF20C8">
        <w:rPr>
          <w:rFonts w:eastAsia="Times New Roman"/>
          <w:b w:val="0"/>
          <w:color w:val="000000"/>
          <w:shd w:val="clear" w:color="auto" w:fill="FFFFFF"/>
        </w:rPr>
        <w:t>. [online] Dwh.co.uk. Available at: https://www.dwh.co.uk/library/Average-UK-house-sizes/ [Accessed 19 Feb. 2019].</w:t>
      </w:r>
      <w:bookmarkEnd w:id="28"/>
      <w:bookmarkEnd w:id="29"/>
      <w:bookmarkEnd w:id="30"/>
      <w:bookmarkEnd w:id="31"/>
    </w:p>
    <w:p w14:paraId="68781D5A" w14:textId="77777777" w:rsidR="00FF20C8" w:rsidRDefault="00FF20C8" w:rsidP="00FF20C8">
      <w:pPr>
        <w:pStyle w:val="Heading1"/>
        <w:ind w:left="720"/>
        <w:rPr>
          <w:rFonts w:eastAsia="Times New Roman"/>
          <w:color w:val="000000"/>
          <w:sz w:val="20"/>
          <w:szCs w:val="20"/>
          <w:shd w:val="clear" w:color="auto" w:fill="FFFFFF"/>
        </w:rPr>
      </w:pPr>
    </w:p>
    <w:p w14:paraId="630AFBB5" w14:textId="7C4D611D" w:rsidR="00FF20C8" w:rsidRDefault="00FF20C8" w:rsidP="00AE2A4F">
      <w:pPr>
        <w:pStyle w:val="Heading1"/>
        <w:numPr>
          <w:ilvl w:val="0"/>
          <w:numId w:val="11"/>
        </w:numPr>
        <w:rPr>
          <w:b w:val="0"/>
        </w:rPr>
      </w:pPr>
      <w:bookmarkStart w:id="32" w:name="_Toc1512031"/>
      <w:bookmarkStart w:id="33" w:name="_Toc1512159"/>
      <w:bookmarkStart w:id="34" w:name="_Toc1512350"/>
      <w:bookmarkStart w:id="35" w:name="_Toc1512368"/>
      <w:proofErr w:type="spellStart"/>
      <w:r w:rsidRPr="00FF20C8">
        <w:rPr>
          <w:b w:val="0"/>
        </w:rPr>
        <w:t>nidirect</w:t>
      </w:r>
      <w:proofErr w:type="spellEnd"/>
      <w:r w:rsidRPr="00FF20C8">
        <w:rPr>
          <w:b w:val="0"/>
        </w:rPr>
        <w:t xml:space="preserve">. (2019). Holiday entitlements | </w:t>
      </w:r>
      <w:proofErr w:type="spellStart"/>
      <w:r w:rsidRPr="00FF20C8">
        <w:rPr>
          <w:b w:val="0"/>
        </w:rPr>
        <w:t>nidirect</w:t>
      </w:r>
      <w:proofErr w:type="spellEnd"/>
      <w:r w:rsidRPr="00FF20C8">
        <w:rPr>
          <w:b w:val="0"/>
        </w:rPr>
        <w:t>. [online] Available at: https://www.nidirect.gov.uk/articles/holiday-entitlements [Accessed 19 Feb. 2019].</w:t>
      </w:r>
      <w:bookmarkEnd w:id="32"/>
      <w:bookmarkEnd w:id="33"/>
      <w:bookmarkEnd w:id="34"/>
      <w:bookmarkEnd w:id="35"/>
    </w:p>
    <w:p w14:paraId="3F937DFC" w14:textId="77777777" w:rsidR="00FF20C8" w:rsidRDefault="00FF20C8" w:rsidP="00FF20C8">
      <w:pPr>
        <w:pStyle w:val="Heading1"/>
        <w:ind w:left="720"/>
        <w:rPr>
          <w:b w:val="0"/>
        </w:rPr>
      </w:pPr>
    </w:p>
    <w:p w14:paraId="18550E7B" w14:textId="7B3D849E" w:rsidR="00FF20C8" w:rsidRDefault="00FF20C8" w:rsidP="00AE2A4F">
      <w:pPr>
        <w:pStyle w:val="Heading1"/>
        <w:numPr>
          <w:ilvl w:val="0"/>
          <w:numId w:val="11"/>
        </w:numPr>
        <w:rPr>
          <w:b w:val="0"/>
        </w:rPr>
      </w:pPr>
      <w:bookmarkStart w:id="36" w:name="_Toc1512032"/>
      <w:bookmarkStart w:id="37" w:name="_Toc1512160"/>
      <w:bookmarkStart w:id="38" w:name="_Toc1512351"/>
      <w:bookmarkStart w:id="39" w:name="_Toc1512369"/>
      <w:r w:rsidRPr="00FF20C8">
        <w:rPr>
          <w:b w:val="0"/>
        </w:rPr>
        <w:t xml:space="preserve">Ashworth, A. and </w:t>
      </w:r>
      <w:proofErr w:type="spellStart"/>
      <w:r w:rsidRPr="00FF20C8">
        <w:rPr>
          <w:b w:val="0"/>
        </w:rPr>
        <w:t>Perera</w:t>
      </w:r>
      <w:proofErr w:type="spellEnd"/>
      <w:r w:rsidRPr="00FF20C8">
        <w:rPr>
          <w:b w:val="0"/>
        </w:rPr>
        <w:t>, S., 2015. Cost studies of buildings. Routledge</w:t>
      </w:r>
      <w:bookmarkEnd w:id="36"/>
      <w:bookmarkEnd w:id="37"/>
      <w:bookmarkEnd w:id="38"/>
      <w:bookmarkEnd w:id="39"/>
    </w:p>
    <w:p w14:paraId="0215AC05" w14:textId="77777777" w:rsidR="00FF20C8" w:rsidRDefault="00FF20C8" w:rsidP="00FF20C8">
      <w:pPr>
        <w:pStyle w:val="Heading1"/>
        <w:ind w:left="720"/>
        <w:rPr>
          <w:b w:val="0"/>
        </w:rPr>
      </w:pPr>
    </w:p>
    <w:p w14:paraId="1474F0CB" w14:textId="77777777" w:rsidR="00FF20C8" w:rsidRPr="00FF20C8" w:rsidRDefault="00FF20C8" w:rsidP="00FF20C8">
      <w:pPr>
        <w:pStyle w:val="Heading1"/>
        <w:ind w:left="720"/>
        <w:rPr>
          <w:b w:val="0"/>
        </w:rPr>
      </w:pPr>
    </w:p>
    <w:sectPr w:rsidR="00FF20C8" w:rsidRPr="00FF20C8" w:rsidSect="00D97FE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FE1B5E" w14:textId="77777777" w:rsidR="002B6791" w:rsidRDefault="002B6791" w:rsidP="005227F5">
      <w:r>
        <w:separator/>
      </w:r>
    </w:p>
  </w:endnote>
  <w:endnote w:type="continuationSeparator" w:id="0">
    <w:p w14:paraId="3CBFDA6A" w14:textId="77777777" w:rsidR="002B6791" w:rsidRDefault="002B6791" w:rsidP="005227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BFBC1E" w14:textId="77777777" w:rsidR="002B6791" w:rsidRDefault="002B6791" w:rsidP="005227F5">
      <w:r>
        <w:separator/>
      </w:r>
    </w:p>
  </w:footnote>
  <w:footnote w:type="continuationSeparator" w:id="0">
    <w:p w14:paraId="4F690F77" w14:textId="77777777" w:rsidR="002B6791" w:rsidRDefault="002B6791" w:rsidP="005227F5">
      <w:r>
        <w:continuationSeparator/>
      </w:r>
    </w:p>
  </w:footnote>
  <w:footnote w:id="1">
    <w:p w14:paraId="6B5B7C2E" w14:textId="77777777" w:rsidR="00C35332" w:rsidRPr="00D16346" w:rsidRDefault="00C35332" w:rsidP="005227F5">
      <w:pPr>
        <w:rPr>
          <w:rFonts w:ascii="Arial" w:eastAsia="Times New Roman" w:hAnsi="Arial" w:cs="Arial"/>
          <w:color w:val="000000"/>
          <w:sz w:val="20"/>
          <w:szCs w:val="20"/>
          <w:shd w:val="clear" w:color="auto" w:fill="FFFFFF"/>
        </w:rPr>
      </w:pPr>
      <w:r w:rsidRPr="00D16346">
        <w:rPr>
          <w:rStyle w:val="FootnoteReference"/>
          <w:rFonts w:ascii="Arial" w:hAnsi="Arial" w:cs="Arial"/>
        </w:rPr>
        <w:footnoteRef/>
      </w:r>
      <w:r w:rsidRPr="00D16346">
        <w:rPr>
          <w:rFonts w:ascii="Arial" w:hAnsi="Arial" w:cs="Arial"/>
        </w:rPr>
        <w:t xml:space="preserve"> </w:t>
      </w:r>
      <w:r w:rsidRPr="00D16346">
        <w:rPr>
          <w:rFonts w:ascii="Arial" w:eastAsia="Times New Roman" w:hAnsi="Arial" w:cs="Arial"/>
          <w:color w:val="000000"/>
          <w:sz w:val="20"/>
          <w:szCs w:val="20"/>
          <w:shd w:val="clear" w:color="auto" w:fill="FFFFFF"/>
        </w:rPr>
        <w:t>Rics.org. (2017). </w:t>
      </w:r>
      <w:r w:rsidRPr="00D16346">
        <w:rPr>
          <w:rFonts w:ascii="Arial" w:eastAsia="Times New Roman" w:hAnsi="Arial" w:cs="Arial"/>
          <w:i/>
          <w:iCs/>
          <w:color w:val="000000"/>
          <w:sz w:val="20"/>
          <w:szCs w:val="20"/>
          <w:shd w:val="clear" w:color="auto" w:fill="FFFFFF"/>
        </w:rPr>
        <w:t>Quantity Surveying and Construction</w:t>
      </w:r>
      <w:r w:rsidRPr="00D16346">
        <w:rPr>
          <w:rFonts w:ascii="Arial" w:eastAsia="Times New Roman" w:hAnsi="Arial" w:cs="Arial"/>
          <w:color w:val="000000"/>
          <w:sz w:val="20"/>
          <w:szCs w:val="20"/>
          <w:shd w:val="clear" w:color="auto" w:fill="FFFFFF"/>
        </w:rPr>
        <w:t>. [online] Available at: https://www.rics.org/globalassets/rics-website/media/qualify/pathway-guides/qs-and-construction-pathway-guide-associate-rics.pdf [Accessed 10 Feb. 2019].</w:t>
      </w:r>
    </w:p>
  </w:footnote>
  <w:footnote w:id="2">
    <w:p w14:paraId="2FB7D065" w14:textId="77777777" w:rsidR="00C35332" w:rsidRPr="00D16346" w:rsidRDefault="00C35332" w:rsidP="005227F5">
      <w:pPr>
        <w:rPr>
          <w:rFonts w:ascii="Arial" w:eastAsia="Times New Roman" w:hAnsi="Arial" w:cs="Arial"/>
        </w:rPr>
      </w:pPr>
      <w:r w:rsidRPr="00D16346">
        <w:rPr>
          <w:rStyle w:val="FootnoteReference"/>
          <w:rFonts w:ascii="Arial" w:hAnsi="Arial" w:cs="Arial"/>
        </w:rPr>
        <w:footnoteRef/>
      </w:r>
      <w:r w:rsidRPr="00D16346">
        <w:rPr>
          <w:rFonts w:ascii="Arial" w:hAnsi="Arial" w:cs="Arial"/>
        </w:rPr>
        <w:t xml:space="preserve"> </w:t>
      </w:r>
      <w:proofErr w:type="spellStart"/>
      <w:r w:rsidRPr="00D16346">
        <w:rPr>
          <w:rFonts w:ascii="Arial" w:eastAsia="Times New Roman" w:hAnsi="Arial" w:cs="Arial"/>
          <w:color w:val="000000"/>
          <w:sz w:val="20"/>
          <w:szCs w:val="20"/>
          <w:shd w:val="clear" w:color="auto" w:fill="FFFFFF"/>
        </w:rPr>
        <w:t>Dagostino</w:t>
      </w:r>
      <w:proofErr w:type="spellEnd"/>
      <w:r w:rsidRPr="00D16346">
        <w:rPr>
          <w:rFonts w:ascii="Arial" w:eastAsia="Times New Roman" w:hAnsi="Arial" w:cs="Arial"/>
          <w:color w:val="000000"/>
          <w:sz w:val="20"/>
          <w:szCs w:val="20"/>
          <w:shd w:val="clear" w:color="auto" w:fill="FFFFFF"/>
        </w:rPr>
        <w:t>, F. and Peterson, S. (2011). </w:t>
      </w:r>
      <w:r w:rsidRPr="00D16346">
        <w:rPr>
          <w:rFonts w:ascii="Arial" w:eastAsia="Times New Roman" w:hAnsi="Arial" w:cs="Arial"/>
          <w:i/>
          <w:iCs/>
          <w:color w:val="000000"/>
          <w:sz w:val="20"/>
          <w:szCs w:val="20"/>
          <w:shd w:val="clear" w:color="auto" w:fill="FFFFFF"/>
        </w:rPr>
        <w:t>Estimating in building construction</w:t>
      </w:r>
      <w:r w:rsidRPr="00D16346">
        <w:rPr>
          <w:rFonts w:ascii="Arial" w:eastAsia="Times New Roman" w:hAnsi="Arial" w:cs="Arial"/>
          <w:color w:val="000000"/>
          <w:sz w:val="20"/>
          <w:szCs w:val="20"/>
          <w:shd w:val="clear" w:color="auto" w:fill="FFFFFF"/>
        </w:rPr>
        <w:t>. 7th ed. Pearson.</w:t>
      </w:r>
    </w:p>
  </w:footnote>
  <w:footnote w:id="3">
    <w:p w14:paraId="39C28AE2" w14:textId="77777777" w:rsidR="00C35332" w:rsidRPr="00D16346" w:rsidRDefault="00C35332" w:rsidP="005227F5">
      <w:pPr>
        <w:rPr>
          <w:rFonts w:ascii="Arial" w:eastAsia="Times New Roman" w:hAnsi="Arial" w:cs="Arial"/>
        </w:rPr>
      </w:pPr>
      <w:r w:rsidRPr="00D16346">
        <w:rPr>
          <w:rStyle w:val="FootnoteReference"/>
          <w:rFonts w:ascii="Arial" w:hAnsi="Arial" w:cs="Arial"/>
        </w:rPr>
        <w:footnoteRef/>
      </w:r>
      <w:r w:rsidRPr="00D16346">
        <w:rPr>
          <w:rFonts w:ascii="Arial" w:hAnsi="Arial" w:cs="Arial"/>
        </w:rPr>
        <w:t xml:space="preserve"> </w:t>
      </w:r>
      <w:r w:rsidRPr="00D16346">
        <w:rPr>
          <w:rFonts w:ascii="Arial" w:eastAsia="Times New Roman" w:hAnsi="Arial" w:cs="Arial"/>
          <w:color w:val="000000"/>
          <w:sz w:val="20"/>
          <w:szCs w:val="20"/>
          <w:shd w:val="clear" w:color="auto" w:fill="FFFFFF"/>
        </w:rPr>
        <w:t>Deshpande, P. (1999). </w:t>
      </w:r>
      <w:r w:rsidRPr="00D16346">
        <w:rPr>
          <w:rFonts w:ascii="Arial" w:eastAsia="Times New Roman" w:hAnsi="Arial" w:cs="Arial"/>
          <w:i/>
          <w:iCs/>
          <w:color w:val="000000"/>
          <w:sz w:val="20"/>
          <w:szCs w:val="20"/>
          <w:shd w:val="clear" w:color="auto" w:fill="FFFFFF"/>
        </w:rPr>
        <w:t>CONSTRUCTION MANAGEMENT: Preliminary Cost Estimate and Scheduling of MIT's Civil and Environmental Engineering Building</w:t>
      </w:r>
      <w:r w:rsidRPr="00D16346">
        <w:rPr>
          <w:rFonts w:ascii="Arial" w:eastAsia="Times New Roman" w:hAnsi="Arial" w:cs="Arial"/>
          <w:color w:val="000000"/>
          <w:sz w:val="20"/>
          <w:szCs w:val="20"/>
          <w:shd w:val="clear" w:color="auto" w:fill="FFFFFF"/>
        </w:rPr>
        <w:t>. Master Thesis. University College London.</w:t>
      </w:r>
    </w:p>
    <w:p w14:paraId="7756D1EC" w14:textId="77777777" w:rsidR="00C35332" w:rsidRPr="00D16346" w:rsidRDefault="00C35332" w:rsidP="005227F5">
      <w:pPr>
        <w:pStyle w:val="FootnoteText"/>
      </w:pPr>
    </w:p>
  </w:footnote>
  <w:footnote w:id="4">
    <w:p w14:paraId="2079BAEC" w14:textId="1B80C663" w:rsidR="006F717B" w:rsidRPr="006F717B" w:rsidRDefault="006F717B" w:rsidP="006F717B">
      <w:pPr>
        <w:rPr>
          <w:rFonts w:ascii="Arial" w:eastAsia="Times New Roman" w:hAnsi="Arial" w:cs="Arial"/>
        </w:rPr>
      </w:pPr>
      <w:r>
        <w:rPr>
          <w:rStyle w:val="FootnoteReference"/>
        </w:rPr>
        <w:footnoteRef/>
      </w:r>
      <w:r>
        <w:t xml:space="preserve"> </w:t>
      </w:r>
      <w:proofErr w:type="spellStart"/>
      <w:r w:rsidRPr="00D16346">
        <w:rPr>
          <w:rFonts w:ascii="Arial" w:eastAsia="Times New Roman" w:hAnsi="Arial" w:cs="Arial"/>
          <w:color w:val="000000"/>
          <w:sz w:val="20"/>
          <w:szCs w:val="20"/>
          <w:shd w:val="clear" w:color="auto" w:fill="FFFFFF"/>
        </w:rPr>
        <w:t>Dagostino</w:t>
      </w:r>
      <w:proofErr w:type="spellEnd"/>
      <w:r w:rsidRPr="00D16346">
        <w:rPr>
          <w:rFonts w:ascii="Arial" w:eastAsia="Times New Roman" w:hAnsi="Arial" w:cs="Arial"/>
          <w:color w:val="000000"/>
          <w:sz w:val="20"/>
          <w:szCs w:val="20"/>
          <w:shd w:val="clear" w:color="auto" w:fill="FFFFFF"/>
        </w:rPr>
        <w:t>, F. and Peterson, S. (2011). </w:t>
      </w:r>
      <w:r w:rsidRPr="00D16346">
        <w:rPr>
          <w:rFonts w:ascii="Arial" w:eastAsia="Times New Roman" w:hAnsi="Arial" w:cs="Arial"/>
          <w:i/>
          <w:iCs/>
          <w:color w:val="000000"/>
          <w:sz w:val="20"/>
          <w:szCs w:val="20"/>
          <w:shd w:val="clear" w:color="auto" w:fill="FFFFFF"/>
        </w:rPr>
        <w:t>Estimating in building construction</w:t>
      </w:r>
      <w:r w:rsidRPr="00D16346">
        <w:rPr>
          <w:rFonts w:ascii="Arial" w:eastAsia="Times New Roman" w:hAnsi="Arial" w:cs="Arial"/>
          <w:color w:val="000000"/>
          <w:sz w:val="20"/>
          <w:szCs w:val="20"/>
          <w:shd w:val="clear" w:color="auto" w:fill="FFFFFF"/>
        </w:rPr>
        <w:t>. 7th ed. Pearson.</w:t>
      </w:r>
    </w:p>
  </w:footnote>
  <w:footnote w:id="5">
    <w:p w14:paraId="6BCD5584" w14:textId="019A0519" w:rsidR="006F717B" w:rsidRPr="006F717B" w:rsidRDefault="006F717B" w:rsidP="006F717B">
      <w:pPr>
        <w:rPr>
          <w:rFonts w:ascii="Times New Roman" w:eastAsia="Times New Roman" w:hAnsi="Times New Roman" w:cs="Times New Roman"/>
        </w:rPr>
      </w:pPr>
      <w:r>
        <w:rPr>
          <w:rStyle w:val="FootnoteReference"/>
        </w:rPr>
        <w:footnoteRef/>
      </w:r>
      <w:r>
        <w:t xml:space="preserve"> </w:t>
      </w:r>
      <w:proofErr w:type="spellStart"/>
      <w:r w:rsidRPr="006F717B">
        <w:rPr>
          <w:rFonts w:ascii="Arial" w:eastAsia="Times New Roman" w:hAnsi="Arial" w:cs="Arial"/>
          <w:color w:val="000000"/>
          <w:sz w:val="20"/>
          <w:szCs w:val="20"/>
          <w:shd w:val="clear" w:color="auto" w:fill="FFFFFF"/>
        </w:rPr>
        <w:t>Benge</w:t>
      </w:r>
      <w:proofErr w:type="spellEnd"/>
      <w:r w:rsidRPr="006F717B">
        <w:rPr>
          <w:rFonts w:ascii="Arial" w:eastAsia="Times New Roman" w:hAnsi="Arial" w:cs="Arial"/>
          <w:color w:val="000000"/>
          <w:sz w:val="20"/>
          <w:szCs w:val="20"/>
          <w:shd w:val="clear" w:color="auto" w:fill="FFFFFF"/>
        </w:rPr>
        <w:t>, D. (2015). </w:t>
      </w:r>
      <w:r w:rsidRPr="006F717B">
        <w:rPr>
          <w:rFonts w:ascii="Arial" w:eastAsia="Times New Roman" w:hAnsi="Arial" w:cs="Arial"/>
          <w:i/>
          <w:iCs/>
          <w:color w:val="000000"/>
          <w:sz w:val="20"/>
          <w:szCs w:val="20"/>
          <w:shd w:val="clear" w:color="auto" w:fill="FFFFFF"/>
        </w:rPr>
        <w:t>Nrm1 cost management handbook</w:t>
      </w:r>
      <w:r w:rsidRPr="006F717B">
        <w:rPr>
          <w:rFonts w:ascii="Arial" w:eastAsia="Times New Roman" w:hAnsi="Arial" w:cs="Arial"/>
          <w:color w:val="000000"/>
          <w:sz w:val="20"/>
          <w:szCs w:val="20"/>
          <w:shd w:val="clear" w:color="auto" w:fill="FFFFFF"/>
        </w:rPr>
        <w:t>. [Place of publication not identified]: Routledge.</w:t>
      </w:r>
    </w:p>
  </w:footnote>
  <w:footnote w:id="6">
    <w:p w14:paraId="58C0320F" w14:textId="77777777" w:rsidR="00C35332" w:rsidRPr="00D16346" w:rsidRDefault="00C35332" w:rsidP="005227F5">
      <w:pPr>
        <w:rPr>
          <w:rFonts w:ascii="Arial" w:eastAsia="Times New Roman" w:hAnsi="Arial" w:cs="Arial"/>
        </w:rPr>
      </w:pPr>
      <w:r w:rsidRPr="00D16346">
        <w:rPr>
          <w:rStyle w:val="FootnoteReference"/>
          <w:rFonts w:ascii="Arial" w:hAnsi="Arial" w:cs="Arial"/>
        </w:rPr>
        <w:footnoteRef/>
      </w:r>
      <w:r w:rsidRPr="00D16346">
        <w:rPr>
          <w:rFonts w:ascii="Arial" w:hAnsi="Arial" w:cs="Arial"/>
        </w:rPr>
        <w:t xml:space="preserve"> </w:t>
      </w:r>
      <w:r w:rsidRPr="00D16346">
        <w:rPr>
          <w:rFonts w:ascii="Arial" w:eastAsia="Times New Roman" w:hAnsi="Arial" w:cs="Arial"/>
          <w:color w:val="000000"/>
          <w:sz w:val="20"/>
          <w:szCs w:val="20"/>
          <w:shd w:val="clear" w:color="auto" w:fill="FFFFFF"/>
        </w:rPr>
        <w:t>Wilson, D. (2019). </w:t>
      </w:r>
      <w:r w:rsidRPr="00D16346">
        <w:rPr>
          <w:rFonts w:ascii="Arial" w:eastAsia="Times New Roman" w:hAnsi="Arial" w:cs="Arial"/>
          <w:i/>
          <w:iCs/>
          <w:color w:val="000000"/>
          <w:sz w:val="20"/>
          <w:szCs w:val="20"/>
          <w:shd w:val="clear" w:color="auto" w:fill="FFFFFF"/>
        </w:rPr>
        <w:t>Average House Sizes in the UK for all House Types | David Wilson Homes</w:t>
      </w:r>
      <w:r w:rsidRPr="00D16346">
        <w:rPr>
          <w:rFonts w:ascii="Arial" w:eastAsia="Times New Roman" w:hAnsi="Arial" w:cs="Arial"/>
          <w:color w:val="000000"/>
          <w:sz w:val="20"/>
          <w:szCs w:val="20"/>
          <w:shd w:val="clear" w:color="auto" w:fill="FFFFFF"/>
        </w:rPr>
        <w:t>. [online] Dwh.co.uk. Available at: https://www.dwh.co.uk/library/Average-UK-house-sizes/ [Accessed 19 Feb. 2019].</w:t>
      </w:r>
    </w:p>
    <w:p w14:paraId="604D55DE" w14:textId="77777777" w:rsidR="00C35332" w:rsidRDefault="00C35332" w:rsidP="005227F5">
      <w:pPr>
        <w:pStyle w:val="FootnoteText"/>
      </w:pPr>
    </w:p>
  </w:footnote>
  <w:footnote w:id="7">
    <w:p w14:paraId="1851D267" w14:textId="77777777" w:rsidR="006F717B" w:rsidRPr="006F717B" w:rsidRDefault="006F717B" w:rsidP="006F717B">
      <w:pPr>
        <w:rPr>
          <w:rFonts w:ascii="Times New Roman" w:eastAsia="Times New Roman" w:hAnsi="Times New Roman" w:cs="Times New Roman"/>
        </w:rPr>
      </w:pPr>
      <w:r>
        <w:rPr>
          <w:rStyle w:val="FootnoteReference"/>
        </w:rPr>
        <w:footnoteRef/>
      </w:r>
      <w:r>
        <w:t xml:space="preserve"> </w:t>
      </w:r>
      <w:proofErr w:type="spellStart"/>
      <w:r w:rsidRPr="006F717B">
        <w:rPr>
          <w:rFonts w:ascii="Arial" w:eastAsia="Times New Roman" w:hAnsi="Arial" w:cs="Arial"/>
          <w:color w:val="000000"/>
          <w:sz w:val="20"/>
          <w:szCs w:val="20"/>
          <w:shd w:val="clear" w:color="auto" w:fill="FFFFFF"/>
        </w:rPr>
        <w:t>nidirect</w:t>
      </w:r>
      <w:proofErr w:type="spellEnd"/>
      <w:r w:rsidRPr="006F717B">
        <w:rPr>
          <w:rFonts w:ascii="Arial" w:eastAsia="Times New Roman" w:hAnsi="Arial" w:cs="Arial"/>
          <w:color w:val="000000"/>
          <w:sz w:val="20"/>
          <w:szCs w:val="20"/>
          <w:shd w:val="clear" w:color="auto" w:fill="FFFFFF"/>
        </w:rPr>
        <w:t>. (2019). </w:t>
      </w:r>
      <w:r w:rsidRPr="006F717B">
        <w:rPr>
          <w:rFonts w:ascii="Arial" w:eastAsia="Times New Roman" w:hAnsi="Arial" w:cs="Arial"/>
          <w:i/>
          <w:iCs/>
          <w:color w:val="000000"/>
          <w:sz w:val="20"/>
          <w:szCs w:val="20"/>
          <w:shd w:val="clear" w:color="auto" w:fill="FFFFFF"/>
        </w:rPr>
        <w:t xml:space="preserve">Holiday entitlements | </w:t>
      </w:r>
      <w:proofErr w:type="spellStart"/>
      <w:r w:rsidRPr="006F717B">
        <w:rPr>
          <w:rFonts w:ascii="Arial" w:eastAsia="Times New Roman" w:hAnsi="Arial" w:cs="Arial"/>
          <w:i/>
          <w:iCs/>
          <w:color w:val="000000"/>
          <w:sz w:val="20"/>
          <w:szCs w:val="20"/>
          <w:shd w:val="clear" w:color="auto" w:fill="FFFFFF"/>
        </w:rPr>
        <w:t>nidirect</w:t>
      </w:r>
      <w:proofErr w:type="spellEnd"/>
      <w:r w:rsidRPr="006F717B">
        <w:rPr>
          <w:rFonts w:ascii="Arial" w:eastAsia="Times New Roman" w:hAnsi="Arial" w:cs="Arial"/>
          <w:color w:val="000000"/>
          <w:sz w:val="20"/>
          <w:szCs w:val="20"/>
          <w:shd w:val="clear" w:color="auto" w:fill="FFFFFF"/>
        </w:rPr>
        <w:t>. [online] Available at: https://www.nidirect.gov.uk/articles/holiday-entitlements [Accessed 19 Feb. 2019].</w:t>
      </w:r>
    </w:p>
    <w:p w14:paraId="426C74B4" w14:textId="28902E40" w:rsidR="006F717B" w:rsidRDefault="006F717B">
      <w:pPr>
        <w:pStyle w:val="FootnoteText"/>
      </w:pPr>
    </w:p>
  </w:footnote>
  <w:footnote w:id="8">
    <w:p w14:paraId="5409157A" w14:textId="202C9E81" w:rsidR="006F717B" w:rsidRPr="006F717B" w:rsidRDefault="006F717B" w:rsidP="006F717B">
      <w:pPr>
        <w:pStyle w:val="FootnoteText"/>
        <w:ind w:left="360"/>
        <w:rPr>
          <w:sz w:val="20"/>
          <w:szCs w:val="20"/>
        </w:rPr>
      </w:pPr>
      <w:r w:rsidRPr="006F717B">
        <w:rPr>
          <w:rStyle w:val="FootnoteReference"/>
          <w:sz w:val="20"/>
          <w:szCs w:val="20"/>
        </w:rPr>
        <w:footnoteRef/>
      </w:r>
      <w:r w:rsidRPr="006F717B">
        <w:rPr>
          <w:sz w:val="20"/>
          <w:szCs w:val="20"/>
        </w:rPr>
        <w:t xml:space="preserve"> </w:t>
      </w:r>
      <w:r w:rsidR="002B6791" w:rsidRPr="006F717B">
        <w:rPr>
          <w:sz w:val="20"/>
          <w:szCs w:val="20"/>
        </w:rPr>
        <w:t xml:space="preserve">Ashworth, A. and </w:t>
      </w:r>
      <w:proofErr w:type="spellStart"/>
      <w:r w:rsidR="002B6791" w:rsidRPr="006F717B">
        <w:rPr>
          <w:sz w:val="20"/>
          <w:szCs w:val="20"/>
        </w:rPr>
        <w:t>Perera</w:t>
      </w:r>
      <w:proofErr w:type="spellEnd"/>
      <w:r w:rsidR="002B6791" w:rsidRPr="006F717B">
        <w:rPr>
          <w:sz w:val="20"/>
          <w:szCs w:val="20"/>
        </w:rPr>
        <w:t>, S., 2015. Cost studies of buildings. Routledge</w:t>
      </w:r>
      <w:r w:rsidR="002B6791" w:rsidRPr="006F717B">
        <w:rPr>
          <w:sz w:val="20"/>
          <w:szCs w:val="20"/>
        </w:rPr>
        <w:t>.</w:t>
      </w:r>
    </w:p>
  </w:footnote>
  <w:footnote w:id="9">
    <w:p w14:paraId="504B9540" w14:textId="1AF7DDB8" w:rsidR="006F717B" w:rsidRDefault="006F717B">
      <w:pPr>
        <w:pStyle w:val="FootnoteText"/>
      </w:pPr>
      <w:r>
        <w:rPr>
          <w:rStyle w:val="FootnoteReference"/>
        </w:rPr>
        <w:footnoteRef/>
      </w:r>
      <w:r>
        <w:t xml:space="preserve"> </w:t>
      </w:r>
      <w:r w:rsidRPr="006F717B">
        <w:rPr>
          <w:sz w:val="20"/>
          <w:szCs w:val="20"/>
        </w:rPr>
        <w:t xml:space="preserve">Ashworth, A. and </w:t>
      </w:r>
      <w:proofErr w:type="spellStart"/>
      <w:r w:rsidRPr="006F717B">
        <w:rPr>
          <w:sz w:val="20"/>
          <w:szCs w:val="20"/>
        </w:rPr>
        <w:t>Perera</w:t>
      </w:r>
      <w:proofErr w:type="spellEnd"/>
      <w:r w:rsidRPr="006F717B">
        <w:rPr>
          <w:sz w:val="20"/>
          <w:szCs w:val="20"/>
        </w:rPr>
        <w:t>, S., 2015. Cost studies of buildings. Routledge</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727EC3"/>
    <w:multiLevelType w:val="hybridMultilevel"/>
    <w:tmpl w:val="82A43AEA"/>
    <w:lvl w:ilvl="0" w:tplc="8330685A">
      <w:start w:val="1"/>
      <w:numFmt w:val="bullet"/>
      <w:lvlText w:val=""/>
      <w:lvlJc w:val="left"/>
      <w:pPr>
        <w:tabs>
          <w:tab w:val="num" w:pos="720"/>
        </w:tabs>
        <w:ind w:left="720" w:hanging="360"/>
      </w:pPr>
      <w:rPr>
        <w:rFonts w:ascii="Wingdings" w:hAnsi="Wingdings" w:hint="default"/>
      </w:rPr>
    </w:lvl>
    <w:lvl w:ilvl="1" w:tplc="D2C42C46" w:tentative="1">
      <w:start w:val="1"/>
      <w:numFmt w:val="bullet"/>
      <w:lvlText w:val=""/>
      <w:lvlJc w:val="left"/>
      <w:pPr>
        <w:tabs>
          <w:tab w:val="num" w:pos="1440"/>
        </w:tabs>
        <w:ind w:left="1440" w:hanging="360"/>
      </w:pPr>
      <w:rPr>
        <w:rFonts w:ascii="Wingdings" w:hAnsi="Wingdings" w:hint="default"/>
      </w:rPr>
    </w:lvl>
    <w:lvl w:ilvl="2" w:tplc="0004E64A" w:tentative="1">
      <w:start w:val="1"/>
      <w:numFmt w:val="bullet"/>
      <w:lvlText w:val=""/>
      <w:lvlJc w:val="left"/>
      <w:pPr>
        <w:tabs>
          <w:tab w:val="num" w:pos="2160"/>
        </w:tabs>
        <w:ind w:left="2160" w:hanging="360"/>
      </w:pPr>
      <w:rPr>
        <w:rFonts w:ascii="Wingdings" w:hAnsi="Wingdings" w:hint="default"/>
      </w:rPr>
    </w:lvl>
    <w:lvl w:ilvl="3" w:tplc="4FCA8204" w:tentative="1">
      <w:start w:val="1"/>
      <w:numFmt w:val="bullet"/>
      <w:lvlText w:val=""/>
      <w:lvlJc w:val="left"/>
      <w:pPr>
        <w:tabs>
          <w:tab w:val="num" w:pos="2880"/>
        </w:tabs>
        <w:ind w:left="2880" w:hanging="360"/>
      </w:pPr>
      <w:rPr>
        <w:rFonts w:ascii="Wingdings" w:hAnsi="Wingdings" w:hint="default"/>
      </w:rPr>
    </w:lvl>
    <w:lvl w:ilvl="4" w:tplc="477A9FF2" w:tentative="1">
      <w:start w:val="1"/>
      <w:numFmt w:val="bullet"/>
      <w:lvlText w:val=""/>
      <w:lvlJc w:val="left"/>
      <w:pPr>
        <w:tabs>
          <w:tab w:val="num" w:pos="3600"/>
        </w:tabs>
        <w:ind w:left="3600" w:hanging="360"/>
      </w:pPr>
      <w:rPr>
        <w:rFonts w:ascii="Wingdings" w:hAnsi="Wingdings" w:hint="default"/>
      </w:rPr>
    </w:lvl>
    <w:lvl w:ilvl="5" w:tplc="A0F09776" w:tentative="1">
      <w:start w:val="1"/>
      <w:numFmt w:val="bullet"/>
      <w:lvlText w:val=""/>
      <w:lvlJc w:val="left"/>
      <w:pPr>
        <w:tabs>
          <w:tab w:val="num" w:pos="4320"/>
        </w:tabs>
        <w:ind w:left="4320" w:hanging="360"/>
      </w:pPr>
      <w:rPr>
        <w:rFonts w:ascii="Wingdings" w:hAnsi="Wingdings" w:hint="default"/>
      </w:rPr>
    </w:lvl>
    <w:lvl w:ilvl="6" w:tplc="13867592" w:tentative="1">
      <w:start w:val="1"/>
      <w:numFmt w:val="bullet"/>
      <w:lvlText w:val=""/>
      <w:lvlJc w:val="left"/>
      <w:pPr>
        <w:tabs>
          <w:tab w:val="num" w:pos="5040"/>
        </w:tabs>
        <w:ind w:left="5040" w:hanging="360"/>
      </w:pPr>
      <w:rPr>
        <w:rFonts w:ascii="Wingdings" w:hAnsi="Wingdings" w:hint="default"/>
      </w:rPr>
    </w:lvl>
    <w:lvl w:ilvl="7" w:tplc="E07A2CFE" w:tentative="1">
      <w:start w:val="1"/>
      <w:numFmt w:val="bullet"/>
      <w:lvlText w:val=""/>
      <w:lvlJc w:val="left"/>
      <w:pPr>
        <w:tabs>
          <w:tab w:val="num" w:pos="5760"/>
        </w:tabs>
        <w:ind w:left="5760" w:hanging="360"/>
      </w:pPr>
      <w:rPr>
        <w:rFonts w:ascii="Wingdings" w:hAnsi="Wingdings" w:hint="default"/>
      </w:rPr>
    </w:lvl>
    <w:lvl w:ilvl="8" w:tplc="8D8810C2" w:tentative="1">
      <w:start w:val="1"/>
      <w:numFmt w:val="bullet"/>
      <w:lvlText w:val=""/>
      <w:lvlJc w:val="left"/>
      <w:pPr>
        <w:tabs>
          <w:tab w:val="num" w:pos="6480"/>
        </w:tabs>
        <w:ind w:left="6480" w:hanging="360"/>
      </w:pPr>
      <w:rPr>
        <w:rFonts w:ascii="Wingdings" w:hAnsi="Wingdings" w:hint="default"/>
      </w:rPr>
    </w:lvl>
  </w:abstractNum>
  <w:abstractNum w:abstractNumId="1">
    <w:nsid w:val="1E5267BE"/>
    <w:multiLevelType w:val="hybridMultilevel"/>
    <w:tmpl w:val="414EC1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2303473"/>
    <w:multiLevelType w:val="hybridMultilevel"/>
    <w:tmpl w:val="B2DE6A10"/>
    <w:lvl w:ilvl="0" w:tplc="3FEA5592">
      <w:start w:val="25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9813A6B"/>
    <w:multiLevelType w:val="hybridMultilevel"/>
    <w:tmpl w:val="BF5E0F0A"/>
    <w:lvl w:ilvl="0" w:tplc="517683F4">
      <w:start w:val="1"/>
      <w:numFmt w:val="decimal"/>
      <w:lvlText w:val="%1."/>
      <w:lvlJc w:val="left"/>
      <w:pPr>
        <w:ind w:left="480" w:hanging="360"/>
      </w:pPr>
      <w:rPr>
        <w:rFonts w:hint="default"/>
      </w:rPr>
    </w:lvl>
    <w:lvl w:ilvl="1" w:tplc="04090019" w:tentative="1">
      <w:start w:val="1"/>
      <w:numFmt w:val="lowerLetter"/>
      <w:lvlText w:val="%2."/>
      <w:lvlJc w:val="left"/>
      <w:pPr>
        <w:ind w:left="1200" w:hanging="360"/>
      </w:pPr>
    </w:lvl>
    <w:lvl w:ilvl="2" w:tplc="0409001B" w:tentative="1">
      <w:start w:val="1"/>
      <w:numFmt w:val="lowerRoman"/>
      <w:lvlText w:val="%3."/>
      <w:lvlJc w:val="right"/>
      <w:pPr>
        <w:ind w:left="1920" w:hanging="180"/>
      </w:pPr>
    </w:lvl>
    <w:lvl w:ilvl="3" w:tplc="0409000F" w:tentative="1">
      <w:start w:val="1"/>
      <w:numFmt w:val="decimal"/>
      <w:lvlText w:val="%4."/>
      <w:lvlJc w:val="left"/>
      <w:pPr>
        <w:ind w:left="2640" w:hanging="360"/>
      </w:pPr>
    </w:lvl>
    <w:lvl w:ilvl="4" w:tplc="04090019" w:tentative="1">
      <w:start w:val="1"/>
      <w:numFmt w:val="lowerLetter"/>
      <w:lvlText w:val="%5."/>
      <w:lvlJc w:val="left"/>
      <w:pPr>
        <w:ind w:left="3360" w:hanging="360"/>
      </w:pPr>
    </w:lvl>
    <w:lvl w:ilvl="5" w:tplc="0409001B" w:tentative="1">
      <w:start w:val="1"/>
      <w:numFmt w:val="lowerRoman"/>
      <w:lvlText w:val="%6."/>
      <w:lvlJc w:val="right"/>
      <w:pPr>
        <w:ind w:left="4080" w:hanging="180"/>
      </w:pPr>
    </w:lvl>
    <w:lvl w:ilvl="6" w:tplc="0409000F" w:tentative="1">
      <w:start w:val="1"/>
      <w:numFmt w:val="decimal"/>
      <w:lvlText w:val="%7."/>
      <w:lvlJc w:val="left"/>
      <w:pPr>
        <w:ind w:left="4800" w:hanging="360"/>
      </w:pPr>
    </w:lvl>
    <w:lvl w:ilvl="7" w:tplc="04090019" w:tentative="1">
      <w:start w:val="1"/>
      <w:numFmt w:val="lowerLetter"/>
      <w:lvlText w:val="%8."/>
      <w:lvlJc w:val="left"/>
      <w:pPr>
        <w:ind w:left="5520" w:hanging="360"/>
      </w:pPr>
    </w:lvl>
    <w:lvl w:ilvl="8" w:tplc="0409001B" w:tentative="1">
      <w:start w:val="1"/>
      <w:numFmt w:val="lowerRoman"/>
      <w:lvlText w:val="%9."/>
      <w:lvlJc w:val="right"/>
      <w:pPr>
        <w:ind w:left="6240" w:hanging="180"/>
      </w:pPr>
    </w:lvl>
  </w:abstractNum>
  <w:abstractNum w:abstractNumId="4">
    <w:nsid w:val="41720667"/>
    <w:multiLevelType w:val="multilevel"/>
    <w:tmpl w:val="7B6A3294"/>
    <w:lvl w:ilvl="0">
      <w:start w:val="1"/>
      <w:numFmt w:val="decimal"/>
      <w:lvlText w:val="%1"/>
      <w:lvlJc w:val="left"/>
      <w:pPr>
        <w:ind w:left="360" w:hanging="360"/>
      </w:pPr>
      <w:rPr>
        <w:rFonts w:hint="default"/>
      </w:rPr>
    </w:lvl>
    <w:lvl w:ilvl="1">
      <w:start w:val="2"/>
      <w:numFmt w:val="decimal"/>
      <w:lvlText w:val="%1.%2"/>
      <w:lvlJc w:val="left"/>
      <w:pPr>
        <w:ind w:left="480" w:hanging="360"/>
      </w:pPr>
      <w:rPr>
        <w:rFonts w:hint="default"/>
      </w:rPr>
    </w:lvl>
    <w:lvl w:ilvl="2">
      <w:start w:val="1"/>
      <w:numFmt w:val="decimal"/>
      <w:lvlText w:val="%1.%2.%3"/>
      <w:lvlJc w:val="left"/>
      <w:pPr>
        <w:ind w:left="960" w:hanging="720"/>
      </w:pPr>
      <w:rPr>
        <w:rFonts w:hint="default"/>
      </w:rPr>
    </w:lvl>
    <w:lvl w:ilvl="3">
      <w:start w:val="1"/>
      <w:numFmt w:val="decimal"/>
      <w:lvlText w:val="%1.%2.%3.%4"/>
      <w:lvlJc w:val="left"/>
      <w:pPr>
        <w:ind w:left="1440" w:hanging="108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2040" w:hanging="144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640" w:hanging="1800"/>
      </w:pPr>
      <w:rPr>
        <w:rFonts w:hint="default"/>
      </w:rPr>
    </w:lvl>
    <w:lvl w:ilvl="8">
      <w:start w:val="1"/>
      <w:numFmt w:val="decimal"/>
      <w:lvlText w:val="%1.%2.%3.%4.%5.%6.%7.%8.%9"/>
      <w:lvlJc w:val="left"/>
      <w:pPr>
        <w:ind w:left="2760" w:hanging="1800"/>
      </w:pPr>
      <w:rPr>
        <w:rFonts w:hint="default"/>
      </w:rPr>
    </w:lvl>
  </w:abstractNum>
  <w:abstractNum w:abstractNumId="5">
    <w:nsid w:val="461A04C4"/>
    <w:multiLevelType w:val="multilevel"/>
    <w:tmpl w:val="51D03284"/>
    <w:lvl w:ilvl="0">
      <w:start w:val="1"/>
      <w:numFmt w:val="decimal"/>
      <w:lvlText w:val="%1"/>
      <w:lvlJc w:val="left"/>
      <w:pPr>
        <w:ind w:left="120" w:hanging="696"/>
        <w:jc w:val="left"/>
      </w:pPr>
      <w:rPr>
        <w:rFonts w:hint="default"/>
        <w:lang w:val="en-GB" w:eastAsia="en-GB" w:bidi="en-GB"/>
      </w:rPr>
    </w:lvl>
    <w:lvl w:ilvl="1">
      <w:numFmt w:val="decimal"/>
      <w:lvlText w:val="%1.%2"/>
      <w:lvlJc w:val="left"/>
      <w:pPr>
        <w:ind w:left="120" w:hanging="696"/>
        <w:jc w:val="left"/>
      </w:pPr>
      <w:rPr>
        <w:rFonts w:ascii="Arial" w:eastAsia="Arial" w:hAnsi="Arial" w:cs="Arial" w:hint="default"/>
        <w:b/>
        <w:bCs/>
        <w:spacing w:val="-3"/>
        <w:w w:val="99"/>
        <w:sz w:val="24"/>
        <w:szCs w:val="24"/>
        <w:lang w:val="en-GB" w:eastAsia="en-GB" w:bidi="en-GB"/>
      </w:rPr>
    </w:lvl>
    <w:lvl w:ilvl="2">
      <w:numFmt w:val="bullet"/>
      <w:lvlText w:val=""/>
      <w:lvlJc w:val="left"/>
      <w:pPr>
        <w:ind w:left="840" w:hanging="360"/>
      </w:pPr>
      <w:rPr>
        <w:rFonts w:ascii="Symbol" w:eastAsia="Symbol" w:hAnsi="Symbol" w:cs="Symbol" w:hint="default"/>
        <w:w w:val="100"/>
        <w:sz w:val="24"/>
        <w:szCs w:val="24"/>
        <w:lang w:val="en-GB" w:eastAsia="en-GB" w:bidi="en-GB"/>
      </w:rPr>
    </w:lvl>
    <w:lvl w:ilvl="3">
      <w:numFmt w:val="bullet"/>
      <w:lvlText w:val="•"/>
      <w:lvlJc w:val="left"/>
      <w:pPr>
        <w:ind w:left="2712" w:hanging="360"/>
      </w:pPr>
      <w:rPr>
        <w:rFonts w:hint="default"/>
        <w:lang w:val="en-GB" w:eastAsia="en-GB" w:bidi="en-GB"/>
      </w:rPr>
    </w:lvl>
    <w:lvl w:ilvl="4">
      <w:numFmt w:val="bullet"/>
      <w:lvlText w:val="•"/>
      <w:lvlJc w:val="left"/>
      <w:pPr>
        <w:ind w:left="3648" w:hanging="360"/>
      </w:pPr>
      <w:rPr>
        <w:rFonts w:hint="default"/>
        <w:lang w:val="en-GB" w:eastAsia="en-GB" w:bidi="en-GB"/>
      </w:rPr>
    </w:lvl>
    <w:lvl w:ilvl="5">
      <w:numFmt w:val="bullet"/>
      <w:lvlText w:val="•"/>
      <w:lvlJc w:val="left"/>
      <w:pPr>
        <w:ind w:left="4585" w:hanging="360"/>
      </w:pPr>
      <w:rPr>
        <w:rFonts w:hint="default"/>
        <w:lang w:val="en-GB" w:eastAsia="en-GB" w:bidi="en-GB"/>
      </w:rPr>
    </w:lvl>
    <w:lvl w:ilvl="6">
      <w:numFmt w:val="bullet"/>
      <w:lvlText w:val="•"/>
      <w:lvlJc w:val="left"/>
      <w:pPr>
        <w:ind w:left="5521" w:hanging="360"/>
      </w:pPr>
      <w:rPr>
        <w:rFonts w:hint="default"/>
        <w:lang w:val="en-GB" w:eastAsia="en-GB" w:bidi="en-GB"/>
      </w:rPr>
    </w:lvl>
    <w:lvl w:ilvl="7">
      <w:numFmt w:val="bullet"/>
      <w:lvlText w:val="•"/>
      <w:lvlJc w:val="left"/>
      <w:pPr>
        <w:ind w:left="6457" w:hanging="360"/>
      </w:pPr>
      <w:rPr>
        <w:rFonts w:hint="default"/>
        <w:lang w:val="en-GB" w:eastAsia="en-GB" w:bidi="en-GB"/>
      </w:rPr>
    </w:lvl>
    <w:lvl w:ilvl="8">
      <w:numFmt w:val="bullet"/>
      <w:lvlText w:val="•"/>
      <w:lvlJc w:val="left"/>
      <w:pPr>
        <w:ind w:left="7393" w:hanging="360"/>
      </w:pPr>
      <w:rPr>
        <w:rFonts w:hint="default"/>
        <w:lang w:val="en-GB" w:eastAsia="en-GB" w:bidi="en-GB"/>
      </w:rPr>
    </w:lvl>
  </w:abstractNum>
  <w:abstractNum w:abstractNumId="6">
    <w:nsid w:val="5A301D32"/>
    <w:multiLevelType w:val="multilevel"/>
    <w:tmpl w:val="8C9C9E1C"/>
    <w:lvl w:ilvl="0">
      <w:start w:val="1"/>
      <w:numFmt w:val="decimal"/>
      <w:lvlText w:val="%1"/>
      <w:lvlJc w:val="left"/>
      <w:pPr>
        <w:ind w:left="720" w:hanging="720"/>
      </w:pPr>
      <w:rPr>
        <w:rFonts w:hint="default"/>
      </w:rPr>
    </w:lvl>
    <w:lvl w:ilvl="1">
      <w:start w:val="1"/>
      <w:numFmt w:val="decimal"/>
      <w:lvlText w:val="%1.%2"/>
      <w:lvlJc w:val="left"/>
      <w:pPr>
        <w:ind w:left="840" w:hanging="720"/>
      </w:pPr>
      <w:rPr>
        <w:rFonts w:hint="default"/>
      </w:rPr>
    </w:lvl>
    <w:lvl w:ilvl="2">
      <w:start w:val="1"/>
      <w:numFmt w:val="decimal"/>
      <w:lvlText w:val="%1.%2.%3"/>
      <w:lvlJc w:val="left"/>
      <w:pPr>
        <w:ind w:left="960" w:hanging="720"/>
      </w:pPr>
      <w:rPr>
        <w:rFonts w:hint="default"/>
      </w:rPr>
    </w:lvl>
    <w:lvl w:ilvl="3">
      <w:start w:val="1"/>
      <w:numFmt w:val="decimal"/>
      <w:lvlText w:val="%1.%2.%3.%4"/>
      <w:lvlJc w:val="left"/>
      <w:pPr>
        <w:ind w:left="1440" w:hanging="108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2040" w:hanging="144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640" w:hanging="1800"/>
      </w:pPr>
      <w:rPr>
        <w:rFonts w:hint="default"/>
      </w:rPr>
    </w:lvl>
    <w:lvl w:ilvl="8">
      <w:start w:val="1"/>
      <w:numFmt w:val="decimal"/>
      <w:lvlText w:val="%1.%2.%3.%4.%5.%6.%7.%8.%9"/>
      <w:lvlJc w:val="left"/>
      <w:pPr>
        <w:ind w:left="2760" w:hanging="1800"/>
      </w:pPr>
      <w:rPr>
        <w:rFonts w:hint="default"/>
      </w:rPr>
    </w:lvl>
  </w:abstractNum>
  <w:abstractNum w:abstractNumId="7">
    <w:nsid w:val="5E00673F"/>
    <w:multiLevelType w:val="hybridMultilevel"/>
    <w:tmpl w:val="50543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8E030E8"/>
    <w:multiLevelType w:val="hybridMultilevel"/>
    <w:tmpl w:val="D758FD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B2A0738"/>
    <w:multiLevelType w:val="hybridMultilevel"/>
    <w:tmpl w:val="5008BF7E"/>
    <w:lvl w:ilvl="0" w:tplc="3FEA5592">
      <w:start w:val="250"/>
      <w:numFmt w:val="bullet"/>
      <w:lvlText w:val="-"/>
      <w:lvlJc w:val="left"/>
      <w:pPr>
        <w:ind w:left="502" w:hanging="360"/>
      </w:pPr>
      <w:rPr>
        <w:rFonts w:ascii="Arial" w:eastAsia="Times New Roman"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740C370A"/>
    <w:multiLevelType w:val="hybridMultilevel"/>
    <w:tmpl w:val="5F906DD4"/>
    <w:lvl w:ilvl="0" w:tplc="276CB476">
      <w:numFmt w:val="bullet"/>
      <w:lvlText w:val="•"/>
      <w:lvlJc w:val="left"/>
      <w:pPr>
        <w:ind w:left="720" w:hanging="360"/>
      </w:pPr>
      <w:rPr>
        <w:rFonts w:hint="default"/>
        <w:lang w:val="en-GB" w:eastAsia="en-GB" w:bidi="en-G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0"/>
  </w:num>
  <w:num w:numId="3">
    <w:abstractNumId w:val="9"/>
  </w:num>
  <w:num w:numId="4">
    <w:abstractNumId w:val="4"/>
  </w:num>
  <w:num w:numId="5">
    <w:abstractNumId w:val="2"/>
  </w:num>
  <w:num w:numId="6">
    <w:abstractNumId w:val="7"/>
  </w:num>
  <w:num w:numId="7">
    <w:abstractNumId w:val="1"/>
  </w:num>
  <w:num w:numId="8">
    <w:abstractNumId w:val="8"/>
  </w:num>
  <w:num w:numId="9">
    <w:abstractNumId w:val="0"/>
  </w:num>
  <w:num w:numId="10">
    <w:abstractNumId w:val="6"/>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27F5"/>
    <w:rsid w:val="0009156D"/>
    <w:rsid w:val="00196B54"/>
    <w:rsid w:val="001D3499"/>
    <w:rsid w:val="00216C02"/>
    <w:rsid w:val="002302BE"/>
    <w:rsid w:val="00245E01"/>
    <w:rsid w:val="002500C1"/>
    <w:rsid w:val="002B6791"/>
    <w:rsid w:val="00321607"/>
    <w:rsid w:val="00464DC3"/>
    <w:rsid w:val="0048674C"/>
    <w:rsid w:val="005227F5"/>
    <w:rsid w:val="005341F7"/>
    <w:rsid w:val="005641DF"/>
    <w:rsid w:val="00642E26"/>
    <w:rsid w:val="00696A70"/>
    <w:rsid w:val="006E2605"/>
    <w:rsid w:val="006F717B"/>
    <w:rsid w:val="00714BEC"/>
    <w:rsid w:val="007601D0"/>
    <w:rsid w:val="00776C68"/>
    <w:rsid w:val="00915087"/>
    <w:rsid w:val="009401AD"/>
    <w:rsid w:val="00975438"/>
    <w:rsid w:val="00A233FF"/>
    <w:rsid w:val="00A40A38"/>
    <w:rsid w:val="00A729B4"/>
    <w:rsid w:val="00A96835"/>
    <w:rsid w:val="00AE135A"/>
    <w:rsid w:val="00AE2A4F"/>
    <w:rsid w:val="00B55245"/>
    <w:rsid w:val="00B639C8"/>
    <w:rsid w:val="00B7199A"/>
    <w:rsid w:val="00B77DA2"/>
    <w:rsid w:val="00C148EE"/>
    <w:rsid w:val="00C20060"/>
    <w:rsid w:val="00C3270B"/>
    <w:rsid w:val="00C35332"/>
    <w:rsid w:val="00C631E8"/>
    <w:rsid w:val="00CD4909"/>
    <w:rsid w:val="00D16346"/>
    <w:rsid w:val="00D16A09"/>
    <w:rsid w:val="00D929B2"/>
    <w:rsid w:val="00D97FE7"/>
    <w:rsid w:val="00DC7D24"/>
    <w:rsid w:val="00E34EC9"/>
    <w:rsid w:val="00E56538"/>
    <w:rsid w:val="00EE2570"/>
    <w:rsid w:val="00F531C9"/>
    <w:rsid w:val="00FF20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3D86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1"/>
    <w:qFormat/>
    <w:rsid w:val="005227F5"/>
    <w:pPr>
      <w:widowControl w:val="0"/>
      <w:autoSpaceDE w:val="0"/>
      <w:autoSpaceDN w:val="0"/>
      <w:ind w:left="840" w:hanging="720"/>
      <w:outlineLvl w:val="0"/>
    </w:pPr>
    <w:rPr>
      <w:rFonts w:ascii="Arial" w:eastAsia="Arial" w:hAnsi="Arial" w:cs="Arial"/>
      <w:b/>
      <w:bCs/>
      <w:lang w:val="en-GB" w:eastAsia="en-GB" w:bidi="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5227F5"/>
    <w:rPr>
      <w:rFonts w:ascii="Arial" w:eastAsia="Arial" w:hAnsi="Arial" w:cs="Arial"/>
      <w:b/>
      <w:bCs/>
      <w:lang w:val="en-GB" w:eastAsia="en-GB" w:bidi="en-GB"/>
    </w:rPr>
  </w:style>
  <w:style w:type="paragraph" w:styleId="BodyText">
    <w:name w:val="Body Text"/>
    <w:basedOn w:val="Normal"/>
    <w:link w:val="BodyTextChar"/>
    <w:uiPriority w:val="1"/>
    <w:qFormat/>
    <w:rsid w:val="005227F5"/>
    <w:pPr>
      <w:widowControl w:val="0"/>
      <w:autoSpaceDE w:val="0"/>
      <w:autoSpaceDN w:val="0"/>
    </w:pPr>
    <w:rPr>
      <w:rFonts w:ascii="Arial" w:eastAsia="Arial" w:hAnsi="Arial" w:cs="Arial"/>
      <w:lang w:val="en-GB" w:eastAsia="en-GB" w:bidi="en-GB"/>
    </w:rPr>
  </w:style>
  <w:style w:type="character" w:customStyle="1" w:styleId="BodyTextChar">
    <w:name w:val="Body Text Char"/>
    <w:basedOn w:val="DefaultParagraphFont"/>
    <w:link w:val="BodyText"/>
    <w:uiPriority w:val="1"/>
    <w:rsid w:val="005227F5"/>
    <w:rPr>
      <w:rFonts w:ascii="Arial" w:eastAsia="Arial" w:hAnsi="Arial" w:cs="Arial"/>
      <w:lang w:val="en-GB" w:eastAsia="en-GB" w:bidi="en-GB"/>
    </w:rPr>
  </w:style>
  <w:style w:type="paragraph" w:styleId="ListParagraph">
    <w:name w:val="List Paragraph"/>
    <w:basedOn w:val="Normal"/>
    <w:uiPriority w:val="34"/>
    <w:qFormat/>
    <w:rsid w:val="005227F5"/>
    <w:pPr>
      <w:widowControl w:val="0"/>
      <w:autoSpaceDE w:val="0"/>
      <w:autoSpaceDN w:val="0"/>
      <w:ind w:left="840" w:hanging="360"/>
    </w:pPr>
    <w:rPr>
      <w:rFonts w:ascii="Arial" w:eastAsia="Arial" w:hAnsi="Arial" w:cs="Arial"/>
      <w:sz w:val="22"/>
      <w:szCs w:val="22"/>
      <w:lang w:val="en-GB" w:eastAsia="en-GB" w:bidi="en-GB"/>
    </w:rPr>
  </w:style>
  <w:style w:type="paragraph" w:styleId="FootnoteText">
    <w:name w:val="footnote text"/>
    <w:basedOn w:val="Normal"/>
    <w:link w:val="FootnoteTextChar"/>
    <w:uiPriority w:val="99"/>
    <w:unhideWhenUsed/>
    <w:rsid w:val="005227F5"/>
    <w:pPr>
      <w:widowControl w:val="0"/>
      <w:autoSpaceDE w:val="0"/>
      <w:autoSpaceDN w:val="0"/>
    </w:pPr>
    <w:rPr>
      <w:rFonts w:ascii="Arial" w:eastAsia="Arial" w:hAnsi="Arial" w:cs="Arial"/>
      <w:lang w:val="en-GB" w:eastAsia="en-GB" w:bidi="en-GB"/>
    </w:rPr>
  </w:style>
  <w:style w:type="character" w:customStyle="1" w:styleId="FootnoteTextChar">
    <w:name w:val="Footnote Text Char"/>
    <w:basedOn w:val="DefaultParagraphFont"/>
    <w:link w:val="FootnoteText"/>
    <w:uiPriority w:val="99"/>
    <w:rsid w:val="005227F5"/>
    <w:rPr>
      <w:rFonts w:ascii="Arial" w:eastAsia="Arial" w:hAnsi="Arial" w:cs="Arial"/>
      <w:lang w:val="en-GB" w:eastAsia="en-GB" w:bidi="en-GB"/>
    </w:rPr>
  </w:style>
  <w:style w:type="character" w:styleId="FootnoteReference">
    <w:name w:val="footnote reference"/>
    <w:basedOn w:val="DefaultParagraphFont"/>
    <w:uiPriority w:val="99"/>
    <w:unhideWhenUsed/>
    <w:rsid w:val="005227F5"/>
    <w:rPr>
      <w:vertAlign w:val="superscript"/>
    </w:rPr>
  </w:style>
  <w:style w:type="paragraph" w:customStyle="1" w:styleId="TableParagraph">
    <w:name w:val="Table Paragraph"/>
    <w:basedOn w:val="Normal"/>
    <w:uiPriority w:val="1"/>
    <w:qFormat/>
    <w:rsid w:val="005227F5"/>
    <w:pPr>
      <w:widowControl w:val="0"/>
      <w:autoSpaceDE w:val="0"/>
      <w:autoSpaceDN w:val="0"/>
    </w:pPr>
    <w:rPr>
      <w:rFonts w:ascii="Arial" w:eastAsia="Arial" w:hAnsi="Arial" w:cs="Arial"/>
      <w:sz w:val="22"/>
      <w:szCs w:val="22"/>
      <w:lang w:val="en-GB" w:eastAsia="en-GB" w:bidi="en-GB"/>
    </w:rPr>
  </w:style>
  <w:style w:type="table" w:styleId="TableGrid">
    <w:name w:val="Table Grid"/>
    <w:basedOn w:val="TableNormal"/>
    <w:uiPriority w:val="39"/>
    <w:rsid w:val="00642E2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6E2605"/>
    <w:pPr>
      <w:tabs>
        <w:tab w:val="center" w:pos="4513"/>
        <w:tab w:val="right" w:pos="9026"/>
      </w:tabs>
    </w:pPr>
  </w:style>
  <w:style w:type="character" w:customStyle="1" w:styleId="HeaderChar">
    <w:name w:val="Header Char"/>
    <w:basedOn w:val="DefaultParagraphFont"/>
    <w:link w:val="Header"/>
    <w:uiPriority w:val="99"/>
    <w:rsid w:val="006E2605"/>
  </w:style>
  <w:style w:type="paragraph" w:styleId="Footer">
    <w:name w:val="footer"/>
    <w:basedOn w:val="Normal"/>
    <w:link w:val="FooterChar"/>
    <w:uiPriority w:val="99"/>
    <w:unhideWhenUsed/>
    <w:rsid w:val="006E2605"/>
    <w:pPr>
      <w:tabs>
        <w:tab w:val="center" w:pos="4513"/>
        <w:tab w:val="right" w:pos="9026"/>
      </w:tabs>
    </w:pPr>
  </w:style>
  <w:style w:type="character" w:customStyle="1" w:styleId="FooterChar">
    <w:name w:val="Footer Char"/>
    <w:basedOn w:val="DefaultParagraphFont"/>
    <w:link w:val="Footer"/>
    <w:uiPriority w:val="99"/>
    <w:rsid w:val="006E2605"/>
  </w:style>
  <w:style w:type="paragraph" w:styleId="NormalWeb">
    <w:name w:val="Normal (Web)"/>
    <w:basedOn w:val="Normal"/>
    <w:uiPriority w:val="99"/>
    <w:semiHidden/>
    <w:unhideWhenUsed/>
    <w:rsid w:val="00A729B4"/>
    <w:pPr>
      <w:spacing w:before="100" w:beforeAutospacing="1" w:after="100" w:afterAutospacing="1"/>
    </w:pPr>
    <w:rPr>
      <w:rFonts w:ascii="Times New Roman" w:eastAsiaTheme="minorEastAsia" w:hAnsi="Times New Roman" w:cs="Times New Roman"/>
    </w:rPr>
  </w:style>
  <w:style w:type="paragraph" w:styleId="TOCHeading">
    <w:name w:val="TOC Heading"/>
    <w:basedOn w:val="Heading1"/>
    <w:next w:val="Normal"/>
    <w:uiPriority w:val="39"/>
    <w:unhideWhenUsed/>
    <w:qFormat/>
    <w:rsid w:val="00915087"/>
    <w:pPr>
      <w:keepNext/>
      <w:keepLines/>
      <w:widowControl/>
      <w:autoSpaceDE/>
      <w:autoSpaceDN/>
      <w:spacing w:before="480" w:line="276" w:lineRule="auto"/>
      <w:ind w:left="0" w:firstLine="0"/>
      <w:outlineLvl w:val="9"/>
    </w:pPr>
    <w:rPr>
      <w:rFonts w:asciiTheme="majorHAnsi" w:eastAsiaTheme="majorEastAsia" w:hAnsiTheme="majorHAnsi" w:cstheme="majorBidi"/>
      <w:color w:val="2E74B5" w:themeColor="accent1" w:themeShade="BF"/>
      <w:sz w:val="28"/>
      <w:szCs w:val="28"/>
      <w:lang w:val="en-US" w:eastAsia="en-US" w:bidi="ar-SA"/>
    </w:rPr>
  </w:style>
  <w:style w:type="paragraph" w:styleId="TOC1">
    <w:name w:val="toc 1"/>
    <w:basedOn w:val="Normal"/>
    <w:next w:val="Normal"/>
    <w:autoRedefine/>
    <w:uiPriority w:val="39"/>
    <w:unhideWhenUsed/>
    <w:rsid w:val="00915087"/>
    <w:pPr>
      <w:spacing w:before="120"/>
    </w:pPr>
    <w:rPr>
      <w:b/>
    </w:rPr>
  </w:style>
  <w:style w:type="character" w:styleId="Hyperlink">
    <w:name w:val="Hyperlink"/>
    <w:basedOn w:val="DefaultParagraphFont"/>
    <w:uiPriority w:val="99"/>
    <w:unhideWhenUsed/>
    <w:rsid w:val="00915087"/>
    <w:rPr>
      <w:color w:val="0563C1" w:themeColor="hyperlink"/>
      <w:u w:val="single"/>
    </w:rPr>
  </w:style>
  <w:style w:type="paragraph" w:styleId="TOC2">
    <w:name w:val="toc 2"/>
    <w:basedOn w:val="Normal"/>
    <w:next w:val="Normal"/>
    <w:autoRedefine/>
    <w:uiPriority w:val="39"/>
    <w:unhideWhenUsed/>
    <w:rsid w:val="00915087"/>
    <w:pPr>
      <w:ind w:left="240"/>
    </w:pPr>
    <w:rPr>
      <w:b/>
      <w:sz w:val="22"/>
      <w:szCs w:val="22"/>
    </w:rPr>
  </w:style>
  <w:style w:type="paragraph" w:styleId="TOC3">
    <w:name w:val="toc 3"/>
    <w:basedOn w:val="Normal"/>
    <w:next w:val="Normal"/>
    <w:autoRedefine/>
    <w:uiPriority w:val="39"/>
    <w:unhideWhenUsed/>
    <w:rsid w:val="00915087"/>
    <w:pPr>
      <w:ind w:left="480"/>
    </w:pPr>
    <w:rPr>
      <w:sz w:val="22"/>
      <w:szCs w:val="22"/>
    </w:rPr>
  </w:style>
  <w:style w:type="paragraph" w:styleId="TOC4">
    <w:name w:val="toc 4"/>
    <w:basedOn w:val="Normal"/>
    <w:next w:val="Normal"/>
    <w:autoRedefine/>
    <w:uiPriority w:val="39"/>
    <w:unhideWhenUsed/>
    <w:rsid w:val="00915087"/>
    <w:pPr>
      <w:ind w:left="720"/>
    </w:pPr>
    <w:rPr>
      <w:sz w:val="20"/>
      <w:szCs w:val="20"/>
    </w:rPr>
  </w:style>
  <w:style w:type="paragraph" w:styleId="TOC5">
    <w:name w:val="toc 5"/>
    <w:basedOn w:val="Normal"/>
    <w:next w:val="Normal"/>
    <w:autoRedefine/>
    <w:uiPriority w:val="39"/>
    <w:unhideWhenUsed/>
    <w:rsid w:val="00915087"/>
    <w:pPr>
      <w:ind w:left="960"/>
    </w:pPr>
    <w:rPr>
      <w:sz w:val="20"/>
      <w:szCs w:val="20"/>
    </w:rPr>
  </w:style>
  <w:style w:type="paragraph" w:styleId="TOC6">
    <w:name w:val="toc 6"/>
    <w:basedOn w:val="Normal"/>
    <w:next w:val="Normal"/>
    <w:autoRedefine/>
    <w:uiPriority w:val="39"/>
    <w:unhideWhenUsed/>
    <w:rsid w:val="00915087"/>
    <w:pPr>
      <w:ind w:left="1200"/>
    </w:pPr>
    <w:rPr>
      <w:sz w:val="20"/>
      <w:szCs w:val="20"/>
    </w:rPr>
  </w:style>
  <w:style w:type="paragraph" w:styleId="TOC7">
    <w:name w:val="toc 7"/>
    <w:basedOn w:val="Normal"/>
    <w:next w:val="Normal"/>
    <w:autoRedefine/>
    <w:uiPriority w:val="39"/>
    <w:unhideWhenUsed/>
    <w:rsid w:val="00915087"/>
    <w:pPr>
      <w:ind w:left="1440"/>
    </w:pPr>
    <w:rPr>
      <w:sz w:val="20"/>
      <w:szCs w:val="20"/>
    </w:rPr>
  </w:style>
  <w:style w:type="paragraph" w:styleId="TOC8">
    <w:name w:val="toc 8"/>
    <w:basedOn w:val="Normal"/>
    <w:next w:val="Normal"/>
    <w:autoRedefine/>
    <w:uiPriority w:val="39"/>
    <w:unhideWhenUsed/>
    <w:rsid w:val="00915087"/>
    <w:pPr>
      <w:ind w:left="1680"/>
    </w:pPr>
    <w:rPr>
      <w:sz w:val="20"/>
      <w:szCs w:val="20"/>
    </w:rPr>
  </w:style>
  <w:style w:type="paragraph" w:styleId="TOC9">
    <w:name w:val="toc 9"/>
    <w:basedOn w:val="Normal"/>
    <w:next w:val="Normal"/>
    <w:autoRedefine/>
    <w:uiPriority w:val="39"/>
    <w:unhideWhenUsed/>
    <w:rsid w:val="00915087"/>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7060585">
      <w:bodyDiv w:val="1"/>
      <w:marLeft w:val="0"/>
      <w:marRight w:val="0"/>
      <w:marTop w:val="0"/>
      <w:marBottom w:val="0"/>
      <w:divBdr>
        <w:top w:val="none" w:sz="0" w:space="0" w:color="auto"/>
        <w:left w:val="none" w:sz="0" w:space="0" w:color="auto"/>
        <w:bottom w:val="none" w:sz="0" w:space="0" w:color="auto"/>
        <w:right w:val="none" w:sz="0" w:space="0" w:color="auto"/>
      </w:divBdr>
      <w:divsChild>
        <w:div w:id="831600808">
          <w:marLeft w:val="547"/>
          <w:marRight w:val="0"/>
          <w:marTop w:val="154"/>
          <w:marBottom w:val="0"/>
          <w:divBdr>
            <w:top w:val="none" w:sz="0" w:space="0" w:color="auto"/>
            <w:left w:val="none" w:sz="0" w:space="0" w:color="auto"/>
            <w:bottom w:val="none" w:sz="0" w:space="0" w:color="auto"/>
            <w:right w:val="none" w:sz="0" w:space="0" w:color="auto"/>
          </w:divBdr>
        </w:div>
      </w:divsChild>
    </w:div>
    <w:div w:id="981039053">
      <w:bodyDiv w:val="1"/>
      <w:marLeft w:val="0"/>
      <w:marRight w:val="0"/>
      <w:marTop w:val="0"/>
      <w:marBottom w:val="0"/>
      <w:divBdr>
        <w:top w:val="none" w:sz="0" w:space="0" w:color="auto"/>
        <w:left w:val="none" w:sz="0" w:space="0" w:color="auto"/>
        <w:bottom w:val="none" w:sz="0" w:space="0" w:color="auto"/>
        <w:right w:val="none" w:sz="0" w:space="0" w:color="auto"/>
      </w:divBdr>
    </w:div>
    <w:div w:id="1520894073">
      <w:bodyDiv w:val="1"/>
      <w:marLeft w:val="0"/>
      <w:marRight w:val="0"/>
      <w:marTop w:val="0"/>
      <w:marBottom w:val="0"/>
      <w:divBdr>
        <w:top w:val="none" w:sz="0" w:space="0" w:color="auto"/>
        <w:left w:val="none" w:sz="0" w:space="0" w:color="auto"/>
        <w:bottom w:val="none" w:sz="0" w:space="0" w:color="auto"/>
        <w:right w:val="none" w:sz="0" w:space="0" w:color="auto"/>
      </w:divBdr>
    </w:div>
    <w:div w:id="194387842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emf"/><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pn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677176-24B6-AC44-98CF-A4EA2A883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11</Pages>
  <Words>2256</Words>
  <Characters>12862</Characters>
  <Application>Microsoft Macintosh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30</cp:revision>
  <dcterms:created xsi:type="dcterms:W3CDTF">2019-02-19T15:03:00Z</dcterms:created>
  <dcterms:modified xsi:type="dcterms:W3CDTF">2019-02-19T23:50:00Z</dcterms:modified>
</cp:coreProperties>
</file>