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F73B8" w14:textId="2DA319D4" w:rsidR="00AB2DA2" w:rsidRDefault="00AB2DA2" w:rsidP="00AB2DA2">
      <w:pPr>
        <w:rPr>
          <w:sz w:val="40"/>
          <w:szCs w:val="40"/>
        </w:rPr>
      </w:pPr>
      <w:r>
        <w:rPr>
          <w:noProof/>
          <w:sz w:val="40"/>
          <w:szCs w:val="40"/>
        </w:rPr>
        <w:drawing>
          <wp:inline distT="0" distB="0" distL="0" distR="0" wp14:anchorId="37E06246" wp14:editId="27601F72">
            <wp:extent cx="1983179" cy="8793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1984957" cy="880122"/>
                    </a:xfrm>
                    <a:prstGeom prst="rect">
                      <a:avLst/>
                    </a:prstGeom>
                  </pic:spPr>
                </pic:pic>
              </a:graphicData>
            </a:graphic>
          </wp:inline>
        </w:drawing>
      </w:r>
    </w:p>
    <w:p w14:paraId="39138598" w14:textId="77777777" w:rsidR="00291EA7" w:rsidRPr="00F21052" w:rsidRDefault="00291EA7" w:rsidP="00291EA7">
      <w:pPr>
        <w:jc w:val="center"/>
        <w:rPr>
          <w:sz w:val="96"/>
          <w:szCs w:val="96"/>
        </w:rPr>
      </w:pPr>
      <w:r w:rsidRPr="00F21052">
        <w:rPr>
          <w:sz w:val="96"/>
          <w:szCs w:val="96"/>
        </w:rPr>
        <w:t>Entrepreneurship</w:t>
      </w:r>
    </w:p>
    <w:p w14:paraId="3CF8F85A" w14:textId="77777777" w:rsidR="00291EA7" w:rsidRPr="00F21052" w:rsidRDefault="00291EA7" w:rsidP="00291EA7">
      <w:pPr>
        <w:jc w:val="center"/>
        <w:rPr>
          <w:b/>
          <w:sz w:val="52"/>
          <w:szCs w:val="52"/>
        </w:rPr>
      </w:pPr>
      <w:r w:rsidRPr="00F21052">
        <w:rPr>
          <w:b/>
          <w:sz w:val="52"/>
          <w:szCs w:val="52"/>
        </w:rPr>
        <w:t>Module code: LCBB5001</w:t>
      </w:r>
    </w:p>
    <w:p w14:paraId="365C7042" w14:textId="54D02F76" w:rsidR="00291EA7" w:rsidRPr="00F21052" w:rsidRDefault="00291EA7" w:rsidP="00291EA7">
      <w:pPr>
        <w:jc w:val="center"/>
        <w:rPr>
          <w:sz w:val="40"/>
          <w:szCs w:val="40"/>
        </w:rPr>
      </w:pPr>
      <w:r w:rsidRPr="00F21052">
        <w:rPr>
          <w:sz w:val="40"/>
          <w:szCs w:val="40"/>
        </w:rPr>
        <w:t xml:space="preserve">Assessment title: Assessment </w:t>
      </w:r>
      <w:r w:rsidR="0061775F">
        <w:rPr>
          <w:sz w:val="40"/>
          <w:szCs w:val="40"/>
        </w:rPr>
        <w:t>2</w:t>
      </w:r>
    </w:p>
    <w:p w14:paraId="134B6C78" w14:textId="77777777" w:rsidR="00291EA7" w:rsidRPr="00F21052" w:rsidRDefault="00291EA7" w:rsidP="00291EA7">
      <w:pPr>
        <w:jc w:val="center"/>
        <w:rPr>
          <w:sz w:val="40"/>
          <w:szCs w:val="40"/>
        </w:rPr>
      </w:pPr>
      <w:r w:rsidRPr="00F21052">
        <w:rPr>
          <w:sz w:val="40"/>
          <w:szCs w:val="40"/>
        </w:rPr>
        <w:t xml:space="preserve">Module lecturer: Nishi </w:t>
      </w:r>
      <w:proofErr w:type="spellStart"/>
      <w:r w:rsidRPr="00F21052">
        <w:rPr>
          <w:sz w:val="40"/>
          <w:szCs w:val="40"/>
        </w:rPr>
        <w:t>Ramsurrun</w:t>
      </w:r>
      <w:proofErr w:type="spellEnd"/>
    </w:p>
    <w:p w14:paraId="4F8CFEED" w14:textId="77777777" w:rsidR="00291EA7" w:rsidRPr="00F21052" w:rsidRDefault="00291EA7" w:rsidP="00291EA7">
      <w:pPr>
        <w:jc w:val="center"/>
        <w:rPr>
          <w:sz w:val="40"/>
          <w:szCs w:val="40"/>
        </w:rPr>
      </w:pPr>
    </w:p>
    <w:p w14:paraId="6F1CA0F0" w14:textId="77777777" w:rsidR="00291EA7" w:rsidRPr="00F21052" w:rsidRDefault="00291EA7" w:rsidP="00291EA7">
      <w:pPr>
        <w:jc w:val="center"/>
        <w:rPr>
          <w:sz w:val="40"/>
          <w:szCs w:val="40"/>
        </w:rPr>
      </w:pPr>
      <w:r w:rsidRPr="00F21052">
        <w:rPr>
          <w:sz w:val="40"/>
          <w:szCs w:val="40"/>
        </w:rPr>
        <w:t>Student name: Georgiana Ilie</w:t>
      </w:r>
    </w:p>
    <w:p w14:paraId="3CBE1AD7" w14:textId="38570508" w:rsidR="00480E0B" w:rsidRDefault="00291EA7" w:rsidP="00291EA7">
      <w:pPr>
        <w:spacing w:line="259" w:lineRule="auto"/>
        <w:jc w:val="center"/>
      </w:pPr>
      <w:r w:rsidRPr="00F21052">
        <w:rPr>
          <w:sz w:val="40"/>
          <w:szCs w:val="40"/>
        </w:rPr>
        <w:t>Student code: 2024158</w:t>
      </w:r>
      <w:r w:rsidR="00480E0B">
        <w:br w:type="page"/>
      </w:r>
    </w:p>
    <w:sdt>
      <w:sdtPr>
        <w:rPr>
          <w:rFonts w:ascii="Times New Roman" w:eastAsiaTheme="minorHAnsi" w:hAnsi="Times New Roman" w:cstheme="minorBidi"/>
          <w:color w:val="auto"/>
          <w:sz w:val="24"/>
          <w:szCs w:val="22"/>
          <w:lang w:val="en-GB"/>
        </w:rPr>
        <w:id w:val="262888407"/>
        <w:docPartObj>
          <w:docPartGallery w:val="Table of Contents"/>
          <w:docPartUnique/>
        </w:docPartObj>
      </w:sdtPr>
      <w:sdtEndPr>
        <w:rPr>
          <w:b/>
          <w:bCs/>
          <w:noProof/>
        </w:rPr>
      </w:sdtEndPr>
      <w:sdtContent>
        <w:p w14:paraId="68E296EC" w14:textId="64E7551F" w:rsidR="00480E0B" w:rsidRDefault="00480E0B">
          <w:pPr>
            <w:pStyle w:val="TOCHeading"/>
          </w:pPr>
          <w:r>
            <w:t>Contents</w:t>
          </w:r>
        </w:p>
        <w:p w14:paraId="1B0C6685" w14:textId="2774C86B" w:rsidR="004A0BCF" w:rsidRDefault="00480E0B">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1327382" w:history="1">
            <w:r w:rsidR="004A0BCF" w:rsidRPr="00C775BD">
              <w:rPr>
                <w:rStyle w:val="Hyperlink"/>
                <w:noProof/>
              </w:rPr>
              <w:t>Introduction</w:t>
            </w:r>
            <w:r w:rsidR="004A0BCF">
              <w:rPr>
                <w:noProof/>
                <w:webHidden/>
              </w:rPr>
              <w:tab/>
            </w:r>
            <w:r w:rsidR="004A0BCF">
              <w:rPr>
                <w:noProof/>
                <w:webHidden/>
              </w:rPr>
              <w:fldChar w:fldCharType="begin"/>
            </w:r>
            <w:r w:rsidR="004A0BCF">
              <w:rPr>
                <w:noProof/>
                <w:webHidden/>
              </w:rPr>
              <w:instrText xml:space="preserve"> PAGEREF _Toc111327382 \h </w:instrText>
            </w:r>
            <w:r w:rsidR="004A0BCF">
              <w:rPr>
                <w:noProof/>
                <w:webHidden/>
              </w:rPr>
            </w:r>
            <w:r w:rsidR="004A0BCF">
              <w:rPr>
                <w:noProof/>
                <w:webHidden/>
              </w:rPr>
              <w:fldChar w:fldCharType="separate"/>
            </w:r>
            <w:r w:rsidR="004A0BCF">
              <w:rPr>
                <w:noProof/>
                <w:webHidden/>
              </w:rPr>
              <w:t>1</w:t>
            </w:r>
            <w:r w:rsidR="004A0BCF">
              <w:rPr>
                <w:noProof/>
                <w:webHidden/>
              </w:rPr>
              <w:fldChar w:fldCharType="end"/>
            </w:r>
          </w:hyperlink>
        </w:p>
        <w:p w14:paraId="45C5BAA8" w14:textId="26C70858" w:rsidR="004A0BCF" w:rsidRDefault="00000000">
          <w:pPr>
            <w:pStyle w:val="TOC1"/>
            <w:tabs>
              <w:tab w:val="right" w:leader="dot" w:pos="9350"/>
            </w:tabs>
            <w:rPr>
              <w:rFonts w:asciiTheme="minorHAnsi" w:eastAsiaTheme="minorEastAsia" w:hAnsiTheme="minorHAnsi"/>
              <w:noProof/>
              <w:sz w:val="22"/>
              <w:lang w:eastAsia="en-GB"/>
            </w:rPr>
          </w:pPr>
          <w:hyperlink w:anchor="_Toc111327383" w:history="1">
            <w:r w:rsidR="004A0BCF" w:rsidRPr="00C775BD">
              <w:rPr>
                <w:rStyle w:val="Hyperlink"/>
                <w:noProof/>
              </w:rPr>
              <w:t>Business Description</w:t>
            </w:r>
            <w:r w:rsidR="004A0BCF">
              <w:rPr>
                <w:noProof/>
                <w:webHidden/>
              </w:rPr>
              <w:tab/>
            </w:r>
            <w:r w:rsidR="004A0BCF">
              <w:rPr>
                <w:noProof/>
                <w:webHidden/>
              </w:rPr>
              <w:fldChar w:fldCharType="begin"/>
            </w:r>
            <w:r w:rsidR="004A0BCF">
              <w:rPr>
                <w:noProof/>
                <w:webHidden/>
              </w:rPr>
              <w:instrText xml:space="preserve"> PAGEREF _Toc111327383 \h </w:instrText>
            </w:r>
            <w:r w:rsidR="004A0BCF">
              <w:rPr>
                <w:noProof/>
                <w:webHidden/>
              </w:rPr>
            </w:r>
            <w:r w:rsidR="004A0BCF">
              <w:rPr>
                <w:noProof/>
                <w:webHidden/>
              </w:rPr>
              <w:fldChar w:fldCharType="separate"/>
            </w:r>
            <w:r w:rsidR="004A0BCF">
              <w:rPr>
                <w:noProof/>
                <w:webHidden/>
              </w:rPr>
              <w:t>2</w:t>
            </w:r>
            <w:r w:rsidR="004A0BCF">
              <w:rPr>
                <w:noProof/>
                <w:webHidden/>
              </w:rPr>
              <w:fldChar w:fldCharType="end"/>
            </w:r>
          </w:hyperlink>
        </w:p>
        <w:p w14:paraId="4D969DAA" w14:textId="3156E8C6" w:rsidR="004A0BCF" w:rsidRDefault="00000000">
          <w:pPr>
            <w:pStyle w:val="TOC2"/>
            <w:tabs>
              <w:tab w:val="right" w:leader="dot" w:pos="9350"/>
            </w:tabs>
            <w:rPr>
              <w:rFonts w:asciiTheme="minorHAnsi" w:eastAsiaTheme="minorEastAsia" w:hAnsiTheme="minorHAnsi"/>
              <w:noProof/>
              <w:sz w:val="22"/>
              <w:lang w:eastAsia="en-GB"/>
            </w:rPr>
          </w:pPr>
          <w:hyperlink w:anchor="_Toc111327384" w:history="1">
            <w:r w:rsidR="004A0BCF" w:rsidRPr="00C775BD">
              <w:rPr>
                <w:rStyle w:val="Hyperlink"/>
                <w:noProof/>
              </w:rPr>
              <w:t>Mission Statement</w:t>
            </w:r>
            <w:r w:rsidR="004A0BCF">
              <w:rPr>
                <w:noProof/>
                <w:webHidden/>
              </w:rPr>
              <w:tab/>
            </w:r>
            <w:r w:rsidR="004A0BCF">
              <w:rPr>
                <w:noProof/>
                <w:webHidden/>
              </w:rPr>
              <w:fldChar w:fldCharType="begin"/>
            </w:r>
            <w:r w:rsidR="004A0BCF">
              <w:rPr>
                <w:noProof/>
                <w:webHidden/>
              </w:rPr>
              <w:instrText xml:space="preserve"> PAGEREF _Toc111327384 \h </w:instrText>
            </w:r>
            <w:r w:rsidR="004A0BCF">
              <w:rPr>
                <w:noProof/>
                <w:webHidden/>
              </w:rPr>
            </w:r>
            <w:r w:rsidR="004A0BCF">
              <w:rPr>
                <w:noProof/>
                <w:webHidden/>
              </w:rPr>
              <w:fldChar w:fldCharType="separate"/>
            </w:r>
            <w:r w:rsidR="004A0BCF">
              <w:rPr>
                <w:noProof/>
                <w:webHidden/>
              </w:rPr>
              <w:t>2</w:t>
            </w:r>
            <w:r w:rsidR="004A0BCF">
              <w:rPr>
                <w:noProof/>
                <w:webHidden/>
              </w:rPr>
              <w:fldChar w:fldCharType="end"/>
            </w:r>
          </w:hyperlink>
        </w:p>
        <w:p w14:paraId="262B6C69" w14:textId="042BEC84" w:rsidR="004A0BCF" w:rsidRDefault="00000000">
          <w:pPr>
            <w:pStyle w:val="TOC2"/>
            <w:tabs>
              <w:tab w:val="right" w:leader="dot" w:pos="9350"/>
            </w:tabs>
            <w:rPr>
              <w:rFonts w:asciiTheme="minorHAnsi" w:eastAsiaTheme="minorEastAsia" w:hAnsiTheme="minorHAnsi"/>
              <w:noProof/>
              <w:sz w:val="22"/>
              <w:lang w:eastAsia="en-GB"/>
            </w:rPr>
          </w:pPr>
          <w:hyperlink w:anchor="_Toc111327385" w:history="1">
            <w:r w:rsidR="004A0BCF" w:rsidRPr="00C775BD">
              <w:rPr>
                <w:rStyle w:val="Hyperlink"/>
                <w:noProof/>
              </w:rPr>
              <w:t>Product Idea</w:t>
            </w:r>
            <w:r w:rsidR="004A0BCF">
              <w:rPr>
                <w:noProof/>
                <w:webHidden/>
              </w:rPr>
              <w:tab/>
            </w:r>
            <w:r w:rsidR="004A0BCF">
              <w:rPr>
                <w:noProof/>
                <w:webHidden/>
              </w:rPr>
              <w:fldChar w:fldCharType="begin"/>
            </w:r>
            <w:r w:rsidR="004A0BCF">
              <w:rPr>
                <w:noProof/>
                <w:webHidden/>
              </w:rPr>
              <w:instrText xml:space="preserve"> PAGEREF _Toc111327385 \h </w:instrText>
            </w:r>
            <w:r w:rsidR="004A0BCF">
              <w:rPr>
                <w:noProof/>
                <w:webHidden/>
              </w:rPr>
            </w:r>
            <w:r w:rsidR="004A0BCF">
              <w:rPr>
                <w:noProof/>
                <w:webHidden/>
              </w:rPr>
              <w:fldChar w:fldCharType="separate"/>
            </w:r>
            <w:r w:rsidR="004A0BCF">
              <w:rPr>
                <w:noProof/>
                <w:webHidden/>
              </w:rPr>
              <w:t>3</w:t>
            </w:r>
            <w:r w:rsidR="004A0BCF">
              <w:rPr>
                <w:noProof/>
                <w:webHidden/>
              </w:rPr>
              <w:fldChar w:fldCharType="end"/>
            </w:r>
          </w:hyperlink>
        </w:p>
        <w:p w14:paraId="6AEAAFF7" w14:textId="05A353DF" w:rsidR="004A0BCF" w:rsidRDefault="00000000">
          <w:pPr>
            <w:pStyle w:val="TOC2"/>
            <w:tabs>
              <w:tab w:val="right" w:leader="dot" w:pos="9350"/>
            </w:tabs>
            <w:rPr>
              <w:rFonts w:asciiTheme="minorHAnsi" w:eastAsiaTheme="minorEastAsia" w:hAnsiTheme="minorHAnsi"/>
              <w:noProof/>
              <w:sz w:val="22"/>
              <w:lang w:eastAsia="en-GB"/>
            </w:rPr>
          </w:pPr>
          <w:hyperlink w:anchor="_Toc111327386" w:history="1">
            <w:r w:rsidR="004A0BCF" w:rsidRPr="00C775BD">
              <w:rPr>
                <w:rStyle w:val="Hyperlink"/>
                <w:noProof/>
              </w:rPr>
              <w:t>Intellectual Property</w:t>
            </w:r>
            <w:r w:rsidR="004A0BCF">
              <w:rPr>
                <w:noProof/>
                <w:webHidden/>
              </w:rPr>
              <w:tab/>
            </w:r>
            <w:r w:rsidR="004A0BCF">
              <w:rPr>
                <w:noProof/>
                <w:webHidden/>
              </w:rPr>
              <w:fldChar w:fldCharType="begin"/>
            </w:r>
            <w:r w:rsidR="004A0BCF">
              <w:rPr>
                <w:noProof/>
                <w:webHidden/>
              </w:rPr>
              <w:instrText xml:space="preserve"> PAGEREF _Toc111327386 \h </w:instrText>
            </w:r>
            <w:r w:rsidR="004A0BCF">
              <w:rPr>
                <w:noProof/>
                <w:webHidden/>
              </w:rPr>
            </w:r>
            <w:r w:rsidR="004A0BCF">
              <w:rPr>
                <w:noProof/>
                <w:webHidden/>
              </w:rPr>
              <w:fldChar w:fldCharType="separate"/>
            </w:r>
            <w:r w:rsidR="004A0BCF">
              <w:rPr>
                <w:noProof/>
                <w:webHidden/>
              </w:rPr>
              <w:t>3</w:t>
            </w:r>
            <w:r w:rsidR="004A0BCF">
              <w:rPr>
                <w:noProof/>
                <w:webHidden/>
              </w:rPr>
              <w:fldChar w:fldCharType="end"/>
            </w:r>
          </w:hyperlink>
        </w:p>
        <w:p w14:paraId="486D7CEF" w14:textId="038099CD" w:rsidR="004A0BCF" w:rsidRDefault="00000000">
          <w:pPr>
            <w:pStyle w:val="TOC1"/>
            <w:tabs>
              <w:tab w:val="right" w:leader="dot" w:pos="9350"/>
            </w:tabs>
            <w:rPr>
              <w:rFonts w:asciiTheme="minorHAnsi" w:eastAsiaTheme="minorEastAsia" w:hAnsiTheme="minorHAnsi"/>
              <w:noProof/>
              <w:sz w:val="22"/>
              <w:lang w:eastAsia="en-GB"/>
            </w:rPr>
          </w:pPr>
          <w:hyperlink w:anchor="_Toc111327387" w:history="1">
            <w:r w:rsidR="004A0BCF" w:rsidRPr="00C775BD">
              <w:rPr>
                <w:rStyle w:val="Hyperlink"/>
                <w:noProof/>
              </w:rPr>
              <w:t>Industry Analysis</w:t>
            </w:r>
            <w:r w:rsidR="004A0BCF">
              <w:rPr>
                <w:noProof/>
                <w:webHidden/>
              </w:rPr>
              <w:tab/>
            </w:r>
            <w:r w:rsidR="004A0BCF">
              <w:rPr>
                <w:noProof/>
                <w:webHidden/>
              </w:rPr>
              <w:fldChar w:fldCharType="begin"/>
            </w:r>
            <w:r w:rsidR="004A0BCF">
              <w:rPr>
                <w:noProof/>
                <w:webHidden/>
              </w:rPr>
              <w:instrText xml:space="preserve"> PAGEREF _Toc111327387 \h </w:instrText>
            </w:r>
            <w:r w:rsidR="004A0BCF">
              <w:rPr>
                <w:noProof/>
                <w:webHidden/>
              </w:rPr>
            </w:r>
            <w:r w:rsidR="004A0BCF">
              <w:rPr>
                <w:noProof/>
                <w:webHidden/>
              </w:rPr>
              <w:fldChar w:fldCharType="separate"/>
            </w:r>
            <w:r w:rsidR="004A0BCF">
              <w:rPr>
                <w:noProof/>
                <w:webHidden/>
              </w:rPr>
              <w:t>3</w:t>
            </w:r>
            <w:r w:rsidR="004A0BCF">
              <w:rPr>
                <w:noProof/>
                <w:webHidden/>
              </w:rPr>
              <w:fldChar w:fldCharType="end"/>
            </w:r>
          </w:hyperlink>
        </w:p>
        <w:p w14:paraId="2B5EAD60" w14:textId="3BF1C20F" w:rsidR="004A0BCF" w:rsidRDefault="00000000">
          <w:pPr>
            <w:pStyle w:val="TOC2"/>
            <w:tabs>
              <w:tab w:val="right" w:leader="dot" w:pos="9350"/>
            </w:tabs>
            <w:rPr>
              <w:rFonts w:asciiTheme="minorHAnsi" w:eastAsiaTheme="minorEastAsia" w:hAnsiTheme="minorHAnsi"/>
              <w:noProof/>
              <w:sz w:val="22"/>
              <w:lang w:eastAsia="en-GB"/>
            </w:rPr>
          </w:pPr>
          <w:hyperlink w:anchor="_Toc111327388" w:history="1">
            <w:r w:rsidR="004A0BCF" w:rsidRPr="00C775BD">
              <w:rPr>
                <w:rStyle w:val="Hyperlink"/>
                <w:noProof/>
              </w:rPr>
              <w:t>General Industry Analysis</w:t>
            </w:r>
            <w:r w:rsidR="004A0BCF">
              <w:rPr>
                <w:noProof/>
                <w:webHidden/>
              </w:rPr>
              <w:tab/>
            </w:r>
            <w:r w:rsidR="004A0BCF">
              <w:rPr>
                <w:noProof/>
                <w:webHidden/>
              </w:rPr>
              <w:fldChar w:fldCharType="begin"/>
            </w:r>
            <w:r w:rsidR="004A0BCF">
              <w:rPr>
                <w:noProof/>
                <w:webHidden/>
              </w:rPr>
              <w:instrText xml:space="preserve"> PAGEREF _Toc111327388 \h </w:instrText>
            </w:r>
            <w:r w:rsidR="004A0BCF">
              <w:rPr>
                <w:noProof/>
                <w:webHidden/>
              </w:rPr>
            </w:r>
            <w:r w:rsidR="004A0BCF">
              <w:rPr>
                <w:noProof/>
                <w:webHidden/>
              </w:rPr>
              <w:fldChar w:fldCharType="separate"/>
            </w:r>
            <w:r w:rsidR="004A0BCF">
              <w:rPr>
                <w:noProof/>
                <w:webHidden/>
              </w:rPr>
              <w:t>3</w:t>
            </w:r>
            <w:r w:rsidR="004A0BCF">
              <w:rPr>
                <w:noProof/>
                <w:webHidden/>
              </w:rPr>
              <w:fldChar w:fldCharType="end"/>
            </w:r>
          </w:hyperlink>
        </w:p>
        <w:p w14:paraId="6A2DF977" w14:textId="695E9533" w:rsidR="004A0BCF" w:rsidRDefault="00000000">
          <w:pPr>
            <w:pStyle w:val="TOC2"/>
            <w:tabs>
              <w:tab w:val="right" w:leader="dot" w:pos="9350"/>
            </w:tabs>
            <w:rPr>
              <w:rFonts w:asciiTheme="minorHAnsi" w:eastAsiaTheme="minorEastAsia" w:hAnsiTheme="minorHAnsi"/>
              <w:noProof/>
              <w:sz w:val="22"/>
              <w:lang w:eastAsia="en-GB"/>
            </w:rPr>
          </w:pPr>
          <w:hyperlink w:anchor="_Toc111327389" w:history="1">
            <w:r w:rsidR="004A0BCF" w:rsidRPr="00C775BD">
              <w:rPr>
                <w:rStyle w:val="Hyperlink"/>
                <w:noProof/>
              </w:rPr>
              <w:t>Porter’s Five Factors</w:t>
            </w:r>
            <w:r w:rsidR="004A0BCF">
              <w:rPr>
                <w:noProof/>
                <w:webHidden/>
              </w:rPr>
              <w:tab/>
            </w:r>
            <w:r w:rsidR="004A0BCF">
              <w:rPr>
                <w:noProof/>
                <w:webHidden/>
              </w:rPr>
              <w:fldChar w:fldCharType="begin"/>
            </w:r>
            <w:r w:rsidR="004A0BCF">
              <w:rPr>
                <w:noProof/>
                <w:webHidden/>
              </w:rPr>
              <w:instrText xml:space="preserve"> PAGEREF _Toc111327389 \h </w:instrText>
            </w:r>
            <w:r w:rsidR="004A0BCF">
              <w:rPr>
                <w:noProof/>
                <w:webHidden/>
              </w:rPr>
            </w:r>
            <w:r w:rsidR="004A0BCF">
              <w:rPr>
                <w:noProof/>
                <w:webHidden/>
              </w:rPr>
              <w:fldChar w:fldCharType="separate"/>
            </w:r>
            <w:r w:rsidR="004A0BCF">
              <w:rPr>
                <w:noProof/>
                <w:webHidden/>
              </w:rPr>
              <w:t>5</w:t>
            </w:r>
            <w:r w:rsidR="004A0BCF">
              <w:rPr>
                <w:noProof/>
                <w:webHidden/>
              </w:rPr>
              <w:fldChar w:fldCharType="end"/>
            </w:r>
          </w:hyperlink>
        </w:p>
        <w:p w14:paraId="00C82FEA" w14:textId="1C692567" w:rsidR="004A0BCF" w:rsidRDefault="00000000">
          <w:pPr>
            <w:pStyle w:val="TOC1"/>
            <w:tabs>
              <w:tab w:val="right" w:leader="dot" w:pos="9350"/>
            </w:tabs>
            <w:rPr>
              <w:rFonts w:asciiTheme="minorHAnsi" w:eastAsiaTheme="minorEastAsia" w:hAnsiTheme="minorHAnsi"/>
              <w:noProof/>
              <w:sz w:val="22"/>
              <w:lang w:eastAsia="en-GB"/>
            </w:rPr>
          </w:pPr>
          <w:hyperlink w:anchor="_Toc111327390" w:history="1">
            <w:r w:rsidR="004A0BCF" w:rsidRPr="00C775BD">
              <w:rPr>
                <w:rStyle w:val="Hyperlink"/>
                <w:noProof/>
              </w:rPr>
              <w:t>Operation and Management Plan</w:t>
            </w:r>
            <w:r w:rsidR="004A0BCF">
              <w:rPr>
                <w:noProof/>
                <w:webHidden/>
              </w:rPr>
              <w:tab/>
            </w:r>
            <w:r w:rsidR="004A0BCF">
              <w:rPr>
                <w:noProof/>
                <w:webHidden/>
              </w:rPr>
              <w:fldChar w:fldCharType="begin"/>
            </w:r>
            <w:r w:rsidR="004A0BCF">
              <w:rPr>
                <w:noProof/>
                <w:webHidden/>
              </w:rPr>
              <w:instrText xml:space="preserve"> PAGEREF _Toc111327390 \h </w:instrText>
            </w:r>
            <w:r w:rsidR="004A0BCF">
              <w:rPr>
                <w:noProof/>
                <w:webHidden/>
              </w:rPr>
            </w:r>
            <w:r w:rsidR="004A0BCF">
              <w:rPr>
                <w:noProof/>
                <w:webHidden/>
              </w:rPr>
              <w:fldChar w:fldCharType="separate"/>
            </w:r>
            <w:r w:rsidR="004A0BCF">
              <w:rPr>
                <w:noProof/>
                <w:webHidden/>
              </w:rPr>
              <w:t>5</w:t>
            </w:r>
            <w:r w:rsidR="004A0BCF">
              <w:rPr>
                <w:noProof/>
                <w:webHidden/>
              </w:rPr>
              <w:fldChar w:fldCharType="end"/>
            </w:r>
          </w:hyperlink>
        </w:p>
        <w:p w14:paraId="1AE2C3C8" w14:textId="198FDF62" w:rsidR="004A0BCF" w:rsidRDefault="00000000">
          <w:pPr>
            <w:pStyle w:val="TOC2"/>
            <w:tabs>
              <w:tab w:val="right" w:leader="dot" w:pos="9350"/>
            </w:tabs>
            <w:rPr>
              <w:rFonts w:asciiTheme="minorHAnsi" w:eastAsiaTheme="minorEastAsia" w:hAnsiTheme="minorHAnsi"/>
              <w:noProof/>
              <w:sz w:val="22"/>
              <w:lang w:eastAsia="en-GB"/>
            </w:rPr>
          </w:pPr>
          <w:hyperlink w:anchor="_Toc111327391" w:history="1">
            <w:r w:rsidR="004A0BCF" w:rsidRPr="00C775BD">
              <w:rPr>
                <w:rStyle w:val="Hyperlink"/>
                <w:noProof/>
              </w:rPr>
              <w:t>Legal Structure of Organisation</w:t>
            </w:r>
            <w:r w:rsidR="004A0BCF">
              <w:rPr>
                <w:noProof/>
                <w:webHidden/>
              </w:rPr>
              <w:tab/>
            </w:r>
            <w:r w:rsidR="004A0BCF">
              <w:rPr>
                <w:noProof/>
                <w:webHidden/>
              </w:rPr>
              <w:fldChar w:fldCharType="begin"/>
            </w:r>
            <w:r w:rsidR="004A0BCF">
              <w:rPr>
                <w:noProof/>
                <w:webHidden/>
              </w:rPr>
              <w:instrText xml:space="preserve"> PAGEREF _Toc111327391 \h </w:instrText>
            </w:r>
            <w:r w:rsidR="004A0BCF">
              <w:rPr>
                <w:noProof/>
                <w:webHidden/>
              </w:rPr>
            </w:r>
            <w:r w:rsidR="004A0BCF">
              <w:rPr>
                <w:noProof/>
                <w:webHidden/>
              </w:rPr>
              <w:fldChar w:fldCharType="separate"/>
            </w:r>
            <w:r w:rsidR="004A0BCF">
              <w:rPr>
                <w:noProof/>
                <w:webHidden/>
              </w:rPr>
              <w:t>5</w:t>
            </w:r>
            <w:r w:rsidR="004A0BCF">
              <w:rPr>
                <w:noProof/>
                <w:webHidden/>
              </w:rPr>
              <w:fldChar w:fldCharType="end"/>
            </w:r>
          </w:hyperlink>
        </w:p>
        <w:p w14:paraId="087D83BC" w14:textId="3C60AA87" w:rsidR="004A0BCF" w:rsidRDefault="00000000">
          <w:pPr>
            <w:pStyle w:val="TOC2"/>
            <w:tabs>
              <w:tab w:val="right" w:leader="dot" w:pos="9350"/>
            </w:tabs>
            <w:rPr>
              <w:rFonts w:asciiTheme="minorHAnsi" w:eastAsiaTheme="minorEastAsia" w:hAnsiTheme="minorHAnsi"/>
              <w:noProof/>
              <w:sz w:val="22"/>
              <w:lang w:eastAsia="en-GB"/>
            </w:rPr>
          </w:pPr>
          <w:hyperlink w:anchor="_Toc111327392" w:history="1">
            <w:r w:rsidR="004A0BCF" w:rsidRPr="00C775BD">
              <w:rPr>
                <w:rStyle w:val="Hyperlink"/>
                <w:noProof/>
              </w:rPr>
              <w:t>Organisational Hierarchy</w:t>
            </w:r>
            <w:r w:rsidR="004A0BCF">
              <w:rPr>
                <w:noProof/>
                <w:webHidden/>
              </w:rPr>
              <w:tab/>
            </w:r>
            <w:r w:rsidR="004A0BCF">
              <w:rPr>
                <w:noProof/>
                <w:webHidden/>
              </w:rPr>
              <w:fldChar w:fldCharType="begin"/>
            </w:r>
            <w:r w:rsidR="004A0BCF">
              <w:rPr>
                <w:noProof/>
                <w:webHidden/>
              </w:rPr>
              <w:instrText xml:space="preserve"> PAGEREF _Toc111327392 \h </w:instrText>
            </w:r>
            <w:r w:rsidR="004A0BCF">
              <w:rPr>
                <w:noProof/>
                <w:webHidden/>
              </w:rPr>
            </w:r>
            <w:r w:rsidR="004A0BCF">
              <w:rPr>
                <w:noProof/>
                <w:webHidden/>
              </w:rPr>
              <w:fldChar w:fldCharType="separate"/>
            </w:r>
            <w:r w:rsidR="004A0BCF">
              <w:rPr>
                <w:noProof/>
                <w:webHidden/>
              </w:rPr>
              <w:t>6</w:t>
            </w:r>
            <w:r w:rsidR="004A0BCF">
              <w:rPr>
                <w:noProof/>
                <w:webHidden/>
              </w:rPr>
              <w:fldChar w:fldCharType="end"/>
            </w:r>
          </w:hyperlink>
        </w:p>
        <w:p w14:paraId="52338B7D" w14:textId="6C095236" w:rsidR="004A0BCF" w:rsidRDefault="00000000">
          <w:pPr>
            <w:pStyle w:val="TOC2"/>
            <w:tabs>
              <w:tab w:val="right" w:leader="dot" w:pos="9350"/>
            </w:tabs>
            <w:rPr>
              <w:rFonts w:asciiTheme="minorHAnsi" w:eastAsiaTheme="minorEastAsia" w:hAnsiTheme="minorHAnsi"/>
              <w:noProof/>
              <w:sz w:val="22"/>
              <w:lang w:eastAsia="en-GB"/>
            </w:rPr>
          </w:pPr>
          <w:hyperlink w:anchor="_Toc111327393" w:history="1">
            <w:r w:rsidR="004A0BCF" w:rsidRPr="00C775BD">
              <w:rPr>
                <w:rStyle w:val="Hyperlink"/>
                <w:noProof/>
              </w:rPr>
              <w:t>Division</w:t>
            </w:r>
            <w:r w:rsidR="004A0BCF">
              <w:rPr>
                <w:noProof/>
                <w:webHidden/>
              </w:rPr>
              <w:tab/>
            </w:r>
            <w:r w:rsidR="004A0BCF">
              <w:rPr>
                <w:noProof/>
                <w:webHidden/>
              </w:rPr>
              <w:fldChar w:fldCharType="begin"/>
            </w:r>
            <w:r w:rsidR="004A0BCF">
              <w:rPr>
                <w:noProof/>
                <w:webHidden/>
              </w:rPr>
              <w:instrText xml:space="preserve"> PAGEREF _Toc111327393 \h </w:instrText>
            </w:r>
            <w:r w:rsidR="004A0BCF">
              <w:rPr>
                <w:noProof/>
                <w:webHidden/>
              </w:rPr>
            </w:r>
            <w:r w:rsidR="004A0BCF">
              <w:rPr>
                <w:noProof/>
                <w:webHidden/>
              </w:rPr>
              <w:fldChar w:fldCharType="separate"/>
            </w:r>
            <w:r w:rsidR="004A0BCF">
              <w:rPr>
                <w:noProof/>
                <w:webHidden/>
              </w:rPr>
              <w:t>8</w:t>
            </w:r>
            <w:r w:rsidR="004A0BCF">
              <w:rPr>
                <w:noProof/>
                <w:webHidden/>
              </w:rPr>
              <w:fldChar w:fldCharType="end"/>
            </w:r>
          </w:hyperlink>
        </w:p>
        <w:p w14:paraId="1E7B27D8" w14:textId="58A10632" w:rsidR="004A0BCF" w:rsidRDefault="00000000">
          <w:pPr>
            <w:pStyle w:val="TOC3"/>
            <w:tabs>
              <w:tab w:val="right" w:leader="dot" w:pos="9350"/>
            </w:tabs>
            <w:rPr>
              <w:rFonts w:asciiTheme="minorHAnsi" w:eastAsiaTheme="minorEastAsia" w:hAnsiTheme="minorHAnsi"/>
              <w:noProof/>
              <w:sz w:val="22"/>
              <w:lang w:eastAsia="en-GB"/>
            </w:rPr>
          </w:pPr>
          <w:hyperlink w:anchor="_Toc111327394" w:history="1">
            <w:r w:rsidR="004A0BCF" w:rsidRPr="00C775BD">
              <w:rPr>
                <w:rStyle w:val="Hyperlink"/>
                <w:noProof/>
              </w:rPr>
              <w:t>Management Level</w:t>
            </w:r>
            <w:r w:rsidR="004A0BCF">
              <w:rPr>
                <w:noProof/>
                <w:webHidden/>
              </w:rPr>
              <w:tab/>
            </w:r>
            <w:r w:rsidR="004A0BCF">
              <w:rPr>
                <w:noProof/>
                <w:webHidden/>
              </w:rPr>
              <w:fldChar w:fldCharType="begin"/>
            </w:r>
            <w:r w:rsidR="004A0BCF">
              <w:rPr>
                <w:noProof/>
                <w:webHidden/>
              </w:rPr>
              <w:instrText xml:space="preserve"> PAGEREF _Toc111327394 \h </w:instrText>
            </w:r>
            <w:r w:rsidR="004A0BCF">
              <w:rPr>
                <w:noProof/>
                <w:webHidden/>
              </w:rPr>
            </w:r>
            <w:r w:rsidR="004A0BCF">
              <w:rPr>
                <w:noProof/>
                <w:webHidden/>
              </w:rPr>
              <w:fldChar w:fldCharType="separate"/>
            </w:r>
            <w:r w:rsidR="004A0BCF">
              <w:rPr>
                <w:noProof/>
                <w:webHidden/>
              </w:rPr>
              <w:t>8</w:t>
            </w:r>
            <w:r w:rsidR="004A0BCF">
              <w:rPr>
                <w:noProof/>
                <w:webHidden/>
              </w:rPr>
              <w:fldChar w:fldCharType="end"/>
            </w:r>
          </w:hyperlink>
        </w:p>
        <w:p w14:paraId="75B45B23" w14:textId="0ADE2E3B" w:rsidR="004A0BCF" w:rsidRDefault="00000000">
          <w:pPr>
            <w:pStyle w:val="TOC3"/>
            <w:tabs>
              <w:tab w:val="right" w:leader="dot" w:pos="9350"/>
            </w:tabs>
            <w:rPr>
              <w:rFonts w:asciiTheme="minorHAnsi" w:eastAsiaTheme="minorEastAsia" w:hAnsiTheme="minorHAnsi"/>
              <w:noProof/>
              <w:sz w:val="22"/>
              <w:lang w:eastAsia="en-GB"/>
            </w:rPr>
          </w:pPr>
          <w:hyperlink w:anchor="_Toc111327395" w:history="1">
            <w:r w:rsidR="004A0BCF" w:rsidRPr="00C775BD">
              <w:rPr>
                <w:rStyle w:val="Hyperlink"/>
                <w:noProof/>
              </w:rPr>
              <w:t>Operational Division</w:t>
            </w:r>
            <w:r w:rsidR="004A0BCF">
              <w:rPr>
                <w:noProof/>
                <w:webHidden/>
              </w:rPr>
              <w:tab/>
            </w:r>
            <w:r w:rsidR="004A0BCF">
              <w:rPr>
                <w:noProof/>
                <w:webHidden/>
              </w:rPr>
              <w:fldChar w:fldCharType="begin"/>
            </w:r>
            <w:r w:rsidR="004A0BCF">
              <w:rPr>
                <w:noProof/>
                <w:webHidden/>
              </w:rPr>
              <w:instrText xml:space="preserve"> PAGEREF _Toc111327395 \h </w:instrText>
            </w:r>
            <w:r w:rsidR="004A0BCF">
              <w:rPr>
                <w:noProof/>
                <w:webHidden/>
              </w:rPr>
            </w:r>
            <w:r w:rsidR="004A0BCF">
              <w:rPr>
                <w:noProof/>
                <w:webHidden/>
              </w:rPr>
              <w:fldChar w:fldCharType="separate"/>
            </w:r>
            <w:r w:rsidR="004A0BCF">
              <w:rPr>
                <w:noProof/>
                <w:webHidden/>
              </w:rPr>
              <w:t>8</w:t>
            </w:r>
            <w:r w:rsidR="004A0BCF">
              <w:rPr>
                <w:noProof/>
                <w:webHidden/>
              </w:rPr>
              <w:fldChar w:fldCharType="end"/>
            </w:r>
          </w:hyperlink>
        </w:p>
        <w:p w14:paraId="23194D78" w14:textId="63E38E88" w:rsidR="004A0BCF" w:rsidRDefault="00000000">
          <w:pPr>
            <w:pStyle w:val="TOC1"/>
            <w:tabs>
              <w:tab w:val="right" w:leader="dot" w:pos="9350"/>
            </w:tabs>
            <w:rPr>
              <w:rFonts w:asciiTheme="minorHAnsi" w:eastAsiaTheme="minorEastAsia" w:hAnsiTheme="minorHAnsi"/>
              <w:noProof/>
              <w:sz w:val="22"/>
              <w:lang w:eastAsia="en-GB"/>
            </w:rPr>
          </w:pPr>
          <w:hyperlink w:anchor="_Toc111327396" w:history="1">
            <w:r w:rsidR="004A0BCF" w:rsidRPr="00C775BD">
              <w:rPr>
                <w:rStyle w:val="Hyperlink"/>
                <w:noProof/>
              </w:rPr>
              <w:t>Financial Plan</w:t>
            </w:r>
            <w:r w:rsidR="004A0BCF">
              <w:rPr>
                <w:noProof/>
                <w:webHidden/>
              </w:rPr>
              <w:tab/>
            </w:r>
            <w:r w:rsidR="004A0BCF">
              <w:rPr>
                <w:noProof/>
                <w:webHidden/>
              </w:rPr>
              <w:fldChar w:fldCharType="begin"/>
            </w:r>
            <w:r w:rsidR="004A0BCF">
              <w:rPr>
                <w:noProof/>
                <w:webHidden/>
              </w:rPr>
              <w:instrText xml:space="preserve"> PAGEREF _Toc111327396 \h </w:instrText>
            </w:r>
            <w:r w:rsidR="004A0BCF">
              <w:rPr>
                <w:noProof/>
                <w:webHidden/>
              </w:rPr>
            </w:r>
            <w:r w:rsidR="004A0BCF">
              <w:rPr>
                <w:noProof/>
                <w:webHidden/>
              </w:rPr>
              <w:fldChar w:fldCharType="separate"/>
            </w:r>
            <w:r w:rsidR="004A0BCF">
              <w:rPr>
                <w:noProof/>
                <w:webHidden/>
              </w:rPr>
              <w:t>9</w:t>
            </w:r>
            <w:r w:rsidR="004A0BCF">
              <w:rPr>
                <w:noProof/>
                <w:webHidden/>
              </w:rPr>
              <w:fldChar w:fldCharType="end"/>
            </w:r>
          </w:hyperlink>
        </w:p>
        <w:p w14:paraId="1CBDC2E5" w14:textId="1FBD94CF" w:rsidR="004A0BCF" w:rsidRDefault="00000000">
          <w:pPr>
            <w:pStyle w:val="TOC2"/>
            <w:tabs>
              <w:tab w:val="right" w:leader="dot" w:pos="9350"/>
            </w:tabs>
            <w:rPr>
              <w:rFonts w:asciiTheme="minorHAnsi" w:eastAsiaTheme="minorEastAsia" w:hAnsiTheme="minorHAnsi"/>
              <w:noProof/>
              <w:sz w:val="22"/>
              <w:lang w:eastAsia="en-GB"/>
            </w:rPr>
          </w:pPr>
          <w:hyperlink w:anchor="_Toc111327397" w:history="1">
            <w:r w:rsidR="004A0BCF" w:rsidRPr="00C775BD">
              <w:rPr>
                <w:rStyle w:val="Hyperlink"/>
                <w:noProof/>
              </w:rPr>
              <w:t>Financing</w:t>
            </w:r>
            <w:r w:rsidR="004A0BCF">
              <w:rPr>
                <w:noProof/>
                <w:webHidden/>
              </w:rPr>
              <w:tab/>
            </w:r>
            <w:r w:rsidR="004A0BCF">
              <w:rPr>
                <w:noProof/>
                <w:webHidden/>
              </w:rPr>
              <w:fldChar w:fldCharType="begin"/>
            </w:r>
            <w:r w:rsidR="004A0BCF">
              <w:rPr>
                <w:noProof/>
                <w:webHidden/>
              </w:rPr>
              <w:instrText xml:space="preserve"> PAGEREF _Toc111327397 \h </w:instrText>
            </w:r>
            <w:r w:rsidR="004A0BCF">
              <w:rPr>
                <w:noProof/>
                <w:webHidden/>
              </w:rPr>
            </w:r>
            <w:r w:rsidR="004A0BCF">
              <w:rPr>
                <w:noProof/>
                <w:webHidden/>
              </w:rPr>
              <w:fldChar w:fldCharType="separate"/>
            </w:r>
            <w:r w:rsidR="004A0BCF">
              <w:rPr>
                <w:noProof/>
                <w:webHidden/>
              </w:rPr>
              <w:t>9</w:t>
            </w:r>
            <w:r w:rsidR="004A0BCF">
              <w:rPr>
                <w:noProof/>
                <w:webHidden/>
              </w:rPr>
              <w:fldChar w:fldCharType="end"/>
            </w:r>
          </w:hyperlink>
        </w:p>
        <w:p w14:paraId="36EA9DEA" w14:textId="01407ED6" w:rsidR="004A0BCF" w:rsidRDefault="00000000">
          <w:pPr>
            <w:pStyle w:val="TOC2"/>
            <w:tabs>
              <w:tab w:val="right" w:leader="dot" w:pos="9350"/>
            </w:tabs>
            <w:rPr>
              <w:rFonts w:asciiTheme="minorHAnsi" w:eastAsiaTheme="minorEastAsia" w:hAnsiTheme="minorHAnsi"/>
              <w:noProof/>
              <w:sz w:val="22"/>
              <w:lang w:eastAsia="en-GB"/>
            </w:rPr>
          </w:pPr>
          <w:hyperlink w:anchor="_Toc111327398" w:history="1">
            <w:r w:rsidR="004A0BCF" w:rsidRPr="00C775BD">
              <w:rPr>
                <w:rStyle w:val="Hyperlink"/>
                <w:noProof/>
              </w:rPr>
              <w:t>Cash Budget Forecast</w:t>
            </w:r>
            <w:r w:rsidR="004A0BCF">
              <w:rPr>
                <w:noProof/>
                <w:webHidden/>
              </w:rPr>
              <w:tab/>
            </w:r>
            <w:r w:rsidR="004A0BCF">
              <w:rPr>
                <w:noProof/>
                <w:webHidden/>
              </w:rPr>
              <w:fldChar w:fldCharType="begin"/>
            </w:r>
            <w:r w:rsidR="004A0BCF">
              <w:rPr>
                <w:noProof/>
                <w:webHidden/>
              </w:rPr>
              <w:instrText xml:space="preserve"> PAGEREF _Toc111327398 \h </w:instrText>
            </w:r>
            <w:r w:rsidR="004A0BCF">
              <w:rPr>
                <w:noProof/>
                <w:webHidden/>
              </w:rPr>
            </w:r>
            <w:r w:rsidR="004A0BCF">
              <w:rPr>
                <w:noProof/>
                <w:webHidden/>
              </w:rPr>
              <w:fldChar w:fldCharType="separate"/>
            </w:r>
            <w:r w:rsidR="004A0BCF">
              <w:rPr>
                <w:noProof/>
                <w:webHidden/>
              </w:rPr>
              <w:t>9</w:t>
            </w:r>
            <w:r w:rsidR="004A0BCF">
              <w:rPr>
                <w:noProof/>
                <w:webHidden/>
              </w:rPr>
              <w:fldChar w:fldCharType="end"/>
            </w:r>
          </w:hyperlink>
        </w:p>
        <w:p w14:paraId="61B8E1DD" w14:textId="1BBCF30F" w:rsidR="004A0BCF" w:rsidRDefault="00000000">
          <w:pPr>
            <w:pStyle w:val="TOC1"/>
            <w:tabs>
              <w:tab w:val="right" w:leader="dot" w:pos="9350"/>
            </w:tabs>
            <w:rPr>
              <w:rFonts w:asciiTheme="minorHAnsi" w:eastAsiaTheme="minorEastAsia" w:hAnsiTheme="minorHAnsi"/>
              <w:noProof/>
              <w:sz w:val="22"/>
              <w:lang w:eastAsia="en-GB"/>
            </w:rPr>
          </w:pPr>
          <w:hyperlink w:anchor="_Toc111327399" w:history="1">
            <w:r w:rsidR="004A0BCF" w:rsidRPr="00C775BD">
              <w:rPr>
                <w:rStyle w:val="Hyperlink"/>
                <w:noProof/>
              </w:rPr>
              <w:t>Market Research</w:t>
            </w:r>
            <w:r w:rsidR="004A0BCF">
              <w:rPr>
                <w:noProof/>
                <w:webHidden/>
              </w:rPr>
              <w:tab/>
            </w:r>
            <w:r w:rsidR="004A0BCF">
              <w:rPr>
                <w:noProof/>
                <w:webHidden/>
              </w:rPr>
              <w:fldChar w:fldCharType="begin"/>
            </w:r>
            <w:r w:rsidR="004A0BCF">
              <w:rPr>
                <w:noProof/>
                <w:webHidden/>
              </w:rPr>
              <w:instrText xml:space="preserve"> PAGEREF _Toc111327399 \h </w:instrText>
            </w:r>
            <w:r w:rsidR="004A0BCF">
              <w:rPr>
                <w:noProof/>
                <w:webHidden/>
              </w:rPr>
            </w:r>
            <w:r w:rsidR="004A0BCF">
              <w:rPr>
                <w:noProof/>
                <w:webHidden/>
              </w:rPr>
              <w:fldChar w:fldCharType="separate"/>
            </w:r>
            <w:r w:rsidR="004A0BCF">
              <w:rPr>
                <w:noProof/>
                <w:webHidden/>
              </w:rPr>
              <w:t>10</w:t>
            </w:r>
            <w:r w:rsidR="004A0BCF">
              <w:rPr>
                <w:noProof/>
                <w:webHidden/>
              </w:rPr>
              <w:fldChar w:fldCharType="end"/>
            </w:r>
          </w:hyperlink>
        </w:p>
        <w:p w14:paraId="0CBDBC8C" w14:textId="740A41B4" w:rsidR="004A0BCF" w:rsidRDefault="00000000">
          <w:pPr>
            <w:pStyle w:val="TOC1"/>
            <w:tabs>
              <w:tab w:val="right" w:leader="dot" w:pos="9350"/>
            </w:tabs>
            <w:rPr>
              <w:rFonts w:asciiTheme="minorHAnsi" w:eastAsiaTheme="minorEastAsia" w:hAnsiTheme="minorHAnsi"/>
              <w:noProof/>
              <w:sz w:val="22"/>
              <w:lang w:eastAsia="en-GB"/>
            </w:rPr>
          </w:pPr>
          <w:hyperlink w:anchor="_Toc111327400" w:history="1">
            <w:r w:rsidR="004A0BCF" w:rsidRPr="00C775BD">
              <w:rPr>
                <w:rStyle w:val="Hyperlink"/>
                <w:noProof/>
              </w:rPr>
              <w:t>Conclusion</w:t>
            </w:r>
            <w:r w:rsidR="004A0BCF">
              <w:rPr>
                <w:noProof/>
                <w:webHidden/>
              </w:rPr>
              <w:tab/>
            </w:r>
            <w:r w:rsidR="004A0BCF">
              <w:rPr>
                <w:noProof/>
                <w:webHidden/>
              </w:rPr>
              <w:fldChar w:fldCharType="begin"/>
            </w:r>
            <w:r w:rsidR="004A0BCF">
              <w:rPr>
                <w:noProof/>
                <w:webHidden/>
              </w:rPr>
              <w:instrText xml:space="preserve"> PAGEREF _Toc111327400 \h </w:instrText>
            </w:r>
            <w:r w:rsidR="004A0BCF">
              <w:rPr>
                <w:noProof/>
                <w:webHidden/>
              </w:rPr>
            </w:r>
            <w:r w:rsidR="004A0BCF">
              <w:rPr>
                <w:noProof/>
                <w:webHidden/>
              </w:rPr>
              <w:fldChar w:fldCharType="separate"/>
            </w:r>
            <w:r w:rsidR="004A0BCF">
              <w:rPr>
                <w:noProof/>
                <w:webHidden/>
              </w:rPr>
              <w:t>11</w:t>
            </w:r>
            <w:r w:rsidR="004A0BCF">
              <w:rPr>
                <w:noProof/>
                <w:webHidden/>
              </w:rPr>
              <w:fldChar w:fldCharType="end"/>
            </w:r>
          </w:hyperlink>
        </w:p>
        <w:p w14:paraId="65F6F17E" w14:textId="6D5C6300" w:rsidR="004A0BCF" w:rsidRDefault="00000000">
          <w:pPr>
            <w:pStyle w:val="TOC1"/>
            <w:tabs>
              <w:tab w:val="right" w:leader="dot" w:pos="9350"/>
            </w:tabs>
            <w:rPr>
              <w:rFonts w:asciiTheme="minorHAnsi" w:eastAsiaTheme="minorEastAsia" w:hAnsiTheme="minorHAnsi"/>
              <w:noProof/>
              <w:sz w:val="22"/>
              <w:lang w:eastAsia="en-GB"/>
            </w:rPr>
          </w:pPr>
          <w:hyperlink w:anchor="_Toc111327401" w:history="1">
            <w:r w:rsidR="004A0BCF" w:rsidRPr="00C775BD">
              <w:rPr>
                <w:rStyle w:val="Hyperlink"/>
                <w:noProof/>
              </w:rPr>
              <w:t>References</w:t>
            </w:r>
            <w:r w:rsidR="004A0BCF">
              <w:rPr>
                <w:noProof/>
                <w:webHidden/>
              </w:rPr>
              <w:tab/>
            </w:r>
            <w:r w:rsidR="004A0BCF">
              <w:rPr>
                <w:noProof/>
                <w:webHidden/>
              </w:rPr>
              <w:fldChar w:fldCharType="begin"/>
            </w:r>
            <w:r w:rsidR="004A0BCF">
              <w:rPr>
                <w:noProof/>
                <w:webHidden/>
              </w:rPr>
              <w:instrText xml:space="preserve"> PAGEREF _Toc111327401 \h </w:instrText>
            </w:r>
            <w:r w:rsidR="004A0BCF">
              <w:rPr>
                <w:noProof/>
                <w:webHidden/>
              </w:rPr>
            </w:r>
            <w:r w:rsidR="004A0BCF">
              <w:rPr>
                <w:noProof/>
                <w:webHidden/>
              </w:rPr>
              <w:fldChar w:fldCharType="separate"/>
            </w:r>
            <w:r w:rsidR="004A0BCF">
              <w:rPr>
                <w:noProof/>
                <w:webHidden/>
              </w:rPr>
              <w:t>12</w:t>
            </w:r>
            <w:r w:rsidR="004A0BCF">
              <w:rPr>
                <w:noProof/>
                <w:webHidden/>
              </w:rPr>
              <w:fldChar w:fldCharType="end"/>
            </w:r>
          </w:hyperlink>
        </w:p>
        <w:p w14:paraId="57C4CF59" w14:textId="4D9B562D" w:rsidR="00480E0B" w:rsidRDefault="00480E0B">
          <w:r>
            <w:rPr>
              <w:b/>
              <w:bCs/>
              <w:noProof/>
            </w:rPr>
            <w:fldChar w:fldCharType="end"/>
          </w:r>
        </w:p>
      </w:sdtContent>
    </w:sdt>
    <w:p w14:paraId="313EF08A" w14:textId="77777777" w:rsidR="004A0BCF" w:rsidRDefault="004A0BCF">
      <w:pPr>
        <w:spacing w:line="259" w:lineRule="auto"/>
        <w:jc w:val="left"/>
        <w:sectPr w:rsidR="004A0BCF" w:rsidSect="004A0BCF">
          <w:footerReference w:type="default" r:id="rId8"/>
          <w:pgSz w:w="12240" w:h="15840"/>
          <w:pgMar w:top="1440" w:right="1440" w:bottom="1440" w:left="1440" w:header="720" w:footer="720" w:gutter="0"/>
          <w:pgNumType w:fmt="lowerRoman"/>
          <w:cols w:space="720"/>
          <w:docGrid w:linePitch="360"/>
        </w:sectPr>
      </w:pPr>
    </w:p>
    <w:p w14:paraId="2D2B6805" w14:textId="793938F6" w:rsidR="008E4D86" w:rsidRDefault="008E4D86" w:rsidP="008E4D86">
      <w:pPr>
        <w:pStyle w:val="Heading1"/>
      </w:pPr>
      <w:bookmarkStart w:id="0" w:name="_Toc111327382"/>
      <w:r>
        <w:lastRenderedPageBreak/>
        <w:t>Introduction</w:t>
      </w:r>
      <w:bookmarkEnd w:id="0"/>
    </w:p>
    <w:p w14:paraId="371EFEF0" w14:textId="1DB2AF74" w:rsidR="0008736C" w:rsidRDefault="0008736C" w:rsidP="0008736C">
      <w:pPr>
        <w:rPr>
          <w:rFonts w:eastAsiaTheme="majorEastAsia" w:cstheme="majorBidi"/>
          <w:b/>
          <w:color w:val="222A35" w:themeColor="text2" w:themeShade="80"/>
          <w:sz w:val="32"/>
          <w:szCs w:val="32"/>
        </w:rPr>
      </w:pPr>
      <w:r w:rsidRPr="0008736C">
        <w:t>Planning a business typically involves putting ideas into a formal business plan that specifies the current position of the company, the situation of the larger market, and the specific activities that the company will take to improve its performance in the not-too-distant future. The planning of a firm involves more than just the financial aspect. In this article, the author will discuss a detailed business plan that includes financial predictions, visualisations of the operating and management structure, assessments of the market and industry, product breakdowns, and an analysis of the industry.</w:t>
      </w:r>
      <w:r>
        <w:br w:type="page"/>
      </w:r>
    </w:p>
    <w:p w14:paraId="5F0EE518" w14:textId="189EE148" w:rsidR="0049315A" w:rsidRDefault="008E4D86" w:rsidP="008E4D86">
      <w:pPr>
        <w:pStyle w:val="Heading1"/>
      </w:pPr>
      <w:bookmarkStart w:id="1" w:name="_Toc111327383"/>
      <w:r>
        <w:lastRenderedPageBreak/>
        <w:t>Business Description</w:t>
      </w:r>
      <w:bookmarkEnd w:id="1"/>
      <w:r w:rsidR="002D76BB">
        <w:t xml:space="preserve"> </w:t>
      </w:r>
    </w:p>
    <w:p w14:paraId="1116A036" w14:textId="0674B7FE" w:rsidR="002D76BB" w:rsidRDefault="002D76BB" w:rsidP="002D76BB">
      <w:r>
        <w:t>“</w:t>
      </w:r>
      <w:r w:rsidRPr="002D76BB">
        <w:t>Cake my Day by Georgiana Ilie</w:t>
      </w:r>
      <w:r>
        <w:t>”</w:t>
      </w:r>
      <w:r w:rsidRPr="002D76BB">
        <w:t xml:space="preserve"> is an active online cake delivery service that is now available to customers. It offers cakes that are handcrafted and are both hygienic and nutritious for occasions such as birthday parties, ribbon-cutting ceremonies, wedding anniversaries, and other events that take place either indoors or outdoors. A mouth-watering cake is an essential component of any successful celebration. Cakes are an essential component of every party or celebration. a celebration held in honour of a momentous occasion such as a birthday, anniversary, split, or promotion. Additionally, baking expertise </w:t>
      </w:r>
      <w:r w:rsidR="00927368">
        <w:t>t</w:t>
      </w:r>
      <w:r w:rsidR="00927368" w:rsidRPr="002D76BB">
        <w:t>hought</w:t>
      </w:r>
      <w:r w:rsidRPr="002D76BB">
        <w:t xml:space="preserve"> to be </w:t>
      </w:r>
      <w:r w:rsidR="00291EA7" w:rsidRPr="002D76BB">
        <w:t>used</w:t>
      </w:r>
      <w:r w:rsidRPr="002D76BB">
        <w:t>. The proprietor of the company promotes their organisation by placing advertisements on Facebook. Customers have the option of selecting a cake based on the sample that is displayed or receiving assistance with planning their event. The client then places an order with the online bakery, which includes a method of payment, and the bakery swiftly ships the cake.</w:t>
      </w:r>
    </w:p>
    <w:p w14:paraId="462420F2" w14:textId="05E96B7C" w:rsidR="00736292" w:rsidRDefault="00736292" w:rsidP="00736292">
      <w:pPr>
        <w:jc w:val="center"/>
      </w:pPr>
      <w:r>
        <w:rPr>
          <w:noProof/>
        </w:rPr>
        <w:drawing>
          <wp:inline distT="0" distB="0" distL="0" distR="0" wp14:anchorId="2B59B77D" wp14:editId="604D05EE">
            <wp:extent cx="2952972" cy="223256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9">
                      <a:extLst>
                        <a:ext uri="{28A0092B-C50C-407E-A947-70E740481C1C}">
                          <a14:useLocalDpi xmlns:a14="http://schemas.microsoft.com/office/drawing/2010/main" val="0"/>
                        </a:ext>
                      </a:extLst>
                    </a:blip>
                    <a:stretch>
                      <a:fillRect/>
                    </a:stretch>
                  </pic:blipFill>
                  <pic:spPr>
                    <a:xfrm>
                      <a:off x="0" y="0"/>
                      <a:ext cx="2960090" cy="2237942"/>
                    </a:xfrm>
                    <a:prstGeom prst="rect">
                      <a:avLst/>
                    </a:prstGeom>
                  </pic:spPr>
                </pic:pic>
              </a:graphicData>
            </a:graphic>
          </wp:inline>
        </w:drawing>
      </w:r>
    </w:p>
    <w:p w14:paraId="66CD2D5D" w14:textId="56215802" w:rsidR="00736292" w:rsidRPr="00736292" w:rsidRDefault="00736292" w:rsidP="00736292">
      <w:pPr>
        <w:jc w:val="center"/>
        <w:rPr>
          <w:i/>
          <w:iCs/>
        </w:rPr>
      </w:pPr>
      <w:r w:rsidRPr="00736292">
        <w:rPr>
          <w:i/>
          <w:iCs/>
        </w:rPr>
        <w:t>Figure: Business Logo (Designed by author)</w:t>
      </w:r>
    </w:p>
    <w:p w14:paraId="2C2537F9" w14:textId="77777777" w:rsidR="00736292" w:rsidRDefault="00736292" w:rsidP="00F0442F">
      <w:pPr>
        <w:pStyle w:val="Heading2"/>
      </w:pPr>
    </w:p>
    <w:p w14:paraId="4B2C9F5A" w14:textId="2D298021" w:rsidR="00F0442F" w:rsidRDefault="00F0442F" w:rsidP="00F0442F">
      <w:pPr>
        <w:pStyle w:val="Heading2"/>
      </w:pPr>
      <w:bookmarkStart w:id="2" w:name="_Toc111327384"/>
      <w:r>
        <w:t>Mission Statement</w:t>
      </w:r>
      <w:bookmarkEnd w:id="2"/>
    </w:p>
    <w:p w14:paraId="3EFFBCA8" w14:textId="1B3801BE" w:rsidR="00F0442F" w:rsidRPr="002D76BB" w:rsidRDefault="00F0442F" w:rsidP="002D76BB">
      <w:r>
        <w:t>T</w:t>
      </w:r>
      <w:r w:rsidRPr="00F0442F">
        <w:t>o celebrate happiness with wellness</w:t>
      </w:r>
    </w:p>
    <w:p w14:paraId="48743531" w14:textId="77777777" w:rsidR="00736292" w:rsidRDefault="00736292">
      <w:pPr>
        <w:spacing w:line="259" w:lineRule="auto"/>
        <w:jc w:val="left"/>
        <w:rPr>
          <w:rFonts w:eastAsiaTheme="majorEastAsia" w:cstheme="majorBidi"/>
          <w:b/>
          <w:color w:val="262626" w:themeColor="text1" w:themeTint="D9"/>
          <w:sz w:val="28"/>
          <w:szCs w:val="26"/>
        </w:rPr>
      </w:pPr>
      <w:r>
        <w:br w:type="page"/>
      </w:r>
    </w:p>
    <w:p w14:paraId="41AF91CA" w14:textId="583A1CEA" w:rsidR="002D76BB" w:rsidRDefault="002D76BB" w:rsidP="008E4D86">
      <w:pPr>
        <w:pStyle w:val="Heading2"/>
      </w:pPr>
      <w:bookmarkStart w:id="3" w:name="_Toc111327385"/>
      <w:r>
        <w:lastRenderedPageBreak/>
        <w:t>Product Idea</w:t>
      </w:r>
      <w:bookmarkEnd w:id="3"/>
    </w:p>
    <w:p w14:paraId="68789CF3" w14:textId="4C78B699" w:rsidR="008E4D86" w:rsidRDefault="002D76BB" w:rsidP="002D76BB">
      <w:r w:rsidRPr="002D76BB">
        <w:t>To better understand each product, Kotler suggested looking at it as three independent layers of products: the core benefit, the actual product, and the augmented product. These three distinct stages are referred to as the Three Product Levels</w:t>
      </w:r>
      <w:r w:rsidR="004A5CEF">
        <w:t xml:space="preserve"> (Kotler, 2017)</w:t>
      </w:r>
      <w:r w:rsidRPr="002D76BB">
        <w:t>. The core benefit is the primary need that is met when a client purchases a product. The product's characteristics and design are what make it what it is. Typically, products have a lot of features but only a few actual benefits for customers (core benefits). The entire non-physical component is included in the augmented product. A product that has been upgraded is usually accompanied with a warranty and customer service.</w:t>
      </w:r>
      <w:r w:rsidR="008E4D86">
        <w:t xml:space="preserve"> </w:t>
      </w:r>
    </w:p>
    <w:p w14:paraId="2EF6386B" w14:textId="28FC2725" w:rsidR="002D76BB" w:rsidRDefault="002D76BB" w:rsidP="002D76BB">
      <w:r w:rsidRPr="002D76BB">
        <w:t xml:space="preserve">"Cake my Day by Georgiana Ilie" also offers products that can be classified according to Kotler's product level theory. The baked cake that they sell to customers is the primary value of their offering. However, the actual items include the </w:t>
      </w:r>
      <w:r w:rsidR="006D6C04" w:rsidRPr="002D76BB">
        <w:t>cake’s</w:t>
      </w:r>
      <w:r w:rsidRPr="002D76BB">
        <w:t xml:space="preserve"> distinctive shape, exceptional flavour, and high quality. Lastly, the enhanced product offers the option for a high level of customi</w:t>
      </w:r>
      <w:r w:rsidR="00C4237F">
        <w:t>s</w:t>
      </w:r>
      <w:r w:rsidRPr="002D76BB">
        <w:t>ation, after-sales service, and good customer relations, among other features.</w:t>
      </w:r>
    </w:p>
    <w:p w14:paraId="7D7312F8" w14:textId="68871B2F" w:rsidR="008E4D86" w:rsidRDefault="008E4D86" w:rsidP="008E4D86">
      <w:pPr>
        <w:pStyle w:val="Heading2"/>
      </w:pPr>
      <w:bookmarkStart w:id="4" w:name="_Toc111327386"/>
      <w:r>
        <w:t>Intellectual Property</w:t>
      </w:r>
      <w:bookmarkEnd w:id="4"/>
    </w:p>
    <w:p w14:paraId="222AD436" w14:textId="3E9EEEC6" w:rsidR="007F1B91" w:rsidRPr="007F1B91" w:rsidRDefault="007F1B91" w:rsidP="007F1B91">
      <w:r w:rsidRPr="007F1B91">
        <w:t xml:space="preserve">Although a small bakery like Cake My Day does not possess any intellectual property such as patents or copyrights, the company does hold trademarks for their logo, brand name, and brand theme. A </w:t>
      </w:r>
      <w:r w:rsidRPr="00600EB2">
        <w:rPr>
          <w:b/>
          <w:bCs/>
        </w:rPr>
        <w:t>trademark</w:t>
      </w:r>
      <w:r w:rsidRPr="007F1B91">
        <w:t xml:space="preserve"> is a type of symbol that identifies the goods or services of a particular company as being distinct from those of other companies. The laws regarding intellectual property provide protection for trademarks. A product's label, its packaging, a coupon, or even the product itself could all bear a trademark in some form or another. There are times when service markings, which are a type of trademark designed to designate services, are used instead of trademarks.</w:t>
      </w:r>
    </w:p>
    <w:p w14:paraId="1736552C" w14:textId="6DD060B1" w:rsidR="008E4D86" w:rsidRDefault="008E4D86" w:rsidP="008E4D86">
      <w:pPr>
        <w:pStyle w:val="Heading1"/>
      </w:pPr>
      <w:bookmarkStart w:id="5" w:name="_Toc111327387"/>
      <w:r>
        <w:t>Industry Analysis</w:t>
      </w:r>
      <w:bookmarkEnd w:id="5"/>
    </w:p>
    <w:p w14:paraId="6E1A63D7" w14:textId="27C692E5" w:rsidR="00E75BE0" w:rsidRPr="00E75BE0" w:rsidRDefault="00E75BE0" w:rsidP="00E75BE0">
      <w:pPr>
        <w:pStyle w:val="Heading2"/>
      </w:pPr>
      <w:bookmarkStart w:id="6" w:name="_Toc111327388"/>
      <w:r>
        <w:t>General Industry Analysis</w:t>
      </w:r>
      <w:bookmarkEnd w:id="6"/>
    </w:p>
    <w:p w14:paraId="5CAE3CAB" w14:textId="4D12FE3A" w:rsidR="007F1B91" w:rsidRDefault="00E75BE0" w:rsidP="007F1B91">
      <w:r w:rsidRPr="00E75BE0">
        <w:t xml:space="preserve">The bakery industry in the United Kingdom accounts for a large share of the country's overall food economy, as its market size is approximately £4.4 billion. At this time, around 11 million loaves and packets are sold every single day, which amounts to little less than 4 billion items in total sales. There are three primary sub-industries that make up the British baking industry. The largest plant baking enterprises in the UK are responsible for producing eighty percent of the bread that is sold </w:t>
      </w:r>
      <w:r w:rsidRPr="00E75BE0">
        <w:lastRenderedPageBreak/>
        <w:t>there. In-store bakeries (ISBs), which are typically found within supermarkets, are responsible for the production of approximately 17% of all baked goods. Retail (craft) bakers on the high street are responsible for the production of the remaining 83%</w:t>
      </w:r>
      <w:r w:rsidR="004A0BCF">
        <w:t xml:space="preserve"> (</w:t>
      </w:r>
      <w:proofErr w:type="spellStart"/>
      <w:r w:rsidR="004A0BCF">
        <w:t>FoB</w:t>
      </w:r>
      <w:proofErr w:type="spellEnd"/>
      <w:r w:rsidR="004A0BCF">
        <w:t>, 2022)</w:t>
      </w:r>
      <w:r w:rsidRPr="00E75BE0">
        <w:t>.</w:t>
      </w:r>
    </w:p>
    <w:p w14:paraId="18153DF9" w14:textId="77777777" w:rsidR="00E75BE0" w:rsidRDefault="00E75BE0" w:rsidP="007F1B91">
      <w:pPr>
        <w:rPr>
          <w:noProof/>
        </w:rPr>
      </w:pPr>
    </w:p>
    <w:p w14:paraId="31B9CAF2" w14:textId="7BBE57D3" w:rsidR="00E75BE0" w:rsidRDefault="00E75BE0" w:rsidP="007F1B91">
      <w:r>
        <w:rPr>
          <w:noProof/>
        </w:rPr>
        <w:drawing>
          <wp:inline distT="0" distB="0" distL="0" distR="0" wp14:anchorId="503C37AF" wp14:editId="3520C553">
            <wp:extent cx="5943600" cy="13004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943600" cy="1300480"/>
                    </a:xfrm>
                    <a:prstGeom prst="rect">
                      <a:avLst/>
                    </a:prstGeom>
                  </pic:spPr>
                </pic:pic>
              </a:graphicData>
            </a:graphic>
          </wp:inline>
        </w:drawing>
      </w:r>
    </w:p>
    <w:p w14:paraId="032A5700" w14:textId="695C222C" w:rsidR="00E75BE0" w:rsidRPr="00600EB2" w:rsidRDefault="00E75BE0" w:rsidP="00E75BE0">
      <w:pPr>
        <w:jc w:val="center"/>
        <w:rPr>
          <w:i/>
          <w:iCs/>
        </w:rPr>
      </w:pPr>
      <w:r w:rsidRPr="00600EB2">
        <w:rPr>
          <w:i/>
          <w:iCs/>
        </w:rPr>
        <w:t xml:space="preserve">Figure: Market share of UK bakery industry by size (Source: </w:t>
      </w:r>
      <w:proofErr w:type="spellStart"/>
      <w:r w:rsidRPr="00600EB2">
        <w:rPr>
          <w:i/>
          <w:iCs/>
        </w:rPr>
        <w:t>FoB</w:t>
      </w:r>
      <w:proofErr w:type="spellEnd"/>
      <w:r w:rsidRPr="00600EB2">
        <w:rPr>
          <w:i/>
          <w:iCs/>
        </w:rPr>
        <w:t>, 2022)</w:t>
      </w:r>
    </w:p>
    <w:p w14:paraId="68706F0F" w14:textId="07FE2E84" w:rsidR="00E75BE0" w:rsidRDefault="00E75BE0" w:rsidP="00E75BE0">
      <w:r w:rsidRPr="00E75BE0">
        <w:t>There are three distinct types of bakeries that make up the industry in the United Kingdom: large bakeries, in-store bakeries, and artisan bakeries. "Cake my Day," which is owned and operated by Georgiana Ilie, is considered a homemade bakery. Bread and other baked goods are typically made from scratch on the premises of a craft baker. This industry has been struggling for a long time due to competition from both large industrial bakers and enormous stores. A great number of artisan bakers have already expanded their businesses to include catering and takeout, and some of them even provide bread to supermarkets.</w:t>
      </w:r>
    </w:p>
    <w:p w14:paraId="262BD12D" w14:textId="77777777" w:rsidR="004A0BCF" w:rsidRDefault="004A0BCF">
      <w:pPr>
        <w:spacing w:line="259" w:lineRule="auto"/>
        <w:jc w:val="left"/>
        <w:rPr>
          <w:rFonts w:eastAsiaTheme="majorEastAsia" w:cstheme="majorBidi"/>
          <w:b/>
          <w:color w:val="262626" w:themeColor="text1" w:themeTint="D9"/>
          <w:sz w:val="28"/>
          <w:szCs w:val="26"/>
        </w:rPr>
      </w:pPr>
      <w:r>
        <w:br w:type="page"/>
      </w:r>
    </w:p>
    <w:p w14:paraId="3D4B30D4" w14:textId="35BCC705" w:rsidR="00E75BE0" w:rsidRDefault="00E75BE0" w:rsidP="00E75BE0">
      <w:pPr>
        <w:pStyle w:val="Heading2"/>
      </w:pPr>
      <w:bookmarkStart w:id="7" w:name="_Toc111327389"/>
      <w:r>
        <w:lastRenderedPageBreak/>
        <w:t>Porter’s Five Factors</w:t>
      </w:r>
      <w:bookmarkEnd w:id="7"/>
    </w:p>
    <w:tbl>
      <w:tblPr>
        <w:tblStyle w:val="TableGrid"/>
        <w:tblW w:w="0" w:type="auto"/>
        <w:shd w:val="clear" w:color="auto" w:fill="D9D9D9" w:themeFill="background1" w:themeFillShade="D9"/>
        <w:tblLook w:val="04A0" w:firstRow="1" w:lastRow="0" w:firstColumn="1" w:lastColumn="0" w:noHBand="0" w:noVBand="1"/>
      </w:tblPr>
      <w:tblGrid>
        <w:gridCol w:w="3554"/>
        <w:gridCol w:w="1841"/>
        <w:gridCol w:w="3955"/>
      </w:tblGrid>
      <w:tr w:rsidR="00E75BE0" w14:paraId="4DB67290" w14:textId="50BA7516" w:rsidTr="00600EB2">
        <w:tc>
          <w:tcPr>
            <w:tcW w:w="3554" w:type="dxa"/>
            <w:shd w:val="clear" w:color="auto" w:fill="D9D9D9" w:themeFill="background1" w:themeFillShade="D9"/>
          </w:tcPr>
          <w:p w14:paraId="358D2269" w14:textId="58B3ED37" w:rsidR="00E75BE0" w:rsidRPr="0089723B" w:rsidRDefault="00E75BE0" w:rsidP="0089723B">
            <w:pPr>
              <w:jc w:val="center"/>
              <w:rPr>
                <w:b/>
                <w:bCs/>
              </w:rPr>
            </w:pPr>
            <w:r w:rsidRPr="0089723B">
              <w:rPr>
                <w:b/>
                <w:bCs/>
              </w:rPr>
              <w:t>Factors</w:t>
            </w:r>
          </w:p>
        </w:tc>
        <w:tc>
          <w:tcPr>
            <w:tcW w:w="1841" w:type="dxa"/>
            <w:shd w:val="clear" w:color="auto" w:fill="D9D9D9" w:themeFill="background1" w:themeFillShade="D9"/>
          </w:tcPr>
          <w:p w14:paraId="026DE9FE" w14:textId="4854F76D" w:rsidR="00E75BE0" w:rsidRPr="0089723B" w:rsidRDefault="00E75BE0" w:rsidP="0089723B">
            <w:pPr>
              <w:jc w:val="center"/>
              <w:rPr>
                <w:b/>
                <w:bCs/>
              </w:rPr>
            </w:pPr>
            <w:r w:rsidRPr="0089723B">
              <w:rPr>
                <w:b/>
                <w:bCs/>
              </w:rPr>
              <w:t>Magnitude</w:t>
            </w:r>
          </w:p>
        </w:tc>
        <w:tc>
          <w:tcPr>
            <w:tcW w:w="3955" w:type="dxa"/>
            <w:shd w:val="clear" w:color="auto" w:fill="D9D9D9" w:themeFill="background1" w:themeFillShade="D9"/>
          </w:tcPr>
          <w:p w14:paraId="1C2AB2E6" w14:textId="183406D2" w:rsidR="00E75BE0" w:rsidRPr="0089723B" w:rsidRDefault="00E75BE0" w:rsidP="0089723B">
            <w:pPr>
              <w:jc w:val="center"/>
              <w:rPr>
                <w:b/>
                <w:bCs/>
              </w:rPr>
            </w:pPr>
            <w:r w:rsidRPr="0089723B">
              <w:rPr>
                <w:b/>
                <w:bCs/>
              </w:rPr>
              <w:t>Rationale</w:t>
            </w:r>
          </w:p>
        </w:tc>
      </w:tr>
      <w:tr w:rsidR="00E75BE0" w14:paraId="6652CA48" w14:textId="2D1DD63B" w:rsidTr="00600EB2">
        <w:tc>
          <w:tcPr>
            <w:tcW w:w="3554" w:type="dxa"/>
            <w:shd w:val="clear" w:color="auto" w:fill="D9D9D9" w:themeFill="background1" w:themeFillShade="D9"/>
          </w:tcPr>
          <w:p w14:paraId="6B55EE7B" w14:textId="2AC1A3EF" w:rsidR="00E75BE0" w:rsidRDefault="00E75BE0" w:rsidP="00E75BE0">
            <w:r>
              <w:t>Threat of New Entrants</w:t>
            </w:r>
          </w:p>
        </w:tc>
        <w:tc>
          <w:tcPr>
            <w:tcW w:w="1841" w:type="dxa"/>
            <w:shd w:val="clear" w:color="auto" w:fill="D9D9D9" w:themeFill="background1" w:themeFillShade="D9"/>
          </w:tcPr>
          <w:p w14:paraId="5AAAD24D" w14:textId="63279990" w:rsidR="00E75BE0" w:rsidRDefault="0016675D" w:rsidP="00E75BE0">
            <w:r>
              <w:t>High</w:t>
            </w:r>
          </w:p>
        </w:tc>
        <w:tc>
          <w:tcPr>
            <w:tcW w:w="3955" w:type="dxa"/>
            <w:shd w:val="clear" w:color="auto" w:fill="D9D9D9" w:themeFill="background1" w:themeFillShade="D9"/>
          </w:tcPr>
          <w:p w14:paraId="6CB06382" w14:textId="22A9D01D" w:rsidR="00E75BE0" w:rsidRDefault="0016675D" w:rsidP="00E75BE0">
            <w:r>
              <w:t xml:space="preserve">People are more engaging in the small </w:t>
            </w:r>
            <w:r w:rsidR="00C22D89">
              <w:t>business-like</w:t>
            </w:r>
            <w:r>
              <w:t xml:space="preserve"> crafts bakeries now a days increasing the threat of new entrants.  </w:t>
            </w:r>
          </w:p>
        </w:tc>
      </w:tr>
      <w:tr w:rsidR="00E75BE0" w14:paraId="554C2DB7" w14:textId="45E65668" w:rsidTr="00600EB2">
        <w:tc>
          <w:tcPr>
            <w:tcW w:w="3554" w:type="dxa"/>
            <w:shd w:val="clear" w:color="auto" w:fill="D9D9D9" w:themeFill="background1" w:themeFillShade="D9"/>
          </w:tcPr>
          <w:p w14:paraId="11272518" w14:textId="41CD9139" w:rsidR="00E75BE0" w:rsidRDefault="00E75BE0" w:rsidP="00E75BE0">
            <w:r>
              <w:t>Threat of Being Substituted</w:t>
            </w:r>
          </w:p>
        </w:tc>
        <w:tc>
          <w:tcPr>
            <w:tcW w:w="1841" w:type="dxa"/>
            <w:shd w:val="clear" w:color="auto" w:fill="D9D9D9" w:themeFill="background1" w:themeFillShade="D9"/>
          </w:tcPr>
          <w:p w14:paraId="25C6C3A4" w14:textId="14EBF7DD" w:rsidR="00E75BE0" w:rsidRDefault="0016675D" w:rsidP="00E75BE0">
            <w:r>
              <w:t>Low</w:t>
            </w:r>
          </w:p>
        </w:tc>
        <w:tc>
          <w:tcPr>
            <w:tcW w:w="3955" w:type="dxa"/>
            <w:shd w:val="clear" w:color="auto" w:fill="D9D9D9" w:themeFill="background1" w:themeFillShade="D9"/>
          </w:tcPr>
          <w:p w14:paraId="308DA814" w14:textId="0D1ED67E" w:rsidR="004F52B7" w:rsidRDefault="004F52B7" w:rsidP="00E75BE0">
            <w:r>
              <w:t xml:space="preserve">The tradition of celebrating any social or family event with a decorated cake is very much established and will not easily substituted.  </w:t>
            </w:r>
          </w:p>
        </w:tc>
      </w:tr>
      <w:tr w:rsidR="00E75BE0" w14:paraId="16FC3C41" w14:textId="4575C801" w:rsidTr="00600EB2">
        <w:tc>
          <w:tcPr>
            <w:tcW w:w="3554" w:type="dxa"/>
            <w:shd w:val="clear" w:color="auto" w:fill="D9D9D9" w:themeFill="background1" w:themeFillShade="D9"/>
          </w:tcPr>
          <w:p w14:paraId="668295BA" w14:textId="6FE8FBA0" w:rsidR="00E75BE0" w:rsidRDefault="00E75BE0" w:rsidP="00E75BE0">
            <w:r>
              <w:t>Bargaining Power of Suppliers</w:t>
            </w:r>
          </w:p>
        </w:tc>
        <w:tc>
          <w:tcPr>
            <w:tcW w:w="1841" w:type="dxa"/>
            <w:shd w:val="clear" w:color="auto" w:fill="D9D9D9" w:themeFill="background1" w:themeFillShade="D9"/>
          </w:tcPr>
          <w:p w14:paraId="3AB6EF04" w14:textId="2D9C4C2B" w:rsidR="00E75BE0" w:rsidRDefault="0016675D" w:rsidP="00E75BE0">
            <w:r>
              <w:t>High</w:t>
            </w:r>
          </w:p>
        </w:tc>
        <w:tc>
          <w:tcPr>
            <w:tcW w:w="3955" w:type="dxa"/>
            <w:shd w:val="clear" w:color="auto" w:fill="D9D9D9" w:themeFill="background1" w:themeFillShade="D9"/>
          </w:tcPr>
          <w:p w14:paraId="5286A5CE" w14:textId="7CE63553" w:rsidR="00E75BE0" w:rsidRDefault="0089723B" w:rsidP="00E75BE0">
            <w:r>
              <w:t xml:space="preserve">There are too many buyers of baking materials in the market. </w:t>
            </w:r>
          </w:p>
        </w:tc>
      </w:tr>
      <w:tr w:rsidR="00E75BE0" w14:paraId="19E437E6" w14:textId="1293A8B4" w:rsidTr="00600EB2">
        <w:tc>
          <w:tcPr>
            <w:tcW w:w="3554" w:type="dxa"/>
            <w:shd w:val="clear" w:color="auto" w:fill="D9D9D9" w:themeFill="background1" w:themeFillShade="D9"/>
          </w:tcPr>
          <w:p w14:paraId="65A04E3F" w14:textId="3203613C" w:rsidR="00E75BE0" w:rsidRDefault="00E75BE0" w:rsidP="00E75BE0">
            <w:r>
              <w:t>Bargaining Power of Consumers</w:t>
            </w:r>
          </w:p>
        </w:tc>
        <w:tc>
          <w:tcPr>
            <w:tcW w:w="1841" w:type="dxa"/>
            <w:shd w:val="clear" w:color="auto" w:fill="D9D9D9" w:themeFill="background1" w:themeFillShade="D9"/>
          </w:tcPr>
          <w:p w14:paraId="51E6AF69" w14:textId="48928D4E" w:rsidR="00E75BE0" w:rsidRDefault="0016675D" w:rsidP="00E75BE0">
            <w:r>
              <w:t>Moderate</w:t>
            </w:r>
          </w:p>
        </w:tc>
        <w:tc>
          <w:tcPr>
            <w:tcW w:w="3955" w:type="dxa"/>
            <w:shd w:val="clear" w:color="auto" w:fill="D9D9D9" w:themeFill="background1" w:themeFillShade="D9"/>
          </w:tcPr>
          <w:p w14:paraId="45BBC533" w14:textId="04888ACE" w:rsidR="00E75BE0" w:rsidRDefault="0089723B" w:rsidP="00E75BE0">
            <w:r>
              <w:t xml:space="preserve">There are too many options for bakeries in the UK. However, too few bakers allow highly customisable cakes. </w:t>
            </w:r>
          </w:p>
        </w:tc>
      </w:tr>
      <w:tr w:rsidR="00E75BE0" w14:paraId="3FAD40DF" w14:textId="4F891E20" w:rsidTr="00600EB2">
        <w:tc>
          <w:tcPr>
            <w:tcW w:w="3554" w:type="dxa"/>
            <w:shd w:val="clear" w:color="auto" w:fill="D9D9D9" w:themeFill="background1" w:themeFillShade="D9"/>
          </w:tcPr>
          <w:p w14:paraId="6341237B" w14:textId="6BF34312" w:rsidR="00E75BE0" w:rsidRDefault="00E75BE0" w:rsidP="00E75BE0">
            <w:r>
              <w:t>Current Rivals</w:t>
            </w:r>
          </w:p>
        </w:tc>
        <w:tc>
          <w:tcPr>
            <w:tcW w:w="1841" w:type="dxa"/>
            <w:shd w:val="clear" w:color="auto" w:fill="D9D9D9" w:themeFill="background1" w:themeFillShade="D9"/>
          </w:tcPr>
          <w:p w14:paraId="54FB16F9" w14:textId="42A3D19F" w:rsidR="00E75BE0" w:rsidRDefault="0016675D" w:rsidP="00E75BE0">
            <w:r>
              <w:t>High</w:t>
            </w:r>
          </w:p>
        </w:tc>
        <w:tc>
          <w:tcPr>
            <w:tcW w:w="3955" w:type="dxa"/>
            <w:shd w:val="clear" w:color="auto" w:fill="D9D9D9" w:themeFill="background1" w:themeFillShade="D9"/>
          </w:tcPr>
          <w:p w14:paraId="5A55A158" w14:textId="55C5F1A2" w:rsidR="00E75BE0" w:rsidRDefault="0089723B" w:rsidP="00E75BE0">
            <w:r>
              <w:t>Current number of craft bakers are increasing the region.</w:t>
            </w:r>
          </w:p>
        </w:tc>
      </w:tr>
    </w:tbl>
    <w:p w14:paraId="543FE054" w14:textId="72644052" w:rsidR="00E75BE0" w:rsidRDefault="0089723B" w:rsidP="0089723B">
      <w:pPr>
        <w:jc w:val="center"/>
        <w:rPr>
          <w:i/>
          <w:iCs/>
        </w:rPr>
      </w:pPr>
      <w:r w:rsidRPr="0089723B">
        <w:rPr>
          <w:i/>
          <w:iCs/>
        </w:rPr>
        <w:t>Table: Porter’s five factor analysis</w:t>
      </w:r>
    </w:p>
    <w:p w14:paraId="0B048C51" w14:textId="60D1B7C9" w:rsidR="0089723B" w:rsidRPr="0089723B" w:rsidRDefault="0089723B" w:rsidP="0089723B">
      <w:r>
        <w:t xml:space="preserve">Based on the analysis presented above, it can be concluded that, the craft baking industry in the UK is highly competitive. Therefore, </w:t>
      </w:r>
      <w:r w:rsidR="004A0BCF">
        <w:t>cake</w:t>
      </w:r>
      <w:r>
        <w:t xml:space="preserve"> my Day by Ilie must be follow competitive strategy in order to sustain the market. </w:t>
      </w:r>
    </w:p>
    <w:p w14:paraId="4C9D86F1" w14:textId="09F85238" w:rsidR="008E4D86" w:rsidRDefault="008E4D86" w:rsidP="008E4D86">
      <w:pPr>
        <w:pStyle w:val="Heading1"/>
      </w:pPr>
      <w:bookmarkStart w:id="8" w:name="_Toc111327390"/>
      <w:r>
        <w:t>Operation and Management Plan</w:t>
      </w:r>
      <w:bookmarkEnd w:id="8"/>
    </w:p>
    <w:p w14:paraId="5643761B" w14:textId="184CE16B" w:rsidR="00B4504F" w:rsidRDefault="00B4504F" w:rsidP="00B4504F">
      <w:pPr>
        <w:pStyle w:val="Heading2"/>
      </w:pPr>
      <w:bookmarkStart w:id="9" w:name="_Toc111327391"/>
      <w:r>
        <w:t>Legal Structure of Organisation</w:t>
      </w:r>
      <w:bookmarkEnd w:id="9"/>
    </w:p>
    <w:p w14:paraId="7516D747" w14:textId="2BFE805C" w:rsidR="00B4504F" w:rsidRPr="007F1B91" w:rsidRDefault="00B4504F" w:rsidP="00B4504F">
      <w:r>
        <w:t>“</w:t>
      </w:r>
      <w:r w:rsidRPr="002D76BB">
        <w:t>Cake my Day by Georgiana Ilie</w:t>
      </w:r>
      <w:r>
        <w:t>”</w:t>
      </w:r>
      <w:r w:rsidRPr="007F1B91">
        <w:t xml:space="preserve"> is a business that is solely owned by Georgiana Ilie, who also runs the business. The owner of the company owns </w:t>
      </w:r>
      <w:r w:rsidR="0061775F" w:rsidRPr="007F1B91">
        <w:t>all</w:t>
      </w:r>
      <w:r w:rsidRPr="007F1B91">
        <w:t xml:space="preserve"> the company's shares, so he or she is also responsible for </w:t>
      </w:r>
      <w:r w:rsidR="0061775F" w:rsidRPr="007F1B91">
        <w:t>all</w:t>
      </w:r>
      <w:r w:rsidRPr="007F1B91">
        <w:t xml:space="preserve"> the company's losses. A sole proprietorship can be owned and run by an individual, a company, a limited liability partnership, or even another sole proprietorship</w:t>
      </w:r>
      <w:r w:rsidR="002B2303">
        <w:t xml:space="preserve"> (Griffin, 22018)</w:t>
      </w:r>
      <w:r w:rsidRPr="007F1B91">
        <w:t xml:space="preserve">. The organisation does not have any other organisations working with it. The following </w:t>
      </w:r>
      <w:r w:rsidRPr="007F1B91">
        <w:lastRenderedPageBreak/>
        <w:t>describes the legal classification of a sole proprietorship: It is not a distinct legal entity from the person who owns the business. There is no limit to the owner of the company's responsibility in this matter (</w:t>
      </w:r>
      <w:r w:rsidR="002B2303" w:rsidRPr="007F1B91">
        <w:t>i.e.,</w:t>
      </w:r>
      <w:r w:rsidRPr="007F1B91">
        <w:t xml:space="preserve"> the business owner is personally liable for all the debts and losses of the sole proprietorship). It is possible to file a lawsuit against it or file a lawsuit in the owner's name.</w:t>
      </w:r>
    </w:p>
    <w:p w14:paraId="1676DFE0" w14:textId="3A960E7C" w:rsidR="008E4D86" w:rsidRDefault="008E4D86" w:rsidP="008E4D86">
      <w:pPr>
        <w:pStyle w:val="Heading2"/>
      </w:pPr>
      <w:bookmarkStart w:id="10" w:name="_Toc111327392"/>
      <w:r>
        <w:t>Organisational Hierarchy</w:t>
      </w:r>
      <w:bookmarkEnd w:id="10"/>
    </w:p>
    <w:p w14:paraId="2027648E" w14:textId="78F1C296" w:rsidR="001A581D" w:rsidRDefault="00600EB2" w:rsidP="001A581D">
      <w:r>
        <w:t>T</w:t>
      </w:r>
      <w:r w:rsidR="001A581D">
        <w:t>he ranking of members within a group or organisation according to their respective levels of authority or power. There are people at every level of employment, from entry-level workers to senior managers or executives, working in these jobs. Typical organisational hierarchies consist of multiple levels, with more capable individuals being promoted to more senior positions</w:t>
      </w:r>
      <w:r>
        <w:t xml:space="preserve"> (David, 2016)</w:t>
      </w:r>
      <w:r w:rsidR="001A581D">
        <w:t>.</w:t>
      </w:r>
    </w:p>
    <w:p w14:paraId="07504E67" w14:textId="2F87A72C" w:rsidR="001A581D" w:rsidRDefault="001A581D" w:rsidP="001A581D">
      <w:r>
        <w:t>On the other hand, restrictions for typical organisational hierarchies are not imposed on sole proprietorships. Even if employees are hired, a sole proprietorship is fundamentally the same thing as a benevolent dictatorship</w:t>
      </w:r>
      <w:r w:rsidR="00600EB2">
        <w:t xml:space="preserve"> (Stokes et al., 2017)</w:t>
      </w:r>
      <w:r>
        <w:t>. Regarding matters pertaining to the company's operations, the proprietor does not owe anyone an explanation for their choices.</w:t>
      </w:r>
    </w:p>
    <w:p w14:paraId="7A4D7510" w14:textId="6EA9D843" w:rsidR="00AF1F1E" w:rsidRDefault="001A581D" w:rsidP="001A581D">
      <w:r>
        <w:t xml:space="preserve">Being </w:t>
      </w:r>
      <w:r w:rsidR="00AF1F1E">
        <w:t>a sole proprietorship business,</w:t>
      </w:r>
      <w:r>
        <w:t xml:space="preserve"> which is at the initial stage</w:t>
      </w:r>
      <w:r w:rsidR="00AF1F1E">
        <w:t xml:space="preserve">, cake my day by Ilie does not have so many employees which may need to have an established organisational hierarchy. However, the owner is planning to have a physical store in the coming days.  The following chart will show a probable organisational hierarch plan for the firm. </w:t>
      </w:r>
    </w:p>
    <w:p w14:paraId="04DA774F" w14:textId="77777777" w:rsidR="00AF1F1E" w:rsidRDefault="00AF1F1E">
      <w:pPr>
        <w:spacing w:line="259" w:lineRule="auto"/>
        <w:jc w:val="left"/>
      </w:pPr>
      <w:r>
        <w:br w:type="page"/>
      </w:r>
    </w:p>
    <w:p w14:paraId="5FF9010A" w14:textId="199F61BA" w:rsidR="001A581D" w:rsidRPr="001A581D" w:rsidRDefault="00AF1F1E" w:rsidP="00AF1F1E">
      <w:pPr>
        <w:jc w:val="center"/>
      </w:pPr>
      <w:r>
        <w:rPr>
          <w:noProof/>
        </w:rPr>
        <w:lastRenderedPageBreak/>
        <mc:AlternateContent>
          <mc:Choice Requires="wps">
            <w:drawing>
              <wp:anchor distT="0" distB="0" distL="114300" distR="114300" simplePos="0" relativeHeight="251659264" behindDoc="0" locked="0" layoutInCell="1" allowOverlap="1" wp14:anchorId="408ECBCA" wp14:editId="4A214C7B">
                <wp:simplePos x="0" y="0"/>
                <wp:positionH relativeFrom="margin">
                  <wp:align>center</wp:align>
                </wp:positionH>
                <wp:positionV relativeFrom="paragraph">
                  <wp:posOffset>11364</wp:posOffset>
                </wp:positionV>
                <wp:extent cx="1769424" cy="368135"/>
                <wp:effectExtent l="0" t="0" r="21590" b="13335"/>
                <wp:wrapNone/>
                <wp:docPr id="3" name="Rectangle 3"/>
                <wp:cNvGraphicFramePr/>
                <a:graphic xmlns:a="http://schemas.openxmlformats.org/drawingml/2006/main">
                  <a:graphicData uri="http://schemas.microsoft.com/office/word/2010/wordprocessingShape">
                    <wps:wsp>
                      <wps:cNvSpPr/>
                      <wps:spPr>
                        <a:xfrm>
                          <a:off x="0" y="0"/>
                          <a:ext cx="1769424" cy="3681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DB9648" w14:textId="719E648C" w:rsidR="007F6956" w:rsidRDefault="007F6956" w:rsidP="007F6956">
                            <w:pPr>
                              <w:jc w:val="center"/>
                            </w:pPr>
                            <w:r>
                              <w:t>Owner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8ECBCA" id="Rectangle 3" o:spid="_x0000_s1026" style="position:absolute;left:0;text-align:left;margin-left:0;margin-top:.9pt;width:139.3pt;height:29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" fillcolor="#4472c4 [3204]" strokecolor="#1f3763 [1604]" strokeweight="1pt">
                <v:textbox>
                  <w:txbxContent>
                    <w:p w14:paraId="73DB9648" w14:textId="719E648C" w:rsidR="007F6956" w:rsidRDefault="007F6956" w:rsidP="007F6956">
                      <w:pPr>
                        <w:jc w:val="center"/>
                      </w:pPr>
                      <w:r>
                        <w:t>Owner</w:t>
                      </w:r>
                    </w:p>
                  </w:txbxContent>
                </v:textbox>
                <w10:wrap anchorx="margin"/>
              </v:rect>
            </w:pict>
          </mc:Fallback>
        </mc:AlternateContent>
      </w:r>
    </w:p>
    <w:p w14:paraId="55A49157" w14:textId="1274CE2D" w:rsidR="00AF1F1E" w:rsidRDefault="00AF1F1E" w:rsidP="00480E0B">
      <w:r>
        <w:rPr>
          <w:noProof/>
        </w:rPr>
        <mc:AlternateContent>
          <mc:Choice Requires="wps">
            <w:drawing>
              <wp:anchor distT="0" distB="0" distL="114300" distR="114300" simplePos="0" relativeHeight="251661312" behindDoc="0" locked="0" layoutInCell="1" allowOverlap="1" wp14:anchorId="4E83247A" wp14:editId="50E424D3">
                <wp:simplePos x="0" y="0"/>
                <wp:positionH relativeFrom="margin">
                  <wp:align>center</wp:align>
                </wp:positionH>
                <wp:positionV relativeFrom="paragraph">
                  <wp:posOffset>272349</wp:posOffset>
                </wp:positionV>
                <wp:extent cx="1769424" cy="368135"/>
                <wp:effectExtent l="0" t="0" r="21590" b="13335"/>
                <wp:wrapNone/>
                <wp:docPr id="4" name="Rectangle 4"/>
                <wp:cNvGraphicFramePr/>
                <a:graphic xmlns:a="http://schemas.openxmlformats.org/drawingml/2006/main">
                  <a:graphicData uri="http://schemas.microsoft.com/office/word/2010/wordprocessingShape">
                    <wps:wsp>
                      <wps:cNvSpPr/>
                      <wps:spPr>
                        <a:xfrm>
                          <a:off x="0" y="0"/>
                          <a:ext cx="1769424" cy="3681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C8D6C5" w14:textId="781A3D43" w:rsidR="007F6956" w:rsidRDefault="007F6956" w:rsidP="007F6956">
                            <w:pPr>
                              <w:jc w:val="center"/>
                            </w:pPr>
                            <w:r>
                              <w:t>General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83247A" id="Rectangle 4" o:spid="_x0000_s1027" style="position:absolute;left:0;text-align:left;margin-left:0;margin-top:21.45pt;width:139.3pt;height:29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" fillcolor="#4472c4 [3204]" strokecolor="#1f3763 [1604]" strokeweight="1pt">
                <v:textbox>
                  <w:txbxContent>
                    <w:p w14:paraId="41C8D6C5" w14:textId="781A3D43" w:rsidR="007F6956" w:rsidRDefault="007F6956" w:rsidP="007F6956">
                      <w:pPr>
                        <w:jc w:val="center"/>
                      </w:pPr>
                      <w:r>
                        <w:t>General Manager</w:t>
                      </w:r>
                    </w:p>
                  </w:txbxContent>
                </v:textbox>
                <w10:wrap anchorx="margin"/>
              </v:rect>
            </w:pict>
          </mc:Fallback>
        </mc:AlternateContent>
      </w:r>
    </w:p>
    <w:p w14:paraId="3743998B" w14:textId="3B3668BD" w:rsidR="00AF1F1E" w:rsidRDefault="00C86DB3">
      <w:pPr>
        <w:spacing w:line="259" w:lineRule="auto"/>
        <w:jc w:val="left"/>
        <w:rPr>
          <w:rFonts w:eastAsiaTheme="majorEastAsia" w:cstheme="majorBidi"/>
          <w:b/>
          <w:color w:val="262626" w:themeColor="text1" w:themeTint="D9"/>
          <w:sz w:val="28"/>
          <w:szCs w:val="26"/>
        </w:rPr>
      </w:pPr>
      <w:r>
        <w:rPr>
          <w:noProof/>
        </w:rPr>
        <mc:AlternateContent>
          <mc:Choice Requires="wps">
            <w:drawing>
              <wp:anchor distT="45720" distB="45720" distL="114300" distR="114300" simplePos="0" relativeHeight="251681792" behindDoc="0" locked="0" layoutInCell="1" allowOverlap="1" wp14:anchorId="315CE60A" wp14:editId="386CE722">
                <wp:simplePos x="0" y="0"/>
                <wp:positionH relativeFrom="margin">
                  <wp:posOffset>1211160</wp:posOffset>
                </wp:positionH>
                <wp:positionV relativeFrom="paragraph">
                  <wp:posOffset>3033420</wp:posOffset>
                </wp:positionV>
                <wp:extent cx="370459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4590" cy="1404620"/>
                        </a:xfrm>
                        <a:prstGeom prst="rect">
                          <a:avLst/>
                        </a:prstGeom>
                        <a:noFill/>
                        <a:ln w="9525">
                          <a:noFill/>
                          <a:miter lim="800000"/>
                          <a:headEnd/>
                          <a:tailEnd/>
                        </a:ln>
                      </wps:spPr>
                      <wps:txbx>
                        <w:txbxContent>
                          <w:p w14:paraId="7F71B6F8" w14:textId="7A129809" w:rsidR="00C86DB3" w:rsidRPr="00C86DB3" w:rsidRDefault="00C86DB3" w:rsidP="00C86DB3">
                            <w:pPr>
                              <w:jc w:val="center"/>
                              <w:rPr>
                                <w:i/>
                                <w:iCs/>
                              </w:rPr>
                            </w:pPr>
                            <w:r w:rsidRPr="00C86DB3">
                              <w:rPr>
                                <w:i/>
                                <w:iCs/>
                              </w:rPr>
                              <w:t>Figure: Organisational Hierarchy (source: author)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15CE60A" id="_x0000_t202" coordsize="21600,21600" o:spt="202" path="m,l,21600r21600,l21600,xe">
                <v:stroke joinstyle="miter"/>
                <v:path gradientshapeok="t" o:connecttype="rect"/>
              </v:shapetype>
              <v:shape id="Text Box 2" o:spid="_x0000_s1028" type="#_x0000_t202" style="position:absolute;margin-left:95.35pt;margin-top:238.85pt;width:291.7pt;height:110.6pt;z-index:2516817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" filled="f" stroked="f">
                <v:textbox style="mso-fit-shape-to-text:t">
                  <w:txbxContent>
                    <w:p w14:paraId="7F71B6F8" w14:textId="7A129809" w:rsidR="00C86DB3" w:rsidRPr="00C86DB3" w:rsidRDefault="00C86DB3" w:rsidP="00C86DB3">
                      <w:pPr>
                        <w:jc w:val="center"/>
                        <w:rPr>
                          <w:i/>
                          <w:iCs/>
                        </w:rPr>
                      </w:pPr>
                      <w:r w:rsidRPr="00C86DB3">
                        <w:rPr>
                          <w:i/>
                          <w:iCs/>
                        </w:rPr>
                        <w:t>Figure: Organisational Hierarchy (source: author)</w:t>
                      </w:r>
                    </w:p>
                  </w:txbxContent>
                </v:textbox>
                <w10:wrap type="square" anchorx="margin"/>
              </v:shape>
            </w:pict>
          </mc:Fallback>
        </mc:AlternateContent>
      </w:r>
      <w:r w:rsidR="007F6956">
        <w:rPr>
          <w:noProof/>
        </w:rPr>
        <mc:AlternateContent>
          <mc:Choice Requires="wps">
            <w:drawing>
              <wp:anchor distT="0" distB="0" distL="114300" distR="114300" simplePos="0" relativeHeight="251677696" behindDoc="0" locked="0" layoutInCell="1" allowOverlap="1" wp14:anchorId="51EAEBBE" wp14:editId="63C309BC">
                <wp:simplePos x="0" y="0"/>
                <wp:positionH relativeFrom="margin">
                  <wp:posOffset>4500748</wp:posOffset>
                </wp:positionH>
                <wp:positionV relativeFrom="paragraph">
                  <wp:posOffset>1359486</wp:posOffset>
                </wp:positionV>
                <wp:extent cx="1341755" cy="570015"/>
                <wp:effectExtent l="0" t="0" r="10795" b="20955"/>
                <wp:wrapNone/>
                <wp:docPr id="12" name="Rectangle 12"/>
                <wp:cNvGraphicFramePr/>
                <a:graphic xmlns:a="http://schemas.openxmlformats.org/drawingml/2006/main">
                  <a:graphicData uri="http://schemas.microsoft.com/office/word/2010/wordprocessingShape">
                    <wps:wsp>
                      <wps:cNvSpPr/>
                      <wps:spPr>
                        <a:xfrm>
                          <a:off x="0" y="0"/>
                          <a:ext cx="1341755" cy="5700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7791B3" w14:textId="797B7A96" w:rsidR="007F6956" w:rsidRDefault="007F6956" w:rsidP="007F6956">
                            <w:pPr>
                              <w:jc w:val="center"/>
                            </w:pPr>
                            <w:r>
                              <w:t>Marketing Executives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EAEBBE" id="Rectangle 12" o:spid="_x0000_s1029" style="position:absolute;margin-left:354.4pt;margin-top:107.05pt;width:105.65pt;height:44.9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" fillcolor="#4472c4 [3204]" strokecolor="#1f3763 [1604]" strokeweight="1pt">
                <v:textbox>
                  <w:txbxContent>
                    <w:p w14:paraId="4C7791B3" w14:textId="797B7A96" w:rsidR="007F6956" w:rsidRDefault="007F6956" w:rsidP="007F6956">
                      <w:pPr>
                        <w:jc w:val="center"/>
                      </w:pPr>
                      <w:r>
                        <w:t>Marketing Executives</w:t>
                      </w:r>
                    </w:p>
                  </w:txbxContent>
                </v:textbox>
                <w10:wrap anchorx="margin"/>
              </v:rect>
            </w:pict>
          </mc:Fallback>
        </mc:AlternateContent>
      </w:r>
      <w:r w:rsidR="007F6956">
        <w:rPr>
          <w:noProof/>
        </w:rPr>
        <mc:AlternateContent>
          <mc:Choice Requires="wps">
            <w:drawing>
              <wp:anchor distT="0" distB="0" distL="114300" distR="114300" simplePos="0" relativeHeight="251679744" behindDoc="0" locked="0" layoutInCell="1" allowOverlap="1" wp14:anchorId="77A83031" wp14:editId="5F95CB88">
                <wp:simplePos x="0" y="0"/>
                <wp:positionH relativeFrom="margin">
                  <wp:posOffset>4528663</wp:posOffset>
                </wp:positionH>
                <wp:positionV relativeFrom="paragraph">
                  <wp:posOffset>2149302</wp:posOffset>
                </wp:positionV>
                <wp:extent cx="1341912" cy="368135"/>
                <wp:effectExtent l="0" t="0" r="10795" b="13335"/>
                <wp:wrapNone/>
                <wp:docPr id="13" name="Rectangle 13"/>
                <wp:cNvGraphicFramePr/>
                <a:graphic xmlns:a="http://schemas.openxmlformats.org/drawingml/2006/main">
                  <a:graphicData uri="http://schemas.microsoft.com/office/word/2010/wordprocessingShape">
                    <wps:wsp>
                      <wps:cNvSpPr/>
                      <wps:spPr>
                        <a:xfrm>
                          <a:off x="0" y="0"/>
                          <a:ext cx="1341912" cy="3681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AA9152" w14:textId="0FC35034" w:rsidR="007F6956" w:rsidRDefault="007F6956" w:rsidP="007F6956">
                            <w:pPr>
                              <w:jc w:val="center"/>
                            </w:pPr>
                            <w:r>
                              <w:t>Client S</w:t>
                            </w:r>
                            <w:r w:rsidR="00C86DB3">
                              <w:t>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7A83031" id="Rectangle 13" o:spid="_x0000_s1030" style="position:absolute;margin-left:356.6pt;margin-top:169.25pt;width:105.65pt;height:29pt;z-index:2516797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" fillcolor="#4472c4 [3204]" strokecolor="#1f3763 [1604]" strokeweight="1pt">
                <v:textbox>
                  <w:txbxContent>
                    <w:p w14:paraId="39AA9152" w14:textId="0FC35034" w:rsidR="007F6956" w:rsidRDefault="007F6956" w:rsidP="007F6956">
                      <w:pPr>
                        <w:jc w:val="center"/>
                      </w:pPr>
                      <w:r>
                        <w:t>Client S</w:t>
                      </w:r>
                      <w:r w:rsidR="00C86DB3">
                        <w:t>erver</w:t>
                      </w:r>
                    </w:p>
                  </w:txbxContent>
                </v:textbox>
                <w10:wrap anchorx="margin"/>
              </v:rect>
            </w:pict>
          </mc:Fallback>
        </mc:AlternateContent>
      </w:r>
      <w:r w:rsidR="007F6956">
        <w:rPr>
          <w:noProof/>
        </w:rPr>
        <mc:AlternateContent>
          <mc:Choice Requires="wps">
            <w:drawing>
              <wp:anchor distT="0" distB="0" distL="114300" distR="114300" simplePos="0" relativeHeight="251673600" behindDoc="0" locked="0" layoutInCell="1" allowOverlap="1" wp14:anchorId="23F12605" wp14:editId="1C0F2477">
                <wp:simplePos x="0" y="0"/>
                <wp:positionH relativeFrom="margin">
                  <wp:align>center</wp:align>
                </wp:positionH>
                <wp:positionV relativeFrom="paragraph">
                  <wp:posOffset>1367914</wp:posOffset>
                </wp:positionV>
                <wp:extent cx="1341755" cy="581891"/>
                <wp:effectExtent l="0" t="0" r="10795" b="27940"/>
                <wp:wrapNone/>
                <wp:docPr id="10" name="Rectangle 10"/>
                <wp:cNvGraphicFramePr/>
                <a:graphic xmlns:a="http://schemas.openxmlformats.org/drawingml/2006/main">
                  <a:graphicData uri="http://schemas.microsoft.com/office/word/2010/wordprocessingShape">
                    <wps:wsp>
                      <wps:cNvSpPr/>
                      <wps:spPr>
                        <a:xfrm>
                          <a:off x="0" y="0"/>
                          <a:ext cx="1341755" cy="58189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035356" w14:textId="798802C1" w:rsidR="007F6956" w:rsidRDefault="007F6956" w:rsidP="007F6956">
                            <w:pPr>
                              <w:jc w:val="center"/>
                            </w:pPr>
                            <w:r>
                              <w:t xml:space="preserve">Cashiers and </w:t>
                            </w:r>
                            <w:proofErr w:type="gramStart"/>
                            <w:r>
                              <w:t>Store Keepers</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F12605" id="Rectangle 10" o:spid="_x0000_s1031" style="position:absolute;margin-left:0;margin-top:107.7pt;width:105.65pt;height:45.8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" fillcolor="#4472c4 [3204]" strokecolor="#1f3763 [1604]" strokeweight="1pt">
                <v:textbox>
                  <w:txbxContent>
                    <w:p w14:paraId="06035356" w14:textId="798802C1" w:rsidR="007F6956" w:rsidRDefault="007F6956" w:rsidP="007F6956">
                      <w:pPr>
                        <w:jc w:val="center"/>
                      </w:pPr>
                      <w:r>
                        <w:t xml:space="preserve">Cashiers and </w:t>
                      </w:r>
                      <w:proofErr w:type="gramStart"/>
                      <w:r>
                        <w:t>Store Keepers</w:t>
                      </w:r>
                      <w:proofErr w:type="gramEnd"/>
                    </w:p>
                  </w:txbxContent>
                </v:textbox>
                <w10:wrap anchorx="margin"/>
              </v:rect>
            </w:pict>
          </mc:Fallback>
        </mc:AlternateContent>
      </w:r>
      <w:r w:rsidR="007F6956">
        <w:rPr>
          <w:noProof/>
        </w:rPr>
        <mc:AlternateContent>
          <mc:Choice Requires="wps">
            <w:drawing>
              <wp:anchor distT="0" distB="0" distL="114300" distR="114300" simplePos="0" relativeHeight="251675648" behindDoc="0" locked="0" layoutInCell="1" allowOverlap="1" wp14:anchorId="1FB9590D" wp14:editId="3D9C4C44">
                <wp:simplePos x="0" y="0"/>
                <wp:positionH relativeFrom="margin">
                  <wp:align>center</wp:align>
                </wp:positionH>
                <wp:positionV relativeFrom="paragraph">
                  <wp:posOffset>2134631</wp:posOffset>
                </wp:positionV>
                <wp:extent cx="1341912" cy="368135"/>
                <wp:effectExtent l="0" t="0" r="10795" b="13335"/>
                <wp:wrapNone/>
                <wp:docPr id="11" name="Rectangle 11"/>
                <wp:cNvGraphicFramePr/>
                <a:graphic xmlns:a="http://schemas.openxmlformats.org/drawingml/2006/main">
                  <a:graphicData uri="http://schemas.microsoft.com/office/word/2010/wordprocessingShape">
                    <wps:wsp>
                      <wps:cNvSpPr/>
                      <wps:spPr>
                        <a:xfrm>
                          <a:off x="0" y="0"/>
                          <a:ext cx="1341912" cy="3681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B16814" w14:textId="4B752131" w:rsidR="007F6956" w:rsidRDefault="007F6956" w:rsidP="007F6956">
                            <w:pPr>
                              <w:jc w:val="center"/>
                            </w:pPr>
                            <w:r>
                              <w:t>Store 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FB9590D" id="Rectangle 11" o:spid="_x0000_s1032" style="position:absolute;margin-left:0;margin-top:168.1pt;width:105.65pt;height:29pt;z-index:2516756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" fillcolor="#4472c4 [3204]" strokecolor="#1f3763 [1604]" strokeweight="1pt">
                <v:textbox>
                  <w:txbxContent>
                    <w:p w14:paraId="09B16814" w14:textId="4B752131" w:rsidR="007F6956" w:rsidRDefault="007F6956" w:rsidP="007F6956">
                      <w:pPr>
                        <w:jc w:val="center"/>
                      </w:pPr>
                      <w:r>
                        <w:t>Store Employees</w:t>
                      </w:r>
                    </w:p>
                  </w:txbxContent>
                </v:textbox>
                <w10:wrap anchorx="margin"/>
              </v:rect>
            </w:pict>
          </mc:Fallback>
        </mc:AlternateContent>
      </w:r>
      <w:r w:rsidR="00AF1F1E">
        <w:rPr>
          <w:noProof/>
        </w:rPr>
        <mc:AlternateContent>
          <mc:Choice Requires="wps">
            <w:drawing>
              <wp:anchor distT="0" distB="0" distL="114300" distR="114300" simplePos="0" relativeHeight="251671552" behindDoc="0" locked="0" layoutInCell="1" allowOverlap="1" wp14:anchorId="21A9F9E4" wp14:editId="67491BF7">
                <wp:simplePos x="0" y="0"/>
                <wp:positionH relativeFrom="margin">
                  <wp:align>left</wp:align>
                </wp:positionH>
                <wp:positionV relativeFrom="paragraph">
                  <wp:posOffset>1892605</wp:posOffset>
                </wp:positionV>
                <wp:extent cx="1341912" cy="368135"/>
                <wp:effectExtent l="0" t="0" r="10795" b="13335"/>
                <wp:wrapNone/>
                <wp:docPr id="9" name="Rectangle 9"/>
                <wp:cNvGraphicFramePr/>
                <a:graphic xmlns:a="http://schemas.openxmlformats.org/drawingml/2006/main">
                  <a:graphicData uri="http://schemas.microsoft.com/office/word/2010/wordprocessingShape">
                    <wps:wsp>
                      <wps:cNvSpPr/>
                      <wps:spPr>
                        <a:xfrm>
                          <a:off x="0" y="0"/>
                          <a:ext cx="1341912" cy="3681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799B57" w14:textId="520011AA" w:rsidR="007F6956" w:rsidRDefault="007F6956" w:rsidP="007F6956">
                            <w:pPr>
                              <w:jc w:val="center"/>
                            </w:pPr>
                            <w:r>
                              <w:t>Assistant bakers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1A9F9E4" id="Rectangle 9" o:spid="_x0000_s1033" style="position:absolute;margin-left:0;margin-top:149pt;width:105.65pt;height:29pt;z-index:2516715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" fillcolor="#4472c4 [3204]" strokecolor="#1f3763 [1604]" strokeweight="1pt">
                <v:textbox>
                  <w:txbxContent>
                    <w:p w14:paraId="2F799B57" w14:textId="520011AA" w:rsidR="007F6956" w:rsidRDefault="007F6956" w:rsidP="007F6956">
                      <w:pPr>
                        <w:jc w:val="center"/>
                      </w:pPr>
                      <w:r>
                        <w:t>Assistant bakers</w:t>
                      </w:r>
                    </w:p>
                  </w:txbxContent>
                </v:textbox>
                <w10:wrap anchorx="margin"/>
              </v:rect>
            </w:pict>
          </mc:Fallback>
        </mc:AlternateContent>
      </w:r>
      <w:r w:rsidR="00AF1F1E">
        <w:rPr>
          <w:noProof/>
        </w:rPr>
        <mc:AlternateContent>
          <mc:Choice Requires="wps">
            <w:drawing>
              <wp:anchor distT="0" distB="0" distL="114300" distR="114300" simplePos="0" relativeHeight="251669504" behindDoc="0" locked="0" layoutInCell="1" allowOverlap="1" wp14:anchorId="57109343" wp14:editId="2622831A">
                <wp:simplePos x="0" y="0"/>
                <wp:positionH relativeFrom="margin">
                  <wp:align>left</wp:align>
                </wp:positionH>
                <wp:positionV relativeFrom="paragraph">
                  <wp:posOffset>1335158</wp:posOffset>
                </wp:positionV>
                <wp:extent cx="1341912" cy="368135"/>
                <wp:effectExtent l="0" t="0" r="10795" b="13335"/>
                <wp:wrapNone/>
                <wp:docPr id="8" name="Rectangle 8"/>
                <wp:cNvGraphicFramePr/>
                <a:graphic xmlns:a="http://schemas.openxmlformats.org/drawingml/2006/main">
                  <a:graphicData uri="http://schemas.microsoft.com/office/word/2010/wordprocessingShape">
                    <wps:wsp>
                      <wps:cNvSpPr/>
                      <wps:spPr>
                        <a:xfrm>
                          <a:off x="0" y="0"/>
                          <a:ext cx="1341912" cy="3681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DFA750" w14:textId="310C6A47" w:rsidR="007F6956" w:rsidRDefault="007F6956" w:rsidP="007F6956">
                            <w:pPr>
                              <w:jc w:val="center"/>
                            </w:pPr>
                            <w:r>
                              <w:t>Bakers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7109343" id="Rectangle 8" o:spid="_x0000_s1034" style="position:absolute;margin-left:0;margin-top:105.15pt;width:105.65pt;height:29pt;z-index:25166950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" fillcolor="#4472c4 [3204]" strokecolor="#1f3763 [1604]" strokeweight="1pt">
                <v:textbox>
                  <w:txbxContent>
                    <w:p w14:paraId="33DFA750" w14:textId="310C6A47" w:rsidR="007F6956" w:rsidRDefault="007F6956" w:rsidP="007F6956">
                      <w:pPr>
                        <w:jc w:val="center"/>
                      </w:pPr>
                      <w:r>
                        <w:t>Bakers</w:t>
                      </w:r>
                    </w:p>
                  </w:txbxContent>
                </v:textbox>
                <w10:wrap anchorx="margin"/>
              </v:rect>
            </w:pict>
          </mc:Fallback>
        </mc:AlternateContent>
      </w:r>
      <w:r w:rsidR="00AF1F1E">
        <w:rPr>
          <w:noProof/>
        </w:rPr>
        <mc:AlternateContent>
          <mc:Choice Requires="wps">
            <w:drawing>
              <wp:anchor distT="0" distB="0" distL="114300" distR="114300" simplePos="0" relativeHeight="251665408" behindDoc="0" locked="0" layoutInCell="1" allowOverlap="1" wp14:anchorId="11206797" wp14:editId="0E7BBB23">
                <wp:simplePos x="0" y="0"/>
                <wp:positionH relativeFrom="margin">
                  <wp:align>center</wp:align>
                </wp:positionH>
                <wp:positionV relativeFrom="paragraph">
                  <wp:posOffset>628650</wp:posOffset>
                </wp:positionV>
                <wp:extent cx="1769424" cy="368135"/>
                <wp:effectExtent l="0" t="0" r="21590" b="13335"/>
                <wp:wrapNone/>
                <wp:docPr id="6" name="Rectangle 6"/>
                <wp:cNvGraphicFramePr/>
                <a:graphic xmlns:a="http://schemas.openxmlformats.org/drawingml/2006/main">
                  <a:graphicData uri="http://schemas.microsoft.com/office/word/2010/wordprocessingShape">
                    <wps:wsp>
                      <wps:cNvSpPr/>
                      <wps:spPr>
                        <a:xfrm>
                          <a:off x="0" y="0"/>
                          <a:ext cx="1769424" cy="3681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832DAA" w14:textId="4871E6E4" w:rsidR="007F6956" w:rsidRDefault="007F6956" w:rsidP="007F6956">
                            <w:pPr>
                              <w:jc w:val="center"/>
                            </w:pPr>
                            <w:r>
                              <w:t>Sales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206797" id="Rectangle 6" o:spid="_x0000_s1035" style="position:absolute;margin-left:0;margin-top:49.5pt;width:139.3pt;height:29pt;z-index:25166540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" fillcolor="#4472c4 [3204]" strokecolor="#1f3763 [1604]" strokeweight="1pt">
                <v:textbox>
                  <w:txbxContent>
                    <w:p w14:paraId="47832DAA" w14:textId="4871E6E4" w:rsidR="007F6956" w:rsidRDefault="007F6956" w:rsidP="007F6956">
                      <w:pPr>
                        <w:jc w:val="center"/>
                      </w:pPr>
                      <w:r>
                        <w:t>Sales Manager</w:t>
                      </w:r>
                    </w:p>
                  </w:txbxContent>
                </v:textbox>
                <w10:wrap anchorx="margin"/>
              </v:rect>
            </w:pict>
          </mc:Fallback>
        </mc:AlternateContent>
      </w:r>
      <w:r w:rsidR="00AF1F1E">
        <w:rPr>
          <w:noProof/>
        </w:rPr>
        <mc:AlternateContent>
          <mc:Choice Requires="wps">
            <w:drawing>
              <wp:anchor distT="0" distB="0" distL="114300" distR="114300" simplePos="0" relativeHeight="251667456" behindDoc="0" locked="0" layoutInCell="1" allowOverlap="1" wp14:anchorId="78399A39" wp14:editId="7A8FF083">
                <wp:simplePos x="0" y="0"/>
                <wp:positionH relativeFrom="margin">
                  <wp:posOffset>4097655</wp:posOffset>
                </wp:positionH>
                <wp:positionV relativeFrom="paragraph">
                  <wp:posOffset>652013</wp:posOffset>
                </wp:positionV>
                <wp:extent cx="1769424" cy="368135"/>
                <wp:effectExtent l="0" t="0" r="21590" b="13335"/>
                <wp:wrapNone/>
                <wp:docPr id="7" name="Rectangle 7"/>
                <wp:cNvGraphicFramePr/>
                <a:graphic xmlns:a="http://schemas.openxmlformats.org/drawingml/2006/main">
                  <a:graphicData uri="http://schemas.microsoft.com/office/word/2010/wordprocessingShape">
                    <wps:wsp>
                      <wps:cNvSpPr/>
                      <wps:spPr>
                        <a:xfrm>
                          <a:off x="0" y="0"/>
                          <a:ext cx="1769424" cy="3681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FE1C49" w14:textId="26E32A24" w:rsidR="007F6956" w:rsidRDefault="007F6956" w:rsidP="007F6956">
                            <w:pPr>
                              <w:jc w:val="center"/>
                            </w:pPr>
                            <w:r>
                              <w:t>PR and 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399A39" id="Rectangle 7" o:spid="_x0000_s1036" style="position:absolute;margin-left:322.65pt;margin-top:51.35pt;width:139.3pt;height:29pt;z-index:2516674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" fillcolor="#4472c4 [3204]" strokecolor="#1f3763 [1604]" strokeweight="1pt">
                <v:textbox>
                  <w:txbxContent>
                    <w:p w14:paraId="47FE1C49" w14:textId="26E32A24" w:rsidR="007F6956" w:rsidRDefault="007F6956" w:rsidP="007F6956">
                      <w:pPr>
                        <w:jc w:val="center"/>
                      </w:pPr>
                      <w:r>
                        <w:t>PR and Marketing</w:t>
                      </w:r>
                    </w:p>
                  </w:txbxContent>
                </v:textbox>
                <w10:wrap anchorx="margin"/>
              </v:rect>
            </w:pict>
          </mc:Fallback>
        </mc:AlternateContent>
      </w:r>
      <w:r w:rsidR="00AF1F1E">
        <w:rPr>
          <w:noProof/>
        </w:rPr>
        <mc:AlternateContent>
          <mc:Choice Requires="wps">
            <w:drawing>
              <wp:anchor distT="0" distB="0" distL="114300" distR="114300" simplePos="0" relativeHeight="251663360" behindDoc="0" locked="0" layoutInCell="1" allowOverlap="1" wp14:anchorId="45B1FE36" wp14:editId="3BB2CE53">
                <wp:simplePos x="0" y="0"/>
                <wp:positionH relativeFrom="margin">
                  <wp:posOffset>-22687</wp:posOffset>
                </wp:positionH>
                <wp:positionV relativeFrom="paragraph">
                  <wp:posOffset>625557</wp:posOffset>
                </wp:positionV>
                <wp:extent cx="1769424" cy="368135"/>
                <wp:effectExtent l="0" t="0" r="21590" b="13335"/>
                <wp:wrapNone/>
                <wp:docPr id="5" name="Rectangle 5"/>
                <wp:cNvGraphicFramePr/>
                <a:graphic xmlns:a="http://schemas.openxmlformats.org/drawingml/2006/main">
                  <a:graphicData uri="http://schemas.microsoft.com/office/word/2010/wordprocessingShape">
                    <wps:wsp>
                      <wps:cNvSpPr/>
                      <wps:spPr>
                        <a:xfrm>
                          <a:off x="0" y="0"/>
                          <a:ext cx="1769424" cy="3681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039D36" w14:textId="08B721FF" w:rsidR="007F6956" w:rsidRDefault="007F6956" w:rsidP="007F6956">
                            <w:pPr>
                              <w:jc w:val="center"/>
                            </w:pPr>
                            <w:r>
                              <w:t>Production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B1FE36" id="Rectangle 5" o:spid="_x0000_s1037" style="position:absolute;margin-left:-1.8pt;margin-top:49.25pt;width:139.3pt;height:29pt;z-index:2516633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" fillcolor="#4472c4 [3204]" strokecolor="#1f3763 [1604]" strokeweight="1pt">
                <v:textbox>
                  <w:txbxContent>
                    <w:p w14:paraId="0E039D36" w14:textId="08B721FF" w:rsidR="007F6956" w:rsidRDefault="007F6956" w:rsidP="007F6956">
                      <w:pPr>
                        <w:jc w:val="center"/>
                      </w:pPr>
                      <w:r>
                        <w:t>Production Manager</w:t>
                      </w:r>
                    </w:p>
                  </w:txbxContent>
                </v:textbox>
                <w10:wrap anchorx="margin"/>
              </v:rect>
            </w:pict>
          </mc:Fallback>
        </mc:AlternateContent>
      </w:r>
      <w:r w:rsidR="00AF1F1E">
        <w:br w:type="page"/>
      </w:r>
    </w:p>
    <w:p w14:paraId="3DA81E4C" w14:textId="2D251C08" w:rsidR="008E4D86" w:rsidRDefault="008E4D86" w:rsidP="008E4D86">
      <w:pPr>
        <w:pStyle w:val="Heading2"/>
      </w:pPr>
      <w:bookmarkStart w:id="11" w:name="_Toc111327393"/>
      <w:r>
        <w:lastRenderedPageBreak/>
        <w:t>Division</w:t>
      </w:r>
      <w:bookmarkEnd w:id="11"/>
    </w:p>
    <w:p w14:paraId="161C973C" w14:textId="77777777" w:rsidR="00C75DA1" w:rsidRDefault="00C75DA1" w:rsidP="00C75DA1">
      <w:pPr>
        <w:pStyle w:val="Heading3"/>
      </w:pPr>
      <w:bookmarkStart w:id="12" w:name="_Toc111327394"/>
      <w:r>
        <w:t>Management Level</w:t>
      </w:r>
      <w:bookmarkEnd w:id="12"/>
    </w:p>
    <w:p w14:paraId="0BE5D2BB" w14:textId="722C8BEF" w:rsidR="00C75DA1" w:rsidRPr="00C75DA1" w:rsidRDefault="00C75DA1" w:rsidP="00480E0B">
      <w:r w:rsidRPr="00C75DA1">
        <w:t xml:space="preserve">The entirety of the management process can be broken down into three distinct stages, each of which is determined by the authority. The owner and the general manager are both considered to be part of the senior management. The second level of management is comprised of three division managers: a sales manager, a production manager, and a public engagement and social media manager. The personnel who report to the second level supervisors </w:t>
      </w:r>
      <w:r w:rsidR="0061775F" w:rsidRPr="00C75DA1">
        <w:t>are</w:t>
      </w:r>
      <w:r w:rsidRPr="00C75DA1">
        <w:t xml:space="preserve"> part of the third level of management.</w:t>
      </w:r>
    </w:p>
    <w:p w14:paraId="35442B8B" w14:textId="20270643" w:rsidR="00C75DA1" w:rsidRDefault="00C75DA1" w:rsidP="00C75DA1">
      <w:pPr>
        <w:pStyle w:val="Heading3"/>
      </w:pPr>
      <w:bookmarkStart w:id="13" w:name="_Toc111327395"/>
      <w:r>
        <w:t>Operational Division</w:t>
      </w:r>
      <w:bookmarkEnd w:id="13"/>
    </w:p>
    <w:p w14:paraId="1427ECDE" w14:textId="7D88AA53" w:rsidR="00C75DA1" w:rsidRPr="00C75DA1" w:rsidRDefault="00225E6F" w:rsidP="00C75DA1">
      <w:r w:rsidRPr="00225E6F">
        <w:t xml:space="preserve">The entire business has been broken down into three divisions: sales, production, and marketing and peer relations. The Sales Manager is responsible for managing all aspects of sales, including those conducted online and offline. During the offline operation, he will </w:t>
      </w:r>
      <w:r w:rsidR="00927368" w:rsidRPr="00225E6F">
        <w:t>oversee</w:t>
      </w:r>
      <w:r w:rsidRPr="00225E6F">
        <w:t xml:space="preserve"> managing the stores and issuing orders to the staff members at the stores. In addition to that, he </w:t>
      </w:r>
      <w:r w:rsidR="00927368" w:rsidRPr="00225E6F">
        <w:t>oversees</w:t>
      </w:r>
      <w:r w:rsidRPr="00225E6F">
        <w:t xml:space="preserve"> handling the online sales that are brought into the organisation over the internet. In this regard, it is necessary for him to keep track of the orders and ensure prompt delivery, among other things. To put it another way, the production manager also acts as the head chef. He </w:t>
      </w:r>
      <w:r w:rsidR="00927368" w:rsidRPr="00225E6F">
        <w:t>oversees</w:t>
      </w:r>
      <w:r w:rsidRPr="00225E6F">
        <w:t xml:space="preserve"> supervising the baking operations at the bakery, which is one of the most crucial tasks. Bakers and assistant bakers work under him. Finally, the marketing and PR manager </w:t>
      </w:r>
      <w:r w:rsidR="00927368" w:rsidRPr="00225E6F">
        <w:t>oversees</w:t>
      </w:r>
      <w:r w:rsidRPr="00225E6F">
        <w:t xml:space="preserve"> the bakery's website and social media, as well as the creation of new marketing concepts and the maintenance of existing clientele. Additionally, he involves the sales manager in the process of managing online orders.</w:t>
      </w:r>
    </w:p>
    <w:p w14:paraId="3E9B0821" w14:textId="77777777" w:rsidR="00B4504F" w:rsidRDefault="00B4504F">
      <w:pPr>
        <w:spacing w:line="259" w:lineRule="auto"/>
        <w:jc w:val="left"/>
        <w:rPr>
          <w:rFonts w:eastAsiaTheme="majorEastAsia" w:cstheme="majorBidi"/>
          <w:b/>
          <w:color w:val="222A35" w:themeColor="text2" w:themeShade="80"/>
          <w:sz w:val="32"/>
          <w:szCs w:val="32"/>
        </w:rPr>
      </w:pPr>
      <w:r>
        <w:br w:type="page"/>
      </w:r>
    </w:p>
    <w:p w14:paraId="2A4D1D2C" w14:textId="39925A32" w:rsidR="008E4D86" w:rsidRDefault="008E4D86" w:rsidP="008E4D86">
      <w:pPr>
        <w:pStyle w:val="Heading1"/>
      </w:pPr>
      <w:bookmarkStart w:id="14" w:name="_Toc111327396"/>
      <w:r>
        <w:lastRenderedPageBreak/>
        <w:t>Financial Plan</w:t>
      </w:r>
      <w:bookmarkEnd w:id="14"/>
    </w:p>
    <w:p w14:paraId="302A3AAD" w14:textId="0F920025" w:rsidR="008E4D86" w:rsidRDefault="008E4D86" w:rsidP="008E4D86">
      <w:pPr>
        <w:pStyle w:val="Heading2"/>
      </w:pPr>
      <w:bookmarkStart w:id="15" w:name="_Toc111327397"/>
      <w:r>
        <w:t>Financing</w:t>
      </w:r>
      <w:bookmarkEnd w:id="15"/>
    </w:p>
    <w:p w14:paraId="6F1C4BBA" w14:textId="5E6812FC" w:rsidR="00480E0B" w:rsidRDefault="0049470B" w:rsidP="00480E0B">
      <w:r w:rsidRPr="002627DD">
        <w:rPr>
          <w:b/>
          <w:bCs/>
        </w:rPr>
        <w:t>Internal Financing:</w:t>
      </w:r>
      <w:r>
        <w:t xml:space="preserve"> Since, it is a sole proprietorship business, the internal sources are owner’s own equity and retained earnings.</w:t>
      </w:r>
    </w:p>
    <w:p w14:paraId="29D76E4C" w14:textId="01AFC238" w:rsidR="0049470B" w:rsidRPr="002627DD" w:rsidRDefault="0049470B" w:rsidP="00480E0B">
      <w:r w:rsidRPr="002627DD">
        <w:rPr>
          <w:b/>
          <w:bCs/>
        </w:rPr>
        <w:t>External Financing</w:t>
      </w:r>
      <w:r w:rsidR="002627DD" w:rsidRPr="002627DD">
        <w:rPr>
          <w:b/>
          <w:bCs/>
        </w:rPr>
        <w:t>:</w:t>
      </w:r>
      <w:r w:rsidR="002627DD">
        <w:rPr>
          <w:b/>
          <w:bCs/>
        </w:rPr>
        <w:t xml:space="preserve"> </w:t>
      </w:r>
      <w:r w:rsidR="002627DD">
        <w:t xml:space="preserve">External financing for the business includes credit purchases, leases, accrued expenditures for sort-term financing and leases and bank loan for long term financing. </w:t>
      </w:r>
    </w:p>
    <w:p w14:paraId="3456CD98" w14:textId="249870CA" w:rsidR="008E4D86" w:rsidRDefault="008E4D86" w:rsidP="008E4D86">
      <w:pPr>
        <w:pStyle w:val="Heading2"/>
      </w:pPr>
      <w:bookmarkStart w:id="16" w:name="_Toc111327398"/>
      <w:r>
        <w:t>Cash Budget Forecast</w:t>
      </w:r>
      <w:bookmarkEnd w:id="16"/>
    </w:p>
    <w:tbl>
      <w:tblPr>
        <w:tblStyle w:val="TableGrid"/>
        <w:tblW w:w="0" w:type="auto"/>
        <w:tblLook w:val="04A0" w:firstRow="1" w:lastRow="0" w:firstColumn="1" w:lastColumn="0" w:noHBand="0" w:noVBand="1"/>
      </w:tblPr>
      <w:tblGrid>
        <w:gridCol w:w="3923"/>
        <w:gridCol w:w="756"/>
        <w:gridCol w:w="756"/>
        <w:gridCol w:w="891"/>
        <w:gridCol w:w="891"/>
        <w:gridCol w:w="891"/>
        <w:gridCol w:w="891"/>
      </w:tblGrid>
      <w:tr w:rsidR="0084416D" w:rsidRPr="0084416D" w14:paraId="4281362A" w14:textId="77777777" w:rsidTr="0084416D">
        <w:trPr>
          <w:trHeight w:val="300"/>
        </w:trPr>
        <w:tc>
          <w:tcPr>
            <w:tcW w:w="0" w:type="auto"/>
            <w:noWrap/>
            <w:hideMark/>
          </w:tcPr>
          <w:p w14:paraId="0AE24831" w14:textId="77777777" w:rsidR="0084416D" w:rsidRPr="0084416D" w:rsidRDefault="0084416D" w:rsidP="0084416D"/>
        </w:tc>
        <w:tc>
          <w:tcPr>
            <w:tcW w:w="0" w:type="auto"/>
            <w:noWrap/>
            <w:hideMark/>
          </w:tcPr>
          <w:p w14:paraId="25F83155" w14:textId="77777777" w:rsidR="0084416D" w:rsidRPr="00346805" w:rsidRDefault="0084416D" w:rsidP="00346805">
            <w:pPr>
              <w:jc w:val="center"/>
              <w:rPr>
                <w:b/>
                <w:bCs/>
              </w:rPr>
            </w:pPr>
            <w:r w:rsidRPr="00346805">
              <w:rPr>
                <w:b/>
                <w:bCs/>
              </w:rPr>
              <w:t>M 1</w:t>
            </w:r>
          </w:p>
        </w:tc>
        <w:tc>
          <w:tcPr>
            <w:tcW w:w="0" w:type="auto"/>
            <w:noWrap/>
            <w:hideMark/>
          </w:tcPr>
          <w:p w14:paraId="3D893FD4" w14:textId="77777777" w:rsidR="0084416D" w:rsidRPr="00346805" w:rsidRDefault="0084416D" w:rsidP="00346805">
            <w:pPr>
              <w:jc w:val="center"/>
              <w:rPr>
                <w:b/>
                <w:bCs/>
              </w:rPr>
            </w:pPr>
            <w:r w:rsidRPr="00346805">
              <w:rPr>
                <w:b/>
                <w:bCs/>
              </w:rPr>
              <w:t>M 2</w:t>
            </w:r>
          </w:p>
        </w:tc>
        <w:tc>
          <w:tcPr>
            <w:tcW w:w="0" w:type="auto"/>
            <w:noWrap/>
            <w:hideMark/>
          </w:tcPr>
          <w:p w14:paraId="55627976" w14:textId="77777777" w:rsidR="0084416D" w:rsidRPr="00346805" w:rsidRDefault="0084416D" w:rsidP="00346805">
            <w:pPr>
              <w:jc w:val="center"/>
              <w:rPr>
                <w:b/>
                <w:bCs/>
              </w:rPr>
            </w:pPr>
            <w:r w:rsidRPr="00346805">
              <w:rPr>
                <w:b/>
                <w:bCs/>
              </w:rPr>
              <w:t>M 3</w:t>
            </w:r>
          </w:p>
        </w:tc>
        <w:tc>
          <w:tcPr>
            <w:tcW w:w="0" w:type="auto"/>
            <w:noWrap/>
            <w:hideMark/>
          </w:tcPr>
          <w:p w14:paraId="3DDA8EB7" w14:textId="77777777" w:rsidR="0084416D" w:rsidRPr="00346805" w:rsidRDefault="0084416D" w:rsidP="00346805">
            <w:pPr>
              <w:jc w:val="center"/>
              <w:rPr>
                <w:b/>
                <w:bCs/>
              </w:rPr>
            </w:pPr>
            <w:r w:rsidRPr="00346805">
              <w:rPr>
                <w:b/>
                <w:bCs/>
              </w:rPr>
              <w:t>M 4</w:t>
            </w:r>
          </w:p>
        </w:tc>
        <w:tc>
          <w:tcPr>
            <w:tcW w:w="0" w:type="auto"/>
            <w:noWrap/>
            <w:hideMark/>
          </w:tcPr>
          <w:p w14:paraId="04A1DD13" w14:textId="77777777" w:rsidR="0084416D" w:rsidRPr="00346805" w:rsidRDefault="0084416D" w:rsidP="00346805">
            <w:pPr>
              <w:jc w:val="center"/>
              <w:rPr>
                <w:b/>
                <w:bCs/>
              </w:rPr>
            </w:pPr>
            <w:r w:rsidRPr="00346805">
              <w:rPr>
                <w:b/>
                <w:bCs/>
              </w:rPr>
              <w:t>M 5</w:t>
            </w:r>
          </w:p>
        </w:tc>
        <w:tc>
          <w:tcPr>
            <w:tcW w:w="0" w:type="auto"/>
            <w:noWrap/>
            <w:hideMark/>
          </w:tcPr>
          <w:p w14:paraId="50AAC62B" w14:textId="77777777" w:rsidR="0084416D" w:rsidRPr="00346805" w:rsidRDefault="0084416D" w:rsidP="00346805">
            <w:pPr>
              <w:jc w:val="center"/>
              <w:rPr>
                <w:b/>
                <w:bCs/>
              </w:rPr>
            </w:pPr>
            <w:r w:rsidRPr="00346805">
              <w:rPr>
                <w:b/>
                <w:bCs/>
              </w:rPr>
              <w:t>M 6</w:t>
            </w:r>
          </w:p>
        </w:tc>
      </w:tr>
      <w:tr w:rsidR="0084416D" w:rsidRPr="0084416D" w14:paraId="26403B70" w14:textId="77777777" w:rsidTr="0084416D">
        <w:trPr>
          <w:trHeight w:val="300"/>
        </w:trPr>
        <w:tc>
          <w:tcPr>
            <w:tcW w:w="0" w:type="auto"/>
            <w:noWrap/>
            <w:hideMark/>
          </w:tcPr>
          <w:p w14:paraId="7207BB3A" w14:textId="77777777" w:rsidR="0084416D" w:rsidRPr="0084416D" w:rsidRDefault="0084416D">
            <w:r w:rsidRPr="0084416D">
              <w:t>Revenue with 5% Growth Rate</w:t>
            </w:r>
          </w:p>
        </w:tc>
        <w:tc>
          <w:tcPr>
            <w:tcW w:w="0" w:type="auto"/>
            <w:noWrap/>
            <w:hideMark/>
          </w:tcPr>
          <w:p w14:paraId="2DA69556" w14:textId="77777777" w:rsidR="0084416D" w:rsidRPr="0049470B" w:rsidRDefault="0084416D" w:rsidP="0084416D">
            <w:pPr>
              <w:rPr>
                <w:sz w:val="18"/>
                <w:szCs w:val="16"/>
              </w:rPr>
            </w:pPr>
            <w:r w:rsidRPr="0049470B">
              <w:rPr>
                <w:sz w:val="18"/>
                <w:szCs w:val="16"/>
              </w:rPr>
              <w:t>117000</w:t>
            </w:r>
          </w:p>
        </w:tc>
        <w:tc>
          <w:tcPr>
            <w:tcW w:w="0" w:type="auto"/>
            <w:noWrap/>
            <w:hideMark/>
          </w:tcPr>
          <w:p w14:paraId="6ABBC20E" w14:textId="77777777" w:rsidR="0084416D" w:rsidRPr="0049470B" w:rsidRDefault="0084416D" w:rsidP="0084416D">
            <w:pPr>
              <w:rPr>
                <w:sz w:val="18"/>
                <w:szCs w:val="16"/>
              </w:rPr>
            </w:pPr>
            <w:r w:rsidRPr="0049470B">
              <w:rPr>
                <w:sz w:val="18"/>
                <w:szCs w:val="16"/>
              </w:rPr>
              <w:t>122850</w:t>
            </w:r>
          </w:p>
        </w:tc>
        <w:tc>
          <w:tcPr>
            <w:tcW w:w="0" w:type="auto"/>
            <w:noWrap/>
            <w:hideMark/>
          </w:tcPr>
          <w:p w14:paraId="40108DAB" w14:textId="77777777" w:rsidR="0084416D" w:rsidRPr="0049470B" w:rsidRDefault="0084416D" w:rsidP="0084416D">
            <w:pPr>
              <w:rPr>
                <w:sz w:val="18"/>
                <w:szCs w:val="16"/>
              </w:rPr>
            </w:pPr>
            <w:r w:rsidRPr="0049470B">
              <w:rPr>
                <w:sz w:val="18"/>
                <w:szCs w:val="16"/>
              </w:rPr>
              <w:t>128992.5</w:t>
            </w:r>
          </w:p>
        </w:tc>
        <w:tc>
          <w:tcPr>
            <w:tcW w:w="0" w:type="auto"/>
            <w:noWrap/>
            <w:hideMark/>
          </w:tcPr>
          <w:p w14:paraId="5617B941" w14:textId="77777777" w:rsidR="0084416D" w:rsidRPr="0049470B" w:rsidRDefault="0084416D" w:rsidP="0084416D">
            <w:pPr>
              <w:rPr>
                <w:sz w:val="18"/>
                <w:szCs w:val="16"/>
              </w:rPr>
            </w:pPr>
            <w:r w:rsidRPr="0049470B">
              <w:rPr>
                <w:sz w:val="18"/>
                <w:szCs w:val="16"/>
              </w:rPr>
              <w:t>135442.1</w:t>
            </w:r>
          </w:p>
        </w:tc>
        <w:tc>
          <w:tcPr>
            <w:tcW w:w="0" w:type="auto"/>
            <w:noWrap/>
            <w:hideMark/>
          </w:tcPr>
          <w:p w14:paraId="672ACE2C" w14:textId="77777777" w:rsidR="0084416D" w:rsidRPr="0049470B" w:rsidRDefault="0084416D" w:rsidP="0084416D">
            <w:pPr>
              <w:rPr>
                <w:sz w:val="18"/>
                <w:szCs w:val="16"/>
              </w:rPr>
            </w:pPr>
            <w:r w:rsidRPr="0049470B">
              <w:rPr>
                <w:sz w:val="18"/>
                <w:szCs w:val="16"/>
              </w:rPr>
              <w:t>142214.2</w:t>
            </w:r>
          </w:p>
        </w:tc>
        <w:tc>
          <w:tcPr>
            <w:tcW w:w="0" w:type="auto"/>
            <w:noWrap/>
            <w:hideMark/>
          </w:tcPr>
          <w:p w14:paraId="70346CD6" w14:textId="77777777" w:rsidR="0084416D" w:rsidRPr="0049470B" w:rsidRDefault="0084416D" w:rsidP="0084416D">
            <w:pPr>
              <w:rPr>
                <w:sz w:val="18"/>
                <w:szCs w:val="16"/>
              </w:rPr>
            </w:pPr>
            <w:r w:rsidRPr="0049470B">
              <w:rPr>
                <w:sz w:val="18"/>
                <w:szCs w:val="16"/>
              </w:rPr>
              <w:t>149324.9</w:t>
            </w:r>
          </w:p>
        </w:tc>
      </w:tr>
      <w:tr w:rsidR="0084416D" w:rsidRPr="0084416D" w14:paraId="23C0418F" w14:textId="77777777" w:rsidTr="0084416D">
        <w:trPr>
          <w:trHeight w:val="300"/>
        </w:trPr>
        <w:tc>
          <w:tcPr>
            <w:tcW w:w="0" w:type="auto"/>
            <w:noWrap/>
            <w:hideMark/>
          </w:tcPr>
          <w:p w14:paraId="09350E88" w14:textId="77777777" w:rsidR="0084416D" w:rsidRPr="0084416D" w:rsidRDefault="0084416D" w:rsidP="0084416D">
            <w:pPr>
              <w:jc w:val="right"/>
              <w:rPr>
                <w:b/>
                <w:bCs/>
              </w:rPr>
            </w:pPr>
            <w:r w:rsidRPr="0084416D">
              <w:rPr>
                <w:b/>
                <w:bCs/>
              </w:rPr>
              <w:t>Less: Variable Cost</w:t>
            </w:r>
          </w:p>
        </w:tc>
        <w:tc>
          <w:tcPr>
            <w:tcW w:w="0" w:type="auto"/>
            <w:noWrap/>
            <w:hideMark/>
          </w:tcPr>
          <w:p w14:paraId="537B3EE3" w14:textId="77777777" w:rsidR="0084416D" w:rsidRPr="0049470B" w:rsidRDefault="0084416D">
            <w:pPr>
              <w:rPr>
                <w:sz w:val="18"/>
                <w:szCs w:val="16"/>
              </w:rPr>
            </w:pPr>
          </w:p>
        </w:tc>
        <w:tc>
          <w:tcPr>
            <w:tcW w:w="0" w:type="auto"/>
            <w:noWrap/>
            <w:hideMark/>
          </w:tcPr>
          <w:p w14:paraId="3A286F3E" w14:textId="77777777" w:rsidR="0084416D" w:rsidRPr="0049470B" w:rsidRDefault="0084416D">
            <w:pPr>
              <w:rPr>
                <w:sz w:val="18"/>
                <w:szCs w:val="16"/>
              </w:rPr>
            </w:pPr>
          </w:p>
        </w:tc>
        <w:tc>
          <w:tcPr>
            <w:tcW w:w="0" w:type="auto"/>
            <w:noWrap/>
            <w:hideMark/>
          </w:tcPr>
          <w:p w14:paraId="3C408320" w14:textId="77777777" w:rsidR="0084416D" w:rsidRPr="0049470B" w:rsidRDefault="0084416D">
            <w:pPr>
              <w:rPr>
                <w:sz w:val="18"/>
                <w:szCs w:val="16"/>
              </w:rPr>
            </w:pPr>
          </w:p>
        </w:tc>
        <w:tc>
          <w:tcPr>
            <w:tcW w:w="0" w:type="auto"/>
            <w:noWrap/>
            <w:hideMark/>
          </w:tcPr>
          <w:p w14:paraId="11F34828" w14:textId="77777777" w:rsidR="0084416D" w:rsidRPr="0049470B" w:rsidRDefault="0084416D">
            <w:pPr>
              <w:rPr>
                <w:sz w:val="18"/>
                <w:szCs w:val="16"/>
              </w:rPr>
            </w:pPr>
          </w:p>
        </w:tc>
        <w:tc>
          <w:tcPr>
            <w:tcW w:w="0" w:type="auto"/>
            <w:noWrap/>
            <w:hideMark/>
          </w:tcPr>
          <w:p w14:paraId="3D23DEBA" w14:textId="77777777" w:rsidR="0084416D" w:rsidRPr="0049470B" w:rsidRDefault="0084416D">
            <w:pPr>
              <w:rPr>
                <w:sz w:val="18"/>
                <w:szCs w:val="16"/>
              </w:rPr>
            </w:pPr>
          </w:p>
        </w:tc>
        <w:tc>
          <w:tcPr>
            <w:tcW w:w="0" w:type="auto"/>
            <w:noWrap/>
            <w:hideMark/>
          </w:tcPr>
          <w:p w14:paraId="24246841" w14:textId="77777777" w:rsidR="0084416D" w:rsidRPr="0049470B" w:rsidRDefault="0084416D">
            <w:pPr>
              <w:rPr>
                <w:sz w:val="18"/>
                <w:szCs w:val="16"/>
              </w:rPr>
            </w:pPr>
          </w:p>
        </w:tc>
      </w:tr>
      <w:tr w:rsidR="0084416D" w:rsidRPr="0084416D" w14:paraId="7D1A830A" w14:textId="77777777" w:rsidTr="0084416D">
        <w:trPr>
          <w:trHeight w:val="300"/>
        </w:trPr>
        <w:tc>
          <w:tcPr>
            <w:tcW w:w="0" w:type="auto"/>
            <w:noWrap/>
            <w:hideMark/>
          </w:tcPr>
          <w:p w14:paraId="219FCA6A" w14:textId="77777777" w:rsidR="0084416D" w:rsidRPr="0084416D" w:rsidRDefault="0084416D">
            <w:r w:rsidRPr="0084416D">
              <w:t>Cost of Goods Sold (40% of Revenue)</w:t>
            </w:r>
          </w:p>
        </w:tc>
        <w:tc>
          <w:tcPr>
            <w:tcW w:w="0" w:type="auto"/>
            <w:noWrap/>
            <w:hideMark/>
          </w:tcPr>
          <w:p w14:paraId="0A251895" w14:textId="77777777" w:rsidR="0084416D" w:rsidRPr="0049470B" w:rsidRDefault="0084416D" w:rsidP="0084416D">
            <w:pPr>
              <w:rPr>
                <w:sz w:val="18"/>
                <w:szCs w:val="16"/>
              </w:rPr>
            </w:pPr>
            <w:r w:rsidRPr="0049470B">
              <w:rPr>
                <w:sz w:val="18"/>
                <w:szCs w:val="16"/>
              </w:rPr>
              <w:t>46800</w:t>
            </w:r>
          </w:p>
        </w:tc>
        <w:tc>
          <w:tcPr>
            <w:tcW w:w="0" w:type="auto"/>
            <w:noWrap/>
            <w:hideMark/>
          </w:tcPr>
          <w:p w14:paraId="4C2CB7F6" w14:textId="77777777" w:rsidR="0084416D" w:rsidRPr="0049470B" w:rsidRDefault="0084416D" w:rsidP="0084416D">
            <w:pPr>
              <w:rPr>
                <w:sz w:val="18"/>
                <w:szCs w:val="16"/>
              </w:rPr>
            </w:pPr>
            <w:r w:rsidRPr="0049470B">
              <w:rPr>
                <w:sz w:val="18"/>
                <w:szCs w:val="16"/>
              </w:rPr>
              <w:t>49140</w:t>
            </w:r>
          </w:p>
        </w:tc>
        <w:tc>
          <w:tcPr>
            <w:tcW w:w="0" w:type="auto"/>
            <w:noWrap/>
            <w:hideMark/>
          </w:tcPr>
          <w:p w14:paraId="6A9A3C2B" w14:textId="77777777" w:rsidR="0084416D" w:rsidRPr="0049470B" w:rsidRDefault="0084416D" w:rsidP="0084416D">
            <w:pPr>
              <w:rPr>
                <w:sz w:val="18"/>
                <w:szCs w:val="16"/>
              </w:rPr>
            </w:pPr>
            <w:r w:rsidRPr="0049470B">
              <w:rPr>
                <w:sz w:val="18"/>
                <w:szCs w:val="16"/>
              </w:rPr>
              <w:t>51597</w:t>
            </w:r>
          </w:p>
        </w:tc>
        <w:tc>
          <w:tcPr>
            <w:tcW w:w="0" w:type="auto"/>
            <w:noWrap/>
            <w:hideMark/>
          </w:tcPr>
          <w:p w14:paraId="3A033BBA" w14:textId="77777777" w:rsidR="0084416D" w:rsidRPr="0049470B" w:rsidRDefault="0084416D" w:rsidP="0084416D">
            <w:pPr>
              <w:rPr>
                <w:sz w:val="18"/>
                <w:szCs w:val="16"/>
              </w:rPr>
            </w:pPr>
            <w:r w:rsidRPr="0049470B">
              <w:rPr>
                <w:sz w:val="18"/>
                <w:szCs w:val="16"/>
              </w:rPr>
              <w:t>54176.85</w:t>
            </w:r>
          </w:p>
        </w:tc>
        <w:tc>
          <w:tcPr>
            <w:tcW w:w="0" w:type="auto"/>
            <w:noWrap/>
            <w:hideMark/>
          </w:tcPr>
          <w:p w14:paraId="29171CF2" w14:textId="77777777" w:rsidR="0084416D" w:rsidRPr="0049470B" w:rsidRDefault="0084416D" w:rsidP="0084416D">
            <w:pPr>
              <w:rPr>
                <w:sz w:val="18"/>
                <w:szCs w:val="16"/>
              </w:rPr>
            </w:pPr>
            <w:r w:rsidRPr="0049470B">
              <w:rPr>
                <w:sz w:val="18"/>
                <w:szCs w:val="16"/>
              </w:rPr>
              <w:t>56885.69</w:t>
            </w:r>
          </w:p>
        </w:tc>
        <w:tc>
          <w:tcPr>
            <w:tcW w:w="0" w:type="auto"/>
            <w:noWrap/>
            <w:hideMark/>
          </w:tcPr>
          <w:p w14:paraId="76BE499A" w14:textId="77777777" w:rsidR="0084416D" w:rsidRPr="0049470B" w:rsidRDefault="0084416D" w:rsidP="0084416D">
            <w:pPr>
              <w:rPr>
                <w:sz w:val="18"/>
                <w:szCs w:val="16"/>
              </w:rPr>
            </w:pPr>
            <w:r w:rsidRPr="0049470B">
              <w:rPr>
                <w:sz w:val="18"/>
                <w:szCs w:val="16"/>
              </w:rPr>
              <w:t>59729.98</w:t>
            </w:r>
          </w:p>
        </w:tc>
      </w:tr>
      <w:tr w:rsidR="0084416D" w:rsidRPr="0084416D" w14:paraId="15A15A07" w14:textId="77777777" w:rsidTr="0084416D">
        <w:trPr>
          <w:trHeight w:val="300"/>
        </w:trPr>
        <w:tc>
          <w:tcPr>
            <w:tcW w:w="0" w:type="auto"/>
            <w:noWrap/>
            <w:hideMark/>
          </w:tcPr>
          <w:p w14:paraId="7D221EA0" w14:textId="52C27B6F" w:rsidR="0084416D" w:rsidRPr="0084416D" w:rsidRDefault="0084416D" w:rsidP="0084416D">
            <w:r w:rsidRPr="0084416D">
              <w:t xml:space="preserve">Sales Commission (2% of </w:t>
            </w:r>
            <w:r w:rsidR="0049470B" w:rsidRPr="0084416D">
              <w:t>Sales</w:t>
            </w:r>
            <w:r w:rsidRPr="0084416D">
              <w:t>)</w:t>
            </w:r>
          </w:p>
        </w:tc>
        <w:tc>
          <w:tcPr>
            <w:tcW w:w="0" w:type="auto"/>
            <w:noWrap/>
            <w:hideMark/>
          </w:tcPr>
          <w:p w14:paraId="20FDD40B" w14:textId="77777777" w:rsidR="0084416D" w:rsidRPr="0049470B" w:rsidRDefault="0084416D" w:rsidP="0084416D">
            <w:pPr>
              <w:rPr>
                <w:sz w:val="18"/>
                <w:szCs w:val="16"/>
              </w:rPr>
            </w:pPr>
            <w:r w:rsidRPr="0049470B">
              <w:rPr>
                <w:sz w:val="18"/>
                <w:szCs w:val="16"/>
              </w:rPr>
              <w:t>2340</w:t>
            </w:r>
          </w:p>
        </w:tc>
        <w:tc>
          <w:tcPr>
            <w:tcW w:w="0" w:type="auto"/>
            <w:noWrap/>
            <w:hideMark/>
          </w:tcPr>
          <w:p w14:paraId="44BC5D79" w14:textId="77777777" w:rsidR="0084416D" w:rsidRPr="0049470B" w:rsidRDefault="0084416D" w:rsidP="0084416D">
            <w:pPr>
              <w:rPr>
                <w:sz w:val="18"/>
                <w:szCs w:val="16"/>
              </w:rPr>
            </w:pPr>
            <w:r w:rsidRPr="0049470B">
              <w:rPr>
                <w:sz w:val="18"/>
                <w:szCs w:val="16"/>
              </w:rPr>
              <w:t>2457</w:t>
            </w:r>
          </w:p>
        </w:tc>
        <w:tc>
          <w:tcPr>
            <w:tcW w:w="0" w:type="auto"/>
            <w:noWrap/>
            <w:hideMark/>
          </w:tcPr>
          <w:p w14:paraId="095ABCA2" w14:textId="77777777" w:rsidR="0084416D" w:rsidRPr="0049470B" w:rsidRDefault="0084416D" w:rsidP="0084416D">
            <w:pPr>
              <w:rPr>
                <w:sz w:val="18"/>
                <w:szCs w:val="16"/>
              </w:rPr>
            </w:pPr>
            <w:r w:rsidRPr="0049470B">
              <w:rPr>
                <w:sz w:val="18"/>
                <w:szCs w:val="16"/>
              </w:rPr>
              <w:t>2579.85</w:t>
            </w:r>
          </w:p>
        </w:tc>
        <w:tc>
          <w:tcPr>
            <w:tcW w:w="0" w:type="auto"/>
            <w:noWrap/>
            <w:hideMark/>
          </w:tcPr>
          <w:p w14:paraId="790345E0" w14:textId="77777777" w:rsidR="0084416D" w:rsidRPr="0049470B" w:rsidRDefault="0084416D" w:rsidP="0084416D">
            <w:pPr>
              <w:rPr>
                <w:sz w:val="18"/>
                <w:szCs w:val="16"/>
              </w:rPr>
            </w:pPr>
            <w:r w:rsidRPr="0049470B">
              <w:rPr>
                <w:sz w:val="18"/>
                <w:szCs w:val="16"/>
              </w:rPr>
              <w:t>2708.843</w:t>
            </w:r>
          </w:p>
        </w:tc>
        <w:tc>
          <w:tcPr>
            <w:tcW w:w="0" w:type="auto"/>
            <w:noWrap/>
            <w:hideMark/>
          </w:tcPr>
          <w:p w14:paraId="0D9C96F8" w14:textId="77777777" w:rsidR="0084416D" w:rsidRPr="0049470B" w:rsidRDefault="0084416D" w:rsidP="0084416D">
            <w:pPr>
              <w:rPr>
                <w:sz w:val="18"/>
                <w:szCs w:val="16"/>
              </w:rPr>
            </w:pPr>
            <w:r w:rsidRPr="0049470B">
              <w:rPr>
                <w:sz w:val="18"/>
                <w:szCs w:val="16"/>
              </w:rPr>
              <w:t>2844.285</w:t>
            </w:r>
          </w:p>
        </w:tc>
        <w:tc>
          <w:tcPr>
            <w:tcW w:w="0" w:type="auto"/>
            <w:noWrap/>
            <w:hideMark/>
          </w:tcPr>
          <w:p w14:paraId="4B584D7C" w14:textId="77777777" w:rsidR="0084416D" w:rsidRPr="0049470B" w:rsidRDefault="0084416D" w:rsidP="0084416D">
            <w:pPr>
              <w:rPr>
                <w:sz w:val="18"/>
                <w:szCs w:val="16"/>
              </w:rPr>
            </w:pPr>
            <w:r w:rsidRPr="0049470B">
              <w:rPr>
                <w:sz w:val="18"/>
                <w:szCs w:val="16"/>
              </w:rPr>
              <w:t>2986.499</w:t>
            </w:r>
          </w:p>
        </w:tc>
      </w:tr>
      <w:tr w:rsidR="0084416D" w:rsidRPr="0084416D" w14:paraId="37FD9197" w14:textId="77777777" w:rsidTr="0084416D">
        <w:trPr>
          <w:trHeight w:val="300"/>
        </w:trPr>
        <w:tc>
          <w:tcPr>
            <w:tcW w:w="0" w:type="auto"/>
            <w:noWrap/>
            <w:hideMark/>
          </w:tcPr>
          <w:p w14:paraId="6A07790F" w14:textId="77777777" w:rsidR="0084416D" w:rsidRPr="0084416D" w:rsidRDefault="0084416D" w:rsidP="0084416D">
            <w:r w:rsidRPr="0084416D">
              <w:t>Total Variable Cost</w:t>
            </w:r>
          </w:p>
        </w:tc>
        <w:tc>
          <w:tcPr>
            <w:tcW w:w="0" w:type="auto"/>
            <w:noWrap/>
            <w:hideMark/>
          </w:tcPr>
          <w:p w14:paraId="3BBC2F55" w14:textId="77777777" w:rsidR="0084416D" w:rsidRPr="0049470B" w:rsidRDefault="0084416D" w:rsidP="0084416D">
            <w:pPr>
              <w:rPr>
                <w:sz w:val="18"/>
                <w:szCs w:val="16"/>
              </w:rPr>
            </w:pPr>
            <w:r w:rsidRPr="0049470B">
              <w:rPr>
                <w:sz w:val="18"/>
                <w:szCs w:val="16"/>
              </w:rPr>
              <w:t>49140</w:t>
            </w:r>
          </w:p>
        </w:tc>
        <w:tc>
          <w:tcPr>
            <w:tcW w:w="0" w:type="auto"/>
            <w:noWrap/>
            <w:hideMark/>
          </w:tcPr>
          <w:p w14:paraId="3D70A586" w14:textId="77777777" w:rsidR="0084416D" w:rsidRPr="0049470B" w:rsidRDefault="0084416D" w:rsidP="0084416D">
            <w:pPr>
              <w:rPr>
                <w:sz w:val="18"/>
                <w:szCs w:val="16"/>
              </w:rPr>
            </w:pPr>
            <w:r w:rsidRPr="0049470B">
              <w:rPr>
                <w:sz w:val="18"/>
                <w:szCs w:val="16"/>
              </w:rPr>
              <w:t>51597</w:t>
            </w:r>
          </w:p>
        </w:tc>
        <w:tc>
          <w:tcPr>
            <w:tcW w:w="0" w:type="auto"/>
            <w:noWrap/>
            <w:hideMark/>
          </w:tcPr>
          <w:p w14:paraId="258AD0C3" w14:textId="77777777" w:rsidR="0084416D" w:rsidRPr="0049470B" w:rsidRDefault="0084416D" w:rsidP="0084416D">
            <w:pPr>
              <w:rPr>
                <w:sz w:val="18"/>
                <w:szCs w:val="16"/>
              </w:rPr>
            </w:pPr>
            <w:r w:rsidRPr="0049470B">
              <w:rPr>
                <w:sz w:val="18"/>
                <w:szCs w:val="16"/>
              </w:rPr>
              <w:t>54176.85</w:t>
            </w:r>
          </w:p>
        </w:tc>
        <w:tc>
          <w:tcPr>
            <w:tcW w:w="0" w:type="auto"/>
            <w:noWrap/>
            <w:hideMark/>
          </w:tcPr>
          <w:p w14:paraId="59777C77" w14:textId="77777777" w:rsidR="0084416D" w:rsidRPr="0049470B" w:rsidRDefault="0084416D" w:rsidP="0084416D">
            <w:pPr>
              <w:rPr>
                <w:sz w:val="18"/>
                <w:szCs w:val="16"/>
              </w:rPr>
            </w:pPr>
            <w:r w:rsidRPr="0049470B">
              <w:rPr>
                <w:sz w:val="18"/>
                <w:szCs w:val="16"/>
              </w:rPr>
              <w:t>56885.69</w:t>
            </w:r>
          </w:p>
        </w:tc>
        <w:tc>
          <w:tcPr>
            <w:tcW w:w="0" w:type="auto"/>
            <w:noWrap/>
            <w:hideMark/>
          </w:tcPr>
          <w:p w14:paraId="57EEC0D6" w14:textId="77777777" w:rsidR="0084416D" w:rsidRPr="0049470B" w:rsidRDefault="0084416D" w:rsidP="0084416D">
            <w:pPr>
              <w:rPr>
                <w:sz w:val="18"/>
                <w:szCs w:val="16"/>
              </w:rPr>
            </w:pPr>
            <w:r w:rsidRPr="0049470B">
              <w:rPr>
                <w:sz w:val="18"/>
                <w:szCs w:val="16"/>
              </w:rPr>
              <w:t>59729.98</w:t>
            </w:r>
          </w:p>
        </w:tc>
        <w:tc>
          <w:tcPr>
            <w:tcW w:w="0" w:type="auto"/>
            <w:noWrap/>
            <w:hideMark/>
          </w:tcPr>
          <w:p w14:paraId="7D68C940" w14:textId="77777777" w:rsidR="0084416D" w:rsidRPr="0049470B" w:rsidRDefault="0084416D" w:rsidP="0084416D">
            <w:pPr>
              <w:rPr>
                <w:sz w:val="18"/>
                <w:szCs w:val="16"/>
              </w:rPr>
            </w:pPr>
            <w:r w:rsidRPr="0049470B">
              <w:rPr>
                <w:sz w:val="18"/>
                <w:szCs w:val="16"/>
              </w:rPr>
              <w:t>62716.48</w:t>
            </w:r>
          </w:p>
        </w:tc>
      </w:tr>
      <w:tr w:rsidR="0084416D" w:rsidRPr="0084416D" w14:paraId="5A613A8A" w14:textId="77777777" w:rsidTr="0084416D">
        <w:trPr>
          <w:trHeight w:val="300"/>
        </w:trPr>
        <w:tc>
          <w:tcPr>
            <w:tcW w:w="0" w:type="auto"/>
            <w:noWrap/>
            <w:hideMark/>
          </w:tcPr>
          <w:p w14:paraId="15C712B8" w14:textId="77777777" w:rsidR="0084416D" w:rsidRPr="00430D81" w:rsidRDefault="0084416D" w:rsidP="00430D81">
            <w:pPr>
              <w:jc w:val="right"/>
              <w:rPr>
                <w:b/>
                <w:bCs/>
              </w:rPr>
            </w:pPr>
            <w:r w:rsidRPr="00430D81">
              <w:rPr>
                <w:b/>
                <w:bCs/>
              </w:rPr>
              <w:t>Less: Fixed Cost</w:t>
            </w:r>
          </w:p>
        </w:tc>
        <w:tc>
          <w:tcPr>
            <w:tcW w:w="0" w:type="auto"/>
            <w:noWrap/>
            <w:hideMark/>
          </w:tcPr>
          <w:p w14:paraId="1125CD8D" w14:textId="77777777" w:rsidR="0084416D" w:rsidRPr="0049470B" w:rsidRDefault="0084416D">
            <w:pPr>
              <w:rPr>
                <w:sz w:val="18"/>
                <w:szCs w:val="16"/>
              </w:rPr>
            </w:pPr>
          </w:p>
        </w:tc>
        <w:tc>
          <w:tcPr>
            <w:tcW w:w="0" w:type="auto"/>
            <w:noWrap/>
            <w:hideMark/>
          </w:tcPr>
          <w:p w14:paraId="724B503E" w14:textId="77777777" w:rsidR="0084416D" w:rsidRPr="0049470B" w:rsidRDefault="0084416D">
            <w:pPr>
              <w:rPr>
                <w:sz w:val="18"/>
                <w:szCs w:val="16"/>
              </w:rPr>
            </w:pPr>
          </w:p>
        </w:tc>
        <w:tc>
          <w:tcPr>
            <w:tcW w:w="0" w:type="auto"/>
            <w:noWrap/>
            <w:hideMark/>
          </w:tcPr>
          <w:p w14:paraId="4E52594D" w14:textId="77777777" w:rsidR="0084416D" w:rsidRPr="0049470B" w:rsidRDefault="0084416D">
            <w:pPr>
              <w:rPr>
                <w:sz w:val="18"/>
                <w:szCs w:val="16"/>
              </w:rPr>
            </w:pPr>
          </w:p>
        </w:tc>
        <w:tc>
          <w:tcPr>
            <w:tcW w:w="0" w:type="auto"/>
            <w:noWrap/>
            <w:hideMark/>
          </w:tcPr>
          <w:p w14:paraId="4838C5B3" w14:textId="77777777" w:rsidR="0084416D" w:rsidRPr="0049470B" w:rsidRDefault="0084416D">
            <w:pPr>
              <w:rPr>
                <w:sz w:val="18"/>
                <w:szCs w:val="16"/>
              </w:rPr>
            </w:pPr>
          </w:p>
        </w:tc>
        <w:tc>
          <w:tcPr>
            <w:tcW w:w="0" w:type="auto"/>
            <w:noWrap/>
            <w:hideMark/>
          </w:tcPr>
          <w:p w14:paraId="45053EFE" w14:textId="77777777" w:rsidR="0084416D" w:rsidRPr="0049470B" w:rsidRDefault="0084416D">
            <w:pPr>
              <w:rPr>
                <w:sz w:val="18"/>
                <w:szCs w:val="16"/>
              </w:rPr>
            </w:pPr>
          </w:p>
        </w:tc>
        <w:tc>
          <w:tcPr>
            <w:tcW w:w="0" w:type="auto"/>
            <w:noWrap/>
            <w:hideMark/>
          </w:tcPr>
          <w:p w14:paraId="754E5D61" w14:textId="77777777" w:rsidR="0084416D" w:rsidRPr="0049470B" w:rsidRDefault="0084416D">
            <w:pPr>
              <w:rPr>
                <w:sz w:val="18"/>
                <w:szCs w:val="16"/>
              </w:rPr>
            </w:pPr>
          </w:p>
        </w:tc>
      </w:tr>
      <w:tr w:rsidR="0084416D" w:rsidRPr="0084416D" w14:paraId="65F6735A" w14:textId="77777777" w:rsidTr="0084416D">
        <w:trPr>
          <w:trHeight w:val="300"/>
        </w:trPr>
        <w:tc>
          <w:tcPr>
            <w:tcW w:w="0" w:type="auto"/>
            <w:noWrap/>
            <w:hideMark/>
          </w:tcPr>
          <w:p w14:paraId="5F0F93FA" w14:textId="77777777" w:rsidR="0084416D" w:rsidRPr="0084416D" w:rsidRDefault="0084416D">
            <w:r w:rsidRPr="0084416D">
              <w:t>Salaries</w:t>
            </w:r>
          </w:p>
        </w:tc>
        <w:tc>
          <w:tcPr>
            <w:tcW w:w="0" w:type="auto"/>
            <w:noWrap/>
            <w:hideMark/>
          </w:tcPr>
          <w:p w14:paraId="73ACC179" w14:textId="77777777" w:rsidR="0084416D" w:rsidRPr="0049470B" w:rsidRDefault="0084416D" w:rsidP="0084416D">
            <w:pPr>
              <w:rPr>
                <w:sz w:val="18"/>
                <w:szCs w:val="16"/>
              </w:rPr>
            </w:pPr>
            <w:r w:rsidRPr="0049470B">
              <w:rPr>
                <w:sz w:val="18"/>
                <w:szCs w:val="16"/>
              </w:rPr>
              <w:t>25000</w:t>
            </w:r>
          </w:p>
        </w:tc>
        <w:tc>
          <w:tcPr>
            <w:tcW w:w="0" w:type="auto"/>
            <w:noWrap/>
            <w:hideMark/>
          </w:tcPr>
          <w:p w14:paraId="45872F20" w14:textId="77777777" w:rsidR="0084416D" w:rsidRPr="0049470B" w:rsidRDefault="0084416D" w:rsidP="0084416D">
            <w:pPr>
              <w:rPr>
                <w:sz w:val="18"/>
                <w:szCs w:val="16"/>
              </w:rPr>
            </w:pPr>
            <w:r w:rsidRPr="0049470B">
              <w:rPr>
                <w:sz w:val="18"/>
                <w:szCs w:val="16"/>
              </w:rPr>
              <w:t>25000</w:t>
            </w:r>
          </w:p>
        </w:tc>
        <w:tc>
          <w:tcPr>
            <w:tcW w:w="0" w:type="auto"/>
            <w:noWrap/>
            <w:hideMark/>
          </w:tcPr>
          <w:p w14:paraId="6E27B551" w14:textId="77777777" w:rsidR="0084416D" w:rsidRPr="0049470B" w:rsidRDefault="0084416D" w:rsidP="0084416D">
            <w:pPr>
              <w:rPr>
                <w:sz w:val="18"/>
                <w:szCs w:val="16"/>
              </w:rPr>
            </w:pPr>
            <w:r w:rsidRPr="0049470B">
              <w:rPr>
                <w:sz w:val="18"/>
                <w:szCs w:val="16"/>
              </w:rPr>
              <w:t>25000</w:t>
            </w:r>
          </w:p>
        </w:tc>
        <w:tc>
          <w:tcPr>
            <w:tcW w:w="0" w:type="auto"/>
            <w:noWrap/>
            <w:hideMark/>
          </w:tcPr>
          <w:p w14:paraId="0463C457" w14:textId="77777777" w:rsidR="0084416D" w:rsidRPr="0049470B" w:rsidRDefault="0084416D" w:rsidP="0084416D">
            <w:pPr>
              <w:rPr>
                <w:sz w:val="18"/>
                <w:szCs w:val="16"/>
              </w:rPr>
            </w:pPr>
            <w:r w:rsidRPr="0049470B">
              <w:rPr>
                <w:sz w:val="18"/>
                <w:szCs w:val="16"/>
              </w:rPr>
              <w:t>25000</w:t>
            </w:r>
          </w:p>
        </w:tc>
        <w:tc>
          <w:tcPr>
            <w:tcW w:w="0" w:type="auto"/>
            <w:noWrap/>
            <w:hideMark/>
          </w:tcPr>
          <w:p w14:paraId="026FDDE7" w14:textId="77777777" w:rsidR="0084416D" w:rsidRPr="0049470B" w:rsidRDefault="0084416D" w:rsidP="0084416D">
            <w:pPr>
              <w:rPr>
                <w:sz w:val="18"/>
                <w:szCs w:val="16"/>
              </w:rPr>
            </w:pPr>
            <w:r w:rsidRPr="0049470B">
              <w:rPr>
                <w:sz w:val="18"/>
                <w:szCs w:val="16"/>
              </w:rPr>
              <w:t>25000</w:t>
            </w:r>
          </w:p>
        </w:tc>
        <w:tc>
          <w:tcPr>
            <w:tcW w:w="0" w:type="auto"/>
            <w:noWrap/>
            <w:hideMark/>
          </w:tcPr>
          <w:p w14:paraId="18A0A569" w14:textId="77777777" w:rsidR="0084416D" w:rsidRPr="0049470B" w:rsidRDefault="0084416D" w:rsidP="0084416D">
            <w:pPr>
              <w:rPr>
                <w:sz w:val="18"/>
                <w:szCs w:val="16"/>
              </w:rPr>
            </w:pPr>
            <w:r w:rsidRPr="0049470B">
              <w:rPr>
                <w:sz w:val="18"/>
                <w:szCs w:val="16"/>
              </w:rPr>
              <w:t>25000</w:t>
            </w:r>
          </w:p>
        </w:tc>
      </w:tr>
      <w:tr w:rsidR="0084416D" w:rsidRPr="0084416D" w14:paraId="164F7946" w14:textId="77777777" w:rsidTr="0084416D">
        <w:trPr>
          <w:trHeight w:val="300"/>
        </w:trPr>
        <w:tc>
          <w:tcPr>
            <w:tcW w:w="0" w:type="auto"/>
            <w:noWrap/>
            <w:hideMark/>
          </w:tcPr>
          <w:p w14:paraId="3AB43C1B" w14:textId="77777777" w:rsidR="0084416D" w:rsidRPr="0084416D" w:rsidRDefault="0084416D" w:rsidP="0084416D">
            <w:r w:rsidRPr="0084416D">
              <w:t>Rents</w:t>
            </w:r>
          </w:p>
        </w:tc>
        <w:tc>
          <w:tcPr>
            <w:tcW w:w="0" w:type="auto"/>
            <w:noWrap/>
            <w:hideMark/>
          </w:tcPr>
          <w:p w14:paraId="2F72ADAE" w14:textId="77777777" w:rsidR="0084416D" w:rsidRPr="0049470B" w:rsidRDefault="0084416D" w:rsidP="0084416D">
            <w:pPr>
              <w:rPr>
                <w:sz w:val="18"/>
                <w:szCs w:val="16"/>
              </w:rPr>
            </w:pPr>
            <w:r w:rsidRPr="0049470B">
              <w:rPr>
                <w:sz w:val="18"/>
                <w:szCs w:val="16"/>
              </w:rPr>
              <w:t>20000</w:t>
            </w:r>
          </w:p>
        </w:tc>
        <w:tc>
          <w:tcPr>
            <w:tcW w:w="0" w:type="auto"/>
            <w:noWrap/>
            <w:hideMark/>
          </w:tcPr>
          <w:p w14:paraId="5D7DA5D4" w14:textId="77777777" w:rsidR="0084416D" w:rsidRPr="0049470B" w:rsidRDefault="0084416D" w:rsidP="0084416D">
            <w:pPr>
              <w:rPr>
                <w:sz w:val="18"/>
                <w:szCs w:val="16"/>
              </w:rPr>
            </w:pPr>
            <w:r w:rsidRPr="0049470B">
              <w:rPr>
                <w:sz w:val="18"/>
                <w:szCs w:val="16"/>
              </w:rPr>
              <w:t>20000</w:t>
            </w:r>
          </w:p>
        </w:tc>
        <w:tc>
          <w:tcPr>
            <w:tcW w:w="0" w:type="auto"/>
            <w:noWrap/>
            <w:hideMark/>
          </w:tcPr>
          <w:p w14:paraId="384FAA01" w14:textId="77777777" w:rsidR="0084416D" w:rsidRPr="0049470B" w:rsidRDefault="0084416D" w:rsidP="0084416D">
            <w:pPr>
              <w:rPr>
                <w:sz w:val="18"/>
                <w:szCs w:val="16"/>
              </w:rPr>
            </w:pPr>
            <w:r w:rsidRPr="0049470B">
              <w:rPr>
                <w:sz w:val="18"/>
                <w:szCs w:val="16"/>
              </w:rPr>
              <w:t>20000</w:t>
            </w:r>
          </w:p>
        </w:tc>
        <w:tc>
          <w:tcPr>
            <w:tcW w:w="0" w:type="auto"/>
            <w:noWrap/>
            <w:hideMark/>
          </w:tcPr>
          <w:p w14:paraId="6339C918" w14:textId="77777777" w:rsidR="0084416D" w:rsidRPr="0049470B" w:rsidRDefault="0084416D" w:rsidP="0084416D">
            <w:pPr>
              <w:rPr>
                <w:sz w:val="18"/>
                <w:szCs w:val="16"/>
              </w:rPr>
            </w:pPr>
            <w:r w:rsidRPr="0049470B">
              <w:rPr>
                <w:sz w:val="18"/>
                <w:szCs w:val="16"/>
              </w:rPr>
              <w:t>20000</w:t>
            </w:r>
          </w:p>
        </w:tc>
        <w:tc>
          <w:tcPr>
            <w:tcW w:w="0" w:type="auto"/>
            <w:noWrap/>
            <w:hideMark/>
          </w:tcPr>
          <w:p w14:paraId="3AE48AAA" w14:textId="77777777" w:rsidR="0084416D" w:rsidRPr="0049470B" w:rsidRDefault="0084416D" w:rsidP="0084416D">
            <w:pPr>
              <w:rPr>
                <w:sz w:val="18"/>
                <w:szCs w:val="16"/>
              </w:rPr>
            </w:pPr>
            <w:r w:rsidRPr="0049470B">
              <w:rPr>
                <w:sz w:val="18"/>
                <w:szCs w:val="16"/>
              </w:rPr>
              <w:t>20000</w:t>
            </w:r>
          </w:p>
        </w:tc>
        <w:tc>
          <w:tcPr>
            <w:tcW w:w="0" w:type="auto"/>
            <w:noWrap/>
            <w:hideMark/>
          </w:tcPr>
          <w:p w14:paraId="6CA879A4" w14:textId="77777777" w:rsidR="0084416D" w:rsidRPr="0049470B" w:rsidRDefault="0084416D" w:rsidP="0084416D">
            <w:pPr>
              <w:rPr>
                <w:sz w:val="18"/>
                <w:szCs w:val="16"/>
              </w:rPr>
            </w:pPr>
            <w:r w:rsidRPr="0049470B">
              <w:rPr>
                <w:sz w:val="18"/>
                <w:szCs w:val="16"/>
              </w:rPr>
              <w:t>20000</w:t>
            </w:r>
          </w:p>
        </w:tc>
      </w:tr>
      <w:tr w:rsidR="0084416D" w:rsidRPr="0084416D" w14:paraId="16C50057" w14:textId="77777777" w:rsidTr="0084416D">
        <w:trPr>
          <w:trHeight w:val="300"/>
        </w:trPr>
        <w:tc>
          <w:tcPr>
            <w:tcW w:w="0" w:type="auto"/>
            <w:noWrap/>
            <w:hideMark/>
          </w:tcPr>
          <w:p w14:paraId="01EC2D1A" w14:textId="77777777" w:rsidR="0084416D" w:rsidRPr="0084416D" w:rsidRDefault="0084416D" w:rsidP="0084416D">
            <w:r w:rsidRPr="0084416D">
              <w:t>Utilities</w:t>
            </w:r>
          </w:p>
        </w:tc>
        <w:tc>
          <w:tcPr>
            <w:tcW w:w="0" w:type="auto"/>
            <w:noWrap/>
            <w:hideMark/>
          </w:tcPr>
          <w:p w14:paraId="5C8AFA89" w14:textId="77777777" w:rsidR="0084416D" w:rsidRPr="0049470B" w:rsidRDefault="0084416D" w:rsidP="0084416D">
            <w:pPr>
              <w:rPr>
                <w:sz w:val="18"/>
                <w:szCs w:val="16"/>
              </w:rPr>
            </w:pPr>
            <w:r w:rsidRPr="0049470B">
              <w:rPr>
                <w:sz w:val="18"/>
                <w:szCs w:val="16"/>
              </w:rPr>
              <w:t>2000</w:t>
            </w:r>
          </w:p>
        </w:tc>
        <w:tc>
          <w:tcPr>
            <w:tcW w:w="0" w:type="auto"/>
            <w:noWrap/>
            <w:hideMark/>
          </w:tcPr>
          <w:p w14:paraId="5ABA4D89" w14:textId="77777777" w:rsidR="0084416D" w:rsidRPr="0049470B" w:rsidRDefault="0084416D" w:rsidP="0084416D">
            <w:pPr>
              <w:rPr>
                <w:sz w:val="18"/>
                <w:szCs w:val="16"/>
              </w:rPr>
            </w:pPr>
            <w:r w:rsidRPr="0049470B">
              <w:rPr>
                <w:sz w:val="18"/>
                <w:szCs w:val="16"/>
              </w:rPr>
              <w:t>2000</w:t>
            </w:r>
          </w:p>
        </w:tc>
        <w:tc>
          <w:tcPr>
            <w:tcW w:w="0" w:type="auto"/>
            <w:noWrap/>
            <w:hideMark/>
          </w:tcPr>
          <w:p w14:paraId="383D639A" w14:textId="77777777" w:rsidR="0084416D" w:rsidRPr="0049470B" w:rsidRDefault="0084416D" w:rsidP="0084416D">
            <w:pPr>
              <w:rPr>
                <w:sz w:val="18"/>
                <w:szCs w:val="16"/>
              </w:rPr>
            </w:pPr>
            <w:r w:rsidRPr="0049470B">
              <w:rPr>
                <w:sz w:val="18"/>
                <w:szCs w:val="16"/>
              </w:rPr>
              <w:t>2000</w:t>
            </w:r>
          </w:p>
        </w:tc>
        <w:tc>
          <w:tcPr>
            <w:tcW w:w="0" w:type="auto"/>
            <w:noWrap/>
            <w:hideMark/>
          </w:tcPr>
          <w:p w14:paraId="2622D4D4" w14:textId="77777777" w:rsidR="0084416D" w:rsidRPr="0049470B" w:rsidRDefault="0084416D" w:rsidP="0084416D">
            <w:pPr>
              <w:rPr>
                <w:sz w:val="18"/>
                <w:szCs w:val="16"/>
              </w:rPr>
            </w:pPr>
            <w:r w:rsidRPr="0049470B">
              <w:rPr>
                <w:sz w:val="18"/>
                <w:szCs w:val="16"/>
              </w:rPr>
              <w:t>2000</w:t>
            </w:r>
          </w:p>
        </w:tc>
        <w:tc>
          <w:tcPr>
            <w:tcW w:w="0" w:type="auto"/>
            <w:noWrap/>
            <w:hideMark/>
          </w:tcPr>
          <w:p w14:paraId="214B803D" w14:textId="77777777" w:rsidR="0084416D" w:rsidRPr="0049470B" w:rsidRDefault="0084416D" w:rsidP="0084416D">
            <w:pPr>
              <w:rPr>
                <w:sz w:val="18"/>
                <w:szCs w:val="16"/>
              </w:rPr>
            </w:pPr>
            <w:r w:rsidRPr="0049470B">
              <w:rPr>
                <w:sz w:val="18"/>
                <w:szCs w:val="16"/>
              </w:rPr>
              <w:t>2000</w:t>
            </w:r>
          </w:p>
        </w:tc>
        <w:tc>
          <w:tcPr>
            <w:tcW w:w="0" w:type="auto"/>
            <w:noWrap/>
            <w:hideMark/>
          </w:tcPr>
          <w:p w14:paraId="688378FA" w14:textId="77777777" w:rsidR="0084416D" w:rsidRPr="0049470B" w:rsidRDefault="0084416D" w:rsidP="0084416D">
            <w:pPr>
              <w:rPr>
                <w:sz w:val="18"/>
                <w:szCs w:val="16"/>
              </w:rPr>
            </w:pPr>
            <w:r w:rsidRPr="0049470B">
              <w:rPr>
                <w:sz w:val="18"/>
                <w:szCs w:val="16"/>
              </w:rPr>
              <w:t>2000</w:t>
            </w:r>
          </w:p>
        </w:tc>
      </w:tr>
      <w:tr w:rsidR="0084416D" w:rsidRPr="0084416D" w14:paraId="509F36B1" w14:textId="77777777" w:rsidTr="0084416D">
        <w:trPr>
          <w:trHeight w:val="300"/>
        </w:trPr>
        <w:tc>
          <w:tcPr>
            <w:tcW w:w="0" w:type="auto"/>
            <w:noWrap/>
            <w:hideMark/>
          </w:tcPr>
          <w:p w14:paraId="1EAAC434" w14:textId="77777777" w:rsidR="0084416D" w:rsidRPr="0084416D" w:rsidRDefault="0084416D" w:rsidP="0084416D">
            <w:r w:rsidRPr="0084416D">
              <w:t>Total Fixed Cost</w:t>
            </w:r>
          </w:p>
        </w:tc>
        <w:tc>
          <w:tcPr>
            <w:tcW w:w="0" w:type="auto"/>
            <w:noWrap/>
            <w:hideMark/>
          </w:tcPr>
          <w:p w14:paraId="1835B404" w14:textId="77777777" w:rsidR="0084416D" w:rsidRPr="0049470B" w:rsidRDefault="0084416D" w:rsidP="0084416D">
            <w:pPr>
              <w:rPr>
                <w:sz w:val="18"/>
                <w:szCs w:val="16"/>
              </w:rPr>
            </w:pPr>
            <w:r w:rsidRPr="0049470B">
              <w:rPr>
                <w:sz w:val="18"/>
                <w:szCs w:val="16"/>
              </w:rPr>
              <w:t>47000</w:t>
            </w:r>
          </w:p>
        </w:tc>
        <w:tc>
          <w:tcPr>
            <w:tcW w:w="0" w:type="auto"/>
            <w:noWrap/>
            <w:hideMark/>
          </w:tcPr>
          <w:p w14:paraId="5F47CEF9" w14:textId="77777777" w:rsidR="0084416D" w:rsidRPr="0049470B" w:rsidRDefault="0084416D" w:rsidP="0084416D">
            <w:pPr>
              <w:rPr>
                <w:sz w:val="18"/>
                <w:szCs w:val="16"/>
              </w:rPr>
            </w:pPr>
            <w:r w:rsidRPr="0049470B">
              <w:rPr>
                <w:sz w:val="18"/>
                <w:szCs w:val="16"/>
              </w:rPr>
              <w:t>47000</w:t>
            </w:r>
          </w:p>
        </w:tc>
        <w:tc>
          <w:tcPr>
            <w:tcW w:w="0" w:type="auto"/>
            <w:noWrap/>
            <w:hideMark/>
          </w:tcPr>
          <w:p w14:paraId="60DC1845" w14:textId="77777777" w:rsidR="0084416D" w:rsidRPr="0049470B" w:rsidRDefault="0084416D" w:rsidP="0084416D">
            <w:pPr>
              <w:rPr>
                <w:sz w:val="18"/>
                <w:szCs w:val="16"/>
              </w:rPr>
            </w:pPr>
            <w:r w:rsidRPr="0049470B">
              <w:rPr>
                <w:sz w:val="18"/>
                <w:szCs w:val="16"/>
              </w:rPr>
              <w:t>47000</w:t>
            </w:r>
          </w:p>
        </w:tc>
        <w:tc>
          <w:tcPr>
            <w:tcW w:w="0" w:type="auto"/>
            <w:noWrap/>
            <w:hideMark/>
          </w:tcPr>
          <w:p w14:paraId="769C0BE5" w14:textId="77777777" w:rsidR="0084416D" w:rsidRPr="0049470B" w:rsidRDefault="0084416D" w:rsidP="0084416D">
            <w:pPr>
              <w:rPr>
                <w:sz w:val="18"/>
                <w:szCs w:val="16"/>
              </w:rPr>
            </w:pPr>
            <w:r w:rsidRPr="0049470B">
              <w:rPr>
                <w:sz w:val="18"/>
                <w:szCs w:val="16"/>
              </w:rPr>
              <w:t>47000</w:t>
            </w:r>
          </w:p>
        </w:tc>
        <w:tc>
          <w:tcPr>
            <w:tcW w:w="0" w:type="auto"/>
            <w:noWrap/>
            <w:hideMark/>
          </w:tcPr>
          <w:p w14:paraId="5B81418E" w14:textId="77777777" w:rsidR="0084416D" w:rsidRPr="0049470B" w:rsidRDefault="0084416D" w:rsidP="0084416D">
            <w:pPr>
              <w:rPr>
                <w:sz w:val="18"/>
                <w:szCs w:val="16"/>
              </w:rPr>
            </w:pPr>
            <w:r w:rsidRPr="0049470B">
              <w:rPr>
                <w:sz w:val="18"/>
                <w:szCs w:val="16"/>
              </w:rPr>
              <w:t>47000</w:t>
            </w:r>
          </w:p>
        </w:tc>
        <w:tc>
          <w:tcPr>
            <w:tcW w:w="0" w:type="auto"/>
            <w:noWrap/>
            <w:hideMark/>
          </w:tcPr>
          <w:p w14:paraId="08BCDE0C" w14:textId="77777777" w:rsidR="0084416D" w:rsidRPr="0049470B" w:rsidRDefault="0084416D" w:rsidP="0084416D">
            <w:pPr>
              <w:rPr>
                <w:sz w:val="18"/>
                <w:szCs w:val="16"/>
              </w:rPr>
            </w:pPr>
            <w:r w:rsidRPr="0049470B">
              <w:rPr>
                <w:sz w:val="18"/>
                <w:szCs w:val="16"/>
              </w:rPr>
              <w:t>47000</w:t>
            </w:r>
          </w:p>
        </w:tc>
      </w:tr>
      <w:tr w:rsidR="0084416D" w:rsidRPr="0084416D" w14:paraId="6BBAEFE3" w14:textId="77777777" w:rsidTr="0084416D">
        <w:trPr>
          <w:trHeight w:val="300"/>
        </w:trPr>
        <w:tc>
          <w:tcPr>
            <w:tcW w:w="0" w:type="auto"/>
            <w:noWrap/>
            <w:hideMark/>
          </w:tcPr>
          <w:p w14:paraId="07021752" w14:textId="77777777" w:rsidR="0084416D" w:rsidRPr="00430D81" w:rsidRDefault="0084416D" w:rsidP="00430D81">
            <w:pPr>
              <w:jc w:val="right"/>
              <w:rPr>
                <w:b/>
                <w:bCs/>
              </w:rPr>
            </w:pPr>
            <w:r w:rsidRPr="00430D81">
              <w:rPr>
                <w:b/>
                <w:bCs/>
              </w:rPr>
              <w:t>Operating Profit</w:t>
            </w:r>
          </w:p>
        </w:tc>
        <w:tc>
          <w:tcPr>
            <w:tcW w:w="0" w:type="auto"/>
            <w:noWrap/>
            <w:hideMark/>
          </w:tcPr>
          <w:p w14:paraId="7645514B" w14:textId="77777777" w:rsidR="0084416D" w:rsidRPr="0049470B" w:rsidRDefault="0084416D" w:rsidP="0084416D">
            <w:pPr>
              <w:rPr>
                <w:sz w:val="18"/>
                <w:szCs w:val="16"/>
              </w:rPr>
            </w:pPr>
            <w:r w:rsidRPr="0049470B">
              <w:rPr>
                <w:sz w:val="18"/>
                <w:szCs w:val="16"/>
              </w:rPr>
              <w:t>20860</w:t>
            </w:r>
          </w:p>
        </w:tc>
        <w:tc>
          <w:tcPr>
            <w:tcW w:w="0" w:type="auto"/>
            <w:noWrap/>
            <w:hideMark/>
          </w:tcPr>
          <w:p w14:paraId="5C4CA667" w14:textId="77777777" w:rsidR="0084416D" w:rsidRPr="0049470B" w:rsidRDefault="0084416D" w:rsidP="0084416D">
            <w:pPr>
              <w:rPr>
                <w:sz w:val="18"/>
                <w:szCs w:val="16"/>
              </w:rPr>
            </w:pPr>
            <w:r w:rsidRPr="0049470B">
              <w:rPr>
                <w:sz w:val="18"/>
                <w:szCs w:val="16"/>
              </w:rPr>
              <w:t>24253</w:t>
            </w:r>
          </w:p>
        </w:tc>
        <w:tc>
          <w:tcPr>
            <w:tcW w:w="0" w:type="auto"/>
            <w:noWrap/>
            <w:hideMark/>
          </w:tcPr>
          <w:p w14:paraId="03989683" w14:textId="77777777" w:rsidR="0084416D" w:rsidRPr="0049470B" w:rsidRDefault="0084416D" w:rsidP="0084416D">
            <w:pPr>
              <w:rPr>
                <w:sz w:val="18"/>
                <w:szCs w:val="16"/>
              </w:rPr>
            </w:pPr>
            <w:r w:rsidRPr="0049470B">
              <w:rPr>
                <w:sz w:val="18"/>
                <w:szCs w:val="16"/>
              </w:rPr>
              <w:t>27815.65</w:t>
            </w:r>
          </w:p>
        </w:tc>
        <w:tc>
          <w:tcPr>
            <w:tcW w:w="0" w:type="auto"/>
            <w:noWrap/>
            <w:hideMark/>
          </w:tcPr>
          <w:p w14:paraId="0FD2D1F2" w14:textId="77777777" w:rsidR="0084416D" w:rsidRPr="0049470B" w:rsidRDefault="0084416D" w:rsidP="0084416D">
            <w:pPr>
              <w:rPr>
                <w:sz w:val="18"/>
                <w:szCs w:val="16"/>
              </w:rPr>
            </w:pPr>
            <w:r w:rsidRPr="0049470B">
              <w:rPr>
                <w:sz w:val="18"/>
                <w:szCs w:val="16"/>
              </w:rPr>
              <w:t>31556.43</w:t>
            </w:r>
          </w:p>
        </w:tc>
        <w:tc>
          <w:tcPr>
            <w:tcW w:w="0" w:type="auto"/>
            <w:noWrap/>
            <w:hideMark/>
          </w:tcPr>
          <w:p w14:paraId="25CCE6CA" w14:textId="77777777" w:rsidR="0084416D" w:rsidRPr="0049470B" w:rsidRDefault="0084416D" w:rsidP="0084416D">
            <w:pPr>
              <w:rPr>
                <w:sz w:val="18"/>
                <w:szCs w:val="16"/>
              </w:rPr>
            </w:pPr>
            <w:r w:rsidRPr="0049470B">
              <w:rPr>
                <w:sz w:val="18"/>
                <w:szCs w:val="16"/>
              </w:rPr>
              <w:t>35484.25</w:t>
            </w:r>
          </w:p>
        </w:tc>
        <w:tc>
          <w:tcPr>
            <w:tcW w:w="0" w:type="auto"/>
            <w:noWrap/>
            <w:hideMark/>
          </w:tcPr>
          <w:p w14:paraId="40BE9DDD" w14:textId="77777777" w:rsidR="0084416D" w:rsidRPr="0049470B" w:rsidRDefault="0084416D" w:rsidP="0084416D">
            <w:pPr>
              <w:rPr>
                <w:sz w:val="18"/>
                <w:szCs w:val="16"/>
              </w:rPr>
            </w:pPr>
            <w:r w:rsidRPr="0049470B">
              <w:rPr>
                <w:sz w:val="18"/>
                <w:szCs w:val="16"/>
              </w:rPr>
              <w:t>39608.47</w:t>
            </w:r>
          </w:p>
        </w:tc>
      </w:tr>
      <w:tr w:rsidR="0084416D" w:rsidRPr="0084416D" w14:paraId="3FE1C52C" w14:textId="77777777" w:rsidTr="0084416D">
        <w:trPr>
          <w:trHeight w:val="300"/>
        </w:trPr>
        <w:tc>
          <w:tcPr>
            <w:tcW w:w="0" w:type="auto"/>
            <w:noWrap/>
            <w:hideMark/>
          </w:tcPr>
          <w:p w14:paraId="7D91D80A" w14:textId="77777777" w:rsidR="0084416D" w:rsidRPr="0084416D" w:rsidRDefault="0084416D" w:rsidP="0084416D">
            <w:r w:rsidRPr="0084416D">
              <w:t>Less: Tax (20%, 40%)</w:t>
            </w:r>
          </w:p>
        </w:tc>
        <w:tc>
          <w:tcPr>
            <w:tcW w:w="0" w:type="auto"/>
            <w:noWrap/>
            <w:hideMark/>
          </w:tcPr>
          <w:p w14:paraId="5F19EC25" w14:textId="77777777" w:rsidR="0084416D" w:rsidRPr="0049470B" w:rsidRDefault="0084416D" w:rsidP="0084416D">
            <w:pPr>
              <w:rPr>
                <w:sz w:val="18"/>
                <w:szCs w:val="16"/>
              </w:rPr>
            </w:pPr>
            <w:r w:rsidRPr="0049470B">
              <w:rPr>
                <w:sz w:val="18"/>
                <w:szCs w:val="16"/>
              </w:rPr>
              <w:t>4172</w:t>
            </w:r>
          </w:p>
        </w:tc>
        <w:tc>
          <w:tcPr>
            <w:tcW w:w="0" w:type="auto"/>
            <w:noWrap/>
            <w:hideMark/>
          </w:tcPr>
          <w:p w14:paraId="008532AB" w14:textId="77777777" w:rsidR="0084416D" w:rsidRPr="0049470B" w:rsidRDefault="0084416D" w:rsidP="0084416D">
            <w:pPr>
              <w:rPr>
                <w:sz w:val="18"/>
                <w:szCs w:val="16"/>
              </w:rPr>
            </w:pPr>
            <w:r w:rsidRPr="0049470B">
              <w:rPr>
                <w:sz w:val="18"/>
                <w:szCs w:val="16"/>
              </w:rPr>
              <w:t>4850.6</w:t>
            </w:r>
          </w:p>
        </w:tc>
        <w:tc>
          <w:tcPr>
            <w:tcW w:w="0" w:type="auto"/>
            <w:noWrap/>
            <w:hideMark/>
          </w:tcPr>
          <w:p w14:paraId="10F57AD4" w14:textId="77777777" w:rsidR="0084416D" w:rsidRPr="0049470B" w:rsidRDefault="0084416D" w:rsidP="0084416D">
            <w:pPr>
              <w:rPr>
                <w:sz w:val="18"/>
                <w:szCs w:val="16"/>
              </w:rPr>
            </w:pPr>
            <w:r w:rsidRPr="0049470B">
              <w:rPr>
                <w:sz w:val="18"/>
                <w:szCs w:val="16"/>
              </w:rPr>
              <w:t>5563.13</w:t>
            </w:r>
          </w:p>
        </w:tc>
        <w:tc>
          <w:tcPr>
            <w:tcW w:w="0" w:type="auto"/>
            <w:noWrap/>
            <w:hideMark/>
          </w:tcPr>
          <w:p w14:paraId="3475CD0B" w14:textId="77777777" w:rsidR="0084416D" w:rsidRPr="0049470B" w:rsidRDefault="0084416D" w:rsidP="0084416D">
            <w:pPr>
              <w:rPr>
                <w:sz w:val="18"/>
                <w:szCs w:val="16"/>
              </w:rPr>
            </w:pPr>
            <w:r w:rsidRPr="0049470B">
              <w:rPr>
                <w:sz w:val="18"/>
                <w:szCs w:val="16"/>
              </w:rPr>
              <w:t>6311.287</w:t>
            </w:r>
          </w:p>
        </w:tc>
        <w:tc>
          <w:tcPr>
            <w:tcW w:w="0" w:type="auto"/>
            <w:noWrap/>
            <w:hideMark/>
          </w:tcPr>
          <w:p w14:paraId="2647DC8D" w14:textId="77777777" w:rsidR="0084416D" w:rsidRPr="0049470B" w:rsidRDefault="0084416D" w:rsidP="0084416D">
            <w:pPr>
              <w:rPr>
                <w:sz w:val="18"/>
                <w:szCs w:val="16"/>
              </w:rPr>
            </w:pPr>
            <w:r w:rsidRPr="0049470B">
              <w:rPr>
                <w:sz w:val="18"/>
                <w:szCs w:val="16"/>
              </w:rPr>
              <w:t>7096.851</w:t>
            </w:r>
          </w:p>
        </w:tc>
        <w:tc>
          <w:tcPr>
            <w:tcW w:w="0" w:type="auto"/>
            <w:noWrap/>
            <w:hideMark/>
          </w:tcPr>
          <w:p w14:paraId="2DE4DC3C" w14:textId="77777777" w:rsidR="0084416D" w:rsidRPr="0049470B" w:rsidRDefault="0084416D" w:rsidP="0084416D">
            <w:pPr>
              <w:rPr>
                <w:sz w:val="18"/>
                <w:szCs w:val="16"/>
              </w:rPr>
            </w:pPr>
            <w:r w:rsidRPr="0049470B">
              <w:rPr>
                <w:sz w:val="18"/>
                <w:szCs w:val="16"/>
              </w:rPr>
              <w:t>15843.39</w:t>
            </w:r>
          </w:p>
        </w:tc>
      </w:tr>
      <w:tr w:rsidR="0084416D" w:rsidRPr="0084416D" w14:paraId="09BE1CDF" w14:textId="77777777" w:rsidTr="0084416D">
        <w:trPr>
          <w:trHeight w:val="300"/>
        </w:trPr>
        <w:tc>
          <w:tcPr>
            <w:tcW w:w="0" w:type="auto"/>
            <w:noWrap/>
            <w:hideMark/>
          </w:tcPr>
          <w:p w14:paraId="5356033C" w14:textId="77777777" w:rsidR="0084416D" w:rsidRPr="00430D81" w:rsidRDefault="0084416D" w:rsidP="00430D81">
            <w:pPr>
              <w:jc w:val="right"/>
              <w:rPr>
                <w:b/>
                <w:bCs/>
              </w:rPr>
            </w:pPr>
            <w:r w:rsidRPr="00430D81">
              <w:rPr>
                <w:b/>
                <w:bCs/>
              </w:rPr>
              <w:t>PAT</w:t>
            </w:r>
          </w:p>
        </w:tc>
        <w:tc>
          <w:tcPr>
            <w:tcW w:w="0" w:type="auto"/>
            <w:noWrap/>
            <w:hideMark/>
          </w:tcPr>
          <w:p w14:paraId="25C6F9A7" w14:textId="77777777" w:rsidR="0084416D" w:rsidRPr="0049470B" w:rsidRDefault="0084416D" w:rsidP="0084416D">
            <w:pPr>
              <w:rPr>
                <w:b/>
                <w:bCs/>
                <w:sz w:val="18"/>
                <w:szCs w:val="16"/>
                <w:u w:val="single"/>
              </w:rPr>
            </w:pPr>
            <w:r w:rsidRPr="0049470B">
              <w:rPr>
                <w:b/>
                <w:bCs/>
                <w:sz w:val="18"/>
                <w:szCs w:val="16"/>
                <w:u w:val="single"/>
              </w:rPr>
              <w:t>16688</w:t>
            </w:r>
          </w:p>
        </w:tc>
        <w:tc>
          <w:tcPr>
            <w:tcW w:w="0" w:type="auto"/>
            <w:noWrap/>
            <w:hideMark/>
          </w:tcPr>
          <w:p w14:paraId="5D6441E0" w14:textId="466C446F" w:rsidR="0084416D" w:rsidRPr="0049470B" w:rsidRDefault="0084416D" w:rsidP="0084416D">
            <w:pPr>
              <w:rPr>
                <w:b/>
                <w:bCs/>
                <w:sz w:val="18"/>
                <w:szCs w:val="16"/>
                <w:u w:val="single"/>
              </w:rPr>
            </w:pPr>
            <w:r w:rsidRPr="0049470B">
              <w:rPr>
                <w:b/>
                <w:bCs/>
                <w:sz w:val="18"/>
                <w:szCs w:val="16"/>
                <w:u w:val="single"/>
              </w:rPr>
              <w:t>19402</w:t>
            </w:r>
          </w:p>
        </w:tc>
        <w:tc>
          <w:tcPr>
            <w:tcW w:w="0" w:type="auto"/>
            <w:noWrap/>
            <w:hideMark/>
          </w:tcPr>
          <w:p w14:paraId="6A400FC8" w14:textId="32118771" w:rsidR="0084416D" w:rsidRPr="0049470B" w:rsidRDefault="0084416D" w:rsidP="0084416D">
            <w:pPr>
              <w:rPr>
                <w:b/>
                <w:bCs/>
                <w:sz w:val="18"/>
                <w:szCs w:val="16"/>
                <w:u w:val="single"/>
              </w:rPr>
            </w:pPr>
            <w:r w:rsidRPr="0049470B">
              <w:rPr>
                <w:b/>
                <w:bCs/>
                <w:sz w:val="18"/>
                <w:szCs w:val="16"/>
                <w:u w:val="single"/>
              </w:rPr>
              <w:t>22252</w:t>
            </w:r>
          </w:p>
        </w:tc>
        <w:tc>
          <w:tcPr>
            <w:tcW w:w="0" w:type="auto"/>
            <w:noWrap/>
            <w:hideMark/>
          </w:tcPr>
          <w:p w14:paraId="36AA4A97" w14:textId="5EDDAFCE" w:rsidR="0084416D" w:rsidRPr="0049470B" w:rsidRDefault="0084416D" w:rsidP="0084416D">
            <w:pPr>
              <w:rPr>
                <w:b/>
                <w:bCs/>
                <w:sz w:val="18"/>
                <w:szCs w:val="16"/>
                <w:u w:val="single"/>
              </w:rPr>
            </w:pPr>
            <w:r w:rsidRPr="0049470B">
              <w:rPr>
                <w:b/>
                <w:bCs/>
                <w:sz w:val="18"/>
                <w:szCs w:val="16"/>
                <w:u w:val="single"/>
              </w:rPr>
              <w:t>25245</w:t>
            </w:r>
          </w:p>
        </w:tc>
        <w:tc>
          <w:tcPr>
            <w:tcW w:w="0" w:type="auto"/>
            <w:noWrap/>
            <w:hideMark/>
          </w:tcPr>
          <w:p w14:paraId="3DFC6204" w14:textId="2EA57D01" w:rsidR="0084416D" w:rsidRPr="0049470B" w:rsidRDefault="0084416D" w:rsidP="0084416D">
            <w:pPr>
              <w:rPr>
                <w:b/>
                <w:bCs/>
                <w:sz w:val="18"/>
                <w:szCs w:val="16"/>
                <w:u w:val="single"/>
              </w:rPr>
            </w:pPr>
            <w:r w:rsidRPr="0049470B">
              <w:rPr>
                <w:b/>
                <w:bCs/>
                <w:sz w:val="18"/>
                <w:szCs w:val="16"/>
                <w:u w:val="single"/>
              </w:rPr>
              <w:t>28387</w:t>
            </w:r>
          </w:p>
        </w:tc>
        <w:tc>
          <w:tcPr>
            <w:tcW w:w="0" w:type="auto"/>
            <w:noWrap/>
            <w:hideMark/>
          </w:tcPr>
          <w:p w14:paraId="16490128" w14:textId="1342E332" w:rsidR="0084416D" w:rsidRPr="0049470B" w:rsidRDefault="0084416D" w:rsidP="0084416D">
            <w:pPr>
              <w:rPr>
                <w:b/>
                <w:bCs/>
                <w:sz w:val="18"/>
                <w:szCs w:val="16"/>
                <w:u w:val="single"/>
              </w:rPr>
            </w:pPr>
            <w:r w:rsidRPr="0049470B">
              <w:rPr>
                <w:b/>
                <w:bCs/>
                <w:sz w:val="18"/>
                <w:szCs w:val="16"/>
                <w:u w:val="single"/>
              </w:rPr>
              <w:t>23765</w:t>
            </w:r>
          </w:p>
        </w:tc>
      </w:tr>
    </w:tbl>
    <w:p w14:paraId="072BBB25" w14:textId="77777777" w:rsidR="0084416D" w:rsidRPr="0084416D" w:rsidRDefault="0084416D" w:rsidP="0084416D"/>
    <w:p w14:paraId="2AD0CD65" w14:textId="77777777" w:rsidR="00B4504F" w:rsidRDefault="00B4504F">
      <w:pPr>
        <w:spacing w:line="259" w:lineRule="auto"/>
        <w:jc w:val="left"/>
        <w:rPr>
          <w:rFonts w:eastAsiaTheme="majorEastAsia" w:cstheme="majorBidi"/>
          <w:b/>
          <w:color w:val="222A35" w:themeColor="text2" w:themeShade="80"/>
          <w:sz w:val="32"/>
          <w:szCs w:val="32"/>
        </w:rPr>
      </w:pPr>
      <w:r>
        <w:br w:type="page"/>
      </w:r>
    </w:p>
    <w:p w14:paraId="459B3FBC" w14:textId="58708A5B" w:rsidR="008E4D86" w:rsidRDefault="008E4D86" w:rsidP="002D76BB">
      <w:pPr>
        <w:pStyle w:val="Heading1"/>
      </w:pPr>
      <w:bookmarkStart w:id="17" w:name="_Toc111327399"/>
      <w:r>
        <w:lastRenderedPageBreak/>
        <w:t>Market Research</w:t>
      </w:r>
      <w:bookmarkEnd w:id="17"/>
    </w:p>
    <w:p w14:paraId="4782433C" w14:textId="43B8D45C" w:rsidR="00B4504F" w:rsidRDefault="00B4504F" w:rsidP="00B4504F">
      <w:r>
        <w:t>The four Ps make up what is more often known as the marketing mix. They consist of the things that customers want, the ways in which the product or service meets or falls short of their needs, the ways in which the product or service is perceived in society, the ways in which it differentiates itself from the competition, and the ways in which the company that makes it interacts with customers</w:t>
      </w:r>
      <w:r w:rsidR="00887096">
        <w:t xml:space="preserve"> (Kotler, 2017)</w:t>
      </w:r>
      <w:r>
        <w:t>.</w:t>
      </w:r>
    </w:p>
    <w:p w14:paraId="6B5A29C3" w14:textId="21D0CB23" w:rsidR="00B4504F" w:rsidRDefault="006E240F" w:rsidP="00B4504F">
      <w:r w:rsidRPr="006E240F">
        <w:rPr>
          <w:b/>
          <w:bCs/>
        </w:rPr>
        <w:t>Product:</w:t>
      </w:r>
      <w:r>
        <w:t xml:space="preserve"> </w:t>
      </w:r>
      <w:r w:rsidR="00B4504F">
        <w:t>The first step in designing a strategy for marketing a product is to have a comprehensive grasp of that product. Perhaps it is a brand-new product that has a design or functionality that is so enticing that customers would feel compelled to purchase the product as soon as they see it. The primary product that this business sells is cake. More information regarding the product's quality was presented in the first section of this article.</w:t>
      </w:r>
    </w:p>
    <w:p w14:paraId="7D011D4A" w14:textId="06F2915C" w:rsidR="00B4504F" w:rsidRDefault="006E240F" w:rsidP="00B4504F">
      <w:r w:rsidRPr="006E240F">
        <w:rPr>
          <w:b/>
          <w:bCs/>
        </w:rPr>
        <w:t>Price:</w:t>
      </w:r>
      <w:r>
        <w:t xml:space="preserve"> </w:t>
      </w:r>
      <w:r w:rsidR="00B4504F">
        <w:t xml:space="preserve">The price of a thing is established by the amount of money that customers are prepared to spend on that product. Pricing must be competitive and </w:t>
      </w:r>
      <w:r w:rsidR="00927368">
        <w:t>consider</w:t>
      </w:r>
      <w:r w:rsidR="00B4504F">
        <w:t xml:space="preserve"> the real and perceived worth of the product, as well as the expenses of obtaining the goods from suppliers, any applicable seasonal discounts, and the prices charged by other businesses. They seek a premium price for their superior goods, but they are willing to pay it.</w:t>
      </w:r>
    </w:p>
    <w:p w14:paraId="2ECD9F0A" w14:textId="1AB72E3B" w:rsidR="00B4504F" w:rsidRDefault="006E240F" w:rsidP="00B4504F">
      <w:r w:rsidRPr="006E240F">
        <w:rPr>
          <w:b/>
          <w:bCs/>
        </w:rPr>
        <w:t>Place:</w:t>
      </w:r>
      <w:r>
        <w:t xml:space="preserve"> </w:t>
      </w:r>
      <w:r w:rsidR="00B4504F">
        <w:t xml:space="preserve">The term "place" refers to the locations (both offline and online) at which a product should be sold as well as the </w:t>
      </w:r>
      <w:r w:rsidR="00927368">
        <w:t>way</w:t>
      </w:r>
      <w:r w:rsidR="00B4504F">
        <w:t xml:space="preserve"> it should be exhibited. Cakes can be purchased from both online and traditional retail locations.</w:t>
      </w:r>
    </w:p>
    <w:p w14:paraId="70789FA5" w14:textId="6ACDBE5D" w:rsidR="00B4504F" w:rsidRPr="00B4504F" w:rsidRDefault="006E240F" w:rsidP="00B4504F">
      <w:r w:rsidRPr="006E240F">
        <w:rPr>
          <w:b/>
          <w:bCs/>
        </w:rPr>
        <w:t>Promotion:</w:t>
      </w:r>
      <w:r>
        <w:t xml:space="preserve"> </w:t>
      </w:r>
      <w:r w:rsidR="00B4504F">
        <w:t xml:space="preserve">The purpose of promotion is to convince clients that they need this product in order to purchase it at a reasonable price. The team that specialises in social media marketing and public relations will </w:t>
      </w:r>
      <w:r w:rsidR="0061775F">
        <w:t>oversee</w:t>
      </w:r>
      <w:r w:rsidR="00B4504F">
        <w:t xml:space="preserve"> both offline and online marketing campaigns.</w:t>
      </w:r>
    </w:p>
    <w:p w14:paraId="67E47E26" w14:textId="77777777" w:rsidR="002B1105" w:rsidRDefault="002B1105">
      <w:pPr>
        <w:spacing w:line="259" w:lineRule="auto"/>
        <w:jc w:val="left"/>
        <w:rPr>
          <w:rFonts w:eastAsiaTheme="majorEastAsia" w:cstheme="majorBidi"/>
          <w:b/>
          <w:color w:val="222A35" w:themeColor="text2" w:themeShade="80"/>
          <w:sz w:val="32"/>
          <w:szCs w:val="32"/>
        </w:rPr>
      </w:pPr>
      <w:r>
        <w:br w:type="page"/>
      </w:r>
    </w:p>
    <w:p w14:paraId="5D1CE20D" w14:textId="17A31EE2" w:rsidR="008E4D86" w:rsidRDefault="008E4D86" w:rsidP="002D76BB">
      <w:pPr>
        <w:pStyle w:val="Heading1"/>
      </w:pPr>
      <w:bookmarkStart w:id="18" w:name="_Toc111327400"/>
      <w:r>
        <w:lastRenderedPageBreak/>
        <w:t>Conclusion</w:t>
      </w:r>
      <w:bookmarkEnd w:id="18"/>
    </w:p>
    <w:p w14:paraId="25D67DC9" w14:textId="17EF9136" w:rsidR="00CB19A7" w:rsidRDefault="00F0442F" w:rsidP="00F0442F">
      <w:r w:rsidRPr="00F0442F">
        <w:t>The previous year demanded more resiliency than ever before from the proprietors of businesses in the United Kingdom. Despite the continued spread of the coronavirus epidemic and the ongoing struggles of businesses to adapt, there is hope that this year may mark the beginning of a return to normalcy. 64% of UK managers and decision-makers who participated in an exclusive poll conducted by NerdWallet were positive about the future of their firm in 2022–2023, despite the obstacles that are now being faced</w:t>
      </w:r>
      <w:r w:rsidR="00887096">
        <w:t xml:space="preserve"> (</w:t>
      </w:r>
      <w:r w:rsidR="004A0BCF">
        <w:t>Wilson</w:t>
      </w:r>
      <w:r w:rsidR="00887096">
        <w:t>, 2022)</w:t>
      </w:r>
      <w:r w:rsidRPr="00F0442F">
        <w:t>. When developing their companies' strategies for the future, owners of small businesses will need to exercise a heightened level of vigilance and caution in the future.</w:t>
      </w:r>
    </w:p>
    <w:p w14:paraId="19ABBA89" w14:textId="77777777" w:rsidR="00CB19A7" w:rsidRDefault="00CB19A7">
      <w:pPr>
        <w:spacing w:line="259" w:lineRule="auto"/>
        <w:jc w:val="left"/>
      </w:pPr>
      <w:r>
        <w:br w:type="page"/>
      </w:r>
    </w:p>
    <w:p w14:paraId="0CF6F2D7" w14:textId="77777777" w:rsidR="00CB19A7" w:rsidRDefault="00CB19A7" w:rsidP="00CB19A7">
      <w:pPr>
        <w:pStyle w:val="Heading1"/>
        <w:rPr>
          <w:sz w:val="36"/>
        </w:rPr>
      </w:pPr>
      <w:bookmarkStart w:id="19" w:name="_Toc111327401"/>
      <w:r>
        <w:lastRenderedPageBreak/>
        <w:t>References</w:t>
      </w:r>
      <w:bookmarkEnd w:id="19"/>
    </w:p>
    <w:p w14:paraId="574E4949" w14:textId="77777777" w:rsidR="00CB19A7" w:rsidRDefault="00CB19A7" w:rsidP="00CB19A7">
      <w:pPr>
        <w:pStyle w:val="NormalWeb"/>
        <w:spacing w:before="0" w:beforeAutospacing="0" w:after="180" w:afterAutospacing="0"/>
        <w:ind w:left="450" w:hanging="450"/>
        <w:rPr>
          <w:color w:val="000000"/>
          <w:sz w:val="27"/>
          <w:szCs w:val="27"/>
        </w:rPr>
      </w:pPr>
    </w:p>
    <w:p w14:paraId="78CEDF18" w14:textId="4D692F74" w:rsidR="00CB19A7" w:rsidRPr="00CB19A7" w:rsidRDefault="00CB19A7" w:rsidP="00CB19A7">
      <w:pPr>
        <w:pStyle w:val="NormalWeb"/>
        <w:spacing w:before="0" w:beforeAutospacing="0" w:after="180" w:afterAutospacing="0" w:line="360" w:lineRule="auto"/>
        <w:ind w:left="450" w:hanging="450"/>
        <w:rPr>
          <w:color w:val="000000"/>
        </w:rPr>
      </w:pPr>
      <w:proofErr w:type="spellStart"/>
      <w:r>
        <w:rPr>
          <w:color w:val="000000"/>
          <w:sz w:val="27"/>
          <w:szCs w:val="27"/>
        </w:rPr>
        <w:t>Avrami</w:t>
      </w:r>
      <w:proofErr w:type="spellEnd"/>
      <w:r>
        <w:rPr>
          <w:color w:val="000000"/>
          <w:sz w:val="27"/>
          <w:szCs w:val="27"/>
        </w:rPr>
        <w:t xml:space="preserve">, E., 2015. The SME in a Globalized Economy. Challenges of the Albania's </w:t>
      </w:r>
      <w:r w:rsidRPr="00CB19A7">
        <w:rPr>
          <w:color w:val="000000"/>
        </w:rPr>
        <w:t>SME in the Optic of Small Business Act. </w:t>
      </w:r>
      <w:r w:rsidRPr="00CB19A7">
        <w:rPr>
          <w:i/>
          <w:iCs/>
          <w:color w:val="000000"/>
        </w:rPr>
        <w:t>European Journal of Economics and Business Studies</w:t>
      </w:r>
      <w:r w:rsidRPr="00CB19A7">
        <w:rPr>
          <w:color w:val="000000"/>
        </w:rPr>
        <w:t>, 1(1), p.14.</w:t>
      </w:r>
    </w:p>
    <w:p w14:paraId="33519661" w14:textId="77777777" w:rsidR="00CB19A7" w:rsidRPr="00CB19A7" w:rsidRDefault="00CB19A7" w:rsidP="00CB19A7">
      <w:pPr>
        <w:pStyle w:val="NormalWeb"/>
        <w:spacing w:before="0" w:beforeAutospacing="0" w:after="180" w:afterAutospacing="0" w:line="360" w:lineRule="auto"/>
        <w:ind w:left="450" w:hanging="450"/>
        <w:rPr>
          <w:color w:val="000000"/>
        </w:rPr>
      </w:pPr>
      <w:r w:rsidRPr="00CB19A7">
        <w:rPr>
          <w:color w:val="000000"/>
        </w:rPr>
        <w:t>David, F. and David, F., 2016. </w:t>
      </w:r>
      <w:r w:rsidRPr="00CB19A7">
        <w:rPr>
          <w:i/>
          <w:iCs/>
          <w:color w:val="000000"/>
        </w:rPr>
        <w:t>Strategic Management</w:t>
      </w:r>
      <w:r w:rsidRPr="00CB19A7">
        <w:rPr>
          <w:color w:val="000000"/>
        </w:rPr>
        <w:t>. Harlow, United Kingdom: Pearson Education Limited.</w:t>
      </w:r>
    </w:p>
    <w:p w14:paraId="5C02C80D" w14:textId="77777777" w:rsidR="00CB19A7" w:rsidRPr="00CB19A7" w:rsidRDefault="00CB19A7" w:rsidP="00CB19A7">
      <w:pPr>
        <w:pStyle w:val="NormalWeb"/>
        <w:spacing w:before="0" w:beforeAutospacing="0" w:after="180" w:afterAutospacing="0" w:line="360" w:lineRule="auto"/>
        <w:ind w:left="450" w:hanging="450"/>
        <w:rPr>
          <w:color w:val="000000"/>
        </w:rPr>
      </w:pPr>
      <w:proofErr w:type="spellStart"/>
      <w:r w:rsidRPr="00CB19A7">
        <w:rPr>
          <w:color w:val="000000"/>
        </w:rPr>
        <w:t>FoB</w:t>
      </w:r>
      <w:proofErr w:type="spellEnd"/>
      <w:r w:rsidRPr="00CB19A7">
        <w:rPr>
          <w:color w:val="000000"/>
        </w:rPr>
        <w:t>, 2022. </w:t>
      </w:r>
      <w:r w:rsidRPr="00CB19A7">
        <w:rPr>
          <w:i/>
          <w:iCs/>
          <w:color w:val="000000"/>
        </w:rPr>
        <w:t>About the Bread Industry - UK Bakery Market - Federation of Bakers</w:t>
      </w:r>
      <w:r w:rsidRPr="00CB19A7">
        <w:rPr>
          <w:color w:val="000000"/>
        </w:rPr>
        <w:t>. [online] Federation of Bakers. Available at: &lt;https://www.fob.uk.com/about-the-bread-industry/&gt; [Accessed 13 August 2022].</w:t>
      </w:r>
    </w:p>
    <w:p w14:paraId="71C17921" w14:textId="77777777" w:rsidR="00CB19A7" w:rsidRPr="00CB19A7" w:rsidRDefault="00CB19A7" w:rsidP="00CB19A7">
      <w:pPr>
        <w:pStyle w:val="NormalWeb"/>
        <w:spacing w:before="0" w:beforeAutospacing="0" w:after="180" w:afterAutospacing="0" w:line="360" w:lineRule="auto"/>
        <w:ind w:left="450" w:hanging="450"/>
        <w:rPr>
          <w:color w:val="000000"/>
        </w:rPr>
      </w:pPr>
      <w:r w:rsidRPr="00CB19A7">
        <w:rPr>
          <w:color w:val="000000"/>
        </w:rPr>
        <w:t>Griffin, R., 2018. </w:t>
      </w:r>
      <w:r w:rsidRPr="00CB19A7">
        <w:rPr>
          <w:i/>
          <w:iCs/>
          <w:color w:val="000000"/>
        </w:rPr>
        <w:t>Fundamentals of management</w:t>
      </w:r>
      <w:r w:rsidRPr="00CB19A7">
        <w:rPr>
          <w:color w:val="000000"/>
        </w:rPr>
        <w:t>.</w:t>
      </w:r>
    </w:p>
    <w:p w14:paraId="2650E219" w14:textId="77777777" w:rsidR="00CB19A7" w:rsidRPr="00CB19A7" w:rsidRDefault="00CB19A7" w:rsidP="00CB19A7">
      <w:pPr>
        <w:pStyle w:val="NormalWeb"/>
        <w:spacing w:before="0" w:beforeAutospacing="0" w:after="180" w:afterAutospacing="0" w:line="360" w:lineRule="auto"/>
        <w:ind w:left="450" w:hanging="450"/>
        <w:rPr>
          <w:color w:val="000000"/>
        </w:rPr>
      </w:pPr>
      <w:proofErr w:type="spellStart"/>
      <w:r w:rsidRPr="00CB19A7">
        <w:rPr>
          <w:color w:val="000000"/>
        </w:rPr>
        <w:t>Jukić</w:t>
      </w:r>
      <w:proofErr w:type="spellEnd"/>
      <w:r w:rsidRPr="00CB19A7">
        <w:rPr>
          <w:color w:val="000000"/>
        </w:rPr>
        <w:t>, D., 2019. Strategic analysis of corporate marketing in culture management. </w:t>
      </w:r>
      <w:r w:rsidRPr="00CB19A7">
        <w:rPr>
          <w:i/>
          <w:iCs/>
          <w:color w:val="000000"/>
        </w:rPr>
        <w:t>Strategic Management</w:t>
      </w:r>
      <w:r w:rsidRPr="00CB19A7">
        <w:rPr>
          <w:color w:val="000000"/>
        </w:rPr>
        <w:t>, 24(1), pp.10-18.</w:t>
      </w:r>
    </w:p>
    <w:p w14:paraId="07FE9D58" w14:textId="77777777" w:rsidR="00CB19A7" w:rsidRPr="00CB19A7" w:rsidRDefault="00CB19A7" w:rsidP="00CB19A7">
      <w:pPr>
        <w:pStyle w:val="NormalWeb"/>
        <w:spacing w:before="0" w:beforeAutospacing="0" w:after="180" w:afterAutospacing="0" w:line="360" w:lineRule="auto"/>
        <w:ind w:left="450" w:hanging="450"/>
        <w:rPr>
          <w:color w:val="000000"/>
        </w:rPr>
      </w:pPr>
      <w:r w:rsidRPr="00CB19A7">
        <w:rPr>
          <w:color w:val="000000"/>
        </w:rPr>
        <w:t>Kotler, P., 2017. </w:t>
      </w:r>
      <w:r w:rsidRPr="00CB19A7">
        <w:rPr>
          <w:i/>
          <w:iCs/>
          <w:color w:val="000000"/>
        </w:rPr>
        <w:t>Principle of Marketing</w:t>
      </w:r>
      <w:r w:rsidRPr="00CB19A7">
        <w:rPr>
          <w:color w:val="000000"/>
        </w:rPr>
        <w:t>. Harlow: Pearson Education Limited.</w:t>
      </w:r>
    </w:p>
    <w:p w14:paraId="4DE6FEA7" w14:textId="77777777" w:rsidR="00CB19A7" w:rsidRPr="00CB19A7" w:rsidRDefault="00CB19A7" w:rsidP="00CB19A7">
      <w:pPr>
        <w:pStyle w:val="NormalWeb"/>
        <w:spacing w:before="0" w:beforeAutospacing="0" w:after="180" w:afterAutospacing="0" w:line="360" w:lineRule="auto"/>
        <w:ind w:left="450" w:hanging="450"/>
        <w:rPr>
          <w:color w:val="000000"/>
        </w:rPr>
      </w:pPr>
      <w:r w:rsidRPr="00CB19A7">
        <w:rPr>
          <w:color w:val="000000"/>
        </w:rPr>
        <w:t>Roy, 2022. </w:t>
      </w:r>
      <w:r w:rsidRPr="00CB19A7">
        <w:rPr>
          <w:i/>
          <w:iCs/>
          <w:color w:val="000000"/>
        </w:rPr>
        <w:t xml:space="preserve">2022 small business challenges | </w:t>
      </w:r>
      <w:proofErr w:type="spellStart"/>
      <w:r w:rsidRPr="00CB19A7">
        <w:rPr>
          <w:i/>
          <w:iCs/>
          <w:color w:val="000000"/>
        </w:rPr>
        <w:t>takepayments</w:t>
      </w:r>
      <w:proofErr w:type="spellEnd"/>
      <w:r w:rsidRPr="00CB19A7">
        <w:rPr>
          <w:color w:val="000000"/>
        </w:rPr>
        <w:t xml:space="preserve">. [online] </w:t>
      </w:r>
      <w:proofErr w:type="spellStart"/>
      <w:r w:rsidRPr="00CB19A7">
        <w:rPr>
          <w:color w:val="000000"/>
        </w:rPr>
        <w:t>TakePayments</w:t>
      </w:r>
      <w:proofErr w:type="spellEnd"/>
      <w:r w:rsidRPr="00CB19A7">
        <w:rPr>
          <w:color w:val="000000"/>
        </w:rPr>
        <w:t>. Available at: &lt;https://www.takepayments.com/small-business-challenges/&gt; [Accessed 13 August 2022].</w:t>
      </w:r>
    </w:p>
    <w:p w14:paraId="31C423A9" w14:textId="77777777" w:rsidR="00CB19A7" w:rsidRPr="00CB19A7" w:rsidRDefault="00CB19A7" w:rsidP="00CB19A7">
      <w:pPr>
        <w:pStyle w:val="NormalWeb"/>
        <w:spacing w:before="0" w:beforeAutospacing="0" w:after="180" w:afterAutospacing="0" w:line="360" w:lineRule="auto"/>
        <w:ind w:left="450" w:hanging="450"/>
        <w:rPr>
          <w:color w:val="000000"/>
        </w:rPr>
      </w:pPr>
      <w:r w:rsidRPr="00CB19A7">
        <w:rPr>
          <w:color w:val="000000"/>
        </w:rPr>
        <w:t xml:space="preserve">Stokes, D., Wilson, N. and </w:t>
      </w:r>
      <w:proofErr w:type="spellStart"/>
      <w:r w:rsidRPr="00CB19A7">
        <w:rPr>
          <w:color w:val="000000"/>
        </w:rPr>
        <w:t>Mador</w:t>
      </w:r>
      <w:proofErr w:type="spellEnd"/>
      <w:r w:rsidRPr="00CB19A7">
        <w:rPr>
          <w:color w:val="000000"/>
        </w:rPr>
        <w:t>, M., 2017. </w:t>
      </w:r>
      <w:r w:rsidRPr="00CB19A7">
        <w:rPr>
          <w:i/>
          <w:iCs/>
          <w:color w:val="000000"/>
        </w:rPr>
        <w:t>Entrepreneurship</w:t>
      </w:r>
      <w:r w:rsidRPr="00CB19A7">
        <w:rPr>
          <w:color w:val="000000"/>
        </w:rPr>
        <w:t xml:space="preserve">. Hampshire, </w:t>
      </w:r>
      <w:proofErr w:type="gramStart"/>
      <w:r w:rsidRPr="00CB19A7">
        <w:rPr>
          <w:color w:val="000000"/>
        </w:rPr>
        <w:t>UK ;</w:t>
      </w:r>
      <w:proofErr w:type="gramEnd"/>
      <w:r w:rsidRPr="00CB19A7">
        <w:rPr>
          <w:color w:val="000000"/>
        </w:rPr>
        <w:t xml:space="preserve"> Australia: South-Western/Cengage Learning EMEA.</w:t>
      </w:r>
    </w:p>
    <w:p w14:paraId="4C98DFD0" w14:textId="77777777" w:rsidR="00CB19A7" w:rsidRPr="00CB19A7" w:rsidRDefault="00CB19A7" w:rsidP="00CB19A7">
      <w:pPr>
        <w:pStyle w:val="NormalWeb"/>
        <w:spacing w:before="0" w:beforeAutospacing="0" w:after="180" w:afterAutospacing="0" w:line="360" w:lineRule="auto"/>
        <w:ind w:left="450" w:hanging="450"/>
        <w:rPr>
          <w:color w:val="000000"/>
        </w:rPr>
      </w:pPr>
      <w:proofErr w:type="spellStart"/>
      <w:r w:rsidRPr="00CB19A7">
        <w:rPr>
          <w:color w:val="000000"/>
        </w:rPr>
        <w:t>Weidinger</w:t>
      </w:r>
      <w:proofErr w:type="spellEnd"/>
      <w:r w:rsidRPr="00CB19A7">
        <w:rPr>
          <w:color w:val="000000"/>
        </w:rPr>
        <w:t xml:space="preserve">, C., </w:t>
      </w:r>
      <w:proofErr w:type="spellStart"/>
      <w:r w:rsidRPr="00CB19A7">
        <w:rPr>
          <w:color w:val="000000"/>
        </w:rPr>
        <w:t>Fischler</w:t>
      </w:r>
      <w:proofErr w:type="spellEnd"/>
      <w:r w:rsidRPr="00CB19A7">
        <w:rPr>
          <w:color w:val="000000"/>
        </w:rPr>
        <w:t xml:space="preserve">, F. and </w:t>
      </w:r>
      <w:proofErr w:type="spellStart"/>
      <w:r w:rsidRPr="00CB19A7">
        <w:rPr>
          <w:color w:val="000000"/>
        </w:rPr>
        <w:t>Schmidpeter</w:t>
      </w:r>
      <w:proofErr w:type="spellEnd"/>
      <w:r w:rsidRPr="00CB19A7">
        <w:rPr>
          <w:color w:val="000000"/>
        </w:rPr>
        <w:t>, R., 2018. </w:t>
      </w:r>
      <w:r w:rsidRPr="00CB19A7">
        <w:rPr>
          <w:i/>
          <w:iCs/>
          <w:color w:val="000000"/>
        </w:rPr>
        <w:t>Sustainable entrepreneurship</w:t>
      </w:r>
      <w:r w:rsidRPr="00CB19A7">
        <w:rPr>
          <w:color w:val="000000"/>
        </w:rPr>
        <w:t>. Heidelberg [etc.]: Springer.</w:t>
      </w:r>
    </w:p>
    <w:p w14:paraId="1FCF0B1A" w14:textId="77777777" w:rsidR="00CB19A7" w:rsidRPr="00CB19A7" w:rsidRDefault="00CB19A7" w:rsidP="00CB19A7">
      <w:pPr>
        <w:pStyle w:val="NormalWeb"/>
        <w:spacing w:before="0" w:beforeAutospacing="0" w:after="180" w:afterAutospacing="0" w:line="360" w:lineRule="auto"/>
        <w:ind w:left="450" w:hanging="450"/>
        <w:rPr>
          <w:color w:val="000000"/>
        </w:rPr>
      </w:pPr>
      <w:proofErr w:type="spellStart"/>
      <w:r w:rsidRPr="00CB19A7">
        <w:rPr>
          <w:color w:val="000000"/>
        </w:rPr>
        <w:t>Willson</w:t>
      </w:r>
      <w:proofErr w:type="spellEnd"/>
      <w:r w:rsidRPr="00CB19A7">
        <w:rPr>
          <w:color w:val="000000"/>
        </w:rPr>
        <w:t>, 2022. </w:t>
      </w:r>
      <w:r w:rsidRPr="00CB19A7">
        <w:rPr>
          <w:i/>
          <w:iCs/>
          <w:color w:val="000000"/>
        </w:rPr>
        <w:t>The Biggest Business Challenges Facing UK SMEs in 2022/23</w:t>
      </w:r>
      <w:r w:rsidRPr="00CB19A7">
        <w:rPr>
          <w:color w:val="000000"/>
        </w:rPr>
        <w:t>. [online] Nerdwallet.com. Available at: &lt;https://www.nerdwallet.com/uk/business/biggest-business-challenges/&gt; [Accessed 13 August 2022].</w:t>
      </w:r>
    </w:p>
    <w:p w14:paraId="2ADB149A" w14:textId="77777777" w:rsidR="008E4D86" w:rsidRPr="00CB19A7" w:rsidRDefault="008E4D86" w:rsidP="00CB19A7">
      <w:pPr>
        <w:rPr>
          <w:szCs w:val="24"/>
        </w:rPr>
      </w:pPr>
    </w:p>
    <w:sectPr w:rsidR="008E4D86" w:rsidRPr="00CB19A7" w:rsidSect="004A0BC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342F8" w14:textId="77777777" w:rsidR="008E5156" w:rsidRDefault="008E5156" w:rsidP="004A0BCF">
      <w:pPr>
        <w:spacing w:after="0" w:line="240" w:lineRule="auto"/>
      </w:pPr>
      <w:r>
        <w:separator/>
      </w:r>
    </w:p>
  </w:endnote>
  <w:endnote w:type="continuationSeparator" w:id="0">
    <w:p w14:paraId="1B9023DE" w14:textId="77777777" w:rsidR="008E5156" w:rsidRDefault="008E5156" w:rsidP="004A0B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6CA49" w14:textId="317E946E" w:rsidR="004A0BCF" w:rsidRDefault="004A0BCF">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4E922" w14:textId="77777777" w:rsidR="008E5156" w:rsidRDefault="008E5156" w:rsidP="004A0BCF">
      <w:pPr>
        <w:spacing w:after="0" w:line="240" w:lineRule="auto"/>
      </w:pPr>
      <w:r>
        <w:separator/>
      </w:r>
    </w:p>
  </w:footnote>
  <w:footnote w:type="continuationSeparator" w:id="0">
    <w:p w14:paraId="74169050" w14:textId="77777777" w:rsidR="008E5156" w:rsidRDefault="008E5156" w:rsidP="004A0B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D86"/>
    <w:rsid w:val="0008736C"/>
    <w:rsid w:val="00091E7B"/>
    <w:rsid w:val="00094F56"/>
    <w:rsid w:val="0016675D"/>
    <w:rsid w:val="001A581D"/>
    <w:rsid w:val="00225E6F"/>
    <w:rsid w:val="00243B40"/>
    <w:rsid w:val="002627DD"/>
    <w:rsid w:val="00291EA7"/>
    <w:rsid w:val="002B1105"/>
    <w:rsid w:val="002B2303"/>
    <w:rsid w:val="002D76BB"/>
    <w:rsid w:val="00346805"/>
    <w:rsid w:val="00430D81"/>
    <w:rsid w:val="00480E0B"/>
    <w:rsid w:val="0049315A"/>
    <w:rsid w:val="0049470B"/>
    <w:rsid w:val="004A0BCF"/>
    <w:rsid w:val="004A5CEF"/>
    <w:rsid w:val="004F52B7"/>
    <w:rsid w:val="00585C5E"/>
    <w:rsid w:val="00600EB2"/>
    <w:rsid w:val="0061775F"/>
    <w:rsid w:val="006D6C04"/>
    <w:rsid w:val="006E240F"/>
    <w:rsid w:val="00736292"/>
    <w:rsid w:val="007F1B91"/>
    <w:rsid w:val="007F6956"/>
    <w:rsid w:val="0084416D"/>
    <w:rsid w:val="00887096"/>
    <w:rsid w:val="0089723B"/>
    <w:rsid w:val="008E4D86"/>
    <w:rsid w:val="008E5156"/>
    <w:rsid w:val="00927368"/>
    <w:rsid w:val="00A67FB6"/>
    <w:rsid w:val="00AB2DA2"/>
    <w:rsid w:val="00AF1F1E"/>
    <w:rsid w:val="00B4504F"/>
    <w:rsid w:val="00B768F9"/>
    <w:rsid w:val="00B93920"/>
    <w:rsid w:val="00C22D89"/>
    <w:rsid w:val="00C4237F"/>
    <w:rsid w:val="00C75DA1"/>
    <w:rsid w:val="00C86DB3"/>
    <w:rsid w:val="00C9097E"/>
    <w:rsid w:val="00CB19A7"/>
    <w:rsid w:val="00E75BE0"/>
    <w:rsid w:val="00F0442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F7DEB"/>
  <w15:chartTrackingRefBased/>
  <w15:docId w15:val="{57820C8D-DD71-458A-80EC-7294C1E52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D8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4D86"/>
    <w:pPr>
      <w:keepNext/>
      <w:keepLines/>
      <w:spacing w:before="240" w:after="0"/>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uiPriority w:val="9"/>
    <w:unhideWhenUsed/>
    <w:qFormat/>
    <w:rsid w:val="008E4D86"/>
    <w:pPr>
      <w:keepNext/>
      <w:keepLines/>
      <w:spacing w:before="40" w:after="0"/>
      <w:outlineLvl w:val="1"/>
    </w:pPr>
    <w:rPr>
      <w:rFonts w:eastAsiaTheme="majorEastAsia" w:cstheme="majorBidi"/>
      <w:b/>
      <w:color w:val="262626" w:themeColor="text1" w:themeTint="D9"/>
      <w:sz w:val="28"/>
      <w:szCs w:val="26"/>
    </w:rPr>
  </w:style>
  <w:style w:type="paragraph" w:styleId="Heading3">
    <w:name w:val="heading 3"/>
    <w:basedOn w:val="Normal"/>
    <w:next w:val="Normal"/>
    <w:link w:val="Heading3Char"/>
    <w:uiPriority w:val="9"/>
    <w:unhideWhenUsed/>
    <w:qFormat/>
    <w:rsid w:val="00C75DA1"/>
    <w:pPr>
      <w:keepNext/>
      <w:keepLines/>
      <w:spacing w:before="40" w:after="0"/>
      <w:outlineLvl w:val="2"/>
    </w:pPr>
    <w:rPr>
      <w:rFonts w:eastAsiaTheme="majorEastAsia" w:cstheme="majorBidi"/>
      <w:b/>
      <w:color w:val="404040" w:themeColor="text1" w:themeTint="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D86"/>
    <w:rPr>
      <w:rFonts w:ascii="Times New Roman" w:eastAsiaTheme="majorEastAsia" w:hAnsi="Times New Roman" w:cstheme="majorBidi"/>
      <w:b/>
      <w:color w:val="222A35" w:themeColor="text2" w:themeShade="80"/>
      <w:sz w:val="32"/>
      <w:szCs w:val="32"/>
    </w:rPr>
  </w:style>
  <w:style w:type="character" w:customStyle="1" w:styleId="Heading2Char">
    <w:name w:val="Heading 2 Char"/>
    <w:basedOn w:val="DefaultParagraphFont"/>
    <w:link w:val="Heading2"/>
    <w:uiPriority w:val="9"/>
    <w:rsid w:val="008E4D86"/>
    <w:rPr>
      <w:rFonts w:ascii="Times New Roman" w:eastAsiaTheme="majorEastAsia" w:hAnsi="Times New Roman" w:cstheme="majorBidi"/>
      <w:b/>
      <w:color w:val="262626" w:themeColor="text1" w:themeTint="D9"/>
      <w:sz w:val="28"/>
      <w:szCs w:val="26"/>
    </w:rPr>
  </w:style>
  <w:style w:type="table" w:styleId="TableGrid">
    <w:name w:val="Table Grid"/>
    <w:basedOn w:val="TableNormal"/>
    <w:uiPriority w:val="39"/>
    <w:rsid w:val="00E75B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75DA1"/>
    <w:rPr>
      <w:rFonts w:ascii="Times New Roman" w:eastAsiaTheme="majorEastAsia" w:hAnsi="Times New Roman" w:cstheme="majorBidi"/>
      <w:b/>
      <w:color w:val="404040" w:themeColor="text1" w:themeTint="BF"/>
      <w:sz w:val="24"/>
      <w:szCs w:val="24"/>
    </w:rPr>
  </w:style>
  <w:style w:type="paragraph" w:styleId="TOCHeading">
    <w:name w:val="TOC Heading"/>
    <w:basedOn w:val="Heading1"/>
    <w:next w:val="Normal"/>
    <w:uiPriority w:val="39"/>
    <w:unhideWhenUsed/>
    <w:qFormat/>
    <w:rsid w:val="00480E0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480E0B"/>
    <w:pPr>
      <w:spacing w:after="100"/>
    </w:pPr>
  </w:style>
  <w:style w:type="paragraph" w:styleId="TOC2">
    <w:name w:val="toc 2"/>
    <w:basedOn w:val="Normal"/>
    <w:next w:val="Normal"/>
    <w:autoRedefine/>
    <w:uiPriority w:val="39"/>
    <w:unhideWhenUsed/>
    <w:rsid w:val="00480E0B"/>
    <w:pPr>
      <w:spacing w:after="100"/>
      <w:ind w:left="240"/>
    </w:pPr>
  </w:style>
  <w:style w:type="paragraph" w:styleId="TOC3">
    <w:name w:val="toc 3"/>
    <w:basedOn w:val="Normal"/>
    <w:next w:val="Normal"/>
    <w:autoRedefine/>
    <w:uiPriority w:val="39"/>
    <w:unhideWhenUsed/>
    <w:rsid w:val="00480E0B"/>
    <w:pPr>
      <w:spacing w:after="100"/>
      <w:ind w:left="480"/>
    </w:pPr>
  </w:style>
  <w:style w:type="character" w:styleId="Hyperlink">
    <w:name w:val="Hyperlink"/>
    <w:basedOn w:val="DefaultParagraphFont"/>
    <w:uiPriority w:val="99"/>
    <w:unhideWhenUsed/>
    <w:rsid w:val="00480E0B"/>
    <w:rPr>
      <w:color w:val="0563C1" w:themeColor="hyperlink"/>
      <w:u w:val="single"/>
    </w:rPr>
  </w:style>
  <w:style w:type="paragraph" w:styleId="NormalWeb">
    <w:name w:val="Normal (Web)"/>
    <w:basedOn w:val="Normal"/>
    <w:uiPriority w:val="99"/>
    <w:semiHidden/>
    <w:unhideWhenUsed/>
    <w:rsid w:val="00CB19A7"/>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4A0B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BCF"/>
    <w:rPr>
      <w:rFonts w:ascii="Times New Roman" w:hAnsi="Times New Roman"/>
      <w:sz w:val="24"/>
    </w:rPr>
  </w:style>
  <w:style w:type="paragraph" w:styleId="Footer">
    <w:name w:val="footer"/>
    <w:basedOn w:val="Normal"/>
    <w:link w:val="FooterChar"/>
    <w:uiPriority w:val="99"/>
    <w:unhideWhenUsed/>
    <w:rsid w:val="004A0B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BC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510769">
      <w:bodyDiv w:val="1"/>
      <w:marLeft w:val="0"/>
      <w:marRight w:val="0"/>
      <w:marTop w:val="0"/>
      <w:marBottom w:val="0"/>
      <w:divBdr>
        <w:top w:val="none" w:sz="0" w:space="0" w:color="auto"/>
        <w:left w:val="none" w:sz="0" w:space="0" w:color="auto"/>
        <w:bottom w:val="none" w:sz="0" w:space="0" w:color="auto"/>
        <w:right w:val="none" w:sz="0" w:space="0" w:color="auto"/>
      </w:divBdr>
    </w:div>
    <w:div w:id="517427420">
      <w:bodyDiv w:val="1"/>
      <w:marLeft w:val="0"/>
      <w:marRight w:val="0"/>
      <w:marTop w:val="0"/>
      <w:marBottom w:val="0"/>
      <w:divBdr>
        <w:top w:val="none" w:sz="0" w:space="0" w:color="auto"/>
        <w:left w:val="none" w:sz="0" w:space="0" w:color="auto"/>
        <w:bottom w:val="none" w:sz="0" w:space="0" w:color="auto"/>
        <w:right w:val="none" w:sz="0" w:space="0" w:color="auto"/>
      </w:divBdr>
    </w:div>
    <w:div w:id="852455413">
      <w:bodyDiv w:val="1"/>
      <w:marLeft w:val="0"/>
      <w:marRight w:val="0"/>
      <w:marTop w:val="0"/>
      <w:marBottom w:val="0"/>
      <w:divBdr>
        <w:top w:val="none" w:sz="0" w:space="0" w:color="auto"/>
        <w:left w:val="none" w:sz="0" w:space="0" w:color="auto"/>
        <w:bottom w:val="none" w:sz="0" w:space="0" w:color="auto"/>
        <w:right w:val="none" w:sz="0" w:space="0" w:color="auto"/>
      </w:divBdr>
    </w:div>
    <w:div w:id="1880391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ABE65C-2064-46BD-BC5C-783B572DC1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2480</Words>
  <Characters>14142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Georgiana Ilie (2024158)</cp:lastModifiedBy>
  <cp:revision>2</cp:revision>
  <dcterms:created xsi:type="dcterms:W3CDTF">2022-08-31T20:22:00Z</dcterms:created>
  <dcterms:modified xsi:type="dcterms:W3CDTF">2022-08-31T20:22:00Z</dcterms:modified>
</cp:coreProperties>
</file>