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8B032E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83E12">
              <w:rPr>
                <w:rFonts w:ascii="Arial" w:hAnsi="Arial" w:cs="Arial"/>
                <w:b/>
                <w:sz w:val="22"/>
                <w:szCs w:val="22"/>
              </w:rPr>
              <w:t>Chris Belton</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152E10C7" w:rsidR="00152E9D" w:rsidRPr="00A406E5" w:rsidRDefault="007926AA" w:rsidP="00152E9D">
            <w:pPr>
              <w:jc w:val="center"/>
              <w:rPr>
                <w:rFonts w:ascii="Arial" w:hAnsi="Arial" w:cs="Arial"/>
                <w:sz w:val="32"/>
              </w:rPr>
            </w:pPr>
            <w:r>
              <w:rPr>
                <w:rFonts w:ascii="Arial" w:hAnsi="Arial" w:cs="Arial"/>
                <w:sz w:val="32"/>
              </w:rPr>
              <w:t>7</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2A518A29" w:rsidR="00152E9D" w:rsidRPr="00A406E5" w:rsidRDefault="007926AA" w:rsidP="00152E9D">
            <w:pPr>
              <w:spacing w:after="120"/>
              <w:rPr>
                <w:rFonts w:ascii="Arial" w:hAnsi="Arial" w:cs="Arial"/>
                <w:sz w:val="14"/>
                <w:szCs w:val="14"/>
              </w:rPr>
            </w:pPr>
            <w:r>
              <w:rPr>
                <w:rFonts w:ascii="Arial" w:hAnsi="Arial" w:cs="Arial"/>
                <w:sz w:val="14"/>
                <w:szCs w:val="14"/>
              </w:rPr>
              <w:t>A reasonable number of relevant refs.</w:t>
            </w: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2FCDC423" w:rsidR="00152E9D" w:rsidRPr="00A406E5" w:rsidRDefault="007926AA" w:rsidP="00152E9D">
            <w:pPr>
              <w:jc w:val="center"/>
              <w:rPr>
                <w:rFonts w:ascii="Arial" w:hAnsi="Arial" w:cs="Arial"/>
                <w:sz w:val="32"/>
              </w:rPr>
            </w:pPr>
            <w:r>
              <w:rPr>
                <w:rFonts w:ascii="Arial" w:hAnsi="Arial" w:cs="Arial"/>
                <w:sz w:val="32"/>
              </w:rPr>
              <w:t>15</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1CDFEF02" w:rsidR="00152E9D" w:rsidRPr="00A406E5" w:rsidRDefault="007926AA" w:rsidP="00152E9D">
            <w:pPr>
              <w:spacing w:after="120"/>
              <w:rPr>
                <w:rFonts w:ascii="Arial" w:hAnsi="Arial" w:cs="Arial"/>
                <w:sz w:val="14"/>
                <w:szCs w:val="14"/>
              </w:rPr>
            </w:pPr>
            <w:r>
              <w:rPr>
                <w:rFonts w:ascii="Arial" w:hAnsi="Arial" w:cs="Arial"/>
                <w:sz w:val="14"/>
                <w:szCs w:val="14"/>
              </w:rPr>
              <w:t>Some statements on stress strain debatable in this high strain rate context.  Good presentation of material parameters chosen.</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2708F7D1" w:rsidR="00152E9D" w:rsidRPr="00A406E5" w:rsidRDefault="007926AA" w:rsidP="00152E9D">
            <w:pPr>
              <w:jc w:val="center"/>
              <w:rPr>
                <w:rFonts w:ascii="Arial" w:hAnsi="Arial" w:cs="Arial"/>
                <w:sz w:val="32"/>
              </w:rPr>
            </w:pPr>
            <w:r>
              <w:rPr>
                <w:rFonts w:ascii="Arial" w:hAnsi="Arial" w:cs="Arial"/>
                <w:sz w:val="32"/>
              </w:rPr>
              <w:t>15</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6701B269" w:rsidR="00152E9D" w:rsidRPr="00A406E5" w:rsidRDefault="007926AA" w:rsidP="00152E9D">
            <w:pPr>
              <w:spacing w:after="120"/>
              <w:rPr>
                <w:rFonts w:ascii="Arial" w:hAnsi="Arial" w:cs="Arial"/>
                <w:sz w:val="14"/>
                <w:szCs w:val="14"/>
              </w:rPr>
            </w:pPr>
            <w:r>
              <w:rPr>
                <w:rFonts w:ascii="Arial" w:hAnsi="Arial" w:cs="Arial"/>
                <w:sz w:val="14"/>
                <w:szCs w:val="14"/>
              </w:rPr>
              <w:t xml:space="preserve">You have clearly shown your cognitive grasp of tensile and shear stresses.  You might have made some comment as to  whether either or both of these stress components contributed to  fracture zones.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7729983E" w:rsidR="00152E9D" w:rsidRPr="00A406E5" w:rsidRDefault="007926AA" w:rsidP="00152E9D">
            <w:pPr>
              <w:jc w:val="center"/>
              <w:rPr>
                <w:rFonts w:ascii="Arial" w:hAnsi="Arial" w:cs="Arial"/>
                <w:sz w:val="32"/>
              </w:rPr>
            </w:pPr>
            <w:r>
              <w:rPr>
                <w:rFonts w:ascii="Arial" w:hAnsi="Arial" w:cs="Arial"/>
                <w:sz w:val="32"/>
              </w:rPr>
              <w:t>24</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1B37DA54" w:rsidR="00152E9D" w:rsidRPr="00A406E5" w:rsidRDefault="007926AA" w:rsidP="00152E9D">
            <w:pPr>
              <w:spacing w:after="120"/>
              <w:rPr>
                <w:rFonts w:ascii="Arial" w:hAnsi="Arial" w:cs="Arial"/>
                <w:sz w:val="14"/>
                <w:szCs w:val="14"/>
              </w:rPr>
            </w:pPr>
            <w:r>
              <w:rPr>
                <w:rFonts w:ascii="Arial" w:hAnsi="Arial" w:cs="Arial"/>
                <w:sz w:val="14"/>
                <w:szCs w:val="14"/>
              </w:rPr>
              <w:t>Note original design  and the success of these simulations which showed considerable distortion of projectile mesh . Well done.</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62B4FE72" w:rsidR="00152E9D" w:rsidRPr="00A406E5" w:rsidRDefault="007926AA" w:rsidP="00152E9D">
            <w:pPr>
              <w:jc w:val="center"/>
              <w:rPr>
                <w:rFonts w:ascii="Arial" w:hAnsi="Arial" w:cs="Arial"/>
                <w:sz w:val="32"/>
              </w:rPr>
            </w:pPr>
            <w:r>
              <w:rPr>
                <w:rFonts w:ascii="Arial" w:hAnsi="Arial" w:cs="Arial"/>
                <w:sz w:val="32"/>
              </w:rPr>
              <w:t>14</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78D6C79E" w:rsidR="00152E9D" w:rsidRPr="00A406E5" w:rsidRDefault="007926AA" w:rsidP="00152E9D">
            <w:pPr>
              <w:spacing w:after="120"/>
              <w:rPr>
                <w:rFonts w:ascii="Arial" w:hAnsi="Arial" w:cs="Arial"/>
                <w:sz w:val="14"/>
                <w:szCs w:val="14"/>
              </w:rPr>
            </w:pPr>
            <w:r>
              <w:rPr>
                <w:rFonts w:ascii="Arial" w:hAnsi="Arial" w:cs="Arial"/>
                <w:sz w:val="14"/>
                <w:szCs w:val="14"/>
              </w:rPr>
              <w:t xml:space="preserve">Add chapter numbering . note abstract and contents page and fig list. However, I find the presentation of the simulation results a bit confusing in the order  they are shown. The structure of the results could be easier to  read. </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5CE4F1C5" w:rsidR="00152E9D" w:rsidRPr="00A406E5" w:rsidRDefault="007926AA"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D8D80" w14:textId="77777777" w:rsidR="00B5260E" w:rsidRDefault="00B5260E">
      <w:r>
        <w:separator/>
      </w:r>
    </w:p>
  </w:endnote>
  <w:endnote w:type="continuationSeparator" w:id="0">
    <w:p w14:paraId="6174FDE9" w14:textId="77777777" w:rsidR="00B5260E" w:rsidRDefault="00B526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5326E" w14:textId="77777777" w:rsidR="00B5260E" w:rsidRDefault="00B5260E">
      <w:r>
        <w:separator/>
      </w:r>
    </w:p>
  </w:footnote>
  <w:footnote w:type="continuationSeparator" w:id="0">
    <w:p w14:paraId="4EF1A4CF" w14:textId="77777777" w:rsidR="00B5260E" w:rsidRDefault="00B526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AA"/>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5260E"/>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3E12"/>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22</TotalTime>
  <Pages>10</Pages>
  <Words>3227</Words>
  <Characters>18397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2023-02-07T20:50:00Z</dcterms:created>
  <dcterms:modified xsi:type="dcterms:W3CDTF">2023-05-22T10:48:00Z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