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461EB" w14:textId="56190C91" w:rsidR="00844C6E" w:rsidRDefault="00844C6E" w:rsidP="00844C6E">
      <w:pPr>
        <w:spacing w:before="100"/>
        <w:ind w:right="212"/>
        <w:jc w:val="right"/>
        <w:rPr>
          <w:b/>
          <w:sz w:val="24"/>
          <w:szCs w:val="24"/>
        </w:rPr>
      </w:pPr>
      <w:r>
        <w:rPr>
          <w:b/>
          <w:sz w:val="28"/>
        </w:rPr>
        <w:t xml:space="preserve">                         </w:t>
      </w:r>
    </w:p>
    <w:p w14:paraId="25C425BC" w14:textId="47CA334B" w:rsidR="00844C6E" w:rsidRDefault="00B57A0C" w:rsidP="00844C6E">
      <w:r>
        <w:rPr>
          <w:rFonts w:ascii="Times New Roman"/>
          <w:noProof/>
          <w:sz w:val="20"/>
          <w:lang w:bidi="bn-BD"/>
        </w:rPr>
        <w:drawing>
          <wp:inline distT="0" distB="0" distL="0" distR="0" wp14:anchorId="331EB1CB" wp14:editId="3B9781A7">
            <wp:extent cx="2927350" cy="1085850"/>
            <wp:effectExtent l="0" t="0" r="6350" b="0"/>
            <wp:docPr id="775893426"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27350" cy="1085850"/>
                    </a:xfrm>
                    <a:prstGeom prst="rect">
                      <a:avLst/>
                    </a:prstGeom>
                    <a:noFill/>
                    <a:ln>
                      <a:noFill/>
                    </a:ln>
                  </pic:spPr>
                </pic:pic>
              </a:graphicData>
            </a:graphic>
          </wp:inline>
        </w:drawing>
      </w:r>
    </w:p>
    <w:p w14:paraId="16816776" w14:textId="77777777" w:rsidR="00B57A0C" w:rsidRDefault="00B57A0C" w:rsidP="00762F77">
      <w:pPr>
        <w:spacing w:line="256" w:lineRule="auto"/>
      </w:pPr>
    </w:p>
    <w:p w14:paraId="06DB690E" w14:textId="77777777" w:rsidR="00B57A0C" w:rsidRDefault="00B57A0C" w:rsidP="00762F77">
      <w:pPr>
        <w:spacing w:line="256" w:lineRule="auto"/>
      </w:pPr>
    </w:p>
    <w:p w14:paraId="59C859A3" w14:textId="77777777" w:rsidR="00B57A0C" w:rsidRDefault="00B57A0C" w:rsidP="00762F77">
      <w:pPr>
        <w:spacing w:line="256" w:lineRule="auto"/>
      </w:pPr>
    </w:p>
    <w:p w14:paraId="4EC4DB27" w14:textId="77777777" w:rsidR="00B57A0C" w:rsidRDefault="00B57A0C" w:rsidP="00762F77">
      <w:pPr>
        <w:spacing w:line="256" w:lineRule="auto"/>
      </w:pPr>
    </w:p>
    <w:p w14:paraId="63BD07A7" w14:textId="77777777" w:rsidR="00B57A0C" w:rsidRDefault="00B57A0C" w:rsidP="00762F77">
      <w:pPr>
        <w:spacing w:line="256" w:lineRule="auto"/>
      </w:pPr>
    </w:p>
    <w:p w14:paraId="45C5CB44" w14:textId="3E55B364" w:rsidR="005E2A62" w:rsidRPr="00762F77" w:rsidRDefault="00762F77" w:rsidP="00762F77">
      <w:pPr>
        <w:spacing w:line="256" w:lineRule="auto"/>
        <w:rPr>
          <w:rFonts w:ascii="Calibri" w:eastAsia="DengXian" w:hAnsi="Calibri" w:cs="Times New Roman"/>
          <w:sz w:val="56"/>
          <w:szCs w:val="56"/>
          <w:lang w:eastAsia="zh-CN"/>
        </w:rPr>
      </w:pPr>
      <w:r>
        <w:t xml:space="preserve">                         </w:t>
      </w:r>
      <w:r w:rsidR="005E2A62" w:rsidRPr="00995326">
        <w:rPr>
          <w:rFonts w:ascii="Calibri" w:eastAsia="DengXian" w:hAnsi="Calibri" w:cs="Times New Roman"/>
          <w:sz w:val="32"/>
          <w:szCs w:val="32"/>
          <w:lang w:eastAsia="zh-CN"/>
        </w:rPr>
        <w:t xml:space="preserve">    </w:t>
      </w:r>
      <w:r w:rsidR="005E2A62" w:rsidRPr="00995326">
        <w:rPr>
          <w:rFonts w:ascii="Calibri" w:eastAsia="DengXian" w:hAnsi="Calibri" w:cs="Times New Roman"/>
          <w:sz w:val="56"/>
          <w:szCs w:val="56"/>
          <w:lang w:eastAsia="zh-CN"/>
        </w:rPr>
        <w:t xml:space="preserve">Assignment </w:t>
      </w:r>
      <w:r w:rsidR="005E2A62">
        <w:rPr>
          <w:rFonts w:ascii="Calibri" w:eastAsia="DengXian" w:hAnsi="Calibri" w:cs="Times New Roman"/>
          <w:sz w:val="56"/>
          <w:szCs w:val="56"/>
          <w:lang w:eastAsia="zh-CN"/>
        </w:rPr>
        <w:t>2</w:t>
      </w:r>
    </w:p>
    <w:p w14:paraId="5013BFA7" w14:textId="77777777" w:rsidR="005E2A62" w:rsidRPr="00995326" w:rsidRDefault="005E2A62" w:rsidP="005E2A62">
      <w:pPr>
        <w:spacing w:line="256" w:lineRule="auto"/>
        <w:rPr>
          <w:rFonts w:ascii="Calibri" w:eastAsia="DengXian" w:hAnsi="Calibri" w:cs="Times New Roman"/>
          <w:sz w:val="32"/>
          <w:szCs w:val="32"/>
          <w:lang w:eastAsia="zh-CN"/>
        </w:rPr>
      </w:pPr>
    </w:p>
    <w:p w14:paraId="20AC3C3E" w14:textId="77777777" w:rsidR="005E2A62" w:rsidRDefault="005E2A62" w:rsidP="005E2A62">
      <w:pPr>
        <w:spacing w:line="256" w:lineRule="auto"/>
        <w:rPr>
          <w:rFonts w:eastAsia="DengXian" w:cs="Arial"/>
          <w:sz w:val="24"/>
          <w:szCs w:val="24"/>
          <w:lang w:eastAsia="zh-CN"/>
        </w:rPr>
      </w:pPr>
      <w:r w:rsidRPr="00995326">
        <w:rPr>
          <w:rFonts w:ascii="Calibri" w:eastAsia="DengXian" w:hAnsi="Calibri" w:cs="Times New Roman"/>
          <w:sz w:val="32"/>
          <w:szCs w:val="32"/>
          <w:lang w:eastAsia="zh-CN"/>
        </w:rPr>
        <w:t>Name</w:t>
      </w:r>
      <w:r>
        <w:rPr>
          <w:rFonts w:ascii="Calibri" w:eastAsia="DengXian" w:hAnsi="Calibri" w:cs="Times New Roman"/>
          <w:sz w:val="32"/>
          <w:szCs w:val="32"/>
          <w:lang w:eastAsia="zh-CN"/>
        </w:rPr>
        <w:t>: Stefania-Diana Stanciu</w:t>
      </w:r>
      <w:r>
        <w:rPr>
          <w:rFonts w:eastAsia="DengXian" w:cs="Arial"/>
          <w:sz w:val="24"/>
          <w:szCs w:val="24"/>
          <w:lang w:eastAsia="zh-CN"/>
        </w:rPr>
        <w:t xml:space="preserve"> </w:t>
      </w:r>
    </w:p>
    <w:p w14:paraId="0A8FD072" w14:textId="77777777" w:rsidR="005E2A62" w:rsidRPr="00995326" w:rsidRDefault="005E2A62" w:rsidP="005E2A62">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Student ID</w:t>
      </w:r>
      <w:r>
        <w:rPr>
          <w:rFonts w:ascii="Calibri" w:eastAsia="DengXian" w:hAnsi="Calibri" w:cs="Times New Roman"/>
          <w:sz w:val="32"/>
          <w:szCs w:val="32"/>
          <w:lang w:eastAsia="zh-CN"/>
        </w:rPr>
        <w:t>: 2234963</w:t>
      </w:r>
    </w:p>
    <w:p w14:paraId="4A3C688D" w14:textId="77777777" w:rsidR="005E2A62" w:rsidRPr="00995326" w:rsidRDefault="005E2A62" w:rsidP="005E2A62">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code</w:t>
      </w:r>
      <w:r>
        <w:rPr>
          <w:rFonts w:ascii="Calibri" w:eastAsia="DengXian" w:hAnsi="Calibri" w:cs="Times New Roman"/>
          <w:sz w:val="32"/>
          <w:szCs w:val="32"/>
          <w:lang w:eastAsia="zh-CN"/>
        </w:rPr>
        <w:t>: LCBB4004</w:t>
      </w:r>
    </w:p>
    <w:p w14:paraId="0A83B979" w14:textId="77777777" w:rsidR="005E2A62" w:rsidRPr="00995326" w:rsidRDefault="005E2A62" w:rsidP="005E2A62">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name</w:t>
      </w:r>
      <w:r>
        <w:rPr>
          <w:rFonts w:ascii="Calibri" w:eastAsia="DengXian" w:hAnsi="Calibri" w:cs="Times New Roman"/>
          <w:sz w:val="32"/>
          <w:szCs w:val="32"/>
          <w:lang w:eastAsia="zh-CN"/>
        </w:rPr>
        <w:t>: Marketing Fundamentals</w:t>
      </w:r>
    </w:p>
    <w:p w14:paraId="7A6F1F09" w14:textId="77777777" w:rsidR="005E2A62" w:rsidRPr="00995326" w:rsidRDefault="005E2A62" w:rsidP="005E2A62">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Lecturer</w:t>
      </w:r>
      <w:r>
        <w:rPr>
          <w:rFonts w:ascii="Calibri" w:eastAsia="DengXian" w:hAnsi="Calibri" w:cs="Times New Roman"/>
          <w:sz w:val="32"/>
          <w:szCs w:val="32"/>
          <w:lang w:eastAsia="zh-CN"/>
        </w:rPr>
        <w:t xml:space="preserve">: Dr. </w:t>
      </w:r>
      <w:proofErr w:type="spellStart"/>
      <w:r>
        <w:rPr>
          <w:rFonts w:ascii="Calibri" w:eastAsia="DengXian" w:hAnsi="Calibri" w:cs="Times New Roman"/>
          <w:sz w:val="32"/>
          <w:szCs w:val="32"/>
          <w:lang w:eastAsia="zh-CN"/>
        </w:rPr>
        <w:t>Piyumika</w:t>
      </w:r>
      <w:proofErr w:type="spellEnd"/>
      <w:r>
        <w:rPr>
          <w:rFonts w:ascii="Calibri" w:eastAsia="DengXian" w:hAnsi="Calibri" w:cs="Times New Roman"/>
          <w:sz w:val="32"/>
          <w:szCs w:val="32"/>
          <w:lang w:eastAsia="zh-CN"/>
        </w:rPr>
        <w:t xml:space="preserve"> </w:t>
      </w:r>
      <w:proofErr w:type="spellStart"/>
      <w:r>
        <w:rPr>
          <w:rFonts w:ascii="Calibri" w:eastAsia="DengXian" w:hAnsi="Calibri" w:cs="Times New Roman"/>
          <w:sz w:val="32"/>
          <w:szCs w:val="32"/>
          <w:lang w:eastAsia="zh-CN"/>
        </w:rPr>
        <w:t>Kithulgoda</w:t>
      </w:r>
      <w:proofErr w:type="spellEnd"/>
      <w:r>
        <w:rPr>
          <w:rFonts w:ascii="Calibri" w:eastAsia="DengXian" w:hAnsi="Calibri" w:cs="Times New Roman"/>
          <w:sz w:val="32"/>
          <w:szCs w:val="32"/>
          <w:lang w:eastAsia="zh-CN"/>
        </w:rPr>
        <w:t xml:space="preserve"> Gamage </w:t>
      </w:r>
    </w:p>
    <w:p w14:paraId="70E86A78" w14:textId="1406926F" w:rsidR="00844C6E" w:rsidRDefault="00844C6E" w:rsidP="00844C6E">
      <w:pPr>
        <w:rPr>
          <w:rFonts w:eastAsiaTheme="majorEastAsia" w:cs="Arial"/>
          <w:color w:val="2E74B5" w:themeColor="accent5" w:themeShade="BF"/>
          <w:sz w:val="32"/>
          <w:szCs w:val="24"/>
        </w:rPr>
      </w:pPr>
    </w:p>
    <w:p w14:paraId="42B19C41" w14:textId="77777777" w:rsidR="00762F77" w:rsidRDefault="00762F77" w:rsidP="00844C6E">
      <w:pPr>
        <w:rPr>
          <w:rFonts w:eastAsiaTheme="majorEastAsia" w:cs="Arial"/>
          <w:color w:val="2E74B5" w:themeColor="accent5" w:themeShade="BF"/>
          <w:sz w:val="32"/>
          <w:szCs w:val="24"/>
        </w:rPr>
      </w:pPr>
    </w:p>
    <w:p w14:paraId="2CE6DBA0" w14:textId="04907283" w:rsidR="00762F77" w:rsidRDefault="00762F77" w:rsidP="00844C6E">
      <w:pPr>
        <w:rPr>
          <w:rFonts w:eastAsiaTheme="majorEastAsia" w:cs="Arial"/>
          <w:color w:val="2E74B5" w:themeColor="accent5" w:themeShade="BF"/>
          <w:sz w:val="32"/>
          <w:szCs w:val="24"/>
        </w:rPr>
      </w:pPr>
    </w:p>
    <w:p w14:paraId="148A5EAA" w14:textId="766C9C71" w:rsidR="00762F77" w:rsidRDefault="00762F77" w:rsidP="00844C6E">
      <w:pPr>
        <w:rPr>
          <w:rFonts w:eastAsiaTheme="majorEastAsia" w:cs="Arial"/>
          <w:color w:val="2E74B5" w:themeColor="accent5" w:themeShade="BF"/>
          <w:sz w:val="32"/>
          <w:szCs w:val="24"/>
        </w:rPr>
      </w:pPr>
    </w:p>
    <w:p w14:paraId="7583D71D" w14:textId="77777777" w:rsidR="00762F77" w:rsidRDefault="00762F77" w:rsidP="00844C6E">
      <w:pPr>
        <w:rPr>
          <w:rFonts w:eastAsiaTheme="majorEastAsia" w:cs="Arial"/>
          <w:color w:val="2E74B5" w:themeColor="accent5" w:themeShade="BF"/>
          <w:sz w:val="32"/>
          <w:szCs w:val="24"/>
        </w:rPr>
      </w:pPr>
    </w:p>
    <w:p w14:paraId="07A80145" w14:textId="77777777" w:rsidR="00762F77" w:rsidRDefault="00762F77" w:rsidP="00844C6E">
      <w:pPr>
        <w:rPr>
          <w:rFonts w:eastAsiaTheme="majorEastAsia" w:cs="Arial"/>
          <w:color w:val="2E74B5" w:themeColor="accent5" w:themeShade="BF"/>
          <w:sz w:val="32"/>
          <w:szCs w:val="24"/>
        </w:rPr>
      </w:pPr>
    </w:p>
    <w:p w14:paraId="27DBBA18" w14:textId="77777777" w:rsidR="00762F77" w:rsidRDefault="00762F77" w:rsidP="00844C6E">
      <w:pPr>
        <w:rPr>
          <w:rFonts w:eastAsiaTheme="majorEastAsia" w:cs="Arial"/>
          <w:color w:val="2E74B5" w:themeColor="accent5" w:themeShade="BF"/>
          <w:sz w:val="32"/>
          <w:szCs w:val="24"/>
        </w:rPr>
      </w:pPr>
    </w:p>
    <w:p w14:paraId="276C3B53" w14:textId="77777777" w:rsidR="00762F77" w:rsidRDefault="00762F77" w:rsidP="00844C6E">
      <w:pPr>
        <w:rPr>
          <w:rFonts w:eastAsiaTheme="majorEastAsia" w:cs="Arial"/>
          <w:color w:val="2E74B5" w:themeColor="accent5" w:themeShade="BF"/>
          <w:sz w:val="32"/>
          <w:szCs w:val="24"/>
        </w:rPr>
      </w:pPr>
    </w:p>
    <w:p w14:paraId="6EF2FB6E" w14:textId="77777777" w:rsidR="00B57A0C" w:rsidRDefault="00B57A0C" w:rsidP="00844C6E">
      <w:pPr>
        <w:rPr>
          <w:rFonts w:eastAsiaTheme="majorEastAsia" w:cs="Arial"/>
          <w:color w:val="2E74B5" w:themeColor="accent5" w:themeShade="BF"/>
          <w:sz w:val="32"/>
          <w:szCs w:val="24"/>
        </w:rPr>
      </w:pPr>
    </w:p>
    <w:sdt>
      <w:sdtPr>
        <w:rPr>
          <w:rFonts w:ascii="Arial" w:eastAsiaTheme="minorHAnsi" w:hAnsi="Arial" w:cstheme="minorBidi"/>
          <w:color w:val="auto"/>
          <w:sz w:val="22"/>
          <w:szCs w:val="22"/>
        </w:rPr>
        <w:id w:val="1635974515"/>
        <w:docPartObj>
          <w:docPartGallery w:val="Table of Contents"/>
          <w:docPartUnique/>
        </w:docPartObj>
      </w:sdtPr>
      <w:sdtContent>
        <w:p w14:paraId="1F49813F" w14:textId="77777777" w:rsidR="00844C6E" w:rsidRDefault="00844C6E" w:rsidP="00844C6E">
          <w:pPr>
            <w:pStyle w:val="TOCHeading"/>
          </w:pPr>
          <w:r>
            <w:t>Contents</w:t>
          </w:r>
        </w:p>
        <w:p w14:paraId="61F006E8" w14:textId="77777777" w:rsidR="00844C6E" w:rsidRDefault="00844C6E" w:rsidP="00844C6E">
          <w:pPr>
            <w:pStyle w:val="TOC1"/>
            <w:tabs>
              <w:tab w:val="right" w:leader="dot" w:pos="9017"/>
            </w:tabs>
            <w:rPr>
              <w:rFonts w:asciiTheme="minorHAnsi" w:eastAsiaTheme="minorEastAsia" w:hAnsiTheme="minorHAnsi"/>
              <w:noProof/>
              <w:szCs w:val="28"/>
              <w:lang w:bidi="bn-BD"/>
            </w:rPr>
          </w:pPr>
          <w:r>
            <w:fldChar w:fldCharType="begin"/>
          </w:r>
          <w:r>
            <w:instrText xml:space="preserve"> TOC \o "1-3" \h \z \u </w:instrText>
          </w:r>
          <w:r>
            <w:fldChar w:fldCharType="separate"/>
          </w:r>
          <w:hyperlink r:id="rId5" w:anchor="_Toc140333832"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_Toc140333832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5045D4E3" w14:textId="77777777" w:rsidR="00844C6E" w:rsidRDefault="00000000" w:rsidP="00844C6E">
          <w:pPr>
            <w:pStyle w:val="TOC1"/>
            <w:tabs>
              <w:tab w:val="right" w:leader="dot" w:pos="9017"/>
            </w:tabs>
            <w:rPr>
              <w:rFonts w:asciiTheme="minorHAnsi" w:eastAsiaTheme="minorEastAsia" w:hAnsiTheme="minorHAnsi"/>
              <w:noProof/>
              <w:szCs w:val="28"/>
              <w:lang w:bidi="bn-BD"/>
            </w:rPr>
          </w:pPr>
          <w:hyperlink r:id="rId6" w:anchor="_Toc140333833" w:history="1">
            <w:r w:rsidR="00844C6E">
              <w:rPr>
                <w:rStyle w:val="Hyperlink"/>
                <w:noProof/>
              </w:rPr>
              <w:t>External analysis and future recommendations for our selected business organization</w:t>
            </w:r>
            <w:r w:rsidR="00844C6E">
              <w:rPr>
                <w:rStyle w:val="Hyperlink"/>
                <w:noProof/>
                <w:webHidden/>
                <w:color w:val="auto"/>
              </w:rPr>
              <w:tab/>
            </w:r>
            <w:r w:rsidR="00844C6E">
              <w:rPr>
                <w:rStyle w:val="Hyperlink"/>
                <w:noProof/>
                <w:webHidden/>
                <w:color w:val="auto"/>
              </w:rPr>
              <w:fldChar w:fldCharType="begin"/>
            </w:r>
            <w:r w:rsidR="00844C6E">
              <w:rPr>
                <w:rStyle w:val="Hyperlink"/>
                <w:noProof/>
                <w:webHidden/>
                <w:color w:val="auto"/>
              </w:rPr>
              <w:instrText xml:space="preserve"> PAGEREF _Toc140333833 \h </w:instrText>
            </w:r>
            <w:r w:rsidR="00844C6E">
              <w:rPr>
                <w:rStyle w:val="Hyperlink"/>
                <w:noProof/>
                <w:webHidden/>
                <w:color w:val="auto"/>
              </w:rPr>
            </w:r>
            <w:r w:rsidR="00844C6E">
              <w:rPr>
                <w:rStyle w:val="Hyperlink"/>
                <w:noProof/>
                <w:webHidden/>
                <w:color w:val="auto"/>
              </w:rPr>
              <w:fldChar w:fldCharType="separate"/>
            </w:r>
            <w:r w:rsidR="00844C6E">
              <w:rPr>
                <w:rStyle w:val="Hyperlink"/>
                <w:noProof/>
                <w:webHidden/>
                <w:color w:val="auto"/>
              </w:rPr>
              <w:t>4</w:t>
            </w:r>
            <w:r w:rsidR="00844C6E">
              <w:rPr>
                <w:rStyle w:val="Hyperlink"/>
                <w:noProof/>
                <w:webHidden/>
                <w:color w:val="auto"/>
              </w:rPr>
              <w:fldChar w:fldCharType="end"/>
            </w:r>
          </w:hyperlink>
        </w:p>
        <w:p w14:paraId="2204E3CE" w14:textId="77777777" w:rsidR="00844C6E" w:rsidRDefault="00000000" w:rsidP="00844C6E">
          <w:pPr>
            <w:pStyle w:val="TOC2"/>
            <w:tabs>
              <w:tab w:val="right" w:leader="dot" w:pos="9017"/>
            </w:tabs>
            <w:rPr>
              <w:rFonts w:asciiTheme="minorHAnsi" w:eastAsiaTheme="minorEastAsia" w:hAnsiTheme="minorHAnsi"/>
              <w:noProof/>
              <w:szCs w:val="28"/>
              <w:lang w:bidi="bn-BD"/>
            </w:rPr>
          </w:pPr>
          <w:hyperlink r:id="rId7" w:anchor="_Toc140333834" w:history="1">
            <w:r w:rsidR="00844C6E">
              <w:rPr>
                <w:rStyle w:val="Hyperlink"/>
                <w:noProof/>
              </w:rPr>
              <w:t>PESTEL Analysis</w:t>
            </w:r>
            <w:r w:rsidR="00844C6E">
              <w:rPr>
                <w:rStyle w:val="Hyperlink"/>
                <w:noProof/>
                <w:webHidden/>
                <w:color w:val="auto"/>
              </w:rPr>
              <w:tab/>
            </w:r>
            <w:r w:rsidR="00844C6E">
              <w:rPr>
                <w:rStyle w:val="Hyperlink"/>
                <w:noProof/>
                <w:webHidden/>
                <w:color w:val="auto"/>
              </w:rPr>
              <w:fldChar w:fldCharType="begin"/>
            </w:r>
            <w:r w:rsidR="00844C6E">
              <w:rPr>
                <w:rStyle w:val="Hyperlink"/>
                <w:noProof/>
                <w:webHidden/>
                <w:color w:val="auto"/>
              </w:rPr>
              <w:instrText xml:space="preserve"> PAGEREF _Toc140333834 \h </w:instrText>
            </w:r>
            <w:r w:rsidR="00844C6E">
              <w:rPr>
                <w:rStyle w:val="Hyperlink"/>
                <w:noProof/>
                <w:webHidden/>
                <w:color w:val="auto"/>
              </w:rPr>
            </w:r>
            <w:r w:rsidR="00844C6E">
              <w:rPr>
                <w:rStyle w:val="Hyperlink"/>
                <w:noProof/>
                <w:webHidden/>
                <w:color w:val="auto"/>
              </w:rPr>
              <w:fldChar w:fldCharType="separate"/>
            </w:r>
            <w:r w:rsidR="00844C6E">
              <w:rPr>
                <w:rStyle w:val="Hyperlink"/>
                <w:noProof/>
                <w:webHidden/>
                <w:color w:val="auto"/>
              </w:rPr>
              <w:t>4</w:t>
            </w:r>
            <w:r w:rsidR="00844C6E">
              <w:rPr>
                <w:rStyle w:val="Hyperlink"/>
                <w:noProof/>
                <w:webHidden/>
                <w:color w:val="auto"/>
              </w:rPr>
              <w:fldChar w:fldCharType="end"/>
            </w:r>
          </w:hyperlink>
        </w:p>
        <w:p w14:paraId="30A4196C" w14:textId="77777777" w:rsidR="00844C6E" w:rsidRDefault="00000000" w:rsidP="00844C6E">
          <w:pPr>
            <w:pStyle w:val="TOC2"/>
            <w:tabs>
              <w:tab w:val="right" w:leader="dot" w:pos="9017"/>
            </w:tabs>
            <w:rPr>
              <w:rFonts w:asciiTheme="minorHAnsi" w:eastAsiaTheme="minorEastAsia" w:hAnsiTheme="minorHAnsi"/>
              <w:noProof/>
              <w:szCs w:val="28"/>
              <w:lang w:bidi="bn-BD"/>
            </w:rPr>
          </w:pPr>
          <w:hyperlink r:id="rId8" w:anchor="_Toc140333835" w:history="1">
            <w:r w:rsidR="00844C6E">
              <w:rPr>
                <w:rStyle w:val="Hyperlink"/>
                <w:noProof/>
              </w:rPr>
              <w:t>Five Porter’s model</w:t>
            </w:r>
            <w:r w:rsidR="00844C6E">
              <w:rPr>
                <w:rStyle w:val="Hyperlink"/>
                <w:noProof/>
                <w:webHidden/>
                <w:color w:val="auto"/>
              </w:rPr>
              <w:tab/>
            </w:r>
            <w:r w:rsidR="00844C6E">
              <w:rPr>
                <w:rStyle w:val="Hyperlink"/>
                <w:noProof/>
                <w:webHidden/>
                <w:color w:val="auto"/>
              </w:rPr>
              <w:fldChar w:fldCharType="begin"/>
            </w:r>
            <w:r w:rsidR="00844C6E">
              <w:rPr>
                <w:rStyle w:val="Hyperlink"/>
                <w:noProof/>
                <w:webHidden/>
                <w:color w:val="auto"/>
              </w:rPr>
              <w:instrText xml:space="preserve"> PAGEREF _Toc140333835 \h </w:instrText>
            </w:r>
            <w:r w:rsidR="00844C6E">
              <w:rPr>
                <w:rStyle w:val="Hyperlink"/>
                <w:noProof/>
                <w:webHidden/>
                <w:color w:val="auto"/>
              </w:rPr>
            </w:r>
            <w:r w:rsidR="00844C6E">
              <w:rPr>
                <w:rStyle w:val="Hyperlink"/>
                <w:noProof/>
                <w:webHidden/>
                <w:color w:val="auto"/>
              </w:rPr>
              <w:fldChar w:fldCharType="separate"/>
            </w:r>
            <w:r w:rsidR="00844C6E">
              <w:rPr>
                <w:rStyle w:val="Hyperlink"/>
                <w:noProof/>
                <w:webHidden/>
                <w:color w:val="auto"/>
              </w:rPr>
              <w:t>7</w:t>
            </w:r>
            <w:r w:rsidR="00844C6E">
              <w:rPr>
                <w:rStyle w:val="Hyperlink"/>
                <w:noProof/>
                <w:webHidden/>
                <w:color w:val="auto"/>
              </w:rPr>
              <w:fldChar w:fldCharType="end"/>
            </w:r>
          </w:hyperlink>
        </w:p>
        <w:p w14:paraId="227017EE" w14:textId="77777777" w:rsidR="00844C6E" w:rsidRDefault="00000000" w:rsidP="00844C6E">
          <w:pPr>
            <w:pStyle w:val="TOC1"/>
            <w:tabs>
              <w:tab w:val="right" w:leader="dot" w:pos="9017"/>
            </w:tabs>
            <w:rPr>
              <w:rFonts w:asciiTheme="minorHAnsi" w:eastAsiaTheme="minorEastAsia" w:hAnsiTheme="minorHAnsi"/>
              <w:noProof/>
              <w:szCs w:val="28"/>
              <w:lang w:bidi="bn-BD"/>
            </w:rPr>
          </w:pPr>
          <w:hyperlink r:id="rId9" w:anchor="_Toc140333836" w:history="1">
            <w:r w:rsidR="00844C6E">
              <w:rPr>
                <w:rStyle w:val="Hyperlink"/>
                <w:noProof/>
              </w:rPr>
              <w:t>Recommendations</w:t>
            </w:r>
            <w:r w:rsidR="00844C6E">
              <w:rPr>
                <w:rStyle w:val="Hyperlink"/>
                <w:noProof/>
                <w:webHidden/>
                <w:color w:val="auto"/>
              </w:rPr>
              <w:tab/>
            </w:r>
            <w:r w:rsidR="00844C6E">
              <w:rPr>
                <w:rStyle w:val="Hyperlink"/>
                <w:noProof/>
                <w:webHidden/>
                <w:color w:val="auto"/>
              </w:rPr>
              <w:fldChar w:fldCharType="begin"/>
            </w:r>
            <w:r w:rsidR="00844C6E">
              <w:rPr>
                <w:rStyle w:val="Hyperlink"/>
                <w:noProof/>
                <w:webHidden/>
                <w:color w:val="auto"/>
              </w:rPr>
              <w:instrText xml:space="preserve"> PAGEREF _Toc140333836 \h </w:instrText>
            </w:r>
            <w:r w:rsidR="00844C6E">
              <w:rPr>
                <w:rStyle w:val="Hyperlink"/>
                <w:noProof/>
                <w:webHidden/>
                <w:color w:val="auto"/>
              </w:rPr>
            </w:r>
            <w:r w:rsidR="00844C6E">
              <w:rPr>
                <w:rStyle w:val="Hyperlink"/>
                <w:noProof/>
                <w:webHidden/>
                <w:color w:val="auto"/>
              </w:rPr>
              <w:fldChar w:fldCharType="separate"/>
            </w:r>
            <w:r w:rsidR="00844C6E">
              <w:rPr>
                <w:rStyle w:val="Hyperlink"/>
                <w:noProof/>
                <w:webHidden/>
                <w:color w:val="auto"/>
              </w:rPr>
              <w:t>12</w:t>
            </w:r>
            <w:r w:rsidR="00844C6E">
              <w:rPr>
                <w:rStyle w:val="Hyperlink"/>
                <w:noProof/>
                <w:webHidden/>
                <w:color w:val="auto"/>
              </w:rPr>
              <w:fldChar w:fldCharType="end"/>
            </w:r>
          </w:hyperlink>
        </w:p>
        <w:p w14:paraId="4152DB2E" w14:textId="77777777" w:rsidR="00844C6E" w:rsidRDefault="00000000" w:rsidP="00844C6E">
          <w:pPr>
            <w:pStyle w:val="TOC1"/>
            <w:tabs>
              <w:tab w:val="right" w:leader="dot" w:pos="9017"/>
            </w:tabs>
            <w:rPr>
              <w:rFonts w:asciiTheme="minorHAnsi" w:eastAsiaTheme="minorEastAsia" w:hAnsiTheme="minorHAnsi"/>
              <w:noProof/>
              <w:szCs w:val="28"/>
              <w:lang w:bidi="bn-BD"/>
            </w:rPr>
          </w:pPr>
          <w:hyperlink r:id="rId10" w:anchor="_Toc140333837" w:history="1">
            <w:r w:rsidR="00844C6E">
              <w:rPr>
                <w:rStyle w:val="Hyperlink"/>
                <w:noProof/>
              </w:rPr>
              <w:t>Conclusion</w:t>
            </w:r>
            <w:r w:rsidR="00844C6E">
              <w:rPr>
                <w:rStyle w:val="Hyperlink"/>
                <w:noProof/>
                <w:webHidden/>
                <w:color w:val="auto"/>
              </w:rPr>
              <w:tab/>
            </w:r>
            <w:r w:rsidR="00844C6E">
              <w:rPr>
                <w:rStyle w:val="Hyperlink"/>
                <w:noProof/>
                <w:webHidden/>
                <w:color w:val="auto"/>
              </w:rPr>
              <w:fldChar w:fldCharType="begin"/>
            </w:r>
            <w:r w:rsidR="00844C6E">
              <w:rPr>
                <w:rStyle w:val="Hyperlink"/>
                <w:noProof/>
                <w:webHidden/>
                <w:color w:val="auto"/>
              </w:rPr>
              <w:instrText xml:space="preserve"> PAGEREF _Toc140333837 \h </w:instrText>
            </w:r>
            <w:r w:rsidR="00844C6E">
              <w:rPr>
                <w:rStyle w:val="Hyperlink"/>
                <w:noProof/>
                <w:webHidden/>
                <w:color w:val="auto"/>
              </w:rPr>
            </w:r>
            <w:r w:rsidR="00844C6E">
              <w:rPr>
                <w:rStyle w:val="Hyperlink"/>
                <w:noProof/>
                <w:webHidden/>
                <w:color w:val="auto"/>
              </w:rPr>
              <w:fldChar w:fldCharType="separate"/>
            </w:r>
            <w:r w:rsidR="00844C6E">
              <w:rPr>
                <w:rStyle w:val="Hyperlink"/>
                <w:noProof/>
                <w:webHidden/>
                <w:color w:val="auto"/>
              </w:rPr>
              <w:t>13</w:t>
            </w:r>
            <w:r w:rsidR="00844C6E">
              <w:rPr>
                <w:rStyle w:val="Hyperlink"/>
                <w:noProof/>
                <w:webHidden/>
                <w:color w:val="auto"/>
              </w:rPr>
              <w:fldChar w:fldCharType="end"/>
            </w:r>
          </w:hyperlink>
        </w:p>
        <w:p w14:paraId="22AF45C2" w14:textId="77777777" w:rsidR="00844C6E" w:rsidRDefault="00000000" w:rsidP="00844C6E">
          <w:pPr>
            <w:pStyle w:val="TOC1"/>
            <w:tabs>
              <w:tab w:val="right" w:leader="dot" w:pos="9017"/>
            </w:tabs>
            <w:rPr>
              <w:rFonts w:asciiTheme="minorHAnsi" w:eastAsiaTheme="minorEastAsia" w:hAnsiTheme="minorHAnsi"/>
              <w:noProof/>
              <w:szCs w:val="28"/>
              <w:lang w:bidi="bn-BD"/>
            </w:rPr>
          </w:pPr>
          <w:hyperlink r:id="rId11" w:anchor="_Toc140333838" w:history="1">
            <w:r w:rsidR="00844C6E">
              <w:rPr>
                <w:rStyle w:val="Hyperlink"/>
                <w:noProof/>
              </w:rPr>
              <w:t>Reference list</w:t>
            </w:r>
            <w:r w:rsidR="00844C6E">
              <w:rPr>
                <w:rStyle w:val="Hyperlink"/>
                <w:noProof/>
                <w:webHidden/>
                <w:color w:val="auto"/>
              </w:rPr>
              <w:tab/>
            </w:r>
            <w:r w:rsidR="00844C6E">
              <w:rPr>
                <w:rStyle w:val="Hyperlink"/>
                <w:noProof/>
                <w:webHidden/>
                <w:color w:val="auto"/>
              </w:rPr>
              <w:fldChar w:fldCharType="begin"/>
            </w:r>
            <w:r w:rsidR="00844C6E">
              <w:rPr>
                <w:rStyle w:val="Hyperlink"/>
                <w:noProof/>
                <w:webHidden/>
                <w:color w:val="auto"/>
              </w:rPr>
              <w:instrText xml:space="preserve"> PAGEREF _Toc140333838 \h </w:instrText>
            </w:r>
            <w:r w:rsidR="00844C6E">
              <w:rPr>
                <w:rStyle w:val="Hyperlink"/>
                <w:noProof/>
                <w:webHidden/>
                <w:color w:val="auto"/>
              </w:rPr>
            </w:r>
            <w:r w:rsidR="00844C6E">
              <w:rPr>
                <w:rStyle w:val="Hyperlink"/>
                <w:noProof/>
                <w:webHidden/>
                <w:color w:val="auto"/>
              </w:rPr>
              <w:fldChar w:fldCharType="separate"/>
            </w:r>
            <w:r w:rsidR="00844C6E">
              <w:rPr>
                <w:rStyle w:val="Hyperlink"/>
                <w:noProof/>
                <w:webHidden/>
                <w:color w:val="auto"/>
              </w:rPr>
              <w:t>14</w:t>
            </w:r>
            <w:r w:rsidR="00844C6E">
              <w:rPr>
                <w:rStyle w:val="Hyperlink"/>
                <w:noProof/>
                <w:webHidden/>
                <w:color w:val="auto"/>
              </w:rPr>
              <w:fldChar w:fldCharType="end"/>
            </w:r>
          </w:hyperlink>
        </w:p>
        <w:p w14:paraId="3913F958" w14:textId="77777777" w:rsidR="00844C6E" w:rsidRDefault="00844C6E" w:rsidP="00844C6E">
          <w:r>
            <w:rPr>
              <w:b/>
              <w:bCs/>
              <w:noProof/>
            </w:rPr>
            <w:fldChar w:fldCharType="end"/>
          </w:r>
        </w:p>
      </w:sdtContent>
    </w:sdt>
    <w:p w14:paraId="4E5184F4" w14:textId="77777777" w:rsidR="00844C6E" w:rsidRDefault="00844C6E" w:rsidP="00844C6E">
      <w:pPr>
        <w:pStyle w:val="Heading1"/>
      </w:pPr>
    </w:p>
    <w:p w14:paraId="28665245" w14:textId="77777777" w:rsidR="00844C6E" w:rsidRDefault="00844C6E" w:rsidP="00844C6E">
      <w:pPr>
        <w:rPr>
          <w:rFonts w:eastAsiaTheme="majorEastAsia" w:cs="Arial"/>
          <w:color w:val="2E74B5" w:themeColor="accent5" w:themeShade="BF"/>
          <w:sz w:val="32"/>
          <w:szCs w:val="24"/>
        </w:rPr>
      </w:pPr>
      <w:r>
        <w:br w:type="page"/>
      </w:r>
    </w:p>
    <w:p w14:paraId="786EDB6F" w14:textId="77777777" w:rsidR="00844C6E" w:rsidRDefault="00844C6E" w:rsidP="00844C6E">
      <w:pPr>
        <w:pStyle w:val="Heading1"/>
      </w:pPr>
      <w:bookmarkStart w:id="0" w:name="_Toc140333832"/>
      <w:r>
        <w:lastRenderedPageBreak/>
        <w:t>Introduction</w:t>
      </w:r>
      <w:bookmarkEnd w:id="0"/>
      <w:r>
        <w:t xml:space="preserve"> </w:t>
      </w:r>
    </w:p>
    <w:p w14:paraId="4FE51E45" w14:textId="3874AD80" w:rsidR="00844C6E" w:rsidRDefault="00844C6E" w:rsidP="00844C6E">
      <w:r>
        <w:t xml:space="preserve">The motives of the article are to articulate an external description or analysis of Amazon Company and give a critical assessment and suggestion according to the courses current in IT business background. As a marketing head, the concentration will be on realizing the external functional area that affects the operations of the Amazon Company, addressing the advantages and issues, and permitting the strategy to provide this successfully. In the business background or the business environment, </w:t>
      </w:r>
      <w:r w:rsidR="00BB79C2">
        <w:t xml:space="preserve">there </w:t>
      </w:r>
      <w:r>
        <w:t xml:space="preserve">are two things such as internal factors and external factors. </w:t>
      </w:r>
      <w:proofErr w:type="gramStart"/>
      <w:r>
        <w:t>Both of them</w:t>
      </w:r>
      <w:proofErr w:type="gramEnd"/>
      <w:r>
        <w:t xml:space="preserve"> affect the total business environment very effectively or very negatively. To adapt in this business environment any kind of organization or any kind of business </w:t>
      </w:r>
      <w:proofErr w:type="gramStart"/>
      <w:r>
        <w:t>follow</w:t>
      </w:r>
      <w:proofErr w:type="gramEnd"/>
      <w:r>
        <w:t xml:space="preserve"> a business strategy which gives them extra opportunity and gives them extra advantages. In the external business environment, there are many business strategies or there are many marketing strategies that are very effective to operate the company. In the article, I will analyze a total overview of the business strategy or the marketing strategy of our selected company Amazon. There are many business or marketing strategies implemented in the total business of our Global world. Some strategies can be opportunities for an </w:t>
      </w:r>
      <w:proofErr w:type="gramStart"/>
      <w:r>
        <w:t>organization</w:t>
      </w:r>
      <w:proofErr w:type="gramEnd"/>
      <w:r>
        <w:t xml:space="preserve"> or some strategies can be threats for an organization. By analyzing the </w:t>
      </w:r>
      <w:r w:rsidR="00BE2311">
        <w:t>report,</w:t>
      </w:r>
      <w:r>
        <w:t xml:space="preserve"> I can identify the total issues and the total advantages for various business strategies or marketing strategies that an organization can implement it a way to success. As a marketing executive of Amazon, my recommendation is about the topic that we </w:t>
      </w:r>
      <w:proofErr w:type="gramStart"/>
      <w:r>
        <w:t>have to</w:t>
      </w:r>
      <w:proofErr w:type="gramEnd"/>
      <w:r>
        <w:t xml:space="preserve"> follow the internal and external business environment and we have to identify </w:t>
      </w:r>
      <w:r w:rsidR="00FB240F">
        <w:t>their</w:t>
      </w:r>
      <w:r>
        <w:t xml:space="preserve"> advantages and </w:t>
      </w:r>
      <w:r w:rsidR="00800468">
        <w:t>also,</w:t>
      </w:r>
      <w:r>
        <w:t xml:space="preserve"> we have to solve those disadvantages to grow the business. Amazon always follows the external and the internal business background or business environment to </w:t>
      </w:r>
      <w:r w:rsidR="00FB240F">
        <w:t>spare</w:t>
      </w:r>
      <w:r>
        <w:t xml:space="preserve"> its business around the world. Amazon also follows some strategies to grow its </w:t>
      </w:r>
      <w:r w:rsidR="00FB240F">
        <w:t>business,</w:t>
      </w:r>
      <w:r>
        <w:t xml:space="preserve"> for example online marketing and social media marketing and affiliate marketing. To retain the reputation of the organization the marketing executive or the marketing head of the organization </w:t>
      </w:r>
      <w:r w:rsidR="00FB240F">
        <w:t>follows</w:t>
      </w:r>
      <w:r>
        <w:t xml:space="preserve"> some strategy to capture the consumer.</w:t>
      </w:r>
    </w:p>
    <w:p w14:paraId="23C71B1A" w14:textId="77777777" w:rsidR="00844C6E" w:rsidRDefault="00844C6E" w:rsidP="00844C6E">
      <w:pPr>
        <w:pStyle w:val="Heading1"/>
      </w:pPr>
      <w:bookmarkStart w:id="1" w:name="_Toc140333833"/>
      <w:r>
        <w:lastRenderedPageBreak/>
        <w:t>External analysis and future recommendations for our selected business organization</w:t>
      </w:r>
      <w:bookmarkEnd w:id="1"/>
    </w:p>
    <w:p w14:paraId="28678CB6" w14:textId="0851365F" w:rsidR="00844C6E" w:rsidRDefault="00844C6E" w:rsidP="00844C6E">
      <w:r>
        <w:t xml:space="preserve">To operate any kind of business there are two things such as internal factors and external factors. </w:t>
      </w:r>
      <w:r w:rsidR="009A0868">
        <w:t>Both</w:t>
      </w:r>
      <w:r>
        <w:t xml:space="preserve"> are very important for any kind of organization. In this section, I will describe the external factors of our selected company Amazon (Bullard, 2016). For improving any business external analysis is very important and crucial for organizations. To analyze the external </w:t>
      </w:r>
      <w:r w:rsidR="009A0868">
        <w:t>factors,</w:t>
      </w:r>
      <w:r>
        <w:t xml:space="preserve"> we </w:t>
      </w:r>
      <w:proofErr w:type="gramStart"/>
      <w:r>
        <w:t>have to</w:t>
      </w:r>
      <w:proofErr w:type="gramEnd"/>
      <w:r>
        <w:t xml:space="preserve"> analyze the PESTEL analysis. For the external analysis, we </w:t>
      </w:r>
      <w:proofErr w:type="gramStart"/>
      <w:r>
        <w:t>have to</w:t>
      </w:r>
      <w:proofErr w:type="gramEnd"/>
      <w:r>
        <w:t xml:space="preserve"> analyze some factors, for example, political factors, economic factors, social factors, environmental factors, and legal factors (Thomas Del Marmol, 2015). Those factors affect our business organization sometimes negatively or sometimes positively. In the article, I will describe the total overview of these factors. To operate a business the head of a business should analyze the external environment. The external environment of any business influences the business (Woolf et al., 2019).</w:t>
      </w:r>
    </w:p>
    <w:p w14:paraId="278DFAE9" w14:textId="77777777" w:rsidR="00844C6E" w:rsidRDefault="00844C6E" w:rsidP="00844C6E">
      <w:pPr>
        <w:pStyle w:val="Heading2"/>
      </w:pPr>
      <w:bookmarkStart w:id="2" w:name="_Toc140333834"/>
      <w:r>
        <w:t>PESTEL Analysis</w:t>
      </w:r>
      <w:bookmarkEnd w:id="2"/>
    </w:p>
    <w:p w14:paraId="0CDF797D" w14:textId="77777777" w:rsidR="00844C6E" w:rsidRDefault="00844C6E" w:rsidP="00844C6E">
      <w:r>
        <w:t xml:space="preserve">To grow a business any kind of organization should follow the analysis of the external environment. The external environment gives the organization some recommendations or some suggestions and some advantages that are very efficient to the organization (Hartmut </w:t>
      </w:r>
      <w:proofErr w:type="spellStart"/>
      <w:r>
        <w:t>Bossel</w:t>
      </w:r>
      <w:proofErr w:type="spellEnd"/>
      <w:r>
        <w:t xml:space="preserve">, </w:t>
      </w:r>
      <w:proofErr w:type="spellStart"/>
      <w:r>
        <w:t>Salomón</w:t>
      </w:r>
      <w:proofErr w:type="spellEnd"/>
      <w:r>
        <w:t xml:space="preserve"> </w:t>
      </w:r>
      <w:proofErr w:type="spellStart"/>
      <w:r>
        <w:t>Klaczko-Ryndziun</w:t>
      </w:r>
      <w:proofErr w:type="spellEnd"/>
      <w:r>
        <w:t xml:space="preserve"> and </w:t>
      </w:r>
      <w:proofErr w:type="spellStart"/>
      <w:r>
        <w:t>Müller</w:t>
      </w:r>
      <w:proofErr w:type="spellEnd"/>
      <w:r>
        <w:t>, 2016). In the modern world to operate a business properly the head of the business organization should analyze the external and internal functional areas of the institution or organization. Here I will analyze the PESTLE such as the political factors, economic factors, social factors, technological factors, legal factors, and environmental factors (Beynon-Davies, 2021).</w:t>
      </w:r>
    </w:p>
    <w:p w14:paraId="744476C4" w14:textId="33BF1F53" w:rsidR="00844C6E" w:rsidRDefault="00844C6E" w:rsidP="00844C6E">
      <w:r>
        <w:lastRenderedPageBreak/>
        <w:t xml:space="preserve">                        </w:t>
      </w:r>
      <w:r>
        <w:rPr>
          <w:noProof/>
          <w:lang w:bidi="bn-BD"/>
        </w:rPr>
        <w:drawing>
          <wp:inline distT="0" distB="0" distL="0" distR="0" wp14:anchorId="6AACD280" wp14:editId="1841EA1D">
            <wp:extent cx="2470150" cy="1847850"/>
            <wp:effectExtent l="0" t="0" r="6350" b="0"/>
            <wp:docPr id="2069912348" name="Picture 1" descr="A circular chart with text in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912348" name="Picture 1" descr="A circular chart with text in different color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70150" cy="1847850"/>
                    </a:xfrm>
                    <a:prstGeom prst="rect">
                      <a:avLst/>
                    </a:prstGeom>
                    <a:noFill/>
                    <a:ln>
                      <a:noFill/>
                    </a:ln>
                  </pic:spPr>
                </pic:pic>
              </a:graphicData>
            </a:graphic>
          </wp:inline>
        </w:drawing>
      </w:r>
    </w:p>
    <w:p w14:paraId="018D2C8D" w14:textId="77777777" w:rsidR="00844C6E" w:rsidRDefault="00844C6E" w:rsidP="00844C6E">
      <w:pPr>
        <w:jc w:val="center"/>
      </w:pPr>
      <w:r>
        <w:t>Figure: 1 (PESTLE ANALYSIS)</w:t>
      </w:r>
    </w:p>
    <w:p w14:paraId="1FF2CDB4" w14:textId="77777777" w:rsidR="00844C6E" w:rsidRDefault="00844C6E" w:rsidP="00844C6E">
      <w:pPr>
        <w:jc w:val="left"/>
        <w:rPr>
          <w:b/>
          <w:bCs/>
        </w:rPr>
      </w:pPr>
      <w:r>
        <w:rPr>
          <w:b/>
          <w:bCs/>
        </w:rPr>
        <w:t>Political factors:</w:t>
      </w:r>
    </w:p>
    <w:p w14:paraId="40CA39E0" w14:textId="1B1A4316" w:rsidR="00844C6E" w:rsidRDefault="00844C6E" w:rsidP="00844C6E">
      <w:r>
        <w:t xml:space="preserve">For the external business environment </w:t>
      </w:r>
      <w:proofErr w:type="gramStart"/>
      <w:r>
        <w:t>analysis</w:t>
      </w:r>
      <w:proofErr w:type="gramEnd"/>
      <w:r>
        <w:t xml:space="preserve"> the political factors are very important and efficient to operate businesses in the external environment. Political factors refer to the rules and regulations of government. Sometimes </w:t>
      </w:r>
      <w:r w:rsidR="00126215">
        <w:t>the government</w:t>
      </w:r>
      <w:r>
        <w:t xml:space="preserve"> implements some rules and regulations that can be followed by the whole business organization. To operate any business organization around the world the business should follow the rules and regulations of the specific government. The tax rate is also the substance of government rules and regulation that </w:t>
      </w:r>
      <w:proofErr w:type="gramStart"/>
      <w:r>
        <w:t>is considered to be</w:t>
      </w:r>
      <w:proofErr w:type="gramEnd"/>
      <w:r>
        <w:t xml:space="preserve"> political factors. We have realized that the political factors for a business organization keep very efficient and crucial importance to operate their activities in the external business environment. In our selected company Amazon follows the upper steps to grow its business in the external business environment. Amazon also follows political rules and regulations around the world (Wiarda and Kline, 2018).</w:t>
      </w:r>
    </w:p>
    <w:p w14:paraId="291B104B" w14:textId="77777777" w:rsidR="00844C6E" w:rsidRDefault="00844C6E" w:rsidP="00844C6E">
      <w:pPr>
        <w:rPr>
          <w:b/>
          <w:bCs/>
        </w:rPr>
      </w:pPr>
      <w:r>
        <w:rPr>
          <w:b/>
          <w:bCs/>
        </w:rPr>
        <w:t>Economic factors:</w:t>
      </w:r>
    </w:p>
    <w:p w14:paraId="0E4CDB2D" w14:textId="77777777" w:rsidR="00844C6E" w:rsidRDefault="00844C6E" w:rsidP="00844C6E">
      <w:r>
        <w:t xml:space="preserve">Economic factors refer to the Macro Economic of the external business environment. Economic factors highlight the growth rate of the domestic product in the fashion rate exchange rate and realize how they influence the performance of the business organization. Regarding buying power, the need for the commodities of any specific company. Economic factors retain an important role in the external environment and macroeconomics. To manage a business in macroeconomics the economic factors athlete the business organization effectively or negatively by analyzing the exchange rate, inflation rate, and GDP growth. For </w:t>
      </w:r>
      <w:r>
        <w:lastRenderedPageBreak/>
        <w:t>our selected company Amazon, the company always follows the economic factors around the world to operate their activities.</w:t>
      </w:r>
    </w:p>
    <w:p w14:paraId="3580FD3A" w14:textId="77777777" w:rsidR="00844C6E" w:rsidRDefault="00844C6E" w:rsidP="00844C6E"/>
    <w:p w14:paraId="307F7688" w14:textId="77777777" w:rsidR="00844C6E" w:rsidRDefault="00844C6E" w:rsidP="00844C6E">
      <w:pPr>
        <w:rPr>
          <w:b/>
          <w:bCs/>
        </w:rPr>
      </w:pPr>
      <w:r>
        <w:rPr>
          <w:b/>
          <w:bCs/>
        </w:rPr>
        <w:t xml:space="preserve">Social factors: </w:t>
      </w:r>
    </w:p>
    <w:p w14:paraId="24F31ECB" w14:textId="11AB5555" w:rsidR="00844C6E" w:rsidRDefault="00844C6E" w:rsidP="00844C6E">
      <w:r>
        <w:t>Social factors are very effective and crucial factors for the external business environment or macroeconomics. To elaborate on</w:t>
      </w:r>
      <w:r w:rsidR="007C339C">
        <w:t xml:space="preserve"> </w:t>
      </w:r>
      <w:proofErr w:type="gramStart"/>
      <w:r w:rsidR="007C339C">
        <w:t>the</w:t>
      </w:r>
      <w:r>
        <w:t xml:space="preserve"> </w:t>
      </w:r>
      <w:r w:rsidR="000E2FB1">
        <w:t>macroeconomics</w:t>
      </w:r>
      <w:proofErr w:type="gramEnd"/>
      <w:r>
        <w:t xml:space="preserve"> or the external business environment the importance of the social factor is highlighted. Social factors refer to the social functional area, the cultural areas, and the customer that can affect our selected company Amazon. To consider how the organization </w:t>
      </w:r>
      <w:r w:rsidR="007C339C">
        <w:t>m</w:t>
      </w:r>
      <w:r>
        <w:t>ay retain its strategies to operate its business to include or to attach consumer perspective and the social aspects. The social factors of the external business environment or the Matric economy also mention the demographic area. Amazon follows the social factor very effectively (Council et al., 2016).</w:t>
      </w:r>
    </w:p>
    <w:p w14:paraId="1DF10DFE" w14:textId="77777777" w:rsidR="00844C6E" w:rsidRDefault="00844C6E" w:rsidP="00844C6E">
      <w:pPr>
        <w:rPr>
          <w:b/>
          <w:bCs/>
        </w:rPr>
      </w:pPr>
      <w:r>
        <w:rPr>
          <w:b/>
          <w:bCs/>
        </w:rPr>
        <w:t>Technological factors:</w:t>
      </w:r>
    </w:p>
    <w:p w14:paraId="43B27E3F" w14:textId="35007E13" w:rsidR="00844C6E" w:rsidRDefault="00844C6E" w:rsidP="00844C6E">
      <w:r>
        <w:t xml:space="preserve">In the modern world, the whole sector or industry moves into technology. Technology has improved the business </w:t>
      </w:r>
      <w:proofErr w:type="gramStart"/>
      <w:r>
        <w:t>environment</w:t>
      </w:r>
      <w:proofErr w:type="gramEnd"/>
      <w:r>
        <w:t xml:space="preserve"> crucial to operate their business easily and properly. In the current world, technology affects all sectors infrastructure of technology. With the advancement of </w:t>
      </w:r>
      <w:r w:rsidR="00381E82">
        <w:t>t</w:t>
      </w:r>
      <w:r>
        <w:t xml:space="preserve">echnology, a business organization can operate its activities using technology. At present many </w:t>
      </w:r>
      <w:r w:rsidR="0024274B">
        <w:t>organizations</w:t>
      </w:r>
      <w:r>
        <w:t xml:space="preserve"> </w:t>
      </w:r>
      <w:proofErr w:type="gramStart"/>
      <w:r>
        <w:t>uses</w:t>
      </w:r>
      <w:proofErr w:type="gramEnd"/>
      <w:r>
        <w:t xml:space="preserve"> that </w:t>
      </w:r>
      <w:r w:rsidR="0024274B">
        <w:t>t</w:t>
      </w:r>
      <w:r>
        <w:t xml:space="preserve">echnology for their marketing and to increase their value. Our selected company Amazon follows the technology the most. Amazon corporate their business and markets their products by using the internet or by using online platforms. In the analysis of the section, I have realized that using </w:t>
      </w:r>
      <w:r w:rsidR="0024274B">
        <w:t>t</w:t>
      </w:r>
      <w:r>
        <w:t>echnology is blissful for any kind of business organization to operate its activities (Cook, 2016).</w:t>
      </w:r>
    </w:p>
    <w:p w14:paraId="31A220D6" w14:textId="77777777" w:rsidR="00844C6E" w:rsidRDefault="00844C6E" w:rsidP="00844C6E">
      <w:pPr>
        <w:rPr>
          <w:b/>
          <w:bCs/>
        </w:rPr>
      </w:pPr>
      <w:r>
        <w:rPr>
          <w:b/>
          <w:bCs/>
        </w:rPr>
        <w:t xml:space="preserve">Legal factors: </w:t>
      </w:r>
    </w:p>
    <w:p w14:paraId="33D28570" w14:textId="55677287" w:rsidR="00844C6E" w:rsidRDefault="00844C6E" w:rsidP="00844C6E">
      <w:r>
        <w:t xml:space="preserve">In the external business environment or the Macro Economic the legal factors the part of the functional areas. Legal factors refer to the infrastructure and rules and </w:t>
      </w:r>
      <w:r w:rsidR="00744A2E">
        <w:t xml:space="preserve">regulations </w:t>
      </w:r>
      <w:r>
        <w:t xml:space="preserve">that </w:t>
      </w:r>
      <w:r w:rsidR="001057E0">
        <w:t>influence</w:t>
      </w:r>
      <w:r>
        <w:t xml:space="preserve"> any kind of business organization’s operation. </w:t>
      </w:r>
      <w:proofErr w:type="gramStart"/>
      <w:r>
        <w:t>To regard</w:t>
      </w:r>
      <w:proofErr w:type="gramEnd"/>
      <w:r>
        <w:t xml:space="preserve"> intellectual assets and worker regulation and the legal and potential release are the key point of the legal factor. Legal factors highlight various rules and regulations for loss that are affected by the worker and the </w:t>
      </w:r>
      <w:r>
        <w:lastRenderedPageBreak/>
        <w:t>employer. In Amazon Company, the head of the Amazon company follows the legal factor consciously to operate their activities (Krajewski, 2015).</w:t>
      </w:r>
    </w:p>
    <w:p w14:paraId="2E55EF68" w14:textId="77777777" w:rsidR="00844C6E" w:rsidRDefault="00844C6E" w:rsidP="00844C6E">
      <w:pPr>
        <w:rPr>
          <w:b/>
          <w:bCs/>
        </w:rPr>
      </w:pPr>
      <w:r>
        <w:rPr>
          <w:b/>
          <w:bCs/>
        </w:rPr>
        <w:t>Environmental factors:</w:t>
      </w:r>
    </w:p>
    <w:p w14:paraId="31CE3AD4" w14:textId="77777777" w:rsidR="00844C6E" w:rsidRDefault="00844C6E" w:rsidP="00844C6E">
      <w:r>
        <w:t xml:space="preserve">Environment factors are the major factors of the external business environment of </w:t>
      </w:r>
      <w:proofErr w:type="gramStart"/>
      <w:r>
        <w:t>the macroeconomics</w:t>
      </w:r>
      <w:proofErr w:type="gramEnd"/>
      <w:r>
        <w:t xml:space="preserve"> for any kind of company. To operate any organization evaluating the environmental factor is very essential to those organizations. To operate any organization the manager of the organization should be conscious of the environment. The environment gives us some opportunities and some disadvantages that influence our business negatively or positively. For the external business environment analysis or the macroeconomics analysis, environment factors retain a few essential activities. To reduce those disadvantages in the external business environment or macroeconomics every business organization should be conscious of the environmental factors. Our selected company Amazon always highlights the environmental factors to mitigate their challenges or issues. There are many environmental problems around our world. To adapt to the problematic environment a business organization </w:t>
      </w:r>
      <w:proofErr w:type="gramStart"/>
      <w:r>
        <w:t>has to</w:t>
      </w:r>
      <w:proofErr w:type="gramEnd"/>
      <w:r>
        <w:t xml:space="preserve"> improve its activities to operate properly. Lastly, it is said that analyzing environmental factors </w:t>
      </w:r>
      <w:proofErr w:type="gramStart"/>
      <w:r>
        <w:t>keep</w:t>
      </w:r>
      <w:proofErr w:type="gramEnd"/>
      <w:r>
        <w:t xml:space="preserve"> an efficient role in every business. To </w:t>
      </w:r>
      <w:proofErr w:type="gramStart"/>
      <w:r>
        <w:t>analyze,</w:t>
      </w:r>
      <w:proofErr w:type="gramEnd"/>
      <w:r>
        <w:t xml:space="preserve"> the external environment of the business or the macroeconomics besides the PESTLE analysis, Porter's five forces analysis is very essential to an organization (Meade and Parkes, 2018).</w:t>
      </w:r>
    </w:p>
    <w:p w14:paraId="4FB3ACE2" w14:textId="77777777" w:rsidR="00844C6E" w:rsidRDefault="00844C6E" w:rsidP="00844C6E">
      <w:pPr>
        <w:pStyle w:val="Heading2"/>
      </w:pPr>
      <w:bookmarkStart w:id="3" w:name="_Toc140333835"/>
      <w:r>
        <w:t>Five Porter’s model</w:t>
      </w:r>
      <w:bookmarkEnd w:id="3"/>
    </w:p>
    <w:p w14:paraId="3AFC3A16" w14:textId="14B34DA0" w:rsidR="00844C6E" w:rsidRDefault="00844C6E" w:rsidP="00844C6E">
      <w:r>
        <w:t xml:space="preserve">There are many ways to estimate the external environment or macroeconomics. The five forces are them. The analysis of the five forces is a model that addresses and describes five competitive functional areas that consist of every sector and </w:t>
      </w:r>
      <w:proofErr w:type="gramStart"/>
      <w:r>
        <w:t>assist</w:t>
      </w:r>
      <w:proofErr w:type="gramEnd"/>
      <w:r>
        <w:t xml:space="preserve"> to determine the weakness and strength of any sector. The five forces describe randomly utilized to address the infrastructure of any kind of sector to determine the very strategy plan (Porter, 2017). The model may be implemented in any section of the economy to realize the level of competition in the sector and increase large time profitability of any kind of business organization. The five models are designated after Harvard Business School professor Michael Porter. By analyzing </w:t>
      </w:r>
      <w:r>
        <w:lastRenderedPageBreak/>
        <w:t xml:space="preserve">the </w:t>
      </w:r>
      <w:proofErr w:type="gramStart"/>
      <w:r>
        <w:t>model</w:t>
      </w:r>
      <w:proofErr w:type="gramEnd"/>
      <w:r>
        <w:t xml:space="preserve"> we can realize the advantages and that is advantages of the five forces. Our selected company Amazon follows the five models because of its advantages. Amazon operates its business around the World properly by utilizing various external business environment analyses. The five models are one of them that analyzes the external business environment or background and macroeconomics that can be helpful for improving a business. By analyzing the five models, we have observed the functional areas of the external environment of the business. There are five Porter's models, such as competition in the sector, probable or potential of a new person, power of suppliers, power of customers, and threats of alternative commodities. Here, I will describe each of the parts of the five models.</w:t>
      </w:r>
    </w:p>
    <w:p w14:paraId="794D2B9D" w14:textId="77777777" w:rsidR="00844C6E" w:rsidRDefault="00844C6E" w:rsidP="00844C6E">
      <w:r>
        <w:rPr>
          <w:b/>
          <w:bCs/>
        </w:rPr>
        <w:t>Competition in the sectors:</w:t>
      </w:r>
      <w:r>
        <w:t xml:space="preserve"> </w:t>
      </w:r>
    </w:p>
    <w:p w14:paraId="208F2D22" w14:textId="4E9871A2" w:rsidR="00844C6E" w:rsidRDefault="00844C6E" w:rsidP="00844C6E">
      <w:proofErr w:type="gramStart"/>
      <w:r>
        <w:t>At first</w:t>
      </w:r>
      <w:proofErr w:type="gramEnd"/>
      <w:r>
        <w:t xml:space="preserve"> the analysis of the five models is competition in the industry competition in the industry is the past model of the 5 forces mentioned to the large number of competitors and their capabilities to overtake a company or a business. There are many competitors together with a huge number of similar commodities that give the smaller strength of a business. Providers and buyers </w:t>
      </w:r>
      <w:proofErr w:type="gramStart"/>
      <w:r>
        <w:t>in</w:t>
      </w:r>
      <w:proofErr w:type="gramEnd"/>
      <w:r>
        <w:t xml:space="preserve"> from various competition from companies if they are capable to give a good result or a small price. Competition in the industry is very </w:t>
      </w:r>
      <w:r w:rsidR="001C3269">
        <w:t>small and</w:t>
      </w:r>
      <w:r>
        <w:t xml:space="preserve"> a company has strong power to set higher values and implement the term off to a larger scale of profit. In this section, I have discussed the total competition areas for the industry or the business background. </w:t>
      </w:r>
      <w:proofErr w:type="gramStart"/>
      <w:r>
        <w:t>From</w:t>
      </w:r>
      <w:proofErr w:type="gramEnd"/>
      <w:r>
        <w:t xml:space="preserve"> the five models, the competition in the industry or the sector refers to the competitive Vibes of the business organization sector. Our selected company Amazon always follows the five forces </w:t>
      </w:r>
      <w:r w:rsidR="003B0DE7">
        <w:t>model,</w:t>
      </w:r>
      <w:r>
        <w:t xml:space="preserve"> and the company always follows the competition in the business industry that's why the Amazon Company did not </w:t>
      </w:r>
      <w:proofErr w:type="gramStart"/>
      <w:r>
        <w:t>fall down</w:t>
      </w:r>
      <w:proofErr w:type="gramEnd"/>
      <w:r>
        <w:t xml:space="preserve">. </w:t>
      </w:r>
      <w:proofErr w:type="gramStart"/>
      <w:r>
        <w:t>From</w:t>
      </w:r>
      <w:proofErr w:type="gramEnd"/>
      <w:r>
        <w:t xml:space="preserve"> several models, Amazon followed the first theory of the five forces model which is competition in the industry. By analyzing the past </w:t>
      </w:r>
      <w:r w:rsidR="003B0DE7">
        <w:t>model,</w:t>
      </w:r>
      <w:r>
        <w:t xml:space="preserve"> I have observed that the five forces model is very essential for business organizations to analyze the external factor (Carstensen and Susan Beth Farmer, 2020).</w:t>
      </w:r>
    </w:p>
    <w:p w14:paraId="2FC33803" w14:textId="77777777" w:rsidR="00844C6E" w:rsidRDefault="00844C6E" w:rsidP="00844C6E">
      <w:pPr>
        <w:rPr>
          <w:b/>
          <w:bCs/>
        </w:rPr>
      </w:pPr>
      <w:r>
        <w:rPr>
          <w:b/>
          <w:bCs/>
        </w:rPr>
        <w:t>Probable of new entrants in the company:</w:t>
      </w:r>
    </w:p>
    <w:p w14:paraId="6F488994" w14:textId="7FD1BAB6" w:rsidR="00844C6E" w:rsidRDefault="00844C6E" w:rsidP="00844C6E">
      <w:r>
        <w:t xml:space="preserve">The power and strength of a company or a business are also influenced by the force of new scopes in its marketplace. The smaller time and the smaller money it </w:t>
      </w:r>
      <w:proofErr w:type="gramStart"/>
      <w:r w:rsidR="003B0DE7">
        <w:t>expand</w:t>
      </w:r>
      <w:proofErr w:type="gramEnd"/>
      <w:r>
        <w:t xml:space="preserve"> for a competitor </w:t>
      </w:r>
      <w:r>
        <w:lastRenderedPageBreak/>
        <w:t xml:space="preserve">scoops to penetrate the market of a company for a business position would </w:t>
      </w:r>
      <w:proofErr w:type="gramStart"/>
      <w:r>
        <w:t>be importantly</w:t>
      </w:r>
      <w:proofErr w:type="gramEnd"/>
      <w:r>
        <w:t xml:space="preserve"> small. </w:t>
      </w:r>
      <w:proofErr w:type="gramStart"/>
      <w:r>
        <w:t>The</w:t>
      </w:r>
      <w:proofErr w:type="gramEnd"/>
      <w:r>
        <w:t xml:space="preserve"> industry or the sector with very hard challenges to penetrate is very good for </w:t>
      </w:r>
      <w:proofErr w:type="gramStart"/>
      <w:r>
        <w:t>consisting</w:t>
      </w:r>
      <w:proofErr w:type="gramEnd"/>
      <w:r>
        <w:t xml:space="preserve"> business organization in who is sector or industry while the business would become capable to implement higher values and negotiate good products. The second force </w:t>
      </w:r>
      <w:r w:rsidR="009C027C">
        <w:t>of</w:t>
      </w:r>
      <w:r>
        <w:t xml:space="preserve"> the five forces of the model is the probable new entrance into the industry of the sector. The force </w:t>
      </w:r>
      <w:r w:rsidR="009C027C">
        <w:t>is</w:t>
      </w:r>
      <w:r>
        <w:t xml:space="preserve"> essential to any organization or the business organization to operate their business or activities. Our selected company Amazon follows the 5 forces </w:t>
      </w:r>
      <w:r w:rsidR="009C027C">
        <w:t>model,</w:t>
      </w:r>
      <w:r>
        <w:t xml:space="preserve"> and the company also follows very effectively potential new scoops in the industry. Lastly, it is said that by observing the second force from the five forces of the model I have realized the total advantages and disadvantages of the force to </w:t>
      </w:r>
      <w:proofErr w:type="gramStart"/>
      <w:r>
        <w:t>corporate</w:t>
      </w:r>
      <w:proofErr w:type="gramEnd"/>
      <w:r>
        <w:t xml:space="preserve"> any kind of business (Cobbe, 2019).</w:t>
      </w:r>
    </w:p>
    <w:p w14:paraId="4CD2DF56" w14:textId="77777777" w:rsidR="00844C6E" w:rsidRDefault="00844C6E" w:rsidP="00844C6E">
      <w:pPr>
        <w:rPr>
          <w:b/>
          <w:bCs/>
        </w:rPr>
      </w:pPr>
      <w:r>
        <w:rPr>
          <w:b/>
          <w:bCs/>
        </w:rPr>
        <w:t xml:space="preserve">Power of customers: </w:t>
      </w:r>
    </w:p>
    <w:p w14:paraId="50CEC7B9" w14:textId="77777777" w:rsidR="00844C6E" w:rsidRDefault="00844C6E" w:rsidP="00844C6E">
      <w:r>
        <w:t xml:space="preserve">Of the five models, the third model is the power of customers. The third model is very important to operate the business organization. The model power of customers refers to the capability that consumers have to run values </w:t>
      </w:r>
      <w:proofErr w:type="gramStart"/>
      <w:r>
        <w:t>smaller</w:t>
      </w:r>
      <w:proofErr w:type="gramEnd"/>
      <w:r>
        <w:t xml:space="preserve"> or their scales of ability is one of the five forces of the model. It is influenced by how many people or customers </w:t>
      </w:r>
      <w:proofErr w:type="gramStart"/>
      <w:r>
        <w:t>is</w:t>
      </w:r>
      <w:proofErr w:type="gramEnd"/>
      <w:r>
        <w:t xml:space="preserve"> and how mass it could expand an organization to see new consumers for its result and consequences. A few and a larger strength buyer day or consumer ways refers to every consumer having very strong power to deal with a smaller price and a good deal. An organization that </w:t>
      </w:r>
      <w:proofErr w:type="gramStart"/>
      <w:r>
        <w:t>is</w:t>
      </w:r>
      <w:proofErr w:type="gramEnd"/>
      <w:r>
        <w:t xml:space="preserve"> many probable consumers and customers will have time-consuming larger values to enhance profitability. Our selected company Amazon follows every model of Forces. Amazon always follows the high courses of the model to reduce several disadvantages and several challenges. Amazon also retains the total overview of the five forces of the model. From the five forces of a model, our selected company Amazon follows every single </w:t>
      </w:r>
      <w:proofErr w:type="gramStart"/>
      <w:r>
        <w:t>model</w:t>
      </w:r>
      <w:proofErr w:type="gramEnd"/>
      <w:r>
        <w:t xml:space="preserve"> but the company follows the third process of the model very effectively (Carroll, 2020).</w:t>
      </w:r>
    </w:p>
    <w:p w14:paraId="27D0EA1C" w14:textId="77777777" w:rsidR="00844C6E" w:rsidRDefault="00844C6E" w:rsidP="00844C6E">
      <w:pPr>
        <w:rPr>
          <w:b/>
          <w:bCs/>
        </w:rPr>
      </w:pPr>
      <w:r>
        <w:rPr>
          <w:b/>
          <w:bCs/>
        </w:rPr>
        <w:t>Power of supplier:</w:t>
      </w:r>
    </w:p>
    <w:p w14:paraId="14B20F36" w14:textId="6DB5D324" w:rsidR="00844C6E" w:rsidRDefault="00844C6E" w:rsidP="00844C6E">
      <w:r>
        <w:t xml:space="preserve">The </w:t>
      </w:r>
      <w:proofErr w:type="gramStart"/>
      <w:r>
        <w:t>next and</w:t>
      </w:r>
      <w:proofErr w:type="gramEnd"/>
      <w:r>
        <w:t xml:space="preserve"> four factors in the five forces model identify how rapidly and easily a supplier may run up the expense of input. It is influenced by the large number of suppliers of major imports of better or higher services and how specific the unit or commodities are and how </w:t>
      </w:r>
      <w:r>
        <w:lastRenderedPageBreak/>
        <w:t xml:space="preserve">mass it could expense </w:t>
      </w:r>
      <w:proofErr w:type="spellStart"/>
      <w:proofErr w:type="gramStart"/>
      <w:r>
        <w:t>a</w:t>
      </w:r>
      <w:proofErr w:type="spellEnd"/>
      <w:proofErr w:type="gramEnd"/>
      <w:r>
        <w:t xml:space="preserve"> organization to move to another or another supplier person. The </w:t>
      </w:r>
      <w:proofErr w:type="spellStart"/>
      <w:r>
        <w:t>the</w:t>
      </w:r>
      <w:proofErr w:type="spellEnd"/>
      <w:r>
        <w:t xml:space="preserve"> smaller supplier to a sector the higher organization could rely on a supplier person. In addition, the supplier has very effective power and may run up input expenses and attack various benefits in the retail business. </w:t>
      </w:r>
      <w:r w:rsidR="00EA4442">
        <w:t>Consequently,</w:t>
      </w:r>
      <w:r>
        <w:t xml:space="preserve"> there are a lot of suppliers the company or an organization may </w:t>
      </w:r>
      <w:proofErr w:type="gramStart"/>
      <w:r>
        <w:t>run</w:t>
      </w:r>
      <w:proofErr w:type="gramEnd"/>
      <w:r>
        <w:t xml:space="preserve"> up its input expense smaller and increase its profit or earning. </w:t>
      </w:r>
      <w:proofErr w:type="gramStart"/>
      <w:r>
        <w:t>From</w:t>
      </w:r>
      <w:proofErr w:type="gramEnd"/>
      <w:r>
        <w:t xml:space="preserve"> the five models of the forces, the four forces model is the power of suppliers. The model </w:t>
      </w:r>
      <w:r w:rsidR="00C350BC">
        <w:t>affects</w:t>
      </w:r>
      <w:r>
        <w:t xml:space="preserve"> the business organization positively or negatively. Our selected or nominated business organization is Amazon. Amazon holds its business quality by using this 5 forces </w:t>
      </w:r>
      <w:r w:rsidR="00C350BC">
        <w:t>model,</w:t>
      </w:r>
      <w:r>
        <w:t xml:space="preserve"> but the organization also holds the fourth model from the five forces model very essentially. That's why the organization could continue its activities very effectively and frequently (C. Cordón and Vollmann, 2020).</w:t>
      </w:r>
    </w:p>
    <w:p w14:paraId="0DFE58B2" w14:textId="77777777" w:rsidR="00844C6E" w:rsidRDefault="00844C6E" w:rsidP="00844C6E">
      <w:pPr>
        <w:rPr>
          <w:b/>
          <w:bCs/>
        </w:rPr>
      </w:pPr>
      <w:r>
        <w:rPr>
          <w:b/>
          <w:bCs/>
        </w:rPr>
        <w:t>Threats of substitutes:</w:t>
      </w:r>
    </w:p>
    <w:p w14:paraId="719D627A" w14:textId="005DE59A" w:rsidR="00844C6E" w:rsidRDefault="00844C6E" w:rsidP="00844C6E">
      <w:proofErr w:type="gramStart"/>
      <w:r>
        <w:t>From</w:t>
      </w:r>
      <w:proofErr w:type="gramEnd"/>
      <w:r>
        <w:t xml:space="preserve"> the five forces of the model, the last force of the model is threats of a substitute. From the five forces model the last model is very essential and efficient for continuing a business. Business organizations generate commodities for those who are there no near substitute will have higher power to enhance expenses and lock in preferable terms. When air substitutes are very higher consumers will have the alternatives to grow the product of the company and the power of any company may be </w:t>
      </w:r>
      <w:proofErr w:type="gramStart"/>
      <w:r>
        <w:t>fallen down</w:t>
      </w:r>
      <w:proofErr w:type="gramEnd"/>
      <w:r>
        <w:t xml:space="preserve">. Realizing the five forces model and how they implement in a sector a company or an organization to adapt organization strategy to utilize its sources to create larger income for its owner. By analyzing the last process of the model from the five forces of the model we can realize that the last one is very crucial for growing a business and understanding the business environment. By observing this </w:t>
      </w:r>
      <w:r w:rsidR="00C350BC">
        <w:t>presentation,</w:t>
      </w:r>
      <w:r>
        <w:t xml:space="preserve"> I have realized or understand that the description can be helpful for growing or improving an Organization in the external business environment or the macroeconomics. Amazon always highlights the five forces of a model to grow its level (</w:t>
      </w:r>
      <w:proofErr w:type="spellStart"/>
      <w:r>
        <w:t>Magretta</w:t>
      </w:r>
      <w:proofErr w:type="spellEnd"/>
      <w:r>
        <w:t>, 2021).</w:t>
      </w:r>
    </w:p>
    <w:p w14:paraId="3DD7DCE7" w14:textId="77777777" w:rsidR="00844C6E" w:rsidRDefault="00844C6E" w:rsidP="00844C6E"/>
    <w:p w14:paraId="219202AD" w14:textId="36719EAF" w:rsidR="00844C6E" w:rsidRDefault="00844C6E" w:rsidP="00844C6E">
      <w:r>
        <w:t xml:space="preserve">Whatever analyzing </w:t>
      </w:r>
      <w:proofErr w:type="gramStart"/>
      <w:r>
        <w:t>of</w:t>
      </w:r>
      <w:proofErr w:type="gramEnd"/>
      <w:r>
        <w:t xml:space="preserve"> 5 forces of the model and PESTLE analysis I have observed that knowing the external business environment is very essential for a head of the organization or </w:t>
      </w:r>
      <w:r>
        <w:lastRenderedPageBreak/>
        <w:t xml:space="preserve">an organization. On the other hand, I have also realized that there </w:t>
      </w:r>
      <w:proofErr w:type="gramStart"/>
      <w:r>
        <w:t>have</w:t>
      </w:r>
      <w:proofErr w:type="gramEnd"/>
      <w:r>
        <w:t xml:space="preserve"> some challenges or issues that affect the total functional sector. The summary of the discussion is advantages and disadvantages or challenges from the analysis of the external business environment or macroeconomics for any kind of business or our selected business Amazon. </w:t>
      </w:r>
    </w:p>
    <w:p w14:paraId="797D6B2E" w14:textId="77777777" w:rsidR="00844C6E" w:rsidRDefault="00844C6E" w:rsidP="00844C6E">
      <w:pPr>
        <w:pStyle w:val="Heading1"/>
      </w:pPr>
      <w:bookmarkStart w:id="4" w:name="_Toc140333836"/>
      <w:r>
        <w:t>Recommendations</w:t>
      </w:r>
      <w:bookmarkEnd w:id="4"/>
      <w:r>
        <w:t xml:space="preserve"> </w:t>
      </w:r>
    </w:p>
    <w:p w14:paraId="5B85B6B9" w14:textId="36BFD346" w:rsidR="00844C6E" w:rsidRDefault="00844C6E" w:rsidP="00844C6E">
      <w:r>
        <w:t xml:space="preserve">Continuing business activities in a competitive market or the competitive business environment is very critical and top and essential to grow and improve business quality. In the total article, I have discussed the advantages and issues from the external business environment </w:t>
      </w:r>
      <w:proofErr w:type="gramStart"/>
      <w:r>
        <w:t>and also</w:t>
      </w:r>
      <w:proofErr w:type="gramEnd"/>
      <w:r>
        <w:t xml:space="preserve"> realized how to overcome the issues and how to implement the advantages of the business organization. By reading the report we can learn how to resolve those problems and how to apply those benefits or advantages in our business organization as a marketing head of </w:t>
      </w:r>
      <w:proofErr w:type="gramStart"/>
      <w:r>
        <w:t>organization</w:t>
      </w:r>
      <w:proofErr w:type="gramEnd"/>
      <w:r>
        <w:t xml:space="preserve">. We know the internal environment of business is part of </w:t>
      </w:r>
      <w:proofErr w:type="gramStart"/>
      <w:r>
        <w:t>microeconomics</w:t>
      </w:r>
      <w:proofErr w:type="gramEnd"/>
      <w:r>
        <w:t xml:space="preserve"> but the external environment of the business is part of macroeconomics. In the report, I have analyzed macroeconomics to observe the market situation in the external business environment. However, if anyone wants to grow his business </w:t>
      </w:r>
      <w:r w:rsidR="005D13E8">
        <w:t>properly,</w:t>
      </w:r>
      <w:r>
        <w:t xml:space="preserve"> he should follow the internal and external business environment and observe their advantages and disadvantages. In the report, I have described the external functional area and various areas that are for Amazon. In </w:t>
      </w:r>
      <w:proofErr w:type="gramStart"/>
      <w:r>
        <w:t>addition</w:t>
      </w:r>
      <w:proofErr w:type="gramEnd"/>
      <w:r>
        <w:t xml:space="preserve"> as a marketing executive of our selected organization, I have delivered some strategies to grow and two develop the organization and also describe the future recommendations for the company should also be </w:t>
      </w:r>
      <w:proofErr w:type="gramStart"/>
      <w:r>
        <w:t>regarded</w:t>
      </w:r>
      <w:proofErr w:type="gramEnd"/>
      <w:r>
        <w:t xml:space="preserve"> (</w:t>
      </w:r>
      <w:proofErr w:type="spellStart"/>
      <w:r>
        <w:t>Magretta</w:t>
      </w:r>
      <w:proofErr w:type="spellEnd"/>
      <w:r>
        <w:t>, 2020).</w:t>
      </w:r>
    </w:p>
    <w:p w14:paraId="33BFD084" w14:textId="77777777" w:rsidR="00844C6E" w:rsidRDefault="00844C6E" w:rsidP="00844C6E"/>
    <w:p w14:paraId="60AF34B6" w14:textId="77777777" w:rsidR="00844C6E" w:rsidRDefault="00844C6E" w:rsidP="00844C6E"/>
    <w:p w14:paraId="3C862560" w14:textId="77777777" w:rsidR="00844C6E" w:rsidRDefault="00844C6E" w:rsidP="00844C6E"/>
    <w:p w14:paraId="0154A600" w14:textId="77777777" w:rsidR="00844C6E" w:rsidRDefault="00844C6E" w:rsidP="00844C6E"/>
    <w:p w14:paraId="2771047A" w14:textId="77777777" w:rsidR="00844C6E" w:rsidRDefault="00844C6E" w:rsidP="00844C6E"/>
    <w:p w14:paraId="35C571D2" w14:textId="77777777" w:rsidR="00844C6E" w:rsidRDefault="00844C6E" w:rsidP="00844C6E"/>
    <w:p w14:paraId="72AC5ECA" w14:textId="77777777" w:rsidR="00844C6E" w:rsidRDefault="00844C6E" w:rsidP="00844C6E"/>
    <w:p w14:paraId="59BD5747" w14:textId="77777777" w:rsidR="00844C6E" w:rsidRDefault="00844C6E" w:rsidP="00844C6E"/>
    <w:p w14:paraId="4FCA2E36" w14:textId="77777777" w:rsidR="00844C6E" w:rsidRDefault="00844C6E" w:rsidP="00844C6E"/>
    <w:p w14:paraId="1A5BAB48" w14:textId="77777777" w:rsidR="00844C6E" w:rsidRDefault="00844C6E" w:rsidP="00844C6E">
      <w:pPr>
        <w:pStyle w:val="Heading1"/>
      </w:pPr>
      <w:bookmarkStart w:id="5" w:name="_Toc140333837"/>
      <w:r>
        <w:t>Conclusion</w:t>
      </w:r>
      <w:bookmarkEnd w:id="5"/>
      <w:r>
        <w:t xml:space="preserve"> </w:t>
      </w:r>
    </w:p>
    <w:p w14:paraId="49C69E94" w14:textId="77777777" w:rsidR="00844C6E" w:rsidRDefault="00844C6E" w:rsidP="00844C6E">
      <w:r>
        <w:t xml:space="preserve">In conclusion, realizing the external factors that affect the Amazon Company </w:t>
      </w:r>
      <w:proofErr w:type="gramStart"/>
      <w:r>
        <w:t>is very</w:t>
      </w:r>
      <w:proofErr w:type="gramEnd"/>
      <w:r>
        <w:t xml:space="preserve"> essential for a consistent and efficient business organization strategy. By implementing a complete external description or analysis and including the recommended method Amazon May hold itself to retain advantages when reducing the probable risk. Buy holding Technology improvement increasing stability attempt holding to modifying customer enthusiasm and empowering consumer relationships are measure finding and measure functional areas to implement the strategic business environment successfully and effectively. Every business organization should take some steps to improve its productivity or fertility. In </w:t>
      </w:r>
      <w:proofErr w:type="gramStart"/>
      <w:r>
        <w:t>addition</w:t>
      </w:r>
      <w:proofErr w:type="gramEnd"/>
      <w:r>
        <w:t xml:space="preserve"> by reading the whole report, I have understood the external business environment and also have understood how to utilize the benefit of the environment or background and also have realized how to maintain the challenges in the external environment of a business. Recognizing the observation according to the external business environment and the various analysis about the external environment of business held a businessman or executive of any organization to manage the organization. Summarizing the </w:t>
      </w:r>
      <w:proofErr w:type="gramStart"/>
      <w:r>
        <w:t>report</w:t>
      </w:r>
      <w:proofErr w:type="gramEnd"/>
      <w:r>
        <w:t xml:space="preserve"> there have a lot of benefits and challenges that help us or an executive of a business to do an effective schedule for his business organization based on the external business environment or macroeconomics.</w:t>
      </w:r>
    </w:p>
    <w:p w14:paraId="63BE8129" w14:textId="77777777" w:rsidR="00844C6E" w:rsidRDefault="00844C6E" w:rsidP="00844C6E"/>
    <w:p w14:paraId="1E6DE33B" w14:textId="77777777" w:rsidR="00844C6E" w:rsidRDefault="00844C6E" w:rsidP="00844C6E">
      <w:pPr>
        <w:pStyle w:val="Heading1"/>
      </w:pPr>
    </w:p>
    <w:p w14:paraId="78B30008" w14:textId="77777777" w:rsidR="00844C6E" w:rsidRDefault="00844C6E" w:rsidP="00844C6E">
      <w:pPr>
        <w:pStyle w:val="Heading1"/>
      </w:pPr>
    </w:p>
    <w:p w14:paraId="06153C8E" w14:textId="77777777" w:rsidR="00844C6E" w:rsidRDefault="00844C6E" w:rsidP="00844C6E">
      <w:pPr>
        <w:pStyle w:val="Heading1"/>
      </w:pPr>
    </w:p>
    <w:p w14:paraId="77C0BA9F" w14:textId="77777777" w:rsidR="00844C6E" w:rsidRDefault="00844C6E" w:rsidP="00844C6E">
      <w:pPr>
        <w:pStyle w:val="Heading1"/>
      </w:pPr>
    </w:p>
    <w:p w14:paraId="37C457F4" w14:textId="77777777" w:rsidR="00844C6E" w:rsidRDefault="00844C6E" w:rsidP="00844C6E"/>
    <w:p w14:paraId="026EFE97" w14:textId="77777777" w:rsidR="00844C6E" w:rsidRDefault="00844C6E" w:rsidP="00844C6E">
      <w:pPr>
        <w:pStyle w:val="Heading1"/>
        <w:rPr>
          <w:rFonts w:ascii="Times New Roman" w:hAnsi="Times New Roman"/>
        </w:rPr>
      </w:pPr>
      <w:bookmarkStart w:id="6" w:name="_Toc140333838"/>
      <w:r>
        <w:lastRenderedPageBreak/>
        <w:t>Reference list</w:t>
      </w:r>
      <w:bookmarkEnd w:id="6"/>
    </w:p>
    <w:p w14:paraId="77299D40"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Beynon-Davies, P. (2021). </w:t>
      </w:r>
      <w:r>
        <w:rPr>
          <w:rFonts w:ascii="Arial" w:hAnsi="Arial" w:cs="Arial"/>
          <w:i/>
          <w:iCs/>
          <w:sz w:val="22"/>
          <w:szCs w:val="22"/>
        </w:rPr>
        <w:t xml:space="preserve">Business analysis and </w:t>
      </w:r>
      <w:proofErr w:type="gramStart"/>
      <w:r>
        <w:rPr>
          <w:rFonts w:ascii="Arial" w:hAnsi="Arial" w:cs="Arial"/>
          <w:i/>
          <w:iCs/>
          <w:sz w:val="22"/>
          <w:szCs w:val="22"/>
        </w:rPr>
        <w:t>design :</w:t>
      </w:r>
      <w:proofErr w:type="gramEnd"/>
      <w:r>
        <w:rPr>
          <w:rFonts w:ascii="Arial" w:hAnsi="Arial" w:cs="Arial"/>
          <w:i/>
          <w:iCs/>
          <w:sz w:val="22"/>
          <w:szCs w:val="22"/>
        </w:rPr>
        <w:t xml:space="preserve"> understanding innovation in </w:t>
      </w:r>
      <w:proofErr w:type="spellStart"/>
      <w:r>
        <w:rPr>
          <w:rFonts w:ascii="Arial" w:hAnsi="Arial" w:cs="Arial"/>
          <w:i/>
          <w:iCs/>
          <w:sz w:val="22"/>
          <w:szCs w:val="22"/>
        </w:rPr>
        <w:t>organisation</w:t>
      </w:r>
      <w:proofErr w:type="spellEnd"/>
      <w:r>
        <w:rPr>
          <w:rFonts w:ascii="Arial" w:hAnsi="Arial" w:cs="Arial"/>
          <w:sz w:val="22"/>
          <w:szCs w:val="22"/>
        </w:rPr>
        <w:t>. Cham, Switzerland: Palgrave Macmillan.</w:t>
      </w:r>
    </w:p>
    <w:p w14:paraId="12829B83"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Bullard, B. (2016). </w:t>
      </w:r>
      <w:r>
        <w:rPr>
          <w:rFonts w:ascii="Arial" w:hAnsi="Arial" w:cs="Arial"/>
          <w:i/>
          <w:iCs/>
          <w:sz w:val="22"/>
          <w:szCs w:val="22"/>
        </w:rPr>
        <w:t>Style and Statistics</w:t>
      </w:r>
      <w:r>
        <w:rPr>
          <w:rFonts w:ascii="Arial" w:hAnsi="Arial" w:cs="Arial"/>
          <w:sz w:val="22"/>
          <w:szCs w:val="22"/>
        </w:rPr>
        <w:t>. John Wiley &amp; Sons.</w:t>
      </w:r>
    </w:p>
    <w:p w14:paraId="3794B35A"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 Cordón and Vollmann, T. (2020). </w:t>
      </w:r>
      <w:r>
        <w:rPr>
          <w:rFonts w:ascii="Arial" w:hAnsi="Arial" w:cs="Arial"/>
          <w:i/>
          <w:iCs/>
          <w:sz w:val="22"/>
          <w:szCs w:val="22"/>
        </w:rPr>
        <w:t>The Power of Two</w:t>
      </w:r>
      <w:r>
        <w:rPr>
          <w:rFonts w:ascii="Arial" w:hAnsi="Arial" w:cs="Arial"/>
          <w:sz w:val="22"/>
          <w:szCs w:val="22"/>
        </w:rPr>
        <w:t>. Springer.</w:t>
      </w:r>
    </w:p>
    <w:p w14:paraId="5EB15777"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Carroll, B. (2020). </w:t>
      </w:r>
      <w:r>
        <w:rPr>
          <w:rFonts w:ascii="Arial" w:hAnsi="Arial" w:cs="Arial"/>
          <w:i/>
          <w:iCs/>
          <w:sz w:val="22"/>
          <w:szCs w:val="22"/>
        </w:rPr>
        <w:t>The Hidden Power of Your Customers</w:t>
      </w:r>
      <w:r>
        <w:rPr>
          <w:rFonts w:ascii="Arial" w:hAnsi="Arial" w:cs="Arial"/>
          <w:sz w:val="22"/>
          <w:szCs w:val="22"/>
        </w:rPr>
        <w:t>. John Wiley &amp; Sons.</w:t>
      </w:r>
    </w:p>
    <w:p w14:paraId="54754CEA"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Carstensen, P.C. and Susan Beth Farmer (2020). </w:t>
      </w:r>
      <w:r>
        <w:rPr>
          <w:rFonts w:ascii="Arial" w:hAnsi="Arial" w:cs="Arial"/>
          <w:i/>
          <w:iCs/>
          <w:sz w:val="22"/>
          <w:szCs w:val="22"/>
        </w:rPr>
        <w:t>Competition Policy and Merger Analysis in Deregulated and Newly Competitive Industries</w:t>
      </w:r>
      <w:r>
        <w:rPr>
          <w:rFonts w:ascii="Arial" w:hAnsi="Arial" w:cs="Arial"/>
          <w:sz w:val="22"/>
          <w:szCs w:val="22"/>
        </w:rPr>
        <w:t>. Edward Elgar Publishing.</w:t>
      </w:r>
    </w:p>
    <w:p w14:paraId="3314A14C"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Cobbe, J.H. (2019). </w:t>
      </w:r>
      <w:r>
        <w:rPr>
          <w:rFonts w:ascii="Arial" w:hAnsi="Arial" w:cs="Arial"/>
          <w:i/>
          <w:iCs/>
          <w:sz w:val="22"/>
          <w:szCs w:val="22"/>
        </w:rPr>
        <w:t xml:space="preserve">Governments And Mining Companies </w:t>
      </w:r>
      <w:proofErr w:type="gramStart"/>
      <w:r>
        <w:rPr>
          <w:rFonts w:ascii="Arial" w:hAnsi="Arial" w:cs="Arial"/>
          <w:i/>
          <w:iCs/>
          <w:sz w:val="22"/>
          <w:szCs w:val="22"/>
        </w:rPr>
        <w:t>In</w:t>
      </w:r>
      <w:proofErr w:type="gramEnd"/>
      <w:r>
        <w:rPr>
          <w:rFonts w:ascii="Arial" w:hAnsi="Arial" w:cs="Arial"/>
          <w:i/>
          <w:iCs/>
          <w:sz w:val="22"/>
          <w:szCs w:val="22"/>
        </w:rPr>
        <w:t xml:space="preserve"> Developing Countries</w:t>
      </w:r>
      <w:r>
        <w:rPr>
          <w:rFonts w:ascii="Arial" w:hAnsi="Arial" w:cs="Arial"/>
          <w:sz w:val="22"/>
          <w:szCs w:val="22"/>
        </w:rPr>
        <w:t>. Routledge.</w:t>
      </w:r>
    </w:p>
    <w:p w14:paraId="397CB6DA"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Cook, J.L. (2016). </w:t>
      </w:r>
      <w:r>
        <w:rPr>
          <w:rFonts w:ascii="Arial" w:hAnsi="Arial" w:cs="Arial"/>
          <w:i/>
          <w:iCs/>
          <w:sz w:val="22"/>
          <w:szCs w:val="22"/>
        </w:rPr>
        <w:t>Conversion factors</w:t>
      </w:r>
      <w:r>
        <w:rPr>
          <w:rFonts w:ascii="Arial" w:hAnsi="Arial" w:cs="Arial"/>
          <w:sz w:val="22"/>
          <w:szCs w:val="22"/>
        </w:rPr>
        <w:t xml:space="preserve">. Oxford </w:t>
      </w:r>
      <w:proofErr w:type="gramStart"/>
      <w:r>
        <w:rPr>
          <w:rFonts w:ascii="Arial" w:hAnsi="Arial" w:cs="Arial"/>
          <w:sz w:val="22"/>
          <w:szCs w:val="22"/>
        </w:rPr>
        <w:t>England ;</w:t>
      </w:r>
      <w:proofErr w:type="gramEnd"/>
      <w:r>
        <w:rPr>
          <w:rFonts w:ascii="Arial" w:hAnsi="Arial" w:cs="Arial"/>
          <w:sz w:val="22"/>
          <w:szCs w:val="22"/>
        </w:rPr>
        <w:t xml:space="preserve"> New York: Oxford University Press.</w:t>
      </w:r>
    </w:p>
    <w:p w14:paraId="007FA5A9"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Council, R., Council, R., Transportation, I., Council, R., Council, R., Council, R. and Transportation, I. (2016). </w:t>
      </w:r>
      <w:r>
        <w:rPr>
          <w:rFonts w:ascii="Arial" w:hAnsi="Arial" w:cs="Arial"/>
          <w:i/>
          <w:iCs/>
          <w:sz w:val="22"/>
          <w:szCs w:val="22"/>
        </w:rPr>
        <w:t>Societal and economic factors.</w:t>
      </w:r>
      <w:r>
        <w:rPr>
          <w:rFonts w:ascii="Arial" w:hAnsi="Arial" w:cs="Arial"/>
          <w:sz w:val="22"/>
          <w:szCs w:val="22"/>
        </w:rPr>
        <w:t xml:space="preserve"> Washington, D.C.: Transportation Research Board.</w:t>
      </w:r>
    </w:p>
    <w:p w14:paraId="3C02FD6A"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Hartmut </w:t>
      </w:r>
      <w:proofErr w:type="spellStart"/>
      <w:r>
        <w:rPr>
          <w:rFonts w:ascii="Arial" w:hAnsi="Arial" w:cs="Arial"/>
          <w:sz w:val="22"/>
          <w:szCs w:val="22"/>
        </w:rPr>
        <w:t>Bossel</w:t>
      </w:r>
      <w:proofErr w:type="spellEnd"/>
      <w:r>
        <w:rPr>
          <w:rFonts w:ascii="Arial" w:hAnsi="Arial" w:cs="Arial"/>
          <w:sz w:val="22"/>
          <w:szCs w:val="22"/>
        </w:rPr>
        <w:t xml:space="preserve">, </w:t>
      </w:r>
      <w:proofErr w:type="spellStart"/>
      <w:r>
        <w:rPr>
          <w:rFonts w:ascii="Arial" w:hAnsi="Arial" w:cs="Arial"/>
          <w:sz w:val="22"/>
          <w:szCs w:val="22"/>
        </w:rPr>
        <w:t>Salomón</w:t>
      </w:r>
      <w:proofErr w:type="spellEnd"/>
      <w:r>
        <w:rPr>
          <w:rFonts w:ascii="Arial" w:hAnsi="Arial" w:cs="Arial"/>
          <w:sz w:val="22"/>
          <w:szCs w:val="22"/>
        </w:rPr>
        <w:t xml:space="preserve"> </w:t>
      </w:r>
      <w:proofErr w:type="spellStart"/>
      <w:r>
        <w:rPr>
          <w:rFonts w:ascii="Arial" w:hAnsi="Arial" w:cs="Arial"/>
          <w:sz w:val="22"/>
          <w:szCs w:val="22"/>
        </w:rPr>
        <w:t>Klaczko-Ryndziun</w:t>
      </w:r>
      <w:proofErr w:type="spellEnd"/>
      <w:r>
        <w:rPr>
          <w:rFonts w:ascii="Arial" w:hAnsi="Arial" w:cs="Arial"/>
          <w:sz w:val="22"/>
          <w:szCs w:val="22"/>
        </w:rPr>
        <w:t xml:space="preserve"> and </w:t>
      </w:r>
      <w:proofErr w:type="spellStart"/>
      <w:r>
        <w:rPr>
          <w:rFonts w:ascii="Arial" w:hAnsi="Arial" w:cs="Arial"/>
          <w:sz w:val="22"/>
          <w:szCs w:val="22"/>
        </w:rPr>
        <w:t>MüllerN</w:t>
      </w:r>
      <w:proofErr w:type="spellEnd"/>
      <w:r>
        <w:rPr>
          <w:rFonts w:ascii="Arial" w:hAnsi="Arial" w:cs="Arial"/>
          <w:sz w:val="22"/>
          <w:szCs w:val="22"/>
        </w:rPr>
        <w:t xml:space="preserve">. (2016). </w:t>
      </w:r>
      <w:r>
        <w:rPr>
          <w:rFonts w:ascii="Arial" w:hAnsi="Arial" w:cs="Arial"/>
          <w:i/>
          <w:iCs/>
          <w:sz w:val="22"/>
          <w:szCs w:val="22"/>
        </w:rPr>
        <w:t xml:space="preserve">Systems theory in the social </w:t>
      </w:r>
      <w:proofErr w:type="gramStart"/>
      <w:r>
        <w:rPr>
          <w:rFonts w:ascii="Arial" w:hAnsi="Arial" w:cs="Arial"/>
          <w:i/>
          <w:iCs/>
          <w:sz w:val="22"/>
          <w:szCs w:val="22"/>
        </w:rPr>
        <w:t>sciences :</w:t>
      </w:r>
      <w:proofErr w:type="gramEnd"/>
      <w:r>
        <w:rPr>
          <w:rFonts w:ascii="Arial" w:hAnsi="Arial" w:cs="Arial"/>
          <w:i/>
          <w:iCs/>
          <w:sz w:val="22"/>
          <w:szCs w:val="22"/>
        </w:rPr>
        <w:t xml:space="preserve"> stochastic and control systems, pattern recognition, fuzzy analysis, simulation, behavioral models</w:t>
      </w:r>
      <w:r>
        <w:rPr>
          <w:rFonts w:ascii="Arial" w:hAnsi="Arial" w:cs="Arial"/>
          <w:sz w:val="22"/>
          <w:szCs w:val="22"/>
        </w:rPr>
        <w:t xml:space="preserve">. Basel: </w:t>
      </w:r>
      <w:proofErr w:type="spellStart"/>
      <w:r>
        <w:rPr>
          <w:rFonts w:ascii="Arial" w:hAnsi="Arial" w:cs="Arial"/>
          <w:sz w:val="22"/>
          <w:szCs w:val="22"/>
        </w:rPr>
        <w:t>Birkhäuser</w:t>
      </w:r>
      <w:proofErr w:type="spellEnd"/>
      <w:r>
        <w:rPr>
          <w:rFonts w:ascii="Arial" w:hAnsi="Arial" w:cs="Arial"/>
          <w:sz w:val="22"/>
          <w:szCs w:val="22"/>
        </w:rPr>
        <w:t>.</w:t>
      </w:r>
    </w:p>
    <w:p w14:paraId="59C0AE1D"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Krajewski, M. (2015). </w:t>
      </w:r>
      <w:r>
        <w:rPr>
          <w:rFonts w:ascii="Arial" w:hAnsi="Arial" w:cs="Arial"/>
          <w:i/>
          <w:iCs/>
          <w:sz w:val="22"/>
          <w:szCs w:val="22"/>
        </w:rPr>
        <w:t xml:space="preserve">Services of general interest beyond the single </w:t>
      </w:r>
      <w:proofErr w:type="gramStart"/>
      <w:r>
        <w:rPr>
          <w:rFonts w:ascii="Arial" w:hAnsi="Arial" w:cs="Arial"/>
          <w:i/>
          <w:iCs/>
          <w:sz w:val="22"/>
          <w:szCs w:val="22"/>
        </w:rPr>
        <w:t>market :</w:t>
      </w:r>
      <w:proofErr w:type="gramEnd"/>
      <w:r>
        <w:rPr>
          <w:rFonts w:ascii="Arial" w:hAnsi="Arial" w:cs="Arial"/>
          <w:i/>
          <w:iCs/>
          <w:sz w:val="22"/>
          <w:szCs w:val="22"/>
        </w:rPr>
        <w:t xml:space="preserve"> external and international law dimensions</w:t>
      </w:r>
      <w:r>
        <w:rPr>
          <w:rFonts w:ascii="Arial" w:hAnsi="Arial" w:cs="Arial"/>
          <w:sz w:val="22"/>
          <w:szCs w:val="22"/>
        </w:rPr>
        <w:t>. The Hague (</w:t>
      </w:r>
      <w:proofErr w:type="spellStart"/>
      <w:r>
        <w:rPr>
          <w:rFonts w:ascii="Arial" w:hAnsi="Arial" w:cs="Arial"/>
          <w:sz w:val="22"/>
          <w:szCs w:val="22"/>
        </w:rPr>
        <w:t>Nl</w:t>
      </w:r>
      <w:proofErr w:type="spellEnd"/>
      <w:r>
        <w:rPr>
          <w:rFonts w:ascii="Arial" w:hAnsi="Arial" w:cs="Arial"/>
          <w:sz w:val="22"/>
          <w:szCs w:val="22"/>
        </w:rPr>
        <w:t>): Asser Press.</w:t>
      </w:r>
    </w:p>
    <w:p w14:paraId="4FE47556"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proofErr w:type="spellStart"/>
      <w:r>
        <w:rPr>
          <w:rFonts w:ascii="Arial" w:hAnsi="Arial" w:cs="Arial"/>
          <w:sz w:val="22"/>
          <w:szCs w:val="22"/>
        </w:rPr>
        <w:t>Magretta</w:t>
      </w:r>
      <w:proofErr w:type="spellEnd"/>
      <w:r>
        <w:rPr>
          <w:rFonts w:ascii="Arial" w:hAnsi="Arial" w:cs="Arial"/>
          <w:sz w:val="22"/>
          <w:szCs w:val="22"/>
        </w:rPr>
        <w:t xml:space="preserve">, J. (2020). </w:t>
      </w:r>
      <w:r>
        <w:rPr>
          <w:rFonts w:ascii="Arial" w:hAnsi="Arial" w:cs="Arial"/>
          <w:i/>
          <w:iCs/>
          <w:sz w:val="22"/>
          <w:szCs w:val="22"/>
        </w:rPr>
        <w:t>Understanding Michael Porter: The essential guide to competition and strategy</w:t>
      </w:r>
      <w:r>
        <w:rPr>
          <w:rFonts w:ascii="Arial" w:hAnsi="Arial" w:cs="Arial"/>
          <w:sz w:val="22"/>
          <w:szCs w:val="22"/>
        </w:rPr>
        <w:t>. Boston: Harvard Business Review Press.</w:t>
      </w:r>
    </w:p>
    <w:p w14:paraId="0A76462D"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proofErr w:type="spellStart"/>
      <w:r>
        <w:rPr>
          <w:rFonts w:ascii="Arial" w:hAnsi="Arial" w:cs="Arial"/>
          <w:sz w:val="22"/>
          <w:szCs w:val="22"/>
        </w:rPr>
        <w:t>Magretta</w:t>
      </w:r>
      <w:proofErr w:type="spellEnd"/>
      <w:r>
        <w:rPr>
          <w:rFonts w:ascii="Arial" w:hAnsi="Arial" w:cs="Arial"/>
          <w:sz w:val="22"/>
          <w:szCs w:val="22"/>
        </w:rPr>
        <w:t xml:space="preserve">, J. (2021). </w:t>
      </w:r>
      <w:r>
        <w:rPr>
          <w:rFonts w:ascii="Arial" w:hAnsi="Arial" w:cs="Arial"/>
          <w:i/>
          <w:iCs/>
          <w:sz w:val="22"/>
          <w:szCs w:val="22"/>
        </w:rPr>
        <w:t>Understanding Michael Porter: The essential guide to competition and strategy</w:t>
      </w:r>
      <w:r>
        <w:rPr>
          <w:rFonts w:ascii="Arial" w:hAnsi="Arial" w:cs="Arial"/>
          <w:sz w:val="22"/>
          <w:szCs w:val="22"/>
        </w:rPr>
        <w:t>. Boston: Harvard Business Review Press.</w:t>
      </w:r>
    </w:p>
    <w:p w14:paraId="766EEF55"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Meade, J.E. and Parkes, A.S. (2018). </w:t>
      </w:r>
      <w:r>
        <w:rPr>
          <w:rFonts w:ascii="Arial" w:hAnsi="Arial" w:cs="Arial"/>
          <w:i/>
          <w:iCs/>
          <w:sz w:val="22"/>
          <w:szCs w:val="22"/>
        </w:rPr>
        <w:t>Genetic and Environmental Factors in Human Ability</w:t>
      </w:r>
      <w:r>
        <w:rPr>
          <w:rFonts w:ascii="Arial" w:hAnsi="Arial" w:cs="Arial"/>
          <w:sz w:val="22"/>
          <w:szCs w:val="22"/>
        </w:rPr>
        <w:t>. Springer.</w:t>
      </w:r>
    </w:p>
    <w:p w14:paraId="18E0788E"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Porter, M.E. (2017). </w:t>
      </w:r>
      <w:r>
        <w:rPr>
          <w:rFonts w:ascii="Arial" w:hAnsi="Arial" w:cs="Arial"/>
          <w:i/>
          <w:iCs/>
          <w:sz w:val="22"/>
          <w:szCs w:val="22"/>
        </w:rPr>
        <w:t>Competitive Strategy</w:t>
      </w:r>
      <w:r>
        <w:rPr>
          <w:rFonts w:ascii="Arial" w:hAnsi="Arial" w:cs="Arial"/>
          <w:sz w:val="22"/>
          <w:szCs w:val="22"/>
        </w:rPr>
        <w:t xml:space="preserve">. </w:t>
      </w:r>
      <w:proofErr w:type="spellStart"/>
      <w:r>
        <w:rPr>
          <w:rFonts w:ascii="Arial" w:hAnsi="Arial" w:cs="Arial"/>
          <w:sz w:val="22"/>
          <w:szCs w:val="22"/>
        </w:rPr>
        <w:t>Createspace</w:t>
      </w:r>
      <w:proofErr w:type="spellEnd"/>
      <w:r>
        <w:rPr>
          <w:rFonts w:ascii="Arial" w:hAnsi="Arial" w:cs="Arial"/>
          <w:sz w:val="22"/>
          <w:szCs w:val="22"/>
        </w:rPr>
        <w:t xml:space="preserve"> Independent Publishing Platform.</w:t>
      </w:r>
    </w:p>
    <w:p w14:paraId="767DAFFB"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lastRenderedPageBreak/>
        <w:t xml:space="preserve">Thomas Del Marmol (2015). </w:t>
      </w:r>
      <w:r>
        <w:rPr>
          <w:rFonts w:ascii="Arial" w:hAnsi="Arial" w:cs="Arial"/>
          <w:i/>
          <w:iCs/>
          <w:sz w:val="22"/>
          <w:szCs w:val="22"/>
        </w:rPr>
        <w:t>PESTLE Analysis [</w:t>
      </w:r>
      <w:proofErr w:type="spellStart"/>
      <w:r>
        <w:rPr>
          <w:rFonts w:ascii="Arial" w:hAnsi="Arial" w:cs="Arial"/>
          <w:i/>
          <w:iCs/>
          <w:sz w:val="22"/>
          <w:szCs w:val="22"/>
        </w:rPr>
        <w:t>ePub</w:t>
      </w:r>
      <w:proofErr w:type="spellEnd"/>
      <w:r>
        <w:rPr>
          <w:rFonts w:ascii="Arial" w:hAnsi="Arial" w:cs="Arial"/>
          <w:i/>
          <w:iCs/>
          <w:sz w:val="22"/>
          <w:szCs w:val="22"/>
        </w:rPr>
        <w:t>] [</w:t>
      </w:r>
      <w:proofErr w:type="spellStart"/>
      <w:r>
        <w:rPr>
          <w:rFonts w:ascii="Arial" w:hAnsi="Arial" w:cs="Arial"/>
          <w:i/>
          <w:iCs/>
          <w:sz w:val="22"/>
          <w:szCs w:val="22"/>
        </w:rPr>
        <w:t>electronicresource</w:t>
      </w:r>
      <w:proofErr w:type="spellEnd"/>
      <w:proofErr w:type="gramStart"/>
      <w:r>
        <w:rPr>
          <w:rFonts w:ascii="Arial" w:hAnsi="Arial" w:cs="Arial"/>
          <w:i/>
          <w:iCs/>
          <w:sz w:val="22"/>
          <w:szCs w:val="22"/>
        </w:rPr>
        <w:t>] :</w:t>
      </w:r>
      <w:proofErr w:type="gramEnd"/>
      <w:r>
        <w:rPr>
          <w:rFonts w:ascii="Arial" w:hAnsi="Arial" w:cs="Arial"/>
          <w:i/>
          <w:iCs/>
          <w:sz w:val="22"/>
          <w:szCs w:val="22"/>
        </w:rPr>
        <w:t xml:space="preserve"> Prepare the best strategies in advance.</w:t>
      </w:r>
      <w:r>
        <w:rPr>
          <w:rFonts w:ascii="Arial" w:hAnsi="Arial" w:cs="Arial"/>
          <w:sz w:val="22"/>
          <w:szCs w:val="22"/>
        </w:rPr>
        <w:t xml:space="preserve"> 50Minutes.com.</w:t>
      </w:r>
    </w:p>
    <w:p w14:paraId="4ED52C90"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Wiarda, H.J. and Kline, H.F. (2018). </w:t>
      </w:r>
      <w:r>
        <w:rPr>
          <w:rFonts w:ascii="Arial" w:hAnsi="Arial" w:cs="Arial"/>
          <w:i/>
          <w:iCs/>
          <w:sz w:val="22"/>
          <w:szCs w:val="22"/>
        </w:rPr>
        <w:t>A Concise Introduction to Latin American Politics and Development</w:t>
      </w:r>
      <w:r>
        <w:rPr>
          <w:rFonts w:ascii="Arial" w:hAnsi="Arial" w:cs="Arial"/>
          <w:sz w:val="22"/>
          <w:szCs w:val="22"/>
        </w:rPr>
        <w:t>. Routledge.</w:t>
      </w:r>
    </w:p>
    <w:p w14:paraId="631B7E3B" w14:textId="77777777" w:rsidR="00844C6E" w:rsidRDefault="00844C6E" w:rsidP="00844C6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Woolf, S.H., Aron, L., On, P., Council, R. and Institute </w:t>
      </w:r>
      <w:proofErr w:type="gramStart"/>
      <w:r>
        <w:rPr>
          <w:rFonts w:ascii="Arial" w:hAnsi="Arial" w:cs="Arial"/>
          <w:sz w:val="22"/>
          <w:szCs w:val="22"/>
        </w:rPr>
        <w:t>Of</w:t>
      </w:r>
      <w:proofErr w:type="gramEnd"/>
      <w:r>
        <w:rPr>
          <w:rFonts w:ascii="Arial" w:hAnsi="Arial" w:cs="Arial"/>
          <w:sz w:val="22"/>
          <w:szCs w:val="22"/>
        </w:rPr>
        <w:t xml:space="preserve"> Medicine (U.S (2019). </w:t>
      </w:r>
      <w:r>
        <w:rPr>
          <w:rFonts w:ascii="Arial" w:hAnsi="Arial" w:cs="Arial"/>
          <w:i/>
          <w:iCs/>
          <w:sz w:val="22"/>
          <w:szCs w:val="22"/>
        </w:rPr>
        <w:t xml:space="preserve">U.S. health in international </w:t>
      </w:r>
      <w:proofErr w:type="gramStart"/>
      <w:r>
        <w:rPr>
          <w:rFonts w:ascii="Arial" w:hAnsi="Arial" w:cs="Arial"/>
          <w:i/>
          <w:iCs/>
          <w:sz w:val="22"/>
          <w:szCs w:val="22"/>
        </w:rPr>
        <w:t>perspective :</w:t>
      </w:r>
      <w:proofErr w:type="gramEnd"/>
      <w:r>
        <w:rPr>
          <w:rFonts w:ascii="Arial" w:hAnsi="Arial" w:cs="Arial"/>
          <w:i/>
          <w:iCs/>
          <w:sz w:val="22"/>
          <w:szCs w:val="22"/>
        </w:rPr>
        <w:t xml:space="preserve"> shorter lives, poorer health</w:t>
      </w:r>
      <w:r>
        <w:rPr>
          <w:rFonts w:ascii="Arial" w:hAnsi="Arial" w:cs="Arial"/>
          <w:sz w:val="22"/>
          <w:szCs w:val="22"/>
        </w:rPr>
        <w:t>.</w:t>
      </w:r>
    </w:p>
    <w:p w14:paraId="30C6892F" w14:textId="77777777" w:rsidR="00844C6E" w:rsidRDefault="00844C6E" w:rsidP="00844C6E">
      <w:pPr>
        <w:rPr>
          <w:rFonts w:cs="Arial"/>
        </w:rPr>
      </w:pPr>
    </w:p>
    <w:p w14:paraId="244650E4" w14:textId="48817CFD" w:rsidR="009907E9" w:rsidRDefault="009907E9"/>
    <w:sectPr w:rsidR="009907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7E9"/>
    <w:rsid w:val="000E2FB1"/>
    <w:rsid w:val="001057E0"/>
    <w:rsid w:val="00126215"/>
    <w:rsid w:val="001C3269"/>
    <w:rsid w:val="0024274B"/>
    <w:rsid w:val="003227E3"/>
    <w:rsid w:val="00381E82"/>
    <w:rsid w:val="003B0DE7"/>
    <w:rsid w:val="005B58BF"/>
    <w:rsid w:val="005D13E8"/>
    <w:rsid w:val="005E2A62"/>
    <w:rsid w:val="006C04E9"/>
    <w:rsid w:val="0072344A"/>
    <w:rsid w:val="00744A2E"/>
    <w:rsid w:val="00762F77"/>
    <w:rsid w:val="007C339C"/>
    <w:rsid w:val="00800468"/>
    <w:rsid w:val="00844C6E"/>
    <w:rsid w:val="008A4850"/>
    <w:rsid w:val="009907E9"/>
    <w:rsid w:val="009A0868"/>
    <w:rsid w:val="009C027C"/>
    <w:rsid w:val="00B57A0C"/>
    <w:rsid w:val="00BB79C2"/>
    <w:rsid w:val="00BE2311"/>
    <w:rsid w:val="00C350BC"/>
    <w:rsid w:val="00EA4442"/>
    <w:rsid w:val="00FB2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75EFC"/>
  <w15:chartTrackingRefBased/>
  <w15:docId w15:val="{6FC8084E-EF4A-40AE-9EC8-EA66842A8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C6E"/>
    <w:pPr>
      <w:spacing w:after="0" w:line="480" w:lineRule="auto"/>
      <w:jc w:val="both"/>
    </w:pPr>
    <w:rPr>
      <w:rFonts w:ascii="Arial" w:hAnsi="Arial"/>
      <w:kern w:val="0"/>
      <w:lang w:val="en-US"/>
      <w14:ligatures w14:val="none"/>
    </w:rPr>
  </w:style>
  <w:style w:type="paragraph" w:styleId="Heading1">
    <w:name w:val="heading 1"/>
    <w:basedOn w:val="Normal"/>
    <w:next w:val="Normal"/>
    <w:link w:val="Heading1Char"/>
    <w:autoRedefine/>
    <w:uiPriority w:val="9"/>
    <w:qFormat/>
    <w:rsid w:val="00844C6E"/>
    <w:pPr>
      <w:keepNext/>
      <w:keepLines/>
      <w:outlineLvl w:val="0"/>
    </w:pPr>
    <w:rPr>
      <w:rFonts w:eastAsiaTheme="majorEastAsia" w:cs="Arial"/>
      <w:b/>
      <w:bCs/>
      <w:color w:val="2E74B5" w:themeColor="accent5" w:themeShade="BF"/>
      <w:sz w:val="32"/>
      <w:szCs w:val="24"/>
    </w:rPr>
  </w:style>
  <w:style w:type="paragraph" w:styleId="Heading2">
    <w:name w:val="heading 2"/>
    <w:basedOn w:val="Normal"/>
    <w:next w:val="Normal"/>
    <w:link w:val="Heading2Char"/>
    <w:autoRedefine/>
    <w:uiPriority w:val="9"/>
    <w:semiHidden/>
    <w:unhideWhenUsed/>
    <w:qFormat/>
    <w:rsid w:val="00844C6E"/>
    <w:pPr>
      <w:keepNext/>
      <w:keepLines/>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C6E"/>
    <w:rPr>
      <w:rFonts w:ascii="Arial" w:eastAsiaTheme="majorEastAsia" w:hAnsi="Arial" w:cs="Arial"/>
      <w:b/>
      <w:bCs/>
      <w:color w:val="2E74B5" w:themeColor="accent5" w:themeShade="BF"/>
      <w:kern w:val="0"/>
      <w:sz w:val="32"/>
      <w:szCs w:val="24"/>
      <w:lang w:val="en-US"/>
      <w14:ligatures w14:val="none"/>
    </w:rPr>
  </w:style>
  <w:style w:type="character" w:customStyle="1" w:styleId="Heading2Char">
    <w:name w:val="Heading 2 Char"/>
    <w:basedOn w:val="DefaultParagraphFont"/>
    <w:link w:val="Heading2"/>
    <w:uiPriority w:val="9"/>
    <w:semiHidden/>
    <w:rsid w:val="00844C6E"/>
    <w:rPr>
      <w:rFonts w:ascii="Arial" w:eastAsiaTheme="majorEastAsia" w:hAnsi="Arial" w:cstheme="majorBidi"/>
      <w:b/>
      <w:color w:val="2F5496" w:themeColor="accent1" w:themeShade="BF"/>
      <w:kern w:val="0"/>
      <w:sz w:val="28"/>
      <w:szCs w:val="26"/>
      <w:lang w:val="en-US"/>
      <w14:ligatures w14:val="none"/>
    </w:rPr>
  </w:style>
  <w:style w:type="character" w:styleId="Hyperlink">
    <w:name w:val="Hyperlink"/>
    <w:basedOn w:val="DefaultParagraphFont"/>
    <w:uiPriority w:val="99"/>
    <w:semiHidden/>
    <w:unhideWhenUsed/>
    <w:rsid w:val="00844C6E"/>
    <w:rPr>
      <w:color w:val="0563C1" w:themeColor="hyperlink"/>
      <w:u w:val="single"/>
    </w:rPr>
  </w:style>
  <w:style w:type="paragraph" w:styleId="NormalWeb">
    <w:name w:val="Normal (Web)"/>
    <w:basedOn w:val="Normal"/>
    <w:uiPriority w:val="99"/>
    <w:semiHidden/>
    <w:unhideWhenUsed/>
    <w:rsid w:val="00844C6E"/>
    <w:pPr>
      <w:spacing w:before="100" w:beforeAutospacing="1" w:after="100" w:afterAutospacing="1" w:line="240" w:lineRule="auto"/>
      <w:jc w:val="left"/>
    </w:pPr>
    <w:rPr>
      <w:rFonts w:ascii="Times New Roman" w:eastAsia="Times New Roman" w:hAnsi="Times New Roman" w:cs="Times New Roman"/>
      <w:sz w:val="24"/>
      <w:szCs w:val="24"/>
      <w:lang w:bidi="bn-BD"/>
    </w:rPr>
  </w:style>
  <w:style w:type="paragraph" w:styleId="TOC1">
    <w:name w:val="toc 1"/>
    <w:basedOn w:val="Normal"/>
    <w:next w:val="Normal"/>
    <w:autoRedefine/>
    <w:uiPriority w:val="39"/>
    <w:semiHidden/>
    <w:unhideWhenUsed/>
    <w:rsid w:val="00844C6E"/>
    <w:pPr>
      <w:spacing w:after="100"/>
    </w:pPr>
  </w:style>
  <w:style w:type="paragraph" w:styleId="TOC2">
    <w:name w:val="toc 2"/>
    <w:basedOn w:val="Normal"/>
    <w:next w:val="Normal"/>
    <w:autoRedefine/>
    <w:uiPriority w:val="39"/>
    <w:semiHidden/>
    <w:unhideWhenUsed/>
    <w:rsid w:val="00844C6E"/>
    <w:pPr>
      <w:spacing w:after="100"/>
      <w:ind w:left="220"/>
    </w:pPr>
  </w:style>
  <w:style w:type="paragraph" w:styleId="TOCHeading">
    <w:name w:val="TOC Heading"/>
    <w:basedOn w:val="Heading1"/>
    <w:next w:val="Normal"/>
    <w:uiPriority w:val="39"/>
    <w:semiHidden/>
    <w:unhideWhenUsed/>
    <w:qFormat/>
    <w:rsid w:val="00844C6E"/>
    <w:pPr>
      <w:spacing w:before="240" w:line="256" w:lineRule="auto"/>
      <w:jc w:val="left"/>
      <w:outlineLvl w:val="9"/>
    </w:pPr>
    <w:rPr>
      <w:rFonts w:asciiTheme="majorHAnsi" w:hAnsiTheme="majorHAnsi" w:cstheme="majorBidi"/>
      <w:b w:val="0"/>
      <w:bCs w:val="0"/>
      <w:color w:val="2F5496" w:themeColor="accent1" w:themeShade="BF"/>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092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iana\Downloads\Stefania-Diana-Stanciu_LCBB4004-Marketing-Fundamentals-AS2%20(1).doc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diana\Downloads\Stefania-Diana-Stanciu_LCBB4004-Marketing-Fundamentals-AS2%20(1).docx" TargetMode="External"/><Relationship Id="rId12"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diana\Downloads\Stefania-Diana-Stanciu_LCBB4004-Marketing-Fundamentals-AS2%20(1).docx" TargetMode="External"/><Relationship Id="rId11" Type="http://schemas.openxmlformats.org/officeDocument/2006/relationships/hyperlink" Target="file:///C:\Users\diana\Downloads\Stefania-Diana-Stanciu_LCBB4004-Marketing-Fundamentals-AS2%20(1).docx" TargetMode="External"/><Relationship Id="rId5" Type="http://schemas.openxmlformats.org/officeDocument/2006/relationships/hyperlink" Target="file:///C:\Users\diana\Downloads\Stefania-Diana-Stanciu_LCBB4004-Marketing-Fundamentals-AS2%20(1).docx" TargetMode="External"/><Relationship Id="rId10" Type="http://schemas.openxmlformats.org/officeDocument/2006/relationships/hyperlink" Target="file:///C:\Users\diana\Downloads\Stefania-Diana-Stanciu_LCBB4004-Marketing-Fundamentals-AS2%20(1).docx" TargetMode="External"/><Relationship Id="rId4" Type="http://schemas.openxmlformats.org/officeDocument/2006/relationships/image" Target="media/image1.png"/><Relationship Id="rId9" Type="http://schemas.openxmlformats.org/officeDocument/2006/relationships/hyperlink" Target="file:///C:\Users\diana\Downloads\Stefania-Diana-Stanciu_LCBB4004-Marketing-Fundamentals-AS2%20(1).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14</Pages>
  <Words>3600</Words>
  <Characters>20526</Characters>
  <Application>Microsoft Office Word</Application>
  <DocSecurity>0</DocSecurity>
  <Lines>171</Lines>
  <Paragraphs>48</Paragraphs>
  <ScaleCrop>false</ScaleCrop>
  <Company/>
  <LinksUpToDate>false</LinksUpToDate>
  <CharactersWithSpaces>24078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28</cp:revision>
  <dcterms:created xsi:type="dcterms:W3CDTF">2023-08-19T08:10:00Z</dcterms:created>
  <dcterms:modified xsi:type="dcterms:W3CDTF">2023-08-24T08:37:00Z</dcterms:modified>
</cp:coreProperties>
</file>