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lang w:val="en-GB"/>
        </w:rPr>
        <w:id w:val="-48848934"/>
        <w:docPartObj>
          <w:docPartGallery w:val="Cover Pages"/>
          <w:docPartUnique/>
        </w:docPartObj>
      </w:sdtPr>
      <w:sdtEndPr>
        <w:rPr>
          <w:sz w:val="22"/>
        </w:rPr>
      </w:sdtEndPr>
      <w:sdtContent>
        <w:p w14:paraId="2B8A802C" w14:textId="2633FF17" w:rsidR="0035019E" w:rsidRDefault="00A84F44">
          <w:pPr>
            <w:pStyle w:val="NoSpacing"/>
            <w:rPr>
              <w:sz w:val="2"/>
            </w:rPr>
          </w:pPr>
          <w:r>
            <w:rPr>
              <w:rFonts w:eastAsiaTheme="minorHAnsi"/>
              <w:sz w:val="2"/>
              <w:lang w:val="en-GB"/>
            </w:rPr>
            <w:t xml:space="preserve"> </w:t>
          </w:r>
        </w:p>
        <w:p w14:paraId="7B63E382" w14:textId="77777777" w:rsidR="0035019E" w:rsidRDefault="0035019E">
          <w:r>
            <w:rPr>
              <w:noProof/>
            </w:rPr>
            <mc:AlternateContent>
              <mc:Choice Requires="wps">
                <w:drawing>
                  <wp:anchor distT="0" distB="0" distL="114300" distR="114300" simplePos="0" relativeHeight="251661312" behindDoc="0" locked="0" layoutInCell="1" allowOverlap="1" wp14:anchorId="421BF607" wp14:editId="45BA3180">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FC21B82" w14:textId="31ED1FE4" w:rsidR="00747550" w:rsidRDefault="00747550">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global marketng strategy</w:t>
                                    </w:r>
                                  </w:p>
                                </w:sdtContent>
                              </w:sdt>
                              <w:p w14:paraId="14A6159B" w14:textId="792DAE20" w:rsidR="00747550" w:rsidRDefault="0074755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 xml:space="preserve">Assignment 1 – Identifying Potential Markets for </w:t>
                                    </w:r>
                                    <w:proofErr w:type="spellStart"/>
                                    <w:r>
                                      <w:rPr>
                                        <w:color w:val="4472C4" w:themeColor="accent1"/>
                                        <w:sz w:val="36"/>
                                        <w:szCs w:val="36"/>
                                      </w:rPr>
                                      <w:t>Tomos</w:t>
                                    </w:r>
                                    <w:proofErr w:type="spellEnd"/>
                                    <w:r>
                                      <w:rPr>
                                        <w:color w:val="4472C4" w:themeColor="accent1"/>
                                        <w:sz w:val="36"/>
                                        <w:szCs w:val="36"/>
                                      </w:rPr>
                                      <w:t xml:space="preserve"> Watkins Brewery</w:t>
                                    </w:r>
                                  </w:sdtContent>
                                </w:sdt>
                                <w:r>
                                  <w:rPr>
                                    <w:noProof/>
                                  </w:rPr>
                                  <w:t xml:space="preserve"> </w:t>
                                </w:r>
                              </w:p>
                              <w:p w14:paraId="4297AACF" w14:textId="77777777" w:rsidR="00747550" w:rsidRDefault="0074755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21BF607"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FC21B82" w14:textId="31ED1FE4" w:rsidR="00747550" w:rsidRDefault="00747550">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global marketng strategy</w:t>
                              </w:r>
                            </w:p>
                          </w:sdtContent>
                        </w:sdt>
                        <w:p w14:paraId="14A6159B" w14:textId="792DAE20" w:rsidR="00747550" w:rsidRDefault="0074755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 xml:space="preserve">Assignment 1 – Identifying Potential Markets for </w:t>
                              </w:r>
                              <w:proofErr w:type="spellStart"/>
                              <w:r>
                                <w:rPr>
                                  <w:color w:val="4472C4" w:themeColor="accent1"/>
                                  <w:sz w:val="36"/>
                                  <w:szCs w:val="36"/>
                                </w:rPr>
                                <w:t>Tomos</w:t>
                              </w:r>
                              <w:proofErr w:type="spellEnd"/>
                              <w:r>
                                <w:rPr>
                                  <w:color w:val="4472C4" w:themeColor="accent1"/>
                                  <w:sz w:val="36"/>
                                  <w:szCs w:val="36"/>
                                </w:rPr>
                                <w:t xml:space="preserve"> Watkins Brewery</w:t>
                              </w:r>
                            </w:sdtContent>
                          </w:sdt>
                          <w:r>
                            <w:rPr>
                              <w:noProof/>
                            </w:rPr>
                            <w:t xml:space="preserve"> </w:t>
                          </w:r>
                        </w:p>
                        <w:p w14:paraId="4297AACF" w14:textId="77777777" w:rsidR="00747550" w:rsidRDefault="00747550"/>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1309D5DE" wp14:editId="7B5E5B5E">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2DE3831"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DE42E6A" wp14:editId="65D58FB7">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13C0CD" w14:textId="06644ED8" w:rsidR="00747550" w:rsidRDefault="0074755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Andrew Booth-Jones</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7D8395C" w14:textId="03C547D3" w:rsidR="00747550" w:rsidRDefault="00747550">
                                    <w:pPr>
                                      <w:pStyle w:val="NoSpacing"/>
                                      <w:jc w:val="right"/>
                                      <w:rPr>
                                        <w:color w:val="4472C4" w:themeColor="accent1"/>
                                        <w:sz w:val="36"/>
                                        <w:szCs w:val="36"/>
                                      </w:rPr>
                                    </w:pPr>
                                    <w:r>
                                      <w:rPr>
                                        <w:color w:val="4472C4" w:themeColor="accent1"/>
                                        <w:sz w:val="36"/>
                                        <w:szCs w:val="36"/>
                                      </w:rPr>
                                      <w:t>P146202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DE42E6A"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1313C0CD" w14:textId="06644ED8" w:rsidR="00747550" w:rsidRDefault="0074755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Andrew Booth-Jones</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7D8395C" w14:textId="03C547D3" w:rsidR="00747550" w:rsidRDefault="00747550">
                              <w:pPr>
                                <w:pStyle w:val="NoSpacing"/>
                                <w:jc w:val="right"/>
                                <w:rPr>
                                  <w:color w:val="4472C4" w:themeColor="accent1"/>
                                  <w:sz w:val="36"/>
                                  <w:szCs w:val="36"/>
                                </w:rPr>
                              </w:pPr>
                              <w:r>
                                <w:rPr>
                                  <w:color w:val="4472C4" w:themeColor="accent1"/>
                                  <w:sz w:val="36"/>
                                  <w:szCs w:val="36"/>
                                </w:rPr>
                                <w:t>P146202</w:t>
                              </w:r>
                            </w:p>
                          </w:sdtContent>
                        </w:sdt>
                      </w:txbxContent>
                    </v:textbox>
                    <w10:wrap anchorx="page" anchory="margin"/>
                  </v:shape>
                </w:pict>
              </mc:Fallback>
            </mc:AlternateContent>
          </w:r>
        </w:p>
        <w:p w14:paraId="6CE88681" w14:textId="77777777" w:rsidR="0035019E" w:rsidRDefault="0035019E"/>
        <w:p w14:paraId="66174118" w14:textId="77777777" w:rsidR="0035019E" w:rsidRDefault="0035019E"/>
        <w:p w14:paraId="38EC9192" w14:textId="77777777" w:rsidR="0035019E" w:rsidRDefault="0035019E"/>
        <w:p w14:paraId="25F0D763" w14:textId="77777777" w:rsidR="0035019E" w:rsidRDefault="0035019E"/>
        <w:p w14:paraId="0EEBD656" w14:textId="77777777" w:rsidR="0035019E" w:rsidRDefault="0035019E"/>
        <w:p w14:paraId="3C685975" w14:textId="77777777" w:rsidR="0035019E" w:rsidRDefault="0035019E"/>
        <w:p w14:paraId="56AB98A1" w14:textId="77777777" w:rsidR="0035019E" w:rsidRDefault="0035019E"/>
        <w:p w14:paraId="1C5F469B" w14:textId="77777777" w:rsidR="0035019E" w:rsidRDefault="0035019E"/>
        <w:p w14:paraId="28686B93" w14:textId="77777777" w:rsidR="0035019E" w:rsidRDefault="0035019E"/>
        <w:p w14:paraId="4865503E" w14:textId="77777777" w:rsidR="0035019E" w:rsidRDefault="0035019E"/>
        <w:p w14:paraId="0D05DD63" w14:textId="77777777" w:rsidR="0035019E" w:rsidRDefault="0035019E"/>
        <w:p w14:paraId="7A6ED3C6" w14:textId="77777777" w:rsidR="0035019E" w:rsidRDefault="0035019E"/>
        <w:p w14:paraId="2C10B1B1" w14:textId="77777777" w:rsidR="0035019E" w:rsidRDefault="0035019E"/>
        <w:p w14:paraId="4709E20F" w14:textId="77777777" w:rsidR="0035019E" w:rsidRDefault="0035019E"/>
        <w:p w14:paraId="5C9BDE6D" w14:textId="77777777" w:rsidR="0035019E" w:rsidRDefault="0035019E"/>
        <w:p w14:paraId="36F004BA" w14:textId="77777777" w:rsidR="0035019E" w:rsidRDefault="0035019E"/>
        <w:p w14:paraId="56DBBA45" w14:textId="77777777" w:rsidR="0035019E" w:rsidRDefault="0035019E"/>
        <w:p w14:paraId="17D78A52" w14:textId="77777777" w:rsidR="0035019E" w:rsidRDefault="0035019E"/>
        <w:p w14:paraId="7C067522" w14:textId="77777777" w:rsidR="0035019E" w:rsidRDefault="0035019E"/>
        <w:p w14:paraId="1041D3B7" w14:textId="77777777" w:rsidR="0035019E" w:rsidRDefault="0035019E"/>
        <w:p w14:paraId="356D26D8" w14:textId="77777777" w:rsidR="0035019E" w:rsidRDefault="0035019E"/>
        <w:p w14:paraId="0F3B5D0B" w14:textId="77777777" w:rsidR="0035019E" w:rsidRDefault="0035019E"/>
        <w:p w14:paraId="3D6E6684" w14:textId="77777777" w:rsidR="0035019E" w:rsidRDefault="0035019E"/>
        <w:p w14:paraId="25608AFD" w14:textId="77777777" w:rsidR="0035019E" w:rsidRDefault="0035019E"/>
        <w:p w14:paraId="17386B16" w14:textId="77777777" w:rsidR="0035019E" w:rsidRDefault="0035019E"/>
        <w:p w14:paraId="05CBC203" w14:textId="77777777" w:rsidR="0035019E" w:rsidRDefault="0035019E"/>
        <w:p w14:paraId="1D1B9CD5" w14:textId="77777777" w:rsidR="0035019E" w:rsidRDefault="0035019E"/>
        <w:p w14:paraId="3B45FE82" w14:textId="77777777" w:rsidR="0035019E" w:rsidRDefault="0035019E"/>
        <w:p w14:paraId="7777146B" w14:textId="77777777" w:rsidR="0035019E" w:rsidRDefault="0035019E"/>
        <w:p w14:paraId="6565ACF5" w14:textId="77777777" w:rsidR="0035019E" w:rsidRDefault="0035019E"/>
        <w:sdt>
          <w:sdtPr>
            <w:id w:val="-156232520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01D39D8" w14:textId="15615117" w:rsidR="00EA5885" w:rsidRDefault="00EA5885">
              <w:pPr>
                <w:pStyle w:val="TOCHeading"/>
              </w:pPr>
              <w:r>
                <w:t>Table of Contents</w:t>
              </w:r>
            </w:p>
            <w:p w14:paraId="19FEF772" w14:textId="581C0B77" w:rsidR="00EA5885" w:rsidRDefault="00EA5885">
              <w:pPr>
                <w:pStyle w:val="TOC1"/>
                <w:tabs>
                  <w:tab w:val="left" w:pos="660"/>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2549750" w:history="1">
                <w:r w:rsidRPr="00CC6B46">
                  <w:rPr>
                    <w:rStyle w:val="Hyperlink"/>
                    <w:noProof/>
                  </w:rPr>
                  <w:t>1.0</w:t>
                </w:r>
                <w:r>
                  <w:rPr>
                    <w:rFonts w:eastAsiaTheme="minorEastAsia"/>
                    <w:noProof/>
                    <w:lang w:eastAsia="en-GB"/>
                  </w:rPr>
                  <w:tab/>
                </w:r>
                <w:r w:rsidRPr="00CC6B46">
                  <w:rPr>
                    <w:rStyle w:val="Hyperlink"/>
                    <w:noProof/>
                  </w:rPr>
                  <w:t>Introduction</w:t>
                </w:r>
                <w:r>
                  <w:rPr>
                    <w:noProof/>
                    <w:webHidden/>
                  </w:rPr>
                  <w:tab/>
                </w:r>
                <w:r>
                  <w:rPr>
                    <w:noProof/>
                    <w:webHidden/>
                  </w:rPr>
                  <w:fldChar w:fldCharType="begin"/>
                </w:r>
                <w:r>
                  <w:rPr>
                    <w:noProof/>
                    <w:webHidden/>
                  </w:rPr>
                  <w:instrText xml:space="preserve"> PAGEREF _Toc2549750 \h </w:instrText>
                </w:r>
                <w:r>
                  <w:rPr>
                    <w:noProof/>
                    <w:webHidden/>
                  </w:rPr>
                </w:r>
                <w:r>
                  <w:rPr>
                    <w:noProof/>
                    <w:webHidden/>
                  </w:rPr>
                  <w:fldChar w:fldCharType="separate"/>
                </w:r>
                <w:r>
                  <w:rPr>
                    <w:noProof/>
                    <w:webHidden/>
                  </w:rPr>
                  <w:t>2</w:t>
                </w:r>
                <w:r>
                  <w:rPr>
                    <w:noProof/>
                    <w:webHidden/>
                  </w:rPr>
                  <w:fldChar w:fldCharType="end"/>
                </w:r>
              </w:hyperlink>
            </w:p>
            <w:p w14:paraId="65678DEE" w14:textId="1BE343C5" w:rsidR="00EA5885" w:rsidRDefault="00EA5885">
              <w:pPr>
                <w:pStyle w:val="TOC1"/>
                <w:tabs>
                  <w:tab w:val="left" w:pos="660"/>
                  <w:tab w:val="right" w:leader="dot" w:pos="9016"/>
                </w:tabs>
                <w:rPr>
                  <w:rFonts w:eastAsiaTheme="minorEastAsia"/>
                  <w:noProof/>
                  <w:lang w:eastAsia="en-GB"/>
                </w:rPr>
              </w:pPr>
              <w:hyperlink w:anchor="_Toc2549751" w:history="1">
                <w:r w:rsidRPr="00CC6B46">
                  <w:rPr>
                    <w:rStyle w:val="Hyperlink"/>
                    <w:noProof/>
                  </w:rPr>
                  <w:t>2.0</w:t>
                </w:r>
                <w:r>
                  <w:rPr>
                    <w:rFonts w:eastAsiaTheme="minorEastAsia"/>
                    <w:noProof/>
                    <w:lang w:eastAsia="en-GB"/>
                  </w:rPr>
                  <w:tab/>
                </w:r>
                <w:r w:rsidRPr="00CC6B46">
                  <w:rPr>
                    <w:rStyle w:val="Hyperlink"/>
                    <w:noProof/>
                  </w:rPr>
                  <w:t>Company background information</w:t>
                </w:r>
                <w:r>
                  <w:rPr>
                    <w:noProof/>
                    <w:webHidden/>
                  </w:rPr>
                  <w:tab/>
                </w:r>
                <w:r>
                  <w:rPr>
                    <w:noProof/>
                    <w:webHidden/>
                  </w:rPr>
                  <w:fldChar w:fldCharType="begin"/>
                </w:r>
                <w:r>
                  <w:rPr>
                    <w:noProof/>
                    <w:webHidden/>
                  </w:rPr>
                  <w:instrText xml:space="preserve"> PAGEREF _Toc2549751 \h </w:instrText>
                </w:r>
                <w:r>
                  <w:rPr>
                    <w:noProof/>
                    <w:webHidden/>
                  </w:rPr>
                </w:r>
                <w:r>
                  <w:rPr>
                    <w:noProof/>
                    <w:webHidden/>
                  </w:rPr>
                  <w:fldChar w:fldCharType="separate"/>
                </w:r>
                <w:r>
                  <w:rPr>
                    <w:noProof/>
                    <w:webHidden/>
                  </w:rPr>
                  <w:t>2</w:t>
                </w:r>
                <w:r>
                  <w:rPr>
                    <w:noProof/>
                    <w:webHidden/>
                  </w:rPr>
                  <w:fldChar w:fldCharType="end"/>
                </w:r>
              </w:hyperlink>
            </w:p>
            <w:p w14:paraId="50BCC22B" w14:textId="6A0D6658" w:rsidR="00EA5885" w:rsidRDefault="00EA5885">
              <w:pPr>
                <w:pStyle w:val="TOC1"/>
                <w:tabs>
                  <w:tab w:val="right" w:leader="dot" w:pos="9016"/>
                </w:tabs>
                <w:rPr>
                  <w:rFonts w:eastAsiaTheme="minorEastAsia"/>
                  <w:noProof/>
                  <w:lang w:eastAsia="en-GB"/>
                </w:rPr>
              </w:pPr>
              <w:hyperlink w:anchor="_Toc2549752" w:history="1">
                <w:r w:rsidRPr="00CC6B46">
                  <w:rPr>
                    <w:rStyle w:val="Hyperlink"/>
                    <w:noProof/>
                  </w:rPr>
                  <w:t>3.0 Main body</w:t>
                </w:r>
                <w:r>
                  <w:rPr>
                    <w:noProof/>
                    <w:webHidden/>
                  </w:rPr>
                  <w:tab/>
                </w:r>
                <w:r>
                  <w:rPr>
                    <w:noProof/>
                    <w:webHidden/>
                  </w:rPr>
                  <w:fldChar w:fldCharType="begin"/>
                </w:r>
                <w:r>
                  <w:rPr>
                    <w:noProof/>
                    <w:webHidden/>
                  </w:rPr>
                  <w:instrText xml:space="preserve"> PAGEREF _Toc2549752 \h </w:instrText>
                </w:r>
                <w:r>
                  <w:rPr>
                    <w:noProof/>
                    <w:webHidden/>
                  </w:rPr>
                </w:r>
                <w:r>
                  <w:rPr>
                    <w:noProof/>
                    <w:webHidden/>
                  </w:rPr>
                  <w:fldChar w:fldCharType="separate"/>
                </w:r>
                <w:r>
                  <w:rPr>
                    <w:noProof/>
                    <w:webHidden/>
                  </w:rPr>
                  <w:t>2</w:t>
                </w:r>
                <w:r>
                  <w:rPr>
                    <w:noProof/>
                    <w:webHidden/>
                  </w:rPr>
                  <w:fldChar w:fldCharType="end"/>
                </w:r>
              </w:hyperlink>
            </w:p>
            <w:p w14:paraId="7471DC3C" w14:textId="5892C3A2" w:rsidR="00EA5885" w:rsidRDefault="00EA5885">
              <w:pPr>
                <w:pStyle w:val="TOC2"/>
                <w:tabs>
                  <w:tab w:val="right" w:leader="dot" w:pos="9016"/>
                </w:tabs>
                <w:rPr>
                  <w:rFonts w:eastAsiaTheme="minorEastAsia"/>
                  <w:noProof/>
                  <w:lang w:eastAsia="en-GB"/>
                </w:rPr>
              </w:pPr>
              <w:hyperlink w:anchor="_Toc2549753" w:history="1">
                <w:r w:rsidRPr="00CC6B46">
                  <w:rPr>
                    <w:rStyle w:val="Hyperlink"/>
                    <w:noProof/>
                  </w:rPr>
                  <w:t>3.1 Reasons to enter Global markets</w:t>
                </w:r>
                <w:r>
                  <w:rPr>
                    <w:noProof/>
                    <w:webHidden/>
                  </w:rPr>
                  <w:tab/>
                </w:r>
                <w:r>
                  <w:rPr>
                    <w:noProof/>
                    <w:webHidden/>
                  </w:rPr>
                  <w:fldChar w:fldCharType="begin"/>
                </w:r>
                <w:r>
                  <w:rPr>
                    <w:noProof/>
                    <w:webHidden/>
                  </w:rPr>
                  <w:instrText xml:space="preserve"> PAGEREF _Toc2549753 \h </w:instrText>
                </w:r>
                <w:r>
                  <w:rPr>
                    <w:noProof/>
                    <w:webHidden/>
                  </w:rPr>
                </w:r>
                <w:r>
                  <w:rPr>
                    <w:noProof/>
                    <w:webHidden/>
                  </w:rPr>
                  <w:fldChar w:fldCharType="separate"/>
                </w:r>
                <w:r>
                  <w:rPr>
                    <w:noProof/>
                    <w:webHidden/>
                  </w:rPr>
                  <w:t>2</w:t>
                </w:r>
                <w:r>
                  <w:rPr>
                    <w:noProof/>
                    <w:webHidden/>
                  </w:rPr>
                  <w:fldChar w:fldCharType="end"/>
                </w:r>
              </w:hyperlink>
            </w:p>
            <w:p w14:paraId="4F1AEA39" w14:textId="7059885B" w:rsidR="00EA5885" w:rsidRDefault="00EA5885">
              <w:pPr>
                <w:pStyle w:val="TOC2"/>
                <w:tabs>
                  <w:tab w:val="right" w:leader="dot" w:pos="9016"/>
                </w:tabs>
                <w:rPr>
                  <w:rFonts w:eastAsiaTheme="minorEastAsia"/>
                  <w:noProof/>
                  <w:lang w:eastAsia="en-GB"/>
                </w:rPr>
              </w:pPr>
              <w:hyperlink w:anchor="_Toc2549754" w:history="1">
                <w:r w:rsidRPr="00CC6B46">
                  <w:rPr>
                    <w:rStyle w:val="Hyperlink"/>
                    <w:noProof/>
                  </w:rPr>
                  <w:t>3.2 Competitive and Absolute advantage</w:t>
                </w:r>
                <w:r>
                  <w:rPr>
                    <w:noProof/>
                    <w:webHidden/>
                  </w:rPr>
                  <w:tab/>
                </w:r>
                <w:r>
                  <w:rPr>
                    <w:noProof/>
                    <w:webHidden/>
                  </w:rPr>
                  <w:fldChar w:fldCharType="begin"/>
                </w:r>
                <w:r>
                  <w:rPr>
                    <w:noProof/>
                    <w:webHidden/>
                  </w:rPr>
                  <w:instrText xml:space="preserve"> PAGEREF _Toc2549754 \h </w:instrText>
                </w:r>
                <w:r>
                  <w:rPr>
                    <w:noProof/>
                    <w:webHidden/>
                  </w:rPr>
                </w:r>
                <w:r>
                  <w:rPr>
                    <w:noProof/>
                    <w:webHidden/>
                  </w:rPr>
                  <w:fldChar w:fldCharType="separate"/>
                </w:r>
                <w:r>
                  <w:rPr>
                    <w:noProof/>
                    <w:webHidden/>
                  </w:rPr>
                  <w:t>3</w:t>
                </w:r>
                <w:r>
                  <w:rPr>
                    <w:noProof/>
                    <w:webHidden/>
                  </w:rPr>
                  <w:fldChar w:fldCharType="end"/>
                </w:r>
              </w:hyperlink>
            </w:p>
            <w:p w14:paraId="5698736F" w14:textId="0B4FAFEE" w:rsidR="00EA5885" w:rsidRDefault="00EA5885">
              <w:pPr>
                <w:pStyle w:val="TOC2"/>
                <w:tabs>
                  <w:tab w:val="right" w:leader="dot" w:pos="9016"/>
                </w:tabs>
                <w:rPr>
                  <w:rFonts w:eastAsiaTheme="minorEastAsia"/>
                  <w:noProof/>
                  <w:lang w:eastAsia="en-GB"/>
                </w:rPr>
              </w:pPr>
              <w:hyperlink w:anchor="_Toc2549755" w:history="1">
                <w:r w:rsidRPr="00CC6B46">
                  <w:rPr>
                    <w:rStyle w:val="Hyperlink"/>
                    <w:noProof/>
                  </w:rPr>
                  <w:t>3.3 Marketing Model</w:t>
                </w:r>
                <w:r>
                  <w:rPr>
                    <w:noProof/>
                    <w:webHidden/>
                  </w:rPr>
                  <w:tab/>
                </w:r>
                <w:r>
                  <w:rPr>
                    <w:noProof/>
                    <w:webHidden/>
                  </w:rPr>
                  <w:fldChar w:fldCharType="begin"/>
                </w:r>
                <w:r>
                  <w:rPr>
                    <w:noProof/>
                    <w:webHidden/>
                  </w:rPr>
                  <w:instrText xml:space="preserve"> PAGEREF _Toc2549755 \h </w:instrText>
                </w:r>
                <w:r>
                  <w:rPr>
                    <w:noProof/>
                    <w:webHidden/>
                  </w:rPr>
                </w:r>
                <w:r>
                  <w:rPr>
                    <w:noProof/>
                    <w:webHidden/>
                  </w:rPr>
                  <w:fldChar w:fldCharType="separate"/>
                </w:r>
                <w:r>
                  <w:rPr>
                    <w:noProof/>
                    <w:webHidden/>
                  </w:rPr>
                  <w:t>4</w:t>
                </w:r>
                <w:r>
                  <w:rPr>
                    <w:noProof/>
                    <w:webHidden/>
                  </w:rPr>
                  <w:fldChar w:fldCharType="end"/>
                </w:r>
              </w:hyperlink>
            </w:p>
            <w:p w14:paraId="3191444A" w14:textId="0E4F0592" w:rsidR="00EA5885" w:rsidRDefault="00EA5885">
              <w:pPr>
                <w:pStyle w:val="TOC2"/>
                <w:tabs>
                  <w:tab w:val="right" w:leader="dot" w:pos="9016"/>
                </w:tabs>
                <w:rPr>
                  <w:rFonts w:eastAsiaTheme="minorEastAsia"/>
                  <w:noProof/>
                  <w:lang w:eastAsia="en-GB"/>
                </w:rPr>
              </w:pPr>
              <w:hyperlink w:anchor="_Toc2549756" w:history="1">
                <w:r w:rsidRPr="00CC6B46">
                  <w:rPr>
                    <w:rStyle w:val="Hyperlink"/>
                    <w:noProof/>
                  </w:rPr>
                  <w:t>3.4 International markets and research</w:t>
                </w:r>
                <w:r>
                  <w:rPr>
                    <w:noProof/>
                    <w:webHidden/>
                  </w:rPr>
                  <w:tab/>
                </w:r>
                <w:r>
                  <w:rPr>
                    <w:noProof/>
                    <w:webHidden/>
                  </w:rPr>
                  <w:fldChar w:fldCharType="begin"/>
                </w:r>
                <w:r>
                  <w:rPr>
                    <w:noProof/>
                    <w:webHidden/>
                  </w:rPr>
                  <w:instrText xml:space="preserve"> PAGEREF _Toc2549756 \h </w:instrText>
                </w:r>
                <w:r>
                  <w:rPr>
                    <w:noProof/>
                    <w:webHidden/>
                  </w:rPr>
                </w:r>
                <w:r>
                  <w:rPr>
                    <w:noProof/>
                    <w:webHidden/>
                  </w:rPr>
                  <w:fldChar w:fldCharType="separate"/>
                </w:r>
                <w:r>
                  <w:rPr>
                    <w:noProof/>
                    <w:webHidden/>
                  </w:rPr>
                  <w:t>4</w:t>
                </w:r>
                <w:r>
                  <w:rPr>
                    <w:noProof/>
                    <w:webHidden/>
                  </w:rPr>
                  <w:fldChar w:fldCharType="end"/>
                </w:r>
              </w:hyperlink>
            </w:p>
            <w:p w14:paraId="2CF591FE" w14:textId="7FB36025" w:rsidR="00EA5885" w:rsidRDefault="00EA5885">
              <w:pPr>
                <w:pStyle w:val="TOC2"/>
                <w:tabs>
                  <w:tab w:val="left" w:pos="880"/>
                  <w:tab w:val="right" w:leader="dot" w:pos="9016"/>
                </w:tabs>
                <w:rPr>
                  <w:rFonts w:eastAsiaTheme="minorEastAsia"/>
                  <w:noProof/>
                  <w:lang w:eastAsia="en-GB"/>
                </w:rPr>
              </w:pPr>
              <w:hyperlink w:anchor="_Toc2549757" w:history="1">
                <w:r w:rsidRPr="00CC6B46">
                  <w:rPr>
                    <w:rStyle w:val="Hyperlink"/>
                    <w:noProof/>
                  </w:rPr>
                  <w:t>3.5</w:t>
                </w:r>
                <w:r>
                  <w:rPr>
                    <w:rFonts w:eastAsiaTheme="minorEastAsia"/>
                    <w:noProof/>
                    <w:lang w:eastAsia="en-GB"/>
                  </w:rPr>
                  <w:tab/>
                </w:r>
                <w:r w:rsidRPr="00CC6B46">
                  <w:rPr>
                    <w:rStyle w:val="Hyperlink"/>
                    <w:noProof/>
                  </w:rPr>
                  <w:t>UK beer export</w:t>
                </w:r>
                <w:r>
                  <w:rPr>
                    <w:noProof/>
                    <w:webHidden/>
                  </w:rPr>
                  <w:tab/>
                </w:r>
                <w:r>
                  <w:rPr>
                    <w:noProof/>
                    <w:webHidden/>
                  </w:rPr>
                  <w:fldChar w:fldCharType="begin"/>
                </w:r>
                <w:r>
                  <w:rPr>
                    <w:noProof/>
                    <w:webHidden/>
                  </w:rPr>
                  <w:instrText xml:space="preserve"> PAGEREF _Toc2549757 \h </w:instrText>
                </w:r>
                <w:r>
                  <w:rPr>
                    <w:noProof/>
                    <w:webHidden/>
                  </w:rPr>
                </w:r>
                <w:r>
                  <w:rPr>
                    <w:noProof/>
                    <w:webHidden/>
                  </w:rPr>
                  <w:fldChar w:fldCharType="separate"/>
                </w:r>
                <w:r>
                  <w:rPr>
                    <w:noProof/>
                    <w:webHidden/>
                  </w:rPr>
                  <w:t>6</w:t>
                </w:r>
                <w:r>
                  <w:rPr>
                    <w:noProof/>
                    <w:webHidden/>
                  </w:rPr>
                  <w:fldChar w:fldCharType="end"/>
                </w:r>
              </w:hyperlink>
            </w:p>
            <w:p w14:paraId="63EE7F35" w14:textId="21B85AD2" w:rsidR="00EA5885" w:rsidRDefault="00EA5885">
              <w:pPr>
                <w:pStyle w:val="TOC2"/>
                <w:tabs>
                  <w:tab w:val="left" w:pos="880"/>
                  <w:tab w:val="right" w:leader="dot" w:pos="9016"/>
                </w:tabs>
                <w:rPr>
                  <w:rFonts w:eastAsiaTheme="minorEastAsia"/>
                  <w:noProof/>
                  <w:lang w:eastAsia="en-GB"/>
                </w:rPr>
              </w:pPr>
              <w:hyperlink w:anchor="_Toc2549758" w:history="1">
                <w:r w:rsidRPr="00CC6B46">
                  <w:rPr>
                    <w:rStyle w:val="Hyperlink"/>
                    <w:noProof/>
                  </w:rPr>
                  <w:t>3.6</w:t>
                </w:r>
                <w:r>
                  <w:rPr>
                    <w:rFonts w:eastAsiaTheme="minorEastAsia"/>
                    <w:noProof/>
                    <w:lang w:eastAsia="en-GB"/>
                  </w:rPr>
                  <w:tab/>
                </w:r>
                <w:r w:rsidRPr="00CC6B46">
                  <w:rPr>
                    <w:rStyle w:val="Hyperlink"/>
                    <w:noProof/>
                  </w:rPr>
                  <w:t>Possible markets</w:t>
                </w:r>
                <w:r>
                  <w:rPr>
                    <w:noProof/>
                    <w:webHidden/>
                  </w:rPr>
                  <w:tab/>
                </w:r>
                <w:r>
                  <w:rPr>
                    <w:noProof/>
                    <w:webHidden/>
                  </w:rPr>
                  <w:fldChar w:fldCharType="begin"/>
                </w:r>
                <w:r>
                  <w:rPr>
                    <w:noProof/>
                    <w:webHidden/>
                  </w:rPr>
                  <w:instrText xml:space="preserve"> PAGEREF _Toc2549758 \h </w:instrText>
                </w:r>
                <w:r>
                  <w:rPr>
                    <w:noProof/>
                    <w:webHidden/>
                  </w:rPr>
                </w:r>
                <w:r>
                  <w:rPr>
                    <w:noProof/>
                    <w:webHidden/>
                  </w:rPr>
                  <w:fldChar w:fldCharType="separate"/>
                </w:r>
                <w:r>
                  <w:rPr>
                    <w:noProof/>
                    <w:webHidden/>
                  </w:rPr>
                  <w:t>6</w:t>
                </w:r>
                <w:r>
                  <w:rPr>
                    <w:noProof/>
                    <w:webHidden/>
                  </w:rPr>
                  <w:fldChar w:fldCharType="end"/>
                </w:r>
              </w:hyperlink>
            </w:p>
            <w:p w14:paraId="4F930E76" w14:textId="4FBC5CD9" w:rsidR="00EA5885" w:rsidRDefault="00EA5885">
              <w:pPr>
                <w:pStyle w:val="TOC1"/>
                <w:tabs>
                  <w:tab w:val="left" w:pos="660"/>
                  <w:tab w:val="right" w:leader="dot" w:pos="9016"/>
                </w:tabs>
                <w:rPr>
                  <w:rFonts w:eastAsiaTheme="minorEastAsia"/>
                  <w:noProof/>
                  <w:lang w:eastAsia="en-GB"/>
                </w:rPr>
              </w:pPr>
              <w:hyperlink w:anchor="_Toc2549759" w:history="1">
                <w:r w:rsidRPr="00CC6B46">
                  <w:rPr>
                    <w:rStyle w:val="Hyperlink"/>
                    <w:noProof/>
                  </w:rPr>
                  <w:t>4.0</w:t>
                </w:r>
                <w:r>
                  <w:rPr>
                    <w:rFonts w:eastAsiaTheme="minorEastAsia"/>
                    <w:noProof/>
                    <w:lang w:eastAsia="en-GB"/>
                  </w:rPr>
                  <w:tab/>
                </w:r>
                <w:r w:rsidRPr="00CC6B46">
                  <w:rPr>
                    <w:rStyle w:val="Hyperlink"/>
                    <w:noProof/>
                  </w:rPr>
                  <w:t>Conclusion</w:t>
                </w:r>
                <w:r>
                  <w:rPr>
                    <w:noProof/>
                    <w:webHidden/>
                  </w:rPr>
                  <w:tab/>
                </w:r>
                <w:r>
                  <w:rPr>
                    <w:noProof/>
                    <w:webHidden/>
                  </w:rPr>
                  <w:fldChar w:fldCharType="begin"/>
                </w:r>
                <w:r>
                  <w:rPr>
                    <w:noProof/>
                    <w:webHidden/>
                  </w:rPr>
                  <w:instrText xml:space="preserve"> PAGEREF _Toc2549759 \h </w:instrText>
                </w:r>
                <w:r>
                  <w:rPr>
                    <w:noProof/>
                    <w:webHidden/>
                  </w:rPr>
                </w:r>
                <w:r>
                  <w:rPr>
                    <w:noProof/>
                    <w:webHidden/>
                  </w:rPr>
                  <w:fldChar w:fldCharType="separate"/>
                </w:r>
                <w:r>
                  <w:rPr>
                    <w:noProof/>
                    <w:webHidden/>
                  </w:rPr>
                  <w:t>7</w:t>
                </w:r>
                <w:r>
                  <w:rPr>
                    <w:noProof/>
                    <w:webHidden/>
                  </w:rPr>
                  <w:fldChar w:fldCharType="end"/>
                </w:r>
              </w:hyperlink>
            </w:p>
            <w:p w14:paraId="579EA885" w14:textId="7966D934" w:rsidR="00EA5885" w:rsidRDefault="00EA5885">
              <w:pPr>
                <w:pStyle w:val="TOC1"/>
                <w:tabs>
                  <w:tab w:val="right" w:leader="dot" w:pos="9016"/>
                </w:tabs>
                <w:rPr>
                  <w:rFonts w:eastAsiaTheme="minorEastAsia"/>
                  <w:noProof/>
                  <w:lang w:eastAsia="en-GB"/>
                </w:rPr>
              </w:pPr>
              <w:hyperlink w:anchor="_Toc2549760" w:history="1">
                <w:r w:rsidRPr="00CC6B46">
                  <w:rPr>
                    <w:rStyle w:val="Hyperlink"/>
                    <w:noProof/>
                  </w:rPr>
                  <w:t>Bibliography</w:t>
                </w:r>
                <w:r>
                  <w:rPr>
                    <w:noProof/>
                    <w:webHidden/>
                  </w:rPr>
                  <w:tab/>
                </w:r>
                <w:r>
                  <w:rPr>
                    <w:noProof/>
                    <w:webHidden/>
                  </w:rPr>
                  <w:fldChar w:fldCharType="begin"/>
                </w:r>
                <w:r>
                  <w:rPr>
                    <w:noProof/>
                    <w:webHidden/>
                  </w:rPr>
                  <w:instrText xml:space="preserve"> PAGEREF _Toc2549760 \h </w:instrText>
                </w:r>
                <w:r>
                  <w:rPr>
                    <w:noProof/>
                    <w:webHidden/>
                  </w:rPr>
                </w:r>
                <w:r>
                  <w:rPr>
                    <w:noProof/>
                    <w:webHidden/>
                  </w:rPr>
                  <w:fldChar w:fldCharType="separate"/>
                </w:r>
                <w:r>
                  <w:rPr>
                    <w:noProof/>
                    <w:webHidden/>
                  </w:rPr>
                  <w:t>8</w:t>
                </w:r>
                <w:r>
                  <w:rPr>
                    <w:noProof/>
                    <w:webHidden/>
                  </w:rPr>
                  <w:fldChar w:fldCharType="end"/>
                </w:r>
              </w:hyperlink>
            </w:p>
            <w:p w14:paraId="6C7E8D37" w14:textId="546DF93A" w:rsidR="00EA5885" w:rsidRDefault="00EA5885">
              <w:pPr>
                <w:rPr>
                  <w:b/>
                  <w:bCs/>
                  <w:noProof/>
                </w:rPr>
              </w:pPr>
              <w:r>
                <w:rPr>
                  <w:b/>
                  <w:bCs/>
                  <w:noProof/>
                </w:rPr>
                <w:fldChar w:fldCharType="end"/>
              </w:r>
            </w:p>
            <w:p w14:paraId="6880CE47" w14:textId="77777777" w:rsidR="00EA5885" w:rsidRDefault="00EA5885"/>
            <w:p w14:paraId="46FA5972" w14:textId="77777777" w:rsidR="00EA5885" w:rsidRDefault="00EA5885"/>
            <w:p w14:paraId="5B5C274B" w14:textId="77777777" w:rsidR="00EA5885" w:rsidRDefault="00EA5885"/>
            <w:p w14:paraId="6534A295" w14:textId="77777777" w:rsidR="00EA5885" w:rsidRDefault="00EA5885"/>
            <w:p w14:paraId="6257A6F3" w14:textId="77777777" w:rsidR="00EA5885" w:rsidRDefault="00EA5885"/>
            <w:p w14:paraId="2C41043D" w14:textId="2F4E1A67" w:rsidR="00EA5885" w:rsidRDefault="00EA5885"/>
          </w:sdtContent>
        </w:sdt>
        <w:p w14:paraId="3779D0DC" w14:textId="51B4AA6F" w:rsidR="00EA5885" w:rsidRDefault="00EA5885">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2549773" w:history="1">
            <w:r w:rsidRPr="006F215C">
              <w:rPr>
                <w:rStyle w:val="Hyperlink"/>
                <w:noProof/>
              </w:rPr>
              <w:t>Figure 1 - Beer consumption in Europe 2016.</w:t>
            </w:r>
            <w:r>
              <w:rPr>
                <w:noProof/>
                <w:webHidden/>
              </w:rPr>
              <w:tab/>
            </w:r>
            <w:r>
              <w:rPr>
                <w:noProof/>
                <w:webHidden/>
              </w:rPr>
              <w:fldChar w:fldCharType="begin"/>
            </w:r>
            <w:r>
              <w:rPr>
                <w:noProof/>
                <w:webHidden/>
              </w:rPr>
              <w:instrText xml:space="preserve"> PAGEREF _Toc2549773 \h </w:instrText>
            </w:r>
            <w:r>
              <w:rPr>
                <w:noProof/>
                <w:webHidden/>
              </w:rPr>
            </w:r>
            <w:r>
              <w:rPr>
                <w:noProof/>
                <w:webHidden/>
              </w:rPr>
              <w:fldChar w:fldCharType="separate"/>
            </w:r>
            <w:r>
              <w:rPr>
                <w:noProof/>
                <w:webHidden/>
              </w:rPr>
              <w:t>5</w:t>
            </w:r>
            <w:r>
              <w:rPr>
                <w:noProof/>
                <w:webHidden/>
              </w:rPr>
              <w:fldChar w:fldCharType="end"/>
            </w:r>
          </w:hyperlink>
        </w:p>
        <w:p w14:paraId="574E540C" w14:textId="13C8368B" w:rsidR="00EA5885" w:rsidRDefault="00EA5885">
          <w:pPr>
            <w:pStyle w:val="TableofFigures"/>
            <w:tabs>
              <w:tab w:val="right" w:leader="dot" w:pos="9016"/>
            </w:tabs>
            <w:rPr>
              <w:rFonts w:eastAsiaTheme="minorEastAsia"/>
              <w:noProof/>
              <w:lang w:eastAsia="en-GB"/>
            </w:rPr>
          </w:pPr>
          <w:hyperlink w:anchor="_Toc2549774" w:history="1">
            <w:r w:rsidRPr="006F215C">
              <w:rPr>
                <w:rStyle w:val="Hyperlink"/>
                <w:noProof/>
              </w:rPr>
              <w:t>Figure 2- Leading 5 exporting countries of beer from the United Kingdom in the first quarter of 2018.</w:t>
            </w:r>
            <w:r>
              <w:rPr>
                <w:noProof/>
                <w:webHidden/>
              </w:rPr>
              <w:tab/>
            </w:r>
            <w:r>
              <w:rPr>
                <w:noProof/>
                <w:webHidden/>
              </w:rPr>
              <w:fldChar w:fldCharType="begin"/>
            </w:r>
            <w:r>
              <w:rPr>
                <w:noProof/>
                <w:webHidden/>
              </w:rPr>
              <w:instrText xml:space="preserve"> PAGEREF _Toc2549774 \h </w:instrText>
            </w:r>
            <w:r>
              <w:rPr>
                <w:noProof/>
                <w:webHidden/>
              </w:rPr>
            </w:r>
            <w:r>
              <w:rPr>
                <w:noProof/>
                <w:webHidden/>
              </w:rPr>
              <w:fldChar w:fldCharType="separate"/>
            </w:r>
            <w:r>
              <w:rPr>
                <w:noProof/>
                <w:webHidden/>
              </w:rPr>
              <w:t>6</w:t>
            </w:r>
            <w:r>
              <w:rPr>
                <w:noProof/>
                <w:webHidden/>
              </w:rPr>
              <w:fldChar w:fldCharType="end"/>
            </w:r>
          </w:hyperlink>
        </w:p>
        <w:p w14:paraId="18AAE352" w14:textId="0D3756C9" w:rsidR="00EA5885" w:rsidRDefault="00EA5885">
          <w:r>
            <w:fldChar w:fldCharType="end"/>
          </w:r>
          <w:bookmarkStart w:id="0" w:name="_GoBack"/>
          <w:bookmarkEnd w:id="0"/>
        </w:p>
        <w:p w14:paraId="11059DA4" w14:textId="77777777" w:rsidR="00EA5885" w:rsidRDefault="00EA5885"/>
        <w:p w14:paraId="265530AC" w14:textId="77777777" w:rsidR="00EA5885" w:rsidRDefault="00EA5885"/>
        <w:p w14:paraId="7EF52BB0" w14:textId="77777777" w:rsidR="00EA5885" w:rsidRDefault="00EA5885"/>
        <w:p w14:paraId="11D5BCBF" w14:textId="77777777" w:rsidR="00EA5885" w:rsidRDefault="00EA5885"/>
        <w:p w14:paraId="2CF92A73" w14:textId="77777777" w:rsidR="00EA5885" w:rsidRDefault="00EA5885"/>
        <w:p w14:paraId="0289DFF8" w14:textId="77777777" w:rsidR="00EA5885" w:rsidRDefault="00EA5885"/>
        <w:p w14:paraId="08DD7627" w14:textId="77777777" w:rsidR="00EA5885" w:rsidRDefault="00EA5885"/>
        <w:p w14:paraId="31A62F10" w14:textId="77777777" w:rsidR="00EA5885" w:rsidRDefault="00EA5885"/>
        <w:p w14:paraId="6E7CF641" w14:textId="77777777" w:rsidR="00EA5885" w:rsidRDefault="00EA5885"/>
        <w:p w14:paraId="5B8611B6" w14:textId="77777777" w:rsidR="00EA5885" w:rsidRDefault="00EA5885"/>
        <w:p w14:paraId="72E747E8" w14:textId="77777777" w:rsidR="00EA5885" w:rsidRDefault="00EA5885"/>
        <w:p w14:paraId="00B34F52" w14:textId="77777777" w:rsidR="00EA5885" w:rsidRDefault="00EA5885"/>
        <w:p w14:paraId="076A972A" w14:textId="77777777" w:rsidR="00EA5885" w:rsidRDefault="00EA5885"/>
        <w:p w14:paraId="7175C161" w14:textId="77777777" w:rsidR="00EA5885" w:rsidRDefault="00EA5885"/>
        <w:p w14:paraId="0AD3F7ED" w14:textId="77777777" w:rsidR="00EA5885" w:rsidRDefault="00EA5885"/>
        <w:p w14:paraId="4F41C32A" w14:textId="4D888E9D" w:rsidR="002D506B" w:rsidRDefault="00747550"/>
      </w:sdtContent>
    </w:sdt>
    <w:p w14:paraId="5C72C304" w14:textId="6E8CC184" w:rsidR="0035019E" w:rsidRDefault="002D506B" w:rsidP="002D506B">
      <w:pPr>
        <w:pStyle w:val="Heading1"/>
        <w:numPr>
          <w:ilvl w:val="0"/>
          <w:numId w:val="1"/>
        </w:numPr>
      </w:pPr>
      <w:bookmarkStart w:id="1" w:name="_Toc2549750"/>
      <w:r>
        <w:t>Introduction</w:t>
      </w:r>
      <w:bookmarkEnd w:id="1"/>
      <w:r>
        <w:t xml:space="preserve"> </w:t>
      </w:r>
    </w:p>
    <w:p w14:paraId="4EC1B1A8" w14:textId="2BB8E2E4" w:rsidR="000B080F" w:rsidRPr="007549A7" w:rsidRDefault="002D506B" w:rsidP="002D506B">
      <w:pPr>
        <w:rPr>
          <w:sz w:val="24"/>
          <w:szCs w:val="24"/>
        </w:rPr>
      </w:pPr>
      <w:r w:rsidRPr="007549A7">
        <w:rPr>
          <w:sz w:val="24"/>
          <w:szCs w:val="24"/>
        </w:rPr>
        <w:t xml:space="preserve">This report aims to contain relevant information about the organisation that has been chosen which is </w:t>
      </w:r>
      <w:proofErr w:type="spellStart"/>
      <w:r w:rsidRPr="007549A7">
        <w:rPr>
          <w:sz w:val="24"/>
          <w:szCs w:val="24"/>
        </w:rPr>
        <w:t>Tomos</w:t>
      </w:r>
      <w:proofErr w:type="spellEnd"/>
      <w:r w:rsidRPr="007549A7">
        <w:rPr>
          <w:sz w:val="24"/>
          <w:szCs w:val="24"/>
        </w:rPr>
        <w:t xml:space="preserve"> Watkins Brewery, identifying the potential markets that have been evaluated a</w:t>
      </w:r>
      <w:r w:rsidR="00D668C7" w:rsidRPr="007549A7">
        <w:rPr>
          <w:sz w:val="24"/>
          <w:szCs w:val="24"/>
        </w:rPr>
        <w:t>nd</w:t>
      </w:r>
      <w:r w:rsidRPr="007549A7">
        <w:rPr>
          <w:sz w:val="24"/>
          <w:szCs w:val="24"/>
        </w:rPr>
        <w:t xml:space="preserve"> potential new markets for the organisation </w:t>
      </w:r>
      <w:r w:rsidR="00F9136E" w:rsidRPr="007549A7">
        <w:rPr>
          <w:sz w:val="24"/>
          <w:szCs w:val="24"/>
        </w:rPr>
        <w:t>to enter. It aims to critically evaluate the new market entry options that may be available for the brewery to enter. There are two tasks in which the report aims to fulfil, the first is</w:t>
      </w:r>
      <w:r w:rsidR="00D668C7" w:rsidRPr="007549A7">
        <w:rPr>
          <w:sz w:val="24"/>
          <w:szCs w:val="24"/>
        </w:rPr>
        <w:t xml:space="preserve"> to</w:t>
      </w:r>
      <w:r w:rsidR="00F9136E" w:rsidRPr="007549A7">
        <w:rPr>
          <w:sz w:val="24"/>
          <w:szCs w:val="24"/>
        </w:rPr>
        <w:t xml:space="preserve"> identify the key market that the organisation will benefit from and be worth entering and recommend the priority country/countries to establish a connection and contact in. </w:t>
      </w:r>
    </w:p>
    <w:p w14:paraId="63F2A40F" w14:textId="75FC6080" w:rsidR="002D506B" w:rsidRPr="007549A7" w:rsidRDefault="00FC13CA" w:rsidP="002D506B">
      <w:pPr>
        <w:rPr>
          <w:sz w:val="24"/>
          <w:szCs w:val="24"/>
        </w:rPr>
      </w:pPr>
      <w:r>
        <w:rPr>
          <w:sz w:val="24"/>
          <w:szCs w:val="24"/>
        </w:rPr>
        <w:t>T</w:t>
      </w:r>
      <w:r w:rsidR="00F9136E" w:rsidRPr="007549A7">
        <w:rPr>
          <w:sz w:val="24"/>
          <w:szCs w:val="24"/>
        </w:rPr>
        <w:t>he report aims to accomplish is to evaluate the possible options for entry to these new markets that have been discussed</w:t>
      </w:r>
      <w:r w:rsidR="00D668C7" w:rsidRPr="007549A7">
        <w:rPr>
          <w:sz w:val="24"/>
          <w:szCs w:val="24"/>
        </w:rPr>
        <w:t>,</w:t>
      </w:r>
      <w:r w:rsidR="000B080F" w:rsidRPr="007549A7">
        <w:rPr>
          <w:sz w:val="24"/>
          <w:szCs w:val="24"/>
        </w:rPr>
        <w:t xml:space="preserve"> providing the </w:t>
      </w:r>
      <w:proofErr w:type="spellStart"/>
      <w:r w:rsidR="000B080F" w:rsidRPr="007549A7">
        <w:rPr>
          <w:sz w:val="24"/>
          <w:szCs w:val="24"/>
        </w:rPr>
        <w:t>Tomos</w:t>
      </w:r>
      <w:proofErr w:type="spellEnd"/>
      <w:r w:rsidR="000B080F" w:rsidRPr="007549A7">
        <w:rPr>
          <w:sz w:val="24"/>
          <w:szCs w:val="24"/>
        </w:rPr>
        <w:t xml:space="preserve"> Watkins Brewery board with a recommended course of action that includes full justification with the choice of country that has been picked for the company</w:t>
      </w:r>
      <w:r w:rsidR="00D668C7" w:rsidRPr="007549A7">
        <w:rPr>
          <w:sz w:val="24"/>
          <w:szCs w:val="24"/>
        </w:rPr>
        <w:t>.</w:t>
      </w:r>
    </w:p>
    <w:p w14:paraId="2CB32840" w14:textId="07BE089B" w:rsidR="00264D24" w:rsidRDefault="006533B6" w:rsidP="006533B6">
      <w:pPr>
        <w:pStyle w:val="Heading1"/>
        <w:numPr>
          <w:ilvl w:val="0"/>
          <w:numId w:val="1"/>
        </w:numPr>
      </w:pPr>
      <w:bookmarkStart w:id="2" w:name="_Toc2549751"/>
      <w:r>
        <w:t>Company background information</w:t>
      </w:r>
      <w:bookmarkEnd w:id="2"/>
      <w:r>
        <w:t xml:space="preserve"> </w:t>
      </w:r>
    </w:p>
    <w:p w14:paraId="5F8AA518" w14:textId="2045166F" w:rsidR="000F6DFA" w:rsidRPr="00CE5780" w:rsidRDefault="000F6DFA" w:rsidP="001C4023">
      <w:pPr>
        <w:rPr>
          <w:sz w:val="24"/>
          <w:szCs w:val="24"/>
        </w:rPr>
      </w:pPr>
      <w:proofErr w:type="spellStart"/>
      <w:r w:rsidRPr="00CE5780">
        <w:rPr>
          <w:sz w:val="24"/>
          <w:szCs w:val="24"/>
        </w:rPr>
        <w:t>Tomos</w:t>
      </w:r>
      <w:proofErr w:type="spellEnd"/>
      <w:r w:rsidRPr="00CE5780">
        <w:rPr>
          <w:sz w:val="24"/>
          <w:szCs w:val="24"/>
        </w:rPr>
        <w:t xml:space="preserve"> Watkins brewery is a tight-knit third generation family business based in Swansea South Wales, they have been bottling mineral water and producing lemonade and cordials since 1982 whom have always shown a key interest in the drinks industry. </w:t>
      </w:r>
      <w:r w:rsidR="00164B33" w:rsidRPr="00CE5780">
        <w:rPr>
          <w:sz w:val="24"/>
          <w:szCs w:val="24"/>
        </w:rPr>
        <w:t>It Is a welsh run brewery that is determined to become an iconic welsh beer brand</w:t>
      </w:r>
      <w:r w:rsidR="001C4023" w:rsidRPr="00CE5780">
        <w:rPr>
          <w:sz w:val="24"/>
          <w:szCs w:val="24"/>
        </w:rPr>
        <w:t>. They use the motto ‘Made in Wales, enjoyed worldwide’ as an insight on how D</w:t>
      </w:r>
      <w:r w:rsidR="00164B33" w:rsidRPr="00CE5780">
        <w:rPr>
          <w:sz w:val="24"/>
          <w:szCs w:val="24"/>
        </w:rPr>
        <w:t>riven by</w:t>
      </w:r>
      <w:r w:rsidR="001C4023" w:rsidRPr="00CE5780">
        <w:rPr>
          <w:sz w:val="24"/>
          <w:szCs w:val="24"/>
        </w:rPr>
        <w:t xml:space="preserve"> </w:t>
      </w:r>
      <w:r w:rsidR="00164B33" w:rsidRPr="00CE5780">
        <w:rPr>
          <w:sz w:val="24"/>
          <w:szCs w:val="24"/>
        </w:rPr>
        <w:t>deter</w:t>
      </w:r>
      <w:r w:rsidR="001C4023" w:rsidRPr="00CE5780">
        <w:rPr>
          <w:sz w:val="24"/>
          <w:szCs w:val="24"/>
        </w:rPr>
        <w:t>mination the company is</w:t>
      </w:r>
      <w:sdt>
        <w:sdtPr>
          <w:rPr>
            <w:sz w:val="24"/>
            <w:szCs w:val="24"/>
          </w:rPr>
          <w:id w:val="-1199698675"/>
          <w:citation/>
        </w:sdtPr>
        <w:sdtContent>
          <w:r w:rsidRPr="00CE5780">
            <w:rPr>
              <w:sz w:val="24"/>
              <w:szCs w:val="24"/>
            </w:rPr>
            <w:fldChar w:fldCharType="begin"/>
          </w:r>
          <w:r w:rsidRPr="00CE5780">
            <w:rPr>
              <w:sz w:val="24"/>
              <w:szCs w:val="24"/>
            </w:rPr>
            <w:instrText xml:space="preserve"> CITATION www19 \l 2057 </w:instrText>
          </w:r>
          <w:r w:rsidRPr="00CE5780">
            <w:rPr>
              <w:sz w:val="24"/>
              <w:szCs w:val="24"/>
            </w:rPr>
            <w:fldChar w:fldCharType="separate"/>
          </w:r>
          <w:r w:rsidRPr="00CE5780">
            <w:rPr>
              <w:noProof/>
              <w:sz w:val="24"/>
              <w:szCs w:val="24"/>
            </w:rPr>
            <w:t xml:space="preserve"> (www.tomoswatkin.com , 2019)</w:t>
          </w:r>
          <w:r w:rsidRPr="00CE5780">
            <w:rPr>
              <w:sz w:val="24"/>
              <w:szCs w:val="24"/>
            </w:rPr>
            <w:fldChar w:fldCharType="end"/>
          </w:r>
        </w:sdtContent>
      </w:sdt>
      <w:r w:rsidRPr="00CE5780">
        <w:rPr>
          <w:sz w:val="24"/>
          <w:szCs w:val="24"/>
        </w:rPr>
        <w:t xml:space="preserve">. </w:t>
      </w:r>
    </w:p>
    <w:p w14:paraId="284DA680" w14:textId="60E230A4" w:rsidR="00C80CF6" w:rsidRDefault="001C4023" w:rsidP="001C4023">
      <w:pPr>
        <w:rPr>
          <w:rFonts w:cs="Arial"/>
          <w:sz w:val="24"/>
          <w:szCs w:val="24"/>
          <w:shd w:val="clear" w:color="auto" w:fill="FFFFFF"/>
        </w:rPr>
      </w:pPr>
      <w:r w:rsidRPr="00CE5780">
        <w:rPr>
          <w:sz w:val="24"/>
          <w:szCs w:val="24"/>
        </w:rPr>
        <w:t xml:space="preserve"> The mission for </w:t>
      </w:r>
      <w:proofErr w:type="spellStart"/>
      <w:r w:rsidRPr="00CE5780">
        <w:rPr>
          <w:sz w:val="24"/>
          <w:szCs w:val="24"/>
        </w:rPr>
        <w:t>Tomos</w:t>
      </w:r>
      <w:proofErr w:type="spellEnd"/>
      <w:r w:rsidRPr="00CE5780">
        <w:rPr>
          <w:sz w:val="24"/>
          <w:szCs w:val="24"/>
        </w:rPr>
        <w:t xml:space="preserve"> Watkins is to support, encourage and help develop the welsh economy whilst increasing the profile of ‘Brand Wales’ around the world </w:t>
      </w:r>
      <w:sdt>
        <w:sdtPr>
          <w:rPr>
            <w:sz w:val="24"/>
            <w:szCs w:val="24"/>
          </w:rPr>
          <w:id w:val="-970583518"/>
          <w:citation/>
        </w:sdtPr>
        <w:sdtContent>
          <w:r w:rsidRPr="00CE5780">
            <w:rPr>
              <w:sz w:val="24"/>
              <w:szCs w:val="24"/>
            </w:rPr>
            <w:fldChar w:fldCharType="begin"/>
          </w:r>
          <w:r w:rsidRPr="00CE5780">
            <w:rPr>
              <w:sz w:val="24"/>
              <w:szCs w:val="24"/>
            </w:rPr>
            <w:instrText xml:space="preserve"> CITATION www19 \l 2057 </w:instrText>
          </w:r>
          <w:r w:rsidRPr="00CE5780">
            <w:rPr>
              <w:sz w:val="24"/>
              <w:szCs w:val="24"/>
            </w:rPr>
            <w:fldChar w:fldCharType="separate"/>
          </w:r>
          <w:r w:rsidRPr="00CE5780">
            <w:rPr>
              <w:noProof/>
              <w:sz w:val="24"/>
              <w:szCs w:val="24"/>
            </w:rPr>
            <w:t>(www.tomoswatkin.com , 2019)</w:t>
          </w:r>
          <w:r w:rsidRPr="00CE5780">
            <w:rPr>
              <w:sz w:val="24"/>
              <w:szCs w:val="24"/>
            </w:rPr>
            <w:fldChar w:fldCharType="end"/>
          </w:r>
        </w:sdtContent>
      </w:sdt>
      <w:r w:rsidR="00C00855" w:rsidRPr="00CE5780">
        <w:rPr>
          <w:sz w:val="24"/>
          <w:szCs w:val="24"/>
        </w:rPr>
        <w:t xml:space="preserve">. </w:t>
      </w:r>
      <w:r w:rsidR="00DF167D" w:rsidRPr="00CE5780">
        <w:rPr>
          <w:sz w:val="24"/>
          <w:szCs w:val="24"/>
        </w:rPr>
        <w:t xml:space="preserve">The brewery is </w:t>
      </w:r>
      <w:r w:rsidR="00290CB7" w:rsidRPr="00CE5780">
        <w:rPr>
          <w:sz w:val="24"/>
          <w:szCs w:val="24"/>
        </w:rPr>
        <w:t>extremely committed to their wider customer base and they constantly ‘Strive to fully understanding the needs, developing strategies, products and services’ that other countries need fulfilling</w:t>
      </w:r>
      <w:r w:rsidR="00C80CF6">
        <w:rPr>
          <w:sz w:val="24"/>
          <w:szCs w:val="24"/>
        </w:rPr>
        <w:t xml:space="preserve"> </w:t>
      </w:r>
      <w:sdt>
        <w:sdtPr>
          <w:rPr>
            <w:sz w:val="24"/>
            <w:szCs w:val="24"/>
          </w:rPr>
          <w:id w:val="292719200"/>
          <w:citation/>
        </w:sdtPr>
        <w:sdtContent>
          <w:r w:rsidR="00C00855" w:rsidRPr="00CE5780">
            <w:rPr>
              <w:sz w:val="24"/>
              <w:szCs w:val="24"/>
            </w:rPr>
            <w:fldChar w:fldCharType="begin"/>
          </w:r>
          <w:r w:rsidR="00C00855" w:rsidRPr="00CE5780">
            <w:rPr>
              <w:sz w:val="24"/>
              <w:szCs w:val="24"/>
            </w:rPr>
            <w:instrText xml:space="preserve"> CITATION www19 \l 2057 </w:instrText>
          </w:r>
          <w:r w:rsidR="00C00855" w:rsidRPr="00CE5780">
            <w:rPr>
              <w:sz w:val="24"/>
              <w:szCs w:val="24"/>
            </w:rPr>
            <w:fldChar w:fldCharType="separate"/>
          </w:r>
          <w:r w:rsidR="00C00855" w:rsidRPr="00CE5780">
            <w:rPr>
              <w:noProof/>
              <w:sz w:val="24"/>
              <w:szCs w:val="24"/>
            </w:rPr>
            <w:t>(www.tomoswatkin.com , 2019)</w:t>
          </w:r>
          <w:r w:rsidR="00C00855" w:rsidRPr="00CE5780">
            <w:rPr>
              <w:sz w:val="24"/>
              <w:szCs w:val="24"/>
            </w:rPr>
            <w:fldChar w:fldCharType="end"/>
          </w:r>
        </w:sdtContent>
      </w:sdt>
      <w:r w:rsidR="00C00855" w:rsidRPr="00CE5780">
        <w:rPr>
          <w:sz w:val="24"/>
          <w:szCs w:val="24"/>
        </w:rPr>
        <w:t>.</w:t>
      </w:r>
      <w:r w:rsidR="00B078FB">
        <w:rPr>
          <w:sz w:val="24"/>
          <w:szCs w:val="24"/>
        </w:rPr>
        <w:t xml:space="preserve"> </w:t>
      </w:r>
      <w:r w:rsidR="00C80CF6">
        <w:rPr>
          <w:sz w:val="24"/>
          <w:szCs w:val="24"/>
        </w:rPr>
        <w:t>Furthermore, t</w:t>
      </w:r>
      <w:r w:rsidR="00C00855" w:rsidRPr="00CE5780">
        <w:rPr>
          <w:rFonts w:cs="Arial"/>
          <w:sz w:val="24"/>
          <w:szCs w:val="24"/>
          <w:shd w:val="clear" w:color="auto" w:fill="FFFFFF"/>
        </w:rPr>
        <w:t xml:space="preserve">he brewery </w:t>
      </w:r>
      <w:r w:rsidR="000F6DFA" w:rsidRPr="00CE5780">
        <w:rPr>
          <w:rFonts w:cs="Arial"/>
          <w:sz w:val="24"/>
          <w:szCs w:val="24"/>
          <w:shd w:val="clear" w:color="auto" w:fill="FFFFFF"/>
        </w:rPr>
        <w:t>treats</w:t>
      </w:r>
      <w:r w:rsidR="00C00855" w:rsidRPr="00CE5780">
        <w:rPr>
          <w:rFonts w:cs="Arial"/>
          <w:sz w:val="24"/>
          <w:szCs w:val="24"/>
          <w:shd w:val="clear" w:color="auto" w:fill="FFFFFF"/>
        </w:rPr>
        <w:t xml:space="preserve"> their employees and customers with the respect and loyalty that they would hope to be treated themselves</w:t>
      </w:r>
      <w:r w:rsidR="00533EB2">
        <w:rPr>
          <w:rFonts w:cs="Arial"/>
          <w:sz w:val="24"/>
          <w:szCs w:val="24"/>
          <w:shd w:val="clear" w:color="auto" w:fill="FFFFFF"/>
        </w:rPr>
        <w:t xml:space="preserve"> </w:t>
      </w:r>
      <w:sdt>
        <w:sdtPr>
          <w:rPr>
            <w:rFonts w:cs="Arial"/>
            <w:sz w:val="24"/>
            <w:szCs w:val="24"/>
            <w:shd w:val="clear" w:color="auto" w:fill="FFFFFF"/>
          </w:rPr>
          <w:id w:val="1636749413"/>
          <w:citation/>
        </w:sdtPr>
        <w:sdtContent>
          <w:r w:rsidR="00533EB2">
            <w:rPr>
              <w:rFonts w:cs="Arial"/>
              <w:sz w:val="24"/>
              <w:szCs w:val="24"/>
              <w:shd w:val="clear" w:color="auto" w:fill="FFFFFF"/>
            </w:rPr>
            <w:fldChar w:fldCharType="begin"/>
          </w:r>
          <w:r w:rsidR="00533EB2">
            <w:rPr>
              <w:rFonts w:cs="Arial"/>
              <w:sz w:val="24"/>
              <w:szCs w:val="24"/>
              <w:shd w:val="clear" w:color="auto" w:fill="FFFFFF"/>
            </w:rPr>
            <w:instrText xml:space="preserve"> CITATION www19 \l 2057 </w:instrText>
          </w:r>
          <w:r w:rsidR="00533EB2">
            <w:rPr>
              <w:rFonts w:cs="Arial"/>
              <w:sz w:val="24"/>
              <w:szCs w:val="24"/>
              <w:shd w:val="clear" w:color="auto" w:fill="FFFFFF"/>
            </w:rPr>
            <w:fldChar w:fldCharType="separate"/>
          </w:r>
          <w:r w:rsidR="00533EB2" w:rsidRPr="00533EB2">
            <w:rPr>
              <w:rFonts w:cs="Arial"/>
              <w:noProof/>
              <w:sz w:val="24"/>
              <w:szCs w:val="24"/>
              <w:shd w:val="clear" w:color="auto" w:fill="FFFFFF"/>
            </w:rPr>
            <w:t>(www.tomoswatkin.com , 2019)</w:t>
          </w:r>
          <w:r w:rsidR="00533EB2">
            <w:rPr>
              <w:rFonts w:cs="Arial"/>
              <w:sz w:val="24"/>
              <w:szCs w:val="24"/>
              <w:shd w:val="clear" w:color="auto" w:fill="FFFFFF"/>
            </w:rPr>
            <w:fldChar w:fldCharType="end"/>
          </w:r>
        </w:sdtContent>
      </w:sdt>
      <w:r w:rsidR="00533EB2">
        <w:rPr>
          <w:rFonts w:cs="Arial"/>
          <w:sz w:val="24"/>
          <w:szCs w:val="24"/>
          <w:shd w:val="clear" w:color="auto" w:fill="FFFFFF"/>
        </w:rPr>
        <w:t>.</w:t>
      </w:r>
    </w:p>
    <w:p w14:paraId="6070FC96" w14:textId="149B1557" w:rsidR="00140190" w:rsidRDefault="00332D2D" w:rsidP="00140190">
      <w:pPr>
        <w:pStyle w:val="Heading1"/>
      </w:pPr>
      <w:bookmarkStart w:id="3" w:name="_Toc2549752"/>
      <w:r>
        <w:t>3</w:t>
      </w:r>
      <w:r w:rsidR="00140190">
        <w:t>.</w:t>
      </w:r>
      <w:r>
        <w:t>0</w:t>
      </w:r>
      <w:r w:rsidR="00140190">
        <w:t xml:space="preserve"> Main body</w:t>
      </w:r>
      <w:bookmarkEnd w:id="3"/>
    </w:p>
    <w:p w14:paraId="040E575C" w14:textId="1B9CAA3C" w:rsidR="00C80CF6" w:rsidRDefault="00332D2D" w:rsidP="00140190">
      <w:pPr>
        <w:pStyle w:val="Heading2"/>
      </w:pPr>
      <w:bookmarkStart w:id="4" w:name="_Toc2549753"/>
      <w:r>
        <w:t>3</w:t>
      </w:r>
      <w:r w:rsidR="008C727D">
        <w:t>.</w:t>
      </w:r>
      <w:r>
        <w:t>1</w:t>
      </w:r>
      <w:r w:rsidR="008C727D">
        <w:t xml:space="preserve"> R</w:t>
      </w:r>
      <w:r w:rsidR="006401CE">
        <w:t>easons to enter Global markets</w:t>
      </w:r>
      <w:bookmarkEnd w:id="4"/>
    </w:p>
    <w:p w14:paraId="30F4EB57" w14:textId="66B86448" w:rsidR="006401CE" w:rsidRDefault="00995A66" w:rsidP="00995A66">
      <w:pPr>
        <w:rPr>
          <w:sz w:val="24"/>
        </w:rPr>
      </w:pPr>
      <w:r w:rsidRPr="00C67EFB">
        <w:rPr>
          <w:sz w:val="24"/>
        </w:rPr>
        <w:t>Global marketing is defined as the process of adjusting the marketing strategies of your company or organisation to adapt to the conditions of other countries</w:t>
      </w:r>
      <w:r w:rsidR="000D6ACA" w:rsidRPr="00C67EFB">
        <w:rPr>
          <w:sz w:val="24"/>
        </w:rPr>
        <w:t>.</w:t>
      </w:r>
      <w:r w:rsidRPr="00C67EFB">
        <w:rPr>
          <w:sz w:val="24"/>
        </w:rPr>
        <w:t xml:space="preserve"> </w:t>
      </w:r>
      <w:r w:rsidR="000D6ACA" w:rsidRPr="00C67EFB">
        <w:rPr>
          <w:sz w:val="24"/>
        </w:rPr>
        <w:t>G</w:t>
      </w:r>
      <w:r w:rsidRPr="00C67EFB">
        <w:rPr>
          <w:sz w:val="24"/>
        </w:rPr>
        <w:t xml:space="preserve">lobal marketing is more than selling your product or service globally, it consists of the full planning, </w:t>
      </w:r>
      <w:r w:rsidRPr="00C67EFB">
        <w:rPr>
          <w:sz w:val="24"/>
        </w:rPr>
        <w:lastRenderedPageBreak/>
        <w:t xml:space="preserve">positioning, creating and </w:t>
      </w:r>
      <w:r w:rsidR="005B1360" w:rsidRPr="00C67EFB">
        <w:rPr>
          <w:sz w:val="24"/>
        </w:rPr>
        <w:t xml:space="preserve">the promotion of your products or services in the market </w:t>
      </w:r>
      <w:sdt>
        <w:sdtPr>
          <w:rPr>
            <w:sz w:val="24"/>
          </w:rPr>
          <w:id w:val="763731390"/>
          <w:citation/>
        </w:sdtPr>
        <w:sdtContent>
          <w:r w:rsidR="00835B51" w:rsidRPr="00C67EFB">
            <w:rPr>
              <w:sz w:val="24"/>
            </w:rPr>
            <w:fldChar w:fldCharType="begin"/>
          </w:r>
          <w:r w:rsidR="00835B51" w:rsidRPr="00C67EFB">
            <w:rPr>
              <w:sz w:val="24"/>
            </w:rPr>
            <w:instrText xml:space="preserve"> CITATION Mar161 \l 2057 </w:instrText>
          </w:r>
          <w:r w:rsidR="00835B51" w:rsidRPr="00C67EFB">
            <w:rPr>
              <w:sz w:val="24"/>
            </w:rPr>
            <w:fldChar w:fldCharType="separate"/>
          </w:r>
          <w:r w:rsidR="00835B51" w:rsidRPr="00C67EFB">
            <w:rPr>
              <w:noProof/>
              <w:sz w:val="24"/>
            </w:rPr>
            <w:t>(Martin, 2016)</w:t>
          </w:r>
          <w:r w:rsidR="00835B51" w:rsidRPr="00C67EFB">
            <w:rPr>
              <w:sz w:val="24"/>
            </w:rPr>
            <w:fldChar w:fldCharType="end"/>
          </w:r>
        </w:sdtContent>
      </w:sdt>
      <w:r w:rsidR="008C727D" w:rsidRPr="00C67EFB">
        <w:rPr>
          <w:sz w:val="24"/>
        </w:rPr>
        <w:t xml:space="preserve">. </w:t>
      </w:r>
    </w:p>
    <w:p w14:paraId="743EA771" w14:textId="08573006" w:rsidR="00332D2D" w:rsidRDefault="00332D2D" w:rsidP="00332D2D">
      <w:pPr>
        <w:rPr>
          <w:sz w:val="24"/>
        </w:rPr>
      </w:pPr>
      <w:r>
        <w:rPr>
          <w:sz w:val="24"/>
        </w:rPr>
        <w:t xml:space="preserve">Globalisation is an important factor that needs to be considered, globalisation is the ‘Process enabling financial and investment markets to operate internationally largely because of deregulation and improved communications’ </w:t>
      </w:r>
      <w:sdt>
        <w:sdtPr>
          <w:rPr>
            <w:sz w:val="24"/>
          </w:rPr>
          <w:id w:val="496239313"/>
          <w:citation/>
        </w:sdtPr>
        <w:sdtContent>
          <w:r>
            <w:rPr>
              <w:sz w:val="24"/>
            </w:rPr>
            <w:fldChar w:fldCharType="begin"/>
          </w:r>
          <w:r>
            <w:rPr>
              <w:sz w:val="24"/>
            </w:rPr>
            <w:instrText xml:space="preserve"> CITATION Jef02 \l 2057 </w:instrText>
          </w:r>
          <w:r>
            <w:rPr>
              <w:sz w:val="24"/>
            </w:rPr>
            <w:fldChar w:fldCharType="separate"/>
          </w:r>
          <w:r w:rsidRPr="008E599F">
            <w:rPr>
              <w:noProof/>
              <w:sz w:val="24"/>
            </w:rPr>
            <w:t>(Jeffery, 2002)</w:t>
          </w:r>
          <w:r>
            <w:rPr>
              <w:sz w:val="24"/>
            </w:rPr>
            <w:fldChar w:fldCharType="end"/>
          </w:r>
        </w:sdtContent>
      </w:sdt>
      <w:r>
        <w:rPr>
          <w:sz w:val="24"/>
        </w:rPr>
        <w:t xml:space="preserve">. </w:t>
      </w:r>
    </w:p>
    <w:p w14:paraId="5701F279" w14:textId="646EEBAF" w:rsidR="00332D2D" w:rsidRDefault="00332D2D" w:rsidP="00332D2D">
      <w:pPr>
        <w:rPr>
          <w:sz w:val="24"/>
        </w:rPr>
      </w:pPr>
      <w:r>
        <w:rPr>
          <w:sz w:val="24"/>
        </w:rPr>
        <w:t xml:space="preserve">Analysing further, it’s when organisations begin to buy, develop produce and sell their products to countries worldwide </w:t>
      </w:r>
      <w:sdt>
        <w:sdtPr>
          <w:rPr>
            <w:sz w:val="24"/>
          </w:rPr>
          <w:id w:val="528158814"/>
          <w:citation/>
        </w:sdtPr>
        <w:sdtContent>
          <w:r>
            <w:rPr>
              <w:sz w:val="24"/>
            </w:rPr>
            <w:fldChar w:fldCharType="begin"/>
          </w:r>
          <w:r>
            <w:rPr>
              <w:sz w:val="24"/>
            </w:rPr>
            <w:instrText xml:space="preserve"> CITATION Hol13 \l 2057 </w:instrText>
          </w:r>
          <w:r>
            <w:rPr>
              <w:sz w:val="24"/>
            </w:rPr>
            <w:fldChar w:fldCharType="separate"/>
          </w:r>
          <w:r w:rsidRPr="008E599F">
            <w:rPr>
              <w:noProof/>
              <w:sz w:val="24"/>
            </w:rPr>
            <w:t>(Hollensen &amp; Dawsonera., 2013)</w:t>
          </w:r>
          <w:r>
            <w:rPr>
              <w:sz w:val="24"/>
            </w:rPr>
            <w:fldChar w:fldCharType="end"/>
          </w:r>
        </w:sdtContent>
      </w:sdt>
      <w:r>
        <w:rPr>
          <w:sz w:val="24"/>
        </w:rPr>
        <w:t xml:space="preserve">. </w:t>
      </w:r>
    </w:p>
    <w:p w14:paraId="0E548C1E" w14:textId="0B5F52CF" w:rsidR="000C3127" w:rsidRDefault="000C3127" w:rsidP="00332D2D">
      <w:pPr>
        <w:rPr>
          <w:sz w:val="24"/>
        </w:rPr>
      </w:pPr>
      <w:r>
        <w:rPr>
          <w:sz w:val="24"/>
        </w:rPr>
        <w:t xml:space="preserve">Other reasons it’s beneficial to enter global markets is because it could increase innovation and management learning, by extending the customer base internationally I can help the brewery finance new product developments, gaining a good knowledge base and learning from other competitors and competitive markets. </w:t>
      </w:r>
      <w:sdt>
        <w:sdtPr>
          <w:rPr>
            <w:sz w:val="24"/>
          </w:rPr>
          <w:id w:val="-2135620406"/>
          <w:citation/>
        </w:sdtPr>
        <w:sdtContent>
          <w:r>
            <w:rPr>
              <w:sz w:val="24"/>
            </w:rPr>
            <w:fldChar w:fldCharType="begin"/>
          </w:r>
          <w:r>
            <w:rPr>
              <w:sz w:val="24"/>
            </w:rPr>
            <w:instrText xml:space="preserve"> CITATION MaD15 \l 2057 </w:instrText>
          </w:r>
          <w:r>
            <w:rPr>
              <w:sz w:val="24"/>
            </w:rPr>
            <w:fldChar w:fldCharType="separate"/>
          </w:r>
          <w:r w:rsidRPr="000C3127">
            <w:rPr>
              <w:noProof/>
              <w:sz w:val="24"/>
            </w:rPr>
            <w:t>(MaDi, 2015)</w:t>
          </w:r>
          <w:r>
            <w:rPr>
              <w:sz w:val="24"/>
            </w:rPr>
            <w:fldChar w:fldCharType="end"/>
          </w:r>
        </w:sdtContent>
      </w:sdt>
    </w:p>
    <w:p w14:paraId="00BFF6A9" w14:textId="77777777" w:rsidR="00332D2D" w:rsidRDefault="00332D2D" w:rsidP="00332D2D">
      <w:pPr>
        <w:rPr>
          <w:sz w:val="24"/>
        </w:rPr>
      </w:pPr>
      <w:r>
        <w:rPr>
          <w:sz w:val="24"/>
        </w:rPr>
        <w:t xml:space="preserve">By preparing to expand products globally, </w:t>
      </w:r>
      <w:proofErr w:type="spellStart"/>
      <w:r>
        <w:rPr>
          <w:sz w:val="24"/>
        </w:rPr>
        <w:t>Tomos</w:t>
      </w:r>
      <w:proofErr w:type="spellEnd"/>
      <w:r>
        <w:rPr>
          <w:sz w:val="24"/>
        </w:rPr>
        <w:t xml:space="preserve"> Watkins will be exposed to entering new markets that could be profitable and beneficial in the long run when looking to enter different countries markets, although preparation is needed beforehand as there are risks that come with entering new markets. </w:t>
      </w:r>
    </w:p>
    <w:p w14:paraId="4AEBFEE3" w14:textId="599457CD" w:rsidR="00332D2D" w:rsidRPr="00C67EFB" w:rsidRDefault="00332D2D" w:rsidP="00332D2D">
      <w:pPr>
        <w:pStyle w:val="Heading2"/>
      </w:pPr>
      <w:bookmarkStart w:id="5" w:name="_Toc2549754"/>
      <w:r>
        <w:t>3.2 Competitive and Absolute advantage</w:t>
      </w:r>
      <w:bookmarkEnd w:id="5"/>
    </w:p>
    <w:p w14:paraId="17DF71D4" w14:textId="3156E3D7" w:rsidR="00646AF3" w:rsidRDefault="00B078FB" w:rsidP="00995A66">
      <w:pPr>
        <w:rPr>
          <w:sz w:val="24"/>
        </w:rPr>
      </w:pPr>
      <w:r w:rsidRPr="00C67EFB">
        <w:rPr>
          <w:sz w:val="24"/>
        </w:rPr>
        <w:t>For company’s and organisations to enter the global market they must gain competitive advantage and it should be considered if attempting to enter global market</w:t>
      </w:r>
      <w:r w:rsidR="00533EB2" w:rsidRPr="00C67EFB">
        <w:rPr>
          <w:sz w:val="24"/>
        </w:rPr>
        <w:t>s</w:t>
      </w:r>
      <w:r w:rsidRPr="00C67EFB">
        <w:rPr>
          <w:sz w:val="24"/>
        </w:rPr>
        <w:t xml:space="preserve"> </w:t>
      </w:r>
      <w:sdt>
        <w:sdtPr>
          <w:rPr>
            <w:sz w:val="24"/>
          </w:rPr>
          <w:id w:val="-1831196821"/>
          <w:citation/>
        </w:sdtPr>
        <w:sdtContent>
          <w:r w:rsidRPr="00C67EFB">
            <w:rPr>
              <w:sz w:val="24"/>
            </w:rPr>
            <w:fldChar w:fldCharType="begin"/>
          </w:r>
          <w:r w:rsidRPr="00C67EFB">
            <w:rPr>
              <w:sz w:val="24"/>
            </w:rPr>
            <w:instrText xml:space="preserve"> CITATION Hol13 \l 2057 </w:instrText>
          </w:r>
          <w:r w:rsidRPr="00C67EFB">
            <w:rPr>
              <w:sz w:val="24"/>
            </w:rPr>
            <w:fldChar w:fldCharType="separate"/>
          </w:r>
          <w:r w:rsidRPr="00C67EFB">
            <w:rPr>
              <w:noProof/>
              <w:sz w:val="24"/>
            </w:rPr>
            <w:t>(Hollensen &amp; Dawsonera., 2013)</w:t>
          </w:r>
          <w:r w:rsidRPr="00C67EFB">
            <w:rPr>
              <w:sz w:val="24"/>
            </w:rPr>
            <w:fldChar w:fldCharType="end"/>
          </w:r>
        </w:sdtContent>
      </w:sdt>
      <w:r w:rsidR="00533EB2" w:rsidRPr="00C67EFB">
        <w:rPr>
          <w:sz w:val="24"/>
        </w:rPr>
        <w:t xml:space="preserve">. </w:t>
      </w:r>
    </w:p>
    <w:p w14:paraId="6D6F8A24" w14:textId="53A7428E" w:rsidR="005C34F7" w:rsidRDefault="005C34F7" w:rsidP="00995A66">
      <w:pPr>
        <w:rPr>
          <w:sz w:val="24"/>
        </w:rPr>
      </w:pPr>
      <w:r>
        <w:rPr>
          <w:sz w:val="24"/>
        </w:rPr>
        <w:t xml:space="preserve">Competitive advantage is defined as a </w:t>
      </w:r>
      <w:r w:rsidR="00673551">
        <w:rPr>
          <w:sz w:val="24"/>
        </w:rPr>
        <w:t xml:space="preserve">‘Superior performance relative to other competitors in the same industry or superior performance relative to the industry average’ </w:t>
      </w:r>
      <w:sdt>
        <w:sdtPr>
          <w:rPr>
            <w:sz w:val="24"/>
          </w:rPr>
          <w:id w:val="-1277712706"/>
          <w:citation/>
        </w:sdtPr>
        <w:sdtContent>
          <w:r w:rsidR="00673551">
            <w:rPr>
              <w:sz w:val="24"/>
            </w:rPr>
            <w:fldChar w:fldCharType="begin"/>
          </w:r>
          <w:r w:rsidR="00673551">
            <w:rPr>
              <w:sz w:val="24"/>
            </w:rPr>
            <w:instrText xml:space="preserve"> CITATION Jur13 \l 2057 </w:instrText>
          </w:r>
          <w:r w:rsidR="00673551">
            <w:rPr>
              <w:sz w:val="24"/>
            </w:rPr>
            <w:fldChar w:fldCharType="separate"/>
          </w:r>
          <w:r w:rsidR="00673551" w:rsidRPr="00673551">
            <w:rPr>
              <w:noProof/>
              <w:sz w:val="24"/>
            </w:rPr>
            <w:t>(Jurevicius, 2013)</w:t>
          </w:r>
          <w:r w:rsidR="00673551">
            <w:rPr>
              <w:sz w:val="24"/>
            </w:rPr>
            <w:fldChar w:fldCharType="end"/>
          </w:r>
        </w:sdtContent>
      </w:sdt>
      <w:r w:rsidR="00673551">
        <w:rPr>
          <w:sz w:val="24"/>
        </w:rPr>
        <w:t xml:space="preserve">. </w:t>
      </w:r>
    </w:p>
    <w:p w14:paraId="7F4F6AB6" w14:textId="099CB72C" w:rsidR="00533EB2" w:rsidRDefault="00533EB2" w:rsidP="00995A66">
      <w:pPr>
        <w:rPr>
          <w:sz w:val="24"/>
        </w:rPr>
      </w:pPr>
      <w:r w:rsidRPr="00C67EFB">
        <w:rPr>
          <w:sz w:val="24"/>
        </w:rPr>
        <w:t>Competitive advantage is</w:t>
      </w:r>
      <w:r w:rsidR="00841C04" w:rsidRPr="00C67EFB">
        <w:rPr>
          <w:sz w:val="24"/>
        </w:rPr>
        <w:t xml:space="preserve"> at the heart of the firm’s performance when it comes to competitive markets, it’s</w:t>
      </w:r>
      <w:r w:rsidRPr="00C67EFB">
        <w:rPr>
          <w:sz w:val="24"/>
        </w:rPr>
        <w:t xml:space="preserve"> about how a firm </w:t>
      </w:r>
      <w:r w:rsidR="00841C04" w:rsidRPr="00C67EFB">
        <w:rPr>
          <w:sz w:val="24"/>
        </w:rPr>
        <w:t>puts</w:t>
      </w:r>
      <w:r w:rsidRPr="00C67EFB">
        <w:rPr>
          <w:sz w:val="24"/>
        </w:rPr>
        <w:t xml:space="preserve"> t</w:t>
      </w:r>
      <w:r w:rsidR="00841C04" w:rsidRPr="00C67EFB">
        <w:rPr>
          <w:sz w:val="24"/>
        </w:rPr>
        <w:t xml:space="preserve">he generic strategies into practice </w:t>
      </w:r>
      <w:sdt>
        <w:sdtPr>
          <w:rPr>
            <w:sz w:val="24"/>
          </w:rPr>
          <w:id w:val="-1746099780"/>
          <w:citation/>
        </w:sdtPr>
        <w:sdtContent>
          <w:r w:rsidR="00841C04" w:rsidRPr="00C67EFB">
            <w:rPr>
              <w:sz w:val="24"/>
            </w:rPr>
            <w:fldChar w:fldCharType="begin"/>
          </w:r>
          <w:r w:rsidR="00841C04" w:rsidRPr="00C67EFB">
            <w:rPr>
              <w:sz w:val="24"/>
            </w:rPr>
            <w:instrText xml:space="preserve"> CITATION Por08 \l 2057 </w:instrText>
          </w:r>
          <w:r w:rsidR="00841C04" w:rsidRPr="00C67EFB">
            <w:rPr>
              <w:sz w:val="24"/>
            </w:rPr>
            <w:fldChar w:fldCharType="separate"/>
          </w:r>
          <w:r w:rsidR="00841C04" w:rsidRPr="00C67EFB">
            <w:rPr>
              <w:noProof/>
              <w:sz w:val="24"/>
            </w:rPr>
            <w:t>(Porter, 2008)</w:t>
          </w:r>
          <w:r w:rsidR="00841C04" w:rsidRPr="00C67EFB">
            <w:rPr>
              <w:sz w:val="24"/>
            </w:rPr>
            <w:fldChar w:fldCharType="end"/>
          </w:r>
        </w:sdtContent>
      </w:sdt>
      <w:r w:rsidR="00841C04" w:rsidRPr="00C67EFB">
        <w:rPr>
          <w:sz w:val="24"/>
        </w:rPr>
        <w:t xml:space="preserve">. </w:t>
      </w:r>
      <w:r w:rsidR="00D20731" w:rsidRPr="00C67EFB">
        <w:rPr>
          <w:sz w:val="24"/>
        </w:rPr>
        <w:t>Furthermore,</w:t>
      </w:r>
      <w:r w:rsidR="00841C04" w:rsidRPr="00C67EFB">
        <w:rPr>
          <w:sz w:val="24"/>
        </w:rPr>
        <w:t xml:space="preserve"> one of the reasons to enter the global market is to analyse what countries the brewery can gain competitive advantage</w:t>
      </w:r>
      <w:r w:rsidR="00673551">
        <w:rPr>
          <w:sz w:val="24"/>
        </w:rPr>
        <w:t xml:space="preserve"> in, in their markets. </w:t>
      </w:r>
    </w:p>
    <w:p w14:paraId="2BC60232" w14:textId="5999B79B" w:rsidR="005440D4" w:rsidRDefault="00673551" w:rsidP="00995A66">
      <w:pPr>
        <w:rPr>
          <w:sz w:val="24"/>
        </w:rPr>
      </w:pPr>
      <w:r>
        <w:rPr>
          <w:sz w:val="24"/>
        </w:rPr>
        <w:t>Apart from competitive advantage, the</w:t>
      </w:r>
      <w:r w:rsidR="005440D4">
        <w:rPr>
          <w:sz w:val="24"/>
        </w:rPr>
        <w:t xml:space="preserve"> brewery will need to </w:t>
      </w:r>
      <w:r w:rsidR="00BA2B72">
        <w:rPr>
          <w:sz w:val="24"/>
        </w:rPr>
        <w:t>investigate absolute advantage,</w:t>
      </w:r>
      <w:r w:rsidR="00AC369B">
        <w:rPr>
          <w:sz w:val="24"/>
        </w:rPr>
        <w:t xml:space="preserve"> it is believed that absolute advantage is when a company can ‘Produce a greater total of goods for the same quantity of inputs’</w:t>
      </w:r>
      <w:sdt>
        <w:sdtPr>
          <w:rPr>
            <w:sz w:val="24"/>
          </w:rPr>
          <w:id w:val="1145472554"/>
          <w:citation/>
        </w:sdtPr>
        <w:sdtContent>
          <w:r w:rsidR="00AC369B">
            <w:rPr>
              <w:sz w:val="24"/>
            </w:rPr>
            <w:fldChar w:fldCharType="begin"/>
          </w:r>
          <w:r w:rsidR="00AC369B">
            <w:rPr>
              <w:sz w:val="24"/>
            </w:rPr>
            <w:instrText xml:space="preserve"> CITATION Pet17 \l 2057 </w:instrText>
          </w:r>
          <w:r w:rsidR="00AC369B">
            <w:rPr>
              <w:sz w:val="24"/>
            </w:rPr>
            <w:fldChar w:fldCharType="separate"/>
          </w:r>
          <w:r w:rsidR="00AC369B">
            <w:rPr>
              <w:noProof/>
              <w:sz w:val="24"/>
            </w:rPr>
            <w:t xml:space="preserve"> </w:t>
          </w:r>
          <w:r w:rsidR="00AC369B" w:rsidRPr="00AC369B">
            <w:rPr>
              <w:noProof/>
              <w:sz w:val="24"/>
            </w:rPr>
            <w:t>(Pettinger, 2017)</w:t>
          </w:r>
          <w:r w:rsidR="00AC369B">
            <w:rPr>
              <w:sz w:val="24"/>
            </w:rPr>
            <w:fldChar w:fldCharType="end"/>
          </w:r>
        </w:sdtContent>
      </w:sdt>
      <w:r w:rsidR="00AC369B">
        <w:rPr>
          <w:sz w:val="24"/>
        </w:rPr>
        <w:t xml:space="preserve">. </w:t>
      </w:r>
      <w:r w:rsidR="00140190">
        <w:rPr>
          <w:sz w:val="24"/>
        </w:rPr>
        <w:t xml:space="preserve">Expanding further, fewer resources are needed to produce the same amount of goods and there will be lower costs than in other economies </w:t>
      </w:r>
      <w:sdt>
        <w:sdtPr>
          <w:rPr>
            <w:sz w:val="24"/>
          </w:rPr>
          <w:id w:val="-1125927303"/>
          <w:citation/>
        </w:sdtPr>
        <w:sdtContent>
          <w:r w:rsidR="00140190">
            <w:rPr>
              <w:sz w:val="24"/>
            </w:rPr>
            <w:fldChar w:fldCharType="begin"/>
          </w:r>
          <w:r w:rsidR="00140190">
            <w:rPr>
              <w:sz w:val="24"/>
            </w:rPr>
            <w:instrText xml:space="preserve"> CITATION Pet17 \l 2057 </w:instrText>
          </w:r>
          <w:r w:rsidR="00140190">
            <w:rPr>
              <w:sz w:val="24"/>
            </w:rPr>
            <w:fldChar w:fldCharType="separate"/>
          </w:r>
          <w:r w:rsidR="00140190" w:rsidRPr="00140190">
            <w:rPr>
              <w:noProof/>
              <w:sz w:val="24"/>
            </w:rPr>
            <w:t>(Pettinger, 2017)</w:t>
          </w:r>
          <w:r w:rsidR="00140190">
            <w:rPr>
              <w:sz w:val="24"/>
            </w:rPr>
            <w:fldChar w:fldCharType="end"/>
          </w:r>
        </w:sdtContent>
      </w:sdt>
      <w:r w:rsidR="00140190">
        <w:rPr>
          <w:sz w:val="24"/>
        </w:rPr>
        <w:t>.</w:t>
      </w:r>
      <w:r w:rsidR="00BE7531">
        <w:rPr>
          <w:sz w:val="24"/>
        </w:rPr>
        <w:t xml:space="preserve"> </w:t>
      </w:r>
    </w:p>
    <w:p w14:paraId="0854BDCF" w14:textId="7A87FB91" w:rsidR="00AE4CAD" w:rsidRDefault="009D7FA2" w:rsidP="00995A66">
      <w:pPr>
        <w:rPr>
          <w:sz w:val="24"/>
        </w:rPr>
      </w:pPr>
      <w:r>
        <w:rPr>
          <w:sz w:val="24"/>
        </w:rPr>
        <w:t>For the brewery wanting to expand their business, it is crucial for the</w:t>
      </w:r>
      <w:r w:rsidR="00332D2D">
        <w:rPr>
          <w:sz w:val="24"/>
        </w:rPr>
        <w:t xml:space="preserve">m </w:t>
      </w:r>
      <w:r>
        <w:rPr>
          <w:sz w:val="24"/>
        </w:rPr>
        <w:t>to enter the global market</w:t>
      </w:r>
      <w:r w:rsidR="00AE4CAD">
        <w:rPr>
          <w:sz w:val="24"/>
        </w:rPr>
        <w:t xml:space="preserve"> with the knowledge on the three key parts discussed above, it is important that they know how to gain competitive advantage, absolute advantage and how globalising their products will affect their profits and the expansion of the company if they want to continue to grow. </w:t>
      </w:r>
    </w:p>
    <w:p w14:paraId="4DCAD127" w14:textId="2C11A475" w:rsidR="00332D2D" w:rsidRDefault="00332D2D" w:rsidP="00332D2D">
      <w:pPr>
        <w:pStyle w:val="Heading2"/>
      </w:pPr>
      <w:bookmarkStart w:id="6" w:name="_Toc2549755"/>
      <w:r>
        <w:lastRenderedPageBreak/>
        <w:t>3.3 Marketing Model</w:t>
      </w:r>
      <w:bookmarkEnd w:id="6"/>
      <w:r>
        <w:t xml:space="preserve"> </w:t>
      </w:r>
    </w:p>
    <w:p w14:paraId="47B9337D" w14:textId="0BBF4266" w:rsidR="00BF0851" w:rsidRPr="00BF0851" w:rsidRDefault="000D0787" w:rsidP="00942AA5">
      <w:pPr>
        <w:rPr>
          <w:sz w:val="24"/>
        </w:rPr>
      </w:pPr>
      <w:r w:rsidRPr="00BF0851">
        <w:rPr>
          <w:sz w:val="24"/>
        </w:rPr>
        <w:t xml:space="preserve">There are a range of different models that can be linked to </w:t>
      </w:r>
      <w:proofErr w:type="spellStart"/>
      <w:r w:rsidR="00BF55F1">
        <w:rPr>
          <w:sz w:val="24"/>
        </w:rPr>
        <w:t>T</w:t>
      </w:r>
      <w:r w:rsidRPr="00BF0851">
        <w:rPr>
          <w:sz w:val="24"/>
        </w:rPr>
        <w:t>omos</w:t>
      </w:r>
      <w:proofErr w:type="spellEnd"/>
      <w:r w:rsidRPr="00BF0851">
        <w:rPr>
          <w:sz w:val="24"/>
        </w:rPr>
        <w:t xml:space="preserve"> brewery to define </w:t>
      </w:r>
      <w:r w:rsidR="00033CDE" w:rsidRPr="00BF0851">
        <w:rPr>
          <w:sz w:val="24"/>
        </w:rPr>
        <w:t xml:space="preserve">the potential markets the company could enter, one of the models used in this report Is the Uppsala model. This theory is influenced by the Penrose’s growth theory of a company </w:t>
      </w:r>
      <w:sdt>
        <w:sdtPr>
          <w:rPr>
            <w:sz w:val="24"/>
          </w:rPr>
          <w:id w:val="-520710563"/>
          <w:citation/>
        </w:sdtPr>
        <w:sdtContent>
          <w:r w:rsidR="00033CDE" w:rsidRPr="00BF0851">
            <w:rPr>
              <w:sz w:val="24"/>
            </w:rPr>
            <w:fldChar w:fldCharType="begin"/>
          </w:r>
          <w:r w:rsidR="00033CDE" w:rsidRPr="00BF0851">
            <w:rPr>
              <w:sz w:val="24"/>
            </w:rPr>
            <w:instrText xml:space="preserve"> CITATION Pen95 \l 2057 </w:instrText>
          </w:r>
          <w:r w:rsidR="00033CDE" w:rsidRPr="00BF0851">
            <w:rPr>
              <w:sz w:val="24"/>
            </w:rPr>
            <w:fldChar w:fldCharType="separate"/>
          </w:r>
          <w:r w:rsidR="00033CDE" w:rsidRPr="00BF0851">
            <w:rPr>
              <w:noProof/>
              <w:sz w:val="24"/>
            </w:rPr>
            <w:t>(Penrose, 1995)</w:t>
          </w:r>
          <w:r w:rsidR="00033CDE" w:rsidRPr="00BF0851">
            <w:rPr>
              <w:sz w:val="24"/>
            </w:rPr>
            <w:fldChar w:fldCharType="end"/>
          </w:r>
        </w:sdtContent>
      </w:sdt>
      <w:r w:rsidR="004919D8" w:rsidRPr="00BF0851">
        <w:rPr>
          <w:sz w:val="24"/>
        </w:rPr>
        <w:t xml:space="preserve"> it is a theoretical base in the behavioural theory of the firm. The theory describes the internationalisation of the company as a process in which the company would gradually increase its international involvement </w:t>
      </w:r>
      <w:sdt>
        <w:sdtPr>
          <w:rPr>
            <w:sz w:val="24"/>
          </w:rPr>
          <w:id w:val="1757855201"/>
          <w:citation/>
        </w:sdtPr>
        <w:sdtContent>
          <w:r w:rsidR="004919D8" w:rsidRPr="00BF0851">
            <w:rPr>
              <w:sz w:val="24"/>
            </w:rPr>
            <w:fldChar w:fldCharType="begin"/>
          </w:r>
          <w:r w:rsidR="004919D8" w:rsidRPr="00BF0851">
            <w:rPr>
              <w:sz w:val="24"/>
            </w:rPr>
            <w:instrText xml:space="preserve"> CITATION Han04 \l 2057 </w:instrText>
          </w:r>
          <w:r w:rsidR="004919D8" w:rsidRPr="00BF0851">
            <w:rPr>
              <w:sz w:val="24"/>
            </w:rPr>
            <w:fldChar w:fldCharType="separate"/>
          </w:r>
          <w:r w:rsidR="004919D8" w:rsidRPr="00BF0851">
            <w:rPr>
              <w:noProof/>
              <w:sz w:val="24"/>
            </w:rPr>
            <w:t>(Hansson, et al., 2004)</w:t>
          </w:r>
          <w:r w:rsidR="004919D8" w:rsidRPr="00BF0851">
            <w:rPr>
              <w:sz w:val="24"/>
            </w:rPr>
            <w:fldChar w:fldCharType="end"/>
          </w:r>
        </w:sdtContent>
      </w:sdt>
      <w:r w:rsidR="006B76F0" w:rsidRPr="00BF0851">
        <w:rPr>
          <w:sz w:val="24"/>
        </w:rPr>
        <w:t xml:space="preserve">. </w:t>
      </w:r>
      <w:r w:rsidR="00BF0851" w:rsidRPr="00BF0851">
        <w:rPr>
          <w:sz w:val="24"/>
        </w:rPr>
        <w:t xml:space="preserve"> </w:t>
      </w:r>
    </w:p>
    <w:p w14:paraId="3BDEE26A" w14:textId="6B9F4CBB" w:rsidR="00942AA5" w:rsidRDefault="00BF0851" w:rsidP="00942AA5">
      <w:pPr>
        <w:rPr>
          <w:sz w:val="24"/>
        </w:rPr>
      </w:pPr>
      <w:r w:rsidRPr="0012637F">
        <w:rPr>
          <w:sz w:val="24"/>
        </w:rPr>
        <w:t>The model distinguishes four different steps of entering a different market. Which cannot be viewed independently company’s situation or their knowledge of the market they are entering</w:t>
      </w:r>
      <w:r w:rsidR="00BF55F1" w:rsidRPr="0012637F">
        <w:rPr>
          <w:sz w:val="24"/>
        </w:rPr>
        <w:t xml:space="preserve"> </w:t>
      </w:r>
      <w:sdt>
        <w:sdtPr>
          <w:rPr>
            <w:sz w:val="24"/>
          </w:rPr>
          <w:id w:val="-1362971429"/>
          <w:citation/>
        </w:sdtPr>
        <w:sdtContent>
          <w:r w:rsidR="00BF55F1" w:rsidRPr="0012637F">
            <w:rPr>
              <w:sz w:val="24"/>
            </w:rPr>
            <w:fldChar w:fldCharType="begin"/>
          </w:r>
          <w:r w:rsidR="00BF55F1" w:rsidRPr="0012637F">
            <w:rPr>
              <w:sz w:val="24"/>
            </w:rPr>
            <w:instrText xml:space="preserve"> CITATION Zoh12 \l 2057 </w:instrText>
          </w:r>
          <w:r w:rsidR="00BF55F1" w:rsidRPr="0012637F">
            <w:rPr>
              <w:sz w:val="24"/>
            </w:rPr>
            <w:fldChar w:fldCharType="separate"/>
          </w:r>
          <w:r w:rsidR="00BF55F1" w:rsidRPr="0012637F">
            <w:rPr>
              <w:noProof/>
              <w:sz w:val="24"/>
            </w:rPr>
            <w:t>(Zoharj, 2012)</w:t>
          </w:r>
          <w:r w:rsidR="00BF55F1" w:rsidRPr="0012637F">
            <w:rPr>
              <w:sz w:val="24"/>
            </w:rPr>
            <w:fldChar w:fldCharType="end"/>
          </w:r>
        </w:sdtContent>
      </w:sdt>
      <w:r w:rsidR="0005108A" w:rsidRPr="0012637F">
        <w:rPr>
          <w:sz w:val="24"/>
        </w:rPr>
        <w:t xml:space="preserve"> the first of four steps to this theory is no regular export activities, the second is export via independent </w:t>
      </w:r>
      <w:r w:rsidR="00A34F23" w:rsidRPr="0012637F">
        <w:rPr>
          <w:sz w:val="24"/>
        </w:rPr>
        <w:t xml:space="preserve">representative, the third step is establishment of a foreign sales subsidiary and the fourth step is foreign production/manufacturing </w:t>
      </w:r>
      <w:sdt>
        <w:sdtPr>
          <w:rPr>
            <w:sz w:val="24"/>
          </w:rPr>
          <w:id w:val="402257000"/>
          <w:citation/>
        </w:sdtPr>
        <w:sdtContent>
          <w:r w:rsidR="00A34F23" w:rsidRPr="0012637F">
            <w:rPr>
              <w:sz w:val="24"/>
            </w:rPr>
            <w:fldChar w:fldCharType="begin"/>
          </w:r>
          <w:r w:rsidR="00A34F23" w:rsidRPr="0012637F">
            <w:rPr>
              <w:sz w:val="24"/>
            </w:rPr>
            <w:instrText xml:space="preserve"> CITATION Hol07 \l 2057 </w:instrText>
          </w:r>
          <w:r w:rsidR="00A34F23" w:rsidRPr="0012637F">
            <w:rPr>
              <w:sz w:val="24"/>
            </w:rPr>
            <w:fldChar w:fldCharType="separate"/>
          </w:r>
          <w:r w:rsidR="00A34F23" w:rsidRPr="0012637F">
            <w:rPr>
              <w:noProof/>
              <w:sz w:val="24"/>
            </w:rPr>
            <w:t>(Hollensen, 2007)</w:t>
          </w:r>
          <w:r w:rsidR="00A34F23" w:rsidRPr="0012637F">
            <w:rPr>
              <w:sz w:val="24"/>
            </w:rPr>
            <w:fldChar w:fldCharType="end"/>
          </w:r>
        </w:sdtContent>
      </w:sdt>
      <w:r w:rsidR="00A34F23" w:rsidRPr="0012637F">
        <w:rPr>
          <w:sz w:val="24"/>
        </w:rPr>
        <w:t xml:space="preserve">. </w:t>
      </w:r>
    </w:p>
    <w:p w14:paraId="14828FB3" w14:textId="77777777" w:rsidR="00881B8F" w:rsidRDefault="00FC13CA" w:rsidP="00942AA5">
      <w:pPr>
        <w:rPr>
          <w:sz w:val="24"/>
        </w:rPr>
      </w:pPr>
      <w:r>
        <w:rPr>
          <w:sz w:val="24"/>
        </w:rPr>
        <w:t xml:space="preserve">Expanding further, </w:t>
      </w:r>
      <w:proofErr w:type="spellStart"/>
      <w:r>
        <w:rPr>
          <w:sz w:val="24"/>
        </w:rPr>
        <w:t>Tomos</w:t>
      </w:r>
      <w:proofErr w:type="spellEnd"/>
      <w:r>
        <w:rPr>
          <w:sz w:val="24"/>
        </w:rPr>
        <w:t xml:space="preserve"> brewery must analyse each step correctly, looking at the first step, the company would need to ensure that when exporting their goods and services to international markets, they need to be consistent and not irregular or having their goods and services shipped over at different stages. They need to ensure it is in coherence with the country they are exporting too. </w:t>
      </w:r>
      <w:r w:rsidR="00524AFE">
        <w:rPr>
          <w:sz w:val="24"/>
        </w:rPr>
        <w:t xml:space="preserve"> </w:t>
      </w:r>
    </w:p>
    <w:p w14:paraId="67D43BDA" w14:textId="6194620E" w:rsidR="00BF0851" w:rsidRDefault="00FC13CA" w:rsidP="00942AA5">
      <w:pPr>
        <w:rPr>
          <w:sz w:val="24"/>
        </w:rPr>
      </w:pPr>
      <w:r>
        <w:rPr>
          <w:sz w:val="24"/>
        </w:rPr>
        <w:t xml:space="preserve">They must make sure that if they are </w:t>
      </w:r>
      <w:r w:rsidR="00524AFE">
        <w:rPr>
          <w:sz w:val="24"/>
        </w:rPr>
        <w:t xml:space="preserve">directly dealing with the exportation of goods to these markets and are not using an independent representative, ensuring that all workers are directly affiliated to the country. They must make sure that they are able to us the establishment of foreign sales subsidiary as this which allows them to sell and export good. </w:t>
      </w:r>
    </w:p>
    <w:p w14:paraId="3E4597FF" w14:textId="26E280D9" w:rsidR="00332D2D" w:rsidRPr="00EF1A09" w:rsidRDefault="00524AFE" w:rsidP="00332D2D">
      <w:pPr>
        <w:rPr>
          <w:sz w:val="24"/>
        </w:rPr>
      </w:pPr>
      <w:r>
        <w:rPr>
          <w:sz w:val="24"/>
        </w:rPr>
        <w:t xml:space="preserve">Lastly, they must ensure that everything they produce must be done so outside of these countries and aren’t specifically edited and changed </w:t>
      </w:r>
      <w:r w:rsidR="00881B8F">
        <w:rPr>
          <w:sz w:val="24"/>
        </w:rPr>
        <w:t>for</w:t>
      </w:r>
      <w:r>
        <w:rPr>
          <w:sz w:val="24"/>
        </w:rPr>
        <w:t xml:space="preserve"> </w:t>
      </w:r>
      <w:r w:rsidR="00E96AC5">
        <w:rPr>
          <w:sz w:val="24"/>
        </w:rPr>
        <w:t>specific</w:t>
      </w:r>
      <w:r>
        <w:rPr>
          <w:sz w:val="24"/>
        </w:rPr>
        <w:t xml:space="preserve"> countries. </w:t>
      </w:r>
    </w:p>
    <w:p w14:paraId="7C4A9A19" w14:textId="732E1D2D" w:rsidR="00332D2D" w:rsidRDefault="00332D2D" w:rsidP="00332D2D">
      <w:pPr>
        <w:pStyle w:val="Heading2"/>
      </w:pPr>
      <w:bookmarkStart w:id="7" w:name="_Toc2549756"/>
      <w:r>
        <w:t>3.4 International markets and research</w:t>
      </w:r>
      <w:bookmarkEnd w:id="7"/>
      <w:r>
        <w:t xml:space="preserve"> </w:t>
      </w:r>
    </w:p>
    <w:p w14:paraId="0944ACE6" w14:textId="77777777" w:rsidR="00EC2633" w:rsidRPr="00A33541" w:rsidRDefault="00E96AC5" w:rsidP="00332D2D">
      <w:pPr>
        <w:rPr>
          <w:sz w:val="24"/>
        </w:rPr>
      </w:pPr>
      <w:r w:rsidRPr="00A33541">
        <w:rPr>
          <w:sz w:val="24"/>
        </w:rPr>
        <w:t xml:space="preserve">There are a few potential markets that </w:t>
      </w:r>
      <w:proofErr w:type="spellStart"/>
      <w:r w:rsidRPr="00A33541">
        <w:rPr>
          <w:sz w:val="24"/>
        </w:rPr>
        <w:t>Tomos</w:t>
      </w:r>
      <w:proofErr w:type="spellEnd"/>
      <w:r w:rsidRPr="00A33541">
        <w:rPr>
          <w:sz w:val="24"/>
        </w:rPr>
        <w:t xml:space="preserve"> Watkins Brewery could enter, influenced by the research that has been conduc</w:t>
      </w:r>
      <w:r w:rsidR="0024388C" w:rsidRPr="00A33541">
        <w:rPr>
          <w:sz w:val="24"/>
        </w:rPr>
        <w:t>ted</w:t>
      </w:r>
      <w:r w:rsidRPr="00A33541">
        <w:rPr>
          <w:sz w:val="24"/>
        </w:rPr>
        <w:t xml:space="preserve"> three potential markets </w:t>
      </w:r>
      <w:r w:rsidR="004D0D8B" w:rsidRPr="00A33541">
        <w:rPr>
          <w:sz w:val="24"/>
        </w:rPr>
        <w:t>are chosen</w:t>
      </w:r>
      <w:r w:rsidRPr="00A33541">
        <w:rPr>
          <w:sz w:val="24"/>
        </w:rPr>
        <w:t xml:space="preserve"> as markets that the brewery could ente</w:t>
      </w:r>
      <w:r w:rsidR="00EC2633" w:rsidRPr="00A33541">
        <w:rPr>
          <w:sz w:val="24"/>
        </w:rPr>
        <w:t>r. By analysing the beer consumption for 2016 there are many potential countries that the brewery could decide to export their products too.</w:t>
      </w:r>
    </w:p>
    <w:p w14:paraId="05B9E2EC" w14:textId="29DF7BBC" w:rsidR="0024388C" w:rsidRPr="00A33541" w:rsidRDefault="00EC2633" w:rsidP="00332D2D">
      <w:pPr>
        <w:rPr>
          <w:sz w:val="24"/>
        </w:rPr>
      </w:pPr>
      <w:r w:rsidRPr="00A33541">
        <w:rPr>
          <w:sz w:val="24"/>
        </w:rPr>
        <w:t xml:space="preserve">Analysing the statistics, it shows that Germany is the country that consumes the most beer in Europe, followed by the UK in second and third is Spain. Included in the top 5 highest consumers for beer Poland and France </w:t>
      </w:r>
      <w:r w:rsidR="00AF101B" w:rsidRPr="00A33541">
        <w:rPr>
          <w:sz w:val="24"/>
        </w:rPr>
        <w:t>come close</w:t>
      </w:r>
      <w:r w:rsidRPr="00A33541">
        <w:rPr>
          <w:sz w:val="24"/>
        </w:rPr>
        <w:t xml:space="preserve"> whereas Luxembourg, Cyprus and Malta are the three countries that consume the least amount of beer</w:t>
      </w:r>
      <w:r w:rsidR="003B2F96" w:rsidRPr="00A33541">
        <w:rPr>
          <w:sz w:val="24"/>
        </w:rPr>
        <w:t xml:space="preserve"> (See figure 1) </w:t>
      </w:r>
      <w:sdt>
        <w:sdtPr>
          <w:rPr>
            <w:sz w:val="24"/>
          </w:rPr>
          <w:id w:val="-1543819074"/>
          <w:citation/>
        </w:sdtPr>
        <w:sdtContent>
          <w:r w:rsidR="003B2F96" w:rsidRPr="00A33541">
            <w:rPr>
              <w:sz w:val="24"/>
            </w:rPr>
            <w:fldChar w:fldCharType="begin"/>
          </w:r>
          <w:r w:rsidR="003B2F96" w:rsidRPr="00A33541">
            <w:rPr>
              <w:sz w:val="24"/>
            </w:rPr>
            <w:instrText xml:space="preserve"> CITATION Pho17 \l 2057 </w:instrText>
          </w:r>
          <w:r w:rsidR="003B2F96" w:rsidRPr="00A33541">
            <w:rPr>
              <w:sz w:val="24"/>
            </w:rPr>
            <w:fldChar w:fldCharType="separate"/>
          </w:r>
          <w:r w:rsidR="003B2F96" w:rsidRPr="00A33541">
            <w:rPr>
              <w:noProof/>
              <w:sz w:val="24"/>
            </w:rPr>
            <w:t xml:space="preserve"> (Photiades, 2017)</w:t>
          </w:r>
          <w:r w:rsidR="003B2F96" w:rsidRPr="00A33541">
            <w:rPr>
              <w:sz w:val="24"/>
            </w:rPr>
            <w:fldChar w:fldCharType="end"/>
          </w:r>
        </w:sdtContent>
      </w:sdt>
      <w:r w:rsidR="003B2F96" w:rsidRPr="00A33541">
        <w:rPr>
          <w:sz w:val="24"/>
        </w:rPr>
        <w:t>.</w:t>
      </w:r>
      <w:r w:rsidR="00AF101B" w:rsidRPr="00A33541">
        <w:rPr>
          <w:sz w:val="24"/>
        </w:rPr>
        <w:t xml:space="preserve"> These three countries that don’t consume that much beer are the type</w:t>
      </w:r>
      <w:r w:rsidR="003B2F96" w:rsidRPr="00A33541">
        <w:rPr>
          <w:sz w:val="24"/>
        </w:rPr>
        <w:t xml:space="preserve"> </w:t>
      </w:r>
      <w:r w:rsidR="00AF101B" w:rsidRPr="00A33541">
        <w:rPr>
          <w:sz w:val="24"/>
        </w:rPr>
        <w:t xml:space="preserve">of markets the brewery doesn’t want to go into as the risk is too great to export products there as there </w:t>
      </w:r>
      <w:r w:rsidR="003B2F96" w:rsidRPr="00A33541">
        <w:rPr>
          <w:sz w:val="24"/>
        </w:rPr>
        <w:t>m</w:t>
      </w:r>
      <w:r w:rsidR="00AF101B" w:rsidRPr="00A33541">
        <w:rPr>
          <w:sz w:val="24"/>
        </w:rPr>
        <w:t xml:space="preserve">ay not be a profit to be made.  </w:t>
      </w:r>
      <w:r w:rsidRPr="00A33541">
        <w:rPr>
          <w:sz w:val="24"/>
        </w:rPr>
        <w:t xml:space="preserve"> </w:t>
      </w:r>
      <w:r w:rsidR="0024388C" w:rsidRPr="00A33541">
        <w:rPr>
          <w:sz w:val="24"/>
        </w:rPr>
        <w:t xml:space="preserve"> </w:t>
      </w:r>
    </w:p>
    <w:p w14:paraId="413A8E93" w14:textId="77777777" w:rsidR="003B2F96" w:rsidRPr="00A33541" w:rsidRDefault="003B2F96" w:rsidP="00332D2D">
      <w:pPr>
        <w:rPr>
          <w:sz w:val="24"/>
        </w:rPr>
      </w:pPr>
      <w:r w:rsidRPr="00A33541">
        <w:rPr>
          <w:sz w:val="24"/>
        </w:rPr>
        <w:t>Three potential markets that the brewery should focus on should be Germany, Spain and France. The reasons for these markets to be picked as potential markets is the fact that they are in the top 5 for countries that consume the most beer in Europe.</w:t>
      </w:r>
    </w:p>
    <w:p w14:paraId="1F09FCE0" w14:textId="61E65E21" w:rsidR="003B2F96" w:rsidRPr="00A33541" w:rsidRDefault="003B2F96" w:rsidP="00332D2D">
      <w:pPr>
        <w:rPr>
          <w:sz w:val="24"/>
        </w:rPr>
      </w:pPr>
      <w:r w:rsidRPr="00A33541">
        <w:rPr>
          <w:sz w:val="24"/>
        </w:rPr>
        <w:lastRenderedPageBreak/>
        <w:t xml:space="preserve"> In 2016, Germany consumed 85,532 HL, followed by Spain whom consumed 38,634 HL and France which consumed 21,290 HL Correct of 2016 </w:t>
      </w:r>
      <w:sdt>
        <w:sdtPr>
          <w:rPr>
            <w:sz w:val="24"/>
          </w:rPr>
          <w:id w:val="1458684554"/>
          <w:citation/>
        </w:sdtPr>
        <w:sdtContent>
          <w:r w:rsidRPr="00A33541">
            <w:rPr>
              <w:sz w:val="24"/>
            </w:rPr>
            <w:fldChar w:fldCharType="begin"/>
          </w:r>
          <w:r w:rsidRPr="00A33541">
            <w:rPr>
              <w:sz w:val="24"/>
            </w:rPr>
            <w:instrText xml:space="preserve"> CITATION Pho17 \l 2057 </w:instrText>
          </w:r>
          <w:r w:rsidRPr="00A33541">
            <w:rPr>
              <w:sz w:val="24"/>
            </w:rPr>
            <w:fldChar w:fldCharType="separate"/>
          </w:r>
          <w:r w:rsidRPr="00A33541">
            <w:rPr>
              <w:noProof/>
              <w:sz w:val="24"/>
            </w:rPr>
            <w:t>(Photiades, 2017)</w:t>
          </w:r>
          <w:r w:rsidRPr="00A33541">
            <w:rPr>
              <w:sz w:val="24"/>
            </w:rPr>
            <w:fldChar w:fldCharType="end"/>
          </w:r>
        </w:sdtContent>
      </w:sdt>
      <w:r w:rsidRPr="00A33541">
        <w:rPr>
          <w:sz w:val="24"/>
        </w:rPr>
        <w:t>. Although Germany is the highest country for beer consumption the brewery shouldn’t go into that market</w:t>
      </w:r>
      <w:r w:rsidR="00CC4F68" w:rsidRPr="00A33541">
        <w:rPr>
          <w:sz w:val="24"/>
        </w:rPr>
        <w:t xml:space="preserve">, although great success comes with great risk, there may already be a lot of competitors in Germany’s market selling their beer brands. </w:t>
      </w:r>
      <w:proofErr w:type="spellStart"/>
      <w:r w:rsidR="00CC4F68" w:rsidRPr="00A33541">
        <w:rPr>
          <w:sz w:val="24"/>
        </w:rPr>
        <w:t>Tomos</w:t>
      </w:r>
      <w:proofErr w:type="spellEnd"/>
      <w:r w:rsidR="00CC4F68" w:rsidRPr="00A33541">
        <w:rPr>
          <w:sz w:val="24"/>
        </w:rPr>
        <w:t xml:space="preserve"> Watkins brewery may not make a profit and the risk may be too big to take on in case they lose control in terms of the volume, market share and profit margin requirements. </w:t>
      </w:r>
    </w:p>
    <w:p w14:paraId="12805AF2" w14:textId="01D9DC9D" w:rsidR="00CC4F68" w:rsidRPr="00A33541" w:rsidRDefault="00CC4F68" w:rsidP="00332D2D">
      <w:pPr>
        <w:rPr>
          <w:sz w:val="24"/>
        </w:rPr>
      </w:pPr>
      <w:r w:rsidRPr="00A33541">
        <w:rPr>
          <w:sz w:val="24"/>
        </w:rPr>
        <w:t>Although the geographical proximity isn’t too bad</w:t>
      </w:r>
      <w:r w:rsidR="00DB3F18" w:rsidRPr="00A33541">
        <w:rPr>
          <w:sz w:val="24"/>
        </w:rPr>
        <w:t xml:space="preserve">, the psychological proximity may be an issue. The reason for this could be because the products that </w:t>
      </w:r>
      <w:proofErr w:type="spellStart"/>
      <w:r w:rsidR="00DB3F18" w:rsidRPr="00A33541">
        <w:rPr>
          <w:sz w:val="24"/>
        </w:rPr>
        <w:t>Tomos</w:t>
      </w:r>
      <w:proofErr w:type="spellEnd"/>
      <w:r w:rsidR="00DB3F18" w:rsidRPr="00A33541">
        <w:rPr>
          <w:sz w:val="24"/>
        </w:rPr>
        <w:t xml:space="preserve"> Watkins brewery could export may not be excepted by the citizens of Germany which could be a risk that may be related to the failure of succeeding this market.  </w:t>
      </w:r>
    </w:p>
    <w:p w14:paraId="064BB3F1" w14:textId="77777777" w:rsidR="00AF101B" w:rsidRDefault="00AF101B" w:rsidP="00332D2D"/>
    <w:p w14:paraId="20F774A7" w14:textId="44709CF2" w:rsidR="0024388C" w:rsidRDefault="0024388C" w:rsidP="00332D2D">
      <w:pPr>
        <w:rPr>
          <w:noProof/>
        </w:rPr>
      </w:pPr>
    </w:p>
    <w:p w14:paraId="3316FAC8" w14:textId="18DAE7B3" w:rsidR="00724072" w:rsidRDefault="0024388C" w:rsidP="00332D2D">
      <w:r>
        <w:rPr>
          <w:noProof/>
        </w:rPr>
        <w:drawing>
          <wp:inline distT="0" distB="0" distL="0" distR="0" wp14:anchorId="1275D36D" wp14:editId="5EF1B560">
            <wp:extent cx="4667250" cy="5389562"/>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8418" t="9458" r="29703" b="4533"/>
                    <a:stretch/>
                  </pic:blipFill>
                  <pic:spPr bwMode="auto">
                    <a:xfrm>
                      <a:off x="0" y="0"/>
                      <a:ext cx="4675728" cy="5399352"/>
                    </a:xfrm>
                    <a:prstGeom prst="rect">
                      <a:avLst/>
                    </a:prstGeom>
                    <a:ln>
                      <a:noFill/>
                    </a:ln>
                    <a:extLst>
                      <a:ext uri="{53640926-AAD7-44D8-BBD7-CCE9431645EC}">
                        <a14:shadowObscured xmlns:a14="http://schemas.microsoft.com/office/drawing/2010/main"/>
                      </a:ext>
                    </a:extLst>
                  </pic:spPr>
                </pic:pic>
              </a:graphicData>
            </a:graphic>
          </wp:inline>
        </w:drawing>
      </w:r>
    </w:p>
    <w:p w14:paraId="249BA27D" w14:textId="38294511" w:rsidR="00332D2D" w:rsidRPr="00EC2633" w:rsidRDefault="00EC2633" w:rsidP="00EC2633">
      <w:pPr>
        <w:pStyle w:val="Caption"/>
        <w:rPr>
          <w:sz w:val="22"/>
          <w:szCs w:val="22"/>
        </w:rPr>
      </w:pPr>
      <w:bookmarkStart w:id="8" w:name="_Toc2549710"/>
      <w:bookmarkStart w:id="9" w:name="_Toc2549773"/>
      <w:r w:rsidRPr="00EC2633">
        <w:rPr>
          <w:sz w:val="22"/>
          <w:szCs w:val="22"/>
        </w:rPr>
        <w:t xml:space="preserve">Figure </w:t>
      </w:r>
      <w:r w:rsidRPr="00EC2633">
        <w:rPr>
          <w:sz w:val="22"/>
          <w:szCs w:val="22"/>
        </w:rPr>
        <w:fldChar w:fldCharType="begin"/>
      </w:r>
      <w:r w:rsidRPr="00EC2633">
        <w:rPr>
          <w:sz w:val="22"/>
          <w:szCs w:val="22"/>
        </w:rPr>
        <w:instrText xml:space="preserve"> SEQ Figure \* ARABIC </w:instrText>
      </w:r>
      <w:r w:rsidRPr="00EC2633">
        <w:rPr>
          <w:sz w:val="22"/>
          <w:szCs w:val="22"/>
        </w:rPr>
        <w:fldChar w:fldCharType="separate"/>
      </w:r>
      <w:r w:rsidR="002C3A7A">
        <w:rPr>
          <w:noProof/>
          <w:sz w:val="22"/>
          <w:szCs w:val="22"/>
        </w:rPr>
        <w:t>1</w:t>
      </w:r>
      <w:r w:rsidRPr="00EC2633">
        <w:rPr>
          <w:sz w:val="22"/>
          <w:szCs w:val="22"/>
        </w:rPr>
        <w:fldChar w:fldCharType="end"/>
      </w:r>
      <w:r w:rsidRPr="00EC2633">
        <w:rPr>
          <w:sz w:val="22"/>
          <w:szCs w:val="22"/>
        </w:rPr>
        <w:t xml:space="preserve"> </w:t>
      </w:r>
      <w:r>
        <w:rPr>
          <w:sz w:val="22"/>
          <w:szCs w:val="22"/>
        </w:rPr>
        <w:t xml:space="preserve">- </w:t>
      </w:r>
      <w:r w:rsidRPr="00EC2633">
        <w:rPr>
          <w:sz w:val="22"/>
          <w:szCs w:val="22"/>
        </w:rPr>
        <w:t>Beer consumption in Europe 2016</w:t>
      </w:r>
      <w:r>
        <w:rPr>
          <w:sz w:val="22"/>
          <w:szCs w:val="22"/>
        </w:rPr>
        <w:t>.</w:t>
      </w:r>
      <w:bookmarkEnd w:id="8"/>
      <w:bookmarkEnd w:id="9"/>
      <w:r>
        <w:rPr>
          <w:sz w:val="22"/>
          <w:szCs w:val="22"/>
        </w:rPr>
        <w:t xml:space="preserve"> </w:t>
      </w:r>
    </w:p>
    <w:p w14:paraId="12D9B766" w14:textId="3065449D" w:rsidR="0097634E" w:rsidRPr="00A33541" w:rsidRDefault="00EC2633" w:rsidP="00995A66">
      <w:r w:rsidRPr="00EC2633">
        <w:lastRenderedPageBreak/>
        <w:t>https://brewersofeurope.org/uploads/mycms-files/documents/publications/2017/Statistics-201712-001.pdf</w:t>
      </w:r>
    </w:p>
    <w:p w14:paraId="3CC96994" w14:textId="4C4AC8F3" w:rsidR="009D7FA2" w:rsidRDefault="00C1152F" w:rsidP="002B1ED0">
      <w:pPr>
        <w:pStyle w:val="Heading2"/>
        <w:numPr>
          <w:ilvl w:val="1"/>
          <w:numId w:val="3"/>
        </w:numPr>
      </w:pPr>
      <w:bookmarkStart w:id="10" w:name="_Toc2549757"/>
      <w:r>
        <w:t>UK beer export</w:t>
      </w:r>
      <w:bookmarkEnd w:id="10"/>
    </w:p>
    <w:p w14:paraId="3CC451B7" w14:textId="5D150974" w:rsidR="00A621CA" w:rsidRPr="00287966" w:rsidRDefault="00587E14" w:rsidP="00A33541">
      <w:pPr>
        <w:rPr>
          <w:sz w:val="24"/>
        </w:rPr>
      </w:pPr>
      <w:r w:rsidRPr="00287966">
        <w:rPr>
          <w:sz w:val="24"/>
        </w:rPr>
        <w:t>The UK is the third biggest food and drink export after Scottish whiskey and chocolate</w:t>
      </w:r>
      <w:sdt>
        <w:sdtPr>
          <w:rPr>
            <w:sz w:val="24"/>
          </w:rPr>
          <w:id w:val="-240190108"/>
          <w:citation/>
        </w:sdtPr>
        <w:sdtContent>
          <w:r w:rsidRPr="00287966">
            <w:rPr>
              <w:sz w:val="24"/>
            </w:rPr>
            <w:fldChar w:fldCharType="begin"/>
          </w:r>
          <w:r w:rsidRPr="00287966">
            <w:rPr>
              <w:sz w:val="24"/>
            </w:rPr>
            <w:instrText xml:space="preserve"> CITATION Fre17 \l 2057 </w:instrText>
          </w:r>
          <w:r w:rsidRPr="00287966">
            <w:rPr>
              <w:sz w:val="24"/>
            </w:rPr>
            <w:fldChar w:fldCharType="separate"/>
          </w:r>
          <w:r w:rsidRPr="00287966">
            <w:rPr>
              <w:noProof/>
              <w:sz w:val="24"/>
            </w:rPr>
            <w:t xml:space="preserve"> (French, 2017)</w:t>
          </w:r>
          <w:r w:rsidRPr="00287966">
            <w:rPr>
              <w:sz w:val="24"/>
            </w:rPr>
            <w:fldChar w:fldCharType="end"/>
          </w:r>
        </w:sdtContent>
      </w:sdt>
      <w:r w:rsidRPr="00287966">
        <w:rPr>
          <w:sz w:val="24"/>
        </w:rPr>
        <w:t>. T</w:t>
      </w:r>
      <w:r w:rsidR="00A33541" w:rsidRPr="00287966">
        <w:rPr>
          <w:sz w:val="24"/>
        </w:rPr>
        <w:t xml:space="preserve">he British beer revolution shows no signs of slowing down, the food minister George Eustace stated that the latest figures that one billion pints were exported around the world, bringing a £600 million boost to the economy </w:t>
      </w:r>
      <w:sdt>
        <w:sdtPr>
          <w:rPr>
            <w:sz w:val="24"/>
          </w:rPr>
          <w:id w:val="484818875"/>
          <w:citation/>
        </w:sdtPr>
        <w:sdtContent>
          <w:r w:rsidR="00A33541" w:rsidRPr="00287966">
            <w:rPr>
              <w:sz w:val="24"/>
            </w:rPr>
            <w:fldChar w:fldCharType="begin"/>
          </w:r>
          <w:r w:rsidR="00A33541" w:rsidRPr="00287966">
            <w:rPr>
              <w:sz w:val="24"/>
            </w:rPr>
            <w:instrText xml:space="preserve"> CITATION www17 \l 2057 </w:instrText>
          </w:r>
          <w:r w:rsidR="00A33541" w:rsidRPr="00287966">
            <w:rPr>
              <w:sz w:val="24"/>
            </w:rPr>
            <w:fldChar w:fldCharType="separate"/>
          </w:r>
          <w:r w:rsidR="00A33541" w:rsidRPr="00287966">
            <w:rPr>
              <w:noProof/>
              <w:sz w:val="24"/>
            </w:rPr>
            <w:t>(www.GOV.uk, 2017)</w:t>
          </w:r>
          <w:r w:rsidR="00A33541" w:rsidRPr="00287966">
            <w:rPr>
              <w:sz w:val="24"/>
            </w:rPr>
            <w:fldChar w:fldCharType="end"/>
          </w:r>
        </w:sdtContent>
      </w:sdt>
      <w:r w:rsidR="00A621CA" w:rsidRPr="00287966">
        <w:rPr>
          <w:sz w:val="24"/>
        </w:rPr>
        <w:t xml:space="preserve">. </w:t>
      </w:r>
    </w:p>
    <w:p w14:paraId="0870DE11" w14:textId="77777777" w:rsidR="00A621CA" w:rsidRPr="00287966" w:rsidRDefault="00A621CA" w:rsidP="00A33541">
      <w:pPr>
        <w:rPr>
          <w:sz w:val="24"/>
        </w:rPr>
      </w:pPr>
    </w:p>
    <w:p w14:paraId="5CF6E010" w14:textId="3B4DBCCB" w:rsidR="00A33541" w:rsidRPr="00287966" w:rsidRDefault="00A621CA" w:rsidP="00A33541">
      <w:pPr>
        <w:rPr>
          <w:sz w:val="24"/>
        </w:rPr>
      </w:pPr>
      <w:r w:rsidRPr="00287966">
        <w:rPr>
          <w:sz w:val="24"/>
        </w:rPr>
        <w:t xml:space="preserve"> To ensure that the brewery </w:t>
      </w:r>
      <w:r w:rsidR="002C3A7A" w:rsidRPr="00287966">
        <w:rPr>
          <w:sz w:val="24"/>
        </w:rPr>
        <w:t xml:space="preserve">connects with a market that will help increase the profits of their company and their export trade then knowledge on the top 5 markets that are bringing in a profit need to be analysed. (see figure 2). </w:t>
      </w:r>
    </w:p>
    <w:p w14:paraId="5A7712FA" w14:textId="77777777" w:rsidR="002C3A7A" w:rsidRDefault="002C3A7A" w:rsidP="00A33541">
      <w:pPr>
        <w:rPr>
          <w:noProof/>
        </w:rPr>
      </w:pPr>
    </w:p>
    <w:p w14:paraId="4C76C1DC" w14:textId="77777777" w:rsidR="002C3A7A" w:rsidRDefault="002C3A7A" w:rsidP="002C3A7A">
      <w:pPr>
        <w:pStyle w:val="Caption"/>
      </w:pPr>
      <w:r>
        <w:rPr>
          <w:noProof/>
        </w:rPr>
        <w:drawing>
          <wp:inline distT="0" distB="0" distL="0" distR="0" wp14:anchorId="6C3BFD4E" wp14:editId="32AAE3F9">
            <wp:extent cx="5111161" cy="29432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20690" r="40837" b="18719"/>
                    <a:stretch/>
                  </pic:blipFill>
                  <pic:spPr bwMode="auto">
                    <a:xfrm>
                      <a:off x="0" y="0"/>
                      <a:ext cx="5126151" cy="2951857"/>
                    </a:xfrm>
                    <a:prstGeom prst="rect">
                      <a:avLst/>
                    </a:prstGeom>
                    <a:ln>
                      <a:noFill/>
                    </a:ln>
                    <a:extLst>
                      <a:ext uri="{53640926-AAD7-44D8-BBD7-CCE9431645EC}">
                        <a14:shadowObscured xmlns:a14="http://schemas.microsoft.com/office/drawing/2010/main"/>
                      </a:ext>
                    </a:extLst>
                  </pic:spPr>
                </pic:pic>
              </a:graphicData>
            </a:graphic>
          </wp:inline>
        </w:drawing>
      </w:r>
    </w:p>
    <w:p w14:paraId="22C8EB84" w14:textId="274FAA43" w:rsidR="002C3A7A" w:rsidRDefault="002C3A7A" w:rsidP="002C3A7A">
      <w:pPr>
        <w:pStyle w:val="Caption"/>
        <w:rPr>
          <w:sz w:val="22"/>
          <w:szCs w:val="22"/>
        </w:rPr>
      </w:pPr>
      <w:bookmarkStart w:id="11" w:name="_Toc2549711"/>
      <w:bookmarkStart w:id="12" w:name="_Toc2549774"/>
      <w:r w:rsidRPr="002C3A7A">
        <w:rPr>
          <w:sz w:val="22"/>
          <w:szCs w:val="22"/>
        </w:rPr>
        <w:t xml:space="preserve">Figure </w:t>
      </w:r>
      <w:r w:rsidRPr="002C3A7A">
        <w:rPr>
          <w:sz w:val="22"/>
          <w:szCs w:val="22"/>
        </w:rPr>
        <w:fldChar w:fldCharType="begin"/>
      </w:r>
      <w:r w:rsidRPr="002C3A7A">
        <w:rPr>
          <w:sz w:val="22"/>
          <w:szCs w:val="22"/>
        </w:rPr>
        <w:instrText xml:space="preserve"> SEQ Figure \* ARABIC </w:instrText>
      </w:r>
      <w:r w:rsidRPr="002C3A7A">
        <w:rPr>
          <w:sz w:val="22"/>
          <w:szCs w:val="22"/>
        </w:rPr>
        <w:fldChar w:fldCharType="separate"/>
      </w:r>
      <w:r w:rsidRPr="002C3A7A">
        <w:rPr>
          <w:noProof/>
          <w:sz w:val="22"/>
          <w:szCs w:val="22"/>
        </w:rPr>
        <w:t>2</w:t>
      </w:r>
      <w:r w:rsidRPr="002C3A7A">
        <w:rPr>
          <w:sz w:val="22"/>
          <w:szCs w:val="22"/>
        </w:rPr>
        <w:fldChar w:fldCharType="end"/>
      </w:r>
      <w:r w:rsidRPr="002C3A7A">
        <w:rPr>
          <w:sz w:val="22"/>
          <w:szCs w:val="22"/>
        </w:rPr>
        <w:t>- Leading 5 exporting countries of beer from the United Kingdom in the first quarter of 2018.</w:t>
      </w:r>
      <w:bookmarkEnd w:id="11"/>
      <w:bookmarkEnd w:id="12"/>
      <w:r w:rsidRPr="002C3A7A">
        <w:rPr>
          <w:sz w:val="22"/>
          <w:szCs w:val="22"/>
        </w:rPr>
        <w:t xml:space="preserve"> </w:t>
      </w:r>
    </w:p>
    <w:p w14:paraId="3643940C" w14:textId="60F8A7AA" w:rsidR="002C3A7A" w:rsidRDefault="002C3A7A" w:rsidP="002C3A7A">
      <w:hyperlink r:id="rId10" w:history="1">
        <w:r w:rsidRPr="0026368B">
          <w:rPr>
            <w:rStyle w:val="Hyperlink"/>
          </w:rPr>
          <w:t>https://www.statista.com/statistics/305163/uk-beer-imports-leading-5-countries-by-value/</w:t>
        </w:r>
      </w:hyperlink>
    </w:p>
    <w:p w14:paraId="28DC7D0B" w14:textId="00875521" w:rsidR="00A621CA" w:rsidRPr="00527AFD" w:rsidRDefault="002C3A7A" w:rsidP="00A33541">
      <w:pPr>
        <w:rPr>
          <w:sz w:val="24"/>
        </w:rPr>
      </w:pPr>
      <w:r w:rsidRPr="00527AFD">
        <w:rPr>
          <w:sz w:val="24"/>
        </w:rPr>
        <w:t xml:space="preserve">shown above, these are the leading 5 countries that the UK has exported beer to in the first quarter of 2018 making profits from these countries </w:t>
      </w:r>
      <w:sdt>
        <w:sdtPr>
          <w:rPr>
            <w:sz w:val="24"/>
          </w:rPr>
          <w:id w:val="-1528636536"/>
          <w:citation/>
        </w:sdtPr>
        <w:sdtContent>
          <w:r w:rsidRPr="00527AFD">
            <w:rPr>
              <w:sz w:val="24"/>
            </w:rPr>
            <w:fldChar w:fldCharType="begin"/>
          </w:r>
          <w:r w:rsidRPr="00527AFD">
            <w:rPr>
              <w:sz w:val="24"/>
            </w:rPr>
            <w:instrText xml:space="preserve"> CITATION www18 \l 2057 </w:instrText>
          </w:r>
          <w:r w:rsidRPr="00527AFD">
            <w:rPr>
              <w:sz w:val="24"/>
            </w:rPr>
            <w:fldChar w:fldCharType="separate"/>
          </w:r>
          <w:r w:rsidRPr="00527AFD">
            <w:rPr>
              <w:noProof/>
              <w:sz w:val="24"/>
            </w:rPr>
            <w:t>(www.statista.com, 2018)</w:t>
          </w:r>
          <w:r w:rsidRPr="00527AFD">
            <w:rPr>
              <w:sz w:val="24"/>
            </w:rPr>
            <w:fldChar w:fldCharType="end"/>
          </w:r>
        </w:sdtContent>
      </w:sdt>
      <w:r w:rsidRPr="00527AFD">
        <w:rPr>
          <w:sz w:val="24"/>
        </w:rPr>
        <w:t xml:space="preserve">. </w:t>
      </w:r>
    </w:p>
    <w:p w14:paraId="62D97AD9" w14:textId="77777777" w:rsidR="00587E14" w:rsidRPr="00527AFD" w:rsidRDefault="00587E14" w:rsidP="00A33541">
      <w:pPr>
        <w:rPr>
          <w:sz w:val="24"/>
        </w:rPr>
      </w:pPr>
    </w:p>
    <w:p w14:paraId="4CD0084C" w14:textId="63DB17F6" w:rsidR="00C1152F" w:rsidRDefault="00C1152F" w:rsidP="00C1152F"/>
    <w:p w14:paraId="673315BA" w14:textId="0DB8BD65" w:rsidR="00C1152F" w:rsidRDefault="00DD295F" w:rsidP="002B1ED0">
      <w:pPr>
        <w:pStyle w:val="Heading2"/>
        <w:numPr>
          <w:ilvl w:val="1"/>
          <w:numId w:val="3"/>
        </w:numPr>
      </w:pPr>
      <w:bookmarkStart w:id="13" w:name="_Toc2549758"/>
      <w:r>
        <w:t>Possible markets</w:t>
      </w:r>
      <w:bookmarkEnd w:id="13"/>
      <w:r>
        <w:t xml:space="preserve"> </w:t>
      </w:r>
    </w:p>
    <w:p w14:paraId="2979C140" w14:textId="6B1F2E95" w:rsidR="00587E14" w:rsidRPr="00527AFD" w:rsidRDefault="00ED12E5" w:rsidP="00ED12E5">
      <w:pPr>
        <w:rPr>
          <w:sz w:val="24"/>
        </w:rPr>
      </w:pPr>
      <w:r w:rsidRPr="00527AFD">
        <w:rPr>
          <w:sz w:val="24"/>
        </w:rPr>
        <w:t>By looking at the statistics above,</w:t>
      </w:r>
      <w:r w:rsidR="00F05398" w:rsidRPr="00527AFD">
        <w:rPr>
          <w:sz w:val="24"/>
        </w:rPr>
        <w:t xml:space="preserve"> Spain isn’t in the top 5 leading countries that the UK are making a profit exporting two, Spain also had a high beer consumption level</w:t>
      </w:r>
      <w:r w:rsidR="00747550" w:rsidRPr="00527AFD">
        <w:rPr>
          <w:sz w:val="24"/>
        </w:rPr>
        <w:t xml:space="preserve"> which can still be a risk when entering a potential global market</w:t>
      </w:r>
      <w:r w:rsidR="00E01234" w:rsidRPr="00527AFD">
        <w:rPr>
          <w:sz w:val="24"/>
        </w:rPr>
        <w:t xml:space="preserve">. There could be operational risks when it comes to micro factors for the brewery, as there </w:t>
      </w:r>
      <w:r w:rsidR="00287966" w:rsidRPr="00527AFD">
        <w:rPr>
          <w:sz w:val="24"/>
        </w:rPr>
        <w:t>is</w:t>
      </w:r>
      <w:r w:rsidR="00E01234" w:rsidRPr="00527AFD">
        <w:rPr>
          <w:sz w:val="24"/>
        </w:rPr>
        <w:t xml:space="preserve"> higher consumption then there may be a higher demand for the products that the brewery </w:t>
      </w:r>
      <w:r w:rsidR="00287966" w:rsidRPr="00527AFD">
        <w:rPr>
          <w:sz w:val="24"/>
        </w:rPr>
        <w:t>is</w:t>
      </w:r>
      <w:r w:rsidR="00E01234" w:rsidRPr="00527AFD">
        <w:rPr>
          <w:sz w:val="24"/>
        </w:rPr>
        <w:t xml:space="preserve"> exporting, this could </w:t>
      </w:r>
      <w:r w:rsidR="00287966" w:rsidRPr="00527AFD">
        <w:rPr>
          <w:sz w:val="24"/>
        </w:rPr>
        <w:t>influence</w:t>
      </w:r>
      <w:r w:rsidR="00E01234" w:rsidRPr="00527AFD">
        <w:rPr>
          <w:sz w:val="24"/>
        </w:rPr>
        <w:t xml:space="preserve"> the </w:t>
      </w:r>
      <w:r w:rsidR="00E01234" w:rsidRPr="00527AFD">
        <w:rPr>
          <w:sz w:val="24"/>
        </w:rPr>
        <w:lastRenderedPageBreak/>
        <w:t>channel of distribution causing the export process to be indirect and long if being purchased by wholesalers or retailers.</w:t>
      </w:r>
    </w:p>
    <w:p w14:paraId="17A24149" w14:textId="5EF7A88F" w:rsidR="00F05398" w:rsidRPr="00527AFD" w:rsidRDefault="00E01234" w:rsidP="00ED12E5">
      <w:pPr>
        <w:rPr>
          <w:sz w:val="24"/>
        </w:rPr>
      </w:pPr>
      <w:r w:rsidRPr="00527AFD">
        <w:rPr>
          <w:sz w:val="24"/>
        </w:rPr>
        <w:t xml:space="preserve"> </w:t>
      </w:r>
      <w:r w:rsidR="00587E14" w:rsidRPr="00527AFD">
        <w:rPr>
          <w:sz w:val="24"/>
        </w:rPr>
        <w:t>I</w:t>
      </w:r>
      <w:r w:rsidRPr="00527AFD">
        <w:rPr>
          <w:sz w:val="24"/>
        </w:rPr>
        <w:t xml:space="preserve">f there isn’t a demand and there aren’t that many customers purchasing the products </w:t>
      </w:r>
      <w:r w:rsidR="00587E14" w:rsidRPr="00527AFD">
        <w:rPr>
          <w:sz w:val="24"/>
        </w:rPr>
        <w:t xml:space="preserve">the process of direct selling and exporting my cost the company more than what they are profiting. </w:t>
      </w:r>
      <w:r w:rsidR="008C018A" w:rsidRPr="00527AFD">
        <w:rPr>
          <w:sz w:val="24"/>
        </w:rPr>
        <w:t xml:space="preserve">There are also customer and consumer characteristics that could potentially be a risk, if there are many different products on the market then this could mean that the brewery products may not be in demand and consumers for this potential market may not </w:t>
      </w:r>
      <w:r w:rsidR="00D60DA5" w:rsidRPr="00527AFD">
        <w:rPr>
          <w:sz w:val="24"/>
        </w:rPr>
        <w:t xml:space="preserve">be influenced to buy the products that the brewery would be selling. </w:t>
      </w:r>
    </w:p>
    <w:p w14:paraId="5E0A53C2" w14:textId="4D3C2333" w:rsidR="00D60DA5" w:rsidRPr="00527AFD" w:rsidRDefault="00D60DA5" w:rsidP="00ED12E5">
      <w:pPr>
        <w:rPr>
          <w:sz w:val="24"/>
        </w:rPr>
      </w:pPr>
    </w:p>
    <w:p w14:paraId="13240028" w14:textId="372F2D6E" w:rsidR="00D60DA5" w:rsidRPr="00527AFD" w:rsidRDefault="00D60DA5" w:rsidP="00ED12E5">
      <w:pPr>
        <w:rPr>
          <w:sz w:val="24"/>
        </w:rPr>
      </w:pPr>
      <w:r w:rsidRPr="00527AFD">
        <w:rPr>
          <w:sz w:val="24"/>
        </w:rPr>
        <w:t xml:space="preserve">France is the only potential market left to explore, they are in the UK’s leading 5 countries that products and goods are being exported too, France spent roughly £8,961 pound on beer from the UK in the first quarterly. This means that France are importing beers from the UK already suggesting that there is a demand for our beers in their market. Although the main process of going over to potential markets is not to raise issues of control or risk, there already seems to be a demand for UK products and these two factors are the biggest issue the Brewery will face. </w:t>
      </w:r>
    </w:p>
    <w:p w14:paraId="04EA195A" w14:textId="19E542E5" w:rsidR="00D60DA5" w:rsidRPr="00527AFD" w:rsidRDefault="00D60DA5" w:rsidP="00ED12E5">
      <w:pPr>
        <w:rPr>
          <w:sz w:val="24"/>
        </w:rPr>
      </w:pPr>
      <w:r w:rsidRPr="00527AFD">
        <w:rPr>
          <w:sz w:val="24"/>
        </w:rPr>
        <w:t xml:space="preserve">There are many methods of exporting the goods to France that the brewery will be able to keep the risk down to minimum and be able to control how to export more whilst keeping costs minimal. One of the methods the brewery could look into is piggyback operations, this is when the company could join with another organisation that is already exporting to that market, and shown in the statistics the brewery now </w:t>
      </w:r>
      <w:r w:rsidR="00527AFD" w:rsidRPr="00527AFD">
        <w:rPr>
          <w:sz w:val="24"/>
        </w:rPr>
        <w:t>knows</w:t>
      </w:r>
      <w:r w:rsidRPr="00527AFD">
        <w:rPr>
          <w:sz w:val="24"/>
        </w:rPr>
        <w:t xml:space="preserve"> that there are other UK companies doing so this is also known as </w:t>
      </w:r>
      <w:proofErr w:type="gramStart"/>
      <w:r w:rsidRPr="00527AFD">
        <w:rPr>
          <w:sz w:val="24"/>
        </w:rPr>
        <w:t>a</w:t>
      </w:r>
      <w:proofErr w:type="gramEnd"/>
      <w:r w:rsidRPr="00527AFD">
        <w:rPr>
          <w:sz w:val="24"/>
        </w:rPr>
        <w:t xml:space="preserve"> indirect exporting. </w:t>
      </w:r>
    </w:p>
    <w:p w14:paraId="25A603E7" w14:textId="27EEB4B9" w:rsidR="002B1ED0" w:rsidRPr="00527AFD" w:rsidRDefault="00D60DA5" w:rsidP="002B1ED0">
      <w:pPr>
        <w:rPr>
          <w:sz w:val="24"/>
        </w:rPr>
      </w:pPr>
      <w:r w:rsidRPr="00527AFD">
        <w:rPr>
          <w:sz w:val="24"/>
        </w:rPr>
        <w:t>Indirect exporting may be a beneficial method for this company to go through, as they may find other trading companies</w:t>
      </w:r>
      <w:r w:rsidR="00527AFD" w:rsidRPr="00527AFD">
        <w:rPr>
          <w:sz w:val="24"/>
        </w:rPr>
        <w:t xml:space="preserve"> that are long standing trading and trade between the country’s government departments. </w:t>
      </w:r>
    </w:p>
    <w:p w14:paraId="610B6506" w14:textId="2C90F53C" w:rsidR="002B1ED0" w:rsidRDefault="002B1ED0" w:rsidP="00527AFD">
      <w:pPr>
        <w:pStyle w:val="Heading1"/>
        <w:numPr>
          <w:ilvl w:val="0"/>
          <w:numId w:val="5"/>
        </w:numPr>
      </w:pPr>
      <w:bookmarkStart w:id="14" w:name="_Toc2549759"/>
      <w:r>
        <w:t>Conclusion</w:t>
      </w:r>
      <w:bookmarkEnd w:id="14"/>
      <w:r>
        <w:t xml:space="preserve"> </w:t>
      </w:r>
    </w:p>
    <w:p w14:paraId="68242D7A" w14:textId="77777777" w:rsidR="00527AFD" w:rsidRPr="00527AFD" w:rsidRDefault="00527AFD" w:rsidP="002B1ED0">
      <w:pPr>
        <w:rPr>
          <w:sz w:val="24"/>
        </w:rPr>
      </w:pPr>
      <w:r w:rsidRPr="00527AFD">
        <w:rPr>
          <w:sz w:val="24"/>
        </w:rPr>
        <w:t xml:space="preserve">By investigating and analysing different potential markets for the </w:t>
      </w:r>
      <w:proofErr w:type="spellStart"/>
      <w:r w:rsidRPr="00527AFD">
        <w:rPr>
          <w:sz w:val="24"/>
        </w:rPr>
        <w:t>Tomos</w:t>
      </w:r>
      <w:proofErr w:type="spellEnd"/>
      <w:r w:rsidRPr="00527AFD">
        <w:rPr>
          <w:sz w:val="24"/>
        </w:rPr>
        <w:t xml:space="preserve"> Watkins brewery, it has shown which country may be beneficial for them to enter in the market. There were many different aspects that needed to be investigated to gain vital and critical information to help influence the decision that has been chose.</w:t>
      </w:r>
    </w:p>
    <w:p w14:paraId="1729867B" w14:textId="2F18DEB2" w:rsidR="00527AFD" w:rsidRPr="00527AFD" w:rsidRDefault="00527AFD" w:rsidP="002B1ED0">
      <w:pPr>
        <w:rPr>
          <w:sz w:val="24"/>
        </w:rPr>
      </w:pPr>
      <w:r w:rsidRPr="00527AFD">
        <w:rPr>
          <w:sz w:val="24"/>
        </w:rPr>
        <w:t xml:space="preserve"> The prospects that have been analysed include the reasons why the company should enter into global markets, looking at the competitive advantage of entering these markets and analysing the absolute advantage to see what the company may benefit from by entering these markets. Knowing information from different potential markets and giving reasons as to why some markets may not work for the brewery and other reasons suggesting why it would have been given. </w:t>
      </w:r>
    </w:p>
    <w:p w14:paraId="48004897" w14:textId="3D417AA5" w:rsidR="00EA5885" w:rsidRDefault="00527AFD" w:rsidP="002B1ED0">
      <w:pPr>
        <w:rPr>
          <w:sz w:val="24"/>
        </w:rPr>
      </w:pPr>
      <w:r w:rsidRPr="00527AFD">
        <w:rPr>
          <w:sz w:val="24"/>
        </w:rPr>
        <w:t xml:space="preserve">The overall decision of the report shows that France is the most beneficial market for the brewery to go into, as there are markets that are there already and are making money from </w:t>
      </w:r>
      <w:r w:rsidRPr="00527AFD">
        <w:rPr>
          <w:sz w:val="24"/>
        </w:rPr>
        <w:lastRenderedPageBreak/>
        <w:t xml:space="preserve">there, but there isn’t an over demand or consumption of beer there making their chances higher of turning over a profit. </w:t>
      </w:r>
    </w:p>
    <w:p w14:paraId="140AD766" w14:textId="7EF61428" w:rsidR="00EA5885" w:rsidRDefault="00EA5885" w:rsidP="002B1ED0">
      <w:pPr>
        <w:rPr>
          <w:sz w:val="24"/>
        </w:rPr>
      </w:pPr>
    </w:p>
    <w:p w14:paraId="417033E6" w14:textId="77777777" w:rsidR="00EA5885" w:rsidRDefault="00EA5885" w:rsidP="002B1ED0">
      <w:pPr>
        <w:rPr>
          <w:sz w:val="24"/>
        </w:rPr>
      </w:pPr>
    </w:p>
    <w:bookmarkStart w:id="15" w:name="_Toc2549760" w:displacedByCustomXml="next"/>
    <w:sdt>
      <w:sdtPr>
        <w:id w:val="546883400"/>
        <w:docPartObj>
          <w:docPartGallery w:val="Bibliographies"/>
          <w:docPartUnique/>
        </w:docPartObj>
      </w:sdtPr>
      <w:sdtEndPr>
        <w:rPr>
          <w:rFonts w:asciiTheme="minorHAnsi" w:eastAsiaTheme="minorHAnsi" w:hAnsiTheme="minorHAnsi" w:cstheme="minorBidi"/>
          <w:color w:val="auto"/>
          <w:sz w:val="22"/>
          <w:szCs w:val="22"/>
        </w:rPr>
      </w:sdtEndPr>
      <w:sdtContent>
        <w:p w14:paraId="4DEDAC82" w14:textId="098D6446" w:rsidR="00EA5885" w:rsidRDefault="00EA5885">
          <w:pPr>
            <w:pStyle w:val="Heading1"/>
          </w:pPr>
          <w:r>
            <w:t>Bibliography</w:t>
          </w:r>
          <w:bookmarkEnd w:id="15"/>
        </w:p>
        <w:sdt>
          <w:sdtPr>
            <w:id w:val="111145805"/>
            <w:bibliography/>
          </w:sdtPr>
          <w:sdtContent>
            <w:p w14:paraId="1F59F55C" w14:textId="77777777" w:rsidR="00EA5885" w:rsidRDefault="00EA5885" w:rsidP="00EA5885">
              <w:pPr>
                <w:pStyle w:val="Bibliography"/>
                <w:rPr>
                  <w:noProof/>
                  <w:sz w:val="24"/>
                  <w:szCs w:val="24"/>
                </w:rPr>
              </w:pPr>
              <w:r>
                <w:fldChar w:fldCharType="begin"/>
              </w:r>
              <w:r>
                <w:instrText xml:space="preserve"> BIBLIOGRAPHY </w:instrText>
              </w:r>
              <w:r>
                <w:fldChar w:fldCharType="separate"/>
              </w:r>
              <w:r>
                <w:rPr>
                  <w:noProof/>
                </w:rPr>
                <w:t xml:space="preserve">French, P., 2017. </w:t>
              </w:r>
              <w:r>
                <w:rPr>
                  <w:i/>
                  <w:iCs/>
                  <w:noProof/>
                </w:rPr>
                <w:t xml:space="preserve">New export strategy to boost british beer by £100M. </w:t>
              </w:r>
              <w:r>
                <w:rPr>
                  <w:noProof/>
                </w:rPr>
                <w:t xml:space="preserve">[Online] </w:t>
              </w:r>
              <w:r>
                <w:rPr>
                  <w:noProof/>
                </w:rPr>
                <w:br/>
                <w:t xml:space="preserve">Available at: </w:t>
              </w:r>
              <w:r>
                <w:rPr>
                  <w:noProof/>
                  <w:u w:val="single"/>
                </w:rPr>
                <w:t>https://www.thedrinksbusiness.com/2017/10/new-export-strategy-to-boost-british-beer-by-100m/</w:t>
              </w:r>
              <w:r>
                <w:rPr>
                  <w:noProof/>
                </w:rPr>
                <w:br/>
                <w:t>[Accessed 1 March 2019].</w:t>
              </w:r>
            </w:p>
            <w:p w14:paraId="59268889" w14:textId="77777777" w:rsidR="00EA5885" w:rsidRDefault="00EA5885" w:rsidP="00EA5885">
              <w:pPr>
                <w:pStyle w:val="Bibliography"/>
                <w:rPr>
                  <w:noProof/>
                </w:rPr>
              </w:pPr>
              <w:r>
                <w:rPr>
                  <w:noProof/>
                </w:rPr>
                <w:t xml:space="preserve">Hansson, G., Sundell, H. &amp; Ohman, M., 2004. </w:t>
              </w:r>
              <w:r>
                <w:rPr>
                  <w:i/>
                  <w:iCs/>
                  <w:noProof/>
                </w:rPr>
                <w:t xml:space="preserve">The new modified Uppsala Model - , </w:t>
              </w:r>
              <w:r>
                <w:rPr>
                  <w:noProof/>
                </w:rPr>
                <w:t>Sweden: Kristianstad University .</w:t>
              </w:r>
            </w:p>
            <w:p w14:paraId="3650DFDD" w14:textId="77777777" w:rsidR="00EA5885" w:rsidRDefault="00EA5885" w:rsidP="00EA5885">
              <w:pPr>
                <w:pStyle w:val="Bibliography"/>
                <w:rPr>
                  <w:noProof/>
                </w:rPr>
              </w:pPr>
              <w:r>
                <w:rPr>
                  <w:noProof/>
                </w:rPr>
                <w:t xml:space="preserve">Hollensen, S., 2007. </w:t>
              </w:r>
              <w:r>
                <w:rPr>
                  <w:i/>
                  <w:iCs/>
                  <w:noProof/>
                </w:rPr>
                <w:t xml:space="preserve">Global Marketing: A Decision-Orientated Approach. </w:t>
              </w:r>
              <w:r>
                <w:rPr>
                  <w:noProof/>
                </w:rPr>
                <w:t>4th ed. s.l.:Pearson Education.</w:t>
              </w:r>
            </w:p>
            <w:p w14:paraId="57A8F0EF" w14:textId="77777777" w:rsidR="00EA5885" w:rsidRDefault="00EA5885" w:rsidP="00EA5885">
              <w:pPr>
                <w:pStyle w:val="Bibliography"/>
                <w:rPr>
                  <w:noProof/>
                </w:rPr>
              </w:pPr>
              <w:r>
                <w:rPr>
                  <w:noProof/>
                </w:rPr>
                <w:t xml:space="preserve">Hollensen, S. &amp; Dawsonera., 2013. </w:t>
              </w:r>
              <w:r>
                <w:rPr>
                  <w:i/>
                  <w:iCs/>
                  <w:noProof/>
                </w:rPr>
                <w:t xml:space="preserve">Global Marketing. </w:t>
              </w:r>
              <w:r>
                <w:rPr>
                  <w:noProof/>
                </w:rPr>
                <w:t>6 ed. Harlow: Harlow, Pearson Ltd. .</w:t>
              </w:r>
            </w:p>
            <w:p w14:paraId="072FDDE4" w14:textId="77777777" w:rsidR="00EA5885" w:rsidRDefault="00EA5885" w:rsidP="00EA5885">
              <w:pPr>
                <w:pStyle w:val="Bibliography"/>
                <w:rPr>
                  <w:noProof/>
                </w:rPr>
              </w:pPr>
              <w:r>
                <w:rPr>
                  <w:noProof/>
                </w:rPr>
                <w:t xml:space="preserve">Jeffery, S., 2002. </w:t>
              </w:r>
              <w:r>
                <w:rPr>
                  <w:i/>
                  <w:iCs/>
                  <w:noProof/>
                </w:rPr>
                <w:t xml:space="preserve">What is globalisation?. </w:t>
              </w:r>
              <w:r>
                <w:rPr>
                  <w:noProof/>
                </w:rPr>
                <w:t xml:space="preserve">[Online] </w:t>
              </w:r>
              <w:r>
                <w:rPr>
                  <w:noProof/>
                </w:rPr>
                <w:br/>
                <w:t xml:space="preserve">Available at: </w:t>
              </w:r>
              <w:r>
                <w:rPr>
                  <w:noProof/>
                  <w:u w:val="single"/>
                </w:rPr>
                <w:t>https://www.theguardian.com/world/2002/oct/31/globalisation.simonjeffery</w:t>
              </w:r>
              <w:r>
                <w:rPr>
                  <w:noProof/>
                </w:rPr>
                <w:br/>
                <w:t>[Accessed 28 February 2019].</w:t>
              </w:r>
            </w:p>
            <w:p w14:paraId="526017DE" w14:textId="77777777" w:rsidR="00EA5885" w:rsidRDefault="00EA5885" w:rsidP="00EA5885">
              <w:pPr>
                <w:pStyle w:val="Bibliography"/>
                <w:rPr>
                  <w:noProof/>
                </w:rPr>
              </w:pPr>
              <w:r>
                <w:rPr>
                  <w:noProof/>
                </w:rPr>
                <w:t xml:space="preserve">Jurevicius, O., 2013. </w:t>
              </w:r>
              <w:r>
                <w:rPr>
                  <w:i/>
                  <w:iCs/>
                  <w:noProof/>
                </w:rPr>
                <w:t xml:space="preserve">Competitive advantage. </w:t>
              </w:r>
              <w:r>
                <w:rPr>
                  <w:noProof/>
                </w:rPr>
                <w:t xml:space="preserve">[Online] </w:t>
              </w:r>
              <w:r>
                <w:rPr>
                  <w:noProof/>
                </w:rPr>
                <w:br/>
                <w:t xml:space="preserve">Available at: </w:t>
              </w:r>
              <w:r>
                <w:rPr>
                  <w:noProof/>
                  <w:u w:val="single"/>
                </w:rPr>
                <w:t>https://www.strategicmanagementinsight.com/topics/competitive-advantage.html</w:t>
              </w:r>
              <w:r>
                <w:rPr>
                  <w:noProof/>
                </w:rPr>
                <w:br/>
                <w:t>[Accessed 28 February 2019].</w:t>
              </w:r>
            </w:p>
            <w:p w14:paraId="4B8087A6" w14:textId="77777777" w:rsidR="00EA5885" w:rsidRDefault="00EA5885" w:rsidP="00EA5885">
              <w:pPr>
                <w:pStyle w:val="Bibliography"/>
                <w:rPr>
                  <w:noProof/>
                </w:rPr>
              </w:pPr>
              <w:r>
                <w:rPr>
                  <w:noProof/>
                </w:rPr>
                <w:t xml:space="preserve">MaDi, 2015. </w:t>
              </w:r>
              <w:r>
                <w:rPr>
                  <w:i/>
                  <w:iCs/>
                  <w:noProof/>
                </w:rPr>
                <w:t xml:space="preserve">Five reasons to enter the International Marketplace. </w:t>
              </w:r>
              <w:r>
                <w:rPr>
                  <w:noProof/>
                </w:rPr>
                <w:t xml:space="preserve">[Online] </w:t>
              </w:r>
              <w:r>
                <w:rPr>
                  <w:noProof/>
                </w:rPr>
                <w:br/>
                <w:t xml:space="preserve">Available at: </w:t>
              </w:r>
              <w:r>
                <w:rPr>
                  <w:noProof/>
                  <w:u w:val="single"/>
                </w:rPr>
                <w:t>https://madi.uc3m.es/en/international-research-en/international-business-en-2-en/why-internationalize-reasons-international-marketplace/</w:t>
              </w:r>
              <w:r>
                <w:rPr>
                  <w:noProof/>
                </w:rPr>
                <w:br/>
                <w:t>[Accessed 28 February 2019].</w:t>
              </w:r>
            </w:p>
            <w:p w14:paraId="1CE0C9A4" w14:textId="77777777" w:rsidR="00EA5885" w:rsidRDefault="00EA5885" w:rsidP="00EA5885">
              <w:pPr>
                <w:pStyle w:val="Bibliography"/>
                <w:rPr>
                  <w:noProof/>
                </w:rPr>
              </w:pPr>
              <w:r>
                <w:rPr>
                  <w:noProof/>
                </w:rPr>
                <w:t xml:space="preserve">Martin, 2016. </w:t>
              </w:r>
              <w:r>
                <w:rPr>
                  <w:i/>
                  <w:iCs/>
                  <w:noProof/>
                </w:rPr>
                <w:t xml:space="preserve">Global Marketing: Strategies, Definition, Issues, Examples. </w:t>
              </w:r>
              <w:r>
                <w:rPr>
                  <w:noProof/>
                </w:rPr>
                <w:t xml:space="preserve">[Online] </w:t>
              </w:r>
              <w:r>
                <w:rPr>
                  <w:noProof/>
                </w:rPr>
                <w:br/>
                <w:t xml:space="preserve">Available at: </w:t>
              </w:r>
              <w:r>
                <w:rPr>
                  <w:noProof/>
                  <w:u w:val="single"/>
                </w:rPr>
                <w:t>https://www.cleverism.com/global-marketing-strategies/</w:t>
              </w:r>
              <w:r>
                <w:rPr>
                  <w:noProof/>
                </w:rPr>
                <w:br/>
                <w:t>[Accessed 27 February 2019].</w:t>
              </w:r>
            </w:p>
            <w:p w14:paraId="76A4665A" w14:textId="77777777" w:rsidR="00EA5885" w:rsidRDefault="00EA5885" w:rsidP="00EA5885">
              <w:pPr>
                <w:pStyle w:val="Bibliography"/>
                <w:rPr>
                  <w:noProof/>
                </w:rPr>
              </w:pPr>
              <w:r>
                <w:rPr>
                  <w:noProof/>
                </w:rPr>
                <w:t xml:space="preserve">Penrose, E., 1995. </w:t>
              </w:r>
              <w:r>
                <w:rPr>
                  <w:i/>
                  <w:iCs/>
                  <w:noProof/>
                </w:rPr>
                <w:t xml:space="preserve">The Theory of the growth of the firm. </w:t>
              </w:r>
              <w:r>
                <w:rPr>
                  <w:noProof/>
                </w:rPr>
                <w:t>3rd ed. Great Britain: Oxford University Press. .</w:t>
              </w:r>
            </w:p>
            <w:p w14:paraId="1BF7795E" w14:textId="77777777" w:rsidR="00EA5885" w:rsidRDefault="00EA5885" w:rsidP="00EA5885">
              <w:pPr>
                <w:pStyle w:val="Bibliography"/>
                <w:rPr>
                  <w:noProof/>
                </w:rPr>
              </w:pPr>
              <w:r>
                <w:rPr>
                  <w:noProof/>
                </w:rPr>
                <w:t xml:space="preserve">Pettinger, T., 2017. </w:t>
              </w:r>
              <w:r>
                <w:rPr>
                  <w:i/>
                  <w:iCs/>
                  <w:noProof/>
                </w:rPr>
                <w:t xml:space="preserve">Absolute advantage definition and examples. </w:t>
              </w:r>
              <w:r>
                <w:rPr>
                  <w:noProof/>
                </w:rPr>
                <w:t xml:space="preserve">[Online] </w:t>
              </w:r>
              <w:r>
                <w:rPr>
                  <w:noProof/>
                </w:rPr>
                <w:br/>
                <w:t xml:space="preserve">Available at: </w:t>
              </w:r>
              <w:r>
                <w:rPr>
                  <w:noProof/>
                  <w:u w:val="single"/>
                </w:rPr>
                <w:t>https://www.economicshelp.org/blog/glossary/absolute-advantage/</w:t>
              </w:r>
              <w:r>
                <w:rPr>
                  <w:noProof/>
                </w:rPr>
                <w:br/>
                <w:t>[Accessed 28 February 2019].</w:t>
              </w:r>
            </w:p>
            <w:p w14:paraId="7FF7C98F" w14:textId="77777777" w:rsidR="00EA5885" w:rsidRDefault="00EA5885" w:rsidP="00EA5885">
              <w:pPr>
                <w:pStyle w:val="Bibliography"/>
                <w:rPr>
                  <w:noProof/>
                </w:rPr>
              </w:pPr>
              <w:r>
                <w:rPr>
                  <w:noProof/>
                </w:rPr>
                <w:t xml:space="preserve">Photiades, P., 2017. </w:t>
              </w:r>
              <w:r>
                <w:rPr>
                  <w:i/>
                  <w:iCs/>
                  <w:noProof/>
                </w:rPr>
                <w:t xml:space="preserve">Beer statistics 2017 Edition. </w:t>
              </w:r>
              <w:r>
                <w:rPr>
                  <w:noProof/>
                </w:rPr>
                <w:t xml:space="preserve">[Online] </w:t>
              </w:r>
              <w:r>
                <w:rPr>
                  <w:noProof/>
                </w:rPr>
                <w:br/>
                <w:t xml:space="preserve">Available at: </w:t>
              </w:r>
              <w:r>
                <w:rPr>
                  <w:noProof/>
                  <w:u w:val="single"/>
                </w:rPr>
                <w:t>https://brewersofeurope.org/uploads/mycms-files/documents/publications/2017/Statistics-201712-001.pdf</w:t>
              </w:r>
              <w:r>
                <w:rPr>
                  <w:noProof/>
                </w:rPr>
                <w:br/>
                <w:t>[Accessed 1 March 2019].</w:t>
              </w:r>
            </w:p>
            <w:p w14:paraId="5FFC7EEA" w14:textId="77777777" w:rsidR="00EA5885" w:rsidRDefault="00EA5885" w:rsidP="00EA5885">
              <w:pPr>
                <w:pStyle w:val="Bibliography"/>
                <w:rPr>
                  <w:noProof/>
                </w:rPr>
              </w:pPr>
              <w:r>
                <w:rPr>
                  <w:noProof/>
                </w:rPr>
                <w:t xml:space="preserve">Porter, M. E., 2008. </w:t>
              </w:r>
              <w:r>
                <w:rPr>
                  <w:i/>
                  <w:iCs/>
                  <w:noProof/>
                </w:rPr>
                <w:t xml:space="preserve">Competitive Advantage: Creating and Sustaining Superior Performance. </w:t>
              </w:r>
              <w:r>
                <w:rPr>
                  <w:noProof/>
                </w:rPr>
                <w:t>reprint ed. Brookline, Massachusetts: Simon and Schuster 2008.</w:t>
              </w:r>
            </w:p>
            <w:p w14:paraId="749DBC88" w14:textId="77777777" w:rsidR="00EA5885" w:rsidRDefault="00EA5885" w:rsidP="00EA5885">
              <w:pPr>
                <w:pStyle w:val="Bibliography"/>
                <w:rPr>
                  <w:noProof/>
                </w:rPr>
              </w:pPr>
              <w:r>
                <w:rPr>
                  <w:noProof/>
                </w:rPr>
                <w:lastRenderedPageBreak/>
                <w:t xml:space="preserve">www.GOV.uk, 2017. </w:t>
              </w:r>
              <w:r>
                <w:rPr>
                  <w:i/>
                  <w:iCs/>
                  <w:noProof/>
                </w:rPr>
                <w:t xml:space="preserve">Global demand for British beer boosts exports. </w:t>
              </w:r>
              <w:r>
                <w:rPr>
                  <w:noProof/>
                </w:rPr>
                <w:t xml:space="preserve">[Online] </w:t>
              </w:r>
              <w:r>
                <w:rPr>
                  <w:noProof/>
                </w:rPr>
                <w:br/>
                <w:t xml:space="preserve">Available at: </w:t>
              </w:r>
              <w:r>
                <w:rPr>
                  <w:noProof/>
                  <w:u w:val="single"/>
                </w:rPr>
                <w:t>https://www.google.co.uk/search?source=hp&amp;ei=w018XKK2CMOSlwTUoYrIAw&amp;q=uk+beer+export&amp;btnK=Google+Search&amp;oq=uk+beer+export&amp;gs_l=psy-ab.3..35i39j0j0i10l4j0i22i10i30j0i22i30.8121.13016..13407...0.0..1.479.2124.5j8j1j0j1......0....1..gws-wiz.....0..0i131.AOJn</w:t>
              </w:r>
              <w:r>
                <w:rPr>
                  <w:noProof/>
                </w:rPr>
                <w:br/>
                <w:t>[Accessed 2 March 2019].</w:t>
              </w:r>
            </w:p>
            <w:p w14:paraId="6256B254" w14:textId="77777777" w:rsidR="00EA5885" w:rsidRDefault="00EA5885" w:rsidP="00EA5885">
              <w:pPr>
                <w:pStyle w:val="Bibliography"/>
                <w:rPr>
                  <w:noProof/>
                </w:rPr>
              </w:pPr>
              <w:r>
                <w:rPr>
                  <w:noProof/>
                </w:rPr>
                <w:t xml:space="preserve">www.statista.com, 2018. </w:t>
              </w:r>
              <w:r>
                <w:rPr>
                  <w:i/>
                  <w:iCs/>
                  <w:noProof/>
                </w:rPr>
                <w:t xml:space="preserve">Leading 5 importing countries of beer into the United Kingdom in the first quater of 2018 ranked in value (in 1,000 GDP). </w:t>
              </w:r>
              <w:r>
                <w:rPr>
                  <w:noProof/>
                </w:rPr>
                <w:t xml:space="preserve">[Online] </w:t>
              </w:r>
              <w:r>
                <w:rPr>
                  <w:noProof/>
                </w:rPr>
                <w:br/>
                <w:t xml:space="preserve">Available at: </w:t>
              </w:r>
              <w:r>
                <w:rPr>
                  <w:noProof/>
                  <w:u w:val="single"/>
                </w:rPr>
                <w:t>https://www.statista.com/statistics/305163/uk-beer-imports-leading-5-countries-by-value/</w:t>
              </w:r>
              <w:r>
                <w:rPr>
                  <w:noProof/>
                </w:rPr>
                <w:br/>
                <w:t>[Accessed 1 March 2019].</w:t>
              </w:r>
            </w:p>
            <w:p w14:paraId="33042359" w14:textId="77777777" w:rsidR="00EA5885" w:rsidRDefault="00EA5885" w:rsidP="00EA5885">
              <w:pPr>
                <w:pStyle w:val="Bibliography"/>
                <w:rPr>
                  <w:noProof/>
                </w:rPr>
              </w:pPr>
              <w:r>
                <w:rPr>
                  <w:noProof/>
                </w:rPr>
                <w:t xml:space="preserve">www.tomoswatkin.com , 2019. </w:t>
              </w:r>
              <w:r>
                <w:rPr>
                  <w:i/>
                  <w:iCs/>
                  <w:noProof/>
                </w:rPr>
                <w:t xml:space="preserve">Our mission. </w:t>
              </w:r>
              <w:r>
                <w:rPr>
                  <w:noProof/>
                </w:rPr>
                <w:t xml:space="preserve">[Online] </w:t>
              </w:r>
              <w:r>
                <w:rPr>
                  <w:noProof/>
                </w:rPr>
                <w:br/>
                <w:t xml:space="preserve">Available at: </w:t>
              </w:r>
              <w:r>
                <w:rPr>
                  <w:noProof/>
                  <w:u w:val="single"/>
                </w:rPr>
                <w:t>https://tomoswatkin.com/pages/our-mission</w:t>
              </w:r>
              <w:r>
                <w:rPr>
                  <w:noProof/>
                </w:rPr>
                <w:br/>
                <w:t>[Accessed 27 February 2019].</w:t>
              </w:r>
            </w:p>
            <w:p w14:paraId="40CCD736" w14:textId="77777777" w:rsidR="00EA5885" w:rsidRDefault="00EA5885" w:rsidP="00EA5885">
              <w:pPr>
                <w:pStyle w:val="Bibliography"/>
                <w:rPr>
                  <w:noProof/>
                </w:rPr>
              </w:pPr>
              <w:r>
                <w:rPr>
                  <w:noProof/>
                </w:rPr>
                <w:t xml:space="preserve">Zoharj, T., 2012. </w:t>
              </w:r>
              <w:r>
                <w:rPr>
                  <w:i/>
                  <w:iCs/>
                  <w:noProof/>
                </w:rPr>
                <w:t xml:space="preserve">the Uppsala Internalisation Model and its limitation in the new era. </w:t>
              </w:r>
              <w:r>
                <w:rPr>
                  <w:noProof/>
                </w:rPr>
                <w:t xml:space="preserve">[Online] </w:t>
              </w:r>
              <w:r>
                <w:rPr>
                  <w:noProof/>
                </w:rPr>
                <w:br/>
                <w:t xml:space="preserve">Available at: </w:t>
              </w:r>
              <w:r>
                <w:rPr>
                  <w:noProof/>
                  <w:u w:val="single"/>
                </w:rPr>
                <w:t>http://www.digitpro.co.uk/2012/06/21/the-uppsala-internationalization-model-and-its-limitation-in-the-new-era/</w:t>
              </w:r>
              <w:r>
                <w:rPr>
                  <w:noProof/>
                </w:rPr>
                <w:br/>
                <w:t>[Accessed 1 March 2019].</w:t>
              </w:r>
            </w:p>
            <w:p w14:paraId="31FFE765" w14:textId="129F6FB6" w:rsidR="00EA5885" w:rsidRDefault="00EA5885" w:rsidP="00EA5885">
              <w:r>
                <w:rPr>
                  <w:b/>
                  <w:bCs/>
                  <w:noProof/>
                </w:rPr>
                <w:fldChar w:fldCharType="end"/>
              </w:r>
            </w:p>
          </w:sdtContent>
        </w:sdt>
      </w:sdtContent>
    </w:sdt>
    <w:p w14:paraId="1BFD3392" w14:textId="39A69DCB" w:rsidR="002B1ED0" w:rsidRDefault="002B1ED0" w:rsidP="002B1ED0">
      <w:pPr>
        <w:rPr>
          <w:sz w:val="24"/>
        </w:rPr>
      </w:pPr>
    </w:p>
    <w:p w14:paraId="2326518C" w14:textId="10131AAA" w:rsidR="002D75C3" w:rsidRDefault="002D75C3" w:rsidP="002B1ED0">
      <w:pPr>
        <w:rPr>
          <w:sz w:val="24"/>
        </w:rPr>
      </w:pPr>
    </w:p>
    <w:p w14:paraId="47F2A514" w14:textId="77777777" w:rsidR="002D75C3" w:rsidRPr="00527AFD" w:rsidRDefault="002D75C3" w:rsidP="002B1ED0">
      <w:pPr>
        <w:rPr>
          <w:sz w:val="24"/>
        </w:rPr>
      </w:pPr>
    </w:p>
    <w:sectPr w:rsidR="002D75C3" w:rsidRPr="00527AFD" w:rsidSect="0035019E">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8FBE6D" w14:textId="77777777" w:rsidR="0014118D" w:rsidRDefault="0014118D" w:rsidP="0035019E">
      <w:pPr>
        <w:spacing w:after="0" w:line="240" w:lineRule="auto"/>
      </w:pPr>
      <w:r>
        <w:separator/>
      </w:r>
    </w:p>
  </w:endnote>
  <w:endnote w:type="continuationSeparator" w:id="0">
    <w:p w14:paraId="5C791011" w14:textId="77777777" w:rsidR="0014118D" w:rsidRDefault="0014118D" w:rsidP="003501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0600092"/>
      <w:docPartObj>
        <w:docPartGallery w:val="Page Numbers (Bottom of Page)"/>
        <w:docPartUnique/>
      </w:docPartObj>
    </w:sdtPr>
    <w:sdtEndPr>
      <w:rPr>
        <w:noProof/>
      </w:rPr>
    </w:sdtEndPr>
    <w:sdtContent>
      <w:p w14:paraId="58CD70F9" w14:textId="665BE6D2" w:rsidR="00747550" w:rsidRDefault="007475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338270" w14:textId="77777777" w:rsidR="00747550" w:rsidRDefault="007475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D04022" w14:textId="77777777" w:rsidR="0014118D" w:rsidRDefault="0014118D" w:rsidP="0035019E">
      <w:pPr>
        <w:spacing w:after="0" w:line="240" w:lineRule="auto"/>
      </w:pPr>
      <w:r>
        <w:separator/>
      </w:r>
    </w:p>
  </w:footnote>
  <w:footnote w:type="continuationSeparator" w:id="0">
    <w:p w14:paraId="0D0A1CB8" w14:textId="77777777" w:rsidR="0014118D" w:rsidRDefault="0014118D" w:rsidP="003501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F04DD3"/>
    <w:multiLevelType w:val="multilevel"/>
    <w:tmpl w:val="96002734"/>
    <w:lvl w:ilvl="0">
      <w:start w:val="3"/>
      <w:numFmt w:val="decimal"/>
      <w:lvlText w:val="%1"/>
      <w:lvlJc w:val="left"/>
      <w:pPr>
        <w:ind w:left="360" w:hanging="360"/>
      </w:pPr>
      <w:rPr>
        <w:rFonts w:hint="default"/>
      </w:rPr>
    </w:lvl>
    <w:lvl w:ilvl="1">
      <w:start w:val="5"/>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280" w:hanging="1800"/>
      </w:pPr>
      <w:rPr>
        <w:rFonts w:hint="default"/>
      </w:rPr>
    </w:lvl>
  </w:abstractNum>
  <w:abstractNum w:abstractNumId="1" w15:restartNumberingAfterBreak="0">
    <w:nsid w:val="28E808B1"/>
    <w:multiLevelType w:val="multilevel"/>
    <w:tmpl w:val="59906D92"/>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501C7975"/>
    <w:multiLevelType w:val="multilevel"/>
    <w:tmpl w:val="C336947E"/>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68FF55C8"/>
    <w:multiLevelType w:val="multilevel"/>
    <w:tmpl w:val="3F32B1D2"/>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71B73FC2"/>
    <w:multiLevelType w:val="multilevel"/>
    <w:tmpl w:val="81B09F28"/>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19E"/>
    <w:rsid w:val="00033CDE"/>
    <w:rsid w:val="0005108A"/>
    <w:rsid w:val="00057C8C"/>
    <w:rsid w:val="000851F4"/>
    <w:rsid w:val="000B080F"/>
    <w:rsid w:val="000C3127"/>
    <w:rsid w:val="000D0787"/>
    <w:rsid w:val="000D6ACA"/>
    <w:rsid w:val="000D6CAA"/>
    <w:rsid w:val="000F6DFA"/>
    <w:rsid w:val="00114D6F"/>
    <w:rsid w:val="0012637F"/>
    <w:rsid w:val="001272A9"/>
    <w:rsid w:val="001362B0"/>
    <w:rsid w:val="00140190"/>
    <w:rsid w:val="0014118D"/>
    <w:rsid w:val="00164B33"/>
    <w:rsid w:val="001C4023"/>
    <w:rsid w:val="0024388C"/>
    <w:rsid w:val="00264D24"/>
    <w:rsid w:val="00287966"/>
    <w:rsid w:val="00290CB7"/>
    <w:rsid w:val="002A5A3B"/>
    <w:rsid w:val="002B1ED0"/>
    <w:rsid w:val="002C3A7A"/>
    <w:rsid w:val="002D506B"/>
    <w:rsid w:val="002D75C3"/>
    <w:rsid w:val="002F18E8"/>
    <w:rsid w:val="00332D2D"/>
    <w:rsid w:val="0035019E"/>
    <w:rsid w:val="00376C21"/>
    <w:rsid w:val="0037701B"/>
    <w:rsid w:val="003A7623"/>
    <w:rsid w:val="003B2F96"/>
    <w:rsid w:val="004207E8"/>
    <w:rsid w:val="00423A10"/>
    <w:rsid w:val="004919D8"/>
    <w:rsid w:val="004A4E22"/>
    <w:rsid w:val="004C1DCE"/>
    <w:rsid w:val="004D0D8B"/>
    <w:rsid w:val="004D5C25"/>
    <w:rsid w:val="00502F11"/>
    <w:rsid w:val="00524AFE"/>
    <w:rsid w:val="00527AFD"/>
    <w:rsid w:val="00533EB2"/>
    <w:rsid w:val="005440D4"/>
    <w:rsid w:val="00576728"/>
    <w:rsid w:val="00587E14"/>
    <w:rsid w:val="005B1360"/>
    <w:rsid w:val="005C34F7"/>
    <w:rsid w:val="005F530C"/>
    <w:rsid w:val="006232E6"/>
    <w:rsid w:val="006366E2"/>
    <w:rsid w:val="006401CE"/>
    <w:rsid w:val="00646AF3"/>
    <w:rsid w:val="006533B6"/>
    <w:rsid w:val="00661D7C"/>
    <w:rsid w:val="00673551"/>
    <w:rsid w:val="006A017E"/>
    <w:rsid w:val="006B76F0"/>
    <w:rsid w:val="00724072"/>
    <w:rsid w:val="00732225"/>
    <w:rsid w:val="00747550"/>
    <w:rsid w:val="007549A7"/>
    <w:rsid w:val="00760749"/>
    <w:rsid w:val="007D7459"/>
    <w:rsid w:val="007F625A"/>
    <w:rsid w:val="00835B51"/>
    <w:rsid w:val="00841C04"/>
    <w:rsid w:val="0084734E"/>
    <w:rsid w:val="00881B8F"/>
    <w:rsid w:val="008C018A"/>
    <w:rsid w:val="008C727D"/>
    <w:rsid w:val="008E4FF4"/>
    <w:rsid w:val="008E599F"/>
    <w:rsid w:val="009134CB"/>
    <w:rsid w:val="00921D19"/>
    <w:rsid w:val="00942AA5"/>
    <w:rsid w:val="00955906"/>
    <w:rsid w:val="0097634E"/>
    <w:rsid w:val="00995A66"/>
    <w:rsid w:val="009B6E76"/>
    <w:rsid w:val="009D64F9"/>
    <w:rsid w:val="009D7FA2"/>
    <w:rsid w:val="00A24F85"/>
    <w:rsid w:val="00A33541"/>
    <w:rsid w:val="00A34F23"/>
    <w:rsid w:val="00A621CA"/>
    <w:rsid w:val="00A724F2"/>
    <w:rsid w:val="00A84F44"/>
    <w:rsid w:val="00AA08D0"/>
    <w:rsid w:val="00AB35A9"/>
    <w:rsid w:val="00AC369B"/>
    <w:rsid w:val="00AE4CAD"/>
    <w:rsid w:val="00AF101B"/>
    <w:rsid w:val="00B078FB"/>
    <w:rsid w:val="00B70272"/>
    <w:rsid w:val="00B802F4"/>
    <w:rsid w:val="00BA2B72"/>
    <w:rsid w:val="00BE7531"/>
    <w:rsid w:val="00BF0851"/>
    <w:rsid w:val="00BF55F1"/>
    <w:rsid w:val="00C00855"/>
    <w:rsid w:val="00C05523"/>
    <w:rsid w:val="00C1152F"/>
    <w:rsid w:val="00C650C9"/>
    <w:rsid w:val="00C67EFB"/>
    <w:rsid w:val="00C80CF6"/>
    <w:rsid w:val="00CB532A"/>
    <w:rsid w:val="00CC4F68"/>
    <w:rsid w:val="00CE5780"/>
    <w:rsid w:val="00D040A5"/>
    <w:rsid w:val="00D20731"/>
    <w:rsid w:val="00D60DA5"/>
    <w:rsid w:val="00D668C7"/>
    <w:rsid w:val="00D86170"/>
    <w:rsid w:val="00DB3F18"/>
    <w:rsid w:val="00DD295F"/>
    <w:rsid w:val="00DF167D"/>
    <w:rsid w:val="00E01234"/>
    <w:rsid w:val="00E3162A"/>
    <w:rsid w:val="00E41FFA"/>
    <w:rsid w:val="00E472A3"/>
    <w:rsid w:val="00E60258"/>
    <w:rsid w:val="00E949AE"/>
    <w:rsid w:val="00E96AC5"/>
    <w:rsid w:val="00EA5885"/>
    <w:rsid w:val="00EB0CD4"/>
    <w:rsid w:val="00EC2633"/>
    <w:rsid w:val="00EC747D"/>
    <w:rsid w:val="00ED12E5"/>
    <w:rsid w:val="00EF1A09"/>
    <w:rsid w:val="00F05398"/>
    <w:rsid w:val="00F9136E"/>
    <w:rsid w:val="00FB17BA"/>
    <w:rsid w:val="00FC13CA"/>
    <w:rsid w:val="00FC7630"/>
    <w:rsid w:val="00FE6C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B0A26"/>
  <w15:chartTrackingRefBased/>
  <w15:docId w15:val="{261F3CA5-14F6-44D7-9BC6-53137E264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50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401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4019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5019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5019E"/>
    <w:rPr>
      <w:rFonts w:eastAsiaTheme="minorEastAsia"/>
      <w:lang w:val="en-US"/>
    </w:rPr>
  </w:style>
  <w:style w:type="paragraph" w:styleId="Header">
    <w:name w:val="header"/>
    <w:basedOn w:val="Normal"/>
    <w:link w:val="HeaderChar"/>
    <w:uiPriority w:val="99"/>
    <w:unhideWhenUsed/>
    <w:rsid w:val="003501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019E"/>
  </w:style>
  <w:style w:type="paragraph" w:styleId="Footer">
    <w:name w:val="footer"/>
    <w:basedOn w:val="Normal"/>
    <w:link w:val="FooterChar"/>
    <w:uiPriority w:val="99"/>
    <w:unhideWhenUsed/>
    <w:rsid w:val="003501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019E"/>
  </w:style>
  <w:style w:type="character" w:customStyle="1" w:styleId="Heading1Char">
    <w:name w:val="Heading 1 Char"/>
    <w:basedOn w:val="DefaultParagraphFont"/>
    <w:link w:val="Heading1"/>
    <w:uiPriority w:val="9"/>
    <w:rsid w:val="002D506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533B6"/>
    <w:pPr>
      <w:ind w:left="720"/>
      <w:contextualSpacing/>
    </w:pPr>
  </w:style>
  <w:style w:type="paragraph" w:styleId="NormalWeb">
    <w:name w:val="Normal (Web)"/>
    <w:basedOn w:val="Normal"/>
    <w:uiPriority w:val="99"/>
    <w:semiHidden/>
    <w:unhideWhenUsed/>
    <w:rsid w:val="000F6D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6401C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40190"/>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EC2633"/>
    <w:pPr>
      <w:spacing w:after="200" w:line="240" w:lineRule="auto"/>
    </w:pPr>
    <w:rPr>
      <w:i/>
      <w:iCs/>
      <w:color w:val="44546A" w:themeColor="text2"/>
      <w:sz w:val="18"/>
      <w:szCs w:val="18"/>
    </w:rPr>
  </w:style>
  <w:style w:type="character" w:styleId="Hyperlink">
    <w:name w:val="Hyperlink"/>
    <w:basedOn w:val="DefaultParagraphFont"/>
    <w:uiPriority w:val="99"/>
    <w:unhideWhenUsed/>
    <w:rsid w:val="002C3A7A"/>
    <w:rPr>
      <w:color w:val="0563C1" w:themeColor="hyperlink"/>
      <w:u w:val="single"/>
    </w:rPr>
  </w:style>
  <w:style w:type="character" w:styleId="UnresolvedMention">
    <w:name w:val="Unresolved Mention"/>
    <w:basedOn w:val="DefaultParagraphFont"/>
    <w:uiPriority w:val="99"/>
    <w:semiHidden/>
    <w:unhideWhenUsed/>
    <w:rsid w:val="002C3A7A"/>
    <w:rPr>
      <w:color w:val="605E5C"/>
      <w:shd w:val="clear" w:color="auto" w:fill="E1DFDD"/>
    </w:rPr>
  </w:style>
  <w:style w:type="paragraph" w:styleId="Bibliography">
    <w:name w:val="Bibliography"/>
    <w:basedOn w:val="Normal"/>
    <w:next w:val="Normal"/>
    <w:uiPriority w:val="37"/>
    <w:unhideWhenUsed/>
    <w:rsid w:val="00EA5885"/>
  </w:style>
  <w:style w:type="paragraph" w:styleId="TOCHeading">
    <w:name w:val="TOC Heading"/>
    <w:basedOn w:val="Heading1"/>
    <w:next w:val="Normal"/>
    <w:uiPriority w:val="39"/>
    <w:unhideWhenUsed/>
    <w:qFormat/>
    <w:rsid w:val="00EA5885"/>
    <w:pPr>
      <w:outlineLvl w:val="9"/>
    </w:pPr>
    <w:rPr>
      <w:lang w:val="en-US"/>
    </w:rPr>
  </w:style>
  <w:style w:type="paragraph" w:styleId="TOC1">
    <w:name w:val="toc 1"/>
    <w:basedOn w:val="Normal"/>
    <w:next w:val="Normal"/>
    <w:autoRedefine/>
    <w:uiPriority w:val="39"/>
    <w:unhideWhenUsed/>
    <w:rsid w:val="00EA5885"/>
    <w:pPr>
      <w:spacing w:after="100"/>
    </w:pPr>
  </w:style>
  <w:style w:type="paragraph" w:styleId="TOC2">
    <w:name w:val="toc 2"/>
    <w:basedOn w:val="Normal"/>
    <w:next w:val="Normal"/>
    <w:autoRedefine/>
    <w:uiPriority w:val="39"/>
    <w:unhideWhenUsed/>
    <w:rsid w:val="00EA5885"/>
    <w:pPr>
      <w:spacing w:after="100"/>
      <w:ind w:left="220"/>
    </w:pPr>
  </w:style>
  <w:style w:type="paragraph" w:styleId="TableofFigures">
    <w:name w:val="table of figures"/>
    <w:basedOn w:val="Normal"/>
    <w:next w:val="Normal"/>
    <w:uiPriority w:val="99"/>
    <w:unhideWhenUsed/>
    <w:rsid w:val="00EA588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689392">
      <w:bodyDiv w:val="1"/>
      <w:marLeft w:val="0"/>
      <w:marRight w:val="0"/>
      <w:marTop w:val="0"/>
      <w:marBottom w:val="0"/>
      <w:divBdr>
        <w:top w:val="none" w:sz="0" w:space="0" w:color="auto"/>
        <w:left w:val="none" w:sz="0" w:space="0" w:color="auto"/>
        <w:bottom w:val="none" w:sz="0" w:space="0" w:color="auto"/>
        <w:right w:val="none" w:sz="0" w:space="0" w:color="auto"/>
      </w:divBdr>
    </w:div>
    <w:div w:id="97916725">
      <w:bodyDiv w:val="1"/>
      <w:marLeft w:val="0"/>
      <w:marRight w:val="0"/>
      <w:marTop w:val="0"/>
      <w:marBottom w:val="0"/>
      <w:divBdr>
        <w:top w:val="none" w:sz="0" w:space="0" w:color="auto"/>
        <w:left w:val="none" w:sz="0" w:space="0" w:color="auto"/>
        <w:bottom w:val="none" w:sz="0" w:space="0" w:color="auto"/>
        <w:right w:val="none" w:sz="0" w:space="0" w:color="auto"/>
      </w:divBdr>
    </w:div>
    <w:div w:id="297999601">
      <w:bodyDiv w:val="1"/>
      <w:marLeft w:val="0"/>
      <w:marRight w:val="0"/>
      <w:marTop w:val="0"/>
      <w:marBottom w:val="0"/>
      <w:divBdr>
        <w:top w:val="none" w:sz="0" w:space="0" w:color="auto"/>
        <w:left w:val="none" w:sz="0" w:space="0" w:color="auto"/>
        <w:bottom w:val="none" w:sz="0" w:space="0" w:color="auto"/>
        <w:right w:val="none" w:sz="0" w:space="0" w:color="auto"/>
      </w:divBdr>
    </w:div>
    <w:div w:id="351880230">
      <w:bodyDiv w:val="1"/>
      <w:marLeft w:val="0"/>
      <w:marRight w:val="0"/>
      <w:marTop w:val="0"/>
      <w:marBottom w:val="0"/>
      <w:divBdr>
        <w:top w:val="none" w:sz="0" w:space="0" w:color="auto"/>
        <w:left w:val="none" w:sz="0" w:space="0" w:color="auto"/>
        <w:bottom w:val="none" w:sz="0" w:space="0" w:color="auto"/>
        <w:right w:val="none" w:sz="0" w:space="0" w:color="auto"/>
      </w:divBdr>
    </w:div>
    <w:div w:id="683753516">
      <w:bodyDiv w:val="1"/>
      <w:marLeft w:val="0"/>
      <w:marRight w:val="0"/>
      <w:marTop w:val="0"/>
      <w:marBottom w:val="0"/>
      <w:divBdr>
        <w:top w:val="none" w:sz="0" w:space="0" w:color="auto"/>
        <w:left w:val="none" w:sz="0" w:space="0" w:color="auto"/>
        <w:bottom w:val="none" w:sz="0" w:space="0" w:color="auto"/>
        <w:right w:val="none" w:sz="0" w:space="0" w:color="auto"/>
      </w:divBdr>
    </w:div>
    <w:div w:id="805003892">
      <w:bodyDiv w:val="1"/>
      <w:marLeft w:val="0"/>
      <w:marRight w:val="0"/>
      <w:marTop w:val="0"/>
      <w:marBottom w:val="0"/>
      <w:divBdr>
        <w:top w:val="none" w:sz="0" w:space="0" w:color="auto"/>
        <w:left w:val="none" w:sz="0" w:space="0" w:color="auto"/>
        <w:bottom w:val="none" w:sz="0" w:space="0" w:color="auto"/>
        <w:right w:val="none" w:sz="0" w:space="0" w:color="auto"/>
      </w:divBdr>
    </w:div>
    <w:div w:id="857961401">
      <w:bodyDiv w:val="1"/>
      <w:marLeft w:val="0"/>
      <w:marRight w:val="0"/>
      <w:marTop w:val="0"/>
      <w:marBottom w:val="0"/>
      <w:divBdr>
        <w:top w:val="none" w:sz="0" w:space="0" w:color="auto"/>
        <w:left w:val="none" w:sz="0" w:space="0" w:color="auto"/>
        <w:bottom w:val="none" w:sz="0" w:space="0" w:color="auto"/>
        <w:right w:val="none" w:sz="0" w:space="0" w:color="auto"/>
      </w:divBdr>
    </w:div>
    <w:div w:id="866211772">
      <w:bodyDiv w:val="1"/>
      <w:marLeft w:val="0"/>
      <w:marRight w:val="0"/>
      <w:marTop w:val="0"/>
      <w:marBottom w:val="0"/>
      <w:divBdr>
        <w:top w:val="none" w:sz="0" w:space="0" w:color="auto"/>
        <w:left w:val="none" w:sz="0" w:space="0" w:color="auto"/>
        <w:bottom w:val="none" w:sz="0" w:space="0" w:color="auto"/>
        <w:right w:val="none" w:sz="0" w:space="0" w:color="auto"/>
      </w:divBdr>
    </w:div>
    <w:div w:id="1096557488">
      <w:bodyDiv w:val="1"/>
      <w:marLeft w:val="0"/>
      <w:marRight w:val="0"/>
      <w:marTop w:val="0"/>
      <w:marBottom w:val="0"/>
      <w:divBdr>
        <w:top w:val="none" w:sz="0" w:space="0" w:color="auto"/>
        <w:left w:val="none" w:sz="0" w:space="0" w:color="auto"/>
        <w:bottom w:val="none" w:sz="0" w:space="0" w:color="auto"/>
        <w:right w:val="none" w:sz="0" w:space="0" w:color="auto"/>
      </w:divBdr>
    </w:div>
    <w:div w:id="1125349689">
      <w:bodyDiv w:val="1"/>
      <w:marLeft w:val="0"/>
      <w:marRight w:val="0"/>
      <w:marTop w:val="0"/>
      <w:marBottom w:val="0"/>
      <w:divBdr>
        <w:top w:val="none" w:sz="0" w:space="0" w:color="auto"/>
        <w:left w:val="none" w:sz="0" w:space="0" w:color="auto"/>
        <w:bottom w:val="none" w:sz="0" w:space="0" w:color="auto"/>
        <w:right w:val="none" w:sz="0" w:space="0" w:color="auto"/>
      </w:divBdr>
    </w:div>
    <w:div w:id="1156383610">
      <w:bodyDiv w:val="1"/>
      <w:marLeft w:val="0"/>
      <w:marRight w:val="0"/>
      <w:marTop w:val="0"/>
      <w:marBottom w:val="0"/>
      <w:divBdr>
        <w:top w:val="none" w:sz="0" w:space="0" w:color="auto"/>
        <w:left w:val="none" w:sz="0" w:space="0" w:color="auto"/>
        <w:bottom w:val="none" w:sz="0" w:space="0" w:color="auto"/>
        <w:right w:val="none" w:sz="0" w:space="0" w:color="auto"/>
      </w:divBdr>
    </w:div>
    <w:div w:id="1166365613">
      <w:bodyDiv w:val="1"/>
      <w:marLeft w:val="0"/>
      <w:marRight w:val="0"/>
      <w:marTop w:val="0"/>
      <w:marBottom w:val="0"/>
      <w:divBdr>
        <w:top w:val="none" w:sz="0" w:space="0" w:color="auto"/>
        <w:left w:val="none" w:sz="0" w:space="0" w:color="auto"/>
        <w:bottom w:val="none" w:sz="0" w:space="0" w:color="auto"/>
        <w:right w:val="none" w:sz="0" w:space="0" w:color="auto"/>
      </w:divBdr>
    </w:div>
    <w:div w:id="1178809704">
      <w:bodyDiv w:val="1"/>
      <w:marLeft w:val="0"/>
      <w:marRight w:val="0"/>
      <w:marTop w:val="0"/>
      <w:marBottom w:val="0"/>
      <w:divBdr>
        <w:top w:val="none" w:sz="0" w:space="0" w:color="auto"/>
        <w:left w:val="none" w:sz="0" w:space="0" w:color="auto"/>
        <w:bottom w:val="none" w:sz="0" w:space="0" w:color="auto"/>
        <w:right w:val="none" w:sz="0" w:space="0" w:color="auto"/>
      </w:divBdr>
    </w:div>
    <w:div w:id="1363937682">
      <w:bodyDiv w:val="1"/>
      <w:marLeft w:val="0"/>
      <w:marRight w:val="0"/>
      <w:marTop w:val="0"/>
      <w:marBottom w:val="0"/>
      <w:divBdr>
        <w:top w:val="none" w:sz="0" w:space="0" w:color="auto"/>
        <w:left w:val="none" w:sz="0" w:space="0" w:color="auto"/>
        <w:bottom w:val="none" w:sz="0" w:space="0" w:color="auto"/>
        <w:right w:val="none" w:sz="0" w:space="0" w:color="auto"/>
      </w:divBdr>
    </w:div>
    <w:div w:id="1372195570">
      <w:bodyDiv w:val="1"/>
      <w:marLeft w:val="0"/>
      <w:marRight w:val="0"/>
      <w:marTop w:val="0"/>
      <w:marBottom w:val="0"/>
      <w:divBdr>
        <w:top w:val="none" w:sz="0" w:space="0" w:color="auto"/>
        <w:left w:val="none" w:sz="0" w:space="0" w:color="auto"/>
        <w:bottom w:val="none" w:sz="0" w:space="0" w:color="auto"/>
        <w:right w:val="none" w:sz="0" w:space="0" w:color="auto"/>
      </w:divBdr>
    </w:div>
    <w:div w:id="1546482332">
      <w:bodyDiv w:val="1"/>
      <w:marLeft w:val="0"/>
      <w:marRight w:val="0"/>
      <w:marTop w:val="0"/>
      <w:marBottom w:val="0"/>
      <w:divBdr>
        <w:top w:val="none" w:sz="0" w:space="0" w:color="auto"/>
        <w:left w:val="none" w:sz="0" w:space="0" w:color="auto"/>
        <w:bottom w:val="none" w:sz="0" w:space="0" w:color="auto"/>
        <w:right w:val="none" w:sz="0" w:space="0" w:color="auto"/>
      </w:divBdr>
    </w:div>
    <w:div w:id="1656103441">
      <w:bodyDiv w:val="1"/>
      <w:marLeft w:val="0"/>
      <w:marRight w:val="0"/>
      <w:marTop w:val="0"/>
      <w:marBottom w:val="0"/>
      <w:divBdr>
        <w:top w:val="none" w:sz="0" w:space="0" w:color="auto"/>
        <w:left w:val="none" w:sz="0" w:space="0" w:color="auto"/>
        <w:bottom w:val="none" w:sz="0" w:space="0" w:color="auto"/>
        <w:right w:val="none" w:sz="0" w:space="0" w:color="auto"/>
      </w:divBdr>
    </w:div>
    <w:div w:id="1691907970">
      <w:bodyDiv w:val="1"/>
      <w:marLeft w:val="0"/>
      <w:marRight w:val="0"/>
      <w:marTop w:val="0"/>
      <w:marBottom w:val="0"/>
      <w:divBdr>
        <w:top w:val="none" w:sz="0" w:space="0" w:color="auto"/>
        <w:left w:val="none" w:sz="0" w:space="0" w:color="auto"/>
        <w:bottom w:val="none" w:sz="0" w:space="0" w:color="auto"/>
        <w:right w:val="none" w:sz="0" w:space="0" w:color="auto"/>
      </w:divBdr>
    </w:div>
    <w:div w:id="1819881266">
      <w:bodyDiv w:val="1"/>
      <w:marLeft w:val="0"/>
      <w:marRight w:val="0"/>
      <w:marTop w:val="0"/>
      <w:marBottom w:val="0"/>
      <w:divBdr>
        <w:top w:val="none" w:sz="0" w:space="0" w:color="auto"/>
        <w:left w:val="none" w:sz="0" w:space="0" w:color="auto"/>
        <w:bottom w:val="none" w:sz="0" w:space="0" w:color="auto"/>
        <w:right w:val="none" w:sz="0" w:space="0" w:color="auto"/>
      </w:divBdr>
    </w:div>
    <w:div w:id="1835489517">
      <w:bodyDiv w:val="1"/>
      <w:marLeft w:val="0"/>
      <w:marRight w:val="0"/>
      <w:marTop w:val="0"/>
      <w:marBottom w:val="0"/>
      <w:divBdr>
        <w:top w:val="none" w:sz="0" w:space="0" w:color="auto"/>
        <w:left w:val="none" w:sz="0" w:space="0" w:color="auto"/>
        <w:bottom w:val="none" w:sz="0" w:space="0" w:color="auto"/>
        <w:right w:val="none" w:sz="0" w:space="0" w:color="auto"/>
      </w:divBdr>
    </w:div>
    <w:div w:id="1925722287">
      <w:bodyDiv w:val="1"/>
      <w:marLeft w:val="0"/>
      <w:marRight w:val="0"/>
      <w:marTop w:val="0"/>
      <w:marBottom w:val="0"/>
      <w:divBdr>
        <w:top w:val="none" w:sz="0" w:space="0" w:color="auto"/>
        <w:left w:val="none" w:sz="0" w:space="0" w:color="auto"/>
        <w:bottom w:val="none" w:sz="0" w:space="0" w:color="auto"/>
        <w:right w:val="none" w:sz="0" w:space="0" w:color="auto"/>
      </w:divBdr>
    </w:div>
    <w:div w:id="1975717693">
      <w:bodyDiv w:val="1"/>
      <w:marLeft w:val="0"/>
      <w:marRight w:val="0"/>
      <w:marTop w:val="0"/>
      <w:marBottom w:val="0"/>
      <w:divBdr>
        <w:top w:val="none" w:sz="0" w:space="0" w:color="auto"/>
        <w:left w:val="none" w:sz="0" w:space="0" w:color="auto"/>
        <w:bottom w:val="none" w:sz="0" w:space="0" w:color="auto"/>
        <w:right w:val="none" w:sz="0" w:space="0" w:color="auto"/>
      </w:divBdr>
    </w:div>
    <w:div w:id="2032951096">
      <w:bodyDiv w:val="1"/>
      <w:marLeft w:val="0"/>
      <w:marRight w:val="0"/>
      <w:marTop w:val="0"/>
      <w:marBottom w:val="0"/>
      <w:divBdr>
        <w:top w:val="none" w:sz="0" w:space="0" w:color="auto"/>
        <w:left w:val="none" w:sz="0" w:space="0" w:color="auto"/>
        <w:bottom w:val="none" w:sz="0" w:space="0" w:color="auto"/>
        <w:right w:val="none" w:sz="0" w:space="0" w:color="auto"/>
      </w:divBdr>
    </w:div>
    <w:div w:id="2092502939">
      <w:bodyDiv w:val="1"/>
      <w:marLeft w:val="0"/>
      <w:marRight w:val="0"/>
      <w:marTop w:val="0"/>
      <w:marBottom w:val="0"/>
      <w:divBdr>
        <w:top w:val="none" w:sz="0" w:space="0" w:color="auto"/>
        <w:left w:val="none" w:sz="0" w:space="0" w:color="auto"/>
        <w:bottom w:val="none" w:sz="0" w:space="0" w:color="auto"/>
        <w:right w:val="none" w:sz="0" w:space="0" w:color="auto"/>
      </w:divBdr>
    </w:div>
    <w:div w:id="2095318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statista.com/statistics/305163/uk-beer-imports-leading-5-countries-by-value/"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www19</b:Tag>
    <b:SourceType>InternetSite</b:SourceType>
    <b:Guid>{130F9DE3-B965-43FB-91B2-837838B755BF}</b:Guid>
    <b:Author>
      <b:Author>
        <b:Corporate>www.tomoswatkin.com </b:Corporate>
      </b:Author>
    </b:Author>
    <b:Title>Our mission</b:Title>
    <b:Year>2019</b:Year>
    <b:YearAccessed>2019</b:YearAccessed>
    <b:MonthAccessed>February</b:MonthAccessed>
    <b:DayAccessed>27</b:DayAccessed>
    <b:URL>https://tomoswatkin.com/pages/our-mission</b:URL>
    <b:RefOrder>1</b:RefOrder>
  </b:Source>
  <b:Source>
    <b:Tag>Mar161</b:Tag>
    <b:SourceType>InternetSite</b:SourceType>
    <b:Guid>{F13CA59D-0DF5-44FE-ACCE-A6154C9E4C3E}</b:Guid>
    <b:Author>
      <b:Author>
        <b:NameList>
          <b:Person>
            <b:Last>Martin</b:Last>
          </b:Person>
        </b:NameList>
      </b:Author>
    </b:Author>
    <b:Title>Global Marketing: Strategies, Definition, Issues, Examples </b:Title>
    <b:Year>2016</b:Year>
    <b:YearAccessed>2019</b:YearAccessed>
    <b:MonthAccessed>February</b:MonthAccessed>
    <b:DayAccessed>27</b:DayAccessed>
    <b:URL>https://www.cleverism.com/global-marketing-strategies/</b:URL>
    <b:RefOrder>2</b:RefOrder>
  </b:Source>
  <b:Source>
    <b:Tag>Hol13</b:Tag>
    <b:SourceType>Book</b:SourceType>
    <b:Guid>{F70378AF-47B4-425F-9023-4187A9E502A7}</b:Guid>
    <b:Title>Global Marketing</b:Title>
    <b:Year>2013</b:Year>
    <b:City>Harlow</b:City>
    <b:Publisher>Harlow, Pearson Ltd. </b:Publisher>
    <b:Author>
      <b:Author>
        <b:NameList>
          <b:Person>
            <b:Last>Hollensen</b:Last>
            <b:First>Svend</b:First>
          </b:Person>
          <b:Person>
            <b:Last>Dawsonera.</b:Last>
          </b:Person>
        </b:NameList>
      </b:Author>
    </b:Author>
    <b:Edition>6</b:Edition>
    <b:RefOrder>4</b:RefOrder>
  </b:Source>
  <b:Source>
    <b:Tag>Por08</b:Tag>
    <b:SourceType>Book</b:SourceType>
    <b:Guid>{F1DEFCB1-6D94-46DF-B42C-68854AA0C9CF}</b:Guid>
    <b:Author>
      <b:Author>
        <b:NameList>
          <b:Person>
            <b:Last>Porter</b:Last>
            <b:First>MIchael</b:First>
            <b:Middle>E</b:Middle>
          </b:Person>
        </b:NameList>
      </b:Author>
    </b:Author>
    <b:Title>Competitive Advantage: Creating and Sustaining Superior Performance</b:Title>
    <b:Year>2008</b:Year>
    <b:City>Brookline, Massachusetts</b:City>
    <b:Publisher>Simon and Schuster 2008</b:Publisher>
    <b:Edition>reprint</b:Edition>
    <b:RefOrder>7</b:RefOrder>
  </b:Source>
  <b:Source>
    <b:Tag>Jef02</b:Tag>
    <b:SourceType>InternetSite</b:SourceType>
    <b:Guid>{94501384-1ABF-48DD-A37B-8F576D4A87D9}</b:Guid>
    <b:Title>What is globalisation? </b:Title>
    <b:Year>2002</b:Year>
    <b:Author>
      <b:Author>
        <b:NameList>
          <b:Person>
            <b:Last>Jeffery</b:Last>
            <b:First>SImon</b:First>
          </b:Person>
        </b:NameList>
      </b:Author>
    </b:Author>
    <b:YearAccessed>2019</b:YearAccessed>
    <b:MonthAccessed>February </b:MonthAccessed>
    <b:DayAccessed>28</b:DayAccessed>
    <b:URL>https://www.theguardian.com/world/2002/oct/31/globalisation.simonjeffery</b:URL>
    <b:RefOrder>3</b:RefOrder>
  </b:Source>
  <b:Source>
    <b:Tag>Pet17</b:Tag>
    <b:SourceType>InternetSite</b:SourceType>
    <b:Guid>{65A1BCEE-EB76-457B-8642-E4F0969F1044}</b:Guid>
    <b:Title>Absolute advantage definition and examples </b:Title>
    <b:Year>2017</b:Year>
    <b:Author>
      <b:Author>
        <b:NameList>
          <b:Person>
            <b:Last>Pettinger</b:Last>
            <b:First>Tejvan</b:First>
          </b:Person>
        </b:NameList>
      </b:Author>
    </b:Author>
    <b:YearAccessed>2019</b:YearAccessed>
    <b:MonthAccessed>February</b:MonthAccessed>
    <b:DayAccessed>28</b:DayAccessed>
    <b:URL>https://www.economicshelp.org/blog/glossary/absolute-advantage/</b:URL>
    <b:RefOrder>8</b:RefOrder>
  </b:Source>
  <b:Source>
    <b:Tag>MaD15</b:Tag>
    <b:SourceType>InternetSite</b:SourceType>
    <b:Guid>{670537E5-430D-4B01-A190-B755802C3164}</b:Guid>
    <b:Author>
      <b:Author>
        <b:NameList>
          <b:Person>
            <b:Last>MaDi</b:Last>
          </b:Person>
        </b:NameList>
      </b:Author>
    </b:Author>
    <b:Title>Five reasons to enter the International Marketplace</b:Title>
    <b:Year>2015</b:Year>
    <b:YearAccessed>2019</b:YearAccessed>
    <b:MonthAccessed>February</b:MonthAccessed>
    <b:DayAccessed>28</b:DayAccessed>
    <b:URL>https://madi.uc3m.es/en/international-research-en/international-business-en-2-en/why-internationalize-reasons-international-marketplace/</b:URL>
    <b:RefOrder>5</b:RefOrder>
  </b:Source>
  <b:Source>
    <b:Tag>Jur13</b:Tag>
    <b:SourceType>InternetSite</b:SourceType>
    <b:Guid>{8E28677B-F878-4667-80DE-E927ED7D9981}</b:Guid>
    <b:Author>
      <b:Author>
        <b:NameList>
          <b:Person>
            <b:Last>Jurevicius</b:Last>
            <b:First>Ovidijus</b:First>
          </b:Person>
        </b:NameList>
      </b:Author>
    </b:Author>
    <b:Title>Competitive advantage</b:Title>
    <b:Year>2013</b:Year>
    <b:YearAccessed>2019</b:YearAccessed>
    <b:MonthAccessed>February </b:MonthAccessed>
    <b:DayAccessed>28</b:DayAccessed>
    <b:URL>https://www.strategicmanagementinsight.com/topics/competitive-advantage.html</b:URL>
    <b:RefOrder>6</b:RefOrder>
  </b:Source>
  <b:Source>
    <b:Tag>Pen95</b:Tag>
    <b:SourceType>Book</b:SourceType>
    <b:Guid>{A5B91EB3-258A-49E5-8876-F41A3F226D06}</b:Guid>
    <b:Title>The Theory of the growth of the firm </b:Title>
    <b:Year>1995</b:Year>
    <b:City>Great Britain</b:City>
    <b:Publisher>Oxford University Press. </b:Publisher>
    <b:Author>
      <b:Author>
        <b:NameList>
          <b:Person>
            <b:Last>Penrose</b:Last>
            <b:First>E</b:First>
          </b:Person>
        </b:NameList>
      </b:Author>
    </b:Author>
    <b:Edition>3rd</b:Edition>
    <b:RefOrder>9</b:RefOrder>
  </b:Source>
  <b:Source>
    <b:Tag>Han04</b:Tag>
    <b:SourceType>Report</b:SourceType>
    <b:Guid>{D5F4560D-B4A4-497C-B443-4D563E39C497}</b:Guid>
    <b:Title>The new modified Uppsala Model - </b:Title>
    <b:Year>2004</b:Year>
    <b:City>Sweden</b:City>
    <b:Publisher>Kristianstad University </b:Publisher>
    <b:Author>
      <b:Author>
        <b:NameList>
          <b:Person>
            <b:Last>Hansson</b:Last>
            <b:First>Gabrielle</b:First>
          </b:Person>
          <b:Person>
            <b:Last>Sundell</b:Last>
            <b:First>Hanna</b:First>
          </b:Person>
          <b:Person>
            <b:Last>Ohman</b:Last>
            <b:First>Marcus.</b:First>
          </b:Person>
        </b:NameList>
      </b:Author>
    </b:Author>
    <b:RefOrder>10</b:RefOrder>
  </b:Source>
  <b:Source>
    <b:Tag>Zoh12</b:Tag>
    <b:SourceType>InternetSite</b:SourceType>
    <b:Guid>{47ACF6DC-60EC-47CB-AFDC-4DD42731AFD1}</b:Guid>
    <b:Title>the Uppsala Internalisation Model and its limitation in the new era </b:Title>
    <b:Year>2012</b:Year>
    <b:Author>
      <b:Author>
        <b:NameList>
          <b:Person>
            <b:Last>Zoharj</b:Last>
            <b:First>Toni</b:First>
          </b:Person>
        </b:NameList>
      </b:Author>
    </b:Author>
    <b:YearAccessed>2019</b:YearAccessed>
    <b:MonthAccessed>March</b:MonthAccessed>
    <b:DayAccessed>1</b:DayAccessed>
    <b:URL>http://www.digitpro.co.uk/2012/06/21/the-uppsala-internationalization-model-and-its-limitation-in-the-new-era/</b:URL>
    <b:RefOrder>11</b:RefOrder>
  </b:Source>
  <b:Source>
    <b:Tag>Hol07</b:Tag>
    <b:SourceType>Book</b:SourceType>
    <b:Guid>{9F5C0D3A-92D6-46E3-ADE8-7F33D97B688D}</b:Guid>
    <b:Title>Global Marketing: A Decision-Orientated Approach</b:Title>
    <b:Year>2007</b:Year>
    <b:Author>
      <b:Author>
        <b:NameList>
          <b:Person>
            <b:Last>Hollensen</b:Last>
            <b:First>Svenson</b:First>
          </b:Person>
        </b:NameList>
      </b:Author>
    </b:Author>
    <b:Publisher>Pearson Education</b:Publisher>
    <b:Edition>4th</b:Edition>
    <b:RefOrder>12</b:RefOrder>
  </b:Source>
  <b:Source>
    <b:Tag>Pho17</b:Tag>
    <b:SourceType>InternetSite</b:SourceType>
    <b:Guid>{46F419CF-EB1A-4FAC-962D-EA956AADB46F}</b:Guid>
    <b:Title>Beer statistics 2017 Edition</b:Title>
    <b:Year>2017</b:Year>
    <b:Author>
      <b:Author>
        <b:NameList>
          <b:Person>
            <b:Last>Photiades</b:Last>
            <b:First>Pavlos</b:First>
          </b:Person>
        </b:NameList>
      </b:Author>
    </b:Author>
    <b:YearAccessed>2019</b:YearAccessed>
    <b:MonthAccessed>March </b:MonthAccessed>
    <b:DayAccessed>1</b:DayAccessed>
    <b:URL>https://brewersofeurope.org/uploads/mycms-files/documents/publications/2017/Statistics-201712-001.pdf</b:URL>
    <b:RefOrder>13</b:RefOrder>
  </b:Source>
  <b:Source>
    <b:Tag>www17</b:Tag>
    <b:SourceType>InternetSite</b:SourceType>
    <b:Guid>{55790358-6FB2-478C-9C24-B00CEB9A0DD9}</b:Guid>
    <b:Author>
      <b:Author>
        <b:Corporate>www.GOV.uk</b:Corporate>
      </b:Author>
    </b:Author>
    <b:Title>Global demand for British beer boosts exports</b:Title>
    <b:Year>2017</b:Year>
    <b:YearAccessed>2019</b:YearAccessed>
    <b:MonthAccessed>March </b:MonthAccessed>
    <b:DayAccessed>2</b:DayAccessed>
    <b:URL>https://www.google.co.uk/search?source=hp&amp;ei=w018XKK2CMOSlwTUoYrIAw&amp;q=uk+beer+export&amp;btnK=Google+Search&amp;oq=uk+beer+export&amp;gs_l=psy-ab.3..35i39j0j0i10l4j0i22i10i30j0i22i30.8121.13016..13407...0.0..1.479.2124.5j8j1j0j1......0....1..gws-wiz.....0..0i131.AOJn</b:URL>
    <b:RefOrder>15</b:RefOrder>
  </b:Source>
  <b:Source>
    <b:Tag>www18</b:Tag>
    <b:SourceType>InternetSite</b:SourceType>
    <b:Guid>{454ED8AA-3AC0-4DF9-92F5-BC252A6F6409}</b:Guid>
    <b:Author>
      <b:Author>
        <b:Corporate>www.statista.com</b:Corporate>
      </b:Author>
    </b:Author>
    <b:Title>Leading 5 importing countries of beer into the United Kingdom in the first quater of 2018 ranked in value (in 1,000 GDP)</b:Title>
    <b:Year>2018</b:Year>
    <b:YearAccessed>2019</b:YearAccessed>
    <b:MonthAccessed>March</b:MonthAccessed>
    <b:DayAccessed>1</b:DayAccessed>
    <b:URL>https://www.statista.com/statistics/305163/uk-beer-imports-leading-5-countries-by-value/</b:URL>
    <b:RefOrder>16</b:RefOrder>
  </b:Source>
  <b:Source>
    <b:Tag>Fre17</b:Tag>
    <b:SourceType>InternetSite</b:SourceType>
    <b:Guid>{E2EE1C71-72CD-4F5E-B361-89DEC788C437}</b:Guid>
    <b:Author>
      <b:Author>
        <b:NameList>
          <b:Person>
            <b:Last>French</b:Last>
            <b:First>Pheobe</b:First>
          </b:Person>
        </b:NameList>
      </b:Author>
    </b:Author>
    <b:Title>New export strategy to boost british beer by £100M </b:Title>
    <b:Year>2017</b:Year>
    <b:YearAccessed>2019</b:YearAccessed>
    <b:MonthAccessed>March </b:MonthAccessed>
    <b:DayAccessed>1</b:DayAccessed>
    <b:URL>https://www.thedrinksbusiness.com/2017/10/new-export-strategy-to-boost-british-beer-by-100m/</b:URL>
    <b:RefOrder>14</b:RefOrder>
  </b:Source>
</b:Sources>
</file>

<file path=customXml/itemProps1.xml><?xml version="1.0" encoding="utf-8"?>
<ds:datastoreItem xmlns:ds="http://schemas.openxmlformats.org/officeDocument/2006/customXml" ds:itemID="{A6E1FA56-B9FA-4623-8F66-E9EBA2A29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2799</Words>
  <Characters>15960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global marketng strategy</vt:lpstr>
    </vt:vector>
  </TitlesOfParts>
  <Company>Andrew Booth-Jones</Company>
  <LinksUpToDate>false</LinksUpToDate>
  <CharactersWithSpaces>18722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marketng strategy</dc:title>
  <dc:subject>Assignment 1 – Identifying Potential Markets for Tomos Watkins Brewery</dc:subject>
  <dc:creator>Andrew Booth-Jones</dc:creator>
  <cp:keywords/>
  <dc:description/>
  <cp:lastModifiedBy>Andrew Booth-Jones</cp:lastModifiedBy>
  <cp:revision>4</cp:revision>
  <dcterms:created xsi:type="dcterms:W3CDTF">2019-03-03T23:52:00Z</dcterms:created>
  <dcterms:modified xsi:type="dcterms:W3CDTF">2019-03-03T23:56:00Z</dcterms:modified>
  <cp:category>P146202</cp:category>
</cp:coreProperties>
</file>