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2A96A" w14:textId="2274818F" w:rsidR="00EE47B6" w:rsidRDefault="00EE47B6" w:rsidP="00B03C95">
      <w:pPr>
        <w:spacing w:line="360" w:lineRule="auto"/>
        <w:rPr>
          <w:rFonts w:ascii="Calibri" w:hAnsi="Calibri" w:cs="Calibri"/>
        </w:rPr>
      </w:pPr>
    </w:p>
    <w:p w14:paraId="6A9B07A4" w14:textId="5880FD5C" w:rsidR="00EE47B6" w:rsidRDefault="00EE47B6" w:rsidP="00B03C95">
      <w:pPr>
        <w:spacing w:line="360" w:lineRule="auto"/>
        <w:rPr>
          <w:rFonts w:ascii="Calibri" w:hAnsi="Calibri" w:cs="Calibri"/>
        </w:rPr>
      </w:pPr>
    </w:p>
    <w:p w14:paraId="6784AA01" w14:textId="677AE4AB" w:rsidR="00EE47B6" w:rsidRDefault="00EE47B6" w:rsidP="00B03C95">
      <w:pPr>
        <w:spacing w:line="360" w:lineRule="auto"/>
        <w:rPr>
          <w:rFonts w:ascii="Calibri" w:hAnsi="Calibri" w:cs="Calibri"/>
        </w:rPr>
      </w:pPr>
    </w:p>
    <w:p w14:paraId="4B074A34" w14:textId="61D2467D" w:rsidR="00EE47B6" w:rsidRDefault="00EE47B6" w:rsidP="00B03C95">
      <w:pPr>
        <w:spacing w:line="360" w:lineRule="auto"/>
        <w:jc w:val="center"/>
        <w:rPr>
          <w:rFonts w:ascii="Calibri" w:hAnsi="Calibri" w:cs="Calibri"/>
          <w:b/>
          <w:bCs/>
          <w:sz w:val="28"/>
          <w:szCs w:val="28"/>
        </w:rPr>
      </w:pPr>
      <w:r w:rsidRPr="00EE47B6">
        <w:rPr>
          <w:rFonts w:ascii="Calibri" w:hAnsi="Calibri" w:cs="Calibri"/>
          <w:b/>
          <w:bCs/>
          <w:sz w:val="28"/>
          <w:szCs w:val="28"/>
        </w:rPr>
        <w:t>FINAL REPORT</w:t>
      </w:r>
    </w:p>
    <w:p w14:paraId="5AE7268A" w14:textId="77777777" w:rsidR="00EE47B6" w:rsidRPr="00EE47B6" w:rsidRDefault="00EE47B6" w:rsidP="00B03C95">
      <w:pPr>
        <w:spacing w:line="360" w:lineRule="auto"/>
        <w:jc w:val="center"/>
        <w:rPr>
          <w:rFonts w:ascii="Calibri" w:hAnsi="Calibri" w:cs="Calibri"/>
          <w:b/>
          <w:bCs/>
          <w:sz w:val="16"/>
          <w:szCs w:val="16"/>
        </w:rPr>
      </w:pPr>
    </w:p>
    <w:p w14:paraId="3147C3F7" w14:textId="1A6B6255" w:rsidR="00EE47B6" w:rsidRPr="00EE47B6" w:rsidRDefault="00EE47B6" w:rsidP="00B03C95">
      <w:pPr>
        <w:spacing w:line="360" w:lineRule="auto"/>
        <w:jc w:val="center"/>
        <w:rPr>
          <w:rFonts w:ascii="Calibri" w:hAnsi="Calibri" w:cs="Calibri"/>
          <w:b/>
          <w:bCs/>
          <w:sz w:val="28"/>
          <w:szCs w:val="28"/>
        </w:rPr>
      </w:pPr>
      <w:r w:rsidRPr="00EE47B6">
        <w:rPr>
          <w:rFonts w:ascii="Calibri" w:hAnsi="Calibri" w:cs="Calibri"/>
          <w:b/>
          <w:bCs/>
          <w:sz w:val="28"/>
          <w:szCs w:val="28"/>
        </w:rPr>
        <w:t>‘A TANGLED WEB’</w:t>
      </w:r>
    </w:p>
    <w:p w14:paraId="09FE9201" w14:textId="5849B969" w:rsidR="00EE47B6" w:rsidRDefault="00EE47B6" w:rsidP="00B03C95">
      <w:pPr>
        <w:spacing w:line="360" w:lineRule="auto"/>
        <w:rPr>
          <w:rFonts w:ascii="Calibri" w:hAnsi="Calibri" w:cs="Calibri"/>
        </w:rPr>
      </w:pPr>
    </w:p>
    <w:p w14:paraId="1F5AE0B7" w14:textId="77777777" w:rsidR="00EE47B6" w:rsidRDefault="00EE47B6" w:rsidP="00B03C95">
      <w:pPr>
        <w:spacing w:line="360" w:lineRule="auto"/>
        <w:rPr>
          <w:rFonts w:ascii="Calibri" w:hAnsi="Calibri" w:cs="Calibri"/>
        </w:rPr>
      </w:pPr>
    </w:p>
    <w:p w14:paraId="0DBBB7AC" w14:textId="18673F49" w:rsidR="00EE47B6" w:rsidRPr="00EE47B6" w:rsidRDefault="00EE47B6" w:rsidP="00B03C95">
      <w:pPr>
        <w:spacing w:line="360" w:lineRule="auto"/>
        <w:jc w:val="center"/>
        <w:rPr>
          <w:rFonts w:ascii="Calibri" w:hAnsi="Calibri" w:cs="Calibri"/>
          <w:sz w:val="28"/>
          <w:szCs w:val="28"/>
        </w:rPr>
      </w:pPr>
      <w:r w:rsidRPr="00EE47B6">
        <w:rPr>
          <w:rFonts w:ascii="Calibri" w:hAnsi="Calibri" w:cs="Calibri"/>
          <w:sz w:val="28"/>
          <w:szCs w:val="28"/>
        </w:rPr>
        <w:t>VIVIAN COLLIS</w:t>
      </w:r>
    </w:p>
    <w:p w14:paraId="70A8F86F" w14:textId="4BF38532" w:rsidR="00EE47B6" w:rsidRPr="00EE47B6" w:rsidRDefault="00EE47B6" w:rsidP="00B03C95">
      <w:pPr>
        <w:spacing w:line="360" w:lineRule="auto"/>
        <w:jc w:val="center"/>
        <w:rPr>
          <w:rFonts w:ascii="Calibri" w:hAnsi="Calibri" w:cs="Calibri"/>
          <w:sz w:val="28"/>
          <w:szCs w:val="28"/>
        </w:rPr>
      </w:pPr>
      <w:r w:rsidRPr="00EE47B6">
        <w:rPr>
          <w:rFonts w:ascii="Calibri" w:hAnsi="Calibri" w:cs="Calibri"/>
          <w:sz w:val="28"/>
          <w:szCs w:val="28"/>
        </w:rPr>
        <w:t>1708878</w:t>
      </w:r>
    </w:p>
    <w:p w14:paraId="15A232EA" w14:textId="7C6B91B6" w:rsidR="00EE47B6" w:rsidRDefault="00EE47B6" w:rsidP="00B03C95">
      <w:pPr>
        <w:spacing w:line="360" w:lineRule="auto"/>
        <w:rPr>
          <w:rFonts w:ascii="Calibri" w:hAnsi="Calibri" w:cs="Calibri"/>
        </w:rPr>
      </w:pPr>
    </w:p>
    <w:p w14:paraId="45C1ED07" w14:textId="3BAEED66" w:rsidR="00EE47B6" w:rsidRDefault="00EE47B6" w:rsidP="00B03C95">
      <w:pPr>
        <w:spacing w:line="360" w:lineRule="auto"/>
        <w:rPr>
          <w:rFonts w:ascii="Calibri" w:hAnsi="Calibri" w:cs="Calibri"/>
        </w:rPr>
      </w:pPr>
    </w:p>
    <w:p w14:paraId="40D64350" w14:textId="77777777" w:rsidR="00EE47B6" w:rsidRDefault="00EE47B6" w:rsidP="00B03C95">
      <w:pPr>
        <w:spacing w:line="360" w:lineRule="auto"/>
        <w:rPr>
          <w:rFonts w:ascii="Calibri" w:hAnsi="Calibri" w:cs="Calibri"/>
        </w:rPr>
      </w:pPr>
    </w:p>
    <w:p w14:paraId="3151FD32" w14:textId="77777777" w:rsidR="00EE47B6" w:rsidRDefault="00EE47B6" w:rsidP="00B03C95">
      <w:pPr>
        <w:pStyle w:val="Textbody"/>
        <w:spacing w:line="360" w:lineRule="auto"/>
        <w:jc w:val="center"/>
        <w:rPr>
          <w:rFonts w:asciiTheme="minorHAnsi" w:hAnsiTheme="minorHAnsi" w:cstheme="minorHAnsi"/>
          <w:b/>
          <w:bCs/>
          <w:color w:val="373A3C"/>
          <w:sz w:val="28"/>
          <w:szCs w:val="28"/>
        </w:rPr>
      </w:pPr>
      <w:r w:rsidRPr="00EE47B6">
        <w:rPr>
          <w:rFonts w:asciiTheme="minorHAnsi" w:hAnsiTheme="minorHAnsi" w:cstheme="minorHAnsi"/>
          <w:b/>
          <w:bCs/>
          <w:color w:val="373A3C"/>
          <w:sz w:val="28"/>
          <w:szCs w:val="28"/>
        </w:rPr>
        <w:t xml:space="preserve">Submitted in partial fulfilment of the requirements for the MA </w:t>
      </w:r>
    </w:p>
    <w:p w14:paraId="6F6EE257" w14:textId="205E3E4D" w:rsidR="00EE47B6" w:rsidRDefault="00EE47B6" w:rsidP="00B03C95">
      <w:pPr>
        <w:pStyle w:val="Textbody"/>
        <w:spacing w:line="360" w:lineRule="auto"/>
        <w:jc w:val="center"/>
        <w:rPr>
          <w:rFonts w:asciiTheme="minorHAnsi" w:hAnsiTheme="minorHAnsi" w:cstheme="minorHAnsi"/>
          <w:b/>
          <w:bCs/>
          <w:color w:val="373A3C"/>
          <w:sz w:val="28"/>
          <w:szCs w:val="28"/>
        </w:rPr>
      </w:pPr>
      <w:r w:rsidRPr="00EE47B6">
        <w:rPr>
          <w:rFonts w:asciiTheme="minorHAnsi" w:hAnsiTheme="minorHAnsi" w:cstheme="minorHAnsi"/>
          <w:b/>
          <w:bCs/>
          <w:color w:val="373A3C"/>
          <w:sz w:val="28"/>
          <w:szCs w:val="28"/>
        </w:rPr>
        <w:t>Contemporary Dialogues – Photography</w:t>
      </w:r>
    </w:p>
    <w:p w14:paraId="5A88DC2C" w14:textId="77777777" w:rsidR="00EE47B6" w:rsidRPr="00EE47B6" w:rsidRDefault="00EE47B6" w:rsidP="00B03C95">
      <w:pPr>
        <w:pStyle w:val="Textbody"/>
        <w:spacing w:line="360" w:lineRule="auto"/>
        <w:jc w:val="center"/>
        <w:rPr>
          <w:rFonts w:asciiTheme="minorHAnsi" w:hAnsiTheme="minorHAnsi" w:cstheme="minorHAnsi"/>
          <w:b/>
          <w:bCs/>
          <w:color w:val="373A3C"/>
          <w:sz w:val="28"/>
          <w:szCs w:val="28"/>
        </w:rPr>
      </w:pPr>
    </w:p>
    <w:p w14:paraId="7F80810B" w14:textId="58E791B3" w:rsidR="00EE47B6" w:rsidRPr="00EE47B6" w:rsidRDefault="00EE47B6" w:rsidP="00B03C95">
      <w:pPr>
        <w:pStyle w:val="Textbody"/>
        <w:spacing w:line="360" w:lineRule="auto"/>
        <w:jc w:val="center"/>
        <w:rPr>
          <w:rFonts w:asciiTheme="minorHAnsi" w:hAnsiTheme="minorHAnsi" w:cstheme="minorHAnsi"/>
          <w:b/>
          <w:bCs/>
          <w:color w:val="373A3C"/>
        </w:rPr>
      </w:pPr>
      <w:r w:rsidRPr="00EE47B6">
        <w:rPr>
          <w:rFonts w:asciiTheme="minorHAnsi" w:hAnsiTheme="minorHAnsi" w:cstheme="minorHAnsi"/>
          <w:b/>
          <w:bCs/>
          <w:color w:val="373A3C"/>
        </w:rPr>
        <w:t xml:space="preserve"> University of Wales Trinity Saint David, Swansea, 11</w:t>
      </w:r>
      <w:r w:rsidRPr="00EE47B6">
        <w:rPr>
          <w:rFonts w:asciiTheme="minorHAnsi" w:hAnsiTheme="minorHAnsi" w:cstheme="minorHAnsi"/>
          <w:b/>
          <w:bCs/>
          <w:color w:val="373A3C"/>
          <w:vertAlign w:val="superscript"/>
        </w:rPr>
        <w:t>th</w:t>
      </w:r>
      <w:r w:rsidRPr="00EE47B6">
        <w:rPr>
          <w:rFonts w:asciiTheme="minorHAnsi" w:hAnsiTheme="minorHAnsi" w:cstheme="minorHAnsi"/>
          <w:b/>
          <w:bCs/>
          <w:color w:val="373A3C"/>
        </w:rPr>
        <w:t xml:space="preserve"> May 2023</w:t>
      </w:r>
    </w:p>
    <w:p w14:paraId="51A98C8A" w14:textId="316B38E9" w:rsidR="00EE47B6" w:rsidRPr="00EE47B6" w:rsidRDefault="00EE47B6" w:rsidP="00B03C95">
      <w:pPr>
        <w:spacing w:line="360" w:lineRule="auto"/>
        <w:jc w:val="center"/>
        <w:rPr>
          <w:rFonts w:asciiTheme="minorHAnsi" w:hAnsiTheme="minorHAnsi" w:cstheme="minorHAnsi"/>
          <w:sz w:val="28"/>
          <w:szCs w:val="28"/>
        </w:rPr>
      </w:pPr>
      <w:r w:rsidRPr="00EE47B6">
        <w:rPr>
          <w:rFonts w:asciiTheme="minorHAnsi" w:hAnsiTheme="minorHAnsi" w:cstheme="minorHAnsi"/>
          <w:sz w:val="28"/>
          <w:szCs w:val="28"/>
        </w:rPr>
        <w:t>CONFIRMATIVE PRAXIS M7X02024</w:t>
      </w:r>
    </w:p>
    <w:p w14:paraId="79732300" w14:textId="5112A777" w:rsidR="00EE47B6" w:rsidRDefault="00EE47B6" w:rsidP="00B03C95">
      <w:pPr>
        <w:spacing w:line="360" w:lineRule="auto"/>
        <w:jc w:val="center"/>
        <w:rPr>
          <w:rFonts w:asciiTheme="minorHAnsi" w:hAnsiTheme="minorHAnsi" w:cstheme="minorHAnsi"/>
        </w:rPr>
      </w:pPr>
    </w:p>
    <w:p w14:paraId="53AF72CC" w14:textId="0CD3CB89" w:rsidR="00EE47B6" w:rsidRDefault="00EE47B6" w:rsidP="00B03C95">
      <w:pPr>
        <w:spacing w:line="360" w:lineRule="auto"/>
        <w:jc w:val="center"/>
        <w:rPr>
          <w:rFonts w:asciiTheme="minorHAnsi" w:hAnsiTheme="minorHAnsi" w:cstheme="minorHAnsi"/>
        </w:rPr>
      </w:pPr>
    </w:p>
    <w:p w14:paraId="34340EED" w14:textId="4C2D70DD" w:rsidR="00EE47B6" w:rsidRDefault="00EE47B6" w:rsidP="00B03C95">
      <w:pPr>
        <w:spacing w:line="360" w:lineRule="auto"/>
        <w:jc w:val="center"/>
        <w:rPr>
          <w:rFonts w:asciiTheme="minorHAnsi" w:hAnsiTheme="minorHAnsi" w:cstheme="minorHAnsi"/>
        </w:rPr>
      </w:pPr>
    </w:p>
    <w:p w14:paraId="064FB52A" w14:textId="1CE8E5D4" w:rsidR="00EE47B6" w:rsidRPr="00EE47B6" w:rsidRDefault="00EE47B6" w:rsidP="00B03C95">
      <w:pPr>
        <w:spacing w:line="360" w:lineRule="auto"/>
        <w:jc w:val="center"/>
        <w:rPr>
          <w:rFonts w:asciiTheme="minorHAnsi" w:hAnsiTheme="minorHAnsi" w:cstheme="minorHAnsi"/>
        </w:rPr>
      </w:pPr>
      <w:r>
        <w:rPr>
          <w:rFonts w:asciiTheme="minorHAnsi" w:hAnsiTheme="minorHAnsi" w:cstheme="minorHAnsi"/>
        </w:rPr>
        <w:t>WORD COUNT</w:t>
      </w:r>
      <w:r w:rsidR="0023022B">
        <w:rPr>
          <w:rFonts w:asciiTheme="minorHAnsi" w:hAnsiTheme="minorHAnsi" w:cstheme="minorHAnsi"/>
        </w:rPr>
        <w:t xml:space="preserve"> </w:t>
      </w:r>
      <w:r w:rsidR="003E5601">
        <w:rPr>
          <w:rFonts w:asciiTheme="minorHAnsi" w:hAnsiTheme="minorHAnsi" w:cstheme="minorHAnsi"/>
        </w:rPr>
        <w:t>6100</w:t>
      </w:r>
    </w:p>
    <w:p w14:paraId="46CD6BB3" w14:textId="77777777" w:rsidR="00EE47B6" w:rsidRDefault="00EE47B6" w:rsidP="00B03C95">
      <w:pPr>
        <w:pStyle w:val="Textbody"/>
        <w:spacing w:line="360" w:lineRule="auto"/>
        <w:jc w:val="center"/>
        <w:rPr>
          <w:rFonts w:ascii="Helvetica" w:hAnsi="Helvetica"/>
          <w:b/>
          <w:bCs/>
          <w:color w:val="373A3C"/>
        </w:rPr>
      </w:pPr>
    </w:p>
    <w:p w14:paraId="11E5BE52" w14:textId="76E1250F" w:rsidR="007031A3" w:rsidRPr="00EE47B6" w:rsidRDefault="00EE47B6" w:rsidP="00B03C95">
      <w:pPr>
        <w:spacing w:line="360" w:lineRule="auto"/>
        <w:rPr>
          <w:rFonts w:ascii="Calibri" w:hAnsi="Calibri" w:cs="Calibri"/>
        </w:rPr>
      </w:pPr>
      <w:r>
        <w:rPr>
          <w:rFonts w:ascii="Calibri" w:hAnsi="Calibri" w:cs="Calibri"/>
        </w:rPr>
        <w:br w:type="page"/>
      </w:r>
    </w:p>
    <w:p w14:paraId="5470147D" w14:textId="77777777" w:rsidR="00EE47B6" w:rsidRPr="00E35171" w:rsidRDefault="00EE47B6" w:rsidP="00B03C95">
      <w:pPr>
        <w:pStyle w:val="Standard"/>
        <w:spacing w:line="360" w:lineRule="auto"/>
        <w:rPr>
          <w:rFonts w:asciiTheme="minorHAnsi" w:hAnsiTheme="minorHAnsi" w:cstheme="minorHAnsi"/>
          <w:b/>
          <w:bCs/>
        </w:rPr>
      </w:pPr>
      <w:r w:rsidRPr="00E35171">
        <w:rPr>
          <w:rFonts w:asciiTheme="minorHAnsi" w:hAnsiTheme="minorHAnsi" w:cstheme="minorHAnsi"/>
          <w:b/>
          <w:bCs/>
        </w:rPr>
        <w:lastRenderedPageBreak/>
        <w:t>Table of Contents</w:t>
      </w:r>
    </w:p>
    <w:p w14:paraId="1F345E1C" w14:textId="335231A0" w:rsidR="00EE47B6" w:rsidRPr="00E35171" w:rsidRDefault="00EE47B6" w:rsidP="00B03C95">
      <w:pPr>
        <w:pStyle w:val="Standard"/>
        <w:spacing w:line="360" w:lineRule="auto"/>
        <w:rPr>
          <w:rFonts w:asciiTheme="minorHAnsi" w:hAnsiTheme="minorHAnsi" w:cstheme="minorHAnsi"/>
        </w:rPr>
      </w:pPr>
      <w:r w:rsidRPr="00E35171">
        <w:rPr>
          <w:rFonts w:asciiTheme="minorHAnsi" w:hAnsiTheme="minorHAnsi" w:cstheme="minorHAnsi"/>
        </w:rPr>
        <w:t>List of illustrations</w:t>
      </w:r>
      <w:r w:rsidR="004A5648">
        <w:rPr>
          <w:rFonts w:asciiTheme="minorHAnsi" w:hAnsiTheme="minorHAnsi" w:cstheme="minorHAnsi"/>
        </w:rPr>
        <w:t>………………………………………………………………………………………..2</w:t>
      </w:r>
    </w:p>
    <w:p w14:paraId="370B213A" w14:textId="73469BCB" w:rsidR="00EE47B6" w:rsidRDefault="00EE47B6" w:rsidP="00B03C95">
      <w:pPr>
        <w:pStyle w:val="Standard"/>
        <w:spacing w:line="360" w:lineRule="auto"/>
        <w:rPr>
          <w:rFonts w:asciiTheme="minorHAnsi" w:hAnsiTheme="minorHAnsi" w:cstheme="minorHAnsi"/>
        </w:rPr>
      </w:pPr>
      <w:r w:rsidRPr="00E35171">
        <w:rPr>
          <w:rFonts w:asciiTheme="minorHAnsi" w:hAnsiTheme="minorHAnsi" w:cstheme="minorHAnsi"/>
        </w:rPr>
        <w:t>Introduction</w:t>
      </w:r>
      <w:r w:rsidR="004A5648">
        <w:rPr>
          <w:rFonts w:asciiTheme="minorHAnsi" w:hAnsiTheme="minorHAnsi" w:cstheme="minorHAnsi"/>
        </w:rPr>
        <w:t>…………………………………………………………………………………………………3</w:t>
      </w:r>
    </w:p>
    <w:p w14:paraId="167ACB52" w14:textId="2F6DBF6E" w:rsidR="00FA3FAA" w:rsidRPr="00E35171" w:rsidRDefault="00FA3FAA" w:rsidP="00B03C95">
      <w:pPr>
        <w:pStyle w:val="Standard"/>
        <w:spacing w:line="360" w:lineRule="auto"/>
        <w:rPr>
          <w:rFonts w:asciiTheme="minorHAnsi" w:hAnsiTheme="minorHAnsi" w:cstheme="minorHAnsi"/>
        </w:rPr>
      </w:pPr>
      <w:r>
        <w:rPr>
          <w:rFonts w:asciiTheme="minorHAnsi" w:hAnsiTheme="minorHAnsi" w:cstheme="minorHAnsi"/>
        </w:rPr>
        <w:t>Methodology</w:t>
      </w:r>
      <w:r w:rsidR="004A5648">
        <w:rPr>
          <w:rFonts w:asciiTheme="minorHAnsi" w:hAnsiTheme="minorHAnsi" w:cstheme="minorHAnsi"/>
        </w:rPr>
        <w:t>……………………………………………………………………………………………….4</w:t>
      </w:r>
    </w:p>
    <w:p w14:paraId="41068BBB" w14:textId="020172F1" w:rsidR="00EE47B6" w:rsidRPr="00E35171" w:rsidRDefault="0035516F" w:rsidP="00B03C95">
      <w:pPr>
        <w:pStyle w:val="Standard"/>
        <w:spacing w:line="360" w:lineRule="auto"/>
        <w:rPr>
          <w:rFonts w:asciiTheme="minorHAnsi" w:hAnsiTheme="minorHAnsi" w:cstheme="minorHAnsi"/>
        </w:rPr>
      </w:pPr>
      <w:r w:rsidRPr="00E35171">
        <w:rPr>
          <w:rFonts w:asciiTheme="minorHAnsi" w:hAnsiTheme="minorHAnsi" w:cstheme="minorHAnsi"/>
        </w:rPr>
        <w:t>The Story</w:t>
      </w:r>
      <w:r w:rsidR="004A5648">
        <w:rPr>
          <w:rFonts w:asciiTheme="minorHAnsi" w:hAnsiTheme="minorHAnsi" w:cstheme="minorHAnsi"/>
        </w:rPr>
        <w:t>……………………………………………………………………………………………………..</w:t>
      </w:r>
      <w:r w:rsidR="00173C76">
        <w:rPr>
          <w:rFonts w:asciiTheme="minorHAnsi" w:hAnsiTheme="minorHAnsi" w:cstheme="minorHAnsi"/>
        </w:rPr>
        <w:t>6</w:t>
      </w:r>
    </w:p>
    <w:p w14:paraId="332B60B9" w14:textId="6C3377B1" w:rsidR="00EE47B6" w:rsidRDefault="0035516F" w:rsidP="00B03C95">
      <w:pPr>
        <w:pStyle w:val="Standard"/>
        <w:spacing w:line="360" w:lineRule="auto"/>
        <w:rPr>
          <w:rFonts w:asciiTheme="minorHAnsi" w:hAnsiTheme="minorHAnsi" w:cstheme="minorHAnsi"/>
        </w:rPr>
      </w:pPr>
      <w:r w:rsidRPr="00E35171">
        <w:rPr>
          <w:rFonts w:asciiTheme="minorHAnsi" w:hAnsiTheme="minorHAnsi" w:cstheme="minorHAnsi"/>
        </w:rPr>
        <w:t>Artist Research</w:t>
      </w:r>
      <w:r w:rsidR="004A5648">
        <w:rPr>
          <w:rFonts w:asciiTheme="minorHAnsi" w:hAnsiTheme="minorHAnsi" w:cstheme="minorHAnsi"/>
        </w:rPr>
        <w:t>…………………………………………………………………………………………….1</w:t>
      </w:r>
      <w:r w:rsidR="00173C76">
        <w:rPr>
          <w:rFonts w:asciiTheme="minorHAnsi" w:hAnsiTheme="minorHAnsi" w:cstheme="minorHAnsi"/>
        </w:rPr>
        <w:t>6</w:t>
      </w:r>
    </w:p>
    <w:p w14:paraId="46E421BE" w14:textId="0E8C96AD" w:rsidR="004A5648" w:rsidRDefault="004A5648" w:rsidP="00B03C95">
      <w:pPr>
        <w:pStyle w:val="Standard"/>
        <w:spacing w:line="360" w:lineRule="auto"/>
        <w:rPr>
          <w:rFonts w:asciiTheme="minorHAnsi" w:hAnsiTheme="minorHAnsi" w:cstheme="minorHAnsi"/>
        </w:rPr>
      </w:pPr>
      <w:r w:rsidRPr="00E35171">
        <w:rPr>
          <w:rFonts w:asciiTheme="minorHAnsi" w:hAnsiTheme="minorHAnsi" w:cstheme="minorHAnsi"/>
        </w:rPr>
        <w:t>Conclusion</w:t>
      </w:r>
      <w:r>
        <w:rPr>
          <w:rFonts w:asciiTheme="minorHAnsi" w:hAnsiTheme="minorHAnsi" w:cstheme="minorHAnsi"/>
        </w:rPr>
        <w:t>…………………………………………………………………………………………………..1</w:t>
      </w:r>
      <w:r w:rsidR="00173C76">
        <w:rPr>
          <w:rFonts w:asciiTheme="minorHAnsi" w:hAnsiTheme="minorHAnsi" w:cstheme="minorHAnsi"/>
        </w:rPr>
        <w:t>8</w:t>
      </w:r>
    </w:p>
    <w:p w14:paraId="624A55F1" w14:textId="56403978" w:rsidR="004A5648" w:rsidRPr="00E35171" w:rsidRDefault="004A5648" w:rsidP="00B03C95">
      <w:pPr>
        <w:pStyle w:val="Standard"/>
        <w:spacing w:line="360" w:lineRule="auto"/>
        <w:rPr>
          <w:rFonts w:asciiTheme="minorHAnsi" w:hAnsiTheme="minorHAnsi" w:cstheme="minorHAnsi"/>
        </w:rPr>
      </w:pPr>
      <w:r>
        <w:rPr>
          <w:rFonts w:asciiTheme="minorHAnsi" w:hAnsiTheme="minorHAnsi" w:cstheme="minorHAnsi"/>
        </w:rPr>
        <w:t>Artists Images………………………………………………………………………………………………1</w:t>
      </w:r>
      <w:r w:rsidR="00173C76">
        <w:rPr>
          <w:rFonts w:asciiTheme="minorHAnsi" w:hAnsiTheme="minorHAnsi" w:cstheme="minorHAnsi"/>
        </w:rPr>
        <w:t>9</w:t>
      </w:r>
    </w:p>
    <w:p w14:paraId="7302EABD" w14:textId="6139DE54" w:rsidR="00EE47B6" w:rsidRPr="00E35171" w:rsidRDefault="00EE47B6" w:rsidP="00B03C95">
      <w:pPr>
        <w:pStyle w:val="Standard"/>
        <w:spacing w:line="360" w:lineRule="auto"/>
        <w:rPr>
          <w:rFonts w:asciiTheme="minorHAnsi" w:hAnsiTheme="minorHAnsi" w:cstheme="minorHAnsi"/>
        </w:rPr>
      </w:pPr>
      <w:r w:rsidRPr="00E35171">
        <w:rPr>
          <w:rFonts w:asciiTheme="minorHAnsi" w:hAnsiTheme="minorHAnsi" w:cstheme="minorHAnsi"/>
        </w:rPr>
        <w:t>Bibliography</w:t>
      </w:r>
      <w:r w:rsidR="004A5648">
        <w:rPr>
          <w:rFonts w:asciiTheme="minorHAnsi" w:hAnsiTheme="minorHAnsi" w:cstheme="minorHAnsi"/>
        </w:rPr>
        <w:t>…………………………………………………………………………………………………</w:t>
      </w:r>
      <w:r w:rsidR="00173C76">
        <w:rPr>
          <w:rFonts w:asciiTheme="minorHAnsi" w:hAnsiTheme="minorHAnsi" w:cstheme="minorHAnsi"/>
        </w:rPr>
        <w:t>23</w:t>
      </w:r>
    </w:p>
    <w:p w14:paraId="59695325" w14:textId="77777777" w:rsidR="00EE47B6" w:rsidRPr="00E35171" w:rsidRDefault="00EE47B6" w:rsidP="00B03C95">
      <w:pPr>
        <w:spacing w:line="360" w:lineRule="auto"/>
        <w:rPr>
          <w:rFonts w:asciiTheme="minorHAnsi" w:hAnsiTheme="minorHAnsi" w:cstheme="minorHAnsi"/>
          <w:b/>
          <w:bCs/>
          <w:sz w:val="28"/>
          <w:szCs w:val="28"/>
        </w:rPr>
      </w:pPr>
    </w:p>
    <w:p w14:paraId="79CAAFD8" w14:textId="77777777" w:rsidR="0046608B" w:rsidRDefault="0046608B" w:rsidP="00B03C95">
      <w:pPr>
        <w:pStyle w:val="Standard"/>
        <w:spacing w:line="360" w:lineRule="auto"/>
        <w:rPr>
          <w:rFonts w:asciiTheme="minorHAnsi" w:hAnsiTheme="minorHAnsi" w:cstheme="minorHAnsi"/>
          <w:b/>
          <w:bCs/>
        </w:rPr>
      </w:pPr>
    </w:p>
    <w:p w14:paraId="0BBDFBB8" w14:textId="77777777" w:rsidR="0046608B" w:rsidRDefault="0046608B" w:rsidP="00B03C95">
      <w:pPr>
        <w:pStyle w:val="Standard"/>
        <w:spacing w:line="360" w:lineRule="auto"/>
        <w:rPr>
          <w:rFonts w:asciiTheme="minorHAnsi" w:hAnsiTheme="minorHAnsi" w:cstheme="minorHAnsi"/>
          <w:b/>
          <w:bCs/>
        </w:rPr>
      </w:pPr>
    </w:p>
    <w:p w14:paraId="337212A2" w14:textId="033B659E" w:rsidR="0046608B" w:rsidRDefault="00EE47B6" w:rsidP="00173C76">
      <w:pPr>
        <w:pStyle w:val="Standard"/>
        <w:rPr>
          <w:rFonts w:asciiTheme="minorHAnsi" w:hAnsiTheme="minorHAnsi" w:cstheme="minorHAnsi"/>
          <w:b/>
          <w:bCs/>
        </w:rPr>
      </w:pPr>
      <w:r w:rsidRPr="00E35171">
        <w:rPr>
          <w:rFonts w:asciiTheme="minorHAnsi" w:hAnsiTheme="minorHAnsi" w:cstheme="minorHAnsi"/>
          <w:b/>
          <w:bCs/>
        </w:rPr>
        <w:t>List of Illustrations</w:t>
      </w:r>
    </w:p>
    <w:p w14:paraId="7C8C70CD" w14:textId="77777777" w:rsidR="00173C76" w:rsidRDefault="00173C76" w:rsidP="00173C76">
      <w:pPr>
        <w:pStyle w:val="Standard"/>
        <w:rPr>
          <w:rFonts w:asciiTheme="minorHAnsi" w:hAnsiTheme="minorHAnsi" w:cstheme="minorHAnsi"/>
          <w:b/>
          <w:bCs/>
        </w:rPr>
      </w:pPr>
    </w:p>
    <w:p w14:paraId="21FEA81E" w14:textId="41845D37" w:rsidR="00E35171" w:rsidRPr="00E35171" w:rsidRDefault="00E35171" w:rsidP="00173C76">
      <w:pPr>
        <w:rPr>
          <w:rFonts w:ascii="Calibri" w:hAnsi="Calibri" w:cs="Calibri"/>
        </w:rPr>
      </w:pPr>
      <w:r w:rsidRPr="00E35171">
        <w:rPr>
          <w:rFonts w:asciiTheme="minorHAnsi" w:hAnsiTheme="minorHAnsi" w:cstheme="minorHAnsi"/>
        </w:rPr>
        <w:t>Figure</w:t>
      </w:r>
      <w:r>
        <w:rPr>
          <w:rFonts w:asciiTheme="minorHAnsi" w:hAnsiTheme="minorHAnsi" w:cstheme="minorHAnsi"/>
        </w:rPr>
        <w:t>s</w:t>
      </w:r>
      <w:r w:rsidRPr="00E35171">
        <w:rPr>
          <w:rFonts w:asciiTheme="minorHAnsi" w:hAnsiTheme="minorHAnsi" w:cstheme="minorHAnsi"/>
        </w:rPr>
        <w:t xml:space="preserve"> 1</w:t>
      </w:r>
      <w:r>
        <w:rPr>
          <w:rFonts w:asciiTheme="minorHAnsi" w:hAnsiTheme="minorHAnsi" w:cstheme="minorHAnsi"/>
        </w:rPr>
        <w:t>/2</w:t>
      </w:r>
      <w:r w:rsidRPr="00E35171">
        <w:rPr>
          <w:rFonts w:asciiTheme="minorHAnsi" w:hAnsiTheme="minorHAnsi" w:cstheme="minorHAnsi"/>
        </w:rPr>
        <w:t>:</w:t>
      </w:r>
      <w:r>
        <w:rPr>
          <w:rFonts w:asciiTheme="minorHAnsi" w:hAnsiTheme="minorHAnsi" w:cstheme="minorHAnsi"/>
        </w:rPr>
        <w:t xml:space="preserve"> Abril, L. (2018) </w:t>
      </w:r>
      <w:r>
        <w:rPr>
          <w:rFonts w:asciiTheme="minorHAnsi" w:hAnsiTheme="minorHAnsi" w:cstheme="minorHAnsi"/>
          <w:i/>
          <w:iCs/>
        </w:rPr>
        <w:t>On Abortion</w:t>
      </w:r>
      <w:r>
        <w:rPr>
          <w:rFonts w:asciiTheme="minorHAnsi" w:hAnsiTheme="minorHAnsi" w:cstheme="minorHAnsi"/>
        </w:rPr>
        <w:t xml:space="preserve"> [Photograph].  Available at: </w:t>
      </w:r>
      <w:hyperlink r:id="rId8" w:history="1">
        <w:r w:rsidRPr="00B22181">
          <w:rPr>
            <w:rStyle w:val="Hyperlink"/>
            <w:rFonts w:ascii="Calibri" w:hAnsi="Calibri" w:cs="Calibri"/>
          </w:rPr>
          <w:t>https://www.laiaabril.com/exhibition/maison-des-metallos-paris-2018/</w:t>
        </w:r>
      </w:hyperlink>
    </w:p>
    <w:p w14:paraId="509EA2EC" w14:textId="77777777" w:rsidR="00E35171" w:rsidRDefault="00E35171" w:rsidP="00173C76">
      <w:pPr>
        <w:pStyle w:val="Standard"/>
        <w:rPr>
          <w:rFonts w:asciiTheme="minorHAnsi" w:hAnsiTheme="minorHAnsi" w:cstheme="minorHAnsi"/>
        </w:rPr>
      </w:pPr>
    </w:p>
    <w:p w14:paraId="11EAF2D4" w14:textId="38FBAA50" w:rsidR="00E35171" w:rsidRDefault="00E35171" w:rsidP="00173C76">
      <w:pPr>
        <w:pStyle w:val="Standard"/>
        <w:rPr>
          <w:rFonts w:asciiTheme="minorHAnsi" w:hAnsiTheme="minorHAnsi" w:cstheme="minorHAnsi"/>
        </w:rPr>
      </w:pPr>
      <w:r>
        <w:rPr>
          <w:rFonts w:asciiTheme="minorHAnsi" w:hAnsiTheme="minorHAnsi" w:cstheme="minorHAnsi"/>
        </w:rPr>
        <w:t xml:space="preserve">Figure 3: Tomlinson, A. (2019) </w:t>
      </w:r>
      <w:r>
        <w:rPr>
          <w:rFonts w:asciiTheme="minorHAnsi" w:hAnsiTheme="minorHAnsi" w:cstheme="minorHAnsi"/>
          <w:i/>
          <w:iCs/>
        </w:rPr>
        <w:t xml:space="preserve">From the series Ex-Voto </w:t>
      </w:r>
      <w:r>
        <w:rPr>
          <w:rFonts w:asciiTheme="minorHAnsi" w:hAnsiTheme="minorHAnsi" w:cstheme="minorHAnsi"/>
        </w:rPr>
        <w:t xml:space="preserve">[Photograph].  Available at: </w:t>
      </w:r>
      <w:hyperlink r:id="rId9" w:history="1">
        <w:r w:rsidRPr="00B22181">
          <w:rPr>
            <w:rStyle w:val="Hyperlink"/>
            <w:rFonts w:asciiTheme="minorHAnsi" w:hAnsiTheme="minorHAnsi" w:cstheme="minorHAnsi"/>
          </w:rPr>
          <w:t>http://www.alystomlinson.co.uk/personal/ex-voto/</w:t>
        </w:r>
      </w:hyperlink>
    </w:p>
    <w:p w14:paraId="451A3737" w14:textId="29C199CD" w:rsidR="00E35171" w:rsidRDefault="00E35171" w:rsidP="00173C76">
      <w:pPr>
        <w:pStyle w:val="Standard"/>
        <w:rPr>
          <w:rFonts w:asciiTheme="minorHAnsi" w:hAnsiTheme="minorHAnsi" w:cstheme="minorHAnsi"/>
        </w:rPr>
      </w:pPr>
    </w:p>
    <w:p w14:paraId="0336260B" w14:textId="6F99C7AA" w:rsidR="00E35171" w:rsidRDefault="00E35171" w:rsidP="00173C76">
      <w:pPr>
        <w:pStyle w:val="Standard"/>
        <w:rPr>
          <w:rFonts w:asciiTheme="minorHAnsi" w:hAnsiTheme="minorHAnsi" w:cstheme="minorHAnsi"/>
        </w:rPr>
      </w:pPr>
      <w:r>
        <w:rPr>
          <w:rFonts w:asciiTheme="minorHAnsi" w:hAnsiTheme="minorHAnsi" w:cstheme="minorHAnsi"/>
        </w:rPr>
        <w:t xml:space="preserve">Figure 4: Lê, A. (1994) </w:t>
      </w:r>
      <w:r w:rsidRPr="00E35171">
        <w:rPr>
          <w:rFonts w:asciiTheme="minorHAnsi" w:hAnsiTheme="minorHAnsi" w:cstheme="minorHAnsi"/>
          <w:i/>
          <w:iCs/>
        </w:rPr>
        <w:t>Untitled, Mekong Delta</w:t>
      </w:r>
      <w:r>
        <w:rPr>
          <w:rFonts w:asciiTheme="minorHAnsi" w:hAnsiTheme="minorHAnsi" w:cstheme="minorHAnsi"/>
          <w:i/>
          <w:iCs/>
        </w:rPr>
        <w:t xml:space="preserve">  </w:t>
      </w:r>
      <w:r>
        <w:rPr>
          <w:rFonts w:asciiTheme="minorHAnsi" w:hAnsiTheme="minorHAnsi" w:cstheme="minorHAnsi"/>
        </w:rPr>
        <w:t xml:space="preserve">[Photograph].  Available at: </w:t>
      </w:r>
      <w:hyperlink r:id="rId10" w:history="1">
        <w:r w:rsidRPr="00B22181">
          <w:rPr>
            <w:rStyle w:val="Hyperlink"/>
            <w:rFonts w:asciiTheme="minorHAnsi" w:hAnsiTheme="minorHAnsi" w:cstheme="minorHAnsi"/>
          </w:rPr>
          <w:t>https://anmyle.com/vietnam</w:t>
        </w:r>
      </w:hyperlink>
    </w:p>
    <w:p w14:paraId="4A745509" w14:textId="6BEF062B" w:rsidR="00E35171" w:rsidRDefault="00E35171" w:rsidP="00173C76">
      <w:pPr>
        <w:pStyle w:val="Standard"/>
        <w:rPr>
          <w:rFonts w:asciiTheme="minorHAnsi" w:hAnsiTheme="minorHAnsi" w:cstheme="minorHAnsi"/>
        </w:rPr>
      </w:pPr>
    </w:p>
    <w:p w14:paraId="4BCC9FE6" w14:textId="2447F126" w:rsidR="00E35171" w:rsidRDefault="00E35171" w:rsidP="00173C76">
      <w:pPr>
        <w:pStyle w:val="Standard"/>
        <w:rPr>
          <w:rFonts w:asciiTheme="minorHAnsi" w:hAnsiTheme="minorHAnsi" w:cstheme="minorHAnsi"/>
        </w:rPr>
      </w:pPr>
      <w:r w:rsidRPr="00E35171">
        <w:rPr>
          <w:rFonts w:asciiTheme="minorHAnsi" w:hAnsiTheme="minorHAnsi" w:cstheme="minorHAnsi"/>
        </w:rPr>
        <w:t>Figure</w:t>
      </w:r>
      <w:r w:rsidR="00FA3FAA">
        <w:rPr>
          <w:rFonts w:asciiTheme="minorHAnsi" w:hAnsiTheme="minorHAnsi" w:cstheme="minorHAnsi"/>
        </w:rPr>
        <w:t>s</w:t>
      </w:r>
      <w:r w:rsidRPr="00E35171">
        <w:rPr>
          <w:rFonts w:asciiTheme="minorHAnsi" w:hAnsiTheme="minorHAnsi" w:cstheme="minorHAnsi"/>
        </w:rPr>
        <w:t xml:space="preserve"> 5</w:t>
      </w:r>
      <w:r>
        <w:rPr>
          <w:rFonts w:asciiTheme="minorHAnsi" w:hAnsiTheme="minorHAnsi" w:cstheme="minorHAnsi"/>
        </w:rPr>
        <w:t>/6</w:t>
      </w:r>
      <w:r w:rsidRPr="00E35171">
        <w:rPr>
          <w:rFonts w:asciiTheme="minorHAnsi" w:hAnsiTheme="minorHAnsi" w:cstheme="minorHAnsi"/>
        </w:rPr>
        <w:t xml:space="preserve">: Akoto-Bamfo, K. (ongoing) </w:t>
      </w:r>
      <w:r w:rsidRPr="00E35171">
        <w:rPr>
          <w:rFonts w:asciiTheme="minorHAnsi" w:hAnsiTheme="minorHAnsi" w:cstheme="minorHAnsi"/>
          <w:i/>
          <w:iCs/>
        </w:rPr>
        <w:t>Nkyinkyim Installation</w:t>
      </w:r>
      <w:r>
        <w:rPr>
          <w:rFonts w:asciiTheme="minorHAnsi" w:hAnsiTheme="minorHAnsi" w:cstheme="minorHAnsi"/>
          <w:i/>
          <w:iCs/>
        </w:rPr>
        <w:t xml:space="preserve"> </w:t>
      </w:r>
      <w:r>
        <w:rPr>
          <w:rFonts w:asciiTheme="minorHAnsi" w:hAnsiTheme="minorHAnsi" w:cstheme="minorHAnsi"/>
        </w:rPr>
        <w:t xml:space="preserve">[Photograph].  Available at: </w:t>
      </w:r>
      <w:hyperlink r:id="rId11" w:anchor="/" w:history="1">
        <w:r w:rsidRPr="00B22181">
          <w:rPr>
            <w:rStyle w:val="Hyperlink"/>
            <w:rFonts w:asciiTheme="minorHAnsi" w:hAnsiTheme="minorHAnsi" w:cstheme="minorHAnsi"/>
          </w:rPr>
          <w:t>https://www.indiegogo.com/projects/nkyinkyim-installation-phase-1#/</w:t>
        </w:r>
      </w:hyperlink>
    </w:p>
    <w:p w14:paraId="7476BADB" w14:textId="77777777" w:rsidR="00E35171" w:rsidRPr="00E35171" w:rsidRDefault="00E35171" w:rsidP="00173C76">
      <w:pPr>
        <w:pStyle w:val="Standard"/>
        <w:rPr>
          <w:rFonts w:asciiTheme="minorHAnsi" w:hAnsiTheme="minorHAnsi" w:cstheme="minorHAnsi"/>
        </w:rPr>
      </w:pPr>
    </w:p>
    <w:p w14:paraId="1DF7C804" w14:textId="080379AB" w:rsidR="00E35171" w:rsidRDefault="00E35171" w:rsidP="00173C76">
      <w:pPr>
        <w:rPr>
          <w:rStyle w:val="Hyperlink"/>
          <w:rFonts w:asciiTheme="minorHAnsi" w:hAnsiTheme="minorHAnsi" w:cstheme="minorHAnsi"/>
          <w:shd w:val="clear" w:color="auto" w:fill="FFFFFF"/>
        </w:rPr>
      </w:pPr>
      <w:r w:rsidRPr="00E35171">
        <w:rPr>
          <w:rFonts w:asciiTheme="minorHAnsi" w:hAnsiTheme="minorHAnsi" w:cstheme="minorHAnsi"/>
        </w:rPr>
        <w:t>Figure 7:</w:t>
      </w:r>
      <w:r>
        <w:rPr>
          <w:rFonts w:asciiTheme="minorHAnsi" w:hAnsiTheme="minorHAnsi" w:cstheme="minorHAnsi"/>
        </w:rPr>
        <w:t xml:space="preserve"> Schulz-Dornburg, U. (2002/3) </w:t>
      </w:r>
      <w:r>
        <w:rPr>
          <w:rFonts w:asciiTheme="minorHAnsi" w:hAnsiTheme="minorHAnsi" w:cstheme="minorHAnsi"/>
          <w:i/>
          <w:iCs/>
        </w:rPr>
        <w:t xml:space="preserve">From the series Medina to the Jordan Border </w:t>
      </w:r>
      <w:r>
        <w:rPr>
          <w:rFonts w:asciiTheme="minorHAnsi" w:hAnsiTheme="minorHAnsi" w:cstheme="minorHAnsi"/>
        </w:rPr>
        <w:t xml:space="preserve">[Photograph].  Available at: </w:t>
      </w:r>
      <w:hyperlink r:id="rId12" w:history="1">
        <w:r w:rsidRPr="00B22181">
          <w:rPr>
            <w:rStyle w:val="Hyperlink"/>
            <w:rFonts w:asciiTheme="minorHAnsi" w:hAnsiTheme="minorHAnsi" w:cstheme="minorHAnsi"/>
            <w:shd w:val="clear" w:color="auto" w:fill="FFFFFF"/>
          </w:rPr>
          <w:t>https://www.schulz-dornburg.com/en/from-medina-to-jordan-border</w:t>
        </w:r>
      </w:hyperlink>
    </w:p>
    <w:p w14:paraId="21624A1D" w14:textId="52C20371" w:rsidR="0046608B" w:rsidRDefault="0046608B" w:rsidP="00173C76">
      <w:pPr>
        <w:rPr>
          <w:rStyle w:val="Hyperlink"/>
          <w:rFonts w:asciiTheme="minorHAnsi" w:hAnsiTheme="minorHAnsi" w:cstheme="minorHAnsi"/>
          <w:shd w:val="clear" w:color="auto" w:fill="FFFFFF"/>
        </w:rPr>
      </w:pPr>
    </w:p>
    <w:p w14:paraId="780AD5C5" w14:textId="4B36951E" w:rsidR="0046608B" w:rsidRDefault="0046608B" w:rsidP="00173C76">
      <w:pPr>
        <w:rPr>
          <w:rFonts w:asciiTheme="minorHAnsi" w:hAnsiTheme="minorHAnsi" w:cstheme="minorHAnsi"/>
          <w:color w:val="383838"/>
          <w:shd w:val="clear" w:color="auto" w:fill="FFFFFF"/>
        </w:rPr>
      </w:pPr>
      <w:r>
        <w:rPr>
          <w:rFonts w:asciiTheme="minorHAnsi" w:hAnsiTheme="minorHAnsi" w:cstheme="minorHAnsi"/>
          <w:color w:val="383838"/>
          <w:shd w:val="clear" w:color="auto" w:fill="FFFFFF"/>
        </w:rPr>
        <w:t xml:space="preserve">Figure 8: Collis, V. &amp; Fuller, H. (2022) </w:t>
      </w:r>
      <w:r w:rsidRPr="0046608B">
        <w:rPr>
          <w:rFonts w:asciiTheme="minorHAnsi" w:hAnsiTheme="minorHAnsi" w:cstheme="minorHAnsi"/>
          <w:i/>
          <w:iCs/>
          <w:color w:val="383838"/>
          <w:shd w:val="clear" w:color="auto" w:fill="FFFFFF"/>
        </w:rPr>
        <w:t>Thomas Phillips</w:t>
      </w:r>
      <w:r>
        <w:rPr>
          <w:rFonts w:asciiTheme="minorHAnsi" w:hAnsiTheme="minorHAnsi" w:cstheme="minorHAnsi"/>
          <w:i/>
          <w:iCs/>
          <w:color w:val="383838"/>
          <w:shd w:val="clear" w:color="auto" w:fill="FFFFFF"/>
        </w:rPr>
        <w:t xml:space="preserve"> at Trinity.  </w:t>
      </w:r>
    </w:p>
    <w:p w14:paraId="3D545C12" w14:textId="77777777" w:rsidR="00E35171" w:rsidRPr="00937AFA" w:rsidRDefault="00E35171" w:rsidP="00B03C95">
      <w:pPr>
        <w:spacing w:line="360" w:lineRule="auto"/>
        <w:rPr>
          <w:rFonts w:asciiTheme="minorHAnsi" w:hAnsiTheme="minorHAnsi" w:cstheme="minorHAnsi"/>
          <w:sz w:val="20"/>
          <w:szCs w:val="20"/>
        </w:rPr>
      </w:pPr>
    </w:p>
    <w:p w14:paraId="0B3704F4" w14:textId="45C104F7" w:rsidR="00EE47B6" w:rsidRPr="00E35171" w:rsidRDefault="00EE47B6" w:rsidP="00B03C95">
      <w:pPr>
        <w:pStyle w:val="Standard"/>
        <w:spacing w:line="360" w:lineRule="auto"/>
        <w:rPr>
          <w:rFonts w:asciiTheme="minorHAnsi" w:hAnsiTheme="minorHAnsi" w:cstheme="minorHAnsi"/>
        </w:rPr>
      </w:pPr>
    </w:p>
    <w:p w14:paraId="221A0403" w14:textId="77777777" w:rsidR="00173C76" w:rsidRDefault="00173C76" w:rsidP="00B03C95">
      <w:pPr>
        <w:spacing w:line="360" w:lineRule="auto"/>
        <w:rPr>
          <w:rFonts w:ascii="Calibri" w:hAnsi="Calibri" w:cs="Calibri"/>
          <w:b/>
          <w:bCs/>
          <w:sz w:val="28"/>
          <w:szCs w:val="28"/>
        </w:rPr>
      </w:pPr>
    </w:p>
    <w:p w14:paraId="5F18C2DB" w14:textId="77777777" w:rsidR="00173C76" w:rsidRDefault="00173C76" w:rsidP="00B03C95">
      <w:pPr>
        <w:spacing w:line="360" w:lineRule="auto"/>
        <w:rPr>
          <w:rFonts w:ascii="Calibri" w:hAnsi="Calibri" w:cs="Calibri"/>
          <w:b/>
          <w:bCs/>
          <w:sz w:val="28"/>
          <w:szCs w:val="28"/>
        </w:rPr>
      </w:pPr>
    </w:p>
    <w:p w14:paraId="750CA5B4" w14:textId="77777777" w:rsidR="00173C76" w:rsidRDefault="00173C76" w:rsidP="00B03C95">
      <w:pPr>
        <w:spacing w:line="360" w:lineRule="auto"/>
        <w:rPr>
          <w:rFonts w:ascii="Calibri" w:hAnsi="Calibri" w:cs="Calibri"/>
          <w:b/>
          <w:bCs/>
          <w:sz w:val="28"/>
          <w:szCs w:val="28"/>
        </w:rPr>
      </w:pPr>
    </w:p>
    <w:p w14:paraId="3BF3C248" w14:textId="77777777" w:rsidR="00173C76" w:rsidRDefault="00173C76" w:rsidP="00B03C95">
      <w:pPr>
        <w:spacing w:line="360" w:lineRule="auto"/>
        <w:rPr>
          <w:rFonts w:ascii="Calibri" w:hAnsi="Calibri" w:cs="Calibri"/>
          <w:b/>
          <w:bCs/>
          <w:sz w:val="28"/>
          <w:szCs w:val="28"/>
        </w:rPr>
      </w:pPr>
    </w:p>
    <w:p w14:paraId="3A98C849" w14:textId="77777777" w:rsidR="00173C76" w:rsidRDefault="00173C76" w:rsidP="00B03C95">
      <w:pPr>
        <w:spacing w:line="360" w:lineRule="auto"/>
        <w:rPr>
          <w:rFonts w:ascii="Calibri" w:hAnsi="Calibri" w:cs="Calibri"/>
          <w:b/>
          <w:bCs/>
          <w:sz w:val="28"/>
          <w:szCs w:val="28"/>
        </w:rPr>
      </w:pPr>
    </w:p>
    <w:p w14:paraId="35C31061" w14:textId="11711755" w:rsidR="007031A3" w:rsidRPr="000D52A6" w:rsidRDefault="007031A3" w:rsidP="00B03C95">
      <w:pPr>
        <w:spacing w:line="360" w:lineRule="auto"/>
        <w:rPr>
          <w:rFonts w:ascii="Calibri" w:hAnsi="Calibri" w:cs="Calibri"/>
          <w:b/>
          <w:bCs/>
          <w:sz w:val="28"/>
          <w:szCs w:val="28"/>
        </w:rPr>
      </w:pPr>
      <w:r w:rsidRPr="000D52A6">
        <w:rPr>
          <w:rFonts w:ascii="Calibri" w:hAnsi="Calibri" w:cs="Calibri"/>
          <w:b/>
          <w:bCs/>
          <w:sz w:val="28"/>
          <w:szCs w:val="28"/>
        </w:rPr>
        <w:lastRenderedPageBreak/>
        <w:t>A TANGLED WEB</w:t>
      </w:r>
    </w:p>
    <w:p w14:paraId="175822BF" w14:textId="77777777" w:rsidR="007031A3" w:rsidRPr="007D2787" w:rsidRDefault="007031A3" w:rsidP="00B03C95">
      <w:pPr>
        <w:spacing w:line="360" w:lineRule="auto"/>
        <w:rPr>
          <w:rFonts w:cs="Calibri"/>
          <w:color w:val="333333"/>
          <w:sz w:val="20"/>
          <w:szCs w:val="20"/>
          <w:shd w:val="clear" w:color="auto" w:fill="FFFFFF"/>
        </w:rPr>
      </w:pPr>
    </w:p>
    <w:p w14:paraId="2B39B422" w14:textId="77777777" w:rsidR="007031A3" w:rsidRPr="00D34542" w:rsidRDefault="007031A3" w:rsidP="00B03C95">
      <w:pPr>
        <w:spacing w:line="360" w:lineRule="auto"/>
        <w:rPr>
          <w:rFonts w:ascii="Calibri" w:hAnsi="Calibri" w:cs="Calibri"/>
          <w:i/>
          <w:iCs/>
          <w:sz w:val="22"/>
          <w:szCs w:val="22"/>
        </w:rPr>
      </w:pPr>
      <w:r w:rsidRPr="00D34542">
        <w:rPr>
          <w:rFonts w:ascii="Calibri" w:hAnsi="Calibri" w:cs="Calibri"/>
          <w:i/>
          <w:iCs/>
          <w:sz w:val="22"/>
          <w:szCs w:val="22"/>
        </w:rPr>
        <w:t>‘an intricate network suggesting something that was formed by weaving or interweaving’</w:t>
      </w:r>
    </w:p>
    <w:p w14:paraId="0D599FB3" w14:textId="77777777" w:rsidR="00D34542" w:rsidRDefault="007031A3" w:rsidP="00B03C95">
      <w:pPr>
        <w:spacing w:line="360" w:lineRule="auto"/>
        <w:rPr>
          <w:rFonts w:ascii="Calibri" w:hAnsi="Calibri" w:cs="Calibri"/>
          <w:sz w:val="22"/>
          <w:szCs w:val="22"/>
        </w:rPr>
      </w:pPr>
      <w:r w:rsidRPr="00D34542">
        <w:rPr>
          <w:rFonts w:ascii="Calibri" w:hAnsi="Calibri" w:cs="Calibri"/>
          <w:i/>
          <w:iCs/>
          <w:sz w:val="22"/>
          <w:szCs w:val="22"/>
        </w:rPr>
        <w:t>‘a fabric (especially a fabric in the process of being woven)’</w:t>
      </w:r>
      <w:r w:rsidR="00D34542">
        <w:rPr>
          <w:rFonts w:ascii="Calibri" w:hAnsi="Calibri" w:cs="Calibri"/>
          <w:sz w:val="22"/>
          <w:szCs w:val="22"/>
        </w:rPr>
        <w:t xml:space="preserve"> </w:t>
      </w:r>
    </w:p>
    <w:p w14:paraId="5FC03F69" w14:textId="33D4FF79" w:rsidR="007031A3" w:rsidRPr="00E16FAD" w:rsidRDefault="00D34542" w:rsidP="00B03C95">
      <w:pPr>
        <w:spacing w:line="360" w:lineRule="auto"/>
        <w:rPr>
          <w:rFonts w:ascii="Calibri" w:hAnsi="Calibri" w:cs="Calibri"/>
          <w:color w:val="000000" w:themeColor="text1"/>
          <w:sz w:val="22"/>
          <w:szCs w:val="22"/>
        </w:rPr>
      </w:pPr>
      <w:r w:rsidRPr="00E16FAD">
        <w:rPr>
          <w:rFonts w:ascii="Calibri" w:hAnsi="Calibri" w:cs="Calibri"/>
          <w:color w:val="000000" w:themeColor="text1"/>
          <w:sz w:val="22"/>
          <w:szCs w:val="22"/>
        </w:rPr>
        <w:t>(vocabulary.com, 2023)</w:t>
      </w:r>
    </w:p>
    <w:p w14:paraId="6408F4FD" w14:textId="77777777" w:rsidR="007031A3" w:rsidRDefault="007031A3" w:rsidP="00B03C95">
      <w:pPr>
        <w:spacing w:line="360" w:lineRule="auto"/>
      </w:pPr>
    </w:p>
    <w:p w14:paraId="46AB8366" w14:textId="77777777" w:rsidR="007031A3" w:rsidRPr="004C3E0C" w:rsidRDefault="007031A3" w:rsidP="00B03C95">
      <w:pPr>
        <w:spacing w:line="360" w:lineRule="auto"/>
        <w:rPr>
          <w:rFonts w:ascii="Calibri" w:hAnsi="Calibri" w:cs="Calibri"/>
          <w:b/>
          <w:bCs/>
        </w:rPr>
      </w:pPr>
      <w:r w:rsidRPr="004C3E0C">
        <w:rPr>
          <w:rFonts w:ascii="Calibri" w:hAnsi="Calibri" w:cs="Calibri"/>
          <w:b/>
          <w:bCs/>
        </w:rPr>
        <w:t>Introduction</w:t>
      </w:r>
    </w:p>
    <w:p w14:paraId="3CDCB2B3" w14:textId="77777777" w:rsidR="007031A3" w:rsidRPr="004C3E0C" w:rsidRDefault="007031A3" w:rsidP="00B03C95">
      <w:pPr>
        <w:spacing w:line="360" w:lineRule="auto"/>
        <w:rPr>
          <w:rFonts w:ascii="Calibri" w:hAnsi="Calibri" w:cs="Calibri"/>
        </w:rPr>
      </w:pPr>
    </w:p>
    <w:p w14:paraId="79C06446" w14:textId="1D16E70A" w:rsidR="007031A3" w:rsidRPr="004C3E0C" w:rsidRDefault="007031A3" w:rsidP="00B03C95">
      <w:pPr>
        <w:spacing w:line="360" w:lineRule="auto"/>
        <w:rPr>
          <w:rFonts w:ascii="Calibri" w:hAnsi="Calibri" w:cs="Calibri"/>
        </w:rPr>
      </w:pPr>
      <w:r w:rsidRPr="004C3E0C">
        <w:rPr>
          <w:rFonts w:ascii="Calibri" w:hAnsi="Calibri" w:cs="Calibri"/>
        </w:rPr>
        <w:t xml:space="preserve">This body of work </w:t>
      </w:r>
      <w:r w:rsidR="00607E30">
        <w:rPr>
          <w:rFonts w:ascii="Calibri" w:hAnsi="Calibri" w:cs="Calibri"/>
        </w:rPr>
        <w:t>engages with</w:t>
      </w:r>
      <w:r w:rsidRPr="004C3E0C">
        <w:rPr>
          <w:rFonts w:ascii="Calibri" w:hAnsi="Calibri" w:cs="Calibri"/>
        </w:rPr>
        <w:t xml:space="preserve"> storytelling, </w:t>
      </w:r>
      <w:r w:rsidR="00315B31" w:rsidRPr="004C3E0C">
        <w:rPr>
          <w:rFonts w:ascii="Calibri" w:hAnsi="Calibri" w:cs="Calibri"/>
        </w:rPr>
        <w:t>history,</w:t>
      </w:r>
      <w:r w:rsidRPr="004C3E0C">
        <w:rPr>
          <w:rFonts w:ascii="Calibri" w:hAnsi="Calibri" w:cs="Calibri"/>
        </w:rPr>
        <w:t xml:space="preserve"> and </w:t>
      </w:r>
      <w:r w:rsidR="00607E30">
        <w:rPr>
          <w:rFonts w:ascii="Calibri" w:hAnsi="Calibri" w:cs="Calibri"/>
        </w:rPr>
        <w:t xml:space="preserve">contemporary </w:t>
      </w:r>
      <w:r w:rsidRPr="004C3E0C">
        <w:rPr>
          <w:rFonts w:ascii="Calibri" w:hAnsi="Calibri" w:cs="Calibri"/>
        </w:rPr>
        <w:t>document</w:t>
      </w:r>
      <w:r w:rsidR="00607E30">
        <w:rPr>
          <w:rFonts w:ascii="Calibri" w:hAnsi="Calibri" w:cs="Calibri"/>
        </w:rPr>
        <w:t>ary in order to explore</w:t>
      </w:r>
      <w:r w:rsidRPr="004C3E0C">
        <w:rPr>
          <w:rFonts w:ascii="Calibri" w:hAnsi="Calibri" w:cs="Calibri"/>
        </w:rPr>
        <w:t xml:space="preserve"> exploitation, wealth, slavery, poverty, power and capitalism. The work is research</w:t>
      </w:r>
      <w:r w:rsidR="00607E30">
        <w:rPr>
          <w:rFonts w:ascii="Calibri" w:hAnsi="Calibri" w:cs="Calibri"/>
        </w:rPr>
        <w:t>-</w:t>
      </w:r>
      <w:r w:rsidRPr="004C3E0C">
        <w:rPr>
          <w:rFonts w:ascii="Calibri" w:hAnsi="Calibri" w:cs="Calibri"/>
        </w:rPr>
        <w:t xml:space="preserve">based, </w:t>
      </w:r>
      <w:r w:rsidR="00607E30">
        <w:rPr>
          <w:rFonts w:ascii="Calibri" w:hAnsi="Calibri" w:cs="Calibri"/>
        </w:rPr>
        <w:t>employing</w:t>
      </w:r>
      <w:r w:rsidRPr="004C3E0C">
        <w:rPr>
          <w:rFonts w:ascii="Calibri" w:hAnsi="Calibri" w:cs="Calibri"/>
        </w:rPr>
        <w:t xml:space="preserve"> archival material and contemporary found images alongside theoretical frameworks and original photographic practice.</w:t>
      </w:r>
      <w:r w:rsidRPr="004C3E0C">
        <w:rPr>
          <w:rStyle w:val="FootnoteReference"/>
          <w:rFonts w:ascii="Calibri" w:hAnsi="Calibri" w:cs="Calibri"/>
        </w:rPr>
        <w:footnoteReference w:id="1"/>
      </w:r>
      <w:r w:rsidRPr="004C3E0C">
        <w:rPr>
          <w:rFonts w:ascii="Calibri" w:hAnsi="Calibri" w:cs="Calibri"/>
        </w:rPr>
        <w:t xml:space="preserve">  The work takes the form of multi-disciplinary storytelling</w:t>
      </w:r>
      <w:r w:rsidR="000D1CDC">
        <w:rPr>
          <w:rFonts w:ascii="Calibri" w:hAnsi="Calibri" w:cs="Calibri"/>
        </w:rPr>
        <w:t>,</w:t>
      </w:r>
      <w:r w:rsidRPr="004C3E0C">
        <w:rPr>
          <w:rFonts w:ascii="Calibri" w:hAnsi="Calibri" w:cs="Calibri"/>
        </w:rPr>
        <w:t xml:space="preserve"> using the methods that fit most creatively within the story’s context, often diverging into practices other than photography. </w:t>
      </w:r>
      <w:r w:rsidR="00607E30">
        <w:rPr>
          <w:rFonts w:ascii="Calibri" w:hAnsi="Calibri" w:cs="Calibri"/>
        </w:rPr>
        <w:t>Multiple approaches</w:t>
      </w:r>
      <w:r w:rsidRPr="004C3E0C">
        <w:rPr>
          <w:rFonts w:ascii="Calibri" w:hAnsi="Calibri" w:cs="Calibri"/>
        </w:rPr>
        <w:t xml:space="preserve"> have been inter-woven to create a visual environment </w:t>
      </w:r>
      <w:r w:rsidR="00607E30">
        <w:rPr>
          <w:rFonts w:ascii="Calibri" w:hAnsi="Calibri" w:cs="Calibri"/>
        </w:rPr>
        <w:t>that includes</w:t>
      </w:r>
      <w:r w:rsidRPr="004C3E0C">
        <w:rPr>
          <w:rFonts w:ascii="Calibri" w:hAnsi="Calibri" w:cs="Calibri"/>
        </w:rPr>
        <w:t xml:space="preserve"> photography, weaving, found and created imagery, printing, </w:t>
      </w:r>
      <w:r w:rsidR="00FA3FAA">
        <w:rPr>
          <w:rFonts w:ascii="Calibri" w:hAnsi="Calibri" w:cs="Calibri"/>
        </w:rPr>
        <w:t>performance</w:t>
      </w:r>
      <w:r w:rsidRPr="004C3E0C">
        <w:rPr>
          <w:rFonts w:ascii="Calibri" w:hAnsi="Calibri" w:cs="Calibri"/>
        </w:rPr>
        <w:t xml:space="preserve">, site rubbings, video and sound, to link a hidden history into modern day practices. </w:t>
      </w:r>
    </w:p>
    <w:p w14:paraId="64F62953" w14:textId="77777777" w:rsidR="00315B31" w:rsidRDefault="00315B31" w:rsidP="00B03C95">
      <w:pPr>
        <w:spacing w:line="360" w:lineRule="auto"/>
        <w:rPr>
          <w:rFonts w:ascii="Calibri" w:hAnsi="Calibri" w:cs="Calibri"/>
        </w:rPr>
      </w:pPr>
    </w:p>
    <w:p w14:paraId="64D3DD2B" w14:textId="26B0430C" w:rsidR="007031A3" w:rsidRPr="004C3E0C" w:rsidRDefault="007031A3" w:rsidP="00B03C95">
      <w:pPr>
        <w:spacing w:line="360" w:lineRule="auto"/>
        <w:rPr>
          <w:rFonts w:ascii="Calibri" w:hAnsi="Calibri" w:cs="Calibri"/>
        </w:rPr>
      </w:pPr>
      <w:r w:rsidRPr="004C3E0C">
        <w:rPr>
          <w:rFonts w:ascii="Calibri" w:hAnsi="Calibri" w:cs="Calibri"/>
        </w:rPr>
        <w:t>Whilst exploring wider Welsh links to slavery</w:t>
      </w:r>
      <w:r w:rsidR="00315B31">
        <w:rPr>
          <w:rFonts w:ascii="Calibri" w:hAnsi="Calibri" w:cs="Calibri"/>
        </w:rPr>
        <w:t>,</w:t>
      </w:r>
      <w:r w:rsidRPr="004C3E0C">
        <w:rPr>
          <w:rFonts w:ascii="Calibri" w:hAnsi="Calibri" w:cs="Calibri"/>
        </w:rPr>
        <w:t xml:space="preserve"> the work focuse</w:t>
      </w:r>
      <w:r w:rsidR="00607E30">
        <w:rPr>
          <w:rFonts w:ascii="Calibri" w:hAnsi="Calibri" w:cs="Calibri"/>
        </w:rPr>
        <w:t>s</w:t>
      </w:r>
      <w:r w:rsidRPr="004C3E0C">
        <w:rPr>
          <w:rFonts w:ascii="Calibri" w:hAnsi="Calibri" w:cs="Calibri"/>
        </w:rPr>
        <w:t xml:space="preserve"> on the production of a rough plain cloth produced in mid-Wales</w:t>
      </w:r>
      <w:r w:rsidR="000D52A6" w:rsidRPr="004C3E0C">
        <w:rPr>
          <w:rFonts w:ascii="Calibri" w:hAnsi="Calibri" w:cs="Calibri"/>
        </w:rPr>
        <w:t xml:space="preserve"> and exported</w:t>
      </w:r>
      <w:r w:rsidRPr="004C3E0C">
        <w:rPr>
          <w:rFonts w:ascii="Calibri" w:hAnsi="Calibri" w:cs="Calibri"/>
        </w:rPr>
        <w:t xml:space="preserve"> in vast quantities to the West Indies</w:t>
      </w:r>
      <w:r w:rsidR="000D52A6" w:rsidRPr="004C3E0C">
        <w:rPr>
          <w:rFonts w:ascii="Calibri" w:hAnsi="Calibri" w:cs="Calibri"/>
        </w:rPr>
        <w:t>,</w:t>
      </w:r>
      <w:r w:rsidRPr="004C3E0C">
        <w:rPr>
          <w:rFonts w:ascii="Calibri" w:hAnsi="Calibri" w:cs="Calibri"/>
        </w:rPr>
        <w:t xml:space="preserve"> from the late 1600’s to the early 1800’s</w:t>
      </w:r>
      <w:r w:rsidR="00607E30">
        <w:rPr>
          <w:rFonts w:ascii="Calibri" w:hAnsi="Calibri" w:cs="Calibri"/>
        </w:rPr>
        <w:t>. This cloth was</w:t>
      </w:r>
      <w:r w:rsidRPr="004C3E0C">
        <w:rPr>
          <w:rFonts w:ascii="Calibri" w:hAnsi="Calibri" w:cs="Calibri"/>
        </w:rPr>
        <w:t xml:space="preserve"> known locally as ‘webs’ or</w:t>
      </w:r>
      <w:r w:rsidR="00315B31">
        <w:rPr>
          <w:rFonts w:ascii="Calibri" w:hAnsi="Calibri" w:cs="Calibri"/>
        </w:rPr>
        <w:t>,</w:t>
      </w:r>
      <w:r w:rsidRPr="004C3E0C">
        <w:rPr>
          <w:rFonts w:ascii="Calibri" w:hAnsi="Calibri" w:cs="Calibri"/>
        </w:rPr>
        <w:t xml:space="preserve"> in Welsh</w:t>
      </w:r>
      <w:r w:rsidR="00315B31">
        <w:rPr>
          <w:rFonts w:ascii="Calibri" w:hAnsi="Calibri" w:cs="Calibri"/>
        </w:rPr>
        <w:t>,</w:t>
      </w:r>
      <w:r w:rsidRPr="004C3E0C">
        <w:rPr>
          <w:rFonts w:ascii="Calibri" w:hAnsi="Calibri" w:cs="Calibri"/>
        </w:rPr>
        <w:t xml:space="preserve"> ‘gwe’</w:t>
      </w:r>
      <w:r w:rsidR="000D52A6" w:rsidRPr="004C3E0C">
        <w:rPr>
          <w:rFonts w:ascii="Calibri" w:hAnsi="Calibri" w:cs="Calibri"/>
        </w:rPr>
        <w:t xml:space="preserve"> and more widely as Brethyn Cartref (home cloth), Welsh Plains or ‘negro cloth’</w:t>
      </w:r>
      <w:r w:rsidRPr="004C3E0C">
        <w:rPr>
          <w:rFonts w:ascii="Calibri" w:hAnsi="Calibri" w:cs="Calibri"/>
        </w:rPr>
        <w:t xml:space="preserve">. The cloth was used </w:t>
      </w:r>
      <w:r w:rsidR="000D52A6" w:rsidRPr="004C3E0C">
        <w:rPr>
          <w:rFonts w:ascii="Calibri" w:hAnsi="Calibri" w:cs="Calibri"/>
        </w:rPr>
        <w:t xml:space="preserve">mainly </w:t>
      </w:r>
      <w:r w:rsidRPr="004C3E0C">
        <w:rPr>
          <w:rFonts w:ascii="Calibri" w:hAnsi="Calibri" w:cs="Calibri"/>
        </w:rPr>
        <w:t>to clothe enslave</w:t>
      </w:r>
      <w:r w:rsidR="000D52A6" w:rsidRPr="004C3E0C">
        <w:rPr>
          <w:rFonts w:ascii="Calibri" w:hAnsi="Calibri" w:cs="Calibri"/>
        </w:rPr>
        <w:t>d</w:t>
      </w:r>
      <w:r w:rsidRPr="004C3E0C">
        <w:rPr>
          <w:rFonts w:ascii="Calibri" w:hAnsi="Calibri" w:cs="Calibri"/>
        </w:rPr>
        <w:t xml:space="preserve"> people</w:t>
      </w:r>
      <w:r w:rsidR="000D52A6" w:rsidRPr="004C3E0C">
        <w:rPr>
          <w:rFonts w:ascii="Calibri" w:hAnsi="Calibri" w:cs="Calibri"/>
        </w:rPr>
        <w:t xml:space="preserve"> between 1650 and 1830</w:t>
      </w:r>
      <w:r w:rsidRPr="004C3E0C">
        <w:rPr>
          <w:rFonts w:ascii="Calibri" w:hAnsi="Calibri" w:cs="Calibri"/>
        </w:rPr>
        <w:t>.</w:t>
      </w:r>
    </w:p>
    <w:p w14:paraId="2ED8B1AF" w14:textId="77777777" w:rsidR="000D52A6" w:rsidRPr="004C3E0C" w:rsidRDefault="000D52A6" w:rsidP="00B03C95">
      <w:pPr>
        <w:spacing w:line="360" w:lineRule="auto"/>
        <w:rPr>
          <w:rFonts w:ascii="Calibri" w:hAnsi="Calibri" w:cs="Calibri"/>
        </w:rPr>
      </w:pPr>
    </w:p>
    <w:p w14:paraId="068BBA76" w14:textId="7CFEAC60" w:rsidR="00D34542" w:rsidRDefault="000D52A6" w:rsidP="00B03C95">
      <w:pPr>
        <w:spacing w:line="360" w:lineRule="auto"/>
        <w:rPr>
          <w:rFonts w:ascii="Calibri" w:hAnsi="Calibri" w:cs="Calibri"/>
        </w:rPr>
      </w:pPr>
      <w:r w:rsidRPr="004C3E0C">
        <w:rPr>
          <w:rFonts w:ascii="Calibri" w:hAnsi="Calibri" w:cs="Calibri"/>
        </w:rPr>
        <w:t>In 1690</w:t>
      </w:r>
      <w:r w:rsidR="00607E30">
        <w:rPr>
          <w:rFonts w:ascii="Calibri" w:hAnsi="Calibri" w:cs="Calibri"/>
        </w:rPr>
        <w:t>,</w:t>
      </w:r>
      <w:r w:rsidRPr="004C3E0C">
        <w:rPr>
          <w:rFonts w:ascii="Calibri" w:hAnsi="Calibri" w:cs="Calibri"/>
        </w:rPr>
        <w:t xml:space="preserve"> it is estimated that 388,000 yards of this cloth was made, in the historical counties of Merionethshire and Montgomeryshire, mostly on looms in houses or sheds called tai gwydd (loom house). In 1750</w:t>
      </w:r>
      <w:r w:rsidR="000D1CDC">
        <w:rPr>
          <w:rFonts w:ascii="Calibri" w:hAnsi="Calibri" w:cs="Calibri"/>
        </w:rPr>
        <w:t>,</w:t>
      </w:r>
      <w:r w:rsidRPr="004C3E0C">
        <w:rPr>
          <w:rFonts w:ascii="Calibri" w:hAnsi="Calibri" w:cs="Calibri"/>
        </w:rPr>
        <w:t xml:space="preserve"> the production increased to 1,980,000 yards and at its peak in 1812 to 7,736,000 yards. </w:t>
      </w:r>
      <w:r w:rsidRPr="0062535D">
        <w:rPr>
          <w:rFonts w:ascii="Calibri" w:hAnsi="Calibri" w:cs="Calibri"/>
        </w:rPr>
        <w:t>(</w:t>
      </w:r>
      <w:r w:rsidR="0062535D" w:rsidRPr="0062535D">
        <w:rPr>
          <w:rFonts w:ascii="Calibri" w:hAnsi="Calibri" w:cs="Calibri"/>
        </w:rPr>
        <w:t>Evans, C. 2019</w:t>
      </w:r>
      <w:r w:rsidRPr="0062535D">
        <w:rPr>
          <w:rFonts w:ascii="Calibri" w:hAnsi="Calibri" w:cs="Calibri"/>
        </w:rPr>
        <w:t>).</w:t>
      </w:r>
      <w:r w:rsidRPr="004C3E0C">
        <w:rPr>
          <w:rFonts w:ascii="Calibri" w:hAnsi="Calibri" w:cs="Calibri"/>
        </w:rPr>
        <w:t xml:space="preserve"> Giving some context to these figures, over 8 miles a month was woven at its height to meet the demand of the rising </w:t>
      </w:r>
      <w:r w:rsidR="00315B31" w:rsidRPr="004C3E0C">
        <w:rPr>
          <w:rFonts w:ascii="Calibri" w:hAnsi="Calibri" w:cs="Calibri"/>
        </w:rPr>
        <w:t>enslaved</w:t>
      </w:r>
      <w:r w:rsidR="00315B31">
        <w:rPr>
          <w:rFonts w:ascii="Calibri" w:hAnsi="Calibri" w:cs="Calibri"/>
        </w:rPr>
        <w:t xml:space="preserve"> </w:t>
      </w:r>
      <w:r w:rsidRPr="004C3E0C">
        <w:rPr>
          <w:rFonts w:ascii="Calibri" w:hAnsi="Calibri" w:cs="Calibri"/>
        </w:rPr>
        <w:t xml:space="preserve">population of the West Indies, which rose from 87,000 to 743,000 over the same period </w:t>
      </w:r>
      <w:r w:rsidRPr="0062535D">
        <w:rPr>
          <w:rFonts w:ascii="Calibri" w:hAnsi="Calibri" w:cs="Calibri"/>
        </w:rPr>
        <w:t>(</w:t>
      </w:r>
      <w:r w:rsidR="0062535D" w:rsidRPr="0062535D">
        <w:rPr>
          <w:rFonts w:ascii="Calibri" w:hAnsi="Calibri" w:cs="Calibri"/>
        </w:rPr>
        <w:t>Evans, 2021, p. 49</w:t>
      </w:r>
      <w:r w:rsidRPr="0062535D">
        <w:rPr>
          <w:rFonts w:ascii="Calibri" w:hAnsi="Calibri" w:cs="Calibri"/>
        </w:rPr>
        <w:t>).</w:t>
      </w:r>
      <w:r w:rsidRPr="004C3E0C">
        <w:rPr>
          <w:rFonts w:ascii="Calibri" w:hAnsi="Calibri" w:cs="Calibri"/>
        </w:rPr>
        <w:t xml:space="preserve"> There is </w:t>
      </w:r>
      <w:r w:rsidR="00607E30">
        <w:rPr>
          <w:rFonts w:ascii="Calibri" w:hAnsi="Calibri" w:cs="Calibri"/>
        </w:rPr>
        <w:t xml:space="preserve">very </w:t>
      </w:r>
      <w:r w:rsidRPr="004C3E0C">
        <w:rPr>
          <w:rFonts w:ascii="Calibri" w:hAnsi="Calibri" w:cs="Calibri"/>
        </w:rPr>
        <w:t xml:space="preserve">little evidence left of this industry, </w:t>
      </w:r>
      <w:r w:rsidR="00607E30">
        <w:rPr>
          <w:rFonts w:ascii="Calibri" w:hAnsi="Calibri" w:cs="Calibri"/>
        </w:rPr>
        <w:t xml:space="preserve">just </w:t>
      </w:r>
      <w:r w:rsidRPr="004C3E0C">
        <w:rPr>
          <w:rFonts w:ascii="Calibri" w:hAnsi="Calibri" w:cs="Calibri"/>
        </w:rPr>
        <w:t>a few derelict pandys remain.</w:t>
      </w:r>
    </w:p>
    <w:p w14:paraId="10305BCF" w14:textId="5BA93CBB" w:rsidR="007031A3" w:rsidRPr="00B03C95" w:rsidRDefault="007031A3" w:rsidP="00B03C95">
      <w:pPr>
        <w:spacing w:line="360" w:lineRule="auto"/>
        <w:rPr>
          <w:rFonts w:ascii="Calibri" w:hAnsi="Calibri" w:cs="Calibri"/>
        </w:rPr>
      </w:pPr>
      <w:r w:rsidRPr="004C3E0C">
        <w:rPr>
          <w:rFonts w:ascii="Calibri" w:hAnsi="Calibri" w:cs="Calibri"/>
          <w:b/>
          <w:bCs/>
        </w:rPr>
        <w:lastRenderedPageBreak/>
        <w:t>Methodology</w:t>
      </w:r>
    </w:p>
    <w:p w14:paraId="2A3ED46A" w14:textId="77777777" w:rsidR="007031A3" w:rsidRPr="004C3E0C" w:rsidRDefault="007031A3" w:rsidP="00B03C95">
      <w:pPr>
        <w:spacing w:line="360" w:lineRule="auto"/>
        <w:rPr>
          <w:rFonts w:ascii="Calibri" w:hAnsi="Calibri" w:cs="Calibri"/>
        </w:rPr>
      </w:pPr>
    </w:p>
    <w:p w14:paraId="15AA8C74" w14:textId="6CB5928C" w:rsidR="000D52A6" w:rsidRPr="004C3E0C" w:rsidRDefault="007031A3" w:rsidP="00B03C95">
      <w:pPr>
        <w:spacing w:line="360" w:lineRule="auto"/>
        <w:rPr>
          <w:rFonts w:ascii="Calibri" w:hAnsi="Calibri" w:cs="Calibri"/>
        </w:rPr>
      </w:pPr>
      <w:r w:rsidRPr="004C3E0C">
        <w:rPr>
          <w:rFonts w:ascii="Calibri" w:hAnsi="Calibri" w:cs="Calibri"/>
        </w:rPr>
        <w:t>For this written piece a variety of sources have been used but the central body is in narrative form,</w:t>
      </w:r>
      <w:r w:rsidR="0062535D">
        <w:rPr>
          <w:rFonts w:ascii="Calibri" w:hAnsi="Calibri" w:cs="Calibri"/>
        </w:rPr>
        <w:t xml:space="preserve"> </w:t>
      </w:r>
      <w:r w:rsidRPr="004C3E0C">
        <w:rPr>
          <w:rFonts w:ascii="Calibri" w:hAnsi="Calibri" w:cs="Calibri"/>
        </w:rPr>
        <w:t>inspired by the work of Saidiya Hartman</w:t>
      </w:r>
      <w:r w:rsidR="00607E30">
        <w:rPr>
          <w:rFonts w:ascii="Calibri" w:hAnsi="Calibri" w:cs="Calibri"/>
        </w:rPr>
        <w:t xml:space="preserve"> and the </w:t>
      </w:r>
      <w:r w:rsidRPr="004C3E0C">
        <w:rPr>
          <w:rFonts w:ascii="Calibri" w:hAnsi="Calibri" w:cs="Calibri"/>
        </w:rPr>
        <w:t>methodology</w:t>
      </w:r>
      <w:r w:rsidR="00607E30">
        <w:rPr>
          <w:rFonts w:ascii="Calibri" w:hAnsi="Calibri" w:cs="Calibri"/>
        </w:rPr>
        <w:t xml:space="preserve"> </w:t>
      </w:r>
      <w:r w:rsidRPr="004C3E0C">
        <w:rPr>
          <w:rFonts w:ascii="Calibri" w:hAnsi="Calibri" w:cs="Calibri"/>
        </w:rPr>
        <w:t xml:space="preserve">that she describes as </w:t>
      </w:r>
      <w:r w:rsidRPr="00E16FAD">
        <w:rPr>
          <w:rFonts w:ascii="Calibri" w:hAnsi="Calibri" w:cs="Calibri"/>
          <w:i/>
          <w:iCs/>
          <w:color w:val="000000" w:themeColor="text1"/>
        </w:rPr>
        <w:t>critical fabulation</w:t>
      </w:r>
      <w:r w:rsidR="0072607D" w:rsidRPr="004C3E0C">
        <w:rPr>
          <w:rFonts w:ascii="Calibri" w:hAnsi="Calibri" w:cs="Calibri"/>
        </w:rPr>
        <w:t>.</w:t>
      </w:r>
      <w:r w:rsidRPr="004C3E0C">
        <w:rPr>
          <w:rStyle w:val="FootnoteReference"/>
          <w:rFonts w:ascii="Calibri" w:hAnsi="Calibri" w:cs="Calibri"/>
        </w:rPr>
        <w:footnoteReference w:id="2"/>
      </w:r>
      <w:r w:rsidRPr="004C3E0C">
        <w:rPr>
          <w:rFonts w:ascii="Calibri" w:hAnsi="Calibri" w:cs="Calibri"/>
        </w:rPr>
        <w:t xml:space="preserve">  </w:t>
      </w:r>
      <w:r w:rsidR="00607E30">
        <w:rPr>
          <w:rFonts w:ascii="Calibri" w:hAnsi="Calibri" w:cs="Calibri"/>
        </w:rPr>
        <w:t>Historical and contextual research, p</w:t>
      </w:r>
      <w:r w:rsidRPr="004C3E0C">
        <w:rPr>
          <w:rFonts w:ascii="Calibri" w:hAnsi="Calibri" w:cs="Calibri"/>
        </w:rPr>
        <w:t>ersonal experience in the field, weaving cloth for the performance element of the exhibition</w:t>
      </w:r>
      <w:r w:rsidR="000D52A6" w:rsidRPr="004C3E0C">
        <w:rPr>
          <w:rFonts w:ascii="Calibri" w:hAnsi="Calibri" w:cs="Calibri"/>
        </w:rPr>
        <w:t>,</w:t>
      </w:r>
      <w:r w:rsidRPr="004C3E0C">
        <w:rPr>
          <w:rFonts w:ascii="Calibri" w:hAnsi="Calibri" w:cs="Calibri"/>
        </w:rPr>
        <w:t xml:space="preserve"> all contribute </w:t>
      </w:r>
      <w:r w:rsidR="000D52A6" w:rsidRPr="004C3E0C">
        <w:rPr>
          <w:rFonts w:ascii="Calibri" w:hAnsi="Calibri" w:cs="Calibri"/>
        </w:rPr>
        <w:t xml:space="preserve">to </w:t>
      </w:r>
      <w:r w:rsidRPr="004C3E0C">
        <w:rPr>
          <w:rFonts w:ascii="Calibri" w:hAnsi="Calibri" w:cs="Calibri"/>
        </w:rPr>
        <w:t xml:space="preserve">the </w:t>
      </w:r>
      <w:r w:rsidR="00315B31" w:rsidRPr="004C3E0C">
        <w:rPr>
          <w:rFonts w:ascii="Calibri" w:hAnsi="Calibri" w:cs="Calibri"/>
        </w:rPr>
        <w:t>methodology.</w:t>
      </w:r>
      <w:r w:rsidRPr="004C3E0C">
        <w:rPr>
          <w:rFonts w:ascii="Calibri" w:hAnsi="Calibri" w:cs="Calibri"/>
        </w:rPr>
        <w:t xml:space="preserve">  As the work is about telling a story to uncover a </w:t>
      </w:r>
      <w:r w:rsidR="00315B31" w:rsidRPr="004C3E0C">
        <w:rPr>
          <w:rFonts w:ascii="Calibri" w:hAnsi="Calibri" w:cs="Calibri"/>
        </w:rPr>
        <w:t>little-known</w:t>
      </w:r>
      <w:r w:rsidRPr="004C3E0C">
        <w:rPr>
          <w:rFonts w:ascii="Calibri" w:hAnsi="Calibri" w:cs="Calibri"/>
        </w:rPr>
        <w:t xml:space="preserve"> history in Wales, it felt appropriate to continue, in part, </w:t>
      </w:r>
      <w:r w:rsidR="00607E30">
        <w:rPr>
          <w:rFonts w:ascii="Calibri" w:hAnsi="Calibri" w:cs="Calibri"/>
        </w:rPr>
        <w:t xml:space="preserve">through </w:t>
      </w:r>
      <w:r w:rsidRPr="004C3E0C">
        <w:rPr>
          <w:rFonts w:ascii="Calibri" w:hAnsi="Calibri" w:cs="Calibri"/>
        </w:rPr>
        <w:t>creating a narrative.</w:t>
      </w:r>
      <w:r w:rsidR="00FA3FAA">
        <w:rPr>
          <w:rFonts w:ascii="Calibri" w:hAnsi="Calibri" w:cs="Calibri"/>
        </w:rPr>
        <w:t xml:space="preserve"> </w:t>
      </w:r>
      <w:r w:rsidRPr="004C3E0C">
        <w:rPr>
          <w:rFonts w:ascii="Calibri" w:hAnsi="Calibri" w:cs="Calibri"/>
        </w:rPr>
        <w:t>Story telling is fundamental to humans and the narrative of personal experience gives us context and meaning.</w:t>
      </w:r>
      <w:r w:rsidRPr="004C3E0C">
        <w:rPr>
          <w:rStyle w:val="FootnoteReference"/>
          <w:rFonts w:ascii="Calibri" w:hAnsi="Calibri" w:cs="Calibri"/>
        </w:rPr>
        <w:footnoteReference w:id="3"/>
      </w:r>
    </w:p>
    <w:p w14:paraId="4ADAF2D1" w14:textId="77777777" w:rsidR="007031A3" w:rsidRPr="004C3E0C" w:rsidRDefault="007031A3" w:rsidP="00B03C95">
      <w:pPr>
        <w:spacing w:line="360" w:lineRule="auto"/>
        <w:rPr>
          <w:rFonts w:ascii="Calibri" w:hAnsi="Calibri" w:cs="Calibri"/>
        </w:rPr>
      </w:pPr>
      <w:r w:rsidRPr="004C3E0C">
        <w:rPr>
          <w:rFonts w:ascii="Calibri" w:hAnsi="Calibri" w:cs="Calibri"/>
        </w:rPr>
        <w:t xml:space="preserve">  </w:t>
      </w:r>
    </w:p>
    <w:p w14:paraId="4CA20A00" w14:textId="14F49ED7" w:rsidR="007031A3" w:rsidRPr="004C3E0C" w:rsidRDefault="007031A3" w:rsidP="00B03C95">
      <w:pPr>
        <w:spacing w:line="360" w:lineRule="auto"/>
        <w:rPr>
          <w:rFonts w:ascii="Calibri" w:hAnsi="Calibri" w:cs="Calibri"/>
        </w:rPr>
      </w:pPr>
      <w:r w:rsidRPr="00E16FAD">
        <w:rPr>
          <w:rFonts w:ascii="Calibri" w:hAnsi="Calibri" w:cs="Calibri"/>
          <w:i/>
          <w:iCs/>
          <w:color w:val="000000" w:themeColor="text1"/>
        </w:rPr>
        <w:t>Critical fabulation</w:t>
      </w:r>
      <w:r w:rsidRPr="00E16FAD">
        <w:rPr>
          <w:rFonts w:ascii="Calibri" w:hAnsi="Calibri" w:cs="Calibri"/>
          <w:color w:val="000000" w:themeColor="text1"/>
        </w:rPr>
        <w:t xml:space="preserve"> </w:t>
      </w:r>
      <w:r w:rsidRPr="004C3E0C">
        <w:rPr>
          <w:rFonts w:ascii="Calibri" w:hAnsi="Calibri" w:cs="Calibri"/>
        </w:rPr>
        <w:t xml:space="preserve">searches and researches the records to find those omissions that may have been deliberately or accidently lost. The gaps that cannot be filled </w:t>
      </w:r>
      <w:r w:rsidR="00FA3FAA">
        <w:rPr>
          <w:rFonts w:ascii="Calibri" w:hAnsi="Calibri" w:cs="Calibri"/>
        </w:rPr>
        <w:t>through</w:t>
      </w:r>
      <w:r w:rsidRPr="004C3E0C">
        <w:rPr>
          <w:rFonts w:ascii="Calibri" w:hAnsi="Calibri" w:cs="Calibri"/>
        </w:rPr>
        <w:t xml:space="preserve"> research are filled with speculative narrative, created by the historian or artist, giving voice to the blanks or erasures in the record. This concept translates into the telling of the story through both written and artistic practices, using materials and exploration, as here, to animate the historical record. </w:t>
      </w:r>
      <w:r w:rsidR="00315B31" w:rsidRPr="00E16FAD">
        <w:rPr>
          <w:rFonts w:ascii="Calibri" w:hAnsi="Calibri" w:cs="Calibri"/>
          <w:color w:val="000000" w:themeColor="text1"/>
        </w:rPr>
        <w:t>N</w:t>
      </w:r>
      <w:r w:rsidRPr="00E16FAD">
        <w:rPr>
          <w:rFonts w:ascii="Calibri" w:hAnsi="Calibri" w:cs="Calibri"/>
          <w:color w:val="000000" w:themeColor="text1"/>
        </w:rPr>
        <w:t xml:space="preserve">arrative </w:t>
      </w:r>
      <w:r w:rsidRPr="004C3E0C">
        <w:rPr>
          <w:rFonts w:ascii="Calibri" w:hAnsi="Calibri" w:cs="Calibri"/>
        </w:rPr>
        <w:t>accounts from local historians</w:t>
      </w:r>
      <w:r w:rsidR="00315B31">
        <w:rPr>
          <w:rFonts w:ascii="Calibri" w:hAnsi="Calibri" w:cs="Calibri"/>
        </w:rPr>
        <w:t xml:space="preserve"> </w:t>
      </w:r>
      <w:r w:rsidR="00315B31" w:rsidRPr="00E16FAD">
        <w:rPr>
          <w:rFonts w:ascii="Calibri" w:hAnsi="Calibri" w:cs="Calibri"/>
          <w:color w:val="000000" w:themeColor="text1"/>
        </w:rPr>
        <w:t>have been used</w:t>
      </w:r>
      <w:r w:rsidRPr="00E16FAD">
        <w:rPr>
          <w:rFonts w:ascii="Calibri" w:hAnsi="Calibri" w:cs="Calibri"/>
          <w:color w:val="000000" w:themeColor="text1"/>
        </w:rPr>
        <w:t xml:space="preserve">, </w:t>
      </w:r>
      <w:r w:rsidR="00315B31" w:rsidRPr="00E16FAD">
        <w:rPr>
          <w:rFonts w:ascii="Calibri" w:hAnsi="Calibri" w:cs="Calibri"/>
          <w:color w:val="000000" w:themeColor="text1"/>
        </w:rPr>
        <w:t xml:space="preserve">as have </w:t>
      </w:r>
      <w:r w:rsidRPr="004C3E0C">
        <w:rPr>
          <w:rFonts w:ascii="Calibri" w:hAnsi="Calibri" w:cs="Calibri"/>
        </w:rPr>
        <w:t>records and images from national and local archives, historical and contemporary non-fiction and fiction</w:t>
      </w:r>
      <w:r w:rsidR="00315B31">
        <w:rPr>
          <w:rFonts w:ascii="Calibri" w:hAnsi="Calibri" w:cs="Calibri"/>
        </w:rPr>
        <w:t xml:space="preserve">, </w:t>
      </w:r>
      <w:r w:rsidRPr="004C3E0C">
        <w:rPr>
          <w:rFonts w:ascii="Calibri" w:hAnsi="Calibri" w:cs="Calibri"/>
        </w:rPr>
        <w:t>and ultimately</w:t>
      </w:r>
      <w:r w:rsidR="00315B31">
        <w:rPr>
          <w:rFonts w:ascii="Calibri" w:hAnsi="Calibri" w:cs="Calibri"/>
        </w:rPr>
        <w:t>,</w:t>
      </w:r>
      <w:r w:rsidRPr="004C3E0C">
        <w:rPr>
          <w:rFonts w:ascii="Calibri" w:hAnsi="Calibri" w:cs="Calibri"/>
        </w:rPr>
        <w:t xml:space="preserve"> the artist</w:t>
      </w:r>
      <w:r w:rsidR="00315B31">
        <w:rPr>
          <w:rFonts w:ascii="Calibri" w:hAnsi="Calibri" w:cs="Calibri"/>
        </w:rPr>
        <w:t>’</w:t>
      </w:r>
      <w:r w:rsidRPr="004C3E0C">
        <w:rPr>
          <w:rFonts w:ascii="Calibri" w:hAnsi="Calibri" w:cs="Calibri"/>
        </w:rPr>
        <w:t>s own images and artefacts.</w:t>
      </w:r>
    </w:p>
    <w:p w14:paraId="7F66862D" w14:textId="77777777" w:rsidR="007031A3" w:rsidRPr="004C3E0C" w:rsidRDefault="007031A3" w:rsidP="00B03C95">
      <w:pPr>
        <w:spacing w:line="360" w:lineRule="auto"/>
        <w:rPr>
          <w:rFonts w:ascii="Calibri" w:hAnsi="Calibri" w:cs="Calibri"/>
        </w:rPr>
      </w:pPr>
      <w:r w:rsidRPr="004C3E0C">
        <w:rPr>
          <w:rFonts w:ascii="Calibri" w:hAnsi="Calibri" w:cs="Calibri"/>
        </w:rPr>
        <w:t xml:space="preserve"> </w:t>
      </w:r>
    </w:p>
    <w:p w14:paraId="1B3666EF" w14:textId="4F9DAB86" w:rsidR="007031A3" w:rsidRPr="004C3E0C" w:rsidRDefault="007031A3" w:rsidP="00B03C95">
      <w:pPr>
        <w:spacing w:line="360" w:lineRule="auto"/>
        <w:rPr>
          <w:rFonts w:ascii="Calibri" w:hAnsi="Calibri" w:cs="Calibri"/>
        </w:rPr>
      </w:pPr>
      <w:r w:rsidRPr="004C3E0C">
        <w:rPr>
          <w:rFonts w:ascii="Calibri" w:hAnsi="Calibri" w:cs="Calibri"/>
        </w:rPr>
        <w:t>The concept of historiography takes a critical look at the writing of history. Who wrote the historical record, who had the power of the pen, what parts of history have been erased or silenced</w:t>
      </w:r>
      <w:r w:rsidR="00931975" w:rsidRPr="00931975">
        <w:rPr>
          <w:rFonts w:ascii="Calibri" w:hAnsi="Calibri" w:cs="Calibri"/>
          <w:color w:val="000000" w:themeColor="text1"/>
        </w:rPr>
        <w:t>?</w:t>
      </w:r>
      <w:r w:rsidR="00931975">
        <w:rPr>
          <w:rFonts w:ascii="Calibri" w:hAnsi="Calibri" w:cs="Calibri"/>
          <w:color w:val="FF0000"/>
        </w:rPr>
        <w:t xml:space="preserve"> </w:t>
      </w:r>
      <w:r w:rsidRPr="00842D42">
        <w:rPr>
          <w:rFonts w:ascii="Calibri" w:hAnsi="Calibri" w:cs="Calibri"/>
          <w:color w:val="FF0000"/>
        </w:rPr>
        <w:t xml:space="preserve"> </w:t>
      </w:r>
      <w:r w:rsidRPr="004C3E0C">
        <w:rPr>
          <w:rFonts w:ascii="Calibri" w:hAnsi="Calibri" w:cs="Calibri"/>
        </w:rPr>
        <w:t>It is common to find the history of monarchy and wealthy families and rare to find the voice and history of ignoble people, the enslaved, paupers and peasants. Here in Wales</w:t>
      </w:r>
      <w:r w:rsidR="00315B31">
        <w:rPr>
          <w:rFonts w:ascii="Calibri" w:hAnsi="Calibri" w:cs="Calibri"/>
        </w:rPr>
        <w:t>,</w:t>
      </w:r>
      <w:r w:rsidRPr="004C3E0C">
        <w:rPr>
          <w:rFonts w:ascii="Calibri" w:hAnsi="Calibri" w:cs="Calibri"/>
        </w:rPr>
        <w:t xml:space="preserve"> the record of </w:t>
      </w:r>
      <w:r w:rsidR="000D52A6" w:rsidRPr="004C3E0C">
        <w:rPr>
          <w:rFonts w:ascii="Calibri" w:hAnsi="Calibri" w:cs="Calibri"/>
        </w:rPr>
        <w:t xml:space="preserve">the </w:t>
      </w:r>
      <w:r w:rsidRPr="004C3E0C">
        <w:rPr>
          <w:rFonts w:ascii="Calibri" w:hAnsi="Calibri" w:cs="Calibri"/>
        </w:rPr>
        <w:t xml:space="preserve">involvement </w:t>
      </w:r>
      <w:r w:rsidR="000D52A6" w:rsidRPr="004C3E0C">
        <w:rPr>
          <w:rFonts w:ascii="Calibri" w:hAnsi="Calibri" w:cs="Calibri"/>
        </w:rPr>
        <w:t xml:space="preserve">of weaving </w:t>
      </w:r>
      <w:r w:rsidRPr="004C3E0C">
        <w:rPr>
          <w:rFonts w:ascii="Calibri" w:hAnsi="Calibri" w:cs="Calibri"/>
        </w:rPr>
        <w:t>in trans</w:t>
      </w:r>
      <w:r w:rsidR="00FA3FAA">
        <w:rPr>
          <w:rFonts w:ascii="Calibri" w:hAnsi="Calibri" w:cs="Calibri"/>
        </w:rPr>
        <w:t>-A</w:t>
      </w:r>
      <w:r w:rsidRPr="004C3E0C">
        <w:rPr>
          <w:rFonts w:ascii="Calibri" w:hAnsi="Calibri" w:cs="Calibri"/>
        </w:rPr>
        <w:t xml:space="preserve">tlantic slavery seems to have </w:t>
      </w:r>
      <w:r w:rsidR="00842D42" w:rsidRPr="00E16FAD">
        <w:rPr>
          <w:rFonts w:ascii="Calibri" w:hAnsi="Calibri" w:cs="Calibri"/>
          <w:color w:val="000000" w:themeColor="text1"/>
        </w:rPr>
        <w:t>undergone</w:t>
      </w:r>
      <w:r w:rsidRPr="004C3E0C">
        <w:rPr>
          <w:rFonts w:ascii="Calibri" w:hAnsi="Calibri" w:cs="Calibri"/>
        </w:rPr>
        <w:t xml:space="preserve"> erasure</w:t>
      </w:r>
      <w:r w:rsidR="000D52A6" w:rsidRPr="004C3E0C">
        <w:rPr>
          <w:rFonts w:ascii="Calibri" w:hAnsi="Calibri" w:cs="Calibri"/>
        </w:rPr>
        <w:t>,</w:t>
      </w:r>
      <w:r w:rsidRPr="004C3E0C">
        <w:rPr>
          <w:rFonts w:ascii="Calibri" w:hAnsi="Calibri" w:cs="Calibri"/>
        </w:rPr>
        <w:t xml:space="preserve"> in favour of contemporary stories of Welsh woven cloth from the mid 1800’s. The </w:t>
      </w:r>
      <w:r w:rsidR="00315B31" w:rsidRPr="004C3E0C">
        <w:rPr>
          <w:rFonts w:ascii="Calibri" w:hAnsi="Calibri" w:cs="Calibri"/>
        </w:rPr>
        <w:t>delightful, patterned</w:t>
      </w:r>
      <w:r w:rsidRPr="004C3E0C">
        <w:rPr>
          <w:rFonts w:ascii="Calibri" w:hAnsi="Calibri" w:cs="Calibri"/>
        </w:rPr>
        <w:t xml:space="preserve"> blankets and beautiful colours of these woven fabrics represent weaving history today. In </w:t>
      </w:r>
      <w:r w:rsidR="00315B31">
        <w:rPr>
          <w:rFonts w:ascii="Calibri" w:hAnsi="Calibri" w:cs="Calibri"/>
        </w:rPr>
        <w:t xml:space="preserve">the </w:t>
      </w:r>
      <w:r w:rsidRPr="004C3E0C">
        <w:rPr>
          <w:rFonts w:ascii="Calibri" w:hAnsi="Calibri" w:cs="Calibri"/>
        </w:rPr>
        <w:t xml:space="preserve">1700’s wealthy people went on ‘Grand Tours’, </w:t>
      </w:r>
      <w:r w:rsidR="00842D42" w:rsidRPr="00E16FAD">
        <w:rPr>
          <w:rFonts w:ascii="Calibri" w:hAnsi="Calibri" w:cs="Calibri"/>
          <w:color w:val="000000" w:themeColor="text1"/>
        </w:rPr>
        <w:t>and when they were</w:t>
      </w:r>
      <w:r w:rsidRPr="00E16FAD">
        <w:rPr>
          <w:rFonts w:ascii="Calibri" w:hAnsi="Calibri" w:cs="Calibri"/>
          <w:color w:val="000000" w:themeColor="text1"/>
        </w:rPr>
        <w:t xml:space="preserve"> no longer able to go </w:t>
      </w:r>
      <w:r w:rsidRPr="004C3E0C">
        <w:rPr>
          <w:rFonts w:ascii="Calibri" w:hAnsi="Calibri" w:cs="Calibri"/>
        </w:rPr>
        <w:t>round Europe due to the wars with France</w:t>
      </w:r>
      <w:r w:rsidR="00842D42">
        <w:rPr>
          <w:rFonts w:ascii="Calibri" w:hAnsi="Calibri" w:cs="Calibri"/>
        </w:rPr>
        <w:t xml:space="preserve">, they </w:t>
      </w:r>
      <w:r w:rsidRPr="004C3E0C">
        <w:rPr>
          <w:rFonts w:ascii="Calibri" w:hAnsi="Calibri" w:cs="Calibri"/>
        </w:rPr>
        <w:t xml:space="preserve">visited areas like the Lake District and north Wales. There are several diary </w:t>
      </w:r>
      <w:r w:rsidRPr="004C3E0C">
        <w:rPr>
          <w:rFonts w:ascii="Calibri" w:hAnsi="Calibri" w:cs="Calibri"/>
        </w:rPr>
        <w:lastRenderedPageBreak/>
        <w:t>entries from this time commenting on the number of weavers making cloth for slaves in the West Indies</w:t>
      </w:r>
      <w:r w:rsidR="0072607D" w:rsidRPr="004C3E0C">
        <w:rPr>
          <w:rFonts w:ascii="Calibri" w:hAnsi="Calibri" w:cs="Calibri"/>
        </w:rPr>
        <w:t>.</w:t>
      </w:r>
      <w:r w:rsidRPr="004C3E0C">
        <w:rPr>
          <w:rStyle w:val="FootnoteReference"/>
          <w:rFonts w:ascii="Calibri" w:hAnsi="Calibri" w:cs="Calibri"/>
        </w:rPr>
        <w:footnoteReference w:id="4"/>
      </w:r>
      <w:r w:rsidRPr="004C3E0C">
        <w:rPr>
          <w:rFonts w:ascii="Calibri" w:hAnsi="Calibri" w:cs="Calibri"/>
        </w:rPr>
        <w:t xml:space="preserve">  However</w:t>
      </w:r>
      <w:r w:rsidR="00842D42" w:rsidRPr="00931975">
        <w:rPr>
          <w:rFonts w:ascii="Calibri" w:hAnsi="Calibri" w:cs="Calibri"/>
          <w:color w:val="000000" w:themeColor="text1"/>
        </w:rPr>
        <w:t>,</w:t>
      </w:r>
      <w:r w:rsidRPr="004C3E0C">
        <w:rPr>
          <w:rFonts w:ascii="Calibri" w:hAnsi="Calibri" w:cs="Calibri"/>
        </w:rPr>
        <w:t xml:space="preserve"> once again this has been </w:t>
      </w:r>
      <w:r w:rsidR="000D52A6" w:rsidRPr="004C3E0C">
        <w:rPr>
          <w:rFonts w:ascii="Calibri" w:hAnsi="Calibri" w:cs="Calibri"/>
        </w:rPr>
        <w:t xml:space="preserve">overlooked </w:t>
      </w:r>
      <w:r w:rsidR="000D52A6" w:rsidRPr="00E16FAD">
        <w:rPr>
          <w:rFonts w:ascii="Calibri" w:hAnsi="Calibri" w:cs="Calibri"/>
          <w:color w:val="000000" w:themeColor="text1"/>
        </w:rPr>
        <w:t>and</w:t>
      </w:r>
      <w:r w:rsidR="00842D42" w:rsidRPr="00E16FAD">
        <w:rPr>
          <w:rFonts w:ascii="Calibri" w:hAnsi="Calibri" w:cs="Calibri"/>
          <w:color w:val="000000" w:themeColor="text1"/>
        </w:rPr>
        <w:t>/</w:t>
      </w:r>
      <w:r w:rsidR="000D52A6" w:rsidRPr="00E16FAD">
        <w:rPr>
          <w:rFonts w:ascii="Calibri" w:hAnsi="Calibri" w:cs="Calibri"/>
          <w:color w:val="000000" w:themeColor="text1"/>
        </w:rPr>
        <w:t>or</w:t>
      </w:r>
      <w:r w:rsidR="000D52A6" w:rsidRPr="00842D42">
        <w:rPr>
          <w:rFonts w:ascii="Calibri" w:hAnsi="Calibri" w:cs="Calibri"/>
          <w:color w:val="FF0000"/>
        </w:rPr>
        <w:t xml:space="preserve"> </w:t>
      </w:r>
      <w:r w:rsidRPr="004C3E0C">
        <w:rPr>
          <w:rFonts w:ascii="Calibri" w:hAnsi="Calibri" w:cs="Calibri"/>
        </w:rPr>
        <w:t>ignored by many historians</w:t>
      </w:r>
      <w:r w:rsidR="00842D42" w:rsidRPr="00931975">
        <w:rPr>
          <w:rFonts w:ascii="Calibri" w:hAnsi="Calibri" w:cs="Calibri"/>
          <w:color w:val="000000" w:themeColor="text1"/>
        </w:rPr>
        <w:t>,</w:t>
      </w:r>
      <w:r w:rsidRPr="00842D42">
        <w:rPr>
          <w:rFonts w:ascii="Calibri" w:hAnsi="Calibri" w:cs="Calibri"/>
          <w:color w:val="FF0000"/>
        </w:rPr>
        <w:t xml:space="preserve"> </w:t>
      </w:r>
      <w:r w:rsidR="00FA3FAA">
        <w:rPr>
          <w:rFonts w:ascii="Calibri" w:hAnsi="Calibri" w:cs="Calibri"/>
        </w:rPr>
        <w:t>maintaining</w:t>
      </w:r>
      <w:r w:rsidRPr="004C3E0C">
        <w:rPr>
          <w:rFonts w:ascii="Calibri" w:hAnsi="Calibri" w:cs="Calibri"/>
        </w:rPr>
        <w:t xml:space="preserve"> the erasure.</w:t>
      </w:r>
    </w:p>
    <w:p w14:paraId="11179899" w14:textId="77777777" w:rsidR="007031A3" w:rsidRPr="004C3E0C" w:rsidRDefault="007031A3" w:rsidP="00B03C95">
      <w:pPr>
        <w:spacing w:line="360" w:lineRule="auto"/>
        <w:rPr>
          <w:rFonts w:ascii="Calibri" w:hAnsi="Calibri" w:cs="Calibri"/>
        </w:rPr>
      </w:pPr>
    </w:p>
    <w:p w14:paraId="5145DAC8" w14:textId="582D2434" w:rsidR="007031A3" w:rsidRPr="004C3E0C" w:rsidRDefault="007031A3" w:rsidP="00B03C95">
      <w:pPr>
        <w:spacing w:line="360" w:lineRule="auto"/>
        <w:rPr>
          <w:rFonts w:ascii="Calibri" w:hAnsi="Calibri" w:cs="Calibri"/>
        </w:rPr>
      </w:pPr>
      <w:r w:rsidRPr="004C3E0C">
        <w:rPr>
          <w:rFonts w:ascii="Calibri" w:hAnsi="Calibri" w:cs="Calibri"/>
        </w:rPr>
        <w:t xml:space="preserve">Hartman herself, sets out to give voice to the gaps and silences in the archive of </w:t>
      </w:r>
      <w:r w:rsidR="00FA3FAA">
        <w:rPr>
          <w:rFonts w:ascii="Calibri" w:hAnsi="Calibri" w:cs="Calibri"/>
        </w:rPr>
        <w:t xml:space="preserve">the </w:t>
      </w:r>
      <w:r w:rsidRPr="004C3E0C">
        <w:rPr>
          <w:rFonts w:ascii="Calibri" w:hAnsi="Calibri" w:cs="Calibri"/>
        </w:rPr>
        <w:t>trans-Atlantic slave</w:t>
      </w:r>
      <w:r w:rsidR="00FA3FAA">
        <w:rPr>
          <w:rFonts w:ascii="Calibri" w:hAnsi="Calibri" w:cs="Calibri"/>
        </w:rPr>
        <w:t xml:space="preserve"> trade and the enslaved</w:t>
      </w:r>
      <w:r w:rsidRPr="004C3E0C">
        <w:rPr>
          <w:rFonts w:ascii="Calibri" w:hAnsi="Calibri" w:cs="Calibri"/>
        </w:rPr>
        <w:t xml:space="preserve">.  This piece </w:t>
      </w:r>
      <w:r w:rsidR="00842D42" w:rsidRPr="00E16FAD">
        <w:rPr>
          <w:rFonts w:ascii="Calibri" w:hAnsi="Calibri" w:cs="Calibri"/>
          <w:color w:val="000000" w:themeColor="text1"/>
        </w:rPr>
        <w:t xml:space="preserve">of work </w:t>
      </w:r>
      <w:r w:rsidRPr="004C3E0C">
        <w:rPr>
          <w:rFonts w:ascii="Calibri" w:hAnsi="Calibri" w:cs="Calibri"/>
        </w:rPr>
        <w:t xml:space="preserve">intends to give a voice to the involvement of Wales in the trans-Atlantic trade route, </w:t>
      </w:r>
      <w:r w:rsidR="00FA3FAA">
        <w:rPr>
          <w:rFonts w:ascii="Calibri" w:hAnsi="Calibri" w:cs="Calibri"/>
        </w:rPr>
        <w:t>the implicit and complicit roles undertaken with or without knowledge of the situation</w:t>
      </w:r>
      <w:r w:rsidRPr="004C3E0C">
        <w:rPr>
          <w:rFonts w:ascii="Calibri" w:hAnsi="Calibri" w:cs="Calibri"/>
        </w:rPr>
        <w:t>.</w:t>
      </w:r>
    </w:p>
    <w:p w14:paraId="7FE70325" w14:textId="77777777" w:rsidR="007031A3" w:rsidRPr="004C3E0C" w:rsidRDefault="007031A3" w:rsidP="00B03C95">
      <w:pPr>
        <w:spacing w:line="360" w:lineRule="auto"/>
        <w:rPr>
          <w:rFonts w:ascii="Calibri" w:hAnsi="Calibri" w:cs="Calibri"/>
        </w:rPr>
      </w:pPr>
    </w:p>
    <w:p w14:paraId="5C709023" w14:textId="77777777" w:rsidR="007031A3" w:rsidRDefault="007031A3" w:rsidP="00B03C95">
      <w:pPr>
        <w:spacing w:line="360" w:lineRule="auto"/>
      </w:pPr>
    </w:p>
    <w:p w14:paraId="6556658E" w14:textId="77777777" w:rsidR="007031A3" w:rsidRPr="000D52A6" w:rsidRDefault="007031A3" w:rsidP="00B03C95">
      <w:pPr>
        <w:spacing w:line="360" w:lineRule="auto"/>
        <w:rPr>
          <w:rFonts w:ascii="Calibri" w:hAnsi="Calibri" w:cs="Calibri"/>
          <w:b/>
          <w:bCs/>
        </w:rPr>
      </w:pPr>
    </w:p>
    <w:p w14:paraId="3E82E66E" w14:textId="77777777" w:rsidR="00CC72D9" w:rsidRDefault="00CC72D9" w:rsidP="00B03C95">
      <w:pPr>
        <w:spacing w:line="360" w:lineRule="auto"/>
        <w:jc w:val="center"/>
        <w:rPr>
          <w:rFonts w:ascii="Calibri" w:hAnsi="Calibri" w:cs="Calibri"/>
          <w:b/>
          <w:bCs/>
        </w:rPr>
      </w:pPr>
    </w:p>
    <w:p w14:paraId="27813019" w14:textId="77777777" w:rsidR="0046608B" w:rsidRDefault="0046608B" w:rsidP="00B03C95">
      <w:pPr>
        <w:spacing w:line="360" w:lineRule="auto"/>
        <w:jc w:val="center"/>
        <w:rPr>
          <w:rFonts w:ascii="Calibri" w:hAnsi="Calibri" w:cs="Calibri"/>
          <w:b/>
          <w:bCs/>
          <w:sz w:val="28"/>
          <w:szCs w:val="28"/>
        </w:rPr>
      </w:pPr>
    </w:p>
    <w:p w14:paraId="183F1E98" w14:textId="77777777" w:rsidR="0046608B" w:rsidRDefault="0046608B" w:rsidP="00B03C95">
      <w:pPr>
        <w:spacing w:line="360" w:lineRule="auto"/>
        <w:jc w:val="center"/>
        <w:rPr>
          <w:rFonts w:ascii="Calibri" w:hAnsi="Calibri" w:cs="Calibri"/>
          <w:b/>
          <w:bCs/>
          <w:sz w:val="28"/>
          <w:szCs w:val="28"/>
        </w:rPr>
      </w:pPr>
    </w:p>
    <w:p w14:paraId="007361A2" w14:textId="77777777" w:rsidR="00B03C95" w:rsidRDefault="00B03C95" w:rsidP="00B03C95">
      <w:pPr>
        <w:spacing w:line="360" w:lineRule="auto"/>
        <w:jc w:val="center"/>
        <w:rPr>
          <w:rFonts w:ascii="Calibri" w:hAnsi="Calibri" w:cs="Calibri"/>
          <w:b/>
          <w:bCs/>
          <w:sz w:val="28"/>
          <w:szCs w:val="28"/>
        </w:rPr>
      </w:pPr>
    </w:p>
    <w:p w14:paraId="59ADC7A8" w14:textId="77777777" w:rsidR="00B03C95" w:rsidRDefault="00B03C95" w:rsidP="00B03C95">
      <w:pPr>
        <w:spacing w:line="360" w:lineRule="auto"/>
        <w:jc w:val="center"/>
        <w:rPr>
          <w:rFonts w:ascii="Calibri" w:hAnsi="Calibri" w:cs="Calibri"/>
          <w:b/>
          <w:bCs/>
          <w:sz w:val="28"/>
          <w:szCs w:val="28"/>
        </w:rPr>
      </w:pPr>
    </w:p>
    <w:p w14:paraId="4E946346" w14:textId="77777777" w:rsidR="00B03C95" w:rsidRDefault="00B03C95" w:rsidP="00B03C95">
      <w:pPr>
        <w:spacing w:line="360" w:lineRule="auto"/>
        <w:jc w:val="center"/>
        <w:rPr>
          <w:rFonts w:ascii="Calibri" w:hAnsi="Calibri" w:cs="Calibri"/>
          <w:b/>
          <w:bCs/>
          <w:sz w:val="28"/>
          <w:szCs w:val="28"/>
        </w:rPr>
      </w:pPr>
    </w:p>
    <w:p w14:paraId="0692F90D" w14:textId="77777777" w:rsidR="00B03C95" w:rsidRDefault="00B03C95" w:rsidP="00B03C95">
      <w:pPr>
        <w:spacing w:line="360" w:lineRule="auto"/>
        <w:jc w:val="center"/>
        <w:rPr>
          <w:rFonts w:ascii="Calibri" w:hAnsi="Calibri" w:cs="Calibri"/>
          <w:b/>
          <w:bCs/>
          <w:sz w:val="28"/>
          <w:szCs w:val="28"/>
        </w:rPr>
      </w:pPr>
    </w:p>
    <w:p w14:paraId="0FC673DF" w14:textId="77777777" w:rsidR="00B03C95" w:rsidRDefault="00B03C95" w:rsidP="00B03C95">
      <w:pPr>
        <w:spacing w:line="360" w:lineRule="auto"/>
        <w:jc w:val="center"/>
        <w:rPr>
          <w:rFonts w:ascii="Calibri" w:hAnsi="Calibri" w:cs="Calibri"/>
          <w:b/>
          <w:bCs/>
          <w:sz w:val="28"/>
          <w:szCs w:val="28"/>
        </w:rPr>
      </w:pPr>
    </w:p>
    <w:p w14:paraId="097596C5" w14:textId="77777777" w:rsidR="00B03C95" w:rsidRDefault="00B03C95" w:rsidP="00B03C95">
      <w:pPr>
        <w:spacing w:line="360" w:lineRule="auto"/>
        <w:jc w:val="center"/>
        <w:rPr>
          <w:rFonts w:ascii="Calibri" w:hAnsi="Calibri" w:cs="Calibri"/>
          <w:b/>
          <w:bCs/>
          <w:sz w:val="28"/>
          <w:szCs w:val="28"/>
        </w:rPr>
      </w:pPr>
    </w:p>
    <w:p w14:paraId="66D49CAE" w14:textId="77777777" w:rsidR="00B03C95" w:rsidRDefault="00B03C95" w:rsidP="00B03C95">
      <w:pPr>
        <w:spacing w:line="360" w:lineRule="auto"/>
        <w:jc w:val="center"/>
        <w:rPr>
          <w:rFonts w:ascii="Calibri" w:hAnsi="Calibri" w:cs="Calibri"/>
          <w:b/>
          <w:bCs/>
          <w:sz w:val="28"/>
          <w:szCs w:val="28"/>
        </w:rPr>
      </w:pPr>
    </w:p>
    <w:p w14:paraId="5BA8A949" w14:textId="77777777" w:rsidR="00B03C95" w:rsidRDefault="00B03C95" w:rsidP="00B03C95">
      <w:pPr>
        <w:spacing w:line="360" w:lineRule="auto"/>
        <w:jc w:val="center"/>
        <w:rPr>
          <w:rFonts w:ascii="Calibri" w:hAnsi="Calibri" w:cs="Calibri"/>
          <w:b/>
          <w:bCs/>
          <w:sz w:val="28"/>
          <w:szCs w:val="28"/>
        </w:rPr>
      </w:pPr>
    </w:p>
    <w:p w14:paraId="0E14EC49" w14:textId="77777777" w:rsidR="00B03C95" w:rsidRDefault="00B03C95" w:rsidP="00B03C95">
      <w:pPr>
        <w:spacing w:line="360" w:lineRule="auto"/>
        <w:jc w:val="center"/>
        <w:rPr>
          <w:rFonts w:ascii="Calibri" w:hAnsi="Calibri" w:cs="Calibri"/>
          <w:b/>
          <w:bCs/>
          <w:sz w:val="28"/>
          <w:szCs w:val="28"/>
        </w:rPr>
      </w:pPr>
    </w:p>
    <w:p w14:paraId="0C6D6B3D" w14:textId="77777777" w:rsidR="00B03C95" w:rsidRDefault="00B03C95" w:rsidP="00B03C95">
      <w:pPr>
        <w:spacing w:line="360" w:lineRule="auto"/>
        <w:jc w:val="center"/>
        <w:rPr>
          <w:rFonts w:ascii="Calibri" w:hAnsi="Calibri" w:cs="Calibri"/>
          <w:b/>
          <w:bCs/>
          <w:sz w:val="28"/>
          <w:szCs w:val="28"/>
        </w:rPr>
      </w:pPr>
    </w:p>
    <w:p w14:paraId="10E605DF" w14:textId="77777777" w:rsidR="00B03C95" w:rsidRDefault="00B03C95" w:rsidP="00B03C95">
      <w:pPr>
        <w:spacing w:line="360" w:lineRule="auto"/>
        <w:jc w:val="center"/>
        <w:rPr>
          <w:rFonts w:ascii="Calibri" w:hAnsi="Calibri" w:cs="Calibri"/>
          <w:b/>
          <w:bCs/>
          <w:sz w:val="28"/>
          <w:szCs w:val="28"/>
        </w:rPr>
      </w:pPr>
    </w:p>
    <w:p w14:paraId="23DBE8E1" w14:textId="77777777" w:rsidR="00B03C95" w:rsidRDefault="00B03C95" w:rsidP="00B03C95">
      <w:pPr>
        <w:spacing w:line="360" w:lineRule="auto"/>
        <w:jc w:val="center"/>
        <w:rPr>
          <w:rFonts w:ascii="Calibri" w:hAnsi="Calibri" w:cs="Calibri"/>
          <w:b/>
          <w:bCs/>
          <w:sz w:val="28"/>
          <w:szCs w:val="28"/>
        </w:rPr>
      </w:pPr>
    </w:p>
    <w:p w14:paraId="7A744340" w14:textId="77777777" w:rsidR="00B03C95" w:rsidRDefault="00B03C95" w:rsidP="00B03C95">
      <w:pPr>
        <w:spacing w:line="360" w:lineRule="auto"/>
        <w:jc w:val="center"/>
        <w:rPr>
          <w:rFonts w:ascii="Calibri" w:hAnsi="Calibri" w:cs="Calibri"/>
          <w:b/>
          <w:bCs/>
          <w:sz w:val="28"/>
          <w:szCs w:val="28"/>
        </w:rPr>
      </w:pPr>
    </w:p>
    <w:p w14:paraId="3ECEEEBD" w14:textId="4681BE74" w:rsidR="00421901" w:rsidRPr="00CC72D9" w:rsidRDefault="00A24517" w:rsidP="00B03C95">
      <w:pPr>
        <w:spacing w:line="360" w:lineRule="auto"/>
        <w:jc w:val="center"/>
        <w:rPr>
          <w:rFonts w:ascii="Calibri" w:hAnsi="Calibri" w:cs="Calibri"/>
          <w:b/>
          <w:bCs/>
          <w:sz w:val="28"/>
          <w:szCs w:val="28"/>
        </w:rPr>
      </w:pPr>
      <w:r w:rsidRPr="00CC72D9">
        <w:rPr>
          <w:rFonts w:ascii="Calibri" w:hAnsi="Calibri" w:cs="Calibri"/>
          <w:b/>
          <w:bCs/>
          <w:sz w:val="28"/>
          <w:szCs w:val="28"/>
        </w:rPr>
        <w:lastRenderedPageBreak/>
        <w:t>The Story</w:t>
      </w:r>
    </w:p>
    <w:p w14:paraId="23A9AE44" w14:textId="77777777" w:rsidR="00834973" w:rsidRDefault="00834973" w:rsidP="00B03C95">
      <w:pPr>
        <w:spacing w:line="360" w:lineRule="auto"/>
      </w:pPr>
    </w:p>
    <w:p w14:paraId="3F8F25DE" w14:textId="77777777" w:rsidR="00834973" w:rsidRPr="00CC72D9" w:rsidRDefault="00834973" w:rsidP="00B03C95">
      <w:pPr>
        <w:spacing w:line="360" w:lineRule="auto"/>
        <w:rPr>
          <w:rFonts w:ascii="Calibri" w:hAnsi="Calibri" w:cs="Calibri"/>
          <w:b/>
          <w:bCs/>
        </w:rPr>
      </w:pPr>
      <w:r w:rsidRPr="00CC72D9">
        <w:rPr>
          <w:rFonts w:ascii="Calibri" w:hAnsi="Calibri" w:cs="Calibri"/>
          <w:b/>
          <w:bCs/>
        </w:rPr>
        <w:t>Characters</w:t>
      </w:r>
    </w:p>
    <w:p w14:paraId="71AC9435" w14:textId="77777777" w:rsidR="00834973" w:rsidRPr="004C3E0C" w:rsidRDefault="00834973" w:rsidP="00B03C95">
      <w:pPr>
        <w:spacing w:line="360" w:lineRule="auto"/>
        <w:rPr>
          <w:rFonts w:ascii="Calibri" w:hAnsi="Calibri" w:cs="Calibri"/>
        </w:rPr>
      </w:pPr>
    </w:p>
    <w:p w14:paraId="04BE97F0" w14:textId="4BE06AD0" w:rsidR="00834973" w:rsidRPr="00842D42" w:rsidRDefault="00834973" w:rsidP="00B03C95">
      <w:pPr>
        <w:spacing w:line="360" w:lineRule="auto"/>
        <w:rPr>
          <w:rFonts w:ascii="Calibri" w:hAnsi="Calibri" w:cs="Calibri"/>
          <w:color w:val="FF0000"/>
        </w:rPr>
      </w:pPr>
      <w:r w:rsidRPr="004C3E0C">
        <w:rPr>
          <w:rFonts w:ascii="Calibri" w:hAnsi="Calibri" w:cs="Calibri"/>
        </w:rPr>
        <w:t>Angharad</w:t>
      </w:r>
      <w:r w:rsidR="00842D42">
        <w:rPr>
          <w:rFonts w:ascii="Calibri" w:hAnsi="Calibri" w:cs="Calibri"/>
        </w:rPr>
        <w:t xml:space="preserve"> </w:t>
      </w:r>
    </w:p>
    <w:p w14:paraId="1ED78E35" w14:textId="5B81C82C" w:rsidR="001C50E8" w:rsidRPr="004C3E0C" w:rsidRDefault="00834973" w:rsidP="00B03C95">
      <w:pPr>
        <w:spacing w:line="360" w:lineRule="auto"/>
        <w:rPr>
          <w:rFonts w:ascii="Calibri" w:hAnsi="Calibri" w:cs="Calibri"/>
        </w:rPr>
      </w:pPr>
      <w:r w:rsidRPr="004C3E0C">
        <w:rPr>
          <w:rFonts w:ascii="Calibri" w:hAnsi="Calibri" w:cs="Calibri"/>
        </w:rPr>
        <w:t>B</w:t>
      </w:r>
      <w:r w:rsidR="001C50E8" w:rsidRPr="004C3E0C">
        <w:rPr>
          <w:rFonts w:ascii="Calibri" w:hAnsi="Calibri" w:cs="Calibri"/>
        </w:rPr>
        <w:t>orn in the county of Merionethshire in 17</w:t>
      </w:r>
      <w:r w:rsidR="0072607D" w:rsidRPr="004C3E0C">
        <w:rPr>
          <w:rFonts w:ascii="Calibri" w:hAnsi="Calibri" w:cs="Calibri"/>
        </w:rPr>
        <w:t>5</w:t>
      </w:r>
      <w:r w:rsidR="00B43BCE" w:rsidRPr="004C3E0C">
        <w:rPr>
          <w:rFonts w:ascii="Calibri" w:hAnsi="Calibri" w:cs="Calibri"/>
        </w:rPr>
        <w:t>9</w:t>
      </w:r>
      <w:r w:rsidR="001C50E8" w:rsidRPr="004C3E0C">
        <w:rPr>
          <w:rFonts w:ascii="Calibri" w:hAnsi="Calibri" w:cs="Calibri"/>
        </w:rPr>
        <w:t xml:space="preserve"> on a tenant farm.  Spousal’s were undertaken at the age of 18 and with </w:t>
      </w:r>
      <w:r w:rsidRPr="004C3E0C">
        <w:rPr>
          <w:rFonts w:ascii="Calibri" w:hAnsi="Calibri" w:cs="Calibri"/>
        </w:rPr>
        <w:t>five</w:t>
      </w:r>
      <w:r w:rsidR="001C50E8" w:rsidRPr="004C3E0C">
        <w:rPr>
          <w:rFonts w:ascii="Calibri" w:hAnsi="Calibri" w:cs="Calibri"/>
        </w:rPr>
        <w:t xml:space="preserve"> children, </w:t>
      </w:r>
      <w:r w:rsidRPr="004C3E0C">
        <w:rPr>
          <w:rFonts w:ascii="Calibri" w:hAnsi="Calibri" w:cs="Calibri"/>
        </w:rPr>
        <w:t>four</w:t>
      </w:r>
      <w:r w:rsidR="001C50E8" w:rsidRPr="004C3E0C">
        <w:rPr>
          <w:rFonts w:ascii="Calibri" w:hAnsi="Calibri" w:cs="Calibri"/>
        </w:rPr>
        <w:t xml:space="preserve"> still living, aged </w:t>
      </w:r>
      <w:r w:rsidRPr="004C3E0C">
        <w:rPr>
          <w:rFonts w:ascii="Calibri" w:hAnsi="Calibri" w:cs="Calibri"/>
        </w:rPr>
        <w:t>9</w:t>
      </w:r>
      <w:r w:rsidR="001C50E8" w:rsidRPr="004C3E0C">
        <w:rPr>
          <w:rFonts w:ascii="Calibri" w:hAnsi="Calibri" w:cs="Calibri"/>
        </w:rPr>
        <w:t xml:space="preserve">, </w:t>
      </w:r>
      <w:r w:rsidRPr="004C3E0C">
        <w:rPr>
          <w:rFonts w:ascii="Calibri" w:hAnsi="Calibri" w:cs="Calibri"/>
        </w:rPr>
        <w:t>7,</w:t>
      </w:r>
      <w:r w:rsidR="001C50E8" w:rsidRPr="004C3E0C">
        <w:rPr>
          <w:rFonts w:ascii="Calibri" w:hAnsi="Calibri" w:cs="Calibri"/>
        </w:rPr>
        <w:t xml:space="preserve"> </w:t>
      </w:r>
      <w:r w:rsidRPr="004C3E0C">
        <w:rPr>
          <w:rFonts w:ascii="Calibri" w:hAnsi="Calibri" w:cs="Calibri"/>
        </w:rPr>
        <w:t xml:space="preserve">4 and 11 months, </w:t>
      </w:r>
      <w:r w:rsidR="001C50E8" w:rsidRPr="004C3E0C">
        <w:rPr>
          <w:rFonts w:ascii="Calibri" w:hAnsi="Calibri" w:cs="Calibri"/>
        </w:rPr>
        <w:t>she is still living on a tenant farm just outside Dolgellau</w:t>
      </w:r>
      <w:r w:rsidR="00B43BCE" w:rsidRPr="004C3E0C">
        <w:rPr>
          <w:rFonts w:ascii="Calibri" w:hAnsi="Calibri" w:cs="Calibri"/>
        </w:rPr>
        <w:t xml:space="preserve"> and is a pauper constantly threatened with eviction</w:t>
      </w:r>
      <w:r w:rsidR="00C613B0">
        <w:rPr>
          <w:rFonts w:ascii="Calibri" w:hAnsi="Calibri" w:cs="Calibri"/>
        </w:rPr>
        <w:t>.</w:t>
      </w:r>
    </w:p>
    <w:p w14:paraId="4E774DB0" w14:textId="77777777" w:rsidR="00834973" w:rsidRPr="004C3E0C" w:rsidRDefault="00834973" w:rsidP="00B03C95">
      <w:pPr>
        <w:spacing w:line="360" w:lineRule="auto"/>
        <w:rPr>
          <w:rFonts w:ascii="Calibri" w:hAnsi="Calibri" w:cs="Calibri"/>
        </w:rPr>
      </w:pPr>
    </w:p>
    <w:p w14:paraId="51EC28E3" w14:textId="77777777" w:rsidR="00834973" w:rsidRPr="004C3E0C" w:rsidRDefault="00834973" w:rsidP="00B03C95">
      <w:pPr>
        <w:spacing w:line="360" w:lineRule="auto"/>
        <w:rPr>
          <w:rFonts w:ascii="Calibri" w:hAnsi="Calibri" w:cs="Calibri"/>
        </w:rPr>
      </w:pPr>
      <w:r w:rsidRPr="004C3E0C">
        <w:rPr>
          <w:rFonts w:ascii="Calibri" w:hAnsi="Calibri" w:cs="Calibri"/>
        </w:rPr>
        <w:t>Nsia</w:t>
      </w:r>
    </w:p>
    <w:p w14:paraId="6BE95F09" w14:textId="77777777" w:rsidR="00834973" w:rsidRPr="004C3E0C" w:rsidRDefault="00834973" w:rsidP="00B03C95">
      <w:pPr>
        <w:spacing w:line="360" w:lineRule="auto"/>
        <w:rPr>
          <w:rFonts w:ascii="Calibri" w:hAnsi="Calibri" w:cs="Calibri"/>
        </w:rPr>
      </w:pPr>
      <w:r w:rsidRPr="004C3E0C">
        <w:rPr>
          <w:rFonts w:ascii="Calibri" w:hAnsi="Calibri" w:cs="Calibri"/>
        </w:rPr>
        <w:t xml:space="preserve">A young woman </w:t>
      </w:r>
      <w:r w:rsidR="00B43BCE" w:rsidRPr="004C3E0C">
        <w:rPr>
          <w:rFonts w:ascii="Calibri" w:hAnsi="Calibri" w:cs="Calibri"/>
        </w:rPr>
        <w:t>from the west coast of Africa,</w:t>
      </w:r>
      <w:r w:rsidRPr="004C3E0C">
        <w:rPr>
          <w:rFonts w:ascii="Calibri" w:hAnsi="Calibri" w:cs="Calibri"/>
        </w:rPr>
        <w:t xml:space="preserve"> 16 years</w:t>
      </w:r>
      <w:r w:rsidR="00B43BCE" w:rsidRPr="004C3E0C">
        <w:rPr>
          <w:rFonts w:ascii="Calibri" w:hAnsi="Calibri" w:cs="Calibri"/>
        </w:rPr>
        <w:t xml:space="preserve"> of age</w:t>
      </w:r>
      <w:r w:rsidRPr="004C3E0C">
        <w:rPr>
          <w:rFonts w:ascii="Calibri" w:hAnsi="Calibri" w:cs="Calibri"/>
        </w:rPr>
        <w:t xml:space="preserve"> with five brothers and sisters, who has never left her </w:t>
      </w:r>
      <w:r w:rsidR="00B43BCE" w:rsidRPr="004C3E0C">
        <w:rPr>
          <w:rFonts w:ascii="Calibri" w:hAnsi="Calibri" w:cs="Calibri"/>
        </w:rPr>
        <w:t>village</w:t>
      </w:r>
      <w:r w:rsidRPr="004C3E0C">
        <w:rPr>
          <w:rFonts w:ascii="Calibri" w:hAnsi="Calibri" w:cs="Calibri"/>
        </w:rPr>
        <w:t xml:space="preserve"> and expects to be married very soon</w:t>
      </w:r>
      <w:r w:rsidR="00B43BCE" w:rsidRPr="004C3E0C">
        <w:rPr>
          <w:rFonts w:ascii="Calibri" w:hAnsi="Calibri" w:cs="Calibri"/>
        </w:rPr>
        <w:t xml:space="preserve">.  </w:t>
      </w:r>
      <w:r w:rsidRPr="004C3E0C">
        <w:rPr>
          <w:rFonts w:ascii="Calibri" w:hAnsi="Calibri" w:cs="Calibri"/>
        </w:rPr>
        <w:t xml:space="preserve"> </w:t>
      </w:r>
    </w:p>
    <w:p w14:paraId="72EFBC8D" w14:textId="77777777" w:rsidR="00486591" w:rsidRPr="004C3E0C" w:rsidRDefault="00486591" w:rsidP="00B03C95">
      <w:pPr>
        <w:spacing w:line="360" w:lineRule="auto"/>
        <w:rPr>
          <w:rFonts w:ascii="Calibri" w:hAnsi="Calibri" w:cs="Calibri"/>
        </w:rPr>
      </w:pPr>
    </w:p>
    <w:p w14:paraId="722156CB" w14:textId="77777777" w:rsidR="007031A3" w:rsidRPr="004C3E0C" w:rsidRDefault="007031A3" w:rsidP="00B03C95">
      <w:pPr>
        <w:spacing w:line="360" w:lineRule="auto"/>
        <w:jc w:val="center"/>
        <w:rPr>
          <w:rFonts w:ascii="Calibri" w:hAnsi="Calibri" w:cs="Calibri"/>
        </w:rPr>
      </w:pPr>
      <w:r w:rsidRPr="000D52A6">
        <w:rPr>
          <w:rFonts w:ascii="Cambria Math" w:hAnsi="Cambria Math" w:cs="Cambria Math"/>
        </w:rPr>
        <w:t>⋯</w:t>
      </w:r>
    </w:p>
    <w:p w14:paraId="040BA768" w14:textId="77777777" w:rsidR="007031A3" w:rsidRPr="004C3E0C" w:rsidRDefault="007031A3" w:rsidP="00B03C95">
      <w:pPr>
        <w:spacing w:line="360" w:lineRule="auto"/>
        <w:jc w:val="center"/>
        <w:rPr>
          <w:rFonts w:ascii="Calibri" w:hAnsi="Calibri" w:cs="Calibri"/>
          <w:i/>
          <w:iCs/>
        </w:rPr>
      </w:pPr>
      <w:r w:rsidRPr="004C3E0C">
        <w:rPr>
          <w:rFonts w:ascii="Calibri" w:hAnsi="Calibri" w:cs="Calibri"/>
          <w:i/>
          <w:iCs/>
          <w:sz w:val="22"/>
          <w:szCs w:val="22"/>
        </w:rPr>
        <w:t>'What we recall has as much to do with the terrible things we hope to avoid as with the good life for which we yearn'</w:t>
      </w:r>
    </w:p>
    <w:p w14:paraId="4E21E56C" w14:textId="77777777" w:rsidR="002C4AB3" w:rsidRDefault="007031A3" w:rsidP="00B03C95">
      <w:pPr>
        <w:spacing w:line="360" w:lineRule="auto"/>
        <w:jc w:val="center"/>
        <w:rPr>
          <w:rFonts w:ascii="Calibri" w:hAnsi="Calibri" w:cs="Calibri"/>
          <w:i/>
          <w:iCs/>
          <w:sz w:val="16"/>
          <w:szCs w:val="16"/>
        </w:rPr>
      </w:pPr>
      <w:r w:rsidRPr="004C3E0C">
        <w:rPr>
          <w:rFonts w:ascii="Calibri" w:hAnsi="Calibri" w:cs="Calibri"/>
          <w:i/>
          <w:iCs/>
          <w:sz w:val="16"/>
          <w:szCs w:val="16"/>
        </w:rPr>
        <w:t>Saidiya Hartman, Lose Your Mother: A Journey Along the Atlantic Slave Route</w:t>
      </w:r>
    </w:p>
    <w:p w14:paraId="056B3342" w14:textId="1CD17B8F" w:rsidR="0084310B" w:rsidRPr="0062535D" w:rsidRDefault="0084310B" w:rsidP="00B03C95">
      <w:pPr>
        <w:spacing w:line="360" w:lineRule="auto"/>
        <w:jc w:val="center"/>
        <w:rPr>
          <w:rFonts w:ascii="Calibri" w:hAnsi="Calibri" w:cs="Calibri"/>
          <w:sz w:val="16"/>
          <w:szCs w:val="16"/>
        </w:rPr>
      </w:pPr>
    </w:p>
    <w:p w14:paraId="7C9A2857" w14:textId="77777777" w:rsidR="007031A3" w:rsidRPr="004C3E0C" w:rsidRDefault="007031A3" w:rsidP="00B03C95">
      <w:pPr>
        <w:spacing w:line="360" w:lineRule="auto"/>
        <w:jc w:val="center"/>
        <w:rPr>
          <w:rFonts w:ascii="Calibri" w:hAnsi="Calibri" w:cs="Calibri"/>
        </w:rPr>
      </w:pPr>
      <w:r w:rsidRPr="000D52A6">
        <w:rPr>
          <w:rFonts w:ascii="Cambria Math" w:hAnsi="Cambria Math" w:cs="Cambria Math"/>
        </w:rPr>
        <w:t>⋯</w:t>
      </w:r>
    </w:p>
    <w:p w14:paraId="410A88BE" w14:textId="77777777" w:rsidR="007031A3" w:rsidRDefault="007031A3" w:rsidP="00B03C95">
      <w:pPr>
        <w:spacing w:line="360" w:lineRule="auto"/>
      </w:pPr>
    </w:p>
    <w:p w14:paraId="4C2CB3AB" w14:textId="269DEB53" w:rsidR="00197FDA" w:rsidRPr="004C3E0C" w:rsidRDefault="00CD2D9D" w:rsidP="00B03C95">
      <w:pPr>
        <w:spacing w:line="360" w:lineRule="auto"/>
        <w:rPr>
          <w:rFonts w:ascii="Calibri" w:hAnsi="Calibri" w:cs="Calibri"/>
        </w:rPr>
      </w:pPr>
      <w:r w:rsidRPr="004C3E0C">
        <w:rPr>
          <w:rFonts w:ascii="Calibri" w:hAnsi="Calibri" w:cs="Calibri"/>
        </w:rPr>
        <w:t>Angharad</w:t>
      </w:r>
      <w:r w:rsidR="00486591" w:rsidRPr="004C3E0C">
        <w:rPr>
          <w:rFonts w:ascii="Calibri" w:hAnsi="Calibri" w:cs="Calibri"/>
        </w:rPr>
        <w:t xml:space="preserve"> stands by the fire, baby on her hip, drop spindle in the other hand and a pot of </w:t>
      </w:r>
      <w:r w:rsidR="00197FDA" w:rsidRPr="004C3E0C">
        <w:rPr>
          <w:rFonts w:ascii="Calibri" w:hAnsi="Calibri" w:cs="Calibri"/>
        </w:rPr>
        <w:t xml:space="preserve">cawl </w:t>
      </w:r>
      <w:r w:rsidR="00486591" w:rsidRPr="004C3E0C">
        <w:rPr>
          <w:rFonts w:ascii="Calibri" w:hAnsi="Calibri" w:cs="Calibri"/>
        </w:rPr>
        <w:t xml:space="preserve">steaming over the fire. </w:t>
      </w:r>
      <w:r w:rsidR="00B43BCE" w:rsidRPr="004C3E0C">
        <w:rPr>
          <w:rFonts w:ascii="Calibri" w:hAnsi="Calibri" w:cs="Calibri"/>
        </w:rPr>
        <w:t>It’s</w:t>
      </w:r>
      <w:r w:rsidR="00486591" w:rsidRPr="004C3E0C">
        <w:rPr>
          <w:rFonts w:ascii="Calibri" w:hAnsi="Calibri" w:cs="Calibri"/>
        </w:rPr>
        <w:t xml:space="preserve"> mid-Wales in the county of Merionethshire and she’s cold, the land is rolling and riven with low cloud and rain, it’s winter.</w:t>
      </w:r>
      <w:r w:rsidR="0072607D" w:rsidRPr="004C3E0C">
        <w:rPr>
          <w:rStyle w:val="FootnoteReference"/>
          <w:rFonts w:ascii="Calibri" w:hAnsi="Calibri" w:cs="Calibri"/>
        </w:rPr>
        <w:footnoteReference w:id="5"/>
      </w:r>
      <w:r w:rsidR="0072607D" w:rsidRPr="004C3E0C">
        <w:rPr>
          <w:rFonts w:ascii="Calibri" w:hAnsi="Calibri" w:cs="Calibri"/>
        </w:rPr>
        <w:t xml:space="preserve">  </w:t>
      </w:r>
      <w:r w:rsidR="00486591" w:rsidRPr="004C3E0C">
        <w:rPr>
          <w:rFonts w:ascii="Calibri" w:hAnsi="Calibri" w:cs="Calibri"/>
        </w:rPr>
        <w:t xml:space="preserve">When tupping is over the farming is quiet and the whole family set to spinning and weaving, making cloth to keep themselves warm, on a small loom in </w:t>
      </w:r>
      <w:r w:rsidR="00FA3FAA">
        <w:rPr>
          <w:rFonts w:ascii="Calibri" w:hAnsi="Calibri" w:cs="Calibri"/>
        </w:rPr>
        <w:t>a</w:t>
      </w:r>
      <w:r w:rsidR="00486591" w:rsidRPr="004C3E0C">
        <w:rPr>
          <w:rFonts w:ascii="Calibri" w:hAnsi="Calibri" w:cs="Calibri"/>
        </w:rPr>
        <w:t xml:space="preserve"> </w:t>
      </w:r>
      <w:r w:rsidR="00274EB5" w:rsidRPr="004C3E0C">
        <w:rPr>
          <w:rFonts w:ascii="Calibri" w:hAnsi="Calibri" w:cs="Calibri"/>
        </w:rPr>
        <w:t>single-story</w:t>
      </w:r>
      <w:r w:rsidR="00486591" w:rsidRPr="004C3E0C">
        <w:rPr>
          <w:rFonts w:ascii="Calibri" w:hAnsi="Calibri" w:cs="Calibri"/>
        </w:rPr>
        <w:t xml:space="preserve"> cottage. Living here with her </w:t>
      </w:r>
      <w:r w:rsidR="001C50E8" w:rsidRPr="004C3E0C">
        <w:rPr>
          <w:rFonts w:ascii="Calibri" w:hAnsi="Calibri" w:cs="Calibri"/>
        </w:rPr>
        <w:t>three</w:t>
      </w:r>
      <w:r w:rsidR="00486591" w:rsidRPr="004C3E0C">
        <w:rPr>
          <w:rFonts w:ascii="Calibri" w:hAnsi="Calibri" w:cs="Calibri"/>
        </w:rPr>
        <w:t xml:space="preserve"> children, their father and the sheep, life is getting harder.  </w:t>
      </w:r>
    </w:p>
    <w:p w14:paraId="69F58E5F" w14:textId="77777777" w:rsidR="00197FDA" w:rsidRPr="004C3E0C" w:rsidRDefault="00197FDA" w:rsidP="00B03C95">
      <w:pPr>
        <w:spacing w:line="360" w:lineRule="auto"/>
        <w:rPr>
          <w:rFonts w:ascii="Calibri" w:hAnsi="Calibri" w:cs="Calibri"/>
        </w:rPr>
      </w:pPr>
    </w:p>
    <w:p w14:paraId="0C63B7E5" w14:textId="312D932E" w:rsidR="00486591" w:rsidRPr="004C3E0C" w:rsidRDefault="00486591" w:rsidP="00B03C95">
      <w:pPr>
        <w:spacing w:line="360" w:lineRule="auto"/>
        <w:rPr>
          <w:rFonts w:ascii="Calibri" w:hAnsi="Calibri" w:cs="Calibri"/>
        </w:rPr>
      </w:pPr>
      <w:r w:rsidRPr="004C3E0C">
        <w:rPr>
          <w:rFonts w:ascii="Calibri" w:hAnsi="Calibri" w:cs="Calibri"/>
        </w:rPr>
        <w:t>The landlord has raised the rent</w:t>
      </w:r>
      <w:r w:rsidR="00274EB5">
        <w:rPr>
          <w:rFonts w:ascii="Calibri" w:hAnsi="Calibri" w:cs="Calibri"/>
        </w:rPr>
        <w:t xml:space="preserve"> </w:t>
      </w:r>
      <w:r w:rsidRPr="004C3E0C">
        <w:rPr>
          <w:rFonts w:ascii="Calibri" w:hAnsi="Calibri" w:cs="Calibri"/>
        </w:rPr>
        <w:t>again and to try and make ends meet she makes socks from the</w:t>
      </w:r>
      <w:r w:rsidR="00B43BCE" w:rsidRPr="004C3E0C">
        <w:rPr>
          <w:rFonts w:ascii="Calibri" w:hAnsi="Calibri" w:cs="Calibri"/>
        </w:rPr>
        <w:t>ir</w:t>
      </w:r>
      <w:r w:rsidRPr="004C3E0C">
        <w:rPr>
          <w:rFonts w:ascii="Calibri" w:hAnsi="Calibri" w:cs="Calibri"/>
        </w:rPr>
        <w:t xml:space="preserve"> cloth to sell at market.</w:t>
      </w:r>
      <w:r w:rsidR="0072607D" w:rsidRPr="004C3E0C">
        <w:rPr>
          <w:rStyle w:val="FootnoteReference"/>
          <w:rFonts w:ascii="Calibri" w:hAnsi="Calibri" w:cs="Calibri"/>
        </w:rPr>
        <w:t xml:space="preserve"> </w:t>
      </w:r>
      <w:r w:rsidR="0072607D" w:rsidRPr="004C3E0C">
        <w:rPr>
          <w:rStyle w:val="FootnoteReference"/>
          <w:rFonts w:ascii="Calibri" w:hAnsi="Calibri" w:cs="Calibri"/>
        </w:rPr>
        <w:footnoteReference w:id="6"/>
      </w:r>
      <w:r w:rsidRPr="004C3E0C">
        <w:rPr>
          <w:rFonts w:ascii="Calibri" w:hAnsi="Calibri" w:cs="Calibri"/>
        </w:rPr>
        <w:t xml:space="preserve"> The cloth is made from the wool of shearing their own sheep and the little extra the older children </w:t>
      </w:r>
      <w:r w:rsidR="00197FDA" w:rsidRPr="004C3E0C">
        <w:rPr>
          <w:rFonts w:ascii="Calibri" w:hAnsi="Calibri" w:cs="Calibri"/>
        </w:rPr>
        <w:t>can</w:t>
      </w:r>
      <w:r w:rsidRPr="004C3E0C">
        <w:rPr>
          <w:rFonts w:ascii="Calibri" w:hAnsi="Calibri" w:cs="Calibri"/>
        </w:rPr>
        <w:t xml:space="preserve"> gather</w:t>
      </w:r>
      <w:r w:rsidR="00197FDA" w:rsidRPr="004C3E0C">
        <w:rPr>
          <w:rFonts w:ascii="Calibri" w:hAnsi="Calibri" w:cs="Calibri"/>
        </w:rPr>
        <w:t xml:space="preserve">, found </w:t>
      </w:r>
      <w:r w:rsidRPr="004C3E0C">
        <w:rPr>
          <w:rFonts w:ascii="Calibri" w:hAnsi="Calibri" w:cs="Calibri"/>
        </w:rPr>
        <w:t xml:space="preserve">caught in the hedgerows or on the coconut scented </w:t>
      </w:r>
      <w:r w:rsidRPr="004C3E0C">
        <w:rPr>
          <w:rFonts w:ascii="Calibri" w:hAnsi="Calibri" w:cs="Calibri"/>
        </w:rPr>
        <w:lastRenderedPageBreak/>
        <w:t>gorse. Life is hard, they are all hungry and cold</w:t>
      </w:r>
      <w:r w:rsidR="0072607D" w:rsidRPr="004C3E0C">
        <w:rPr>
          <w:rFonts w:ascii="Calibri" w:hAnsi="Calibri" w:cs="Calibri"/>
        </w:rPr>
        <w:t>.</w:t>
      </w:r>
      <w:r w:rsidR="00B43BCE" w:rsidRPr="004C3E0C">
        <w:rPr>
          <w:rStyle w:val="FootnoteReference"/>
          <w:rFonts w:ascii="Calibri" w:hAnsi="Calibri" w:cs="Calibri"/>
        </w:rPr>
        <w:footnoteReference w:id="7"/>
      </w:r>
      <w:r w:rsidRPr="004C3E0C">
        <w:rPr>
          <w:rFonts w:ascii="Calibri" w:hAnsi="Calibri" w:cs="Calibri"/>
        </w:rPr>
        <w:t xml:space="preserve">  </w:t>
      </w:r>
      <w:r w:rsidR="00197FDA" w:rsidRPr="004C3E0C">
        <w:rPr>
          <w:rFonts w:ascii="Calibri" w:hAnsi="Calibri" w:cs="Calibri"/>
        </w:rPr>
        <w:t xml:space="preserve">It’s </w:t>
      </w:r>
      <w:r w:rsidR="00B43BCE" w:rsidRPr="004C3E0C">
        <w:rPr>
          <w:rFonts w:ascii="Calibri" w:hAnsi="Calibri" w:cs="Calibri"/>
        </w:rPr>
        <w:t>bitter</w:t>
      </w:r>
      <w:r w:rsidR="00197FDA" w:rsidRPr="004C3E0C">
        <w:rPr>
          <w:rFonts w:ascii="Calibri" w:hAnsi="Calibri" w:cs="Calibri"/>
        </w:rPr>
        <w:t>, damp and dark, they must work by candlelight and in the winter, the clouds make it dark</w:t>
      </w:r>
      <w:r w:rsidR="00274EB5">
        <w:rPr>
          <w:rFonts w:ascii="Calibri" w:hAnsi="Calibri" w:cs="Calibri"/>
        </w:rPr>
        <w:t>er</w:t>
      </w:r>
      <w:r w:rsidR="000D52A6" w:rsidRPr="004C3E0C">
        <w:rPr>
          <w:rFonts w:ascii="Calibri" w:hAnsi="Calibri" w:cs="Calibri"/>
        </w:rPr>
        <w:t>, even</w:t>
      </w:r>
      <w:r w:rsidR="00197FDA" w:rsidRPr="004C3E0C">
        <w:rPr>
          <w:rFonts w:ascii="Calibri" w:hAnsi="Calibri" w:cs="Calibri"/>
        </w:rPr>
        <w:t xml:space="preserve"> in the short daylight hours.  </w:t>
      </w:r>
      <w:r w:rsidRPr="004C3E0C">
        <w:rPr>
          <w:rFonts w:ascii="Calibri" w:hAnsi="Calibri" w:cs="Calibri"/>
        </w:rPr>
        <w:t xml:space="preserve">The father </w:t>
      </w:r>
      <w:r w:rsidR="00197FDA" w:rsidRPr="004C3E0C">
        <w:rPr>
          <w:rFonts w:ascii="Calibri" w:hAnsi="Calibri" w:cs="Calibri"/>
        </w:rPr>
        <w:t>does the weaving</w:t>
      </w:r>
      <w:r w:rsidRPr="004C3E0C">
        <w:rPr>
          <w:rFonts w:ascii="Calibri" w:hAnsi="Calibri" w:cs="Calibri"/>
        </w:rPr>
        <w:t xml:space="preserve"> </w:t>
      </w:r>
      <w:r w:rsidR="00197FDA" w:rsidRPr="004C3E0C">
        <w:rPr>
          <w:rFonts w:ascii="Calibri" w:hAnsi="Calibri" w:cs="Calibri"/>
        </w:rPr>
        <w:t>in the small</w:t>
      </w:r>
      <w:r w:rsidR="00CD2D9D" w:rsidRPr="004C3E0C">
        <w:rPr>
          <w:rFonts w:ascii="Calibri" w:hAnsi="Calibri" w:cs="Calibri"/>
        </w:rPr>
        <w:t>, one</w:t>
      </w:r>
      <w:r w:rsidR="00274EB5">
        <w:rPr>
          <w:rFonts w:ascii="Calibri" w:hAnsi="Calibri" w:cs="Calibri"/>
        </w:rPr>
        <w:t>-</w:t>
      </w:r>
      <w:r w:rsidR="00CD2D9D" w:rsidRPr="004C3E0C">
        <w:rPr>
          <w:rFonts w:ascii="Calibri" w:hAnsi="Calibri" w:cs="Calibri"/>
        </w:rPr>
        <w:t>roomed cottage</w:t>
      </w:r>
      <w:r w:rsidR="00197FDA" w:rsidRPr="004C3E0C">
        <w:rPr>
          <w:rFonts w:ascii="Calibri" w:hAnsi="Calibri" w:cs="Calibri"/>
        </w:rPr>
        <w:t xml:space="preserve"> </w:t>
      </w:r>
      <w:r w:rsidRPr="004C3E0C">
        <w:rPr>
          <w:rFonts w:ascii="Calibri" w:hAnsi="Calibri" w:cs="Calibri"/>
        </w:rPr>
        <w:t xml:space="preserve">and </w:t>
      </w:r>
      <w:r w:rsidR="00CD2D9D" w:rsidRPr="004C3E0C">
        <w:rPr>
          <w:rFonts w:ascii="Calibri" w:hAnsi="Calibri" w:cs="Calibri"/>
        </w:rPr>
        <w:t xml:space="preserve">he </w:t>
      </w:r>
      <w:r w:rsidR="00197FDA" w:rsidRPr="004C3E0C">
        <w:rPr>
          <w:rFonts w:ascii="Calibri" w:hAnsi="Calibri" w:cs="Calibri"/>
        </w:rPr>
        <w:t xml:space="preserve">makes </w:t>
      </w:r>
      <w:r w:rsidRPr="004C3E0C">
        <w:rPr>
          <w:rFonts w:ascii="Calibri" w:hAnsi="Calibri" w:cs="Calibri"/>
        </w:rPr>
        <w:t>the cloth</w:t>
      </w:r>
      <w:r w:rsidR="00CD2D9D" w:rsidRPr="004C3E0C">
        <w:rPr>
          <w:rFonts w:ascii="Calibri" w:hAnsi="Calibri" w:cs="Calibri"/>
        </w:rPr>
        <w:t>. She watches him</w:t>
      </w:r>
      <w:r w:rsidR="00274EB5">
        <w:rPr>
          <w:rFonts w:ascii="Calibri" w:hAnsi="Calibri" w:cs="Calibri"/>
        </w:rPr>
        <w:t>,</w:t>
      </w:r>
      <w:r w:rsidR="00CD2D9D" w:rsidRPr="004C3E0C">
        <w:rPr>
          <w:rFonts w:ascii="Calibri" w:hAnsi="Calibri" w:cs="Calibri"/>
        </w:rPr>
        <w:t xml:space="preserve"> his hands are sore from the</w:t>
      </w:r>
      <w:r w:rsidRPr="004C3E0C">
        <w:rPr>
          <w:rFonts w:ascii="Calibri" w:hAnsi="Calibri" w:cs="Calibri"/>
        </w:rPr>
        <w:t xml:space="preserve"> rough</w:t>
      </w:r>
      <w:r w:rsidR="00CD2D9D" w:rsidRPr="004C3E0C">
        <w:rPr>
          <w:rFonts w:ascii="Calibri" w:hAnsi="Calibri" w:cs="Calibri"/>
        </w:rPr>
        <w:t xml:space="preserve"> </w:t>
      </w:r>
      <w:r w:rsidR="00FA3FAA">
        <w:rPr>
          <w:rFonts w:ascii="Calibri" w:hAnsi="Calibri" w:cs="Calibri"/>
        </w:rPr>
        <w:t>wool</w:t>
      </w:r>
      <w:r w:rsidRPr="004C3E0C">
        <w:rPr>
          <w:rFonts w:ascii="Calibri" w:hAnsi="Calibri" w:cs="Calibri"/>
        </w:rPr>
        <w:t>, he burns tallow candles to see the warp and the weft and weave</w:t>
      </w:r>
      <w:r w:rsidR="00197FDA" w:rsidRPr="004C3E0C">
        <w:rPr>
          <w:rFonts w:ascii="Calibri" w:hAnsi="Calibri" w:cs="Calibri"/>
        </w:rPr>
        <w:t>s</w:t>
      </w:r>
      <w:r w:rsidRPr="004C3E0C">
        <w:rPr>
          <w:rFonts w:ascii="Calibri" w:hAnsi="Calibri" w:cs="Calibri"/>
        </w:rPr>
        <w:t xml:space="preserve"> for as many hours as he can </w:t>
      </w:r>
      <w:r w:rsidR="000D52A6" w:rsidRPr="004C3E0C">
        <w:rPr>
          <w:rFonts w:ascii="Calibri" w:hAnsi="Calibri" w:cs="Calibri"/>
        </w:rPr>
        <w:t>bear</w:t>
      </w:r>
      <w:r w:rsidR="00CD2D9D" w:rsidRPr="004C3E0C">
        <w:rPr>
          <w:rFonts w:ascii="Calibri" w:hAnsi="Calibri" w:cs="Calibri"/>
        </w:rPr>
        <w:t xml:space="preserve"> to </w:t>
      </w:r>
      <w:r w:rsidRPr="004C3E0C">
        <w:rPr>
          <w:rFonts w:ascii="Calibri" w:hAnsi="Calibri" w:cs="Calibri"/>
        </w:rPr>
        <w:t>stand.</w:t>
      </w:r>
      <w:r w:rsidR="001C50E8">
        <w:t xml:space="preserve">  </w:t>
      </w:r>
      <w:r w:rsidR="001C50E8" w:rsidRPr="004C3E0C">
        <w:rPr>
          <w:rFonts w:ascii="Calibri" w:hAnsi="Calibri" w:cs="Calibri"/>
        </w:rPr>
        <w:t xml:space="preserve">Wool is not easy to weave, it’s </w:t>
      </w:r>
      <w:r w:rsidR="00B43BCE" w:rsidRPr="004C3E0C">
        <w:rPr>
          <w:rFonts w:ascii="Calibri" w:hAnsi="Calibri" w:cs="Calibri"/>
        </w:rPr>
        <w:t>‘</w:t>
      </w:r>
      <w:r w:rsidR="001C50E8" w:rsidRPr="004C3E0C">
        <w:rPr>
          <w:rFonts w:ascii="Calibri" w:hAnsi="Calibri" w:cs="Calibri"/>
        </w:rPr>
        <w:t>sticky</w:t>
      </w:r>
      <w:r w:rsidR="00B43BCE" w:rsidRPr="004C3E0C">
        <w:rPr>
          <w:rFonts w:ascii="Calibri" w:hAnsi="Calibri" w:cs="Calibri"/>
        </w:rPr>
        <w:t>’</w:t>
      </w:r>
      <w:r w:rsidR="001C50E8" w:rsidRPr="004C3E0C">
        <w:rPr>
          <w:rFonts w:ascii="Calibri" w:hAnsi="Calibri" w:cs="Calibri"/>
        </w:rPr>
        <w:t xml:space="preserve"> and the warp</w:t>
      </w:r>
      <w:r w:rsidR="00CD2D9D" w:rsidRPr="004C3E0C">
        <w:rPr>
          <w:rFonts w:ascii="Calibri" w:hAnsi="Calibri" w:cs="Calibri"/>
        </w:rPr>
        <w:t xml:space="preserve"> and weft</w:t>
      </w:r>
      <w:r w:rsidR="001C50E8" w:rsidRPr="004C3E0C">
        <w:rPr>
          <w:rFonts w:ascii="Calibri" w:hAnsi="Calibri" w:cs="Calibri"/>
        </w:rPr>
        <w:t xml:space="preserve"> often </w:t>
      </w:r>
      <w:r w:rsidR="00B43BCE" w:rsidRPr="004C3E0C">
        <w:rPr>
          <w:rFonts w:ascii="Calibri" w:hAnsi="Calibri" w:cs="Calibri"/>
        </w:rPr>
        <w:t>cling</w:t>
      </w:r>
      <w:r w:rsidR="001C50E8" w:rsidRPr="004C3E0C">
        <w:rPr>
          <w:rFonts w:ascii="Calibri" w:hAnsi="Calibri" w:cs="Calibri"/>
        </w:rPr>
        <w:t xml:space="preserve"> together</w:t>
      </w:r>
      <w:r w:rsidR="00CD2D9D" w:rsidRPr="004C3E0C">
        <w:rPr>
          <w:rFonts w:ascii="Calibri" w:hAnsi="Calibri" w:cs="Calibri"/>
        </w:rPr>
        <w:t>,</w:t>
      </w:r>
      <w:r w:rsidR="001C50E8" w:rsidRPr="004C3E0C">
        <w:rPr>
          <w:rFonts w:ascii="Calibri" w:hAnsi="Calibri" w:cs="Calibri"/>
        </w:rPr>
        <w:t xml:space="preserve"> creating mistakes in the cloth.  This reduces its value, it’s hard to see in the candlelight when this happens. When he’s finished making the web</w:t>
      </w:r>
      <w:r w:rsidR="000D52A6" w:rsidRPr="004C3E0C">
        <w:rPr>
          <w:rFonts w:ascii="Calibri" w:hAnsi="Calibri" w:cs="Calibri"/>
        </w:rPr>
        <w:t>,</w:t>
      </w:r>
      <w:r w:rsidR="001C50E8" w:rsidRPr="004C3E0C">
        <w:rPr>
          <w:rFonts w:ascii="Calibri" w:hAnsi="Calibri" w:cs="Calibri"/>
        </w:rPr>
        <w:t xml:space="preserve"> they roll it </w:t>
      </w:r>
      <w:r w:rsidR="00FA3FAA">
        <w:rPr>
          <w:rFonts w:ascii="Calibri" w:hAnsi="Calibri" w:cs="Calibri"/>
        </w:rPr>
        <w:t xml:space="preserve">up </w:t>
      </w:r>
      <w:r w:rsidR="001C50E8" w:rsidRPr="004C3E0C">
        <w:rPr>
          <w:rFonts w:ascii="Calibri" w:hAnsi="Calibri" w:cs="Calibri"/>
        </w:rPr>
        <w:t>and tie it, the children will help her carry it to the market, only 3 miles to walk, she hopes the rain will let up.</w:t>
      </w:r>
    </w:p>
    <w:p w14:paraId="68927673" w14:textId="77777777" w:rsidR="00486591" w:rsidRPr="004C3E0C" w:rsidRDefault="00486591" w:rsidP="00B03C95">
      <w:pPr>
        <w:spacing w:line="360" w:lineRule="auto"/>
        <w:rPr>
          <w:rFonts w:ascii="Calibri" w:hAnsi="Calibri" w:cs="Calibri"/>
        </w:rPr>
      </w:pPr>
    </w:p>
    <w:p w14:paraId="55D704B3" w14:textId="3BC8CA68" w:rsidR="00486591" w:rsidRPr="004C3E0C" w:rsidRDefault="000D52A6" w:rsidP="00B03C95">
      <w:pPr>
        <w:spacing w:line="360" w:lineRule="auto"/>
        <w:rPr>
          <w:rFonts w:ascii="Calibri" w:hAnsi="Calibri" w:cs="Calibri"/>
        </w:rPr>
      </w:pPr>
      <w:r w:rsidRPr="004C3E0C">
        <w:rPr>
          <w:rFonts w:ascii="Calibri" w:hAnsi="Calibri" w:cs="Calibri"/>
        </w:rPr>
        <w:t>Angharad</w:t>
      </w:r>
      <w:r w:rsidR="00486591" w:rsidRPr="004C3E0C">
        <w:rPr>
          <w:rFonts w:ascii="Calibri" w:hAnsi="Calibri" w:cs="Calibri"/>
        </w:rPr>
        <w:t xml:space="preserve"> take</w:t>
      </w:r>
      <w:r w:rsidR="00197FDA" w:rsidRPr="004C3E0C">
        <w:rPr>
          <w:rFonts w:ascii="Calibri" w:hAnsi="Calibri" w:cs="Calibri"/>
        </w:rPr>
        <w:t>s</w:t>
      </w:r>
      <w:r w:rsidR="00486591" w:rsidRPr="004C3E0C">
        <w:rPr>
          <w:rFonts w:ascii="Calibri" w:hAnsi="Calibri" w:cs="Calibri"/>
        </w:rPr>
        <w:t xml:space="preserve"> their goods to market in the nearby town of Dolgellau, they are competing with others that make brethyn cartref (home cloth)</w:t>
      </w:r>
      <w:r w:rsidR="001C50E8" w:rsidRPr="004C3E0C">
        <w:rPr>
          <w:rFonts w:ascii="Calibri" w:hAnsi="Calibri" w:cs="Calibri"/>
        </w:rPr>
        <w:t xml:space="preserve"> on bigger looms</w:t>
      </w:r>
      <w:r w:rsidRPr="004C3E0C">
        <w:rPr>
          <w:rFonts w:ascii="Calibri" w:hAnsi="Calibri" w:cs="Calibri"/>
        </w:rPr>
        <w:t>,</w:t>
      </w:r>
      <w:r w:rsidR="001C50E8" w:rsidRPr="004C3E0C">
        <w:rPr>
          <w:rFonts w:ascii="Calibri" w:hAnsi="Calibri" w:cs="Calibri"/>
        </w:rPr>
        <w:t xml:space="preserve"> supplied by the Shrewsbury Drapers</w:t>
      </w:r>
      <w:r w:rsidR="00486591" w:rsidRPr="004C3E0C">
        <w:rPr>
          <w:rFonts w:ascii="Calibri" w:hAnsi="Calibri" w:cs="Calibri"/>
        </w:rPr>
        <w:t xml:space="preserve">. </w:t>
      </w:r>
      <w:r w:rsidR="001C50E8" w:rsidRPr="004C3E0C">
        <w:rPr>
          <w:rFonts w:ascii="Calibri" w:hAnsi="Calibri" w:cs="Calibri"/>
        </w:rPr>
        <w:t>Traders</w:t>
      </w:r>
      <w:r w:rsidR="00486591" w:rsidRPr="004C3E0C">
        <w:rPr>
          <w:rFonts w:ascii="Calibri" w:hAnsi="Calibri" w:cs="Calibri"/>
        </w:rPr>
        <w:t xml:space="preserve"> come </w:t>
      </w:r>
      <w:r w:rsidR="00CD2D9D" w:rsidRPr="004C3E0C">
        <w:rPr>
          <w:rFonts w:ascii="Calibri" w:hAnsi="Calibri" w:cs="Calibri"/>
        </w:rPr>
        <w:t xml:space="preserve">to </w:t>
      </w:r>
      <w:r w:rsidR="00486591" w:rsidRPr="004C3E0C">
        <w:rPr>
          <w:rFonts w:ascii="Calibri" w:hAnsi="Calibri" w:cs="Calibri"/>
        </w:rPr>
        <w:t>buy</w:t>
      </w:r>
      <w:r w:rsidR="00B43BCE" w:rsidRPr="004C3E0C">
        <w:rPr>
          <w:rFonts w:ascii="Calibri" w:hAnsi="Calibri" w:cs="Calibri"/>
        </w:rPr>
        <w:t>, but not their cloth,</w:t>
      </w:r>
      <w:r w:rsidR="00197FDA" w:rsidRPr="004C3E0C">
        <w:rPr>
          <w:rFonts w:ascii="Calibri" w:hAnsi="Calibri" w:cs="Calibri"/>
        </w:rPr>
        <w:t xml:space="preserve"> </w:t>
      </w:r>
      <w:r w:rsidR="00B43BCE" w:rsidRPr="004C3E0C">
        <w:rPr>
          <w:rFonts w:ascii="Calibri" w:hAnsi="Calibri" w:cs="Calibri"/>
        </w:rPr>
        <w:t>it’s</w:t>
      </w:r>
      <w:r w:rsidR="00CD2D9D" w:rsidRPr="004C3E0C">
        <w:rPr>
          <w:rFonts w:ascii="Calibri" w:hAnsi="Calibri" w:cs="Calibri"/>
        </w:rPr>
        <w:t xml:space="preserve"> not the right size for them. Some local people buy to make their own clothes</w:t>
      </w:r>
      <w:r w:rsidRPr="004C3E0C">
        <w:rPr>
          <w:rFonts w:ascii="Calibri" w:hAnsi="Calibri" w:cs="Calibri"/>
        </w:rPr>
        <w:t xml:space="preserve"> or for lining coffins and wrapping the bodies of their loved ones</w:t>
      </w:r>
      <w:r w:rsidR="00CD2D9D" w:rsidRPr="004C3E0C">
        <w:rPr>
          <w:rFonts w:ascii="Calibri" w:hAnsi="Calibri" w:cs="Calibri"/>
        </w:rPr>
        <w:t>.</w:t>
      </w:r>
      <w:r w:rsidRPr="004C3E0C">
        <w:rPr>
          <w:rStyle w:val="FootnoteReference"/>
          <w:rFonts w:ascii="Calibri" w:hAnsi="Calibri" w:cs="Calibri"/>
        </w:rPr>
        <w:footnoteReference w:id="8"/>
      </w:r>
      <w:r w:rsidR="00CD2D9D" w:rsidRPr="004C3E0C">
        <w:rPr>
          <w:rFonts w:ascii="Calibri" w:hAnsi="Calibri" w:cs="Calibri"/>
        </w:rPr>
        <w:t xml:space="preserve"> </w:t>
      </w:r>
      <w:r w:rsidR="00197FDA" w:rsidRPr="004C3E0C">
        <w:rPr>
          <w:rFonts w:ascii="Calibri" w:hAnsi="Calibri" w:cs="Calibri"/>
        </w:rPr>
        <w:t xml:space="preserve"> Every penny matters, they must pay the</w:t>
      </w:r>
      <w:r w:rsidR="00FA3FAA">
        <w:rPr>
          <w:rFonts w:ascii="Calibri" w:hAnsi="Calibri" w:cs="Calibri"/>
        </w:rPr>
        <w:t>ir</w:t>
      </w:r>
      <w:r w:rsidR="00197FDA" w:rsidRPr="004C3E0C">
        <w:rPr>
          <w:rFonts w:ascii="Calibri" w:hAnsi="Calibri" w:cs="Calibri"/>
        </w:rPr>
        <w:t xml:space="preserve"> rent </w:t>
      </w:r>
      <w:r w:rsidR="00CD2D9D" w:rsidRPr="004C3E0C">
        <w:rPr>
          <w:rFonts w:ascii="Calibri" w:hAnsi="Calibri" w:cs="Calibri"/>
        </w:rPr>
        <w:t xml:space="preserve">and tithes </w:t>
      </w:r>
      <w:r w:rsidR="00197FDA" w:rsidRPr="004C3E0C">
        <w:rPr>
          <w:rFonts w:ascii="Calibri" w:hAnsi="Calibri" w:cs="Calibri"/>
        </w:rPr>
        <w:t>or they will be homeless</w:t>
      </w:r>
      <w:r w:rsidR="00CD2D9D" w:rsidRPr="004C3E0C">
        <w:rPr>
          <w:rFonts w:ascii="Calibri" w:hAnsi="Calibri" w:cs="Calibri"/>
        </w:rPr>
        <w:t>,</w:t>
      </w:r>
      <w:r w:rsidR="00197FDA" w:rsidRPr="004C3E0C">
        <w:rPr>
          <w:rFonts w:ascii="Calibri" w:hAnsi="Calibri" w:cs="Calibri"/>
        </w:rPr>
        <w:t xml:space="preserve"> as well as paupers.</w:t>
      </w:r>
    </w:p>
    <w:p w14:paraId="34DC2896" w14:textId="77777777" w:rsidR="001C50E8" w:rsidRPr="004C3E0C" w:rsidRDefault="001C50E8" w:rsidP="00B03C95">
      <w:pPr>
        <w:spacing w:line="360" w:lineRule="auto"/>
        <w:rPr>
          <w:rFonts w:ascii="Calibri" w:hAnsi="Calibri" w:cs="Calibri"/>
        </w:rPr>
      </w:pPr>
    </w:p>
    <w:p w14:paraId="7D0DC8FF" w14:textId="13BA0D98" w:rsidR="00197FDA" w:rsidRPr="004C3E0C" w:rsidRDefault="00197FDA" w:rsidP="00B03C95">
      <w:pPr>
        <w:spacing w:line="360" w:lineRule="auto"/>
        <w:rPr>
          <w:rFonts w:ascii="Calibri" w:hAnsi="Calibri" w:cs="Calibri"/>
        </w:rPr>
      </w:pPr>
      <w:r w:rsidRPr="004C3E0C">
        <w:rPr>
          <w:rFonts w:ascii="Calibri" w:hAnsi="Calibri" w:cs="Calibri"/>
        </w:rPr>
        <w:t>Across the Atlantic on the west</w:t>
      </w:r>
      <w:r w:rsidR="00B43BCE" w:rsidRPr="004C3E0C">
        <w:rPr>
          <w:rFonts w:ascii="Calibri" w:hAnsi="Calibri" w:cs="Calibri"/>
        </w:rPr>
        <w:t>ern</w:t>
      </w:r>
      <w:r w:rsidRPr="004C3E0C">
        <w:rPr>
          <w:rFonts w:ascii="Calibri" w:hAnsi="Calibri" w:cs="Calibri"/>
        </w:rPr>
        <w:t xml:space="preserve"> side of Africa a</w:t>
      </w:r>
      <w:r w:rsidR="000D52A6" w:rsidRPr="004C3E0C">
        <w:rPr>
          <w:rFonts w:ascii="Calibri" w:hAnsi="Calibri" w:cs="Calibri"/>
        </w:rPr>
        <w:t xml:space="preserve"> </w:t>
      </w:r>
      <w:r w:rsidRPr="004C3E0C">
        <w:rPr>
          <w:rFonts w:ascii="Calibri" w:hAnsi="Calibri" w:cs="Calibri"/>
        </w:rPr>
        <w:t>woman</w:t>
      </w:r>
      <w:r w:rsidR="000D52A6" w:rsidRPr="004C3E0C">
        <w:rPr>
          <w:rFonts w:ascii="Calibri" w:hAnsi="Calibri" w:cs="Calibri"/>
        </w:rPr>
        <w:t>, Nsia,</w:t>
      </w:r>
      <w:r w:rsidRPr="004C3E0C">
        <w:rPr>
          <w:rFonts w:ascii="Calibri" w:hAnsi="Calibri" w:cs="Calibri"/>
        </w:rPr>
        <w:t xml:space="preserve"> is being dragged across the shore to a nearby boat, she is kicking and fighting but the rough sailors are too much for her and she can’t keep free. She sees a man in a fine uniform handover </w:t>
      </w:r>
      <w:r w:rsidR="00B43BCE" w:rsidRPr="004C3E0C">
        <w:rPr>
          <w:rFonts w:ascii="Calibri" w:hAnsi="Calibri" w:cs="Calibri"/>
        </w:rPr>
        <w:t>blue</w:t>
      </w:r>
      <w:r w:rsidR="000D52A6" w:rsidRPr="004C3E0C">
        <w:rPr>
          <w:rStyle w:val="FootnoteReference"/>
          <w:rFonts w:ascii="Calibri" w:hAnsi="Calibri" w:cs="Calibri"/>
        </w:rPr>
        <w:footnoteReference w:id="9"/>
      </w:r>
      <w:r w:rsidR="00B43BCE" w:rsidRPr="004C3E0C">
        <w:rPr>
          <w:rFonts w:ascii="Calibri" w:hAnsi="Calibri" w:cs="Calibri"/>
        </w:rPr>
        <w:t xml:space="preserve"> rolls of cloth and </w:t>
      </w:r>
      <w:r w:rsidRPr="004C3E0C">
        <w:rPr>
          <w:rFonts w:ascii="Calibri" w:hAnsi="Calibri" w:cs="Calibri"/>
        </w:rPr>
        <w:t>a copper manilla</w:t>
      </w:r>
      <w:r w:rsidRPr="004C3E0C">
        <w:rPr>
          <w:rStyle w:val="FootnoteReference"/>
          <w:rFonts w:ascii="Calibri" w:hAnsi="Calibri" w:cs="Calibri"/>
        </w:rPr>
        <w:footnoteReference w:id="10"/>
      </w:r>
      <w:r w:rsidRPr="004C3E0C">
        <w:rPr>
          <w:rFonts w:ascii="Calibri" w:hAnsi="Calibri" w:cs="Calibri"/>
        </w:rPr>
        <w:t xml:space="preserve"> to her tribal leader, it glints red in the sunlight, she asks</w:t>
      </w:r>
      <w:r w:rsidR="000D1CDC">
        <w:rPr>
          <w:rFonts w:ascii="Calibri" w:hAnsi="Calibri" w:cs="Calibri"/>
        </w:rPr>
        <w:t>,</w:t>
      </w:r>
      <w:r w:rsidRPr="004C3E0C">
        <w:rPr>
          <w:rFonts w:ascii="Calibri" w:hAnsi="Calibri" w:cs="Calibri"/>
        </w:rPr>
        <w:t xml:space="preserve"> is this what she is worth? </w:t>
      </w:r>
      <w:r w:rsidR="000D52A6" w:rsidRPr="004C3E0C">
        <w:rPr>
          <w:rFonts w:ascii="Calibri" w:hAnsi="Calibri" w:cs="Calibri"/>
        </w:rPr>
        <w:t>Nsia</w:t>
      </w:r>
      <w:r w:rsidRPr="004C3E0C">
        <w:rPr>
          <w:rFonts w:ascii="Calibri" w:hAnsi="Calibri" w:cs="Calibri"/>
        </w:rPr>
        <w:t xml:space="preserve"> is frightened and scared, what is happening, who are these people, what do they want with her? The small boat takes her to a big ship out in the bay, on route she sees people,</w:t>
      </w:r>
      <w:r w:rsidR="0043582D" w:rsidRPr="004C3E0C">
        <w:rPr>
          <w:rFonts w:ascii="Calibri" w:hAnsi="Calibri" w:cs="Calibri"/>
        </w:rPr>
        <w:t xml:space="preserve"> </w:t>
      </w:r>
      <w:r w:rsidR="000D52A6" w:rsidRPr="004C3E0C">
        <w:rPr>
          <w:rFonts w:ascii="Calibri" w:hAnsi="Calibri" w:cs="Calibri"/>
        </w:rPr>
        <w:t>who</w:t>
      </w:r>
      <w:r w:rsidR="0043582D" w:rsidRPr="004C3E0C">
        <w:rPr>
          <w:rFonts w:ascii="Calibri" w:hAnsi="Calibri" w:cs="Calibri"/>
        </w:rPr>
        <w:t xml:space="preserve"> too have their</w:t>
      </w:r>
      <w:r w:rsidRPr="004C3E0C">
        <w:rPr>
          <w:rFonts w:ascii="Calibri" w:hAnsi="Calibri" w:cs="Calibri"/>
        </w:rPr>
        <w:t xml:space="preserve"> hands </w:t>
      </w:r>
      <w:r w:rsidR="00FA3FAA">
        <w:rPr>
          <w:rFonts w:ascii="Calibri" w:hAnsi="Calibri" w:cs="Calibri"/>
        </w:rPr>
        <w:t>and feet manacled</w:t>
      </w:r>
      <w:r w:rsidR="001C50E8" w:rsidRPr="004C3E0C">
        <w:rPr>
          <w:rFonts w:ascii="Calibri" w:hAnsi="Calibri" w:cs="Calibri"/>
        </w:rPr>
        <w:t>,</w:t>
      </w:r>
      <w:r w:rsidRPr="004C3E0C">
        <w:rPr>
          <w:rFonts w:ascii="Calibri" w:hAnsi="Calibri" w:cs="Calibri"/>
        </w:rPr>
        <w:t xml:space="preserve"> </w:t>
      </w:r>
      <w:r w:rsidR="0043582D" w:rsidRPr="004C3E0C">
        <w:rPr>
          <w:rFonts w:ascii="Calibri" w:hAnsi="Calibri" w:cs="Calibri"/>
        </w:rPr>
        <w:t xml:space="preserve">jump </w:t>
      </w:r>
      <w:r w:rsidRPr="004C3E0C">
        <w:rPr>
          <w:rFonts w:ascii="Calibri" w:hAnsi="Calibri" w:cs="Calibri"/>
        </w:rPr>
        <w:t xml:space="preserve">overboard but they quickly disappear into the waves. She stays put. On the boat </w:t>
      </w:r>
      <w:r w:rsidR="000D52A6" w:rsidRPr="004C3E0C">
        <w:rPr>
          <w:rFonts w:ascii="Calibri" w:hAnsi="Calibri" w:cs="Calibri"/>
        </w:rPr>
        <w:t>Nsia</w:t>
      </w:r>
      <w:r w:rsidRPr="004C3E0C">
        <w:rPr>
          <w:rFonts w:ascii="Calibri" w:hAnsi="Calibri" w:cs="Calibri"/>
        </w:rPr>
        <w:t xml:space="preserve"> is taken down into the hull, there are no </w:t>
      </w:r>
      <w:r w:rsidR="000D1CDC" w:rsidRPr="004C3E0C">
        <w:rPr>
          <w:rFonts w:ascii="Calibri" w:hAnsi="Calibri" w:cs="Calibri"/>
        </w:rPr>
        <w:t>windows,</w:t>
      </w:r>
      <w:r w:rsidRPr="004C3E0C">
        <w:rPr>
          <w:rFonts w:ascii="Calibri" w:hAnsi="Calibri" w:cs="Calibri"/>
        </w:rPr>
        <w:t xml:space="preserve"> and she is chained to the deck.</w:t>
      </w:r>
      <w:r w:rsidR="0072607D" w:rsidRPr="004C3E0C">
        <w:rPr>
          <w:rStyle w:val="FootnoteReference"/>
          <w:rFonts w:ascii="Calibri" w:hAnsi="Calibri" w:cs="Calibri"/>
        </w:rPr>
        <w:footnoteReference w:id="11"/>
      </w:r>
      <w:r w:rsidR="000D52A6" w:rsidRPr="004C3E0C">
        <w:rPr>
          <w:rFonts w:ascii="Calibri" w:hAnsi="Calibri" w:cs="Calibri"/>
        </w:rPr>
        <w:t xml:space="preserve"> Furtively</w:t>
      </w:r>
      <w:r w:rsidR="00982DE2">
        <w:rPr>
          <w:rFonts w:ascii="Calibri" w:hAnsi="Calibri" w:cs="Calibri"/>
        </w:rPr>
        <w:t>,</w:t>
      </w:r>
      <w:r w:rsidR="000D52A6" w:rsidRPr="004C3E0C">
        <w:rPr>
          <w:rFonts w:ascii="Calibri" w:hAnsi="Calibri" w:cs="Calibri"/>
        </w:rPr>
        <w:t xml:space="preserve"> </w:t>
      </w:r>
      <w:r w:rsidR="000D52A6" w:rsidRPr="004C3E0C">
        <w:rPr>
          <w:rFonts w:ascii="Calibri" w:hAnsi="Calibri" w:cs="Calibri"/>
        </w:rPr>
        <w:lastRenderedPageBreak/>
        <w:t xml:space="preserve">Nsia looks around her, is that her brother at the end of a long line of </w:t>
      </w:r>
      <w:r w:rsidR="00FA3FAA">
        <w:rPr>
          <w:rFonts w:ascii="Calibri" w:hAnsi="Calibri" w:cs="Calibri"/>
        </w:rPr>
        <w:t>bound</w:t>
      </w:r>
      <w:r w:rsidR="000D52A6" w:rsidRPr="004C3E0C">
        <w:rPr>
          <w:rFonts w:ascii="Calibri" w:hAnsi="Calibri" w:cs="Calibri"/>
        </w:rPr>
        <w:t xml:space="preserve"> people?  Nsia hopes not, yet wishes it is, she won’t feel so alone if she can be with him.</w:t>
      </w:r>
    </w:p>
    <w:p w14:paraId="14E4DBEB" w14:textId="77777777" w:rsidR="00086CD9" w:rsidRPr="004C3E0C" w:rsidRDefault="00086CD9" w:rsidP="00B03C95">
      <w:pPr>
        <w:spacing w:line="360" w:lineRule="auto"/>
        <w:rPr>
          <w:rFonts w:ascii="Calibri" w:hAnsi="Calibri" w:cs="Calibri"/>
        </w:rPr>
      </w:pPr>
    </w:p>
    <w:p w14:paraId="2AD594D3" w14:textId="77777777" w:rsidR="00086CD9" w:rsidRPr="004C3E0C" w:rsidRDefault="00086CD9" w:rsidP="00B03C95">
      <w:pPr>
        <w:spacing w:line="360" w:lineRule="auto"/>
        <w:jc w:val="center"/>
        <w:rPr>
          <w:rFonts w:ascii="Calibri" w:hAnsi="Calibri" w:cs="Calibri"/>
          <w:b/>
          <w:bCs/>
        </w:rPr>
      </w:pPr>
      <w:r w:rsidRPr="000D52A6">
        <w:rPr>
          <w:rFonts w:ascii="Cambria Math" w:hAnsi="Cambria Math" w:cs="Cambria Math"/>
          <w:b/>
          <w:bCs/>
        </w:rPr>
        <w:t>⋯</w:t>
      </w:r>
    </w:p>
    <w:p w14:paraId="5EBB1CF2" w14:textId="12BB6AC0" w:rsidR="00CC72D9" w:rsidRDefault="00086CD9" w:rsidP="00B03C95">
      <w:pPr>
        <w:pStyle w:val="NormalWeb"/>
        <w:spacing w:before="0" w:beforeAutospacing="0" w:after="0" w:afterAutospacing="0" w:line="360" w:lineRule="auto"/>
        <w:jc w:val="both"/>
        <w:rPr>
          <w:rFonts w:ascii="Calibri" w:hAnsi="Calibri" w:cs="Calibri"/>
          <w:i/>
          <w:iCs/>
        </w:rPr>
      </w:pPr>
      <w:r w:rsidRPr="004C3E0C">
        <w:rPr>
          <w:rFonts w:ascii="Calibri" w:hAnsi="Calibri" w:cs="Calibri"/>
          <w:i/>
          <w:iCs/>
        </w:rPr>
        <w:t>'Massey (2005) describes space as an expanse we travel through such as the ocean and that time and space are inextricably linked.  Space suggests a geographical nothingness but Massey argues that this is our cultural hegemony and in ignoring histories we may deny people that have called a space, place.  Massey refers to space as a ’surface’ and that we are in danger of ‘turning geography into history and space into time’ with no recognition of difference in the world.  In denying that some countries have chosen different paths, they are described as ‘under-developed’ by capitalist countries and the presumption is that they will eventually develop and become part of the same hegemonic future.  There can be no difference</w:t>
      </w:r>
      <w:r w:rsidR="00937AFA">
        <w:rPr>
          <w:rFonts w:ascii="Calibri" w:hAnsi="Calibri" w:cs="Calibri"/>
          <w:i/>
          <w:iCs/>
        </w:rPr>
        <w:t xml:space="preserve"> </w:t>
      </w:r>
      <w:r w:rsidR="00937AFA" w:rsidRPr="004C3E0C">
        <w:rPr>
          <w:rFonts w:ascii="Calibri" w:hAnsi="Calibri" w:cs="Calibri"/>
          <w:i/>
          <w:iCs/>
        </w:rPr>
        <w:t>(Collis, 2021</w:t>
      </w:r>
      <w:r w:rsidR="00937AFA">
        <w:rPr>
          <w:rFonts w:ascii="Calibri" w:hAnsi="Calibri" w:cs="Calibri"/>
          <w:i/>
          <w:iCs/>
        </w:rPr>
        <w:t>,</w:t>
      </w:r>
      <w:r w:rsidR="00937AFA" w:rsidRPr="004C3E0C">
        <w:rPr>
          <w:rFonts w:ascii="Calibri" w:hAnsi="Calibri" w:cs="Calibri"/>
          <w:i/>
          <w:iCs/>
        </w:rPr>
        <w:t xml:space="preserve"> pg.8)</w:t>
      </w:r>
      <w:r w:rsidRPr="004C3E0C">
        <w:rPr>
          <w:rFonts w:ascii="Calibri" w:hAnsi="Calibri" w:cs="Calibri"/>
          <w:i/>
          <w:iCs/>
        </w:rPr>
        <w:t>,</w:t>
      </w:r>
      <w:r w:rsidR="00C613B0">
        <w:rPr>
          <w:rFonts w:ascii="Calibri" w:hAnsi="Calibri" w:cs="Calibri"/>
          <w:i/>
          <w:iCs/>
        </w:rPr>
        <w:t xml:space="preserve"> “</w:t>
      </w:r>
      <w:r w:rsidRPr="004C3E0C">
        <w:rPr>
          <w:rFonts w:ascii="Calibri" w:hAnsi="Calibri" w:cs="Calibri"/>
          <w:i/>
          <w:iCs/>
        </w:rPr>
        <w:t>It reduces simultaneous coexistence to place in the historical queue.</w:t>
      </w:r>
      <w:r w:rsidR="00937AFA">
        <w:rPr>
          <w:rFonts w:ascii="Calibri" w:hAnsi="Calibri" w:cs="Calibri"/>
          <w:i/>
          <w:iCs/>
        </w:rPr>
        <w:t>”</w:t>
      </w:r>
      <w:r w:rsidRPr="004C3E0C">
        <w:rPr>
          <w:rFonts w:ascii="Calibri" w:hAnsi="Calibri" w:cs="Calibri"/>
          <w:i/>
          <w:iCs/>
        </w:rPr>
        <w:t xml:space="preserve"> (Massey, 2008, p.23).' </w:t>
      </w:r>
    </w:p>
    <w:p w14:paraId="4B5255E4" w14:textId="77777777" w:rsidR="001C50E8" w:rsidRPr="004C3E0C" w:rsidRDefault="00086CD9" w:rsidP="00B03C95">
      <w:pPr>
        <w:pStyle w:val="NormalWeb"/>
        <w:spacing w:before="0" w:beforeAutospacing="0" w:after="0" w:afterAutospacing="0" w:line="360" w:lineRule="auto"/>
        <w:jc w:val="center"/>
        <w:rPr>
          <w:rFonts w:ascii="Calibri" w:hAnsi="Calibri" w:cs="Calibri"/>
          <w:i/>
          <w:iCs/>
        </w:rPr>
      </w:pPr>
      <w:r w:rsidRPr="000D52A6">
        <w:rPr>
          <w:rFonts w:ascii="Cambria Math" w:hAnsi="Cambria Math" w:cs="Cambria Math"/>
          <w:b/>
          <w:bCs/>
        </w:rPr>
        <w:t>⋯</w:t>
      </w:r>
    </w:p>
    <w:p w14:paraId="30B5EDD6" w14:textId="77777777" w:rsidR="00086CD9" w:rsidRPr="004C3E0C" w:rsidRDefault="00086CD9" w:rsidP="00B03C95">
      <w:pPr>
        <w:spacing w:line="360" w:lineRule="auto"/>
        <w:rPr>
          <w:rFonts w:ascii="Calibri" w:hAnsi="Calibri" w:cs="Calibri"/>
        </w:rPr>
      </w:pPr>
    </w:p>
    <w:p w14:paraId="4E71F4B2" w14:textId="153194F4" w:rsidR="00197FDA" w:rsidRPr="004C3E0C" w:rsidRDefault="00197FDA" w:rsidP="00B03C95">
      <w:pPr>
        <w:spacing w:line="360" w:lineRule="auto"/>
        <w:rPr>
          <w:rFonts w:ascii="Calibri" w:hAnsi="Calibri" w:cs="Calibri"/>
        </w:rPr>
      </w:pPr>
      <w:r w:rsidRPr="004C3E0C">
        <w:rPr>
          <w:rFonts w:ascii="Calibri" w:hAnsi="Calibri" w:cs="Calibri"/>
        </w:rPr>
        <w:t xml:space="preserve">At the next market in Dolgellau </w:t>
      </w:r>
      <w:r w:rsidR="001C50E8" w:rsidRPr="004C3E0C">
        <w:rPr>
          <w:rFonts w:ascii="Calibri" w:hAnsi="Calibri" w:cs="Calibri"/>
        </w:rPr>
        <w:t>a</w:t>
      </w:r>
      <w:r w:rsidRPr="004C3E0C">
        <w:rPr>
          <w:rFonts w:ascii="Calibri" w:hAnsi="Calibri" w:cs="Calibri"/>
        </w:rPr>
        <w:t xml:space="preserve"> trader approaches </w:t>
      </w:r>
      <w:r w:rsidR="001C50E8" w:rsidRPr="004C3E0C">
        <w:rPr>
          <w:rFonts w:ascii="Calibri" w:hAnsi="Calibri" w:cs="Calibri"/>
        </w:rPr>
        <w:t xml:space="preserve">Angharad and asks if she would </w:t>
      </w:r>
      <w:r w:rsidRPr="004C3E0C">
        <w:rPr>
          <w:rFonts w:ascii="Calibri" w:hAnsi="Calibri" w:cs="Calibri"/>
        </w:rPr>
        <w:t>like to</w:t>
      </w:r>
      <w:r w:rsidR="001C50E8" w:rsidRPr="004C3E0C">
        <w:rPr>
          <w:rFonts w:ascii="Calibri" w:hAnsi="Calibri" w:cs="Calibri"/>
        </w:rPr>
        <w:t xml:space="preserve"> have a spinning wheel and a larger loom.  She could make cloth for the trader from the Shrewsbury Drapers</w:t>
      </w:r>
      <w:r w:rsidR="000D52A6" w:rsidRPr="004C3E0C">
        <w:rPr>
          <w:rFonts w:ascii="Calibri" w:hAnsi="Calibri" w:cs="Calibri"/>
        </w:rPr>
        <w:t xml:space="preserve"> Guild</w:t>
      </w:r>
      <w:r w:rsidR="001C50E8" w:rsidRPr="004C3E0C">
        <w:rPr>
          <w:rFonts w:ascii="Calibri" w:hAnsi="Calibri" w:cs="Calibri"/>
        </w:rPr>
        <w:t>, he is willing to offer good money for webs</w:t>
      </w:r>
      <w:r w:rsidR="000D52A6" w:rsidRPr="004C3E0C">
        <w:rPr>
          <w:rFonts w:ascii="Calibri" w:hAnsi="Calibri" w:cs="Calibri"/>
        </w:rPr>
        <w:t xml:space="preserve"> of the right size</w:t>
      </w:r>
      <w:r w:rsidR="001C50E8" w:rsidRPr="004C3E0C">
        <w:rPr>
          <w:rFonts w:ascii="Calibri" w:hAnsi="Calibri" w:cs="Calibri"/>
        </w:rPr>
        <w:t>. She had been trying to save money for a wheel but the rent rise had put paid to it and she thought how wonderful it would be to spin as much wool in a few hours</w:t>
      </w:r>
      <w:r w:rsidR="00CD2D9D" w:rsidRPr="004C3E0C">
        <w:rPr>
          <w:rFonts w:ascii="Calibri" w:hAnsi="Calibri" w:cs="Calibri"/>
        </w:rPr>
        <w:t>,</w:t>
      </w:r>
      <w:r w:rsidR="001C50E8" w:rsidRPr="004C3E0C">
        <w:rPr>
          <w:rFonts w:ascii="Calibri" w:hAnsi="Calibri" w:cs="Calibri"/>
        </w:rPr>
        <w:t xml:space="preserve"> as it takes her a whole day to do</w:t>
      </w:r>
      <w:r w:rsidR="0072607D" w:rsidRPr="004C3E0C">
        <w:rPr>
          <w:rFonts w:ascii="Calibri" w:hAnsi="Calibri" w:cs="Calibri"/>
        </w:rPr>
        <w:t>.</w:t>
      </w:r>
      <w:r w:rsidR="00086CD9" w:rsidRPr="004C3E0C">
        <w:rPr>
          <w:rStyle w:val="FootnoteReference"/>
          <w:rFonts w:ascii="Calibri" w:hAnsi="Calibri" w:cs="Calibri"/>
        </w:rPr>
        <w:footnoteReference w:id="12"/>
      </w:r>
      <w:r w:rsidR="001C50E8" w:rsidRPr="004C3E0C">
        <w:rPr>
          <w:rFonts w:ascii="Calibri" w:hAnsi="Calibri" w:cs="Calibri"/>
        </w:rPr>
        <w:t xml:space="preserve"> The trader says they will only charge a small amount of rent for the loom and the wheel</w:t>
      </w:r>
      <w:r w:rsidR="000D1CDC">
        <w:rPr>
          <w:rFonts w:ascii="Calibri" w:hAnsi="Calibri" w:cs="Calibri"/>
        </w:rPr>
        <w:t>,</w:t>
      </w:r>
      <w:r w:rsidR="001C50E8" w:rsidRPr="004C3E0C">
        <w:rPr>
          <w:rFonts w:ascii="Calibri" w:hAnsi="Calibri" w:cs="Calibri"/>
        </w:rPr>
        <w:t xml:space="preserve"> </w:t>
      </w:r>
      <w:r w:rsidR="000D52A6" w:rsidRPr="004C3E0C">
        <w:rPr>
          <w:rFonts w:ascii="Calibri" w:hAnsi="Calibri" w:cs="Calibri"/>
        </w:rPr>
        <w:t>however</w:t>
      </w:r>
      <w:r w:rsidR="001C50E8" w:rsidRPr="004C3E0C">
        <w:rPr>
          <w:rFonts w:ascii="Calibri" w:hAnsi="Calibri" w:cs="Calibri"/>
        </w:rPr>
        <w:t xml:space="preserve"> they will have to transport the cloth to Shrewsbury and have it </w:t>
      </w:r>
      <w:r w:rsidR="00CD2D9D" w:rsidRPr="004C3E0C">
        <w:rPr>
          <w:rFonts w:ascii="Calibri" w:hAnsi="Calibri" w:cs="Calibri"/>
        </w:rPr>
        <w:t>measured and paid for there.</w:t>
      </w:r>
    </w:p>
    <w:p w14:paraId="04C53539" w14:textId="77777777" w:rsidR="00197FDA" w:rsidRPr="004C3E0C" w:rsidRDefault="00197FDA" w:rsidP="00B03C95">
      <w:pPr>
        <w:spacing w:line="360" w:lineRule="auto"/>
        <w:rPr>
          <w:rFonts w:ascii="Calibri" w:hAnsi="Calibri" w:cs="Calibri"/>
        </w:rPr>
      </w:pPr>
    </w:p>
    <w:p w14:paraId="1C97760B" w14:textId="0846B1A3" w:rsidR="00CD2D9D" w:rsidRPr="004C3E0C" w:rsidRDefault="00CD2D9D" w:rsidP="00B03C95">
      <w:pPr>
        <w:spacing w:line="360" w:lineRule="auto"/>
        <w:rPr>
          <w:rFonts w:ascii="Calibri" w:hAnsi="Calibri" w:cs="Calibri"/>
        </w:rPr>
      </w:pPr>
      <w:r w:rsidRPr="004C3E0C">
        <w:rPr>
          <w:rFonts w:ascii="Calibri" w:hAnsi="Calibri" w:cs="Calibri"/>
        </w:rPr>
        <w:t xml:space="preserve">The sea is like a raging lion and the salt spray makes Nsia thirsty all the time. Water is bought once a day and a little food too. The stench on the deck is unbearable and </w:t>
      </w:r>
      <w:r w:rsidR="000D52A6" w:rsidRPr="004C3E0C">
        <w:rPr>
          <w:rFonts w:ascii="Calibri" w:hAnsi="Calibri" w:cs="Calibri"/>
        </w:rPr>
        <w:t xml:space="preserve">some of the </w:t>
      </w:r>
      <w:r w:rsidRPr="004C3E0C">
        <w:rPr>
          <w:rFonts w:ascii="Calibri" w:hAnsi="Calibri" w:cs="Calibri"/>
        </w:rPr>
        <w:t xml:space="preserve">others </w:t>
      </w:r>
      <w:r w:rsidR="000D52A6" w:rsidRPr="004C3E0C">
        <w:rPr>
          <w:rFonts w:ascii="Calibri" w:hAnsi="Calibri" w:cs="Calibri"/>
        </w:rPr>
        <w:t xml:space="preserve">around her </w:t>
      </w:r>
      <w:r w:rsidRPr="004C3E0C">
        <w:rPr>
          <w:rFonts w:ascii="Calibri" w:hAnsi="Calibri" w:cs="Calibri"/>
        </w:rPr>
        <w:t>begin to get sick. The man next to her is very poorly but no one helps him. Tears roll down her face and mix with the salty sea water, it’s hard to tell them apart. Her whole body hurts and her mind is wild with fear and exhaustion. The man next to her dies</w:t>
      </w:r>
      <w:r w:rsidR="004F0046">
        <w:rPr>
          <w:rFonts w:ascii="Calibri" w:hAnsi="Calibri" w:cs="Calibri"/>
        </w:rPr>
        <w:t xml:space="preserve"> </w:t>
      </w:r>
      <w:r w:rsidRPr="004C3E0C">
        <w:rPr>
          <w:rFonts w:ascii="Calibri" w:hAnsi="Calibri" w:cs="Calibri"/>
        </w:rPr>
        <w:t>eventually, along with many others</w:t>
      </w:r>
      <w:r w:rsidR="004F0046">
        <w:rPr>
          <w:rFonts w:ascii="Calibri" w:hAnsi="Calibri" w:cs="Calibri"/>
        </w:rPr>
        <w:t>,</w:t>
      </w:r>
      <w:r w:rsidRPr="004C3E0C">
        <w:rPr>
          <w:rFonts w:ascii="Calibri" w:hAnsi="Calibri" w:cs="Calibri"/>
        </w:rPr>
        <w:t xml:space="preserve"> he is taken away</w:t>
      </w:r>
      <w:r w:rsidR="0072607D" w:rsidRPr="004C3E0C">
        <w:rPr>
          <w:rFonts w:ascii="Calibri" w:hAnsi="Calibri" w:cs="Calibri"/>
        </w:rPr>
        <w:t>.</w:t>
      </w:r>
      <w:r w:rsidRPr="004C3E0C">
        <w:rPr>
          <w:rStyle w:val="FootnoteReference"/>
          <w:rFonts w:ascii="Calibri" w:hAnsi="Calibri" w:cs="Calibri"/>
        </w:rPr>
        <w:footnoteReference w:id="13"/>
      </w:r>
      <w:r w:rsidRPr="004C3E0C">
        <w:rPr>
          <w:rFonts w:ascii="Calibri" w:hAnsi="Calibri" w:cs="Calibri"/>
        </w:rPr>
        <w:t xml:space="preserve">  </w:t>
      </w:r>
    </w:p>
    <w:p w14:paraId="79984F85" w14:textId="77777777" w:rsidR="00CD2D9D" w:rsidRPr="004C3E0C" w:rsidRDefault="00CD2D9D" w:rsidP="00B03C95">
      <w:pPr>
        <w:spacing w:line="360" w:lineRule="auto"/>
        <w:rPr>
          <w:rFonts w:ascii="Calibri" w:hAnsi="Calibri" w:cs="Calibri"/>
        </w:rPr>
      </w:pPr>
    </w:p>
    <w:p w14:paraId="632FA51D" w14:textId="31B226A2" w:rsidR="00CD2D9D" w:rsidRPr="004C3E0C" w:rsidRDefault="00CD2D9D" w:rsidP="00B03C95">
      <w:pPr>
        <w:spacing w:line="360" w:lineRule="auto"/>
        <w:rPr>
          <w:rFonts w:ascii="Calibri" w:hAnsi="Calibri" w:cs="Calibri"/>
        </w:rPr>
      </w:pPr>
      <w:r w:rsidRPr="004C3E0C">
        <w:rPr>
          <w:rFonts w:ascii="Calibri" w:hAnsi="Calibri" w:cs="Calibri"/>
        </w:rPr>
        <w:t xml:space="preserve">Angharad and her spousal agree to take the loom and the wheel. They will have to build a shed on the side of the cottage to put it in and set to work straight away. Angharad has borrowed some </w:t>
      </w:r>
      <w:r w:rsidR="00FD28EB" w:rsidRPr="004C3E0C">
        <w:rPr>
          <w:rFonts w:ascii="Calibri" w:hAnsi="Calibri" w:cs="Calibri"/>
        </w:rPr>
        <w:t>wood</w:t>
      </w:r>
      <w:r w:rsidRPr="004C3E0C">
        <w:rPr>
          <w:rFonts w:ascii="Calibri" w:hAnsi="Calibri" w:cs="Calibri"/>
        </w:rPr>
        <w:t xml:space="preserve"> from her </w:t>
      </w:r>
      <w:r w:rsidR="00FD28EB" w:rsidRPr="004C3E0C">
        <w:rPr>
          <w:rFonts w:ascii="Calibri" w:hAnsi="Calibri" w:cs="Calibri"/>
        </w:rPr>
        <w:t>family</w:t>
      </w:r>
      <w:r w:rsidRPr="004C3E0C">
        <w:rPr>
          <w:rFonts w:ascii="Calibri" w:hAnsi="Calibri" w:cs="Calibri"/>
        </w:rPr>
        <w:t>, that she promises to pay back quickly</w:t>
      </w:r>
      <w:r w:rsidR="00FA3FAA">
        <w:rPr>
          <w:rFonts w:ascii="Calibri" w:hAnsi="Calibri" w:cs="Calibri"/>
        </w:rPr>
        <w:t>,</w:t>
      </w:r>
      <w:r w:rsidR="00B43BCE" w:rsidRPr="004C3E0C">
        <w:rPr>
          <w:rFonts w:ascii="Calibri" w:hAnsi="Calibri" w:cs="Calibri"/>
        </w:rPr>
        <w:t xml:space="preserve"> in anticipation of their increased cloth production</w:t>
      </w:r>
      <w:r w:rsidRPr="004C3E0C">
        <w:rPr>
          <w:rFonts w:ascii="Calibri" w:hAnsi="Calibri" w:cs="Calibri"/>
        </w:rPr>
        <w:t xml:space="preserve">. The shed is on the bare ground, there’s no insulation and the </w:t>
      </w:r>
      <w:r w:rsidR="00B43BCE" w:rsidRPr="004C3E0C">
        <w:rPr>
          <w:rFonts w:ascii="Calibri" w:hAnsi="Calibri" w:cs="Calibri"/>
        </w:rPr>
        <w:t xml:space="preserve">biting </w:t>
      </w:r>
      <w:r w:rsidRPr="004C3E0C">
        <w:rPr>
          <w:rFonts w:ascii="Calibri" w:hAnsi="Calibri" w:cs="Calibri"/>
        </w:rPr>
        <w:t>wind whistles through the cracks</w:t>
      </w:r>
      <w:r w:rsidR="00FD28EB" w:rsidRPr="004C3E0C">
        <w:rPr>
          <w:rFonts w:ascii="Calibri" w:hAnsi="Calibri" w:cs="Calibri"/>
        </w:rPr>
        <w:t xml:space="preserve">, the work is </w:t>
      </w:r>
      <w:r w:rsidR="004F0046" w:rsidRPr="004C3E0C">
        <w:rPr>
          <w:rFonts w:ascii="Calibri" w:hAnsi="Calibri" w:cs="Calibri"/>
        </w:rPr>
        <w:t>back</w:t>
      </w:r>
      <w:r w:rsidR="004F0046">
        <w:rPr>
          <w:rFonts w:ascii="Calibri" w:hAnsi="Calibri" w:cs="Calibri"/>
        </w:rPr>
        <w:t>breaking</w:t>
      </w:r>
      <w:r w:rsidRPr="004C3E0C">
        <w:rPr>
          <w:rFonts w:ascii="Calibri" w:hAnsi="Calibri" w:cs="Calibri"/>
        </w:rPr>
        <w:t>. There is enough room now for Angharad to spin indoors, with the help of the children</w:t>
      </w:r>
      <w:r w:rsidR="004F0046">
        <w:rPr>
          <w:rFonts w:ascii="Calibri" w:hAnsi="Calibri" w:cs="Calibri"/>
        </w:rPr>
        <w:t>,</w:t>
      </w:r>
      <w:r w:rsidRPr="004C3E0C">
        <w:rPr>
          <w:rFonts w:ascii="Calibri" w:hAnsi="Calibri" w:cs="Calibri"/>
        </w:rPr>
        <w:t xml:space="preserve"> and in winter they can have a fire. It’s so much quicker and soon they are weaving webs that </w:t>
      </w:r>
      <w:r w:rsidR="00B43BCE" w:rsidRPr="004C3E0C">
        <w:rPr>
          <w:rFonts w:ascii="Calibri" w:hAnsi="Calibri" w:cs="Calibri"/>
        </w:rPr>
        <w:t>are</w:t>
      </w:r>
      <w:r w:rsidRPr="004C3E0C">
        <w:rPr>
          <w:rFonts w:ascii="Calibri" w:hAnsi="Calibri" w:cs="Calibri"/>
        </w:rPr>
        <w:t xml:space="preserve"> 200yards long and 7/8 yard wide</w:t>
      </w:r>
      <w:r w:rsidRPr="004C3E0C">
        <w:rPr>
          <w:rStyle w:val="FootnoteReference"/>
          <w:rFonts w:ascii="Calibri" w:hAnsi="Calibri" w:cs="Calibri"/>
        </w:rPr>
        <w:footnoteReference w:id="14"/>
      </w:r>
      <w:r w:rsidRPr="004C3E0C">
        <w:rPr>
          <w:rFonts w:ascii="Calibri" w:hAnsi="Calibri" w:cs="Calibri"/>
        </w:rPr>
        <w:t xml:space="preserve"> </w:t>
      </w:r>
      <w:r w:rsidR="00086CD9" w:rsidRPr="004C3E0C">
        <w:rPr>
          <w:rFonts w:ascii="Calibri" w:hAnsi="Calibri" w:cs="Calibri"/>
        </w:rPr>
        <w:t xml:space="preserve">and able </w:t>
      </w:r>
      <w:r w:rsidRPr="004C3E0C">
        <w:rPr>
          <w:rFonts w:ascii="Calibri" w:hAnsi="Calibri" w:cs="Calibri"/>
        </w:rPr>
        <w:t>to sell to The Drapers of Shrewsbury</w:t>
      </w:r>
      <w:r w:rsidR="0072607D" w:rsidRPr="004C3E0C">
        <w:rPr>
          <w:rFonts w:ascii="Calibri" w:hAnsi="Calibri" w:cs="Calibri"/>
        </w:rPr>
        <w:t>.</w:t>
      </w:r>
      <w:r w:rsidR="000D52A6" w:rsidRPr="004C3E0C">
        <w:rPr>
          <w:rStyle w:val="FootnoteReference"/>
          <w:rFonts w:ascii="Calibri" w:hAnsi="Calibri" w:cs="Calibri"/>
        </w:rPr>
        <w:footnoteReference w:id="15"/>
      </w:r>
    </w:p>
    <w:p w14:paraId="35DE36DB" w14:textId="77777777" w:rsidR="00086CD9" w:rsidRPr="004C3E0C" w:rsidRDefault="00086CD9" w:rsidP="00B03C95">
      <w:pPr>
        <w:spacing w:line="360" w:lineRule="auto"/>
        <w:rPr>
          <w:rFonts w:ascii="Calibri" w:hAnsi="Calibri" w:cs="Calibri"/>
        </w:rPr>
      </w:pPr>
    </w:p>
    <w:p w14:paraId="28EB49ED" w14:textId="77777777" w:rsidR="00086CD9" w:rsidRPr="004C3E0C" w:rsidRDefault="00086CD9" w:rsidP="00B03C95">
      <w:pPr>
        <w:spacing w:line="360" w:lineRule="auto"/>
        <w:jc w:val="center"/>
        <w:rPr>
          <w:rFonts w:ascii="Calibri" w:hAnsi="Calibri" w:cs="Calibri"/>
          <w:b/>
          <w:bCs/>
        </w:rPr>
      </w:pPr>
      <w:r w:rsidRPr="000D52A6">
        <w:rPr>
          <w:rFonts w:ascii="Cambria Math" w:hAnsi="Cambria Math" w:cs="Cambria Math"/>
          <w:b/>
          <w:bCs/>
        </w:rPr>
        <w:t>⋯</w:t>
      </w:r>
    </w:p>
    <w:p w14:paraId="657FBED2" w14:textId="15B3D955" w:rsidR="00086CD9" w:rsidRPr="004C3E0C" w:rsidRDefault="00086CD9" w:rsidP="00B03C95">
      <w:pPr>
        <w:pStyle w:val="NormalWeb"/>
        <w:spacing w:before="0" w:beforeAutospacing="0" w:after="0" w:afterAutospacing="0" w:line="360" w:lineRule="auto"/>
        <w:jc w:val="both"/>
        <w:rPr>
          <w:rFonts w:ascii="Calibri" w:hAnsi="Calibri" w:cs="Calibri"/>
          <w:i/>
          <w:iCs/>
        </w:rPr>
      </w:pPr>
      <w:r w:rsidRPr="004C3E0C">
        <w:rPr>
          <w:rFonts w:ascii="Calibri" w:hAnsi="Calibri" w:cs="Calibri"/>
          <w:i/>
          <w:iCs/>
        </w:rPr>
        <w:t>Hannah Arendt describes the utopia that might be construed from Marx's concept of the working classes emancipation from labour as the 'emancipation from necessity' (Arendt, 1958, p131) but fears that there will be no 'age of freedom for all' (p130). This idea of a cyclical nature of labour can be seen in contemporary slavery or exploited labour in the cobalt mines of the Democratic Republic of Congo (DRC). Capitalism moving around the world to exploit labour in 'under-developed' countries and take them towards the hegemonic future. Arendt points to classical ideas of slavery that freed people from the 'maintenance' of life, suggesting that any labour was slavery as these labours were a drudgery</w:t>
      </w:r>
      <w:r w:rsidR="007031A3" w:rsidRPr="004C3E0C">
        <w:rPr>
          <w:rFonts w:ascii="Calibri" w:hAnsi="Calibri" w:cs="Calibri"/>
          <w:i/>
          <w:iCs/>
        </w:rPr>
        <w:t>.</w:t>
      </w:r>
    </w:p>
    <w:p w14:paraId="70C86131" w14:textId="77777777" w:rsidR="00086CD9" w:rsidRPr="004C3E0C" w:rsidRDefault="00086CD9" w:rsidP="00B03C95">
      <w:pPr>
        <w:pStyle w:val="NormalWeb"/>
        <w:spacing w:before="0" w:beforeAutospacing="0" w:after="0" w:afterAutospacing="0" w:line="360" w:lineRule="auto"/>
        <w:jc w:val="center"/>
        <w:rPr>
          <w:rFonts w:ascii="Calibri" w:hAnsi="Calibri" w:cs="Calibri"/>
          <w:b/>
          <w:bCs/>
          <w:i/>
          <w:iCs/>
        </w:rPr>
      </w:pPr>
      <w:r w:rsidRPr="000D52A6">
        <w:rPr>
          <w:rFonts w:ascii="Cambria Math" w:hAnsi="Cambria Math" w:cs="Cambria Math"/>
          <w:b/>
          <w:bCs/>
        </w:rPr>
        <w:t>⋯</w:t>
      </w:r>
    </w:p>
    <w:p w14:paraId="52458C03" w14:textId="77777777" w:rsidR="00CD2D9D" w:rsidRPr="004C3E0C" w:rsidRDefault="00CD2D9D" w:rsidP="00B03C95">
      <w:pPr>
        <w:spacing w:line="360" w:lineRule="auto"/>
        <w:rPr>
          <w:rFonts w:ascii="Calibri" w:hAnsi="Calibri" w:cs="Calibri"/>
        </w:rPr>
      </w:pPr>
    </w:p>
    <w:p w14:paraId="511928A1" w14:textId="482F2EE7" w:rsidR="00CD2D9D" w:rsidRPr="004C3E0C" w:rsidRDefault="00CD2D9D" w:rsidP="00B03C95">
      <w:pPr>
        <w:spacing w:line="360" w:lineRule="auto"/>
        <w:rPr>
          <w:rFonts w:ascii="Calibri" w:hAnsi="Calibri" w:cs="Calibri"/>
        </w:rPr>
      </w:pPr>
      <w:r w:rsidRPr="004C3E0C">
        <w:rPr>
          <w:rFonts w:ascii="Calibri" w:hAnsi="Calibri" w:cs="Calibri"/>
        </w:rPr>
        <w:t>Nsia feels the ship bump along the dock, they have landed</w:t>
      </w:r>
      <w:r w:rsidR="00C613B0">
        <w:rPr>
          <w:rFonts w:ascii="Calibri" w:hAnsi="Calibri" w:cs="Calibri"/>
        </w:rPr>
        <w:t>. W</w:t>
      </w:r>
      <w:r w:rsidRPr="004C3E0C">
        <w:rPr>
          <w:rFonts w:ascii="Calibri" w:hAnsi="Calibri" w:cs="Calibri"/>
        </w:rPr>
        <w:t xml:space="preserve">here? </w:t>
      </w:r>
      <w:r w:rsidR="00235B65" w:rsidRPr="004C3E0C">
        <w:rPr>
          <w:rFonts w:ascii="Calibri" w:hAnsi="Calibri" w:cs="Calibri"/>
        </w:rPr>
        <w:t xml:space="preserve">Across the Atlantic to the east, on the island </w:t>
      </w:r>
      <w:r w:rsidR="00086CD9" w:rsidRPr="004C3E0C">
        <w:rPr>
          <w:rFonts w:ascii="Calibri" w:hAnsi="Calibri" w:cs="Calibri"/>
        </w:rPr>
        <w:t>of Grenada</w:t>
      </w:r>
      <w:r w:rsidR="00235B65" w:rsidRPr="004C3E0C">
        <w:rPr>
          <w:rFonts w:ascii="Calibri" w:hAnsi="Calibri" w:cs="Calibri"/>
        </w:rPr>
        <w:t xml:space="preserve"> in the West Indies. </w:t>
      </w:r>
      <w:r w:rsidRPr="004C3E0C">
        <w:rPr>
          <w:rFonts w:ascii="Calibri" w:hAnsi="Calibri" w:cs="Calibri"/>
        </w:rPr>
        <w:t>Her captors release her feet from the deck and then her hands and they are taken up the steep steps to the top deck. The sun is hot on her face and the light bright in her eyes, so bright it hurts after so long in the dark hull</w:t>
      </w:r>
      <w:r w:rsidR="0072607D" w:rsidRPr="004C3E0C">
        <w:rPr>
          <w:rFonts w:ascii="Calibri" w:hAnsi="Calibri" w:cs="Calibri"/>
        </w:rPr>
        <w:t>.</w:t>
      </w:r>
      <w:r w:rsidRPr="004C3E0C">
        <w:rPr>
          <w:rStyle w:val="FootnoteReference"/>
          <w:rFonts w:ascii="Calibri" w:hAnsi="Calibri" w:cs="Calibri"/>
        </w:rPr>
        <w:footnoteReference w:id="16"/>
      </w:r>
      <w:r w:rsidRPr="004C3E0C">
        <w:rPr>
          <w:rFonts w:ascii="Calibri" w:hAnsi="Calibri" w:cs="Calibri"/>
        </w:rPr>
        <w:t xml:space="preserve"> A wooden yolk is put around her neck and links her to the other captives. They are marched and whipped to go faster, Nsia is terrified and looks around for </w:t>
      </w:r>
      <w:r w:rsidR="000D52A6" w:rsidRPr="004C3E0C">
        <w:rPr>
          <w:rFonts w:ascii="Calibri" w:hAnsi="Calibri" w:cs="Calibri"/>
        </w:rPr>
        <w:t xml:space="preserve">her brother or </w:t>
      </w:r>
      <w:r w:rsidRPr="004C3E0C">
        <w:rPr>
          <w:rFonts w:ascii="Calibri" w:hAnsi="Calibri" w:cs="Calibri"/>
        </w:rPr>
        <w:t xml:space="preserve">a familiar face. Behind her she sees a young man from her </w:t>
      </w:r>
      <w:r w:rsidR="004F0046" w:rsidRPr="004C3E0C">
        <w:rPr>
          <w:rFonts w:ascii="Calibri" w:hAnsi="Calibri" w:cs="Calibri"/>
        </w:rPr>
        <w:t>village,</w:t>
      </w:r>
      <w:r w:rsidRPr="004C3E0C">
        <w:rPr>
          <w:rFonts w:ascii="Calibri" w:hAnsi="Calibri" w:cs="Calibri"/>
        </w:rPr>
        <w:t xml:space="preserve"> and they exchange desperate glances. </w:t>
      </w:r>
      <w:r w:rsidR="00CA798A">
        <w:rPr>
          <w:rFonts w:ascii="Calibri" w:hAnsi="Calibri" w:cs="Calibri"/>
        </w:rPr>
        <w:t xml:space="preserve">Nsia watches children crying, being wrenched from their mothers and women being dragged away from their desperate husbands. </w:t>
      </w:r>
      <w:r w:rsidR="00FD28EB" w:rsidRPr="004C3E0C">
        <w:rPr>
          <w:rFonts w:ascii="Calibri" w:hAnsi="Calibri" w:cs="Calibri"/>
        </w:rPr>
        <w:lastRenderedPageBreak/>
        <w:t xml:space="preserve">Now she is being plunged into water, held under and scrubbed with a hard brush, as she kicks she is held </w:t>
      </w:r>
      <w:r w:rsidR="000D52A6" w:rsidRPr="004C3E0C">
        <w:rPr>
          <w:rFonts w:ascii="Calibri" w:hAnsi="Calibri" w:cs="Calibri"/>
        </w:rPr>
        <w:t xml:space="preserve">down </w:t>
      </w:r>
      <w:r w:rsidR="00FD28EB" w:rsidRPr="004C3E0C">
        <w:rPr>
          <w:rFonts w:ascii="Calibri" w:hAnsi="Calibri" w:cs="Calibri"/>
        </w:rPr>
        <w:t>harder and fears she will drown, she loses energy, she is so hungry and weak</w:t>
      </w:r>
      <w:r w:rsidR="004F0046">
        <w:rPr>
          <w:rFonts w:ascii="Calibri" w:hAnsi="Calibri" w:cs="Calibri"/>
        </w:rPr>
        <w:t>. T</w:t>
      </w:r>
      <w:r w:rsidR="00FD28EB" w:rsidRPr="004C3E0C">
        <w:rPr>
          <w:rFonts w:ascii="Calibri" w:hAnsi="Calibri" w:cs="Calibri"/>
        </w:rPr>
        <w:t xml:space="preserve">hey pull </w:t>
      </w:r>
      <w:r w:rsidR="000D52A6" w:rsidRPr="004C3E0C">
        <w:rPr>
          <w:rFonts w:ascii="Calibri" w:hAnsi="Calibri" w:cs="Calibri"/>
        </w:rPr>
        <w:t xml:space="preserve">her </w:t>
      </w:r>
      <w:r w:rsidR="00FD28EB" w:rsidRPr="004C3E0C">
        <w:rPr>
          <w:rFonts w:ascii="Calibri" w:hAnsi="Calibri" w:cs="Calibri"/>
        </w:rPr>
        <w:t>from the bath</w:t>
      </w:r>
      <w:r w:rsidR="004F0046">
        <w:rPr>
          <w:rFonts w:ascii="Calibri" w:hAnsi="Calibri" w:cs="Calibri"/>
        </w:rPr>
        <w:t xml:space="preserve"> and she is l</w:t>
      </w:r>
      <w:r w:rsidR="00FD28EB" w:rsidRPr="004C3E0C">
        <w:rPr>
          <w:rFonts w:ascii="Calibri" w:hAnsi="Calibri" w:cs="Calibri"/>
        </w:rPr>
        <w:t>eft to dry in the sun, exposed and naked. Next</w:t>
      </w:r>
      <w:r w:rsidR="004F0046">
        <w:rPr>
          <w:rFonts w:ascii="Calibri" w:hAnsi="Calibri" w:cs="Calibri"/>
        </w:rPr>
        <w:t>,</w:t>
      </w:r>
      <w:r w:rsidR="00FD28EB" w:rsidRPr="004C3E0C">
        <w:rPr>
          <w:rFonts w:ascii="Calibri" w:hAnsi="Calibri" w:cs="Calibri"/>
        </w:rPr>
        <w:t xml:space="preserve"> oil is being rubbed on her skin and a </w:t>
      </w:r>
      <w:r w:rsidR="00FA3FAA">
        <w:rPr>
          <w:rFonts w:ascii="Calibri" w:hAnsi="Calibri" w:cs="Calibri"/>
        </w:rPr>
        <w:t xml:space="preserve">plain </w:t>
      </w:r>
      <w:r w:rsidR="00FD28EB" w:rsidRPr="004C3E0C">
        <w:rPr>
          <w:rFonts w:ascii="Calibri" w:hAnsi="Calibri" w:cs="Calibri"/>
        </w:rPr>
        <w:t>rough woollen simple dress pu</w:t>
      </w:r>
      <w:r w:rsidR="000D52A6" w:rsidRPr="004C3E0C">
        <w:rPr>
          <w:rFonts w:ascii="Calibri" w:hAnsi="Calibri" w:cs="Calibri"/>
        </w:rPr>
        <w:t>lled</w:t>
      </w:r>
      <w:r w:rsidR="00FD28EB" w:rsidRPr="004C3E0C">
        <w:rPr>
          <w:rFonts w:ascii="Calibri" w:hAnsi="Calibri" w:cs="Calibri"/>
        </w:rPr>
        <w:t xml:space="preserve"> over her head. Nsia is ready for </w:t>
      </w:r>
      <w:r w:rsidR="004F0046" w:rsidRPr="004C3E0C">
        <w:rPr>
          <w:rFonts w:ascii="Calibri" w:hAnsi="Calibri" w:cs="Calibri"/>
        </w:rPr>
        <w:t>sale,</w:t>
      </w:r>
      <w:r w:rsidR="00235B65" w:rsidRPr="004C3E0C">
        <w:rPr>
          <w:rFonts w:ascii="Calibri" w:hAnsi="Calibri" w:cs="Calibri"/>
        </w:rPr>
        <w:t xml:space="preserve"> and she keeps hearing them call her number</w:t>
      </w:r>
      <w:r w:rsidR="00CA798A">
        <w:rPr>
          <w:rFonts w:ascii="Calibri" w:hAnsi="Calibri" w:cs="Calibri"/>
        </w:rPr>
        <w:t>,</w:t>
      </w:r>
      <w:r w:rsidR="00235B65" w:rsidRPr="004C3E0C">
        <w:rPr>
          <w:rFonts w:ascii="Calibri" w:hAnsi="Calibri" w:cs="Calibri"/>
        </w:rPr>
        <w:t xml:space="preserve"> </w:t>
      </w:r>
      <w:r w:rsidR="00FA3FAA">
        <w:rPr>
          <w:rFonts w:ascii="Calibri" w:hAnsi="Calibri" w:cs="Calibri"/>
        </w:rPr>
        <w:t>1</w:t>
      </w:r>
      <w:r w:rsidR="00235B65" w:rsidRPr="004C3E0C">
        <w:rPr>
          <w:rFonts w:ascii="Calibri" w:hAnsi="Calibri" w:cs="Calibri"/>
        </w:rPr>
        <w:t>96</w:t>
      </w:r>
      <w:r w:rsidR="00FD28EB" w:rsidRPr="004C3E0C">
        <w:rPr>
          <w:rFonts w:ascii="Calibri" w:hAnsi="Calibri" w:cs="Calibri"/>
        </w:rPr>
        <w:t>.</w:t>
      </w:r>
    </w:p>
    <w:p w14:paraId="4D3884A6" w14:textId="77777777" w:rsidR="00CD2D9D" w:rsidRPr="004C3E0C" w:rsidRDefault="00CD2D9D" w:rsidP="00B03C95">
      <w:pPr>
        <w:spacing w:line="360" w:lineRule="auto"/>
        <w:rPr>
          <w:rFonts w:ascii="Calibri" w:hAnsi="Calibri" w:cs="Calibri"/>
        </w:rPr>
      </w:pPr>
    </w:p>
    <w:p w14:paraId="0C45BE2F" w14:textId="5557CB9C" w:rsidR="00CD2D9D" w:rsidRPr="004C3E0C" w:rsidRDefault="00235B65" w:rsidP="00B03C95">
      <w:pPr>
        <w:spacing w:line="360" w:lineRule="auto"/>
        <w:rPr>
          <w:rFonts w:ascii="Calibri" w:hAnsi="Calibri" w:cs="Calibri"/>
        </w:rPr>
      </w:pPr>
      <w:r w:rsidRPr="004C3E0C">
        <w:rPr>
          <w:rFonts w:ascii="Calibri" w:hAnsi="Calibri" w:cs="Calibri"/>
        </w:rPr>
        <w:t xml:space="preserve">Angharad </w:t>
      </w:r>
      <w:r w:rsidR="004F0046" w:rsidRPr="004C3E0C">
        <w:rPr>
          <w:rFonts w:ascii="Calibri" w:hAnsi="Calibri" w:cs="Calibri"/>
        </w:rPr>
        <w:t>must</w:t>
      </w:r>
      <w:r w:rsidRPr="004C3E0C">
        <w:rPr>
          <w:rFonts w:ascii="Calibri" w:hAnsi="Calibri" w:cs="Calibri"/>
        </w:rPr>
        <w:t xml:space="preserve"> take the webs </w:t>
      </w:r>
      <w:r w:rsidR="00B43BCE" w:rsidRPr="004C3E0C">
        <w:rPr>
          <w:rFonts w:ascii="Calibri" w:hAnsi="Calibri" w:cs="Calibri"/>
        </w:rPr>
        <w:t xml:space="preserve">by cart </w:t>
      </w:r>
      <w:r w:rsidRPr="004C3E0C">
        <w:rPr>
          <w:rFonts w:ascii="Calibri" w:hAnsi="Calibri" w:cs="Calibri"/>
        </w:rPr>
        <w:t xml:space="preserve">to the pandy in Dolgellau to be fulled, with </w:t>
      </w:r>
      <w:r w:rsidR="00B43BCE" w:rsidRPr="004C3E0C">
        <w:rPr>
          <w:rFonts w:ascii="Calibri" w:hAnsi="Calibri" w:cs="Calibri"/>
        </w:rPr>
        <w:t xml:space="preserve">the help of </w:t>
      </w:r>
      <w:r w:rsidRPr="004C3E0C">
        <w:rPr>
          <w:rFonts w:ascii="Calibri" w:hAnsi="Calibri" w:cs="Calibri"/>
        </w:rPr>
        <w:t xml:space="preserve">her eldest children. The web is heavy and unruly and the surface uneven. They mustn’t let it roll </w:t>
      </w:r>
      <w:r w:rsidR="004F0046" w:rsidRPr="004C3E0C">
        <w:rPr>
          <w:rFonts w:ascii="Calibri" w:hAnsi="Calibri" w:cs="Calibri"/>
        </w:rPr>
        <w:t>off;</w:t>
      </w:r>
      <w:r w:rsidRPr="004C3E0C">
        <w:rPr>
          <w:rFonts w:ascii="Calibri" w:hAnsi="Calibri" w:cs="Calibri"/>
        </w:rPr>
        <w:t xml:space="preserve"> it would be so heavy to put back. They get to Dolgellau and have to push the cart another mile, uphill, to the Pandy Mill on the </w:t>
      </w:r>
      <w:r w:rsidR="004F0046" w:rsidRPr="004C3E0C">
        <w:rPr>
          <w:rFonts w:ascii="Calibri" w:hAnsi="Calibri" w:cs="Calibri"/>
        </w:rPr>
        <w:t>Aran River</w:t>
      </w:r>
      <w:r w:rsidRPr="004C3E0C">
        <w:rPr>
          <w:rFonts w:ascii="Calibri" w:hAnsi="Calibri" w:cs="Calibri"/>
        </w:rPr>
        <w:t xml:space="preserve">. They pass other people who are working in the small factories in the town, everywhere is busy and she wishes they lived in town and </w:t>
      </w:r>
      <w:r w:rsidR="00B43BCE" w:rsidRPr="004C3E0C">
        <w:rPr>
          <w:rFonts w:ascii="Calibri" w:hAnsi="Calibri" w:cs="Calibri"/>
        </w:rPr>
        <w:t>didn’t</w:t>
      </w:r>
      <w:r w:rsidRPr="004C3E0C">
        <w:rPr>
          <w:rFonts w:ascii="Calibri" w:hAnsi="Calibri" w:cs="Calibri"/>
        </w:rPr>
        <w:t xml:space="preserve"> have to walk three miles with the web. At the pandy</w:t>
      </w:r>
      <w:r w:rsidR="004F0046">
        <w:rPr>
          <w:rFonts w:ascii="Calibri" w:hAnsi="Calibri" w:cs="Calibri"/>
        </w:rPr>
        <w:t>,</w:t>
      </w:r>
      <w:r w:rsidRPr="004C3E0C">
        <w:rPr>
          <w:rFonts w:ascii="Calibri" w:hAnsi="Calibri" w:cs="Calibri"/>
        </w:rPr>
        <w:t xml:space="preserve"> the fuller’s assistant comes out and helps them offload the web.  There is a strong acrid </w:t>
      </w:r>
      <w:r w:rsidR="004F0046" w:rsidRPr="004C3E0C">
        <w:rPr>
          <w:rFonts w:ascii="Calibri" w:hAnsi="Calibri" w:cs="Calibri"/>
        </w:rPr>
        <w:t>smell,</w:t>
      </w:r>
      <w:r w:rsidRPr="004C3E0C">
        <w:rPr>
          <w:rFonts w:ascii="Calibri" w:hAnsi="Calibri" w:cs="Calibri"/>
        </w:rPr>
        <w:t xml:space="preserve"> and the children hold their noses</w:t>
      </w:r>
      <w:r w:rsidR="0072607D" w:rsidRPr="004C3E0C">
        <w:rPr>
          <w:rFonts w:ascii="Calibri" w:hAnsi="Calibri" w:cs="Calibri"/>
        </w:rPr>
        <w:t>.</w:t>
      </w:r>
      <w:r w:rsidRPr="004C3E0C">
        <w:rPr>
          <w:rStyle w:val="FootnoteReference"/>
          <w:rFonts w:ascii="Calibri" w:hAnsi="Calibri" w:cs="Calibri"/>
        </w:rPr>
        <w:footnoteReference w:id="17"/>
      </w:r>
    </w:p>
    <w:p w14:paraId="6A9DB76F" w14:textId="77777777" w:rsidR="007031A3" w:rsidRPr="004C3E0C" w:rsidRDefault="007031A3" w:rsidP="00B03C95">
      <w:pPr>
        <w:spacing w:line="360" w:lineRule="auto"/>
        <w:rPr>
          <w:rFonts w:ascii="Calibri" w:hAnsi="Calibri" w:cs="Calibri"/>
        </w:rPr>
      </w:pPr>
    </w:p>
    <w:p w14:paraId="3F931D87" w14:textId="77777777" w:rsidR="007031A3" w:rsidRPr="004C3E0C" w:rsidRDefault="007031A3" w:rsidP="00B03C95">
      <w:pPr>
        <w:spacing w:line="360" w:lineRule="auto"/>
        <w:jc w:val="center"/>
        <w:rPr>
          <w:rFonts w:ascii="Calibri" w:hAnsi="Calibri" w:cs="Calibri"/>
          <w:b/>
          <w:bCs/>
        </w:rPr>
      </w:pPr>
      <w:r w:rsidRPr="000D52A6">
        <w:rPr>
          <w:rFonts w:ascii="Cambria Math" w:hAnsi="Cambria Math" w:cs="Cambria Math"/>
          <w:b/>
          <w:bCs/>
        </w:rPr>
        <w:t>⋯</w:t>
      </w:r>
    </w:p>
    <w:p w14:paraId="2D63473D" w14:textId="4D49EA1A" w:rsidR="000D52A6" w:rsidRPr="004C3E0C" w:rsidRDefault="007031A3" w:rsidP="00B03C95">
      <w:pPr>
        <w:spacing w:line="360" w:lineRule="auto"/>
        <w:jc w:val="both"/>
        <w:rPr>
          <w:rFonts w:ascii="Calibri" w:hAnsi="Calibri" w:cs="Calibri"/>
          <w:i/>
          <w:iCs/>
          <w:color w:val="000000"/>
          <w:shd w:val="clear" w:color="auto" w:fill="FFFFFF"/>
        </w:rPr>
      </w:pPr>
      <w:r w:rsidRPr="004C3E0C">
        <w:rPr>
          <w:rFonts w:ascii="Calibri" w:hAnsi="Calibri" w:cs="Calibri"/>
          <w:i/>
          <w:iCs/>
          <w:color w:val="000000"/>
          <w:shd w:val="clear" w:color="auto" w:fill="FFFFFF"/>
        </w:rPr>
        <w:t>‘The connections between transatlantic slavery and the built environment can be complex. Sites of economic activity can show how local areas fit into the bigger picture, but these sites are also likely to change or become obscured by the passage of time. For example, sites associated with the production of ‘Welsh plains’, a coarse fabric produced in mid-Wales and used to clothe enslaved people, can be difficult to identify, but can, nevertheless, demonstrate the importance of the economy of slavery to some Welsh communities.’</w:t>
      </w:r>
      <w:r w:rsidR="00EB3E05">
        <w:rPr>
          <w:rFonts w:ascii="Calibri" w:hAnsi="Calibri" w:cs="Calibri"/>
          <w:i/>
          <w:iCs/>
          <w:color w:val="000000"/>
          <w:shd w:val="clear" w:color="auto" w:fill="FFFFFF"/>
        </w:rPr>
        <w:t xml:space="preserve"> </w:t>
      </w:r>
      <w:r w:rsidR="00EB3E05" w:rsidRPr="00E16FAD">
        <w:rPr>
          <w:rFonts w:ascii="Calibri" w:hAnsi="Calibri" w:cs="Calibri"/>
          <w:i/>
          <w:iCs/>
          <w:color w:val="000000" w:themeColor="text1"/>
          <w:shd w:val="clear" w:color="auto" w:fill="FFFFFF"/>
        </w:rPr>
        <w:t>(RCAHMW, 2023)</w:t>
      </w:r>
      <w:r w:rsidR="00E16FAD">
        <w:rPr>
          <w:rFonts w:ascii="Calibri" w:hAnsi="Calibri" w:cs="Calibri"/>
          <w:i/>
          <w:iCs/>
          <w:color w:val="000000" w:themeColor="text1"/>
          <w:shd w:val="clear" w:color="auto" w:fill="FFFFFF"/>
        </w:rPr>
        <w:t xml:space="preserve">.  </w:t>
      </w:r>
      <w:r w:rsidR="00EB3E05" w:rsidRPr="00E16FAD">
        <w:rPr>
          <w:rFonts w:ascii="Calibri" w:hAnsi="Calibri" w:cs="Calibri"/>
          <w:i/>
          <w:iCs/>
          <w:color w:val="000000" w:themeColor="text1"/>
          <w:shd w:val="clear" w:color="auto" w:fill="FFFFFF"/>
        </w:rPr>
        <w:t xml:space="preserve"> </w:t>
      </w:r>
      <w:r w:rsidRPr="004C3E0C">
        <w:rPr>
          <w:rFonts w:ascii="Calibri" w:hAnsi="Calibri" w:cs="Calibri"/>
          <w:i/>
          <w:iCs/>
          <w:color w:val="000000"/>
          <w:shd w:val="clear" w:color="auto" w:fill="FFFFFF"/>
        </w:rPr>
        <w:t>Documenting the ruins of the Pandys is an attempt to stop the erasure of history of the Welsh plains and a part of the ‘Tangled Web’ that was the</w:t>
      </w:r>
      <w:r w:rsidR="0072607D" w:rsidRPr="004C3E0C">
        <w:rPr>
          <w:rFonts w:ascii="Calibri" w:hAnsi="Calibri" w:cs="Calibri"/>
          <w:i/>
          <w:iCs/>
          <w:color w:val="000000"/>
          <w:shd w:val="clear" w:color="auto" w:fill="FFFFFF"/>
        </w:rPr>
        <w:t xml:space="preserve"> trans-</w:t>
      </w:r>
      <w:r w:rsidRPr="004C3E0C">
        <w:rPr>
          <w:rFonts w:ascii="Calibri" w:hAnsi="Calibri" w:cs="Calibri"/>
          <w:i/>
          <w:iCs/>
          <w:color w:val="000000"/>
          <w:shd w:val="clear" w:color="auto" w:fill="FFFFFF"/>
        </w:rPr>
        <w:t>Atlantic slave trade and bought huge wealth to th</w:t>
      </w:r>
      <w:r w:rsidR="00FA3FAA">
        <w:rPr>
          <w:rFonts w:ascii="Calibri" w:hAnsi="Calibri" w:cs="Calibri"/>
          <w:i/>
          <w:iCs/>
          <w:color w:val="000000"/>
          <w:shd w:val="clear" w:color="auto" w:fill="FFFFFF"/>
        </w:rPr>
        <w:t>e</w:t>
      </w:r>
      <w:r w:rsidRPr="004C3E0C">
        <w:rPr>
          <w:rFonts w:ascii="Calibri" w:hAnsi="Calibri" w:cs="Calibri"/>
          <w:i/>
          <w:iCs/>
          <w:color w:val="000000"/>
          <w:shd w:val="clear" w:color="auto" w:fill="FFFFFF"/>
        </w:rPr>
        <w:t xml:space="preserve"> area.</w:t>
      </w:r>
      <w:r w:rsidR="0072607D" w:rsidRPr="004C3E0C">
        <w:rPr>
          <w:rFonts w:ascii="Calibri" w:hAnsi="Calibri" w:cs="Calibri"/>
          <w:i/>
          <w:iCs/>
          <w:color w:val="000000"/>
          <w:shd w:val="clear" w:color="auto" w:fill="FFFFFF"/>
        </w:rPr>
        <w:t xml:space="preserve">  In 1748 it was estimated that the 18 fulling mills around Dolgellau were finishing 4 webs a week and making around £37,440 or £6.5M today.  By the end of the 1700’s it is estimated the trade was worth around £9M in today’s money, with 11 web factories in the town.</w:t>
      </w:r>
      <w:r w:rsidR="0072607D" w:rsidRPr="004C3E0C">
        <w:rPr>
          <w:rStyle w:val="FootnoteReference"/>
          <w:rFonts w:ascii="Calibri" w:hAnsi="Calibri" w:cs="Calibri"/>
          <w:i/>
          <w:iCs/>
          <w:color w:val="000000"/>
          <w:shd w:val="clear" w:color="auto" w:fill="FFFFFF"/>
        </w:rPr>
        <w:footnoteReference w:id="18"/>
      </w:r>
      <w:r w:rsidR="0072607D" w:rsidRPr="004C3E0C">
        <w:rPr>
          <w:rFonts w:ascii="Calibri" w:hAnsi="Calibri" w:cs="Calibri"/>
          <w:i/>
          <w:iCs/>
          <w:color w:val="000000"/>
          <w:shd w:val="clear" w:color="auto" w:fill="FFFFFF"/>
        </w:rPr>
        <w:t xml:space="preserve"> </w:t>
      </w:r>
    </w:p>
    <w:p w14:paraId="54B0BAE9" w14:textId="77777777" w:rsidR="007031A3" w:rsidRPr="004C3E0C" w:rsidRDefault="007031A3" w:rsidP="00B03C95">
      <w:pPr>
        <w:spacing w:line="360" w:lineRule="auto"/>
        <w:jc w:val="center"/>
        <w:rPr>
          <w:rFonts w:ascii="Calibri" w:hAnsi="Calibri" w:cs="Calibri"/>
          <w:i/>
          <w:iCs/>
          <w:color w:val="4D4D4F"/>
          <w:shd w:val="clear" w:color="auto" w:fill="FFFFFF"/>
        </w:rPr>
      </w:pPr>
      <w:r w:rsidRPr="000D52A6">
        <w:rPr>
          <w:rFonts w:ascii="Cambria Math" w:hAnsi="Cambria Math" w:cs="Cambria Math"/>
          <w:b/>
          <w:bCs/>
          <w:color w:val="4D4D4F"/>
          <w:sz w:val="21"/>
          <w:szCs w:val="21"/>
          <w:shd w:val="clear" w:color="auto" w:fill="FFFFFF"/>
        </w:rPr>
        <w:t>⋯</w:t>
      </w:r>
    </w:p>
    <w:p w14:paraId="1AFF6EFD" w14:textId="77777777" w:rsidR="007031A3" w:rsidRPr="004C3E0C" w:rsidRDefault="007031A3" w:rsidP="00B03C95">
      <w:pPr>
        <w:spacing w:line="360" w:lineRule="auto"/>
        <w:rPr>
          <w:rFonts w:ascii="Calibri" w:hAnsi="Calibri" w:cs="Calibri"/>
        </w:rPr>
      </w:pPr>
    </w:p>
    <w:p w14:paraId="54519A6E" w14:textId="51DA0BA9" w:rsidR="00B43BCE" w:rsidRPr="004C3E0C" w:rsidRDefault="00B43BCE" w:rsidP="00B03C95">
      <w:pPr>
        <w:spacing w:line="360" w:lineRule="auto"/>
        <w:rPr>
          <w:rFonts w:ascii="Calibri" w:hAnsi="Calibri" w:cs="Calibri"/>
        </w:rPr>
      </w:pPr>
      <w:r w:rsidRPr="004C3E0C">
        <w:rPr>
          <w:rFonts w:ascii="Calibri" w:hAnsi="Calibri" w:cs="Calibri"/>
        </w:rPr>
        <w:lastRenderedPageBreak/>
        <w:t>Angharad’s husband takes a packhorse to Shrewsbury every week to sell the cloth</w:t>
      </w:r>
      <w:r w:rsidR="00086CD9" w:rsidRPr="004C3E0C">
        <w:rPr>
          <w:rFonts w:ascii="Calibri" w:hAnsi="Calibri" w:cs="Calibri"/>
        </w:rPr>
        <w:t>, leaving Wednesday afternoon in order to get to the market on Thursday</w:t>
      </w:r>
      <w:r w:rsidR="0072607D" w:rsidRPr="004C3E0C">
        <w:rPr>
          <w:rFonts w:ascii="Calibri" w:hAnsi="Calibri" w:cs="Calibri"/>
        </w:rPr>
        <w:t>.</w:t>
      </w:r>
      <w:r w:rsidR="00086CD9" w:rsidRPr="004C3E0C">
        <w:rPr>
          <w:rStyle w:val="FootnoteReference"/>
          <w:rFonts w:ascii="Calibri" w:hAnsi="Calibri" w:cs="Calibri"/>
        </w:rPr>
        <w:footnoteReference w:id="19"/>
      </w:r>
      <w:r w:rsidRPr="004C3E0C">
        <w:rPr>
          <w:rFonts w:ascii="Calibri" w:hAnsi="Calibri" w:cs="Calibri"/>
        </w:rPr>
        <w:t xml:space="preserve"> It’s an arduous </w:t>
      </w:r>
      <w:r w:rsidR="00086CD9" w:rsidRPr="004C3E0C">
        <w:rPr>
          <w:rFonts w:ascii="Calibri" w:hAnsi="Calibri" w:cs="Calibri"/>
        </w:rPr>
        <w:t xml:space="preserve">and dangerous </w:t>
      </w:r>
      <w:r w:rsidRPr="004C3E0C">
        <w:rPr>
          <w:rFonts w:ascii="Calibri" w:hAnsi="Calibri" w:cs="Calibri"/>
        </w:rPr>
        <w:t>journey via the Pont Minllyn bridge over the Afon Dyfi</w:t>
      </w:r>
      <w:r w:rsidR="004F0046">
        <w:rPr>
          <w:rFonts w:ascii="Calibri" w:hAnsi="Calibri" w:cs="Calibri"/>
        </w:rPr>
        <w:t>. A</w:t>
      </w:r>
      <w:r w:rsidRPr="004C3E0C">
        <w:rPr>
          <w:rFonts w:ascii="Calibri" w:hAnsi="Calibri" w:cs="Calibri"/>
        </w:rPr>
        <w:t xml:space="preserve">lthough very narrow it is the shortest route. At the </w:t>
      </w:r>
      <w:r w:rsidR="000D52A6" w:rsidRPr="004C3E0C">
        <w:rPr>
          <w:rFonts w:ascii="Calibri" w:hAnsi="Calibri" w:cs="Calibri"/>
        </w:rPr>
        <w:t xml:space="preserve">Shrewsbury </w:t>
      </w:r>
      <w:r w:rsidRPr="004C3E0C">
        <w:rPr>
          <w:rFonts w:ascii="Calibri" w:hAnsi="Calibri" w:cs="Calibri"/>
        </w:rPr>
        <w:t>Drapers Guild there is a spike to put the web on and the drapers measure the cloth, he always feels like he’s been cheated, but he has no choice, they are the only guild outside of London</w:t>
      </w:r>
      <w:r w:rsidR="000D52A6" w:rsidRPr="004C3E0C">
        <w:rPr>
          <w:rFonts w:ascii="Calibri" w:hAnsi="Calibri" w:cs="Calibri"/>
        </w:rPr>
        <w:t xml:space="preserve"> and the law requires him only to sell to them.</w:t>
      </w:r>
      <w:r w:rsidRPr="004C3E0C">
        <w:rPr>
          <w:rFonts w:ascii="Calibri" w:hAnsi="Calibri" w:cs="Calibri"/>
        </w:rPr>
        <w:t xml:space="preserve"> </w:t>
      </w:r>
    </w:p>
    <w:p w14:paraId="599E427B" w14:textId="77777777" w:rsidR="00CD2D9D" w:rsidRPr="004C3E0C" w:rsidRDefault="00CD2D9D" w:rsidP="00B03C95">
      <w:pPr>
        <w:spacing w:line="360" w:lineRule="auto"/>
        <w:rPr>
          <w:rFonts w:ascii="Calibri" w:hAnsi="Calibri" w:cs="Calibri"/>
        </w:rPr>
      </w:pPr>
    </w:p>
    <w:p w14:paraId="27693E54" w14:textId="4577DE39" w:rsidR="00B43BCE" w:rsidRPr="004C3E0C" w:rsidRDefault="00B43BCE" w:rsidP="00B03C95">
      <w:pPr>
        <w:spacing w:line="360" w:lineRule="auto"/>
        <w:rPr>
          <w:rFonts w:ascii="Calibri" w:hAnsi="Calibri" w:cs="Calibri"/>
        </w:rPr>
      </w:pPr>
      <w:r w:rsidRPr="004C3E0C">
        <w:rPr>
          <w:rFonts w:ascii="Calibri" w:hAnsi="Calibri" w:cs="Calibri"/>
        </w:rPr>
        <w:t xml:space="preserve">Nsia is sold to the East India Company surgeon, Thomas Phillips, an absent </w:t>
      </w:r>
      <w:r w:rsidR="000D52A6" w:rsidRPr="004C3E0C">
        <w:rPr>
          <w:rFonts w:ascii="Calibri" w:hAnsi="Calibri" w:cs="Calibri"/>
        </w:rPr>
        <w:t xml:space="preserve">sugar </w:t>
      </w:r>
      <w:r w:rsidRPr="004C3E0C">
        <w:rPr>
          <w:rFonts w:ascii="Calibri" w:hAnsi="Calibri" w:cs="Calibri"/>
        </w:rPr>
        <w:t xml:space="preserve">plantation and slave owner, originally from Wales but now living in a smart house at 5 Brunswick Square, Bloomsbury in London town. She is taken </w:t>
      </w:r>
      <w:r w:rsidR="00086CD9" w:rsidRPr="004C3E0C">
        <w:rPr>
          <w:rFonts w:ascii="Calibri" w:hAnsi="Calibri" w:cs="Calibri"/>
        </w:rPr>
        <w:t xml:space="preserve">by another gruelling boat trip to St Vincent and </w:t>
      </w:r>
      <w:r w:rsidRPr="004C3E0C">
        <w:rPr>
          <w:rFonts w:ascii="Calibri" w:hAnsi="Calibri" w:cs="Calibri"/>
        </w:rPr>
        <w:t>the slave village</w:t>
      </w:r>
      <w:r w:rsidR="00086CD9" w:rsidRPr="004C3E0C">
        <w:rPr>
          <w:rFonts w:ascii="Calibri" w:hAnsi="Calibri" w:cs="Calibri"/>
        </w:rPr>
        <w:t>,</w:t>
      </w:r>
      <w:r w:rsidRPr="004C3E0C">
        <w:rPr>
          <w:rFonts w:ascii="Calibri" w:hAnsi="Calibri" w:cs="Calibri"/>
        </w:rPr>
        <w:t xml:space="preserve"> given </w:t>
      </w:r>
      <w:r w:rsidR="00086CD9" w:rsidRPr="004C3E0C">
        <w:rPr>
          <w:rFonts w:ascii="Calibri" w:hAnsi="Calibri" w:cs="Calibri"/>
        </w:rPr>
        <w:t>5</w:t>
      </w:r>
      <w:r w:rsidRPr="004C3E0C">
        <w:rPr>
          <w:rFonts w:ascii="Calibri" w:hAnsi="Calibri" w:cs="Calibri"/>
        </w:rPr>
        <w:t xml:space="preserve"> yards of a rough, plain, undyed cloth and a skein of brown cotton, her ration for a whole year</w:t>
      </w:r>
      <w:r w:rsidR="004F0046">
        <w:rPr>
          <w:rFonts w:ascii="Calibri" w:hAnsi="Calibri" w:cs="Calibri"/>
        </w:rPr>
        <w:t>,</w:t>
      </w:r>
      <w:r w:rsidRPr="004C3E0C">
        <w:rPr>
          <w:rFonts w:ascii="Calibri" w:hAnsi="Calibri" w:cs="Calibri"/>
        </w:rPr>
        <w:t xml:space="preserve"> and told to go to the seamstress. The young man from her village receives </w:t>
      </w:r>
      <w:r w:rsidR="00086CD9" w:rsidRPr="004C3E0C">
        <w:rPr>
          <w:rFonts w:ascii="Calibri" w:hAnsi="Calibri" w:cs="Calibri"/>
        </w:rPr>
        <w:t>10</w:t>
      </w:r>
      <w:r w:rsidRPr="004C3E0C">
        <w:rPr>
          <w:rFonts w:ascii="Calibri" w:hAnsi="Calibri" w:cs="Calibri"/>
        </w:rPr>
        <w:t xml:space="preserve"> yards of cloth. Nsia thinks she will be doing different, easier work but she finds herself alongside the men working on the sugar plantation. </w:t>
      </w:r>
      <w:r w:rsidR="00086CD9" w:rsidRPr="004C3E0C">
        <w:rPr>
          <w:rFonts w:ascii="Calibri" w:hAnsi="Calibri" w:cs="Calibri"/>
        </w:rPr>
        <w:t xml:space="preserve">Life is unbearably hard and horribly cruel. Nsia quickly learns that her life is of little value here and </w:t>
      </w:r>
      <w:r w:rsidR="004F0046">
        <w:rPr>
          <w:rFonts w:ascii="Calibri" w:hAnsi="Calibri" w:cs="Calibri"/>
        </w:rPr>
        <w:t xml:space="preserve">that </w:t>
      </w:r>
      <w:r w:rsidR="00086CD9" w:rsidRPr="004C3E0C">
        <w:rPr>
          <w:rFonts w:ascii="Calibri" w:hAnsi="Calibri" w:cs="Calibri"/>
        </w:rPr>
        <w:t xml:space="preserve">to stay alive she must be subservient and compliant. A friend is involved in an uprising and is castrated, another </w:t>
      </w:r>
      <w:r w:rsidR="00FA3FAA">
        <w:rPr>
          <w:rFonts w:ascii="Calibri" w:hAnsi="Calibri" w:cs="Calibri"/>
        </w:rPr>
        <w:t>lynched</w:t>
      </w:r>
      <w:r w:rsidR="00086CD9" w:rsidRPr="004C3E0C">
        <w:rPr>
          <w:rFonts w:ascii="Calibri" w:hAnsi="Calibri" w:cs="Calibri"/>
        </w:rPr>
        <w:t>.</w:t>
      </w:r>
    </w:p>
    <w:p w14:paraId="0B88E799" w14:textId="77777777" w:rsidR="007031A3" w:rsidRPr="004C3E0C" w:rsidRDefault="007031A3" w:rsidP="00B03C95">
      <w:pPr>
        <w:spacing w:line="360" w:lineRule="auto"/>
        <w:rPr>
          <w:rFonts w:ascii="Calibri" w:hAnsi="Calibri" w:cs="Calibri"/>
        </w:rPr>
      </w:pPr>
    </w:p>
    <w:p w14:paraId="1E298C36" w14:textId="506BCF4F" w:rsidR="00CD2D9D" w:rsidRPr="004C3E0C" w:rsidRDefault="000D52A6" w:rsidP="00B03C95">
      <w:pPr>
        <w:spacing w:line="360" w:lineRule="auto"/>
        <w:rPr>
          <w:rFonts w:ascii="Calibri" w:hAnsi="Calibri" w:cs="Calibri"/>
        </w:rPr>
      </w:pPr>
      <w:r w:rsidRPr="004C3E0C">
        <w:rPr>
          <w:rFonts w:ascii="Calibri" w:hAnsi="Calibri" w:cs="Calibri"/>
        </w:rPr>
        <w:t>Shrewsbury Drapers ke</w:t>
      </w:r>
      <w:r w:rsidR="00607E30">
        <w:rPr>
          <w:rFonts w:ascii="Calibri" w:hAnsi="Calibri" w:cs="Calibri"/>
        </w:rPr>
        <w:t>ep</w:t>
      </w:r>
      <w:r w:rsidRPr="004C3E0C">
        <w:rPr>
          <w:rFonts w:ascii="Calibri" w:hAnsi="Calibri" w:cs="Calibri"/>
        </w:rPr>
        <w:t xml:space="preserve"> putting up the charges for Angharad’s loom and wheel, making it hard, once again, to make a living. </w:t>
      </w:r>
      <w:r w:rsidR="00B43BCE" w:rsidRPr="004C3E0C">
        <w:rPr>
          <w:rFonts w:ascii="Calibri" w:hAnsi="Calibri" w:cs="Calibri"/>
        </w:rPr>
        <w:t xml:space="preserve">Angharad and her family move into a </w:t>
      </w:r>
      <w:r w:rsidR="004F0046" w:rsidRPr="004C3E0C">
        <w:rPr>
          <w:rFonts w:ascii="Calibri" w:hAnsi="Calibri" w:cs="Calibri"/>
        </w:rPr>
        <w:t>back-to-back</w:t>
      </w:r>
      <w:r w:rsidR="00B43BCE" w:rsidRPr="004C3E0C">
        <w:rPr>
          <w:rFonts w:ascii="Calibri" w:hAnsi="Calibri" w:cs="Calibri"/>
        </w:rPr>
        <w:t xml:space="preserve"> house, in the upper part of Dolgellau town, leaving behind the hard unrewarding work of tenant farming.</w:t>
      </w:r>
      <w:r w:rsidR="00FA3FAA">
        <w:rPr>
          <w:rStyle w:val="FootnoteReference"/>
          <w:rFonts w:ascii="Calibri" w:hAnsi="Calibri" w:cs="Calibri"/>
        </w:rPr>
        <w:footnoteReference w:id="20"/>
      </w:r>
      <w:r w:rsidR="00B43BCE" w:rsidRPr="004C3E0C">
        <w:rPr>
          <w:rFonts w:ascii="Calibri" w:hAnsi="Calibri" w:cs="Calibri"/>
        </w:rPr>
        <w:t xml:space="preserve"> They live with </w:t>
      </w:r>
      <w:r w:rsidR="004F0046">
        <w:rPr>
          <w:rFonts w:ascii="Calibri" w:hAnsi="Calibri" w:cs="Calibri"/>
        </w:rPr>
        <w:t>four</w:t>
      </w:r>
      <w:r w:rsidR="00B43BCE" w:rsidRPr="004C3E0C">
        <w:rPr>
          <w:rFonts w:ascii="Calibri" w:hAnsi="Calibri" w:cs="Calibri"/>
        </w:rPr>
        <w:t xml:space="preserve"> families over the two floors. They work in one of the new factories built in town, on the top floor of </w:t>
      </w:r>
      <w:r w:rsidRPr="004C3E0C">
        <w:rPr>
          <w:rFonts w:ascii="Calibri" w:hAnsi="Calibri" w:cs="Calibri"/>
        </w:rPr>
        <w:t xml:space="preserve">what is now </w:t>
      </w:r>
      <w:r w:rsidR="00086CD9" w:rsidRPr="004C3E0C">
        <w:rPr>
          <w:rFonts w:ascii="Calibri" w:hAnsi="Calibri" w:cs="Calibri"/>
        </w:rPr>
        <w:t>a</w:t>
      </w:r>
      <w:r w:rsidR="00B43BCE" w:rsidRPr="004C3E0C">
        <w:rPr>
          <w:rFonts w:ascii="Calibri" w:hAnsi="Calibri" w:cs="Calibri"/>
        </w:rPr>
        <w:t xml:space="preserve"> </w:t>
      </w:r>
      <w:r w:rsidR="00086CD9" w:rsidRPr="004C3E0C">
        <w:rPr>
          <w:rFonts w:ascii="Calibri" w:hAnsi="Calibri" w:cs="Calibri"/>
        </w:rPr>
        <w:t xml:space="preserve">tall </w:t>
      </w:r>
      <w:r w:rsidR="00B43BCE" w:rsidRPr="004C3E0C">
        <w:rPr>
          <w:rFonts w:ascii="Calibri" w:hAnsi="Calibri" w:cs="Calibri"/>
        </w:rPr>
        <w:t>house</w:t>
      </w:r>
      <w:r w:rsidRPr="004C3E0C">
        <w:rPr>
          <w:rFonts w:ascii="Calibri" w:hAnsi="Calibri" w:cs="Calibri"/>
        </w:rPr>
        <w:t xml:space="preserve">, they work the looms that belong to </w:t>
      </w:r>
      <w:r w:rsidR="00FA3FAA">
        <w:rPr>
          <w:rFonts w:ascii="Calibri" w:hAnsi="Calibri" w:cs="Calibri"/>
        </w:rPr>
        <w:t>the owner</w:t>
      </w:r>
      <w:r w:rsidR="00B43BCE" w:rsidRPr="004C3E0C">
        <w:rPr>
          <w:rFonts w:ascii="Calibri" w:hAnsi="Calibri" w:cs="Calibri"/>
        </w:rPr>
        <w:t xml:space="preserve">. </w:t>
      </w:r>
      <w:r w:rsidR="00086CD9" w:rsidRPr="004C3E0C">
        <w:rPr>
          <w:rFonts w:ascii="Calibri" w:hAnsi="Calibri" w:cs="Calibri"/>
        </w:rPr>
        <w:t xml:space="preserve">At the top of the </w:t>
      </w:r>
      <w:r w:rsidR="004F0046" w:rsidRPr="004C3E0C">
        <w:rPr>
          <w:rFonts w:ascii="Calibri" w:hAnsi="Calibri" w:cs="Calibri"/>
        </w:rPr>
        <w:t>building,</w:t>
      </w:r>
      <w:r w:rsidR="00B43BCE" w:rsidRPr="004C3E0C">
        <w:rPr>
          <w:rFonts w:ascii="Calibri" w:hAnsi="Calibri" w:cs="Calibri"/>
        </w:rPr>
        <w:t xml:space="preserve"> they can hear the resounding noise of the industry in the valley, at least </w:t>
      </w:r>
      <w:r w:rsidR="004F0046">
        <w:rPr>
          <w:rFonts w:ascii="Calibri" w:hAnsi="Calibri" w:cs="Calibri"/>
        </w:rPr>
        <w:t>six</w:t>
      </w:r>
      <w:r w:rsidR="00B43BCE" w:rsidRPr="004C3E0C">
        <w:rPr>
          <w:rFonts w:ascii="Calibri" w:hAnsi="Calibri" w:cs="Calibri"/>
        </w:rPr>
        <w:t xml:space="preserve"> pandys</w:t>
      </w:r>
      <w:r w:rsidR="00B43BCE" w:rsidRPr="004C3E0C">
        <w:rPr>
          <w:rStyle w:val="FootnoteReference"/>
          <w:rFonts w:ascii="Calibri" w:hAnsi="Calibri" w:cs="Calibri"/>
        </w:rPr>
        <w:footnoteReference w:id="21"/>
      </w:r>
      <w:r w:rsidR="004F0046">
        <w:rPr>
          <w:rFonts w:ascii="Calibri" w:hAnsi="Calibri" w:cs="Calibri"/>
        </w:rPr>
        <w:t xml:space="preserve"> </w:t>
      </w:r>
      <w:r w:rsidR="00B43BCE" w:rsidRPr="004C3E0C">
        <w:rPr>
          <w:rFonts w:ascii="Calibri" w:hAnsi="Calibri" w:cs="Calibri"/>
        </w:rPr>
        <w:t>nearby</w:t>
      </w:r>
      <w:r w:rsidR="00086CD9" w:rsidRPr="004C3E0C">
        <w:rPr>
          <w:rFonts w:ascii="Calibri" w:hAnsi="Calibri" w:cs="Calibri"/>
        </w:rPr>
        <w:t xml:space="preserve"> and lots more in the distance</w:t>
      </w:r>
      <w:r w:rsidR="00B43BCE" w:rsidRPr="004C3E0C">
        <w:rPr>
          <w:rFonts w:ascii="Calibri" w:hAnsi="Calibri" w:cs="Calibri"/>
        </w:rPr>
        <w:t>. The sound of the looms and the pandys create a cacophony</w:t>
      </w:r>
      <w:r w:rsidR="0072607D" w:rsidRPr="004C3E0C">
        <w:rPr>
          <w:rFonts w:ascii="Calibri" w:hAnsi="Calibri" w:cs="Calibri"/>
        </w:rPr>
        <w:t xml:space="preserve"> </w:t>
      </w:r>
      <w:r w:rsidR="00B43BCE" w:rsidRPr="004C3E0C">
        <w:rPr>
          <w:rFonts w:ascii="Calibri" w:hAnsi="Calibri" w:cs="Calibri"/>
        </w:rPr>
        <w:t>of noise, day in, day out.</w:t>
      </w:r>
      <w:r w:rsidR="0072607D" w:rsidRPr="004C3E0C">
        <w:rPr>
          <w:rStyle w:val="FootnoteReference"/>
          <w:rFonts w:ascii="Calibri" w:hAnsi="Calibri" w:cs="Calibri"/>
        </w:rPr>
        <w:footnoteReference w:id="22"/>
      </w:r>
      <w:r w:rsidR="00B43BCE" w:rsidRPr="004C3E0C">
        <w:rPr>
          <w:rFonts w:ascii="Calibri" w:hAnsi="Calibri" w:cs="Calibri"/>
        </w:rPr>
        <w:t xml:space="preserve"> Their son and daughter work in the factory across the river and when the water level is low they take the short cut across the stepping stones to get to work</w:t>
      </w:r>
      <w:r w:rsidR="0072607D" w:rsidRPr="004C3E0C">
        <w:rPr>
          <w:rFonts w:ascii="Calibri" w:hAnsi="Calibri" w:cs="Calibri"/>
        </w:rPr>
        <w:t>.</w:t>
      </w:r>
      <w:r w:rsidRPr="004C3E0C">
        <w:rPr>
          <w:rStyle w:val="FootnoteReference"/>
          <w:rFonts w:ascii="Calibri" w:hAnsi="Calibri" w:cs="Calibri"/>
        </w:rPr>
        <w:footnoteReference w:id="23"/>
      </w:r>
      <w:r w:rsidR="00B43BCE" w:rsidRPr="004C3E0C">
        <w:rPr>
          <w:rFonts w:ascii="Calibri" w:hAnsi="Calibri" w:cs="Calibri"/>
        </w:rPr>
        <w:t xml:space="preserve"> </w:t>
      </w:r>
      <w:r w:rsidR="00086CD9" w:rsidRPr="004C3E0C">
        <w:rPr>
          <w:rFonts w:ascii="Calibri" w:hAnsi="Calibri" w:cs="Calibri"/>
        </w:rPr>
        <w:t xml:space="preserve">The </w:t>
      </w:r>
      <w:r w:rsidR="00086CD9" w:rsidRPr="004C3E0C">
        <w:rPr>
          <w:rFonts w:ascii="Calibri" w:hAnsi="Calibri" w:cs="Calibri"/>
        </w:rPr>
        <w:lastRenderedPageBreak/>
        <w:t xml:space="preserve">tenterfields are on the southern slopes of the valley, the fuller stretches the cloth out on the hooks to dry it flat, the young children help. </w:t>
      </w:r>
      <w:r w:rsidR="00B43BCE" w:rsidRPr="004C3E0C">
        <w:rPr>
          <w:rFonts w:ascii="Calibri" w:hAnsi="Calibri" w:cs="Calibri"/>
        </w:rPr>
        <w:t xml:space="preserve">The area is a hive of </w:t>
      </w:r>
      <w:r w:rsidR="000050BD" w:rsidRPr="004C3E0C">
        <w:rPr>
          <w:rFonts w:ascii="Calibri" w:hAnsi="Calibri" w:cs="Calibri"/>
        </w:rPr>
        <w:t>activity,</w:t>
      </w:r>
      <w:r w:rsidR="00B43BCE" w:rsidRPr="004C3E0C">
        <w:rPr>
          <w:rFonts w:ascii="Calibri" w:hAnsi="Calibri" w:cs="Calibri"/>
        </w:rPr>
        <w:t xml:space="preserve"> and they </w:t>
      </w:r>
      <w:r w:rsidR="00086CD9" w:rsidRPr="004C3E0C">
        <w:rPr>
          <w:rFonts w:ascii="Calibri" w:hAnsi="Calibri" w:cs="Calibri"/>
        </w:rPr>
        <w:t xml:space="preserve">all </w:t>
      </w:r>
      <w:r w:rsidR="00B43BCE" w:rsidRPr="004C3E0C">
        <w:rPr>
          <w:rFonts w:ascii="Calibri" w:hAnsi="Calibri" w:cs="Calibri"/>
        </w:rPr>
        <w:t>work really hard</w:t>
      </w:r>
      <w:r w:rsidR="00FA3FAA">
        <w:rPr>
          <w:rFonts w:ascii="Calibri" w:hAnsi="Calibri" w:cs="Calibri"/>
        </w:rPr>
        <w:t>,</w:t>
      </w:r>
      <w:r w:rsidR="00B43BCE" w:rsidRPr="004C3E0C">
        <w:rPr>
          <w:rFonts w:ascii="Calibri" w:hAnsi="Calibri" w:cs="Calibri"/>
        </w:rPr>
        <w:t xml:space="preserve"> </w:t>
      </w:r>
      <w:r w:rsidR="00086CD9" w:rsidRPr="004C3E0C">
        <w:rPr>
          <w:rFonts w:ascii="Calibri" w:hAnsi="Calibri" w:cs="Calibri"/>
        </w:rPr>
        <w:t>for as little as 14d per day</w:t>
      </w:r>
      <w:r w:rsidR="000050BD">
        <w:rPr>
          <w:rFonts w:ascii="Calibri" w:hAnsi="Calibri" w:cs="Calibri"/>
        </w:rPr>
        <w:t>,</w:t>
      </w:r>
      <w:r w:rsidR="00086CD9" w:rsidRPr="004C3E0C">
        <w:rPr>
          <w:rFonts w:ascii="Calibri" w:hAnsi="Calibri" w:cs="Calibri"/>
        </w:rPr>
        <w:t xml:space="preserve"> </w:t>
      </w:r>
      <w:r w:rsidR="00B43BCE" w:rsidRPr="004C3E0C">
        <w:rPr>
          <w:rFonts w:ascii="Calibri" w:hAnsi="Calibri" w:cs="Calibri"/>
        </w:rPr>
        <w:t xml:space="preserve">but they are no longer threatened with eviction. </w:t>
      </w:r>
    </w:p>
    <w:p w14:paraId="3AF4ACDD" w14:textId="77777777" w:rsidR="00197FDA" w:rsidRPr="004C3E0C" w:rsidRDefault="00197FDA" w:rsidP="00B03C95">
      <w:pPr>
        <w:spacing w:line="360" w:lineRule="auto"/>
        <w:rPr>
          <w:rFonts w:ascii="Calibri" w:hAnsi="Calibri" w:cs="Calibri"/>
        </w:rPr>
      </w:pPr>
    </w:p>
    <w:p w14:paraId="0D5E504D" w14:textId="35BB764D" w:rsidR="001C50E8" w:rsidRPr="004C3E0C" w:rsidRDefault="001C50E8" w:rsidP="00B03C95">
      <w:pPr>
        <w:spacing w:line="360" w:lineRule="auto"/>
        <w:rPr>
          <w:rFonts w:ascii="Calibri" w:hAnsi="Calibri" w:cs="Calibri"/>
        </w:rPr>
      </w:pPr>
      <w:r w:rsidRPr="004C3E0C">
        <w:rPr>
          <w:rFonts w:ascii="Calibri" w:hAnsi="Calibri" w:cs="Calibri"/>
        </w:rPr>
        <w:t>Nsia</w:t>
      </w:r>
      <w:r w:rsidR="00197FDA" w:rsidRPr="004C3E0C">
        <w:rPr>
          <w:rFonts w:ascii="Calibri" w:hAnsi="Calibri" w:cs="Calibri"/>
        </w:rPr>
        <w:t xml:space="preserve"> receive</w:t>
      </w:r>
      <w:r w:rsidRPr="004C3E0C">
        <w:rPr>
          <w:rFonts w:ascii="Calibri" w:hAnsi="Calibri" w:cs="Calibri"/>
        </w:rPr>
        <w:t>s an</w:t>
      </w:r>
      <w:r w:rsidR="00197FDA" w:rsidRPr="004C3E0C">
        <w:rPr>
          <w:rFonts w:ascii="Calibri" w:hAnsi="Calibri" w:cs="Calibri"/>
        </w:rPr>
        <w:t xml:space="preserve"> umbrella from </w:t>
      </w:r>
      <w:r w:rsidRPr="004C3E0C">
        <w:rPr>
          <w:rFonts w:ascii="Calibri" w:hAnsi="Calibri" w:cs="Calibri"/>
        </w:rPr>
        <w:t>her</w:t>
      </w:r>
      <w:r w:rsidR="00197FDA" w:rsidRPr="004C3E0C">
        <w:rPr>
          <w:rFonts w:ascii="Calibri" w:hAnsi="Calibri" w:cs="Calibri"/>
        </w:rPr>
        <w:t xml:space="preserve"> owner, Thomas Phillips</w:t>
      </w:r>
      <w:r w:rsidR="000050BD">
        <w:rPr>
          <w:rFonts w:ascii="Calibri" w:hAnsi="Calibri" w:cs="Calibri"/>
        </w:rPr>
        <w:t>,</w:t>
      </w:r>
      <w:r w:rsidRPr="004C3E0C">
        <w:rPr>
          <w:rFonts w:ascii="Calibri" w:hAnsi="Calibri" w:cs="Calibri"/>
        </w:rPr>
        <w:t xml:space="preserve"> </w:t>
      </w:r>
      <w:r w:rsidR="00197FDA" w:rsidRPr="004C3E0C">
        <w:rPr>
          <w:rFonts w:ascii="Calibri" w:hAnsi="Calibri" w:cs="Calibri"/>
        </w:rPr>
        <w:t xml:space="preserve">to keep the sun off </w:t>
      </w:r>
      <w:r w:rsidRPr="004C3E0C">
        <w:rPr>
          <w:rFonts w:ascii="Calibri" w:hAnsi="Calibri" w:cs="Calibri"/>
        </w:rPr>
        <w:t>her</w:t>
      </w:r>
      <w:r w:rsidR="00197FDA" w:rsidRPr="004C3E0C">
        <w:rPr>
          <w:rFonts w:ascii="Calibri" w:hAnsi="Calibri" w:cs="Calibri"/>
        </w:rPr>
        <w:t xml:space="preserve"> head. Not for use in the fields</w:t>
      </w:r>
      <w:r w:rsidR="000050BD">
        <w:rPr>
          <w:rFonts w:ascii="Calibri" w:hAnsi="Calibri" w:cs="Calibri"/>
        </w:rPr>
        <w:t xml:space="preserve"> </w:t>
      </w:r>
      <w:r w:rsidR="00197FDA" w:rsidRPr="004C3E0C">
        <w:rPr>
          <w:rFonts w:ascii="Calibri" w:hAnsi="Calibri" w:cs="Calibri"/>
        </w:rPr>
        <w:t xml:space="preserve">when </w:t>
      </w:r>
      <w:r w:rsidRPr="004C3E0C">
        <w:rPr>
          <w:rFonts w:ascii="Calibri" w:hAnsi="Calibri" w:cs="Calibri"/>
        </w:rPr>
        <w:t>she is</w:t>
      </w:r>
      <w:r w:rsidR="00197FDA" w:rsidRPr="004C3E0C">
        <w:rPr>
          <w:rFonts w:ascii="Calibri" w:hAnsi="Calibri" w:cs="Calibri"/>
        </w:rPr>
        <w:t xml:space="preserve"> </w:t>
      </w:r>
      <w:r w:rsidR="000D52A6" w:rsidRPr="004C3E0C">
        <w:rPr>
          <w:rFonts w:ascii="Calibri" w:hAnsi="Calibri" w:cs="Calibri"/>
        </w:rPr>
        <w:t xml:space="preserve">planting, tending and </w:t>
      </w:r>
      <w:r w:rsidR="00197FDA" w:rsidRPr="004C3E0C">
        <w:rPr>
          <w:rFonts w:ascii="Calibri" w:hAnsi="Calibri" w:cs="Calibri"/>
        </w:rPr>
        <w:t xml:space="preserve">harvesting sugar cane under the beating Caribbean sun, but to use on Sundays when </w:t>
      </w:r>
      <w:r w:rsidRPr="004C3E0C">
        <w:rPr>
          <w:rFonts w:ascii="Calibri" w:hAnsi="Calibri" w:cs="Calibri"/>
        </w:rPr>
        <w:t>she</w:t>
      </w:r>
      <w:r w:rsidR="00197FDA" w:rsidRPr="004C3E0C">
        <w:rPr>
          <w:rFonts w:ascii="Calibri" w:hAnsi="Calibri" w:cs="Calibri"/>
        </w:rPr>
        <w:t xml:space="preserve"> must attend church on the estate. </w:t>
      </w:r>
      <w:r w:rsidR="00FD28EB" w:rsidRPr="004C3E0C">
        <w:rPr>
          <w:rFonts w:ascii="Calibri" w:hAnsi="Calibri" w:cs="Calibri"/>
        </w:rPr>
        <w:t xml:space="preserve">This is a kind gesture and Phillips is regarded as a generous slaver </w:t>
      </w:r>
      <w:r w:rsidR="00B43BCE" w:rsidRPr="004C3E0C">
        <w:rPr>
          <w:rFonts w:ascii="Calibri" w:hAnsi="Calibri" w:cs="Calibri"/>
        </w:rPr>
        <w:t>and philanthropist</w:t>
      </w:r>
      <w:r w:rsidR="000050BD">
        <w:rPr>
          <w:rFonts w:ascii="Calibri" w:hAnsi="Calibri" w:cs="Calibri"/>
        </w:rPr>
        <w:t>,</w:t>
      </w:r>
      <w:r w:rsidR="00B43BCE" w:rsidRPr="004C3E0C">
        <w:rPr>
          <w:rStyle w:val="FootnoteReference"/>
          <w:rFonts w:ascii="Calibri" w:hAnsi="Calibri" w:cs="Calibri"/>
        </w:rPr>
        <w:footnoteReference w:id="24"/>
      </w:r>
      <w:r w:rsidR="00B43BCE" w:rsidRPr="004C3E0C">
        <w:rPr>
          <w:rFonts w:ascii="Calibri" w:hAnsi="Calibri" w:cs="Calibri"/>
        </w:rPr>
        <w:t xml:space="preserve"> </w:t>
      </w:r>
      <w:r w:rsidR="0072607D" w:rsidRPr="004C3E0C">
        <w:rPr>
          <w:rFonts w:ascii="Calibri" w:hAnsi="Calibri" w:cs="Calibri"/>
        </w:rPr>
        <w:t>yet</w:t>
      </w:r>
      <w:r w:rsidR="00FD28EB" w:rsidRPr="004C3E0C">
        <w:rPr>
          <w:rFonts w:ascii="Calibri" w:hAnsi="Calibri" w:cs="Calibri"/>
        </w:rPr>
        <w:t xml:space="preserve"> there’s no education </w:t>
      </w:r>
      <w:r w:rsidR="00086CD9" w:rsidRPr="004C3E0C">
        <w:rPr>
          <w:rFonts w:ascii="Calibri" w:hAnsi="Calibri" w:cs="Calibri"/>
        </w:rPr>
        <w:t xml:space="preserve">for </w:t>
      </w:r>
      <w:r w:rsidR="00FD28EB" w:rsidRPr="004C3E0C">
        <w:rPr>
          <w:rFonts w:ascii="Calibri" w:hAnsi="Calibri" w:cs="Calibri"/>
        </w:rPr>
        <w:t>Nsia, enslaved in St Lucia, no books or paper, only umbrellas for Sundays</w:t>
      </w:r>
      <w:r w:rsidR="0072607D" w:rsidRPr="004C3E0C">
        <w:rPr>
          <w:rFonts w:ascii="Calibri" w:hAnsi="Calibri" w:cs="Calibri"/>
        </w:rPr>
        <w:t>.</w:t>
      </w:r>
      <w:r w:rsidR="00FD28EB" w:rsidRPr="004C3E0C">
        <w:rPr>
          <w:rStyle w:val="FootnoteReference"/>
          <w:rFonts w:ascii="Calibri" w:hAnsi="Calibri" w:cs="Calibri"/>
        </w:rPr>
        <w:footnoteReference w:id="25"/>
      </w:r>
      <w:r w:rsidR="00FD28EB" w:rsidRPr="004C3E0C">
        <w:rPr>
          <w:rFonts w:ascii="Calibri" w:hAnsi="Calibri" w:cs="Calibri"/>
        </w:rPr>
        <w:t xml:space="preserve"> Nsia gets the day off on Sunday and works in the garden or forages in the woods for plants to dye the rough woollen cloth with</w:t>
      </w:r>
      <w:r w:rsidR="000050BD">
        <w:rPr>
          <w:rFonts w:ascii="Calibri" w:hAnsi="Calibri" w:cs="Calibri"/>
        </w:rPr>
        <w:t>. I</w:t>
      </w:r>
      <w:r w:rsidR="000D52A6" w:rsidRPr="004C3E0C">
        <w:rPr>
          <w:rFonts w:ascii="Calibri" w:hAnsi="Calibri" w:cs="Calibri"/>
        </w:rPr>
        <w:t>t makes her feel a little bit more human if she can make her clothes her own</w:t>
      </w:r>
      <w:r w:rsidR="00FD28EB" w:rsidRPr="004C3E0C">
        <w:rPr>
          <w:rFonts w:ascii="Calibri" w:hAnsi="Calibri" w:cs="Calibri"/>
        </w:rPr>
        <w:t xml:space="preserve"> and </w:t>
      </w:r>
      <w:r w:rsidR="000D52A6" w:rsidRPr="004C3E0C">
        <w:rPr>
          <w:rFonts w:ascii="Calibri" w:hAnsi="Calibri" w:cs="Calibri"/>
        </w:rPr>
        <w:t xml:space="preserve">she </w:t>
      </w:r>
      <w:r w:rsidR="00FD28EB" w:rsidRPr="004C3E0C">
        <w:rPr>
          <w:rFonts w:ascii="Calibri" w:hAnsi="Calibri" w:cs="Calibri"/>
        </w:rPr>
        <w:t>help</w:t>
      </w:r>
      <w:r w:rsidR="000D52A6" w:rsidRPr="004C3E0C">
        <w:rPr>
          <w:rFonts w:ascii="Calibri" w:hAnsi="Calibri" w:cs="Calibri"/>
        </w:rPr>
        <w:t>s</w:t>
      </w:r>
      <w:r w:rsidR="00FD28EB" w:rsidRPr="004C3E0C">
        <w:rPr>
          <w:rFonts w:ascii="Calibri" w:hAnsi="Calibri" w:cs="Calibri"/>
        </w:rPr>
        <w:t xml:space="preserve"> process the harvest from the lace bark tree to</w:t>
      </w:r>
      <w:r w:rsidR="000050BD">
        <w:rPr>
          <w:rFonts w:ascii="Calibri" w:hAnsi="Calibri" w:cs="Calibri"/>
        </w:rPr>
        <w:t xml:space="preserve"> </w:t>
      </w:r>
      <w:r w:rsidR="00FD28EB" w:rsidRPr="004C3E0C">
        <w:rPr>
          <w:rFonts w:ascii="Calibri" w:hAnsi="Calibri" w:cs="Calibri"/>
        </w:rPr>
        <w:t xml:space="preserve">embellish her </w:t>
      </w:r>
      <w:r w:rsidR="000D52A6" w:rsidRPr="004C3E0C">
        <w:rPr>
          <w:rFonts w:ascii="Calibri" w:hAnsi="Calibri" w:cs="Calibri"/>
        </w:rPr>
        <w:t xml:space="preserve">dress and </w:t>
      </w:r>
      <w:r w:rsidR="00FD28EB" w:rsidRPr="004C3E0C">
        <w:rPr>
          <w:rFonts w:ascii="Calibri" w:hAnsi="Calibri" w:cs="Calibri"/>
        </w:rPr>
        <w:t>bonnet</w:t>
      </w:r>
      <w:r w:rsidR="000D52A6" w:rsidRPr="004C3E0C">
        <w:rPr>
          <w:rFonts w:ascii="Calibri" w:hAnsi="Calibri" w:cs="Calibri"/>
        </w:rPr>
        <w:t xml:space="preserve"> too</w:t>
      </w:r>
      <w:r w:rsidR="00FD28EB" w:rsidRPr="004C3E0C">
        <w:rPr>
          <w:rFonts w:ascii="Calibri" w:hAnsi="Calibri" w:cs="Calibri"/>
        </w:rPr>
        <w:t>.</w:t>
      </w:r>
      <w:r w:rsidR="0072607D" w:rsidRPr="004C3E0C">
        <w:rPr>
          <w:rStyle w:val="FootnoteReference"/>
          <w:rFonts w:ascii="Calibri" w:hAnsi="Calibri" w:cs="Calibri"/>
        </w:rPr>
        <w:footnoteReference w:id="26"/>
      </w:r>
      <w:r w:rsidR="00FD28EB" w:rsidRPr="004C3E0C">
        <w:rPr>
          <w:rFonts w:ascii="Calibri" w:hAnsi="Calibri" w:cs="Calibri"/>
        </w:rPr>
        <w:t xml:space="preserve"> Nsia loves Sunday’s when she doesn’t have to work on the plantation or be whipped and beaten</w:t>
      </w:r>
      <w:r w:rsidR="00235B65" w:rsidRPr="004C3E0C">
        <w:rPr>
          <w:rStyle w:val="FootnoteReference"/>
          <w:rFonts w:ascii="Calibri" w:hAnsi="Calibri" w:cs="Calibri"/>
        </w:rPr>
        <w:footnoteReference w:id="27"/>
      </w:r>
      <w:r w:rsidR="00FD28EB" w:rsidRPr="004C3E0C">
        <w:rPr>
          <w:rFonts w:ascii="Calibri" w:hAnsi="Calibri" w:cs="Calibri"/>
        </w:rPr>
        <w:t xml:space="preserve"> by the aggressive and cruel overseers</w:t>
      </w:r>
      <w:r w:rsidR="000050BD">
        <w:rPr>
          <w:rFonts w:ascii="Calibri" w:hAnsi="Calibri" w:cs="Calibri"/>
        </w:rPr>
        <w:t>,</w:t>
      </w:r>
      <w:r w:rsidR="00FD28EB" w:rsidRPr="004C3E0C">
        <w:rPr>
          <w:rFonts w:ascii="Calibri" w:hAnsi="Calibri" w:cs="Calibri"/>
        </w:rPr>
        <w:t xml:space="preserve"> and </w:t>
      </w:r>
      <w:r w:rsidR="000050BD">
        <w:rPr>
          <w:rFonts w:ascii="Calibri" w:hAnsi="Calibri" w:cs="Calibri"/>
        </w:rPr>
        <w:t xml:space="preserve">she </w:t>
      </w:r>
      <w:r w:rsidR="00FD28EB" w:rsidRPr="004C3E0C">
        <w:rPr>
          <w:rFonts w:ascii="Calibri" w:hAnsi="Calibri" w:cs="Calibri"/>
        </w:rPr>
        <w:t xml:space="preserve">can eat </w:t>
      </w:r>
      <w:r w:rsidR="00086CD9" w:rsidRPr="004C3E0C">
        <w:rPr>
          <w:rFonts w:ascii="Calibri" w:hAnsi="Calibri" w:cs="Calibri"/>
        </w:rPr>
        <w:t>her</w:t>
      </w:r>
      <w:r w:rsidR="00FD28EB" w:rsidRPr="004C3E0C">
        <w:rPr>
          <w:rFonts w:ascii="Calibri" w:hAnsi="Calibri" w:cs="Calibri"/>
        </w:rPr>
        <w:t xml:space="preserve"> own yams and maize for supper.</w:t>
      </w:r>
      <w:r w:rsidR="00FD28EB" w:rsidRPr="004C3E0C">
        <w:rPr>
          <w:rStyle w:val="FootnoteReference"/>
          <w:rFonts w:ascii="Calibri" w:hAnsi="Calibri" w:cs="Calibri"/>
        </w:rPr>
        <w:footnoteReference w:id="28"/>
      </w:r>
    </w:p>
    <w:p w14:paraId="763B5EAE" w14:textId="77777777" w:rsidR="00B43BCE" w:rsidRPr="004C3E0C" w:rsidRDefault="00B43BCE" w:rsidP="00B03C95">
      <w:pPr>
        <w:spacing w:line="360" w:lineRule="auto"/>
        <w:rPr>
          <w:rFonts w:ascii="Calibri" w:hAnsi="Calibri" w:cs="Calibri"/>
        </w:rPr>
      </w:pPr>
    </w:p>
    <w:p w14:paraId="5EAC28B4" w14:textId="1B49E3F1" w:rsidR="00B43BCE" w:rsidRPr="004C3E0C" w:rsidRDefault="0072607D" w:rsidP="00B03C95">
      <w:pPr>
        <w:spacing w:line="360" w:lineRule="auto"/>
        <w:rPr>
          <w:rFonts w:ascii="Calibri" w:hAnsi="Calibri" w:cs="Calibri"/>
        </w:rPr>
      </w:pPr>
      <w:r w:rsidRPr="004C3E0C">
        <w:rPr>
          <w:rFonts w:ascii="Calibri" w:hAnsi="Calibri" w:cs="Calibri"/>
        </w:rPr>
        <w:t>Angharad and her family move into a cottage in town with the proceeds of the whole famil</w:t>
      </w:r>
      <w:r w:rsidR="000050BD">
        <w:rPr>
          <w:rFonts w:ascii="Calibri" w:hAnsi="Calibri" w:cs="Calibri"/>
        </w:rPr>
        <w:t>y’</w:t>
      </w:r>
      <w:r w:rsidRPr="004C3E0C">
        <w:rPr>
          <w:rFonts w:ascii="Calibri" w:hAnsi="Calibri" w:cs="Calibri"/>
        </w:rPr>
        <w:t xml:space="preserve">s hard work.  Life is better, they are no longer cold and hungry all the time.  The working days are long and </w:t>
      </w:r>
      <w:r w:rsidR="00C613B0" w:rsidRPr="004C3E0C">
        <w:rPr>
          <w:rFonts w:ascii="Calibri" w:hAnsi="Calibri" w:cs="Calibri"/>
        </w:rPr>
        <w:t>backbreaking,</w:t>
      </w:r>
      <w:r w:rsidRPr="004C3E0C">
        <w:rPr>
          <w:rFonts w:ascii="Calibri" w:hAnsi="Calibri" w:cs="Calibri"/>
        </w:rPr>
        <w:t xml:space="preserve"> but they are able to benefit from the new factories in town.  Her husband no longer has to take the arduous and dangerous journey to Shrewsbury, the cloth is taken by others to nearby Barmouth, or collected by traders.  Her eldest son now trains as a fuller, he’s a bright boy and this profession has a lot of status, Angharad is very proud.</w:t>
      </w:r>
    </w:p>
    <w:p w14:paraId="0DA26606" w14:textId="77777777" w:rsidR="00197FDA" w:rsidRPr="004C3E0C" w:rsidRDefault="00197FDA" w:rsidP="00B03C95">
      <w:pPr>
        <w:spacing w:line="360" w:lineRule="auto"/>
        <w:rPr>
          <w:rFonts w:ascii="Calibri" w:hAnsi="Calibri" w:cs="Calibri"/>
        </w:rPr>
      </w:pPr>
    </w:p>
    <w:p w14:paraId="2A30A57C" w14:textId="77777777" w:rsidR="00235B65" w:rsidRPr="004C3E0C" w:rsidRDefault="0072607D" w:rsidP="00B03C95">
      <w:pPr>
        <w:spacing w:line="360" w:lineRule="auto"/>
        <w:rPr>
          <w:rFonts w:ascii="Calibri" w:hAnsi="Calibri" w:cs="Calibri"/>
        </w:rPr>
      </w:pPr>
      <w:r w:rsidRPr="004C3E0C">
        <w:rPr>
          <w:rFonts w:ascii="Calibri" w:hAnsi="Calibri" w:cs="Calibri"/>
        </w:rPr>
        <w:lastRenderedPageBreak/>
        <w:t xml:space="preserve">Nsia has to work every day of her pregnancy, there is no let up, no grace for her condition.  She fears for her unborn child and her own health.  Women in the slave village support her as much as possible and help her during the birth.  Her baby daughter is fine and she has to swaddle her </w:t>
      </w:r>
      <w:r w:rsidR="00D5002F" w:rsidRPr="004C3E0C">
        <w:rPr>
          <w:rFonts w:ascii="Calibri" w:hAnsi="Calibri" w:cs="Calibri"/>
        </w:rPr>
        <w:t xml:space="preserve">and carry her on her </w:t>
      </w:r>
      <w:r w:rsidRPr="004C3E0C">
        <w:rPr>
          <w:rFonts w:ascii="Calibri" w:hAnsi="Calibri" w:cs="Calibri"/>
        </w:rPr>
        <w:t xml:space="preserve">back </w:t>
      </w:r>
      <w:r w:rsidR="00D5002F" w:rsidRPr="004C3E0C">
        <w:rPr>
          <w:rFonts w:ascii="Calibri" w:hAnsi="Calibri" w:cs="Calibri"/>
        </w:rPr>
        <w:t>while</w:t>
      </w:r>
      <w:r w:rsidRPr="004C3E0C">
        <w:rPr>
          <w:rFonts w:ascii="Calibri" w:hAnsi="Calibri" w:cs="Calibri"/>
        </w:rPr>
        <w:t xml:space="preserve"> working.  Nsia is tired, exhausted and thinks of home, her mother, father, brothers and sisters, will they ever meet her daughter, will she ever see them again?  Her big fat tears combine with dust of the </w:t>
      </w:r>
      <w:r w:rsidR="00D5002F" w:rsidRPr="004C3E0C">
        <w:rPr>
          <w:rFonts w:ascii="Calibri" w:hAnsi="Calibri" w:cs="Calibri"/>
        </w:rPr>
        <w:t xml:space="preserve">over-worked </w:t>
      </w:r>
      <w:r w:rsidRPr="004C3E0C">
        <w:rPr>
          <w:rFonts w:ascii="Calibri" w:hAnsi="Calibri" w:cs="Calibri"/>
        </w:rPr>
        <w:t>soil and sting her eyes.</w:t>
      </w:r>
    </w:p>
    <w:p w14:paraId="27494D75" w14:textId="77777777" w:rsidR="0072607D" w:rsidRPr="004C3E0C" w:rsidRDefault="0072607D" w:rsidP="00B03C95">
      <w:pPr>
        <w:spacing w:line="360" w:lineRule="auto"/>
        <w:rPr>
          <w:rFonts w:ascii="Calibri" w:hAnsi="Calibri" w:cs="Calibri"/>
        </w:rPr>
      </w:pPr>
    </w:p>
    <w:p w14:paraId="422D38F3" w14:textId="77777777" w:rsidR="0072607D" w:rsidRPr="004C3E0C" w:rsidRDefault="00D5002F" w:rsidP="00B03C95">
      <w:pPr>
        <w:spacing w:line="360" w:lineRule="auto"/>
        <w:rPr>
          <w:rFonts w:ascii="Calibri" w:hAnsi="Calibri" w:cs="Calibri"/>
        </w:rPr>
      </w:pPr>
      <w:r w:rsidRPr="004C3E0C">
        <w:rPr>
          <w:rFonts w:ascii="Calibri" w:hAnsi="Calibri" w:cs="Calibri"/>
        </w:rPr>
        <w:t>The</w:t>
      </w:r>
      <w:r w:rsidR="0072607D" w:rsidRPr="004C3E0C">
        <w:rPr>
          <w:rFonts w:ascii="Calibri" w:hAnsi="Calibri" w:cs="Calibri"/>
        </w:rPr>
        <w:t xml:space="preserve"> years </w:t>
      </w:r>
      <w:r w:rsidRPr="004C3E0C">
        <w:rPr>
          <w:rFonts w:ascii="Calibri" w:hAnsi="Calibri" w:cs="Calibri"/>
        </w:rPr>
        <w:t xml:space="preserve">go by </w:t>
      </w:r>
      <w:r w:rsidR="0072607D" w:rsidRPr="004C3E0C">
        <w:rPr>
          <w:rFonts w:ascii="Calibri" w:hAnsi="Calibri" w:cs="Calibri"/>
        </w:rPr>
        <w:t>and Nsia has survived to old age, she has three children living and several grandchildren.  Nsia has never seen her brother again and has accepted she will never see her family again, it’s hard and the injustice of her life is unbearable for her to think about.  They now get a cotton cloth to make their clothes from and it is easier to dye and shape and there’s lots of it, no more rough woollen cloth.  There’s talk of slavery being abolished and Nsia hopes the future for her grandchildren will be brighter.</w:t>
      </w:r>
    </w:p>
    <w:p w14:paraId="5BEEAC00" w14:textId="77777777" w:rsidR="0072607D" w:rsidRPr="004C3E0C" w:rsidRDefault="0072607D" w:rsidP="00B03C95">
      <w:pPr>
        <w:spacing w:line="360" w:lineRule="auto"/>
        <w:rPr>
          <w:rFonts w:ascii="Calibri" w:hAnsi="Calibri" w:cs="Calibri"/>
        </w:rPr>
      </w:pPr>
    </w:p>
    <w:p w14:paraId="6E496127" w14:textId="77777777" w:rsidR="00D5002F" w:rsidRPr="004C3E0C" w:rsidRDefault="00D5002F" w:rsidP="00B03C95">
      <w:pPr>
        <w:spacing w:line="360" w:lineRule="auto"/>
        <w:jc w:val="center"/>
        <w:rPr>
          <w:rFonts w:ascii="Calibri" w:hAnsi="Calibri" w:cs="Calibri"/>
          <w:b/>
          <w:bCs/>
        </w:rPr>
      </w:pPr>
      <w:r w:rsidRPr="004C3E0C">
        <w:rPr>
          <w:rFonts w:ascii="Cambria Math" w:hAnsi="Cambria Math" w:cs="Calibri"/>
          <w:b/>
          <w:bCs/>
        </w:rPr>
        <w:t>⋯</w:t>
      </w:r>
    </w:p>
    <w:p w14:paraId="1020F741" w14:textId="77777777" w:rsidR="00D5002F" w:rsidRPr="004C3E0C" w:rsidRDefault="00D5002F" w:rsidP="00B03C95">
      <w:pPr>
        <w:spacing w:line="360" w:lineRule="auto"/>
        <w:rPr>
          <w:rFonts w:ascii="Calibri" w:hAnsi="Calibri" w:cs="Calibri"/>
          <w:i/>
          <w:iCs/>
        </w:rPr>
      </w:pPr>
      <w:r w:rsidRPr="004C3E0C">
        <w:rPr>
          <w:rFonts w:ascii="Calibri" w:hAnsi="Calibri" w:cs="Calibri"/>
          <w:i/>
          <w:iCs/>
        </w:rPr>
        <w:t>Yusoff explores the idea of how we can revisit history and references the Anthropocene as one that erases the history of race and that those histories can be found in the geology of time.  This links directly to the ruins of the pandy’s as being the only surviving and diminishing evidence of that time. Yusoff argues that there has been an over-statement of the white person in history and consequently the idea that to be human is to be white and slaves are for exploitation</w:t>
      </w:r>
      <w:r w:rsidR="00CA798A">
        <w:rPr>
          <w:rFonts w:ascii="Calibri" w:hAnsi="Calibri" w:cs="Calibri"/>
          <w:i/>
          <w:iCs/>
        </w:rPr>
        <w:t xml:space="preserve">.  The remains of the evidence of slave villages are rare in the Caribbean as the enslaved had so few possessions and therefore little to leave on site.  The remains of ‘Colonware’ demonstrates the skills of firing pots, that the enslaved bought with them form Africa. </w:t>
      </w:r>
    </w:p>
    <w:p w14:paraId="5BBA233F" w14:textId="77777777" w:rsidR="00D5002F" w:rsidRPr="004C3E0C" w:rsidRDefault="00D5002F" w:rsidP="00B03C95">
      <w:pPr>
        <w:spacing w:line="360" w:lineRule="auto"/>
        <w:jc w:val="center"/>
        <w:rPr>
          <w:rFonts w:ascii="Cambria Math" w:hAnsi="Cambria Math" w:cs="Calibri"/>
          <w:b/>
          <w:bCs/>
        </w:rPr>
      </w:pPr>
      <w:r w:rsidRPr="004C3E0C">
        <w:rPr>
          <w:rFonts w:ascii="Cambria Math" w:hAnsi="Cambria Math" w:cs="Calibri"/>
          <w:b/>
          <w:bCs/>
        </w:rPr>
        <w:t>⋯</w:t>
      </w:r>
    </w:p>
    <w:p w14:paraId="0EE70F4B" w14:textId="77777777" w:rsidR="00D5002F" w:rsidRPr="004C3E0C" w:rsidRDefault="00D5002F" w:rsidP="00B03C95">
      <w:pPr>
        <w:spacing w:line="360" w:lineRule="auto"/>
        <w:jc w:val="center"/>
        <w:rPr>
          <w:rFonts w:ascii="Calibri" w:hAnsi="Calibri" w:cs="Calibri"/>
          <w:b/>
          <w:bCs/>
          <w:i/>
          <w:iCs/>
        </w:rPr>
      </w:pPr>
    </w:p>
    <w:p w14:paraId="514256D5" w14:textId="6EEF9839" w:rsidR="0072607D" w:rsidRPr="004C3E0C" w:rsidRDefault="0072607D" w:rsidP="00B03C95">
      <w:pPr>
        <w:spacing w:line="360" w:lineRule="auto"/>
        <w:rPr>
          <w:rFonts w:ascii="Calibri" w:hAnsi="Calibri" w:cs="Calibri"/>
        </w:rPr>
      </w:pPr>
      <w:r w:rsidRPr="004C3E0C">
        <w:rPr>
          <w:rFonts w:ascii="Calibri" w:hAnsi="Calibri" w:cs="Calibri"/>
        </w:rPr>
        <w:t xml:space="preserve">Angharad’s family are being asked to do less and less work in the weaving factory.  The </w:t>
      </w:r>
      <w:r w:rsidR="00FA3FAA">
        <w:rPr>
          <w:rFonts w:ascii="Calibri" w:hAnsi="Calibri" w:cs="Calibri"/>
        </w:rPr>
        <w:t xml:space="preserve">merchant </w:t>
      </w:r>
      <w:r w:rsidRPr="004C3E0C">
        <w:rPr>
          <w:rFonts w:ascii="Calibri" w:hAnsi="Calibri" w:cs="Calibri"/>
        </w:rPr>
        <w:t xml:space="preserve">tells them there is not so much demand for the cloth anymore.  They can no longer afford their rent and move in with two other families, food is scarce once again.  They see the </w:t>
      </w:r>
      <w:r w:rsidR="0050575E" w:rsidRPr="004C3E0C">
        <w:rPr>
          <w:rFonts w:ascii="Calibri" w:hAnsi="Calibri" w:cs="Calibri"/>
        </w:rPr>
        <w:t>pand</w:t>
      </w:r>
      <w:r w:rsidR="0050575E">
        <w:rPr>
          <w:rFonts w:ascii="Calibri" w:hAnsi="Calibri" w:cs="Calibri"/>
        </w:rPr>
        <w:t>y</w:t>
      </w:r>
      <w:r w:rsidR="0050575E" w:rsidRPr="004C3E0C">
        <w:rPr>
          <w:rFonts w:ascii="Calibri" w:hAnsi="Calibri" w:cs="Calibri"/>
        </w:rPr>
        <w:t>s</w:t>
      </w:r>
      <w:r w:rsidRPr="004C3E0C">
        <w:rPr>
          <w:rFonts w:ascii="Calibri" w:hAnsi="Calibri" w:cs="Calibri"/>
        </w:rPr>
        <w:t xml:space="preserve"> and factories closing one by one.  Eventually they are threatened with eviction and decide to head south, there’s talk of plenty of work in the potteries and coal mines.  They must </w:t>
      </w:r>
      <w:r w:rsidR="00D5002F" w:rsidRPr="004C3E0C">
        <w:rPr>
          <w:rFonts w:ascii="Calibri" w:hAnsi="Calibri" w:cs="Calibri"/>
        </w:rPr>
        <w:t>go away from</w:t>
      </w:r>
      <w:r w:rsidRPr="004C3E0C">
        <w:rPr>
          <w:rFonts w:ascii="Calibri" w:hAnsi="Calibri" w:cs="Calibri"/>
        </w:rPr>
        <w:t xml:space="preserve"> their home to survive</w:t>
      </w:r>
      <w:r w:rsidR="00D5002F" w:rsidRPr="004C3E0C">
        <w:rPr>
          <w:rFonts w:ascii="Calibri" w:hAnsi="Calibri" w:cs="Calibri"/>
        </w:rPr>
        <w:t xml:space="preserve"> and leave behind the trappings of </w:t>
      </w:r>
      <w:r w:rsidR="00FA3FAA">
        <w:rPr>
          <w:rFonts w:ascii="Calibri" w:hAnsi="Calibri" w:cs="Calibri"/>
        </w:rPr>
        <w:t xml:space="preserve">this </w:t>
      </w:r>
      <w:r w:rsidR="00D5002F" w:rsidRPr="004C3E0C">
        <w:rPr>
          <w:rFonts w:ascii="Calibri" w:hAnsi="Calibri" w:cs="Calibri"/>
        </w:rPr>
        <w:t>industry to become part of another.</w:t>
      </w:r>
    </w:p>
    <w:p w14:paraId="790A181F" w14:textId="77777777" w:rsidR="0072607D" w:rsidRPr="004C3E0C" w:rsidRDefault="00D5002F" w:rsidP="00B03C95">
      <w:pPr>
        <w:spacing w:line="360" w:lineRule="auto"/>
        <w:jc w:val="center"/>
        <w:rPr>
          <w:rFonts w:ascii="Calibri" w:hAnsi="Calibri" w:cs="Calibri"/>
          <w:b/>
          <w:bCs/>
        </w:rPr>
      </w:pPr>
      <w:r w:rsidRPr="004C3E0C">
        <w:rPr>
          <w:rFonts w:ascii="Cambria Math" w:hAnsi="Cambria Math" w:cs="Calibri"/>
          <w:b/>
          <w:bCs/>
        </w:rPr>
        <w:t>⋯</w:t>
      </w:r>
    </w:p>
    <w:p w14:paraId="134C48F0" w14:textId="165EB0B1" w:rsidR="00D5002F" w:rsidRPr="004C3E0C" w:rsidRDefault="00D5002F" w:rsidP="00B03C95">
      <w:pPr>
        <w:pStyle w:val="NormalWeb"/>
        <w:spacing w:before="0" w:beforeAutospacing="0" w:after="0" w:afterAutospacing="0" w:line="360" w:lineRule="auto"/>
        <w:rPr>
          <w:rFonts w:ascii="Calibri" w:hAnsi="Calibri" w:cs="Calibri"/>
          <w:i/>
          <w:iCs/>
        </w:rPr>
      </w:pPr>
      <w:r w:rsidRPr="004C3E0C">
        <w:rPr>
          <w:rFonts w:ascii="Calibri" w:hAnsi="Calibri" w:cs="Calibri"/>
          <w:i/>
          <w:iCs/>
        </w:rPr>
        <w:lastRenderedPageBreak/>
        <w:t>In their book ‘The History of the World in Seven Cheap Things’ Patel and Moore introduce the idea of the ‘Capitalocene’ and refer to the plummet in cotton prices with the use of slave labour and how repeated uses of slave and cheap labour has destroyed nature in pursuit of profit for a small number of people.  We can reflect here on the industrialisation of mid</w:t>
      </w:r>
      <w:r w:rsidR="00FA3FAA">
        <w:rPr>
          <w:rFonts w:ascii="Calibri" w:hAnsi="Calibri" w:cs="Calibri"/>
          <w:i/>
          <w:iCs/>
        </w:rPr>
        <w:t>-</w:t>
      </w:r>
      <w:r w:rsidRPr="004C3E0C">
        <w:rPr>
          <w:rFonts w:ascii="Calibri" w:hAnsi="Calibri" w:cs="Calibri"/>
          <w:i/>
          <w:iCs/>
        </w:rPr>
        <w:t xml:space="preserve"> Wales and the subsequent links to the industrialisation of south-Wales following the collapse of the web industry.</w:t>
      </w:r>
      <w:r w:rsidR="00CA798A">
        <w:rPr>
          <w:rFonts w:ascii="Calibri" w:hAnsi="Calibri" w:cs="Calibri"/>
          <w:i/>
          <w:iCs/>
        </w:rPr>
        <w:t xml:space="preserve">  The area of Dolgellau today is viewed as a rural idyll with a quaint and picturesque town and the south of Wales as the industrialised wasteland.  The historian Chris Evans says ‘To look at upland parishes of Montgomeryshire is not to see an unspoilt rural landscape but in fact a de-industrialised wasteland’ (Evans, C. pg.3)</w:t>
      </w:r>
    </w:p>
    <w:p w14:paraId="37E7E0DE" w14:textId="77777777" w:rsidR="00937AFA" w:rsidRDefault="00937AFA" w:rsidP="00B03C95">
      <w:pPr>
        <w:spacing w:line="360" w:lineRule="auto"/>
        <w:jc w:val="center"/>
        <w:rPr>
          <w:rFonts w:ascii="Cambria Math" w:hAnsi="Cambria Math" w:cs="Calibri"/>
          <w:b/>
          <w:bCs/>
        </w:rPr>
      </w:pPr>
    </w:p>
    <w:p w14:paraId="65395422" w14:textId="7BE26920" w:rsidR="00D5002F" w:rsidRPr="004C3E0C" w:rsidRDefault="00D5002F" w:rsidP="00B03C95">
      <w:pPr>
        <w:spacing w:line="360" w:lineRule="auto"/>
        <w:jc w:val="center"/>
        <w:rPr>
          <w:rFonts w:ascii="Calibri" w:hAnsi="Calibri" w:cs="Calibri"/>
          <w:b/>
          <w:bCs/>
        </w:rPr>
      </w:pPr>
      <w:r w:rsidRPr="004C3E0C">
        <w:rPr>
          <w:rFonts w:ascii="Cambria Math" w:hAnsi="Cambria Math" w:cs="Calibri"/>
          <w:b/>
          <w:bCs/>
        </w:rPr>
        <w:t>⋯</w:t>
      </w:r>
    </w:p>
    <w:p w14:paraId="635D9941" w14:textId="77777777" w:rsidR="007D02CF" w:rsidRPr="004C3E0C" w:rsidRDefault="007D02CF" w:rsidP="00B03C95">
      <w:pPr>
        <w:spacing w:line="360" w:lineRule="auto"/>
        <w:rPr>
          <w:rFonts w:ascii="Calibri" w:hAnsi="Calibri" w:cs="Calibri"/>
        </w:rPr>
      </w:pPr>
      <w:r w:rsidRPr="004C3E0C">
        <w:rPr>
          <w:rFonts w:ascii="Calibri" w:hAnsi="Calibri" w:cs="Calibri"/>
        </w:rPr>
        <w:t xml:space="preserve">Slavery is abolished in 1833 and Nsia’s grandchildren are not yet freed but become apprentices.  They will serve up to another six years for their masters, this time poorly paid </w:t>
      </w:r>
      <w:r>
        <w:rPr>
          <w:rFonts w:ascii="Calibri" w:hAnsi="Calibri" w:cs="Calibri"/>
        </w:rPr>
        <w:t>but</w:t>
      </w:r>
      <w:r w:rsidRPr="004C3E0C">
        <w:rPr>
          <w:rFonts w:ascii="Calibri" w:hAnsi="Calibri" w:cs="Calibri"/>
        </w:rPr>
        <w:t xml:space="preserve"> still treated badly.  In 1838 apprenticeships are ban</w:t>
      </w:r>
      <w:r>
        <w:rPr>
          <w:rFonts w:ascii="Calibri" w:hAnsi="Calibri" w:cs="Calibri"/>
        </w:rPr>
        <w:t>ned</w:t>
      </w:r>
      <w:r w:rsidRPr="004C3E0C">
        <w:rPr>
          <w:rFonts w:ascii="Calibri" w:hAnsi="Calibri" w:cs="Calibri"/>
        </w:rPr>
        <w:t xml:space="preserve"> too.</w:t>
      </w:r>
      <w:r w:rsidRPr="004C3E0C">
        <w:rPr>
          <w:rStyle w:val="FootnoteReference"/>
          <w:rFonts w:ascii="Calibri" w:hAnsi="Calibri" w:cs="Calibri"/>
        </w:rPr>
        <w:footnoteReference w:id="29"/>
      </w:r>
      <w:r w:rsidRPr="004C3E0C">
        <w:rPr>
          <w:rFonts w:ascii="Calibri" w:hAnsi="Calibri" w:cs="Calibri"/>
        </w:rPr>
        <w:t xml:space="preserve"> </w:t>
      </w:r>
    </w:p>
    <w:p w14:paraId="18CD4AF3" w14:textId="55AA8262" w:rsidR="007D02CF" w:rsidRDefault="007D02CF" w:rsidP="00B03C95">
      <w:pPr>
        <w:spacing w:line="360" w:lineRule="auto"/>
        <w:jc w:val="center"/>
        <w:rPr>
          <w:rFonts w:ascii="Cambria Math" w:hAnsi="Cambria Math" w:cs="Cambria Math"/>
          <w:b/>
          <w:bCs/>
        </w:rPr>
      </w:pPr>
      <w:r w:rsidRPr="000D52A6">
        <w:rPr>
          <w:rFonts w:ascii="Cambria Math" w:hAnsi="Cambria Math" w:cs="Cambria Math"/>
          <w:b/>
          <w:bCs/>
        </w:rPr>
        <w:t>⋯</w:t>
      </w:r>
    </w:p>
    <w:p w14:paraId="0958CC5C" w14:textId="77777777" w:rsidR="00937AFA" w:rsidRPr="00CC72D9" w:rsidRDefault="00937AFA" w:rsidP="00B03C95">
      <w:pPr>
        <w:spacing w:line="360" w:lineRule="auto"/>
        <w:jc w:val="center"/>
        <w:rPr>
          <w:rFonts w:ascii="Cambria Math" w:hAnsi="Cambria Math" w:cs="Cambria Math"/>
          <w:b/>
          <w:bCs/>
        </w:rPr>
      </w:pPr>
    </w:p>
    <w:p w14:paraId="16C11B2E" w14:textId="77777777" w:rsidR="007D02CF" w:rsidRDefault="007D02CF" w:rsidP="00B03C95">
      <w:pPr>
        <w:spacing w:line="360" w:lineRule="auto"/>
        <w:rPr>
          <w:rFonts w:ascii="Calibri" w:hAnsi="Calibri" w:cs="Calibri"/>
        </w:rPr>
      </w:pPr>
      <w:r>
        <w:rPr>
          <w:rFonts w:ascii="Calibri" w:hAnsi="Calibri" w:cs="Calibri"/>
        </w:rPr>
        <w:tab/>
      </w:r>
      <w:r w:rsidRPr="004C3E0C">
        <w:rPr>
          <w:rFonts w:ascii="Calibri" w:hAnsi="Calibri" w:cs="Calibri"/>
        </w:rPr>
        <w:t xml:space="preserve">'When is it clear the old life is over, a new one has begun, and there is no looking </w:t>
      </w:r>
      <w:r>
        <w:rPr>
          <w:rFonts w:ascii="Calibri" w:hAnsi="Calibri" w:cs="Calibri"/>
        </w:rPr>
        <w:tab/>
      </w:r>
      <w:r w:rsidRPr="004C3E0C">
        <w:rPr>
          <w:rFonts w:ascii="Calibri" w:hAnsi="Calibri" w:cs="Calibri"/>
        </w:rPr>
        <w:t>back?'</w:t>
      </w:r>
    </w:p>
    <w:p w14:paraId="093C7175" w14:textId="56C4083E" w:rsidR="00235B65" w:rsidRPr="004C3E0C" w:rsidRDefault="007D02CF" w:rsidP="00B03C95">
      <w:pPr>
        <w:spacing w:line="360" w:lineRule="auto"/>
        <w:jc w:val="center"/>
        <w:rPr>
          <w:rFonts w:ascii="Calibri" w:hAnsi="Calibri" w:cs="Calibri"/>
        </w:rPr>
      </w:pPr>
      <w:r w:rsidRPr="004C3E0C">
        <w:rPr>
          <w:rFonts w:ascii="Calibri" w:hAnsi="Calibri" w:cs="Calibri"/>
          <w:i/>
          <w:iCs/>
          <w:sz w:val="16"/>
          <w:szCs w:val="16"/>
        </w:rPr>
        <w:t>Saidiya Hartman, Lose Your Mother: A Journey Along the Atlantic Slave Route</w:t>
      </w:r>
    </w:p>
    <w:p w14:paraId="7DDAA695" w14:textId="77777777" w:rsidR="00937AFA" w:rsidRDefault="00937AFA" w:rsidP="00B03C95">
      <w:pPr>
        <w:spacing w:line="360" w:lineRule="auto"/>
        <w:jc w:val="center"/>
        <w:rPr>
          <w:rFonts w:ascii="Cambria Math" w:hAnsi="Cambria Math" w:cs="Cambria Math"/>
          <w:b/>
          <w:bCs/>
        </w:rPr>
      </w:pPr>
    </w:p>
    <w:p w14:paraId="6ED93C64" w14:textId="2EA4A856" w:rsidR="00D5002F" w:rsidRPr="00CC72D9" w:rsidRDefault="00086CD9" w:rsidP="00B03C95">
      <w:pPr>
        <w:spacing w:line="360" w:lineRule="auto"/>
        <w:jc w:val="center"/>
        <w:rPr>
          <w:rFonts w:ascii="Cambria Math" w:hAnsi="Cambria Math" w:cs="Cambria Math"/>
          <w:b/>
          <w:bCs/>
        </w:rPr>
      </w:pPr>
      <w:r w:rsidRPr="000D52A6">
        <w:rPr>
          <w:rFonts w:ascii="Cambria Math" w:hAnsi="Cambria Math" w:cs="Cambria Math"/>
          <w:b/>
          <w:bCs/>
        </w:rPr>
        <w:t>⋯</w:t>
      </w:r>
    </w:p>
    <w:p w14:paraId="1EEEAC96" w14:textId="7E6F7360" w:rsidR="00D5002F" w:rsidRPr="004C3E0C" w:rsidRDefault="00086CD9" w:rsidP="00B03C95">
      <w:pPr>
        <w:spacing w:line="360" w:lineRule="auto"/>
        <w:rPr>
          <w:rFonts w:ascii="Calibri" w:hAnsi="Calibri" w:cs="Calibri"/>
          <w:i/>
          <w:iCs/>
        </w:rPr>
      </w:pPr>
      <w:r w:rsidRPr="004C3E0C">
        <w:rPr>
          <w:rFonts w:ascii="Calibri" w:hAnsi="Calibri" w:cs="Calibri"/>
          <w:i/>
          <w:iCs/>
        </w:rPr>
        <w:t xml:space="preserve">Malik </w:t>
      </w:r>
      <w:r w:rsidR="00F435D2">
        <w:rPr>
          <w:rFonts w:ascii="Calibri" w:hAnsi="Calibri" w:cs="Calibri"/>
          <w:i/>
          <w:iCs/>
        </w:rPr>
        <w:t xml:space="preserve">(2023) </w:t>
      </w:r>
      <w:r w:rsidRPr="004C3E0C">
        <w:rPr>
          <w:rFonts w:ascii="Calibri" w:hAnsi="Calibri" w:cs="Calibri"/>
          <w:i/>
          <w:iCs/>
        </w:rPr>
        <w:t>and Harding</w:t>
      </w:r>
      <w:r w:rsidR="00F435D2">
        <w:rPr>
          <w:rFonts w:ascii="Calibri" w:hAnsi="Calibri" w:cs="Calibri"/>
          <w:i/>
          <w:iCs/>
        </w:rPr>
        <w:t xml:space="preserve"> (2022)</w:t>
      </w:r>
      <w:r w:rsidRPr="004C3E0C">
        <w:rPr>
          <w:rFonts w:ascii="Calibri" w:hAnsi="Calibri" w:cs="Calibri"/>
          <w:i/>
          <w:iCs/>
        </w:rPr>
        <w:t xml:space="preserve"> write about white people's responsibility to the legacy of slavery.  It was mostly white people that bought, sold and enslaved black people to produce goods and commodities for trade and create vast profits for countries like Britain.  It was mostly English people in Britain, but not all.  Harding describes 'white guilt'</w:t>
      </w:r>
      <w:r w:rsidR="00D5002F" w:rsidRPr="004C3E0C">
        <w:rPr>
          <w:rFonts w:ascii="Calibri" w:hAnsi="Calibri" w:cs="Calibri"/>
          <w:i/>
          <w:iCs/>
        </w:rPr>
        <w:t>,</w:t>
      </w:r>
      <w:r w:rsidRPr="004C3E0C">
        <w:rPr>
          <w:rFonts w:ascii="Calibri" w:hAnsi="Calibri" w:cs="Calibri"/>
          <w:i/>
          <w:iCs/>
        </w:rPr>
        <w:t xml:space="preserve"> this is not where </w:t>
      </w:r>
      <w:r w:rsidR="00D5002F" w:rsidRPr="004C3E0C">
        <w:rPr>
          <w:rFonts w:ascii="Calibri" w:hAnsi="Calibri" w:cs="Calibri"/>
          <w:i/>
          <w:iCs/>
        </w:rPr>
        <w:t>this project is</w:t>
      </w:r>
      <w:r w:rsidRPr="004C3E0C">
        <w:rPr>
          <w:rFonts w:ascii="Calibri" w:hAnsi="Calibri" w:cs="Calibri"/>
          <w:i/>
          <w:iCs/>
        </w:rPr>
        <w:t xml:space="preserve"> coming from</w:t>
      </w:r>
      <w:r w:rsidR="00D5002F" w:rsidRPr="004C3E0C">
        <w:rPr>
          <w:rFonts w:ascii="Calibri" w:hAnsi="Calibri" w:cs="Calibri"/>
          <w:i/>
          <w:iCs/>
        </w:rPr>
        <w:t>, but an interest</w:t>
      </w:r>
      <w:r w:rsidRPr="004C3E0C">
        <w:rPr>
          <w:rFonts w:ascii="Calibri" w:hAnsi="Calibri" w:cs="Calibri"/>
          <w:i/>
          <w:iCs/>
        </w:rPr>
        <w:t xml:space="preserve"> in the re-visiting of history, how accounts of Welsh history, especially the weaving narrative, exclude</w:t>
      </w:r>
      <w:r w:rsidR="00F435D2">
        <w:rPr>
          <w:rFonts w:ascii="Calibri" w:hAnsi="Calibri" w:cs="Calibri"/>
          <w:i/>
          <w:iCs/>
        </w:rPr>
        <w:t>s</w:t>
      </w:r>
      <w:r w:rsidRPr="004C3E0C">
        <w:rPr>
          <w:rFonts w:ascii="Calibri" w:hAnsi="Calibri" w:cs="Calibri"/>
          <w:i/>
          <w:iCs/>
        </w:rPr>
        <w:t xml:space="preserve"> any history or accountability for involvement in slavery and the </w:t>
      </w:r>
      <w:r w:rsidR="0072607D" w:rsidRPr="004C3E0C">
        <w:rPr>
          <w:rFonts w:ascii="Calibri" w:hAnsi="Calibri" w:cs="Calibri"/>
          <w:i/>
          <w:iCs/>
        </w:rPr>
        <w:t>trans-Atlantic</w:t>
      </w:r>
      <w:r w:rsidRPr="004C3E0C">
        <w:rPr>
          <w:rFonts w:ascii="Calibri" w:hAnsi="Calibri" w:cs="Calibri"/>
          <w:i/>
          <w:iCs/>
        </w:rPr>
        <w:t xml:space="preserve"> trade.  How oppression manifests in several forms in this narrative.  The Welsh weavers of 'negro cloth' were themselves paupers when they started to diversify into making cloth, to pay the increase in rents.  </w:t>
      </w:r>
      <w:r w:rsidR="0072607D" w:rsidRPr="004C3E0C">
        <w:rPr>
          <w:rFonts w:ascii="Calibri" w:hAnsi="Calibri" w:cs="Calibri"/>
          <w:i/>
          <w:iCs/>
        </w:rPr>
        <w:t xml:space="preserve">They ventured into what was to become the start of industrialisation and were </w:t>
      </w:r>
      <w:r w:rsidR="0072607D" w:rsidRPr="004C3E0C">
        <w:rPr>
          <w:rFonts w:ascii="Calibri" w:hAnsi="Calibri" w:cs="Calibri"/>
          <w:i/>
          <w:iCs/>
        </w:rPr>
        <w:lastRenderedPageBreak/>
        <w:t>able to benefit, unlike the enslaved, from this situation</w:t>
      </w:r>
      <w:r w:rsidR="00F435D2">
        <w:rPr>
          <w:rFonts w:ascii="Calibri" w:hAnsi="Calibri" w:cs="Calibri"/>
          <w:i/>
          <w:iCs/>
        </w:rPr>
        <w:t>.</w:t>
      </w:r>
      <w:r w:rsidR="00D5002F" w:rsidRPr="004C3E0C">
        <w:rPr>
          <w:rFonts w:ascii="Calibri" w:hAnsi="Calibri" w:cs="Calibri"/>
          <w:i/>
          <w:iCs/>
        </w:rPr>
        <w:t xml:space="preserve"> </w:t>
      </w:r>
      <w:r w:rsidR="00F435D2">
        <w:rPr>
          <w:rFonts w:ascii="Calibri" w:hAnsi="Calibri" w:cs="Calibri"/>
          <w:i/>
          <w:iCs/>
        </w:rPr>
        <w:t xml:space="preserve"> </w:t>
      </w:r>
      <w:r w:rsidR="00377F2B">
        <w:rPr>
          <w:rFonts w:ascii="Calibri" w:hAnsi="Calibri" w:cs="Calibri"/>
          <w:i/>
          <w:iCs/>
        </w:rPr>
        <w:t>H</w:t>
      </w:r>
      <w:r w:rsidR="00377F2B" w:rsidRPr="004C3E0C">
        <w:rPr>
          <w:rFonts w:ascii="Calibri" w:hAnsi="Calibri" w:cs="Calibri"/>
          <w:i/>
          <w:iCs/>
        </w:rPr>
        <w:t>owever,</w:t>
      </w:r>
      <w:r w:rsidR="00D5002F" w:rsidRPr="004C3E0C">
        <w:rPr>
          <w:rFonts w:ascii="Calibri" w:hAnsi="Calibri" w:cs="Calibri"/>
          <w:i/>
          <w:iCs/>
        </w:rPr>
        <w:t xml:space="preserve"> by the late 1830’s mid-Wales, once again, recorded some of the highest levels of poverty in Britain.</w:t>
      </w:r>
      <w:r w:rsidR="00687340" w:rsidRPr="004C3E0C">
        <w:rPr>
          <w:rFonts w:ascii="Calibri" w:hAnsi="Calibri" w:cs="Calibri"/>
          <w:i/>
          <w:iCs/>
        </w:rPr>
        <w:t xml:space="preserve">  The cyclical nature of labour and the plight of the enslaved and poor can be depicted in one tale where systemic oppression is about where you are born in a system – fortune or misfortune? </w:t>
      </w:r>
      <w:r w:rsidR="007D02CF">
        <w:rPr>
          <w:rFonts w:ascii="Calibri" w:hAnsi="Calibri" w:cs="Calibri"/>
          <w:i/>
          <w:iCs/>
        </w:rPr>
        <w:t xml:space="preserve"> Race is a construct perpetuated to </w:t>
      </w:r>
      <w:r w:rsidR="00F435D2">
        <w:rPr>
          <w:rFonts w:ascii="Calibri" w:hAnsi="Calibri" w:cs="Calibri"/>
          <w:i/>
          <w:iCs/>
        </w:rPr>
        <w:t>maintain profits, Williams (2022) links racism directly to economic exploitation and</w:t>
      </w:r>
      <w:r w:rsidR="007D02CF">
        <w:rPr>
          <w:rFonts w:ascii="Calibri" w:hAnsi="Calibri" w:cs="Calibri"/>
          <w:i/>
          <w:iCs/>
        </w:rPr>
        <w:t xml:space="preserve"> </w:t>
      </w:r>
      <w:r w:rsidR="00801321">
        <w:rPr>
          <w:rFonts w:ascii="Calibri" w:hAnsi="Calibri" w:cs="Calibri"/>
          <w:i/>
          <w:iCs/>
        </w:rPr>
        <w:t>Malik</w:t>
      </w:r>
      <w:r w:rsidR="00F435D2">
        <w:rPr>
          <w:rFonts w:ascii="Calibri" w:hAnsi="Calibri" w:cs="Calibri"/>
          <w:i/>
          <w:iCs/>
        </w:rPr>
        <w:t xml:space="preserve"> (2023) </w:t>
      </w:r>
      <w:r w:rsidR="00801321">
        <w:rPr>
          <w:rFonts w:ascii="Calibri" w:hAnsi="Calibri" w:cs="Calibri"/>
          <w:i/>
          <w:iCs/>
        </w:rPr>
        <w:t>would like us to stand against the politics of identity</w:t>
      </w:r>
      <w:r w:rsidR="00F435D2">
        <w:rPr>
          <w:rFonts w:ascii="Calibri" w:hAnsi="Calibri" w:cs="Calibri"/>
          <w:i/>
          <w:iCs/>
        </w:rPr>
        <w:t>.</w:t>
      </w:r>
      <w:r w:rsidR="007D02CF" w:rsidRPr="004C3E0C">
        <w:rPr>
          <w:rFonts w:ascii="Calibri" w:hAnsi="Calibri" w:cs="Calibri"/>
          <w:i/>
          <w:iCs/>
        </w:rPr>
        <w:t xml:space="preserve"> </w:t>
      </w:r>
      <w:r w:rsidR="00687340" w:rsidRPr="004C3E0C">
        <w:rPr>
          <w:rFonts w:ascii="Calibri" w:hAnsi="Calibri" w:cs="Calibri"/>
          <w:i/>
          <w:iCs/>
        </w:rPr>
        <w:t xml:space="preserve"> </w:t>
      </w:r>
    </w:p>
    <w:p w14:paraId="455FAB77" w14:textId="77777777" w:rsidR="00D5002F" w:rsidRPr="004C3E0C" w:rsidRDefault="00D5002F" w:rsidP="00B03C95">
      <w:pPr>
        <w:spacing w:line="360" w:lineRule="auto"/>
        <w:rPr>
          <w:rFonts w:ascii="Calibri" w:hAnsi="Calibri" w:cs="Calibri"/>
          <w:i/>
          <w:iCs/>
        </w:rPr>
      </w:pPr>
    </w:p>
    <w:p w14:paraId="0241DE2F" w14:textId="5523B44F" w:rsidR="00D5002F" w:rsidRPr="004C3E0C" w:rsidRDefault="00D5002F" w:rsidP="00B03C95">
      <w:pPr>
        <w:spacing w:line="360" w:lineRule="auto"/>
        <w:rPr>
          <w:rFonts w:ascii="Calibri" w:hAnsi="Calibri" w:cs="Calibri"/>
          <w:i/>
          <w:iCs/>
        </w:rPr>
      </w:pPr>
      <w:r w:rsidRPr="004C3E0C">
        <w:rPr>
          <w:rFonts w:ascii="Calibri" w:hAnsi="Calibri" w:cs="Calibri"/>
          <w:i/>
          <w:iCs/>
        </w:rPr>
        <w:t xml:space="preserve">As Sealy </w:t>
      </w:r>
      <w:r w:rsidR="00F435D2">
        <w:rPr>
          <w:rFonts w:ascii="Calibri" w:hAnsi="Calibri" w:cs="Calibri"/>
          <w:i/>
          <w:iCs/>
        </w:rPr>
        <w:t xml:space="preserve">(2019) </w:t>
      </w:r>
      <w:r w:rsidRPr="004C3E0C">
        <w:rPr>
          <w:rFonts w:ascii="Calibri" w:hAnsi="Calibri" w:cs="Calibri"/>
          <w:i/>
          <w:iCs/>
        </w:rPr>
        <w:t>suggests we need to develop ‘counter hegemonic narratives’ and this is echoed in the earlier work of Massey discussing the relations of power and the structure of space in society.  She states ‘you cannot have success in the first world without thinking of the poverty elsewhere, they are intrinsically linked’</w:t>
      </w:r>
      <w:r w:rsidR="00F435D2">
        <w:rPr>
          <w:rFonts w:ascii="Calibri" w:hAnsi="Calibri" w:cs="Calibri"/>
          <w:i/>
          <w:iCs/>
        </w:rPr>
        <w:t xml:space="preserve"> (Massey, 1989)</w:t>
      </w:r>
      <w:r w:rsidRPr="004C3E0C">
        <w:rPr>
          <w:rFonts w:ascii="Calibri" w:hAnsi="Calibri" w:cs="Calibri"/>
          <w:i/>
          <w:iCs/>
        </w:rPr>
        <w:t xml:space="preserve">. </w:t>
      </w:r>
    </w:p>
    <w:p w14:paraId="33F55E68" w14:textId="77777777" w:rsidR="00D5002F" w:rsidRPr="004C3E0C" w:rsidRDefault="00D5002F" w:rsidP="00B03C95">
      <w:pPr>
        <w:spacing w:line="360" w:lineRule="auto"/>
        <w:jc w:val="center"/>
        <w:rPr>
          <w:rFonts w:ascii="Calibri" w:hAnsi="Calibri" w:cs="Calibri"/>
          <w:b/>
          <w:bCs/>
        </w:rPr>
      </w:pPr>
      <w:r w:rsidRPr="004C3E0C">
        <w:rPr>
          <w:rFonts w:ascii="Cambria Math" w:hAnsi="Cambria Math" w:cs="Calibri"/>
          <w:b/>
          <w:bCs/>
        </w:rPr>
        <w:t>⋯</w:t>
      </w:r>
    </w:p>
    <w:p w14:paraId="01BE2207" w14:textId="77777777" w:rsidR="00687340" w:rsidRPr="004C3E0C" w:rsidRDefault="00687340" w:rsidP="00B03C95">
      <w:pPr>
        <w:spacing w:line="360" w:lineRule="auto"/>
        <w:rPr>
          <w:rFonts w:ascii="Calibri" w:hAnsi="Calibri" w:cs="Calibri"/>
        </w:rPr>
      </w:pPr>
    </w:p>
    <w:p w14:paraId="762C20FC" w14:textId="77777777" w:rsidR="00235B65" w:rsidRPr="004C3E0C" w:rsidRDefault="00235B65" w:rsidP="00B03C95">
      <w:pPr>
        <w:spacing w:line="360" w:lineRule="auto"/>
        <w:rPr>
          <w:rFonts w:ascii="Calibri" w:hAnsi="Calibri" w:cs="Calibri"/>
        </w:rPr>
      </w:pPr>
    </w:p>
    <w:p w14:paraId="42F1DAC5" w14:textId="77777777" w:rsidR="0046608B" w:rsidRDefault="0046608B" w:rsidP="00B03C95">
      <w:pPr>
        <w:spacing w:line="360" w:lineRule="auto"/>
        <w:rPr>
          <w:rFonts w:ascii="Calibri" w:hAnsi="Calibri" w:cs="Calibri"/>
          <w:b/>
          <w:bCs/>
          <w:sz w:val="28"/>
          <w:szCs w:val="28"/>
        </w:rPr>
      </w:pPr>
    </w:p>
    <w:p w14:paraId="0A0356D7" w14:textId="77777777" w:rsidR="0046608B" w:rsidRDefault="0046608B" w:rsidP="00B03C95">
      <w:pPr>
        <w:spacing w:line="360" w:lineRule="auto"/>
        <w:rPr>
          <w:rFonts w:ascii="Calibri" w:hAnsi="Calibri" w:cs="Calibri"/>
          <w:b/>
          <w:bCs/>
          <w:sz w:val="28"/>
          <w:szCs w:val="28"/>
        </w:rPr>
      </w:pPr>
    </w:p>
    <w:p w14:paraId="24AF1111" w14:textId="77777777" w:rsidR="0046608B" w:rsidRDefault="0046608B" w:rsidP="00B03C95">
      <w:pPr>
        <w:spacing w:line="360" w:lineRule="auto"/>
        <w:rPr>
          <w:rFonts w:ascii="Calibri" w:hAnsi="Calibri" w:cs="Calibri"/>
          <w:b/>
          <w:bCs/>
          <w:sz w:val="28"/>
          <w:szCs w:val="28"/>
        </w:rPr>
      </w:pPr>
    </w:p>
    <w:p w14:paraId="728ECBDC" w14:textId="77777777" w:rsidR="0046608B" w:rsidRDefault="0046608B" w:rsidP="00B03C95">
      <w:pPr>
        <w:spacing w:line="360" w:lineRule="auto"/>
        <w:rPr>
          <w:rFonts w:ascii="Calibri" w:hAnsi="Calibri" w:cs="Calibri"/>
          <w:b/>
          <w:bCs/>
          <w:sz w:val="28"/>
          <w:szCs w:val="28"/>
        </w:rPr>
      </w:pPr>
    </w:p>
    <w:p w14:paraId="1CEDC247" w14:textId="77777777" w:rsidR="0046608B" w:rsidRDefault="0046608B" w:rsidP="00B03C95">
      <w:pPr>
        <w:spacing w:line="360" w:lineRule="auto"/>
        <w:rPr>
          <w:rFonts w:ascii="Calibri" w:hAnsi="Calibri" w:cs="Calibri"/>
          <w:b/>
          <w:bCs/>
          <w:sz w:val="28"/>
          <w:szCs w:val="28"/>
        </w:rPr>
      </w:pPr>
    </w:p>
    <w:p w14:paraId="6640974A" w14:textId="77777777" w:rsidR="0046608B" w:rsidRDefault="0046608B" w:rsidP="00B03C95">
      <w:pPr>
        <w:spacing w:line="360" w:lineRule="auto"/>
        <w:rPr>
          <w:rFonts w:ascii="Calibri" w:hAnsi="Calibri" w:cs="Calibri"/>
          <w:b/>
          <w:bCs/>
          <w:sz w:val="28"/>
          <w:szCs w:val="28"/>
        </w:rPr>
      </w:pPr>
    </w:p>
    <w:p w14:paraId="23447784" w14:textId="77777777" w:rsidR="0046608B" w:rsidRDefault="0046608B" w:rsidP="00B03C95">
      <w:pPr>
        <w:spacing w:line="360" w:lineRule="auto"/>
        <w:rPr>
          <w:rFonts w:ascii="Calibri" w:hAnsi="Calibri" w:cs="Calibri"/>
          <w:b/>
          <w:bCs/>
          <w:sz w:val="28"/>
          <w:szCs w:val="28"/>
        </w:rPr>
      </w:pPr>
    </w:p>
    <w:p w14:paraId="0BF2ABE9" w14:textId="77777777" w:rsidR="00D34542" w:rsidRDefault="00D34542" w:rsidP="00B03C95">
      <w:pPr>
        <w:spacing w:line="360" w:lineRule="auto"/>
        <w:rPr>
          <w:rFonts w:ascii="Calibri" w:hAnsi="Calibri" w:cs="Calibri"/>
          <w:b/>
          <w:bCs/>
          <w:sz w:val="28"/>
          <w:szCs w:val="28"/>
        </w:rPr>
      </w:pPr>
    </w:p>
    <w:p w14:paraId="295D19AC" w14:textId="77777777" w:rsidR="00D34542" w:rsidRDefault="00D34542" w:rsidP="00B03C95">
      <w:pPr>
        <w:spacing w:line="360" w:lineRule="auto"/>
        <w:rPr>
          <w:rFonts w:ascii="Calibri" w:hAnsi="Calibri" w:cs="Calibri"/>
          <w:b/>
          <w:bCs/>
          <w:sz w:val="28"/>
          <w:szCs w:val="28"/>
        </w:rPr>
      </w:pPr>
    </w:p>
    <w:p w14:paraId="0CCBACBB" w14:textId="77777777" w:rsidR="00D34542" w:rsidRDefault="00D34542" w:rsidP="00B03C95">
      <w:pPr>
        <w:spacing w:line="360" w:lineRule="auto"/>
        <w:rPr>
          <w:rFonts w:ascii="Calibri" w:hAnsi="Calibri" w:cs="Calibri"/>
          <w:b/>
          <w:bCs/>
          <w:sz w:val="28"/>
          <w:szCs w:val="28"/>
        </w:rPr>
      </w:pPr>
    </w:p>
    <w:p w14:paraId="4118DC44" w14:textId="77777777" w:rsidR="00D34542" w:rsidRDefault="00D34542" w:rsidP="00B03C95">
      <w:pPr>
        <w:spacing w:line="360" w:lineRule="auto"/>
        <w:rPr>
          <w:rFonts w:ascii="Calibri" w:hAnsi="Calibri" w:cs="Calibri"/>
          <w:b/>
          <w:bCs/>
          <w:sz w:val="28"/>
          <w:szCs w:val="28"/>
        </w:rPr>
      </w:pPr>
    </w:p>
    <w:p w14:paraId="79DE794D" w14:textId="77777777" w:rsidR="00D34542" w:rsidRDefault="00D34542" w:rsidP="00B03C95">
      <w:pPr>
        <w:spacing w:line="360" w:lineRule="auto"/>
        <w:rPr>
          <w:rFonts w:ascii="Calibri" w:hAnsi="Calibri" w:cs="Calibri"/>
          <w:b/>
          <w:bCs/>
          <w:sz w:val="28"/>
          <w:szCs w:val="28"/>
        </w:rPr>
      </w:pPr>
    </w:p>
    <w:p w14:paraId="4D4DB52A" w14:textId="77777777" w:rsidR="00D34542" w:rsidRDefault="00D34542" w:rsidP="00B03C95">
      <w:pPr>
        <w:spacing w:line="360" w:lineRule="auto"/>
        <w:rPr>
          <w:rFonts w:ascii="Calibri" w:hAnsi="Calibri" w:cs="Calibri"/>
          <w:b/>
          <w:bCs/>
          <w:sz w:val="28"/>
          <w:szCs w:val="28"/>
        </w:rPr>
      </w:pPr>
    </w:p>
    <w:p w14:paraId="63834620" w14:textId="77777777" w:rsidR="00D34542" w:rsidRDefault="00D34542" w:rsidP="00B03C95">
      <w:pPr>
        <w:spacing w:line="360" w:lineRule="auto"/>
        <w:rPr>
          <w:rFonts w:ascii="Calibri" w:hAnsi="Calibri" w:cs="Calibri"/>
          <w:b/>
          <w:bCs/>
          <w:sz w:val="28"/>
          <w:szCs w:val="28"/>
        </w:rPr>
      </w:pPr>
    </w:p>
    <w:p w14:paraId="56696688" w14:textId="77777777" w:rsidR="00D34542" w:rsidRDefault="00D34542" w:rsidP="00B03C95">
      <w:pPr>
        <w:spacing w:line="360" w:lineRule="auto"/>
        <w:rPr>
          <w:rFonts w:ascii="Calibri" w:hAnsi="Calibri" w:cs="Calibri"/>
          <w:b/>
          <w:bCs/>
          <w:sz w:val="28"/>
          <w:szCs w:val="28"/>
        </w:rPr>
      </w:pPr>
    </w:p>
    <w:p w14:paraId="15FA5777" w14:textId="72E67DA2" w:rsidR="00235B65" w:rsidRPr="004C3E0C" w:rsidRDefault="00D5002F" w:rsidP="00B03C95">
      <w:pPr>
        <w:spacing w:line="360" w:lineRule="auto"/>
        <w:rPr>
          <w:rFonts w:ascii="Calibri" w:hAnsi="Calibri" w:cs="Calibri"/>
          <w:b/>
          <w:bCs/>
          <w:sz w:val="28"/>
          <w:szCs w:val="28"/>
        </w:rPr>
      </w:pPr>
      <w:r w:rsidRPr="004C3E0C">
        <w:rPr>
          <w:rFonts w:ascii="Calibri" w:hAnsi="Calibri" w:cs="Calibri"/>
          <w:b/>
          <w:bCs/>
          <w:sz w:val="28"/>
          <w:szCs w:val="28"/>
        </w:rPr>
        <w:lastRenderedPageBreak/>
        <w:t>Research</w:t>
      </w:r>
    </w:p>
    <w:p w14:paraId="3FFA3AA2" w14:textId="77777777" w:rsidR="00235B65" w:rsidRDefault="00235B65" w:rsidP="00B03C95">
      <w:pPr>
        <w:spacing w:line="360" w:lineRule="auto"/>
        <w:rPr>
          <w:rFonts w:ascii="Calibri" w:hAnsi="Calibri" w:cs="Calibri"/>
        </w:rPr>
      </w:pPr>
    </w:p>
    <w:p w14:paraId="5D5C3441" w14:textId="4C54AC0C" w:rsidR="00CA798A" w:rsidRPr="00F77B2B" w:rsidRDefault="00607E30" w:rsidP="00B03C95">
      <w:pPr>
        <w:spacing w:line="360" w:lineRule="auto"/>
        <w:rPr>
          <w:rFonts w:ascii="Calibri" w:hAnsi="Calibri" w:cs="Calibri"/>
          <w:color w:val="000000"/>
        </w:rPr>
      </w:pPr>
      <w:r>
        <w:rPr>
          <w:rFonts w:ascii="Calibri" w:hAnsi="Calibri" w:cs="Calibri"/>
          <w:color w:val="000000"/>
        </w:rPr>
        <w:t>My praxis is informed by research and analysis of a range of contemporary, interdisciplinary practice</w:t>
      </w:r>
      <w:r w:rsidR="00CA798A">
        <w:rPr>
          <w:rFonts w:ascii="Calibri" w:hAnsi="Calibri" w:cs="Calibri"/>
          <w:color w:val="000000"/>
        </w:rPr>
        <w:t>.</w:t>
      </w:r>
      <w:r w:rsidR="00F77B2B">
        <w:rPr>
          <w:rFonts w:ascii="Calibri" w:hAnsi="Calibri" w:cs="Calibri"/>
          <w:color w:val="000000"/>
        </w:rPr>
        <w:t xml:space="preserve"> </w:t>
      </w:r>
      <w:r w:rsidR="00CA798A">
        <w:rPr>
          <w:rFonts w:ascii="Calibri" w:hAnsi="Calibri" w:cs="Calibri"/>
        </w:rPr>
        <w:t>The work of Laia Abril has had a marked influence on my pr</w:t>
      </w:r>
      <w:r w:rsidR="003635EE">
        <w:rPr>
          <w:rFonts w:ascii="Calibri" w:hAnsi="Calibri" w:cs="Calibri"/>
        </w:rPr>
        <w:t>axis</w:t>
      </w:r>
      <w:r w:rsidR="00CA798A">
        <w:rPr>
          <w:rFonts w:ascii="Calibri" w:hAnsi="Calibri" w:cs="Calibri"/>
        </w:rPr>
        <w:t>.  Attending an online talk given by Abril on her project</w:t>
      </w:r>
      <w:r w:rsidR="00F77B2B">
        <w:rPr>
          <w:rFonts w:ascii="Calibri" w:hAnsi="Calibri" w:cs="Calibri"/>
        </w:rPr>
        <w:t>,</w:t>
      </w:r>
      <w:r w:rsidR="00CA798A">
        <w:rPr>
          <w:rFonts w:ascii="Calibri" w:hAnsi="Calibri" w:cs="Calibri"/>
        </w:rPr>
        <w:t xml:space="preserve"> </w:t>
      </w:r>
      <w:r w:rsidR="00CA798A" w:rsidRPr="00F77B2B">
        <w:rPr>
          <w:rFonts w:ascii="Calibri" w:hAnsi="Calibri" w:cs="Calibri"/>
          <w:i/>
          <w:iCs/>
        </w:rPr>
        <w:t>A History of Misogyny,</w:t>
      </w:r>
      <w:r w:rsidR="00CA798A">
        <w:rPr>
          <w:rFonts w:ascii="Calibri" w:hAnsi="Calibri" w:cs="Calibri"/>
        </w:rPr>
        <w:t xml:space="preserve"> </w:t>
      </w:r>
      <w:r w:rsidR="00F77B2B">
        <w:rPr>
          <w:rFonts w:ascii="Calibri" w:hAnsi="Calibri" w:cs="Calibri"/>
        </w:rPr>
        <w:t xml:space="preserve">with </w:t>
      </w:r>
      <w:r w:rsidR="00CA798A">
        <w:rPr>
          <w:rFonts w:ascii="Calibri" w:hAnsi="Calibri" w:cs="Calibri"/>
        </w:rPr>
        <w:t xml:space="preserve">her use of research and multi-platform storytelling, enabled me to start to verbalise my own praxis.  Abril addresses issues and stories, using archival material, photography and video, that can make the viewer uneasy, my work often </w:t>
      </w:r>
      <w:r w:rsidR="003635EE">
        <w:rPr>
          <w:rFonts w:ascii="Calibri" w:hAnsi="Calibri" w:cs="Calibri"/>
        </w:rPr>
        <w:t>contains these</w:t>
      </w:r>
      <w:r w:rsidR="00CA798A">
        <w:rPr>
          <w:rFonts w:ascii="Calibri" w:hAnsi="Calibri" w:cs="Calibri"/>
        </w:rPr>
        <w:t xml:space="preserve"> elements.</w:t>
      </w:r>
    </w:p>
    <w:p w14:paraId="354D9740" w14:textId="77777777" w:rsidR="00CA798A" w:rsidRDefault="00CA798A" w:rsidP="00B03C95">
      <w:pPr>
        <w:spacing w:line="360" w:lineRule="auto"/>
        <w:rPr>
          <w:rFonts w:ascii="Calibri" w:hAnsi="Calibri" w:cs="Calibri"/>
        </w:rPr>
      </w:pPr>
    </w:p>
    <w:p w14:paraId="13669464" w14:textId="3B8D0A7C" w:rsidR="00CA798A" w:rsidRPr="004C3E0C" w:rsidRDefault="00CA798A" w:rsidP="00B03C95">
      <w:pPr>
        <w:spacing w:line="360" w:lineRule="auto"/>
        <w:rPr>
          <w:rFonts w:ascii="Calibri" w:hAnsi="Calibri" w:cs="Calibri"/>
        </w:rPr>
      </w:pPr>
      <w:r>
        <w:rPr>
          <w:rFonts w:ascii="Calibri" w:hAnsi="Calibri" w:cs="Calibri"/>
        </w:rPr>
        <w:t xml:space="preserve">Alys </w:t>
      </w:r>
      <w:r w:rsidRPr="004C3E0C">
        <w:rPr>
          <w:rFonts w:ascii="Calibri" w:hAnsi="Calibri" w:cs="Calibri"/>
        </w:rPr>
        <w:t xml:space="preserve">Tomlinson’s work is based in research from an ‘inquisitive nature’ </w:t>
      </w:r>
      <w:r w:rsidR="00937AFA">
        <w:rPr>
          <w:rFonts w:ascii="Calibri" w:hAnsi="Calibri" w:cs="Calibri"/>
        </w:rPr>
        <w:t>(Tomlinson, 2022</w:t>
      </w:r>
      <w:r w:rsidRPr="004C3E0C">
        <w:rPr>
          <w:rFonts w:ascii="Calibri" w:hAnsi="Calibri" w:cs="Calibri"/>
        </w:rPr>
        <w:t>).</w:t>
      </w:r>
      <w:r w:rsidR="00F77B2B">
        <w:rPr>
          <w:rFonts w:ascii="Calibri" w:hAnsi="Calibri" w:cs="Calibri"/>
        </w:rPr>
        <w:t xml:space="preserve"> </w:t>
      </w:r>
      <w:r w:rsidR="003635EE">
        <w:rPr>
          <w:rFonts w:ascii="Calibri" w:hAnsi="Calibri" w:cs="Calibri"/>
        </w:rPr>
        <w:t>Tomlinson’s</w:t>
      </w:r>
      <w:r>
        <w:rPr>
          <w:rFonts w:ascii="Calibri" w:hAnsi="Calibri" w:cs="Calibri"/>
        </w:rPr>
        <w:t xml:space="preserve"> </w:t>
      </w:r>
      <w:r w:rsidRPr="004C3E0C">
        <w:rPr>
          <w:rFonts w:ascii="Calibri" w:hAnsi="Calibri" w:cs="Calibri"/>
        </w:rPr>
        <w:t xml:space="preserve">self-confessed curiosity draws parallels to my own practice.  </w:t>
      </w:r>
      <w:r w:rsidR="00F77B2B" w:rsidRPr="00E16FAD">
        <w:rPr>
          <w:rFonts w:ascii="Calibri" w:hAnsi="Calibri" w:cs="Calibri"/>
          <w:color w:val="000000" w:themeColor="text1"/>
        </w:rPr>
        <w:t>She states</w:t>
      </w:r>
      <w:r w:rsidR="003635EE" w:rsidRPr="00E16FAD">
        <w:rPr>
          <w:rFonts w:ascii="Calibri" w:hAnsi="Calibri" w:cs="Calibri"/>
          <w:color w:val="000000" w:themeColor="text1"/>
        </w:rPr>
        <w:t xml:space="preserve"> </w:t>
      </w:r>
      <w:r w:rsidR="00F77B2B" w:rsidRPr="00E16FAD">
        <w:rPr>
          <w:rFonts w:ascii="Calibri" w:hAnsi="Calibri" w:cs="Calibri"/>
          <w:color w:val="000000" w:themeColor="text1"/>
        </w:rPr>
        <w:t xml:space="preserve">that </w:t>
      </w:r>
      <w:r w:rsidR="00F77B2B">
        <w:rPr>
          <w:rFonts w:ascii="Calibri" w:hAnsi="Calibri" w:cs="Calibri"/>
        </w:rPr>
        <w:t>r</w:t>
      </w:r>
      <w:r w:rsidRPr="004C3E0C">
        <w:rPr>
          <w:rFonts w:ascii="Calibri" w:hAnsi="Calibri" w:cs="Calibri"/>
        </w:rPr>
        <w:t xml:space="preserve">esearch will lead </w:t>
      </w:r>
      <w:r w:rsidR="00F77B2B">
        <w:rPr>
          <w:rFonts w:ascii="Calibri" w:hAnsi="Calibri" w:cs="Calibri"/>
        </w:rPr>
        <w:t>her</w:t>
      </w:r>
      <w:r w:rsidRPr="004C3E0C">
        <w:rPr>
          <w:rFonts w:ascii="Calibri" w:hAnsi="Calibri" w:cs="Calibri"/>
        </w:rPr>
        <w:t xml:space="preserve"> into ‘</w:t>
      </w:r>
      <w:r w:rsidR="003635EE">
        <w:rPr>
          <w:rFonts w:ascii="Calibri" w:hAnsi="Calibri" w:cs="Calibri"/>
        </w:rPr>
        <w:t>f</w:t>
      </w:r>
      <w:r w:rsidRPr="004C3E0C">
        <w:rPr>
          <w:rFonts w:ascii="Calibri" w:hAnsi="Calibri" w:cs="Calibri"/>
        </w:rPr>
        <w:t xml:space="preserve">inding these stories that aren’t so obvious </w:t>
      </w:r>
      <w:r w:rsidR="00F77B2B" w:rsidRPr="004C3E0C">
        <w:rPr>
          <w:rFonts w:ascii="Calibri" w:hAnsi="Calibri" w:cs="Calibri"/>
        </w:rPr>
        <w:t>– but</w:t>
      </w:r>
      <w:r w:rsidRPr="004C3E0C">
        <w:rPr>
          <w:rFonts w:ascii="Calibri" w:hAnsi="Calibri" w:cs="Calibri"/>
        </w:rPr>
        <w:t xml:space="preserve"> aren’t really out there in the mainstream.’ (Tomlinson, </w:t>
      </w:r>
      <w:r w:rsidR="00937AFA">
        <w:rPr>
          <w:rFonts w:ascii="Calibri" w:hAnsi="Calibri" w:cs="Calibri"/>
        </w:rPr>
        <w:t>2022</w:t>
      </w:r>
      <w:r w:rsidRPr="004C3E0C">
        <w:rPr>
          <w:rFonts w:ascii="Calibri" w:hAnsi="Calibri" w:cs="Calibri"/>
        </w:rPr>
        <w:t>)   I have spent hours researching slavery and looking at all aspects of Welsh involvement</w:t>
      </w:r>
      <w:r>
        <w:rPr>
          <w:rFonts w:ascii="Calibri" w:hAnsi="Calibri" w:cs="Calibri"/>
        </w:rPr>
        <w:t>, eventually focussing in on the little</w:t>
      </w:r>
      <w:r w:rsidR="00F77B2B">
        <w:rPr>
          <w:rFonts w:ascii="Calibri" w:hAnsi="Calibri" w:cs="Calibri"/>
        </w:rPr>
        <w:t>-</w:t>
      </w:r>
      <w:r>
        <w:rPr>
          <w:rFonts w:ascii="Calibri" w:hAnsi="Calibri" w:cs="Calibri"/>
        </w:rPr>
        <w:t>known production of cloth</w:t>
      </w:r>
      <w:r w:rsidR="003635EE">
        <w:rPr>
          <w:rFonts w:ascii="Calibri" w:hAnsi="Calibri" w:cs="Calibri"/>
        </w:rPr>
        <w:t>,</w:t>
      </w:r>
      <w:r>
        <w:rPr>
          <w:rFonts w:ascii="Calibri" w:hAnsi="Calibri" w:cs="Calibri"/>
        </w:rPr>
        <w:t xml:space="preserve"> to clothe the enslaved.  This opened up a multi-disciplinary approach through research, site visits and building a network of connections. </w:t>
      </w:r>
      <w:r w:rsidRPr="004C3E0C">
        <w:rPr>
          <w:rFonts w:ascii="Calibri" w:hAnsi="Calibri" w:cs="Calibri"/>
        </w:rPr>
        <w:t xml:space="preserve">Tomlinson </w:t>
      </w:r>
      <w:r w:rsidR="00F77B2B" w:rsidRPr="004C3E0C">
        <w:rPr>
          <w:rFonts w:ascii="Calibri" w:hAnsi="Calibri" w:cs="Calibri"/>
        </w:rPr>
        <w:t>says,</w:t>
      </w:r>
      <w:r w:rsidRPr="004C3E0C">
        <w:rPr>
          <w:rFonts w:ascii="Calibri" w:hAnsi="Calibri" w:cs="Calibri"/>
        </w:rPr>
        <w:t xml:space="preserve"> ‘More recently I started going towards these </w:t>
      </w:r>
      <w:r w:rsidR="00F77B2B" w:rsidRPr="004C3E0C">
        <w:rPr>
          <w:rFonts w:ascii="Calibri" w:hAnsi="Calibri" w:cs="Calibri"/>
        </w:rPr>
        <w:t>research-based</w:t>
      </w:r>
      <w:r w:rsidRPr="004C3E0C">
        <w:rPr>
          <w:rFonts w:ascii="Calibri" w:hAnsi="Calibri" w:cs="Calibri"/>
        </w:rPr>
        <w:t xml:space="preserve"> projects where I’ll often spend months, sometimes years, researching my subjects very thoroughly</w:t>
      </w:r>
      <w:r>
        <w:rPr>
          <w:rFonts w:ascii="Calibri" w:hAnsi="Calibri" w:cs="Calibri"/>
        </w:rPr>
        <w:t>,</w:t>
      </w:r>
      <w:r w:rsidRPr="004C3E0C">
        <w:rPr>
          <w:rFonts w:ascii="Calibri" w:hAnsi="Calibri" w:cs="Calibri"/>
        </w:rPr>
        <w:t xml:space="preserve"> really trying to get an insight into their lives before I actually begin documenting them photographically.’  </w:t>
      </w:r>
      <w:r>
        <w:rPr>
          <w:rFonts w:ascii="Calibri" w:hAnsi="Calibri" w:cs="Calibri"/>
        </w:rPr>
        <w:t>I met with local historians in Dolgellau to explore the physical remains of the industry and walk the area with them, revealing greater insights.</w:t>
      </w:r>
    </w:p>
    <w:p w14:paraId="61578017" w14:textId="77777777" w:rsidR="003635EE" w:rsidRDefault="003635EE" w:rsidP="00B03C95">
      <w:pPr>
        <w:spacing w:line="360" w:lineRule="auto"/>
        <w:rPr>
          <w:rFonts w:ascii="Calibri" w:hAnsi="Calibri" w:cs="Calibri"/>
        </w:rPr>
      </w:pPr>
    </w:p>
    <w:p w14:paraId="74D9E24C" w14:textId="2171A08D" w:rsidR="003635EE" w:rsidRDefault="00CA798A" w:rsidP="00B03C95">
      <w:pPr>
        <w:spacing w:line="360" w:lineRule="auto"/>
        <w:rPr>
          <w:rFonts w:ascii="Calibri" w:hAnsi="Calibri" w:cs="Calibri"/>
        </w:rPr>
      </w:pPr>
      <w:r w:rsidRPr="004C3E0C">
        <w:rPr>
          <w:rFonts w:ascii="Calibri" w:hAnsi="Calibri" w:cs="Calibri"/>
        </w:rPr>
        <w:t xml:space="preserve">My own practice has widened further </w:t>
      </w:r>
      <w:r>
        <w:rPr>
          <w:rFonts w:ascii="Calibri" w:hAnsi="Calibri" w:cs="Calibri"/>
        </w:rPr>
        <w:t>in this project,</w:t>
      </w:r>
      <w:r w:rsidRPr="004C3E0C">
        <w:rPr>
          <w:rFonts w:ascii="Calibri" w:hAnsi="Calibri" w:cs="Calibri"/>
        </w:rPr>
        <w:t xml:space="preserve"> </w:t>
      </w:r>
      <w:r w:rsidR="003635EE">
        <w:rPr>
          <w:rFonts w:ascii="Calibri" w:hAnsi="Calibri" w:cs="Calibri"/>
        </w:rPr>
        <w:t>increasing</w:t>
      </w:r>
      <w:r w:rsidRPr="004C3E0C">
        <w:rPr>
          <w:rFonts w:ascii="Calibri" w:hAnsi="Calibri" w:cs="Calibri"/>
        </w:rPr>
        <w:t xml:space="preserve"> involvement in the subject, including making the cloth I </w:t>
      </w:r>
      <w:r>
        <w:rPr>
          <w:rFonts w:ascii="Calibri" w:hAnsi="Calibri" w:cs="Calibri"/>
        </w:rPr>
        <w:t xml:space="preserve">have </w:t>
      </w:r>
      <w:r w:rsidRPr="004C3E0C">
        <w:rPr>
          <w:rFonts w:ascii="Calibri" w:hAnsi="Calibri" w:cs="Calibri"/>
        </w:rPr>
        <w:t>imagine</w:t>
      </w:r>
      <w:r>
        <w:rPr>
          <w:rFonts w:ascii="Calibri" w:hAnsi="Calibri" w:cs="Calibri"/>
        </w:rPr>
        <w:t xml:space="preserve">d </w:t>
      </w:r>
      <w:r w:rsidRPr="004C3E0C">
        <w:rPr>
          <w:rFonts w:ascii="Calibri" w:hAnsi="Calibri" w:cs="Calibri"/>
        </w:rPr>
        <w:t>from my research, walking the Aran valley in Dolgellau</w:t>
      </w:r>
      <w:r>
        <w:rPr>
          <w:rFonts w:ascii="Calibri" w:hAnsi="Calibri" w:cs="Calibri"/>
        </w:rPr>
        <w:t xml:space="preserve"> several times</w:t>
      </w:r>
      <w:r w:rsidRPr="004C3E0C">
        <w:rPr>
          <w:rFonts w:ascii="Calibri" w:hAnsi="Calibri" w:cs="Calibri"/>
        </w:rPr>
        <w:t>, taking images and rubbings from the remaining ruins, recording the erasure.</w:t>
      </w:r>
      <w:r w:rsidR="003635EE">
        <w:rPr>
          <w:rFonts w:ascii="Calibri" w:hAnsi="Calibri" w:cs="Calibri"/>
        </w:rPr>
        <w:t xml:space="preserve">  Working collaboratively </w:t>
      </w:r>
      <w:r w:rsidR="00E35171">
        <w:rPr>
          <w:rFonts w:ascii="Calibri" w:hAnsi="Calibri" w:cs="Calibri"/>
        </w:rPr>
        <w:t xml:space="preserve">on the MA </w:t>
      </w:r>
      <w:r w:rsidR="003635EE">
        <w:rPr>
          <w:rFonts w:ascii="Calibri" w:hAnsi="Calibri" w:cs="Calibri"/>
        </w:rPr>
        <w:t xml:space="preserve">with a fine artist, Hew Fuller, </w:t>
      </w:r>
      <w:r w:rsidR="00E35171">
        <w:rPr>
          <w:rFonts w:ascii="Calibri" w:hAnsi="Calibri" w:cs="Calibri"/>
        </w:rPr>
        <w:t xml:space="preserve">both visually and through an ongoing dialogue, </w:t>
      </w:r>
      <w:r w:rsidR="003635EE">
        <w:rPr>
          <w:rFonts w:ascii="Calibri" w:hAnsi="Calibri" w:cs="Calibri"/>
        </w:rPr>
        <w:t>has expanded my practice.  Benefitting from greater understanding of more fluid fine art practices and mark making.  Being in the space and place in more diverse ways and subsequently bringing a performative element to my</w:t>
      </w:r>
      <w:r w:rsidR="00E35171">
        <w:rPr>
          <w:rFonts w:ascii="Calibri" w:hAnsi="Calibri" w:cs="Calibri"/>
        </w:rPr>
        <w:t xml:space="preserve"> final</w:t>
      </w:r>
      <w:r w:rsidR="003635EE">
        <w:rPr>
          <w:rFonts w:ascii="Calibri" w:hAnsi="Calibri" w:cs="Calibri"/>
        </w:rPr>
        <w:t xml:space="preserve"> exhibition. </w:t>
      </w:r>
    </w:p>
    <w:p w14:paraId="5484DE10" w14:textId="77777777" w:rsidR="00CA798A" w:rsidRDefault="00CA798A" w:rsidP="00B03C95">
      <w:pPr>
        <w:spacing w:line="360" w:lineRule="auto"/>
        <w:rPr>
          <w:rFonts w:ascii="Calibri" w:hAnsi="Calibri" w:cs="Calibri"/>
        </w:rPr>
      </w:pPr>
    </w:p>
    <w:p w14:paraId="47F7C4C5" w14:textId="1B5C5464" w:rsidR="00E35171" w:rsidRDefault="00F77B2B" w:rsidP="00B03C95">
      <w:pPr>
        <w:spacing w:line="360" w:lineRule="auto"/>
        <w:rPr>
          <w:rFonts w:ascii="Calibri" w:hAnsi="Calibri" w:cs="Calibri"/>
        </w:rPr>
      </w:pPr>
      <w:r w:rsidRPr="00E16FAD">
        <w:rPr>
          <w:rFonts w:ascii="Calibri" w:hAnsi="Calibri" w:cs="Calibri"/>
          <w:color w:val="000000" w:themeColor="text1"/>
        </w:rPr>
        <w:t>Whilst researching</w:t>
      </w:r>
      <w:r w:rsidR="00CA798A" w:rsidRPr="00E16FAD">
        <w:rPr>
          <w:rFonts w:ascii="Calibri" w:hAnsi="Calibri" w:cs="Calibri"/>
          <w:color w:val="000000" w:themeColor="text1"/>
        </w:rPr>
        <w:t xml:space="preserve"> </w:t>
      </w:r>
      <w:r w:rsidR="00CA798A">
        <w:rPr>
          <w:rFonts w:ascii="Calibri" w:hAnsi="Calibri" w:cs="Calibri"/>
        </w:rPr>
        <w:t xml:space="preserve">the work of </w:t>
      </w:r>
      <w:r w:rsidR="00CA798A" w:rsidRPr="004C3E0C">
        <w:rPr>
          <w:rFonts w:ascii="Calibri" w:hAnsi="Calibri" w:cs="Calibri"/>
        </w:rPr>
        <w:t>An-My Lê</w:t>
      </w:r>
      <w:r w:rsidR="00CA798A">
        <w:rPr>
          <w:rFonts w:ascii="Calibri" w:hAnsi="Calibri" w:cs="Calibri"/>
        </w:rPr>
        <w:t>, there was a</w:t>
      </w:r>
      <w:r w:rsidR="00CA798A" w:rsidRPr="004C3E0C">
        <w:rPr>
          <w:rFonts w:ascii="Calibri" w:hAnsi="Calibri" w:cs="Calibri"/>
        </w:rPr>
        <w:t xml:space="preserve"> resonance with the landscape of Dolgellau and the traces of the industrialisation that were being swallowed by nature and time, alongside the </w:t>
      </w:r>
      <w:r w:rsidR="00CA798A" w:rsidRPr="004C3E0C">
        <w:rPr>
          <w:rFonts w:ascii="Calibri" w:hAnsi="Calibri" w:cs="Calibri"/>
        </w:rPr>
        <w:lastRenderedPageBreak/>
        <w:t>complexity of the story of negro cloth.  The images for th</w:t>
      </w:r>
      <w:r w:rsidR="00CA798A">
        <w:rPr>
          <w:rFonts w:ascii="Calibri" w:hAnsi="Calibri" w:cs="Calibri"/>
        </w:rPr>
        <w:t>is</w:t>
      </w:r>
      <w:r w:rsidR="00CA798A" w:rsidRPr="004C3E0C">
        <w:rPr>
          <w:rFonts w:ascii="Calibri" w:hAnsi="Calibri" w:cs="Calibri"/>
        </w:rPr>
        <w:t xml:space="preserve"> project are meant to seem ambiguous</w:t>
      </w:r>
      <w:r w:rsidR="003635EE">
        <w:rPr>
          <w:rFonts w:ascii="Calibri" w:hAnsi="Calibri" w:cs="Calibri"/>
        </w:rPr>
        <w:t xml:space="preserve">. </w:t>
      </w:r>
      <w:r w:rsidR="00CA798A" w:rsidRPr="004C3E0C">
        <w:rPr>
          <w:rFonts w:ascii="Calibri" w:hAnsi="Calibri" w:cs="Calibri"/>
        </w:rPr>
        <w:t xml:space="preserve"> </w:t>
      </w:r>
      <w:r w:rsidR="003635EE">
        <w:rPr>
          <w:rFonts w:ascii="Calibri" w:hAnsi="Calibri" w:cs="Calibri"/>
        </w:rPr>
        <w:t>W</w:t>
      </w:r>
      <w:r w:rsidR="00CA798A" w:rsidRPr="004C3E0C">
        <w:rPr>
          <w:rFonts w:ascii="Calibri" w:hAnsi="Calibri" w:cs="Calibri"/>
        </w:rPr>
        <w:t xml:space="preserve">hy </w:t>
      </w:r>
      <w:r w:rsidR="003635EE">
        <w:rPr>
          <w:rFonts w:ascii="Calibri" w:hAnsi="Calibri" w:cs="Calibri"/>
        </w:rPr>
        <w:t xml:space="preserve">photograph </w:t>
      </w:r>
      <w:r w:rsidR="00CA798A" w:rsidRPr="004C3E0C">
        <w:rPr>
          <w:rFonts w:ascii="Calibri" w:hAnsi="Calibri" w:cs="Calibri"/>
        </w:rPr>
        <w:t>this pile of old stones</w:t>
      </w:r>
      <w:r w:rsidR="00CA798A">
        <w:rPr>
          <w:rFonts w:ascii="Calibri" w:hAnsi="Calibri" w:cs="Calibri"/>
        </w:rPr>
        <w:t>, what is this place</w:t>
      </w:r>
      <w:r w:rsidR="00CA798A" w:rsidRPr="004C3E0C">
        <w:rPr>
          <w:rFonts w:ascii="Calibri" w:hAnsi="Calibri" w:cs="Calibri"/>
        </w:rPr>
        <w:t xml:space="preserve">? </w:t>
      </w:r>
      <w:r w:rsidR="00CA798A">
        <w:rPr>
          <w:rFonts w:ascii="Calibri" w:hAnsi="Calibri" w:cs="Calibri"/>
        </w:rPr>
        <w:t xml:space="preserve"> I want to intrigue the viewer</w:t>
      </w:r>
      <w:r w:rsidR="00CA798A" w:rsidRPr="004C3E0C">
        <w:rPr>
          <w:rFonts w:ascii="Calibri" w:hAnsi="Calibri" w:cs="Calibri"/>
        </w:rPr>
        <w:t xml:space="preserve"> </w:t>
      </w:r>
      <w:r w:rsidR="00CA798A">
        <w:rPr>
          <w:rFonts w:ascii="Calibri" w:hAnsi="Calibri" w:cs="Calibri"/>
        </w:rPr>
        <w:t>and aim to echo Lê’s practice ‘</w:t>
      </w:r>
      <w:r w:rsidR="00CA798A" w:rsidRPr="004C3E0C">
        <w:rPr>
          <w:rFonts w:ascii="Calibri" w:hAnsi="Calibri" w:cs="Calibri"/>
        </w:rPr>
        <w:t>to try to photograph landscape in such a way so that history could be suggested through the landscape</w:t>
      </w:r>
      <w:r w:rsidR="00CA798A">
        <w:rPr>
          <w:rFonts w:ascii="Calibri" w:hAnsi="Calibri" w:cs="Calibri"/>
        </w:rPr>
        <w:t xml:space="preserve">.’  </w:t>
      </w:r>
      <w:r w:rsidR="00CA798A" w:rsidRPr="004C3E0C">
        <w:rPr>
          <w:rFonts w:ascii="Calibri" w:hAnsi="Calibri" w:cs="Calibri"/>
        </w:rPr>
        <w:t>Lê uses an ‘old Deardorff wooden large format camera’ to capture the detail in her images</w:t>
      </w:r>
      <w:r w:rsidR="000A5F18">
        <w:rPr>
          <w:rFonts w:ascii="Calibri" w:hAnsi="Calibri" w:cs="Calibri"/>
        </w:rPr>
        <w:t xml:space="preserve">, </w:t>
      </w:r>
      <w:r w:rsidR="00CA798A">
        <w:rPr>
          <w:rFonts w:ascii="Calibri" w:hAnsi="Calibri" w:cs="Calibri"/>
        </w:rPr>
        <w:t>‘</w:t>
      </w:r>
      <w:r w:rsidR="00CA798A" w:rsidRPr="004C3E0C">
        <w:rPr>
          <w:rFonts w:ascii="Calibri" w:hAnsi="Calibri" w:cs="Calibri"/>
        </w:rPr>
        <w:t>every detail feels like it is a subject, every detail becomes significant.</w:t>
      </w:r>
      <w:r w:rsidR="00CA798A">
        <w:rPr>
          <w:rFonts w:ascii="Calibri" w:hAnsi="Calibri" w:cs="Calibri"/>
        </w:rPr>
        <w:t>’</w:t>
      </w:r>
      <w:r w:rsidR="00937AFA">
        <w:rPr>
          <w:rFonts w:ascii="Calibri" w:hAnsi="Calibri" w:cs="Calibri"/>
        </w:rPr>
        <w:t xml:space="preserve">  (Ryan, 2023)</w:t>
      </w:r>
    </w:p>
    <w:p w14:paraId="62994D4A" w14:textId="77777777" w:rsidR="00F77B2B" w:rsidRDefault="00F77B2B" w:rsidP="00B03C95">
      <w:pPr>
        <w:spacing w:line="360" w:lineRule="auto"/>
        <w:rPr>
          <w:rFonts w:ascii="Calibri" w:hAnsi="Calibri" w:cs="Calibri"/>
        </w:rPr>
      </w:pPr>
    </w:p>
    <w:p w14:paraId="758C6BA8" w14:textId="1E013117" w:rsidR="00E35171" w:rsidRDefault="00F77B2B" w:rsidP="00070B9C">
      <w:pPr>
        <w:spacing w:line="360" w:lineRule="auto"/>
      </w:pPr>
      <w:r w:rsidRPr="00E16FAD">
        <w:rPr>
          <w:rFonts w:ascii="Calibri" w:hAnsi="Calibri" w:cs="Calibri"/>
          <w:color w:val="000000" w:themeColor="text1"/>
        </w:rPr>
        <w:t>Installed on the site of a stopping off point for British slave trading ships,</w:t>
      </w:r>
      <w:r w:rsidRPr="00E16FAD">
        <w:rPr>
          <w:rFonts w:asciiTheme="minorHAnsi" w:hAnsiTheme="minorHAnsi" w:cstheme="minorHAnsi"/>
          <w:i/>
          <w:iCs/>
          <w:color w:val="000000" w:themeColor="text1"/>
        </w:rPr>
        <w:t xml:space="preserve"> Nkyinkyim</w:t>
      </w:r>
      <w:r w:rsidRPr="00E16FAD">
        <w:rPr>
          <w:rFonts w:ascii="Calibri" w:hAnsi="Calibri" w:cs="Calibri"/>
          <w:i/>
          <w:iCs/>
          <w:color w:val="000000" w:themeColor="text1"/>
        </w:rPr>
        <w:t xml:space="preserve"> Installation </w:t>
      </w:r>
      <w:r w:rsidRPr="00E16FAD">
        <w:rPr>
          <w:rFonts w:ascii="Calibri" w:hAnsi="Calibri" w:cs="Calibri"/>
          <w:color w:val="000000" w:themeColor="text1"/>
        </w:rPr>
        <w:t>by</w:t>
      </w:r>
      <w:r w:rsidR="00E35171" w:rsidRPr="00E16FAD">
        <w:rPr>
          <w:rFonts w:ascii="Calibri" w:hAnsi="Calibri" w:cs="Calibri"/>
          <w:color w:val="000000" w:themeColor="text1"/>
        </w:rPr>
        <w:t xml:space="preserve"> the Ghanian sculptor </w:t>
      </w:r>
      <w:r w:rsidR="00E35171" w:rsidRPr="00E16FAD">
        <w:rPr>
          <w:rFonts w:asciiTheme="minorHAnsi" w:hAnsiTheme="minorHAnsi" w:cstheme="minorHAnsi"/>
          <w:color w:val="000000" w:themeColor="text1"/>
        </w:rPr>
        <w:t>Kwame Akoto-Bamfo</w:t>
      </w:r>
      <w:r w:rsidRPr="00E16FAD">
        <w:rPr>
          <w:rFonts w:asciiTheme="minorHAnsi" w:hAnsiTheme="minorHAnsi" w:cstheme="minorHAnsi"/>
          <w:color w:val="000000" w:themeColor="text1"/>
        </w:rPr>
        <w:t xml:space="preserve">, </w:t>
      </w:r>
      <w:r w:rsidR="00E35171" w:rsidRPr="004C3E0C">
        <w:rPr>
          <w:rFonts w:ascii="Calibri" w:hAnsi="Calibri" w:cs="Calibri"/>
        </w:rPr>
        <w:t>remembers the millions of Africans taken into slavery from the west coast.  The carved heads, usually used on graves, have twisted expressions of fear and anguish</w:t>
      </w:r>
      <w:r>
        <w:rPr>
          <w:rFonts w:ascii="Calibri" w:hAnsi="Calibri" w:cs="Calibri"/>
        </w:rPr>
        <w:t>. T</w:t>
      </w:r>
      <w:r w:rsidR="00E35171" w:rsidRPr="004C3E0C">
        <w:rPr>
          <w:rFonts w:ascii="Calibri" w:hAnsi="Calibri" w:cs="Calibri"/>
        </w:rPr>
        <w:t>he</w:t>
      </w:r>
      <w:r w:rsidR="00E35171" w:rsidRPr="00F77B2B">
        <w:rPr>
          <w:rFonts w:ascii="Calibri" w:hAnsi="Calibri" w:cs="Calibri"/>
          <w:color w:val="FF0000"/>
        </w:rPr>
        <w:t xml:space="preserve"> </w:t>
      </w:r>
      <w:r w:rsidRPr="00E16FAD">
        <w:rPr>
          <w:rFonts w:ascii="Calibri" w:hAnsi="Calibri" w:cs="Calibri"/>
          <w:color w:val="000000" w:themeColor="text1"/>
        </w:rPr>
        <w:t>installation</w:t>
      </w:r>
      <w:r w:rsidRPr="00F77B2B">
        <w:rPr>
          <w:rFonts w:ascii="Calibri" w:hAnsi="Calibri" w:cs="Calibri"/>
          <w:color w:val="FF0000"/>
        </w:rPr>
        <w:t xml:space="preserve"> </w:t>
      </w:r>
      <w:r w:rsidR="00E35171" w:rsidRPr="004C3E0C">
        <w:rPr>
          <w:rFonts w:ascii="Calibri" w:hAnsi="Calibri" w:cs="Calibri"/>
        </w:rPr>
        <w:t xml:space="preserve">also contains a sculpture of seven enslaved people chained and manacled to be taken on the horrific middle passage journey to the America’s.  </w:t>
      </w:r>
      <w:r>
        <w:rPr>
          <w:rFonts w:ascii="Calibri" w:hAnsi="Calibri" w:cs="Calibri"/>
        </w:rPr>
        <w:t>The work</w:t>
      </w:r>
      <w:r w:rsidR="00E35171" w:rsidRPr="004C3E0C">
        <w:rPr>
          <w:rFonts w:ascii="Calibri" w:hAnsi="Calibri" w:cs="Calibri"/>
        </w:rPr>
        <w:t xml:space="preserve"> captures the horror of enslavement and yet recognises the individuals within that dreadful time.</w:t>
      </w:r>
      <w:r>
        <w:rPr>
          <w:rFonts w:ascii="Calibri" w:hAnsi="Calibri" w:cs="Calibri"/>
        </w:rPr>
        <w:t xml:space="preserve"> </w:t>
      </w:r>
      <w:r w:rsidR="00E35171" w:rsidRPr="004C3E0C">
        <w:rPr>
          <w:rFonts w:ascii="Calibri" w:hAnsi="Calibri" w:cs="Calibri"/>
        </w:rPr>
        <w:t>The emotion of these pieces is very powerful</w:t>
      </w:r>
      <w:r w:rsidR="00E35171">
        <w:rPr>
          <w:rFonts w:ascii="Calibri" w:hAnsi="Calibri" w:cs="Calibri"/>
        </w:rPr>
        <w:t xml:space="preserve"> and has informed parts of ‘the story’.  </w:t>
      </w:r>
      <w:r w:rsidR="00E35171" w:rsidRPr="004C3E0C">
        <w:rPr>
          <w:rFonts w:ascii="Calibri" w:hAnsi="Calibri" w:cs="Calibri"/>
        </w:rPr>
        <w:t>Akoto-Bamfo uses this definition of palimpsest on his website:</w:t>
      </w:r>
      <w:r w:rsidR="00E35171" w:rsidRPr="00D5002F">
        <w:br/>
      </w:r>
      <w:r w:rsidR="00E35171">
        <w:tab/>
      </w:r>
      <w:r w:rsidR="00E35171" w:rsidRPr="00937AFA">
        <w:rPr>
          <w:rFonts w:asciiTheme="minorHAnsi" w:hAnsiTheme="minorHAnsi" w:cstheme="minorHAnsi"/>
        </w:rPr>
        <w:t xml:space="preserve">‘a manuscript or piece of writing material on which the original writing has been effaced to </w:t>
      </w:r>
      <w:r w:rsidR="00070B9C">
        <w:rPr>
          <w:rFonts w:asciiTheme="minorHAnsi" w:hAnsiTheme="minorHAnsi" w:cstheme="minorHAnsi"/>
        </w:rPr>
        <w:tab/>
      </w:r>
      <w:r w:rsidR="00E35171" w:rsidRPr="00937AFA">
        <w:rPr>
          <w:rFonts w:asciiTheme="minorHAnsi" w:hAnsiTheme="minorHAnsi" w:cstheme="minorHAnsi"/>
        </w:rPr>
        <w:t>make room for later writing but of which traces remain.</w:t>
      </w:r>
      <w:r w:rsidR="00070B9C">
        <w:rPr>
          <w:rFonts w:asciiTheme="minorHAnsi" w:hAnsiTheme="minorHAnsi" w:cstheme="minorHAnsi"/>
        </w:rPr>
        <w:t xml:space="preserve"> S</w:t>
      </w:r>
      <w:r w:rsidR="00E35171" w:rsidRPr="00937AFA">
        <w:rPr>
          <w:rFonts w:asciiTheme="minorHAnsi" w:hAnsiTheme="minorHAnsi" w:cstheme="minorHAnsi"/>
        </w:rPr>
        <w:t xml:space="preserve">omething reused or altered but </w:t>
      </w:r>
      <w:r w:rsidR="00070B9C">
        <w:rPr>
          <w:rFonts w:asciiTheme="minorHAnsi" w:hAnsiTheme="minorHAnsi" w:cstheme="minorHAnsi"/>
        </w:rPr>
        <w:tab/>
      </w:r>
      <w:r w:rsidR="00E35171" w:rsidRPr="00937AFA">
        <w:rPr>
          <w:rFonts w:asciiTheme="minorHAnsi" w:hAnsiTheme="minorHAnsi" w:cstheme="minorHAnsi"/>
        </w:rPr>
        <w:t>still bearing visible traces of its earlier form.</w:t>
      </w:r>
      <w:r w:rsidR="00E35171">
        <w:t>’</w:t>
      </w:r>
    </w:p>
    <w:p w14:paraId="2EC50E68" w14:textId="58C67775" w:rsidR="00070B9C" w:rsidRPr="00070B9C" w:rsidRDefault="00070B9C" w:rsidP="00070B9C">
      <w:pPr>
        <w:spacing w:line="360" w:lineRule="auto"/>
        <w:rPr>
          <w:rFonts w:asciiTheme="minorHAnsi" w:hAnsiTheme="minorHAnsi" w:cstheme="minorHAnsi"/>
        </w:rPr>
      </w:pPr>
      <w:r>
        <w:tab/>
      </w:r>
    </w:p>
    <w:p w14:paraId="15466312" w14:textId="77777777" w:rsidR="00E35171" w:rsidRPr="00E35171" w:rsidRDefault="00E35171" w:rsidP="00B03C95">
      <w:pPr>
        <w:spacing w:line="360" w:lineRule="auto"/>
        <w:ind w:left="720"/>
      </w:pPr>
    </w:p>
    <w:p w14:paraId="270B0C63" w14:textId="4A5BE404" w:rsidR="00E35171" w:rsidRDefault="00E35171" w:rsidP="00B03C95">
      <w:pPr>
        <w:spacing w:line="360" w:lineRule="auto"/>
        <w:rPr>
          <w:rFonts w:ascii="Calibri" w:hAnsi="Calibri" w:cs="Calibri"/>
        </w:rPr>
      </w:pPr>
      <w:r w:rsidRPr="004C3E0C">
        <w:rPr>
          <w:rFonts w:ascii="Calibri" w:hAnsi="Calibri" w:cs="Calibri"/>
        </w:rPr>
        <w:t xml:space="preserve">This </w:t>
      </w:r>
      <w:r w:rsidR="00F77B2B">
        <w:rPr>
          <w:rFonts w:ascii="Calibri" w:hAnsi="Calibri" w:cs="Calibri"/>
        </w:rPr>
        <w:t xml:space="preserve">is </w:t>
      </w:r>
      <w:r w:rsidRPr="004C3E0C">
        <w:rPr>
          <w:rFonts w:ascii="Calibri" w:hAnsi="Calibri" w:cs="Calibri"/>
        </w:rPr>
        <w:t xml:space="preserve">echoed </w:t>
      </w:r>
      <w:r w:rsidR="00F77B2B">
        <w:rPr>
          <w:rFonts w:ascii="Calibri" w:hAnsi="Calibri" w:cs="Calibri"/>
        </w:rPr>
        <w:t xml:space="preserve">by </w:t>
      </w:r>
      <w:r w:rsidRPr="004C3E0C">
        <w:rPr>
          <w:rFonts w:ascii="Calibri" w:hAnsi="Calibri" w:cs="Calibri"/>
        </w:rPr>
        <w:t xml:space="preserve">the story of the negro cloth production and how it has been overlooked and forgotten but we can still see traces of its </w:t>
      </w:r>
      <w:r>
        <w:rPr>
          <w:rFonts w:ascii="Calibri" w:hAnsi="Calibri" w:cs="Calibri"/>
        </w:rPr>
        <w:t>‘</w:t>
      </w:r>
      <w:r w:rsidRPr="004C3E0C">
        <w:rPr>
          <w:rFonts w:ascii="Calibri" w:hAnsi="Calibri" w:cs="Calibri"/>
        </w:rPr>
        <w:t>earlier form</w:t>
      </w:r>
      <w:r>
        <w:rPr>
          <w:rFonts w:ascii="Calibri" w:hAnsi="Calibri" w:cs="Calibri"/>
        </w:rPr>
        <w:t>’</w:t>
      </w:r>
      <w:r w:rsidRPr="004C3E0C">
        <w:rPr>
          <w:rFonts w:ascii="Calibri" w:hAnsi="Calibri" w:cs="Calibri"/>
        </w:rPr>
        <w:t xml:space="preserve"> and involvement in the slave trade</w:t>
      </w:r>
    </w:p>
    <w:p w14:paraId="48D1EE62" w14:textId="77777777" w:rsidR="00CA798A" w:rsidRDefault="00CA798A" w:rsidP="00B03C95">
      <w:pPr>
        <w:spacing w:line="360" w:lineRule="auto"/>
        <w:rPr>
          <w:rFonts w:ascii="Calibri" w:hAnsi="Calibri" w:cs="Calibri"/>
        </w:rPr>
      </w:pPr>
    </w:p>
    <w:p w14:paraId="38B30643" w14:textId="6819F71E" w:rsidR="007D02CF" w:rsidRDefault="007D02CF" w:rsidP="00B03C95">
      <w:pPr>
        <w:spacing w:line="360" w:lineRule="auto"/>
        <w:rPr>
          <w:rFonts w:ascii="Calibri" w:hAnsi="Calibri" w:cs="Calibri"/>
        </w:rPr>
      </w:pPr>
      <w:r>
        <w:rPr>
          <w:rFonts w:ascii="Calibri" w:hAnsi="Calibri" w:cs="Calibri"/>
        </w:rPr>
        <w:t xml:space="preserve">The photographer Ursula </w:t>
      </w:r>
      <w:r w:rsidRPr="004C3E0C">
        <w:rPr>
          <w:rFonts w:ascii="Calibri" w:hAnsi="Calibri" w:cs="Calibri"/>
        </w:rPr>
        <w:t>Schulz-Dornburg uses maps, writing and images in her work and books</w:t>
      </w:r>
      <w:r>
        <w:rPr>
          <w:rFonts w:ascii="Calibri" w:hAnsi="Calibri" w:cs="Calibri"/>
        </w:rPr>
        <w:t>,</w:t>
      </w:r>
      <w:r w:rsidRPr="004C3E0C">
        <w:rPr>
          <w:rFonts w:ascii="Calibri" w:hAnsi="Calibri" w:cs="Calibri"/>
        </w:rPr>
        <w:t xml:space="preserve"> to portray a narrative and to explore all the layers of a landscape, cultural, political and historical</w:t>
      </w:r>
      <w:r>
        <w:rPr>
          <w:rFonts w:ascii="Calibri" w:hAnsi="Calibri" w:cs="Calibri"/>
        </w:rPr>
        <w:t xml:space="preserve">.  Shulz-Dornburg’s work </w:t>
      </w:r>
      <w:r w:rsidR="003635EE">
        <w:rPr>
          <w:rFonts w:ascii="Calibri" w:hAnsi="Calibri" w:cs="Calibri"/>
        </w:rPr>
        <w:t>looks ‘</w:t>
      </w:r>
      <w:r w:rsidRPr="004C3E0C">
        <w:rPr>
          <w:rFonts w:ascii="Calibri" w:hAnsi="Calibri" w:cs="Calibri"/>
        </w:rPr>
        <w:t>back at areas of past historical or political importance her images highlight how conflict, destruction, time and decay transforms the landscape.’</w:t>
      </w:r>
      <w:r w:rsidR="00E35171">
        <w:rPr>
          <w:rFonts w:ascii="Calibri" w:hAnsi="Calibri" w:cs="Calibri"/>
        </w:rPr>
        <w:t xml:space="preserve">  I have introduced maps to my work with more confidence and archival images to highlight the erosion of the landscape.  Through the exhibition catalogue, in the form of postcards, I have introduced text to the project in order to examine further the layers of the story.</w:t>
      </w:r>
    </w:p>
    <w:p w14:paraId="6BF3D0D1" w14:textId="77777777" w:rsidR="00B03C95" w:rsidRDefault="00B03C95" w:rsidP="00B03C95">
      <w:pPr>
        <w:spacing w:line="360" w:lineRule="auto"/>
        <w:rPr>
          <w:rFonts w:ascii="Calibri" w:hAnsi="Calibri" w:cs="Calibri"/>
        </w:rPr>
      </w:pPr>
    </w:p>
    <w:p w14:paraId="4555A519" w14:textId="77777777" w:rsidR="00F77B2B" w:rsidRDefault="00F77B2B" w:rsidP="00B03C95">
      <w:pPr>
        <w:spacing w:line="360" w:lineRule="auto"/>
        <w:rPr>
          <w:rFonts w:ascii="Calibri" w:hAnsi="Calibri" w:cs="Calibri"/>
        </w:rPr>
      </w:pPr>
    </w:p>
    <w:p w14:paraId="19FE3461" w14:textId="77777777" w:rsidR="00F77B2B" w:rsidRDefault="00F77B2B" w:rsidP="00B03C95">
      <w:pPr>
        <w:spacing w:line="360" w:lineRule="auto"/>
        <w:rPr>
          <w:rFonts w:ascii="Calibri" w:hAnsi="Calibri" w:cs="Calibri"/>
        </w:rPr>
      </w:pPr>
    </w:p>
    <w:p w14:paraId="6968E634" w14:textId="43C4B22A" w:rsidR="0035516F" w:rsidRDefault="0035516F" w:rsidP="00B03C95">
      <w:pPr>
        <w:spacing w:line="360" w:lineRule="auto"/>
        <w:rPr>
          <w:rFonts w:ascii="Calibri" w:hAnsi="Calibri" w:cs="Calibri"/>
          <w:b/>
          <w:bCs/>
        </w:rPr>
      </w:pPr>
      <w:r w:rsidRPr="00CC72D9">
        <w:rPr>
          <w:rFonts w:ascii="Calibri" w:hAnsi="Calibri" w:cs="Calibri"/>
          <w:b/>
          <w:bCs/>
        </w:rPr>
        <w:t>Conclusion</w:t>
      </w:r>
    </w:p>
    <w:p w14:paraId="78543AF8" w14:textId="77777777" w:rsidR="0035516F" w:rsidRPr="00CC72D9" w:rsidRDefault="0035516F" w:rsidP="00B03C95">
      <w:pPr>
        <w:spacing w:line="360" w:lineRule="auto"/>
        <w:rPr>
          <w:rFonts w:ascii="Calibri" w:hAnsi="Calibri" w:cs="Calibri"/>
          <w:b/>
          <w:bCs/>
        </w:rPr>
      </w:pPr>
    </w:p>
    <w:p w14:paraId="5C2AF0AB" w14:textId="3A819CEC" w:rsidR="0035516F" w:rsidRDefault="005809A6" w:rsidP="00B03C95">
      <w:pPr>
        <w:spacing w:line="360" w:lineRule="auto"/>
        <w:rPr>
          <w:rFonts w:ascii="Calibri" w:hAnsi="Calibri" w:cs="Calibri"/>
        </w:rPr>
      </w:pPr>
      <w:r w:rsidRPr="00E16FAD">
        <w:rPr>
          <w:rFonts w:ascii="Calibri" w:hAnsi="Calibri" w:cs="Calibri"/>
          <w:color w:val="000000" w:themeColor="text1"/>
        </w:rPr>
        <w:t>The</w:t>
      </w:r>
      <w:r w:rsidR="0035516F" w:rsidRPr="00E16FAD">
        <w:rPr>
          <w:rFonts w:ascii="Calibri" w:hAnsi="Calibri" w:cs="Calibri"/>
          <w:color w:val="000000" w:themeColor="text1"/>
        </w:rPr>
        <w:t xml:space="preserve"> exhibition </w:t>
      </w:r>
      <w:r w:rsidRPr="00E16FAD">
        <w:rPr>
          <w:rFonts w:ascii="Calibri" w:hAnsi="Calibri" w:cs="Calibri"/>
          <w:color w:val="000000" w:themeColor="text1"/>
        </w:rPr>
        <w:t xml:space="preserve">installation </w:t>
      </w:r>
      <w:r w:rsidRPr="00E16FAD">
        <w:rPr>
          <w:rFonts w:ascii="Calibri" w:hAnsi="Calibri" w:cs="Calibri"/>
          <w:i/>
          <w:iCs/>
          <w:color w:val="000000" w:themeColor="text1"/>
        </w:rPr>
        <w:t>A Tangled Web</w:t>
      </w:r>
      <w:r w:rsidRPr="00E16FAD">
        <w:rPr>
          <w:rFonts w:ascii="Calibri" w:hAnsi="Calibri" w:cs="Calibri"/>
          <w:color w:val="000000" w:themeColor="text1"/>
        </w:rPr>
        <w:t xml:space="preserve"> </w:t>
      </w:r>
      <w:r w:rsidR="006267D2" w:rsidRPr="00E16FAD">
        <w:rPr>
          <w:rFonts w:ascii="Calibri" w:hAnsi="Calibri" w:cs="Calibri"/>
          <w:color w:val="000000" w:themeColor="text1"/>
        </w:rPr>
        <w:t xml:space="preserve">will </w:t>
      </w:r>
      <w:r w:rsidRPr="00E16FAD">
        <w:rPr>
          <w:rFonts w:ascii="Calibri" w:hAnsi="Calibri" w:cs="Calibri"/>
          <w:color w:val="000000" w:themeColor="text1"/>
        </w:rPr>
        <w:t>include</w:t>
      </w:r>
      <w:r w:rsidR="00377F2B" w:rsidRPr="00E16FAD">
        <w:rPr>
          <w:rFonts w:ascii="Calibri" w:hAnsi="Calibri" w:cs="Calibri"/>
          <w:color w:val="000000" w:themeColor="text1"/>
        </w:rPr>
        <w:t xml:space="preserve"> </w:t>
      </w:r>
      <w:r w:rsidR="0035516F">
        <w:rPr>
          <w:rFonts w:ascii="Calibri" w:hAnsi="Calibri" w:cs="Calibri"/>
        </w:rPr>
        <w:t xml:space="preserve">three </w:t>
      </w:r>
      <w:r w:rsidR="00377F2B" w:rsidRPr="00E16FAD">
        <w:rPr>
          <w:rFonts w:ascii="Calibri" w:hAnsi="Calibri" w:cs="Calibri"/>
          <w:color w:val="000000" w:themeColor="text1"/>
        </w:rPr>
        <w:t>large scale</w:t>
      </w:r>
      <w:r w:rsidRPr="00E16FAD">
        <w:rPr>
          <w:rFonts w:ascii="Calibri" w:hAnsi="Calibri" w:cs="Calibri"/>
          <w:color w:val="000000" w:themeColor="text1"/>
        </w:rPr>
        <w:t>, high resolution</w:t>
      </w:r>
      <w:r w:rsidR="00377F2B" w:rsidRPr="00E16FAD">
        <w:rPr>
          <w:rFonts w:ascii="Calibri" w:hAnsi="Calibri" w:cs="Calibri"/>
          <w:color w:val="000000" w:themeColor="text1"/>
        </w:rPr>
        <w:t xml:space="preserve"> </w:t>
      </w:r>
      <w:r>
        <w:rPr>
          <w:rFonts w:ascii="Calibri" w:hAnsi="Calibri" w:cs="Calibri"/>
        </w:rPr>
        <w:t>black and white photographs</w:t>
      </w:r>
      <w:r w:rsidR="006267D2">
        <w:rPr>
          <w:rFonts w:ascii="Calibri" w:hAnsi="Calibri" w:cs="Calibri"/>
        </w:rPr>
        <w:t>,</w:t>
      </w:r>
      <w:r w:rsidR="0035516F">
        <w:rPr>
          <w:rFonts w:ascii="Calibri" w:hAnsi="Calibri" w:cs="Calibri"/>
        </w:rPr>
        <w:t xml:space="preserve"> taken with a deep depth of field to reveal the intricate detail in the ruins of the pandys and the landscape.  </w:t>
      </w:r>
      <w:r w:rsidR="0035516F" w:rsidRPr="00E16FAD">
        <w:rPr>
          <w:rFonts w:ascii="Calibri" w:hAnsi="Calibri" w:cs="Calibri"/>
          <w:color w:val="000000" w:themeColor="text1"/>
        </w:rPr>
        <w:t xml:space="preserve">Alongside </w:t>
      </w:r>
      <w:r w:rsidRPr="00E16FAD">
        <w:rPr>
          <w:rFonts w:ascii="Calibri" w:hAnsi="Calibri" w:cs="Calibri"/>
          <w:color w:val="000000" w:themeColor="text1"/>
        </w:rPr>
        <w:t>these full</w:t>
      </w:r>
      <w:r w:rsidR="006267D2" w:rsidRPr="00E16FAD">
        <w:rPr>
          <w:rFonts w:ascii="Calibri" w:hAnsi="Calibri" w:cs="Calibri"/>
          <w:color w:val="000000" w:themeColor="text1"/>
        </w:rPr>
        <w:t>-</w:t>
      </w:r>
      <w:r w:rsidRPr="00E16FAD">
        <w:rPr>
          <w:rFonts w:ascii="Calibri" w:hAnsi="Calibri" w:cs="Calibri"/>
          <w:color w:val="000000" w:themeColor="text1"/>
        </w:rPr>
        <w:t xml:space="preserve">bleed images, </w:t>
      </w:r>
      <w:r w:rsidR="0035516F" w:rsidRPr="00E16FAD">
        <w:rPr>
          <w:rFonts w:ascii="Calibri" w:hAnsi="Calibri" w:cs="Calibri"/>
          <w:color w:val="000000" w:themeColor="text1"/>
        </w:rPr>
        <w:t xml:space="preserve">will be </w:t>
      </w:r>
      <w:r w:rsidRPr="00E16FAD">
        <w:rPr>
          <w:rFonts w:ascii="Calibri" w:hAnsi="Calibri" w:cs="Calibri"/>
          <w:color w:val="000000" w:themeColor="text1"/>
        </w:rPr>
        <w:t xml:space="preserve">two framed works, a </w:t>
      </w:r>
      <w:r w:rsidR="0035516F" w:rsidRPr="00E16FAD">
        <w:rPr>
          <w:rFonts w:ascii="Calibri" w:hAnsi="Calibri" w:cs="Calibri"/>
          <w:color w:val="000000" w:themeColor="text1"/>
        </w:rPr>
        <w:t xml:space="preserve">found archival </w:t>
      </w:r>
      <w:r w:rsidR="006267D2" w:rsidRPr="00E16FAD">
        <w:rPr>
          <w:rFonts w:ascii="Calibri" w:hAnsi="Calibri" w:cs="Calibri"/>
          <w:color w:val="000000" w:themeColor="text1"/>
        </w:rPr>
        <w:t>postcard</w:t>
      </w:r>
      <w:r w:rsidR="0035516F" w:rsidRPr="00E16FAD">
        <w:rPr>
          <w:rFonts w:ascii="Calibri" w:hAnsi="Calibri" w:cs="Calibri"/>
          <w:color w:val="000000" w:themeColor="text1"/>
        </w:rPr>
        <w:t xml:space="preserve"> and </w:t>
      </w:r>
      <w:r w:rsidR="006267D2" w:rsidRPr="00E16FAD">
        <w:rPr>
          <w:rFonts w:ascii="Calibri" w:hAnsi="Calibri" w:cs="Calibri"/>
          <w:color w:val="000000" w:themeColor="text1"/>
        </w:rPr>
        <w:t xml:space="preserve">an historical </w:t>
      </w:r>
      <w:r w:rsidR="0035516F" w:rsidRPr="00E16FAD">
        <w:rPr>
          <w:rFonts w:ascii="Calibri" w:hAnsi="Calibri" w:cs="Calibri"/>
          <w:color w:val="000000" w:themeColor="text1"/>
        </w:rPr>
        <w:t>map</w:t>
      </w:r>
      <w:r w:rsidR="006267D2" w:rsidRPr="00E16FAD">
        <w:rPr>
          <w:rFonts w:ascii="Calibri" w:hAnsi="Calibri" w:cs="Calibri"/>
          <w:color w:val="000000" w:themeColor="text1"/>
        </w:rPr>
        <w:t xml:space="preserve"> of the Dolgellau area</w:t>
      </w:r>
      <w:r w:rsidR="0035516F" w:rsidRPr="00E16FAD">
        <w:rPr>
          <w:rFonts w:ascii="Calibri" w:hAnsi="Calibri" w:cs="Calibri"/>
          <w:color w:val="000000" w:themeColor="text1"/>
        </w:rPr>
        <w:t xml:space="preserve">. </w:t>
      </w:r>
      <w:r w:rsidR="006267D2" w:rsidRPr="00E16FAD">
        <w:rPr>
          <w:rFonts w:ascii="Calibri" w:hAnsi="Calibri" w:cs="Calibri"/>
          <w:color w:val="000000" w:themeColor="text1"/>
        </w:rPr>
        <w:t xml:space="preserve">A three-yard length of rough </w:t>
      </w:r>
      <w:r w:rsidR="0035516F" w:rsidRPr="00E16FAD">
        <w:rPr>
          <w:rFonts w:ascii="Calibri" w:hAnsi="Calibri" w:cs="Calibri"/>
          <w:color w:val="000000" w:themeColor="text1"/>
        </w:rPr>
        <w:t>cloth</w:t>
      </w:r>
      <w:r w:rsidR="006267D2" w:rsidRPr="00E16FAD">
        <w:rPr>
          <w:rFonts w:ascii="Calibri" w:hAnsi="Calibri" w:cs="Calibri"/>
          <w:color w:val="000000" w:themeColor="text1"/>
        </w:rPr>
        <w:t xml:space="preserve">, woven </w:t>
      </w:r>
      <w:r w:rsidR="00C46CBD" w:rsidRPr="00E16FAD">
        <w:rPr>
          <w:rFonts w:ascii="Calibri" w:hAnsi="Calibri" w:cs="Calibri"/>
          <w:color w:val="000000" w:themeColor="text1"/>
        </w:rPr>
        <w:t>on a loom over the past months,</w:t>
      </w:r>
      <w:r w:rsidR="0035516F" w:rsidRPr="00C46CBD">
        <w:rPr>
          <w:rFonts w:ascii="Calibri" w:hAnsi="Calibri" w:cs="Calibri"/>
          <w:color w:val="FF0000"/>
        </w:rPr>
        <w:t xml:space="preserve"> </w:t>
      </w:r>
      <w:r w:rsidR="0035516F">
        <w:rPr>
          <w:rFonts w:ascii="Calibri" w:hAnsi="Calibri" w:cs="Calibri"/>
        </w:rPr>
        <w:t>will be screen printed with</w:t>
      </w:r>
      <w:r w:rsidR="00C46CBD">
        <w:rPr>
          <w:rFonts w:ascii="Calibri" w:hAnsi="Calibri" w:cs="Calibri"/>
        </w:rPr>
        <w:t xml:space="preserve"> </w:t>
      </w:r>
      <w:r w:rsidR="006267D2">
        <w:rPr>
          <w:rFonts w:ascii="Calibri" w:hAnsi="Calibri" w:cs="Calibri"/>
        </w:rPr>
        <w:t>a</w:t>
      </w:r>
      <w:r w:rsidR="0035516F">
        <w:rPr>
          <w:rFonts w:ascii="Calibri" w:hAnsi="Calibri" w:cs="Calibri"/>
        </w:rPr>
        <w:t xml:space="preserve"> </w:t>
      </w:r>
      <w:r w:rsidR="006267D2" w:rsidRPr="00E16FAD">
        <w:rPr>
          <w:rFonts w:ascii="Calibri" w:hAnsi="Calibri" w:cs="Calibri"/>
          <w:color w:val="000000" w:themeColor="text1"/>
        </w:rPr>
        <w:t xml:space="preserve">three-arrow </w:t>
      </w:r>
      <w:r w:rsidR="0035516F" w:rsidRPr="00E16FAD">
        <w:rPr>
          <w:rFonts w:ascii="Calibri" w:hAnsi="Calibri" w:cs="Calibri"/>
          <w:color w:val="000000" w:themeColor="text1"/>
        </w:rPr>
        <w:t>triangle</w:t>
      </w:r>
      <w:r w:rsidR="006267D2" w:rsidRPr="00E16FAD">
        <w:rPr>
          <w:rFonts w:ascii="Calibri" w:hAnsi="Calibri" w:cs="Calibri"/>
          <w:color w:val="000000" w:themeColor="text1"/>
        </w:rPr>
        <w:t>,</w:t>
      </w:r>
      <w:r w:rsidR="0035516F" w:rsidRPr="00E16FAD">
        <w:rPr>
          <w:rFonts w:ascii="Calibri" w:hAnsi="Calibri" w:cs="Calibri"/>
          <w:color w:val="000000" w:themeColor="text1"/>
        </w:rPr>
        <w:t xml:space="preserve"> </w:t>
      </w:r>
      <w:r w:rsidR="0035516F">
        <w:rPr>
          <w:rFonts w:ascii="Calibri" w:hAnsi="Calibri" w:cs="Calibri"/>
        </w:rPr>
        <w:t xml:space="preserve">commonly used to represent the trans-Atlantic slave and commerce route from Britain via west Africa and the ‘middle passage’ to the America’s.  </w:t>
      </w:r>
      <w:r w:rsidR="00C46CBD" w:rsidRPr="00E16FAD">
        <w:rPr>
          <w:rFonts w:ascii="Calibri" w:hAnsi="Calibri" w:cs="Calibri"/>
          <w:color w:val="000000" w:themeColor="text1"/>
        </w:rPr>
        <w:t xml:space="preserve">During the opening evening of the exhibition, seated in front of the wall-mounted works, </w:t>
      </w:r>
      <w:r w:rsidR="00C46CBD">
        <w:rPr>
          <w:rFonts w:ascii="Calibri" w:hAnsi="Calibri" w:cs="Calibri"/>
        </w:rPr>
        <w:t xml:space="preserve">I will </w:t>
      </w:r>
      <w:r w:rsidR="0035516F">
        <w:rPr>
          <w:rFonts w:ascii="Calibri" w:hAnsi="Calibri" w:cs="Calibri"/>
        </w:rPr>
        <w:t xml:space="preserve">sit and slowly unpick the weft and the warp, </w:t>
      </w:r>
      <w:r w:rsidR="00C46CBD" w:rsidRPr="00E16FAD">
        <w:rPr>
          <w:rFonts w:ascii="Calibri" w:hAnsi="Calibri" w:cs="Calibri"/>
          <w:color w:val="000000" w:themeColor="text1"/>
        </w:rPr>
        <w:t>a metaphorical performance</w:t>
      </w:r>
      <w:r w:rsidR="00C46CBD" w:rsidRPr="00C46CBD">
        <w:rPr>
          <w:rFonts w:ascii="Calibri" w:hAnsi="Calibri" w:cs="Calibri"/>
          <w:color w:val="FF0000"/>
        </w:rPr>
        <w:t xml:space="preserve"> </w:t>
      </w:r>
      <w:r w:rsidR="00C46CBD">
        <w:rPr>
          <w:rFonts w:ascii="Calibri" w:hAnsi="Calibri" w:cs="Calibri"/>
        </w:rPr>
        <w:t xml:space="preserve">of </w:t>
      </w:r>
      <w:r w:rsidR="0035516F">
        <w:rPr>
          <w:rFonts w:ascii="Calibri" w:hAnsi="Calibri" w:cs="Calibri"/>
        </w:rPr>
        <w:t>the complexity of the story.</w:t>
      </w:r>
    </w:p>
    <w:p w14:paraId="765FC78E" w14:textId="77777777" w:rsidR="0035516F" w:rsidRPr="004C3E0C" w:rsidRDefault="0035516F" w:rsidP="00B03C95">
      <w:pPr>
        <w:spacing w:line="360" w:lineRule="auto"/>
        <w:rPr>
          <w:rFonts w:ascii="Calibri" w:hAnsi="Calibri" w:cs="Calibri"/>
        </w:rPr>
      </w:pPr>
    </w:p>
    <w:p w14:paraId="29B089AB" w14:textId="31AF8875" w:rsidR="00801321" w:rsidRDefault="0035516F" w:rsidP="00B03C95">
      <w:pPr>
        <w:spacing w:line="360" w:lineRule="auto"/>
        <w:rPr>
          <w:rFonts w:ascii="Calibri" w:hAnsi="Calibri" w:cs="Calibri"/>
        </w:rPr>
      </w:pPr>
      <w:r>
        <w:rPr>
          <w:rFonts w:ascii="Calibri" w:hAnsi="Calibri" w:cs="Calibri"/>
        </w:rPr>
        <w:t>This body of work, researching and e</w:t>
      </w:r>
      <w:r w:rsidRPr="004C3E0C">
        <w:rPr>
          <w:rFonts w:ascii="Calibri" w:hAnsi="Calibri" w:cs="Calibri"/>
        </w:rPr>
        <w:t xml:space="preserve">xploring the areas </w:t>
      </w:r>
      <w:r>
        <w:rPr>
          <w:rFonts w:ascii="Calibri" w:hAnsi="Calibri" w:cs="Calibri"/>
        </w:rPr>
        <w:t>around</w:t>
      </w:r>
      <w:r w:rsidRPr="004C3E0C">
        <w:rPr>
          <w:rFonts w:ascii="Calibri" w:hAnsi="Calibri" w:cs="Calibri"/>
        </w:rPr>
        <w:t xml:space="preserve"> the ruins of the pandys and the people that lived and are living in the landscape</w:t>
      </w:r>
      <w:r>
        <w:rPr>
          <w:rFonts w:ascii="Calibri" w:hAnsi="Calibri" w:cs="Calibri"/>
        </w:rPr>
        <w:t>,</w:t>
      </w:r>
      <w:r w:rsidRPr="004C3E0C">
        <w:rPr>
          <w:rFonts w:ascii="Calibri" w:hAnsi="Calibri" w:cs="Calibri"/>
        </w:rPr>
        <w:t xml:space="preserve"> </w:t>
      </w:r>
      <w:r w:rsidR="00EB0E4F" w:rsidRPr="00E16FAD">
        <w:rPr>
          <w:rFonts w:ascii="Calibri" w:hAnsi="Calibri" w:cs="Calibri"/>
          <w:color w:val="000000" w:themeColor="text1"/>
        </w:rPr>
        <w:t>identifies and investigates</w:t>
      </w:r>
      <w:r w:rsidRPr="00E16FAD">
        <w:rPr>
          <w:rFonts w:ascii="Calibri" w:hAnsi="Calibri" w:cs="Calibri"/>
          <w:color w:val="000000" w:themeColor="text1"/>
        </w:rPr>
        <w:t xml:space="preserve"> </w:t>
      </w:r>
      <w:r w:rsidRPr="004C3E0C">
        <w:rPr>
          <w:rFonts w:ascii="Calibri" w:hAnsi="Calibri" w:cs="Calibri"/>
        </w:rPr>
        <w:t xml:space="preserve">the </w:t>
      </w:r>
      <w:r w:rsidR="00EB0E4F">
        <w:rPr>
          <w:rFonts w:ascii="Calibri" w:hAnsi="Calibri" w:cs="Calibri"/>
        </w:rPr>
        <w:t xml:space="preserve">area’s </w:t>
      </w:r>
      <w:r w:rsidRPr="004C3E0C">
        <w:rPr>
          <w:rFonts w:ascii="Calibri" w:hAnsi="Calibri" w:cs="Calibri"/>
        </w:rPr>
        <w:t>political</w:t>
      </w:r>
      <w:r>
        <w:rPr>
          <w:rFonts w:ascii="Calibri" w:hAnsi="Calibri" w:cs="Calibri"/>
        </w:rPr>
        <w:t xml:space="preserve"> and social</w:t>
      </w:r>
      <w:r w:rsidRPr="004C3E0C">
        <w:rPr>
          <w:rFonts w:ascii="Calibri" w:hAnsi="Calibri" w:cs="Calibri"/>
        </w:rPr>
        <w:t xml:space="preserve"> </w:t>
      </w:r>
      <w:r w:rsidR="00EB0E4F">
        <w:rPr>
          <w:rFonts w:ascii="Calibri" w:hAnsi="Calibri" w:cs="Calibri"/>
        </w:rPr>
        <w:t>situation</w:t>
      </w:r>
      <w:r w:rsidRPr="004C3E0C">
        <w:rPr>
          <w:rFonts w:ascii="Calibri" w:hAnsi="Calibri" w:cs="Calibri"/>
        </w:rPr>
        <w:t>. The reclaimed countryside of Dolgellau and it’s surrounds are now portrayed as a romantic notion of Welsh countryside, unfettered by the exploitation of industry.  This belies the history of the area and highlights how ‘time and decay’</w:t>
      </w:r>
      <w:r>
        <w:rPr>
          <w:rFonts w:ascii="Calibri" w:hAnsi="Calibri" w:cs="Calibri"/>
        </w:rPr>
        <w:t>, geology, the Anthropocene and Capitalocene</w:t>
      </w:r>
      <w:r w:rsidRPr="004C3E0C">
        <w:rPr>
          <w:rFonts w:ascii="Calibri" w:hAnsi="Calibri" w:cs="Calibri"/>
        </w:rPr>
        <w:t xml:space="preserve"> have altered the landscape</w:t>
      </w:r>
      <w:r>
        <w:rPr>
          <w:rFonts w:ascii="Calibri" w:hAnsi="Calibri" w:cs="Calibri"/>
        </w:rPr>
        <w:t>, erasing historical events</w:t>
      </w:r>
      <w:r w:rsidRPr="004C3E0C">
        <w:rPr>
          <w:rFonts w:ascii="Calibri" w:hAnsi="Calibri" w:cs="Calibri"/>
        </w:rPr>
        <w:t>.</w:t>
      </w:r>
      <w:r>
        <w:rPr>
          <w:rFonts w:ascii="Calibri" w:hAnsi="Calibri" w:cs="Calibri"/>
        </w:rPr>
        <w:t xml:space="preserve"> </w:t>
      </w:r>
    </w:p>
    <w:p w14:paraId="70B510A8" w14:textId="77777777" w:rsidR="00801321" w:rsidRDefault="00801321" w:rsidP="00B03C95">
      <w:pPr>
        <w:spacing w:line="360" w:lineRule="auto"/>
        <w:rPr>
          <w:rFonts w:ascii="Calibri" w:hAnsi="Calibri" w:cs="Calibri"/>
        </w:rPr>
      </w:pPr>
    </w:p>
    <w:p w14:paraId="537780F4" w14:textId="46F75942" w:rsidR="0035516F" w:rsidRPr="00801321" w:rsidRDefault="00801321" w:rsidP="00B03C95">
      <w:pPr>
        <w:spacing w:line="360" w:lineRule="auto"/>
        <w:rPr>
          <w:rFonts w:asciiTheme="minorHAnsi" w:hAnsiTheme="minorHAnsi" w:cstheme="minorHAnsi"/>
        </w:rPr>
      </w:pPr>
      <w:r>
        <w:rPr>
          <w:rFonts w:ascii="Calibri" w:hAnsi="Calibri" w:cs="Calibri"/>
        </w:rPr>
        <w:t>We also see that poverty is part of this story and how 1980’s reasoning that you were poor because of “personal defect” has been a thread through time</w:t>
      </w:r>
      <w:r w:rsidR="00F435D2">
        <w:rPr>
          <w:rFonts w:ascii="Calibri" w:hAnsi="Calibri" w:cs="Calibri"/>
        </w:rPr>
        <w:t xml:space="preserve"> past and present</w:t>
      </w:r>
      <w:r>
        <w:rPr>
          <w:rFonts w:ascii="Calibri" w:hAnsi="Calibri" w:cs="Calibri"/>
        </w:rPr>
        <w:t>.  The politics of individualisation (it’s your own fault) and identity has eroded the concept of class and the concepts of institutional racism and societal inequalities.  Diversity has replaced the aim of a more equal society</w:t>
      </w:r>
      <w:r>
        <w:rPr>
          <w:rFonts w:asciiTheme="minorHAnsi" w:hAnsiTheme="minorHAnsi" w:cstheme="minorHAnsi"/>
        </w:rPr>
        <w:t xml:space="preserve"> and as Malik says</w:t>
      </w:r>
      <w:r w:rsidRPr="00801321">
        <w:rPr>
          <w:rFonts w:asciiTheme="minorHAnsi" w:hAnsiTheme="minorHAnsi" w:cstheme="minorHAnsi"/>
        </w:rPr>
        <w:t xml:space="preserve"> </w:t>
      </w:r>
      <w:r>
        <w:rPr>
          <w:rFonts w:asciiTheme="minorHAnsi" w:hAnsiTheme="minorHAnsi" w:cstheme="minorHAnsi"/>
        </w:rPr>
        <w:t>‘</w:t>
      </w:r>
      <w:r w:rsidRPr="00801321">
        <w:rPr>
          <w:rFonts w:asciiTheme="minorHAnsi" w:hAnsiTheme="minorHAnsi" w:cstheme="minorHAnsi"/>
        </w:rPr>
        <w:t>a diversified elite is not made any the less elite by its diversity.</w:t>
      </w:r>
      <w:r>
        <w:rPr>
          <w:rFonts w:asciiTheme="minorHAnsi" w:hAnsiTheme="minorHAnsi" w:cstheme="minorHAnsi"/>
        </w:rPr>
        <w:t xml:space="preserve">’  The wealth of the country still sits with 10% of the population and much </w:t>
      </w:r>
      <w:r w:rsidR="00F435D2">
        <w:rPr>
          <w:rFonts w:asciiTheme="minorHAnsi" w:hAnsiTheme="minorHAnsi" w:cstheme="minorHAnsi"/>
        </w:rPr>
        <w:t xml:space="preserve">of it </w:t>
      </w:r>
      <w:r>
        <w:rPr>
          <w:rFonts w:asciiTheme="minorHAnsi" w:hAnsiTheme="minorHAnsi" w:cstheme="minorHAnsi"/>
        </w:rPr>
        <w:t>was made from trans-Atlantic slavery.</w:t>
      </w:r>
      <w:r w:rsidR="0035516F" w:rsidRPr="00801321">
        <w:rPr>
          <w:rFonts w:asciiTheme="minorHAnsi" w:hAnsiTheme="minorHAnsi" w:cstheme="minorHAnsi"/>
        </w:rPr>
        <w:t xml:space="preserve"> </w:t>
      </w:r>
    </w:p>
    <w:p w14:paraId="30C2F90A" w14:textId="32CEFB48" w:rsidR="00E35171" w:rsidRDefault="00E35171" w:rsidP="00B03C95">
      <w:pPr>
        <w:spacing w:line="360" w:lineRule="auto"/>
        <w:rPr>
          <w:rFonts w:ascii="Calibri" w:hAnsi="Calibri" w:cs="Calibri"/>
          <w:b/>
          <w:bCs/>
        </w:rPr>
      </w:pPr>
    </w:p>
    <w:p w14:paraId="498AB8B2" w14:textId="69DC5FB3" w:rsidR="0046608B" w:rsidRDefault="0046608B" w:rsidP="00B03C95">
      <w:pPr>
        <w:spacing w:line="360" w:lineRule="auto"/>
        <w:rPr>
          <w:rFonts w:ascii="Calibri" w:hAnsi="Calibri" w:cs="Calibri"/>
          <w:b/>
          <w:bCs/>
        </w:rPr>
      </w:pPr>
    </w:p>
    <w:p w14:paraId="46504A77" w14:textId="77777777" w:rsidR="0046608B" w:rsidRDefault="0046608B" w:rsidP="00B03C95">
      <w:pPr>
        <w:spacing w:line="360" w:lineRule="auto"/>
        <w:rPr>
          <w:rFonts w:ascii="Calibri" w:hAnsi="Calibri" w:cs="Calibri"/>
          <w:b/>
          <w:bCs/>
        </w:rPr>
      </w:pPr>
    </w:p>
    <w:p w14:paraId="1D6DA1FC" w14:textId="77777777" w:rsidR="004A5648" w:rsidRDefault="004A5648" w:rsidP="00B03C95">
      <w:pPr>
        <w:spacing w:line="360" w:lineRule="auto"/>
        <w:rPr>
          <w:rFonts w:ascii="Calibri" w:hAnsi="Calibri" w:cs="Calibri"/>
          <w:b/>
          <w:bCs/>
        </w:rPr>
      </w:pPr>
    </w:p>
    <w:p w14:paraId="28C02505" w14:textId="77777777" w:rsidR="004A5648" w:rsidRDefault="004A5648" w:rsidP="00B03C95">
      <w:pPr>
        <w:spacing w:line="360" w:lineRule="auto"/>
        <w:rPr>
          <w:rFonts w:ascii="Calibri" w:hAnsi="Calibri" w:cs="Calibri"/>
          <w:b/>
          <w:bCs/>
        </w:rPr>
      </w:pPr>
    </w:p>
    <w:p w14:paraId="65C485B0" w14:textId="77777777" w:rsidR="004A5648" w:rsidRDefault="004A5648" w:rsidP="00B03C95">
      <w:pPr>
        <w:spacing w:line="360" w:lineRule="auto"/>
        <w:rPr>
          <w:rFonts w:ascii="Calibri" w:hAnsi="Calibri" w:cs="Calibri"/>
          <w:b/>
          <w:bCs/>
        </w:rPr>
      </w:pPr>
    </w:p>
    <w:p w14:paraId="01222011" w14:textId="77777777" w:rsidR="00B03C95" w:rsidRDefault="00B03C95" w:rsidP="00B03C95">
      <w:pPr>
        <w:spacing w:line="360" w:lineRule="auto"/>
        <w:rPr>
          <w:rFonts w:ascii="Calibri" w:hAnsi="Calibri" w:cs="Calibri"/>
          <w:b/>
          <w:bCs/>
        </w:rPr>
      </w:pPr>
    </w:p>
    <w:p w14:paraId="57537709" w14:textId="7AA369B3" w:rsidR="00937AFA" w:rsidRDefault="00937AFA" w:rsidP="00B03C95">
      <w:pPr>
        <w:spacing w:line="360" w:lineRule="auto"/>
        <w:rPr>
          <w:rFonts w:ascii="Calibri" w:hAnsi="Calibri" w:cs="Calibri"/>
          <w:b/>
          <w:bCs/>
        </w:rPr>
      </w:pPr>
      <w:r w:rsidRPr="00937AFA">
        <w:rPr>
          <w:rFonts w:ascii="Calibri" w:hAnsi="Calibri" w:cs="Calibri"/>
          <w:b/>
          <w:bCs/>
        </w:rPr>
        <w:t>Artists Images</w:t>
      </w:r>
    </w:p>
    <w:p w14:paraId="0DD07F1A" w14:textId="77777777" w:rsidR="00A113B1" w:rsidRPr="00937AFA" w:rsidRDefault="00A113B1" w:rsidP="00B03C95">
      <w:pPr>
        <w:spacing w:line="360" w:lineRule="auto"/>
        <w:rPr>
          <w:rFonts w:ascii="Calibri" w:hAnsi="Calibri" w:cs="Calibri"/>
          <w:b/>
          <w:bCs/>
        </w:rPr>
      </w:pPr>
    </w:p>
    <w:p w14:paraId="0909DF9C" w14:textId="7D7BD91B" w:rsidR="00CA798A" w:rsidRDefault="00CA798A" w:rsidP="00B03C95">
      <w:pPr>
        <w:spacing w:line="360" w:lineRule="auto"/>
        <w:rPr>
          <w:rFonts w:ascii="Calibri" w:hAnsi="Calibri" w:cs="Calibri"/>
        </w:rPr>
      </w:pPr>
    </w:p>
    <w:p w14:paraId="1344E2AA" w14:textId="741636B0" w:rsidR="00937AFA" w:rsidRDefault="00A113B1" w:rsidP="00B03C95">
      <w:pPr>
        <w:spacing w:line="360" w:lineRule="auto"/>
        <w:rPr>
          <w:rFonts w:ascii="Calibri" w:hAnsi="Calibri" w:cs="Calibri"/>
        </w:rPr>
      </w:pPr>
      <w:r>
        <w:rPr>
          <w:rFonts w:ascii="Calibri" w:hAnsi="Calibri" w:cs="Calibri"/>
          <w:noProof/>
        </w:rPr>
        <mc:AlternateContent>
          <mc:Choice Requires="wps">
            <w:drawing>
              <wp:anchor distT="0" distB="0" distL="114300" distR="114300" simplePos="0" relativeHeight="251659264" behindDoc="0" locked="0" layoutInCell="1" allowOverlap="1" wp14:anchorId="66425832" wp14:editId="05D67839">
                <wp:simplePos x="0" y="0"/>
                <wp:positionH relativeFrom="column">
                  <wp:posOffset>671119</wp:posOffset>
                </wp:positionH>
                <wp:positionV relativeFrom="paragraph">
                  <wp:posOffset>10789</wp:posOffset>
                </wp:positionV>
                <wp:extent cx="4899171" cy="3229762"/>
                <wp:effectExtent l="0" t="0" r="3175" b="0"/>
                <wp:wrapNone/>
                <wp:docPr id="9" name="Text Box 9"/>
                <wp:cNvGraphicFramePr/>
                <a:graphic xmlns:a="http://schemas.openxmlformats.org/drawingml/2006/main">
                  <a:graphicData uri="http://schemas.microsoft.com/office/word/2010/wordprocessingShape">
                    <wps:wsp>
                      <wps:cNvSpPr txBox="1"/>
                      <wps:spPr>
                        <a:xfrm>
                          <a:off x="0" y="0"/>
                          <a:ext cx="4899171" cy="3229762"/>
                        </a:xfrm>
                        <a:prstGeom prst="rect">
                          <a:avLst/>
                        </a:prstGeom>
                        <a:solidFill>
                          <a:schemeClr val="lt1"/>
                        </a:solidFill>
                        <a:ln w="6350">
                          <a:noFill/>
                        </a:ln>
                      </wps:spPr>
                      <wps:txbx>
                        <w:txbxContent>
                          <w:p w14:paraId="04844639" w14:textId="7269E14A" w:rsidR="004360C1" w:rsidRDefault="004360C1" w:rsidP="00A113B1">
                            <w:r w:rsidRPr="004360C1">
                              <w:rPr>
                                <w:noProof/>
                              </w:rPr>
                              <w:drawing>
                                <wp:inline distT="0" distB="0" distL="0" distR="0" wp14:anchorId="62F4CBFE" wp14:editId="347F6B0D">
                                  <wp:extent cx="4518120" cy="2994869"/>
                                  <wp:effectExtent l="0" t="0" r="3175" b="2540"/>
                                  <wp:docPr id="10" name="Picture 10" descr="A picture containing indoor, floor, ceil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floor, ceiling, wal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21227" cy="299692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66425832" id="_x0000_t202" coordsize="21600,21600" o:spt="202" path="m,l,21600r21600,l21600,xe">
                <v:stroke joinstyle="miter"/>
                <v:path gradientshapeok="t" o:connecttype="rect"/>
              </v:shapetype>
              <v:shape id="Text Box 9" o:spid="_x0000_s1026" type="#_x0000_t202" style="position:absolute;margin-left:52.85pt;margin-top:.85pt;width:385.75pt;height:25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" fillcolor="white [3201]" stroked="f" strokeweight=".5pt">
                <v:textbox>
                  <w:txbxContent>
                    <w:p w14:paraId="04844639" w14:textId="7269E14A" w:rsidR="004360C1" w:rsidRDefault="004360C1" w:rsidP="00A113B1">
                      <w:r w:rsidRPr="004360C1">
                        <w:rPr>
                          <w:noProof/>
                        </w:rPr>
                        <w:drawing>
                          <wp:inline distT="0" distB="0" distL="0" distR="0" wp14:anchorId="62F4CBFE" wp14:editId="347F6B0D">
                            <wp:extent cx="4518120" cy="2994869"/>
                            <wp:effectExtent l="0" t="0" r="3175" b="2540"/>
                            <wp:docPr id="10" name="Picture 10" descr="A picture containing indoor, floor, ceil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floor, ceiling, wal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521227" cy="2996929"/>
                                    </a:xfrm>
                                    <a:prstGeom prst="rect">
                                      <a:avLst/>
                                    </a:prstGeom>
                                  </pic:spPr>
                                </pic:pic>
                              </a:graphicData>
                            </a:graphic>
                          </wp:inline>
                        </w:drawing>
                      </w:r>
                    </w:p>
                  </w:txbxContent>
                </v:textbox>
              </v:shape>
            </w:pict>
          </mc:Fallback>
        </mc:AlternateContent>
      </w:r>
    </w:p>
    <w:p w14:paraId="3B5568B2" w14:textId="2711E1F5" w:rsidR="00937AFA" w:rsidRDefault="00937AFA" w:rsidP="00B03C95">
      <w:pPr>
        <w:spacing w:line="360" w:lineRule="auto"/>
        <w:rPr>
          <w:rFonts w:ascii="Calibri" w:hAnsi="Calibri" w:cs="Calibri"/>
        </w:rPr>
      </w:pPr>
    </w:p>
    <w:p w14:paraId="11170979" w14:textId="5E7ACD24" w:rsidR="00937AFA" w:rsidRDefault="00937AFA" w:rsidP="00B03C95">
      <w:pPr>
        <w:spacing w:line="360" w:lineRule="auto"/>
        <w:rPr>
          <w:rFonts w:ascii="Calibri" w:hAnsi="Calibri" w:cs="Calibri"/>
        </w:rPr>
      </w:pPr>
    </w:p>
    <w:p w14:paraId="2B1D37D8" w14:textId="1AF42C1E" w:rsidR="00937AFA" w:rsidRDefault="00937AFA" w:rsidP="00B03C95">
      <w:pPr>
        <w:spacing w:line="360" w:lineRule="auto"/>
        <w:rPr>
          <w:rFonts w:ascii="Calibri" w:hAnsi="Calibri" w:cs="Calibri"/>
        </w:rPr>
      </w:pPr>
    </w:p>
    <w:p w14:paraId="244D3BCA" w14:textId="412A4FFB" w:rsidR="00937AFA" w:rsidRDefault="00937AFA" w:rsidP="00B03C95">
      <w:pPr>
        <w:spacing w:line="360" w:lineRule="auto"/>
        <w:rPr>
          <w:rFonts w:ascii="Calibri" w:hAnsi="Calibri" w:cs="Calibri"/>
        </w:rPr>
      </w:pPr>
    </w:p>
    <w:p w14:paraId="73E4036D" w14:textId="77777777" w:rsidR="00904F85" w:rsidRDefault="00904F85" w:rsidP="00B03C95">
      <w:pPr>
        <w:spacing w:line="360" w:lineRule="auto"/>
        <w:rPr>
          <w:rFonts w:ascii="Calibri" w:hAnsi="Calibri" w:cs="Calibri"/>
        </w:rPr>
      </w:pPr>
    </w:p>
    <w:p w14:paraId="5D396E0D" w14:textId="77777777" w:rsidR="00904F85" w:rsidRDefault="00904F85" w:rsidP="00B03C95">
      <w:pPr>
        <w:spacing w:line="360" w:lineRule="auto"/>
        <w:rPr>
          <w:rFonts w:ascii="Calibri" w:hAnsi="Calibri" w:cs="Calibri"/>
        </w:rPr>
      </w:pPr>
    </w:p>
    <w:p w14:paraId="4D906F0B" w14:textId="33D9EBC3" w:rsidR="00904F85" w:rsidRDefault="00904F85" w:rsidP="00B03C95">
      <w:pPr>
        <w:spacing w:line="360" w:lineRule="auto"/>
        <w:rPr>
          <w:rFonts w:ascii="Calibri" w:hAnsi="Calibri" w:cs="Calibri"/>
        </w:rPr>
      </w:pPr>
    </w:p>
    <w:p w14:paraId="6F2C72D8" w14:textId="213642EB" w:rsidR="00904F85" w:rsidRDefault="00904F85" w:rsidP="00B03C95">
      <w:pPr>
        <w:spacing w:line="360" w:lineRule="auto"/>
        <w:rPr>
          <w:rFonts w:ascii="Calibri" w:hAnsi="Calibri" w:cs="Calibri"/>
        </w:rPr>
      </w:pPr>
    </w:p>
    <w:p w14:paraId="5BC56156" w14:textId="77777777" w:rsidR="00904F85" w:rsidRDefault="00904F85" w:rsidP="00B03C95">
      <w:pPr>
        <w:spacing w:line="360" w:lineRule="auto"/>
        <w:rPr>
          <w:rFonts w:ascii="Calibri" w:hAnsi="Calibri" w:cs="Calibri"/>
        </w:rPr>
      </w:pPr>
    </w:p>
    <w:p w14:paraId="6EE7BCF0" w14:textId="18B6D4BC" w:rsidR="00904F85" w:rsidRDefault="00904F85" w:rsidP="00B03C95">
      <w:pPr>
        <w:spacing w:line="360" w:lineRule="auto"/>
        <w:rPr>
          <w:rFonts w:ascii="Calibri" w:hAnsi="Calibri" w:cs="Calibri"/>
        </w:rPr>
      </w:pPr>
    </w:p>
    <w:p w14:paraId="3667DF5D" w14:textId="77777777" w:rsidR="0046608B" w:rsidRDefault="0046608B" w:rsidP="00B03C95">
      <w:pPr>
        <w:spacing w:line="360" w:lineRule="auto"/>
        <w:rPr>
          <w:rFonts w:ascii="Calibri" w:hAnsi="Calibri" w:cs="Calibri"/>
          <w:noProof/>
        </w:rPr>
      </w:pPr>
    </w:p>
    <w:p w14:paraId="10E378A2" w14:textId="11459B6A" w:rsidR="00A113B1" w:rsidRDefault="00A113B1" w:rsidP="00B03C95">
      <w:pPr>
        <w:spacing w:line="360" w:lineRule="auto"/>
        <w:jc w:val="center"/>
        <w:rPr>
          <w:rFonts w:ascii="Calibri" w:hAnsi="Calibri" w:cs="Calibri"/>
          <w:noProof/>
        </w:rPr>
      </w:pPr>
      <w:r>
        <w:rPr>
          <w:rFonts w:ascii="Calibri" w:hAnsi="Calibri" w:cs="Calibri"/>
          <w:noProof/>
        </w:rPr>
        <w:t>Fig. 1</w:t>
      </w:r>
    </w:p>
    <w:p w14:paraId="6ADEBB2E" w14:textId="7DBFBABC" w:rsidR="00904F85" w:rsidRDefault="00904F85" w:rsidP="00B03C95">
      <w:pPr>
        <w:spacing w:line="360" w:lineRule="auto"/>
        <w:rPr>
          <w:rFonts w:ascii="Calibri" w:hAnsi="Calibri" w:cs="Calibri"/>
          <w:noProof/>
        </w:rPr>
      </w:pPr>
    </w:p>
    <w:p w14:paraId="3F6BB535" w14:textId="61DE6525" w:rsidR="00904F85" w:rsidRDefault="00A113B1" w:rsidP="00B03C95">
      <w:pPr>
        <w:spacing w:line="360" w:lineRule="auto"/>
        <w:rPr>
          <w:rFonts w:ascii="Calibri" w:hAnsi="Calibri" w:cs="Calibri"/>
          <w:noProof/>
        </w:rPr>
      </w:pPr>
      <w:r>
        <w:rPr>
          <w:rFonts w:ascii="Calibri" w:hAnsi="Calibri" w:cs="Calibri"/>
          <w:noProof/>
        </w:rPr>
        <mc:AlternateContent>
          <mc:Choice Requires="wps">
            <w:drawing>
              <wp:anchor distT="0" distB="0" distL="114300" distR="114300" simplePos="0" relativeHeight="251660288" behindDoc="0" locked="0" layoutInCell="1" allowOverlap="1" wp14:anchorId="3EB61C1B" wp14:editId="6F5D2255">
                <wp:simplePos x="0" y="0"/>
                <wp:positionH relativeFrom="column">
                  <wp:posOffset>406266</wp:posOffset>
                </wp:positionH>
                <wp:positionV relativeFrom="paragraph">
                  <wp:posOffset>63500</wp:posOffset>
                </wp:positionV>
                <wp:extent cx="5301842" cy="3238150"/>
                <wp:effectExtent l="0" t="0" r="0" b="635"/>
                <wp:wrapNone/>
                <wp:docPr id="11" name="Text Box 11"/>
                <wp:cNvGraphicFramePr/>
                <a:graphic xmlns:a="http://schemas.openxmlformats.org/drawingml/2006/main">
                  <a:graphicData uri="http://schemas.microsoft.com/office/word/2010/wordprocessingShape">
                    <wps:wsp>
                      <wps:cNvSpPr txBox="1"/>
                      <wps:spPr>
                        <a:xfrm>
                          <a:off x="0" y="0"/>
                          <a:ext cx="5301842" cy="3238150"/>
                        </a:xfrm>
                        <a:prstGeom prst="rect">
                          <a:avLst/>
                        </a:prstGeom>
                        <a:solidFill>
                          <a:schemeClr val="lt1"/>
                        </a:solidFill>
                        <a:ln w="6350">
                          <a:noFill/>
                        </a:ln>
                      </wps:spPr>
                      <wps:txbx>
                        <w:txbxContent>
                          <w:p w14:paraId="516139AE" w14:textId="209E8F8E" w:rsidR="004360C1" w:rsidRDefault="004360C1" w:rsidP="00A113B1">
                            <w:pPr>
                              <w:jc w:val="center"/>
                            </w:pPr>
                            <w:r>
                              <w:rPr>
                                <w:noProof/>
                              </w:rPr>
                              <w:drawing>
                                <wp:inline distT="0" distB="0" distL="0" distR="0" wp14:anchorId="7DF60C2E" wp14:editId="398D5E8A">
                                  <wp:extent cx="4597167" cy="3032648"/>
                                  <wp:effectExtent l="0" t="0" r="635" b="3175"/>
                                  <wp:docPr id="12" name="Picture 12" descr="A drawing on a chalk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drawing on a chalkboard&#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4598054" cy="303323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3EB61C1B" id="Text Box 11" o:spid="_x0000_s1027" type="#_x0000_t202" style="position:absolute;margin-left:32pt;margin-top:5pt;width:417.45pt;height:254.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" fillcolor="white [3201]" stroked="f" strokeweight=".5pt">
                <v:textbox>
                  <w:txbxContent>
                    <w:p w14:paraId="516139AE" w14:textId="209E8F8E" w:rsidR="004360C1" w:rsidRDefault="004360C1" w:rsidP="00A113B1">
                      <w:pPr>
                        <w:jc w:val="center"/>
                      </w:pPr>
                      <w:r>
                        <w:rPr>
                          <w:noProof/>
                        </w:rPr>
                        <w:drawing>
                          <wp:inline distT="0" distB="0" distL="0" distR="0" wp14:anchorId="7DF60C2E" wp14:editId="398D5E8A">
                            <wp:extent cx="4597167" cy="3032648"/>
                            <wp:effectExtent l="0" t="0" r="635" b="3175"/>
                            <wp:docPr id="12" name="Picture 12" descr="A drawing on a chalk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drawing on a chalkboard&#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4598054" cy="3033233"/>
                                    </a:xfrm>
                                    <a:prstGeom prst="rect">
                                      <a:avLst/>
                                    </a:prstGeom>
                                  </pic:spPr>
                                </pic:pic>
                              </a:graphicData>
                            </a:graphic>
                          </wp:inline>
                        </w:drawing>
                      </w:r>
                    </w:p>
                  </w:txbxContent>
                </v:textbox>
              </v:shape>
            </w:pict>
          </mc:Fallback>
        </mc:AlternateContent>
      </w:r>
    </w:p>
    <w:p w14:paraId="647934CD" w14:textId="18EB84DA" w:rsidR="00904F85" w:rsidRDefault="00904F85" w:rsidP="00B03C95">
      <w:pPr>
        <w:spacing w:line="360" w:lineRule="auto"/>
        <w:rPr>
          <w:rFonts w:ascii="Calibri" w:hAnsi="Calibri" w:cs="Calibri"/>
          <w:noProof/>
        </w:rPr>
      </w:pPr>
    </w:p>
    <w:p w14:paraId="0AF9D281" w14:textId="096AD0F1" w:rsidR="00904F85" w:rsidRDefault="00904F85" w:rsidP="00B03C95">
      <w:pPr>
        <w:spacing w:line="360" w:lineRule="auto"/>
        <w:jc w:val="right"/>
        <w:rPr>
          <w:rFonts w:ascii="Calibri" w:hAnsi="Calibri" w:cs="Calibri"/>
          <w:noProof/>
        </w:rPr>
      </w:pPr>
    </w:p>
    <w:p w14:paraId="7219F0EA" w14:textId="1EAC95AB" w:rsidR="00904F85" w:rsidRDefault="00904F85" w:rsidP="00B03C95">
      <w:pPr>
        <w:spacing w:line="360" w:lineRule="auto"/>
        <w:rPr>
          <w:rFonts w:ascii="Calibri" w:hAnsi="Calibri" w:cs="Calibri"/>
        </w:rPr>
      </w:pPr>
    </w:p>
    <w:p w14:paraId="5DF69138" w14:textId="572DF1DA" w:rsidR="00A113B1" w:rsidRDefault="00A113B1" w:rsidP="00B03C95">
      <w:pPr>
        <w:spacing w:line="360" w:lineRule="auto"/>
        <w:rPr>
          <w:rFonts w:ascii="Calibri" w:hAnsi="Calibri" w:cs="Calibri"/>
        </w:rPr>
      </w:pPr>
    </w:p>
    <w:p w14:paraId="18A4103D" w14:textId="690FB80B" w:rsidR="00A113B1" w:rsidRDefault="00A113B1" w:rsidP="00B03C95">
      <w:pPr>
        <w:spacing w:line="360" w:lineRule="auto"/>
        <w:rPr>
          <w:rFonts w:ascii="Calibri" w:hAnsi="Calibri" w:cs="Calibri"/>
        </w:rPr>
      </w:pPr>
    </w:p>
    <w:p w14:paraId="40147631" w14:textId="6C06FDA8" w:rsidR="00A113B1" w:rsidRDefault="00A113B1" w:rsidP="00B03C95">
      <w:pPr>
        <w:spacing w:line="360" w:lineRule="auto"/>
        <w:rPr>
          <w:rFonts w:ascii="Calibri" w:hAnsi="Calibri" w:cs="Calibri"/>
        </w:rPr>
      </w:pPr>
    </w:p>
    <w:p w14:paraId="633DF749" w14:textId="5B44A307" w:rsidR="00A113B1" w:rsidRDefault="00A113B1" w:rsidP="00B03C95">
      <w:pPr>
        <w:spacing w:line="360" w:lineRule="auto"/>
        <w:rPr>
          <w:rFonts w:ascii="Calibri" w:hAnsi="Calibri" w:cs="Calibri"/>
        </w:rPr>
      </w:pPr>
    </w:p>
    <w:p w14:paraId="732F38E1" w14:textId="75A5FACF" w:rsidR="00A113B1" w:rsidRDefault="00A113B1" w:rsidP="00B03C95">
      <w:pPr>
        <w:spacing w:line="360" w:lineRule="auto"/>
        <w:rPr>
          <w:rFonts w:ascii="Calibri" w:hAnsi="Calibri" w:cs="Calibri"/>
        </w:rPr>
      </w:pPr>
    </w:p>
    <w:p w14:paraId="7B93C6C4" w14:textId="6F3D38DF" w:rsidR="00A113B1" w:rsidRDefault="00A113B1" w:rsidP="00B03C95">
      <w:pPr>
        <w:spacing w:line="360" w:lineRule="auto"/>
        <w:rPr>
          <w:rFonts w:ascii="Calibri" w:hAnsi="Calibri" w:cs="Calibri"/>
        </w:rPr>
      </w:pPr>
    </w:p>
    <w:p w14:paraId="1E001F0A" w14:textId="327DC0A2" w:rsidR="00A113B1" w:rsidRDefault="00A113B1" w:rsidP="00B03C95">
      <w:pPr>
        <w:spacing w:line="360" w:lineRule="auto"/>
        <w:rPr>
          <w:rFonts w:ascii="Calibri" w:hAnsi="Calibri" w:cs="Calibri"/>
        </w:rPr>
      </w:pPr>
    </w:p>
    <w:p w14:paraId="7D695C69" w14:textId="4E0B2CEB" w:rsidR="00A113B1" w:rsidRDefault="00A113B1" w:rsidP="00B03C95">
      <w:pPr>
        <w:spacing w:line="360" w:lineRule="auto"/>
        <w:rPr>
          <w:rFonts w:ascii="Calibri" w:hAnsi="Calibri" w:cs="Calibri"/>
        </w:rPr>
      </w:pPr>
    </w:p>
    <w:p w14:paraId="778F2B15" w14:textId="77777777" w:rsidR="00A113B1" w:rsidRDefault="00A113B1" w:rsidP="00B03C95">
      <w:pPr>
        <w:spacing w:line="360" w:lineRule="auto"/>
        <w:jc w:val="center"/>
        <w:rPr>
          <w:rFonts w:ascii="Calibri" w:hAnsi="Calibri" w:cs="Calibri"/>
        </w:rPr>
      </w:pPr>
      <w:r>
        <w:rPr>
          <w:rFonts w:ascii="Calibri" w:hAnsi="Calibri" w:cs="Calibri"/>
          <w:noProof/>
        </w:rPr>
        <w:t>Fig. 2</w:t>
      </w:r>
    </w:p>
    <w:p w14:paraId="1DC7081E" w14:textId="49F0D2EB" w:rsidR="00A113B1" w:rsidRDefault="00A113B1" w:rsidP="00B03C95">
      <w:pPr>
        <w:spacing w:line="360" w:lineRule="auto"/>
        <w:rPr>
          <w:rFonts w:ascii="Calibri" w:hAnsi="Calibri" w:cs="Calibri"/>
        </w:rPr>
      </w:pPr>
    </w:p>
    <w:p w14:paraId="36D85CEF" w14:textId="702C0C0C" w:rsidR="0046608B" w:rsidRDefault="0046608B" w:rsidP="00B03C95">
      <w:pPr>
        <w:spacing w:line="360" w:lineRule="auto"/>
        <w:rPr>
          <w:rFonts w:ascii="Calibri" w:hAnsi="Calibri" w:cs="Calibri"/>
        </w:rPr>
      </w:pPr>
    </w:p>
    <w:p w14:paraId="64D72D21" w14:textId="2DEB4619" w:rsidR="0046608B" w:rsidRDefault="0046608B" w:rsidP="00B03C95">
      <w:pPr>
        <w:spacing w:line="360" w:lineRule="auto"/>
        <w:rPr>
          <w:rFonts w:ascii="Calibri" w:hAnsi="Calibri" w:cs="Calibri"/>
        </w:rPr>
      </w:pPr>
    </w:p>
    <w:p w14:paraId="35ECF145" w14:textId="5DF0A2C8" w:rsidR="0046608B" w:rsidRDefault="0046608B" w:rsidP="00B03C95">
      <w:pPr>
        <w:spacing w:line="360" w:lineRule="auto"/>
        <w:rPr>
          <w:rFonts w:ascii="Calibri" w:hAnsi="Calibri" w:cs="Calibri"/>
        </w:rPr>
      </w:pPr>
    </w:p>
    <w:p w14:paraId="40BA7072" w14:textId="25602BED" w:rsidR="00904F85" w:rsidRDefault="00D5002F" w:rsidP="00B03C95">
      <w:pPr>
        <w:spacing w:line="360" w:lineRule="auto"/>
        <w:jc w:val="center"/>
        <w:rPr>
          <w:rFonts w:ascii="Calibri" w:hAnsi="Calibri" w:cs="Calibri"/>
        </w:rPr>
      </w:pPr>
      <w:r w:rsidRPr="004C3E0C">
        <w:rPr>
          <w:rFonts w:ascii="Calibri" w:hAnsi="Calibri" w:cs="Calibri"/>
        </w:rPr>
        <w:fldChar w:fldCharType="begin"/>
      </w:r>
      <w:r w:rsidRPr="004C3E0C">
        <w:rPr>
          <w:rFonts w:ascii="Calibri" w:hAnsi="Calibri" w:cs="Calibri"/>
        </w:rPr>
        <w:instrText xml:space="preserve"> INCLUDEPICTURE "https://www.somersethouse.org.uk/sites/default/files/web_1_alys_1448-2.jpg" \* MERGEFORMATINET </w:instrText>
      </w:r>
      <w:r w:rsidRPr="004C3E0C">
        <w:rPr>
          <w:rFonts w:ascii="Calibri" w:hAnsi="Calibri" w:cs="Calibri"/>
        </w:rPr>
        <w:fldChar w:fldCharType="separate"/>
      </w:r>
      <w:r w:rsidR="00E77AC3" w:rsidRPr="004C3E0C">
        <w:rPr>
          <w:rFonts w:ascii="Calibri" w:hAnsi="Calibri" w:cs="Calibri"/>
          <w:noProof/>
        </w:rPr>
        <w:drawing>
          <wp:inline distT="0" distB="0" distL="0" distR="0" wp14:anchorId="7DAD7A94" wp14:editId="4DA1716D">
            <wp:extent cx="4320190" cy="3405930"/>
            <wp:effectExtent l="0" t="0" r="0" b="0"/>
            <wp:docPr id="1" name="Picture 2" descr="© Alys Tomlinson, United Kingdom, Winner, Professional competition, Discovery, 2018 Sony World Photography Award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 Alys Tomlinson, United Kingdom, Winner, Professional competition, Discovery, 2018 Sony World Photography Awards"/>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20190" cy="3405930"/>
                    </a:xfrm>
                    <a:prstGeom prst="rect">
                      <a:avLst/>
                    </a:prstGeom>
                    <a:noFill/>
                    <a:ln>
                      <a:noFill/>
                    </a:ln>
                  </pic:spPr>
                </pic:pic>
              </a:graphicData>
            </a:graphic>
          </wp:inline>
        </w:drawing>
      </w:r>
      <w:r w:rsidRPr="004C3E0C">
        <w:rPr>
          <w:rFonts w:ascii="Calibri" w:hAnsi="Calibri" w:cs="Calibri"/>
        </w:rPr>
        <w:fldChar w:fldCharType="end"/>
      </w:r>
    </w:p>
    <w:p w14:paraId="247CF758" w14:textId="77777777" w:rsidR="00A113B1" w:rsidRDefault="00A113B1" w:rsidP="00B03C95">
      <w:pPr>
        <w:spacing w:line="360" w:lineRule="auto"/>
        <w:jc w:val="center"/>
        <w:rPr>
          <w:rFonts w:ascii="Calibri" w:hAnsi="Calibri" w:cs="Calibri"/>
        </w:rPr>
      </w:pPr>
      <w:r>
        <w:rPr>
          <w:rFonts w:ascii="Calibri" w:hAnsi="Calibri" w:cs="Calibri"/>
        </w:rPr>
        <w:t>Fig. 3</w:t>
      </w:r>
    </w:p>
    <w:p w14:paraId="6323CD57" w14:textId="77777777" w:rsidR="00A113B1" w:rsidRDefault="00A113B1" w:rsidP="00B03C95">
      <w:pPr>
        <w:spacing w:line="360" w:lineRule="auto"/>
        <w:jc w:val="center"/>
        <w:rPr>
          <w:rFonts w:ascii="Calibri" w:hAnsi="Calibri" w:cs="Calibri"/>
        </w:rPr>
      </w:pPr>
    </w:p>
    <w:p w14:paraId="35116EA8" w14:textId="77777777" w:rsidR="00A113B1" w:rsidRDefault="00A113B1" w:rsidP="00B03C95">
      <w:pPr>
        <w:spacing w:line="360" w:lineRule="auto"/>
        <w:rPr>
          <w:rFonts w:ascii="Calibri" w:hAnsi="Calibri" w:cs="Calibri"/>
        </w:rPr>
      </w:pPr>
    </w:p>
    <w:p w14:paraId="6DE6B692" w14:textId="7581E794" w:rsidR="00A113B1" w:rsidRDefault="00A113B1" w:rsidP="00B03C95">
      <w:pPr>
        <w:spacing w:line="360" w:lineRule="auto"/>
        <w:jc w:val="center"/>
        <w:rPr>
          <w:rFonts w:ascii="Calibri" w:hAnsi="Calibri" w:cs="Calibri"/>
        </w:rPr>
      </w:pPr>
      <w:r w:rsidRPr="004C3E0C">
        <w:rPr>
          <w:rFonts w:ascii="Calibri" w:hAnsi="Calibri" w:cs="Calibri"/>
          <w:noProof/>
        </w:rPr>
        <w:drawing>
          <wp:inline distT="0" distB="0" distL="0" distR="0" wp14:anchorId="6CAC72BD" wp14:editId="3F0E26B7">
            <wp:extent cx="4328719" cy="3204385"/>
            <wp:effectExtent l="0" t="0" r="2540" b="0"/>
            <wp:docPr id="4" name="Picture 5" descr="A picture containing outdoor, tree, grass, sky&#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descr="A picture containing outdoor, tree, grass, sky&#10;&#10;Description automatically generated"/>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9023" cy="3204610"/>
                    </a:xfrm>
                    <a:prstGeom prst="rect">
                      <a:avLst/>
                    </a:prstGeom>
                    <a:noFill/>
                    <a:ln>
                      <a:noFill/>
                    </a:ln>
                  </pic:spPr>
                </pic:pic>
              </a:graphicData>
            </a:graphic>
          </wp:inline>
        </w:drawing>
      </w:r>
    </w:p>
    <w:p w14:paraId="64BA7621" w14:textId="77777777" w:rsidR="00A113B1" w:rsidRPr="00904F85" w:rsidRDefault="00A113B1" w:rsidP="00B03C95">
      <w:pPr>
        <w:spacing w:line="360" w:lineRule="auto"/>
        <w:jc w:val="center"/>
        <w:rPr>
          <w:rFonts w:asciiTheme="minorHAnsi" w:hAnsiTheme="minorHAnsi" w:cstheme="minorHAnsi"/>
        </w:rPr>
      </w:pPr>
      <w:r w:rsidRPr="00904F85">
        <w:rPr>
          <w:rFonts w:asciiTheme="minorHAnsi" w:hAnsiTheme="minorHAnsi" w:cstheme="minorHAnsi"/>
        </w:rPr>
        <w:lastRenderedPageBreak/>
        <w:t>Fig. 4</w:t>
      </w:r>
    </w:p>
    <w:p w14:paraId="014F3368" w14:textId="5673DA72" w:rsidR="00CC298E" w:rsidRDefault="00CC298E" w:rsidP="00B03C95">
      <w:pPr>
        <w:spacing w:line="360" w:lineRule="auto"/>
        <w:rPr>
          <w:rFonts w:ascii="Calibri" w:hAnsi="Calibri" w:cs="Calibri"/>
        </w:rPr>
      </w:pPr>
    </w:p>
    <w:p w14:paraId="35903410" w14:textId="77777777" w:rsidR="00CC298E" w:rsidRPr="004C3E0C" w:rsidRDefault="00CC298E" w:rsidP="00B03C95">
      <w:pPr>
        <w:spacing w:line="360" w:lineRule="auto"/>
        <w:rPr>
          <w:rFonts w:ascii="Calibri" w:hAnsi="Calibri" w:cs="Calibri"/>
        </w:rPr>
      </w:pPr>
    </w:p>
    <w:p w14:paraId="2E5B9146" w14:textId="139E19B8" w:rsidR="00CC298E" w:rsidRPr="00B03C95" w:rsidRDefault="00D5002F" w:rsidP="00B03C95">
      <w:pPr>
        <w:spacing w:line="360" w:lineRule="auto"/>
        <w:jc w:val="center"/>
      </w:pPr>
      <w:r>
        <w:fldChar w:fldCharType="begin"/>
      </w:r>
      <w:r>
        <w:instrText xml:space="preserve"> INCLUDEPICTURE "https://smarthistory.org/wp-content/uploads/2019/03/Nkyinkyim-Installation-EDITED.jpg" \* MERGEFORMATINET </w:instrText>
      </w:r>
      <w:r>
        <w:fldChar w:fldCharType="separate"/>
      </w:r>
      <w:r w:rsidR="00E77AC3" w:rsidRPr="005A6B2A">
        <w:rPr>
          <w:noProof/>
        </w:rPr>
        <w:drawing>
          <wp:inline distT="0" distB="0" distL="0" distR="0" wp14:anchorId="77BA0A25" wp14:editId="745E114F">
            <wp:extent cx="4768704" cy="3549074"/>
            <wp:effectExtent l="0" t="0" r="0" b="0"/>
            <wp:docPr id="2" name="Picture 1" descr="Kwame Akoto-Bamfo, Nkyinkyim Installation, 2018, National Memorial for Peace and Justice, Montgomery, Alabama (photo: Michael Delli Carpini, CC BY-NC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Kwame Akoto-Bamfo, Nkyinkyim Installation, 2018, National Memorial for Peace and Justice, Montgomery, Alabama (photo: Michael Delli Carpini, CC BY-NC 2.0)"/>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68984" cy="3549283"/>
                    </a:xfrm>
                    <a:prstGeom prst="rect">
                      <a:avLst/>
                    </a:prstGeom>
                    <a:noFill/>
                    <a:ln>
                      <a:noFill/>
                    </a:ln>
                  </pic:spPr>
                </pic:pic>
              </a:graphicData>
            </a:graphic>
          </wp:inline>
        </w:drawing>
      </w:r>
      <w:r>
        <w:fldChar w:fldCharType="end"/>
      </w:r>
    </w:p>
    <w:p w14:paraId="652FA46B" w14:textId="09E0F1FD" w:rsidR="00D5002F" w:rsidRDefault="00CC298E" w:rsidP="00B03C95">
      <w:pPr>
        <w:spacing w:line="360" w:lineRule="auto"/>
        <w:jc w:val="center"/>
        <w:rPr>
          <w:rFonts w:ascii="Calibri" w:hAnsi="Calibri" w:cs="Calibri"/>
        </w:rPr>
      </w:pPr>
      <w:r>
        <w:rPr>
          <w:rFonts w:ascii="Calibri" w:hAnsi="Calibri" w:cs="Calibri"/>
        </w:rPr>
        <w:t>Fig. 5</w:t>
      </w:r>
    </w:p>
    <w:p w14:paraId="1365E2D2" w14:textId="63FB60CC" w:rsidR="00CC298E" w:rsidRPr="004C3E0C" w:rsidRDefault="0046608B" w:rsidP="00B03C95">
      <w:pPr>
        <w:spacing w:line="360" w:lineRule="auto"/>
        <w:rPr>
          <w:rFonts w:ascii="Calibri" w:hAnsi="Calibri" w:cs="Calibri"/>
        </w:rPr>
      </w:pPr>
      <w:r>
        <w:rPr>
          <w:rFonts w:ascii="Calibri" w:hAnsi="Calibri" w:cs="Calibri"/>
          <w:noProof/>
        </w:rPr>
        <mc:AlternateContent>
          <mc:Choice Requires="wps">
            <w:drawing>
              <wp:anchor distT="0" distB="0" distL="114300" distR="114300" simplePos="0" relativeHeight="251661312" behindDoc="0" locked="0" layoutInCell="1" allowOverlap="1" wp14:anchorId="3C90C6E8" wp14:editId="2716A167">
                <wp:simplePos x="0" y="0"/>
                <wp:positionH relativeFrom="column">
                  <wp:posOffset>-45720</wp:posOffset>
                </wp:positionH>
                <wp:positionV relativeFrom="paragraph">
                  <wp:posOffset>212725</wp:posOffset>
                </wp:positionV>
                <wp:extent cx="6330315" cy="381190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330315" cy="3811905"/>
                        </a:xfrm>
                        <a:prstGeom prst="rect">
                          <a:avLst/>
                        </a:prstGeom>
                        <a:solidFill>
                          <a:schemeClr val="lt1"/>
                        </a:solidFill>
                        <a:ln w="6350">
                          <a:noFill/>
                        </a:ln>
                      </wps:spPr>
                      <wps:txbx>
                        <w:txbxContent>
                          <w:p w14:paraId="35DC5C3F" w14:textId="62E076E8" w:rsidR="00A113B1" w:rsidRPr="00A113B1" w:rsidRDefault="00A113B1" w:rsidP="0046608B">
                            <w:pPr>
                              <w:jc w:val="center"/>
                            </w:pPr>
                            <w:r w:rsidRPr="00A113B1">
                              <w:rPr>
                                <w:noProof/>
                              </w:rPr>
                              <w:drawing>
                                <wp:inline distT="0" distB="0" distL="0" distR="0" wp14:anchorId="583E90F3" wp14:editId="1F8EF8A9">
                                  <wp:extent cx="5684921" cy="3431257"/>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a:extLst>
                                              <a:ext uri="{28A0092B-C50C-407E-A947-70E740481C1C}">
                                                <a14:useLocalDpi xmlns:a14="http://schemas.microsoft.com/office/drawing/2010/main" val="0"/>
                                              </a:ext>
                                            </a:extLst>
                                          </a:blip>
                                          <a:stretch>
                                            <a:fillRect/>
                                          </a:stretch>
                                        </pic:blipFill>
                                        <pic:spPr>
                                          <a:xfrm>
                                            <a:off x="0" y="0"/>
                                            <a:ext cx="5687378" cy="343274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3C90C6E8" id="Text Box 14" o:spid="_x0000_s1028" type="#_x0000_t202" style="position:absolute;margin-left:-3.6pt;margin-top:16.75pt;width:498.45pt;height:300.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" fillcolor="white [3201]" stroked="f" strokeweight=".5pt">
                <v:textbox>
                  <w:txbxContent>
                    <w:p w14:paraId="35DC5C3F" w14:textId="62E076E8" w:rsidR="00A113B1" w:rsidRPr="00A113B1" w:rsidRDefault="00A113B1" w:rsidP="0046608B">
                      <w:pPr>
                        <w:jc w:val="center"/>
                      </w:pPr>
                      <w:r w:rsidRPr="00A113B1">
                        <w:rPr>
                          <w:noProof/>
                        </w:rPr>
                        <w:drawing>
                          <wp:inline distT="0" distB="0" distL="0" distR="0" wp14:anchorId="583E90F3" wp14:editId="1F8EF8A9">
                            <wp:extent cx="5684921" cy="3431257"/>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1">
                                      <a:extLst>
                                        <a:ext uri="{28A0092B-C50C-407E-A947-70E740481C1C}">
                                          <a14:useLocalDpi xmlns:a14="http://schemas.microsoft.com/office/drawing/2010/main" val="0"/>
                                        </a:ext>
                                      </a:extLst>
                                    </a:blip>
                                    <a:stretch>
                                      <a:fillRect/>
                                    </a:stretch>
                                  </pic:blipFill>
                                  <pic:spPr>
                                    <a:xfrm>
                                      <a:off x="0" y="0"/>
                                      <a:ext cx="5687378" cy="3432740"/>
                                    </a:xfrm>
                                    <a:prstGeom prst="rect">
                                      <a:avLst/>
                                    </a:prstGeom>
                                  </pic:spPr>
                                </pic:pic>
                              </a:graphicData>
                            </a:graphic>
                          </wp:inline>
                        </w:drawing>
                      </w:r>
                    </w:p>
                  </w:txbxContent>
                </v:textbox>
              </v:shape>
            </w:pict>
          </mc:Fallback>
        </mc:AlternateContent>
      </w:r>
    </w:p>
    <w:p w14:paraId="6FC37A9B" w14:textId="5BE10EA3" w:rsidR="00D5002F" w:rsidRPr="004C3E0C" w:rsidRDefault="00D5002F" w:rsidP="00B03C95">
      <w:pPr>
        <w:spacing w:line="360" w:lineRule="auto"/>
        <w:jc w:val="center"/>
        <w:rPr>
          <w:rFonts w:ascii="Calibri" w:hAnsi="Calibri" w:cs="Calibri"/>
        </w:rPr>
      </w:pPr>
    </w:p>
    <w:p w14:paraId="5133712F" w14:textId="1B86591D" w:rsidR="00937AFA" w:rsidRDefault="00937AFA" w:rsidP="00B03C95">
      <w:pPr>
        <w:spacing w:line="360" w:lineRule="auto"/>
        <w:rPr>
          <w:rFonts w:ascii="Calibri" w:hAnsi="Calibri" w:cs="Calibri"/>
          <w:sz w:val="20"/>
          <w:szCs w:val="20"/>
        </w:rPr>
      </w:pPr>
      <w:r>
        <w:rPr>
          <w:rFonts w:ascii="Calibri" w:hAnsi="Calibri" w:cs="Calibri"/>
          <w:sz w:val="20"/>
          <w:szCs w:val="20"/>
        </w:rPr>
        <w:tab/>
        <w:t xml:space="preserve">             </w:t>
      </w:r>
    </w:p>
    <w:p w14:paraId="49A0E457" w14:textId="77777777" w:rsidR="00A113B1" w:rsidRDefault="00A113B1" w:rsidP="00B03C95">
      <w:pPr>
        <w:spacing w:line="360" w:lineRule="auto"/>
        <w:jc w:val="center"/>
        <w:rPr>
          <w:rFonts w:ascii="Calibri" w:hAnsi="Calibri" w:cs="Calibri"/>
        </w:rPr>
      </w:pPr>
    </w:p>
    <w:p w14:paraId="00768FBA" w14:textId="77777777" w:rsidR="00A113B1" w:rsidRDefault="00A113B1" w:rsidP="00B03C95">
      <w:pPr>
        <w:spacing w:line="360" w:lineRule="auto"/>
        <w:jc w:val="center"/>
        <w:rPr>
          <w:rFonts w:ascii="Calibri" w:hAnsi="Calibri" w:cs="Calibri"/>
        </w:rPr>
      </w:pPr>
    </w:p>
    <w:p w14:paraId="12C05DA0" w14:textId="77777777" w:rsidR="00A113B1" w:rsidRDefault="00A113B1" w:rsidP="00B03C95">
      <w:pPr>
        <w:spacing w:line="360" w:lineRule="auto"/>
        <w:jc w:val="center"/>
        <w:rPr>
          <w:rFonts w:ascii="Calibri" w:hAnsi="Calibri" w:cs="Calibri"/>
        </w:rPr>
      </w:pPr>
    </w:p>
    <w:p w14:paraId="093E6A7A" w14:textId="77777777" w:rsidR="00A113B1" w:rsidRDefault="00A113B1" w:rsidP="00B03C95">
      <w:pPr>
        <w:spacing w:line="360" w:lineRule="auto"/>
        <w:jc w:val="center"/>
        <w:rPr>
          <w:rFonts w:ascii="Calibri" w:hAnsi="Calibri" w:cs="Calibri"/>
        </w:rPr>
      </w:pPr>
    </w:p>
    <w:p w14:paraId="792021BB" w14:textId="77777777" w:rsidR="00A113B1" w:rsidRDefault="00A113B1" w:rsidP="00B03C95">
      <w:pPr>
        <w:spacing w:line="360" w:lineRule="auto"/>
        <w:jc w:val="center"/>
        <w:rPr>
          <w:rFonts w:ascii="Calibri" w:hAnsi="Calibri" w:cs="Calibri"/>
        </w:rPr>
      </w:pPr>
    </w:p>
    <w:p w14:paraId="7DF34FCF" w14:textId="77777777" w:rsidR="00A113B1" w:rsidRDefault="00A113B1" w:rsidP="00B03C95">
      <w:pPr>
        <w:spacing w:line="360" w:lineRule="auto"/>
        <w:jc w:val="center"/>
        <w:rPr>
          <w:rFonts w:ascii="Calibri" w:hAnsi="Calibri" w:cs="Calibri"/>
        </w:rPr>
      </w:pPr>
    </w:p>
    <w:p w14:paraId="77654E0F" w14:textId="77777777" w:rsidR="00A113B1" w:rsidRDefault="00A113B1" w:rsidP="00B03C95">
      <w:pPr>
        <w:spacing w:line="360" w:lineRule="auto"/>
        <w:jc w:val="center"/>
        <w:rPr>
          <w:rFonts w:ascii="Calibri" w:hAnsi="Calibri" w:cs="Calibri"/>
        </w:rPr>
      </w:pPr>
    </w:p>
    <w:p w14:paraId="6C2490B1" w14:textId="77777777" w:rsidR="00A113B1" w:rsidRDefault="00A113B1" w:rsidP="00B03C95">
      <w:pPr>
        <w:spacing w:line="360" w:lineRule="auto"/>
        <w:jc w:val="center"/>
        <w:rPr>
          <w:rFonts w:ascii="Calibri" w:hAnsi="Calibri" w:cs="Calibri"/>
        </w:rPr>
      </w:pPr>
    </w:p>
    <w:p w14:paraId="2A8DA568" w14:textId="77777777" w:rsidR="00A113B1" w:rsidRDefault="00A113B1" w:rsidP="00B03C95">
      <w:pPr>
        <w:spacing w:line="360" w:lineRule="auto"/>
        <w:jc w:val="center"/>
        <w:rPr>
          <w:rFonts w:ascii="Calibri" w:hAnsi="Calibri" w:cs="Calibri"/>
        </w:rPr>
      </w:pPr>
    </w:p>
    <w:p w14:paraId="0A11540C" w14:textId="2A3AA703" w:rsidR="00A113B1" w:rsidRDefault="00A113B1" w:rsidP="00B03C95">
      <w:pPr>
        <w:spacing w:line="360" w:lineRule="auto"/>
        <w:rPr>
          <w:rFonts w:ascii="Calibri" w:hAnsi="Calibri" w:cs="Calibri"/>
        </w:rPr>
      </w:pPr>
    </w:p>
    <w:p w14:paraId="3D30425F" w14:textId="77777777" w:rsidR="00B03C95" w:rsidRDefault="00B03C95" w:rsidP="00B03C95">
      <w:pPr>
        <w:spacing w:line="360" w:lineRule="auto"/>
        <w:rPr>
          <w:rFonts w:ascii="Calibri" w:hAnsi="Calibri" w:cs="Calibri"/>
        </w:rPr>
      </w:pPr>
    </w:p>
    <w:p w14:paraId="2725F994" w14:textId="77777777" w:rsidR="0046608B" w:rsidRDefault="0046608B" w:rsidP="00B03C95">
      <w:pPr>
        <w:spacing w:line="360" w:lineRule="auto"/>
        <w:jc w:val="center"/>
        <w:rPr>
          <w:rFonts w:ascii="Calibri" w:hAnsi="Calibri" w:cs="Calibri"/>
        </w:rPr>
      </w:pPr>
    </w:p>
    <w:p w14:paraId="32689BF5" w14:textId="6B4B45DC" w:rsidR="00A113B1" w:rsidRPr="004C3E0C" w:rsidRDefault="00CC298E" w:rsidP="00B03C95">
      <w:pPr>
        <w:spacing w:line="360" w:lineRule="auto"/>
        <w:jc w:val="center"/>
        <w:rPr>
          <w:rFonts w:ascii="Calibri" w:hAnsi="Calibri" w:cs="Calibri"/>
        </w:rPr>
      </w:pPr>
      <w:r>
        <w:rPr>
          <w:rFonts w:ascii="Calibri" w:hAnsi="Calibri" w:cs="Calibri"/>
        </w:rPr>
        <w:lastRenderedPageBreak/>
        <w:t>Fig. 6</w:t>
      </w:r>
    </w:p>
    <w:p w14:paraId="16745A09" w14:textId="77777777" w:rsidR="00D5002F" w:rsidRPr="004C3E0C" w:rsidRDefault="00D5002F" w:rsidP="00B03C95">
      <w:pPr>
        <w:spacing w:line="360" w:lineRule="auto"/>
        <w:rPr>
          <w:rFonts w:ascii="Calibri" w:hAnsi="Calibri" w:cs="Calibri"/>
        </w:rPr>
      </w:pPr>
    </w:p>
    <w:p w14:paraId="354E0656" w14:textId="7F6F045C" w:rsidR="0046608B" w:rsidRPr="00B03C95" w:rsidRDefault="0046608B" w:rsidP="00B03C95">
      <w:pPr>
        <w:spacing w:line="360" w:lineRule="auto"/>
        <w:jc w:val="center"/>
      </w:pPr>
      <w:r>
        <w:fldChar w:fldCharType="begin"/>
      </w:r>
      <w:r>
        <w:instrText xml:space="preserve"> INCLUDEPICTURE "https://www.worldartfoundations.com/wp-content/uploads/2018/07/sm_18_07_sch-d_o_2000x1500__1-300x225.jpg" \* MERGEFORMATINET </w:instrText>
      </w:r>
      <w:r>
        <w:fldChar w:fldCharType="separate"/>
      </w:r>
      <w:r w:rsidRPr="00E22E93">
        <w:rPr>
          <w:noProof/>
        </w:rPr>
        <w:drawing>
          <wp:inline distT="0" distB="0" distL="0" distR="0" wp14:anchorId="5E2447EA" wp14:editId="30E7B2C7">
            <wp:extent cx="4084635" cy="3061539"/>
            <wp:effectExtent l="0" t="0" r="5080" b="0"/>
            <wp:docPr id="5" name="Picture 6" descr="A building in a field&#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descr="A building in a field&#10;&#10;Description automatically generated with low confidence"/>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85284" cy="3062026"/>
                    </a:xfrm>
                    <a:prstGeom prst="rect">
                      <a:avLst/>
                    </a:prstGeom>
                    <a:noFill/>
                    <a:ln>
                      <a:noFill/>
                    </a:ln>
                  </pic:spPr>
                </pic:pic>
              </a:graphicData>
            </a:graphic>
          </wp:inline>
        </w:drawing>
      </w:r>
      <w:r>
        <w:fldChar w:fldCharType="end"/>
      </w:r>
    </w:p>
    <w:p w14:paraId="7FC509B7" w14:textId="39B9250A" w:rsidR="00D5002F" w:rsidRPr="004C3E0C" w:rsidRDefault="00CC298E" w:rsidP="00B03C95">
      <w:pPr>
        <w:spacing w:line="360" w:lineRule="auto"/>
        <w:jc w:val="center"/>
        <w:rPr>
          <w:rFonts w:ascii="Calibri" w:hAnsi="Calibri" w:cs="Calibri"/>
        </w:rPr>
      </w:pPr>
      <w:r>
        <w:rPr>
          <w:rFonts w:ascii="Calibri" w:hAnsi="Calibri" w:cs="Calibri"/>
        </w:rPr>
        <w:t>Fig. 7</w:t>
      </w:r>
    </w:p>
    <w:p w14:paraId="4512A94A" w14:textId="77777777" w:rsidR="00D5002F" w:rsidRPr="004C3E0C" w:rsidRDefault="00D5002F" w:rsidP="00B03C95">
      <w:pPr>
        <w:spacing w:line="360" w:lineRule="auto"/>
        <w:rPr>
          <w:rFonts w:ascii="Calibri" w:hAnsi="Calibri" w:cs="Calibri"/>
        </w:rPr>
      </w:pPr>
    </w:p>
    <w:p w14:paraId="77F566CD" w14:textId="77777777" w:rsidR="00D5002F" w:rsidRPr="004C3E0C" w:rsidRDefault="00D5002F" w:rsidP="00B03C95">
      <w:pPr>
        <w:spacing w:line="360" w:lineRule="auto"/>
        <w:rPr>
          <w:rFonts w:ascii="Calibri" w:hAnsi="Calibri" w:cs="Calibri"/>
        </w:rPr>
      </w:pPr>
    </w:p>
    <w:p w14:paraId="1C75CE65" w14:textId="228642FE" w:rsidR="00D5002F" w:rsidRPr="004C3E0C" w:rsidRDefault="0046608B" w:rsidP="00B03C95">
      <w:pPr>
        <w:spacing w:line="360" w:lineRule="auto"/>
        <w:rPr>
          <w:rFonts w:ascii="Calibri" w:hAnsi="Calibri" w:cs="Calibri"/>
        </w:rPr>
      </w:pPr>
      <w:r>
        <w:rPr>
          <w:rFonts w:ascii="Calibri" w:hAnsi="Calibri" w:cs="Calibri"/>
          <w:noProof/>
        </w:rPr>
        <mc:AlternateContent>
          <mc:Choice Requires="wps">
            <w:drawing>
              <wp:anchor distT="0" distB="0" distL="114300" distR="114300" simplePos="0" relativeHeight="251662336" behindDoc="0" locked="0" layoutInCell="1" allowOverlap="1" wp14:anchorId="57677886" wp14:editId="51C84369">
                <wp:simplePos x="0" y="0"/>
                <wp:positionH relativeFrom="column">
                  <wp:posOffset>1793017</wp:posOffset>
                </wp:positionH>
                <wp:positionV relativeFrom="paragraph">
                  <wp:posOffset>156845</wp:posOffset>
                </wp:positionV>
                <wp:extent cx="2759675" cy="3608173"/>
                <wp:effectExtent l="0" t="0" r="0" b="0"/>
                <wp:wrapNone/>
                <wp:docPr id="3" name="Text Box 3"/>
                <wp:cNvGraphicFramePr/>
                <a:graphic xmlns:a="http://schemas.openxmlformats.org/drawingml/2006/main">
                  <a:graphicData uri="http://schemas.microsoft.com/office/word/2010/wordprocessingShape">
                    <wps:wsp>
                      <wps:cNvSpPr txBox="1"/>
                      <wps:spPr>
                        <a:xfrm>
                          <a:off x="0" y="0"/>
                          <a:ext cx="2759675" cy="3608173"/>
                        </a:xfrm>
                        <a:prstGeom prst="rect">
                          <a:avLst/>
                        </a:prstGeom>
                        <a:solidFill>
                          <a:schemeClr val="lt1"/>
                        </a:solidFill>
                        <a:ln w="6350">
                          <a:noFill/>
                        </a:ln>
                      </wps:spPr>
                      <wps:txbx>
                        <w:txbxContent>
                          <w:p w14:paraId="659E541A" w14:textId="254AD116" w:rsidR="0046608B" w:rsidRDefault="002650E0">
                            <w:r>
                              <w:rPr>
                                <w:noProof/>
                              </w:rPr>
                              <w:drawing>
                                <wp:inline distT="0" distB="0" distL="0" distR="0" wp14:anchorId="4243F9F5" wp14:editId="315D0B42">
                                  <wp:extent cx="2482850" cy="351028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3">
                                            <a:extLst>
                                              <a:ext uri="{28A0092B-C50C-407E-A947-70E740481C1C}">
                                                <a14:useLocalDpi xmlns:a14="http://schemas.microsoft.com/office/drawing/2010/main" val="0"/>
                                              </a:ext>
                                            </a:extLst>
                                          </a:blip>
                                          <a:stretch>
                                            <a:fillRect/>
                                          </a:stretch>
                                        </pic:blipFill>
                                        <pic:spPr>
                                          <a:xfrm>
                                            <a:off x="0" y="0"/>
                                            <a:ext cx="2482850" cy="35102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 w14:anchorId="57677886" id="Text Box 3" o:spid="_x0000_s1029" type="#_x0000_t202" style="position:absolute;margin-left:141.2pt;margin-top:12.35pt;width:217.3pt;height:284.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" fillcolor="white [3201]" stroked="f" strokeweight=".5pt">
                <v:textbox>
                  <w:txbxContent>
                    <w:p w14:paraId="659E541A" w14:textId="254AD116" w:rsidR="0046608B" w:rsidRDefault="002650E0">
                      <w:r>
                        <w:rPr>
                          <w:noProof/>
                        </w:rPr>
                        <w:drawing>
                          <wp:inline distT="0" distB="0" distL="0" distR="0" wp14:anchorId="4243F9F5" wp14:editId="315D0B42">
                            <wp:extent cx="2482850" cy="351028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4">
                                      <a:extLst>
                                        <a:ext uri="{28A0092B-C50C-407E-A947-70E740481C1C}">
                                          <a14:useLocalDpi xmlns:a14="http://schemas.microsoft.com/office/drawing/2010/main" val="0"/>
                                        </a:ext>
                                      </a:extLst>
                                    </a:blip>
                                    <a:stretch>
                                      <a:fillRect/>
                                    </a:stretch>
                                  </pic:blipFill>
                                  <pic:spPr>
                                    <a:xfrm>
                                      <a:off x="0" y="0"/>
                                      <a:ext cx="2482850" cy="3510280"/>
                                    </a:xfrm>
                                    <a:prstGeom prst="rect">
                                      <a:avLst/>
                                    </a:prstGeom>
                                  </pic:spPr>
                                </pic:pic>
                              </a:graphicData>
                            </a:graphic>
                          </wp:inline>
                        </w:drawing>
                      </w:r>
                    </w:p>
                  </w:txbxContent>
                </v:textbox>
              </v:shape>
            </w:pict>
          </mc:Fallback>
        </mc:AlternateContent>
      </w:r>
    </w:p>
    <w:p w14:paraId="1284B4E2" w14:textId="6DEFC5DB" w:rsidR="0062535D" w:rsidRDefault="0062535D" w:rsidP="00B03C95">
      <w:pPr>
        <w:spacing w:line="360" w:lineRule="auto"/>
        <w:rPr>
          <w:rFonts w:ascii="Calibri" w:hAnsi="Calibri" w:cs="Calibri"/>
        </w:rPr>
      </w:pPr>
    </w:p>
    <w:p w14:paraId="3518EFE2" w14:textId="6D9F710F" w:rsidR="0062535D" w:rsidRDefault="0062535D" w:rsidP="00B03C95">
      <w:pPr>
        <w:spacing w:line="360" w:lineRule="auto"/>
        <w:rPr>
          <w:rFonts w:ascii="Calibri" w:hAnsi="Calibri" w:cs="Calibri"/>
        </w:rPr>
      </w:pPr>
    </w:p>
    <w:p w14:paraId="55B8C172" w14:textId="36D5C29D" w:rsidR="0062535D" w:rsidRDefault="0062535D" w:rsidP="00B03C95">
      <w:pPr>
        <w:spacing w:line="360" w:lineRule="auto"/>
        <w:rPr>
          <w:rFonts w:ascii="Calibri" w:hAnsi="Calibri" w:cs="Calibri"/>
        </w:rPr>
      </w:pPr>
    </w:p>
    <w:p w14:paraId="1950730C" w14:textId="3E5A5778" w:rsidR="0062535D" w:rsidRDefault="0062535D" w:rsidP="00B03C95">
      <w:pPr>
        <w:spacing w:line="360" w:lineRule="auto"/>
        <w:rPr>
          <w:rFonts w:ascii="Calibri" w:hAnsi="Calibri" w:cs="Calibri"/>
        </w:rPr>
      </w:pPr>
    </w:p>
    <w:p w14:paraId="2ADA74B5" w14:textId="19BBFCA1" w:rsidR="0062535D" w:rsidRDefault="0062535D" w:rsidP="00B03C95">
      <w:pPr>
        <w:spacing w:line="360" w:lineRule="auto"/>
        <w:rPr>
          <w:rFonts w:ascii="Calibri" w:hAnsi="Calibri" w:cs="Calibri"/>
        </w:rPr>
      </w:pPr>
    </w:p>
    <w:p w14:paraId="5BD75ACB" w14:textId="6FC30153" w:rsidR="0062535D" w:rsidRDefault="0062535D" w:rsidP="00B03C95">
      <w:pPr>
        <w:spacing w:line="360" w:lineRule="auto"/>
        <w:rPr>
          <w:rFonts w:ascii="Calibri" w:hAnsi="Calibri" w:cs="Calibri"/>
        </w:rPr>
      </w:pPr>
    </w:p>
    <w:p w14:paraId="2716B65A" w14:textId="2D5E756F" w:rsidR="0062535D" w:rsidRDefault="0062535D" w:rsidP="00B03C95">
      <w:pPr>
        <w:spacing w:line="360" w:lineRule="auto"/>
        <w:rPr>
          <w:rFonts w:ascii="Calibri" w:hAnsi="Calibri" w:cs="Calibri"/>
        </w:rPr>
      </w:pPr>
    </w:p>
    <w:p w14:paraId="1BCBFBE4" w14:textId="7B8B2820" w:rsidR="0062535D" w:rsidRDefault="0062535D" w:rsidP="00B03C95">
      <w:pPr>
        <w:spacing w:line="360" w:lineRule="auto"/>
        <w:rPr>
          <w:rFonts w:ascii="Calibri" w:hAnsi="Calibri" w:cs="Calibri"/>
        </w:rPr>
      </w:pPr>
    </w:p>
    <w:p w14:paraId="248F4CB6" w14:textId="287EA9FA" w:rsidR="0062535D" w:rsidRDefault="0062535D" w:rsidP="00B03C95">
      <w:pPr>
        <w:spacing w:line="360" w:lineRule="auto"/>
        <w:rPr>
          <w:rFonts w:ascii="Calibri" w:hAnsi="Calibri" w:cs="Calibri"/>
        </w:rPr>
      </w:pPr>
    </w:p>
    <w:p w14:paraId="1E4B96B7" w14:textId="54E1BB7A" w:rsidR="0062535D" w:rsidRDefault="0062535D" w:rsidP="00B03C95">
      <w:pPr>
        <w:spacing w:line="360" w:lineRule="auto"/>
        <w:rPr>
          <w:rFonts w:ascii="Calibri" w:hAnsi="Calibri" w:cs="Calibri"/>
        </w:rPr>
      </w:pPr>
    </w:p>
    <w:p w14:paraId="72E21EB8" w14:textId="67C16C28" w:rsidR="0062535D" w:rsidRDefault="0062535D" w:rsidP="00B03C95">
      <w:pPr>
        <w:spacing w:line="360" w:lineRule="auto"/>
        <w:rPr>
          <w:rFonts w:ascii="Calibri" w:hAnsi="Calibri" w:cs="Calibri"/>
        </w:rPr>
      </w:pPr>
    </w:p>
    <w:p w14:paraId="025F295B" w14:textId="17C22DFA" w:rsidR="0062535D" w:rsidRDefault="0062535D" w:rsidP="00B03C95">
      <w:pPr>
        <w:spacing w:line="360" w:lineRule="auto"/>
        <w:rPr>
          <w:rFonts w:ascii="Calibri" w:hAnsi="Calibri" w:cs="Calibri"/>
        </w:rPr>
      </w:pPr>
    </w:p>
    <w:p w14:paraId="3BB7B203" w14:textId="1134EB3E" w:rsidR="0062535D" w:rsidRDefault="0062535D" w:rsidP="00B03C95">
      <w:pPr>
        <w:spacing w:line="360" w:lineRule="auto"/>
        <w:rPr>
          <w:rFonts w:ascii="Calibri" w:hAnsi="Calibri" w:cs="Calibri"/>
        </w:rPr>
      </w:pPr>
    </w:p>
    <w:p w14:paraId="36316E4F" w14:textId="7C17108D" w:rsidR="0062535D" w:rsidRDefault="0046608B" w:rsidP="00B03C95">
      <w:pPr>
        <w:spacing w:line="360" w:lineRule="auto"/>
        <w:jc w:val="center"/>
        <w:rPr>
          <w:rFonts w:ascii="Calibri" w:hAnsi="Calibri" w:cs="Calibri"/>
        </w:rPr>
      </w:pPr>
      <w:r>
        <w:rPr>
          <w:rFonts w:ascii="Calibri" w:hAnsi="Calibri" w:cs="Calibri"/>
        </w:rPr>
        <w:t>Fig 8.</w:t>
      </w:r>
    </w:p>
    <w:p w14:paraId="38C91E9E" w14:textId="0D55E7CA" w:rsidR="0062535D" w:rsidRDefault="0062535D" w:rsidP="00B03C95">
      <w:pPr>
        <w:spacing w:line="360" w:lineRule="auto"/>
        <w:rPr>
          <w:rFonts w:ascii="Calibri" w:hAnsi="Calibri" w:cs="Calibri"/>
        </w:rPr>
      </w:pPr>
    </w:p>
    <w:p w14:paraId="33A9DBFE" w14:textId="16696E2D" w:rsidR="0046608B" w:rsidRDefault="0046608B" w:rsidP="00B03C95">
      <w:pPr>
        <w:spacing w:line="360" w:lineRule="auto"/>
        <w:rPr>
          <w:rFonts w:ascii="Calibri" w:hAnsi="Calibri" w:cs="Calibri"/>
        </w:rPr>
      </w:pPr>
    </w:p>
    <w:p w14:paraId="7A6AA7F3" w14:textId="5DFADE24" w:rsidR="0046608B" w:rsidRPr="00E16FAD" w:rsidRDefault="0046608B" w:rsidP="00B03C95">
      <w:pPr>
        <w:spacing w:line="360" w:lineRule="auto"/>
        <w:rPr>
          <w:rFonts w:asciiTheme="minorHAnsi" w:hAnsiTheme="minorHAnsi" w:cstheme="minorHAnsi"/>
          <w:b/>
          <w:bCs/>
        </w:rPr>
      </w:pPr>
      <w:r w:rsidRPr="008008D6">
        <w:rPr>
          <w:rFonts w:asciiTheme="minorHAnsi" w:hAnsiTheme="minorHAnsi" w:cstheme="minorHAnsi"/>
          <w:b/>
          <w:bCs/>
        </w:rPr>
        <w:t>Bibliography</w:t>
      </w:r>
    </w:p>
    <w:p w14:paraId="68BA1C85" w14:textId="77777777" w:rsidR="0046608B" w:rsidRPr="008008D6" w:rsidRDefault="0046608B" w:rsidP="00B03C95">
      <w:pPr>
        <w:spacing w:line="360" w:lineRule="auto"/>
        <w:rPr>
          <w:rFonts w:asciiTheme="minorHAnsi" w:hAnsiTheme="minorHAnsi" w:cstheme="minorHAnsi"/>
        </w:rPr>
      </w:pPr>
    </w:p>
    <w:p w14:paraId="46E51546" w14:textId="30117125" w:rsidR="0046608B"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A Blank Slate (2021) </w:t>
      </w:r>
      <w:r w:rsidRPr="008008D6">
        <w:rPr>
          <w:rFonts w:asciiTheme="minorHAnsi" w:hAnsiTheme="minorHAnsi" w:cstheme="minorHAnsi"/>
          <w:i/>
          <w:iCs/>
        </w:rPr>
        <w:t>Kwame Akoto-Bamfo</w:t>
      </w:r>
      <w:r w:rsidRPr="008008D6">
        <w:rPr>
          <w:rFonts w:asciiTheme="minorHAnsi" w:hAnsiTheme="minorHAnsi" w:cstheme="minorHAnsi"/>
        </w:rPr>
        <w:t>. Available at: https://blankslatemonument.com/artist/ (Accessed: 31 January 2023).</w:t>
      </w:r>
    </w:p>
    <w:p w14:paraId="282E6BD7" w14:textId="77777777" w:rsidR="00E56BB5" w:rsidRPr="008008D6" w:rsidRDefault="00E56BB5" w:rsidP="00B03C95">
      <w:pPr>
        <w:spacing w:line="360" w:lineRule="auto"/>
        <w:rPr>
          <w:rFonts w:asciiTheme="minorHAnsi" w:hAnsiTheme="minorHAnsi" w:cstheme="minorHAnsi"/>
        </w:rPr>
      </w:pPr>
    </w:p>
    <w:p w14:paraId="5D6DFB0A" w14:textId="51AAFB14" w:rsidR="0046608B" w:rsidRDefault="00E56BB5" w:rsidP="00B03C95">
      <w:pPr>
        <w:spacing w:line="360" w:lineRule="auto"/>
        <w:rPr>
          <w:rFonts w:asciiTheme="minorHAnsi" w:hAnsiTheme="minorHAnsi" w:cstheme="minorHAnsi"/>
        </w:rPr>
      </w:pPr>
      <w:r w:rsidRPr="00E56BB5">
        <w:rPr>
          <w:rFonts w:asciiTheme="minorHAnsi" w:hAnsiTheme="minorHAnsi" w:cstheme="minorHAnsi"/>
        </w:rPr>
        <w:t xml:space="preserve">Andrews, J. (no date) </w:t>
      </w:r>
      <w:r w:rsidRPr="00E56BB5">
        <w:rPr>
          <w:rFonts w:asciiTheme="minorHAnsi" w:hAnsiTheme="minorHAnsi" w:cstheme="minorHAnsi"/>
          <w:i/>
          <w:iCs/>
        </w:rPr>
        <w:t>Haptic &amp; Hue</w:t>
      </w:r>
      <w:r w:rsidRPr="00E56BB5">
        <w:rPr>
          <w:rFonts w:asciiTheme="minorHAnsi" w:hAnsiTheme="minorHAnsi" w:cstheme="minorHAnsi"/>
        </w:rPr>
        <w:t>.</w:t>
      </w:r>
      <w:r>
        <w:rPr>
          <w:rFonts w:asciiTheme="minorHAnsi" w:hAnsiTheme="minorHAnsi" w:cstheme="minorHAnsi"/>
        </w:rPr>
        <w:t xml:space="preserve"> Available at: </w:t>
      </w:r>
      <w:hyperlink r:id="rId25" w:history="1">
        <w:r w:rsidRPr="00FB01EF">
          <w:rPr>
            <w:rStyle w:val="Hyperlink"/>
            <w:rFonts w:asciiTheme="minorHAnsi" w:hAnsiTheme="minorHAnsi" w:cstheme="minorHAnsi"/>
          </w:rPr>
          <w:t>https://hapticandhue.com/episode-39-sliver-of-deep-blue-cloth/</w:t>
        </w:r>
      </w:hyperlink>
      <w:r>
        <w:rPr>
          <w:rFonts w:asciiTheme="minorHAnsi" w:hAnsiTheme="minorHAnsi" w:cstheme="minorHAnsi"/>
        </w:rPr>
        <w:t xml:space="preserve"> (Accessed: 2 April 2023)</w:t>
      </w:r>
    </w:p>
    <w:p w14:paraId="502E551B" w14:textId="77777777" w:rsidR="00E56BB5" w:rsidRPr="00E56BB5" w:rsidRDefault="00E56BB5" w:rsidP="00B03C95">
      <w:pPr>
        <w:spacing w:line="360" w:lineRule="auto"/>
        <w:rPr>
          <w:rFonts w:asciiTheme="minorHAnsi" w:hAnsiTheme="minorHAnsi" w:cstheme="minorHAnsi"/>
        </w:rPr>
      </w:pPr>
    </w:p>
    <w:p w14:paraId="5F449BF4"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Arendt, H. (1958) </w:t>
      </w:r>
      <w:r w:rsidRPr="008008D6">
        <w:rPr>
          <w:rFonts w:asciiTheme="minorHAnsi" w:hAnsiTheme="minorHAnsi" w:cstheme="minorHAnsi"/>
          <w:i/>
          <w:iCs/>
        </w:rPr>
        <w:t>The Human Condition</w:t>
      </w:r>
      <w:r w:rsidRPr="008008D6">
        <w:rPr>
          <w:rFonts w:asciiTheme="minorHAnsi" w:hAnsiTheme="minorHAnsi" w:cstheme="minorHAnsi"/>
        </w:rPr>
        <w:t>. Second. Chicago: University of Chicago Press.</w:t>
      </w:r>
    </w:p>
    <w:p w14:paraId="661FBA01" w14:textId="77777777" w:rsidR="0046608B" w:rsidRPr="008008D6" w:rsidRDefault="0046608B" w:rsidP="00B03C95">
      <w:pPr>
        <w:spacing w:line="360" w:lineRule="auto"/>
        <w:rPr>
          <w:rFonts w:asciiTheme="minorHAnsi" w:hAnsiTheme="minorHAnsi" w:cstheme="minorHAnsi"/>
        </w:rPr>
      </w:pPr>
    </w:p>
    <w:p w14:paraId="6A2F9473"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Davies, W. (1810) </w:t>
      </w:r>
      <w:r w:rsidRPr="008008D6">
        <w:rPr>
          <w:rFonts w:asciiTheme="minorHAnsi" w:hAnsiTheme="minorHAnsi" w:cstheme="minorHAnsi"/>
          <w:i/>
          <w:iCs/>
        </w:rPr>
        <w:t>General View of the Agriculture and Domestic Economy of North Wales</w:t>
      </w:r>
      <w:r w:rsidRPr="008008D6">
        <w:rPr>
          <w:rFonts w:asciiTheme="minorHAnsi" w:hAnsiTheme="minorHAnsi" w:cstheme="minorHAnsi"/>
        </w:rPr>
        <w:t xml:space="preserve">. London, England: Richard Phillips. </w:t>
      </w:r>
    </w:p>
    <w:p w14:paraId="3E5EE2AF" w14:textId="77777777" w:rsidR="0046608B" w:rsidRPr="008008D6" w:rsidRDefault="0046608B" w:rsidP="00B03C95">
      <w:pPr>
        <w:spacing w:line="360" w:lineRule="auto"/>
        <w:rPr>
          <w:rFonts w:asciiTheme="minorHAnsi" w:hAnsiTheme="minorHAnsi" w:cstheme="minorHAnsi"/>
        </w:rPr>
      </w:pPr>
    </w:p>
    <w:p w14:paraId="592B246C"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Douglas, P. D. (2019) ‘Review of Wayward Lives, Beautiful Experiments: Intimate Histories of Social Upheaval’ by Saidiya Hartman (W. W. Norton &amp; Company) ’, </w:t>
      </w:r>
      <w:r w:rsidRPr="008008D6">
        <w:rPr>
          <w:rFonts w:asciiTheme="minorHAnsi" w:hAnsiTheme="minorHAnsi" w:cstheme="minorHAnsi"/>
          <w:i/>
          <w:iCs/>
        </w:rPr>
        <w:t>Lateral</w:t>
      </w:r>
      <w:r w:rsidRPr="008008D6">
        <w:rPr>
          <w:rFonts w:asciiTheme="minorHAnsi" w:hAnsiTheme="minorHAnsi" w:cstheme="minorHAnsi"/>
        </w:rPr>
        <w:t xml:space="preserve">, 8(2). </w:t>
      </w:r>
      <w:proofErr w:type="spellStart"/>
      <w:r w:rsidRPr="008008D6">
        <w:rPr>
          <w:rFonts w:asciiTheme="minorHAnsi" w:hAnsiTheme="minorHAnsi" w:cstheme="minorHAnsi"/>
        </w:rPr>
        <w:t>doi</w:t>
      </w:r>
      <w:proofErr w:type="spellEnd"/>
      <w:r w:rsidRPr="008008D6">
        <w:rPr>
          <w:rFonts w:asciiTheme="minorHAnsi" w:hAnsiTheme="minorHAnsi" w:cstheme="minorHAnsi"/>
        </w:rPr>
        <w:t>: 10.25158/l8.2.20.</w:t>
      </w:r>
    </w:p>
    <w:p w14:paraId="67211CB2" w14:textId="77777777" w:rsidR="0046608B" w:rsidRPr="008008D6" w:rsidRDefault="0046608B" w:rsidP="00B03C95">
      <w:pPr>
        <w:spacing w:line="360" w:lineRule="auto"/>
        <w:rPr>
          <w:rFonts w:asciiTheme="minorHAnsi" w:hAnsiTheme="minorHAnsi" w:cstheme="minorHAnsi"/>
        </w:rPr>
      </w:pPr>
    </w:p>
    <w:p w14:paraId="7C56D438"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Evans, C. (2019) </w:t>
      </w:r>
      <w:r w:rsidRPr="008008D6">
        <w:rPr>
          <w:rFonts w:asciiTheme="minorHAnsi" w:hAnsiTheme="minorHAnsi" w:cstheme="minorHAnsi"/>
          <w:i/>
          <w:iCs/>
        </w:rPr>
        <w:t>From Sheep to Sugar</w:t>
      </w:r>
      <w:r w:rsidRPr="008008D6">
        <w:rPr>
          <w:rFonts w:asciiTheme="minorHAnsi" w:hAnsiTheme="minorHAnsi" w:cstheme="minorHAnsi"/>
        </w:rPr>
        <w:t>. Available at: http://www.welshplains.cymru/index.asp?pageid=695827 (Accessed: 14 October 2022).</w:t>
      </w:r>
    </w:p>
    <w:p w14:paraId="2A185657" w14:textId="77777777" w:rsidR="0046608B" w:rsidRPr="008008D6" w:rsidRDefault="0046608B" w:rsidP="00B03C95">
      <w:pPr>
        <w:spacing w:line="360" w:lineRule="auto"/>
        <w:rPr>
          <w:rFonts w:asciiTheme="minorHAnsi" w:hAnsiTheme="minorHAnsi" w:cstheme="minorHAnsi"/>
        </w:rPr>
      </w:pPr>
    </w:p>
    <w:p w14:paraId="02B513F6"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Evans, C. (2019) ‘Atlantic Slavery Left its Mark’, </w:t>
      </w:r>
      <w:r w:rsidRPr="008008D6">
        <w:rPr>
          <w:rFonts w:asciiTheme="minorHAnsi" w:hAnsiTheme="minorHAnsi" w:cstheme="minorHAnsi"/>
          <w:i/>
          <w:iCs/>
        </w:rPr>
        <w:t>The Conversation</w:t>
      </w:r>
      <w:r w:rsidRPr="008008D6">
        <w:rPr>
          <w:rFonts w:asciiTheme="minorHAnsi" w:hAnsiTheme="minorHAnsi" w:cstheme="minorHAnsi"/>
        </w:rPr>
        <w:t xml:space="preserve">, p. 3. Available at: </w:t>
      </w:r>
      <w:hyperlink r:id="rId26" w:history="1">
        <w:r w:rsidRPr="008008D6">
          <w:rPr>
            <w:rStyle w:val="Hyperlink"/>
            <w:rFonts w:asciiTheme="minorHAnsi" w:hAnsiTheme="minorHAnsi" w:cstheme="minorHAnsi"/>
          </w:rPr>
          <w:t>https://theconversation.com/atlantic-slavery-left-its-mark-not-just-in-wealthy-city-centres-but-among-the-rural-poor-too-121594</w:t>
        </w:r>
      </w:hyperlink>
      <w:r w:rsidRPr="008008D6">
        <w:rPr>
          <w:rFonts w:asciiTheme="minorHAnsi" w:hAnsiTheme="minorHAnsi" w:cstheme="minorHAnsi"/>
        </w:rPr>
        <w:t>. (Accessed 17 December 2022)</w:t>
      </w:r>
    </w:p>
    <w:p w14:paraId="77CB7B5D" w14:textId="77777777" w:rsidR="0046608B" w:rsidRPr="008008D6" w:rsidRDefault="0046608B" w:rsidP="00B03C95">
      <w:pPr>
        <w:spacing w:line="360" w:lineRule="auto"/>
        <w:rPr>
          <w:rFonts w:asciiTheme="minorHAnsi" w:hAnsiTheme="minorHAnsi" w:cstheme="minorHAnsi"/>
        </w:rPr>
      </w:pPr>
    </w:p>
    <w:p w14:paraId="54488510"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Evans, C. (2020) ‘Wales and Atlantic Slavery: tracking the connections’, </w:t>
      </w:r>
      <w:r w:rsidRPr="008008D6">
        <w:rPr>
          <w:rFonts w:asciiTheme="minorHAnsi" w:hAnsiTheme="minorHAnsi" w:cstheme="minorHAnsi"/>
          <w:i/>
          <w:iCs/>
        </w:rPr>
        <w:t>University of South Wales: History Research Group</w:t>
      </w:r>
      <w:r w:rsidRPr="008008D6">
        <w:rPr>
          <w:rFonts w:asciiTheme="minorHAnsi" w:hAnsiTheme="minorHAnsi" w:cstheme="minorHAnsi"/>
        </w:rPr>
        <w:t>, pp. 1–5. (Accessed: 25 October 2022).</w:t>
      </w:r>
    </w:p>
    <w:p w14:paraId="7D25A554" w14:textId="77777777" w:rsidR="0046608B" w:rsidRPr="008008D6" w:rsidRDefault="0046608B" w:rsidP="00B03C95">
      <w:pPr>
        <w:spacing w:line="360" w:lineRule="auto"/>
        <w:rPr>
          <w:rFonts w:asciiTheme="minorHAnsi" w:hAnsiTheme="minorHAnsi" w:cstheme="minorHAnsi"/>
        </w:rPr>
      </w:pPr>
    </w:p>
    <w:p w14:paraId="284484A6"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Evans, C. (2021) </w:t>
      </w:r>
      <w:r w:rsidRPr="008008D6">
        <w:rPr>
          <w:rFonts w:asciiTheme="minorHAnsi" w:hAnsiTheme="minorHAnsi" w:cstheme="minorHAnsi"/>
          <w:i/>
          <w:iCs/>
        </w:rPr>
        <w:t>Slave Wales</w:t>
      </w:r>
      <w:r w:rsidRPr="008008D6">
        <w:rPr>
          <w:rFonts w:asciiTheme="minorHAnsi" w:hAnsiTheme="minorHAnsi" w:cstheme="minorHAnsi"/>
        </w:rPr>
        <w:t>. 3rd edn. Croydon: CPI Group (UK) Ltd.</w:t>
      </w:r>
    </w:p>
    <w:p w14:paraId="67A194F7" w14:textId="77777777" w:rsidR="0046608B" w:rsidRPr="008008D6" w:rsidRDefault="0046608B" w:rsidP="00B03C95">
      <w:pPr>
        <w:spacing w:line="360" w:lineRule="auto"/>
        <w:rPr>
          <w:rFonts w:asciiTheme="minorHAnsi" w:hAnsiTheme="minorHAnsi" w:cstheme="minorHAnsi"/>
        </w:rPr>
      </w:pPr>
    </w:p>
    <w:p w14:paraId="3CDCBE91"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Gwyn, M. (2021) ‘Woolly Morals Part 1’. Broccoli Productions. Available at: </w:t>
      </w:r>
      <w:hyperlink r:id="rId27" w:history="1">
        <w:r w:rsidRPr="008008D6">
          <w:rPr>
            <w:rStyle w:val="Hyperlink"/>
            <w:rFonts w:asciiTheme="minorHAnsi" w:hAnsiTheme="minorHAnsi" w:cstheme="minorHAnsi"/>
          </w:rPr>
          <w:t>https://podcasts.apple.com/nz/podcast/woolly-morals-part-1/id1565249472?i=1000524710289</w:t>
        </w:r>
      </w:hyperlink>
      <w:r w:rsidRPr="008008D6">
        <w:rPr>
          <w:rFonts w:asciiTheme="minorHAnsi" w:hAnsiTheme="minorHAnsi" w:cstheme="minorHAnsi"/>
        </w:rPr>
        <w:t>.</w:t>
      </w:r>
    </w:p>
    <w:p w14:paraId="7B879DA9" w14:textId="77777777" w:rsidR="0046608B" w:rsidRPr="008008D6" w:rsidRDefault="0046608B" w:rsidP="00B03C95">
      <w:pPr>
        <w:spacing w:line="360" w:lineRule="auto"/>
        <w:rPr>
          <w:rFonts w:asciiTheme="minorHAnsi" w:hAnsiTheme="minorHAnsi" w:cstheme="minorHAnsi"/>
        </w:rPr>
      </w:pPr>
    </w:p>
    <w:p w14:paraId="1CB84632"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Harding, T. (2022) </w:t>
      </w:r>
      <w:r w:rsidRPr="008008D6">
        <w:rPr>
          <w:rFonts w:asciiTheme="minorHAnsi" w:hAnsiTheme="minorHAnsi" w:cstheme="minorHAnsi"/>
          <w:i/>
          <w:iCs/>
        </w:rPr>
        <w:t>White Debt</w:t>
      </w:r>
      <w:r w:rsidRPr="008008D6">
        <w:rPr>
          <w:rFonts w:asciiTheme="minorHAnsi" w:hAnsiTheme="minorHAnsi" w:cstheme="minorHAnsi"/>
        </w:rPr>
        <w:t>. London, England: Weidenfield &amp; Nicholson.</w:t>
      </w:r>
    </w:p>
    <w:p w14:paraId="6469B1EC" w14:textId="77777777" w:rsidR="0046608B" w:rsidRPr="008008D6" w:rsidRDefault="0046608B" w:rsidP="00B03C95">
      <w:pPr>
        <w:spacing w:line="360" w:lineRule="auto"/>
        <w:rPr>
          <w:rFonts w:asciiTheme="minorHAnsi" w:hAnsiTheme="minorHAnsi" w:cstheme="minorHAnsi"/>
        </w:rPr>
      </w:pPr>
    </w:p>
    <w:p w14:paraId="45DB88B2"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Hartman, S. (2008) ‘Venus in Two Acts’, </w:t>
      </w:r>
      <w:r w:rsidRPr="008008D6">
        <w:rPr>
          <w:rFonts w:asciiTheme="minorHAnsi" w:hAnsiTheme="minorHAnsi" w:cstheme="minorHAnsi"/>
          <w:i/>
          <w:iCs/>
        </w:rPr>
        <w:t>Small Axe: A Caribbean Journal of Criticism</w:t>
      </w:r>
      <w:r w:rsidRPr="008008D6">
        <w:rPr>
          <w:rFonts w:asciiTheme="minorHAnsi" w:hAnsiTheme="minorHAnsi" w:cstheme="minorHAnsi"/>
        </w:rPr>
        <w:t xml:space="preserve">, 26(June 2008), pp. 1–14. </w:t>
      </w:r>
      <w:proofErr w:type="spellStart"/>
      <w:r w:rsidRPr="008008D6">
        <w:rPr>
          <w:rFonts w:asciiTheme="minorHAnsi" w:hAnsiTheme="minorHAnsi" w:cstheme="minorHAnsi"/>
        </w:rPr>
        <w:t>doi</w:t>
      </w:r>
      <w:proofErr w:type="spellEnd"/>
      <w:r w:rsidRPr="008008D6">
        <w:rPr>
          <w:rFonts w:asciiTheme="minorHAnsi" w:hAnsiTheme="minorHAnsi" w:cstheme="minorHAnsi"/>
        </w:rPr>
        <w:t>: 10.2979/sax.2008.-.26.1.</w:t>
      </w:r>
    </w:p>
    <w:p w14:paraId="1217E5F7" w14:textId="77777777" w:rsidR="0046608B" w:rsidRPr="008008D6" w:rsidRDefault="0046608B" w:rsidP="00B03C95">
      <w:pPr>
        <w:spacing w:line="360" w:lineRule="auto"/>
        <w:rPr>
          <w:rFonts w:asciiTheme="minorHAnsi" w:hAnsiTheme="minorHAnsi" w:cstheme="minorHAnsi"/>
        </w:rPr>
      </w:pPr>
    </w:p>
    <w:p w14:paraId="39DDEB47"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Hartman, S. (2021) </w:t>
      </w:r>
      <w:r w:rsidRPr="008008D6">
        <w:rPr>
          <w:rFonts w:asciiTheme="minorHAnsi" w:hAnsiTheme="minorHAnsi" w:cstheme="minorHAnsi"/>
          <w:i/>
          <w:iCs/>
        </w:rPr>
        <w:t>Wayward Lives, Beautiful Experiments</w:t>
      </w:r>
      <w:r w:rsidRPr="008008D6">
        <w:rPr>
          <w:rFonts w:asciiTheme="minorHAnsi" w:hAnsiTheme="minorHAnsi" w:cstheme="minorHAnsi"/>
        </w:rPr>
        <w:t>. Paperback. London, England: Serpent’s Tail.</w:t>
      </w:r>
    </w:p>
    <w:p w14:paraId="1197E5A0" w14:textId="77777777" w:rsidR="0046608B" w:rsidRPr="008008D6" w:rsidRDefault="0046608B" w:rsidP="00B03C95">
      <w:pPr>
        <w:spacing w:line="360" w:lineRule="auto"/>
        <w:rPr>
          <w:rFonts w:asciiTheme="minorHAnsi" w:hAnsiTheme="minorHAnsi" w:cstheme="minorHAnsi"/>
        </w:rPr>
      </w:pPr>
    </w:p>
    <w:p w14:paraId="0B50F502"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Jenkins, J. G. (1969) </w:t>
      </w:r>
      <w:r w:rsidRPr="008008D6">
        <w:rPr>
          <w:rFonts w:asciiTheme="minorHAnsi" w:hAnsiTheme="minorHAnsi" w:cstheme="minorHAnsi"/>
          <w:i/>
          <w:iCs/>
        </w:rPr>
        <w:t>The Welsh Woollen Industry</w:t>
      </w:r>
      <w:r w:rsidRPr="008008D6">
        <w:rPr>
          <w:rFonts w:asciiTheme="minorHAnsi" w:hAnsiTheme="minorHAnsi" w:cstheme="minorHAnsi"/>
        </w:rPr>
        <w:t>. Cardiff: William Lewis (Printers) Ltd.</w:t>
      </w:r>
    </w:p>
    <w:p w14:paraId="3BD404F3" w14:textId="77777777" w:rsidR="0046608B" w:rsidRPr="008008D6" w:rsidRDefault="0046608B" w:rsidP="00B03C95">
      <w:pPr>
        <w:spacing w:line="360" w:lineRule="auto"/>
        <w:rPr>
          <w:rFonts w:asciiTheme="minorHAnsi" w:hAnsiTheme="minorHAnsi" w:cstheme="minorHAnsi"/>
        </w:rPr>
      </w:pPr>
    </w:p>
    <w:p w14:paraId="4FCEB318"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Jones, M. J. (1919) ‘The Merioneth Woollen Industry’, </w:t>
      </w:r>
      <w:r w:rsidRPr="008008D6">
        <w:rPr>
          <w:rFonts w:asciiTheme="minorHAnsi" w:hAnsiTheme="minorHAnsi" w:cstheme="minorHAnsi"/>
          <w:i/>
          <w:iCs/>
        </w:rPr>
        <w:t>Transactions of the Honourable Society of Cymmrodorion</w:t>
      </w:r>
      <w:r w:rsidRPr="008008D6">
        <w:rPr>
          <w:rFonts w:asciiTheme="minorHAnsi" w:hAnsiTheme="minorHAnsi" w:cstheme="minorHAnsi"/>
        </w:rPr>
        <w:t xml:space="preserve">, pp. 181–208. Available at: </w:t>
      </w:r>
      <w:hyperlink r:id="rId28" w:history="1">
        <w:r w:rsidRPr="008008D6">
          <w:rPr>
            <w:rStyle w:val="Hyperlink"/>
            <w:rFonts w:asciiTheme="minorHAnsi" w:hAnsiTheme="minorHAnsi" w:cstheme="minorHAnsi"/>
          </w:rPr>
          <w:t>https://datasyllwr.llgc.org.uk/journals/pdf/AWJCR039018.pdf</w:t>
        </w:r>
      </w:hyperlink>
      <w:r w:rsidRPr="008008D6">
        <w:rPr>
          <w:rFonts w:asciiTheme="minorHAnsi" w:hAnsiTheme="minorHAnsi" w:cstheme="minorHAnsi"/>
        </w:rPr>
        <w:t>.</w:t>
      </w:r>
    </w:p>
    <w:p w14:paraId="47B9913C" w14:textId="77777777" w:rsidR="0046608B" w:rsidRPr="008008D6" w:rsidRDefault="0046608B" w:rsidP="00B03C95">
      <w:pPr>
        <w:spacing w:line="360" w:lineRule="auto"/>
        <w:rPr>
          <w:rFonts w:asciiTheme="minorHAnsi" w:hAnsiTheme="minorHAnsi" w:cstheme="minorHAnsi"/>
        </w:rPr>
      </w:pPr>
    </w:p>
    <w:p w14:paraId="35058BC1"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Leavy, P. (2020) </w:t>
      </w:r>
      <w:r w:rsidRPr="008008D6">
        <w:rPr>
          <w:rFonts w:asciiTheme="minorHAnsi" w:hAnsiTheme="minorHAnsi" w:cstheme="minorHAnsi"/>
          <w:i/>
          <w:iCs/>
        </w:rPr>
        <w:t>Method Meets Art: arts-based research practice</w:t>
      </w:r>
      <w:r w:rsidRPr="008008D6">
        <w:rPr>
          <w:rFonts w:asciiTheme="minorHAnsi" w:hAnsiTheme="minorHAnsi" w:cstheme="minorHAnsi"/>
        </w:rPr>
        <w:t>. The Guilford Press.</w:t>
      </w:r>
    </w:p>
    <w:p w14:paraId="30CF469A" w14:textId="77777777" w:rsidR="0046608B" w:rsidRPr="008008D6" w:rsidRDefault="0046608B" w:rsidP="00B03C95">
      <w:pPr>
        <w:spacing w:line="360" w:lineRule="auto"/>
        <w:rPr>
          <w:rFonts w:asciiTheme="minorHAnsi" w:hAnsiTheme="minorHAnsi" w:cstheme="minorHAnsi"/>
        </w:rPr>
      </w:pPr>
    </w:p>
    <w:p w14:paraId="1AD45378"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Liverpool Museum: </w:t>
      </w:r>
      <w:r w:rsidRPr="008008D6">
        <w:rPr>
          <w:rFonts w:asciiTheme="minorHAnsi" w:hAnsiTheme="minorHAnsi" w:cstheme="minorHAnsi"/>
          <w:i/>
          <w:iCs/>
        </w:rPr>
        <w:t>Slavery in the Caribbean</w:t>
      </w:r>
      <w:r w:rsidRPr="008008D6">
        <w:rPr>
          <w:rFonts w:asciiTheme="minorHAnsi" w:hAnsiTheme="minorHAnsi" w:cstheme="minorHAnsi"/>
        </w:rPr>
        <w:t xml:space="preserve"> (2023). Available at: </w:t>
      </w:r>
      <w:hyperlink r:id="rId29" w:history="1">
        <w:r w:rsidRPr="008008D6">
          <w:rPr>
            <w:rStyle w:val="Hyperlink"/>
            <w:rFonts w:asciiTheme="minorHAnsi" w:hAnsiTheme="minorHAnsi" w:cstheme="minorHAnsi"/>
          </w:rPr>
          <w:t>https://www.liverpoolmuseums.org.uk/archaeologyofslavery/slavery-caribbean</w:t>
        </w:r>
      </w:hyperlink>
      <w:r w:rsidRPr="008008D6">
        <w:rPr>
          <w:rFonts w:asciiTheme="minorHAnsi" w:hAnsiTheme="minorHAnsi" w:cstheme="minorHAnsi"/>
        </w:rPr>
        <w:t xml:space="preserve"> (Accessed: 5 January 2023).</w:t>
      </w:r>
    </w:p>
    <w:p w14:paraId="5E92EE0C" w14:textId="77777777" w:rsidR="0046608B" w:rsidRPr="008008D6" w:rsidRDefault="0046608B" w:rsidP="00B03C95">
      <w:pPr>
        <w:spacing w:line="360" w:lineRule="auto"/>
        <w:rPr>
          <w:rFonts w:asciiTheme="minorHAnsi" w:hAnsiTheme="minorHAnsi" w:cstheme="minorHAnsi"/>
        </w:rPr>
      </w:pPr>
    </w:p>
    <w:p w14:paraId="45C318D4"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Malik, K. (2023) </w:t>
      </w:r>
      <w:r w:rsidRPr="008008D6">
        <w:rPr>
          <w:rFonts w:asciiTheme="minorHAnsi" w:hAnsiTheme="minorHAnsi" w:cstheme="minorHAnsi"/>
          <w:i/>
          <w:iCs/>
        </w:rPr>
        <w:t>Not so Black and White: a history of race from white supremacy to identity politics</w:t>
      </w:r>
      <w:r w:rsidRPr="008008D6">
        <w:rPr>
          <w:rFonts w:asciiTheme="minorHAnsi" w:hAnsiTheme="minorHAnsi" w:cstheme="minorHAnsi"/>
        </w:rPr>
        <w:t>. First. London, England: C. Hurst &amp; Co (Publishers) Ltd.</w:t>
      </w:r>
    </w:p>
    <w:p w14:paraId="689C4804" w14:textId="77777777" w:rsidR="0046608B" w:rsidRPr="008008D6" w:rsidRDefault="0046608B" w:rsidP="00B03C95">
      <w:pPr>
        <w:spacing w:line="360" w:lineRule="auto"/>
        <w:rPr>
          <w:rFonts w:asciiTheme="minorHAnsi" w:hAnsiTheme="minorHAnsi" w:cstheme="minorHAnsi"/>
        </w:rPr>
      </w:pPr>
    </w:p>
    <w:p w14:paraId="4E83BAD6"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Malik, K. (2023) ‘Focusing on diversity means we miss the big picture’, </w:t>
      </w:r>
      <w:r w:rsidRPr="008008D6">
        <w:rPr>
          <w:rFonts w:asciiTheme="minorHAnsi" w:hAnsiTheme="minorHAnsi" w:cstheme="minorHAnsi"/>
          <w:i/>
          <w:iCs/>
        </w:rPr>
        <w:t>The Guardian</w:t>
      </w:r>
      <w:r w:rsidRPr="008008D6">
        <w:rPr>
          <w:rFonts w:asciiTheme="minorHAnsi" w:hAnsiTheme="minorHAnsi" w:cstheme="minorHAnsi"/>
        </w:rPr>
        <w:t xml:space="preserve">. Available at: </w:t>
      </w:r>
      <w:hyperlink r:id="rId30" w:history="1">
        <w:r w:rsidRPr="008008D6">
          <w:rPr>
            <w:rStyle w:val="Hyperlink"/>
            <w:rFonts w:asciiTheme="minorHAnsi" w:hAnsiTheme="minorHAnsi" w:cstheme="minorHAnsi"/>
          </w:rPr>
          <w:t>https://www.theguardian.com/commentisfree/2023/jan/29/focusing-on-diversity-means-we-miss-the-big-picture-its-class-that-shapes-our-lives</w:t>
        </w:r>
      </w:hyperlink>
      <w:r w:rsidRPr="008008D6">
        <w:rPr>
          <w:rFonts w:asciiTheme="minorHAnsi" w:hAnsiTheme="minorHAnsi" w:cstheme="minorHAnsi"/>
        </w:rPr>
        <w:t xml:space="preserve">. </w:t>
      </w:r>
    </w:p>
    <w:p w14:paraId="2EA38779" w14:textId="77777777" w:rsidR="0046608B" w:rsidRPr="008008D6" w:rsidRDefault="0046608B" w:rsidP="00B03C95">
      <w:pPr>
        <w:spacing w:line="360" w:lineRule="auto"/>
        <w:rPr>
          <w:rFonts w:asciiTheme="minorHAnsi" w:hAnsiTheme="minorHAnsi" w:cstheme="minorHAnsi"/>
        </w:rPr>
      </w:pPr>
    </w:p>
    <w:p w14:paraId="5290FDBB"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Massey, D. (2008) </w:t>
      </w:r>
      <w:r w:rsidRPr="008008D6">
        <w:rPr>
          <w:rFonts w:asciiTheme="minorHAnsi" w:hAnsiTheme="minorHAnsi" w:cstheme="minorHAnsi"/>
          <w:i/>
          <w:iCs/>
        </w:rPr>
        <w:t>Introduction</w:t>
      </w:r>
      <w:r w:rsidRPr="008008D6">
        <w:rPr>
          <w:rFonts w:asciiTheme="minorHAnsi" w:hAnsiTheme="minorHAnsi" w:cstheme="minorHAnsi"/>
        </w:rPr>
        <w:t xml:space="preserve">, </w:t>
      </w:r>
      <w:r w:rsidRPr="008008D6">
        <w:rPr>
          <w:rFonts w:asciiTheme="minorHAnsi" w:hAnsiTheme="minorHAnsi" w:cstheme="minorHAnsi"/>
          <w:i/>
          <w:iCs/>
        </w:rPr>
        <w:t>For Space</w:t>
      </w:r>
      <w:r w:rsidRPr="008008D6">
        <w:rPr>
          <w:rFonts w:asciiTheme="minorHAnsi" w:hAnsiTheme="minorHAnsi" w:cstheme="minorHAnsi"/>
        </w:rPr>
        <w:t xml:space="preserve">. London: SAGE Publications Ltd. </w:t>
      </w:r>
      <w:proofErr w:type="spellStart"/>
      <w:r w:rsidRPr="008008D6">
        <w:rPr>
          <w:rFonts w:asciiTheme="minorHAnsi" w:hAnsiTheme="minorHAnsi" w:cstheme="minorHAnsi"/>
        </w:rPr>
        <w:t>doi</w:t>
      </w:r>
      <w:proofErr w:type="spellEnd"/>
      <w:r w:rsidRPr="008008D6">
        <w:rPr>
          <w:rFonts w:asciiTheme="minorHAnsi" w:hAnsiTheme="minorHAnsi" w:cstheme="minorHAnsi"/>
        </w:rPr>
        <w:t>: 10.1002/9781119112297.ch0.</w:t>
      </w:r>
    </w:p>
    <w:p w14:paraId="1F62C16F" w14:textId="77777777" w:rsidR="0046608B" w:rsidRPr="008008D6" w:rsidRDefault="0046608B" w:rsidP="00B03C95">
      <w:pPr>
        <w:spacing w:line="360" w:lineRule="auto"/>
        <w:rPr>
          <w:rFonts w:asciiTheme="minorHAnsi" w:hAnsiTheme="minorHAnsi" w:cstheme="minorHAnsi"/>
        </w:rPr>
      </w:pPr>
    </w:p>
    <w:p w14:paraId="5B63D50C" w14:textId="6107330F" w:rsidR="0046608B" w:rsidRDefault="0046608B" w:rsidP="00B03C95">
      <w:pPr>
        <w:spacing w:line="360" w:lineRule="auto"/>
        <w:rPr>
          <w:rFonts w:asciiTheme="minorHAnsi" w:hAnsiTheme="minorHAnsi" w:cstheme="minorHAnsi"/>
        </w:rPr>
      </w:pPr>
      <w:r w:rsidRPr="008008D6">
        <w:rPr>
          <w:rFonts w:asciiTheme="minorHAnsi" w:hAnsiTheme="minorHAnsi" w:cstheme="minorHAnsi"/>
        </w:rPr>
        <w:lastRenderedPageBreak/>
        <w:t xml:space="preserve">Monteiro, S. (2017) </w:t>
      </w:r>
      <w:r w:rsidRPr="008008D6">
        <w:rPr>
          <w:rFonts w:asciiTheme="minorHAnsi" w:hAnsiTheme="minorHAnsi" w:cstheme="minorHAnsi"/>
          <w:i/>
          <w:iCs/>
        </w:rPr>
        <w:t>The fabric of interface: Mobile media, design, and gender</w:t>
      </w:r>
      <w:r w:rsidRPr="008008D6">
        <w:rPr>
          <w:rFonts w:asciiTheme="minorHAnsi" w:hAnsiTheme="minorHAnsi" w:cstheme="minorHAnsi"/>
        </w:rPr>
        <w:t xml:space="preserve">, </w:t>
      </w:r>
      <w:r w:rsidRPr="008008D6">
        <w:rPr>
          <w:rFonts w:asciiTheme="minorHAnsi" w:hAnsiTheme="minorHAnsi" w:cstheme="minorHAnsi"/>
          <w:i/>
          <w:iCs/>
        </w:rPr>
        <w:t>New Media &amp; Society</w:t>
      </w:r>
      <w:r w:rsidRPr="008008D6">
        <w:rPr>
          <w:rFonts w:asciiTheme="minorHAnsi" w:hAnsiTheme="minorHAnsi" w:cstheme="minorHAnsi"/>
        </w:rPr>
        <w:t>. London, England: The MIT Press.</w:t>
      </w:r>
    </w:p>
    <w:p w14:paraId="3AA07CA8" w14:textId="77777777" w:rsidR="00B03C95" w:rsidRPr="008008D6" w:rsidRDefault="00B03C95" w:rsidP="00B03C95">
      <w:pPr>
        <w:spacing w:line="360" w:lineRule="auto"/>
        <w:rPr>
          <w:rFonts w:asciiTheme="minorHAnsi" w:hAnsiTheme="minorHAnsi" w:cstheme="minorHAnsi"/>
        </w:rPr>
      </w:pPr>
    </w:p>
    <w:p w14:paraId="1FF12399"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Moore, J. W. (2017) ‘The Capitalocene, Part I: on the nature and origins of our ecological crisis’, </w:t>
      </w:r>
      <w:r w:rsidRPr="008008D6">
        <w:rPr>
          <w:rFonts w:asciiTheme="minorHAnsi" w:hAnsiTheme="minorHAnsi" w:cstheme="minorHAnsi"/>
          <w:i/>
          <w:iCs/>
        </w:rPr>
        <w:t>The Journal of Peasant Studies</w:t>
      </w:r>
      <w:r w:rsidRPr="008008D6">
        <w:rPr>
          <w:rFonts w:asciiTheme="minorHAnsi" w:hAnsiTheme="minorHAnsi" w:cstheme="minorHAnsi"/>
        </w:rPr>
        <w:t xml:space="preserve">. Routledge, 44(3), pp. 594–630. </w:t>
      </w:r>
      <w:proofErr w:type="spellStart"/>
      <w:r w:rsidRPr="008008D6">
        <w:rPr>
          <w:rFonts w:asciiTheme="minorHAnsi" w:hAnsiTheme="minorHAnsi" w:cstheme="minorHAnsi"/>
        </w:rPr>
        <w:t>doi</w:t>
      </w:r>
      <w:proofErr w:type="spellEnd"/>
      <w:r w:rsidRPr="008008D6">
        <w:rPr>
          <w:rFonts w:asciiTheme="minorHAnsi" w:hAnsiTheme="minorHAnsi" w:cstheme="minorHAnsi"/>
        </w:rPr>
        <w:t>: 10.1080/03066150.2016.1235036.</w:t>
      </w:r>
    </w:p>
    <w:p w14:paraId="00EF7030" w14:textId="77777777" w:rsidR="0046608B" w:rsidRPr="008008D6" w:rsidRDefault="0046608B" w:rsidP="00B03C95">
      <w:pPr>
        <w:spacing w:line="360" w:lineRule="auto"/>
        <w:rPr>
          <w:rFonts w:asciiTheme="minorHAnsi" w:hAnsiTheme="minorHAnsi" w:cstheme="minorHAnsi"/>
        </w:rPr>
      </w:pPr>
    </w:p>
    <w:p w14:paraId="7CAF9F7A"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Morgan, K. (2012) ‘Slave Wales: The Welsh and Atlantic Slavery, 1660-1850, by Chris Evans’, </w:t>
      </w:r>
      <w:r w:rsidRPr="008008D6">
        <w:rPr>
          <w:rFonts w:asciiTheme="minorHAnsi" w:hAnsiTheme="minorHAnsi" w:cstheme="minorHAnsi"/>
          <w:i/>
          <w:iCs/>
        </w:rPr>
        <w:t>The English Historical Review</w:t>
      </w:r>
      <w:r w:rsidRPr="008008D6">
        <w:rPr>
          <w:rFonts w:asciiTheme="minorHAnsi" w:hAnsiTheme="minorHAnsi" w:cstheme="minorHAnsi"/>
        </w:rPr>
        <w:t xml:space="preserve">, 127(527), pp. 999–1001. </w:t>
      </w:r>
      <w:proofErr w:type="spellStart"/>
      <w:r w:rsidRPr="008008D6">
        <w:rPr>
          <w:rFonts w:asciiTheme="minorHAnsi" w:hAnsiTheme="minorHAnsi" w:cstheme="minorHAnsi"/>
        </w:rPr>
        <w:t>doi</w:t>
      </w:r>
      <w:proofErr w:type="spellEnd"/>
      <w:r w:rsidRPr="008008D6">
        <w:rPr>
          <w:rFonts w:asciiTheme="minorHAnsi" w:hAnsiTheme="minorHAnsi" w:cstheme="minorHAnsi"/>
        </w:rPr>
        <w:t>: 10.1093/</w:t>
      </w:r>
      <w:proofErr w:type="spellStart"/>
      <w:r w:rsidRPr="008008D6">
        <w:rPr>
          <w:rFonts w:asciiTheme="minorHAnsi" w:hAnsiTheme="minorHAnsi" w:cstheme="minorHAnsi"/>
        </w:rPr>
        <w:t>ehr</w:t>
      </w:r>
      <w:proofErr w:type="spellEnd"/>
      <w:r w:rsidRPr="008008D6">
        <w:rPr>
          <w:rFonts w:asciiTheme="minorHAnsi" w:hAnsiTheme="minorHAnsi" w:cstheme="minorHAnsi"/>
        </w:rPr>
        <w:t>/ces132.</w:t>
      </w:r>
    </w:p>
    <w:p w14:paraId="7885F471" w14:textId="77777777" w:rsidR="0046608B" w:rsidRPr="008008D6" w:rsidRDefault="0046608B" w:rsidP="00B03C95">
      <w:pPr>
        <w:spacing w:line="360" w:lineRule="auto"/>
        <w:rPr>
          <w:rFonts w:asciiTheme="minorHAnsi" w:hAnsiTheme="minorHAnsi" w:cstheme="minorHAnsi"/>
        </w:rPr>
      </w:pPr>
    </w:p>
    <w:p w14:paraId="45FF98CC" w14:textId="24F4F312"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The Open Learn Team (1989). </w:t>
      </w:r>
      <w:r w:rsidRPr="008008D6">
        <w:rPr>
          <w:rFonts w:asciiTheme="minorHAnsi" w:hAnsiTheme="minorHAnsi" w:cstheme="minorHAnsi"/>
          <w:i/>
          <w:iCs/>
        </w:rPr>
        <w:t>Doreen Massey: Space, Place and Politics</w:t>
      </w:r>
      <w:r w:rsidRPr="008008D6">
        <w:rPr>
          <w:rFonts w:asciiTheme="minorHAnsi" w:hAnsiTheme="minorHAnsi" w:cstheme="minorHAnsi"/>
        </w:rPr>
        <w:t>.</w:t>
      </w:r>
      <w:r w:rsidR="00D34542">
        <w:rPr>
          <w:rFonts w:asciiTheme="minorHAnsi" w:hAnsiTheme="minorHAnsi" w:cstheme="minorHAnsi"/>
        </w:rPr>
        <w:t xml:space="preserve"> </w:t>
      </w:r>
      <w:hyperlink r:id="rId31" w:history="1">
        <w:r w:rsidR="00D34542" w:rsidRPr="008F504F">
          <w:rPr>
            <w:rStyle w:val="Hyperlink"/>
            <w:rFonts w:asciiTheme="minorHAnsi" w:hAnsiTheme="minorHAnsi" w:cstheme="minorHAnsi"/>
          </w:rPr>
          <w:t>https://www.open.edu/openlearn/society-politics-law/geography/doreen-massey-space-place-and-politics?trackno=12</w:t>
        </w:r>
      </w:hyperlink>
      <w:r w:rsidRPr="008008D6">
        <w:rPr>
          <w:rFonts w:asciiTheme="minorHAnsi" w:hAnsiTheme="minorHAnsi" w:cstheme="minorHAnsi"/>
        </w:rPr>
        <w:t xml:space="preserve"> (Accessed: 2 September 2022).</w:t>
      </w:r>
    </w:p>
    <w:p w14:paraId="7995ACC9" w14:textId="77777777" w:rsidR="0046608B" w:rsidRPr="008008D6" w:rsidRDefault="0046608B" w:rsidP="00B03C95">
      <w:pPr>
        <w:spacing w:line="360" w:lineRule="auto"/>
        <w:rPr>
          <w:rFonts w:asciiTheme="minorHAnsi" w:hAnsiTheme="minorHAnsi" w:cstheme="minorHAnsi"/>
        </w:rPr>
      </w:pPr>
    </w:p>
    <w:p w14:paraId="7E12A3AF"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Plummer, K. (2019) </w:t>
      </w:r>
      <w:r w:rsidRPr="008008D6">
        <w:rPr>
          <w:rFonts w:asciiTheme="minorHAnsi" w:hAnsiTheme="minorHAnsi" w:cstheme="minorHAnsi"/>
          <w:i/>
          <w:iCs/>
        </w:rPr>
        <w:t>Narrative Power The Struggle for Human Value</w:t>
      </w:r>
      <w:r w:rsidRPr="008008D6">
        <w:rPr>
          <w:rFonts w:asciiTheme="minorHAnsi" w:hAnsiTheme="minorHAnsi" w:cstheme="minorHAnsi"/>
        </w:rPr>
        <w:t>. Cambridge: Polity Press.</w:t>
      </w:r>
    </w:p>
    <w:p w14:paraId="5DCD3C8F" w14:textId="77777777" w:rsidR="00EB3E05" w:rsidRPr="00EB3E05" w:rsidRDefault="00EB3E05" w:rsidP="00EB3E05">
      <w:pPr>
        <w:spacing w:line="360" w:lineRule="auto"/>
        <w:rPr>
          <w:rFonts w:asciiTheme="minorHAnsi" w:hAnsiTheme="minorHAnsi" w:cstheme="minorHAnsi"/>
        </w:rPr>
      </w:pPr>
    </w:p>
    <w:p w14:paraId="3B32CEE1" w14:textId="4B4B2E71" w:rsidR="00EB3E05" w:rsidRPr="00EB3E05" w:rsidRDefault="00D34542" w:rsidP="00EB3E05">
      <w:pPr>
        <w:spacing w:line="360" w:lineRule="auto"/>
        <w:rPr>
          <w:rFonts w:asciiTheme="minorHAnsi" w:hAnsiTheme="minorHAnsi" w:cstheme="minorHAnsi"/>
          <w:color w:val="4D4D4F"/>
          <w:shd w:val="clear" w:color="auto" w:fill="FFFFFF"/>
        </w:rPr>
      </w:pPr>
      <w:r>
        <w:rPr>
          <w:rFonts w:asciiTheme="minorHAnsi" w:hAnsiTheme="minorHAnsi" w:cstheme="minorHAnsi"/>
        </w:rPr>
        <w:t xml:space="preserve">RCAHMW, </w:t>
      </w:r>
      <w:r w:rsidR="00EB3E05" w:rsidRPr="00EB3E05">
        <w:rPr>
          <w:rFonts w:asciiTheme="minorHAnsi" w:hAnsiTheme="minorHAnsi" w:cstheme="minorHAnsi"/>
        </w:rPr>
        <w:t>Royal Commission on the Ancient and Historical Monuments of Wales website</w:t>
      </w:r>
      <w:r>
        <w:rPr>
          <w:rFonts w:asciiTheme="minorHAnsi" w:hAnsiTheme="minorHAnsi" w:cstheme="minorHAnsi"/>
        </w:rPr>
        <w:t xml:space="preserve">, available at: </w:t>
      </w:r>
      <w:hyperlink r:id="rId32" w:history="1">
        <w:r w:rsidRPr="008F504F">
          <w:rPr>
            <w:rStyle w:val="Hyperlink"/>
            <w:rFonts w:asciiTheme="minorHAnsi" w:hAnsiTheme="minorHAnsi" w:cstheme="minorHAnsi"/>
            <w:shd w:val="clear" w:color="auto" w:fill="FFFFFF"/>
          </w:rPr>
          <w:t>https://rcahmw.gov.uk/welsh-wool-slavery-and-the-built-environment/</w:t>
        </w:r>
      </w:hyperlink>
      <w:r w:rsidR="00EB3E05" w:rsidRPr="00D34542">
        <w:rPr>
          <w:rStyle w:val="Hyperlink"/>
          <w:rFonts w:asciiTheme="minorHAnsi" w:hAnsiTheme="minorHAnsi" w:cstheme="minorHAnsi"/>
          <w:u w:val="none"/>
          <w:shd w:val="clear" w:color="auto" w:fill="FFFFFF"/>
        </w:rPr>
        <w:t xml:space="preserve"> </w:t>
      </w:r>
      <w:r w:rsidR="00EB3E05" w:rsidRPr="00D34542">
        <w:rPr>
          <w:rStyle w:val="Hyperlink"/>
          <w:rFonts w:asciiTheme="minorHAnsi" w:hAnsiTheme="minorHAnsi" w:cstheme="minorHAnsi"/>
          <w:color w:val="000000" w:themeColor="text1"/>
          <w:u w:val="none"/>
          <w:shd w:val="clear" w:color="auto" w:fill="FFFFFF"/>
        </w:rPr>
        <w:t xml:space="preserve">(Accessed: </w:t>
      </w:r>
      <w:r w:rsidR="00E16FAD" w:rsidRPr="00E16FAD">
        <w:rPr>
          <w:rStyle w:val="Hyperlink"/>
          <w:rFonts w:asciiTheme="minorHAnsi" w:hAnsiTheme="minorHAnsi" w:cstheme="minorHAnsi"/>
          <w:color w:val="000000" w:themeColor="text1"/>
          <w:u w:val="none"/>
          <w:shd w:val="clear" w:color="auto" w:fill="FFFFFF"/>
        </w:rPr>
        <w:t>4 September 2022</w:t>
      </w:r>
      <w:r>
        <w:rPr>
          <w:rStyle w:val="Hyperlink"/>
          <w:rFonts w:asciiTheme="minorHAnsi" w:hAnsiTheme="minorHAnsi" w:cstheme="minorHAnsi"/>
          <w:color w:val="000000" w:themeColor="text1"/>
          <w:u w:val="none"/>
          <w:shd w:val="clear" w:color="auto" w:fill="FFFFFF"/>
        </w:rPr>
        <w:t>)</w:t>
      </w:r>
    </w:p>
    <w:p w14:paraId="7D5C7542" w14:textId="77777777" w:rsidR="00EB3E05" w:rsidRDefault="00EB3E05" w:rsidP="00B03C95">
      <w:pPr>
        <w:spacing w:line="360" w:lineRule="auto"/>
        <w:rPr>
          <w:rFonts w:asciiTheme="minorHAnsi" w:hAnsiTheme="minorHAnsi" w:cstheme="minorHAnsi"/>
        </w:rPr>
      </w:pPr>
    </w:p>
    <w:p w14:paraId="28A53F59" w14:textId="259918E3"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Richardson, L. (1997) </w:t>
      </w:r>
      <w:r w:rsidRPr="008008D6">
        <w:rPr>
          <w:rFonts w:asciiTheme="minorHAnsi" w:hAnsiTheme="minorHAnsi" w:cstheme="minorHAnsi"/>
          <w:i/>
          <w:iCs/>
        </w:rPr>
        <w:t>Fields of Play</w:t>
      </w:r>
      <w:r w:rsidRPr="008008D6">
        <w:rPr>
          <w:rFonts w:asciiTheme="minorHAnsi" w:hAnsiTheme="minorHAnsi" w:cstheme="minorHAnsi"/>
        </w:rPr>
        <w:t xml:space="preserve">. Rutgers University Press.  </w:t>
      </w:r>
    </w:p>
    <w:p w14:paraId="667C127F" w14:textId="77777777" w:rsidR="0046608B" w:rsidRPr="008008D6" w:rsidRDefault="0046608B" w:rsidP="00B03C95">
      <w:pPr>
        <w:spacing w:line="360" w:lineRule="auto"/>
        <w:rPr>
          <w:rFonts w:asciiTheme="minorHAnsi" w:hAnsiTheme="minorHAnsi" w:cstheme="minorHAnsi"/>
        </w:rPr>
      </w:pPr>
    </w:p>
    <w:p w14:paraId="40DE71D2"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Ryan, C. (2023) </w:t>
      </w:r>
      <w:r w:rsidRPr="008008D6">
        <w:rPr>
          <w:rFonts w:asciiTheme="minorHAnsi" w:hAnsiTheme="minorHAnsi" w:cstheme="minorHAnsi"/>
          <w:i/>
          <w:iCs/>
        </w:rPr>
        <w:t>An-My Lê</w:t>
      </w:r>
      <w:r w:rsidRPr="008008D6">
        <w:rPr>
          <w:rFonts w:asciiTheme="minorHAnsi" w:hAnsiTheme="minorHAnsi" w:cstheme="minorHAnsi"/>
        </w:rPr>
        <w:t xml:space="preserve">, </w:t>
      </w:r>
      <w:r w:rsidRPr="008008D6">
        <w:rPr>
          <w:rFonts w:asciiTheme="minorHAnsi" w:hAnsiTheme="minorHAnsi" w:cstheme="minorHAnsi"/>
          <w:i/>
          <w:iCs/>
        </w:rPr>
        <w:t>MoMA</w:t>
      </w:r>
      <w:r w:rsidRPr="008008D6">
        <w:rPr>
          <w:rFonts w:asciiTheme="minorHAnsi" w:hAnsiTheme="minorHAnsi" w:cstheme="minorHAnsi"/>
        </w:rPr>
        <w:t>. Available at: https://www.moma.org/artists/7901 (Accessed: 15 January 2023).</w:t>
      </w:r>
    </w:p>
    <w:p w14:paraId="30C15D68" w14:textId="77777777" w:rsidR="0046608B" w:rsidRPr="008008D6" w:rsidRDefault="0046608B" w:rsidP="00B03C95">
      <w:pPr>
        <w:spacing w:line="360" w:lineRule="auto"/>
        <w:rPr>
          <w:rFonts w:asciiTheme="minorHAnsi" w:hAnsiTheme="minorHAnsi" w:cstheme="minorHAnsi"/>
        </w:rPr>
      </w:pPr>
    </w:p>
    <w:p w14:paraId="052929A3"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Sealy, M. (2019) </w:t>
      </w:r>
      <w:r w:rsidRPr="008008D6">
        <w:rPr>
          <w:rFonts w:asciiTheme="minorHAnsi" w:hAnsiTheme="minorHAnsi" w:cstheme="minorHAnsi"/>
          <w:i/>
          <w:iCs/>
        </w:rPr>
        <w:t>Decolonising the Camera: Photography in Racial Time</w:t>
      </w:r>
      <w:r w:rsidRPr="008008D6">
        <w:rPr>
          <w:rFonts w:asciiTheme="minorHAnsi" w:hAnsiTheme="minorHAnsi" w:cstheme="minorHAnsi"/>
        </w:rPr>
        <w:t>. First. Chadwell Heath: Lawrence and Wishart Limited.</w:t>
      </w:r>
    </w:p>
    <w:p w14:paraId="172F174D" w14:textId="77777777" w:rsidR="0046608B" w:rsidRPr="008008D6" w:rsidRDefault="0046608B" w:rsidP="00B03C95">
      <w:pPr>
        <w:spacing w:line="360" w:lineRule="auto"/>
        <w:rPr>
          <w:rFonts w:asciiTheme="minorHAnsi" w:hAnsiTheme="minorHAnsi" w:cstheme="minorHAnsi"/>
        </w:rPr>
      </w:pPr>
    </w:p>
    <w:p w14:paraId="049DAA96"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Tomos, M. W. (2018) </w:t>
      </w:r>
      <w:r w:rsidRPr="008008D6">
        <w:rPr>
          <w:rFonts w:asciiTheme="minorHAnsi" w:hAnsiTheme="minorHAnsi" w:cstheme="minorHAnsi"/>
          <w:i/>
          <w:iCs/>
        </w:rPr>
        <w:t>Dolgellau 3 Industry &amp; Commerce</w:t>
      </w:r>
      <w:r w:rsidRPr="008008D6">
        <w:rPr>
          <w:rFonts w:asciiTheme="minorHAnsi" w:hAnsiTheme="minorHAnsi" w:cstheme="minorHAnsi"/>
        </w:rPr>
        <w:t>. First. LLandysul: Gwasg Gomer.</w:t>
      </w:r>
    </w:p>
    <w:p w14:paraId="2FA5E627" w14:textId="77777777" w:rsidR="0046608B" w:rsidRPr="008008D6" w:rsidRDefault="0046608B" w:rsidP="00B03C95">
      <w:pPr>
        <w:spacing w:line="360" w:lineRule="auto"/>
        <w:rPr>
          <w:rFonts w:asciiTheme="minorHAnsi" w:hAnsiTheme="minorHAnsi" w:cstheme="minorHAnsi"/>
        </w:rPr>
      </w:pPr>
    </w:p>
    <w:p w14:paraId="0A7B3FB6"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Tomos, M. W. (2023) Conversation, Viv Collis. Monday 27 March 2023.</w:t>
      </w:r>
    </w:p>
    <w:p w14:paraId="3547DEEB" w14:textId="77777777" w:rsidR="0046608B" w:rsidRDefault="0046608B" w:rsidP="00B03C95">
      <w:pPr>
        <w:spacing w:line="360" w:lineRule="auto"/>
        <w:rPr>
          <w:rFonts w:asciiTheme="minorHAnsi" w:hAnsiTheme="minorHAnsi" w:cstheme="minorHAnsi"/>
        </w:rPr>
      </w:pPr>
    </w:p>
    <w:p w14:paraId="67FD7E59" w14:textId="619FE67A" w:rsidR="00D34542" w:rsidRPr="00D34542" w:rsidRDefault="00D34542" w:rsidP="00D34542">
      <w:pPr>
        <w:spacing w:line="360" w:lineRule="auto"/>
        <w:rPr>
          <w:rFonts w:ascii="Calibri" w:hAnsi="Calibri" w:cs="Calibri"/>
          <w:color w:val="000000" w:themeColor="text1"/>
        </w:rPr>
      </w:pPr>
      <w:r w:rsidRPr="00D34542">
        <w:rPr>
          <w:rFonts w:asciiTheme="minorHAnsi" w:hAnsiTheme="minorHAnsi" w:cstheme="minorHAnsi"/>
        </w:rPr>
        <w:lastRenderedPageBreak/>
        <w:t xml:space="preserve">Vocabulary.com (2023), </w:t>
      </w:r>
      <w:r w:rsidRPr="00D34542">
        <w:rPr>
          <w:rFonts w:asciiTheme="minorHAnsi" w:hAnsiTheme="minorHAnsi" w:cstheme="minorHAnsi"/>
          <w:i/>
          <w:iCs/>
        </w:rPr>
        <w:t xml:space="preserve">Dictionary: Web. </w:t>
      </w:r>
      <w:r>
        <w:rPr>
          <w:rFonts w:asciiTheme="minorHAnsi" w:hAnsiTheme="minorHAnsi" w:cstheme="minorHAnsi"/>
        </w:rPr>
        <w:t xml:space="preserve">Available at: </w:t>
      </w:r>
      <w:hyperlink r:id="rId33" w:anchor=":~:text=A%20web%20is%20a%20sticky,any%20other%20strands%20of%20material" w:history="1">
        <w:r w:rsidRPr="008F504F">
          <w:rPr>
            <w:rStyle w:val="Hyperlink"/>
            <w:rFonts w:ascii="Calibri" w:hAnsi="Calibri" w:cs="Calibri"/>
          </w:rPr>
          <w:t>https://www.vocabulary.com/dictionary/web#:~:text=A%20web%20is%20a%20sticky,any%20other%20strands%20of%20material</w:t>
        </w:r>
      </w:hyperlink>
      <w:r>
        <w:rPr>
          <w:rFonts w:ascii="Calibri" w:hAnsi="Calibri" w:cs="Calibri"/>
        </w:rPr>
        <w:t xml:space="preserve"> </w:t>
      </w:r>
      <w:r>
        <w:rPr>
          <w:rFonts w:ascii="Calibri" w:hAnsi="Calibri" w:cs="Calibri"/>
          <w:color w:val="000000" w:themeColor="text1"/>
        </w:rPr>
        <w:t xml:space="preserve">(Accessed: </w:t>
      </w:r>
      <w:r w:rsidR="00E16FAD" w:rsidRPr="00E16FAD">
        <w:rPr>
          <w:rFonts w:ascii="Calibri" w:hAnsi="Calibri" w:cs="Calibri"/>
          <w:color w:val="000000" w:themeColor="text1"/>
        </w:rPr>
        <w:t>12 March 2023</w:t>
      </w:r>
      <w:r>
        <w:rPr>
          <w:rFonts w:ascii="Calibri" w:hAnsi="Calibri" w:cs="Calibri"/>
          <w:color w:val="000000" w:themeColor="text1"/>
        </w:rPr>
        <w:t>)</w:t>
      </w:r>
    </w:p>
    <w:p w14:paraId="39D30B17" w14:textId="02E50CA7" w:rsidR="00D34542" w:rsidRPr="00D34542" w:rsidRDefault="00D34542" w:rsidP="00B03C95">
      <w:pPr>
        <w:spacing w:line="360" w:lineRule="auto"/>
        <w:rPr>
          <w:rFonts w:asciiTheme="minorHAnsi" w:hAnsiTheme="minorHAnsi" w:cstheme="minorHAnsi"/>
        </w:rPr>
      </w:pPr>
    </w:p>
    <w:p w14:paraId="213FA0E2"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Welsh Government. (2020) ‘The Slave Trade and the British Empire: an audit of commemoration in Wales’, (November).</w:t>
      </w:r>
    </w:p>
    <w:p w14:paraId="210BCAD5" w14:textId="77777777" w:rsidR="0046608B" w:rsidRPr="008008D6" w:rsidRDefault="0046608B" w:rsidP="00B03C95">
      <w:pPr>
        <w:spacing w:line="360" w:lineRule="auto"/>
        <w:rPr>
          <w:rFonts w:asciiTheme="minorHAnsi" w:hAnsiTheme="minorHAnsi" w:cstheme="minorHAnsi"/>
        </w:rPr>
      </w:pPr>
    </w:p>
    <w:p w14:paraId="5C7100DA" w14:textId="77777777" w:rsidR="0046608B" w:rsidRPr="008008D6" w:rsidRDefault="0046608B" w:rsidP="00B03C95">
      <w:pPr>
        <w:spacing w:line="360" w:lineRule="auto"/>
        <w:rPr>
          <w:rFonts w:asciiTheme="minorHAnsi" w:hAnsiTheme="minorHAnsi" w:cstheme="minorHAnsi"/>
        </w:rPr>
      </w:pPr>
      <w:proofErr w:type="spellStart"/>
      <w:r w:rsidRPr="008008D6">
        <w:rPr>
          <w:rFonts w:asciiTheme="minorHAnsi" w:hAnsiTheme="minorHAnsi" w:cstheme="minorHAnsi"/>
          <w:i/>
          <w:iCs/>
        </w:rPr>
        <w:t>Wex</w:t>
      </w:r>
      <w:proofErr w:type="spellEnd"/>
      <w:r w:rsidRPr="008008D6">
        <w:rPr>
          <w:rFonts w:asciiTheme="minorHAnsi" w:hAnsiTheme="minorHAnsi" w:cstheme="minorHAnsi"/>
          <w:i/>
          <w:iCs/>
        </w:rPr>
        <w:t xml:space="preserve"> </w:t>
      </w:r>
      <w:r w:rsidRPr="008008D6">
        <w:rPr>
          <w:rFonts w:asciiTheme="minorHAnsi" w:hAnsiTheme="minorHAnsi" w:cstheme="minorHAnsi"/>
        </w:rPr>
        <w:t xml:space="preserve">(2022) </w:t>
      </w:r>
      <w:proofErr w:type="spellStart"/>
      <w:r w:rsidRPr="008008D6">
        <w:rPr>
          <w:rFonts w:asciiTheme="minorHAnsi" w:hAnsiTheme="minorHAnsi" w:cstheme="minorHAnsi"/>
          <w:i/>
          <w:iCs/>
        </w:rPr>
        <w:t>Alys</w:t>
      </w:r>
      <w:proofErr w:type="spellEnd"/>
      <w:r w:rsidRPr="008008D6">
        <w:rPr>
          <w:rFonts w:asciiTheme="minorHAnsi" w:hAnsiTheme="minorHAnsi" w:cstheme="minorHAnsi"/>
          <w:i/>
          <w:iCs/>
        </w:rPr>
        <w:t xml:space="preserve"> Tomlinson: </w:t>
      </w:r>
      <w:proofErr w:type="spellStart"/>
      <w:r w:rsidRPr="008008D6">
        <w:rPr>
          <w:rFonts w:asciiTheme="minorHAnsi" w:hAnsiTheme="minorHAnsi" w:cstheme="minorHAnsi"/>
          <w:i/>
          <w:iCs/>
        </w:rPr>
        <w:t>Wex</w:t>
      </w:r>
      <w:proofErr w:type="spellEnd"/>
      <w:r w:rsidRPr="008008D6">
        <w:rPr>
          <w:rFonts w:asciiTheme="minorHAnsi" w:hAnsiTheme="minorHAnsi" w:cstheme="minorHAnsi"/>
          <w:i/>
          <w:iCs/>
        </w:rPr>
        <w:t xml:space="preserve"> Ambassador</w:t>
      </w:r>
      <w:r w:rsidRPr="008008D6">
        <w:rPr>
          <w:rFonts w:asciiTheme="minorHAnsi" w:hAnsiTheme="minorHAnsi" w:cstheme="minorHAnsi"/>
        </w:rPr>
        <w:t xml:space="preserve">  [video].  Available at: </w:t>
      </w:r>
      <w:hyperlink r:id="rId34" w:history="1">
        <w:r w:rsidRPr="008008D6">
          <w:rPr>
            <w:rStyle w:val="Hyperlink"/>
            <w:rFonts w:asciiTheme="minorHAnsi" w:hAnsiTheme="minorHAnsi" w:cstheme="minorHAnsi"/>
          </w:rPr>
          <w:t>https://www.youtube.com/watch?v=MrmgsNjhi0E&amp;t=3s</w:t>
        </w:r>
      </w:hyperlink>
      <w:r w:rsidRPr="008008D6">
        <w:rPr>
          <w:rFonts w:asciiTheme="minorHAnsi" w:hAnsiTheme="minorHAnsi" w:cstheme="minorHAnsi"/>
        </w:rPr>
        <w:t xml:space="preserve"> (Accessed: 27 February 2023).</w:t>
      </w:r>
    </w:p>
    <w:p w14:paraId="763AA33A" w14:textId="77777777" w:rsidR="0046608B" w:rsidRPr="008008D6" w:rsidRDefault="0046608B" w:rsidP="00B03C95">
      <w:pPr>
        <w:spacing w:line="360" w:lineRule="auto"/>
        <w:rPr>
          <w:rFonts w:asciiTheme="minorHAnsi" w:hAnsiTheme="minorHAnsi" w:cstheme="minorHAnsi"/>
        </w:rPr>
      </w:pPr>
    </w:p>
    <w:p w14:paraId="4294E7D3"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Williams, E. (2021) </w:t>
      </w:r>
      <w:r w:rsidRPr="008008D6">
        <w:rPr>
          <w:rFonts w:asciiTheme="minorHAnsi" w:hAnsiTheme="minorHAnsi" w:cstheme="minorHAnsi"/>
          <w:i/>
          <w:iCs/>
        </w:rPr>
        <w:t>Capitalism and Slavery</w:t>
      </w:r>
      <w:r w:rsidRPr="008008D6">
        <w:rPr>
          <w:rFonts w:asciiTheme="minorHAnsi" w:hAnsiTheme="minorHAnsi" w:cstheme="minorHAnsi"/>
        </w:rPr>
        <w:t>. UK: Penguin Random House.</w:t>
      </w:r>
    </w:p>
    <w:p w14:paraId="658E57F3" w14:textId="77777777" w:rsidR="0046608B" w:rsidRPr="008008D6" w:rsidRDefault="0046608B" w:rsidP="00B03C95">
      <w:pPr>
        <w:spacing w:line="360" w:lineRule="auto"/>
        <w:rPr>
          <w:rFonts w:asciiTheme="minorHAnsi" w:hAnsiTheme="minorHAnsi" w:cstheme="minorHAnsi"/>
        </w:rPr>
      </w:pPr>
    </w:p>
    <w:p w14:paraId="20D0FE5D" w14:textId="77777777" w:rsidR="0046608B" w:rsidRPr="008008D6" w:rsidRDefault="0046608B" w:rsidP="00B03C95">
      <w:pPr>
        <w:spacing w:line="360" w:lineRule="auto"/>
        <w:rPr>
          <w:rFonts w:asciiTheme="minorHAnsi" w:hAnsiTheme="minorHAnsi" w:cstheme="minorHAnsi"/>
        </w:rPr>
      </w:pPr>
      <w:r w:rsidRPr="008008D6">
        <w:rPr>
          <w:rFonts w:asciiTheme="minorHAnsi" w:hAnsiTheme="minorHAnsi" w:cstheme="minorHAnsi"/>
        </w:rPr>
        <w:t xml:space="preserve">Yusoff, K. (2018) </w:t>
      </w:r>
      <w:r w:rsidRPr="008008D6">
        <w:rPr>
          <w:rFonts w:asciiTheme="minorHAnsi" w:hAnsiTheme="minorHAnsi" w:cstheme="minorHAnsi"/>
          <w:i/>
          <w:iCs/>
        </w:rPr>
        <w:t>A Billion Black Anthropocenes</w:t>
      </w:r>
      <w:r w:rsidRPr="008008D6">
        <w:rPr>
          <w:rFonts w:asciiTheme="minorHAnsi" w:hAnsiTheme="minorHAnsi" w:cstheme="minorHAnsi"/>
        </w:rPr>
        <w:t>. Minneapolis: The University of Minnesota Press.</w:t>
      </w:r>
    </w:p>
    <w:p w14:paraId="0FCFBADA" w14:textId="2F3FF325" w:rsidR="0046608B" w:rsidRDefault="0046608B" w:rsidP="00B03C95">
      <w:pPr>
        <w:spacing w:line="360" w:lineRule="auto"/>
        <w:rPr>
          <w:rFonts w:ascii="Calibri" w:hAnsi="Calibri" w:cs="Calibri"/>
        </w:rPr>
      </w:pPr>
    </w:p>
    <w:p w14:paraId="435FA3E3" w14:textId="77777777" w:rsidR="0046608B" w:rsidRDefault="0046608B" w:rsidP="00B03C95">
      <w:pPr>
        <w:spacing w:line="360" w:lineRule="auto"/>
        <w:rPr>
          <w:rFonts w:ascii="Calibri" w:hAnsi="Calibri" w:cs="Calibri"/>
        </w:rPr>
      </w:pPr>
    </w:p>
    <w:p w14:paraId="562E91EF" w14:textId="53A16D64" w:rsidR="0062535D" w:rsidRDefault="0062535D" w:rsidP="00B03C95">
      <w:pPr>
        <w:spacing w:line="360" w:lineRule="auto"/>
        <w:rPr>
          <w:rFonts w:ascii="Calibri" w:hAnsi="Calibri" w:cs="Calibri"/>
        </w:rPr>
      </w:pPr>
    </w:p>
    <w:p w14:paraId="72EE80EC" w14:textId="42D4D7A5" w:rsidR="0062535D" w:rsidRDefault="0062535D" w:rsidP="00B03C95">
      <w:pPr>
        <w:spacing w:line="360" w:lineRule="auto"/>
        <w:rPr>
          <w:rFonts w:ascii="Calibri" w:hAnsi="Calibri" w:cs="Calibri"/>
        </w:rPr>
      </w:pPr>
    </w:p>
    <w:p w14:paraId="26A018A2" w14:textId="77777777" w:rsidR="004360C1" w:rsidRPr="004C3E0C" w:rsidRDefault="004360C1" w:rsidP="00B03C95">
      <w:pPr>
        <w:widowControl w:val="0"/>
        <w:autoSpaceDE w:val="0"/>
        <w:autoSpaceDN w:val="0"/>
        <w:adjustRightInd w:val="0"/>
        <w:spacing w:line="360" w:lineRule="auto"/>
        <w:rPr>
          <w:rFonts w:ascii="Calibri" w:hAnsi="Calibri" w:cs="Calibri"/>
        </w:rPr>
      </w:pPr>
    </w:p>
    <w:sectPr w:rsidR="004360C1" w:rsidRPr="004C3E0C" w:rsidSect="004A5648">
      <w:footerReference w:type="even" r:id="rId35"/>
      <w:footerReference w:type="default" r:id="rId36"/>
      <w:pgSz w:w="11900" w:h="16840"/>
      <w:pgMar w:top="1440" w:right="1080" w:bottom="1440" w:left="108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F3EC2" w14:textId="77777777" w:rsidR="002673D9" w:rsidRDefault="002673D9" w:rsidP="00197FDA">
      <w:r>
        <w:separator/>
      </w:r>
    </w:p>
  </w:endnote>
  <w:endnote w:type="continuationSeparator" w:id="0">
    <w:p w14:paraId="2954685B" w14:textId="77777777" w:rsidR="002673D9" w:rsidRDefault="002673D9" w:rsidP="00197F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Liberation Serif">
    <w:altName w:val="Times New Roman"/>
    <w:panose1 w:val="020B0604020202020204"/>
    <w:charset w:val="00"/>
    <w:family w:val="roman"/>
    <w:pitch w:val="variable"/>
  </w:font>
  <w:font w:name="Songti SC">
    <w:panose1 w:val="02010600040101010101"/>
    <w:charset w:val="86"/>
    <w:family w:val="auto"/>
    <w:pitch w:val="variable"/>
    <w:sig w:usb0="00000287" w:usb1="080F0000" w:usb2="00000010" w:usb3="00000000" w:csb0="0004009F" w:csb1="00000000"/>
  </w:font>
  <w:font w:name="Arial Unicode MS">
    <w:panose1 w:val="020B0604020202020204"/>
    <w:charset w:val="80"/>
    <w:family w:val="swiss"/>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0172021"/>
      <w:docPartObj>
        <w:docPartGallery w:val="Page Numbers (Bottom of Page)"/>
        <w:docPartUnique/>
      </w:docPartObj>
    </w:sdtPr>
    <w:sdtContent>
      <w:p w14:paraId="24876862" w14:textId="43884788" w:rsidR="004A5648" w:rsidRDefault="004A5648" w:rsidP="00B2218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234E80" w14:textId="77777777" w:rsidR="004A5648" w:rsidRDefault="004A56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1284127"/>
      <w:docPartObj>
        <w:docPartGallery w:val="Page Numbers (Bottom of Page)"/>
        <w:docPartUnique/>
      </w:docPartObj>
    </w:sdtPr>
    <w:sdtContent>
      <w:p w14:paraId="1E188149" w14:textId="49923935" w:rsidR="004A5648" w:rsidRDefault="004A5648" w:rsidP="00B2218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19722A3" w14:textId="77777777" w:rsidR="004A5648" w:rsidRDefault="004A56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4641F" w14:textId="77777777" w:rsidR="002673D9" w:rsidRDefault="002673D9" w:rsidP="00197FDA">
      <w:r>
        <w:separator/>
      </w:r>
    </w:p>
  </w:footnote>
  <w:footnote w:type="continuationSeparator" w:id="0">
    <w:p w14:paraId="786BDD7C" w14:textId="77777777" w:rsidR="002673D9" w:rsidRDefault="002673D9" w:rsidP="00197FDA">
      <w:r>
        <w:continuationSeparator/>
      </w:r>
    </w:p>
  </w:footnote>
  <w:footnote w:id="1">
    <w:p w14:paraId="67CC144F" w14:textId="6594409A" w:rsidR="007031A3" w:rsidRDefault="007031A3" w:rsidP="007031A3">
      <w:pPr>
        <w:pStyle w:val="FootnoteText"/>
      </w:pPr>
      <w:r>
        <w:rPr>
          <w:rStyle w:val="FootnoteReference"/>
        </w:rPr>
        <w:footnoteRef/>
      </w:r>
      <w:r>
        <w:t xml:space="preserve"> The work of the artist Lai Abril has inspired my praxis.  Abril describes herself as a </w:t>
      </w:r>
      <w:r w:rsidR="00FA3FAA">
        <w:t xml:space="preserve">research based artis and </w:t>
      </w:r>
      <w:r>
        <w:t>multi-platform story teller.</w:t>
      </w:r>
      <w:r w:rsidR="00FA3FAA">
        <w:t xml:space="preserve">  </w:t>
      </w:r>
      <w:hyperlink r:id="rId1" w:history="1">
        <w:r w:rsidR="00FA3FAA" w:rsidRPr="00B22181">
          <w:rPr>
            <w:rStyle w:val="Hyperlink"/>
          </w:rPr>
          <w:t>https://www.laiaabril.com/about/bio/</w:t>
        </w:r>
      </w:hyperlink>
      <w:r w:rsidR="00FA3FAA">
        <w:t xml:space="preserve">  </w:t>
      </w:r>
    </w:p>
  </w:footnote>
  <w:footnote w:id="2">
    <w:p w14:paraId="1B340ACB" w14:textId="75EA32C5" w:rsidR="007031A3" w:rsidRPr="0062535D" w:rsidRDefault="007031A3" w:rsidP="007031A3">
      <w:pPr>
        <w:pStyle w:val="FootnoteText"/>
        <w:rPr>
          <w:rFonts w:asciiTheme="minorHAnsi" w:hAnsiTheme="minorHAnsi" w:cstheme="minorHAnsi"/>
        </w:rPr>
      </w:pPr>
      <w:r w:rsidRPr="0062535D">
        <w:rPr>
          <w:rStyle w:val="FootnoteReference"/>
          <w:rFonts w:asciiTheme="minorHAnsi" w:hAnsiTheme="minorHAnsi" w:cstheme="minorHAnsi"/>
        </w:rPr>
        <w:footnoteRef/>
      </w:r>
      <w:r w:rsidRPr="0062535D">
        <w:rPr>
          <w:rFonts w:asciiTheme="minorHAnsi" w:hAnsiTheme="minorHAnsi" w:cstheme="minorHAnsi"/>
        </w:rPr>
        <w:t xml:space="preserve"> A writing method that combines historical</w:t>
      </w:r>
      <w:r w:rsidR="0062535D" w:rsidRPr="0062535D">
        <w:rPr>
          <w:rFonts w:asciiTheme="minorHAnsi" w:hAnsiTheme="minorHAnsi" w:cstheme="minorHAnsi"/>
        </w:rPr>
        <w:t xml:space="preserve"> research,</w:t>
      </w:r>
      <w:r w:rsidRPr="0062535D">
        <w:rPr>
          <w:rFonts w:asciiTheme="minorHAnsi" w:hAnsiTheme="minorHAnsi" w:cstheme="minorHAnsi"/>
        </w:rPr>
        <w:t xml:space="preserve"> a</w:t>
      </w:r>
      <w:r w:rsidR="0062535D" w:rsidRPr="0062535D">
        <w:rPr>
          <w:rFonts w:asciiTheme="minorHAnsi" w:hAnsiTheme="minorHAnsi" w:cstheme="minorHAnsi"/>
        </w:rPr>
        <w:t>longside archival evidence and</w:t>
      </w:r>
      <w:r w:rsidRPr="0062535D">
        <w:rPr>
          <w:rFonts w:asciiTheme="minorHAnsi" w:hAnsiTheme="minorHAnsi" w:cstheme="minorHAnsi"/>
        </w:rPr>
        <w:t xml:space="preserve"> critical theory </w:t>
      </w:r>
      <w:r w:rsidR="0062535D" w:rsidRPr="0062535D">
        <w:rPr>
          <w:rFonts w:asciiTheme="minorHAnsi" w:hAnsiTheme="minorHAnsi" w:cstheme="minorHAnsi"/>
        </w:rPr>
        <w:t>to form a</w:t>
      </w:r>
      <w:r w:rsidRPr="0062535D">
        <w:rPr>
          <w:rFonts w:asciiTheme="minorHAnsi" w:hAnsiTheme="minorHAnsi" w:cstheme="minorHAnsi"/>
        </w:rPr>
        <w:t xml:space="preserve"> fictional narrative</w:t>
      </w:r>
      <w:r w:rsidR="0062535D" w:rsidRPr="0062535D">
        <w:rPr>
          <w:rFonts w:asciiTheme="minorHAnsi" w:hAnsiTheme="minorHAnsi" w:cstheme="minorHAnsi"/>
        </w:rPr>
        <w:t>,</w:t>
      </w:r>
      <w:r w:rsidRPr="0062535D">
        <w:rPr>
          <w:rFonts w:asciiTheme="minorHAnsi" w:hAnsiTheme="minorHAnsi" w:cstheme="minorHAnsi"/>
        </w:rPr>
        <w:t xml:space="preserve"> as developed by Saidiya Hartman</w:t>
      </w:r>
      <w:r w:rsidR="0062535D" w:rsidRPr="0062535D">
        <w:rPr>
          <w:rFonts w:asciiTheme="minorHAnsi" w:hAnsiTheme="minorHAnsi" w:cstheme="minorHAnsi"/>
        </w:rPr>
        <w:t xml:space="preserve"> (</w:t>
      </w:r>
      <w:r w:rsidR="0062535D">
        <w:rPr>
          <w:rFonts w:asciiTheme="minorHAnsi" w:hAnsiTheme="minorHAnsi" w:cstheme="minorHAnsi"/>
        </w:rPr>
        <w:t>Hartman</w:t>
      </w:r>
      <w:r w:rsidR="0062535D" w:rsidRPr="0062535D">
        <w:rPr>
          <w:rFonts w:asciiTheme="minorHAnsi" w:hAnsiTheme="minorHAnsi" w:cstheme="minorHAnsi"/>
        </w:rPr>
        <w:t xml:space="preserve">, </w:t>
      </w:r>
      <w:r w:rsidR="0062535D">
        <w:rPr>
          <w:rFonts w:asciiTheme="minorHAnsi" w:hAnsiTheme="minorHAnsi" w:cstheme="minorHAnsi"/>
        </w:rPr>
        <w:t xml:space="preserve">S. </w:t>
      </w:r>
      <w:r w:rsidR="0062535D" w:rsidRPr="0062535D">
        <w:rPr>
          <w:rFonts w:asciiTheme="minorHAnsi" w:hAnsiTheme="minorHAnsi" w:cstheme="minorHAnsi"/>
        </w:rPr>
        <w:t>202</w:t>
      </w:r>
      <w:r w:rsidR="0062535D">
        <w:rPr>
          <w:rFonts w:asciiTheme="minorHAnsi" w:hAnsiTheme="minorHAnsi" w:cstheme="minorHAnsi"/>
        </w:rPr>
        <w:t>1</w:t>
      </w:r>
      <w:r w:rsidR="0062535D" w:rsidRPr="0062535D">
        <w:rPr>
          <w:rFonts w:asciiTheme="minorHAnsi" w:hAnsiTheme="minorHAnsi" w:cstheme="minorHAnsi"/>
        </w:rPr>
        <w:t>)</w:t>
      </w:r>
    </w:p>
  </w:footnote>
  <w:footnote w:id="3">
    <w:p w14:paraId="368EDD65" w14:textId="26A6BC67" w:rsidR="007031A3" w:rsidRPr="0062535D" w:rsidRDefault="007031A3" w:rsidP="007031A3">
      <w:pPr>
        <w:pStyle w:val="FootnoteText"/>
        <w:rPr>
          <w:rFonts w:asciiTheme="minorHAnsi" w:hAnsiTheme="minorHAnsi" w:cstheme="minorHAnsi"/>
        </w:rPr>
      </w:pPr>
      <w:r w:rsidRPr="0062535D">
        <w:rPr>
          <w:rStyle w:val="FootnoteReference"/>
          <w:rFonts w:asciiTheme="minorHAnsi" w:hAnsiTheme="minorHAnsi" w:cstheme="minorHAnsi"/>
        </w:rPr>
        <w:footnoteRef/>
      </w:r>
      <w:r w:rsidRPr="0062535D">
        <w:rPr>
          <w:rFonts w:asciiTheme="minorHAnsi" w:hAnsiTheme="minorHAnsi" w:cstheme="minorHAnsi"/>
        </w:rPr>
        <w:t xml:space="preserve"> </w:t>
      </w:r>
      <w:r w:rsidR="0062535D">
        <w:rPr>
          <w:rFonts w:asciiTheme="minorHAnsi" w:hAnsiTheme="minorHAnsi" w:cstheme="minorHAnsi"/>
        </w:rPr>
        <w:t xml:space="preserve">The sociologist, </w:t>
      </w:r>
      <w:r w:rsidRPr="0062535D">
        <w:rPr>
          <w:rFonts w:asciiTheme="minorHAnsi" w:hAnsiTheme="minorHAnsi" w:cstheme="minorHAnsi"/>
        </w:rPr>
        <w:t>Laurel Richardson explains that narrative allows us to express and comprehend individuals, cultures, societies and historical periods in their wholeness (</w:t>
      </w:r>
      <w:r w:rsidR="0062535D">
        <w:rPr>
          <w:rFonts w:asciiTheme="minorHAnsi" w:hAnsiTheme="minorHAnsi" w:cstheme="minorHAnsi"/>
        </w:rPr>
        <w:t xml:space="preserve">Richardson, 1997, </w:t>
      </w:r>
      <w:r w:rsidRPr="0062535D">
        <w:rPr>
          <w:rFonts w:asciiTheme="minorHAnsi" w:hAnsiTheme="minorHAnsi" w:cstheme="minorHAnsi"/>
        </w:rPr>
        <w:t xml:space="preserve">p.27) </w:t>
      </w:r>
    </w:p>
  </w:footnote>
  <w:footnote w:id="4">
    <w:p w14:paraId="21D048C1" w14:textId="77777777" w:rsidR="007031A3" w:rsidRDefault="007031A3" w:rsidP="007031A3">
      <w:r w:rsidRPr="0062535D">
        <w:rPr>
          <w:rStyle w:val="FootnoteReference"/>
          <w:rFonts w:asciiTheme="minorHAnsi" w:hAnsiTheme="minorHAnsi" w:cstheme="minorHAnsi"/>
          <w:sz w:val="20"/>
          <w:szCs w:val="20"/>
        </w:rPr>
        <w:footnoteRef/>
      </w:r>
      <w:r w:rsidRPr="0062535D">
        <w:rPr>
          <w:rFonts w:asciiTheme="minorHAnsi" w:hAnsiTheme="minorHAnsi" w:cstheme="minorHAnsi"/>
          <w:sz w:val="20"/>
          <w:szCs w:val="20"/>
        </w:rPr>
        <w:t xml:space="preserve"> Dr Marian Gwyn </w:t>
      </w:r>
      <w:hyperlink r:id="rId2" w:history="1">
        <w:r w:rsidRPr="0062535D">
          <w:rPr>
            <w:rStyle w:val="Hyperlink"/>
            <w:rFonts w:asciiTheme="minorHAnsi" w:hAnsiTheme="minorHAnsi" w:cstheme="minorHAnsi"/>
            <w:sz w:val="16"/>
            <w:szCs w:val="16"/>
          </w:rPr>
          <w:t>https://podcasts.apple.com/nz/podcast/woolly-morals-part-1/id1565249472?i=1000524710289</w:t>
        </w:r>
      </w:hyperlink>
    </w:p>
    <w:p w14:paraId="4E83DE84" w14:textId="77777777" w:rsidR="007031A3" w:rsidRDefault="007031A3" w:rsidP="007031A3">
      <w:pPr>
        <w:pStyle w:val="FootnoteText"/>
      </w:pPr>
    </w:p>
  </w:footnote>
  <w:footnote w:id="5">
    <w:p w14:paraId="33FC55F4" w14:textId="77777777" w:rsidR="0072607D" w:rsidRPr="00937AFA" w:rsidRDefault="0072607D" w:rsidP="0072607D">
      <w:pPr>
        <w:pStyle w:val="FootnoteText"/>
        <w:rPr>
          <w:rFonts w:asciiTheme="minorHAnsi" w:hAnsiTheme="minorHAnsi" w:cstheme="minorHAnsi"/>
        </w:rPr>
      </w:pPr>
      <w:r w:rsidRPr="00937AFA">
        <w:rPr>
          <w:rStyle w:val="FootnoteReference"/>
          <w:rFonts w:asciiTheme="minorHAnsi" w:hAnsiTheme="minorHAnsi" w:cstheme="minorHAnsi"/>
        </w:rPr>
        <w:footnoteRef/>
      </w:r>
      <w:r w:rsidRPr="00937AFA">
        <w:rPr>
          <w:rFonts w:asciiTheme="minorHAnsi" w:hAnsiTheme="minorHAnsi" w:cstheme="minorHAnsi"/>
        </w:rPr>
        <w:t xml:space="preserve"> Merionethshire now the county of Gwynedd in Wales UK</w:t>
      </w:r>
    </w:p>
  </w:footnote>
  <w:footnote w:id="6">
    <w:p w14:paraId="727A4FF9" w14:textId="77777777" w:rsidR="0072607D" w:rsidRPr="00937AFA" w:rsidRDefault="0072607D" w:rsidP="0072607D">
      <w:pPr>
        <w:pStyle w:val="FootnoteText"/>
        <w:rPr>
          <w:rFonts w:asciiTheme="minorHAnsi" w:hAnsiTheme="minorHAnsi" w:cstheme="minorHAnsi"/>
        </w:rPr>
      </w:pPr>
      <w:r w:rsidRPr="00937AFA">
        <w:rPr>
          <w:rStyle w:val="FootnoteReference"/>
          <w:rFonts w:asciiTheme="minorHAnsi" w:hAnsiTheme="minorHAnsi" w:cstheme="minorHAnsi"/>
        </w:rPr>
        <w:footnoteRef/>
      </w:r>
      <w:r w:rsidRPr="00937AFA">
        <w:rPr>
          <w:rFonts w:asciiTheme="minorHAnsi" w:hAnsiTheme="minorHAnsi" w:cstheme="minorHAnsi"/>
        </w:rPr>
        <w:t xml:space="preserve"> In the 17</w:t>
      </w:r>
      <w:r w:rsidRPr="00937AFA">
        <w:rPr>
          <w:rFonts w:asciiTheme="minorHAnsi" w:hAnsiTheme="minorHAnsi" w:cstheme="minorHAnsi"/>
          <w:vertAlign w:val="superscript"/>
        </w:rPr>
        <w:t>th</w:t>
      </w:r>
      <w:r w:rsidRPr="00937AFA">
        <w:rPr>
          <w:rFonts w:asciiTheme="minorHAnsi" w:hAnsiTheme="minorHAnsi" w:cstheme="minorHAnsi"/>
        </w:rPr>
        <w:t xml:space="preserve"> century only those that owned land paid taxes – ‘land tax’.  Taxes had increased due to the cost of war</w:t>
      </w:r>
      <w:r w:rsidRPr="00937AFA">
        <w:rPr>
          <w:rFonts w:asciiTheme="minorHAnsi" w:hAnsiTheme="minorHAnsi" w:cstheme="minorHAnsi"/>
          <w:sz w:val="16"/>
          <w:szCs w:val="16"/>
        </w:rPr>
        <w:t xml:space="preserve">. </w:t>
      </w:r>
      <w:hyperlink r:id="rId3" w:history="1">
        <w:r w:rsidRPr="00937AFA">
          <w:rPr>
            <w:rStyle w:val="Hyperlink"/>
            <w:rFonts w:asciiTheme="minorHAnsi" w:hAnsiTheme="minorHAnsi" w:cstheme="minorHAnsi"/>
            <w:sz w:val="16"/>
            <w:szCs w:val="16"/>
          </w:rPr>
          <w:t>https://www.parliament.uk/about/living-heritage/transformingsociety/private-lives/taxation/overview/taxes18thcentury/</w:t>
        </w:r>
      </w:hyperlink>
    </w:p>
  </w:footnote>
  <w:footnote w:id="7">
    <w:p w14:paraId="595AF798" w14:textId="77777777" w:rsidR="00B43BCE" w:rsidRPr="00937AFA" w:rsidRDefault="00B43BCE">
      <w:pPr>
        <w:pStyle w:val="FootnoteText"/>
        <w:rPr>
          <w:rFonts w:asciiTheme="minorHAnsi" w:hAnsiTheme="minorHAnsi" w:cstheme="minorHAnsi"/>
        </w:rPr>
      </w:pPr>
      <w:r w:rsidRPr="00937AFA">
        <w:rPr>
          <w:rStyle w:val="FootnoteReference"/>
          <w:rFonts w:asciiTheme="minorHAnsi" w:hAnsiTheme="minorHAnsi" w:cstheme="minorHAnsi"/>
        </w:rPr>
        <w:footnoteRef/>
      </w:r>
      <w:r w:rsidRPr="00937AFA">
        <w:rPr>
          <w:rFonts w:asciiTheme="minorHAnsi" w:hAnsiTheme="minorHAnsi" w:cstheme="minorHAnsi"/>
        </w:rPr>
        <w:t xml:space="preserve"> The ‘little ice age’ between 1607 and 1814 bought considerably cooler weather and more severe winters to the UK</w:t>
      </w:r>
    </w:p>
  </w:footnote>
  <w:footnote w:id="8">
    <w:p w14:paraId="11D9710A" w14:textId="0A7D7C17" w:rsidR="000D52A6" w:rsidRPr="004C3E0C" w:rsidRDefault="000D52A6">
      <w:pPr>
        <w:pStyle w:val="FootnoteText"/>
        <w:rPr>
          <w:rFonts w:ascii="Calibri" w:hAnsi="Calibri" w:cs="Calibri"/>
        </w:rPr>
      </w:pPr>
      <w:r w:rsidRPr="004C3E0C">
        <w:rPr>
          <w:rStyle w:val="FootnoteReference"/>
          <w:rFonts w:ascii="Calibri" w:hAnsi="Calibri" w:cs="Calibri"/>
        </w:rPr>
        <w:footnoteRef/>
      </w:r>
      <w:r w:rsidRPr="004C3E0C">
        <w:rPr>
          <w:rFonts w:ascii="Calibri" w:hAnsi="Calibri" w:cs="Calibri"/>
        </w:rPr>
        <w:t xml:space="preserve"> An Act of Parliament in 1666 made this a requirement.  A large fine was imposed on anyone who didn’t.</w:t>
      </w:r>
      <w:r w:rsidR="00FA3FAA">
        <w:rPr>
          <w:rFonts w:ascii="Calibri" w:hAnsi="Calibri" w:cs="Calibri"/>
        </w:rPr>
        <w:t xml:space="preserve"> (Tomos, 2023)</w:t>
      </w:r>
    </w:p>
  </w:footnote>
  <w:footnote w:id="9">
    <w:p w14:paraId="5DD258E9" w14:textId="7E1DD530" w:rsidR="000D52A6" w:rsidRPr="004C3E0C" w:rsidRDefault="000D52A6">
      <w:pPr>
        <w:pStyle w:val="FootnoteText"/>
        <w:rPr>
          <w:rFonts w:ascii="Calibri" w:hAnsi="Calibri" w:cs="Calibri"/>
        </w:rPr>
      </w:pPr>
      <w:r w:rsidRPr="004C3E0C">
        <w:rPr>
          <w:rStyle w:val="FootnoteReference"/>
          <w:rFonts w:ascii="Calibri" w:hAnsi="Calibri" w:cs="Calibri"/>
        </w:rPr>
        <w:footnoteRef/>
      </w:r>
      <w:r w:rsidRPr="004C3E0C">
        <w:rPr>
          <w:rFonts w:ascii="Calibri" w:hAnsi="Calibri" w:cs="Calibri"/>
        </w:rPr>
        <w:t xml:space="preserve"> The cloth was dyed by the </w:t>
      </w:r>
      <w:r w:rsidR="00937AFA">
        <w:rPr>
          <w:rFonts w:ascii="Calibri" w:hAnsi="Calibri" w:cs="Calibri"/>
        </w:rPr>
        <w:t>Royal Africa Company subcontractors after purchase,</w:t>
      </w:r>
      <w:r w:rsidRPr="004C3E0C">
        <w:rPr>
          <w:rFonts w:ascii="Calibri" w:hAnsi="Calibri" w:cs="Calibri"/>
        </w:rPr>
        <w:t xml:space="preserve"> to meet the differing demands of Tribes on the West Coast of Africa </w:t>
      </w:r>
      <w:r w:rsidR="00937AFA" w:rsidRPr="0062535D">
        <w:rPr>
          <w:rFonts w:ascii="Calibri" w:hAnsi="Calibri" w:cs="Calibri"/>
        </w:rPr>
        <w:t>(Evans, 2021, p. 4</w:t>
      </w:r>
      <w:r w:rsidR="00937AFA">
        <w:rPr>
          <w:rFonts w:ascii="Calibri" w:hAnsi="Calibri" w:cs="Calibri"/>
        </w:rPr>
        <w:t>7</w:t>
      </w:r>
      <w:r w:rsidR="00937AFA" w:rsidRPr="0062535D">
        <w:rPr>
          <w:rFonts w:ascii="Calibri" w:hAnsi="Calibri" w:cs="Calibri"/>
        </w:rPr>
        <w:t>)</w:t>
      </w:r>
    </w:p>
  </w:footnote>
  <w:footnote w:id="10">
    <w:p w14:paraId="69A9B909" w14:textId="70E53689" w:rsidR="00197FDA" w:rsidRPr="004C3E0C" w:rsidRDefault="00197FDA">
      <w:pPr>
        <w:pStyle w:val="FootnoteText"/>
        <w:rPr>
          <w:rFonts w:ascii="Calibri" w:hAnsi="Calibri" w:cs="Calibri"/>
        </w:rPr>
      </w:pPr>
      <w:r w:rsidRPr="004C3E0C">
        <w:rPr>
          <w:rStyle w:val="FootnoteReference"/>
          <w:rFonts w:ascii="Calibri" w:hAnsi="Calibri" w:cs="Calibri"/>
        </w:rPr>
        <w:footnoteRef/>
      </w:r>
      <w:r w:rsidRPr="004C3E0C">
        <w:rPr>
          <w:rFonts w:ascii="Calibri" w:hAnsi="Calibri" w:cs="Calibri"/>
        </w:rPr>
        <w:t xml:space="preserve"> Copper manilla’s were made in Swansea and can be seen in Swansea museum.  They were used as currency to buy slaves</w:t>
      </w:r>
      <w:r w:rsidR="00CD2D9D" w:rsidRPr="004C3E0C">
        <w:rPr>
          <w:rFonts w:ascii="Calibri" w:hAnsi="Calibri" w:cs="Calibri"/>
        </w:rPr>
        <w:t xml:space="preserve"> and the first smelter was built in the Swansea valley in 1717.  By </w:t>
      </w:r>
      <w:r w:rsidR="00937AFA">
        <w:rPr>
          <w:rFonts w:ascii="Calibri" w:hAnsi="Calibri" w:cs="Calibri"/>
        </w:rPr>
        <w:t xml:space="preserve">the </w:t>
      </w:r>
      <w:r w:rsidR="00CD2D9D" w:rsidRPr="004C3E0C">
        <w:rPr>
          <w:rFonts w:ascii="Calibri" w:hAnsi="Calibri" w:cs="Calibri"/>
        </w:rPr>
        <w:t>1800</w:t>
      </w:r>
      <w:r w:rsidR="00937AFA">
        <w:rPr>
          <w:rFonts w:ascii="Calibri" w:hAnsi="Calibri" w:cs="Calibri"/>
        </w:rPr>
        <w:t>’s</w:t>
      </w:r>
      <w:r w:rsidR="00CD2D9D" w:rsidRPr="004C3E0C">
        <w:rPr>
          <w:rFonts w:ascii="Calibri" w:hAnsi="Calibri" w:cs="Calibri"/>
        </w:rPr>
        <w:t xml:space="preserve"> Wales was producing </w:t>
      </w:r>
      <w:r w:rsidR="00937AFA">
        <w:rPr>
          <w:rFonts w:ascii="Calibri" w:hAnsi="Calibri" w:cs="Calibri"/>
        </w:rPr>
        <w:t>half</w:t>
      </w:r>
      <w:r w:rsidR="00CD2D9D" w:rsidRPr="004C3E0C">
        <w:rPr>
          <w:rFonts w:ascii="Calibri" w:hAnsi="Calibri" w:cs="Calibri"/>
        </w:rPr>
        <w:t xml:space="preserve"> of the worlds copper</w:t>
      </w:r>
      <w:r w:rsidR="00937AFA" w:rsidRPr="00937AFA">
        <w:rPr>
          <w:rFonts w:ascii="Calibri" w:hAnsi="Calibri" w:cs="Calibri"/>
          <w:sz w:val="16"/>
          <w:szCs w:val="16"/>
        </w:rPr>
        <w:t xml:space="preserve">. </w:t>
      </w:r>
      <w:hyperlink r:id="rId4" w:history="1">
        <w:r w:rsidR="00937AFA" w:rsidRPr="00937AFA">
          <w:rPr>
            <w:rStyle w:val="Hyperlink"/>
            <w:rFonts w:ascii="Calibri" w:hAnsi="Calibri" w:cs="Calibri"/>
            <w:sz w:val="16"/>
            <w:szCs w:val="16"/>
          </w:rPr>
          <w:t>https://hafodmorfacopperworks.com/the-past/</w:t>
        </w:r>
      </w:hyperlink>
      <w:r w:rsidR="00CD2D9D" w:rsidRPr="004C3E0C">
        <w:rPr>
          <w:rFonts w:ascii="Calibri" w:hAnsi="Calibri" w:cs="Calibri"/>
        </w:rPr>
        <w:t xml:space="preserve"> </w:t>
      </w:r>
    </w:p>
  </w:footnote>
  <w:footnote w:id="11">
    <w:p w14:paraId="2F2C78AB" w14:textId="77777777" w:rsidR="0072607D" w:rsidRPr="00937AFA" w:rsidRDefault="0072607D" w:rsidP="0072607D">
      <w:pPr>
        <w:pStyle w:val="FootnoteText"/>
        <w:rPr>
          <w:rFonts w:ascii="Calibri" w:hAnsi="Calibri" w:cs="Calibri"/>
          <w:sz w:val="16"/>
          <w:szCs w:val="16"/>
        </w:rPr>
      </w:pPr>
      <w:r w:rsidRPr="004C3E0C">
        <w:rPr>
          <w:rStyle w:val="FootnoteReference"/>
          <w:rFonts w:ascii="Calibri" w:hAnsi="Calibri" w:cs="Calibri"/>
        </w:rPr>
        <w:footnoteRef/>
      </w:r>
      <w:r w:rsidRPr="004C3E0C">
        <w:rPr>
          <w:rFonts w:ascii="Calibri" w:hAnsi="Calibri" w:cs="Calibri"/>
        </w:rPr>
        <w:t xml:space="preserve"> Slave chains were made in Birmingham alongside guns and knives. </w:t>
      </w:r>
      <w:hyperlink r:id="rId5" w:history="1">
        <w:r w:rsidRPr="00937AFA">
          <w:rPr>
            <w:rStyle w:val="Hyperlink"/>
            <w:rFonts w:ascii="Calibri" w:hAnsi="Calibri" w:cs="Calibri"/>
            <w:sz w:val="16"/>
            <w:szCs w:val="16"/>
          </w:rPr>
          <w:t>https://www.positivelybirmingham.co.uk/blogbirminghamslavetrade.html</w:t>
        </w:r>
      </w:hyperlink>
    </w:p>
  </w:footnote>
  <w:footnote w:id="12">
    <w:p w14:paraId="581E0F43" w14:textId="509B699F" w:rsidR="00086CD9" w:rsidRPr="004C3E0C" w:rsidRDefault="00086CD9">
      <w:pPr>
        <w:pStyle w:val="FootnoteText"/>
        <w:rPr>
          <w:rFonts w:ascii="Calibri" w:hAnsi="Calibri" w:cs="Calibri"/>
        </w:rPr>
      </w:pPr>
      <w:r w:rsidRPr="004C3E0C">
        <w:rPr>
          <w:rStyle w:val="FootnoteReference"/>
          <w:rFonts w:ascii="Calibri" w:hAnsi="Calibri" w:cs="Calibri"/>
        </w:rPr>
        <w:footnoteRef/>
      </w:r>
      <w:r w:rsidRPr="004C3E0C">
        <w:rPr>
          <w:rFonts w:ascii="Calibri" w:hAnsi="Calibri" w:cs="Calibri"/>
        </w:rPr>
        <w:t xml:space="preserve"> ‘every little farmer makes webs and scarce a cottager is found without a loom’ (</w:t>
      </w:r>
      <w:r w:rsidR="00937AFA" w:rsidRPr="004C3E0C">
        <w:rPr>
          <w:rFonts w:ascii="Calibri" w:hAnsi="Calibri" w:cs="Calibri"/>
        </w:rPr>
        <w:t>Jenkins,</w:t>
      </w:r>
      <w:r w:rsidRPr="004C3E0C">
        <w:rPr>
          <w:rFonts w:ascii="Calibri" w:hAnsi="Calibri" w:cs="Calibri"/>
        </w:rPr>
        <w:t xml:space="preserve"> 1</w:t>
      </w:r>
      <w:r w:rsidR="00937AFA">
        <w:rPr>
          <w:rFonts w:ascii="Calibri" w:hAnsi="Calibri" w:cs="Calibri"/>
        </w:rPr>
        <w:t xml:space="preserve">969, p. 171 </w:t>
      </w:r>
      <w:r w:rsidR="00922DFC">
        <w:rPr>
          <w:rFonts w:ascii="Calibri" w:hAnsi="Calibri" w:cs="Calibri"/>
        </w:rPr>
        <w:t>)</w:t>
      </w:r>
    </w:p>
  </w:footnote>
  <w:footnote w:id="13">
    <w:p w14:paraId="143C60B3" w14:textId="752FEAA6" w:rsidR="00CD2D9D" w:rsidRPr="004C3E0C" w:rsidRDefault="00CD2D9D">
      <w:pPr>
        <w:pStyle w:val="FootnoteText"/>
        <w:rPr>
          <w:rFonts w:ascii="Calibri" w:hAnsi="Calibri" w:cs="Calibri"/>
        </w:rPr>
      </w:pPr>
      <w:r w:rsidRPr="004C3E0C">
        <w:rPr>
          <w:rStyle w:val="FootnoteReference"/>
          <w:rFonts w:ascii="Calibri" w:hAnsi="Calibri" w:cs="Calibri"/>
        </w:rPr>
        <w:footnoteRef/>
      </w:r>
      <w:r w:rsidRPr="004C3E0C">
        <w:rPr>
          <w:rFonts w:ascii="Calibri" w:hAnsi="Calibri" w:cs="Calibri"/>
        </w:rPr>
        <w:t xml:space="preserve"> From the west coast of Africa to the West Indies was known as ‘the middle passage’ of the trans- Atlantic trade route.  It’s estimated that 30% of the enslave</w:t>
      </w:r>
      <w:r w:rsidR="00937AFA">
        <w:rPr>
          <w:rFonts w:ascii="Calibri" w:hAnsi="Calibri" w:cs="Calibri"/>
        </w:rPr>
        <w:t>d</w:t>
      </w:r>
      <w:r w:rsidRPr="004C3E0C">
        <w:rPr>
          <w:rFonts w:ascii="Calibri" w:hAnsi="Calibri" w:cs="Calibri"/>
        </w:rPr>
        <w:t xml:space="preserve"> died on this route.</w:t>
      </w:r>
    </w:p>
  </w:footnote>
  <w:footnote w:id="14">
    <w:p w14:paraId="6B5660F5" w14:textId="77777777" w:rsidR="00CD2D9D" w:rsidRPr="00937AFA" w:rsidRDefault="00CD2D9D">
      <w:pPr>
        <w:pStyle w:val="FootnoteText"/>
        <w:rPr>
          <w:rFonts w:ascii="Calibri" w:hAnsi="Calibri" w:cs="Calibri"/>
          <w:sz w:val="16"/>
          <w:szCs w:val="16"/>
        </w:rPr>
      </w:pPr>
      <w:r w:rsidRPr="004C3E0C">
        <w:rPr>
          <w:rStyle w:val="FootnoteReference"/>
          <w:rFonts w:ascii="Calibri" w:hAnsi="Calibri" w:cs="Calibri"/>
        </w:rPr>
        <w:footnoteRef/>
      </w:r>
      <w:r w:rsidRPr="004C3E0C">
        <w:rPr>
          <w:rFonts w:ascii="Calibri" w:hAnsi="Calibri" w:cs="Calibri"/>
        </w:rPr>
        <w:t xml:space="preserve"> From Sheep to Sugar a project set up to research Welsh Plains and it’s links to slavery links </w:t>
      </w:r>
      <w:hyperlink r:id="rId6" w:history="1">
        <w:r w:rsidRPr="00937AFA">
          <w:rPr>
            <w:rStyle w:val="Hyperlink"/>
            <w:rFonts w:ascii="Calibri" w:hAnsi="Calibri" w:cs="Calibri"/>
            <w:sz w:val="16"/>
            <w:szCs w:val="16"/>
          </w:rPr>
          <w:t>http://www.spanglefish.com/welshplainsresearch/index.asp?pageid=702725</w:t>
        </w:r>
      </w:hyperlink>
    </w:p>
  </w:footnote>
  <w:footnote w:id="15">
    <w:p w14:paraId="6BD27E1A" w14:textId="6A050791" w:rsidR="000D52A6" w:rsidRDefault="000D52A6">
      <w:pPr>
        <w:pStyle w:val="FootnoteText"/>
      </w:pPr>
      <w:r w:rsidRPr="004C3E0C">
        <w:rPr>
          <w:rStyle w:val="FootnoteReference"/>
          <w:rFonts w:ascii="Calibri" w:hAnsi="Calibri" w:cs="Calibri"/>
        </w:rPr>
        <w:footnoteRef/>
      </w:r>
      <w:r w:rsidRPr="004C3E0C">
        <w:rPr>
          <w:rFonts w:ascii="Calibri" w:hAnsi="Calibri" w:cs="Calibri"/>
        </w:rPr>
        <w:t xml:space="preserve"> ‘From 1536 the local woollen industry was restricted by the requirement to sell all local cloth to the Shrewsbury Drapers Company.’ </w:t>
      </w:r>
      <w:r w:rsidR="00937AFA">
        <w:rPr>
          <w:rFonts w:ascii="Calibri" w:hAnsi="Calibri" w:cs="Calibri"/>
        </w:rPr>
        <w:t>(</w:t>
      </w:r>
      <w:r w:rsidRPr="004C3E0C">
        <w:rPr>
          <w:rFonts w:ascii="Calibri" w:hAnsi="Calibri" w:cs="Calibri"/>
        </w:rPr>
        <w:t>Tomos, 2018</w:t>
      </w:r>
      <w:r w:rsidR="00937AFA">
        <w:rPr>
          <w:rFonts w:ascii="Calibri" w:hAnsi="Calibri" w:cs="Calibri"/>
        </w:rPr>
        <w:t>,</w:t>
      </w:r>
      <w:r w:rsidRPr="004C3E0C">
        <w:rPr>
          <w:rFonts w:ascii="Calibri" w:hAnsi="Calibri" w:cs="Calibri"/>
        </w:rPr>
        <w:t xml:space="preserve"> p. 6).  They held a monopoly.</w:t>
      </w:r>
      <w:r>
        <w:t xml:space="preserve"> </w:t>
      </w:r>
    </w:p>
  </w:footnote>
  <w:footnote w:id="16">
    <w:p w14:paraId="053CA941" w14:textId="77777777" w:rsidR="00CD2D9D" w:rsidRPr="00937AFA" w:rsidRDefault="00CD2D9D">
      <w:pPr>
        <w:pStyle w:val="FootnoteText"/>
        <w:rPr>
          <w:rFonts w:ascii="Calibri" w:hAnsi="Calibri" w:cs="Calibri"/>
          <w:color w:val="00B0F0"/>
          <w:sz w:val="16"/>
          <w:szCs w:val="16"/>
        </w:rPr>
      </w:pPr>
      <w:r w:rsidRPr="004C3E0C">
        <w:rPr>
          <w:rStyle w:val="FootnoteReference"/>
          <w:rFonts w:ascii="Calibri" w:hAnsi="Calibri" w:cs="Calibri"/>
        </w:rPr>
        <w:footnoteRef/>
      </w:r>
      <w:r w:rsidRPr="004C3E0C">
        <w:rPr>
          <w:rFonts w:ascii="Calibri" w:hAnsi="Calibri" w:cs="Calibri"/>
        </w:rPr>
        <w:t xml:space="preserve"> The middle passage journey took 8-10 weeks </w:t>
      </w:r>
      <w:hyperlink r:id="rId7" w:history="1">
        <w:r w:rsidRPr="00937AFA">
          <w:rPr>
            <w:rStyle w:val="Hyperlink"/>
            <w:rFonts w:ascii="Calibri" w:hAnsi="Calibri" w:cs="Calibri"/>
            <w:color w:val="00B0F0"/>
            <w:sz w:val="16"/>
            <w:szCs w:val="16"/>
          </w:rPr>
          <w:t>https://www.liverpoolmuseums.org.uk/international-slavery-museum/floor-plan/enslavement-and-middle-passage</w:t>
        </w:r>
      </w:hyperlink>
    </w:p>
  </w:footnote>
  <w:footnote w:id="17">
    <w:p w14:paraId="32643A79" w14:textId="53FF2B1F" w:rsidR="00937AFA" w:rsidRPr="00937AFA" w:rsidRDefault="00235B65">
      <w:pPr>
        <w:pStyle w:val="FootnoteText"/>
        <w:rPr>
          <w:rFonts w:ascii="Calibri" w:hAnsi="Calibri" w:cs="Calibri"/>
          <w:sz w:val="16"/>
          <w:szCs w:val="16"/>
        </w:rPr>
      </w:pPr>
      <w:r w:rsidRPr="004C3E0C">
        <w:rPr>
          <w:rStyle w:val="FootnoteReference"/>
          <w:rFonts w:ascii="Calibri" w:hAnsi="Calibri" w:cs="Calibri"/>
        </w:rPr>
        <w:footnoteRef/>
      </w:r>
      <w:r w:rsidRPr="004C3E0C">
        <w:rPr>
          <w:rFonts w:ascii="Calibri" w:hAnsi="Calibri" w:cs="Calibri"/>
        </w:rPr>
        <w:t xml:space="preserve"> Stale urine is used in the pandy to degrease the wool and clean the cloth followed by a wash with fullers earth.  Urine is collected in buckets from the workers houses for a nominal sum. The second part of fulling involved pounding the cloth with hammers to felt it.  Fulling was considered a skilled job, smoothing out the warp and weft, with too much pounding and you could get holes in the cloth.</w:t>
      </w:r>
      <w:r w:rsidR="00937AFA">
        <w:rPr>
          <w:rFonts w:ascii="Calibri" w:hAnsi="Calibri" w:cs="Calibri"/>
        </w:rPr>
        <w:t xml:space="preserve">  </w:t>
      </w:r>
      <w:hyperlink r:id="rId8" w:history="1">
        <w:r w:rsidR="00937AFA" w:rsidRPr="00937AFA">
          <w:rPr>
            <w:rStyle w:val="Hyperlink"/>
            <w:rFonts w:ascii="Calibri" w:hAnsi="Calibri" w:cs="Calibri"/>
            <w:sz w:val="16"/>
            <w:szCs w:val="16"/>
          </w:rPr>
          <w:t>https://www.youtube.com/watch?v=txaayGH5Ryo</w:t>
        </w:r>
      </w:hyperlink>
    </w:p>
  </w:footnote>
  <w:footnote w:id="18">
    <w:p w14:paraId="1D04A940" w14:textId="2C43DEEA" w:rsidR="0072607D" w:rsidRPr="00937AFA" w:rsidRDefault="0072607D">
      <w:pPr>
        <w:pStyle w:val="FootnoteText"/>
        <w:rPr>
          <w:rFonts w:asciiTheme="minorHAnsi" w:hAnsiTheme="minorHAnsi" w:cstheme="minorHAnsi"/>
        </w:rPr>
      </w:pPr>
      <w:r>
        <w:rPr>
          <w:rStyle w:val="FootnoteReference"/>
        </w:rPr>
        <w:footnoteRef/>
      </w:r>
      <w:r w:rsidR="00937AFA">
        <w:rPr>
          <w:rFonts w:asciiTheme="minorHAnsi" w:hAnsiTheme="minorHAnsi" w:cstheme="minorHAnsi"/>
        </w:rPr>
        <w:t xml:space="preserve"> (</w:t>
      </w:r>
      <w:r w:rsidR="00937AFA" w:rsidRPr="00937AFA">
        <w:rPr>
          <w:rFonts w:asciiTheme="minorHAnsi" w:hAnsiTheme="minorHAnsi" w:cstheme="minorHAnsi"/>
        </w:rPr>
        <w:t xml:space="preserve">Tomos, </w:t>
      </w:r>
      <w:r w:rsidR="00937AFA">
        <w:rPr>
          <w:rFonts w:asciiTheme="minorHAnsi" w:hAnsiTheme="minorHAnsi" w:cstheme="minorHAnsi"/>
        </w:rPr>
        <w:t xml:space="preserve">2018, </w:t>
      </w:r>
      <w:r w:rsidR="00937AFA" w:rsidRPr="00937AFA">
        <w:rPr>
          <w:rFonts w:asciiTheme="minorHAnsi" w:hAnsiTheme="minorHAnsi" w:cstheme="minorHAnsi"/>
        </w:rPr>
        <w:t>p</w:t>
      </w:r>
      <w:r w:rsidR="00937AFA">
        <w:rPr>
          <w:rFonts w:asciiTheme="minorHAnsi" w:hAnsiTheme="minorHAnsi" w:cstheme="minorHAnsi"/>
        </w:rPr>
        <w:t>.</w:t>
      </w:r>
      <w:r w:rsidR="00937AFA" w:rsidRPr="00937AFA">
        <w:rPr>
          <w:rFonts w:asciiTheme="minorHAnsi" w:hAnsiTheme="minorHAnsi" w:cstheme="minorHAnsi"/>
        </w:rPr>
        <w:t xml:space="preserve"> 8 &amp; 11)</w:t>
      </w:r>
      <w:r>
        <w:t xml:space="preserve"> </w:t>
      </w:r>
      <w:hyperlink r:id="rId9" w:history="1">
        <w:r w:rsidR="00937AFA" w:rsidRPr="00B22181">
          <w:rPr>
            <w:rStyle w:val="Hyperlink"/>
            <w:rFonts w:asciiTheme="minorHAnsi" w:hAnsiTheme="minorHAnsi" w:cstheme="minorHAnsi"/>
            <w:sz w:val="16"/>
            <w:szCs w:val="16"/>
          </w:rPr>
          <w:t>https://www.bankofengland.co.uk/monetary-policy/inflation/inflation-calculator</w:t>
        </w:r>
      </w:hyperlink>
    </w:p>
  </w:footnote>
  <w:footnote w:id="19">
    <w:p w14:paraId="56DDB69E" w14:textId="5A218BAD" w:rsidR="00086CD9" w:rsidRPr="00937AFA" w:rsidRDefault="00086CD9">
      <w:pPr>
        <w:pStyle w:val="FootnoteText"/>
        <w:rPr>
          <w:rFonts w:asciiTheme="minorHAnsi" w:hAnsiTheme="minorHAnsi" w:cstheme="minorHAnsi"/>
        </w:rPr>
      </w:pPr>
      <w:r w:rsidRPr="00937AFA">
        <w:rPr>
          <w:rStyle w:val="FootnoteReference"/>
          <w:rFonts w:asciiTheme="minorHAnsi" w:hAnsiTheme="minorHAnsi" w:cstheme="minorHAnsi"/>
        </w:rPr>
        <w:footnoteRef/>
      </w:r>
      <w:r w:rsidRPr="00937AFA">
        <w:rPr>
          <w:rFonts w:asciiTheme="minorHAnsi" w:hAnsiTheme="minorHAnsi" w:cstheme="minorHAnsi"/>
        </w:rPr>
        <w:t xml:space="preserve"> </w:t>
      </w:r>
      <w:r w:rsidR="00937AFA">
        <w:rPr>
          <w:rFonts w:asciiTheme="minorHAnsi" w:hAnsiTheme="minorHAnsi" w:cstheme="minorHAnsi"/>
        </w:rPr>
        <w:t>(</w:t>
      </w:r>
      <w:r w:rsidRPr="00937AFA">
        <w:rPr>
          <w:rFonts w:asciiTheme="minorHAnsi" w:hAnsiTheme="minorHAnsi" w:cstheme="minorHAnsi"/>
        </w:rPr>
        <w:t xml:space="preserve">Jenkins, </w:t>
      </w:r>
      <w:r w:rsidR="00937AFA">
        <w:rPr>
          <w:rFonts w:asciiTheme="minorHAnsi" w:hAnsiTheme="minorHAnsi" w:cstheme="minorHAnsi"/>
        </w:rPr>
        <w:t xml:space="preserve">1969, </w:t>
      </w:r>
      <w:r w:rsidRPr="00937AFA">
        <w:rPr>
          <w:rFonts w:asciiTheme="minorHAnsi" w:hAnsiTheme="minorHAnsi" w:cstheme="minorHAnsi"/>
        </w:rPr>
        <w:t>p. 185)</w:t>
      </w:r>
    </w:p>
  </w:footnote>
  <w:footnote w:id="20">
    <w:p w14:paraId="05AD9387" w14:textId="5E5889D9" w:rsidR="00FA3FAA" w:rsidRDefault="00FA3FAA">
      <w:pPr>
        <w:pStyle w:val="FootnoteText"/>
      </w:pPr>
      <w:r>
        <w:rPr>
          <w:rStyle w:val="FootnoteReference"/>
        </w:rPr>
        <w:footnoteRef/>
      </w:r>
      <w:r>
        <w:t xml:space="preserve"> </w:t>
      </w:r>
      <w:r>
        <w:rPr>
          <w:rFonts w:ascii="Calibri" w:hAnsi="Calibri" w:cs="Calibri"/>
        </w:rPr>
        <w:t>(Tomos, 2023)</w:t>
      </w:r>
    </w:p>
  </w:footnote>
  <w:footnote w:id="21">
    <w:p w14:paraId="12B3B859" w14:textId="0337FC52" w:rsidR="00B43BCE" w:rsidRPr="00937AFA" w:rsidRDefault="00B43BCE">
      <w:pPr>
        <w:pStyle w:val="FootnoteText"/>
        <w:rPr>
          <w:rFonts w:asciiTheme="minorHAnsi" w:hAnsiTheme="minorHAnsi" w:cstheme="minorHAnsi"/>
        </w:rPr>
      </w:pPr>
      <w:r w:rsidRPr="004C3E0C">
        <w:rPr>
          <w:rStyle w:val="FootnoteReference"/>
          <w:rFonts w:ascii="Calibri" w:hAnsi="Calibri" w:cs="Calibri"/>
        </w:rPr>
        <w:footnoteRef/>
      </w:r>
      <w:r w:rsidRPr="004C3E0C">
        <w:rPr>
          <w:rFonts w:ascii="Calibri" w:hAnsi="Calibri" w:cs="Calibri"/>
        </w:rPr>
        <w:t xml:space="preserve"> </w:t>
      </w:r>
      <w:r w:rsidRPr="00937AFA">
        <w:rPr>
          <w:rFonts w:asciiTheme="minorHAnsi" w:hAnsiTheme="minorHAnsi" w:cstheme="minorHAnsi"/>
        </w:rPr>
        <w:t xml:space="preserve">Between 1680 and 1835 the number of recorded fullers in Merionethshire grew form 3 to 40 </w:t>
      </w:r>
      <w:r w:rsidR="00937AFA" w:rsidRPr="00937AFA">
        <w:rPr>
          <w:rFonts w:asciiTheme="minorHAnsi" w:hAnsiTheme="minorHAnsi" w:cstheme="minorHAnsi"/>
        </w:rPr>
        <w:t>(</w:t>
      </w:r>
      <w:r w:rsidRPr="00937AFA">
        <w:rPr>
          <w:rFonts w:asciiTheme="minorHAnsi" w:hAnsiTheme="minorHAnsi" w:cstheme="minorHAnsi"/>
        </w:rPr>
        <w:t>Jenkins,</w:t>
      </w:r>
      <w:r w:rsidR="00937AFA" w:rsidRPr="00937AFA">
        <w:rPr>
          <w:rFonts w:asciiTheme="minorHAnsi" w:hAnsiTheme="minorHAnsi" w:cstheme="minorHAnsi"/>
        </w:rPr>
        <w:t xml:space="preserve"> 1969,</w:t>
      </w:r>
      <w:r w:rsidRPr="00937AFA">
        <w:rPr>
          <w:rFonts w:asciiTheme="minorHAnsi" w:hAnsiTheme="minorHAnsi" w:cstheme="minorHAnsi"/>
        </w:rPr>
        <w:t xml:space="preserve"> p. 177)</w:t>
      </w:r>
      <w:r w:rsidR="00086CD9" w:rsidRPr="00937AFA">
        <w:rPr>
          <w:rFonts w:asciiTheme="minorHAnsi" w:hAnsiTheme="minorHAnsi" w:cstheme="minorHAnsi"/>
        </w:rPr>
        <w:t xml:space="preserve"> and evidence has been found of 60 fulling mills in Merioneth.  Ibid (pg. 173)</w:t>
      </w:r>
    </w:p>
  </w:footnote>
  <w:footnote w:id="22">
    <w:p w14:paraId="13B3E5DB" w14:textId="77777777" w:rsidR="0072607D" w:rsidRPr="00937AFA" w:rsidRDefault="0072607D" w:rsidP="0072607D">
      <w:pPr>
        <w:rPr>
          <w:rFonts w:asciiTheme="minorHAnsi" w:hAnsiTheme="minorHAnsi" w:cstheme="minorHAnsi"/>
          <w:color w:val="333333"/>
          <w:sz w:val="20"/>
          <w:szCs w:val="20"/>
          <w:shd w:val="clear" w:color="auto" w:fill="FFFFFF"/>
        </w:rPr>
      </w:pPr>
      <w:r w:rsidRPr="00937AFA">
        <w:rPr>
          <w:rStyle w:val="FootnoteReference"/>
          <w:rFonts w:asciiTheme="minorHAnsi" w:hAnsiTheme="minorHAnsi" w:cstheme="minorHAnsi"/>
          <w:sz w:val="20"/>
          <w:szCs w:val="20"/>
        </w:rPr>
        <w:footnoteRef/>
      </w:r>
      <w:r w:rsidRPr="00937AFA">
        <w:rPr>
          <w:rFonts w:asciiTheme="minorHAnsi" w:hAnsiTheme="minorHAnsi" w:cstheme="minorHAnsi"/>
          <w:sz w:val="20"/>
          <w:szCs w:val="20"/>
        </w:rPr>
        <w:t xml:space="preserve"> </w:t>
      </w:r>
      <w:r w:rsidRPr="00937AFA">
        <w:rPr>
          <w:rFonts w:asciiTheme="minorHAnsi" w:hAnsiTheme="minorHAnsi" w:cstheme="minorHAnsi"/>
          <w:color w:val="333333"/>
          <w:sz w:val="20"/>
          <w:szCs w:val="20"/>
          <w:shd w:val="clear" w:color="auto" w:fill="FFFFFF"/>
        </w:rPr>
        <w:t>‘Here flannels webs and tenters form a pleasing contrast to the verdure of the dales.</w:t>
      </w:r>
    </w:p>
    <w:p w14:paraId="7785CCE2" w14:textId="42967EE5" w:rsidR="0072607D" w:rsidRPr="00937AFA" w:rsidRDefault="0072607D" w:rsidP="0072607D">
      <w:pPr>
        <w:rPr>
          <w:rFonts w:asciiTheme="minorHAnsi" w:hAnsiTheme="minorHAnsi" w:cstheme="minorHAnsi"/>
        </w:rPr>
      </w:pPr>
      <w:r w:rsidRPr="00937AFA">
        <w:rPr>
          <w:rFonts w:asciiTheme="minorHAnsi" w:hAnsiTheme="minorHAnsi" w:cstheme="minorHAnsi"/>
          <w:color w:val="333333"/>
          <w:sz w:val="20"/>
          <w:szCs w:val="20"/>
          <w:shd w:val="clear" w:color="auto" w:fill="FFFFFF"/>
        </w:rPr>
        <w:t xml:space="preserve">Instead of the sullen silence of indolence -- the incessant monotony of looms , fulling - mills , and other machineries , sound more grateful , and much more profitable , music , to the manufacturer's ear , than the most favourite oratorio of Handel’ </w:t>
      </w:r>
      <w:r w:rsidR="00937AFA" w:rsidRPr="00937AFA">
        <w:rPr>
          <w:rFonts w:asciiTheme="minorHAnsi" w:hAnsiTheme="minorHAnsi" w:cstheme="minorHAnsi"/>
          <w:color w:val="333333"/>
          <w:sz w:val="20"/>
          <w:szCs w:val="20"/>
          <w:shd w:val="clear" w:color="auto" w:fill="FFFFFF"/>
        </w:rPr>
        <w:t>(</w:t>
      </w:r>
      <w:r w:rsidRPr="00937AFA">
        <w:rPr>
          <w:rFonts w:asciiTheme="minorHAnsi" w:hAnsiTheme="minorHAnsi" w:cstheme="minorHAnsi"/>
          <w:color w:val="333333"/>
          <w:sz w:val="20"/>
          <w:szCs w:val="20"/>
          <w:shd w:val="clear" w:color="auto" w:fill="FFFFFF"/>
        </w:rPr>
        <w:t>Davies, p. 392)</w:t>
      </w:r>
    </w:p>
  </w:footnote>
  <w:footnote w:id="23">
    <w:p w14:paraId="6312017F" w14:textId="77777777" w:rsidR="000D52A6" w:rsidRPr="00937AFA" w:rsidRDefault="000D52A6">
      <w:pPr>
        <w:pStyle w:val="FootnoteText"/>
        <w:rPr>
          <w:rFonts w:asciiTheme="minorHAnsi" w:hAnsiTheme="minorHAnsi" w:cstheme="minorHAnsi"/>
        </w:rPr>
      </w:pPr>
      <w:r w:rsidRPr="00937AFA">
        <w:rPr>
          <w:rStyle w:val="FootnoteReference"/>
          <w:rFonts w:asciiTheme="minorHAnsi" w:hAnsiTheme="minorHAnsi" w:cstheme="minorHAnsi"/>
        </w:rPr>
        <w:footnoteRef/>
      </w:r>
      <w:r w:rsidRPr="00937AFA">
        <w:rPr>
          <w:rFonts w:asciiTheme="minorHAnsi" w:hAnsiTheme="minorHAnsi" w:cstheme="minorHAnsi"/>
        </w:rPr>
        <w:t xml:space="preserve"> The Shrewsbury Drapers lose their monopoly and local merchants and those from Liverpool move in.</w:t>
      </w:r>
    </w:p>
  </w:footnote>
  <w:footnote w:id="24">
    <w:p w14:paraId="75BE2986" w14:textId="1B4BF0F8" w:rsidR="00937AFA" w:rsidRPr="00937AFA" w:rsidRDefault="00B43BCE">
      <w:pPr>
        <w:pStyle w:val="FootnoteText"/>
        <w:rPr>
          <w:rFonts w:asciiTheme="minorHAnsi" w:hAnsiTheme="minorHAnsi" w:cstheme="minorHAnsi"/>
          <w:sz w:val="16"/>
          <w:szCs w:val="16"/>
        </w:rPr>
      </w:pPr>
      <w:r w:rsidRPr="00937AFA">
        <w:rPr>
          <w:rStyle w:val="FootnoteReference"/>
          <w:rFonts w:asciiTheme="minorHAnsi" w:hAnsiTheme="minorHAnsi" w:cstheme="minorHAnsi"/>
        </w:rPr>
        <w:footnoteRef/>
      </w:r>
      <w:r w:rsidRPr="00937AFA">
        <w:rPr>
          <w:rFonts w:asciiTheme="minorHAnsi" w:hAnsiTheme="minorHAnsi" w:cstheme="minorHAnsi"/>
        </w:rPr>
        <w:t xml:space="preserve"> Thomas Phillips donated some 22500 books to St David’s College Lampeter, known as the Thomas Phillips collection.  Now part of the University of Wales Trinity St David</w:t>
      </w:r>
      <w:r w:rsidR="00937AFA" w:rsidRPr="00937AFA">
        <w:rPr>
          <w:rFonts w:asciiTheme="minorHAnsi" w:hAnsiTheme="minorHAnsi" w:cstheme="minorHAnsi"/>
        </w:rPr>
        <w:t xml:space="preserve">.  </w:t>
      </w:r>
      <w:hyperlink r:id="rId10" w:history="1">
        <w:r w:rsidR="00937AFA" w:rsidRPr="00937AFA">
          <w:rPr>
            <w:rStyle w:val="Hyperlink"/>
            <w:rFonts w:asciiTheme="minorHAnsi" w:hAnsiTheme="minorHAnsi" w:cstheme="minorHAnsi"/>
            <w:sz w:val="16"/>
            <w:szCs w:val="16"/>
          </w:rPr>
          <w:t>https://www.uwtsd.ac.uk/rbla/a-z-list-of-collections/thomas-phillips-collection/</w:t>
        </w:r>
      </w:hyperlink>
    </w:p>
  </w:footnote>
  <w:footnote w:id="25">
    <w:p w14:paraId="761B7976" w14:textId="170F989C" w:rsidR="00937AFA" w:rsidRPr="00937AFA" w:rsidRDefault="00FD28EB" w:rsidP="00FD28EB">
      <w:pPr>
        <w:rPr>
          <w:rFonts w:asciiTheme="minorHAnsi" w:hAnsiTheme="minorHAnsi" w:cstheme="minorHAnsi"/>
          <w:sz w:val="16"/>
          <w:szCs w:val="16"/>
        </w:rPr>
      </w:pPr>
      <w:r w:rsidRPr="00937AFA">
        <w:rPr>
          <w:rStyle w:val="FootnoteReference"/>
          <w:rFonts w:asciiTheme="minorHAnsi" w:hAnsiTheme="minorHAnsi" w:cstheme="minorHAnsi"/>
          <w:sz w:val="20"/>
          <w:szCs w:val="20"/>
        </w:rPr>
        <w:footnoteRef/>
      </w:r>
      <w:r w:rsidRPr="00937AFA">
        <w:rPr>
          <w:rFonts w:asciiTheme="minorHAnsi" w:hAnsiTheme="minorHAnsi" w:cstheme="minorHAnsi"/>
          <w:sz w:val="20"/>
          <w:szCs w:val="20"/>
        </w:rPr>
        <w:t xml:space="preserve"> Thomas Phillips sets up a school for the poor boys of Wales, to enable them to access education, he donates thousands of books to the school and to Trinity College Lampeter.  He allegedly pays for it, with the compensation he receives for the abolition of slavery.  Thomas Phillips owned 167 slaves in 1834 and was compensated £4,737 8S 6D in 1837</w:t>
      </w:r>
      <w:r w:rsidRPr="00937AFA">
        <w:rPr>
          <w:rFonts w:asciiTheme="minorHAnsi" w:hAnsiTheme="minorHAnsi" w:cstheme="minorHAnsi"/>
          <w:sz w:val="16"/>
          <w:szCs w:val="16"/>
        </w:rPr>
        <w:t>.</w:t>
      </w:r>
      <w:r w:rsidR="00937AFA" w:rsidRPr="00937AFA">
        <w:rPr>
          <w:rFonts w:asciiTheme="minorHAnsi" w:hAnsiTheme="minorHAnsi" w:cstheme="minorHAnsi"/>
          <w:sz w:val="16"/>
          <w:szCs w:val="16"/>
        </w:rPr>
        <w:t xml:space="preserve">  </w:t>
      </w:r>
      <w:hyperlink r:id="rId11" w:history="1">
        <w:r w:rsidR="00937AFA" w:rsidRPr="00937AFA">
          <w:rPr>
            <w:rStyle w:val="Hyperlink"/>
            <w:rFonts w:asciiTheme="minorHAnsi" w:hAnsiTheme="minorHAnsi" w:cstheme="minorHAnsi"/>
            <w:sz w:val="16"/>
            <w:szCs w:val="16"/>
          </w:rPr>
          <w:t>https://www.ucl.ac.uk/lbs/search/</w:t>
        </w:r>
      </w:hyperlink>
    </w:p>
    <w:p w14:paraId="72428C7A" w14:textId="77777777" w:rsidR="00FD28EB" w:rsidRPr="00937AFA" w:rsidRDefault="00FD28EB" w:rsidP="00FD28EB">
      <w:pPr>
        <w:pStyle w:val="FootnoteText"/>
        <w:rPr>
          <w:rFonts w:asciiTheme="minorHAnsi" w:hAnsiTheme="minorHAnsi" w:cstheme="minorHAnsi"/>
        </w:rPr>
      </w:pPr>
      <w:r w:rsidRPr="00937AFA">
        <w:rPr>
          <w:rFonts w:asciiTheme="minorHAnsi" w:hAnsiTheme="minorHAnsi" w:cstheme="minorHAnsi"/>
        </w:rPr>
        <w:t xml:space="preserve">Phillips builds a college in Llandovery, </w:t>
      </w:r>
      <w:r w:rsidR="00235B65" w:rsidRPr="00937AFA">
        <w:rPr>
          <w:rFonts w:asciiTheme="minorHAnsi" w:hAnsiTheme="minorHAnsi" w:cstheme="minorHAnsi"/>
        </w:rPr>
        <w:t>it</w:t>
      </w:r>
      <w:r w:rsidRPr="00937AFA">
        <w:rPr>
          <w:rFonts w:asciiTheme="minorHAnsi" w:hAnsiTheme="minorHAnsi" w:cstheme="minorHAnsi"/>
        </w:rPr>
        <w:t xml:space="preserve"> cost Phillips £4666 to build.</w:t>
      </w:r>
      <w:r w:rsidR="00235B65" w:rsidRPr="00937AFA">
        <w:rPr>
          <w:rFonts w:asciiTheme="minorHAnsi" w:hAnsiTheme="minorHAnsi" w:cstheme="minorHAnsi"/>
        </w:rPr>
        <w:t xml:space="preserve">  A</w:t>
      </w:r>
      <w:r w:rsidRPr="00937AFA">
        <w:rPr>
          <w:rFonts w:asciiTheme="minorHAnsi" w:hAnsiTheme="minorHAnsi" w:cstheme="minorHAnsi"/>
        </w:rPr>
        <w:t xml:space="preserve"> very similar amount to his compensation</w:t>
      </w:r>
    </w:p>
  </w:footnote>
  <w:footnote w:id="26">
    <w:p w14:paraId="7E141E00" w14:textId="1B103FAC" w:rsidR="0072607D" w:rsidRPr="00FA3FAA" w:rsidRDefault="0072607D" w:rsidP="00FA3FAA">
      <w:pPr>
        <w:rPr>
          <w:rFonts w:asciiTheme="minorHAnsi" w:hAnsiTheme="minorHAnsi" w:cstheme="minorHAnsi"/>
        </w:rPr>
      </w:pPr>
      <w:r w:rsidRPr="00937AFA">
        <w:rPr>
          <w:rStyle w:val="FootnoteReference"/>
          <w:rFonts w:asciiTheme="minorHAnsi" w:hAnsiTheme="minorHAnsi" w:cstheme="minorHAnsi"/>
        </w:rPr>
        <w:footnoteRef/>
      </w:r>
      <w:r w:rsidRPr="00937AFA">
        <w:rPr>
          <w:rFonts w:asciiTheme="minorHAnsi" w:hAnsiTheme="minorHAnsi" w:cstheme="minorHAnsi"/>
        </w:rPr>
        <w:t xml:space="preserve"> </w:t>
      </w:r>
      <w:r w:rsidRPr="00937AFA">
        <w:rPr>
          <w:rFonts w:asciiTheme="minorHAnsi" w:hAnsiTheme="minorHAnsi" w:cstheme="minorHAnsi"/>
          <w:sz w:val="20"/>
          <w:szCs w:val="20"/>
        </w:rPr>
        <w:t>Lagetto lagetto’s inner bark was harvested by the enslaved men and then processed by the women.  Soaked and boiled, then pegged out to dry and bleach in the sun, and sometimes stained, it resembled lace and was used to embellish their clothes.</w:t>
      </w:r>
      <w:r w:rsidR="00937AFA" w:rsidRPr="00937AFA">
        <w:rPr>
          <w:rFonts w:asciiTheme="minorHAnsi" w:hAnsiTheme="minorHAnsi" w:cstheme="minorHAnsi"/>
          <w:sz w:val="20"/>
          <w:szCs w:val="20"/>
        </w:rPr>
        <w:t xml:space="preserve">  </w:t>
      </w:r>
      <w:hyperlink r:id="rId12" w:history="1">
        <w:r w:rsidR="00937AFA" w:rsidRPr="00937AFA">
          <w:rPr>
            <w:rStyle w:val="Hyperlink"/>
            <w:rFonts w:asciiTheme="minorHAnsi" w:hAnsiTheme="minorHAnsi" w:cstheme="minorHAnsi"/>
            <w:sz w:val="16"/>
            <w:szCs w:val="16"/>
          </w:rPr>
          <w:t>https://www.lindsaysekulowicz.com/1097-2/</w:t>
        </w:r>
      </w:hyperlink>
    </w:p>
  </w:footnote>
  <w:footnote w:id="27">
    <w:p w14:paraId="64CFE59A" w14:textId="68852407" w:rsidR="00235B65" w:rsidRPr="00937AFA" w:rsidRDefault="00235B65">
      <w:pPr>
        <w:pStyle w:val="FootnoteText"/>
        <w:rPr>
          <w:rFonts w:asciiTheme="minorHAnsi" w:hAnsiTheme="minorHAnsi" w:cstheme="minorHAnsi"/>
        </w:rPr>
      </w:pPr>
      <w:r w:rsidRPr="00937AFA">
        <w:rPr>
          <w:rStyle w:val="FootnoteReference"/>
          <w:rFonts w:asciiTheme="minorHAnsi" w:hAnsiTheme="minorHAnsi" w:cstheme="minorHAnsi"/>
        </w:rPr>
        <w:footnoteRef/>
      </w:r>
      <w:r w:rsidRPr="00937AFA">
        <w:rPr>
          <w:rFonts w:asciiTheme="minorHAnsi" w:hAnsiTheme="minorHAnsi" w:cstheme="minorHAnsi"/>
        </w:rPr>
        <w:t xml:space="preserve"> The Amelioration Act was to be made in 1798 and introduced the concept of compensation for slaves that were treated cruelly.  It was often ignored</w:t>
      </w:r>
      <w:r w:rsidR="00937AFA">
        <w:rPr>
          <w:rFonts w:asciiTheme="minorHAnsi" w:hAnsiTheme="minorHAnsi" w:cstheme="minorHAnsi"/>
        </w:rPr>
        <w:t>,</w:t>
      </w:r>
      <w:r w:rsidRPr="00937AFA">
        <w:rPr>
          <w:rFonts w:asciiTheme="minorHAnsi" w:hAnsiTheme="minorHAnsi" w:cstheme="minorHAnsi"/>
        </w:rPr>
        <w:t xml:space="preserve"> even following the murder of slaves by white European owners</w:t>
      </w:r>
    </w:p>
  </w:footnote>
  <w:footnote w:id="28">
    <w:p w14:paraId="2FFD4677" w14:textId="22852264" w:rsidR="00937AFA" w:rsidRPr="00937AFA" w:rsidRDefault="00FD28EB">
      <w:pPr>
        <w:pStyle w:val="FootnoteText"/>
        <w:rPr>
          <w:rFonts w:asciiTheme="minorHAnsi" w:hAnsiTheme="minorHAnsi" w:cstheme="minorHAnsi"/>
          <w:sz w:val="16"/>
          <w:szCs w:val="16"/>
        </w:rPr>
      </w:pPr>
      <w:r w:rsidRPr="00937AFA">
        <w:rPr>
          <w:rStyle w:val="FootnoteReference"/>
          <w:rFonts w:asciiTheme="minorHAnsi" w:hAnsiTheme="minorHAnsi" w:cstheme="minorHAnsi"/>
        </w:rPr>
        <w:footnoteRef/>
      </w:r>
      <w:r w:rsidRPr="00937AFA">
        <w:rPr>
          <w:rFonts w:asciiTheme="minorHAnsi" w:hAnsiTheme="minorHAnsi" w:cstheme="minorHAnsi"/>
        </w:rPr>
        <w:t xml:space="preserve"> Enslave people were given small acreages of rough land to grow their own produce </w:t>
      </w:r>
      <w:hyperlink r:id="rId13" w:history="1">
        <w:r w:rsidR="00937AFA" w:rsidRPr="00B22181">
          <w:rPr>
            <w:rStyle w:val="Hyperlink"/>
            <w:rFonts w:asciiTheme="minorHAnsi" w:hAnsiTheme="minorHAnsi" w:cstheme="minorHAnsi"/>
            <w:sz w:val="16"/>
            <w:szCs w:val="16"/>
          </w:rPr>
          <w:t>https://www.liverpoolmuseums.org.uk/archaeologyofslavery/slavery-caribbean</w:t>
        </w:r>
      </w:hyperlink>
    </w:p>
  </w:footnote>
  <w:footnote w:id="29">
    <w:p w14:paraId="4CA04072" w14:textId="77777777" w:rsidR="007D02CF" w:rsidRPr="004C3E0C" w:rsidRDefault="007D02CF" w:rsidP="007D02CF">
      <w:pPr>
        <w:pStyle w:val="FootnoteText"/>
        <w:rPr>
          <w:rFonts w:ascii="Calibri" w:hAnsi="Calibri" w:cs="Calibri"/>
          <w:color w:val="000000"/>
          <w:shd w:val="clear" w:color="auto" w:fill="FFFFFF"/>
        </w:rPr>
      </w:pPr>
      <w:r>
        <w:rPr>
          <w:rStyle w:val="FootnoteReference"/>
        </w:rPr>
        <w:footnoteRef/>
      </w:r>
      <w:r>
        <w:t xml:space="preserve"> </w:t>
      </w:r>
      <w:r w:rsidRPr="004C3E0C">
        <w:rPr>
          <w:rFonts w:ascii="Calibri" w:hAnsi="Calibri" w:cs="Calibri"/>
          <w:color w:val="000000"/>
          <w:shd w:val="clear" w:color="auto" w:fill="FFFFFF"/>
        </w:rPr>
        <w:t>Between 1809 and 1869 the Navy seized over 1,600 slave ships and freed about 150,000 Africans.</w:t>
      </w:r>
    </w:p>
    <w:p w14:paraId="3AD542E3" w14:textId="77777777" w:rsidR="007D02CF" w:rsidRPr="00937AFA" w:rsidRDefault="00000000" w:rsidP="007D02CF">
      <w:pPr>
        <w:pStyle w:val="FootnoteText"/>
        <w:rPr>
          <w:rFonts w:ascii="Calibri" w:hAnsi="Calibri" w:cs="Calibri"/>
          <w:sz w:val="16"/>
          <w:szCs w:val="16"/>
        </w:rPr>
      </w:pPr>
      <w:hyperlink r:id="rId14" w:history="1">
        <w:r w:rsidR="007D02CF" w:rsidRPr="00937AFA">
          <w:rPr>
            <w:rStyle w:val="Hyperlink"/>
            <w:rFonts w:ascii="Calibri" w:hAnsi="Calibri" w:cs="Calibri"/>
            <w:sz w:val="16"/>
            <w:szCs w:val="16"/>
          </w:rPr>
          <w:t>https://historicengland.org.uk/research/inclusive-heritage/the-slave-trade-and-abolition/sites-of-memory/ending-slavery/1834-the-end-of-slavery/</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F721D4"/>
    <w:multiLevelType w:val="multilevel"/>
    <w:tmpl w:val="E11C8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46650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517"/>
    <w:rsid w:val="000050BD"/>
    <w:rsid w:val="000546DA"/>
    <w:rsid w:val="00070B9C"/>
    <w:rsid w:val="00086CD9"/>
    <w:rsid w:val="000A5F18"/>
    <w:rsid w:val="000B4472"/>
    <w:rsid w:val="000C2D92"/>
    <w:rsid w:val="000D1CDC"/>
    <w:rsid w:val="000D52A6"/>
    <w:rsid w:val="000F1AA5"/>
    <w:rsid w:val="001141F5"/>
    <w:rsid w:val="00173C76"/>
    <w:rsid w:val="00197FDA"/>
    <w:rsid w:val="001C50E8"/>
    <w:rsid w:val="0023022B"/>
    <w:rsid w:val="00235B65"/>
    <w:rsid w:val="002650E0"/>
    <w:rsid w:val="002673D9"/>
    <w:rsid w:val="00274EB5"/>
    <w:rsid w:val="002A42C6"/>
    <w:rsid w:val="002C4AB3"/>
    <w:rsid w:val="002D7367"/>
    <w:rsid w:val="00315B31"/>
    <w:rsid w:val="00337D69"/>
    <w:rsid w:val="0035516F"/>
    <w:rsid w:val="003635EE"/>
    <w:rsid w:val="00377F2B"/>
    <w:rsid w:val="003E5601"/>
    <w:rsid w:val="004062DA"/>
    <w:rsid w:val="0040780B"/>
    <w:rsid w:val="00421901"/>
    <w:rsid w:val="0043582D"/>
    <w:rsid w:val="004360C1"/>
    <w:rsid w:val="0046608B"/>
    <w:rsid w:val="00486591"/>
    <w:rsid w:val="004A5648"/>
    <w:rsid w:val="004A6794"/>
    <w:rsid w:val="004C3238"/>
    <w:rsid w:val="004C3E0C"/>
    <w:rsid w:val="004F0046"/>
    <w:rsid w:val="00501FA5"/>
    <w:rsid w:val="0050575E"/>
    <w:rsid w:val="005809A6"/>
    <w:rsid w:val="005E54A5"/>
    <w:rsid w:val="00607E30"/>
    <w:rsid w:val="0062535D"/>
    <w:rsid w:val="006267D2"/>
    <w:rsid w:val="00635B11"/>
    <w:rsid w:val="006732D8"/>
    <w:rsid w:val="00687340"/>
    <w:rsid w:val="007031A3"/>
    <w:rsid w:val="0072607D"/>
    <w:rsid w:val="007D02CF"/>
    <w:rsid w:val="008011FD"/>
    <w:rsid w:val="00801321"/>
    <w:rsid w:val="00834973"/>
    <w:rsid w:val="00842D42"/>
    <w:rsid w:val="0084310B"/>
    <w:rsid w:val="008A535B"/>
    <w:rsid w:val="00904F85"/>
    <w:rsid w:val="00922DFC"/>
    <w:rsid w:val="00931975"/>
    <w:rsid w:val="00937AFA"/>
    <w:rsid w:val="00982DE2"/>
    <w:rsid w:val="0098384C"/>
    <w:rsid w:val="009B39B2"/>
    <w:rsid w:val="00A100CD"/>
    <w:rsid w:val="00A113B1"/>
    <w:rsid w:val="00A13C3E"/>
    <w:rsid w:val="00A22942"/>
    <w:rsid w:val="00A24517"/>
    <w:rsid w:val="00A50274"/>
    <w:rsid w:val="00AD3551"/>
    <w:rsid w:val="00B03C95"/>
    <w:rsid w:val="00B43BCE"/>
    <w:rsid w:val="00BD216B"/>
    <w:rsid w:val="00C46CBD"/>
    <w:rsid w:val="00C613B0"/>
    <w:rsid w:val="00C91756"/>
    <w:rsid w:val="00CA798A"/>
    <w:rsid w:val="00CC298E"/>
    <w:rsid w:val="00CC72D9"/>
    <w:rsid w:val="00CD2D9D"/>
    <w:rsid w:val="00CD53F6"/>
    <w:rsid w:val="00CF4398"/>
    <w:rsid w:val="00D34542"/>
    <w:rsid w:val="00D377E9"/>
    <w:rsid w:val="00D5002F"/>
    <w:rsid w:val="00D644A7"/>
    <w:rsid w:val="00D9664A"/>
    <w:rsid w:val="00E150AC"/>
    <w:rsid w:val="00E16FAD"/>
    <w:rsid w:val="00E35171"/>
    <w:rsid w:val="00E56BB5"/>
    <w:rsid w:val="00E77AC3"/>
    <w:rsid w:val="00EB0E4F"/>
    <w:rsid w:val="00EB3E05"/>
    <w:rsid w:val="00EE47B6"/>
    <w:rsid w:val="00F020CC"/>
    <w:rsid w:val="00F312B5"/>
    <w:rsid w:val="00F435D2"/>
    <w:rsid w:val="00F7132F"/>
    <w:rsid w:val="00F77B2B"/>
    <w:rsid w:val="00FA3FAA"/>
    <w:rsid w:val="00FD2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EF04FE"/>
  <w15:chartTrackingRefBased/>
  <w15:docId w15:val="{AB516595-74B8-CB42-AA45-5E2C1D84A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2A6"/>
    <w:rPr>
      <w:rFonts w:ascii="Times New Roman" w:eastAsia="Times New Roman" w:hAnsi="Times New Roman"/>
      <w:sz w:val="24"/>
      <w:szCs w:val="24"/>
    </w:rPr>
  </w:style>
  <w:style w:type="paragraph" w:styleId="Heading1">
    <w:name w:val="heading 1"/>
    <w:basedOn w:val="Normal"/>
    <w:link w:val="Heading1Char"/>
    <w:uiPriority w:val="9"/>
    <w:qFormat/>
    <w:rsid w:val="00D5002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97FDA"/>
    <w:rPr>
      <w:sz w:val="20"/>
      <w:szCs w:val="20"/>
    </w:rPr>
  </w:style>
  <w:style w:type="character" w:customStyle="1" w:styleId="FootnoteTextChar">
    <w:name w:val="Footnote Text Char"/>
    <w:link w:val="FootnoteText"/>
    <w:uiPriority w:val="99"/>
    <w:semiHidden/>
    <w:rsid w:val="00197FDA"/>
    <w:rPr>
      <w:lang w:eastAsia="en-US"/>
    </w:rPr>
  </w:style>
  <w:style w:type="character" w:styleId="FootnoteReference">
    <w:name w:val="footnote reference"/>
    <w:uiPriority w:val="99"/>
    <w:semiHidden/>
    <w:unhideWhenUsed/>
    <w:rsid w:val="00197FDA"/>
    <w:rPr>
      <w:vertAlign w:val="superscript"/>
    </w:rPr>
  </w:style>
  <w:style w:type="character" w:styleId="Strong">
    <w:name w:val="Strong"/>
    <w:uiPriority w:val="22"/>
    <w:qFormat/>
    <w:rsid w:val="001C50E8"/>
    <w:rPr>
      <w:b/>
      <w:bCs/>
    </w:rPr>
  </w:style>
  <w:style w:type="character" w:styleId="Hyperlink">
    <w:name w:val="Hyperlink"/>
    <w:uiPriority w:val="99"/>
    <w:unhideWhenUsed/>
    <w:rsid w:val="001C50E8"/>
    <w:rPr>
      <w:color w:val="0563C1"/>
      <w:u w:val="single"/>
    </w:rPr>
  </w:style>
  <w:style w:type="character" w:styleId="UnresolvedMention">
    <w:name w:val="Unresolved Mention"/>
    <w:uiPriority w:val="99"/>
    <w:semiHidden/>
    <w:unhideWhenUsed/>
    <w:rsid w:val="001C50E8"/>
    <w:rPr>
      <w:color w:val="605E5C"/>
      <w:shd w:val="clear" w:color="auto" w:fill="E1DFDD"/>
    </w:rPr>
  </w:style>
  <w:style w:type="character" w:styleId="FollowedHyperlink">
    <w:name w:val="FollowedHyperlink"/>
    <w:uiPriority w:val="99"/>
    <w:semiHidden/>
    <w:unhideWhenUsed/>
    <w:rsid w:val="00235B65"/>
    <w:rPr>
      <w:color w:val="954F72"/>
      <w:u w:val="single"/>
    </w:rPr>
  </w:style>
  <w:style w:type="paragraph" w:styleId="NormalWeb">
    <w:name w:val="Normal (Web)"/>
    <w:basedOn w:val="Normal"/>
    <w:uiPriority w:val="99"/>
    <w:unhideWhenUsed/>
    <w:rsid w:val="00086CD9"/>
    <w:pPr>
      <w:spacing w:before="100" w:beforeAutospacing="1" w:after="100" w:afterAutospacing="1"/>
    </w:pPr>
  </w:style>
  <w:style w:type="paragraph" w:customStyle="1" w:styleId="li">
    <w:name w:val="li"/>
    <w:basedOn w:val="Normal"/>
    <w:rsid w:val="000D52A6"/>
    <w:pPr>
      <w:spacing w:before="100" w:beforeAutospacing="1" w:after="100" w:afterAutospacing="1"/>
    </w:pPr>
  </w:style>
  <w:style w:type="character" w:styleId="Emphasis">
    <w:name w:val="Emphasis"/>
    <w:uiPriority w:val="20"/>
    <w:qFormat/>
    <w:rsid w:val="000D52A6"/>
    <w:rPr>
      <w:i/>
      <w:iCs/>
    </w:rPr>
  </w:style>
  <w:style w:type="character" w:customStyle="1" w:styleId="Heading1Char">
    <w:name w:val="Heading 1 Char"/>
    <w:link w:val="Heading1"/>
    <w:uiPriority w:val="9"/>
    <w:rsid w:val="00D5002F"/>
    <w:rPr>
      <w:rFonts w:ascii="Times New Roman" w:eastAsia="Times New Roman" w:hAnsi="Times New Roman"/>
      <w:b/>
      <w:bCs/>
      <w:kern w:val="36"/>
      <w:sz w:val="48"/>
      <w:szCs w:val="48"/>
    </w:rPr>
  </w:style>
  <w:style w:type="paragraph" w:customStyle="1" w:styleId="Textbody">
    <w:name w:val="Text body"/>
    <w:basedOn w:val="Normal"/>
    <w:rsid w:val="00EE47B6"/>
    <w:pPr>
      <w:suppressAutoHyphens/>
      <w:autoSpaceDN w:val="0"/>
      <w:spacing w:after="140" w:line="276" w:lineRule="auto"/>
      <w:textAlignment w:val="baseline"/>
    </w:pPr>
    <w:rPr>
      <w:rFonts w:ascii="Liberation Serif" w:eastAsia="Songti SC" w:hAnsi="Liberation Serif" w:cs="Arial Unicode MS"/>
      <w:kern w:val="3"/>
      <w:lang w:eastAsia="zh-CN" w:bidi="hi-IN"/>
    </w:rPr>
  </w:style>
  <w:style w:type="paragraph" w:customStyle="1" w:styleId="Standard">
    <w:name w:val="Standard"/>
    <w:rsid w:val="00EE47B6"/>
    <w:pPr>
      <w:suppressAutoHyphens/>
      <w:autoSpaceDN w:val="0"/>
      <w:textAlignment w:val="baseline"/>
    </w:pPr>
    <w:rPr>
      <w:rFonts w:ascii="Liberation Serif" w:eastAsia="Songti SC" w:hAnsi="Liberation Serif" w:cs="Arial Unicode MS"/>
      <w:kern w:val="3"/>
      <w:sz w:val="24"/>
      <w:szCs w:val="24"/>
      <w:lang w:eastAsia="zh-CN" w:bidi="hi-IN"/>
    </w:rPr>
  </w:style>
  <w:style w:type="paragraph" w:styleId="Footer">
    <w:name w:val="footer"/>
    <w:basedOn w:val="Normal"/>
    <w:link w:val="FooterChar"/>
    <w:uiPriority w:val="99"/>
    <w:unhideWhenUsed/>
    <w:rsid w:val="004A5648"/>
    <w:pPr>
      <w:tabs>
        <w:tab w:val="center" w:pos="4680"/>
        <w:tab w:val="right" w:pos="9360"/>
      </w:tabs>
    </w:pPr>
  </w:style>
  <w:style w:type="character" w:customStyle="1" w:styleId="FooterChar">
    <w:name w:val="Footer Char"/>
    <w:basedOn w:val="DefaultParagraphFont"/>
    <w:link w:val="Footer"/>
    <w:uiPriority w:val="99"/>
    <w:rsid w:val="004A5648"/>
    <w:rPr>
      <w:rFonts w:ascii="Times New Roman" w:eastAsia="Times New Roman" w:hAnsi="Times New Roman"/>
      <w:sz w:val="24"/>
      <w:szCs w:val="24"/>
    </w:rPr>
  </w:style>
  <w:style w:type="character" w:styleId="PageNumber">
    <w:name w:val="page number"/>
    <w:basedOn w:val="DefaultParagraphFont"/>
    <w:uiPriority w:val="99"/>
    <w:semiHidden/>
    <w:unhideWhenUsed/>
    <w:rsid w:val="004A56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71062">
      <w:bodyDiv w:val="1"/>
      <w:marLeft w:val="0"/>
      <w:marRight w:val="0"/>
      <w:marTop w:val="0"/>
      <w:marBottom w:val="0"/>
      <w:divBdr>
        <w:top w:val="none" w:sz="0" w:space="0" w:color="auto"/>
        <w:left w:val="none" w:sz="0" w:space="0" w:color="auto"/>
        <w:bottom w:val="none" w:sz="0" w:space="0" w:color="auto"/>
        <w:right w:val="none" w:sz="0" w:space="0" w:color="auto"/>
      </w:divBdr>
    </w:div>
    <w:div w:id="119537733">
      <w:bodyDiv w:val="1"/>
      <w:marLeft w:val="0"/>
      <w:marRight w:val="0"/>
      <w:marTop w:val="0"/>
      <w:marBottom w:val="0"/>
      <w:divBdr>
        <w:top w:val="none" w:sz="0" w:space="0" w:color="auto"/>
        <w:left w:val="none" w:sz="0" w:space="0" w:color="auto"/>
        <w:bottom w:val="none" w:sz="0" w:space="0" w:color="auto"/>
        <w:right w:val="none" w:sz="0" w:space="0" w:color="auto"/>
      </w:divBdr>
    </w:div>
    <w:div w:id="168102358">
      <w:bodyDiv w:val="1"/>
      <w:marLeft w:val="0"/>
      <w:marRight w:val="0"/>
      <w:marTop w:val="0"/>
      <w:marBottom w:val="0"/>
      <w:divBdr>
        <w:top w:val="none" w:sz="0" w:space="0" w:color="auto"/>
        <w:left w:val="none" w:sz="0" w:space="0" w:color="auto"/>
        <w:bottom w:val="none" w:sz="0" w:space="0" w:color="auto"/>
        <w:right w:val="none" w:sz="0" w:space="0" w:color="auto"/>
      </w:divBdr>
    </w:div>
    <w:div w:id="734661819">
      <w:bodyDiv w:val="1"/>
      <w:marLeft w:val="0"/>
      <w:marRight w:val="0"/>
      <w:marTop w:val="0"/>
      <w:marBottom w:val="0"/>
      <w:divBdr>
        <w:top w:val="none" w:sz="0" w:space="0" w:color="auto"/>
        <w:left w:val="none" w:sz="0" w:space="0" w:color="auto"/>
        <w:bottom w:val="none" w:sz="0" w:space="0" w:color="auto"/>
        <w:right w:val="none" w:sz="0" w:space="0" w:color="auto"/>
      </w:divBdr>
    </w:div>
    <w:div w:id="939946682">
      <w:bodyDiv w:val="1"/>
      <w:marLeft w:val="0"/>
      <w:marRight w:val="0"/>
      <w:marTop w:val="0"/>
      <w:marBottom w:val="0"/>
      <w:divBdr>
        <w:top w:val="none" w:sz="0" w:space="0" w:color="auto"/>
        <w:left w:val="none" w:sz="0" w:space="0" w:color="auto"/>
        <w:bottom w:val="none" w:sz="0" w:space="0" w:color="auto"/>
        <w:right w:val="none" w:sz="0" w:space="0" w:color="auto"/>
      </w:divBdr>
      <w:divsChild>
        <w:div w:id="1550922333">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1124270577">
      <w:bodyDiv w:val="1"/>
      <w:marLeft w:val="0"/>
      <w:marRight w:val="0"/>
      <w:marTop w:val="0"/>
      <w:marBottom w:val="0"/>
      <w:divBdr>
        <w:top w:val="none" w:sz="0" w:space="0" w:color="auto"/>
        <w:left w:val="none" w:sz="0" w:space="0" w:color="auto"/>
        <w:bottom w:val="none" w:sz="0" w:space="0" w:color="auto"/>
        <w:right w:val="none" w:sz="0" w:space="0" w:color="auto"/>
      </w:divBdr>
    </w:div>
    <w:div w:id="1138689500">
      <w:bodyDiv w:val="1"/>
      <w:marLeft w:val="0"/>
      <w:marRight w:val="0"/>
      <w:marTop w:val="0"/>
      <w:marBottom w:val="0"/>
      <w:divBdr>
        <w:top w:val="none" w:sz="0" w:space="0" w:color="auto"/>
        <w:left w:val="none" w:sz="0" w:space="0" w:color="auto"/>
        <w:bottom w:val="none" w:sz="0" w:space="0" w:color="auto"/>
        <w:right w:val="none" w:sz="0" w:space="0" w:color="auto"/>
      </w:divBdr>
    </w:div>
    <w:div w:id="1592156435">
      <w:bodyDiv w:val="1"/>
      <w:marLeft w:val="0"/>
      <w:marRight w:val="0"/>
      <w:marTop w:val="0"/>
      <w:marBottom w:val="0"/>
      <w:divBdr>
        <w:top w:val="none" w:sz="0" w:space="0" w:color="auto"/>
        <w:left w:val="none" w:sz="0" w:space="0" w:color="auto"/>
        <w:bottom w:val="none" w:sz="0" w:space="0" w:color="auto"/>
        <w:right w:val="none" w:sz="0" w:space="0" w:color="auto"/>
      </w:divBdr>
    </w:div>
    <w:div w:id="1806700345">
      <w:bodyDiv w:val="1"/>
      <w:marLeft w:val="0"/>
      <w:marRight w:val="0"/>
      <w:marTop w:val="0"/>
      <w:marBottom w:val="0"/>
      <w:divBdr>
        <w:top w:val="none" w:sz="0" w:space="0" w:color="auto"/>
        <w:left w:val="none" w:sz="0" w:space="0" w:color="auto"/>
        <w:bottom w:val="none" w:sz="0" w:space="0" w:color="auto"/>
        <w:right w:val="none" w:sz="0" w:space="0" w:color="auto"/>
      </w:divBdr>
    </w:div>
    <w:div w:id="1993024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4.png"/><Relationship Id="rId26" Type="http://schemas.openxmlformats.org/officeDocument/2006/relationships/hyperlink" Target="https://theconversation.com/atlantic-slavery-left-its-mark-not-just-in-wealthy-city-centres-but-among-the-rural-poor-too-121594" TargetMode="External"/><Relationship Id="rId21" Type="http://schemas.openxmlformats.org/officeDocument/2006/relationships/image" Target="media/image60.png"/><Relationship Id="rId34" Type="http://schemas.openxmlformats.org/officeDocument/2006/relationships/hyperlink" Target="https://www.youtube.com/watch?v=MrmgsNjhi0E&amp;t=3s" TargetMode="External"/><Relationship Id="rId7" Type="http://schemas.openxmlformats.org/officeDocument/2006/relationships/endnotes" Target="endnotes.xml"/><Relationship Id="rId12" Type="http://schemas.openxmlformats.org/officeDocument/2006/relationships/hyperlink" Target="https://www.schulz-dornburg.com/en/from-medina-to-jordan-border" TargetMode="External"/><Relationship Id="rId17" Type="http://schemas.openxmlformats.org/officeDocument/2006/relationships/image" Target="media/image3.jpeg"/><Relationship Id="rId25" Type="http://schemas.openxmlformats.org/officeDocument/2006/relationships/hyperlink" Target="https://hapticandhue.com/episode-39-sliver-of-deep-blue-cloth/" TargetMode="External"/><Relationship Id="rId33" Type="http://schemas.openxmlformats.org/officeDocument/2006/relationships/hyperlink" Target="https://www.vocabulary.com/dictionary/web"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20.png"/><Relationship Id="rId20" Type="http://schemas.openxmlformats.org/officeDocument/2006/relationships/image" Target="media/image6.png"/><Relationship Id="rId29" Type="http://schemas.openxmlformats.org/officeDocument/2006/relationships/hyperlink" Target="https://www.liverpoolmuseums.org.uk/archaeologyofslavery/slavery-caribbe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iegogo.com/projects/nkyinkyim-installation-phase-1" TargetMode="External"/><Relationship Id="rId24" Type="http://schemas.openxmlformats.org/officeDocument/2006/relationships/image" Target="media/image80.jpg"/><Relationship Id="rId32" Type="http://schemas.openxmlformats.org/officeDocument/2006/relationships/hyperlink" Target="https://rcahmw.gov.uk/welsh-wool-slavery-and-the-built-environment/"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8.jpg"/><Relationship Id="rId28" Type="http://schemas.openxmlformats.org/officeDocument/2006/relationships/hyperlink" Target="https://datasyllwr.llgc.org.uk/journals/pdf/AWJCR039018.pdf" TargetMode="External"/><Relationship Id="rId36" Type="http://schemas.openxmlformats.org/officeDocument/2006/relationships/footer" Target="footer2.xml"/><Relationship Id="rId10" Type="http://schemas.openxmlformats.org/officeDocument/2006/relationships/hyperlink" Target="https://anmyle.com/vietnam" TargetMode="External"/><Relationship Id="rId19" Type="http://schemas.openxmlformats.org/officeDocument/2006/relationships/image" Target="media/image5.jpeg"/><Relationship Id="rId31" Type="http://schemas.openxmlformats.org/officeDocument/2006/relationships/hyperlink" Target="https://www.open.edu/openlearn/society-politics-law/geography/doreen-massey-space-place-and-politics?trackno=12" TargetMode="External"/><Relationship Id="rId4" Type="http://schemas.openxmlformats.org/officeDocument/2006/relationships/settings" Target="settings.xml"/><Relationship Id="rId9" Type="http://schemas.openxmlformats.org/officeDocument/2006/relationships/hyperlink" Target="http://www.alystomlinson.co.uk/personal/ex-voto/" TargetMode="External"/><Relationship Id="rId14" Type="http://schemas.openxmlformats.org/officeDocument/2006/relationships/image" Target="media/image10.png"/><Relationship Id="rId22" Type="http://schemas.openxmlformats.org/officeDocument/2006/relationships/image" Target="media/image7.jpeg"/><Relationship Id="rId27" Type="http://schemas.openxmlformats.org/officeDocument/2006/relationships/hyperlink" Target="https://podcasts.apple.com/nz/podcast/woolly-morals-part-1/id1565249472?i=1000524710289" TargetMode="External"/><Relationship Id="rId30" Type="http://schemas.openxmlformats.org/officeDocument/2006/relationships/hyperlink" Target="https://www.theguardian.com/commentisfree/2023/jan/29/focusing-on-diversity-means-we-miss-the-big-picture-its-class-that-shapes-our-lives" TargetMode="External"/><Relationship Id="rId35" Type="http://schemas.openxmlformats.org/officeDocument/2006/relationships/footer" Target="footer1.xml"/><Relationship Id="rId8" Type="http://schemas.openxmlformats.org/officeDocument/2006/relationships/hyperlink" Target="https://www.laiaabril.com/exhibition/maison-des-metallos-paris-2018/" TargetMode="External"/><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txaayGH5Ryo" TargetMode="External"/><Relationship Id="rId13" Type="http://schemas.openxmlformats.org/officeDocument/2006/relationships/hyperlink" Target="https://www.liverpoolmuseums.org.uk/archaeologyofslavery/slavery-caribbean" TargetMode="External"/><Relationship Id="rId3" Type="http://schemas.openxmlformats.org/officeDocument/2006/relationships/hyperlink" Target="https://www.parliament.uk/about/living-heritage/transformingsociety/private-lives/taxation/overview/taxes18thcentury/" TargetMode="External"/><Relationship Id="rId7" Type="http://schemas.openxmlformats.org/officeDocument/2006/relationships/hyperlink" Target="https://www.liverpoolmuseums.org.uk/international-slavery-museum/floor-plan/enslavement-and-middle-passage" TargetMode="External"/><Relationship Id="rId12" Type="http://schemas.openxmlformats.org/officeDocument/2006/relationships/hyperlink" Target="https://www.lindsaysekulowicz.com/1097-2/" TargetMode="External"/><Relationship Id="rId2" Type="http://schemas.openxmlformats.org/officeDocument/2006/relationships/hyperlink" Target="https://podcasts.apple.com/nz/podcast/woolly-morals-part-1/id1565249472?i=1000524710289" TargetMode="External"/><Relationship Id="rId1" Type="http://schemas.openxmlformats.org/officeDocument/2006/relationships/hyperlink" Target="https://www.laiaabril.com/about/bio/" TargetMode="External"/><Relationship Id="rId6" Type="http://schemas.openxmlformats.org/officeDocument/2006/relationships/hyperlink" Target="http://www.spanglefish.com/welshplainsresearch/index.asp?pageid=702725" TargetMode="External"/><Relationship Id="rId11" Type="http://schemas.openxmlformats.org/officeDocument/2006/relationships/hyperlink" Target="https://www.ucl.ac.uk/lbs/search/" TargetMode="External"/><Relationship Id="rId5" Type="http://schemas.openxmlformats.org/officeDocument/2006/relationships/hyperlink" Target="https://www.positivelybirmingham.co.uk/blogbirminghamslavetrade.html" TargetMode="External"/><Relationship Id="rId10" Type="http://schemas.openxmlformats.org/officeDocument/2006/relationships/hyperlink" Target="https://www.uwtsd.ac.uk/rbla/a-z-list-of-collections/thomas-phillips-collection/" TargetMode="External"/><Relationship Id="rId4" Type="http://schemas.openxmlformats.org/officeDocument/2006/relationships/hyperlink" Target="https://hafodmorfacopperworks.com/the-past/" TargetMode="External"/><Relationship Id="rId9" Type="http://schemas.openxmlformats.org/officeDocument/2006/relationships/hyperlink" Target="https://www.bankofengland.co.uk/monetary-policy/inflation/inflation-calculator" TargetMode="External"/><Relationship Id="rId14" Type="http://schemas.openxmlformats.org/officeDocument/2006/relationships/hyperlink" Target="https://historicengland.org.uk/research/inclusive-heritage/the-slave-trade-and-abolition/sites-of-memory/ending-slavery/1834-the-end-of-slav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83CB2E-C58D-DC4F-B920-F692E1D96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26</Pages>
  <Words>5911</Words>
  <Characters>33697</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39529</CharactersWithSpaces>
  <SharedDoc>false</SharedDoc>
  <HLinks>
    <vt:vector size="60" baseType="variant">
      <vt:variant>
        <vt:i4>6029386</vt:i4>
      </vt:variant>
      <vt:variant>
        <vt:i4>15</vt:i4>
      </vt:variant>
      <vt:variant>
        <vt:i4>0</vt:i4>
      </vt:variant>
      <vt:variant>
        <vt:i4>5</vt:i4>
      </vt:variant>
      <vt:variant>
        <vt:lpwstr>https://www.moma.org/artists/7901</vt:lpwstr>
      </vt:variant>
      <vt:variant>
        <vt:lpwstr/>
      </vt:variant>
      <vt:variant>
        <vt:i4>6029386</vt:i4>
      </vt:variant>
      <vt:variant>
        <vt:i4>3</vt:i4>
      </vt:variant>
      <vt:variant>
        <vt:i4>0</vt:i4>
      </vt:variant>
      <vt:variant>
        <vt:i4>5</vt:i4>
      </vt:variant>
      <vt:variant>
        <vt:lpwstr>https://www.moma.org/artists/7901</vt:lpwstr>
      </vt:variant>
      <vt:variant>
        <vt:lpwstr/>
      </vt:variant>
      <vt:variant>
        <vt:i4>6619232</vt:i4>
      </vt:variant>
      <vt:variant>
        <vt:i4>0</vt:i4>
      </vt:variant>
      <vt:variant>
        <vt:i4>0</vt:i4>
      </vt:variant>
      <vt:variant>
        <vt:i4>5</vt:i4>
      </vt:variant>
      <vt:variant>
        <vt:lpwstr>https://rcahmw.gov.uk/welsh-wool-slavery-and-the-built-environment/</vt:lpwstr>
      </vt:variant>
      <vt:variant>
        <vt:lpwstr/>
      </vt:variant>
      <vt:variant>
        <vt:i4>4980802</vt:i4>
      </vt:variant>
      <vt:variant>
        <vt:i4>18</vt:i4>
      </vt:variant>
      <vt:variant>
        <vt:i4>0</vt:i4>
      </vt:variant>
      <vt:variant>
        <vt:i4>5</vt:i4>
      </vt:variant>
      <vt:variant>
        <vt:lpwstr>https://historicengland.org.uk/research/inclusive-heritage/the-slave-trade-and-abolition/sites-of-memory/ending-slavery/1834-the-end-of-slavery/</vt:lpwstr>
      </vt:variant>
      <vt:variant>
        <vt:lpwstr/>
      </vt:variant>
      <vt:variant>
        <vt:i4>8060961</vt:i4>
      </vt:variant>
      <vt:variant>
        <vt:i4>15</vt:i4>
      </vt:variant>
      <vt:variant>
        <vt:i4>0</vt:i4>
      </vt:variant>
      <vt:variant>
        <vt:i4>5</vt:i4>
      </vt:variant>
      <vt:variant>
        <vt:lpwstr>https://www.bankofengland.co.uk/monetary-policy/inflation/inflation-calculator</vt:lpwstr>
      </vt:variant>
      <vt:variant>
        <vt:lpwstr/>
      </vt:variant>
      <vt:variant>
        <vt:i4>2621559</vt:i4>
      </vt:variant>
      <vt:variant>
        <vt:i4>12</vt:i4>
      </vt:variant>
      <vt:variant>
        <vt:i4>0</vt:i4>
      </vt:variant>
      <vt:variant>
        <vt:i4>5</vt:i4>
      </vt:variant>
      <vt:variant>
        <vt:lpwstr>https://www.liverpoolmuseums.org.uk/international-slavery-museum/floor-plan/enslavement-and-middle-passage</vt:lpwstr>
      </vt:variant>
      <vt:variant>
        <vt:lpwstr/>
      </vt:variant>
      <vt:variant>
        <vt:i4>4063266</vt:i4>
      </vt:variant>
      <vt:variant>
        <vt:i4>9</vt:i4>
      </vt:variant>
      <vt:variant>
        <vt:i4>0</vt:i4>
      </vt:variant>
      <vt:variant>
        <vt:i4>5</vt:i4>
      </vt:variant>
      <vt:variant>
        <vt:lpwstr>http://www.spanglefish.com/welshplainsresearch/index.asp?pageid=702725</vt:lpwstr>
      </vt:variant>
      <vt:variant>
        <vt:lpwstr/>
      </vt:variant>
      <vt:variant>
        <vt:i4>5701698</vt:i4>
      </vt:variant>
      <vt:variant>
        <vt:i4>6</vt:i4>
      </vt:variant>
      <vt:variant>
        <vt:i4>0</vt:i4>
      </vt:variant>
      <vt:variant>
        <vt:i4>5</vt:i4>
      </vt:variant>
      <vt:variant>
        <vt:lpwstr>https://www.positivelybirmingham.co.uk/blogbirminghamslavetrade.html</vt:lpwstr>
      </vt:variant>
      <vt:variant>
        <vt:lpwstr/>
      </vt:variant>
      <vt:variant>
        <vt:i4>4325466</vt:i4>
      </vt:variant>
      <vt:variant>
        <vt:i4>3</vt:i4>
      </vt:variant>
      <vt:variant>
        <vt:i4>0</vt:i4>
      </vt:variant>
      <vt:variant>
        <vt:i4>5</vt:i4>
      </vt:variant>
      <vt:variant>
        <vt:lpwstr>https://www.parliament.uk/about/living-heritage/transformingsociety/private-lives/taxation/overview/taxes18thcentury/</vt:lpwstr>
      </vt:variant>
      <vt:variant>
        <vt:lpwstr/>
      </vt:variant>
      <vt:variant>
        <vt:i4>2818174</vt:i4>
      </vt:variant>
      <vt:variant>
        <vt:i4>0</vt:i4>
      </vt:variant>
      <vt:variant>
        <vt:i4>0</vt:i4>
      </vt:variant>
      <vt:variant>
        <vt:i4>5</vt:i4>
      </vt:variant>
      <vt:variant>
        <vt:lpwstr>https://podcasts.apple.com/nz/podcast/woolly-morals-part-1/id1565249472?i=1000524710289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viv.collis@tiscali.co.uk</dc:creator>
  <cp:keywords/>
  <dc:description/>
  <cp:lastModifiedBy>viv.collis@tiscali.co.uk</cp:lastModifiedBy>
  <cp:revision>6</cp:revision>
  <cp:lastPrinted>2023-04-30T15:57:00Z</cp:lastPrinted>
  <dcterms:created xsi:type="dcterms:W3CDTF">2023-05-05T15:18:00Z</dcterms:created>
  <dcterms:modified xsi:type="dcterms:W3CDTF">2023-05-07T13:57:00Z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http://www.zotero.org/styles/the-open-university-harvard</vt:lpwstr>
  </property>
  <property fmtid="{D5CDD505-2E9C-101B-9397-08002B2CF9AE}" pid="21" name="Mendeley Recent Style Name 9_1">
    <vt:lpwstr>The Open University - Harvard</vt:lpwstr>
  </property>
  <property fmtid="{D5CDD505-2E9C-101B-9397-08002B2CF9AE}" pid="22" name="Mendeley Document_1">
    <vt:lpwstr>True</vt:lpwstr>
  </property>
  <property fmtid="{D5CDD505-2E9C-101B-9397-08002B2CF9AE}" pid="23" name="Mendeley Unique User Id_1">
    <vt:lpwstr>12470d2d-26e5-3731-af54-06aaa5d799b7</vt:lpwstr>
  </property>
  <property fmtid="{D5CDD505-2E9C-101B-9397-08002B2CF9AE}" pid="24" name="Mendeley Citation Style_1">
    <vt:lpwstr>http://www.zotero.org/styles/harvard-cite-them-right</vt:lpwstr>
  </property>
</Properties>
</file>