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487322025"/>
        <w:docPartObj>
          <w:docPartGallery w:val="Cover Pages"/>
          <w:docPartUnique/>
        </w:docPartObj>
      </w:sdtPr>
      <w:sdtEndPr>
        <w:rPr>
          <w:color w:val="auto"/>
        </w:rPr>
      </w:sdtEndPr>
      <w:sdtContent>
        <w:p w14:paraId="4C43020E" w14:textId="68FDF3B0" w:rsidR="00E31258" w:rsidRDefault="00E31258">
          <w:pPr>
            <w:pStyle w:val="NoSpacing"/>
            <w:spacing w:before="1540" w:after="240"/>
            <w:jc w:val="center"/>
            <w:rPr>
              <w:color w:val="156082" w:themeColor="accent1"/>
            </w:rPr>
          </w:pPr>
          <w:r>
            <w:rPr>
              <w:noProof/>
              <w:color w:val="156082" w:themeColor="accent1"/>
            </w:rPr>
            <w:drawing>
              <wp:inline distT="0" distB="0" distL="0" distR="0" wp14:anchorId="34A81956" wp14:editId="2FE0D72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000000" w:themeColor="text1"/>
              <w:kern w:val="24"/>
              <w:sz w:val="36"/>
              <w:szCs w:val="36"/>
            </w:rPr>
            <w:alias w:val="Title"/>
            <w:tag w:val=""/>
            <w:id w:val="1735040861"/>
            <w:placeholder>
              <w:docPart w:val="ED888558762A4CBB964028374182B3EA"/>
            </w:placeholder>
            <w:dataBinding w:prefixMappings="xmlns:ns0='http://purl.org/dc/elements/1.1/' xmlns:ns1='http://schemas.openxmlformats.org/package/2006/metadata/core-properties' " w:xpath="/ns1:coreProperties[1]/ns0:title[1]" w:storeItemID="{6C3C8BC8-F283-45AE-878A-BAB7291924A1}"/>
            <w:text/>
          </w:sdtPr>
          <w:sdtEndPr/>
          <w:sdtContent>
            <w:p w14:paraId="41B2BAA3" w14:textId="54799366" w:rsidR="00E31258" w:rsidRDefault="00E3125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31258">
                <w:rPr>
                  <w:color w:val="000000" w:themeColor="text1"/>
                  <w:kern w:val="24"/>
                  <w:sz w:val="36"/>
                  <w:szCs w:val="36"/>
                </w:rPr>
                <w:t>Strategic Capability</w:t>
              </w:r>
            </w:p>
          </w:sdtContent>
        </w:sdt>
        <w:sdt>
          <w:sdtPr>
            <w:rPr>
              <w:color w:val="156082" w:themeColor="accent1"/>
              <w:sz w:val="28"/>
              <w:szCs w:val="28"/>
            </w:rPr>
            <w:alias w:val="Subtitle"/>
            <w:tag w:val=""/>
            <w:id w:val="328029620"/>
            <w:placeholder>
              <w:docPart w:val="F1B747A9015A415A8AEB941623A83010"/>
            </w:placeholder>
            <w:dataBinding w:prefixMappings="xmlns:ns0='http://purl.org/dc/elements/1.1/' xmlns:ns1='http://schemas.openxmlformats.org/package/2006/metadata/core-properties' " w:xpath="/ns1:coreProperties[1]/ns0:subject[1]" w:storeItemID="{6C3C8BC8-F283-45AE-878A-BAB7291924A1}"/>
            <w:text/>
          </w:sdtPr>
          <w:sdtEndPr/>
          <w:sdtContent>
            <w:p w14:paraId="00AEDA1B" w14:textId="3300570A" w:rsidR="00E31258" w:rsidRDefault="00E31258">
              <w:pPr>
                <w:pStyle w:val="NoSpacing"/>
                <w:jc w:val="center"/>
                <w:rPr>
                  <w:color w:val="156082" w:themeColor="accent1"/>
                  <w:sz w:val="28"/>
                  <w:szCs w:val="28"/>
                </w:rPr>
              </w:pPr>
              <w:r>
                <w:rPr>
                  <w:color w:val="156082" w:themeColor="accent1"/>
                  <w:sz w:val="28"/>
                  <w:szCs w:val="28"/>
                </w:rPr>
                <w:t>University of Wales Trinity Saint David</w:t>
              </w:r>
            </w:p>
          </w:sdtContent>
        </w:sdt>
        <w:p w14:paraId="58053C2E" w14:textId="1C3D9CA8" w:rsidR="00E31258" w:rsidRPr="00E31258" w:rsidRDefault="00E31258" w:rsidP="00E31258">
          <w:pPr>
            <w:pStyle w:val="NoSpacing"/>
            <w:spacing w:before="480"/>
            <w:jc w:val="center"/>
            <w:rPr>
              <w:color w:val="156082" w:themeColor="accent1"/>
            </w:rPr>
          </w:pPr>
          <w:r>
            <w:rPr>
              <w:noProof/>
              <w:color w:val="156082" w:themeColor="accent1"/>
            </w:rPr>
            <w:drawing>
              <wp:inline distT="0" distB="0" distL="0" distR="0" wp14:anchorId="6D460BCC" wp14:editId="6DB1A2C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noProof/>
              <w:color w:val="156082" w:themeColor="accent1"/>
            </w:rPr>
            <mc:AlternateContent>
              <mc:Choice Requires="wps">
                <w:drawing>
                  <wp:anchor distT="0" distB="0" distL="114300" distR="114300" simplePos="0" relativeHeight="251659264" behindDoc="0" locked="0" layoutInCell="1" allowOverlap="1" wp14:anchorId="5FABB881" wp14:editId="14D79E54">
                    <wp:simplePos x="0" y="0"/>
                    <wp:positionH relativeFrom="margin">
                      <wp:posOffset>-1</wp:posOffset>
                    </wp:positionH>
                    <wp:positionV relativeFrom="page">
                      <wp:posOffset>9086850</wp:posOffset>
                    </wp:positionV>
                    <wp:extent cx="5895975" cy="1000125"/>
                    <wp:effectExtent l="0" t="0" r="9525" b="9525"/>
                    <wp:wrapNone/>
                    <wp:docPr id="142" name="Text Box 44"/>
                    <wp:cNvGraphicFramePr/>
                    <a:graphic xmlns:a="http://schemas.openxmlformats.org/drawingml/2006/main">
                      <a:graphicData uri="http://schemas.microsoft.com/office/word/2010/wordprocessingShape">
                        <wps:wsp>
                          <wps:cNvSpPr txBox="1"/>
                          <wps:spPr>
                            <a:xfrm>
                              <a:off x="0" y="0"/>
                              <a:ext cx="5895975" cy="1000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B81C6" w14:textId="024ABAB4" w:rsidR="00E31258" w:rsidRDefault="00E31258" w:rsidP="001562C2">
                                <w:pPr>
                                  <w:pStyle w:val="NoSpacing"/>
                                  <w:spacing w:after="40"/>
                                  <w:rPr>
                                    <w:caps/>
                                    <w:color w:val="156082" w:themeColor="accent1"/>
                                    <w:sz w:val="28"/>
                                    <w:szCs w:val="28"/>
                                  </w:rPr>
                                </w:pPr>
                                <w:r>
                                  <w:rPr>
                                    <w:caps/>
                                    <w:color w:val="156082" w:themeColor="accent1"/>
                                    <w:sz w:val="28"/>
                                    <w:szCs w:val="28"/>
                                  </w:rPr>
                                  <w:t>Lecturer: Maria Heffernan</w:t>
                                </w:r>
                              </w:p>
                              <w:p w14:paraId="239E24E2" w14:textId="5BE843DF" w:rsidR="00E31258" w:rsidRDefault="00E31258" w:rsidP="001562C2">
                                <w:pPr>
                                  <w:pStyle w:val="NoSpacing"/>
                                  <w:spacing w:after="40"/>
                                  <w:rPr>
                                    <w:caps/>
                                    <w:color w:val="156082" w:themeColor="accent1"/>
                                    <w:sz w:val="28"/>
                                    <w:szCs w:val="28"/>
                                  </w:rPr>
                                </w:pPr>
                                <w:r>
                                  <w:rPr>
                                    <w:caps/>
                                    <w:color w:val="156082" w:themeColor="accent1"/>
                                    <w:sz w:val="28"/>
                                    <w:szCs w:val="28"/>
                                  </w:rPr>
                                  <w:t>Internal VERIFIER: Brynach heffernan</w:t>
                                </w:r>
                              </w:p>
                              <w:p w14:paraId="4EEE62FE" w14:textId="12F12BE3" w:rsidR="00E31258" w:rsidRDefault="006F5094" w:rsidP="001562C2">
                                <w:pPr>
                                  <w:pStyle w:val="NoSpacing"/>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31258">
                                      <w:rPr>
                                        <w:caps/>
                                        <w:color w:val="156082" w:themeColor="accent1"/>
                                      </w:rPr>
                                      <w:t>Rasa Vilimaite (2020471)</w:t>
                                    </w:r>
                                  </w:sdtContent>
                                </w:sdt>
                              </w:p>
                              <w:p w14:paraId="2A5890DA" w14:textId="08D95715" w:rsidR="00E31258" w:rsidRDefault="006F5094" w:rsidP="001562C2">
                                <w:pPr>
                                  <w:pStyle w:val="NoSpacing"/>
                                  <w:rPr>
                                    <w:color w:val="156082" w:themeColor="accent1"/>
                                  </w:rPr>
                                </w:pPr>
                                <w:sdt>
                                  <w:sdtPr>
                                    <w:rPr>
                                      <w:rFonts w:asciiTheme="majorHAnsi" w:eastAsiaTheme="majorEastAsia" w:hAnsiTheme="majorHAnsi" w:cstheme="majorBidi"/>
                                      <w:color w:val="0F4761" w:themeColor="accent1" w:themeShade="BF"/>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E31258" w:rsidRPr="00E31258">
                                      <w:rPr>
                                        <w:rFonts w:asciiTheme="majorHAnsi" w:eastAsiaTheme="majorEastAsia" w:hAnsiTheme="majorHAnsi" w:cstheme="majorBidi"/>
                                        <w:color w:val="0F4761" w:themeColor="accent1" w:themeShade="BF"/>
                                        <w:sz w:val="40"/>
                                        <w:szCs w:val="40"/>
                                      </w:rPr>
                                      <w:t>Word count: 4</w:t>
                                    </w:r>
                                    <w:r w:rsidR="00944A39">
                                      <w:rPr>
                                        <w:rFonts w:asciiTheme="majorHAnsi" w:eastAsiaTheme="majorEastAsia" w:hAnsiTheme="majorHAnsi" w:cstheme="majorBidi"/>
                                        <w:color w:val="0F4761" w:themeColor="accent1" w:themeShade="BF"/>
                                        <w:sz w:val="40"/>
                                        <w:szCs w:val="40"/>
                                      </w:rPr>
                                      <w:t>371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ABB881" id="_x0000_t202" coordsize="21600,21600" o:spt="202" path="m,l,21600r21600,l21600,xe">
                    <v:stroke joinstyle="miter"/>
                    <v:path gradientshapeok="t" o:connecttype="rect"/>
                  </v:shapetype>
                  <v:shape id="Text Box 44" o:spid="_x0000_s1026" type="#_x0000_t202" style="position:absolute;left:0;text-align:left;margin-left:0;margin-top:715.5pt;width:464.25pt;height:78.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" filled="f" stroked="f" strokeweight=".5pt">
                    <v:textbox inset="0,0,0,0">
                      <w:txbxContent>
                        <w:p w14:paraId="5D3B81C6" w14:textId="024ABAB4" w:rsidR="00E31258" w:rsidRDefault="00E31258" w:rsidP="001562C2">
                          <w:pPr>
                            <w:pStyle w:val="NoSpacing"/>
                            <w:spacing w:after="40"/>
                            <w:rPr>
                              <w:caps/>
                              <w:color w:val="156082" w:themeColor="accent1"/>
                              <w:sz w:val="28"/>
                              <w:szCs w:val="28"/>
                            </w:rPr>
                          </w:pPr>
                          <w:r>
                            <w:rPr>
                              <w:caps/>
                              <w:color w:val="156082" w:themeColor="accent1"/>
                              <w:sz w:val="28"/>
                              <w:szCs w:val="28"/>
                            </w:rPr>
                            <w:t>Lecturer: Maria Heffernan</w:t>
                          </w:r>
                        </w:p>
                        <w:p w14:paraId="239E24E2" w14:textId="5BE843DF" w:rsidR="00E31258" w:rsidRDefault="00E31258" w:rsidP="001562C2">
                          <w:pPr>
                            <w:pStyle w:val="NoSpacing"/>
                            <w:spacing w:after="40"/>
                            <w:rPr>
                              <w:caps/>
                              <w:color w:val="156082" w:themeColor="accent1"/>
                              <w:sz w:val="28"/>
                              <w:szCs w:val="28"/>
                            </w:rPr>
                          </w:pPr>
                          <w:r>
                            <w:rPr>
                              <w:caps/>
                              <w:color w:val="156082" w:themeColor="accent1"/>
                              <w:sz w:val="28"/>
                              <w:szCs w:val="28"/>
                            </w:rPr>
                            <w:t>Internal VERIFIER: Brynach heffernan</w:t>
                          </w:r>
                        </w:p>
                        <w:p w14:paraId="4EEE62FE" w14:textId="12F12BE3" w:rsidR="00E31258" w:rsidRDefault="006F5094" w:rsidP="001562C2">
                          <w:pPr>
                            <w:pStyle w:val="NoSpacing"/>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31258">
                                <w:rPr>
                                  <w:caps/>
                                  <w:color w:val="156082" w:themeColor="accent1"/>
                                </w:rPr>
                                <w:t>Rasa Vilimaite (2020471)</w:t>
                              </w:r>
                            </w:sdtContent>
                          </w:sdt>
                        </w:p>
                        <w:p w14:paraId="2A5890DA" w14:textId="08D95715" w:rsidR="00E31258" w:rsidRDefault="006F5094" w:rsidP="001562C2">
                          <w:pPr>
                            <w:pStyle w:val="NoSpacing"/>
                            <w:rPr>
                              <w:color w:val="156082" w:themeColor="accent1"/>
                            </w:rPr>
                          </w:pPr>
                          <w:sdt>
                            <w:sdtPr>
                              <w:rPr>
                                <w:rFonts w:asciiTheme="majorHAnsi" w:eastAsiaTheme="majorEastAsia" w:hAnsiTheme="majorHAnsi" w:cstheme="majorBidi"/>
                                <w:color w:val="0F4761" w:themeColor="accent1" w:themeShade="BF"/>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E31258" w:rsidRPr="00E31258">
                                <w:rPr>
                                  <w:rFonts w:asciiTheme="majorHAnsi" w:eastAsiaTheme="majorEastAsia" w:hAnsiTheme="majorHAnsi" w:cstheme="majorBidi"/>
                                  <w:color w:val="0F4761" w:themeColor="accent1" w:themeShade="BF"/>
                                  <w:sz w:val="40"/>
                                  <w:szCs w:val="40"/>
                                </w:rPr>
                                <w:t>Word count: 4</w:t>
                              </w:r>
                              <w:r w:rsidR="00944A39">
                                <w:rPr>
                                  <w:rFonts w:asciiTheme="majorHAnsi" w:eastAsiaTheme="majorEastAsia" w:hAnsiTheme="majorHAnsi" w:cstheme="majorBidi"/>
                                  <w:color w:val="0F4761" w:themeColor="accent1" w:themeShade="BF"/>
                                  <w:sz w:val="40"/>
                                  <w:szCs w:val="40"/>
                                </w:rPr>
                                <w:t>371</w:t>
                              </w:r>
                            </w:sdtContent>
                          </w:sdt>
                        </w:p>
                      </w:txbxContent>
                    </v:textbox>
                    <w10:wrap anchorx="margin" anchory="page"/>
                  </v:shape>
                </w:pict>
              </mc:Fallback>
            </mc:AlternateContent>
          </w:r>
        </w:p>
      </w:sdtContent>
    </w:sdt>
    <w:p w14:paraId="6406F5EE" w14:textId="25195601" w:rsidR="00E31258" w:rsidRDefault="00E31258">
      <w:pPr>
        <w:rPr>
          <w:rFonts w:asciiTheme="majorHAnsi" w:eastAsiaTheme="majorEastAsia" w:hAnsiTheme="majorHAnsi" w:cstheme="majorBidi"/>
          <w:color w:val="0F4761" w:themeColor="accent1" w:themeShade="BF"/>
          <w:sz w:val="40"/>
          <w:szCs w:val="40"/>
        </w:rPr>
      </w:pPr>
      <w:r>
        <w:br w:type="page"/>
      </w:r>
    </w:p>
    <w:p w14:paraId="04088197" w14:textId="00965337" w:rsidR="00E31258" w:rsidRDefault="00E31258" w:rsidP="00E31258">
      <w:pPr>
        <w:pStyle w:val="Heading1"/>
      </w:pPr>
      <w:bookmarkStart w:id="0" w:name="_Toc161342884"/>
      <w:r>
        <w:lastRenderedPageBreak/>
        <w:t>Table of Contents</w:t>
      </w:r>
      <w:bookmarkEnd w:id="0"/>
    </w:p>
    <w:sdt>
      <w:sdtPr>
        <w:rPr>
          <w:rFonts w:asciiTheme="minorHAnsi" w:eastAsiaTheme="minorHAnsi" w:hAnsiTheme="minorHAnsi" w:cstheme="minorBidi"/>
          <w:color w:val="auto"/>
          <w:kern w:val="2"/>
          <w:sz w:val="24"/>
          <w:szCs w:val="24"/>
          <w:lang w:val="en-GB"/>
          <w14:ligatures w14:val="standardContextual"/>
        </w:rPr>
        <w:id w:val="-46988797"/>
        <w:docPartObj>
          <w:docPartGallery w:val="Table of Contents"/>
          <w:docPartUnique/>
        </w:docPartObj>
      </w:sdtPr>
      <w:sdtEndPr>
        <w:rPr>
          <w:b/>
          <w:bCs/>
          <w:noProof/>
        </w:rPr>
      </w:sdtEndPr>
      <w:sdtContent>
        <w:p w14:paraId="6F934714" w14:textId="5E65B33F" w:rsidR="00E31258" w:rsidRDefault="00E31258">
          <w:pPr>
            <w:pStyle w:val="TOCHeading"/>
          </w:pPr>
          <w:r>
            <w:t>Table of Contents</w:t>
          </w:r>
        </w:p>
        <w:p w14:paraId="14725B06" w14:textId="00CEE3EA" w:rsidR="006F5094" w:rsidRDefault="00E3125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342884" w:history="1">
            <w:r w:rsidR="006F5094" w:rsidRPr="00970867">
              <w:rPr>
                <w:rStyle w:val="Hyperlink"/>
                <w:noProof/>
              </w:rPr>
              <w:t>Table of Contents</w:t>
            </w:r>
            <w:r w:rsidR="006F5094">
              <w:rPr>
                <w:noProof/>
                <w:webHidden/>
              </w:rPr>
              <w:tab/>
            </w:r>
            <w:r w:rsidR="006F5094">
              <w:rPr>
                <w:noProof/>
                <w:webHidden/>
              </w:rPr>
              <w:fldChar w:fldCharType="begin"/>
            </w:r>
            <w:r w:rsidR="006F5094">
              <w:rPr>
                <w:noProof/>
                <w:webHidden/>
              </w:rPr>
              <w:instrText xml:space="preserve"> PAGEREF _Toc161342884 \h </w:instrText>
            </w:r>
            <w:r w:rsidR="006F5094">
              <w:rPr>
                <w:noProof/>
                <w:webHidden/>
              </w:rPr>
            </w:r>
            <w:r w:rsidR="006F5094">
              <w:rPr>
                <w:noProof/>
                <w:webHidden/>
              </w:rPr>
              <w:fldChar w:fldCharType="separate"/>
            </w:r>
            <w:r w:rsidR="006F5094">
              <w:rPr>
                <w:noProof/>
                <w:webHidden/>
              </w:rPr>
              <w:t>1</w:t>
            </w:r>
            <w:r w:rsidR="006F5094">
              <w:rPr>
                <w:noProof/>
                <w:webHidden/>
              </w:rPr>
              <w:fldChar w:fldCharType="end"/>
            </w:r>
          </w:hyperlink>
        </w:p>
        <w:p w14:paraId="021AB4DF" w14:textId="7DDADB05" w:rsidR="006F5094" w:rsidRDefault="006F5094">
          <w:pPr>
            <w:pStyle w:val="TOC1"/>
            <w:tabs>
              <w:tab w:val="right" w:leader="dot" w:pos="9016"/>
            </w:tabs>
            <w:rPr>
              <w:rFonts w:eastAsiaTheme="minorEastAsia"/>
              <w:noProof/>
              <w:lang w:eastAsia="en-GB"/>
            </w:rPr>
          </w:pPr>
          <w:hyperlink w:anchor="_Toc161342885" w:history="1">
            <w:r w:rsidRPr="00970867">
              <w:rPr>
                <w:rStyle w:val="Hyperlink"/>
                <w:noProof/>
              </w:rPr>
              <w:t>Executive Summary</w:t>
            </w:r>
            <w:r>
              <w:rPr>
                <w:noProof/>
                <w:webHidden/>
              </w:rPr>
              <w:tab/>
            </w:r>
            <w:r>
              <w:rPr>
                <w:noProof/>
                <w:webHidden/>
              </w:rPr>
              <w:fldChar w:fldCharType="begin"/>
            </w:r>
            <w:r>
              <w:rPr>
                <w:noProof/>
                <w:webHidden/>
              </w:rPr>
              <w:instrText xml:space="preserve"> PAGEREF _Toc161342885 \h </w:instrText>
            </w:r>
            <w:r>
              <w:rPr>
                <w:noProof/>
                <w:webHidden/>
              </w:rPr>
            </w:r>
            <w:r>
              <w:rPr>
                <w:noProof/>
                <w:webHidden/>
              </w:rPr>
              <w:fldChar w:fldCharType="separate"/>
            </w:r>
            <w:r>
              <w:rPr>
                <w:noProof/>
                <w:webHidden/>
              </w:rPr>
              <w:t>2</w:t>
            </w:r>
            <w:r>
              <w:rPr>
                <w:noProof/>
                <w:webHidden/>
              </w:rPr>
              <w:fldChar w:fldCharType="end"/>
            </w:r>
          </w:hyperlink>
        </w:p>
        <w:p w14:paraId="5599919F" w14:textId="02ED7976" w:rsidR="006F5094" w:rsidRDefault="006F5094">
          <w:pPr>
            <w:pStyle w:val="TOC1"/>
            <w:tabs>
              <w:tab w:val="left" w:pos="720"/>
              <w:tab w:val="right" w:leader="dot" w:pos="9016"/>
            </w:tabs>
            <w:rPr>
              <w:rFonts w:eastAsiaTheme="minorEastAsia"/>
              <w:noProof/>
              <w:lang w:eastAsia="en-GB"/>
            </w:rPr>
          </w:pPr>
          <w:hyperlink w:anchor="_Toc161342886" w:history="1">
            <w:r w:rsidRPr="00970867">
              <w:rPr>
                <w:rStyle w:val="Hyperlink"/>
                <w:noProof/>
              </w:rPr>
              <w:t>1.0</w:t>
            </w:r>
            <w:r>
              <w:rPr>
                <w:rFonts w:eastAsiaTheme="minorEastAsia"/>
                <w:noProof/>
                <w:lang w:eastAsia="en-GB"/>
              </w:rPr>
              <w:tab/>
            </w:r>
            <w:r w:rsidRPr="00970867">
              <w:rPr>
                <w:rStyle w:val="Hyperlink"/>
                <w:noProof/>
              </w:rPr>
              <w:t>Introduction</w:t>
            </w:r>
            <w:r>
              <w:rPr>
                <w:noProof/>
                <w:webHidden/>
              </w:rPr>
              <w:tab/>
            </w:r>
            <w:r>
              <w:rPr>
                <w:noProof/>
                <w:webHidden/>
              </w:rPr>
              <w:fldChar w:fldCharType="begin"/>
            </w:r>
            <w:r>
              <w:rPr>
                <w:noProof/>
                <w:webHidden/>
              </w:rPr>
              <w:instrText xml:space="preserve"> PAGEREF _Toc161342886 \h </w:instrText>
            </w:r>
            <w:r>
              <w:rPr>
                <w:noProof/>
                <w:webHidden/>
              </w:rPr>
            </w:r>
            <w:r>
              <w:rPr>
                <w:noProof/>
                <w:webHidden/>
              </w:rPr>
              <w:fldChar w:fldCharType="separate"/>
            </w:r>
            <w:r>
              <w:rPr>
                <w:noProof/>
                <w:webHidden/>
              </w:rPr>
              <w:t>3</w:t>
            </w:r>
            <w:r>
              <w:rPr>
                <w:noProof/>
                <w:webHidden/>
              </w:rPr>
              <w:fldChar w:fldCharType="end"/>
            </w:r>
          </w:hyperlink>
        </w:p>
        <w:p w14:paraId="7F746CF5" w14:textId="4DF657A2" w:rsidR="006F5094" w:rsidRDefault="006F5094">
          <w:pPr>
            <w:pStyle w:val="TOC1"/>
            <w:tabs>
              <w:tab w:val="left" w:pos="720"/>
              <w:tab w:val="right" w:leader="dot" w:pos="9016"/>
            </w:tabs>
            <w:rPr>
              <w:rFonts w:eastAsiaTheme="minorEastAsia"/>
              <w:noProof/>
              <w:lang w:eastAsia="en-GB"/>
            </w:rPr>
          </w:pPr>
          <w:hyperlink w:anchor="_Toc161342887" w:history="1">
            <w:r w:rsidRPr="00970867">
              <w:rPr>
                <w:rStyle w:val="Hyperlink"/>
                <w:noProof/>
              </w:rPr>
              <w:t>2.0</w:t>
            </w:r>
            <w:r>
              <w:rPr>
                <w:rFonts w:eastAsiaTheme="minorEastAsia"/>
                <w:noProof/>
                <w:lang w:eastAsia="en-GB"/>
              </w:rPr>
              <w:tab/>
            </w:r>
            <w:r w:rsidRPr="00970867">
              <w:rPr>
                <w:rStyle w:val="Hyperlink"/>
                <w:noProof/>
              </w:rPr>
              <w:t>Findings- task 1-3</w:t>
            </w:r>
            <w:r>
              <w:rPr>
                <w:noProof/>
                <w:webHidden/>
              </w:rPr>
              <w:tab/>
            </w:r>
            <w:r>
              <w:rPr>
                <w:noProof/>
                <w:webHidden/>
              </w:rPr>
              <w:fldChar w:fldCharType="begin"/>
            </w:r>
            <w:r>
              <w:rPr>
                <w:noProof/>
                <w:webHidden/>
              </w:rPr>
              <w:instrText xml:space="preserve"> PAGEREF _Toc161342887 \h </w:instrText>
            </w:r>
            <w:r>
              <w:rPr>
                <w:noProof/>
                <w:webHidden/>
              </w:rPr>
            </w:r>
            <w:r>
              <w:rPr>
                <w:noProof/>
                <w:webHidden/>
              </w:rPr>
              <w:fldChar w:fldCharType="separate"/>
            </w:r>
            <w:r>
              <w:rPr>
                <w:noProof/>
                <w:webHidden/>
              </w:rPr>
              <w:t>3</w:t>
            </w:r>
            <w:r>
              <w:rPr>
                <w:noProof/>
                <w:webHidden/>
              </w:rPr>
              <w:fldChar w:fldCharType="end"/>
            </w:r>
          </w:hyperlink>
        </w:p>
        <w:p w14:paraId="3084EEF0" w14:textId="0E7F3BEC" w:rsidR="006F5094" w:rsidRDefault="006F5094">
          <w:pPr>
            <w:pStyle w:val="TOC1"/>
            <w:tabs>
              <w:tab w:val="right" w:leader="dot" w:pos="9016"/>
            </w:tabs>
            <w:rPr>
              <w:rFonts w:eastAsiaTheme="minorEastAsia"/>
              <w:noProof/>
              <w:lang w:eastAsia="en-GB"/>
            </w:rPr>
          </w:pPr>
          <w:hyperlink w:anchor="_Toc161342888" w:history="1">
            <w:r w:rsidRPr="00970867">
              <w:rPr>
                <w:rStyle w:val="Hyperlink"/>
                <w:noProof/>
              </w:rPr>
              <w:t>2.1 Task 1</w:t>
            </w:r>
            <w:r>
              <w:rPr>
                <w:noProof/>
                <w:webHidden/>
              </w:rPr>
              <w:tab/>
            </w:r>
            <w:r>
              <w:rPr>
                <w:noProof/>
                <w:webHidden/>
              </w:rPr>
              <w:fldChar w:fldCharType="begin"/>
            </w:r>
            <w:r>
              <w:rPr>
                <w:noProof/>
                <w:webHidden/>
              </w:rPr>
              <w:instrText xml:space="preserve"> PAGEREF _Toc161342888 \h </w:instrText>
            </w:r>
            <w:r>
              <w:rPr>
                <w:noProof/>
                <w:webHidden/>
              </w:rPr>
            </w:r>
            <w:r>
              <w:rPr>
                <w:noProof/>
                <w:webHidden/>
              </w:rPr>
              <w:fldChar w:fldCharType="separate"/>
            </w:r>
            <w:r>
              <w:rPr>
                <w:noProof/>
                <w:webHidden/>
              </w:rPr>
              <w:t>3</w:t>
            </w:r>
            <w:r>
              <w:rPr>
                <w:noProof/>
                <w:webHidden/>
              </w:rPr>
              <w:fldChar w:fldCharType="end"/>
            </w:r>
          </w:hyperlink>
        </w:p>
        <w:p w14:paraId="76CF3172" w14:textId="4897B5DD" w:rsidR="006F5094" w:rsidRDefault="006F5094">
          <w:pPr>
            <w:pStyle w:val="TOC3"/>
            <w:tabs>
              <w:tab w:val="right" w:leader="dot" w:pos="9016"/>
            </w:tabs>
            <w:rPr>
              <w:rFonts w:eastAsiaTheme="minorEastAsia"/>
              <w:noProof/>
              <w:lang w:eastAsia="en-GB"/>
            </w:rPr>
          </w:pPr>
          <w:hyperlink w:anchor="_Toc161342889" w:history="1">
            <w:r w:rsidRPr="00970867">
              <w:rPr>
                <w:rStyle w:val="Hyperlink"/>
                <w:rFonts w:asciiTheme="majorHAnsi" w:hAnsiTheme="majorHAnsi"/>
                <w:noProof/>
              </w:rPr>
              <w:t>Apple's historical and strategic development</w:t>
            </w:r>
            <w:r>
              <w:rPr>
                <w:noProof/>
                <w:webHidden/>
              </w:rPr>
              <w:tab/>
            </w:r>
            <w:r>
              <w:rPr>
                <w:noProof/>
                <w:webHidden/>
              </w:rPr>
              <w:fldChar w:fldCharType="begin"/>
            </w:r>
            <w:r>
              <w:rPr>
                <w:noProof/>
                <w:webHidden/>
              </w:rPr>
              <w:instrText xml:space="preserve"> PAGEREF _Toc161342889 \h </w:instrText>
            </w:r>
            <w:r>
              <w:rPr>
                <w:noProof/>
                <w:webHidden/>
              </w:rPr>
            </w:r>
            <w:r>
              <w:rPr>
                <w:noProof/>
                <w:webHidden/>
              </w:rPr>
              <w:fldChar w:fldCharType="separate"/>
            </w:r>
            <w:r>
              <w:rPr>
                <w:noProof/>
                <w:webHidden/>
              </w:rPr>
              <w:t>3</w:t>
            </w:r>
            <w:r>
              <w:rPr>
                <w:noProof/>
                <w:webHidden/>
              </w:rPr>
              <w:fldChar w:fldCharType="end"/>
            </w:r>
          </w:hyperlink>
        </w:p>
        <w:p w14:paraId="05A8CE77" w14:textId="3D0FBEF8" w:rsidR="006F5094" w:rsidRDefault="006F5094">
          <w:pPr>
            <w:pStyle w:val="TOC3"/>
            <w:tabs>
              <w:tab w:val="right" w:leader="dot" w:pos="9016"/>
            </w:tabs>
            <w:rPr>
              <w:rFonts w:eastAsiaTheme="minorEastAsia"/>
              <w:noProof/>
              <w:lang w:eastAsia="en-GB"/>
            </w:rPr>
          </w:pPr>
          <w:hyperlink w:anchor="_Toc161342890" w:history="1">
            <w:r w:rsidRPr="00970867">
              <w:rPr>
                <w:rStyle w:val="Hyperlink"/>
                <w:rFonts w:asciiTheme="majorHAnsi" w:hAnsiTheme="majorHAnsi"/>
                <w:noProof/>
              </w:rPr>
              <w:t>Apple profit/loss in 2022/23</w:t>
            </w:r>
            <w:r>
              <w:rPr>
                <w:noProof/>
                <w:webHidden/>
              </w:rPr>
              <w:tab/>
            </w:r>
            <w:r>
              <w:rPr>
                <w:noProof/>
                <w:webHidden/>
              </w:rPr>
              <w:fldChar w:fldCharType="begin"/>
            </w:r>
            <w:r>
              <w:rPr>
                <w:noProof/>
                <w:webHidden/>
              </w:rPr>
              <w:instrText xml:space="preserve"> PAGEREF _Toc161342890 \h </w:instrText>
            </w:r>
            <w:r>
              <w:rPr>
                <w:noProof/>
                <w:webHidden/>
              </w:rPr>
            </w:r>
            <w:r>
              <w:rPr>
                <w:noProof/>
                <w:webHidden/>
              </w:rPr>
              <w:fldChar w:fldCharType="separate"/>
            </w:r>
            <w:r>
              <w:rPr>
                <w:noProof/>
                <w:webHidden/>
              </w:rPr>
              <w:t>6</w:t>
            </w:r>
            <w:r>
              <w:rPr>
                <w:noProof/>
                <w:webHidden/>
              </w:rPr>
              <w:fldChar w:fldCharType="end"/>
            </w:r>
          </w:hyperlink>
        </w:p>
        <w:p w14:paraId="38055C02" w14:textId="537A2630" w:rsidR="006F5094" w:rsidRDefault="006F5094">
          <w:pPr>
            <w:pStyle w:val="TOC3"/>
            <w:tabs>
              <w:tab w:val="right" w:leader="dot" w:pos="9016"/>
            </w:tabs>
            <w:rPr>
              <w:rFonts w:eastAsiaTheme="minorEastAsia"/>
              <w:noProof/>
              <w:lang w:eastAsia="en-GB"/>
            </w:rPr>
          </w:pPr>
          <w:hyperlink w:anchor="_Toc161342891" w:history="1">
            <w:r w:rsidRPr="00970867">
              <w:rPr>
                <w:rStyle w:val="Hyperlink"/>
                <w:rFonts w:asciiTheme="majorHAnsi" w:hAnsiTheme="majorHAnsi"/>
                <w:noProof/>
              </w:rPr>
              <w:t>Apple Market share</w:t>
            </w:r>
            <w:r>
              <w:rPr>
                <w:noProof/>
                <w:webHidden/>
              </w:rPr>
              <w:tab/>
            </w:r>
            <w:r>
              <w:rPr>
                <w:noProof/>
                <w:webHidden/>
              </w:rPr>
              <w:fldChar w:fldCharType="begin"/>
            </w:r>
            <w:r>
              <w:rPr>
                <w:noProof/>
                <w:webHidden/>
              </w:rPr>
              <w:instrText xml:space="preserve"> PAGEREF _Toc161342891 \h </w:instrText>
            </w:r>
            <w:r>
              <w:rPr>
                <w:noProof/>
                <w:webHidden/>
              </w:rPr>
            </w:r>
            <w:r>
              <w:rPr>
                <w:noProof/>
                <w:webHidden/>
              </w:rPr>
              <w:fldChar w:fldCharType="separate"/>
            </w:r>
            <w:r>
              <w:rPr>
                <w:noProof/>
                <w:webHidden/>
              </w:rPr>
              <w:t>6</w:t>
            </w:r>
            <w:r>
              <w:rPr>
                <w:noProof/>
                <w:webHidden/>
              </w:rPr>
              <w:fldChar w:fldCharType="end"/>
            </w:r>
          </w:hyperlink>
        </w:p>
        <w:p w14:paraId="40A79C15" w14:textId="0AD88BF1" w:rsidR="006F5094" w:rsidRDefault="006F5094">
          <w:pPr>
            <w:pStyle w:val="TOC3"/>
            <w:tabs>
              <w:tab w:val="right" w:leader="dot" w:pos="9016"/>
            </w:tabs>
            <w:rPr>
              <w:rFonts w:eastAsiaTheme="minorEastAsia"/>
              <w:noProof/>
              <w:lang w:eastAsia="en-GB"/>
            </w:rPr>
          </w:pPr>
          <w:hyperlink w:anchor="_Toc161342892" w:history="1">
            <w:r w:rsidRPr="00970867">
              <w:rPr>
                <w:rStyle w:val="Hyperlink"/>
                <w:rFonts w:asciiTheme="majorHAnsi" w:hAnsiTheme="majorHAnsi"/>
                <w:noProof/>
              </w:rPr>
              <w:t>Stakeholders with a financial interest</w:t>
            </w:r>
            <w:r>
              <w:rPr>
                <w:noProof/>
                <w:webHidden/>
              </w:rPr>
              <w:tab/>
            </w:r>
            <w:r>
              <w:rPr>
                <w:noProof/>
                <w:webHidden/>
              </w:rPr>
              <w:fldChar w:fldCharType="begin"/>
            </w:r>
            <w:r>
              <w:rPr>
                <w:noProof/>
                <w:webHidden/>
              </w:rPr>
              <w:instrText xml:space="preserve"> PAGEREF _Toc161342892 \h </w:instrText>
            </w:r>
            <w:r>
              <w:rPr>
                <w:noProof/>
                <w:webHidden/>
              </w:rPr>
            </w:r>
            <w:r>
              <w:rPr>
                <w:noProof/>
                <w:webHidden/>
              </w:rPr>
              <w:fldChar w:fldCharType="separate"/>
            </w:r>
            <w:r>
              <w:rPr>
                <w:noProof/>
                <w:webHidden/>
              </w:rPr>
              <w:t>6</w:t>
            </w:r>
            <w:r>
              <w:rPr>
                <w:noProof/>
                <w:webHidden/>
              </w:rPr>
              <w:fldChar w:fldCharType="end"/>
            </w:r>
          </w:hyperlink>
        </w:p>
        <w:p w14:paraId="791BA5EC" w14:textId="38DEFAC6" w:rsidR="006F5094" w:rsidRDefault="006F5094">
          <w:pPr>
            <w:pStyle w:val="TOC1"/>
            <w:tabs>
              <w:tab w:val="right" w:leader="dot" w:pos="9016"/>
            </w:tabs>
            <w:rPr>
              <w:rFonts w:eastAsiaTheme="minorEastAsia"/>
              <w:noProof/>
              <w:lang w:eastAsia="en-GB"/>
            </w:rPr>
          </w:pPr>
          <w:hyperlink w:anchor="_Toc161342893" w:history="1">
            <w:r w:rsidRPr="00970867">
              <w:rPr>
                <w:rStyle w:val="Hyperlink"/>
                <w:noProof/>
              </w:rPr>
              <w:t>2.2 Task 2</w:t>
            </w:r>
            <w:r>
              <w:rPr>
                <w:noProof/>
                <w:webHidden/>
              </w:rPr>
              <w:tab/>
            </w:r>
            <w:r>
              <w:rPr>
                <w:noProof/>
                <w:webHidden/>
              </w:rPr>
              <w:fldChar w:fldCharType="begin"/>
            </w:r>
            <w:r>
              <w:rPr>
                <w:noProof/>
                <w:webHidden/>
              </w:rPr>
              <w:instrText xml:space="preserve"> PAGEREF _Toc161342893 \h </w:instrText>
            </w:r>
            <w:r>
              <w:rPr>
                <w:noProof/>
                <w:webHidden/>
              </w:rPr>
            </w:r>
            <w:r>
              <w:rPr>
                <w:noProof/>
                <w:webHidden/>
              </w:rPr>
              <w:fldChar w:fldCharType="separate"/>
            </w:r>
            <w:r>
              <w:rPr>
                <w:noProof/>
                <w:webHidden/>
              </w:rPr>
              <w:t>7</w:t>
            </w:r>
            <w:r>
              <w:rPr>
                <w:noProof/>
                <w:webHidden/>
              </w:rPr>
              <w:fldChar w:fldCharType="end"/>
            </w:r>
          </w:hyperlink>
        </w:p>
        <w:p w14:paraId="34B935D6" w14:textId="218BB589" w:rsidR="006F5094" w:rsidRDefault="006F5094">
          <w:pPr>
            <w:pStyle w:val="TOC3"/>
            <w:tabs>
              <w:tab w:val="right" w:leader="dot" w:pos="9016"/>
            </w:tabs>
            <w:rPr>
              <w:rFonts w:eastAsiaTheme="minorEastAsia"/>
              <w:noProof/>
              <w:lang w:eastAsia="en-GB"/>
            </w:rPr>
          </w:pPr>
          <w:hyperlink w:anchor="_Toc161342894" w:history="1">
            <w:r w:rsidRPr="00970867">
              <w:rPr>
                <w:rStyle w:val="Hyperlink"/>
                <w:noProof/>
              </w:rPr>
              <w:t>Strategic analysis using the models ( See appendices for templates)</w:t>
            </w:r>
            <w:r>
              <w:rPr>
                <w:noProof/>
                <w:webHidden/>
              </w:rPr>
              <w:tab/>
            </w:r>
            <w:r>
              <w:rPr>
                <w:noProof/>
                <w:webHidden/>
              </w:rPr>
              <w:fldChar w:fldCharType="begin"/>
            </w:r>
            <w:r>
              <w:rPr>
                <w:noProof/>
                <w:webHidden/>
              </w:rPr>
              <w:instrText xml:space="preserve"> PAGEREF _Toc161342894 \h </w:instrText>
            </w:r>
            <w:r>
              <w:rPr>
                <w:noProof/>
                <w:webHidden/>
              </w:rPr>
            </w:r>
            <w:r>
              <w:rPr>
                <w:noProof/>
                <w:webHidden/>
              </w:rPr>
              <w:fldChar w:fldCharType="separate"/>
            </w:r>
            <w:r>
              <w:rPr>
                <w:noProof/>
                <w:webHidden/>
              </w:rPr>
              <w:t>7</w:t>
            </w:r>
            <w:r>
              <w:rPr>
                <w:noProof/>
                <w:webHidden/>
              </w:rPr>
              <w:fldChar w:fldCharType="end"/>
            </w:r>
          </w:hyperlink>
        </w:p>
        <w:p w14:paraId="40532A2F" w14:textId="2499CE37" w:rsidR="006F5094" w:rsidRDefault="006F5094">
          <w:pPr>
            <w:pStyle w:val="TOC3"/>
            <w:tabs>
              <w:tab w:val="right" w:leader="dot" w:pos="9016"/>
            </w:tabs>
            <w:rPr>
              <w:rFonts w:eastAsiaTheme="minorEastAsia"/>
              <w:noProof/>
              <w:lang w:eastAsia="en-GB"/>
            </w:rPr>
          </w:pPr>
          <w:hyperlink w:anchor="_Toc161342895" w:history="1">
            <w:r w:rsidRPr="00970867">
              <w:rPr>
                <w:rStyle w:val="Hyperlink"/>
                <w:noProof/>
              </w:rPr>
              <w:t>Swot Analysis</w:t>
            </w:r>
            <w:r>
              <w:rPr>
                <w:noProof/>
                <w:webHidden/>
              </w:rPr>
              <w:tab/>
            </w:r>
            <w:r>
              <w:rPr>
                <w:noProof/>
                <w:webHidden/>
              </w:rPr>
              <w:fldChar w:fldCharType="begin"/>
            </w:r>
            <w:r>
              <w:rPr>
                <w:noProof/>
                <w:webHidden/>
              </w:rPr>
              <w:instrText xml:space="preserve"> PAGEREF _Toc161342895 \h </w:instrText>
            </w:r>
            <w:r>
              <w:rPr>
                <w:noProof/>
                <w:webHidden/>
              </w:rPr>
            </w:r>
            <w:r>
              <w:rPr>
                <w:noProof/>
                <w:webHidden/>
              </w:rPr>
              <w:fldChar w:fldCharType="separate"/>
            </w:r>
            <w:r>
              <w:rPr>
                <w:noProof/>
                <w:webHidden/>
              </w:rPr>
              <w:t>7</w:t>
            </w:r>
            <w:r>
              <w:rPr>
                <w:noProof/>
                <w:webHidden/>
              </w:rPr>
              <w:fldChar w:fldCharType="end"/>
            </w:r>
          </w:hyperlink>
        </w:p>
        <w:p w14:paraId="518625F0" w14:textId="243D11F8" w:rsidR="006F5094" w:rsidRDefault="006F5094">
          <w:pPr>
            <w:pStyle w:val="TOC3"/>
            <w:tabs>
              <w:tab w:val="right" w:leader="dot" w:pos="9016"/>
            </w:tabs>
            <w:rPr>
              <w:rFonts w:eastAsiaTheme="minorEastAsia"/>
              <w:noProof/>
              <w:lang w:eastAsia="en-GB"/>
            </w:rPr>
          </w:pPr>
          <w:hyperlink w:anchor="_Toc161342896" w:history="1">
            <w:r w:rsidRPr="00970867">
              <w:rPr>
                <w:rStyle w:val="Hyperlink"/>
                <w:noProof/>
              </w:rPr>
              <w:t>PESTLE Analysis</w:t>
            </w:r>
            <w:r>
              <w:rPr>
                <w:noProof/>
                <w:webHidden/>
              </w:rPr>
              <w:tab/>
            </w:r>
            <w:r>
              <w:rPr>
                <w:noProof/>
                <w:webHidden/>
              </w:rPr>
              <w:fldChar w:fldCharType="begin"/>
            </w:r>
            <w:r>
              <w:rPr>
                <w:noProof/>
                <w:webHidden/>
              </w:rPr>
              <w:instrText xml:space="preserve"> PAGEREF _Toc161342896 \h </w:instrText>
            </w:r>
            <w:r>
              <w:rPr>
                <w:noProof/>
                <w:webHidden/>
              </w:rPr>
            </w:r>
            <w:r>
              <w:rPr>
                <w:noProof/>
                <w:webHidden/>
              </w:rPr>
              <w:fldChar w:fldCharType="separate"/>
            </w:r>
            <w:r>
              <w:rPr>
                <w:noProof/>
                <w:webHidden/>
              </w:rPr>
              <w:t>8</w:t>
            </w:r>
            <w:r>
              <w:rPr>
                <w:noProof/>
                <w:webHidden/>
              </w:rPr>
              <w:fldChar w:fldCharType="end"/>
            </w:r>
          </w:hyperlink>
        </w:p>
        <w:p w14:paraId="226A525D" w14:textId="2303A492" w:rsidR="006F5094" w:rsidRDefault="006F5094">
          <w:pPr>
            <w:pStyle w:val="TOC3"/>
            <w:tabs>
              <w:tab w:val="right" w:leader="dot" w:pos="9016"/>
            </w:tabs>
            <w:rPr>
              <w:rFonts w:eastAsiaTheme="minorEastAsia"/>
              <w:noProof/>
              <w:lang w:eastAsia="en-GB"/>
            </w:rPr>
          </w:pPr>
          <w:hyperlink w:anchor="_Toc161342897" w:history="1">
            <w:r w:rsidRPr="00970867">
              <w:rPr>
                <w:rStyle w:val="Hyperlink"/>
                <w:noProof/>
              </w:rPr>
              <w:t>5 Forces Analysis</w:t>
            </w:r>
            <w:r>
              <w:rPr>
                <w:noProof/>
                <w:webHidden/>
              </w:rPr>
              <w:tab/>
            </w:r>
            <w:r>
              <w:rPr>
                <w:noProof/>
                <w:webHidden/>
              </w:rPr>
              <w:fldChar w:fldCharType="begin"/>
            </w:r>
            <w:r>
              <w:rPr>
                <w:noProof/>
                <w:webHidden/>
              </w:rPr>
              <w:instrText xml:space="preserve"> PAGEREF _Toc161342897 \h </w:instrText>
            </w:r>
            <w:r>
              <w:rPr>
                <w:noProof/>
                <w:webHidden/>
              </w:rPr>
            </w:r>
            <w:r>
              <w:rPr>
                <w:noProof/>
                <w:webHidden/>
              </w:rPr>
              <w:fldChar w:fldCharType="separate"/>
            </w:r>
            <w:r>
              <w:rPr>
                <w:noProof/>
                <w:webHidden/>
              </w:rPr>
              <w:t>10</w:t>
            </w:r>
            <w:r>
              <w:rPr>
                <w:noProof/>
                <w:webHidden/>
              </w:rPr>
              <w:fldChar w:fldCharType="end"/>
            </w:r>
          </w:hyperlink>
        </w:p>
        <w:p w14:paraId="63E67C05" w14:textId="0D6D60B8" w:rsidR="006F5094" w:rsidRDefault="006F5094">
          <w:pPr>
            <w:pStyle w:val="TOC3"/>
            <w:tabs>
              <w:tab w:val="right" w:leader="dot" w:pos="9016"/>
            </w:tabs>
            <w:rPr>
              <w:rFonts w:eastAsiaTheme="minorEastAsia"/>
              <w:noProof/>
              <w:lang w:eastAsia="en-GB"/>
            </w:rPr>
          </w:pPr>
          <w:hyperlink w:anchor="_Toc161342898" w:history="1">
            <w:r w:rsidRPr="00970867">
              <w:rPr>
                <w:rStyle w:val="Hyperlink"/>
                <w:noProof/>
              </w:rPr>
              <w:t>Deliberate emergent strategy influences</w:t>
            </w:r>
            <w:r>
              <w:rPr>
                <w:noProof/>
                <w:webHidden/>
              </w:rPr>
              <w:tab/>
            </w:r>
            <w:r>
              <w:rPr>
                <w:noProof/>
                <w:webHidden/>
              </w:rPr>
              <w:fldChar w:fldCharType="begin"/>
            </w:r>
            <w:r>
              <w:rPr>
                <w:noProof/>
                <w:webHidden/>
              </w:rPr>
              <w:instrText xml:space="preserve"> PAGEREF _Toc161342898 \h </w:instrText>
            </w:r>
            <w:r>
              <w:rPr>
                <w:noProof/>
                <w:webHidden/>
              </w:rPr>
            </w:r>
            <w:r>
              <w:rPr>
                <w:noProof/>
                <w:webHidden/>
              </w:rPr>
              <w:fldChar w:fldCharType="separate"/>
            </w:r>
            <w:r>
              <w:rPr>
                <w:noProof/>
                <w:webHidden/>
              </w:rPr>
              <w:t>11</w:t>
            </w:r>
            <w:r>
              <w:rPr>
                <w:noProof/>
                <w:webHidden/>
              </w:rPr>
              <w:fldChar w:fldCharType="end"/>
            </w:r>
          </w:hyperlink>
        </w:p>
        <w:p w14:paraId="1C30BB89" w14:textId="5D2A8927" w:rsidR="006F5094" w:rsidRDefault="006F5094">
          <w:pPr>
            <w:pStyle w:val="TOC3"/>
            <w:tabs>
              <w:tab w:val="right" w:leader="dot" w:pos="9016"/>
            </w:tabs>
            <w:rPr>
              <w:rFonts w:eastAsiaTheme="minorEastAsia"/>
              <w:noProof/>
              <w:lang w:eastAsia="en-GB"/>
            </w:rPr>
          </w:pPr>
          <w:hyperlink w:anchor="_Toc161342899" w:history="1">
            <w:r w:rsidRPr="00970867">
              <w:rPr>
                <w:rStyle w:val="Hyperlink"/>
                <w:noProof/>
              </w:rPr>
              <w:t>Strategic drivers</w:t>
            </w:r>
            <w:r>
              <w:rPr>
                <w:noProof/>
                <w:webHidden/>
              </w:rPr>
              <w:tab/>
            </w:r>
            <w:r>
              <w:rPr>
                <w:noProof/>
                <w:webHidden/>
              </w:rPr>
              <w:fldChar w:fldCharType="begin"/>
            </w:r>
            <w:r>
              <w:rPr>
                <w:noProof/>
                <w:webHidden/>
              </w:rPr>
              <w:instrText xml:space="preserve"> PAGEREF _Toc161342899 \h </w:instrText>
            </w:r>
            <w:r>
              <w:rPr>
                <w:noProof/>
                <w:webHidden/>
              </w:rPr>
            </w:r>
            <w:r>
              <w:rPr>
                <w:noProof/>
                <w:webHidden/>
              </w:rPr>
              <w:fldChar w:fldCharType="separate"/>
            </w:r>
            <w:r>
              <w:rPr>
                <w:noProof/>
                <w:webHidden/>
              </w:rPr>
              <w:t>12</w:t>
            </w:r>
            <w:r>
              <w:rPr>
                <w:noProof/>
                <w:webHidden/>
              </w:rPr>
              <w:fldChar w:fldCharType="end"/>
            </w:r>
          </w:hyperlink>
        </w:p>
        <w:p w14:paraId="149749F1" w14:textId="3C3B5DDA" w:rsidR="006F5094" w:rsidRDefault="006F5094">
          <w:pPr>
            <w:pStyle w:val="TOC3"/>
            <w:tabs>
              <w:tab w:val="right" w:leader="dot" w:pos="9016"/>
            </w:tabs>
            <w:rPr>
              <w:rFonts w:eastAsiaTheme="minorEastAsia"/>
              <w:noProof/>
              <w:lang w:eastAsia="en-GB"/>
            </w:rPr>
          </w:pPr>
          <w:hyperlink w:anchor="_Toc161342900" w:history="1">
            <w:r w:rsidRPr="00970867">
              <w:rPr>
                <w:rStyle w:val="Hyperlink"/>
                <w:noProof/>
              </w:rPr>
              <w:t>Scope of Apple</w:t>
            </w:r>
            <w:r>
              <w:rPr>
                <w:noProof/>
                <w:webHidden/>
              </w:rPr>
              <w:tab/>
            </w:r>
            <w:r>
              <w:rPr>
                <w:noProof/>
                <w:webHidden/>
              </w:rPr>
              <w:fldChar w:fldCharType="begin"/>
            </w:r>
            <w:r>
              <w:rPr>
                <w:noProof/>
                <w:webHidden/>
              </w:rPr>
              <w:instrText xml:space="preserve"> PAGEREF _Toc161342900 \h </w:instrText>
            </w:r>
            <w:r>
              <w:rPr>
                <w:noProof/>
                <w:webHidden/>
              </w:rPr>
            </w:r>
            <w:r>
              <w:rPr>
                <w:noProof/>
                <w:webHidden/>
              </w:rPr>
              <w:fldChar w:fldCharType="separate"/>
            </w:r>
            <w:r>
              <w:rPr>
                <w:noProof/>
                <w:webHidden/>
              </w:rPr>
              <w:t>12</w:t>
            </w:r>
            <w:r>
              <w:rPr>
                <w:noProof/>
                <w:webHidden/>
              </w:rPr>
              <w:fldChar w:fldCharType="end"/>
            </w:r>
          </w:hyperlink>
        </w:p>
        <w:p w14:paraId="0AFC6DDB" w14:textId="32B443CE" w:rsidR="006F5094" w:rsidRDefault="006F5094">
          <w:pPr>
            <w:pStyle w:val="TOC1"/>
            <w:tabs>
              <w:tab w:val="right" w:leader="dot" w:pos="9016"/>
            </w:tabs>
            <w:rPr>
              <w:rFonts w:eastAsiaTheme="minorEastAsia"/>
              <w:noProof/>
              <w:lang w:eastAsia="en-GB"/>
            </w:rPr>
          </w:pPr>
          <w:hyperlink w:anchor="_Toc161342901" w:history="1">
            <w:r w:rsidRPr="00970867">
              <w:rPr>
                <w:rStyle w:val="Hyperlink"/>
                <w:noProof/>
              </w:rPr>
              <w:t>2.3 Task 3</w:t>
            </w:r>
            <w:r>
              <w:rPr>
                <w:noProof/>
                <w:webHidden/>
              </w:rPr>
              <w:tab/>
            </w:r>
            <w:r>
              <w:rPr>
                <w:noProof/>
                <w:webHidden/>
              </w:rPr>
              <w:fldChar w:fldCharType="begin"/>
            </w:r>
            <w:r>
              <w:rPr>
                <w:noProof/>
                <w:webHidden/>
              </w:rPr>
              <w:instrText xml:space="preserve"> PAGEREF _Toc161342901 \h </w:instrText>
            </w:r>
            <w:r>
              <w:rPr>
                <w:noProof/>
                <w:webHidden/>
              </w:rPr>
            </w:r>
            <w:r>
              <w:rPr>
                <w:noProof/>
                <w:webHidden/>
              </w:rPr>
              <w:fldChar w:fldCharType="separate"/>
            </w:r>
            <w:r>
              <w:rPr>
                <w:noProof/>
                <w:webHidden/>
              </w:rPr>
              <w:t>13</w:t>
            </w:r>
            <w:r>
              <w:rPr>
                <w:noProof/>
                <w:webHidden/>
              </w:rPr>
              <w:fldChar w:fldCharType="end"/>
            </w:r>
          </w:hyperlink>
        </w:p>
        <w:p w14:paraId="110F3318" w14:textId="6E37D009" w:rsidR="006F5094" w:rsidRDefault="006F5094">
          <w:pPr>
            <w:pStyle w:val="TOC3"/>
            <w:tabs>
              <w:tab w:val="right" w:leader="dot" w:pos="9016"/>
            </w:tabs>
            <w:rPr>
              <w:rFonts w:eastAsiaTheme="minorEastAsia"/>
              <w:noProof/>
              <w:lang w:eastAsia="en-GB"/>
            </w:rPr>
          </w:pPr>
          <w:hyperlink w:anchor="_Toc161342902" w:history="1">
            <w:r w:rsidRPr="00970867">
              <w:rPr>
                <w:rStyle w:val="Hyperlink"/>
                <w:rFonts w:asciiTheme="majorHAnsi" w:hAnsiTheme="majorHAnsi"/>
                <w:noProof/>
              </w:rPr>
              <w:t>Strategic analysis of the organisation</w:t>
            </w:r>
            <w:r>
              <w:rPr>
                <w:noProof/>
                <w:webHidden/>
              </w:rPr>
              <w:tab/>
            </w:r>
            <w:r>
              <w:rPr>
                <w:noProof/>
                <w:webHidden/>
              </w:rPr>
              <w:fldChar w:fldCharType="begin"/>
            </w:r>
            <w:r>
              <w:rPr>
                <w:noProof/>
                <w:webHidden/>
              </w:rPr>
              <w:instrText xml:space="preserve"> PAGEREF _Toc161342902 \h </w:instrText>
            </w:r>
            <w:r>
              <w:rPr>
                <w:noProof/>
                <w:webHidden/>
              </w:rPr>
            </w:r>
            <w:r>
              <w:rPr>
                <w:noProof/>
                <w:webHidden/>
              </w:rPr>
              <w:fldChar w:fldCharType="separate"/>
            </w:r>
            <w:r>
              <w:rPr>
                <w:noProof/>
                <w:webHidden/>
              </w:rPr>
              <w:t>13</w:t>
            </w:r>
            <w:r>
              <w:rPr>
                <w:noProof/>
                <w:webHidden/>
              </w:rPr>
              <w:fldChar w:fldCharType="end"/>
            </w:r>
          </w:hyperlink>
        </w:p>
        <w:p w14:paraId="0F27CC9B" w14:textId="0C765568" w:rsidR="006F5094" w:rsidRDefault="006F5094">
          <w:pPr>
            <w:pStyle w:val="TOC3"/>
            <w:tabs>
              <w:tab w:val="right" w:leader="dot" w:pos="9016"/>
            </w:tabs>
            <w:rPr>
              <w:rFonts w:eastAsiaTheme="minorEastAsia"/>
              <w:noProof/>
              <w:lang w:eastAsia="en-GB"/>
            </w:rPr>
          </w:pPr>
          <w:hyperlink w:anchor="_Toc161342903" w:history="1">
            <w:r w:rsidRPr="00970867">
              <w:rPr>
                <w:rStyle w:val="Hyperlink"/>
                <w:noProof/>
              </w:rPr>
              <w:t>Advantages</w:t>
            </w:r>
            <w:r>
              <w:rPr>
                <w:noProof/>
                <w:webHidden/>
              </w:rPr>
              <w:tab/>
            </w:r>
            <w:r>
              <w:rPr>
                <w:noProof/>
                <w:webHidden/>
              </w:rPr>
              <w:fldChar w:fldCharType="begin"/>
            </w:r>
            <w:r>
              <w:rPr>
                <w:noProof/>
                <w:webHidden/>
              </w:rPr>
              <w:instrText xml:space="preserve"> PAGEREF _Toc161342903 \h </w:instrText>
            </w:r>
            <w:r>
              <w:rPr>
                <w:noProof/>
                <w:webHidden/>
              </w:rPr>
            </w:r>
            <w:r>
              <w:rPr>
                <w:noProof/>
                <w:webHidden/>
              </w:rPr>
              <w:fldChar w:fldCharType="separate"/>
            </w:r>
            <w:r>
              <w:rPr>
                <w:noProof/>
                <w:webHidden/>
              </w:rPr>
              <w:t>13</w:t>
            </w:r>
            <w:r>
              <w:rPr>
                <w:noProof/>
                <w:webHidden/>
              </w:rPr>
              <w:fldChar w:fldCharType="end"/>
            </w:r>
          </w:hyperlink>
        </w:p>
        <w:p w14:paraId="04E10238" w14:textId="40A3EB5B" w:rsidR="006F5094" w:rsidRDefault="006F5094">
          <w:pPr>
            <w:pStyle w:val="TOC3"/>
            <w:tabs>
              <w:tab w:val="right" w:leader="dot" w:pos="9016"/>
            </w:tabs>
            <w:rPr>
              <w:rFonts w:eastAsiaTheme="minorEastAsia"/>
              <w:noProof/>
              <w:lang w:eastAsia="en-GB"/>
            </w:rPr>
          </w:pPr>
          <w:hyperlink w:anchor="_Toc161342904" w:history="1">
            <w:r w:rsidRPr="00970867">
              <w:rPr>
                <w:rStyle w:val="Hyperlink"/>
                <w:noProof/>
              </w:rPr>
              <w:t>Disadvantages</w:t>
            </w:r>
            <w:r>
              <w:rPr>
                <w:noProof/>
                <w:webHidden/>
              </w:rPr>
              <w:tab/>
            </w:r>
            <w:r>
              <w:rPr>
                <w:noProof/>
                <w:webHidden/>
              </w:rPr>
              <w:fldChar w:fldCharType="begin"/>
            </w:r>
            <w:r>
              <w:rPr>
                <w:noProof/>
                <w:webHidden/>
              </w:rPr>
              <w:instrText xml:space="preserve"> PAGEREF _Toc161342904 \h </w:instrText>
            </w:r>
            <w:r>
              <w:rPr>
                <w:noProof/>
                <w:webHidden/>
              </w:rPr>
            </w:r>
            <w:r>
              <w:rPr>
                <w:noProof/>
                <w:webHidden/>
              </w:rPr>
              <w:fldChar w:fldCharType="separate"/>
            </w:r>
            <w:r>
              <w:rPr>
                <w:noProof/>
                <w:webHidden/>
              </w:rPr>
              <w:t>13</w:t>
            </w:r>
            <w:r>
              <w:rPr>
                <w:noProof/>
                <w:webHidden/>
              </w:rPr>
              <w:fldChar w:fldCharType="end"/>
            </w:r>
          </w:hyperlink>
        </w:p>
        <w:p w14:paraId="471EE2C1" w14:textId="4F8E6EC4" w:rsidR="006F5094" w:rsidRDefault="006F5094">
          <w:pPr>
            <w:pStyle w:val="TOC1"/>
            <w:tabs>
              <w:tab w:val="right" w:leader="dot" w:pos="9016"/>
            </w:tabs>
            <w:rPr>
              <w:rFonts w:eastAsiaTheme="minorEastAsia"/>
              <w:noProof/>
              <w:lang w:eastAsia="en-GB"/>
            </w:rPr>
          </w:pPr>
          <w:hyperlink w:anchor="_Toc161342905" w:history="1">
            <w:r w:rsidRPr="00970867">
              <w:rPr>
                <w:rStyle w:val="Hyperlink"/>
                <w:noProof/>
              </w:rPr>
              <w:t>Conclusion</w:t>
            </w:r>
            <w:r>
              <w:rPr>
                <w:noProof/>
                <w:webHidden/>
              </w:rPr>
              <w:tab/>
            </w:r>
            <w:r>
              <w:rPr>
                <w:noProof/>
                <w:webHidden/>
              </w:rPr>
              <w:fldChar w:fldCharType="begin"/>
            </w:r>
            <w:r>
              <w:rPr>
                <w:noProof/>
                <w:webHidden/>
              </w:rPr>
              <w:instrText xml:space="preserve"> PAGEREF _Toc161342905 \h </w:instrText>
            </w:r>
            <w:r>
              <w:rPr>
                <w:noProof/>
                <w:webHidden/>
              </w:rPr>
            </w:r>
            <w:r>
              <w:rPr>
                <w:noProof/>
                <w:webHidden/>
              </w:rPr>
              <w:fldChar w:fldCharType="separate"/>
            </w:r>
            <w:r>
              <w:rPr>
                <w:noProof/>
                <w:webHidden/>
              </w:rPr>
              <w:t>14</w:t>
            </w:r>
            <w:r>
              <w:rPr>
                <w:noProof/>
                <w:webHidden/>
              </w:rPr>
              <w:fldChar w:fldCharType="end"/>
            </w:r>
          </w:hyperlink>
        </w:p>
        <w:p w14:paraId="06EDD9BD" w14:textId="1BAE455D" w:rsidR="006F5094" w:rsidRDefault="006F5094">
          <w:pPr>
            <w:pStyle w:val="TOC2"/>
            <w:tabs>
              <w:tab w:val="right" w:leader="dot" w:pos="9016"/>
            </w:tabs>
            <w:rPr>
              <w:rFonts w:eastAsiaTheme="minorEastAsia"/>
              <w:noProof/>
              <w:lang w:eastAsia="en-GB"/>
            </w:rPr>
          </w:pPr>
          <w:hyperlink w:anchor="_Toc161342906" w:history="1">
            <w:r w:rsidRPr="00970867">
              <w:rPr>
                <w:rStyle w:val="Hyperlink"/>
                <w:noProof/>
              </w:rPr>
              <w:t>Task 4</w:t>
            </w:r>
            <w:r>
              <w:rPr>
                <w:noProof/>
                <w:webHidden/>
              </w:rPr>
              <w:tab/>
            </w:r>
            <w:r>
              <w:rPr>
                <w:noProof/>
                <w:webHidden/>
              </w:rPr>
              <w:fldChar w:fldCharType="begin"/>
            </w:r>
            <w:r>
              <w:rPr>
                <w:noProof/>
                <w:webHidden/>
              </w:rPr>
              <w:instrText xml:space="preserve"> PAGEREF _Toc161342906 \h </w:instrText>
            </w:r>
            <w:r>
              <w:rPr>
                <w:noProof/>
                <w:webHidden/>
              </w:rPr>
            </w:r>
            <w:r>
              <w:rPr>
                <w:noProof/>
                <w:webHidden/>
              </w:rPr>
              <w:fldChar w:fldCharType="separate"/>
            </w:r>
            <w:r>
              <w:rPr>
                <w:noProof/>
                <w:webHidden/>
              </w:rPr>
              <w:t>14</w:t>
            </w:r>
            <w:r>
              <w:rPr>
                <w:noProof/>
                <w:webHidden/>
              </w:rPr>
              <w:fldChar w:fldCharType="end"/>
            </w:r>
          </w:hyperlink>
        </w:p>
        <w:p w14:paraId="6DC6D00B" w14:textId="1AAF628D" w:rsidR="006F5094" w:rsidRDefault="006F5094">
          <w:pPr>
            <w:pStyle w:val="TOC1"/>
            <w:tabs>
              <w:tab w:val="right" w:leader="dot" w:pos="9016"/>
            </w:tabs>
            <w:rPr>
              <w:rFonts w:eastAsiaTheme="minorEastAsia"/>
              <w:noProof/>
              <w:lang w:eastAsia="en-GB"/>
            </w:rPr>
          </w:pPr>
          <w:hyperlink w:anchor="_Toc161342907" w:history="1">
            <w:r w:rsidRPr="00970867">
              <w:rPr>
                <w:rStyle w:val="Hyperlink"/>
                <w:noProof/>
              </w:rPr>
              <w:t>Appendices</w:t>
            </w:r>
            <w:r>
              <w:rPr>
                <w:noProof/>
                <w:webHidden/>
              </w:rPr>
              <w:tab/>
            </w:r>
            <w:r>
              <w:rPr>
                <w:noProof/>
                <w:webHidden/>
              </w:rPr>
              <w:fldChar w:fldCharType="begin"/>
            </w:r>
            <w:r>
              <w:rPr>
                <w:noProof/>
                <w:webHidden/>
              </w:rPr>
              <w:instrText xml:space="preserve"> PAGEREF _Toc161342907 \h </w:instrText>
            </w:r>
            <w:r>
              <w:rPr>
                <w:noProof/>
                <w:webHidden/>
              </w:rPr>
            </w:r>
            <w:r>
              <w:rPr>
                <w:noProof/>
                <w:webHidden/>
              </w:rPr>
              <w:fldChar w:fldCharType="separate"/>
            </w:r>
            <w:r>
              <w:rPr>
                <w:noProof/>
                <w:webHidden/>
              </w:rPr>
              <w:t>15</w:t>
            </w:r>
            <w:r>
              <w:rPr>
                <w:noProof/>
                <w:webHidden/>
              </w:rPr>
              <w:fldChar w:fldCharType="end"/>
            </w:r>
          </w:hyperlink>
        </w:p>
        <w:p w14:paraId="7F283286" w14:textId="060BE7B1" w:rsidR="006F5094" w:rsidRDefault="006F5094">
          <w:pPr>
            <w:pStyle w:val="TOC1"/>
            <w:tabs>
              <w:tab w:val="right" w:leader="dot" w:pos="9016"/>
            </w:tabs>
            <w:rPr>
              <w:rFonts w:eastAsiaTheme="minorEastAsia"/>
              <w:noProof/>
              <w:lang w:eastAsia="en-GB"/>
            </w:rPr>
          </w:pPr>
          <w:hyperlink w:anchor="_Toc161342908" w:history="1">
            <w:r w:rsidRPr="00970867">
              <w:rPr>
                <w:rStyle w:val="Hyperlink"/>
                <w:noProof/>
              </w:rPr>
              <w:t>Reference List</w:t>
            </w:r>
            <w:r>
              <w:rPr>
                <w:noProof/>
                <w:webHidden/>
              </w:rPr>
              <w:tab/>
            </w:r>
            <w:r>
              <w:rPr>
                <w:noProof/>
                <w:webHidden/>
              </w:rPr>
              <w:fldChar w:fldCharType="begin"/>
            </w:r>
            <w:r>
              <w:rPr>
                <w:noProof/>
                <w:webHidden/>
              </w:rPr>
              <w:instrText xml:space="preserve"> PAGEREF _Toc161342908 \h </w:instrText>
            </w:r>
            <w:r>
              <w:rPr>
                <w:noProof/>
                <w:webHidden/>
              </w:rPr>
            </w:r>
            <w:r>
              <w:rPr>
                <w:noProof/>
                <w:webHidden/>
              </w:rPr>
              <w:fldChar w:fldCharType="separate"/>
            </w:r>
            <w:r>
              <w:rPr>
                <w:noProof/>
                <w:webHidden/>
              </w:rPr>
              <w:t>22</w:t>
            </w:r>
            <w:r>
              <w:rPr>
                <w:noProof/>
                <w:webHidden/>
              </w:rPr>
              <w:fldChar w:fldCharType="end"/>
            </w:r>
          </w:hyperlink>
        </w:p>
        <w:p w14:paraId="001ABF9C" w14:textId="44273AB0" w:rsidR="00E31258" w:rsidRDefault="00E31258">
          <w:r>
            <w:rPr>
              <w:b/>
              <w:bCs/>
              <w:noProof/>
            </w:rPr>
            <w:fldChar w:fldCharType="end"/>
          </w:r>
        </w:p>
      </w:sdtContent>
    </w:sdt>
    <w:p w14:paraId="6D85DE63" w14:textId="45C2847B" w:rsidR="00E31258" w:rsidRDefault="00E31258">
      <w:pPr>
        <w:rPr>
          <w:rFonts w:asciiTheme="majorHAnsi" w:eastAsiaTheme="majorEastAsia" w:hAnsiTheme="majorHAnsi" w:cstheme="majorBidi"/>
          <w:color w:val="0F4761" w:themeColor="accent1" w:themeShade="BF"/>
          <w:sz w:val="40"/>
          <w:szCs w:val="40"/>
        </w:rPr>
      </w:pPr>
      <w:r>
        <w:br w:type="page"/>
      </w:r>
    </w:p>
    <w:p w14:paraId="52613DB8" w14:textId="1F58C99D" w:rsidR="00E31258" w:rsidRDefault="00E31258" w:rsidP="00E31258">
      <w:pPr>
        <w:pStyle w:val="Heading1"/>
      </w:pPr>
      <w:bookmarkStart w:id="1" w:name="_Toc161342885"/>
      <w:r>
        <w:lastRenderedPageBreak/>
        <w:t>Executive Summary</w:t>
      </w:r>
      <w:bookmarkEnd w:id="1"/>
    </w:p>
    <w:p w14:paraId="6C6D3620" w14:textId="26E45CD7" w:rsidR="0079540B" w:rsidRDefault="00C746F4" w:rsidP="0079540B">
      <w:pPr>
        <w:jc w:val="both"/>
      </w:pPr>
      <w:r>
        <w:t>The report</w:t>
      </w:r>
      <w:r w:rsidR="0079540B">
        <w:t xml:space="preserve"> is to </w:t>
      </w:r>
      <w:proofErr w:type="spellStart"/>
      <w:r>
        <w:t>analyze</w:t>
      </w:r>
      <w:proofErr w:type="spellEnd"/>
      <w:r w:rsidR="0079540B">
        <w:t xml:space="preserve"> Apple Inc.'s strategic capabilities and the company's overall strategic strategy. On the eighth of January 2024, Apple's Chief Executive Officer, Tim Cook, requested a report.  </w:t>
      </w:r>
    </w:p>
    <w:p w14:paraId="7961E65A" w14:textId="6AB6FEFD" w:rsidR="00E31258" w:rsidRDefault="0079540B" w:rsidP="0079540B">
      <w:pPr>
        <w:jc w:val="both"/>
        <w:rPr>
          <w:rFonts w:asciiTheme="majorHAnsi" w:eastAsiaTheme="majorEastAsia" w:hAnsiTheme="majorHAnsi" w:cstheme="majorBidi"/>
          <w:color w:val="0F4761" w:themeColor="accent1" w:themeShade="BF"/>
          <w:sz w:val="40"/>
          <w:szCs w:val="40"/>
        </w:rPr>
      </w:pPr>
      <w:r>
        <w:t xml:space="preserve">A literature study, firm statistics, and a strategic analysis of various models, including SWOT, PESTLE, and the Five Forces, among others, will be </w:t>
      </w:r>
      <w:r w:rsidR="00C746F4">
        <w:t>utilized</w:t>
      </w:r>
      <w:r>
        <w:t xml:space="preserve"> for the purpose of this report. </w:t>
      </w:r>
      <w:r w:rsidR="00E31258">
        <w:br w:type="page"/>
      </w:r>
    </w:p>
    <w:p w14:paraId="1F87A09A" w14:textId="57E31B56" w:rsidR="00544135" w:rsidRDefault="00E31258" w:rsidP="002E5842">
      <w:pPr>
        <w:pStyle w:val="Heading1"/>
        <w:numPr>
          <w:ilvl w:val="0"/>
          <w:numId w:val="1"/>
        </w:numPr>
      </w:pPr>
      <w:bookmarkStart w:id="2" w:name="_Toc161342886"/>
      <w:r>
        <w:lastRenderedPageBreak/>
        <w:t>Introduction</w:t>
      </w:r>
      <w:bookmarkEnd w:id="2"/>
      <w:r>
        <w:t xml:space="preserve"> </w:t>
      </w:r>
      <w:r w:rsidR="00544135">
        <w:t xml:space="preserve"> </w:t>
      </w:r>
    </w:p>
    <w:p w14:paraId="01AD414D" w14:textId="138CED7C" w:rsidR="003379C4" w:rsidRDefault="002E5842" w:rsidP="002E5842">
      <w:pPr>
        <w:jc w:val="both"/>
      </w:pPr>
      <w:r w:rsidRPr="002E5842">
        <w:t xml:space="preserve">Standing out from the competition is crucial in the business world. In a fiercely competitive industry.  Apple's competitive strategies and intensive growth strategies are interconnected with the company's approaches </w:t>
      </w:r>
      <w:r w:rsidR="00C746F4">
        <w:t>to</w:t>
      </w:r>
      <w:r w:rsidRPr="002E5842">
        <w:t xml:space="preserve"> pricing, marketing, and various business aspects. </w:t>
      </w:r>
      <w:r w:rsidR="001B58F2" w:rsidRPr="001B58F2">
        <w:t xml:space="preserve">Strategic resources and skills offer Apple a competitive edge. Apple's competitive edge and performance depend on its ability to shape market and technology advancements. Its strategy and management should </w:t>
      </w:r>
      <w:r w:rsidR="00C746F4">
        <w:t>emphasize</w:t>
      </w:r>
      <w:r w:rsidR="001B58F2" w:rsidRPr="001B58F2">
        <w:t xml:space="preserve"> growth and change. </w:t>
      </w:r>
      <w:r w:rsidR="00C746F4">
        <w:t>To</w:t>
      </w:r>
      <w:r w:rsidR="001B58F2" w:rsidRPr="001B58F2">
        <w:t xml:space="preserve"> compete, Apple constantly </w:t>
      </w:r>
      <w:r w:rsidR="00C746F4">
        <w:t>innovates</w:t>
      </w:r>
      <w:r w:rsidR="001B58F2" w:rsidRPr="001B58F2">
        <w:t xml:space="preserve"> and </w:t>
      </w:r>
      <w:r w:rsidR="00C746F4">
        <w:t>surprises</w:t>
      </w:r>
      <w:r w:rsidR="001B58F2" w:rsidRPr="001B58F2">
        <w:t xml:space="preserve"> the market.</w:t>
      </w:r>
    </w:p>
    <w:p w14:paraId="6257F65C" w14:textId="5101AD30" w:rsidR="000927CC" w:rsidRDefault="000927CC" w:rsidP="000927CC">
      <w:pPr>
        <w:jc w:val="both"/>
      </w:pPr>
      <w:r>
        <w:t xml:space="preserve">Building relationships with Chinese manufacturers has helped Apple grow over the past 20 years. Since last year Apple has placed strategic plans to open factories </w:t>
      </w:r>
      <w:r w:rsidR="009744B0">
        <w:t xml:space="preserve">also in different </w:t>
      </w:r>
      <w:r w:rsidR="00C746F4">
        <w:t>countries</w:t>
      </w:r>
      <w:r w:rsidR="009744B0">
        <w:t xml:space="preserve"> </w:t>
      </w:r>
      <w:r>
        <w:t xml:space="preserve">due </w:t>
      </w:r>
      <w:r w:rsidR="009744B0">
        <w:t xml:space="preserve">to </w:t>
      </w:r>
      <w:r>
        <w:t xml:space="preserve">changes within the </w:t>
      </w:r>
      <w:r w:rsidR="00F02636">
        <w:t xml:space="preserve"> USA and China</w:t>
      </w:r>
      <w:r w:rsidR="00C746F4">
        <w:t xml:space="preserve"> </w:t>
      </w:r>
      <w:r w:rsidR="009744B0">
        <w:t>relationships</w:t>
      </w:r>
      <w:r>
        <w:t>.</w:t>
      </w:r>
      <w:r>
        <w:t xml:space="preserve"> </w:t>
      </w:r>
    </w:p>
    <w:p w14:paraId="3D6B82CB" w14:textId="400BDCE0" w:rsidR="00544135" w:rsidRPr="003379C4" w:rsidRDefault="000927CC" w:rsidP="002E5842">
      <w:pPr>
        <w:jc w:val="both"/>
      </w:pPr>
      <w:r>
        <w:t>Apple products are prime instances of branding. Steve Jobs' renowned leadership made the company famous. Apple's gorgeous and useful products have changed how people use technology, say some</w:t>
      </w:r>
      <w:r w:rsidR="00D25414">
        <w:t xml:space="preserve"> </w:t>
      </w:r>
      <w:r w:rsidR="00D25414" w:rsidRPr="00D25414">
        <w:t>(Williams and Williams, 2023)</w:t>
      </w:r>
      <w:r>
        <w:t>. Its products have improved due to well-known advertising, new technology, and design.</w:t>
      </w:r>
    </w:p>
    <w:p w14:paraId="5E0E7AD1" w14:textId="2364397B" w:rsidR="00544135" w:rsidRPr="00EA4C70" w:rsidRDefault="00544135" w:rsidP="00544135">
      <w:pPr>
        <w:pStyle w:val="Heading1"/>
        <w:numPr>
          <w:ilvl w:val="0"/>
          <w:numId w:val="1"/>
        </w:numPr>
      </w:pPr>
      <w:bookmarkStart w:id="3" w:name="_Toc161342887"/>
      <w:r w:rsidRPr="00EA4C70">
        <w:lastRenderedPageBreak/>
        <w:t>Findings- task 1-</w:t>
      </w:r>
      <w:r w:rsidR="0019201A">
        <w:t>3</w:t>
      </w:r>
      <w:bookmarkEnd w:id="3"/>
      <w:r w:rsidRPr="00EA4C70">
        <w:t xml:space="preserve"> </w:t>
      </w:r>
    </w:p>
    <w:p w14:paraId="0F975A1A" w14:textId="391E0239" w:rsidR="00E31258" w:rsidRPr="00EA4C70" w:rsidRDefault="00544135" w:rsidP="002733F4">
      <w:pPr>
        <w:pStyle w:val="Heading1"/>
      </w:pPr>
      <w:bookmarkStart w:id="4" w:name="_Toc161342888"/>
      <w:r w:rsidRPr="00EA4C70">
        <w:t>2.1 Task 1</w:t>
      </w:r>
      <w:bookmarkEnd w:id="4"/>
    </w:p>
    <w:p w14:paraId="18DD7FAB" w14:textId="77777777" w:rsidR="00B76E52" w:rsidRPr="00B76E52" w:rsidRDefault="00B76E52" w:rsidP="00B76E52"/>
    <w:p w14:paraId="20A2C34D" w14:textId="58AE9F90" w:rsidR="00544135" w:rsidRDefault="00C746F4" w:rsidP="00544135">
      <w:pPr>
        <w:pStyle w:val="Heading3"/>
        <w:rPr>
          <w:rFonts w:asciiTheme="majorHAnsi" w:hAnsiTheme="majorHAnsi"/>
          <w:sz w:val="32"/>
          <w:szCs w:val="32"/>
        </w:rPr>
      </w:pPr>
      <w:bookmarkStart w:id="5" w:name="_Toc161342889"/>
      <w:r>
        <w:rPr>
          <w:rFonts w:asciiTheme="majorHAnsi" w:hAnsiTheme="majorHAnsi"/>
          <w:sz w:val="32"/>
          <w:szCs w:val="32"/>
        </w:rPr>
        <w:t>Apple's</w:t>
      </w:r>
      <w:r w:rsidR="00BF699A">
        <w:rPr>
          <w:rFonts w:asciiTheme="majorHAnsi" w:hAnsiTheme="majorHAnsi"/>
          <w:sz w:val="32"/>
          <w:szCs w:val="32"/>
        </w:rPr>
        <w:t xml:space="preserve"> historical and strategic development</w:t>
      </w:r>
      <w:bookmarkEnd w:id="5"/>
      <w:r w:rsidR="00BF699A">
        <w:rPr>
          <w:rFonts w:asciiTheme="majorHAnsi" w:hAnsiTheme="majorHAnsi"/>
          <w:sz w:val="32"/>
          <w:szCs w:val="32"/>
        </w:rPr>
        <w:t xml:space="preserve"> </w:t>
      </w:r>
    </w:p>
    <w:p w14:paraId="5EAA7F9A" w14:textId="77777777" w:rsidR="00B62B8C" w:rsidRDefault="00B62B8C" w:rsidP="00B62B8C">
      <w:pPr>
        <w:jc w:val="both"/>
      </w:pPr>
      <w:r>
        <w:t>Apple Inc., a worldwide leader in computer, smartphone, tablet, computer accessory, and software production, is an American company. The first successful personal computer firm popularised the graphical user interface. The headquarters are in Cupertino, California.</w:t>
      </w:r>
    </w:p>
    <w:p w14:paraId="2431D4A9" w14:textId="4DEE308E" w:rsidR="00E47B02" w:rsidRDefault="00B62B8C" w:rsidP="00B62B8C">
      <w:pPr>
        <w:jc w:val="both"/>
      </w:pPr>
      <w:r>
        <w:t>In the early 1970s, Stephen G. Wozniak wanted to build a computer. This was achieved with the Altair 8800 kit, the first commercially viable microcomputer, which used the revolutionary microprocessor chip. With help from his San Francisco Bay Area Homebrew Computer Club friends, Wozniak designed his microcomputer quickly. In 1976, Wozniak offered an idea to HP as an engineering intern and was rejected (Levy, 2024).</w:t>
      </w:r>
    </w:p>
    <w:p w14:paraId="4BA31B83" w14:textId="3E2C3832" w:rsidR="00CB4600" w:rsidRPr="00E47B02" w:rsidRDefault="00CB4600" w:rsidP="00B62B8C">
      <w:pPr>
        <w:jc w:val="both"/>
      </w:pPr>
      <w:r w:rsidRPr="00CB4600">
        <w:t xml:space="preserve">Wozniak, 26, and Homebrew member Steve Jobs, 21, were so impressed with Wozniak's idea that they founded Apple Computers together. They raised money by selling Jobs' vehicle and Wozniak's programmable calculator. Steve Jobs and Steve Wozniak visited Ronald Wayne's house </w:t>
      </w:r>
      <w:r w:rsidR="00C746F4">
        <w:t xml:space="preserve">on </w:t>
      </w:r>
      <w:r w:rsidRPr="00CB4600">
        <w:t>April 1, 1976. Wayne, an engineer, worked with Jobs and Wozniak at Atari. He was to manage new venture administration and documentation. Jobs, Wozniak, and Wayne decided to begin Apple after two hours. Wayne made up a partnership agreement on the spot, giving Wozniak and Jobs each  45% of Apple and Wayne 10%. Wayne quit Apple 12 days later owing to perceived “bumps in the road” (Haden, 2022).</w:t>
      </w:r>
    </w:p>
    <w:p w14:paraId="1948BEDD" w14:textId="321CF4BC" w:rsidR="00910C6C" w:rsidRDefault="00910C6C" w:rsidP="00DA1BCC">
      <w:pPr>
        <w:jc w:val="both"/>
      </w:pPr>
      <w:r w:rsidRPr="00910C6C">
        <w:t>Soon after</w:t>
      </w:r>
      <w:r>
        <w:t xml:space="preserve"> </w:t>
      </w:r>
      <w:r w:rsidR="00C746F4">
        <w:t xml:space="preserve">the </w:t>
      </w:r>
      <w:r>
        <w:t>first released computer in 1976 Apple I</w:t>
      </w:r>
      <w:r w:rsidR="00512AA7">
        <w:t xml:space="preserve"> (see </w:t>
      </w:r>
      <w:r w:rsidR="00C746F4">
        <w:t>Appendices</w:t>
      </w:r>
      <w:r w:rsidR="00512AA7">
        <w:t xml:space="preserve"> 1)</w:t>
      </w:r>
      <w:r w:rsidR="00512AA7" w:rsidRPr="00910C6C">
        <w:t>.</w:t>
      </w:r>
      <w:r w:rsidRPr="00910C6C">
        <w:t>, in 1977 Wozniak and Steve Jobs launched</w:t>
      </w:r>
      <w:r w:rsidR="00C746F4">
        <w:t xml:space="preserve"> </w:t>
      </w:r>
      <w:r w:rsidRPr="00910C6C">
        <w:t>the Apple II</w:t>
      </w:r>
      <w:r w:rsidR="00512AA7">
        <w:t xml:space="preserve">(see </w:t>
      </w:r>
      <w:r w:rsidR="00C746F4">
        <w:t>Appendices</w:t>
      </w:r>
      <w:r w:rsidR="00512AA7">
        <w:t xml:space="preserve"> 2)</w:t>
      </w:r>
      <w:r w:rsidR="00512AA7" w:rsidRPr="00910C6C">
        <w:t>.</w:t>
      </w:r>
      <w:r w:rsidRPr="00910C6C">
        <w:t>, its second computer, was one of the first microcomputers that was mass-produced and became a big hit. Apple made some of the first computers with a graphical user interface and a mouse</w:t>
      </w:r>
      <w:r w:rsidR="00847F79">
        <w:t xml:space="preserve">. </w:t>
      </w:r>
      <w:r w:rsidR="00847F79" w:rsidRPr="00847F79">
        <w:t xml:space="preserve">The Apple II introduced the first </w:t>
      </w:r>
      <w:proofErr w:type="spellStart"/>
      <w:r w:rsidR="00C746F4">
        <w:t>color</w:t>
      </w:r>
      <w:proofErr w:type="spellEnd"/>
      <w:r w:rsidR="00847F79" w:rsidRPr="00847F79">
        <w:t xml:space="preserve"> graphics, which transformed the computer industry. Sales rose from $7.8 million in 1978 to $117 million in 1980</w:t>
      </w:r>
      <w:r w:rsidR="00C746F4">
        <w:t>.</w:t>
      </w:r>
      <w:r w:rsidRPr="00910C6C">
        <w:t xml:space="preserve"> The Lisa came out in 1983 and the Macintosh</w:t>
      </w:r>
      <w:r>
        <w:t xml:space="preserve"> (The Mac)</w:t>
      </w:r>
      <w:r w:rsidRPr="00910C6C">
        <w:t xml:space="preserve"> in 1984</w:t>
      </w:r>
      <w:r>
        <w:t xml:space="preserve"> (see appendices 3)</w:t>
      </w:r>
      <w:r w:rsidRPr="00910C6C">
        <w:t>.</w:t>
      </w:r>
      <w:r w:rsidR="00512AA7">
        <w:t xml:space="preserve"> </w:t>
      </w:r>
      <w:r w:rsidR="00512AA7" w:rsidRPr="00512AA7">
        <w:t xml:space="preserve">The year 2001 was the year that Apple introduced its now-famous iPod, a product that would permanently alter </w:t>
      </w:r>
      <w:r w:rsidR="00C746F4">
        <w:t>how</w:t>
      </w:r>
      <w:r w:rsidR="00512AA7" w:rsidRPr="00512AA7">
        <w:t xml:space="preserve"> the corporation was perceived.</w:t>
      </w:r>
      <w:r w:rsidR="0080672F">
        <w:t xml:space="preserve">  </w:t>
      </w:r>
      <w:r w:rsidR="0080672F" w:rsidRPr="0080672F">
        <w:t xml:space="preserve">2007 was the year that Apple introduced the groundbreaking first-generation iPhone, which caused a stir in the mobile sector. Not only did this revolutionary device combine a music player, a phone, and an internet communicator into one unit, but it also pioneered a user interface </w:t>
      </w:r>
      <w:proofErr w:type="gramStart"/>
      <w:r w:rsidR="0080672F" w:rsidRPr="0080672F">
        <w:t>years</w:t>
      </w:r>
      <w:proofErr w:type="gramEnd"/>
      <w:r w:rsidR="0080672F" w:rsidRPr="0080672F">
        <w:t xml:space="preserve"> ahead of its time</w:t>
      </w:r>
      <w:r w:rsidR="0080672F">
        <w:t xml:space="preserve"> (see appendices 4)</w:t>
      </w:r>
      <w:r w:rsidR="0080672F" w:rsidRPr="0080672F">
        <w:t>.</w:t>
      </w:r>
    </w:p>
    <w:p w14:paraId="6450336C" w14:textId="4B86B874" w:rsidR="00CF18D9" w:rsidRDefault="00CF18D9" w:rsidP="00DA1BCC">
      <w:pPr>
        <w:jc w:val="both"/>
      </w:pPr>
      <w:r>
        <w:lastRenderedPageBreak/>
        <w:t xml:space="preserve">History of </w:t>
      </w:r>
      <w:r w:rsidR="000C0539">
        <w:t>CEOs</w:t>
      </w:r>
      <w:r>
        <w:t xml:space="preserve"> of Apple:</w:t>
      </w:r>
    </w:p>
    <w:p w14:paraId="0DD0E957" w14:textId="4966348B" w:rsidR="00CF18D9" w:rsidRPr="00CF18D9" w:rsidRDefault="00CF18D9" w:rsidP="00CF18D9">
      <w:pPr>
        <w:numPr>
          <w:ilvl w:val="0"/>
          <w:numId w:val="11"/>
        </w:numPr>
        <w:spacing w:before="100" w:beforeAutospacing="1" w:after="100" w:afterAutospacing="1" w:line="240" w:lineRule="auto"/>
        <w:rPr>
          <w:color w:val="000000" w:themeColor="text1"/>
        </w:rPr>
      </w:pPr>
      <w:r>
        <w:rPr>
          <w:color w:val="000000" w:themeColor="text1"/>
        </w:rPr>
        <w:t xml:space="preserve">Michael Scott </w:t>
      </w:r>
      <w:r w:rsidRPr="00CF18D9">
        <w:rPr>
          <w:color w:val="000000" w:themeColor="text1"/>
        </w:rPr>
        <w:t>(1977–1981)</w:t>
      </w:r>
    </w:p>
    <w:p w14:paraId="22945CD7" w14:textId="5D46F44F" w:rsidR="00CF18D9" w:rsidRPr="00CF18D9" w:rsidRDefault="00CF18D9" w:rsidP="00CF18D9">
      <w:pPr>
        <w:numPr>
          <w:ilvl w:val="0"/>
          <w:numId w:val="11"/>
        </w:numPr>
        <w:spacing w:before="100" w:beforeAutospacing="1" w:after="100" w:afterAutospacing="1" w:line="240" w:lineRule="auto"/>
        <w:rPr>
          <w:color w:val="000000" w:themeColor="text1"/>
        </w:rPr>
      </w:pPr>
      <w:r>
        <w:rPr>
          <w:color w:val="000000" w:themeColor="text1"/>
        </w:rPr>
        <w:t xml:space="preserve">Mike Markkula </w:t>
      </w:r>
      <w:r w:rsidRPr="00CF18D9">
        <w:rPr>
          <w:color w:val="000000" w:themeColor="text1"/>
        </w:rPr>
        <w:t>(1981–1983)</w:t>
      </w:r>
    </w:p>
    <w:p w14:paraId="30BA5A5B" w14:textId="48DD128D" w:rsidR="00CF18D9" w:rsidRPr="00CF18D9" w:rsidRDefault="00CF18D9" w:rsidP="00CF18D9">
      <w:pPr>
        <w:numPr>
          <w:ilvl w:val="0"/>
          <w:numId w:val="11"/>
        </w:numPr>
        <w:spacing w:before="100" w:beforeAutospacing="1" w:after="100" w:afterAutospacing="1" w:line="240" w:lineRule="auto"/>
        <w:rPr>
          <w:color w:val="000000" w:themeColor="text1"/>
        </w:rPr>
      </w:pPr>
      <w:r>
        <w:rPr>
          <w:color w:val="000000" w:themeColor="text1"/>
        </w:rPr>
        <w:t xml:space="preserve">John Sculley </w:t>
      </w:r>
      <w:r w:rsidRPr="00CF18D9">
        <w:rPr>
          <w:color w:val="000000" w:themeColor="text1"/>
        </w:rPr>
        <w:t>(1983–1993)</w:t>
      </w:r>
    </w:p>
    <w:p w14:paraId="73E66BE1" w14:textId="69C58568" w:rsidR="00CF18D9" w:rsidRDefault="00CF18D9" w:rsidP="00CF18D9">
      <w:pPr>
        <w:numPr>
          <w:ilvl w:val="0"/>
          <w:numId w:val="11"/>
        </w:numPr>
        <w:spacing w:before="100" w:beforeAutospacing="1" w:after="100" w:afterAutospacing="1" w:line="240" w:lineRule="auto"/>
        <w:rPr>
          <w:color w:val="000000" w:themeColor="text1"/>
        </w:rPr>
      </w:pPr>
      <w:r>
        <w:rPr>
          <w:color w:val="000000" w:themeColor="text1"/>
        </w:rPr>
        <w:t xml:space="preserve">Michael Spindler </w:t>
      </w:r>
      <w:r w:rsidRPr="00CF18D9">
        <w:rPr>
          <w:color w:val="000000" w:themeColor="text1"/>
        </w:rPr>
        <w:t>(1993–1996)</w:t>
      </w:r>
    </w:p>
    <w:p w14:paraId="713A7AB8" w14:textId="7952ADE7" w:rsidR="00CF18D9" w:rsidRPr="00CF18D9" w:rsidRDefault="00CF18D9" w:rsidP="00CF18D9">
      <w:pPr>
        <w:numPr>
          <w:ilvl w:val="0"/>
          <w:numId w:val="11"/>
        </w:numPr>
        <w:spacing w:before="100" w:beforeAutospacing="1" w:after="100" w:afterAutospacing="1" w:line="240" w:lineRule="auto"/>
        <w:rPr>
          <w:color w:val="000000" w:themeColor="text1"/>
        </w:rPr>
      </w:pPr>
      <w:r w:rsidRPr="00CF18D9">
        <w:rPr>
          <w:color w:val="000000" w:themeColor="text1"/>
        </w:rPr>
        <w:t>Gil Amelio (1996–1997)</w:t>
      </w:r>
    </w:p>
    <w:p w14:paraId="0413F12B" w14:textId="764C8941" w:rsidR="00CF18D9" w:rsidRDefault="00CF18D9" w:rsidP="00CF18D9">
      <w:pPr>
        <w:numPr>
          <w:ilvl w:val="0"/>
          <w:numId w:val="11"/>
        </w:numPr>
        <w:spacing w:before="100" w:beforeAutospacing="1" w:after="100" w:afterAutospacing="1" w:line="240" w:lineRule="auto"/>
        <w:rPr>
          <w:color w:val="000000" w:themeColor="text1"/>
        </w:rPr>
      </w:pPr>
      <w:r w:rsidRPr="00CF18D9">
        <w:rPr>
          <w:color w:val="000000" w:themeColor="text1"/>
        </w:rPr>
        <w:t>Steve Jobs(1997–2011)</w:t>
      </w:r>
    </w:p>
    <w:p w14:paraId="6CB270A2" w14:textId="6F631F94" w:rsidR="004E35CC" w:rsidRDefault="00CF18D9" w:rsidP="00A247C6">
      <w:pPr>
        <w:numPr>
          <w:ilvl w:val="0"/>
          <w:numId w:val="11"/>
        </w:numPr>
        <w:spacing w:before="100" w:beforeAutospacing="1" w:after="100" w:afterAutospacing="1" w:line="240" w:lineRule="auto"/>
        <w:rPr>
          <w:color w:val="000000" w:themeColor="text1"/>
        </w:rPr>
      </w:pPr>
      <w:r>
        <w:rPr>
          <w:color w:val="000000" w:themeColor="text1"/>
        </w:rPr>
        <w:t>Tim Cook (2011- Now)</w:t>
      </w:r>
    </w:p>
    <w:p w14:paraId="33991CDB" w14:textId="77777777" w:rsidR="00B4508E" w:rsidRPr="00A247C6" w:rsidRDefault="00B4508E" w:rsidP="00B4508E">
      <w:pPr>
        <w:spacing w:before="100" w:beforeAutospacing="1" w:after="100" w:afterAutospacing="1" w:line="240" w:lineRule="auto"/>
        <w:rPr>
          <w:color w:val="000000" w:themeColor="text1"/>
        </w:rPr>
      </w:pPr>
    </w:p>
    <w:p w14:paraId="3A8CE223" w14:textId="74B9F4B9" w:rsidR="00544135" w:rsidRDefault="004E35CC" w:rsidP="004E35CC">
      <w:pPr>
        <w:jc w:val="both"/>
        <w:rPr>
          <w:rFonts w:asciiTheme="majorHAnsi" w:eastAsiaTheme="majorEastAsia" w:hAnsiTheme="majorHAnsi" w:cstheme="majorBidi"/>
          <w:color w:val="0F4761" w:themeColor="accent1" w:themeShade="BF"/>
          <w:sz w:val="32"/>
          <w:szCs w:val="32"/>
        </w:rPr>
      </w:pPr>
      <w:r w:rsidRPr="004E35CC">
        <w:t xml:space="preserve"> </w:t>
      </w:r>
      <w:r w:rsidR="00FB1545">
        <w:rPr>
          <w:rFonts w:asciiTheme="majorHAnsi" w:eastAsiaTheme="majorEastAsia" w:hAnsiTheme="majorHAnsi" w:cstheme="majorBidi"/>
          <w:color w:val="0F4761" w:themeColor="accent1" w:themeShade="BF"/>
          <w:sz w:val="32"/>
          <w:szCs w:val="32"/>
        </w:rPr>
        <w:t xml:space="preserve">Apple </w:t>
      </w:r>
      <w:r w:rsidR="001C1FF5">
        <w:rPr>
          <w:rFonts w:asciiTheme="majorHAnsi" w:eastAsiaTheme="majorEastAsia" w:hAnsiTheme="majorHAnsi" w:cstheme="majorBidi"/>
          <w:color w:val="0F4761" w:themeColor="accent1" w:themeShade="BF"/>
          <w:sz w:val="32"/>
          <w:szCs w:val="32"/>
        </w:rPr>
        <w:t>vision/</w:t>
      </w:r>
      <w:r w:rsidR="00544135" w:rsidRPr="00544135">
        <w:rPr>
          <w:rFonts w:asciiTheme="majorHAnsi" w:eastAsiaTheme="majorEastAsia" w:hAnsiTheme="majorHAnsi" w:cstheme="majorBidi"/>
          <w:color w:val="0F4761" w:themeColor="accent1" w:themeShade="BF"/>
          <w:sz w:val="32"/>
          <w:szCs w:val="32"/>
        </w:rPr>
        <w:t>mission statements</w:t>
      </w:r>
      <w:r w:rsidR="001C1FF5">
        <w:rPr>
          <w:rFonts w:asciiTheme="majorHAnsi" w:eastAsiaTheme="majorEastAsia" w:hAnsiTheme="majorHAnsi" w:cstheme="majorBidi"/>
          <w:color w:val="0F4761" w:themeColor="accent1" w:themeShade="BF"/>
          <w:sz w:val="32"/>
          <w:szCs w:val="32"/>
        </w:rPr>
        <w:t>- has it changed</w:t>
      </w:r>
    </w:p>
    <w:p w14:paraId="40222D55" w14:textId="1307409D" w:rsidR="00BF699A" w:rsidRDefault="00965F55" w:rsidP="00965F55">
      <w:pPr>
        <w:jc w:val="both"/>
        <w:rPr>
          <w:rStyle w:val="Emphasis"/>
          <w:i w:val="0"/>
          <w:iCs w:val="0"/>
          <w:color w:val="000000"/>
        </w:rPr>
      </w:pPr>
      <w:r w:rsidRPr="008C1D3C">
        <w:rPr>
          <w:rStyle w:val="hgkelc"/>
          <w:lang w:val="en"/>
        </w:rPr>
        <w:t xml:space="preserve">"To </w:t>
      </w:r>
      <w:r w:rsidR="00EB267B">
        <w:rPr>
          <w:rStyle w:val="hgkelc"/>
          <w:lang w:val="en"/>
        </w:rPr>
        <w:t>contribute</w:t>
      </w:r>
      <w:r w:rsidRPr="008C1D3C">
        <w:rPr>
          <w:rStyle w:val="hgkelc"/>
          <w:lang w:val="en"/>
        </w:rPr>
        <w:t xml:space="preserve"> to the world by making tools for the mind that advance humankind"</w:t>
      </w:r>
      <w:r>
        <w:rPr>
          <w:rStyle w:val="Emphasis"/>
          <w:i w:val="0"/>
          <w:iCs w:val="0"/>
          <w:color w:val="000000"/>
        </w:rPr>
        <w:t xml:space="preserve"> (Jobs, 1976). </w:t>
      </w:r>
      <w:r w:rsidRPr="008C1D3C">
        <w:rPr>
          <w:rStyle w:val="Emphasis"/>
          <w:i w:val="0"/>
          <w:iCs w:val="0"/>
          <w:color w:val="000000"/>
        </w:rPr>
        <w:t xml:space="preserve"> In 1976, Steve Jobs and Steve Wozniak founded the firm </w:t>
      </w:r>
      <w:r w:rsidR="00EB267B">
        <w:rPr>
          <w:rStyle w:val="Emphasis"/>
          <w:i w:val="0"/>
          <w:iCs w:val="0"/>
          <w:color w:val="000000"/>
        </w:rPr>
        <w:t>to redefine</w:t>
      </w:r>
      <w:r w:rsidRPr="008C1D3C">
        <w:rPr>
          <w:rStyle w:val="Emphasis"/>
          <w:i w:val="0"/>
          <w:iCs w:val="0"/>
          <w:color w:val="000000"/>
        </w:rPr>
        <w:t xml:space="preserve"> people's perceptions about computers. Jobs and Wozniak aimed to develop computers small enough for people to keep in their homes or offices. simply because they needed </w:t>
      </w:r>
      <w:r w:rsidR="00EB267B">
        <w:rPr>
          <w:rStyle w:val="Emphasis"/>
          <w:i w:val="0"/>
          <w:iCs w:val="0"/>
          <w:color w:val="000000"/>
        </w:rPr>
        <w:t>a user-friendly computer</w:t>
      </w:r>
      <w:r w:rsidRPr="008C1D3C">
        <w:rPr>
          <w:rStyle w:val="Emphasis"/>
          <w:i w:val="0"/>
          <w:iCs w:val="0"/>
          <w:color w:val="000000"/>
        </w:rPr>
        <w:t>.</w:t>
      </w:r>
      <w:r>
        <w:rPr>
          <w:rStyle w:val="Emphasis"/>
          <w:i w:val="0"/>
          <w:iCs w:val="0"/>
          <w:color w:val="000000"/>
        </w:rPr>
        <w:t xml:space="preserve">  </w:t>
      </w:r>
    </w:p>
    <w:p w14:paraId="7372E430" w14:textId="64B10FEC" w:rsidR="00965F55" w:rsidRPr="00F538AB" w:rsidRDefault="00965F55" w:rsidP="004E35CC">
      <w:pPr>
        <w:jc w:val="both"/>
        <w:rPr>
          <w:color w:val="000000"/>
        </w:rPr>
      </w:pPr>
      <w:r w:rsidRPr="008C1D3C">
        <w:rPr>
          <w:rStyle w:val="Emphasis"/>
          <w:i w:val="0"/>
          <w:iCs w:val="0"/>
          <w:color w:val="000000"/>
        </w:rPr>
        <w:t>Apple's mission and vision statements have evolved over the years.</w:t>
      </w:r>
      <w:r w:rsidR="00BF699A" w:rsidRPr="00BF699A">
        <w:t xml:space="preserve"> </w:t>
      </w:r>
      <w:r w:rsidR="00BF699A" w:rsidRPr="00BF699A">
        <w:rPr>
          <w:rStyle w:val="Emphasis"/>
          <w:i w:val="0"/>
          <w:iCs w:val="0"/>
          <w:color w:val="000000"/>
        </w:rPr>
        <w:t>Apple's mission statement has developed and grown throughout time to suit its shifting goals, market realities, and advancements in technology.</w:t>
      </w:r>
      <w:r>
        <w:rPr>
          <w:rStyle w:val="Emphasis"/>
          <w:i w:val="0"/>
          <w:iCs w:val="0"/>
          <w:color w:val="000000"/>
        </w:rPr>
        <w:t xml:space="preserve"> </w:t>
      </w:r>
      <w:r w:rsidRPr="00965F55">
        <w:rPr>
          <w:rStyle w:val="Emphasis"/>
          <w:i w:val="0"/>
          <w:iCs w:val="0"/>
          <w:color w:val="000000"/>
        </w:rPr>
        <w:t xml:space="preserve">According to the article (Schleckser, 2016), while Apple has contributed to the advancement of technology, the corporation has come under increasing criticism that it has lost its course since </w:t>
      </w:r>
      <w:r w:rsidR="00EB267B">
        <w:rPr>
          <w:rStyle w:val="Emphasis"/>
          <w:i w:val="0"/>
          <w:iCs w:val="0"/>
          <w:color w:val="000000"/>
        </w:rPr>
        <w:t>Jobs died</w:t>
      </w:r>
      <w:r w:rsidRPr="00965F55">
        <w:rPr>
          <w:rStyle w:val="Emphasis"/>
          <w:i w:val="0"/>
          <w:iCs w:val="0"/>
          <w:color w:val="000000"/>
        </w:rPr>
        <w:t xml:space="preserve"> in 2011.</w:t>
      </w:r>
    </w:p>
    <w:p w14:paraId="2A211EFE" w14:textId="1D6CA99E" w:rsidR="00965F55" w:rsidRPr="002D2BDC" w:rsidRDefault="00CF18D9" w:rsidP="004E35CC">
      <w:pPr>
        <w:jc w:val="both"/>
        <w:rPr>
          <w:rStyle w:val="Emphasis"/>
          <w:i w:val="0"/>
          <w:iCs w:val="0"/>
          <w:color w:val="000000"/>
        </w:rPr>
      </w:pPr>
      <w:r w:rsidRPr="002D2BDC">
        <w:rPr>
          <w:rStyle w:val="Emphasis"/>
          <w:i w:val="0"/>
          <w:iCs w:val="0"/>
          <w:color w:val="000000"/>
        </w:rPr>
        <w:t xml:space="preserve">“To </w:t>
      </w:r>
      <w:r w:rsidR="00EB267B">
        <w:rPr>
          <w:rStyle w:val="Emphasis"/>
          <w:i w:val="0"/>
          <w:iCs w:val="0"/>
          <w:color w:val="000000"/>
        </w:rPr>
        <w:t>bring</w:t>
      </w:r>
      <w:r w:rsidRPr="002D2BDC">
        <w:rPr>
          <w:rStyle w:val="Emphasis"/>
          <w:i w:val="0"/>
          <w:iCs w:val="0"/>
          <w:color w:val="000000"/>
        </w:rPr>
        <w:t xml:space="preserve"> the best user experience to customers through innovative hardware, software, and services”</w:t>
      </w:r>
      <w:r w:rsidR="00965F55">
        <w:rPr>
          <w:rStyle w:val="Emphasis"/>
          <w:i w:val="0"/>
          <w:iCs w:val="0"/>
          <w:color w:val="000000"/>
        </w:rPr>
        <w:t xml:space="preserve"> (Cook, 2018).</w:t>
      </w:r>
    </w:p>
    <w:p w14:paraId="4B9B74B1" w14:textId="58C84CD2" w:rsidR="002D2BDC" w:rsidRPr="002D2BDC" w:rsidRDefault="002D2BDC" w:rsidP="004E35CC">
      <w:pPr>
        <w:jc w:val="both"/>
        <w:rPr>
          <w:rStyle w:val="Emphasis"/>
          <w:i w:val="0"/>
          <w:iCs w:val="0"/>
          <w:color w:val="000000"/>
        </w:rPr>
      </w:pPr>
      <w:r w:rsidRPr="002D2BDC">
        <w:rPr>
          <w:rStyle w:val="Emphasis"/>
          <w:i w:val="0"/>
          <w:iCs w:val="0"/>
          <w:color w:val="000000"/>
        </w:rPr>
        <w:t xml:space="preserve">Through the use of this mission statement, Apple demonstrates its dedication to providing the highest quality goods and services to cater to the specific requirements of each consumer. The company </w:t>
      </w:r>
      <w:r w:rsidR="00EB267B">
        <w:rPr>
          <w:rStyle w:val="Emphasis"/>
          <w:i w:val="0"/>
          <w:iCs w:val="0"/>
          <w:color w:val="000000"/>
        </w:rPr>
        <w:t>can</w:t>
      </w:r>
      <w:r w:rsidRPr="002D2BDC">
        <w:rPr>
          <w:rStyle w:val="Emphasis"/>
          <w:i w:val="0"/>
          <w:iCs w:val="0"/>
          <w:color w:val="000000"/>
        </w:rPr>
        <w:t xml:space="preserve"> achieve its long-term objectives with the help of this, which has contributed to the company's success. Here are the three fundamental components </w:t>
      </w:r>
      <w:r w:rsidR="00EB267B">
        <w:rPr>
          <w:rStyle w:val="Emphasis"/>
          <w:i w:val="0"/>
          <w:iCs w:val="0"/>
          <w:color w:val="000000"/>
        </w:rPr>
        <w:t>of</w:t>
      </w:r>
      <w:r w:rsidRPr="002D2BDC">
        <w:rPr>
          <w:rStyle w:val="Emphasis"/>
          <w:i w:val="0"/>
          <w:iCs w:val="0"/>
          <w:color w:val="000000"/>
        </w:rPr>
        <w:t xml:space="preserve"> Apples Mission statement:</w:t>
      </w:r>
    </w:p>
    <w:p w14:paraId="451FE277" w14:textId="260602E4" w:rsidR="002D2BDC" w:rsidRPr="00A247C6" w:rsidRDefault="002D2BDC" w:rsidP="002D2BDC">
      <w:pPr>
        <w:pStyle w:val="ListParagraph"/>
        <w:numPr>
          <w:ilvl w:val="0"/>
          <w:numId w:val="12"/>
        </w:numPr>
        <w:jc w:val="both"/>
        <w:rPr>
          <w:rStyle w:val="Emphasis"/>
          <w:i w:val="0"/>
          <w:iCs w:val="0"/>
          <w:color w:val="000000"/>
        </w:rPr>
      </w:pPr>
      <w:r w:rsidRPr="00A247C6">
        <w:rPr>
          <w:rStyle w:val="Emphasis"/>
          <w:i w:val="0"/>
          <w:iCs w:val="0"/>
          <w:color w:val="000000"/>
          <w:u w:val="single"/>
        </w:rPr>
        <w:t>Best User Experience</w:t>
      </w:r>
      <w:r w:rsidR="00A247C6">
        <w:rPr>
          <w:rStyle w:val="Emphasis"/>
          <w:i w:val="0"/>
          <w:iCs w:val="0"/>
          <w:color w:val="000000"/>
        </w:rPr>
        <w:t>- t</w:t>
      </w:r>
      <w:r w:rsidR="00A247C6" w:rsidRPr="00A247C6">
        <w:rPr>
          <w:rStyle w:val="Emphasis"/>
          <w:i w:val="0"/>
          <w:iCs w:val="0"/>
          <w:color w:val="000000"/>
        </w:rPr>
        <w:t>he end-user is provided with the finest possible experience by Apple's products, which come equipped with features that are both innovative and user-friendly.</w:t>
      </w:r>
    </w:p>
    <w:p w14:paraId="5C8C4E02" w14:textId="1737FBFE" w:rsidR="002D2BDC" w:rsidRPr="00A247C6" w:rsidRDefault="002D2BDC" w:rsidP="002D2BDC">
      <w:pPr>
        <w:pStyle w:val="ListParagraph"/>
        <w:numPr>
          <w:ilvl w:val="0"/>
          <w:numId w:val="12"/>
        </w:numPr>
        <w:jc w:val="both"/>
        <w:rPr>
          <w:rStyle w:val="Emphasis"/>
          <w:b/>
          <w:bCs/>
          <w:i w:val="0"/>
          <w:iCs w:val="0"/>
          <w:color w:val="000000"/>
        </w:rPr>
      </w:pPr>
      <w:r w:rsidRPr="00A247C6">
        <w:rPr>
          <w:rStyle w:val="Emphasis"/>
          <w:i w:val="0"/>
          <w:iCs w:val="0"/>
          <w:color w:val="000000"/>
          <w:u w:val="single"/>
        </w:rPr>
        <w:t>Innovative Products</w:t>
      </w:r>
      <w:r w:rsidR="00A247C6" w:rsidRPr="00A247C6">
        <w:rPr>
          <w:rStyle w:val="Emphasis"/>
          <w:i w:val="0"/>
          <w:iCs w:val="0"/>
          <w:color w:val="000000"/>
          <w:u w:val="single"/>
        </w:rPr>
        <w:t>-</w:t>
      </w:r>
      <w:r w:rsidR="00A247C6">
        <w:rPr>
          <w:rStyle w:val="Emphasis"/>
          <w:b/>
          <w:bCs/>
          <w:i w:val="0"/>
          <w:iCs w:val="0"/>
          <w:color w:val="000000"/>
        </w:rPr>
        <w:t xml:space="preserve"> </w:t>
      </w:r>
      <w:r w:rsidR="00A247C6" w:rsidRPr="00A247C6">
        <w:rPr>
          <w:rStyle w:val="Emphasis"/>
          <w:i w:val="0"/>
          <w:iCs w:val="0"/>
          <w:color w:val="000000"/>
        </w:rPr>
        <w:t>When creating new products, Apple takes into account each customer's requirements.</w:t>
      </w:r>
    </w:p>
    <w:p w14:paraId="0F11E56D" w14:textId="1932A672" w:rsidR="002D2BDC" w:rsidRPr="00A247C6" w:rsidRDefault="002D2BDC" w:rsidP="002D2BDC">
      <w:pPr>
        <w:pStyle w:val="ListParagraph"/>
        <w:numPr>
          <w:ilvl w:val="0"/>
          <w:numId w:val="12"/>
        </w:numPr>
        <w:jc w:val="both"/>
        <w:rPr>
          <w:rStyle w:val="Emphasis"/>
          <w:b/>
          <w:bCs/>
          <w:i w:val="0"/>
          <w:iCs w:val="0"/>
          <w:color w:val="000000"/>
        </w:rPr>
      </w:pPr>
      <w:r w:rsidRPr="00A247C6">
        <w:rPr>
          <w:rStyle w:val="Emphasis"/>
          <w:i w:val="0"/>
          <w:iCs w:val="0"/>
          <w:color w:val="000000"/>
          <w:u w:val="single"/>
        </w:rPr>
        <w:t>Quality Service Delivery</w:t>
      </w:r>
      <w:r w:rsidR="00A247C6" w:rsidRPr="00A247C6">
        <w:rPr>
          <w:rStyle w:val="Emphasis"/>
          <w:i w:val="0"/>
          <w:iCs w:val="0"/>
          <w:color w:val="000000"/>
        </w:rPr>
        <w:t>-  Customer service is Apple's obsession, evident across the board from the App Store to Apple Care and tech assistance. Design, development, sales, and maintenance are all overseen by it.</w:t>
      </w:r>
    </w:p>
    <w:p w14:paraId="5CB3AFD5" w14:textId="746D7789" w:rsidR="002D2BDC" w:rsidRPr="00EC4838" w:rsidRDefault="002D2BDC" w:rsidP="002D2BDC">
      <w:pPr>
        <w:jc w:val="both"/>
        <w:rPr>
          <w:rStyle w:val="Emphasis"/>
          <w:i w:val="0"/>
          <w:iCs w:val="0"/>
          <w:color w:val="000000"/>
        </w:rPr>
      </w:pPr>
      <w:r w:rsidRPr="00EC4838">
        <w:rPr>
          <w:rStyle w:val="Emphasis"/>
          <w:i w:val="0"/>
          <w:iCs w:val="0"/>
          <w:color w:val="000000"/>
        </w:rPr>
        <w:t xml:space="preserve">“To make the best products on earth and to leave the world better than we found it.” </w:t>
      </w:r>
    </w:p>
    <w:p w14:paraId="64B0DED3" w14:textId="59CB01BC" w:rsidR="00EC4838" w:rsidRPr="00EC4838" w:rsidRDefault="00EC4838" w:rsidP="002D2BDC">
      <w:pPr>
        <w:jc w:val="both"/>
        <w:rPr>
          <w:rStyle w:val="Emphasis"/>
          <w:i w:val="0"/>
          <w:iCs w:val="0"/>
          <w:color w:val="000000"/>
        </w:rPr>
      </w:pPr>
      <w:r w:rsidRPr="00EC4838">
        <w:rPr>
          <w:rStyle w:val="Emphasis"/>
          <w:i w:val="0"/>
          <w:iCs w:val="0"/>
          <w:color w:val="000000"/>
        </w:rPr>
        <w:lastRenderedPageBreak/>
        <w:t>Apple's vision statement is straightforward, succinct, and to the point. They are determined to provide high-quality products to their customers. The message also states that they intend to do this for the foreseeable future. It describes in detail how the corporation operates in order to establish itself as the dominating player in the technological field.</w:t>
      </w:r>
    </w:p>
    <w:p w14:paraId="234DDECC" w14:textId="7C57FF3E" w:rsidR="00A247C6" w:rsidRPr="00EC4838" w:rsidRDefault="00A247C6" w:rsidP="002D2BDC">
      <w:pPr>
        <w:jc w:val="both"/>
        <w:rPr>
          <w:rStyle w:val="Emphasis"/>
          <w:i w:val="0"/>
          <w:iCs w:val="0"/>
          <w:color w:val="000000"/>
        </w:rPr>
      </w:pPr>
      <w:r w:rsidRPr="00EC4838">
        <w:rPr>
          <w:rStyle w:val="Emphasis"/>
          <w:i w:val="0"/>
          <w:iCs w:val="0"/>
          <w:color w:val="000000"/>
        </w:rPr>
        <w:t>Apple's vision statement acts as a guiding concept for the company's decision-making processes, strategic management, and operational procedures</w:t>
      </w:r>
      <w:r w:rsidR="00EC4838" w:rsidRPr="00EC4838">
        <w:rPr>
          <w:rStyle w:val="Emphasis"/>
          <w:i w:val="0"/>
          <w:iCs w:val="0"/>
          <w:color w:val="000000"/>
        </w:rPr>
        <w:t xml:space="preserve"> for </w:t>
      </w:r>
      <w:r w:rsidR="00EB267B">
        <w:rPr>
          <w:rStyle w:val="Emphasis"/>
          <w:i w:val="0"/>
          <w:iCs w:val="0"/>
          <w:color w:val="000000"/>
        </w:rPr>
        <w:t>its</w:t>
      </w:r>
      <w:r w:rsidR="00EC4838" w:rsidRPr="00EC4838">
        <w:rPr>
          <w:rStyle w:val="Emphasis"/>
          <w:i w:val="0"/>
          <w:iCs w:val="0"/>
          <w:color w:val="000000"/>
        </w:rPr>
        <w:t xml:space="preserve"> stakeholders</w:t>
      </w:r>
      <w:r w:rsidRPr="00EC4838">
        <w:rPr>
          <w:rStyle w:val="Emphasis"/>
          <w:i w:val="0"/>
          <w:iCs w:val="0"/>
          <w:color w:val="000000"/>
        </w:rPr>
        <w:t>. It ensures that Apple is always moving in the right direction</w:t>
      </w:r>
      <w:r w:rsidR="00EC4838">
        <w:rPr>
          <w:rStyle w:val="Emphasis"/>
          <w:i w:val="0"/>
          <w:iCs w:val="0"/>
          <w:color w:val="000000"/>
        </w:rPr>
        <w:t xml:space="preserve"> (Gill, 2022)</w:t>
      </w:r>
      <w:r w:rsidRPr="00EC4838">
        <w:rPr>
          <w:rStyle w:val="Emphasis"/>
          <w:i w:val="0"/>
          <w:iCs w:val="0"/>
          <w:color w:val="000000"/>
        </w:rPr>
        <w:t xml:space="preserve">. </w:t>
      </w:r>
      <w:proofErr w:type="gramStart"/>
      <w:r w:rsidRPr="00EC4838">
        <w:rPr>
          <w:rStyle w:val="Emphasis"/>
          <w:i w:val="0"/>
          <w:iCs w:val="0"/>
          <w:color w:val="000000"/>
        </w:rPr>
        <w:t>By doing so, it</w:t>
      </w:r>
      <w:proofErr w:type="gramEnd"/>
      <w:r w:rsidRPr="00EC4838">
        <w:rPr>
          <w:rStyle w:val="Emphasis"/>
          <w:i w:val="0"/>
          <w:iCs w:val="0"/>
          <w:color w:val="000000"/>
        </w:rPr>
        <w:t xml:space="preserve"> ensures that each decision gets the </w:t>
      </w:r>
      <w:r w:rsidR="00EB267B">
        <w:rPr>
          <w:rStyle w:val="Emphasis"/>
          <w:i w:val="0"/>
          <w:iCs w:val="0"/>
          <w:color w:val="000000"/>
        </w:rPr>
        <w:t>organization</w:t>
      </w:r>
      <w:r w:rsidRPr="00EC4838">
        <w:rPr>
          <w:rStyle w:val="Emphasis"/>
          <w:i w:val="0"/>
          <w:iCs w:val="0"/>
          <w:color w:val="000000"/>
        </w:rPr>
        <w:t xml:space="preserve"> one step closer to achieving its goals and achieving its mission. Specifically, the statement is composed of two components, which are as follows:</w:t>
      </w:r>
    </w:p>
    <w:p w14:paraId="120B3A7C" w14:textId="1E80D627" w:rsidR="00A247C6" w:rsidRPr="00A247C6" w:rsidRDefault="00A247C6" w:rsidP="00A247C6">
      <w:pPr>
        <w:pStyle w:val="ListParagraph"/>
        <w:numPr>
          <w:ilvl w:val="0"/>
          <w:numId w:val="13"/>
        </w:numPr>
        <w:jc w:val="both"/>
        <w:rPr>
          <w:rStyle w:val="Emphasis"/>
          <w:i w:val="0"/>
          <w:iCs w:val="0"/>
          <w:color w:val="000000"/>
          <w:u w:val="single"/>
        </w:rPr>
      </w:pPr>
      <w:r w:rsidRPr="00A247C6">
        <w:rPr>
          <w:rStyle w:val="Emphasis"/>
          <w:i w:val="0"/>
          <w:iCs w:val="0"/>
          <w:color w:val="000000"/>
          <w:u w:val="single"/>
        </w:rPr>
        <w:t>Leadership in Product Design</w:t>
      </w:r>
      <w:r>
        <w:rPr>
          <w:rStyle w:val="Emphasis"/>
          <w:i w:val="0"/>
          <w:iCs w:val="0"/>
          <w:color w:val="000000"/>
          <w:u w:val="single"/>
        </w:rPr>
        <w:t xml:space="preserve">- </w:t>
      </w:r>
      <w:r w:rsidRPr="00A247C6">
        <w:rPr>
          <w:rStyle w:val="Emphasis"/>
          <w:i w:val="0"/>
          <w:iCs w:val="0"/>
          <w:color w:val="000000"/>
        </w:rPr>
        <w:t>Apple releases high-quality items to the market, including iPhones, iPads, iPods, Macs, microchips, and more. The corporation aims to maintain its leadership in the creation and manufacture of goods by pursuing unique innovations.</w:t>
      </w:r>
    </w:p>
    <w:p w14:paraId="724A27EC" w14:textId="1BD6DC0A" w:rsidR="00A247C6" w:rsidRPr="004730BE" w:rsidRDefault="00A247C6" w:rsidP="00A247C6">
      <w:pPr>
        <w:pStyle w:val="ListParagraph"/>
        <w:numPr>
          <w:ilvl w:val="0"/>
          <w:numId w:val="13"/>
        </w:numPr>
        <w:jc w:val="both"/>
        <w:rPr>
          <w:rStyle w:val="Emphasis"/>
          <w:i w:val="0"/>
          <w:iCs w:val="0"/>
          <w:color w:val="000000"/>
          <w:u w:val="single"/>
        </w:rPr>
      </w:pPr>
      <w:r w:rsidRPr="00A247C6">
        <w:rPr>
          <w:rStyle w:val="Emphasis"/>
          <w:i w:val="0"/>
          <w:iCs w:val="0"/>
          <w:color w:val="000000"/>
          <w:u w:val="single"/>
        </w:rPr>
        <w:t>Carbon Neutral</w:t>
      </w:r>
      <w:r>
        <w:rPr>
          <w:rStyle w:val="Emphasis"/>
          <w:i w:val="0"/>
          <w:iCs w:val="0"/>
          <w:color w:val="000000"/>
          <w:u w:val="single"/>
        </w:rPr>
        <w:t xml:space="preserve">- </w:t>
      </w:r>
      <w:r w:rsidR="004730BE" w:rsidRPr="004730BE">
        <w:rPr>
          <w:rStyle w:val="Emphasis"/>
          <w:i w:val="0"/>
          <w:iCs w:val="0"/>
          <w:color w:val="000000"/>
        </w:rPr>
        <w:t xml:space="preserve">Apple's objective is to achieve zero net climate impact across all of its businesses.  In 2020, the firm released a plan showcasing its commitment to making all Apple devices </w:t>
      </w:r>
      <w:r w:rsidR="00EB267B">
        <w:rPr>
          <w:rStyle w:val="Emphasis"/>
          <w:i w:val="0"/>
          <w:iCs w:val="0"/>
          <w:color w:val="000000"/>
        </w:rPr>
        <w:t>carbon-neutral</w:t>
      </w:r>
      <w:r w:rsidR="004730BE" w:rsidRPr="004730BE">
        <w:rPr>
          <w:rStyle w:val="Emphasis"/>
          <w:i w:val="0"/>
          <w:iCs w:val="0"/>
          <w:color w:val="000000"/>
        </w:rPr>
        <w:t xml:space="preserve"> by 2030.</w:t>
      </w:r>
    </w:p>
    <w:p w14:paraId="6CA7067E" w14:textId="77777777" w:rsidR="00544135" w:rsidRPr="00544135" w:rsidRDefault="00544135" w:rsidP="004E35CC">
      <w:pPr>
        <w:jc w:val="both"/>
        <w:rPr>
          <w:rFonts w:asciiTheme="majorHAnsi" w:eastAsiaTheme="majorEastAsia" w:hAnsiTheme="majorHAnsi" w:cstheme="majorBidi"/>
          <w:color w:val="0F4761" w:themeColor="accent1" w:themeShade="BF"/>
          <w:sz w:val="32"/>
          <w:szCs w:val="32"/>
        </w:rPr>
      </w:pPr>
    </w:p>
    <w:p w14:paraId="7985A740" w14:textId="57D39694" w:rsidR="00544135" w:rsidRDefault="00BF699A" w:rsidP="00544135">
      <w:pPr>
        <w:pStyle w:val="Heading3"/>
        <w:rPr>
          <w:rFonts w:asciiTheme="majorHAnsi" w:hAnsiTheme="majorHAnsi"/>
          <w:sz w:val="32"/>
          <w:szCs w:val="32"/>
        </w:rPr>
      </w:pPr>
      <w:bookmarkStart w:id="6" w:name="_Toc161342890"/>
      <w:r>
        <w:rPr>
          <w:rFonts w:asciiTheme="majorHAnsi" w:hAnsiTheme="majorHAnsi"/>
          <w:sz w:val="32"/>
          <w:szCs w:val="32"/>
        </w:rPr>
        <w:t>Apple p</w:t>
      </w:r>
      <w:r w:rsidR="00544135" w:rsidRPr="00544135">
        <w:rPr>
          <w:rFonts w:asciiTheme="majorHAnsi" w:hAnsiTheme="majorHAnsi"/>
          <w:sz w:val="32"/>
          <w:szCs w:val="32"/>
        </w:rPr>
        <w:t>rofit/loss in 2022/23</w:t>
      </w:r>
      <w:bookmarkEnd w:id="6"/>
      <w:r w:rsidR="00544135" w:rsidRPr="00544135">
        <w:rPr>
          <w:rFonts w:asciiTheme="majorHAnsi" w:hAnsiTheme="majorHAnsi"/>
          <w:sz w:val="32"/>
          <w:szCs w:val="32"/>
        </w:rPr>
        <w:t xml:space="preserve"> </w:t>
      </w:r>
    </w:p>
    <w:p w14:paraId="452B0BA2" w14:textId="650F6738" w:rsidR="00544135" w:rsidRPr="00544135" w:rsidRDefault="00364953" w:rsidP="00364953">
      <w:r w:rsidRPr="00364953">
        <w:t xml:space="preserve">Apple's gross profit for the fiscal year ending December 31, </w:t>
      </w:r>
      <w:r w:rsidR="000C0539" w:rsidRPr="00364953">
        <w:t>2023,</w:t>
      </w:r>
      <w:r w:rsidRPr="00364953">
        <w:t xml:space="preserve"> was $173.671 billion, a 4.08% rise year over year. Apple's yearly gross profit for 2023 was $169.148 billion, a 0.96% decrease over 2022. Apple's annual gross profit for 2022 was $170.782 billion, up 11.74% from 2021</w:t>
      </w:r>
      <w:r w:rsidR="00BF699A">
        <w:t xml:space="preserve"> (Macrotrends, 2024), </w:t>
      </w:r>
      <w:r>
        <w:t>(see appendices 5)</w:t>
      </w:r>
      <w:r w:rsidRPr="00364953">
        <w:t>.</w:t>
      </w:r>
    </w:p>
    <w:p w14:paraId="737CDDC2" w14:textId="67955678" w:rsidR="00544135" w:rsidRDefault="009374EB" w:rsidP="005812DB">
      <w:pPr>
        <w:pStyle w:val="Heading3"/>
        <w:jc w:val="both"/>
        <w:rPr>
          <w:rFonts w:asciiTheme="majorHAnsi" w:hAnsiTheme="majorHAnsi"/>
          <w:sz w:val="32"/>
          <w:szCs w:val="32"/>
        </w:rPr>
      </w:pPr>
      <w:bookmarkStart w:id="7" w:name="_Toc161342891"/>
      <w:r>
        <w:rPr>
          <w:rFonts w:asciiTheme="majorHAnsi" w:hAnsiTheme="majorHAnsi"/>
          <w:sz w:val="32"/>
          <w:szCs w:val="32"/>
        </w:rPr>
        <w:t>Apple Market share</w:t>
      </w:r>
      <w:bookmarkEnd w:id="7"/>
    </w:p>
    <w:p w14:paraId="4AEEF57E" w14:textId="7EF3CB23" w:rsidR="009374EB" w:rsidRPr="009374EB" w:rsidRDefault="009374EB" w:rsidP="005812DB">
      <w:pPr>
        <w:jc w:val="both"/>
      </w:pPr>
      <w:r w:rsidRPr="009374EB">
        <w:t>Apple claimed a 24.7% market share in the fourth quarter of 2023, up from the previous quarter.  According to IDC, Apple shipped 234.6 million iPhones in 2023, accounting for 21% of the market and expanding 3.7% year on year</w:t>
      </w:r>
      <w:r>
        <w:t xml:space="preserve"> (Laricchia, 2024)</w:t>
      </w:r>
      <w:r w:rsidRPr="009374EB">
        <w:t>.</w:t>
      </w:r>
    </w:p>
    <w:p w14:paraId="64DCEC80" w14:textId="77777777" w:rsidR="00544135" w:rsidRPr="00544135" w:rsidRDefault="00544135" w:rsidP="005812DB">
      <w:pPr>
        <w:jc w:val="both"/>
      </w:pPr>
    </w:p>
    <w:p w14:paraId="7715C6BD" w14:textId="0232FC37" w:rsidR="00544135" w:rsidRDefault="0063220C" w:rsidP="005812DB">
      <w:pPr>
        <w:pStyle w:val="Heading3"/>
        <w:jc w:val="both"/>
        <w:rPr>
          <w:rFonts w:asciiTheme="majorHAnsi" w:hAnsiTheme="majorHAnsi"/>
          <w:sz w:val="32"/>
          <w:szCs w:val="32"/>
        </w:rPr>
      </w:pPr>
      <w:bookmarkStart w:id="8" w:name="_Toc161342892"/>
      <w:r>
        <w:rPr>
          <w:rFonts w:asciiTheme="majorHAnsi" w:hAnsiTheme="majorHAnsi"/>
          <w:sz w:val="32"/>
          <w:szCs w:val="32"/>
        </w:rPr>
        <w:t>S</w:t>
      </w:r>
      <w:r w:rsidR="00544135" w:rsidRPr="00544135">
        <w:rPr>
          <w:rFonts w:asciiTheme="majorHAnsi" w:hAnsiTheme="majorHAnsi"/>
          <w:sz w:val="32"/>
          <w:szCs w:val="32"/>
        </w:rPr>
        <w:t xml:space="preserve">takeholders </w:t>
      </w:r>
      <w:r w:rsidR="00321D90">
        <w:rPr>
          <w:rFonts w:asciiTheme="majorHAnsi" w:hAnsiTheme="majorHAnsi"/>
          <w:sz w:val="32"/>
          <w:szCs w:val="32"/>
        </w:rPr>
        <w:t>with a financial interest</w:t>
      </w:r>
      <w:bookmarkEnd w:id="8"/>
    </w:p>
    <w:p w14:paraId="5238A91A" w14:textId="77777777" w:rsidR="00A304AB" w:rsidRDefault="00A304AB" w:rsidP="00A304AB"/>
    <w:p w14:paraId="6738F125" w14:textId="64AC538D" w:rsidR="00A304AB" w:rsidRDefault="00A304AB" w:rsidP="000825A7">
      <w:pPr>
        <w:jc w:val="both"/>
      </w:pPr>
      <w:r w:rsidRPr="00A304AB">
        <w:t xml:space="preserve">The interests of Apple's stakeholders inform the company's CSR and ESG decisions, sustainable green operations, and strategic management. The objective is to </w:t>
      </w:r>
      <w:r w:rsidR="00EB267B">
        <w:t>minimize</w:t>
      </w:r>
      <w:r w:rsidRPr="00A304AB">
        <w:t xml:space="preserve"> any adverse net effects on the environment, communities, and other stakeholders. Stakeholders maintain the anticipation that the information technology products </w:t>
      </w:r>
      <w:r w:rsidRPr="00A304AB">
        <w:lastRenderedPageBreak/>
        <w:t xml:space="preserve">provided by the </w:t>
      </w:r>
      <w:r w:rsidR="00EB267B">
        <w:t>organization</w:t>
      </w:r>
      <w:r w:rsidRPr="00A304AB">
        <w:t xml:space="preserve"> will generate advantages for society. The stakeholders of Apple can be discerned through the examination of the subsequent dimensions of corporate social responsibility</w:t>
      </w:r>
      <w:r w:rsidR="00AC75B1" w:rsidRPr="00AC75B1">
        <w:t xml:space="preserve"> </w:t>
      </w:r>
      <w:r w:rsidR="00AC75B1">
        <w:t>(Thompson, 2024)</w:t>
      </w:r>
      <w:r w:rsidRPr="00A304AB">
        <w:t>:</w:t>
      </w:r>
    </w:p>
    <w:p w14:paraId="3A2FD847" w14:textId="77777777" w:rsidR="0063220C" w:rsidRPr="0063220C" w:rsidRDefault="0063220C" w:rsidP="000825A7">
      <w:pPr>
        <w:numPr>
          <w:ilvl w:val="0"/>
          <w:numId w:val="19"/>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3220C">
        <w:rPr>
          <w:rFonts w:ascii="Times New Roman" w:eastAsia="Times New Roman" w:hAnsi="Times New Roman" w:cs="Times New Roman"/>
          <w:kern w:val="0"/>
          <w:lang w:eastAsia="en-GB"/>
          <w14:ligatures w14:val="none"/>
        </w:rPr>
        <w:t>Customers</w:t>
      </w:r>
    </w:p>
    <w:p w14:paraId="5888DC74" w14:textId="77777777" w:rsidR="0063220C" w:rsidRPr="0063220C" w:rsidRDefault="0063220C" w:rsidP="000825A7">
      <w:pPr>
        <w:numPr>
          <w:ilvl w:val="0"/>
          <w:numId w:val="19"/>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3220C">
        <w:rPr>
          <w:rFonts w:ascii="Times New Roman" w:eastAsia="Times New Roman" w:hAnsi="Times New Roman" w:cs="Times New Roman"/>
          <w:kern w:val="0"/>
          <w:lang w:eastAsia="en-GB"/>
          <w14:ligatures w14:val="none"/>
        </w:rPr>
        <w:t>Apple’s employees</w:t>
      </w:r>
    </w:p>
    <w:p w14:paraId="157E44FB" w14:textId="77777777" w:rsidR="0063220C" w:rsidRPr="0063220C" w:rsidRDefault="0063220C" w:rsidP="000825A7">
      <w:pPr>
        <w:numPr>
          <w:ilvl w:val="0"/>
          <w:numId w:val="19"/>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3220C">
        <w:rPr>
          <w:rFonts w:ascii="Times New Roman" w:eastAsia="Times New Roman" w:hAnsi="Times New Roman" w:cs="Times New Roman"/>
          <w:kern w:val="0"/>
          <w:lang w:eastAsia="en-GB"/>
          <w14:ligatures w14:val="none"/>
        </w:rPr>
        <w:t>Investors</w:t>
      </w:r>
    </w:p>
    <w:p w14:paraId="282907CF" w14:textId="77777777" w:rsidR="0063220C" w:rsidRPr="0063220C" w:rsidRDefault="0063220C" w:rsidP="000825A7">
      <w:pPr>
        <w:numPr>
          <w:ilvl w:val="0"/>
          <w:numId w:val="19"/>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3220C">
        <w:rPr>
          <w:rFonts w:ascii="Times New Roman" w:eastAsia="Times New Roman" w:hAnsi="Times New Roman" w:cs="Times New Roman"/>
          <w:kern w:val="0"/>
          <w:lang w:eastAsia="en-GB"/>
          <w14:ligatures w14:val="none"/>
        </w:rPr>
        <w:t>Governments</w:t>
      </w:r>
    </w:p>
    <w:p w14:paraId="491D53A2" w14:textId="77777777" w:rsidR="0063220C" w:rsidRPr="0063220C" w:rsidRDefault="0063220C" w:rsidP="000825A7">
      <w:pPr>
        <w:numPr>
          <w:ilvl w:val="0"/>
          <w:numId w:val="19"/>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3220C">
        <w:rPr>
          <w:rFonts w:ascii="Times New Roman" w:eastAsia="Times New Roman" w:hAnsi="Times New Roman" w:cs="Times New Roman"/>
          <w:kern w:val="0"/>
          <w:lang w:eastAsia="en-GB"/>
          <w14:ligatures w14:val="none"/>
        </w:rPr>
        <w:t>Suppliers</w:t>
      </w:r>
    </w:p>
    <w:p w14:paraId="051E59FA" w14:textId="77777777" w:rsidR="0063220C" w:rsidRPr="00741021" w:rsidRDefault="0063220C" w:rsidP="000825A7">
      <w:pPr>
        <w:numPr>
          <w:ilvl w:val="0"/>
          <w:numId w:val="19"/>
        </w:numPr>
        <w:spacing w:before="100" w:beforeAutospacing="1" w:after="100" w:afterAutospacing="1" w:line="240" w:lineRule="auto"/>
        <w:jc w:val="both"/>
        <w:rPr>
          <w:rFonts w:asciiTheme="majorHAnsi" w:eastAsia="Times New Roman" w:hAnsiTheme="majorHAnsi" w:cs="Times New Roman"/>
          <w:kern w:val="0"/>
          <w:lang w:eastAsia="en-GB"/>
          <w14:ligatures w14:val="none"/>
        </w:rPr>
      </w:pPr>
      <w:r w:rsidRPr="0063220C">
        <w:rPr>
          <w:rFonts w:asciiTheme="majorHAnsi" w:eastAsia="Times New Roman" w:hAnsiTheme="majorHAnsi" w:cs="Times New Roman"/>
          <w:kern w:val="0"/>
          <w:lang w:eastAsia="en-GB"/>
          <w14:ligatures w14:val="none"/>
        </w:rPr>
        <w:t>Communities</w:t>
      </w:r>
    </w:p>
    <w:p w14:paraId="51E96CFE" w14:textId="7C094CDC" w:rsidR="00544135" w:rsidRPr="006B793F" w:rsidRDefault="00741021" w:rsidP="006B793F">
      <w:pPr>
        <w:spacing w:before="100" w:beforeAutospacing="1" w:after="100" w:afterAutospacing="1" w:line="240" w:lineRule="auto"/>
        <w:jc w:val="both"/>
        <w:rPr>
          <w:rFonts w:asciiTheme="majorHAnsi" w:eastAsia="Times New Roman" w:hAnsiTheme="majorHAnsi" w:cs="Times New Roman"/>
          <w:kern w:val="0"/>
          <w:lang w:eastAsia="en-GB"/>
          <w14:ligatures w14:val="none"/>
        </w:rPr>
      </w:pPr>
      <w:r w:rsidRPr="00741021">
        <w:rPr>
          <w:rFonts w:asciiTheme="majorHAnsi" w:eastAsia="Times New Roman" w:hAnsiTheme="majorHAnsi" w:cs="Times New Roman"/>
          <w:kern w:val="0"/>
          <w:lang w:eastAsia="en-GB"/>
          <w14:ligatures w14:val="none"/>
        </w:rPr>
        <w:t xml:space="preserve">Mainly financial interest has investors. The stakeholders of Apple are individuals or entities who have a vested interest in </w:t>
      </w:r>
      <w:r w:rsidR="00EB267B">
        <w:rPr>
          <w:rFonts w:asciiTheme="majorHAnsi" w:eastAsia="Times New Roman" w:hAnsiTheme="majorHAnsi" w:cs="Times New Roman"/>
          <w:kern w:val="0"/>
          <w:lang w:eastAsia="en-GB"/>
          <w14:ligatures w14:val="none"/>
        </w:rPr>
        <w:t>optimizing</w:t>
      </w:r>
      <w:r w:rsidRPr="00741021">
        <w:rPr>
          <w:rFonts w:asciiTheme="majorHAnsi" w:eastAsia="Times New Roman" w:hAnsiTheme="majorHAnsi" w:cs="Times New Roman"/>
          <w:kern w:val="0"/>
          <w:lang w:eastAsia="en-GB"/>
          <w14:ligatures w14:val="none"/>
        </w:rPr>
        <w:t xml:space="preserve"> the returns on their investments. While investors primarily </w:t>
      </w:r>
      <w:r w:rsidR="00EB267B">
        <w:rPr>
          <w:rFonts w:asciiTheme="majorHAnsi" w:eastAsia="Times New Roman" w:hAnsiTheme="majorHAnsi" w:cs="Times New Roman"/>
          <w:kern w:val="0"/>
          <w:lang w:eastAsia="en-GB"/>
          <w14:ligatures w14:val="none"/>
        </w:rPr>
        <w:t>prioritize</w:t>
      </w:r>
      <w:r w:rsidRPr="00741021">
        <w:rPr>
          <w:rFonts w:asciiTheme="majorHAnsi" w:eastAsia="Times New Roman" w:hAnsiTheme="majorHAnsi" w:cs="Times New Roman"/>
          <w:kern w:val="0"/>
          <w:lang w:eastAsia="en-GB"/>
          <w14:ligatures w14:val="none"/>
        </w:rPr>
        <w:t xml:space="preserve"> financial performance, it is important to acknowledge the significance of Apple's sustainability and environmental initiatives. The implementation of sustainable business practices in corporate social responsibility enhances the appeal of the iPhone company to both customers and business partners.</w:t>
      </w:r>
      <w:r w:rsidR="000825A7">
        <w:rPr>
          <w:rFonts w:asciiTheme="majorHAnsi" w:eastAsia="Times New Roman" w:hAnsiTheme="majorHAnsi" w:cs="Times New Roman"/>
          <w:kern w:val="0"/>
          <w:lang w:eastAsia="en-GB"/>
          <w14:ligatures w14:val="none"/>
        </w:rPr>
        <w:t xml:space="preserve"> (See appendices 10 for more information)</w:t>
      </w:r>
    </w:p>
    <w:p w14:paraId="07F1021D" w14:textId="2ABE9C29" w:rsidR="00544135" w:rsidRDefault="00544135" w:rsidP="002733F4">
      <w:pPr>
        <w:pStyle w:val="Heading1"/>
      </w:pPr>
      <w:bookmarkStart w:id="9" w:name="_Toc161342893"/>
      <w:r>
        <w:t>2.2 Task 2</w:t>
      </w:r>
      <w:bookmarkEnd w:id="9"/>
      <w:r>
        <w:t xml:space="preserve"> </w:t>
      </w:r>
    </w:p>
    <w:p w14:paraId="0069DD0A" w14:textId="7C265AD4" w:rsidR="00405184" w:rsidRDefault="00627569" w:rsidP="00405184">
      <w:pPr>
        <w:pStyle w:val="Heading3"/>
      </w:pPr>
      <w:bookmarkStart w:id="10" w:name="_Toc161342894"/>
      <w:r>
        <w:t>S</w:t>
      </w:r>
      <w:r w:rsidR="00405184" w:rsidRPr="00405184">
        <w:t>trategic analysis using the models</w:t>
      </w:r>
      <w:r w:rsidR="00405184">
        <w:t xml:space="preserve"> ( See appendi</w:t>
      </w:r>
      <w:r w:rsidR="00EE1DA6">
        <w:t>c</w:t>
      </w:r>
      <w:r w:rsidR="00405184">
        <w:t>es</w:t>
      </w:r>
      <w:r w:rsidR="00851166">
        <w:t xml:space="preserve"> for templates</w:t>
      </w:r>
      <w:r w:rsidR="00405184">
        <w:t>)</w:t>
      </w:r>
      <w:bookmarkEnd w:id="10"/>
      <w:r w:rsidR="00405184">
        <w:t xml:space="preserve"> </w:t>
      </w:r>
    </w:p>
    <w:p w14:paraId="65EEAA37" w14:textId="5370AF04" w:rsidR="00432A63" w:rsidRDefault="00432A63" w:rsidP="0018230E">
      <w:pPr>
        <w:pStyle w:val="Heading3"/>
      </w:pPr>
      <w:bookmarkStart w:id="11" w:name="_Toc161342895"/>
      <w:r>
        <w:t>Swot Analysis</w:t>
      </w:r>
      <w:bookmarkEnd w:id="11"/>
      <w:r>
        <w:t xml:space="preserve"> </w:t>
      </w:r>
    </w:p>
    <w:p w14:paraId="38A39802" w14:textId="7E2B941A" w:rsidR="00727CAF" w:rsidRDefault="00DA36EF" w:rsidP="00DA36EF">
      <w:pPr>
        <w:jc w:val="both"/>
      </w:pPr>
      <w:r w:rsidRPr="00DA36EF">
        <w:t xml:space="preserve">Several key SWOT analysis factors are crucial for a company. For example, one of Apple's </w:t>
      </w:r>
      <w:r w:rsidRPr="00DA36EF">
        <w:rPr>
          <w:b/>
          <w:bCs/>
        </w:rPr>
        <w:t>strengths</w:t>
      </w:r>
      <w:r w:rsidRPr="00DA36EF">
        <w:t xml:space="preserve"> is being one of the most valuable brands. Interbrand has ranked Apple as #1 for the ninth consecutive year, with a brand value of $408 billion. Apple's strength lies in its substantial investment in development, showcasing </w:t>
      </w:r>
      <w:r w:rsidR="00EB267B">
        <w:t xml:space="preserve">an </w:t>
      </w:r>
      <w:r w:rsidRPr="00DA36EF">
        <w:t xml:space="preserve">unwavering commitment to </w:t>
      </w:r>
      <w:r w:rsidR="00EB267B">
        <w:t>its</w:t>
      </w:r>
      <w:r w:rsidRPr="00DA36EF">
        <w:t xml:space="preserve"> product designs. An in-depth analysis and thorough investigation are carried out to understand consumer needs and market trends. Apple consistently invests a substantial amount of money in research &amp; development to drive future growth and stay ahead in the market. For example, Apple dedicates $26.25 billion, which is approximately 7% of its total revenue, to research and development </w:t>
      </w:r>
      <w:r w:rsidR="00EB267B">
        <w:t>throughout</w:t>
      </w:r>
      <w:r w:rsidRPr="00DA36EF">
        <w:t xml:space="preserve"> the year.</w:t>
      </w:r>
    </w:p>
    <w:p w14:paraId="727EC429" w14:textId="0F30BBA2" w:rsidR="00DA36EF" w:rsidRDefault="00D50E8F" w:rsidP="00DA36EF">
      <w:pPr>
        <w:jc w:val="both"/>
      </w:pPr>
      <w:r w:rsidRPr="00D50E8F">
        <w:t xml:space="preserve">It's important to consider the </w:t>
      </w:r>
      <w:r w:rsidRPr="00D50E8F">
        <w:rPr>
          <w:b/>
          <w:bCs/>
        </w:rPr>
        <w:t>weaknesses</w:t>
      </w:r>
      <w:r w:rsidRPr="00D50E8F">
        <w:t xml:space="preserve"> of Apple as they play a significant role in the company's performance. Expensive products - only those with middle or upper-level incomes can purchase them due to their high prices. Unfair business practices- Apple is facing criticism for engaging in unfair business practices by receiving payments to set Google's search engine as the default for its Safari web browser.</w:t>
      </w:r>
    </w:p>
    <w:p w14:paraId="64460709" w14:textId="0D1D714E" w:rsidR="00D50E8F" w:rsidRDefault="009A104B" w:rsidP="00DA36EF">
      <w:pPr>
        <w:jc w:val="both"/>
      </w:pPr>
      <w:r w:rsidRPr="009A104B">
        <w:t xml:space="preserve">Apple has identified several developing </w:t>
      </w:r>
      <w:r w:rsidRPr="009A104B">
        <w:rPr>
          <w:b/>
          <w:bCs/>
        </w:rPr>
        <w:t>opportunities</w:t>
      </w:r>
      <w:r w:rsidRPr="009A104B">
        <w:t xml:space="preserve">, including the field of Green Technology. However, it is worth noting that Apple has not yet undertaken the development of products that integrate environmentally sustainable technology. The implementation and active participation in the growth of environmentally sustainable technologies by the </w:t>
      </w:r>
      <w:r w:rsidR="00EB267B">
        <w:t>organization</w:t>
      </w:r>
      <w:r w:rsidRPr="009A104B">
        <w:t xml:space="preserve"> has not been observed thus far. Apple often arranges a </w:t>
      </w:r>
      <w:r w:rsidRPr="009A104B">
        <w:lastRenderedPageBreak/>
        <w:t xml:space="preserve">series of three to four events annually </w:t>
      </w:r>
      <w:r w:rsidR="00EB267B">
        <w:t>to</w:t>
      </w:r>
      <w:r w:rsidRPr="009A104B">
        <w:t xml:space="preserve"> unveil </w:t>
      </w:r>
      <w:r w:rsidR="00EB267B">
        <w:t>its</w:t>
      </w:r>
      <w:r w:rsidRPr="009A104B">
        <w:t xml:space="preserve"> latest product offerings.  Apple has proactively developed an extensive inventory of products that </w:t>
      </w:r>
      <w:r w:rsidR="00EB267B">
        <w:t>it</w:t>
      </w:r>
      <w:r w:rsidRPr="009A104B">
        <w:t xml:space="preserve"> </w:t>
      </w:r>
      <w:proofErr w:type="gramStart"/>
      <w:r w:rsidRPr="009A104B">
        <w:t>want</w:t>
      </w:r>
      <w:proofErr w:type="gramEnd"/>
      <w:r w:rsidRPr="009A104B">
        <w:t xml:space="preserve"> to introduce to its customer base </w:t>
      </w:r>
      <w:r w:rsidR="00EB267B">
        <w:t>nearby</w:t>
      </w:r>
      <w:r w:rsidRPr="009A104B">
        <w:t xml:space="preserve">. The workforce at Apple comprises a group of proficient individuals, encompassing researchers, developers, and product specialists, who possess a wealth of expertise in the realm of consumer product branding. Consequently, they have formulated multiple strategies for forthcoming product introductions.  Additionally, there are reports regarding Apple's introduction of a "Mixed Reality and implications for the wider ecosystem" headset. This device has the potential to enhance accessibility, especially for individuals with visual impairments, and further </w:t>
      </w:r>
      <w:r w:rsidR="00EB267B">
        <w:t>personalize</w:t>
      </w:r>
      <w:r w:rsidRPr="009A104B">
        <w:t xml:space="preserve">, personalise, and liberate technology. Given that all Apple hardware and software platforms are integral components of a broader ecological framework, the implementation of a significant new hardware design and a wholly novel operating system would propel Apple's current platforms </w:t>
      </w:r>
      <w:r>
        <w:t>toward</w:t>
      </w:r>
      <w:r w:rsidRPr="009A104B">
        <w:t xml:space="preserve"> novel trajectories</w:t>
      </w:r>
      <w:r>
        <w:t xml:space="preserve"> (Maxim, 2024)</w:t>
      </w:r>
      <w:r w:rsidRPr="009A104B">
        <w:t>.</w:t>
      </w:r>
    </w:p>
    <w:p w14:paraId="6EF0FB4C" w14:textId="588511CB" w:rsidR="009A104B" w:rsidRDefault="00A71070" w:rsidP="00DA36EF">
      <w:pPr>
        <w:jc w:val="both"/>
      </w:pPr>
      <w:r w:rsidRPr="00A71070">
        <w:t xml:space="preserve">Apple is confronted with various </w:t>
      </w:r>
      <w:r w:rsidRPr="00A71070">
        <w:rPr>
          <w:b/>
          <w:bCs/>
        </w:rPr>
        <w:t>threats</w:t>
      </w:r>
      <w:r w:rsidRPr="00A71070">
        <w:t xml:space="preserve">, which include: The technology industry is </w:t>
      </w:r>
      <w:r w:rsidR="00EB267B">
        <w:t>characterized</w:t>
      </w:r>
      <w:r w:rsidRPr="00A71070">
        <w:t xml:space="preserve"> by a high level of competitiveness, which can be partially ascribed to the aggressiveness displayed by firms that implement rapid innovation plans. Apple competes with major industry companies such as Google (Alphabet), Samsung, Microsoft, Sony, and Amazon in the consumer electronics and internet services sector. Apple TV Plus faces competition from video streaming services such as Netflix, Disney, and Facebook.</w:t>
      </w:r>
      <w:r w:rsidR="00134CA7">
        <w:t xml:space="preserve"> </w:t>
      </w:r>
      <w:r w:rsidR="00EB267B">
        <w:t>Another</w:t>
      </w:r>
      <w:r w:rsidR="00134CA7">
        <w:t xml:space="preserve"> threat is t</w:t>
      </w:r>
      <w:r w:rsidR="00134CA7" w:rsidRPr="00134CA7">
        <w:t xml:space="preserve">he implementation of a higher tariff by the United States government on imports from China, namely from 10% to 25%, </w:t>
      </w:r>
      <w:r w:rsidR="00EB267B">
        <w:t xml:space="preserve">which </w:t>
      </w:r>
      <w:r w:rsidR="00134CA7" w:rsidRPr="00134CA7">
        <w:t>has led to a rise in the overall expenses associated with these goods. Consequently, this phenomenon exerts an adverse influence on the gross margin of the merchandise and possesses the capacity to augment the price for consumers (Gurman &amp; Donnan, 2023).</w:t>
      </w:r>
    </w:p>
    <w:p w14:paraId="7F356D53" w14:textId="77777777" w:rsidR="00727CAF" w:rsidRDefault="00727CAF" w:rsidP="00432A63"/>
    <w:p w14:paraId="2467AAD1" w14:textId="57598589" w:rsidR="00727CAF" w:rsidRDefault="00EB267B" w:rsidP="00432A63">
      <w:r>
        <w:t>A wider</w:t>
      </w:r>
      <w:r w:rsidR="00727CAF" w:rsidRPr="00727CAF">
        <w:t xml:space="preserve"> examination of Apple's SWOT (refer to appendices 6) to identify strengths, weaknesses, opportunities, and threats.</w:t>
      </w:r>
    </w:p>
    <w:p w14:paraId="36CCD97C" w14:textId="396A3D33" w:rsidR="00432A63" w:rsidRDefault="00432A63" w:rsidP="0018230E">
      <w:pPr>
        <w:pStyle w:val="Heading3"/>
      </w:pPr>
      <w:bookmarkStart w:id="12" w:name="_Toc161342896"/>
      <w:r>
        <w:t>PESTLE Analysis</w:t>
      </w:r>
      <w:bookmarkEnd w:id="12"/>
    </w:p>
    <w:p w14:paraId="745EE174" w14:textId="5A03D8CC" w:rsidR="00E242F5" w:rsidRDefault="00022CE3" w:rsidP="00E242F5">
      <w:pPr>
        <w:jc w:val="both"/>
      </w:pPr>
      <w:r w:rsidRPr="00022CE3">
        <w:t>The significance of adaptable long-term strategy planning in effectively navigating opportunities and challenges is underscored by the external influences that exist inside Apple's remote or macro-environment.</w:t>
      </w:r>
      <w:r w:rsidR="00E242F5" w:rsidRPr="00E242F5">
        <w:t xml:space="preserve"> The PESTLE analysis is a framework used to identify and assess the influence of many external elements on an </w:t>
      </w:r>
      <w:r w:rsidR="00EB267B">
        <w:t>organization</w:t>
      </w:r>
      <w:r w:rsidR="001F6214" w:rsidRPr="001F6214">
        <w:t xml:space="preserve"> encompassing realms such as politics, economics, sociology, technology, law, and the environment. </w:t>
      </w:r>
      <w:r w:rsidR="00E242F5" w:rsidRPr="00E242F5">
        <w:t xml:space="preserve">It is </w:t>
      </w:r>
      <w:r w:rsidR="00EB267B">
        <w:t>utilized</w:t>
      </w:r>
      <w:r w:rsidR="00E242F5" w:rsidRPr="00E242F5">
        <w:t xml:space="preserve"> in various contexts and </w:t>
      </w:r>
      <w:r w:rsidR="00EB267B">
        <w:t>guides</w:t>
      </w:r>
      <w:r w:rsidR="00E242F5" w:rsidRPr="00E242F5">
        <w:t xml:space="preserve"> professionals and senior management in making strategic decisions.</w:t>
      </w:r>
    </w:p>
    <w:p w14:paraId="418B0A66" w14:textId="03C49454" w:rsidR="00C93777" w:rsidRDefault="00C93777" w:rsidP="00C93777">
      <w:pPr>
        <w:jc w:val="both"/>
      </w:pPr>
      <w:r>
        <w:t xml:space="preserve">The remote or macro-environment of Apple is mostly </w:t>
      </w:r>
      <w:r w:rsidR="00EB267B">
        <w:t>characterized</w:t>
      </w:r>
      <w:r>
        <w:t xml:space="preserve"> by political issues that primarily offer opportunity. </w:t>
      </w:r>
      <w:r w:rsidR="005B5C66" w:rsidRPr="005B5C66">
        <w:t xml:space="preserve">This portion of the PESTLE model shows how </w:t>
      </w:r>
      <w:r w:rsidR="005B5C66" w:rsidRPr="005B5C66">
        <w:lastRenderedPageBreak/>
        <w:t>governments and affiliated groups affect businesses</w:t>
      </w:r>
      <w:r w:rsidR="00EB267B">
        <w:t>.</w:t>
      </w:r>
      <w:r>
        <w:t xml:space="preserve"> In the context of Apple, several significant political elements can be identified.</w:t>
      </w:r>
    </w:p>
    <w:p w14:paraId="5A192E70" w14:textId="58B14EA7" w:rsidR="0014740E" w:rsidRDefault="0014740E" w:rsidP="00C93777">
      <w:pPr>
        <w:jc w:val="both"/>
      </w:pPr>
      <w:r w:rsidRPr="00B3356C">
        <w:rPr>
          <w:b/>
          <w:bCs/>
        </w:rPr>
        <w:t>P</w:t>
      </w:r>
      <w:r>
        <w:t xml:space="preserve">olitical- </w:t>
      </w:r>
      <w:r w:rsidR="003803C4" w:rsidRPr="003803C4">
        <w:t>As time progresses, there is a gradual development of more efficient free-trade regimes. The exposure to this specific external strategic factor amplifies the capacity of Apple Inc. to broaden its worldwide product distribution. The company's potential growth and global sales revenues of its products, especially consumer electronics, are at risk due to trade conflicts, specifically those between the United States and China caused by a significant increase in importation tax.  Furthermore, the SWOT analysis reveals that Apple is strategically reallocating 25% of its production operations to India</w:t>
      </w:r>
      <w:r w:rsidR="008371DF" w:rsidRPr="008371DF">
        <w:t xml:space="preserve"> </w:t>
      </w:r>
      <w:r w:rsidR="008371DF">
        <w:t>(Diaz &amp; Bloomberg, 2024)</w:t>
      </w:r>
      <w:r w:rsidR="003803C4" w:rsidRPr="003803C4">
        <w:t>, presenting both a potential threat and an opportunity.</w:t>
      </w:r>
    </w:p>
    <w:p w14:paraId="0E1AC798" w14:textId="15E6186C" w:rsidR="00C93777" w:rsidRDefault="00E57933" w:rsidP="00C93777">
      <w:pPr>
        <w:jc w:val="both"/>
      </w:pPr>
      <w:r w:rsidRPr="00B3356C">
        <w:rPr>
          <w:b/>
          <w:bCs/>
        </w:rPr>
        <w:t>E</w:t>
      </w:r>
      <w:r>
        <w:t>conomic- Apple's distant or macro-environment is influenced by several external circumstances that generate economic opportunities.</w:t>
      </w:r>
      <w:r w:rsidR="00EB558A">
        <w:t xml:space="preserve"> </w:t>
      </w:r>
      <w:r w:rsidR="00EB558A" w:rsidRPr="00EB558A">
        <w:t xml:space="preserve">The pricing strategy and income streams of the corporation are significantly influenced by economic variables. In nations with stronger economies, Apple </w:t>
      </w:r>
      <w:r w:rsidR="00EB267B">
        <w:t>can</w:t>
      </w:r>
      <w:r w:rsidR="00EB558A" w:rsidRPr="00EB558A">
        <w:t xml:space="preserve"> expand its market presence more effectively. This is due to the relatively high production costs associated with Apple products, which are not readily available in </w:t>
      </w:r>
      <w:r w:rsidR="00EB267B">
        <w:t>lower-income</w:t>
      </w:r>
      <w:r w:rsidR="00EB558A" w:rsidRPr="00EB558A">
        <w:t xml:space="preserve"> and </w:t>
      </w:r>
      <w:r w:rsidR="00E80312">
        <w:t>lower-economic</w:t>
      </w:r>
      <w:r w:rsidR="00EB558A" w:rsidRPr="00EB558A">
        <w:t xml:space="preserve"> countries. Additionally, the purchasing power of consumers, particularly in key areas, directly influences the demand for Apple's products.</w:t>
      </w:r>
    </w:p>
    <w:p w14:paraId="3D9D0D1E" w14:textId="61C1F2C6" w:rsidR="00F41031" w:rsidRDefault="000C0539" w:rsidP="00F41031">
      <w:pPr>
        <w:jc w:val="both"/>
      </w:pPr>
      <w:r w:rsidRPr="00B3356C">
        <w:rPr>
          <w:b/>
          <w:bCs/>
        </w:rPr>
        <w:t>S</w:t>
      </w:r>
      <w:r>
        <w:t>ociological</w:t>
      </w:r>
      <w:r w:rsidR="00EB558A">
        <w:t xml:space="preserve">- </w:t>
      </w:r>
      <w:r w:rsidR="00F41031">
        <w:t xml:space="preserve">PESTLE analysis paradigm (see appendices 7) shows that social factors affect customer </w:t>
      </w:r>
      <w:r w:rsidR="00EB267B">
        <w:t>behavior</w:t>
      </w:r>
      <w:r w:rsidR="00F41031">
        <w:t xml:space="preserve"> and expectations. Apple's success depends on its ability to adapt to social changes. Apple could increase revenue from mobile access (Lee, et al. 2016). The rising demand for smartphones and tablets is </w:t>
      </w:r>
      <w:r w:rsidR="00EB267B">
        <w:t>an</w:t>
      </w:r>
      <w:r w:rsidR="00F41031">
        <w:t xml:space="preserve"> external issue. </w:t>
      </w:r>
    </w:p>
    <w:p w14:paraId="4D0D1316" w14:textId="4D75EEBF" w:rsidR="00F41031" w:rsidRDefault="00F41031" w:rsidP="00F41031">
      <w:pPr>
        <w:jc w:val="both"/>
      </w:pPr>
      <w:r>
        <w:t xml:space="preserve">Apple might improve sales by leveraging the growing use of digital technologies. Potential dangers include </w:t>
      </w:r>
      <w:r w:rsidR="00EB267B">
        <w:t>anti-Apple</w:t>
      </w:r>
      <w:r>
        <w:t xml:space="preserve"> sentiment that casts suspicion on the company's business practices. The company's lawsuits against iPhone and MacBook repair companies demonstrate this. </w:t>
      </w:r>
    </w:p>
    <w:p w14:paraId="49DD982D" w14:textId="09A20F02" w:rsidR="00EB558A" w:rsidRDefault="00F41031" w:rsidP="00F41031">
      <w:pPr>
        <w:jc w:val="both"/>
      </w:pPr>
      <w:r>
        <w:t>Apple's CSR and ESG strategy for sustainability and stakeholder management is highlighted by these sociocultural factors. Buyers and legislators benefit from this approach. Apple's work culture also affects customer service (Squires, 2022).</w:t>
      </w:r>
    </w:p>
    <w:p w14:paraId="1F25EBA4" w14:textId="77777777" w:rsidR="007F1ED9" w:rsidRDefault="00EB558A" w:rsidP="007F1ED9">
      <w:pPr>
        <w:jc w:val="both"/>
      </w:pPr>
      <w:r w:rsidRPr="00B3356C">
        <w:rPr>
          <w:b/>
          <w:bCs/>
        </w:rPr>
        <w:t>T</w:t>
      </w:r>
      <w:r>
        <w:t xml:space="preserve">echnological- </w:t>
      </w:r>
      <w:r w:rsidR="007F1ED9">
        <w:t xml:space="preserve">Apple is defined by its commitment to technical advancement.  According to the SWOT analysis, the company invests much in R&amp;D to stay ahead in technology. Recent advances in artificial intelligence, augmented reality, and 5G connectivity boost Apple's competitiveness. </w:t>
      </w:r>
    </w:p>
    <w:p w14:paraId="5D29CE40" w14:textId="18B76FB9" w:rsidR="00EB558A" w:rsidRDefault="007F1ED9" w:rsidP="007F1ED9">
      <w:pPr>
        <w:jc w:val="both"/>
      </w:pPr>
      <w:r>
        <w:t xml:space="preserve">With a 16.40% growth rate, the Cloud Computing Market is expected to reach USD 1.44 trillion by 2029 from USD 0.68 trillion in 2024. Leading technologies like big data, AI, and machine learning are driving worldwide cloud computing demand.  Additionally, </w:t>
      </w:r>
      <w:r>
        <w:lastRenderedPageBreak/>
        <w:t xml:space="preserve">customer-centric </w:t>
      </w:r>
      <w:r w:rsidR="00EB267B">
        <w:t>programs</w:t>
      </w:r>
      <w:r>
        <w:t xml:space="preserve"> to improve client pleasure are driving the creation of new technologies </w:t>
      </w:r>
      <w:r w:rsidR="00C201E2">
        <w:t>(Soares, 2024)</w:t>
      </w:r>
      <w:r w:rsidR="00D905BF" w:rsidRPr="00D905BF">
        <w:t>.</w:t>
      </w:r>
    </w:p>
    <w:p w14:paraId="50799519" w14:textId="212D5359" w:rsidR="00C26509" w:rsidRDefault="00C26509" w:rsidP="00C93777">
      <w:pPr>
        <w:jc w:val="both"/>
      </w:pPr>
      <w:r w:rsidRPr="00C26509">
        <w:rPr>
          <w:b/>
          <w:bCs/>
        </w:rPr>
        <w:t>L</w:t>
      </w:r>
      <w:r>
        <w:t>egal-</w:t>
      </w:r>
      <w:r w:rsidR="00267B49">
        <w:t xml:space="preserve"> </w:t>
      </w:r>
      <w:r w:rsidR="00267B49" w:rsidRPr="00267B49">
        <w:t xml:space="preserve">Understanding legal environments is a crucial element of Apple's operations. The company encounters continuous obstacles concerning intellectual property rights, antitrust regulations, and adherence to international laws. </w:t>
      </w:r>
      <w:r w:rsidR="00EB267B">
        <w:t>Emphasizing</w:t>
      </w:r>
      <w:r w:rsidR="00267B49" w:rsidRPr="00267B49">
        <w:t xml:space="preserve"> the significance of legal expertise in upholding Apple's market standing are well-known legal conflicts like patent disputes and privacy issues.</w:t>
      </w:r>
      <w:r w:rsidR="00B86332">
        <w:t xml:space="preserve"> </w:t>
      </w:r>
      <w:r w:rsidR="00B86332" w:rsidRPr="00B86332">
        <w:t>In the digital age, businesses such as Apple Inc. are facing growing privacy regulations due to governmental pressure for privacy. This legal factor poses a threat by imposing expensive regulatory compliance requirements and placing further restrictions on the technology company. Nevertheless, this PESTLE analysis points out the identical external factor as a trend that offers Apple the chance to improve its business by implementing improved confidentiality measures</w:t>
      </w:r>
      <w:r w:rsidR="000F54BC">
        <w:t xml:space="preserve"> (Apple, 2024)</w:t>
      </w:r>
      <w:r w:rsidR="00B86332" w:rsidRPr="00B86332">
        <w:t>.</w:t>
      </w:r>
    </w:p>
    <w:p w14:paraId="72F1616E" w14:textId="71BB4A8E" w:rsidR="006365D2" w:rsidRDefault="005A6727" w:rsidP="00C93777">
      <w:pPr>
        <w:jc w:val="both"/>
      </w:pPr>
      <w:r>
        <w:t>Environmental</w:t>
      </w:r>
      <w:r w:rsidR="000F54BC">
        <w:t>-</w:t>
      </w:r>
      <w:r w:rsidR="00E1507E">
        <w:t xml:space="preserve"> </w:t>
      </w:r>
      <w:r w:rsidR="00E1507E" w:rsidRPr="00E1507E">
        <w:t xml:space="preserve">The environmental aspects in Apple's broader surroundings offer chances for enhancing the business.  When conducting a SWOT and PESTLE analysis, it's important to consider the opportunity presented by green technology. The growing trend of business sustainability is driven by a desire to </w:t>
      </w:r>
      <w:r w:rsidR="00EB267B">
        <w:t>minimize</w:t>
      </w:r>
      <w:r w:rsidR="00E1507E" w:rsidRPr="00E1507E">
        <w:t xml:space="preserve"> the environmental footprint of operations. In 2022, Apple invested $4.7 billion in Green Bonds to support the development of new ecologically friendly manufacturing and recycling technologies. Apple is acquiring carbon-free </w:t>
      </w:r>
      <w:proofErr w:type="spellStart"/>
      <w:r w:rsidR="00EB267B">
        <w:t>aluminum</w:t>
      </w:r>
      <w:proofErr w:type="spellEnd"/>
      <w:r w:rsidR="00E1507E" w:rsidRPr="00E1507E">
        <w:t xml:space="preserve"> directly due to a breakthrough in smelting technology to cut down on emissions. Aluminium is the first metal to be produced on an industrial scale without generating direct carbon emissions during smelting</w:t>
      </w:r>
      <w:r w:rsidR="00C82A97">
        <w:t xml:space="preserve"> (Apple, 2024)</w:t>
      </w:r>
      <w:r w:rsidR="00E1507E" w:rsidRPr="00E1507E">
        <w:t>.</w:t>
      </w:r>
      <w:r w:rsidR="00D576EF">
        <w:t xml:space="preserve"> As Apple’s vice president of Environment</w:t>
      </w:r>
      <w:r w:rsidR="00C73A16">
        <w:t xml:space="preserve"> </w:t>
      </w:r>
      <w:r w:rsidR="00D5749E">
        <w:t>said,</w:t>
      </w:r>
      <w:r w:rsidR="00C73A16">
        <w:t xml:space="preserve"> </w:t>
      </w:r>
      <w:r w:rsidR="006365D2">
        <w:t xml:space="preserve">“Apple is committed to leaving the planet better than we found it, and our Green Bonds are a key tool to drive our environmental efforts forward,” (Jackson, </w:t>
      </w:r>
      <w:r w:rsidR="00C73A16">
        <w:t>20</w:t>
      </w:r>
      <w:r w:rsidR="001B00B2">
        <w:t xml:space="preserve">20). </w:t>
      </w:r>
    </w:p>
    <w:p w14:paraId="136DCF82" w14:textId="243F4DEB" w:rsidR="00DF078A" w:rsidRDefault="00DF078A" w:rsidP="00DF078A">
      <w:pPr>
        <w:pStyle w:val="Heading3"/>
      </w:pPr>
      <w:bookmarkStart w:id="13" w:name="_Toc161342897"/>
      <w:r>
        <w:t>5 Forces Analysis</w:t>
      </w:r>
      <w:bookmarkEnd w:id="13"/>
    </w:p>
    <w:p w14:paraId="2D471E3B" w14:textId="30FD6142" w:rsidR="00DF078A" w:rsidRPr="00DF078A" w:rsidRDefault="00F33CAA" w:rsidP="00DF078A">
      <w:r>
        <w:t>(see appendices 8)</w:t>
      </w:r>
    </w:p>
    <w:p w14:paraId="6C9430A2" w14:textId="510C67D7" w:rsidR="00DF078A" w:rsidRDefault="00DF078A" w:rsidP="00DF078A">
      <w:pPr>
        <w:jc w:val="both"/>
      </w:pPr>
      <w:r>
        <w:t xml:space="preserve">One way to understand the external forces impacting Apple's success is to do a Five Forces study. The external business environment's competitive pressures inform both Apple's generic competitive strategy and its intense growth strategies. The firm's ability to expand its company, increase its market share, and generate profits are all hindered by these forces. According to the results of the Five </w:t>
      </w:r>
      <w:r w:rsidR="00EB267B">
        <w:t>Forces</w:t>
      </w:r>
      <w:r>
        <w:t xml:space="preserve"> method, the following competing factors are strengths or intensities in the Apple industry.</w:t>
      </w:r>
    </w:p>
    <w:p w14:paraId="0C1AB556" w14:textId="77777777" w:rsidR="00DF078A" w:rsidRPr="00377DC3" w:rsidRDefault="00DF078A" w:rsidP="00DF078A">
      <w:pPr>
        <w:rPr>
          <w:b/>
          <w:bCs/>
        </w:rPr>
      </w:pPr>
      <w:r w:rsidRPr="00377DC3">
        <w:rPr>
          <w:b/>
          <w:bCs/>
        </w:rPr>
        <w:t>Competitive Rivalry (Strong force)</w:t>
      </w:r>
    </w:p>
    <w:p w14:paraId="77AB48BB" w14:textId="1E072B33" w:rsidR="00DF078A" w:rsidRDefault="00DF078A" w:rsidP="00DF078A">
      <w:r w:rsidRPr="00BE07CF">
        <w:t>Apple confronts fierce competition. This part of Porter's Five Forces analysis methodology measures competitors' influence.</w:t>
      </w:r>
    </w:p>
    <w:p w14:paraId="05669167" w14:textId="519E61E6" w:rsidR="00DF078A" w:rsidRPr="006E0FF6" w:rsidRDefault="00DF078A" w:rsidP="00DF078A">
      <w:pPr>
        <w:jc w:val="both"/>
      </w:pPr>
      <w:r w:rsidRPr="006E0FF6">
        <w:t xml:space="preserve">Competitive innovation and marketing exert a tremendous influence on the IT business. Apple opposes Google (Alphabet), Microsoft, Samsung, and Sony in electronic devices, </w:t>
      </w:r>
      <w:r w:rsidRPr="006E0FF6">
        <w:lastRenderedPageBreak/>
        <w:t xml:space="preserve">software, and Internet services. Netflix, Disney, Amazon, and Facebook (Meta) compete with Apple TV Plus. Many popular apps are accessible for Android and iOS, and cloud storage services from different </w:t>
      </w:r>
      <w:r w:rsidR="00EB267B">
        <w:t>organizations</w:t>
      </w:r>
      <w:r w:rsidRPr="006E0FF6">
        <w:t xml:space="preserve"> are similar and available on both platforms.</w:t>
      </w:r>
    </w:p>
    <w:p w14:paraId="4AE4E1A7" w14:textId="77777777" w:rsidR="00DF078A" w:rsidRPr="006E0FF6" w:rsidRDefault="00DF078A" w:rsidP="003D5760">
      <w:pPr>
        <w:jc w:val="both"/>
        <w:rPr>
          <w:b/>
          <w:bCs/>
        </w:rPr>
      </w:pPr>
      <w:r w:rsidRPr="006E0FF6">
        <w:rPr>
          <w:b/>
          <w:bCs/>
        </w:rPr>
        <w:t>Bargaining Power  of Customers</w:t>
      </w:r>
    </w:p>
    <w:p w14:paraId="49B19736" w14:textId="77777777" w:rsidR="00DF078A" w:rsidRPr="006E0FF6" w:rsidRDefault="00DF078A" w:rsidP="003D5760">
      <w:pPr>
        <w:jc w:val="both"/>
      </w:pPr>
      <w:r w:rsidRPr="006E0FF6">
        <w:t>Buyers have strong bargaining power over Apple. Customers can easily switch brands, so they can pressure Apple to satisfy them. However, each buyer's purchase is little relative to the company's revenue.</w:t>
      </w:r>
    </w:p>
    <w:p w14:paraId="352E88D6" w14:textId="77777777" w:rsidR="00DF078A" w:rsidRPr="006E0FF6" w:rsidRDefault="00DF078A" w:rsidP="003D5760">
      <w:pPr>
        <w:jc w:val="both"/>
        <w:rPr>
          <w:b/>
          <w:bCs/>
        </w:rPr>
      </w:pPr>
      <w:r w:rsidRPr="006E0FF6">
        <w:rPr>
          <w:b/>
          <w:bCs/>
        </w:rPr>
        <w:t>Supplier Power</w:t>
      </w:r>
    </w:p>
    <w:p w14:paraId="55444A37" w14:textId="77777777" w:rsidR="00DF078A" w:rsidRPr="006E0FF6" w:rsidRDefault="00DF078A" w:rsidP="003D5760">
      <w:pPr>
        <w:jc w:val="both"/>
      </w:pPr>
      <w:r w:rsidRPr="006E0FF6">
        <w:t>Apple Inc. faces limited supplier bargaining resilience. This component of the Five Forces analysis approach shows how suppliers pressure the company and its competitors.</w:t>
      </w:r>
    </w:p>
    <w:p w14:paraId="455616A4" w14:textId="77777777" w:rsidR="00DF078A" w:rsidRDefault="00DF078A" w:rsidP="003D5760">
      <w:pPr>
        <w:jc w:val="both"/>
      </w:pPr>
      <w:r w:rsidRPr="006E0FF6">
        <w:t>The huge number of suppliers is a weak to moderate external influence against the company. Apple Inc.'s global supply network gives it access to various vendors. Some smaller suppliers are weak against Apple's demands, while OEMs and chipmakers have a large impact on the sector.</w:t>
      </w:r>
    </w:p>
    <w:p w14:paraId="12AF6E7E" w14:textId="77777777" w:rsidR="00DF078A" w:rsidRPr="006E0FF6" w:rsidRDefault="00DF078A" w:rsidP="003D5760">
      <w:pPr>
        <w:jc w:val="both"/>
        <w:rPr>
          <w:b/>
          <w:bCs/>
        </w:rPr>
      </w:pPr>
      <w:r w:rsidRPr="006E0FF6">
        <w:rPr>
          <w:b/>
          <w:bCs/>
        </w:rPr>
        <w:t>Threat of Substitution:</w:t>
      </w:r>
    </w:p>
    <w:p w14:paraId="235C64AC" w14:textId="4A01A04F" w:rsidR="0098265D" w:rsidRPr="006E0FF6" w:rsidRDefault="00DF078A" w:rsidP="00DF078A">
      <w:pPr>
        <w:jc w:val="both"/>
      </w:pPr>
      <w:r>
        <w:t xml:space="preserve"> </w:t>
      </w:r>
      <w:r w:rsidRPr="00991EEF">
        <w:t xml:space="preserve">Apple's computing, consumer goods, and web services businesses are </w:t>
      </w:r>
      <w:proofErr w:type="spellStart"/>
      <w:r>
        <w:t>unrivaled</w:t>
      </w:r>
      <w:proofErr w:type="spellEnd"/>
      <w:r w:rsidRPr="00991EEF">
        <w:t xml:space="preserve">. Market replacements for Apple products are available. Instead of iPhones, customers can capture images with digital cameras and call with landlines. This Five Forces analysis of Apple shows a moderate industry impact from such an external influence. Due </w:t>
      </w:r>
      <w:r>
        <w:t>to</w:t>
      </w:r>
      <w:r w:rsidRPr="00991EEF">
        <w:t xml:space="preserve"> their restricted traits, these alternatives function just </w:t>
      </w:r>
      <w:r w:rsidR="0088418E" w:rsidRPr="00991EEF">
        <w:t>poorly,</w:t>
      </w:r>
      <w:r>
        <w:t xml:space="preserve"> and c</w:t>
      </w:r>
      <w:r w:rsidRPr="00EE0D55">
        <w:t xml:space="preserve">ustomers prefer the convenience of smartphones over the expense and effort required to purchase and maintain a digital camera or </w:t>
      </w:r>
      <w:r>
        <w:t xml:space="preserve">a different </w:t>
      </w:r>
      <w:r w:rsidRPr="00EE0D55">
        <w:t>phone</w:t>
      </w:r>
      <w:r w:rsidRPr="00991EEF">
        <w:t>. Evaluation of replacement items' appeal. Apple's competitors are weak owing to external forces.</w:t>
      </w:r>
    </w:p>
    <w:p w14:paraId="1F4C8603" w14:textId="77777777" w:rsidR="00DF078A" w:rsidRPr="002B6B89" w:rsidRDefault="00DF078A" w:rsidP="00DF078A">
      <w:r>
        <w:rPr>
          <w:rStyle w:val="hgkelc"/>
          <w:b/>
          <w:bCs/>
          <w:lang w:val="en"/>
        </w:rPr>
        <w:t>Threat of New Entry</w:t>
      </w:r>
    </w:p>
    <w:p w14:paraId="7EDB0F26" w14:textId="4769538B" w:rsidR="00432A63" w:rsidRPr="00432A63" w:rsidRDefault="00DF078A" w:rsidP="000E0224">
      <w:pPr>
        <w:jc w:val="both"/>
      </w:pPr>
      <w:r w:rsidRPr="00285317">
        <w:t>New entrants moderately threaten Apple Inc. Starting a business to compete with Apple demands significant capital. To compete with Apple, building a strong brand is expensive to construct.</w:t>
      </w:r>
      <w:r>
        <w:t xml:space="preserve"> </w:t>
      </w:r>
      <w:r w:rsidRPr="00556A6B">
        <w:t>There are, however, big companies that have the money to join the market.</w:t>
      </w:r>
      <w:r>
        <w:t xml:space="preserve"> Such as Google or Samsung and they already have</w:t>
      </w:r>
      <w:r w:rsidR="00353709">
        <w:t xml:space="preserve"> (Bajarin, 2022)</w:t>
      </w:r>
      <w:r>
        <w:t xml:space="preserve">. </w:t>
      </w:r>
    </w:p>
    <w:p w14:paraId="7D17C2CE" w14:textId="441EA818" w:rsidR="00405184" w:rsidRDefault="00D57D7D" w:rsidP="00405184">
      <w:pPr>
        <w:pStyle w:val="Heading3"/>
      </w:pPr>
      <w:bookmarkStart w:id="14" w:name="_Toc161342898"/>
      <w:r>
        <w:t>Deliberate emergent strategy influences</w:t>
      </w:r>
      <w:bookmarkEnd w:id="14"/>
    </w:p>
    <w:p w14:paraId="26E7B456" w14:textId="6131C1B8" w:rsidR="00D57D7D" w:rsidRDefault="00D57D7D" w:rsidP="00D57D7D">
      <w:pPr>
        <w:jc w:val="both"/>
      </w:pPr>
      <w:r w:rsidRPr="00D57D7D">
        <w:t xml:space="preserve">Large </w:t>
      </w:r>
      <w:r w:rsidR="00EB267B">
        <w:t>organizations</w:t>
      </w:r>
      <w:r w:rsidRPr="00D57D7D">
        <w:t xml:space="preserve"> or enterprises that have a strong presence in their respective marketplaces frequently use a deliberate approach. Their historical background and </w:t>
      </w:r>
      <w:r w:rsidRPr="00D57D7D">
        <w:lastRenderedPageBreak/>
        <w:t xml:space="preserve">stability equip them with sufficient data and expertise to construct a comprehensive long-term strategy and a sense of assurance in their capacity to forecast such a significant future outcome. Although </w:t>
      </w:r>
      <w:r w:rsidR="00EB267B">
        <w:t xml:space="preserve">a </w:t>
      </w:r>
      <w:r w:rsidRPr="00D57D7D">
        <w:t>thoughtful approach might be beneficial, it also presents certain obstacles. The majority of prosperous and well-established enterprises are comprised of numerous individuals, teams, and departments collaborating towards a shared objective.</w:t>
      </w:r>
    </w:p>
    <w:p w14:paraId="4F401BD7" w14:textId="37B20A55" w:rsidR="00D57D7D" w:rsidRDefault="00E25117" w:rsidP="00D57D7D">
      <w:pPr>
        <w:jc w:val="both"/>
      </w:pPr>
      <w:r w:rsidRPr="00E25117">
        <w:t xml:space="preserve">Frequently, when </w:t>
      </w:r>
      <w:r w:rsidR="00EB267B">
        <w:t>a firm endeavour</w:t>
      </w:r>
      <w:r w:rsidRPr="00E25117">
        <w:t xml:space="preserve"> to execute a purposeful plan, they </w:t>
      </w:r>
      <w:r w:rsidR="00EB267B">
        <w:t>prioritize</w:t>
      </w:r>
      <w:r w:rsidRPr="00E25117">
        <w:t xml:space="preserve"> its primary objective. However, it is important to acknowledge that there exist emergent</w:t>
      </w:r>
      <w:r w:rsidR="00EB267B">
        <w:t xml:space="preserve"> </w:t>
      </w:r>
      <w:r w:rsidRPr="00E25117">
        <w:t>opportunities that individuals may overlook due to their excessive concentration on the initial objective.</w:t>
      </w:r>
      <w:r w:rsidR="00CC1CC7">
        <w:t xml:space="preserve"> As mentioned in (appendices 6) </w:t>
      </w:r>
      <w:r w:rsidR="00040C78" w:rsidRPr="00040C78">
        <w:t xml:space="preserve">In the SWOT analysis, Apple identified </w:t>
      </w:r>
      <w:r w:rsidR="0076157D">
        <w:t xml:space="preserve">Threats that there are higher import costs from China and </w:t>
      </w:r>
      <w:r w:rsidR="00040C78" w:rsidRPr="00040C78">
        <w:t xml:space="preserve">opportunities for market expansion in India.  The claim published by </w:t>
      </w:r>
      <w:r w:rsidR="00EB267B">
        <w:t xml:space="preserve">the </w:t>
      </w:r>
      <w:r w:rsidR="00040C78" w:rsidRPr="00040C78">
        <w:t xml:space="preserve">Journal aligns closely with a previous forecast made by (JPMorgan, 2023), which suggests that Apple intends to relocate 25% of its iPhone production operations to India by the year 2025. During a January event, India's Commerce Minister Piyush Goyal praised Apple as "another triumph" in India's efforts to establish itself as a prominent global manufacturing </w:t>
      </w:r>
      <w:proofErr w:type="spellStart"/>
      <w:r w:rsidR="00EB267B">
        <w:t>center</w:t>
      </w:r>
      <w:proofErr w:type="spellEnd"/>
      <w:r w:rsidR="00040C78" w:rsidRPr="00040C78">
        <w:t>.</w:t>
      </w:r>
      <w:r w:rsidR="00224570">
        <w:t xml:space="preserve"> </w:t>
      </w:r>
    </w:p>
    <w:p w14:paraId="6E5A2697" w14:textId="5F34BB6C" w:rsidR="00C842B4" w:rsidRPr="00D57D7D" w:rsidRDefault="00C842B4" w:rsidP="00D57D7D">
      <w:pPr>
        <w:jc w:val="both"/>
      </w:pPr>
      <w:r w:rsidRPr="00C842B4">
        <w:t xml:space="preserve">It is crucial to avoid excessive fixation on a specific plan that may hinder one's ability to </w:t>
      </w:r>
      <w:r w:rsidR="00EB267B">
        <w:t>recognize</w:t>
      </w:r>
      <w:r w:rsidRPr="00C842B4">
        <w:t xml:space="preserve"> alternative chances that may emerge. Apple's unpredictable decision to open new stores in India has evolved into a deliberate and strategic action. The company will relocate its manufacturing operations to India, as it is the </w:t>
      </w:r>
      <w:r w:rsidR="0024455B">
        <w:t>second-largest</w:t>
      </w:r>
      <w:r w:rsidRPr="00C842B4">
        <w:t xml:space="preserve"> smartphone market globally in terms of annual shipments and sales. According to data </w:t>
      </w:r>
      <w:r w:rsidR="0024455B">
        <w:t>(</w:t>
      </w:r>
      <w:r w:rsidRPr="00C842B4">
        <w:t>IDC</w:t>
      </w:r>
      <w:r w:rsidR="0024455B">
        <w:t xml:space="preserve">, </w:t>
      </w:r>
      <w:r w:rsidRPr="00C842B4">
        <w:t>2023</w:t>
      </w:r>
      <w:r w:rsidR="0024455B">
        <w:t>)</w:t>
      </w:r>
      <w:r w:rsidRPr="00C842B4">
        <w:t>, Apple's deliberate strategy is to expand its presence in the Indian market.</w:t>
      </w:r>
    </w:p>
    <w:p w14:paraId="56F367E7" w14:textId="2BCF0094" w:rsidR="00362C5C" w:rsidRDefault="00E0388F" w:rsidP="00E0388F">
      <w:pPr>
        <w:pStyle w:val="Heading3"/>
        <w:rPr>
          <w:rFonts w:asciiTheme="majorHAnsi" w:hAnsiTheme="majorHAnsi"/>
          <w:color w:val="000000" w:themeColor="text1"/>
        </w:rPr>
      </w:pPr>
      <w:r>
        <w:t xml:space="preserve"> </w:t>
      </w:r>
      <w:bookmarkStart w:id="15" w:name="_Toc161342899"/>
      <w:r>
        <w:t>Strategic drivers</w:t>
      </w:r>
      <w:bookmarkEnd w:id="15"/>
      <w:r>
        <w:t xml:space="preserve"> </w:t>
      </w:r>
    </w:p>
    <w:p w14:paraId="4AD3545A" w14:textId="72522BE0" w:rsidR="00C34E25" w:rsidRDefault="00C34E25" w:rsidP="00F869FD">
      <w:pPr>
        <w:jc w:val="both"/>
        <w:rPr>
          <w:rFonts w:eastAsiaTheme="majorEastAsia" w:cstheme="majorBidi"/>
          <w:color w:val="000000" w:themeColor="text1"/>
        </w:rPr>
      </w:pPr>
      <w:r w:rsidRPr="00C34E25">
        <w:rPr>
          <w:rFonts w:eastAsiaTheme="majorEastAsia" w:cstheme="majorBidi"/>
          <w:color w:val="000000" w:themeColor="text1"/>
        </w:rPr>
        <w:t>Apple's low-priority, high-intensity growth approach is market development. In order to stay competitive, this growth strategy involves expanding the company's market reach by doing things like bringing its current consumer electronics to new foreign markets or market segments.</w:t>
      </w:r>
      <w:r w:rsidR="00F869FD">
        <w:rPr>
          <w:rFonts w:eastAsiaTheme="majorEastAsia" w:cstheme="majorBidi"/>
          <w:color w:val="000000" w:themeColor="text1"/>
        </w:rPr>
        <w:t xml:space="preserve"> </w:t>
      </w:r>
      <w:r w:rsidR="00F869FD" w:rsidRPr="00F869FD">
        <w:rPr>
          <w:rFonts w:eastAsiaTheme="majorEastAsia" w:cstheme="majorBidi"/>
          <w:color w:val="000000" w:themeColor="text1"/>
        </w:rPr>
        <w:t xml:space="preserve">The article says that Apple's strategic drivers are focused on </w:t>
      </w:r>
      <w:r w:rsidR="00EB267B">
        <w:rPr>
          <w:rFonts w:eastAsiaTheme="majorEastAsia" w:cstheme="majorBidi"/>
          <w:color w:val="000000" w:themeColor="text1"/>
        </w:rPr>
        <w:t>inward-facing</w:t>
      </w:r>
      <w:r w:rsidR="00F869FD" w:rsidRPr="00F869FD">
        <w:rPr>
          <w:rFonts w:eastAsiaTheme="majorEastAsia" w:cstheme="majorBidi"/>
          <w:color w:val="000000" w:themeColor="text1"/>
        </w:rPr>
        <w:t xml:space="preserve"> capabilities. It also says that Apple's </w:t>
      </w:r>
      <w:r w:rsidR="00EB267B">
        <w:rPr>
          <w:rFonts w:eastAsiaTheme="majorEastAsia" w:cstheme="majorBidi"/>
          <w:color w:val="000000" w:themeColor="text1"/>
        </w:rPr>
        <w:t>organizational</w:t>
      </w:r>
      <w:r w:rsidR="00F869FD" w:rsidRPr="00F869FD">
        <w:rPr>
          <w:rFonts w:eastAsiaTheme="majorEastAsia" w:cstheme="majorBidi"/>
          <w:color w:val="000000" w:themeColor="text1"/>
        </w:rPr>
        <w:t xml:space="preserve"> resources, human resources, reputational resources, and technological resources could be the sources of its competitive edge</w:t>
      </w:r>
      <w:r w:rsidR="00D173A2" w:rsidRPr="00D173A2">
        <w:t xml:space="preserve"> </w:t>
      </w:r>
      <w:r w:rsidR="00D173A2" w:rsidRPr="00D173A2">
        <w:rPr>
          <w:rFonts w:eastAsiaTheme="majorEastAsia" w:cstheme="majorBidi"/>
          <w:color w:val="000000" w:themeColor="text1"/>
        </w:rPr>
        <w:t>(Edwards, 2014)</w:t>
      </w:r>
      <w:r w:rsidR="00F869FD" w:rsidRPr="00F869FD">
        <w:rPr>
          <w:rFonts w:eastAsiaTheme="majorEastAsia" w:cstheme="majorBidi"/>
          <w:color w:val="000000" w:themeColor="text1"/>
        </w:rPr>
        <w:t xml:space="preserve">. Apple is always giving its users something of value. Apple has built its unique skills to do better than its competitors in </w:t>
      </w:r>
      <w:r w:rsidR="00EB267B">
        <w:rPr>
          <w:rFonts w:eastAsiaTheme="majorEastAsia" w:cstheme="majorBidi"/>
          <w:color w:val="000000" w:themeColor="text1"/>
        </w:rPr>
        <w:t>several</w:t>
      </w:r>
      <w:r w:rsidR="00F869FD" w:rsidRPr="00F869FD">
        <w:rPr>
          <w:rFonts w:eastAsiaTheme="majorEastAsia" w:cstheme="majorBidi"/>
          <w:color w:val="000000" w:themeColor="text1"/>
        </w:rPr>
        <w:t xml:space="preserve"> key areas, according to research. These include technological development, managing human resources, general administration, working with suppliers, designing products, doing </w:t>
      </w:r>
      <w:r w:rsidR="00F869FD" w:rsidRPr="00F869FD">
        <w:rPr>
          <w:rFonts w:eastAsiaTheme="majorEastAsia" w:cstheme="majorBidi"/>
          <w:color w:val="000000" w:themeColor="text1"/>
        </w:rPr>
        <w:lastRenderedPageBreak/>
        <w:t>research and development, marketing, and managing stores.</w:t>
      </w:r>
      <w:r w:rsidR="00EE254F">
        <w:rPr>
          <w:rFonts w:eastAsiaTheme="majorEastAsia" w:cstheme="majorBidi"/>
          <w:color w:val="000000" w:themeColor="text1"/>
        </w:rPr>
        <w:t xml:space="preserve"> </w:t>
      </w:r>
      <w:r w:rsidR="00EE254F" w:rsidRPr="00EE254F">
        <w:rPr>
          <w:rFonts w:eastAsiaTheme="majorEastAsia" w:cstheme="majorBidi"/>
          <w:color w:val="000000" w:themeColor="text1"/>
        </w:rPr>
        <w:t>Apple has a st</w:t>
      </w:r>
      <w:r w:rsidR="00EE254F">
        <w:rPr>
          <w:rFonts w:eastAsiaTheme="majorEastAsia" w:cstheme="majorBidi"/>
          <w:color w:val="000000" w:themeColor="text1"/>
        </w:rPr>
        <w:t>atic</w:t>
      </w:r>
      <w:r w:rsidR="00EE254F" w:rsidRPr="00EE254F">
        <w:rPr>
          <w:rFonts w:eastAsiaTheme="majorEastAsia" w:cstheme="majorBidi"/>
          <w:color w:val="000000" w:themeColor="text1"/>
        </w:rPr>
        <w:t xml:space="preserve"> strategy to save costs and increase productivity.</w:t>
      </w:r>
    </w:p>
    <w:p w14:paraId="597BB573" w14:textId="645260E5" w:rsidR="00285CA6" w:rsidRDefault="00CC5E24" w:rsidP="00F869FD">
      <w:pPr>
        <w:jc w:val="both"/>
        <w:rPr>
          <w:rFonts w:eastAsiaTheme="majorEastAsia" w:cstheme="majorBidi"/>
          <w:color w:val="000000" w:themeColor="text1"/>
        </w:rPr>
      </w:pPr>
      <w:r>
        <w:rPr>
          <w:rFonts w:eastAsiaTheme="majorEastAsia" w:cstheme="majorBidi"/>
          <w:color w:val="000000" w:themeColor="text1"/>
        </w:rPr>
        <w:t>T</w:t>
      </w:r>
      <w:r w:rsidRPr="00CC5E24">
        <w:rPr>
          <w:rFonts w:eastAsiaTheme="majorEastAsia" w:cstheme="majorBidi"/>
          <w:color w:val="000000" w:themeColor="text1"/>
        </w:rPr>
        <w:t xml:space="preserve">he resource-based strategy approach has taught a lot about what makes Apple different from its competitors. Some people may disagree about how clear and useful the framework is, but it has shed light on Apple's resources by making it easier to figure out how much they contribute to the company's competitive benefits. Keep in mind that the resource-based view doesn't fully take into account environmental factors that play a big role in a company's competitive edge. This is why the resource-based view </w:t>
      </w:r>
      <w:r w:rsidR="00EB267B">
        <w:rPr>
          <w:rFonts w:eastAsiaTheme="majorEastAsia" w:cstheme="majorBidi"/>
          <w:color w:val="000000" w:themeColor="text1"/>
        </w:rPr>
        <w:t>narrows</w:t>
      </w:r>
      <w:r w:rsidRPr="00CC5E24">
        <w:rPr>
          <w:rFonts w:eastAsiaTheme="majorEastAsia" w:cstheme="majorBidi"/>
          <w:color w:val="000000" w:themeColor="text1"/>
        </w:rPr>
        <w:t xml:space="preserve"> the view; for a more complete picture, we would need to combine the results from the resource-based and market-based models of economic advantage (Lemamsha, 2022). Even so, Apple's markets are very competitive, so it's clear that the company has used its internal strengths to take advantage of external opportunities and protect itself from external threats. This means that the resource-based view is a good way to explain where Apple's competitive advantages come from.</w:t>
      </w:r>
    </w:p>
    <w:p w14:paraId="1067C0C0" w14:textId="0A0DE817" w:rsidR="00285CA6" w:rsidRDefault="00951E43" w:rsidP="00F869FD">
      <w:pPr>
        <w:jc w:val="both"/>
        <w:rPr>
          <w:rFonts w:eastAsiaTheme="majorEastAsia" w:cstheme="majorBidi"/>
          <w:color w:val="000000" w:themeColor="text1"/>
        </w:rPr>
      </w:pPr>
      <w:r w:rsidRPr="00951E43">
        <w:rPr>
          <w:rFonts w:eastAsiaTheme="majorEastAsia" w:cstheme="majorBidi"/>
          <w:color w:val="000000" w:themeColor="text1"/>
        </w:rPr>
        <w:t>While studying Henri Mitzberg's Positioning Schools Theory</w:t>
      </w:r>
      <w:r>
        <w:rPr>
          <w:rFonts w:eastAsiaTheme="majorEastAsia" w:cstheme="majorBidi"/>
          <w:color w:val="000000" w:themeColor="text1"/>
        </w:rPr>
        <w:t xml:space="preserve">, </w:t>
      </w:r>
      <w:r w:rsidR="000F553B">
        <w:rPr>
          <w:rFonts w:eastAsiaTheme="majorEastAsia" w:cstheme="majorBidi"/>
          <w:color w:val="000000" w:themeColor="text1"/>
        </w:rPr>
        <w:t xml:space="preserve">we </w:t>
      </w:r>
      <w:r>
        <w:rPr>
          <w:rFonts w:eastAsiaTheme="majorEastAsia" w:cstheme="majorBidi"/>
          <w:color w:val="000000" w:themeColor="text1"/>
        </w:rPr>
        <w:t xml:space="preserve">were able to determine, that </w:t>
      </w:r>
      <w:r w:rsidRPr="00951E43">
        <w:rPr>
          <w:rFonts w:eastAsiaTheme="majorEastAsia" w:cstheme="majorBidi"/>
          <w:color w:val="000000" w:themeColor="text1"/>
        </w:rPr>
        <w:t xml:space="preserve"> </w:t>
      </w:r>
      <w:r w:rsidR="00285CA6" w:rsidRPr="00285CA6">
        <w:rPr>
          <w:rFonts w:eastAsiaTheme="majorEastAsia" w:cstheme="majorBidi"/>
          <w:color w:val="000000" w:themeColor="text1"/>
        </w:rPr>
        <w:t>Static-deliberate emerging schools could operate in Apple. The company's executives and analytics diligently construct strategies after extensive external and internal study due to R&amp;D spending.</w:t>
      </w:r>
    </w:p>
    <w:p w14:paraId="30DBEA76" w14:textId="516C6D18" w:rsidR="00CA3CDF" w:rsidRDefault="00CA3CDF" w:rsidP="00CA3CDF">
      <w:pPr>
        <w:pStyle w:val="Heading3"/>
        <w:rPr>
          <w:color w:val="000000" w:themeColor="text1"/>
        </w:rPr>
      </w:pPr>
      <w:bookmarkStart w:id="16" w:name="_Toc161342900"/>
      <w:r>
        <w:rPr>
          <w:color w:val="000000" w:themeColor="text1"/>
        </w:rPr>
        <w:t>Scope of Apple</w:t>
      </w:r>
      <w:bookmarkEnd w:id="16"/>
    </w:p>
    <w:p w14:paraId="77D94EBA" w14:textId="5613F62E" w:rsidR="00CA3CDF" w:rsidRDefault="00CA3CDF" w:rsidP="00CA3CDF">
      <w:r w:rsidRPr="00CA3CDF">
        <w:t xml:space="preserve">The company provides software applications, related services, accessories, and third-party digital content. Apple's product range includes the iPhone, iPad, Mac, iPod, Apple Watch, and Apple TV. Apple's reach is broad; the corporation is constantly seeking to deliver new items to its </w:t>
      </w:r>
      <w:r w:rsidR="00E0388F" w:rsidRPr="00CA3CDF">
        <w:t>customers,</w:t>
      </w:r>
      <w:r w:rsidR="006C754A">
        <w:t xml:space="preserve"> and this is their </w:t>
      </w:r>
      <w:r w:rsidR="000F553B">
        <w:t>long-term</w:t>
      </w:r>
      <w:r w:rsidR="006C754A">
        <w:t xml:space="preserve"> plan- to keep introducing new </w:t>
      </w:r>
      <w:r w:rsidR="000F553B">
        <w:t>lines</w:t>
      </w:r>
      <w:r w:rsidR="006C754A">
        <w:t xml:space="preserve"> and new products</w:t>
      </w:r>
      <w:r w:rsidRPr="00CA3CDF">
        <w:t>.</w:t>
      </w:r>
    </w:p>
    <w:p w14:paraId="09EB5312" w14:textId="683122E0" w:rsidR="0030591B" w:rsidRPr="00CA3CDF" w:rsidRDefault="0030591B" w:rsidP="0030591B">
      <w:pPr>
        <w:jc w:val="both"/>
      </w:pPr>
      <w:r w:rsidRPr="0030591B">
        <w:t>Looking at Apple's mission statements, it is evident that they are primarily driven by their stakeholders, especially customers.  Apple aspires to provide the best user experience to customers through revolutionary hardware, software, and services, and this is what it is built on.</w:t>
      </w:r>
    </w:p>
    <w:p w14:paraId="0EE5AD0B" w14:textId="1EC13917" w:rsidR="00405184" w:rsidRDefault="00405184" w:rsidP="00405184"/>
    <w:p w14:paraId="47A740A5" w14:textId="77777777" w:rsidR="002A7D6D" w:rsidRDefault="002A7D6D" w:rsidP="00405184"/>
    <w:p w14:paraId="092E8615" w14:textId="77777777" w:rsidR="002A7D6D" w:rsidRDefault="002A7D6D" w:rsidP="00405184"/>
    <w:p w14:paraId="5DEDA009" w14:textId="09584AB8" w:rsidR="00405184" w:rsidRDefault="00405184" w:rsidP="002733F4">
      <w:pPr>
        <w:pStyle w:val="Heading1"/>
      </w:pPr>
      <w:bookmarkStart w:id="17" w:name="_Toc161342901"/>
      <w:r>
        <w:lastRenderedPageBreak/>
        <w:t>2.3 Task 3</w:t>
      </w:r>
      <w:bookmarkEnd w:id="17"/>
    </w:p>
    <w:p w14:paraId="26388AEE" w14:textId="721FB254" w:rsidR="00405184" w:rsidRDefault="008F5CDC" w:rsidP="00405184">
      <w:pPr>
        <w:pStyle w:val="Heading3"/>
        <w:rPr>
          <w:rFonts w:asciiTheme="majorHAnsi" w:hAnsiTheme="majorHAnsi"/>
          <w:sz w:val="32"/>
          <w:szCs w:val="32"/>
        </w:rPr>
      </w:pPr>
      <w:bookmarkStart w:id="18" w:name="_Toc161342902"/>
      <w:r>
        <w:rPr>
          <w:rFonts w:asciiTheme="majorHAnsi" w:hAnsiTheme="majorHAnsi"/>
          <w:sz w:val="32"/>
          <w:szCs w:val="32"/>
        </w:rPr>
        <w:t>Strategic analysis of the organi</w:t>
      </w:r>
      <w:r w:rsidR="00FB345D">
        <w:rPr>
          <w:rFonts w:asciiTheme="majorHAnsi" w:hAnsiTheme="majorHAnsi"/>
          <w:sz w:val="32"/>
          <w:szCs w:val="32"/>
        </w:rPr>
        <w:t>sation</w:t>
      </w:r>
      <w:bookmarkEnd w:id="18"/>
    </w:p>
    <w:p w14:paraId="0E2FEE2A" w14:textId="15D35DA6" w:rsidR="00FB345D" w:rsidRPr="00FB345D" w:rsidRDefault="00FB345D" w:rsidP="008466E3">
      <w:pPr>
        <w:pStyle w:val="Heading3"/>
      </w:pPr>
      <w:bookmarkStart w:id="19" w:name="_Toc161342903"/>
      <w:r>
        <w:t>Advantages</w:t>
      </w:r>
      <w:bookmarkEnd w:id="19"/>
    </w:p>
    <w:p w14:paraId="4051F3B9" w14:textId="77777777" w:rsidR="00D27755" w:rsidRPr="00D27755" w:rsidRDefault="00D27755" w:rsidP="00D27755"/>
    <w:p w14:paraId="08BDF9C1" w14:textId="13C953C1" w:rsidR="00D27755" w:rsidRDefault="00D27755" w:rsidP="00D27755">
      <w:pPr>
        <w:jc w:val="both"/>
      </w:pPr>
      <w:r>
        <w:t>Apple is one of the most successful manufacturers of electronic goods in the world, with profit margins and revenues that are higher than those of the majority of large firms. A market capitalization of one trillion dollars was achieved by Apple in August of 2017, making it the first "tech" company to achieve this milestone.</w:t>
      </w:r>
    </w:p>
    <w:p w14:paraId="61F2EC21" w14:textId="7B231543" w:rsidR="00405184" w:rsidRDefault="00D27755" w:rsidP="00D27755">
      <w:pPr>
        <w:jc w:val="both"/>
      </w:pPr>
      <w:r>
        <w:t>There have only been five previous companies that have achieved valuations of one trillion dollars.</w:t>
      </w:r>
    </w:p>
    <w:p w14:paraId="4A6DB05C" w14:textId="3C339A3D" w:rsidR="003236DF" w:rsidRDefault="00891643" w:rsidP="00D27755">
      <w:pPr>
        <w:jc w:val="both"/>
      </w:pPr>
      <w:r w:rsidRPr="00D21336">
        <w:t xml:space="preserve">Apple Inc. is a great example of a tech company that </w:t>
      </w:r>
      <w:r w:rsidR="003236DF" w:rsidRPr="003236DF">
        <w:t xml:space="preserve">has a reputation for using a premium pricing strategy, which means that the business maintains the cost of its products higher than those of the competition. Apple is able to draw a substantial number of clients </w:t>
      </w:r>
      <w:r w:rsidR="000F553B">
        <w:t>even though</w:t>
      </w:r>
      <w:r w:rsidR="003236DF" w:rsidRPr="003236DF">
        <w:t xml:space="preserve"> its prices are slightly higher. This is due to the company's reputation for excellent quality and innovative products.</w:t>
      </w:r>
      <w:r w:rsidR="00D21336">
        <w:t xml:space="preserve"> </w:t>
      </w:r>
    </w:p>
    <w:p w14:paraId="15ABC1A7" w14:textId="5B9D583F" w:rsidR="0054344E" w:rsidRDefault="00CC281D" w:rsidP="00D27755">
      <w:pPr>
        <w:jc w:val="both"/>
      </w:pPr>
      <w:r w:rsidRPr="00CC281D">
        <w:t xml:space="preserve">Apple knows some people won't like their products, but they have a segment eager to spend extra.  Apple also charges more for new devices and lowers them as they age. This strategy helps them </w:t>
      </w:r>
      <w:r w:rsidR="000F553B">
        <w:t>maximize</w:t>
      </w:r>
      <w:r w:rsidRPr="00CC281D">
        <w:t xml:space="preserve"> profits and lets users who couldn't afford the goods before </w:t>
      </w:r>
      <w:r w:rsidR="000F553B">
        <w:t>buying</w:t>
      </w:r>
      <w:r w:rsidRPr="00CC281D">
        <w:t xml:space="preserve"> them. Apple's pricing stresses value and exclusivity</w:t>
      </w:r>
      <w:r>
        <w:t xml:space="preserve"> (</w:t>
      </w:r>
      <w:r w:rsidR="001C1041">
        <w:t>Steven, 2023)</w:t>
      </w:r>
      <w:r w:rsidR="00514E20" w:rsidRPr="00514E20">
        <w:t>.</w:t>
      </w:r>
    </w:p>
    <w:p w14:paraId="4C6CF5F9" w14:textId="2C6FF781" w:rsidR="00514E20" w:rsidRDefault="00234037" w:rsidP="00D27755">
      <w:pPr>
        <w:jc w:val="both"/>
      </w:pPr>
      <w:r w:rsidRPr="00234037">
        <w:t>Apple uses Differentiation</w:t>
      </w:r>
      <w:r w:rsidR="000F553B">
        <w:t xml:space="preserve"> </w:t>
      </w:r>
      <w:r w:rsidRPr="00234037">
        <w:t xml:space="preserve">strategies because they know </w:t>
      </w:r>
      <w:r w:rsidR="000F553B">
        <w:t>its</w:t>
      </w:r>
      <w:r w:rsidRPr="00234037">
        <w:t xml:space="preserve"> customers and what they value most, know </w:t>
      </w:r>
      <w:r w:rsidR="000F553B">
        <w:t>its</w:t>
      </w:r>
      <w:r w:rsidRPr="00234037">
        <w:t xml:space="preserve"> competition, and </w:t>
      </w:r>
      <w:r w:rsidR="00D55CA4">
        <w:t>prices</w:t>
      </w:r>
      <w:r w:rsidRPr="00234037">
        <w:t xml:space="preserve"> their products based on quality. Apple stands out because people look at product features and rely on service excellence. Apple's bases are hard to copy. Apple offers several features that competitors' goods may share, but unique features and </w:t>
      </w:r>
      <w:r w:rsidR="00D55CA4">
        <w:t>designs</w:t>
      </w:r>
      <w:r w:rsidRPr="00234037">
        <w:t xml:space="preserve"> can set them apart</w:t>
      </w:r>
      <w:r>
        <w:t xml:space="preserve"> </w:t>
      </w:r>
      <w:r w:rsidR="000563EF">
        <w:t>(Branson, 2022)</w:t>
      </w:r>
      <w:r w:rsidR="00D91ADC" w:rsidRPr="00D91ADC">
        <w:t>.</w:t>
      </w:r>
    </w:p>
    <w:p w14:paraId="120F798C" w14:textId="774ABA5E" w:rsidR="008466E3" w:rsidRDefault="008466E3" w:rsidP="008466E3">
      <w:pPr>
        <w:pStyle w:val="Heading3"/>
      </w:pPr>
      <w:bookmarkStart w:id="20" w:name="_Toc161342904"/>
      <w:r>
        <w:t>Disadvantages</w:t>
      </w:r>
      <w:bookmarkEnd w:id="20"/>
    </w:p>
    <w:p w14:paraId="68B52DE3" w14:textId="4BEFB7F3" w:rsidR="00567642" w:rsidRDefault="00567642" w:rsidP="00567642">
      <w:pPr>
        <w:jc w:val="both"/>
      </w:pPr>
      <w:r>
        <w:t xml:space="preserve">There is unquestionably a cause-and-effect relationship between rising living costs and consumer spending habits. The rising cost of living may have an impact on business since individuals cannot afford to buy high-end brands as much as they formerly did. </w:t>
      </w:r>
    </w:p>
    <w:p w14:paraId="4C3E35E5" w14:textId="1102064F" w:rsidR="00887139" w:rsidRDefault="00567642" w:rsidP="00567642">
      <w:pPr>
        <w:jc w:val="both"/>
      </w:pPr>
      <w:r>
        <w:t xml:space="preserve"> </w:t>
      </w:r>
      <w:r w:rsidR="002B119D" w:rsidRPr="002B119D">
        <w:t xml:space="preserve">Despite earning the most money, Apple has reported its second straight revenue drop as the cost of living has hampered sales of its high-end electronics. Apple had four straight quarters of declining sales in 2023, its greatest revenue decline in 22 years (see </w:t>
      </w:r>
      <w:r w:rsidR="00D55CA4">
        <w:t>Appendix</w:t>
      </w:r>
      <w:r w:rsidR="002B119D" w:rsidRPr="002B119D">
        <w:t xml:space="preserve"> 9). Revenue fell to $89.5 billion in the fiscal fourth quarter, which ended September 30, 2023 (Gurman, 2023; Apple, 2024). </w:t>
      </w:r>
      <w:r w:rsidR="00161EC8">
        <w:t xml:space="preserve">“We continue to face an uncertain macroeconomic environment,” Apple CEO (Cook,2023). </w:t>
      </w:r>
    </w:p>
    <w:p w14:paraId="7E0E8AB0" w14:textId="77777777" w:rsidR="00E0388F" w:rsidRDefault="00E37353" w:rsidP="00E0388F">
      <w:r w:rsidRPr="00E37353">
        <w:lastRenderedPageBreak/>
        <w:t>Following the results, Apple's stock fell 3% in extended trade. The shares have fallen 10% since July, yet they have risen nearly 30% this year (Liedtke, 2023). The sales fall and the potential that China would ban iPhone purchases by government personnel amid rising tensions with the US have driven the erosion in recent months.</w:t>
      </w:r>
      <w:r w:rsidR="002733F4">
        <w:t xml:space="preserve">3.0 </w:t>
      </w:r>
    </w:p>
    <w:p w14:paraId="3DDBE3DB" w14:textId="746FBF65" w:rsidR="002733F4" w:rsidRPr="00E0388F" w:rsidRDefault="002733F4" w:rsidP="00E0388F">
      <w:pPr>
        <w:pStyle w:val="Heading1"/>
        <w:rPr>
          <w:sz w:val="28"/>
          <w:szCs w:val="28"/>
        </w:rPr>
      </w:pPr>
      <w:bookmarkStart w:id="21" w:name="_Toc161342905"/>
      <w:r>
        <w:t>Conclusion</w:t>
      </w:r>
      <w:bookmarkEnd w:id="21"/>
      <w:r>
        <w:t xml:space="preserve"> </w:t>
      </w:r>
    </w:p>
    <w:p w14:paraId="346995D6" w14:textId="2AF91646" w:rsidR="002733F4" w:rsidRDefault="002733F4" w:rsidP="002733F4">
      <w:pPr>
        <w:pStyle w:val="Heading2"/>
      </w:pPr>
      <w:bookmarkStart w:id="22" w:name="_Toc161342906"/>
      <w:r>
        <w:t>Task 4</w:t>
      </w:r>
      <w:bookmarkEnd w:id="22"/>
    </w:p>
    <w:p w14:paraId="776EF7B0" w14:textId="6D2A893D" w:rsidR="00A1542F" w:rsidRDefault="006F21BA" w:rsidP="006F21BA">
      <w:pPr>
        <w:jc w:val="both"/>
      </w:pPr>
      <w:r w:rsidRPr="006F21BA">
        <w:t xml:space="preserve">Apple's robust growth strategies help it to uphold a solid position in the worldwide market. The company excels in product design and innovation, allowing it to command premium prices. Apple's successful positioning demonstrates its ability to leverage its strategy for competitive advantage and growth. </w:t>
      </w:r>
      <w:r w:rsidR="00C66D9D">
        <w:t xml:space="preserve"> </w:t>
      </w:r>
      <w:r w:rsidR="00C66D9D" w:rsidRPr="00C66D9D">
        <w:t xml:space="preserve">Apple's competitive strategy is in line with the company's growth strategies, particularly in leveraging its competitive advantages. The focus on product development as a growth strategy is crucial for achieving </w:t>
      </w:r>
      <w:r w:rsidR="00D55CA4">
        <w:t>a</w:t>
      </w:r>
      <w:r w:rsidR="00C66D9D" w:rsidRPr="00C66D9D">
        <w:t xml:space="preserve"> competitive edge and ensuring the sustained success of the company's technological products and services. </w:t>
      </w:r>
    </w:p>
    <w:p w14:paraId="6773BBBC" w14:textId="43F1A189" w:rsidR="00A21451" w:rsidRDefault="00A21451" w:rsidP="006F21BA">
      <w:pPr>
        <w:jc w:val="both"/>
      </w:pPr>
      <w:r w:rsidRPr="00A21451">
        <w:t>Apple's positioning and planning tactics are critical components of its success. The company's executives and analysts diligently build strategies after substantial external and internal analysis as a result of investment in research and development</w:t>
      </w:r>
    </w:p>
    <w:p w14:paraId="3438CE58" w14:textId="3DA0C72A" w:rsidR="00FC77C3" w:rsidRDefault="00A1542F" w:rsidP="006F21BA">
      <w:pPr>
        <w:jc w:val="both"/>
      </w:pPr>
      <w:r w:rsidRPr="00A1542F">
        <w:t xml:space="preserve">Apple's strategy of differentiation gives </w:t>
      </w:r>
      <w:r w:rsidR="00D55CA4">
        <w:t>it</w:t>
      </w:r>
      <w:r w:rsidRPr="00A1542F">
        <w:t xml:space="preserve"> a competitive edge by helping the business to stand out. </w:t>
      </w:r>
      <w:r w:rsidR="00D55CA4">
        <w:t>Emphasizing</w:t>
      </w:r>
      <w:r w:rsidRPr="00A1542F">
        <w:t xml:space="preserve"> product function and design </w:t>
      </w:r>
      <w:r w:rsidR="00D55CA4">
        <w:t>help</w:t>
      </w:r>
      <w:r w:rsidRPr="00A1542F">
        <w:t xml:space="preserve"> the company stay ahead in the market by driving technological advancement. Apple's business thrives on innovation. To enhance its implementation of the generic strategy for gaining a competitive edge, the company needs to actively enter new markets. </w:t>
      </w:r>
    </w:p>
    <w:p w14:paraId="30D8349A" w14:textId="4BCED771" w:rsidR="002733F4" w:rsidRDefault="002733F4" w:rsidP="006F21BA">
      <w:pPr>
        <w:jc w:val="both"/>
        <w:rPr>
          <w:rFonts w:asciiTheme="majorHAnsi" w:eastAsiaTheme="majorEastAsia" w:hAnsiTheme="majorHAnsi" w:cstheme="majorBidi"/>
          <w:color w:val="0F4761" w:themeColor="accent1" w:themeShade="BF"/>
          <w:sz w:val="32"/>
          <w:szCs w:val="32"/>
        </w:rPr>
      </w:pPr>
      <w:r>
        <w:br w:type="page"/>
      </w:r>
    </w:p>
    <w:p w14:paraId="5D3DE7F9" w14:textId="2AAC351F" w:rsidR="002733F4" w:rsidRDefault="002733F4" w:rsidP="002733F4">
      <w:pPr>
        <w:pStyle w:val="Heading1"/>
      </w:pPr>
      <w:bookmarkStart w:id="23" w:name="_Toc161342907"/>
      <w:r w:rsidRPr="002733F4">
        <w:lastRenderedPageBreak/>
        <w:t>Appendices</w:t>
      </w:r>
      <w:bookmarkEnd w:id="23"/>
    </w:p>
    <w:p w14:paraId="7B265FE5" w14:textId="49B1B2AC" w:rsidR="00512AA7" w:rsidRPr="007333E7" w:rsidRDefault="00512AA7">
      <w:pPr>
        <w:rPr>
          <w:b/>
          <w:bCs/>
          <w:sz w:val="28"/>
          <w:szCs w:val="28"/>
        </w:rPr>
      </w:pPr>
      <w:r w:rsidRPr="007333E7">
        <w:rPr>
          <w:b/>
          <w:bCs/>
          <w:sz w:val="28"/>
          <w:szCs w:val="28"/>
        </w:rPr>
        <w:t>Appendices 1:</w:t>
      </w:r>
      <w:r w:rsidR="0080672F" w:rsidRPr="007333E7">
        <w:rPr>
          <w:b/>
          <w:bCs/>
          <w:sz w:val="28"/>
          <w:szCs w:val="28"/>
        </w:rPr>
        <w:tab/>
      </w:r>
      <w:r w:rsidR="0080672F" w:rsidRPr="007333E7">
        <w:rPr>
          <w:b/>
          <w:bCs/>
          <w:sz w:val="28"/>
          <w:szCs w:val="28"/>
        </w:rPr>
        <w:tab/>
      </w:r>
      <w:r w:rsidR="0080672F" w:rsidRPr="007333E7">
        <w:rPr>
          <w:b/>
          <w:bCs/>
          <w:sz w:val="28"/>
          <w:szCs w:val="28"/>
        </w:rPr>
        <w:tab/>
      </w:r>
      <w:r w:rsidR="0080672F" w:rsidRPr="007333E7">
        <w:rPr>
          <w:b/>
          <w:bCs/>
          <w:sz w:val="28"/>
          <w:szCs w:val="28"/>
        </w:rPr>
        <w:tab/>
      </w:r>
    </w:p>
    <w:p w14:paraId="6E25611C" w14:textId="77777777" w:rsidR="00512AA7" w:rsidRDefault="00512AA7">
      <w:r w:rsidRPr="00512AA7">
        <w:rPr>
          <w:noProof/>
        </w:rPr>
        <w:drawing>
          <wp:inline distT="0" distB="0" distL="0" distR="0" wp14:anchorId="1A801706" wp14:editId="348C30EA">
            <wp:extent cx="1846364" cy="1533525"/>
            <wp:effectExtent l="0" t="0" r="1905" b="0"/>
            <wp:docPr id="609957511" name="Picture 1" descr="A computer monitor and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957511" name="Picture 1" descr="A computer monitor and keyboard&#10;&#10;Description automatically generated"/>
                    <pic:cNvPicPr/>
                  </pic:nvPicPr>
                  <pic:blipFill>
                    <a:blip r:embed="rId11"/>
                    <a:stretch>
                      <a:fillRect/>
                    </a:stretch>
                  </pic:blipFill>
                  <pic:spPr>
                    <a:xfrm>
                      <a:off x="0" y="0"/>
                      <a:ext cx="1854039" cy="1539899"/>
                    </a:xfrm>
                    <a:prstGeom prst="rect">
                      <a:avLst/>
                    </a:prstGeom>
                  </pic:spPr>
                </pic:pic>
              </a:graphicData>
            </a:graphic>
          </wp:inline>
        </w:drawing>
      </w:r>
    </w:p>
    <w:p w14:paraId="5EF2C859" w14:textId="1D9A4F1A" w:rsidR="00512AA7" w:rsidRPr="007333E7" w:rsidRDefault="00512AA7">
      <w:pPr>
        <w:rPr>
          <w:b/>
          <w:bCs/>
          <w:sz w:val="28"/>
          <w:szCs w:val="28"/>
        </w:rPr>
      </w:pPr>
      <w:r w:rsidRPr="007333E7">
        <w:rPr>
          <w:b/>
          <w:bCs/>
          <w:sz w:val="28"/>
          <w:szCs w:val="28"/>
        </w:rPr>
        <w:t>Appendices 2:</w:t>
      </w:r>
    </w:p>
    <w:p w14:paraId="698EA8CC" w14:textId="77777777" w:rsidR="00512AA7" w:rsidRDefault="00512AA7">
      <w:r w:rsidRPr="00512AA7">
        <w:rPr>
          <w:noProof/>
        </w:rPr>
        <w:drawing>
          <wp:inline distT="0" distB="0" distL="0" distR="0" wp14:anchorId="056EBDB4" wp14:editId="2BDBC509">
            <wp:extent cx="2090632" cy="1428750"/>
            <wp:effectExtent l="0" t="0" r="5080" b="0"/>
            <wp:docPr id="1547868302" name="Picture 1" descr="A computer with a screen and a game con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68302" name="Picture 1" descr="A computer with a screen and a game controller&#10;&#10;Description automatically generated"/>
                    <pic:cNvPicPr/>
                  </pic:nvPicPr>
                  <pic:blipFill>
                    <a:blip r:embed="rId12"/>
                    <a:stretch>
                      <a:fillRect/>
                    </a:stretch>
                  </pic:blipFill>
                  <pic:spPr>
                    <a:xfrm>
                      <a:off x="0" y="0"/>
                      <a:ext cx="2112177" cy="1443474"/>
                    </a:xfrm>
                    <a:prstGeom prst="rect">
                      <a:avLst/>
                    </a:prstGeom>
                  </pic:spPr>
                </pic:pic>
              </a:graphicData>
            </a:graphic>
          </wp:inline>
        </w:drawing>
      </w:r>
    </w:p>
    <w:p w14:paraId="20B8DACB" w14:textId="53D9A547" w:rsidR="00512AA7" w:rsidRPr="007333E7" w:rsidRDefault="00512AA7">
      <w:pPr>
        <w:rPr>
          <w:b/>
          <w:bCs/>
          <w:sz w:val="28"/>
          <w:szCs w:val="28"/>
        </w:rPr>
      </w:pPr>
      <w:r w:rsidRPr="007333E7">
        <w:rPr>
          <w:b/>
          <w:bCs/>
          <w:sz w:val="28"/>
          <w:szCs w:val="28"/>
        </w:rPr>
        <w:t>Appendices 3:</w:t>
      </w:r>
      <w:r w:rsidR="0080672F" w:rsidRPr="007333E7">
        <w:rPr>
          <w:b/>
          <w:bCs/>
          <w:sz w:val="28"/>
          <w:szCs w:val="28"/>
        </w:rPr>
        <w:tab/>
      </w:r>
      <w:r w:rsidR="0080672F" w:rsidRPr="007333E7">
        <w:rPr>
          <w:b/>
          <w:bCs/>
          <w:sz w:val="28"/>
          <w:szCs w:val="28"/>
        </w:rPr>
        <w:tab/>
      </w:r>
    </w:p>
    <w:p w14:paraId="07247B49" w14:textId="77777777" w:rsidR="00512AA7" w:rsidRDefault="00512AA7">
      <w:r w:rsidRPr="00512AA7">
        <w:rPr>
          <w:noProof/>
        </w:rPr>
        <w:drawing>
          <wp:inline distT="0" distB="0" distL="0" distR="0" wp14:anchorId="2E55E9A1" wp14:editId="47B9D779">
            <wp:extent cx="1857375" cy="1589029"/>
            <wp:effectExtent l="0" t="0" r="0" b="0"/>
            <wp:docPr id="1685229146" name="Picture 1" descr="An old computer with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229146" name="Picture 1" descr="An old computer with a keyboard&#10;&#10;Description automatically generated"/>
                    <pic:cNvPicPr/>
                  </pic:nvPicPr>
                  <pic:blipFill>
                    <a:blip r:embed="rId13"/>
                    <a:stretch>
                      <a:fillRect/>
                    </a:stretch>
                  </pic:blipFill>
                  <pic:spPr>
                    <a:xfrm>
                      <a:off x="0" y="0"/>
                      <a:ext cx="1865247" cy="1595764"/>
                    </a:xfrm>
                    <a:prstGeom prst="rect">
                      <a:avLst/>
                    </a:prstGeom>
                  </pic:spPr>
                </pic:pic>
              </a:graphicData>
            </a:graphic>
          </wp:inline>
        </w:drawing>
      </w:r>
    </w:p>
    <w:p w14:paraId="73829606" w14:textId="27F0AA9C" w:rsidR="0080672F" w:rsidRPr="007333E7" w:rsidRDefault="0080672F">
      <w:pPr>
        <w:rPr>
          <w:b/>
          <w:bCs/>
          <w:sz w:val="28"/>
          <w:szCs w:val="28"/>
        </w:rPr>
      </w:pPr>
      <w:r w:rsidRPr="007333E7">
        <w:rPr>
          <w:b/>
          <w:bCs/>
          <w:sz w:val="28"/>
          <w:szCs w:val="28"/>
        </w:rPr>
        <w:t xml:space="preserve">Appendices 4: </w:t>
      </w:r>
    </w:p>
    <w:p w14:paraId="35B0B288" w14:textId="4B1E5B02" w:rsidR="0080672F" w:rsidRDefault="0080672F">
      <w:r w:rsidRPr="0080672F">
        <w:rPr>
          <w:noProof/>
        </w:rPr>
        <w:drawing>
          <wp:inline distT="0" distB="0" distL="0" distR="0" wp14:anchorId="669645AC" wp14:editId="6A46FCAE">
            <wp:extent cx="1371600" cy="2085391"/>
            <wp:effectExtent l="0" t="0" r="0" b="0"/>
            <wp:docPr id="376578962" name="Picture 1" descr="A cell phone with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78962" name="Picture 1" descr="A cell phone with a screen&#10;&#10;Description automatically generated"/>
                    <pic:cNvPicPr/>
                  </pic:nvPicPr>
                  <pic:blipFill>
                    <a:blip r:embed="rId14"/>
                    <a:stretch>
                      <a:fillRect/>
                    </a:stretch>
                  </pic:blipFill>
                  <pic:spPr>
                    <a:xfrm>
                      <a:off x="0" y="0"/>
                      <a:ext cx="1372406" cy="2086617"/>
                    </a:xfrm>
                    <a:prstGeom prst="rect">
                      <a:avLst/>
                    </a:prstGeom>
                  </pic:spPr>
                </pic:pic>
              </a:graphicData>
            </a:graphic>
          </wp:inline>
        </w:drawing>
      </w:r>
    </w:p>
    <w:p w14:paraId="1DD251C4" w14:textId="1AE56E14" w:rsidR="00364953" w:rsidRPr="007333E7" w:rsidRDefault="00364953">
      <w:pPr>
        <w:rPr>
          <w:b/>
          <w:bCs/>
          <w:sz w:val="28"/>
          <w:szCs w:val="28"/>
        </w:rPr>
      </w:pPr>
      <w:r w:rsidRPr="007333E7">
        <w:rPr>
          <w:b/>
          <w:bCs/>
          <w:sz w:val="28"/>
          <w:szCs w:val="28"/>
        </w:rPr>
        <w:lastRenderedPageBreak/>
        <w:t xml:space="preserve">Appendices 5: </w:t>
      </w:r>
    </w:p>
    <w:p w14:paraId="5B036042" w14:textId="173A732A" w:rsidR="00364953" w:rsidRDefault="00364953">
      <w:r w:rsidRPr="00364953">
        <w:rPr>
          <w:noProof/>
        </w:rPr>
        <w:drawing>
          <wp:inline distT="0" distB="0" distL="0" distR="0" wp14:anchorId="3860D28D" wp14:editId="2E5B4B7A">
            <wp:extent cx="5731510" cy="1569720"/>
            <wp:effectExtent l="0" t="0" r="2540" b="0"/>
            <wp:docPr id="15721753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75327" name="Picture 1" descr="A screenshot of a graph&#10;&#10;Description automatically generated"/>
                    <pic:cNvPicPr/>
                  </pic:nvPicPr>
                  <pic:blipFill>
                    <a:blip r:embed="rId15"/>
                    <a:stretch>
                      <a:fillRect/>
                    </a:stretch>
                  </pic:blipFill>
                  <pic:spPr>
                    <a:xfrm>
                      <a:off x="0" y="0"/>
                      <a:ext cx="5731510" cy="1569720"/>
                    </a:xfrm>
                    <a:prstGeom prst="rect">
                      <a:avLst/>
                    </a:prstGeom>
                  </pic:spPr>
                </pic:pic>
              </a:graphicData>
            </a:graphic>
          </wp:inline>
        </w:drawing>
      </w:r>
    </w:p>
    <w:p w14:paraId="53AC6863" w14:textId="708C31D7" w:rsidR="00364953" w:rsidRDefault="00364953">
      <w:r>
        <w:t>(Macrotrends, 2024)</w:t>
      </w:r>
    </w:p>
    <w:p w14:paraId="28365EF7" w14:textId="77777777" w:rsidR="007333E7" w:rsidRPr="000C6C34" w:rsidRDefault="007333E7" w:rsidP="007333E7">
      <w:pPr>
        <w:rPr>
          <w:b/>
          <w:bCs/>
          <w:sz w:val="28"/>
          <w:szCs w:val="28"/>
        </w:rPr>
      </w:pPr>
      <w:r w:rsidRPr="000C6C34">
        <w:rPr>
          <w:b/>
          <w:bCs/>
          <w:sz w:val="28"/>
          <w:szCs w:val="28"/>
        </w:rPr>
        <w:t>Appendices 6</w:t>
      </w:r>
    </w:p>
    <w:p w14:paraId="48E5EAC5" w14:textId="77777777" w:rsidR="007333E7" w:rsidRDefault="007333E7" w:rsidP="007333E7">
      <w:r w:rsidRPr="00B547F1">
        <w:rPr>
          <w:sz w:val="32"/>
          <w:szCs w:val="32"/>
        </w:rPr>
        <w:t>SWOT ANALYSIS</w:t>
      </w:r>
    </w:p>
    <w:tbl>
      <w:tblPr>
        <w:tblStyle w:val="TableGrid"/>
        <w:tblW w:w="0" w:type="auto"/>
        <w:tblLook w:val="04A0" w:firstRow="1" w:lastRow="0" w:firstColumn="1" w:lastColumn="0" w:noHBand="0" w:noVBand="1"/>
      </w:tblPr>
      <w:tblGrid>
        <w:gridCol w:w="4508"/>
        <w:gridCol w:w="4508"/>
      </w:tblGrid>
      <w:tr w:rsidR="007333E7" w14:paraId="7B1FAA55" w14:textId="77777777" w:rsidTr="00A23E10">
        <w:trPr>
          <w:trHeight w:val="141"/>
        </w:trPr>
        <w:tc>
          <w:tcPr>
            <w:tcW w:w="4508" w:type="dxa"/>
            <w:shd w:val="clear" w:color="auto" w:fill="C1E4F5" w:themeFill="accent1" w:themeFillTint="33"/>
          </w:tcPr>
          <w:p w14:paraId="376C5485" w14:textId="77777777" w:rsidR="007333E7" w:rsidRDefault="007333E7" w:rsidP="00A23E10">
            <w:r>
              <w:t>Strengths</w:t>
            </w:r>
          </w:p>
        </w:tc>
        <w:tc>
          <w:tcPr>
            <w:tcW w:w="4508" w:type="dxa"/>
            <w:shd w:val="clear" w:color="auto" w:fill="C1E4F5" w:themeFill="accent1" w:themeFillTint="33"/>
          </w:tcPr>
          <w:p w14:paraId="51F33AB2" w14:textId="77777777" w:rsidR="007333E7" w:rsidRDefault="007333E7" w:rsidP="00A23E10">
            <w:r>
              <w:t>Weaknesses</w:t>
            </w:r>
          </w:p>
        </w:tc>
      </w:tr>
      <w:tr w:rsidR="007333E7" w14:paraId="0FB00A36" w14:textId="77777777" w:rsidTr="00A23E10">
        <w:trPr>
          <w:trHeight w:val="1251"/>
        </w:trPr>
        <w:tc>
          <w:tcPr>
            <w:tcW w:w="4508" w:type="dxa"/>
          </w:tcPr>
          <w:p w14:paraId="08D67FC2" w14:textId="77777777" w:rsidR="007333E7" w:rsidRDefault="007333E7" w:rsidP="007333E7">
            <w:pPr>
              <w:pStyle w:val="ListParagraph"/>
              <w:numPr>
                <w:ilvl w:val="0"/>
                <w:numId w:val="14"/>
              </w:numPr>
            </w:pPr>
            <w:r>
              <w:t>Apple is the most valuable brand</w:t>
            </w:r>
          </w:p>
          <w:p w14:paraId="27EFF923" w14:textId="77777777" w:rsidR="007333E7" w:rsidRDefault="007333E7" w:rsidP="007333E7">
            <w:pPr>
              <w:pStyle w:val="ListParagraph"/>
              <w:numPr>
                <w:ilvl w:val="0"/>
                <w:numId w:val="14"/>
              </w:numPr>
            </w:pPr>
            <w:r>
              <w:t>Has Top technology</w:t>
            </w:r>
          </w:p>
          <w:p w14:paraId="3C358E61" w14:textId="77777777" w:rsidR="007333E7" w:rsidRDefault="007333E7" w:rsidP="007333E7">
            <w:pPr>
              <w:pStyle w:val="ListParagraph"/>
              <w:numPr>
                <w:ilvl w:val="0"/>
                <w:numId w:val="14"/>
              </w:numPr>
            </w:pPr>
            <w:r>
              <w:t>Very well-known Globally</w:t>
            </w:r>
          </w:p>
          <w:p w14:paraId="6DA3F0D5" w14:textId="77777777" w:rsidR="007333E7" w:rsidRDefault="007333E7" w:rsidP="007333E7">
            <w:pPr>
              <w:pStyle w:val="ListParagraph"/>
              <w:numPr>
                <w:ilvl w:val="0"/>
                <w:numId w:val="14"/>
              </w:numPr>
            </w:pPr>
            <w:r>
              <w:t>Invests a substantial amount into development</w:t>
            </w:r>
          </w:p>
          <w:p w14:paraId="455B142A" w14:textId="77777777" w:rsidR="007333E7" w:rsidRDefault="007333E7" w:rsidP="00A23E10">
            <w:pPr>
              <w:ind w:left="360"/>
            </w:pPr>
          </w:p>
        </w:tc>
        <w:tc>
          <w:tcPr>
            <w:tcW w:w="4508" w:type="dxa"/>
          </w:tcPr>
          <w:p w14:paraId="5221619A" w14:textId="77777777" w:rsidR="007333E7" w:rsidRDefault="007333E7" w:rsidP="007333E7">
            <w:pPr>
              <w:pStyle w:val="ListParagraph"/>
              <w:numPr>
                <w:ilvl w:val="0"/>
                <w:numId w:val="14"/>
              </w:numPr>
            </w:pPr>
            <w:r>
              <w:t xml:space="preserve">High-priced products </w:t>
            </w:r>
          </w:p>
          <w:p w14:paraId="65AA42AF" w14:textId="77777777" w:rsidR="007333E7" w:rsidRPr="00A5799D" w:rsidRDefault="007333E7" w:rsidP="007333E7">
            <w:pPr>
              <w:pStyle w:val="ListParagraph"/>
              <w:numPr>
                <w:ilvl w:val="0"/>
                <w:numId w:val="14"/>
              </w:numPr>
              <w:rPr>
                <w:rStyle w:val="Strong"/>
                <w:b w:val="0"/>
                <w:bCs w:val="0"/>
              </w:rPr>
            </w:pPr>
            <w:r w:rsidRPr="00A5799D">
              <w:rPr>
                <w:rStyle w:val="Strong"/>
                <w:b w:val="0"/>
                <w:bCs w:val="0"/>
                <w:color w:val="333333"/>
              </w:rPr>
              <w:t>Entering into Area of Non-Competency</w:t>
            </w:r>
          </w:p>
          <w:p w14:paraId="4FCD2970" w14:textId="77777777" w:rsidR="007333E7" w:rsidRDefault="007333E7" w:rsidP="007333E7">
            <w:pPr>
              <w:pStyle w:val="ListParagraph"/>
              <w:numPr>
                <w:ilvl w:val="0"/>
                <w:numId w:val="14"/>
              </w:numPr>
            </w:pPr>
            <w:r>
              <w:t>Unfair business practices</w:t>
            </w:r>
          </w:p>
          <w:p w14:paraId="0CBB7CD1" w14:textId="77777777" w:rsidR="007333E7" w:rsidRDefault="007333E7" w:rsidP="00A23E10">
            <w:pPr>
              <w:pStyle w:val="ListParagraph"/>
            </w:pPr>
          </w:p>
        </w:tc>
      </w:tr>
      <w:tr w:rsidR="007333E7" w14:paraId="217CF739" w14:textId="77777777" w:rsidTr="00A23E10">
        <w:tc>
          <w:tcPr>
            <w:tcW w:w="4508" w:type="dxa"/>
            <w:shd w:val="clear" w:color="auto" w:fill="C1E4F5" w:themeFill="accent1" w:themeFillTint="33"/>
          </w:tcPr>
          <w:p w14:paraId="6F847A81" w14:textId="77777777" w:rsidR="007333E7" w:rsidRDefault="007333E7" w:rsidP="00A23E10">
            <w:r>
              <w:t>Opportunities</w:t>
            </w:r>
          </w:p>
        </w:tc>
        <w:tc>
          <w:tcPr>
            <w:tcW w:w="4508" w:type="dxa"/>
            <w:shd w:val="clear" w:color="auto" w:fill="C1E4F5" w:themeFill="accent1" w:themeFillTint="33"/>
          </w:tcPr>
          <w:p w14:paraId="485C8C3E" w14:textId="77777777" w:rsidR="007333E7" w:rsidRDefault="007333E7" w:rsidP="00A23E10">
            <w:r>
              <w:t>Threats</w:t>
            </w:r>
          </w:p>
        </w:tc>
      </w:tr>
      <w:tr w:rsidR="007333E7" w14:paraId="2CA13480" w14:textId="77777777" w:rsidTr="00A23E10">
        <w:trPr>
          <w:trHeight w:val="1955"/>
        </w:trPr>
        <w:tc>
          <w:tcPr>
            <w:tcW w:w="4508" w:type="dxa"/>
          </w:tcPr>
          <w:p w14:paraId="5225113C" w14:textId="77777777" w:rsidR="007333E7" w:rsidRDefault="007333E7" w:rsidP="007333E7">
            <w:pPr>
              <w:pStyle w:val="ListParagraph"/>
              <w:numPr>
                <w:ilvl w:val="0"/>
                <w:numId w:val="15"/>
              </w:numPr>
            </w:pPr>
            <w:r>
              <w:t>Consistent customer growth</w:t>
            </w:r>
          </w:p>
          <w:p w14:paraId="7313083B" w14:textId="77777777" w:rsidR="007333E7" w:rsidRDefault="007333E7" w:rsidP="007333E7">
            <w:pPr>
              <w:pStyle w:val="ListParagraph"/>
              <w:numPr>
                <w:ilvl w:val="0"/>
                <w:numId w:val="15"/>
              </w:numPr>
            </w:pPr>
            <w:r>
              <w:t>Green Technology</w:t>
            </w:r>
          </w:p>
          <w:p w14:paraId="3C2FACAE" w14:textId="77777777" w:rsidR="007333E7" w:rsidRDefault="007333E7" w:rsidP="007333E7">
            <w:pPr>
              <w:pStyle w:val="ListParagraph"/>
              <w:numPr>
                <w:ilvl w:val="0"/>
                <w:numId w:val="15"/>
              </w:numPr>
            </w:pPr>
            <w:r>
              <w:t>New Products</w:t>
            </w:r>
          </w:p>
          <w:p w14:paraId="0C0062C2" w14:textId="77777777" w:rsidR="007333E7" w:rsidRDefault="007333E7" w:rsidP="007333E7">
            <w:pPr>
              <w:pStyle w:val="ListParagraph"/>
              <w:numPr>
                <w:ilvl w:val="0"/>
                <w:numId w:val="15"/>
              </w:numPr>
            </w:pPr>
            <w:r>
              <w:t>Utilization of Artificial Intelligence</w:t>
            </w:r>
          </w:p>
          <w:p w14:paraId="05D97443" w14:textId="77777777" w:rsidR="007333E7" w:rsidRDefault="007333E7" w:rsidP="007333E7">
            <w:pPr>
              <w:pStyle w:val="ListParagraph"/>
              <w:numPr>
                <w:ilvl w:val="0"/>
                <w:numId w:val="15"/>
              </w:numPr>
            </w:pPr>
            <w:r>
              <w:t>Apple Car</w:t>
            </w:r>
          </w:p>
          <w:p w14:paraId="024DE245" w14:textId="77777777" w:rsidR="007333E7" w:rsidRDefault="007333E7" w:rsidP="007333E7">
            <w:pPr>
              <w:pStyle w:val="ListParagraph"/>
              <w:numPr>
                <w:ilvl w:val="0"/>
                <w:numId w:val="15"/>
              </w:numPr>
            </w:pPr>
            <w:r>
              <w:t>Expansion to the Indian market</w:t>
            </w:r>
          </w:p>
          <w:p w14:paraId="00EE1FD3" w14:textId="77777777" w:rsidR="007333E7" w:rsidRDefault="007333E7" w:rsidP="007333E7">
            <w:pPr>
              <w:pStyle w:val="ListParagraph"/>
              <w:numPr>
                <w:ilvl w:val="0"/>
                <w:numId w:val="15"/>
              </w:numPr>
            </w:pPr>
            <w:r>
              <w:t>Enhancing privacy measures</w:t>
            </w:r>
          </w:p>
        </w:tc>
        <w:tc>
          <w:tcPr>
            <w:tcW w:w="4508" w:type="dxa"/>
          </w:tcPr>
          <w:p w14:paraId="4A47A251" w14:textId="77777777" w:rsidR="007333E7" w:rsidRDefault="007333E7" w:rsidP="007333E7">
            <w:pPr>
              <w:pStyle w:val="ListParagraph"/>
              <w:numPr>
                <w:ilvl w:val="0"/>
                <w:numId w:val="15"/>
              </w:numPr>
            </w:pPr>
            <w:r>
              <w:t>Aggressive competition</w:t>
            </w:r>
          </w:p>
          <w:p w14:paraId="392AE4E6" w14:textId="77777777" w:rsidR="007333E7" w:rsidRDefault="007333E7" w:rsidP="007333E7">
            <w:pPr>
              <w:pStyle w:val="ListParagraph"/>
              <w:numPr>
                <w:ilvl w:val="0"/>
                <w:numId w:val="15"/>
              </w:numPr>
            </w:pPr>
            <w:r>
              <w:t>Effects after Covid19 outbreak</w:t>
            </w:r>
          </w:p>
          <w:p w14:paraId="3D9C0C5E" w14:textId="77777777" w:rsidR="007333E7" w:rsidRDefault="007333E7" w:rsidP="007333E7">
            <w:pPr>
              <w:pStyle w:val="ListParagraph"/>
              <w:numPr>
                <w:ilvl w:val="0"/>
                <w:numId w:val="15"/>
              </w:numPr>
            </w:pPr>
            <w:r>
              <w:t>China Tariffs</w:t>
            </w:r>
          </w:p>
          <w:p w14:paraId="2693508F" w14:textId="77777777" w:rsidR="007333E7" w:rsidRDefault="007333E7" w:rsidP="007333E7">
            <w:pPr>
              <w:pStyle w:val="ListParagraph"/>
              <w:numPr>
                <w:ilvl w:val="0"/>
                <w:numId w:val="15"/>
              </w:numPr>
            </w:pPr>
            <w:r>
              <w:t>Increasing legal regulations</w:t>
            </w:r>
          </w:p>
          <w:p w14:paraId="7C8652B1" w14:textId="77777777" w:rsidR="007333E7" w:rsidRDefault="007333E7" w:rsidP="007333E7">
            <w:pPr>
              <w:pStyle w:val="ListParagraph"/>
              <w:numPr>
                <w:ilvl w:val="0"/>
                <w:numId w:val="15"/>
              </w:numPr>
            </w:pPr>
            <w:r>
              <w:t>Raising cost of living</w:t>
            </w:r>
          </w:p>
          <w:p w14:paraId="481F3AD9" w14:textId="77777777" w:rsidR="007333E7" w:rsidRDefault="007333E7" w:rsidP="007333E7">
            <w:pPr>
              <w:pStyle w:val="ListParagraph"/>
              <w:numPr>
                <w:ilvl w:val="0"/>
                <w:numId w:val="15"/>
              </w:numPr>
            </w:pPr>
            <w:r>
              <w:rPr>
                <w:rStyle w:val="hgkelc"/>
                <w:lang w:val="en"/>
              </w:rPr>
              <w:t>Tensions between the United States and China defense issues</w:t>
            </w:r>
          </w:p>
          <w:p w14:paraId="71217C0F" w14:textId="77777777" w:rsidR="007333E7" w:rsidRPr="004A16FF" w:rsidRDefault="007333E7" w:rsidP="00A23E10">
            <w:pPr>
              <w:pStyle w:val="ListParagraph"/>
            </w:pPr>
          </w:p>
        </w:tc>
      </w:tr>
    </w:tbl>
    <w:p w14:paraId="3F67DF74" w14:textId="77777777" w:rsidR="007333E7" w:rsidRDefault="007333E7" w:rsidP="007333E7"/>
    <w:p w14:paraId="0EF42D86" w14:textId="77777777" w:rsidR="007333E7" w:rsidRDefault="007333E7" w:rsidP="007333E7"/>
    <w:p w14:paraId="488332FD" w14:textId="77777777" w:rsidR="007333E7" w:rsidRDefault="007333E7" w:rsidP="007333E7">
      <w:pPr>
        <w:ind w:firstLine="720"/>
      </w:pPr>
      <w:r>
        <w:t>Strengths-</w:t>
      </w:r>
    </w:p>
    <w:p w14:paraId="6C47EE6C" w14:textId="77777777" w:rsidR="007333E7" w:rsidRDefault="007333E7" w:rsidP="007333E7">
      <w:pPr>
        <w:pStyle w:val="ListParagraph"/>
        <w:numPr>
          <w:ilvl w:val="0"/>
          <w:numId w:val="15"/>
        </w:numPr>
      </w:pPr>
      <w:r>
        <w:t xml:space="preserve">Apple is the most valuable brand- </w:t>
      </w:r>
    </w:p>
    <w:p w14:paraId="1E928F43" w14:textId="77777777" w:rsidR="007333E7" w:rsidRDefault="007333E7" w:rsidP="007333E7">
      <w:pPr>
        <w:pStyle w:val="ListParagraph"/>
        <w:numPr>
          <w:ilvl w:val="0"/>
          <w:numId w:val="15"/>
        </w:numPr>
      </w:pPr>
      <w:r>
        <w:t xml:space="preserve">Has Top technology- </w:t>
      </w:r>
      <w:r w:rsidRPr="0051434E">
        <w:t xml:space="preserve">Apple was the first to release some of the most revolutionary devices that transformed the world (iPhones, iPads, </w:t>
      </w:r>
      <w:proofErr w:type="spellStart"/>
      <w:r w:rsidRPr="0051434E">
        <w:t>AirPods</w:t>
      </w:r>
      <w:proofErr w:type="spellEnd"/>
      <w:r w:rsidRPr="0051434E">
        <w:t>). Apple is still determined to produce and craft better, more capable technological devices.</w:t>
      </w:r>
    </w:p>
    <w:p w14:paraId="778EB1B6" w14:textId="58C6D3F3" w:rsidR="007333E7" w:rsidRDefault="007333E7" w:rsidP="007333E7">
      <w:pPr>
        <w:pStyle w:val="ListParagraph"/>
        <w:numPr>
          <w:ilvl w:val="0"/>
          <w:numId w:val="15"/>
        </w:numPr>
      </w:pPr>
      <w:r>
        <w:lastRenderedPageBreak/>
        <w:t xml:space="preserve">Very well-known Globally- </w:t>
      </w:r>
      <w:r w:rsidRPr="0051434E">
        <w:t xml:space="preserve">Apple is a highly dependable firm in the realm of </w:t>
      </w:r>
      <w:r w:rsidR="00D55CA4">
        <w:t>customized</w:t>
      </w:r>
      <w:r w:rsidRPr="0051434E">
        <w:t xml:space="preserve"> advanced computers and intelligent technological products. The company boasts a substantial customer base that continues to grow steadily.</w:t>
      </w:r>
    </w:p>
    <w:p w14:paraId="3844920C" w14:textId="77777777" w:rsidR="007333E7" w:rsidRDefault="007333E7" w:rsidP="007333E7">
      <w:pPr>
        <w:pStyle w:val="ListParagraph"/>
        <w:numPr>
          <w:ilvl w:val="0"/>
          <w:numId w:val="15"/>
        </w:numPr>
        <w:jc w:val="both"/>
      </w:pPr>
      <w:r>
        <w:t>Invests a substantial amount into development</w:t>
      </w:r>
      <w:r w:rsidRPr="00120956">
        <w:t xml:space="preserve"> </w:t>
      </w:r>
      <w:r>
        <w:t>-Weaknesses-</w:t>
      </w:r>
    </w:p>
    <w:p w14:paraId="39A3A4CF" w14:textId="77777777" w:rsidR="007333E7" w:rsidRDefault="007333E7" w:rsidP="007333E7">
      <w:pPr>
        <w:pStyle w:val="ListParagraph"/>
        <w:numPr>
          <w:ilvl w:val="0"/>
          <w:numId w:val="14"/>
        </w:numPr>
        <w:spacing w:after="0" w:line="240" w:lineRule="auto"/>
        <w:jc w:val="both"/>
      </w:pPr>
      <w:r>
        <w:t xml:space="preserve"> Unfair business practices</w:t>
      </w:r>
    </w:p>
    <w:p w14:paraId="55F679DB" w14:textId="5EBDF8AD" w:rsidR="007333E7" w:rsidRPr="00A5799D" w:rsidRDefault="007333E7" w:rsidP="007333E7">
      <w:pPr>
        <w:pStyle w:val="ListParagraph"/>
        <w:numPr>
          <w:ilvl w:val="0"/>
          <w:numId w:val="14"/>
        </w:numPr>
        <w:jc w:val="both"/>
        <w:rPr>
          <w:rStyle w:val="Strong"/>
          <w:b w:val="0"/>
          <w:bCs w:val="0"/>
        </w:rPr>
      </w:pPr>
      <w:r w:rsidRPr="00A5799D">
        <w:rPr>
          <w:rStyle w:val="Strong"/>
          <w:b w:val="0"/>
          <w:bCs w:val="0"/>
          <w:color w:val="333333"/>
        </w:rPr>
        <w:t xml:space="preserve">Entering into </w:t>
      </w:r>
      <w:r w:rsidR="00D55CA4">
        <w:rPr>
          <w:rStyle w:val="Strong"/>
          <w:b w:val="0"/>
          <w:bCs w:val="0"/>
          <w:color w:val="333333"/>
        </w:rPr>
        <w:t xml:space="preserve">the </w:t>
      </w:r>
      <w:r w:rsidRPr="00A5799D">
        <w:rPr>
          <w:rStyle w:val="Strong"/>
          <w:b w:val="0"/>
          <w:bCs w:val="0"/>
          <w:color w:val="333333"/>
        </w:rPr>
        <w:t>Area of Non-Competency</w:t>
      </w:r>
      <w:r>
        <w:rPr>
          <w:rStyle w:val="Strong"/>
          <w:b w:val="0"/>
          <w:bCs w:val="0"/>
          <w:color w:val="333333"/>
        </w:rPr>
        <w:t xml:space="preserve">- </w:t>
      </w:r>
      <w:r w:rsidRPr="0051434E">
        <w:rPr>
          <w:rStyle w:val="Strong"/>
          <w:b w:val="0"/>
          <w:bCs w:val="0"/>
          <w:color w:val="333333"/>
        </w:rPr>
        <w:t xml:space="preserve">Apple is fast growing into new services such as video content streaming, game streaming, and payment services (credit cards), competing with the main firms such as Netflix, Disney, Citi, Chase, </w:t>
      </w:r>
      <w:proofErr w:type="spellStart"/>
      <w:r w:rsidRPr="0051434E">
        <w:rPr>
          <w:rStyle w:val="Strong"/>
          <w:b w:val="0"/>
          <w:bCs w:val="0"/>
          <w:color w:val="333333"/>
        </w:rPr>
        <w:t>Paypal</w:t>
      </w:r>
      <w:proofErr w:type="spellEnd"/>
      <w:r w:rsidRPr="0051434E">
        <w:rPr>
          <w:rStyle w:val="Strong"/>
          <w:b w:val="0"/>
          <w:bCs w:val="0"/>
          <w:color w:val="333333"/>
        </w:rPr>
        <w:t>, and others.</w:t>
      </w:r>
    </w:p>
    <w:p w14:paraId="6BADAC89" w14:textId="77777777" w:rsidR="007333E7" w:rsidRDefault="007333E7" w:rsidP="007333E7">
      <w:pPr>
        <w:pStyle w:val="ListParagraph"/>
        <w:numPr>
          <w:ilvl w:val="0"/>
          <w:numId w:val="14"/>
        </w:numPr>
        <w:jc w:val="both"/>
      </w:pPr>
      <w:r>
        <w:t xml:space="preserve">High-priced products </w:t>
      </w:r>
    </w:p>
    <w:p w14:paraId="00C0E5C8" w14:textId="77777777" w:rsidR="007333E7" w:rsidRDefault="007333E7" w:rsidP="007333E7">
      <w:pPr>
        <w:ind w:left="360"/>
        <w:jc w:val="both"/>
      </w:pPr>
      <w:r>
        <w:t>Opportunities</w:t>
      </w:r>
    </w:p>
    <w:p w14:paraId="033BCD40" w14:textId="1640F7E4" w:rsidR="007333E7" w:rsidRDefault="007333E7" w:rsidP="007333E7">
      <w:pPr>
        <w:pStyle w:val="ListParagraph"/>
        <w:numPr>
          <w:ilvl w:val="0"/>
          <w:numId w:val="20"/>
        </w:numPr>
        <w:jc w:val="both"/>
      </w:pPr>
      <w:r>
        <w:t xml:space="preserve">Consistent customer growth- </w:t>
      </w:r>
      <w:r w:rsidR="00D55CA4">
        <w:t>Remarkably,</w:t>
      </w:r>
      <w:r w:rsidRPr="001A5B9A">
        <w:t xml:space="preserve"> their client retention percentage is at 92%. Apple consistently depends on the internet's capabilities to seize prospects for acquiring new customers and establishing fresh partnerships.</w:t>
      </w:r>
    </w:p>
    <w:p w14:paraId="283DCE72" w14:textId="77777777" w:rsidR="007333E7" w:rsidRDefault="007333E7" w:rsidP="007333E7">
      <w:pPr>
        <w:pStyle w:val="ListParagraph"/>
        <w:numPr>
          <w:ilvl w:val="0"/>
          <w:numId w:val="20"/>
        </w:numPr>
        <w:jc w:val="both"/>
      </w:pPr>
      <w:r>
        <w:t xml:space="preserve">Green Technology- </w:t>
      </w:r>
    </w:p>
    <w:p w14:paraId="6625A13F" w14:textId="5AF96BB2" w:rsidR="007333E7" w:rsidRDefault="007333E7" w:rsidP="007333E7">
      <w:pPr>
        <w:pStyle w:val="ListParagraph"/>
        <w:numPr>
          <w:ilvl w:val="0"/>
          <w:numId w:val="20"/>
        </w:numPr>
        <w:jc w:val="both"/>
      </w:pPr>
      <w:r>
        <w:t xml:space="preserve">New Products- </w:t>
      </w:r>
      <w:r w:rsidRPr="005E42FB">
        <w:t xml:space="preserve">Apple usually </w:t>
      </w:r>
      <w:r w:rsidR="00D55CA4">
        <w:t>organizes</w:t>
      </w:r>
      <w:r w:rsidRPr="005E42FB">
        <w:t xml:space="preserve"> three or four events </w:t>
      </w:r>
      <w:r w:rsidR="00D55CA4">
        <w:t xml:space="preserve">per </w:t>
      </w:r>
      <w:r w:rsidRPr="005E42FB">
        <w:t xml:space="preserve">year to introduce new products.  Apple has already compiled a comprehensive inventory of products that </w:t>
      </w:r>
      <w:r w:rsidR="00D55CA4">
        <w:t>it</w:t>
      </w:r>
      <w:r w:rsidRPr="005E42FB">
        <w:t xml:space="preserve"> </w:t>
      </w:r>
      <w:proofErr w:type="gramStart"/>
      <w:r w:rsidRPr="005E42FB">
        <w:t>intend</w:t>
      </w:r>
      <w:proofErr w:type="gramEnd"/>
      <w:r w:rsidRPr="005E42FB">
        <w:t xml:space="preserve"> to introduce to its clientele in advance. Apple's staff of highly skilled professionals, including researchers, developers, and product specialists, possess extensive experience in branding consumer products. As a result, they have several plans for future product launches.</w:t>
      </w:r>
    </w:p>
    <w:p w14:paraId="4CA7D76C" w14:textId="41D42241" w:rsidR="007333E7" w:rsidRDefault="007333E7" w:rsidP="007333E7">
      <w:pPr>
        <w:pStyle w:val="ListParagraph"/>
        <w:numPr>
          <w:ilvl w:val="0"/>
          <w:numId w:val="20"/>
        </w:numPr>
        <w:jc w:val="both"/>
      </w:pPr>
      <w:r>
        <w:t xml:space="preserve">Utilization of Artificial Intelligence- </w:t>
      </w:r>
      <w:r w:rsidRPr="00D96001">
        <w:t>Apple's adoption of artificial intelligence features may not be as extravagant as that of other corporations, nor does it possess the same level of controversy surrounding its actions. The company has just expanded its AI portfolio</w:t>
      </w:r>
      <w:r>
        <w:t xml:space="preserve"> to</w:t>
      </w:r>
      <w:r w:rsidRPr="0017483B">
        <w:t xml:space="preserve"> </w:t>
      </w:r>
      <w:r w:rsidR="00D55CA4">
        <w:t>employ</w:t>
      </w:r>
      <w:r w:rsidRPr="0017483B">
        <w:t xml:space="preserve"> predictive machine learning techniques to gain insights about the specific letter that a user was selecting, so enhancing the level of accuracy. The system additionally sought to forecast the subsequent word that the user would input.</w:t>
      </w:r>
      <w:r w:rsidRPr="00D96001">
        <w:t xml:space="preserve"> </w:t>
      </w:r>
      <w:r>
        <w:t>A</w:t>
      </w:r>
      <w:r w:rsidRPr="00D96001">
        <w:t>nd there is ample room for further growth.</w:t>
      </w:r>
    </w:p>
    <w:p w14:paraId="5E00312F" w14:textId="77777777" w:rsidR="007333E7" w:rsidRDefault="007333E7" w:rsidP="007333E7">
      <w:pPr>
        <w:pStyle w:val="ListParagraph"/>
        <w:numPr>
          <w:ilvl w:val="0"/>
          <w:numId w:val="20"/>
        </w:numPr>
        <w:jc w:val="both"/>
      </w:pPr>
      <w:r>
        <w:t xml:space="preserve">Apple Car- </w:t>
      </w:r>
      <w:r w:rsidRPr="00310546">
        <w:t>Apple is nearing the completion of an agreement with Hyundai-Kia to produce an autonomous electric vehicle with the Apple name at the Kia assembly factory located in West Point, Georgia. Apple and Kia Motors have established a collaborative alliance to produce self-driving electric automobiles</w:t>
      </w:r>
      <w:r>
        <w:t xml:space="preserve"> (Lebeaucarnews, 2024)</w:t>
      </w:r>
      <w:r w:rsidRPr="00310546">
        <w:t>.</w:t>
      </w:r>
      <w:r>
        <w:t xml:space="preserve"> </w:t>
      </w:r>
      <w:r w:rsidRPr="00731891">
        <w:t xml:space="preserve">Apple's choice to manufacture an automobile presents an opportunity to access a worldwide automotive and transportation business with a market value of $10 trillion. Smartphones have an annual total assets market (TAM) of $500 billion. Apple holds approximately 33% of the market share. The market for mobility is valued at $10 trillion. In order to achieve the magnitude </w:t>
      </w:r>
      <w:r w:rsidRPr="00731891">
        <w:lastRenderedPageBreak/>
        <w:t>of their iPhone business, Apple would only require a 2% market share (Huberty, 2024)</w:t>
      </w:r>
      <w:r>
        <w:t>.</w:t>
      </w:r>
    </w:p>
    <w:p w14:paraId="486BC7F1" w14:textId="75D912A8" w:rsidR="007333E7" w:rsidRDefault="007333E7" w:rsidP="007333E7">
      <w:pPr>
        <w:pStyle w:val="ListParagraph"/>
        <w:numPr>
          <w:ilvl w:val="0"/>
          <w:numId w:val="20"/>
        </w:numPr>
        <w:jc w:val="both"/>
      </w:pPr>
      <w:r>
        <w:t xml:space="preserve">Expansion to </w:t>
      </w:r>
      <w:r w:rsidR="00D55CA4">
        <w:t>Indian</w:t>
      </w:r>
      <w:r>
        <w:t xml:space="preserve"> market- </w:t>
      </w:r>
      <w:r w:rsidRPr="007301D9">
        <w:t>Apple has had significant revenue growth in India since the Covid-19 pandemic.  In order to enhance its growth and market dominance in India, Apple has strategically opened retail stores in Mumbai and Delhi, while concurrently expanding its online presence. Additionally, Apple is actively exploring trade-ins and other financial alternatives to enhance the accessibility of its products to Indian customers</w:t>
      </w:r>
      <w:r w:rsidRPr="00E47330">
        <w:t xml:space="preserve"> </w:t>
      </w:r>
      <w:r>
        <w:t>(Ray, 2023)</w:t>
      </w:r>
      <w:r w:rsidRPr="007301D9">
        <w:t>.</w:t>
      </w:r>
    </w:p>
    <w:p w14:paraId="69E249A8" w14:textId="77777777" w:rsidR="007333E7" w:rsidRDefault="007333E7" w:rsidP="007333E7">
      <w:pPr>
        <w:ind w:left="360"/>
      </w:pPr>
      <w:r>
        <w:t>Threats:</w:t>
      </w:r>
    </w:p>
    <w:p w14:paraId="29309B75" w14:textId="77777777" w:rsidR="007333E7" w:rsidRDefault="007333E7" w:rsidP="007333E7">
      <w:pPr>
        <w:pStyle w:val="ListParagraph"/>
        <w:numPr>
          <w:ilvl w:val="0"/>
          <w:numId w:val="21"/>
        </w:numPr>
        <w:jc w:val="both"/>
      </w:pPr>
      <w:r>
        <w:t>Aggressive competition-</w:t>
      </w:r>
      <w:r w:rsidRPr="00C500C0">
        <w:t xml:space="preserve"> The presence of intense competition within the technology industry can be attributed, in part, to the assertiveness exhibited by corporations that employ rapid innovation strategies. In the consumer electronics and online services business, Apple engages in competition with prominent industry players like as Google (Alphabet), Samsung, Microsoft, Sony, and Amazon. The video streaming services of Netflix, Disney, and Facebook are all competitors of Apple TV Plus.</w:t>
      </w:r>
    </w:p>
    <w:p w14:paraId="48C8A0C9" w14:textId="77777777" w:rsidR="007333E7" w:rsidRDefault="007333E7" w:rsidP="007333E7">
      <w:pPr>
        <w:pStyle w:val="ListParagraph"/>
        <w:numPr>
          <w:ilvl w:val="0"/>
          <w:numId w:val="21"/>
        </w:numPr>
      </w:pPr>
      <w:r>
        <w:t xml:space="preserve">Effects after Covid19 outbreak- </w:t>
      </w:r>
      <w:r w:rsidRPr="005537A6">
        <w:t>The production and supply chain operations of Apple exhibit a significant reliance on China. The recent occurrences have had a substantial impact on and caused disruptions to its operations. Furthermore, China accounted for around 19% of its total revenue of $394 billion.</w:t>
      </w:r>
    </w:p>
    <w:p w14:paraId="7F4C3581" w14:textId="11DEF8C5" w:rsidR="007333E7" w:rsidRDefault="007333E7" w:rsidP="007333E7">
      <w:pPr>
        <w:pStyle w:val="ListParagraph"/>
        <w:numPr>
          <w:ilvl w:val="0"/>
          <w:numId w:val="21"/>
        </w:numPr>
        <w:jc w:val="both"/>
      </w:pPr>
      <w:r>
        <w:t>China Tariffs</w:t>
      </w:r>
    </w:p>
    <w:p w14:paraId="29AD9312" w14:textId="77777777" w:rsidR="007333E7" w:rsidRPr="000C6C34" w:rsidRDefault="007333E7" w:rsidP="007333E7">
      <w:pPr>
        <w:rPr>
          <w:b/>
          <w:bCs/>
          <w:sz w:val="28"/>
          <w:szCs w:val="28"/>
        </w:rPr>
      </w:pPr>
      <w:r w:rsidRPr="000C6C34">
        <w:rPr>
          <w:b/>
          <w:bCs/>
          <w:sz w:val="28"/>
          <w:szCs w:val="28"/>
        </w:rPr>
        <w:t>Appendices 7</w:t>
      </w:r>
    </w:p>
    <w:p w14:paraId="02EFE11A" w14:textId="77777777" w:rsidR="007333E7" w:rsidRPr="00B547F1" w:rsidRDefault="007333E7" w:rsidP="007333E7">
      <w:pPr>
        <w:rPr>
          <w:sz w:val="36"/>
          <w:szCs w:val="36"/>
        </w:rPr>
      </w:pPr>
      <w:r w:rsidRPr="00B547F1">
        <w:rPr>
          <w:sz w:val="36"/>
          <w:szCs w:val="36"/>
        </w:rPr>
        <w:t>PESTEL</w:t>
      </w:r>
    </w:p>
    <w:tbl>
      <w:tblPr>
        <w:tblStyle w:val="TableGrid"/>
        <w:tblW w:w="0" w:type="auto"/>
        <w:tblLook w:val="04A0" w:firstRow="1" w:lastRow="0" w:firstColumn="1" w:lastColumn="0" w:noHBand="0" w:noVBand="1"/>
      </w:tblPr>
      <w:tblGrid>
        <w:gridCol w:w="846"/>
        <w:gridCol w:w="8170"/>
      </w:tblGrid>
      <w:tr w:rsidR="007333E7" w14:paraId="452E6847" w14:textId="77777777" w:rsidTr="00A23E10">
        <w:trPr>
          <w:trHeight w:val="714"/>
        </w:trPr>
        <w:tc>
          <w:tcPr>
            <w:tcW w:w="846" w:type="dxa"/>
            <w:shd w:val="clear" w:color="auto" w:fill="C1E4F5" w:themeFill="accent1" w:themeFillTint="33"/>
          </w:tcPr>
          <w:p w14:paraId="479B4177" w14:textId="77777777" w:rsidR="007333E7" w:rsidRPr="00D438F7" w:rsidRDefault="007333E7" w:rsidP="00A23E10">
            <w:pPr>
              <w:jc w:val="center"/>
              <w:rPr>
                <w:rFonts w:ascii="Amasis MT Pro Black" w:hAnsi="Amasis MT Pro Black"/>
                <w:sz w:val="52"/>
                <w:szCs w:val="52"/>
              </w:rPr>
            </w:pPr>
            <w:r w:rsidRPr="00D438F7">
              <w:rPr>
                <w:rFonts w:ascii="Amasis MT Pro Black" w:hAnsi="Amasis MT Pro Black"/>
                <w:sz w:val="52"/>
                <w:szCs w:val="52"/>
              </w:rPr>
              <w:t>P</w:t>
            </w:r>
          </w:p>
          <w:p w14:paraId="2A2B53B7" w14:textId="77777777" w:rsidR="007333E7" w:rsidRPr="00D438F7" w:rsidRDefault="007333E7" w:rsidP="00A23E10">
            <w:pPr>
              <w:jc w:val="center"/>
              <w:rPr>
                <w:rFonts w:ascii="Amasis MT Pro Black" w:hAnsi="Amasis MT Pro Black"/>
                <w:sz w:val="52"/>
                <w:szCs w:val="52"/>
              </w:rPr>
            </w:pPr>
          </w:p>
        </w:tc>
        <w:tc>
          <w:tcPr>
            <w:tcW w:w="8170" w:type="dxa"/>
          </w:tcPr>
          <w:p w14:paraId="5B376A05" w14:textId="77777777" w:rsidR="007333E7" w:rsidRDefault="007333E7" w:rsidP="00A23E10">
            <w:pPr>
              <w:spacing w:after="160" w:line="278" w:lineRule="auto"/>
            </w:pPr>
            <w:r>
              <w:t>Political:</w:t>
            </w:r>
          </w:p>
          <w:p w14:paraId="77EB3A26" w14:textId="77777777" w:rsidR="007333E7" w:rsidRDefault="007333E7" w:rsidP="007333E7">
            <w:pPr>
              <w:pStyle w:val="ListParagraph"/>
              <w:numPr>
                <w:ilvl w:val="0"/>
                <w:numId w:val="27"/>
              </w:numPr>
            </w:pPr>
            <w:r>
              <w:t>Enhancing free-trade policy (opportunity)</w:t>
            </w:r>
          </w:p>
          <w:p w14:paraId="1622B912" w14:textId="77777777" w:rsidR="007333E7" w:rsidRDefault="007333E7" w:rsidP="007333E7">
            <w:pPr>
              <w:pStyle w:val="ListParagraph"/>
              <w:numPr>
                <w:ilvl w:val="0"/>
                <w:numId w:val="27"/>
              </w:numPr>
            </w:pPr>
            <w:r>
              <w:t>Political stability in developed nations (opportunity)</w:t>
            </w:r>
          </w:p>
          <w:p w14:paraId="4D22A55B" w14:textId="77777777" w:rsidR="007333E7" w:rsidRDefault="007333E7" w:rsidP="007333E7">
            <w:pPr>
              <w:pStyle w:val="ListParagraph"/>
              <w:numPr>
                <w:ilvl w:val="0"/>
                <w:numId w:val="27"/>
              </w:numPr>
            </w:pPr>
            <w:r>
              <w:t>Trade conflicts, particularly between the United States and China (threat)</w:t>
            </w:r>
          </w:p>
        </w:tc>
      </w:tr>
      <w:tr w:rsidR="007333E7" w14:paraId="2611820B" w14:textId="77777777" w:rsidTr="00A23E10">
        <w:trPr>
          <w:trHeight w:val="840"/>
        </w:trPr>
        <w:tc>
          <w:tcPr>
            <w:tcW w:w="846" w:type="dxa"/>
            <w:shd w:val="clear" w:color="auto" w:fill="C1E4F5" w:themeFill="accent1" w:themeFillTint="33"/>
          </w:tcPr>
          <w:p w14:paraId="20634BEE" w14:textId="77777777" w:rsidR="007333E7" w:rsidRPr="00D438F7" w:rsidRDefault="007333E7" w:rsidP="00A23E10">
            <w:pPr>
              <w:jc w:val="center"/>
              <w:rPr>
                <w:rFonts w:ascii="Amasis MT Pro Black" w:hAnsi="Amasis MT Pro Black"/>
                <w:sz w:val="52"/>
                <w:szCs w:val="52"/>
              </w:rPr>
            </w:pPr>
            <w:r w:rsidRPr="00D438F7">
              <w:rPr>
                <w:rFonts w:ascii="Amasis MT Pro Black" w:hAnsi="Amasis MT Pro Black"/>
                <w:sz w:val="52"/>
                <w:szCs w:val="52"/>
              </w:rPr>
              <w:t>E</w:t>
            </w:r>
          </w:p>
        </w:tc>
        <w:tc>
          <w:tcPr>
            <w:tcW w:w="8170" w:type="dxa"/>
          </w:tcPr>
          <w:p w14:paraId="1C649EAA" w14:textId="77777777" w:rsidR="007333E7" w:rsidRDefault="007333E7" w:rsidP="00A23E10">
            <w:pPr>
              <w:spacing w:after="160" w:line="278" w:lineRule="auto"/>
              <w:jc w:val="both"/>
            </w:pPr>
            <w:r>
              <w:t>Economic:</w:t>
            </w:r>
          </w:p>
          <w:p w14:paraId="5B2791E2" w14:textId="77777777" w:rsidR="007333E7" w:rsidRDefault="007333E7" w:rsidP="007333E7">
            <w:pPr>
              <w:pStyle w:val="ListParagraph"/>
              <w:numPr>
                <w:ilvl w:val="0"/>
                <w:numId w:val="28"/>
              </w:numPr>
              <w:jc w:val="both"/>
            </w:pPr>
            <w:r>
              <w:t>The phenomenon of currency exchange rate fluctuations</w:t>
            </w:r>
          </w:p>
          <w:p w14:paraId="181478CD" w14:textId="77777777" w:rsidR="007333E7" w:rsidRDefault="007333E7" w:rsidP="007333E7">
            <w:pPr>
              <w:pStyle w:val="ListParagraph"/>
              <w:numPr>
                <w:ilvl w:val="0"/>
                <w:numId w:val="28"/>
              </w:numPr>
              <w:jc w:val="both"/>
            </w:pPr>
            <w:r>
              <w:t xml:space="preserve">Rates of inflation </w:t>
            </w:r>
          </w:p>
          <w:p w14:paraId="646B00F3" w14:textId="77777777" w:rsidR="007333E7" w:rsidRDefault="007333E7" w:rsidP="007333E7">
            <w:pPr>
              <w:pStyle w:val="ListParagraph"/>
              <w:numPr>
                <w:ilvl w:val="0"/>
                <w:numId w:val="28"/>
              </w:numPr>
              <w:jc w:val="both"/>
            </w:pPr>
            <w:r>
              <w:t>Robust economy of advanced nations (opportunity)</w:t>
            </w:r>
          </w:p>
          <w:p w14:paraId="7810581E" w14:textId="77777777" w:rsidR="007333E7" w:rsidRDefault="007333E7" w:rsidP="007333E7">
            <w:pPr>
              <w:pStyle w:val="ListParagraph"/>
              <w:numPr>
                <w:ilvl w:val="0"/>
                <w:numId w:val="28"/>
              </w:numPr>
              <w:spacing w:after="160" w:line="278" w:lineRule="auto"/>
              <w:jc w:val="both"/>
            </w:pPr>
            <w:r>
              <w:t>Volatility in discretionary incomes among the intended clientele (threat)</w:t>
            </w:r>
          </w:p>
        </w:tc>
      </w:tr>
      <w:tr w:rsidR="007333E7" w14:paraId="3AB22B40" w14:textId="77777777" w:rsidTr="00A23E10">
        <w:trPr>
          <w:trHeight w:val="710"/>
        </w:trPr>
        <w:tc>
          <w:tcPr>
            <w:tcW w:w="846" w:type="dxa"/>
            <w:shd w:val="clear" w:color="auto" w:fill="C1E4F5" w:themeFill="accent1" w:themeFillTint="33"/>
          </w:tcPr>
          <w:p w14:paraId="08B69F50" w14:textId="77777777" w:rsidR="007333E7" w:rsidRPr="00D438F7" w:rsidRDefault="007333E7" w:rsidP="00A23E10">
            <w:pPr>
              <w:jc w:val="center"/>
              <w:rPr>
                <w:rFonts w:ascii="Amasis MT Pro Black" w:hAnsi="Amasis MT Pro Black"/>
                <w:sz w:val="52"/>
                <w:szCs w:val="52"/>
              </w:rPr>
            </w:pPr>
            <w:r w:rsidRPr="00D438F7">
              <w:rPr>
                <w:rFonts w:ascii="Amasis MT Pro Black" w:hAnsi="Amasis MT Pro Black"/>
                <w:sz w:val="52"/>
                <w:szCs w:val="52"/>
              </w:rPr>
              <w:lastRenderedPageBreak/>
              <w:t>S</w:t>
            </w:r>
          </w:p>
        </w:tc>
        <w:tc>
          <w:tcPr>
            <w:tcW w:w="8170" w:type="dxa"/>
          </w:tcPr>
          <w:p w14:paraId="610A8632" w14:textId="77777777" w:rsidR="007333E7" w:rsidRDefault="007333E7" w:rsidP="00A23E10">
            <w:r>
              <w:t>Sociological:</w:t>
            </w:r>
          </w:p>
          <w:p w14:paraId="6BCB069A" w14:textId="77777777" w:rsidR="007333E7" w:rsidRPr="00887302" w:rsidRDefault="007333E7" w:rsidP="007333E7">
            <w:pPr>
              <w:pStyle w:val="ListParagraph"/>
              <w:numPr>
                <w:ilvl w:val="0"/>
                <w:numId w:val="29"/>
              </w:numPr>
              <w:rPr>
                <w:rStyle w:val="hgkelc"/>
              </w:rPr>
            </w:pPr>
            <w:r w:rsidRPr="00887302">
              <w:rPr>
                <w:rStyle w:val="hgkelc"/>
                <w:lang w:val="en"/>
              </w:rPr>
              <w:t>Demographic shifts</w:t>
            </w:r>
          </w:p>
          <w:p w14:paraId="66C92500" w14:textId="77777777" w:rsidR="007333E7" w:rsidRPr="00887302" w:rsidRDefault="007333E7" w:rsidP="007333E7">
            <w:pPr>
              <w:pStyle w:val="ListParagraph"/>
              <w:numPr>
                <w:ilvl w:val="0"/>
                <w:numId w:val="29"/>
              </w:numPr>
              <w:rPr>
                <w:rStyle w:val="hgkelc"/>
              </w:rPr>
            </w:pPr>
            <w:r w:rsidRPr="00887302">
              <w:rPr>
                <w:rStyle w:val="hgkelc"/>
                <w:lang w:val="en"/>
              </w:rPr>
              <w:t xml:space="preserve"> </w:t>
            </w:r>
            <w:r>
              <w:rPr>
                <w:rStyle w:val="hgkelc"/>
                <w:lang w:val="en"/>
              </w:rPr>
              <w:t>C</w:t>
            </w:r>
            <w:r w:rsidRPr="00887302">
              <w:rPr>
                <w:rStyle w:val="hgkelc"/>
                <w:lang w:val="en"/>
              </w:rPr>
              <w:t>ultural influences</w:t>
            </w:r>
          </w:p>
          <w:p w14:paraId="4D9D4FEF" w14:textId="77777777" w:rsidR="007333E7" w:rsidRPr="00887302" w:rsidRDefault="007333E7" w:rsidP="007333E7">
            <w:pPr>
              <w:pStyle w:val="ListParagraph"/>
              <w:numPr>
                <w:ilvl w:val="0"/>
                <w:numId w:val="29"/>
              </w:numPr>
              <w:rPr>
                <w:rStyle w:val="hgkelc"/>
              </w:rPr>
            </w:pPr>
            <w:r w:rsidRPr="00887302">
              <w:rPr>
                <w:rStyle w:val="hgkelc"/>
                <w:lang w:val="en"/>
              </w:rPr>
              <w:t xml:space="preserve"> </w:t>
            </w:r>
            <w:r>
              <w:rPr>
                <w:rStyle w:val="hgkelc"/>
                <w:lang w:val="en"/>
              </w:rPr>
              <w:t>C</w:t>
            </w:r>
            <w:r w:rsidRPr="00887302">
              <w:rPr>
                <w:rStyle w:val="hgkelc"/>
                <w:lang w:val="en"/>
              </w:rPr>
              <w:t>hanging consumer behaviors</w:t>
            </w:r>
          </w:p>
          <w:p w14:paraId="271062FC" w14:textId="77777777" w:rsidR="007333E7" w:rsidRDefault="007333E7" w:rsidP="007333E7">
            <w:pPr>
              <w:pStyle w:val="ListParagraph"/>
              <w:numPr>
                <w:ilvl w:val="0"/>
                <w:numId w:val="29"/>
              </w:numPr>
            </w:pPr>
            <w:r>
              <w:t>Anti-Apple sentiments</w:t>
            </w:r>
          </w:p>
        </w:tc>
      </w:tr>
      <w:tr w:rsidR="007333E7" w14:paraId="2B1CC227" w14:textId="77777777" w:rsidTr="00A23E10">
        <w:trPr>
          <w:trHeight w:val="712"/>
        </w:trPr>
        <w:tc>
          <w:tcPr>
            <w:tcW w:w="846" w:type="dxa"/>
            <w:shd w:val="clear" w:color="auto" w:fill="C1E4F5" w:themeFill="accent1" w:themeFillTint="33"/>
          </w:tcPr>
          <w:p w14:paraId="6031F796" w14:textId="77777777" w:rsidR="007333E7" w:rsidRPr="00D438F7" w:rsidRDefault="007333E7" w:rsidP="00A23E10">
            <w:pPr>
              <w:jc w:val="center"/>
              <w:rPr>
                <w:rFonts w:ascii="Amasis MT Pro Black" w:hAnsi="Amasis MT Pro Black"/>
                <w:sz w:val="52"/>
                <w:szCs w:val="52"/>
              </w:rPr>
            </w:pPr>
            <w:r w:rsidRPr="00D438F7">
              <w:rPr>
                <w:rFonts w:ascii="Amasis MT Pro Black" w:hAnsi="Amasis MT Pro Black"/>
                <w:sz w:val="52"/>
                <w:szCs w:val="52"/>
              </w:rPr>
              <w:t>T</w:t>
            </w:r>
          </w:p>
        </w:tc>
        <w:tc>
          <w:tcPr>
            <w:tcW w:w="8170" w:type="dxa"/>
          </w:tcPr>
          <w:p w14:paraId="77F41E50" w14:textId="77777777" w:rsidR="007333E7" w:rsidRDefault="007333E7" w:rsidP="00A23E10">
            <w:r>
              <w:t>Technological:</w:t>
            </w:r>
          </w:p>
          <w:p w14:paraId="6B3BE7AF" w14:textId="77777777" w:rsidR="007333E7" w:rsidRDefault="007333E7" w:rsidP="007333E7">
            <w:pPr>
              <w:pStyle w:val="ListParagraph"/>
              <w:numPr>
                <w:ilvl w:val="0"/>
                <w:numId w:val="29"/>
              </w:numPr>
            </w:pPr>
            <w:r>
              <w:t>The increasing need for cloud computing presents an opportunity.</w:t>
            </w:r>
          </w:p>
          <w:p w14:paraId="743411E4" w14:textId="77777777" w:rsidR="007333E7" w:rsidRDefault="007333E7" w:rsidP="007333E7">
            <w:pPr>
              <w:pStyle w:val="ListParagraph"/>
              <w:numPr>
                <w:ilvl w:val="0"/>
                <w:numId w:val="29"/>
              </w:numPr>
            </w:pPr>
            <w:r>
              <w:t>Embracing the growing technological integration in businesses</w:t>
            </w:r>
          </w:p>
          <w:p w14:paraId="0C9F58A2" w14:textId="77777777" w:rsidR="007333E7" w:rsidRDefault="007333E7" w:rsidP="007333E7">
            <w:pPr>
              <w:pStyle w:val="ListParagraph"/>
              <w:numPr>
                <w:ilvl w:val="0"/>
                <w:numId w:val="29"/>
              </w:numPr>
            </w:pPr>
            <w:r>
              <w:t>Expanding mobile market  (opportunity).</w:t>
            </w:r>
          </w:p>
          <w:p w14:paraId="5817FB9E" w14:textId="77777777" w:rsidR="007333E7" w:rsidRDefault="007333E7" w:rsidP="007333E7">
            <w:pPr>
              <w:pStyle w:val="ListParagraph"/>
              <w:numPr>
                <w:ilvl w:val="0"/>
                <w:numId w:val="29"/>
              </w:numPr>
            </w:pPr>
            <w:r>
              <w:t>The increasing technological capabilities of other companies</w:t>
            </w:r>
          </w:p>
        </w:tc>
      </w:tr>
      <w:tr w:rsidR="007333E7" w14:paraId="2EBF059A" w14:textId="77777777" w:rsidTr="00A23E10">
        <w:trPr>
          <w:trHeight w:val="1635"/>
        </w:trPr>
        <w:tc>
          <w:tcPr>
            <w:tcW w:w="846" w:type="dxa"/>
            <w:shd w:val="clear" w:color="auto" w:fill="C1E4F5" w:themeFill="accent1" w:themeFillTint="33"/>
          </w:tcPr>
          <w:p w14:paraId="09511F46" w14:textId="77777777" w:rsidR="007333E7" w:rsidRPr="00D438F7" w:rsidRDefault="007333E7" w:rsidP="00A23E10">
            <w:pPr>
              <w:jc w:val="center"/>
              <w:rPr>
                <w:rFonts w:ascii="Amasis MT Pro Black" w:hAnsi="Amasis MT Pro Black"/>
                <w:sz w:val="52"/>
                <w:szCs w:val="52"/>
              </w:rPr>
            </w:pPr>
            <w:r w:rsidRPr="00D438F7">
              <w:rPr>
                <w:rFonts w:ascii="Amasis MT Pro Black" w:hAnsi="Amasis MT Pro Black"/>
                <w:sz w:val="52"/>
                <w:szCs w:val="52"/>
              </w:rPr>
              <w:t>L</w:t>
            </w:r>
          </w:p>
        </w:tc>
        <w:tc>
          <w:tcPr>
            <w:tcW w:w="8170" w:type="dxa"/>
          </w:tcPr>
          <w:p w14:paraId="08297063" w14:textId="77777777" w:rsidR="007333E7" w:rsidRDefault="007333E7" w:rsidP="00A23E10">
            <w:r>
              <w:t>Legal:</w:t>
            </w:r>
          </w:p>
          <w:p w14:paraId="38C94308" w14:textId="77777777" w:rsidR="007333E7" w:rsidRDefault="007333E7" w:rsidP="007333E7">
            <w:pPr>
              <w:pStyle w:val="ListParagraph"/>
              <w:numPr>
                <w:ilvl w:val="0"/>
                <w:numId w:val="29"/>
              </w:numPr>
            </w:pPr>
            <w:r>
              <w:t>Privacy regulations are on the rise</w:t>
            </w:r>
          </w:p>
          <w:p w14:paraId="1C1D652C" w14:textId="77777777" w:rsidR="007333E7" w:rsidRDefault="007333E7" w:rsidP="007333E7">
            <w:pPr>
              <w:pStyle w:val="ListParagraph"/>
              <w:numPr>
                <w:ilvl w:val="0"/>
                <w:numId w:val="29"/>
              </w:numPr>
            </w:pPr>
            <w:r>
              <w:t>Apple is facing legal challenges</w:t>
            </w:r>
          </w:p>
        </w:tc>
      </w:tr>
      <w:tr w:rsidR="007333E7" w14:paraId="62C8A2B9" w14:textId="77777777" w:rsidTr="00A23E10">
        <w:trPr>
          <w:trHeight w:val="1686"/>
        </w:trPr>
        <w:tc>
          <w:tcPr>
            <w:tcW w:w="846" w:type="dxa"/>
            <w:shd w:val="clear" w:color="auto" w:fill="C1E4F5" w:themeFill="accent1" w:themeFillTint="33"/>
          </w:tcPr>
          <w:p w14:paraId="7146BCC2" w14:textId="77777777" w:rsidR="007333E7" w:rsidRPr="00D438F7" w:rsidRDefault="007333E7" w:rsidP="00A23E10">
            <w:pPr>
              <w:jc w:val="center"/>
              <w:rPr>
                <w:rFonts w:ascii="Amasis MT Pro Black" w:hAnsi="Amasis MT Pro Black"/>
                <w:sz w:val="52"/>
                <w:szCs w:val="52"/>
              </w:rPr>
            </w:pPr>
            <w:r w:rsidRPr="00D438F7">
              <w:rPr>
                <w:rFonts w:ascii="Amasis MT Pro Black" w:hAnsi="Amasis MT Pro Black"/>
                <w:sz w:val="52"/>
                <w:szCs w:val="52"/>
              </w:rPr>
              <w:t>E</w:t>
            </w:r>
          </w:p>
        </w:tc>
        <w:tc>
          <w:tcPr>
            <w:tcW w:w="8170" w:type="dxa"/>
          </w:tcPr>
          <w:p w14:paraId="41C45A2F" w14:textId="77777777" w:rsidR="007333E7" w:rsidRDefault="007333E7" w:rsidP="00A23E10">
            <w:r>
              <w:t>Environmental:</w:t>
            </w:r>
          </w:p>
          <w:p w14:paraId="24C492B8" w14:textId="77777777" w:rsidR="007333E7" w:rsidRDefault="007333E7" w:rsidP="007333E7">
            <w:pPr>
              <w:pStyle w:val="ListParagraph"/>
              <w:numPr>
                <w:ilvl w:val="0"/>
                <w:numId w:val="29"/>
              </w:numPr>
            </w:pPr>
            <w:r>
              <w:t>Business sustainability trend</w:t>
            </w:r>
          </w:p>
          <w:p w14:paraId="243D67ED" w14:textId="77777777" w:rsidR="007333E7" w:rsidRDefault="007333E7" w:rsidP="007333E7">
            <w:pPr>
              <w:pStyle w:val="ListParagraph"/>
              <w:numPr>
                <w:ilvl w:val="0"/>
                <w:numId w:val="29"/>
              </w:numPr>
            </w:pPr>
            <w:r>
              <w:t>Energy efficiency trend</w:t>
            </w:r>
          </w:p>
        </w:tc>
      </w:tr>
    </w:tbl>
    <w:p w14:paraId="461772D1" w14:textId="77777777" w:rsidR="007333E7" w:rsidRDefault="007333E7" w:rsidP="007333E7"/>
    <w:p w14:paraId="0C9C8D14" w14:textId="77777777" w:rsidR="007333E7" w:rsidRDefault="007333E7" w:rsidP="007333E7"/>
    <w:p w14:paraId="6CDCE0E0" w14:textId="77777777" w:rsidR="007333E7" w:rsidRDefault="007333E7" w:rsidP="007333E7"/>
    <w:p w14:paraId="70ABDC72" w14:textId="77777777" w:rsidR="007333E7" w:rsidRPr="000C6C34" w:rsidRDefault="007333E7" w:rsidP="007333E7">
      <w:pPr>
        <w:rPr>
          <w:b/>
          <w:bCs/>
          <w:sz w:val="28"/>
          <w:szCs w:val="28"/>
        </w:rPr>
      </w:pPr>
      <w:r w:rsidRPr="000C6C34">
        <w:rPr>
          <w:b/>
          <w:bCs/>
          <w:sz w:val="28"/>
          <w:szCs w:val="28"/>
        </w:rPr>
        <w:t>Appendices 8</w:t>
      </w:r>
    </w:p>
    <w:p w14:paraId="0C34F0FC" w14:textId="77777777" w:rsidR="007333E7" w:rsidRPr="00505F22" w:rsidRDefault="007333E7" w:rsidP="007333E7">
      <w:pPr>
        <w:rPr>
          <w:sz w:val="32"/>
          <w:szCs w:val="32"/>
        </w:rPr>
      </w:pPr>
      <w:r w:rsidRPr="000C6C34">
        <w:rPr>
          <w:sz w:val="32"/>
          <w:szCs w:val="32"/>
        </w:rPr>
        <w:t>5 Forces model (Porter’s model)</w:t>
      </w:r>
      <w:r>
        <w:rPr>
          <w:noProof/>
        </w:rPr>
        <mc:AlternateContent>
          <mc:Choice Requires="wps">
            <w:drawing>
              <wp:anchor distT="0" distB="0" distL="114300" distR="114300" simplePos="0" relativeHeight="251674624" behindDoc="0" locked="0" layoutInCell="1" allowOverlap="1" wp14:anchorId="666B7083" wp14:editId="42C835B2">
                <wp:simplePos x="0" y="0"/>
                <wp:positionH relativeFrom="column">
                  <wp:posOffset>3464560</wp:posOffset>
                </wp:positionH>
                <wp:positionV relativeFrom="paragraph">
                  <wp:posOffset>304165</wp:posOffset>
                </wp:positionV>
                <wp:extent cx="2405380" cy="1503680"/>
                <wp:effectExtent l="0" t="0" r="13970" b="20320"/>
                <wp:wrapNone/>
                <wp:docPr id="788754084" name="Text Box 14"/>
                <wp:cNvGraphicFramePr/>
                <a:graphic xmlns:a="http://schemas.openxmlformats.org/drawingml/2006/main">
                  <a:graphicData uri="http://schemas.microsoft.com/office/word/2010/wordprocessingShape">
                    <wps:wsp>
                      <wps:cNvSpPr txBox="1"/>
                      <wps:spPr>
                        <a:xfrm>
                          <a:off x="0" y="0"/>
                          <a:ext cx="2405380" cy="1503680"/>
                        </a:xfrm>
                        <a:prstGeom prst="rect">
                          <a:avLst/>
                        </a:prstGeom>
                        <a:solidFill>
                          <a:schemeClr val="lt1"/>
                        </a:solidFill>
                        <a:ln w="6350">
                          <a:solidFill>
                            <a:prstClr val="black"/>
                          </a:solidFill>
                        </a:ln>
                      </wps:spPr>
                      <wps:txbx>
                        <w:txbxContent>
                          <w:p w14:paraId="53574C4C" w14:textId="77777777" w:rsidR="007333E7" w:rsidRDefault="007333E7" w:rsidP="007333E7">
                            <w:r>
                              <w:t>Supplier Power:</w:t>
                            </w:r>
                          </w:p>
                          <w:p w14:paraId="5716EFA0" w14:textId="77777777" w:rsidR="007333E7" w:rsidRPr="00AD2C2D" w:rsidRDefault="007333E7" w:rsidP="007333E7">
                            <w:pPr>
                              <w:pStyle w:val="ListParagraph"/>
                              <w:numPr>
                                <w:ilvl w:val="0"/>
                                <w:numId w:val="24"/>
                              </w:numPr>
                              <w:rPr>
                                <w:sz w:val="18"/>
                                <w:szCs w:val="18"/>
                              </w:rPr>
                            </w:pPr>
                            <w:r w:rsidRPr="00AD2C2D">
                              <w:rPr>
                                <w:sz w:val="18"/>
                                <w:szCs w:val="18"/>
                              </w:rPr>
                              <w:t>Moderate to many suppliers</w:t>
                            </w:r>
                          </w:p>
                          <w:p w14:paraId="25F3BC2C" w14:textId="77777777" w:rsidR="007333E7" w:rsidRPr="00AD2C2D" w:rsidRDefault="007333E7" w:rsidP="007333E7">
                            <w:pPr>
                              <w:pStyle w:val="ListParagraph"/>
                              <w:numPr>
                                <w:ilvl w:val="0"/>
                                <w:numId w:val="24"/>
                              </w:numPr>
                              <w:rPr>
                                <w:sz w:val="18"/>
                                <w:szCs w:val="18"/>
                              </w:rPr>
                            </w:pPr>
                            <w:r w:rsidRPr="00AD2C2D">
                              <w:rPr>
                                <w:sz w:val="18"/>
                                <w:szCs w:val="18"/>
                              </w:rPr>
                              <w:t xml:space="preserve">Overall moderate-to-high supply </w:t>
                            </w:r>
                          </w:p>
                          <w:p w14:paraId="12869ECE" w14:textId="77777777" w:rsidR="007333E7" w:rsidRPr="00AD2C2D" w:rsidRDefault="007333E7" w:rsidP="007333E7">
                            <w:pPr>
                              <w:pStyle w:val="ListParagraph"/>
                              <w:numPr>
                                <w:ilvl w:val="0"/>
                                <w:numId w:val="24"/>
                              </w:numPr>
                              <w:rPr>
                                <w:sz w:val="18"/>
                                <w:szCs w:val="18"/>
                              </w:rPr>
                            </w:pPr>
                            <w:r w:rsidRPr="00AD2C2D">
                              <w:rPr>
                                <w:sz w:val="18"/>
                                <w:szCs w:val="18"/>
                              </w:rPr>
                              <w:t xml:space="preserve">Big equipment and component manufacturers </w:t>
                            </w:r>
                          </w:p>
                          <w:p w14:paraId="51870EDD" w14:textId="77777777" w:rsidR="007333E7" w:rsidRPr="00AD2C2D" w:rsidRDefault="007333E7" w:rsidP="007333E7">
                            <w:pPr>
                              <w:pStyle w:val="ListParagraph"/>
                              <w:numPr>
                                <w:ilvl w:val="0"/>
                                <w:numId w:val="24"/>
                              </w:numPr>
                              <w:rPr>
                                <w:sz w:val="18"/>
                                <w:szCs w:val="18"/>
                              </w:rPr>
                            </w:pPr>
                            <w:r w:rsidRPr="00AD2C2D">
                              <w:rPr>
                                <w:sz w:val="18"/>
                                <w:szCs w:val="18"/>
                              </w:rPr>
                              <w:t>High firm/supplier ratio of concentration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6B7083" id="Text Box 14" o:spid="_x0000_s1027" type="#_x0000_t202" style="position:absolute;margin-left:272.8pt;margin-top:23.95pt;width:189.4pt;height:118.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" fillcolor="white [3201]" strokeweight=".5pt">
                <v:textbox>
                  <w:txbxContent>
                    <w:p w14:paraId="53574C4C" w14:textId="77777777" w:rsidR="007333E7" w:rsidRDefault="007333E7" w:rsidP="007333E7">
                      <w:r>
                        <w:t>Supplier Power:</w:t>
                      </w:r>
                    </w:p>
                    <w:p w14:paraId="5716EFA0" w14:textId="77777777" w:rsidR="007333E7" w:rsidRPr="00AD2C2D" w:rsidRDefault="007333E7" w:rsidP="007333E7">
                      <w:pPr>
                        <w:pStyle w:val="ListParagraph"/>
                        <w:numPr>
                          <w:ilvl w:val="0"/>
                          <w:numId w:val="24"/>
                        </w:numPr>
                        <w:rPr>
                          <w:sz w:val="18"/>
                          <w:szCs w:val="18"/>
                        </w:rPr>
                      </w:pPr>
                      <w:r w:rsidRPr="00AD2C2D">
                        <w:rPr>
                          <w:sz w:val="18"/>
                          <w:szCs w:val="18"/>
                        </w:rPr>
                        <w:t>Moderate to many suppliers</w:t>
                      </w:r>
                    </w:p>
                    <w:p w14:paraId="25F3BC2C" w14:textId="77777777" w:rsidR="007333E7" w:rsidRPr="00AD2C2D" w:rsidRDefault="007333E7" w:rsidP="007333E7">
                      <w:pPr>
                        <w:pStyle w:val="ListParagraph"/>
                        <w:numPr>
                          <w:ilvl w:val="0"/>
                          <w:numId w:val="24"/>
                        </w:numPr>
                        <w:rPr>
                          <w:sz w:val="18"/>
                          <w:szCs w:val="18"/>
                        </w:rPr>
                      </w:pPr>
                      <w:r w:rsidRPr="00AD2C2D">
                        <w:rPr>
                          <w:sz w:val="18"/>
                          <w:szCs w:val="18"/>
                        </w:rPr>
                        <w:t xml:space="preserve">Overall moderate-to-high supply </w:t>
                      </w:r>
                    </w:p>
                    <w:p w14:paraId="12869ECE" w14:textId="77777777" w:rsidR="007333E7" w:rsidRPr="00AD2C2D" w:rsidRDefault="007333E7" w:rsidP="007333E7">
                      <w:pPr>
                        <w:pStyle w:val="ListParagraph"/>
                        <w:numPr>
                          <w:ilvl w:val="0"/>
                          <w:numId w:val="24"/>
                        </w:numPr>
                        <w:rPr>
                          <w:sz w:val="18"/>
                          <w:szCs w:val="18"/>
                        </w:rPr>
                      </w:pPr>
                      <w:r w:rsidRPr="00AD2C2D">
                        <w:rPr>
                          <w:sz w:val="18"/>
                          <w:szCs w:val="18"/>
                        </w:rPr>
                        <w:t xml:space="preserve">Big equipment and component manufacturers </w:t>
                      </w:r>
                    </w:p>
                    <w:p w14:paraId="51870EDD" w14:textId="77777777" w:rsidR="007333E7" w:rsidRPr="00AD2C2D" w:rsidRDefault="007333E7" w:rsidP="007333E7">
                      <w:pPr>
                        <w:pStyle w:val="ListParagraph"/>
                        <w:numPr>
                          <w:ilvl w:val="0"/>
                          <w:numId w:val="24"/>
                        </w:numPr>
                        <w:rPr>
                          <w:sz w:val="18"/>
                          <w:szCs w:val="18"/>
                        </w:rPr>
                      </w:pPr>
                      <w:r w:rsidRPr="00AD2C2D">
                        <w:rPr>
                          <w:sz w:val="18"/>
                          <w:szCs w:val="18"/>
                        </w:rPr>
                        <w:t>High firm/supplier ratio of concentration</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15C0BAEB" wp14:editId="1DCF8744">
                <wp:simplePos x="0" y="0"/>
                <wp:positionH relativeFrom="column">
                  <wp:posOffset>-81280</wp:posOffset>
                </wp:positionH>
                <wp:positionV relativeFrom="paragraph">
                  <wp:posOffset>304165</wp:posOffset>
                </wp:positionV>
                <wp:extent cx="2407920" cy="1503680"/>
                <wp:effectExtent l="0" t="0" r="11430" b="20320"/>
                <wp:wrapNone/>
                <wp:docPr id="1035700928" name="Text Box 12"/>
                <wp:cNvGraphicFramePr/>
                <a:graphic xmlns:a="http://schemas.openxmlformats.org/drawingml/2006/main">
                  <a:graphicData uri="http://schemas.microsoft.com/office/word/2010/wordprocessingShape">
                    <wps:wsp>
                      <wps:cNvSpPr txBox="1"/>
                      <wps:spPr>
                        <a:xfrm>
                          <a:off x="0" y="0"/>
                          <a:ext cx="2407920" cy="1503680"/>
                        </a:xfrm>
                        <a:prstGeom prst="rect">
                          <a:avLst/>
                        </a:prstGeom>
                        <a:solidFill>
                          <a:schemeClr val="lt1"/>
                        </a:solidFill>
                        <a:ln w="6350">
                          <a:solidFill>
                            <a:prstClr val="black"/>
                          </a:solidFill>
                        </a:ln>
                      </wps:spPr>
                      <wps:txbx>
                        <w:txbxContent>
                          <w:p w14:paraId="7A9B14C6" w14:textId="77777777" w:rsidR="007333E7" w:rsidRDefault="007333E7" w:rsidP="007333E7">
                            <w:r>
                              <w:t>Bargaining Power of customers:</w:t>
                            </w:r>
                          </w:p>
                          <w:p w14:paraId="2A78E232" w14:textId="77777777" w:rsidR="007333E7" w:rsidRPr="00AD2C2D" w:rsidRDefault="007333E7" w:rsidP="007333E7">
                            <w:pPr>
                              <w:pStyle w:val="ListParagraph"/>
                              <w:numPr>
                                <w:ilvl w:val="0"/>
                                <w:numId w:val="23"/>
                              </w:numPr>
                              <w:rPr>
                                <w:sz w:val="20"/>
                                <w:szCs w:val="20"/>
                              </w:rPr>
                            </w:pPr>
                            <w:r w:rsidRPr="00AD2C2D">
                              <w:rPr>
                                <w:sz w:val="20"/>
                                <w:szCs w:val="20"/>
                              </w:rPr>
                              <w:t>Low switching cost</w:t>
                            </w:r>
                          </w:p>
                          <w:p w14:paraId="7A8A7226" w14:textId="77777777" w:rsidR="007333E7" w:rsidRPr="00AD2C2D" w:rsidRDefault="007333E7" w:rsidP="007333E7">
                            <w:pPr>
                              <w:pStyle w:val="ListParagraph"/>
                              <w:numPr>
                                <w:ilvl w:val="0"/>
                                <w:numId w:val="23"/>
                              </w:numPr>
                              <w:rPr>
                                <w:sz w:val="20"/>
                                <w:szCs w:val="20"/>
                              </w:rPr>
                            </w:pPr>
                            <w:r w:rsidRPr="00AD2C2D">
                              <w:rPr>
                                <w:sz w:val="20"/>
                                <w:szCs w:val="20"/>
                              </w:rPr>
                              <w:t xml:space="preserve">  Limited buyer power</w:t>
                            </w:r>
                          </w:p>
                          <w:p w14:paraId="2C4A21C7" w14:textId="77777777" w:rsidR="007333E7" w:rsidRPr="00AD2C2D" w:rsidRDefault="007333E7" w:rsidP="007333E7">
                            <w:pPr>
                              <w:pStyle w:val="ListParagraph"/>
                              <w:numPr>
                                <w:ilvl w:val="0"/>
                                <w:numId w:val="23"/>
                              </w:numPr>
                              <w:rPr>
                                <w:sz w:val="20"/>
                                <w:szCs w:val="20"/>
                              </w:rPr>
                            </w:pPr>
                            <w:r w:rsidRPr="00AD2C2D">
                              <w:rPr>
                                <w:sz w:val="20"/>
                                <w:szCs w:val="20"/>
                              </w:rPr>
                              <w:t>Strong buyer accessibility to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C0BAEB" id="Text Box 12" o:spid="_x0000_s1028" type="#_x0000_t202" style="position:absolute;margin-left:-6.4pt;margin-top:23.95pt;width:189.6pt;height:118.4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" fillcolor="white [3201]" strokeweight=".5pt">
                <v:textbox>
                  <w:txbxContent>
                    <w:p w14:paraId="7A9B14C6" w14:textId="77777777" w:rsidR="007333E7" w:rsidRDefault="007333E7" w:rsidP="007333E7">
                      <w:r>
                        <w:t>Bargaining Power of customers:</w:t>
                      </w:r>
                    </w:p>
                    <w:p w14:paraId="2A78E232" w14:textId="77777777" w:rsidR="007333E7" w:rsidRPr="00AD2C2D" w:rsidRDefault="007333E7" w:rsidP="007333E7">
                      <w:pPr>
                        <w:pStyle w:val="ListParagraph"/>
                        <w:numPr>
                          <w:ilvl w:val="0"/>
                          <w:numId w:val="23"/>
                        </w:numPr>
                        <w:rPr>
                          <w:sz w:val="20"/>
                          <w:szCs w:val="20"/>
                        </w:rPr>
                      </w:pPr>
                      <w:r w:rsidRPr="00AD2C2D">
                        <w:rPr>
                          <w:sz w:val="20"/>
                          <w:szCs w:val="20"/>
                        </w:rPr>
                        <w:t>Low switching cost</w:t>
                      </w:r>
                    </w:p>
                    <w:p w14:paraId="7A8A7226" w14:textId="77777777" w:rsidR="007333E7" w:rsidRPr="00AD2C2D" w:rsidRDefault="007333E7" w:rsidP="007333E7">
                      <w:pPr>
                        <w:pStyle w:val="ListParagraph"/>
                        <w:numPr>
                          <w:ilvl w:val="0"/>
                          <w:numId w:val="23"/>
                        </w:numPr>
                        <w:rPr>
                          <w:sz w:val="20"/>
                          <w:szCs w:val="20"/>
                        </w:rPr>
                      </w:pPr>
                      <w:r w:rsidRPr="00AD2C2D">
                        <w:rPr>
                          <w:sz w:val="20"/>
                          <w:szCs w:val="20"/>
                        </w:rPr>
                        <w:t xml:space="preserve">  Limited buyer power</w:t>
                      </w:r>
                    </w:p>
                    <w:p w14:paraId="2C4A21C7" w14:textId="77777777" w:rsidR="007333E7" w:rsidRPr="00AD2C2D" w:rsidRDefault="007333E7" w:rsidP="007333E7">
                      <w:pPr>
                        <w:pStyle w:val="ListParagraph"/>
                        <w:numPr>
                          <w:ilvl w:val="0"/>
                          <w:numId w:val="23"/>
                        </w:numPr>
                        <w:rPr>
                          <w:sz w:val="20"/>
                          <w:szCs w:val="20"/>
                        </w:rPr>
                      </w:pPr>
                      <w:r w:rsidRPr="00AD2C2D">
                        <w:rPr>
                          <w:sz w:val="20"/>
                          <w:szCs w:val="20"/>
                        </w:rPr>
                        <w:t>Strong buyer accessibility to data</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3D84F087" wp14:editId="300C470E">
                <wp:simplePos x="0" y="0"/>
                <wp:positionH relativeFrom="column">
                  <wp:posOffset>2560320</wp:posOffset>
                </wp:positionH>
                <wp:positionV relativeFrom="paragraph">
                  <wp:posOffset>304165</wp:posOffset>
                </wp:positionV>
                <wp:extent cx="670560" cy="1503680"/>
                <wp:effectExtent l="19050" t="0" r="34290" b="39370"/>
                <wp:wrapNone/>
                <wp:docPr id="946222483" name="Arrow: Down 7"/>
                <wp:cNvGraphicFramePr/>
                <a:graphic xmlns:a="http://schemas.openxmlformats.org/drawingml/2006/main">
                  <a:graphicData uri="http://schemas.microsoft.com/office/word/2010/wordprocessingShape">
                    <wps:wsp>
                      <wps:cNvSpPr/>
                      <wps:spPr>
                        <a:xfrm>
                          <a:off x="0" y="0"/>
                          <a:ext cx="670560" cy="1503680"/>
                        </a:xfrm>
                        <a:prstGeom prst="downArrow">
                          <a:avLst/>
                        </a:prstGeom>
                        <a:solidFill>
                          <a:schemeClr val="accent1">
                            <a:lumMod val="20000"/>
                            <a:lumOff val="80000"/>
                          </a:schemeClr>
                        </a:solid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FD41E0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01.6pt;margin-top:23.95pt;width:52.8pt;height:118.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" adj="16784" fillcolor="#c1e4f5 [660]" strokecolor="#156082 [3204]">
                <v:stroke joinstyle="round"/>
              </v:shape>
            </w:pict>
          </mc:Fallback>
        </mc:AlternateContent>
      </w:r>
      <w:r>
        <w:rPr>
          <w:noProof/>
        </w:rPr>
        <mc:AlternateContent>
          <mc:Choice Requires="wps">
            <w:drawing>
              <wp:anchor distT="0" distB="0" distL="114300" distR="114300" simplePos="0" relativeHeight="251663360" behindDoc="0" locked="0" layoutInCell="1" allowOverlap="1" wp14:anchorId="620EC005" wp14:editId="6AE97B25">
                <wp:simplePos x="0" y="0"/>
                <wp:positionH relativeFrom="column">
                  <wp:posOffset>3464560</wp:posOffset>
                </wp:positionH>
                <wp:positionV relativeFrom="paragraph">
                  <wp:posOffset>304165</wp:posOffset>
                </wp:positionV>
                <wp:extent cx="2407920" cy="1503680"/>
                <wp:effectExtent l="0" t="0" r="11430" b="20320"/>
                <wp:wrapNone/>
                <wp:docPr id="515500519" name="Text Box 3"/>
                <wp:cNvGraphicFramePr/>
                <a:graphic xmlns:a="http://schemas.openxmlformats.org/drawingml/2006/main">
                  <a:graphicData uri="http://schemas.microsoft.com/office/word/2010/wordprocessingShape">
                    <wps:wsp>
                      <wps:cNvSpPr txBox="1"/>
                      <wps:spPr>
                        <a:xfrm>
                          <a:off x="0" y="0"/>
                          <a:ext cx="2407920" cy="1503680"/>
                        </a:xfrm>
                        <a:prstGeom prst="rect">
                          <a:avLst/>
                        </a:prstGeom>
                        <a:solidFill>
                          <a:schemeClr val="lt1"/>
                        </a:solidFill>
                        <a:ln w="6350">
                          <a:solidFill>
                            <a:prstClr val="black"/>
                          </a:solidFill>
                        </a:ln>
                      </wps:spPr>
                      <wps:txbx>
                        <w:txbxContent>
                          <w:p w14:paraId="6D5DDE06" w14:textId="77777777" w:rsidR="007333E7" w:rsidRDefault="007333E7" w:rsidP="007333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0EC005" id="Text Box 3" o:spid="_x0000_s1029" type="#_x0000_t202" style="position:absolute;margin-left:272.8pt;margin-top:23.95pt;width:189.6pt;height:118.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" fillcolor="white [3201]" strokeweight=".5pt">
                <v:textbox>
                  <w:txbxContent>
                    <w:p w14:paraId="6D5DDE06" w14:textId="77777777" w:rsidR="007333E7" w:rsidRDefault="007333E7" w:rsidP="007333E7"/>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1A2639E6" wp14:editId="4787DEFB">
                <wp:simplePos x="0" y="0"/>
                <wp:positionH relativeFrom="column">
                  <wp:posOffset>-81280</wp:posOffset>
                </wp:positionH>
                <wp:positionV relativeFrom="paragraph">
                  <wp:posOffset>304165</wp:posOffset>
                </wp:positionV>
                <wp:extent cx="2407920" cy="1503680"/>
                <wp:effectExtent l="0" t="0" r="11430" b="20320"/>
                <wp:wrapNone/>
                <wp:docPr id="1822577772" name="Rectangle 1"/>
                <wp:cNvGraphicFramePr/>
                <a:graphic xmlns:a="http://schemas.openxmlformats.org/drawingml/2006/main">
                  <a:graphicData uri="http://schemas.microsoft.com/office/word/2010/wordprocessingShape">
                    <wps:wsp>
                      <wps:cNvSpPr/>
                      <wps:spPr>
                        <a:xfrm>
                          <a:off x="0" y="0"/>
                          <a:ext cx="2407920" cy="150368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980217" id="Rectangle 1" o:spid="_x0000_s1026" style="position:absolute;margin-left:-6.4pt;margin-top:23.95pt;width:189.6pt;height:118.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" filled="f" strokecolor="black [3200]">
                <v:stroke joinstyle="round"/>
              </v:rect>
            </w:pict>
          </mc:Fallback>
        </mc:AlternateContent>
      </w:r>
    </w:p>
    <w:p w14:paraId="660DB8DB" w14:textId="77777777" w:rsidR="007333E7" w:rsidRPr="006B0E5F" w:rsidRDefault="007333E7" w:rsidP="00EA4C70">
      <w:pPr>
        <w:rPr>
          <w:sz w:val="20"/>
          <w:szCs w:val="20"/>
        </w:rPr>
      </w:pPr>
      <w:r w:rsidRPr="006B0E5F">
        <w:rPr>
          <w:sz w:val="20"/>
          <w:szCs w:val="20"/>
        </w:rPr>
        <w:t>Bargaining Power:</w:t>
      </w:r>
    </w:p>
    <w:p w14:paraId="37798413" w14:textId="77777777" w:rsidR="007333E7" w:rsidRDefault="007333E7" w:rsidP="007333E7"/>
    <w:p w14:paraId="4BCC9090" w14:textId="77777777" w:rsidR="007333E7" w:rsidRDefault="007333E7" w:rsidP="007333E7">
      <w:r>
        <w:rPr>
          <w:noProof/>
        </w:rPr>
        <mc:AlternateContent>
          <mc:Choice Requires="wps">
            <w:drawing>
              <wp:anchor distT="0" distB="0" distL="114300" distR="114300" simplePos="0" relativeHeight="251673600" behindDoc="0" locked="0" layoutInCell="1" allowOverlap="1" wp14:anchorId="42822664" wp14:editId="160790B0">
                <wp:simplePos x="0" y="0"/>
                <wp:positionH relativeFrom="column">
                  <wp:posOffset>1925320</wp:posOffset>
                </wp:positionH>
                <wp:positionV relativeFrom="paragraph">
                  <wp:posOffset>114935</wp:posOffset>
                </wp:positionV>
                <wp:extent cx="1910080" cy="375920"/>
                <wp:effectExtent l="5080" t="0" r="0" b="0"/>
                <wp:wrapNone/>
                <wp:docPr id="482655636" name="Text Box 13"/>
                <wp:cNvGraphicFramePr/>
                <a:graphic xmlns:a="http://schemas.openxmlformats.org/drawingml/2006/main">
                  <a:graphicData uri="http://schemas.microsoft.com/office/word/2010/wordprocessingShape">
                    <wps:wsp>
                      <wps:cNvSpPr txBox="1"/>
                      <wps:spPr>
                        <a:xfrm rot="5400000">
                          <a:off x="0" y="0"/>
                          <a:ext cx="1910080" cy="3759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9BAC1D1" w14:textId="77777777" w:rsidR="007333E7" w:rsidRPr="00890420" w:rsidRDefault="007333E7" w:rsidP="007333E7">
                            <w:pPr>
                              <w:rPr>
                                <w:b/>
                                <w:bCs/>
                              </w:rPr>
                            </w:pPr>
                            <w:r w:rsidRPr="00890420">
                              <w:rPr>
                                <w:b/>
                                <w:bCs/>
                              </w:rPr>
                              <w:t>Supplier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822664" id="Text Box 13" o:spid="_x0000_s1030" type="#_x0000_t202" style="position:absolute;margin-left:151.6pt;margin-top:9.05pt;width:150.4pt;height:29.6pt;rotation:90;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" filled="f" stroked="f">
                <v:textbox>
                  <w:txbxContent>
                    <w:p w14:paraId="49BAC1D1" w14:textId="77777777" w:rsidR="007333E7" w:rsidRPr="00890420" w:rsidRDefault="007333E7" w:rsidP="007333E7">
                      <w:pPr>
                        <w:rPr>
                          <w:b/>
                          <w:bCs/>
                        </w:rPr>
                      </w:pPr>
                      <w:r w:rsidRPr="00890420">
                        <w:rPr>
                          <w:b/>
                          <w:bCs/>
                        </w:rPr>
                        <w:t>Supplier Power</w:t>
                      </w:r>
                    </w:p>
                  </w:txbxContent>
                </v:textbox>
              </v:shape>
            </w:pict>
          </mc:Fallback>
        </mc:AlternateContent>
      </w:r>
    </w:p>
    <w:p w14:paraId="01D2BEFB" w14:textId="77777777" w:rsidR="007333E7" w:rsidRDefault="007333E7" w:rsidP="007333E7"/>
    <w:p w14:paraId="0CF54E6C" w14:textId="77777777" w:rsidR="007333E7" w:rsidRDefault="007333E7" w:rsidP="007333E7">
      <w:r>
        <w:rPr>
          <w:noProof/>
        </w:rPr>
        <mc:AlternateContent>
          <mc:Choice Requires="wps">
            <w:drawing>
              <wp:anchor distT="0" distB="0" distL="114300" distR="114300" simplePos="0" relativeHeight="251669504" behindDoc="0" locked="0" layoutInCell="1" allowOverlap="1" wp14:anchorId="3B4678EB" wp14:editId="1999A611">
                <wp:simplePos x="0" y="0"/>
                <wp:positionH relativeFrom="column">
                  <wp:posOffset>2387600</wp:posOffset>
                </wp:positionH>
                <wp:positionV relativeFrom="paragraph">
                  <wp:posOffset>222250</wp:posOffset>
                </wp:positionV>
                <wp:extent cx="1075690" cy="751840"/>
                <wp:effectExtent l="0" t="0" r="10160" b="10160"/>
                <wp:wrapNone/>
                <wp:docPr id="428262538" name="Rectangle: Rounded Corners 9"/>
                <wp:cNvGraphicFramePr/>
                <a:graphic xmlns:a="http://schemas.openxmlformats.org/drawingml/2006/main">
                  <a:graphicData uri="http://schemas.microsoft.com/office/word/2010/wordprocessingShape">
                    <wps:wsp>
                      <wps:cNvSpPr/>
                      <wps:spPr>
                        <a:xfrm>
                          <a:off x="0" y="0"/>
                          <a:ext cx="1075690" cy="751840"/>
                        </a:xfrm>
                        <a:prstGeom prst="roundRect">
                          <a:avLst/>
                        </a:prstGeom>
                        <a:solidFill>
                          <a:schemeClr val="tx2">
                            <a:lumMod val="10000"/>
                            <a:lumOff val="90000"/>
                          </a:schemeClr>
                        </a:solid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BA88373" id="Rectangle: Rounded Corners 9" o:spid="_x0000_s1026" style="position:absolute;margin-left:188pt;margin-top:17.5pt;width:84.7pt;height:59.2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" fillcolor="#dceaf7 [351]" strokecolor="#156082 [3204]"/>
            </w:pict>
          </mc:Fallback>
        </mc:AlternateContent>
      </w:r>
      <w:r>
        <w:rPr>
          <w:noProof/>
        </w:rPr>
        <mc:AlternateContent>
          <mc:Choice Requires="wps">
            <w:drawing>
              <wp:anchor distT="0" distB="0" distL="114300" distR="114300" simplePos="0" relativeHeight="251665408" behindDoc="0" locked="0" layoutInCell="1" allowOverlap="1" wp14:anchorId="368493B9" wp14:editId="1723E6DE">
                <wp:simplePos x="0" y="0"/>
                <wp:positionH relativeFrom="column">
                  <wp:posOffset>-81280</wp:posOffset>
                </wp:positionH>
                <wp:positionV relativeFrom="paragraph">
                  <wp:posOffset>323850</wp:posOffset>
                </wp:positionV>
                <wp:extent cx="2468880" cy="558800"/>
                <wp:effectExtent l="0" t="19050" r="45720" b="31750"/>
                <wp:wrapNone/>
                <wp:docPr id="1727274106" name="Arrow: Right 5"/>
                <wp:cNvGraphicFramePr/>
                <a:graphic xmlns:a="http://schemas.openxmlformats.org/drawingml/2006/main">
                  <a:graphicData uri="http://schemas.microsoft.com/office/word/2010/wordprocessingShape">
                    <wps:wsp>
                      <wps:cNvSpPr/>
                      <wps:spPr>
                        <a:xfrm>
                          <a:off x="0" y="0"/>
                          <a:ext cx="2468880" cy="558800"/>
                        </a:xfrm>
                        <a:prstGeom prst="rightArrow">
                          <a:avLst/>
                        </a:prstGeom>
                        <a:solidFill>
                          <a:schemeClr val="tx2">
                            <a:lumMod val="10000"/>
                            <a:lumOff val="90000"/>
                          </a:schemeClr>
                        </a:solid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D53ED3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6.4pt;margin-top:25.5pt;width:194.4pt;height:4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" adj="19156" fillcolor="#dceaf7 [351]" strokecolor="#156082 [3204]">
                <v:stroke joinstyle="round"/>
              </v:shape>
            </w:pict>
          </mc:Fallback>
        </mc:AlternateContent>
      </w:r>
    </w:p>
    <w:p w14:paraId="39CE314C" w14:textId="027908E3" w:rsidR="007333E7" w:rsidRDefault="003C26A4" w:rsidP="007333E7">
      <w:r>
        <w:rPr>
          <w:noProof/>
        </w:rPr>
        <mc:AlternateContent>
          <mc:Choice Requires="wps">
            <w:drawing>
              <wp:anchor distT="0" distB="0" distL="114300" distR="114300" simplePos="0" relativeHeight="251678720" behindDoc="0" locked="0" layoutInCell="1" allowOverlap="1" wp14:anchorId="7856A362" wp14:editId="4C7A139F">
                <wp:simplePos x="0" y="0"/>
                <wp:positionH relativeFrom="column">
                  <wp:posOffset>-81280</wp:posOffset>
                </wp:positionH>
                <wp:positionV relativeFrom="paragraph">
                  <wp:posOffset>163195</wp:posOffset>
                </wp:positionV>
                <wp:extent cx="2225040" cy="254000"/>
                <wp:effectExtent l="0" t="0" r="0" b="0"/>
                <wp:wrapNone/>
                <wp:docPr id="379701211" name="Text Box 1"/>
                <wp:cNvGraphicFramePr/>
                <a:graphic xmlns:a="http://schemas.openxmlformats.org/drawingml/2006/main">
                  <a:graphicData uri="http://schemas.microsoft.com/office/word/2010/wordprocessingShape">
                    <wps:wsp>
                      <wps:cNvSpPr txBox="1"/>
                      <wps:spPr>
                        <a:xfrm>
                          <a:off x="0" y="0"/>
                          <a:ext cx="2225040" cy="254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A164CE" w14:textId="50222495" w:rsidR="003C26A4" w:rsidRPr="003C26A4" w:rsidRDefault="003C26A4">
                            <w:pPr>
                              <w:rPr>
                                <w:sz w:val="20"/>
                                <w:szCs w:val="20"/>
                              </w:rPr>
                            </w:pPr>
                            <w:r w:rsidRPr="003C26A4">
                              <w:rPr>
                                <w:sz w:val="20"/>
                                <w:szCs w:val="20"/>
                              </w:rPr>
                              <w:t>Bargaining Power of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56A362" id="Text Box 1" o:spid="_x0000_s1031" type="#_x0000_t202" style="position:absolute;margin-left:-6.4pt;margin-top:12.85pt;width:175.2pt;height:20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" filled="f" stroked="f">
                <v:textbox>
                  <w:txbxContent>
                    <w:p w14:paraId="17A164CE" w14:textId="50222495" w:rsidR="003C26A4" w:rsidRPr="003C26A4" w:rsidRDefault="003C26A4">
                      <w:pPr>
                        <w:rPr>
                          <w:sz w:val="20"/>
                          <w:szCs w:val="20"/>
                        </w:rPr>
                      </w:pPr>
                      <w:r w:rsidRPr="003C26A4">
                        <w:rPr>
                          <w:sz w:val="20"/>
                          <w:szCs w:val="20"/>
                        </w:rPr>
                        <w:t>Bargaining Power of Customers</w:t>
                      </w:r>
                    </w:p>
                  </w:txbxContent>
                </v:textbox>
              </v:shape>
            </w:pict>
          </mc:Fallback>
        </mc:AlternateContent>
      </w:r>
      <w:r w:rsidR="007333E7">
        <w:rPr>
          <w:noProof/>
        </w:rPr>
        <mc:AlternateContent>
          <mc:Choice Requires="wps">
            <w:drawing>
              <wp:anchor distT="0" distB="0" distL="114300" distR="114300" simplePos="0" relativeHeight="251671552" behindDoc="0" locked="0" layoutInCell="1" allowOverlap="1" wp14:anchorId="575C9123" wp14:editId="1538D84A">
                <wp:simplePos x="0" y="0"/>
                <wp:positionH relativeFrom="column">
                  <wp:posOffset>-81280</wp:posOffset>
                </wp:positionH>
                <wp:positionV relativeFrom="paragraph">
                  <wp:posOffset>164465</wp:posOffset>
                </wp:positionV>
                <wp:extent cx="2225040" cy="670560"/>
                <wp:effectExtent l="0" t="0" r="0" b="0"/>
                <wp:wrapNone/>
                <wp:docPr id="1621094340" name="Text Box 11"/>
                <wp:cNvGraphicFramePr/>
                <a:graphic xmlns:a="http://schemas.openxmlformats.org/drawingml/2006/main">
                  <a:graphicData uri="http://schemas.microsoft.com/office/word/2010/wordprocessingShape">
                    <wps:wsp>
                      <wps:cNvSpPr txBox="1"/>
                      <wps:spPr>
                        <a:xfrm>
                          <a:off x="0" y="0"/>
                          <a:ext cx="2225040" cy="6705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5F9A39" w14:textId="086E86C8" w:rsidR="007333E7" w:rsidRPr="00244CFE" w:rsidRDefault="007333E7" w:rsidP="007333E7">
                            <w:pPr>
                              <w:spacing w:before="100" w:beforeAutospacing="1" w:after="100" w:afterAutospacing="1" w:line="240" w:lineRule="auto"/>
                              <w:outlineLvl w:val="1"/>
                              <w:rPr>
                                <w:rFonts w:ascii="Times New Roman" w:eastAsia="Times New Roman" w:hAnsi="Times New Roman" w:cs="Times New Roman"/>
                                <w:kern w:val="0"/>
                                <w:sz w:val="22"/>
                                <w:szCs w:val="22"/>
                                <w:lang w:eastAsia="en-GB"/>
                                <w14:ligatures w14:val="none"/>
                              </w:rPr>
                            </w:pPr>
                          </w:p>
                          <w:p w14:paraId="44AC6ADA" w14:textId="77777777" w:rsidR="007333E7" w:rsidRDefault="007333E7" w:rsidP="007333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5C9123" id="Text Box 11" o:spid="_x0000_s1032" type="#_x0000_t202" style="position:absolute;margin-left:-6.4pt;margin-top:12.95pt;width:175.2pt;height:52.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" filled="f" stroked="f">
                <v:textbox>
                  <w:txbxContent>
                    <w:p w14:paraId="4E5F9A39" w14:textId="086E86C8" w:rsidR="007333E7" w:rsidRPr="00244CFE" w:rsidRDefault="007333E7" w:rsidP="007333E7">
                      <w:pPr>
                        <w:spacing w:before="100" w:beforeAutospacing="1" w:after="100" w:afterAutospacing="1" w:line="240" w:lineRule="auto"/>
                        <w:outlineLvl w:val="1"/>
                        <w:rPr>
                          <w:rFonts w:ascii="Times New Roman" w:eastAsia="Times New Roman" w:hAnsi="Times New Roman" w:cs="Times New Roman"/>
                          <w:kern w:val="0"/>
                          <w:sz w:val="22"/>
                          <w:szCs w:val="22"/>
                          <w:lang w:eastAsia="en-GB"/>
                          <w14:ligatures w14:val="none"/>
                        </w:rPr>
                      </w:pPr>
                    </w:p>
                    <w:p w14:paraId="44AC6ADA" w14:textId="77777777" w:rsidR="007333E7" w:rsidRDefault="007333E7" w:rsidP="007333E7"/>
                  </w:txbxContent>
                </v:textbox>
              </v:shape>
            </w:pict>
          </mc:Fallback>
        </mc:AlternateContent>
      </w:r>
      <w:r w:rsidR="007333E7">
        <w:rPr>
          <w:noProof/>
        </w:rPr>
        <mc:AlternateContent>
          <mc:Choice Requires="wps">
            <w:drawing>
              <wp:anchor distT="0" distB="0" distL="114300" distR="114300" simplePos="0" relativeHeight="251675648" behindDoc="0" locked="0" layoutInCell="1" allowOverlap="1" wp14:anchorId="40CE49ED" wp14:editId="44F6E808">
                <wp:simplePos x="0" y="0"/>
                <wp:positionH relativeFrom="column">
                  <wp:posOffset>3942080</wp:posOffset>
                </wp:positionH>
                <wp:positionV relativeFrom="paragraph">
                  <wp:posOffset>164465</wp:posOffset>
                </wp:positionV>
                <wp:extent cx="1930400" cy="254000"/>
                <wp:effectExtent l="0" t="0" r="0" b="0"/>
                <wp:wrapNone/>
                <wp:docPr id="756729805" name="Text Box 15"/>
                <wp:cNvGraphicFramePr/>
                <a:graphic xmlns:a="http://schemas.openxmlformats.org/drawingml/2006/main">
                  <a:graphicData uri="http://schemas.microsoft.com/office/word/2010/wordprocessingShape">
                    <wps:wsp>
                      <wps:cNvSpPr txBox="1"/>
                      <wps:spPr>
                        <a:xfrm>
                          <a:off x="0" y="0"/>
                          <a:ext cx="1930400" cy="254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807F52B" w14:textId="77777777" w:rsidR="007333E7" w:rsidRPr="00890420" w:rsidRDefault="007333E7" w:rsidP="007333E7">
                            <w:pPr>
                              <w:rPr>
                                <w:b/>
                                <w:bCs/>
                                <w:sz w:val="22"/>
                                <w:szCs w:val="22"/>
                              </w:rPr>
                            </w:pPr>
                            <w:r w:rsidRPr="00890420">
                              <w:rPr>
                                <w:b/>
                                <w:bCs/>
                                <w:sz w:val="22"/>
                                <w:szCs w:val="22"/>
                              </w:rPr>
                              <w:t>Threat of Substitution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CE49ED" id="Text Box 15" o:spid="_x0000_s1033" type="#_x0000_t202" style="position:absolute;margin-left:310.4pt;margin-top:12.95pt;width:152pt;height:20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" filled="f" stroked="f">
                <v:textbox>
                  <w:txbxContent>
                    <w:p w14:paraId="0807F52B" w14:textId="77777777" w:rsidR="007333E7" w:rsidRPr="00890420" w:rsidRDefault="007333E7" w:rsidP="007333E7">
                      <w:pPr>
                        <w:rPr>
                          <w:b/>
                          <w:bCs/>
                          <w:sz w:val="22"/>
                          <w:szCs w:val="22"/>
                        </w:rPr>
                      </w:pPr>
                      <w:r w:rsidRPr="00890420">
                        <w:rPr>
                          <w:b/>
                          <w:bCs/>
                          <w:sz w:val="22"/>
                          <w:szCs w:val="22"/>
                        </w:rPr>
                        <w:t>Threat of Substitution</w:t>
                      </w:r>
                    </w:p>
                  </w:txbxContent>
                </v:textbox>
              </v:shape>
            </w:pict>
          </mc:Fallback>
        </mc:AlternateContent>
      </w:r>
      <w:r w:rsidR="007333E7">
        <w:rPr>
          <w:noProof/>
        </w:rPr>
        <mc:AlternateContent>
          <mc:Choice Requires="wps">
            <w:drawing>
              <wp:anchor distT="0" distB="0" distL="114300" distR="114300" simplePos="0" relativeHeight="251670528" behindDoc="0" locked="0" layoutInCell="1" allowOverlap="1" wp14:anchorId="4F305A11" wp14:editId="0CFC0BE1">
                <wp:simplePos x="0" y="0"/>
                <wp:positionH relativeFrom="column">
                  <wp:posOffset>2438400</wp:posOffset>
                </wp:positionH>
                <wp:positionV relativeFrom="paragraph">
                  <wp:posOffset>78105</wp:posOffset>
                </wp:positionV>
                <wp:extent cx="1024890" cy="579120"/>
                <wp:effectExtent l="0" t="0" r="0" b="0"/>
                <wp:wrapNone/>
                <wp:docPr id="700643698" name="Text Box 10"/>
                <wp:cNvGraphicFramePr/>
                <a:graphic xmlns:a="http://schemas.openxmlformats.org/drawingml/2006/main">
                  <a:graphicData uri="http://schemas.microsoft.com/office/word/2010/wordprocessingShape">
                    <wps:wsp>
                      <wps:cNvSpPr txBox="1"/>
                      <wps:spPr>
                        <a:xfrm>
                          <a:off x="0" y="0"/>
                          <a:ext cx="1024890" cy="5791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9D47FE" w14:textId="77777777" w:rsidR="007333E7" w:rsidRPr="007A2C92" w:rsidRDefault="007333E7" w:rsidP="007333E7">
                            <w:pPr>
                              <w:jc w:val="center"/>
                              <w:rPr>
                                <w:sz w:val="20"/>
                                <w:szCs w:val="20"/>
                              </w:rPr>
                            </w:pPr>
                            <w:r w:rsidRPr="007A2C92">
                              <w:rPr>
                                <w:b/>
                                <w:bCs/>
                                <w:sz w:val="20"/>
                                <w:szCs w:val="20"/>
                              </w:rPr>
                              <w:t>Competitive Rivalry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305A11" id="Text Box 10" o:spid="_x0000_s1034" type="#_x0000_t202" style="position:absolute;margin-left:192pt;margin-top:6.15pt;width:80.7pt;height:45.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" filled="f" stroked="f">
                <v:textbox>
                  <w:txbxContent>
                    <w:p w14:paraId="439D47FE" w14:textId="77777777" w:rsidR="007333E7" w:rsidRPr="007A2C92" w:rsidRDefault="007333E7" w:rsidP="007333E7">
                      <w:pPr>
                        <w:jc w:val="center"/>
                        <w:rPr>
                          <w:sz w:val="20"/>
                          <w:szCs w:val="20"/>
                        </w:rPr>
                      </w:pPr>
                      <w:r w:rsidRPr="007A2C92">
                        <w:rPr>
                          <w:b/>
                          <w:bCs/>
                          <w:sz w:val="20"/>
                          <w:szCs w:val="20"/>
                        </w:rPr>
                        <w:t>Competitive Rivalry</w:t>
                      </w:r>
                    </w:p>
                  </w:txbxContent>
                </v:textbox>
              </v:shape>
            </w:pict>
          </mc:Fallback>
        </mc:AlternateContent>
      </w:r>
      <w:r w:rsidR="007333E7">
        <w:rPr>
          <w:noProof/>
        </w:rPr>
        <mc:AlternateContent>
          <mc:Choice Requires="wps">
            <w:drawing>
              <wp:anchor distT="0" distB="0" distL="114300" distR="114300" simplePos="0" relativeHeight="251666432" behindDoc="0" locked="0" layoutInCell="1" allowOverlap="1" wp14:anchorId="3C607814" wp14:editId="5BEB59BA">
                <wp:simplePos x="0" y="0"/>
                <wp:positionH relativeFrom="column">
                  <wp:posOffset>3463290</wp:posOffset>
                </wp:positionH>
                <wp:positionV relativeFrom="paragraph">
                  <wp:posOffset>5715</wp:posOffset>
                </wp:positionV>
                <wp:extent cx="2406650" cy="558800"/>
                <wp:effectExtent l="19050" t="19050" r="12700" b="31750"/>
                <wp:wrapNone/>
                <wp:docPr id="1256177285" name="Arrow: Right 6"/>
                <wp:cNvGraphicFramePr/>
                <a:graphic xmlns:a="http://schemas.openxmlformats.org/drawingml/2006/main">
                  <a:graphicData uri="http://schemas.microsoft.com/office/word/2010/wordprocessingShape">
                    <wps:wsp>
                      <wps:cNvSpPr/>
                      <wps:spPr>
                        <a:xfrm rot="10800000">
                          <a:off x="0" y="0"/>
                          <a:ext cx="2406650" cy="558800"/>
                        </a:xfrm>
                        <a:prstGeom prst="rightArrow">
                          <a:avLst/>
                        </a:prstGeom>
                        <a:solidFill>
                          <a:schemeClr val="tx2">
                            <a:lumMod val="10000"/>
                            <a:lumOff val="90000"/>
                          </a:schemeClr>
                        </a:solid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A058D" id="Arrow: Right 6" o:spid="_x0000_s1026" type="#_x0000_t13" style="position:absolute;margin-left:272.7pt;margin-top:.45pt;width:189.5pt;height:44pt;rotation:18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" adj="19092" fillcolor="#dceaf7 [351]" strokecolor="#156082 [3204]">
                <v:stroke joinstyle="round"/>
              </v:shape>
            </w:pict>
          </mc:Fallback>
        </mc:AlternateContent>
      </w:r>
    </w:p>
    <w:p w14:paraId="3645F396" w14:textId="77777777" w:rsidR="007333E7" w:rsidRDefault="007333E7" w:rsidP="007333E7">
      <w:r>
        <w:rPr>
          <w:noProof/>
        </w:rPr>
        <mc:AlternateContent>
          <mc:Choice Requires="wps">
            <w:drawing>
              <wp:anchor distT="0" distB="0" distL="114300" distR="114300" simplePos="0" relativeHeight="251677696" behindDoc="0" locked="0" layoutInCell="1" allowOverlap="1" wp14:anchorId="6EDE12D4" wp14:editId="58853C2F">
                <wp:simplePos x="0" y="0"/>
                <wp:positionH relativeFrom="column">
                  <wp:posOffset>-20320</wp:posOffset>
                </wp:positionH>
                <wp:positionV relativeFrom="paragraph">
                  <wp:posOffset>340995</wp:posOffset>
                </wp:positionV>
                <wp:extent cx="2407920" cy="1503680"/>
                <wp:effectExtent l="0" t="0" r="11430" b="20320"/>
                <wp:wrapNone/>
                <wp:docPr id="1152923674" name="Text Box 17"/>
                <wp:cNvGraphicFramePr/>
                <a:graphic xmlns:a="http://schemas.openxmlformats.org/drawingml/2006/main">
                  <a:graphicData uri="http://schemas.microsoft.com/office/word/2010/wordprocessingShape">
                    <wps:wsp>
                      <wps:cNvSpPr txBox="1"/>
                      <wps:spPr>
                        <a:xfrm>
                          <a:off x="0" y="0"/>
                          <a:ext cx="2407920" cy="1503680"/>
                        </a:xfrm>
                        <a:prstGeom prst="rect">
                          <a:avLst/>
                        </a:prstGeom>
                        <a:solidFill>
                          <a:schemeClr val="lt1"/>
                        </a:solidFill>
                        <a:ln w="6350">
                          <a:solidFill>
                            <a:prstClr val="black"/>
                          </a:solidFill>
                        </a:ln>
                      </wps:spPr>
                      <wps:txbx>
                        <w:txbxContent>
                          <w:p w14:paraId="38ACA5C7" w14:textId="77777777" w:rsidR="007333E7" w:rsidRDefault="007333E7" w:rsidP="007333E7">
                            <w:pPr>
                              <w:rPr>
                                <w:rStyle w:val="hgkelc"/>
                                <w:lang w:val="en"/>
                              </w:rPr>
                            </w:pPr>
                            <w:r w:rsidRPr="003252D0">
                              <w:rPr>
                                <w:rStyle w:val="hgkelc"/>
                                <w:lang w:val="en"/>
                              </w:rPr>
                              <w:t>Threat of New Entry:</w:t>
                            </w:r>
                          </w:p>
                          <w:p w14:paraId="5260890D" w14:textId="77777777" w:rsidR="007333E7" w:rsidRPr="000C1495" w:rsidRDefault="007333E7" w:rsidP="007333E7">
                            <w:pPr>
                              <w:pStyle w:val="ListParagraph"/>
                              <w:numPr>
                                <w:ilvl w:val="0"/>
                                <w:numId w:val="31"/>
                              </w:numPr>
                              <w:rPr>
                                <w:sz w:val="20"/>
                                <w:szCs w:val="20"/>
                              </w:rPr>
                            </w:pPr>
                            <w:r w:rsidRPr="000C1495">
                              <w:rPr>
                                <w:sz w:val="20"/>
                                <w:szCs w:val="20"/>
                              </w:rPr>
                              <w:t xml:space="preserve">High </w:t>
                            </w:r>
                            <w:r>
                              <w:rPr>
                                <w:sz w:val="20"/>
                                <w:szCs w:val="20"/>
                              </w:rPr>
                              <w:t>need</w:t>
                            </w:r>
                            <w:r w:rsidRPr="000C1495">
                              <w:rPr>
                                <w:sz w:val="20"/>
                                <w:szCs w:val="20"/>
                              </w:rPr>
                              <w:t xml:space="preserve"> for capital</w:t>
                            </w:r>
                          </w:p>
                          <w:p w14:paraId="5C7695AE" w14:textId="77777777" w:rsidR="007333E7" w:rsidRPr="000C1495" w:rsidRDefault="007333E7" w:rsidP="007333E7">
                            <w:pPr>
                              <w:pStyle w:val="ListParagraph"/>
                              <w:numPr>
                                <w:ilvl w:val="0"/>
                                <w:numId w:val="31"/>
                              </w:numPr>
                              <w:rPr>
                                <w:sz w:val="20"/>
                                <w:szCs w:val="20"/>
                              </w:rPr>
                            </w:pPr>
                            <w:r w:rsidRPr="000C1495">
                              <w:rPr>
                                <w:sz w:val="20"/>
                                <w:szCs w:val="20"/>
                              </w:rPr>
                              <w:t xml:space="preserve"> High cost of building a brand </w:t>
                            </w:r>
                          </w:p>
                          <w:p w14:paraId="4C592BDF" w14:textId="77777777" w:rsidR="007333E7" w:rsidRPr="000C1495" w:rsidRDefault="007333E7" w:rsidP="007333E7">
                            <w:pPr>
                              <w:pStyle w:val="ListParagraph"/>
                              <w:numPr>
                                <w:ilvl w:val="0"/>
                                <w:numId w:val="31"/>
                              </w:numPr>
                              <w:rPr>
                                <w:sz w:val="20"/>
                                <w:szCs w:val="20"/>
                              </w:rPr>
                            </w:pPr>
                            <w:r w:rsidRPr="000C1495">
                              <w:rPr>
                                <w:sz w:val="20"/>
                                <w:szCs w:val="20"/>
                              </w:rPr>
                              <w:t xml:space="preserve"> High capacity for some hypothetical newcomers</w:t>
                            </w:r>
                          </w:p>
                          <w:p w14:paraId="13F4E6ED" w14:textId="77777777" w:rsidR="007333E7" w:rsidRPr="000C1495" w:rsidRDefault="007333E7" w:rsidP="007333E7">
                            <w:pPr>
                              <w:pStyle w:val="ListParagrap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E12D4" id="Text Box 17" o:spid="_x0000_s1035" type="#_x0000_t202" style="position:absolute;margin-left:-1.6pt;margin-top:26.85pt;width:189.6pt;height:118.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" fillcolor="white [3201]" strokeweight=".5pt">
                <v:textbox>
                  <w:txbxContent>
                    <w:p w14:paraId="38ACA5C7" w14:textId="77777777" w:rsidR="007333E7" w:rsidRDefault="007333E7" w:rsidP="007333E7">
                      <w:pPr>
                        <w:rPr>
                          <w:rStyle w:val="hgkelc"/>
                          <w:lang w:val="en"/>
                        </w:rPr>
                      </w:pPr>
                      <w:r w:rsidRPr="003252D0">
                        <w:rPr>
                          <w:rStyle w:val="hgkelc"/>
                          <w:lang w:val="en"/>
                        </w:rPr>
                        <w:t>Threat of New Entry:</w:t>
                      </w:r>
                    </w:p>
                    <w:p w14:paraId="5260890D" w14:textId="77777777" w:rsidR="007333E7" w:rsidRPr="000C1495" w:rsidRDefault="007333E7" w:rsidP="007333E7">
                      <w:pPr>
                        <w:pStyle w:val="ListParagraph"/>
                        <w:numPr>
                          <w:ilvl w:val="0"/>
                          <w:numId w:val="31"/>
                        </w:numPr>
                        <w:rPr>
                          <w:sz w:val="20"/>
                          <w:szCs w:val="20"/>
                        </w:rPr>
                      </w:pPr>
                      <w:r w:rsidRPr="000C1495">
                        <w:rPr>
                          <w:sz w:val="20"/>
                          <w:szCs w:val="20"/>
                        </w:rPr>
                        <w:t xml:space="preserve">High </w:t>
                      </w:r>
                      <w:r>
                        <w:rPr>
                          <w:sz w:val="20"/>
                          <w:szCs w:val="20"/>
                        </w:rPr>
                        <w:t>need</w:t>
                      </w:r>
                      <w:r w:rsidRPr="000C1495">
                        <w:rPr>
                          <w:sz w:val="20"/>
                          <w:szCs w:val="20"/>
                        </w:rPr>
                        <w:t xml:space="preserve"> for capital</w:t>
                      </w:r>
                    </w:p>
                    <w:p w14:paraId="5C7695AE" w14:textId="77777777" w:rsidR="007333E7" w:rsidRPr="000C1495" w:rsidRDefault="007333E7" w:rsidP="007333E7">
                      <w:pPr>
                        <w:pStyle w:val="ListParagraph"/>
                        <w:numPr>
                          <w:ilvl w:val="0"/>
                          <w:numId w:val="31"/>
                        </w:numPr>
                        <w:rPr>
                          <w:sz w:val="20"/>
                          <w:szCs w:val="20"/>
                        </w:rPr>
                      </w:pPr>
                      <w:r w:rsidRPr="000C1495">
                        <w:rPr>
                          <w:sz w:val="20"/>
                          <w:szCs w:val="20"/>
                        </w:rPr>
                        <w:t xml:space="preserve"> High cost of building a brand </w:t>
                      </w:r>
                    </w:p>
                    <w:p w14:paraId="4C592BDF" w14:textId="77777777" w:rsidR="007333E7" w:rsidRPr="000C1495" w:rsidRDefault="007333E7" w:rsidP="007333E7">
                      <w:pPr>
                        <w:pStyle w:val="ListParagraph"/>
                        <w:numPr>
                          <w:ilvl w:val="0"/>
                          <w:numId w:val="31"/>
                        </w:numPr>
                        <w:rPr>
                          <w:sz w:val="20"/>
                          <w:szCs w:val="20"/>
                        </w:rPr>
                      </w:pPr>
                      <w:r w:rsidRPr="000C1495">
                        <w:rPr>
                          <w:sz w:val="20"/>
                          <w:szCs w:val="20"/>
                        </w:rPr>
                        <w:t xml:space="preserve"> High capacity for some hypothetical newcomers</w:t>
                      </w:r>
                    </w:p>
                    <w:p w14:paraId="13F4E6ED" w14:textId="77777777" w:rsidR="007333E7" w:rsidRPr="000C1495" w:rsidRDefault="007333E7" w:rsidP="007333E7">
                      <w:pPr>
                        <w:pStyle w:val="ListParagraph"/>
                        <w:rPr>
                          <w:sz w:val="20"/>
                          <w:szCs w:val="20"/>
                        </w:rPr>
                      </w:pP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0A62C9F1" wp14:editId="0AE9E77D">
                <wp:simplePos x="0" y="0"/>
                <wp:positionH relativeFrom="column">
                  <wp:posOffset>-20320</wp:posOffset>
                </wp:positionH>
                <wp:positionV relativeFrom="paragraph">
                  <wp:posOffset>339725</wp:posOffset>
                </wp:positionV>
                <wp:extent cx="2407920" cy="1503680"/>
                <wp:effectExtent l="0" t="0" r="11430" b="20320"/>
                <wp:wrapNone/>
                <wp:docPr id="1606262051" name="Text Box 2"/>
                <wp:cNvGraphicFramePr/>
                <a:graphic xmlns:a="http://schemas.openxmlformats.org/drawingml/2006/main">
                  <a:graphicData uri="http://schemas.microsoft.com/office/word/2010/wordprocessingShape">
                    <wps:wsp>
                      <wps:cNvSpPr txBox="1"/>
                      <wps:spPr>
                        <a:xfrm>
                          <a:off x="0" y="0"/>
                          <a:ext cx="2407920" cy="1503680"/>
                        </a:xfrm>
                        <a:prstGeom prst="rect">
                          <a:avLst/>
                        </a:prstGeom>
                        <a:solidFill>
                          <a:schemeClr val="lt1"/>
                        </a:solidFill>
                        <a:ln w="6350">
                          <a:solidFill>
                            <a:prstClr val="black"/>
                          </a:solidFill>
                        </a:ln>
                      </wps:spPr>
                      <wps:txbx>
                        <w:txbxContent>
                          <w:p w14:paraId="38405A8E" w14:textId="77777777" w:rsidR="007333E7" w:rsidRDefault="007333E7" w:rsidP="007333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62C9F1" id="Text Box 2" o:spid="_x0000_s1036" type="#_x0000_t202" style="position:absolute;margin-left:-1.6pt;margin-top:26.75pt;width:189.6pt;height:118.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" fillcolor="white [3201]" strokeweight=".5pt">
                <v:textbox>
                  <w:txbxContent>
                    <w:p w14:paraId="38405A8E" w14:textId="77777777" w:rsidR="007333E7" w:rsidRDefault="007333E7" w:rsidP="007333E7"/>
                  </w:txbxContent>
                </v:textbox>
              </v:shape>
            </w:pict>
          </mc:Fallback>
        </mc:AlternateContent>
      </w:r>
    </w:p>
    <w:p w14:paraId="349E9AE2" w14:textId="77777777" w:rsidR="007333E7" w:rsidRDefault="007333E7" w:rsidP="007333E7">
      <w:r>
        <w:rPr>
          <w:noProof/>
        </w:rPr>
        <mc:AlternateContent>
          <mc:Choice Requires="wps">
            <w:drawing>
              <wp:anchor distT="0" distB="0" distL="114300" distR="114300" simplePos="0" relativeHeight="251668480" behindDoc="0" locked="0" layoutInCell="1" allowOverlap="1" wp14:anchorId="4A625E15" wp14:editId="3AC023E5">
                <wp:simplePos x="0" y="0"/>
                <wp:positionH relativeFrom="column">
                  <wp:posOffset>2559050</wp:posOffset>
                </wp:positionH>
                <wp:positionV relativeFrom="paragraph">
                  <wp:posOffset>24130</wp:posOffset>
                </wp:positionV>
                <wp:extent cx="670560" cy="1503680"/>
                <wp:effectExtent l="19050" t="19050" r="34290" b="20320"/>
                <wp:wrapNone/>
                <wp:docPr id="638704520" name="Arrow: Down 8"/>
                <wp:cNvGraphicFramePr/>
                <a:graphic xmlns:a="http://schemas.openxmlformats.org/drawingml/2006/main">
                  <a:graphicData uri="http://schemas.microsoft.com/office/word/2010/wordprocessingShape">
                    <wps:wsp>
                      <wps:cNvSpPr/>
                      <wps:spPr>
                        <a:xfrm rot="10800000">
                          <a:off x="0" y="0"/>
                          <a:ext cx="670560" cy="1503680"/>
                        </a:xfrm>
                        <a:prstGeom prst="downArrow">
                          <a:avLst/>
                        </a:prstGeom>
                        <a:solidFill>
                          <a:schemeClr val="tx2">
                            <a:lumMod val="10000"/>
                            <a:lumOff val="90000"/>
                          </a:schemeClr>
                        </a:solid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410E35" id="Arrow: Down 8" o:spid="_x0000_s1026" type="#_x0000_t67" style="position:absolute;margin-left:201.5pt;margin-top:1.9pt;width:52.8pt;height:118.4pt;rotation:180;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" adj="16784" fillcolor="#dceaf7 [351]" strokecolor="#156082 [3204]">
                <v:stroke joinstyle="round"/>
              </v:shape>
            </w:pict>
          </mc:Fallback>
        </mc:AlternateContent>
      </w:r>
      <w:r>
        <w:rPr>
          <w:noProof/>
        </w:rPr>
        <mc:AlternateContent>
          <mc:Choice Requires="wps">
            <w:drawing>
              <wp:anchor distT="0" distB="0" distL="114300" distR="114300" simplePos="0" relativeHeight="251664384" behindDoc="0" locked="0" layoutInCell="1" allowOverlap="1" wp14:anchorId="782DE0FA" wp14:editId="131CE064">
                <wp:simplePos x="0" y="0"/>
                <wp:positionH relativeFrom="column">
                  <wp:posOffset>3464560</wp:posOffset>
                </wp:positionH>
                <wp:positionV relativeFrom="paragraph">
                  <wp:posOffset>22860</wp:posOffset>
                </wp:positionV>
                <wp:extent cx="2438400" cy="1503680"/>
                <wp:effectExtent l="0" t="0" r="19050" b="20320"/>
                <wp:wrapNone/>
                <wp:docPr id="441758736" name="Text Box 4"/>
                <wp:cNvGraphicFramePr/>
                <a:graphic xmlns:a="http://schemas.openxmlformats.org/drawingml/2006/main">
                  <a:graphicData uri="http://schemas.microsoft.com/office/word/2010/wordprocessingShape">
                    <wps:wsp>
                      <wps:cNvSpPr txBox="1"/>
                      <wps:spPr>
                        <a:xfrm>
                          <a:off x="0" y="0"/>
                          <a:ext cx="2438400" cy="1503680"/>
                        </a:xfrm>
                        <a:prstGeom prst="rect">
                          <a:avLst/>
                        </a:prstGeom>
                        <a:solidFill>
                          <a:schemeClr val="lt1"/>
                        </a:solidFill>
                        <a:ln w="6350">
                          <a:solidFill>
                            <a:prstClr val="black"/>
                          </a:solidFill>
                        </a:ln>
                      </wps:spPr>
                      <wps:txbx>
                        <w:txbxContent>
                          <w:p w14:paraId="5AF187CD" w14:textId="77777777" w:rsidR="007333E7" w:rsidRDefault="007333E7" w:rsidP="007333E7">
                            <w:r>
                              <w:t>Threat of Substitution:</w:t>
                            </w:r>
                          </w:p>
                          <w:p w14:paraId="7EF3B4FC" w14:textId="77777777" w:rsidR="007333E7" w:rsidRPr="002B6B89" w:rsidRDefault="007333E7" w:rsidP="007333E7">
                            <w:pPr>
                              <w:pStyle w:val="ListParagraph"/>
                              <w:numPr>
                                <w:ilvl w:val="0"/>
                                <w:numId w:val="30"/>
                              </w:numPr>
                              <w:rPr>
                                <w:sz w:val="20"/>
                                <w:szCs w:val="20"/>
                              </w:rPr>
                            </w:pPr>
                            <w:r w:rsidRPr="002B6B89">
                              <w:rPr>
                                <w:sz w:val="20"/>
                                <w:szCs w:val="20"/>
                              </w:rPr>
                              <w:t xml:space="preserve">Moderate to high replacement availability </w:t>
                            </w:r>
                          </w:p>
                          <w:p w14:paraId="66732EDE" w14:textId="77777777" w:rsidR="007333E7" w:rsidRPr="002B6B89" w:rsidRDefault="007333E7" w:rsidP="007333E7">
                            <w:pPr>
                              <w:pStyle w:val="ListParagraph"/>
                              <w:numPr>
                                <w:ilvl w:val="0"/>
                                <w:numId w:val="30"/>
                              </w:numPr>
                              <w:rPr>
                                <w:sz w:val="20"/>
                                <w:szCs w:val="20"/>
                              </w:rPr>
                            </w:pPr>
                            <w:r w:rsidRPr="002B6B89">
                              <w:rPr>
                                <w:sz w:val="20"/>
                                <w:szCs w:val="20"/>
                              </w:rPr>
                              <w:t xml:space="preserve"> Low substitute performance </w:t>
                            </w:r>
                          </w:p>
                          <w:p w14:paraId="6BD9D649" w14:textId="77777777" w:rsidR="007333E7" w:rsidRPr="002B6B89" w:rsidRDefault="007333E7" w:rsidP="007333E7">
                            <w:pPr>
                              <w:pStyle w:val="ListParagraph"/>
                              <w:numPr>
                                <w:ilvl w:val="0"/>
                                <w:numId w:val="30"/>
                              </w:numPr>
                              <w:rPr>
                                <w:sz w:val="20"/>
                                <w:szCs w:val="20"/>
                              </w:rPr>
                            </w:pPr>
                            <w:r w:rsidRPr="002B6B89">
                              <w:rPr>
                                <w:sz w:val="20"/>
                                <w:szCs w:val="20"/>
                              </w:rPr>
                              <w:t xml:space="preserve"> Low buyer substitution bias</w:t>
                            </w:r>
                          </w:p>
                          <w:p w14:paraId="1EFE8DFB" w14:textId="77777777" w:rsidR="007333E7" w:rsidRDefault="007333E7" w:rsidP="007333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2DE0FA" id="Text Box 4" o:spid="_x0000_s1037" type="#_x0000_t202" style="position:absolute;margin-left:272.8pt;margin-top:1.8pt;width:192pt;height:118.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" fillcolor="white [3201]" strokeweight=".5pt">
                <v:textbox>
                  <w:txbxContent>
                    <w:p w14:paraId="5AF187CD" w14:textId="77777777" w:rsidR="007333E7" w:rsidRDefault="007333E7" w:rsidP="007333E7">
                      <w:r>
                        <w:t>Threat of Substitution:</w:t>
                      </w:r>
                    </w:p>
                    <w:p w14:paraId="7EF3B4FC" w14:textId="77777777" w:rsidR="007333E7" w:rsidRPr="002B6B89" w:rsidRDefault="007333E7" w:rsidP="007333E7">
                      <w:pPr>
                        <w:pStyle w:val="ListParagraph"/>
                        <w:numPr>
                          <w:ilvl w:val="0"/>
                          <w:numId w:val="30"/>
                        </w:numPr>
                        <w:rPr>
                          <w:sz w:val="20"/>
                          <w:szCs w:val="20"/>
                        </w:rPr>
                      </w:pPr>
                      <w:r w:rsidRPr="002B6B89">
                        <w:rPr>
                          <w:sz w:val="20"/>
                          <w:szCs w:val="20"/>
                        </w:rPr>
                        <w:t xml:space="preserve">Moderate to high replacement availability </w:t>
                      </w:r>
                    </w:p>
                    <w:p w14:paraId="66732EDE" w14:textId="77777777" w:rsidR="007333E7" w:rsidRPr="002B6B89" w:rsidRDefault="007333E7" w:rsidP="007333E7">
                      <w:pPr>
                        <w:pStyle w:val="ListParagraph"/>
                        <w:numPr>
                          <w:ilvl w:val="0"/>
                          <w:numId w:val="30"/>
                        </w:numPr>
                        <w:rPr>
                          <w:sz w:val="20"/>
                          <w:szCs w:val="20"/>
                        </w:rPr>
                      </w:pPr>
                      <w:r w:rsidRPr="002B6B89">
                        <w:rPr>
                          <w:sz w:val="20"/>
                          <w:szCs w:val="20"/>
                        </w:rPr>
                        <w:t xml:space="preserve"> Low substitute performance </w:t>
                      </w:r>
                    </w:p>
                    <w:p w14:paraId="6BD9D649" w14:textId="77777777" w:rsidR="007333E7" w:rsidRPr="002B6B89" w:rsidRDefault="007333E7" w:rsidP="007333E7">
                      <w:pPr>
                        <w:pStyle w:val="ListParagraph"/>
                        <w:numPr>
                          <w:ilvl w:val="0"/>
                          <w:numId w:val="30"/>
                        </w:numPr>
                        <w:rPr>
                          <w:sz w:val="20"/>
                          <w:szCs w:val="20"/>
                        </w:rPr>
                      </w:pPr>
                      <w:r w:rsidRPr="002B6B89">
                        <w:rPr>
                          <w:sz w:val="20"/>
                          <w:szCs w:val="20"/>
                        </w:rPr>
                        <w:t xml:space="preserve"> Low buyer substitution bias</w:t>
                      </w:r>
                    </w:p>
                    <w:p w14:paraId="1EFE8DFB" w14:textId="77777777" w:rsidR="007333E7" w:rsidRDefault="007333E7" w:rsidP="007333E7"/>
                  </w:txbxContent>
                </v:textbox>
              </v:shape>
            </w:pict>
          </mc:Fallback>
        </mc:AlternateContent>
      </w:r>
    </w:p>
    <w:p w14:paraId="43A89E54" w14:textId="77777777" w:rsidR="007333E7" w:rsidRDefault="007333E7" w:rsidP="007333E7"/>
    <w:p w14:paraId="4BAB45E1" w14:textId="64B720AA" w:rsidR="007333E7" w:rsidRDefault="007333E7" w:rsidP="007333E7">
      <w:r>
        <w:rPr>
          <w:noProof/>
        </w:rPr>
        <mc:AlternateContent>
          <mc:Choice Requires="wps">
            <w:drawing>
              <wp:anchor distT="0" distB="0" distL="114300" distR="114300" simplePos="0" relativeHeight="251676672" behindDoc="0" locked="0" layoutInCell="1" allowOverlap="1" wp14:anchorId="55D922AF" wp14:editId="061482EC">
                <wp:simplePos x="0" y="0"/>
                <wp:positionH relativeFrom="column">
                  <wp:posOffset>2098041</wp:posOffset>
                </wp:positionH>
                <wp:positionV relativeFrom="paragraph">
                  <wp:posOffset>41275</wp:posOffset>
                </wp:positionV>
                <wp:extent cx="1587500" cy="294640"/>
                <wp:effectExtent l="0" t="0" r="0" b="0"/>
                <wp:wrapNone/>
                <wp:docPr id="2129288277" name="Text Box 16"/>
                <wp:cNvGraphicFramePr/>
                <a:graphic xmlns:a="http://schemas.openxmlformats.org/drawingml/2006/main">
                  <a:graphicData uri="http://schemas.microsoft.com/office/word/2010/wordprocessingShape">
                    <wps:wsp>
                      <wps:cNvSpPr txBox="1"/>
                      <wps:spPr>
                        <a:xfrm rot="5400000">
                          <a:off x="0" y="0"/>
                          <a:ext cx="1587500" cy="2946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DA44EA6" w14:textId="77777777" w:rsidR="007333E7" w:rsidRDefault="007333E7" w:rsidP="007333E7">
                            <w:r>
                              <w:rPr>
                                <w:rStyle w:val="hgkelc"/>
                                <w:b/>
                                <w:bCs/>
                                <w:lang w:val="en"/>
                              </w:rPr>
                              <w:t>Threat of New Entry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D922AF" id="Text Box 16" o:spid="_x0000_s1038" type="#_x0000_t202" style="position:absolute;margin-left:165.2pt;margin-top:3.25pt;width:125pt;height:23.2pt;rotation:90;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" filled="f" stroked="f">
                <v:textbox>
                  <w:txbxContent>
                    <w:p w14:paraId="6DA44EA6" w14:textId="77777777" w:rsidR="007333E7" w:rsidRDefault="007333E7" w:rsidP="007333E7">
                      <w:r>
                        <w:rPr>
                          <w:rStyle w:val="hgkelc"/>
                          <w:b/>
                          <w:bCs/>
                          <w:lang w:val="en"/>
                        </w:rPr>
                        <w:t>Threat of New Entry</w:t>
                      </w:r>
                    </w:p>
                  </w:txbxContent>
                </v:textbox>
              </v:shape>
            </w:pict>
          </mc:Fallback>
        </mc:AlternateContent>
      </w:r>
    </w:p>
    <w:p w14:paraId="04A49D43" w14:textId="77777777" w:rsidR="007333E7" w:rsidRDefault="007333E7" w:rsidP="007333E7">
      <w:r w:rsidRPr="00505F22">
        <w:lastRenderedPageBreak/>
        <w:t>Michael E. Porter's model outlines various strategic options that companies can leverage to enhance their competitive edge in the consumer electronics and information technology sectors. Apple's competitive strategy sets them apart from other companies in the information technology, consumer electronics, and online services industries.</w:t>
      </w:r>
    </w:p>
    <w:p w14:paraId="3A31C29F" w14:textId="77777777" w:rsidR="007333E7" w:rsidRDefault="007333E7" w:rsidP="007333E7"/>
    <w:p w14:paraId="220418D8" w14:textId="77777777" w:rsidR="007333E7" w:rsidRDefault="007333E7" w:rsidP="007333E7"/>
    <w:p w14:paraId="1239CA19" w14:textId="77777777" w:rsidR="007333E7" w:rsidRPr="000C6C34" w:rsidRDefault="007333E7" w:rsidP="007333E7">
      <w:pPr>
        <w:rPr>
          <w:b/>
          <w:bCs/>
          <w:sz w:val="28"/>
          <w:szCs w:val="28"/>
        </w:rPr>
      </w:pPr>
      <w:r w:rsidRPr="000C6C34">
        <w:rPr>
          <w:b/>
          <w:bCs/>
          <w:sz w:val="28"/>
          <w:szCs w:val="28"/>
        </w:rPr>
        <w:t>Appendices 9</w:t>
      </w:r>
    </w:p>
    <w:p w14:paraId="4E0ADA54" w14:textId="77777777" w:rsidR="007333E7" w:rsidRDefault="007333E7" w:rsidP="007333E7">
      <w:r w:rsidRPr="000C6C34">
        <w:rPr>
          <w:sz w:val="32"/>
          <w:szCs w:val="32"/>
        </w:rPr>
        <w:t>Amazon Revenue Drop in Q3 2023</w:t>
      </w:r>
      <w:r w:rsidRPr="002F44F8">
        <w:rPr>
          <w:noProof/>
        </w:rPr>
        <w:drawing>
          <wp:inline distT="0" distB="0" distL="0" distR="0" wp14:anchorId="5BEF4810" wp14:editId="05AC6DB9">
            <wp:extent cx="6186311" cy="3357715"/>
            <wp:effectExtent l="0" t="0" r="5080" b="0"/>
            <wp:docPr id="285786430"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86430" name="Picture 1" descr="A graph of a bar chart&#10;&#10;Description automatically generated with medium confidence"/>
                    <pic:cNvPicPr/>
                  </pic:nvPicPr>
                  <pic:blipFill>
                    <a:blip r:embed="rId16"/>
                    <a:stretch>
                      <a:fillRect/>
                    </a:stretch>
                  </pic:blipFill>
                  <pic:spPr>
                    <a:xfrm>
                      <a:off x="0" y="0"/>
                      <a:ext cx="6200308" cy="3365312"/>
                    </a:xfrm>
                    <a:prstGeom prst="rect">
                      <a:avLst/>
                    </a:prstGeom>
                  </pic:spPr>
                </pic:pic>
              </a:graphicData>
            </a:graphic>
          </wp:inline>
        </w:drawing>
      </w:r>
    </w:p>
    <w:p w14:paraId="116699AB" w14:textId="77777777" w:rsidR="007333E7" w:rsidRDefault="007333E7" w:rsidP="007333E7"/>
    <w:p w14:paraId="2821DDBC" w14:textId="77777777" w:rsidR="007333E7" w:rsidRPr="00227F3E" w:rsidRDefault="007333E7" w:rsidP="007333E7">
      <w:pPr>
        <w:rPr>
          <w:b/>
          <w:bCs/>
          <w:sz w:val="28"/>
          <w:szCs w:val="28"/>
        </w:rPr>
      </w:pPr>
      <w:r>
        <w:rPr>
          <w:b/>
          <w:bCs/>
          <w:sz w:val="28"/>
          <w:szCs w:val="28"/>
        </w:rPr>
        <w:t>Appendices 10</w:t>
      </w:r>
    </w:p>
    <w:p w14:paraId="36443A02" w14:textId="77777777" w:rsidR="007333E7" w:rsidRPr="000C6C34" w:rsidRDefault="007333E7" w:rsidP="007333E7">
      <w:pPr>
        <w:rPr>
          <w:sz w:val="32"/>
          <w:szCs w:val="32"/>
        </w:rPr>
      </w:pPr>
      <w:r w:rsidRPr="000C6C34">
        <w:rPr>
          <w:sz w:val="32"/>
          <w:szCs w:val="32"/>
        </w:rPr>
        <w:t xml:space="preserve">Stakeholder Analysis </w:t>
      </w:r>
    </w:p>
    <w:p w14:paraId="727227DB" w14:textId="2FE96AB4" w:rsidR="007333E7" w:rsidRDefault="007333E7" w:rsidP="007333E7">
      <w:r w:rsidRPr="00E65D72">
        <w:t xml:space="preserve">The objective of this comprehensive stakeholder analysis is to </w:t>
      </w:r>
      <w:r w:rsidR="00936CBA">
        <w:t>scrutinize</w:t>
      </w:r>
      <w:r w:rsidRPr="00E65D72">
        <w:t xml:space="preserve"> Apple Inc.'s internal and external stakeholders.</w:t>
      </w:r>
    </w:p>
    <w:p w14:paraId="206FE131" w14:textId="77777777" w:rsidR="007333E7" w:rsidRDefault="007333E7" w:rsidP="007333E7">
      <w:r>
        <w:t>Internal Stakeholders:</w:t>
      </w:r>
    </w:p>
    <w:p w14:paraId="7F1EC62D" w14:textId="77777777" w:rsidR="007333E7" w:rsidRDefault="007333E7" w:rsidP="007333E7">
      <w:r w:rsidRPr="004A112E">
        <w:t>Apple's primary internal stakeholders consist of the company's shareholders, employees, and leadership.</w:t>
      </w:r>
    </w:p>
    <w:p w14:paraId="5AA5A116" w14:textId="77777777" w:rsidR="007333E7" w:rsidRDefault="007333E7" w:rsidP="007333E7">
      <w:pPr>
        <w:pStyle w:val="ListParagraph"/>
        <w:numPr>
          <w:ilvl w:val="0"/>
          <w:numId w:val="34"/>
        </w:numPr>
        <w:jc w:val="both"/>
      </w:pPr>
      <w:r>
        <w:t>In the overall picture of Apple, the five largest individual stakeholders are:</w:t>
      </w:r>
    </w:p>
    <w:p w14:paraId="1F21A2D5" w14:textId="77777777" w:rsidR="007333E7" w:rsidRDefault="007333E7" w:rsidP="007333E7">
      <w:pPr>
        <w:pStyle w:val="ListParagraph"/>
        <w:numPr>
          <w:ilvl w:val="0"/>
          <w:numId w:val="17"/>
        </w:numPr>
        <w:jc w:val="both"/>
      </w:pPr>
      <w:r>
        <w:lastRenderedPageBreak/>
        <w:t>Arthur D. Levinson has an equity stake of 0.0029% in the corporation, amounting to $882 million.</w:t>
      </w:r>
    </w:p>
    <w:p w14:paraId="6870970C" w14:textId="77777777" w:rsidR="007333E7" w:rsidRDefault="007333E7" w:rsidP="007333E7">
      <w:pPr>
        <w:pStyle w:val="ListParagraph"/>
        <w:numPr>
          <w:ilvl w:val="0"/>
          <w:numId w:val="17"/>
        </w:numPr>
        <w:jc w:val="both"/>
      </w:pPr>
      <w:r>
        <w:t>Tim Cook, the Chief Executive Officer (CEO) of Apple, holds the position of the company's second-largest individual shareholder, possessing 3.53 million shares, which accounts for 0.0021% of the overall stock.</w:t>
      </w:r>
    </w:p>
    <w:p w14:paraId="425FA71D" w14:textId="77777777" w:rsidR="007333E7" w:rsidRDefault="007333E7" w:rsidP="007333E7">
      <w:pPr>
        <w:pStyle w:val="ListParagraph"/>
        <w:numPr>
          <w:ilvl w:val="0"/>
          <w:numId w:val="17"/>
        </w:numPr>
        <w:jc w:val="both"/>
      </w:pPr>
      <w:r>
        <w:t>Jeffrey Williams now possesses a total of 489,817 shares of Apple as of October 6, 2023.</w:t>
      </w:r>
    </w:p>
    <w:p w14:paraId="6A9AD1C2" w14:textId="77777777" w:rsidR="007333E7" w:rsidRDefault="007333E7" w:rsidP="007333E7">
      <w:pPr>
        <w:pStyle w:val="ListParagraph"/>
        <w:numPr>
          <w:ilvl w:val="0"/>
          <w:numId w:val="17"/>
        </w:numPr>
        <w:jc w:val="both"/>
      </w:pPr>
      <w:r>
        <w:t xml:space="preserve">The former Vice President of the United States, Al Gore, is a prominent shareholder in Apple, with a total of 467,143 shares. </w:t>
      </w:r>
    </w:p>
    <w:p w14:paraId="506DF197" w14:textId="77777777" w:rsidR="007333E7" w:rsidRDefault="007333E7" w:rsidP="007333E7">
      <w:pPr>
        <w:pStyle w:val="ListParagraph"/>
        <w:numPr>
          <w:ilvl w:val="0"/>
          <w:numId w:val="17"/>
        </w:numPr>
        <w:jc w:val="both"/>
      </w:pPr>
      <w:r>
        <w:t>Deirdre O'Brien, an Apple veteran with more than three decades of experience, is the fifth-largest individual shareholder of the corporation, with 136,445 shares.</w:t>
      </w:r>
    </w:p>
    <w:p w14:paraId="24DA2033" w14:textId="77777777" w:rsidR="007333E7" w:rsidRDefault="007333E7" w:rsidP="007333E7">
      <w:pPr>
        <w:pStyle w:val="ListParagraph"/>
        <w:numPr>
          <w:ilvl w:val="0"/>
          <w:numId w:val="33"/>
        </w:numPr>
        <w:jc w:val="both"/>
      </w:pPr>
      <w:r>
        <w:t>There exist various institutions that own significant stakes in Apple Inc:</w:t>
      </w:r>
    </w:p>
    <w:p w14:paraId="5F11FF0B" w14:textId="77777777" w:rsidR="007333E7" w:rsidRDefault="007333E7" w:rsidP="007333E7">
      <w:pPr>
        <w:pStyle w:val="ListParagraph"/>
        <w:numPr>
          <w:ilvl w:val="0"/>
          <w:numId w:val="18"/>
        </w:numPr>
        <w:jc w:val="both"/>
      </w:pPr>
      <w:r>
        <w:t>Vanguard Group is the second-largest asset management globally.</w:t>
      </w:r>
    </w:p>
    <w:p w14:paraId="507243E1" w14:textId="77777777" w:rsidR="007333E7" w:rsidRDefault="007333E7" w:rsidP="007333E7">
      <w:pPr>
        <w:pStyle w:val="ListParagraph"/>
        <w:numPr>
          <w:ilvl w:val="0"/>
          <w:numId w:val="18"/>
        </w:numPr>
        <w:jc w:val="both"/>
      </w:pPr>
      <w:r>
        <w:t>Blackrock, the largest asset manager globally, has the position of the second-largest institutional stakeholder in the IT company.</w:t>
      </w:r>
    </w:p>
    <w:p w14:paraId="4AA2E462" w14:textId="77777777" w:rsidR="007333E7" w:rsidRDefault="007333E7" w:rsidP="007333E7">
      <w:pPr>
        <w:pStyle w:val="ListParagraph"/>
        <w:numPr>
          <w:ilvl w:val="0"/>
          <w:numId w:val="18"/>
        </w:numPr>
        <w:jc w:val="both"/>
      </w:pPr>
      <w:r>
        <w:t>Berkshire Hathaway possesses a significant interest of 5.8% in the whole outstanding stock of the corporation.</w:t>
      </w:r>
    </w:p>
    <w:p w14:paraId="66204EAD" w14:textId="77777777" w:rsidR="007333E7" w:rsidRDefault="007333E7" w:rsidP="007333E7">
      <w:pPr>
        <w:pStyle w:val="ListParagraph"/>
        <w:numPr>
          <w:ilvl w:val="0"/>
          <w:numId w:val="18"/>
        </w:numPr>
        <w:jc w:val="both"/>
      </w:pPr>
      <w:r>
        <w:t>The fourth-largest shareholder in Apple, with a total of 569.29 million shares, is State Street Corporation, a company headquartered in Massachusetts.</w:t>
      </w:r>
    </w:p>
    <w:p w14:paraId="00774334" w14:textId="77777777" w:rsidR="007333E7" w:rsidRDefault="007333E7" w:rsidP="007333E7">
      <w:pPr>
        <w:pStyle w:val="ListParagraph"/>
        <w:numPr>
          <w:ilvl w:val="0"/>
          <w:numId w:val="18"/>
        </w:numPr>
        <w:jc w:val="both"/>
      </w:pPr>
      <w:r>
        <w:t>Fidelity Investment, commonly referred to as FMR, holds a significant stake of 298.32 million shares, positioning it as the fifth-largest shareholder in Apple.</w:t>
      </w:r>
    </w:p>
    <w:p w14:paraId="7A59DB22" w14:textId="77777777" w:rsidR="007333E7" w:rsidRDefault="007333E7" w:rsidP="007333E7">
      <w:pPr>
        <w:pStyle w:val="ListParagraph"/>
        <w:numPr>
          <w:ilvl w:val="0"/>
          <w:numId w:val="32"/>
        </w:numPr>
        <w:jc w:val="both"/>
      </w:pPr>
      <w:r w:rsidRPr="005E0060">
        <w:t>The highest-ranking executives at Apple Inc. hold the positions of Chief Operating Officer, Senior Vice President, and Vice President (Apple, 2023).</w:t>
      </w:r>
    </w:p>
    <w:p w14:paraId="64389EDD" w14:textId="77777777" w:rsidR="007333E7" w:rsidRDefault="007333E7" w:rsidP="007333E7">
      <w:pPr>
        <w:ind w:left="360"/>
        <w:jc w:val="both"/>
      </w:pPr>
    </w:p>
    <w:p w14:paraId="6B335EDF" w14:textId="77777777" w:rsidR="007333E7" w:rsidRDefault="007333E7" w:rsidP="007333E7">
      <w:pPr>
        <w:ind w:left="360"/>
        <w:jc w:val="both"/>
      </w:pPr>
      <w:r>
        <w:t>External Stakeholders:</w:t>
      </w:r>
    </w:p>
    <w:p w14:paraId="2CCB8201" w14:textId="77777777" w:rsidR="007333E7" w:rsidRDefault="007333E7" w:rsidP="007333E7">
      <w:pPr>
        <w:ind w:left="360"/>
        <w:jc w:val="both"/>
      </w:pPr>
      <w:r w:rsidRPr="00227F3E">
        <w:t>Customers, suppliers, pressure, local communities, and the government are Apple's key external stakeholders.</w:t>
      </w:r>
    </w:p>
    <w:p w14:paraId="164736E9" w14:textId="77777777" w:rsidR="007333E7" w:rsidRDefault="007333E7" w:rsidP="007333E7">
      <w:pPr>
        <w:jc w:val="both"/>
      </w:pPr>
    </w:p>
    <w:p w14:paraId="45123441" w14:textId="77777777" w:rsidR="007333E7" w:rsidRDefault="007333E7" w:rsidP="007333E7"/>
    <w:p w14:paraId="4D3DB50B" w14:textId="77777777" w:rsidR="007333E7" w:rsidRDefault="007333E7"/>
    <w:p w14:paraId="2B0685FF" w14:textId="0246261C" w:rsidR="0080672F" w:rsidRDefault="0080672F"/>
    <w:p w14:paraId="706F3156" w14:textId="74C4B47D" w:rsidR="0080672F" w:rsidRPr="0080672F" w:rsidRDefault="002733F4">
      <w:r>
        <w:br w:type="page"/>
      </w:r>
    </w:p>
    <w:p w14:paraId="66B0E0C8" w14:textId="7EA6370E" w:rsidR="002733F4" w:rsidRDefault="002733F4" w:rsidP="002733F4">
      <w:pPr>
        <w:pStyle w:val="Heading1"/>
      </w:pPr>
      <w:bookmarkStart w:id="24" w:name="_Toc161342908"/>
      <w:r>
        <w:lastRenderedPageBreak/>
        <w:t>Reference List</w:t>
      </w:r>
      <w:bookmarkEnd w:id="24"/>
    </w:p>
    <w:p w14:paraId="3596AE56"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Abbott, A. (2024) Apple Mission Statement: Vision: Core values: Strategy (2024 analysis), Business Strategy Hub. Available at: https://bstrategyhub.com/apple-mission-statement-vision-core-values </w:t>
      </w:r>
    </w:p>
    <w:p w14:paraId="70AAF7E0"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Apple (2020) Supplier responsibility, Apple (Canada). Available at: https://www.apple.com/ca/supplier-responsibility/ </w:t>
      </w:r>
    </w:p>
    <w:p w14:paraId="69F43606"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Apple (2024) Apple announces powerful new privacy and security features, Apple Newsroom (United Kingdom). Available at: https://www.apple.com/uk/newsroom/2023/06/apple-announces-powerful-new-privacy-and-security-features/  </w:t>
      </w:r>
    </w:p>
    <w:p w14:paraId="58C96283" w14:textId="653B1A15" w:rsidR="00A07382" w:rsidRPr="001D1276" w:rsidRDefault="00A07382" w:rsidP="00A07382">
      <w:pPr>
        <w:pStyle w:val="muitypography-root"/>
        <w:ind w:left="567"/>
        <w:rPr>
          <w:rFonts w:asciiTheme="minorHAnsi" w:hAnsiTheme="minorHAnsi"/>
        </w:rPr>
      </w:pPr>
      <w:r w:rsidRPr="001D1276">
        <w:rPr>
          <w:rFonts w:asciiTheme="minorHAnsi" w:hAnsiTheme="minorHAnsi"/>
        </w:rPr>
        <w:t xml:space="preserve">Apple reports </w:t>
      </w:r>
      <w:r w:rsidR="00936CBA">
        <w:rPr>
          <w:rFonts w:asciiTheme="minorHAnsi" w:hAnsiTheme="minorHAnsi"/>
        </w:rPr>
        <w:t>fourth-quarter</w:t>
      </w:r>
      <w:r w:rsidRPr="001D1276">
        <w:rPr>
          <w:rFonts w:asciiTheme="minorHAnsi" w:hAnsiTheme="minorHAnsi"/>
        </w:rPr>
        <w:t xml:space="preserve"> results (2024) Apple Newsroom (United Kingdom). Available at: https://www.apple.com/uk/newsroom/2023/11/apple-reports-fourth-quarter-results/.</w:t>
      </w:r>
    </w:p>
    <w:p w14:paraId="40D52FBB"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Branson, R. (2022) Differentiation strategy: 5 ways to differentiate your product - 2024, </w:t>
      </w:r>
      <w:proofErr w:type="spellStart"/>
      <w:r w:rsidRPr="001D1276">
        <w:rPr>
          <w:rFonts w:asciiTheme="minorHAnsi" w:hAnsiTheme="minorHAnsi"/>
        </w:rPr>
        <w:t>MasterClass</w:t>
      </w:r>
      <w:proofErr w:type="spellEnd"/>
      <w:r w:rsidRPr="001D1276">
        <w:rPr>
          <w:rFonts w:asciiTheme="minorHAnsi" w:hAnsiTheme="minorHAnsi"/>
        </w:rPr>
        <w:t xml:space="preserve">. Available at: https://www.masterclass.com/articles/differentiation-strategy  </w:t>
      </w:r>
    </w:p>
    <w:p w14:paraId="4D94E13D"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Clover, J. (2024) Apple’s 2024 event plans: New Products coming in 2024, MacRumors. Available at: https://www.macrumors.com/guide/apple-event/</w:t>
      </w:r>
    </w:p>
    <w:p w14:paraId="6391C5DD"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Diaz, A. and Bloomberg (2024) Donald Trump floats tariff of more than 60% on imports from China and denies it would start a trade war, Fortune. Available at: https://fortune.com/2024/02/04/donald-trump-china-tariff-60-percent-imports-trade-war-election/ </w:t>
      </w:r>
    </w:p>
    <w:p w14:paraId="6A608DEB" w14:textId="77777777" w:rsidR="00A07382" w:rsidRPr="001D1276" w:rsidRDefault="00A07382" w:rsidP="00A07382">
      <w:pPr>
        <w:pStyle w:val="muitypography-root"/>
        <w:ind w:left="567"/>
        <w:rPr>
          <w:rFonts w:asciiTheme="minorHAnsi" w:hAnsiTheme="minorHAnsi"/>
        </w:rPr>
      </w:pPr>
      <w:r w:rsidRPr="001D1276">
        <w:rPr>
          <w:rFonts w:asciiTheme="minorHAnsi" w:hAnsiTheme="minorHAnsi"/>
        </w:rPr>
        <w:t>Edwards, J. (2014) Resource-Based Theory, Pressbooks. Available at: https://opentextbc.ca/strategicmanagement/chapter/resource-based-theory/.</w:t>
      </w:r>
    </w:p>
    <w:p w14:paraId="15315A06"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Gill, R. (2022) Vision and mission statements, are they still relevant in 2022?, LinkedIn. Available at: https://www.linkedin.com/pulse/vision-mission-statements-still-relevant-2022-russell-gill  </w:t>
      </w:r>
    </w:p>
    <w:p w14:paraId="21575001"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Gurman, M. (2023) Apple revenue drops for the fourth straight quarter in what the company’s longest slump in 22 years, Fortune. Available at: https://fortune.com/2023/11/02/apple-earnings-q4-2023-china-revenue-mac-sales-miss-estimates/  </w:t>
      </w:r>
    </w:p>
    <w:p w14:paraId="2DA4F634"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Gurman, M. and Donnan, S. (2022) Apple’s China Tariff Trade-off: Raise </w:t>
      </w:r>
      <w:proofErr w:type="spellStart"/>
      <w:r w:rsidRPr="001D1276">
        <w:rPr>
          <w:rFonts w:asciiTheme="minorHAnsi" w:hAnsiTheme="minorHAnsi"/>
        </w:rPr>
        <w:t>iphone</w:t>
      </w:r>
      <w:proofErr w:type="spellEnd"/>
      <w:r w:rsidRPr="001D1276">
        <w:rPr>
          <w:rFonts w:asciiTheme="minorHAnsi" w:hAnsiTheme="minorHAnsi"/>
        </w:rPr>
        <w:t xml:space="preserve"> prices or watch profit margins drop, Los Angeles Times. Available at: https://www.latimes.com/business/la-fi-apple-iphone-china-trump-tariffs-20190515-story.html  </w:t>
      </w:r>
    </w:p>
    <w:p w14:paraId="2C85F971" w14:textId="77777777" w:rsidR="00A07382" w:rsidRPr="001D1276" w:rsidRDefault="00A07382" w:rsidP="00A07382">
      <w:pPr>
        <w:pStyle w:val="NormalWeb"/>
        <w:ind w:left="567"/>
        <w:rPr>
          <w:rFonts w:asciiTheme="minorHAnsi" w:hAnsiTheme="minorHAnsi"/>
        </w:rPr>
      </w:pPr>
      <w:r w:rsidRPr="001D1276">
        <w:rPr>
          <w:rFonts w:asciiTheme="minorHAnsi" w:hAnsiTheme="minorHAnsi"/>
        </w:rPr>
        <w:lastRenderedPageBreak/>
        <w:t xml:space="preserve">Haden, J. (2022) 46 years ago, this forgotten Apple co-founder left an estimated ... Available at: https://www.inc.com/jeff-haden/46-years-ago-this-forgotten-apple-co-founder-left-an-estimated-75-billion-on-table.html </w:t>
      </w:r>
    </w:p>
    <w:p w14:paraId="2ABF21A5"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Jacob, C. (2023) Apple bets big on India, but will still rely on China for ‘years’ to come, CNBC. Available at: https://www.cnbc.com/2023/04/20/apple-years-away-from-diversifying-from-china-despite-india-expansion.html  </w:t>
      </w:r>
    </w:p>
    <w:p w14:paraId="017A7643"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Koetsier, J. (2024) Apple #1 in global smartphone market for First Time Ever, Forbes. Available at: https://www.forbes.com/sites/johnkoetsier/2024/01/16/apple-1-in-global-smartphone-market-for-first-time-ever/?sh=62a39b731cd1 </w:t>
      </w:r>
    </w:p>
    <w:p w14:paraId="5217881C"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Laricchia, F. (2024) Apple iPhone Market Share 2007-2023, Statista. Available at: https://www.statista.com/statistics/216459/global-market-share-of-apple-iphone/ </w:t>
      </w:r>
    </w:p>
    <w:p w14:paraId="6BCD749C"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Lebeaucarnews (2024) Apple and Hyundai-Kia pushing toward deal on Apple Car, CNBC. Available at: https://www.cnbc.com/2021/02/03/apple-and-hyundai-kia-driving-towards-deal-on-apple-car.html </w:t>
      </w:r>
    </w:p>
    <w:p w14:paraId="43FF7331" w14:textId="77777777" w:rsidR="00A07382" w:rsidRPr="001D1276" w:rsidRDefault="00A07382" w:rsidP="00A07382">
      <w:pPr>
        <w:spacing w:after="0" w:line="240" w:lineRule="auto"/>
        <w:ind w:left="567"/>
        <w:rPr>
          <w:rFonts w:eastAsia="Times New Roman" w:cs="Times New Roman"/>
          <w:kern w:val="0"/>
          <w:lang w:eastAsia="en-GB"/>
          <w14:ligatures w14:val="none"/>
        </w:rPr>
      </w:pPr>
      <w:r w:rsidRPr="004A1F6B">
        <w:rPr>
          <w:rFonts w:eastAsia="Times New Roman" w:cs="Times New Roman"/>
          <w:kern w:val="0"/>
          <w:lang w:eastAsia="en-GB"/>
          <w14:ligatures w14:val="none"/>
        </w:rPr>
        <w:t xml:space="preserve">Lee, K. E., Kim, S. H., Ha, T. Y., Yoo, Y. M., Han, J. J., Jung, J. H., &amp; Jang, J. Y. (2016). Dependency on Smartphone Use and Its Association with Anxiety in Korea. Public health reports (Washington, D.C. : 1974), 131(3), 411–419. </w:t>
      </w:r>
      <w:hyperlink r:id="rId17" w:history="1">
        <w:r w:rsidRPr="004A1F6B">
          <w:rPr>
            <w:rStyle w:val="Hyperlink"/>
            <w:rFonts w:eastAsia="Times New Roman" w:cs="Times New Roman"/>
            <w:kern w:val="0"/>
            <w:lang w:eastAsia="en-GB"/>
            <w14:ligatures w14:val="none"/>
          </w:rPr>
          <w:t>https://doi.org/10.1177/003335491613100307</w:t>
        </w:r>
      </w:hyperlink>
    </w:p>
    <w:p w14:paraId="39F2F5A5"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Levy, S. (2024) Apple Inc.., Encyclopædia Britannica. Available at: https://www.britannica.com/topic/Apple-Inc </w:t>
      </w:r>
    </w:p>
    <w:p w14:paraId="38C6826C"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Liedtke, M. (2023) Apple’s sales fall for the fourth straight quarter despite a strong start for latest iPhones | AP News, AP News. Available at: </w:t>
      </w:r>
      <w:hyperlink r:id="rId18" w:history="1">
        <w:r w:rsidRPr="001D1276">
          <w:rPr>
            <w:rStyle w:val="Hyperlink"/>
            <w:rFonts w:asciiTheme="minorHAnsi" w:hAnsiTheme="minorHAnsi"/>
          </w:rPr>
          <w:t>https://apnews.com/article/apple-sales-slump-iphone-quarterly-earnings-a8e34afb6f6c04610cca638bda1c7443</w:t>
        </w:r>
      </w:hyperlink>
      <w:r w:rsidRPr="001D1276">
        <w:rPr>
          <w:rFonts w:asciiTheme="minorHAnsi" w:hAnsiTheme="minorHAnsi"/>
        </w:rPr>
        <w:t>.</w:t>
      </w:r>
    </w:p>
    <w:p w14:paraId="32864E04"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Lombardo, J. (2024) Apple Pestle/Pestel analysis, </w:t>
      </w:r>
      <w:proofErr w:type="spellStart"/>
      <w:r w:rsidRPr="001D1276">
        <w:rPr>
          <w:rFonts w:asciiTheme="minorHAnsi" w:hAnsiTheme="minorHAnsi"/>
        </w:rPr>
        <w:t>Panmore</w:t>
      </w:r>
      <w:proofErr w:type="spellEnd"/>
      <w:r w:rsidRPr="001D1276">
        <w:rPr>
          <w:rFonts w:asciiTheme="minorHAnsi" w:hAnsiTheme="minorHAnsi"/>
        </w:rPr>
        <w:t xml:space="preserve"> Institute. Available at: https://panmore.com/apple-inc-pestel-pestle-analysis-recommendations </w:t>
      </w:r>
    </w:p>
    <w:p w14:paraId="656BAEB1"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Macrotrends (2024) Apple Gross Profit 2010-2023: AAPL, Macrotrends. Available at: https://www.macrotrends.net/stocks/charts/AAPL/apple/gross-profit </w:t>
      </w:r>
    </w:p>
    <w:p w14:paraId="6F19A1D3"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Maxim, S. (2023) Apple’s challenges and opportunities</w:t>
      </w:r>
      <w:r w:rsidRPr="001D1276">
        <w:rPr>
          <w:rFonts w:ascii="Arial" w:hAnsi="Arial" w:cs="Arial"/>
        </w:rPr>
        <w:t> </w:t>
      </w:r>
      <w:r w:rsidRPr="001D1276">
        <w:rPr>
          <w:rFonts w:asciiTheme="minorHAnsi" w:hAnsiTheme="minorHAnsi"/>
        </w:rPr>
        <w:t>-</w:t>
      </w:r>
      <w:r w:rsidRPr="001D1276">
        <w:rPr>
          <w:rFonts w:ascii="Arial" w:hAnsi="Arial" w:cs="Arial"/>
        </w:rPr>
        <w:t> </w:t>
      </w:r>
      <w:r w:rsidRPr="001D1276">
        <w:rPr>
          <w:rFonts w:asciiTheme="minorHAnsi" w:hAnsiTheme="minorHAnsi"/>
        </w:rPr>
        <w:t xml:space="preserve">2023 edition, Medium. Available at: https://maximsamoylenko.medium.com/apples-challenges-and-opportunities-2023-edition-58731184d654  </w:t>
      </w:r>
    </w:p>
    <w:p w14:paraId="45622093"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Newsroom (2024) Apple’s $4.7B in Green Bonds Support Innovative Green Technology, Apple Newsroom (United Kingdom). Available at: https://www.apple.com/uk/newsroom/2022/03/apples-four-point-seven-billion-in-green-bonds-support-innovative-green-technology/  </w:t>
      </w:r>
    </w:p>
    <w:p w14:paraId="60888A3B" w14:textId="77777777" w:rsidR="00A07382" w:rsidRPr="001D1276" w:rsidRDefault="00A07382" w:rsidP="00A07382">
      <w:pPr>
        <w:pStyle w:val="NormalWeb"/>
        <w:ind w:left="567"/>
        <w:rPr>
          <w:rFonts w:asciiTheme="minorHAnsi" w:hAnsiTheme="minorHAnsi"/>
        </w:rPr>
      </w:pPr>
      <w:r w:rsidRPr="001D1276">
        <w:rPr>
          <w:rFonts w:asciiTheme="minorHAnsi" w:hAnsiTheme="minorHAnsi"/>
        </w:rPr>
        <w:lastRenderedPageBreak/>
        <w:t xml:space="preserve">Pestle analysis (no date) CIPD. Available at: https://www.cipd.org/uk/knowledge/factsheets/pestle-analysis-factsheet/  </w:t>
      </w:r>
    </w:p>
    <w:p w14:paraId="712BE9AC"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Ray, S. (2023) Apple wants to make 1-in-4 </w:t>
      </w:r>
      <w:proofErr w:type="spellStart"/>
      <w:r w:rsidRPr="001D1276">
        <w:rPr>
          <w:rFonts w:asciiTheme="minorHAnsi" w:hAnsiTheme="minorHAnsi"/>
        </w:rPr>
        <w:t>iphones</w:t>
      </w:r>
      <w:proofErr w:type="spellEnd"/>
      <w:r w:rsidRPr="001D1276">
        <w:rPr>
          <w:rFonts w:asciiTheme="minorHAnsi" w:hAnsiTheme="minorHAnsi"/>
        </w:rPr>
        <w:t xml:space="preserve"> in India as Tata plans to build country’s biggest factory for the smartphone, reports say, Forbes. Available at: https://www.forbes.com/sites/siladityaray/2023/12/08/apple-wants-to-make-1-in-4-iphones-in-india-as-tata-plans-to-build-countrys-biggest-factory-for-the-smartphone-reports-say/?sh=1cf7d71763da </w:t>
      </w:r>
    </w:p>
    <w:p w14:paraId="3CB06F6F"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Research guides: This Month in business history: The founding of Apple Computer, Inc.. (2022) The Founding of Apple Computer, Inc. - This Month in Business History - Research Guides at Library of Congress. Available at: https://guides.loc.gov/this-month-in-business-history/april/apple-computer-founded </w:t>
      </w:r>
    </w:p>
    <w:p w14:paraId="57AFCA38"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Schleckser, J. (2016) Apple’s boring mission statement and what we can learn from it ... Available at: https://www.inc.com/jim-schleckser/apple-s-boring-mission-statement-and-what-we-can-learn-from-it.html </w:t>
      </w:r>
    </w:p>
    <w:p w14:paraId="0DED9878"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Soares, E. Cloud computing market - size, growth, Report &amp; Analysis (2024) Cloud Computing Market - Size, Growth, Report &amp; Analysis. Available at: https://www.mordorintelligence.com/industry-reports/cloud-computing-market </w:t>
      </w:r>
    </w:p>
    <w:p w14:paraId="6EFEEA10"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Squires, J. (2022) Apple’s cooperation with authoritarian governments, Jesse Squires. Available at: https://www.jessesquires.com/blog/2021/03/30/apple-cooperation-with-authoritarian-governments/  </w:t>
      </w:r>
    </w:p>
    <w:p w14:paraId="44666A0A"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Steven, C. (2023) Pricing optimization at Apple Inc.., Medium. Available at: https://medium.com/@chrissteven743/pricing-optimization-at-apple-inc-26af06534ee9  </w:t>
      </w:r>
    </w:p>
    <w:p w14:paraId="27FECFC9"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Stobierski, T. (2021) Emergent vs. deliberate strategy: How &amp; when to use each, Business Insights Blog. Available at: https://online.hbs.edu/blog/post/emergent-vs-deliberate-strategy</w:t>
      </w:r>
    </w:p>
    <w:p w14:paraId="757616CD"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Thompson, A. (2024) Apple’s stakeholders, CSR &amp; ESG Strategy, </w:t>
      </w:r>
      <w:proofErr w:type="spellStart"/>
      <w:r w:rsidRPr="001D1276">
        <w:rPr>
          <w:rFonts w:asciiTheme="minorHAnsi" w:hAnsiTheme="minorHAnsi"/>
        </w:rPr>
        <w:t>Panmore</w:t>
      </w:r>
      <w:proofErr w:type="spellEnd"/>
      <w:r w:rsidRPr="001D1276">
        <w:rPr>
          <w:rFonts w:asciiTheme="minorHAnsi" w:hAnsiTheme="minorHAnsi"/>
        </w:rPr>
        <w:t xml:space="preserve"> Institute. Available at: https://panmore.com/apple-inc-stakeholders-csr-analysis?fbclid=IwAR3tGCVK7-Xvx4P4pcAzovlzWZV8qNCMmxcOtVxBjbmW0LChq2uJFv0jY9U  </w:t>
      </w:r>
    </w:p>
    <w:p w14:paraId="4E55ACEF" w14:textId="77777777" w:rsidR="00A07382" w:rsidRPr="001D1276" w:rsidRDefault="00A07382" w:rsidP="00A07382">
      <w:pPr>
        <w:pStyle w:val="NormalWeb"/>
        <w:ind w:left="567"/>
        <w:rPr>
          <w:rFonts w:asciiTheme="minorHAnsi" w:hAnsiTheme="minorHAnsi"/>
        </w:rPr>
      </w:pPr>
      <w:r w:rsidRPr="001D1276">
        <w:rPr>
          <w:rFonts w:asciiTheme="minorHAnsi" w:hAnsiTheme="minorHAnsi"/>
        </w:rPr>
        <w:t xml:space="preserve">Wulandari, F.W. (2023) 10 largest Apple shareholders: Who owns AAPL stock in ... Available at: https://www.techopedia.com/largest-apple-shareholders </w:t>
      </w:r>
    </w:p>
    <w:p w14:paraId="1650D20B" w14:textId="77777777" w:rsidR="00A07382" w:rsidRPr="00A07382" w:rsidRDefault="00A07382" w:rsidP="00A07382"/>
    <w:p w14:paraId="0CF0866A" w14:textId="77777777" w:rsidR="002733F4" w:rsidRDefault="002733F4" w:rsidP="002733F4">
      <w:pPr>
        <w:pStyle w:val="Heading1"/>
      </w:pPr>
    </w:p>
    <w:sectPr w:rsidR="002733F4" w:rsidSect="009D7D37">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3BF68" w14:textId="77777777" w:rsidR="009D7D37" w:rsidRDefault="009D7D37" w:rsidP="00EF6DC8">
      <w:pPr>
        <w:spacing w:after="0" w:line="240" w:lineRule="auto"/>
      </w:pPr>
      <w:r>
        <w:separator/>
      </w:r>
    </w:p>
  </w:endnote>
  <w:endnote w:type="continuationSeparator" w:id="0">
    <w:p w14:paraId="2DB1B239" w14:textId="77777777" w:rsidR="009D7D37" w:rsidRDefault="009D7D37" w:rsidP="00EF6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199465"/>
      <w:docPartObj>
        <w:docPartGallery w:val="Page Numbers (Bottom of Page)"/>
        <w:docPartUnique/>
      </w:docPartObj>
    </w:sdtPr>
    <w:sdtEndPr>
      <w:rPr>
        <w:noProof/>
      </w:rPr>
    </w:sdtEndPr>
    <w:sdtContent>
      <w:p w14:paraId="7FDB92E1" w14:textId="4D692959" w:rsidR="00EF6DC8" w:rsidRDefault="00EF6D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3A1CA1" w14:textId="77777777" w:rsidR="00EF6DC8" w:rsidRDefault="00EF6D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C199E" w14:textId="77777777" w:rsidR="009D7D37" w:rsidRDefault="009D7D37" w:rsidP="00EF6DC8">
      <w:pPr>
        <w:spacing w:after="0" w:line="240" w:lineRule="auto"/>
      </w:pPr>
      <w:r>
        <w:separator/>
      </w:r>
    </w:p>
  </w:footnote>
  <w:footnote w:type="continuationSeparator" w:id="0">
    <w:p w14:paraId="6CDB61C2" w14:textId="77777777" w:rsidR="009D7D37" w:rsidRDefault="009D7D37" w:rsidP="00EF6D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C73DD"/>
    <w:multiLevelType w:val="hybridMultilevel"/>
    <w:tmpl w:val="89B66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C78BD"/>
    <w:multiLevelType w:val="hybridMultilevel"/>
    <w:tmpl w:val="79146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279B8"/>
    <w:multiLevelType w:val="hybridMultilevel"/>
    <w:tmpl w:val="B5D09FB4"/>
    <w:lvl w:ilvl="0" w:tplc="3F786740">
      <w:start w:val="1"/>
      <w:numFmt w:val="bullet"/>
      <w:lvlText w:val="•"/>
      <w:lvlJc w:val="left"/>
      <w:pPr>
        <w:tabs>
          <w:tab w:val="num" w:pos="720"/>
        </w:tabs>
        <w:ind w:left="720" w:hanging="360"/>
      </w:pPr>
      <w:rPr>
        <w:rFonts w:ascii="Arial" w:hAnsi="Arial" w:hint="default"/>
      </w:rPr>
    </w:lvl>
    <w:lvl w:ilvl="1" w:tplc="7D4E99C8" w:tentative="1">
      <w:start w:val="1"/>
      <w:numFmt w:val="bullet"/>
      <w:lvlText w:val="•"/>
      <w:lvlJc w:val="left"/>
      <w:pPr>
        <w:tabs>
          <w:tab w:val="num" w:pos="1440"/>
        </w:tabs>
        <w:ind w:left="1440" w:hanging="360"/>
      </w:pPr>
      <w:rPr>
        <w:rFonts w:ascii="Arial" w:hAnsi="Arial" w:hint="default"/>
      </w:rPr>
    </w:lvl>
    <w:lvl w:ilvl="2" w:tplc="31840A24" w:tentative="1">
      <w:start w:val="1"/>
      <w:numFmt w:val="bullet"/>
      <w:lvlText w:val="•"/>
      <w:lvlJc w:val="left"/>
      <w:pPr>
        <w:tabs>
          <w:tab w:val="num" w:pos="2160"/>
        </w:tabs>
        <w:ind w:left="2160" w:hanging="360"/>
      </w:pPr>
      <w:rPr>
        <w:rFonts w:ascii="Arial" w:hAnsi="Arial" w:hint="default"/>
      </w:rPr>
    </w:lvl>
    <w:lvl w:ilvl="3" w:tplc="682CF4B6" w:tentative="1">
      <w:start w:val="1"/>
      <w:numFmt w:val="bullet"/>
      <w:lvlText w:val="•"/>
      <w:lvlJc w:val="left"/>
      <w:pPr>
        <w:tabs>
          <w:tab w:val="num" w:pos="2880"/>
        </w:tabs>
        <w:ind w:left="2880" w:hanging="360"/>
      </w:pPr>
      <w:rPr>
        <w:rFonts w:ascii="Arial" w:hAnsi="Arial" w:hint="default"/>
      </w:rPr>
    </w:lvl>
    <w:lvl w:ilvl="4" w:tplc="69A2C4F0" w:tentative="1">
      <w:start w:val="1"/>
      <w:numFmt w:val="bullet"/>
      <w:lvlText w:val="•"/>
      <w:lvlJc w:val="left"/>
      <w:pPr>
        <w:tabs>
          <w:tab w:val="num" w:pos="3600"/>
        </w:tabs>
        <w:ind w:left="3600" w:hanging="360"/>
      </w:pPr>
      <w:rPr>
        <w:rFonts w:ascii="Arial" w:hAnsi="Arial" w:hint="default"/>
      </w:rPr>
    </w:lvl>
    <w:lvl w:ilvl="5" w:tplc="AFC0F5B4" w:tentative="1">
      <w:start w:val="1"/>
      <w:numFmt w:val="bullet"/>
      <w:lvlText w:val="•"/>
      <w:lvlJc w:val="left"/>
      <w:pPr>
        <w:tabs>
          <w:tab w:val="num" w:pos="4320"/>
        </w:tabs>
        <w:ind w:left="4320" w:hanging="360"/>
      </w:pPr>
      <w:rPr>
        <w:rFonts w:ascii="Arial" w:hAnsi="Arial" w:hint="default"/>
      </w:rPr>
    </w:lvl>
    <w:lvl w:ilvl="6" w:tplc="90A0CAC8" w:tentative="1">
      <w:start w:val="1"/>
      <w:numFmt w:val="bullet"/>
      <w:lvlText w:val="•"/>
      <w:lvlJc w:val="left"/>
      <w:pPr>
        <w:tabs>
          <w:tab w:val="num" w:pos="5040"/>
        </w:tabs>
        <w:ind w:left="5040" w:hanging="360"/>
      </w:pPr>
      <w:rPr>
        <w:rFonts w:ascii="Arial" w:hAnsi="Arial" w:hint="default"/>
      </w:rPr>
    </w:lvl>
    <w:lvl w:ilvl="7" w:tplc="FF16BB44" w:tentative="1">
      <w:start w:val="1"/>
      <w:numFmt w:val="bullet"/>
      <w:lvlText w:val="•"/>
      <w:lvlJc w:val="left"/>
      <w:pPr>
        <w:tabs>
          <w:tab w:val="num" w:pos="5760"/>
        </w:tabs>
        <w:ind w:left="5760" w:hanging="360"/>
      </w:pPr>
      <w:rPr>
        <w:rFonts w:ascii="Arial" w:hAnsi="Arial" w:hint="default"/>
      </w:rPr>
    </w:lvl>
    <w:lvl w:ilvl="8" w:tplc="BDA854A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476C8C"/>
    <w:multiLevelType w:val="multilevel"/>
    <w:tmpl w:val="1FD48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9F4597"/>
    <w:multiLevelType w:val="hybridMultilevel"/>
    <w:tmpl w:val="F71A2E8C"/>
    <w:lvl w:ilvl="0" w:tplc="2BDC160E">
      <w:start w:val="1"/>
      <w:numFmt w:val="bullet"/>
      <w:lvlText w:val="•"/>
      <w:lvlJc w:val="left"/>
      <w:pPr>
        <w:tabs>
          <w:tab w:val="num" w:pos="720"/>
        </w:tabs>
        <w:ind w:left="720" w:hanging="360"/>
      </w:pPr>
      <w:rPr>
        <w:rFonts w:ascii="Arial" w:hAnsi="Arial" w:hint="default"/>
      </w:rPr>
    </w:lvl>
    <w:lvl w:ilvl="1" w:tplc="6D329358" w:tentative="1">
      <w:start w:val="1"/>
      <w:numFmt w:val="bullet"/>
      <w:lvlText w:val="•"/>
      <w:lvlJc w:val="left"/>
      <w:pPr>
        <w:tabs>
          <w:tab w:val="num" w:pos="1440"/>
        </w:tabs>
        <w:ind w:left="1440" w:hanging="360"/>
      </w:pPr>
      <w:rPr>
        <w:rFonts w:ascii="Arial" w:hAnsi="Arial" w:hint="default"/>
      </w:rPr>
    </w:lvl>
    <w:lvl w:ilvl="2" w:tplc="3736691A" w:tentative="1">
      <w:start w:val="1"/>
      <w:numFmt w:val="bullet"/>
      <w:lvlText w:val="•"/>
      <w:lvlJc w:val="left"/>
      <w:pPr>
        <w:tabs>
          <w:tab w:val="num" w:pos="2160"/>
        </w:tabs>
        <w:ind w:left="2160" w:hanging="360"/>
      </w:pPr>
      <w:rPr>
        <w:rFonts w:ascii="Arial" w:hAnsi="Arial" w:hint="default"/>
      </w:rPr>
    </w:lvl>
    <w:lvl w:ilvl="3" w:tplc="8E2EE9A4" w:tentative="1">
      <w:start w:val="1"/>
      <w:numFmt w:val="bullet"/>
      <w:lvlText w:val="•"/>
      <w:lvlJc w:val="left"/>
      <w:pPr>
        <w:tabs>
          <w:tab w:val="num" w:pos="2880"/>
        </w:tabs>
        <w:ind w:left="2880" w:hanging="360"/>
      </w:pPr>
      <w:rPr>
        <w:rFonts w:ascii="Arial" w:hAnsi="Arial" w:hint="default"/>
      </w:rPr>
    </w:lvl>
    <w:lvl w:ilvl="4" w:tplc="D7B25C8C" w:tentative="1">
      <w:start w:val="1"/>
      <w:numFmt w:val="bullet"/>
      <w:lvlText w:val="•"/>
      <w:lvlJc w:val="left"/>
      <w:pPr>
        <w:tabs>
          <w:tab w:val="num" w:pos="3600"/>
        </w:tabs>
        <w:ind w:left="3600" w:hanging="360"/>
      </w:pPr>
      <w:rPr>
        <w:rFonts w:ascii="Arial" w:hAnsi="Arial" w:hint="default"/>
      </w:rPr>
    </w:lvl>
    <w:lvl w:ilvl="5" w:tplc="CEF8933E" w:tentative="1">
      <w:start w:val="1"/>
      <w:numFmt w:val="bullet"/>
      <w:lvlText w:val="•"/>
      <w:lvlJc w:val="left"/>
      <w:pPr>
        <w:tabs>
          <w:tab w:val="num" w:pos="4320"/>
        </w:tabs>
        <w:ind w:left="4320" w:hanging="360"/>
      </w:pPr>
      <w:rPr>
        <w:rFonts w:ascii="Arial" w:hAnsi="Arial" w:hint="default"/>
      </w:rPr>
    </w:lvl>
    <w:lvl w:ilvl="6" w:tplc="54D62620" w:tentative="1">
      <w:start w:val="1"/>
      <w:numFmt w:val="bullet"/>
      <w:lvlText w:val="•"/>
      <w:lvlJc w:val="left"/>
      <w:pPr>
        <w:tabs>
          <w:tab w:val="num" w:pos="5040"/>
        </w:tabs>
        <w:ind w:left="5040" w:hanging="360"/>
      </w:pPr>
      <w:rPr>
        <w:rFonts w:ascii="Arial" w:hAnsi="Arial" w:hint="default"/>
      </w:rPr>
    </w:lvl>
    <w:lvl w:ilvl="7" w:tplc="0116F43A" w:tentative="1">
      <w:start w:val="1"/>
      <w:numFmt w:val="bullet"/>
      <w:lvlText w:val="•"/>
      <w:lvlJc w:val="left"/>
      <w:pPr>
        <w:tabs>
          <w:tab w:val="num" w:pos="5760"/>
        </w:tabs>
        <w:ind w:left="5760" w:hanging="360"/>
      </w:pPr>
      <w:rPr>
        <w:rFonts w:ascii="Arial" w:hAnsi="Arial" w:hint="default"/>
      </w:rPr>
    </w:lvl>
    <w:lvl w:ilvl="8" w:tplc="152EFA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B8209EA"/>
    <w:multiLevelType w:val="hybridMultilevel"/>
    <w:tmpl w:val="16C61536"/>
    <w:lvl w:ilvl="0" w:tplc="250A59CE">
      <w:start w:val="1"/>
      <w:numFmt w:val="bullet"/>
      <w:lvlText w:val="•"/>
      <w:lvlJc w:val="left"/>
      <w:pPr>
        <w:tabs>
          <w:tab w:val="num" w:pos="720"/>
        </w:tabs>
        <w:ind w:left="720" w:hanging="360"/>
      </w:pPr>
      <w:rPr>
        <w:rFonts w:ascii="Arial" w:hAnsi="Arial" w:hint="default"/>
      </w:rPr>
    </w:lvl>
    <w:lvl w:ilvl="1" w:tplc="AC909F38" w:tentative="1">
      <w:start w:val="1"/>
      <w:numFmt w:val="bullet"/>
      <w:lvlText w:val="•"/>
      <w:lvlJc w:val="left"/>
      <w:pPr>
        <w:tabs>
          <w:tab w:val="num" w:pos="1440"/>
        </w:tabs>
        <w:ind w:left="1440" w:hanging="360"/>
      </w:pPr>
      <w:rPr>
        <w:rFonts w:ascii="Arial" w:hAnsi="Arial" w:hint="default"/>
      </w:rPr>
    </w:lvl>
    <w:lvl w:ilvl="2" w:tplc="C33ECF3A" w:tentative="1">
      <w:start w:val="1"/>
      <w:numFmt w:val="bullet"/>
      <w:lvlText w:val="•"/>
      <w:lvlJc w:val="left"/>
      <w:pPr>
        <w:tabs>
          <w:tab w:val="num" w:pos="2160"/>
        </w:tabs>
        <w:ind w:left="2160" w:hanging="360"/>
      </w:pPr>
      <w:rPr>
        <w:rFonts w:ascii="Arial" w:hAnsi="Arial" w:hint="default"/>
      </w:rPr>
    </w:lvl>
    <w:lvl w:ilvl="3" w:tplc="634E3052" w:tentative="1">
      <w:start w:val="1"/>
      <w:numFmt w:val="bullet"/>
      <w:lvlText w:val="•"/>
      <w:lvlJc w:val="left"/>
      <w:pPr>
        <w:tabs>
          <w:tab w:val="num" w:pos="2880"/>
        </w:tabs>
        <w:ind w:left="2880" w:hanging="360"/>
      </w:pPr>
      <w:rPr>
        <w:rFonts w:ascii="Arial" w:hAnsi="Arial" w:hint="default"/>
      </w:rPr>
    </w:lvl>
    <w:lvl w:ilvl="4" w:tplc="FFB4360C" w:tentative="1">
      <w:start w:val="1"/>
      <w:numFmt w:val="bullet"/>
      <w:lvlText w:val="•"/>
      <w:lvlJc w:val="left"/>
      <w:pPr>
        <w:tabs>
          <w:tab w:val="num" w:pos="3600"/>
        </w:tabs>
        <w:ind w:left="3600" w:hanging="360"/>
      </w:pPr>
      <w:rPr>
        <w:rFonts w:ascii="Arial" w:hAnsi="Arial" w:hint="default"/>
      </w:rPr>
    </w:lvl>
    <w:lvl w:ilvl="5" w:tplc="FD30A098" w:tentative="1">
      <w:start w:val="1"/>
      <w:numFmt w:val="bullet"/>
      <w:lvlText w:val="•"/>
      <w:lvlJc w:val="left"/>
      <w:pPr>
        <w:tabs>
          <w:tab w:val="num" w:pos="4320"/>
        </w:tabs>
        <w:ind w:left="4320" w:hanging="360"/>
      </w:pPr>
      <w:rPr>
        <w:rFonts w:ascii="Arial" w:hAnsi="Arial" w:hint="default"/>
      </w:rPr>
    </w:lvl>
    <w:lvl w:ilvl="6" w:tplc="680060A2" w:tentative="1">
      <w:start w:val="1"/>
      <w:numFmt w:val="bullet"/>
      <w:lvlText w:val="•"/>
      <w:lvlJc w:val="left"/>
      <w:pPr>
        <w:tabs>
          <w:tab w:val="num" w:pos="5040"/>
        </w:tabs>
        <w:ind w:left="5040" w:hanging="360"/>
      </w:pPr>
      <w:rPr>
        <w:rFonts w:ascii="Arial" w:hAnsi="Arial" w:hint="default"/>
      </w:rPr>
    </w:lvl>
    <w:lvl w:ilvl="7" w:tplc="B1E08D44" w:tentative="1">
      <w:start w:val="1"/>
      <w:numFmt w:val="bullet"/>
      <w:lvlText w:val="•"/>
      <w:lvlJc w:val="left"/>
      <w:pPr>
        <w:tabs>
          <w:tab w:val="num" w:pos="5760"/>
        </w:tabs>
        <w:ind w:left="5760" w:hanging="360"/>
      </w:pPr>
      <w:rPr>
        <w:rFonts w:ascii="Arial" w:hAnsi="Arial" w:hint="default"/>
      </w:rPr>
    </w:lvl>
    <w:lvl w:ilvl="8" w:tplc="CC08C87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406399"/>
    <w:multiLevelType w:val="hybridMultilevel"/>
    <w:tmpl w:val="51DE2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76CF4"/>
    <w:multiLevelType w:val="hybridMultilevel"/>
    <w:tmpl w:val="49EAF2C4"/>
    <w:lvl w:ilvl="0" w:tplc="E7809FB2">
      <w:start w:val="1"/>
      <w:numFmt w:val="bullet"/>
      <w:lvlText w:val="•"/>
      <w:lvlJc w:val="left"/>
      <w:pPr>
        <w:tabs>
          <w:tab w:val="num" w:pos="720"/>
        </w:tabs>
        <w:ind w:left="720" w:hanging="360"/>
      </w:pPr>
      <w:rPr>
        <w:rFonts w:ascii="Arial" w:hAnsi="Arial" w:hint="default"/>
      </w:rPr>
    </w:lvl>
    <w:lvl w:ilvl="1" w:tplc="E5FA654C" w:tentative="1">
      <w:start w:val="1"/>
      <w:numFmt w:val="bullet"/>
      <w:lvlText w:val="•"/>
      <w:lvlJc w:val="left"/>
      <w:pPr>
        <w:tabs>
          <w:tab w:val="num" w:pos="1440"/>
        </w:tabs>
        <w:ind w:left="1440" w:hanging="360"/>
      </w:pPr>
      <w:rPr>
        <w:rFonts w:ascii="Arial" w:hAnsi="Arial" w:hint="default"/>
      </w:rPr>
    </w:lvl>
    <w:lvl w:ilvl="2" w:tplc="79A8AF3C" w:tentative="1">
      <w:start w:val="1"/>
      <w:numFmt w:val="bullet"/>
      <w:lvlText w:val="•"/>
      <w:lvlJc w:val="left"/>
      <w:pPr>
        <w:tabs>
          <w:tab w:val="num" w:pos="2160"/>
        </w:tabs>
        <w:ind w:left="2160" w:hanging="360"/>
      </w:pPr>
      <w:rPr>
        <w:rFonts w:ascii="Arial" w:hAnsi="Arial" w:hint="default"/>
      </w:rPr>
    </w:lvl>
    <w:lvl w:ilvl="3" w:tplc="454A9944" w:tentative="1">
      <w:start w:val="1"/>
      <w:numFmt w:val="bullet"/>
      <w:lvlText w:val="•"/>
      <w:lvlJc w:val="left"/>
      <w:pPr>
        <w:tabs>
          <w:tab w:val="num" w:pos="2880"/>
        </w:tabs>
        <w:ind w:left="2880" w:hanging="360"/>
      </w:pPr>
      <w:rPr>
        <w:rFonts w:ascii="Arial" w:hAnsi="Arial" w:hint="default"/>
      </w:rPr>
    </w:lvl>
    <w:lvl w:ilvl="4" w:tplc="65701062" w:tentative="1">
      <w:start w:val="1"/>
      <w:numFmt w:val="bullet"/>
      <w:lvlText w:val="•"/>
      <w:lvlJc w:val="left"/>
      <w:pPr>
        <w:tabs>
          <w:tab w:val="num" w:pos="3600"/>
        </w:tabs>
        <w:ind w:left="3600" w:hanging="360"/>
      </w:pPr>
      <w:rPr>
        <w:rFonts w:ascii="Arial" w:hAnsi="Arial" w:hint="default"/>
      </w:rPr>
    </w:lvl>
    <w:lvl w:ilvl="5" w:tplc="C96E30E2" w:tentative="1">
      <w:start w:val="1"/>
      <w:numFmt w:val="bullet"/>
      <w:lvlText w:val="•"/>
      <w:lvlJc w:val="left"/>
      <w:pPr>
        <w:tabs>
          <w:tab w:val="num" w:pos="4320"/>
        </w:tabs>
        <w:ind w:left="4320" w:hanging="360"/>
      </w:pPr>
      <w:rPr>
        <w:rFonts w:ascii="Arial" w:hAnsi="Arial" w:hint="default"/>
      </w:rPr>
    </w:lvl>
    <w:lvl w:ilvl="6" w:tplc="A95A4E0C" w:tentative="1">
      <w:start w:val="1"/>
      <w:numFmt w:val="bullet"/>
      <w:lvlText w:val="•"/>
      <w:lvlJc w:val="left"/>
      <w:pPr>
        <w:tabs>
          <w:tab w:val="num" w:pos="5040"/>
        </w:tabs>
        <w:ind w:left="5040" w:hanging="360"/>
      </w:pPr>
      <w:rPr>
        <w:rFonts w:ascii="Arial" w:hAnsi="Arial" w:hint="default"/>
      </w:rPr>
    </w:lvl>
    <w:lvl w:ilvl="7" w:tplc="94A87962" w:tentative="1">
      <w:start w:val="1"/>
      <w:numFmt w:val="bullet"/>
      <w:lvlText w:val="•"/>
      <w:lvlJc w:val="left"/>
      <w:pPr>
        <w:tabs>
          <w:tab w:val="num" w:pos="5760"/>
        </w:tabs>
        <w:ind w:left="5760" w:hanging="360"/>
      </w:pPr>
      <w:rPr>
        <w:rFonts w:ascii="Arial" w:hAnsi="Arial" w:hint="default"/>
      </w:rPr>
    </w:lvl>
    <w:lvl w:ilvl="8" w:tplc="3830146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F5F307A"/>
    <w:multiLevelType w:val="hybridMultilevel"/>
    <w:tmpl w:val="4064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797D19"/>
    <w:multiLevelType w:val="hybridMultilevel"/>
    <w:tmpl w:val="E94A6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211DE4"/>
    <w:multiLevelType w:val="hybridMultilevel"/>
    <w:tmpl w:val="7F844F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53D5937"/>
    <w:multiLevelType w:val="hybridMultilevel"/>
    <w:tmpl w:val="A9DC0CFE"/>
    <w:lvl w:ilvl="0" w:tplc="CB3C75AE">
      <w:start w:val="1"/>
      <w:numFmt w:val="bullet"/>
      <w:lvlText w:val="•"/>
      <w:lvlJc w:val="left"/>
      <w:pPr>
        <w:tabs>
          <w:tab w:val="num" w:pos="720"/>
        </w:tabs>
        <w:ind w:left="720" w:hanging="360"/>
      </w:pPr>
      <w:rPr>
        <w:rFonts w:ascii="Arial" w:hAnsi="Arial" w:hint="default"/>
      </w:rPr>
    </w:lvl>
    <w:lvl w:ilvl="1" w:tplc="F7982638" w:tentative="1">
      <w:start w:val="1"/>
      <w:numFmt w:val="bullet"/>
      <w:lvlText w:val="•"/>
      <w:lvlJc w:val="left"/>
      <w:pPr>
        <w:tabs>
          <w:tab w:val="num" w:pos="1440"/>
        </w:tabs>
        <w:ind w:left="1440" w:hanging="360"/>
      </w:pPr>
      <w:rPr>
        <w:rFonts w:ascii="Arial" w:hAnsi="Arial" w:hint="default"/>
      </w:rPr>
    </w:lvl>
    <w:lvl w:ilvl="2" w:tplc="AD3C6BFC" w:tentative="1">
      <w:start w:val="1"/>
      <w:numFmt w:val="bullet"/>
      <w:lvlText w:val="•"/>
      <w:lvlJc w:val="left"/>
      <w:pPr>
        <w:tabs>
          <w:tab w:val="num" w:pos="2160"/>
        </w:tabs>
        <w:ind w:left="2160" w:hanging="360"/>
      </w:pPr>
      <w:rPr>
        <w:rFonts w:ascii="Arial" w:hAnsi="Arial" w:hint="default"/>
      </w:rPr>
    </w:lvl>
    <w:lvl w:ilvl="3" w:tplc="3F10D2E8" w:tentative="1">
      <w:start w:val="1"/>
      <w:numFmt w:val="bullet"/>
      <w:lvlText w:val="•"/>
      <w:lvlJc w:val="left"/>
      <w:pPr>
        <w:tabs>
          <w:tab w:val="num" w:pos="2880"/>
        </w:tabs>
        <w:ind w:left="2880" w:hanging="360"/>
      </w:pPr>
      <w:rPr>
        <w:rFonts w:ascii="Arial" w:hAnsi="Arial" w:hint="default"/>
      </w:rPr>
    </w:lvl>
    <w:lvl w:ilvl="4" w:tplc="C30403A6" w:tentative="1">
      <w:start w:val="1"/>
      <w:numFmt w:val="bullet"/>
      <w:lvlText w:val="•"/>
      <w:lvlJc w:val="left"/>
      <w:pPr>
        <w:tabs>
          <w:tab w:val="num" w:pos="3600"/>
        </w:tabs>
        <w:ind w:left="3600" w:hanging="360"/>
      </w:pPr>
      <w:rPr>
        <w:rFonts w:ascii="Arial" w:hAnsi="Arial" w:hint="default"/>
      </w:rPr>
    </w:lvl>
    <w:lvl w:ilvl="5" w:tplc="5C3E3758" w:tentative="1">
      <w:start w:val="1"/>
      <w:numFmt w:val="bullet"/>
      <w:lvlText w:val="•"/>
      <w:lvlJc w:val="left"/>
      <w:pPr>
        <w:tabs>
          <w:tab w:val="num" w:pos="4320"/>
        </w:tabs>
        <w:ind w:left="4320" w:hanging="360"/>
      </w:pPr>
      <w:rPr>
        <w:rFonts w:ascii="Arial" w:hAnsi="Arial" w:hint="default"/>
      </w:rPr>
    </w:lvl>
    <w:lvl w:ilvl="6" w:tplc="B4B06F38" w:tentative="1">
      <w:start w:val="1"/>
      <w:numFmt w:val="bullet"/>
      <w:lvlText w:val="•"/>
      <w:lvlJc w:val="left"/>
      <w:pPr>
        <w:tabs>
          <w:tab w:val="num" w:pos="5040"/>
        </w:tabs>
        <w:ind w:left="5040" w:hanging="360"/>
      </w:pPr>
      <w:rPr>
        <w:rFonts w:ascii="Arial" w:hAnsi="Arial" w:hint="default"/>
      </w:rPr>
    </w:lvl>
    <w:lvl w:ilvl="7" w:tplc="15A49168" w:tentative="1">
      <w:start w:val="1"/>
      <w:numFmt w:val="bullet"/>
      <w:lvlText w:val="•"/>
      <w:lvlJc w:val="left"/>
      <w:pPr>
        <w:tabs>
          <w:tab w:val="num" w:pos="5760"/>
        </w:tabs>
        <w:ind w:left="5760" w:hanging="360"/>
      </w:pPr>
      <w:rPr>
        <w:rFonts w:ascii="Arial" w:hAnsi="Arial" w:hint="default"/>
      </w:rPr>
    </w:lvl>
    <w:lvl w:ilvl="8" w:tplc="CEDA376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5847454"/>
    <w:multiLevelType w:val="hybridMultilevel"/>
    <w:tmpl w:val="0E8A2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D644A1"/>
    <w:multiLevelType w:val="multilevel"/>
    <w:tmpl w:val="F8B4DB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4" w15:restartNumberingAfterBreak="0">
    <w:nsid w:val="2F98196E"/>
    <w:multiLevelType w:val="hybridMultilevel"/>
    <w:tmpl w:val="A26C84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08359CD"/>
    <w:multiLevelType w:val="hybridMultilevel"/>
    <w:tmpl w:val="9CC4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78127E"/>
    <w:multiLevelType w:val="hybridMultilevel"/>
    <w:tmpl w:val="62C49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D23BED"/>
    <w:multiLevelType w:val="hybridMultilevel"/>
    <w:tmpl w:val="84AAC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0F1C0D"/>
    <w:multiLevelType w:val="hybridMultilevel"/>
    <w:tmpl w:val="9C54E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0572A9"/>
    <w:multiLevelType w:val="hybridMultilevel"/>
    <w:tmpl w:val="17A67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907F61"/>
    <w:multiLevelType w:val="hybridMultilevel"/>
    <w:tmpl w:val="25082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D86FF3"/>
    <w:multiLevelType w:val="hybridMultilevel"/>
    <w:tmpl w:val="A676A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EC5707"/>
    <w:multiLevelType w:val="hybridMultilevel"/>
    <w:tmpl w:val="10A03A0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3" w15:restartNumberingAfterBreak="0">
    <w:nsid w:val="57773CEE"/>
    <w:multiLevelType w:val="hybridMultilevel"/>
    <w:tmpl w:val="721E5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D739CC"/>
    <w:multiLevelType w:val="hybridMultilevel"/>
    <w:tmpl w:val="0F1CE81E"/>
    <w:lvl w:ilvl="0" w:tplc="82ECF916">
      <w:start w:val="1"/>
      <w:numFmt w:val="bullet"/>
      <w:lvlText w:val="•"/>
      <w:lvlJc w:val="left"/>
      <w:pPr>
        <w:tabs>
          <w:tab w:val="num" w:pos="720"/>
        </w:tabs>
        <w:ind w:left="720" w:hanging="360"/>
      </w:pPr>
      <w:rPr>
        <w:rFonts w:ascii="Arial" w:hAnsi="Arial" w:hint="default"/>
      </w:rPr>
    </w:lvl>
    <w:lvl w:ilvl="1" w:tplc="7DA00A7E" w:tentative="1">
      <w:start w:val="1"/>
      <w:numFmt w:val="bullet"/>
      <w:lvlText w:val="•"/>
      <w:lvlJc w:val="left"/>
      <w:pPr>
        <w:tabs>
          <w:tab w:val="num" w:pos="1440"/>
        </w:tabs>
        <w:ind w:left="1440" w:hanging="360"/>
      </w:pPr>
      <w:rPr>
        <w:rFonts w:ascii="Arial" w:hAnsi="Arial" w:hint="default"/>
      </w:rPr>
    </w:lvl>
    <w:lvl w:ilvl="2" w:tplc="BDCA9AFA" w:tentative="1">
      <w:start w:val="1"/>
      <w:numFmt w:val="bullet"/>
      <w:lvlText w:val="•"/>
      <w:lvlJc w:val="left"/>
      <w:pPr>
        <w:tabs>
          <w:tab w:val="num" w:pos="2160"/>
        </w:tabs>
        <w:ind w:left="2160" w:hanging="360"/>
      </w:pPr>
      <w:rPr>
        <w:rFonts w:ascii="Arial" w:hAnsi="Arial" w:hint="default"/>
      </w:rPr>
    </w:lvl>
    <w:lvl w:ilvl="3" w:tplc="06622FAA" w:tentative="1">
      <w:start w:val="1"/>
      <w:numFmt w:val="bullet"/>
      <w:lvlText w:val="•"/>
      <w:lvlJc w:val="left"/>
      <w:pPr>
        <w:tabs>
          <w:tab w:val="num" w:pos="2880"/>
        </w:tabs>
        <w:ind w:left="2880" w:hanging="360"/>
      </w:pPr>
      <w:rPr>
        <w:rFonts w:ascii="Arial" w:hAnsi="Arial" w:hint="default"/>
      </w:rPr>
    </w:lvl>
    <w:lvl w:ilvl="4" w:tplc="E96EC310" w:tentative="1">
      <w:start w:val="1"/>
      <w:numFmt w:val="bullet"/>
      <w:lvlText w:val="•"/>
      <w:lvlJc w:val="left"/>
      <w:pPr>
        <w:tabs>
          <w:tab w:val="num" w:pos="3600"/>
        </w:tabs>
        <w:ind w:left="3600" w:hanging="360"/>
      </w:pPr>
      <w:rPr>
        <w:rFonts w:ascii="Arial" w:hAnsi="Arial" w:hint="default"/>
      </w:rPr>
    </w:lvl>
    <w:lvl w:ilvl="5" w:tplc="F2343508" w:tentative="1">
      <w:start w:val="1"/>
      <w:numFmt w:val="bullet"/>
      <w:lvlText w:val="•"/>
      <w:lvlJc w:val="left"/>
      <w:pPr>
        <w:tabs>
          <w:tab w:val="num" w:pos="4320"/>
        </w:tabs>
        <w:ind w:left="4320" w:hanging="360"/>
      </w:pPr>
      <w:rPr>
        <w:rFonts w:ascii="Arial" w:hAnsi="Arial" w:hint="default"/>
      </w:rPr>
    </w:lvl>
    <w:lvl w:ilvl="6" w:tplc="E7CE539A" w:tentative="1">
      <w:start w:val="1"/>
      <w:numFmt w:val="bullet"/>
      <w:lvlText w:val="•"/>
      <w:lvlJc w:val="left"/>
      <w:pPr>
        <w:tabs>
          <w:tab w:val="num" w:pos="5040"/>
        </w:tabs>
        <w:ind w:left="5040" w:hanging="360"/>
      </w:pPr>
      <w:rPr>
        <w:rFonts w:ascii="Arial" w:hAnsi="Arial" w:hint="default"/>
      </w:rPr>
    </w:lvl>
    <w:lvl w:ilvl="7" w:tplc="C6068852" w:tentative="1">
      <w:start w:val="1"/>
      <w:numFmt w:val="bullet"/>
      <w:lvlText w:val="•"/>
      <w:lvlJc w:val="left"/>
      <w:pPr>
        <w:tabs>
          <w:tab w:val="num" w:pos="5760"/>
        </w:tabs>
        <w:ind w:left="5760" w:hanging="360"/>
      </w:pPr>
      <w:rPr>
        <w:rFonts w:ascii="Arial" w:hAnsi="Arial" w:hint="default"/>
      </w:rPr>
    </w:lvl>
    <w:lvl w:ilvl="8" w:tplc="17F42F1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B116BDB"/>
    <w:multiLevelType w:val="hybridMultilevel"/>
    <w:tmpl w:val="3A9CE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4F0522"/>
    <w:multiLevelType w:val="hybridMultilevel"/>
    <w:tmpl w:val="C876E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251407"/>
    <w:multiLevelType w:val="hybridMultilevel"/>
    <w:tmpl w:val="05C6D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FC27EA"/>
    <w:multiLevelType w:val="multilevel"/>
    <w:tmpl w:val="F8B4DB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9" w15:restartNumberingAfterBreak="0">
    <w:nsid w:val="6F7A7D4C"/>
    <w:multiLevelType w:val="hybridMultilevel"/>
    <w:tmpl w:val="6128D0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5B0344A"/>
    <w:multiLevelType w:val="hybridMultilevel"/>
    <w:tmpl w:val="5DD8BB08"/>
    <w:lvl w:ilvl="0" w:tplc="BD2487C0">
      <w:start w:val="1"/>
      <w:numFmt w:val="bullet"/>
      <w:lvlText w:val="•"/>
      <w:lvlJc w:val="left"/>
      <w:pPr>
        <w:tabs>
          <w:tab w:val="num" w:pos="720"/>
        </w:tabs>
        <w:ind w:left="720" w:hanging="360"/>
      </w:pPr>
      <w:rPr>
        <w:rFonts w:ascii="Arial" w:hAnsi="Arial" w:hint="default"/>
      </w:rPr>
    </w:lvl>
    <w:lvl w:ilvl="1" w:tplc="46CA0966" w:tentative="1">
      <w:start w:val="1"/>
      <w:numFmt w:val="bullet"/>
      <w:lvlText w:val="•"/>
      <w:lvlJc w:val="left"/>
      <w:pPr>
        <w:tabs>
          <w:tab w:val="num" w:pos="1440"/>
        </w:tabs>
        <w:ind w:left="1440" w:hanging="360"/>
      </w:pPr>
      <w:rPr>
        <w:rFonts w:ascii="Arial" w:hAnsi="Arial" w:hint="default"/>
      </w:rPr>
    </w:lvl>
    <w:lvl w:ilvl="2" w:tplc="054EE408" w:tentative="1">
      <w:start w:val="1"/>
      <w:numFmt w:val="bullet"/>
      <w:lvlText w:val="•"/>
      <w:lvlJc w:val="left"/>
      <w:pPr>
        <w:tabs>
          <w:tab w:val="num" w:pos="2160"/>
        </w:tabs>
        <w:ind w:left="2160" w:hanging="360"/>
      </w:pPr>
      <w:rPr>
        <w:rFonts w:ascii="Arial" w:hAnsi="Arial" w:hint="default"/>
      </w:rPr>
    </w:lvl>
    <w:lvl w:ilvl="3" w:tplc="C5EA4590" w:tentative="1">
      <w:start w:val="1"/>
      <w:numFmt w:val="bullet"/>
      <w:lvlText w:val="•"/>
      <w:lvlJc w:val="left"/>
      <w:pPr>
        <w:tabs>
          <w:tab w:val="num" w:pos="2880"/>
        </w:tabs>
        <w:ind w:left="2880" w:hanging="360"/>
      </w:pPr>
      <w:rPr>
        <w:rFonts w:ascii="Arial" w:hAnsi="Arial" w:hint="default"/>
      </w:rPr>
    </w:lvl>
    <w:lvl w:ilvl="4" w:tplc="20585BD2" w:tentative="1">
      <w:start w:val="1"/>
      <w:numFmt w:val="bullet"/>
      <w:lvlText w:val="•"/>
      <w:lvlJc w:val="left"/>
      <w:pPr>
        <w:tabs>
          <w:tab w:val="num" w:pos="3600"/>
        </w:tabs>
        <w:ind w:left="3600" w:hanging="360"/>
      </w:pPr>
      <w:rPr>
        <w:rFonts w:ascii="Arial" w:hAnsi="Arial" w:hint="default"/>
      </w:rPr>
    </w:lvl>
    <w:lvl w:ilvl="5" w:tplc="11F2B54A" w:tentative="1">
      <w:start w:val="1"/>
      <w:numFmt w:val="bullet"/>
      <w:lvlText w:val="•"/>
      <w:lvlJc w:val="left"/>
      <w:pPr>
        <w:tabs>
          <w:tab w:val="num" w:pos="4320"/>
        </w:tabs>
        <w:ind w:left="4320" w:hanging="360"/>
      </w:pPr>
      <w:rPr>
        <w:rFonts w:ascii="Arial" w:hAnsi="Arial" w:hint="default"/>
      </w:rPr>
    </w:lvl>
    <w:lvl w:ilvl="6" w:tplc="7EB4637A" w:tentative="1">
      <w:start w:val="1"/>
      <w:numFmt w:val="bullet"/>
      <w:lvlText w:val="•"/>
      <w:lvlJc w:val="left"/>
      <w:pPr>
        <w:tabs>
          <w:tab w:val="num" w:pos="5040"/>
        </w:tabs>
        <w:ind w:left="5040" w:hanging="360"/>
      </w:pPr>
      <w:rPr>
        <w:rFonts w:ascii="Arial" w:hAnsi="Arial" w:hint="default"/>
      </w:rPr>
    </w:lvl>
    <w:lvl w:ilvl="7" w:tplc="B6E03834" w:tentative="1">
      <w:start w:val="1"/>
      <w:numFmt w:val="bullet"/>
      <w:lvlText w:val="•"/>
      <w:lvlJc w:val="left"/>
      <w:pPr>
        <w:tabs>
          <w:tab w:val="num" w:pos="5760"/>
        </w:tabs>
        <w:ind w:left="5760" w:hanging="360"/>
      </w:pPr>
      <w:rPr>
        <w:rFonts w:ascii="Arial" w:hAnsi="Arial" w:hint="default"/>
      </w:rPr>
    </w:lvl>
    <w:lvl w:ilvl="8" w:tplc="7E6EE7C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B681112"/>
    <w:multiLevelType w:val="hybridMultilevel"/>
    <w:tmpl w:val="1BAC0168"/>
    <w:lvl w:ilvl="0" w:tplc="49584170">
      <w:start w:val="1"/>
      <w:numFmt w:val="bullet"/>
      <w:lvlText w:val="•"/>
      <w:lvlJc w:val="left"/>
      <w:pPr>
        <w:tabs>
          <w:tab w:val="num" w:pos="720"/>
        </w:tabs>
        <w:ind w:left="720" w:hanging="360"/>
      </w:pPr>
      <w:rPr>
        <w:rFonts w:ascii="Arial" w:hAnsi="Arial" w:hint="default"/>
      </w:rPr>
    </w:lvl>
    <w:lvl w:ilvl="1" w:tplc="E18C6792" w:tentative="1">
      <w:start w:val="1"/>
      <w:numFmt w:val="bullet"/>
      <w:lvlText w:val="•"/>
      <w:lvlJc w:val="left"/>
      <w:pPr>
        <w:tabs>
          <w:tab w:val="num" w:pos="1440"/>
        </w:tabs>
        <w:ind w:left="1440" w:hanging="360"/>
      </w:pPr>
      <w:rPr>
        <w:rFonts w:ascii="Arial" w:hAnsi="Arial" w:hint="default"/>
      </w:rPr>
    </w:lvl>
    <w:lvl w:ilvl="2" w:tplc="E422A8EE" w:tentative="1">
      <w:start w:val="1"/>
      <w:numFmt w:val="bullet"/>
      <w:lvlText w:val="•"/>
      <w:lvlJc w:val="left"/>
      <w:pPr>
        <w:tabs>
          <w:tab w:val="num" w:pos="2160"/>
        </w:tabs>
        <w:ind w:left="2160" w:hanging="360"/>
      </w:pPr>
      <w:rPr>
        <w:rFonts w:ascii="Arial" w:hAnsi="Arial" w:hint="default"/>
      </w:rPr>
    </w:lvl>
    <w:lvl w:ilvl="3" w:tplc="2FCABAE0" w:tentative="1">
      <w:start w:val="1"/>
      <w:numFmt w:val="bullet"/>
      <w:lvlText w:val="•"/>
      <w:lvlJc w:val="left"/>
      <w:pPr>
        <w:tabs>
          <w:tab w:val="num" w:pos="2880"/>
        </w:tabs>
        <w:ind w:left="2880" w:hanging="360"/>
      </w:pPr>
      <w:rPr>
        <w:rFonts w:ascii="Arial" w:hAnsi="Arial" w:hint="default"/>
      </w:rPr>
    </w:lvl>
    <w:lvl w:ilvl="4" w:tplc="DD080C00" w:tentative="1">
      <w:start w:val="1"/>
      <w:numFmt w:val="bullet"/>
      <w:lvlText w:val="•"/>
      <w:lvlJc w:val="left"/>
      <w:pPr>
        <w:tabs>
          <w:tab w:val="num" w:pos="3600"/>
        </w:tabs>
        <w:ind w:left="3600" w:hanging="360"/>
      </w:pPr>
      <w:rPr>
        <w:rFonts w:ascii="Arial" w:hAnsi="Arial" w:hint="default"/>
      </w:rPr>
    </w:lvl>
    <w:lvl w:ilvl="5" w:tplc="A95EE8D0" w:tentative="1">
      <w:start w:val="1"/>
      <w:numFmt w:val="bullet"/>
      <w:lvlText w:val="•"/>
      <w:lvlJc w:val="left"/>
      <w:pPr>
        <w:tabs>
          <w:tab w:val="num" w:pos="4320"/>
        </w:tabs>
        <w:ind w:left="4320" w:hanging="360"/>
      </w:pPr>
      <w:rPr>
        <w:rFonts w:ascii="Arial" w:hAnsi="Arial" w:hint="default"/>
      </w:rPr>
    </w:lvl>
    <w:lvl w:ilvl="6" w:tplc="37807432" w:tentative="1">
      <w:start w:val="1"/>
      <w:numFmt w:val="bullet"/>
      <w:lvlText w:val="•"/>
      <w:lvlJc w:val="left"/>
      <w:pPr>
        <w:tabs>
          <w:tab w:val="num" w:pos="5040"/>
        </w:tabs>
        <w:ind w:left="5040" w:hanging="360"/>
      </w:pPr>
      <w:rPr>
        <w:rFonts w:ascii="Arial" w:hAnsi="Arial" w:hint="default"/>
      </w:rPr>
    </w:lvl>
    <w:lvl w:ilvl="7" w:tplc="2184471C" w:tentative="1">
      <w:start w:val="1"/>
      <w:numFmt w:val="bullet"/>
      <w:lvlText w:val="•"/>
      <w:lvlJc w:val="left"/>
      <w:pPr>
        <w:tabs>
          <w:tab w:val="num" w:pos="5760"/>
        </w:tabs>
        <w:ind w:left="5760" w:hanging="360"/>
      </w:pPr>
      <w:rPr>
        <w:rFonts w:ascii="Arial" w:hAnsi="Arial" w:hint="default"/>
      </w:rPr>
    </w:lvl>
    <w:lvl w:ilvl="8" w:tplc="4DBA57CE"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EA4309C"/>
    <w:multiLevelType w:val="hybridMultilevel"/>
    <w:tmpl w:val="15A81B94"/>
    <w:lvl w:ilvl="0" w:tplc="44E097EA">
      <w:start w:val="1"/>
      <w:numFmt w:val="bullet"/>
      <w:lvlText w:val="•"/>
      <w:lvlJc w:val="left"/>
      <w:pPr>
        <w:tabs>
          <w:tab w:val="num" w:pos="720"/>
        </w:tabs>
        <w:ind w:left="720" w:hanging="360"/>
      </w:pPr>
      <w:rPr>
        <w:rFonts w:ascii="Arial" w:hAnsi="Arial" w:hint="default"/>
      </w:rPr>
    </w:lvl>
    <w:lvl w:ilvl="1" w:tplc="99500FC4" w:tentative="1">
      <w:start w:val="1"/>
      <w:numFmt w:val="bullet"/>
      <w:lvlText w:val="•"/>
      <w:lvlJc w:val="left"/>
      <w:pPr>
        <w:tabs>
          <w:tab w:val="num" w:pos="1440"/>
        </w:tabs>
        <w:ind w:left="1440" w:hanging="360"/>
      </w:pPr>
      <w:rPr>
        <w:rFonts w:ascii="Arial" w:hAnsi="Arial" w:hint="default"/>
      </w:rPr>
    </w:lvl>
    <w:lvl w:ilvl="2" w:tplc="2FDC5BF2" w:tentative="1">
      <w:start w:val="1"/>
      <w:numFmt w:val="bullet"/>
      <w:lvlText w:val="•"/>
      <w:lvlJc w:val="left"/>
      <w:pPr>
        <w:tabs>
          <w:tab w:val="num" w:pos="2160"/>
        </w:tabs>
        <w:ind w:left="2160" w:hanging="360"/>
      </w:pPr>
      <w:rPr>
        <w:rFonts w:ascii="Arial" w:hAnsi="Arial" w:hint="default"/>
      </w:rPr>
    </w:lvl>
    <w:lvl w:ilvl="3" w:tplc="C5D652CC" w:tentative="1">
      <w:start w:val="1"/>
      <w:numFmt w:val="bullet"/>
      <w:lvlText w:val="•"/>
      <w:lvlJc w:val="left"/>
      <w:pPr>
        <w:tabs>
          <w:tab w:val="num" w:pos="2880"/>
        </w:tabs>
        <w:ind w:left="2880" w:hanging="360"/>
      </w:pPr>
      <w:rPr>
        <w:rFonts w:ascii="Arial" w:hAnsi="Arial" w:hint="default"/>
      </w:rPr>
    </w:lvl>
    <w:lvl w:ilvl="4" w:tplc="F1C832BE" w:tentative="1">
      <w:start w:val="1"/>
      <w:numFmt w:val="bullet"/>
      <w:lvlText w:val="•"/>
      <w:lvlJc w:val="left"/>
      <w:pPr>
        <w:tabs>
          <w:tab w:val="num" w:pos="3600"/>
        </w:tabs>
        <w:ind w:left="3600" w:hanging="360"/>
      </w:pPr>
      <w:rPr>
        <w:rFonts w:ascii="Arial" w:hAnsi="Arial" w:hint="default"/>
      </w:rPr>
    </w:lvl>
    <w:lvl w:ilvl="5" w:tplc="1938F38E" w:tentative="1">
      <w:start w:val="1"/>
      <w:numFmt w:val="bullet"/>
      <w:lvlText w:val="•"/>
      <w:lvlJc w:val="left"/>
      <w:pPr>
        <w:tabs>
          <w:tab w:val="num" w:pos="4320"/>
        </w:tabs>
        <w:ind w:left="4320" w:hanging="360"/>
      </w:pPr>
      <w:rPr>
        <w:rFonts w:ascii="Arial" w:hAnsi="Arial" w:hint="default"/>
      </w:rPr>
    </w:lvl>
    <w:lvl w:ilvl="6" w:tplc="38EAE3D8" w:tentative="1">
      <w:start w:val="1"/>
      <w:numFmt w:val="bullet"/>
      <w:lvlText w:val="•"/>
      <w:lvlJc w:val="left"/>
      <w:pPr>
        <w:tabs>
          <w:tab w:val="num" w:pos="5040"/>
        </w:tabs>
        <w:ind w:left="5040" w:hanging="360"/>
      </w:pPr>
      <w:rPr>
        <w:rFonts w:ascii="Arial" w:hAnsi="Arial" w:hint="default"/>
      </w:rPr>
    </w:lvl>
    <w:lvl w:ilvl="7" w:tplc="8CCCFC5A" w:tentative="1">
      <w:start w:val="1"/>
      <w:numFmt w:val="bullet"/>
      <w:lvlText w:val="•"/>
      <w:lvlJc w:val="left"/>
      <w:pPr>
        <w:tabs>
          <w:tab w:val="num" w:pos="5760"/>
        </w:tabs>
        <w:ind w:left="5760" w:hanging="360"/>
      </w:pPr>
      <w:rPr>
        <w:rFonts w:ascii="Arial" w:hAnsi="Arial" w:hint="default"/>
      </w:rPr>
    </w:lvl>
    <w:lvl w:ilvl="8" w:tplc="A3CA0B9C"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FFA5C6E"/>
    <w:multiLevelType w:val="multilevel"/>
    <w:tmpl w:val="54862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5713872">
    <w:abstractNumId w:val="28"/>
  </w:num>
  <w:num w:numId="2" w16cid:durableId="219369052">
    <w:abstractNumId w:val="30"/>
  </w:num>
  <w:num w:numId="3" w16cid:durableId="1766070943">
    <w:abstractNumId w:val="32"/>
  </w:num>
  <w:num w:numId="4" w16cid:durableId="1882739990">
    <w:abstractNumId w:val="2"/>
  </w:num>
  <w:num w:numId="5" w16cid:durableId="1977837547">
    <w:abstractNumId w:val="5"/>
  </w:num>
  <w:num w:numId="6" w16cid:durableId="1834637771">
    <w:abstractNumId w:val="4"/>
  </w:num>
  <w:num w:numId="7" w16cid:durableId="1922718365">
    <w:abstractNumId w:val="7"/>
  </w:num>
  <w:num w:numId="8" w16cid:durableId="1187865587">
    <w:abstractNumId w:val="24"/>
  </w:num>
  <w:num w:numId="9" w16cid:durableId="970986834">
    <w:abstractNumId w:val="11"/>
  </w:num>
  <w:num w:numId="10" w16cid:durableId="2037343440">
    <w:abstractNumId w:val="31"/>
  </w:num>
  <w:num w:numId="11" w16cid:durableId="491332091">
    <w:abstractNumId w:val="3"/>
  </w:num>
  <w:num w:numId="12" w16cid:durableId="606893445">
    <w:abstractNumId w:val="15"/>
  </w:num>
  <w:num w:numId="13" w16cid:durableId="497888811">
    <w:abstractNumId w:val="23"/>
  </w:num>
  <w:num w:numId="14" w16cid:durableId="451439964">
    <w:abstractNumId w:val="8"/>
  </w:num>
  <w:num w:numId="15" w16cid:durableId="1512719566">
    <w:abstractNumId w:val="21"/>
  </w:num>
  <w:num w:numId="16" w16cid:durableId="907038359">
    <w:abstractNumId w:val="13"/>
  </w:num>
  <w:num w:numId="17" w16cid:durableId="772632445">
    <w:abstractNumId w:val="29"/>
  </w:num>
  <w:num w:numId="18" w16cid:durableId="1620065057">
    <w:abstractNumId w:val="10"/>
  </w:num>
  <w:num w:numId="19" w16cid:durableId="972324409">
    <w:abstractNumId w:val="33"/>
  </w:num>
  <w:num w:numId="20" w16cid:durableId="1951469893">
    <w:abstractNumId w:val="20"/>
  </w:num>
  <w:num w:numId="21" w16cid:durableId="604727277">
    <w:abstractNumId w:val="14"/>
  </w:num>
  <w:num w:numId="22" w16cid:durableId="1872914461">
    <w:abstractNumId w:val="25"/>
  </w:num>
  <w:num w:numId="23" w16cid:durableId="2136485651">
    <w:abstractNumId w:val="17"/>
  </w:num>
  <w:num w:numId="24" w16cid:durableId="808012986">
    <w:abstractNumId w:val="19"/>
  </w:num>
  <w:num w:numId="25" w16cid:durableId="1853835060">
    <w:abstractNumId w:val="26"/>
  </w:num>
  <w:num w:numId="26" w16cid:durableId="1654871442">
    <w:abstractNumId w:val="0"/>
  </w:num>
  <w:num w:numId="27" w16cid:durableId="89929713">
    <w:abstractNumId w:val="22"/>
  </w:num>
  <w:num w:numId="28" w16cid:durableId="1627198615">
    <w:abstractNumId w:val="9"/>
  </w:num>
  <w:num w:numId="29" w16cid:durableId="1130711355">
    <w:abstractNumId w:val="12"/>
  </w:num>
  <w:num w:numId="30" w16cid:durableId="845748315">
    <w:abstractNumId w:val="6"/>
  </w:num>
  <w:num w:numId="31" w16cid:durableId="776487684">
    <w:abstractNumId w:val="18"/>
  </w:num>
  <w:num w:numId="32" w16cid:durableId="1263034109">
    <w:abstractNumId w:val="27"/>
  </w:num>
  <w:num w:numId="33" w16cid:durableId="981691343">
    <w:abstractNumId w:val="16"/>
  </w:num>
  <w:num w:numId="34" w16cid:durableId="1088648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258"/>
    <w:rsid w:val="00022CE3"/>
    <w:rsid w:val="00031562"/>
    <w:rsid w:val="00040C78"/>
    <w:rsid w:val="00041473"/>
    <w:rsid w:val="00044D20"/>
    <w:rsid w:val="000563EF"/>
    <w:rsid w:val="000825A7"/>
    <w:rsid w:val="000927CC"/>
    <w:rsid w:val="000A7E9C"/>
    <w:rsid w:val="000C0539"/>
    <w:rsid w:val="000E0224"/>
    <w:rsid w:val="000F54BC"/>
    <w:rsid w:val="000F553B"/>
    <w:rsid w:val="00104386"/>
    <w:rsid w:val="00120956"/>
    <w:rsid w:val="00134CA7"/>
    <w:rsid w:val="0014740E"/>
    <w:rsid w:val="001562C2"/>
    <w:rsid w:val="00161EC8"/>
    <w:rsid w:val="001621B2"/>
    <w:rsid w:val="0017483B"/>
    <w:rsid w:val="0018230E"/>
    <w:rsid w:val="0019201A"/>
    <w:rsid w:val="001A5B9A"/>
    <w:rsid w:val="001B00B2"/>
    <w:rsid w:val="001B58F2"/>
    <w:rsid w:val="001C1041"/>
    <w:rsid w:val="001C1FF5"/>
    <w:rsid w:val="001F6214"/>
    <w:rsid w:val="002174BE"/>
    <w:rsid w:val="002209D9"/>
    <w:rsid w:val="00224570"/>
    <w:rsid w:val="00234037"/>
    <w:rsid w:val="0024455B"/>
    <w:rsid w:val="00267B49"/>
    <w:rsid w:val="00271704"/>
    <w:rsid w:val="002733F4"/>
    <w:rsid w:val="00285CA6"/>
    <w:rsid w:val="002A7D6D"/>
    <w:rsid w:val="002B119D"/>
    <w:rsid w:val="002B6D83"/>
    <w:rsid w:val="002C11DD"/>
    <w:rsid w:val="002D1CE7"/>
    <w:rsid w:val="002D2BDC"/>
    <w:rsid w:val="002D4641"/>
    <w:rsid w:val="002E5842"/>
    <w:rsid w:val="002E6D0D"/>
    <w:rsid w:val="0030591B"/>
    <w:rsid w:val="00310546"/>
    <w:rsid w:val="00321D90"/>
    <w:rsid w:val="003236DF"/>
    <w:rsid w:val="00336925"/>
    <w:rsid w:val="003379C4"/>
    <w:rsid w:val="00353709"/>
    <w:rsid w:val="00362C5C"/>
    <w:rsid w:val="00364953"/>
    <w:rsid w:val="003803C4"/>
    <w:rsid w:val="003B07FC"/>
    <w:rsid w:val="003C26A4"/>
    <w:rsid w:val="003D5760"/>
    <w:rsid w:val="003F1909"/>
    <w:rsid w:val="00405184"/>
    <w:rsid w:val="0041594B"/>
    <w:rsid w:val="00432A63"/>
    <w:rsid w:val="004730BE"/>
    <w:rsid w:val="004A5A67"/>
    <w:rsid w:val="004E35CC"/>
    <w:rsid w:val="00512AA7"/>
    <w:rsid w:val="0051434E"/>
    <w:rsid w:val="00514E20"/>
    <w:rsid w:val="00517285"/>
    <w:rsid w:val="005201C1"/>
    <w:rsid w:val="0053091C"/>
    <w:rsid w:val="00531759"/>
    <w:rsid w:val="0054344E"/>
    <w:rsid w:val="00544135"/>
    <w:rsid w:val="00567642"/>
    <w:rsid w:val="00572DCB"/>
    <w:rsid w:val="005812DB"/>
    <w:rsid w:val="005A6727"/>
    <w:rsid w:val="005B5C66"/>
    <w:rsid w:val="005E42FB"/>
    <w:rsid w:val="005E4732"/>
    <w:rsid w:val="00627569"/>
    <w:rsid w:val="0063220C"/>
    <w:rsid w:val="006365D2"/>
    <w:rsid w:val="00660226"/>
    <w:rsid w:val="00675F02"/>
    <w:rsid w:val="006B77A2"/>
    <w:rsid w:val="006B793F"/>
    <w:rsid w:val="006C754A"/>
    <w:rsid w:val="006F21BA"/>
    <w:rsid w:val="006F5094"/>
    <w:rsid w:val="00715A3A"/>
    <w:rsid w:val="00723773"/>
    <w:rsid w:val="00727CAF"/>
    <w:rsid w:val="007301D9"/>
    <w:rsid w:val="00731891"/>
    <w:rsid w:val="007333E7"/>
    <w:rsid w:val="00741021"/>
    <w:rsid w:val="0076157D"/>
    <w:rsid w:val="0079540B"/>
    <w:rsid w:val="007F1ED9"/>
    <w:rsid w:val="0080672F"/>
    <w:rsid w:val="008371DF"/>
    <w:rsid w:val="008466E3"/>
    <w:rsid w:val="00847F79"/>
    <w:rsid w:val="00851166"/>
    <w:rsid w:val="0088418E"/>
    <w:rsid w:val="00887139"/>
    <w:rsid w:val="00891643"/>
    <w:rsid w:val="008B3DF2"/>
    <w:rsid w:val="008C1D3C"/>
    <w:rsid w:val="008D27A7"/>
    <w:rsid w:val="008F5CDC"/>
    <w:rsid w:val="00910C6C"/>
    <w:rsid w:val="0093145D"/>
    <w:rsid w:val="00934BD7"/>
    <w:rsid w:val="00936CBA"/>
    <w:rsid w:val="009374EB"/>
    <w:rsid w:val="00942AB3"/>
    <w:rsid w:val="00944A39"/>
    <w:rsid w:val="00951E43"/>
    <w:rsid w:val="00953668"/>
    <w:rsid w:val="00965F55"/>
    <w:rsid w:val="009744B0"/>
    <w:rsid w:val="0098265D"/>
    <w:rsid w:val="00991727"/>
    <w:rsid w:val="009A104B"/>
    <w:rsid w:val="009C5BC5"/>
    <w:rsid w:val="009D7D37"/>
    <w:rsid w:val="00A07382"/>
    <w:rsid w:val="00A1542F"/>
    <w:rsid w:val="00A21451"/>
    <w:rsid w:val="00A247C6"/>
    <w:rsid w:val="00A304AB"/>
    <w:rsid w:val="00A5799D"/>
    <w:rsid w:val="00A71070"/>
    <w:rsid w:val="00AC75B1"/>
    <w:rsid w:val="00AF6FA2"/>
    <w:rsid w:val="00B2556F"/>
    <w:rsid w:val="00B3356C"/>
    <w:rsid w:val="00B41915"/>
    <w:rsid w:val="00B4508E"/>
    <w:rsid w:val="00B62B8C"/>
    <w:rsid w:val="00B736FC"/>
    <w:rsid w:val="00B76E52"/>
    <w:rsid w:val="00B86332"/>
    <w:rsid w:val="00B86544"/>
    <w:rsid w:val="00BE2595"/>
    <w:rsid w:val="00BF0B34"/>
    <w:rsid w:val="00BF616C"/>
    <w:rsid w:val="00BF699A"/>
    <w:rsid w:val="00C14E2D"/>
    <w:rsid w:val="00C201E2"/>
    <w:rsid w:val="00C26509"/>
    <w:rsid w:val="00C34E25"/>
    <w:rsid w:val="00C66D9D"/>
    <w:rsid w:val="00C73A16"/>
    <w:rsid w:val="00C746F4"/>
    <w:rsid w:val="00C82A97"/>
    <w:rsid w:val="00C842B4"/>
    <w:rsid w:val="00C93777"/>
    <w:rsid w:val="00C95686"/>
    <w:rsid w:val="00CA3CDF"/>
    <w:rsid w:val="00CB33D5"/>
    <w:rsid w:val="00CB4600"/>
    <w:rsid w:val="00CC1CC7"/>
    <w:rsid w:val="00CC281D"/>
    <w:rsid w:val="00CC5E24"/>
    <w:rsid w:val="00CE48CD"/>
    <w:rsid w:val="00CF18D9"/>
    <w:rsid w:val="00D173A2"/>
    <w:rsid w:val="00D21336"/>
    <w:rsid w:val="00D25414"/>
    <w:rsid w:val="00D27755"/>
    <w:rsid w:val="00D33D1B"/>
    <w:rsid w:val="00D50E8F"/>
    <w:rsid w:val="00D55CA4"/>
    <w:rsid w:val="00D5749E"/>
    <w:rsid w:val="00D576EF"/>
    <w:rsid w:val="00D57D7D"/>
    <w:rsid w:val="00D905BF"/>
    <w:rsid w:val="00D91ADC"/>
    <w:rsid w:val="00D92B8E"/>
    <w:rsid w:val="00D96001"/>
    <w:rsid w:val="00DA1BCC"/>
    <w:rsid w:val="00DA36EF"/>
    <w:rsid w:val="00DD768A"/>
    <w:rsid w:val="00DF078A"/>
    <w:rsid w:val="00E0388F"/>
    <w:rsid w:val="00E1507E"/>
    <w:rsid w:val="00E242F5"/>
    <w:rsid w:val="00E25117"/>
    <w:rsid w:val="00E31258"/>
    <w:rsid w:val="00E37353"/>
    <w:rsid w:val="00E47330"/>
    <w:rsid w:val="00E47B02"/>
    <w:rsid w:val="00E57933"/>
    <w:rsid w:val="00E57C78"/>
    <w:rsid w:val="00E80312"/>
    <w:rsid w:val="00EA4C70"/>
    <w:rsid w:val="00EB267B"/>
    <w:rsid w:val="00EB558A"/>
    <w:rsid w:val="00EB6DC8"/>
    <w:rsid w:val="00EC4838"/>
    <w:rsid w:val="00EE1DA6"/>
    <w:rsid w:val="00EE254F"/>
    <w:rsid w:val="00EF2A36"/>
    <w:rsid w:val="00EF6DC8"/>
    <w:rsid w:val="00F02636"/>
    <w:rsid w:val="00F044C6"/>
    <w:rsid w:val="00F10EE3"/>
    <w:rsid w:val="00F16196"/>
    <w:rsid w:val="00F20FA4"/>
    <w:rsid w:val="00F33CAA"/>
    <w:rsid w:val="00F41031"/>
    <w:rsid w:val="00F42FF8"/>
    <w:rsid w:val="00F538AB"/>
    <w:rsid w:val="00F869FD"/>
    <w:rsid w:val="00FB1545"/>
    <w:rsid w:val="00FB345D"/>
    <w:rsid w:val="00FC77C3"/>
    <w:rsid w:val="00FE7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1991A3"/>
  <w15:chartTrackingRefBased/>
  <w15:docId w15:val="{EB06DEC9-A0AC-4DFF-B3FD-81EFF86E2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2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12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12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2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2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2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12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12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2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2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258"/>
    <w:rPr>
      <w:rFonts w:eastAsiaTheme="majorEastAsia" w:cstheme="majorBidi"/>
      <w:color w:val="272727" w:themeColor="text1" w:themeTint="D8"/>
    </w:rPr>
  </w:style>
  <w:style w:type="paragraph" w:styleId="Title">
    <w:name w:val="Title"/>
    <w:basedOn w:val="Normal"/>
    <w:next w:val="Normal"/>
    <w:link w:val="TitleChar"/>
    <w:uiPriority w:val="10"/>
    <w:qFormat/>
    <w:rsid w:val="00E31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258"/>
    <w:pPr>
      <w:spacing w:before="160"/>
      <w:jc w:val="center"/>
    </w:pPr>
    <w:rPr>
      <w:i/>
      <w:iCs/>
      <w:color w:val="404040" w:themeColor="text1" w:themeTint="BF"/>
    </w:rPr>
  </w:style>
  <w:style w:type="character" w:customStyle="1" w:styleId="QuoteChar">
    <w:name w:val="Quote Char"/>
    <w:basedOn w:val="DefaultParagraphFont"/>
    <w:link w:val="Quote"/>
    <w:uiPriority w:val="29"/>
    <w:rsid w:val="00E31258"/>
    <w:rPr>
      <w:i/>
      <w:iCs/>
      <w:color w:val="404040" w:themeColor="text1" w:themeTint="BF"/>
    </w:rPr>
  </w:style>
  <w:style w:type="paragraph" w:styleId="ListParagraph">
    <w:name w:val="List Paragraph"/>
    <w:basedOn w:val="Normal"/>
    <w:uiPriority w:val="34"/>
    <w:qFormat/>
    <w:rsid w:val="00E31258"/>
    <w:pPr>
      <w:ind w:left="720"/>
      <w:contextualSpacing/>
    </w:pPr>
  </w:style>
  <w:style w:type="character" w:styleId="IntenseEmphasis">
    <w:name w:val="Intense Emphasis"/>
    <w:basedOn w:val="DefaultParagraphFont"/>
    <w:uiPriority w:val="21"/>
    <w:qFormat/>
    <w:rsid w:val="00E31258"/>
    <w:rPr>
      <w:i/>
      <w:iCs/>
      <w:color w:val="0F4761" w:themeColor="accent1" w:themeShade="BF"/>
    </w:rPr>
  </w:style>
  <w:style w:type="paragraph" w:styleId="IntenseQuote">
    <w:name w:val="Intense Quote"/>
    <w:basedOn w:val="Normal"/>
    <w:next w:val="Normal"/>
    <w:link w:val="IntenseQuoteChar"/>
    <w:uiPriority w:val="30"/>
    <w:qFormat/>
    <w:rsid w:val="00E312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258"/>
    <w:rPr>
      <w:i/>
      <w:iCs/>
      <w:color w:val="0F4761" w:themeColor="accent1" w:themeShade="BF"/>
    </w:rPr>
  </w:style>
  <w:style w:type="character" w:styleId="IntenseReference">
    <w:name w:val="Intense Reference"/>
    <w:basedOn w:val="DefaultParagraphFont"/>
    <w:uiPriority w:val="32"/>
    <w:qFormat/>
    <w:rsid w:val="00E31258"/>
    <w:rPr>
      <w:b/>
      <w:bCs/>
      <w:smallCaps/>
      <w:color w:val="0F4761" w:themeColor="accent1" w:themeShade="BF"/>
      <w:spacing w:val="5"/>
    </w:rPr>
  </w:style>
  <w:style w:type="paragraph" w:styleId="TOCHeading">
    <w:name w:val="TOC Heading"/>
    <w:basedOn w:val="Heading1"/>
    <w:next w:val="Normal"/>
    <w:uiPriority w:val="39"/>
    <w:unhideWhenUsed/>
    <w:qFormat/>
    <w:rsid w:val="00E3125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1258"/>
    <w:pPr>
      <w:spacing w:after="100"/>
    </w:pPr>
  </w:style>
  <w:style w:type="character" w:styleId="Hyperlink">
    <w:name w:val="Hyperlink"/>
    <w:basedOn w:val="DefaultParagraphFont"/>
    <w:uiPriority w:val="99"/>
    <w:unhideWhenUsed/>
    <w:rsid w:val="00E31258"/>
    <w:rPr>
      <w:color w:val="467886" w:themeColor="hyperlink"/>
      <w:u w:val="single"/>
    </w:rPr>
  </w:style>
  <w:style w:type="paragraph" w:styleId="NoSpacing">
    <w:name w:val="No Spacing"/>
    <w:link w:val="NoSpacingChar"/>
    <w:uiPriority w:val="1"/>
    <w:qFormat/>
    <w:rsid w:val="00E3125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31258"/>
    <w:rPr>
      <w:rFonts w:eastAsiaTheme="minorEastAsia"/>
      <w:kern w:val="0"/>
      <w:sz w:val="22"/>
      <w:szCs w:val="22"/>
      <w:lang w:val="en-US"/>
      <w14:ligatures w14:val="none"/>
    </w:rPr>
  </w:style>
  <w:style w:type="paragraph" w:styleId="TOC3">
    <w:name w:val="toc 3"/>
    <w:basedOn w:val="Normal"/>
    <w:next w:val="Normal"/>
    <w:autoRedefine/>
    <w:uiPriority w:val="39"/>
    <w:unhideWhenUsed/>
    <w:rsid w:val="002733F4"/>
    <w:pPr>
      <w:spacing w:after="100"/>
      <w:ind w:left="480"/>
    </w:pPr>
  </w:style>
  <w:style w:type="paragraph" w:styleId="TOC2">
    <w:name w:val="toc 2"/>
    <w:basedOn w:val="Normal"/>
    <w:next w:val="Normal"/>
    <w:autoRedefine/>
    <w:uiPriority w:val="39"/>
    <w:unhideWhenUsed/>
    <w:rsid w:val="002733F4"/>
    <w:pPr>
      <w:spacing w:after="100"/>
      <w:ind w:left="240"/>
    </w:pPr>
  </w:style>
  <w:style w:type="character" w:styleId="Emphasis">
    <w:name w:val="Emphasis"/>
    <w:basedOn w:val="DefaultParagraphFont"/>
    <w:uiPriority w:val="20"/>
    <w:qFormat/>
    <w:rsid w:val="00CF18D9"/>
    <w:rPr>
      <w:i/>
      <w:iCs/>
    </w:rPr>
  </w:style>
  <w:style w:type="character" w:customStyle="1" w:styleId="hgkelc">
    <w:name w:val="hgkelc"/>
    <w:basedOn w:val="DefaultParagraphFont"/>
    <w:rsid w:val="008C1D3C"/>
  </w:style>
  <w:style w:type="table" w:styleId="TableGrid">
    <w:name w:val="Table Grid"/>
    <w:basedOn w:val="TableNormal"/>
    <w:uiPriority w:val="39"/>
    <w:rsid w:val="00A57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5799D"/>
    <w:rPr>
      <w:b/>
      <w:bCs/>
    </w:rPr>
  </w:style>
  <w:style w:type="paragraph" w:styleId="Header">
    <w:name w:val="header"/>
    <w:basedOn w:val="Normal"/>
    <w:link w:val="HeaderChar"/>
    <w:uiPriority w:val="99"/>
    <w:unhideWhenUsed/>
    <w:rsid w:val="00EF6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DC8"/>
  </w:style>
  <w:style w:type="paragraph" w:styleId="Footer">
    <w:name w:val="footer"/>
    <w:basedOn w:val="Normal"/>
    <w:link w:val="FooterChar"/>
    <w:uiPriority w:val="99"/>
    <w:unhideWhenUsed/>
    <w:rsid w:val="00EF6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DC8"/>
  </w:style>
  <w:style w:type="paragraph" w:styleId="NormalWeb">
    <w:name w:val="Normal (Web)"/>
    <w:basedOn w:val="Normal"/>
    <w:uiPriority w:val="99"/>
    <w:semiHidden/>
    <w:unhideWhenUsed/>
    <w:rsid w:val="00A073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muitypography-root">
    <w:name w:val="muitypography-root"/>
    <w:basedOn w:val="Normal"/>
    <w:rsid w:val="00A073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29282">
      <w:bodyDiv w:val="1"/>
      <w:marLeft w:val="0"/>
      <w:marRight w:val="0"/>
      <w:marTop w:val="0"/>
      <w:marBottom w:val="0"/>
      <w:divBdr>
        <w:top w:val="none" w:sz="0" w:space="0" w:color="auto"/>
        <w:left w:val="none" w:sz="0" w:space="0" w:color="auto"/>
        <w:bottom w:val="none" w:sz="0" w:space="0" w:color="auto"/>
        <w:right w:val="none" w:sz="0" w:space="0" w:color="auto"/>
      </w:divBdr>
      <w:divsChild>
        <w:div w:id="1004940581">
          <w:marLeft w:val="0"/>
          <w:marRight w:val="0"/>
          <w:marTop w:val="0"/>
          <w:marBottom w:val="0"/>
          <w:divBdr>
            <w:top w:val="none" w:sz="0" w:space="0" w:color="auto"/>
            <w:left w:val="none" w:sz="0" w:space="0" w:color="auto"/>
            <w:bottom w:val="none" w:sz="0" w:space="0" w:color="auto"/>
            <w:right w:val="none" w:sz="0" w:space="0" w:color="auto"/>
          </w:divBdr>
        </w:div>
      </w:divsChild>
    </w:div>
    <w:div w:id="192302346">
      <w:bodyDiv w:val="1"/>
      <w:marLeft w:val="0"/>
      <w:marRight w:val="0"/>
      <w:marTop w:val="0"/>
      <w:marBottom w:val="0"/>
      <w:divBdr>
        <w:top w:val="none" w:sz="0" w:space="0" w:color="auto"/>
        <w:left w:val="none" w:sz="0" w:space="0" w:color="auto"/>
        <w:bottom w:val="none" w:sz="0" w:space="0" w:color="auto"/>
        <w:right w:val="none" w:sz="0" w:space="0" w:color="auto"/>
      </w:divBdr>
    </w:div>
    <w:div w:id="272636747">
      <w:bodyDiv w:val="1"/>
      <w:marLeft w:val="0"/>
      <w:marRight w:val="0"/>
      <w:marTop w:val="0"/>
      <w:marBottom w:val="0"/>
      <w:divBdr>
        <w:top w:val="none" w:sz="0" w:space="0" w:color="auto"/>
        <w:left w:val="none" w:sz="0" w:space="0" w:color="auto"/>
        <w:bottom w:val="none" w:sz="0" w:space="0" w:color="auto"/>
        <w:right w:val="none" w:sz="0" w:space="0" w:color="auto"/>
      </w:divBdr>
    </w:div>
    <w:div w:id="281574122">
      <w:bodyDiv w:val="1"/>
      <w:marLeft w:val="0"/>
      <w:marRight w:val="0"/>
      <w:marTop w:val="0"/>
      <w:marBottom w:val="0"/>
      <w:divBdr>
        <w:top w:val="none" w:sz="0" w:space="0" w:color="auto"/>
        <w:left w:val="none" w:sz="0" w:space="0" w:color="auto"/>
        <w:bottom w:val="none" w:sz="0" w:space="0" w:color="auto"/>
        <w:right w:val="none" w:sz="0" w:space="0" w:color="auto"/>
      </w:divBdr>
      <w:divsChild>
        <w:div w:id="717096183">
          <w:marLeft w:val="360"/>
          <w:marRight w:val="0"/>
          <w:marTop w:val="200"/>
          <w:marBottom w:val="0"/>
          <w:divBdr>
            <w:top w:val="none" w:sz="0" w:space="0" w:color="auto"/>
            <w:left w:val="none" w:sz="0" w:space="0" w:color="auto"/>
            <w:bottom w:val="none" w:sz="0" w:space="0" w:color="auto"/>
            <w:right w:val="none" w:sz="0" w:space="0" w:color="auto"/>
          </w:divBdr>
        </w:div>
      </w:divsChild>
    </w:div>
    <w:div w:id="348801201">
      <w:bodyDiv w:val="1"/>
      <w:marLeft w:val="0"/>
      <w:marRight w:val="0"/>
      <w:marTop w:val="0"/>
      <w:marBottom w:val="0"/>
      <w:divBdr>
        <w:top w:val="none" w:sz="0" w:space="0" w:color="auto"/>
        <w:left w:val="none" w:sz="0" w:space="0" w:color="auto"/>
        <w:bottom w:val="none" w:sz="0" w:space="0" w:color="auto"/>
        <w:right w:val="none" w:sz="0" w:space="0" w:color="auto"/>
      </w:divBdr>
      <w:divsChild>
        <w:div w:id="559292011">
          <w:marLeft w:val="360"/>
          <w:marRight w:val="0"/>
          <w:marTop w:val="200"/>
          <w:marBottom w:val="0"/>
          <w:divBdr>
            <w:top w:val="none" w:sz="0" w:space="0" w:color="auto"/>
            <w:left w:val="none" w:sz="0" w:space="0" w:color="auto"/>
            <w:bottom w:val="none" w:sz="0" w:space="0" w:color="auto"/>
            <w:right w:val="none" w:sz="0" w:space="0" w:color="auto"/>
          </w:divBdr>
        </w:div>
        <w:div w:id="643319076">
          <w:marLeft w:val="360"/>
          <w:marRight w:val="0"/>
          <w:marTop w:val="200"/>
          <w:marBottom w:val="0"/>
          <w:divBdr>
            <w:top w:val="none" w:sz="0" w:space="0" w:color="auto"/>
            <w:left w:val="none" w:sz="0" w:space="0" w:color="auto"/>
            <w:bottom w:val="none" w:sz="0" w:space="0" w:color="auto"/>
            <w:right w:val="none" w:sz="0" w:space="0" w:color="auto"/>
          </w:divBdr>
        </w:div>
        <w:div w:id="856237467">
          <w:marLeft w:val="360"/>
          <w:marRight w:val="0"/>
          <w:marTop w:val="200"/>
          <w:marBottom w:val="0"/>
          <w:divBdr>
            <w:top w:val="none" w:sz="0" w:space="0" w:color="auto"/>
            <w:left w:val="none" w:sz="0" w:space="0" w:color="auto"/>
            <w:bottom w:val="none" w:sz="0" w:space="0" w:color="auto"/>
            <w:right w:val="none" w:sz="0" w:space="0" w:color="auto"/>
          </w:divBdr>
        </w:div>
        <w:div w:id="256448068">
          <w:marLeft w:val="360"/>
          <w:marRight w:val="0"/>
          <w:marTop w:val="200"/>
          <w:marBottom w:val="0"/>
          <w:divBdr>
            <w:top w:val="none" w:sz="0" w:space="0" w:color="auto"/>
            <w:left w:val="none" w:sz="0" w:space="0" w:color="auto"/>
            <w:bottom w:val="none" w:sz="0" w:space="0" w:color="auto"/>
            <w:right w:val="none" w:sz="0" w:space="0" w:color="auto"/>
          </w:divBdr>
        </w:div>
        <w:div w:id="709568802">
          <w:marLeft w:val="360"/>
          <w:marRight w:val="0"/>
          <w:marTop w:val="200"/>
          <w:marBottom w:val="0"/>
          <w:divBdr>
            <w:top w:val="none" w:sz="0" w:space="0" w:color="auto"/>
            <w:left w:val="none" w:sz="0" w:space="0" w:color="auto"/>
            <w:bottom w:val="none" w:sz="0" w:space="0" w:color="auto"/>
            <w:right w:val="none" w:sz="0" w:space="0" w:color="auto"/>
          </w:divBdr>
        </w:div>
      </w:divsChild>
    </w:div>
    <w:div w:id="599484628">
      <w:bodyDiv w:val="1"/>
      <w:marLeft w:val="0"/>
      <w:marRight w:val="0"/>
      <w:marTop w:val="0"/>
      <w:marBottom w:val="0"/>
      <w:divBdr>
        <w:top w:val="none" w:sz="0" w:space="0" w:color="auto"/>
        <w:left w:val="none" w:sz="0" w:space="0" w:color="auto"/>
        <w:bottom w:val="none" w:sz="0" w:space="0" w:color="auto"/>
        <w:right w:val="none" w:sz="0" w:space="0" w:color="auto"/>
      </w:divBdr>
      <w:divsChild>
        <w:div w:id="211620866">
          <w:marLeft w:val="360"/>
          <w:marRight w:val="0"/>
          <w:marTop w:val="200"/>
          <w:marBottom w:val="0"/>
          <w:divBdr>
            <w:top w:val="none" w:sz="0" w:space="0" w:color="auto"/>
            <w:left w:val="none" w:sz="0" w:space="0" w:color="auto"/>
            <w:bottom w:val="none" w:sz="0" w:space="0" w:color="auto"/>
            <w:right w:val="none" w:sz="0" w:space="0" w:color="auto"/>
          </w:divBdr>
        </w:div>
      </w:divsChild>
    </w:div>
    <w:div w:id="654338197">
      <w:bodyDiv w:val="1"/>
      <w:marLeft w:val="0"/>
      <w:marRight w:val="0"/>
      <w:marTop w:val="0"/>
      <w:marBottom w:val="0"/>
      <w:divBdr>
        <w:top w:val="none" w:sz="0" w:space="0" w:color="auto"/>
        <w:left w:val="none" w:sz="0" w:space="0" w:color="auto"/>
        <w:bottom w:val="none" w:sz="0" w:space="0" w:color="auto"/>
        <w:right w:val="none" w:sz="0" w:space="0" w:color="auto"/>
      </w:divBdr>
    </w:div>
    <w:div w:id="782461305">
      <w:bodyDiv w:val="1"/>
      <w:marLeft w:val="0"/>
      <w:marRight w:val="0"/>
      <w:marTop w:val="0"/>
      <w:marBottom w:val="0"/>
      <w:divBdr>
        <w:top w:val="none" w:sz="0" w:space="0" w:color="auto"/>
        <w:left w:val="none" w:sz="0" w:space="0" w:color="auto"/>
        <w:bottom w:val="none" w:sz="0" w:space="0" w:color="auto"/>
        <w:right w:val="none" w:sz="0" w:space="0" w:color="auto"/>
      </w:divBdr>
    </w:div>
    <w:div w:id="783305090">
      <w:bodyDiv w:val="1"/>
      <w:marLeft w:val="0"/>
      <w:marRight w:val="0"/>
      <w:marTop w:val="0"/>
      <w:marBottom w:val="0"/>
      <w:divBdr>
        <w:top w:val="none" w:sz="0" w:space="0" w:color="auto"/>
        <w:left w:val="none" w:sz="0" w:space="0" w:color="auto"/>
        <w:bottom w:val="none" w:sz="0" w:space="0" w:color="auto"/>
        <w:right w:val="none" w:sz="0" w:space="0" w:color="auto"/>
      </w:divBdr>
      <w:divsChild>
        <w:div w:id="1295716194">
          <w:marLeft w:val="360"/>
          <w:marRight w:val="0"/>
          <w:marTop w:val="200"/>
          <w:marBottom w:val="0"/>
          <w:divBdr>
            <w:top w:val="none" w:sz="0" w:space="0" w:color="auto"/>
            <w:left w:val="none" w:sz="0" w:space="0" w:color="auto"/>
            <w:bottom w:val="none" w:sz="0" w:space="0" w:color="auto"/>
            <w:right w:val="none" w:sz="0" w:space="0" w:color="auto"/>
          </w:divBdr>
        </w:div>
      </w:divsChild>
    </w:div>
    <w:div w:id="813449604">
      <w:bodyDiv w:val="1"/>
      <w:marLeft w:val="0"/>
      <w:marRight w:val="0"/>
      <w:marTop w:val="0"/>
      <w:marBottom w:val="0"/>
      <w:divBdr>
        <w:top w:val="none" w:sz="0" w:space="0" w:color="auto"/>
        <w:left w:val="none" w:sz="0" w:space="0" w:color="auto"/>
        <w:bottom w:val="none" w:sz="0" w:space="0" w:color="auto"/>
        <w:right w:val="none" w:sz="0" w:space="0" w:color="auto"/>
      </w:divBdr>
    </w:div>
    <w:div w:id="1136220006">
      <w:bodyDiv w:val="1"/>
      <w:marLeft w:val="0"/>
      <w:marRight w:val="0"/>
      <w:marTop w:val="0"/>
      <w:marBottom w:val="0"/>
      <w:divBdr>
        <w:top w:val="none" w:sz="0" w:space="0" w:color="auto"/>
        <w:left w:val="none" w:sz="0" w:space="0" w:color="auto"/>
        <w:bottom w:val="none" w:sz="0" w:space="0" w:color="auto"/>
        <w:right w:val="none" w:sz="0" w:space="0" w:color="auto"/>
      </w:divBdr>
      <w:divsChild>
        <w:div w:id="956569743">
          <w:marLeft w:val="360"/>
          <w:marRight w:val="0"/>
          <w:marTop w:val="200"/>
          <w:marBottom w:val="0"/>
          <w:divBdr>
            <w:top w:val="none" w:sz="0" w:space="0" w:color="auto"/>
            <w:left w:val="none" w:sz="0" w:space="0" w:color="auto"/>
            <w:bottom w:val="none" w:sz="0" w:space="0" w:color="auto"/>
            <w:right w:val="none" w:sz="0" w:space="0" w:color="auto"/>
          </w:divBdr>
        </w:div>
      </w:divsChild>
    </w:div>
    <w:div w:id="1164972618">
      <w:bodyDiv w:val="1"/>
      <w:marLeft w:val="0"/>
      <w:marRight w:val="0"/>
      <w:marTop w:val="0"/>
      <w:marBottom w:val="0"/>
      <w:divBdr>
        <w:top w:val="none" w:sz="0" w:space="0" w:color="auto"/>
        <w:left w:val="none" w:sz="0" w:space="0" w:color="auto"/>
        <w:bottom w:val="none" w:sz="0" w:space="0" w:color="auto"/>
        <w:right w:val="none" w:sz="0" w:space="0" w:color="auto"/>
      </w:divBdr>
      <w:divsChild>
        <w:div w:id="1282106006">
          <w:marLeft w:val="360"/>
          <w:marRight w:val="0"/>
          <w:marTop w:val="200"/>
          <w:marBottom w:val="0"/>
          <w:divBdr>
            <w:top w:val="none" w:sz="0" w:space="0" w:color="auto"/>
            <w:left w:val="none" w:sz="0" w:space="0" w:color="auto"/>
            <w:bottom w:val="none" w:sz="0" w:space="0" w:color="auto"/>
            <w:right w:val="none" w:sz="0" w:space="0" w:color="auto"/>
          </w:divBdr>
        </w:div>
      </w:divsChild>
    </w:div>
    <w:div w:id="1267470106">
      <w:bodyDiv w:val="1"/>
      <w:marLeft w:val="0"/>
      <w:marRight w:val="0"/>
      <w:marTop w:val="0"/>
      <w:marBottom w:val="0"/>
      <w:divBdr>
        <w:top w:val="none" w:sz="0" w:space="0" w:color="auto"/>
        <w:left w:val="none" w:sz="0" w:space="0" w:color="auto"/>
        <w:bottom w:val="none" w:sz="0" w:space="0" w:color="auto"/>
        <w:right w:val="none" w:sz="0" w:space="0" w:color="auto"/>
      </w:divBdr>
    </w:div>
    <w:div w:id="1336494220">
      <w:bodyDiv w:val="1"/>
      <w:marLeft w:val="0"/>
      <w:marRight w:val="0"/>
      <w:marTop w:val="0"/>
      <w:marBottom w:val="0"/>
      <w:divBdr>
        <w:top w:val="none" w:sz="0" w:space="0" w:color="auto"/>
        <w:left w:val="none" w:sz="0" w:space="0" w:color="auto"/>
        <w:bottom w:val="none" w:sz="0" w:space="0" w:color="auto"/>
        <w:right w:val="none" w:sz="0" w:space="0" w:color="auto"/>
      </w:divBdr>
      <w:divsChild>
        <w:div w:id="358971589">
          <w:marLeft w:val="360"/>
          <w:marRight w:val="0"/>
          <w:marTop w:val="200"/>
          <w:marBottom w:val="0"/>
          <w:divBdr>
            <w:top w:val="none" w:sz="0" w:space="0" w:color="auto"/>
            <w:left w:val="none" w:sz="0" w:space="0" w:color="auto"/>
            <w:bottom w:val="none" w:sz="0" w:space="0" w:color="auto"/>
            <w:right w:val="none" w:sz="0" w:space="0" w:color="auto"/>
          </w:divBdr>
        </w:div>
      </w:divsChild>
    </w:div>
    <w:div w:id="1726567466">
      <w:bodyDiv w:val="1"/>
      <w:marLeft w:val="0"/>
      <w:marRight w:val="0"/>
      <w:marTop w:val="0"/>
      <w:marBottom w:val="0"/>
      <w:divBdr>
        <w:top w:val="none" w:sz="0" w:space="0" w:color="auto"/>
        <w:left w:val="none" w:sz="0" w:space="0" w:color="auto"/>
        <w:bottom w:val="none" w:sz="0" w:space="0" w:color="auto"/>
        <w:right w:val="none" w:sz="0" w:space="0" w:color="auto"/>
      </w:divBdr>
    </w:div>
    <w:div w:id="1763917088">
      <w:bodyDiv w:val="1"/>
      <w:marLeft w:val="0"/>
      <w:marRight w:val="0"/>
      <w:marTop w:val="0"/>
      <w:marBottom w:val="0"/>
      <w:divBdr>
        <w:top w:val="none" w:sz="0" w:space="0" w:color="auto"/>
        <w:left w:val="none" w:sz="0" w:space="0" w:color="auto"/>
        <w:bottom w:val="none" w:sz="0" w:space="0" w:color="auto"/>
        <w:right w:val="none" w:sz="0" w:space="0" w:color="auto"/>
      </w:divBdr>
    </w:div>
    <w:div w:id="1781878904">
      <w:bodyDiv w:val="1"/>
      <w:marLeft w:val="0"/>
      <w:marRight w:val="0"/>
      <w:marTop w:val="0"/>
      <w:marBottom w:val="0"/>
      <w:divBdr>
        <w:top w:val="none" w:sz="0" w:space="0" w:color="auto"/>
        <w:left w:val="none" w:sz="0" w:space="0" w:color="auto"/>
        <w:bottom w:val="none" w:sz="0" w:space="0" w:color="auto"/>
        <w:right w:val="none" w:sz="0" w:space="0" w:color="auto"/>
      </w:divBdr>
      <w:divsChild>
        <w:div w:id="1410426466">
          <w:marLeft w:val="360"/>
          <w:marRight w:val="0"/>
          <w:marTop w:val="200"/>
          <w:marBottom w:val="0"/>
          <w:divBdr>
            <w:top w:val="none" w:sz="0" w:space="0" w:color="auto"/>
            <w:left w:val="none" w:sz="0" w:space="0" w:color="auto"/>
            <w:bottom w:val="none" w:sz="0" w:space="0" w:color="auto"/>
            <w:right w:val="none" w:sz="0" w:space="0" w:color="auto"/>
          </w:divBdr>
        </w:div>
      </w:divsChild>
    </w:div>
    <w:div w:id="1827933299">
      <w:bodyDiv w:val="1"/>
      <w:marLeft w:val="0"/>
      <w:marRight w:val="0"/>
      <w:marTop w:val="0"/>
      <w:marBottom w:val="0"/>
      <w:divBdr>
        <w:top w:val="none" w:sz="0" w:space="0" w:color="auto"/>
        <w:left w:val="none" w:sz="0" w:space="0" w:color="auto"/>
        <w:bottom w:val="none" w:sz="0" w:space="0" w:color="auto"/>
        <w:right w:val="none" w:sz="0" w:space="0" w:color="auto"/>
      </w:divBdr>
    </w:div>
    <w:div w:id="1842086240">
      <w:bodyDiv w:val="1"/>
      <w:marLeft w:val="0"/>
      <w:marRight w:val="0"/>
      <w:marTop w:val="0"/>
      <w:marBottom w:val="0"/>
      <w:divBdr>
        <w:top w:val="none" w:sz="0" w:space="0" w:color="auto"/>
        <w:left w:val="none" w:sz="0" w:space="0" w:color="auto"/>
        <w:bottom w:val="none" w:sz="0" w:space="0" w:color="auto"/>
        <w:right w:val="none" w:sz="0" w:space="0" w:color="auto"/>
      </w:divBdr>
      <w:divsChild>
        <w:div w:id="53282556">
          <w:marLeft w:val="360"/>
          <w:marRight w:val="0"/>
          <w:marTop w:val="200"/>
          <w:marBottom w:val="0"/>
          <w:divBdr>
            <w:top w:val="none" w:sz="0" w:space="0" w:color="auto"/>
            <w:left w:val="none" w:sz="0" w:space="0" w:color="auto"/>
            <w:bottom w:val="none" w:sz="0" w:space="0" w:color="auto"/>
            <w:right w:val="none" w:sz="0" w:space="0" w:color="auto"/>
          </w:divBdr>
        </w:div>
      </w:divsChild>
    </w:div>
    <w:div w:id="2084645609">
      <w:bodyDiv w:val="1"/>
      <w:marLeft w:val="0"/>
      <w:marRight w:val="0"/>
      <w:marTop w:val="0"/>
      <w:marBottom w:val="0"/>
      <w:divBdr>
        <w:top w:val="none" w:sz="0" w:space="0" w:color="auto"/>
        <w:left w:val="none" w:sz="0" w:space="0" w:color="auto"/>
        <w:bottom w:val="none" w:sz="0" w:space="0" w:color="auto"/>
        <w:right w:val="none" w:sz="0" w:space="0" w:color="auto"/>
      </w:divBdr>
      <w:divsChild>
        <w:div w:id="89160503">
          <w:marLeft w:val="360"/>
          <w:marRight w:val="0"/>
          <w:marTop w:val="200"/>
          <w:marBottom w:val="0"/>
          <w:divBdr>
            <w:top w:val="none" w:sz="0" w:space="0" w:color="auto"/>
            <w:left w:val="none" w:sz="0" w:space="0" w:color="auto"/>
            <w:bottom w:val="none" w:sz="0" w:space="0" w:color="auto"/>
            <w:right w:val="none" w:sz="0" w:space="0" w:color="auto"/>
          </w:divBdr>
        </w:div>
        <w:div w:id="1097215763">
          <w:marLeft w:val="360"/>
          <w:marRight w:val="0"/>
          <w:marTop w:val="200"/>
          <w:marBottom w:val="0"/>
          <w:divBdr>
            <w:top w:val="none" w:sz="0" w:space="0" w:color="auto"/>
            <w:left w:val="none" w:sz="0" w:space="0" w:color="auto"/>
            <w:bottom w:val="none" w:sz="0" w:space="0" w:color="auto"/>
            <w:right w:val="none" w:sz="0" w:space="0" w:color="auto"/>
          </w:divBdr>
        </w:div>
      </w:divsChild>
    </w:div>
    <w:div w:id="211624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apnews.com/article/apple-sales-slump-iphone-quarterly-earnings-a8e34afb6f6c04610cca638bda1c7443"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177/003335491613100307"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888558762A4CBB964028374182B3EA"/>
        <w:category>
          <w:name w:val="General"/>
          <w:gallery w:val="placeholder"/>
        </w:category>
        <w:types>
          <w:type w:val="bbPlcHdr"/>
        </w:types>
        <w:behaviors>
          <w:behavior w:val="content"/>
        </w:behaviors>
        <w:guid w:val="{EB594843-FD39-45C5-9D99-323BC5A0BAFE}"/>
      </w:docPartPr>
      <w:docPartBody>
        <w:p w:rsidR="00BF17E2" w:rsidRDefault="00F81A48" w:rsidP="00F81A48">
          <w:pPr>
            <w:pStyle w:val="ED888558762A4CBB964028374182B3EA"/>
          </w:pPr>
          <w:r>
            <w:rPr>
              <w:rFonts w:asciiTheme="majorHAnsi" w:eastAsiaTheme="majorEastAsia" w:hAnsiTheme="majorHAnsi" w:cstheme="majorBidi"/>
              <w:caps/>
              <w:color w:val="156082" w:themeColor="accent1"/>
              <w:sz w:val="80"/>
              <w:szCs w:val="80"/>
            </w:rPr>
            <w:t>[Document title]</w:t>
          </w:r>
        </w:p>
      </w:docPartBody>
    </w:docPart>
    <w:docPart>
      <w:docPartPr>
        <w:name w:val="F1B747A9015A415A8AEB941623A83010"/>
        <w:category>
          <w:name w:val="General"/>
          <w:gallery w:val="placeholder"/>
        </w:category>
        <w:types>
          <w:type w:val="bbPlcHdr"/>
        </w:types>
        <w:behaviors>
          <w:behavior w:val="content"/>
        </w:behaviors>
        <w:guid w:val="{1E4DE75D-587B-4C9A-BB31-AF5AE4257DC9}"/>
      </w:docPartPr>
      <w:docPartBody>
        <w:p w:rsidR="00BF17E2" w:rsidRDefault="00F81A48" w:rsidP="00F81A48">
          <w:pPr>
            <w:pStyle w:val="F1B747A9015A415A8AEB941623A8301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A48"/>
    <w:rsid w:val="005F7306"/>
    <w:rsid w:val="00BF17E2"/>
    <w:rsid w:val="00E450EF"/>
    <w:rsid w:val="00F81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888558762A4CBB964028374182B3EA">
    <w:name w:val="ED888558762A4CBB964028374182B3EA"/>
    <w:rsid w:val="00F81A48"/>
  </w:style>
  <w:style w:type="paragraph" w:customStyle="1" w:styleId="F1B747A9015A415A8AEB941623A83010">
    <w:name w:val="F1B747A9015A415A8AEB941623A83010"/>
    <w:rsid w:val="00F81A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Maria heffernan  </PublishDate>
  <Abstract/>
  <CompanyAddress>Word count: 4371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11ED4A-F8EF-47B8-BECD-CB60F9C1F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1439</TotalTime>
  <Pages>25</Pages>
  <Words>6388</Words>
  <Characters>39742</Characters>
  <Application>Microsoft Office Word</Application>
  <DocSecurity>0</DocSecurity>
  <Lines>782</Lines>
  <Paragraphs>285</Paragraphs>
  <ScaleCrop>false</ScaleCrop>
  <HeadingPairs>
    <vt:vector size="2" baseType="variant">
      <vt:variant>
        <vt:lpstr>Title</vt:lpstr>
      </vt:variant>
      <vt:variant>
        <vt:i4>1</vt:i4>
      </vt:variant>
    </vt:vector>
  </HeadingPairs>
  <TitlesOfParts>
    <vt:vector size="1" baseType="lpstr">
      <vt:lpstr/>
    </vt:vector>
  </TitlesOfParts>
  <Company>Rasa Vilimaite (2020471)</Company>
  <LinksUpToDate>false</LinksUpToDate>
  <CharactersWithSpaces>46014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Capability</dc:title>
  <dc:subject>University of Wales Trinity Saint David</dc:subject>
  <dc:creator>Rasa Vilimaite</dc:creator>
  <cp:keywords/>
  <dc:description/>
  <cp:lastModifiedBy>Rasa Vilimaite</cp:lastModifiedBy>
  <cp:revision>196</cp:revision>
  <dcterms:created xsi:type="dcterms:W3CDTF">2024-03-11T19:35:00Z</dcterms:created>
  <dcterms:modified xsi:type="dcterms:W3CDTF">2024-03-14T21:08:00Z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8cdd062b-fdc8-4380-8817-e138603a0411</vt:lpwstr>
  </property>
</Properties>
</file>