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D9BF4" w14:textId="470887D4" w:rsidR="005C0BEF" w:rsidRDefault="5702DE14" w:rsidP="3CAE9EBF">
      <w:pPr>
        <w:spacing w:line="360" w:lineRule="auto"/>
        <w:jc w:val="center"/>
      </w:pPr>
      <w:r>
        <w:t xml:space="preserve">    </w:t>
      </w:r>
      <w:r>
        <w:rPr>
          <w:noProof/>
        </w:rPr>
        <w:drawing>
          <wp:inline distT="0" distB="0" distL="0" distR="0" wp14:anchorId="5968A736" wp14:editId="3CAE9EBF">
            <wp:extent cx="3571875" cy="2533650"/>
            <wp:effectExtent l="0" t="0" r="0" b="0"/>
            <wp:docPr id="404761737" name="Picture 40476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571875" cy="2533650"/>
                    </a:xfrm>
                    <a:prstGeom prst="rect">
                      <a:avLst/>
                    </a:prstGeom>
                  </pic:spPr>
                </pic:pic>
              </a:graphicData>
            </a:graphic>
          </wp:inline>
        </w:drawing>
      </w:r>
      <w:r>
        <w:br/>
      </w:r>
    </w:p>
    <w:p w14:paraId="067D7DBB" w14:textId="0A2F7314" w:rsidR="005C0BEF" w:rsidRDefault="005C0BEF" w:rsidP="3CAE9EBF">
      <w:pPr>
        <w:rPr>
          <w:rFonts w:ascii="Calibri" w:eastAsia="Calibri" w:hAnsi="Calibri" w:cs="Calibri"/>
          <w:color w:val="000000" w:themeColor="text1"/>
        </w:rPr>
      </w:pPr>
    </w:p>
    <w:p w14:paraId="31DAE1A9" w14:textId="08B18AF1" w:rsidR="005C0BEF" w:rsidRDefault="005C0BEF" w:rsidP="3CAE9EBF">
      <w:pPr>
        <w:jc w:val="center"/>
        <w:rPr>
          <w:rFonts w:ascii="Arial" w:eastAsia="Arial" w:hAnsi="Arial" w:cs="Arial"/>
          <w:color w:val="000000" w:themeColor="text1"/>
          <w:sz w:val="28"/>
          <w:szCs w:val="28"/>
        </w:rPr>
      </w:pPr>
    </w:p>
    <w:p w14:paraId="111596CE" w14:textId="260B0C6E" w:rsidR="005C0BEF" w:rsidRDefault="258EC299" w:rsidP="3CAE9EBF">
      <w:pPr>
        <w:jc w:val="center"/>
        <w:rPr>
          <w:rFonts w:ascii="Arial" w:eastAsia="Arial" w:hAnsi="Arial" w:cs="Arial"/>
          <w:color w:val="000000" w:themeColor="text1"/>
          <w:sz w:val="32"/>
          <w:szCs w:val="32"/>
        </w:rPr>
      </w:pPr>
      <w:r w:rsidRPr="3CAE9EBF">
        <w:rPr>
          <w:rFonts w:ascii="Arial" w:eastAsia="Arial" w:hAnsi="Arial" w:cs="Arial"/>
          <w:color w:val="000000" w:themeColor="text1"/>
          <w:sz w:val="32"/>
          <w:szCs w:val="32"/>
          <w:lang w:val="ru-RU"/>
        </w:rPr>
        <w:t>BA BUSINESS MANAGEMENT</w:t>
      </w:r>
    </w:p>
    <w:p w14:paraId="4A743303" w14:textId="3B016089" w:rsidR="005C0BEF" w:rsidRDefault="258EC299" w:rsidP="3CAE9EBF">
      <w:pPr>
        <w:jc w:val="center"/>
        <w:rPr>
          <w:rFonts w:ascii="Arial" w:eastAsia="Arial" w:hAnsi="Arial" w:cs="Arial"/>
          <w:color w:val="000000" w:themeColor="text1"/>
          <w:sz w:val="28"/>
          <w:szCs w:val="28"/>
        </w:rPr>
      </w:pPr>
      <w:r w:rsidRPr="3CAE9EBF">
        <w:rPr>
          <w:rFonts w:ascii="Arial" w:eastAsia="Arial" w:hAnsi="Arial" w:cs="Arial"/>
          <w:color w:val="000000" w:themeColor="text1"/>
          <w:sz w:val="28"/>
          <w:szCs w:val="28"/>
          <w:lang w:val="ru-RU"/>
        </w:rPr>
        <w:t>Assignment 2</w:t>
      </w:r>
    </w:p>
    <w:p w14:paraId="42034D77" w14:textId="341D89F7" w:rsidR="005C0BEF" w:rsidRDefault="005C0BEF" w:rsidP="3CAE9EBF">
      <w:pPr>
        <w:jc w:val="center"/>
        <w:rPr>
          <w:rFonts w:ascii="Arial" w:eastAsia="Arial" w:hAnsi="Arial" w:cs="Arial"/>
          <w:color w:val="000000" w:themeColor="text1"/>
          <w:sz w:val="28"/>
          <w:szCs w:val="28"/>
        </w:rPr>
      </w:pPr>
    </w:p>
    <w:p w14:paraId="385D1896" w14:textId="18FBDA89" w:rsidR="005C0BEF" w:rsidRDefault="005C0BEF" w:rsidP="3CAE9EBF">
      <w:pPr>
        <w:jc w:val="center"/>
        <w:rPr>
          <w:rFonts w:ascii="Arial" w:eastAsia="Arial" w:hAnsi="Arial" w:cs="Arial"/>
          <w:color w:val="000000" w:themeColor="text1"/>
          <w:sz w:val="28"/>
          <w:szCs w:val="28"/>
        </w:rPr>
      </w:pPr>
    </w:p>
    <w:p w14:paraId="347985FD" w14:textId="69E5EA79" w:rsidR="005C0BEF" w:rsidRDefault="005C0BEF" w:rsidP="02940CFB">
      <w:pPr>
        <w:jc w:val="center"/>
        <w:rPr>
          <w:rFonts w:ascii="Arial" w:eastAsia="Arial" w:hAnsi="Arial" w:cs="Arial"/>
          <w:color w:val="000000" w:themeColor="text1"/>
          <w:sz w:val="28"/>
          <w:szCs w:val="28"/>
        </w:rPr>
      </w:pPr>
    </w:p>
    <w:p w14:paraId="5DB70261" w14:textId="7FC4FBFC" w:rsidR="005C0BEF" w:rsidRDefault="2CBAC492" w:rsidP="4E96B1AC">
      <w:pPr>
        <w:rPr>
          <w:rFonts w:ascii="Times New Roman" w:eastAsia="Times New Roman" w:hAnsi="Times New Roman" w:cs="Times New Roman"/>
          <w:color w:val="000000" w:themeColor="text1"/>
          <w:sz w:val="28"/>
          <w:szCs w:val="28"/>
          <w:lang w:val="ru-RU"/>
        </w:rPr>
      </w:pPr>
      <w:r w:rsidRPr="4E96B1AC">
        <w:rPr>
          <w:rFonts w:ascii="Times New Roman" w:eastAsia="Times New Roman" w:hAnsi="Times New Roman" w:cs="Times New Roman"/>
          <w:color w:val="000000" w:themeColor="text1"/>
          <w:sz w:val="28"/>
          <w:szCs w:val="28"/>
          <w:lang w:val="ru-RU"/>
        </w:rPr>
        <w:t>Name</w:t>
      </w:r>
      <w:r w:rsidR="699A86E9" w:rsidRPr="4E96B1AC">
        <w:rPr>
          <w:rFonts w:ascii="Times New Roman" w:eastAsia="Times New Roman" w:hAnsi="Times New Roman" w:cs="Times New Roman"/>
          <w:color w:val="000000" w:themeColor="text1"/>
          <w:sz w:val="28"/>
          <w:szCs w:val="28"/>
          <w:lang w:val="ru-RU"/>
        </w:rPr>
        <w:t xml:space="preserve"> &amp; Student ID:</w:t>
      </w:r>
      <w:r w:rsidRPr="4E96B1AC">
        <w:rPr>
          <w:rFonts w:ascii="Times New Roman" w:eastAsia="Times New Roman" w:hAnsi="Times New Roman" w:cs="Times New Roman"/>
          <w:color w:val="000000" w:themeColor="text1"/>
          <w:sz w:val="28"/>
          <w:szCs w:val="28"/>
          <w:lang w:val="ru-RU"/>
        </w:rPr>
        <w:t xml:space="preserve"> </w:t>
      </w:r>
      <w:r w:rsidR="25D67501" w:rsidRPr="4E96B1AC">
        <w:rPr>
          <w:rFonts w:ascii="Times New Roman" w:eastAsia="Times New Roman" w:hAnsi="Times New Roman" w:cs="Times New Roman"/>
          <w:color w:val="000000" w:themeColor="text1"/>
          <w:sz w:val="28"/>
          <w:szCs w:val="28"/>
          <w:lang w:val="ru-RU"/>
        </w:rPr>
        <w:t xml:space="preserve">    </w:t>
      </w:r>
      <w:r w:rsidRPr="4E96B1AC">
        <w:rPr>
          <w:rFonts w:ascii="Times New Roman" w:eastAsia="Times New Roman" w:hAnsi="Times New Roman" w:cs="Times New Roman"/>
          <w:color w:val="000000" w:themeColor="text1"/>
          <w:sz w:val="28"/>
          <w:szCs w:val="28"/>
          <w:lang w:val="ru-RU"/>
        </w:rPr>
        <w:t>Daniela Ambros</w:t>
      </w:r>
      <w:r w:rsidR="3EC5BCEA" w:rsidRPr="4E96B1AC">
        <w:rPr>
          <w:rFonts w:ascii="Times New Roman" w:eastAsia="Times New Roman" w:hAnsi="Times New Roman" w:cs="Times New Roman"/>
          <w:color w:val="000000" w:themeColor="text1"/>
          <w:sz w:val="28"/>
          <w:szCs w:val="28"/>
          <w:lang w:val="ru-RU"/>
        </w:rPr>
        <w:t xml:space="preserve"> - </w:t>
      </w:r>
      <w:r w:rsidR="323923EC" w:rsidRPr="4E96B1AC">
        <w:rPr>
          <w:rFonts w:ascii="Times New Roman" w:eastAsia="Times New Roman" w:hAnsi="Times New Roman" w:cs="Times New Roman"/>
          <w:color w:val="000000" w:themeColor="text1"/>
          <w:sz w:val="28"/>
          <w:szCs w:val="28"/>
          <w:lang w:val="ru-RU"/>
        </w:rPr>
        <w:t xml:space="preserve">                </w:t>
      </w:r>
      <w:r w:rsidR="3EC5BCEA" w:rsidRPr="4E96B1AC">
        <w:rPr>
          <w:rFonts w:ascii="Times New Roman" w:eastAsia="Times New Roman" w:hAnsi="Times New Roman" w:cs="Times New Roman"/>
          <w:color w:val="000000" w:themeColor="text1"/>
          <w:sz w:val="28"/>
          <w:szCs w:val="28"/>
          <w:lang w:val="ru-RU"/>
        </w:rPr>
        <w:t>211535</w:t>
      </w:r>
      <w:r w:rsidR="3500603A" w:rsidRPr="4E96B1AC">
        <w:rPr>
          <w:rFonts w:ascii="Times New Roman" w:eastAsia="Times New Roman" w:hAnsi="Times New Roman" w:cs="Times New Roman"/>
          <w:color w:val="000000" w:themeColor="text1"/>
          <w:sz w:val="28"/>
          <w:szCs w:val="28"/>
          <w:lang w:val="ru-RU"/>
        </w:rPr>
        <w:t>0</w:t>
      </w:r>
      <w:r w:rsidR="0C010A60" w:rsidRPr="4E96B1AC">
        <w:rPr>
          <w:rFonts w:ascii="Times New Roman" w:eastAsia="Times New Roman" w:hAnsi="Times New Roman" w:cs="Times New Roman"/>
          <w:color w:val="000000" w:themeColor="text1"/>
          <w:sz w:val="28"/>
          <w:szCs w:val="28"/>
          <w:lang w:val="ru-RU"/>
        </w:rPr>
        <w:t xml:space="preserve"> </w:t>
      </w:r>
    </w:p>
    <w:p w14:paraId="638CC56A" w14:textId="08D24985" w:rsidR="005C0BEF" w:rsidRDefault="7AE76E5D" w:rsidP="4E96B1AC">
      <w:pPr>
        <w:rPr>
          <w:rFonts w:ascii="Times New Roman" w:eastAsia="Times New Roman" w:hAnsi="Times New Roman" w:cs="Times New Roman"/>
          <w:color w:val="000000" w:themeColor="text1"/>
          <w:sz w:val="28"/>
          <w:szCs w:val="28"/>
          <w:lang w:val="ru-RU"/>
        </w:rPr>
      </w:pPr>
      <w:r w:rsidRPr="4E96B1AC">
        <w:rPr>
          <w:rFonts w:ascii="Times New Roman" w:eastAsia="Times New Roman" w:hAnsi="Times New Roman" w:cs="Times New Roman"/>
          <w:color w:val="000000" w:themeColor="text1"/>
          <w:sz w:val="28"/>
          <w:szCs w:val="28"/>
          <w:lang w:val="ru-RU"/>
        </w:rPr>
        <w:t xml:space="preserve">             </w:t>
      </w:r>
      <w:r w:rsidR="1BD39C74" w:rsidRPr="4E96B1AC">
        <w:rPr>
          <w:rFonts w:ascii="Times New Roman" w:eastAsia="Times New Roman" w:hAnsi="Times New Roman" w:cs="Times New Roman"/>
          <w:color w:val="000000" w:themeColor="text1"/>
          <w:sz w:val="28"/>
          <w:szCs w:val="28"/>
          <w:lang w:val="ru-RU"/>
        </w:rPr>
        <w:t xml:space="preserve">   </w:t>
      </w:r>
      <w:r w:rsidR="79734DFB" w:rsidRPr="4E96B1AC">
        <w:rPr>
          <w:rFonts w:ascii="Times New Roman" w:eastAsia="Times New Roman" w:hAnsi="Times New Roman" w:cs="Times New Roman"/>
          <w:color w:val="000000" w:themeColor="text1"/>
          <w:sz w:val="28"/>
          <w:szCs w:val="28"/>
          <w:lang w:val="ru-RU"/>
        </w:rPr>
        <w:t xml:space="preserve">                      </w:t>
      </w:r>
      <w:r w:rsidR="570F4CCD" w:rsidRPr="4E96B1AC">
        <w:rPr>
          <w:rFonts w:ascii="Times New Roman" w:eastAsia="Times New Roman" w:hAnsi="Times New Roman" w:cs="Times New Roman"/>
          <w:color w:val="000000" w:themeColor="text1"/>
          <w:sz w:val="28"/>
          <w:szCs w:val="28"/>
          <w:lang w:val="ru-RU"/>
        </w:rPr>
        <w:t>Gianina</w:t>
      </w:r>
      <w:r w:rsidR="1712E305" w:rsidRPr="4E96B1AC">
        <w:rPr>
          <w:rFonts w:ascii="Times New Roman" w:eastAsia="Times New Roman" w:hAnsi="Times New Roman" w:cs="Times New Roman"/>
          <w:color w:val="000000" w:themeColor="text1"/>
          <w:sz w:val="28"/>
          <w:szCs w:val="28"/>
          <w:lang w:val="ru-RU"/>
        </w:rPr>
        <w:t xml:space="preserve"> </w:t>
      </w:r>
      <w:r w:rsidR="29444C23" w:rsidRPr="4E96B1AC">
        <w:rPr>
          <w:rFonts w:ascii="Times New Roman" w:eastAsia="Times New Roman" w:hAnsi="Times New Roman" w:cs="Times New Roman"/>
          <w:color w:val="000000" w:themeColor="text1"/>
          <w:sz w:val="28"/>
          <w:szCs w:val="28"/>
          <w:lang w:val="ru-RU"/>
        </w:rPr>
        <w:t>-</w:t>
      </w:r>
      <w:r w:rsidR="2108FEA4" w:rsidRPr="4E96B1AC">
        <w:rPr>
          <w:rFonts w:ascii="Times New Roman" w:eastAsia="Times New Roman" w:hAnsi="Times New Roman" w:cs="Times New Roman"/>
          <w:color w:val="000000" w:themeColor="text1"/>
          <w:sz w:val="28"/>
          <w:szCs w:val="28"/>
          <w:lang w:val="ru-RU"/>
        </w:rPr>
        <w:t xml:space="preserve"> </w:t>
      </w:r>
      <w:r w:rsidR="29444C23" w:rsidRPr="4E96B1AC">
        <w:rPr>
          <w:rFonts w:ascii="Times New Roman" w:eastAsia="Times New Roman" w:hAnsi="Times New Roman" w:cs="Times New Roman"/>
          <w:color w:val="000000" w:themeColor="text1"/>
          <w:sz w:val="28"/>
          <w:szCs w:val="28"/>
          <w:lang w:val="ru-RU"/>
        </w:rPr>
        <w:t>Maricica</w:t>
      </w:r>
      <w:r w:rsidR="570F4CCD" w:rsidRPr="4E96B1AC">
        <w:rPr>
          <w:rFonts w:ascii="Times New Roman" w:eastAsia="Times New Roman" w:hAnsi="Times New Roman" w:cs="Times New Roman"/>
          <w:color w:val="000000" w:themeColor="text1"/>
          <w:sz w:val="28"/>
          <w:szCs w:val="28"/>
          <w:lang w:val="ru-RU"/>
        </w:rPr>
        <w:t xml:space="preserve"> </w:t>
      </w:r>
      <w:r w:rsidR="32AD94EA" w:rsidRPr="4E96B1AC">
        <w:rPr>
          <w:rFonts w:ascii="Times New Roman" w:eastAsia="Times New Roman" w:hAnsi="Times New Roman" w:cs="Times New Roman"/>
          <w:color w:val="000000" w:themeColor="text1"/>
          <w:sz w:val="28"/>
          <w:szCs w:val="28"/>
          <w:lang w:val="ru-RU"/>
        </w:rPr>
        <w:t>C</w:t>
      </w:r>
      <w:r w:rsidR="570F4CCD" w:rsidRPr="4E96B1AC">
        <w:rPr>
          <w:rFonts w:ascii="Times New Roman" w:eastAsia="Times New Roman" w:hAnsi="Times New Roman" w:cs="Times New Roman"/>
          <w:color w:val="000000" w:themeColor="text1"/>
          <w:sz w:val="28"/>
          <w:szCs w:val="28"/>
          <w:lang w:val="ru-RU"/>
        </w:rPr>
        <w:t>hirila</w:t>
      </w:r>
      <w:r w:rsidR="05CCCBA2" w:rsidRPr="4E96B1AC">
        <w:rPr>
          <w:rFonts w:ascii="Times New Roman" w:eastAsia="Times New Roman" w:hAnsi="Times New Roman" w:cs="Times New Roman"/>
          <w:color w:val="000000" w:themeColor="text1"/>
          <w:sz w:val="28"/>
          <w:szCs w:val="28"/>
          <w:lang w:val="ru-RU"/>
        </w:rPr>
        <w:t xml:space="preserve"> - 2131738  </w:t>
      </w:r>
    </w:p>
    <w:p w14:paraId="75DD2F65" w14:textId="70F1F6AB" w:rsidR="005C0BEF" w:rsidRDefault="2C368BE0" w:rsidP="4E96B1AC">
      <w:pPr>
        <w:rPr>
          <w:rFonts w:ascii="Times New Roman" w:eastAsia="Times New Roman" w:hAnsi="Times New Roman" w:cs="Times New Roman"/>
          <w:color w:val="000000" w:themeColor="text1"/>
          <w:sz w:val="28"/>
          <w:szCs w:val="28"/>
          <w:lang w:val="ru-RU"/>
        </w:rPr>
      </w:pPr>
      <w:r w:rsidRPr="4E96B1AC">
        <w:rPr>
          <w:rFonts w:ascii="Times New Roman" w:eastAsia="Times New Roman" w:hAnsi="Times New Roman" w:cs="Times New Roman"/>
          <w:color w:val="000000" w:themeColor="text1"/>
          <w:sz w:val="28"/>
          <w:szCs w:val="28"/>
          <w:lang w:val="ru-RU"/>
        </w:rPr>
        <w:t xml:space="preserve">                                      </w:t>
      </w:r>
      <w:r w:rsidR="2FD51908" w:rsidRPr="4E96B1AC">
        <w:rPr>
          <w:rFonts w:ascii="Times New Roman" w:eastAsia="Times New Roman" w:hAnsi="Times New Roman" w:cs="Times New Roman"/>
          <w:color w:val="000000" w:themeColor="text1"/>
          <w:sz w:val="28"/>
          <w:szCs w:val="28"/>
          <w:lang w:val="ru-RU"/>
        </w:rPr>
        <w:t>Crina Mihut</w:t>
      </w:r>
      <w:r w:rsidR="0D5A2083" w:rsidRPr="4E96B1AC">
        <w:rPr>
          <w:rFonts w:ascii="Times New Roman" w:eastAsia="Times New Roman" w:hAnsi="Times New Roman" w:cs="Times New Roman"/>
          <w:color w:val="000000" w:themeColor="text1"/>
          <w:sz w:val="28"/>
          <w:szCs w:val="28"/>
          <w:lang w:val="ru-RU"/>
        </w:rPr>
        <w:t xml:space="preserve"> - </w:t>
      </w:r>
      <w:r w:rsidR="47322835" w:rsidRPr="4E96B1AC">
        <w:rPr>
          <w:rFonts w:ascii="Times New Roman" w:eastAsia="Times New Roman" w:hAnsi="Times New Roman" w:cs="Times New Roman"/>
          <w:color w:val="000000" w:themeColor="text1"/>
          <w:sz w:val="28"/>
          <w:szCs w:val="28"/>
          <w:lang w:val="ru-RU"/>
        </w:rPr>
        <w:t xml:space="preserve">                       </w:t>
      </w:r>
      <w:r w:rsidR="42CDEC69" w:rsidRPr="4E96B1AC">
        <w:rPr>
          <w:rFonts w:ascii="Times New Roman" w:eastAsia="Times New Roman" w:hAnsi="Times New Roman" w:cs="Times New Roman"/>
          <w:color w:val="000000" w:themeColor="text1"/>
          <w:sz w:val="28"/>
          <w:szCs w:val="28"/>
          <w:lang w:val="ru-RU"/>
        </w:rPr>
        <w:t>2218982</w:t>
      </w:r>
    </w:p>
    <w:p w14:paraId="7814E256" w14:textId="0AA55414" w:rsidR="005C0BEF" w:rsidRDefault="7E56B5FA" w:rsidP="4E96B1AC">
      <w:pPr>
        <w:rPr>
          <w:rFonts w:ascii="Times New Roman" w:eastAsia="Times New Roman" w:hAnsi="Times New Roman" w:cs="Times New Roman"/>
          <w:color w:val="000000" w:themeColor="text1"/>
          <w:sz w:val="28"/>
          <w:szCs w:val="28"/>
          <w:lang w:val="ru-RU"/>
        </w:rPr>
      </w:pPr>
      <w:r w:rsidRPr="4E96B1AC">
        <w:rPr>
          <w:rFonts w:ascii="Times New Roman" w:eastAsia="Times New Roman" w:hAnsi="Times New Roman" w:cs="Times New Roman"/>
          <w:color w:val="000000" w:themeColor="text1"/>
          <w:sz w:val="28"/>
          <w:szCs w:val="28"/>
          <w:lang w:val="ru-RU"/>
        </w:rPr>
        <w:t xml:space="preserve">        </w:t>
      </w:r>
      <w:r w:rsidR="72CC32E0" w:rsidRPr="4E96B1AC">
        <w:rPr>
          <w:rFonts w:ascii="Times New Roman" w:eastAsia="Times New Roman" w:hAnsi="Times New Roman" w:cs="Times New Roman"/>
          <w:color w:val="000000" w:themeColor="text1"/>
          <w:sz w:val="28"/>
          <w:szCs w:val="28"/>
          <w:lang w:val="ru-RU"/>
        </w:rPr>
        <w:t xml:space="preserve">                              </w:t>
      </w:r>
      <w:r w:rsidR="0936EBC2" w:rsidRPr="4E96B1AC">
        <w:rPr>
          <w:rFonts w:ascii="Times New Roman" w:eastAsia="Times New Roman" w:hAnsi="Times New Roman" w:cs="Times New Roman"/>
          <w:color w:val="000000" w:themeColor="text1"/>
          <w:sz w:val="28"/>
          <w:szCs w:val="28"/>
          <w:lang w:val="ru-RU"/>
        </w:rPr>
        <w:t>Florin</w:t>
      </w:r>
      <w:r w:rsidR="3C7E7BD1" w:rsidRPr="4E96B1AC">
        <w:rPr>
          <w:rFonts w:ascii="Times New Roman" w:eastAsia="Times New Roman" w:hAnsi="Times New Roman" w:cs="Times New Roman"/>
          <w:color w:val="000000" w:themeColor="text1"/>
          <w:sz w:val="28"/>
          <w:szCs w:val="28"/>
          <w:lang w:val="ru-RU"/>
        </w:rPr>
        <w:t xml:space="preserve"> Mistreanu</w:t>
      </w:r>
      <w:r w:rsidR="746F4832" w:rsidRPr="4E96B1AC">
        <w:rPr>
          <w:rFonts w:ascii="Times New Roman" w:eastAsia="Times New Roman" w:hAnsi="Times New Roman" w:cs="Times New Roman"/>
          <w:color w:val="000000" w:themeColor="text1"/>
          <w:sz w:val="28"/>
          <w:szCs w:val="28"/>
          <w:lang w:val="ru-RU"/>
        </w:rPr>
        <w:t xml:space="preserve"> - </w:t>
      </w:r>
      <w:r w:rsidR="06EE87E9" w:rsidRPr="4E96B1AC">
        <w:rPr>
          <w:rFonts w:ascii="Times New Roman" w:eastAsia="Times New Roman" w:hAnsi="Times New Roman" w:cs="Times New Roman"/>
          <w:color w:val="000000" w:themeColor="text1"/>
          <w:sz w:val="28"/>
          <w:szCs w:val="28"/>
          <w:lang w:val="ru-RU"/>
        </w:rPr>
        <w:t xml:space="preserve">                </w:t>
      </w:r>
      <w:r w:rsidR="746F4832" w:rsidRPr="4E96B1AC">
        <w:rPr>
          <w:rFonts w:ascii="Times New Roman" w:eastAsia="Times New Roman" w:hAnsi="Times New Roman" w:cs="Times New Roman"/>
          <w:color w:val="000000" w:themeColor="text1"/>
          <w:sz w:val="28"/>
          <w:szCs w:val="28"/>
          <w:lang w:val="ru-RU"/>
        </w:rPr>
        <w:t>2220307</w:t>
      </w:r>
    </w:p>
    <w:p w14:paraId="62753FF0" w14:textId="323EEBC7" w:rsidR="005C0BEF" w:rsidRDefault="258EC299" w:rsidP="02940CFB">
      <w:pPr>
        <w:rPr>
          <w:rFonts w:ascii="Times New Roman" w:eastAsia="Times New Roman" w:hAnsi="Times New Roman" w:cs="Times New Roman"/>
          <w:color w:val="000000" w:themeColor="text1"/>
          <w:sz w:val="28"/>
          <w:szCs w:val="28"/>
          <w:lang w:val="ru-RU"/>
        </w:rPr>
      </w:pPr>
      <w:r w:rsidRPr="02940CFB">
        <w:rPr>
          <w:rFonts w:ascii="Times New Roman" w:eastAsia="Times New Roman" w:hAnsi="Times New Roman" w:cs="Times New Roman"/>
          <w:color w:val="000000" w:themeColor="text1"/>
          <w:sz w:val="28"/>
          <w:szCs w:val="28"/>
          <w:lang w:val="ru-RU"/>
        </w:rPr>
        <w:t xml:space="preserve">       </w:t>
      </w:r>
      <w:r w:rsidR="5AD46DFA" w:rsidRPr="02940CFB">
        <w:rPr>
          <w:rFonts w:ascii="Times New Roman" w:eastAsia="Times New Roman" w:hAnsi="Times New Roman" w:cs="Times New Roman"/>
          <w:color w:val="000000" w:themeColor="text1"/>
          <w:sz w:val="28"/>
          <w:szCs w:val="28"/>
          <w:lang w:val="ru-RU"/>
        </w:rPr>
        <w:t xml:space="preserve"> </w:t>
      </w:r>
      <w:r w:rsidR="5690317D" w:rsidRPr="02940CFB">
        <w:rPr>
          <w:rFonts w:ascii="Times New Roman" w:eastAsia="Times New Roman" w:hAnsi="Times New Roman" w:cs="Times New Roman"/>
          <w:color w:val="000000" w:themeColor="text1"/>
          <w:sz w:val="28"/>
          <w:szCs w:val="28"/>
          <w:lang w:val="ru-RU"/>
        </w:rPr>
        <w:t xml:space="preserve">         </w:t>
      </w:r>
      <w:r w:rsidR="4F133E9E" w:rsidRPr="02940CFB">
        <w:rPr>
          <w:rFonts w:ascii="Times New Roman" w:eastAsia="Times New Roman" w:hAnsi="Times New Roman" w:cs="Times New Roman"/>
          <w:color w:val="000000" w:themeColor="text1"/>
          <w:sz w:val="28"/>
          <w:szCs w:val="28"/>
          <w:lang w:val="ru-RU"/>
        </w:rPr>
        <w:t xml:space="preserve">        </w:t>
      </w:r>
      <w:r w:rsidR="767353D8" w:rsidRPr="02940CFB">
        <w:rPr>
          <w:rFonts w:ascii="Times New Roman" w:eastAsia="Times New Roman" w:hAnsi="Times New Roman" w:cs="Times New Roman"/>
          <w:color w:val="000000" w:themeColor="text1"/>
          <w:sz w:val="28"/>
          <w:szCs w:val="28"/>
          <w:lang w:val="ru-RU"/>
        </w:rPr>
        <w:t xml:space="preserve">         </w:t>
      </w:r>
    </w:p>
    <w:p w14:paraId="79E5CF5E" w14:textId="5B0209DC" w:rsidR="005C0BEF" w:rsidRDefault="2CBAC492" w:rsidP="4E96B1AC">
      <w:pPr>
        <w:rPr>
          <w:rFonts w:ascii="Times New Roman" w:eastAsia="Times New Roman" w:hAnsi="Times New Roman" w:cs="Times New Roman"/>
          <w:color w:val="000000" w:themeColor="text1"/>
          <w:sz w:val="28"/>
          <w:szCs w:val="28"/>
        </w:rPr>
      </w:pPr>
      <w:r w:rsidRPr="4E96B1AC">
        <w:rPr>
          <w:rFonts w:ascii="Times New Roman" w:eastAsia="Times New Roman" w:hAnsi="Times New Roman" w:cs="Times New Roman"/>
          <w:color w:val="000000" w:themeColor="text1"/>
          <w:sz w:val="28"/>
          <w:szCs w:val="28"/>
          <w:lang w:val="ru-RU"/>
        </w:rPr>
        <w:t xml:space="preserve">Module name:    </w:t>
      </w:r>
      <w:r w:rsidR="075DAEDF" w:rsidRPr="4E96B1AC">
        <w:rPr>
          <w:rFonts w:ascii="Times New Roman" w:eastAsia="Times New Roman" w:hAnsi="Times New Roman" w:cs="Times New Roman"/>
          <w:color w:val="000000" w:themeColor="text1"/>
          <w:sz w:val="28"/>
          <w:szCs w:val="28"/>
          <w:lang w:val="ru-RU"/>
        </w:rPr>
        <w:t xml:space="preserve">           </w:t>
      </w:r>
      <w:r w:rsidRPr="4E96B1AC">
        <w:rPr>
          <w:rFonts w:ascii="Times New Roman" w:eastAsia="Times New Roman" w:hAnsi="Times New Roman" w:cs="Times New Roman"/>
          <w:color w:val="000000" w:themeColor="text1"/>
          <w:sz w:val="28"/>
          <w:szCs w:val="28"/>
          <w:lang w:val="ru-RU"/>
        </w:rPr>
        <w:t xml:space="preserve">Academic Skills </w:t>
      </w:r>
    </w:p>
    <w:p w14:paraId="49CAB6FA" w14:textId="73D0EB7C" w:rsidR="005C0BEF" w:rsidRPr="00BA3A87" w:rsidRDefault="2CBAC492" w:rsidP="4E96B1AC">
      <w:pPr>
        <w:rPr>
          <w:rFonts w:ascii="Times New Roman" w:eastAsia="Times New Roman" w:hAnsi="Times New Roman" w:cs="Times New Roman"/>
          <w:color w:val="000000" w:themeColor="text1"/>
          <w:sz w:val="28"/>
          <w:szCs w:val="28"/>
          <w:lang w:val="fr-FR"/>
        </w:rPr>
      </w:pPr>
      <w:r w:rsidRPr="4E96B1AC">
        <w:rPr>
          <w:rFonts w:ascii="Times New Roman" w:eastAsia="Times New Roman" w:hAnsi="Times New Roman" w:cs="Times New Roman"/>
          <w:color w:val="000000" w:themeColor="text1"/>
          <w:sz w:val="28"/>
          <w:szCs w:val="28"/>
          <w:lang w:val="ru-RU"/>
        </w:rPr>
        <w:t xml:space="preserve">Module code:     </w:t>
      </w:r>
      <w:r w:rsidR="39C8C5F8" w:rsidRPr="4E96B1AC">
        <w:rPr>
          <w:rFonts w:ascii="Times New Roman" w:eastAsia="Times New Roman" w:hAnsi="Times New Roman" w:cs="Times New Roman"/>
          <w:color w:val="000000" w:themeColor="text1"/>
          <w:sz w:val="28"/>
          <w:szCs w:val="28"/>
          <w:lang w:val="ru-RU"/>
        </w:rPr>
        <w:t xml:space="preserve">           </w:t>
      </w:r>
      <w:r w:rsidRPr="4E96B1AC">
        <w:rPr>
          <w:rFonts w:ascii="Times New Roman" w:eastAsia="Times New Roman" w:hAnsi="Times New Roman" w:cs="Times New Roman"/>
          <w:color w:val="000000" w:themeColor="text1"/>
          <w:sz w:val="28"/>
          <w:szCs w:val="28"/>
          <w:lang w:val="ru-RU"/>
        </w:rPr>
        <w:t>LCBB4006</w:t>
      </w:r>
    </w:p>
    <w:p w14:paraId="76C6D30E" w14:textId="241BB0B1" w:rsidR="005C0BEF" w:rsidRPr="00BA3A87" w:rsidRDefault="2CBAC492" w:rsidP="4E96B1AC">
      <w:pPr>
        <w:rPr>
          <w:rFonts w:ascii="Times New Roman" w:eastAsia="Times New Roman" w:hAnsi="Times New Roman" w:cs="Times New Roman"/>
          <w:color w:val="000000" w:themeColor="text1"/>
          <w:sz w:val="28"/>
          <w:szCs w:val="28"/>
          <w:lang w:val="fr-FR"/>
        </w:rPr>
      </w:pPr>
      <w:r w:rsidRPr="4E96B1AC">
        <w:rPr>
          <w:rFonts w:ascii="Times New Roman" w:eastAsia="Times New Roman" w:hAnsi="Times New Roman" w:cs="Times New Roman"/>
          <w:color w:val="000000" w:themeColor="text1"/>
          <w:sz w:val="28"/>
          <w:szCs w:val="28"/>
          <w:lang w:val="ru-RU"/>
        </w:rPr>
        <w:t xml:space="preserve">Lecturer:            </w:t>
      </w:r>
      <w:r w:rsidR="12DB6FD5" w:rsidRPr="4E96B1AC">
        <w:rPr>
          <w:rFonts w:ascii="Times New Roman" w:eastAsia="Times New Roman" w:hAnsi="Times New Roman" w:cs="Times New Roman"/>
          <w:color w:val="000000" w:themeColor="text1"/>
          <w:sz w:val="28"/>
          <w:szCs w:val="28"/>
          <w:lang w:val="ru-RU"/>
        </w:rPr>
        <w:t xml:space="preserve"> </w:t>
      </w:r>
      <w:r w:rsidR="2C738190" w:rsidRPr="4E96B1AC">
        <w:rPr>
          <w:rFonts w:ascii="Times New Roman" w:eastAsia="Times New Roman" w:hAnsi="Times New Roman" w:cs="Times New Roman"/>
          <w:color w:val="000000" w:themeColor="text1"/>
          <w:sz w:val="28"/>
          <w:szCs w:val="28"/>
          <w:lang w:val="ru-RU"/>
        </w:rPr>
        <w:t xml:space="preserve">           </w:t>
      </w:r>
      <w:r w:rsidRPr="4E96B1AC">
        <w:rPr>
          <w:rFonts w:ascii="Times New Roman" w:eastAsia="Times New Roman" w:hAnsi="Times New Roman" w:cs="Times New Roman"/>
          <w:color w:val="000000" w:themeColor="text1"/>
          <w:sz w:val="28"/>
          <w:szCs w:val="28"/>
          <w:lang w:val="ru-RU"/>
        </w:rPr>
        <w:t>Dr Lizeta Demetriou</w:t>
      </w:r>
    </w:p>
    <w:p w14:paraId="40DA6229" w14:textId="168F6004" w:rsidR="4E96B1AC" w:rsidRPr="00BA3A87" w:rsidRDefault="4E96B1AC" w:rsidP="4E96B1AC">
      <w:pPr>
        <w:spacing w:line="360" w:lineRule="auto"/>
        <w:jc w:val="both"/>
        <w:rPr>
          <w:rFonts w:ascii="Calibri" w:eastAsia="Calibri" w:hAnsi="Calibri" w:cs="Calibri"/>
          <w:color w:val="000000" w:themeColor="text1"/>
          <w:sz w:val="28"/>
          <w:szCs w:val="28"/>
          <w:lang w:val="fr-FR"/>
        </w:rPr>
      </w:pPr>
    </w:p>
    <w:p w14:paraId="430B1357" w14:textId="1223BB0C" w:rsidR="4E96B1AC" w:rsidRPr="00BA3A87" w:rsidRDefault="4E96B1AC" w:rsidP="4E96B1AC">
      <w:pPr>
        <w:spacing w:line="360" w:lineRule="auto"/>
        <w:jc w:val="both"/>
        <w:rPr>
          <w:rFonts w:ascii="Calibri" w:eastAsia="Calibri" w:hAnsi="Calibri" w:cs="Calibri"/>
          <w:color w:val="000000" w:themeColor="text1"/>
          <w:sz w:val="28"/>
          <w:szCs w:val="28"/>
          <w:lang w:val="fr-FR"/>
        </w:rPr>
      </w:pPr>
    </w:p>
    <w:p w14:paraId="6A1F3246" w14:textId="31181762" w:rsidR="005C0BEF" w:rsidRDefault="2CBAC492" w:rsidP="4E96B1AC">
      <w:pPr>
        <w:spacing w:line="360" w:lineRule="auto"/>
        <w:jc w:val="center"/>
        <w:rPr>
          <w:rFonts w:ascii="Times New Roman" w:eastAsia="Times New Roman" w:hAnsi="Times New Roman" w:cs="Times New Roman"/>
          <w:color w:val="000000" w:themeColor="text1"/>
          <w:sz w:val="28"/>
          <w:szCs w:val="28"/>
        </w:rPr>
      </w:pPr>
      <w:r w:rsidRPr="4E96B1AC">
        <w:rPr>
          <w:rFonts w:ascii="Times New Roman" w:eastAsia="Times New Roman" w:hAnsi="Times New Roman" w:cs="Times New Roman"/>
          <w:color w:val="000000" w:themeColor="text1"/>
          <w:sz w:val="32"/>
          <w:szCs w:val="32"/>
        </w:rPr>
        <w:t>Table of contents:</w:t>
      </w:r>
    </w:p>
    <w:p w14:paraId="161C9A4F" w14:textId="5CADDFD8" w:rsidR="005C0BEF" w:rsidRDefault="20BDD636" w:rsidP="3CAE9EBF">
      <w:pPr>
        <w:spacing w:line="360" w:lineRule="auto"/>
        <w:jc w:val="both"/>
        <w:rPr>
          <w:rFonts w:ascii="Times New Roman" w:eastAsia="Times New Roman" w:hAnsi="Times New Roman" w:cs="Times New Roman"/>
          <w:color w:val="000000" w:themeColor="text1"/>
          <w:sz w:val="28"/>
          <w:szCs w:val="28"/>
        </w:rPr>
      </w:pPr>
      <w:r w:rsidRPr="3CAE9EBF">
        <w:rPr>
          <w:rFonts w:ascii="Times New Roman" w:eastAsia="Times New Roman" w:hAnsi="Times New Roman" w:cs="Times New Roman"/>
          <w:color w:val="000000" w:themeColor="text1"/>
          <w:sz w:val="28"/>
          <w:szCs w:val="28"/>
        </w:rPr>
        <w:t xml:space="preserve">    1. </w:t>
      </w:r>
      <w:r w:rsidR="6218F104" w:rsidRPr="3CAE9EBF">
        <w:rPr>
          <w:rFonts w:ascii="Times New Roman" w:eastAsia="Times New Roman" w:hAnsi="Times New Roman" w:cs="Times New Roman"/>
          <w:color w:val="000000" w:themeColor="text1"/>
          <w:sz w:val="28"/>
          <w:szCs w:val="28"/>
        </w:rPr>
        <w:t>Introduction</w:t>
      </w:r>
      <w:r w:rsidR="258EC299" w:rsidRPr="3CAE9EBF">
        <w:rPr>
          <w:rFonts w:ascii="Times New Roman" w:eastAsia="Times New Roman" w:hAnsi="Times New Roman" w:cs="Times New Roman"/>
          <w:color w:val="000000" w:themeColor="text1"/>
          <w:sz w:val="28"/>
          <w:szCs w:val="28"/>
        </w:rPr>
        <w:t xml:space="preserve"> .............................</w:t>
      </w:r>
      <w:r w:rsidR="1ADB71F4" w:rsidRPr="3CAE9EBF">
        <w:rPr>
          <w:rFonts w:ascii="Times New Roman" w:eastAsia="Times New Roman" w:hAnsi="Times New Roman" w:cs="Times New Roman"/>
          <w:color w:val="000000" w:themeColor="text1"/>
          <w:sz w:val="28"/>
          <w:szCs w:val="28"/>
        </w:rPr>
        <w:t>........................................................................3</w:t>
      </w:r>
    </w:p>
    <w:p w14:paraId="326A9203" w14:textId="3CC4DCBC" w:rsidR="005C0BEF" w:rsidRDefault="416B639D" w:rsidP="02940CFB">
      <w:pPr>
        <w:spacing w:line="360" w:lineRule="auto"/>
        <w:jc w:val="both"/>
        <w:rPr>
          <w:rFonts w:ascii="Times New Roman" w:eastAsia="Times New Roman" w:hAnsi="Times New Roman" w:cs="Times New Roman"/>
          <w:color w:val="000000" w:themeColor="text1"/>
          <w:sz w:val="28"/>
          <w:szCs w:val="28"/>
        </w:rPr>
      </w:pPr>
      <w:r w:rsidRPr="02940CFB">
        <w:rPr>
          <w:rFonts w:ascii="Times New Roman" w:eastAsia="Times New Roman" w:hAnsi="Times New Roman" w:cs="Times New Roman"/>
          <w:color w:val="000000" w:themeColor="text1"/>
          <w:sz w:val="28"/>
          <w:szCs w:val="28"/>
        </w:rPr>
        <w:t xml:space="preserve">    2. </w:t>
      </w:r>
      <w:r w:rsidR="37D89E94" w:rsidRPr="02940CFB">
        <w:rPr>
          <w:rFonts w:ascii="Times New Roman" w:eastAsia="Times New Roman" w:hAnsi="Times New Roman" w:cs="Times New Roman"/>
          <w:color w:val="000000" w:themeColor="text1"/>
          <w:sz w:val="28"/>
          <w:szCs w:val="28"/>
        </w:rPr>
        <w:t>Analyse of academic skills</w:t>
      </w:r>
      <w:r w:rsidR="23436820" w:rsidRPr="02940CFB">
        <w:rPr>
          <w:rFonts w:ascii="Times New Roman" w:eastAsia="Times New Roman" w:hAnsi="Times New Roman" w:cs="Times New Roman"/>
          <w:color w:val="000000" w:themeColor="text1"/>
          <w:sz w:val="28"/>
          <w:szCs w:val="28"/>
        </w:rPr>
        <w:t xml:space="preserve">: </w:t>
      </w:r>
      <w:r w:rsidR="37D89E94" w:rsidRPr="02940CFB">
        <w:rPr>
          <w:rFonts w:ascii="Times New Roman" w:eastAsia="Times New Roman" w:hAnsi="Times New Roman" w:cs="Times New Roman"/>
          <w:color w:val="000000" w:themeColor="text1"/>
          <w:sz w:val="28"/>
          <w:szCs w:val="28"/>
        </w:rPr>
        <w:t>.............................</w:t>
      </w:r>
      <w:r w:rsidR="031164F0" w:rsidRPr="02940CFB">
        <w:rPr>
          <w:rFonts w:ascii="Times New Roman" w:eastAsia="Times New Roman" w:hAnsi="Times New Roman" w:cs="Times New Roman"/>
          <w:color w:val="000000" w:themeColor="text1"/>
          <w:sz w:val="28"/>
          <w:szCs w:val="28"/>
        </w:rPr>
        <w:t>.........................................</w:t>
      </w:r>
      <w:r w:rsidR="00D16FDE">
        <w:rPr>
          <w:rFonts w:ascii="Times New Roman" w:eastAsia="Times New Roman" w:hAnsi="Times New Roman" w:cs="Times New Roman"/>
          <w:color w:val="000000" w:themeColor="text1"/>
          <w:sz w:val="28"/>
          <w:szCs w:val="28"/>
        </w:rPr>
        <w:t>4</w:t>
      </w:r>
      <w:r w:rsidR="3EA29CB8" w:rsidRPr="02940CFB">
        <w:rPr>
          <w:rFonts w:ascii="Times New Roman" w:eastAsia="Times New Roman" w:hAnsi="Times New Roman" w:cs="Times New Roman"/>
          <w:color w:val="000000" w:themeColor="text1"/>
          <w:sz w:val="28"/>
          <w:szCs w:val="28"/>
        </w:rPr>
        <w:t xml:space="preserve"> </w:t>
      </w:r>
      <w:r w:rsidR="30F03837" w:rsidRPr="02940CFB">
        <w:rPr>
          <w:rFonts w:ascii="Times New Roman" w:eastAsia="Times New Roman" w:hAnsi="Times New Roman" w:cs="Times New Roman"/>
          <w:color w:val="000000" w:themeColor="text1"/>
          <w:sz w:val="28"/>
          <w:szCs w:val="28"/>
        </w:rPr>
        <w:t>-</w:t>
      </w:r>
      <w:r w:rsidR="470D8DB4" w:rsidRPr="02940CFB">
        <w:rPr>
          <w:rFonts w:ascii="Times New Roman" w:eastAsia="Times New Roman" w:hAnsi="Times New Roman" w:cs="Times New Roman"/>
          <w:color w:val="000000" w:themeColor="text1"/>
          <w:sz w:val="28"/>
          <w:szCs w:val="28"/>
        </w:rPr>
        <w:t xml:space="preserve"> 1</w:t>
      </w:r>
      <w:r w:rsidR="00D16FDE">
        <w:rPr>
          <w:rFonts w:ascii="Times New Roman" w:eastAsia="Times New Roman" w:hAnsi="Times New Roman" w:cs="Times New Roman"/>
          <w:color w:val="000000" w:themeColor="text1"/>
          <w:sz w:val="28"/>
          <w:szCs w:val="28"/>
        </w:rPr>
        <w:t>2</w:t>
      </w:r>
    </w:p>
    <w:p w14:paraId="4E84B45B" w14:textId="1FA47DFA" w:rsidR="005C0BEF" w:rsidRDefault="37D89E94" w:rsidP="02940CFB">
      <w:pPr>
        <w:spacing w:line="360" w:lineRule="auto"/>
        <w:jc w:val="both"/>
        <w:rPr>
          <w:rFonts w:ascii="Times New Roman" w:eastAsia="Times New Roman" w:hAnsi="Times New Roman" w:cs="Times New Roman"/>
          <w:color w:val="000000" w:themeColor="text1"/>
          <w:sz w:val="26"/>
          <w:szCs w:val="26"/>
        </w:rPr>
      </w:pPr>
      <w:r w:rsidRPr="02940CFB">
        <w:rPr>
          <w:rFonts w:ascii="Times New Roman" w:eastAsia="Times New Roman" w:hAnsi="Times New Roman" w:cs="Times New Roman"/>
          <w:color w:val="000000" w:themeColor="text1"/>
          <w:sz w:val="26"/>
          <w:szCs w:val="26"/>
        </w:rPr>
        <w:t xml:space="preserve">    2.1 Reflection ..............................................</w:t>
      </w:r>
      <w:r w:rsidR="6879A354" w:rsidRPr="02940CFB">
        <w:rPr>
          <w:rFonts w:ascii="Times New Roman" w:eastAsia="Times New Roman" w:hAnsi="Times New Roman" w:cs="Times New Roman"/>
          <w:color w:val="000000" w:themeColor="text1"/>
          <w:sz w:val="26"/>
          <w:szCs w:val="26"/>
        </w:rPr>
        <w:t>....................</w:t>
      </w:r>
      <w:r w:rsidR="21BA18ED" w:rsidRPr="02940CFB">
        <w:rPr>
          <w:rFonts w:ascii="Times New Roman" w:eastAsia="Times New Roman" w:hAnsi="Times New Roman" w:cs="Times New Roman"/>
          <w:color w:val="000000" w:themeColor="text1"/>
          <w:sz w:val="26"/>
          <w:szCs w:val="26"/>
        </w:rPr>
        <w:t>...........................</w:t>
      </w:r>
      <w:r w:rsidR="5938EC9C" w:rsidRPr="02940CFB">
        <w:rPr>
          <w:rFonts w:ascii="Times New Roman" w:eastAsia="Times New Roman" w:hAnsi="Times New Roman" w:cs="Times New Roman"/>
          <w:color w:val="000000" w:themeColor="text1"/>
          <w:sz w:val="26"/>
          <w:szCs w:val="26"/>
        </w:rPr>
        <w:t>..........</w:t>
      </w:r>
      <w:r w:rsidR="21BA18ED" w:rsidRPr="02940CFB">
        <w:rPr>
          <w:rFonts w:ascii="Times New Roman" w:eastAsia="Times New Roman" w:hAnsi="Times New Roman" w:cs="Times New Roman"/>
          <w:color w:val="000000" w:themeColor="text1"/>
          <w:sz w:val="26"/>
          <w:szCs w:val="26"/>
        </w:rPr>
        <w:t>....</w:t>
      </w:r>
      <w:r w:rsidR="00D16FDE">
        <w:rPr>
          <w:rFonts w:ascii="Times New Roman" w:eastAsia="Times New Roman" w:hAnsi="Times New Roman" w:cs="Times New Roman"/>
          <w:color w:val="000000" w:themeColor="text1"/>
          <w:sz w:val="26"/>
          <w:szCs w:val="26"/>
        </w:rPr>
        <w:t>4</w:t>
      </w:r>
      <w:r w:rsidR="66E60CEC" w:rsidRPr="02940CFB">
        <w:rPr>
          <w:rFonts w:ascii="Times New Roman" w:eastAsia="Times New Roman" w:hAnsi="Times New Roman" w:cs="Times New Roman"/>
          <w:color w:val="000000" w:themeColor="text1"/>
          <w:sz w:val="26"/>
          <w:szCs w:val="26"/>
        </w:rPr>
        <w:t xml:space="preserve"> - </w:t>
      </w:r>
      <w:r w:rsidR="00D16FDE">
        <w:rPr>
          <w:rFonts w:ascii="Times New Roman" w:eastAsia="Times New Roman" w:hAnsi="Times New Roman" w:cs="Times New Roman"/>
          <w:color w:val="000000" w:themeColor="text1"/>
          <w:sz w:val="26"/>
          <w:szCs w:val="26"/>
        </w:rPr>
        <w:t>6</w:t>
      </w:r>
    </w:p>
    <w:p w14:paraId="71D57E90" w14:textId="6052474A" w:rsidR="005C0BEF" w:rsidRDefault="37D89E94" w:rsidP="02940CFB">
      <w:pPr>
        <w:spacing w:line="360" w:lineRule="auto"/>
        <w:jc w:val="both"/>
        <w:rPr>
          <w:rFonts w:ascii="Times New Roman" w:eastAsia="Times New Roman" w:hAnsi="Times New Roman" w:cs="Times New Roman"/>
          <w:color w:val="000000" w:themeColor="text1"/>
          <w:sz w:val="26"/>
          <w:szCs w:val="26"/>
        </w:rPr>
      </w:pPr>
      <w:r w:rsidRPr="02940CFB">
        <w:rPr>
          <w:rFonts w:ascii="Times New Roman" w:eastAsia="Times New Roman" w:hAnsi="Times New Roman" w:cs="Times New Roman"/>
          <w:color w:val="000000" w:themeColor="text1"/>
          <w:sz w:val="26"/>
          <w:szCs w:val="26"/>
        </w:rPr>
        <w:t xml:space="preserve">    2.2 Critical thinking .............................</w:t>
      </w:r>
      <w:r w:rsidR="76C59EF6" w:rsidRPr="02940CFB">
        <w:rPr>
          <w:rFonts w:ascii="Times New Roman" w:eastAsia="Times New Roman" w:hAnsi="Times New Roman" w:cs="Times New Roman"/>
          <w:color w:val="000000" w:themeColor="text1"/>
          <w:sz w:val="26"/>
          <w:szCs w:val="26"/>
        </w:rPr>
        <w:t>....................................................</w:t>
      </w:r>
      <w:r w:rsidR="34CAD222" w:rsidRPr="02940CFB">
        <w:rPr>
          <w:rFonts w:ascii="Times New Roman" w:eastAsia="Times New Roman" w:hAnsi="Times New Roman" w:cs="Times New Roman"/>
          <w:color w:val="000000" w:themeColor="text1"/>
          <w:sz w:val="26"/>
          <w:szCs w:val="26"/>
        </w:rPr>
        <w:t>..........</w:t>
      </w:r>
      <w:r w:rsidR="76C59EF6" w:rsidRPr="02940CFB">
        <w:rPr>
          <w:rFonts w:ascii="Times New Roman" w:eastAsia="Times New Roman" w:hAnsi="Times New Roman" w:cs="Times New Roman"/>
          <w:color w:val="000000" w:themeColor="text1"/>
          <w:sz w:val="26"/>
          <w:szCs w:val="26"/>
        </w:rPr>
        <w:t>....</w:t>
      </w:r>
      <w:r w:rsidR="439FC941" w:rsidRPr="02940CFB">
        <w:rPr>
          <w:rFonts w:ascii="Times New Roman" w:eastAsia="Times New Roman" w:hAnsi="Times New Roman" w:cs="Times New Roman"/>
          <w:color w:val="000000" w:themeColor="text1"/>
          <w:sz w:val="26"/>
          <w:szCs w:val="26"/>
        </w:rPr>
        <w:t>.</w:t>
      </w:r>
      <w:r w:rsidR="76C59EF6" w:rsidRPr="02940CFB">
        <w:rPr>
          <w:rFonts w:ascii="Times New Roman" w:eastAsia="Times New Roman" w:hAnsi="Times New Roman" w:cs="Times New Roman"/>
          <w:color w:val="000000" w:themeColor="text1"/>
          <w:sz w:val="26"/>
          <w:szCs w:val="26"/>
        </w:rPr>
        <w:t>.</w:t>
      </w:r>
      <w:r w:rsidR="00D16FDE">
        <w:rPr>
          <w:rFonts w:ascii="Times New Roman" w:eastAsia="Times New Roman" w:hAnsi="Times New Roman" w:cs="Times New Roman"/>
          <w:color w:val="000000" w:themeColor="text1"/>
          <w:sz w:val="26"/>
          <w:szCs w:val="26"/>
        </w:rPr>
        <w:t>7</w:t>
      </w:r>
      <w:r w:rsidR="349B7FB1" w:rsidRPr="02940CFB">
        <w:rPr>
          <w:rFonts w:ascii="Times New Roman" w:eastAsia="Times New Roman" w:hAnsi="Times New Roman" w:cs="Times New Roman"/>
          <w:color w:val="000000" w:themeColor="text1"/>
          <w:sz w:val="26"/>
          <w:szCs w:val="26"/>
        </w:rPr>
        <w:t xml:space="preserve"> - </w:t>
      </w:r>
      <w:r w:rsidR="00D16FDE">
        <w:rPr>
          <w:rFonts w:ascii="Times New Roman" w:eastAsia="Times New Roman" w:hAnsi="Times New Roman" w:cs="Times New Roman"/>
          <w:color w:val="000000" w:themeColor="text1"/>
          <w:sz w:val="26"/>
          <w:szCs w:val="26"/>
        </w:rPr>
        <w:t>9</w:t>
      </w:r>
    </w:p>
    <w:p w14:paraId="67B08517" w14:textId="36D10E63" w:rsidR="005C0BEF" w:rsidRDefault="37D89E94" w:rsidP="02940CFB">
      <w:pPr>
        <w:spacing w:line="360" w:lineRule="auto"/>
        <w:jc w:val="both"/>
        <w:rPr>
          <w:rFonts w:ascii="Times New Roman" w:eastAsia="Times New Roman" w:hAnsi="Times New Roman" w:cs="Times New Roman"/>
          <w:color w:val="000000" w:themeColor="text1"/>
          <w:sz w:val="26"/>
          <w:szCs w:val="26"/>
        </w:rPr>
      </w:pPr>
      <w:r w:rsidRPr="02940CFB">
        <w:rPr>
          <w:rFonts w:ascii="Times New Roman" w:eastAsia="Times New Roman" w:hAnsi="Times New Roman" w:cs="Times New Roman"/>
          <w:color w:val="000000" w:themeColor="text1"/>
          <w:sz w:val="26"/>
          <w:szCs w:val="26"/>
        </w:rPr>
        <w:t xml:space="preserve">    2.3 Motivation …..................................</w:t>
      </w:r>
      <w:r w:rsidR="16578A0F" w:rsidRPr="02940CFB">
        <w:rPr>
          <w:rFonts w:ascii="Times New Roman" w:eastAsia="Times New Roman" w:hAnsi="Times New Roman" w:cs="Times New Roman"/>
          <w:color w:val="000000" w:themeColor="text1"/>
          <w:sz w:val="26"/>
          <w:szCs w:val="26"/>
        </w:rPr>
        <w:t>..................................................</w:t>
      </w:r>
      <w:r w:rsidR="3BC562B8" w:rsidRPr="02940CFB">
        <w:rPr>
          <w:rFonts w:ascii="Times New Roman" w:eastAsia="Times New Roman" w:hAnsi="Times New Roman" w:cs="Times New Roman"/>
          <w:color w:val="000000" w:themeColor="text1"/>
          <w:sz w:val="26"/>
          <w:szCs w:val="26"/>
        </w:rPr>
        <w:t>..........</w:t>
      </w:r>
      <w:r w:rsidR="16578A0F" w:rsidRPr="02940CFB">
        <w:rPr>
          <w:rFonts w:ascii="Times New Roman" w:eastAsia="Times New Roman" w:hAnsi="Times New Roman" w:cs="Times New Roman"/>
          <w:color w:val="000000" w:themeColor="text1"/>
          <w:sz w:val="26"/>
          <w:szCs w:val="26"/>
        </w:rPr>
        <w:t>......</w:t>
      </w:r>
      <w:r w:rsidR="00D16FDE">
        <w:rPr>
          <w:rFonts w:ascii="Times New Roman" w:eastAsia="Times New Roman" w:hAnsi="Times New Roman" w:cs="Times New Roman"/>
          <w:color w:val="000000" w:themeColor="text1"/>
          <w:sz w:val="26"/>
          <w:szCs w:val="26"/>
        </w:rPr>
        <w:t>10</w:t>
      </w:r>
      <w:r w:rsidR="7D12A8A8" w:rsidRPr="02940CFB">
        <w:rPr>
          <w:rFonts w:ascii="Times New Roman" w:eastAsia="Times New Roman" w:hAnsi="Times New Roman" w:cs="Times New Roman"/>
          <w:color w:val="000000" w:themeColor="text1"/>
          <w:sz w:val="26"/>
          <w:szCs w:val="26"/>
        </w:rPr>
        <w:t xml:space="preserve"> - 1</w:t>
      </w:r>
      <w:r w:rsidR="00A03FFF">
        <w:rPr>
          <w:rFonts w:ascii="Times New Roman" w:eastAsia="Times New Roman" w:hAnsi="Times New Roman" w:cs="Times New Roman"/>
          <w:color w:val="000000" w:themeColor="text1"/>
          <w:sz w:val="26"/>
          <w:szCs w:val="26"/>
        </w:rPr>
        <w:t>2</w:t>
      </w:r>
    </w:p>
    <w:p w14:paraId="6FD0FAB4" w14:textId="25DB597D" w:rsidR="005C0BEF" w:rsidRDefault="37D89E94" w:rsidP="02940CFB">
      <w:pPr>
        <w:spacing w:line="360" w:lineRule="auto"/>
        <w:jc w:val="both"/>
        <w:rPr>
          <w:rFonts w:ascii="Times New Roman" w:eastAsia="Times New Roman" w:hAnsi="Times New Roman" w:cs="Times New Roman"/>
          <w:color w:val="000000" w:themeColor="text1"/>
          <w:sz w:val="28"/>
          <w:szCs w:val="28"/>
        </w:rPr>
      </w:pPr>
      <w:r w:rsidRPr="02940CFB">
        <w:rPr>
          <w:rFonts w:ascii="Times New Roman" w:eastAsia="Times New Roman" w:hAnsi="Times New Roman" w:cs="Times New Roman"/>
          <w:color w:val="000000" w:themeColor="text1"/>
          <w:sz w:val="28"/>
          <w:szCs w:val="28"/>
        </w:rPr>
        <w:t xml:space="preserve">    3. Conclusion .......................................</w:t>
      </w:r>
      <w:r w:rsidR="5319C0C1" w:rsidRPr="02940CFB">
        <w:rPr>
          <w:rFonts w:ascii="Times New Roman" w:eastAsia="Times New Roman" w:hAnsi="Times New Roman" w:cs="Times New Roman"/>
          <w:color w:val="000000" w:themeColor="text1"/>
          <w:sz w:val="28"/>
          <w:szCs w:val="28"/>
        </w:rPr>
        <w:t>...............................................</w:t>
      </w:r>
      <w:r w:rsidR="21A677B1" w:rsidRPr="02940CFB">
        <w:rPr>
          <w:rFonts w:ascii="Times New Roman" w:eastAsia="Times New Roman" w:hAnsi="Times New Roman" w:cs="Times New Roman"/>
          <w:color w:val="000000" w:themeColor="text1"/>
          <w:sz w:val="28"/>
          <w:szCs w:val="28"/>
        </w:rPr>
        <w:t>...</w:t>
      </w:r>
      <w:r w:rsidR="5319C0C1" w:rsidRPr="02940CFB">
        <w:rPr>
          <w:rFonts w:ascii="Times New Roman" w:eastAsia="Times New Roman" w:hAnsi="Times New Roman" w:cs="Times New Roman"/>
          <w:color w:val="000000" w:themeColor="text1"/>
          <w:sz w:val="28"/>
          <w:szCs w:val="28"/>
        </w:rPr>
        <w:t>.....</w:t>
      </w:r>
      <w:r w:rsidR="00D16FDE">
        <w:rPr>
          <w:rFonts w:ascii="Times New Roman" w:eastAsia="Times New Roman" w:hAnsi="Times New Roman" w:cs="Times New Roman"/>
          <w:color w:val="000000" w:themeColor="text1"/>
          <w:sz w:val="28"/>
          <w:szCs w:val="28"/>
        </w:rPr>
        <w:t>.......</w:t>
      </w:r>
      <w:r w:rsidR="7F160C26" w:rsidRPr="02940CFB">
        <w:rPr>
          <w:rFonts w:ascii="Times New Roman" w:eastAsia="Times New Roman" w:hAnsi="Times New Roman" w:cs="Times New Roman"/>
          <w:color w:val="000000" w:themeColor="text1"/>
          <w:sz w:val="28"/>
          <w:szCs w:val="28"/>
        </w:rPr>
        <w:t>1</w:t>
      </w:r>
      <w:r w:rsidR="00D16FDE">
        <w:rPr>
          <w:rFonts w:ascii="Times New Roman" w:eastAsia="Times New Roman" w:hAnsi="Times New Roman" w:cs="Times New Roman"/>
          <w:color w:val="000000" w:themeColor="text1"/>
          <w:sz w:val="28"/>
          <w:szCs w:val="28"/>
        </w:rPr>
        <w:t>3</w:t>
      </w:r>
    </w:p>
    <w:p w14:paraId="7A1D4DBB" w14:textId="3D46F7B1" w:rsidR="005C0BEF" w:rsidRDefault="37D89E94" w:rsidP="02940CFB">
      <w:pPr>
        <w:spacing w:line="360" w:lineRule="auto"/>
        <w:jc w:val="both"/>
        <w:rPr>
          <w:rFonts w:ascii="Times New Roman" w:eastAsia="Times New Roman" w:hAnsi="Times New Roman" w:cs="Times New Roman"/>
          <w:color w:val="000000" w:themeColor="text1"/>
          <w:sz w:val="28"/>
          <w:szCs w:val="28"/>
        </w:rPr>
      </w:pPr>
      <w:r w:rsidRPr="02940CFB">
        <w:rPr>
          <w:rFonts w:ascii="Times New Roman" w:eastAsia="Times New Roman" w:hAnsi="Times New Roman" w:cs="Times New Roman"/>
          <w:color w:val="000000" w:themeColor="text1"/>
          <w:sz w:val="28"/>
          <w:szCs w:val="28"/>
        </w:rPr>
        <w:t xml:space="preserve">    4. Reference list .........................................</w:t>
      </w:r>
      <w:r w:rsidR="7D4D4D0C" w:rsidRPr="02940CFB">
        <w:rPr>
          <w:rFonts w:ascii="Times New Roman" w:eastAsia="Times New Roman" w:hAnsi="Times New Roman" w:cs="Times New Roman"/>
          <w:color w:val="000000" w:themeColor="text1"/>
          <w:sz w:val="28"/>
          <w:szCs w:val="28"/>
        </w:rPr>
        <w:t>.............................................</w:t>
      </w:r>
      <w:r w:rsidR="0A3F9B94" w:rsidRPr="02940CFB">
        <w:rPr>
          <w:rFonts w:ascii="Times New Roman" w:eastAsia="Times New Roman" w:hAnsi="Times New Roman" w:cs="Times New Roman"/>
          <w:color w:val="000000" w:themeColor="text1"/>
          <w:sz w:val="28"/>
          <w:szCs w:val="28"/>
        </w:rPr>
        <w:t>...</w:t>
      </w:r>
      <w:r w:rsidR="7D4D4D0C" w:rsidRPr="02940CFB">
        <w:rPr>
          <w:rFonts w:ascii="Times New Roman" w:eastAsia="Times New Roman" w:hAnsi="Times New Roman" w:cs="Times New Roman"/>
          <w:color w:val="000000" w:themeColor="text1"/>
          <w:sz w:val="28"/>
          <w:szCs w:val="28"/>
        </w:rPr>
        <w:t>.</w:t>
      </w:r>
      <w:r w:rsidR="66CC9C4A" w:rsidRPr="02940CFB">
        <w:rPr>
          <w:rFonts w:ascii="Times New Roman" w:eastAsia="Times New Roman" w:hAnsi="Times New Roman" w:cs="Times New Roman"/>
          <w:color w:val="000000" w:themeColor="text1"/>
          <w:sz w:val="28"/>
          <w:szCs w:val="28"/>
        </w:rPr>
        <w:t>1</w:t>
      </w:r>
      <w:r w:rsidR="00D16FDE">
        <w:rPr>
          <w:rFonts w:ascii="Times New Roman" w:eastAsia="Times New Roman" w:hAnsi="Times New Roman" w:cs="Times New Roman"/>
          <w:color w:val="000000" w:themeColor="text1"/>
          <w:sz w:val="28"/>
          <w:szCs w:val="28"/>
        </w:rPr>
        <w:t>4</w:t>
      </w:r>
      <w:r w:rsidR="66CC9C4A" w:rsidRPr="02940CFB">
        <w:rPr>
          <w:rFonts w:ascii="Times New Roman" w:eastAsia="Times New Roman" w:hAnsi="Times New Roman" w:cs="Times New Roman"/>
          <w:color w:val="000000" w:themeColor="text1"/>
          <w:sz w:val="28"/>
          <w:szCs w:val="28"/>
        </w:rPr>
        <w:t xml:space="preserve"> - </w:t>
      </w:r>
      <w:r w:rsidR="7773F172" w:rsidRPr="02940CFB">
        <w:rPr>
          <w:rFonts w:ascii="Times New Roman" w:eastAsia="Times New Roman" w:hAnsi="Times New Roman" w:cs="Times New Roman"/>
          <w:color w:val="000000" w:themeColor="text1"/>
          <w:sz w:val="28"/>
          <w:szCs w:val="28"/>
        </w:rPr>
        <w:t>1</w:t>
      </w:r>
      <w:r w:rsidR="00D16FDE">
        <w:rPr>
          <w:rFonts w:ascii="Times New Roman" w:eastAsia="Times New Roman" w:hAnsi="Times New Roman" w:cs="Times New Roman"/>
          <w:color w:val="000000" w:themeColor="text1"/>
          <w:sz w:val="28"/>
          <w:szCs w:val="28"/>
        </w:rPr>
        <w:t>5</w:t>
      </w:r>
    </w:p>
    <w:p w14:paraId="0DF08433" w14:textId="532E174D" w:rsidR="005C0BEF" w:rsidRDefault="005C0BEF" w:rsidP="3CAE9EBF">
      <w:pPr>
        <w:spacing w:line="360" w:lineRule="auto"/>
        <w:jc w:val="both"/>
        <w:rPr>
          <w:rFonts w:ascii="Calibri" w:eastAsia="Calibri" w:hAnsi="Calibri" w:cs="Calibri"/>
          <w:color w:val="000000" w:themeColor="text1"/>
          <w:sz w:val="28"/>
          <w:szCs w:val="28"/>
        </w:rPr>
      </w:pPr>
    </w:p>
    <w:p w14:paraId="449C3941" w14:textId="0677CE96" w:rsidR="005C0BEF" w:rsidRDefault="005C0BEF" w:rsidP="3CAE9EBF">
      <w:pPr>
        <w:spacing w:line="360" w:lineRule="auto"/>
        <w:jc w:val="both"/>
        <w:rPr>
          <w:rFonts w:ascii="Calibri" w:eastAsia="Calibri" w:hAnsi="Calibri" w:cs="Calibri"/>
          <w:color w:val="000000" w:themeColor="text1"/>
          <w:sz w:val="28"/>
          <w:szCs w:val="28"/>
        </w:rPr>
      </w:pPr>
    </w:p>
    <w:p w14:paraId="218700BD" w14:textId="13A0D5CA" w:rsidR="005C0BEF" w:rsidRDefault="005C0BEF" w:rsidP="3CAE9EBF">
      <w:pPr>
        <w:spacing w:line="360" w:lineRule="auto"/>
        <w:jc w:val="both"/>
        <w:rPr>
          <w:rFonts w:ascii="Calibri" w:eastAsia="Calibri" w:hAnsi="Calibri" w:cs="Calibri"/>
          <w:color w:val="000000" w:themeColor="text1"/>
          <w:sz w:val="28"/>
          <w:szCs w:val="28"/>
        </w:rPr>
      </w:pPr>
    </w:p>
    <w:p w14:paraId="59B9E98E" w14:textId="18AB9BFB" w:rsidR="005C0BEF" w:rsidRDefault="005C0BEF" w:rsidP="3CAE9EBF">
      <w:pPr>
        <w:spacing w:line="360" w:lineRule="auto"/>
        <w:jc w:val="both"/>
        <w:rPr>
          <w:rFonts w:ascii="Calibri" w:eastAsia="Calibri" w:hAnsi="Calibri" w:cs="Calibri"/>
          <w:color w:val="000000" w:themeColor="text1"/>
          <w:sz w:val="28"/>
          <w:szCs w:val="28"/>
        </w:rPr>
      </w:pPr>
    </w:p>
    <w:p w14:paraId="14078DC2" w14:textId="5D2E1E6D" w:rsidR="005C0BEF" w:rsidRDefault="005C0BEF" w:rsidP="3CAE9EBF">
      <w:pPr>
        <w:spacing w:line="360" w:lineRule="auto"/>
        <w:jc w:val="both"/>
        <w:rPr>
          <w:rFonts w:ascii="Calibri" w:eastAsia="Calibri" w:hAnsi="Calibri" w:cs="Calibri"/>
          <w:color w:val="000000" w:themeColor="text1"/>
          <w:sz w:val="28"/>
          <w:szCs w:val="28"/>
        </w:rPr>
      </w:pPr>
    </w:p>
    <w:p w14:paraId="572EA1CF" w14:textId="2241FB19" w:rsidR="005C0BEF" w:rsidRDefault="005C0BEF" w:rsidP="3CAE9EBF">
      <w:pPr>
        <w:spacing w:line="360" w:lineRule="auto"/>
        <w:jc w:val="both"/>
        <w:rPr>
          <w:rFonts w:ascii="Calibri" w:eastAsia="Calibri" w:hAnsi="Calibri" w:cs="Calibri"/>
          <w:color w:val="000000" w:themeColor="text1"/>
          <w:sz w:val="28"/>
          <w:szCs w:val="28"/>
        </w:rPr>
      </w:pPr>
    </w:p>
    <w:p w14:paraId="45F18029" w14:textId="0DC48E1F" w:rsidR="005C0BEF" w:rsidRDefault="005C0BEF" w:rsidP="3CAE9EBF">
      <w:pPr>
        <w:spacing w:line="360" w:lineRule="auto"/>
        <w:jc w:val="both"/>
        <w:rPr>
          <w:rFonts w:ascii="Calibri" w:eastAsia="Calibri" w:hAnsi="Calibri" w:cs="Calibri"/>
          <w:color w:val="000000" w:themeColor="text1"/>
          <w:sz w:val="28"/>
          <w:szCs w:val="28"/>
        </w:rPr>
      </w:pPr>
    </w:p>
    <w:p w14:paraId="1D60B060" w14:textId="7EB36A30" w:rsidR="005C0BEF" w:rsidRDefault="005C0BEF" w:rsidP="3CAE9EBF">
      <w:pPr>
        <w:spacing w:line="360" w:lineRule="auto"/>
        <w:jc w:val="both"/>
        <w:rPr>
          <w:rFonts w:ascii="Calibri" w:eastAsia="Calibri" w:hAnsi="Calibri" w:cs="Calibri"/>
          <w:color w:val="000000" w:themeColor="text1"/>
          <w:sz w:val="28"/>
          <w:szCs w:val="28"/>
        </w:rPr>
      </w:pPr>
    </w:p>
    <w:p w14:paraId="761EB999" w14:textId="00C9F104" w:rsidR="005C0BEF" w:rsidRDefault="005C0BEF" w:rsidP="3CAE9EBF">
      <w:pPr>
        <w:spacing w:line="360" w:lineRule="auto"/>
        <w:jc w:val="both"/>
        <w:rPr>
          <w:rFonts w:ascii="Calibri" w:eastAsia="Calibri" w:hAnsi="Calibri" w:cs="Calibri"/>
          <w:color w:val="000000" w:themeColor="text1"/>
          <w:sz w:val="28"/>
          <w:szCs w:val="28"/>
        </w:rPr>
      </w:pPr>
    </w:p>
    <w:p w14:paraId="40F327EF" w14:textId="46763B71" w:rsidR="005C0BEF" w:rsidRDefault="005C0BEF" w:rsidP="3CAE9EBF">
      <w:pPr>
        <w:spacing w:line="360" w:lineRule="auto"/>
        <w:jc w:val="both"/>
        <w:rPr>
          <w:rFonts w:ascii="Calibri" w:eastAsia="Calibri" w:hAnsi="Calibri" w:cs="Calibri"/>
          <w:color w:val="000000" w:themeColor="text1"/>
          <w:sz w:val="28"/>
          <w:szCs w:val="28"/>
        </w:rPr>
      </w:pPr>
    </w:p>
    <w:p w14:paraId="70C84A34" w14:textId="34974275" w:rsidR="02940CFB" w:rsidRDefault="02940CFB" w:rsidP="02940CFB">
      <w:pPr>
        <w:spacing w:line="360" w:lineRule="auto"/>
        <w:jc w:val="both"/>
        <w:rPr>
          <w:rFonts w:ascii="Calibri" w:eastAsia="Calibri" w:hAnsi="Calibri" w:cs="Calibri"/>
          <w:color w:val="000000" w:themeColor="text1"/>
          <w:sz w:val="28"/>
          <w:szCs w:val="28"/>
        </w:rPr>
      </w:pPr>
    </w:p>
    <w:p w14:paraId="27797BCE" w14:textId="3C1B7762" w:rsidR="005C0BEF" w:rsidRDefault="01DC07AF" w:rsidP="3CAE9EBF">
      <w:pPr>
        <w:pStyle w:val="ListParagraph"/>
        <w:numPr>
          <w:ilvl w:val="0"/>
          <w:numId w:val="3"/>
        </w:numPr>
        <w:spacing w:line="360" w:lineRule="auto"/>
        <w:jc w:val="both"/>
        <w:rPr>
          <w:rFonts w:ascii="Calibri" w:eastAsia="Calibri" w:hAnsi="Calibri" w:cs="Calibri"/>
          <w:sz w:val="28"/>
          <w:szCs w:val="28"/>
        </w:rPr>
      </w:pPr>
      <w:r w:rsidRPr="3CAE9EBF">
        <w:rPr>
          <w:rFonts w:ascii="Calibri" w:eastAsia="Calibri" w:hAnsi="Calibri" w:cs="Calibri"/>
          <w:sz w:val="28"/>
          <w:szCs w:val="28"/>
        </w:rPr>
        <w:lastRenderedPageBreak/>
        <w:t xml:space="preserve">Introduction </w:t>
      </w:r>
    </w:p>
    <w:p w14:paraId="395AD80E" w14:textId="0CF75874" w:rsidR="005C0BEF" w:rsidRDefault="017088AA" w:rsidP="3CAE9EBF">
      <w:pPr>
        <w:spacing w:line="360" w:lineRule="auto"/>
        <w:jc w:val="both"/>
        <w:rPr>
          <w:rFonts w:ascii="Times New Roman" w:eastAsia="Times New Roman" w:hAnsi="Times New Roman" w:cs="Times New Roman"/>
          <w:sz w:val="24"/>
          <w:szCs w:val="24"/>
        </w:rPr>
      </w:pPr>
      <w:r w:rsidRPr="4E96B1AC">
        <w:rPr>
          <w:rFonts w:ascii="Times New Roman" w:eastAsia="Times New Roman" w:hAnsi="Times New Roman" w:cs="Times New Roman"/>
          <w:sz w:val="24"/>
          <w:szCs w:val="24"/>
        </w:rPr>
        <w:t>Nowada</w:t>
      </w:r>
      <w:r w:rsidR="2CB9C332" w:rsidRPr="4E96B1AC">
        <w:rPr>
          <w:rFonts w:ascii="Times New Roman" w:eastAsia="Times New Roman" w:hAnsi="Times New Roman" w:cs="Times New Roman"/>
          <w:sz w:val="24"/>
          <w:szCs w:val="24"/>
        </w:rPr>
        <w:t>y</w:t>
      </w:r>
      <w:r w:rsidRPr="4E96B1AC">
        <w:rPr>
          <w:rFonts w:ascii="Times New Roman" w:eastAsia="Times New Roman" w:hAnsi="Times New Roman" w:cs="Times New Roman"/>
          <w:sz w:val="24"/>
          <w:szCs w:val="24"/>
        </w:rPr>
        <w:t>s</w:t>
      </w:r>
      <w:r w:rsidR="2CB9C332" w:rsidRPr="4E96B1AC">
        <w:rPr>
          <w:rFonts w:ascii="Times New Roman" w:eastAsia="Times New Roman" w:hAnsi="Times New Roman" w:cs="Times New Roman"/>
          <w:sz w:val="24"/>
          <w:szCs w:val="24"/>
        </w:rPr>
        <w:t xml:space="preserve">, the primary objective of educational institutions is to assist their students in developing academic skills that go beyond their academic and technical knowledge. Throughout the university curriculum, students are required to learn academic skills and apply them to various situations. This raises the question of why academic skills are so </w:t>
      </w:r>
      <w:r w:rsidR="04CE6FE6" w:rsidRPr="4E96B1AC">
        <w:rPr>
          <w:rFonts w:ascii="Times New Roman" w:eastAsia="Times New Roman" w:hAnsi="Times New Roman" w:cs="Times New Roman"/>
          <w:sz w:val="24"/>
          <w:szCs w:val="24"/>
        </w:rPr>
        <w:t>emphasised</w:t>
      </w:r>
      <w:r w:rsidR="2CB9C332" w:rsidRPr="4E96B1AC">
        <w:rPr>
          <w:rFonts w:ascii="Times New Roman" w:eastAsia="Times New Roman" w:hAnsi="Times New Roman" w:cs="Times New Roman"/>
          <w:sz w:val="24"/>
          <w:szCs w:val="24"/>
        </w:rPr>
        <w:t>? Prior to examining the importance of these skills, it would be relevant to clarify the meaning of the term</w:t>
      </w:r>
      <w:r w:rsidR="006C4AAE">
        <w:rPr>
          <w:rFonts w:ascii="Times New Roman" w:eastAsia="Times New Roman" w:hAnsi="Times New Roman" w:cs="Times New Roman"/>
          <w:sz w:val="24"/>
          <w:szCs w:val="24"/>
        </w:rPr>
        <w:t xml:space="preserve"> </w:t>
      </w:r>
      <w:r w:rsidR="2CB9C332" w:rsidRPr="4E96B1AC">
        <w:rPr>
          <w:rFonts w:ascii="Times New Roman" w:eastAsia="Times New Roman" w:hAnsi="Times New Roman" w:cs="Times New Roman"/>
          <w:sz w:val="24"/>
          <w:szCs w:val="24"/>
        </w:rPr>
        <w:t>’skills’. According to</w:t>
      </w:r>
      <w:r w:rsidR="00775322" w:rsidRPr="4E96B1AC">
        <w:rPr>
          <w:rFonts w:ascii="Times New Roman" w:eastAsia="Times New Roman" w:hAnsi="Times New Roman" w:cs="Times New Roman"/>
          <w:sz w:val="24"/>
          <w:szCs w:val="24"/>
        </w:rPr>
        <w:t xml:space="preserve"> McMillan (2012)</w:t>
      </w:r>
      <w:r w:rsidR="2CB9C332" w:rsidRPr="4E96B1AC">
        <w:rPr>
          <w:rFonts w:ascii="Times New Roman" w:eastAsia="Times New Roman" w:hAnsi="Times New Roman" w:cs="Times New Roman"/>
          <w:sz w:val="24"/>
          <w:szCs w:val="24"/>
        </w:rPr>
        <w:t xml:space="preserve">, a person's skills are determined by their personal attributes and their ability to accomplish certain tasks more successfully than others. </w:t>
      </w:r>
      <w:r w:rsidR="1F258462" w:rsidRPr="4E96B1AC">
        <w:rPr>
          <w:rFonts w:ascii="Times New Roman" w:eastAsia="Times New Roman" w:hAnsi="Times New Roman" w:cs="Times New Roman"/>
          <w:sz w:val="24"/>
          <w:szCs w:val="24"/>
        </w:rPr>
        <w:t>There</w:t>
      </w:r>
      <w:r w:rsidR="2CB9C332" w:rsidRPr="4E96B1AC">
        <w:rPr>
          <w:rFonts w:ascii="Times New Roman" w:eastAsia="Times New Roman" w:hAnsi="Times New Roman" w:cs="Times New Roman"/>
          <w:sz w:val="24"/>
          <w:szCs w:val="24"/>
        </w:rPr>
        <w:t xml:space="preserve"> are two types of skills: soft and hard skills. The term</w:t>
      </w:r>
      <w:r w:rsidR="006C4AAE">
        <w:rPr>
          <w:rFonts w:ascii="Times New Roman" w:eastAsia="Times New Roman" w:hAnsi="Times New Roman" w:cs="Times New Roman"/>
          <w:sz w:val="24"/>
          <w:szCs w:val="24"/>
        </w:rPr>
        <w:t xml:space="preserve"> </w:t>
      </w:r>
      <w:r w:rsidR="006C4AAE" w:rsidRPr="4E96B1AC">
        <w:rPr>
          <w:rFonts w:ascii="Times New Roman" w:eastAsia="Times New Roman" w:hAnsi="Times New Roman" w:cs="Times New Roman"/>
          <w:sz w:val="24"/>
          <w:szCs w:val="24"/>
        </w:rPr>
        <w:t>’</w:t>
      </w:r>
      <w:r w:rsidR="2CB9C332" w:rsidRPr="4E96B1AC">
        <w:rPr>
          <w:rFonts w:ascii="Times New Roman" w:eastAsia="Times New Roman" w:hAnsi="Times New Roman" w:cs="Times New Roman"/>
          <w:sz w:val="24"/>
          <w:szCs w:val="24"/>
        </w:rPr>
        <w:t>hard skills</w:t>
      </w:r>
      <w:r w:rsidR="006C4AAE" w:rsidRPr="4E96B1AC">
        <w:rPr>
          <w:rFonts w:ascii="Times New Roman" w:eastAsia="Times New Roman" w:hAnsi="Times New Roman" w:cs="Times New Roman"/>
          <w:sz w:val="24"/>
          <w:szCs w:val="24"/>
        </w:rPr>
        <w:t>’</w:t>
      </w:r>
      <w:r w:rsidR="006C4AAE">
        <w:rPr>
          <w:rFonts w:ascii="Times New Roman" w:eastAsia="Times New Roman" w:hAnsi="Times New Roman" w:cs="Times New Roman"/>
          <w:sz w:val="24"/>
          <w:szCs w:val="24"/>
        </w:rPr>
        <w:t xml:space="preserve"> </w:t>
      </w:r>
      <w:r w:rsidR="2CB9C332" w:rsidRPr="4E96B1AC">
        <w:rPr>
          <w:rFonts w:ascii="Times New Roman" w:eastAsia="Times New Roman" w:hAnsi="Times New Roman" w:cs="Times New Roman"/>
          <w:sz w:val="24"/>
          <w:szCs w:val="24"/>
        </w:rPr>
        <w:t xml:space="preserve">refers to those skills that can be easily acquired, such as the ability to speak a foreign language, solve mathematical problems, </w:t>
      </w:r>
      <w:r w:rsidR="531369C2" w:rsidRPr="4E96B1AC">
        <w:rPr>
          <w:rFonts w:ascii="Times New Roman" w:eastAsia="Times New Roman" w:hAnsi="Times New Roman" w:cs="Times New Roman"/>
          <w:sz w:val="24"/>
          <w:szCs w:val="24"/>
        </w:rPr>
        <w:t>or</w:t>
      </w:r>
      <w:r w:rsidR="2CB9C332" w:rsidRPr="4E96B1AC">
        <w:rPr>
          <w:rFonts w:ascii="Times New Roman" w:eastAsia="Times New Roman" w:hAnsi="Times New Roman" w:cs="Times New Roman"/>
          <w:sz w:val="24"/>
          <w:szCs w:val="24"/>
        </w:rPr>
        <w:t xml:space="preserve"> operate a complex machine. When it comes to </w:t>
      </w:r>
      <w:r w:rsidR="00520938" w:rsidRPr="4E96B1AC">
        <w:rPr>
          <w:rFonts w:ascii="Times New Roman" w:eastAsia="Times New Roman" w:hAnsi="Times New Roman" w:cs="Times New Roman"/>
          <w:sz w:val="24"/>
          <w:szCs w:val="24"/>
        </w:rPr>
        <w:t>’</w:t>
      </w:r>
      <w:r w:rsidR="2CB9C332" w:rsidRPr="4E96B1AC">
        <w:rPr>
          <w:rFonts w:ascii="Times New Roman" w:eastAsia="Times New Roman" w:hAnsi="Times New Roman" w:cs="Times New Roman"/>
          <w:sz w:val="24"/>
          <w:szCs w:val="24"/>
        </w:rPr>
        <w:t>soft skills</w:t>
      </w:r>
      <w:r w:rsidR="00520938" w:rsidRPr="4E96B1AC">
        <w:rPr>
          <w:rFonts w:ascii="Times New Roman" w:eastAsia="Times New Roman" w:hAnsi="Times New Roman" w:cs="Times New Roman"/>
          <w:sz w:val="24"/>
          <w:szCs w:val="24"/>
        </w:rPr>
        <w:t>’</w:t>
      </w:r>
      <w:r w:rsidR="2CB9C332" w:rsidRPr="4E96B1AC">
        <w:rPr>
          <w:rFonts w:ascii="Times New Roman" w:eastAsia="Times New Roman" w:hAnsi="Times New Roman" w:cs="Times New Roman"/>
          <w:sz w:val="24"/>
          <w:szCs w:val="24"/>
        </w:rPr>
        <w:t>, things are slightly different. While many of these skills are acquired through our experiences in life, at university the</w:t>
      </w:r>
      <w:r w:rsidR="43BCBC2D" w:rsidRPr="4E96B1AC">
        <w:rPr>
          <w:rFonts w:ascii="Times New Roman" w:eastAsia="Times New Roman" w:hAnsi="Times New Roman" w:cs="Times New Roman"/>
          <w:sz w:val="24"/>
          <w:szCs w:val="24"/>
        </w:rPr>
        <w:t>y</w:t>
      </w:r>
      <w:r w:rsidR="2CB9C332" w:rsidRPr="4E96B1AC">
        <w:rPr>
          <w:rFonts w:ascii="Times New Roman" w:eastAsia="Times New Roman" w:hAnsi="Times New Roman" w:cs="Times New Roman"/>
          <w:sz w:val="24"/>
          <w:szCs w:val="24"/>
        </w:rPr>
        <w:t xml:space="preserve"> are taught in a manner that prepares students for professional success (</w:t>
      </w:r>
      <w:proofErr w:type="spellStart"/>
      <w:r w:rsidR="2CB9C332" w:rsidRPr="4E96B1AC">
        <w:rPr>
          <w:rFonts w:ascii="Times New Roman" w:eastAsia="Times New Roman" w:hAnsi="Times New Roman" w:cs="Times New Roman"/>
          <w:sz w:val="24"/>
          <w:szCs w:val="24"/>
        </w:rPr>
        <w:t>Smale</w:t>
      </w:r>
      <w:proofErr w:type="spellEnd"/>
      <w:r w:rsidR="2CB9C332" w:rsidRPr="4E96B1AC">
        <w:rPr>
          <w:rFonts w:ascii="Times New Roman" w:eastAsia="Times New Roman" w:hAnsi="Times New Roman" w:cs="Times New Roman"/>
          <w:sz w:val="24"/>
          <w:szCs w:val="24"/>
        </w:rPr>
        <w:t xml:space="preserve"> and Fowlie, 2009; </w:t>
      </w:r>
      <w:r w:rsidR="70B1A140" w:rsidRPr="4E96B1AC">
        <w:rPr>
          <w:rFonts w:ascii="Times New Roman" w:eastAsia="Times New Roman" w:hAnsi="Times New Roman" w:cs="Times New Roman"/>
          <w:sz w:val="24"/>
          <w:szCs w:val="24"/>
        </w:rPr>
        <w:t>D</w:t>
      </w:r>
      <w:r w:rsidR="059C1DBB" w:rsidRPr="4E96B1AC">
        <w:rPr>
          <w:rFonts w:ascii="Times New Roman" w:eastAsia="Times New Roman" w:hAnsi="Times New Roman" w:cs="Times New Roman"/>
          <w:sz w:val="24"/>
          <w:szCs w:val="24"/>
        </w:rPr>
        <w:t xml:space="preserve">u </w:t>
      </w:r>
      <w:r w:rsidR="2CB9C332" w:rsidRPr="4E96B1AC">
        <w:rPr>
          <w:rFonts w:ascii="Times New Roman" w:eastAsia="Times New Roman" w:hAnsi="Times New Roman" w:cs="Times New Roman"/>
          <w:sz w:val="24"/>
          <w:szCs w:val="24"/>
        </w:rPr>
        <w:t>Boulay, 2009). This report aims to explain why academic skills are so important to student</w:t>
      </w:r>
      <w:r w:rsidR="7D328667" w:rsidRPr="4E96B1AC">
        <w:rPr>
          <w:rFonts w:ascii="Times New Roman" w:eastAsia="Times New Roman" w:hAnsi="Times New Roman" w:cs="Times New Roman"/>
          <w:sz w:val="24"/>
          <w:szCs w:val="24"/>
        </w:rPr>
        <w:t>’</w:t>
      </w:r>
      <w:r w:rsidR="0E29C2DB" w:rsidRPr="4E96B1AC">
        <w:rPr>
          <w:rFonts w:ascii="Times New Roman" w:eastAsia="Times New Roman" w:hAnsi="Times New Roman" w:cs="Times New Roman"/>
          <w:sz w:val="24"/>
          <w:szCs w:val="24"/>
        </w:rPr>
        <w:t>s</w:t>
      </w:r>
      <w:r w:rsidR="2CB9C332" w:rsidRPr="4E96B1AC">
        <w:rPr>
          <w:rFonts w:ascii="Times New Roman" w:eastAsia="Times New Roman" w:hAnsi="Times New Roman" w:cs="Times New Roman"/>
          <w:sz w:val="24"/>
          <w:szCs w:val="24"/>
        </w:rPr>
        <w:t xml:space="preserve"> and </w:t>
      </w:r>
      <w:r w:rsidR="5DBDFA8B" w:rsidRPr="4E96B1AC">
        <w:rPr>
          <w:rFonts w:ascii="Times New Roman" w:eastAsia="Times New Roman" w:hAnsi="Times New Roman" w:cs="Times New Roman"/>
          <w:sz w:val="24"/>
          <w:szCs w:val="24"/>
        </w:rPr>
        <w:t>employee's</w:t>
      </w:r>
      <w:r w:rsidR="2CB9C332" w:rsidRPr="4E96B1AC">
        <w:rPr>
          <w:rFonts w:ascii="Times New Roman" w:eastAsia="Times New Roman" w:hAnsi="Times New Roman" w:cs="Times New Roman"/>
          <w:sz w:val="24"/>
          <w:szCs w:val="24"/>
        </w:rPr>
        <w:t xml:space="preserve"> success. Specifically, three academic skills will be analysed: reflection, critical thinking, and motivation. Moreover, the analysis of these skills will be supported by theories and examples from the areas of education and employment.</w:t>
      </w:r>
    </w:p>
    <w:p w14:paraId="2F200595" w14:textId="7589B27C" w:rsidR="4E96B1AC" w:rsidRDefault="4E96B1AC" w:rsidP="4E96B1AC">
      <w:pPr>
        <w:spacing w:line="360" w:lineRule="auto"/>
        <w:jc w:val="both"/>
        <w:rPr>
          <w:rFonts w:ascii="Times New Roman" w:eastAsia="Times New Roman" w:hAnsi="Times New Roman" w:cs="Times New Roman"/>
          <w:sz w:val="24"/>
          <w:szCs w:val="24"/>
        </w:rPr>
      </w:pPr>
    </w:p>
    <w:p w14:paraId="50D37A00" w14:textId="5353BFEA" w:rsidR="4E96B1AC" w:rsidRDefault="4E96B1AC" w:rsidP="4E96B1AC">
      <w:pPr>
        <w:spacing w:line="360" w:lineRule="auto"/>
        <w:jc w:val="both"/>
        <w:rPr>
          <w:rFonts w:ascii="Times New Roman" w:eastAsia="Times New Roman" w:hAnsi="Times New Roman" w:cs="Times New Roman"/>
          <w:sz w:val="24"/>
          <w:szCs w:val="24"/>
        </w:rPr>
      </w:pPr>
    </w:p>
    <w:p w14:paraId="729EA858" w14:textId="6418C6F7" w:rsidR="4E96B1AC" w:rsidRDefault="4E96B1AC" w:rsidP="4E96B1AC">
      <w:pPr>
        <w:spacing w:line="360" w:lineRule="auto"/>
        <w:jc w:val="both"/>
        <w:rPr>
          <w:rFonts w:ascii="Times New Roman" w:eastAsia="Times New Roman" w:hAnsi="Times New Roman" w:cs="Times New Roman"/>
          <w:sz w:val="24"/>
          <w:szCs w:val="24"/>
        </w:rPr>
      </w:pPr>
    </w:p>
    <w:p w14:paraId="143A3605" w14:textId="410DCABD" w:rsidR="4E96B1AC" w:rsidRDefault="4E96B1AC" w:rsidP="4E96B1AC">
      <w:pPr>
        <w:spacing w:line="360" w:lineRule="auto"/>
        <w:jc w:val="both"/>
        <w:rPr>
          <w:rFonts w:ascii="Times New Roman" w:eastAsia="Times New Roman" w:hAnsi="Times New Roman" w:cs="Times New Roman"/>
          <w:sz w:val="24"/>
          <w:szCs w:val="24"/>
        </w:rPr>
      </w:pPr>
    </w:p>
    <w:p w14:paraId="1EAC16E2" w14:textId="6CE90023" w:rsidR="4E96B1AC" w:rsidRDefault="4E96B1AC" w:rsidP="4E96B1AC">
      <w:pPr>
        <w:spacing w:line="360" w:lineRule="auto"/>
        <w:jc w:val="both"/>
        <w:rPr>
          <w:rFonts w:ascii="Times New Roman" w:eastAsia="Times New Roman" w:hAnsi="Times New Roman" w:cs="Times New Roman"/>
          <w:sz w:val="24"/>
          <w:szCs w:val="24"/>
        </w:rPr>
      </w:pPr>
    </w:p>
    <w:p w14:paraId="61D093E4" w14:textId="3F1884E1" w:rsidR="4E96B1AC" w:rsidRDefault="4E96B1AC" w:rsidP="4E96B1AC">
      <w:pPr>
        <w:spacing w:line="360" w:lineRule="auto"/>
        <w:jc w:val="both"/>
        <w:rPr>
          <w:rFonts w:ascii="Times New Roman" w:eastAsia="Times New Roman" w:hAnsi="Times New Roman" w:cs="Times New Roman"/>
          <w:sz w:val="24"/>
          <w:szCs w:val="24"/>
        </w:rPr>
      </w:pPr>
    </w:p>
    <w:p w14:paraId="47242B8A" w14:textId="216D390E" w:rsidR="4E96B1AC" w:rsidRDefault="4E96B1AC" w:rsidP="4E96B1AC">
      <w:pPr>
        <w:spacing w:line="360" w:lineRule="auto"/>
        <w:jc w:val="both"/>
        <w:rPr>
          <w:rFonts w:ascii="Times New Roman" w:eastAsia="Times New Roman" w:hAnsi="Times New Roman" w:cs="Times New Roman"/>
          <w:sz w:val="24"/>
          <w:szCs w:val="24"/>
        </w:rPr>
      </w:pPr>
    </w:p>
    <w:p w14:paraId="75B1CB34" w14:textId="1D311BBF" w:rsidR="4E96B1AC" w:rsidRDefault="4E96B1AC" w:rsidP="4E96B1AC">
      <w:pPr>
        <w:spacing w:line="360" w:lineRule="auto"/>
        <w:jc w:val="both"/>
        <w:rPr>
          <w:rFonts w:ascii="Times New Roman" w:eastAsia="Times New Roman" w:hAnsi="Times New Roman" w:cs="Times New Roman"/>
          <w:sz w:val="24"/>
          <w:szCs w:val="24"/>
        </w:rPr>
      </w:pPr>
    </w:p>
    <w:p w14:paraId="12B8494E" w14:textId="21518F0A" w:rsidR="4E96B1AC" w:rsidRDefault="4E96B1AC" w:rsidP="4E96B1AC">
      <w:pPr>
        <w:spacing w:line="360" w:lineRule="auto"/>
        <w:jc w:val="both"/>
        <w:rPr>
          <w:rFonts w:ascii="Times New Roman" w:eastAsia="Times New Roman" w:hAnsi="Times New Roman" w:cs="Times New Roman"/>
          <w:sz w:val="24"/>
          <w:szCs w:val="24"/>
        </w:rPr>
      </w:pPr>
    </w:p>
    <w:p w14:paraId="50E92462" w14:textId="77777777" w:rsidR="00BA3A87" w:rsidRDefault="00BA3A87" w:rsidP="4E96B1AC">
      <w:pPr>
        <w:spacing w:line="360" w:lineRule="auto"/>
        <w:jc w:val="both"/>
        <w:rPr>
          <w:rFonts w:ascii="Times New Roman" w:eastAsia="Times New Roman" w:hAnsi="Times New Roman" w:cs="Times New Roman"/>
          <w:sz w:val="24"/>
          <w:szCs w:val="24"/>
        </w:rPr>
      </w:pPr>
    </w:p>
    <w:p w14:paraId="35FACB66" w14:textId="613E9ACD" w:rsidR="005C0BEF" w:rsidRDefault="3B1C4354" w:rsidP="3CAE9EBF">
      <w:pPr>
        <w:pStyle w:val="ListParagraph"/>
        <w:numPr>
          <w:ilvl w:val="0"/>
          <w:numId w:val="3"/>
        </w:numPr>
        <w:spacing w:line="360" w:lineRule="auto"/>
        <w:jc w:val="both"/>
        <w:rPr>
          <w:rFonts w:ascii="Times New Roman" w:eastAsia="Times New Roman" w:hAnsi="Times New Roman" w:cs="Times New Roman"/>
          <w:color w:val="000000" w:themeColor="text1"/>
          <w:sz w:val="28"/>
          <w:szCs w:val="28"/>
        </w:rPr>
      </w:pPr>
      <w:r w:rsidRPr="3CAE9EBF">
        <w:rPr>
          <w:rFonts w:ascii="Times New Roman" w:eastAsia="Times New Roman" w:hAnsi="Times New Roman" w:cs="Times New Roman"/>
          <w:color w:val="000000" w:themeColor="text1"/>
          <w:sz w:val="28"/>
          <w:szCs w:val="28"/>
        </w:rPr>
        <w:lastRenderedPageBreak/>
        <w:t>Analyse of academic skills:</w:t>
      </w:r>
    </w:p>
    <w:p w14:paraId="5E523348" w14:textId="02E1D9D4" w:rsidR="005C0BEF" w:rsidRDefault="3B1C4354" w:rsidP="3CAE9EBF">
      <w:pPr>
        <w:spacing w:line="360" w:lineRule="auto"/>
        <w:jc w:val="both"/>
        <w:rPr>
          <w:rFonts w:ascii="Times New Roman" w:eastAsia="Times New Roman" w:hAnsi="Times New Roman" w:cs="Times New Roman"/>
          <w:color w:val="000000" w:themeColor="text1"/>
          <w:sz w:val="28"/>
          <w:szCs w:val="28"/>
        </w:rPr>
      </w:pPr>
      <w:r w:rsidRPr="3CAE9EBF">
        <w:rPr>
          <w:rFonts w:ascii="Times New Roman" w:eastAsia="Times New Roman" w:hAnsi="Times New Roman" w:cs="Times New Roman"/>
          <w:color w:val="000000" w:themeColor="text1"/>
          <w:sz w:val="28"/>
          <w:szCs w:val="28"/>
        </w:rPr>
        <w:t xml:space="preserve">     2.1 Reflection</w:t>
      </w:r>
    </w:p>
    <w:p w14:paraId="296F6FD7" w14:textId="37C346C8" w:rsidR="005C0BEF" w:rsidRDefault="6C83818D" w:rsidP="3CAE9EBF">
      <w:pPr>
        <w:spacing w:line="360" w:lineRule="auto"/>
        <w:jc w:val="both"/>
        <w:rPr>
          <w:rFonts w:ascii="Times New Roman" w:eastAsia="Times New Roman" w:hAnsi="Times New Roman" w:cs="Times New Roman"/>
          <w:sz w:val="24"/>
          <w:szCs w:val="24"/>
        </w:rPr>
      </w:pPr>
      <w:r w:rsidRPr="3CAE9EBF">
        <w:rPr>
          <w:rFonts w:ascii="Times New Roman" w:eastAsia="Times New Roman" w:hAnsi="Times New Roman" w:cs="Times New Roman"/>
          <w:sz w:val="24"/>
          <w:szCs w:val="24"/>
        </w:rPr>
        <w:t>Reflection is an academic skill that may significantly impact a person's actions, thoughts, and conclusions. It can be seen as a broad and meaningful process, with various levels of significance for diverse groups. According to Hargreaves and Page (2013), reflection is emphasi</w:t>
      </w:r>
      <w:r w:rsidR="006C4AAE">
        <w:rPr>
          <w:rFonts w:ascii="Times New Roman" w:eastAsia="Times New Roman" w:hAnsi="Times New Roman" w:cs="Times New Roman"/>
          <w:sz w:val="24"/>
          <w:szCs w:val="24"/>
        </w:rPr>
        <w:t>s</w:t>
      </w:r>
      <w:r w:rsidRPr="3CAE9EBF">
        <w:rPr>
          <w:rFonts w:ascii="Times New Roman" w:eastAsia="Times New Roman" w:hAnsi="Times New Roman" w:cs="Times New Roman"/>
          <w:sz w:val="24"/>
          <w:szCs w:val="24"/>
        </w:rPr>
        <w:t>ed in the health sector as a useful tool in dealing with complex decisions, in the educational sector as a means of learning, and in the field of social work as part of an intuitive and self-reflective behaviour process. As it relates to the educational environment, Cottrell (2017) also describes reflection as a process of revisiting our own experience to clarify our thinking and learn from our mistakes.</w:t>
      </w:r>
      <w:r w:rsidR="17113428" w:rsidRPr="3CAE9EBF">
        <w:rPr>
          <w:rFonts w:ascii="Times New Roman" w:eastAsia="Times New Roman" w:hAnsi="Times New Roman" w:cs="Times New Roman"/>
          <w:sz w:val="24"/>
          <w:szCs w:val="24"/>
        </w:rPr>
        <w:t xml:space="preserve"> Moreover, Schon (1983) argues that reflection has two phases, one during which students are learning in the context and the other during which they are learning from the context. T</w:t>
      </w:r>
      <w:r w:rsidR="64B94476" w:rsidRPr="3CAE9EBF">
        <w:rPr>
          <w:rFonts w:ascii="Times New Roman" w:eastAsia="Times New Roman" w:hAnsi="Times New Roman" w:cs="Times New Roman"/>
          <w:sz w:val="24"/>
          <w:szCs w:val="24"/>
        </w:rPr>
        <w:t>he following sections will discuss the importance of reflection in education and professional development. Also, to facilitate reflection, a reflective model will be introduced.</w:t>
      </w:r>
    </w:p>
    <w:p w14:paraId="304FE25E" w14:textId="494B8A4A" w:rsidR="005C0BEF" w:rsidRDefault="64B94476" w:rsidP="3CAE9EBF">
      <w:pPr>
        <w:spacing w:line="360" w:lineRule="auto"/>
        <w:jc w:val="both"/>
        <w:rPr>
          <w:rFonts w:ascii="Times New Roman" w:eastAsia="Times New Roman" w:hAnsi="Times New Roman" w:cs="Times New Roman"/>
          <w:b/>
          <w:bCs/>
          <w:sz w:val="24"/>
          <w:szCs w:val="24"/>
        </w:rPr>
      </w:pPr>
      <w:r w:rsidRPr="3CAE9EBF">
        <w:rPr>
          <w:rFonts w:ascii="Times New Roman" w:eastAsia="Times New Roman" w:hAnsi="Times New Roman" w:cs="Times New Roman"/>
          <w:b/>
          <w:bCs/>
          <w:sz w:val="24"/>
          <w:szCs w:val="24"/>
        </w:rPr>
        <w:t>Gibbs</w:t>
      </w:r>
      <w:r w:rsidR="326B5E3B" w:rsidRPr="3CAE9EBF">
        <w:rPr>
          <w:rFonts w:ascii="Times New Roman" w:eastAsia="Times New Roman" w:hAnsi="Times New Roman" w:cs="Times New Roman"/>
          <w:b/>
          <w:bCs/>
          <w:sz w:val="24"/>
          <w:szCs w:val="24"/>
        </w:rPr>
        <w:t>’</w:t>
      </w:r>
      <w:r w:rsidRPr="3CAE9EBF">
        <w:rPr>
          <w:rFonts w:ascii="Times New Roman" w:eastAsia="Times New Roman" w:hAnsi="Times New Roman" w:cs="Times New Roman"/>
          <w:b/>
          <w:bCs/>
          <w:sz w:val="24"/>
          <w:szCs w:val="24"/>
        </w:rPr>
        <w:t xml:space="preserve"> reflective cycle</w:t>
      </w:r>
    </w:p>
    <w:p w14:paraId="4C900961" w14:textId="7FE03091" w:rsidR="005C0BEF" w:rsidRDefault="0E9DBC6F" w:rsidP="3CAE9EBF">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 xml:space="preserve">There are several models of reflection available in academia: Gibb’s ‘Reflective Cycle’ (1988), Kolb’s ‘Experiential Learning Cycle’ (1984), Driscoll’s Model (1994, 2000). However, this paper will focus on Gibbs' reflective cycle. This model of reflection was developed by </w:t>
      </w:r>
      <w:r w:rsidR="264D3030" w:rsidRPr="02940CFB">
        <w:rPr>
          <w:rFonts w:ascii="Times New Roman" w:eastAsia="Times New Roman" w:hAnsi="Times New Roman" w:cs="Times New Roman"/>
          <w:sz w:val="24"/>
          <w:szCs w:val="24"/>
        </w:rPr>
        <w:t xml:space="preserve">Graham </w:t>
      </w:r>
      <w:r w:rsidRPr="02940CFB">
        <w:rPr>
          <w:rFonts w:ascii="Times New Roman" w:eastAsia="Times New Roman" w:hAnsi="Times New Roman" w:cs="Times New Roman"/>
          <w:sz w:val="24"/>
          <w:szCs w:val="24"/>
        </w:rPr>
        <w:t xml:space="preserve">Gibbs in 1988. </w:t>
      </w:r>
      <w:r w:rsidR="256AD27D" w:rsidRPr="02940CFB">
        <w:rPr>
          <w:rFonts w:ascii="Times New Roman" w:eastAsia="Times New Roman" w:hAnsi="Times New Roman" w:cs="Times New Roman"/>
          <w:sz w:val="24"/>
          <w:szCs w:val="24"/>
        </w:rPr>
        <w:t xml:space="preserve">There are six stages in the framework: description, feelings, evaluation, analysis, conclusion, and action plan, each containing a question that requires an honest response. </w:t>
      </w:r>
      <w:r w:rsidRPr="02940CFB">
        <w:rPr>
          <w:rFonts w:ascii="Times New Roman" w:eastAsia="Times New Roman" w:hAnsi="Times New Roman" w:cs="Times New Roman"/>
          <w:sz w:val="24"/>
          <w:szCs w:val="24"/>
        </w:rPr>
        <w:t>Gibbs (1988) believed in the possibility of innovative ideas and lessons arising from human feelings and thoughts in response to reflection upon experience.</w:t>
      </w:r>
      <w:r w:rsidR="28E4B372" w:rsidRPr="02940CFB">
        <w:rPr>
          <w:rFonts w:ascii="Times New Roman" w:eastAsia="Times New Roman" w:hAnsi="Times New Roman" w:cs="Times New Roman"/>
          <w:sz w:val="24"/>
          <w:szCs w:val="24"/>
        </w:rPr>
        <w:t xml:space="preserve"> </w:t>
      </w:r>
      <w:r w:rsidR="53A85DDF" w:rsidRPr="02940CFB">
        <w:rPr>
          <w:rFonts w:ascii="Times New Roman" w:eastAsia="Times New Roman" w:hAnsi="Times New Roman" w:cs="Times New Roman"/>
          <w:sz w:val="24"/>
          <w:szCs w:val="24"/>
        </w:rPr>
        <w:t>As the individual progresses through each stage, he can stand back and gain a comprehensive understanding of what went well and what went wrong, analysing and synthesi</w:t>
      </w:r>
      <w:r w:rsidR="006C4AAE">
        <w:rPr>
          <w:rFonts w:ascii="Times New Roman" w:eastAsia="Times New Roman" w:hAnsi="Times New Roman" w:cs="Times New Roman"/>
          <w:sz w:val="24"/>
          <w:szCs w:val="24"/>
        </w:rPr>
        <w:t>s</w:t>
      </w:r>
      <w:r w:rsidR="53A85DDF" w:rsidRPr="02940CFB">
        <w:rPr>
          <w:rFonts w:ascii="Times New Roman" w:eastAsia="Times New Roman" w:hAnsi="Times New Roman" w:cs="Times New Roman"/>
          <w:sz w:val="24"/>
          <w:szCs w:val="24"/>
        </w:rPr>
        <w:t>ing the actions and motivations they have taken. Upon completion of the process, a summary of what needs to be improved for the next time will be provided, along with an action plan</w:t>
      </w:r>
      <w:r w:rsidR="5398979F" w:rsidRPr="02940CFB">
        <w:rPr>
          <w:rFonts w:ascii="Times New Roman" w:eastAsia="Times New Roman" w:hAnsi="Times New Roman" w:cs="Times New Roman"/>
          <w:sz w:val="24"/>
          <w:szCs w:val="24"/>
        </w:rPr>
        <w:t xml:space="preserve"> (Gibb’s, 1998).</w:t>
      </w:r>
    </w:p>
    <w:p w14:paraId="603BF013" w14:textId="482C25F2" w:rsidR="005C0BEF" w:rsidRDefault="346A02C0" w:rsidP="3CAE9EBF">
      <w:pPr>
        <w:spacing w:line="360" w:lineRule="auto"/>
        <w:jc w:val="center"/>
      </w:pPr>
      <w:r>
        <w:rPr>
          <w:noProof/>
        </w:rPr>
        <w:lastRenderedPageBreak/>
        <w:drawing>
          <wp:inline distT="0" distB="0" distL="0" distR="0" wp14:anchorId="7D5CDF50" wp14:editId="4A085E0D">
            <wp:extent cx="5562602" cy="3419475"/>
            <wp:effectExtent l="0" t="0" r="0" b="0"/>
            <wp:docPr id="1652500794" name="Picture 1652500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562602" cy="3419475"/>
                    </a:xfrm>
                    <a:prstGeom prst="rect">
                      <a:avLst/>
                    </a:prstGeom>
                  </pic:spPr>
                </pic:pic>
              </a:graphicData>
            </a:graphic>
          </wp:inline>
        </w:drawing>
      </w:r>
    </w:p>
    <w:p w14:paraId="0ABD0234" w14:textId="47218742" w:rsidR="02940CFB" w:rsidRDefault="02940CFB" w:rsidP="02940CFB">
      <w:pPr>
        <w:spacing w:line="360" w:lineRule="auto"/>
        <w:jc w:val="center"/>
      </w:pPr>
    </w:p>
    <w:p w14:paraId="2B37DFE3" w14:textId="17A6D637" w:rsidR="005C0BEF" w:rsidRDefault="3BCF13E7" w:rsidP="3CAE9EBF">
      <w:pPr>
        <w:spacing w:line="360" w:lineRule="auto"/>
        <w:jc w:val="center"/>
      </w:pPr>
      <w:r>
        <w:t xml:space="preserve">Table 1. Gibb’s reflective cycle </w:t>
      </w:r>
    </w:p>
    <w:p w14:paraId="0C2A8166" w14:textId="6A47B78F" w:rsidR="4E96B1AC" w:rsidRDefault="4E96B1AC" w:rsidP="4E96B1AC">
      <w:pPr>
        <w:spacing w:line="360" w:lineRule="auto"/>
        <w:jc w:val="both"/>
        <w:rPr>
          <w:rFonts w:ascii="Times New Roman" w:eastAsia="Times New Roman" w:hAnsi="Times New Roman" w:cs="Times New Roman"/>
          <w:b/>
          <w:bCs/>
          <w:sz w:val="24"/>
          <w:szCs w:val="24"/>
        </w:rPr>
      </w:pPr>
    </w:p>
    <w:p w14:paraId="2B406D85" w14:textId="68A80FD0" w:rsidR="005C0BEF" w:rsidRDefault="4D32013B" w:rsidP="3CAE9EBF">
      <w:pPr>
        <w:spacing w:line="360" w:lineRule="auto"/>
        <w:jc w:val="both"/>
        <w:rPr>
          <w:rFonts w:ascii="Times New Roman" w:eastAsia="Times New Roman" w:hAnsi="Times New Roman" w:cs="Times New Roman"/>
          <w:b/>
          <w:bCs/>
          <w:sz w:val="24"/>
          <w:szCs w:val="24"/>
        </w:rPr>
      </w:pPr>
      <w:r w:rsidRPr="02940CFB">
        <w:rPr>
          <w:rFonts w:ascii="Times New Roman" w:eastAsia="Times New Roman" w:hAnsi="Times New Roman" w:cs="Times New Roman"/>
          <w:b/>
          <w:bCs/>
          <w:sz w:val="24"/>
          <w:szCs w:val="24"/>
        </w:rPr>
        <w:t>Reflection – academic success</w:t>
      </w:r>
    </w:p>
    <w:p w14:paraId="4B7D9E93" w14:textId="58429278" w:rsidR="005C0BEF" w:rsidRDefault="45268315" w:rsidP="02940CFB">
      <w:pPr>
        <w:spacing w:line="360" w:lineRule="auto"/>
        <w:jc w:val="both"/>
        <w:rPr>
          <w:rFonts w:ascii="Times New Roman" w:eastAsia="Times New Roman" w:hAnsi="Times New Roman" w:cs="Times New Roman"/>
          <w:sz w:val="24"/>
          <w:szCs w:val="24"/>
        </w:rPr>
      </w:pPr>
      <w:r w:rsidRPr="4E96B1AC">
        <w:rPr>
          <w:rFonts w:ascii="Times New Roman" w:eastAsia="Times New Roman" w:hAnsi="Times New Roman" w:cs="Times New Roman"/>
          <w:sz w:val="24"/>
          <w:szCs w:val="24"/>
        </w:rPr>
        <w:t>Reflection is an essential element of professional development in undergraduate studies. It is critical to emphasi</w:t>
      </w:r>
      <w:r w:rsidR="006C4AAE">
        <w:rPr>
          <w:rFonts w:ascii="Times New Roman" w:eastAsia="Times New Roman" w:hAnsi="Times New Roman" w:cs="Times New Roman"/>
          <w:sz w:val="24"/>
          <w:szCs w:val="24"/>
        </w:rPr>
        <w:t>s</w:t>
      </w:r>
      <w:r w:rsidRPr="4E96B1AC">
        <w:rPr>
          <w:rFonts w:ascii="Times New Roman" w:eastAsia="Times New Roman" w:hAnsi="Times New Roman" w:cs="Times New Roman"/>
          <w:sz w:val="24"/>
          <w:szCs w:val="24"/>
        </w:rPr>
        <w:t>e that as students reflect on their feedback as part of their university experience, they are engaged in a learning process</w:t>
      </w:r>
      <w:r w:rsidR="1BD1143F" w:rsidRPr="4E96B1AC">
        <w:rPr>
          <w:rFonts w:ascii="Times New Roman" w:eastAsia="Times New Roman" w:hAnsi="Times New Roman" w:cs="Times New Roman"/>
          <w:sz w:val="24"/>
          <w:szCs w:val="24"/>
        </w:rPr>
        <w:t xml:space="preserve">. </w:t>
      </w:r>
      <w:r w:rsidR="103DC696" w:rsidRPr="4E96B1AC">
        <w:rPr>
          <w:rFonts w:ascii="Times New Roman" w:eastAsia="Times New Roman" w:hAnsi="Times New Roman" w:cs="Times New Roman"/>
          <w:sz w:val="24"/>
          <w:szCs w:val="24"/>
        </w:rPr>
        <w:t>Also, t</w:t>
      </w:r>
      <w:r w:rsidRPr="4E96B1AC">
        <w:rPr>
          <w:rFonts w:ascii="Times New Roman" w:eastAsia="Times New Roman" w:hAnsi="Times New Roman" w:cs="Times New Roman"/>
          <w:sz w:val="24"/>
          <w:szCs w:val="24"/>
        </w:rPr>
        <w:t>he focus is not on superficial learning but on active learning based on a sense of the situation</w:t>
      </w:r>
      <w:r w:rsidR="7BEC615F" w:rsidRPr="4E96B1AC">
        <w:rPr>
          <w:rFonts w:ascii="Times New Roman" w:eastAsia="Times New Roman" w:hAnsi="Times New Roman" w:cs="Times New Roman"/>
          <w:sz w:val="24"/>
          <w:szCs w:val="24"/>
        </w:rPr>
        <w:t xml:space="preserve"> (Cameron, 2021). </w:t>
      </w:r>
      <w:r w:rsidRPr="4E96B1AC">
        <w:rPr>
          <w:rFonts w:ascii="Times New Roman" w:eastAsia="Times New Roman" w:hAnsi="Times New Roman" w:cs="Times New Roman"/>
          <w:sz w:val="24"/>
          <w:szCs w:val="24"/>
        </w:rPr>
        <w:t xml:space="preserve">Further, learners </w:t>
      </w:r>
      <w:bookmarkStart w:id="0" w:name="_Int_v8bVLeo9"/>
      <w:r w:rsidRPr="4E96B1AC">
        <w:rPr>
          <w:rFonts w:ascii="Times New Roman" w:eastAsia="Times New Roman" w:hAnsi="Times New Roman" w:cs="Times New Roman"/>
          <w:sz w:val="24"/>
          <w:szCs w:val="24"/>
        </w:rPr>
        <w:t>have the opportunity to</w:t>
      </w:r>
      <w:bookmarkEnd w:id="0"/>
      <w:r w:rsidRPr="4E96B1AC">
        <w:rPr>
          <w:rFonts w:ascii="Times New Roman" w:eastAsia="Times New Roman" w:hAnsi="Times New Roman" w:cs="Times New Roman"/>
          <w:sz w:val="24"/>
          <w:szCs w:val="24"/>
        </w:rPr>
        <w:t xml:space="preserve"> structure their thoughts and feelings </w:t>
      </w:r>
      <w:bookmarkStart w:id="1" w:name="_Int_ycni5EEG"/>
      <w:r w:rsidRPr="4E96B1AC">
        <w:rPr>
          <w:rFonts w:ascii="Times New Roman" w:eastAsia="Times New Roman" w:hAnsi="Times New Roman" w:cs="Times New Roman"/>
          <w:sz w:val="24"/>
          <w:szCs w:val="24"/>
        </w:rPr>
        <w:t>through the use of</w:t>
      </w:r>
      <w:bookmarkEnd w:id="1"/>
      <w:r w:rsidRPr="4E96B1AC">
        <w:rPr>
          <w:rFonts w:ascii="Times New Roman" w:eastAsia="Times New Roman" w:hAnsi="Times New Roman" w:cs="Times New Roman"/>
          <w:sz w:val="24"/>
          <w:szCs w:val="24"/>
        </w:rPr>
        <w:t xml:space="preserve"> the model of reflection. When working in a team or individually, students will benefit from asking themselves what they did well and what they did wrong, as well as exploring the implications. In other words, reflection will reveal one's own weaknesses as well as how others' actions have an impact on one's own thinking. As a result of evaluating and analysing their personal experience, they will be able to draw a conclusion and plan how to improve future situations.</w:t>
      </w:r>
    </w:p>
    <w:p w14:paraId="32DA8805" w14:textId="1BD365B4" w:rsidR="4E96B1AC" w:rsidRDefault="4E96B1AC" w:rsidP="4E96B1AC">
      <w:pPr>
        <w:spacing w:line="360" w:lineRule="auto"/>
        <w:jc w:val="both"/>
        <w:rPr>
          <w:rFonts w:ascii="Times New Roman" w:eastAsia="Times New Roman" w:hAnsi="Times New Roman" w:cs="Times New Roman"/>
          <w:sz w:val="24"/>
          <w:szCs w:val="24"/>
        </w:rPr>
      </w:pPr>
    </w:p>
    <w:p w14:paraId="2FF58E10" w14:textId="5618CF75" w:rsidR="005C0BEF" w:rsidRDefault="4D32013B" w:rsidP="02940CFB">
      <w:pPr>
        <w:spacing w:line="360" w:lineRule="auto"/>
        <w:jc w:val="both"/>
        <w:rPr>
          <w:rFonts w:ascii="Times New Roman" w:eastAsia="Times New Roman" w:hAnsi="Times New Roman" w:cs="Times New Roman"/>
          <w:b/>
          <w:bCs/>
          <w:sz w:val="24"/>
          <w:szCs w:val="24"/>
        </w:rPr>
      </w:pPr>
      <w:r w:rsidRPr="02940CFB">
        <w:rPr>
          <w:rFonts w:ascii="Times New Roman" w:eastAsia="Times New Roman" w:hAnsi="Times New Roman" w:cs="Times New Roman"/>
          <w:b/>
          <w:bCs/>
          <w:sz w:val="24"/>
          <w:szCs w:val="24"/>
        </w:rPr>
        <w:lastRenderedPageBreak/>
        <w:t>Reflection – professional success</w:t>
      </w:r>
    </w:p>
    <w:p w14:paraId="532540B2" w14:textId="68D258EF" w:rsidR="005C0BEF" w:rsidRDefault="4C70DA50" w:rsidP="3CAE9EBF">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Throughout the employment process, reflection is an integral component. When practicing reflection, a wide range of prior thinking and knowledge is synthesi</w:t>
      </w:r>
      <w:r w:rsidR="002761E9">
        <w:rPr>
          <w:rFonts w:ascii="Times New Roman" w:eastAsia="Times New Roman" w:hAnsi="Times New Roman" w:cs="Times New Roman"/>
          <w:sz w:val="24"/>
          <w:szCs w:val="24"/>
        </w:rPr>
        <w:t>s</w:t>
      </w:r>
      <w:r w:rsidRPr="02940CFB">
        <w:rPr>
          <w:rFonts w:ascii="Times New Roman" w:eastAsia="Times New Roman" w:hAnsi="Times New Roman" w:cs="Times New Roman"/>
          <w:sz w:val="24"/>
          <w:szCs w:val="24"/>
        </w:rPr>
        <w:t>ed to make sense of it for a purpose that extends beyond personal understanding or knowledge. Meanwhile, it illuminates the uncertain aspects of the problem and provides solutions (Moon, 200</w:t>
      </w:r>
      <w:r w:rsidR="5B9ADAD2" w:rsidRPr="02940CFB">
        <w:rPr>
          <w:rFonts w:ascii="Times New Roman" w:eastAsia="Times New Roman" w:hAnsi="Times New Roman" w:cs="Times New Roman"/>
          <w:sz w:val="24"/>
          <w:szCs w:val="24"/>
        </w:rPr>
        <w:t>7</w:t>
      </w:r>
      <w:r w:rsidRPr="02940CFB">
        <w:rPr>
          <w:rFonts w:ascii="Times New Roman" w:eastAsia="Times New Roman" w:hAnsi="Times New Roman" w:cs="Times New Roman"/>
          <w:sz w:val="24"/>
          <w:szCs w:val="24"/>
        </w:rPr>
        <w:t xml:space="preserve">). </w:t>
      </w:r>
      <w:r w:rsidR="367C900A" w:rsidRPr="02940CFB">
        <w:rPr>
          <w:rFonts w:ascii="Times New Roman" w:eastAsia="Times New Roman" w:hAnsi="Times New Roman" w:cs="Times New Roman"/>
          <w:sz w:val="24"/>
          <w:szCs w:val="24"/>
        </w:rPr>
        <w:t xml:space="preserve">According to </w:t>
      </w:r>
      <w:proofErr w:type="spellStart"/>
      <w:r w:rsidR="367C900A" w:rsidRPr="02940CFB">
        <w:rPr>
          <w:rFonts w:ascii="Times New Roman" w:eastAsia="Times New Roman" w:hAnsi="Times New Roman" w:cs="Times New Roman"/>
          <w:sz w:val="24"/>
          <w:szCs w:val="24"/>
        </w:rPr>
        <w:t>Boud</w:t>
      </w:r>
      <w:proofErr w:type="spellEnd"/>
      <w:r w:rsidR="367C900A" w:rsidRPr="02940CFB">
        <w:rPr>
          <w:rFonts w:ascii="Times New Roman" w:eastAsia="Times New Roman" w:hAnsi="Times New Roman" w:cs="Times New Roman"/>
          <w:sz w:val="24"/>
          <w:szCs w:val="24"/>
        </w:rPr>
        <w:t>, Cressey, and Docherty (2006), reflecting at work can contribute to organi</w:t>
      </w:r>
      <w:r w:rsidR="161F2A3C" w:rsidRPr="02940CFB">
        <w:rPr>
          <w:rFonts w:ascii="Times New Roman" w:eastAsia="Times New Roman" w:hAnsi="Times New Roman" w:cs="Times New Roman"/>
          <w:sz w:val="24"/>
          <w:szCs w:val="24"/>
        </w:rPr>
        <w:t>sa</w:t>
      </w:r>
      <w:r w:rsidR="367C900A" w:rsidRPr="02940CFB">
        <w:rPr>
          <w:rFonts w:ascii="Times New Roman" w:eastAsia="Times New Roman" w:hAnsi="Times New Roman" w:cs="Times New Roman"/>
          <w:sz w:val="24"/>
          <w:szCs w:val="24"/>
        </w:rPr>
        <w:t xml:space="preserve">tional productivity and employee engagement. </w:t>
      </w:r>
      <w:r w:rsidR="4964773F" w:rsidRPr="02940CFB">
        <w:rPr>
          <w:rFonts w:ascii="Times New Roman" w:eastAsia="Times New Roman" w:hAnsi="Times New Roman" w:cs="Times New Roman"/>
          <w:sz w:val="24"/>
          <w:szCs w:val="24"/>
        </w:rPr>
        <w:t>Therefore, r</w:t>
      </w:r>
      <w:r w:rsidR="2A5E372E" w:rsidRPr="02940CFB">
        <w:rPr>
          <w:rFonts w:ascii="Times New Roman" w:eastAsia="Times New Roman" w:hAnsi="Times New Roman" w:cs="Times New Roman"/>
          <w:sz w:val="24"/>
          <w:szCs w:val="24"/>
        </w:rPr>
        <w:t>eflection and its importance at work will be explained in the next example. When a manager in an organi</w:t>
      </w:r>
      <w:r w:rsidR="006C4AAE">
        <w:rPr>
          <w:rFonts w:ascii="Times New Roman" w:eastAsia="Times New Roman" w:hAnsi="Times New Roman" w:cs="Times New Roman"/>
          <w:sz w:val="24"/>
          <w:szCs w:val="24"/>
        </w:rPr>
        <w:t>s</w:t>
      </w:r>
      <w:r w:rsidR="2A5E372E" w:rsidRPr="02940CFB">
        <w:rPr>
          <w:rFonts w:ascii="Times New Roman" w:eastAsia="Times New Roman" w:hAnsi="Times New Roman" w:cs="Times New Roman"/>
          <w:sz w:val="24"/>
          <w:szCs w:val="24"/>
        </w:rPr>
        <w:t xml:space="preserve">ation faces a problem of staff shortage during a busy time of year, he will reflect on what occurred and draw lessons from it. For example, </w:t>
      </w:r>
      <w:r w:rsidR="541740D3" w:rsidRPr="02940CFB">
        <w:rPr>
          <w:rFonts w:ascii="Times New Roman" w:eastAsia="Times New Roman" w:hAnsi="Times New Roman" w:cs="Times New Roman"/>
          <w:sz w:val="24"/>
          <w:szCs w:val="24"/>
        </w:rPr>
        <w:t>one</w:t>
      </w:r>
      <w:r w:rsidR="2A5E372E" w:rsidRPr="02940CFB">
        <w:rPr>
          <w:rFonts w:ascii="Times New Roman" w:eastAsia="Times New Roman" w:hAnsi="Times New Roman" w:cs="Times New Roman"/>
          <w:sz w:val="24"/>
          <w:szCs w:val="24"/>
        </w:rPr>
        <w:t xml:space="preserve"> may decide to hire more employees during the next high-demand period. Further, he may plan a schedule for the staff to ensure that their holidays are split throughout the year and that they work during busy times. </w:t>
      </w:r>
    </w:p>
    <w:p w14:paraId="50C627FA" w14:textId="4A63091F" w:rsidR="005C0BEF" w:rsidRDefault="005C0BEF" w:rsidP="3CAE9EBF">
      <w:pPr>
        <w:spacing w:line="360" w:lineRule="auto"/>
        <w:jc w:val="both"/>
        <w:rPr>
          <w:rFonts w:ascii="Times New Roman" w:eastAsia="Times New Roman" w:hAnsi="Times New Roman" w:cs="Times New Roman"/>
          <w:sz w:val="24"/>
          <w:szCs w:val="24"/>
        </w:rPr>
      </w:pPr>
    </w:p>
    <w:p w14:paraId="1DB21785" w14:textId="0FCB91D9" w:rsidR="005C0BEF" w:rsidRDefault="005C0BEF" w:rsidP="4E96B1AC">
      <w:pPr>
        <w:spacing w:line="360" w:lineRule="auto"/>
        <w:jc w:val="both"/>
        <w:rPr>
          <w:rFonts w:ascii="Times New Roman" w:eastAsia="Times New Roman" w:hAnsi="Times New Roman" w:cs="Times New Roman"/>
          <w:sz w:val="24"/>
          <w:szCs w:val="24"/>
        </w:rPr>
      </w:pPr>
    </w:p>
    <w:p w14:paraId="654FC99F" w14:textId="734642A9" w:rsidR="005C0BEF" w:rsidRDefault="005C0BEF" w:rsidP="4E96B1AC">
      <w:pPr>
        <w:spacing w:line="360" w:lineRule="auto"/>
        <w:jc w:val="both"/>
        <w:rPr>
          <w:rFonts w:ascii="Times New Roman" w:eastAsia="Times New Roman" w:hAnsi="Times New Roman" w:cs="Times New Roman"/>
          <w:sz w:val="24"/>
          <w:szCs w:val="24"/>
        </w:rPr>
      </w:pPr>
    </w:p>
    <w:p w14:paraId="298680FB" w14:textId="54B05A83" w:rsidR="005C0BEF" w:rsidRDefault="005C0BEF" w:rsidP="4E96B1AC">
      <w:pPr>
        <w:spacing w:line="360" w:lineRule="auto"/>
        <w:jc w:val="both"/>
        <w:rPr>
          <w:rFonts w:ascii="Times New Roman" w:eastAsia="Times New Roman" w:hAnsi="Times New Roman" w:cs="Times New Roman"/>
          <w:sz w:val="24"/>
          <w:szCs w:val="24"/>
        </w:rPr>
      </w:pPr>
    </w:p>
    <w:p w14:paraId="47B1E29C" w14:textId="4EF677D6" w:rsidR="005C0BEF" w:rsidRDefault="005C0BEF" w:rsidP="4E96B1AC">
      <w:pPr>
        <w:spacing w:line="360" w:lineRule="auto"/>
        <w:jc w:val="both"/>
        <w:rPr>
          <w:rFonts w:ascii="Times New Roman" w:eastAsia="Times New Roman" w:hAnsi="Times New Roman" w:cs="Times New Roman"/>
          <w:sz w:val="24"/>
          <w:szCs w:val="24"/>
        </w:rPr>
      </w:pPr>
    </w:p>
    <w:p w14:paraId="4D81C495" w14:textId="7F3DD073" w:rsidR="005C0BEF" w:rsidRDefault="005C0BEF" w:rsidP="4E96B1AC">
      <w:pPr>
        <w:spacing w:line="360" w:lineRule="auto"/>
        <w:jc w:val="both"/>
        <w:rPr>
          <w:rFonts w:ascii="Times New Roman" w:eastAsia="Times New Roman" w:hAnsi="Times New Roman" w:cs="Times New Roman"/>
          <w:sz w:val="24"/>
          <w:szCs w:val="24"/>
        </w:rPr>
      </w:pPr>
    </w:p>
    <w:p w14:paraId="1F1467AD" w14:textId="6F7BAD65" w:rsidR="005C0BEF" w:rsidRDefault="005C0BEF" w:rsidP="4E96B1AC">
      <w:pPr>
        <w:spacing w:line="360" w:lineRule="auto"/>
        <w:jc w:val="both"/>
        <w:rPr>
          <w:rFonts w:ascii="Times New Roman" w:eastAsia="Times New Roman" w:hAnsi="Times New Roman" w:cs="Times New Roman"/>
          <w:sz w:val="24"/>
          <w:szCs w:val="24"/>
        </w:rPr>
      </w:pPr>
    </w:p>
    <w:p w14:paraId="639F369E" w14:textId="0B766645" w:rsidR="005C0BEF" w:rsidRDefault="005C0BEF" w:rsidP="4E96B1AC">
      <w:pPr>
        <w:spacing w:line="360" w:lineRule="auto"/>
        <w:jc w:val="both"/>
        <w:rPr>
          <w:rFonts w:ascii="Times New Roman" w:eastAsia="Times New Roman" w:hAnsi="Times New Roman" w:cs="Times New Roman"/>
          <w:sz w:val="24"/>
          <w:szCs w:val="24"/>
        </w:rPr>
      </w:pPr>
    </w:p>
    <w:p w14:paraId="12DDBD1E" w14:textId="364E0BB6" w:rsidR="005C0BEF" w:rsidRDefault="005C0BEF" w:rsidP="4E96B1AC">
      <w:pPr>
        <w:spacing w:line="360" w:lineRule="auto"/>
        <w:jc w:val="both"/>
        <w:rPr>
          <w:rFonts w:ascii="Times New Roman" w:eastAsia="Times New Roman" w:hAnsi="Times New Roman" w:cs="Times New Roman"/>
          <w:sz w:val="24"/>
          <w:szCs w:val="24"/>
        </w:rPr>
      </w:pPr>
    </w:p>
    <w:p w14:paraId="780AAAA8" w14:textId="18AA16AF" w:rsidR="005C0BEF" w:rsidRDefault="005C0BEF" w:rsidP="4E96B1AC">
      <w:pPr>
        <w:spacing w:line="360" w:lineRule="auto"/>
        <w:jc w:val="both"/>
        <w:rPr>
          <w:rFonts w:ascii="Times New Roman" w:eastAsia="Times New Roman" w:hAnsi="Times New Roman" w:cs="Times New Roman"/>
          <w:sz w:val="24"/>
          <w:szCs w:val="24"/>
        </w:rPr>
      </w:pPr>
    </w:p>
    <w:p w14:paraId="50350161" w14:textId="1B25B4D2" w:rsidR="00BA3A87" w:rsidRDefault="00BA3A87" w:rsidP="4E96B1AC">
      <w:pPr>
        <w:spacing w:line="360" w:lineRule="auto"/>
        <w:jc w:val="both"/>
        <w:rPr>
          <w:rFonts w:ascii="Times New Roman" w:eastAsia="Times New Roman" w:hAnsi="Times New Roman" w:cs="Times New Roman"/>
          <w:sz w:val="24"/>
          <w:szCs w:val="24"/>
        </w:rPr>
      </w:pPr>
    </w:p>
    <w:p w14:paraId="1096A160" w14:textId="77777777" w:rsidR="00BA3A87" w:rsidRDefault="00BA3A87" w:rsidP="4E96B1AC">
      <w:pPr>
        <w:spacing w:line="360" w:lineRule="auto"/>
        <w:jc w:val="both"/>
        <w:rPr>
          <w:rFonts w:ascii="Times New Roman" w:eastAsia="Times New Roman" w:hAnsi="Times New Roman" w:cs="Times New Roman"/>
          <w:sz w:val="24"/>
          <w:szCs w:val="24"/>
        </w:rPr>
      </w:pPr>
    </w:p>
    <w:p w14:paraId="5E93F67F" w14:textId="77777777" w:rsidR="00BA3A87" w:rsidRDefault="00BA3A87" w:rsidP="4E96B1AC">
      <w:pPr>
        <w:spacing w:line="360" w:lineRule="auto"/>
        <w:jc w:val="both"/>
        <w:rPr>
          <w:rFonts w:ascii="Times New Roman" w:eastAsia="Times New Roman" w:hAnsi="Times New Roman" w:cs="Times New Roman"/>
          <w:sz w:val="24"/>
          <w:szCs w:val="24"/>
        </w:rPr>
      </w:pPr>
    </w:p>
    <w:p w14:paraId="1F7B4715" w14:textId="72294634" w:rsidR="005C0BEF" w:rsidRDefault="726E8DC8" w:rsidP="4E96B1AC">
      <w:pPr>
        <w:spacing w:line="360" w:lineRule="auto"/>
        <w:jc w:val="both"/>
        <w:rPr>
          <w:rFonts w:ascii="Times New Roman" w:eastAsia="Times New Roman" w:hAnsi="Times New Roman" w:cs="Times New Roman"/>
          <w:color w:val="000000" w:themeColor="text1"/>
          <w:sz w:val="28"/>
          <w:szCs w:val="28"/>
        </w:rPr>
      </w:pPr>
      <w:r w:rsidRPr="4E96B1AC">
        <w:rPr>
          <w:rFonts w:ascii="Times New Roman" w:eastAsia="Times New Roman" w:hAnsi="Times New Roman" w:cs="Times New Roman"/>
          <w:color w:val="000000" w:themeColor="text1"/>
          <w:sz w:val="28"/>
          <w:szCs w:val="28"/>
        </w:rPr>
        <w:lastRenderedPageBreak/>
        <w:t>2.2 Critical thinking</w:t>
      </w:r>
    </w:p>
    <w:p w14:paraId="1FAB2957" w14:textId="6E0D6DD2" w:rsidR="005C0BEF" w:rsidRDefault="3B1C4354" w:rsidP="3CAE9EBF">
      <w:pPr>
        <w:spacing w:line="360" w:lineRule="auto"/>
        <w:jc w:val="both"/>
        <w:rPr>
          <w:rFonts w:ascii="Times New Roman" w:eastAsia="Times New Roman" w:hAnsi="Times New Roman" w:cs="Times New Roman"/>
          <w:sz w:val="24"/>
          <w:szCs w:val="24"/>
        </w:rPr>
      </w:pPr>
      <w:r w:rsidRPr="3CAE9EBF">
        <w:rPr>
          <w:rFonts w:ascii="Times New Roman" w:eastAsia="Times New Roman" w:hAnsi="Times New Roman" w:cs="Times New Roman"/>
          <w:sz w:val="24"/>
          <w:szCs w:val="24"/>
        </w:rPr>
        <w:t>Many people view critical thinking as a negative process of searching for faults and making negative observations. There is a sense of unfairness that people feel when someone criticises their actions or words. Nevertheless, possessing and using this skill has many advantages. According to Haber (2020), individuals with critical thinking skills can look at a problem from a variety of perspectives. As the author points out, critical thinking refers to the ability to identify, analyse, and solve problems or challenging situations. Our days, these skills have become increasingly important and in demand for academic and professional success.</w:t>
      </w:r>
      <w:r w:rsidR="2A1CD747" w:rsidRPr="3CAE9EBF">
        <w:rPr>
          <w:rFonts w:ascii="Times New Roman" w:eastAsia="Times New Roman" w:hAnsi="Times New Roman" w:cs="Times New Roman"/>
          <w:sz w:val="24"/>
          <w:szCs w:val="24"/>
        </w:rPr>
        <w:t xml:space="preserve"> The following paragraphs address Bloom's Taxonomy and how it works in conjunction with critical thinking skills as well as the benefits of applying it.</w:t>
      </w:r>
    </w:p>
    <w:p w14:paraId="6CF8F2D8" w14:textId="0F9D9869" w:rsidR="005C0BEF" w:rsidRDefault="2A1CD747" w:rsidP="3CAE9EBF">
      <w:pPr>
        <w:spacing w:line="360" w:lineRule="auto"/>
        <w:jc w:val="both"/>
        <w:rPr>
          <w:rFonts w:ascii="Times New Roman" w:eastAsia="Times New Roman" w:hAnsi="Times New Roman" w:cs="Times New Roman"/>
          <w:b/>
          <w:bCs/>
          <w:sz w:val="24"/>
          <w:szCs w:val="24"/>
        </w:rPr>
      </w:pPr>
      <w:r w:rsidRPr="02940CFB">
        <w:rPr>
          <w:rFonts w:ascii="Times New Roman" w:eastAsia="Times New Roman" w:hAnsi="Times New Roman" w:cs="Times New Roman"/>
          <w:b/>
          <w:bCs/>
          <w:sz w:val="24"/>
          <w:szCs w:val="24"/>
        </w:rPr>
        <w:t>Bloom’s Taxonomy</w:t>
      </w:r>
      <w:r w:rsidR="06BDF7D2" w:rsidRPr="02940CFB">
        <w:rPr>
          <w:rFonts w:ascii="Times New Roman" w:eastAsia="Times New Roman" w:hAnsi="Times New Roman" w:cs="Times New Roman"/>
          <w:b/>
          <w:bCs/>
          <w:sz w:val="24"/>
          <w:szCs w:val="24"/>
        </w:rPr>
        <w:t xml:space="preserve"> Theory</w:t>
      </w:r>
    </w:p>
    <w:p w14:paraId="2F9A5F8F" w14:textId="77777777" w:rsidR="00BA3A87" w:rsidRDefault="2A1CD747" w:rsidP="02940CFB">
      <w:pPr>
        <w:spacing w:line="360" w:lineRule="auto"/>
        <w:jc w:val="both"/>
      </w:pPr>
      <w:r w:rsidRPr="02940CFB">
        <w:rPr>
          <w:rFonts w:ascii="Times New Roman" w:eastAsia="Times New Roman" w:hAnsi="Times New Roman" w:cs="Times New Roman"/>
          <w:sz w:val="24"/>
          <w:szCs w:val="24"/>
        </w:rPr>
        <w:t>Benjamin S. Bloom developed the taxonomy for the University of Chicago in 1956. The taxonomy was designed to reduce the labour involved in preparing an annual comprehensive examination. However, this framework was revised 45 years later, and it is now known as a revised taxonomy. The revised version has proven to be a valuable resource for teachers, trainers, and instructional designers due to its simplicity and effectiveness when it comes to assisting students with higher-order thinking</w:t>
      </w:r>
      <w:r w:rsidR="00C1FA03" w:rsidRPr="02940CFB">
        <w:rPr>
          <w:rFonts w:ascii="Times New Roman" w:eastAsia="Times New Roman" w:hAnsi="Times New Roman" w:cs="Times New Roman"/>
          <w:sz w:val="24"/>
          <w:szCs w:val="24"/>
        </w:rPr>
        <w:t xml:space="preserve"> (Krathwohl, 2002). </w:t>
      </w:r>
      <w:r w:rsidRPr="02940CFB">
        <w:rPr>
          <w:rFonts w:ascii="Times New Roman" w:eastAsia="Times New Roman" w:hAnsi="Times New Roman" w:cs="Times New Roman"/>
          <w:sz w:val="24"/>
          <w:szCs w:val="24"/>
        </w:rPr>
        <w:t>Moreover, the table below illustrates the hierarchical levels of thinking and expectations that Bloom's taxonomy encompasses.</w:t>
      </w:r>
      <w:r w:rsidRPr="02940CFB">
        <w:rPr>
          <w:rFonts w:eastAsiaTheme="minorEastAsia"/>
          <w:color w:val="000000" w:themeColor="text1"/>
          <w:sz w:val="24"/>
          <w:szCs w:val="24"/>
        </w:rPr>
        <w:t xml:space="preserve">       </w:t>
      </w:r>
      <w:r>
        <w:t xml:space="preserve">   </w:t>
      </w:r>
    </w:p>
    <w:p w14:paraId="4258E8E8" w14:textId="77777777" w:rsidR="00BA3A87" w:rsidRDefault="00BA3A87" w:rsidP="02940CFB">
      <w:pPr>
        <w:spacing w:line="360" w:lineRule="auto"/>
        <w:jc w:val="both"/>
      </w:pPr>
    </w:p>
    <w:p w14:paraId="5E611685" w14:textId="77777777" w:rsidR="00BA3A87" w:rsidRDefault="00BA3A87" w:rsidP="02940CFB">
      <w:pPr>
        <w:spacing w:line="360" w:lineRule="auto"/>
        <w:jc w:val="both"/>
      </w:pPr>
    </w:p>
    <w:p w14:paraId="089356A2" w14:textId="77777777" w:rsidR="00BA3A87" w:rsidRDefault="00BA3A87" w:rsidP="02940CFB">
      <w:pPr>
        <w:spacing w:line="360" w:lineRule="auto"/>
        <w:jc w:val="both"/>
      </w:pPr>
    </w:p>
    <w:p w14:paraId="217D386E" w14:textId="77777777" w:rsidR="00BA3A87" w:rsidRDefault="00BA3A87" w:rsidP="02940CFB">
      <w:pPr>
        <w:spacing w:line="360" w:lineRule="auto"/>
        <w:jc w:val="both"/>
      </w:pPr>
    </w:p>
    <w:p w14:paraId="5279C168" w14:textId="77777777" w:rsidR="00BA3A87" w:rsidRDefault="00BA3A87" w:rsidP="02940CFB">
      <w:pPr>
        <w:spacing w:line="360" w:lineRule="auto"/>
        <w:jc w:val="both"/>
      </w:pPr>
    </w:p>
    <w:p w14:paraId="51C07928" w14:textId="77777777" w:rsidR="00BA3A87" w:rsidRDefault="00BA3A87" w:rsidP="02940CFB">
      <w:pPr>
        <w:spacing w:line="360" w:lineRule="auto"/>
        <w:jc w:val="both"/>
      </w:pPr>
    </w:p>
    <w:p w14:paraId="4E1E3FAF" w14:textId="77777777" w:rsidR="00BA3A87" w:rsidRDefault="00BA3A87" w:rsidP="02940CFB">
      <w:pPr>
        <w:spacing w:line="360" w:lineRule="auto"/>
        <w:jc w:val="both"/>
      </w:pPr>
    </w:p>
    <w:p w14:paraId="50B061B1" w14:textId="5FF4D1B7" w:rsidR="005C0BEF" w:rsidRDefault="2A1CD747" w:rsidP="02940CFB">
      <w:pPr>
        <w:spacing w:line="360" w:lineRule="auto"/>
        <w:jc w:val="both"/>
        <w:rPr>
          <w:sz w:val="32"/>
          <w:szCs w:val="32"/>
        </w:rPr>
      </w:pPr>
      <w:r>
        <w:t xml:space="preserve">                                                                                                    </w:t>
      </w:r>
    </w:p>
    <w:tbl>
      <w:tblPr>
        <w:tblStyle w:val="TableGrid"/>
        <w:tblW w:w="0" w:type="auto"/>
        <w:jc w:val="center"/>
        <w:tblLayout w:type="fixed"/>
        <w:tblLook w:val="06A0" w:firstRow="1" w:lastRow="0" w:firstColumn="1" w:lastColumn="0" w:noHBand="1" w:noVBand="1"/>
      </w:tblPr>
      <w:tblGrid>
        <w:gridCol w:w="5460"/>
      </w:tblGrid>
      <w:tr w:rsidR="3CAE9EBF" w14:paraId="5915DC79" w14:textId="77777777" w:rsidTr="3CAE9EBF">
        <w:trPr>
          <w:trHeight w:val="300"/>
          <w:jc w:val="center"/>
        </w:trPr>
        <w:tc>
          <w:tcPr>
            <w:tcW w:w="5460" w:type="dxa"/>
          </w:tcPr>
          <w:p w14:paraId="06671989" w14:textId="12E91004" w:rsidR="06B91443" w:rsidRDefault="06B91443" w:rsidP="3CAE9EBF">
            <w:pPr>
              <w:jc w:val="center"/>
              <w:rPr>
                <w:sz w:val="32"/>
                <w:szCs w:val="32"/>
              </w:rPr>
            </w:pPr>
            <w:r w:rsidRPr="3CAE9EBF">
              <w:rPr>
                <w:sz w:val="32"/>
                <w:szCs w:val="32"/>
              </w:rPr>
              <w:lastRenderedPageBreak/>
              <w:t xml:space="preserve">       </w:t>
            </w:r>
          </w:p>
          <w:p w14:paraId="4FDDB637" w14:textId="1BBB0961" w:rsidR="06B91443" w:rsidRDefault="06B91443" w:rsidP="3CAE9EBF">
            <w:pPr>
              <w:jc w:val="center"/>
              <w:rPr>
                <w:sz w:val="32"/>
                <w:szCs w:val="32"/>
              </w:rPr>
            </w:pPr>
            <w:r w:rsidRPr="3CAE9EBF">
              <w:rPr>
                <w:sz w:val="32"/>
                <w:szCs w:val="32"/>
              </w:rPr>
              <w:t xml:space="preserve">        Higher order thinking skills</w:t>
            </w:r>
            <w:r w:rsidR="1968A54D" w:rsidRPr="3CAE9EBF">
              <w:rPr>
                <w:sz w:val="32"/>
                <w:szCs w:val="32"/>
              </w:rPr>
              <w:t xml:space="preserve"> </w:t>
            </w:r>
          </w:p>
          <w:p w14:paraId="14CB1E05" w14:textId="64528F96" w:rsidR="1968A54D" w:rsidRDefault="1968A54D" w:rsidP="3CAE9EBF">
            <w:pPr>
              <w:jc w:val="center"/>
              <w:rPr>
                <w:sz w:val="32"/>
                <w:szCs w:val="32"/>
              </w:rPr>
            </w:pPr>
            <w:r w:rsidRPr="3CAE9EBF">
              <w:rPr>
                <w:sz w:val="32"/>
                <w:szCs w:val="32"/>
              </w:rPr>
              <w:t xml:space="preserve">        </w:t>
            </w:r>
          </w:p>
          <w:tbl>
            <w:tblPr>
              <w:tblStyle w:val="TableGrid"/>
              <w:tblW w:w="0" w:type="auto"/>
              <w:jc w:val="center"/>
              <w:tblLayout w:type="fixed"/>
              <w:tblLook w:val="06A0" w:firstRow="1" w:lastRow="0" w:firstColumn="1" w:lastColumn="0" w:noHBand="1" w:noVBand="1"/>
            </w:tblPr>
            <w:tblGrid>
              <w:gridCol w:w="4245"/>
            </w:tblGrid>
            <w:tr w:rsidR="3CAE9EBF" w14:paraId="54DA6CA2" w14:textId="77777777" w:rsidTr="3CAE9EBF">
              <w:trPr>
                <w:trHeight w:val="300"/>
                <w:jc w:val="center"/>
              </w:trPr>
              <w:tc>
                <w:tcPr>
                  <w:tcW w:w="4245" w:type="dxa"/>
                </w:tcPr>
                <w:p w14:paraId="68A4904B" w14:textId="7BB3099A" w:rsidR="3CAE9EBF" w:rsidRDefault="3CAE9EBF" w:rsidP="3CAE9EBF">
                  <w:pPr>
                    <w:spacing w:line="259" w:lineRule="auto"/>
                    <w:jc w:val="center"/>
                    <w:rPr>
                      <w:rFonts w:eastAsiaTheme="minorEastAsia"/>
                      <w:color w:val="000000" w:themeColor="text1"/>
                      <w:sz w:val="40"/>
                      <w:szCs w:val="40"/>
                    </w:rPr>
                  </w:pPr>
                  <w:r w:rsidRPr="3CAE9EBF">
                    <w:rPr>
                      <w:rFonts w:eastAsiaTheme="minorEastAsia"/>
                      <w:color w:val="000000" w:themeColor="text1"/>
                      <w:sz w:val="40"/>
                      <w:szCs w:val="40"/>
                    </w:rPr>
                    <w:t>Create</w:t>
                  </w:r>
                </w:p>
              </w:tc>
            </w:tr>
            <w:tr w:rsidR="3CAE9EBF" w14:paraId="46EC6682" w14:textId="77777777" w:rsidTr="3CAE9EBF">
              <w:trPr>
                <w:trHeight w:val="300"/>
                <w:jc w:val="center"/>
              </w:trPr>
              <w:tc>
                <w:tcPr>
                  <w:tcW w:w="4245" w:type="dxa"/>
                </w:tcPr>
                <w:p w14:paraId="399A180D" w14:textId="2FF6013C" w:rsidR="3CAE9EBF" w:rsidRDefault="3CAE9EBF" w:rsidP="3CAE9EBF">
                  <w:pPr>
                    <w:jc w:val="center"/>
                    <w:rPr>
                      <w:rFonts w:eastAsiaTheme="minorEastAsia"/>
                      <w:color w:val="000000" w:themeColor="text1"/>
                      <w:sz w:val="40"/>
                      <w:szCs w:val="40"/>
                    </w:rPr>
                  </w:pPr>
                  <w:r w:rsidRPr="3CAE9EBF">
                    <w:rPr>
                      <w:rFonts w:eastAsiaTheme="minorEastAsia"/>
                      <w:color w:val="000000" w:themeColor="text1"/>
                      <w:sz w:val="40"/>
                      <w:szCs w:val="40"/>
                    </w:rPr>
                    <w:t>Evaluate</w:t>
                  </w:r>
                </w:p>
              </w:tc>
            </w:tr>
            <w:tr w:rsidR="3CAE9EBF" w14:paraId="5929C61E" w14:textId="77777777" w:rsidTr="3CAE9EBF">
              <w:trPr>
                <w:trHeight w:val="300"/>
                <w:jc w:val="center"/>
              </w:trPr>
              <w:tc>
                <w:tcPr>
                  <w:tcW w:w="4245" w:type="dxa"/>
                </w:tcPr>
                <w:p w14:paraId="35CF5016" w14:textId="4D24A4A4" w:rsidR="3CAE9EBF" w:rsidRDefault="3CAE9EBF" w:rsidP="3CAE9EBF">
                  <w:pPr>
                    <w:jc w:val="center"/>
                    <w:rPr>
                      <w:rFonts w:eastAsiaTheme="minorEastAsia"/>
                      <w:color w:val="000000" w:themeColor="text1"/>
                      <w:sz w:val="40"/>
                      <w:szCs w:val="40"/>
                    </w:rPr>
                  </w:pPr>
                  <w:r w:rsidRPr="3CAE9EBF">
                    <w:rPr>
                      <w:rFonts w:eastAsiaTheme="minorEastAsia"/>
                      <w:color w:val="000000" w:themeColor="text1"/>
                      <w:sz w:val="40"/>
                      <w:szCs w:val="40"/>
                    </w:rPr>
                    <w:t>Analyse</w:t>
                  </w:r>
                </w:p>
              </w:tc>
            </w:tr>
            <w:tr w:rsidR="3CAE9EBF" w14:paraId="5F3C36DD" w14:textId="77777777" w:rsidTr="3CAE9EBF">
              <w:trPr>
                <w:trHeight w:val="300"/>
                <w:jc w:val="center"/>
              </w:trPr>
              <w:tc>
                <w:tcPr>
                  <w:tcW w:w="4245" w:type="dxa"/>
                </w:tcPr>
                <w:p w14:paraId="3D6BDE44" w14:textId="557219D9" w:rsidR="3CAE9EBF" w:rsidRDefault="3CAE9EBF" w:rsidP="3CAE9EBF">
                  <w:pPr>
                    <w:jc w:val="center"/>
                    <w:rPr>
                      <w:rFonts w:eastAsiaTheme="minorEastAsia"/>
                      <w:color w:val="000000" w:themeColor="text1"/>
                      <w:sz w:val="40"/>
                      <w:szCs w:val="40"/>
                    </w:rPr>
                  </w:pPr>
                  <w:r w:rsidRPr="3CAE9EBF">
                    <w:rPr>
                      <w:rFonts w:eastAsiaTheme="minorEastAsia"/>
                      <w:color w:val="000000" w:themeColor="text1"/>
                      <w:sz w:val="40"/>
                      <w:szCs w:val="40"/>
                    </w:rPr>
                    <w:t>Apply</w:t>
                  </w:r>
                </w:p>
              </w:tc>
            </w:tr>
            <w:tr w:rsidR="3CAE9EBF" w14:paraId="08ED1006" w14:textId="77777777" w:rsidTr="3CAE9EBF">
              <w:trPr>
                <w:trHeight w:val="300"/>
                <w:jc w:val="center"/>
              </w:trPr>
              <w:tc>
                <w:tcPr>
                  <w:tcW w:w="4245" w:type="dxa"/>
                </w:tcPr>
                <w:p w14:paraId="376C72B9" w14:textId="1A00DD3F" w:rsidR="3CAE9EBF" w:rsidRDefault="3CAE9EBF" w:rsidP="3CAE9EBF">
                  <w:pPr>
                    <w:jc w:val="center"/>
                    <w:rPr>
                      <w:rFonts w:eastAsiaTheme="minorEastAsia"/>
                      <w:color w:val="000000" w:themeColor="text1"/>
                      <w:sz w:val="40"/>
                      <w:szCs w:val="40"/>
                    </w:rPr>
                  </w:pPr>
                  <w:r w:rsidRPr="3CAE9EBF">
                    <w:rPr>
                      <w:rFonts w:eastAsiaTheme="minorEastAsia"/>
                      <w:color w:val="000000" w:themeColor="text1"/>
                      <w:sz w:val="40"/>
                      <w:szCs w:val="40"/>
                    </w:rPr>
                    <w:t xml:space="preserve">Understand </w:t>
                  </w:r>
                </w:p>
              </w:tc>
            </w:tr>
            <w:tr w:rsidR="3CAE9EBF" w14:paraId="390F4FB1" w14:textId="77777777" w:rsidTr="3CAE9EBF">
              <w:trPr>
                <w:trHeight w:val="300"/>
                <w:jc w:val="center"/>
              </w:trPr>
              <w:tc>
                <w:tcPr>
                  <w:tcW w:w="4245" w:type="dxa"/>
                </w:tcPr>
                <w:p w14:paraId="3EE1EC41" w14:textId="62DE23A4" w:rsidR="3CAE9EBF" w:rsidRDefault="3CAE9EBF" w:rsidP="3CAE9EBF">
                  <w:pPr>
                    <w:jc w:val="center"/>
                    <w:rPr>
                      <w:rFonts w:eastAsiaTheme="minorEastAsia"/>
                      <w:color w:val="000000" w:themeColor="text1"/>
                      <w:sz w:val="40"/>
                      <w:szCs w:val="40"/>
                    </w:rPr>
                  </w:pPr>
                  <w:r w:rsidRPr="3CAE9EBF">
                    <w:rPr>
                      <w:rFonts w:eastAsiaTheme="minorEastAsia"/>
                      <w:color w:val="000000" w:themeColor="text1"/>
                      <w:sz w:val="40"/>
                      <w:szCs w:val="40"/>
                    </w:rPr>
                    <w:t>Remember</w:t>
                  </w:r>
                </w:p>
              </w:tc>
            </w:tr>
          </w:tbl>
          <w:p w14:paraId="41F121EE" w14:textId="250CD4F3" w:rsidR="3CAE9EBF" w:rsidRDefault="3CAE9EBF" w:rsidP="3CAE9EBF">
            <w:pPr>
              <w:jc w:val="center"/>
              <w:rPr>
                <w:rFonts w:eastAsiaTheme="minorEastAsia"/>
                <w:color w:val="000000" w:themeColor="text1"/>
                <w:sz w:val="24"/>
                <w:szCs w:val="24"/>
              </w:rPr>
            </w:pPr>
          </w:p>
          <w:p w14:paraId="2F25F64A" w14:textId="02DF9B76" w:rsidR="45E080D7" w:rsidRDefault="45E080D7" w:rsidP="3CAE9EBF">
            <w:pPr>
              <w:jc w:val="center"/>
              <w:rPr>
                <w:rFonts w:eastAsiaTheme="minorEastAsia"/>
                <w:color w:val="000000" w:themeColor="text1"/>
                <w:sz w:val="32"/>
                <w:szCs w:val="32"/>
              </w:rPr>
            </w:pPr>
            <w:r w:rsidRPr="3CAE9EBF">
              <w:rPr>
                <w:rFonts w:eastAsiaTheme="minorEastAsia"/>
                <w:color w:val="000000" w:themeColor="text1"/>
                <w:sz w:val="24"/>
                <w:szCs w:val="24"/>
              </w:rPr>
              <w:t xml:space="preserve"> </w:t>
            </w:r>
            <w:r w:rsidRPr="3CAE9EBF">
              <w:rPr>
                <w:rFonts w:eastAsiaTheme="minorEastAsia"/>
                <w:color w:val="000000" w:themeColor="text1"/>
                <w:sz w:val="32"/>
                <w:szCs w:val="32"/>
              </w:rPr>
              <w:t>Lower order thinking skills</w:t>
            </w:r>
          </w:p>
          <w:p w14:paraId="524A7D02" w14:textId="6BD70870" w:rsidR="3CAE9EBF" w:rsidRDefault="3CAE9EBF" w:rsidP="3CAE9EBF">
            <w:pPr>
              <w:rPr>
                <w:rFonts w:eastAsiaTheme="minorEastAsia"/>
                <w:color w:val="000000" w:themeColor="text1"/>
                <w:sz w:val="24"/>
                <w:szCs w:val="24"/>
              </w:rPr>
            </w:pPr>
          </w:p>
        </w:tc>
      </w:tr>
    </w:tbl>
    <w:p w14:paraId="5D6D5651" w14:textId="0645163B" w:rsidR="005C0BEF" w:rsidRDefault="2A1CD747" w:rsidP="02940CFB">
      <w:pPr>
        <w:spacing w:line="360" w:lineRule="auto"/>
        <w:jc w:val="center"/>
        <w:rPr>
          <w:rFonts w:eastAsiaTheme="minorEastAsia"/>
          <w:color w:val="000000" w:themeColor="text1"/>
          <w:sz w:val="24"/>
          <w:szCs w:val="24"/>
        </w:rPr>
      </w:pPr>
      <w:r w:rsidRPr="02940CFB">
        <w:rPr>
          <w:rFonts w:eastAsiaTheme="minorEastAsia"/>
          <w:color w:val="000000" w:themeColor="text1"/>
          <w:sz w:val="24"/>
          <w:szCs w:val="24"/>
        </w:rPr>
        <w:t xml:space="preserve">    </w:t>
      </w:r>
    </w:p>
    <w:p w14:paraId="2A866D7E" w14:textId="3EFBC3B4" w:rsidR="005C0BEF" w:rsidRDefault="2A1CD747" w:rsidP="02940CFB">
      <w:pPr>
        <w:spacing w:line="360" w:lineRule="auto"/>
        <w:jc w:val="center"/>
        <w:rPr>
          <w:rFonts w:eastAsiaTheme="minorEastAsia"/>
          <w:color w:val="000000" w:themeColor="text1"/>
          <w:sz w:val="24"/>
          <w:szCs w:val="24"/>
        </w:rPr>
      </w:pPr>
      <w:r w:rsidRPr="02940CFB">
        <w:rPr>
          <w:rFonts w:eastAsiaTheme="minorEastAsia"/>
          <w:color w:val="000000" w:themeColor="text1"/>
          <w:sz w:val="24"/>
          <w:szCs w:val="24"/>
        </w:rPr>
        <w:t xml:space="preserve"> </w:t>
      </w:r>
      <w:r w:rsidR="0AB75C8D" w:rsidRPr="02940CFB">
        <w:rPr>
          <w:rFonts w:eastAsiaTheme="minorEastAsia"/>
          <w:color w:val="000000" w:themeColor="text1"/>
          <w:sz w:val="24"/>
          <w:szCs w:val="24"/>
        </w:rPr>
        <w:t xml:space="preserve">Table </w:t>
      </w:r>
      <w:r w:rsidR="00172911">
        <w:rPr>
          <w:rFonts w:eastAsiaTheme="minorEastAsia"/>
          <w:color w:val="000000" w:themeColor="text1"/>
          <w:sz w:val="24"/>
          <w:szCs w:val="24"/>
        </w:rPr>
        <w:t>2</w:t>
      </w:r>
      <w:r w:rsidR="0AB75C8D" w:rsidRPr="02940CFB">
        <w:rPr>
          <w:rFonts w:eastAsiaTheme="minorEastAsia"/>
          <w:color w:val="000000" w:themeColor="text1"/>
          <w:sz w:val="24"/>
          <w:szCs w:val="24"/>
        </w:rPr>
        <w:t>. Bloom’s Revised Taxonomy Model</w:t>
      </w:r>
    </w:p>
    <w:p w14:paraId="2D4C4D4D" w14:textId="6542171B" w:rsidR="4E96B1AC" w:rsidRDefault="4E96B1AC" w:rsidP="4E96B1AC">
      <w:pPr>
        <w:spacing w:line="360" w:lineRule="auto"/>
        <w:jc w:val="both"/>
        <w:rPr>
          <w:rFonts w:ascii="Times New Roman" w:eastAsia="Times New Roman" w:hAnsi="Times New Roman" w:cs="Times New Roman"/>
          <w:b/>
          <w:bCs/>
          <w:sz w:val="24"/>
          <w:szCs w:val="24"/>
        </w:rPr>
      </w:pPr>
    </w:p>
    <w:p w14:paraId="276D249A" w14:textId="29D94DB7" w:rsidR="005C0BEF" w:rsidRDefault="0AB75C8D" w:rsidP="3CAE9EBF">
      <w:pPr>
        <w:spacing w:line="360" w:lineRule="auto"/>
        <w:jc w:val="both"/>
        <w:rPr>
          <w:rFonts w:ascii="Times New Roman" w:eastAsia="Times New Roman" w:hAnsi="Times New Roman" w:cs="Times New Roman"/>
          <w:b/>
          <w:bCs/>
          <w:sz w:val="24"/>
          <w:szCs w:val="24"/>
          <w:lang w:val="en-US"/>
        </w:rPr>
      </w:pPr>
      <w:r w:rsidRPr="3CAE9EBF">
        <w:rPr>
          <w:rFonts w:ascii="Times New Roman" w:eastAsia="Times New Roman" w:hAnsi="Times New Roman" w:cs="Times New Roman"/>
          <w:b/>
          <w:bCs/>
          <w:sz w:val="24"/>
          <w:szCs w:val="24"/>
        </w:rPr>
        <w:t>Critical thinking – academic success</w:t>
      </w:r>
    </w:p>
    <w:p w14:paraId="2E454BFB" w14:textId="3DA7DB19" w:rsidR="005C0BEF" w:rsidRDefault="0AB75C8D" w:rsidP="3CAE9EBF">
      <w:pPr>
        <w:spacing w:line="360" w:lineRule="auto"/>
        <w:jc w:val="both"/>
        <w:rPr>
          <w:rFonts w:ascii="Times New Roman" w:eastAsia="Times New Roman" w:hAnsi="Times New Roman" w:cs="Times New Roman"/>
          <w:sz w:val="24"/>
          <w:szCs w:val="24"/>
        </w:rPr>
      </w:pPr>
      <w:r w:rsidRPr="3CAE9EBF">
        <w:rPr>
          <w:rFonts w:ascii="Times New Roman" w:eastAsia="Times New Roman" w:hAnsi="Times New Roman" w:cs="Times New Roman"/>
          <w:sz w:val="24"/>
          <w:szCs w:val="24"/>
        </w:rPr>
        <w:t>As lecturers evaluate students' knowledge through their reports, the ability to write a variety of reports is an important skill for students in an academic setting. To receive a high grade, students should critically evaluate their own work before submitting it. Time spent on critical analysis is comparable to time spent elaborating on a problem (Cottrell, 2019).</w:t>
      </w:r>
    </w:p>
    <w:p w14:paraId="77151187" w14:textId="196E07EF" w:rsidR="005C0BEF" w:rsidRDefault="0AB75C8D" w:rsidP="3CAE9EBF">
      <w:pPr>
        <w:spacing w:line="360" w:lineRule="auto"/>
        <w:jc w:val="both"/>
        <w:rPr>
          <w:rFonts w:ascii="Times New Roman" w:eastAsia="Times New Roman" w:hAnsi="Times New Roman" w:cs="Times New Roman"/>
          <w:sz w:val="24"/>
          <w:szCs w:val="24"/>
        </w:rPr>
      </w:pPr>
      <w:r w:rsidRPr="3CAE9EBF">
        <w:rPr>
          <w:rFonts w:ascii="Times New Roman" w:eastAsia="Times New Roman" w:hAnsi="Times New Roman" w:cs="Times New Roman"/>
          <w:sz w:val="24"/>
          <w:szCs w:val="24"/>
        </w:rPr>
        <w:t>Additionally, another benefit of critical thinking is the ability to analyse someone's work based on the information provided. It is important to note that Cohen (2015, p.177) made the following statement: "Critical Readers do not accept passively what they read — they read actively". The author believes that critical readers should ask for evidence before assuming any information is factual. To illustrate, students are required to analyse a case study in class. They must read the text carefully, identify the line of reasoning remaining objective and formulate their opinion before expressing themselves (Cottrell, 2019). As a result, they will develop their critical thinking skills for academic success.</w:t>
      </w:r>
    </w:p>
    <w:p w14:paraId="39A1FDCF" w14:textId="1692C259" w:rsidR="00BA3A87" w:rsidRDefault="0AB75C8D" w:rsidP="3CAE9EBF">
      <w:pPr>
        <w:spacing w:line="360" w:lineRule="auto"/>
        <w:jc w:val="both"/>
        <w:rPr>
          <w:rFonts w:ascii="Times New Roman" w:eastAsia="Times New Roman" w:hAnsi="Times New Roman" w:cs="Times New Roman"/>
          <w:sz w:val="24"/>
          <w:szCs w:val="24"/>
        </w:rPr>
      </w:pPr>
      <w:r w:rsidRPr="3CAE9EBF">
        <w:rPr>
          <w:rFonts w:ascii="Times New Roman" w:eastAsia="Times New Roman" w:hAnsi="Times New Roman" w:cs="Times New Roman"/>
          <w:sz w:val="24"/>
          <w:szCs w:val="24"/>
        </w:rPr>
        <w:lastRenderedPageBreak/>
        <w:t>Students who listen to a podcast or attend a lecture synthesise the information received with the help of critical thinking skills. Similar to reading, this process involves identifying the most pertinent information from secondary data. During the lesson, the teacher, for example, asks students to rank certain skills according to their importance for academic and professional success. Many students have completed the exercise; however, a few have evaluated the listened information and claim they are unable to complete it. Critical thinking allows students to judge the meaning of someone's words and the way they present their arguments before committing themselves to a particular viewpoint (Cottrell, 2019).</w:t>
      </w:r>
    </w:p>
    <w:p w14:paraId="667699DD" w14:textId="668DB6EB" w:rsidR="005C0BEF" w:rsidRDefault="0AB75C8D" w:rsidP="02940CFB">
      <w:pPr>
        <w:spacing w:line="360" w:lineRule="auto"/>
        <w:jc w:val="both"/>
        <w:rPr>
          <w:rFonts w:ascii="Times New Roman" w:eastAsia="Times New Roman" w:hAnsi="Times New Roman" w:cs="Times New Roman"/>
          <w:b/>
          <w:bCs/>
          <w:sz w:val="24"/>
          <w:szCs w:val="24"/>
        </w:rPr>
      </w:pPr>
      <w:r w:rsidRPr="02940CFB">
        <w:rPr>
          <w:rFonts w:ascii="Times New Roman" w:eastAsia="Times New Roman" w:hAnsi="Times New Roman" w:cs="Times New Roman"/>
          <w:b/>
          <w:bCs/>
          <w:sz w:val="24"/>
          <w:szCs w:val="24"/>
        </w:rPr>
        <w:t>Critical thinking – professional success</w:t>
      </w:r>
    </w:p>
    <w:p w14:paraId="0C646013" w14:textId="1CFC8D13" w:rsidR="005C0BEF" w:rsidRDefault="093F54FC" w:rsidP="3CAE9EBF">
      <w:pPr>
        <w:spacing w:line="360" w:lineRule="auto"/>
        <w:jc w:val="both"/>
        <w:rPr>
          <w:rFonts w:ascii="Times New Roman" w:eastAsia="Times New Roman" w:hAnsi="Times New Roman" w:cs="Times New Roman"/>
          <w:sz w:val="24"/>
          <w:szCs w:val="24"/>
        </w:rPr>
      </w:pPr>
      <w:r w:rsidRPr="3CAE9EBF">
        <w:rPr>
          <w:rFonts w:ascii="Times New Roman" w:eastAsia="Times New Roman" w:hAnsi="Times New Roman" w:cs="Times New Roman"/>
          <w:sz w:val="24"/>
          <w:szCs w:val="24"/>
        </w:rPr>
        <w:t xml:space="preserve">To stand out from other applicants in the current competitive job market, candidates seeking high positions in companies must possess strong academic skills (Schulz, 2008). Recruiters look for candidates who are critical thinkers, open-minded, and objective in dealing with challenging situations. Acquiring these skills at university will enable an individual to develop a unique personality and distinguish themselves from others. </w:t>
      </w:r>
    </w:p>
    <w:p w14:paraId="24352129" w14:textId="691C20E7" w:rsidR="005C0BEF" w:rsidRDefault="0AB75C8D" w:rsidP="3CAE9EBF">
      <w:pPr>
        <w:spacing w:line="360" w:lineRule="auto"/>
        <w:jc w:val="both"/>
        <w:rPr>
          <w:rFonts w:ascii="Times New Roman" w:eastAsia="Times New Roman" w:hAnsi="Times New Roman" w:cs="Times New Roman"/>
          <w:sz w:val="24"/>
          <w:szCs w:val="24"/>
        </w:rPr>
      </w:pPr>
      <w:r w:rsidRPr="3CAE9EBF">
        <w:rPr>
          <w:rFonts w:ascii="Times New Roman" w:eastAsia="Times New Roman" w:hAnsi="Times New Roman" w:cs="Times New Roman"/>
          <w:sz w:val="24"/>
          <w:szCs w:val="24"/>
        </w:rPr>
        <w:t xml:space="preserve">For professional success, Bloom's Taxonomy framework is essential. This can be elaborated by analysing the role of a lecturer. First-term students in the BM course will be taught the academic skills module at the lowest level of the hierarchy, from taxonomy, to ensure that they will be able to remember and understand the keywords and definitions. Students will be provided with more solid information after few lessons, which they will be able to apply and analyse based on the information provided by the lecturer. </w:t>
      </w:r>
      <w:r w:rsidR="08BAA60C" w:rsidRPr="3CAE9EBF">
        <w:rPr>
          <w:rFonts w:ascii="Times New Roman" w:eastAsia="Times New Roman" w:hAnsi="Times New Roman" w:cs="Times New Roman"/>
          <w:sz w:val="24"/>
          <w:szCs w:val="24"/>
        </w:rPr>
        <w:t>To</w:t>
      </w:r>
      <w:r w:rsidRPr="3CAE9EBF">
        <w:rPr>
          <w:rFonts w:ascii="Times New Roman" w:eastAsia="Times New Roman" w:hAnsi="Times New Roman" w:cs="Times New Roman"/>
          <w:sz w:val="24"/>
          <w:szCs w:val="24"/>
        </w:rPr>
        <w:t xml:space="preserve"> reach the top of the pyramid, the lecturer will use critical thinking to evaluate the student's needs and understanding through assignments, presentations, and exams. </w:t>
      </w:r>
    </w:p>
    <w:p w14:paraId="7224E053" w14:textId="17368323" w:rsidR="005C0BEF" w:rsidRDefault="0AB75C8D" w:rsidP="4E96B1AC">
      <w:pPr>
        <w:spacing w:line="360" w:lineRule="auto"/>
        <w:jc w:val="both"/>
        <w:rPr>
          <w:rFonts w:ascii="Times New Roman" w:eastAsia="Times New Roman" w:hAnsi="Times New Roman" w:cs="Times New Roman"/>
          <w:sz w:val="24"/>
          <w:szCs w:val="24"/>
        </w:rPr>
      </w:pPr>
      <w:r w:rsidRPr="3CAE9EBF">
        <w:rPr>
          <w:rFonts w:ascii="Times New Roman" w:eastAsia="Times New Roman" w:hAnsi="Times New Roman" w:cs="Times New Roman"/>
          <w:sz w:val="24"/>
          <w:szCs w:val="24"/>
        </w:rPr>
        <w:t>The same tool is applied when dealing with new employees in a business environment. To prevent future issues, the operational manager will not delegate tasks to his new assistant that he is not familiar with. Nevertheless, he will use Bloom's Taxonomy model in order to ensure that the appropriate level of thinking skills is met. The ability to evaluate information and make decisions alone will demonstrate that the assistant is ready to work independently. Furthermore, the ability to plan the next steps without supervision and produce pieces of work and solutions to daily problems will demonstrate critical thinking skills and a higher level of maturity.</w:t>
      </w:r>
    </w:p>
    <w:p w14:paraId="7A4FDBDF" w14:textId="1FA0083F" w:rsidR="005C0BEF" w:rsidRDefault="0D6C666A" w:rsidP="4E96B1AC">
      <w:pPr>
        <w:spacing w:line="360" w:lineRule="auto"/>
        <w:jc w:val="both"/>
        <w:rPr>
          <w:rFonts w:ascii="Times New Roman" w:eastAsia="Times New Roman" w:hAnsi="Times New Roman" w:cs="Times New Roman"/>
          <w:color w:val="000000" w:themeColor="text1"/>
          <w:sz w:val="28"/>
          <w:szCs w:val="28"/>
        </w:rPr>
      </w:pPr>
      <w:r w:rsidRPr="4E96B1AC">
        <w:rPr>
          <w:rFonts w:ascii="Times New Roman" w:eastAsia="Times New Roman" w:hAnsi="Times New Roman" w:cs="Times New Roman"/>
          <w:color w:val="000000" w:themeColor="text1"/>
          <w:sz w:val="28"/>
          <w:szCs w:val="28"/>
        </w:rPr>
        <w:lastRenderedPageBreak/>
        <w:t>2.3 Motivation</w:t>
      </w:r>
    </w:p>
    <w:p w14:paraId="18AFC321" w14:textId="4A1313FF" w:rsidR="005C0BEF" w:rsidRDefault="2F64C5CC" w:rsidP="3CAE9EBF">
      <w:pPr>
        <w:spacing w:line="360" w:lineRule="auto"/>
        <w:jc w:val="both"/>
        <w:rPr>
          <w:rFonts w:ascii="Times New Roman" w:eastAsia="Times New Roman" w:hAnsi="Times New Roman" w:cs="Times New Roman"/>
          <w:sz w:val="24"/>
          <w:szCs w:val="24"/>
        </w:rPr>
      </w:pPr>
      <w:r w:rsidRPr="3CAE9EBF">
        <w:rPr>
          <w:rFonts w:ascii="Times New Roman" w:eastAsia="Times New Roman" w:hAnsi="Times New Roman" w:cs="Times New Roman"/>
          <w:sz w:val="24"/>
          <w:szCs w:val="24"/>
        </w:rPr>
        <w:t xml:space="preserve">When it comes to motivation, some people struggle to explain and share their opinions about the term. There is a possibility that humans have cultivated this skill from childhood and are not aware of the meaning and importance of it. However, </w:t>
      </w:r>
      <w:proofErr w:type="spellStart"/>
      <w:r w:rsidRPr="3CAE9EBF">
        <w:rPr>
          <w:rFonts w:ascii="Times New Roman" w:eastAsia="Times New Roman" w:hAnsi="Times New Roman" w:cs="Times New Roman"/>
          <w:sz w:val="24"/>
          <w:szCs w:val="24"/>
        </w:rPr>
        <w:t>Wlodkowski</w:t>
      </w:r>
      <w:proofErr w:type="spellEnd"/>
      <w:r w:rsidRPr="3CAE9EBF">
        <w:rPr>
          <w:rFonts w:ascii="Times New Roman" w:eastAsia="Times New Roman" w:hAnsi="Times New Roman" w:cs="Times New Roman"/>
          <w:sz w:val="24"/>
          <w:szCs w:val="24"/>
        </w:rPr>
        <w:t xml:space="preserve"> (20</w:t>
      </w:r>
      <w:r w:rsidR="7A3B521B" w:rsidRPr="3CAE9EBF">
        <w:rPr>
          <w:rFonts w:ascii="Times New Roman" w:eastAsia="Times New Roman" w:hAnsi="Times New Roman" w:cs="Times New Roman"/>
          <w:sz w:val="24"/>
          <w:szCs w:val="24"/>
        </w:rPr>
        <w:t>08</w:t>
      </w:r>
      <w:r w:rsidR="11CC1382" w:rsidRPr="3CAE9EBF">
        <w:rPr>
          <w:rFonts w:ascii="Times New Roman" w:eastAsia="Times New Roman" w:hAnsi="Times New Roman" w:cs="Times New Roman"/>
          <w:sz w:val="24"/>
          <w:szCs w:val="24"/>
        </w:rPr>
        <w:t>, p.2</w:t>
      </w:r>
      <w:r w:rsidRPr="3CAE9EBF">
        <w:rPr>
          <w:rFonts w:ascii="Times New Roman" w:eastAsia="Times New Roman" w:hAnsi="Times New Roman" w:cs="Times New Roman"/>
          <w:sz w:val="24"/>
          <w:szCs w:val="24"/>
        </w:rPr>
        <w:t>) describes motivation as ''the natural human process for directing energy to accomplish a goal''. In other words, this force encourages people to attain their highest level of performance by remaining positive, energetic, committed, and focused. A key consideration is that motivation encompasses ALL the factors that influence our behaviour (Adair, 200</w:t>
      </w:r>
      <w:r w:rsidR="11F9D91C" w:rsidRPr="3CAE9EBF">
        <w:rPr>
          <w:rFonts w:ascii="Times New Roman" w:eastAsia="Times New Roman" w:hAnsi="Times New Roman" w:cs="Times New Roman"/>
          <w:sz w:val="24"/>
          <w:szCs w:val="24"/>
        </w:rPr>
        <w:t>6</w:t>
      </w:r>
      <w:r w:rsidRPr="3CAE9EBF">
        <w:rPr>
          <w:rFonts w:ascii="Times New Roman" w:eastAsia="Times New Roman" w:hAnsi="Times New Roman" w:cs="Times New Roman"/>
          <w:sz w:val="24"/>
          <w:szCs w:val="24"/>
        </w:rPr>
        <w:t>). In order to understand the motivations behind people's behaviour, it is imperative to dig deeper and examine a motivational theory called Maslow's Hierarchy of Needs. Furthermore, the importance of motivation as an academic skill for educational and professional success will be discussed further.</w:t>
      </w:r>
    </w:p>
    <w:p w14:paraId="02D96491" w14:textId="54FAAB29" w:rsidR="005C0BEF" w:rsidRDefault="7593CCCF" w:rsidP="3CAE9EBF">
      <w:pPr>
        <w:spacing w:line="360" w:lineRule="auto"/>
        <w:jc w:val="both"/>
        <w:rPr>
          <w:rFonts w:ascii="Times New Roman" w:eastAsia="Times New Roman" w:hAnsi="Times New Roman" w:cs="Times New Roman"/>
          <w:b/>
          <w:bCs/>
          <w:sz w:val="24"/>
          <w:szCs w:val="24"/>
        </w:rPr>
      </w:pPr>
      <w:r w:rsidRPr="3CAE9EBF">
        <w:rPr>
          <w:rFonts w:ascii="Times New Roman" w:eastAsia="Times New Roman" w:hAnsi="Times New Roman" w:cs="Times New Roman"/>
          <w:b/>
          <w:bCs/>
          <w:sz w:val="24"/>
          <w:szCs w:val="24"/>
        </w:rPr>
        <w:t>Maslow's Hierarchy of Needs Theory</w:t>
      </w:r>
    </w:p>
    <w:p w14:paraId="6595EBFE" w14:textId="3B79AA2E" w:rsidR="005C0BEF" w:rsidRDefault="2B43DEDF" w:rsidP="3CAE9EBF">
      <w:pPr>
        <w:spacing w:line="360" w:lineRule="auto"/>
        <w:jc w:val="both"/>
        <w:rPr>
          <w:rFonts w:ascii="Times New Roman" w:eastAsia="Times New Roman" w:hAnsi="Times New Roman" w:cs="Times New Roman"/>
          <w:sz w:val="24"/>
          <w:szCs w:val="24"/>
        </w:rPr>
      </w:pPr>
      <w:r w:rsidRPr="3CAE9EBF">
        <w:rPr>
          <w:rFonts w:ascii="Times New Roman" w:eastAsia="Times New Roman" w:hAnsi="Times New Roman" w:cs="Times New Roman"/>
          <w:sz w:val="24"/>
          <w:szCs w:val="24"/>
        </w:rPr>
        <w:t>Various motivational theories have been proposed by psychologists who have studied human behaviour. Moreover, these theories address the factors that influence people's behaviour, their needs, and the motivations they feel. Among the most famous motivational theories are the Maslow Hierarchy of Needs Theory, Alderfer's ERG Theory, and the Hertzberg Theory. However, in this paper, Maslow's theory of motivation will be discussed.</w:t>
      </w:r>
    </w:p>
    <w:p w14:paraId="0F67BC0D" w14:textId="207054A0" w:rsidR="005C0BEF" w:rsidRDefault="5DACBDCF" w:rsidP="3CAE9EBF">
      <w:pPr>
        <w:spacing w:line="360" w:lineRule="auto"/>
        <w:jc w:val="both"/>
        <w:rPr>
          <w:rFonts w:ascii="Times New Roman" w:eastAsia="Times New Roman" w:hAnsi="Times New Roman" w:cs="Times New Roman"/>
          <w:sz w:val="24"/>
          <w:szCs w:val="24"/>
        </w:rPr>
      </w:pPr>
      <w:r w:rsidRPr="3CAE9EBF">
        <w:rPr>
          <w:rFonts w:ascii="Times New Roman" w:eastAsia="Times New Roman" w:hAnsi="Times New Roman" w:cs="Times New Roman"/>
          <w:sz w:val="24"/>
          <w:szCs w:val="24"/>
        </w:rPr>
        <w:t xml:space="preserve">In 1943, psychologist Abraham Harold Maslow published 'A </w:t>
      </w:r>
      <w:r w:rsidR="3091E02F" w:rsidRPr="3CAE9EBF">
        <w:rPr>
          <w:rFonts w:ascii="Times New Roman" w:eastAsia="Times New Roman" w:hAnsi="Times New Roman" w:cs="Times New Roman"/>
          <w:sz w:val="24"/>
          <w:szCs w:val="24"/>
        </w:rPr>
        <w:t>t</w:t>
      </w:r>
      <w:r w:rsidRPr="3CAE9EBF">
        <w:rPr>
          <w:rFonts w:ascii="Times New Roman" w:eastAsia="Times New Roman" w:hAnsi="Times New Roman" w:cs="Times New Roman"/>
          <w:sz w:val="24"/>
          <w:szCs w:val="24"/>
        </w:rPr>
        <w:t xml:space="preserve">heory of </w:t>
      </w:r>
      <w:r w:rsidR="00313623" w:rsidRPr="3CAE9EBF">
        <w:rPr>
          <w:rFonts w:ascii="Times New Roman" w:eastAsia="Times New Roman" w:hAnsi="Times New Roman" w:cs="Times New Roman"/>
          <w:sz w:val="24"/>
          <w:szCs w:val="24"/>
        </w:rPr>
        <w:t>h</w:t>
      </w:r>
      <w:r w:rsidRPr="3CAE9EBF">
        <w:rPr>
          <w:rFonts w:ascii="Times New Roman" w:eastAsia="Times New Roman" w:hAnsi="Times New Roman" w:cs="Times New Roman"/>
          <w:sz w:val="24"/>
          <w:szCs w:val="24"/>
        </w:rPr>
        <w:t xml:space="preserve">uman </w:t>
      </w:r>
      <w:r w:rsidR="787ED1F1" w:rsidRPr="3CAE9EBF">
        <w:rPr>
          <w:rFonts w:ascii="Times New Roman" w:eastAsia="Times New Roman" w:hAnsi="Times New Roman" w:cs="Times New Roman"/>
          <w:sz w:val="24"/>
          <w:szCs w:val="24"/>
        </w:rPr>
        <w:t>m</w:t>
      </w:r>
      <w:r w:rsidRPr="3CAE9EBF">
        <w:rPr>
          <w:rFonts w:ascii="Times New Roman" w:eastAsia="Times New Roman" w:hAnsi="Times New Roman" w:cs="Times New Roman"/>
          <w:sz w:val="24"/>
          <w:szCs w:val="24"/>
        </w:rPr>
        <w:t>otivation'</w:t>
      </w:r>
      <w:r w:rsidR="53F5A333" w:rsidRPr="3CAE9EBF">
        <w:rPr>
          <w:rFonts w:ascii="Times New Roman" w:eastAsia="Times New Roman" w:hAnsi="Times New Roman" w:cs="Times New Roman"/>
          <w:sz w:val="24"/>
          <w:szCs w:val="24"/>
        </w:rPr>
        <w:t xml:space="preserve"> (Maslow, 1943).</w:t>
      </w:r>
      <w:r w:rsidRPr="3CAE9EBF">
        <w:rPr>
          <w:rFonts w:ascii="Times New Roman" w:eastAsia="Times New Roman" w:hAnsi="Times New Roman" w:cs="Times New Roman"/>
          <w:sz w:val="24"/>
          <w:szCs w:val="24"/>
        </w:rPr>
        <w:t xml:space="preserve"> This was the first time Maslow's theory of needs was introduced to the </w:t>
      </w:r>
      <w:r w:rsidR="4435FFFE" w:rsidRPr="3CAE9EBF">
        <w:rPr>
          <w:rFonts w:ascii="Times New Roman" w:eastAsia="Times New Roman" w:hAnsi="Times New Roman" w:cs="Times New Roman"/>
          <w:sz w:val="24"/>
          <w:szCs w:val="24"/>
        </w:rPr>
        <w:t>public</w:t>
      </w:r>
      <w:r w:rsidRPr="3CAE9EBF">
        <w:rPr>
          <w:rFonts w:ascii="Times New Roman" w:eastAsia="Times New Roman" w:hAnsi="Times New Roman" w:cs="Times New Roman"/>
          <w:sz w:val="24"/>
          <w:szCs w:val="24"/>
        </w:rPr>
        <w:t>. A hierarchy of five human needs is the basis for the framework. Therefore, a person's lower needs must be met before they are able to satisfy their higher needs, according to the model. In addition, Maslow believed that people tend to lose motivation if a level of needs is satisfied</w:t>
      </w:r>
      <w:r w:rsidR="3243EF3C" w:rsidRPr="3CAE9EBF">
        <w:rPr>
          <w:rFonts w:ascii="Times New Roman" w:eastAsia="Times New Roman" w:hAnsi="Times New Roman" w:cs="Times New Roman"/>
          <w:sz w:val="24"/>
          <w:szCs w:val="24"/>
        </w:rPr>
        <w:t xml:space="preserve"> (</w:t>
      </w:r>
      <w:proofErr w:type="spellStart"/>
      <w:r w:rsidR="3243EF3C" w:rsidRPr="3CAE9EBF">
        <w:rPr>
          <w:rFonts w:ascii="Times New Roman" w:eastAsia="Times New Roman" w:hAnsi="Times New Roman" w:cs="Times New Roman"/>
          <w:sz w:val="24"/>
          <w:szCs w:val="24"/>
        </w:rPr>
        <w:t>Stoyanov</w:t>
      </w:r>
      <w:proofErr w:type="spellEnd"/>
      <w:r w:rsidR="3243EF3C" w:rsidRPr="3CAE9EBF">
        <w:rPr>
          <w:rFonts w:ascii="Times New Roman" w:eastAsia="Times New Roman" w:hAnsi="Times New Roman" w:cs="Times New Roman"/>
          <w:sz w:val="24"/>
          <w:szCs w:val="24"/>
        </w:rPr>
        <w:t>, 2017).</w:t>
      </w:r>
    </w:p>
    <w:p w14:paraId="2EB4BBFE" w14:textId="02F352D4" w:rsidR="02940CFB" w:rsidRDefault="051ACF11" w:rsidP="4E96B1AC">
      <w:pPr>
        <w:spacing w:line="360" w:lineRule="auto"/>
        <w:jc w:val="both"/>
        <w:rPr>
          <w:rFonts w:ascii="Times New Roman" w:eastAsia="Times New Roman" w:hAnsi="Times New Roman" w:cs="Times New Roman"/>
          <w:sz w:val="24"/>
          <w:szCs w:val="24"/>
        </w:rPr>
      </w:pPr>
      <w:r w:rsidRPr="4E96B1AC">
        <w:rPr>
          <w:rFonts w:ascii="Times New Roman" w:eastAsia="Times New Roman" w:hAnsi="Times New Roman" w:cs="Times New Roman"/>
          <w:sz w:val="24"/>
          <w:szCs w:val="24"/>
        </w:rPr>
        <w:t xml:space="preserve">However, this theory has been subjected to some criticism. First, 'A </w:t>
      </w:r>
      <w:r w:rsidR="670C0821" w:rsidRPr="4E96B1AC">
        <w:rPr>
          <w:rFonts w:ascii="Times New Roman" w:eastAsia="Times New Roman" w:hAnsi="Times New Roman" w:cs="Times New Roman"/>
          <w:sz w:val="24"/>
          <w:szCs w:val="24"/>
        </w:rPr>
        <w:t>t</w:t>
      </w:r>
      <w:r w:rsidRPr="4E96B1AC">
        <w:rPr>
          <w:rFonts w:ascii="Times New Roman" w:eastAsia="Times New Roman" w:hAnsi="Times New Roman" w:cs="Times New Roman"/>
          <w:sz w:val="24"/>
          <w:szCs w:val="24"/>
        </w:rPr>
        <w:t xml:space="preserve">heory of </w:t>
      </w:r>
      <w:r w:rsidR="11F57197" w:rsidRPr="4E96B1AC">
        <w:rPr>
          <w:rFonts w:ascii="Times New Roman" w:eastAsia="Times New Roman" w:hAnsi="Times New Roman" w:cs="Times New Roman"/>
          <w:sz w:val="24"/>
          <w:szCs w:val="24"/>
        </w:rPr>
        <w:t>h</w:t>
      </w:r>
      <w:r w:rsidRPr="4E96B1AC">
        <w:rPr>
          <w:rFonts w:ascii="Times New Roman" w:eastAsia="Times New Roman" w:hAnsi="Times New Roman" w:cs="Times New Roman"/>
          <w:sz w:val="24"/>
          <w:szCs w:val="24"/>
        </w:rPr>
        <w:t xml:space="preserve">uman </w:t>
      </w:r>
      <w:r w:rsidR="4D5EF2F9" w:rsidRPr="4E96B1AC">
        <w:rPr>
          <w:rFonts w:ascii="Times New Roman" w:eastAsia="Times New Roman" w:hAnsi="Times New Roman" w:cs="Times New Roman"/>
          <w:sz w:val="24"/>
          <w:szCs w:val="24"/>
        </w:rPr>
        <w:t>m</w:t>
      </w:r>
      <w:r w:rsidRPr="4E96B1AC">
        <w:rPr>
          <w:rFonts w:ascii="Times New Roman" w:eastAsia="Times New Roman" w:hAnsi="Times New Roman" w:cs="Times New Roman"/>
          <w:sz w:val="24"/>
          <w:szCs w:val="24"/>
        </w:rPr>
        <w:t>otivation' was not a scientific article due to a lack of research and evidence. Secondly, Maslow's concept of self-actuali</w:t>
      </w:r>
      <w:r w:rsidR="00172911">
        <w:rPr>
          <w:rFonts w:ascii="Times New Roman" w:eastAsia="Times New Roman" w:hAnsi="Times New Roman" w:cs="Times New Roman"/>
          <w:sz w:val="24"/>
          <w:szCs w:val="24"/>
        </w:rPr>
        <w:t>s</w:t>
      </w:r>
      <w:r w:rsidRPr="4E96B1AC">
        <w:rPr>
          <w:rFonts w:ascii="Times New Roman" w:eastAsia="Times New Roman" w:hAnsi="Times New Roman" w:cs="Times New Roman"/>
          <w:sz w:val="24"/>
          <w:szCs w:val="24"/>
        </w:rPr>
        <w:t>ation has more than one interpretation, and there are several ways to achieve it. Finally, the order of needs is not necessarily followed by all people. For some the need for love is more supreme than the need for safety.</w:t>
      </w:r>
      <w:r w:rsidR="4E3F24FE" w:rsidRPr="4E96B1AC">
        <w:rPr>
          <w:rFonts w:ascii="Times New Roman" w:eastAsia="Times New Roman" w:hAnsi="Times New Roman" w:cs="Times New Roman"/>
          <w:sz w:val="24"/>
          <w:szCs w:val="24"/>
        </w:rPr>
        <w:t xml:space="preserve"> </w:t>
      </w:r>
      <w:r w:rsidR="760C6442" w:rsidRPr="4E96B1AC">
        <w:rPr>
          <w:rFonts w:ascii="Times New Roman" w:eastAsia="Times New Roman" w:hAnsi="Times New Roman" w:cs="Times New Roman"/>
          <w:sz w:val="24"/>
          <w:szCs w:val="24"/>
        </w:rPr>
        <w:t>In response to some criticism, Maslow has revised his theory and made some adjustments</w:t>
      </w:r>
      <w:r w:rsidR="71473C75" w:rsidRPr="4E96B1AC">
        <w:rPr>
          <w:rFonts w:ascii="Times New Roman" w:eastAsia="Times New Roman" w:hAnsi="Times New Roman" w:cs="Times New Roman"/>
          <w:sz w:val="24"/>
          <w:szCs w:val="24"/>
        </w:rPr>
        <w:t xml:space="preserve"> (</w:t>
      </w:r>
      <w:proofErr w:type="spellStart"/>
      <w:r w:rsidR="71473C75" w:rsidRPr="4E96B1AC">
        <w:rPr>
          <w:rFonts w:ascii="Times New Roman" w:eastAsia="Times New Roman" w:hAnsi="Times New Roman" w:cs="Times New Roman"/>
          <w:sz w:val="24"/>
          <w:szCs w:val="24"/>
        </w:rPr>
        <w:t>Stoyanov</w:t>
      </w:r>
      <w:proofErr w:type="spellEnd"/>
      <w:r w:rsidR="71473C75" w:rsidRPr="4E96B1AC">
        <w:rPr>
          <w:rFonts w:ascii="Times New Roman" w:eastAsia="Times New Roman" w:hAnsi="Times New Roman" w:cs="Times New Roman"/>
          <w:sz w:val="24"/>
          <w:szCs w:val="24"/>
        </w:rPr>
        <w:t>, 2017).</w:t>
      </w:r>
    </w:p>
    <w:p w14:paraId="0A3E50AC" w14:textId="250E4E88" w:rsidR="005C0BEF" w:rsidRDefault="441E3B13" w:rsidP="3CAE9EBF">
      <w:pPr>
        <w:spacing w:line="360" w:lineRule="auto"/>
        <w:jc w:val="center"/>
      </w:pPr>
      <w:r>
        <w:rPr>
          <w:noProof/>
        </w:rPr>
        <w:lastRenderedPageBreak/>
        <w:drawing>
          <wp:inline distT="0" distB="0" distL="0" distR="0" wp14:anchorId="3B109CBD" wp14:editId="644D1F0B">
            <wp:extent cx="4572000" cy="4219575"/>
            <wp:effectExtent l="0" t="0" r="0" b="0"/>
            <wp:docPr id="760305668" name="Picture 760305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4219575"/>
                    </a:xfrm>
                    <a:prstGeom prst="rect">
                      <a:avLst/>
                    </a:prstGeom>
                  </pic:spPr>
                </pic:pic>
              </a:graphicData>
            </a:graphic>
          </wp:inline>
        </w:drawing>
      </w:r>
    </w:p>
    <w:p w14:paraId="31DDFFD3" w14:textId="2E57CF94" w:rsidR="005C0BEF" w:rsidRDefault="0693BC91" w:rsidP="4E96B1AC">
      <w:pPr>
        <w:spacing w:line="360" w:lineRule="auto"/>
        <w:jc w:val="center"/>
        <w:rPr>
          <w:rFonts w:ascii="Times New Roman" w:eastAsia="Times New Roman" w:hAnsi="Times New Roman" w:cs="Times New Roman"/>
          <w:color w:val="000000" w:themeColor="text1"/>
          <w:sz w:val="24"/>
          <w:szCs w:val="24"/>
        </w:rPr>
      </w:pPr>
      <w:r w:rsidRPr="4E96B1AC">
        <w:rPr>
          <w:rFonts w:ascii="Times New Roman" w:eastAsia="Times New Roman" w:hAnsi="Times New Roman" w:cs="Times New Roman"/>
          <w:color w:val="000000" w:themeColor="text1"/>
          <w:sz w:val="24"/>
          <w:szCs w:val="24"/>
        </w:rPr>
        <w:t xml:space="preserve">Table </w:t>
      </w:r>
      <w:r w:rsidR="00172911">
        <w:rPr>
          <w:rFonts w:ascii="Times New Roman" w:eastAsia="Times New Roman" w:hAnsi="Times New Roman" w:cs="Times New Roman"/>
          <w:color w:val="000000" w:themeColor="text1"/>
          <w:sz w:val="24"/>
          <w:szCs w:val="24"/>
        </w:rPr>
        <w:t>3</w:t>
      </w:r>
      <w:r w:rsidRPr="4E96B1AC">
        <w:rPr>
          <w:rFonts w:ascii="Times New Roman" w:eastAsia="Times New Roman" w:hAnsi="Times New Roman" w:cs="Times New Roman"/>
          <w:color w:val="000000" w:themeColor="text1"/>
          <w:sz w:val="24"/>
          <w:szCs w:val="24"/>
        </w:rPr>
        <w:t>. Maslow’s Motivation</w:t>
      </w:r>
      <w:r w:rsidR="7F52E345" w:rsidRPr="4E96B1AC">
        <w:rPr>
          <w:rFonts w:ascii="Times New Roman" w:eastAsia="Times New Roman" w:hAnsi="Times New Roman" w:cs="Times New Roman"/>
          <w:color w:val="000000" w:themeColor="text1"/>
          <w:sz w:val="24"/>
          <w:szCs w:val="24"/>
        </w:rPr>
        <w:t xml:space="preserve"> </w:t>
      </w:r>
      <w:r w:rsidRPr="4E96B1AC">
        <w:rPr>
          <w:rFonts w:ascii="Times New Roman" w:eastAsia="Times New Roman" w:hAnsi="Times New Roman" w:cs="Times New Roman"/>
          <w:color w:val="000000" w:themeColor="text1"/>
          <w:sz w:val="24"/>
          <w:szCs w:val="24"/>
        </w:rPr>
        <w:t>Mod</w:t>
      </w:r>
      <w:r w:rsidR="69ECD828" w:rsidRPr="4E96B1AC">
        <w:rPr>
          <w:rFonts w:ascii="Times New Roman" w:eastAsia="Times New Roman" w:hAnsi="Times New Roman" w:cs="Times New Roman"/>
          <w:color w:val="000000" w:themeColor="text1"/>
          <w:sz w:val="24"/>
          <w:szCs w:val="24"/>
        </w:rPr>
        <w:t>el</w:t>
      </w:r>
    </w:p>
    <w:p w14:paraId="2C1612AB" w14:textId="3D446F96" w:rsidR="4E96B1AC" w:rsidRDefault="4E96B1AC" w:rsidP="4E96B1AC">
      <w:pPr>
        <w:spacing w:line="360" w:lineRule="auto"/>
        <w:jc w:val="center"/>
        <w:rPr>
          <w:rFonts w:ascii="Times New Roman" w:eastAsia="Times New Roman" w:hAnsi="Times New Roman" w:cs="Times New Roman"/>
          <w:color w:val="000000" w:themeColor="text1"/>
          <w:sz w:val="24"/>
          <w:szCs w:val="24"/>
        </w:rPr>
      </w:pPr>
    </w:p>
    <w:p w14:paraId="24034750" w14:textId="70B163E0" w:rsidR="005C0BEF" w:rsidRDefault="11D7720D" w:rsidP="3CAE9EBF">
      <w:pPr>
        <w:spacing w:line="360" w:lineRule="auto"/>
        <w:jc w:val="both"/>
        <w:rPr>
          <w:rFonts w:ascii="Times New Roman" w:eastAsia="Times New Roman" w:hAnsi="Times New Roman" w:cs="Times New Roman"/>
          <w:b/>
          <w:bCs/>
          <w:color w:val="000000" w:themeColor="text1"/>
          <w:sz w:val="24"/>
          <w:szCs w:val="24"/>
        </w:rPr>
      </w:pPr>
      <w:r w:rsidRPr="3CAE9EBF">
        <w:rPr>
          <w:rFonts w:ascii="Times New Roman" w:eastAsia="Times New Roman" w:hAnsi="Times New Roman" w:cs="Times New Roman"/>
          <w:b/>
          <w:bCs/>
          <w:color w:val="000000" w:themeColor="text1"/>
          <w:sz w:val="24"/>
          <w:szCs w:val="24"/>
        </w:rPr>
        <w:t>Motivation – academic success</w:t>
      </w:r>
    </w:p>
    <w:p w14:paraId="6D231BD2" w14:textId="4DCEC7F5" w:rsidR="005C0BEF" w:rsidRDefault="55553F1C" w:rsidP="3CAE9EBF">
      <w:pPr>
        <w:spacing w:line="360" w:lineRule="auto"/>
        <w:jc w:val="both"/>
      </w:pPr>
      <w:r w:rsidRPr="3CAE9EBF">
        <w:rPr>
          <w:rFonts w:ascii="Times New Roman" w:eastAsia="Times New Roman" w:hAnsi="Times New Roman" w:cs="Times New Roman"/>
          <w:sz w:val="24"/>
          <w:szCs w:val="24"/>
        </w:rPr>
        <w:t>It is imperative that university management applies Maslow's theory of motivation in order to motivate students to earn a bachelor's degree with distinction or to pursue a PhD. How does it work? Initially, students are motivated to obtain primary necessities such as a warm home, food, and clothing. Students will not think about getting a good mark or evaluating themselves if they do not have a place to sleep or eat. Aside from this, all of them wish to feel safe and to be surrounded by their loved ones. As a result of meeting all these needs, they will feel a sense of self-worth and will be more likely to seek acceptance from others. Due to this, students are more likely to consider higher level needs such as cognitive needs, aesthetic needs, self-actuali</w:t>
      </w:r>
      <w:r w:rsidR="00172911">
        <w:rPr>
          <w:rFonts w:ascii="Times New Roman" w:eastAsia="Times New Roman" w:hAnsi="Times New Roman" w:cs="Times New Roman"/>
          <w:sz w:val="24"/>
          <w:szCs w:val="24"/>
        </w:rPr>
        <w:t>s</w:t>
      </w:r>
      <w:r w:rsidRPr="3CAE9EBF">
        <w:rPr>
          <w:rFonts w:ascii="Times New Roman" w:eastAsia="Times New Roman" w:hAnsi="Times New Roman" w:cs="Times New Roman"/>
          <w:sz w:val="24"/>
          <w:szCs w:val="24"/>
        </w:rPr>
        <w:t xml:space="preserve">ation, and transcendence. A variety of options are available at the university to assist students in reaching their needs. There are, for example, English language and academic workshops designed to </w:t>
      </w:r>
      <w:r w:rsidR="00172911" w:rsidRPr="3CAE9EBF">
        <w:rPr>
          <w:rFonts w:ascii="Times New Roman" w:eastAsia="Times New Roman" w:hAnsi="Times New Roman" w:cs="Times New Roman"/>
          <w:sz w:val="24"/>
          <w:szCs w:val="24"/>
        </w:rPr>
        <w:t>support</w:t>
      </w:r>
      <w:r w:rsidRPr="3CAE9EBF">
        <w:rPr>
          <w:rFonts w:ascii="Times New Roman" w:eastAsia="Times New Roman" w:hAnsi="Times New Roman" w:cs="Times New Roman"/>
          <w:sz w:val="24"/>
          <w:szCs w:val="24"/>
        </w:rPr>
        <w:t xml:space="preserve"> </w:t>
      </w:r>
      <w:r w:rsidRPr="3CAE9EBF">
        <w:rPr>
          <w:rFonts w:ascii="Times New Roman" w:eastAsia="Times New Roman" w:hAnsi="Times New Roman" w:cs="Times New Roman"/>
          <w:sz w:val="24"/>
          <w:szCs w:val="24"/>
        </w:rPr>
        <w:lastRenderedPageBreak/>
        <w:t xml:space="preserve">them in improving their language skills. Also, academic support tutors and librarians that are happy to meet with students in person or via Teams. Moreover, disability services and financial help are available to students that </w:t>
      </w:r>
      <w:r w:rsidR="542742D7" w:rsidRPr="3CAE9EBF">
        <w:rPr>
          <w:rFonts w:ascii="Times New Roman" w:eastAsia="Times New Roman" w:hAnsi="Times New Roman" w:cs="Times New Roman"/>
          <w:sz w:val="24"/>
          <w:szCs w:val="24"/>
        </w:rPr>
        <w:t>faces some</w:t>
      </w:r>
      <w:r w:rsidRPr="3CAE9EBF">
        <w:rPr>
          <w:rFonts w:ascii="Times New Roman" w:eastAsia="Times New Roman" w:hAnsi="Times New Roman" w:cs="Times New Roman"/>
          <w:sz w:val="24"/>
          <w:szCs w:val="24"/>
        </w:rPr>
        <w:t xml:space="preserve"> challenges. Each of these components is designed to motivate students to study, to achieve their goals, and to become a better version of themselves. The ability to motivate oneself requires reinforcement as well as a sense of discipline. To gain a better understanding of the students' opinions, some surveys are conducted.</w:t>
      </w:r>
      <w:r w:rsidR="00172911">
        <w:rPr>
          <w:rFonts w:ascii="Times New Roman" w:eastAsia="Times New Roman" w:hAnsi="Times New Roman" w:cs="Times New Roman"/>
          <w:sz w:val="24"/>
          <w:szCs w:val="24"/>
        </w:rPr>
        <w:t xml:space="preserve"> Also, a</w:t>
      </w:r>
      <w:r w:rsidRPr="3CAE9EBF">
        <w:rPr>
          <w:rFonts w:ascii="Times New Roman" w:eastAsia="Times New Roman" w:hAnsi="Times New Roman" w:cs="Times New Roman"/>
          <w:sz w:val="24"/>
          <w:szCs w:val="24"/>
        </w:rPr>
        <w:t xml:space="preserve"> student </w:t>
      </w:r>
      <w:r w:rsidR="00172911">
        <w:rPr>
          <w:rFonts w:ascii="Times New Roman" w:eastAsia="Times New Roman" w:hAnsi="Times New Roman" w:cs="Times New Roman"/>
          <w:sz w:val="24"/>
          <w:szCs w:val="24"/>
        </w:rPr>
        <w:t>is</w:t>
      </w:r>
      <w:r w:rsidRPr="3CAE9EBF">
        <w:rPr>
          <w:rFonts w:ascii="Times New Roman" w:eastAsia="Times New Roman" w:hAnsi="Times New Roman" w:cs="Times New Roman"/>
          <w:sz w:val="24"/>
          <w:szCs w:val="24"/>
        </w:rPr>
        <w:t xml:space="preserve"> assigned to represent the class by attending meetings with management and serving as an intermediary between students and administration. </w:t>
      </w:r>
    </w:p>
    <w:p w14:paraId="0B54B6FE" w14:textId="7738F73C" w:rsidR="005C0BEF" w:rsidRDefault="11D7720D" w:rsidP="3CAE9EBF">
      <w:pPr>
        <w:spacing w:line="360" w:lineRule="auto"/>
        <w:jc w:val="both"/>
        <w:rPr>
          <w:rFonts w:ascii="Times New Roman" w:eastAsia="Times New Roman" w:hAnsi="Times New Roman" w:cs="Times New Roman"/>
          <w:b/>
          <w:bCs/>
          <w:color w:val="000000" w:themeColor="text1"/>
          <w:sz w:val="24"/>
          <w:szCs w:val="24"/>
        </w:rPr>
      </w:pPr>
      <w:r w:rsidRPr="3CAE9EBF">
        <w:rPr>
          <w:rFonts w:ascii="Times New Roman" w:eastAsia="Times New Roman" w:hAnsi="Times New Roman" w:cs="Times New Roman"/>
          <w:b/>
          <w:bCs/>
          <w:color w:val="000000" w:themeColor="text1"/>
          <w:sz w:val="24"/>
          <w:szCs w:val="24"/>
        </w:rPr>
        <w:t>Motivation – professional success</w:t>
      </w:r>
    </w:p>
    <w:p w14:paraId="116556D1" w14:textId="05D5A3E0" w:rsidR="00172911" w:rsidRDefault="2C9CDE11" w:rsidP="00F67BC6">
      <w:pPr>
        <w:pStyle w:val="NormalWeb"/>
        <w:spacing w:line="360" w:lineRule="auto"/>
        <w:jc w:val="both"/>
      </w:pPr>
      <w:r w:rsidRPr="02940CFB">
        <w:t xml:space="preserve">Maslow's hierarchy of needs theory is one of the most widely used in the field of employment. Through the identification and determination of the most important needs and the provision of targeted incentives, managers </w:t>
      </w:r>
      <w:r w:rsidR="43EA71A0" w:rsidRPr="02940CFB">
        <w:t>can</w:t>
      </w:r>
      <w:r w:rsidRPr="02940CFB">
        <w:t xml:space="preserve"> improve the productivity of their employees</w:t>
      </w:r>
      <w:r w:rsidR="7699FEB5" w:rsidRPr="02940CFB">
        <w:t xml:space="preserve"> </w:t>
      </w:r>
      <w:r w:rsidRPr="02940CFB">
        <w:t>(</w:t>
      </w:r>
      <w:proofErr w:type="spellStart"/>
      <w:r w:rsidRPr="02940CFB">
        <w:t>Alam</w:t>
      </w:r>
      <w:proofErr w:type="spellEnd"/>
      <w:r w:rsidRPr="02940CFB">
        <w:t xml:space="preserve"> et al.</w:t>
      </w:r>
      <w:r w:rsidR="002761E9">
        <w:t>,</w:t>
      </w:r>
      <w:r w:rsidRPr="02940CFB">
        <w:t xml:space="preserve"> 2020). It would be beneficial to use an example from the workplace to extend this concept. Managers in a company with </w:t>
      </w:r>
      <w:r w:rsidR="41C73509" w:rsidRPr="02940CFB">
        <w:t>many</w:t>
      </w:r>
      <w:r w:rsidRPr="02940CFB">
        <w:t xml:space="preserve"> employees must keep close track of human resources needs and how they are being met. Occasionally, in a company, there may be some employees who are unmotivated or achieving different results from the rest, and with some research, this can be identified. Psychological behaviour is a common way people express their concerns. Therefore, steps must be taken in order to </w:t>
      </w:r>
      <w:r w:rsidR="00172911">
        <w:t>s</w:t>
      </w:r>
      <w:r w:rsidRPr="02940CFB">
        <w:t>olve this issue and motivate employees</w:t>
      </w:r>
      <w:r w:rsidR="00F67BC6">
        <w:t xml:space="preserve">. </w:t>
      </w:r>
      <w:r w:rsidR="00172911">
        <w:t>Motivation may come from a promotion, a higher salary, or even positive feedback from the manager.</w:t>
      </w:r>
    </w:p>
    <w:p w14:paraId="6473F09A" w14:textId="77C03E74" w:rsidR="4E96B1AC" w:rsidRDefault="00172911" w:rsidP="4E96B1AC">
      <w:pPr>
        <w:spacing w:line="360" w:lineRule="auto"/>
        <w:jc w:val="both"/>
        <w:rPr>
          <w:rFonts w:ascii="Times New Roman" w:eastAsia="Times New Roman" w:hAnsi="Times New Roman" w:cs="Times New Roman"/>
          <w:sz w:val="24"/>
          <w:szCs w:val="24"/>
        </w:rPr>
      </w:pPr>
      <w:r w:rsidRPr="00172911">
        <w:rPr>
          <w:rStyle w:val="normaltextrun"/>
          <w:rFonts w:ascii="Times New Roman" w:hAnsi="Times New Roman" w:cs="Times New Roman"/>
          <w:color w:val="000000"/>
          <w:sz w:val="24"/>
          <w:szCs w:val="24"/>
          <w:shd w:val="clear" w:color="auto" w:fill="FFFFFF"/>
        </w:rPr>
        <w:t>Additionally, brainstorming meetings or surveys will make them feel important and valued. While they may have similar needs, they are not aware of them at the same time. This indicates that motivation does not remain constant, and that employees are frequently in need of innovative motivational actions.</w:t>
      </w:r>
      <w:r>
        <w:rPr>
          <w:rStyle w:val="eop"/>
          <w:color w:val="000000"/>
          <w:shd w:val="clear" w:color="auto" w:fill="FFFFFF"/>
        </w:rPr>
        <w:t> </w:t>
      </w:r>
    </w:p>
    <w:p w14:paraId="5E924779" w14:textId="64E471EB" w:rsidR="4E96B1AC" w:rsidRDefault="4E96B1AC" w:rsidP="4E96B1AC">
      <w:pPr>
        <w:spacing w:line="360" w:lineRule="auto"/>
        <w:jc w:val="both"/>
        <w:rPr>
          <w:rFonts w:ascii="Times New Roman" w:eastAsia="Times New Roman" w:hAnsi="Times New Roman" w:cs="Times New Roman"/>
          <w:sz w:val="24"/>
          <w:szCs w:val="24"/>
        </w:rPr>
      </w:pPr>
    </w:p>
    <w:p w14:paraId="7F9DB7D5" w14:textId="4C19DDD8" w:rsidR="4E96B1AC" w:rsidRDefault="4E96B1AC" w:rsidP="4E96B1AC">
      <w:pPr>
        <w:spacing w:line="360" w:lineRule="auto"/>
        <w:jc w:val="both"/>
        <w:rPr>
          <w:rFonts w:ascii="Times New Roman" w:eastAsia="Times New Roman" w:hAnsi="Times New Roman" w:cs="Times New Roman"/>
          <w:sz w:val="24"/>
          <w:szCs w:val="24"/>
        </w:rPr>
      </w:pPr>
    </w:p>
    <w:p w14:paraId="17607B17" w14:textId="6B5EF01A" w:rsidR="00172911" w:rsidRDefault="00172911" w:rsidP="4E96B1AC">
      <w:pPr>
        <w:spacing w:line="360" w:lineRule="auto"/>
        <w:jc w:val="both"/>
        <w:rPr>
          <w:rFonts w:ascii="Times New Roman" w:eastAsia="Times New Roman" w:hAnsi="Times New Roman" w:cs="Times New Roman"/>
          <w:sz w:val="24"/>
          <w:szCs w:val="24"/>
        </w:rPr>
      </w:pPr>
    </w:p>
    <w:p w14:paraId="1E392C8C" w14:textId="77777777" w:rsidR="00172911" w:rsidRDefault="00172911" w:rsidP="4E96B1AC">
      <w:pPr>
        <w:spacing w:line="360" w:lineRule="auto"/>
        <w:jc w:val="both"/>
        <w:rPr>
          <w:rFonts w:ascii="Times New Roman" w:eastAsia="Times New Roman" w:hAnsi="Times New Roman" w:cs="Times New Roman"/>
          <w:sz w:val="24"/>
          <w:szCs w:val="24"/>
        </w:rPr>
      </w:pPr>
    </w:p>
    <w:p w14:paraId="40BFC6B7" w14:textId="6CB2A9E8" w:rsidR="005C0BEF" w:rsidRDefault="599EC8C1" w:rsidP="3CAE9EBF">
      <w:pPr>
        <w:pStyle w:val="ListParagraph"/>
        <w:numPr>
          <w:ilvl w:val="0"/>
          <w:numId w:val="3"/>
        </w:numPr>
        <w:spacing w:line="360" w:lineRule="auto"/>
        <w:jc w:val="both"/>
        <w:rPr>
          <w:rFonts w:ascii="Times New Roman" w:eastAsia="Times New Roman" w:hAnsi="Times New Roman" w:cs="Times New Roman"/>
          <w:color w:val="000000" w:themeColor="text1"/>
          <w:sz w:val="28"/>
          <w:szCs w:val="28"/>
        </w:rPr>
      </w:pPr>
      <w:r w:rsidRPr="02940CFB">
        <w:rPr>
          <w:rFonts w:ascii="Times New Roman" w:eastAsia="Times New Roman" w:hAnsi="Times New Roman" w:cs="Times New Roman"/>
          <w:color w:val="000000" w:themeColor="text1"/>
          <w:sz w:val="28"/>
          <w:szCs w:val="28"/>
        </w:rPr>
        <w:lastRenderedPageBreak/>
        <w:t>Conclusion</w:t>
      </w:r>
    </w:p>
    <w:p w14:paraId="4F526069" w14:textId="4D95D548" w:rsidR="6BF85A8B" w:rsidRDefault="6B43D0EE" w:rsidP="02940CFB">
      <w:pPr>
        <w:spacing w:line="360" w:lineRule="auto"/>
        <w:jc w:val="both"/>
        <w:rPr>
          <w:rFonts w:ascii="Times New Roman" w:eastAsia="Times New Roman" w:hAnsi="Times New Roman" w:cs="Times New Roman"/>
          <w:sz w:val="24"/>
          <w:szCs w:val="24"/>
        </w:rPr>
      </w:pPr>
      <w:r w:rsidRPr="4E96B1AC">
        <w:rPr>
          <w:rFonts w:ascii="Times New Roman" w:eastAsia="Times New Roman" w:hAnsi="Times New Roman" w:cs="Times New Roman"/>
          <w:sz w:val="24"/>
          <w:szCs w:val="24"/>
        </w:rPr>
        <w:t xml:space="preserve">This report was designed to enable readers to better understand the significance of academic skills and their relationship to academic and professional success. </w:t>
      </w:r>
      <w:r w:rsidR="330A4220" w:rsidRPr="4E96B1AC">
        <w:rPr>
          <w:rFonts w:ascii="Times New Roman" w:eastAsia="Times New Roman" w:hAnsi="Times New Roman" w:cs="Times New Roman"/>
          <w:sz w:val="24"/>
          <w:szCs w:val="24"/>
        </w:rPr>
        <w:t>Moreover</w:t>
      </w:r>
      <w:r w:rsidRPr="4E96B1AC">
        <w:rPr>
          <w:rFonts w:ascii="Times New Roman" w:eastAsia="Times New Roman" w:hAnsi="Times New Roman" w:cs="Times New Roman"/>
          <w:sz w:val="24"/>
          <w:szCs w:val="24"/>
        </w:rPr>
        <w:t xml:space="preserve">, this report identifies three main skills: reflection, critical thinking, and motivation. There was no classification of these skills according to their importance, as humans require all of them in order to reach the highest version of themselves. As work environments are constantly evolving, students must develop and integrate all their skills to make themselves more flexible and adaptable. </w:t>
      </w:r>
      <w:r w:rsidR="358ED128" w:rsidRPr="4E96B1AC">
        <w:rPr>
          <w:rFonts w:ascii="Times New Roman" w:eastAsia="Times New Roman" w:hAnsi="Times New Roman" w:cs="Times New Roman"/>
          <w:sz w:val="24"/>
          <w:szCs w:val="24"/>
        </w:rPr>
        <w:t>As a result,</w:t>
      </w:r>
      <w:r w:rsidRPr="4E96B1AC">
        <w:rPr>
          <w:rFonts w:ascii="Times New Roman" w:eastAsia="Times New Roman" w:hAnsi="Times New Roman" w:cs="Times New Roman"/>
          <w:sz w:val="24"/>
          <w:szCs w:val="24"/>
        </w:rPr>
        <w:t xml:space="preserve"> they will benefit from these skills today, by acquiring better knowledge, achieving high grades, and by securing jobs and promotions in the future. Additionally, some examples from the educational and workplace environment were discussed to </w:t>
      </w:r>
      <w:r w:rsidR="75BAA81A" w:rsidRPr="4E96B1AC">
        <w:rPr>
          <w:rFonts w:ascii="Times New Roman" w:eastAsia="Times New Roman" w:hAnsi="Times New Roman" w:cs="Times New Roman"/>
          <w:sz w:val="24"/>
          <w:szCs w:val="24"/>
        </w:rPr>
        <w:t>emphasise</w:t>
      </w:r>
      <w:r w:rsidRPr="4E96B1AC">
        <w:rPr>
          <w:rFonts w:ascii="Times New Roman" w:eastAsia="Times New Roman" w:hAnsi="Times New Roman" w:cs="Times New Roman"/>
          <w:sz w:val="24"/>
          <w:szCs w:val="24"/>
        </w:rPr>
        <w:t xml:space="preserve"> the value and efficiency of skills when used appropriately. This study also examined and implemented some famous frameworks, including Gibbs', Bloom's, and Maslow's, in real life situations.</w:t>
      </w:r>
    </w:p>
    <w:p w14:paraId="048CF5FF" w14:textId="6411DD44" w:rsidR="02940CFB" w:rsidRDefault="02940CFB" w:rsidP="02940CFB">
      <w:pPr>
        <w:jc w:val="both"/>
        <w:rPr>
          <w:rFonts w:ascii="Times New Roman" w:eastAsia="Times New Roman" w:hAnsi="Times New Roman" w:cs="Times New Roman"/>
          <w:sz w:val="24"/>
          <w:szCs w:val="24"/>
        </w:rPr>
      </w:pPr>
    </w:p>
    <w:p w14:paraId="4E4933CE" w14:textId="182BDC55" w:rsidR="005C0BEF" w:rsidRDefault="005C0BEF" w:rsidP="02940CFB">
      <w:pPr>
        <w:spacing w:line="360" w:lineRule="auto"/>
        <w:rPr>
          <w:rFonts w:ascii="Times New Roman" w:eastAsia="Times New Roman" w:hAnsi="Times New Roman" w:cs="Times New Roman"/>
          <w:color w:val="000000" w:themeColor="text1"/>
          <w:sz w:val="24"/>
          <w:szCs w:val="24"/>
        </w:rPr>
      </w:pPr>
    </w:p>
    <w:p w14:paraId="067391D8" w14:textId="2BEF1585" w:rsidR="005C0BEF" w:rsidRDefault="005C0BEF" w:rsidP="02940CFB">
      <w:pPr>
        <w:spacing w:line="360" w:lineRule="auto"/>
        <w:rPr>
          <w:rFonts w:ascii="Times New Roman" w:eastAsia="Times New Roman" w:hAnsi="Times New Roman" w:cs="Times New Roman"/>
          <w:color w:val="000000" w:themeColor="text1"/>
          <w:sz w:val="24"/>
          <w:szCs w:val="24"/>
        </w:rPr>
      </w:pPr>
    </w:p>
    <w:p w14:paraId="41CC9974" w14:textId="236092C3" w:rsidR="005C0BEF" w:rsidRDefault="005C0BEF" w:rsidP="02940CFB">
      <w:pPr>
        <w:spacing w:line="360" w:lineRule="auto"/>
        <w:rPr>
          <w:rFonts w:ascii="Times New Roman" w:eastAsia="Times New Roman" w:hAnsi="Times New Roman" w:cs="Times New Roman"/>
          <w:color w:val="000000" w:themeColor="text1"/>
          <w:sz w:val="24"/>
          <w:szCs w:val="24"/>
        </w:rPr>
      </w:pPr>
    </w:p>
    <w:p w14:paraId="6DD55D70" w14:textId="7F6FBFB8" w:rsidR="005C0BEF" w:rsidRDefault="005C0BEF" w:rsidP="02940CFB">
      <w:pPr>
        <w:spacing w:line="360" w:lineRule="auto"/>
        <w:rPr>
          <w:rFonts w:ascii="Times New Roman" w:eastAsia="Times New Roman" w:hAnsi="Times New Roman" w:cs="Times New Roman"/>
          <w:color w:val="000000" w:themeColor="text1"/>
          <w:sz w:val="24"/>
          <w:szCs w:val="24"/>
        </w:rPr>
      </w:pPr>
    </w:p>
    <w:p w14:paraId="5240B9AD" w14:textId="4E18D0A6" w:rsidR="005C0BEF" w:rsidRDefault="005C0BEF" w:rsidP="02940CFB">
      <w:pPr>
        <w:spacing w:line="360" w:lineRule="auto"/>
        <w:rPr>
          <w:rFonts w:ascii="Times New Roman" w:eastAsia="Times New Roman" w:hAnsi="Times New Roman" w:cs="Times New Roman"/>
          <w:color w:val="000000" w:themeColor="text1"/>
          <w:sz w:val="24"/>
          <w:szCs w:val="24"/>
        </w:rPr>
      </w:pPr>
    </w:p>
    <w:p w14:paraId="5CE614E4" w14:textId="0C6E5182" w:rsidR="005C0BEF" w:rsidRDefault="005C0BEF" w:rsidP="02940CFB">
      <w:pPr>
        <w:spacing w:line="360" w:lineRule="auto"/>
        <w:rPr>
          <w:rFonts w:ascii="Times New Roman" w:eastAsia="Times New Roman" w:hAnsi="Times New Roman" w:cs="Times New Roman"/>
          <w:color w:val="000000" w:themeColor="text1"/>
          <w:sz w:val="24"/>
          <w:szCs w:val="24"/>
        </w:rPr>
      </w:pPr>
    </w:p>
    <w:p w14:paraId="64D9ECCD" w14:textId="2E66C8AE" w:rsidR="005C0BEF" w:rsidRDefault="005C0BEF" w:rsidP="02940CFB">
      <w:pPr>
        <w:spacing w:line="360" w:lineRule="auto"/>
        <w:rPr>
          <w:rFonts w:ascii="Times New Roman" w:eastAsia="Times New Roman" w:hAnsi="Times New Roman" w:cs="Times New Roman"/>
          <w:color w:val="000000" w:themeColor="text1"/>
          <w:sz w:val="24"/>
          <w:szCs w:val="24"/>
        </w:rPr>
      </w:pPr>
    </w:p>
    <w:p w14:paraId="2886EE19" w14:textId="0E09C2EF" w:rsidR="005C0BEF" w:rsidRDefault="005C0BEF" w:rsidP="02940CFB">
      <w:pPr>
        <w:spacing w:line="360" w:lineRule="auto"/>
        <w:rPr>
          <w:rFonts w:ascii="Times New Roman" w:eastAsia="Times New Roman" w:hAnsi="Times New Roman" w:cs="Times New Roman"/>
          <w:color w:val="000000" w:themeColor="text1"/>
          <w:sz w:val="24"/>
          <w:szCs w:val="24"/>
        </w:rPr>
      </w:pPr>
    </w:p>
    <w:p w14:paraId="0BFA5F09" w14:textId="39E30C72" w:rsidR="005C0BEF" w:rsidRDefault="005C0BEF" w:rsidP="02940CFB">
      <w:pPr>
        <w:spacing w:line="360" w:lineRule="auto"/>
        <w:rPr>
          <w:rFonts w:ascii="Times New Roman" w:eastAsia="Times New Roman" w:hAnsi="Times New Roman" w:cs="Times New Roman"/>
          <w:color w:val="000000" w:themeColor="text1"/>
          <w:sz w:val="24"/>
          <w:szCs w:val="24"/>
        </w:rPr>
      </w:pPr>
    </w:p>
    <w:p w14:paraId="0BC77373" w14:textId="40F3441D" w:rsidR="005C0BEF" w:rsidRDefault="005C0BEF" w:rsidP="4E96B1AC">
      <w:pPr>
        <w:spacing w:line="360" w:lineRule="auto"/>
        <w:rPr>
          <w:rFonts w:ascii="Times New Roman" w:eastAsia="Times New Roman" w:hAnsi="Times New Roman" w:cs="Times New Roman"/>
          <w:color w:val="000000" w:themeColor="text1"/>
          <w:sz w:val="24"/>
          <w:szCs w:val="24"/>
        </w:rPr>
      </w:pPr>
    </w:p>
    <w:p w14:paraId="14100ADE" w14:textId="45723BCA" w:rsidR="4E96B1AC" w:rsidRDefault="4E96B1AC" w:rsidP="4E96B1AC">
      <w:pPr>
        <w:spacing w:line="360" w:lineRule="auto"/>
        <w:rPr>
          <w:rFonts w:ascii="Times New Roman" w:eastAsia="Times New Roman" w:hAnsi="Times New Roman" w:cs="Times New Roman"/>
          <w:color w:val="000000" w:themeColor="text1"/>
          <w:sz w:val="24"/>
          <w:szCs w:val="24"/>
        </w:rPr>
      </w:pPr>
    </w:p>
    <w:p w14:paraId="452EC8A2" w14:textId="2A32FE57" w:rsidR="005C0BEF" w:rsidRDefault="005C0BEF" w:rsidP="02940CFB">
      <w:pPr>
        <w:jc w:val="both"/>
        <w:rPr>
          <w:rFonts w:ascii="Times New Roman" w:eastAsia="Times New Roman" w:hAnsi="Times New Roman" w:cs="Times New Roman"/>
          <w:sz w:val="28"/>
          <w:szCs w:val="28"/>
        </w:rPr>
      </w:pPr>
    </w:p>
    <w:p w14:paraId="02E0E8A0" w14:textId="23424A49" w:rsidR="4E96B1AC" w:rsidRDefault="4E96B1AC" w:rsidP="4E96B1AC">
      <w:pPr>
        <w:jc w:val="both"/>
        <w:rPr>
          <w:rFonts w:ascii="Times New Roman" w:eastAsia="Times New Roman" w:hAnsi="Times New Roman" w:cs="Times New Roman"/>
          <w:sz w:val="28"/>
          <w:szCs w:val="28"/>
        </w:rPr>
      </w:pPr>
    </w:p>
    <w:p w14:paraId="2C078E63" w14:textId="0FAED774" w:rsidR="005C0BEF" w:rsidRDefault="195D107B" w:rsidP="02940CFB">
      <w:pPr>
        <w:jc w:val="both"/>
        <w:rPr>
          <w:rFonts w:ascii="Times New Roman" w:eastAsia="Times New Roman" w:hAnsi="Times New Roman" w:cs="Times New Roman"/>
          <w:color w:val="000000" w:themeColor="text1"/>
          <w:sz w:val="28"/>
          <w:szCs w:val="28"/>
        </w:rPr>
      </w:pPr>
      <w:r w:rsidRPr="02940CFB">
        <w:rPr>
          <w:rFonts w:ascii="Times New Roman" w:eastAsia="Times New Roman" w:hAnsi="Times New Roman" w:cs="Times New Roman"/>
          <w:sz w:val="28"/>
          <w:szCs w:val="28"/>
        </w:rPr>
        <w:lastRenderedPageBreak/>
        <w:t>Reference</w:t>
      </w:r>
      <w:r w:rsidR="3DBAFEA9" w:rsidRPr="02940CFB">
        <w:rPr>
          <w:rFonts w:ascii="Times New Roman" w:eastAsia="Times New Roman" w:hAnsi="Times New Roman" w:cs="Times New Roman"/>
          <w:sz w:val="28"/>
          <w:szCs w:val="28"/>
        </w:rPr>
        <w:t xml:space="preserve"> list</w:t>
      </w:r>
      <w:r w:rsidRPr="02940CFB">
        <w:rPr>
          <w:rFonts w:ascii="Times New Roman" w:eastAsia="Times New Roman" w:hAnsi="Times New Roman" w:cs="Times New Roman"/>
          <w:sz w:val="28"/>
          <w:szCs w:val="28"/>
        </w:rPr>
        <w:t>:</w:t>
      </w:r>
    </w:p>
    <w:p w14:paraId="4F1805BB" w14:textId="1FC76EC7" w:rsidR="434A5F8A" w:rsidRDefault="434A5F8A" w:rsidP="02940CFB">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 xml:space="preserve">Adair, J. (2006) </w:t>
      </w:r>
      <w:r w:rsidRPr="02940CFB">
        <w:rPr>
          <w:rFonts w:ascii="Times New Roman" w:eastAsia="Times New Roman" w:hAnsi="Times New Roman" w:cs="Times New Roman"/>
          <w:i/>
          <w:iCs/>
          <w:sz w:val="24"/>
          <w:szCs w:val="24"/>
        </w:rPr>
        <w:t>Leadership and motivation: the fifty-fifty rule and the eight key principles of motivating others</w:t>
      </w:r>
      <w:r w:rsidRPr="02940CFB">
        <w:rPr>
          <w:rFonts w:ascii="Times New Roman" w:eastAsia="Times New Roman" w:hAnsi="Times New Roman" w:cs="Times New Roman"/>
          <w:sz w:val="24"/>
          <w:szCs w:val="24"/>
        </w:rPr>
        <w:t>. London: Kogan Page.</w:t>
      </w:r>
    </w:p>
    <w:p w14:paraId="6B423FB8" w14:textId="187D2213" w:rsidR="175946D2" w:rsidRDefault="175946D2" w:rsidP="02940CFB">
      <w:pPr>
        <w:spacing w:line="360" w:lineRule="auto"/>
        <w:jc w:val="both"/>
        <w:rPr>
          <w:rFonts w:ascii="Times New Roman" w:eastAsia="Times New Roman" w:hAnsi="Times New Roman" w:cs="Times New Roman"/>
          <w:sz w:val="24"/>
          <w:szCs w:val="24"/>
        </w:rPr>
      </w:pPr>
      <w:proofErr w:type="spellStart"/>
      <w:r w:rsidRPr="02940CFB">
        <w:rPr>
          <w:rFonts w:ascii="Times New Roman" w:eastAsia="Times New Roman" w:hAnsi="Times New Roman" w:cs="Times New Roman"/>
          <w:sz w:val="24"/>
          <w:szCs w:val="24"/>
        </w:rPr>
        <w:t>Alam</w:t>
      </w:r>
      <w:proofErr w:type="spellEnd"/>
      <w:r w:rsidRPr="02940CFB">
        <w:rPr>
          <w:rFonts w:ascii="Times New Roman" w:eastAsia="Times New Roman" w:hAnsi="Times New Roman" w:cs="Times New Roman"/>
          <w:sz w:val="24"/>
          <w:szCs w:val="24"/>
        </w:rPr>
        <w:t xml:space="preserve">, M.N. et al. (2020) </w:t>
      </w:r>
      <w:r w:rsidR="78D278BA" w:rsidRPr="02940CFB">
        <w:rPr>
          <w:rFonts w:ascii="Times New Roman" w:eastAsia="Times New Roman" w:hAnsi="Times New Roman" w:cs="Times New Roman"/>
          <w:sz w:val="24"/>
          <w:szCs w:val="24"/>
        </w:rPr>
        <w:t>‘</w:t>
      </w:r>
      <w:r w:rsidR="31A03DD5" w:rsidRPr="02940CFB">
        <w:rPr>
          <w:rFonts w:ascii="Times New Roman" w:eastAsia="Times New Roman" w:hAnsi="Times New Roman" w:cs="Times New Roman"/>
          <w:sz w:val="24"/>
          <w:szCs w:val="24"/>
        </w:rPr>
        <w:t>The Effects of Wages and Welfare Facilities on Employee Productivity: Mediating Role of Employee Work Motivation</w:t>
      </w:r>
      <w:r w:rsidR="0B739F21" w:rsidRPr="02940CFB">
        <w:rPr>
          <w:rFonts w:ascii="Times New Roman" w:eastAsia="Times New Roman" w:hAnsi="Times New Roman" w:cs="Times New Roman"/>
          <w:sz w:val="24"/>
          <w:szCs w:val="24"/>
        </w:rPr>
        <w:t>’</w:t>
      </w:r>
      <w:r w:rsidR="31A03DD5" w:rsidRPr="02940CFB">
        <w:rPr>
          <w:rFonts w:ascii="Times New Roman" w:eastAsia="Times New Roman" w:hAnsi="Times New Roman" w:cs="Times New Roman"/>
          <w:sz w:val="24"/>
          <w:szCs w:val="24"/>
        </w:rPr>
        <w:t xml:space="preserve">, </w:t>
      </w:r>
      <w:r w:rsidR="31A03DD5" w:rsidRPr="02940CFB">
        <w:rPr>
          <w:rFonts w:ascii="Times New Roman" w:eastAsia="Times New Roman" w:hAnsi="Times New Roman" w:cs="Times New Roman"/>
          <w:i/>
          <w:iCs/>
          <w:sz w:val="24"/>
          <w:szCs w:val="24"/>
        </w:rPr>
        <w:t xml:space="preserve">Australasian Accounting Business &amp; Finance Journal, </w:t>
      </w:r>
      <w:r w:rsidR="31A03DD5" w:rsidRPr="02940CFB">
        <w:rPr>
          <w:rFonts w:ascii="Times New Roman" w:eastAsia="Times New Roman" w:hAnsi="Times New Roman" w:cs="Times New Roman"/>
          <w:sz w:val="24"/>
          <w:szCs w:val="24"/>
        </w:rPr>
        <w:t>vol. 14(4), pp. 38-60</w:t>
      </w:r>
      <w:r w:rsidR="34AA6B09" w:rsidRPr="02940CFB">
        <w:rPr>
          <w:rFonts w:ascii="Times New Roman" w:eastAsia="Times New Roman" w:hAnsi="Times New Roman" w:cs="Times New Roman"/>
          <w:sz w:val="24"/>
          <w:szCs w:val="24"/>
        </w:rPr>
        <w:t>. Available at: https://doi.org/10.14453/aabfj.v14i4.4 (Accessed 13</w:t>
      </w:r>
      <w:r w:rsidR="34AA6B09" w:rsidRPr="02940CFB">
        <w:rPr>
          <w:rFonts w:ascii="Times New Roman" w:eastAsia="Times New Roman" w:hAnsi="Times New Roman" w:cs="Times New Roman"/>
          <w:sz w:val="24"/>
          <w:szCs w:val="24"/>
          <w:vertAlign w:val="superscript"/>
        </w:rPr>
        <w:t>th</w:t>
      </w:r>
      <w:r w:rsidR="34AA6B09" w:rsidRPr="02940CFB">
        <w:rPr>
          <w:rFonts w:ascii="Times New Roman" w:eastAsia="Times New Roman" w:hAnsi="Times New Roman" w:cs="Times New Roman"/>
          <w:sz w:val="24"/>
          <w:szCs w:val="24"/>
        </w:rPr>
        <w:t xml:space="preserve"> December 2022).</w:t>
      </w:r>
    </w:p>
    <w:p w14:paraId="70456FCF" w14:textId="4476AF63" w:rsidR="08080112" w:rsidRDefault="08080112" w:rsidP="02940CFB">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 xml:space="preserve">Cameron, S. (2021) </w:t>
      </w:r>
      <w:r w:rsidRPr="02940CFB">
        <w:rPr>
          <w:rFonts w:ascii="Times New Roman" w:eastAsia="Times New Roman" w:hAnsi="Times New Roman" w:cs="Times New Roman"/>
          <w:i/>
          <w:iCs/>
          <w:sz w:val="24"/>
          <w:szCs w:val="24"/>
        </w:rPr>
        <w:t>The Business Student’s Handbook: Skills for study and</w:t>
      </w:r>
      <w:r w:rsidR="549C814E" w:rsidRPr="02940CFB">
        <w:rPr>
          <w:rFonts w:ascii="Times New Roman" w:eastAsia="Times New Roman" w:hAnsi="Times New Roman" w:cs="Times New Roman"/>
          <w:i/>
          <w:iCs/>
          <w:sz w:val="24"/>
          <w:szCs w:val="24"/>
        </w:rPr>
        <w:t xml:space="preserve"> </w:t>
      </w:r>
      <w:r w:rsidRPr="02940CFB">
        <w:rPr>
          <w:rFonts w:ascii="Times New Roman" w:eastAsia="Times New Roman" w:hAnsi="Times New Roman" w:cs="Times New Roman"/>
          <w:i/>
          <w:iCs/>
          <w:sz w:val="24"/>
          <w:szCs w:val="24"/>
        </w:rPr>
        <w:t>employment</w:t>
      </w:r>
      <w:r w:rsidRPr="02940CFB">
        <w:rPr>
          <w:rFonts w:ascii="Times New Roman" w:eastAsia="Times New Roman" w:hAnsi="Times New Roman" w:cs="Times New Roman"/>
          <w:sz w:val="24"/>
          <w:szCs w:val="24"/>
        </w:rPr>
        <w:t>, 7</w:t>
      </w:r>
      <w:r w:rsidRPr="02940CFB">
        <w:rPr>
          <w:rFonts w:ascii="Times New Roman" w:eastAsia="Times New Roman" w:hAnsi="Times New Roman" w:cs="Times New Roman"/>
          <w:sz w:val="24"/>
          <w:szCs w:val="24"/>
          <w:vertAlign w:val="superscript"/>
        </w:rPr>
        <w:t>th</w:t>
      </w:r>
      <w:r w:rsidRPr="02940CFB">
        <w:rPr>
          <w:rFonts w:ascii="Times New Roman" w:eastAsia="Times New Roman" w:hAnsi="Times New Roman" w:cs="Times New Roman"/>
          <w:sz w:val="24"/>
          <w:szCs w:val="24"/>
        </w:rPr>
        <w:t xml:space="preserve"> Ed. Harlow: Pearson.</w:t>
      </w:r>
    </w:p>
    <w:p w14:paraId="730CD90D" w14:textId="1591EDFB" w:rsidR="67A84DB8" w:rsidRDefault="67A84DB8" w:rsidP="02940CFB">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 xml:space="preserve">Cohen, M. (2015) </w:t>
      </w:r>
      <w:r w:rsidRPr="02940CFB">
        <w:rPr>
          <w:rFonts w:ascii="Times New Roman" w:eastAsia="Times New Roman" w:hAnsi="Times New Roman" w:cs="Times New Roman"/>
          <w:i/>
          <w:iCs/>
          <w:sz w:val="24"/>
          <w:szCs w:val="24"/>
        </w:rPr>
        <w:t>Critical Thinking Skills For Dummies.</w:t>
      </w:r>
      <w:r w:rsidRPr="02940CFB">
        <w:rPr>
          <w:rFonts w:ascii="Times New Roman" w:eastAsia="Times New Roman" w:hAnsi="Times New Roman" w:cs="Times New Roman"/>
          <w:sz w:val="24"/>
          <w:szCs w:val="24"/>
        </w:rPr>
        <w:t xml:space="preserve"> Chichester: John Wiley &amp; Sons, Ltd.</w:t>
      </w:r>
    </w:p>
    <w:p w14:paraId="5A4C3AA7" w14:textId="3AB79314" w:rsidR="67A84DB8" w:rsidRDefault="67A84DB8" w:rsidP="02940CFB">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 xml:space="preserve">Cottrell, S. (2017) </w:t>
      </w:r>
      <w:r w:rsidRPr="02940CFB">
        <w:rPr>
          <w:rFonts w:ascii="Times New Roman" w:eastAsia="Times New Roman" w:hAnsi="Times New Roman" w:cs="Times New Roman"/>
          <w:i/>
          <w:iCs/>
          <w:sz w:val="24"/>
          <w:szCs w:val="24"/>
        </w:rPr>
        <w:t xml:space="preserve">Critical Thinking Skills: Effective Analysis, Argument and Reflection, </w:t>
      </w:r>
      <w:r w:rsidRPr="02940CFB">
        <w:rPr>
          <w:rFonts w:ascii="Times New Roman" w:eastAsia="Times New Roman" w:hAnsi="Times New Roman" w:cs="Times New Roman"/>
          <w:sz w:val="24"/>
          <w:szCs w:val="24"/>
        </w:rPr>
        <w:t>3</w:t>
      </w:r>
      <w:r w:rsidRPr="02940CFB">
        <w:rPr>
          <w:rFonts w:ascii="Times New Roman" w:eastAsia="Times New Roman" w:hAnsi="Times New Roman" w:cs="Times New Roman"/>
          <w:sz w:val="24"/>
          <w:szCs w:val="24"/>
          <w:vertAlign w:val="superscript"/>
        </w:rPr>
        <w:t>td</w:t>
      </w:r>
      <w:r w:rsidRPr="02940CFB">
        <w:rPr>
          <w:rFonts w:ascii="Times New Roman" w:eastAsia="Times New Roman" w:hAnsi="Times New Roman" w:cs="Times New Roman"/>
          <w:sz w:val="24"/>
          <w:szCs w:val="24"/>
        </w:rPr>
        <w:t xml:space="preserve"> Ed. London: Palgrave.</w:t>
      </w:r>
    </w:p>
    <w:p w14:paraId="2D514EEA" w14:textId="52E79977" w:rsidR="67A84DB8" w:rsidRDefault="67A84DB8" w:rsidP="02940CFB">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 xml:space="preserve">Cottrell, S. (2019) </w:t>
      </w:r>
      <w:r w:rsidRPr="02940CFB">
        <w:rPr>
          <w:rFonts w:ascii="Times New Roman" w:eastAsia="Times New Roman" w:hAnsi="Times New Roman" w:cs="Times New Roman"/>
          <w:i/>
          <w:iCs/>
          <w:sz w:val="24"/>
          <w:szCs w:val="24"/>
        </w:rPr>
        <w:t xml:space="preserve">The study skills handbook, </w:t>
      </w:r>
      <w:r w:rsidRPr="02940CFB">
        <w:rPr>
          <w:rFonts w:ascii="Times New Roman" w:eastAsia="Times New Roman" w:hAnsi="Times New Roman" w:cs="Times New Roman"/>
          <w:sz w:val="24"/>
          <w:szCs w:val="24"/>
        </w:rPr>
        <w:t>5</w:t>
      </w:r>
      <w:r w:rsidRPr="02940CFB">
        <w:rPr>
          <w:rFonts w:ascii="Times New Roman" w:eastAsia="Times New Roman" w:hAnsi="Times New Roman" w:cs="Times New Roman"/>
          <w:sz w:val="24"/>
          <w:szCs w:val="24"/>
          <w:vertAlign w:val="superscript"/>
        </w:rPr>
        <w:t>th</w:t>
      </w:r>
      <w:r w:rsidRPr="02940CFB">
        <w:rPr>
          <w:rFonts w:ascii="Times New Roman" w:eastAsia="Times New Roman" w:hAnsi="Times New Roman" w:cs="Times New Roman"/>
          <w:sz w:val="24"/>
          <w:szCs w:val="24"/>
        </w:rPr>
        <w:t xml:space="preserve"> Ed. London: Red </w:t>
      </w:r>
      <w:proofErr w:type="spellStart"/>
      <w:r w:rsidRPr="02940CFB">
        <w:rPr>
          <w:rFonts w:ascii="Times New Roman" w:eastAsia="Times New Roman" w:hAnsi="Times New Roman" w:cs="Times New Roman"/>
          <w:sz w:val="24"/>
          <w:szCs w:val="24"/>
        </w:rPr>
        <w:t>Gobe</w:t>
      </w:r>
      <w:proofErr w:type="spellEnd"/>
      <w:r w:rsidRPr="02940CFB">
        <w:rPr>
          <w:rFonts w:ascii="Times New Roman" w:eastAsia="Times New Roman" w:hAnsi="Times New Roman" w:cs="Times New Roman"/>
          <w:sz w:val="24"/>
          <w:szCs w:val="24"/>
        </w:rPr>
        <w:t xml:space="preserve"> Press.</w:t>
      </w:r>
    </w:p>
    <w:p w14:paraId="20EF0CBB" w14:textId="00D88839" w:rsidR="275E3650" w:rsidRDefault="275E3650" w:rsidP="02940CFB">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 xml:space="preserve">David </w:t>
      </w:r>
      <w:proofErr w:type="spellStart"/>
      <w:r w:rsidRPr="02940CFB">
        <w:rPr>
          <w:rFonts w:ascii="Times New Roman" w:eastAsia="Times New Roman" w:hAnsi="Times New Roman" w:cs="Times New Roman"/>
          <w:sz w:val="24"/>
          <w:szCs w:val="24"/>
        </w:rPr>
        <w:t>Boud</w:t>
      </w:r>
      <w:proofErr w:type="spellEnd"/>
      <w:r w:rsidRPr="02940CFB">
        <w:rPr>
          <w:rFonts w:ascii="Times New Roman" w:eastAsia="Times New Roman" w:hAnsi="Times New Roman" w:cs="Times New Roman"/>
          <w:sz w:val="24"/>
          <w:szCs w:val="24"/>
        </w:rPr>
        <w:t xml:space="preserve">, Peter Cressey and Peter Docherty (2006) </w:t>
      </w:r>
      <w:r w:rsidRPr="02940CFB">
        <w:rPr>
          <w:rFonts w:ascii="Times New Roman" w:eastAsia="Times New Roman" w:hAnsi="Times New Roman" w:cs="Times New Roman"/>
          <w:i/>
          <w:iCs/>
          <w:sz w:val="24"/>
          <w:szCs w:val="24"/>
        </w:rPr>
        <w:t>Productive Reflection at Work: Learning for Changing Organizations</w:t>
      </w:r>
      <w:r w:rsidRPr="02940CFB">
        <w:rPr>
          <w:rFonts w:ascii="Times New Roman" w:eastAsia="Times New Roman" w:hAnsi="Times New Roman" w:cs="Times New Roman"/>
          <w:sz w:val="24"/>
          <w:szCs w:val="24"/>
        </w:rPr>
        <w:t>. London: Routledge. Available at: https://search-ebscohost-com.ezproxy.uwtsd.ac.uk/login.aspx?direct=true&amp;db=nlebk&amp;AN=160405&amp;site=ehost-live (Accessed: 29</w:t>
      </w:r>
      <w:r w:rsidRPr="02940CFB">
        <w:rPr>
          <w:rFonts w:ascii="Times New Roman" w:eastAsia="Times New Roman" w:hAnsi="Times New Roman" w:cs="Times New Roman"/>
          <w:sz w:val="24"/>
          <w:szCs w:val="24"/>
          <w:vertAlign w:val="superscript"/>
        </w:rPr>
        <w:t>th</w:t>
      </w:r>
      <w:r w:rsidRPr="02940CFB">
        <w:rPr>
          <w:rFonts w:ascii="Times New Roman" w:eastAsia="Times New Roman" w:hAnsi="Times New Roman" w:cs="Times New Roman"/>
          <w:sz w:val="24"/>
          <w:szCs w:val="24"/>
        </w:rPr>
        <w:t xml:space="preserve"> December 2022).</w:t>
      </w:r>
    </w:p>
    <w:p w14:paraId="293028FC" w14:textId="059E942B" w:rsidR="275E3650" w:rsidRDefault="275E3650" w:rsidP="02940CFB">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Du Boulay, D. (2009) Study skills for Dummies. Chichester: John Wiley &amp; Sons, Ltd.</w:t>
      </w:r>
    </w:p>
    <w:p w14:paraId="7EB28655" w14:textId="55604D2C" w:rsidR="275E3650" w:rsidRDefault="275E3650" w:rsidP="02940CFB">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 xml:space="preserve">Gibbs, G. (1988) </w:t>
      </w:r>
      <w:r w:rsidRPr="02940CFB">
        <w:rPr>
          <w:rFonts w:ascii="Times New Roman" w:eastAsia="Times New Roman" w:hAnsi="Times New Roman" w:cs="Times New Roman"/>
          <w:i/>
          <w:iCs/>
          <w:sz w:val="24"/>
          <w:szCs w:val="24"/>
        </w:rPr>
        <w:t>Learning by Doing: a Guide to Teaching and Learning Methods</w:t>
      </w:r>
      <w:r w:rsidRPr="02940CFB">
        <w:rPr>
          <w:rFonts w:ascii="Times New Roman" w:eastAsia="Times New Roman" w:hAnsi="Times New Roman" w:cs="Times New Roman"/>
          <w:sz w:val="24"/>
          <w:szCs w:val="24"/>
        </w:rPr>
        <w:t>. London: Further Education Unit.</w:t>
      </w:r>
    </w:p>
    <w:p w14:paraId="08EB4641" w14:textId="64FF98FB" w:rsidR="275E3650" w:rsidRDefault="275E3650" w:rsidP="02940CFB">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 xml:space="preserve">Haber, J. (2020) </w:t>
      </w:r>
      <w:r w:rsidRPr="02940CFB">
        <w:rPr>
          <w:rFonts w:ascii="Times New Roman" w:eastAsia="Times New Roman" w:hAnsi="Times New Roman" w:cs="Times New Roman"/>
          <w:i/>
          <w:iCs/>
          <w:sz w:val="24"/>
          <w:szCs w:val="24"/>
        </w:rPr>
        <w:t xml:space="preserve">Critical Thinking. </w:t>
      </w:r>
      <w:r w:rsidRPr="02940CFB">
        <w:rPr>
          <w:rFonts w:ascii="Times New Roman" w:eastAsia="Times New Roman" w:hAnsi="Times New Roman" w:cs="Times New Roman"/>
          <w:sz w:val="24"/>
          <w:szCs w:val="24"/>
        </w:rPr>
        <w:t>1</w:t>
      </w:r>
      <w:r w:rsidRPr="02940CFB">
        <w:rPr>
          <w:rFonts w:ascii="Times New Roman" w:eastAsia="Times New Roman" w:hAnsi="Times New Roman" w:cs="Times New Roman"/>
          <w:sz w:val="24"/>
          <w:szCs w:val="24"/>
          <w:vertAlign w:val="superscript"/>
        </w:rPr>
        <w:t>st</w:t>
      </w:r>
      <w:r w:rsidRPr="02940CFB">
        <w:rPr>
          <w:rFonts w:ascii="Times New Roman" w:eastAsia="Times New Roman" w:hAnsi="Times New Roman" w:cs="Times New Roman"/>
          <w:sz w:val="24"/>
          <w:szCs w:val="24"/>
        </w:rPr>
        <w:t xml:space="preserve"> Ed. London:</w:t>
      </w:r>
      <w:r w:rsidRPr="02940CFB">
        <w:rPr>
          <w:rFonts w:ascii="Times New Roman" w:eastAsia="Times New Roman" w:hAnsi="Times New Roman" w:cs="Times New Roman"/>
          <w:i/>
          <w:iCs/>
          <w:sz w:val="24"/>
          <w:szCs w:val="24"/>
        </w:rPr>
        <w:t xml:space="preserve"> </w:t>
      </w:r>
      <w:r w:rsidRPr="02940CFB">
        <w:rPr>
          <w:rFonts w:ascii="Times New Roman" w:eastAsia="Times New Roman" w:hAnsi="Times New Roman" w:cs="Times New Roman"/>
          <w:sz w:val="24"/>
          <w:szCs w:val="24"/>
        </w:rPr>
        <w:t>MIT Press.</w:t>
      </w:r>
    </w:p>
    <w:p w14:paraId="7F39EEAD" w14:textId="4A74279B" w:rsidR="275E3650" w:rsidRDefault="275E3650" w:rsidP="02940CFB">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 xml:space="preserve">Hargreaves, J. and Page, L. (2013) </w:t>
      </w:r>
      <w:r w:rsidRPr="02940CFB">
        <w:rPr>
          <w:rFonts w:ascii="Times New Roman" w:eastAsia="Times New Roman" w:hAnsi="Times New Roman" w:cs="Times New Roman"/>
          <w:i/>
          <w:iCs/>
          <w:sz w:val="24"/>
          <w:szCs w:val="24"/>
        </w:rPr>
        <w:t>Reflective Practice.</w:t>
      </w:r>
      <w:r w:rsidRPr="02940CFB">
        <w:rPr>
          <w:rFonts w:ascii="Times New Roman" w:eastAsia="Times New Roman" w:hAnsi="Times New Roman" w:cs="Times New Roman"/>
          <w:sz w:val="24"/>
          <w:szCs w:val="24"/>
        </w:rPr>
        <w:t xml:space="preserve"> Cambridge: Polity Press.</w:t>
      </w:r>
    </w:p>
    <w:p w14:paraId="42081B55" w14:textId="760FFC32" w:rsidR="275E3650" w:rsidRDefault="275E3650" w:rsidP="02940CFB">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 xml:space="preserve">Krathwohl, D. (2002). ’A revision of Bloom's taxonomy: An overview’.  </w:t>
      </w:r>
      <w:r w:rsidRPr="02940CFB">
        <w:rPr>
          <w:rFonts w:ascii="Times New Roman" w:eastAsia="Times New Roman" w:hAnsi="Times New Roman" w:cs="Times New Roman"/>
          <w:i/>
          <w:iCs/>
          <w:sz w:val="24"/>
          <w:szCs w:val="24"/>
        </w:rPr>
        <w:t>Theory into Practice</w:t>
      </w:r>
      <w:r w:rsidRPr="02940CFB">
        <w:rPr>
          <w:rFonts w:ascii="Times New Roman" w:eastAsia="Times New Roman" w:hAnsi="Times New Roman" w:cs="Times New Roman"/>
          <w:sz w:val="24"/>
          <w:szCs w:val="24"/>
        </w:rPr>
        <w:t xml:space="preserve">, 41 (4). Available at: </w:t>
      </w:r>
      <w:hyperlink r:id="rId11">
        <w:r w:rsidRPr="02940CFB">
          <w:rPr>
            <w:rStyle w:val="Hyperlink"/>
            <w:rFonts w:ascii="Times New Roman" w:eastAsia="Times New Roman" w:hAnsi="Times New Roman" w:cs="Times New Roman"/>
            <w:color w:val="auto"/>
            <w:sz w:val="24"/>
            <w:szCs w:val="24"/>
          </w:rPr>
          <w:t>https://www.tandfonline.com/doi/abs/10.1207/s15430421tip4104_2</w:t>
        </w:r>
      </w:hyperlink>
      <w:r w:rsidRPr="02940CFB">
        <w:rPr>
          <w:rFonts w:ascii="Times New Roman" w:eastAsia="Times New Roman" w:hAnsi="Times New Roman" w:cs="Times New Roman"/>
          <w:sz w:val="24"/>
          <w:szCs w:val="24"/>
        </w:rPr>
        <w:t xml:space="preserve"> (Accessed 14</w:t>
      </w:r>
      <w:r w:rsidRPr="02940CFB">
        <w:rPr>
          <w:rFonts w:ascii="Times New Roman" w:eastAsia="Times New Roman" w:hAnsi="Times New Roman" w:cs="Times New Roman"/>
          <w:sz w:val="24"/>
          <w:szCs w:val="24"/>
          <w:vertAlign w:val="superscript"/>
        </w:rPr>
        <w:t>th</w:t>
      </w:r>
      <w:r w:rsidRPr="02940CFB">
        <w:rPr>
          <w:rFonts w:ascii="Times New Roman" w:eastAsia="Times New Roman" w:hAnsi="Times New Roman" w:cs="Times New Roman"/>
          <w:sz w:val="24"/>
          <w:szCs w:val="24"/>
        </w:rPr>
        <w:t xml:space="preserve"> December 2022).</w:t>
      </w:r>
    </w:p>
    <w:p w14:paraId="68F41D82" w14:textId="09ED7DC0" w:rsidR="275E3650" w:rsidRDefault="275E3650" w:rsidP="02940CFB">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lastRenderedPageBreak/>
        <w:t xml:space="preserve">Maslow, A. H. (1943). ‘A theory of human motivation’ </w:t>
      </w:r>
      <w:r w:rsidRPr="02940CFB">
        <w:rPr>
          <w:rFonts w:ascii="Times New Roman" w:eastAsia="Times New Roman" w:hAnsi="Times New Roman" w:cs="Times New Roman"/>
          <w:i/>
          <w:iCs/>
          <w:sz w:val="24"/>
          <w:szCs w:val="24"/>
        </w:rPr>
        <w:t xml:space="preserve">Psychological Review, </w:t>
      </w:r>
      <w:r w:rsidRPr="02940CFB">
        <w:rPr>
          <w:rFonts w:ascii="Times New Roman" w:eastAsia="Times New Roman" w:hAnsi="Times New Roman" w:cs="Times New Roman"/>
          <w:sz w:val="24"/>
          <w:szCs w:val="24"/>
        </w:rPr>
        <w:t xml:space="preserve">50 (4), pp. 370-396. Available at </w:t>
      </w:r>
      <w:hyperlink r:id="rId12">
        <w:r w:rsidRPr="02940CFB">
          <w:rPr>
            <w:rStyle w:val="Hyperlink"/>
            <w:rFonts w:ascii="Times New Roman" w:eastAsia="Times New Roman" w:hAnsi="Times New Roman" w:cs="Times New Roman"/>
            <w:color w:val="auto"/>
            <w:sz w:val="24"/>
            <w:szCs w:val="24"/>
          </w:rPr>
          <w:t>https://doi.apa.org/doiLanding?doi=10.1037%2Fh0054346</w:t>
        </w:r>
      </w:hyperlink>
      <w:r w:rsidRPr="02940CFB">
        <w:rPr>
          <w:rFonts w:ascii="Times New Roman" w:eastAsia="Times New Roman" w:hAnsi="Times New Roman" w:cs="Times New Roman"/>
          <w:sz w:val="24"/>
          <w:szCs w:val="24"/>
        </w:rPr>
        <w:t xml:space="preserve"> and </w:t>
      </w:r>
      <w:hyperlink r:id="rId13">
        <w:r w:rsidRPr="02940CFB">
          <w:rPr>
            <w:rStyle w:val="Hyperlink"/>
            <w:rFonts w:ascii="Times New Roman" w:eastAsia="Times New Roman" w:hAnsi="Times New Roman" w:cs="Times New Roman"/>
            <w:color w:val="auto"/>
            <w:sz w:val="24"/>
            <w:szCs w:val="24"/>
          </w:rPr>
          <w:t>https://psychclassics.yorku.ca/Maslow/motivation.htm</w:t>
        </w:r>
      </w:hyperlink>
      <w:r w:rsidRPr="02940CFB">
        <w:rPr>
          <w:rFonts w:ascii="Times New Roman" w:eastAsia="Times New Roman" w:hAnsi="Times New Roman" w:cs="Times New Roman"/>
          <w:sz w:val="24"/>
          <w:szCs w:val="24"/>
        </w:rPr>
        <w:t xml:space="preserve"> (Accessed 22</w:t>
      </w:r>
      <w:r w:rsidRPr="02940CFB">
        <w:rPr>
          <w:rFonts w:ascii="Times New Roman" w:eastAsia="Times New Roman" w:hAnsi="Times New Roman" w:cs="Times New Roman"/>
          <w:sz w:val="24"/>
          <w:szCs w:val="24"/>
          <w:vertAlign w:val="superscript"/>
        </w:rPr>
        <w:t>nd</w:t>
      </w:r>
      <w:r w:rsidRPr="02940CFB">
        <w:rPr>
          <w:rFonts w:ascii="Times New Roman" w:eastAsia="Times New Roman" w:hAnsi="Times New Roman" w:cs="Times New Roman"/>
          <w:sz w:val="24"/>
          <w:szCs w:val="24"/>
        </w:rPr>
        <w:t xml:space="preserve"> December 2022).</w:t>
      </w:r>
    </w:p>
    <w:p w14:paraId="3652022A" w14:textId="234F4D35" w:rsidR="102E2923" w:rsidRDefault="102E2923" w:rsidP="02940CFB">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 xml:space="preserve">McMillan, K. (2012) </w:t>
      </w:r>
      <w:r w:rsidRPr="02940CFB">
        <w:rPr>
          <w:rFonts w:ascii="Times New Roman" w:eastAsia="Times New Roman" w:hAnsi="Times New Roman" w:cs="Times New Roman"/>
          <w:i/>
          <w:iCs/>
          <w:sz w:val="24"/>
          <w:szCs w:val="24"/>
        </w:rPr>
        <w:t>The study skills book.</w:t>
      </w:r>
      <w:r w:rsidRPr="02940CFB">
        <w:rPr>
          <w:rFonts w:ascii="Times New Roman" w:eastAsia="Times New Roman" w:hAnsi="Times New Roman" w:cs="Times New Roman"/>
          <w:sz w:val="24"/>
          <w:szCs w:val="24"/>
        </w:rPr>
        <w:t xml:space="preserve"> 3rd ed. Harlow: Pearson</w:t>
      </w:r>
      <w:r w:rsidR="08A7EEEE" w:rsidRPr="02940CFB">
        <w:rPr>
          <w:rFonts w:ascii="Times New Roman" w:eastAsia="Times New Roman" w:hAnsi="Times New Roman" w:cs="Times New Roman"/>
          <w:sz w:val="24"/>
          <w:szCs w:val="24"/>
        </w:rPr>
        <w:t xml:space="preserve"> Education Limited</w:t>
      </w:r>
      <w:r w:rsidRPr="02940CFB">
        <w:rPr>
          <w:rFonts w:ascii="Times New Roman" w:eastAsia="Times New Roman" w:hAnsi="Times New Roman" w:cs="Times New Roman"/>
          <w:sz w:val="24"/>
          <w:szCs w:val="24"/>
        </w:rPr>
        <w:t>.</w:t>
      </w:r>
    </w:p>
    <w:p w14:paraId="7EED6881" w14:textId="0072C6D0" w:rsidR="3CF20240" w:rsidRDefault="3CF20240" w:rsidP="02940CFB">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 xml:space="preserve">Moon, J. A. (2007) </w:t>
      </w:r>
      <w:r w:rsidRPr="02940CFB">
        <w:rPr>
          <w:rFonts w:ascii="Times New Roman" w:eastAsia="Times New Roman" w:hAnsi="Times New Roman" w:cs="Times New Roman"/>
          <w:i/>
          <w:iCs/>
          <w:sz w:val="24"/>
          <w:szCs w:val="24"/>
        </w:rPr>
        <w:t>Reflection in Learning and Professional Development: Theory and Practice.</w:t>
      </w:r>
      <w:r w:rsidRPr="02940CFB">
        <w:rPr>
          <w:rFonts w:ascii="Times New Roman" w:eastAsia="Times New Roman" w:hAnsi="Times New Roman" w:cs="Times New Roman"/>
          <w:sz w:val="24"/>
          <w:szCs w:val="24"/>
        </w:rPr>
        <w:t xml:space="preserve"> London: Routledge</w:t>
      </w:r>
      <w:r w:rsidR="13C32458" w:rsidRPr="02940CFB">
        <w:rPr>
          <w:rFonts w:ascii="Times New Roman" w:eastAsia="Times New Roman" w:hAnsi="Times New Roman" w:cs="Times New Roman"/>
          <w:sz w:val="24"/>
          <w:szCs w:val="24"/>
        </w:rPr>
        <w:t xml:space="preserve"> </w:t>
      </w:r>
      <w:r w:rsidRPr="02940CFB">
        <w:rPr>
          <w:rFonts w:ascii="Times New Roman" w:eastAsia="Times New Roman" w:hAnsi="Times New Roman" w:cs="Times New Roman"/>
          <w:sz w:val="24"/>
          <w:szCs w:val="24"/>
        </w:rPr>
        <w:t>Falmer.</w:t>
      </w:r>
    </w:p>
    <w:p w14:paraId="2F1E6EAD" w14:textId="756A1FEF" w:rsidR="773B20C4" w:rsidRDefault="773B20C4" w:rsidP="02940CFB">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 xml:space="preserve">Schon, D. A. (1983) </w:t>
      </w:r>
      <w:r w:rsidRPr="02940CFB">
        <w:rPr>
          <w:rFonts w:ascii="Times New Roman" w:eastAsia="Times New Roman" w:hAnsi="Times New Roman" w:cs="Times New Roman"/>
          <w:i/>
          <w:iCs/>
          <w:sz w:val="24"/>
          <w:szCs w:val="24"/>
        </w:rPr>
        <w:t>The reflective practitioner:</w:t>
      </w:r>
      <w:r w:rsidRPr="02940CFB">
        <w:rPr>
          <w:rFonts w:ascii="Times New Roman" w:eastAsia="Times New Roman" w:hAnsi="Times New Roman" w:cs="Times New Roman"/>
          <w:sz w:val="24"/>
          <w:szCs w:val="24"/>
        </w:rPr>
        <w:t xml:space="preserve"> </w:t>
      </w:r>
      <w:r w:rsidRPr="02940CFB">
        <w:rPr>
          <w:rFonts w:ascii="Times New Roman" w:eastAsia="Times New Roman" w:hAnsi="Times New Roman" w:cs="Times New Roman"/>
          <w:i/>
          <w:iCs/>
          <w:sz w:val="24"/>
          <w:szCs w:val="24"/>
        </w:rPr>
        <w:t>How professionals think in action.</w:t>
      </w:r>
      <w:r w:rsidRPr="02940CFB">
        <w:rPr>
          <w:rFonts w:ascii="Times New Roman" w:eastAsia="Times New Roman" w:hAnsi="Times New Roman" w:cs="Times New Roman"/>
          <w:sz w:val="24"/>
          <w:szCs w:val="24"/>
        </w:rPr>
        <w:t xml:space="preserve"> New York: Bask Books.</w:t>
      </w:r>
    </w:p>
    <w:p w14:paraId="30755AC5" w14:textId="0E0EB484" w:rsidR="773B20C4" w:rsidRDefault="773B20C4" w:rsidP="02940CFB">
      <w:pPr>
        <w:spacing w:line="360" w:lineRule="auto"/>
        <w:jc w:val="both"/>
        <w:rPr>
          <w:rFonts w:ascii="Times New Roman" w:eastAsia="Times New Roman" w:hAnsi="Times New Roman" w:cs="Times New Roman"/>
          <w:sz w:val="24"/>
          <w:szCs w:val="24"/>
        </w:rPr>
      </w:pPr>
      <w:r w:rsidRPr="02940CFB">
        <w:rPr>
          <w:rFonts w:ascii="Times New Roman" w:eastAsia="Times New Roman" w:hAnsi="Times New Roman" w:cs="Times New Roman"/>
          <w:sz w:val="24"/>
          <w:szCs w:val="24"/>
        </w:rPr>
        <w:t xml:space="preserve">Schulz, B. (2008). ‘The importance of soft skills: Education beyond academic knowledge’, </w:t>
      </w:r>
      <w:r w:rsidRPr="02940CFB">
        <w:rPr>
          <w:rFonts w:ascii="Times New Roman" w:eastAsia="Times New Roman" w:hAnsi="Times New Roman" w:cs="Times New Roman"/>
          <w:i/>
          <w:iCs/>
          <w:sz w:val="24"/>
          <w:szCs w:val="24"/>
        </w:rPr>
        <w:t>Journal of language and communication</w:t>
      </w:r>
      <w:r w:rsidRPr="02940CFB">
        <w:rPr>
          <w:rFonts w:ascii="Times New Roman" w:eastAsia="Times New Roman" w:hAnsi="Times New Roman" w:cs="Times New Roman"/>
          <w:sz w:val="24"/>
          <w:szCs w:val="24"/>
        </w:rPr>
        <w:t>, 2(1), 146-154.</w:t>
      </w:r>
    </w:p>
    <w:p w14:paraId="0C45A2CB" w14:textId="488B2880" w:rsidR="22377B7D" w:rsidRDefault="22377B7D" w:rsidP="02940CFB">
      <w:pPr>
        <w:spacing w:line="360" w:lineRule="auto"/>
        <w:jc w:val="both"/>
        <w:rPr>
          <w:rFonts w:ascii="Times New Roman" w:eastAsia="Times New Roman" w:hAnsi="Times New Roman" w:cs="Times New Roman"/>
          <w:sz w:val="24"/>
          <w:szCs w:val="24"/>
        </w:rPr>
      </w:pPr>
      <w:proofErr w:type="spellStart"/>
      <w:r w:rsidRPr="02940CFB">
        <w:rPr>
          <w:rFonts w:ascii="Times New Roman" w:eastAsia="Times New Roman" w:hAnsi="Times New Roman" w:cs="Times New Roman"/>
          <w:sz w:val="24"/>
          <w:szCs w:val="24"/>
        </w:rPr>
        <w:t>Smale</w:t>
      </w:r>
      <w:proofErr w:type="spellEnd"/>
      <w:r w:rsidRPr="02940CFB">
        <w:rPr>
          <w:rFonts w:ascii="Times New Roman" w:eastAsia="Times New Roman" w:hAnsi="Times New Roman" w:cs="Times New Roman"/>
          <w:sz w:val="24"/>
          <w:szCs w:val="24"/>
        </w:rPr>
        <w:t xml:space="preserve">, B. and Fowlie, J. (2009) </w:t>
      </w:r>
      <w:r w:rsidR="5801F5AC" w:rsidRPr="02940CFB">
        <w:rPr>
          <w:rFonts w:ascii="Times New Roman" w:eastAsia="Times New Roman" w:hAnsi="Times New Roman" w:cs="Times New Roman"/>
          <w:i/>
          <w:iCs/>
          <w:sz w:val="24"/>
          <w:szCs w:val="24"/>
        </w:rPr>
        <w:t>How to succeed at University: An essential guide to academic skills and personal development.</w:t>
      </w:r>
      <w:r w:rsidR="5801F5AC" w:rsidRPr="02940CFB">
        <w:rPr>
          <w:rFonts w:ascii="Times New Roman" w:eastAsia="Times New Roman" w:hAnsi="Times New Roman" w:cs="Times New Roman"/>
          <w:sz w:val="24"/>
          <w:szCs w:val="24"/>
        </w:rPr>
        <w:t xml:space="preserve"> London: SA</w:t>
      </w:r>
      <w:r w:rsidR="37546845" w:rsidRPr="02940CFB">
        <w:rPr>
          <w:rFonts w:ascii="Times New Roman" w:eastAsia="Times New Roman" w:hAnsi="Times New Roman" w:cs="Times New Roman"/>
          <w:sz w:val="24"/>
          <w:szCs w:val="24"/>
        </w:rPr>
        <w:t>GE Publisher Ltd.</w:t>
      </w:r>
    </w:p>
    <w:p w14:paraId="75D64439" w14:textId="595581FD" w:rsidR="09C0EE4C" w:rsidRDefault="09C0EE4C" w:rsidP="02940CFB">
      <w:pPr>
        <w:spacing w:line="360" w:lineRule="auto"/>
        <w:jc w:val="both"/>
        <w:rPr>
          <w:rFonts w:ascii="Times New Roman" w:eastAsia="Times New Roman" w:hAnsi="Times New Roman" w:cs="Times New Roman"/>
          <w:sz w:val="24"/>
          <w:szCs w:val="24"/>
        </w:rPr>
      </w:pPr>
      <w:proofErr w:type="spellStart"/>
      <w:r w:rsidRPr="02940CFB">
        <w:rPr>
          <w:rFonts w:ascii="Times New Roman" w:eastAsia="Times New Roman" w:hAnsi="Times New Roman" w:cs="Times New Roman"/>
          <w:sz w:val="24"/>
          <w:szCs w:val="24"/>
        </w:rPr>
        <w:t>Stoyanov</w:t>
      </w:r>
      <w:proofErr w:type="spellEnd"/>
      <w:r w:rsidRPr="02940CFB">
        <w:rPr>
          <w:rFonts w:ascii="Times New Roman" w:eastAsia="Times New Roman" w:hAnsi="Times New Roman" w:cs="Times New Roman"/>
          <w:sz w:val="24"/>
          <w:szCs w:val="24"/>
        </w:rPr>
        <w:t xml:space="preserve">, S. (2017) </w:t>
      </w:r>
      <w:r w:rsidRPr="02940CFB">
        <w:rPr>
          <w:rFonts w:ascii="Times New Roman" w:eastAsia="Times New Roman" w:hAnsi="Times New Roman" w:cs="Times New Roman"/>
          <w:i/>
          <w:iCs/>
          <w:sz w:val="24"/>
          <w:szCs w:val="24"/>
        </w:rPr>
        <w:t>An Analysis of Abraham H. Maslow's a Theory of Human Motivation.</w:t>
      </w:r>
      <w:r w:rsidRPr="02940CFB">
        <w:rPr>
          <w:rFonts w:ascii="Times New Roman" w:eastAsia="Times New Roman" w:hAnsi="Times New Roman" w:cs="Times New Roman"/>
          <w:sz w:val="24"/>
          <w:szCs w:val="24"/>
        </w:rPr>
        <w:t xml:space="preserve"> London: </w:t>
      </w:r>
      <w:proofErr w:type="spellStart"/>
      <w:r w:rsidRPr="02940CFB">
        <w:rPr>
          <w:rFonts w:ascii="Times New Roman" w:eastAsia="Times New Roman" w:hAnsi="Times New Roman" w:cs="Times New Roman"/>
          <w:sz w:val="24"/>
          <w:szCs w:val="24"/>
        </w:rPr>
        <w:t>Macat</w:t>
      </w:r>
      <w:proofErr w:type="spellEnd"/>
      <w:r w:rsidRPr="02940CFB">
        <w:rPr>
          <w:rFonts w:ascii="Times New Roman" w:eastAsia="Times New Roman" w:hAnsi="Times New Roman" w:cs="Times New Roman"/>
          <w:sz w:val="24"/>
          <w:szCs w:val="24"/>
        </w:rPr>
        <w:t xml:space="preserve"> International Limited.</w:t>
      </w:r>
    </w:p>
    <w:p w14:paraId="09A37ABF" w14:textId="43D8AE80" w:rsidR="16001B8A" w:rsidRDefault="16001B8A" w:rsidP="02940CFB">
      <w:pPr>
        <w:spacing w:line="360" w:lineRule="auto"/>
        <w:jc w:val="both"/>
        <w:rPr>
          <w:rFonts w:ascii="Times New Roman" w:eastAsia="Times New Roman" w:hAnsi="Times New Roman" w:cs="Times New Roman"/>
          <w:sz w:val="24"/>
          <w:szCs w:val="24"/>
        </w:rPr>
      </w:pPr>
      <w:proofErr w:type="spellStart"/>
      <w:r w:rsidRPr="02940CFB">
        <w:rPr>
          <w:rFonts w:ascii="Times New Roman" w:eastAsia="Times New Roman" w:hAnsi="Times New Roman" w:cs="Times New Roman"/>
          <w:sz w:val="24"/>
          <w:szCs w:val="24"/>
        </w:rPr>
        <w:t>Wlodkowski</w:t>
      </w:r>
      <w:proofErr w:type="spellEnd"/>
      <w:r w:rsidRPr="02940CFB">
        <w:rPr>
          <w:rFonts w:ascii="Times New Roman" w:eastAsia="Times New Roman" w:hAnsi="Times New Roman" w:cs="Times New Roman"/>
          <w:sz w:val="24"/>
          <w:szCs w:val="24"/>
        </w:rPr>
        <w:t>, R. J. (20</w:t>
      </w:r>
      <w:r w:rsidR="6DCF0ECD" w:rsidRPr="02940CFB">
        <w:rPr>
          <w:rFonts w:ascii="Times New Roman" w:eastAsia="Times New Roman" w:hAnsi="Times New Roman" w:cs="Times New Roman"/>
          <w:sz w:val="24"/>
          <w:szCs w:val="24"/>
        </w:rPr>
        <w:t>08</w:t>
      </w:r>
      <w:r w:rsidRPr="02940CFB">
        <w:rPr>
          <w:rFonts w:ascii="Times New Roman" w:eastAsia="Times New Roman" w:hAnsi="Times New Roman" w:cs="Times New Roman"/>
          <w:sz w:val="24"/>
          <w:szCs w:val="24"/>
        </w:rPr>
        <w:t xml:space="preserve">) </w:t>
      </w:r>
      <w:r w:rsidRPr="02940CFB">
        <w:rPr>
          <w:rFonts w:ascii="Times New Roman" w:eastAsia="Times New Roman" w:hAnsi="Times New Roman" w:cs="Times New Roman"/>
          <w:i/>
          <w:iCs/>
          <w:sz w:val="24"/>
          <w:szCs w:val="24"/>
        </w:rPr>
        <w:t>Enhancing adult motivation to learn: a comprehensive guide for teaching all adults</w:t>
      </w:r>
      <w:r w:rsidR="16844DAC" w:rsidRPr="02940CFB">
        <w:rPr>
          <w:rFonts w:ascii="Times New Roman" w:eastAsia="Times New Roman" w:hAnsi="Times New Roman" w:cs="Times New Roman"/>
          <w:i/>
          <w:iCs/>
          <w:sz w:val="24"/>
          <w:szCs w:val="24"/>
        </w:rPr>
        <w:t xml:space="preserve">, </w:t>
      </w:r>
      <w:r w:rsidR="16844DAC" w:rsidRPr="02940CFB">
        <w:rPr>
          <w:rFonts w:ascii="Times New Roman" w:eastAsia="Times New Roman" w:hAnsi="Times New Roman" w:cs="Times New Roman"/>
          <w:sz w:val="24"/>
          <w:szCs w:val="24"/>
        </w:rPr>
        <w:t>3</w:t>
      </w:r>
      <w:r w:rsidR="16844DAC" w:rsidRPr="02940CFB">
        <w:rPr>
          <w:rFonts w:ascii="Times New Roman" w:eastAsia="Times New Roman" w:hAnsi="Times New Roman" w:cs="Times New Roman"/>
          <w:sz w:val="24"/>
          <w:szCs w:val="24"/>
          <w:vertAlign w:val="superscript"/>
        </w:rPr>
        <w:t>rd</w:t>
      </w:r>
      <w:r w:rsidR="16844DAC" w:rsidRPr="02940CFB">
        <w:rPr>
          <w:rFonts w:ascii="Times New Roman" w:eastAsia="Times New Roman" w:hAnsi="Times New Roman" w:cs="Times New Roman"/>
          <w:sz w:val="24"/>
          <w:szCs w:val="24"/>
        </w:rPr>
        <w:t xml:space="preserve"> Ed.</w:t>
      </w:r>
      <w:r w:rsidR="50AF0919" w:rsidRPr="02940CFB">
        <w:rPr>
          <w:rFonts w:ascii="Times New Roman" w:eastAsia="Times New Roman" w:hAnsi="Times New Roman" w:cs="Times New Roman"/>
          <w:sz w:val="24"/>
          <w:szCs w:val="24"/>
        </w:rPr>
        <w:t xml:space="preserve"> </w:t>
      </w:r>
      <w:r w:rsidR="30AA2436" w:rsidRPr="02940CFB">
        <w:rPr>
          <w:rFonts w:ascii="Times New Roman" w:eastAsia="Times New Roman" w:hAnsi="Times New Roman" w:cs="Times New Roman"/>
          <w:sz w:val="24"/>
          <w:szCs w:val="24"/>
        </w:rPr>
        <w:t>San Francisco: Jossey-Bass, A Wiley Imprint.</w:t>
      </w:r>
    </w:p>
    <w:p w14:paraId="5E9C9C5D" w14:textId="164FBDBE" w:rsidR="3CAE9EBF" w:rsidRDefault="3CAE9EBF" w:rsidP="3CAE9EBF">
      <w:pPr>
        <w:rPr>
          <w:rFonts w:ascii="Times New Roman" w:eastAsia="Times New Roman" w:hAnsi="Times New Roman" w:cs="Times New Roman"/>
          <w:sz w:val="24"/>
          <w:szCs w:val="24"/>
        </w:rPr>
      </w:pPr>
    </w:p>
    <w:sectPr w:rsidR="3CAE9EBF">
      <w:headerReference w:type="default" r:id="rId14"/>
      <w:footerReference w:type="defaul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13799" w14:textId="77777777" w:rsidR="00113F8C" w:rsidRDefault="00113F8C">
      <w:pPr>
        <w:spacing w:after="0" w:line="240" w:lineRule="auto"/>
      </w:pPr>
      <w:r>
        <w:separator/>
      </w:r>
    </w:p>
  </w:endnote>
  <w:endnote w:type="continuationSeparator" w:id="0">
    <w:p w14:paraId="506FECD3" w14:textId="77777777" w:rsidR="00113F8C" w:rsidRDefault="00113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2940CFB" w14:paraId="32476A8A" w14:textId="77777777" w:rsidTr="4E96B1AC">
      <w:trPr>
        <w:trHeight w:val="300"/>
      </w:trPr>
      <w:tc>
        <w:tcPr>
          <w:tcW w:w="3120" w:type="dxa"/>
        </w:tcPr>
        <w:p w14:paraId="41C6317F" w14:textId="400E5667" w:rsidR="02940CFB" w:rsidRDefault="02940CFB" w:rsidP="02940CFB">
          <w:pPr>
            <w:pStyle w:val="Header"/>
            <w:ind w:left="-115"/>
          </w:pPr>
        </w:p>
      </w:tc>
      <w:tc>
        <w:tcPr>
          <w:tcW w:w="3120" w:type="dxa"/>
        </w:tcPr>
        <w:p w14:paraId="6068FCC4" w14:textId="7CEE093F" w:rsidR="02940CFB" w:rsidRDefault="02940CFB" w:rsidP="02940CFB">
          <w:pPr>
            <w:pStyle w:val="Header"/>
            <w:jc w:val="center"/>
          </w:pPr>
          <w:r>
            <w:fldChar w:fldCharType="begin"/>
          </w:r>
          <w:r>
            <w:instrText>PAGE</w:instrText>
          </w:r>
          <w:r>
            <w:fldChar w:fldCharType="separate"/>
          </w:r>
          <w:r w:rsidR="00BA3A87">
            <w:rPr>
              <w:noProof/>
            </w:rPr>
            <w:t>2</w:t>
          </w:r>
          <w:r>
            <w:fldChar w:fldCharType="end"/>
          </w:r>
        </w:p>
      </w:tc>
      <w:tc>
        <w:tcPr>
          <w:tcW w:w="3120" w:type="dxa"/>
        </w:tcPr>
        <w:p w14:paraId="67BB090D" w14:textId="5B427AA0" w:rsidR="02940CFB" w:rsidRDefault="02940CFB" w:rsidP="02940CFB">
          <w:pPr>
            <w:pStyle w:val="Header"/>
            <w:ind w:right="-115"/>
            <w:jc w:val="right"/>
          </w:pPr>
        </w:p>
      </w:tc>
    </w:tr>
  </w:tbl>
  <w:p w14:paraId="5533D4D1" w14:textId="1C5B2960" w:rsidR="02940CFB" w:rsidRDefault="02940CFB" w:rsidP="02940C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2940CFB" w14:paraId="4B92551F" w14:textId="77777777" w:rsidTr="02940CFB">
      <w:trPr>
        <w:trHeight w:val="300"/>
      </w:trPr>
      <w:tc>
        <w:tcPr>
          <w:tcW w:w="3120" w:type="dxa"/>
        </w:tcPr>
        <w:p w14:paraId="52438E43" w14:textId="666AB7FF" w:rsidR="02940CFB" w:rsidRDefault="02940CFB" w:rsidP="02940CFB">
          <w:pPr>
            <w:pStyle w:val="Header"/>
            <w:ind w:left="-115"/>
          </w:pPr>
        </w:p>
      </w:tc>
      <w:tc>
        <w:tcPr>
          <w:tcW w:w="3120" w:type="dxa"/>
        </w:tcPr>
        <w:p w14:paraId="2A8211A3" w14:textId="3FF58012" w:rsidR="02940CFB" w:rsidRDefault="02940CFB" w:rsidP="02940CFB">
          <w:pPr>
            <w:pStyle w:val="Header"/>
            <w:jc w:val="center"/>
          </w:pPr>
        </w:p>
      </w:tc>
      <w:tc>
        <w:tcPr>
          <w:tcW w:w="3120" w:type="dxa"/>
        </w:tcPr>
        <w:p w14:paraId="68E77BD5" w14:textId="615DCE68" w:rsidR="02940CFB" w:rsidRDefault="02940CFB" w:rsidP="02940CFB">
          <w:pPr>
            <w:pStyle w:val="Header"/>
            <w:ind w:right="-115"/>
            <w:jc w:val="right"/>
          </w:pPr>
        </w:p>
      </w:tc>
    </w:tr>
  </w:tbl>
  <w:p w14:paraId="32E1E9F3" w14:textId="13A56917" w:rsidR="02940CFB" w:rsidRDefault="02940CFB" w:rsidP="02940C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58CA7" w14:textId="77777777" w:rsidR="00113F8C" w:rsidRDefault="00113F8C">
      <w:pPr>
        <w:spacing w:after="0" w:line="240" w:lineRule="auto"/>
      </w:pPr>
      <w:r>
        <w:separator/>
      </w:r>
    </w:p>
  </w:footnote>
  <w:footnote w:type="continuationSeparator" w:id="0">
    <w:p w14:paraId="2A0497C1" w14:textId="77777777" w:rsidR="00113F8C" w:rsidRDefault="00113F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2940CFB" w14:paraId="1DC32ACF" w14:textId="77777777" w:rsidTr="02940CFB">
      <w:trPr>
        <w:trHeight w:val="300"/>
      </w:trPr>
      <w:tc>
        <w:tcPr>
          <w:tcW w:w="3120" w:type="dxa"/>
        </w:tcPr>
        <w:p w14:paraId="66E63274" w14:textId="34BD189F" w:rsidR="02940CFB" w:rsidRDefault="02940CFB" w:rsidP="02940CFB">
          <w:pPr>
            <w:pStyle w:val="Header"/>
            <w:ind w:left="-115"/>
          </w:pPr>
        </w:p>
      </w:tc>
      <w:tc>
        <w:tcPr>
          <w:tcW w:w="3120" w:type="dxa"/>
        </w:tcPr>
        <w:p w14:paraId="5F4B09F8" w14:textId="6537CC5B" w:rsidR="02940CFB" w:rsidRDefault="02940CFB" w:rsidP="02940CFB">
          <w:pPr>
            <w:pStyle w:val="Header"/>
            <w:jc w:val="center"/>
          </w:pPr>
        </w:p>
      </w:tc>
      <w:tc>
        <w:tcPr>
          <w:tcW w:w="3120" w:type="dxa"/>
        </w:tcPr>
        <w:p w14:paraId="13727BB8" w14:textId="6AF154A8" w:rsidR="02940CFB" w:rsidRDefault="02940CFB" w:rsidP="02940CFB">
          <w:pPr>
            <w:pStyle w:val="Header"/>
            <w:ind w:right="-115"/>
            <w:jc w:val="right"/>
          </w:pPr>
        </w:p>
      </w:tc>
    </w:tr>
  </w:tbl>
  <w:p w14:paraId="6CC9285E" w14:textId="3ABC4EFF" w:rsidR="02940CFB" w:rsidRDefault="02940CFB" w:rsidP="02940CFB">
    <w:pPr>
      <w:pStyle w:val="Header"/>
    </w:pPr>
  </w:p>
</w:hdr>
</file>

<file path=word/intelligence2.xml><?xml version="1.0" encoding="utf-8"?>
<int2:intelligence xmlns:int2="http://schemas.microsoft.com/office/intelligence/2020/intelligence" xmlns:oel="http://schemas.microsoft.com/office/2019/extlst">
  <int2:observations>
    <int2:textHash int2:hashCode="8mtj1ijJtWecVO" int2:id="uJJBxvEO">
      <int2:state int2:value="Rejected" int2:type="LegacyProofing"/>
    </int2:textHash>
    <int2:bookmark int2:bookmarkName="_Int_ycni5EEG" int2:invalidationBookmarkName="" int2:hashCode="O30PzcGzgilo0B" int2:id="xjQSE6iB">
      <int2:state int2:value="Rejected" int2:type="AugLoop_Text_Critique"/>
    </int2:bookmark>
    <int2:bookmark int2:bookmarkName="_Int_v8bVLeo9" int2:invalidationBookmarkName="" int2:hashCode="yzTipuc7IIhEGQ" int2:id="a6AEqLYe">
      <int2:state int2:value="Rejected" int2:type="AugLoop_Text_Critique"/>
    </int2:bookmark>
    <int2:bookmark int2:bookmarkName="_Int_2EXP6YHl" int2:invalidationBookmarkName="" int2:hashCode="O30PzcGzgilo0B" int2:id="YDtLbv56">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7DCE4"/>
    <w:multiLevelType w:val="hybridMultilevel"/>
    <w:tmpl w:val="A2AAC5BE"/>
    <w:lvl w:ilvl="0" w:tplc="835AA77E">
      <w:start w:val="1"/>
      <w:numFmt w:val="decimal"/>
      <w:lvlText w:val="%1."/>
      <w:lvlJc w:val="left"/>
      <w:pPr>
        <w:ind w:left="720" w:hanging="360"/>
      </w:pPr>
    </w:lvl>
    <w:lvl w:ilvl="1" w:tplc="27C8AE9A">
      <w:start w:val="1"/>
      <w:numFmt w:val="lowerLetter"/>
      <w:lvlText w:val="%2."/>
      <w:lvlJc w:val="left"/>
      <w:pPr>
        <w:ind w:left="1440" w:hanging="360"/>
      </w:pPr>
    </w:lvl>
    <w:lvl w:ilvl="2" w:tplc="F3046A5C">
      <w:start w:val="1"/>
      <w:numFmt w:val="lowerRoman"/>
      <w:lvlText w:val="%3."/>
      <w:lvlJc w:val="right"/>
      <w:pPr>
        <w:ind w:left="2160" w:hanging="180"/>
      </w:pPr>
    </w:lvl>
    <w:lvl w:ilvl="3" w:tplc="A6628C7E">
      <w:start w:val="1"/>
      <w:numFmt w:val="decimal"/>
      <w:lvlText w:val="%4."/>
      <w:lvlJc w:val="left"/>
      <w:pPr>
        <w:ind w:left="2880" w:hanging="360"/>
      </w:pPr>
    </w:lvl>
    <w:lvl w:ilvl="4" w:tplc="5CF0E136">
      <w:start w:val="1"/>
      <w:numFmt w:val="lowerLetter"/>
      <w:lvlText w:val="%5."/>
      <w:lvlJc w:val="left"/>
      <w:pPr>
        <w:ind w:left="3600" w:hanging="360"/>
      </w:pPr>
    </w:lvl>
    <w:lvl w:ilvl="5" w:tplc="82625BC6">
      <w:start w:val="1"/>
      <w:numFmt w:val="lowerRoman"/>
      <w:lvlText w:val="%6."/>
      <w:lvlJc w:val="right"/>
      <w:pPr>
        <w:ind w:left="4320" w:hanging="180"/>
      </w:pPr>
    </w:lvl>
    <w:lvl w:ilvl="6" w:tplc="2616629C">
      <w:start w:val="1"/>
      <w:numFmt w:val="decimal"/>
      <w:lvlText w:val="%7."/>
      <w:lvlJc w:val="left"/>
      <w:pPr>
        <w:ind w:left="5040" w:hanging="360"/>
      </w:pPr>
    </w:lvl>
    <w:lvl w:ilvl="7" w:tplc="5DD0637C">
      <w:start w:val="1"/>
      <w:numFmt w:val="lowerLetter"/>
      <w:lvlText w:val="%8."/>
      <w:lvlJc w:val="left"/>
      <w:pPr>
        <w:ind w:left="5760" w:hanging="360"/>
      </w:pPr>
    </w:lvl>
    <w:lvl w:ilvl="8" w:tplc="2974AD30">
      <w:start w:val="1"/>
      <w:numFmt w:val="lowerRoman"/>
      <w:lvlText w:val="%9."/>
      <w:lvlJc w:val="right"/>
      <w:pPr>
        <w:ind w:left="6480" w:hanging="180"/>
      </w:pPr>
    </w:lvl>
  </w:abstractNum>
  <w:abstractNum w:abstractNumId="1" w15:restartNumberingAfterBreak="0">
    <w:nsid w:val="162A4A14"/>
    <w:multiLevelType w:val="hybridMultilevel"/>
    <w:tmpl w:val="A1E4544C"/>
    <w:lvl w:ilvl="0" w:tplc="4E242F2E">
      <w:start w:val="1"/>
      <w:numFmt w:val="decimal"/>
      <w:lvlText w:val="%1."/>
      <w:lvlJc w:val="left"/>
      <w:pPr>
        <w:ind w:left="720" w:hanging="360"/>
      </w:pPr>
    </w:lvl>
    <w:lvl w:ilvl="1" w:tplc="691E45C6">
      <w:start w:val="1"/>
      <w:numFmt w:val="lowerLetter"/>
      <w:lvlText w:val="%2."/>
      <w:lvlJc w:val="left"/>
      <w:pPr>
        <w:ind w:left="1440" w:hanging="360"/>
      </w:pPr>
    </w:lvl>
    <w:lvl w:ilvl="2" w:tplc="38B0063E">
      <w:start w:val="1"/>
      <w:numFmt w:val="lowerRoman"/>
      <w:lvlText w:val="%3."/>
      <w:lvlJc w:val="right"/>
      <w:pPr>
        <w:ind w:left="2160" w:hanging="180"/>
      </w:pPr>
    </w:lvl>
    <w:lvl w:ilvl="3" w:tplc="DC32196A">
      <w:start w:val="1"/>
      <w:numFmt w:val="decimal"/>
      <w:lvlText w:val="%4."/>
      <w:lvlJc w:val="left"/>
      <w:pPr>
        <w:ind w:left="2880" w:hanging="360"/>
      </w:pPr>
    </w:lvl>
    <w:lvl w:ilvl="4" w:tplc="4CD28CDC">
      <w:start w:val="1"/>
      <w:numFmt w:val="lowerLetter"/>
      <w:lvlText w:val="%5."/>
      <w:lvlJc w:val="left"/>
      <w:pPr>
        <w:ind w:left="3600" w:hanging="360"/>
      </w:pPr>
    </w:lvl>
    <w:lvl w:ilvl="5" w:tplc="6B2A9C88">
      <w:start w:val="1"/>
      <w:numFmt w:val="lowerRoman"/>
      <w:lvlText w:val="%6."/>
      <w:lvlJc w:val="right"/>
      <w:pPr>
        <w:ind w:left="4320" w:hanging="180"/>
      </w:pPr>
    </w:lvl>
    <w:lvl w:ilvl="6" w:tplc="B54E0C16">
      <w:start w:val="1"/>
      <w:numFmt w:val="decimal"/>
      <w:lvlText w:val="%7."/>
      <w:lvlJc w:val="left"/>
      <w:pPr>
        <w:ind w:left="5040" w:hanging="360"/>
      </w:pPr>
    </w:lvl>
    <w:lvl w:ilvl="7" w:tplc="0486DB98">
      <w:start w:val="1"/>
      <w:numFmt w:val="lowerLetter"/>
      <w:lvlText w:val="%8."/>
      <w:lvlJc w:val="left"/>
      <w:pPr>
        <w:ind w:left="5760" w:hanging="360"/>
      </w:pPr>
    </w:lvl>
    <w:lvl w:ilvl="8" w:tplc="02BEAA92">
      <w:start w:val="1"/>
      <w:numFmt w:val="lowerRoman"/>
      <w:lvlText w:val="%9."/>
      <w:lvlJc w:val="right"/>
      <w:pPr>
        <w:ind w:left="6480" w:hanging="180"/>
      </w:pPr>
    </w:lvl>
  </w:abstractNum>
  <w:abstractNum w:abstractNumId="2" w15:restartNumberingAfterBreak="0">
    <w:nsid w:val="32571EEF"/>
    <w:multiLevelType w:val="hybridMultilevel"/>
    <w:tmpl w:val="A2341CA4"/>
    <w:lvl w:ilvl="0" w:tplc="1438E8F6">
      <w:start w:val="1"/>
      <w:numFmt w:val="decimal"/>
      <w:lvlText w:val="%1."/>
      <w:lvlJc w:val="left"/>
      <w:pPr>
        <w:ind w:left="720" w:hanging="360"/>
      </w:pPr>
    </w:lvl>
    <w:lvl w:ilvl="1" w:tplc="E8468236">
      <w:start w:val="1"/>
      <w:numFmt w:val="lowerLetter"/>
      <w:lvlText w:val="%2."/>
      <w:lvlJc w:val="left"/>
      <w:pPr>
        <w:ind w:left="1440" w:hanging="360"/>
      </w:pPr>
    </w:lvl>
    <w:lvl w:ilvl="2" w:tplc="DBBA07A4">
      <w:start w:val="1"/>
      <w:numFmt w:val="lowerRoman"/>
      <w:lvlText w:val="%3."/>
      <w:lvlJc w:val="right"/>
      <w:pPr>
        <w:ind w:left="2160" w:hanging="180"/>
      </w:pPr>
    </w:lvl>
    <w:lvl w:ilvl="3" w:tplc="6888C99C">
      <w:start w:val="1"/>
      <w:numFmt w:val="decimal"/>
      <w:lvlText w:val="%4."/>
      <w:lvlJc w:val="left"/>
      <w:pPr>
        <w:ind w:left="2880" w:hanging="360"/>
      </w:pPr>
    </w:lvl>
    <w:lvl w:ilvl="4" w:tplc="0CB03B54">
      <w:start w:val="1"/>
      <w:numFmt w:val="lowerLetter"/>
      <w:lvlText w:val="%5."/>
      <w:lvlJc w:val="left"/>
      <w:pPr>
        <w:ind w:left="3600" w:hanging="360"/>
      </w:pPr>
    </w:lvl>
    <w:lvl w:ilvl="5" w:tplc="80F4892C">
      <w:start w:val="1"/>
      <w:numFmt w:val="lowerRoman"/>
      <w:lvlText w:val="%6."/>
      <w:lvlJc w:val="right"/>
      <w:pPr>
        <w:ind w:left="4320" w:hanging="180"/>
      </w:pPr>
    </w:lvl>
    <w:lvl w:ilvl="6" w:tplc="FF40C9D4">
      <w:start w:val="1"/>
      <w:numFmt w:val="decimal"/>
      <w:lvlText w:val="%7."/>
      <w:lvlJc w:val="left"/>
      <w:pPr>
        <w:ind w:left="5040" w:hanging="360"/>
      </w:pPr>
    </w:lvl>
    <w:lvl w:ilvl="7" w:tplc="6EF41682">
      <w:start w:val="1"/>
      <w:numFmt w:val="lowerLetter"/>
      <w:lvlText w:val="%8."/>
      <w:lvlJc w:val="left"/>
      <w:pPr>
        <w:ind w:left="5760" w:hanging="360"/>
      </w:pPr>
    </w:lvl>
    <w:lvl w:ilvl="8" w:tplc="F4363E98">
      <w:start w:val="1"/>
      <w:numFmt w:val="lowerRoman"/>
      <w:lvlText w:val="%9."/>
      <w:lvlJc w:val="right"/>
      <w:pPr>
        <w:ind w:left="6480" w:hanging="180"/>
      </w:pPr>
    </w:lvl>
  </w:abstractNum>
  <w:abstractNum w:abstractNumId="3" w15:restartNumberingAfterBreak="0">
    <w:nsid w:val="36C995EC"/>
    <w:multiLevelType w:val="hybridMultilevel"/>
    <w:tmpl w:val="8B3E3E10"/>
    <w:lvl w:ilvl="0" w:tplc="5EC2B892">
      <w:start w:val="1"/>
      <w:numFmt w:val="decimal"/>
      <w:lvlText w:val="%1."/>
      <w:lvlJc w:val="left"/>
      <w:pPr>
        <w:ind w:left="720" w:hanging="360"/>
      </w:pPr>
    </w:lvl>
    <w:lvl w:ilvl="1" w:tplc="33F0F0C6">
      <w:start w:val="1"/>
      <w:numFmt w:val="lowerLetter"/>
      <w:lvlText w:val="%2."/>
      <w:lvlJc w:val="left"/>
      <w:pPr>
        <w:ind w:left="1440" w:hanging="360"/>
      </w:pPr>
    </w:lvl>
    <w:lvl w:ilvl="2" w:tplc="A2D2DADA">
      <w:start w:val="1"/>
      <w:numFmt w:val="lowerRoman"/>
      <w:lvlText w:val="%3."/>
      <w:lvlJc w:val="right"/>
      <w:pPr>
        <w:ind w:left="2160" w:hanging="180"/>
      </w:pPr>
    </w:lvl>
    <w:lvl w:ilvl="3" w:tplc="7DB065C0">
      <w:start w:val="1"/>
      <w:numFmt w:val="decimal"/>
      <w:lvlText w:val="%4."/>
      <w:lvlJc w:val="left"/>
      <w:pPr>
        <w:ind w:left="2880" w:hanging="360"/>
      </w:pPr>
    </w:lvl>
    <w:lvl w:ilvl="4" w:tplc="1266160C">
      <w:start w:val="1"/>
      <w:numFmt w:val="lowerLetter"/>
      <w:lvlText w:val="%5."/>
      <w:lvlJc w:val="left"/>
      <w:pPr>
        <w:ind w:left="3600" w:hanging="360"/>
      </w:pPr>
    </w:lvl>
    <w:lvl w:ilvl="5" w:tplc="4A2A7B56">
      <w:start w:val="1"/>
      <w:numFmt w:val="lowerRoman"/>
      <w:lvlText w:val="%6."/>
      <w:lvlJc w:val="right"/>
      <w:pPr>
        <w:ind w:left="4320" w:hanging="180"/>
      </w:pPr>
    </w:lvl>
    <w:lvl w:ilvl="6" w:tplc="0E0C6280">
      <w:start w:val="1"/>
      <w:numFmt w:val="decimal"/>
      <w:lvlText w:val="%7."/>
      <w:lvlJc w:val="left"/>
      <w:pPr>
        <w:ind w:left="5040" w:hanging="360"/>
      </w:pPr>
    </w:lvl>
    <w:lvl w:ilvl="7" w:tplc="5DE226FC">
      <w:start w:val="1"/>
      <w:numFmt w:val="lowerLetter"/>
      <w:lvlText w:val="%8."/>
      <w:lvlJc w:val="left"/>
      <w:pPr>
        <w:ind w:left="5760" w:hanging="360"/>
      </w:pPr>
    </w:lvl>
    <w:lvl w:ilvl="8" w:tplc="1B34179A">
      <w:start w:val="1"/>
      <w:numFmt w:val="lowerRoman"/>
      <w:lvlText w:val="%9."/>
      <w:lvlJc w:val="right"/>
      <w:pPr>
        <w:ind w:left="6480" w:hanging="180"/>
      </w:pPr>
    </w:lvl>
  </w:abstractNum>
  <w:abstractNum w:abstractNumId="4" w15:restartNumberingAfterBreak="0">
    <w:nsid w:val="3C44A06D"/>
    <w:multiLevelType w:val="hybridMultilevel"/>
    <w:tmpl w:val="99840BE8"/>
    <w:lvl w:ilvl="0" w:tplc="0B3A2C5A">
      <w:start w:val="1"/>
      <w:numFmt w:val="bullet"/>
      <w:lvlText w:val=""/>
      <w:lvlJc w:val="left"/>
      <w:pPr>
        <w:ind w:left="720" w:hanging="360"/>
      </w:pPr>
      <w:rPr>
        <w:rFonts w:ascii="Symbol" w:hAnsi="Symbol" w:hint="default"/>
      </w:rPr>
    </w:lvl>
    <w:lvl w:ilvl="1" w:tplc="04024018">
      <w:start w:val="1"/>
      <w:numFmt w:val="bullet"/>
      <w:lvlText w:val="o"/>
      <w:lvlJc w:val="left"/>
      <w:pPr>
        <w:ind w:left="1440" w:hanging="360"/>
      </w:pPr>
      <w:rPr>
        <w:rFonts w:ascii="Courier New" w:hAnsi="Courier New" w:hint="default"/>
      </w:rPr>
    </w:lvl>
    <w:lvl w:ilvl="2" w:tplc="37C4D7DA">
      <w:start w:val="1"/>
      <w:numFmt w:val="bullet"/>
      <w:lvlText w:val=""/>
      <w:lvlJc w:val="left"/>
      <w:pPr>
        <w:ind w:left="2160" w:hanging="360"/>
      </w:pPr>
      <w:rPr>
        <w:rFonts w:ascii="Wingdings" w:hAnsi="Wingdings" w:hint="default"/>
      </w:rPr>
    </w:lvl>
    <w:lvl w:ilvl="3" w:tplc="417A3974">
      <w:start w:val="1"/>
      <w:numFmt w:val="bullet"/>
      <w:lvlText w:val=""/>
      <w:lvlJc w:val="left"/>
      <w:pPr>
        <w:ind w:left="2880" w:hanging="360"/>
      </w:pPr>
      <w:rPr>
        <w:rFonts w:ascii="Symbol" w:hAnsi="Symbol" w:hint="default"/>
      </w:rPr>
    </w:lvl>
    <w:lvl w:ilvl="4" w:tplc="9050C684">
      <w:start w:val="1"/>
      <w:numFmt w:val="bullet"/>
      <w:lvlText w:val="o"/>
      <w:lvlJc w:val="left"/>
      <w:pPr>
        <w:ind w:left="3600" w:hanging="360"/>
      </w:pPr>
      <w:rPr>
        <w:rFonts w:ascii="Courier New" w:hAnsi="Courier New" w:hint="default"/>
      </w:rPr>
    </w:lvl>
    <w:lvl w:ilvl="5" w:tplc="632E7B7A">
      <w:start w:val="1"/>
      <w:numFmt w:val="bullet"/>
      <w:lvlText w:val=""/>
      <w:lvlJc w:val="left"/>
      <w:pPr>
        <w:ind w:left="4320" w:hanging="360"/>
      </w:pPr>
      <w:rPr>
        <w:rFonts w:ascii="Wingdings" w:hAnsi="Wingdings" w:hint="default"/>
      </w:rPr>
    </w:lvl>
    <w:lvl w:ilvl="6" w:tplc="84701E6C">
      <w:start w:val="1"/>
      <w:numFmt w:val="bullet"/>
      <w:lvlText w:val=""/>
      <w:lvlJc w:val="left"/>
      <w:pPr>
        <w:ind w:left="5040" w:hanging="360"/>
      </w:pPr>
      <w:rPr>
        <w:rFonts w:ascii="Symbol" w:hAnsi="Symbol" w:hint="default"/>
      </w:rPr>
    </w:lvl>
    <w:lvl w:ilvl="7" w:tplc="54940C02">
      <w:start w:val="1"/>
      <w:numFmt w:val="bullet"/>
      <w:lvlText w:val="o"/>
      <w:lvlJc w:val="left"/>
      <w:pPr>
        <w:ind w:left="5760" w:hanging="360"/>
      </w:pPr>
      <w:rPr>
        <w:rFonts w:ascii="Courier New" w:hAnsi="Courier New" w:hint="default"/>
      </w:rPr>
    </w:lvl>
    <w:lvl w:ilvl="8" w:tplc="F78E8D3E">
      <w:start w:val="1"/>
      <w:numFmt w:val="bullet"/>
      <w:lvlText w:val=""/>
      <w:lvlJc w:val="left"/>
      <w:pPr>
        <w:ind w:left="6480" w:hanging="360"/>
      </w:pPr>
      <w:rPr>
        <w:rFonts w:ascii="Wingdings" w:hAnsi="Wingdings" w:hint="default"/>
      </w:rPr>
    </w:lvl>
  </w:abstractNum>
  <w:abstractNum w:abstractNumId="5" w15:restartNumberingAfterBreak="0">
    <w:nsid w:val="3FDF458E"/>
    <w:multiLevelType w:val="hybridMultilevel"/>
    <w:tmpl w:val="20AE30AA"/>
    <w:lvl w:ilvl="0" w:tplc="6B1446A8">
      <w:start w:val="1"/>
      <w:numFmt w:val="decimal"/>
      <w:lvlText w:val="%1."/>
      <w:lvlJc w:val="left"/>
      <w:pPr>
        <w:ind w:left="720" w:hanging="360"/>
      </w:pPr>
    </w:lvl>
    <w:lvl w:ilvl="1" w:tplc="F5765DEE">
      <w:start w:val="1"/>
      <w:numFmt w:val="lowerLetter"/>
      <w:lvlText w:val="%2."/>
      <w:lvlJc w:val="left"/>
      <w:pPr>
        <w:ind w:left="1440" w:hanging="360"/>
      </w:pPr>
    </w:lvl>
    <w:lvl w:ilvl="2" w:tplc="DC44CAD0">
      <w:start w:val="1"/>
      <w:numFmt w:val="lowerRoman"/>
      <w:lvlText w:val="%3."/>
      <w:lvlJc w:val="right"/>
      <w:pPr>
        <w:ind w:left="2160" w:hanging="180"/>
      </w:pPr>
    </w:lvl>
    <w:lvl w:ilvl="3" w:tplc="332C9F24">
      <w:start w:val="1"/>
      <w:numFmt w:val="decimal"/>
      <w:lvlText w:val="%4."/>
      <w:lvlJc w:val="left"/>
      <w:pPr>
        <w:ind w:left="2880" w:hanging="360"/>
      </w:pPr>
    </w:lvl>
    <w:lvl w:ilvl="4" w:tplc="9CC24A88">
      <w:start w:val="1"/>
      <w:numFmt w:val="lowerLetter"/>
      <w:lvlText w:val="%5."/>
      <w:lvlJc w:val="left"/>
      <w:pPr>
        <w:ind w:left="3600" w:hanging="360"/>
      </w:pPr>
    </w:lvl>
    <w:lvl w:ilvl="5" w:tplc="D61466D0">
      <w:start w:val="1"/>
      <w:numFmt w:val="lowerRoman"/>
      <w:lvlText w:val="%6."/>
      <w:lvlJc w:val="right"/>
      <w:pPr>
        <w:ind w:left="4320" w:hanging="180"/>
      </w:pPr>
    </w:lvl>
    <w:lvl w:ilvl="6" w:tplc="CB82EE1A">
      <w:start w:val="1"/>
      <w:numFmt w:val="decimal"/>
      <w:lvlText w:val="%7."/>
      <w:lvlJc w:val="left"/>
      <w:pPr>
        <w:ind w:left="5040" w:hanging="360"/>
      </w:pPr>
    </w:lvl>
    <w:lvl w:ilvl="7" w:tplc="DCEAB8E0">
      <w:start w:val="1"/>
      <w:numFmt w:val="lowerLetter"/>
      <w:lvlText w:val="%8."/>
      <w:lvlJc w:val="left"/>
      <w:pPr>
        <w:ind w:left="5760" w:hanging="360"/>
      </w:pPr>
    </w:lvl>
    <w:lvl w:ilvl="8" w:tplc="20245FC4">
      <w:start w:val="1"/>
      <w:numFmt w:val="lowerRoman"/>
      <w:lvlText w:val="%9."/>
      <w:lvlJc w:val="right"/>
      <w:pPr>
        <w:ind w:left="6480" w:hanging="180"/>
      </w:pPr>
    </w:lvl>
  </w:abstractNum>
  <w:abstractNum w:abstractNumId="6" w15:restartNumberingAfterBreak="0">
    <w:nsid w:val="51C3B7C6"/>
    <w:multiLevelType w:val="hybridMultilevel"/>
    <w:tmpl w:val="FF5AA7E6"/>
    <w:lvl w:ilvl="0" w:tplc="BD2E0FF0">
      <w:start w:val="1"/>
      <w:numFmt w:val="bullet"/>
      <w:lvlText w:val=""/>
      <w:lvlJc w:val="left"/>
      <w:pPr>
        <w:ind w:left="720" w:hanging="360"/>
      </w:pPr>
      <w:rPr>
        <w:rFonts w:ascii="Symbol" w:hAnsi="Symbol" w:hint="default"/>
      </w:rPr>
    </w:lvl>
    <w:lvl w:ilvl="1" w:tplc="C812F01C">
      <w:start w:val="1"/>
      <w:numFmt w:val="bullet"/>
      <w:lvlText w:val="o"/>
      <w:lvlJc w:val="left"/>
      <w:pPr>
        <w:ind w:left="1440" w:hanging="360"/>
      </w:pPr>
      <w:rPr>
        <w:rFonts w:ascii="Courier New" w:hAnsi="Courier New" w:hint="default"/>
      </w:rPr>
    </w:lvl>
    <w:lvl w:ilvl="2" w:tplc="0748CAC4">
      <w:start w:val="1"/>
      <w:numFmt w:val="bullet"/>
      <w:lvlText w:val=""/>
      <w:lvlJc w:val="left"/>
      <w:pPr>
        <w:ind w:left="2160" w:hanging="360"/>
      </w:pPr>
      <w:rPr>
        <w:rFonts w:ascii="Wingdings" w:hAnsi="Wingdings" w:hint="default"/>
      </w:rPr>
    </w:lvl>
    <w:lvl w:ilvl="3" w:tplc="4552F028">
      <w:start w:val="1"/>
      <w:numFmt w:val="bullet"/>
      <w:lvlText w:val=""/>
      <w:lvlJc w:val="left"/>
      <w:pPr>
        <w:ind w:left="2880" w:hanging="360"/>
      </w:pPr>
      <w:rPr>
        <w:rFonts w:ascii="Symbol" w:hAnsi="Symbol" w:hint="default"/>
      </w:rPr>
    </w:lvl>
    <w:lvl w:ilvl="4" w:tplc="C8C83C40">
      <w:start w:val="1"/>
      <w:numFmt w:val="bullet"/>
      <w:lvlText w:val="o"/>
      <w:lvlJc w:val="left"/>
      <w:pPr>
        <w:ind w:left="3600" w:hanging="360"/>
      </w:pPr>
      <w:rPr>
        <w:rFonts w:ascii="Courier New" w:hAnsi="Courier New" w:hint="default"/>
      </w:rPr>
    </w:lvl>
    <w:lvl w:ilvl="5" w:tplc="F328FD14">
      <w:start w:val="1"/>
      <w:numFmt w:val="bullet"/>
      <w:lvlText w:val=""/>
      <w:lvlJc w:val="left"/>
      <w:pPr>
        <w:ind w:left="4320" w:hanging="360"/>
      </w:pPr>
      <w:rPr>
        <w:rFonts w:ascii="Wingdings" w:hAnsi="Wingdings" w:hint="default"/>
      </w:rPr>
    </w:lvl>
    <w:lvl w:ilvl="6" w:tplc="922E840C">
      <w:start w:val="1"/>
      <w:numFmt w:val="bullet"/>
      <w:lvlText w:val=""/>
      <w:lvlJc w:val="left"/>
      <w:pPr>
        <w:ind w:left="5040" w:hanging="360"/>
      </w:pPr>
      <w:rPr>
        <w:rFonts w:ascii="Symbol" w:hAnsi="Symbol" w:hint="default"/>
      </w:rPr>
    </w:lvl>
    <w:lvl w:ilvl="7" w:tplc="48404CCE">
      <w:start w:val="1"/>
      <w:numFmt w:val="bullet"/>
      <w:lvlText w:val="o"/>
      <w:lvlJc w:val="left"/>
      <w:pPr>
        <w:ind w:left="5760" w:hanging="360"/>
      </w:pPr>
      <w:rPr>
        <w:rFonts w:ascii="Courier New" w:hAnsi="Courier New" w:hint="default"/>
      </w:rPr>
    </w:lvl>
    <w:lvl w:ilvl="8" w:tplc="0372AC8E">
      <w:start w:val="1"/>
      <w:numFmt w:val="bullet"/>
      <w:lvlText w:val=""/>
      <w:lvlJc w:val="left"/>
      <w:pPr>
        <w:ind w:left="6480" w:hanging="360"/>
      </w:pPr>
      <w:rPr>
        <w:rFonts w:ascii="Wingdings" w:hAnsi="Wingdings" w:hint="default"/>
      </w:rPr>
    </w:lvl>
  </w:abstractNum>
  <w:abstractNum w:abstractNumId="7" w15:restartNumberingAfterBreak="0">
    <w:nsid w:val="572AE9A5"/>
    <w:multiLevelType w:val="hybridMultilevel"/>
    <w:tmpl w:val="585AE302"/>
    <w:lvl w:ilvl="0" w:tplc="45426E90">
      <w:start w:val="1"/>
      <w:numFmt w:val="decimal"/>
      <w:lvlText w:val="%1."/>
      <w:lvlJc w:val="left"/>
      <w:pPr>
        <w:ind w:left="720" w:hanging="360"/>
      </w:pPr>
    </w:lvl>
    <w:lvl w:ilvl="1" w:tplc="F8D6BB98">
      <w:start w:val="1"/>
      <w:numFmt w:val="lowerLetter"/>
      <w:lvlText w:val="%2."/>
      <w:lvlJc w:val="left"/>
      <w:pPr>
        <w:ind w:left="1440" w:hanging="360"/>
      </w:pPr>
    </w:lvl>
    <w:lvl w:ilvl="2" w:tplc="3BC67660">
      <w:start w:val="1"/>
      <w:numFmt w:val="lowerRoman"/>
      <w:lvlText w:val="%3."/>
      <w:lvlJc w:val="right"/>
      <w:pPr>
        <w:ind w:left="2160" w:hanging="180"/>
      </w:pPr>
    </w:lvl>
    <w:lvl w:ilvl="3" w:tplc="A8DED7BC">
      <w:start w:val="1"/>
      <w:numFmt w:val="decimal"/>
      <w:lvlText w:val="%4."/>
      <w:lvlJc w:val="left"/>
      <w:pPr>
        <w:ind w:left="2880" w:hanging="360"/>
      </w:pPr>
    </w:lvl>
    <w:lvl w:ilvl="4" w:tplc="F014C7A2">
      <w:start w:val="1"/>
      <w:numFmt w:val="lowerLetter"/>
      <w:lvlText w:val="%5."/>
      <w:lvlJc w:val="left"/>
      <w:pPr>
        <w:ind w:left="3600" w:hanging="360"/>
      </w:pPr>
    </w:lvl>
    <w:lvl w:ilvl="5" w:tplc="292C0804">
      <w:start w:val="1"/>
      <w:numFmt w:val="lowerRoman"/>
      <w:lvlText w:val="%6."/>
      <w:lvlJc w:val="right"/>
      <w:pPr>
        <w:ind w:left="4320" w:hanging="180"/>
      </w:pPr>
    </w:lvl>
    <w:lvl w:ilvl="6" w:tplc="C4546C6E">
      <w:start w:val="1"/>
      <w:numFmt w:val="decimal"/>
      <w:lvlText w:val="%7."/>
      <w:lvlJc w:val="left"/>
      <w:pPr>
        <w:ind w:left="5040" w:hanging="360"/>
      </w:pPr>
    </w:lvl>
    <w:lvl w:ilvl="7" w:tplc="22A0C922">
      <w:start w:val="1"/>
      <w:numFmt w:val="lowerLetter"/>
      <w:lvlText w:val="%8."/>
      <w:lvlJc w:val="left"/>
      <w:pPr>
        <w:ind w:left="5760" w:hanging="360"/>
      </w:pPr>
    </w:lvl>
    <w:lvl w:ilvl="8" w:tplc="9C6C682E">
      <w:start w:val="1"/>
      <w:numFmt w:val="lowerRoman"/>
      <w:lvlText w:val="%9."/>
      <w:lvlJc w:val="right"/>
      <w:pPr>
        <w:ind w:left="6480" w:hanging="180"/>
      </w:pPr>
    </w:lvl>
  </w:abstractNum>
  <w:abstractNum w:abstractNumId="8" w15:restartNumberingAfterBreak="0">
    <w:nsid w:val="5817618E"/>
    <w:multiLevelType w:val="hybridMultilevel"/>
    <w:tmpl w:val="28F49216"/>
    <w:lvl w:ilvl="0" w:tplc="EA38E2B2">
      <w:start w:val="1"/>
      <w:numFmt w:val="bullet"/>
      <w:lvlText w:val=""/>
      <w:lvlJc w:val="left"/>
      <w:pPr>
        <w:ind w:left="720" w:hanging="360"/>
      </w:pPr>
      <w:rPr>
        <w:rFonts w:ascii="Symbol" w:hAnsi="Symbol" w:hint="default"/>
      </w:rPr>
    </w:lvl>
    <w:lvl w:ilvl="1" w:tplc="658C49FE">
      <w:start w:val="1"/>
      <w:numFmt w:val="bullet"/>
      <w:lvlText w:val="o"/>
      <w:lvlJc w:val="left"/>
      <w:pPr>
        <w:ind w:left="1440" w:hanging="360"/>
      </w:pPr>
      <w:rPr>
        <w:rFonts w:ascii="Courier New" w:hAnsi="Courier New" w:hint="default"/>
      </w:rPr>
    </w:lvl>
    <w:lvl w:ilvl="2" w:tplc="1612263A">
      <w:start w:val="1"/>
      <w:numFmt w:val="bullet"/>
      <w:lvlText w:val=""/>
      <w:lvlJc w:val="left"/>
      <w:pPr>
        <w:ind w:left="2160" w:hanging="360"/>
      </w:pPr>
      <w:rPr>
        <w:rFonts w:ascii="Wingdings" w:hAnsi="Wingdings" w:hint="default"/>
      </w:rPr>
    </w:lvl>
    <w:lvl w:ilvl="3" w:tplc="F3C8DBAA">
      <w:start w:val="1"/>
      <w:numFmt w:val="bullet"/>
      <w:lvlText w:val=""/>
      <w:lvlJc w:val="left"/>
      <w:pPr>
        <w:ind w:left="2880" w:hanging="360"/>
      </w:pPr>
      <w:rPr>
        <w:rFonts w:ascii="Symbol" w:hAnsi="Symbol" w:hint="default"/>
      </w:rPr>
    </w:lvl>
    <w:lvl w:ilvl="4" w:tplc="CA64FB54">
      <w:start w:val="1"/>
      <w:numFmt w:val="bullet"/>
      <w:lvlText w:val="o"/>
      <w:lvlJc w:val="left"/>
      <w:pPr>
        <w:ind w:left="3600" w:hanging="360"/>
      </w:pPr>
      <w:rPr>
        <w:rFonts w:ascii="Courier New" w:hAnsi="Courier New" w:hint="default"/>
      </w:rPr>
    </w:lvl>
    <w:lvl w:ilvl="5" w:tplc="5D32D060">
      <w:start w:val="1"/>
      <w:numFmt w:val="bullet"/>
      <w:lvlText w:val=""/>
      <w:lvlJc w:val="left"/>
      <w:pPr>
        <w:ind w:left="4320" w:hanging="360"/>
      </w:pPr>
      <w:rPr>
        <w:rFonts w:ascii="Wingdings" w:hAnsi="Wingdings" w:hint="default"/>
      </w:rPr>
    </w:lvl>
    <w:lvl w:ilvl="6" w:tplc="9730B540">
      <w:start w:val="1"/>
      <w:numFmt w:val="bullet"/>
      <w:lvlText w:val=""/>
      <w:lvlJc w:val="left"/>
      <w:pPr>
        <w:ind w:left="5040" w:hanging="360"/>
      </w:pPr>
      <w:rPr>
        <w:rFonts w:ascii="Symbol" w:hAnsi="Symbol" w:hint="default"/>
      </w:rPr>
    </w:lvl>
    <w:lvl w:ilvl="7" w:tplc="049ADDC4">
      <w:start w:val="1"/>
      <w:numFmt w:val="bullet"/>
      <w:lvlText w:val="o"/>
      <w:lvlJc w:val="left"/>
      <w:pPr>
        <w:ind w:left="5760" w:hanging="360"/>
      </w:pPr>
      <w:rPr>
        <w:rFonts w:ascii="Courier New" w:hAnsi="Courier New" w:hint="default"/>
      </w:rPr>
    </w:lvl>
    <w:lvl w:ilvl="8" w:tplc="33641240">
      <w:start w:val="1"/>
      <w:numFmt w:val="bullet"/>
      <w:lvlText w:val=""/>
      <w:lvlJc w:val="left"/>
      <w:pPr>
        <w:ind w:left="6480" w:hanging="360"/>
      </w:pPr>
      <w:rPr>
        <w:rFonts w:ascii="Wingdings" w:hAnsi="Wingdings" w:hint="default"/>
      </w:rPr>
    </w:lvl>
  </w:abstractNum>
  <w:abstractNum w:abstractNumId="9" w15:restartNumberingAfterBreak="0">
    <w:nsid w:val="7CEF5BC4"/>
    <w:multiLevelType w:val="hybridMultilevel"/>
    <w:tmpl w:val="7990EC2C"/>
    <w:lvl w:ilvl="0" w:tplc="F5345674">
      <w:start w:val="1"/>
      <w:numFmt w:val="decimal"/>
      <w:lvlText w:val="%1."/>
      <w:lvlJc w:val="left"/>
      <w:pPr>
        <w:ind w:left="720" w:hanging="360"/>
      </w:pPr>
    </w:lvl>
    <w:lvl w:ilvl="1" w:tplc="16CA86F6">
      <w:start w:val="1"/>
      <w:numFmt w:val="lowerLetter"/>
      <w:lvlText w:val="%2."/>
      <w:lvlJc w:val="left"/>
      <w:pPr>
        <w:ind w:left="1440" w:hanging="360"/>
      </w:pPr>
    </w:lvl>
    <w:lvl w:ilvl="2" w:tplc="2BD28730">
      <w:start w:val="1"/>
      <w:numFmt w:val="lowerRoman"/>
      <w:lvlText w:val="%3."/>
      <w:lvlJc w:val="right"/>
      <w:pPr>
        <w:ind w:left="2160" w:hanging="180"/>
      </w:pPr>
    </w:lvl>
    <w:lvl w:ilvl="3" w:tplc="D9367092">
      <w:start w:val="1"/>
      <w:numFmt w:val="decimal"/>
      <w:lvlText w:val="%4."/>
      <w:lvlJc w:val="left"/>
      <w:pPr>
        <w:ind w:left="2880" w:hanging="360"/>
      </w:pPr>
    </w:lvl>
    <w:lvl w:ilvl="4" w:tplc="F3B631D4">
      <w:start w:val="1"/>
      <w:numFmt w:val="lowerLetter"/>
      <w:lvlText w:val="%5."/>
      <w:lvlJc w:val="left"/>
      <w:pPr>
        <w:ind w:left="3600" w:hanging="360"/>
      </w:pPr>
    </w:lvl>
    <w:lvl w:ilvl="5" w:tplc="0720C0D6">
      <w:start w:val="1"/>
      <w:numFmt w:val="lowerRoman"/>
      <w:lvlText w:val="%6."/>
      <w:lvlJc w:val="right"/>
      <w:pPr>
        <w:ind w:left="4320" w:hanging="180"/>
      </w:pPr>
    </w:lvl>
    <w:lvl w:ilvl="6" w:tplc="6AAEFB4E">
      <w:start w:val="1"/>
      <w:numFmt w:val="decimal"/>
      <w:lvlText w:val="%7."/>
      <w:lvlJc w:val="left"/>
      <w:pPr>
        <w:ind w:left="5040" w:hanging="360"/>
      </w:pPr>
    </w:lvl>
    <w:lvl w:ilvl="7" w:tplc="991C5C22">
      <w:start w:val="1"/>
      <w:numFmt w:val="lowerLetter"/>
      <w:lvlText w:val="%8."/>
      <w:lvlJc w:val="left"/>
      <w:pPr>
        <w:ind w:left="5760" w:hanging="360"/>
      </w:pPr>
    </w:lvl>
    <w:lvl w:ilvl="8" w:tplc="0B52B914">
      <w:start w:val="1"/>
      <w:numFmt w:val="lowerRoman"/>
      <w:lvlText w:val="%9."/>
      <w:lvlJc w:val="right"/>
      <w:pPr>
        <w:ind w:left="6480" w:hanging="180"/>
      </w:pPr>
    </w:lvl>
  </w:abstractNum>
  <w:num w:numId="1" w16cid:durableId="1637031682">
    <w:abstractNumId w:val="8"/>
  </w:num>
  <w:num w:numId="2" w16cid:durableId="703024570">
    <w:abstractNumId w:val="7"/>
  </w:num>
  <w:num w:numId="3" w16cid:durableId="2080252982">
    <w:abstractNumId w:val="9"/>
  </w:num>
  <w:num w:numId="4" w16cid:durableId="1549099652">
    <w:abstractNumId w:val="5"/>
  </w:num>
  <w:num w:numId="5" w16cid:durableId="640232260">
    <w:abstractNumId w:val="3"/>
  </w:num>
  <w:num w:numId="6" w16cid:durableId="600376325">
    <w:abstractNumId w:val="2"/>
  </w:num>
  <w:num w:numId="7" w16cid:durableId="1097142664">
    <w:abstractNumId w:val="0"/>
  </w:num>
  <w:num w:numId="8" w16cid:durableId="1364402482">
    <w:abstractNumId w:val="1"/>
  </w:num>
  <w:num w:numId="9" w16cid:durableId="735786973">
    <w:abstractNumId w:val="4"/>
  </w:num>
  <w:num w:numId="10" w16cid:durableId="13627811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E4466D"/>
    <w:rsid w:val="00113F8C"/>
    <w:rsid w:val="00172911"/>
    <w:rsid w:val="002761E9"/>
    <w:rsid w:val="00313623"/>
    <w:rsid w:val="003B3B61"/>
    <w:rsid w:val="0043583F"/>
    <w:rsid w:val="004CB2D8"/>
    <w:rsid w:val="004F93C4"/>
    <w:rsid w:val="00520938"/>
    <w:rsid w:val="005450C8"/>
    <w:rsid w:val="005C0BEF"/>
    <w:rsid w:val="006C4AAE"/>
    <w:rsid w:val="006FAAE2"/>
    <w:rsid w:val="00775322"/>
    <w:rsid w:val="008B0A48"/>
    <w:rsid w:val="009376BB"/>
    <w:rsid w:val="00A03FFF"/>
    <w:rsid w:val="00BA3A87"/>
    <w:rsid w:val="00C1FA03"/>
    <w:rsid w:val="00C360C0"/>
    <w:rsid w:val="00CA45C7"/>
    <w:rsid w:val="00CE2F38"/>
    <w:rsid w:val="00D16FDE"/>
    <w:rsid w:val="00DF143D"/>
    <w:rsid w:val="00E27B62"/>
    <w:rsid w:val="00F67BC6"/>
    <w:rsid w:val="010240E7"/>
    <w:rsid w:val="017088AA"/>
    <w:rsid w:val="01911671"/>
    <w:rsid w:val="01BE713B"/>
    <w:rsid w:val="01DC07AF"/>
    <w:rsid w:val="01E1DA02"/>
    <w:rsid w:val="01EB6425"/>
    <w:rsid w:val="020F0718"/>
    <w:rsid w:val="02132E6E"/>
    <w:rsid w:val="02489112"/>
    <w:rsid w:val="027AE49E"/>
    <w:rsid w:val="027E4BC3"/>
    <w:rsid w:val="02940CFB"/>
    <w:rsid w:val="029B860A"/>
    <w:rsid w:val="02E9148F"/>
    <w:rsid w:val="030D31E5"/>
    <w:rsid w:val="031164F0"/>
    <w:rsid w:val="0346FCBA"/>
    <w:rsid w:val="0356FEBE"/>
    <w:rsid w:val="03819836"/>
    <w:rsid w:val="0397A83E"/>
    <w:rsid w:val="04A90246"/>
    <w:rsid w:val="04CE6FE6"/>
    <w:rsid w:val="04DA965D"/>
    <w:rsid w:val="04DB6225"/>
    <w:rsid w:val="051ACF11"/>
    <w:rsid w:val="052023FB"/>
    <w:rsid w:val="0551D902"/>
    <w:rsid w:val="057A7B53"/>
    <w:rsid w:val="059C1DBB"/>
    <w:rsid w:val="05CCCBA2"/>
    <w:rsid w:val="0611DEDF"/>
    <w:rsid w:val="063BD4AC"/>
    <w:rsid w:val="063F455F"/>
    <w:rsid w:val="0693BC91"/>
    <w:rsid w:val="06A8D806"/>
    <w:rsid w:val="06B91443"/>
    <w:rsid w:val="06BDF7D2"/>
    <w:rsid w:val="06EE87E9"/>
    <w:rsid w:val="0716977B"/>
    <w:rsid w:val="07315730"/>
    <w:rsid w:val="075CB2FF"/>
    <w:rsid w:val="075DAEDF"/>
    <w:rsid w:val="07D67616"/>
    <w:rsid w:val="07DB15C0"/>
    <w:rsid w:val="08080112"/>
    <w:rsid w:val="08129108"/>
    <w:rsid w:val="086D9AA5"/>
    <w:rsid w:val="0882497D"/>
    <w:rsid w:val="08A7EEEE"/>
    <w:rsid w:val="08B180C6"/>
    <w:rsid w:val="08BAA60C"/>
    <w:rsid w:val="0936EBC2"/>
    <w:rsid w:val="093F54FC"/>
    <w:rsid w:val="09469C62"/>
    <w:rsid w:val="094C7855"/>
    <w:rsid w:val="09647933"/>
    <w:rsid w:val="0976E621"/>
    <w:rsid w:val="09889EA8"/>
    <w:rsid w:val="09C0EE4C"/>
    <w:rsid w:val="09ECC9D5"/>
    <w:rsid w:val="09FA139E"/>
    <w:rsid w:val="0A096B06"/>
    <w:rsid w:val="0A3F9B94"/>
    <w:rsid w:val="0A53EC80"/>
    <w:rsid w:val="0A5C8B08"/>
    <w:rsid w:val="0A8BF52B"/>
    <w:rsid w:val="0AB75C8D"/>
    <w:rsid w:val="0ADA2235"/>
    <w:rsid w:val="0B15BF82"/>
    <w:rsid w:val="0B739F21"/>
    <w:rsid w:val="0B95B4D1"/>
    <w:rsid w:val="0BA53B67"/>
    <w:rsid w:val="0BF7B131"/>
    <w:rsid w:val="0C010A60"/>
    <w:rsid w:val="0C159D7A"/>
    <w:rsid w:val="0C4F5A09"/>
    <w:rsid w:val="0CB0B047"/>
    <w:rsid w:val="0CCD879A"/>
    <w:rsid w:val="0CE4466D"/>
    <w:rsid w:val="0CEC5DBC"/>
    <w:rsid w:val="0D2CCDBE"/>
    <w:rsid w:val="0D5A2083"/>
    <w:rsid w:val="0D6C666A"/>
    <w:rsid w:val="0DDF6293"/>
    <w:rsid w:val="0DECEF4E"/>
    <w:rsid w:val="0E034A8C"/>
    <w:rsid w:val="0E29C2DB"/>
    <w:rsid w:val="0E7DEAB6"/>
    <w:rsid w:val="0E9DBC6F"/>
    <w:rsid w:val="0EC24FE8"/>
    <w:rsid w:val="0EC985AD"/>
    <w:rsid w:val="0EFD98FE"/>
    <w:rsid w:val="0F078E97"/>
    <w:rsid w:val="10048431"/>
    <w:rsid w:val="1005285C"/>
    <w:rsid w:val="1017E90B"/>
    <w:rsid w:val="102E2923"/>
    <w:rsid w:val="103249F5"/>
    <w:rsid w:val="103DC696"/>
    <w:rsid w:val="1077285D"/>
    <w:rsid w:val="1084A7E5"/>
    <w:rsid w:val="1086EB48"/>
    <w:rsid w:val="109C792F"/>
    <w:rsid w:val="10D8AB48"/>
    <w:rsid w:val="114223AD"/>
    <w:rsid w:val="11C452FC"/>
    <w:rsid w:val="11CC1382"/>
    <w:rsid w:val="11CE1A56"/>
    <w:rsid w:val="11D7720D"/>
    <w:rsid w:val="11E89D6F"/>
    <w:rsid w:val="11F57197"/>
    <w:rsid w:val="11F7DBBA"/>
    <w:rsid w:val="11F9D91C"/>
    <w:rsid w:val="12207846"/>
    <w:rsid w:val="1226896B"/>
    <w:rsid w:val="1245D43F"/>
    <w:rsid w:val="1283DB88"/>
    <w:rsid w:val="1296BF7E"/>
    <w:rsid w:val="12AA376D"/>
    <w:rsid w:val="12DB6FD5"/>
    <w:rsid w:val="12DC2285"/>
    <w:rsid w:val="131A1B9D"/>
    <w:rsid w:val="133B0535"/>
    <w:rsid w:val="133CC91E"/>
    <w:rsid w:val="133FE28D"/>
    <w:rsid w:val="135DEDDD"/>
    <w:rsid w:val="1360235D"/>
    <w:rsid w:val="1369EAB7"/>
    <w:rsid w:val="13C32458"/>
    <w:rsid w:val="13FFBED3"/>
    <w:rsid w:val="14376009"/>
    <w:rsid w:val="14D6B1A1"/>
    <w:rsid w:val="14FBF3BE"/>
    <w:rsid w:val="14FFB3C4"/>
    <w:rsid w:val="1516A770"/>
    <w:rsid w:val="152C218A"/>
    <w:rsid w:val="15581908"/>
    <w:rsid w:val="1589173C"/>
    <w:rsid w:val="16001B8A"/>
    <w:rsid w:val="161F2A3C"/>
    <w:rsid w:val="1633DA65"/>
    <w:rsid w:val="16578A0F"/>
    <w:rsid w:val="16730D5E"/>
    <w:rsid w:val="16844DAC"/>
    <w:rsid w:val="16C40262"/>
    <w:rsid w:val="16C6A2A1"/>
    <w:rsid w:val="170BBAB3"/>
    <w:rsid w:val="17113428"/>
    <w:rsid w:val="1712E305"/>
    <w:rsid w:val="1724E79D"/>
    <w:rsid w:val="172642F8"/>
    <w:rsid w:val="175946D2"/>
    <w:rsid w:val="17AB7531"/>
    <w:rsid w:val="17CFAAC6"/>
    <w:rsid w:val="17E1B228"/>
    <w:rsid w:val="1838545B"/>
    <w:rsid w:val="1865E01F"/>
    <w:rsid w:val="188A89DF"/>
    <w:rsid w:val="189E62ED"/>
    <w:rsid w:val="18A78B14"/>
    <w:rsid w:val="18E75EDD"/>
    <w:rsid w:val="18EF33F5"/>
    <w:rsid w:val="1958E0C3"/>
    <w:rsid w:val="195D107B"/>
    <w:rsid w:val="1968A54D"/>
    <w:rsid w:val="199186BE"/>
    <w:rsid w:val="19FBA324"/>
    <w:rsid w:val="19FCE78A"/>
    <w:rsid w:val="1A01B080"/>
    <w:rsid w:val="1A265A40"/>
    <w:rsid w:val="1A382A4D"/>
    <w:rsid w:val="1A3B62B9"/>
    <w:rsid w:val="1ACE0C0D"/>
    <w:rsid w:val="1ADB71F4"/>
    <w:rsid w:val="1AE10109"/>
    <w:rsid w:val="1B31B38E"/>
    <w:rsid w:val="1B4736D8"/>
    <w:rsid w:val="1B648300"/>
    <w:rsid w:val="1B68C13D"/>
    <w:rsid w:val="1B8050CB"/>
    <w:rsid w:val="1B925A0E"/>
    <w:rsid w:val="1BC94DDE"/>
    <w:rsid w:val="1BD1143F"/>
    <w:rsid w:val="1BD39C74"/>
    <w:rsid w:val="1C0DCE31"/>
    <w:rsid w:val="1C25F50C"/>
    <w:rsid w:val="1C3FD834"/>
    <w:rsid w:val="1C6BAA1D"/>
    <w:rsid w:val="1C8C0723"/>
    <w:rsid w:val="1CA6A7BE"/>
    <w:rsid w:val="1D2E2A6F"/>
    <w:rsid w:val="1DA096A1"/>
    <w:rsid w:val="1DBAC09D"/>
    <w:rsid w:val="1E4543BF"/>
    <w:rsid w:val="1E695450"/>
    <w:rsid w:val="1E76975F"/>
    <w:rsid w:val="1EAE55A5"/>
    <w:rsid w:val="1EBE5F20"/>
    <w:rsid w:val="1EFB0BF9"/>
    <w:rsid w:val="1F0AEB18"/>
    <w:rsid w:val="1F258462"/>
    <w:rsid w:val="1F5B49C1"/>
    <w:rsid w:val="1F886E3B"/>
    <w:rsid w:val="1FAE2C7F"/>
    <w:rsid w:val="1FB4722C"/>
    <w:rsid w:val="1FC07325"/>
    <w:rsid w:val="1FCD9A89"/>
    <w:rsid w:val="1FE1BB4B"/>
    <w:rsid w:val="2023B94B"/>
    <w:rsid w:val="20505B45"/>
    <w:rsid w:val="206BB0DA"/>
    <w:rsid w:val="2074BC3D"/>
    <w:rsid w:val="20BDD636"/>
    <w:rsid w:val="2108FEA4"/>
    <w:rsid w:val="21134957"/>
    <w:rsid w:val="211462F9"/>
    <w:rsid w:val="2178C2B3"/>
    <w:rsid w:val="21A677B1"/>
    <w:rsid w:val="21BA18ED"/>
    <w:rsid w:val="21C8F7D6"/>
    <w:rsid w:val="22377B7D"/>
    <w:rsid w:val="22B08D3F"/>
    <w:rsid w:val="22F61E79"/>
    <w:rsid w:val="23436820"/>
    <w:rsid w:val="235212D7"/>
    <w:rsid w:val="2382C553"/>
    <w:rsid w:val="2383FA70"/>
    <w:rsid w:val="23F5C0E5"/>
    <w:rsid w:val="240E86C7"/>
    <w:rsid w:val="242FDEF3"/>
    <w:rsid w:val="245B1296"/>
    <w:rsid w:val="25228938"/>
    <w:rsid w:val="256AD27D"/>
    <w:rsid w:val="25885C62"/>
    <w:rsid w:val="258EC299"/>
    <w:rsid w:val="25D67501"/>
    <w:rsid w:val="2619C10C"/>
    <w:rsid w:val="264D3030"/>
    <w:rsid w:val="26577305"/>
    <w:rsid w:val="2660E55E"/>
    <w:rsid w:val="266FCDAF"/>
    <w:rsid w:val="268211FD"/>
    <w:rsid w:val="26ED2FC3"/>
    <w:rsid w:val="26F67019"/>
    <w:rsid w:val="27065330"/>
    <w:rsid w:val="275E3650"/>
    <w:rsid w:val="27830E00"/>
    <w:rsid w:val="27AB6AD8"/>
    <w:rsid w:val="27D69F8C"/>
    <w:rsid w:val="27E4A7C9"/>
    <w:rsid w:val="28834CF5"/>
    <w:rsid w:val="28C3F6A6"/>
    <w:rsid w:val="28CF7CB4"/>
    <w:rsid w:val="28E4214E"/>
    <w:rsid w:val="28E4B372"/>
    <w:rsid w:val="29241252"/>
    <w:rsid w:val="29444C23"/>
    <w:rsid w:val="295161CE"/>
    <w:rsid w:val="2957DB9E"/>
    <w:rsid w:val="29A76E71"/>
    <w:rsid w:val="29AFD84A"/>
    <w:rsid w:val="29E95BB7"/>
    <w:rsid w:val="2A1CD747"/>
    <w:rsid w:val="2A4BE3F6"/>
    <w:rsid w:val="2A5022AA"/>
    <w:rsid w:val="2A5CA1F4"/>
    <w:rsid w:val="2A5E372E"/>
    <w:rsid w:val="2ABECC4A"/>
    <w:rsid w:val="2B0BFA20"/>
    <w:rsid w:val="2B161583"/>
    <w:rsid w:val="2B43DEDF"/>
    <w:rsid w:val="2B982D58"/>
    <w:rsid w:val="2BCE86E2"/>
    <w:rsid w:val="2C23F5F6"/>
    <w:rsid w:val="2C368BE0"/>
    <w:rsid w:val="2C5BB314"/>
    <w:rsid w:val="2C738190"/>
    <w:rsid w:val="2C829AD8"/>
    <w:rsid w:val="2C87EDBE"/>
    <w:rsid w:val="2C9CDE11"/>
    <w:rsid w:val="2CA3ADC8"/>
    <w:rsid w:val="2CA7AE70"/>
    <w:rsid w:val="2CB9C332"/>
    <w:rsid w:val="2CBAC492"/>
    <w:rsid w:val="2D2ACAC1"/>
    <w:rsid w:val="2D68A468"/>
    <w:rsid w:val="2D6A5743"/>
    <w:rsid w:val="2D7F4F06"/>
    <w:rsid w:val="2D906E57"/>
    <w:rsid w:val="2D93218C"/>
    <w:rsid w:val="2DBB7977"/>
    <w:rsid w:val="2DCABD8F"/>
    <w:rsid w:val="2DD3C599"/>
    <w:rsid w:val="2DF78375"/>
    <w:rsid w:val="2E2EEC25"/>
    <w:rsid w:val="2E4DB645"/>
    <w:rsid w:val="2E6BE946"/>
    <w:rsid w:val="2E7D1320"/>
    <w:rsid w:val="2E93011F"/>
    <w:rsid w:val="2ECA3085"/>
    <w:rsid w:val="2EE915FC"/>
    <w:rsid w:val="2EF8C819"/>
    <w:rsid w:val="2F2B996B"/>
    <w:rsid w:val="2F30E005"/>
    <w:rsid w:val="2F5A7852"/>
    <w:rsid w:val="2F64C5CC"/>
    <w:rsid w:val="2F6E5247"/>
    <w:rsid w:val="2F6F95FA"/>
    <w:rsid w:val="2F788FDC"/>
    <w:rsid w:val="2FD51908"/>
    <w:rsid w:val="2FE52CEE"/>
    <w:rsid w:val="2FF02EA5"/>
    <w:rsid w:val="2FF03239"/>
    <w:rsid w:val="303D84C7"/>
    <w:rsid w:val="3042964B"/>
    <w:rsid w:val="3091E02F"/>
    <w:rsid w:val="30A8234B"/>
    <w:rsid w:val="30AA2436"/>
    <w:rsid w:val="30F03837"/>
    <w:rsid w:val="30F648B3"/>
    <w:rsid w:val="31025E51"/>
    <w:rsid w:val="310B665B"/>
    <w:rsid w:val="31479454"/>
    <w:rsid w:val="31538B1D"/>
    <w:rsid w:val="315C107A"/>
    <w:rsid w:val="31A03DD5"/>
    <w:rsid w:val="320407B7"/>
    <w:rsid w:val="321F0640"/>
    <w:rsid w:val="323923EC"/>
    <w:rsid w:val="3243EF3C"/>
    <w:rsid w:val="326340A5"/>
    <w:rsid w:val="326B5E3B"/>
    <w:rsid w:val="32A17339"/>
    <w:rsid w:val="32AD94EA"/>
    <w:rsid w:val="32F259F2"/>
    <w:rsid w:val="330A4220"/>
    <w:rsid w:val="3332A464"/>
    <w:rsid w:val="333EF8A3"/>
    <w:rsid w:val="33520726"/>
    <w:rsid w:val="33F076D1"/>
    <w:rsid w:val="33F96EB9"/>
    <w:rsid w:val="340AC17C"/>
    <w:rsid w:val="34533A31"/>
    <w:rsid w:val="3463B976"/>
    <w:rsid w:val="346A02C0"/>
    <w:rsid w:val="3481D3CF"/>
    <w:rsid w:val="349B7FB1"/>
    <w:rsid w:val="34AA6B09"/>
    <w:rsid w:val="34CAD222"/>
    <w:rsid w:val="34EA6F13"/>
    <w:rsid w:val="3500603A"/>
    <w:rsid w:val="3503031D"/>
    <w:rsid w:val="3514CAFB"/>
    <w:rsid w:val="357BF424"/>
    <w:rsid w:val="357F45D3"/>
    <w:rsid w:val="358ED128"/>
    <w:rsid w:val="35B18D98"/>
    <w:rsid w:val="35BC9D8A"/>
    <w:rsid w:val="35C4F7C5"/>
    <w:rsid w:val="36199773"/>
    <w:rsid w:val="363F1B45"/>
    <w:rsid w:val="367C900A"/>
    <w:rsid w:val="369FBA94"/>
    <w:rsid w:val="36A4180D"/>
    <w:rsid w:val="36A92CAF"/>
    <w:rsid w:val="36CDC101"/>
    <w:rsid w:val="36EB26F3"/>
    <w:rsid w:val="371ECEF6"/>
    <w:rsid w:val="37546845"/>
    <w:rsid w:val="37674AD2"/>
    <w:rsid w:val="37A6AE6B"/>
    <w:rsid w:val="37D0AA42"/>
    <w:rsid w:val="37D89E94"/>
    <w:rsid w:val="37E1A336"/>
    <w:rsid w:val="38061587"/>
    <w:rsid w:val="38069D56"/>
    <w:rsid w:val="38671FD1"/>
    <w:rsid w:val="386FDC54"/>
    <w:rsid w:val="3873493B"/>
    <w:rsid w:val="38DF0D32"/>
    <w:rsid w:val="3902329E"/>
    <w:rsid w:val="3945FA6B"/>
    <w:rsid w:val="396F4A78"/>
    <w:rsid w:val="3977A895"/>
    <w:rsid w:val="39A1E5E8"/>
    <w:rsid w:val="39C8C5F8"/>
    <w:rsid w:val="39EE31A4"/>
    <w:rsid w:val="3A3DE104"/>
    <w:rsid w:val="3A5DA1ED"/>
    <w:rsid w:val="3A86DFDF"/>
    <w:rsid w:val="3AAE572A"/>
    <w:rsid w:val="3AC2940C"/>
    <w:rsid w:val="3AD46CC6"/>
    <w:rsid w:val="3B1B0804"/>
    <w:rsid w:val="3B1C4354"/>
    <w:rsid w:val="3B1ED7EA"/>
    <w:rsid w:val="3B614B0D"/>
    <w:rsid w:val="3BA89874"/>
    <w:rsid w:val="3BB78DDA"/>
    <w:rsid w:val="3BC562B8"/>
    <w:rsid w:val="3BCF13E7"/>
    <w:rsid w:val="3BF28383"/>
    <w:rsid w:val="3C7E7BD1"/>
    <w:rsid w:val="3C859ADB"/>
    <w:rsid w:val="3C940135"/>
    <w:rsid w:val="3CAE9EBF"/>
    <w:rsid w:val="3CB18CE4"/>
    <w:rsid w:val="3CB5F0D7"/>
    <w:rsid w:val="3CE48D54"/>
    <w:rsid w:val="3CE7DFB6"/>
    <w:rsid w:val="3CF20240"/>
    <w:rsid w:val="3D0A0EAE"/>
    <w:rsid w:val="3D18C38B"/>
    <w:rsid w:val="3D459014"/>
    <w:rsid w:val="3D8D381A"/>
    <w:rsid w:val="3D8D827F"/>
    <w:rsid w:val="3DBAFEA9"/>
    <w:rsid w:val="3E2D2BDC"/>
    <w:rsid w:val="3E5FE4FE"/>
    <w:rsid w:val="3E826D16"/>
    <w:rsid w:val="3EA29CB8"/>
    <w:rsid w:val="3EA6276D"/>
    <w:rsid w:val="3EAE15A3"/>
    <w:rsid w:val="3EC5BCEA"/>
    <w:rsid w:val="3F34116B"/>
    <w:rsid w:val="3F36ACB5"/>
    <w:rsid w:val="3FB476AA"/>
    <w:rsid w:val="3FC5F8B0"/>
    <w:rsid w:val="40373BF0"/>
    <w:rsid w:val="4149D5BB"/>
    <w:rsid w:val="416B639D"/>
    <w:rsid w:val="41C73509"/>
    <w:rsid w:val="41CEF921"/>
    <w:rsid w:val="41D30C51"/>
    <w:rsid w:val="41DE944A"/>
    <w:rsid w:val="41E4D3EF"/>
    <w:rsid w:val="41F474A9"/>
    <w:rsid w:val="4211FBF2"/>
    <w:rsid w:val="423C5B06"/>
    <w:rsid w:val="424343E3"/>
    <w:rsid w:val="4292E1DF"/>
    <w:rsid w:val="42964726"/>
    <w:rsid w:val="42CDEC69"/>
    <w:rsid w:val="42FE9249"/>
    <w:rsid w:val="4310308E"/>
    <w:rsid w:val="433A4F98"/>
    <w:rsid w:val="434A5F8A"/>
    <w:rsid w:val="435B974C"/>
    <w:rsid w:val="437A3927"/>
    <w:rsid w:val="439FC941"/>
    <w:rsid w:val="43A85EA7"/>
    <w:rsid w:val="43B76F69"/>
    <w:rsid w:val="43BCBC2D"/>
    <w:rsid w:val="43DF1444"/>
    <w:rsid w:val="43E90274"/>
    <w:rsid w:val="43EA71A0"/>
    <w:rsid w:val="440E92B9"/>
    <w:rsid w:val="441E3B13"/>
    <w:rsid w:val="44321787"/>
    <w:rsid w:val="4435FFFE"/>
    <w:rsid w:val="44510487"/>
    <w:rsid w:val="449F7738"/>
    <w:rsid w:val="45268315"/>
    <w:rsid w:val="45499CB4"/>
    <w:rsid w:val="4596B2FF"/>
    <w:rsid w:val="45CBBA7B"/>
    <w:rsid w:val="45CDE7E8"/>
    <w:rsid w:val="45E080D7"/>
    <w:rsid w:val="46118635"/>
    <w:rsid w:val="463B4799"/>
    <w:rsid w:val="464E69E1"/>
    <w:rsid w:val="466D85F5"/>
    <w:rsid w:val="46986A54"/>
    <w:rsid w:val="46B169CA"/>
    <w:rsid w:val="470D8DB4"/>
    <w:rsid w:val="471F8E64"/>
    <w:rsid w:val="47322835"/>
    <w:rsid w:val="47328360"/>
    <w:rsid w:val="4743F6C8"/>
    <w:rsid w:val="47452CD2"/>
    <w:rsid w:val="47509610"/>
    <w:rsid w:val="478335E5"/>
    <w:rsid w:val="478F5150"/>
    <w:rsid w:val="47C4BFBB"/>
    <w:rsid w:val="47E43295"/>
    <w:rsid w:val="47E68C29"/>
    <w:rsid w:val="47F98A14"/>
    <w:rsid w:val="48069908"/>
    <w:rsid w:val="482C5414"/>
    <w:rsid w:val="482F086F"/>
    <w:rsid w:val="485A8481"/>
    <w:rsid w:val="48CB2052"/>
    <w:rsid w:val="48D06FB4"/>
    <w:rsid w:val="48D1A636"/>
    <w:rsid w:val="490588AA"/>
    <w:rsid w:val="4960901C"/>
    <w:rsid w:val="4964773F"/>
    <w:rsid w:val="49825C8A"/>
    <w:rsid w:val="49934D88"/>
    <w:rsid w:val="49AF7D59"/>
    <w:rsid w:val="4A5259D6"/>
    <w:rsid w:val="4A6A2422"/>
    <w:rsid w:val="4AA1590B"/>
    <w:rsid w:val="4ABAD6A7"/>
    <w:rsid w:val="4ACC687A"/>
    <w:rsid w:val="4AD81C57"/>
    <w:rsid w:val="4AFC607D"/>
    <w:rsid w:val="4B2C3920"/>
    <w:rsid w:val="4B5270F7"/>
    <w:rsid w:val="4B78DBC7"/>
    <w:rsid w:val="4BD14026"/>
    <w:rsid w:val="4C029DC1"/>
    <w:rsid w:val="4C278D42"/>
    <w:rsid w:val="4C39E5AE"/>
    <w:rsid w:val="4C4E6F50"/>
    <w:rsid w:val="4C6838DB"/>
    <w:rsid w:val="4C70DA50"/>
    <w:rsid w:val="4C77D2C9"/>
    <w:rsid w:val="4CC80981"/>
    <w:rsid w:val="4D2DF5A4"/>
    <w:rsid w:val="4D32013B"/>
    <w:rsid w:val="4D3670E9"/>
    <w:rsid w:val="4D43E3B6"/>
    <w:rsid w:val="4D5EF2F9"/>
    <w:rsid w:val="4D8ECFE8"/>
    <w:rsid w:val="4DCA450A"/>
    <w:rsid w:val="4DD5B60F"/>
    <w:rsid w:val="4DEA3FB1"/>
    <w:rsid w:val="4DF0D9AF"/>
    <w:rsid w:val="4E04093C"/>
    <w:rsid w:val="4E1B4476"/>
    <w:rsid w:val="4E2514A9"/>
    <w:rsid w:val="4E3F24FE"/>
    <w:rsid w:val="4E96B1AC"/>
    <w:rsid w:val="4EED18BA"/>
    <w:rsid w:val="4EF9D451"/>
    <w:rsid w:val="4F133E9E"/>
    <w:rsid w:val="4F3D9545"/>
    <w:rsid w:val="4F5B88DB"/>
    <w:rsid w:val="4F718670"/>
    <w:rsid w:val="4F8E47CA"/>
    <w:rsid w:val="4FCFD1A0"/>
    <w:rsid w:val="4FFFAA43"/>
    <w:rsid w:val="501C434E"/>
    <w:rsid w:val="502773AD"/>
    <w:rsid w:val="507B8478"/>
    <w:rsid w:val="50841A2C"/>
    <w:rsid w:val="508F15BC"/>
    <w:rsid w:val="50AA1011"/>
    <w:rsid w:val="50AF0919"/>
    <w:rsid w:val="50C38FBE"/>
    <w:rsid w:val="50DCE395"/>
    <w:rsid w:val="510CF026"/>
    <w:rsid w:val="5117B2AB"/>
    <w:rsid w:val="513BA9FE"/>
    <w:rsid w:val="51492015"/>
    <w:rsid w:val="5182C799"/>
    <w:rsid w:val="519B5F48"/>
    <w:rsid w:val="523ECC9D"/>
    <w:rsid w:val="524081AA"/>
    <w:rsid w:val="5258B6E8"/>
    <w:rsid w:val="528A0B54"/>
    <w:rsid w:val="529AEA47"/>
    <w:rsid w:val="52B65DF8"/>
    <w:rsid w:val="531369C2"/>
    <w:rsid w:val="5319C0C1"/>
    <w:rsid w:val="532467D8"/>
    <w:rsid w:val="5398979F"/>
    <w:rsid w:val="53A85DDF"/>
    <w:rsid w:val="53BE8AAB"/>
    <w:rsid w:val="53E1B0D3"/>
    <w:rsid w:val="53F5A333"/>
    <w:rsid w:val="53FF55B2"/>
    <w:rsid w:val="54110668"/>
    <w:rsid w:val="541740D3"/>
    <w:rsid w:val="542742D7"/>
    <w:rsid w:val="54618726"/>
    <w:rsid w:val="549C814E"/>
    <w:rsid w:val="54C0651A"/>
    <w:rsid w:val="55337A41"/>
    <w:rsid w:val="5535A3A5"/>
    <w:rsid w:val="55553F1C"/>
    <w:rsid w:val="5599E1CD"/>
    <w:rsid w:val="55C1AC16"/>
    <w:rsid w:val="56257412"/>
    <w:rsid w:val="5643FE2A"/>
    <w:rsid w:val="5690317D"/>
    <w:rsid w:val="56B1DF4F"/>
    <w:rsid w:val="56DD398C"/>
    <w:rsid w:val="56EAB950"/>
    <w:rsid w:val="5702DE14"/>
    <w:rsid w:val="570F4CCD"/>
    <w:rsid w:val="572B8457"/>
    <w:rsid w:val="572D0A21"/>
    <w:rsid w:val="575D7C77"/>
    <w:rsid w:val="57BE8559"/>
    <w:rsid w:val="5801F5AC"/>
    <w:rsid w:val="58A9D59F"/>
    <w:rsid w:val="58BBE91D"/>
    <w:rsid w:val="58F072E6"/>
    <w:rsid w:val="593396A7"/>
    <w:rsid w:val="5938EC9C"/>
    <w:rsid w:val="595BFA9C"/>
    <w:rsid w:val="596B9DA0"/>
    <w:rsid w:val="5987CF06"/>
    <w:rsid w:val="599EC8C1"/>
    <w:rsid w:val="59BEFF96"/>
    <w:rsid w:val="59C3553B"/>
    <w:rsid w:val="59E83A9D"/>
    <w:rsid w:val="59E8EA20"/>
    <w:rsid w:val="59F1BF87"/>
    <w:rsid w:val="59F81C56"/>
    <w:rsid w:val="5A1BAD40"/>
    <w:rsid w:val="5A1C3FE6"/>
    <w:rsid w:val="5A655E72"/>
    <w:rsid w:val="5A65EC16"/>
    <w:rsid w:val="5A6C6718"/>
    <w:rsid w:val="5A9F389C"/>
    <w:rsid w:val="5ACDCA10"/>
    <w:rsid w:val="5AD46DFA"/>
    <w:rsid w:val="5AF96682"/>
    <w:rsid w:val="5AFC0D63"/>
    <w:rsid w:val="5B1E9EB7"/>
    <w:rsid w:val="5B24CC6D"/>
    <w:rsid w:val="5B9ADAD2"/>
    <w:rsid w:val="5C083779"/>
    <w:rsid w:val="5CF37A5C"/>
    <w:rsid w:val="5D2E53CC"/>
    <w:rsid w:val="5D4921E3"/>
    <w:rsid w:val="5D57EFB8"/>
    <w:rsid w:val="5DA407DA"/>
    <w:rsid w:val="5DA58F1A"/>
    <w:rsid w:val="5DACBDCF"/>
    <w:rsid w:val="5DB114E8"/>
    <w:rsid w:val="5DBDFA8B"/>
    <w:rsid w:val="5DC3E409"/>
    <w:rsid w:val="5E180720"/>
    <w:rsid w:val="5EC5E3C5"/>
    <w:rsid w:val="5EDE41E2"/>
    <w:rsid w:val="5F1D8B63"/>
    <w:rsid w:val="5F3A7749"/>
    <w:rsid w:val="5F5FB46A"/>
    <w:rsid w:val="5F8CB2E3"/>
    <w:rsid w:val="601B5833"/>
    <w:rsid w:val="605C43D3"/>
    <w:rsid w:val="607C0542"/>
    <w:rsid w:val="608B816A"/>
    <w:rsid w:val="60D2E83F"/>
    <w:rsid w:val="61346074"/>
    <w:rsid w:val="61722D83"/>
    <w:rsid w:val="61EC63BE"/>
    <w:rsid w:val="61F33B5E"/>
    <w:rsid w:val="61F8636A"/>
    <w:rsid w:val="6218F104"/>
    <w:rsid w:val="622751CB"/>
    <w:rsid w:val="6235BB63"/>
    <w:rsid w:val="6236ABC5"/>
    <w:rsid w:val="623B2FE2"/>
    <w:rsid w:val="626C6937"/>
    <w:rsid w:val="62809682"/>
    <w:rsid w:val="628C3904"/>
    <w:rsid w:val="6305259D"/>
    <w:rsid w:val="631BEB0A"/>
    <w:rsid w:val="63B301D9"/>
    <w:rsid w:val="64471DFF"/>
    <w:rsid w:val="644AF6D7"/>
    <w:rsid w:val="64828D96"/>
    <w:rsid w:val="64ABB196"/>
    <w:rsid w:val="64B94476"/>
    <w:rsid w:val="6501C4C8"/>
    <w:rsid w:val="65087E1C"/>
    <w:rsid w:val="65311645"/>
    <w:rsid w:val="654ED23A"/>
    <w:rsid w:val="655433C8"/>
    <w:rsid w:val="666E4FC5"/>
    <w:rsid w:val="66BDA668"/>
    <w:rsid w:val="66CC9C4A"/>
    <w:rsid w:val="66E60CEC"/>
    <w:rsid w:val="66EE47AE"/>
    <w:rsid w:val="670C0821"/>
    <w:rsid w:val="67396C31"/>
    <w:rsid w:val="673ADF48"/>
    <w:rsid w:val="67829799"/>
    <w:rsid w:val="67A84DB8"/>
    <w:rsid w:val="67C86353"/>
    <w:rsid w:val="67C88D05"/>
    <w:rsid w:val="67EF15A0"/>
    <w:rsid w:val="6826708E"/>
    <w:rsid w:val="6863E873"/>
    <w:rsid w:val="6879A354"/>
    <w:rsid w:val="688E40E8"/>
    <w:rsid w:val="6908E411"/>
    <w:rsid w:val="6924663F"/>
    <w:rsid w:val="6988BD5A"/>
    <w:rsid w:val="699A86E9"/>
    <w:rsid w:val="69E7083A"/>
    <w:rsid w:val="69ECD828"/>
    <w:rsid w:val="6A6131EC"/>
    <w:rsid w:val="6A72800A"/>
    <w:rsid w:val="6A81DA1D"/>
    <w:rsid w:val="6AD36545"/>
    <w:rsid w:val="6AF7A681"/>
    <w:rsid w:val="6AFF97FA"/>
    <w:rsid w:val="6B41B0B7"/>
    <w:rsid w:val="6B43D0EE"/>
    <w:rsid w:val="6B901718"/>
    <w:rsid w:val="6BBE13BE"/>
    <w:rsid w:val="6BE99F9E"/>
    <w:rsid w:val="6BF85A8B"/>
    <w:rsid w:val="6C37C1D8"/>
    <w:rsid w:val="6C83818D"/>
    <w:rsid w:val="6CE2CA6A"/>
    <w:rsid w:val="6D2F2751"/>
    <w:rsid w:val="6D4BF91C"/>
    <w:rsid w:val="6DCF0ECD"/>
    <w:rsid w:val="6EC9F133"/>
    <w:rsid w:val="6F353C06"/>
    <w:rsid w:val="6F542946"/>
    <w:rsid w:val="6F951D68"/>
    <w:rsid w:val="6F9850BE"/>
    <w:rsid w:val="6F9E045C"/>
    <w:rsid w:val="701521DA"/>
    <w:rsid w:val="7096E66F"/>
    <w:rsid w:val="70A5A93A"/>
    <w:rsid w:val="70B1A140"/>
    <w:rsid w:val="71213A5F"/>
    <w:rsid w:val="71473C75"/>
    <w:rsid w:val="715C2F6A"/>
    <w:rsid w:val="71694B54"/>
    <w:rsid w:val="719B1F0B"/>
    <w:rsid w:val="719C8C14"/>
    <w:rsid w:val="71ABF18B"/>
    <w:rsid w:val="71F6EC57"/>
    <w:rsid w:val="7241799B"/>
    <w:rsid w:val="72595BCE"/>
    <w:rsid w:val="726E8DC8"/>
    <w:rsid w:val="728DF86E"/>
    <w:rsid w:val="72AF6C48"/>
    <w:rsid w:val="72C02066"/>
    <w:rsid w:val="72CC32E0"/>
    <w:rsid w:val="72F46A97"/>
    <w:rsid w:val="73385C75"/>
    <w:rsid w:val="7347C1EC"/>
    <w:rsid w:val="7388138C"/>
    <w:rsid w:val="741B616C"/>
    <w:rsid w:val="741F2CEE"/>
    <w:rsid w:val="74461AB5"/>
    <w:rsid w:val="746F4832"/>
    <w:rsid w:val="74808AC6"/>
    <w:rsid w:val="7493D02C"/>
    <w:rsid w:val="74D2BFCD"/>
    <w:rsid w:val="74E37A07"/>
    <w:rsid w:val="750B6B8E"/>
    <w:rsid w:val="75570B01"/>
    <w:rsid w:val="7593CCCF"/>
    <w:rsid w:val="75BAA81A"/>
    <w:rsid w:val="760C6442"/>
    <w:rsid w:val="763DC1B5"/>
    <w:rsid w:val="764AF70A"/>
    <w:rsid w:val="766E902E"/>
    <w:rsid w:val="767353D8"/>
    <w:rsid w:val="7699FEB5"/>
    <w:rsid w:val="76A73BEF"/>
    <w:rsid w:val="76AA8306"/>
    <w:rsid w:val="76C59EF6"/>
    <w:rsid w:val="76E75CD8"/>
    <w:rsid w:val="773B20C4"/>
    <w:rsid w:val="7773F172"/>
    <w:rsid w:val="77FF35F9"/>
    <w:rsid w:val="7800F83E"/>
    <w:rsid w:val="784481DE"/>
    <w:rsid w:val="784F8954"/>
    <w:rsid w:val="785C4C1E"/>
    <w:rsid w:val="787ED1F1"/>
    <w:rsid w:val="78D278BA"/>
    <w:rsid w:val="793DB0F2"/>
    <w:rsid w:val="796B8520"/>
    <w:rsid w:val="79734DFB"/>
    <w:rsid w:val="7996ABA9"/>
    <w:rsid w:val="79B767A7"/>
    <w:rsid w:val="7A05F0AD"/>
    <w:rsid w:val="7A3B521B"/>
    <w:rsid w:val="7A4B5873"/>
    <w:rsid w:val="7A4E7C54"/>
    <w:rsid w:val="7AD98153"/>
    <w:rsid w:val="7AE76E5D"/>
    <w:rsid w:val="7AF545C8"/>
    <w:rsid w:val="7B01FEE0"/>
    <w:rsid w:val="7B02F457"/>
    <w:rsid w:val="7B22C23B"/>
    <w:rsid w:val="7B3669D4"/>
    <w:rsid w:val="7B5A633F"/>
    <w:rsid w:val="7B5B7D80"/>
    <w:rsid w:val="7BA99ACA"/>
    <w:rsid w:val="7BEC615F"/>
    <w:rsid w:val="7C09EAD2"/>
    <w:rsid w:val="7C432065"/>
    <w:rsid w:val="7CAF7649"/>
    <w:rsid w:val="7CC7FA7B"/>
    <w:rsid w:val="7CD23A35"/>
    <w:rsid w:val="7CF633A0"/>
    <w:rsid w:val="7D0409DD"/>
    <w:rsid w:val="7D12A8A8"/>
    <w:rsid w:val="7D328667"/>
    <w:rsid w:val="7D4D4D0C"/>
    <w:rsid w:val="7D82F935"/>
    <w:rsid w:val="7D8421D1"/>
    <w:rsid w:val="7DD9B900"/>
    <w:rsid w:val="7E15732A"/>
    <w:rsid w:val="7E4F853A"/>
    <w:rsid w:val="7E56B5FA"/>
    <w:rsid w:val="7E6A1CCC"/>
    <w:rsid w:val="7E6E0A96"/>
    <w:rsid w:val="7E8AD8CA"/>
    <w:rsid w:val="7E920401"/>
    <w:rsid w:val="7E9FDA3E"/>
    <w:rsid w:val="7EB3C362"/>
    <w:rsid w:val="7EC1401C"/>
    <w:rsid w:val="7EF51728"/>
    <w:rsid w:val="7F160C26"/>
    <w:rsid w:val="7F19275E"/>
    <w:rsid w:val="7F52E345"/>
    <w:rsid w:val="7F6BB19F"/>
    <w:rsid w:val="7FC8B6EB"/>
    <w:rsid w:val="7FD83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6F3B4"/>
  <w15:chartTrackingRefBased/>
  <w15:docId w15:val="{87E3C338-CA8F-4E2B-8C70-12B665A5A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B02F457"/>
    <w:rPr>
      <w:lang w:val="en-GB"/>
    </w:rPr>
  </w:style>
  <w:style w:type="paragraph" w:styleId="Heading1">
    <w:name w:val="heading 1"/>
    <w:basedOn w:val="Normal"/>
    <w:next w:val="Normal"/>
    <w:link w:val="Heading1Char"/>
    <w:uiPriority w:val="9"/>
    <w:qFormat/>
    <w:rsid w:val="7B02F457"/>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7B02F457"/>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7B02F457"/>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7B02F457"/>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7B02F457"/>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7B02F457"/>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7B02F457"/>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7B02F457"/>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7B02F457"/>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7B02F457"/>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7B02F457"/>
    <w:rPr>
      <w:rFonts w:eastAsiaTheme="minorEastAsia"/>
      <w:color w:val="5A5A5A"/>
    </w:rPr>
  </w:style>
  <w:style w:type="paragraph" w:styleId="Quote">
    <w:name w:val="Quote"/>
    <w:basedOn w:val="Normal"/>
    <w:next w:val="Normal"/>
    <w:link w:val="QuoteChar"/>
    <w:uiPriority w:val="29"/>
    <w:qFormat/>
    <w:rsid w:val="7B02F457"/>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7B02F457"/>
    <w:pPr>
      <w:spacing w:before="360" w:after="360"/>
      <w:ind w:left="864" w:right="864"/>
      <w:jc w:val="center"/>
    </w:pPr>
    <w:rPr>
      <w:i/>
      <w:iCs/>
      <w:color w:val="4472C4" w:themeColor="accent1"/>
    </w:rPr>
  </w:style>
  <w:style w:type="paragraph" w:styleId="ListParagraph">
    <w:name w:val="List Paragraph"/>
    <w:basedOn w:val="Normal"/>
    <w:uiPriority w:val="34"/>
    <w:qFormat/>
    <w:rsid w:val="7B02F457"/>
    <w:pPr>
      <w:ind w:left="720"/>
      <w:contextualSpacing/>
    </w:pPr>
  </w:style>
  <w:style w:type="character" w:customStyle="1" w:styleId="Heading1Char">
    <w:name w:val="Heading 1 Char"/>
    <w:basedOn w:val="DefaultParagraphFont"/>
    <w:link w:val="Heading1"/>
    <w:uiPriority w:val="9"/>
    <w:rsid w:val="7B02F457"/>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7B02F457"/>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7B02F457"/>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7B02F457"/>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7B02F457"/>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7B02F457"/>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7B02F457"/>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7B02F457"/>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7B02F457"/>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7B02F457"/>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7B02F457"/>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7B02F457"/>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7B02F457"/>
    <w:rPr>
      <w:i/>
      <w:iCs/>
      <w:noProof w:val="0"/>
      <w:color w:val="4472C4" w:themeColor="accent1"/>
      <w:lang w:val="en-GB"/>
    </w:rPr>
  </w:style>
  <w:style w:type="paragraph" w:styleId="TOC1">
    <w:name w:val="toc 1"/>
    <w:basedOn w:val="Normal"/>
    <w:next w:val="Normal"/>
    <w:uiPriority w:val="39"/>
    <w:unhideWhenUsed/>
    <w:rsid w:val="7B02F457"/>
    <w:pPr>
      <w:spacing w:after="100"/>
    </w:pPr>
  </w:style>
  <w:style w:type="paragraph" w:styleId="TOC2">
    <w:name w:val="toc 2"/>
    <w:basedOn w:val="Normal"/>
    <w:next w:val="Normal"/>
    <w:uiPriority w:val="39"/>
    <w:unhideWhenUsed/>
    <w:rsid w:val="7B02F457"/>
    <w:pPr>
      <w:spacing w:after="100"/>
      <w:ind w:left="220"/>
    </w:pPr>
  </w:style>
  <w:style w:type="paragraph" w:styleId="TOC3">
    <w:name w:val="toc 3"/>
    <w:basedOn w:val="Normal"/>
    <w:next w:val="Normal"/>
    <w:uiPriority w:val="39"/>
    <w:unhideWhenUsed/>
    <w:rsid w:val="7B02F457"/>
    <w:pPr>
      <w:spacing w:after="100"/>
      <w:ind w:left="440"/>
    </w:pPr>
  </w:style>
  <w:style w:type="paragraph" w:styleId="TOC4">
    <w:name w:val="toc 4"/>
    <w:basedOn w:val="Normal"/>
    <w:next w:val="Normal"/>
    <w:uiPriority w:val="39"/>
    <w:unhideWhenUsed/>
    <w:rsid w:val="7B02F457"/>
    <w:pPr>
      <w:spacing w:after="100"/>
      <w:ind w:left="660"/>
    </w:pPr>
  </w:style>
  <w:style w:type="paragraph" w:styleId="TOC5">
    <w:name w:val="toc 5"/>
    <w:basedOn w:val="Normal"/>
    <w:next w:val="Normal"/>
    <w:uiPriority w:val="39"/>
    <w:unhideWhenUsed/>
    <w:rsid w:val="7B02F457"/>
    <w:pPr>
      <w:spacing w:after="100"/>
      <w:ind w:left="880"/>
    </w:pPr>
  </w:style>
  <w:style w:type="paragraph" w:styleId="TOC6">
    <w:name w:val="toc 6"/>
    <w:basedOn w:val="Normal"/>
    <w:next w:val="Normal"/>
    <w:uiPriority w:val="39"/>
    <w:unhideWhenUsed/>
    <w:rsid w:val="7B02F457"/>
    <w:pPr>
      <w:spacing w:after="100"/>
      <w:ind w:left="1100"/>
    </w:pPr>
  </w:style>
  <w:style w:type="paragraph" w:styleId="TOC7">
    <w:name w:val="toc 7"/>
    <w:basedOn w:val="Normal"/>
    <w:next w:val="Normal"/>
    <w:uiPriority w:val="39"/>
    <w:unhideWhenUsed/>
    <w:rsid w:val="7B02F457"/>
    <w:pPr>
      <w:spacing w:after="100"/>
      <w:ind w:left="1320"/>
    </w:pPr>
  </w:style>
  <w:style w:type="paragraph" w:styleId="TOC8">
    <w:name w:val="toc 8"/>
    <w:basedOn w:val="Normal"/>
    <w:next w:val="Normal"/>
    <w:uiPriority w:val="39"/>
    <w:unhideWhenUsed/>
    <w:rsid w:val="7B02F457"/>
    <w:pPr>
      <w:spacing w:after="100"/>
      <w:ind w:left="1540"/>
    </w:pPr>
  </w:style>
  <w:style w:type="paragraph" w:styleId="TOC9">
    <w:name w:val="toc 9"/>
    <w:basedOn w:val="Normal"/>
    <w:next w:val="Normal"/>
    <w:uiPriority w:val="39"/>
    <w:unhideWhenUsed/>
    <w:rsid w:val="7B02F457"/>
    <w:pPr>
      <w:spacing w:after="100"/>
      <w:ind w:left="1760"/>
    </w:pPr>
  </w:style>
  <w:style w:type="paragraph" w:styleId="EndnoteText">
    <w:name w:val="endnote text"/>
    <w:basedOn w:val="Normal"/>
    <w:link w:val="EndnoteTextChar"/>
    <w:uiPriority w:val="99"/>
    <w:semiHidden/>
    <w:unhideWhenUsed/>
    <w:rsid w:val="7B02F457"/>
    <w:pPr>
      <w:spacing w:after="0"/>
    </w:pPr>
    <w:rPr>
      <w:sz w:val="20"/>
      <w:szCs w:val="20"/>
    </w:rPr>
  </w:style>
  <w:style w:type="character" w:customStyle="1" w:styleId="EndnoteTextChar">
    <w:name w:val="Endnote Text Char"/>
    <w:basedOn w:val="DefaultParagraphFont"/>
    <w:link w:val="EndnoteText"/>
    <w:uiPriority w:val="99"/>
    <w:semiHidden/>
    <w:rsid w:val="7B02F457"/>
    <w:rPr>
      <w:noProof w:val="0"/>
      <w:sz w:val="20"/>
      <w:szCs w:val="20"/>
      <w:lang w:val="en-GB"/>
    </w:rPr>
  </w:style>
  <w:style w:type="paragraph" w:styleId="Footer">
    <w:name w:val="footer"/>
    <w:basedOn w:val="Normal"/>
    <w:link w:val="FooterChar"/>
    <w:uiPriority w:val="99"/>
    <w:unhideWhenUsed/>
    <w:rsid w:val="7B02F457"/>
    <w:pPr>
      <w:tabs>
        <w:tab w:val="center" w:pos="4680"/>
        <w:tab w:val="right" w:pos="9360"/>
      </w:tabs>
      <w:spacing w:after="0"/>
    </w:pPr>
  </w:style>
  <w:style w:type="character" w:customStyle="1" w:styleId="FooterChar">
    <w:name w:val="Footer Char"/>
    <w:basedOn w:val="DefaultParagraphFont"/>
    <w:link w:val="Footer"/>
    <w:uiPriority w:val="99"/>
    <w:rsid w:val="7B02F457"/>
    <w:rPr>
      <w:noProof w:val="0"/>
      <w:lang w:val="en-GB"/>
    </w:rPr>
  </w:style>
  <w:style w:type="paragraph" w:styleId="FootnoteText">
    <w:name w:val="footnote text"/>
    <w:basedOn w:val="Normal"/>
    <w:link w:val="FootnoteTextChar"/>
    <w:uiPriority w:val="99"/>
    <w:semiHidden/>
    <w:unhideWhenUsed/>
    <w:rsid w:val="7B02F457"/>
    <w:pPr>
      <w:spacing w:after="0"/>
    </w:pPr>
    <w:rPr>
      <w:sz w:val="20"/>
      <w:szCs w:val="20"/>
    </w:rPr>
  </w:style>
  <w:style w:type="character" w:customStyle="1" w:styleId="FootnoteTextChar">
    <w:name w:val="Footnote Text Char"/>
    <w:basedOn w:val="DefaultParagraphFont"/>
    <w:link w:val="FootnoteText"/>
    <w:uiPriority w:val="99"/>
    <w:semiHidden/>
    <w:rsid w:val="7B02F457"/>
    <w:rPr>
      <w:noProof w:val="0"/>
      <w:sz w:val="20"/>
      <w:szCs w:val="20"/>
      <w:lang w:val="en-GB"/>
    </w:rPr>
  </w:style>
  <w:style w:type="paragraph" w:styleId="Header">
    <w:name w:val="header"/>
    <w:basedOn w:val="Normal"/>
    <w:link w:val="HeaderChar"/>
    <w:uiPriority w:val="99"/>
    <w:unhideWhenUsed/>
    <w:rsid w:val="7B02F457"/>
    <w:pPr>
      <w:tabs>
        <w:tab w:val="center" w:pos="4680"/>
        <w:tab w:val="right" w:pos="9360"/>
      </w:tabs>
      <w:spacing w:after="0"/>
    </w:pPr>
  </w:style>
  <w:style w:type="character" w:customStyle="1" w:styleId="HeaderChar">
    <w:name w:val="Header Char"/>
    <w:basedOn w:val="DefaultParagraphFont"/>
    <w:link w:val="Header"/>
    <w:uiPriority w:val="99"/>
    <w:rsid w:val="7B02F457"/>
    <w:rPr>
      <w:noProof w:val="0"/>
      <w:lang w:val="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normaltextrun">
    <w:name w:val="normaltextrun"/>
    <w:basedOn w:val="DefaultParagraphFont"/>
    <w:rsid w:val="00172911"/>
  </w:style>
  <w:style w:type="character" w:customStyle="1" w:styleId="eop">
    <w:name w:val="eop"/>
    <w:basedOn w:val="DefaultParagraphFont"/>
    <w:rsid w:val="00172911"/>
  </w:style>
  <w:style w:type="paragraph" w:styleId="NormalWeb">
    <w:name w:val="Normal (Web)"/>
    <w:basedOn w:val="Normal"/>
    <w:uiPriority w:val="99"/>
    <w:semiHidden/>
    <w:unhideWhenUsed/>
    <w:rsid w:val="0017291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94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sychclassics.yorku.ca/Maslow/motivation.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apa.org/doiLanding?doi=10.1037%2Fh005434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abs/10.1207/s15430421tip4104_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D8ABC-2F1F-4842-9101-4E004A89C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3288</Words>
  <Characters>18746</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Ambros (2115350)</dc:creator>
  <cp:keywords/>
  <dc:description/>
  <cp:lastModifiedBy>Daniela Ambros (2115350)</cp:lastModifiedBy>
  <cp:revision>3</cp:revision>
  <dcterms:created xsi:type="dcterms:W3CDTF">2023-01-06T18:48:00Z</dcterms:created>
  <dcterms:modified xsi:type="dcterms:W3CDTF">2023-01-06T18:54:00Z</dcterms:modified>
</cp:coreProperties>
</file>