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1AEAA" w14:textId="41C43CA5" w:rsidR="00930AFC" w:rsidRDefault="008607B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Critically evaluate historical and contemporary role of the core conditions</w:t>
      </w:r>
      <w:r w:rsidR="009C1AF8">
        <w:rPr>
          <w:rFonts w:ascii="Times New Roman" w:hAnsi="Times New Roman" w:cs="Times New Roman"/>
          <w:u w:val="single"/>
        </w:rPr>
        <w:t>,</w:t>
      </w:r>
      <w:r>
        <w:rPr>
          <w:rFonts w:ascii="Times New Roman" w:hAnsi="Times New Roman" w:cs="Times New Roman"/>
          <w:u w:val="single"/>
        </w:rPr>
        <w:t xml:space="preserve"> reflecting </w:t>
      </w:r>
      <w:r w:rsidR="0092796D">
        <w:rPr>
          <w:rFonts w:ascii="Times New Roman" w:hAnsi="Times New Roman" w:cs="Times New Roman"/>
          <w:u w:val="single"/>
        </w:rPr>
        <w:t xml:space="preserve">upon their continuing impact within </w:t>
      </w:r>
      <w:r w:rsidR="00D60661">
        <w:rPr>
          <w:rFonts w:ascii="Times New Roman" w:hAnsi="Times New Roman" w:cs="Times New Roman"/>
          <w:u w:val="single"/>
        </w:rPr>
        <w:t xml:space="preserve">therapeutic settings and their influence </w:t>
      </w:r>
      <w:r w:rsidR="00160773">
        <w:rPr>
          <w:rFonts w:ascii="Times New Roman" w:hAnsi="Times New Roman" w:cs="Times New Roman"/>
          <w:u w:val="single"/>
        </w:rPr>
        <w:t xml:space="preserve">on your skills </w:t>
      </w:r>
    </w:p>
    <w:p w14:paraId="1F8A130D" w14:textId="77777777" w:rsidR="00F56272" w:rsidRDefault="00F56272">
      <w:pPr>
        <w:rPr>
          <w:rFonts w:ascii="Times New Roman" w:hAnsi="Times New Roman" w:cs="Times New Roman"/>
          <w:u w:val="single"/>
        </w:rPr>
      </w:pPr>
    </w:p>
    <w:p w14:paraId="35622B5B" w14:textId="47946A0C" w:rsidR="00160773" w:rsidRDefault="00F34653" w:rsidP="005E5AB3">
      <w:pPr>
        <w:spacing w:line="48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essay will critically evaluate the role of the core conditions</w:t>
      </w:r>
      <w:r w:rsidR="00111447">
        <w:rPr>
          <w:rFonts w:ascii="Times New Roman" w:hAnsi="Times New Roman" w:cs="Times New Roman"/>
        </w:rPr>
        <w:t xml:space="preserve">. </w:t>
      </w:r>
      <w:r w:rsidR="00CF72C3">
        <w:rPr>
          <w:rFonts w:ascii="Times New Roman" w:hAnsi="Times New Roman" w:cs="Times New Roman"/>
        </w:rPr>
        <w:t>These conditions were created</w:t>
      </w:r>
      <w:r w:rsidR="005E5AB3">
        <w:rPr>
          <w:rFonts w:ascii="Times New Roman" w:hAnsi="Times New Roman" w:cs="Times New Roman"/>
        </w:rPr>
        <w:t xml:space="preserve"> by Carl Rogers (</w:t>
      </w:r>
      <w:r w:rsidR="00136875">
        <w:rPr>
          <w:rFonts w:ascii="Times New Roman" w:hAnsi="Times New Roman" w:cs="Times New Roman"/>
        </w:rPr>
        <w:t>1967</w:t>
      </w:r>
      <w:r w:rsidR="001B0D00">
        <w:rPr>
          <w:rFonts w:ascii="Times New Roman" w:hAnsi="Times New Roman" w:cs="Times New Roman"/>
        </w:rPr>
        <w:t xml:space="preserve">, as cited in Crisp, 2011) </w:t>
      </w:r>
      <w:r w:rsidR="0048745F">
        <w:rPr>
          <w:rFonts w:ascii="Times New Roman" w:hAnsi="Times New Roman" w:cs="Times New Roman"/>
        </w:rPr>
        <w:t xml:space="preserve">who </w:t>
      </w:r>
      <w:r w:rsidR="00225F73">
        <w:rPr>
          <w:rFonts w:ascii="Times New Roman" w:hAnsi="Times New Roman" w:cs="Times New Roman"/>
        </w:rPr>
        <w:t xml:space="preserve">has </w:t>
      </w:r>
      <w:r w:rsidR="00F207F4">
        <w:rPr>
          <w:rFonts w:ascii="Times New Roman" w:hAnsi="Times New Roman" w:cs="Times New Roman"/>
        </w:rPr>
        <w:t xml:space="preserve">re-evaluated </w:t>
      </w:r>
      <w:r w:rsidR="00247F9E">
        <w:rPr>
          <w:rFonts w:ascii="Times New Roman" w:hAnsi="Times New Roman" w:cs="Times New Roman"/>
        </w:rPr>
        <w:t>the conditions</w:t>
      </w:r>
      <w:r w:rsidR="00C67D47">
        <w:rPr>
          <w:rFonts w:ascii="Times New Roman" w:hAnsi="Times New Roman" w:cs="Times New Roman"/>
        </w:rPr>
        <w:t xml:space="preserve"> since</w:t>
      </w:r>
      <w:r w:rsidR="00247F9E">
        <w:rPr>
          <w:rFonts w:ascii="Times New Roman" w:hAnsi="Times New Roman" w:cs="Times New Roman"/>
        </w:rPr>
        <w:t xml:space="preserve">. </w:t>
      </w:r>
      <w:r w:rsidR="00922111">
        <w:rPr>
          <w:rFonts w:ascii="Times New Roman" w:hAnsi="Times New Roman" w:cs="Times New Roman"/>
        </w:rPr>
        <w:t xml:space="preserve">Person-centered counselling </w:t>
      </w:r>
      <w:r w:rsidR="005F3F4B">
        <w:rPr>
          <w:rFonts w:ascii="Times New Roman" w:hAnsi="Times New Roman" w:cs="Times New Roman"/>
        </w:rPr>
        <w:t xml:space="preserve">uses these </w:t>
      </w:r>
      <w:r w:rsidR="00B72B01">
        <w:rPr>
          <w:rFonts w:ascii="Times New Roman" w:hAnsi="Times New Roman" w:cs="Times New Roman"/>
        </w:rPr>
        <w:t>conditions as the basis of</w:t>
      </w:r>
      <w:r w:rsidR="00B83C2F">
        <w:rPr>
          <w:rFonts w:ascii="Times New Roman" w:hAnsi="Times New Roman" w:cs="Times New Roman"/>
        </w:rPr>
        <w:t xml:space="preserve"> the therapy</w:t>
      </w:r>
      <w:r w:rsidR="009365E6">
        <w:rPr>
          <w:rFonts w:ascii="Times New Roman" w:hAnsi="Times New Roman" w:cs="Times New Roman"/>
        </w:rPr>
        <w:t xml:space="preserve">. </w:t>
      </w:r>
      <w:r w:rsidR="008A37DE">
        <w:rPr>
          <w:rFonts w:ascii="Times New Roman" w:hAnsi="Times New Roman" w:cs="Times New Roman"/>
        </w:rPr>
        <w:t xml:space="preserve">The three conditions </w:t>
      </w:r>
      <w:r w:rsidR="006E421A">
        <w:rPr>
          <w:rFonts w:ascii="Times New Roman" w:hAnsi="Times New Roman" w:cs="Times New Roman"/>
        </w:rPr>
        <w:t>are: Empathy, Congruence and Unconditional Positive Regard</w:t>
      </w:r>
      <w:r w:rsidR="00287F35">
        <w:rPr>
          <w:rFonts w:ascii="Times New Roman" w:hAnsi="Times New Roman" w:cs="Times New Roman"/>
        </w:rPr>
        <w:t xml:space="preserve"> (UPR)</w:t>
      </w:r>
      <w:r w:rsidR="00AC4B32">
        <w:rPr>
          <w:rFonts w:ascii="Times New Roman" w:hAnsi="Times New Roman" w:cs="Times New Roman"/>
        </w:rPr>
        <w:t>.</w:t>
      </w:r>
      <w:r w:rsidR="0065298B">
        <w:rPr>
          <w:rFonts w:ascii="Times New Roman" w:hAnsi="Times New Roman" w:cs="Times New Roman"/>
        </w:rPr>
        <w:t xml:space="preserve"> </w:t>
      </w:r>
      <w:r w:rsidR="00405647">
        <w:rPr>
          <w:rFonts w:ascii="Times New Roman" w:hAnsi="Times New Roman" w:cs="Times New Roman"/>
        </w:rPr>
        <w:t>E</w:t>
      </w:r>
      <w:r w:rsidR="00AC7AC7">
        <w:rPr>
          <w:rFonts w:ascii="Times New Roman" w:hAnsi="Times New Roman" w:cs="Times New Roman"/>
        </w:rPr>
        <w:t>mpathy can be defined as</w:t>
      </w:r>
      <w:r w:rsidR="002F0B6E">
        <w:rPr>
          <w:rFonts w:ascii="Times New Roman" w:hAnsi="Times New Roman" w:cs="Times New Roman"/>
        </w:rPr>
        <w:t xml:space="preserve"> </w:t>
      </w:r>
      <w:r w:rsidR="00AC7AC7">
        <w:rPr>
          <w:rFonts w:ascii="Times New Roman" w:hAnsi="Times New Roman" w:cs="Times New Roman"/>
        </w:rPr>
        <w:t xml:space="preserve">understanding </w:t>
      </w:r>
      <w:r w:rsidR="00394422">
        <w:rPr>
          <w:rFonts w:ascii="Times New Roman" w:hAnsi="Times New Roman" w:cs="Times New Roman"/>
        </w:rPr>
        <w:t>the client’s situation</w:t>
      </w:r>
      <w:r w:rsidR="00545821">
        <w:rPr>
          <w:rFonts w:ascii="Times New Roman" w:hAnsi="Times New Roman" w:cs="Times New Roman"/>
        </w:rPr>
        <w:t xml:space="preserve"> as if you were them</w:t>
      </w:r>
      <w:r w:rsidR="005179C8">
        <w:rPr>
          <w:rFonts w:ascii="Times New Roman" w:hAnsi="Times New Roman" w:cs="Times New Roman"/>
        </w:rPr>
        <w:t xml:space="preserve">. This </w:t>
      </w:r>
      <w:r w:rsidR="00904094">
        <w:rPr>
          <w:rFonts w:ascii="Times New Roman" w:hAnsi="Times New Roman" w:cs="Times New Roman"/>
        </w:rPr>
        <w:t>is</w:t>
      </w:r>
      <w:r w:rsidR="005179C8">
        <w:rPr>
          <w:rFonts w:ascii="Times New Roman" w:hAnsi="Times New Roman" w:cs="Times New Roman"/>
        </w:rPr>
        <w:t xml:space="preserve"> appreciating their</w:t>
      </w:r>
      <w:r w:rsidR="0021512D">
        <w:rPr>
          <w:rFonts w:ascii="Times New Roman" w:hAnsi="Times New Roman" w:cs="Times New Roman"/>
        </w:rPr>
        <w:t xml:space="preserve"> </w:t>
      </w:r>
      <w:r w:rsidR="008554FD">
        <w:rPr>
          <w:rFonts w:ascii="Times New Roman" w:hAnsi="Times New Roman" w:cs="Times New Roman"/>
        </w:rPr>
        <w:t>emotion</w:t>
      </w:r>
      <w:r w:rsidR="0021512D">
        <w:rPr>
          <w:rFonts w:ascii="Times New Roman" w:hAnsi="Times New Roman" w:cs="Times New Roman"/>
        </w:rPr>
        <w:t>s</w:t>
      </w:r>
      <w:r w:rsidR="008554FD">
        <w:rPr>
          <w:rFonts w:ascii="Times New Roman" w:hAnsi="Times New Roman" w:cs="Times New Roman"/>
        </w:rPr>
        <w:t xml:space="preserve"> </w:t>
      </w:r>
      <w:r w:rsidR="00FE7725">
        <w:rPr>
          <w:rFonts w:ascii="Times New Roman" w:hAnsi="Times New Roman" w:cs="Times New Roman"/>
        </w:rPr>
        <w:t xml:space="preserve">with no </w:t>
      </w:r>
      <w:r w:rsidR="005F1ADF">
        <w:rPr>
          <w:rFonts w:ascii="Times New Roman" w:hAnsi="Times New Roman" w:cs="Times New Roman"/>
        </w:rPr>
        <w:t xml:space="preserve">appreciation for a </w:t>
      </w:r>
      <w:r w:rsidR="007662E3">
        <w:rPr>
          <w:rFonts w:ascii="Times New Roman" w:hAnsi="Times New Roman" w:cs="Times New Roman"/>
        </w:rPr>
        <w:t>‘</w:t>
      </w:r>
      <w:r w:rsidR="005F1ADF">
        <w:rPr>
          <w:rFonts w:ascii="Times New Roman" w:hAnsi="Times New Roman" w:cs="Times New Roman"/>
        </w:rPr>
        <w:t>what if</w:t>
      </w:r>
      <w:r w:rsidR="007662E3">
        <w:rPr>
          <w:rFonts w:ascii="Times New Roman" w:hAnsi="Times New Roman" w:cs="Times New Roman"/>
        </w:rPr>
        <w:t>’</w:t>
      </w:r>
      <w:r w:rsidR="005F1ADF">
        <w:rPr>
          <w:rFonts w:ascii="Times New Roman" w:hAnsi="Times New Roman" w:cs="Times New Roman"/>
        </w:rPr>
        <w:t xml:space="preserve"> type suggestion</w:t>
      </w:r>
      <w:r w:rsidR="004A1F0B">
        <w:rPr>
          <w:rFonts w:ascii="Times New Roman" w:hAnsi="Times New Roman" w:cs="Times New Roman"/>
        </w:rPr>
        <w:t xml:space="preserve"> </w:t>
      </w:r>
      <w:r w:rsidR="00E4165E">
        <w:rPr>
          <w:rFonts w:ascii="Times New Roman" w:hAnsi="Times New Roman" w:cs="Times New Roman"/>
        </w:rPr>
        <w:t>(Irving &amp; Dickson, 2006)</w:t>
      </w:r>
      <w:r w:rsidR="00C32F76">
        <w:rPr>
          <w:rFonts w:ascii="Times New Roman" w:hAnsi="Times New Roman" w:cs="Times New Roman"/>
        </w:rPr>
        <w:t xml:space="preserve">. </w:t>
      </w:r>
      <w:r w:rsidR="00910413">
        <w:rPr>
          <w:rFonts w:ascii="Times New Roman" w:hAnsi="Times New Roman" w:cs="Times New Roman"/>
        </w:rPr>
        <w:t xml:space="preserve">Further information was determined </w:t>
      </w:r>
      <w:r w:rsidR="00700D7C">
        <w:rPr>
          <w:rFonts w:ascii="Times New Roman" w:hAnsi="Times New Roman" w:cs="Times New Roman"/>
        </w:rPr>
        <w:t xml:space="preserve">by establishing three areas </w:t>
      </w:r>
      <w:r w:rsidR="00B4509E">
        <w:rPr>
          <w:rFonts w:ascii="Times New Roman" w:hAnsi="Times New Roman" w:cs="Times New Roman"/>
        </w:rPr>
        <w:t>to understand empathy</w:t>
      </w:r>
      <w:r w:rsidR="00F24FBA">
        <w:rPr>
          <w:rFonts w:ascii="Times New Roman" w:hAnsi="Times New Roman" w:cs="Times New Roman"/>
        </w:rPr>
        <w:t>. F</w:t>
      </w:r>
      <w:r w:rsidR="009D606A">
        <w:rPr>
          <w:rFonts w:ascii="Times New Roman" w:hAnsi="Times New Roman" w:cs="Times New Roman"/>
        </w:rPr>
        <w:t>or example</w:t>
      </w:r>
      <w:r w:rsidR="00F24FBA">
        <w:rPr>
          <w:rFonts w:ascii="Times New Roman" w:hAnsi="Times New Roman" w:cs="Times New Roman"/>
        </w:rPr>
        <w:t>,</w:t>
      </w:r>
      <w:r w:rsidR="009D606A">
        <w:rPr>
          <w:rFonts w:ascii="Times New Roman" w:hAnsi="Times New Roman" w:cs="Times New Roman"/>
        </w:rPr>
        <w:t xml:space="preserve"> realizing the client’s </w:t>
      </w:r>
      <w:r w:rsidR="00C50C35">
        <w:rPr>
          <w:rFonts w:ascii="Times New Roman" w:hAnsi="Times New Roman" w:cs="Times New Roman"/>
        </w:rPr>
        <w:t xml:space="preserve">existence </w:t>
      </w:r>
      <w:r w:rsidR="00BD188D">
        <w:rPr>
          <w:rFonts w:ascii="Times New Roman" w:hAnsi="Times New Roman" w:cs="Times New Roman"/>
        </w:rPr>
        <w:t>through cognition</w:t>
      </w:r>
      <w:r w:rsidR="009D39C3">
        <w:rPr>
          <w:rFonts w:ascii="Times New Roman" w:hAnsi="Times New Roman" w:cs="Times New Roman"/>
        </w:rPr>
        <w:t xml:space="preserve">. </w:t>
      </w:r>
      <w:r w:rsidR="005438D1">
        <w:rPr>
          <w:rFonts w:ascii="Times New Roman" w:hAnsi="Times New Roman" w:cs="Times New Roman"/>
        </w:rPr>
        <w:t xml:space="preserve">Establishing </w:t>
      </w:r>
      <w:r w:rsidR="00414C7D">
        <w:rPr>
          <w:rFonts w:ascii="Times New Roman" w:hAnsi="Times New Roman" w:cs="Times New Roman"/>
        </w:rPr>
        <w:t>an</w:t>
      </w:r>
      <w:r w:rsidR="00BA454B">
        <w:rPr>
          <w:rFonts w:ascii="Times New Roman" w:hAnsi="Times New Roman" w:cs="Times New Roman"/>
        </w:rPr>
        <w:t xml:space="preserve"> affective nature </w:t>
      </w:r>
      <w:r w:rsidR="0069326F">
        <w:rPr>
          <w:rFonts w:ascii="Times New Roman" w:hAnsi="Times New Roman" w:cs="Times New Roman"/>
        </w:rPr>
        <w:t xml:space="preserve">allows the counsellor to experience </w:t>
      </w:r>
      <w:r w:rsidR="0037121D">
        <w:rPr>
          <w:rFonts w:ascii="Times New Roman" w:hAnsi="Times New Roman" w:cs="Times New Roman"/>
        </w:rPr>
        <w:t xml:space="preserve">what the client is feeling </w:t>
      </w:r>
      <w:r w:rsidR="003B4633">
        <w:rPr>
          <w:rFonts w:ascii="Times New Roman" w:hAnsi="Times New Roman" w:cs="Times New Roman"/>
        </w:rPr>
        <w:t xml:space="preserve">and </w:t>
      </w:r>
      <w:r w:rsidR="00021082">
        <w:rPr>
          <w:rFonts w:ascii="Times New Roman" w:hAnsi="Times New Roman" w:cs="Times New Roman"/>
        </w:rPr>
        <w:t xml:space="preserve">by </w:t>
      </w:r>
      <w:r w:rsidR="003B4633">
        <w:rPr>
          <w:rFonts w:ascii="Times New Roman" w:hAnsi="Times New Roman" w:cs="Times New Roman"/>
        </w:rPr>
        <w:t xml:space="preserve">using </w:t>
      </w:r>
      <w:r w:rsidR="00F91060">
        <w:rPr>
          <w:rFonts w:ascii="Times New Roman" w:hAnsi="Times New Roman" w:cs="Times New Roman"/>
        </w:rPr>
        <w:t>behavior</w:t>
      </w:r>
      <w:r w:rsidR="00B37115">
        <w:rPr>
          <w:rFonts w:ascii="Times New Roman" w:hAnsi="Times New Roman" w:cs="Times New Roman"/>
        </w:rPr>
        <w:t xml:space="preserve">, the counsellor can show the client </w:t>
      </w:r>
      <w:r w:rsidR="00FE30BE">
        <w:rPr>
          <w:rFonts w:ascii="Times New Roman" w:hAnsi="Times New Roman" w:cs="Times New Roman"/>
        </w:rPr>
        <w:t xml:space="preserve">the understanding </w:t>
      </w:r>
      <w:r w:rsidR="00AC3AF5">
        <w:rPr>
          <w:rFonts w:ascii="Times New Roman" w:hAnsi="Times New Roman" w:cs="Times New Roman"/>
        </w:rPr>
        <w:t>required</w:t>
      </w:r>
      <w:r w:rsidR="00456B97">
        <w:rPr>
          <w:rFonts w:ascii="Times New Roman" w:hAnsi="Times New Roman" w:cs="Times New Roman"/>
        </w:rPr>
        <w:t xml:space="preserve"> (Watts</w:t>
      </w:r>
      <w:r w:rsidR="00C22E5D">
        <w:rPr>
          <w:rFonts w:ascii="Times New Roman" w:hAnsi="Times New Roman" w:cs="Times New Roman"/>
        </w:rPr>
        <w:t>, 1996)</w:t>
      </w:r>
      <w:r w:rsidR="002015D9">
        <w:rPr>
          <w:rFonts w:ascii="Times New Roman" w:hAnsi="Times New Roman" w:cs="Times New Roman"/>
        </w:rPr>
        <w:t>.</w:t>
      </w:r>
      <w:r w:rsidR="00D91A98">
        <w:rPr>
          <w:rFonts w:ascii="Times New Roman" w:hAnsi="Times New Roman" w:cs="Times New Roman"/>
        </w:rPr>
        <w:t xml:space="preserve"> </w:t>
      </w:r>
      <w:r w:rsidR="00671440">
        <w:rPr>
          <w:rFonts w:ascii="Times New Roman" w:hAnsi="Times New Roman" w:cs="Times New Roman"/>
        </w:rPr>
        <w:t>However,</w:t>
      </w:r>
      <w:r w:rsidR="00D91A98">
        <w:rPr>
          <w:rFonts w:ascii="Times New Roman" w:hAnsi="Times New Roman" w:cs="Times New Roman"/>
        </w:rPr>
        <w:t xml:space="preserve"> </w:t>
      </w:r>
      <w:r w:rsidR="003D1987">
        <w:rPr>
          <w:rFonts w:ascii="Times New Roman" w:hAnsi="Times New Roman" w:cs="Times New Roman"/>
        </w:rPr>
        <w:t xml:space="preserve">not everyone has the same levels of empathy </w:t>
      </w:r>
      <w:r w:rsidR="00C51199">
        <w:rPr>
          <w:rFonts w:ascii="Times New Roman" w:hAnsi="Times New Roman" w:cs="Times New Roman"/>
        </w:rPr>
        <w:t xml:space="preserve">because </w:t>
      </w:r>
      <w:bookmarkStart w:id="0" w:name="_Int_wKrxeZsK"/>
      <w:r w:rsidR="4E35C13D" w:rsidRPr="120A878D">
        <w:rPr>
          <w:rFonts w:ascii="Times New Roman" w:hAnsi="Times New Roman" w:cs="Times New Roman"/>
        </w:rPr>
        <w:t>it is</w:t>
      </w:r>
      <w:bookmarkEnd w:id="0"/>
      <w:r w:rsidR="009119E2">
        <w:rPr>
          <w:rFonts w:ascii="Times New Roman" w:hAnsi="Times New Roman" w:cs="Times New Roman"/>
        </w:rPr>
        <w:t xml:space="preserve"> </w:t>
      </w:r>
      <w:r w:rsidR="00671440">
        <w:rPr>
          <w:rFonts w:ascii="Times New Roman" w:hAnsi="Times New Roman" w:cs="Times New Roman"/>
        </w:rPr>
        <w:t>learnt in</w:t>
      </w:r>
      <w:r w:rsidR="007F34CC">
        <w:rPr>
          <w:rFonts w:ascii="Times New Roman" w:hAnsi="Times New Roman" w:cs="Times New Roman"/>
        </w:rPr>
        <w:t xml:space="preserve"> moral </w:t>
      </w:r>
      <w:r w:rsidR="00F8596E">
        <w:rPr>
          <w:rFonts w:ascii="Times New Roman" w:hAnsi="Times New Roman" w:cs="Times New Roman"/>
        </w:rPr>
        <w:t>growth</w:t>
      </w:r>
      <w:r w:rsidR="00C502C1">
        <w:rPr>
          <w:rFonts w:ascii="Times New Roman" w:hAnsi="Times New Roman" w:cs="Times New Roman"/>
        </w:rPr>
        <w:t xml:space="preserve">. </w:t>
      </w:r>
    </w:p>
    <w:p w14:paraId="1E4D5276" w14:textId="5AFE34E1" w:rsidR="00B75543" w:rsidRPr="00D736EE" w:rsidRDefault="00C56713" w:rsidP="00D736EE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30515B">
        <w:rPr>
          <w:rFonts w:ascii="Times New Roman" w:hAnsi="Times New Roman" w:cs="Times New Roman"/>
        </w:rPr>
        <w:t>However</w:t>
      </w:r>
      <w:r w:rsidR="004317AF" w:rsidRPr="0030515B">
        <w:rPr>
          <w:rFonts w:ascii="Times New Roman" w:hAnsi="Times New Roman" w:cs="Times New Roman"/>
        </w:rPr>
        <w:t xml:space="preserve">, more understanding is needed as to whether empathy </w:t>
      </w:r>
      <w:r w:rsidR="006A6C44" w:rsidRPr="0030515B">
        <w:rPr>
          <w:rFonts w:ascii="Times New Roman" w:hAnsi="Times New Roman" w:cs="Times New Roman"/>
        </w:rPr>
        <w:t xml:space="preserve">is a skill or a subject that is </w:t>
      </w:r>
      <w:r w:rsidR="00BC35A8" w:rsidRPr="0030515B">
        <w:rPr>
          <w:rFonts w:ascii="Times New Roman" w:hAnsi="Times New Roman" w:cs="Times New Roman"/>
        </w:rPr>
        <w:t>understood</w:t>
      </w:r>
      <w:r w:rsidR="0030024D">
        <w:rPr>
          <w:rFonts w:ascii="Times New Roman" w:hAnsi="Times New Roman" w:cs="Times New Roman"/>
        </w:rPr>
        <w:t>,</w:t>
      </w:r>
      <w:r w:rsidR="001D19D3" w:rsidRPr="0030515B">
        <w:rPr>
          <w:rFonts w:ascii="Times New Roman" w:hAnsi="Times New Roman" w:cs="Times New Roman"/>
        </w:rPr>
        <w:t xml:space="preserve"> but </w:t>
      </w:r>
      <w:r w:rsidR="00186D53">
        <w:rPr>
          <w:rFonts w:ascii="Times New Roman" w:hAnsi="Times New Roman" w:cs="Times New Roman"/>
        </w:rPr>
        <w:t xml:space="preserve">it is seen as </w:t>
      </w:r>
      <w:r w:rsidR="00414C7D">
        <w:rPr>
          <w:rFonts w:ascii="Times New Roman" w:hAnsi="Times New Roman" w:cs="Times New Roman"/>
        </w:rPr>
        <w:t xml:space="preserve">a </w:t>
      </w:r>
      <w:r w:rsidR="00414C7D" w:rsidRPr="0030515B">
        <w:rPr>
          <w:rFonts w:ascii="Times New Roman" w:hAnsi="Times New Roman" w:cs="Times New Roman"/>
        </w:rPr>
        <w:t>measure</w:t>
      </w:r>
      <w:r w:rsidR="00A72B3A" w:rsidRPr="0030515B">
        <w:rPr>
          <w:rFonts w:ascii="Times New Roman" w:hAnsi="Times New Roman" w:cs="Times New Roman"/>
        </w:rPr>
        <w:t xml:space="preserve"> </w:t>
      </w:r>
      <w:r w:rsidR="00344599" w:rsidRPr="0030515B">
        <w:rPr>
          <w:rFonts w:ascii="Times New Roman" w:hAnsi="Times New Roman" w:cs="Times New Roman"/>
        </w:rPr>
        <w:t xml:space="preserve">of the counsellor’s resources </w:t>
      </w:r>
      <w:r w:rsidR="003732FF" w:rsidRPr="0030515B">
        <w:rPr>
          <w:rFonts w:ascii="Times New Roman" w:hAnsi="Times New Roman" w:cs="Times New Roman"/>
        </w:rPr>
        <w:t xml:space="preserve">(Crisp, 2011). </w:t>
      </w:r>
      <w:r w:rsidR="009116D7" w:rsidRPr="0030515B">
        <w:rPr>
          <w:rFonts w:ascii="Times New Roman" w:hAnsi="Times New Roman" w:cs="Times New Roman"/>
        </w:rPr>
        <w:t xml:space="preserve">The counsellor’s resources </w:t>
      </w:r>
      <w:r w:rsidR="00414C7D" w:rsidRPr="0030515B">
        <w:rPr>
          <w:rFonts w:ascii="Times New Roman" w:hAnsi="Times New Roman" w:cs="Times New Roman"/>
        </w:rPr>
        <w:t>will show</w:t>
      </w:r>
      <w:r w:rsidR="009116D7" w:rsidRPr="0030515B">
        <w:rPr>
          <w:rFonts w:ascii="Times New Roman" w:hAnsi="Times New Roman" w:cs="Times New Roman"/>
        </w:rPr>
        <w:t xml:space="preserve"> empathy </w:t>
      </w:r>
      <w:r w:rsidR="002D0454" w:rsidRPr="0030515B">
        <w:rPr>
          <w:rFonts w:ascii="Times New Roman" w:hAnsi="Times New Roman" w:cs="Times New Roman"/>
        </w:rPr>
        <w:t xml:space="preserve">by behavioral </w:t>
      </w:r>
      <w:r w:rsidR="025C1B25" w:rsidRPr="0030515B">
        <w:rPr>
          <w:rFonts w:ascii="Times New Roman" w:hAnsi="Times New Roman" w:cs="Times New Roman"/>
        </w:rPr>
        <w:t>queues</w:t>
      </w:r>
      <w:r w:rsidR="009C1774" w:rsidRPr="0030515B">
        <w:rPr>
          <w:rFonts w:ascii="Times New Roman" w:hAnsi="Times New Roman" w:cs="Times New Roman"/>
        </w:rPr>
        <w:t xml:space="preserve"> like</w:t>
      </w:r>
      <w:r w:rsidR="00DD7A70" w:rsidRPr="0030515B">
        <w:rPr>
          <w:rFonts w:ascii="Times New Roman" w:hAnsi="Times New Roman" w:cs="Times New Roman"/>
        </w:rPr>
        <w:t xml:space="preserve">, </w:t>
      </w:r>
      <w:r w:rsidR="00B35E3B" w:rsidRPr="0030515B">
        <w:rPr>
          <w:rFonts w:ascii="Times New Roman" w:hAnsi="Times New Roman" w:cs="Times New Roman"/>
        </w:rPr>
        <w:t xml:space="preserve">prolonged </w:t>
      </w:r>
      <w:r w:rsidR="00626C52" w:rsidRPr="0030515B">
        <w:rPr>
          <w:rFonts w:ascii="Times New Roman" w:hAnsi="Times New Roman" w:cs="Times New Roman"/>
        </w:rPr>
        <w:t xml:space="preserve">eye gaze, appropriate body posture </w:t>
      </w:r>
      <w:r w:rsidR="00F05A33" w:rsidRPr="0030515B">
        <w:rPr>
          <w:rFonts w:ascii="Times New Roman" w:hAnsi="Times New Roman" w:cs="Times New Roman"/>
        </w:rPr>
        <w:t>with</w:t>
      </w:r>
      <w:r w:rsidR="00D638D6">
        <w:rPr>
          <w:rFonts w:ascii="Times New Roman" w:hAnsi="Times New Roman" w:cs="Times New Roman"/>
        </w:rPr>
        <w:t xml:space="preserve"> </w:t>
      </w:r>
      <w:r w:rsidR="00F05A33" w:rsidRPr="0030515B">
        <w:rPr>
          <w:rFonts w:ascii="Times New Roman" w:hAnsi="Times New Roman" w:cs="Times New Roman"/>
        </w:rPr>
        <w:t>calming gesture</w:t>
      </w:r>
      <w:r w:rsidR="00D638D6">
        <w:rPr>
          <w:rFonts w:ascii="Times New Roman" w:hAnsi="Times New Roman" w:cs="Times New Roman"/>
        </w:rPr>
        <w:t>s</w:t>
      </w:r>
      <w:r w:rsidR="00F05A33" w:rsidRPr="0030515B">
        <w:rPr>
          <w:rFonts w:ascii="Times New Roman" w:hAnsi="Times New Roman" w:cs="Times New Roman"/>
        </w:rPr>
        <w:t xml:space="preserve">. </w:t>
      </w:r>
      <w:r w:rsidR="00C22A6D" w:rsidRPr="0030515B">
        <w:rPr>
          <w:rFonts w:ascii="Times New Roman" w:hAnsi="Times New Roman" w:cs="Times New Roman"/>
        </w:rPr>
        <w:t xml:space="preserve">This </w:t>
      </w:r>
      <w:r w:rsidR="0081314A">
        <w:rPr>
          <w:rFonts w:ascii="Times New Roman" w:hAnsi="Times New Roman" w:cs="Times New Roman"/>
        </w:rPr>
        <w:t xml:space="preserve">is </w:t>
      </w:r>
      <w:r w:rsidR="00C22A6D" w:rsidRPr="0030515B">
        <w:rPr>
          <w:rFonts w:ascii="Times New Roman" w:hAnsi="Times New Roman" w:cs="Times New Roman"/>
        </w:rPr>
        <w:t xml:space="preserve">achieved through </w:t>
      </w:r>
      <w:r w:rsidR="00265D24" w:rsidRPr="0030515B">
        <w:rPr>
          <w:rFonts w:ascii="Times New Roman" w:hAnsi="Times New Roman" w:cs="Times New Roman"/>
        </w:rPr>
        <w:t xml:space="preserve">verbal </w:t>
      </w:r>
      <w:r w:rsidR="50BD7D5E" w:rsidRPr="0030515B">
        <w:rPr>
          <w:rFonts w:ascii="Times New Roman" w:hAnsi="Times New Roman" w:cs="Times New Roman"/>
        </w:rPr>
        <w:t>queues</w:t>
      </w:r>
      <w:r w:rsidR="00265D24" w:rsidRPr="0030515B">
        <w:rPr>
          <w:rFonts w:ascii="Times New Roman" w:hAnsi="Times New Roman" w:cs="Times New Roman"/>
        </w:rPr>
        <w:t xml:space="preserve"> as well</w:t>
      </w:r>
      <w:r w:rsidR="00506392" w:rsidRPr="0030515B">
        <w:rPr>
          <w:rFonts w:ascii="Times New Roman" w:hAnsi="Times New Roman" w:cs="Times New Roman"/>
        </w:rPr>
        <w:t xml:space="preserve">. For example, </w:t>
      </w:r>
      <w:r w:rsidR="003829C5" w:rsidRPr="0030515B">
        <w:rPr>
          <w:rFonts w:ascii="Times New Roman" w:hAnsi="Times New Roman" w:cs="Times New Roman"/>
        </w:rPr>
        <w:t xml:space="preserve">a calm voice or using emotive language </w:t>
      </w:r>
      <w:r w:rsidR="003B4386" w:rsidRPr="0030515B">
        <w:rPr>
          <w:rFonts w:ascii="Times New Roman" w:hAnsi="Times New Roman" w:cs="Times New Roman"/>
        </w:rPr>
        <w:t>which</w:t>
      </w:r>
      <w:r w:rsidR="0081314A">
        <w:rPr>
          <w:rFonts w:ascii="Times New Roman" w:hAnsi="Times New Roman" w:cs="Times New Roman"/>
        </w:rPr>
        <w:t xml:space="preserve"> is </w:t>
      </w:r>
      <w:r w:rsidR="00DB296C" w:rsidRPr="0030515B">
        <w:rPr>
          <w:rFonts w:ascii="Times New Roman" w:hAnsi="Times New Roman" w:cs="Times New Roman"/>
        </w:rPr>
        <w:t>developed by reassurance</w:t>
      </w:r>
      <w:r w:rsidR="00A51EF0" w:rsidRPr="0030515B">
        <w:rPr>
          <w:rFonts w:ascii="Times New Roman" w:hAnsi="Times New Roman" w:cs="Times New Roman"/>
        </w:rPr>
        <w:t>. U</w:t>
      </w:r>
      <w:r w:rsidR="00287F35" w:rsidRPr="0030515B">
        <w:rPr>
          <w:rFonts w:ascii="Times New Roman" w:hAnsi="Times New Roman" w:cs="Times New Roman"/>
        </w:rPr>
        <w:t>PR</w:t>
      </w:r>
      <w:r w:rsidR="00C807AF" w:rsidRPr="0030515B">
        <w:rPr>
          <w:rFonts w:ascii="Times New Roman" w:hAnsi="Times New Roman" w:cs="Times New Roman"/>
        </w:rPr>
        <w:t xml:space="preserve"> </w:t>
      </w:r>
      <w:r w:rsidR="00FF7C89">
        <w:rPr>
          <w:rFonts w:ascii="Times New Roman" w:hAnsi="Times New Roman" w:cs="Times New Roman"/>
        </w:rPr>
        <w:t>is</w:t>
      </w:r>
      <w:r w:rsidR="00C807AF" w:rsidRPr="0030515B">
        <w:rPr>
          <w:rFonts w:ascii="Times New Roman" w:hAnsi="Times New Roman" w:cs="Times New Roman"/>
        </w:rPr>
        <w:t xml:space="preserve"> defined as </w:t>
      </w:r>
      <w:r w:rsidR="003B5882" w:rsidRPr="0030515B">
        <w:rPr>
          <w:rFonts w:ascii="Times New Roman" w:hAnsi="Times New Roman" w:cs="Times New Roman"/>
        </w:rPr>
        <w:t xml:space="preserve">giving the client unwavering </w:t>
      </w:r>
      <w:r w:rsidR="00463F73" w:rsidRPr="0030515B">
        <w:rPr>
          <w:rFonts w:ascii="Times New Roman" w:hAnsi="Times New Roman" w:cs="Times New Roman"/>
        </w:rPr>
        <w:t>aid no</w:t>
      </w:r>
      <w:r w:rsidR="00DB2565" w:rsidRPr="0030515B">
        <w:rPr>
          <w:rFonts w:ascii="Times New Roman" w:hAnsi="Times New Roman" w:cs="Times New Roman"/>
        </w:rPr>
        <w:t xml:space="preserve"> matter </w:t>
      </w:r>
      <w:r w:rsidR="00A87C10">
        <w:rPr>
          <w:rFonts w:ascii="Times New Roman" w:hAnsi="Times New Roman" w:cs="Times New Roman"/>
        </w:rPr>
        <w:t>what the emotions</w:t>
      </w:r>
      <w:r w:rsidR="006B6CEA" w:rsidRPr="0030515B">
        <w:rPr>
          <w:rFonts w:ascii="Times New Roman" w:hAnsi="Times New Roman" w:cs="Times New Roman"/>
        </w:rPr>
        <w:t xml:space="preserve"> </w:t>
      </w:r>
      <w:r w:rsidR="00951657" w:rsidRPr="003051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("Why Therapists Use Unconditional Positive Regard </w:t>
      </w:r>
      <w:r w:rsidR="0030515B" w:rsidRPr="0030515B">
        <w:rPr>
          <w:rFonts w:ascii="Times New Roman" w:eastAsia="Times New Roman" w:hAnsi="Times New Roman" w:cs="Times New Roman"/>
          <w:color w:val="000000"/>
          <w:shd w:val="clear" w:color="auto" w:fill="FFFFFF"/>
        </w:rPr>
        <w:t>with</w:t>
      </w:r>
      <w:r w:rsidR="00951657" w:rsidRPr="003051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Their Patients", 2022)</w:t>
      </w:r>
      <w:r w:rsidR="000C33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bookmarkStart w:id="1" w:name="_Int_cSt2GhT6"/>
      <w:r w:rsidR="000C33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component of person-centered therapy </w:t>
      </w:r>
      <w:r w:rsidR="00E429DE">
        <w:rPr>
          <w:rFonts w:ascii="Times New Roman" w:eastAsia="Times New Roman" w:hAnsi="Times New Roman" w:cs="Times New Roman"/>
          <w:color w:val="000000"/>
          <w:shd w:val="clear" w:color="auto" w:fill="FFFFFF"/>
        </w:rPr>
        <w:t>has been debated</w:t>
      </w:r>
      <w:r w:rsidR="0051269A">
        <w:rPr>
          <w:rFonts w:ascii="Times New Roman" w:eastAsia="Times New Roman" w:hAnsi="Times New Roman" w:cs="Times New Roman"/>
          <w:color w:val="000000"/>
          <w:shd w:val="clear" w:color="auto" w:fill="FFFFFF"/>
        </w:rPr>
        <w:t>, but crucially</w:t>
      </w:r>
      <w:r w:rsidR="60ABC927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5126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client </w:t>
      </w:r>
      <w:r w:rsidR="60ABC927">
        <w:rPr>
          <w:rFonts w:ascii="Times New Roman" w:eastAsia="Times New Roman" w:hAnsi="Times New Roman" w:cs="Times New Roman"/>
          <w:color w:val="000000"/>
          <w:shd w:val="clear" w:color="auto" w:fill="FFFFFF"/>
        </w:rPr>
        <w:t>can</w:t>
      </w:r>
      <w:r w:rsidR="005126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feel that whatever they talk about will be </w:t>
      </w:r>
      <w:r w:rsidR="0075357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received </w:t>
      </w:r>
      <w:r w:rsidR="0038502F">
        <w:rPr>
          <w:rFonts w:ascii="Times New Roman" w:eastAsia="Times New Roman" w:hAnsi="Times New Roman" w:cs="Times New Roman"/>
          <w:color w:val="000000"/>
          <w:shd w:val="clear" w:color="auto" w:fill="FFFFFF"/>
        </w:rPr>
        <w:t>with positivity</w:t>
      </w:r>
      <w:r w:rsidR="00753573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bookmarkEnd w:id="1"/>
      <w:r w:rsidR="0075357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01650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UPR </w:t>
      </w:r>
      <w:r w:rsidR="00C66D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</w:t>
      </w:r>
      <w:r w:rsidR="00156F94">
        <w:rPr>
          <w:rFonts w:ascii="Times New Roman" w:eastAsia="Times New Roman" w:hAnsi="Times New Roman" w:cs="Times New Roman"/>
          <w:color w:val="000000"/>
          <w:shd w:val="clear" w:color="auto" w:fill="FFFFFF"/>
        </w:rPr>
        <w:t>the counsellor</w:t>
      </w:r>
      <w:r w:rsidR="00CB51C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always believing the </w:t>
      </w:r>
      <w:r w:rsidR="001B04E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client has an </w:t>
      </w:r>
      <w:r w:rsidR="00156F9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encouraging future </w:t>
      </w:r>
      <w:r w:rsidR="00BD69A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the ability to show a consistent level of care. </w:t>
      </w:r>
      <w:r w:rsidR="005F1F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Adding to the counsellor requirements is respect </w:t>
      </w:r>
      <w:r w:rsidR="1C4584ED">
        <w:rPr>
          <w:rFonts w:ascii="Times New Roman" w:eastAsia="Times New Roman" w:hAnsi="Times New Roman" w:cs="Times New Roman"/>
          <w:color w:val="000000"/>
          <w:shd w:val="clear" w:color="auto" w:fill="FFFFFF"/>
        </w:rPr>
        <w:t>for</w:t>
      </w:r>
      <w:r w:rsidR="005F1F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</w:t>
      </w:r>
      <w:r w:rsidR="003907E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client which allows them to develop </w:t>
      </w:r>
      <w:r w:rsidR="00340D92">
        <w:rPr>
          <w:rFonts w:ascii="Times New Roman" w:eastAsia="Times New Roman" w:hAnsi="Times New Roman" w:cs="Times New Roman"/>
          <w:color w:val="000000"/>
          <w:shd w:val="clear" w:color="auto" w:fill="FFFFFF"/>
        </w:rPr>
        <w:t>from the directi</w:t>
      </w:r>
      <w:r w:rsidR="00C82AFC">
        <w:rPr>
          <w:rFonts w:ascii="Times New Roman" w:eastAsia="Times New Roman" w:hAnsi="Times New Roman" w:cs="Times New Roman"/>
          <w:color w:val="000000"/>
          <w:shd w:val="clear" w:color="auto" w:fill="FFFFFF"/>
        </w:rPr>
        <w:t>on</w:t>
      </w:r>
      <w:r w:rsidR="00340D9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counselling gives them</w:t>
      </w:r>
      <w:r w:rsidR="007C621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(Irving &amp; Dickson, 2006)</w:t>
      </w:r>
      <w:r w:rsidR="00340D9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977C3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more acceptance and respect given </w:t>
      </w:r>
      <w:r w:rsidR="0066460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more efficient the relationship will be</w:t>
      </w:r>
      <w:r w:rsidR="00211B1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bookmarkStart w:id="2" w:name="_Int_VxElNCqc"/>
      <w:r w:rsidR="0037124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area </w:t>
      </w:r>
      <w:r w:rsidR="00DA3ED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</w:t>
      </w:r>
      <w:r w:rsidR="0037124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confirmed </w:t>
      </w:r>
      <w:r w:rsidR="00751E8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</w:t>
      </w:r>
      <w:r w:rsidR="00A26BA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condition as </w:t>
      </w:r>
      <w:r w:rsidR="0013453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 mirror for the client </w:t>
      </w:r>
      <w:r w:rsidR="006807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</w:t>
      </w:r>
      <w:r w:rsidR="008A3BC4">
        <w:rPr>
          <w:rFonts w:ascii="Times New Roman" w:eastAsia="Times New Roman" w:hAnsi="Times New Roman" w:cs="Times New Roman"/>
          <w:color w:val="000000"/>
          <w:shd w:val="clear" w:color="auto" w:fill="FFFFFF"/>
        </w:rPr>
        <w:t>work</w:t>
      </w:r>
      <w:r w:rsidR="006807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on themselves</w:t>
      </w:r>
      <w:r w:rsidR="0064479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BE32AC">
        <w:rPr>
          <w:rFonts w:ascii="Times New Roman" w:eastAsia="Times New Roman" w:hAnsi="Times New Roman" w:cs="Times New Roman"/>
          <w:color w:val="000000"/>
          <w:shd w:val="clear" w:color="auto" w:fill="FFFFFF"/>
        </w:rPr>
        <w:t>(Watts, 1996).</w:t>
      </w:r>
      <w:bookmarkEnd w:id="2"/>
      <w:r w:rsidR="00BE32A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83033B">
        <w:rPr>
          <w:rFonts w:ascii="Times New Roman" w:eastAsia="Times New Roman" w:hAnsi="Times New Roman" w:cs="Times New Roman"/>
          <w:color w:val="000000"/>
          <w:shd w:val="clear" w:color="auto" w:fill="FFFFFF"/>
        </w:rPr>
        <w:t>T</w:t>
      </w:r>
      <w:r w:rsidR="007B3C9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he client </w:t>
      </w:r>
      <w:r w:rsidR="0083033B">
        <w:rPr>
          <w:rFonts w:ascii="Times New Roman" w:eastAsia="Times New Roman" w:hAnsi="Times New Roman" w:cs="Times New Roman"/>
          <w:color w:val="000000"/>
          <w:shd w:val="clear" w:color="auto" w:fill="FFFFFF"/>
        </w:rPr>
        <w:t>must</w:t>
      </w:r>
      <w:r w:rsidR="007B3C9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realize </w:t>
      </w:r>
      <w:r w:rsidR="003064C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respect </w:t>
      </w:r>
      <w:bookmarkStart w:id="3" w:name="_Int_0eHoF70L"/>
      <w:r w:rsidR="6A43A276">
        <w:rPr>
          <w:rFonts w:ascii="Times New Roman" w:eastAsia="Times New Roman" w:hAnsi="Times New Roman" w:cs="Times New Roman"/>
          <w:color w:val="000000"/>
          <w:shd w:val="clear" w:color="auto" w:fill="FFFFFF"/>
        </w:rPr>
        <w:t>does not</w:t>
      </w:r>
      <w:bookmarkEnd w:id="3"/>
      <w:r w:rsidR="003064C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mean acceptance of their behaviors. </w:t>
      </w:r>
      <w:r w:rsidR="00726AF2">
        <w:rPr>
          <w:rFonts w:ascii="Times New Roman" w:eastAsia="Times New Roman" w:hAnsi="Times New Roman" w:cs="Times New Roman"/>
          <w:color w:val="000000"/>
          <w:shd w:val="clear" w:color="auto" w:fill="FFFFFF"/>
        </w:rPr>
        <w:t>Th</w:t>
      </w:r>
      <w:r w:rsidR="00A234F6">
        <w:rPr>
          <w:rFonts w:ascii="Times New Roman" w:eastAsia="Times New Roman" w:hAnsi="Times New Roman" w:cs="Times New Roman"/>
          <w:color w:val="000000"/>
          <w:shd w:val="clear" w:color="auto" w:fill="FFFFFF"/>
        </w:rPr>
        <w:t>ere is</w:t>
      </w:r>
      <w:r w:rsidR="00726A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no judgement of these behaviors as the counsellor will lose the connection with the </w:t>
      </w:r>
      <w:r w:rsidR="00726AF2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>client</w:t>
      </w:r>
      <w:r w:rsidR="00073ED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6E4B9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</w:t>
      </w:r>
      <w:r w:rsidR="00E95CC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last condition is congruence </w:t>
      </w:r>
      <w:r w:rsidR="00DE5E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AC2BB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</w:t>
      </w:r>
      <w:r w:rsidR="00DE5E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defined as </w:t>
      </w:r>
      <w:r w:rsidR="00FA6B4C">
        <w:rPr>
          <w:rFonts w:ascii="Times New Roman" w:eastAsia="Times New Roman" w:hAnsi="Times New Roman" w:cs="Times New Roman"/>
          <w:color w:val="000000"/>
          <w:shd w:val="clear" w:color="auto" w:fill="FFFFFF"/>
        </w:rPr>
        <w:t>the therapist staying true to themselves</w:t>
      </w:r>
      <w:r w:rsidR="00067109">
        <w:rPr>
          <w:rFonts w:ascii="Times New Roman" w:eastAsia="Times New Roman" w:hAnsi="Times New Roman" w:cs="Times New Roman"/>
          <w:color w:val="000000"/>
          <w:shd w:val="clear" w:color="auto" w:fill="FFFFFF"/>
        </w:rPr>
        <w:t>, always expressing how they feel</w:t>
      </w:r>
      <w:r w:rsidR="00BC1D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An example is the therapist </w:t>
      </w:r>
      <w:r w:rsidR="25FE79F1">
        <w:rPr>
          <w:rFonts w:ascii="Times New Roman" w:eastAsia="Times New Roman" w:hAnsi="Times New Roman" w:cs="Times New Roman"/>
          <w:color w:val="000000"/>
          <w:shd w:val="clear" w:color="auto" w:fill="FFFFFF"/>
        </w:rPr>
        <w:t>is</w:t>
      </w:r>
      <w:r w:rsidR="00BC1D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bookmarkStart w:id="4" w:name="_Int_TOJ0gufS"/>
      <w:r w:rsidR="00BC1DF2">
        <w:rPr>
          <w:rFonts w:ascii="Times New Roman" w:eastAsia="Times New Roman" w:hAnsi="Times New Roman" w:cs="Times New Roman"/>
          <w:color w:val="000000"/>
          <w:shd w:val="clear" w:color="auto" w:fill="FFFFFF"/>
        </w:rPr>
        <w:t>frustrated</w:t>
      </w:r>
      <w:bookmarkEnd w:id="4"/>
      <w:r w:rsidR="00BC1D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from another situation</w:t>
      </w:r>
      <w:r w:rsidR="00410AE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but crucially the therapist </w:t>
      </w:r>
      <w:bookmarkStart w:id="5" w:name="_Int_UqTFbpU8"/>
      <w:r w:rsidR="69D91D34">
        <w:rPr>
          <w:rFonts w:ascii="Times New Roman" w:eastAsia="Times New Roman" w:hAnsi="Times New Roman" w:cs="Times New Roman"/>
          <w:color w:val="000000"/>
          <w:shd w:val="clear" w:color="auto" w:fill="FFFFFF"/>
        </w:rPr>
        <w:t>does not</w:t>
      </w:r>
      <w:bookmarkEnd w:id="5"/>
      <w:r w:rsidR="00410AE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want the client to feel that frustration </w:t>
      </w:r>
      <w:r w:rsidR="00BE1D06">
        <w:rPr>
          <w:rFonts w:ascii="Times New Roman" w:eastAsia="Times New Roman" w:hAnsi="Times New Roman" w:cs="Times New Roman"/>
          <w:color w:val="000000"/>
          <w:shd w:val="clear" w:color="auto" w:fill="FFFFFF"/>
        </w:rPr>
        <w:t>(Mountford, 2006)</w:t>
      </w:r>
      <w:r w:rsidR="00410AE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3B64D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</w:t>
      </w:r>
      <w:r w:rsidR="007A5A85">
        <w:rPr>
          <w:rFonts w:ascii="Times New Roman" w:eastAsia="Times New Roman" w:hAnsi="Times New Roman" w:cs="Times New Roman"/>
          <w:color w:val="000000"/>
          <w:shd w:val="clear" w:color="auto" w:fill="FFFFFF"/>
        </w:rPr>
        <w:t>having the skills of being</w:t>
      </w:r>
      <w:r w:rsidR="00E06F2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7A5A8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transparent, this solidifies the therapeutic relationship because trust is established. </w:t>
      </w:r>
      <w:r w:rsidR="00A3534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Furthering </w:t>
      </w:r>
      <w:r w:rsidR="2D6F1571">
        <w:rPr>
          <w:rFonts w:ascii="Times New Roman" w:eastAsia="Times New Roman" w:hAnsi="Times New Roman" w:cs="Times New Roman"/>
          <w:color w:val="000000"/>
          <w:shd w:val="clear" w:color="auto" w:fill="FFFFFF"/>
        </w:rPr>
        <w:t>to</w:t>
      </w:r>
      <w:r w:rsidR="00A3534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21360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previous sentence</w:t>
      </w:r>
      <w:r w:rsidR="135B9383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21360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four areas</w:t>
      </w:r>
      <w:r w:rsidR="005307E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with congruence </w:t>
      </w:r>
      <w:r w:rsidR="577E9556">
        <w:rPr>
          <w:rFonts w:ascii="Times New Roman" w:eastAsia="Times New Roman" w:hAnsi="Times New Roman" w:cs="Times New Roman"/>
          <w:color w:val="000000"/>
          <w:shd w:val="clear" w:color="auto" w:fill="FFFFFF"/>
        </w:rPr>
        <w:t>occur</w:t>
      </w:r>
      <w:r w:rsidR="005307E5">
        <w:rPr>
          <w:rFonts w:ascii="Times New Roman" w:eastAsia="Times New Roman" w:hAnsi="Times New Roman" w:cs="Times New Roman"/>
          <w:color w:val="000000"/>
          <w:shd w:val="clear" w:color="auto" w:fill="FFFFFF"/>
        </w:rPr>
        <w:t>: being appropriate</w:t>
      </w:r>
      <w:r w:rsidR="00A5509E">
        <w:rPr>
          <w:rFonts w:ascii="Times New Roman" w:eastAsia="Times New Roman" w:hAnsi="Times New Roman" w:cs="Times New Roman"/>
          <w:color w:val="000000"/>
          <w:shd w:val="clear" w:color="auto" w:fill="FFFFFF"/>
        </w:rPr>
        <w:t>, clear communication, awareness of the self and awareness of the self in action</w:t>
      </w:r>
      <w:r w:rsidR="00F1185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(Gallagher &amp; Hargie</w:t>
      </w:r>
      <w:r w:rsidR="00466225">
        <w:rPr>
          <w:rFonts w:ascii="Times New Roman" w:eastAsia="Times New Roman" w:hAnsi="Times New Roman" w:cs="Times New Roman"/>
          <w:color w:val="000000"/>
          <w:shd w:val="clear" w:color="auto" w:fill="FFFFFF"/>
        </w:rPr>
        <w:t>, 1992)</w:t>
      </w:r>
      <w:r w:rsidR="00282D5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bookmarkStart w:id="6" w:name="_Int_B2z8Bla3"/>
      <w:r w:rsidR="7E3DAFF5">
        <w:rPr>
          <w:rFonts w:ascii="Times New Roman" w:eastAsia="Times New Roman" w:hAnsi="Times New Roman" w:cs="Times New Roman"/>
          <w:color w:val="000000"/>
          <w:shd w:val="clear" w:color="auto" w:fill="FFFFFF"/>
        </w:rPr>
        <w:t>It is</w:t>
      </w:r>
      <w:bookmarkEnd w:id="6"/>
      <w:r w:rsidR="00B51CE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 key component </w:t>
      </w:r>
      <w:r w:rsidR="0088541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</w:t>
      </w:r>
      <w:r w:rsidR="00F8787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counselling </w:t>
      </w:r>
      <w:r w:rsidR="00A62B82">
        <w:rPr>
          <w:rFonts w:ascii="Times New Roman" w:eastAsia="Times New Roman" w:hAnsi="Times New Roman" w:cs="Times New Roman"/>
          <w:color w:val="000000"/>
          <w:shd w:val="clear" w:color="auto" w:fill="FFFFFF"/>
        </w:rPr>
        <w:t>and by communicating</w:t>
      </w:r>
      <w:r w:rsidR="0044445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with sincerity</w:t>
      </w:r>
      <w:r w:rsidR="003C0E7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client </w:t>
      </w:r>
      <w:r w:rsidR="00C16B3F">
        <w:rPr>
          <w:rFonts w:ascii="Times New Roman" w:eastAsia="Times New Roman" w:hAnsi="Times New Roman" w:cs="Times New Roman"/>
          <w:color w:val="000000"/>
          <w:shd w:val="clear" w:color="auto" w:fill="FFFFFF"/>
        </w:rPr>
        <w:t>feels understood</w:t>
      </w:r>
      <w:r w:rsidR="00A07F9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9F541C">
        <w:rPr>
          <w:rFonts w:ascii="Times New Roman" w:eastAsia="Times New Roman" w:hAnsi="Times New Roman" w:cs="Times New Roman"/>
          <w:color w:val="000000"/>
          <w:shd w:val="clear" w:color="auto" w:fill="FFFFFF"/>
        </w:rPr>
        <w:t>The condition link</w:t>
      </w:r>
      <w:r w:rsidR="003E482A">
        <w:rPr>
          <w:rFonts w:ascii="Times New Roman" w:eastAsia="Times New Roman" w:hAnsi="Times New Roman" w:cs="Times New Roman"/>
          <w:color w:val="000000"/>
          <w:shd w:val="clear" w:color="auto" w:fill="FFFFFF"/>
        </w:rPr>
        <w:t>s</w:t>
      </w:r>
      <w:r w:rsidR="009F541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3E3A22">
        <w:rPr>
          <w:rFonts w:ascii="Times New Roman" w:eastAsia="Times New Roman" w:hAnsi="Times New Roman" w:cs="Times New Roman"/>
          <w:color w:val="000000"/>
          <w:shd w:val="clear" w:color="auto" w:fill="FFFFFF"/>
        </w:rPr>
        <w:t>with having an open attitude</w:t>
      </w:r>
      <w:r w:rsidR="00623D5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but</w:t>
      </w:r>
      <w:r w:rsidR="0067229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being congruent </w:t>
      </w:r>
      <w:r w:rsidR="00B118CD">
        <w:rPr>
          <w:rFonts w:ascii="Times New Roman" w:eastAsia="Times New Roman" w:hAnsi="Times New Roman" w:cs="Times New Roman"/>
          <w:color w:val="000000"/>
          <w:shd w:val="clear" w:color="auto" w:fill="FFFFFF"/>
        </w:rPr>
        <w:t>refers to the counsellor exploring their</w:t>
      </w:r>
      <w:r w:rsidR="00B853B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B118CD">
        <w:rPr>
          <w:rFonts w:ascii="Times New Roman" w:eastAsia="Times New Roman" w:hAnsi="Times New Roman" w:cs="Times New Roman"/>
          <w:color w:val="000000"/>
          <w:shd w:val="clear" w:color="auto" w:fill="FFFFFF"/>
        </w:rPr>
        <w:t>feelings</w:t>
      </w:r>
      <w:r w:rsidR="00D63FB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40315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Matching the two previous conditions, congruence is </w:t>
      </w:r>
      <w:r w:rsidR="00740C6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seen </w:t>
      </w:r>
      <w:r w:rsidR="006476A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as a </w:t>
      </w:r>
      <w:r w:rsidR="00BD05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construct </w:t>
      </w:r>
      <w:r w:rsidR="00543E8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CC4A4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requires </w:t>
      </w:r>
      <w:r w:rsidR="00543E8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 definition. </w:t>
      </w:r>
      <w:r w:rsidR="00AE11D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the following paragraphs, this essay will look to critically evaluate </w:t>
      </w:r>
      <w:r w:rsidR="008421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history, development, present </w:t>
      </w:r>
      <w:bookmarkStart w:id="7" w:name="_Int_cVrhlYBW"/>
      <w:r w:rsidR="00842129">
        <w:rPr>
          <w:rFonts w:ascii="Times New Roman" w:eastAsia="Times New Roman" w:hAnsi="Times New Roman" w:cs="Times New Roman"/>
          <w:color w:val="000000"/>
          <w:shd w:val="clear" w:color="auto" w:fill="FFFFFF"/>
        </w:rPr>
        <w:t>use</w:t>
      </w:r>
      <w:r w:rsidR="377D32A9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bookmarkEnd w:id="7"/>
      <w:r w:rsidR="008421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the future of the core conditions</w:t>
      </w:r>
      <w:r w:rsidR="00363E0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</w:p>
    <w:p w14:paraId="3CD991B9" w14:textId="77777777" w:rsidR="00611FA3" w:rsidRDefault="002E5BAC" w:rsidP="00611FA3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core conditions were established </w:t>
      </w:r>
      <w:r w:rsidR="00505C3F">
        <w:rPr>
          <w:rFonts w:ascii="Times New Roman" w:eastAsia="Times New Roman" w:hAnsi="Times New Roman" w:cs="Times New Roman"/>
          <w:color w:val="000000"/>
          <w:shd w:val="clear" w:color="auto" w:fill="FFFFFF"/>
        </w:rPr>
        <w:t>by Rogers (1957</w:t>
      </w:r>
      <w:r w:rsidR="00D9388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as cited in </w:t>
      </w:r>
      <w:r w:rsidR="00255306">
        <w:rPr>
          <w:rFonts w:ascii="Times New Roman" w:eastAsia="Times New Roman" w:hAnsi="Times New Roman" w:cs="Times New Roman"/>
          <w:color w:val="000000"/>
          <w:shd w:val="clear" w:color="auto" w:fill="FFFFFF"/>
        </w:rPr>
        <w:t>Watts, 1996) whilst studying in America</w:t>
      </w:r>
      <w:r w:rsidR="00B829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D4002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Whilst </w:t>
      </w:r>
      <w:r w:rsidR="0095046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receiving the plaudits for this creation </w:t>
      </w:r>
      <w:r w:rsidR="006E735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person-centered therapy </w:t>
      </w:r>
      <w:r w:rsidR="0096163D">
        <w:rPr>
          <w:rFonts w:ascii="Times New Roman" w:eastAsia="Times New Roman" w:hAnsi="Times New Roman" w:cs="Times New Roman"/>
          <w:color w:val="000000"/>
          <w:shd w:val="clear" w:color="auto" w:fill="FFFFFF"/>
        </w:rPr>
        <w:t>and being known as the ‘godfather’ of counselling</w:t>
      </w:r>
      <w:r w:rsidR="00837C8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little is known </w:t>
      </w:r>
      <w:r w:rsidR="007D06D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about who else influenced the creation. </w:t>
      </w:r>
      <w:r w:rsidR="001758D6">
        <w:rPr>
          <w:rFonts w:ascii="Times New Roman" w:eastAsia="Times New Roman" w:hAnsi="Times New Roman" w:cs="Times New Roman"/>
          <w:color w:val="000000"/>
          <w:shd w:val="clear" w:color="auto" w:fill="FFFFFF"/>
        </w:rPr>
        <w:t>By critically evaluat</w:t>
      </w:r>
      <w:r w:rsidR="00B6234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ing the </w:t>
      </w:r>
      <w:r w:rsidR="000F62C1">
        <w:rPr>
          <w:rFonts w:ascii="Times New Roman" w:eastAsia="Times New Roman" w:hAnsi="Times New Roman" w:cs="Times New Roman"/>
          <w:color w:val="000000"/>
          <w:shd w:val="clear" w:color="auto" w:fill="FFFFFF"/>
        </w:rPr>
        <w:t>histor</w:t>
      </w:r>
      <w:r w:rsidR="00AF25DD">
        <w:rPr>
          <w:rFonts w:ascii="Times New Roman" w:eastAsia="Times New Roman" w:hAnsi="Times New Roman" w:cs="Times New Roman"/>
          <w:color w:val="000000"/>
          <w:shd w:val="clear" w:color="auto" w:fill="FFFFFF"/>
        </w:rPr>
        <w:t>ical role of the conditions</w:t>
      </w:r>
      <w:r w:rsidR="00C77C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</w:t>
      </w:r>
      <w:r w:rsidR="782144CF">
        <w:rPr>
          <w:rFonts w:ascii="Times New Roman" w:eastAsia="Times New Roman" w:hAnsi="Times New Roman" w:cs="Times New Roman"/>
          <w:color w:val="000000"/>
          <w:shd w:val="clear" w:color="auto" w:fill="FFFFFF"/>
        </w:rPr>
        <w:t>it is</w:t>
      </w:r>
      <w:r w:rsidR="00C77C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clear the influence of Dr Alfred Alder </w:t>
      </w:r>
      <w:r w:rsidR="004775CA">
        <w:rPr>
          <w:rFonts w:ascii="Times New Roman" w:eastAsia="Times New Roman" w:hAnsi="Times New Roman" w:cs="Times New Roman"/>
          <w:color w:val="000000"/>
          <w:shd w:val="clear" w:color="auto" w:fill="FFFFFF"/>
        </w:rPr>
        <w:t>(1956</w:t>
      </w:r>
      <w:r w:rsidR="00227305">
        <w:rPr>
          <w:rFonts w:ascii="Times New Roman" w:eastAsia="Times New Roman" w:hAnsi="Times New Roman" w:cs="Times New Roman"/>
          <w:color w:val="000000"/>
          <w:shd w:val="clear" w:color="auto" w:fill="FFFFFF"/>
        </w:rPr>
        <w:t>, as cited in Watts, 1996)</w:t>
      </w:r>
      <w:r w:rsidR="00B9501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6A4FEB36">
        <w:rPr>
          <w:rFonts w:ascii="Times New Roman" w:eastAsia="Times New Roman" w:hAnsi="Times New Roman" w:cs="Times New Roman"/>
          <w:color w:val="000000"/>
          <w:shd w:val="clear" w:color="auto" w:fill="FFFFFF"/>
        </w:rPr>
        <w:t>has not</w:t>
      </w:r>
      <w:r w:rsidR="00B9501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been appreciated</w:t>
      </w:r>
      <w:r w:rsidR="0046552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bookmarkStart w:id="8" w:name="_Int_WR6PXk9b"/>
      <w:r w:rsidR="201319F8">
        <w:rPr>
          <w:rFonts w:ascii="Times New Roman" w:eastAsia="Times New Roman" w:hAnsi="Times New Roman" w:cs="Times New Roman"/>
          <w:color w:val="000000"/>
          <w:shd w:val="clear" w:color="auto" w:fill="FFFFFF"/>
        </w:rPr>
        <w:t>It is</w:t>
      </w:r>
      <w:bookmarkEnd w:id="8"/>
      <w:r w:rsidR="0030144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suggested </w:t>
      </w:r>
      <w:r w:rsidR="005813A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elements </w:t>
      </w:r>
      <w:r w:rsidR="00FF391A">
        <w:rPr>
          <w:rFonts w:ascii="Times New Roman" w:eastAsia="Times New Roman" w:hAnsi="Times New Roman" w:cs="Times New Roman"/>
          <w:color w:val="000000"/>
          <w:shd w:val="clear" w:color="auto" w:fill="FFFFFF"/>
        </w:rPr>
        <w:t>of</w:t>
      </w:r>
      <w:r w:rsidR="00955E7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his social </w:t>
      </w:r>
      <w:r w:rsidR="009E5DA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interest theory </w:t>
      </w:r>
      <w:r w:rsidR="00EA79DD">
        <w:rPr>
          <w:rFonts w:ascii="Times New Roman" w:eastAsia="Times New Roman" w:hAnsi="Times New Roman" w:cs="Times New Roman"/>
          <w:color w:val="000000"/>
          <w:shd w:val="clear" w:color="auto" w:fill="FFFFFF"/>
        </w:rPr>
        <w:t>triggered</w:t>
      </w:r>
      <w:r w:rsidR="008E606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introduction of the conditions</w:t>
      </w:r>
      <w:r w:rsidR="002052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</w:t>
      </w:r>
      <w:r w:rsidR="006214C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came </w:t>
      </w:r>
      <w:r w:rsidR="00CB371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later years. </w:t>
      </w:r>
      <w:r w:rsidR="006A763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Supporting this notion is an article </w:t>
      </w:r>
      <w:r w:rsidR="002F6EA6">
        <w:rPr>
          <w:rFonts w:ascii="Times New Roman" w:eastAsia="Times New Roman" w:hAnsi="Times New Roman" w:cs="Times New Roman"/>
          <w:color w:val="000000"/>
          <w:shd w:val="clear" w:color="auto" w:fill="FFFFFF"/>
        </w:rPr>
        <w:t>(Ansbacher</w:t>
      </w:r>
      <w:r w:rsidR="000148C0">
        <w:rPr>
          <w:rFonts w:ascii="Times New Roman" w:eastAsia="Times New Roman" w:hAnsi="Times New Roman" w:cs="Times New Roman"/>
          <w:color w:val="000000"/>
          <w:shd w:val="clear" w:color="auto" w:fill="FFFFFF"/>
        </w:rPr>
        <w:t>, 1990)</w:t>
      </w:r>
      <w:r w:rsidR="006A763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6B60E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850B59">
        <w:rPr>
          <w:rFonts w:ascii="Times New Roman" w:eastAsia="Times New Roman" w:hAnsi="Times New Roman" w:cs="Times New Roman"/>
          <w:color w:val="000000"/>
          <w:shd w:val="clear" w:color="auto" w:fill="FFFFFF"/>
        </w:rPr>
        <w:t>states</w:t>
      </w:r>
      <w:r w:rsidR="006B60E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Alder</w:t>
      </w:r>
      <w:r w:rsidR="0052199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(1956, as cited in </w:t>
      </w:r>
      <w:r w:rsidR="0083068E">
        <w:rPr>
          <w:rFonts w:ascii="Times New Roman" w:eastAsia="Times New Roman" w:hAnsi="Times New Roman" w:cs="Times New Roman"/>
          <w:color w:val="000000"/>
          <w:shd w:val="clear" w:color="auto" w:fill="FFFFFF"/>
        </w:rPr>
        <w:t>Ansbacher, 1990) has a claim to</w:t>
      </w:r>
      <w:r w:rsidR="00D30F5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</w:t>
      </w:r>
      <w:r w:rsidR="0083068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E1489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beginning </w:t>
      </w:r>
      <w:r w:rsidR="002C7DB0">
        <w:rPr>
          <w:rFonts w:ascii="Times New Roman" w:eastAsia="Times New Roman" w:hAnsi="Times New Roman" w:cs="Times New Roman"/>
          <w:color w:val="000000"/>
          <w:shd w:val="clear" w:color="auto" w:fill="FFFFFF"/>
        </w:rPr>
        <w:t>of congruence, UPR a</w:t>
      </w:r>
      <w:r w:rsidR="00D95E2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nd empathy. </w:t>
      </w:r>
      <w:r w:rsidR="00C854C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the behaviors and attitudes being similar </w:t>
      </w:r>
      <w:r w:rsidR="004D697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both </w:t>
      </w:r>
      <w:r w:rsidR="00FD5CAE">
        <w:rPr>
          <w:rFonts w:ascii="Times New Roman" w:eastAsia="Times New Roman" w:hAnsi="Times New Roman" w:cs="Times New Roman"/>
          <w:color w:val="000000"/>
          <w:shd w:val="clear" w:color="auto" w:fill="FFFFFF"/>
        </w:rPr>
        <w:t>theories</w:t>
      </w:r>
      <w:r w:rsidR="006C55D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this </w:t>
      </w:r>
      <w:r w:rsidR="009F3711">
        <w:rPr>
          <w:rFonts w:ascii="Times New Roman" w:eastAsia="Times New Roman" w:hAnsi="Times New Roman" w:cs="Times New Roman"/>
          <w:color w:val="000000"/>
          <w:shd w:val="clear" w:color="auto" w:fill="FFFFFF"/>
        </w:rPr>
        <w:t>questions the</w:t>
      </w:r>
      <w:r w:rsidR="00D85B56">
        <w:rPr>
          <w:rFonts w:ascii="Times New Roman" w:eastAsia="Times New Roman" w:hAnsi="Times New Roman" w:cs="Times New Roman"/>
          <w:color w:val="000000"/>
          <w:shd w:val="clear" w:color="auto" w:fill="FFFFFF"/>
        </w:rPr>
        <w:t>ir origin</w:t>
      </w:r>
      <w:r w:rsidR="009F37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EA36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After publishing </w:t>
      </w:r>
      <w:r w:rsidR="002327CA">
        <w:rPr>
          <w:rFonts w:ascii="Times New Roman" w:eastAsia="Times New Roman" w:hAnsi="Times New Roman" w:cs="Times New Roman"/>
          <w:color w:val="000000"/>
          <w:shd w:val="clear" w:color="auto" w:fill="FFFFFF"/>
        </w:rPr>
        <w:t>his first article in nineteen-</w:t>
      </w:r>
      <w:r w:rsidR="00A7400A">
        <w:rPr>
          <w:rFonts w:ascii="Times New Roman" w:eastAsia="Times New Roman" w:hAnsi="Times New Roman" w:cs="Times New Roman"/>
          <w:color w:val="000000"/>
          <w:shd w:val="clear" w:color="auto" w:fill="FFFFFF"/>
        </w:rPr>
        <w:t>ninety-six</w:t>
      </w:r>
      <w:r w:rsidR="006419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Watts (Watt’s, </w:t>
      </w:r>
      <w:r w:rsidR="00121AE4">
        <w:rPr>
          <w:rFonts w:ascii="Times New Roman" w:eastAsia="Times New Roman" w:hAnsi="Times New Roman" w:cs="Times New Roman"/>
          <w:color w:val="000000"/>
          <w:shd w:val="clear" w:color="auto" w:fill="FFFFFF"/>
        </w:rPr>
        <w:t>1996)</w:t>
      </w:r>
      <w:r w:rsidR="000C03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published a further two articles in nineteen </w:t>
      </w:r>
      <w:r w:rsidR="009B5819">
        <w:rPr>
          <w:rFonts w:ascii="Times New Roman" w:eastAsia="Times New Roman" w:hAnsi="Times New Roman" w:cs="Times New Roman"/>
          <w:color w:val="000000"/>
          <w:shd w:val="clear" w:color="auto" w:fill="FFFFFF"/>
        </w:rPr>
        <w:t>ninety-seven</w:t>
      </w:r>
      <w:r w:rsidR="000C03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nineteen </w:t>
      </w:r>
      <w:r w:rsidR="00200B1C">
        <w:rPr>
          <w:rFonts w:ascii="Times New Roman" w:eastAsia="Times New Roman" w:hAnsi="Times New Roman" w:cs="Times New Roman"/>
          <w:color w:val="000000"/>
          <w:shd w:val="clear" w:color="auto" w:fill="FFFFFF"/>
        </w:rPr>
        <w:t>ninety-eight</w:t>
      </w:r>
      <w:r w:rsidR="000C03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2F481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has extended </w:t>
      </w:r>
      <w:r w:rsidR="00242E3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his criticism </w:t>
      </w:r>
      <w:r w:rsidR="00167C2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Rogers </w:t>
      </w:r>
      <w:r w:rsidR="005550AD">
        <w:rPr>
          <w:rFonts w:ascii="Times New Roman" w:eastAsia="Times New Roman" w:hAnsi="Times New Roman" w:cs="Times New Roman"/>
          <w:color w:val="000000"/>
          <w:shd w:val="clear" w:color="auto" w:fill="FFFFFF"/>
        </w:rPr>
        <w:t>(1957, as cited in</w:t>
      </w:r>
      <w:r w:rsidR="000A7BC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Watts &amp; Critelli, 1997) and his </w:t>
      </w:r>
      <w:r w:rsidR="0003275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promotion </w:t>
      </w:r>
      <w:r w:rsidR="001E7669">
        <w:rPr>
          <w:rFonts w:ascii="Times New Roman" w:eastAsia="Times New Roman" w:hAnsi="Times New Roman" w:cs="Times New Roman"/>
          <w:color w:val="000000"/>
          <w:shd w:val="clear" w:color="auto" w:fill="FFFFFF"/>
        </w:rPr>
        <w:t>of Alder’s</w:t>
      </w:r>
      <w:r w:rsidR="00F8749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(1956, as cited in Watts &amp; Critelli, 1997)</w:t>
      </w:r>
      <w:r w:rsidR="00FF517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influence</w:t>
      </w:r>
      <w:r w:rsidR="008617F9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00690CD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2C5143">
        <w:rPr>
          <w:rFonts w:ascii="Times New Roman" w:eastAsia="Times New Roman" w:hAnsi="Times New Roman" w:cs="Times New Roman"/>
          <w:color w:val="000000"/>
          <w:shd w:val="clear" w:color="auto" w:fill="FFFFFF"/>
        </w:rPr>
        <w:t>However,</w:t>
      </w:r>
      <w:r w:rsidR="00B1269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his</w:t>
      </w:r>
      <w:r w:rsidR="0073178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2C731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papers only express a </w:t>
      </w:r>
      <w:r w:rsidR="00C02EE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negative view towards </w:t>
      </w:r>
      <w:r w:rsidR="00C24E7D">
        <w:rPr>
          <w:rFonts w:ascii="Times New Roman" w:eastAsia="Times New Roman" w:hAnsi="Times New Roman" w:cs="Times New Roman"/>
          <w:color w:val="000000"/>
          <w:shd w:val="clear" w:color="auto" w:fill="FFFFFF"/>
        </w:rPr>
        <w:t>Rogers (1957, as cited</w:t>
      </w:r>
      <w:r w:rsidR="00A25B9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in Watts, 1998) and include no limitation</w:t>
      </w:r>
      <w:r w:rsidR="002457A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2276F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recognizing </w:t>
      </w:r>
      <w:r w:rsidR="00191F2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lack of other </w:t>
      </w:r>
      <w:r w:rsidR="004F69E9">
        <w:rPr>
          <w:rFonts w:ascii="Times New Roman" w:eastAsia="Times New Roman" w:hAnsi="Times New Roman" w:cs="Times New Roman"/>
          <w:color w:val="000000"/>
          <w:shd w:val="clear" w:color="auto" w:fill="FFFFFF"/>
        </w:rPr>
        <w:t>papers supporting</w:t>
      </w:r>
      <w:r w:rsidR="00A224B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this criticism</w:t>
      </w:r>
      <w:r w:rsidR="0062687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</w:t>
      </w:r>
      <w:r w:rsidR="00CB607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implies an unfair negative bias </w:t>
      </w:r>
      <w:r w:rsidR="001B6C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towards </w:t>
      </w:r>
      <w:r w:rsidR="000158E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Rogers (1957, as cited in </w:t>
      </w:r>
      <w:r w:rsidR="00F2343B">
        <w:rPr>
          <w:rFonts w:ascii="Times New Roman" w:eastAsia="Times New Roman" w:hAnsi="Times New Roman" w:cs="Times New Roman"/>
          <w:color w:val="000000"/>
          <w:shd w:val="clear" w:color="auto" w:fill="FFFFFF"/>
        </w:rPr>
        <w:t>Biles, 2016)</w:t>
      </w:r>
      <w:r w:rsidR="00E83FD8">
        <w:rPr>
          <w:rFonts w:ascii="Times New Roman" w:eastAsia="Times New Roman" w:hAnsi="Times New Roman" w:cs="Times New Roman"/>
          <w:color w:val="000000"/>
          <w:shd w:val="clear" w:color="auto" w:fill="FFFFFF"/>
        </w:rPr>
        <w:t>. By comparing articles</w:t>
      </w:r>
      <w:r w:rsidR="00D129B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</w:t>
      </w:r>
      <w:r w:rsidR="003E438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view </w:t>
      </w:r>
      <w:bookmarkStart w:id="9" w:name="_Int_UcEvPpDn"/>
      <w:r w:rsidR="28F71837">
        <w:rPr>
          <w:rFonts w:ascii="Times New Roman" w:eastAsia="Times New Roman" w:hAnsi="Times New Roman" w:cs="Times New Roman"/>
          <w:color w:val="000000"/>
          <w:shd w:val="clear" w:color="auto" w:fill="FFFFFF"/>
        </w:rPr>
        <w:t>is not</w:t>
      </w:r>
      <w:bookmarkEnd w:id="9"/>
      <w:r w:rsidR="003E438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shared by all</w:t>
      </w:r>
      <w:r w:rsidR="005E580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This </w:t>
      </w:r>
      <w:r w:rsidR="009C6D4C">
        <w:rPr>
          <w:rFonts w:ascii="Times New Roman" w:eastAsia="Times New Roman" w:hAnsi="Times New Roman" w:cs="Times New Roman"/>
          <w:color w:val="000000"/>
          <w:shd w:val="clear" w:color="auto" w:fill="FFFFFF"/>
        </w:rPr>
        <w:t>paper</w:t>
      </w:r>
      <w:r w:rsidR="005E580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35603A">
        <w:rPr>
          <w:rFonts w:ascii="Times New Roman" w:eastAsia="Times New Roman" w:hAnsi="Times New Roman" w:cs="Times New Roman"/>
          <w:color w:val="000000"/>
          <w:shd w:val="clear" w:color="auto" w:fill="FFFFFF"/>
        </w:rPr>
        <w:t>(Biles, 2016)</w:t>
      </w:r>
      <w:r w:rsidR="005E580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states </w:t>
      </w:r>
      <w:r w:rsidR="00DF348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his </w:t>
      </w:r>
      <w:r w:rsidR="00DF3484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 xml:space="preserve">contribution to the creation </w:t>
      </w:r>
      <w:r w:rsidR="00FC0857">
        <w:rPr>
          <w:rFonts w:ascii="Times New Roman" w:eastAsia="Times New Roman" w:hAnsi="Times New Roman" w:cs="Times New Roman"/>
          <w:color w:val="000000"/>
          <w:shd w:val="clear" w:color="auto" w:fill="FFFFFF"/>
        </w:rPr>
        <w:t>of the conditions</w:t>
      </w:r>
      <w:r w:rsidR="00904DF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with an appreciation of other influences. </w:t>
      </w:r>
      <w:r w:rsidR="00EC2C28">
        <w:rPr>
          <w:rFonts w:ascii="Times New Roman" w:eastAsia="Times New Roman" w:hAnsi="Times New Roman" w:cs="Times New Roman"/>
          <w:color w:val="000000"/>
          <w:shd w:val="clear" w:color="auto" w:fill="FFFFFF"/>
        </w:rPr>
        <w:t>Furthermore</w:t>
      </w:r>
      <w:r w:rsidR="009D19E0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85491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with th</w:t>
      </w:r>
      <w:r w:rsidR="00A66464">
        <w:rPr>
          <w:rFonts w:ascii="Times New Roman" w:eastAsia="Times New Roman" w:hAnsi="Times New Roman" w:cs="Times New Roman"/>
          <w:color w:val="000000"/>
          <w:shd w:val="clear" w:color="auto" w:fill="FFFFFF"/>
        </w:rPr>
        <w:t>ose</w:t>
      </w:r>
      <w:r w:rsidR="0085491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ideas he </w:t>
      </w:r>
      <w:r w:rsidR="00A6646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influenced </w:t>
      </w:r>
      <w:r w:rsidR="0085491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all the work to </w:t>
      </w:r>
      <w:r w:rsidR="00A66464">
        <w:rPr>
          <w:rFonts w:ascii="Times New Roman" w:eastAsia="Times New Roman" w:hAnsi="Times New Roman" w:cs="Times New Roman"/>
          <w:color w:val="000000"/>
          <w:shd w:val="clear" w:color="auto" w:fill="FFFFFF"/>
        </w:rPr>
        <w:t>create</w:t>
      </w:r>
      <w:r w:rsidR="003208D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person-centered </w:t>
      </w:r>
      <w:r w:rsidR="00255073">
        <w:rPr>
          <w:rFonts w:ascii="Times New Roman" w:eastAsia="Times New Roman" w:hAnsi="Times New Roman" w:cs="Times New Roman"/>
          <w:color w:val="000000"/>
          <w:shd w:val="clear" w:color="auto" w:fill="FFFFFF"/>
        </w:rPr>
        <w:t>counselling theory which endorses the conditions</w:t>
      </w:r>
      <w:r w:rsidR="002C637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8C58B8">
        <w:rPr>
          <w:rFonts w:ascii="Times New Roman" w:eastAsia="Times New Roman" w:hAnsi="Times New Roman" w:cs="Times New Roman"/>
          <w:color w:val="000000"/>
          <w:shd w:val="clear" w:color="auto" w:fill="FFFFFF"/>
        </w:rPr>
        <w:t>with no</w:t>
      </w:r>
      <w:r w:rsidR="002C637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help </w:t>
      </w:r>
      <w:r w:rsidR="00DA14C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from </w:t>
      </w:r>
      <w:r w:rsidR="00466A34">
        <w:rPr>
          <w:rFonts w:ascii="Times New Roman" w:eastAsia="Times New Roman" w:hAnsi="Times New Roman" w:cs="Times New Roman"/>
          <w:color w:val="000000"/>
          <w:shd w:val="clear" w:color="auto" w:fill="FFFFFF"/>
        </w:rPr>
        <w:t>other psychologist</w:t>
      </w:r>
      <w:r w:rsidR="00DA14C4">
        <w:rPr>
          <w:rFonts w:ascii="Times New Roman" w:eastAsia="Times New Roman" w:hAnsi="Times New Roman" w:cs="Times New Roman"/>
          <w:color w:val="000000"/>
          <w:shd w:val="clear" w:color="auto" w:fill="FFFFFF"/>
        </w:rPr>
        <w:t>s</w:t>
      </w:r>
      <w:r w:rsidR="00466A3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5A575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argues </w:t>
      </w:r>
      <w:r w:rsidR="00A8341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Watts’s (Watts, 1998) opinions which has shown a </w:t>
      </w:r>
      <w:r w:rsidR="001D5DB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critical evaluation </w:t>
      </w:r>
      <w:r w:rsidR="00CC3C8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the historical role of the core conditions. </w:t>
      </w:r>
      <w:r w:rsidR="00CA6D8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</w:t>
      </w:r>
      <w:r w:rsidR="005A4852">
        <w:rPr>
          <w:rFonts w:ascii="Times New Roman" w:eastAsia="Times New Roman" w:hAnsi="Times New Roman" w:cs="Times New Roman"/>
          <w:color w:val="000000"/>
          <w:shd w:val="clear" w:color="auto" w:fill="FFFFFF"/>
        </w:rPr>
        <w:t>understand</w:t>
      </w:r>
      <w:r w:rsidR="00840F3A">
        <w:rPr>
          <w:rFonts w:ascii="Times New Roman" w:eastAsia="Times New Roman" w:hAnsi="Times New Roman" w:cs="Times New Roman"/>
          <w:color w:val="000000"/>
          <w:shd w:val="clear" w:color="auto" w:fill="FFFFFF"/>
        </w:rPr>
        <w:t>ing</w:t>
      </w:r>
      <w:r w:rsidR="005A485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history of the core conditions</w:t>
      </w:r>
      <w:r w:rsidR="003912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the evidence shows a start of six conditions to the now three. </w:t>
      </w:r>
      <w:r w:rsidR="00F173D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this process </w:t>
      </w:r>
      <w:r w:rsidR="000F2B6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once </w:t>
      </w:r>
      <w:r w:rsidR="00FA30DA">
        <w:rPr>
          <w:rFonts w:ascii="Times New Roman" w:eastAsia="Times New Roman" w:hAnsi="Times New Roman" w:cs="Times New Roman"/>
          <w:color w:val="000000"/>
          <w:shd w:val="clear" w:color="auto" w:fill="FFFFFF"/>
        </w:rPr>
        <w:t>again,</w:t>
      </w:r>
      <w:r w:rsidR="000F2B6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criticism occurred from Alder (</w:t>
      </w:r>
      <w:r w:rsidR="001908A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1956, as cited in Watts, 1997) </w:t>
      </w:r>
      <w:r w:rsidR="00B86C8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who advised </w:t>
      </w:r>
      <w:r w:rsidR="0021402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they were </w:t>
      </w:r>
      <w:r w:rsidR="00B063E2">
        <w:rPr>
          <w:rFonts w:ascii="Times New Roman" w:eastAsia="Times New Roman" w:hAnsi="Times New Roman" w:cs="Times New Roman"/>
          <w:color w:val="000000"/>
          <w:shd w:val="clear" w:color="auto" w:fill="FFFFFF"/>
        </w:rPr>
        <w:t>‘necessary but not sufficient’</w:t>
      </w:r>
      <w:r w:rsidR="009718E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C75F7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three other conditions can be known as the missing </w:t>
      </w:r>
      <w:r w:rsidR="00132C4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conditions and are </w:t>
      </w:r>
      <w:bookmarkStart w:id="10" w:name="_Int_gB6jJ8w2"/>
      <w:r w:rsidR="00132C49">
        <w:rPr>
          <w:rFonts w:ascii="Times New Roman" w:eastAsia="Times New Roman" w:hAnsi="Times New Roman" w:cs="Times New Roman"/>
          <w:color w:val="000000"/>
          <w:shd w:val="clear" w:color="auto" w:fill="FFFFFF"/>
        </w:rPr>
        <w:t>applicable</w:t>
      </w:r>
      <w:bookmarkEnd w:id="10"/>
      <w:r w:rsidR="00132C4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to the client. </w:t>
      </w:r>
      <w:r w:rsidR="00501C8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These are: </w:t>
      </w:r>
      <w:r w:rsidR="001477B0">
        <w:rPr>
          <w:rFonts w:ascii="Times New Roman" w:eastAsia="Times New Roman" w:hAnsi="Times New Roman" w:cs="Times New Roman"/>
          <w:color w:val="000000"/>
          <w:shd w:val="clear" w:color="auto" w:fill="FFFFFF"/>
        </w:rPr>
        <w:t>p</w:t>
      </w:r>
      <w:r w:rsidR="003C256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sychological contact, </w:t>
      </w:r>
      <w:r w:rsidR="001477B0">
        <w:rPr>
          <w:rFonts w:ascii="Times New Roman" w:eastAsia="Times New Roman" w:hAnsi="Times New Roman" w:cs="Times New Roman"/>
          <w:color w:val="000000"/>
          <w:shd w:val="clear" w:color="auto" w:fill="FFFFFF"/>
        </w:rPr>
        <w:t>c</w:t>
      </w:r>
      <w:r w:rsidR="00875AA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lient incongruence </w:t>
      </w:r>
      <w:r w:rsidR="001477B0">
        <w:rPr>
          <w:rFonts w:ascii="Times New Roman" w:eastAsia="Times New Roman" w:hAnsi="Times New Roman" w:cs="Times New Roman"/>
          <w:color w:val="000000"/>
          <w:shd w:val="clear" w:color="auto" w:fill="FFFFFF"/>
        </w:rPr>
        <w:t>and client perception</w:t>
      </w:r>
      <w:r w:rsidR="00AE64F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4E51D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Joining </w:t>
      </w:r>
      <w:r w:rsidR="00A822A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these criticisms </w:t>
      </w:r>
      <w:r w:rsidR="003D493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papers written </w:t>
      </w:r>
      <w:r w:rsidR="00C4517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Mountford (Mountford, 2006) </w:t>
      </w:r>
      <w:r w:rsidR="00FC5F9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started in two thousand and one to </w:t>
      </w:r>
      <w:r w:rsidR="006672F0">
        <w:rPr>
          <w:rFonts w:ascii="Times New Roman" w:eastAsia="Times New Roman" w:hAnsi="Times New Roman" w:cs="Times New Roman"/>
          <w:color w:val="000000"/>
          <w:shd w:val="clear" w:color="auto" w:fill="FFFFFF"/>
        </w:rPr>
        <w:t>two thousand and six</w:t>
      </w:r>
      <w:r w:rsidR="00633B1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CB285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He stated </w:t>
      </w:r>
      <w:r w:rsidR="008F64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by describing those conditions as </w:t>
      </w:r>
      <w:r w:rsidR="008D3AA2">
        <w:rPr>
          <w:rFonts w:ascii="Times New Roman" w:eastAsia="Times New Roman" w:hAnsi="Times New Roman" w:cs="Times New Roman"/>
          <w:color w:val="000000"/>
          <w:shd w:val="clear" w:color="auto" w:fill="FFFFFF"/>
        </w:rPr>
        <w:t>‘</w:t>
      </w:r>
      <w:r w:rsidR="008F64B5">
        <w:rPr>
          <w:rFonts w:ascii="Times New Roman" w:eastAsia="Times New Roman" w:hAnsi="Times New Roman" w:cs="Times New Roman"/>
          <w:color w:val="000000"/>
          <w:shd w:val="clear" w:color="auto" w:fill="FFFFFF"/>
        </w:rPr>
        <w:t>necessary and sufficient</w:t>
      </w:r>
      <w:bookmarkStart w:id="11" w:name="_Int_7x51DG6q"/>
      <w:r w:rsidR="60C9934B">
        <w:rPr>
          <w:rFonts w:ascii="Times New Roman" w:eastAsia="Times New Roman" w:hAnsi="Times New Roman" w:cs="Times New Roman"/>
          <w:color w:val="000000"/>
          <w:shd w:val="clear" w:color="auto" w:fill="FFFFFF"/>
        </w:rPr>
        <w:t>,’</w:t>
      </w:r>
      <w:bookmarkEnd w:id="11"/>
      <w:r w:rsidR="008D3AA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FC2D68">
        <w:rPr>
          <w:rFonts w:ascii="Times New Roman" w:eastAsia="Times New Roman" w:hAnsi="Times New Roman" w:cs="Times New Roman"/>
          <w:color w:val="000000"/>
          <w:shd w:val="clear" w:color="auto" w:fill="FFFFFF"/>
        </w:rPr>
        <w:t>they could only operate in certain circumstances</w:t>
      </w:r>
      <w:r w:rsidR="001D3AE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are not always the same</w:t>
      </w:r>
      <w:r w:rsidR="00597DD5">
        <w:rPr>
          <w:rFonts w:ascii="Times New Roman" w:eastAsia="Times New Roman" w:hAnsi="Times New Roman" w:cs="Times New Roman"/>
          <w:color w:val="000000"/>
          <w:shd w:val="clear" w:color="auto" w:fill="FFFFFF"/>
        </w:rPr>
        <w:t>. Thus, making some of the conditions valueless (Crisp, 2011)</w:t>
      </w:r>
      <w:r w:rsidR="00B853C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3C717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examining the unseen </w:t>
      </w:r>
      <w:r w:rsidR="00F75312">
        <w:rPr>
          <w:rFonts w:ascii="Times New Roman" w:eastAsia="Times New Roman" w:hAnsi="Times New Roman" w:cs="Times New Roman"/>
          <w:color w:val="000000"/>
          <w:shd w:val="clear" w:color="auto" w:fill="FFFFFF"/>
        </w:rPr>
        <w:t>conditions,</w:t>
      </w:r>
      <w:r w:rsidR="003C717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984E4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he criticized </w:t>
      </w:r>
      <w:r w:rsidR="003A590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importance with a recommendation </w:t>
      </w:r>
      <w:r w:rsidR="0033604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not be used by counsellors. </w:t>
      </w:r>
      <w:r w:rsidR="0037045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Psychological contact </w:t>
      </w:r>
      <w:r w:rsidR="00B539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was used as a communication tool </w:t>
      </w:r>
      <w:r w:rsidR="00D44BD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both client and counsellor </w:t>
      </w:r>
      <w:r w:rsidR="006E7DF4">
        <w:rPr>
          <w:rFonts w:ascii="Times New Roman" w:eastAsia="Times New Roman" w:hAnsi="Times New Roman" w:cs="Times New Roman"/>
          <w:color w:val="000000"/>
          <w:shd w:val="clear" w:color="auto" w:fill="FFFFFF"/>
        </w:rPr>
        <w:t>before conducting sessions.</w:t>
      </w:r>
    </w:p>
    <w:p w14:paraId="1148C0E1" w14:textId="4E46A3AC" w:rsidR="00673CAF" w:rsidRDefault="006E7DF4" w:rsidP="00611FA3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However, </w:t>
      </w:r>
      <w:r w:rsidR="007762B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communication skills differ with </w:t>
      </w:r>
      <w:r w:rsidR="00944E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clients and counsellors </w:t>
      </w:r>
      <w:r w:rsidR="0019424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CD0BF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downgraded the credibility </w:t>
      </w:r>
      <w:r w:rsidR="00F6356D">
        <w:rPr>
          <w:rFonts w:ascii="Times New Roman" w:eastAsia="Times New Roman" w:hAnsi="Times New Roman" w:cs="Times New Roman"/>
          <w:color w:val="000000"/>
          <w:shd w:val="clear" w:color="auto" w:fill="FFFFFF"/>
        </w:rPr>
        <w:t>of the condition</w:t>
      </w:r>
      <w:r w:rsidR="00C34D9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(Gallagher &amp; Har</w:t>
      </w:r>
      <w:r w:rsidR="00516B00">
        <w:rPr>
          <w:rFonts w:ascii="Times New Roman" w:eastAsia="Times New Roman" w:hAnsi="Times New Roman" w:cs="Times New Roman"/>
          <w:color w:val="000000"/>
          <w:shd w:val="clear" w:color="auto" w:fill="FFFFFF"/>
        </w:rPr>
        <w:t>gie, 1992)</w:t>
      </w:r>
      <w:r w:rsidR="00F6356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Developing this was </w:t>
      </w:r>
      <w:r w:rsidR="00D75C2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</w:t>
      </w:r>
      <w:r w:rsidR="00F6356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criticism </w:t>
      </w:r>
      <w:r w:rsidR="005F7CE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client incongruence </w:t>
      </w:r>
      <w:r w:rsidR="0024597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611E12">
        <w:rPr>
          <w:rFonts w:ascii="Times New Roman" w:eastAsia="Times New Roman" w:hAnsi="Times New Roman" w:cs="Times New Roman"/>
          <w:color w:val="000000"/>
          <w:shd w:val="clear" w:color="auto" w:fill="FFFFFF"/>
        </w:rPr>
        <w:t>is how the client feels about themselves and their experiences</w:t>
      </w:r>
      <w:r w:rsidR="006D7F5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8A0A58">
        <w:rPr>
          <w:rFonts w:ascii="Times New Roman" w:eastAsia="Times New Roman" w:hAnsi="Times New Roman" w:cs="Times New Roman"/>
          <w:color w:val="000000"/>
          <w:shd w:val="clear" w:color="auto" w:fill="FFFFFF"/>
        </w:rPr>
        <w:t>But importantly, the counsellor</w:t>
      </w:r>
      <w:r w:rsidR="0086234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could never know this as the client may not tell them</w:t>
      </w:r>
      <w:r w:rsidR="001D71A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breaks down the connection before the session has started</w:t>
      </w:r>
      <w:r w:rsidR="00E4649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</w:t>
      </w:r>
      <w:r w:rsidR="00A03B5F">
        <w:rPr>
          <w:rFonts w:ascii="Times New Roman" w:eastAsia="Times New Roman" w:hAnsi="Times New Roman" w:cs="Times New Roman"/>
          <w:color w:val="000000"/>
          <w:shd w:val="clear" w:color="auto" w:fill="FFFFFF"/>
        </w:rPr>
        <w:t>Crisp, 2011)</w:t>
      </w:r>
      <w:r w:rsidR="005F737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This would render the </w:t>
      </w:r>
      <w:r w:rsidR="4D293055">
        <w:rPr>
          <w:rFonts w:ascii="Times New Roman" w:eastAsia="Times New Roman" w:hAnsi="Times New Roman" w:cs="Times New Roman"/>
          <w:color w:val="000000"/>
          <w:shd w:val="clear" w:color="auto" w:fill="FFFFFF"/>
        </w:rPr>
        <w:t>conditions</w:t>
      </w:r>
      <w:r w:rsidR="00796FE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ineffective as</w:t>
      </w:r>
      <w:r w:rsidR="007455F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some clients </w:t>
      </w:r>
      <w:bookmarkStart w:id="12" w:name="_Int_Lb6RvII1"/>
      <w:r w:rsidR="721D0817">
        <w:rPr>
          <w:rFonts w:ascii="Times New Roman" w:eastAsia="Times New Roman" w:hAnsi="Times New Roman" w:cs="Times New Roman"/>
          <w:color w:val="000000"/>
          <w:shd w:val="clear" w:color="auto" w:fill="FFFFFF"/>
        </w:rPr>
        <w:t>cannot</w:t>
      </w:r>
      <w:bookmarkEnd w:id="12"/>
      <w:r w:rsidR="004B3DC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move past their experiences. </w:t>
      </w:r>
      <w:r w:rsidR="51AAF0F7">
        <w:rPr>
          <w:rFonts w:ascii="Times New Roman" w:eastAsia="Times New Roman" w:hAnsi="Times New Roman" w:cs="Times New Roman"/>
          <w:color w:val="000000"/>
          <w:shd w:val="clear" w:color="auto" w:fill="FFFFFF"/>
        </w:rPr>
        <w:t>The client’s</w:t>
      </w:r>
      <w:r w:rsidR="00FE196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perception </w:t>
      </w:r>
      <w:r w:rsidR="00E4649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received </w:t>
      </w:r>
      <w:r w:rsidR="00FC467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criticism </w:t>
      </w:r>
      <w:r w:rsidR="00446BA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its lack of importance. </w:t>
      </w:r>
      <w:bookmarkStart w:id="13" w:name="_Int_GBXCJLEP"/>
      <w:r w:rsidR="004858A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Clients </w:t>
      </w:r>
      <w:r w:rsidR="150EEEA4">
        <w:rPr>
          <w:rFonts w:ascii="Times New Roman" w:eastAsia="Times New Roman" w:hAnsi="Times New Roman" w:cs="Times New Roman"/>
          <w:color w:val="000000"/>
          <w:shd w:val="clear" w:color="auto" w:fill="FFFFFF"/>
        </w:rPr>
        <w:t>can</w:t>
      </w:r>
      <w:r w:rsidR="002C0E5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indicate how good the counsellor</w:t>
      </w:r>
      <w:r w:rsidR="008760C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’s skills are </w:t>
      </w:r>
      <w:r w:rsidR="00FD04C9">
        <w:rPr>
          <w:rFonts w:ascii="Times New Roman" w:eastAsia="Times New Roman" w:hAnsi="Times New Roman" w:cs="Times New Roman"/>
          <w:color w:val="000000"/>
          <w:shd w:val="clear" w:color="auto" w:fill="FFFFFF"/>
        </w:rPr>
        <w:t>by this perception.</w:t>
      </w:r>
      <w:bookmarkEnd w:id="13"/>
      <w:r w:rsidR="00FD04C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However, if the client </w:t>
      </w:r>
      <w:bookmarkStart w:id="14" w:name="_Int_ouztTGZh"/>
      <w:r w:rsidR="03C9DFAD">
        <w:rPr>
          <w:rFonts w:ascii="Times New Roman" w:eastAsia="Times New Roman" w:hAnsi="Times New Roman" w:cs="Times New Roman"/>
          <w:color w:val="000000"/>
          <w:shd w:val="clear" w:color="auto" w:fill="FFFFFF"/>
        </w:rPr>
        <w:t>does not</w:t>
      </w:r>
      <w:bookmarkEnd w:id="14"/>
      <w:r w:rsidR="568EC0C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see</w:t>
      </w:r>
      <w:r w:rsidR="00230A6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B17E8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counsellor’s skills </w:t>
      </w:r>
      <w:r w:rsidR="00562C31">
        <w:rPr>
          <w:rFonts w:ascii="Times New Roman" w:eastAsia="Times New Roman" w:hAnsi="Times New Roman" w:cs="Times New Roman"/>
          <w:color w:val="000000"/>
          <w:shd w:val="clear" w:color="auto" w:fill="FFFFFF"/>
        </w:rPr>
        <w:t>to be effective</w:t>
      </w:r>
      <w:r w:rsidR="568EC0CE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562C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counselling session has been wasted and the client </w:t>
      </w:r>
      <w:r w:rsidR="568EC0CE">
        <w:rPr>
          <w:rFonts w:ascii="Times New Roman" w:eastAsia="Times New Roman" w:hAnsi="Times New Roman" w:cs="Times New Roman"/>
          <w:color w:val="000000"/>
          <w:shd w:val="clear" w:color="auto" w:fill="FFFFFF"/>
        </w:rPr>
        <w:t>must</w:t>
      </w:r>
      <w:r w:rsidR="00562C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start again</w:t>
      </w:r>
      <w:r w:rsidR="568EC0CE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562C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could </w:t>
      </w:r>
      <w:r w:rsidR="000F171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discourage </w:t>
      </w:r>
      <w:r w:rsidR="003C100E">
        <w:rPr>
          <w:rFonts w:ascii="Times New Roman" w:eastAsia="Times New Roman" w:hAnsi="Times New Roman" w:cs="Times New Roman"/>
          <w:color w:val="000000"/>
          <w:shd w:val="clear" w:color="auto" w:fill="FFFFFF"/>
        </w:rPr>
        <w:t>them from counselling</w:t>
      </w:r>
      <w:r w:rsidR="00AE47A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81115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Contrasting this criticism </w:t>
      </w:r>
      <w:r w:rsidR="00AE0A3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a paper </w:t>
      </w:r>
      <w:r w:rsidR="007E4E6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showing how important </w:t>
      </w:r>
      <w:r w:rsidR="004E39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these elements have been in the historical </w:t>
      </w:r>
      <w:r w:rsidR="002E3F0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role of the core conditions </w:t>
      </w:r>
      <w:r w:rsidR="00A074C3">
        <w:rPr>
          <w:rFonts w:ascii="Times New Roman" w:eastAsia="Times New Roman" w:hAnsi="Times New Roman" w:cs="Times New Roman"/>
          <w:color w:val="000000"/>
          <w:shd w:val="clear" w:color="auto" w:fill="FFFFFF"/>
        </w:rPr>
        <w:t>(Tursi &amp; Cochran, 2006)</w:t>
      </w:r>
      <w:r w:rsidR="009F798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1D343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</w:t>
      </w:r>
      <w:r w:rsidR="00CC168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six conditions have </w:t>
      </w:r>
      <w:r w:rsidR="00463F73">
        <w:rPr>
          <w:rFonts w:ascii="Times New Roman" w:eastAsia="Times New Roman" w:hAnsi="Times New Roman" w:cs="Times New Roman"/>
          <w:color w:val="000000"/>
          <w:shd w:val="clear" w:color="auto" w:fill="FFFFFF"/>
        </w:rPr>
        <w:t>allowed clients</w:t>
      </w:r>
      <w:r w:rsidR="000063C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176B5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co-govern </w:t>
      </w:r>
      <w:r w:rsidR="00A271E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counselling. </w:t>
      </w:r>
      <w:r w:rsidR="006E24B4">
        <w:rPr>
          <w:rFonts w:ascii="Times New Roman" w:eastAsia="Times New Roman" w:hAnsi="Times New Roman" w:cs="Times New Roman"/>
          <w:color w:val="000000"/>
          <w:shd w:val="clear" w:color="auto" w:fill="FFFFFF"/>
        </w:rPr>
        <w:t>Through the conditions</w:t>
      </w:r>
      <w:r w:rsidR="295CA71D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6E24B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they can choose their counsellor and direct what kind of counselling they want</w:t>
      </w:r>
      <w:r w:rsidR="00A956E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5B3DF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the client to take </w:t>
      </w:r>
      <w:r w:rsidR="005B3DF1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>control rather than that of the counsellor</w:t>
      </w:r>
      <w:r w:rsidR="00F352F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(Biles, 2016).</w:t>
      </w:r>
      <w:r w:rsidR="00AB6D2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58088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 adding </w:t>
      </w:r>
      <w:r w:rsidR="00436597">
        <w:rPr>
          <w:rFonts w:ascii="Times New Roman" w:eastAsia="Times New Roman" w:hAnsi="Times New Roman" w:cs="Times New Roman"/>
          <w:color w:val="000000"/>
          <w:shd w:val="clear" w:color="auto" w:fill="FFFFFF"/>
        </w:rPr>
        <w:t>to the positive evaluation of the core conditions</w:t>
      </w:r>
      <w:r w:rsidR="00691B6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is a paper describing </w:t>
      </w:r>
      <w:r w:rsidR="00554F92">
        <w:rPr>
          <w:rFonts w:ascii="Times New Roman" w:eastAsia="Times New Roman" w:hAnsi="Times New Roman" w:cs="Times New Roman"/>
          <w:color w:val="000000"/>
          <w:shd w:val="clear" w:color="auto" w:fill="FFFFFF"/>
        </w:rPr>
        <w:t>the importance of them in developing the counselling world</w:t>
      </w:r>
      <w:r w:rsidR="00F352F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722F62">
        <w:rPr>
          <w:rFonts w:ascii="Times New Roman" w:eastAsia="Times New Roman" w:hAnsi="Times New Roman" w:cs="Times New Roman"/>
          <w:color w:val="000000"/>
          <w:shd w:val="clear" w:color="auto" w:fill="FFFFFF"/>
        </w:rPr>
        <w:t>(Brazier, 1986)</w:t>
      </w:r>
      <w:r w:rsidR="00554F92">
        <w:rPr>
          <w:rFonts w:ascii="Times New Roman" w:eastAsia="Times New Roman" w:hAnsi="Times New Roman" w:cs="Times New Roman"/>
          <w:color w:val="000000"/>
          <w:shd w:val="clear" w:color="auto" w:fill="FFFFFF"/>
        </w:rPr>
        <w:t>. By establishing them</w:t>
      </w:r>
      <w:r w:rsidR="00233DD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this has paved the way for millions of students to be taught </w:t>
      </w:r>
      <w:r w:rsidR="00C67C32">
        <w:rPr>
          <w:rFonts w:ascii="Times New Roman" w:eastAsia="Times New Roman" w:hAnsi="Times New Roman" w:cs="Times New Roman"/>
          <w:color w:val="000000"/>
          <w:shd w:val="clear" w:color="auto" w:fill="FFFFFF"/>
        </w:rPr>
        <w:t>person-centered counselling to a university level</w:t>
      </w:r>
      <w:r w:rsidR="00AE3588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008E79A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It still allows these counsellors to </w:t>
      </w:r>
      <w:r w:rsidR="001710DB">
        <w:rPr>
          <w:rFonts w:ascii="Times New Roman" w:eastAsia="Times New Roman" w:hAnsi="Times New Roman" w:cs="Times New Roman"/>
          <w:color w:val="000000"/>
          <w:shd w:val="clear" w:color="auto" w:fill="FFFFFF"/>
        </w:rPr>
        <w:t>continuously</w:t>
      </w:r>
      <w:r w:rsidR="009875E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8E79A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self-evaluate </w:t>
      </w:r>
      <w:r w:rsidR="0057371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skills </w:t>
      </w:r>
      <w:r w:rsidR="00FC55F7">
        <w:rPr>
          <w:rFonts w:ascii="Times New Roman" w:eastAsia="Times New Roman" w:hAnsi="Times New Roman" w:cs="Times New Roman"/>
          <w:color w:val="000000"/>
          <w:shd w:val="clear" w:color="auto" w:fill="FFFFFF"/>
        </w:rPr>
        <w:t>by looking at the core conditions</w:t>
      </w:r>
      <w:r w:rsidR="001912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</w:t>
      </w:r>
      <w:r w:rsidR="00DC0E5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along with the previous examples have critically evaluated </w:t>
      </w:r>
      <w:r w:rsidR="009E3BA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historical role of the core conditions. </w:t>
      </w:r>
      <w:r w:rsidR="00D3673E">
        <w:rPr>
          <w:rFonts w:ascii="Times New Roman" w:eastAsia="Times New Roman" w:hAnsi="Times New Roman" w:cs="Times New Roman"/>
          <w:color w:val="000000"/>
          <w:shd w:val="clear" w:color="auto" w:fill="FFFFFF"/>
        </w:rPr>
        <w:t>By understanding the history</w:t>
      </w:r>
      <w:r w:rsidR="00420A1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it is important to understand </w:t>
      </w:r>
      <w:r w:rsidR="009C4403">
        <w:rPr>
          <w:rFonts w:ascii="Times New Roman" w:eastAsia="Times New Roman" w:hAnsi="Times New Roman" w:cs="Times New Roman"/>
          <w:color w:val="000000"/>
          <w:shd w:val="clear" w:color="auto" w:fill="FFFFFF"/>
        </w:rPr>
        <w:t>the development</w:t>
      </w:r>
      <w:r w:rsidR="00FD48A2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49D90E6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bookmarkStart w:id="15" w:name="_Int_8YxAPy9A"/>
      <w:r w:rsidR="009B74A2">
        <w:rPr>
          <w:rFonts w:ascii="Times New Roman" w:eastAsia="Times New Roman" w:hAnsi="Times New Roman" w:cs="Times New Roman"/>
          <w:color w:val="000000"/>
          <w:shd w:val="clear" w:color="auto" w:fill="FFFFFF"/>
        </w:rPr>
        <w:t>De</w:t>
      </w:r>
      <w:r w:rsidR="61576E06">
        <w:rPr>
          <w:rFonts w:ascii="Times New Roman" w:eastAsia="Times New Roman" w:hAnsi="Times New Roman" w:cs="Times New Roman"/>
          <w:color w:val="000000"/>
          <w:shd w:val="clear" w:color="auto" w:fill="FFFFFF"/>
        </w:rPr>
        <w:t>velopments can be seen in the core conditions, particularly this journal (Crisp, 2022).</w:t>
      </w:r>
      <w:bookmarkEnd w:id="15"/>
      <w:r w:rsidR="0B0E918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core conditions have developed </w:t>
      </w:r>
      <w:r w:rsidR="5EE5ACF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suit </w:t>
      </w:r>
      <w:r w:rsidR="00093842">
        <w:rPr>
          <w:rFonts w:ascii="Times New Roman" w:eastAsia="Times New Roman" w:hAnsi="Times New Roman" w:cs="Times New Roman"/>
          <w:color w:val="000000"/>
          <w:shd w:val="clear" w:color="auto" w:fill="FFFFFF"/>
        </w:rPr>
        <w:t>culture</w:t>
      </w:r>
      <w:r w:rsidR="5EE5ACF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situation</w:t>
      </w:r>
      <w:r w:rsidR="00021AE4">
        <w:rPr>
          <w:rFonts w:ascii="Times New Roman" w:eastAsia="Times New Roman" w:hAnsi="Times New Roman" w:cs="Times New Roman"/>
          <w:color w:val="000000"/>
          <w:shd w:val="clear" w:color="auto" w:fill="FFFFFF"/>
        </w:rPr>
        <w:t>s</w:t>
      </w:r>
      <w:r w:rsidR="5EE5ACF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Rogers (1957, as cited in Crisp, 2022) </w:t>
      </w:r>
      <w:r w:rsidR="26B7B00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realized </w:t>
      </w:r>
      <w:r w:rsidR="0C200F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through racism, </w:t>
      </w:r>
      <w:r w:rsidR="08E86EA1">
        <w:rPr>
          <w:rFonts w:ascii="Times New Roman" w:eastAsia="Times New Roman" w:hAnsi="Times New Roman" w:cs="Times New Roman"/>
          <w:color w:val="000000"/>
          <w:shd w:val="clear" w:color="auto" w:fill="FFFFFF"/>
        </w:rPr>
        <w:t>African</w:t>
      </w:r>
      <w:r w:rsidR="0C200F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7D074FF">
        <w:rPr>
          <w:rFonts w:ascii="Times New Roman" w:eastAsia="Times New Roman" w:hAnsi="Times New Roman" w:cs="Times New Roman"/>
          <w:color w:val="000000"/>
          <w:shd w:val="clear" w:color="auto" w:fill="FFFFFF"/>
        </w:rPr>
        <w:t>American</w:t>
      </w:r>
      <w:r w:rsidR="0C200F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clients </w:t>
      </w:r>
      <w:r w:rsidR="1884A6F9">
        <w:rPr>
          <w:rFonts w:ascii="Times New Roman" w:eastAsia="Times New Roman" w:hAnsi="Times New Roman" w:cs="Times New Roman"/>
          <w:color w:val="000000"/>
          <w:shd w:val="clear" w:color="auto" w:fill="FFFFFF"/>
        </w:rPr>
        <w:t>felt troubled by being counselled by a white counsellor</w:t>
      </w:r>
      <w:r w:rsidR="48B596C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4D3746FE">
        <w:rPr>
          <w:rFonts w:ascii="Times New Roman" w:eastAsia="Times New Roman" w:hAnsi="Times New Roman" w:cs="Times New Roman"/>
          <w:color w:val="000000"/>
          <w:shd w:val="clear" w:color="auto" w:fill="FFFFFF"/>
        </w:rPr>
        <w:t>By using client incongruence</w:t>
      </w:r>
      <w:r w:rsidR="4E021FE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</w:t>
      </w:r>
      <w:r w:rsidR="00D7389A">
        <w:rPr>
          <w:rFonts w:ascii="Times New Roman" w:eastAsia="Times New Roman" w:hAnsi="Times New Roman" w:cs="Times New Roman"/>
          <w:color w:val="000000"/>
          <w:shd w:val="clear" w:color="auto" w:fill="FFFFFF"/>
        </w:rPr>
        <w:t>UPR,</w:t>
      </w:r>
      <w:r w:rsidR="4D3746F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</w:t>
      </w:r>
      <w:r w:rsidR="46D0B0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 reveals a need </w:t>
      </w:r>
      <w:r w:rsidR="6F935F1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the therapist to understand </w:t>
      </w:r>
      <w:r w:rsidR="5F9C22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</w:t>
      </w:r>
      <w:r w:rsidR="6F935F1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white privilege </w:t>
      </w:r>
      <w:r w:rsidR="657E86C3">
        <w:rPr>
          <w:rFonts w:ascii="Times New Roman" w:eastAsia="Times New Roman" w:hAnsi="Times New Roman" w:cs="Times New Roman"/>
          <w:color w:val="000000"/>
          <w:shd w:val="clear" w:color="auto" w:fill="FFFFFF"/>
        </w:rPr>
        <w:t>which contributed to the African American client to feel understood</w:t>
      </w:r>
      <w:r w:rsidR="5D92C5F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1E07B98D">
        <w:rPr>
          <w:rFonts w:ascii="Times New Roman" w:eastAsia="Times New Roman" w:hAnsi="Times New Roman" w:cs="Times New Roman"/>
          <w:color w:val="000000"/>
          <w:shd w:val="clear" w:color="auto" w:fill="FFFFFF"/>
        </w:rPr>
        <w:t>Th</w:t>
      </w:r>
      <w:r w:rsidR="4D0FD0CA">
        <w:rPr>
          <w:rFonts w:ascii="Times New Roman" w:eastAsia="Times New Roman" w:hAnsi="Times New Roman" w:cs="Times New Roman"/>
          <w:color w:val="000000"/>
          <w:shd w:val="clear" w:color="auto" w:fill="FFFFFF"/>
        </w:rPr>
        <w:t>is process has led to effective counselling session</w:t>
      </w:r>
      <w:r w:rsidR="00EA5558">
        <w:rPr>
          <w:rFonts w:ascii="Times New Roman" w:eastAsia="Times New Roman" w:hAnsi="Times New Roman" w:cs="Times New Roman"/>
          <w:color w:val="000000"/>
          <w:shd w:val="clear" w:color="auto" w:fill="FFFFFF"/>
        </w:rPr>
        <w:t>s</w:t>
      </w:r>
      <w:r w:rsidR="4D0FD0C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419267E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has positively changed the contemporary role of the core conditions because </w:t>
      </w:r>
      <w:r w:rsidR="3D6078B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</w:t>
      </w:r>
      <w:r w:rsidR="419267E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counsellor can use the conditions </w:t>
      </w:r>
      <w:r w:rsidR="2060A8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overcome cultural difficulties </w:t>
      </w:r>
      <w:r w:rsidR="7838A67D">
        <w:rPr>
          <w:rFonts w:ascii="Times New Roman" w:eastAsia="Times New Roman" w:hAnsi="Times New Roman" w:cs="Times New Roman"/>
          <w:color w:val="000000"/>
          <w:shd w:val="clear" w:color="auto" w:fill="FFFFFF"/>
        </w:rPr>
        <w:t>like racism.</w:t>
      </w:r>
    </w:p>
    <w:p w14:paraId="0B79CD6D" w14:textId="7CC83053" w:rsidR="00673CAF" w:rsidRDefault="2744CBE2" w:rsidP="00673CAF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33C4D50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development of culture in </w:t>
      </w:r>
      <w:r w:rsidR="4B3D9733">
        <w:rPr>
          <w:rFonts w:ascii="Times New Roman" w:eastAsia="Times New Roman" w:hAnsi="Times New Roman" w:cs="Times New Roman"/>
          <w:color w:val="000000"/>
          <w:shd w:val="clear" w:color="auto" w:fill="FFFFFF"/>
        </w:rPr>
        <w:t>its</w:t>
      </w:r>
      <w:r w:rsidR="33C4D50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core conditions </w:t>
      </w:r>
      <w:r w:rsidR="19ACE1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been seen in other areas. The </w:t>
      </w:r>
      <w:r w:rsidR="69B1F0C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contemporary role </w:t>
      </w:r>
      <w:r w:rsidR="0A5F7E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been expanded to non-speaking English cultures. </w:t>
      </w:r>
      <w:r w:rsidR="5803939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evidence from this paper </w:t>
      </w:r>
      <w:r w:rsidR="689FE6B0">
        <w:rPr>
          <w:rFonts w:ascii="Times New Roman" w:eastAsia="Times New Roman" w:hAnsi="Times New Roman" w:cs="Times New Roman"/>
          <w:color w:val="000000"/>
          <w:shd w:val="clear" w:color="auto" w:fill="FFFFFF"/>
        </w:rPr>
        <w:t>(Chung &amp; Bemak, 2002)</w:t>
      </w:r>
      <w:r w:rsidR="6C68265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shows the core condition of empathy</w:t>
      </w:r>
      <w:r w:rsidR="5AB9C93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to be different in societies. This has been referred to as ‘</w:t>
      </w:r>
      <w:r w:rsidR="09E98521">
        <w:rPr>
          <w:rFonts w:ascii="Times New Roman" w:eastAsia="Times New Roman" w:hAnsi="Times New Roman" w:cs="Times New Roman"/>
          <w:color w:val="000000"/>
          <w:shd w:val="clear" w:color="auto" w:fill="FFFFFF"/>
        </w:rPr>
        <w:t>cultural empathy’</w:t>
      </w:r>
      <w:r w:rsidR="6500EDC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75476685">
        <w:rPr>
          <w:rFonts w:ascii="Times New Roman" w:eastAsia="Times New Roman" w:hAnsi="Times New Roman" w:cs="Times New Roman"/>
          <w:color w:val="000000"/>
          <w:shd w:val="clear" w:color="auto" w:fill="FFFFFF"/>
        </w:rPr>
        <w:t>Growth has been achieved by counsellors</w:t>
      </w:r>
      <w:r w:rsidR="15226D6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asking about the client’s culture, </w:t>
      </w:r>
      <w:r w:rsidR="1766AC18">
        <w:rPr>
          <w:rFonts w:ascii="Times New Roman" w:eastAsia="Times New Roman" w:hAnsi="Times New Roman" w:cs="Times New Roman"/>
          <w:color w:val="000000"/>
          <w:shd w:val="clear" w:color="auto" w:fill="FFFFFF"/>
        </w:rPr>
        <w:t>what their experiences are, the language to communicate in</w:t>
      </w:r>
      <w:r w:rsidR="003972F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an </w:t>
      </w:r>
      <w:r w:rsidR="365E7E72">
        <w:rPr>
          <w:rFonts w:ascii="Times New Roman" w:eastAsia="Times New Roman" w:hAnsi="Times New Roman" w:cs="Times New Roman"/>
          <w:color w:val="000000"/>
          <w:shd w:val="clear" w:color="auto" w:fill="FFFFFF"/>
        </w:rPr>
        <w:t>intention</w:t>
      </w:r>
      <w:r w:rsidR="003972F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365E7E72">
        <w:rPr>
          <w:rFonts w:ascii="Times New Roman" w:eastAsia="Times New Roman" w:hAnsi="Times New Roman" w:cs="Times New Roman"/>
          <w:color w:val="000000"/>
          <w:shd w:val="clear" w:color="auto" w:fill="FFFFFF"/>
        </w:rPr>
        <w:t>to solve their problems</w:t>
      </w:r>
      <w:r w:rsidR="47C663C3">
        <w:rPr>
          <w:rFonts w:ascii="Times New Roman" w:eastAsia="Times New Roman" w:hAnsi="Times New Roman" w:cs="Times New Roman"/>
          <w:color w:val="000000"/>
          <w:shd w:val="clear" w:color="auto" w:fill="FFFFFF"/>
        </w:rPr>
        <w:t>. The contemporary role of em</w:t>
      </w:r>
      <w:r w:rsidR="74BCEBD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pathy has grown because it can now be communicated </w:t>
      </w:r>
      <w:r w:rsidR="3F65634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many different societies which has broadened the </w:t>
      </w:r>
      <w:r w:rsidR="5F997343">
        <w:rPr>
          <w:rFonts w:ascii="Times New Roman" w:eastAsia="Times New Roman" w:hAnsi="Times New Roman" w:cs="Times New Roman"/>
          <w:color w:val="000000"/>
          <w:shd w:val="clear" w:color="auto" w:fill="FFFFFF"/>
        </w:rPr>
        <w:t>core conditions.</w:t>
      </w:r>
      <w:r w:rsidR="004700A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62FEF6E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Exploring cultures is important when exposing growth which has </w:t>
      </w:r>
      <w:r w:rsidR="122EB2C8">
        <w:rPr>
          <w:rFonts w:ascii="Times New Roman" w:eastAsia="Times New Roman" w:hAnsi="Times New Roman" w:cs="Times New Roman"/>
          <w:color w:val="000000"/>
          <w:shd w:val="clear" w:color="auto" w:fill="FFFFFF"/>
        </w:rPr>
        <w:t>been shown in India</w:t>
      </w:r>
      <w:r w:rsidR="00D41D6C">
        <w:rPr>
          <w:rFonts w:ascii="Times New Roman" w:eastAsia="Times New Roman" w:hAnsi="Times New Roman" w:cs="Times New Roman"/>
          <w:color w:val="000000"/>
          <w:shd w:val="clear" w:color="auto" w:fill="FFFFFF"/>
        </w:rPr>
        <w:t>. Exploring this paper</w:t>
      </w:r>
      <w:r w:rsidR="122EB2C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550C8310">
        <w:rPr>
          <w:rFonts w:ascii="Times New Roman" w:eastAsia="Times New Roman" w:hAnsi="Times New Roman" w:cs="Times New Roman"/>
          <w:color w:val="000000"/>
          <w:shd w:val="clear" w:color="auto" w:fill="FFFFFF"/>
        </w:rPr>
        <w:t>(Verma, 2013)</w:t>
      </w:r>
      <w:r w:rsidR="0015221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it is evident how the core conditions have grown </w:t>
      </w:r>
      <w:r w:rsidR="00501A4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its contemporary role </w:t>
      </w:r>
      <w:r w:rsidR="00606F2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now be used in schools to </w:t>
      </w:r>
      <w:r w:rsidR="00FE691F">
        <w:rPr>
          <w:rFonts w:ascii="Times New Roman" w:eastAsia="Times New Roman" w:hAnsi="Times New Roman" w:cs="Times New Roman"/>
          <w:color w:val="000000"/>
          <w:shd w:val="clear" w:color="auto" w:fill="FFFFFF"/>
        </w:rPr>
        <w:t>positiv</w:t>
      </w:r>
      <w:r w:rsidR="00B66D18">
        <w:rPr>
          <w:rFonts w:ascii="Times New Roman" w:eastAsia="Times New Roman" w:hAnsi="Times New Roman" w:cs="Times New Roman"/>
          <w:color w:val="000000"/>
          <w:shd w:val="clear" w:color="auto" w:fill="FFFFFF"/>
        </w:rPr>
        <w:t>ely influence their students</w:t>
      </w:r>
      <w:r w:rsidR="00501A4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342E6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Counsellors introduced </w:t>
      </w:r>
      <w:r w:rsidR="003B1CD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empathy, UPR and congruence </w:t>
      </w:r>
      <w:r w:rsidR="005453EF">
        <w:rPr>
          <w:rFonts w:ascii="Times New Roman" w:eastAsia="Times New Roman" w:hAnsi="Times New Roman" w:cs="Times New Roman"/>
          <w:color w:val="000000"/>
          <w:shd w:val="clear" w:color="auto" w:fill="FFFFFF"/>
        </w:rPr>
        <w:t>to the students which has improved their performance</w:t>
      </w:r>
      <w:r w:rsidR="005E7AB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This improvement in performance </w:t>
      </w:r>
      <w:r w:rsidR="00F5759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credited to an environment where </w:t>
      </w:r>
      <w:r w:rsidR="00755B8C">
        <w:rPr>
          <w:rFonts w:ascii="Times New Roman" w:eastAsia="Times New Roman" w:hAnsi="Times New Roman" w:cs="Times New Roman"/>
          <w:color w:val="000000"/>
          <w:shd w:val="clear" w:color="auto" w:fill="FFFFFF"/>
        </w:rPr>
        <w:t>students feel understood and cared for</w:t>
      </w:r>
      <w:r w:rsidR="00AC53F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(Verma, 2013)</w:t>
      </w:r>
      <w:r w:rsidR="008A295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However, </w:t>
      </w:r>
      <w:r w:rsidR="005E5E3E">
        <w:rPr>
          <w:rFonts w:ascii="Times New Roman" w:eastAsia="Times New Roman" w:hAnsi="Times New Roman" w:cs="Times New Roman"/>
          <w:color w:val="000000"/>
          <w:shd w:val="clear" w:color="auto" w:fill="FFFFFF"/>
        </w:rPr>
        <w:t>it</w:t>
      </w:r>
      <w:r w:rsidR="00BC53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can be seen </w:t>
      </w:r>
      <w:r w:rsidR="006029E5">
        <w:rPr>
          <w:rFonts w:ascii="Times New Roman" w:eastAsia="Times New Roman" w:hAnsi="Times New Roman" w:cs="Times New Roman"/>
          <w:color w:val="000000"/>
          <w:shd w:val="clear" w:color="auto" w:fill="FFFFFF"/>
        </w:rPr>
        <w:t>that the core conditions haven’t grown.</w:t>
      </w:r>
      <w:r w:rsidR="005E5E3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6029E5">
        <w:rPr>
          <w:rFonts w:ascii="Times New Roman" w:eastAsia="Times New Roman" w:hAnsi="Times New Roman" w:cs="Times New Roman"/>
          <w:color w:val="000000"/>
          <w:shd w:val="clear" w:color="auto" w:fill="FFFFFF"/>
        </w:rPr>
        <w:t>W</w:t>
      </w:r>
      <w:r w:rsidR="005E5E3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ith a lack of resources, western </w:t>
      </w:r>
      <w:r w:rsidR="00FC2BD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schools </w:t>
      </w:r>
      <w:r w:rsidR="0078668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haven’t endorsed this use of the conditions. </w:t>
      </w:r>
      <w:r w:rsidR="00833F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Teachers in western </w:t>
      </w:r>
      <w:r w:rsidR="00833FB5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>schools do not have the schedule to learn</w:t>
      </w:r>
      <w:r w:rsidR="006174B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conditions</w:t>
      </w:r>
      <w:r w:rsidR="0032067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made it </w:t>
      </w:r>
      <w:r w:rsidR="006174B8">
        <w:rPr>
          <w:rFonts w:ascii="Times New Roman" w:eastAsia="Times New Roman" w:hAnsi="Times New Roman" w:cs="Times New Roman"/>
          <w:color w:val="000000"/>
          <w:shd w:val="clear" w:color="auto" w:fill="FFFFFF"/>
        </w:rPr>
        <w:t>hard to put it into practice.</w:t>
      </w:r>
      <w:r w:rsidR="00530E2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Officials felt </w:t>
      </w:r>
      <w:r w:rsidR="00BC53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the nature of what some children do when they </w:t>
      </w:r>
      <w:r w:rsidR="00FD2562">
        <w:rPr>
          <w:rFonts w:ascii="Times New Roman" w:eastAsia="Times New Roman" w:hAnsi="Times New Roman" w:cs="Times New Roman"/>
          <w:color w:val="000000"/>
          <w:shd w:val="clear" w:color="auto" w:fill="FFFFFF"/>
        </w:rPr>
        <w:t>mis</w:t>
      </w:r>
      <w:r w:rsidR="00CF3D0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behave it wouldn’t be </w:t>
      </w:r>
      <w:r w:rsidR="001F3254">
        <w:rPr>
          <w:rFonts w:ascii="Times New Roman" w:eastAsia="Times New Roman" w:hAnsi="Times New Roman" w:cs="Times New Roman"/>
          <w:color w:val="000000"/>
          <w:shd w:val="clear" w:color="auto" w:fill="FFFFFF"/>
        </w:rPr>
        <w:t>un</w:t>
      </w:r>
      <w:r w:rsidR="00CF3D02">
        <w:rPr>
          <w:rFonts w:ascii="Times New Roman" w:eastAsia="Times New Roman" w:hAnsi="Times New Roman" w:cs="Times New Roman"/>
          <w:color w:val="000000"/>
          <w:shd w:val="clear" w:color="auto" w:fill="FFFFFF"/>
        </w:rPr>
        <w:t>realistic</w:t>
      </w:r>
      <w:r w:rsidR="006428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to say that UPR could be shown to them</w:t>
      </w:r>
      <w:r w:rsidR="007102E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DD4C34">
        <w:rPr>
          <w:rFonts w:ascii="Times New Roman" w:eastAsia="Times New Roman" w:hAnsi="Times New Roman" w:cs="Times New Roman"/>
          <w:color w:val="000000"/>
          <w:shd w:val="clear" w:color="auto" w:fill="FFFFFF"/>
        </w:rPr>
        <w:t>Understanding the conditions is key when using them in different environments</w:t>
      </w:r>
      <w:r w:rsidR="00A037A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(Tudor, 2011)</w:t>
      </w:r>
      <w:r w:rsidR="009F0FD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But, </w:t>
      </w:r>
      <w:r w:rsidR="000A62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condition of empathy </w:t>
      </w:r>
      <w:r w:rsidR="00846EF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hasn’t been clarified </w:t>
      </w:r>
      <w:r w:rsidR="00EC5328">
        <w:rPr>
          <w:rFonts w:ascii="Times New Roman" w:eastAsia="Times New Roman" w:hAnsi="Times New Roman" w:cs="Times New Roman"/>
          <w:color w:val="000000"/>
          <w:shd w:val="clear" w:color="auto" w:fill="FFFFFF"/>
        </w:rPr>
        <w:t>which could question why it is used</w:t>
      </w:r>
      <w:r w:rsidR="00774BE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demonstrates why the core conditions haven’t grow</w:t>
      </w:r>
      <w:r w:rsidR="008B1D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n </w:t>
      </w:r>
      <w:r w:rsidR="0D168045">
        <w:rPr>
          <w:rFonts w:ascii="Times New Roman" w:eastAsia="Times New Roman" w:hAnsi="Times New Roman" w:cs="Times New Roman"/>
          <w:color w:val="000000"/>
          <w:shd w:val="clear" w:color="auto" w:fill="FFFFFF"/>
        </w:rPr>
        <w:t>(Josefowitz &amp; Myran, 2005)</w:t>
      </w:r>
      <w:r w:rsidR="008B1D6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73587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Furthering the questioning of the significance </w:t>
      </w:r>
      <w:r w:rsidR="0068412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the conditions is a paper </w:t>
      </w:r>
      <w:r w:rsidR="00111F28">
        <w:rPr>
          <w:rFonts w:ascii="Times New Roman" w:eastAsia="Times New Roman" w:hAnsi="Times New Roman" w:cs="Times New Roman"/>
          <w:color w:val="000000"/>
          <w:shd w:val="clear" w:color="auto" w:fill="FFFFFF"/>
        </w:rPr>
        <w:t>(Holt, 2022)</w:t>
      </w:r>
      <w:r w:rsidR="0037073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promoting mindfulness </w:t>
      </w:r>
      <w:r w:rsidR="00D54D1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as </w:t>
      </w:r>
      <w:r w:rsidR="00A3549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 champion over the core conditions </w:t>
      </w:r>
      <w:r w:rsidR="00BC6ADA">
        <w:rPr>
          <w:rFonts w:ascii="Times New Roman" w:eastAsia="Times New Roman" w:hAnsi="Times New Roman" w:cs="Times New Roman"/>
          <w:color w:val="000000"/>
          <w:shd w:val="clear" w:color="auto" w:fill="FFFFFF"/>
        </w:rPr>
        <w:t>when training a therapist</w:t>
      </w:r>
      <w:r w:rsidR="00E252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Mindfulness has been argued to be effective </w:t>
      </w:r>
      <w:r w:rsidR="00124032">
        <w:rPr>
          <w:rFonts w:ascii="Times New Roman" w:eastAsia="Times New Roman" w:hAnsi="Times New Roman" w:cs="Times New Roman"/>
          <w:color w:val="000000"/>
          <w:shd w:val="clear" w:color="auto" w:fill="FFFFFF"/>
        </w:rPr>
        <w:t>in</w:t>
      </w:r>
      <w:r w:rsidR="000113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 therapeutic relationship </w:t>
      </w:r>
      <w:r w:rsidR="00D5773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rather than the use of the core conditions towards the client. The client can be taught mindfulness </w:t>
      </w:r>
      <w:r w:rsidR="008B3D5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use in their everyday life. However, the core conditions don’t have the same strategies </w:t>
      </w:r>
      <w:r w:rsidR="0029222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overcome mental health difficulties which </w:t>
      </w:r>
      <w:r w:rsidR="000C467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showing a critical evaluation of the contemporary role of the core conditions. </w:t>
      </w:r>
    </w:p>
    <w:p w14:paraId="55CFE30E" w14:textId="573FA3AD" w:rsidR="00752EDB" w:rsidRDefault="005624A8" w:rsidP="00673CAF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These conditions have been created for the client to overcome </w:t>
      </w:r>
      <w:r w:rsidR="0060106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problems </w:t>
      </w:r>
      <w:r w:rsidR="00006A0B">
        <w:rPr>
          <w:rFonts w:ascii="Times New Roman" w:eastAsia="Times New Roman" w:hAnsi="Times New Roman" w:cs="Times New Roman"/>
          <w:color w:val="000000"/>
          <w:shd w:val="clear" w:color="auto" w:fill="FFFFFF"/>
        </w:rPr>
        <w:t>through counselling</w:t>
      </w:r>
      <w:r w:rsidR="00CB5519">
        <w:rPr>
          <w:rFonts w:ascii="Times New Roman" w:eastAsia="Times New Roman" w:hAnsi="Times New Roman" w:cs="Times New Roman"/>
          <w:color w:val="000000"/>
          <w:shd w:val="clear" w:color="auto" w:fill="FFFFFF"/>
        </w:rPr>
        <w:t>. Contradicting that</w:t>
      </w:r>
      <w:r w:rsidR="006E0E7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BC561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development is </w:t>
      </w:r>
      <w:r w:rsidR="00CB551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 paper </w:t>
      </w:r>
      <w:r w:rsidR="00DE5EF8">
        <w:rPr>
          <w:rFonts w:ascii="Times New Roman" w:eastAsia="Times New Roman" w:hAnsi="Times New Roman" w:cs="Times New Roman"/>
          <w:color w:val="000000"/>
          <w:shd w:val="clear" w:color="auto" w:fill="FFFFFF"/>
        </w:rPr>
        <w:t>(Kensit, 2000)</w:t>
      </w:r>
      <w:r w:rsidR="00A4263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</w:t>
      </w:r>
      <w:r w:rsidR="00DB51D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argues other articles in this essay </w:t>
      </w:r>
      <w:r w:rsidR="00F322AB">
        <w:rPr>
          <w:rFonts w:ascii="Times New Roman" w:eastAsia="Times New Roman" w:hAnsi="Times New Roman" w:cs="Times New Roman"/>
          <w:color w:val="000000"/>
          <w:shd w:val="clear" w:color="auto" w:fill="FFFFFF"/>
        </w:rPr>
        <w:t>(Verma, 2013)</w:t>
      </w:r>
      <w:r w:rsidR="00F1293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(Tudor, 2011). This article states </w:t>
      </w:r>
      <w:r w:rsidR="00D736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contemporary role of the core conditions hasn’t changed </w:t>
      </w:r>
      <w:r w:rsidR="005E23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because they are </w:t>
      </w:r>
      <w:r w:rsidR="00256ADD">
        <w:rPr>
          <w:rFonts w:ascii="Times New Roman" w:eastAsia="Times New Roman" w:hAnsi="Times New Roman" w:cs="Times New Roman"/>
          <w:color w:val="000000"/>
          <w:shd w:val="clear" w:color="auto" w:fill="FFFFFF"/>
        </w:rPr>
        <w:t>ineffective</w:t>
      </w:r>
      <w:r w:rsidR="00247E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B3555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tools to combat client’s mental health </w:t>
      </w:r>
      <w:r w:rsidR="0061386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are only relevant to </w:t>
      </w:r>
      <w:r w:rsidR="00061BC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counselling environment. The core conditions haven’t developed </w:t>
      </w:r>
      <w:r w:rsidR="00381C7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them to be used outside that arena </w:t>
      </w:r>
      <w:r w:rsidR="0029686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because they are challenged by society </w:t>
      </w:r>
      <w:r w:rsidR="00EE50DB">
        <w:rPr>
          <w:rFonts w:ascii="Times New Roman" w:eastAsia="Times New Roman" w:hAnsi="Times New Roman" w:cs="Times New Roman"/>
          <w:color w:val="000000"/>
          <w:shd w:val="clear" w:color="auto" w:fill="FFFFFF"/>
        </w:rPr>
        <w:t>as</w:t>
      </w:r>
      <w:r w:rsidR="0029686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people aren’t aware o</w:t>
      </w:r>
      <w:r w:rsidR="00532FAD">
        <w:rPr>
          <w:rFonts w:ascii="Times New Roman" w:eastAsia="Times New Roman" w:hAnsi="Times New Roman" w:cs="Times New Roman"/>
          <w:color w:val="000000"/>
          <w:shd w:val="clear" w:color="auto" w:fill="FFFFFF"/>
        </w:rPr>
        <w:t>f</w:t>
      </w:r>
      <w:r w:rsidR="0029686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those </w:t>
      </w:r>
      <w:r w:rsidR="008A4F96">
        <w:rPr>
          <w:rFonts w:ascii="Times New Roman" w:eastAsia="Times New Roman" w:hAnsi="Times New Roman" w:cs="Times New Roman"/>
          <w:color w:val="000000"/>
          <w:shd w:val="clear" w:color="auto" w:fill="FFFFFF"/>
        </w:rPr>
        <w:t>conditions</w:t>
      </w:r>
      <w:r w:rsidR="002A4B1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455F6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 work </w:t>
      </w:r>
      <w:r w:rsidR="00BF7F7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needed to educate the public </w:t>
      </w:r>
      <w:r w:rsidR="00155975">
        <w:rPr>
          <w:rFonts w:ascii="Times New Roman" w:eastAsia="Times New Roman" w:hAnsi="Times New Roman" w:cs="Times New Roman"/>
          <w:color w:val="000000"/>
          <w:shd w:val="clear" w:color="auto" w:fill="FFFFFF"/>
        </w:rPr>
        <w:t>on these conditions to create a more contemporary role</w:t>
      </w:r>
      <w:r w:rsidR="001E047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(Lee-Man, 2013)</w:t>
      </w:r>
      <w:r w:rsidR="00D25DB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23007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Education </w:t>
      </w:r>
      <w:r w:rsidR="00585D3A">
        <w:rPr>
          <w:rFonts w:ascii="Times New Roman" w:eastAsia="Times New Roman" w:hAnsi="Times New Roman" w:cs="Times New Roman"/>
          <w:color w:val="000000"/>
          <w:shd w:val="clear" w:color="auto" w:fill="FFFFFF"/>
        </w:rPr>
        <w:t>has underpinned some change in the</w:t>
      </w:r>
      <w:r w:rsidR="00EB286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development of these factors </w:t>
      </w:r>
      <w:r w:rsidR="008A7920">
        <w:rPr>
          <w:rFonts w:ascii="Times New Roman" w:eastAsia="Times New Roman" w:hAnsi="Times New Roman" w:cs="Times New Roman"/>
          <w:color w:val="000000"/>
          <w:shd w:val="clear" w:color="auto" w:fill="FFFFFF"/>
        </w:rPr>
        <w:t>which have been shown previously in the essa</w:t>
      </w:r>
      <w:r w:rsidR="00BB0525">
        <w:rPr>
          <w:rFonts w:ascii="Times New Roman" w:eastAsia="Times New Roman" w:hAnsi="Times New Roman" w:cs="Times New Roman"/>
          <w:color w:val="000000"/>
          <w:shd w:val="clear" w:color="auto" w:fill="FFFFFF"/>
        </w:rPr>
        <w:t>y</w:t>
      </w:r>
      <w:r w:rsidR="008A792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25453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paper </w:t>
      </w:r>
      <w:r w:rsidR="00574B76">
        <w:rPr>
          <w:rFonts w:ascii="Times New Roman" w:eastAsia="Times New Roman" w:hAnsi="Times New Roman" w:cs="Times New Roman"/>
          <w:color w:val="000000"/>
          <w:shd w:val="clear" w:color="auto" w:fill="FFFFFF"/>
        </w:rPr>
        <w:t>(Crisp</w:t>
      </w:r>
      <w:r w:rsidR="00095D3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2022) showed how the </w:t>
      </w:r>
      <w:r w:rsidR="00BB04C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contemporary role has changed to the black community </w:t>
      </w:r>
      <w:r w:rsidR="009340E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when using the conditions. Contrary to this, </w:t>
      </w:r>
      <w:r w:rsidR="005B146D">
        <w:rPr>
          <w:rFonts w:ascii="Times New Roman" w:eastAsia="Times New Roman" w:hAnsi="Times New Roman" w:cs="Times New Roman"/>
          <w:color w:val="000000"/>
          <w:shd w:val="clear" w:color="auto" w:fill="FFFFFF"/>
        </w:rPr>
        <w:t>Hodge (</w:t>
      </w:r>
      <w:r w:rsidR="0042620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Hodge, 2013) argues that </w:t>
      </w:r>
      <w:r w:rsidR="0027484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core conditions haven’t developed to cater for other groups in society. </w:t>
      </w:r>
      <w:r w:rsidR="00BB2BC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is evident in the autistic community </w:t>
      </w:r>
      <w:r w:rsidR="0008410C">
        <w:rPr>
          <w:rFonts w:ascii="Times New Roman" w:eastAsia="Times New Roman" w:hAnsi="Times New Roman" w:cs="Times New Roman"/>
          <w:color w:val="000000"/>
          <w:shd w:val="clear" w:color="auto" w:fill="FFFFFF"/>
        </w:rPr>
        <w:t>where access to effec</w:t>
      </w:r>
      <w:r w:rsidR="005F56A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tive counselling has been an issue </w:t>
      </w:r>
      <w:r w:rsidR="00FE50D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because of counsellors appreciating their disabled status. </w:t>
      </w:r>
      <w:r w:rsidR="00637B4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Counsellors have been trained for the </w:t>
      </w:r>
      <w:r w:rsidR="00D7389A">
        <w:rPr>
          <w:rFonts w:ascii="Times New Roman" w:eastAsia="Times New Roman" w:hAnsi="Times New Roman" w:cs="Times New Roman"/>
          <w:color w:val="000000"/>
          <w:shd w:val="clear" w:color="auto" w:fill="FFFFFF"/>
        </w:rPr>
        <w:t>able-bodied</w:t>
      </w:r>
      <w:r w:rsidR="00637B4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community </w:t>
      </w:r>
      <w:r w:rsidR="00F7205F">
        <w:rPr>
          <w:rFonts w:ascii="Times New Roman" w:eastAsia="Times New Roman" w:hAnsi="Times New Roman" w:cs="Times New Roman"/>
          <w:color w:val="000000"/>
          <w:shd w:val="clear" w:color="auto" w:fill="FFFFFF"/>
        </w:rPr>
        <w:t>and not the disabled community which shows potential for a lack of understanding</w:t>
      </w:r>
      <w:r w:rsidR="00EF3821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00F7205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Thus, the counsellor doesn</w:t>
      </w:r>
      <w:r w:rsidR="004237CF">
        <w:rPr>
          <w:rFonts w:ascii="Times New Roman" w:eastAsia="Times New Roman" w:hAnsi="Times New Roman" w:cs="Times New Roman"/>
          <w:color w:val="000000"/>
          <w:shd w:val="clear" w:color="auto" w:fill="FFFFFF"/>
        </w:rPr>
        <w:t>’t appreciate the problem</w:t>
      </w:r>
      <w:r w:rsidR="0038340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and the relationship breaks down</w:t>
      </w:r>
      <w:r w:rsidR="00823710">
        <w:rPr>
          <w:rFonts w:ascii="Times New Roman" w:eastAsia="Times New Roman" w:hAnsi="Times New Roman" w:cs="Times New Roman"/>
          <w:color w:val="000000"/>
          <w:shd w:val="clear" w:color="auto" w:fill="FFFFFF"/>
        </w:rPr>
        <w:t>. In contrast to the development</w:t>
      </w:r>
      <w:r w:rsidR="009815E9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D7389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this example has shown </w:t>
      </w:r>
      <w:r w:rsidR="009815E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 lack </w:t>
      </w:r>
      <w:r w:rsidR="009815E9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 xml:space="preserve">of development in the contemporary role of the core conditions. </w:t>
      </w:r>
      <w:r w:rsidR="00533B3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significance of the conditions </w:t>
      </w:r>
      <w:r w:rsidR="00825A0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been shown in its time period and plays no lesser role in </w:t>
      </w:r>
      <w:r w:rsidR="00982911">
        <w:rPr>
          <w:rFonts w:ascii="Times New Roman" w:eastAsia="Times New Roman" w:hAnsi="Times New Roman" w:cs="Times New Roman"/>
          <w:color w:val="000000"/>
          <w:shd w:val="clear" w:color="auto" w:fill="FFFFFF"/>
        </w:rPr>
        <w:t>the education of counsellors today.</w:t>
      </w:r>
      <w:r w:rsidR="002F4E9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D64DF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first skills </w:t>
      </w:r>
      <w:r w:rsidR="007B5A1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potential counsellors are taught are those of the core conditions </w:t>
      </w:r>
      <w:r w:rsidR="00E37B7C">
        <w:rPr>
          <w:rFonts w:ascii="Times New Roman" w:eastAsia="Times New Roman" w:hAnsi="Times New Roman" w:cs="Times New Roman"/>
          <w:color w:val="000000"/>
          <w:shd w:val="clear" w:color="auto" w:fill="FFFFFF"/>
        </w:rPr>
        <w:t>which allows them to enhance their own learning</w:t>
      </w:r>
      <w:r w:rsidR="007F3AB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Often </w:t>
      </w:r>
      <w:r w:rsidR="0045635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teaching is in a group setting </w:t>
      </w:r>
      <w:r w:rsidR="00EF61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and teaches </w:t>
      </w:r>
      <w:r w:rsidR="00177D77">
        <w:rPr>
          <w:rFonts w:ascii="Times New Roman" w:eastAsia="Times New Roman" w:hAnsi="Times New Roman" w:cs="Times New Roman"/>
          <w:color w:val="000000"/>
          <w:shd w:val="clear" w:color="auto" w:fill="FFFFFF"/>
        </w:rPr>
        <w:t>students how to practice with each</w:t>
      </w:r>
      <w:r w:rsidR="008B42D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other</w:t>
      </w:r>
      <w:r w:rsidR="00BD06B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in a therapeutic environment. This environment </w:t>
      </w:r>
      <w:r w:rsidR="00A7380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mimics </w:t>
      </w:r>
      <w:r w:rsidR="00B2167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that of what it will potentially be </w:t>
      </w:r>
      <w:r w:rsidR="00625AB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like with a client </w:t>
      </w:r>
      <w:r w:rsidR="002F4E94">
        <w:rPr>
          <w:rFonts w:ascii="Times New Roman" w:eastAsia="Times New Roman" w:hAnsi="Times New Roman" w:cs="Times New Roman"/>
          <w:color w:val="000000"/>
          <w:shd w:val="clear" w:color="auto" w:fill="FFFFFF"/>
        </w:rPr>
        <w:t>(Bennetts, 2003)</w:t>
      </w:r>
      <w:r w:rsidR="00625AB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9829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BA6AA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same techniques </w:t>
      </w:r>
      <w:r w:rsidR="004D5F6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are passed on from lecturer to student </w:t>
      </w:r>
      <w:r w:rsidR="000E05D5">
        <w:rPr>
          <w:rFonts w:ascii="Times New Roman" w:eastAsia="Times New Roman" w:hAnsi="Times New Roman" w:cs="Times New Roman"/>
          <w:color w:val="000000"/>
          <w:shd w:val="clear" w:color="auto" w:fill="FFFFFF"/>
        </w:rPr>
        <w:t>which</w:t>
      </w:r>
      <w:r w:rsidR="004D5F6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have been used </w:t>
      </w:r>
      <w:r w:rsidR="005046C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years which has shown how much influence </w:t>
      </w:r>
      <w:r w:rsidR="00984FB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conditions have </w:t>
      </w:r>
      <w:r w:rsidR="00C049C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had on the counselling world. </w:t>
      </w:r>
      <w:r w:rsidR="00481F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This article </w:t>
      </w:r>
      <w:r w:rsidR="00100A1E">
        <w:rPr>
          <w:rFonts w:ascii="Times New Roman" w:eastAsia="Times New Roman" w:hAnsi="Times New Roman" w:cs="Times New Roman"/>
          <w:color w:val="000000"/>
          <w:shd w:val="clear" w:color="auto" w:fill="FFFFFF"/>
        </w:rPr>
        <w:t>(Renger, 2021)</w:t>
      </w:r>
      <w:r w:rsidR="00481F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encourages </w:t>
      </w:r>
      <w:r w:rsidR="0025302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training counsellors </w:t>
      </w:r>
      <w:r w:rsidR="00C34FFA">
        <w:rPr>
          <w:rFonts w:ascii="Times New Roman" w:eastAsia="Times New Roman" w:hAnsi="Times New Roman" w:cs="Times New Roman"/>
          <w:color w:val="000000"/>
          <w:shd w:val="clear" w:color="auto" w:fill="FFFFFF"/>
        </w:rPr>
        <w:t>to use more questions than ever before in sessions</w:t>
      </w:r>
      <w:r w:rsidR="0077640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9178B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Questions </w:t>
      </w:r>
      <w:r w:rsidR="00A043F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reflect the core conditions in how they are asked because the client </w:t>
      </w:r>
      <w:r w:rsidR="00AC4807">
        <w:rPr>
          <w:rFonts w:ascii="Times New Roman" w:eastAsia="Times New Roman" w:hAnsi="Times New Roman" w:cs="Times New Roman"/>
          <w:color w:val="000000"/>
          <w:shd w:val="clear" w:color="auto" w:fill="FFFFFF"/>
        </w:rPr>
        <w:t>can feel t</w:t>
      </w:r>
      <w:r w:rsidR="00E412F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hat the counsellor </w:t>
      </w:r>
      <w:r w:rsidR="00D77C7C">
        <w:rPr>
          <w:rFonts w:ascii="Times New Roman" w:eastAsia="Times New Roman" w:hAnsi="Times New Roman" w:cs="Times New Roman"/>
          <w:color w:val="000000"/>
          <w:shd w:val="clear" w:color="auto" w:fill="FFFFFF"/>
        </w:rPr>
        <w:t>is mirroring their problems through empathy, congruence and UPR</w:t>
      </w:r>
      <w:r w:rsidR="00572F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65679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building of skills </w:t>
      </w:r>
      <w:r w:rsidR="00BE05C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the therapeutic session </w:t>
      </w:r>
      <w:r w:rsidR="00E14ED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also shown a building of skills in everyday life which this article encapsulates </w:t>
      </w:r>
      <w:r w:rsidR="00F7601D">
        <w:rPr>
          <w:rFonts w:ascii="Times New Roman" w:eastAsia="Times New Roman" w:hAnsi="Times New Roman" w:cs="Times New Roman"/>
          <w:color w:val="000000"/>
          <w:shd w:val="clear" w:color="auto" w:fill="FFFFFF"/>
        </w:rPr>
        <w:t>(Ballinger, 2014)</w:t>
      </w:r>
      <w:r w:rsidR="00E14ED6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</w:p>
    <w:p w14:paraId="6F42138D" w14:textId="59F88DE4" w:rsidR="00046880" w:rsidRDefault="00E14ED6" w:rsidP="00372ED6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670B5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Furthering the influence of the conditions is evidence supporting the previous paper </w:t>
      </w:r>
      <w:r w:rsidR="00C1123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understands that trainees feel the benefits </w:t>
      </w:r>
      <w:r w:rsidR="002D737C">
        <w:rPr>
          <w:rFonts w:ascii="Times New Roman" w:eastAsia="Times New Roman" w:hAnsi="Times New Roman" w:cs="Times New Roman"/>
          <w:color w:val="000000"/>
          <w:shd w:val="clear" w:color="auto" w:fill="FFFFFF"/>
        </w:rPr>
        <w:t>of learning the conditions on their everyday life</w:t>
      </w:r>
      <w:r w:rsidR="003A361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(Ballinger, 2014)</w:t>
      </w:r>
      <w:r w:rsidR="00E805E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7A3B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Trainees reported feeling </w:t>
      </w:r>
      <w:r w:rsidR="008A247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more empathetic to </w:t>
      </w:r>
      <w:r w:rsidR="00463F73">
        <w:rPr>
          <w:rFonts w:ascii="Times New Roman" w:eastAsia="Times New Roman" w:hAnsi="Times New Roman" w:cs="Times New Roman"/>
          <w:color w:val="000000"/>
          <w:shd w:val="clear" w:color="auto" w:fill="FFFFFF"/>
        </w:rPr>
        <w:t>others’</w:t>
      </w:r>
      <w:r w:rsidR="003A1BE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problem</w:t>
      </w:r>
      <w:r w:rsidR="00E33389">
        <w:rPr>
          <w:rFonts w:ascii="Times New Roman" w:eastAsia="Times New Roman" w:hAnsi="Times New Roman" w:cs="Times New Roman"/>
          <w:color w:val="000000"/>
          <w:shd w:val="clear" w:color="auto" w:fill="FFFFFF"/>
        </w:rPr>
        <w:t>s and being more congruent in those problems to ultimately be able to help people</w:t>
      </w:r>
      <w:r w:rsidR="004461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56589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It gave trainees an ability to look at </w:t>
      </w:r>
      <w:r w:rsidR="00BB375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wider life </w:t>
      </w:r>
      <w:r w:rsidR="00463F7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a want to challenge themselves more </w:t>
      </w:r>
      <w:r w:rsidR="005C068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shows a positive influence </w:t>
      </w:r>
      <w:r w:rsidR="0042109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of the core conditions on present day skills. </w:t>
      </w:r>
      <w:r w:rsidR="000820D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However, this article </w:t>
      </w:r>
      <w:r w:rsidR="000F67A1">
        <w:rPr>
          <w:rFonts w:ascii="Times New Roman" w:eastAsia="Times New Roman" w:hAnsi="Times New Roman" w:cs="Times New Roman"/>
          <w:color w:val="000000"/>
          <w:shd w:val="clear" w:color="auto" w:fill="FFFFFF"/>
        </w:rPr>
        <w:t>(Joseph et al., 2018)</w:t>
      </w:r>
      <w:r w:rsidR="005159C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contrasts Ballinger’s (Ballinger, 2014)</w:t>
      </w:r>
      <w:r w:rsidR="0064169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evidence </w:t>
      </w:r>
      <w:r w:rsidR="0030582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by revealing the influence of the core conditions in the present </w:t>
      </w:r>
      <w:r w:rsidR="00DB66DD">
        <w:rPr>
          <w:rFonts w:ascii="Times New Roman" w:eastAsia="Times New Roman" w:hAnsi="Times New Roman" w:cs="Times New Roman"/>
          <w:color w:val="000000"/>
          <w:shd w:val="clear" w:color="auto" w:fill="FFFFFF"/>
        </w:rPr>
        <w:t>day to be small. The core conditions are only taught through higher education courses or private</w:t>
      </w:r>
      <w:r w:rsidR="0007737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practices which not everyone has access too. </w:t>
      </w:r>
      <w:r w:rsidR="00053E4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evidence revealed the lack of consistency </w:t>
      </w:r>
      <w:r w:rsidR="00FA0FCA">
        <w:rPr>
          <w:rFonts w:ascii="Times New Roman" w:eastAsia="Times New Roman" w:hAnsi="Times New Roman" w:cs="Times New Roman"/>
          <w:color w:val="000000"/>
          <w:shd w:val="clear" w:color="auto" w:fill="FFFFFF"/>
        </w:rPr>
        <w:t>in the teaching of the core conditions</w:t>
      </w:r>
      <w:r w:rsidR="00F50FE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If the explanation of the </w:t>
      </w:r>
      <w:r w:rsidR="005C461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core conditions </w:t>
      </w:r>
      <w:r w:rsidR="00465EE6">
        <w:rPr>
          <w:rFonts w:ascii="Times New Roman" w:eastAsia="Times New Roman" w:hAnsi="Times New Roman" w:cs="Times New Roman"/>
          <w:color w:val="000000"/>
          <w:shd w:val="clear" w:color="auto" w:fill="FFFFFF"/>
        </w:rPr>
        <w:t>isn’t effective then how can the trainee counsellor effectively use them.</w:t>
      </w:r>
      <w:r w:rsidR="006F439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061FE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</w:t>
      </w:r>
      <w:r w:rsidR="00D74ECB">
        <w:rPr>
          <w:rFonts w:ascii="Times New Roman" w:eastAsia="Times New Roman" w:hAnsi="Times New Roman" w:cs="Times New Roman"/>
          <w:color w:val="000000"/>
          <w:shd w:val="clear" w:color="auto" w:fill="FFFFFF"/>
        </w:rPr>
        <w:t>present-day</w:t>
      </w:r>
      <w:r w:rsidR="00061FE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292EAF">
        <w:rPr>
          <w:rFonts w:ascii="Times New Roman" w:eastAsia="Times New Roman" w:hAnsi="Times New Roman" w:cs="Times New Roman"/>
          <w:color w:val="000000"/>
          <w:shd w:val="clear" w:color="auto" w:fill="FFFFFF"/>
        </w:rPr>
        <w:t>use can again be negatively influenced by that of culture</w:t>
      </w:r>
      <w:r w:rsidR="00F3514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is evident in this paper</w:t>
      </w:r>
      <w:r w:rsidR="00A11F1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</w:t>
      </w:r>
      <w:r w:rsidR="00730406">
        <w:rPr>
          <w:rFonts w:ascii="Times New Roman" w:eastAsia="Times New Roman" w:hAnsi="Times New Roman" w:cs="Times New Roman"/>
          <w:color w:val="000000"/>
          <w:shd w:val="clear" w:color="auto" w:fill="FFFFFF"/>
        </w:rPr>
        <w:t>Kaimaxi &amp; Lakioti, 2021)</w:t>
      </w:r>
      <w:r w:rsidR="00F3514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B63C1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meaning of the core conditions which are taught </w:t>
      </w:r>
      <w:r w:rsidR="00AF35B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the </w:t>
      </w:r>
      <w:r w:rsidR="00953313">
        <w:rPr>
          <w:rFonts w:ascii="Times New Roman" w:eastAsia="Times New Roman" w:hAnsi="Times New Roman" w:cs="Times New Roman"/>
          <w:color w:val="000000"/>
          <w:shd w:val="clear" w:color="auto" w:fill="FFFFFF"/>
        </w:rPr>
        <w:t>English-speaking</w:t>
      </w:r>
      <w:r w:rsidR="00AF35B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74204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establishments </w:t>
      </w:r>
      <w:r w:rsidR="0099692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will have little effect on a client who isn’t English speaking </w:t>
      </w:r>
      <w:r w:rsidR="00495247">
        <w:rPr>
          <w:rFonts w:ascii="Times New Roman" w:eastAsia="Times New Roman" w:hAnsi="Times New Roman" w:cs="Times New Roman"/>
          <w:color w:val="000000"/>
          <w:shd w:val="clear" w:color="auto" w:fill="FFFFFF"/>
        </w:rPr>
        <w:t>or who is from a different culture with no knowledge or meaning of the core conditions.</w:t>
      </w:r>
      <w:r w:rsidR="00567F8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510D4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previous </w:t>
      </w:r>
      <w:r w:rsidR="003307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sentence is </w:t>
      </w:r>
      <w:r w:rsidR="009244E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evidenced in the </w:t>
      </w:r>
      <w:r w:rsidR="009244E9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 xml:space="preserve">person-centered therapy </w:t>
      </w:r>
      <w:r w:rsidR="005745D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teaching </w:t>
      </w:r>
      <w:r w:rsidR="009D7D2C">
        <w:rPr>
          <w:rFonts w:ascii="Times New Roman" w:eastAsia="Times New Roman" w:hAnsi="Times New Roman" w:cs="Times New Roman"/>
          <w:color w:val="000000"/>
          <w:shd w:val="clear" w:color="auto" w:fill="FFFFFF"/>
        </w:rPr>
        <w:t>course in Syria</w:t>
      </w:r>
      <w:r w:rsidR="003E35F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This course teaches the core conditions like many similar courses, however </w:t>
      </w:r>
      <w:r w:rsidR="00826B10">
        <w:rPr>
          <w:rFonts w:ascii="Times New Roman" w:eastAsia="Times New Roman" w:hAnsi="Times New Roman" w:cs="Times New Roman"/>
          <w:color w:val="000000"/>
          <w:shd w:val="clear" w:color="auto" w:fill="FFFFFF"/>
        </w:rPr>
        <w:t>unlike its English counterpart</w:t>
      </w:r>
      <w:r w:rsidR="003B033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the course is theory based with no practicing </w:t>
      </w:r>
      <w:r w:rsidR="00807DE6">
        <w:rPr>
          <w:rFonts w:ascii="Times New Roman" w:eastAsia="Times New Roman" w:hAnsi="Times New Roman" w:cs="Times New Roman"/>
          <w:color w:val="000000"/>
          <w:shd w:val="clear" w:color="auto" w:fill="FFFFFF"/>
        </w:rPr>
        <w:t>of the conditions</w:t>
      </w:r>
      <w:r w:rsidR="00F544E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renders their influence as ineffective as a counselling experience </w:t>
      </w:r>
      <w:r w:rsidR="00567F8B">
        <w:rPr>
          <w:rFonts w:ascii="Times New Roman" w:eastAsia="Times New Roman" w:hAnsi="Times New Roman" w:cs="Times New Roman"/>
          <w:color w:val="000000"/>
          <w:shd w:val="clear" w:color="auto" w:fill="FFFFFF"/>
        </w:rPr>
        <w:t>(Hett, 2013)</w:t>
      </w:r>
      <w:r w:rsidR="00F544E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2D2E66">
        <w:rPr>
          <w:rFonts w:ascii="Times New Roman" w:eastAsia="Times New Roman" w:hAnsi="Times New Roman" w:cs="Times New Roman"/>
          <w:color w:val="000000"/>
          <w:shd w:val="clear" w:color="auto" w:fill="FFFFFF"/>
        </w:rPr>
        <w:t>From the evidence presented</w:t>
      </w:r>
      <w:r w:rsidR="00B54C1D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2D2E6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this has critically evaluated </w:t>
      </w:r>
      <w:r w:rsidR="00B54C1D">
        <w:rPr>
          <w:rFonts w:ascii="Times New Roman" w:eastAsia="Times New Roman" w:hAnsi="Times New Roman" w:cs="Times New Roman"/>
          <w:color w:val="000000"/>
          <w:shd w:val="clear" w:color="auto" w:fill="FFFFFF"/>
        </w:rPr>
        <w:t>the role of the core conditions in the present day.</w:t>
      </w:r>
    </w:p>
    <w:p w14:paraId="52A9F3F5" w14:textId="159980A6" w:rsidR="0075154D" w:rsidRDefault="00CD73FF" w:rsidP="00372ED6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conclusion, this essay has critically evaluated </w:t>
      </w:r>
      <w:r w:rsidR="0022459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historical, contemporary </w:t>
      </w:r>
      <w:r w:rsidR="00EA65F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and </w:t>
      </w:r>
      <w:r w:rsidR="00157FFC">
        <w:rPr>
          <w:rFonts w:ascii="Times New Roman" w:eastAsia="Times New Roman" w:hAnsi="Times New Roman" w:cs="Times New Roman"/>
          <w:color w:val="000000"/>
          <w:shd w:val="clear" w:color="auto" w:fill="FFFFFF"/>
        </w:rPr>
        <w:t>present-day</w:t>
      </w:r>
      <w:r w:rsidR="00EA65F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role of the core conditions. </w:t>
      </w:r>
      <w:r w:rsidR="00F146F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</w:t>
      </w:r>
      <w:r w:rsidR="00C5287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historical evaluation exposed a </w:t>
      </w:r>
      <w:r w:rsidR="0044245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supposed </w:t>
      </w:r>
      <w:r w:rsidR="00C5287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influence </w:t>
      </w:r>
      <w:r w:rsidR="00442457">
        <w:rPr>
          <w:rFonts w:ascii="Times New Roman" w:eastAsia="Times New Roman" w:hAnsi="Times New Roman" w:cs="Times New Roman"/>
          <w:color w:val="000000"/>
          <w:shd w:val="clear" w:color="auto" w:fill="FFFFFF"/>
        </w:rPr>
        <w:t>in the creation of the core conditions</w:t>
      </w:r>
      <w:r w:rsidR="008E4FB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from Dr Alfred Alder</w:t>
      </w:r>
      <w:r w:rsidR="00E87779">
        <w:rPr>
          <w:rFonts w:ascii="Times New Roman" w:eastAsia="Times New Roman" w:hAnsi="Times New Roman" w:cs="Times New Roman"/>
          <w:color w:val="000000"/>
          <w:shd w:val="clear" w:color="auto" w:fill="FFFFFF"/>
        </w:rPr>
        <w:t>’s</w:t>
      </w:r>
      <w:r w:rsidR="00125D1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(1956, as cited in Watts, 1996)</w:t>
      </w:r>
      <w:r w:rsidR="00E877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social interest</w:t>
      </w:r>
      <w:r w:rsidR="002E50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theory. This paper attempted to show evidence that Rogers</w:t>
      </w:r>
      <w:r w:rsidR="00EC2CA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(1957, as cited </w:t>
      </w:r>
      <w:r w:rsidR="00B8239B">
        <w:rPr>
          <w:rFonts w:ascii="Times New Roman" w:eastAsia="Times New Roman" w:hAnsi="Times New Roman" w:cs="Times New Roman"/>
          <w:color w:val="000000"/>
          <w:shd w:val="clear" w:color="auto" w:fill="FFFFFF"/>
        </w:rPr>
        <w:t>in Crisp, 201</w:t>
      </w:r>
      <w:r w:rsidR="00967DA4">
        <w:rPr>
          <w:rFonts w:ascii="Times New Roman" w:eastAsia="Times New Roman" w:hAnsi="Times New Roman" w:cs="Times New Roman"/>
          <w:color w:val="000000"/>
          <w:shd w:val="clear" w:color="auto" w:fill="FFFFFF"/>
        </w:rPr>
        <w:t>1)</w:t>
      </w:r>
      <w:r w:rsidR="00B8239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whilst studying with his counterpart </w:t>
      </w:r>
      <w:r w:rsidR="00783D7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had copied elements of the theory to create the core conditions. Furthering </w:t>
      </w:r>
      <w:r w:rsidR="009B75D9">
        <w:rPr>
          <w:rFonts w:ascii="Times New Roman" w:eastAsia="Times New Roman" w:hAnsi="Times New Roman" w:cs="Times New Roman"/>
          <w:color w:val="000000"/>
          <w:shd w:val="clear" w:color="auto" w:fill="FFFFFF"/>
        </w:rPr>
        <w:t>the evidence is a notion that his contribution hasn’t been appreciated</w:t>
      </w:r>
      <w:r w:rsidR="00871E5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However, arguing this </w:t>
      </w:r>
      <w:r w:rsidR="000013C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was the positive reaffirmation of </w:t>
      </w:r>
      <w:r w:rsidR="00D320E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creators work </w:t>
      </w:r>
      <w:r w:rsidR="00501F5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as the founder of the core conditions </w:t>
      </w:r>
      <w:r w:rsidR="00211F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and </w:t>
      </w:r>
      <w:r w:rsidR="00967DA4">
        <w:rPr>
          <w:rFonts w:ascii="Times New Roman" w:eastAsia="Times New Roman" w:hAnsi="Times New Roman" w:cs="Times New Roman"/>
          <w:color w:val="000000"/>
          <w:shd w:val="clear" w:color="auto" w:fill="FFFFFF"/>
        </w:rPr>
        <w:t>person-centered</w:t>
      </w:r>
      <w:r w:rsidR="00211F3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counselling. </w:t>
      </w:r>
      <w:r w:rsidR="00967DA4">
        <w:rPr>
          <w:rFonts w:ascii="Times New Roman" w:eastAsia="Times New Roman" w:hAnsi="Times New Roman" w:cs="Times New Roman"/>
          <w:color w:val="000000"/>
          <w:shd w:val="clear" w:color="auto" w:fill="FFFFFF"/>
        </w:rPr>
        <w:t>Without Rogers</w:t>
      </w:r>
      <w:r w:rsidR="00F96B1F">
        <w:rPr>
          <w:rFonts w:ascii="Times New Roman" w:eastAsia="Times New Roman" w:hAnsi="Times New Roman" w:cs="Times New Roman"/>
          <w:color w:val="000000"/>
          <w:shd w:val="clear" w:color="auto" w:fill="FFFFFF"/>
        </w:rPr>
        <w:t>’s</w:t>
      </w:r>
      <w:r w:rsidR="007931A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F96B1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(1957, as cited in Crisp, 2011) </w:t>
      </w:r>
      <w:r w:rsidR="007931A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dedication </w:t>
      </w:r>
      <w:r w:rsidR="00324F3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to his work, the counselling world would be far less resourced </w:t>
      </w:r>
      <w:r w:rsidR="009E59A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no knowledge of the core conditions. </w:t>
      </w:r>
      <w:r w:rsidR="008B290A">
        <w:rPr>
          <w:rFonts w:ascii="Times New Roman" w:eastAsia="Times New Roman" w:hAnsi="Times New Roman" w:cs="Times New Roman"/>
          <w:color w:val="000000"/>
          <w:shd w:val="clear" w:color="auto" w:fill="FFFFFF"/>
        </w:rPr>
        <w:t>Th</w:t>
      </w:r>
      <w:r w:rsidR="00193FDB">
        <w:rPr>
          <w:rFonts w:ascii="Times New Roman" w:eastAsia="Times New Roman" w:hAnsi="Times New Roman" w:cs="Times New Roman"/>
          <w:color w:val="000000"/>
          <w:shd w:val="clear" w:color="auto" w:fill="FFFFFF"/>
        </w:rPr>
        <w:t>is evidence</w:t>
      </w:r>
      <w:r w:rsidR="004C3E2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shows a critical evaluation of the historical role of the core conditions. </w:t>
      </w:r>
      <w:r w:rsidR="00CE27E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contemporary role of the core conditions </w:t>
      </w:r>
      <w:r w:rsidR="008B6820">
        <w:rPr>
          <w:rFonts w:ascii="Times New Roman" w:eastAsia="Times New Roman" w:hAnsi="Times New Roman" w:cs="Times New Roman"/>
          <w:color w:val="000000"/>
          <w:shd w:val="clear" w:color="auto" w:fill="FFFFFF"/>
        </w:rPr>
        <w:t>has developed when addressing culture (Crisp, 2022</w:t>
      </w:r>
      <w:r w:rsidR="001F2B4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). </w:t>
      </w:r>
    </w:p>
    <w:p w14:paraId="2F6852A6" w14:textId="407A4D14" w:rsidR="00CD73FF" w:rsidRPr="00372ED6" w:rsidRDefault="00516485" w:rsidP="00372ED6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Empathy, congruence and UPR were used to address an underlying </w:t>
      </w:r>
      <w:r w:rsidR="008C05B4">
        <w:rPr>
          <w:rFonts w:ascii="Times New Roman" w:eastAsia="Times New Roman" w:hAnsi="Times New Roman" w:cs="Times New Roman"/>
          <w:color w:val="000000"/>
          <w:shd w:val="clear" w:color="auto" w:fill="FFFFFF"/>
        </w:rPr>
        <w:t>theme in American society of racism</w:t>
      </w:r>
      <w:r w:rsidR="009C41F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which was revealed when Rogers (1957</w:t>
      </w:r>
      <w:r w:rsidR="004B71AE">
        <w:rPr>
          <w:rFonts w:ascii="Times New Roman" w:eastAsia="Times New Roman" w:hAnsi="Times New Roman" w:cs="Times New Roman"/>
          <w:color w:val="000000"/>
          <w:shd w:val="clear" w:color="auto" w:fill="FFFFFF"/>
        </w:rPr>
        <w:t>, as cited in Crisp, 2022)</w:t>
      </w:r>
      <w:r w:rsidR="00B43B0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who was a white counsellor, then counselled </w:t>
      </w:r>
      <w:r w:rsidR="007E6E6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someone from the black community. The </w:t>
      </w:r>
      <w:r w:rsidR="008441F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client expressed worries surrounding white privilege </w:t>
      </w:r>
      <w:r w:rsidR="00B5256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and the everyday racism </w:t>
      </w:r>
      <w:r w:rsidR="00DB605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they experience. The counsellor used the conditions to express understanding and acceptance </w:t>
      </w:r>
      <w:r w:rsidR="001D41F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the client received to ultimately feel comfortable in the counselling experience. </w:t>
      </w:r>
      <w:r w:rsidR="00CD00DF">
        <w:rPr>
          <w:rFonts w:ascii="Times New Roman" w:eastAsia="Times New Roman" w:hAnsi="Times New Roman" w:cs="Times New Roman"/>
          <w:color w:val="000000"/>
          <w:shd w:val="clear" w:color="auto" w:fill="FFFFFF"/>
        </w:rPr>
        <w:t>Despite this</w:t>
      </w:r>
      <w:r w:rsidR="00D90793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, </w:t>
      </w:r>
      <w:r w:rsidR="00A1304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contemporary role </w:t>
      </w:r>
      <w:r w:rsidR="00F94358">
        <w:rPr>
          <w:rFonts w:ascii="Times New Roman" w:eastAsia="Times New Roman" w:hAnsi="Times New Roman" w:cs="Times New Roman"/>
          <w:color w:val="000000"/>
          <w:shd w:val="clear" w:color="auto" w:fill="FFFFFF"/>
        </w:rPr>
        <w:t>can be argued to have not changed</w:t>
      </w:r>
      <w:r w:rsidR="003414CE">
        <w:rPr>
          <w:rFonts w:ascii="Times New Roman" w:eastAsia="Times New Roman" w:hAnsi="Times New Roman" w:cs="Times New Roman"/>
          <w:color w:val="000000"/>
          <w:shd w:val="clear" w:color="auto" w:fill="FFFFFF"/>
        </w:rPr>
        <w:t>. This article</w:t>
      </w:r>
      <w:r w:rsidR="00F9435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(</w:t>
      </w:r>
      <w:r w:rsidR="00CA0B1F">
        <w:rPr>
          <w:rFonts w:ascii="Times New Roman" w:eastAsia="Times New Roman" w:hAnsi="Times New Roman" w:cs="Times New Roman"/>
          <w:color w:val="000000"/>
          <w:shd w:val="clear" w:color="auto" w:fill="FFFFFF"/>
        </w:rPr>
        <w:t>Josef</w:t>
      </w:r>
      <w:r w:rsidR="0044740C">
        <w:rPr>
          <w:rFonts w:ascii="Times New Roman" w:eastAsia="Times New Roman" w:hAnsi="Times New Roman" w:cs="Times New Roman"/>
          <w:color w:val="000000"/>
          <w:shd w:val="clear" w:color="auto" w:fill="FFFFFF"/>
        </w:rPr>
        <w:t>owitz &amp; Myran,</w:t>
      </w:r>
      <w:r w:rsidR="0040624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2005</w:t>
      </w:r>
      <w:r w:rsidR="00F94358">
        <w:rPr>
          <w:rFonts w:ascii="Times New Roman" w:eastAsia="Times New Roman" w:hAnsi="Times New Roman" w:cs="Times New Roman"/>
          <w:color w:val="000000"/>
          <w:shd w:val="clear" w:color="auto" w:fill="FFFFFF"/>
        </w:rPr>
        <w:t>)</w:t>
      </w:r>
      <w:r w:rsidR="003414C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3D67CE">
        <w:rPr>
          <w:rFonts w:ascii="Times New Roman" w:eastAsia="Times New Roman" w:hAnsi="Times New Roman" w:cs="Times New Roman"/>
          <w:color w:val="000000"/>
          <w:shd w:val="clear" w:color="auto" w:fill="FFFFFF"/>
        </w:rPr>
        <w:t>epitomizes</w:t>
      </w:r>
      <w:r w:rsidR="003414C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0D45E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lack of definition which is sometimes evident in the conditions. This is true of empathy </w:t>
      </w:r>
      <w:r w:rsidR="0032180D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</w:t>
      </w:r>
      <w:r w:rsidR="00CC6E6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receives </w:t>
      </w:r>
      <w:r w:rsidR="0019223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multiple definitions but hasn’t developed to receive one definition </w:t>
      </w:r>
      <w:r w:rsidR="00353A5A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questions its use in a contemporary role. </w:t>
      </w:r>
      <w:r w:rsidR="00712873">
        <w:rPr>
          <w:rFonts w:ascii="Times New Roman" w:eastAsia="Times New Roman" w:hAnsi="Times New Roman" w:cs="Times New Roman"/>
          <w:color w:val="000000"/>
          <w:shd w:val="clear" w:color="auto" w:fill="FFFFFF"/>
        </w:rPr>
        <w:t>Supporting the previous paper (Holt, 2022)</w:t>
      </w:r>
      <w:r w:rsidR="00C06C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F3702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is further evidence </w:t>
      </w:r>
      <w:r w:rsidR="003E7F52">
        <w:rPr>
          <w:rFonts w:ascii="Times New Roman" w:eastAsia="Times New Roman" w:hAnsi="Times New Roman" w:cs="Times New Roman"/>
          <w:color w:val="000000"/>
          <w:shd w:val="clear" w:color="auto" w:fill="FFFFFF"/>
        </w:rPr>
        <w:t>of the lack of development</w:t>
      </w:r>
      <w:r w:rsidR="002921D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Mindfulness </w:t>
      </w:r>
      <w:r w:rsidR="003214B0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was taught as a tool </w:t>
      </w:r>
      <w:r w:rsidR="00C54229">
        <w:rPr>
          <w:rFonts w:ascii="Times New Roman" w:eastAsia="Times New Roman" w:hAnsi="Times New Roman" w:cs="Times New Roman"/>
          <w:color w:val="000000"/>
          <w:shd w:val="clear" w:color="auto" w:fill="FFFFFF"/>
        </w:rPr>
        <w:t>to be able to use in client’s everyday lives</w:t>
      </w:r>
      <w:r w:rsidR="0039060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The core conditions have been found to only be applicable </w:t>
      </w:r>
      <w:r w:rsidR="0001450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in the counselling environment and </w:t>
      </w:r>
      <w:r w:rsidR="004A793E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not relevant to </w:t>
      </w:r>
      <w:r w:rsidR="004A793E">
        <w:rPr>
          <w:rFonts w:ascii="Times New Roman" w:eastAsia="Times New Roman" w:hAnsi="Times New Roman" w:cs="Times New Roman"/>
          <w:color w:val="000000"/>
          <w:shd w:val="clear" w:color="auto" w:fill="FFFFFF"/>
        </w:rPr>
        <w:lastRenderedPageBreak/>
        <w:t xml:space="preserve">everyday lives </w:t>
      </w:r>
      <w:r w:rsidR="00E916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which questions the contemporary role of the core conditions. </w:t>
      </w:r>
      <w:r w:rsidR="003B152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present day use has also been considered </w:t>
      </w:r>
      <w:r w:rsidR="00F014D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literature </w:t>
      </w:r>
      <w:r w:rsidR="0023311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promoting the use of these factors. </w:t>
      </w:r>
      <w:r w:rsidR="002E0484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Empathy, UPR and congruence </w:t>
      </w:r>
      <w:r w:rsidR="007D2D8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have underpinned the teachings of counseling </w:t>
      </w:r>
      <w:r w:rsidR="0045156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many decades which are the same today </w:t>
      </w:r>
      <w:r w:rsidR="00E5736C">
        <w:rPr>
          <w:rFonts w:ascii="Times New Roman" w:eastAsia="Times New Roman" w:hAnsi="Times New Roman" w:cs="Times New Roman"/>
          <w:color w:val="000000"/>
          <w:shd w:val="clear" w:color="auto" w:fill="FFFFFF"/>
        </w:rPr>
        <w:t>(Bennetts</w:t>
      </w:r>
      <w:r w:rsidR="006D1FD7">
        <w:rPr>
          <w:rFonts w:ascii="Times New Roman" w:eastAsia="Times New Roman" w:hAnsi="Times New Roman" w:cs="Times New Roman"/>
          <w:color w:val="000000"/>
          <w:shd w:val="clear" w:color="auto" w:fill="FFFFFF"/>
        </w:rPr>
        <w:t>, 2003)</w:t>
      </w:r>
      <w:r w:rsidR="00451566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7C2D0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Their </w:t>
      </w:r>
      <w:r w:rsidR="00B35ABC">
        <w:rPr>
          <w:rFonts w:ascii="Times New Roman" w:eastAsia="Times New Roman" w:hAnsi="Times New Roman" w:cs="Times New Roman"/>
          <w:color w:val="000000"/>
          <w:shd w:val="clear" w:color="auto" w:fill="FFFFFF"/>
        </w:rPr>
        <w:t>present-day</w:t>
      </w:r>
      <w:r w:rsidR="007C2D0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role </w:t>
      </w:r>
      <w:r w:rsidR="00EA3AC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has developed to the conditions being seen as life values </w:t>
      </w:r>
      <w:r w:rsidR="00354895">
        <w:rPr>
          <w:rFonts w:ascii="Times New Roman" w:eastAsia="Times New Roman" w:hAnsi="Times New Roman" w:cs="Times New Roman"/>
          <w:color w:val="000000"/>
          <w:shd w:val="clear" w:color="auto" w:fill="FFFFFF"/>
        </w:rPr>
        <w:t>with their definition in counselling also continuing</w:t>
      </w:r>
      <w:r w:rsidR="00CA137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through the encouragement of use of questions</w:t>
      </w:r>
      <w:r w:rsidR="00DB377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This promotes </w:t>
      </w:r>
      <w:r w:rsidR="00B35AB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the conditions to the client </w:t>
      </w:r>
      <w:r w:rsidR="00CA1371">
        <w:rPr>
          <w:rFonts w:ascii="Times New Roman" w:eastAsia="Times New Roman" w:hAnsi="Times New Roman" w:cs="Times New Roman"/>
          <w:color w:val="000000"/>
          <w:shd w:val="clear" w:color="auto" w:fill="FFFFFF"/>
        </w:rPr>
        <w:t>(Renger, 2021)</w:t>
      </w:r>
      <w:r w:rsidR="00B35AB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675581">
        <w:rPr>
          <w:rFonts w:ascii="Times New Roman" w:eastAsia="Times New Roman" w:hAnsi="Times New Roman" w:cs="Times New Roman"/>
          <w:color w:val="000000"/>
          <w:shd w:val="clear" w:color="auto" w:fill="FFFFFF"/>
        </w:rPr>
        <w:t>However</w:t>
      </w:r>
      <w:r w:rsidR="00070FBB">
        <w:rPr>
          <w:rFonts w:ascii="Times New Roman" w:eastAsia="Times New Roman" w:hAnsi="Times New Roman" w:cs="Times New Roman"/>
          <w:color w:val="000000"/>
          <w:shd w:val="clear" w:color="auto" w:fill="FFFFFF"/>
        </w:rPr>
        <w:t>,</w:t>
      </w:r>
      <w:r w:rsidR="006755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 present</w:t>
      </w:r>
      <w:r w:rsidR="00070FBB">
        <w:rPr>
          <w:rFonts w:ascii="Times New Roman" w:eastAsia="Times New Roman" w:hAnsi="Times New Roman" w:cs="Times New Roman"/>
          <w:color w:val="000000"/>
          <w:shd w:val="clear" w:color="auto" w:fill="FFFFFF"/>
        </w:rPr>
        <w:t>-</w:t>
      </w:r>
      <w:r w:rsidR="00675581">
        <w:rPr>
          <w:rFonts w:ascii="Times New Roman" w:eastAsia="Times New Roman" w:hAnsi="Times New Roman" w:cs="Times New Roman"/>
          <w:color w:val="000000"/>
          <w:shd w:val="clear" w:color="auto" w:fill="FFFFFF"/>
        </w:rPr>
        <w:t>day role can be debated.</w:t>
      </w:r>
      <w:r w:rsidR="00561BB5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This paper contradicts the previous two </w:t>
      </w:r>
      <w:r w:rsidR="008171F2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articles </w:t>
      </w:r>
      <w:r w:rsidR="00AC03D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with the influence of the core conditions </w:t>
      </w:r>
      <w:r w:rsidR="00F367C9">
        <w:rPr>
          <w:rFonts w:ascii="Times New Roman" w:eastAsia="Times New Roman" w:hAnsi="Times New Roman" w:cs="Times New Roman"/>
          <w:color w:val="000000"/>
          <w:shd w:val="clear" w:color="auto" w:fill="FFFFFF"/>
        </w:rPr>
        <w:t>being insignificant</w:t>
      </w:r>
      <w:r w:rsidR="00675581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</w:t>
      </w:r>
      <w:r w:rsidR="00070FBB">
        <w:rPr>
          <w:rFonts w:ascii="Times New Roman" w:eastAsia="Times New Roman" w:hAnsi="Times New Roman" w:cs="Times New Roman"/>
          <w:color w:val="000000"/>
          <w:shd w:val="clear" w:color="auto" w:fill="FFFFFF"/>
        </w:rPr>
        <w:t>(Joseph et al., 2018)</w:t>
      </w:r>
      <w:r w:rsidR="003D4DF7">
        <w:rPr>
          <w:rFonts w:ascii="Times New Roman" w:eastAsia="Times New Roman" w:hAnsi="Times New Roman" w:cs="Times New Roman"/>
          <w:color w:val="000000"/>
          <w:shd w:val="clear" w:color="auto" w:fill="FFFFFF"/>
        </w:rPr>
        <w:t>.</w:t>
      </w:r>
      <w:r w:rsidR="007F1E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These conditions </w:t>
      </w:r>
      <w:r w:rsidR="00BB0E62">
        <w:rPr>
          <w:rFonts w:ascii="Times New Roman" w:eastAsia="Times New Roman" w:hAnsi="Times New Roman" w:cs="Times New Roman"/>
          <w:color w:val="000000"/>
          <w:shd w:val="clear" w:color="auto" w:fill="FFFFFF"/>
        </w:rPr>
        <w:t>have limited access because not everyone will be taught them in higher education courses</w:t>
      </w:r>
      <w:r w:rsidR="0081535B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9D2ECC">
        <w:rPr>
          <w:rFonts w:ascii="Times New Roman" w:eastAsia="Times New Roman" w:hAnsi="Times New Roman" w:cs="Times New Roman"/>
          <w:color w:val="000000"/>
          <w:shd w:val="clear" w:color="auto" w:fill="FFFFFF"/>
        </w:rPr>
        <w:t>Culture has also questioned their present</w:t>
      </w:r>
      <w:r w:rsidR="00F27392">
        <w:rPr>
          <w:rFonts w:ascii="Times New Roman" w:eastAsia="Times New Roman" w:hAnsi="Times New Roman" w:cs="Times New Roman"/>
          <w:color w:val="000000"/>
          <w:shd w:val="clear" w:color="auto" w:fill="FFFFFF"/>
        </w:rPr>
        <w:t>-</w:t>
      </w:r>
      <w:r w:rsidR="009D2ECC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day role because if the culture doesn’t allow </w:t>
      </w:r>
      <w:r w:rsidR="00FE54C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for the conditions to be expressed then what is their use. </w:t>
      </w:r>
      <w:r w:rsidR="00710EC8">
        <w:rPr>
          <w:rFonts w:ascii="Times New Roman" w:eastAsia="Times New Roman" w:hAnsi="Times New Roman" w:cs="Times New Roman"/>
          <w:color w:val="000000"/>
          <w:shd w:val="clear" w:color="auto" w:fill="FFFFFF"/>
        </w:rPr>
        <w:t>Th</w:t>
      </w:r>
      <w:r w:rsidR="006B1B68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rough the historical, contemporary and present </w:t>
      </w:r>
      <w:r w:rsidR="00B748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day it has been shown the role of the core conditions has been important. </w:t>
      </w:r>
      <w:r w:rsidR="002E323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However, there is still much debate </w:t>
      </w:r>
      <w:r w:rsidR="00004E58">
        <w:rPr>
          <w:rFonts w:ascii="Times New Roman" w:eastAsia="Times New Roman" w:hAnsi="Times New Roman" w:cs="Times New Roman"/>
          <w:color w:val="000000"/>
          <w:shd w:val="clear" w:color="auto" w:fill="FFFFFF"/>
        </w:rPr>
        <w:t>on the conditions</w:t>
      </w:r>
      <w:r w:rsidR="0015727F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within these roles. </w:t>
      </w:r>
    </w:p>
    <w:p w14:paraId="08CA1A89" w14:textId="77777777" w:rsidR="00400D4E" w:rsidRDefault="00400D4E" w:rsidP="00EB055A">
      <w:pPr>
        <w:spacing w:line="480" w:lineRule="auto"/>
        <w:ind w:firstLine="720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3D995F1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51B1C52B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2B9254B0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3360FD22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4C193F24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0AF81EEF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5CBE9836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001A9FA0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4526E45D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095336B7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7BB43B3F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7B50ECA2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2667508F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289EE5D8" w14:textId="77777777" w:rsidR="00F81605" w:rsidRDefault="00F81605">
      <w:pPr>
        <w:rPr>
          <w:rFonts w:ascii="Times New Roman" w:hAnsi="Times New Roman" w:cs="Times New Roman"/>
          <w:u w:val="single"/>
        </w:rPr>
      </w:pPr>
    </w:p>
    <w:p w14:paraId="6457ED2D" w14:textId="77777777" w:rsidR="00E2792F" w:rsidRDefault="00E2792F">
      <w:pPr>
        <w:rPr>
          <w:rFonts w:ascii="Times New Roman" w:hAnsi="Times New Roman" w:cs="Times New Roman"/>
          <w:u w:val="single"/>
        </w:rPr>
      </w:pPr>
    </w:p>
    <w:p w14:paraId="3E56B440" w14:textId="0E581630" w:rsidR="00DD44AC" w:rsidRDefault="00DD44AC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lastRenderedPageBreak/>
        <w:t xml:space="preserve">References </w:t>
      </w:r>
    </w:p>
    <w:p w14:paraId="10E43132" w14:textId="3529FFB8" w:rsidR="00D67BC3" w:rsidRDefault="00D67BC3" w:rsidP="002F6EA6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2F6EA6">
        <w:rPr>
          <w:rFonts w:ascii="Times New Roman" w:eastAsia="Times New Roman" w:hAnsi="Times New Roman" w:cs="Times New Roman"/>
          <w:color w:val="222222"/>
          <w:shd w:val="clear" w:color="auto" w:fill="FFFFFF"/>
        </w:rPr>
        <w:t>Ansbacher, H. L. (1990). Alfred Adler's influence on the three leading cofounders of humanistic psychology. </w:t>
      </w:r>
      <w:r w:rsidRPr="002F6EA6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</w:rPr>
        <w:t>Journal of Humanistic Psychology</w:t>
      </w:r>
      <w:r w:rsidRPr="002F6EA6">
        <w:rPr>
          <w:rFonts w:ascii="Times New Roman" w:eastAsia="Times New Roman" w:hAnsi="Times New Roman" w:cs="Times New Roman"/>
          <w:color w:val="222222"/>
          <w:shd w:val="clear" w:color="auto" w:fill="FFFFFF"/>
        </w:rPr>
        <w:t>, </w:t>
      </w:r>
      <w:r w:rsidRPr="002F6EA6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</w:rPr>
        <w:t>30</w:t>
      </w:r>
      <w:r w:rsidRPr="002F6EA6">
        <w:rPr>
          <w:rFonts w:ascii="Times New Roman" w:eastAsia="Times New Roman" w:hAnsi="Times New Roman" w:cs="Times New Roman"/>
          <w:color w:val="222222"/>
          <w:shd w:val="clear" w:color="auto" w:fill="FFFFFF"/>
        </w:rPr>
        <w:t>(4), 45-53.</w:t>
      </w:r>
    </w:p>
    <w:p w14:paraId="2743FB9B" w14:textId="01DA4005" w:rsidR="00400E4C" w:rsidRPr="00F7601D" w:rsidRDefault="00400E4C" w:rsidP="002F6EA6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F7601D">
        <w:rPr>
          <w:rFonts w:ascii="Times New Roman" w:eastAsia="Times New Roman" w:hAnsi="Times New Roman" w:cs="Times New Roman"/>
          <w:color w:val="3A3A3A"/>
          <w:shd w:val="clear" w:color="auto" w:fill="FFFFFF"/>
        </w:rPr>
        <w:t>Ballinger. (2014). How person-</w:t>
      </w:r>
      <w:r w:rsidR="00BB3759" w:rsidRPr="00F7601D">
        <w:rPr>
          <w:rFonts w:ascii="Times New Roman" w:eastAsia="Times New Roman" w:hAnsi="Times New Roman" w:cs="Times New Roman"/>
          <w:color w:val="3A3A3A"/>
          <w:shd w:val="clear" w:color="auto" w:fill="FFFFFF"/>
        </w:rPr>
        <w:t>centered</w:t>
      </w:r>
      <w:r w:rsidRPr="00F7601D">
        <w:rPr>
          <w:rFonts w:ascii="Times New Roman" w:eastAsia="Times New Roman" w:hAnsi="Times New Roman" w:cs="Times New Roman"/>
          <w:color w:val="3A3A3A"/>
          <w:shd w:val="clear" w:color="auto" w:fill="FFFFFF"/>
        </w:rPr>
        <w:t xml:space="preserve"> counselling trainers understand and experience their role in the current British context. </w:t>
      </w:r>
      <w:r w:rsidRPr="00F7601D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British Journal of Guidance &amp; Counselling</w:t>
      </w:r>
      <w:r w:rsidRPr="00F7601D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F7601D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42</w:t>
      </w:r>
      <w:r w:rsidRPr="00F7601D">
        <w:rPr>
          <w:rFonts w:ascii="Times New Roman" w:eastAsia="Times New Roman" w:hAnsi="Times New Roman" w:cs="Times New Roman"/>
          <w:color w:val="3A3A3A"/>
          <w:shd w:val="clear" w:color="auto" w:fill="FFFFFF"/>
        </w:rPr>
        <w:t>(2), 154–165. https://doi.org/10.1080/03069885.2013.854862</w:t>
      </w:r>
    </w:p>
    <w:p w14:paraId="7F69BDE7" w14:textId="3A44C101" w:rsidR="007A3D49" w:rsidRPr="00692BAD" w:rsidRDefault="007A3D49" w:rsidP="002F6EA6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692BAD">
        <w:rPr>
          <w:rFonts w:ascii="Times New Roman" w:eastAsia="Times New Roman" w:hAnsi="Times New Roman" w:cs="Times New Roman"/>
          <w:color w:val="3A3A3A"/>
          <w:shd w:val="clear" w:color="auto" w:fill="FFFFFF"/>
        </w:rPr>
        <w:t>Bennetts. (2003). Self-evaluation and self-perception of student learning in person-centred counselling training within a higher education setting. </w:t>
      </w:r>
      <w:r w:rsidRPr="00692BAD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British Journal of Guidance &amp; Counselling</w:t>
      </w:r>
      <w:r w:rsidRPr="00692BAD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692BAD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31</w:t>
      </w:r>
      <w:r w:rsidRPr="00692BAD">
        <w:rPr>
          <w:rFonts w:ascii="Times New Roman" w:eastAsia="Times New Roman" w:hAnsi="Times New Roman" w:cs="Times New Roman"/>
          <w:color w:val="3A3A3A"/>
          <w:shd w:val="clear" w:color="auto" w:fill="FFFFFF"/>
        </w:rPr>
        <w:t>(3), 305–323. https://doi.org/10.1080/0306988031000147901</w:t>
      </w:r>
    </w:p>
    <w:p w14:paraId="156A7D59" w14:textId="5B518B26" w:rsidR="00994BA0" w:rsidRPr="009F56CE" w:rsidRDefault="00994BA0" w:rsidP="002F6EA6">
      <w:pPr>
        <w:ind w:left="720" w:hanging="720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120A878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Biles. (2016). Re</w:t>
      </w:r>
      <w:r w:rsidR="008B50EA" w:rsidRPr="120A878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-</w:t>
      </w:r>
      <w:r w:rsidRPr="120A878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approaching Rogers: looking to the source to show us where we are going wrong. </w:t>
      </w:r>
      <w:r w:rsidRPr="120A878D">
        <w:rPr>
          <w:rFonts w:ascii="Times New Roman" w:eastAsia="Times New Roman" w:hAnsi="Times New Roman" w:cs="Times New Roman"/>
          <w:i/>
          <w:color w:val="000000" w:themeColor="text1"/>
          <w:shd w:val="clear" w:color="auto" w:fill="FFFFFF"/>
        </w:rPr>
        <w:t>Person-Centered &amp; Experiential Psychotherapies</w:t>
      </w:r>
      <w:r w:rsidRPr="120A878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120A878D">
        <w:rPr>
          <w:rFonts w:ascii="Times New Roman" w:eastAsia="Times New Roman" w:hAnsi="Times New Roman" w:cs="Times New Roman"/>
          <w:i/>
          <w:color w:val="000000" w:themeColor="text1"/>
          <w:shd w:val="clear" w:color="auto" w:fill="FFFFFF"/>
        </w:rPr>
        <w:t>15</w:t>
      </w:r>
      <w:r w:rsidRPr="120A878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(4), 318–338. </w:t>
      </w:r>
      <w:hyperlink r:id="rId4" w:history="1">
        <w:r w:rsidR="000F47B0" w:rsidRPr="120A878D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https://doi.org/10.1080/14779757.2016.1228539</w:t>
        </w:r>
      </w:hyperlink>
    </w:p>
    <w:p w14:paraId="1B23851F" w14:textId="7CCA6BAD" w:rsidR="000F47B0" w:rsidRPr="006D21D2" w:rsidRDefault="000F47B0" w:rsidP="002F6EA6">
      <w:pPr>
        <w:ind w:left="720" w:hanging="720"/>
        <w:rPr>
          <w:rFonts w:ascii="Times New Roman" w:hAnsi="Times New Roman" w:cs="Times New Roman"/>
          <w:color w:val="000000" w:themeColor="text1"/>
        </w:rPr>
      </w:pP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Brazier, D. (1986). The Art of Helping by Robert R. Carkhuff. </w:t>
      </w:r>
      <w:r w:rsidRPr="006D21D2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Counseling And Values</w:t>
      </w: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6D21D2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31</w:t>
      </w: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(1), 101-102. </w:t>
      </w:r>
      <w:hyperlink r:id="rId5">
        <w:r w:rsidRPr="006D21D2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https://doi.org/10.1002/j.2161-007x.1986.tb00480.x</w:t>
        </w:r>
      </w:hyperlink>
    </w:p>
    <w:p w14:paraId="6C0F8D4A" w14:textId="2DE7A3A8" w:rsidR="20DE357E" w:rsidRPr="00095D33" w:rsidRDefault="20DE357E" w:rsidP="120A878D">
      <w:pPr>
        <w:ind w:left="720" w:hanging="720"/>
        <w:rPr>
          <w:rFonts w:ascii="Times New Roman" w:eastAsia="Times New Roman" w:hAnsi="Times New Roman" w:cs="Times New Roman"/>
          <w:color w:val="000000" w:themeColor="text1"/>
        </w:rPr>
      </w:pPr>
      <w:r w:rsidRPr="00095D33">
        <w:rPr>
          <w:rFonts w:ascii="Times New Roman" w:eastAsia="Times New Roman" w:hAnsi="Times New Roman" w:cs="Times New Roman"/>
          <w:color w:val="000000" w:themeColor="text1"/>
        </w:rPr>
        <w:t xml:space="preserve">Chung, &amp; Bemak, F. (2002). The Relationship of Culture and Empathy in Cross-Cultural Counseling. </w:t>
      </w:r>
      <w:r w:rsidRPr="00095D33">
        <w:rPr>
          <w:rFonts w:ascii="Times New Roman" w:eastAsia="Times New Roman" w:hAnsi="Times New Roman" w:cs="Times New Roman"/>
          <w:i/>
          <w:iCs/>
          <w:color w:val="000000" w:themeColor="text1"/>
        </w:rPr>
        <w:t>Journal of Counseling and Development</w:t>
      </w:r>
      <w:r w:rsidRPr="00095D33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00095D33">
        <w:rPr>
          <w:rFonts w:ascii="Times New Roman" w:eastAsia="Times New Roman" w:hAnsi="Times New Roman" w:cs="Times New Roman"/>
          <w:i/>
          <w:iCs/>
          <w:color w:val="000000" w:themeColor="text1"/>
        </w:rPr>
        <w:t>80</w:t>
      </w:r>
      <w:r w:rsidRPr="00095D33">
        <w:rPr>
          <w:rFonts w:ascii="Times New Roman" w:eastAsia="Times New Roman" w:hAnsi="Times New Roman" w:cs="Times New Roman"/>
          <w:color w:val="000000" w:themeColor="text1"/>
        </w:rPr>
        <w:t xml:space="preserve">(2), 154–159. </w:t>
      </w:r>
      <w:hyperlink r:id="rId6" w:history="1">
        <w:r w:rsidR="00666CDE" w:rsidRPr="00095D33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https://doi.org/10.1002/j.1556-6678.2002.tb00178.x</w:t>
        </w:r>
      </w:hyperlink>
    </w:p>
    <w:p w14:paraId="2C279A6A" w14:textId="126A5D64" w:rsidR="00666CDE" w:rsidRPr="00666CDE" w:rsidRDefault="00666CDE" w:rsidP="120A878D">
      <w:pPr>
        <w:ind w:left="720" w:hanging="720"/>
        <w:rPr>
          <w:rFonts w:ascii="Times New Roman" w:eastAsia="Times New Roman" w:hAnsi="Times New Roman" w:cs="Times New Roman"/>
          <w:color w:val="3A3A3A"/>
        </w:rPr>
      </w:pPr>
      <w:r w:rsidRPr="00666CDE">
        <w:rPr>
          <w:rFonts w:ascii="Times New Roman" w:eastAsia="Times New Roman" w:hAnsi="Times New Roman" w:cs="Times New Roman"/>
          <w:color w:val="3A3A3A"/>
          <w:shd w:val="clear" w:color="auto" w:fill="FFFFFF"/>
        </w:rPr>
        <w:t>Crisp. (2022). Carl Rogers’ reset with an African American client: a discussion. </w:t>
      </w:r>
      <w:r w:rsidRPr="00666CDE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Person-Centered &amp; Experiential Psychotherapies</w:t>
      </w:r>
      <w:r w:rsidRPr="00666CDE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666CDE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21</w:t>
      </w:r>
      <w:r w:rsidRPr="00666CDE">
        <w:rPr>
          <w:rFonts w:ascii="Times New Roman" w:eastAsia="Times New Roman" w:hAnsi="Times New Roman" w:cs="Times New Roman"/>
          <w:color w:val="3A3A3A"/>
          <w:shd w:val="clear" w:color="auto" w:fill="FFFFFF"/>
        </w:rPr>
        <w:t>(3), 220–234. https://doi.org/10.1080/14779757.2022.2028658</w:t>
      </w:r>
    </w:p>
    <w:p w14:paraId="74E3A52D" w14:textId="31A8E918" w:rsidR="0075382E" w:rsidRPr="00672BF5" w:rsidRDefault="0075382E" w:rsidP="00E1344D">
      <w:pPr>
        <w:ind w:left="720" w:hanging="720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672BF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Crisp. (2011). Person-</w:t>
      </w:r>
      <w:r w:rsidR="006A7556" w:rsidRPr="00672BF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Centered</w:t>
      </w:r>
      <w:r w:rsidRPr="00672BF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Rehabilitation Counselling: Revisiting the Legacy of Carl Rogers. </w:t>
      </w:r>
      <w:r w:rsidRPr="00672BF5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The Australian Journal of Rehabilitation Counselling</w:t>
      </w:r>
      <w:r w:rsidRPr="00672BF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672BF5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17</w:t>
      </w:r>
      <w:r w:rsidRPr="00672BF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(1), 26–35. </w:t>
      </w:r>
      <w:hyperlink r:id="rId7" w:history="1">
        <w:r w:rsidR="00F11851" w:rsidRPr="00672BF5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https://doi.org/10.1375/jrc.17.1.26</w:t>
        </w:r>
      </w:hyperlink>
    </w:p>
    <w:p w14:paraId="08402D79" w14:textId="77777777" w:rsidR="00620064" w:rsidRDefault="00F11851" w:rsidP="00620064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F11851">
        <w:rPr>
          <w:rFonts w:ascii="Times New Roman" w:eastAsia="Times New Roman" w:hAnsi="Times New Roman" w:cs="Times New Roman"/>
          <w:color w:val="222222"/>
          <w:shd w:val="clear" w:color="auto" w:fill="FFFFFF"/>
        </w:rPr>
        <w:t>Gallagher, M. S., &amp; Hargie, O. D. (1992). The relationship between counsellor interpersonal skills and the core conditions of client-</w:t>
      </w:r>
      <w:r w:rsidR="2878DCF1" w:rsidRPr="120A878D">
        <w:rPr>
          <w:rFonts w:ascii="Times New Roman" w:eastAsia="Times New Roman" w:hAnsi="Times New Roman" w:cs="Times New Roman"/>
          <w:color w:val="222222"/>
          <w:shd w:val="clear" w:color="auto" w:fill="FFFFFF"/>
        </w:rPr>
        <w:t>centered</w:t>
      </w:r>
      <w:r w:rsidRPr="00F11851">
        <w:rPr>
          <w:rFonts w:ascii="Times New Roman" w:eastAsia="Times New Roman" w:hAnsi="Times New Roman" w:cs="Times New Roman"/>
          <w:color w:val="222222"/>
          <w:shd w:val="clear" w:color="auto" w:fill="FFFFFF"/>
        </w:rPr>
        <w:t xml:space="preserve"> counselling. </w:t>
      </w:r>
      <w:r w:rsidRPr="00F11851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</w:rPr>
        <w:t>Counselling Psychology Quarterly</w:t>
      </w:r>
      <w:r w:rsidRPr="00F11851">
        <w:rPr>
          <w:rFonts w:ascii="Times New Roman" w:eastAsia="Times New Roman" w:hAnsi="Times New Roman" w:cs="Times New Roman"/>
          <w:color w:val="222222"/>
          <w:shd w:val="clear" w:color="auto" w:fill="FFFFFF"/>
        </w:rPr>
        <w:t>, </w:t>
      </w:r>
      <w:r w:rsidRPr="00F11851">
        <w:rPr>
          <w:rFonts w:ascii="Times New Roman" w:eastAsia="Times New Roman" w:hAnsi="Times New Roman" w:cs="Times New Roman"/>
          <w:i/>
          <w:iCs/>
          <w:color w:val="222222"/>
          <w:shd w:val="clear" w:color="auto" w:fill="FFFFFF"/>
        </w:rPr>
        <w:t>5</w:t>
      </w:r>
      <w:r w:rsidRPr="00F11851">
        <w:rPr>
          <w:rFonts w:ascii="Times New Roman" w:eastAsia="Times New Roman" w:hAnsi="Times New Roman" w:cs="Times New Roman"/>
          <w:color w:val="222222"/>
          <w:shd w:val="clear" w:color="auto" w:fill="FFFFFF"/>
        </w:rPr>
        <w:t>(1), 3-16.</w:t>
      </w:r>
    </w:p>
    <w:p w14:paraId="6622CB28" w14:textId="7812E74B" w:rsidR="00034B88" w:rsidRPr="00620064" w:rsidRDefault="00034B88" w:rsidP="00620064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9E07D5">
        <w:rPr>
          <w:rFonts w:ascii="Times New Roman" w:eastAsia="Times New Roman" w:hAnsi="Times New Roman" w:cs="Times New Roman"/>
          <w:color w:val="3A3A3A"/>
        </w:rPr>
        <w:t>Hett. (2013). Person-centered skills training in a Syrian context: Pitfalls and possibilities. </w:t>
      </w:r>
      <w:r w:rsidRPr="009E07D5">
        <w:rPr>
          <w:rFonts w:ascii="Times New Roman" w:eastAsia="Times New Roman" w:hAnsi="Times New Roman" w:cs="Times New Roman"/>
          <w:i/>
          <w:iCs/>
          <w:color w:val="3A3A3A"/>
        </w:rPr>
        <w:t>Person-Centered &amp; Experiential Psychotherapies</w:t>
      </w:r>
      <w:r w:rsidRPr="009E07D5">
        <w:rPr>
          <w:rFonts w:ascii="Times New Roman" w:eastAsia="Times New Roman" w:hAnsi="Times New Roman" w:cs="Times New Roman"/>
          <w:color w:val="3A3A3A"/>
        </w:rPr>
        <w:t>, </w:t>
      </w:r>
      <w:r w:rsidRPr="009E07D5">
        <w:rPr>
          <w:rFonts w:ascii="Times New Roman" w:eastAsia="Times New Roman" w:hAnsi="Times New Roman" w:cs="Times New Roman"/>
          <w:i/>
          <w:iCs/>
          <w:color w:val="3A3A3A"/>
        </w:rPr>
        <w:t>12</w:t>
      </w:r>
      <w:r w:rsidRPr="009E07D5">
        <w:rPr>
          <w:rFonts w:ascii="Times New Roman" w:eastAsia="Times New Roman" w:hAnsi="Times New Roman" w:cs="Times New Roman"/>
          <w:color w:val="3A3A3A"/>
        </w:rPr>
        <w:t>(1), 79–93. https://doi.org/10.1080/14779757.2013.767745</w:t>
      </w:r>
    </w:p>
    <w:p w14:paraId="2229AD74" w14:textId="336710B5" w:rsidR="00AE6F5B" w:rsidRPr="007D5575" w:rsidRDefault="00AE6F5B" w:rsidP="00E1344D">
      <w:pPr>
        <w:ind w:left="720" w:hanging="720"/>
        <w:rPr>
          <w:rFonts w:ascii="Times New Roman" w:eastAsia="Times New Roman" w:hAnsi="Times New Roman" w:cs="Times New Roman"/>
          <w:color w:val="222222"/>
          <w:shd w:val="clear" w:color="auto" w:fill="FFFFFF"/>
        </w:rPr>
      </w:pPr>
      <w:r w:rsidRPr="007D5575">
        <w:rPr>
          <w:rFonts w:ascii="Times New Roman" w:eastAsia="Times New Roman" w:hAnsi="Times New Roman" w:cs="Times New Roman"/>
          <w:color w:val="3A3A3A"/>
          <w:shd w:val="clear" w:color="auto" w:fill="FFFFFF"/>
        </w:rPr>
        <w:t>Hodge. (2013). Counselling, autism and the problem of empathy. </w:t>
      </w:r>
      <w:r w:rsidRPr="007D5575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British Journal of Guidance &amp; Counselling</w:t>
      </w:r>
      <w:r w:rsidRPr="007D5575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7D5575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41</w:t>
      </w:r>
      <w:r w:rsidRPr="007D5575">
        <w:rPr>
          <w:rFonts w:ascii="Times New Roman" w:eastAsia="Times New Roman" w:hAnsi="Times New Roman" w:cs="Times New Roman"/>
          <w:color w:val="3A3A3A"/>
          <w:shd w:val="clear" w:color="auto" w:fill="FFFFFF"/>
        </w:rPr>
        <w:t>(2), 105–116. https://doi.org/10.1080/03069885.2012.705817</w:t>
      </w:r>
    </w:p>
    <w:p w14:paraId="115E46D6" w14:textId="72386B78" w:rsidR="000C6FAE" w:rsidRPr="00111F28" w:rsidRDefault="000C6FAE" w:rsidP="00E1344D">
      <w:pPr>
        <w:ind w:left="720" w:hanging="720"/>
        <w:rPr>
          <w:rFonts w:ascii="Times New Roman" w:hAnsi="Times New Roman" w:cs="Times New Roman"/>
          <w:u w:val="single"/>
        </w:rPr>
      </w:pPr>
      <w:r w:rsidRPr="00111F28">
        <w:rPr>
          <w:rFonts w:ascii="Times New Roman" w:eastAsia="Times New Roman" w:hAnsi="Times New Roman" w:cs="Times New Roman"/>
          <w:color w:val="3A3A3A"/>
          <w:shd w:val="clear" w:color="auto" w:fill="FFFFFF"/>
        </w:rPr>
        <w:t>Holt. (2022). Student counsellors’ experiences of mindfulness as a component of their person‐</w:t>
      </w:r>
      <w:r w:rsidR="0026104F" w:rsidRPr="00111F28">
        <w:rPr>
          <w:rFonts w:ascii="Times New Roman" w:eastAsia="Times New Roman" w:hAnsi="Times New Roman" w:cs="Times New Roman"/>
          <w:color w:val="3A3A3A"/>
          <w:shd w:val="clear" w:color="auto" w:fill="FFFFFF"/>
        </w:rPr>
        <w:t>centered</w:t>
      </w:r>
      <w:r w:rsidRPr="00111F28">
        <w:rPr>
          <w:rFonts w:ascii="Times New Roman" w:eastAsia="Times New Roman" w:hAnsi="Times New Roman" w:cs="Times New Roman"/>
          <w:color w:val="3A3A3A"/>
          <w:shd w:val="clear" w:color="auto" w:fill="FFFFFF"/>
        </w:rPr>
        <w:t xml:space="preserve"> counselling training: An interpretative phenomenological analysis. </w:t>
      </w:r>
      <w:r w:rsidRPr="00111F28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Counselling and Psychotherapy Research</w:t>
      </w:r>
      <w:r w:rsidRPr="00111F28">
        <w:rPr>
          <w:rFonts w:ascii="Times New Roman" w:eastAsia="Times New Roman" w:hAnsi="Times New Roman" w:cs="Times New Roman"/>
          <w:color w:val="3A3A3A"/>
          <w:shd w:val="clear" w:color="auto" w:fill="FFFFFF"/>
        </w:rPr>
        <w:t>. https://doi.org/10.1002/capr.12524</w:t>
      </w:r>
    </w:p>
    <w:p w14:paraId="0192CC72" w14:textId="2BE07B3C" w:rsidR="00DD44AC" w:rsidRDefault="0073427E" w:rsidP="00321A2F">
      <w:pPr>
        <w:ind w:left="720" w:hanging="720"/>
        <w:rPr>
          <w:shd w:val="clear" w:color="auto" w:fill="FFFFFF"/>
        </w:rPr>
      </w:pPr>
      <w:r w:rsidRPr="0056552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Irving, &amp; Dickson, D. (2006). A Re-Conceptualization of Rogers’ Core Conditions: Implications for Research, Practice and Training. </w:t>
      </w:r>
      <w:r w:rsidRPr="00565523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International Journal for the Advancement of Counselling</w:t>
      </w:r>
      <w:r w:rsidRPr="0056552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565523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28</w:t>
      </w:r>
      <w:r w:rsidRPr="0056552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(2), 183–194. </w:t>
      </w:r>
      <w:hyperlink r:id="rId8" w:history="1">
        <w:r w:rsidR="00364E21" w:rsidRPr="00565523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https://doi.org/10.1007/s10447-005-9000-3</w:t>
        </w:r>
      </w:hyperlink>
    </w:p>
    <w:p w14:paraId="69E3F916" w14:textId="6654170E" w:rsidR="63EEAE6F" w:rsidRDefault="63EEAE6F" w:rsidP="120A878D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</w:rPr>
      </w:pPr>
      <w:r w:rsidRPr="004066FF">
        <w:rPr>
          <w:rFonts w:ascii="Times New Roman" w:eastAsia="Times New Roman" w:hAnsi="Times New Roman" w:cs="Times New Roman"/>
          <w:color w:val="000000" w:themeColor="text1"/>
        </w:rPr>
        <w:t xml:space="preserve">Josefowitz, &amp; Myran, D. (2005). Towards a person-centered cognitive behavior therapy. </w:t>
      </w:r>
      <w:r w:rsidRPr="004066FF">
        <w:rPr>
          <w:rFonts w:ascii="Times New Roman" w:eastAsia="Times New Roman" w:hAnsi="Times New Roman" w:cs="Times New Roman"/>
          <w:i/>
          <w:iCs/>
          <w:color w:val="000000" w:themeColor="text1"/>
        </w:rPr>
        <w:t>Counselling Psychology Quarterly</w:t>
      </w:r>
      <w:r w:rsidRPr="004066FF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Pr="004066FF">
        <w:rPr>
          <w:rFonts w:ascii="Times New Roman" w:eastAsia="Times New Roman" w:hAnsi="Times New Roman" w:cs="Times New Roman"/>
          <w:i/>
          <w:iCs/>
          <w:color w:val="000000" w:themeColor="text1"/>
        </w:rPr>
        <w:t>18</w:t>
      </w:r>
      <w:r w:rsidRPr="004066FF">
        <w:rPr>
          <w:rFonts w:ascii="Times New Roman" w:eastAsia="Times New Roman" w:hAnsi="Times New Roman" w:cs="Times New Roman"/>
          <w:color w:val="000000" w:themeColor="text1"/>
        </w:rPr>
        <w:t xml:space="preserve">(4), 329–336. </w:t>
      </w:r>
      <w:hyperlink r:id="rId9" w:history="1">
        <w:r w:rsidR="00E43769" w:rsidRPr="004066FF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https://doi.org/10.1080/09515070500473600</w:t>
        </w:r>
      </w:hyperlink>
    </w:p>
    <w:p w14:paraId="43056993" w14:textId="01886D7A" w:rsidR="001C55AC" w:rsidRPr="00097797" w:rsidRDefault="001C55AC" w:rsidP="120A878D">
      <w:pPr>
        <w:ind w:left="720" w:hanging="720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097797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Joseph, Murphy, D., &amp; Holford, J. (2018). Counselling training in higher education in the United Kingdom: Challenges and opportunities for research. </w:t>
      </w:r>
      <w:r w:rsidRPr="00097797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Counselling and Psychotherapy Research</w:t>
      </w:r>
      <w:r w:rsidRPr="00097797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097797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18</w:t>
      </w:r>
      <w:r w:rsidRPr="00097797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(4), 387–394. </w:t>
      </w:r>
      <w:hyperlink r:id="rId10" w:history="1">
        <w:r w:rsidR="0057382B" w:rsidRPr="00097797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https://doi.org/10.1002/capr.12189</w:t>
        </w:r>
      </w:hyperlink>
    </w:p>
    <w:p w14:paraId="7B4E735E" w14:textId="0DDC8370" w:rsidR="0057382B" w:rsidRPr="00A11F1B" w:rsidRDefault="0057382B" w:rsidP="120A878D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</w:rPr>
      </w:pPr>
      <w:r w:rsidRPr="00A11F1B">
        <w:rPr>
          <w:rFonts w:ascii="Times New Roman" w:eastAsia="Times New Roman" w:hAnsi="Times New Roman" w:cs="Times New Roman"/>
          <w:color w:val="3A3A3A"/>
          <w:shd w:val="clear" w:color="auto" w:fill="FFFFFF"/>
        </w:rPr>
        <w:lastRenderedPageBreak/>
        <w:t>Kaimaxi, &amp; Lakioti, A. (2021). The development of congruence: a thematic analysis of person-centered counselors’ perspectives. </w:t>
      </w:r>
      <w:r w:rsidRPr="00A11F1B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Person-Centered &amp; Experiential Psychotherapies</w:t>
      </w:r>
      <w:r w:rsidRPr="00A11F1B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A11F1B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20</w:t>
      </w:r>
      <w:r w:rsidRPr="00A11F1B">
        <w:rPr>
          <w:rFonts w:ascii="Times New Roman" w:eastAsia="Times New Roman" w:hAnsi="Times New Roman" w:cs="Times New Roman"/>
          <w:color w:val="3A3A3A"/>
          <w:shd w:val="clear" w:color="auto" w:fill="FFFFFF"/>
        </w:rPr>
        <w:t>(3), 232–249. https://doi.org/10.1080/14779757.2021.1938179</w:t>
      </w:r>
    </w:p>
    <w:p w14:paraId="23D785CD" w14:textId="3E5EE423" w:rsidR="00AC06FD" w:rsidRPr="00DE5EF8" w:rsidRDefault="00AC06FD" w:rsidP="120A878D">
      <w:pPr>
        <w:ind w:left="720" w:hanging="720"/>
        <w:rPr>
          <w:rFonts w:ascii="Times New Roman" w:eastAsia="Times New Roman" w:hAnsi="Times New Roman" w:cs="Times New Roman"/>
          <w:color w:val="000000" w:themeColor="text1"/>
        </w:rPr>
      </w:pPr>
      <w:r w:rsidRPr="00DE5EF8">
        <w:rPr>
          <w:rFonts w:ascii="Times New Roman" w:eastAsia="Times New Roman" w:hAnsi="Times New Roman" w:cs="Times New Roman"/>
          <w:color w:val="3A3A3A"/>
          <w:shd w:val="clear" w:color="auto" w:fill="FFFFFF"/>
        </w:rPr>
        <w:t>Kensit. (2000). Rogerian theory: A critique of the effectiveness of pure client-centred therapy. </w:t>
      </w:r>
      <w:r w:rsidRPr="00DE5EF8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Counselling Psychology Quarterly</w:t>
      </w:r>
      <w:r w:rsidRPr="00DE5EF8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DE5EF8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13</w:t>
      </w:r>
      <w:r w:rsidRPr="00DE5EF8">
        <w:rPr>
          <w:rFonts w:ascii="Times New Roman" w:eastAsia="Times New Roman" w:hAnsi="Times New Roman" w:cs="Times New Roman"/>
          <w:color w:val="3A3A3A"/>
          <w:shd w:val="clear" w:color="auto" w:fill="FFFFFF"/>
        </w:rPr>
        <w:t>(4), 345–351. https://doi.org/10.1080/713658499</w:t>
      </w:r>
    </w:p>
    <w:p w14:paraId="00C3C91E" w14:textId="5BA1002B" w:rsidR="00E43769" w:rsidRPr="004066FF" w:rsidRDefault="00E43769" w:rsidP="120A878D">
      <w:pPr>
        <w:ind w:left="720" w:hanging="720"/>
        <w:rPr>
          <w:rFonts w:ascii="Times New Roman" w:eastAsia="Times New Roman" w:hAnsi="Times New Roman" w:cs="Times New Roman"/>
          <w:color w:val="3A3A3A"/>
        </w:rPr>
      </w:pPr>
      <w:r w:rsidRPr="004066FF">
        <w:rPr>
          <w:rFonts w:ascii="Times New Roman" w:eastAsia="Times New Roman" w:hAnsi="Times New Roman" w:cs="Times New Roman"/>
          <w:color w:val="3A3A3A"/>
          <w:shd w:val="clear" w:color="auto" w:fill="FFFFFF"/>
        </w:rPr>
        <w:t>Lee-Man. (2013). Person-centred Therapy. In </w:t>
      </w:r>
      <w:r w:rsidRPr="004066FF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School Guidance and Counselling</w:t>
      </w:r>
      <w:r w:rsidRPr="004066FF">
        <w:rPr>
          <w:rFonts w:ascii="Times New Roman" w:eastAsia="Times New Roman" w:hAnsi="Times New Roman" w:cs="Times New Roman"/>
          <w:color w:val="3A3A3A"/>
          <w:shd w:val="clear" w:color="auto" w:fill="FFFFFF"/>
        </w:rPr>
        <w:t>. Hong Kong University Press. https://doi.org/10.5790/hongkong/9789888083411.003.0005</w:t>
      </w:r>
    </w:p>
    <w:p w14:paraId="0253FA77" w14:textId="5CD187B4" w:rsidR="00126226" w:rsidRDefault="00126226" w:rsidP="00321A2F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shd w:val="clear" w:color="auto" w:fill="FFFFFF"/>
        </w:rPr>
      </w:pPr>
      <w:r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Mountford, C. (2006). Dr. Rogers and The Moral Umbrella: Open-</w:t>
      </w:r>
      <w:r w:rsidR="00663FA3"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Centered</w:t>
      </w:r>
      <w:r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663FA3"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Ecosphere</w:t>
      </w:r>
      <w:r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 </w:t>
      </w:r>
      <w:r w:rsidRPr="009F56CE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Self &amp;Amp; Society</w:t>
      </w:r>
      <w:r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9F56CE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33</w:t>
      </w:r>
      <w:r w:rsidRPr="009F56CE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(5), 5-16. </w:t>
      </w:r>
      <w:hyperlink r:id="rId11" w:history="1">
        <w:r w:rsidR="00562945" w:rsidRPr="009F56CE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https://doi.org/10.1080/03060497.2006.11086266</w:t>
        </w:r>
      </w:hyperlink>
    </w:p>
    <w:p w14:paraId="6D4FD995" w14:textId="5B7D883A" w:rsidR="00802642" w:rsidRPr="00100A1E" w:rsidRDefault="00802642" w:rsidP="00321A2F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shd w:val="clear" w:color="auto" w:fill="FFFFFF"/>
        </w:rPr>
      </w:pPr>
      <w:r w:rsidRPr="00100A1E">
        <w:rPr>
          <w:rFonts w:ascii="Times New Roman" w:eastAsia="Times New Roman" w:hAnsi="Times New Roman" w:cs="Times New Roman"/>
          <w:color w:val="3A3A3A"/>
          <w:shd w:val="clear" w:color="auto" w:fill="FFFFFF"/>
        </w:rPr>
        <w:t>Renger. (2021). Therapists’ views on the use of questions in person-centred therapy. </w:t>
      </w:r>
      <w:r w:rsidRPr="00100A1E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British Journal of Guidance &amp; Counselling</w:t>
      </w:r>
      <w:r w:rsidRPr="00100A1E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100A1E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ahead-of-print</w:t>
      </w:r>
      <w:r w:rsidRPr="00100A1E">
        <w:rPr>
          <w:rFonts w:ascii="Times New Roman" w:eastAsia="Times New Roman" w:hAnsi="Times New Roman" w:cs="Times New Roman"/>
          <w:color w:val="3A3A3A"/>
          <w:shd w:val="clear" w:color="auto" w:fill="FFFFFF"/>
        </w:rPr>
        <w:t>(ahead-of-print), 1–13. https://doi.org/10.1080/03069885.2021.1900536</w:t>
      </w:r>
    </w:p>
    <w:p w14:paraId="26B1E30A" w14:textId="4D7042D0" w:rsidR="00453D4F" w:rsidRPr="00A037A5" w:rsidRDefault="00453D4F" w:rsidP="00A037A5">
      <w:pPr>
        <w:pStyle w:val="NormalWeb"/>
        <w:ind w:left="567" w:hanging="567"/>
        <w:divId w:val="509489478"/>
      </w:pPr>
      <w:r>
        <w:t xml:space="preserve">Tudor, K. (2011). Understanding empathy. </w:t>
      </w:r>
      <w:r>
        <w:rPr>
          <w:i/>
          <w:iCs/>
        </w:rPr>
        <w:t>Transactional Analysis Journal</w:t>
      </w:r>
      <w:r>
        <w:t xml:space="preserve">, </w:t>
      </w:r>
      <w:r>
        <w:rPr>
          <w:i/>
          <w:iCs/>
        </w:rPr>
        <w:t>41</w:t>
      </w:r>
      <w:r>
        <w:t xml:space="preserve">(1), 39–57. https://doi.org/10.1177/036215371104100107 </w:t>
      </w:r>
    </w:p>
    <w:p w14:paraId="365C6AB9" w14:textId="25B93F75" w:rsidR="00562945" w:rsidRPr="006D21D2" w:rsidRDefault="00562945" w:rsidP="00321A2F">
      <w:pPr>
        <w:ind w:left="720" w:hanging="720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Tursi, &amp; Cochran, J. L. (2006). Cognitive-Behavioral Tasks Accomplished in a Person-Centered Relational Framework. </w:t>
      </w:r>
      <w:r w:rsidRPr="006D21D2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Journal of Counseling and Development</w:t>
      </w: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6D21D2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84</w:t>
      </w:r>
      <w:r w:rsidRPr="006D21D2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(4), 387–396. </w:t>
      </w:r>
      <w:hyperlink r:id="rId12">
        <w:r w:rsidRPr="006D21D2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https://doi.org/10.1002/j.1556-6678.2006.tb00421.x</w:t>
        </w:r>
      </w:hyperlink>
    </w:p>
    <w:p w14:paraId="0D47856A" w14:textId="2F516F98" w:rsidR="40A7F04F" w:rsidRDefault="40A7F04F" w:rsidP="120A878D">
      <w:pPr>
        <w:ind w:left="720" w:hanging="720"/>
        <w:rPr>
          <w:rFonts w:ascii="Times New Roman" w:eastAsia="Times New Roman" w:hAnsi="Times New Roman" w:cs="Times New Roman"/>
          <w:color w:val="3A3A3A"/>
        </w:rPr>
      </w:pPr>
      <w:r w:rsidRPr="120A878D">
        <w:rPr>
          <w:rFonts w:ascii="Times New Roman" w:eastAsia="Times New Roman" w:hAnsi="Times New Roman" w:cs="Times New Roman"/>
          <w:color w:val="3A3A3A"/>
        </w:rPr>
        <w:t xml:space="preserve">Verma. (2013). Conditions affecting school psychology. </w:t>
      </w:r>
      <w:r w:rsidRPr="120A878D">
        <w:rPr>
          <w:rFonts w:ascii="Times New Roman" w:eastAsia="Times New Roman" w:hAnsi="Times New Roman" w:cs="Times New Roman"/>
          <w:i/>
          <w:iCs/>
          <w:color w:val="3A3A3A"/>
        </w:rPr>
        <w:t>Indian Journal of Health and Wellbeing</w:t>
      </w:r>
      <w:r w:rsidRPr="120A878D">
        <w:rPr>
          <w:rFonts w:ascii="Times New Roman" w:eastAsia="Times New Roman" w:hAnsi="Times New Roman" w:cs="Times New Roman"/>
          <w:color w:val="3A3A3A"/>
        </w:rPr>
        <w:t xml:space="preserve">, </w:t>
      </w:r>
      <w:r w:rsidRPr="120A878D">
        <w:rPr>
          <w:rFonts w:ascii="Times New Roman" w:eastAsia="Times New Roman" w:hAnsi="Times New Roman" w:cs="Times New Roman"/>
          <w:i/>
          <w:iCs/>
          <w:color w:val="3A3A3A"/>
        </w:rPr>
        <w:t>4</w:t>
      </w:r>
      <w:r w:rsidRPr="120A878D">
        <w:rPr>
          <w:rFonts w:ascii="Times New Roman" w:eastAsia="Times New Roman" w:hAnsi="Times New Roman" w:cs="Times New Roman"/>
          <w:color w:val="3A3A3A"/>
        </w:rPr>
        <w:t>(4), 939–.</w:t>
      </w:r>
    </w:p>
    <w:p w14:paraId="49F8C28C" w14:textId="77777777" w:rsidR="00E50043" w:rsidRPr="00DA75E1" w:rsidRDefault="00E50043" w:rsidP="00887CC3">
      <w:pPr>
        <w:ind w:left="720" w:hanging="720"/>
        <w:rPr>
          <w:rFonts w:ascii="Times New Roman" w:eastAsia="Times New Roman" w:hAnsi="Times New Roman" w:cs="Times New Roman"/>
          <w:color w:val="3A3A3A"/>
          <w:shd w:val="clear" w:color="auto" w:fill="FFFFFF"/>
        </w:rPr>
      </w:pPr>
      <w:r w:rsidRPr="00DA75E1">
        <w:rPr>
          <w:rFonts w:ascii="Times New Roman" w:eastAsia="Times New Roman" w:hAnsi="Times New Roman" w:cs="Times New Roman"/>
          <w:color w:val="3A3A3A"/>
          <w:shd w:val="clear" w:color="auto" w:fill="FFFFFF"/>
        </w:rPr>
        <w:t>Watts, &amp; Critelli, J. W. (1997). Roots of Contemporary Cognitive Theories in the Individual Psychology of Alfred Adler. </w:t>
      </w:r>
      <w:r w:rsidRPr="00DA75E1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Journal of Cognitive Psychotherapy</w:t>
      </w:r>
      <w:r w:rsidRPr="00DA75E1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DA75E1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11</w:t>
      </w:r>
      <w:r w:rsidRPr="00DA75E1">
        <w:rPr>
          <w:rFonts w:ascii="Times New Roman" w:eastAsia="Times New Roman" w:hAnsi="Times New Roman" w:cs="Times New Roman"/>
          <w:color w:val="3A3A3A"/>
          <w:shd w:val="clear" w:color="auto" w:fill="FFFFFF"/>
        </w:rPr>
        <w:t>(3), 147–156. https://doi.org/10.1891/0889-8391.11.3.147</w:t>
      </w:r>
    </w:p>
    <w:p w14:paraId="0378EEB5" w14:textId="319F427F" w:rsidR="00364E21" w:rsidRDefault="00364E21" w:rsidP="001E1DF5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shd w:val="clear" w:color="auto" w:fill="FFFFFF"/>
        </w:rPr>
      </w:pPr>
      <w:r w:rsidRPr="005550A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Watts. (1996). Social Interest and the Core Conditions: Could It Be That Adler Influenced Rogers? </w:t>
      </w:r>
      <w:r w:rsidRPr="005550AD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The Journal of Humanistic Education and Development</w:t>
      </w:r>
      <w:r w:rsidRPr="005550A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 </w:t>
      </w:r>
      <w:r w:rsidRPr="005550AD">
        <w:rPr>
          <w:rFonts w:ascii="Times New Roman" w:eastAsia="Times New Roman" w:hAnsi="Times New Roman" w:cs="Times New Roman"/>
          <w:i/>
          <w:iCs/>
          <w:color w:val="000000" w:themeColor="text1"/>
          <w:shd w:val="clear" w:color="auto" w:fill="FFFFFF"/>
        </w:rPr>
        <w:t>34</w:t>
      </w:r>
      <w:r w:rsidRPr="005550AD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(4), 165–170. </w:t>
      </w:r>
      <w:hyperlink r:id="rId13" w:history="1">
        <w:r w:rsidR="006E500F" w:rsidRPr="005550AD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  <w:shd w:val="clear" w:color="auto" w:fill="FFFFFF"/>
          </w:rPr>
          <w:t>https://doi.org/10.1002/j.2164-4683.1996.tb00342.x</w:t>
        </w:r>
      </w:hyperlink>
    </w:p>
    <w:p w14:paraId="45C6E02C" w14:textId="7FB1FC95" w:rsidR="00711C27" w:rsidRPr="008D51E9" w:rsidRDefault="00711C27" w:rsidP="001E1DF5">
      <w:pPr>
        <w:ind w:left="720" w:hanging="720"/>
        <w:rPr>
          <w:rStyle w:val="Hyperlink"/>
          <w:rFonts w:ascii="Times New Roman" w:eastAsia="Times New Roman" w:hAnsi="Times New Roman" w:cs="Times New Roman"/>
          <w:color w:val="000000" w:themeColor="text1"/>
          <w:u w:val="none"/>
          <w:shd w:val="clear" w:color="auto" w:fill="FFFFFF"/>
        </w:rPr>
      </w:pPr>
      <w:r w:rsidRPr="008D51E9">
        <w:rPr>
          <w:rFonts w:ascii="Times New Roman" w:eastAsia="Times New Roman" w:hAnsi="Times New Roman" w:cs="Times New Roman"/>
          <w:color w:val="3A3A3A"/>
          <w:shd w:val="clear" w:color="auto" w:fill="FFFFFF"/>
        </w:rPr>
        <w:t>Watts. (1998). The Remarkable Parallel Between Rogers’s Core Conditions and Adler’s Social Interest. </w:t>
      </w:r>
      <w:r w:rsidRPr="008D51E9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Individual Psychology</w:t>
      </w:r>
      <w:r w:rsidRPr="008D51E9">
        <w:rPr>
          <w:rFonts w:ascii="Times New Roman" w:eastAsia="Times New Roman" w:hAnsi="Times New Roman" w:cs="Times New Roman"/>
          <w:color w:val="3A3A3A"/>
          <w:shd w:val="clear" w:color="auto" w:fill="FFFFFF"/>
        </w:rPr>
        <w:t>, </w:t>
      </w:r>
      <w:r w:rsidRPr="008D51E9">
        <w:rPr>
          <w:rFonts w:ascii="Times New Roman" w:eastAsia="Times New Roman" w:hAnsi="Times New Roman" w:cs="Times New Roman"/>
          <w:i/>
          <w:iCs/>
          <w:color w:val="3A3A3A"/>
          <w:shd w:val="clear" w:color="auto" w:fill="FFFFFF"/>
        </w:rPr>
        <w:t>54</w:t>
      </w:r>
      <w:r w:rsidRPr="008D51E9">
        <w:rPr>
          <w:rFonts w:ascii="Times New Roman" w:eastAsia="Times New Roman" w:hAnsi="Times New Roman" w:cs="Times New Roman"/>
          <w:color w:val="3A3A3A"/>
          <w:shd w:val="clear" w:color="auto" w:fill="FFFFFF"/>
        </w:rPr>
        <w:t>(1), 4–.</w:t>
      </w:r>
    </w:p>
    <w:p w14:paraId="00752490" w14:textId="5C60C86F" w:rsidR="006E500F" w:rsidRPr="00334429" w:rsidRDefault="006E500F" w:rsidP="00321A2F">
      <w:pPr>
        <w:ind w:left="720" w:hanging="720"/>
        <w:rPr>
          <w:rFonts w:ascii="Times New Roman" w:hAnsi="Times New Roman" w:cs="Times New Roman"/>
          <w:u w:val="single"/>
        </w:rPr>
      </w:pPr>
      <w:r w:rsidRPr="00334429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 xml:space="preserve">Why Therapists Use Unconditional Positive Regard </w:t>
      </w:r>
      <w:r w:rsidR="0030515B" w:rsidRPr="00334429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>with</w:t>
      </w:r>
      <w:r w:rsidRPr="00334429">
        <w:rPr>
          <w:rFonts w:ascii="Times New Roman" w:eastAsia="Times New Roman" w:hAnsi="Times New Roman" w:cs="Times New Roman"/>
          <w:i/>
          <w:iCs/>
          <w:color w:val="000000"/>
          <w:shd w:val="clear" w:color="auto" w:fill="FFFFFF"/>
        </w:rPr>
        <w:t xml:space="preserve"> Their Patients</w:t>
      </w:r>
      <w:r w:rsidRPr="003344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 </w:t>
      </w:r>
      <w:r w:rsidR="0019769A" w:rsidRPr="00334429">
        <w:rPr>
          <w:rFonts w:ascii="Times New Roman" w:eastAsia="Times New Roman" w:hAnsi="Times New Roman" w:cs="Times New Roman"/>
          <w:color w:val="000000"/>
          <w:shd w:val="clear" w:color="auto" w:fill="FFFFFF"/>
        </w:rPr>
        <w:t>Very well</w:t>
      </w:r>
      <w:r w:rsidRPr="00334429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 Mind. (2022). Retrieved 10 October 2022, from https://www.verywellmind.com/what-is-unconditional-positive-regard-2796005.</w:t>
      </w:r>
    </w:p>
    <w:sectPr w:rsidR="006E500F" w:rsidRPr="003344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KKw5wOPXQyVaNN" int2:id="4q54yhsc">
      <int2:state int2:value="Rejected" int2:type="LegacyProofing"/>
    </int2:textHash>
    <int2:bookmark int2:bookmarkName="_Int_cSt2GhT6" int2:invalidationBookmarkName="" int2:hashCode="ROj2gL+/1LSAGK" int2:id="05KvMfuD"/>
    <int2:bookmark int2:bookmarkName="_Int_8YxAPy9A" int2:invalidationBookmarkName="" int2:hashCode="vpqTHt2Vgc/PrF" int2:id="7IZBXDit"/>
    <int2:bookmark int2:bookmarkName="_Int_0eHoF70L" int2:invalidationBookmarkName="" int2:hashCode="NZyFr9UBPaHvBg" int2:id="8I3d6oyu"/>
    <int2:bookmark int2:bookmarkName="_Int_TOJ0gufS" int2:invalidationBookmarkName="" int2:hashCode="Jt6kRM6DH1orwO" int2:id="BlaV47sg"/>
    <int2:bookmark int2:bookmarkName="_Int_UcEvPpDn" int2:invalidationBookmarkName="" int2:hashCode="Zyk5foGeSQ+6HH" int2:id="BslmDpwV"/>
    <int2:bookmark int2:bookmarkName="_Int_7x51DG6q" int2:invalidationBookmarkName="" int2:hashCode="NkPdJ9i9g1wpGP" int2:id="ELisuIcv"/>
    <int2:bookmark int2:bookmarkName="_Int_gB6jJ8w2" int2:invalidationBookmarkName="" int2:hashCode="A2pOwKCHiXyXe2" int2:id="EeKIUosU"/>
    <int2:bookmark int2:bookmarkName="_Int_Lb6RvII1" int2:invalidationBookmarkName="" int2:hashCode="9KsYjua5qLjgEI" int2:id="Ud710XAN"/>
    <int2:bookmark int2:bookmarkName="_Int_wKrxeZsK" int2:invalidationBookmarkName="" int2:hashCode="biDSsgPPvG2yGX" int2:id="WBcsA5PE"/>
    <int2:bookmark int2:bookmarkName="_Int_VxElNCqc" int2:invalidationBookmarkName="" int2:hashCode="s+oYpiHqoYGXyk" int2:id="ZPsJWwes"/>
    <int2:bookmark int2:bookmarkName="_Int_GBXCJLEP" int2:invalidationBookmarkName="" int2:hashCode="drLfOVVaH7ovhg" int2:id="bDlnOyjj"/>
    <int2:bookmark int2:bookmarkName="_Int_cVrhlYBW" int2:invalidationBookmarkName="" int2:hashCode="BEiaEruqauv/th" int2:id="o54WJZqW"/>
    <int2:bookmark int2:bookmarkName="_Int_B2z8Bla3" int2:invalidationBookmarkName="" int2:hashCode="KlBhJpMIAPgHzj" int2:id="qccSlkWh"/>
    <int2:bookmark int2:bookmarkName="_Int_UqTFbpU8" int2:invalidationBookmarkName="" int2:hashCode="NZyFr9UBPaHvBg" int2:id="rovrhXvN"/>
    <int2:bookmark int2:bookmarkName="_Int_WR6PXk9b" int2:invalidationBookmarkName="" int2:hashCode="KlBhJpMIAPgHzj" int2:id="sKk4BJqa"/>
    <int2:bookmark int2:bookmarkName="_Int_ouztTGZh" int2:invalidationBookmarkName="" int2:hashCode="NZyFr9UBPaHvBg" int2:id="zUxi5lKz"/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AFC"/>
    <w:rsid w:val="000013CE"/>
    <w:rsid w:val="00004E58"/>
    <w:rsid w:val="000063C6"/>
    <w:rsid w:val="00006A0B"/>
    <w:rsid w:val="00011329"/>
    <w:rsid w:val="00014509"/>
    <w:rsid w:val="000148C0"/>
    <w:rsid w:val="000158E0"/>
    <w:rsid w:val="00016505"/>
    <w:rsid w:val="0002013C"/>
    <w:rsid w:val="00021082"/>
    <w:rsid w:val="0002136C"/>
    <w:rsid w:val="00021AE4"/>
    <w:rsid w:val="0003275D"/>
    <w:rsid w:val="00033082"/>
    <w:rsid w:val="00034B88"/>
    <w:rsid w:val="000353AD"/>
    <w:rsid w:val="00046548"/>
    <w:rsid w:val="00046880"/>
    <w:rsid w:val="00053E45"/>
    <w:rsid w:val="000543E2"/>
    <w:rsid w:val="00061BC8"/>
    <w:rsid w:val="00061FE6"/>
    <w:rsid w:val="00067109"/>
    <w:rsid w:val="000707DA"/>
    <w:rsid w:val="00070FBB"/>
    <w:rsid w:val="000737E3"/>
    <w:rsid w:val="00073ED9"/>
    <w:rsid w:val="00075022"/>
    <w:rsid w:val="00077378"/>
    <w:rsid w:val="000820DC"/>
    <w:rsid w:val="0008410C"/>
    <w:rsid w:val="00093842"/>
    <w:rsid w:val="00095D33"/>
    <w:rsid w:val="00097797"/>
    <w:rsid w:val="000A00B0"/>
    <w:rsid w:val="000A62B5"/>
    <w:rsid w:val="000A7BCA"/>
    <w:rsid w:val="000C0339"/>
    <w:rsid w:val="000C335B"/>
    <w:rsid w:val="000C467D"/>
    <w:rsid w:val="000C6FAE"/>
    <w:rsid w:val="000D2868"/>
    <w:rsid w:val="000D3E1B"/>
    <w:rsid w:val="000D45E2"/>
    <w:rsid w:val="000E05D5"/>
    <w:rsid w:val="000E7CC1"/>
    <w:rsid w:val="000F0622"/>
    <w:rsid w:val="000F171D"/>
    <w:rsid w:val="000F2B62"/>
    <w:rsid w:val="000F47B0"/>
    <w:rsid w:val="000F62C1"/>
    <w:rsid w:val="000F67A1"/>
    <w:rsid w:val="00100A1E"/>
    <w:rsid w:val="00103488"/>
    <w:rsid w:val="00111447"/>
    <w:rsid w:val="00111F28"/>
    <w:rsid w:val="00115AE8"/>
    <w:rsid w:val="00121AE4"/>
    <w:rsid w:val="00124032"/>
    <w:rsid w:val="00125D13"/>
    <w:rsid w:val="001261F5"/>
    <w:rsid w:val="00126226"/>
    <w:rsid w:val="00132C49"/>
    <w:rsid w:val="00134536"/>
    <w:rsid w:val="00136875"/>
    <w:rsid w:val="001477B0"/>
    <w:rsid w:val="00152216"/>
    <w:rsid w:val="00153AF3"/>
    <w:rsid w:val="00155975"/>
    <w:rsid w:val="00156F94"/>
    <w:rsid w:val="0015727F"/>
    <w:rsid w:val="00157FFC"/>
    <w:rsid w:val="00160773"/>
    <w:rsid w:val="00167C2B"/>
    <w:rsid w:val="001710DB"/>
    <w:rsid w:val="001758D6"/>
    <w:rsid w:val="00176B51"/>
    <w:rsid w:val="00177D77"/>
    <w:rsid w:val="00186D53"/>
    <w:rsid w:val="001908A3"/>
    <w:rsid w:val="00191281"/>
    <w:rsid w:val="00191F2F"/>
    <w:rsid w:val="00192234"/>
    <w:rsid w:val="00192F7E"/>
    <w:rsid w:val="00193FDB"/>
    <w:rsid w:val="0019424E"/>
    <w:rsid w:val="0019769A"/>
    <w:rsid w:val="001B04E6"/>
    <w:rsid w:val="001B0D00"/>
    <w:rsid w:val="001B13CF"/>
    <w:rsid w:val="001B2A58"/>
    <w:rsid w:val="001B6C9D"/>
    <w:rsid w:val="001C55AC"/>
    <w:rsid w:val="001D19D3"/>
    <w:rsid w:val="001D3435"/>
    <w:rsid w:val="001D3AE8"/>
    <w:rsid w:val="001D41FB"/>
    <w:rsid w:val="001D5DB9"/>
    <w:rsid w:val="001D71A9"/>
    <w:rsid w:val="001E047F"/>
    <w:rsid w:val="001E0D44"/>
    <w:rsid w:val="001E1DF5"/>
    <w:rsid w:val="001E7669"/>
    <w:rsid w:val="001F2B4C"/>
    <w:rsid w:val="001F3254"/>
    <w:rsid w:val="00200B1C"/>
    <w:rsid w:val="002015D9"/>
    <w:rsid w:val="00205231"/>
    <w:rsid w:val="00206213"/>
    <w:rsid w:val="00211B17"/>
    <w:rsid w:val="00211F31"/>
    <w:rsid w:val="00213603"/>
    <w:rsid w:val="0021402F"/>
    <w:rsid w:val="0021512D"/>
    <w:rsid w:val="00215A09"/>
    <w:rsid w:val="00216001"/>
    <w:rsid w:val="00224594"/>
    <w:rsid w:val="00225F73"/>
    <w:rsid w:val="002268F9"/>
    <w:rsid w:val="00227305"/>
    <w:rsid w:val="002276F6"/>
    <w:rsid w:val="00230073"/>
    <w:rsid w:val="00230A6E"/>
    <w:rsid w:val="002327CA"/>
    <w:rsid w:val="0023311C"/>
    <w:rsid w:val="0023392E"/>
    <w:rsid w:val="00233DDC"/>
    <w:rsid w:val="00241F15"/>
    <w:rsid w:val="00242392"/>
    <w:rsid w:val="00242E30"/>
    <w:rsid w:val="002457A3"/>
    <w:rsid w:val="0024597C"/>
    <w:rsid w:val="00247E9A"/>
    <w:rsid w:val="00247F9E"/>
    <w:rsid w:val="00247FB6"/>
    <w:rsid w:val="00251C35"/>
    <w:rsid w:val="0025302E"/>
    <w:rsid w:val="00254534"/>
    <w:rsid w:val="00255073"/>
    <w:rsid w:val="00255306"/>
    <w:rsid w:val="00256ADD"/>
    <w:rsid w:val="0026104F"/>
    <w:rsid w:val="00265D24"/>
    <w:rsid w:val="002671AA"/>
    <w:rsid w:val="00272A6F"/>
    <w:rsid w:val="0027484E"/>
    <w:rsid w:val="00282D54"/>
    <w:rsid w:val="00284233"/>
    <w:rsid w:val="00284B19"/>
    <w:rsid w:val="00285CA0"/>
    <w:rsid w:val="00287F35"/>
    <w:rsid w:val="002921D5"/>
    <w:rsid w:val="0029222A"/>
    <w:rsid w:val="00292EAF"/>
    <w:rsid w:val="00295D22"/>
    <w:rsid w:val="00296861"/>
    <w:rsid w:val="002A2DC8"/>
    <w:rsid w:val="002A4B13"/>
    <w:rsid w:val="002C0E53"/>
    <w:rsid w:val="002C5143"/>
    <w:rsid w:val="002C6370"/>
    <w:rsid w:val="002C7312"/>
    <w:rsid w:val="002C7DB0"/>
    <w:rsid w:val="002D0454"/>
    <w:rsid w:val="002D2E66"/>
    <w:rsid w:val="002D737C"/>
    <w:rsid w:val="002E0484"/>
    <w:rsid w:val="002E3237"/>
    <w:rsid w:val="002E3F0B"/>
    <w:rsid w:val="002E501B"/>
    <w:rsid w:val="002E501F"/>
    <w:rsid w:val="002E5BAC"/>
    <w:rsid w:val="002F0B6E"/>
    <w:rsid w:val="002F4812"/>
    <w:rsid w:val="002F4E94"/>
    <w:rsid w:val="002F6EA6"/>
    <w:rsid w:val="0030024D"/>
    <w:rsid w:val="00301447"/>
    <w:rsid w:val="0030515B"/>
    <w:rsid w:val="00305824"/>
    <w:rsid w:val="003064C4"/>
    <w:rsid w:val="0030680B"/>
    <w:rsid w:val="003137D7"/>
    <w:rsid w:val="00320672"/>
    <w:rsid w:val="003208D0"/>
    <w:rsid w:val="003214B0"/>
    <w:rsid w:val="0032180D"/>
    <w:rsid w:val="00321A2F"/>
    <w:rsid w:val="003236AD"/>
    <w:rsid w:val="00324F35"/>
    <w:rsid w:val="0032780C"/>
    <w:rsid w:val="00330779"/>
    <w:rsid w:val="00334429"/>
    <w:rsid w:val="0033604D"/>
    <w:rsid w:val="00340D92"/>
    <w:rsid w:val="003414CE"/>
    <w:rsid w:val="00342E65"/>
    <w:rsid w:val="003441D9"/>
    <w:rsid w:val="00344599"/>
    <w:rsid w:val="003461CC"/>
    <w:rsid w:val="00353A5A"/>
    <w:rsid w:val="00354895"/>
    <w:rsid w:val="0035603A"/>
    <w:rsid w:val="00363E02"/>
    <w:rsid w:val="00364E21"/>
    <w:rsid w:val="0037045C"/>
    <w:rsid w:val="0037073B"/>
    <w:rsid w:val="0037121D"/>
    <w:rsid w:val="0037124C"/>
    <w:rsid w:val="00372ED6"/>
    <w:rsid w:val="003732FF"/>
    <w:rsid w:val="00377D80"/>
    <w:rsid w:val="00381C70"/>
    <w:rsid w:val="003829C5"/>
    <w:rsid w:val="00383409"/>
    <w:rsid w:val="0038502F"/>
    <w:rsid w:val="00390608"/>
    <w:rsid w:val="003907E1"/>
    <w:rsid w:val="003912F2"/>
    <w:rsid w:val="00391432"/>
    <w:rsid w:val="00394422"/>
    <w:rsid w:val="003972F0"/>
    <w:rsid w:val="003A1BEC"/>
    <w:rsid w:val="003A3611"/>
    <w:rsid w:val="003A590B"/>
    <w:rsid w:val="003B0339"/>
    <w:rsid w:val="003B1524"/>
    <w:rsid w:val="003B1CD3"/>
    <w:rsid w:val="003B4386"/>
    <w:rsid w:val="003B4633"/>
    <w:rsid w:val="003B5882"/>
    <w:rsid w:val="003B5F0C"/>
    <w:rsid w:val="003B64DF"/>
    <w:rsid w:val="003C0E7E"/>
    <w:rsid w:val="003C100E"/>
    <w:rsid w:val="003C256A"/>
    <w:rsid w:val="003C5EFC"/>
    <w:rsid w:val="003C7174"/>
    <w:rsid w:val="003D1987"/>
    <w:rsid w:val="003D4932"/>
    <w:rsid w:val="003D4DF7"/>
    <w:rsid w:val="003D62EA"/>
    <w:rsid w:val="003D67CE"/>
    <w:rsid w:val="003E35F5"/>
    <w:rsid w:val="003E3A22"/>
    <w:rsid w:val="003E4389"/>
    <w:rsid w:val="003E482A"/>
    <w:rsid w:val="003E59DB"/>
    <w:rsid w:val="003E7D3E"/>
    <w:rsid w:val="003E7F52"/>
    <w:rsid w:val="003F5E39"/>
    <w:rsid w:val="00400AED"/>
    <w:rsid w:val="00400D4E"/>
    <w:rsid w:val="00400E4C"/>
    <w:rsid w:val="00403156"/>
    <w:rsid w:val="00405647"/>
    <w:rsid w:val="00406247"/>
    <w:rsid w:val="004066FF"/>
    <w:rsid w:val="00410AE2"/>
    <w:rsid w:val="00414C7D"/>
    <w:rsid w:val="004200CB"/>
    <w:rsid w:val="00420A1A"/>
    <w:rsid w:val="00421093"/>
    <w:rsid w:val="004237CF"/>
    <w:rsid w:val="00425C75"/>
    <w:rsid w:val="0042620E"/>
    <w:rsid w:val="00427A61"/>
    <w:rsid w:val="004317AF"/>
    <w:rsid w:val="00435651"/>
    <w:rsid w:val="00436597"/>
    <w:rsid w:val="00442457"/>
    <w:rsid w:val="0044445C"/>
    <w:rsid w:val="004445EA"/>
    <w:rsid w:val="004461F2"/>
    <w:rsid w:val="00446BA9"/>
    <w:rsid w:val="0044740C"/>
    <w:rsid w:val="00451566"/>
    <w:rsid w:val="00453D4F"/>
    <w:rsid w:val="00455F6E"/>
    <w:rsid w:val="00456355"/>
    <w:rsid w:val="00456B97"/>
    <w:rsid w:val="004575E3"/>
    <w:rsid w:val="00462F01"/>
    <w:rsid w:val="00463F73"/>
    <w:rsid w:val="00464F63"/>
    <w:rsid w:val="00465522"/>
    <w:rsid w:val="00465EE6"/>
    <w:rsid w:val="00466225"/>
    <w:rsid w:val="00466A34"/>
    <w:rsid w:val="004700AB"/>
    <w:rsid w:val="00472960"/>
    <w:rsid w:val="004775CA"/>
    <w:rsid w:val="00481FB0"/>
    <w:rsid w:val="004858A4"/>
    <w:rsid w:val="00486AB0"/>
    <w:rsid w:val="0048745F"/>
    <w:rsid w:val="00495247"/>
    <w:rsid w:val="004A1F0B"/>
    <w:rsid w:val="004A793E"/>
    <w:rsid w:val="004B12C2"/>
    <w:rsid w:val="004B3DC7"/>
    <w:rsid w:val="004B71AE"/>
    <w:rsid w:val="004C26A1"/>
    <w:rsid w:val="004C3E2C"/>
    <w:rsid w:val="004D5F6F"/>
    <w:rsid w:val="004D697E"/>
    <w:rsid w:val="004E0DD2"/>
    <w:rsid w:val="004E2657"/>
    <w:rsid w:val="004E3979"/>
    <w:rsid w:val="004E51D5"/>
    <w:rsid w:val="004E52F0"/>
    <w:rsid w:val="004F169E"/>
    <w:rsid w:val="004F3ABC"/>
    <w:rsid w:val="004F69E9"/>
    <w:rsid w:val="00501A40"/>
    <w:rsid w:val="00501C89"/>
    <w:rsid w:val="00501F52"/>
    <w:rsid w:val="005046CC"/>
    <w:rsid w:val="00505C3F"/>
    <w:rsid w:val="00506392"/>
    <w:rsid w:val="00507F12"/>
    <w:rsid w:val="00510D47"/>
    <w:rsid w:val="0051269A"/>
    <w:rsid w:val="005159C1"/>
    <w:rsid w:val="00516485"/>
    <w:rsid w:val="00516B00"/>
    <w:rsid w:val="005179C8"/>
    <w:rsid w:val="00521993"/>
    <w:rsid w:val="005273CC"/>
    <w:rsid w:val="005307E5"/>
    <w:rsid w:val="00530E22"/>
    <w:rsid w:val="00532FAD"/>
    <w:rsid w:val="00533B36"/>
    <w:rsid w:val="005438D1"/>
    <w:rsid w:val="00543E83"/>
    <w:rsid w:val="005448AC"/>
    <w:rsid w:val="005453EF"/>
    <w:rsid w:val="00545821"/>
    <w:rsid w:val="00554F92"/>
    <w:rsid w:val="005550AD"/>
    <w:rsid w:val="0055558A"/>
    <w:rsid w:val="00561BB5"/>
    <w:rsid w:val="00562154"/>
    <w:rsid w:val="005624A8"/>
    <w:rsid w:val="00562945"/>
    <w:rsid w:val="00562C31"/>
    <w:rsid w:val="00563127"/>
    <w:rsid w:val="00565523"/>
    <w:rsid w:val="0056589E"/>
    <w:rsid w:val="00567F8B"/>
    <w:rsid w:val="00571CC6"/>
    <w:rsid w:val="00572F79"/>
    <w:rsid w:val="00573719"/>
    <w:rsid w:val="0057382B"/>
    <w:rsid w:val="005745DC"/>
    <w:rsid w:val="00574B76"/>
    <w:rsid w:val="00575CF7"/>
    <w:rsid w:val="00580885"/>
    <w:rsid w:val="005813AF"/>
    <w:rsid w:val="005826A8"/>
    <w:rsid w:val="00585D3A"/>
    <w:rsid w:val="00597197"/>
    <w:rsid w:val="00597DD5"/>
    <w:rsid w:val="005A4852"/>
    <w:rsid w:val="005A575F"/>
    <w:rsid w:val="005B146D"/>
    <w:rsid w:val="005B3DF1"/>
    <w:rsid w:val="005C0686"/>
    <w:rsid w:val="005C461B"/>
    <w:rsid w:val="005E23B0"/>
    <w:rsid w:val="005E5802"/>
    <w:rsid w:val="005E5AB3"/>
    <w:rsid w:val="005E5E3E"/>
    <w:rsid w:val="005E7AB8"/>
    <w:rsid w:val="005F1ADF"/>
    <w:rsid w:val="005F1F9D"/>
    <w:rsid w:val="005F3F4B"/>
    <w:rsid w:val="005F56AF"/>
    <w:rsid w:val="005F6C47"/>
    <w:rsid w:val="005F7372"/>
    <w:rsid w:val="005F7CE1"/>
    <w:rsid w:val="00600E32"/>
    <w:rsid w:val="00601062"/>
    <w:rsid w:val="006029E5"/>
    <w:rsid w:val="00606F25"/>
    <w:rsid w:val="00611E12"/>
    <w:rsid w:val="00611FA3"/>
    <w:rsid w:val="00613868"/>
    <w:rsid w:val="006174B8"/>
    <w:rsid w:val="00620064"/>
    <w:rsid w:val="006214C5"/>
    <w:rsid w:val="00623D56"/>
    <w:rsid w:val="00625160"/>
    <w:rsid w:val="00625AB7"/>
    <w:rsid w:val="00626877"/>
    <w:rsid w:val="00626C52"/>
    <w:rsid w:val="00633B12"/>
    <w:rsid w:val="00637190"/>
    <w:rsid w:val="00637B4D"/>
    <w:rsid w:val="00641697"/>
    <w:rsid w:val="00641979"/>
    <w:rsid w:val="0064289A"/>
    <w:rsid w:val="0064479C"/>
    <w:rsid w:val="006476A7"/>
    <w:rsid w:val="00650644"/>
    <w:rsid w:val="0065298B"/>
    <w:rsid w:val="00656795"/>
    <w:rsid w:val="00663FA3"/>
    <w:rsid w:val="00664603"/>
    <w:rsid w:val="00666CDE"/>
    <w:rsid w:val="006672F0"/>
    <w:rsid w:val="00670B59"/>
    <w:rsid w:val="00671440"/>
    <w:rsid w:val="00672292"/>
    <w:rsid w:val="00672BF5"/>
    <w:rsid w:val="00673CAF"/>
    <w:rsid w:val="00675581"/>
    <w:rsid w:val="00680781"/>
    <w:rsid w:val="0068132A"/>
    <w:rsid w:val="00681C76"/>
    <w:rsid w:val="0068412C"/>
    <w:rsid w:val="00690CDB"/>
    <w:rsid w:val="00691B6C"/>
    <w:rsid w:val="00692BAD"/>
    <w:rsid w:val="0069326F"/>
    <w:rsid w:val="006A6C44"/>
    <w:rsid w:val="006A715E"/>
    <w:rsid w:val="006A7556"/>
    <w:rsid w:val="006A763C"/>
    <w:rsid w:val="006B1B68"/>
    <w:rsid w:val="006B60E8"/>
    <w:rsid w:val="006B6CEA"/>
    <w:rsid w:val="006C55D0"/>
    <w:rsid w:val="006D1FD7"/>
    <w:rsid w:val="006D21D2"/>
    <w:rsid w:val="006D6096"/>
    <w:rsid w:val="006D7F57"/>
    <w:rsid w:val="006E0E71"/>
    <w:rsid w:val="006E24B4"/>
    <w:rsid w:val="006E421A"/>
    <w:rsid w:val="006E4B96"/>
    <w:rsid w:val="006E500F"/>
    <w:rsid w:val="006E735D"/>
    <w:rsid w:val="006E7DF4"/>
    <w:rsid w:val="006F4393"/>
    <w:rsid w:val="00700D7C"/>
    <w:rsid w:val="007102EB"/>
    <w:rsid w:val="00710EC8"/>
    <w:rsid w:val="00711C27"/>
    <w:rsid w:val="00712873"/>
    <w:rsid w:val="00722F62"/>
    <w:rsid w:val="00726A8E"/>
    <w:rsid w:val="00726AF2"/>
    <w:rsid w:val="00730406"/>
    <w:rsid w:val="00731784"/>
    <w:rsid w:val="0073427E"/>
    <w:rsid w:val="0073587E"/>
    <w:rsid w:val="00740C69"/>
    <w:rsid w:val="0074204E"/>
    <w:rsid w:val="007455F5"/>
    <w:rsid w:val="0075154D"/>
    <w:rsid w:val="00751E80"/>
    <w:rsid w:val="00752EDB"/>
    <w:rsid w:val="00753573"/>
    <w:rsid w:val="0075382E"/>
    <w:rsid w:val="007552DB"/>
    <w:rsid w:val="00755B8C"/>
    <w:rsid w:val="007662E3"/>
    <w:rsid w:val="00774BE9"/>
    <w:rsid w:val="007758FF"/>
    <w:rsid w:val="007762B8"/>
    <w:rsid w:val="00776406"/>
    <w:rsid w:val="00777A4F"/>
    <w:rsid w:val="00783D7D"/>
    <w:rsid w:val="0078668B"/>
    <w:rsid w:val="007931A2"/>
    <w:rsid w:val="00796FE3"/>
    <w:rsid w:val="007A3BB5"/>
    <w:rsid w:val="007A3D49"/>
    <w:rsid w:val="007A5A85"/>
    <w:rsid w:val="007A64DF"/>
    <w:rsid w:val="007B3C92"/>
    <w:rsid w:val="007B5A18"/>
    <w:rsid w:val="007C1296"/>
    <w:rsid w:val="007C2D05"/>
    <w:rsid w:val="007C6213"/>
    <w:rsid w:val="007D06D3"/>
    <w:rsid w:val="007D2D8C"/>
    <w:rsid w:val="007D5575"/>
    <w:rsid w:val="007E4E60"/>
    <w:rsid w:val="007E6E6C"/>
    <w:rsid w:val="007F1E5B"/>
    <w:rsid w:val="007F34CC"/>
    <w:rsid w:val="007F3ABA"/>
    <w:rsid w:val="0080063A"/>
    <w:rsid w:val="00802642"/>
    <w:rsid w:val="00803DF6"/>
    <w:rsid w:val="00807DE6"/>
    <w:rsid w:val="00811156"/>
    <w:rsid w:val="00811168"/>
    <w:rsid w:val="0081314A"/>
    <w:rsid w:val="0081535B"/>
    <w:rsid w:val="008171F2"/>
    <w:rsid w:val="00820353"/>
    <w:rsid w:val="00822B7C"/>
    <w:rsid w:val="00823710"/>
    <w:rsid w:val="00825A0E"/>
    <w:rsid w:val="00826B10"/>
    <w:rsid w:val="0083033B"/>
    <w:rsid w:val="0083068E"/>
    <w:rsid w:val="00833FB5"/>
    <w:rsid w:val="00837C88"/>
    <w:rsid w:val="00840F3A"/>
    <w:rsid w:val="00842129"/>
    <w:rsid w:val="008441F8"/>
    <w:rsid w:val="00846EF5"/>
    <w:rsid w:val="008470AD"/>
    <w:rsid w:val="00850B59"/>
    <w:rsid w:val="00854910"/>
    <w:rsid w:val="008554FD"/>
    <w:rsid w:val="008607BA"/>
    <w:rsid w:val="008617F9"/>
    <w:rsid w:val="0086234B"/>
    <w:rsid w:val="00871E5A"/>
    <w:rsid w:val="00875AA7"/>
    <w:rsid w:val="008760CC"/>
    <w:rsid w:val="00881923"/>
    <w:rsid w:val="0088541D"/>
    <w:rsid w:val="00892262"/>
    <w:rsid w:val="008960AB"/>
    <w:rsid w:val="008A0A58"/>
    <w:rsid w:val="008A247D"/>
    <w:rsid w:val="008A2959"/>
    <w:rsid w:val="008A37DE"/>
    <w:rsid w:val="008A3BC4"/>
    <w:rsid w:val="008A4F96"/>
    <w:rsid w:val="008A7920"/>
    <w:rsid w:val="008B1D63"/>
    <w:rsid w:val="008B290A"/>
    <w:rsid w:val="008B3D55"/>
    <w:rsid w:val="008B42D1"/>
    <w:rsid w:val="008B50EA"/>
    <w:rsid w:val="008B618D"/>
    <w:rsid w:val="008B6820"/>
    <w:rsid w:val="008C05B4"/>
    <w:rsid w:val="008C43FA"/>
    <w:rsid w:val="008C58B8"/>
    <w:rsid w:val="008D1C98"/>
    <w:rsid w:val="008D2B11"/>
    <w:rsid w:val="008D3AA2"/>
    <w:rsid w:val="008D51E9"/>
    <w:rsid w:val="008E4FB1"/>
    <w:rsid w:val="008E6065"/>
    <w:rsid w:val="008E79A6"/>
    <w:rsid w:val="008F64B5"/>
    <w:rsid w:val="00900163"/>
    <w:rsid w:val="00901BE4"/>
    <w:rsid w:val="00904094"/>
    <w:rsid w:val="00904DF7"/>
    <w:rsid w:val="00910413"/>
    <w:rsid w:val="009116D7"/>
    <w:rsid w:val="009119E2"/>
    <w:rsid w:val="009178B4"/>
    <w:rsid w:val="00917B0B"/>
    <w:rsid w:val="00922111"/>
    <w:rsid w:val="009244E9"/>
    <w:rsid w:val="00926EF6"/>
    <w:rsid w:val="0092796D"/>
    <w:rsid w:val="00930AFC"/>
    <w:rsid w:val="00931A77"/>
    <w:rsid w:val="00933CC7"/>
    <w:rsid w:val="009340E4"/>
    <w:rsid w:val="009365E6"/>
    <w:rsid w:val="00944E9A"/>
    <w:rsid w:val="00946953"/>
    <w:rsid w:val="00950468"/>
    <w:rsid w:val="00951657"/>
    <w:rsid w:val="00952050"/>
    <w:rsid w:val="00953313"/>
    <w:rsid w:val="00955E78"/>
    <w:rsid w:val="0096163D"/>
    <w:rsid w:val="00967DA4"/>
    <w:rsid w:val="00970241"/>
    <w:rsid w:val="009718E9"/>
    <w:rsid w:val="00977C3B"/>
    <w:rsid w:val="009815E9"/>
    <w:rsid w:val="00982563"/>
    <w:rsid w:val="00982911"/>
    <w:rsid w:val="00984E44"/>
    <w:rsid w:val="00984FB6"/>
    <w:rsid w:val="009875ED"/>
    <w:rsid w:val="00994BA0"/>
    <w:rsid w:val="00996921"/>
    <w:rsid w:val="009B0656"/>
    <w:rsid w:val="009B5819"/>
    <w:rsid w:val="009B63B9"/>
    <w:rsid w:val="009B74A2"/>
    <w:rsid w:val="009B75D9"/>
    <w:rsid w:val="009C1774"/>
    <w:rsid w:val="009C1AF8"/>
    <w:rsid w:val="009C225B"/>
    <w:rsid w:val="009C41F8"/>
    <w:rsid w:val="009C4403"/>
    <w:rsid w:val="009C6D4C"/>
    <w:rsid w:val="009D19E0"/>
    <w:rsid w:val="009D2ECC"/>
    <w:rsid w:val="009D39C3"/>
    <w:rsid w:val="009D606A"/>
    <w:rsid w:val="009D7D2C"/>
    <w:rsid w:val="009E07D5"/>
    <w:rsid w:val="009E3BAF"/>
    <w:rsid w:val="009E59A7"/>
    <w:rsid w:val="009E5DAD"/>
    <w:rsid w:val="009F0FDA"/>
    <w:rsid w:val="009F3711"/>
    <w:rsid w:val="009F5354"/>
    <w:rsid w:val="009F541C"/>
    <w:rsid w:val="009F56CE"/>
    <w:rsid w:val="009F7984"/>
    <w:rsid w:val="00A037A5"/>
    <w:rsid w:val="00A03B5F"/>
    <w:rsid w:val="00A043FE"/>
    <w:rsid w:val="00A070B0"/>
    <w:rsid w:val="00A074C3"/>
    <w:rsid w:val="00A07F9B"/>
    <w:rsid w:val="00A11F1B"/>
    <w:rsid w:val="00A13046"/>
    <w:rsid w:val="00A2232A"/>
    <w:rsid w:val="00A224B7"/>
    <w:rsid w:val="00A22C03"/>
    <w:rsid w:val="00A234F6"/>
    <w:rsid w:val="00A25B96"/>
    <w:rsid w:val="00A26BAA"/>
    <w:rsid w:val="00A271EB"/>
    <w:rsid w:val="00A35348"/>
    <w:rsid w:val="00A35496"/>
    <w:rsid w:val="00A3750E"/>
    <w:rsid w:val="00A37F34"/>
    <w:rsid w:val="00A42630"/>
    <w:rsid w:val="00A51EF0"/>
    <w:rsid w:val="00A5509E"/>
    <w:rsid w:val="00A62B82"/>
    <w:rsid w:val="00A66464"/>
    <w:rsid w:val="00A72B3A"/>
    <w:rsid w:val="00A7380E"/>
    <w:rsid w:val="00A7400A"/>
    <w:rsid w:val="00A822AB"/>
    <w:rsid w:val="00A8266A"/>
    <w:rsid w:val="00A83410"/>
    <w:rsid w:val="00A87C10"/>
    <w:rsid w:val="00A922F3"/>
    <w:rsid w:val="00A956EC"/>
    <w:rsid w:val="00AA263E"/>
    <w:rsid w:val="00AA3EB0"/>
    <w:rsid w:val="00AB226E"/>
    <w:rsid w:val="00AB377D"/>
    <w:rsid w:val="00AB4CCD"/>
    <w:rsid w:val="00AB5C95"/>
    <w:rsid w:val="00AB6D28"/>
    <w:rsid w:val="00AB7EAB"/>
    <w:rsid w:val="00AC03DF"/>
    <w:rsid w:val="00AC06FD"/>
    <w:rsid w:val="00AC2BB1"/>
    <w:rsid w:val="00AC3AF5"/>
    <w:rsid w:val="00AC4807"/>
    <w:rsid w:val="00AC4B32"/>
    <w:rsid w:val="00AC53FF"/>
    <w:rsid w:val="00AC7AC7"/>
    <w:rsid w:val="00AE0A36"/>
    <w:rsid w:val="00AE11DE"/>
    <w:rsid w:val="00AE3588"/>
    <w:rsid w:val="00AE47A0"/>
    <w:rsid w:val="00AE64F8"/>
    <w:rsid w:val="00AE6F5B"/>
    <w:rsid w:val="00AF25DD"/>
    <w:rsid w:val="00AF35BE"/>
    <w:rsid w:val="00B063E2"/>
    <w:rsid w:val="00B07582"/>
    <w:rsid w:val="00B118CD"/>
    <w:rsid w:val="00B1269C"/>
    <w:rsid w:val="00B17E82"/>
    <w:rsid w:val="00B21673"/>
    <w:rsid w:val="00B2654C"/>
    <w:rsid w:val="00B27FFE"/>
    <w:rsid w:val="00B35550"/>
    <w:rsid w:val="00B35ABC"/>
    <w:rsid w:val="00B35E3B"/>
    <w:rsid w:val="00B37115"/>
    <w:rsid w:val="00B41E3C"/>
    <w:rsid w:val="00B43B0B"/>
    <w:rsid w:val="00B4509E"/>
    <w:rsid w:val="00B51CE2"/>
    <w:rsid w:val="00B52566"/>
    <w:rsid w:val="00B5399D"/>
    <w:rsid w:val="00B54C1D"/>
    <w:rsid w:val="00B60AB0"/>
    <w:rsid w:val="00B62349"/>
    <w:rsid w:val="00B63C17"/>
    <w:rsid w:val="00B66D18"/>
    <w:rsid w:val="00B72B01"/>
    <w:rsid w:val="00B74837"/>
    <w:rsid w:val="00B75543"/>
    <w:rsid w:val="00B8239B"/>
    <w:rsid w:val="00B82939"/>
    <w:rsid w:val="00B83C2F"/>
    <w:rsid w:val="00B853B3"/>
    <w:rsid w:val="00B853C4"/>
    <w:rsid w:val="00B85A9C"/>
    <w:rsid w:val="00B86C83"/>
    <w:rsid w:val="00B9233D"/>
    <w:rsid w:val="00B9501A"/>
    <w:rsid w:val="00B97AF1"/>
    <w:rsid w:val="00BA454B"/>
    <w:rsid w:val="00BA6AA5"/>
    <w:rsid w:val="00BB0212"/>
    <w:rsid w:val="00BB04C3"/>
    <w:rsid w:val="00BB0525"/>
    <w:rsid w:val="00BB0E62"/>
    <w:rsid w:val="00BB2BC1"/>
    <w:rsid w:val="00BB3759"/>
    <w:rsid w:val="00BB6BF8"/>
    <w:rsid w:val="00BB750F"/>
    <w:rsid w:val="00BC1DF2"/>
    <w:rsid w:val="00BC35A8"/>
    <w:rsid w:val="00BC531F"/>
    <w:rsid w:val="00BC5617"/>
    <w:rsid w:val="00BC6ADA"/>
    <w:rsid w:val="00BD05B5"/>
    <w:rsid w:val="00BD06BB"/>
    <w:rsid w:val="00BD188D"/>
    <w:rsid w:val="00BD69A7"/>
    <w:rsid w:val="00BD72FF"/>
    <w:rsid w:val="00BD7440"/>
    <w:rsid w:val="00BD78A6"/>
    <w:rsid w:val="00BE05C3"/>
    <w:rsid w:val="00BE1D06"/>
    <w:rsid w:val="00BE32AC"/>
    <w:rsid w:val="00BF42ED"/>
    <w:rsid w:val="00BF7F72"/>
    <w:rsid w:val="00C02EE5"/>
    <w:rsid w:val="00C0351A"/>
    <w:rsid w:val="00C049CA"/>
    <w:rsid w:val="00C06C81"/>
    <w:rsid w:val="00C11234"/>
    <w:rsid w:val="00C16B3F"/>
    <w:rsid w:val="00C20506"/>
    <w:rsid w:val="00C22A6D"/>
    <w:rsid w:val="00C22E5D"/>
    <w:rsid w:val="00C24E7D"/>
    <w:rsid w:val="00C32F76"/>
    <w:rsid w:val="00C34D97"/>
    <w:rsid w:val="00C34FFA"/>
    <w:rsid w:val="00C40163"/>
    <w:rsid w:val="00C4517A"/>
    <w:rsid w:val="00C502C1"/>
    <w:rsid w:val="00C50C35"/>
    <w:rsid w:val="00C51199"/>
    <w:rsid w:val="00C5287A"/>
    <w:rsid w:val="00C54229"/>
    <w:rsid w:val="00C56713"/>
    <w:rsid w:val="00C66D9D"/>
    <w:rsid w:val="00C67C32"/>
    <w:rsid w:val="00C67D47"/>
    <w:rsid w:val="00C75F75"/>
    <w:rsid w:val="00C77CB0"/>
    <w:rsid w:val="00C807AF"/>
    <w:rsid w:val="00C808EF"/>
    <w:rsid w:val="00C82AFC"/>
    <w:rsid w:val="00C8515F"/>
    <w:rsid w:val="00C854C1"/>
    <w:rsid w:val="00CA0B1F"/>
    <w:rsid w:val="00CA1371"/>
    <w:rsid w:val="00CA6D8F"/>
    <w:rsid w:val="00CA74A6"/>
    <w:rsid w:val="00CB2854"/>
    <w:rsid w:val="00CB3713"/>
    <w:rsid w:val="00CB51C4"/>
    <w:rsid w:val="00CB5519"/>
    <w:rsid w:val="00CB607A"/>
    <w:rsid w:val="00CC168C"/>
    <w:rsid w:val="00CC3C83"/>
    <w:rsid w:val="00CC4A4C"/>
    <w:rsid w:val="00CC6E68"/>
    <w:rsid w:val="00CD00DF"/>
    <w:rsid w:val="00CD0BF1"/>
    <w:rsid w:val="00CD1425"/>
    <w:rsid w:val="00CD467B"/>
    <w:rsid w:val="00CD73FF"/>
    <w:rsid w:val="00CE19B5"/>
    <w:rsid w:val="00CE27E1"/>
    <w:rsid w:val="00CE3A58"/>
    <w:rsid w:val="00CF3D02"/>
    <w:rsid w:val="00CF72C3"/>
    <w:rsid w:val="00D07C5A"/>
    <w:rsid w:val="00D129B7"/>
    <w:rsid w:val="00D23834"/>
    <w:rsid w:val="00D25DB6"/>
    <w:rsid w:val="00D27C12"/>
    <w:rsid w:val="00D30F57"/>
    <w:rsid w:val="00D320E9"/>
    <w:rsid w:val="00D32846"/>
    <w:rsid w:val="00D33219"/>
    <w:rsid w:val="00D34DAC"/>
    <w:rsid w:val="00D3673E"/>
    <w:rsid w:val="00D40026"/>
    <w:rsid w:val="00D40912"/>
    <w:rsid w:val="00D41D6C"/>
    <w:rsid w:val="00D44BD9"/>
    <w:rsid w:val="00D44DB2"/>
    <w:rsid w:val="00D54D1E"/>
    <w:rsid w:val="00D5773C"/>
    <w:rsid w:val="00D60661"/>
    <w:rsid w:val="00D638D6"/>
    <w:rsid w:val="00D63FB8"/>
    <w:rsid w:val="00D64DFD"/>
    <w:rsid w:val="00D67BC3"/>
    <w:rsid w:val="00D717D2"/>
    <w:rsid w:val="00D73611"/>
    <w:rsid w:val="00D736EE"/>
    <w:rsid w:val="00D7389A"/>
    <w:rsid w:val="00D74ECB"/>
    <w:rsid w:val="00D75C27"/>
    <w:rsid w:val="00D77C7C"/>
    <w:rsid w:val="00D82648"/>
    <w:rsid w:val="00D85B56"/>
    <w:rsid w:val="00D90793"/>
    <w:rsid w:val="00D913A0"/>
    <w:rsid w:val="00D91A98"/>
    <w:rsid w:val="00D9319D"/>
    <w:rsid w:val="00D9388C"/>
    <w:rsid w:val="00D95E2E"/>
    <w:rsid w:val="00DA14C4"/>
    <w:rsid w:val="00DA3EDE"/>
    <w:rsid w:val="00DA75E1"/>
    <w:rsid w:val="00DB099B"/>
    <w:rsid w:val="00DB2565"/>
    <w:rsid w:val="00DB296C"/>
    <w:rsid w:val="00DB3779"/>
    <w:rsid w:val="00DB51DF"/>
    <w:rsid w:val="00DB6055"/>
    <w:rsid w:val="00DB66DD"/>
    <w:rsid w:val="00DC0E58"/>
    <w:rsid w:val="00DC3779"/>
    <w:rsid w:val="00DC6F11"/>
    <w:rsid w:val="00DD44AC"/>
    <w:rsid w:val="00DD4C34"/>
    <w:rsid w:val="00DD7A70"/>
    <w:rsid w:val="00DE5E1F"/>
    <w:rsid w:val="00DE5EF8"/>
    <w:rsid w:val="00DF3484"/>
    <w:rsid w:val="00E06F2D"/>
    <w:rsid w:val="00E1344D"/>
    <w:rsid w:val="00E14897"/>
    <w:rsid w:val="00E14ED6"/>
    <w:rsid w:val="00E2525B"/>
    <w:rsid w:val="00E2792F"/>
    <w:rsid w:val="00E33389"/>
    <w:rsid w:val="00E37B7C"/>
    <w:rsid w:val="00E412FE"/>
    <w:rsid w:val="00E4165E"/>
    <w:rsid w:val="00E429DE"/>
    <w:rsid w:val="00E43769"/>
    <w:rsid w:val="00E46490"/>
    <w:rsid w:val="00E50043"/>
    <w:rsid w:val="00E5736C"/>
    <w:rsid w:val="00E75885"/>
    <w:rsid w:val="00E805EF"/>
    <w:rsid w:val="00E83FD8"/>
    <w:rsid w:val="00E847C8"/>
    <w:rsid w:val="00E854F0"/>
    <w:rsid w:val="00E87779"/>
    <w:rsid w:val="00E91629"/>
    <w:rsid w:val="00E95CC1"/>
    <w:rsid w:val="00E95CF7"/>
    <w:rsid w:val="00EA369A"/>
    <w:rsid w:val="00EA3AC8"/>
    <w:rsid w:val="00EA5558"/>
    <w:rsid w:val="00EA65F1"/>
    <w:rsid w:val="00EA79DD"/>
    <w:rsid w:val="00EB055A"/>
    <w:rsid w:val="00EB1C07"/>
    <w:rsid w:val="00EB2861"/>
    <w:rsid w:val="00EB591E"/>
    <w:rsid w:val="00EC2C28"/>
    <w:rsid w:val="00EC2CA0"/>
    <w:rsid w:val="00EC35B1"/>
    <w:rsid w:val="00EC5328"/>
    <w:rsid w:val="00ED5B27"/>
    <w:rsid w:val="00EE50DB"/>
    <w:rsid w:val="00EF3821"/>
    <w:rsid w:val="00EF615B"/>
    <w:rsid w:val="00F014D4"/>
    <w:rsid w:val="00F02827"/>
    <w:rsid w:val="00F05A33"/>
    <w:rsid w:val="00F11851"/>
    <w:rsid w:val="00F12938"/>
    <w:rsid w:val="00F146F4"/>
    <w:rsid w:val="00F14E95"/>
    <w:rsid w:val="00F173D4"/>
    <w:rsid w:val="00F207F4"/>
    <w:rsid w:val="00F2343B"/>
    <w:rsid w:val="00F24FBA"/>
    <w:rsid w:val="00F27392"/>
    <w:rsid w:val="00F322AB"/>
    <w:rsid w:val="00F34653"/>
    <w:rsid w:val="00F3514F"/>
    <w:rsid w:val="00F352FC"/>
    <w:rsid w:val="00F367C9"/>
    <w:rsid w:val="00F3702E"/>
    <w:rsid w:val="00F50FE4"/>
    <w:rsid w:val="00F544EB"/>
    <w:rsid w:val="00F56272"/>
    <w:rsid w:val="00F5759B"/>
    <w:rsid w:val="00F6356D"/>
    <w:rsid w:val="00F7205F"/>
    <w:rsid w:val="00F75312"/>
    <w:rsid w:val="00F7601D"/>
    <w:rsid w:val="00F77930"/>
    <w:rsid w:val="00F81605"/>
    <w:rsid w:val="00F8596E"/>
    <w:rsid w:val="00F87495"/>
    <w:rsid w:val="00F87870"/>
    <w:rsid w:val="00F91060"/>
    <w:rsid w:val="00F9303F"/>
    <w:rsid w:val="00F94358"/>
    <w:rsid w:val="00F95591"/>
    <w:rsid w:val="00F96B1F"/>
    <w:rsid w:val="00FA0FCA"/>
    <w:rsid w:val="00FA30DA"/>
    <w:rsid w:val="00FA6B4C"/>
    <w:rsid w:val="00FA6FD0"/>
    <w:rsid w:val="00FC0857"/>
    <w:rsid w:val="00FC2BDC"/>
    <w:rsid w:val="00FC2D68"/>
    <w:rsid w:val="00FC4670"/>
    <w:rsid w:val="00FC55F7"/>
    <w:rsid w:val="00FC5F99"/>
    <w:rsid w:val="00FD04C9"/>
    <w:rsid w:val="00FD2562"/>
    <w:rsid w:val="00FD48A2"/>
    <w:rsid w:val="00FD5CAE"/>
    <w:rsid w:val="00FE1960"/>
    <w:rsid w:val="00FE30BE"/>
    <w:rsid w:val="00FE50D3"/>
    <w:rsid w:val="00FE54C9"/>
    <w:rsid w:val="00FE691F"/>
    <w:rsid w:val="00FE7725"/>
    <w:rsid w:val="00FF391A"/>
    <w:rsid w:val="00FF5174"/>
    <w:rsid w:val="00FF7C89"/>
    <w:rsid w:val="018D9519"/>
    <w:rsid w:val="01C1A3CA"/>
    <w:rsid w:val="025C1B25"/>
    <w:rsid w:val="02AE22BD"/>
    <w:rsid w:val="035D742B"/>
    <w:rsid w:val="036561B1"/>
    <w:rsid w:val="03C9DFAD"/>
    <w:rsid w:val="0414FD7E"/>
    <w:rsid w:val="056FFA3D"/>
    <w:rsid w:val="05E98225"/>
    <w:rsid w:val="06229D51"/>
    <w:rsid w:val="07333975"/>
    <w:rsid w:val="07B35414"/>
    <w:rsid w:val="07D074FF"/>
    <w:rsid w:val="08E86EA1"/>
    <w:rsid w:val="09E98521"/>
    <w:rsid w:val="0A5F7E29"/>
    <w:rsid w:val="0A6ADA37"/>
    <w:rsid w:val="0A843F02"/>
    <w:rsid w:val="0A9A60F4"/>
    <w:rsid w:val="0B0E9187"/>
    <w:rsid w:val="0C1D08F8"/>
    <w:rsid w:val="0C200F63"/>
    <w:rsid w:val="0D168045"/>
    <w:rsid w:val="0DB2D941"/>
    <w:rsid w:val="1039BD84"/>
    <w:rsid w:val="120A878D"/>
    <w:rsid w:val="122EB2C8"/>
    <w:rsid w:val="12AEDCD0"/>
    <w:rsid w:val="135B9383"/>
    <w:rsid w:val="14330ECE"/>
    <w:rsid w:val="1505BBDE"/>
    <w:rsid w:val="150EEEA4"/>
    <w:rsid w:val="15226D6C"/>
    <w:rsid w:val="1766AC18"/>
    <w:rsid w:val="1884A6F9"/>
    <w:rsid w:val="19ACE139"/>
    <w:rsid w:val="19D92D01"/>
    <w:rsid w:val="1C14E409"/>
    <w:rsid w:val="1C4584ED"/>
    <w:rsid w:val="1D26EFB5"/>
    <w:rsid w:val="1DFD0257"/>
    <w:rsid w:val="1E07B98D"/>
    <w:rsid w:val="1E4F6ADF"/>
    <w:rsid w:val="201319F8"/>
    <w:rsid w:val="2060A85B"/>
    <w:rsid w:val="20C0BCE5"/>
    <w:rsid w:val="20DE357E"/>
    <w:rsid w:val="214E83FD"/>
    <w:rsid w:val="22176C02"/>
    <w:rsid w:val="25E1FC8E"/>
    <w:rsid w:val="25FE79F1"/>
    <w:rsid w:val="26B7B009"/>
    <w:rsid w:val="2744CBE2"/>
    <w:rsid w:val="2747F060"/>
    <w:rsid w:val="281B8FF2"/>
    <w:rsid w:val="2878DCF1"/>
    <w:rsid w:val="28F71837"/>
    <w:rsid w:val="295CA71D"/>
    <w:rsid w:val="2A446477"/>
    <w:rsid w:val="2C97258D"/>
    <w:rsid w:val="2D6F1571"/>
    <w:rsid w:val="2DF4802C"/>
    <w:rsid w:val="2FCEC64F"/>
    <w:rsid w:val="3210C76F"/>
    <w:rsid w:val="3384F83A"/>
    <w:rsid w:val="338AB892"/>
    <w:rsid w:val="339E2097"/>
    <w:rsid w:val="33B9B071"/>
    <w:rsid w:val="33C4D505"/>
    <w:rsid w:val="365E7E72"/>
    <w:rsid w:val="374942E6"/>
    <w:rsid w:val="377D32A9"/>
    <w:rsid w:val="381A3104"/>
    <w:rsid w:val="38E70B85"/>
    <w:rsid w:val="39B5CE94"/>
    <w:rsid w:val="3C7853B7"/>
    <w:rsid w:val="3D6078BC"/>
    <w:rsid w:val="3F656342"/>
    <w:rsid w:val="40A7F04F"/>
    <w:rsid w:val="419267E4"/>
    <w:rsid w:val="46755A30"/>
    <w:rsid w:val="46D0B09A"/>
    <w:rsid w:val="47C663C3"/>
    <w:rsid w:val="48B596C5"/>
    <w:rsid w:val="49D90E61"/>
    <w:rsid w:val="4AC36D7C"/>
    <w:rsid w:val="4B3D9733"/>
    <w:rsid w:val="4D0FD0CA"/>
    <w:rsid w:val="4D293055"/>
    <w:rsid w:val="4D3746FE"/>
    <w:rsid w:val="4E021FE6"/>
    <w:rsid w:val="4E35C13D"/>
    <w:rsid w:val="4EA942CA"/>
    <w:rsid w:val="4EE042B6"/>
    <w:rsid w:val="507D5EEB"/>
    <w:rsid w:val="50BD7D5E"/>
    <w:rsid w:val="51AAF0F7"/>
    <w:rsid w:val="53D11F4B"/>
    <w:rsid w:val="550C8310"/>
    <w:rsid w:val="568EC0CE"/>
    <w:rsid w:val="577E9556"/>
    <w:rsid w:val="57C2606A"/>
    <w:rsid w:val="5803939D"/>
    <w:rsid w:val="59548B62"/>
    <w:rsid w:val="59756D79"/>
    <w:rsid w:val="598CD2CA"/>
    <w:rsid w:val="5AB9C93A"/>
    <w:rsid w:val="5AE1B71D"/>
    <w:rsid w:val="5C2048A6"/>
    <w:rsid w:val="5D92C5F4"/>
    <w:rsid w:val="5DE4AB3B"/>
    <w:rsid w:val="5E48DE9C"/>
    <w:rsid w:val="5EE5ACF6"/>
    <w:rsid w:val="5F997343"/>
    <w:rsid w:val="5F9C2281"/>
    <w:rsid w:val="5FE4AEFD"/>
    <w:rsid w:val="60ABC927"/>
    <w:rsid w:val="60C9934B"/>
    <w:rsid w:val="61576E06"/>
    <w:rsid w:val="62FEF6E1"/>
    <w:rsid w:val="63EE9923"/>
    <w:rsid w:val="63EEAE6F"/>
    <w:rsid w:val="6500EDC8"/>
    <w:rsid w:val="657E86C3"/>
    <w:rsid w:val="660750EB"/>
    <w:rsid w:val="66F5F472"/>
    <w:rsid w:val="689FBBD6"/>
    <w:rsid w:val="689FE6B0"/>
    <w:rsid w:val="68E11877"/>
    <w:rsid w:val="693D6FE8"/>
    <w:rsid w:val="697D5CD7"/>
    <w:rsid w:val="69B1F0C1"/>
    <w:rsid w:val="69D91D34"/>
    <w:rsid w:val="6A43A276"/>
    <w:rsid w:val="6A4FEB36"/>
    <w:rsid w:val="6A662BD9"/>
    <w:rsid w:val="6C68265E"/>
    <w:rsid w:val="6CB7FD89"/>
    <w:rsid w:val="6D9DCC9B"/>
    <w:rsid w:val="6F935F14"/>
    <w:rsid w:val="6FC97F27"/>
    <w:rsid w:val="721D0817"/>
    <w:rsid w:val="738B4B30"/>
    <w:rsid w:val="740D0E1F"/>
    <w:rsid w:val="7483BE79"/>
    <w:rsid w:val="74BCEBD0"/>
    <w:rsid w:val="7544AB1F"/>
    <w:rsid w:val="75476685"/>
    <w:rsid w:val="7645ACDA"/>
    <w:rsid w:val="782144CF"/>
    <w:rsid w:val="7838A67D"/>
    <w:rsid w:val="7A17CCCB"/>
    <w:rsid w:val="7AFAC521"/>
    <w:rsid w:val="7B4EDCEB"/>
    <w:rsid w:val="7BCBB33F"/>
    <w:rsid w:val="7D6783A0"/>
    <w:rsid w:val="7DA5BBF9"/>
    <w:rsid w:val="7E302C8D"/>
    <w:rsid w:val="7E3DA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7A17CE"/>
  <w15:chartTrackingRefBased/>
  <w15:docId w15:val="{13E5EC00-ED7B-2446-A192-E2CBBE664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64E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4E2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53D4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4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0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13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8795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79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s10447-005-9000-3" TargetMode="External" /><Relationship Id="rId13" Type="http://schemas.openxmlformats.org/officeDocument/2006/relationships/hyperlink" Target="https://doi.org/10.1002/j.2164-4683.1996.tb00342.x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doi.org/10.1375/jrc.17.1.26" TargetMode="External" /><Relationship Id="rId12" Type="http://schemas.openxmlformats.org/officeDocument/2006/relationships/hyperlink" Target="https://doi.org/10.1002/j.1556-6678.2006.tb00421.x" TargetMode="External" /><Relationship Id="rId2" Type="http://schemas.openxmlformats.org/officeDocument/2006/relationships/settings" Target="settings.xml" /><Relationship Id="rId16" Type="http://schemas.microsoft.com/office/2020/10/relationships/intelligence" Target="intelligence2.xml" /><Relationship Id="rId1" Type="http://schemas.openxmlformats.org/officeDocument/2006/relationships/styles" Target="styles.xml" /><Relationship Id="rId6" Type="http://schemas.openxmlformats.org/officeDocument/2006/relationships/hyperlink" Target="https://doi.org/10.1002/j.1556-6678.2002.tb00178.x" TargetMode="External" /><Relationship Id="rId11" Type="http://schemas.openxmlformats.org/officeDocument/2006/relationships/hyperlink" Target="https://doi.org/10.1080/03060497.2006.11086266" TargetMode="External" /><Relationship Id="rId5" Type="http://schemas.openxmlformats.org/officeDocument/2006/relationships/hyperlink" Target="https://doi.org/10.1002/j.2161-007x.1986.tb00480.x" TargetMode="External" /><Relationship Id="rId15" Type="http://schemas.openxmlformats.org/officeDocument/2006/relationships/theme" Target="theme/theme1.xml" /><Relationship Id="rId10" Type="http://schemas.openxmlformats.org/officeDocument/2006/relationships/hyperlink" Target="https://doi.org/10.1002/capr.12189" TargetMode="External" /><Relationship Id="rId4" Type="http://schemas.openxmlformats.org/officeDocument/2006/relationships/hyperlink" Target="https://doi.org/10.1080/14779757.2016.1228539" TargetMode="External" /><Relationship Id="rId9" Type="http://schemas.openxmlformats.org/officeDocument/2006/relationships/hyperlink" Target="https://doi.org/10.1080/09515070500473600" TargetMode="External" /><Relationship Id="rId1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2866</TotalTime>
  <Pages>10</Pages>
  <Words>3798</Words>
  <Characters>21651</Characters>
  <Application>Microsoft Office Word</Application>
  <DocSecurity>0</DocSecurity>
  <Lines>180</Lines>
  <Paragraphs>50</Paragraphs>
  <ScaleCrop>false</ScaleCrop>
  <Company/>
  <LinksUpToDate>false</LinksUpToDate>
  <CharactersWithSpaces>25399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Oates (2006162)</dc:creator>
  <cp:keywords/>
  <dc:description/>
  <cp:lastModifiedBy>Elliott Oates (2006162)</cp:lastModifiedBy>
  <cp:revision>951</cp:revision>
  <dcterms:created xsi:type="dcterms:W3CDTF">2022-10-06T10:18:00Z</dcterms:created>
  <dcterms:modified xsi:type="dcterms:W3CDTF">2022-11-23T14:32:00Z</dcterms:modified>
</cp:coreProperties>
</file>