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3F17B4" w:rsidRDefault="003F17B4" w:rsidP="003F17B4">
      <w:pPr>
        <w:jc w:val="center"/>
        <w:rPr>
          <w:rFonts w:ascii="Arial" w:hAnsi="Arial" w:cs="Arial"/>
        </w:rPr>
      </w:pPr>
      <w:r>
        <w:rPr>
          <w:noProof/>
          <w:lang w:eastAsia="en-GB"/>
        </w:rPr>
        <w:drawing>
          <wp:inline distT="0" distB="0" distL="0" distR="0" wp14:anchorId="4779788C" wp14:editId="1A127578">
            <wp:extent cx="1666875" cy="752475"/>
            <wp:effectExtent l="0" t="0" r="9525" b="9525"/>
            <wp:docPr id="756963663" name="Picture 7569636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666875" cy="752475"/>
                    </a:xfrm>
                    <a:prstGeom prst="rect">
                      <a:avLst/>
                    </a:prstGeom>
                  </pic:spPr>
                </pic:pic>
              </a:graphicData>
            </a:graphic>
          </wp:inline>
        </w:drawing>
      </w:r>
    </w:p>
    <w:p w:rsidR="003F17B4" w:rsidRDefault="003F17B4" w:rsidP="003F17B4">
      <w:pPr>
        <w:jc w:val="center"/>
        <w:rPr>
          <w:b/>
          <w:sz w:val="36"/>
          <w:szCs w:val="36"/>
        </w:rPr>
      </w:pPr>
      <w:r>
        <w:rPr>
          <w:b/>
          <w:sz w:val="36"/>
          <w:szCs w:val="36"/>
        </w:rPr>
        <w:t>MBA- Masters of Business Administration</w:t>
      </w:r>
    </w:p>
    <w:p w:rsidR="003F17B4" w:rsidRDefault="003F17B4" w:rsidP="003F17B4">
      <w:pPr>
        <w:jc w:val="center"/>
        <w:rPr>
          <w:b/>
          <w:sz w:val="36"/>
          <w:szCs w:val="36"/>
        </w:rPr>
      </w:pPr>
      <w:r>
        <w:rPr>
          <w:b/>
          <w:sz w:val="36"/>
          <w:szCs w:val="36"/>
        </w:rPr>
        <w:t>Module: International Marketing</w:t>
      </w:r>
    </w:p>
    <w:p w:rsidR="003F17B4" w:rsidRDefault="003F17B4" w:rsidP="003F17B4">
      <w:pPr>
        <w:jc w:val="center"/>
        <w:rPr>
          <w:b/>
          <w:sz w:val="36"/>
          <w:szCs w:val="36"/>
        </w:rPr>
      </w:pPr>
      <w:r>
        <w:rPr>
          <w:b/>
          <w:sz w:val="36"/>
          <w:szCs w:val="36"/>
        </w:rPr>
        <w:t>Module code: LCMB7006</w:t>
      </w:r>
    </w:p>
    <w:p w:rsidR="003F17B4" w:rsidRDefault="003F17B4" w:rsidP="003F17B4">
      <w:pPr>
        <w:jc w:val="center"/>
        <w:rPr>
          <w:rFonts w:ascii="Arial" w:hAnsi="Arial" w:cs="Arial"/>
        </w:rPr>
      </w:pPr>
    </w:p>
    <w:p w:rsidR="003F17B4" w:rsidRDefault="003F17B4" w:rsidP="003F17B4">
      <w:pPr>
        <w:jc w:val="center"/>
        <w:rPr>
          <w:rFonts w:ascii="Arial" w:hAnsi="Arial" w:cs="Arial"/>
        </w:rPr>
      </w:pPr>
    </w:p>
    <w:p w:rsidR="003F17B4" w:rsidRDefault="003F17B4" w:rsidP="003F17B4">
      <w:pPr>
        <w:jc w:val="center"/>
        <w:rPr>
          <w:rFonts w:ascii="Arial" w:hAnsi="Arial" w:cs="Arial"/>
        </w:rPr>
      </w:pPr>
    </w:p>
    <w:p w:rsidR="00273074" w:rsidRDefault="00273074" w:rsidP="003F17B4">
      <w:pPr>
        <w:jc w:val="center"/>
        <w:rPr>
          <w:rFonts w:ascii="Arial" w:hAnsi="Arial" w:cs="Arial"/>
        </w:rPr>
      </w:pPr>
    </w:p>
    <w:p w:rsidR="00273074" w:rsidRDefault="00273074" w:rsidP="003F17B4">
      <w:pPr>
        <w:jc w:val="center"/>
        <w:rPr>
          <w:rFonts w:ascii="Arial" w:hAnsi="Arial" w:cs="Arial"/>
        </w:rPr>
      </w:pPr>
    </w:p>
    <w:p w:rsidR="00273074" w:rsidRDefault="00273074" w:rsidP="003F17B4">
      <w:pPr>
        <w:jc w:val="center"/>
        <w:rPr>
          <w:rFonts w:ascii="Arial" w:hAnsi="Arial" w:cs="Arial"/>
        </w:rPr>
      </w:pPr>
    </w:p>
    <w:p w:rsidR="00273074" w:rsidRDefault="00273074" w:rsidP="003F17B4">
      <w:pPr>
        <w:jc w:val="center"/>
        <w:rPr>
          <w:rFonts w:ascii="Arial" w:hAnsi="Arial" w:cs="Arial"/>
        </w:rPr>
      </w:pPr>
    </w:p>
    <w:p w:rsidR="00273074" w:rsidRDefault="00273074" w:rsidP="003F17B4">
      <w:pPr>
        <w:jc w:val="center"/>
        <w:rPr>
          <w:rFonts w:ascii="Arial" w:hAnsi="Arial" w:cs="Arial"/>
        </w:rPr>
      </w:pPr>
    </w:p>
    <w:p w:rsidR="00273074" w:rsidRDefault="00273074" w:rsidP="003F17B4">
      <w:pPr>
        <w:jc w:val="center"/>
        <w:rPr>
          <w:rFonts w:ascii="Arial" w:hAnsi="Arial" w:cs="Arial"/>
        </w:rPr>
      </w:pPr>
    </w:p>
    <w:p w:rsidR="00273074" w:rsidRDefault="00273074" w:rsidP="003F17B4">
      <w:pPr>
        <w:jc w:val="center"/>
        <w:rPr>
          <w:rFonts w:ascii="Arial" w:hAnsi="Arial" w:cs="Arial"/>
        </w:rPr>
      </w:pPr>
    </w:p>
    <w:p w:rsidR="00273074" w:rsidRDefault="00273074" w:rsidP="003F17B4">
      <w:pPr>
        <w:jc w:val="center"/>
        <w:rPr>
          <w:rFonts w:ascii="Arial" w:hAnsi="Arial" w:cs="Arial"/>
        </w:rPr>
      </w:pPr>
    </w:p>
    <w:p w:rsidR="00273074" w:rsidRDefault="00273074" w:rsidP="003F17B4">
      <w:pPr>
        <w:jc w:val="center"/>
        <w:rPr>
          <w:rFonts w:ascii="Arial" w:hAnsi="Arial" w:cs="Arial"/>
        </w:rPr>
      </w:pPr>
    </w:p>
    <w:p w:rsidR="00273074" w:rsidRDefault="00273074" w:rsidP="003F17B4">
      <w:pPr>
        <w:jc w:val="center"/>
        <w:rPr>
          <w:rFonts w:ascii="Arial" w:hAnsi="Arial" w:cs="Arial"/>
        </w:rPr>
      </w:pPr>
    </w:p>
    <w:p w:rsidR="00273074" w:rsidRDefault="00273074" w:rsidP="003F17B4">
      <w:pPr>
        <w:jc w:val="center"/>
        <w:rPr>
          <w:rFonts w:ascii="Arial" w:hAnsi="Arial" w:cs="Arial"/>
        </w:rPr>
      </w:pPr>
    </w:p>
    <w:p w:rsidR="00273074" w:rsidRDefault="00273074" w:rsidP="003F17B4">
      <w:pPr>
        <w:jc w:val="center"/>
        <w:rPr>
          <w:rFonts w:ascii="Arial" w:hAnsi="Arial" w:cs="Arial"/>
        </w:rPr>
      </w:pPr>
    </w:p>
    <w:p w:rsidR="00273074" w:rsidRDefault="00273074" w:rsidP="003F17B4">
      <w:pPr>
        <w:jc w:val="center"/>
        <w:rPr>
          <w:rFonts w:ascii="Arial" w:hAnsi="Arial" w:cs="Arial"/>
        </w:rPr>
      </w:pPr>
    </w:p>
    <w:p w:rsidR="00273074" w:rsidRDefault="00273074" w:rsidP="003F17B4">
      <w:pPr>
        <w:jc w:val="center"/>
        <w:rPr>
          <w:rFonts w:ascii="Arial" w:hAnsi="Arial" w:cs="Arial"/>
        </w:rPr>
      </w:pPr>
    </w:p>
    <w:p w:rsidR="003F17B4" w:rsidRDefault="003F17B4" w:rsidP="003F17B4">
      <w:pPr>
        <w:jc w:val="center"/>
        <w:rPr>
          <w:rFonts w:ascii="Arial" w:hAnsi="Arial" w:cs="Arial"/>
        </w:rPr>
      </w:pPr>
    </w:p>
    <w:p w:rsidR="003F17B4" w:rsidRDefault="003F17B4" w:rsidP="003F17B4">
      <w:pPr>
        <w:jc w:val="center"/>
        <w:rPr>
          <w:rFonts w:ascii="Arial" w:hAnsi="Arial" w:cs="Arial"/>
        </w:rPr>
      </w:pPr>
    </w:p>
    <w:p w:rsidR="003F17B4" w:rsidRDefault="003F17B4" w:rsidP="003F17B4">
      <w:pPr>
        <w:jc w:val="center"/>
        <w:rPr>
          <w:rFonts w:ascii="Arial" w:hAnsi="Arial" w:cs="Arial"/>
        </w:rPr>
      </w:pPr>
    </w:p>
    <w:p w:rsidR="003F17B4" w:rsidRPr="00273074" w:rsidRDefault="003F17B4" w:rsidP="003F17B4">
      <w:pPr>
        <w:rPr>
          <w:rFonts w:ascii="Arial" w:hAnsi="Arial" w:cs="Arial"/>
          <w:b/>
          <w:bCs/>
        </w:rPr>
      </w:pPr>
      <w:r w:rsidRPr="00273074">
        <w:rPr>
          <w:rFonts w:ascii="Arial" w:hAnsi="Arial" w:cs="Arial"/>
          <w:b/>
          <w:bCs/>
        </w:rPr>
        <w:t>S</w:t>
      </w:r>
      <w:r w:rsidR="00273074" w:rsidRPr="00273074">
        <w:rPr>
          <w:rFonts w:ascii="Arial" w:hAnsi="Arial" w:cs="Arial"/>
          <w:b/>
          <w:bCs/>
        </w:rPr>
        <w:t>TUDENT NAME</w:t>
      </w:r>
      <w:r w:rsidRPr="00273074">
        <w:rPr>
          <w:rFonts w:ascii="Arial" w:hAnsi="Arial" w:cs="Arial"/>
          <w:b/>
          <w:bCs/>
        </w:rPr>
        <w:t>: A</w:t>
      </w:r>
      <w:r w:rsidR="00273074" w:rsidRPr="00273074">
        <w:rPr>
          <w:rFonts w:ascii="Arial" w:hAnsi="Arial" w:cs="Arial"/>
          <w:b/>
          <w:bCs/>
        </w:rPr>
        <w:t>PARNA SHARATH EZHAVA</w:t>
      </w:r>
    </w:p>
    <w:p w:rsidR="00273074" w:rsidRDefault="00273074" w:rsidP="003F17B4">
      <w:pPr>
        <w:rPr>
          <w:rFonts w:ascii="Arial" w:hAnsi="Arial" w:cs="Arial"/>
          <w:b/>
          <w:bCs/>
        </w:rPr>
      </w:pPr>
      <w:r w:rsidRPr="00273074">
        <w:rPr>
          <w:rFonts w:ascii="Arial" w:hAnsi="Arial" w:cs="Arial"/>
          <w:b/>
          <w:bCs/>
        </w:rPr>
        <w:t>STUDENT ID:  2210726</w:t>
      </w:r>
    </w:p>
    <w:p w:rsidR="00273074" w:rsidRDefault="00273074" w:rsidP="003F17B4">
      <w:pPr>
        <w:rPr>
          <w:rFonts w:ascii="Arial" w:hAnsi="Arial" w:cs="Arial"/>
          <w:b/>
          <w:bCs/>
        </w:rPr>
      </w:pPr>
      <w:r>
        <w:rPr>
          <w:rFonts w:ascii="Arial" w:hAnsi="Arial" w:cs="Arial"/>
          <w:b/>
          <w:bCs/>
        </w:rPr>
        <w:br w:type="page"/>
      </w:r>
    </w:p>
    <w:p w:rsidR="00273074" w:rsidRDefault="00273074" w:rsidP="00273074">
      <w:pPr>
        <w:jc w:val="center"/>
        <w:rPr>
          <w:rFonts w:ascii="Arial" w:hAnsi="Arial" w:cs="Arial"/>
          <w:b/>
          <w:bCs/>
        </w:rPr>
      </w:pPr>
      <w:r>
        <w:rPr>
          <w:rFonts w:ascii="Arial" w:hAnsi="Arial" w:cs="Arial"/>
          <w:b/>
          <w:bCs/>
        </w:rPr>
        <w:lastRenderedPageBreak/>
        <w:t>TABLE OF CONTENTS</w:t>
      </w:r>
    </w:p>
    <w:p w:rsidR="00273074" w:rsidRDefault="00273074" w:rsidP="00273074">
      <w:pPr>
        <w:jc w:val="center"/>
        <w:rPr>
          <w:rFonts w:ascii="Arial" w:hAnsi="Arial" w:cs="Arial"/>
          <w:b/>
          <w:bCs/>
        </w:rPr>
      </w:pPr>
    </w:p>
    <w:p w:rsidR="00273074" w:rsidRPr="00273074" w:rsidRDefault="008D18D2" w:rsidP="00387AFE">
      <w:pPr>
        <w:pStyle w:val="ListParagraph"/>
        <w:numPr>
          <w:ilvl w:val="0"/>
          <w:numId w:val="19"/>
        </w:numPr>
        <w:rPr>
          <w:rFonts w:ascii="Arial" w:hAnsi="Arial" w:cs="Arial"/>
          <w:b/>
          <w:bCs/>
        </w:rPr>
      </w:pPr>
      <w:proofErr w:type="gramStart"/>
      <w:r>
        <w:rPr>
          <w:rFonts w:ascii="Arial" w:hAnsi="Arial" w:cs="Arial"/>
          <w:b/>
          <w:bCs/>
        </w:rPr>
        <w:t>.</w:t>
      </w:r>
      <w:r w:rsidRPr="00273074">
        <w:rPr>
          <w:rFonts w:ascii="Arial" w:hAnsi="Arial" w:cs="Arial"/>
          <w:b/>
          <w:bCs/>
        </w:rPr>
        <w:t>INTRODUCTION</w:t>
      </w:r>
      <w:proofErr w:type="gramEnd"/>
      <w:r w:rsidR="00273074" w:rsidRPr="00273074">
        <w:rPr>
          <w:rFonts w:ascii="Arial" w:hAnsi="Arial" w:cs="Arial"/>
          <w:b/>
          <w:bCs/>
        </w:rPr>
        <w:t>……………………………………………………………………………….</w:t>
      </w:r>
      <w:r w:rsidR="00387AFE">
        <w:rPr>
          <w:rFonts w:ascii="Arial" w:hAnsi="Arial" w:cs="Arial"/>
          <w:b/>
          <w:bCs/>
        </w:rPr>
        <w:t>3</w:t>
      </w:r>
    </w:p>
    <w:p w:rsidR="00273074" w:rsidRDefault="008D18D2" w:rsidP="00387AFE">
      <w:pPr>
        <w:pStyle w:val="ListParagraph"/>
        <w:numPr>
          <w:ilvl w:val="0"/>
          <w:numId w:val="19"/>
        </w:numPr>
        <w:rPr>
          <w:rFonts w:ascii="Arial" w:hAnsi="Arial" w:cs="Arial"/>
          <w:b/>
          <w:bCs/>
        </w:rPr>
      </w:pPr>
      <w:proofErr w:type="gramStart"/>
      <w:r>
        <w:rPr>
          <w:rFonts w:ascii="Arial" w:hAnsi="Arial" w:cs="Arial"/>
          <w:b/>
          <w:bCs/>
        </w:rPr>
        <w:t>.</w:t>
      </w:r>
      <w:r w:rsidR="00273074">
        <w:rPr>
          <w:rFonts w:ascii="Arial" w:hAnsi="Arial" w:cs="Arial"/>
          <w:b/>
          <w:bCs/>
        </w:rPr>
        <w:t>OVERVIEW</w:t>
      </w:r>
      <w:proofErr w:type="gramEnd"/>
      <w:r w:rsidR="00273074">
        <w:rPr>
          <w:rFonts w:ascii="Arial" w:hAnsi="Arial" w:cs="Arial"/>
          <w:b/>
          <w:bCs/>
        </w:rPr>
        <w:t xml:space="preserve"> OF THE COMPANY…………………………………………………………</w:t>
      </w:r>
      <w:r w:rsidR="00387AFE">
        <w:rPr>
          <w:rFonts w:ascii="Arial" w:hAnsi="Arial" w:cs="Arial"/>
          <w:b/>
          <w:bCs/>
        </w:rPr>
        <w:t>….4</w:t>
      </w:r>
    </w:p>
    <w:p w:rsidR="00273074" w:rsidRDefault="008D18D2" w:rsidP="00387AFE">
      <w:pPr>
        <w:pStyle w:val="ListParagraph"/>
        <w:numPr>
          <w:ilvl w:val="0"/>
          <w:numId w:val="19"/>
        </w:numPr>
        <w:rPr>
          <w:rFonts w:ascii="Arial" w:hAnsi="Arial" w:cs="Arial"/>
          <w:b/>
          <w:bCs/>
        </w:rPr>
      </w:pPr>
      <w:proofErr w:type="gramStart"/>
      <w:r>
        <w:rPr>
          <w:rFonts w:ascii="Arial" w:hAnsi="Arial" w:cs="Arial"/>
          <w:b/>
          <w:bCs/>
        </w:rPr>
        <w:t>.</w:t>
      </w:r>
      <w:r w:rsidR="00273074">
        <w:rPr>
          <w:rFonts w:ascii="Arial" w:hAnsi="Arial" w:cs="Arial"/>
          <w:b/>
          <w:bCs/>
        </w:rPr>
        <w:t>COUNTRY</w:t>
      </w:r>
      <w:proofErr w:type="gramEnd"/>
      <w:r w:rsidR="00273074">
        <w:rPr>
          <w:rFonts w:ascii="Arial" w:hAnsi="Arial" w:cs="Arial"/>
          <w:b/>
          <w:bCs/>
        </w:rPr>
        <w:t xml:space="preserve"> PROFILE………………………………………………………………………….</w:t>
      </w:r>
      <w:r w:rsidR="00387AFE">
        <w:rPr>
          <w:rFonts w:ascii="Arial" w:hAnsi="Arial" w:cs="Arial"/>
          <w:b/>
          <w:bCs/>
        </w:rPr>
        <w:t>5</w:t>
      </w:r>
    </w:p>
    <w:p w:rsidR="00943340" w:rsidRDefault="008D18D2" w:rsidP="00387AFE">
      <w:pPr>
        <w:pStyle w:val="ListParagraph"/>
        <w:numPr>
          <w:ilvl w:val="0"/>
          <w:numId w:val="19"/>
        </w:numPr>
        <w:rPr>
          <w:rFonts w:ascii="Arial" w:hAnsi="Arial" w:cs="Arial"/>
          <w:b/>
          <w:bCs/>
        </w:rPr>
      </w:pPr>
      <w:proofErr w:type="gramStart"/>
      <w:r>
        <w:rPr>
          <w:rFonts w:ascii="Arial" w:hAnsi="Arial" w:cs="Arial"/>
          <w:b/>
          <w:bCs/>
        </w:rPr>
        <w:t>.</w:t>
      </w:r>
      <w:r w:rsidR="00273074">
        <w:rPr>
          <w:rFonts w:ascii="Arial" w:hAnsi="Arial" w:cs="Arial"/>
          <w:b/>
          <w:bCs/>
        </w:rPr>
        <w:t>MACRO</w:t>
      </w:r>
      <w:proofErr w:type="gramEnd"/>
      <w:r w:rsidR="00273074">
        <w:rPr>
          <w:rFonts w:ascii="Arial" w:hAnsi="Arial" w:cs="Arial"/>
          <w:b/>
          <w:bCs/>
        </w:rPr>
        <w:t xml:space="preserve"> ENVIRONMENT ANALYSIS……………………………………………………….</w:t>
      </w:r>
      <w:r w:rsidR="00387AFE">
        <w:rPr>
          <w:rFonts w:ascii="Arial" w:hAnsi="Arial" w:cs="Arial"/>
          <w:b/>
          <w:bCs/>
        </w:rPr>
        <w:t>6</w:t>
      </w:r>
    </w:p>
    <w:p w:rsidR="00273074" w:rsidRPr="00943340" w:rsidRDefault="00273074" w:rsidP="00387AFE">
      <w:pPr>
        <w:rPr>
          <w:rFonts w:ascii="Arial" w:hAnsi="Arial" w:cs="Arial"/>
          <w:b/>
          <w:bCs/>
        </w:rPr>
      </w:pPr>
      <w:r w:rsidRPr="00943340">
        <w:rPr>
          <w:rFonts w:ascii="Arial" w:hAnsi="Arial" w:cs="Arial"/>
          <w:b/>
          <w:bCs/>
        </w:rPr>
        <w:t>4.1</w:t>
      </w:r>
      <w:r w:rsidR="008D18D2">
        <w:rPr>
          <w:rFonts w:ascii="Arial" w:hAnsi="Arial" w:cs="Arial"/>
          <w:b/>
          <w:bCs/>
        </w:rPr>
        <w:t xml:space="preserve">. </w:t>
      </w:r>
      <w:r w:rsidRPr="00943340">
        <w:rPr>
          <w:rFonts w:ascii="Arial" w:hAnsi="Arial" w:cs="Arial"/>
          <w:b/>
          <w:bCs/>
        </w:rPr>
        <w:t>PESTOL ANALYSIS……………………………………………………………………</w:t>
      </w:r>
      <w:r w:rsidR="00387AFE">
        <w:rPr>
          <w:rFonts w:ascii="Arial" w:hAnsi="Arial" w:cs="Arial"/>
          <w:b/>
          <w:bCs/>
        </w:rPr>
        <w:t>…...…6</w:t>
      </w:r>
    </w:p>
    <w:p w:rsidR="00273074" w:rsidRPr="00943340" w:rsidRDefault="00273074" w:rsidP="00387AFE">
      <w:pPr>
        <w:rPr>
          <w:rFonts w:ascii="Arial" w:hAnsi="Arial" w:cs="Arial"/>
          <w:b/>
          <w:bCs/>
        </w:rPr>
      </w:pPr>
      <w:r w:rsidRPr="00943340">
        <w:rPr>
          <w:rFonts w:ascii="Arial" w:hAnsi="Arial" w:cs="Arial"/>
          <w:b/>
          <w:bCs/>
        </w:rPr>
        <w:t>4.2</w:t>
      </w:r>
      <w:r w:rsidR="008D18D2">
        <w:rPr>
          <w:rFonts w:ascii="Arial" w:hAnsi="Arial" w:cs="Arial"/>
          <w:b/>
          <w:bCs/>
        </w:rPr>
        <w:t xml:space="preserve">. </w:t>
      </w:r>
      <w:r w:rsidRPr="00943340">
        <w:rPr>
          <w:rFonts w:ascii="Arial" w:hAnsi="Arial" w:cs="Arial"/>
          <w:b/>
          <w:bCs/>
        </w:rPr>
        <w:t>SIMILARITIES AND DIFFERENCES OF PESTEL ANALYSIS………………………</w:t>
      </w:r>
      <w:proofErr w:type="gramStart"/>
      <w:r w:rsidRPr="00943340">
        <w:rPr>
          <w:rFonts w:ascii="Arial" w:hAnsi="Arial" w:cs="Arial"/>
          <w:b/>
          <w:bCs/>
        </w:rPr>
        <w:t>….</w:t>
      </w:r>
      <w:r w:rsidR="00387AFE">
        <w:rPr>
          <w:rFonts w:ascii="Arial" w:hAnsi="Arial" w:cs="Arial"/>
          <w:b/>
          <w:bCs/>
        </w:rPr>
        <w:t>.</w:t>
      </w:r>
      <w:proofErr w:type="gramEnd"/>
      <w:r w:rsidR="00387AFE">
        <w:rPr>
          <w:rFonts w:ascii="Arial" w:hAnsi="Arial" w:cs="Arial"/>
          <w:b/>
          <w:bCs/>
        </w:rPr>
        <w:t>7</w:t>
      </w:r>
    </w:p>
    <w:p w:rsidR="00273074" w:rsidRPr="00943340" w:rsidRDefault="00943340" w:rsidP="00387AFE">
      <w:pPr>
        <w:rPr>
          <w:rFonts w:ascii="Arial" w:hAnsi="Arial" w:cs="Arial"/>
          <w:b/>
          <w:bCs/>
        </w:rPr>
      </w:pPr>
      <w:r w:rsidRPr="00943340">
        <w:rPr>
          <w:rFonts w:ascii="Arial" w:hAnsi="Arial" w:cs="Arial"/>
          <w:b/>
          <w:bCs/>
        </w:rPr>
        <w:t>4.3</w:t>
      </w:r>
      <w:r w:rsidR="008D18D2">
        <w:rPr>
          <w:rFonts w:ascii="Arial" w:hAnsi="Arial" w:cs="Arial"/>
          <w:b/>
          <w:bCs/>
        </w:rPr>
        <w:t>.</w:t>
      </w:r>
      <w:r w:rsidRPr="00943340">
        <w:rPr>
          <w:rFonts w:ascii="Arial" w:hAnsi="Arial" w:cs="Arial"/>
          <w:b/>
          <w:bCs/>
        </w:rPr>
        <w:t>THE HOFSTEDE MODEL……………………………………………………………………</w:t>
      </w:r>
      <w:r w:rsidR="00387AFE">
        <w:rPr>
          <w:rFonts w:ascii="Arial" w:hAnsi="Arial" w:cs="Arial"/>
          <w:b/>
          <w:bCs/>
        </w:rPr>
        <w:t>...8</w:t>
      </w:r>
    </w:p>
    <w:p w:rsidR="00943340" w:rsidRPr="00943340" w:rsidRDefault="00943340" w:rsidP="00387AFE">
      <w:pPr>
        <w:rPr>
          <w:rFonts w:ascii="Arial" w:hAnsi="Arial" w:cs="Arial"/>
          <w:b/>
          <w:bCs/>
        </w:rPr>
      </w:pPr>
      <w:r w:rsidRPr="00943340">
        <w:rPr>
          <w:rFonts w:ascii="Arial" w:hAnsi="Arial" w:cs="Arial"/>
          <w:b/>
          <w:bCs/>
        </w:rPr>
        <w:t>4.4</w:t>
      </w:r>
      <w:r w:rsidR="008D18D2">
        <w:rPr>
          <w:rFonts w:ascii="Arial" w:hAnsi="Arial" w:cs="Arial"/>
          <w:b/>
          <w:bCs/>
        </w:rPr>
        <w:t xml:space="preserve">. </w:t>
      </w:r>
      <w:r w:rsidRPr="00943340">
        <w:rPr>
          <w:rFonts w:ascii="Arial" w:hAnsi="Arial" w:cs="Arial"/>
          <w:b/>
          <w:bCs/>
        </w:rPr>
        <w:t>THE HOFSTEDE COUNTRY COMPARISON GRAPGH………………………………</w:t>
      </w:r>
      <w:proofErr w:type="gramStart"/>
      <w:r w:rsidRPr="00943340">
        <w:rPr>
          <w:rFonts w:ascii="Arial" w:hAnsi="Arial" w:cs="Arial"/>
          <w:b/>
          <w:bCs/>
        </w:rPr>
        <w:t>…</w:t>
      </w:r>
      <w:r w:rsidR="00387AFE">
        <w:rPr>
          <w:rFonts w:ascii="Arial" w:hAnsi="Arial" w:cs="Arial"/>
          <w:b/>
          <w:bCs/>
        </w:rPr>
        <w:t>..</w:t>
      </w:r>
      <w:proofErr w:type="gramEnd"/>
      <w:r w:rsidR="00387AFE">
        <w:rPr>
          <w:rFonts w:ascii="Arial" w:hAnsi="Arial" w:cs="Arial"/>
          <w:b/>
          <w:bCs/>
        </w:rPr>
        <w:t>9</w:t>
      </w:r>
    </w:p>
    <w:p w:rsidR="00943340" w:rsidRDefault="00943340" w:rsidP="00387AFE">
      <w:pPr>
        <w:rPr>
          <w:rFonts w:ascii="Arial" w:hAnsi="Arial" w:cs="Arial"/>
          <w:b/>
          <w:bCs/>
        </w:rPr>
      </w:pPr>
      <w:proofErr w:type="gramStart"/>
      <w:r>
        <w:rPr>
          <w:rFonts w:ascii="Arial" w:hAnsi="Arial" w:cs="Arial"/>
          <w:b/>
          <w:bCs/>
        </w:rPr>
        <w:t xml:space="preserve">5.0 </w:t>
      </w:r>
      <w:r w:rsidR="008D18D2">
        <w:rPr>
          <w:rFonts w:ascii="Arial" w:hAnsi="Arial" w:cs="Arial"/>
          <w:b/>
          <w:bCs/>
        </w:rPr>
        <w:t>.</w:t>
      </w:r>
      <w:r>
        <w:rPr>
          <w:rFonts w:ascii="Arial" w:hAnsi="Arial" w:cs="Arial"/>
          <w:b/>
          <w:bCs/>
        </w:rPr>
        <w:t>PORTER’S</w:t>
      </w:r>
      <w:proofErr w:type="gramEnd"/>
      <w:r>
        <w:rPr>
          <w:rFonts w:ascii="Arial" w:hAnsi="Arial" w:cs="Arial"/>
          <w:b/>
          <w:bCs/>
        </w:rPr>
        <w:t xml:space="preserve"> FIVE FORCES ANALYSIS…………………………………………………</w:t>
      </w:r>
      <w:r w:rsidR="00387AFE">
        <w:rPr>
          <w:rFonts w:ascii="Arial" w:hAnsi="Arial" w:cs="Arial"/>
          <w:b/>
          <w:bCs/>
        </w:rPr>
        <w:t>……9</w:t>
      </w:r>
    </w:p>
    <w:p w:rsidR="00943340" w:rsidRDefault="00943340" w:rsidP="00387AFE">
      <w:pPr>
        <w:rPr>
          <w:rFonts w:ascii="Arial" w:hAnsi="Arial" w:cs="Arial"/>
          <w:b/>
          <w:bCs/>
        </w:rPr>
      </w:pPr>
      <w:r>
        <w:rPr>
          <w:rFonts w:ascii="Arial" w:hAnsi="Arial" w:cs="Arial"/>
          <w:b/>
          <w:bCs/>
        </w:rPr>
        <w:t>5.1</w:t>
      </w:r>
      <w:r w:rsidR="008D18D2">
        <w:rPr>
          <w:rFonts w:ascii="Arial" w:hAnsi="Arial" w:cs="Arial"/>
          <w:b/>
          <w:bCs/>
        </w:rPr>
        <w:t>.</w:t>
      </w:r>
      <w:r>
        <w:rPr>
          <w:rFonts w:ascii="Arial" w:hAnsi="Arial" w:cs="Arial"/>
          <w:b/>
          <w:bCs/>
        </w:rPr>
        <w:t xml:space="preserve"> SIMILARITIES AND DIFFERENCES…………………………………………………</w:t>
      </w:r>
      <w:r w:rsidR="00387AFE">
        <w:rPr>
          <w:rFonts w:ascii="Arial" w:hAnsi="Arial" w:cs="Arial"/>
          <w:b/>
          <w:bCs/>
        </w:rPr>
        <w:t>…</w:t>
      </w:r>
      <w:proofErr w:type="gramStart"/>
      <w:r w:rsidR="00387AFE">
        <w:rPr>
          <w:rFonts w:ascii="Arial" w:hAnsi="Arial" w:cs="Arial"/>
          <w:b/>
          <w:bCs/>
        </w:rPr>
        <w:t>…..</w:t>
      </w:r>
      <w:proofErr w:type="gramEnd"/>
      <w:r w:rsidR="00387AFE">
        <w:rPr>
          <w:rFonts w:ascii="Arial" w:hAnsi="Arial" w:cs="Arial"/>
          <w:b/>
          <w:bCs/>
        </w:rPr>
        <w:t>11</w:t>
      </w:r>
    </w:p>
    <w:p w:rsidR="00943340" w:rsidRDefault="00943340" w:rsidP="00387AFE">
      <w:pPr>
        <w:rPr>
          <w:rFonts w:ascii="Arial" w:hAnsi="Arial" w:cs="Arial"/>
          <w:b/>
          <w:bCs/>
        </w:rPr>
      </w:pPr>
      <w:r>
        <w:rPr>
          <w:rFonts w:ascii="Arial" w:hAnsi="Arial" w:cs="Arial"/>
          <w:b/>
          <w:bCs/>
        </w:rPr>
        <w:t>5.</w:t>
      </w:r>
      <w:proofErr w:type="gramStart"/>
      <w:r>
        <w:rPr>
          <w:rFonts w:ascii="Arial" w:hAnsi="Arial" w:cs="Arial"/>
          <w:b/>
          <w:bCs/>
        </w:rPr>
        <w:t xml:space="preserve">2 </w:t>
      </w:r>
      <w:r w:rsidR="008D18D2">
        <w:rPr>
          <w:rFonts w:ascii="Arial" w:hAnsi="Arial" w:cs="Arial"/>
          <w:b/>
          <w:bCs/>
        </w:rPr>
        <w:t>.</w:t>
      </w:r>
      <w:r>
        <w:rPr>
          <w:rFonts w:ascii="Arial" w:hAnsi="Arial" w:cs="Arial"/>
          <w:b/>
          <w:bCs/>
        </w:rPr>
        <w:t>VENN</w:t>
      </w:r>
      <w:proofErr w:type="gramEnd"/>
      <w:r>
        <w:rPr>
          <w:rFonts w:ascii="Arial" w:hAnsi="Arial" w:cs="Arial"/>
          <w:b/>
          <w:bCs/>
        </w:rPr>
        <w:t xml:space="preserve"> DIAGRAM OF PORTER’S FIVE FORCES MODEL…………………………</w:t>
      </w:r>
      <w:r w:rsidR="00387AFE">
        <w:rPr>
          <w:rFonts w:ascii="Arial" w:hAnsi="Arial" w:cs="Arial"/>
          <w:b/>
          <w:bCs/>
        </w:rPr>
        <w:t>…….11</w:t>
      </w:r>
    </w:p>
    <w:p w:rsidR="00943340" w:rsidRDefault="00943340" w:rsidP="00387AFE">
      <w:pPr>
        <w:rPr>
          <w:rFonts w:ascii="Arial" w:hAnsi="Arial" w:cs="Arial"/>
          <w:b/>
          <w:bCs/>
        </w:rPr>
      </w:pPr>
      <w:r>
        <w:rPr>
          <w:rFonts w:ascii="Arial" w:hAnsi="Arial" w:cs="Arial"/>
          <w:b/>
          <w:bCs/>
        </w:rPr>
        <w:t>6.</w:t>
      </w:r>
      <w:proofErr w:type="gramStart"/>
      <w:r>
        <w:rPr>
          <w:rFonts w:ascii="Arial" w:hAnsi="Arial" w:cs="Arial"/>
          <w:b/>
          <w:bCs/>
        </w:rPr>
        <w:t xml:space="preserve">0 </w:t>
      </w:r>
      <w:r w:rsidR="008D18D2">
        <w:rPr>
          <w:rFonts w:ascii="Arial" w:hAnsi="Arial" w:cs="Arial"/>
          <w:b/>
          <w:bCs/>
        </w:rPr>
        <w:t>.</w:t>
      </w:r>
      <w:r>
        <w:rPr>
          <w:rFonts w:ascii="Arial" w:hAnsi="Arial" w:cs="Arial"/>
          <w:b/>
          <w:bCs/>
        </w:rPr>
        <w:t>SWOT</w:t>
      </w:r>
      <w:proofErr w:type="gramEnd"/>
      <w:r>
        <w:rPr>
          <w:rFonts w:ascii="Arial" w:hAnsi="Arial" w:cs="Arial"/>
          <w:b/>
          <w:bCs/>
        </w:rPr>
        <w:t xml:space="preserve"> ANALYSIS……………………………………………………………………………</w:t>
      </w:r>
      <w:r w:rsidR="00387AFE">
        <w:rPr>
          <w:rFonts w:ascii="Arial" w:hAnsi="Arial" w:cs="Arial"/>
          <w:b/>
          <w:bCs/>
        </w:rPr>
        <w:t>..12</w:t>
      </w:r>
    </w:p>
    <w:p w:rsidR="00943340" w:rsidRDefault="00943340" w:rsidP="00387AFE">
      <w:pPr>
        <w:rPr>
          <w:rFonts w:ascii="Arial" w:hAnsi="Arial" w:cs="Arial"/>
          <w:b/>
          <w:bCs/>
        </w:rPr>
      </w:pPr>
      <w:r>
        <w:rPr>
          <w:rFonts w:ascii="Arial" w:hAnsi="Arial" w:cs="Arial"/>
          <w:b/>
          <w:bCs/>
        </w:rPr>
        <w:t>6.</w:t>
      </w:r>
      <w:proofErr w:type="gramStart"/>
      <w:r>
        <w:rPr>
          <w:rFonts w:ascii="Arial" w:hAnsi="Arial" w:cs="Arial"/>
          <w:b/>
          <w:bCs/>
        </w:rPr>
        <w:t xml:space="preserve">1 </w:t>
      </w:r>
      <w:r w:rsidR="008D18D2">
        <w:rPr>
          <w:rFonts w:ascii="Arial" w:hAnsi="Arial" w:cs="Arial"/>
          <w:b/>
          <w:bCs/>
        </w:rPr>
        <w:t>.</w:t>
      </w:r>
      <w:r>
        <w:rPr>
          <w:rFonts w:ascii="Arial" w:hAnsi="Arial" w:cs="Arial"/>
          <w:b/>
          <w:bCs/>
        </w:rPr>
        <w:t>SIMILARITIES</w:t>
      </w:r>
      <w:proofErr w:type="gramEnd"/>
      <w:r>
        <w:rPr>
          <w:rFonts w:ascii="Arial" w:hAnsi="Arial" w:cs="Arial"/>
          <w:b/>
          <w:bCs/>
        </w:rPr>
        <w:t xml:space="preserve"> AND DIFFERENCES OF SWOT ANALYSIS………………………</w:t>
      </w:r>
      <w:r w:rsidR="00387AFE">
        <w:rPr>
          <w:rFonts w:ascii="Arial" w:hAnsi="Arial" w:cs="Arial"/>
          <w:b/>
          <w:bCs/>
        </w:rPr>
        <w:t>…….13</w:t>
      </w:r>
    </w:p>
    <w:p w:rsidR="00943340" w:rsidRDefault="00943340" w:rsidP="00387AFE">
      <w:pPr>
        <w:rPr>
          <w:rFonts w:ascii="Arial" w:hAnsi="Arial" w:cs="Arial"/>
          <w:b/>
          <w:bCs/>
        </w:rPr>
      </w:pPr>
      <w:r>
        <w:rPr>
          <w:rFonts w:ascii="Arial" w:hAnsi="Arial" w:cs="Arial"/>
          <w:b/>
          <w:bCs/>
        </w:rPr>
        <w:t>7.0</w:t>
      </w:r>
      <w:r w:rsidR="008D18D2">
        <w:rPr>
          <w:rFonts w:ascii="Arial" w:hAnsi="Arial" w:cs="Arial"/>
          <w:b/>
          <w:bCs/>
        </w:rPr>
        <w:t>.</w:t>
      </w:r>
      <w:r>
        <w:rPr>
          <w:rFonts w:ascii="Arial" w:hAnsi="Arial" w:cs="Arial"/>
          <w:b/>
          <w:bCs/>
        </w:rPr>
        <w:t xml:space="preserve"> MARKETING STRATEGIES……………………………………………………………</w:t>
      </w:r>
      <w:r w:rsidR="00387AFE">
        <w:rPr>
          <w:rFonts w:ascii="Arial" w:hAnsi="Arial" w:cs="Arial"/>
          <w:b/>
          <w:bCs/>
        </w:rPr>
        <w:t>……14</w:t>
      </w:r>
    </w:p>
    <w:p w:rsidR="00943340" w:rsidRDefault="00943340" w:rsidP="00387AFE">
      <w:pPr>
        <w:rPr>
          <w:rFonts w:ascii="Arial" w:hAnsi="Arial" w:cs="Arial"/>
          <w:b/>
          <w:bCs/>
        </w:rPr>
      </w:pPr>
      <w:r>
        <w:rPr>
          <w:rFonts w:ascii="Arial" w:hAnsi="Arial" w:cs="Arial"/>
          <w:b/>
          <w:bCs/>
        </w:rPr>
        <w:t xml:space="preserve">7.1 </w:t>
      </w:r>
      <w:r w:rsidR="008D18D2">
        <w:rPr>
          <w:rFonts w:ascii="Arial" w:hAnsi="Arial" w:cs="Arial"/>
          <w:b/>
          <w:bCs/>
        </w:rPr>
        <w:t>.</w:t>
      </w:r>
      <w:r>
        <w:rPr>
          <w:rFonts w:ascii="Arial" w:hAnsi="Arial" w:cs="Arial"/>
          <w:b/>
          <w:bCs/>
        </w:rPr>
        <w:t>STP…………………………………………………………………………………………</w:t>
      </w:r>
      <w:r w:rsidR="00387AFE">
        <w:rPr>
          <w:rFonts w:ascii="Arial" w:hAnsi="Arial" w:cs="Arial"/>
          <w:b/>
          <w:bCs/>
        </w:rPr>
        <w:t>…...14</w:t>
      </w:r>
    </w:p>
    <w:p w:rsidR="00943340" w:rsidRDefault="00943340" w:rsidP="00387AFE">
      <w:pPr>
        <w:rPr>
          <w:rFonts w:ascii="Arial" w:hAnsi="Arial" w:cs="Arial"/>
          <w:b/>
          <w:bCs/>
        </w:rPr>
      </w:pPr>
      <w:r>
        <w:rPr>
          <w:rFonts w:ascii="Arial" w:hAnsi="Arial" w:cs="Arial"/>
          <w:b/>
          <w:bCs/>
        </w:rPr>
        <w:t>7.</w:t>
      </w:r>
      <w:r w:rsidR="00387AFE">
        <w:rPr>
          <w:rFonts w:ascii="Arial" w:hAnsi="Arial" w:cs="Arial"/>
          <w:b/>
          <w:bCs/>
        </w:rPr>
        <w:t>2</w:t>
      </w:r>
      <w:r w:rsidR="008D18D2">
        <w:rPr>
          <w:rFonts w:ascii="Arial" w:hAnsi="Arial" w:cs="Arial"/>
          <w:b/>
          <w:bCs/>
        </w:rPr>
        <w:t>.</w:t>
      </w:r>
      <w:r>
        <w:rPr>
          <w:rFonts w:ascii="Arial" w:hAnsi="Arial" w:cs="Arial"/>
          <w:b/>
          <w:bCs/>
        </w:rPr>
        <w:t xml:space="preserve"> PERCEPTUAL MAP……………………………………………………………………</w:t>
      </w:r>
      <w:r w:rsidR="00387AFE">
        <w:rPr>
          <w:rFonts w:ascii="Arial" w:hAnsi="Arial" w:cs="Arial"/>
          <w:b/>
          <w:bCs/>
        </w:rPr>
        <w:t>…</w:t>
      </w:r>
      <w:proofErr w:type="gramStart"/>
      <w:r w:rsidR="00387AFE">
        <w:rPr>
          <w:rFonts w:ascii="Arial" w:hAnsi="Arial" w:cs="Arial"/>
          <w:b/>
          <w:bCs/>
        </w:rPr>
        <w:t>…..</w:t>
      </w:r>
      <w:proofErr w:type="gramEnd"/>
      <w:r w:rsidR="00387AFE">
        <w:rPr>
          <w:rFonts w:ascii="Arial" w:hAnsi="Arial" w:cs="Arial"/>
          <w:b/>
          <w:bCs/>
        </w:rPr>
        <w:t>18</w:t>
      </w:r>
    </w:p>
    <w:p w:rsidR="00943340" w:rsidRDefault="00943340" w:rsidP="00387AFE">
      <w:pPr>
        <w:rPr>
          <w:rFonts w:ascii="Arial" w:hAnsi="Arial" w:cs="Arial"/>
          <w:b/>
          <w:bCs/>
        </w:rPr>
      </w:pPr>
      <w:r>
        <w:rPr>
          <w:rFonts w:ascii="Arial" w:hAnsi="Arial" w:cs="Arial"/>
          <w:b/>
          <w:bCs/>
        </w:rPr>
        <w:t>7.</w:t>
      </w:r>
      <w:r w:rsidR="00387AFE">
        <w:rPr>
          <w:rFonts w:ascii="Arial" w:hAnsi="Arial" w:cs="Arial"/>
          <w:b/>
          <w:bCs/>
        </w:rPr>
        <w:t>3</w:t>
      </w:r>
      <w:r w:rsidR="008D18D2">
        <w:rPr>
          <w:rFonts w:ascii="Arial" w:hAnsi="Arial" w:cs="Arial"/>
          <w:b/>
          <w:bCs/>
        </w:rPr>
        <w:t>.</w:t>
      </w:r>
      <w:r>
        <w:rPr>
          <w:rFonts w:ascii="Arial" w:hAnsi="Arial" w:cs="Arial"/>
          <w:b/>
          <w:bCs/>
        </w:rPr>
        <w:t xml:space="preserve"> SIMILARITIES AND DISMILARITIES IN STP……………………………………………</w:t>
      </w:r>
      <w:r w:rsidR="00387AFE">
        <w:rPr>
          <w:rFonts w:ascii="Arial" w:hAnsi="Arial" w:cs="Arial"/>
          <w:b/>
          <w:bCs/>
        </w:rPr>
        <w:t>...18</w:t>
      </w:r>
    </w:p>
    <w:p w:rsidR="00943340" w:rsidRDefault="00943340" w:rsidP="00387AFE">
      <w:pPr>
        <w:rPr>
          <w:rFonts w:ascii="Arial" w:hAnsi="Arial" w:cs="Arial"/>
          <w:b/>
          <w:bCs/>
        </w:rPr>
      </w:pPr>
      <w:r>
        <w:rPr>
          <w:rFonts w:ascii="Arial" w:hAnsi="Arial" w:cs="Arial"/>
          <w:b/>
          <w:bCs/>
        </w:rPr>
        <w:t>8.</w:t>
      </w:r>
      <w:proofErr w:type="gramStart"/>
      <w:r>
        <w:rPr>
          <w:rFonts w:ascii="Arial" w:hAnsi="Arial" w:cs="Arial"/>
          <w:b/>
          <w:bCs/>
        </w:rPr>
        <w:t xml:space="preserve">0 </w:t>
      </w:r>
      <w:r w:rsidR="008D18D2">
        <w:rPr>
          <w:rFonts w:ascii="Arial" w:hAnsi="Arial" w:cs="Arial"/>
          <w:b/>
          <w:bCs/>
        </w:rPr>
        <w:t>.</w:t>
      </w:r>
      <w:r>
        <w:rPr>
          <w:rFonts w:ascii="Arial" w:hAnsi="Arial" w:cs="Arial"/>
          <w:b/>
          <w:bCs/>
        </w:rPr>
        <w:t>MARKETING</w:t>
      </w:r>
      <w:proofErr w:type="gramEnd"/>
      <w:r>
        <w:rPr>
          <w:rFonts w:ascii="Arial" w:hAnsi="Arial" w:cs="Arial"/>
          <w:b/>
          <w:bCs/>
        </w:rPr>
        <w:t xml:space="preserve"> MIX 7ps………………………………………………………………………</w:t>
      </w:r>
      <w:r w:rsidR="00387AFE">
        <w:rPr>
          <w:rFonts w:ascii="Arial" w:hAnsi="Arial" w:cs="Arial"/>
          <w:b/>
          <w:bCs/>
        </w:rPr>
        <w:t>...19</w:t>
      </w:r>
    </w:p>
    <w:p w:rsidR="00943340" w:rsidRDefault="00943340" w:rsidP="00387AFE">
      <w:pPr>
        <w:rPr>
          <w:rFonts w:ascii="Arial" w:hAnsi="Arial" w:cs="Arial"/>
          <w:b/>
          <w:bCs/>
        </w:rPr>
      </w:pPr>
      <w:r>
        <w:rPr>
          <w:rFonts w:ascii="Arial" w:hAnsi="Arial" w:cs="Arial"/>
          <w:b/>
          <w:bCs/>
        </w:rPr>
        <w:t>8.</w:t>
      </w:r>
      <w:proofErr w:type="gramStart"/>
      <w:r>
        <w:rPr>
          <w:rFonts w:ascii="Arial" w:hAnsi="Arial" w:cs="Arial"/>
          <w:b/>
          <w:bCs/>
        </w:rPr>
        <w:t xml:space="preserve">1 </w:t>
      </w:r>
      <w:r w:rsidR="008D18D2">
        <w:rPr>
          <w:rFonts w:ascii="Arial" w:hAnsi="Arial" w:cs="Arial"/>
          <w:b/>
          <w:bCs/>
        </w:rPr>
        <w:t>.</w:t>
      </w:r>
      <w:r>
        <w:rPr>
          <w:rFonts w:ascii="Arial" w:hAnsi="Arial" w:cs="Arial"/>
          <w:b/>
          <w:bCs/>
        </w:rPr>
        <w:t>VENN</w:t>
      </w:r>
      <w:proofErr w:type="gramEnd"/>
      <w:r>
        <w:rPr>
          <w:rFonts w:ascii="Arial" w:hAnsi="Arial" w:cs="Arial"/>
          <w:b/>
          <w:bCs/>
        </w:rPr>
        <w:t xml:space="preserve"> DIAGRAM OF SIMILARITIES AND DIFFERENCES 7ps……………………</w:t>
      </w:r>
      <w:r w:rsidR="00387AFE">
        <w:rPr>
          <w:rFonts w:ascii="Arial" w:hAnsi="Arial" w:cs="Arial"/>
          <w:b/>
          <w:bCs/>
        </w:rPr>
        <w:t>…..20</w:t>
      </w:r>
    </w:p>
    <w:p w:rsidR="00943340" w:rsidRDefault="00943340" w:rsidP="00387AFE">
      <w:pPr>
        <w:rPr>
          <w:rFonts w:ascii="Arial" w:hAnsi="Arial" w:cs="Arial"/>
          <w:b/>
          <w:bCs/>
        </w:rPr>
      </w:pPr>
      <w:r>
        <w:rPr>
          <w:rFonts w:ascii="Arial" w:hAnsi="Arial" w:cs="Arial"/>
          <w:b/>
          <w:bCs/>
        </w:rPr>
        <w:t>9.</w:t>
      </w:r>
      <w:proofErr w:type="gramStart"/>
      <w:r>
        <w:rPr>
          <w:rFonts w:ascii="Arial" w:hAnsi="Arial" w:cs="Arial"/>
          <w:b/>
          <w:bCs/>
        </w:rPr>
        <w:t xml:space="preserve">0 </w:t>
      </w:r>
      <w:r w:rsidR="008D18D2">
        <w:rPr>
          <w:rFonts w:ascii="Arial" w:hAnsi="Arial" w:cs="Arial"/>
          <w:b/>
          <w:bCs/>
        </w:rPr>
        <w:t>.</w:t>
      </w:r>
      <w:r>
        <w:rPr>
          <w:rFonts w:ascii="Arial" w:hAnsi="Arial" w:cs="Arial"/>
          <w:b/>
          <w:bCs/>
        </w:rPr>
        <w:t>DIRECTIONAL</w:t>
      </w:r>
      <w:proofErr w:type="gramEnd"/>
      <w:r>
        <w:rPr>
          <w:rFonts w:ascii="Arial" w:hAnsi="Arial" w:cs="Arial"/>
          <w:b/>
          <w:bCs/>
        </w:rPr>
        <w:t xml:space="preserve"> DEVELOPMENT STRATEGY…………………………………………</w:t>
      </w:r>
      <w:r w:rsidR="00387AFE">
        <w:rPr>
          <w:rFonts w:ascii="Arial" w:hAnsi="Arial" w:cs="Arial"/>
          <w:b/>
          <w:bCs/>
        </w:rPr>
        <w:t>….21</w:t>
      </w:r>
    </w:p>
    <w:p w:rsidR="00943340" w:rsidRDefault="00943340" w:rsidP="00387AFE">
      <w:pPr>
        <w:rPr>
          <w:rFonts w:ascii="Arial" w:hAnsi="Arial" w:cs="Arial"/>
          <w:b/>
          <w:bCs/>
        </w:rPr>
      </w:pPr>
      <w:r>
        <w:rPr>
          <w:rFonts w:ascii="Arial" w:hAnsi="Arial" w:cs="Arial"/>
          <w:b/>
          <w:bCs/>
        </w:rPr>
        <w:t>10. ANSOFF MODEL……………………………………………………………………………</w:t>
      </w:r>
      <w:r w:rsidR="00387AFE">
        <w:rPr>
          <w:rFonts w:ascii="Arial" w:hAnsi="Arial" w:cs="Arial"/>
          <w:b/>
          <w:bCs/>
        </w:rPr>
        <w:t>…21</w:t>
      </w:r>
    </w:p>
    <w:p w:rsidR="00943340" w:rsidRDefault="00943340" w:rsidP="00387AFE">
      <w:pPr>
        <w:rPr>
          <w:rFonts w:ascii="Arial" w:hAnsi="Arial" w:cs="Arial"/>
          <w:b/>
          <w:bCs/>
        </w:rPr>
      </w:pPr>
      <w:r>
        <w:rPr>
          <w:rFonts w:ascii="Arial" w:hAnsi="Arial" w:cs="Arial"/>
          <w:b/>
          <w:bCs/>
        </w:rPr>
        <w:t>11.CONCLUSION………………………………………………………………………………</w:t>
      </w:r>
      <w:proofErr w:type="gramStart"/>
      <w:r w:rsidR="00387AFE">
        <w:rPr>
          <w:rFonts w:ascii="Arial" w:hAnsi="Arial" w:cs="Arial"/>
          <w:b/>
          <w:bCs/>
        </w:rPr>
        <w:t>…..</w:t>
      </w:r>
      <w:proofErr w:type="gramEnd"/>
      <w:r w:rsidR="00387AFE">
        <w:rPr>
          <w:rFonts w:ascii="Arial" w:hAnsi="Arial" w:cs="Arial"/>
          <w:b/>
          <w:bCs/>
        </w:rPr>
        <w:t>21</w:t>
      </w:r>
    </w:p>
    <w:p w:rsidR="008D18D2" w:rsidRDefault="008D18D2" w:rsidP="00387AFE">
      <w:pPr>
        <w:rPr>
          <w:rFonts w:ascii="Arial" w:hAnsi="Arial" w:cs="Arial"/>
          <w:b/>
          <w:bCs/>
        </w:rPr>
      </w:pPr>
      <w:r>
        <w:rPr>
          <w:rFonts w:ascii="Arial" w:hAnsi="Arial" w:cs="Arial"/>
          <w:b/>
          <w:bCs/>
        </w:rPr>
        <w:t>12. RECOMMENDATIONS BASED ON TOWS ANALYSIS………………………………</w:t>
      </w:r>
      <w:proofErr w:type="gramStart"/>
      <w:r w:rsidR="00387AFE">
        <w:rPr>
          <w:rFonts w:ascii="Arial" w:hAnsi="Arial" w:cs="Arial"/>
          <w:b/>
          <w:bCs/>
        </w:rPr>
        <w:t>…..</w:t>
      </w:r>
      <w:proofErr w:type="gramEnd"/>
      <w:r w:rsidR="00387AFE">
        <w:rPr>
          <w:rFonts w:ascii="Arial" w:hAnsi="Arial" w:cs="Arial"/>
          <w:b/>
          <w:bCs/>
        </w:rPr>
        <w:t>22</w:t>
      </w:r>
    </w:p>
    <w:p w:rsidR="008D18D2" w:rsidRPr="00943340" w:rsidRDefault="008D18D2" w:rsidP="00387AFE">
      <w:pPr>
        <w:rPr>
          <w:rFonts w:ascii="Arial" w:hAnsi="Arial" w:cs="Arial"/>
          <w:b/>
          <w:bCs/>
        </w:rPr>
      </w:pPr>
      <w:r>
        <w:rPr>
          <w:rFonts w:ascii="Arial" w:hAnsi="Arial" w:cs="Arial"/>
          <w:b/>
          <w:bCs/>
        </w:rPr>
        <w:t>13.REFERENCES………………………………………………………………………………</w:t>
      </w:r>
      <w:r w:rsidR="00CA6505">
        <w:rPr>
          <w:rFonts w:ascii="Arial" w:hAnsi="Arial" w:cs="Arial"/>
          <w:b/>
          <w:bCs/>
        </w:rPr>
        <w:t>….</w:t>
      </w:r>
      <w:r w:rsidR="00387AFE">
        <w:rPr>
          <w:rFonts w:ascii="Arial" w:hAnsi="Arial" w:cs="Arial"/>
          <w:b/>
          <w:bCs/>
        </w:rPr>
        <w:t>23</w:t>
      </w:r>
    </w:p>
    <w:p w:rsidR="00943340" w:rsidRPr="00273074" w:rsidRDefault="00943340" w:rsidP="00387AFE">
      <w:pPr>
        <w:pStyle w:val="ListParagraph"/>
        <w:ind w:left="372"/>
        <w:rPr>
          <w:rFonts w:ascii="Arial" w:hAnsi="Arial" w:cs="Arial"/>
          <w:b/>
          <w:bCs/>
        </w:rPr>
      </w:pPr>
    </w:p>
    <w:p w:rsidR="007C203B" w:rsidRPr="003F17B4" w:rsidRDefault="007C203B" w:rsidP="00387AFE">
      <w:pPr>
        <w:rPr>
          <w:rFonts w:ascii="Arial" w:hAnsi="Arial" w:cs="Arial"/>
        </w:rPr>
      </w:pPr>
      <w:r>
        <w:rPr>
          <w:rFonts w:ascii="Arial" w:hAnsi="Arial" w:cs="Arial"/>
        </w:rPr>
        <w:br w:type="page"/>
      </w:r>
      <w:bookmarkStart w:id="0" w:name="_Toc132484954"/>
      <w:r w:rsidRPr="007C203B">
        <w:rPr>
          <w:b/>
          <w:bCs/>
          <w:sz w:val="32"/>
          <w:szCs w:val="32"/>
        </w:rPr>
        <w:lastRenderedPageBreak/>
        <w:t>1.0 Introduction</w:t>
      </w:r>
      <w:bookmarkEnd w:id="0"/>
    </w:p>
    <w:p w:rsidR="007C203B" w:rsidRPr="007C203B" w:rsidRDefault="007C203B" w:rsidP="007C203B">
      <w:pPr>
        <w:jc w:val="both"/>
        <w:rPr>
          <w:rFonts w:ascii="Arial" w:hAnsi="Arial" w:cs="Arial"/>
        </w:rPr>
      </w:pPr>
      <w:r w:rsidRPr="007C203B">
        <w:rPr>
          <w:rFonts w:ascii="Arial" w:hAnsi="Arial" w:cs="Arial"/>
        </w:rPr>
        <w:t>Integration and globalisation trends are having a growing impact on how the international economy is now developing. Many businesses are able to enter global markets and engage in international trade activities due to the intense competition there. The company's decisions on market selection, entry into, and operation on overseas markets are founded on the principles of international marketing, which is the execution of marketing activities across international borders. In order to place products and services on international markets as effectively as possible, it outlines a firm management philosophy.</w:t>
      </w:r>
    </w:p>
    <w:p w:rsidR="007C203B" w:rsidRPr="007C203B" w:rsidRDefault="007C203B" w:rsidP="007C203B">
      <w:pPr>
        <w:rPr>
          <w:rFonts w:ascii="Arial" w:hAnsi="Arial" w:cs="Arial"/>
        </w:rPr>
      </w:pPr>
      <w:r w:rsidRPr="007C203B">
        <w:rPr>
          <w:rFonts w:ascii="Arial" w:hAnsi="Arial" w:cs="Arial"/>
        </w:rPr>
        <w:t xml:space="preserve">Though access to international markets is more convenient now than in the past, the competition and advanced customer demands challenge the success of businesses in foreign markets. Managing a business in different nations and countries can be significantly contrasting despite their successful global image. Google, which is an American business giant globally, failed to establish the business in China after struggling in the Chinese market for 4 years from 2006-2010. Surprisingly, eBay, Yahoo, and Amazon faced the same fate in the Chinese market and withdrew themselves in different years. If businesses do not consider the differences in the market of the relevant country, they may face unpredicted and unavoidable challenges which will cause their downfall. The culture, consumer </w:t>
      </w:r>
      <w:r w:rsidRPr="007C203B">
        <w:t>behaviours</w:t>
      </w:r>
      <w:r w:rsidRPr="007C203B">
        <w:rPr>
          <w:rFonts w:ascii="Arial" w:hAnsi="Arial" w:cs="Arial"/>
        </w:rPr>
        <w:t xml:space="preserve"> and tastes, local preferences, language and their values should be considered when developing marketing strategies that are reliable to ensure the success of the business in that particular country. </w:t>
      </w:r>
    </w:p>
    <w:p w:rsidR="007C203B" w:rsidRPr="007C203B" w:rsidRDefault="007C203B" w:rsidP="007C203B">
      <w:pPr>
        <w:jc w:val="both"/>
        <w:rPr>
          <w:rFonts w:ascii="Arial" w:hAnsi="Arial" w:cs="Arial"/>
        </w:rPr>
      </w:pPr>
      <w:r w:rsidRPr="007C203B">
        <w:rPr>
          <w:rFonts w:ascii="Arial" w:hAnsi="Arial" w:cs="Arial"/>
        </w:rPr>
        <w:t xml:space="preserve">This report will consider Coca Cola Company, which is an American multinational company and its performance in the UK and India. </w:t>
      </w:r>
    </w:p>
    <w:p w:rsidR="00350E7E" w:rsidRDefault="00350E7E">
      <w:pPr>
        <w:rPr>
          <w:rFonts w:ascii="Arial" w:hAnsi="Arial" w:cs="Arial"/>
        </w:rPr>
      </w:pPr>
    </w:p>
    <w:p w:rsidR="007C203B" w:rsidRDefault="007C203B">
      <w:pPr>
        <w:rPr>
          <w:rFonts w:ascii="Arial" w:hAnsi="Arial" w:cs="Arial"/>
        </w:rPr>
      </w:pPr>
    </w:p>
    <w:p w:rsidR="007C203B" w:rsidRDefault="007C203B">
      <w:pPr>
        <w:rPr>
          <w:rFonts w:ascii="Arial" w:hAnsi="Arial" w:cs="Arial"/>
        </w:rPr>
      </w:pPr>
    </w:p>
    <w:p w:rsidR="007C203B" w:rsidRDefault="007C203B">
      <w:pPr>
        <w:rPr>
          <w:rFonts w:ascii="Arial" w:hAnsi="Arial" w:cs="Arial"/>
        </w:rPr>
      </w:pPr>
    </w:p>
    <w:p w:rsidR="007C203B" w:rsidRDefault="007C203B">
      <w:pPr>
        <w:rPr>
          <w:rFonts w:ascii="Arial" w:hAnsi="Arial" w:cs="Arial"/>
        </w:rPr>
      </w:pPr>
    </w:p>
    <w:p w:rsidR="007C203B" w:rsidRDefault="007C203B">
      <w:pPr>
        <w:rPr>
          <w:rFonts w:ascii="Arial" w:hAnsi="Arial" w:cs="Arial"/>
        </w:rPr>
      </w:pPr>
    </w:p>
    <w:p w:rsidR="007C203B" w:rsidRDefault="007C203B">
      <w:pPr>
        <w:rPr>
          <w:rFonts w:ascii="Arial" w:hAnsi="Arial" w:cs="Arial"/>
        </w:rPr>
      </w:pPr>
    </w:p>
    <w:p w:rsidR="007C203B" w:rsidRDefault="007C203B">
      <w:pPr>
        <w:rPr>
          <w:rFonts w:ascii="Arial" w:hAnsi="Arial" w:cs="Arial"/>
        </w:rPr>
      </w:pPr>
    </w:p>
    <w:p w:rsidR="007C203B" w:rsidRDefault="007C203B">
      <w:pPr>
        <w:rPr>
          <w:rFonts w:ascii="Arial" w:hAnsi="Arial" w:cs="Arial"/>
        </w:rPr>
      </w:pPr>
    </w:p>
    <w:p w:rsidR="007C203B" w:rsidRDefault="007C203B">
      <w:pPr>
        <w:rPr>
          <w:rFonts w:ascii="Arial" w:hAnsi="Arial" w:cs="Arial"/>
        </w:rPr>
      </w:pPr>
    </w:p>
    <w:p w:rsidR="007C203B" w:rsidRDefault="007C203B">
      <w:pPr>
        <w:rPr>
          <w:rFonts w:ascii="Arial" w:hAnsi="Arial" w:cs="Arial"/>
        </w:rPr>
      </w:pPr>
    </w:p>
    <w:p w:rsidR="007C203B" w:rsidRDefault="007C203B">
      <w:pPr>
        <w:rPr>
          <w:rFonts w:ascii="Arial" w:hAnsi="Arial" w:cs="Arial"/>
        </w:rPr>
      </w:pPr>
    </w:p>
    <w:p w:rsidR="007C203B" w:rsidRDefault="007C203B">
      <w:pPr>
        <w:rPr>
          <w:rFonts w:ascii="Arial" w:hAnsi="Arial" w:cs="Arial"/>
        </w:rPr>
      </w:pPr>
    </w:p>
    <w:p w:rsidR="007C203B" w:rsidRDefault="007C203B">
      <w:pPr>
        <w:rPr>
          <w:rFonts w:ascii="Arial" w:hAnsi="Arial" w:cs="Arial"/>
        </w:rPr>
      </w:pPr>
    </w:p>
    <w:p w:rsidR="007C203B" w:rsidRDefault="007C203B">
      <w:pPr>
        <w:rPr>
          <w:rFonts w:ascii="Arial" w:hAnsi="Arial" w:cs="Arial"/>
        </w:rPr>
      </w:pPr>
    </w:p>
    <w:p w:rsidR="007C203B" w:rsidRDefault="007C203B">
      <w:pPr>
        <w:rPr>
          <w:rFonts w:ascii="Arial" w:hAnsi="Arial" w:cs="Arial"/>
        </w:rPr>
      </w:pPr>
    </w:p>
    <w:p w:rsidR="007C203B" w:rsidRDefault="007C203B">
      <w:pPr>
        <w:rPr>
          <w:rFonts w:ascii="Arial" w:hAnsi="Arial" w:cs="Arial"/>
        </w:rPr>
      </w:pPr>
    </w:p>
    <w:p w:rsidR="007C203B" w:rsidRPr="009779A6" w:rsidRDefault="007C203B" w:rsidP="007C203B">
      <w:pPr>
        <w:pStyle w:val="Heading1"/>
        <w:rPr>
          <w:rStyle w:val="Heading1Char"/>
          <w:b/>
        </w:rPr>
      </w:pPr>
      <w:bookmarkStart w:id="1" w:name="_Toc132484955"/>
      <w:r>
        <w:rPr>
          <w:rStyle w:val="Heading1Char"/>
        </w:rPr>
        <w:t xml:space="preserve">2.0 </w:t>
      </w:r>
      <w:r w:rsidRPr="005A1632">
        <w:rPr>
          <w:rStyle w:val="Heading1Char"/>
          <w:rFonts w:ascii="Arial" w:hAnsi="Arial" w:cs="Arial"/>
          <w:b/>
          <w:bCs/>
          <w:sz w:val="24"/>
          <w:szCs w:val="24"/>
        </w:rPr>
        <w:t>Overview of the Company</w:t>
      </w:r>
      <w:bookmarkEnd w:id="1"/>
      <w:r>
        <w:rPr>
          <w:rStyle w:val="Heading1Char"/>
        </w:rPr>
        <w:t xml:space="preserve"> </w:t>
      </w:r>
    </w:p>
    <w:p w:rsidR="007C203B" w:rsidRDefault="007C203B" w:rsidP="007C203B">
      <w:pPr>
        <w:rPr>
          <w:rFonts w:ascii="Arial" w:hAnsi="Arial" w:cs="Arial"/>
          <w:szCs w:val="24"/>
        </w:rPr>
      </w:pPr>
      <w:r w:rsidRPr="009718D6">
        <w:rPr>
          <w:rStyle w:val="Heading1Char"/>
          <w:noProof/>
        </w:rPr>
        <mc:AlternateContent>
          <mc:Choice Requires="wps">
            <w:drawing>
              <wp:anchor distT="0" distB="0" distL="114300" distR="114300" simplePos="0" relativeHeight="251659264" behindDoc="0" locked="0" layoutInCell="1" allowOverlap="1" wp14:anchorId="05401A15" wp14:editId="07354D82">
                <wp:simplePos x="0" y="0"/>
                <wp:positionH relativeFrom="column">
                  <wp:posOffset>7620</wp:posOffset>
                </wp:positionH>
                <wp:positionV relativeFrom="paragraph">
                  <wp:posOffset>60325</wp:posOffset>
                </wp:positionV>
                <wp:extent cx="2554605" cy="1508760"/>
                <wp:effectExtent l="0" t="0" r="17145" b="15240"/>
                <wp:wrapNone/>
                <wp:docPr id="1" name="Rectangle 1"/>
                <wp:cNvGraphicFramePr/>
                <a:graphic xmlns:a="http://schemas.openxmlformats.org/drawingml/2006/main">
                  <a:graphicData uri="http://schemas.microsoft.com/office/word/2010/wordprocessingShape">
                    <wps:wsp>
                      <wps:cNvSpPr/>
                      <wps:spPr>
                        <a:xfrm>
                          <a:off x="0" y="0"/>
                          <a:ext cx="2554605" cy="1508760"/>
                        </a:xfrm>
                        <a:prstGeom prst="rect">
                          <a:avLst/>
                        </a:prstGeom>
                        <a:noFill/>
                        <a:ln w="9525" cap="flat" cmpd="sng" algn="ctr">
                          <a:solidFill>
                            <a:schemeClr val="dk1"/>
                          </a:solidFill>
                          <a:prstDash val="solid"/>
                          <a:round/>
                          <a:headEnd type="none" w="med" len="med"/>
                          <a:tailEnd type="none" w="med" len="med"/>
                        </a:ln>
                      </wps:spPr>
                      <wps:style>
                        <a:lnRef idx="0">
                          <a:scrgbClr r="0" g="0" b="0"/>
                        </a:lnRef>
                        <a:fillRef idx="0">
                          <a:scrgbClr r="0" g="0" b="0"/>
                        </a:fillRef>
                        <a:effectRef idx="0">
                          <a:scrgbClr r="0" g="0" b="0"/>
                        </a:effectRef>
                        <a:fontRef idx="minor">
                          <a:schemeClr val="dk1"/>
                        </a:fontRef>
                      </wps:style>
                      <wps:txbx>
                        <w:txbxContent>
                          <w:p w:rsidR="007C203B" w:rsidRPr="00A655E6" w:rsidRDefault="007C203B" w:rsidP="007C203B">
                            <w:pPr>
                              <w:rPr>
                                <w:b/>
                                <w:bCs/>
                                <w:shd w:val="clear" w:color="auto" w:fill="FFFFFF"/>
                              </w:rPr>
                            </w:pPr>
                            <w:r w:rsidRPr="00A655E6">
                              <w:rPr>
                                <w:b/>
                                <w:bCs/>
                                <w:shd w:val="clear" w:color="auto" w:fill="FFFFFF"/>
                              </w:rPr>
                              <w:t>Purpose</w:t>
                            </w:r>
                          </w:p>
                          <w:p w:rsidR="007C203B" w:rsidRPr="009718D6" w:rsidRDefault="007C203B" w:rsidP="007C203B">
                            <w:r w:rsidRPr="009718D6">
                              <w:rPr>
                                <w:shd w:val="clear" w:color="auto" w:fill="FFFFFF"/>
                              </w:rPr>
                              <w:t>Refresh the world. Make a difference.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5401A15" id="Rectangle 1" o:spid="_x0000_s1026" style="position:absolute;margin-left:.6pt;margin-top:4.75pt;width:201.15pt;height:118.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" filled="f" strokecolor="black [3200]">
                <v:stroke joinstyle="round"/>
                <v:textbox>
                  <w:txbxContent>
                    <w:p w:rsidR="007C203B" w:rsidRPr="00A655E6" w:rsidRDefault="007C203B" w:rsidP="007C203B">
                      <w:pPr>
                        <w:rPr>
                          <w:b/>
                          <w:bCs/>
                          <w:shd w:val="clear" w:color="auto" w:fill="FFFFFF"/>
                        </w:rPr>
                      </w:pPr>
                      <w:r w:rsidRPr="00A655E6">
                        <w:rPr>
                          <w:b/>
                          <w:bCs/>
                          <w:shd w:val="clear" w:color="auto" w:fill="FFFFFF"/>
                        </w:rPr>
                        <w:t>Purpose</w:t>
                      </w:r>
                    </w:p>
                    <w:p w:rsidR="007C203B" w:rsidRPr="009718D6" w:rsidRDefault="007C203B" w:rsidP="007C203B">
                      <w:r w:rsidRPr="009718D6">
                        <w:rPr>
                          <w:shd w:val="clear" w:color="auto" w:fill="FFFFFF"/>
                        </w:rPr>
                        <w:t>Refresh the world. Make a difference.</w:t>
                      </w:r>
                    </w:p>
                  </w:txbxContent>
                </v:textbox>
              </v:rect>
            </w:pict>
          </mc:Fallback>
        </mc:AlternateContent>
      </w:r>
      <w:r w:rsidRPr="009718D6">
        <w:rPr>
          <w:rStyle w:val="Heading1Char"/>
          <w:noProof/>
        </w:rPr>
        <mc:AlternateContent>
          <mc:Choice Requires="wps">
            <w:drawing>
              <wp:anchor distT="0" distB="0" distL="114300" distR="114300" simplePos="0" relativeHeight="251660288" behindDoc="0" locked="0" layoutInCell="1" allowOverlap="1" wp14:anchorId="240202F3" wp14:editId="7C37D700">
                <wp:simplePos x="0" y="0"/>
                <wp:positionH relativeFrom="margin">
                  <wp:posOffset>2705100</wp:posOffset>
                </wp:positionH>
                <wp:positionV relativeFrom="paragraph">
                  <wp:posOffset>75565</wp:posOffset>
                </wp:positionV>
                <wp:extent cx="3169920" cy="1516380"/>
                <wp:effectExtent l="0" t="0" r="11430" b="26670"/>
                <wp:wrapNone/>
                <wp:docPr id="2" name="Rectangle 2"/>
                <wp:cNvGraphicFramePr/>
                <a:graphic xmlns:a="http://schemas.openxmlformats.org/drawingml/2006/main">
                  <a:graphicData uri="http://schemas.microsoft.com/office/word/2010/wordprocessingShape">
                    <wps:wsp>
                      <wps:cNvSpPr/>
                      <wps:spPr>
                        <a:xfrm>
                          <a:off x="0" y="0"/>
                          <a:ext cx="3169920" cy="1516380"/>
                        </a:xfrm>
                        <a:prstGeom prst="rect">
                          <a:avLst/>
                        </a:prstGeom>
                        <a:noFill/>
                        <a:ln w="9525" cap="flat" cmpd="sng" algn="ctr">
                          <a:solidFill>
                            <a:schemeClr val="dk1"/>
                          </a:solidFill>
                          <a:prstDash val="solid"/>
                          <a:round/>
                          <a:headEnd type="none" w="med" len="med"/>
                          <a:tailEnd type="none" w="med" len="med"/>
                        </a:ln>
                      </wps:spPr>
                      <wps:style>
                        <a:lnRef idx="0">
                          <a:scrgbClr r="0" g="0" b="0"/>
                        </a:lnRef>
                        <a:fillRef idx="0">
                          <a:scrgbClr r="0" g="0" b="0"/>
                        </a:fillRef>
                        <a:effectRef idx="0">
                          <a:scrgbClr r="0" g="0" b="0"/>
                        </a:effectRef>
                        <a:fontRef idx="minor">
                          <a:schemeClr val="dk1"/>
                        </a:fontRef>
                      </wps:style>
                      <wps:txbx>
                        <w:txbxContent>
                          <w:p w:rsidR="007C203B" w:rsidRPr="00A655E6" w:rsidRDefault="007C203B" w:rsidP="007C203B">
                            <w:pPr>
                              <w:rPr>
                                <w:b/>
                                <w:bCs/>
                                <w:szCs w:val="21"/>
                                <w:shd w:val="clear" w:color="auto" w:fill="FFFFFF"/>
                              </w:rPr>
                            </w:pPr>
                            <w:r w:rsidRPr="00A655E6">
                              <w:rPr>
                                <w:b/>
                                <w:bCs/>
                                <w:szCs w:val="21"/>
                                <w:shd w:val="clear" w:color="auto" w:fill="FFFFFF"/>
                              </w:rPr>
                              <w:t> Vision</w:t>
                            </w:r>
                          </w:p>
                          <w:p w:rsidR="007C203B" w:rsidRPr="00A655E6" w:rsidRDefault="007C203B" w:rsidP="007C203B">
                            <w:pPr>
                              <w:rPr>
                                <w:szCs w:val="21"/>
                              </w:rPr>
                            </w:pPr>
                            <w:r w:rsidRPr="00A655E6">
                              <w:rPr>
                                <w:szCs w:val="21"/>
                                <w:shd w:val="clear" w:color="auto" w:fill="FFFFFF"/>
                              </w:rPr>
                              <w:t>To craft the brands and choice of drinks that people love, to refresh them in body &amp; spirit. And done in ways that create a more sustainable business and better shared future that makes a difference in people’s lives, communities and our planet.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40202F3" id="Rectangle 2" o:spid="_x0000_s1027" style="position:absolute;margin-left:213pt;margin-top:5.95pt;width:249.6pt;height:119.4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" filled="f" strokecolor="black [3200]">
                <v:stroke joinstyle="round"/>
                <v:textbox>
                  <w:txbxContent>
                    <w:p w:rsidR="007C203B" w:rsidRPr="00A655E6" w:rsidRDefault="007C203B" w:rsidP="007C203B">
                      <w:pPr>
                        <w:rPr>
                          <w:b/>
                          <w:bCs/>
                          <w:szCs w:val="21"/>
                          <w:shd w:val="clear" w:color="auto" w:fill="FFFFFF"/>
                        </w:rPr>
                      </w:pPr>
                      <w:r w:rsidRPr="00A655E6">
                        <w:rPr>
                          <w:b/>
                          <w:bCs/>
                          <w:szCs w:val="21"/>
                          <w:shd w:val="clear" w:color="auto" w:fill="FFFFFF"/>
                        </w:rPr>
                        <w:t> Vision</w:t>
                      </w:r>
                    </w:p>
                    <w:p w:rsidR="007C203B" w:rsidRPr="00A655E6" w:rsidRDefault="007C203B" w:rsidP="007C203B">
                      <w:pPr>
                        <w:rPr>
                          <w:szCs w:val="21"/>
                        </w:rPr>
                      </w:pPr>
                      <w:r w:rsidRPr="00A655E6">
                        <w:rPr>
                          <w:szCs w:val="21"/>
                          <w:shd w:val="clear" w:color="auto" w:fill="FFFFFF"/>
                        </w:rPr>
                        <w:t>To craft the brands and choice of drinks that people love, to refresh them in body &amp; spirit. And done in ways that create a more sustainable business and better shared future that makes a difference in people’s lives, communities and our planet.</w:t>
                      </w:r>
                    </w:p>
                  </w:txbxContent>
                </v:textbox>
                <w10:wrap anchorx="margin"/>
              </v:rect>
            </w:pict>
          </mc:Fallback>
        </mc:AlternateContent>
      </w:r>
    </w:p>
    <w:p w:rsidR="007C203B" w:rsidRDefault="007C203B" w:rsidP="007C203B"/>
    <w:p w:rsidR="007C203B" w:rsidRDefault="007C203B" w:rsidP="007C203B"/>
    <w:p w:rsidR="007C203B" w:rsidRDefault="007C203B" w:rsidP="007C203B"/>
    <w:p w:rsidR="007C203B" w:rsidRDefault="007C203B" w:rsidP="007C203B"/>
    <w:p w:rsidR="007C203B" w:rsidRDefault="007C203B" w:rsidP="007C203B"/>
    <w:p w:rsidR="007C203B" w:rsidRPr="007C203B" w:rsidRDefault="007C203B" w:rsidP="007C203B">
      <w:pPr>
        <w:jc w:val="both"/>
        <w:rPr>
          <w:rFonts w:ascii="Arial" w:hAnsi="Arial" w:cs="Arial"/>
        </w:rPr>
      </w:pPr>
      <w:r w:rsidRPr="007C203B">
        <w:rPr>
          <w:rFonts w:ascii="Arial" w:hAnsi="Arial" w:cs="Arial"/>
          <w:noProof/>
        </w:rPr>
        <w:drawing>
          <wp:anchor distT="0" distB="0" distL="114300" distR="114300" simplePos="0" relativeHeight="251662336" behindDoc="0" locked="0" layoutInCell="1" allowOverlap="1" wp14:anchorId="22EB1858" wp14:editId="3011B093">
            <wp:simplePos x="0" y="0"/>
            <wp:positionH relativeFrom="margin">
              <wp:align>left</wp:align>
            </wp:positionH>
            <wp:positionV relativeFrom="paragraph">
              <wp:posOffset>32831</wp:posOffset>
            </wp:positionV>
            <wp:extent cx="2603500" cy="1635760"/>
            <wp:effectExtent l="0" t="0" r="6350" b="2540"/>
            <wp:wrapSquare wrapText="bothSides"/>
            <wp:docPr id="261693315" name="Picture 2" descr="Coca-Cola Logo by Daniel Beadle on Dribb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ca-Cola Logo by Daniel Beadle on Dribbbl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03500" cy="1635760"/>
                    </a:xfrm>
                    <a:prstGeom prst="rect">
                      <a:avLst/>
                    </a:prstGeom>
                    <a:noFill/>
                    <a:ln>
                      <a:noFill/>
                    </a:ln>
                  </pic:spPr>
                </pic:pic>
              </a:graphicData>
            </a:graphic>
            <wp14:sizeRelH relativeFrom="page">
              <wp14:pctWidth>0</wp14:pctWidth>
            </wp14:sizeRelH>
            <wp14:sizeRelV relativeFrom="page">
              <wp14:pctHeight>0</wp14:pctHeight>
            </wp14:sizeRelV>
          </wp:anchor>
        </w:drawing>
      </w:r>
      <w:r w:rsidRPr="007C203B">
        <w:rPr>
          <w:rFonts w:ascii="Arial" w:hAnsi="Arial" w:cs="Arial"/>
        </w:rPr>
        <w:t xml:space="preserve">With a history spanning more than 125 years, The Coca-Cola Company is a leader in the beverage business on a global scale. Coca-Cola, the company's signature item, was developed in 1886 by chemist John Pemberton and was first advertised as a tonic for various illnesses. </w:t>
      </w:r>
      <w:proofErr w:type="gramStart"/>
      <w:r w:rsidRPr="007C203B">
        <w:rPr>
          <w:rFonts w:ascii="Arial" w:hAnsi="Arial" w:cs="Arial"/>
        </w:rPr>
        <w:t>Asa</w:t>
      </w:r>
      <w:r w:rsidRPr="007C203B">
        <w:rPr>
          <w:rFonts w:ascii="Arial" w:hAnsi="Arial" w:cs="Arial"/>
        </w:rPr>
        <w:t xml:space="preserve"> </w:t>
      </w:r>
      <w:r w:rsidRPr="007C203B">
        <w:rPr>
          <w:rFonts w:ascii="Arial" w:hAnsi="Arial" w:cs="Arial"/>
        </w:rPr>
        <w:t xml:space="preserve"> riggs</w:t>
      </w:r>
      <w:proofErr w:type="gramEnd"/>
      <w:r w:rsidRPr="007C203B">
        <w:rPr>
          <w:rFonts w:ascii="Arial" w:hAnsi="Arial" w:cs="Arial"/>
        </w:rPr>
        <w:t xml:space="preserve"> Candler, who had bought the rights to the Coca-Cola formula and brand, formally launched the business in 1892.</w:t>
      </w:r>
    </w:p>
    <w:p w:rsidR="007C203B" w:rsidRPr="007C203B" w:rsidRDefault="007C203B" w:rsidP="007C203B">
      <w:pPr>
        <w:jc w:val="both"/>
        <w:rPr>
          <w:rFonts w:ascii="Arial" w:hAnsi="Arial" w:cs="Arial"/>
        </w:rPr>
      </w:pPr>
      <w:r w:rsidRPr="007C203B">
        <w:rPr>
          <w:rFonts w:ascii="Arial" w:hAnsi="Arial" w:cs="Arial"/>
          <w:noProof/>
        </w:rPr>
        <w:drawing>
          <wp:anchor distT="0" distB="0" distL="114300" distR="114300" simplePos="0" relativeHeight="251661312" behindDoc="0" locked="0" layoutInCell="1" allowOverlap="1" wp14:anchorId="31AFD19E" wp14:editId="4109688D">
            <wp:simplePos x="0" y="0"/>
            <wp:positionH relativeFrom="margin">
              <wp:align>right</wp:align>
            </wp:positionH>
            <wp:positionV relativeFrom="paragraph">
              <wp:posOffset>1137285</wp:posOffset>
            </wp:positionV>
            <wp:extent cx="4368800" cy="1541780"/>
            <wp:effectExtent l="0" t="0" r="0" b="1270"/>
            <wp:wrapSquare wrapText="bothSides"/>
            <wp:docPr id="18385517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22287" t="41852" r="4178" b="16283"/>
                    <a:stretch/>
                  </pic:blipFill>
                  <pic:spPr bwMode="auto">
                    <a:xfrm>
                      <a:off x="0" y="0"/>
                      <a:ext cx="4374422" cy="1544107"/>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7C203B">
        <w:rPr>
          <w:rFonts w:ascii="Arial" w:hAnsi="Arial" w:cs="Arial"/>
        </w:rPr>
        <w:t xml:space="preserve">Since then, Coca-Cola has expanded to become a well-known brand, operating in more than 200 nations, and boasting a portfolio of more than 500 brands. The corporation makes numerous well-known beverages in addition to its own Coca-Cola brand, including Sprite, Fanta, and Minute Maid. Coca-Cola offers a wide variety of goods to satisfy the needs of its customers, including sports drinks, teas, diet coke and energy drinks. All the products are divided into 5 main categories as Trademark Coca-Cola, Sparkling Flavours, Hydration, Sports, Coffee &amp; Tea, Nutrition, Juice, Dairy &amp; Plant Based Beverages and Emerging Beverages. </w:t>
      </w:r>
    </w:p>
    <w:p w:rsidR="007C203B" w:rsidRPr="007C203B" w:rsidRDefault="007C203B" w:rsidP="007C203B">
      <w:pPr>
        <w:jc w:val="both"/>
        <w:rPr>
          <w:rFonts w:ascii="Arial" w:hAnsi="Arial" w:cs="Arial"/>
        </w:rPr>
      </w:pPr>
      <w:r w:rsidRPr="007C203B">
        <w:rPr>
          <w:rFonts w:ascii="Arial" w:hAnsi="Arial" w:cs="Arial"/>
        </w:rPr>
        <w:t>A number of elements, notably Coca-Cola's great brand recognition, successful marketing tactics, and dedication to innovation, have contributed to its success. The Coca-Cola logo and packaging are instantly recognisable and have evolved into enduring representations of Americana. The company's marketing initiatives, including the "Share a Coke" campaign, which prompted customers to engrave the names of their friends on their bottles, have been crucial in fostering public knowledge of and devotion to the brand.</w:t>
      </w:r>
    </w:p>
    <w:p w:rsidR="007C203B" w:rsidRPr="007C203B" w:rsidRDefault="007C203B" w:rsidP="007C203B">
      <w:pPr>
        <w:jc w:val="both"/>
        <w:rPr>
          <w:rFonts w:ascii="Arial" w:hAnsi="Arial" w:cs="Arial"/>
        </w:rPr>
      </w:pPr>
      <w:r w:rsidRPr="007C203B">
        <w:rPr>
          <w:rFonts w:ascii="Arial" w:hAnsi="Arial" w:cs="Arial"/>
        </w:rPr>
        <w:t xml:space="preserve">Coca-Cola is dedicated to social responsibility and sustainability as well. The business has taken steps to lessen its negative environmental effects, including utilising more environmentally friendly packaging materials and putting money into renewable energy sources. Coca-Cola also helps communities through a number of initiatives, including the Coca-Cola Foundation, which offers funds for projects promoting environmental, health, and </w:t>
      </w:r>
      <w:r w:rsidRPr="007C203B">
        <w:rPr>
          <w:rFonts w:ascii="Arial" w:hAnsi="Arial" w:cs="Arial"/>
        </w:rPr>
        <w:lastRenderedPageBreak/>
        <w:t>educational goals. Having a long history and a wide range of brands in its portfolio, the Coca-Cola Company is a market leader in the beverage sector. The company's success can be ascribed to its well-established brand, successful marketing techniques, attention to innovation, and commitment to sustainability and social responsibility (The Coca-Cola Company, 2022).</w:t>
      </w:r>
    </w:p>
    <w:p w:rsidR="007C203B" w:rsidRPr="007C203B" w:rsidRDefault="007C203B" w:rsidP="007C203B">
      <w:pPr>
        <w:pStyle w:val="Heading1"/>
        <w:rPr>
          <w:rFonts w:ascii="Arial" w:hAnsi="Arial" w:cs="Arial"/>
          <w:sz w:val="22"/>
          <w:szCs w:val="22"/>
        </w:rPr>
      </w:pPr>
      <w:bookmarkStart w:id="2" w:name="_Toc132484956"/>
      <w:r w:rsidRPr="007C203B">
        <w:rPr>
          <w:rFonts w:ascii="Arial" w:hAnsi="Arial" w:cs="Arial"/>
          <w:sz w:val="22"/>
          <w:szCs w:val="22"/>
        </w:rPr>
        <w:t>3.0 Country Profile</w:t>
      </w:r>
      <w:bookmarkEnd w:id="2"/>
    </w:p>
    <w:p w:rsidR="007C203B" w:rsidRPr="007C203B" w:rsidRDefault="007C203B" w:rsidP="007C203B">
      <w:pPr>
        <w:jc w:val="both"/>
        <w:rPr>
          <w:rFonts w:ascii="Arial" w:hAnsi="Arial" w:cs="Arial"/>
        </w:rPr>
      </w:pPr>
      <w:r w:rsidRPr="007C203B">
        <w:rPr>
          <w:rFonts w:ascii="Arial" w:hAnsi="Arial" w:cs="Arial"/>
        </w:rPr>
        <w:t xml:space="preserve">Countries are different from each other regarding their culture and many other aspects. When foreign businesses enter a country, insight into local market behaviour is significant for the success of the business. The market behaviour of a country has several influencers politics, technology, environment and many more. According to </w:t>
      </w:r>
      <w:proofErr w:type="spellStart"/>
      <w:r w:rsidRPr="007C203B">
        <w:rPr>
          <w:rFonts w:ascii="Arial" w:hAnsi="Arial" w:cs="Arial"/>
        </w:rPr>
        <w:t>Agwu</w:t>
      </w:r>
      <w:proofErr w:type="spellEnd"/>
      <w:r w:rsidRPr="007C203B">
        <w:rPr>
          <w:rFonts w:ascii="Arial" w:hAnsi="Arial" w:cs="Arial"/>
        </w:rPr>
        <w:t xml:space="preserve"> and Onwuegbuzie (2018), entrepreneurs from all over the world try to get their products into foreign markets, but the climate of global marketing offers both many chances and dangers to outsiders. The cultural, political, and technological settings have a significant impact on how well businesses perform in international markets. The amount of a company's involvement abroad is a consequence of its dedication to the pursuit of foreign markets, according to Kotler (2007), who defines "international marketing" as exchanges across international boundaries for the fulfilment of human needs and wants. The author emphasised that the stakes are great and the demands are severe. Entrepreneurs in the global marketplace are not only attuned to the various marketing environments around the world, but they are also adept at balancing marketing strategies there as well (Davis et al., 2017).</w:t>
      </w:r>
    </w:p>
    <w:p w:rsidR="007C203B" w:rsidRPr="007C203B" w:rsidRDefault="007C203B" w:rsidP="007C203B">
      <w:pPr>
        <w:jc w:val="both"/>
        <w:rPr>
          <w:rFonts w:ascii="Arial" w:hAnsi="Arial" w:cs="Arial"/>
        </w:rPr>
      </w:pPr>
      <w:r w:rsidRPr="007C203B">
        <w:rPr>
          <w:rFonts w:ascii="Arial" w:hAnsi="Arial" w:cs="Arial"/>
        </w:rPr>
        <w:t xml:space="preserve">On one hand, internationalization provides numerous opportunities for businesses to grow, yet on the other hand, it can be risky if not managed well. According to </w:t>
      </w:r>
      <w:proofErr w:type="spellStart"/>
      <w:r w:rsidRPr="007C203B">
        <w:rPr>
          <w:rFonts w:ascii="Arial" w:hAnsi="Arial" w:cs="Arial"/>
        </w:rPr>
        <w:t>Cavusgil</w:t>
      </w:r>
      <w:proofErr w:type="spellEnd"/>
      <w:r w:rsidRPr="007C203B">
        <w:rPr>
          <w:rFonts w:ascii="Arial" w:hAnsi="Arial" w:cs="Arial"/>
        </w:rPr>
        <w:t xml:space="preserve"> et al. (2020), due to the increased threat of international conflicts, wars, terrorism, corruption, and unstable political regimes, cross-border corporate activity has witnessed an unprecedented level of risk on a global scale. Such dangers are a covert cost of conducting business abroad. More importantly, ignorance of the local culture can significantly disturb the business operations in a particular context. Every society has a culture that influences the actions and operations that people and organisations take.  An organisation has a variety of obstacles when conducting business operations in some civilizations with diverse cultures, including how to manage these differences to foster harmony among business units operating abroad. (Muhammad, 2013). How effective and efficient an organisation can be in the face of highly uncertain and chaotic environments brought on by capital issues, rapid changes in products and processes, foreign competition, governmental regulations, increasing importance of skills, quality goods and services, and other stresses that demand increased adaptability and flexibility is determined by their capacity to adapt, cope, survive, and grow in diverse cultures (Obiekwe and </w:t>
      </w:r>
      <w:proofErr w:type="spellStart"/>
      <w:r w:rsidRPr="007C203B">
        <w:rPr>
          <w:rFonts w:ascii="Arial" w:hAnsi="Arial" w:cs="Arial"/>
        </w:rPr>
        <w:t>Nwaeke</w:t>
      </w:r>
      <w:proofErr w:type="spellEnd"/>
      <w:r w:rsidRPr="007C203B">
        <w:rPr>
          <w:rFonts w:ascii="Arial" w:hAnsi="Arial" w:cs="Arial"/>
        </w:rPr>
        <w:t>, 2019).</w:t>
      </w:r>
    </w:p>
    <w:p w:rsidR="007C203B" w:rsidRPr="007C203B" w:rsidRDefault="007C203B" w:rsidP="007C203B">
      <w:pPr>
        <w:jc w:val="both"/>
        <w:rPr>
          <w:rFonts w:ascii="Arial" w:hAnsi="Arial" w:cs="Arial"/>
        </w:rPr>
      </w:pPr>
      <w:r w:rsidRPr="007C203B">
        <w:rPr>
          <w:rFonts w:ascii="Arial" w:hAnsi="Arial" w:cs="Arial"/>
        </w:rPr>
        <w:t xml:space="preserve">If the marketing managers of Coca Cola use the same strategies for India and the UK, it will not equally be successful. For instance, if Coca Cola wants to reach the Indian customers effectively, they may have to use Indian celebrities in their advertisements instead of English celebrities. India and the UK have two different cultures and markets, therefore understanding each culture and identifying their characteristics are significant to derive the marketing strategies for each country. SWOT and PESTEL analyses will be used to understand the two countries. </w:t>
      </w:r>
    </w:p>
    <w:p w:rsidR="007C203B" w:rsidRDefault="007C203B" w:rsidP="007C203B">
      <w:pPr>
        <w:jc w:val="both"/>
        <w:rPr>
          <w:rFonts w:ascii="Arial" w:hAnsi="Arial" w:cs="Arial"/>
        </w:rPr>
      </w:pPr>
    </w:p>
    <w:p w:rsidR="005A1632" w:rsidRDefault="005A1632" w:rsidP="007C203B">
      <w:pPr>
        <w:jc w:val="both"/>
        <w:rPr>
          <w:rFonts w:ascii="Arial" w:hAnsi="Arial" w:cs="Arial"/>
        </w:rPr>
      </w:pPr>
    </w:p>
    <w:p w:rsidR="005A1632" w:rsidRDefault="005A1632" w:rsidP="007C203B">
      <w:pPr>
        <w:jc w:val="both"/>
        <w:rPr>
          <w:rFonts w:ascii="Arial" w:hAnsi="Arial" w:cs="Arial"/>
        </w:rPr>
      </w:pPr>
    </w:p>
    <w:p w:rsidR="005A1632" w:rsidRDefault="005A1632" w:rsidP="007C203B">
      <w:pPr>
        <w:jc w:val="both"/>
        <w:rPr>
          <w:rFonts w:ascii="Arial" w:hAnsi="Arial" w:cs="Arial"/>
          <w:b/>
          <w:bCs/>
        </w:rPr>
      </w:pPr>
      <w:r w:rsidRPr="005A1632">
        <w:rPr>
          <w:rFonts w:ascii="Arial" w:hAnsi="Arial" w:cs="Arial"/>
          <w:b/>
          <w:bCs/>
        </w:rPr>
        <w:lastRenderedPageBreak/>
        <w:t>4.0 MACRO ENVIRONMENT ANALYSIS</w:t>
      </w:r>
    </w:p>
    <w:p w:rsidR="005A1632" w:rsidRDefault="005A1632" w:rsidP="007C203B">
      <w:pPr>
        <w:jc w:val="both"/>
        <w:rPr>
          <w:rFonts w:ascii="Arial" w:hAnsi="Arial" w:cs="Arial"/>
          <w:b/>
          <w:bCs/>
        </w:rPr>
      </w:pPr>
    </w:p>
    <w:p w:rsidR="005A1632" w:rsidRDefault="005A1632" w:rsidP="007C203B">
      <w:pPr>
        <w:jc w:val="both"/>
        <w:rPr>
          <w:rFonts w:ascii="Arial" w:hAnsi="Arial" w:cs="Arial"/>
          <w:b/>
          <w:bCs/>
        </w:rPr>
      </w:pPr>
      <w:r>
        <w:rPr>
          <w:rFonts w:ascii="Arial" w:hAnsi="Arial" w:cs="Arial"/>
          <w:b/>
          <w:bCs/>
        </w:rPr>
        <w:t>4.1 PESTEL ANALYSIS</w:t>
      </w:r>
    </w:p>
    <w:p w:rsidR="005A1632" w:rsidRPr="00EA43EC" w:rsidRDefault="005A1632" w:rsidP="007C203B">
      <w:pPr>
        <w:jc w:val="both"/>
        <w:rPr>
          <w:rFonts w:ascii="Arial" w:hAnsi="Arial" w:cs="Arial"/>
          <w:b/>
          <w:bCs/>
          <w:i/>
          <w:iCs/>
        </w:rPr>
      </w:pPr>
    </w:p>
    <w:p w:rsidR="005A1632" w:rsidRDefault="005A1632" w:rsidP="005A1632">
      <w:pPr>
        <w:jc w:val="both"/>
        <w:rPr>
          <w:rFonts w:ascii="Arial" w:hAnsi="Arial" w:cs="Arial"/>
          <w:b/>
          <w:bCs/>
          <w:i/>
          <w:iCs/>
        </w:rPr>
      </w:pPr>
      <w:r w:rsidRPr="00EA43EC">
        <w:rPr>
          <w:rFonts w:ascii="Arial" w:hAnsi="Arial" w:cs="Arial"/>
          <w:b/>
          <w:bCs/>
          <w:i/>
          <w:iCs/>
        </w:rPr>
        <w:t>Political Factors</w:t>
      </w:r>
    </w:p>
    <w:p w:rsidR="00EA43EC" w:rsidRDefault="00EA43EC" w:rsidP="005A1632">
      <w:pPr>
        <w:jc w:val="both"/>
        <w:rPr>
          <w:rFonts w:ascii="Arial" w:hAnsi="Arial" w:cs="Arial"/>
        </w:rPr>
      </w:pPr>
      <w:r w:rsidRPr="00EA43EC">
        <w:rPr>
          <w:rFonts w:ascii="Arial" w:hAnsi="Arial" w:cs="Arial"/>
        </w:rPr>
        <w:t>With a pro-business government and helpful tax laws, the political climate in the UK is stable and business-friendly. However, the government has put in place a number of regulations to cut back on sugar intake, which has had an impact on the demand for sugary beverages.</w:t>
      </w:r>
    </w:p>
    <w:p w:rsidR="00EA43EC" w:rsidRDefault="00EA43EC" w:rsidP="005A1632">
      <w:pPr>
        <w:jc w:val="both"/>
        <w:rPr>
          <w:rFonts w:ascii="Segoe UI" w:hAnsi="Segoe UI" w:cs="Segoe UI"/>
          <w:color w:val="374151"/>
          <w:shd w:val="clear" w:color="auto" w:fill="F7F7F8"/>
        </w:rPr>
      </w:pPr>
      <w:r w:rsidRPr="00EA43EC">
        <w:rPr>
          <w:rFonts w:ascii="Arial" w:hAnsi="Arial" w:cs="Arial"/>
        </w:rPr>
        <w:t xml:space="preserve">India is a democratic nation with a reliable administration that has put in place a number of measures to encourage inbound foreign investment and economic expansion. However, the government has also implemented measures to encourage wholesome eating behaviours, which have had an impact on the sales of sweetened </w:t>
      </w:r>
      <w:r w:rsidR="006F56FF" w:rsidRPr="00EA43EC">
        <w:rPr>
          <w:rFonts w:ascii="Arial" w:hAnsi="Arial" w:cs="Arial"/>
        </w:rPr>
        <w:t>beverages.</w:t>
      </w:r>
      <w:r w:rsidR="006F56FF">
        <w:rPr>
          <w:rFonts w:ascii="Arial" w:hAnsi="Arial" w:cs="Arial"/>
        </w:rPr>
        <w:t xml:space="preserve"> (</w:t>
      </w:r>
      <w:r w:rsidR="006F56FF" w:rsidRPr="006F56FF">
        <w:rPr>
          <w:rFonts w:ascii="Segoe UI" w:hAnsi="Segoe UI" w:cs="Segoe UI"/>
          <w:color w:val="374151"/>
          <w:shd w:val="clear" w:color="auto" w:fill="F7F7F8"/>
        </w:rPr>
        <w:t>Beverage</w:t>
      </w:r>
      <w:r w:rsidR="006F56FF">
        <w:rPr>
          <w:rFonts w:ascii="Segoe UI" w:hAnsi="Segoe UI" w:cs="Segoe UI"/>
          <w:color w:val="374151"/>
          <w:shd w:val="clear" w:color="auto" w:fill="F7F7F8"/>
        </w:rPr>
        <w:t xml:space="preserve"> Daily. (2019)</w:t>
      </w:r>
      <w:r w:rsidR="00452E50">
        <w:rPr>
          <w:rFonts w:ascii="Segoe UI" w:hAnsi="Segoe UI" w:cs="Segoe UI"/>
          <w:color w:val="374151"/>
          <w:shd w:val="clear" w:color="auto" w:fill="F7F7F8"/>
        </w:rPr>
        <w:t>)</w:t>
      </w:r>
    </w:p>
    <w:p w:rsidR="006F56FF" w:rsidRPr="006F56FF" w:rsidRDefault="006F56FF" w:rsidP="005A1632">
      <w:pPr>
        <w:jc w:val="both"/>
        <w:rPr>
          <w:rFonts w:ascii="Segoe UI" w:hAnsi="Segoe UI" w:cs="Segoe UI"/>
          <w:b/>
          <w:bCs/>
          <w:i/>
          <w:iCs/>
          <w:color w:val="3B3838" w:themeColor="background2" w:themeShade="40"/>
          <w:shd w:val="clear" w:color="auto" w:fill="F7F7F8"/>
        </w:rPr>
      </w:pPr>
    </w:p>
    <w:p w:rsidR="006F56FF" w:rsidRPr="006F56FF" w:rsidRDefault="006F56FF" w:rsidP="005A1632">
      <w:pPr>
        <w:jc w:val="both"/>
        <w:rPr>
          <w:rFonts w:ascii="Arial" w:hAnsi="Arial" w:cs="Arial"/>
          <w:b/>
          <w:bCs/>
          <w:i/>
          <w:iCs/>
          <w:color w:val="3B3838" w:themeColor="background2" w:themeShade="40"/>
        </w:rPr>
      </w:pPr>
      <w:r w:rsidRPr="006F56FF">
        <w:rPr>
          <w:rFonts w:ascii="Segoe UI" w:hAnsi="Segoe UI" w:cs="Segoe UI"/>
          <w:b/>
          <w:bCs/>
          <w:i/>
          <w:iCs/>
          <w:color w:val="3B3838" w:themeColor="background2" w:themeShade="40"/>
          <w:shd w:val="clear" w:color="auto" w:fill="F7F7F8"/>
        </w:rPr>
        <w:t>Economic Factors</w:t>
      </w:r>
    </w:p>
    <w:p w:rsidR="005A1632" w:rsidRDefault="006F56FF" w:rsidP="007C203B">
      <w:pPr>
        <w:jc w:val="both"/>
        <w:rPr>
          <w:rFonts w:ascii="Arial" w:hAnsi="Arial" w:cs="Arial"/>
        </w:rPr>
      </w:pPr>
      <w:r w:rsidRPr="006F56FF">
        <w:rPr>
          <w:rFonts w:ascii="Arial" w:hAnsi="Arial" w:cs="Arial"/>
        </w:rPr>
        <w:t xml:space="preserve">The economy of the UK, which is among the biggest in the world, is currently growing moderately. Consumers' increasing disposable money has increased the demand for soft drinks. However, the COVID-19 epidemic has had a detrimental effect on the economy and has resulted in a drop in Coca-Cola sales in the </w:t>
      </w:r>
      <w:r w:rsidRPr="006F56FF">
        <w:rPr>
          <w:rFonts w:ascii="Arial" w:hAnsi="Arial" w:cs="Arial"/>
        </w:rPr>
        <w:t>UK.</w:t>
      </w:r>
      <w:r>
        <w:rPr>
          <w:rFonts w:ascii="Arial" w:hAnsi="Arial" w:cs="Arial"/>
        </w:rPr>
        <w:t xml:space="preserve"> (</w:t>
      </w:r>
      <w:r w:rsidRPr="006F56FF">
        <w:rPr>
          <w:rFonts w:ascii="Segoe UI" w:hAnsi="Segoe UI" w:cs="Segoe UI"/>
          <w:color w:val="374151"/>
          <w:shd w:val="clear" w:color="auto" w:fill="F7F7F8"/>
        </w:rPr>
        <w:t>The</w:t>
      </w:r>
      <w:r>
        <w:rPr>
          <w:rFonts w:ascii="Segoe UI" w:hAnsi="Segoe UI" w:cs="Segoe UI"/>
          <w:color w:val="374151"/>
          <w:shd w:val="clear" w:color="auto" w:fill="F7F7F8"/>
        </w:rPr>
        <w:t xml:space="preserve"> Guardian. (2021)</w:t>
      </w:r>
      <w:r>
        <w:rPr>
          <w:rFonts w:ascii="Arial" w:hAnsi="Arial" w:cs="Arial"/>
        </w:rPr>
        <w:t>)</w:t>
      </w:r>
    </w:p>
    <w:p w:rsidR="006F56FF" w:rsidRPr="005A1632" w:rsidRDefault="006F56FF" w:rsidP="007C203B">
      <w:pPr>
        <w:jc w:val="both"/>
        <w:rPr>
          <w:rFonts w:ascii="Arial" w:hAnsi="Arial" w:cs="Arial"/>
        </w:rPr>
      </w:pPr>
      <w:r w:rsidRPr="006F56FF">
        <w:rPr>
          <w:rFonts w:ascii="Arial" w:hAnsi="Arial" w:cs="Arial"/>
        </w:rPr>
        <w:t>India is home to one of the fastest-growing middle classes in the world, which has increased demand for soft drinks. The COVID-19 pandemic, however, has had a detrimental effect on the economy and has decreased Coca-Cola's sales in India.</w:t>
      </w:r>
    </w:p>
    <w:p w:rsidR="005A1632" w:rsidRDefault="005A1632" w:rsidP="007C203B">
      <w:pPr>
        <w:jc w:val="both"/>
        <w:rPr>
          <w:rFonts w:ascii="Arial" w:hAnsi="Arial" w:cs="Arial"/>
          <w:b/>
          <w:bCs/>
        </w:rPr>
      </w:pPr>
    </w:p>
    <w:p w:rsidR="006F56FF" w:rsidRDefault="006F56FF" w:rsidP="007C203B">
      <w:pPr>
        <w:jc w:val="both"/>
        <w:rPr>
          <w:rFonts w:ascii="Arial" w:hAnsi="Arial" w:cs="Arial"/>
        </w:rPr>
      </w:pPr>
      <w:r w:rsidRPr="006F56FF">
        <w:rPr>
          <w:rFonts w:ascii="Arial" w:hAnsi="Arial" w:cs="Arial"/>
          <w:b/>
          <w:bCs/>
          <w:i/>
          <w:iCs/>
        </w:rPr>
        <w:t>social Factors</w:t>
      </w:r>
      <w:r>
        <w:rPr>
          <w:rFonts w:ascii="Arial" w:hAnsi="Arial" w:cs="Arial"/>
          <w:b/>
          <w:bCs/>
          <w:i/>
          <w:iCs/>
        </w:rPr>
        <w:t xml:space="preserve"> </w:t>
      </w:r>
    </w:p>
    <w:p w:rsidR="006F56FF" w:rsidRDefault="00452E50" w:rsidP="007C203B">
      <w:pPr>
        <w:jc w:val="both"/>
        <w:rPr>
          <w:rFonts w:ascii="Arial" w:hAnsi="Arial" w:cs="Arial"/>
        </w:rPr>
      </w:pPr>
      <w:r>
        <w:rPr>
          <w:rFonts w:ascii="Arial" w:hAnsi="Arial" w:cs="Arial"/>
        </w:rPr>
        <w:t xml:space="preserve"> </w:t>
      </w:r>
      <w:r w:rsidRPr="00452E50">
        <w:rPr>
          <w:rFonts w:ascii="Arial" w:hAnsi="Arial" w:cs="Arial"/>
        </w:rPr>
        <w:t>A multinational culture, the UK has a wide range of tastes and inclinations. The use of sugary drinks has decreased as health consciousness has grown to be a prominent social trend in recent years. Coca-Cola, on the other hand, has adapted to this trend by presenting low-calorie and sugar-free choices.</w:t>
      </w:r>
    </w:p>
    <w:p w:rsidR="00452E50" w:rsidRDefault="00452E50" w:rsidP="007C203B">
      <w:pPr>
        <w:jc w:val="both"/>
        <w:rPr>
          <w:rFonts w:ascii="Arial" w:hAnsi="Arial" w:cs="Arial"/>
        </w:rPr>
      </w:pPr>
      <w:r w:rsidRPr="00452E50">
        <w:rPr>
          <w:rFonts w:ascii="Arial" w:hAnsi="Arial" w:cs="Arial"/>
        </w:rPr>
        <w:t>India is a huge country with a diversified population, all of whose likes and preferences are different. The use of sugary drinks has decreased as health consciousness has grown to be a prominent social trend in recent years. Coca-Cola, on the other hand, has adapted to this trend by presenting low-calorie and sugar-free choices.</w:t>
      </w:r>
      <w:r>
        <w:rPr>
          <w:rFonts w:ascii="Arial" w:hAnsi="Arial" w:cs="Arial"/>
        </w:rPr>
        <w:t xml:space="preserve"> (</w:t>
      </w:r>
      <w:r>
        <w:rPr>
          <w:rFonts w:ascii="Segoe UI" w:hAnsi="Segoe UI" w:cs="Segoe UI"/>
          <w:color w:val="374151"/>
          <w:shd w:val="clear" w:color="auto" w:fill="F7F7F8"/>
        </w:rPr>
        <w:t>Coca-Cola India. (2021)</w:t>
      </w:r>
      <w:r>
        <w:rPr>
          <w:rFonts w:ascii="Arial" w:hAnsi="Arial" w:cs="Arial"/>
        </w:rPr>
        <w:t>)</w:t>
      </w:r>
    </w:p>
    <w:p w:rsidR="00452E50" w:rsidRDefault="00452E50" w:rsidP="007C203B">
      <w:pPr>
        <w:jc w:val="both"/>
        <w:rPr>
          <w:rFonts w:ascii="Arial" w:hAnsi="Arial" w:cs="Arial"/>
        </w:rPr>
      </w:pPr>
    </w:p>
    <w:p w:rsidR="00452E50" w:rsidRDefault="00452E50" w:rsidP="007C203B">
      <w:pPr>
        <w:jc w:val="both"/>
        <w:rPr>
          <w:rFonts w:ascii="Arial" w:hAnsi="Arial" w:cs="Arial"/>
          <w:b/>
          <w:bCs/>
          <w:i/>
          <w:iCs/>
        </w:rPr>
      </w:pPr>
      <w:r w:rsidRPr="00452E50">
        <w:rPr>
          <w:rFonts w:ascii="Arial" w:hAnsi="Arial" w:cs="Arial"/>
          <w:b/>
          <w:bCs/>
          <w:i/>
          <w:iCs/>
        </w:rPr>
        <w:t>Technological factors</w:t>
      </w:r>
    </w:p>
    <w:p w:rsidR="00452E50" w:rsidRDefault="00452E50" w:rsidP="007C203B">
      <w:pPr>
        <w:jc w:val="both"/>
        <w:rPr>
          <w:rFonts w:ascii="Arial" w:hAnsi="Arial" w:cs="Arial"/>
        </w:rPr>
      </w:pPr>
      <w:r w:rsidRPr="00452E50">
        <w:rPr>
          <w:rFonts w:ascii="Arial" w:hAnsi="Arial" w:cs="Arial"/>
        </w:rPr>
        <w:t>Coca-Cola has made significant investments in technology to streamline operations and improve the customer experience. For instance, it has launched vending machines that give customised drink selections and digital marketing methods.</w:t>
      </w:r>
    </w:p>
    <w:p w:rsidR="00452E50" w:rsidRDefault="00452E50" w:rsidP="007C203B">
      <w:pPr>
        <w:jc w:val="both"/>
        <w:rPr>
          <w:rFonts w:ascii="Arial" w:hAnsi="Arial" w:cs="Arial"/>
        </w:rPr>
      </w:pPr>
      <w:r w:rsidRPr="00452E50">
        <w:rPr>
          <w:rFonts w:ascii="Arial" w:hAnsi="Arial" w:cs="Arial"/>
        </w:rPr>
        <w:t>To strengthen its operations and the consumer experience, Coca-Cola has made significant investments in technology. For instance, it has put digital marketing techniques into practise and established drink-specific vending machines</w:t>
      </w:r>
      <w:r>
        <w:rPr>
          <w:rFonts w:ascii="Arial" w:hAnsi="Arial" w:cs="Arial"/>
        </w:rPr>
        <w:t xml:space="preserve"> in India also.</w:t>
      </w:r>
    </w:p>
    <w:p w:rsidR="00452E50" w:rsidRDefault="00452E50" w:rsidP="007C203B">
      <w:pPr>
        <w:jc w:val="both"/>
        <w:rPr>
          <w:rFonts w:ascii="Arial" w:hAnsi="Arial" w:cs="Arial"/>
          <w:b/>
          <w:bCs/>
          <w:i/>
          <w:iCs/>
        </w:rPr>
      </w:pPr>
      <w:r w:rsidRPr="00452E50">
        <w:rPr>
          <w:rFonts w:ascii="Arial" w:hAnsi="Arial" w:cs="Arial"/>
          <w:b/>
          <w:bCs/>
          <w:i/>
          <w:iCs/>
        </w:rPr>
        <w:lastRenderedPageBreak/>
        <w:t>Environmental Factors</w:t>
      </w:r>
    </w:p>
    <w:p w:rsidR="00452E50" w:rsidRDefault="00452E50" w:rsidP="007C203B">
      <w:pPr>
        <w:jc w:val="both"/>
        <w:rPr>
          <w:rFonts w:ascii="Arial" w:hAnsi="Arial" w:cs="Arial"/>
        </w:rPr>
      </w:pPr>
      <w:r w:rsidRPr="00452E50">
        <w:rPr>
          <w:rFonts w:ascii="Arial" w:hAnsi="Arial" w:cs="Arial"/>
        </w:rPr>
        <w:t>Coca-Cola must abide by strict environmental restrictions in the UK. The corporation has implemented eco-friendly packaging and energy-saving manufacturing techniques in an effort to lessen its carbon footprint.</w:t>
      </w:r>
      <w:r>
        <w:rPr>
          <w:rFonts w:ascii="Arial" w:hAnsi="Arial" w:cs="Arial"/>
        </w:rPr>
        <w:t xml:space="preserve"> (</w:t>
      </w:r>
      <w:r>
        <w:rPr>
          <w:rFonts w:ascii="Segoe UI" w:hAnsi="Segoe UI" w:cs="Segoe UI"/>
          <w:color w:val="374151"/>
          <w:shd w:val="clear" w:color="auto" w:fill="F7F7F8"/>
        </w:rPr>
        <w:t>Coca-Cola European Partners. (2021)</w:t>
      </w:r>
      <w:r>
        <w:rPr>
          <w:rFonts w:ascii="Arial" w:hAnsi="Arial" w:cs="Arial"/>
        </w:rPr>
        <w:t>)</w:t>
      </w:r>
    </w:p>
    <w:p w:rsidR="00452E50" w:rsidRDefault="00452E50" w:rsidP="007C203B">
      <w:pPr>
        <w:jc w:val="both"/>
        <w:rPr>
          <w:rFonts w:ascii="Arial" w:hAnsi="Arial" w:cs="Arial"/>
        </w:rPr>
      </w:pPr>
      <w:r w:rsidRPr="00452E50">
        <w:rPr>
          <w:rFonts w:ascii="Arial" w:hAnsi="Arial" w:cs="Arial"/>
        </w:rPr>
        <w:t>India faces a number of environmental issues, such as water scarcity and pollution. Although Coca-Cola has previously come under fire for allegedly depleting groundwater supplies, it has taken action to allay these worries by putting in place sustainable practises and water conservation measures.</w:t>
      </w:r>
    </w:p>
    <w:p w:rsidR="00333A70" w:rsidRDefault="00333A70" w:rsidP="007C203B">
      <w:pPr>
        <w:jc w:val="both"/>
        <w:rPr>
          <w:rFonts w:ascii="Arial" w:hAnsi="Arial" w:cs="Arial"/>
          <w:b/>
          <w:bCs/>
          <w:i/>
          <w:iCs/>
        </w:rPr>
      </w:pPr>
      <w:r w:rsidRPr="00333A70">
        <w:rPr>
          <w:rFonts w:ascii="Arial" w:hAnsi="Arial" w:cs="Arial"/>
          <w:b/>
          <w:bCs/>
          <w:i/>
          <w:iCs/>
        </w:rPr>
        <w:t>Legal Factors</w:t>
      </w:r>
    </w:p>
    <w:p w:rsidR="00333A70" w:rsidRPr="00333A70" w:rsidRDefault="00333A70" w:rsidP="007C203B">
      <w:pPr>
        <w:jc w:val="both"/>
        <w:rPr>
          <w:rFonts w:ascii="Arial" w:hAnsi="Arial" w:cs="Arial"/>
        </w:rPr>
      </w:pPr>
      <w:r w:rsidRPr="00333A70">
        <w:rPr>
          <w:rFonts w:ascii="Arial" w:hAnsi="Arial" w:cs="Arial"/>
        </w:rPr>
        <w:t>Coca-Cola works in a highly regulated sector and is subject to a number of legislative requirements, including those relating to labelling and health and safety. Additionally, the UK has implemented a number of laws to reduce sugar intake, which has caused a drop in sales of sugary drinks.</w:t>
      </w:r>
      <w:r>
        <w:rPr>
          <w:rFonts w:ascii="Arial" w:hAnsi="Arial" w:cs="Arial"/>
        </w:rPr>
        <w:t xml:space="preserve"> (</w:t>
      </w:r>
      <w:r>
        <w:rPr>
          <w:rFonts w:ascii="Segoe UI" w:hAnsi="Segoe UI" w:cs="Segoe UI"/>
          <w:color w:val="374151"/>
          <w:shd w:val="clear" w:color="auto" w:fill="F7F7F8"/>
        </w:rPr>
        <w:t>Food Navigator. (2018)</w:t>
      </w:r>
      <w:r>
        <w:rPr>
          <w:rFonts w:ascii="Arial" w:hAnsi="Arial" w:cs="Arial"/>
        </w:rPr>
        <w:t>)</w:t>
      </w:r>
    </w:p>
    <w:p w:rsidR="00333A70" w:rsidRDefault="00333A70" w:rsidP="007C203B">
      <w:pPr>
        <w:jc w:val="both"/>
        <w:rPr>
          <w:rFonts w:ascii="Arial" w:hAnsi="Arial" w:cs="Arial"/>
        </w:rPr>
      </w:pPr>
      <w:r w:rsidRPr="00333A70">
        <w:rPr>
          <w:rFonts w:ascii="Arial" w:hAnsi="Arial" w:cs="Arial"/>
        </w:rPr>
        <w:t>Coca-Cola works in a highly regulated sector and is subject to a number of legislative requirements, including those relating to labelling and health and safety. Additionally, the Indian government has implemented measures to encourage sensible eating practises and lower sugar consumption.</w:t>
      </w:r>
    </w:p>
    <w:p w:rsidR="00333A70" w:rsidRPr="00333A70" w:rsidRDefault="00333A70" w:rsidP="007C203B">
      <w:pPr>
        <w:jc w:val="both"/>
        <w:rPr>
          <w:rFonts w:ascii="Arial" w:hAnsi="Arial" w:cs="Arial"/>
        </w:rPr>
      </w:pPr>
    </w:p>
    <w:p w:rsidR="005A1632" w:rsidRPr="00846822" w:rsidRDefault="00333A70" w:rsidP="007C203B">
      <w:pPr>
        <w:jc w:val="both"/>
        <w:rPr>
          <w:rFonts w:ascii="Arial" w:hAnsi="Arial" w:cs="Arial"/>
          <w:b/>
          <w:bCs/>
        </w:rPr>
      </w:pPr>
      <w:r w:rsidRPr="00846822">
        <w:rPr>
          <w:rFonts w:ascii="Arial" w:hAnsi="Arial" w:cs="Arial"/>
          <w:b/>
          <w:bCs/>
        </w:rPr>
        <w:t>4.2 Similarities and differences of PESTEL analysis of both countries</w:t>
      </w:r>
    </w:p>
    <w:p w:rsidR="00333A70" w:rsidRDefault="00333A70" w:rsidP="007C203B">
      <w:pPr>
        <w:jc w:val="both"/>
        <w:rPr>
          <w:rFonts w:ascii="Arial" w:hAnsi="Arial" w:cs="Arial"/>
        </w:rPr>
      </w:pPr>
      <w:r>
        <w:rPr>
          <w:rFonts w:ascii="Arial" w:hAnsi="Arial" w:cs="Arial"/>
        </w:rPr>
        <w:t xml:space="preserve">while both countries have similarities in political and technological factors, there is a huge difference in other </w:t>
      </w:r>
      <w:r w:rsidR="00F17738">
        <w:rPr>
          <w:rFonts w:ascii="Arial" w:hAnsi="Arial" w:cs="Arial"/>
        </w:rPr>
        <w:t>Pestel</w:t>
      </w:r>
      <w:r>
        <w:rPr>
          <w:rFonts w:ascii="Arial" w:hAnsi="Arial" w:cs="Arial"/>
        </w:rPr>
        <w:t xml:space="preserve"> factors of the</w:t>
      </w:r>
      <w:r w:rsidR="00F17738">
        <w:rPr>
          <w:rFonts w:ascii="Arial" w:hAnsi="Arial" w:cs="Arial"/>
        </w:rPr>
        <w:t xml:space="preserve"> company in both the countries.</w:t>
      </w:r>
    </w:p>
    <w:p w:rsidR="00F17738" w:rsidRDefault="00F17738" w:rsidP="00F17738">
      <w:pPr>
        <w:jc w:val="both"/>
        <w:rPr>
          <w:rFonts w:ascii="Arial" w:hAnsi="Arial" w:cs="Arial"/>
        </w:rPr>
      </w:pPr>
      <w:r w:rsidRPr="00F17738">
        <w:rPr>
          <w:rFonts w:ascii="Arial" w:hAnsi="Arial" w:cs="Arial"/>
          <w:i/>
          <w:iCs/>
        </w:rPr>
        <w:t>Similarities</w:t>
      </w:r>
      <w:r>
        <w:rPr>
          <w:rFonts w:ascii="Arial" w:hAnsi="Arial" w:cs="Arial"/>
          <w:i/>
          <w:iCs/>
        </w:rPr>
        <w:t>:</w:t>
      </w:r>
      <w:r>
        <w:rPr>
          <w:rFonts w:ascii="Arial" w:hAnsi="Arial" w:cs="Arial"/>
        </w:rPr>
        <w:t xml:space="preserve"> In UK and India </w:t>
      </w:r>
      <w:r w:rsidRPr="00F17738">
        <w:rPr>
          <w:rFonts w:ascii="Arial" w:hAnsi="Arial" w:cs="Arial"/>
        </w:rPr>
        <w:t>administrations of both nations are democratically stable and have put policies in place to encourage economic expansion and draw in international capital.</w:t>
      </w:r>
      <w:r>
        <w:rPr>
          <w:rFonts w:ascii="Arial" w:hAnsi="Arial" w:cs="Arial"/>
        </w:rPr>
        <w:t xml:space="preserve"> And also, t</w:t>
      </w:r>
      <w:r w:rsidRPr="00F17738">
        <w:rPr>
          <w:rFonts w:ascii="Arial" w:hAnsi="Arial" w:cs="Arial"/>
        </w:rPr>
        <w:t>echnology-wise, Coca-Cola has made significant investments in both nations to upgrade processes and improve the customer experience.</w:t>
      </w:r>
    </w:p>
    <w:p w:rsidR="00F17738" w:rsidRPr="00F17738" w:rsidRDefault="00F17738" w:rsidP="00F17738">
      <w:pPr>
        <w:jc w:val="both"/>
        <w:rPr>
          <w:rFonts w:ascii="Arial" w:hAnsi="Arial" w:cs="Arial"/>
        </w:rPr>
      </w:pPr>
      <w:r w:rsidRPr="00F17738">
        <w:rPr>
          <w:rFonts w:ascii="Arial" w:hAnsi="Arial" w:cs="Arial"/>
          <w:i/>
          <w:iCs/>
        </w:rPr>
        <w:t>Differences:</w:t>
      </w:r>
      <w:r>
        <w:rPr>
          <w:rFonts w:ascii="Arial" w:hAnsi="Arial" w:cs="Arial"/>
        </w:rPr>
        <w:t xml:space="preserve"> </w:t>
      </w:r>
      <w:r w:rsidRPr="00F17738">
        <w:rPr>
          <w:rFonts w:ascii="Arial" w:hAnsi="Arial" w:cs="Arial"/>
        </w:rPr>
        <w:t xml:space="preserve">The UK and India experience quite different economic climates. While India is an emerging economy with a growing middle class, the UK is an established nation with a mature market. As a result, the demand for soft drinks and consumer spending power </w:t>
      </w:r>
      <w:r w:rsidRPr="00F17738">
        <w:rPr>
          <w:rFonts w:ascii="Arial" w:hAnsi="Arial" w:cs="Arial"/>
        </w:rPr>
        <w:t>varies</w:t>
      </w:r>
      <w:r w:rsidRPr="00F17738">
        <w:rPr>
          <w:rFonts w:ascii="Arial" w:hAnsi="Arial" w:cs="Arial"/>
        </w:rPr>
        <w:t xml:space="preserve"> in these nations.</w:t>
      </w:r>
    </w:p>
    <w:p w:rsidR="00F17738" w:rsidRDefault="00F17738" w:rsidP="00F17738">
      <w:pPr>
        <w:jc w:val="both"/>
        <w:rPr>
          <w:rFonts w:ascii="Arial" w:hAnsi="Arial" w:cs="Arial"/>
        </w:rPr>
      </w:pPr>
      <w:r w:rsidRPr="00F17738">
        <w:rPr>
          <w:rFonts w:ascii="Arial" w:hAnsi="Arial" w:cs="Arial"/>
        </w:rPr>
        <w:t>There are significant differences between social trends in the UK and India. Both countries have seen considerable increases in health consciousness and the trend towards healthy eating, but the causes and effects on Coca-Cola's business are different. In India, there has been a shift towards natural and traditional drinks, and there is a cultural preference for tea and coffee, in contrast to the UK, where health concerns have led to restrictions on sugary drinks.</w:t>
      </w:r>
    </w:p>
    <w:p w:rsidR="00F17738" w:rsidRPr="00F17738" w:rsidRDefault="00F17738" w:rsidP="00F17738">
      <w:pPr>
        <w:jc w:val="both"/>
        <w:rPr>
          <w:rFonts w:ascii="Arial" w:hAnsi="Arial" w:cs="Arial"/>
        </w:rPr>
      </w:pPr>
      <w:r w:rsidRPr="00F17738">
        <w:rPr>
          <w:rFonts w:ascii="Arial" w:hAnsi="Arial" w:cs="Arial"/>
        </w:rPr>
        <w:t>There are considerable differences in the environmental issues facing India and the UK. India has problems with pollution and water scarcity, whereas the UK has problems with waste management and carbon emissions. Therefore, the environmental effect and sustainability goals of Coca-Cola will vary between the two nations.</w:t>
      </w:r>
    </w:p>
    <w:p w:rsidR="00F17738" w:rsidRPr="00F17738" w:rsidRDefault="00F17738" w:rsidP="00F17738">
      <w:pPr>
        <w:jc w:val="both"/>
        <w:rPr>
          <w:rFonts w:ascii="Arial" w:hAnsi="Arial" w:cs="Arial"/>
        </w:rPr>
      </w:pPr>
      <w:r w:rsidRPr="00F17738">
        <w:rPr>
          <w:rFonts w:ascii="Arial" w:hAnsi="Arial" w:cs="Arial"/>
        </w:rPr>
        <w:t>There are also differences between the laws and regulations in India and the UK. While India has laws that encourage healthy eating and lower sugar consumption, the UK has strong health and safety rules, including tariffs on sugary drinks.</w:t>
      </w:r>
    </w:p>
    <w:p w:rsidR="00F17738" w:rsidRDefault="00F17738" w:rsidP="00F17738">
      <w:pPr>
        <w:jc w:val="both"/>
        <w:rPr>
          <w:rFonts w:ascii="Arial" w:hAnsi="Arial" w:cs="Arial"/>
        </w:rPr>
      </w:pPr>
      <w:r w:rsidRPr="00F17738">
        <w:rPr>
          <w:rFonts w:ascii="Arial" w:hAnsi="Arial" w:cs="Arial"/>
        </w:rPr>
        <w:lastRenderedPageBreak/>
        <w:t>Overall, the business climate in each nation is considerably different, despite significant similarities between the PESTEL analyses of Coca-Cola in the UK and India in terms of economic, social, environmental, and legal variables.</w:t>
      </w:r>
    </w:p>
    <w:p w:rsidR="00E908AD" w:rsidRDefault="00E908AD" w:rsidP="00F17738">
      <w:pPr>
        <w:jc w:val="both"/>
        <w:rPr>
          <w:rFonts w:ascii="Arial" w:hAnsi="Arial" w:cs="Arial"/>
        </w:rPr>
      </w:pPr>
    </w:p>
    <w:p w:rsidR="00F17738" w:rsidRPr="00846822" w:rsidRDefault="00E908AD" w:rsidP="00F17738">
      <w:pPr>
        <w:jc w:val="both"/>
        <w:rPr>
          <w:rFonts w:ascii="Arial" w:hAnsi="Arial" w:cs="Arial"/>
          <w:b/>
          <w:bCs/>
        </w:rPr>
      </w:pPr>
      <w:r w:rsidRPr="00846822">
        <w:rPr>
          <w:rFonts w:ascii="Arial" w:hAnsi="Arial" w:cs="Arial"/>
          <w:b/>
          <w:bCs/>
        </w:rPr>
        <w:t>4.3 The Hofstede cultural dimensions model</w:t>
      </w:r>
    </w:p>
    <w:p w:rsidR="009F09C8" w:rsidRDefault="009F09C8" w:rsidP="00F17738">
      <w:pPr>
        <w:jc w:val="both"/>
        <w:rPr>
          <w:rFonts w:ascii="Arial" w:hAnsi="Arial" w:cs="Arial"/>
          <w:b/>
          <w:bCs/>
          <w:sz w:val="28"/>
          <w:szCs w:val="28"/>
        </w:rPr>
      </w:pPr>
    </w:p>
    <w:p w:rsidR="00E908AD" w:rsidRDefault="00E908AD" w:rsidP="00F17738">
      <w:pPr>
        <w:jc w:val="both"/>
        <w:rPr>
          <w:rFonts w:ascii="Arial" w:hAnsi="Arial" w:cs="Arial"/>
        </w:rPr>
      </w:pPr>
      <w:r w:rsidRPr="00E908AD">
        <w:rPr>
          <w:rFonts w:ascii="Arial" w:hAnsi="Arial" w:cs="Arial"/>
        </w:rPr>
        <w:t xml:space="preserve">To comprehend how cultural differences impact company operations, </w:t>
      </w:r>
      <w:r>
        <w:rPr>
          <w:rFonts w:ascii="Arial" w:hAnsi="Arial" w:cs="Arial"/>
        </w:rPr>
        <w:t xml:space="preserve">we </w:t>
      </w:r>
      <w:r w:rsidRPr="00E908AD">
        <w:rPr>
          <w:rFonts w:ascii="Arial" w:hAnsi="Arial" w:cs="Arial"/>
        </w:rPr>
        <w:t xml:space="preserve">use the Hofstede Cultural Dimensions model. Coca-Cola can improve the effectiveness of its marketing messages and communication methods in each country by knowing how cultural aspects differ between India and the UK. This can result in more effective marketing initiatives, stronger customer interactions, and better business </w:t>
      </w:r>
      <w:r w:rsidRPr="00E908AD">
        <w:rPr>
          <w:rFonts w:ascii="Arial" w:hAnsi="Arial" w:cs="Arial"/>
        </w:rPr>
        <w:t>results.</w:t>
      </w:r>
      <w:r>
        <w:rPr>
          <w:rFonts w:ascii="Arial" w:hAnsi="Arial" w:cs="Arial"/>
        </w:rPr>
        <w:t xml:space="preserve"> </w:t>
      </w:r>
      <w:proofErr w:type="gramStart"/>
      <w:r>
        <w:rPr>
          <w:rFonts w:ascii="Arial" w:hAnsi="Arial" w:cs="Arial"/>
        </w:rPr>
        <w:t>Also</w:t>
      </w:r>
      <w:proofErr w:type="gramEnd"/>
      <w:r w:rsidRPr="00E908AD">
        <w:t xml:space="preserve"> </w:t>
      </w:r>
      <w:r w:rsidRPr="00E908AD">
        <w:rPr>
          <w:rFonts w:ascii="Arial" w:hAnsi="Arial" w:cs="Arial"/>
        </w:rPr>
        <w:t>Coca-Cola can prevent misunderstandings and cultural conflicts that could obstruct corporate success by taking cultural factors into account when making business decisions. Better relationships with stakeholders, more informed and effective decision-making, and better business outcomes can all result from this.</w:t>
      </w:r>
    </w:p>
    <w:p w:rsidR="00E908AD" w:rsidRDefault="00E908AD" w:rsidP="00F17738">
      <w:pPr>
        <w:jc w:val="both"/>
        <w:rPr>
          <w:rFonts w:ascii="Arial" w:hAnsi="Arial" w:cs="Arial"/>
        </w:rPr>
      </w:pPr>
      <w:r w:rsidRPr="00E908AD">
        <w:rPr>
          <w:rFonts w:ascii="Arial" w:hAnsi="Arial" w:cs="Arial"/>
        </w:rPr>
        <w:t>Long-term orientation: People in India place a high priority on saving and investing for the future. The UK has a shorter-term mindset and focuses on getting results right away. (2021 Hofstede Insights) This discrepancy may be seen in Coca-Cola's marketing strategies, which emphasise the product's long-term advantages in India, such as its capacity to refresh and energise, while emphasising its immediate benefits in the UK. 2020 Coca-Cola</w:t>
      </w:r>
    </w:p>
    <w:p w:rsidR="00E908AD" w:rsidRDefault="009F09C8" w:rsidP="00F17738">
      <w:pPr>
        <w:jc w:val="both"/>
        <w:rPr>
          <w:rFonts w:ascii="Arial" w:hAnsi="Arial" w:cs="Arial"/>
        </w:rPr>
      </w:pPr>
      <w:r>
        <w:rPr>
          <w:rFonts w:ascii="Arial" w:hAnsi="Arial" w:cs="Arial"/>
        </w:rPr>
        <w:t>U</w:t>
      </w:r>
      <w:r w:rsidR="00E908AD" w:rsidRPr="00E908AD">
        <w:rPr>
          <w:rFonts w:ascii="Arial" w:hAnsi="Arial" w:cs="Arial"/>
        </w:rPr>
        <w:t>ncertainty avoidance: People in the UK are less likely to avoid ambiguity, which indicates that they are more willing to take risks. India, in contrast, has a higher level of uncertainty avoidance, which indicates that people there favour order and predictability. (2021 Hofstede Insights) Coca-Cola's marketing campaigns reflect this distinction; in India, they place an emphasis on the product's stability and dependability, but in the UK, they highlight the brand's innovative and daring nature. 2020 Coca-Cola</w:t>
      </w:r>
    </w:p>
    <w:p w:rsidR="009F09C8" w:rsidRDefault="00E7624E" w:rsidP="00F17738">
      <w:pPr>
        <w:jc w:val="both"/>
        <w:rPr>
          <w:rFonts w:ascii="Arial" w:hAnsi="Arial" w:cs="Arial"/>
        </w:rPr>
      </w:pPr>
      <w:r>
        <w:rPr>
          <w:rFonts w:ascii="Arial" w:hAnsi="Arial" w:cs="Arial"/>
        </w:rPr>
        <w:t xml:space="preserve">Masculinity/Femineity: </w:t>
      </w:r>
      <w:r w:rsidR="009F09C8" w:rsidRPr="009F09C8">
        <w:rPr>
          <w:rFonts w:ascii="Arial" w:hAnsi="Arial" w:cs="Arial"/>
        </w:rPr>
        <w:t>The UK is a predominantly masculine society that places a high value on performance and material success. India, on the other hand, leans more feminine and emphasises community and cooperation. (2021 Hofstede Insights) Coca-Cola's marketing strategies reflect this distinction by emphasising individual achievement in the UK and community ideals in India. 2020 Coca-Cola</w:t>
      </w:r>
    </w:p>
    <w:p w:rsidR="009F09C8" w:rsidRDefault="009F09C8" w:rsidP="00F17738">
      <w:pPr>
        <w:jc w:val="both"/>
        <w:rPr>
          <w:rFonts w:ascii="Arial" w:hAnsi="Arial" w:cs="Arial"/>
        </w:rPr>
      </w:pPr>
      <w:r w:rsidRPr="009F09C8">
        <w:rPr>
          <w:rFonts w:ascii="Arial" w:hAnsi="Arial" w:cs="Arial"/>
        </w:rPr>
        <w:t>Individualism: The UK is a very individualistic country where people value autonomy and self-actualization. India, in contrast, has a collectivist culture where the values and aims of the community are valued more. (2021 Hofstede Insights) Coca-Cola's marketing campaigns in India, which emphasise family and community values, contrast with those in the UK, which place an emphasis on individualism and personal choice. 2020 Coca-Cola</w:t>
      </w:r>
      <w:r>
        <w:rPr>
          <w:rFonts w:ascii="Arial" w:hAnsi="Arial" w:cs="Arial"/>
        </w:rPr>
        <w:t>.</w:t>
      </w:r>
    </w:p>
    <w:p w:rsidR="009F09C8" w:rsidRDefault="009F09C8" w:rsidP="00F17738">
      <w:pPr>
        <w:jc w:val="both"/>
        <w:rPr>
          <w:rFonts w:ascii="Arial" w:hAnsi="Arial" w:cs="Arial"/>
        </w:rPr>
      </w:pPr>
      <w:r w:rsidRPr="009F09C8">
        <w:rPr>
          <w:rFonts w:ascii="Arial" w:hAnsi="Arial" w:cs="Arial"/>
        </w:rPr>
        <w:t xml:space="preserve">Power distance: People are more receptive of hierarchies and authority figures in India because of the country's </w:t>
      </w:r>
      <w:r w:rsidRPr="009F09C8">
        <w:rPr>
          <w:rFonts w:ascii="Arial" w:hAnsi="Arial" w:cs="Arial"/>
        </w:rPr>
        <w:t>high-power</w:t>
      </w:r>
      <w:r w:rsidRPr="009F09C8">
        <w:rPr>
          <w:rFonts w:ascii="Arial" w:hAnsi="Arial" w:cs="Arial"/>
        </w:rPr>
        <w:t xml:space="preserve"> distance. The power distance is lower in the UK, where people demand greater equality and fairness. (2021 Hofstede Insights) This distinction may be seen in Coca-Cola's advertising campaigns, which in India highlight the company's connections to prominent figures and high-profile events while emphasising the product's accessibility and cost in the UK. 2020 Coca-Cola</w:t>
      </w:r>
    </w:p>
    <w:p w:rsidR="009F09C8" w:rsidRDefault="009F09C8" w:rsidP="00F17738">
      <w:pPr>
        <w:jc w:val="both"/>
        <w:rPr>
          <w:rFonts w:ascii="Arial" w:hAnsi="Arial" w:cs="Arial"/>
        </w:rPr>
      </w:pPr>
    </w:p>
    <w:p w:rsidR="00E908AD" w:rsidRPr="00E908AD" w:rsidRDefault="00E908AD" w:rsidP="00F17738">
      <w:pPr>
        <w:jc w:val="both"/>
        <w:rPr>
          <w:rFonts w:ascii="Arial" w:hAnsi="Arial" w:cs="Arial"/>
        </w:rPr>
      </w:pPr>
    </w:p>
    <w:p w:rsidR="0000114C" w:rsidRPr="00846822" w:rsidRDefault="0000114C" w:rsidP="0000114C">
      <w:pPr>
        <w:rPr>
          <w:rFonts w:ascii="Arial" w:hAnsi="Arial" w:cs="Arial"/>
          <w:b/>
          <w:bCs/>
        </w:rPr>
      </w:pPr>
      <w:r w:rsidRPr="00846822">
        <w:rPr>
          <w:rFonts w:ascii="Arial" w:hAnsi="Arial" w:cs="Arial"/>
          <w:b/>
          <w:bCs/>
        </w:rPr>
        <w:lastRenderedPageBreak/>
        <w:t xml:space="preserve">4.4 </w:t>
      </w:r>
      <w:r w:rsidRPr="00846822">
        <w:rPr>
          <w:rFonts w:ascii="Arial" w:hAnsi="Arial" w:cs="Arial"/>
          <w:b/>
          <w:bCs/>
        </w:rPr>
        <w:t>Hofstede country comparison Graph</w:t>
      </w:r>
      <w:r w:rsidRPr="00846822">
        <w:rPr>
          <w:rFonts w:ascii="Arial" w:hAnsi="Arial" w:cs="Arial"/>
          <w:b/>
          <w:bCs/>
        </w:rPr>
        <w:t xml:space="preserve"> </w:t>
      </w:r>
      <w:r w:rsidR="00846822" w:rsidRPr="00846822">
        <w:rPr>
          <w:rFonts w:ascii="Arial" w:hAnsi="Arial" w:cs="Arial"/>
          <w:b/>
          <w:bCs/>
        </w:rPr>
        <w:t xml:space="preserve">of </w:t>
      </w:r>
      <w:r w:rsidRPr="00846822">
        <w:rPr>
          <w:rFonts w:ascii="Arial" w:hAnsi="Arial" w:cs="Arial"/>
          <w:b/>
          <w:bCs/>
        </w:rPr>
        <w:t>UK and India</w:t>
      </w:r>
    </w:p>
    <w:p w:rsidR="00846822" w:rsidRDefault="00846822" w:rsidP="0000114C">
      <w:pPr>
        <w:rPr>
          <w:rFonts w:ascii="Arial" w:hAnsi="Arial" w:cs="Arial"/>
          <w:sz w:val="28"/>
          <w:szCs w:val="28"/>
        </w:rPr>
      </w:pPr>
      <w:r>
        <w:rPr>
          <w:rFonts w:ascii="Arial" w:hAnsi="Arial" w:cs="Arial"/>
          <w:sz w:val="28"/>
          <w:szCs w:val="28"/>
        </w:rPr>
        <w:t>(Hofstede Insights)</w:t>
      </w:r>
    </w:p>
    <w:p w:rsidR="0000114C" w:rsidRPr="0000114C" w:rsidRDefault="00846822" w:rsidP="0000114C">
      <w:pPr>
        <w:rPr>
          <w:rFonts w:ascii="Arial" w:hAnsi="Arial" w:cs="Arial"/>
          <w:sz w:val="28"/>
          <w:szCs w:val="28"/>
        </w:rPr>
      </w:pPr>
      <w:r>
        <w:rPr>
          <w:rFonts w:ascii="Arial" w:hAnsi="Arial" w:cs="Arial"/>
          <w:noProof/>
          <w:sz w:val="28"/>
          <w:szCs w:val="28"/>
        </w:rPr>
        <w:drawing>
          <wp:anchor distT="0" distB="0" distL="114300" distR="114300" simplePos="0" relativeHeight="251663360" behindDoc="1" locked="0" layoutInCell="1" allowOverlap="1">
            <wp:simplePos x="0" y="0"/>
            <wp:positionH relativeFrom="margin">
              <wp:align>left</wp:align>
            </wp:positionH>
            <wp:positionV relativeFrom="paragraph">
              <wp:posOffset>413385</wp:posOffset>
            </wp:positionV>
            <wp:extent cx="5787390" cy="2484120"/>
            <wp:effectExtent l="19050" t="19050" r="22860" b="11430"/>
            <wp:wrapTight wrapText="bothSides">
              <wp:wrapPolygon edited="0">
                <wp:start x="-71" y="-166"/>
                <wp:lineTo x="-71" y="21534"/>
                <wp:lineTo x="21614" y="21534"/>
                <wp:lineTo x="21614" y="-166"/>
                <wp:lineTo x="-71" y="-166"/>
              </wp:wrapPolygon>
            </wp:wrapTight>
            <wp:docPr id="171279584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795845" name="Picture 1712795845"/>
                    <pic:cNvPicPr/>
                  </pic:nvPicPr>
                  <pic:blipFill rotWithShape="1">
                    <a:blip r:embed="rId10">
                      <a:extLst>
                        <a:ext uri="{28A0092B-C50C-407E-A947-70E740481C1C}">
                          <a14:useLocalDpi xmlns:a14="http://schemas.microsoft.com/office/drawing/2010/main" val="0"/>
                        </a:ext>
                      </a:extLst>
                    </a:blip>
                    <a:srcRect l="17947" t="-17898" r="820" b="17898"/>
                    <a:stretch/>
                  </pic:blipFill>
                  <pic:spPr bwMode="auto">
                    <a:xfrm>
                      <a:off x="0" y="0"/>
                      <a:ext cx="5787390" cy="248412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F17738" w:rsidRPr="00F17738" w:rsidRDefault="00F17738" w:rsidP="00F17738">
      <w:pPr>
        <w:jc w:val="both"/>
        <w:rPr>
          <w:rFonts w:ascii="Arial" w:hAnsi="Arial" w:cs="Arial"/>
        </w:rPr>
      </w:pPr>
    </w:p>
    <w:p w:rsidR="00F17738" w:rsidRDefault="00846822" w:rsidP="00846822">
      <w:pPr>
        <w:rPr>
          <w:rFonts w:ascii="Arial" w:hAnsi="Arial" w:cs="Arial"/>
        </w:rPr>
      </w:pPr>
      <w:r>
        <w:rPr>
          <w:rFonts w:ascii="Barlow" w:hAnsi="Barlow"/>
          <w:b/>
          <w:bCs/>
          <w:color w:val="121212"/>
          <w:shd w:val="clear" w:color="auto" w:fill="F6F6F6"/>
        </w:rPr>
        <w:t>Power</w:t>
      </w:r>
      <w:r>
        <w:rPr>
          <w:rFonts w:ascii="Barlow" w:hAnsi="Barlow"/>
          <w:b/>
          <w:bCs/>
          <w:color w:val="121212"/>
          <w:shd w:val="clear" w:color="auto" w:fill="F6F6F6"/>
        </w:rPr>
        <w:t xml:space="preserve"> </w:t>
      </w:r>
      <w:r>
        <w:rPr>
          <w:rFonts w:ascii="Barlow" w:hAnsi="Barlow"/>
          <w:b/>
          <w:bCs/>
          <w:color w:val="121212"/>
          <w:shd w:val="clear" w:color="auto" w:fill="F6F6F6"/>
        </w:rPr>
        <w:t>Distance</w:t>
      </w:r>
      <w:r>
        <w:rPr>
          <w:rFonts w:ascii="Barlow" w:hAnsi="Barlow"/>
          <w:b/>
          <w:bCs/>
          <w:color w:val="121212"/>
          <w:shd w:val="clear" w:color="auto" w:fill="F6F6F6"/>
        </w:rPr>
        <w:t xml:space="preserve">               </w:t>
      </w:r>
      <w:r>
        <w:rPr>
          <w:rFonts w:ascii="Barlow" w:hAnsi="Barlow"/>
          <w:b/>
          <w:bCs/>
          <w:color w:val="121212"/>
          <w:shd w:val="clear" w:color="auto" w:fill="F6F6F6"/>
        </w:rPr>
        <w:t>Individualism</w:t>
      </w:r>
      <w:r>
        <w:rPr>
          <w:rFonts w:ascii="Barlow" w:hAnsi="Barlow"/>
          <w:b/>
          <w:bCs/>
          <w:color w:val="121212"/>
          <w:shd w:val="clear" w:color="auto" w:fill="F6F6F6"/>
        </w:rPr>
        <w:t xml:space="preserve">                 </w:t>
      </w:r>
      <w:r>
        <w:rPr>
          <w:rFonts w:ascii="Barlow" w:hAnsi="Barlow"/>
          <w:b/>
          <w:bCs/>
          <w:color w:val="121212"/>
          <w:shd w:val="clear" w:color="auto" w:fill="F6F6F6"/>
        </w:rPr>
        <w:t>Masculinity</w:t>
      </w:r>
      <w:r>
        <w:rPr>
          <w:rFonts w:ascii="Barlow" w:hAnsi="Barlow"/>
          <w:b/>
          <w:bCs/>
          <w:color w:val="121212"/>
          <w:shd w:val="clear" w:color="auto" w:fill="F6F6F6"/>
        </w:rPr>
        <w:t xml:space="preserve">               </w:t>
      </w:r>
      <w:r>
        <w:rPr>
          <w:rFonts w:ascii="Barlow" w:hAnsi="Barlow"/>
          <w:b/>
          <w:bCs/>
          <w:color w:val="121212"/>
          <w:shd w:val="clear" w:color="auto" w:fill="F6F6F6"/>
        </w:rPr>
        <w:t>Uncertainty</w:t>
      </w:r>
      <w:r>
        <w:rPr>
          <w:rFonts w:ascii="Barlow" w:hAnsi="Barlow"/>
          <w:b/>
          <w:bCs/>
          <w:color w:val="121212"/>
          <w:shd w:val="clear" w:color="auto" w:fill="F6F6F6"/>
        </w:rPr>
        <w:t xml:space="preserve">                </w:t>
      </w:r>
      <w:r>
        <w:rPr>
          <w:rFonts w:ascii="Barlow" w:hAnsi="Barlow"/>
          <w:b/>
          <w:bCs/>
          <w:color w:val="121212"/>
          <w:shd w:val="clear" w:color="auto" w:fill="F6F6F6"/>
        </w:rPr>
        <w:t>Long Term</w:t>
      </w:r>
      <w:r>
        <w:rPr>
          <w:rFonts w:ascii="Barlow" w:hAnsi="Barlow"/>
          <w:b/>
          <w:bCs/>
          <w:color w:val="121212"/>
        </w:rPr>
        <w:br/>
      </w:r>
      <w:r>
        <w:rPr>
          <w:rFonts w:ascii="Arial" w:hAnsi="Arial" w:cs="Arial"/>
        </w:rPr>
        <w:t xml:space="preserve">                                                                                                  </w:t>
      </w:r>
      <w:r>
        <w:rPr>
          <w:rFonts w:ascii="Barlow" w:hAnsi="Barlow"/>
          <w:b/>
          <w:bCs/>
          <w:color w:val="121212"/>
          <w:shd w:val="clear" w:color="auto" w:fill="F6F6F6"/>
        </w:rPr>
        <w:t>Avoidance</w:t>
      </w:r>
      <w:r>
        <w:rPr>
          <w:rFonts w:ascii="Barlow" w:hAnsi="Barlow"/>
          <w:b/>
          <w:bCs/>
          <w:color w:val="121212"/>
          <w:shd w:val="clear" w:color="auto" w:fill="F6F6F6"/>
        </w:rPr>
        <w:t xml:space="preserve">                   </w:t>
      </w:r>
      <w:r>
        <w:rPr>
          <w:rFonts w:ascii="Barlow" w:hAnsi="Barlow"/>
          <w:b/>
          <w:bCs/>
          <w:color w:val="121212"/>
          <w:shd w:val="clear" w:color="auto" w:fill="F6F6F6"/>
        </w:rPr>
        <w:t>Orientation</w:t>
      </w:r>
    </w:p>
    <w:p w:rsidR="00F17738" w:rsidRDefault="00F17738" w:rsidP="00F17738">
      <w:pPr>
        <w:jc w:val="both"/>
        <w:rPr>
          <w:rFonts w:ascii="Arial" w:hAnsi="Arial" w:cs="Arial"/>
        </w:rPr>
      </w:pPr>
    </w:p>
    <w:p w:rsidR="0000114C" w:rsidRDefault="00846822" w:rsidP="00F17738">
      <w:pPr>
        <w:jc w:val="both"/>
        <w:rPr>
          <w:rFonts w:ascii="Arial" w:hAnsi="Arial" w:cs="Arial"/>
          <w:b/>
          <w:bCs/>
        </w:rPr>
      </w:pPr>
      <w:r w:rsidRPr="004D2CE7">
        <w:rPr>
          <w:rFonts w:ascii="Arial" w:hAnsi="Arial" w:cs="Arial"/>
          <w:b/>
          <w:bCs/>
        </w:rPr>
        <w:t xml:space="preserve">5.0 </w:t>
      </w:r>
      <w:r w:rsidR="004D2CE7">
        <w:rPr>
          <w:rFonts w:ascii="Arial" w:hAnsi="Arial" w:cs="Arial"/>
          <w:b/>
          <w:bCs/>
        </w:rPr>
        <w:t>PORTER’S FIVE FORCES MODEL</w:t>
      </w:r>
    </w:p>
    <w:p w:rsidR="004D2CE7" w:rsidRDefault="004D2CE7" w:rsidP="00F17738">
      <w:pPr>
        <w:jc w:val="both"/>
        <w:rPr>
          <w:rFonts w:ascii="Arial" w:hAnsi="Arial" w:cs="Arial"/>
          <w:b/>
          <w:bCs/>
        </w:rPr>
      </w:pPr>
    </w:p>
    <w:p w:rsidR="008F0D07" w:rsidRDefault="008F0D07" w:rsidP="00F17738">
      <w:pPr>
        <w:jc w:val="both"/>
        <w:rPr>
          <w:rFonts w:ascii="Arial" w:hAnsi="Arial" w:cs="Arial"/>
        </w:rPr>
      </w:pPr>
      <w:r w:rsidRPr="008F0D07">
        <w:rPr>
          <w:rFonts w:ascii="Arial" w:hAnsi="Arial" w:cs="Arial"/>
          <w:b/>
          <w:bCs/>
          <w:i/>
          <w:iCs/>
        </w:rPr>
        <w:t>Threat of new entrants:</w:t>
      </w:r>
      <w:r>
        <w:rPr>
          <w:rFonts w:ascii="Arial" w:hAnsi="Arial" w:cs="Arial"/>
          <w:b/>
          <w:bCs/>
          <w:i/>
          <w:iCs/>
        </w:rPr>
        <w:t xml:space="preserve"> </w:t>
      </w:r>
    </w:p>
    <w:p w:rsidR="008F0D07" w:rsidRDefault="008F0D07" w:rsidP="00F17738">
      <w:pPr>
        <w:jc w:val="both"/>
        <w:rPr>
          <w:rFonts w:ascii="Arial" w:hAnsi="Arial" w:cs="Arial"/>
        </w:rPr>
      </w:pPr>
      <w:r w:rsidRPr="008F0D07">
        <w:rPr>
          <w:rFonts w:ascii="Arial" w:hAnsi="Arial" w:cs="Arial"/>
        </w:rPr>
        <w:t>It is challenging for new entrants to achieve market share in the UK's highly competitive soft drink sector. It is difficult for new competitors to enter the market because of Coca-Cola's strong brand reputation and huge distribution network. Coca-Cola's dominance in the market was indicated by its 23.3% share of the carbonates market in the UK in 2020, according to a report by Euromonitor International.</w:t>
      </w:r>
    </w:p>
    <w:p w:rsidR="008F0D07" w:rsidRDefault="008F0D07" w:rsidP="00F17738">
      <w:pPr>
        <w:jc w:val="both"/>
        <w:rPr>
          <w:rFonts w:ascii="Arial" w:hAnsi="Arial" w:cs="Arial"/>
        </w:rPr>
      </w:pPr>
      <w:r w:rsidRPr="008F0D07">
        <w:rPr>
          <w:rFonts w:ascii="Arial" w:hAnsi="Arial" w:cs="Arial"/>
        </w:rPr>
        <w:t xml:space="preserve">It is challenging for new entrants to achieve market share in India's highly competitive soft drink sector. Local brands like </w:t>
      </w:r>
      <w:proofErr w:type="spellStart"/>
      <w:r w:rsidRPr="008F0D07">
        <w:rPr>
          <w:rFonts w:ascii="Arial" w:hAnsi="Arial" w:cs="Arial"/>
        </w:rPr>
        <w:t>Parle</w:t>
      </w:r>
      <w:proofErr w:type="spellEnd"/>
      <w:r w:rsidRPr="008F0D07">
        <w:rPr>
          <w:rFonts w:ascii="Arial" w:hAnsi="Arial" w:cs="Arial"/>
        </w:rPr>
        <w:t xml:space="preserve"> and international rivals like PepsiCo both pose a serious threat to Coca-Cola. However, Coca-Cola has a substantial distribution network and a strong brand reputation, which provide it a competitive edge over new comers.</w:t>
      </w:r>
    </w:p>
    <w:p w:rsidR="008E6C5C" w:rsidRDefault="008E6C5C" w:rsidP="00F17738">
      <w:pPr>
        <w:jc w:val="both"/>
        <w:rPr>
          <w:rFonts w:ascii="Arial" w:hAnsi="Arial" w:cs="Arial"/>
        </w:rPr>
      </w:pPr>
    </w:p>
    <w:p w:rsidR="008E6C5C" w:rsidRPr="008E6C5C" w:rsidRDefault="008E6C5C" w:rsidP="00F17738">
      <w:pPr>
        <w:jc w:val="both"/>
        <w:rPr>
          <w:rFonts w:ascii="Arial" w:hAnsi="Arial" w:cs="Arial"/>
          <w:b/>
          <w:bCs/>
          <w:i/>
          <w:iCs/>
        </w:rPr>
      </w:pPr>
      <w:r w:rsidRPr="008E6C5C">
        <w:rPr>
          <w:rFonts w:ascii="Arial" w:hAnsi="Arial" w:cs="Arial"/>
          <w:b/>
          <w:bCs/>
          <w:i/>
          <w:iCs/>
        </w:rPr>
        <w:t>Bargaining power of suppliers</w:t>
      </w:r>
      <w:r>
        <w:rPr>
          <w:rFonts w:ascii="Arial" w:hAnsi="Arial" w:cs="Arial"/>
          <w:b/>
          <w:bCs/>
          <w:i/>
          <w:iCs/>
        </w:rPr>
        <w:t xml:space="preserve">: </w:t>
      </w:r>
    </w:p>
    <w:p w:rsidR="008E6C5C" w:rsidRDefault="008E6C5C" w:rsidP="00F17738">
      <w:pPr>
        <w:jc w:val="both"/>
        <w:rPr>
          <w:rFonts w:ascii="Arial" w:hAnsi="Arial" w:cs="Arial"/>
        </w:rPr>
      </w:pPr>
      <w:r w:rsidRPr="008E6C5C">
        <w:rPr>
          <w:rFonts w:ascii="Arial" w:hAnsi="Arial" w:cs="Arial"/>
        </w:rPr>
        <w:t>Due to its reliance on a wide number of suppliers for its raw materials, Coca-Cola has little negotiating power over its suppliers in the United Kingdom. However, Coca-Cola has some negotiating leverage over its suppliers thanks to its powerful brand and financial clout. Because of its size, Coca-Cola, for instance, is able to negotiate cheaper costs for packaging and basic commodities like sugar.</w:t>
      </w:r>
    </w:p>
    <w:p w:rsidR="008E6C5C" w:rsidRDefault="008E6C5C" w:rsidP="00F17738">
      <w:pPr>
        <w:jc w:val="both"/>
        <w:rPr>
          <w:rFonts w:ascii="Arial" w:hAnsi="Arial" w:cs="Arial"/>
        </w:rPr>
      </w:pPr>
      <w:r w:rsidRPr="008E6C5C">
        <w:rPr>
          <w:rFonts w:ascii="Arial" w:hAnsi="Arial" w:cs="Arial"/>
        </w:rPr>
        <w:lastRenderedPageBreak/>
        <w:t xml:space="preserve">Given that it depends on a wide number of suppliers for its raw materials, Coca-Cola has little leverage over its suppliers in India. However, Coca-Cola has some negotiating leverage over its suppliers thanks to its powerful brand and financial clout. For its </w:t>
      </w:r>
      <w:proofErr w:type="spellStart"/>
      <w:r w:rsidRPr="008E6C5C">
        <w:rPr>
          <w:rFonts w:ascii="Arial" w:hAnsi="Arial" w:cs="Arial"/>
        </w:rPr>
        <w:t>Maaza</w:t>
      </w:r>
      <w:proofErr w:type="spellEnd"/>
      <w:r w:rsidRPr="008E6C5C">
        <w:rPr>
          <w:rFonts w:ascii="Arial" w:hAnsi="Arial" w:cs="Arial"/>
        </w:rPr>
        <w:t xml:space="preserve"> brand, for instance, Coca-Cola has been collaborating with Indian farmers to acquire premium mangoes, giving the firm more control over the supply chain.</w:t>
      </w:r>
    </w:p>
    <w:p w:rsidR="008E6C5C" w:rsidRDefault="008E6C5C" w:rsidP="00F17738">
      <w:pPr>
        <w:jc w:val="both"/>
        <w:rPr>
          <w:rFonts w:ascii="Arial" w:hAnsi="Arial" w:cs="Arial"/>
        </w:rPr>
      </w:pPr>
    </w:p>
    <w:p w:rsidR="008E6C5C" w:rsidRDefault="008E6C5C" w:rsidP="00F17738">
      <w:pPr>
        <w:jc w:val="both"/>
        <w:rPr>
          <w:rFonts w:ascii="Arial" w:hAnsi="Arial" w:cs="Arial"/>
          <w:b/>
          <w:bCs/>
          <w:i/>
          <w:iCs/>
        </w:rPr>
      </w:pPr>
      <w:r w:rsidRPr="008E6C5C">
        <w:rPr>
          <w:rFonts w:ascii="Arial" w:hAnsi="Arial" w:cs="Arial"/>
          <w:b/>
          <w:bCs/>
          <w:i/>
          <w:iCs/>
        </w:rPr>
        <w:t>Bargaining power of buyers:</w:t>
      </w:r>
    </w:p>
    <w:p w:rsidR="008E6C5C" w:rsidRDefault="008E6C5C" w:rsidP="00F17738">
      <w:pPr>
        <w:jc w:val="both"/>
        <w:rPr>
          <w:rFonts w:ascii="Arial" w:hAnsi="Arial" w:cs="Arial"/>
        </w:rPr>
      </w:pPr>
      <w:r w:rsidRPr="008E6C5C">
        <w:rPr>
          <w:rFonts w:ascii="Arial" w:hAnsi="Arial" w:cs="Arial"/>
        </w:rPr>
        <w:t>Due to market competition and the availability of substitute beverages, customers in the UK have relatively strong bargaining power. In the event that Coca-Cola increases its prices, this enables people to switch to other brands.</w:t>
      </w:r>
    </w:p>
    <w:p w:rsidR="008E6C5C" w:rsidRDefault="008E6C5C" w:rsidP="00F17738">
      <w:pPr>
        <w:jc w:val="both"/>
        <w:rPr>
          <w:rFonts w:ascii="Arial" w:hAnsi="Arial" w:cs="Arial"/>
        </w:rPr>
      </w:pPr>
      <w:r w:rsidRPr="008E6C5C">
        <w:rPr>
          <w:rFonts w:ascii="Arial" w:hAnsi="Arial" w:cs="Arial"/>
        </w:rPr>
        <w:t xml:space="preserve">Due to the availability of alternative beverage options, including traditional Indian drinks like lassi and </w:t>
      </w:r>
      <w:proofErr w:type="spellStart"/>
      <w:r w:rsidRPr="008E6C5C">
        <w:rPr>
          <w:rFonts w:ascii="Arial" w:hAnsi="Arial" w:cs="Arial"/>
        </w:rPr>
        <w:t>nimbu</w:t>
      </w:r>
      <w:proofErr w:type="spellEnd"/>
      <w:r w:rsidRPr="008E6C5C">
        <w:rPr>
          <w:rFonts w:ascii="Arial" w:hAnsi="Arial" w:cs="Arial"/>
        </w:rPr>
        <w:t xml:space="preserve"> </w:t>
      </w:r>
      <w:proofErr w:type="spellStart"/>
      <w:r w:rsidRPr="008E6C5C">
        <w:rPr>
          <w:rFonts w:ascii="Arial" w:hAnsi="Arial" w:cs="Arial"/>
        </w:rPr>
        <w:t>pani</w:t>
      </w:r>
      <w:proofErr w:type="spellEnd"/>
      <w:r w:rsidRPr="008E6C5C">
        <w:rPr>
          <w:rFonts w:ascii="Arial" w:hAnsi="Arial" w:cs="Arial"/>
        </w:rPr>
        <w:t>, customers in India have a comparatively high level of bargaining power. If Coca-Cola increases its costs, they will have the option to move to another brand thanks to this.</w:t>
      </w:r>
    </w:p>
    <w:p w:rsidR="008E6C5C" w:rsidRDefault="008E6C5C" w:rsidP="00F17738">
      <w:pPr>
        <w:jc w:val="both"/>
        <w:rPr>
          <w:rFonts w:ascii="Arial" w:hAnsi="Arial" w:cs="Arial"/>
          <w:b/>
          <w:bCs/>
          <w:i/>
          <w:iCs/>
        </w:rPr>
      </w:pPr>
      <w:r w:rsidRPr="008E6C5C">
        <w:rPr>
          <w:rFonts w:ascii="Arial" w:hAnsi="Arial" w:cs="Arial"/>
          <w:b/>
          <w:bCs/>
          <w:i/>
          <w:iCs/>
        </w:rPr>
        <w:t>Threat of substitutes</w:t>
      </w:r>
      <w:r>
        <w:rPr>
          <w:rFonts w:ascii="Arial" w:hAnsi="Arial" w:cs="Arial"/>
          <w:b/>
          <w:bCs/>
          <w:i/>
          <w:iCs/>
        </w:rPr>
        <w:t xml:space="preserve">: </w:t>
      </w:r>
    </w:p>
    <w:p w:rsidR="008E6C5C" w:rsidRPr="008E6C5C" w:rsidRDefault="0092690D" w:rsidP="00F17738">
      <w:pPr>
        <w:jc w:val="both"/>
        <w:rPr>
          <w:rFonts w:ascii="Arial" w:hAnsi="Arial" w:cs="Arial"/>
        </w:rPr>
      </w:pPr>
      <w:r w:rsidRPr="0092690D">
        <w:rPr>
          <w:rFonts w:ascii="Arial" w:hAnsi="Arial" w:cs="Arial"/>
        </w:rPr>
        <w:t>Since customers in the UK have access to a wide range of beverage options, including bottled water, tea, coffee, and other soft drink brands, there is a considerable risk that Coca-Cola will be replaced. Coca-Cola is under pressure to differentiate its products and keep its competitive edge as a result. In response to this challenge, the business has diversified its product line to include healthier options like low- and no-sugar beverages and expanded into new industries like energy drinks, claims a report by Coca-Cola European Partners.</w:t>
      </w:r>
    </w:p>
    <w:p w:rsidR="008E6C5C" w:rsidRDefault="008E6C5C" w:rsidP="00F17738">
      <w:pPr>
        <w:jc w:val="both"/>
        <w:rPr>
          <w:rFonts w:ascii="Arial" w:hAnsi="Arial" w:cs="Arial"/>
        </w:rPr>
      </w:pPr>
      <w:r w:rsidRPr="008E6C5C">
        <w:rPr>
          <w:rFonts w:ascii="Arial" w:hAnsi="Arial" w:cs="Arial"/>
        </w:rPr>
        <w:t>Given the wide range of beverage options accessible to customers in India, including traditional Indian drinks and other soft drink brands, there is a high risk of Coca-Cola substitutes. Coca-Cola is under pressure to differentiate its products and keep its competitive edge as a result. In India's market for carbonated soft drinks, Coca-Cola held a 41.5% share in 2020, according to a Statista analysis, demonstrating the company's solid market position despite the threat of replacements.</w:t>
      </w:r>
    </w:p>
    <w:p w:rsidR="0092690D" w:rsidRDefault="0092690D" w:rsidP="00F17738">
      <w:pPr>
        <w:jc w:val="both"/>
        <w:rPr>
          <w:rFonts w:ascii="Arial" w:hAnsi="Arial" w:cs="Arial"/>
        </w:rPr>
      </w:pPr>
    </w:p>
    <w:p w:rsidR="0092690D" w:rsidRDefault="0092690D" w:rsidP="00F17738">
      <w:pPr>
        <w:jc w:val="both"/>
        <w:rPr>
          <w:rFonts w:ascii="Arial" w:hAnsi="Arial" w:cs="Arial"/>
          <w:b/>
          <w:bCs/>
          <w:i/>
          <w:iCs/>
        </w:rPr>
      </w:pPr>
      <w:r w:rsidRPr="0092690D">
        <w:rPr>
          <w:rFonts w:ascii="Arial" w:hAnsi="Arial" w:cs="Arial"/>
          <w:b/>
          <w:bCs/>
          <w:i/>
          <w:iCs/>
        </w:rPr>
        <w:t>Competitive rivalry</w:t>
      </w:r>
      <w:r>
        <w:rPr>
          <w:rFonts w:ascii="Arial" w:hAnsi="Arial" w:cs="Arial"/>
          <w:b/>
          <w:bCs/>
          <w:i/>
          <w:iCs/>
        </w:rPr>
        <w:t xml:space="preserve">: </w:t>
      </w:r>
    </w:p>
    <w:p w:rsidR="0092690D" w:rsidRDefault="0092690D" w:rsidP="00F17738">
      <w:pPr>
        <w:jc w:val="both"/>
        <w:rPr>
          <w:rFonts w:ascii="Arial" w:hAnsi="Arial" w:cs="Arial"/>
        </w:rPr>
      </w:pPr>
      <w:r w:rsidRPr="0092690D">
        <w:rPr>
          <w:rFonts w:ascii="Arial" w:hAnsi="Arial" w:cs="Arial"/>
        </w:rPr>
        <w:t>In the UK, there is a fierce battle for market dominance among many big competitors in the soft drink sector. PepsiCo and other domestic and foreign beverage companies are fierce rivals of Coca-Cola. According to the Euromonitor International analysis, PepsiCo, which held a 16.6% market share for carbonates in 2020, is Coca-Cola's major rival in the UK.</w:t>
      </w:r>
    </w:p>
    <w:p w:rsidR="0092690D" w:rsidRDefault="0092690D" w:rsidP="00F17738">
      <w:pPr>
        <w:jc w:val="both"/>
        <w:rPr>
          <w:rFonts w:ascii="Arial" w:hAnsi="Arial" w:cs="Arial"/>
        </w:rPr>
      </w:pPr>
      <w:r w:rsidRPr="0092690D">
        <w:rPr>
          <w:rFonts w:ascii="Arial" w:hAnsi="Arial" w:cs="Arial"/>
        </w:rPr>
        <w:t>India's soft drink business is extremely competitive, with numerous big companies vying for market dominance. PepsiCo and other domestic and foreign beverage companies are fierce rivals of Coca-Cola. PepsiCo had a 35.7% share of the carbonated soft drink market in India in 2020, according to the Statista analysis, demonstrating the company's dominance in the industry.</w:t>
      </w:r>
    </w:p>
    <w:p w:rsidR="0092690D" w:rsidRPr="0092690D" w:rsidRDefault="0092690D" w:rsidP="00F17738">
      <w:pPr>
        <w:jc w:val="both"/>
        <w:rPr>
          <w:rFonts w:ascii="Arial" w:hAnsi="Arial" w:cs="Arial"/>
        </w:rPr>
      </w:pPr>
    </w:p>
    <w:p w:rsidR="008E6C5C" w:rsidRPr="008E6C5C" w:rsidRDefault="008E6C5C" w:rsidP="00F17738">
      <w:pPr>
        <w:jc w:val="both"/>
        <w:rPr>
          <w:rFonts w:ascii="Arial" w:hAnsi="Arial" w:cs="Arial"/>
        </w:rPr>
      </w:pPr>
    </w:p>
    <w:p w:rsidR="0000114C" w:rsidRDefault="0000114C" w:rsidP="00F17738">
      <w:pPr>
        <w:jc w:val="both"/>
        <w:rPr>
          <w:rFonts w:ascii="Arial" w:hAnsi="Arial" w:cs="Arial"/>
        </w:rPr>
      </w:pPr>
    </w:p>
    <w:p w:rsidR="0000114C" w:rsidRDefault="0000114C" w:rsidP="00F17738">
      <w:pPr>
        <w:jc w:val="both"/>
        <w:rPr>
          <w:rFonts w:ascii="Arial" w:hAnsi="Arial" w:cs="Arial"/>
        </w:rPr>
      </w:pPr>
    </w:p>
    <w:p w:rsidR="0000114C" w:rsidRDefault="0092690D" w:rsidP="00F17738">
      <w:pPr>
        <w:jc w:val="both"/>
        <w:rPr>
          <w:rFonts w:ascii="Arial" w:hAnsi="Arial" w:cs="Arial"/>
          <w:b/>
          <w:bCs/>
        </w:rPr>
      </w:pPr>
      <w:r w:rsidRPr="0092690D">
        <w:rPr>
          <w:rFonts w:ascii="Arial" w:hAnsi="Arial" w:cs="Arial"/>
          <w:b/>
          <w:bCs/>
        </w:rPr>
        <w:lastRenderedPageBreak/>
        <w:t xml:space="preserve">5.1 </w:t>
      </w:r>
      <w:r w:rsidR="004D4F6D">
        <w:rPr>
          <w:rFonts w:ascii="Arial" w:hAnsi="Arial" w:cs="Arial"/>
          <w:b/>
          <w:bCs/>
        </w:rPr>
        <w:t xml:space="preserve">SIMILARITIES AND DIFFERENCES OF </w:t>
      </w:r>
      <w:r w:rsidRPr="0092690D">
        <w:rPr>
          <w:rFonts w:ascii="Arial" w:hAnsi="Arial" w:cs="Arial"/>
          <w:b/>
          <w:bCs/>
        </w:rPr>
        <w:t xml:space="preserve">PORTER’S FIVE FORCES </w:t>
      </w:r>
      <w:r w:rsidR="004D4F6D">
        <w:rPr>
          <w:rFonts w:ascii="Arial" w:hAnsi="Arial" w:cs="Arial"/>
          <w:b/>
          <w:bCs/>
        </w:rPr>
        <w:t>MODEL</w:t>
      </w:r>
    </w:p>
    <w:p w:rsidR="004D4F6D" w:rsidRDefault="004D4F6D" w:rsidP="00F17738">
      <w:pPr>
        <w:jc w:val="both"/>
        <w:rPr>
          <w:rFonts w:ascii="Arial" w:hAnsi="Arial" w:cs="Arial"/>
          <w:b/>
          <w:bCs/>
        </w:rPr>
      </w:pPr>
    </w:p>
    <w:p w:rsidR="004D4F6D" w:rsidRDefault="004D4F6D" w:rsidP="00F17738">
      <w:pPr>
        <w:jc w:val="both"/>
        <w:rPr>
          <w:rFonts w:ascii="Arial" w:hAnsi="Arial" w:cs="Arial"/>
        </w:rPr>
      </w:pPr>
      <w:r w:rsidRPr="004D4F6D">
        <w:rPr>
          <w:rFonts w:ascii="Arial" w:hAnsi="Arial" w:cs="Arial"/>
        </w:rPr>
        <w:t xml:space="preserve">There are both similarities and contrasts between the competitive environments that Coca-Cola faces in the UK and </w:t>
      </w:r>
      <w:r w:rsidRPr="004D4F6D">
        <w:rPr>
          <w:rFonts w:ascii="Arial" w:hAnsi="Arial" w:cs="Arial"/>
        </w:rPr>
        <w:t>India. Both</w:t>
      </w:r>
      <w:r w:rsidRPr="004D4F6D">
        <w:rPr>
          <w:rFonts w:ascii="Arial" w:hAnsi="Arial" w:cs="Arial"/>
        </w:rPr>
        <w:t xml:space="preserve"> the UK and India have a very competitive soft drink sector, which is a similarity. PepsiCo and other domestic and foreign beverage companies are fierce rivals of Coca-Cola. Additionally, both nations face a serious threat from alternatives because consumers have access to a wide range of beverage options.</w:t>
      </w:r>
    </w:p>
    <w:p w:rsidR="004D4F6D" w:rsidRDefault="004D4F6D" w:rsidP="00F17738">
      <w:pPr>
        <w:jc w:val="both"/>
        <w:rPr>
          <w:rFonts w:ascii="Arial" w:hAnsi="Arial" w:cs="Arial"/>
        </w:rPr>
      </w:pPr>
      <w:r w:rsidRPr="004D4F6D">
        <w:rPr>
          <w:rFonts w:ascii="Arial" w:hAnsi="Arial" w:cs="Arial"/>
        </w:rPr>
        <w:t>But there are also some distinctions between India and the UK. Due to its significant purchasing power and ability to negotiate favourable terms, Coca-Cola has a fair amount of negotiating leverage over its suppliers in the United Kingdom. As a result of its reliance on a vast number of suppliers for its raw materials, Coca-Cola in India, in contrast, has comparatively little negotiating influence over its suppliers. This results from the different raw material accessibility and availability in each nation.</w:t>
      </w:r>
    </w:p>
    <w:p w:rsidR="004D4F6D" w:rsidRDefault="004D4F6D" w:rsidP="00F17738">
      <w:pPr>
        <w:jc w:val="both"/>
        <w:rPr>
          <w:rFonts w:ascii="Arial" w:hAnsi="Arial" w:cs="Arial"/>
        </w:rPr>
      </w:pPr>
      <w:r w:rsidRPr="004D4F6D">
        <w:rPr>
          <w:rFonts w:ascii="Arial" w:hAnsi="Arial" w:cs="Arial"/>
        </w:rPr>
        <w:t>The ability of purchasers to bargain is another distinction. Due to the availability of alternative beverage options, consumers in India have significantly more negotiating leverage than those in the UK, where Coca-Cola is a well-known brand with a strong market presence.</w:t>
      </w:r>
      <w:r w:rsidRPr="004D4F6D">
        <w:t xml:space="preserve"> </w:t>
      </w:r>
      <w:r w:rsidRPr="004D4F6D">
        <w:rPr>
          <w:rFonts w:ascii="Arial" w:hAnsi="Arial" w:cs="Arial"/>
        </w:rPr>
        <w:t>The threat posed by new competitors also varies between the UK and India. Since the soft drink market in the UK is mature and well-established, it is challenging for new competitors to gain market share. In contrast, the soft drink business in India is still growing, and there is a chance that new competitors would enter the market and unsettle the established firms.</w:t>
      </w:r>
    </w:p>
    <w:p w:rsidR="004D4F6D" w:rsidRDefault="004D4F6D" w:rsidP="00F17738">
      <w:pPr>
        <w:jc w:val="both"/>
        <w:rPr>
          <w:rFonts w:ascii="Arial" w:hAnsi="Arial" w:cs="Arial"/>
        </w:rPr>
      </w:pPr>
      <w:r w:rsidRPr="004D4F6D">
        <w:rPr>
          <w:rFonts w:ascii="Arial" w:hAnsi="Arial" w:cs="Arial"/>
        </w:rPr>
        <w:t>Although Porter's Five Forces model's fundamental structure holds true for both the UK and India, there are notable variances in the specific elements that have an impact on Coca-Cola's competitive environment in each nation. It's critical for Coca-Cola to comprehend these parallels and divergences in order to create competitive strategies that work in each market.</w:t>
      </w:r>
    </w:p>
    <w:p w:rsidR="004D4F6D" w:rsidRPr="004D4F6D" w:rsidRDefault="004D4F6D" w:rsidP="00F17738">
      <w:pPr>
        <w:jc w:val="both"/>
        <w:rPr>
          <w:rFonts w:ascii="Arial" w:hAnsi="Arial" w:cs="Arial"/>
        </w:rPr>
      </w:pPr>
    </w:p>
    <w:p w:rsidR="0000114C" w:rsidRPr="0092690D" w:rsidRDefault="0020721A" w:rsidP="00F17738">
      <w:pPr>
        <w:jc w:val="both"/>
        <w:rPr>
          <w:rFonts w:ascii="Arial" w:hAnsi="Arial" w:cs="Arial"/>
          <w:b/>
          <w:bCs/>
        </w:rPr>
      </w:pPr>
      <w:r>
        <w:rPr>
          <w:rFonts w:ascii="Arial" w:hAnsi="Arial" w:cs="Arial"/>
          <w:b/>
          <w:bCs/>
        </w:rPr>
        <w:t>5.2 VENN DIAGRAM OF SIMILARITIES AND DIFFERENCE</w:t>
      </w:r>
    </w:p>
    <w:p w:rsidR="0000114C" w:rsidRDefault="000E369A" w:rsidP="00F17738">
      <w:pPr>
        <w:jc w:val="both"/>
        <w:rPr>
          <w:rFonts w:ascii="Arial" w:hAnsi="Arial" w:cs="Arial"/>
        </w:rPr>
      </w:pPr>
      <w:r>
        <w:rPr>
          <w:rFonts w:ascii="Arial" w:hAnsi="Arial" w:cs="Arial"/>
          <w:noProof/>
        </w:rPr>
        <mc:AlternateContent>
          <mc:Choice Requires="wps">
            <w:drawing>
              <wp:anchor distT="0" distB="0" distL="114300" distR="114300" simplePos="0" relativeHeight="251670528" behindDoc="0" locked="0" layoutInCell="1" allowOverlap="1" wp14:anchorId="47E385A0" wp14:editId="7E8A2CAE">
                <wp:simplePos x="0" y="0"/>
                <wp:positionH relativeFrom="margin">
                  <wp:posOffset>2057400</wp:posOffset>
                </wp:positionH>
                <wp:positionV relativeFrom="page">
                  <wp:posOffset>6446520</wp:posOffset>
                </wp:positionV>
                <wp:extent cx="3733800" cy="3177540"/>
                <wp:effectExtent l="0" t="0" r="19050" b="22860"/>
                <wp:wrapNone/>
                <wp:docPr id="465104119" name="Oval 3"/>
                <wp:cNvGraphicFramePr/>
                <a:graphic xmlns:a="http://schemas.openxmlformats.org/drawingml/2006/main">
                  <a:graphicData uri="http://schemas.microsoft.com/office/word/2010/wordprocessingShape">
                    <wps:wsp>
                      <wps:cNvSpPr/>
                      <wps:spPr>
                        <a:xfrm>
                          <a:off x="0" y="0"/>
                          <a:ext cx="3733800" cy="3177540"/>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78BF8DCB" id="Oval 3" o:spid="_x0000_s1026" style="position:absolute;margin-left:162pt;margin-top:507.6pt;width:294pt;height:250.2pt;z-index:251670528;visibility:visible;mso-wrap-style:square;mso-width-percent:0;mso-wrap-distance-left:9pt;mso-wrap-distance-top:0;mso-wrap-distance-right:9pt;mso-wrap-distance-bottom:0;mso-position-horizontal:absolute;mso-position-horizontal-relative:margin;mso-position-vertical:absolute;mso-position-vertical-relative:page;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" filled="f" strokecolor="#1f3763 [1604]" strokeweight="1pt">
                <v:stroke joinstyle="miter"/>
                <w10:wrap anchorx="margin" anchory="page"/>
              </v:oval>
            </w:pict>
          </mc:Fallback>
        </mc:AlternateContent>
      </w:r>
      <w:r>
        <w:rPr>
          <w:rFonts w:ascii="Arial" w:hAnsi="Arial" w:cs="Arial"/>
          <w:noProof/>
        </w:rPr>
        <mc:AlternateContent>
          <mc:Choice Requires="wps">
            <w:drawing>
              <wp:anchor distT="0" distB="0" distL="114300" distR="114300" simplePos="0" relativeHeight="251669504" behindDoc="0" locked="0" layoutInCell="1" allowOverlap="1">
                <wp:simplePos x="0" y="0"/>
                <wp:positionH relativeFrom="column">
                  <wp:posOffset>365760</wp:posOffset>
                </wp:positionH>
                <wp:positionV relativeFrom="page">
                  <wp:posOffset>6431280</wp:posOffset>
                </wp:positionV>
                <wp:extent cx="3550920" cy="3177540"/>
                <wp:effectExtent l="0" t="0" r="11430" b="22860"/>
                <wp:wrapNone/>
                <wp:docPr id="1455174054" name="Oval 3"/>
                <wp:cNvGraphicFramePr/>
                <a:graphic xmlns:a="http://schemas.openxmlformats.org/drawingml/2006/main">
                  <a:graphicData uri="http://schemas.microsoft.com/office/word/2010/wordprocessingShape">
                    <wps:wsp>
                      <wps:cNvSpPr/>
                      <wps:spPr>
                        <a:xfrm>
                          <a:off x="0" y="0"/>
                          <a:ext cx="3550920" cy="3177540"/>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3A931FBB" id="Oval 3" o:spid="_x0000_s1026" style="position:absolute;margin-left:28.8pt;margin-top:506.4pt;width:279.6pt;height:250.2pt;z-index:251669504;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" filled="f" strokecolor="#1f3763 [1604]" strokeweight="1pt">
                <v:stroke joinstyle="miter"/>
                <w10:wrap anchory="page"/>
              </v:oval>
            </w:pict>
          </mc:Fallback>
        </mc:AlternateContent>
      </w:r>
    </w:p>
    <w:p w:rsidR="0000114C" w:rsidRDefault="0000114C" w:rsidP="00F17738">
      <w:pPr>
        <w:jc w:val="both"/>
        <w:rPr>
          <w:rFonts w:ascii="Arial" w:hAnsi="Arial" w:cs="Arial"/>
        </w:rPr>
      </w:pPr>
    </w:p>
    <w:p w:rsidR="0000114C" w:rsidRPr="00AB163B" w:rsidRDefault="0000114C" w:rsidP="00AB163B">
      <w:pPr>
        <w:rPr>
          <w:rFonts w:ascii="Arial" w:hAnsi="Arial" w:cs="Arial"/>
          <w:b/>
          <w:bCs/>
        </w:rPr>
      </w:pPr>
      <w:r>
        <w:rPr>
          <w:rFonts w:ascii="Barlow" w:hAnsi="Barlow"/>
          <w:b/>
          <w:bCs/>
          <w:color w:val="121212"/>
        </w:rPr>
        <w:br/>
      </w:r>
      <w:r w:rsidR="00AB163B">
        <w:rPr>
          <w:rFonts w:ascii="Arial" w:hAnsi="Arial" w:cs="Arial"/>
        </w:rPr>
        <w:t xml:space="preserve">                                   </w:t>
      </w:r>
      <w:r w:rsidR="00AB163B" w:rsidRPr="00AB163B">
        <w:rPr>
          <w:rFonts w:ascii="Arial" w:hAnsi="Arial" w:cs="Arial"/>
          <w:color w:val="FF0000"/>
        </w:rPr>
        <w:t xml:space="preserve">UK                               </w:t>
      </w:r>
      <w:r w:rsidR="00AB163B" w:rsidRPr="00AB163B">
        <w:rPr>
          <w:rFonts w:ascii="Arial" w:hAnsi="Arial" w:cs="Arial"/>
          <w:b/>
          <w:bCs/>
          <w:color w:val="FF0000"/>
        </w:rPr>
        <w:t xml:space="preserve"> HIGH</w:t>
      </w:r>
      <w:r w:rsidR="00AB163B">
        <w:rPr>
          <w:rFonts w:ascii="Arial" w:hAnsi="Arial" w:cs="Arial"/>
          <w:b/>
          <w:bCs/>
          <w:color w:val="FF0000"/>
        </w:rPr>
        <w:t xml:space="preserve">                   INDIA</w:t>
      </w:r>
    </w:p>
    <w:p w:rsidR="00AB163B" w:rsidRDefault="0020721A" w:rsidP="00AB163B">
      <w:pPr>
        <w:rPr>
          <w:rFonts w:ascii="Arial" w:hAnsi="Arial" w:cs="Arial"/>
        </w:rPr>
      </w:pPr>
      <w:r w:rsidRPr="000E369A">
        <w:rPr>
          <w:rFonts w:ascii="Arial" w:hAnsi="Arial" w:cs="Arial"/>
          <w:noProof/>
        </w:rPr>
        <mc:AlternateContent>
          <mc:Choice Requires="wps">
            <w:drawing>
              <wp:anchor distT="45720" distB="45720" distL="114300" distR="114300" simplePos="0" relativeHeight="251672576" behindDoc="0" locked="0" layoutInCell="1" allowOverlap="1">
                <wp:simplePos x="0" y="0"/>
                <wp:positionH relativeFrom="column">
                  <wp:posOffset>3764280</wp:posOffset>
                </wp:positionH>
                <wp:positionV relativeFrom="page">
                  <wp:posOffset>7360920</wp:posOffset>
                </wp:positionV>
                <wp:extent cx="1798320" cy="1744980"/>
                <wp:effectExtent l="0" t="0" r="0" b="0"/>
                <wp:wrapSquare wrapText="bothSides"/>
                <wp:docPr id="149370920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98320" cy="1744980"/>
                        </a:xfrm>
                        <a:prstGeom prst="rect">
                          <a:avLst/>
                        </a:prstGeom>
                        <a:noFill/>
                        <a:ln w="9525">
                          <a:noFill/>
                          <a:miter lim="800000"/>
                          <a:headEnd/>
                          <a:tailEnd/>
                        </a:ln>
                      </wps:spPr>
                      <wps:txbx>
                        <w:txbxContent>
                          <w:p w:rsidR="000E369A" w:rsidRDefault="0020721A" w:rsidP="0020721A">
                            <w:pPr>
                              <w:pStyle w:val="ListParagraph"/>
                              <w:numPr>
                                <w:ilvl w:val="0"/>
                                <w:numId w:val="5"/>
                              </w:numPr>
                            </w:pPr>
                            <w:r>
                              <w:t>LOW BARGAINNING POWER OF SUPPLIERS</w:t>
                            </w:r>
                          </w:p>
                          <w:p w:rsidR="0020721A" w:rsidRDefault="0020721A" w:rsidP="0020721A">
                            <w:pPr>
                              <w:pStyle w:val="ListParagraph"/>
                              <w:numPr>
                                <w:ilvl w:val="0"/>
                                <w:numId w:val="5"/>
                              </w:numPr>
                            </w:pPr>
                            <w:r>
                              <w:t>HIGH BARGAINNING POWER OF BUYERS</w:t>
                            </w:r>
                          </w:p>
                          <w:p w:rsidR="0020721A" w:rsidRDefault="0020721A" w:rsidP="0020721A">
                            <w:pPr>
                              <w:pStyle w:val="ListParagraph"/>
                              <w:numPr>
                                <w:ilvl w:val="0"/>
                                <w:numId w:val="5"/>
                              </w:numPr>
                            </w:pPr>
                            <w:r>
                              <w:t>HIGH THREAT OF NEW ENTRANTS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8" type="#_x0000_t202" style="position:absolute;margin-left:296.4pt;margin-top:579.6pt;width:141.6pt;height:137.4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" filled="f" stroked="f">
                <v:textbox>
                  <w:txbxContent>
                    <w:p w:rsidR="000E369A" w:rsidRDefault="0020721A" w:rsidP="0020721A">
                      <w:pPr>
                        <w:pStyle w:val="ListParagraph"/>
                        <w:numPr>
                          <w:ilvl w:val="0"/>
                          <w:numId w:val="5"/>
                        </w:numPr>
                      </w:pPr>
                      <w:r>
                        <w:t>LOW BARGAINNING POWER OF SUPPLIERS</w:t>
                      </w:r>
                    </w:p>
                    <w:p w:rsidR="0020721A" w:rsidRDefault="0020721A" w:rsidP="0020721A">
                      <w:pPr>
                        <w:pStyle w:val="ListParagraph"/>
                        <w:numPr>
                          <w:ilvl w:val="0"/>
                          <w:numId w:val="5"/>
                        </w:numPr>
                      </w:pPr>
                      <w:r>
                        <w:t>HIGH BARGAINNING POWER OF BUYERS</w:t>
                      </w:r>
                    </w:p>
                    <w:p w:rsidR="0020721A" w:rsidRDefault="0020721A" w:rsidP="0020721A">
                      <w:pPr>
                        <w:pStyle w:val="ListParagraph"/>
                        <w:numPr>
                          <w:ilvl w:val="0"/>
                          <w:numId w:val="5"/>
                        </w:numPr>
                      </w:pPr>
                      <w:r>
                        <w:t>HIGH THREAT OF NEW ENTRANTS</w:t>
                      </w:r>
                    </w:p>
                  </w:txbxContent>
                </v:textbox>
                <w10:wrap type="square" anchory="page"/>
              </v:shape>
            </w:pict>
          </mc:Fallback>
        </mc:AlternateContent>
      </w:r>
      <w:r w:rsidR="000E369A" w:rsidRPr="00AB163B">
        <w:rPr>
          <w:rFonts w:ascii="Arial" w:hAnsi="Arial" w:cs="Arial"/>
          <w:noProof/>
        </w:rPr>
        <mc:AlternateContent>
          <mc:Choice Requires="wps">
            <w:drawing>
              <wp:anchor distT="45720" distB="45720" distL="114300" distR="114300" simplePos="0" relativeHeight="251668480" behindDoc="0" locked="0" layoutInCell="1" allowOverlap="1">
                <wp:simplePos x="0" y="0"/>
                <wp:positionH relativeFrom="column">
                  <wp:posOffset>358140</wp:posOffset>
                </wp:positionH>
                <wp:positionV relativeFrom="page">
                  <wp:posOffset>7391400</wp:posOffset>
                </wp:positionV>
                <wp:extent cx="1805940" cy="1569720"/>
                <wp:effectExtent l="0" t="0" r="381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05940" cy="1569720"/>
                        </a:xfrm>
                        <a:prstGeom prst="rect">
                          <a:avLst/>
                        </a:prstGeom>
                        <a:solidFill>
                          <a:srgbClr val="FFFFFF"/>
                        </a:solidFill>
                        <a:ln w="9525">
                          <a:noFill/>
                          <a:miter lim="800000"/>
                          <a:headEnd/>
                          <a:tailEnd/>
                        </a:ln>
                      </wps:spPr>
                      <wps:txbx>
                        <w:txbxContent>
                          <w:p w:rsidR="00AB163B" w:rsidRDefault="00AB163B" w:rsidP="00AB163B">
                            <w:pPr>
                              <w:pStyle w:val="ListParagraph"/>
                              <w:numPr>
                                <w:ilvl w:val="0"/>
                                <w:numId w:val="4"/>
                              </w:numPr>
                            </w:pPr>
                            <w:r>
                              <w:t>HIGH BARGAINNING POWER OF SUPPLIERS</w:t>
                            </w:r>
                          </w:p>
                          <w:p w:rsidR="00AB163B" w:rsidRDefault="000E369A" w:rsidP="00AB163B">
                            <w:pPr>
                              <w:pStyle w:val="ListParagraph"/>
                              <w:numPr>
                                <w:ilvl w:val="0"/>
                                <w:numId w:val="4"/>
                              </w:numPr>
                            </w:pPr>
                            <w:r>
                              <w:t>LESS BARGAINNING POWER OF BUYERS</w:t>
                            </w:r>
                          </w:p>
                          <w:p w:rsidR="000E369A" w:rsidRDefault="000E369A" w:rsidP="000E369A">
                            <w:pPr>
                              <w:pStyle w:val="ListParagraph"/>
                              <w:numPr>
                                <w:ilvl w:val="0"/>
                                <w:numId w:val="4"/>
                              </w:numPr>
                            </w:pPr>
                            <w:r>
                              <w:t>LOW THREAT OF NEW ENTRANTS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9" type="#_x0000_t202" style="position:absolute;margin-left:28.2pt;margin-top:582pt;width:142.2pt;height:123.6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" stroked="f">
                <v:textbox>
                  <w:txbxContent>
                    <w:p w:rsidR="00AB163B" w:rsidRDefault="00AB163B" w:rsidP="00AB163B">
                      <w:pPr>
                        <w:pStyle w:val="ListParagraph"/>
                        <w:numPr>
                          <w:ilvl w:val="0"/>
                          <w:numId w:val="4"/>
                        </w:numPr>
                      </w:pPr>
                      <w:r>
                        <w:t>HIGH BARGAINNING POWER OF SUPPLIERS</w:t>
                      </w:r>
                    </w:p>
                    <w:p w:rsidR="00AB163B" w:rsidRDefault="000E369A" w:rsidP="00AB163B">
                      <w:pPr>
                        <w:pStyle w:val="ListParagraph"/>
                        <w:numPr>
                          <w:ilvl w:val="0"/>
                          <w:numId w:val="4"/>
                        </w:numPr>
                      </w:pPr>
                      <w:r>
                        <w:t>LESS BARGAINNING POWER OF BUYERS</w:t>
                      </w:r>
                    </w:p>
                    <w:p w:rsidR="000E369A" w:rsidRDefault="000E369A" w:rsidP="000E369A">
                      <w:pPr>
                        <w:pStyle w:val="ListParagraph"/>
                        <w:numPr>
                          <w:ilvl w:val="0"/>
                          <w:numId w:val="4"/>
                        </w:numPr>
                      </w:pPr>
                      <w:r>
                        <w:t>LOW THREAT OF NEW ENTRANTS</w:t>
                      </w:r>
                    </w:p>
                  </w:txbxContent>
                </v:textbox>
                <w10:wrap type="square" anchory="page"/>
              </v:shape>
            </w:pict>
          </mc:Fallback>
        </mc:AlternateContent>
      </w:r>
    </w:p>
    <w:p w:rsidR="00AB163B" w:rsidRDefault="00AB163B" w:rsidP="00AB163B">
      <w:pPr>
        <w:pStyle w:val="ListParagraph"/>
        <w:numPr>
          <w:ilvl w:val="0"/>
          <w:numId w:val="3"/>
        </w:numPr>
        <w:rPr>
          <w:rFonts w:ascii="Arial" w:hAnsi="Arial" w:cs="Arial"/>
        </w:rPr>
      </w:pPr>
      <w:r>
        <w:rPr>
          <w:rFonts w:ascii="Arial" w:hAnsi="Arial" w:cs="Arial"/>
        </w:rPr>
        <w:t>COMPETITIVE</w:t>
      </w:r>
    </w:p>
    <w:p w:rsidR="00AB163B" w:rsidRPr="00AB163B" w:rsidRDefault="00AB163B" w:rsidP="00AB163B">
      <w:pPr>
        <w:pStyle w:val="ListParagraph"/>
        <w:ind w:left="4020"/>
        <w:rPr>
          <w:rFonts w:ascii="Arial" w:hAnsi="Arial" w:cs="Arial"/>
        </w:rPr>
      </w:pPr>
      <w:r w:rsidRPr="00AB163B">
        <w:rPr>
          <w:rFonts w:ascii="Arial" w:hAnsi="Arial" w:cs="Arial"/>
        </w:rPr>
        <w:t>RIVALRY</w:t>
      </w:r>
    </w:p>
    <w:p w:rsidR="00AB163B" w:rsidRDefault="00AB163B" w:rsidP="00AB163B">
      <w:pPr>
        <w:pStyle w:val="ListParagraph"/>
        <w:ind w:left="4020"/>
        <w:rPr>
          <w:rFonts w:ascii="Arial" w:hAnsi="Arial" w:cs="Arial"/>
        </w:rPr>
      </w:pPr>
    </w:p>
    <w:p w:rsidR="00AB163B" w:rsidRDefault="00AB163B" w:rsidP="000667F0">
      <w:pPr>
        <w:pStyle w:val="ListParagraph"/>
        <w:numPr>
          <w:ilvl w:val="0"/>
          <w:numId w:val="3"/>
        </w:numPr>
        <w:jc w:val="both"/>
        <w:rPr>
          <w:rFonts w:ascii="Arial" w:hAnsi="Arial" w:cs="Arial"/>
        </w:rPr>
      </w:pPr>
      <w:r>
        <w:rPr>
          <w:rFonts w:ascii="Arial" w:hAnsi="Arial" w:cs="Arial"/>
        </w:rPr>
        <w:t>THREAT OF</w:t>
      </w:r>
    </w:p>
    <w:p w:rsidR="0020721A" w:rsidRDefault="00AB163B" w:rsidP="000667F0">
      <w:pPr>
        <w:pStyle w:val="ListParagraph"/>
        <w:ind w:left="4020"/>
        <w:jc w:val="both"/>
        <w:rPr>
          <w:rFonts w:ascii="Arial" w:hAnsi="Arial" w:cs="Arial"/>
        </w:rPr>
      </w:pPr>
      <w:r>
        <w:rPr>
          <w:rFonts w:ascii="Arial" w:hAnsi="Arial" w:cs="Arial"/>
        </w:rPr>
        <w:t>SUBSTITUTES</w:t>
      </w:r>
      <w:r w:rsidR="0020721A">
        <w:rPr>
          <w:rFonts w:ascii="Arial" w:hAnsi="Arial" w:cs="Arial"/>
        </w:rPr>
        <w:t xml:space="preserve">                                    </w:t>
      </w:r>
    </w:p>
    <w:p w:rsidR="0020721A" w:rsidRDefault="0020721A" w:rsidP="000667F0">
      <w:pPr>
        <w:jc w:val="both"/>
        <w:rPr>
          <w:rFonts w:ascii="Arial" w:hAnsi="Arial" w:cs="Arial"/>
        </w:rPr>
      </w:pPr>
      <w:r>
        <w:rPr>
          <w:rFonts w:ascii="Arial" w:hAnsi="Arial" w:cs="Arial"/>
        </w:rPr>
        <w:br w:type="page"/>
      </w:r>
    </w:p>
    <w:p w:rsidR="0020721A" w:rsidRDefault="00BD6244" w:rsidP="000667F0">
      <w:pPr>
        <w:jc w:val="both"/>
        <w:rPr>
          <w:rFonts w:ascii="Arial" w:hAnsi="Arial" w:cs="Arial"/>
        </w:rPr>
      </w:pPr>
      <w:r>
        <w:rPr>
          <w:rFonts w:ascii="Arial" w:hAnsi="Arial" w:cs="Arial"/>
        </w:rPr>
        <w:lastRenderedPageBreak/>
        <w:t>6.0 SWOT ANALYSIS OF COCA COLA IN UK AND INDIA</w:t>
      </w:r>
    </w:p>
    <w:p w:rsidR="00BD6244" w:rsidRDefault="00BD6244" w:rsidP="000667F0">
      <w:pPr>
        <w:jc w:val="both"/>
        <w:rPr>
          <w:rFonts w:ascii="Arial" w:hAnsi="Arial" w:cs="Arial"/>
        </w:rPr>
      </w:pPr>
    </w:p>
    <w:tbl>
      <w:tblPr>
        <w:tblStyle w:val="TableGrid"/>
        <w:tblW w:w="7933" w:type="dxa"/>
        <w:tblLook w:val="04A0" w:firstRow="1" w:lastRow="0" w:firstColumn="1" w:lastColumn="0" w:noHBand="0" w:noVBand="1"/>
      </w:tblPr>
      <w:tblGrid>
        <w:gridCol w:w="2144"/>
        <w:gridCol w:w="2954"/>
        <w:gridCol w:w="2835"/>
      </w:tblGrid>
      <w:tr w:rsidR="00BD6244" w:rsidTr="000667F0">
        <w:trPr>
          <w:trHeight w:val="318"/>
        </w:trPr>
        <w:tc>
          <w:tcPr>
            <w:tcW w:w="0" w:type="auto"/>
          </w:tcPr>
          <w:p w:rsidR="00BD6244" w:rsidRDefault="00BD6244" w:rsidP="000667F0">
            <w:pPr>
              <w:jc w:val="both"/>
              <w:rPr>
                <w:rFonts w:ascii="Arial" w:hAnsi="Arial" w:cs="Arial"/>
              </w:rPr>
            </w:pPr>
          </w:p>
        </w:tc>
        <w:tc>
          <w:tcPr>
            <w:tcW w:w="2954" w:type="dxa"/>
          </w:tcPr>
          <w:p w:rsidR="00BD6244" w:rsidRDefault="00BD6244" w:rsidP="000667F0">
            <w:pPr>
              <w:jc w:val="both"/>
              <w:rPr>
                <w:rFonts w:ascii="Arial" w:hAnsi="Arial" w:cs="Arial"/>
              </w:rPr>
            </w:pPr>
            <w:r>
              <w:rPr>
                <w:rFonts w:ascii="Arial" w:hAnsi="Arial" w:cs="Arial"/>
              </w:rPr>
              <w:t>UK</w:t>
            </w:r>
          </w:p>
        </w:tc>
        <w:tc>
          <w:tcPr>
            <w:tcW w:w="2835" w:type="dxa"/>
          </w:tcPr>
          <w:p w:rsidR="00BD6244" w:rsidRDefault="00BD6244" w:rsidP="000667F0">
            <w:pPr>
              <w:jc w:val="both"/>
              <w:rPr>
                <w:rFonts w:ascii="Arial" w:hAnsi="Arial" w:cs="Arial"/>
              </w:rPr>
            </w:pPr>
            <w:r>
              <w:rPr>
                <w:rFonts w:ascii="Arial" w:hAnsi="Arial" w:cs="Arial"/>
              </w:rPr>
              <w:t>INDIA</w:t>
            </w:r>
          </w:p>
        </w:tc>
      </w:tr>
      <w:tr w:rsidR="00BD6244" w:rsidTr="000667F0">
        <w:trPr>
          <w:trHeight w:val="318"/>
        </w:trPr>
        <w:tc>
          <w:tcPr>
            <w:tcW w:w="0" w:type="auto"/>
          </w:tcPr>
          <w:p w:rsidR="00BD6244" w:rsidRDefault="00BD6244" w:rsidP="000667F0">
            <w:pPr>
              <w:jc w:val="both"/>
              <w:rPr>
                <w:rFonts w:ascii="Arial" w:hAnsi="Arial" w:cs="Arial"/>
              </w:rPr>
            </w:pPr>
            <w:r>
              <w:rPr>
                <w:rFonts w:ascii="Arial" w:hAnsi="Arial" w:cs="Arial"/>
              </w:rPr>
              <w:t>STRENGTH</w:t>
            </w:r>
          </w:p>
        </w:tc>
        <w:tc>
          <w:tcPr>
            <w:tcW w:w="2954" w:type="dxa"/>
          </w:tcPr>
          <w:p w:rsidR="00C75681" w:rsidRDefault="00C75681" w:rsidP="000667F0">
            <w:pPr>
              <w:jc w:val="both"/>
              <w:rPr>
                <w:rFonts w:ascii="Arial" w:hAnsi="Arial" w:cs="Arial"/>
              </w:rPr>
            </w:pPr>
            <w:r w:rsidRPr="00C75681">
              <w:rPr>
                <w:rFonts w:ascii="Arial" w:hAnsi="Arial" w:cs="Arial"/>
              </w:rPr>
              <w:t>1. Strong global brand awareness and repute.</w:t>
            </w:r>
          </w:p>
          <w:p w:rsidR="00C75681" w:rsidRPr="00C75681" w:rsidRDefault="00C75681" w:rsidP="000667F0">
            <w:pPr>
              <w:spacing w:after="0" w:line="240" w:lineRule="auto"/>
              <w:jc w:val="both"/>
              <w:rPr>
                <w:rFonts w:ascii="Arial" w:hAnsi="Arial" w:cs="Arial"/>
              </w:rPr>
            </w:pPr>
          </w:p>
          <w:p w:rsidR="00C75681" w:rsidRDefault="00C75681" w:rsidP="000667F0">
            <w:pPr>
              <w:jc w:val="both"/>
              <w:rPr>
                <w:rFonts w:ascii="Arial" w:hAnsi="Arial" w:cs="Arial"/>
              </w:rPr>
            </w:pPr>
            <w:r w:rsidRPr="00C75681">
              <w:rPr>
                <w:rFonts w:ascii="Arial" w:hAnsi="Arial" w:cs="Arial"/>
              </w:rPr>
              <w:t>2. Wide selection of goods and brands that serve various market sectors.</w:t>
            </w:r>
          </w:p>
          <w:p w:rsidR="00C75681" w:rsidRPr="00C75681" w:rsidRDefault="00C75681" w:rsidP="000667F0">
            <w:pPr>
              <w:spacing w:after="0" w:line="240" w:lineRule="auto"/>
              <w:jc w:val="both"/>
              <w:rPr>
                <w:rFonts w:ascii="Arial" w:hAnsi="Arial" w:cs="Arial"/>
              </w:rPr>
            </w:pPr>
          </w:p>
          <w:p w:rsidR="00C75681" w:rsidRDefault="00C75681" w:rsidP="000667F0">
            <w:pPr>
              <w:jc w:val="both"/>
              <w:rPr>
                <w:rFonts w:ascii="Arial" w:hAnsi="Arial" w:cs="Arial"/>
              </w:rPr>
            </w:pPr>
            <w:r w:rsidRPr="00C75681">
              <w:rPr>
                <w:rFonts w:ascii="Arial" w:hAnsi="Arial" w:cs="Arial"/>
              </w:rPr>
              <w:t>3. A distribution and supply chain management system that is efficient and effective.</w:t>
            </w:r>
          </w:p>
          <w:p w:rsidR="00C75681" w:rsidRPr="00C75681" w:rsidRDefault="00C75681" w:rsidP="000667F0">
            <w:pPr>
              <w:spacing w:after="0" w:line="240" w:lineRule="auto"/>
              <w:jc w:val="both"/>
              <w:rPr>
                <w:rFonts w:ascii="Arial" w:hAnsi="Arial" w:cs="Arial"/>
              </w:rPr>
            </w:pPr>
          </w:p>
          <w:p w:rsidR="00BD6244" w:rsidRDefault="00C75681" w:rsidP="000667F0">
            <w:pPr>
              <w:jc w:val="both"/>
              <w:rPr>
                <w:rFonts w:ascii="Arial" w:hAnsi="Arial" w:cs="Arial"/>
              </w:rPr>
            </w:pPr>
            <w:r w:rsidRPr="00C75681">
              <w:rPr>
                <w:rFonts w:ascii="Arial" w:hAnsi="Arial" w:cs="Arial"/>
              </w:rPr>
              <w:t>4. Strong financial standing with significant revenues and profits.</w:t>
            </w:r>
          </w:p>
        </w:tc>
        <w:tc>
          <w:tcPr>
            <w:tcW w:w="2835" w:type="dxa"/>
          </w:tcPr>
          <w:p w:rsidR="000667F0" w:rsidRDefault="000667F0" w:rsidP="000667F0">
            <w:pPr>
              <w:jc w:val="both"/>
              <w:rPr>
                <w:rFonts w:ascii="Arial" w:hAnsi="Arial" w:cs="Arial"/>
              </w:rPr>
            </w:pPr>
            <w:r w:rsidRPr="000667F0">
              <w:rPr>
                <w:rFonts w:ascii="Arial" w:hAnsi="Arial" w:cs="Arial"/>
              </w:rPr>
              <w:t>1. Globally renowned and well-known brand.</w:t>
            </w:r>
          </w:p>
          <w:p w:rsidR="000667F0" w:rsidRPr="000667F0" w:rsidRDefault="000667F0" w:rsidP="000667F0">
            <w:pPr>
              <w:spacing w:after="0" w:line="240" w:lineRule="auto"/>
              <w:jc w:val="both"/>
              <w:rPr>
                <w:rFonts w:ascii="Arial" w:hAnsi="Arial" w:cs="Arial"/>
              </w:rPr>
            </w:pPr>
          </w:p>
          <w:p w:rsidR="000667F0" w:rsidRDefault="000667F0" w:rsidP="000667F0">
            <w:pPr>
              <w:jc w:val="both"/>
              <w:rPr>
                <w:rFonts w:ascii="Arial" w:hAnsi="Arial" w:cs="Arial"/>
              </w:rPr>
            </w:pPr>
            <w:r w:rsidRPr="000667F0">
              <w:rPr>
                <w:rFonts w:ascii="Arial" w:hAnsi="Arial" w:cs="Arial"/>
              </w:rPr>
              <w:t>2. Wide selection of items and an established distribution network in India.</w:t>
            </w:r>
          </w:p>
          <w:p w:rsidR="000667F0" w:rsidRPr="000667F0" w:rsidRDefault="000667F0" w:rsidP="000667F0">
            <w:pPr>
              <w:spacing w:after="0" w:line="240" w:lineRule="auto"/>
              <w:jc w:val="both"/>
              <w:rPr>
                <w:rFonts w:ascii="Arial" w:hAnsi="Arial" w:cs="Arial"/>
              </w:rPr>
            </w:pPr>
          </w:p>
          <w:p w:rsidR="000667F0" w:rsidRDefault="000667F0" w:rsidP="000667F0">
            <w:pPr>
              <w:jc w:val="both"/>
              <w:rPr>
                <w:rFonts w:ascii="Arial" w:hAnsi="Arial" w:cs="Arial"/>
              </w:rPr>
            </w:pPr>
            <w:r w:rsidRPr="000667F0">
              <w:rPr>
                <w:rFonts w:ascii="Arial" w:hAnsi="Arial" w:cs="Arial"/>
              </w:rPr>
              <w:t>3. Extreme brand loyalty among consumers.</w:t>
            </w:r>
          </w:p>
          <w:p w:rsidR="000667F0" w:rsidRPr="000667F0" w:rsidRDefault="000667F0" w:rsidP="000667F0">
            <w:pPr>
              <w:spacing w:after="0" w:line="240" w:lineRule="auto"/>
              <w:jc w:val="both"/>
              <w:rPr>
                <w:rFonts w:ascii="Arial" w:hAnsi="Arial" w:cs="Arial"/>
              </w:rPr>
            </w:pPr>
          </w:p>
          <w:p w:rsidR="00BD6244" w:rsidRDefault="000667F0" w:rsidP="000667F0">
            <w:pPr>
              <w:jc w:val="both"/>
              <w:rPr>
                <w:rFonts w:ascii="Arial" w:hAnsi="Arial" w:cs="Arial"/>
              </w:rPr>
            </w:pPr>
            <w:r w:rsidRPr="000667F0">
              <w:rPr>
                <w:rFonts w:ascii="Arial" w:hAnsi="Arial" w:cs="Arial"/>
              </w:rPr>
              <w:t>4. Strong financial standing with significant revenues and profits.</w:t>
            </w:r>
          </w:p>
        </w:tc>
      </w:tr>
      <w:tr w:rsidR="00BD6244" w:rsidTr="000667F0">
        <w:trPr>
          <w:trHeight w:val="318"/>
        </w:trPr>
        <w:tc>
          <w:tcPr>
            <w:tcW w:w="0" w:type="auto"/>
          </w:tcPr>
          <w:p w:rsidR="00BD6244" w:rsidRDefault="00BD6244" w:rsidP="000667F0">
            <w:pPr>
              <w:jc w:val="both"/>
              <w:rPr>
                <w:rFonts w:ascii="Arial" w:hAnsi="Arial" w:cs="Arial"/>
              </w:rPr>
            </w:pPr>
            <w:r>
              <w:rPr>
                <w:rFonts w:ascii="Arial" w:hAnsi="Arial" w:cs="Arial"/>
              </w:rPr>
              <w:t>WEAKNESS</w:t>
            </w:r>
          </w:p>
        </w:tc>
        <w:tc>
          <w:tcPr>
            <w:tcW w:w="2954" w:type="dxa"/>
          </w:tcPr>
          <w:p w:rsidR="00C75681" w:rsidRDefault="00C75681" w:rsidP="000667F0">
            <w:pPr>
              <w:jc w:val="both"/>
              <w:rPr>
                <w:rFonts w:ascii="Arial" w:hAnsi="Arial" w:cs="Arial"/>
              </w:rPr>
            </w:pPr>
            <w:r w:rsidRPr="00C75681">
              <w:rPr>
                <w:rFonts w:ascii="Arial" w:hAnsi="Arial" w:cs="Arial"/>
              </w:rPr>
              <w:t>1. A high reliance on carbonated soft drinks, a market category that is losing market share.</w:t>
            </w:r>
          </w:p>
          <w:p w:rsidR="00C75681" w:rsidRPr="00C75681" w:rsidRDefault="00C75681" w:rsidP="000667F0">
            <w:pPr>
              <w:spacing w:after="0" w:line="240" w:lineRule="auto"/>
              <w:jc w:val="both"/>
              <w:rPr>
                <w:rFonts w:ascii="Arial" w:hAnsi="Arial" w:cs="Arial"/>
              </w:rPr>
            </w:pPr>
          </w:p>
          <w:p w:rsidR="00C75681" w:rsidRDefault="00C75681" w:rsidP="000667F0">
            <w:pPr>
              <w:jc w:val="both"/>
              <w:rPr>
                <w:rFonts w:ascii="Arial" w:hAnsi="Arial" w:cs="Arial"/>
              </w:rPr>
            </w:pPr>
            <w:r w:rsidRPr="00C75681">
              <w:rPr>
                <w:rFonts w:ascii="Arial" w:hAnsi="Arial" w:cs="Arial"/>
              </w:rPr>
              <w:t>2. Limited market share in the sector of healthy beverages.</w:t>
            </w:r>
          </w:p>
          <w:p w:rsidR="00C75681" w:rsidRPr="00C75681" w:rsidRDefault="00C75681" w:rsidP="000667F0">
            <w:pPr>
              <w:spacing w:after="0" w:line="240" w:lineRule="auto"/>
              <w:jc w:val="both"/>
              <w:rPr>
                <w:rFonts w:ascii="Arial" w:hAnsi="Arial" w:cs="Arial"/>
              </w:rPr>
            </w:pPr>
          </w:p>
          <w:p w:rsidR="00BD6244" w:rsidRDefault="00C75681" w:rsidP="000667F0">
            <w:pPr>
              <w:jc w:val="both"/>
              <w:rPr>
                <w:rFonts w:ascii="Arial" w:hAnsi="Arial" w:cs="Arial"/>
              </w:rPr>
            </w:pPr>
            <w:r w:rsidRPr="00C75681">
              <w:rPr>
                <w:rFonts w:ascii="Arial" w:hAnsi="Arial" w:cs="Arial"/>
              </w:rPr>
              <w:t>3. Growing worry about the negative effects of sugary drinks on health.</w:t>
            </w:r>
          </w:p>
        </w:tc>
        <w:tc>
          <w:tcPr>
            <w:tcW w:w="2835" w:type="dxa"/>
          </w:tcPr>
          <w:p w:rsidR="000667F0" w:rsidRDefault="000667F0" w:rsidP="000667F0">
            <w:pPr>
              <w:jc w:val="both"/>
              <w:rPr>
                <w:rFonts w:ascii="Arial" w:hAnsi="Arial" w:cs="Arial"/>
              </w:rPr>
            </w:pPr>
            <w:r w:rsidRPr="000667F0">
              <w:rPr>
                <w:rFonts w:ascii="Arial" w:hAnsi="Arial" w:cs="Arial"/>
              </w:rPr>
              <w:t>1. Growing rivalry in India's beverage business from both long-standing suppliers and recent arrivals.</w:t>
            </w:r>
          </w:p>
          <w:p w:rsidR="000667F0" w:rsidRPr="000667F0" w:rsidRDefault="000667F0" w:rsidP="000667F0">
            <w:pPr>
              <w:spacing w:after="0" w:line="240" w:lineRule="auto"/>
              <w:jc w:val="both"/>
              <w:rPr>
                <w:rFonts w:ascii="Arial" w:hAnsi="Arial" w:cs="Arial"/>
              </w:rPr>
            </w:pPr>
          </w:p>
          <w:p w:rsidR="000667F0" w:rsidRDefault="000667F0" w:rsidP="000667F0">
            <w:pPr>
              <w:jc w:val="both"/>
              <w:rPr>
                <w:rFonts w:ascii="Arial" w:hAnsi="Arial" w:cs="Arial"/>
              </w:rPr>
            </w:pPr>
            <w:r w:rsidRPr="000667F0">
              <w:rPr>
                <w:rFonts w:ascii="Arial" w:hAnsi="Arial" w:cs="Arial"/>
              </w:rPr>
              <w:t>2. In a market where health consciousness is developing, Coca-Cola products are perceived as being unhealthy.</w:t>
            </w:r>
          </w:p>
          <w:p w:rsidR="000667F0" w:rsidRPr="000667F0" w:rsidRDefault="000667F0" w:rsidP="000667F0">
            <w:pPr>
              <w:spacing w:after="0" w:line="240" w:lineRule="auto"/>
              <w:jc w:val="both"/>
              <w:rPr>
                <w:rFonts w:ascii="Arial" w:hAnsi="Arial" w:cs="Arial"/>
              </w:rPr>
            </w:pPr>
          </w:p>
          <w:p w:rsidR="00BD6244" w:rsidRDefault="000667F0" w:rsidP="000667F0">
            <w:pPr>
              <w:jc w:val="both"/>
              <w:rPr>
                <w:rFonts w:ascii="Arial" w:hAnsi="Arial" w:cs="Arial"/>
              </w:rPr>
            </w:pPr>
            <w:r w:rsidRPr="000667F0">
              <w:rPr>
                <w:rFonts w:ascii="Arial" w:hAnsi="Arial" w:cs="Arial"/>
              </w:rPr>
              <w:t>3.Relatively expensive Coca-Cola product costs when compared to regional rivals.</w:t>
            </w:r>
          </w:p>
        </w:tc>
      </w:tr>
      <w:tr w:rsidR="00BD6244" w:rsidTr="000667F0">
        <w:trPr>
          <w:trHeight w:val="4665"/>
        </w:trPr>
        <w:tc>
          <w:tcPr>
            <w:tcW w:w="0" w:type="auto"/>
          </w:tcPr>
          <w:p w:rsidR="00BD6244" w:rsidRDefault="00BD6244" w:rsidP="000667F0">
            <w:pPr>
              <w:jc w:val="both"/>
              <w:rPr>
                <w:rFonts w:ascii="Arial" w:hAnsi="Arial" w:cs="Arial"/>
              </w:rPr>
            </w:pPr>
            <w:r>
              <w:rPr>
                <w:rFonts w:ascii="Arial" w:hAnsi="Arial" w:cs="Arial"/>
              </w:rPr>
              <w:t>OPP</w:t>
            </w:r>
            <w:r w:rsidR="00C75681">
              <w:rPr>
                <w:rFonts w:ascii="Arial" w:hAnsi="Arial" w:cs="Arial"/>
              </w:rPr>
              <w:t>O</w:t>
            </w:r>
            <w:r>
              <w:rPr>
                <w:rFonts w:ascii="Arial" w:hAnsi="Arial" w:cs="Arial"/>
              </w:rPr>
              <w:t>RTUNTITIES</w:t>
            </w:r>
          </w:p>
        </w:tc>
        <w:tc>
          <w:tcPr>
            <w:tcW w:w="2954" w:type="dxa"/>
          </w:tcPr>
          <w:p w:rsidR="00C75681" w:rsidRDefault="00C75681" w:rsidP="000667F0">
            <w:pPr>
              <w:jc w:val="both"/>
              <w:rPr>
                <w:rFonts w:ascii="Arial" w:hAnsi="Arial" w:cs="Arial"/>
              </w:rPr>
            </w:pPr>
            <w:r w:rsidRPr="00C75681">
              <w:rPr>
                <w:rFonts w:ascii="Arial" w:hAnsi="Arial" w:cs="Arial"/>
              </w:rPr>
              <w:t>1. Increasing consumer demand for healthy beverage options, which presents opportunity for Coca-Cola to diversify its line of beverages.</w:t>
            </w:r>
          </w:p>
          <w:p w:rsidR="00C75681" w:rsidRPr="00C75681" w:rsidRDefault="00C75681" w:rsidP="000667F0">
            <w:pPr>
              <w:spacing w:after="0" w:line="240" w:lineRule="auto"/>
              <w:jc w:val="both"/>
              <w:rPr>
                <w:rFonts w:ascii="Arial" w:hAnsi="Arial" w:cs="Arial"/>
              </w:rPr>
            </w:pPr>
          </w:p>
          <w:p w:rsidR="00C75681" w:rsidRDefault="00C75681" w:rsidP="000667F0">
            <w:pPr>
              <w:jc w:val="both"/>
              <w:rPr>
                <w:rFonts w:ascii="Arial" w:hAnsi="Arial" w:cs="Arial"/>
              </w:rPr>
            </w:pPr>
            <w:r w:rsidRPr="00C75681">
              <w:rPr>
                <w:rFonts w:ascii="Arial" w:hAnsi="Arial" w:cs="Arial"/>
              </w:rPr>
              <w:t>2. As energy drinks and sports drinks gain popularity, Coca-Cola may be able to broaden its product line.</w:t>
            </w:r>
          </w:p>
          <w:p w:rsidR="00C75681" w:rsidRPr="00C75681" w:rsidRDefault="00C75681" w:rsidP="000667F0">
            <w:pPr>
              <w:spacing w:after="0" w:line="240" w:lineRule="auto"/>
              <w:jc w:val="both"/>
              <w:rPr>
                <w:rFonts w:ascii="Arial" w:hAnsi="Arial" w:cs="Arial"/>
              </w:rPr>
            </w:pPr>
          </w:p>
          <w:p w:rsidR="00BD6244" w:rsidRDefault="00C75681" w:rsidP="000667F0">
            <w:pPr>
              <w:jc w:val="both"/>
              <w:rPr>
                <w:rFonts w:ascii="Arial" w:hAnsi="Arial" w:cs="Arial"/>
              </w:rPr>
            </w:pPr>
            <w:r w:rsidRPr="00C75681">
              <w:rPr>
                <w:rFonts w:ascii="Arial" w:hAnsi="Arial" w:cs="Arial"/>
              </w:rPr>
              <w:t>3. Expansion of the business' environmental and sustainability initiatives in response to shifting consumer demands.</w:t>
            </w:r>
          </w:p>
        </w:tc>
        <w:tc>
          <w:tcPr>
            <w:tcW w:w="2835" w:type="dxa"/>
          </w:tcPr>
          <w:p w:rsidR="000667F0" w:rsidRDefault="000667F0" w:rsidP="000667F0">
            <w:pPr>
              <w:jc w:val="both"/>
              <w:rPr>
                <w:rFonts w:ascii="Arial" w:hAnsi="Arial" w:cs="Arial"/>
              </w:rPr>
            </w:pPr>
            <w:r w:rsidRPr="000667F0">
              <w:rPr>
                <w:rFonts w:ascii="Arial" w:hAnsi="Arial" w:cs="Arial"/>
              </w:rPr>
              <w:t>1. Increasing consumer preference for healthy beverage options in India presents chances for Coca-Cola to diversify its line of beverages.</w:t>
            </w:r>
          </w:p>
          <w:p w:rsidR="000667F0" w:rsidRPr="000667F0" w:rsidRDefault="000667F0" w:rsidP="000667F0">
            <w:pPr>
              <w:spacing w:after="0" w:line="240" w:lineRule="auto"/>
              <w:jc w:val="both"/>
              <w:rPr>
                <w:rFonts w:ascii="Arial" w:hAnsi="Arial" w:cs="Arial"/>
              </w:rPr>
            </w:pPr>
          </w:p>
          <w:p w:rsidR="000667F0" w:rsidRDefault="000667F0" w:rsidP="000667F0">
            <w:pPr>
              <w:jc w:val="both"/>
              <w:rPr>
                <w:rFonts w:ascii="Arial" w:hAnsi="Arial" w:cs="Arial"/>
              </w:rPr>
            </w:pPr>
            <w:r w:rsidRPr="000667F0">
              <w:rPr>
                <w:rFonts w:ascii="Arial" w:hAnsi="Arial" w:cs="Arial"/>
              </w:rPr>
              <w:t>2. Growing into underserved populations and markets, like rural areas and low-income households.</w:t>
            </w:r>
          </w:p>
          <w:p w:rsidR="000667F0" w:rsidRPr="000667F0" w:rsidRDefault="000667F0" w:rsidP="000667F0">
            <w:pPr>
              <w:spacing w:after="0" w:line="240" w:lineRule="auto"/>
              <w:jc w:val="both"/>
              <w:rPr>
                <w:rFonts w:ascii="Arial" w:hAnsi="Arial" w:cs="Arial"/>
              </w:rPr>
            </w:pPr>
          </w:p>
          <w:p w:rsidR="00BD6244" w:rsidRDefault="000667F0" w:rsidP="000667F0">
            <w:pPr>
              <w:jc w:val="both"/>
              <w:rPr>
                <w:rFonts w:ascii="Arial" w:hAnsi="Arial" w:cs="Arial"/>
              </w:rPr>
            </w:pPr>
            <w:r w:rsidRPr="000667F0">
              <w:rPr>
                <w:rFonts w:ascii="Arial" w:hAnsi="Arial" w:cs="Arial"/>
              </w:rPr>
              <w:t>3. Investing in environmentally beneficial and sustainable projects to appeal to shifting customer preferences.</w:t>
            </w:r>
          </w:p>
        </w:tc>
      </w:tr>
      <w:tr w:rsidR="00BD6244" w:rsidTr="000667F0">
        <w:trPr>
          <w:trHeight w:val="303"/>
        </w:trPr>
        <w:tc>
          <w:tcPr>
            <w:tcW w:w="0" w:type="auto"/>
          </w:tcPr>
          <w:p w:rsidR="00BD6244" w:rsidRDefault="00BD6244" w:rsidP="000667F0">
            <w:pPr>
              <w:jc w:val="both"/>
              <w:rPr>
                <w:rFonts w:ascii="Arial" w:hAnsi="Arial" w:cs="Arial"/>
              </w:rPr>
            </w:pPr>
            <w:r>
              <w:rPr>
                <w:rFonts w:ascii="Arial" w:hAnsi="Arial" w:cs="Arial"/>
              </w:rPr>
              <w:lastRenderedPageBreak/>
              <w:t>THREAT</w:t>
            </w:r>
          </w:p>
        </w:tc>
        <w:tc>
          <w:tcPr>
            <w:tcW w:w="2954" w:type="dxa"/>
          </w:tcPr>
          <w:p w:rsidR="00C75681" w:rsidRDefault="00C75681" w:rsidP="000667F0">
            <w:pPr>
              <w:jc w:val="both"/>
              <w:rPr>
                <w:rFonts w:ascii="Arial" w:hAnsi="Arial" w:cs="Arial"/>
              </w:rPr>
            </w:pPr>
            <w:r w:rsidRPr="00C75681">
              <w:rPr>
                <w:rFonts w:ascii="Arial" w:hAnsi="Arial" w:cs="Arial"/>
              </w:rPr>
              <w:t>1.The beverage business is experiencing fierce rivalry from both long-standing players and recent arrivals.</w:t>
            </w:r>
          </w:p>
          <w:p w:rsidR="00C75681" w:rsidRPr="00C75681" w:rsidRDefault="00C75681" w:rsidP="000667F0">
            <w:pPr>
              <w:spacing w:after="0" w:line="240" w:lineRule="auto"/>
              <w:jc w:val="both"/>
              <w:rPr>
                <w:rFonts w:ascii="Arial" w:hAnsi="Arial" w:cs="Arial"/>
              </w:rPr>
            </w:pPr>
          </w:p>
          <w:p w:rsidR="00C75681" w:rsidRDefault="00C75681" w:rsidP="000667F0">
            <w:pPr>
              <w:jc w:val="both"/>
              <w:rPr>
                <w:rFonts w:ascii="Arial" w:hAnsi="Arial" w:cs="Arial"/>
              </w:rPr>
            </w:pPr>
            <w:r w:rsidRPr="00C75681">
              <w:rPr>
                <w:rFonts w:ascii="Arial" w:hAnsi="Arial" w:cs="Arial"/>
              </w:rPr>
              <w:t>2. Changing consumer preferences and rising demand for products that are better for the environment.</w:t>
            </w:r>
          </w:p>
          <w:p w:rsidR="00C75681" w:rsidRPr="00C75681" w:rsidRDefault="00C75681" w:rsidP="000667F0">
            <w:pPr>
              <w:spacing w:after="0" w:line="240" w:lineRule="auto"/>
              <w:jc w:val="both"/>
              <w:rPr>
                <w:rFonts w:ascii="Arial" w:hAnsi="Arial" w:cs="Arial"/>
              </w:rPr>
            </w:pPr>
          </w:p>
          <w:p w:rsidR="00BD6244" w:rsidRDefault="00C75681" w:rsidP="000667F0">
            <w:pPr>
              <w:jc w:val="both"/>
              <w:rPr>
                <w:rFonts w:ascii="Arial" w:hAnsi="Arial" w:cs="Arial"/>
              </w:rPr>
            </w:pPr>
            <w:r w:rsidRPr="00C75681">
              <w:rPr>
                <w:rFonts w:ascii="Arial" w:hAnsi="Arial" w:cs="Arial"/>
              </w:rPr>
              <w:t>3. Regulatory obstacles relating to the promotion and taxation of sugar-filled beverages.</w:t>
            </w:r>
          </w:p>
        </w:tc>
        <w:tc>
          <w:tcPr>
            <w:tcW w:w="2835" w:type="dxa"/>
          </w:tcPr>
          <w:p w:rsidR="000667F0" w:rsidRPr="000667F0" w:rsidRDefault="000667F0" w:rsidP="000667F0">
            <w:pPr>
              <w:spacing w:after="0" w:line="240" w:lineRule="auto"/>
              <w:jc w:val="both"/>
              <w:rPr>
                <w:rFonts w:ascii="Arial" w:hAnsi="Arial" w:cs="Arial"/>
              </w:rPr>
            </w:pPr>
            <w:r w:rsidRPr="000667F0">
              <w:rPr>
                <w:rFonts w:ascii="Arial" w:hAnsi="Arial" w:cs="Arial"/>
              </w:rPr>
              <w:t>1. The Indian beverage sector faces fierce competition from national and international competitors.</w:t>
            </w:r>
          </w:p>
          <w:p w:rsidR="000667F0" w:rsidRPr="000667F0" w:rsidRDefault="000667F0" w:rsidP="000667F0">
            <w:pPr>
              <w:spacing w:after="0" w:line="240" w:lineRule="auto"/>
              <w:jc w:val="both"/>
              <w:rPr>
                <w:rFonts w:ascii="Arial" w:hAnsi="Arial" w:cs="Arial"/>
              </w:rPr>
            </w:pPr>
            <w:r w:rsidRPr="000667F0">
              <w:rPr>
                <w:rFonts w:ascii="Arial" w:hAnsi="Arial" w:cs="Arial"/>
              </w:rPr>
              <w:t>2. Regulatory obstacles relating to the promotion and taxation of sugar-filled beverages.</w:t>
            </w:r>
          </w:p>
          <w:p w:rsidR="00BD6244" w:rsidRDefault="000667F0" w:rsidP="000667F0">
            <w:pPr>
              <w:jc w:val="both"/>
              <w:rPr>
                <w:rFonts w:ascii="Arial" w:hAnsi="Arial" w:cs="Arial"/>
              </w:rPr>
            </w:pPr>
            <w:r w:rsidRPr="000667F0">
              <w:rPr>
                <w:rFonts w:ascii="Arial" w:hAnsi="Arial" w:cs="Arial"/>
              </w:rPr>
              <w:t>3. The operations and profitability of the company may be impacted by the political and economic unrest in India.</w:t>
            </w:r>
          </w:p>
        </w:tc>
      </w:tr>
    </w:tbl>
    <w:p w:rsidR="00BD6244" w:rsidRDefault="00BD6244">
      <w:pPr>
        <w:rPr>
          <w:rFonts w:ascii="Arial" w:hAnsi="Arial" w:cs="Arial"/>
        </w:rPr>
      </w:pPr>
    </w:p>
    <w:p w:rsidR="00AB163B" w:rsidRDefault="00AB163B" w:rsidP="00AB163B">
      <w:pPr>
        <w:pStyle w:val="ListParagraph"/>
        <w:ind w:left="4020"/>
        <w:rPr>
          <w:rFonts w:ascii="Arial" w:hAnsi="Arial" w:cs="Arial"/>
        </w:rPr>
      </w:pPr>
    </w:p>
    <w:p w:rsidR="0009060E" w:rsidRDefault="00D77052" w:rsidP="0009060E">
      <w:pPr>
        <w:rPr>
          <w:rFonts w:ascii="Arial" w:hAnsi="Arial" w:cs="Arial"/>
          <w:b/>
          <w:bCs/>
        </w:rPr>
      </w:pPr>
      <w:r w:rsidRPr="00D77052">
        <w:rPr>
          <w:rFonts w:ascii="Arial" w:hAnsi="Arial" w:cs="Arial"/>
          <w:b/>
          <w:bCs/>
        </w:rPr>
        <w:t>6.1 SIMILARITIES AND DIFFERENCES OF SWOT ANALYSIS</w:t>
      </w:r>
    </w:p>
    <w:p w:rsidR="009E6DC6" w:rsidRPr="009E6DC6" w:rsidRDefault="009E6DC6" w:rsidP="0009060E">
      <w:pPr>
        <w:rPr>
          <w:rFonts w:ascii="Arial" w:hAnsi="Arial" w:cs="Arial"/>
          <w:b/>
          <w:bCs/>
        </w:rPr>
      </w:pPr>
    </w:p>
    <w:p w:rsidR="00D77052" w:rsidRPr="009E6DC6" w:rsidRDefault="00D77052" w:rsidP="0009060E">
      <w:pPr>
        <w:rPr>
          <w:rFonts w:ascii="Arial" w:hAnsi="Arial" w:cs="Arial"/>
          <w:b/>
          <w:bCs/>
          <w:i/>
          <w:iCs/>
        </w:rPr>
      </w:pPr>
      <w:r w:rsidRPr="009E6DC6">
        <w:rPr>
          <w:rFonts w:ascii="Arial" w:hAnsi="Arial" w:cs="Arial"/>
          <w:b/>
          <w:bCs/>
          <w:i/>
          <w:iCs/>
        </w:rPr>
        <w:t>SIMILARITIES:</w:t>
      </w:r>
    </w:p>
    <w:p w:rsidR="00D77052" w:rsidRDefault="00D77052" w:rsidP="00D77052">
      <w:pPr>
        <w:jc w:val="both"/>
        <w:rPr>
          <w:rFonts w:ascii="Arial" w:hAnsi="Arial" w:cs="Arial"/>
        </w:rPr>
      </w:pPr>
      <w:r w:rsidRPr="00D77052">
        <w:rPr>
          <w:rFonts w:ascii="Arial" w:hAnsi="Arial" w:cs="Arial"/>
        </w:rPr>
        <w:t>Coca-Cola's great brand recognition and reputation on a worldwide scale are its key competitive advantages in both markets. The business has been active in various markets for many years and has cultivated a following of devoted clients. Additionally, Coca-Cola has a strong distribution network in both nations, enabling it to market its goods to a diverse customer base.</w:t>
      </w:r>
    </w:p>
    <w:p w:rsidR="00D77052" w:rsidRDefault="00D77052" w:rsidP="00D77052">
      <w:pPr>
        <w:jc w:val="both"/>
        <w:rPr>
          <w:rFonts w:ascii="Arial" w:hAnsi="Arial" w:cs="Arial"/>
        </w:rPr>
      </w:pPr>
      <w:r w:rsidRPr="00D77052">
        <w:rPr>
          <w:rFonts w:ascii="Arial" w:hAnsi="Arial" w:cs="Arial"/>
        </w:rPr>
        <w:t>Coca-Cola's vulnerability in both areas is the escalating rivalry from other beverage companies. For instance, the number of regional and international competitors has increased recently in India. The reputation of Coca-Cola products as unhealthy, especially in a market where health consciousness is developing, is another issue in both regions. This has caused a decrease in sales of sugary drinks in the UK.</w:t>
      </w:r>
    </w:p>
    <w:p w:rsidR="00D77052" w:rsidRDefault="00D77052" w:rsidP="00D77052">
      <w:pPr>
        <w:jc w:val="both"/>
        <w:rPr>
          <w:rFonts w:ascii="Arial" w:hAnsi="Arial" w:cs="Arial"/>
        </w:rPr>
      </w:pPr>
      <w:r w:rsidRPr="00D77052">
        <w:rPr>
          <w:rFonts w:ascii="Arial" w:hAnsi="Arial" w:cs="Arial"/>
        </w:rPr>
        <w:t>The rising demand for healthy beverage options presents a business opportunity for Coca-Cola in both areas. For the business, health beverages are a major growth driver in India, and there is room to grow its product offering there. Expanding into underserved demographics and regions, such as rural areas and low-income consumers, is another possibility in both sectors.</w:t>
      </w:r>
    </w:p>
    <w:p w:rsidR="00D77052" w:rsidRDefault="00D77052" w:rsidP="00D77052">
      <w:pPr>
        <w:jc w:val="both"/>
        <w:rPr>
          <w:rFonts w:ascii="Arial" w:hAnsi="Arial" w:cs="Arial"/>
        </w:rPr>
      </w:pPr>
      <w:r w:rsidRPr="00D77052">
        <w:rPr>
          <w:rFonts w:ascii="Arial" w:hAnsi="Arial" w:cs="Arial"/>
        </w:rPr>
        <w:t>Coca-Cola is threatened in a number of ways in both the UK and India. Both local and international players compete fiercely in both marketplaces. Additionally, there are legal issues with the promotion and taxation of sugary drinks. For instance, the sugar tax in the UK has resulted in a drop in sales of sugary drinks. The operations and profitability of the corporation may be impacted by political and economic unrest in India.</w:t>
      </w:r>
    </w:p>
    <w:p w:rsidR="00D77052" w:rsidRDefault="00D77052" w:rsidP="00D77052">
      <w:pPr>
        <w:jc w:val="both"/>
        <w:rPr>
          <w:rFonts w:ascii="Arial" w:hAnsi="Arial" w:cs="Arial"/>
          <w:i/>
          <w:iCs/>
        </w:rPr>
      </w:pPr>
      <w:r w:rsidRPr="009E6DC6">
        <w:rPr>
          <w:rFonts w:ascii="Arial" w:hAnsi="Arial" w:cs="Arial"/>
          <w:b/>
          <w:bCs/>
          <w:i/>
          <w:iCs/>
        </w:rPr>
        <w:t>DIFFERENCES</w:t>
      </w:r>
      <w:r>
        <w:rPr>
          <w:rFonts w:ascii="Arial" w:hAnsi="Arial" w:cs="Arial"/>
          <w:i/>
          <w:iCs/>
        </w:rPr>
        <w:t>:</w:t>
      </w:r>
    </w:p>
    <w:p w:rsidR="00D77052" w:rsidRDefault="009E6DC6" w:rsidP="00D77052">
      <w:pPr>
        <w:jc w:val="both"/>
        <w:rPr>
          <w:rFonts w:ascii="Arial" w:hAnsi="Arial" w:cs="Arial"/>
        </w:rPr>
      </w:pPr>
      <w:r w:rsidRPr="009E6DC6">
        <w:rPr>
          <w:rFonts w:ascii="Arial" w:hAnsi="Arial" w:cs="Arial"/>
        </w:rPr>
        <w:t xml:space="preserve">Despite these parallels, there are some distinctions between Coca-Cola's SWOT analyses in the UK and India. For instance, in India, Coca-Cola must contend with a challenging regulatory framework that places restrictions on foreign investment and mandates local sourcing. Additionally, India has a sizable and diversified population, which gives Coca-Cola the chance to market local flavours and goods. On the other hand, in the UK, the business must contend </w:t>
      </w:r>
      <w:r w:rsidRPr="009E6DC6">
        <w:rPr>
          <w:rFonts w:ascii="Arial" w:hAnsi="Arial" w:cs="Arial"/>
        </w:rPr>
        <w:lastRenderedPageBreak/>
        <w:t>with issues including Brexit, potential trade restrictions with the EU, and shifting consumer tastes for healthier alternatives.</w:t>
      </w:r>
    </w:p>
    <w:p w:rsidR="001C2B2F" w:rsidRDefault="001C2B2F" w:rsidP="00D77052">
      <w:pPr>
        <w:jc w:val="both"/>
        <w:rPr>
          <w:rFonts w:ascii="Arial" w:hAnsi="Arial" w:cs="Arial"/>
        </w:rPr>
      </w:pPr>
    </w:p>
    <w:p w:rsidR="009E6DC6" w:rsidRDefault="001C2B2F" w:rsidP="00D77052">
      <w:pPr>
        <w:jc w:val="both"/>
        <w:rPr>
          <w:rFonts w:ascii="Arial" w:hAnsi="Arial" w:cs="Arial"/>
          <w:b/>
          <w:bCs/>
        </w:rPr>
      </w:pPr>
      <w:r w:rsidRPr="001C2B2F">
        <w:rPr>
          <w:rFonts w:ascii="Arial" w:hAnsi="Arial" w:cs="Arial"/>
          <w:b/>
          <w:bCs/>
        </w:rPr>
        <w:t xml:space="preserve">7.0 </w:t>
      </w:r>
      <w:r>
        <w:rPr>
          <w:rFonts w:ascii="Arial" w:hAnsi="Arial" w:cs="Arial"/>
          <w:b/>
          <w:bCs/>
        </w:rPr>
        <w:t>MARKETING STRATEGIES</w:t>
      </w:r>
    </w:p>
    <w:p w:rsidR="002C7CDB" w:rsidRDefault="002C7CDB" w:rsidP="00D77052">
      <w:pPr>
        <w:jc w:val="both"/>
        <w:rPr>
          <w:rFonts w:ascii="Arial" w:hAnsi="Arial" w:cs="Arial"/>
          <w:b/>
          <w:bCs/>
        </w:rPr>
      </w:pPr>
    </w:p>
    <w:p w:rsidR="002C7CDB" w:rsidRPr="002C7CDB" w:rsidRDefault="002C7CDB" w:rsidP="002C7CDB">
      <w:pPr>
        <w:rPr>
          <w:rFonts w:ascii="Arial" w:hAnsi="Arial" w:cs="Arial"/>
          <w:b/>
          <w:bCs/>
        </w:rPr>
      </w:pPr>
      <w:r w:rsidRPr="002C7CDB">
        <w:rPr>
          <w:rFonts w:ascii="Arial" w:hAnsi="Arial" w:cs="Arial"/>
          <w:b/>
          <w:bCs/>
        </w:rPr>
        <w:t>7.1 STP</w:t>
      </w:r>
    </w:p>
    <w:p w:rsidR="002C7CDB" w:rsidRPr="002C7CDB" w:rsidRDefault="002C7CDB" w:rsidP="002C7CDB">
      <w:pPr>
        <w:rPr>
          <w:b/>
          <w:bCs/>
        </w:rPr>
      </w:pPr>
    </w:p>
    <w:p w:rsidR="002C7CDB" w:rsidRDefault="002C7CDB" w:rsidP="002C7CDB">
      <w:pPr>
        <w:jc w:val="both"/>
        <w:rPr>
          <w:rFonts w:ascii="Arial" w:hAnsi="Arial" w:cs="Arial"/>
        </w:rPr>
      </w:pPr>
      <w:r w:rsidRPr="002C7CDB">
        <w:rPr>
          <w:rFonts w:ascii="Arial" w:hAnsi="Arial" w:cs="Arial"/>
        </w:rPr>
        <w:t>Since no two people have the same preferences, it is uncommon for one product to satisfy everyone.   Especially, Coca Cola has to handle the diversity well when they are operating in several countries that are extremely different from each other. Consequently, an approach called as target marketing may often be used by numerous businesses.   Using this tactic, the market is segmented into groups and products or services are created specifically for each group.  Customers' requirements and wants are the main emphasis of a target marketing strategy. It follows that defining the target markets that the businesses will aim to serve is a requirement for the development of this customer-centric strategy.  Typically, the marketing managers who may use target marketing will divide the market into categories. (segments). Then they focus on the ones that are the most lucrative (Camilleri, 2017).</w:t>
      </w:r>
    </w:p>
    <w:p w:rsidR="002C7CDB" w:rsidRDefault="002C7CDB" w:rsidP="002C7CDB">
      <w:pPr>
        <w:jc w:val="both"/>
        <w:rPr>
          <w:rFonts w:ascii="Arial" w:hAnsi="Arial" w:cs="Arial"/>
        </w:rPr>
      </w:pPr>
    </w:p>
    <w:p w:rsidR="002C7CDB" w:rsidRPr="002C7CDB" w:rsidRDefault="002C7CDB" w:rsidP="002C7CDB">
      <w:pPr>
        <w:jc w:val="both"/>
        <w:rPr>
          <w:rFonts w:ascii="Arial" w:hAnsi="Arial" w:cs="Arial"/>
          <w:b/>
          <w:bCs/>
        </w:rPr>
      </w:pPr>
      <w:r w:rsidRPr="002C7CDB">
        <w:rPr>
          <w:rFonts w:ascii="Arial" w:hAnsi="Arial" w:cs="Arial"/>
          <w:b/>
          <w:bCs/>
        </w:rPr>
        <w:t>SEGMENTATION</w:t>
      </w:r>
    </w:p>
    <w:p w:rsidR="001C2B2F" w:rsidRPr="00B37CC1" w:rsidRDefault="001C2B2F" w:rsidP="00D77052">
      <w:pPr>
        <w:jc w:val="both"/>
        <w:rPr>
          <w:rFonts w:ascii="Arial" w:hAnsi="Arial" w:cs="Arial"/>
          <w:b/>
          <w:bCs/>
          <w:i/>
          <w:iCs/>
        </w:rPr>
      </w:pPr>
    </w:p>
    <w:p w:rsidR="002C7CDB" w:rsidRDefault="00B37CC1" w:rsidP="00D77052">
      <w:pPr>
        <w:jc w:val="both"/>
        <w:rPr>
          <w:rFonts w:ascii="Arial" w:hAnsi="Arial" w:cs="Arial"/>
        </w:rPr>
      </w:pPr>
      <w:r w:rsidRPr="00B37CC1">
        <w:rPr>
          <w:rFonts w:ascii="Arial" w:hAnsi="Arial" w:cs="Arial"/>
          <w:b/>
          <w:bCs/>
          <w:i/>
          <w:iCs/>
        </w:rPr>
        <w:t>Demographic</w:t>
      </w:r>
      <w:r>
        <w:rPr>
          <w:rFonts w:ascii="Arial" w:hAnsi="Arial" w:cs="Arial"/>
          <w:b/>
          <w:bCs/>
          <w:i/>
          <w:iCs/>
        </w:rPr>
        <w:t xml:space="preserve">: </w:t>
      </w:r>
      <w:r w:rsidRPr="00B37CC1">
        <w:rPr>
          <w:rFonts w:ascii="Arial" w:hAnsi="Arial" w:cs="Arial"/>
        </w:rPr>
        <w:t>In the UK and India, Coca-Cola focuses on the youth and millennial demographic. To appeal to this market, the business launched Coca-Cola Zero, Diet Coke, and other low-calorie beverages in the UK. To entice young adults and families, the corporation introduced goods like Thum</w:t>
      </w:r>
      <w:r>
        <w:rPr>
          <w:rFonts w:ascii="Arial" w:hAnsi="Arial" w:cs="Arial"/>
        </w:rPr>
        <w:t>b</w:t>
      </w:r>
      <w:r w:rsidRPr="00B37CC1">
        <w:rPr>
          <w:rFonts w:ascii="Arial" w:hAnsi="Arial" w:cs="Arial"/>
        </w:rPr>
        <w:t xml:space="preserve">s Up and </w:t>
      </w:r>
      <w:proofErr w:type="spellStart"/>
      <w:r w:rsidRPr="00B37CC1">
        <w:rPr>
          <w:rFonts w:ascii="Arial" w:hAnsi="Arial" w:cs="Arial"/>
        </w:rPr>
        <w:t>Maaza</w:t>
      </w:r>
      <w:proofErr w:type="spellEnd"/>
      <w:r w:rsidRPr="00B37CC1">
        <w:rPr>
          <w:rFonts w:ascii="Arial" w:hAnsi="Arial" w:cs="Arial"/>
        </w:rPr>
        <w:t xml:space="preserve"> in India</w:t>
      </w:r>
      <w:r w:rsidRPr="00B37CC1">
        <w:rPr>
          <w:rFonts w:ascii="Arial" w:hAnsi="Arial" w:cs="Arial"/>
          <w:b/>
          <w:bCs/>
          <w:i/>
          <w:iCs/>
        </w:rPr>
        <w:t>.</w:t>
      </w:r>
      <w:r>
        <w:rPr>
          <w:rFonts w:ascii="Arial" w:hAnsi="Arial" w:cs="Arial"/>
        </w:rPr>
        <w:t xml:space="preserve"> (</w:t>
      </w:r>
      <w:r>
        <w:rPr>
          <w:rFonts w:ascii="Segoe UI" w:hAnsi="Segoe UI" w:cs="Segoe UI"/>
          <w:color w:val="374151"/>
          <w:shd w:val="clear" w:color="auto" w:fill="F7F7F8"/>
        </w:rPr>
        <w:t xml:space="preserve">Coca-Cola India Launches </w:t>
      </w:r>
      <w:proofErr w:type="spellStart"/>
      <w:r>
        <w:rPr>
          <w:rFonts w:ascii="Segoe UI" w:hAnsi="Segoe UI" w:cs="Segoe UI"/>
          <w:color w:val="374151"/>
          <w:shd w:val="clear" w:color="auto" w:fill="F7F7F8"/>
        </w:rPr>
        <w:t>Maaza</w:t>
      </w:r>
      <w:proofErr w:type="spellEnd"/>
      <w:r>
        <w:rPr>
          <w:rFonts w:ascii="Segoe UI" w:hAnsi="Segoe UI" w:cs="Segoe UI"/>
          <w:color w:val="374151"/>
          <w:shd w:val="clear" w:color="auto" w:fill="F7F7F8"/>
        </w:rPr>
        <w:t xml:space="preserve"> Gold Targeting Adults</w:t>
      </w:r>
      <w:r>
        <w:rPr>
          <w:rFonts w:ascii="Arial" w:hAnsi="Arial" w:cs="Arial"/>
        </w:rPr>
        <w:t>)</w:t>
      </w:r>
    </w:p>
    <w:p w:rsidR="00B37CC1" w:rsidRDefault="00B37CC1" w:rsidP="00D77052">
      <w:pPr>
        <w:jc w:val="both"/>
        <w:rPr>
          <w:rFonts w:ascii="Segoe UI" w:hAnsi="Segoe UI" w:cs="Segoe UI"/>
          <w:color w:val="374151"/>
          <w:shd w:val="clear" w:color="auto" w:fill="F7F7F8"/>
        </w:rPr>
      </w:pPr>
      <w:r>
        <w:rPr>
          <w:rFonts w:ascii="Arial" w:hAnsi="Arial" w:cs="Arial"/>
          <w:b/>
          <w:bCs/>
          <w:i/>
          <w:iCs/>
        </w:rPr>
        <w:t>Geographic</w:t>
      </w:r>
      <w:r w:rsidRPr="00B37CC1">
        <w:rPr>
          <w:rFonts w:ascii="Arial" w:hAnsi="Arial" w:cs="Arial"/>
        </w:rPr>
        <w:t xml:space="preserve">: </w:t>
      </w:r>
      <w:r w:rsidRPr="00B37CC1">
        <w:rPr>
          <w:rFonts w:ascii="Arial" w:hAnsi="Arial" w:cs="Arial"/>
        </w:rPr>
        <w:t>Coca-Cola targets the entire population in the UK, but it divides the market in India based on geographic region. The company concentrates on the younger population in metropolitan regions that are looking for a trendy and aspirational brand image. In contrast, the business targets families and individuals in rural areas who like conventional flavours and reasonable prices.</w:t>
      </w:r>
      <w:r>
        <w:rPr>
          <w:rFonts w:ascii="Arial" w:hAnsi="Arial" w:cs="Arial"/>
        </w:rPr>
        <w:t xml:space="preserve"> (</w:t>
      </w:r>
      <w:r>
        <w:rPr>
          <w:rFonts w:ascii="Segoe UI" w:hAnsi="Segoe UI" w:cs="Segoe UI"/>
          <w:color w:val="374151"/>
          <w:shd w:val="clear" w:color="auto" w:fill="F7F7F8"/>
        </w:rPr>
        <w:t xml:space="preserve">Coca-Cola India Focuses on Rural </w:t>
      </w:r>
      <w:r w:rsidR="00D339AC">
        <w:rPr>
          <w:rFonts w:ascii="Segoe UI" w:hAnsi="Segoe UI" w:cs="Segoe UI"/>
          <w:color w:val="374151"/>
          <w:shd w:val="clear" w:color="auto" w:fill="F7F7F8"/>
        </w:rPr>
        <w:t>Markets)</w:t>
      </w:r>
    </w:p>
    <w:p w:rsidR="00B37CC1" w:rsidRDefault="00B37CC1" w:rsidP="00D77052">
      <w:pPr>
        <w:jc w:val="both"/>
        <w:rPr>
          <w:rFonts w:ascii="Arial" w:hAnsi="Arial" w:cs="Arial"/>
        </w:rPr>
      </w:pPr>
      <w:r w:rsidRPr="00B37CC1">
        <w:rPr>
          <w:rFonts w:ascii="Arial" w:hAnsi="Arial" w:cs="Arial"/>
          <w:b/>
          <w:bCs/>
          <w:i/>
          <w:iCs/>
        </w:rPr>
        <w:t>Psychographic</w:t>
      </w:r>
      <w:r w:rsidRPr="00D339AC">
        <w:rPr>
          <w:rFonts w:ascii="Arial" w:hAnsi="Arial" w:cs="Arial"/>
        </w:rPr>
        <w:t xml:space="preserve">: </w:t>
      </w:r>
      <w:r w:rsidR="00D339AC" w:rsidRPr="00D339AC">
        <w:rPr>
          <w:rFonts w:ascii="Arial" w:hAnsi="Arial" w:cs="Arial"/>
        </w:rPr>
        <w:t xml:space="preserve">Both in the UK and India, Coca-Cola has a strong brand reputation that appeals to consumers who place a high value on quality and dependability in their beverages. In order to appeal to customers </w:t>
      </w:r>
      <w:r w:rsidR="00D339AC" w:rsidRPr="00D339AC">
        <w:rPr>
          <w:rFonts w:ascii="Arial" w:hAnsi="Arial" w:cs="Arial"/>
        </w:rPr>
        <w:t>who,</w:t>
      </w:r>
      <w:r w:rsidR="00D339AC" w:rsidRPr="00D339AC">
        <w:rPr>
          <w:rFonts w:ascii="Arial" w:hAnsi="Arial" w:cs="Arial"/>
        </w:rPr>
        <w:t xml:space="preserve"> identify Coca-Cola with joy, excitement, and optimism, the firm makes use of its brand equity</w:t>
      </w:r>
      <w:r w:rsidR="00D339AC" w:rsidRPr="00D339AC">
        <w:rPr>
          <w:rFonts w:ascii="Arial" w:hAnsi="Arial" w:cs="Arial"/>
          <w:b/>
          <w:bCs/>
          <w:i/>
          <w:iCs/>
        </w:rPr>
        <w:t>.</w:t>
      </w:r>
      <w:r w:rsidR="00D339AC">
        <w:rPr>
          <w:rFonts w:ascii="Arial" w:hAnsi="Arial" w:cs="Arial"/>
          <w:b/>
          <w:bCs/>
          <w:i/>
          <w:iCs/>
        </w:rPr>
        <w:t xml:space="preserve"> </w:t>
      </w:r>
      <w:r w:rsidR="00D339AC">
        <w:rPr>
          <w:rFonts w:ascii="Arial" w:hAnsi="Arial" w:cs="Arial"/>
        </w:rPr>
        <w:t>(</w:t>
      </w:r>
      <w:r w:rsidR="00D339AC">
        <w:rPr>
          <w:rFonts w:ascii="Segoe UI" w:hAnsi="Segoe UI" w:cs="Segoe UI"/>
          <w:color w:val="374151"/>
          <w:shd w:val="clear" w:color="auto" w:fill="F7F7F8"/>
        </w:rPr>
        <w:t>Coca-Cola Great Britain Launches New £10m Advertising Campaign</w:t>
      </w:r>
      <w:r w:rsidR="00D339AC">
        <w:rPr>
          <w:rFonts w:ascii="Arial" w:hAnsi="Arial" w:cs="Arial"/>
        </w:rPr>
        <w:t>)</w:t>
      </w:r>
    </w:p>
    <w:p w:rsidR="00D339AC" w:rsidRDefault="00D339AC" w:rsidP="00D77052">
      <w:pPr>
        <w:jc w:val="both"/>
        <w:rPr>
          <w:rFonts w:ascii="Arial" w:hAnsi="Arial" w:cs="Arial"/>
        </w:rPr>
      </w:pPr>
      <w:r>
        <w:rPr>
          <w:rFonts w:ascii="Arial" w:hAnsi="Arial" w:cs="Arial"/>
          <w:b/>
          <w:bCs/>
          <w:i/>
          <w:iCs/>
        </w:rPr>
        <w:t xml:space="preserve">Socio economic status: </w:t>
      </w:r>
      <w:r w:rsidRPr="00D339AC">
        <w:rPr>
          <w:rFonts w:ascii="Arial" w:hAnsi="Arial" w:cs="Arial"/>
        </w:rPr>
        <w:t>Coca-Cola divides the market depending on consumer lifestyles in both the UK and India. The company markets its low-calorie and sugar-free beverages to health-conscious customers in the UK, while it also markets these products to fitness enthusiasts and health-conscious customers in India.</w:t>
      </w:r>
      <w:r>
        <w:rPr>
          <w:rFonts w:ascii="Arial" w:hAnsi="Arial" w:cs="Arial"/>
        </w:rPr>
        <w:t xml:space="preserve"> (</w:t>
      </w:r>
      <w:r>
        <w:rPr>
          <w:rFonts w:ascii="Segoe UI" w:hAnsi="Segoe UI" w:cs="Segoe UI"/>
          <w:color w:val="374151"/>
          <w:shd w:val="clear" w:color="auto" w:fill="F7F7F8"/>
        </w:rPr>
        <w:t>Coca-Cola Launches Two New Flavours in UK</w:t>
      </w:r>
      <w:r>
        <w:rPr>
          <w:rFonts w:ascii="Arial" w:hAnsi="Arial" w:cs="Arial"/>
        </w:rPr>
        <w:t>)</w:t>
      </w:r>
    </w:p>
    <w:p w:rsidR="00D339AC" w:rsidRDefault="00D339AC" w:rsidP="00D77052">
      <w:pPr>
        <w:jc w:val="both"/>
        <w:rPr>
          <w:rFonts w:ascii="Arial" w:hAnsi="Arial" w:cs="Arial"/>
        </w:rPr>
      </w:pPr>
    </w:p>
    <w:p w:rsidR="00D339AC" w:rsidRDefault="00D339AC" w:rsidP="00D77052">
      <w:pPr>
        <w:jc w:val="both"/>
        <w:rPr>
          <w:rFonts w:ascii="Arial" w:hAnsi="Arial" w:cs="Arial"/>
        </w:rPr>
      </w:pPr>
      <w:r>
        <w:rPr>
          <w:rFonts w:ascii="Arial" w:hAnsi="Arial" w:cs="Arial"/>
          <w:b/>
          <w:bCs/>
          <w:i/>
          <w:iCs/>
        </w:rPr>
        <w:lastRenderedPageBreak/>
        <w:t xml:space="preserve">Geo demographic: </w:t>
      </w:r>
      <w:r w:rsidRPr="00D339AC">
        <w:rPr>
          <w:rFonts w:ascii="Arial" w:hAnsi="Arial" w:cs="Arial"/>
        </w:rPr>
        <w:t>The company targets customers in the UK who reside in urban regions and metropolitan areas with a larger population density and a younger demographic, between the ages of 13 and 49, who are more likely to live in urban areas, go to school or university, or work in an office. The business also targets a variety of cultures and races in the UK. On the other hand, Coca-Cola divides the market in India based on socioeconomic, demographic, and regional criteria. The company focuses on consumers in urban and metropolitan areas, which make up a sizable section of the population of the nation, targeting people of all ages and economic brackets, from the lowest to the highest.</w:t>
      </w:r>
      <w:r w:rsidR="00587155" w:rsidRPr="00587155">
        <w:t xml:space="preserve"> </w:t>
      </w:r>
      <w:r w:rsidR="00587155" w:rsidRPr="00587155">
        <w:rPr>
          <w:rFonts w:ascii="Arial" w:hAnsi="Arial" w:cs="Arial"/>
        </w:rPr>
        <w:t>The company's target market in India, according to Coca-Cola India, is said to be those between the ages of 12 and 45 who are more likely to reside in metropolitan areas, have access to modern conveniences, and come from a variety of cultural and linguistic backgrounds.</w:t>
      </w:r>
    </w:p>
    <w:p w:rsidR="000A3F70" w:rsidRDefault="000A3F70" w:rsidP="00D77052">
      <w:pPr>
        <w:jc w:val="both"/>
        <w:rPr>
          <w:rFonts w:ascii="Arial" w:hAnsi="Arial" w:cs="Arial"/>
        </w:rPr>
      </w:pPr>
    </w:p>
    <w:p w:rsidR="000A3F70" w:rsidRDefault="000A3F70" w:rsidP="00D77052">
      <w:pPr>
        <w:jc w:val="both"/>
        <w:rPr>
          <w:rFonts w:ascii="Arial" w:hAnsi="Arial" w:cs="Arial"/>
          <w:b/>
          <w:bCs/>
          <w:i/>
          <w:iCs/>
        </w:rPr>
      </w:pPr>
      <w:r w:rsidRPr="000A3F70">
        <w:rPr>
          <w:rFonts w:ascii="Arial" w:hAnsi="Arial" w:cs="Arial"/>
          <w:b/>
          <w:bCs/>
          <w:i/>
          <w:iCs/>
        </w:rPr>
        <w:t xml:space="preserve"> Targeting</w:t>
      </w:r>
    </w:p>
    <w:p w:rsidR="000A3F70" w:rsidRDefault="000A3F70" w:rsidP="00D77052">
      <w:pPr>
        <w:jc w:val="both"/>
        <w:rPr>
          <w:rFonts w:ascii="Arial" w:hAnsi="Arial" w:cs="Arial"/>
          <w:b/>
          <w:bCs/>
          <w:i/>
          <w:iCs/>
        </w:rPr>
      </w:pPr>
    </w:p>
    <w:p w:rsidR="00120485" w:rsidRDefault="00120485" w:rsidP="000A3F70">
      <w:pPr>
        <w:jc w:val="both"/>
        <w:rPr>
          <w:rFonts w:ascii="Arial" w:hAnsi="Arial" w:cs="Arial"/>
        </w:rPr>
      </w:pPr>
      <w:r w:rsidRPr="00120485">
        <w:rPr>
          <w:rFonts w:ascii="Arial" w:hAnsi="Arial" w:cs="Arial"/>
        </w:rPr>
        <w:t xml:space="preserve">Coca-Cola targets several market segments in the UK using a differentiated targeting strategy, providing a variety of products to meet the various demands and tastes of its customers. Coca-Cola, as an illustration, provides non-carbonated beverages including juice and water along with carbonated soft drinks in various flavours and </w:t>
      </w:r>
      <w:proofErr w:type="spellStart"/>
      <w:proofErr w:type="gramStart"/>
      <w:r w:rsidRPr="00120485">
        <w:rPr>
          <w:rFonts w:ascii="Arial" w:hAnsi="Arial" w:cs="Arial"/>
        </w:rPr>
        <w:t>sizes.The</w:t>
      </w:r>
      <w:proofErr w:type="spellEnd"/>
      <w:proofErr w:type="gramEnd"/>
      <w:r w:rsidRPr="00120485">
        <w:rPr>
          <w:rFonts w:ascii="Arial" w:hAnsi="Arial" w:cs="Arial"/>
        </w:rPr>
        <w:t xml:space="preserve"> business also employs a targeted approach that concentrates on particular locales and events. For instance, Coca-Cola has targeted sporting events, music festivals, and other cultural events with its marketing efforts, emphasising the brand's connection to fun, vigour, and socialising.</w:t>
      </w:r>
    </w:p>
    <w:p w:rsidR="000A3F70" w:rsidRDefault="000A3F70" w:rsidP="000A3F70">
      <w:pPr>
        <w:jc w:val="both"/>
        <w:rPr>
          <w:rFonts w:ascii="Arial" w:hAnsi="Arial" w:cs="Arial"/>
        </w:rPr>
      </w:pPr>
      <w:r>
        <w:rPr>
          <w:rFonts w:ascii="Arial" w:hAnsi="Arial" w:cs="Arial"/>
        </w:rPr>
        <w:t xml:space="preserve">In UK </w:t>
      </w:r>
      <w:r w:rsidRPr="000A3F70">
        <w:rPr>
          <w:rFonts w:ascii="Arial" w:hAnsi="Arial" w:cs="Arial"/>
        </w:rPr>
        <w:t>Coca cola</w:t>
      </w:r>
      <w:r w:rsidRPr="000A3F70">
        <w:rPr>
          <w:rFonts w:ascii="Arial" w:hAnsi="Arial" w:cs="Arial"/>
        </w:rPr>
        <w:t xml:space="preserve"> focuses mostly on a younger population, those between the ages of 13 and 49, who are more likely to reside in cities, attend school or university, or hold a desk job. In the UK, Coca-Cola also has a variety of ethnic and cultural targets, which are represented in its marketing </w:t>
      </w:r>
      <w:r w:rsidRPr="000A3F70">
        <w:rPr>
          <w:rFonts w:ascii="Arial" w:hAnsi="Arial" w:cs="Arial"/>
        </w:rPr>
        <w:t>initiatives. Coca</w:t>
      </w:r>
      <w:r w:rsidRPr="000A3F70">
        <w:rPr>
          <w:rFonts w:ascii="Arial" w:hAnsi="Arial" w:cs="Arial"/>
        </w:rPr>
        <w:t>-Cola further divides its market based on psychographic traits including personality and way of life. The organisation has determined that the consumers it wants to reach in the UK are more likely to be extroverted, daring, and open-minded, preferring experiences over tangible goods. This realisation prompted Coca-Cola to create marketing initiatives that catered to this target market, such as the "Taste the Feeling" campaign, which emphasises the emotional bond that customers have with the company.</w:t>
      </w:r>
      <w:r w:rsidR="00120485">
        <w:rPr>
          <w:rFonts w:ascii="Arial" w:hAnsi="Arial" w:cs="Arial"/>
        </w:rPr>
        <w:t xml:space="preserve"> </w:t>
      </w:r>
    </w:p>
    <w:p w:rsidR="0022219C" w:rsidRDefault="0022219C" w:rsidP="0022219C">
      <w:pPr>
        <w:jc w:val="both"/>
        <w:rPr>
          <w:rFonts w:ascii="Arial" w:hAnsi="Arial" w:cs="Arial"/>
        </w:rPr>
      </w:pPr>
      <w:r>
        <w:rPr>
          <w:rFonts w:ascii="Arial" w:hAnsi="Arial" w:cs="Arial"/>
        </w:rPr>
        <w:t>In India t</w:t>
      </w:r>
      <w:r w:rsidRPr="0022219C">
        <w:rPr>
          <w:rFonts w:ascii="Arial" w:hAnsi="Arial" w:cs="Arial"/>
        </w:rPr>
        <w:t xml:space="preserve">he company primarily appeals to India's younger demographic, with a concentration on those between the ages of 12 and 29. Coca-Cola also caters to India's urban population, a market segment that is expanding as a result of the nation's quick </w:t>
      </w:r>
      <w:r w:rsidRPr="0022219C">
        <w:rPr>
          <w:rFonts w:ascii="Arial" w:hAnsi="Arial" w:cs="Arial"/>
        </w:rPr>
        <w:t>urbanisation. Coca</w:t>
      </w:r>
      <w:r w:rsidRPr="0022219C">
        <w:rPr>
          <w:rFonts w:ascii="Arial" w:hAnsi="Arial" w:cs="Arial"/>
        </w:rPr>
        <w:t xml:space="preserve">-Cola takes into account psychographic criteria in addition to demographic ones while developing their targeting approach in India. The company has determined that the consumers it wants to reach in India are more inclined to be gregarious, extroverted, and adventurous. With the help of this knowledge, Coca-Cola has created marketing initiatives and products that complement the tastes and lifestyles of its target market. One such initiative was the "Share a Coke" campaign, which prompted customers to label Coca-Cola bottles with the names of their </w:t>
      </w:r>
      <w:r w:rsidR="00120485" w:rsidRPr="0022219C">
        <w:rPr>
          <w:rFonts w:ascii="Arial" w:hAnsi="Arial" w:cs="Arial"/>
        </w:rPr>
        <w:t>friends. In</w:t>
      </w:r>
      <w:r w:rsidRPr="0022219C">
        <w:rPr>
          <w:rFonts w:ascii="Arial" w:hAnsi="Arial" w:cs="Arial"/>
        </w:rPr>
        <w:t xml:space="preserve"> India, Coca-Cola's targeting strategy takes cultural aspects into account as well. The business has tailored its marketing initiatives to the distinctive cultural norms and customs of India, as seen in the "Thum</w:t>
      </w:r>
      <w:r>
        <w:rPr>
          <w:rFonts w:ascii="Arial" w:hAnsi="Arial" w:cs="Arial"/>
        </w:rPr>
        <w:t>b</w:t>
      </w:r>
      <w:r w:rsidRPr="0022219C">
        <w:rPr>
          <w:rFonts w:ascii="Arial" w:hAnsi="Arial" w:cs="Arial"/>
        </w:rPr>
        <w:t>s Up Charged" campaign, which included renowned Bollywood actor Ranveer Singh and honoured the youth's spirit of adventure.</w:t>
      </w:r>
    </w:p>
    <w:p w:rsidR="0022219C" w:rsidRDefault="0022219C" w:rsidP="0022219C">
      <w:pPr>
        <w:jc w:val="both"/>
        <w:rPr>
          <w:rFonts w:ascii="Arial" w:hAnsi="Arial" w:cs="Arial"/>
        </w:rPr>
      </w:pPr>
      <w:r w:rsidRPr="0022219C">
        <w:rPr>
          <w:rFonts w:ascii="Arial" w:hAnsi="Arial" w:cs="Arial"/>
        </w:rPr>
        <w:t>In India, Coca-Cola employs a mix of di</w:t>
      </w:r>
      <w:r>
        <w:rPr>
          <w:rFonts w:ascii="Arial" w:hAnsi="Arial" w:cs="Arial"/>
        </w:rPr>
        <w:t>fferentiated</w:t>
      </w:r>
      <w:r w:rsidRPr="0022219C">
        <w:rPr>
          <w:rFonts w:ascii="Arial" w:hAnsi="Arial" w:cs="Arial"/>
        </w:rPr>
        <w:t xml:space="preserve"> and </w:t>
      </w:r>
      <w:r>
        <w:rPr>
          <w:rFonts w:ascii="Arial" w:hAnsi="Arial" w:cs="Arial"/>
        </w:rPr>
        <w:t xml:space="preserve">concentrated </w:t>
      </w:r>
      <w:r w:rsidRPr="0022219C">
        <w:rPr>
          <w:rFonts w:ascii="Arial" w:hAnsi="Arial" w:cs="Arial"/>
        </w:rPr>
        <w:t>targeting techniques. The business targets various market segments by providing a variety of products that meet distinct consumer tastes and demands. Coca-Cola, for instance, sells non-carbonated drinks including juice and water in addition to carbonated soft drinks in a variety of flavours and sizes.</w:t>
      </w:r>
    </w:p>
    <w:p w:rsidR="0022219C" w:rsidRDefault="00120485" w:rsidP="0022219C">
      <w:pPr>
        <w:jc w:val="both"/>
        <w:rPr>
          <w:rFonts w:ascii="Arial" w:hAnsi="Arial" w:cs="Arial"/>
        </w:rPr>
      </w:pPr>
      <w:r w:rsidRPr="00120485">
        <w:rPr>
          <w:rFonts w:ascii="Arial" w:hAnsi="Arial" w:cs="Arial"/>
        </w:rPr>
        <w:lastRenderedPageBreak/>
        <w:t>The business also employs a concentrated targeting technique, concentrating on particular geographic areas and demographic subgroups. For instance, Coca-Cola has targeted rural parts of India with its distribution network and low pricing strategy. With its marketing campaigns, the corporation has also targeted young adults and teenagers, emphasising the link between the brand and fun, vigour, and socialising.</w:t>
      </w:r>
    </w:p>
    <w:p w:rsidR="0022219C" w:rsidRDefault="0022219C" w:rsidP="0022219C">
      <w:pPr>
        <w:jc w:val="both"/>
        <w:rPr>
          <w:rFonts w:ascii="Arial" w:hAnsi="Arial" w:cs="Arial"/>
        </w:rPr>
      </w:pPr>
    </w:p>
    <w:p w:rsidR="00120485" w:rsidRDefault="0022219C" w:rsidP="00D77052">
      <w:pPr>
        <w:jc w:val="both"/>
        <w:rPr>
          <w:rFonts w:ascii="Arial" w:hAnsi="Arial" w:cs="Arial"/>
          <w:b/>
          <w:bCs/>
        </w:rPr>
      </w:pPr>
      <w:r w:rsidRPr="00187EE4">
        <w:rPr>
          <w:rFonts w:ascii="Arial" w:hAnsi="Arial" w:cs="Arial"/>
          <w:b/>
          <w:bCs/>
        </w:rPr>
        <w:t>Positioning</w:t>
      </w:r>
    </w:p>
    <w:p w:rsidR="00187EE4" w:rsidRPr="00187EE4" w:rsidRDefault="00187EE4" w:rsidP="00D77052">
      <w:pPr>
        <w:jc w:val="both"/>
        <w:rPr>
          <w:rFonts w:ascii="Arial" w:hAnsi="Arial" w:cs="Arial"/>
          <w:b/>
          <w:bCs/>
        </w:rPr>
      </w:pPr>
    </w:p>
    <w:p w:rsidR="00120485" w:rsidRPr="00187EE4" w:rsidRDefault="00120485" w:rsidP="00D77052">
      <w:pPr>
        <w:jc w:val="both"/>
        <w:rPr>
          <w:rFonts w:ascii="Arial" w:hAnsi="Arial" w:cs="Arial"/>
          <w:b/>
          <w:bCs/>
          <w:i/>
          <w:iCs/>
        </w:rPr>
      </w:pPr>
      <w:r w:rsidRPr="00187EE4">
        <w:rPr>
          <w:rFonts w:ascii="Arial" w:hAnsi="Arial" w:cs="Arial"/>
          <w:b/>
          <w:bCs/>
          <w:i/>
          <w:iCs/>
        </w:rPr>
        <w:t>Benefit:</w:t>
      </w:r>
    </w:p>
    <w:p w:rsidR="00120485" w:rsidRDefault="00187EE4" w:rsidP="00D77052">
      <w:pPr>
        <w:jc w:val="both"/>
        <w:rPr>
          <w:rFonts w:ascii="Arial" w:hAnsi="Arial" w:cs="Arial"/>
        </w:rPr>
      </w:pPr>
      <w:r w:rsidRPr="00187EE4">
        <w:rPr>
          <w:rFonts w:ascii="Arial" w:hAnsi="Arial" w:cs="Arial"/>
        </w:rPr>
        <w:t xml:space="preserve">In the UK, Coca-Cola has positioned itself as a tasty and refreshing beverage. Because of its lengthy history of creating high-quality beverages, the company has become known as one of the most dependable and trustworthy names on the market. Coca-Cola has positioned itself as a beverage that people of all ages can enjoy, which has aided in growing its appeal to a larger range of consumers. </w:t>
      </w:r>
      <w:r>
        <w:rPr>
          <w:rFonts w:ascii="Arial" w:hAnsi="Arial" w:cs="Arial"/>
        </w:rPr>
        <w:t>(</w:t>
      </w:r>
      <w:r>
        <w:rPr>
          <w:rFonts w:ascii="Segoe UI" w:hAnsi="Segoe UI" w:cs="Segoe UI"/>
          <w:color w:val="374151"/>
          <w:shd w:val="clear" w:color="auto" w:fill="F7F7F8"/>
        </w:rPr>
        <w:t>Coca-Cola UK, Our Brands</w:t>
      </w:r>
      <w:r>
        <w:rPr>
          <w:rFonts w:ascii="Arial" w:hAnsi="Arial" w:cs="Arial"/>
        </w:rPr>
        <w:t>)</w:t>
      </w:r>
    </w:p>
    <w:p w:rsidR="00187EE4" w:rsidRDefault="00187EE4" w:rsidP="00D77052">
      <w:pPr>
        <w:jc w:val="both"/>
        <w:rPr>
          <w:rFonts w:ascii="Arial" w:hAnsi="Arial" w:cs="Arial"/>
        </w:rPr>
      </w:pPr>
      <w:r w:rsidRPr="00187EE4">
        <w:rPr>
          <w:rFonts w:ascii="Arial" w:hAnsi="Arial" w:cs="Arial"/>
        </w:rPr>
        <w:t>In India</w:t>
      </w:r>
      <w:r>
        <w:rPr>
          <w:rFonts w:ascii="Arial" w:hAnsi="Arial" w:cs="Arial"/>
        </w:rPr>
        <w:t xml:space="preserve"> also</w:t>
      </w:r>
      <w:r w:rsidRPr="00187EE4">
        <w:rPr>
          <w:rFonts w:ascii="Arial" w:hAnsi="Arial" w:cs="Arial"/>
        </w:rPr>
        <w:t xml:space="preserve">, Coca-Cola markets itself as a revitalising beverage. Its marketing ads frequently highlight the flavour and reviving qualities of the beverage. Its "Thanda </w:t>
      </w:r>
      <w:proofErr w:type="spellStart"/>
      <w:r w:rsidRPr="00187EE4">
        <w:rPr>
          <w:rFonts w:ascii="Arial" w:hAnsi="Arial" w:cs="Arial"/>
        </w:rPr>
        <w:t>Matlab</w:t>
      </w:r>
      <w:proofErr w:type="spellEnd"/>
      <w:r w:rsidRPr="00187EE4">
        <w:rPr>
          <w:rFonts w:ascii="Arial" w:hAnsi="Arial" w:cs="Arial"/>
        </w:rPr>
        <w:t xml:space="preserve"> Coca Cola" (Cold Means Coca Cola) campaign, for instance, highlights the beverage's icy, reviving qualities.</w:t>
      </w:r>
    </w:p>
    <w:p w:rsidR="007F58FC" w:rsidRDefault="007F58FC" w:rsidP="00D77052">
      <w:pPr>
        <w:jc w:val="both"/>
        <w:rPr>
          <w:rFonts w:ascii="Arial" w:hAnsi="Arial" w:cs="Arial"/>
        </w:rPr>
      </w:pPr>
    </w:p>
    <w:p w:rsidR="00187EE4" w:rsidRDefault="00187EE4" w:rsidP="00D77052">
      <w:pPr>
        <w:jc w:val="both"/>
        <w:rPr>
          <w:rFonts w:ascii="Arial" w:hAnsi="Arial" w:cs="Arial"/>
          <w:b/>
          <w:bCs/>
          <w:i/>
          <w:iCs/>
        </w:rPr>
      </w:pPr>
      <w:r w:rsidRPr="00187EE4">
        <w:rPr>
          <w:rFonts w:ascii="Arial" w:hAnsi="Arial" w:cs="Arial"/>
          <w:b/>
          <w:bCs/>
          <w:i/>
          <w:iCs/>
        </w:rPr>
        <w:t>User</w:t>
      </w:r>
      <w:r>
        <w:rPr>
          <w:rFonts w:ascii="Arial" w:hAnsi="Arial" w:cs="Arial"/>
          <w:b/>
          <w:bCs/>
          <w:i/>
          <w:iCs/>
        </w:rPr>
        <w:t>:</w:t>
      </w:r>
    </w:p>
    <w:p w:rsidR="00187EE4" w:rsidRPr="00187EE4" w:rsidRDefault="00187EE4" w:rsidP="00D77052">
      <w:pPr>
        <w:jc w:val="both"/>
        <w:rPr>
          <w:rFonts w:ascii="Arial" w:hAnsi="Arial" w:cs="Arial"/>
        </w:rPr>
      </w:pPr>
      <w:r w:rsidRPr="00187EE4">
        <w:rPr>
          <w:rFonts w:ascii="Arial" w:hAnsi="Arial" w:cs="Arial"/>
        </w:rPr>
        <w:t>In the UK, Coca-Cola has marketed its goods to young people who are looking for a cool and entertaining beverage. The business also aims to appeal to adults who need a caffeine boost to be alert and focused throughout the day. Coca-Cola has increased its market share in the UK by positioning itself as a beverage that can be enjoyed by individuals of all ages and socioeconomic backgrounds.</w:t>
      </w:r>
      <w:r>
        <w:rPr>
          <w:rFonts w:ascii="Arial" w:hAnsi="Arial" w:cs="Arial"/>
        </w:rPr>
        <w:t xml:space="preserve"> (</w:t>
      </w:r>
      <w:r>
        <w:rPr>
          <w:rFonts w:ascii="Segoe UI" w:hAnsi="Segoe UI" w:cs="Segoe UI"/>
          <w:color w:val="374151"/>
          <w:shd w:val="clear" w:color="auto" w:fill="F7F7F8"/>
        </w:rPr>
        <w:t>Coca-Cola UK, Our Brands</w:t>
      </w:r>
      <w:r>
        <w:rPr>
          <w:rFonts w:ascii="Arial" w:hAnsi="Arial" w:cs="Arial"/>
        </w:rPr>
        <w:t>)</w:t>
      </w:r>
    </w:p>
    <w:p w:rsidR="00187EE4" w:rsidRPr="00187EE4" w:rsidRDefault="00187EE4" w:rsidP="00D77052">
      <w:pPr>
        <w:jc w:val="both"/>
        <w:rPr>
          <w:rFonts w:ascii="Arial" w:hAnsi="Arial" w:cs="Arial"/>
        </w:rPr>
      </w:pPr>
      <w:r w:rsidRPr="00187EE4">
        <w:rPr>
          <w:rFonts w:ascii="Arial" w:hAnsi="Arial" w:cs="Arial"/>
        </w:rPr>
        <w:t>Coca-Cola in India also caters to particular customer demographics including kids and teenagers. It markets itself as a beverage for amusement and mingling. For instance, its "Share a Coke" campaign urged people to share Coca-Cola with their friends and family in India by using personalised bottles with popular Indian names.</w:t>
      </w:r>
    </w:p>
    <w:p w:rsidR="007F58FC" w:rsidRDefault="007F58FC" w:rsidP="00D77052">
      <w:pPr>
        <w:jc w:val="both"/>
        <w:rPr>
          <w:rFonts w:ascii="Arial" w:hAnsi="Arial" w:cs="Arial"/>
          <w:b/>
          <w:bCs/>
          <w:i/>
          <w:iCs/>
        </w:rPr>
      </w:pPr>
    </w:p>
    <w:p w:rsidR="007F58FC" w:rsidRPr="007F58FC" w:rsidRDefault="00187EE4" w:rsidP="00D77052">
      <w:pPr>
        <w:jc w:val="both"/>
        <w:rPr>
          <w:rFonts w:ascii="Arial" w:hAnsi="Arial" w:cs="Arial"/>
          <w:b/>
          <w:bCs/>
          <w:i/>
          <w:iCs/>
        </w:rPr>
      </w:pPr>
      <w:r w:rsidRPr="00187EE4">
        <w:rPr>
          <w:rFonts w:ascii="Arial" w:hAnsi="Arial" w:cs="Arial"/>
          <w:b/>
          <w:bCs/>
          <w:i/>
          <w:iCs/>
        </w:rPr>
        <w:t>Competitive</w:t>
      </w:r>
      <w:r>
        <w:rPr>
          <w:rFonts w:ascii="Arial" w:hAnsi="Arial" w:cs="Arial"/>
          <w:b/>
          <w:bCs/>
          <w:i/>
          <w:iCs/>
        </w:rPr>
        <w:t>:</w:t>
      </w:r>
    </w:p>
    <w:p w:rsidR="00187EE4" w:rsidRDefault="00187EE4" w:rsidP="00D77052">
      <w:pPr>
        <w:jc w:val="both"/>
        <w:rPr>
          <w:rFonts w:ascii="Arial" w:hAnsi="Arial" w:cs="Arial"/>
        </w:rPr>
      </w:pPr>
      <w:r w:rsidRPr="00187EE4">
        <w:rPr>
          <w:rFonts w:ascii="Arial" w:hAnsi="Arial" w:cs="Arial"/>
        </w:rPr>
        <w:t>Other beverage producers including PepsiCo, Red Bull, and Monster Energy pose a serious threat to Coca-Cola in the UK. Coca-Cola has positioned itself as a beverage with better flavour and quality in order to keep ahead of the competition. The corporation has also made a point of emphasising its lengthy history of manufacturing premium beverages, which has contributed to the brand's reputation as one of the most dependable and trustworthy on the market.</w:t>
      </w:r>
      <w:r>
        <w:rPr>
          <w:rFonts w:ascii="Arial" w:hAnsi="Arial" w:cs="Arial"/>
        </w:rPr>
        <w:t xml:space="preserve"> (</w:t>
      </w:r>
      <w:r>
        <w:rPr>
          <w:rFonts w:ascii="Segoe UI" w:hAnsi="Segoe UI" w:cs="Segoe UI"/>
          <w:color w:val="374151"/>
          <w:shd w:val="clear" w:color="auto" w:fill="F7F7F8"/>
        </w:rPr>
        <w:t>Euromonitor International, Soft Drinks in the United Kingdom</w:t>
      </w:r>
      <w:r>
        <w:rPr>
          <w:rFonts w:ascii="Arial" w:hAnsi="Arial" w:cs="Arial"/>
        </w:rPr>
        <w:t>)</w:t>
      </w:r>
    </w:p>
    <w:p w:rsidR="007F58FC" w:rsidRPr="00187EE4" w:rsidRDefault="007F58FC" w:rsidP="00D77052">
      <w:pPr>
        <w:jc w:val="both"/>
        <w:rPr>
          <w:rFonts w:ascii="Arial" w:hAnsi="Arial" w:cs="Arial"/>
        </w:rPr>
      </w:pPr>
      <w:r w:rsidRPr="007F58FC">
        <w:rPr>
          <w:rFonts w:ascii="Arial" w:hAnsi="Arial" w:cs="Arial"/>
        </w:rPr>
        <w:t>Additionally, Coca-Cola in India positions itself in reference to Pepsi, its biggest rival. In India, the two companies have fought a fierce marketing and advertising battle. Coca-Cola has positioned itself as the "original" cola and highlighted its widespread appeal throughout the world.</w:t>
      </w:r>
    </w:p>
    <w:p w:rsidR="007F58FC" w:rsidRDefault="007F58FC" w:rsidP="00D77052">
      <w:pPr>
        <w:jc w:val="both"/>
        <w:rPr>
          <w:rFonts w:ascii="Arial" w:hAnsi="Arial" w:cs="Arial"/>
          <w:b/>
          <w:bCs/>
          <w:i/>
          <w:iCs/>
        </w:rPr>
      </w:pPr>
    </w:p>
    <w:p w:rsidR="007F58FC" w:rsidRDefault="007F58FC" w:rsidP="00D77052">
      <w:pPr>
        <w:jc w:val="both"/>
        <w:rPr>
          <w:rFonts w:ascii="Arial" w:hAnsi="Arial" w:cs="Arial"/>
          <w:b/>
          <w:bCs/>
          <w:i/>
          <w:iCs/>
        </w:rPr>
      </w:pPr>
    </w:p>
    <w:p w:rsidR="00187EE4" w:rsidRDefault="00187EE4" w:rsidP="00D77052">
      <w:pPr>
        <w:jc w:val="both"/>
        <w:rPr>
          <w:rFonts w:ascii="Arial" w:hAnsi="Arial" w:cs="Arial"/>
          <w:b/>
          <w:bCs/>
          <w:i/>
          <w:iCs/>
        </w:rPr>
      </w:pPr>
      <w:r w:rsidRPr="00187EE4">
        <w:rPr>
          <w:rFonts w:ascii="Arial" w:hAnsi="Arial" w:cs="Arial"/>
          <w:b/>
          <w:bCs/>
          <w:i/>
          <w:iCs/>
        </w:rPr>
        <w:t>Celebrity endorsement</w:t>
      </w:r>
      <w:r>
        <w:rPr>
          <w:rFonts w:ascii="Arial" w:hAnsi="Arial" w:cs="Arial"/>
          <w:b/>
          <w:bCs/>
          <w:i/>
          <w:iCs/>
        </w:rPr>
        <w:t>:</w:t>
      </w:r>
    </w:p>
    <w:p w:rsidR="007F58FC" w:rsidRDefault="007F58FC" w:rsidP="00D77052">
      <w:pPr>
        <w:jc w:val="both"/>
        <w:rPr>
          <w:rFonts w:ascii="Arial" w:hAnsi="Arial" w:cs="Arial"/>
        </w:rPr>
      </w:pPr>
      <w:r w:rsidRPr="007F58FC">
        <w:rPr>
          <w:rFonts w:ascii="Arial" w:hAnsi="Arial" w:cs="Arial"/>
        </w:rPr>
        <w:t>In the UK, Coca-Cola has promoted its goods using famous faces to portray them as hip and stylish. The business has previously worked with well-known celebrities to advertise its goods, including Taylor Swift and Selena Gomez. Coca-Cola has been able to appeal to a younger population and grow its market share in the UK by partnering with well-known celebrities.</w:t>
      </w:r>
    </w:p>
    <w:p w:rsidR="007F58FC" w:rsidRPr="007F58FC" w:rsidRDefault="007F58FC" w:rsidP="00D77052">
      <w:pPr>
        <w:jc w:val="both"/>
        <w:rPr>
          <w:rFonts w:ascii="Arial" w:hAnsi="Arial" w:cs="Arial"/>
        </w:rPr>
      </w:pPr>
      <w:r>
        <w:rPr>
          <w:rFonts w:ascii="Arial" w:hAnsi="Arial" w:cs="Arial"/>
        </w:rPr>
        <w:t>(</w:t>
      </w:r>
      <w:r>
        <w:rPr>
          <w:rFonts w:ascii="Segoe UI" w:hAnsi="Segoe UI" w:cs="Segoe UI"/>
          <w:color w:val="374151"/>
          <w:shd w:val="clear" w:color="auto" w:fill="F7F7F8"/>
        </w:rPr>
        <w:t>The Drum, Coca-Cola Continues Celebrity Endorsement Strategy with 'Taste the Feeling' Campaign</w:t>
      </w:r>
      <w:r>
        <w:rPr>
          <w:rFonts w:ascii="Arial" w:hAnsi="Arial" w:cs="Arial"/>
        </w:rPr>
        <w:t>)</w:t>
      </w:r>
    </w:p>
    <w:p w:rsidR="007F58FC" w:rsidRPr="007F58FC" w:rsidRDefault="007F58FC" w:rsidP="00D77052">
      <w:pPr>
        <w:jc w:val="both"/>
        <w:rPr>
          <w:rFonts w:ascii="Arial" w:hAnsi="Arial" w:cs="Arial"/>
        </w:rPr>
      </w:pPr>
      <w:r w:rsidRPr="007F58FC">
        <w:rPr>
          <w:rFonts w:ascii="Arial" w:hAnsi="Arial" w:cs="Arial"/>
        </w:rPr>
        <w:t>Coca-Cola has positioned itself as a desirable and aspirational brand in India through celebrity endorsements as well. For instance, it has used Bollywood celebrities in its advertising efforts, including Salman Khan and Deepika Padukone.</w:t>
      </w:r>
    </w:p>
    <w:p w:rsidR="00187EE4" w:rsidRPr="00187EE4" w:rsidRDefault="00187EE4" w:rsidP="00D77052">
      <w:pPr>
        <w:jc w:val="both"/>
        <w:rPr>
          <w:rFonts w:ascii="Arial" w:hAnsi="Arial" w:cs="Arial"/>
        </w:rPr>
      </w:pPr>
    </w:p>
    <w:p w:rsidR="00187EE4" w:rsidRDefault="00187EE4" w:rsidP="00D77052">
      <w:pPr>
        <w:jc w:val="both"/>
        <w:rPr>
          <w:rFonts w:ascii="Arial" w:hAnsi="Arial" w:cs="Arial"/>
          <w:b/>
          <w:bCs/>
          <w:i/>
          <w:iCs/>
        </w:rPr>
      </w:pPr>
      <w:r w:rsidRPr="00187EE4">
        <w:rPr>
          <w:rFonts w:ascii="Arial" w:hAnsi="Arial" w:cs="Arial"/>
          <w:b/>
          <w:bCs/>
          <w:i/>
          <w:iCs/>
        </w:rPr>
        <w:t>History/ parentage positioning</w:t>
      </w:r>
      <w:r w:rsidR="007F58FC">
        <w:rPr>
          <w:rFonts w:ascii="Arial" w:hAnsi="Arial" w:cs="Arial"/>
          <w:b/>
          <w:bCs/>
          <w:i/>
          <w:iCs/>
        </w:rPr>
        <w:t>:</w:t>
      </w:r>
    </w:p>
    <w:p w:rsidR="007F58FC" w:rsidRDefault="007F58FC" w:rsidP="00D77052">
      <w:pPr>
        <w:jc w:val="both"/>
        <w:rPr>
          <w:rFonts w:ascii="Arial" w:hAnsi="Arial" w:cs="Arial"/>
        </w:rPr>
      </w:pPr>
      <w:r w:rsidRPr="007F58FC">
        <w:rPr>
          <w:rFonts w:ascii="Arial" w:hAnsi="Arial" w:cs="Arial"/>
        </w:rPr>
        <w:t>In the UK, Coca-Cola has positioned itself as a brand with a long history and a solid reputation. Since it has been making high-quality beverages for more than 130 years, Coca-Cola has become one of the most reputable and trusted brands on the market. Coca-Cola has been able to develop a devoted client base in the UK by highlighting its lengthy history and impressive legacy.</w:t>
      </w:r>
    </w:p>
    <w:p w:rsidR="007F58FC" w:rsidRDefault="007F58FC" w:rsidP="00D77052">
      <w:pPr>
        <w:jc w:val="both"/>
        <w:rPr>
          <w:rFonts w:ascii="Arial" w:hAnsi="Arial" w:cs="Arial"/>
        </w:rPr>
      </w:pPr>
      <w:r w:rsidRPr="007F58FC">
        <w:rPr>
          <w:rFonts w:ascii="Arial" w:hAnsi="Arial" w:cs="Arial"/>
        </w:rPr>
        <w:t>Coca-Cola portrays itself in India as a reputable brand with a long history of excellence. In several of its advertising campaigns, such as the "Taste the Feeling" campaign, which promotes the brand's 130-year history, references to the brand's beginnings and past are made.</w:t>
      </w:r>
    </w:p>
    <w:p w:rsidR="009E737E" w:rsidRPr="007F58FC" w:rsidRDefault="009E737E" w:rsidP="00D77052">
      <w:pPr>
        <w:jc w:val="both"/>
        <w:rPr>
          <w:rFonts w:ascii="Arial" w:hAnsi="Arial" w:cs="Arial"/>
        </w:rPr>
      </w:pPr>
    </w:p>
    <w:p w:rsidR="00187EE4" w:rsidRDefault="00187EE4" w:rsidP="00D77052">
      <w:pPr>
        <w:jc w:val="both"/>
        <w:rPr>
          <w:rFonts w:ascii="Arial" w:hAnsi="Arial" w:cs="Arial"/>
          <w:b/>
          <w:bCs/>
          <w:i/>
          <w:iCs/>
        </w:rPr>
      </w:pPr>
      <w:r w:rsidRPr="00187EE4">
        <w:rPr>
          <w:rFonts w:ascii="Arial" w:hAnsi="Arial" w:cs="Arial"/>
          <w:b/>
          <w:bCs/>
          <w:i/>
          <w:iCs/>
        </w:rPr>
        <w:t>Pro-environment positioning</w:t>
      </w:r>
      <w:r w:rsidR="007F58FC">
        <w:rPr>
          <w:rFonts w:ascii="Arial" w:hAnsi="Arial" w:cs="Arial"/>
          <w:b/>
          <w:bCs/>
          <w:i/>
          <w:iCs/>
        </w:rPr>
        <w:t>:</w:t>
      </w:r>
    </w:p>
    <w:p w:rsidR="007F58FC" w:rsidRPr="007F58FC" w:rsidRDefault="009E737E" w:rsidP="00D77052">
      <w:pPr>
        <w:jc w:val="both"/>
        <w:rPr>
          <w:rFonts w:ascii="Arial" w:hAnsi="Arial" w:cs="Arial"/>
        </w:rPr>
      </w:pPr>
      <w:r w:rsidRPr="009E737E">
        <w:rPr>
          <w:rFonts w:ascii="Arial" w:hAnsi="Arial" w:cs="Arial"/>
        </w:rPr>
        <w:t xml:space="preserve">In the UK, Coca-Cola has positioned itself as an organisation dedicated to sustainability and environmental preservation. The business has started a number of steps to lessen its environmental impact and encourage environmental sustainability. Coca-Cola has created eco-friendly packaging options as well to increase recycling and lessen waste. Coca-Cola has been able to draw in customers looking for ecologically friendly products by portraying itself as an environmentally conscious </w:t>
      </w:r>
      <w:proofErr w:type="gramStart"/>
      <w:r w:rsidRPr="009E737E">
        <w:rPr>
          <w:rFonts w:ascii="Arial" w:hAnsi="Arial" w:cs="Arial"/>
        </w:rPr>
        <w:t>business.</w:t>
      </w:r>
      <w:r>
        <w:rPr>
          <w:rFonts w:ascii="Arial" w:hAnsi="Arial" w:cs="Arial"/>
        </w:rPr>
        <w:t>(</w:t>
      </w:r>
      <w:proofErr w:type="gramEnd"/>
      <w:r w:rsidRPr="009E737E">
        <w:rPr>
          <w:rFonts w:ascii="Segoe UI" w:hAnsi="Segoe UI" w:cs="Segoe UI"/>
          <w:color w:val="374151"/>
          <w:shd w:val="clear" w:color="auto" w:fill="F7F7F8"/>
        </w:rPr>
        <w:t xml:space="preserve"> </w:t>
      </w:r>
      <w:r>
        <w:rPr>
          <w:rFonts w:ascii="Segoe UI" w:hAnsi="Segoe UI" w:cs="Segoe UI"/>
          <w:color w:val="374151"/>
          <w:shd w:val="clear" w:color="auto" w:fill="F7F7F8"/>
        </w:rPr>
        <w:t>Coca-Cola UK, Sustainability</w:t>
      </w:r>
      <w:r>
        <w:rPr>
          <w:rFonts w:ascii="Arial" w:hAnsi="Arial" w:cs="Arial"/>
        </w:rPr>
        <w:t>)</w:t>
      </w:r>
    </w:p>
    <w:p w:rsidR="00187EE4" w:rsidRDefault="007F58FC" w:rsidP="00D77052">
      <w:pPr>
        <w:jc w:val="both"/>
        <w:rPr>
          <w:rFonts w:ascii="Arial" w:hAnsi="Arial" w:cs="Arial"/>
        </w:rPr>
      </w:pPr>
      <w:r w:rsidRPr="007F58FC">
        <w:rPr>
          <w:rFonts w:ascii="Arial" w:hAnsi="Arial" w:cs="Arial"/>
        </w:rPr>
        <w:t>Coca-Cola has worked to establish its reputation as an eco-friendly brand in India. As an illustration, it has started programmes to encourage recycling and lower plastic waste, including its "World Without Waste" campaign.</w:t>
      </w:r>
      <w:r>
        <w:rPr>
          <w:rFonts w:ascii="Arial" w:hAnsi="Arial" w:cs="Arial"/>
        </w:rPr>
        <w:t xml:space="preserve"> </w:t>
      </w:r>
    </w:p>
    <w:p w:rsidR="009E737E" w:rsidRDefault="009E737E" w:rsidP="00D77052">
      <w:pPr>
        <w:jc w:val="both"/>
        <w:rPr>
          <w:rFonts w:ascii="Arial" w:hAnsi="Arial" w:cs="Arial"/>
        </w:rPr>
      </w:pPr>
    </w:p>
    <w:p w:rsidR="009E737E" w:rsidRDefault="009E737E" w:rsidP="00D77052">
      <w:pPr>
        <w:jc w:val="both"/>
        <w:rPr>
          <w:rFonts w:ascii="Arial" w:hAnsi="Arial" w:cs="Arial"/>
          <w:b/>
          <w:bCs/>
        </w:rPr>
      </w:pPr>
    </w:p>
    <w:p w:rsidR="009E737E" w:rsidRDefault="009E737E" w:rsidP="00D77052">
      <w:pPr>
        <w:jc w:val="both"/>
        <w:rPr>
          <w:rFonts w:ascii="Arial" w:hAnsi="Arial" w:cs="Arial"/>
          <w:b/>
          <w:bCs/>
        </w:rPr>
      </w:pPr>
    </w:p>
    <w:p w:rsidR="009E737E" w:rsidRDefault="009E737E" w:rsidP="00D77052">
      <w:pPr>
        <w:jc w:val="both"/>
        <w:rPr>
          <w:rFonts w:ascii="Arial" w:hAnsi="Arial" w:cs="Arial"/>
          <w:b/>
          <w:bCs/>
        </w:rPr>
      </w:pPr>
    </w:p>
    <w:p w:rsidR="009E737E" w:rsidRDefault="009E737E" w:rsidP="00D77052">
      <w:pPr>
        <w:jc w:val="both"/>
        <w:rPr>
          <w:rFonts w:ascii="Arial" w:hAnsi="Arial" w:cs="Arial"/>
          <w:b/>
          <w:bCs/>
        </w:rPr>
      </w:pPr>
    </w:p>
    <w:p w:rsidR="009E737E" w:rsidRDefault="009E737E" w:rsidP="00D77052">
      <w:pPr>
        <w:jc w:val="both"/>
        <w:rPr>
          <w:rFonts w:ascii="Arial" w:hAnsi="Arial" w:cs="Arial"/>
          <w:b/>
          <w:bCs/>
        </w:rPr>
      </w:pPr>
      <w:r w:rsidRPr="009E737E">
        <w:rPr>
          <w:rFonts w:ascii="Arial" w:hAnsi="Arial" w:cs="Arial"/>
          <w:b/>
          <w:bCs/>
        </w:rPr>
        <w:lastRenderedPageBreak/>
        <w:t>7.</w:t>
      </w:r>
      <w:r w:rsidR="00387AFE">
        <w:rPr>
          <w:rFonts w:ascii="Arial" w:hAnsi="Arial" w:cs="Arial"/>
          <w:b/>
          <w:bCs/>
        </w:rPr>
        <w:t>2</w:t>
      </w:r>
      <w:r w:rsidR="008D18D2">
        <w:rPr>
          <w:rFonts w:ascii="Arial" w:hAnsi="Arial" w:cs="Arial"/>
          <w:b/>
          <w:bCs/>
        </w:rPr>
        <w:t xml:space="preserve"> </w:t>
      </w:r>
      <w:r w:rsidRPr="009E737E">
        <w:rPr>
          <w:rFonts w:ascii="Arial" w:hAnsi="Arial" w:cs="Arial"/>
          <w:b/>
          <w:bCs/>
        </w:rPr>
        <w:t>Perceptual Map</w:t>
      </w:r>
    </w:p>
    <w:p w:rsidR="009E737E" w:rsidRDefault="009E737E" w:rsidP="00D77052">
      <w:pPr>
        <w:jc w:val="both"/>
        <w:rPr>
          <w:rFonts w:ascii="Arial" w:hAnsi="Arial" w:cs="Arial"/>
          <w:b/>
          <w:bCs/>
        </w:rPr>
      </w:pPr>
    </w:p>
    <w:p w:rsidR="002C6555" w:rsidRDefault="002C6555" w:rsidP="00D77052">
      <w:pPr>
        <w:jc w:val="both"/>
        <w:rPr>
          <w:rFonts w:ascii="Arial" w:hAnsi="Arial" w:cs="Arial"/>
          <w:b/>
          <w:bCs/>
        </w:rPr>
      </w:pPr>
      <w:r>
        <w:rPr>
          <w:rFonts w:ascii="Arial" w:hAnsi="Arial" w:cs="Arial"/>
          <w:b/>
          <w:bCs/>
        </w:rPr>
        <w:t xml:space="preserve">                                                  High price</w:t>
      </w:r>
    </w:p>
    <w:p w:rsidR="002C6555" w:rsidRDefault="002C6555" w:rsidP="00D77052">
      <w:pPr>
        <w:jc w:val="both"/>
        <w:rPr>
          <w:rFonts w:ascii="Arial" w:hAnsi="Arial" w:cs="Arial"/>
          <w:b/>
          <w:bCs/>
        </w:rPr>
      </w:pPr>
    </w:p>
    <w:p w:rsidR="002C6555" w:rsidRDefault="008F155A" w:rsidP="00D77052">
      <w:pPr>
        <w:jc w:val="both"/>
        <w:rPr>
          <w:rFonts w:ascii="Arial" w:hAnsi="Arial" w:cs="Arial"/>
          <w:b/>
          <w:bCs/>
        </w:rPr>
      </w:pPr>
      <w:r>
        <w:rPr>
          <w:rFonts w:ascii="Arial" w:hAnsi="Arial" w:cs="Arial"/>
          <w:b/>
          <w:bCs/>
        </w:rPr>
        <w:t xml:space="preserve">                    </w:t>
      </w:r>
    </w:p>
    <w:p w:rsidR="002C6555" w:rsidRPr="00CA6505" w:rsidRDefault="008F155A" w:rsidP="00D77052">
      <w:pPr>
        <w:jc w:val="both"/>
        <w:rPr>
          <w:rFonts w:ascii="Arial" w:hAnsi="Arial" w:cs="Arial"/>
          <w:b/>
          <w:bCs/>
          <w:color w:val="FF0000"/>
        </w:rPr>
      </w:pPr>
      <w:r>
        <w:rPr>
          <w:rFonts w:ascii="Arial" w:hAnsi="Arial" w:cs="Arial"/>
          <w:b/>
          <w:bCs/>
        </w:rPr>
        <w:t xml:space="preserve">                             </w:t>
      </w:r>
      <w:r w:rsidRPr="00CA6505">
        <w:rPr>
          <w:rFonts w:ascii="Arial" w:hAnsi="Arial" w:cs="Arial"/>
          <w:b/>
          <w:bCs/>
          <w:color w:val="FF0000"/>
        </w:rPr>
        <w:sym w:font="Wingdings" w:char="F06C"/>
      </w:r>
      <w:r w:rsidRPr="00CA6505">
        <w:rPr>
          <w:rFonts w:ascii="Arial" w:hAnsi="Arial" w:cs="Arial"/>
          <w:b/>
          <w:bCs/>
          <w:color w:val="FF0000"/>
        </w:rPr>
        <w:t xml:space="preserve"> Coca- cola</w:t>
      </w:r>
    </w:p>
    <w:p w:rsidR="002C6555" w:rsidRDefault="002C6555" w:rsidP="00D77052">
      <w:pPr>
        <w:jc w:val="both"/>
        <w:rPr>
          <w:rFonts w:ascii="Arial" w:hAnsi="Arial" w:cs="Arial"/>
          <w:b/>
          <w:bCs/>
        </w:rPr>
      </w:pPr>
    </w:p>
    <w:p w:rsidR="002C6555" w:rsidRPr="00CA6505" w:rsidRDefault="008F155A" w:rsidP="00D77052">
      <w:pPr>
        <w:jc w:val="both"/>
        <w:rPr>
          <w:rFonts w:ascii="Arial" w:hAnsi="Arial" w:cs="Arial"/>
          <w:b/>
          <w:bCs/>
          <w:color w:val="2E74B5" w:themeColor="accent5" w:themeShade="BF"/>
        </w:rPr>
      </w:pPr>
      <w:r>
        <w:rPr>
          <w:rFonts w:ascii="Arial" w:hAnsi="Arial" w:cs="Arial"/>
          <w:b/>
          <w:bCs/>
        </w:rPr>
        <w:t xml:space="preserve">                                                                                           </w:t>
      </w:r>
      <w:r w:rsidRPr="00CA6505">
        <w:rPr>
          <w:rFonts w:ascii="Arial" w:hAnsi="Arial" w:cs="Arial"/>
          <w:b/>
          <w:bCs/>
          <w:color w:val="2E74B5" w:themeColor="accent5" w:themeShade="BF"/>
        </w:rPr>
        <w:sym w:font="Wingdings" w:char="F06C"/>
      </w:r>
      <w:r w:rsidRPr="00CA6505">
        <w:rPr>
          <w:rFonts w:ascii="Arial" w:hAnsi="Arial" w:cs="Arial"/>
          <w:b/>
          <w:bCs/>
          <w:color w:val="2E74B5" w:themeColor="accent5" w:themeShade="BF"/>
        </w:rPr>
        <w:t xml:space="preserve"> Fanta</w:t>
      </w:r>
    </w:p>
    <w:p w:rsidR="002C6555" w:rsidRDefault="002C6555" w:rsidP="00D77052">
      <w:pPr>
        <w:jc w:val="both"/>
        <w:rPr>
          <w:rFonts w:ascii="Arial" w:hAnsi="Arial" w:cs="Arial"/>
          <w:b/>
          <w:bCs/>
        </w:rPr>
      </w:pPr>
    </w:p>
    <w:p w:rsidR="002C6555" w:rsidRDefault="008F155A" w:rsidP="00D77052">
      <w:pPr>
        <w:jc w:val="both"/>
        <w:rPr>
          <w:rFonts w:ascii="Arial" w:hAnsi="Arial" w:cs="Arial"/>
          <w:b/>
          <w:bCs/>
        </w:rPr>
      </w:pPr>
      <w:r>
        <w:rPr>
          <w:rFonts w:ascii="Arial" w:hAnsi="Arial" w:cs="Arial"/>
          <w:b/>
          <w:bCs/>
        </w:rPr>
        <w:t xml:space="preserve">                                                                                         </w:t>
      </w:r>
      <w:r w:rsidRPr="00CA6505">
        <w:rPr>
          <w:rFonts w:ascii="Arial" w:hAnsi="Arial" w:cs="Arial"/>
          <w:b/>
          <w:bCs/>
          <w:color w:val="538135" w:themeColor="accent6" w:themeShade="BF"/>
        </w:rPr>
        <w:sym w:font="Wingdings" w:char="F06C"/>
      </w:r>
      <w:r w:rsidRPr="00CA6505">
        <w:rPr>
          <w:rFonts w:ascii="Arial" w:hAnsi="Arial" w:cs="Arial"/>
          <w:b/>
          <w:bCs/>
          <w:color w:val="538135" w:themeColor="accent6" w:themeShade="BF"/>
        </w:rPr>
        <w:t xml:space="preserve"> Thumbs Up</w:t>
      </w:r>
    </w:p>
    <w:p w:rsidR="002C6555" w:rsidRPr="00CA6505" w:rsidRDefault="00433676" w:rsidP="00D77052">
      <w:pPr>
        <w:jc w:val="both"/>
        <w:rPr>
          <w:rFonts w:ascii="Arial" w:hAnsi="Arial" w:cs="Arial"/>
          <w:b/>
          <w:bCs/>
          <w:color w:val="002060"/>
        </w:rPr>
      </w:pPr>
      <w:r>
        <w:rPr>
          <w:rFonts w:ascii="Arial" w:hAnsi="Arial" w:cs="Arial"/>
          <w:b/>
          <w:bCs/>
        </w:rPr>
        <w:t xml:space="preserve">                              </w:t>
      </w:r>
      <w:r w:rsidRPr="00CA6505">
        <w:rPr>
          <w:rFonts w:ascii="Arial" w:hAnsi="Arial" w:cs="Arial"/>
          <w:b/>
          <w:bCs/>
          <w:color w:val="002060"/>
        </w:rPr>
        <w:sym w:font="Wingdings" w:char="F06C"/>
      </w:r>
      <w:r w:rsidRPr="00CA6505">
        <w:rPr>
          <w:rFonts w:ascii="Arial" w:hAnsi="Arial" w:cs="Arial"/>
          <w:b/>
          <w:bCs/>
          <w:color w:val="002060"/>
        </w:rPr>
        <w:t xml:space="preserve"> Sprite</w:t>
      </w:r>
    </w:p>
    <w:p w:rsidR="008F155A" w:rsidRDefault="008F155A" w:rsidP="00D77052">
      <w:pPr>
        <w:jc w:val="both"/>
        <w:rPr>
          <w:rFonts w:ascii="Arial" w:hAnsi="Arial" w:cs="Arial"/>
          <w:b/>
          <w:bCs/>
        </w:rPr>
      </w:pPr>
      <w:r>
        <w:rPr>
          <w:rFonts w:ascii="Arial" w:hAnsi="Arial" w:cs="Arial"/>
          <w:b/>
          <w:bCs/>
          <w:noProof/>
        </w:rPr>
        <mc:AlternateContent>
          <mc:Choice Requires="wps">
            <w:drawing>
              <wp:anchor distT="0" distB="0" distL="114300" distR="114300" simplePos="0" relativeHeight="251676672" behindDoc="0" locked="0" layoutInCell="1" allowOverlap="1" wp14:anchorId="260B58FC" wp14:editId="1C6179AA">
                <wp:simplePos x="0" y="0"/>
                <wp:positionH relativeFrom="column">
                  <wp:posOffset>838200</wp:posOffset>
                </wp:positionH>
                <wp:positionV relativeFrom="page">
                  <wp:posOffset>4015105</wp:posOffset>
                </wp:positionV>
                <wp:extent cx="3878580" cy="45719"/>
                <wp:effectExtent l="38100" t="76200" r="7620" b="88265"/>
                <wp:wrapNone/>
                <wp:docPr id="2026938813" name="Straight Arrow Connector 5"/>
                <wp:cNvGraphicFramePr/>
                <a:graphic xmlns:a="http://schemas.openxmlformats.org/drawingml/2006/main">
                  <a:graphicData uri="http://schemas.microsoft.com/office/word/2010/wordprocessingShape">
                    <wps:wsp>
                      <wps:cNvCnPr/>
                      <wps:spPr>
                        <a:xfrm flipV="1">
                          <a:off x="0" y="0"/>
                          <a:ext cx="3878580" cy="45719"/>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3A705A0" id="_x0000_t32" coordsize="21600,21600" o:spt="32" o:oned="t" path="m,l21600,21600e" filled="f">
                <v:path arrowok="t" fillok="f" o:connecttype="none"/>
                <o:lock v:ext="edit" shapetype="t"/>
              </v:shapetype>
              <v:shape id="Straight Arrow Connector 5" o:spid="_x0000_s1026" type="#_x0000_t32" style="position:absolute;margin-left:66pt;margin-top:316.15pt;width:305.4pt;height:3.6pt;flip:y;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" strokecolor="#4472c4 [3204]" strokeweight=".5pt">
                <v:stroke startarrow="block" endarrow="block" joinstyle="miter"/>
                <w10:wrap anchory="page"/>
              </v:shape>
            </w:pict>
          </mc:Fallback>
        </mc:AlternateContent>
      </w:r>
      <w:r>
        <w:rPr>
          <w:rFonts w:ascii="Arial" w:hAnsi="Arial" w:cs="Arial"/>
          <w:b/>
          <w:bCs/>
        </w:rPr>
        <w:t>Good taste                                                                                                              Poor Taste</w:t>
      </w:r>
    </w:p>
    <w:p w:rsidR="002C6555" w:rsidRDefault="002C6555" w:rsidP="00D77052">
      <w:pPr>
        <w:jc w:val="both"/>
        <w:rPr>
          <w:rFonts w:ascii="Arial" w:hAnsi="Arial" w:cs="Arial"/>
          <w:b/>
          <w:bCs/>
        </w:rPr>
      </w:pPr>
    </w:p>
    <w:p w:rsidR="002C6555" w:rsidRDefault="008F155A" w:rsidP="00D77052">
      <w:pPr>
        <w:jc w:val="both"/>
        <w:rPr>
          <w:rFonts w:ascii="Arial" w:hAnsi="Arial" w:cs="Arial"/>
          <w:b/>
          <w:bCs/>
        </w:rPr>
      </w:pPr>
      <w:r>
        <w:rPr>
          <w:rFonts w:ascii="Arial" w:hAnsi="Arial" w:cs="Arial"/>
          <w:b/>
          <w:bCs/>
        </w:rPr>
        <w:t xml:space="preserve">                     </w:t>
      </w:r>
      <w:r w:rsidRPr="00CA6505">
        <w:rPr>
          <w:rFonts w:ascii="Arial" w:hAnsi="Arial" w:cs="Arial"/>
          <w:b/>
          <w:bCs/>
          <w:color w:val="FF66FF"/>
        </w:rPr>
        <w:sym w:font="Wingdings" w:char="F06C"/>
      </w:r>
      <w:r w:rsidRPr="00CA6505">
        <w:rPr>
          <w:rFonts w:ascii="Arial" w:hAnsi="Arial" w:cs="Arial"/>
          <w:b/>
          <w:bCs/>
          <w:color w:val="FF66FF"/>
        </w:rPr>
        <w:t xml:space="preserve"> Pepsi</w:t>
      </w:r>
      <w:r>
        <w:rPr>
          <w:rFonts w:ascii="Arial" w:hAnsi="Arial" w:cs="Arial"/>
          <w:b/>
          <w:bCs/>
        </w:rPr>
        <w:t xml:space="preserve">                                   </w:t>
      </w:r>
      <w:r w:rsidRPr="00CA6505">
        <w:rPr>
          <w:rFonts w:ascii="Arial" w:hAnsi="Arial" w:cs="Arial"/>
          <w:b/>
          <w:bCs/>
          <w:color w:val="7030A0"/>
        </w:rPr>
        <w:sym w:font="Wingdings" w:char="F06C"/>
      </w:r>
      <w:r w:rsidR="00433676" w:rsidRPr="00CA6505">
        <w:rPr>
          <w:rFonts w:ascii="Arial" w:hAnsi="Arial" w:cs="Arial"/>
          <w:b/>
          <w:bCs/>
          <w:color w:val="7030A0"/>
        </w:rPr>
        <w:t xml:space="preserve"> Mountain Dew</w:t>
      </w:r>
    </w:p>
    <w:p w:rsidR="00433676" w:rsidRDefault="00433676" w:rsidP="00D77052">
      <w:pPr>
        <w:jc w:val="both"/>
        <w:rPr>
          <w:rFonts w:ascii="Arial" w:hAnsi="Arial" w:cs="Arial"/>
          <w:b/>
          <w:bCs/>
        </w:rPr>
      </w:pPr>
    </w:p>
    <w:p w:rsidR="002C6555" w:rsidRDefault="002C6555" w:rsidP="00D77052">
      <w:pPr>
        <w:jc w:val="both"/>
        <w:rPr>
          <w:rFonts w:ascii="Arial" w:hAnsi="Arial" w:cs="Arial"/>
          <w:b/>
          <w:bCs/>
        </w:rPr>
      </w:pPr>
    </w:p>
    <w:p w:rsidR="002C6555" w:rsidRDefault="008F155A" w:rsidP="00D77052">
      <w:pPr>
        <w:jc w:val="both"/>
        <w:rPr>
          <w:rFonts w:ascii="Arial" w:hAnsi="Arial" w:cs="Arial"/>
          <w:b/>
          <w:bCs/>
        </w:rPr>
      </w:pPr>
      <w:r>
        <w:rPr>
          <w:rFonts w:ascii="Arial" w:hAnsi="Arial" w:cs="Arial"/>
          <w:b/>
          <w:bCs/>
        </w:rPr>
        <w:t xml:space="preserve">            </w:t>
      </w:r>
    </w:p>
    <w:p w:rsidR="002C6555" w:rsidRDefault="002C6555" w:rsidP="00D77052">
      <w:pPr>
        <w:jc w:val="both"/>
        <w:rPr>
          <w:rFonts w:ascii="Arial" w:hAnsi="Arial" w:cs="Arial"/>
          <w:b/>
          <w:bCs/>
        </w:rPr>
      </w:pPr>
    </w:p>
    <w:p w:rsidR="002C6555" w:rsidRDefault="002C6555" w:rsidP="00D77052">
      <w:pPr>
        <w:jc w:val="both"/>
        <w:rPr>
          <w:rFonts w:ascii="Arial" w:hAnsi="Arial" w:cs="Arial"/>
          <w:b/>
          <w:bCs/>
        </w:rPr>
      </w:pPr>
    </w:p>
    <w:p w:rsidR="002C6555" w:rsidRDefault="002C6555" w:rsidP="00D77052">
      <w:pPr>
        <w:jc w:val="both"/>
        <w:rPr>
          <w:rFonts w:ascii="Arial" w:hAnsi="Arial" w:cs="Arial"/>
          <w:b/>
          <w:bCs/>
        </w:rPr>
      </w:pPr>
    </w:p>
    <w:p w:rsidR="002C6555" w:rsidRDefault="002C6555" w:rsidP="00D77052">
      <w:pPr>
        <w:jc w:val="both"/>
        <w:rPr>
          <w:rFonts w:ascii="Arial" w:hAnsi="Arial" w:cs="Arial"/>
          <w:b/>
          <w:bCs/>
        </w:rPr>
      </w:pPr>
    </w:p>
    <w:p w:rsidR="009E737E" w:rsidRDefault="002C6555" w:rsidP="00D77052">
      <w:pPr>
        <w:jc w:val="both"/>
        <w:rPr>
          <w:rFonts w:ascii="Arial" w:hAnsi="Arial" w:cs="Arial"/>
          <w:b/>
          <w:bCs/>
        </w:rPr>
      </w:pPr>
      <w:r>
        <w:rPr>
          <w:rFonts w:ascii="Arial" w:hAnsi="Arial" w:cs="Arial"/>
          <w:b/>
          <w:bCs/>
          <w:noProof/>
        </w:rPr>
        <mc:AlternateContent>
          <mc:Choice Requires="wps">
            <w:drawing>
              <wp:anchor distT="0" distB="0" distL="114300" distR="114300" simplePos="0" relativeHeight="251673600" behindDoc="0" locked="0" layoutInCell="1" allowOverlap="1">
                <wp:simplePos x="0" y="0"/>
                <wp:positionH relativeFrom="column">
                  <wp:posOffset>2354580</wp:posOffset>
                </wp:positionH>
                <wp:positionV relativeFrom="page">
                  <wp:posOffset>1988820</wp:posOffset>
                </wp:positionV>
                <wp:extent cx="45085" cy="4343400"/>
                <wp:effectExtent l="76200" t="38100" r="69215" b="57150"/>
                <wp:wrapNone/>
                <wp:docPr id="702528213" name="Straight Arrow Connector 5"/>
                <wp:cNvGraphicFramePr/>
                <a:graphic xmlns:a="http://schemas.openxmlformats.org/drawingml/2006/main">
                  <a:graphicData uri="http://schemas.microsoft.com/office/word/2010/wordprocessingShape">
                    <wps:wsp>
                      <wps:cNvCnPr/>
                      <wps:spPr>
                        <a:xfrm>
                          <a:off x="0" y="0"/>
                          <a:ext cx="45085" cy="43434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69FB867" id="Straight Arrow Connector 5" o:spid="_x0000_s1026" type="#_x0000_t32" style="position:absolute;margin-left:185.4pt;margin-top:156.6pt;width:3.55pt;height:342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" strokecolor="#4472c4 [3204]" strokeweight=".5pt">
                <v:stroke startarrow="block" endarrow="block" joinstyle="miter"/>
                <w10:wrap anchory="page"/>
              </v:shape>
            </w:pict>
          </mc:Fallback>
        </mc:AlternateContent>
      </w:r>
      <w:r>
        <w:rPr>
          <w:rFonts w:ascii="Arial" w:hAnsi="Arial" w:cs="Arial"/>
          <w:b/>
          <w:bCs/>
        </w:rPr>
        <w:t xml:space="preserve">                                       </w:t>
      </w:r>
      <w:r w:rsidR="00433676">
        <w:rPr>
          <w:rFonts w:ascii="Arial" w:hAnsi="Arial" w:cs="Arial"/>
          <w:b/>
          <w:bCs/>
        </w:rPr>
        <w:t xml:space="preserve">              </w:t>
      </w:r>
      <w:r>
        <w:rPr>
          <w:rFonts w:ascii="Arial" w:hAnsi="Arial" w:cs="Arial"/>
          <w:b/>
          <w:bCs/>
        </w:rPr>
        <w:t xml:space="preserve"> Low price</w:t>
      </w:r>
    </w:p>
    <w:p w:rsidR="00433676" w:rsidRDefault="00433676" w:rsidP="00D77052">
      <w:pPr>
        <w:jc w:val="both"/>
        <w:rPr>
          <w:rFonts w:ascii="Arial" w:hAnsi="Arial" w:cs="Arial"/>
          <w:b/>
          <w:bCs/>
        </w:rPr>
      </w:pPr>
    </w:p>
    <w:p w:rsidR="00433676" w:rsidRDefault="00433676" w:rsidP="00D77052">
      <w:pPr>
        <w:jc w:val="both"/>
        <w:rPr>
          <w:rFonts w:ascii="Arial" w:hAnsi="Arial" w:cs="Arial"/>
          <w:b/>
          <w:bCs/>
        </w:rPr>
      </w:pPr>
      <w:r>
        <w:rPr>
          <w:rFonts w:ascii="Arial" w:hAnsi="Arial" w:cs="Arial"/>
          <w:b/>
          <w:bCs/>
        </w:rPr>
        <w:t>7.</w:t>
      </w:r>
      <w:r w:rsidR="00387AFE">
        <w:rPr>
          <w:rFonts w:ascii="Arial" w:hAnsi="Arial" w:cs="Arial"/>
          <w:b/>
          <w:bCs/>
        </w:rPr>
        <w:t xml:space="preserve">3 </w:t>
      </w:r>
      <w:r>
        <w:rPr>
          <w:rFonts w:ascii="Arial" w:hAnsi="Arial" w:cs="Arial"/>
          <w:b/>
          <w:bCs/>
        </w:rPr>
        <w:t>Similarities and differences of   STP</w:t>
      </w:r>
    </w:p>
    <w:p w:rsidR="00433676" w:rsidRDefault="00433676" w:rsidP="00D77052">
      <w:pPr>
        <w:jc w:val="both"/>
        <w:rPr>
          <w:rFonts w:ascii="Arial" w:hAnsi="Arial" w:cs="Arial"/>
          <w:b/>
          <w:bCs/>
        </w:rPr>
      </w:pPr>
    </w:p>
    <w:p w:rsidR="00433676" w:rsidRDefault="00433676" w:rsidP="00D77052">
      <w:pPr>
        <w:jc w:val="both"/>
        <w:rPr>
          <w:rFonts w:ascii="Arial" w:hAnsi="Arial" w:cs="Arial"/>
          <w:b/>
          <w:bCs/>
        </w:rPr>
      </w:pPr>
      <w:r w:rsidRPr="00433676">
        <w:rPr>
          <w:rFonts w:ascii="Arial" w:hAnsi="Arial" w:cs="Arial"/>
        </w:rPr>
        <w:t>Coca-Cola divides their target market into segments based on psychographic variables like lifestyle and personality as well as demographic factors like age, gender, and income. Both the UK and India use a segmentation strategy similar to this one. However, Coca-Cola also employs geographic segmentation in India because the population there is diverse and calls for a more focused strategy</w:t>
      </w:r>
      <w:r w:rsidRPr="00433676">
        <w:rPr>
          <w:rFonts w:ascii="Arial" w:hAnsi="Arial" w:cs="Arial"/>
          <w:b/>
          <w:bCs/>
        </w:rPr>
        <w:t>.</w:t>
      </w:r>
    </w:p>
    <w:p w:rsidR="00433676" w:rsidRDefault="00433676" w:rsidP="00D77052">
      <w:pPr>
        <w:jc w:val="both"/>
        <w:rPr>
          <w:rFonts w:ascii="Arial" w:hAnsi="Arial" w:cs="Arial"/>
        </w:rPr>
      </w:pPr>
      <w:r w:rsidRPr="00433676">
        <w:rPr>
          <w:rFonts w:ascii="Arial" w:hAnsi="Arial" w:cs="Arial"/>
        </w:rPr>
        <w:t>Coca-Cola employs a varied targeting approach in both the UK and India when it comes to advertising. It uses various products and marketing techniques to target various market segments. Coca-Cola's target audiences in the UK are children, families, and sports fans. It targets rural populations, young people, and families in India.</w:t>
      </w:r>
    </w:p>
    <w:p w:rsidR="00433676" w:rsidRDefault="00433676" w:rsidP="00D77052">
      <w:pPr>
        <w:jc w:val="both"/>
        <w:rPr>
          <w:rFonts w:ascii="Arial" w:hAnsi="Arial" w:cs="Arial"/>
        </w:rPr>
      </w:pPr>
      <w:r w:rsidRPr="00433676">
        <w:rPr>
          <w:rFonts w:ascii="Arial" w:hAnsi="Arial" w:cs="Arial"/>
        </w:rPr>
        <w:lastRenderedPageBreak/>
        <w:t>Coca-Cola's brand image is comparable in both the UK and India in terms of positioning. It advertises itself as a stimulating, pleasurable, and refreshing beverage. The marketing slogans and campaigns used by Coca-Cola vary depending on the nation. Coca-Cola, for instance, uses regional festivals and customs to promote its products in India while emphasising the brand's history and heritage in the UK.</w:t>
      </w:r>
    </w:p>
    <w:p w:rsidR="00704669" w:rsidRDefault="00704669" w:rsidP="00D77052">
      <w:pPr>
        <w:jc w:val="both"/>
        <w:rPr>
          <w:rFonts w:ascii="Arial" w:hAnsi="Arial" w:cs="Arial"/>
        </w:rPr>
      </w:pPr>
    </w:p>
    <w:p w:rsidR="00433676" w:rsidRDefault="00704669" w:rsidP="00D77052">
      <w:pPr>
        <w:jc w:val="both"/>
        <w:rPr>
          <w:rFonts w:ascii="Arial" w:hAnsi="Arial" w:cs="Arial"/>
          <w:b/>
          <w:bCs/>
        </w:rPr>
      </w:pPr>
      <w:r w:rsidRPr="00704669">
        <w:rPr>
          <w:rFonts w:ascii="Arial" w:hAnsi="Arial" w:cs="Arial"/>
          <w:b/>
          <w:bCs/>
        </w:rPr>
        <w:t xml:space="preserve">8.0 </w:t>
      </w:r>
      <w:r>
        <w:rPr>
          <w:rFonts w:ascii="Arial" w:hAnsi="Arial" w:cs="Arial"/>
          <w:b/>
          <w:bCs/>
        </w:rPr>
        <w:t>MARKETING MIX</w:t>
      </w:r>
      <w:r w:rsidRPr="00704669">
        <w:rPr>
          <w:rFonts w:ascii="Arial" w:hAnsi="Arial" w:cs="Arial"/>
          <w:b/>
          <w:bCs/>
        </w:rPr>
        <w:t xml:space="preserve"> 7ps</w:t>
      </w:r>
    </w:p>
    <w:p w:rsidR="00704669" w:rsidRDefault="00704669" w:rsidP="00D77052">
      <w:pPr>
        <w:jc w:val="both"/>
        <w:rPr>
          <w:rFonts w:ascii="Arial" w:hAnsi="Arial" w:cs="Arial"/>
          <w:b/>
          <w:bCs/>
        </w:rPr>
      </w:pPr>
    </w:p>
    <w:p w:rsidR="00F07FD0" w:rsidRDefault="00704669" w:rsidP="00D77052">
      <w:pPr>
        <w:jc w:val="both"/>
        <w:rPr>
          <w:rFonts w:ascii="Arial" w:hAnsi="Arial" w:cs="Arial"/>
          <w:b/>
          <w:bCs/>
          <w:i/>
          <w:iCs/>
        </w:rPr>
      </w:pPr>
      <w:r w:rsidRPr="00704669">
        <w:rPr>
          <w:rFonts w:ascii="Arial" w:hAnsi="Arial" w:cs="Arial"/>
          <w:b/>
          <w:bCs/>
          <w:i/>
          <w:iCs/>
        </w:rPr>
        <w:t>Product:</w:t>
      </w:r>
    </w:p>
    <w:p w:rsidR="00704669" w:rsidRDefault="00F07FD0" w:rsidP="00D77052">
      <w:pPr>
        <w:jc w:val="both"/>
        <w:rPr>
          <w:rFonts w:ascii="Arial" w:hAnsi="Arial" w:cs="Arial"/>
        </w:rPr>
      </w:pPr>
      <w:r w:rsidRPr="00F07FD0">
        <w:t xml:space="preserve"> </w:t>
      </w:r>
      <w:r w:rsidRPr="00F07FD0">
        <w:rPr>
          <w:rFonts w:ascii="Arial" w:hAnsi="Arial" w:cs="Arial"/>
        </w:rPr>
        <w:t>Coca-Cola provides a variety of goods, such as its famous cola, diet cola, and other drinks including Fanta and Sprite. Coca-Cola has offered a variety of low-sugar and sugar-free choices in both the UK and India to appeal to consumers who are health-conscious.</w:t>
      </w:r>
      <w:r>
        <w:rPr>
          <w:rFonts w:ascii="Arial" w:hAnsi="Arial" w:cs="Arial"/>
        </w:rPr>
        <w:t xml:space="preserve"> (</w:t>
      </w:r>
      <w:r>
        <w:rPr>
          <w:rFonts w:ascii="Segoe UI" w:hAnsi="Segoe UI" w:cs="Segoe UI"/>
          <w:color w:val="374151"/>
          <w:shd w:val="clear" w:color="auto" w:fill="F7F7F8"/>
        </w:rPr>
        <w:t>Coca Cola website for UK and India</w:t>
      </w:r>
      <w:r>
        <w:rPr>
          <w:rFonts w:ascii="Arial" w:hAnsi="Arial" w:cs="Arial"/>
        </w:rPr>
        <w:t>)</w:t>
      </w:r>
    </w:p>
    <w:p w:rsidR="000220CF" w:rsidRDefault="000220CF" w:rsidP="00D77052">
      <w:pPr>
        <w:jc w:val="both"/>
        <w:rPr>
          <w:rFonts w:ascii="Arial" w:hAnsi="Arial" w:cs="Arial"/>
        </w:rPr>
      </w:pPr>
      <w:r>
        <w:rPr>
          <w:rFonts w:ascii="Arial" w:hAnsi="Arial" w:cs="Arial"/>
        </w:rPr>
        <w:t>Coca-Cola uses a combination of branding strategies in both UK and India.</w:t>
      </w:r>
    </w:p>
    <w:p w:rsidR="000220CF" w:rsidRDefault="000220CF" w:rsidP="00D77052">
      <w:pPr>
        <w:jc w:val="both"/>
        <w:rPr>
          <w:rFonts w:ascii="Arial" w:hAnsi="Arial" w:cs="Arial"/>
        </w:rPr>
      </w:pPr>
      <w:r w:rsidRPr="000220CF">
        <w:rPr>
          <w:rFonts w:ascii="Arial" w:hAnsi="Arial" w:cs="Arial"/>
        </w:rPr>
        <w:t>Coca-Cola mostly employs corporate umbrella branding or family branding strategies in the UK. In addition to extending this brand to other products like Diet Coke, Coke Zero, and Coca-Cola Life, the firm has developed a strong brand image through its flagship brand Coca-Cola.</w:t>
      </w:r>
    </w:p>
    <w:p w:rsidR="000220CF" w:rsidRDefault="000220CF" w:rsidP="00D77052">
      <w:pPr>
        <w:jc w:val="both"/>
        <w:rPr>
          <w:rFonts w:ascii="Arial" w:hAnsi="Arial" w:cs="Arial"/>
        </w:rPr>
      </w:pPr>
      <w:r w:rsidRPr="000220CF">
        <w:rPr>
          <w:rFonts w:ascii="Arial" w:hAnsi="Arial" w:cs="Arial"/>
        </w:rPr>
        <w:t xml:space="preserve">Coca-Cola uses a variety of branding tactics in India, including range branding and branding for specific products. In India, the business offers a number of product lines, including Coca-Cola, Sprite, </w:t>
      </w:r>
      <w:proofErr w:type="spellStart"/>
      <w:r w:rsidRPr="000220CF">
        <w:rPr>
          <w:rFonts w:ascii="Arial" w:hAnsi="Arial" w:cs="Arial"/>
        </w:rPr>
        <w:t>Thums</w:t>
      </w:r>
      <w:proofErr w:type="spellEnd"/>
      <w:r w:rsidRPr="000220CF">
        <w:rPr>
          <w:rFonts w:ascii="Arial" w:hAnsi="Arial" w:cs="Arial"/>
        </w:rPr>
        <w:t xml:space="preserve"> Up, Fanta, and </w:t>
      </w:r>
      <w:proofErr w:type="spellStart"/>
      <w:r w:rsidRPr="000220CF">
        <w:rPr>
          <w:rFonts w:ascii="Arial" w:hAnsi="Arial" w:cs="Arial"/>
        </w:rPr>
        <w:t>Limca</w:t>
      </w:r>
      <w:proofErr w:type="spellEnd"/>
      <w:r w:rsidRPr="000220CF">
        <w:rPr>
          <w:rFonts w:ascii="Arial" w:hAnsi="Arial" w:cs="Arial"/>
        </w:rPr>
        <w:t>. Each of these goods is marketed individually and has a distinct brand name. However, some goods—like Sprite and Coca-Cola—are promoted under the Coca-Cola brand name, which is consistent with the business's family branding approach.</w:t>
      </w:r>
    </w:p>
    <w:p w:rsidR="00F07FD0" w:rsidRDefault="00F07FD0" w:rsidP="00D77052">
      <w:pPr>
        <w:jc w:val="both"/>
        <w:rPr>
          <w:rFonts w:ascii="Arial" w:hAnsi="Arial" w:cs="Arial"/>
          <w:b/>
          <w:bCs/>
          <w:i/>
          <w:iCs/>
        </w:rPr>
      </w:pPr>
      <w:r w:rsidRPr="00F07FD0">
        <w:rPr>
          <w:rFonts w:ascii="Arial" w:hAnsi="Arial" w:cs="Arial"/>
          <w:b/>
          <w:bCs/>
          <w:i/>
          <w:iCs/>
        </w:rPr>
        <w:t>Price</w:t>
      </w:r>
      <w:r>
        <w:rPr>
          <w:rFonts w:ascii="Arial" w:hAnsi="Arial" w:cs="Arial"/>
          <w:b/>
          <w:bCs/>
          <w:i/>
          <w:iCs/>
        </w:rPr>
        <w:t xml:space="preserve">: </w:t>
      </w:r>
    </w:p>
    <w:p w:rsidR="00F07FD0" w:rsidRPr="00F07FD0" w:rsidRDefault="00F07FD0" w:rsidP="00D77052">
      <w:pPr>
        <w:jc w:val="both"/>
        <w:rPr>
          <w:rFonts w:ascii="Arial" w:hAnsi="Arial" w:cs="Arial"/>
        </w:rPr>
      </w:pPr>
      <w:r w:rsidRPr="00F07FD0">
        <w:rPr>
          <w:rFonts w:ascii="Arial" w:hAnsi="Arial" w:cs="Arial"/>
        </w:rPr>
        <w:t>Competition in the market and consumer demand both have an impact on Coca Cola's pricing strategy. Coca-Cola offers a variety of products in the UK at various price ranges to appeal to various market segments, from pricey cans to upscale glass bottles. Affordable pricing is a goal of Coca-Cola's pricing strategy in India, where smaller bottles and sachets are offered for less money.</w:t>
      </w:r>
      <w:r>
        <w:rPr>
          <w:rFonts w:ascii="Arial" w:hAnsi="Arial" w:cs="Arial"/>
        </w:rPr>
        <w:t xml:space="preserve"> (</w:t>
      </w:r>
      <w:r>
        <w:rPr>
          <w:rFonts w:ascii="Segoe UI" w:hAnsi="Segoe UI" w:cs="Segoe UI"/>
          <w:color w:val="374151"/>
          <w:shd w:val="clear" w:color="auto" w:fill="F7F7F8"/>
        </w:rPr>
        <w:t>The Financial Times, "Coca Cola launches sugar-free version amid UK tax threat</w:t>
      </w:r>
      <w:proofErr w:type="gramStart"/>
      <w:r>
        <w:rPr>
          <w:rFonts w:ascii="Segoe UI" w:hAnsi="Segoe UI" w:cs="Segoe UI"/>
          <w:color w:val="374151"/>
          <w:shd w:val="clear" w:color="auto" w:fill="F7F7F8"/>
        </w:rPr>
        <w:t xml:space="preserve">" </w:t>
      </w:r>
      <w:r>
        <w:rPr>
          <w:rFonts w:ascii="Segoe UI" w:hAnsi="Segoe UI" w:cs="Segoe UI"/>
          <w:color w:val="374151"/>
          <w:shd w:val="clear" w:color="auto" w:fill="F7F7F8"/>
        </w:rPr>
        <w:t>,</w:t>
      </w:r>
      <w:proofErr w:type="gramEnd"/>
      <w:r>
        <w:rPr>
          <w:rFonts w:ascii="Segoe UI" w:hAnsi="Segoe UI" w:cs="Segoe UI"/>
          <w:color w:val="374151"/>
          <w:shd w:val="clear" w:color="auto" w:fill="F7F7F8"/>
        </w:rPr>
        <w:t xml:space="preserve"> Coca Cola India website</w:t>
      </w:r>
      <w:r>
        <w:rPr>
          <w:rFonts w:ascii="Arial" w:hAnsi="Arial" w:cs="Arial"/>
        </w:rPr>
        <w:t>)</w:t>
      </w:r>
    </w:p>
    <w:p w:rsidR="00F07FD0" w:rsidRDefault="00F07FD0" w:rsidP="00D77052">
      <w:pPr>
        <w:jc w:val="both"/>
        <w:rPr>
          <w:rFonts w:ascii="Arial" w:hAnsi="Arial" w:cs="Arial"/>
          <w:b/>
          <w:bCs/>
          <w:i/>
          <w:iCs/>
        </w:rPr>
      </w:pPr>
      <w:r w:rsidRPr="00F07FD0">
        <w:rPr>
          <w:rFonts w:ascii="Arial" w:hAnsi="Arial" w:cs="Arial"/>
          <w:b/>
          <w:bCs/>
          <w:i/>
          <w:iCs/>
        </w:rPr>
        <w:t>Place</w:t>
      </w:r>
      <w:r>
        <w:rPr>
          <w:rFonts w:ascii="Arial" w:hAnsi="Arial" w:cs="Arial"/>
          <w:b/>
          <w:bCs/>
          <w:i/>
          <w:iCs/>
        </w:rPr>
        <w:t>:</w:t>
      </w:r>
    </w:p>
    <w:p w:rsidR="00F07FD0" w:rsidRPr="00F07FD0" w:rsidRDefault="00F07FD0" w:rsidP="00D77052">
      <w:pPr>
        <w:jc w:val="both"/>
        <w:rPr>
          <w:rFonts w:ascii="Arial" w:hAnsi="Arial" w:cs="Arial"/>
        </w:rPr>
      </w:pPr>
      <w:r w:rsidRPr="00F07FD0">
        <w:rPr>
          <w:rFonts w:ascii="Arial" w:hAnsi="Arial" w:cs="Arial"/>
        </w:rPr>
        <w:t>Coca-Cola has a substantial distribution network that includes vending machines, convenience stores, and supermarkets in both the UK and India. Through its "</w:t>
      </w:r>
      <w:proofErr w:type="spellStart"/>
      <w:r w:rsidRPr="00F07FD0">
        <w:rPr>
          <w:rFonts w:ascii="Arial" w:hAnsi="Arial" w:cs="Arial"/>
        </w:rPr>
        <w:t>eKOCool</w:t>
      </w:r>
      <w:proofErr w:type="spellEnd"/>
      <w:r w:rsidRPr="00F07FD0">
        <w:rPr>
          <w:rFonts w:ascii="Arial" w:hAnsi="Arial" w:cs="Arial"/>
        </w:rPr>
        <w:t>" refrigeration technology, which enables tiny stores to sell Coca-Cola products, Coca-Cola has a substantial presence in rural areas of India.</w:t>
      </w:r>
    </w:p>
    <w:p w:rsidR="00F07FD0" w:rsidRDefault="00F07FD0" w:rsidP="00D77052">
      <w:pPr>
        <w:jc w:val="both"/>
        <w:rPr>
          <w:rFonts w:ascii="Arial" w:hAnsi="Arial" w:cs="Arial"/>
          <w:b/>
          <w:bCs/>
          <w:i/>
          <w:iCs/>
        </w:rPr>
      </w:pPr>
      <w:r w:rsidRPr="00F07FD0">
        <w:rPr>
          <w:rFonts w:ascii="Arial" w:hAnsi="Arial" w:cs="Arial"/>
          <w:b/>
          <w:bCs/>
          <w:i/>
          <w:iCs/>
        </w:rPr>
        <w:t>Promotion</w:t>
      </w:r>
      <w:r>
        <w:rPr>
          <w:rFonts w:ascii="Arial" w:hAnsi="Arial" w:cs="Arial"/>
          <w:b/>
          <w:bCs/>
          <w:i/>
          <w:iCs/>
        </w:rPr>
        <w:t xml:space="preserve">: </w:t>
      </w:r>
    </w:p>
    <w:p w:rsidR="00F07FD0" w:rsidRPr="00F07FD0" w:rsidRDefault="00F07FD0" w:rsidP="00D77052">
      <w:pPr>
        <w:jc w:val="both"/>
        <w:rPr>
          <w:rFonts w:ascii="Arial" w:hAnsi="Arial" w:cs="Arial"/>
        </w:rPr>
      </w:pPr>
      <w:r w:rsidRPr="00F07FD0">
        <w:rPr>
          <w:rFonts w:ascii="Arial" w:hAnsi="Arial" w:cs="Arial"/>
        </w:rPr>
        <w:t xml:space="preserve">Coca-Cola employs a range of advertising campaigns, partnerships, and product placement techniques in both the UK and India. Coca-Cola's most recent "Open to Better" campaign in the UK encourages consumers to make better decisions, while the firm has sponsored important events in India including the Indian Premier League cricket </w:t>
      </w:r>
      <w:proofErr w:type="gramStart"/>
      <w:r w:rsidRPr="00F07FD0">
        <w:rPr>
          <w:rFonts w:ascii="Arial" w:hAnsi="Arial" w:cs="Arial"/>
        </w:rPr>
        <w:t>competition.</w:t>
      </w:r>
      <w:r>
        <w:rPr>
          <w:rFonts w:ascii="Arial" w:hAnsi="Arial" w:cs="Arial"/>
        </w:rPr>
        <w:t>(</w:t>
      </w:r>
      <w:proofErr w:type="gramEnd"/>
      <w:r w:rsidRPr="00F07FD0">
        <w:rPr>
          <w:rFonts w:ascii="Segoe UI" w:hAnsi="Segoe UI" w:cs="Segoe UI"/>
          <w:color w:val="374151"/>
          <w:shd w:val="clear" w:color="auto" w:fill="F7F7F8"/>
        </w:rPr>
        <w:t xml:space="preserve"> </w:t>
      </w:r>
      <w:r>
        <w:rPr>
          <w:rFonts w:ascii="Segoe UI" w:hAnsi="Segoe UI" w:cs="Segoe UI"/>
          <w:color w:val="374151"/>
          <w:shd w:val="clear" w:color="auto" w:fill="F7F7F8"/>
        </w:rPr>
        <w:t>Marketing Week, "Coca Cola unveils 'Open to Better' ad campaign"</w:t>
      </w:r>
      <w:r>
        <w:rPr>
          <w:rFonts w:ascii="Arial" w:hAnsi="Arial" w:cs="Arial"/>
        </w:rPr>
        <w:t>)</w:t>
      </w:r>
    </w:p>
    <w:p w:rsidR="00F07FD0" w:rsidRDefault="00F07FD0" w:rsidP="00D77052">
      <w:pPr>
        <w:jc w:val="both"/>
        <w:rPr>
          <w:rFonts w:ascii="Arial" w:hAnsi="Arial" w:cs="Arial"/>
          <w:b/>
          <w:bCs/>
          <w:i/>
          <w:iCs/>
        </w:rPr>
      </w:pPr>
      <w:r w:rsidRPr="00F07FD0">
        <w:rPr>
          <w:rFonts w:ascii="Arial" w:hAnsi="Arial" w:cs="Arial"/>
          <w:b/>
          <w:bCs/>
          <w:i/>
          <w:iCs/>
        </w:rPr>
        <w:lastRenderedPageBreak/>
        <w:t>People</w:t>
      </w:r>
      <w:r>
        <w:rPr>
          <w:rFonts w:ascii="Arial" w:hAnsi="Arial" w:cs="Arial"/>
          <w:b/>
          <w:bCs/>
          <w:i/>
          <w:iCs/>
        </w:rPr>
        <w:t>:</w:t>
      </w:r>
    </w:p>
    <w:p w:rsidR="00F07FD0" w:rsidRPr="00F07FD0" w:rsidRDefault="00F07FD0" w:rsidP="00D77052">
      <w:pPr>
        <w:jc w:val="both"/>
        <w:rPr>
          <w:rFonts w:ascii="Arial" w:hAnsi="Arial" w:cs="Arial"/>
        </w:rPr>
      </w:pPr>
      <w:r w:rsidRPr="00F07FD0">
        <w:rPr>
          <w:rFonts w:ascii="Arial" w:hAnsi="Arial" w:cs="Arial"/>
        </w:rPr>
        <w:t>Coca-Cola places a high value on its staff members and the part they play in providing happy customers. Coca-Cola has introduced training programmes and employee engagement initiatives to support its workers in both the UK and India.</w:t>
      </w:r>
    </w:p>
    <w:p w:rsidR="00F07FD0" w:rsidRDefault="00F07FD0" w:rsidP="00D77052">
      <w:pPr>
        <w:jc w:val="both"/>
        <w:rPr>
          <w:rFonts w:ascii="Arial" w:hAnsi="Arial" w:cs="Arial"/>
          <w:b/>
          <w:bCs/>
          <w:i/>
          <w:iCs/>
        </w:rPr>
      </w:pPr>
      <w:r w:rsidRPr="00F07FD0">
        <w:rPr>
          <w:rFonts w:ascii="Arial" w:hAnsi="Arial" w:cs="Arial"/>
          <w:b/>
          <w:bCs/>
          <w:i/>
          <w:iCs/>
        </w:rPr>
        <w:t>Process</w:t>
      </w:r>
      <w:r>
        <w:rPr>
          <w:rFonts w:ascii="Arial" w:hAnsi="Arial" w:cs="Arial"/>
          <w:b/>
          <w:bCs/>
          <w:i/>
          <w:iCs/>
        </w:rPr>
        <w:t>:</w:t>
      </w:r>
    </w:p>
    <w:p w:rsidR="00F07FD0" w:rsidRPr="00F07FD0" w:rsidRDefault="00F07FD0" w:rsidP="00D77052">
      <w:pPr>
        <w:jc w:val="both"/>
        <w:rPr>
          <w:rFonts w:ascii="Arial" w:hAnsi="Arial" w:cs="Arial"/>
        </w:rPr>
      </w:pPr>
      <w:r w:rsidRPr="00F07FD0">
        <w:rPr>
          <w:rFonts w:ascii="Arial" w:hAnsi="Arial" w:cs="Arial"/>
        </w:rPr>
        <w:t>The manufacturing process for Coca-Cola is highly standardised and subject to stringent quality controls. Coca-Cola has used sustainable production techniques to lessen its impact on the environment in both the UK and India.</w:t>
      </w:r>
    </w:p>
    <w:p w:rsidR="00F07FD0" w:rsidRDefault="00F07FD0" w:rsidP="00D77052">
      <w:pPr>
        <w:jc w:val="both"/>
        <w:rPr>
          <w:rFonts w:ascii="Arial" w:hAnsi="Arial" w:cs="Arial"/>
          <w:b/>
          <w:bCs/>
          <w:i/>
          <w:iCs/>
        </w:rPr>
      </w:pPr>
    </w:p>
    <w:p w:rsidR="00F07FD0" w:rsidRDefault="00F07FD0" w:rsidP="00D77052">
      <w:pPr>
        <w:jc w:val="both"/>
        <w:rPr>
          <w:rFonts w:ascii="Arial" w:hAnsi="Arial" w:cs="Arial"/>
          <w:b/>
          <w:bCs/>
          <w:i/>
          <w:iCs/>
        </w:rPr>
      </w:pPr>
      <w:r w:rsidRPr="00F07FD0">
        <w:rPr>
          <w:rFonts w:ascii="Arial" w:hAnsi="Arial" w:cs="Arial"/>
          <w:b/>
          <w:bCs/>
          <w:i/>
          <w:iCs/>
        </w:rPr>
        <w:t>Physical evidence</w:t>
      </w:r>
      <w:r>
        <w:rPr>
          <w:rFonts w:ascii="Arial" w:hAnsi="Arial" w:cs="Arial"/>
          <w:b/>
          <w:bCs/>
          <w:i/>
          <w:iCs/>
        </w:rPr>
        <w:t>:</w:t>
      </w:r>
    </w:p>
    <w:p w:rsidR="00704669" w:rsidRDefault="00F07FD0" w:rsidP="00D77052">
      <w:pPr>
        <w:jc w:val="both"/>
        <w:rPr>
          <w:rFonts w:ascii="Arial" w:hAnsi="Arial" w:cs="Arial"/>
        </w:rPr>
      </w:pPr>
      <w:r w:rsidRPr="00F07FD0">
        <w:rPr>
          <w:rFonts w:ascii="Arial" w:hAnsi="Arial" w:cs="Arial"/>
        </w:rPr>
        <w:t>The worldwide recognisable Coca-Cola logo and packaging serve to reinforce the company's strong brand image. Coca-Cola has experimented with limited edition packaging designs in the UK in an effort to generate excitement and boost brand appeal. Coca-Cola has started a project in India called "Sustainable Plastics Vision" to encourage the use of recycled plastics in its packaging.</w:t>
      </w:r>
      <w:r w:rsidR="000220CF">
        <w:rPr>
          <w:rFonts w:ascii="Arial" w:hAnsi="Arial" w:cs="Arial"/>
        </w:rPr>
        <w:t xml:space="preserve"> (</w:t>
      </w:r>
      <w:r w:rsidR="000220CF">
        <w:rPr>
          <w:rFonts w:ascii="Segoe UI" w:hAnsi="Segoe UI" w:cs="Segoe UI"/>
          <w:color w:val="374151"/>
          <w:shd w:val="clear" w:color="auto" w:fill="F7F7F8"/>
        </w:rPr>
        <w:t>The Drum, "Coca Cola creates limited edition cans for shareable moments"</w:t>
      </w:r>
      <w:r w:rsidR="000220CF">
        <w:rPr>
          <w:rFonts w:ascii="Arial" w:hAnsi="Arial" w:cs="Arial"/>
        </w:rPr>
        <w:t>)</w:t>
      </w:r>
    </w:p>
    <w:p w:rsidR="000220CF" w:rsidRDefault="000220CF" w:rsidP="00D77052">
      <w:pPr>
        <w:jc w:val="both"/>
        <w:rPr>
          <w:rFonts w:ascii="Arial" w:hAnsi="Arial" w:cs="Arial"/>
        </w:rPr>
      </w:pPr>
    </w:p>
    <w:p w:rsidR="00540062" w:rsidRDefault="008130D8" w:rsidP="00540062">
      <w:pPr>
        <w:pStyle w:val="ListParagraph"/>
        <w:numPr>
          <w:ilvl w:val="1"/>
          <w:numId w:val="6"/>
        </w:numPr>
        <w:jc w:val="both"/>
        <w:rPr>
          <w:rFonts w:ascii="Arial" w:hAnsi="Arial" w:cs="Arial"/>
          <w:b/>
          <w:bCs/>
        </w:rPr>
      </w:pPr>
      <w:r w:rsidRPr="008130D8">
        <w:rPr>
          <w:rFonts w:ascii="Arial" w:hAnsi="Arial" w:cs="Arial"/>
          <w:b/>
          <w:bCs/>
        </w:rPr>
        <w:t xml:space="preserve">Venn diagram of </w:t>
      </w:r>
      <w:r w:rsidR="000220CF" w:rsidRPr="008130D8">
        <w:rPr>
          <w:rFonts w:ascii="Arial" w:hAnsi="Arial" w:cs="Arial"/>
          <w:b/>
          <w:bCs/>
        </w:rPr>
        <w:t>Similarities and Differences</w:t>
      </w:r>
      <w:r w:rsidRPr="008130D8">
        <w:rPr>
          <w:rFonts w:ascii="Arial" w:hAnsi="Arial" w:cs="Arial"/>
          <w:b/>
          <w:bCs/>
        </w:rPr>
        <w:t xml:space="preserve"> of </w:t>
      </w:r>
      <w:r>
        <w:rPr>
          <w:noProof/>
        </w:rPr>
        <mc:AlternateContent>
          <mc:Choice Requires="wps">
            <w:drawing>
              <wp:anchor distT="0" distB="0" distL="114300" distR="114300" simplePos="0" relativeHeight="251687936" behindDoc="0" locked="0" layoutInCell="1" allowOverlap="1" wp14:anchorId="67DA5FDC" wp14:editId="3F9C77D4">
                <wp:simplePos x="0" y="0"/>
                <wp:positionH relativeFrom="column">
                  <wp:posOffset>1874520</wp:posOffset>
                </wp:positionH>
                <wp:positionV relativeFrom="page">
                  <wp:posOffset>5501640</wp:posOffset>
                </wp:positionV>
                <wp:extent cx="3474720" cy="3779520"/>
                <wp:effectExtent l="0" t="0" r="11430" b="11430"/>
                <wp:wrapNone/>
                <wp:docPr id="2039331875" name="Oval 8"/>
                <wp:cNvGraphicFramePr/>
                <a:graphic xmlns:a="http://schemas.openxmlformats.org/drawingml/2006/main">
                  <a:graphicData uri="http://schemas.microsoft.com/office/word/2010/wordprocessingShape">
                    <wps:wsp>
                      <wps:cNvSpPr/>
                      <wps:spPr>
                        <a:xfrm>
                          <a:off x="0" y="0"/>
                          <a:ext cx="3474720" cy="3779520"/>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AE5C2A4" id="Oval 8" o:spid="_x0000_s1026" style="position:absolute;margin-left:147.6pt;margin-top:433.2pt;width:273.6pt;height:297.6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" filled="f" strokecolor="#1f3763 [1604]" strokeweight="1pt">
                <v:stroke joinstyle="miter"/>
                <w10:wrap anchory="page"/>
              </v:oval>
            </w:pict>
          </mc:Fallback>
        </mc:AlternateContent>
      </w:r>
      <w:r>
        <w:rPr>
          <w:noProof/>
        </w:rPr>
        <mc:AlternateContent>
          <mc:Choice Requires="wps">
            <w:drawing>
              <wp:anchor distT="0" distB="0" distL="114300" distR="114300" simplePos="0" relativeHeight="251686912" behindDoc="0" locked="0" layoutInCell="1" allowOverlap="1">
                <wp:simplePos x="0" y="0"/>
                <wp:positionH relativeFrom="column">
                  <wp:posOffset>-53340</wp:posOffset>
                </wp:positionH>
                <wp:positionV relativeFrom="page">
                  <wp:posOffset>5501640</wp:posOffset>
                </wp:positionV>
                <wp:extent cx="3474720" cy="3779520"/>
                <wp:effectExtent l="0" t="0" r="11430" b="11430"/>
                <wp:wrapNone/>
                <wp:docPr id="1389594953" name="Oval 8"/>
                <wp:cNvGraphicFramePr/>
                <a:graphic xmlns:a="http://schemas.openxmlformats.org/drawingml/2006/main">
                  <a:graphicData uri="http://schemas.microsoft.com/office/word/2010/wordprocessingShape">
                    <wps:wsp>
                      <wps:cNvSpPr/>
                      <wps:spPr>
                        <a:xfrm>
                          <a:off x="0" y="0"/>
                          <a:ext cx="3474720" cy="3779520"/>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7254323" id="Oval 8" o:spid="_x0000_s1026" style="position:absolute;margin-left:-4.2pt;margin-top:433.2pt;width:273.6pt;height:297.6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" filled="f" strokecolor="#1f3763 [1604]" strokeweight="1pt">
                <v:stroke joinstyle="miter"/>
                <w10:wrap anchory="page"/>
              </v:oval>
            </w:pict>
          </mc:Fallback>
        </mc:AlternateContent>
      </w:r>
      <w:r w:rsidR="00540062">
        <w:rPr>
          <w:rFonts w:ascii="Arial" w:hAnsi="Arial" w:cs="Arial"/>
          <w:b/>
          <w:bCs/>
        </w:rPr>
        <w:t>7ps</w:t>
      </w:r>
    </w:p>
    <w:p w:rsidR="00540062" w:rsidRDefault="00540062" w:rsidP="00540062">
      <w:pPr>
        <w:jc w:val="both"/>
        <w:rPr>
          <w:rFonts w:ascii="Arial" w:hAnsi="Arial" w:cs="Arial"/>
          <w:b/>
          <w:bCs/>
        </w:rPr>
      </w:pPr>
    </w:p>
    <w:p w:rsidR="00540062" w:rsidRDefault="00CF3944" w:rsidP="00540062">
      <w:pPr>
        <w:jc w:val="both"/>
        <w:rPr>
          <w:rFonts w:ascii="Arial" w:hAnsi="Arial" w:cs="Arial"/>
          <w:b/>
          <w:bCs/>
        </w:rPr>
      </w:pPr>
      <w:r>
        <w:rPr>
          <w:rFonts w:ascii="Arial" w:hAnsi="Arial" w:cs="Arial"/>
          <w:b/>
          <w:bCs/>
        </w:rPr>
        <w:t xml:space="preserve">                                </w:t>
      </w:r>
      <w:r w:rsidRPr="00CA6505">
        <w:rPr>
          <w:rFonts w:ascii="Arial" w:hAnsi="Arial" w:cs="Arial"/>
          <w:b/>
          <w:bCs/>
          <w:color w:val="FF0000"/>
        </w:rPr>
        <w:t>UK                                          INDIA</w:t>
      </w:r>
    </w:p>
    <w:p w:rsidR="00540062" w:rsidRDefault="00CF3944" w:rsidP="00540062">
      <w:pPr>
        <w:jc w:val="both"/>
        <w:rPr>
          <w:rFonts w:ascii="Arial" w:hAnsi="Arial" w:cs="Arial"/>
          <w:b/>
          <w:bCs/>
        </w:rPr>
      </w:pPr>
      <w:r>
        <w:rPr>
          <w:rFonts w:ascii="Arial" w:hAnsi="Arial" w:cs="Arial"/>
          <w:b/>
          <w:bCs/>
        </w:rPr>
        <w:t xml:space="preserve">                               </w:t>
      </w:r>
    </w:p>
    <w:p w:rsidR="00540062" w:rsidRDefault="00540062" w:rsidP="00540062">
      <w:pPr>
        <w:jc w:val="both"/>
        <w:rPr>
          <w:rFonts w:ascii="Arial" w:hAnsi="Arial" w:cs="Arial"/>
          <w:b/>
          <w:bCs/>
        </w:rPr>
      </w:pPr>
    </w:p>
    <w:p w:rsidR="00540062" w:rsidRDefault="00540062" w:rsidP="00540062">
      <w:pPr>
        <w:jc w:val="both"/>
        <w:rPr>
          <w:rFonts w:ascii="Arial" w:hAnsi="Arial" w:cs="Arial"/>
          <w:b/>
          <w:bCs/>
        </w:rPr>
      </w:pPr>
    </w:p>
    <w:p w:rsidR="00540062" w:rsidRPr="00540062" w:rsidRDefault="00540062" w:rsidP="00540062">
      <w:pPr>
        <w:jc w:val="both"/>
        <w:rPr>
          <w:rFonts w:ascii="Arial" w:hAnsi="Arial" w:cs="Arial"/>
          <w:b/>
          <w:bCs/>
        </w:rPr>
      </w:pPr>
    </w:p>
    <w:p w:rsidR="00540062" w:rsidRDefault="00CF3944" w:rsidP="00540062">
      <w:pPr>
        <w:rPr>
          <w:rFonts w:ascii="Arial" w:hAnsi="Arial" w:cs="Arial"/>
          <w:b/>
          <w:bCs/>
        </w:rPr>
      </w:pPr>
      <w:r w:rsidRPr="008130D8">
        <w:rPr>
          <w:noProof/>
        </w:rPr>
        <mc:AlternateContent>
          <mc:Choice Requires="wps">
            <w:drawing>
              <wp:anchor distT="45720" distB="45720" distL="114300" distR="114300" simplePos="0" relativeHeight="251681792" behindDoc="0" locked="0" layoutInCell="1" allowOverlap="1">
                <wp:simplePos x="0" y="0"/>
                <wp:positionH relativeFrom="column">
                  <wp:posOffset>3162300</wp:posOffset>
                </wp:positionH>
                <wp:positionV relativeFrom="page">
                  <wp:posOffset>6667500</wp:posOffset>
                </wp:positionV>
                <wp:extent cx="2186940" cy="1653540"/>
                <wp:effectExtent l="0" t="0" r="3810" b="3810"/>
                <wp:wrapSquare wrapText="bothSides"/>
                <wp:docPr id="125099884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86940" cy="1653540"/>
                        </a:xfrm>
                        <a:prstGeom prst="rect">
                          <a:avLst/>
                        </a:prstGeom>
                        <a:solidFill>
                          <a:srgbClr val="FFFFFF"/>
                        </a:solidFill>
                        <a:ln w="9525">
                          <a:noFill/>
                          <a:miter lim="800000"/>
                          <a:headEnd/>
                          <a:tailEnd/>
                        </a:ln>
                      </wps:spPr>
                      <wps:txbx>
                        <w:txbxContent>
                          <w:p w:rsidR="008130D8" w:rsidRPr="00CF3944" w:rsidRDefault="00540062" w:rsidP="00CF3944">
                            <w:pPr>
                              <w:pStyle w:val="ListParagraph"/>
                              <w:numPr>
                                <w:ilvl w:val="0"/>
                                <w:numId w:val="9"/>
                              </w:numPr>
                              <w:jc w:val="both"/>
                              <w:rPr>
                                <w:rFonts w:ascii="Arial" w:hAnsi="Arial" w:cs="Arial"/>
                                <w:b/>
                                <w:bCs/>
                              </w:rPr>
                            </w:pPr>
                            <w:r w:rsidRPr="00CF3944">
                              <w:rPr>
                                <w:rFonts w:ascii="Arial" w:hAnsi="Arial" w:cs="Arial"/>
                                <w:b/>
                                <w:bCs/>
                              </w:rPr>
                              <w:t>PRICE</w:t>
                            </w:r>
                          </w:p>
                          <w:p w:rsidR="00540062" w:rsidRPr="00CF3944" w:rsidRDefault="00CF3944" w:rsidP="00CF3944">
                            <w:pPr>
                              <w:pStyle w:val="ListParagraph"/>
                              <w:jc w:val="both"/>
                              <w:rPr>
                                <w:rFonts w:ascii="Arial" w:hAnsi="Arial" w:cs="Arial"/>
                              </w:rPr>
                            </w:pPr>
                            <w:r>
                              <w:rPr>
                                <w:rFonts w:ascii="Arial" w:hAnsi="Arial" w:cs="Arial"/>
                              </w:rPr>
                              <w:t xml:space="preserve">       </w:t>
                            </w:r>
                            <w:r w:rsidR="00540062" w:rsidRPr="00CF3944">
                              <w:rPr>
                                <w:rFonts w:ascii="Arial" w:hAnsi="Arial" w:cs="Arial"/>
                              </w:rPr>
                              <w:t>Penetration pricing strategy</w:t>
                            </w:r>
                          </w:p>
                          <w:p w:rsidR="00540062" w:rsidRPr="00CF3944" w:rsidRDefault="00540062" w:rsidP="00CF3944">
                            <w:pPr>
                              <w:pStyle w:val="ListParagraph"/>
                              <w:numPr>
                                <w:ilvl w:val="0"/>
                                <w:numId w:val="9"/>
                              </w:numPr>
                              <w:jc w:val="both"/>
                              <w:rPr>
                                <w:rFonts w:ascii="Arial" w:hAnsi="Arial" w:cs="Arial"/>
                                <w:b/>
                                <w:bCs/>
                              </w:rPr>
                            </w:pPr>
                            <w:r w:rsidRPr="00CF3944">
                              <w:rPr>
                                <w:rFonts w:ascii="Arial" w:hAnsi="Arial" w:cs="Arial"/>
                                <w:b/>
                                <w:bCs/>
                              </w:rPr>
                              <w:t>Physical Evidence</w:t>
                            </w:r>
                          </w:p>
                          <w:p w:rsidR="00540062" w:rsidRDefault="00540062" w:rsidP="00CF3944">
                            <w:pPr>
                              <w:pStyle w:val="ListParagraph"/>
                              <w:jc w:val="both"/>
                              <w:rPr>
                                <w:rFonts w:ascii="Arial" w:hAnsi="Arial" w:cs="Arial"/>
                              </w:rPr>
                            </w:pPr>
                            <w:r w:rsidRPr="00CF3944">
                              <w:rPr>
                                <w:rFonts w:ascii="Arial" w:hAnsi="Arial" w:cs="Arial"/>
                              </w:rPr>
                              <w:t>Localized packaging</w:t>
                            </w:r>
                          </w:p>
                          <w:p w:rsidR="00FC1B62" w:rsidRDefault="00FC1B62" w:rsidP="00FC1B62">
                            <w:pPr>
                              <w:pStyle w:val="ListParagraph"/>
                              <w:numPr>
                                <w:ilvl w:val="0"/>
                                <w:numId w:val="9"/>
                              </w:numPr>
                              <w:jc w:val="both"/>
                              <w:rPr>
                                <w:rFonts w:ascii="Arial" w:hAnsi="Arial" w:cs="Arial"/>
                                <w:b/>
                                <w:bCs/>
                              </w:rPr>
                            </w:pPr>
                            <w:r w:rsidRPr="00FC1B62">
                              <w:rPr>
                                <w:rFonts w:ascii="Arial" w:hAnsi="Arial" w:cs="Arial"/>
                                <w:b/>
                                <w:bCs/>
                              </w:rPr>
                              <w:t>PROMOTION</w:t>
                            </w:r>
                          </w:p>
                          <w:p w:rsidR="00FC1B62" w:rsidRPr="00FC1B62" w:rsidRDefault="00FC1B62" w:rsidP="00FC1B62">
                            <w:pPr>
                              <w:pStyle w:val="ListParagraph"/>
                              <w:ind w:left="1440"/>
                              <w:jc w:val="both"/>
                              <w:rPr>
                                <w:rFonts w:ascii="Arial" w:hAnsi="Arial" w:cs="Arial"/>
                              </w:rPr>
                            </w:pPr>
                            <w:r>
                              <w:rPr>
                                <w:rFonts w:ascii="Arial" w:hAnsi="Arial" w:cs="Arial"/>
                              </w:rPr>
                              <w:t>Celebrity endorsement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0" type="#_x0000_t202" style="position:absolute;margin-left:249pt;margin-top:525pt;width:172.2pt;height:130.2pt;z-index:251681792;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" stroked="f">
                <v:textbox>
                  <w:txbxContent>
                    <w:p w:rsidR="008130D8" w:rsidRPr="00CF3944" w:rsidRDefault="00540062" w:rsidP="00CF3944">
                      <w:pPr>
                        <w:pStyle w:val="ListParagraph"/>
                        <w:numPr>
                          <w:ilvl w:val="0"/>
                          <w:numId w:val="9"/>
                        </w:numPr>
                        <w:jc w:val="both"/>
                        <w:rPr>
                          <w:rFonts w:ascii="Arial" w:hAnsi="Arial" w:cs="Arial"/>
                          <w:b/>
                          <w:bCs/>
                        </w:rPr>
                      </w:pPr>
                      <w:r w:rsidRPr="00CF3944">
                        <w:rPr>
                          <w:rFonts w:ascii="Arial" w:hAnsi="Arial" w:cs="Arial"/>
                          <w:b/>
                          <w:bCs/>
                        </w:rPr>
                        <w:t>PRICE</w:t>
                      </w:r>
                    </w:p>
                    <w:p w:rsidR="00540062" w:rsidRPr="00CF3944" w:rsidRDefault="00CF3944" w:rsidP="00CF3944">
                      <w:pPr>
                        <w:pStyle w:val="ListParagraph"/>
                        <w:jc w:val="both"/>
                        <w:rPr>
                          <w:rFonts w:ascii="Arial" w:hAnsi="Arial" w:cs="Arial"/>
                        </w:rPr>
                      </w:pPr>
                      <w:r>
                        <w:rPr>
                          <w:rFonts w:ascii="Arial" w:hAnsi="Arial" w:cs="Arial"/>
                        </w:rPr>
                        <w:t xml:space="preserve">       </w:t>
                      </w:r>
                      <w:r w:rsidR="00540062" w:rsidRPr="00CF3944">
                        <w:rPr>
                          <w:rFonts w:ascii="Arial" w:hAnsi="Arial" w:cs="Arial"/>
                        </w:rPr>
                        <w:t>Penetration pricing strategy</w:t>
                      </w:r>
                    </w:p>
                    <w:p w:rsidR="00540062" w:rsidRPr="00CF3944" w:rsidRDefault="00540062" w:rsidP="00CF3944">
                      <w:pPr>
                        <w:pStyle w:val="ListParagraph"/>
                        <w:numPr>
                          <w:ilvl w:val="0"/>
                          <w:numId w:val="9"/>
                        </w:numPr>
                        <w:jc w:val="both"/>
                        <w:rPr>
                          <w:rFonts w:ascii="Arial" w:hAnsi="Arial" w:cs="Arial"/>
                          <w:b/>
                          <w:bCs/>
                        </w:rPr>
                      </w:pPr>
                      <w:r w:rsidRPr="00CF3944">
                        <w:rPr>
                          <w:rFonts w:ascii="Arial" w:hAnsi="Arial" w:cs="Arial"/>
                          <w:b/>
                          <w:bCs/>
                        </w:rPr>
                        <w:t>Physical Evidence</w:t>
                      </w:r>
                    </w:p>
                    <w:p w:rsidR="00540062" w:rsidRDefault="00540062" w:rsidP="00CF3944">
                      <w:pPr>
                        <w:pStyle w:val="ListParagraph"/>
                        <w:jc w:val="both"/>
                        <w:rPr>
                          <w:rFonts w:ascii="Arial" w:hAnsi="Arial" w:cs="Arial"/>
                        </w:rPr>
                      </w:pPr>
                      <w:r w:rsidRPr="00CF3944">
                        <w:rPr>
                          <w:rFonts w:ascii="Arial" w:hAnsi="Arial" w:cs="Arial"/>
                        </w:rPr>
                        <w:t>Localized packaging</w:t>
                      </w:r>
                    </w:p>
                    <w:p w:rsidR="00FC1B62" w:rsidRDefault="00FC1B62" w:rsidP="00FC1B62">
                      <w:pPr>
                        <w:pStyle w:val="ListParagraph"/>
                        <w:numPr>
                          <w:ilvl w:val="0"/>
                          <w:numId w:val="9"/>
                        </w:numPr>
                        <w:jc w:val="both"/>
                        <w:rPr>
                          <w:rFonts w:ascii="Arial" w:hAnsi="Arial" w:cs="Arial"/>
                          <w:b/>
                          <w:bCs/>
                        </w:rPr>
                      </w:pPr>
                      <w:r w:rsidRPr="00FC1B62">
                        <w:rPr>
                          <w:rFonts w:ascii="Arial" w:hAnsi="Arial" w:cs="Arial"/>
                          <w:b/>
                          <w:bCs/>
                        </w:rPr>
                        <w:t>PROMOTION</w:t>
                      </w:r>
                    </w:p>
                    <w:p w:rsidR="00FC1B62" w:rsidRPr="00FC1B62" w:rsidRDefault="00FC1B62" w:rsidP="00FC1B62">
                      <w:pPr>
                        <w:pStyle w:val="ListParagraph"/>
                        <w:ind w:left="1440"/>
                        <w:jc w:val="both"/>
                        <w:rPr>
                          <w:rFonts w:ascii="Arial" w:hAnsi="Arial" w:cs="Arial"/>
                        </w:rPr>
                      </w:pPr>
                      <w:r>
                        <w:rPr>
                          <w:rFonts w:ascii="Arial" w:hAnsi="Arial" w:cs="Arial"/>
                        </w:rPr>
                        <w:t>Celebrity endorsement</w:t>
                      </w:r>
                    </w:p>
                  </w:txbxContent>
                </v:textbox>
                <w10:wrap type="square" anchory="page"/>
              </v:shape>
            </w:pict>
          </mc:Fallback>
        </mc:AlternateContent>
      </w:r>
      <w:r w:rsidR="00540062" w:rsidRPr="00540062">
        <w:rPr>
          <w:rFonts w:ascii="Arial" w:hAnsi="Arial" w:cs="Arial"/>
          <w:b/>
          <w:bCs/>
          <w:noProof/>
        </w:rPr>
        <mc:AlternateContent>
          <mc:Choice Requires="wps">
            <w:drawing>
              <wp:anchor distT="45720" distB="45720" distL="114300" distR="114300" simplePos="0" relativeHeight="251685888" behindDoc="0" locked="0" layoutInCell="1" allowOverlap="1">
                <wp:simplePos x="0" y="0"/>
                <wp:positionH relativeFrom="column">
                  <wp:posOffset>-182880</wp:posOffset>
                </wp:positionH>
                <wp:positionV relativeFrom="page">
                  <wp:posOffset>6667500</wp:posOffset>
                </wp:positionV>
                <wp:extent cx="2164080" cy="1851660"/>
                <wp:effectExtent l="0" t="0" r="7620" b="0"/>
                <wp:wrapSquare wrapText="bothSides"/>
                <wp:docPr id="90516985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4080" cy="1851660"/>
                        </a:xfrm>
                        <a:prstGeom prst="rect">
                          <a:avLst/>
                        </a:prstGeom>
                        <a:solidFill>
                          <a:srgbClr val="FFFFFF"/>
                        </a:solidFill>
                        <a:ln w="9525">
                          <a:noFill/>
                          <a:miter lim="800000"/>
                          <a:headEnd/>
                          <a:tailEnd/>
                        </a:ln>
                      </wps:spPr>
                      <wps:txbx>
                        <w:txbxContent>
                          <w:p w:rsidR="00540062" w:rsidRPr="00540062" w:rsidRDefault="00540062" w:rsidP="00540062">
                            <w:pPr>
                              <w:pStyle w:val="ListParagraph"/>
                              <w:numPr>
                                <w:ilvl w:val="0"/>
                                <w:numId w:val="7"/>
                              </w:numPr>
                              <w:rPr>
                                <w:rFonts w:ascii="Arial" w:hAnsi="Arial" w:cs="Arial"/>
                              </w:rPr>
                            </w:pPr>
                            <w:r w:rsidRPr="00CF3944">
                              <w:rPr>
                                <w:rFonts w:ascii="Arial" w:hAnsi="Arial" w:cs="Arial"/>
                                <w:b/>
                                <w:bCs/>
                              </w:rPr>
                              <w:t>PRICE</w:t>
                            </w:r>
                            <w:r w:rsidRPr="00540062">
                              <w:rPr>
                                <w:rFonts w:ascii="Arial" w:hAnsi="Arial" w:cs="Arial"/>
                              </w:rPr>
                              <w:t>:</w:t>
                            </w:r>
                          </w:p>
                          <w:p w:rsidR="00540062" w:rsidRPr="00540062" w:rsidRDefault="00540062" w:rsidP="00CF3944">
                            <w:pPr>
                              <w:pStyle w:val="ListParagraph"/>
                              <w:jc w:val="both"/>
                              <w:rPr>
                                <w:rFonts w:ascii="Arial" w:hAnsi="Arial" w:cs="Arial"/>
                              </w:rPr>
                            </w:pPr>
                            <w:r w:rsidRPr="00540062">
                              <w:rPr>
                                <w:rFonts w:ascii="Arial" w:hAnsi="Arial" w:cs="Arial"/>
                              </w:rPr>
                              <w:t>Value based pricing strategy</w:t>
                            </w:r>
                          </w:p>
                          <w:p w:rsidR="00540062" w:rsidRPr="00540062" w:rsidRDefault="00540062" w:rsidP="00540062">
                            <w:pPr>
                              <w:pStyle w:val="ListParagraph"/>
                              <w:numPr>
                                <w:ilvl w:val="0"/>
                                <w:numId w:val="7"/>
                              </w:numPr>
                              <w:rPr>
                                <w:rFonts w:ascii="Arial" w:hAnsi="Arial" w:cs="Arial"/>
                              </w:rPr>
                            </w:pPr>
                            <w:r w:rsidRPr="00540062">
                              <w:rPr>
                                <w:rFonts w:ascii="Arial" w:hAnsi="Arial" w:cs="Arial"/>
                                <w:b/>
                                <w:bCs/>
                              </w:rPr>
                              <w:t>Physical Evidence</w:t>
                            </w:r>
                            <w:r w:rsidRPr="00540062">
                              <w:rPr>
                                <w:rFonts w:ascii="Arial" w:hAnsi="Arial" w:cs="Arial"/>
                              </w:rPr>
                              <w:t>:</w:t>
                            </w:r>
                          </w:p>
                          <w:p w:rsidR="00540062" w:rsidRDefault="00540062" w:rsidP="00540062">
                            <w:pPr>
                              <w:pStyle w:val="ListParagraph"/>
                              <w:rPr>
                                <w:rFonts w:ascii="Arial" w:hAnsi="Arial" w:cs="Arial"/>
                              </w:rPr>
                            </w:pPr>
                            <w:r w:rsidRPr="00540062">
                              <w:rPr>
                                <w:rFonts w:ascii="Arial" w:hAnsi="Arial" w:cs="Arial"/>
                              </w:rPr>
                              <w:t>Globalised packaging</w:t>
                            </w:r>
                          </w:p>
                          <w:p w:rsidR="00FC1B62" w:rsidRDefault="00FC1B62" w:rsidP="00FC1B62">
                            <w:pPr>
                              <w:pStyle w:val="ListParagraph"/>
                              <w:numPr>
                                <w:ilvl w:val="0"/>
                                <w:numId w:val="7"/>
                              </w:numPr>
                              <w:rPr>
                                <w:rFonts w:ascii="Arial" w:hAnsi="Arial" w:cs="Arial"/>
                                <w:b/>
                                <w:bCs/>
                              </w:rPr>
                            </w:pPr>
                            <w:r w:rsidRPr="00FC1B62">
                              <w:rPr>
                                <w:rFonts w:ascii="Arial" w:hAnsi="Arial" w:cs="Arial"/>
                                <w:b/>
                                <w:bCs/>
                              </w:rPr>
                              <w:t>PROMOTION</w:t>
                            </w:r>
                          </w:p>
                          <w:p w:rsidR="00FC1B62" w:rsidRPr="00FC1B62" w:rsidRDefault="00FC1B62" w:rsidP="00FC1B62">
                            <w:pPr>
                              <w:pStyle w:val="ListParagraph"/>
                              <w:rPr>
                                <w:rFonts w:ascii="Arial" w:hAnsi="Arial" w:cs="Arial"/>
                              </w:rPr>
                            </w:pPr>
                            <w:r>
                              <w:rPr>
                                <w:rFonts w:ascii="Arial" w:hAnsi="Arial" w:cs="Arial"/>
                              </w:rPr>
                              <w:t>Emotional marketing/ sports event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1" type="#_x0000_t202" style="position:absolute;margin-left:-14.4pt;margin-top:525pt;width:170.4pt;height:145.8pt;z-index:251685888;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" stroked="f">
                <v:textbox>
                  <w:txbxContent>
                    <w:p w:rsidR="00540062" w:rsidRPr="00540062" w:rsidRDefault="00540062" w:rsidP="00540062">
                      <w:pPr>
                        <w:pStyle w:val="ListParagraph"/>
                        <w:numPr>
                          <w:ilvl w:val="0"/>
                          <w:numId w:val="7"/>
                        </w:numPr>
                        <w:rPr>
                          <w:rFonts w:ascii="Arial" w:hAnsi="Arial" w:cs="Arial"/>
                        </w:rPr>
                      </w:pPr>
                      <w:r w:rsidRPr="00CF3944">
                        <w:rPr>
                          <w:rFonts w:ascii="Arial" w:hAnsi="Arial" w:cs="Arial"/>
                          <w:b/>
                          <w:bCs/>
                        </w:rPr>
                        <w:t>PRICE</w:t>
                      </w:r>
                      <w:r w:rsidRPr="00540062">
                        <w:rPr>
                          <w:rFonts w:ascii="Arial" w:hAnsi="Arial" w:cs="Arial"/>
                        </w:rPr>
                        <w:t>:</w:t>
                      </w:r>
                    </w:p>
                    <w:p w:rsidR="00540062" w:rsidRPr="00540062" w:rsidRDefault="00540062" w:rsidP="00CF3944">
                      <w:pPr>
                        <w:pStyle w:val="ListParagraph"/>
                        <w:jc w:val="both"/>
                        <w:rPr>
                          <w:rFonts w:ascii="Arial" w:hAnsi="Arial" w:cs="Arial"/>
                        </w:rPr>
                      </w:pPr>
                      <w:r w:rsidRPr="00540062">
                        <w:rPr>
                          <w:rFonts w:ascii="Arial" w:hAnsi="Arial" w:cs="Arial"/>
                        </w:rPr>
                        <w:t>Value based pricing strategy</w:t>
                      </w:r>
                    </w:p>
                    <w:p w:rsidR="00540062" w:rsidRPr="00540062" w:rsidRDefault="00540062" w:rsidP="00540062">
                      <w:pPr>
                        <w:pStyle w:val="ListParagraph"/>
                        <w:numPr>
                          <w:ilvl w:val="0"/>
                          <w:numId w:val="7"/>
                        </w:numPr>
                        <w:rPr>
                          <w:rFonts w:ascii="Arial" w:hAnsi="Arial" w:cs="Arial"/>
                        </w:rPr>
                      </w:pPr>
                      <w:r w:rsidRPr="00540062">
                        <w:rPr>
                          <w:rFonts w:ascii="Arial" w:hAnsi="Arial" w:cs="Arial"/>
                          <w:b/>
                          <w:bCs/>
                        </w:rPr>
                        <w:t>Physical Evidence</w:t>
                      </w:r>
                      <w:r w:rsidRPr="00540062">
                        <w:rPr>
                          <w:rFonts w:ascii="Arial" w:hAnsi="Arial" w:cs="Arial"/>
                        </w:rPr>
                        <w:t>:</w:t>
                      </w:r>
                    </w:p>
                    <w:p w:rsidR="00540062" w:rsidRDefault="00540062" w:rsidP="00540062">
                      <w:pPr>
                        <w:pStyle w:val="ListParagraph"/>
                        <w:rPr>
                          <w:rFonts w:ascii="Arial" w:hAnsi="Arial" w:cs="Arial"/>
                        </w:rPr>
                      </w:pPr>
                      <w:r w:rsidRPr="00540062">
                        <w:rPr>
                          <w:rFonts w:ascii="Arial" w:hAnsi="Arial" w:cs="Arial"/>
                        </w:rPr>
                        <w:t>Globalised packaging</w:t>
                      </w:r>
                    </w:p>
                    <w:p w:rsidR="00FC1B62" w:rsidRDefault="00FC1B62" w:rsidP="00FC1B62">
                      <w:pPr>
                        <w:pStyle w:val="ListParagraph"/>
                        <w:numPr>
                          <w:ilvl w:val="0"/>
                          <w:numId w:val="7"/>
                        </w:numPr>
                        <w:rPr>
                          <w:rFonts w:ascii="Arial" w:hAnsi="Arial" w:cs="Arial"/>
                          <w:b/>
                          <w:bCs/>
                        </w:rPr>
                      </w:pPr>
                      <w:r w:rsidRPr="00FC1B62">
                        <w:rPr>
                          <w:rFonts w:ascii="Arial" w:hAnsi="Arial" w:cs="Arial"/>
                          <w:b/>
                          <w:bCs/>
                        </w:rPr>
                        <w:t>PROMOTION</w:t>
                      </w:r>
                    </w:p>
                    <w:p w:rsidR="00FC1B62" w:rsidRPr="00FC1B62" w:rsidRDefault="00FC1B62" w:rsidP="00FC1B62">
                      <w:pPr>
                        <w:pStyle w:val="ListParagraph"/>
                        <w:rPr>
                          <w:rFonts w:ascii="Arial" w:hAnsi="Arial" w:cs="Arial"/>
                        </w:rPr>
                      </w:pPr>
                      <w:r>
                        <w:rPr>
                          <w:rFonts w:ascii="Arial" w:hAnsi="Arial" w:cs="Arial"/>
                        </w:rPr>
                        <w:t>Emotional marketing/ sports event</w:t>
                      </w:r>
                    </w:p>
                  </w:txbxContent>
                </v:textbox>
                <w10:wrap type="square" anchory="page"/>
              </v:shape>
            </w:pict>
          </mc:Fallback>
        </mc:AlternateContent>
      </w:r>
      <w:r w:rsidR="00540062">
        <w:rPr>
          <w:rFonts w:ascii="Arial" w:hAnsi="Arial" w:cs="Arial"/>
          <w:b/>
          <w:bCs/>
        </w:rPr>
        <w:t xml:space="preserve">                                                          </w:t>
      </w:r>
    </w:p>
    <w:p w:rsidR="00540062" w:rsidRDefault="00540062" w:rsidP="00540062">
      <w:pPr>
        <w:rPr>
          <w:rFonts w:ascii="Arial" w:hAnsi="Arial" w:cs="Arial"/>
          <w:b/>
          <w:bCs/>
        </w:rPr>
      </w:pPr>
      <w:r>
        <w:rPr>
          <w:rFonts w:ascii="Arial" w:hAnsi="Arial" w:cs="Arial"/>
          <w:b/>
          <w:bCs/>
        </w:rPr>
        <w:t xml:space="preserve">   </w:t>
      </w:r>
      <w:r>
        <w:rPr>
          <w:rFonts w:ascii="Arial" w:hAnsi="Arial" w:cs="Arial"/>
          <w:b/>
          <w:bCs/>
        </w:rPr>
        <w:sym w:font="Wingdings" w:char="F06C"/>
      </w:r>
      <w:r w:rsidRPr="00540062">
        <w:rPr>
          <w:rFonts w:ascii="Arial" w:hAnsi="Arial" w:cs="Arial"/>
          <w:b/>
          <w:bCs/>
        </w:rPr>
        <w:t>PRODUCT</w:t>
      </w:r>
    </w:p>
    <w:p w:rsidR="00540062" w:rsidRDefault="00540062" w:rsidP="00540062">
      <w:pPr>
        <w:rPr>
          <w:rFonts w:ascii="Arial" w:hAnsi="Arial" w:cs="Arial"/>
          <w:b/>
          <w:bCs/>
        </w:rPr>
      </w:pPr>
      <w:r>
        <w:rPr>
          <w:rFonts w:ascii="Arial" w:hAnsi="Arial" w:cs="Arial"/>
          <w:b/>
          <w:bCs/>
        </w:rPr>
        <w:t xml:space="preserve">    </w:t>
      </w:r>
      <w:r>
        <w:rPr>
          <w:rFonts w:ascii="Arial" w:hAnsi="Arial" w:cs="Arial"/>
          <w:b/>
          <w:bCs/>
        </w:rPr>
        <w:sym w:font="Wingdings" w:char="F06C"/>
      </w:r>
      <w:r>
        <w:rPr>
          <w:rFonts w:ascii="Arial" w:hAnsi="Arial" w:cs="Arial"/>
          <w:b/>
          <w:bCs/>
        </w:rPr>
        <w:t>PLACE</w:t>
      </w:r>
    </w:p>
    <w:p w:rsidR="00540062" w:rsidRDefault="00540062" w:rsidP="00540062">
      <w:pPr>
        <w:rPr>
          <w:rFonts w:ascii="Arial" w:hAnsi="Arial" w:cs="Arial"/>
          <w:b/>
          <w:bCs/>
        </w:rPr>
      </w:pPr>
      <w:r>
        <w:rPr>
          <w:rFonts w:ascii="Arial" w:hAnsi="Arial" w:cs="Arial"/>
          <w:b/>
          <w:bCs/>
        </w:rPr>
        <w:t xml:space="preserve">    </w:t>
      </w:r>
      <w:r>
        <w:rPr>
          <w:rFonts w:ascii="Arial" w:hAnsi="Arial" w:cs="Arial"/>
          <w:b/>
          <w:bCs/>
        </w:rPr>
        <w:sym w:font="Wingdings" w:char="F06C"/>
      </w:r>
      <w:r>
        <w:rPr>
          <w:rFonts w:ascii="Arial" w:hAnsi="Arial" w:cs="Arial"/>
          <w:b/>
          <w:bCs/>
        </w:rPr>
        <w:t>PROCESS</w:t>
      </w:r>
    </w:p>
    <w:p w:rsidR="00540062" w:rsidRPr="00540062" w:rsidRDefault="00540062" w:rsidP="00540062">
      <w:pPr>
        <w:rPr>
          <w:rFonts w:ascii="Arial" w:hAnsi="Arial" w:cs="Arial"/>
          <w:b/>
          <w:bCs/>
        </w:rPr>
      </w:pPr>
      <w:r>
        <w:rPr>
          <w:rFonts w:ascii="Arial" w:hAnsi="Arial" w:cs="Arial"/>
          <w:b/>
          <w:bCs/>
        </w:rPr>
        <w:t xml:space="preserve">     </w:t>
      </w:r>
      <w:r>
        <w:rPr>
          <w:rFonts w:ascii="Arial" w:hAnsi="Arial" w:cs="Arial"/>
          <w:b/>
          <w:bCs/>
        </w:rPr>
        <w:sym w:font="Wingdings" w:char="F06C"/>
      </w:r>
      <w:r>
        <w:rPr>
          <w:rFonts w:ascii="Arial" w:hAnsi="Arial" w:cs="Arial"/>
          <w:b/>
          <w:bCs/>
        </w:rPr>
        <w:t>PEOPLE</w:t>
      </w:r>
    </w:p>
    <w:p w:rsidR="00540062" w:rsidRDefault="00540062" w:rsidP="00540062">
      <w:pPr>
        <w:pStyle w:val="ListParagraph"/>
        <w:ind w:left="360"/>
        <w:jc w:val="both"/>
        <w:rPr>
          <w:rFonts w:ascii="Arial" w:hAnsi="Arial" w:cs="Arial"/>
          <w:b/>
          <w:bCs/>
        </w:rPr>
      </w:pPr>
    </w:p>
    <w:p w:rsidR="00540062" w:rsidRDefault="00540062" w:rsidP="00540062">
      <w:pPr>
        <w:pStyle w:val="ListParagraph"/>
        <w:ind w:left="360"/>
        <w:jc w:val="both"/>
        <w:rPr>
          <w:rFonts w:ascii="Arial" w:hAnsi="Arial" w:cs="Arial"/>
          <w:b/>
          <w:bCs/>
        </w:rPr>
      </w:pPr>
    </w:p>
    <w:p w:rsidR="00540062" w:rsidRDefault="00540062" w:rsidP="00540062">
      <w:pPr>
        <w:pStyle w:val="ListParagraph"/>
        <w:ind w:left="360"/>
        <w:jc w:val="both"/>
        <w:rPr>
          <w:rFonts w:ascii="Arial" w:hAnsi="Arial" w:cs="Arial"/>
          <w:b/>
          <w:bCs/>
        </w:rPr>
      </w:pPr>
    </w:p>
    <w:p w:rsidR="00CF3944" w:rsidRDefault="00CF3944" w:rsidP="00540062">
      <w:pPr>
        <w:pStyle w:val="ListParagraph"/>
        <w:ind w:left="360"/>
        <w:jc w:val="both"/>
        <w:rPr>
          <w:rFonts w:ascii="Arial" w:hAnsi="Arial" w:cs="Arial"/>
          <w:b/>
          <w:bCs/>
        </w:rPr>
      </w:pPr>
    </w:p>
    <w:p w:rsidR="00CF3944" w:rsidRDefault="00CF3944" w:rsidP="00540062">
      <w:pPr>
        <w:pStyle w:val="ListParagraph"/>
        <w:ind w:left="360"/>
        <w:jc w:val="both"/>
        <w:rPr>
          <w:rFonts w:ascii="Arial" w:hAnsi="Arial" w:cs="Arial"/>
          <w:b/>
          <w:bCs/>
        </w:rPr>
      </w:pPr>
    </w:p>
    <w:p w:rsidR="00CF3944" w:rsidRDefault="00CF3944" w:rsidP="00540062">
      <w:pPr>
        <w:pStyle w:val="ListParagraph"/>
        <w:ind w:left="360"/>
        <w:jc w:val="both"/>
        <w:rPr>
          <w:rFonts w:ascii="Arial" w:hAnsi="Arial" w:cs="Arial"/>
          <w:b/>
          <w:bCs/>
        </w:rPr>
      </w:pPr>
    </w:p>
    <w:p w:rsidR="00CF3944" w:rsidRDefault="00CF3944" w:rsidP="00540062">
      <w:pPr>
        <w:pStyle w:val="ListParagraph"/>
        <w:ind w:left="360"/>
        <w:jc w:val="both"/>
        <w:rPr>
          <w:rFonts w:ascii="Arial" w:hAnsi="Arial" w:cs="Arial"/>
          <w:b/>
          <w:bCs/>
        </w:rPr>
      </w:pPr>
    </w:p>
    <w:p w:rsidR="00CF3944" w:rsidRDefault="00CF3944" w:rsidP="00540062">
      <w:pPr>
        <w:pStyle w:val="ListParagraph"/>
        <w:ind w:left="360"/>
        <w:jc w:val="both"/>
        <w:rPr>
          <w:rFonts w:ascii="Arial" w:hAnsi="Arial" w:cs="Arial"/>
          <w:b/>
          <w:bCs/>
        </w:rPr>
      </w:pPr>
    </w:p>
    <w:p w:rsidR="00CF3944" w:rsidRDefault="00CF3944" w:rsidP="00540062">
      <w:pPr>
        <w:pStyle w:val="ListParagraph"/>
        <w:ind w:left="360"/>
        <w:jc w:val="both"/>
        <w:rPr>
          <w:rFonts w:ascii="Arial" w:hAnsi="Arial" w:cs="Arial"/>
          <w:b/>
          <w:bCs/>
        </w:rPr>
      </w:pPr>
    </w:p>
    <w:p w:rsidR="00CF3944" w:rsidRDefault="00CF3944" w:rsidP="00540062">
      <w:pPr>
        <w:pStyle w:val="ListParagraph"/>
        <w:ind w:left="360"/>
        <w:jc w:val="both"/>
        <w:rPr>
          <w:rFonts w:ascii="Arial" w:hAnsi="Arial" w:cs="Arial"/>
          <w:b/>
          <w:bCs/>
        </w:rPr>
      </w:pPr>
    </w:p>
    <w:p w:rsidR="00CF3944" w:rsidRDefault="00CF3944" w:rsidP="00540062">
      <w:pPr>
        <w:pStyle w:val="ListParagraph"/>
        <w:ind w:left="360"/>
        <w:jc w:val="both"/>
        <w:rPr>
          <w:rFonts w:ascii="Arial" w:hAnsi="Arial" w:cs="Arial"/>
          <w:b/>
          <w:bCs/>
        </w:rPr>
      </w:pPr>
    </w:p>
    <w:p w:rsidR="00CF3944" w:rsidRDefault="00CF3944" w:rsidP="00540062">
      <w:pPr>
        <w:pStyle w:val="ListParagraph"/>
        <w:ind w:left="360"/>
        <w:jc w:val="both"/>
        <w:rPr>
          <w:rFonts w:ascii="Arial" w:hAnsi="Arial" w:cs="Arial"/>
          <w:b/>
          <w:bCs/>
        </w:rPr>
      </w:pPr>
    </w:p>
    <w:p w:rsidR="00CF3944" w:rsidRDefault="004B3E3E" w:rsidP="00540062">
      <w:pPr>
        <w:pStyle w:val="ListParagraph"/>
        <w:ind w:left="360"/>
        <w:jc w:val="both"/>
        <w:rPr>
          <w:rFonts w:ascii="Arial" w:hAnsi="Arial" w:cs="Arial"/>
          <w:b/>
          <w:bCs/>
        </w:rPr>
      </w:pPr>
      <w:r>
        <w:rPr>
          <w:rFonts w:ascii="Arial" w:hAnsi="Arial" w:cs="Arial"/>
          <w:b/>
          <w:bCs/>
        </w:rPr>
        <w:t>9.0 Directional development strategy</w:t>
      </w:r>
    </w:p>
    <w:p w:rsidR="004B3E3E" w:rsidRDefault="004B3E3E" w:rsidP="00540062">
      <w:pPr>
        <w:pStyle w:val="ListParagraph"/>
        <w:ind w:left="360"/>
        <w:jc w:val="both"/>
        <w:rPr>
          <w:rFonts w:ascii="Arial" w:hAnsi="Arial" w:cs="Arial"/>
          <w:b/>
          <w:bCs/>
        </w:rPr>
      </w:pPr>
    </w:p>
    <w:p w:rsidR="004B3E3E" w:rsidRDefault="004B3E3E" w:rsidP="00540062">
      <w:pPr>
        <w:pStyle w:val="ListParagraph"/>
        <w:ind w:left="360"/>
        <w:jc w:val="both"/>
        <w:rPr>
          <w:rFonts w:ascii="Arial" w:hAnsi="Arial" w:cs="Arial"/>
        </w:rPr>
      </w:pPr>
      <w:r w:rsidRPr="004B3E3E">
        <w:rPr>
          <w:rFonts w:ascii="Arial" w:hAnsi="Arial" w:cs="Arial"/>
        </w:rPr>
        <w:t xml:space="preserve">A corporate-level strategy known as a </w:t>
      </w:r>
      <w:r w:rsidRPr="004B3E3E">
        <w:rPr>
          <w:rFonts w:ascii="Arial" w:hAnsi="Arial" w:cs="Arial"/>
        </w:rPr>
        <w:t>directional development strategy entail</w:t>
      </w:r>
      <w:r w:rsidRPr="004B3E3E">
        <w:rPr>
          <w:rFonts w:ascii="Arial" w:hAnsi="Arial" w:cs="Arial"/>
        </w:rPr>
        <w:t xml:space="preserve"> extending the organization's operations into new and related markets or industries. This plan of action may involve diversification through mergers, joint ventures, strategic partnerships, or internal product or service development. Utilising current resources and competencies to enter areas or industries with the potential for expansion and profitability is the goal of this strategy.</w:t>
      </w:r>
      <w:r>
        <w:rPr>
          <w:rFonts w:ascii="Arial" w:hAnsi="Arial" w:cs="Arial"/>
        </w:rPr>
        <w:t xml:space="preserve"> (</w:t>
      </w:r>
      <w:r>
        <w:rPr>
          <w:rFonts w:ascii="Segoe UI" w:hAnsi="Segoe UI" w:cs="Segoe UI"/>
          <w:color w:val="374151"/>
          <w:shd w:val="clear" w:color="auto" w:fill="F7F7F8"/>
        </w:rPr>
        <w:t>Kazmi, A., &amp; Batra, G. (2019)</w:t>
      </w:r>
      <w:r>
        <w:rPr>
          <w:rFonts w:ascii="Arial" w:hAnsi="Arial" w:cs="Arial"/>
        </w:rPr>
        <w:t>)</w:t>
      </w:r>
    </w:p>
    <w:p w:rsidR="004B3E3E" w:rsidRDefault="004B3E3E" w:rsidP="00540062">
      <w:pPr>
        <w:pStyle w:val="ListParagraph"/>
        <w:ind w:left="360"/>
        <w:jc w:val="both"/>
        <w:rPr>
          <w:rFonts w:ascii="Arial" w:hAnsi="Arial" w:cs="Arial"/>
        </w:rPr>
      </w:pPr>
    </w:p>
    <w:p w:rsidR="004B3E3E" w:rsidRDefault="004B3E3E" w:rsidP="00540062">
      <w:pPr>
        <w:pStyle w:val="ListParagraph"/>
        <w:ind w:left="360"/>
        <w:jc w:val="both"/>
        <w:rPr>
          <w:rFonts w:ascii="Arial" w:hAnsi="Arial" w:cs="Arial"/>
          <w:b/>
          <w:bCs/>
        </w:rPr>
      </w:pPr>
      <w:r w:rsidRPr="00B467F0">
        <w:rPr>
          <w:rFonts w:ascii="Arial" w:hAnsi="Arial" w:cs="Arial"/>
          <w:b/>
          <w:bCs/>
        </w:rPr>
        <w:t>10.</w:t>
      </w:r>
      <w:r w:rsidRPr="004B3E3E">
        <w:rPr>
          <w:rFonts w:ascii="Arial" w:hAnsi="Arial" w:cs="Arial"/>
          <w:b/>
          <w:bCs/>
        </w:rPr>
        <w:t>ANSOFF matrix</w:t>
      </w:r>
    </w:p>
    <w:p w:rsidR="004B3E3E" w:rsidRDefault="004B3E3E" w:rsidP="00540062">
      <w:pPr>
        <w:pStyle w:val="ListParagraph"/>
        <w:ind w:left="360"/>
        <w:jc w:val="both"/>
        <w:rPr>
          <w:rFonts w:ascii="Arial" w:hAnsi="Arial" w:cs="Arial"/>
        </w:rPr>
      </w:pPr>
    </w:p>
    <w:p w:rsidR="004B3E3E" w:rsidRDefault="004B3E3E" w:rsidP="00540062">
      <w:pPr>
        <w:pStyle w:val="ListParagraph"/>
        <w:ind w:left="360"/>
        <w:jc w:val="both"/>
        <w:rPr>
          <w:rFonts w:ascii="Arial" w:hAnsi="Arial" w:cs="Arial"/>
        </w:rPr>
      </w:pPr>
      <w:r w:rsidRPr="004B3E3E">
        <w:rPr>
          <w:rFonts w:ascii="Arial" w:hAnsi="Arial" w:cs="Arial"/>
        </w:rPr>
        <w:t>The market penetration, market development, product development, and diversification are the four growth strategies that the Ansoff Matrix focuses on when analysing a company's potential for growth.</w:t>
      </w:r>
    </w:p>
    <w:p w:rsidR="004B3E3E" w:rsidRDefault="004B3E3E" w:rsidP="00540062">
      <w:pPr>
        <w:pStyle w:val="ListParagraph"/>
        <w:ind w:left="360"/>
        <w:jc w:val="both"/>
        <w:rPr>
          <w:rFonts w:ascii="Arial" w:hAnsi="Arial" w:cs="Arial"/>
        </w:rPr>
      </w:pPr>
    </w:p>
    <w:p w:rsidR="004B3E3E" w:rsidRDefault="004B3E3E" w:rsidP="004B3E3E">
      <w:pPr>
        <w:pStyle w:val="ListParagraph"/>
        <w:ind w:left="360"/>
        <w:jc w:val="both"/>
        <w:rPr>
          <w:rFonts w:ascii="Arial" w:hAnsi="Arial" w:cs="Arial"/>
        </w:rPr>
      </w:pPr>
      <w:r>
        <w:rPr>
          <w:rFonts w:ascii="Arial" w:hAnsi="Arial" w:cs="Arial"/>
        </w:rPr>
        <w:t>Market penetration:</w:t>
      </w:r>
      <w:r w:rsidRPr="004B3E3E">
        <w:t xml:space="preserve"> </w:t>
      </w:r>
      <w:r w:rsidRPr="004B3E3E">
        <w:rPr>
          <w:rFonts w:ascii="Arial" w:hAnsi="Arial" w:cs="Arial"/>
        </w:rPr>
        <w:t>Coca-Cola implements a market penetration strategy in India to increase its market share by launching aggressive marketing campaigns, setting up new channels for distribution, and utilising its already strong brand equity (Kumar, 2019). Coca-Cola also employs a market penetration strategy in the UK, focusing on new customer categories and boosting brand loyalty through advertisements and promotions.</w:t>
      </w:r>
      <w:r w:rsidR="00B467F0">
        <w:rPr>
          <w:rFonts w:ascii="Arial" w:hAnsi="Arial" w:cs="Arial"/>
        </w:rPr>
        <w:t xml:space="preserve"> </w:t>
      </w:r>
      <w:proofErr w:type="gramStart"/>
      <w:r>
        <w:rPr>
          <w:rFonts w:ascii="Arial" w:hAnsi="Arial" w:cs="Arial"/>
        </w:rPr>
        <w:t>(</w:t>
      </w:r>
      <w:proofErr w:type="gramEnd"/>
      <w:r>
        <w:rPr>
          <w:rFonts w:ascii="Arial" w:hAnsi="Arial" w:cs="Arial"/>
        </w:rPr>
        <w:t>The times 100,n.d)</w:t>
      </w:r>
    </w:p>
    <w:p w:rsidR="004B3E3E" w:rsidRDefault="004B3E3E" w:rsidP="004B3E3E">
      <w:pPr>
        <w:pStyle w:val="ListParagraph"/>
        <w:ind w:left="360"/>
        <w:jc w:val="both"/>
        <w:rPr>
          <w:rFonts w:ascii="Arial" w:hAnsi="Arial" w:cs="Arial"/>
        </w:rPr>
      </w:pPr>
      <w:r>
        <w:rPr>
          <w:rFonts w:ascii="Arial" w:hAnsi="Arial" w:cs="Arial"/>
        </w:rPr>
        <w:t xml:space="preserve">Product development: </w:t>
      </w:r>
      <w:r w:rsidR="00B467F0" w:rsidRPr="00B467F0">
        <w:rPr>
          <w:rFonts w:ascii="Arial" w:hAnsi="Arial" w:cs="Arial"/>
        </w:rPr>
        <w:t xml:space="preserve">To meet the wide range of consumer tastes and preferences in India, Coca-Cola implements a product development strategy that includes the introduction of new product varieties and the expansion of its product line (Kumar, 2019). Coca-Cola also employs product development strategy in the UK by regularly introducing new flavours and packaging options for its product </w:t>
      </w:r>
      <w:r w:rsidR="00B467F0" w:rsidRPr="00B467F0">
        <w:rPr>
          <w:rFonts w:ascii="Arial" w:hAnsi="Arial" w:cs="Arial"/>
        </w:rPr>
        <w:t>line up</w:t>
      </w:r>
      <w:r w:rsidR="00B467F0" w:rsidRPr="00B467F0">
        <w:rPr>
          <w:rFonts w:ascii="Arial" w:hAnsi="Arial" w:cs="Arial"/>
        </w:rPr>
        <w:t>.</w:t>
      </w:r>
      <w:r w:rsidR="00B467F0">
        <w:rPr>
          <w:rFonts w:ascii="Arial" w:hAnsi="Arial" w:cs="Arial"/>
        </w:rPr>
        <w:t xml:space="preserve"> (</w:t>
      </w:r>
      <w:r w:rsidR="00B467F0">
        <w:rPr>
          <w:rFonts w:ascii="Arial" w:hAnsi="Arial" w:cs="Arial"/>
        </w:rPr>
        <w:t xml:space="preserve">The times </w:t>
      </w:r>
      <w:r w:rsidR="00B467F0">
        <w:rPr>
          <w:rFonts w:ascii="Arial" w:hAnsi="Arial" w:cs="Arial"/>
        </w:rPr>
        <w:t xml:space="preserve">100, </w:t>
      </w:r>
      <w:proofErr w:type="spellStart"/>
      <w:r w:rsidR="00B467F0">
        <w:rPr>
          <w:rFonts w:ascii="Arial" w:hAnsi="Arial" w:cs="Arial"/>
        </w:rPr>
        <w:t>n</w:t>
      </w:r>
      <w:r w:rsidR="00B467F0">
        <w:rPr>
          <w:rFonts w:ascii="Arial" w:hAnsi="Arial" w:cs="Arial"/>
        </w:rPr>
        <w:t>.d</w:t>
      </w:r>
      <w:proofErr w:type="spellEnd"/>
      <w:r w:rsidR="00B467F0">
        <w:rPr>
          <w:rFonts w:ascii="Arial" w:hAnsi="Arial" w:cs="Arial"/>
        </w:rPr>
        <w:t>)</w:t>
      </w:r>
    </w:p>
    <w:p w:rsidR="00B467F0" w:rsidRDefault="00B467F0" w:rsidP="004B3E3E">
      <w:pPr>
        <w:pStyle w:val="ListParagraph"/>
        <w:ind w:left="360"/>
        <w:jc w:val="both"/>
        <w:rPr>
          <w:rFonts w:ascii="Arial" w:hAnsi="Arial" w:cs="Arial"/>
        </w:rPr>
      </w:pPr>
    </w:p>
    <w:p w:rsidR="00B467F0" w:rsidRDefault="00B467F0" w:rsidP="004B3E3E">
      <w:pPr>
        <w:pStyle w:val="ListParagraph"/>
        <w:ind w:left="360"/>
        <w:jc w:val="both"/>
        <w:rPr>
          <w:rFonts w:ascii="Arial" w:hAnsi="Arial" w:cs="Arial"/>
        </w:rPr>
      </w:pPr>
      <w:r>
        <w:rPr>
          <w:rFonts w:ascii="Arial" w:hAnsi="Arial" w:cs="Arial"/>
        </w:rPr>
        <w:t xml:space="preserve">Diversification: </w:t>
      </w:r>
      <w:r w:rsidRPr="00B467F0">
        <w:rPr>
          <w:rFonts w:ascii="Arial" w:hAnsi="Arial" w:cs="Arial"/>
        </w:rPr>
        <w:t>Coca-Cola employs a diversification strategy in India by extending its commercial operations into related sectors like juice and water and by making investments in start-ups and tech firms (Kumar, 2019). Coca-Cola also employs a diversification strategy in the UK by adding non-carbonated beverages to its portfolio and starting new businesses, including acquiring Costa Coffee.</w:t>
      </w:r>
    </w:p>
    <w:p w:rsidR="00B467F0" w:rsidRDefault="00B467F0" w:rsidP="004B3E3E">
      <w:pPr>
        <w:pStyle w:val="ListParagraph"/>
        <w:ind w:left="360"/>
        <w:jc w:val="both"/>
        <w:rPr>
          <w:rFonts w:ascii="Arial" w:hAnsi="Arial" w:cs="Arial"/>
        </w:rPr>
      </w:pPr>
    </w:p>
    <w:p w:rsidR="00B467F0" w:rsidRDefault="00B467F0" w:rsidP="004B3E3E">
      <w:pPr>
        <w:pStyle w:val="ListParagraph"/>
        <w:ind w:left="360"/>
        <w:jc w:val="both"/>
        <w:rPr>
          <w:rFonts w:ascii="Arial" w:hAnsi="Arial" w:cs="Arial"/>
          <w:b/>
          <w:bCs/>
        </w:rPr>
      </w:pPr>
      <w:r w:rsidRPr="00B467F0">
        <w:rPr>
          <w:rFonts w:ascii="Arial" w:hAnsi="Arial" w:cs="Arial"/>
          <w:b/>
          <w:bCs/>
        </w:rPr>
        <w:t>11. Conclusion</w:t>
      </w:r>
    </w:p>
    <w:p w:rsidR="00B467F0" w:rsidRDefault="00B467F0" w:rsidP="004B3E3E">
      <w:pPr>
        <w:pStyle w:val="ListParagraph"/>
        <w:ind w:left="360"/>
        <w:jc w:val="both"/>
        <w:rPr>
          <w:rFonts w:ascii="Arial" w:hAnsi="Arial" w:cs="Arial"/>
          <w:b/>
          <w:bCs/>
        </w:rPr>
      </w:pPr>
    </w:p>
    <w:p w:rsidR="00B467F0" w:rsidRPr="00B467F0" w:rsidRDefault="00B467F0" w:rsidP="00B467F0">
      <w:pPr>
        <w:pStyle w:val="ListParagraph"/>
        <w:ind w:left="360"/>
        <w:jc w:val="both"/>
        <w:rPr>
          <w:rFonts w:ascii="Arial" w:hAnsi="Arial" w:cs="Arial"/>
        </w:rPr>
      </w:pPr>
      <w:r w:rsidRPr="00B467F0">
        <w:rPr>
          <w:rFonts w:ascii="Arial" w:hAnsi="Arial" w:cs="Arial"/>
        </w:rPr>
        <w:t xml:space="preserve">Coca-Cola has been adopting a combination of market penetration and product development methods in both the UK and India, according to analysis of the company's Ansoff matrix. Through intensive marketing campaigns and product developments, such as the introduction of Coca Cola Zero Sugar and Coca Cola Energy, Coca Cola has been concentrating on increasing its market share in the UK. To satisfy the wide range of tastes of Indian consumers, the company has been broadening its product line in India by introducing regional flavours like </w:t>
      </w:r>
      <w:proofErr w:type="spellStart"/>
      <w:r w:rsidRPr="00B467F0">
        <w:rPr>
          <w:rFonts w:ascii="Arial" w:hAnsi="Arial" w:cs="Arial"/>
        </w:rPr>
        <w:t>Maaza</w:t>
      </w:r>
      <w:proofErr w:type="spellEnd"/>
      <w:r w:rsidRPr="00B467F0">
        <w:rPr>
          <w:rFonts w:ascii="Arial" w:hAnsi="Arial" w:cs="Arial"/>
        </w:rPr>
        <w:t xml:space="preserve"> and Thum</w:t>
      </w:r>
      <w:r>
        <w:rPr>
          <w:rFonts w:ascii="Arial" w:hAnsi="Arial" w:cs="Arial"/>
        </w:rPr>
        <w:t>b</w:t>
      </w:r>
      <w:r w:rsidRPr="00B467F0">
        <w:rPr>
          <w:rFonts w:ascii="Arial" w:hAnsi="Arial" w:cs="Arial"/>
        </w:rPr>
        <w:t>s Up.</w:t>
      </w:r>
      <w:r w:rsidRPr="00B467F0">
        <w:t xml:space="preserve"> </w:t>
      </w:r>
      <w:r w:rsidRPr="00B467F0">
        <w:rPr>
          <w:rFonts w:ascii="Arial" w:hAnsi="Arial" w:cs="Arial"/>
        </w:rPr>
        <w:t>In conclusion, the Ansoff matrix offers a practical framework for evaluating a business's growth strategy and spotting new growth prospects. Coca-Cola can continue to expand its business in the UK, India, and other international markets by combining market penetration, product development, market diversification, and market growth methods.</w:t>
      </w:r>
    </w:p>
    <w:p w:rsidR="00B467F0" w:rsidRPr="00B467F0" w:rsidRDefault="00B467F0" w:rsidP="00B467F0">
      <w:pPr>
        <w:pStyle w:val="ListParagraph"/>
        <w:ind w:left="360"/>
        <w:jc w:val="both"/>
        <w:rPr>
          <w:rFonts w:ascii="Arial" w:hAnsi="Arial" w:cs="Arial"/>
        </w:rPr>
      </w:pPr>
    </w:p>
    <w:p w:rsidR="00B467F0" w:rsidRPr="00B467F0" w:rsidRDefault="00B467F0" w:rsidP="00B467F0">
      <w:pPr>
        <w:pStyle w:val="ListParagraph"/>
        <w:ind w:left="360"/>
        <w:jc w:val="both"/>
        <w:rPr>
          <w:rFonts w:ascii="Arial" w:hAnsi="Arial" w:cs="Arial"/>
        </w:rPr>
      </w:pPr>
    </w:p>
    <w:p w:rsidR="00B467F0" w:rsidRPr="00B467F0" w:rsidRDefault="00B467F0" w:rsidP="00B467F0">
      <w:pPr>
        <w:pStyle w:val="ListParagraph"/>
        <w:ind w:left="360"/>
        <w:jc w:val="both"/>
        <w:rPr>
          <w:rFonts w:ascii="Arial" w:hAnsi="Arial" w:cs="Arial"/>
        </w:rPr>
      </w:pPr>
    </w:p>
    <w:p w:rsidR="00B467F0" w:rsidRPr="00B467F0" w:rsidRDefault="00B467F0" w:rsidP="00B467F0">
      <w:pPr>
        <w:pStyle w:val="ListParagraph"/>
        <w:ind w:left="360"/>
        <w:jc w:val="both"/>
        <w:rPr>
          <w:rFonts w:ascii="Arial" w:hAnsi="Arial" w:cs="Arial"/>
        </w:rPr>
      </w:pPr>
    </w:p>
    <w:p w:rsidR="00B467F0" w:rsidRDefault="00EE48FA" w:rsidP="00B467F0">
      <w:pPr>
        <w:pStyle w:val="ListParagraph"/>
        <w:ind w:left="360"/>
        <w:jc w:val="both"/>
        <w:rPr>
          <w:rFonts w:ascii="Arial" w:hAnsi="Arial" w:cs="Arial"/>
          <w:b/>
          <w:bCs/>
        </w:rPr>
      </w:pPr>
      <w:r w:rsidRPr="00EE48FA">
        <w:rPr>
          <w:rFonts w:ascii="Arial" w:hAnsi="Arial" w:cs="Arial"/>
          <w:b/>
          <w:bCs/>
        </w:rPr>
        <w:lastRenderedPageBreak/>
        <w:t>12. Recommendations based on TOWS Analysis</w:t>
      </w:r>
    </w:p>
    <w:p w:rsidR="00EE48FA" w:rsidRDefault="00EE48FA" w:rsidP="00B467F0">
      <w:pPr>
        <w:pStyle w:val="ListParagraph"/>
        <w:ind w:left="360"/>
        <w:jc w:val="both"/>
        <w:rPr>
          <w:rFonts w:ascii="Arial" w:hAnsi="Arial" w:cs="Arial"/>
          <w:b/>
          <w:bCs/>
        </w:rPr>
      </w:pPr>
    </w:p>
    <w:p w:rsidR="00EE48FA" w:rsidRDefault="00EE48FA" w:rsidP="00EE48FA">
      <w:pPr>
        <w:pStyle w:val="ListParagraph"/>
        <w:ind w:left="360"/>
        <w:jc w:val="both"/>
        <w:rPr>
          <w:rFonts w:ascii="Arial" w:hAnsi="Arial" w:cs="Arial"/>
        </w:rPr>
      </w:pPr>
      <w:r>
        <w:rPr>
          <w:rFonts w:ascii="Arial" w:hAnsi="Arial" w:cs="Arial"/>
        </w:rPr>
        <w:t xml:space="preserve">Leverage on the brand strength: </w:t>
      </w:r>
      <w:r w:rsidRPr="00EE48FA">
        <w:rPr>
          <w:rFonts w:ascii="Arial" w:hAnsi="Arial" w:cs="Arial"/>
        </w:rPr>
        <w:t>Coca-Cola should continue to capitalise on its strong brand recognition in both the UK and India in order to hold onto and increase its market share. The business can launch more cutting-edge goods and marketing initiatives to appeal to various consumer demographics</w:t>
      </w:r>
      <w:r>
        <w:rPr>
          <w:rFonts w:ascii="Arial" w:hAnsi="Arial" w:cs="Arial"/>
        </w:rPr>
        <w:t>.</w:t>
      </w:r>
    </w:p>
    <w:p w:rsidR="00EE48FA" w:rsidRDefault="00EE48FA" w:rsidP="00EE48FA">
      <w:pPr>
        <w:pStyle w:val="ListParagraph"/>
        <w:ind w:left="360"/>
        <w:jc w:val="both"/>
        <w:rPr>
          <w:rFonts w:ascii="Arial" w:hAnsi="Arial" w:cs="Arial"/>
        </w:rPr>
      </w:pPr>
    </w:p>
    <w:p w:rsidR="00EE48FA" w:rsidRDefault="00EE48FA" w:rsidP="00EE48FA">
      <w:pPr>
        <w:pStyle w:val="ListParagraph"/>
        <w:ind w:left="360"/>
        <w:jc w:val="both"/>
        <w:rPr>
          <w:rFonts w:ascii="Arial" w:hAnsi="Arial" w:cs="Arial"/>
        </w:rPr>
      </w:pPr>
      <w:r>
        <w:rPr>
          <w:rFonts w:ascii="Arial" w:hAnsi="Arial" w:cs="Arial"/>
        </w:rPr>
        <w:t xml:space="preserve">Focus on healthier beverage options: </w:t>
      </w:r>
      <w:r w:rsidRPr="00EE48FA">
        <w:rPr>
          <w:rFonts w:ascii="Arial" w:hAnsi="Arial" w:cs="Arial"/>
        </w:rPr>
        <w:t>Coca-Cola should think about expanding its product line to include healthier beverage options in both the UK and India given the growing emphasis on health and wellness. This would enable the business to meet the rising demand for healthy beverages and boost its clientele.</w:t>
      </w:r>
    </w:p>
    <w:p w:rsidR="00EE48FA" w:rsidRDefault="00EE48FA" w:rsidP="00EE48FA">
      <w:pPr>
        <w:pStyle w:val="ListParagraph"/>
        <w:ind w:left="360"/>
        <w:jc w:val="both"/>
        <w:rPr>
          <w:rFonts w:ascii="Arial" w:hAnsi="Arial" w:cs="Arial"/>
        </w:rPr>
      </w:pPr>
    </w:p>
    <w:p w:rsidR="00EE48FA" w:rsidRDefault="00EE48FA" w:rsidP="00EE48FA">
      <w:pPr>
        <w:pStyle w:val="ListParagraph"/>
        <w:ind w:left="360"/>
        <w:jc w:val="both"/>
        <w:rPr>
          <w:rFonts w:ascii="Arial" w:hAnsi="Arial" w:cs="Arial"/>
        </w:rPr>
      </w:pPr>
      <w:r>
        <w:rPr>
          <w:rFonts w:ascii="Arial" w:hAnsi="Arial" w:cs="Arial"/>
        </w:rPr>
        <w:t xml:space="preserve">Explore in new markets: </w:t>
      </w:r>
      <w:r w:rsidRPr="00EE48FA">
        <w:rPr>
          <w:rFonts w:ascii="Arial" w:hAnsi="Arial" w:cs="Arial"/>
        </w:rPr>
        <w:t>Even if Coca-Cola already holds a commanding position in the UK and India, it ought to think about venturing into new markets in both developed and developing nations. This can assist the business in reducing its reliance on a particular market and diversifying its sources of income.</w:t>
      </w:r>
    </w:p>
    <w:p w:rsidR="00EE48FA" w:rsidRPr="00EE48FA" w:rsidRDefault="00EE48FA" w:rsidP="00EE48FA">
      <w:pPr>
        <w:pStyle w:val="ListParagraph"/>
        <w:ind w:left="360"/>
        <w:jc w:val="both"/>
        <w:rPr>
          <w:rFonts w:ascii="Arial" w:hAnsi="Arial" w:cs="Arial"/>
        </w:rPr>
      </w:pPr>
    </w:p>
    <w:p w:rsidR="00EE48FA" w:rsidRDefault="00EE48FA" w:rsidP="00B467F0">
      <w:pPr>
        <w:pStyle w:val="ListParagraph"/>
        <w:ind w:left="360"/>
        <w:jc w:val="both"/>
        <w:rPr>
          <w:rFonts w:ascii="Arial" w:hAnsi="Arial" w:cs="Arial"/>
        </w:rPr>
      </w:pPr>
    </w:p>
    <w:p w:rsidR="00EE48FA" w:rsidRPr="00B467F0" w:rsidRDefault="00EE48FA" w:rsidP="00B467F0">
      <w:pPr>
        <w:pStyle w:val="ListParagraph"/>
        <w:ind w:left="360"/>
        <w:jc w:val="both"/>
        <w:rPr>
          <w:rFonts w:ascii="Arial" w:hAnsi="Arial" w:cs="Arial"/>
        </w:rPr>
      </w:pPr>
    </w:p>
    <w:p w:rsidR="00B467F0" w:rsidRPr="00B467F0" w:rsidRDefault="00B467F0" w:rsidP="00B467F0">
      <w:pPr>
        <w:pStyle w:val="ListParagraph"/>
        <w:ind w:left="360"/>
        <w:jc w:val="both"/>
        <w:rPr>
          <w:rFonts w:ascii="Arial" w:hAnsi="Arial" w:cs="Arial"/>
        </w:rPr>
      </w:pPr>
    </w:p>
    <w:p w:rsidR="00B467F0" w:rsidRPr="00B467F0" w:rsidRDefault="00B467F0" w:rsidP="004B3E3E">
      <w:pPr>
        <w:pStyle w:val="ListParagraph"/>
        <w:ind w:left="360"/>
        <w:jc w:val="both"/>
        <w:rPr>
          <w:rFonts w:ascii="Arial" w:hAnsi="Arial" w:cs="Arial"/>
        </w:rPr>
      </w:pPr>
    </w:p>
    <w:p w:rsidR="00B467F0" w:rsidRDefault="00B467F0" w:rsidP="004B3E3E">
      <w:pPr>
        <w:pStyle w:val="ListParagraph"/>
        <w:ind w:left="360"/>
        <w:jc w:val="both"/>
        <w:rPr>
          <w:rFonts w:ascii="Arial" w:hAnsi="Arial" w:cs="Arial"/>
        </w:rPr>
      </w:pPr>
    </w:p>
    <w:p w:rsidR="00B467F0" w:rsidRDefault="00B467F0" w:rsidP="004B3E3E">
      <w:pPr>
        <w:pStyle w:val="ListParagraph"/>
        <w:ind w:left="360"/>
        <w:jc w:val="both"/>
        <w:rPr>
          <w:rFonts w:ascii="Arial" w:hAnsi="Arial" w:cs="Arial"/>
        </w:rPr>
      </w:pPr>
    </w:p>
    <w:p w:rsidR="00B467F0" w:rsidRDefault="00B467F0" w:rsidP="004B3E3E">
      <w:pPr>
        <w:pStyle w:val="ListParagraph"/>
        <w:ind w:left="360"/>
        <w:jc w:val="both"/>
        <w:rPr>
          <w:rFonts w:ascii="Arial" w:hAnsi="Arial" w:cs="Arial"/>
        </w:rPr>
      </w:pPr>
    </w:p>
    <w:p w:rsidR="00EE48FA" w:rsidRDefault="00EE48FA" w:rsidP="004B3E3E">
      <w:pPr>
        <w:pStyle w:val="ListParagraph"/>
        <w:ind w:left="360"/>
        <w:jc w:val="both"/>
        <w:rPr>
          <w:rFonts w:ascii="Arial" w:hAnsi="Arial" w:cs="Arial"/>
        </w:rPr>
      </w:pPr>
    </w:p>
    <w:p w:rsidR="00EE48FA" w:rsidRDefault="00EE48FA" w:rsidP="004B3E3E">
      <w:pPr>
        <w:pStyle w:val="ListParagraph"/>
        <w:ind w:left="360"/>
        <w:jc w:val="both"/>
        <w:rPr>
          <w:rFonts w:ascii="Arial" w:hAnsi="Arial" w:cs="Arial"/>
        </w:rPr>
      </w:pPr>
    </w:p>
    <w:p w:rsidR="00EE48FA" w:rsidRDefault="00EE48FA" w:rsidP="004B3E3E">
      <w:pPr>
        <w:pStyle w:val="ListParagraph"/>
        <w:ind w:left="360"/>
        <w:jc w:val="both"/>
        <w:rPr>
          <w:rFonts w:ascii="Arial" w:hAnsi="Arial" w:cs="Arial"/>
        </w:rPr>
      </w:pPr>
    </w:p>
    <w:p w:rsidR="00EE48FA" w:rsidRDefault="00EE48FA" w:rsidP="004B3E3E">
      <w:pPr>
        <w:pStyle w:val="ListParagraph"/>
        <w:ind w:left="360"/>
        <w:jc w:val="both"/>
        <w:rPr>
          <w:rFonts w:ascii="Arial" w:hAnsi="Arial" w:cs="Arial"/>
        </w:rPr>
      </w:pPr>
    </w:p>
    <w:p w:rsidR="00EE48FA" w:rsidRDefault="00EE48FA" w:rsidP="004B3E3E">
      <w:pPr>
        <w:pStyle w:val="ListParagraph"/>
        <w:ind w:left="360"/>
        <w:jc w:val="both"/>
        <w:rPr>
          <w:rFonts w:ascii="Arial" w:hAnsi="Arial" w:cs="Arial"/>
        </w:rPr>
      </w:pPr>
    </w:p>
    <w:p w:rsidR="00EE48FA" w:rsidRDefault="00EE48FA" w:rsidP="004B3E3E">
      <w:pPr>
        <w:pStyle w:val="ListParagraph"/>
        <w:ind w:left="360"/>
        <w:jc w:val="both"/>
        <w:rPr>
          <w:rFonts w:ascii="Arial" w:hAnsi="Arial" w:cs="Arial"/>
        </w:rPr>
      </w:pPr>
    </w:p>
    <w:p w:rsidR="00EE48FA" w:rsidRDefault="00EE48FA" w:rsidP="004B3E3E">
      <w:pPr>
        <w:pStyle w:val="ListParagraph"/>
        <w:ind w:left="360"/>
        <w:jc w:val="both"/>
        <w:rPr>
          <w:rFonts w:ascii="Arial" w:hAnsi="Arial" w:cs="Arial"/>
        </w:rPr>
      </w:pPr>
    </w:p>
    <w:p w:rsidR="00EE48FA" w:rsidRDefault="00EE48FA" w:rsidP="004B3E3E">
      <w:pPr>
        <w:pStyle w:val="ListParagraph"/>
        <w:ind w:left="360"/>
        <w:jc w:val="both"/>
        <w:rPr>
          <w:rFonts w:ascii="Arial" w:hAnsi="Arial" w:cs="Arial"/>
        </w:rPr>
      </w:pPr>
    </w:p>
    <w:p w:rsidR="00EE48FA" w:rsidRDefault="00EE48FA" w:rsidP="004B3E3E">
      <w:pPr>
        <w:pStyle w:val="ListParagraph"/>
        <w:ind w:left="360"/>
        <w:jc w:val="both"/>
        <w:rPr>
          <w:rFonts w:ascii="Arial" w:hAnsi="Arial" w:cs="Arial"/>
        </w:rPr>
      </w:pPr>
    </w:p>
    <w:p w:rsidR="00EE48FA" w:rsidRDefault="00EE48FA" w:rsidP="004B3E3E">
      <w:pPr>
        <w:pStyle w:val="ListParagraph"/>
        <w:ind w:left="360"/>
        <w:jc w:val="both"/>
        <w:rPr>
          <w:rFonts w:ascii="Arial" w:hAnsi="Arial" w:cs="Arial"/>
        </w:rPr>
      </w:pPr>
    </w:p>
    <w:p w:rsidR="00EE48FA" w:rsidRDefault="00EE48FA" w:rsidP="004B3E3E">
      <w:pPr>
        <w:pStyle w:val="ListParagraph"/>
        <w:ind w:left="360"/>
        <w:jc w:val="both"/>
        <w:rPr>
          <w:rFonts w:ascii="Arial" w:hAnsi="Arial" w:cs="Arial"/>
        </w:rPr>
      </w:pPr>
    </w:p>
    <w:p w:rsidR="00EE48FA" w:rsidRDefault="00EE48FA" w:rsidP="004B3E3E">
      <w:pPr>
        <w:pStyle w:val="ListParagraph"/>
        <w:ind w:left="360"/>
        <w:jc w:val="both"/>
        <w:rPr>
          <w:rFonts w:ascii="Arial" w:hAnsi="Arial" w:cs="Arial"/>
        </w:rPr>
      </w:pPr>
    </w:p>
    <w:p w:rsidR="00EE48FA" w:rsidRDefault="00EE48FA" w:rsidP="004B3E3E">
      <w:pPr>
        <w:pStyle w:val="ListParagraph"/>
        <w:ind w:left="360"/>
        <w:jc w:val="both"/>
        <w:rPr>
          <w:rFonts w:ascii="Arial" w:hAnsi="Arial" w:cs="Arial"/>
        </w:rPr>
      </w:pPr>
    </w:p>
    <w:p w:rsidR="00EE48FA" w:rsidRDefault="00EE48FA" w:rsidP="004B3E3E">
      <w:pPr>
        <w:pStyle w:val="ListParagraph"/>
        <w:ind w:left="360"/>
        <w:jc w:val="both"/>
        <w:rPr>
          <w:rFonts w:ascii="Arial" w:hAnsi="Arial" w:cs="Arial"/>
        </w:rPr>
      </w:pPr>
    </w:p>
    <w:p w:rsidR="00EE48FA" w:rsidRDefault="00EE48FA" w:rsidP="004B3E3E">
      <w:pPr>
        <w:pStyle w:val="ListParagraph"/>
        <w:ind w:left="360"/>
        <w:jc w:val="both"/>
        <w:rPr>
          <w:rFonts w:ascii="Arial" w:hAnsi="Arial" w:cs="Arial"/>
        </w:rPr>
      </w:pPr>
    </w:p>
    <w:p w:rsidR="00EE48FA" w:rsidRDefault="00EE48FA" w:rsidP="004B3E3E">
      <w:pPr>
        <w:pStyle w:val="ListParagraph"/>
        <w:ind w:left="360"/>
        <w:jc w:val="both"/>
        <w:rPr>
          <w:rFonts w:ascii="Arial" w:hAnsi="Arial" w:cs="Arial"/>
        </w:rPr>
      </w:pPr>
    </w:p>
    <w:p w:rsidR="00EE48FA" w:rsidRDefault="00EE48FA" w:rsidP="004B3E3E">
      <w:pPr>
        <w:pStyle w:val="ListParagraph"/>
        <w:ind w:left="360"/>
        <w:jc w:val="both"/>
        <w:rPr>
          <w:rFonts w:ascii="Arial" w:hAnsi="Arial" w:cs="Arial"/>
        </w:rPr>
      </w:pPr>
    </w:p>
    <w:p w:rsidR="00EE48FA" w:rsidRDefault="00EE48FA" w:rsidP="004B3E3E">
      <w:pPr>
        <w:pStyle w:val="ListParagraph"/>
        <w:ind w:left="360"/>
        <w:jc w:val="both"/>
        <w:rPr>
          <w:rFonts w:ascii="Arial" w:hAnsi="Arial" w:cs="Arial"/>
        </w:rPr>
      </w:pPr>
    </w:p>
    <w:p w:rsidR="00EE48FA" w:rsidRDefault="00EE48FA" w:rsidP="004B3E3E">
      <w:pPr>
        <w:pStyle w:val="ListParagraph"/>
        <w:ind w:left="360"/>
        <w:jc w:val="both"/>
        <w:rPr>
          <w:rFonts w:ascii="Arial" w:hAnsi="Arial" w:cs="Arial"/>
        </w:rPr>
      </w:pPr>
    </w:p>
    <w:p w:rsidR="00EE48FA" w:rsidRDefault="00EE48FA" w:rsidP="004B3E3E">
      <w:pPr>
        <w:pStyle w:val="ListParagraph"/>
        <w:ind w:left="360"/>
        <w:jc w:val="both"/>
        <w:rPr>
          <w:rFonts w:ascii="Arial" w:hAnsi="Arial" w:cs="Arial"/>
        </w:rPr>
      </w:pPr>
    </w:p>
    <w:p w:rsidR="00EE48FA" w:rsidRDefault="00EE48FA" w:rsidP="004B3E3E">
      <w:pPr>
        <w:pStyle w:val="ListParagraph"/>
        <w:ind w:left="360"/>
        <w:jc w:val="both"/>
        <w:rPr>
          <w:rFonts w:ascii="Arial" w:hAnsi="Arial" w:cs="Arial"/>
        </w:rPr>
      </w:pPr>
    </w:p>
    <w:p w:rsidR="00EE48FA" w:rsidRDefault="00EE48FA" w:rsidP="004B3E3E">
      <w:pPr>
        <w:pStyle w:val="ListParagraph"/>
        <w:ind w:left="360"/>
        <w:jc w:val="both"/>
        <w:rPr>
          <w:rFonts w:ascii="Arial" w:hAnsi="Arial" w:cs="Arial"/>
        </w:rPr>
      </w:pPr>
    </w:p>
    <w:p w:rsidR="00EE48FA" w:rsidRDefault="00EE48FA" w:rsidP="004B3E3E">
      <w:pPr>
        <w:pStyle w:val="ListParagraph"/>
        <w:ind w:left="360"/>
        <w:jc w:val="both"/>
        <w:rPr>
          <w:rFonts w:ascii="Arial" w:hAnsi="Arial" w:cs="Arial"/>
        </w:rPr>
      </w:pPr>
    </w:p>
    <w:p w:rsidR="00EE48FA" w:rsidRDefault="00EE48FA" w:rsidP="004B3E3E">
      <w:pPr>
        <w:pStyle w:val="ListParagraph"/>
        <w:ind w:left="360"/>
        <w:jc w:val="both"/>
        <w:rPr>
          <w:rFonts w:ascii="Arial" w:hAnsi="Arial" w:cs="Arial"/>
        </w:rPr>
      </w:pPr>
    </w:p>
    <w:p w:rsidR="00EE48FA" w:rsidRDefault="00EE48FA" w:rsidP="004B3E3E">
      <w:pPr>
        <w:pStyle w:val="ListParagraph"/>
        <w:ind w:left="360"/>
        <w:jc w:val="both"/>
        <w:rPr>
          <w:rFonts w:ascii="Arial" w:hAnsi="Arial" w:cs="Arial"/>
        </w:rPr>
      </w:pPr>
    </w:p>
    <w:p w:rsidR="00EE48FA" w:rsidRDefault="00EE48FA" w:rsidP="004B3E3E">
      <w:pPr>
        <w:pStyle w:val="ListParagraph"/>
        <w:ind w:left="360"/>
        <w:jc w:val="both"/>
        <w:rPr>
          <w:rFonts w:ascii="Arial" w:hAnsi="Arial" w:cs="Arial"/>
        </w:rPr>
      </w:pPr>
    </w:p>
    <w:p w:rsidR="00EE48FA" w:rsidRDefault="00EE48FA" w:rsidP="004B3E3E">
      <w:pPr>
        <w:pStyle w:val="ListParagraph"/>
        <w:ind w:left="360"/>
        <w:jc w:val="both"/>
        <w:rPr>
          <w:rFonts w:ascii="Arial" w:hAnsi="Arial" w:cs="Arial"/>
        </w:rPr>
      </w:pPr>
    </w:p>
    <w:p w:rsidR="00EE48FA" w:rsidRPr="0054269A" w:rsidRDefault="00EE48FA" w:rsidP="0054269A">
      <w:pPr>
        <w:jc w:val="both"/>
        <w:rPr>
          <w:rFonts w:ascii="Arial" w:hAnsi="Arial" w:cs="Arial"/>
          <w:b/>
          <w:bCs/>
        </w:rPr>
      </w:pPr>
      <w:r w:rsidRPr="0054269A">
        <w:rPr>
          <w:rFonts w:ascii="Arial" w:hAnsi="Arial" w:cs="Arial"/>
          <w:b/>
          <w:bCs/>
        </w:rPr>
        <w:lastRenderedPageBreak/>
        <w:t>R</w:t>
      </w:r>
      <w:r w:rsidR="0054269A" w:rsidRPr="0054269A">
        <w:rPr>
          <w:rFonts w:ascii="Arial" w:hAnsi="Arial" w:cs="Arial"/>
          <w:b/>
          <w:bCs/>
        </w:rPr>
        <w:t>EFERENCES</w:t>
      </w:r>
    </w:p>
    <w:p w:rsidR="0054269A" w:rsidRPr="00BC4C2D" w:rsidRDefault="0054269A" w:rsidP="004B3E3E">
      <w:pPr>
        <w:pStyle w:val="ListParagraph"/>
        <w:ind w:left="360"/>
        <w:jc w:val="both"/>
        <w:rPr>
          <w:rFonts w:ascii="Arial" w:hAnsi="Arial" w:cs="Arial"/>
          <w:b/>
          <w:bCs/>
        </w:rPr>
      </w:pPr>
    </w:p>
    <w:p w:rsidR="0054269A" w:rsidRPr="00BC4C2D" w:rsidRDefault="0054269A" w:rsidP="0054269A">
      <w:pPr>
        <w:rPr>
          <w:rFonts w:ascii="Arial" w:hAnsi="Arial" w:cs="Arial"/>
        </w:rPr>
      </w:pPr>
      <w:proofErr w:type="spellStart"/>
      <w:r w:rsidRPr="00BC4C2D">
        <w:rPr>
          <w:rFonts w:ascii="Arial" w:hAnsi="Arial" w:cs="Arial"/>
        </w:rPr>
        <w:t>Agwu</w:t>
      </w:r>
      <w:proofErr w:type="spellEnd"/>
      <w:r w:rsidRPr="00BC4C2D">
        <w:rPr>
          <w:rFonts w:ascii="Arial" w:hAnsi="Arial" w:cs="Arial"/>
        </w:rPr>
        <w:t xml:space="preserve">, M.E. and Onwuegbuzie, H.N. (2018). Effects of international marketing environments on entrepreneurship development. </w:t>
      </w:r>
      <w:r w:rsidRPr="00BC4C2D">
        <w:rPr>
          <w:rFonts w:ascii="Arial" w:hAnsi="Arial" w:cs="Arial"/>
          <w:i/>
          <w:iCs/>
        </w:rPr>
        <w:t>Journal of Innovation and Entrepreneurship</w:t>
      </w:r>
      <w:r w:rsidRPr="00BC4C2D">
        <w:rPr>
          <w:rFonts w:ascii="Arial" w:hAnsi="Arial" w:cs="Arial"/>
        </w:rPr>
        <w:t xml:space="preserve">, [online] 7(1). </w:t>
      </w:r>
      <w:proofErr w:type="spellStart"/>
      <w:proofErr w:type="gramStart"/>
      <w:r w:rsidRPr="00BC4C2D">
        <w:rPr>
          <w:rFonts w:ascii="Arial" w:hAnsi="Arial" w:cs="Arial"/>
        </w:rPr>
        <w:t>doi:https</w:t>
      </w:r>
      <w:proofErr w:type="spellEnd"/>
      <w:r w:rsidRPr="00BC4C2D">
        <w:rPr>
          <w:rFonts w:ascii="Arial" w:hAnsi="Arial" w:cs="Arial"/>
        </w:rPr>
        <w:t>://doi.org/10.1186/s13731-018-0093-4</w:t>
      </w:r>
      <w:proofErr w:type="gramEnd"/>
      <w:r w:rsidRPr="00BC4C2D">
        <w:rPr>
          <w:rFonts w:ascii="Arial" w:hAnsi="Arial" w:cs="Arial"/>
        </w:rPr>
        <w:t>.</w:t>
      </w:r>
    </w:p>
    <w:p w:rsidR="0054269A" w:rsidRPr="00BC4C2D" w:rsidRDefault="0054269A" w:rsidP="0054269A">
      <w:pPr>
        <w:shd w:val="clear" w:color="auto" w:fill="FFFFFF" w:themeFill="background1"/>
        <w:rPr>
          <w:rFonts w:ascii="Arial" w:hAnsi="Arial" w:cs="Arial"/>
          <w:color w:val="000000" w:themeColor="text1"/>
        </w:rPr>
      </w:pPr>
      <w:r w:rsidRPr="00BC4C2D">
        <w:rPr>
          <w:rFonts w:ascii="Arial" w:hAnsi="Arial" w:cs="Arial"/>
          <w:color w:val="000000" w:themeColor="text1"/>
          <w:shd w:val="clear" w:color="auto" w:fill="F7F7F8"/>
        </w:rPr>
        <w:t xml:space="preserve">Beverage Daily. (2020). Coca-Cola reveals impact of sugar tax in UK. Retrieved from </w:t>
      </w:r>
      <w:hyperlink r:id="rId11" w:tgtFrame="_new" w:history="1">
        <w:r w:rsidRPr="00BC4C2D">
          <w:rPr>
            <w:rStyle w:val="Hyperlink"/>
            <w:rFonts w:ascii="Arial" w:hAnsi="Arial" w:cs="Arial"/>
            <w:color w:val="000000" w:themeColor="text1"/>
            <w:bdr w:val="single" w:sz="2" w:space="0" w:color="D9D9E3" w:frame="1"/>
            <w:shd w:val="clear" w:color="auto" w:fill="F7F7F8"/>
          </w:rPr>
          <w:t>https://www.beveragedaily.com/Article/2020/02/14/Coca-Cola-reveals-impact-of-sugar-tax-in-UK</w:t>
        </w:r>
      </w:hyperlink>
    </w:p>
    <w:p w:rsidR="0054269A" w:rsidRPr="00BC4C2D" w:rsidRDefault="0054269A" w:rsidP="0054269A">
      <w:pPr>
        <w:rPr>
          <w:rFonts w:ascii="Arial" w:hAnsi="Arial" w:cs="Arial"/>
          <w:color w:val="000000" w:themeColor="text1"/>
        </w:rPr>
      </w:pPr>
      <w:r w:rsidRPr="00BC4C2D">
        <w:rPr>
          <w:rFonts w:ascii="Arial" w:hAnsi="Arial" w:cs="Arial"/>
          <w:color w:val="000000" w:themeColor="text1"/>
          <w:shd w:val="clear" w:color="auto" w:fill="F7F7F8"/>
        </w:rPr>
        <w:t xml:space="preserve">Beverage Daily. (2019). Coca-Cola India invests $1.7bn in bottling and infrastructure. Retrieved from </w:t>
      </w:r>
      <w:hyperlink r:id="rId12" w:tgtFrame="_new" w:history="1">
        <w:r w:rsidRPr="00BC4C2D">
          <w:rPr>
            <w:rStyle w:val="Hyperlink"/>
            <w:rFonts w:ascii="Arial" w:hAnsi="Arial" w:cs="Arial"/>
            <w:color w:val="000000" w:themeColor="text1"/>
            <w:bdr w:val="single" w:sz="2" w:space="0" w:color="D9D9E3" w:frame="1"/>
            <w:shd w:val="clear" w:color="auto" w:fill="F7F7F8"/>
          </w:rPr>
          <w:t>https://www.beveragedaily.com/Article/2019/03/15/Coca-Cola-India-invests-1.7bn-in-bottling-and-infrastructure</w:t>
        </w:r>
      </w:hyperlink>
    </w:p>
    <w:p w:rsidR="00BC4C2D" w:rsidRPr="00BC4C2D" w:rsidRDefault="0054269A" w:rsidP="0054269A">
      <w:pPr>
        <w:jc w:val="both"/>
        <w:rPr>
          <w:rFonts w:ascii="Arial" w:hAnsi="Arial" w:cs="Arial"/>
        </w:rPr>
      </w:pPr>
      <w:r w:rsidRPr="00BC4C2D">
        <w:rPr>
          <w:rFonts w:ascii="Arial" w:hAnsi="Arial" w:cs="Arial"/>
        </w:rPr>
        <w:t xml:space="preserve">Bush, T. (2016). </w:t>
      </w:r>
      <w:r w:rsidRPr="00BC4C2D">
        <w:rPr>
          <w:rFonts w:ascii="Arial" w:hAnsi="Arial" w:cs="Arial"/>
          <w:i/>
          <w:iCs/>
        </w:rPr>
        <w:t xml:space="preserve">A SWOT Analysis of </w:t>
      </w:r>
      <w:proofErr w:type="gramStart"/>
      <w:r w:rsidRPr="00BC4C2D">
        <w:rPr>
          <w:rFonts w:ascii="Arial" w:hAnsi="Arial" w:cs="Arial"/>
          <w:i/>
          <w:iCs/>
        </w:rPr>
        <w:t>The</w:t>
      </w:r>
      <w:proofErr w:type="gramEnd"/>
      <w:r w:rsidRPr="00BC4C2D">
        <w:rPr>
          <w:rFonts w:ascii="Arial" w:hAnsi="Arial" w:cs="Arial"/>
          <w:i/>
          <w:iCs/>
        </w:rPr>
        <w:t xml:space="preserve"> UK</w:t>
      </w:r>
      <w:r w:rsidRPr="00BC4C2D">
        <w:rPr>
          <w:rFonts w:ascii="Arial" w:hAnsi="Arial" w:cs="Arial"/>
        </w:rPr>
        <w:t>. [online] PESTLE Analysis. Available at: https://pestleanalysis.com/swot-analysis-of-the-uk/ [Accessed 10 Apr. 2023]</w:t>
      </w:r>
    </w:p>
    <w:p w:rsidR="0054269A" w:rsidRPr="00BC4C2D" w:rsidRDefault="00BC4C2D" w:rsidP="0054269A">
      <w:pPr>
        <w:jc w:val="both"/>
        <w:rPr>
          <w:rFonts w:ascii="Arial" w:hAnsi="Arial" w:cs="Arial"/>
        </w:rPr>
      </w:pPr>
      <w:r w:rsidRPr="00BC4C2D">
        <w:rPr>
          <w:rFonts w:ascii="Arial" w:hAnsi="Arial" w:cs="Arial"/>
          <w:color w:val="000000" w:themeColor="text1"/>
        </w:rPr>
        <w:t xml:space="preserve">Business Today. (2020). FMCG companies tweak product mix to tide over COVID-19 crisis. Retrieved from </w:t>
      </w:r>
      <w:hyperlink r:id="rId13" w:tgtFrame="_new" w:history="1">
        <w:r w:rsidRPr="00BC4C2D">
          <w:rPr>
            <w:rStyle w:val="Hyperlink"/>
            <w:rFonts w:ascii="Arial" w:hAnsi="Arial" w:cs="Arial"/>
            <w:color w:val="000000" w:themeColor="text1"/>
            <w:bdr w:val="single" w:sz="2" w:space="0" w:color="D9D9E3" w:frame="1"/>
          </w:rPr>
          <w:t>https://www.businesstoday.in/sectors/fmcg/fmcg-companies-tweak-product-mix-to-tide-over-covid-19-crisis/story/401033.html</w:t>
        </w:r>
      </w:hyperlink>
      <w:r w:rsidR="0054269A" w:rsidRPr="00BC4C2D">
        <w:rPr>
          <w:rFonts w:ascii="Arial" w:hAnsi="Arial" w:cs="Arial"/>
        </w:rPr>
        <w:t>.</w:t>
      </w:r>
    </w:p>
    <w:p w:rsidR="0054269A" w:rsidRPr="00BC4C2D" w:rsidRDefault="0054269A" w:rsidP="0054269A">
      <w:pPr>
        <w:jc w:val="both"/>
        <w:rPr>
          <w:rFonts w:ascii="Arial" w:hAnsi="Arial" w:cs="Arial"/>
        </w:rPr>
      </w:pPr>
      <w:proofErr w:type="spellStart"/>
      <w:r w:rsidRPr="00BC4C2D">
        <w:rPr>
          <w:rFonts w:ascii="Arial" w:hAnsi="Arial" w:cs="Arial"/>
        </w:rPr>
        <w:t>Cavusgil</w:t>
      </w:r>
      <w:proofErr w:type="spellEnd"/>
      <w:r w:rsidRPr="00BC4C2D">
        <w:rPr>
          <w:rFonts w:ascii="Arial" w:hAnsi="Arial" w:cs="Arial"/>
        </w:rPr>
        <w:t xml:space="preserve">, S.T., </w:t>
      </w:r>
      <w:proofErr w:type="spellStart"/>
      <w:r w:rsidRPr="00BC4C2D">
        <w:rPr>
          <w:rFonts w:ascii="Arial" w:hAnsi="Arial" w:cs="Arial"/>
        </w:rPr>
        <w:t>Deligonul</w:t>
      </w:r>
      <w:proofErr w:type="spellEnd"/>
      <w:r w:rsidRPr="00BC4C2D">
        <w:rPr>
          <w:rFonts w:ascii="Arial" w:hAnsi="Arial" w:cs="Arial"/>
        </w:rPr>
        <w:t xml:space="preserve">, S., </w:t>
      </w:r>
      <w:proofErr w:type="spellStart"/>
      <w:r w:rsidRPr="00BC4C2D">
        <w:rPr>
          <w:rFonts w:ascii="Arial" w:hAnsi="Arial" w:cs="Arial"/>
        </w:rPr>
        <w:t>Ghauri</w:t>
      </w:r>
      <w:proofErr w:type="spellEnd"/>
      <w:r w:rsidRPr="00BC4C2D">
        <w:rPr>
          <w:rFonts w:ascii="Arial" w:hAnsi="Arial" w:cs="Arial"/>
        </w:rPr>
        <w:t xml:space="preserve">, P.N., </w:t>
      </w:r>
      <w:proofErr w:type="spellStart"/>
      <w:r w:rsidRPr="00BC4C2D">
        <w:rPr>
          <w:rFonts w:ascii="Arial" w:hAnsi="Arial" w:cs="Arial"/>
        </w:rPr>
        <w:t>Bamiatzi</w:t>
      </w:r>
      <w:proofErr w:type="spellEnd"/>
      <w:r w:rsidRPr="00BC4C2D">
        <w:rPr>
          <w:rFonts w:ascii="Arial" w:hAnsi="Arial" w:cs="Arial"/>
        </w:rPr>
        <w:t xml:space="preserve">, V., Park, B.I. and </w:t>
      </w:r>
      <w:proofErr w:type="spellStart"/>
      <w:r w:rsidRPr="00BC4C2D">
        <w:rPr>
          <w:rFonts w:ascii="Arial" w:hAnsi="Arial" w:cs="Arial"/>
        </w:rPr>
        <w:t>Mellahi</w:t>
      </w:r>
      <w:proofErr w:type="spellEnd"/>
      <w:r w:rsidRPr="00BC4C2D">
        <w:rPr>
          <w:rFonts w:ascii="Arial" w:hAnsi="Arial" w:cs="Arial"/>
        </w:rPr>
        <w:t xml:space="preserve">, K. (2020). Risk in international business and its mitigation. </w:t>
      </w:r>
      <w:r w:rsidRPr="00BC4C2D">
        <w:rPr>
          <w:rFonts w:ascii="Arial" w:hAnsi="Arial" w:cs="Arial"/>
          <w:i/>
          <w:iCs/>
        </w:rPr>
        <w:t>Journal of World Business</w:t>
      </w:r>
      <w:r w:rsidRPr="00BC4C2D">
        <w:rPr>
          <w:rFonts w:ascii="Arial" w:hAnsi="Arial" w:cs="Arial"/>
        </w:rPr>
        <w:t xml:space="preserve">, [online] 55(2), p.101078. </w:t>
      </w:r>
      <w:proofErr w:type="spellStart"/>
      <w:proofErr w:type="gramStart"/>
      <w:r w:rsidRPr="00BC4C2D">
        <w:rPr>
          <w:rFonts w:ascii="Arial" w:hAnsi="Arial" w:cs="Arial"/>
        </w:rPr>
        <w:t>doi:https</w:t>
      </w:r>
      <w:proofErr w:type="spellEnd"/>
      <w:r w:rsidRPr="00BC4C2D">
        <w:rPr>
          <w:rFonts w:ascii="Arial" w:hAnsi="Arial" w:cs="Arial"/>
        </w:rPr>
        <w:t>://doi.org/10.1016/j.jwb.2020.101078</w:t>
      </w:r>
      <w:proofErr w:type="gramEnd"/>
      <w:r w:rsidRPr="00BC4C2D">
        <w:rPr>
          <w:rFonts w:ascii="Arial" w:hAnsi="Arial" w:cs="Arial"/>
        </w:rPr>
        <w:t>.</w:t>
      </w:r>
    </w:p>
    <w:p w:rsidR="00BC4C2D" w:rsidRPr="00C92D62" w:rsidRDefault="00BC4C2D" w:rsidP="00C92D62">
      <w:pPr>
        <w:pBdr>
          <w:top w:val="single" w:sz="2" w:space="0" w:color="D9D9E3"/>
          <w:left w:val="single" w:sz="2" w:space="5" w:color="D9D9E3"/>
          <w:bottom w:val="single" w:sz="2" w:space="0" w:color="D9D9E3"/>
          <w:right w:val="single" w:sz="2" w:space="0" w:color="D9D9E3"/>
        </w:pBdr>
        <w:spacing w:after="0" w:line="240" w:lineRule="auto"/>
        <w:rPr>
          <w:rFonts w:ascii="Arial" w:eastAsia="Times New Roman" w:hAnsi="Arial" w:cs="Arial"/>
          <w:color w:val="000000" w:themeColor="text1"/>
          <w:kern w:val="0"/>
          <w:lang w:eastAsia="en-IN"/>
          <w14:ligatures w14:val="none"/>
        </w:rPr>
      </w:pPr>
      <w:r w:rsidRPr="00BC4C2D">
        <w:rPr>
          <w:rFonts w:ascii="Arial" w:eastAsia="Times New Roman" w:hAnsi="Arial" w:cs="Arial"/>
          <w:color w:val="000000" w:themeColor="text1"/>
          <w:kern w:val="0"/>
          <w:lang w:eastAsia="en-IN"/>
          <w14:ligatures w14:val="none"/>
        </w:rPr>
        <w:t xml:space="preserve">Coca-Cola European Partners. (2021). Our business. Retrieved from </w:t>
      </w:r>
      <w:hyperlink r:id="rId14" w:tgtFrame="_new" w:history="1">
        <w:r w:rsidRPr="00BC4C2D">
          <w:rPr>
            <w:rFonts w:ascii="Arial" w:eastAsia="Times New Roman" w:hAnsi="Arial" w:cs="Arial"/>
            <w:color w:val="000000" w:themeColor="text1"/>
            <w:kern w:val="0"/>
            <w:u w:val="single"/>
            <w:bdr w:val="single" w:sz="2" w:space="0" w:color="D9D9E3" w:frame="1"/>
            <w:lang w:eastAsia="en-IN"/>
            <w14:ligatures w14:val="none"/>
          </w:rPr>
          <w:t>https://</w:t>
        </w:r>
        <w:r w:rsidRPr="00BC4C2D">
          <w:rPr>
            <w:rFonts w:ascii="Arial" w:eastAsia="Times New Roman" w:hAnsi="Arial" w:cs="Arial"/>
            <w:color w:val="000000" w:themeColor="text1"/>
            <w:kern w:val="0"/>
            <w:bdr w:val="single" w:sz="2" w:space="0" w:color="D9D9E3" w:frame="1"/>
            <w:lang w:eastAsia="en-IN"/>
            <w14:ligatures w14:val="none"/>
          </w:rPr>
          <w:t>www</w:t>
        </w:r>
        <w:r w:rsidRPr="00BC4C2D">
          <w:rPr>
            <w:rFonts w:ascii="Arial" w:eastAsia="Times New Roman" w:hAnsi="Arial" w:cs="Arial"/>
            <w:color w:val="000000" w:themeColor="text1"/>
            <w:kern w:val="0"/>
            <w:u w:val="single"/>
            <w:bdr w:val="single" w:sz="2" w:space="0" w:color="D9D9E3" w:frame="1"/>
            <w:lang w:eastAsia="en-IN"/>
            <w14:ligatures w14:val="none"/>
          </w:rPr>
          <w:t>.ccep.com/who-we-are/our-business</w:t>
        </w:r>
      </w:hyperlink>
      <w:r w:rsidRPr="00BC4C2D">
        <w:rPr>
          <w:rFonts w:ascii="Arial" w:eastAsia="Times New Roman" w:hAnsi="Arial" w:cs="Arial"/>
          <w:color w:val="000000" w:themeColor="text1"/>
          <w:kern w:val="0"/>
          <w:lang w:eastAsia="en-IN"/>
          <w14:ligatures w14:val="none"/>
        </w:rPr>
        <w:t>.</w:t>
      </w:r>
    </w:p>
    <w:p w:rsidR="00C92D62" w:rsidRPr="00C92D62" w:rsidRDefault="00C92D62" w:rsidP="00C92D62">
      <w:p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color w:val="000000" w:themeColor="text1"/>
          <w:kern w:val="0"/>
          <w:sz w:val="24"/>
          <w:szCs w:val="24"/>
          <w:lang w:eastAsia="en-IN"/>
          <w14:ligatures w14:val="none"/>
        </w:rPr>
      </w:pPr>
      <w:r w:rsidRPr="00C92D62">
        <w:rPr>
          <w:rFonts w:ascii="Segoe UI" w:eastAsia="Times New Roman" w:hAnsi="Segoe UI" w:cs="Segoe UI"/>
          <w:color w:val="000000" w:themeColor="text1"/>
          <w:kern w:val="0"/>
          <w:sz w:val="24"/>
          <w:szCs w:val="24"/>
          <w:lang w:eastAsia="en-IN"/>
          <w14:ligatures w14:val="none"/>
        </w:rPr>
        <w:t xml:space="preserve">Coca-Cola India. (2021). Our </w:t>
      </w:r>
      <w:proofErr w:type="spellStart"/>
      <w:r w:rsidRPr="00C92D62">
        <w:rPr>
          <w:rFonts w:ascii="Segoe UI" w:eastAsia="Times New Roman" w:hAnsi="Segoe UI" w:cs="Segoe UI"/>
          <w:color w:val="000000" w:themeColor="text1"/>
          <w:kern w:val="0"/>
          <w:sz w:val="24"/>
          <w:szCs w:val="24"/>
          <w:lang w:eastAsia="en-IN"/>
          <w14:ligatures w14:val="none"/>
        </w:rPr>
        <w:t>Beverages.</w:t>
      </w:r>
      <w:hyperlink r:id="rId15" w:history="1">
        <w:r w:rsidRPr="00C92D62">
          <w:rPr>
            <w:rStyle w:val="Hyperlink"/>
            <w:rFonts w:ascii="Segoe UI" w:eastAsia="Times New Roman" w:hAnsi="Segoe UI" w:cs="Segoe UI"/>
            <w:color w:val="000000" w:themeColor="text1"/>
            <w:kern w:val="0"/>
            <w:sz w:val="24"/>
            <w:szCs w:val="24"/>
            <w:bdr w:val="single" w:sz="2" w:space="0" w:color="D9D9E3" w:frame="1"/>
            <w:lang w:eastAsia="en-IN"/>
            <w14:ligatures w14:val="none"/>
          </w:rPr>
          <w:t>https</w:t>
        </w:r>
        <w:proofErr w:type="spellEnd"/>
        <w:r w:rsidRPr="00C92D62">
          <w:rPr>
            <w:rStyle w:val="Hyperlink"/>
            <w:rFonts w:ascii="Segoe UI" w:eastAsia="Times New Roman" w:hAnsi="Segoe UI" w:cs="Segoe UI"/>
            <w:color w:val="000000" w:themeColor="text1"/>
            <w:kern w:val="0"/>
            <w:sz w:val="24"/>
            <w:szCs w:val="24"/>
            <w:bdr w:val="single" w:sz="2" w:space="0" w:color="D9D9E3" w:frame="1"/>
            <w:lang w:eastAsia="en-IN"/>
            <w14:ligatures w14:val="none"/>
          </w:rPr>
          <w:t>://www.coca-colaindia.com/our</w:t>
        </w:r>
        <w:r w:rsidRPr="00C92D62">
          <w:rPr>
            <w:rStyle w:val="Hyperlink"/>
            <w:rFonts w:ascii="Segoe UI" w:eastAsia="Times New Roman" w:hAnsi="Segoe UI" w:cs="Segoe UI"/>
            <w:color w:val="000000" w:themeColor="text1"/>
            <w:kern w:val="0"/>
            <w:sz w:val="24"/>
            <w:szCs w:val="24"/>
            <w:bdr w:val="single" w:sz="2" w:space="0" w:color="D9D9E3" w:frame="1"/>
            <w:lang w:eastAsia="en-IN"/>
            <w14:ligatures w14:val="none"/>
          </w:rPr>
          <w:t xml:space="preserve"> </w:t>
        </w:r>
        <w:r w:rsidRPr="00C92D62">
          <w:rPr>
            <w:rStyle w:val="Hyperlink"/>
            <w:rFonts w:ascii="Segoe UI" w:eastAsia="Times New Roman" w:hAnsi="Segoe UI" w:cs="Segoe UI"/>
            <w:color w:val="000000" w:themeColor="text1"/>
            <w:kern w:val="0"/>
            <w:sz w:val="24"/>
            <w:szCs w:val="24"/>
            <w:bdr w:val="single" w:sz="2" w:space="0" w:color="D9D9E3" w:frame="1"/>
            <w:lang w:eastAsia="en-IN"/>
            <w14:ligatures w14:val="none"/>
          </w:rPr>
          <w:t>beverages</w:t>
        </w:r>
      </w:hyperlink>
    </w:p>
    <w:p w:rsidR="00C92D62" w:rsidRPr="00C92D62" w:rsidRDefault="00C92D62" w:rsidP="00C92D62">
      <w:p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color w:val="000000" w:themeColor="text1"/>
          <w:kern w:val="0"/>
          <w:sz w:val="24"/>
          <w:szCs w:val="24"/>
          <w:lang w:eastAsia="en-IN"/>
          <w14:ligatures w14:val="none"/>
        </w:rPr>
      </w:pPr>
      <w:r w:rsidRPr="00C92D62">
        <w:rPr>
          <w:rFonts w:ascii="Segoe UI" w:eastAsia="Times New Roman" w:hAnsi="Segoe UI" w:cs="Segoe UI"/>
          <w:color w:val="000000" w:themeColor="text1"/>
          <w:kern w:val="0"/>
          <w:sz w:val="24"/>
          <w:szCs w:val="24"/>
          <w:lang w:eastAsia="en-IN"/>
          <w14:ligatures w14:val="none"/>
        </w:rPr>
        <w:t xml:space="preserve">Coca-Cola Great Britain. (2021). Brands. </w:t>
      </w:r>
      <w:hyperlink r:id="rId16" w:tgtFrame="_new" w:history="1">
        <w:r w:rsidRPr="00C92D62">
          <w:rPr>
            <w:rFonts w:ascii="Segoe UI" w:eastAsia="Times New Roman" w:hAnsi="Segoe UI" w:cs="Segoe UI"/>
            <w:color w:val="000000" w:themeColor="text1"/>
            <w:kern w:val="0"/>
            <w:sz w:val="24"/>
            <w:szCs w:val="24"/>
            <w:u w:val="single"/>
            <w:bdr w:val="single" w:sz="2" w:space="0" w:color="D9D9E3" w:frame="1"/>
            <w:lang w:eastAsia="en-IN"/>
            <w14:ligatures w14:val="none"/>
          </w:rPr>
          <w:t>https://www.coca-cola.co.uk/brands</w:t>
        </w:r>
      </w:hyperlink>
    </w:p>
    <w:p w:rsidR="00C92D62" w:rsidRPr="00BC4C2D" w:rsidRDefault="00C92D62" w:rsidP="00C92D62">
      <w:pPr>
        <w:pBdr>
          <w:top w:val="single" w:sz="2" w:space="0" w:color="D9D9E3"/>
          <w:left w:val="single" w:sz="2" w:space="5" w:color="D9D9E3"/>
          <w:bottom w:val="single" w:sz="2" w:space="0" w:color="D9D9E3"/>
          <w:right w:val="single" w:sz="2" w:space="0" w:color="D9D9E3"/>
        </w:pBdr>
        <w:spacing w:after="0" w:line="240" w:lineRule="auto"/>
        <w:rPr>
          <w:rFonts w:ascii="Arial" w:eastAsia="Times New Roman" w:hAnsi="Arial" w:cs="Arial"/>
          <w:color w:val="000000" w:themeColor="text1"/>
          <w:kern w:val="0"/>
          <w:lang w:eastAsia="en-IN"/>
          <w14:ligatures w14:val="none"/>
        </w:rPr>
      </w:pPr>
    </w:p>
    <w:p w:rsidR="00BC4C2D" w:rsidRPr="00C92D62" w:rsidRDefault="00BC4C2D" w:rsidP="00C92D62">
      <w:pPr>
        <w:jc w:val="both"/>
        <w:rPr>
          <w:rFonts w:ascii="Arial" w:hAnsi="Arial" w:cs="Arial"/>
          <w:color w:val="000000" w:themeColor="text1"/>
        </w:rPr>
      </w:pPr>
    </w:p>
    <w:p w:rsidR="00BC4C2D" w:rsidRDefault="00BC4C2D" w:rsidP="00BC4C2D">
      <w:pPr>
        <w:pBdr>
          <w:top w:val="single" w:sz="2" w:space="0" w:color="D9D9E3"/>
          <w:left w:val="single" w:sz="2" w:space="5" w:color="D9D9E3"/>
          <w:bottom w:val="single" w:sz="2" w:space="0" w:color="D9D9E3"/>
          <w:right w:val="single" w:sz="2" w:space="0" w:color="D9D9E3"/>
        </w:pBdr>
        <w:spacing w:after="0" w:line="240" w:lineRule="auto"/>
        <w:rPr>
          <w:rFonts w:ascii="Arial" w:eastAsia="Times New Roman" w:hAnsi="Arial" w:cs="Arial"/>
          <w:color w:val="374151"/>
          <w:kern w:val="0"/>
          <w:lang w:eastAsia="en-IN"/>
          <w14:ligatures w14:val="none"/>
        </w:rPr>
      </w:pPr>
      <w:proofErr w:type="spellStart"/>
      <w:r w:rsidRPr="00BC4C2D">
        <w:rPr>
          <w:rFonts w:ascii="Arial" w:eastAsia="Times New Roman" w:hAnsi="Arial" w:cs="Arial"/>
          <w:color w:val="374151"/>
          <w:kern w:val="0"/>
          <w:lang w:eastAsia="en-IN"/>
          <w14:ligatures w14:val="none"/>
        </w:rPr>
        <w:t>Datamonitor</w:t>
      </w:r>
      <w:proofErr w:type="spellEnd"/>
      <w:r w:rsidRPr="00BC4C2D">
        <w:rPr>
          <w:rFonts w:ascii="Arial" w:eastAsia="Times New Roman" w:hAnsi="Arial" w:cs="Arial"/>
          <w:color w:val="374151"/>
          <w:kern w:val="0"/>
          <w:lang w:eastAsia="en-IN"/>
          <w14:ligatures w14:val="none"/>
        </w:rPr>
        <w:t>. (2012). Coca-Cola India Ltd.</w:t>
      </w:r>
    </w:p>
    <w:p w:rsidR="003F17B4" w:rsidRDefault="003F17B4" w:rsidP="00BC4C2D">
      <w:pPr>
        <w:pBdr>
          <w:top w:val="single" w:sz="2" w:space="0" w:color="D9D9E3"/>
          <w:left w:val="single" w:sz="2" w:space="5" w:color="D9D9E3"/>
          <w:bottom w:val="single" w:sz="2" w:space="0" w:color="D9D9E3"/>
          <w:right w:val="single" w:sz="2" w:space="0" w:color="D9D9E3"/>
        </w:pBdr>
        <w:spacing w:after="0" w:line="240" w:lineRule="auto"/>
        <w:rPr>
          <w:rFonts w:ascii="Arial" w:eastAsia="Times New Roman" w:hAnsi="Arial" w:cs="Arial"/>
          <w:color w:val="374151"/>
          <w:kern w:val="0"/>
          <w:lang w:eastAsia="en-IN"/>
          <w14:ligatures w14:val="none"/>
        </w:rPr>
      </w:pPr>
    </w:p>
    <w:p w:rsidR="003F17B4" w:rsidRPr="003F17B4" w:rsidRDefault="003F17B4" w:rsidP="003F17B4">
      <w:pPr>
        <w:rPr>
          <w:rFonts w:ascii="Arial" w:hAnsi="Arial" w:cs="Arial"/>
        </w:rPr>
      </w:pPr>
      <w:r w:rsidRPr="003F17B4">
        <w:rPr>
          <w:rFonts w:ascii="Arial" w:hAnsi="Arial" w:cs="Arial"/>
        </w:rPr>
        <w:t xml:space="preserve">Frayer, L. and Kumar, R. (2023). </w:t>
      </w:r>
      <w:r w:rsidRPr="003F17B4">
        <w:rPr>
          <w:rFonts w:ascii="Arial" w:hAnsi="Arial" w:cs="Arial"/>
          <w:i/>
          <w:iCs/>
        </w:rPr>
        <w:t>It’s a mystery: Women in India drop out of the workforce even as the economy grows</w:t>
      </w:r>
      <w:r w:rsidRPr="003F17B4">
        <w:rPr>
          <w:rFonts w:ascii="Arial" w:hAnsi="Arial" w:cs="Arial"/>
        </w:rPr>
        <w:t>. [online] NPR. Available at: https://www.npr.org/sections/goatsandsoda/2023/01/04/1146953384/why-women-in-india-are-dropping-out-the-workforce-even-as-the-economy-grows#:~:text=Over%20nearly%20two%20decades%2C%20India [Accessed 11 Apr. 2023].</w:t>
      </w:r>
    </w:p>
    <w:p w:rsidR="003F17B4" w:rsidRPr="003F17B4" w:rsidRDefault="003F17B4" w:rsidP="003F17B4">
      <w:pPr>
        <w:rPr>
          <w:rFonts w:ascii="Arial" w:hAnsi="Arial" w:cs="Arial"/>
        </w:rPr>
      </w:pPr>
      <w:proofErr w:type="spellStart"/>
      <w:r w:rsidRPr="003F17B4">
        <w:rPr>
          <w:rFonts w:ascii="Arial" w:hAnsi="Arial" w:cs="Arial"/>
        </w:rPr>
        <w:t>Frue</w:t>
      </w:r>
      <w:proofErr w:type="spellEnd"/>
      <w:r w:rsidRPr="003F17B4">
        <w:rPr>
          <w:rFonts w:ascii="Arial" w:hAnsi="Arial" w:cs="Arial"/>
        </w:rPr>
        <w:t xml:space="preserve">, K. (2019). </w:t>
      </w:r>
      <w:r w:rsidRPr="003F17B4">
        <w:rPr>
          <w:rFonts w:ascii="Arial" w:hAnsi="Arial" w:cs="Arial"/>
          <w:i/>
          <w:iCs/>
        </w:rPr>
        <w:t>SWOT analysis of India</w:t>
      </w:r>
      <w:r w:rsidRPr="003F17B4">
        <w:rPr>
          <w:rFonts w:ascii="Arial" w:hAnsi="Arial" w:cs="Arial"/>
        </w:rPr>
        <w:t>. [online] PESTLE Analysis. Available at: https://pestleanalysis.com/swot-analysis-of-india/ [Accessed 10 Apr. 2023].</w:t>
      </w:r>
    </w:p>
    <w:p w:rsidR="003F17B4" w:rsidRPr="003F17B4" w:rsidRDefault="003F17B4" w:rsidP="003F17B4">
      <w:pPr>
        <w:rPr>
          <w:rFonts w:ascii="Arial" w:hAnsi="Arial" w:cs="Arial"/>
        </w:rPr>
      </w:pPr>
      <w:proofErr w:type="spellStart"/>
      <w:r w:rsidRPr="003F17B4">
        <w:rPr>
          <w:rFonts w:ascii="Arial" w:hAnsi="Arial" w:cs="Arial"/>
        </w:rPr>
        <w:t>Furrer</w:t>
      </w:r>
      <w:proofErr w:type="spellEnd"/>
      <w:r w:rsidRPr="003F17B4">
        <w:rPr>
          <w:rFonts w:ascii="Arial" w:hAnsi="Arial" w:cs="Arial"/>
        </w:rPr>
        <w:t xml:space="preserve">, O. (2006). Marketing Strategies. In: M.S.S. Raju and D. </w:t>
      </w:r>
      <w:proofErr w:type="spellStart"/>
      <w:r w:rsidRPr="003F17B4">
        <w:rPr>
          <w:rFonts w:ascii="Arial" w:hAnsi="Arial" w:cs="Arial"/>
        </w:rPr>
        <w:t>Xardel</w:t>
      </w:r>
      <w:proofErr w:type="spellEnd"/>
      <w:r w:rsidRPr="003F17B4">
        <w:rPr>
          <w:rFonts w:ascii="Arial" w:hAnsi="Arial" w:cs="Arial"/>
        </w:rPr>
        <w:t xml:space="preserve">, eds., </w:t>
      </w:r>
      <w:r w:rsidRPr="003F17B4">
        <w:rPr>
          <w:rFonts w:ascii="Arial" w:hAnsi="Arial" w:cs="Arial"/>
          <w:i/>
          <w:iCs/>
        </w:rPr>
        <w:t>Marketing Management: International Perspectives</w:t>
      </w:r>
      <w:r w:rsidRPr="003F17B4">
        <w:rPr>
          <w:rFonts w:ascii="Arial" w:hAnsi="Arial" w:cs="Arial"/>
        </w:rPr>
        <w:t>. [online] Chennai, India: Vijay Nicole Publishing, pp.81–98. Available at: https://www.researchgate.net/publication/230743793_Marketing_Strategies [Accessed 11 Apr. 2023].</w:t>
      </w:r>
    </w:p>
    <w:p w:rsidR="003F17B4" w:rsidRPr="00BC4C2D" w:rsidRDefault="003F17B4" w:rsidP="00BC4C2D">
      <w:pPr>
        <w:pBdr>
          <w:top w:val="single" w:sz="2" w:space="0" w:color="D9D9E3"/>
          <w:left w:val="single" w:sz="2" w:space="5" w:color="D9D9E3"/>
          <w:bottom w:val="single" w:sz="2" w:space="0" w:color="D9D9E3"/>
          <w:right w:val="single" w:sz="2" w:space="0" w:color="D9D9E3"/>
        </w:pBdr>
        <w:spacing w:after="0" w:line="240" w:lineRule="auto"/>
        <w:rPr>
          <w:rFonts w:ascii="Arial" w:eastAsia="Times New Roman" w:hAnsi="Arial" w:cs="Arial"/>
          <w:color w:val="374151"/>
          <w:kern w:val="0"/>
          <w:lang w:eastAsia="en-IN"/>
          <w14:ligatures w14:val="none"/>
        </w:rPr>
      </w:pPr>
    </w:p>
    <w:p w:rsidR="00BC4C2D" w:rsidRPr="00BC4C2D" w:rsidRDefault="00BC4C2D" w:rsidP="0054269A">
      <w:pPr>
        <w:jc w:val="both"/>
        <w:rPr>
          <w:rFonts w:ascii="Arial" w:hAnsi="Arial" w:cs="Arial"/>
        </w:rPr>
      </w:pPr>
    </w:p>
    <w:p w:rsidR="0054269A" w:rsidRDefault="0054269A" w:rsidP="0054269A">
      <w:pPr>
        <w:jc w:val="both"/>
        <w:rPr>
          <w:rFonts w:ascii="Arial" w:hAnsi="Arial" w:cs="Arial"/>
          <w:color w:val="000000" w:themeColor="text1"/>
        </w:rPr>
      </w:pPr>
      <w:r w:rsidRPr="00BC4C2D">
        <w:rPr>
          <w:rFonts w:ascii="Arial" w:hAnsi="Arial" w:cs="Arial"/>
          <w:color w:val="000000" w:themeColor="text1"/>
          <w:shd w:val="clear" w:color="auto" w:fill="F7F7F8"/>
        </w:rPr>
        <w:lastRenderedPageBreak/>
        <w:t xml:space="preserve">Food Navigator. (2018). UK sugar tax: The facts and the figures. Retrieved from </w:t>
      </w:r>
      <w:hyperlink r:id="rId17" w:tgtFrame="_new" w:history="1">
        <w:r w:rsidRPr="00BC4C2D">
          <w:rPr>
            <w:rStyle w:val="Hyperlink"/>
            <w:rFonts w:ascii="Arial" w:hAnsi="Arial" w:cs="Arial"/>
            <w:color w:val="000000" w:themeColor="text1"/>
            <w:bdr w:val="single" w:sz="2" w:space="0" w:color="D9D9E3" w:frame="1"/>
            <w:shd w:val="clear" w:color="auto" w:fill="F7F7F8"/>
          </w:rPr>
          <w:t>https://www.foodnavigator.com/Article/2018/04/06/UK-sugar-tax-The-facts-and-the-figures</w:t>
        </w:r>
      </w:hyperlink>
    </w:p>
    <w:p w:rsidR="00C92D62" w:rsidRPr="00C92D62" w:rsidRDefault="00C92D62" w:rsidP="00C92D62">
      <w:p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color w:val="000000" w:themeColor="text1"/>
          <w:kern w:val="0"/>
          <w:sz w:val="24"/>
          <w:szCs w:val="24"/>
          <w:lang w:eastAsia="en-IN"/>
          <w14:ligatures w14:val="none"/>
        </w:rPr>
      </w:pPr>
      <w:hyperlink r:id="rId18" w:history="1">
        <w:r w:rsidRPr="00C92D62">
          <w:rPr>
            <w:rStyle w:val="Hyperlink"/>
            <w:rFonts w:ascii="Segoe UI" w:eastAsia="Times New Roman" w:hAnsi="Segoe UI" w:cs="Segoe UI"/>
            <w:color w:val="000000" w:themeColor="text1"/>
            <w:kern w:val="0"/>
            <w:sz w:val="24"/>
            <w:szCs w:val="24"/>
            <w:bdr w:val="single" w:sz="2" w:space="0" w:color="D9D9E3" w:frame="1"/>
            <w:lang w:eastAsia="en-IN"/>
            <w14:ligatures w14:val="none"/>
          </w:rPr>
          <w:t>https://economictimes.indiatimes.com/industry/cons-products/food/how-coca-colas-indian-team-led-by-satnam-singh-succeeds-by-being-a-local-company/articleshow/70914580.cms</w:t>
        </w:r>
      </w:hyperlink>
    </w:p>
    <w:p w:rsidR="00C92D62" w:rsidRPr="00C92D62" w:rsidRDefault="00C92D62" w:rsidP="00C92D62">
      <w:p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color w:val="000000" w:themeColor="text1"/>
          <w:kern w:val="0"/>
          <w:sz w:val="24"/>
          <w:szCs w:val="24"/>
          <w:lang w:eastAsia="en-IN"/>
          <w14:ligatures w14:val="none"/>
        </w:rPr>
      </w:pPr>
      <w:hyperlink r:id="rId19" w:history="1">
        <w:r w:rsidRPr="00C92D62">
          <w:rPr>
            <w:rStyle w:val="Hyperlink"/>
            <w:rFonts w:ascii="Segoe UI" w:eastAsia="Times New Roman" w:hAnsi="Segoe UI" w:cs="Segoe UI"/>
            <w:color w:val="000000" w:themeColor="text1"/>
            <w:kern w:val="0"/>
            <w:sz w:val="24"/>
            <w:szCs w:val="24"/>
            <w:bdr w:val="single" w:sz="2" w:space="0" w:color="D9D9E3" w:frame="1"/>
            <w:lang w:eastAsia="en-IN"/>
            <w14:ligatures w14:val="none"/>
          </w:rPr>
          <w:t>https://www.campaignindia.in/article/coca-cola-tells-india-thanda-matlab-brand/460063</w:t>
        </w:r>
      </w:hyperlink>
    </w:p>
    <w:p w:rsidR="00C92D62" w:rsidRPr="00C92D62" w:rsidRDefault="00C92D62" w:rsidP="00C92D62">
      <w:p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color w:val="000000" w:themeColor="text1"/>
          <w:kern w:val="0"/>
          <w:sz w:val="24"/>
          <w:szCs w:val="24"/>
          <w:lang w:eastAsia="en-IN"/>
          <w14:ligatures w14:val="none"/>
        </w:rPr>
      </w:pPr>
      <w:hyperlink r:id="rId20" w:tgtFrame="_new" w:history="1">
        <w:r w:rsidRPr="00C92D62">
          <w:rPr>
            <w:rFonts w:ascii="Segoe UI" w:eastAsia="Times New Roman" w:hAnsi="Segoe UI" w:cs="Segoe UI"/>
            <w:color w:val="000000" w:themeColor="text1"/>
            <w:kern w:val="0"/>
            <w:sz w:val="24"/>
            <w:szCs w:val="24"/>
            <w:u w:val="single"/>
            <w:bdr w:val="single" w:sz="2" w:space="0" w:color="D9D9E3" w:frame="1"/>
            <w:lang w:eastAsia="en-IN"/>
            <w14:ligatures w14:val="none"/>
          </w:rPr>
          <w:t>https://www.coca-colaindia.com/stories/share-a-coke-with-a-name-that-matters</w:t>
        </w:r>
      </w:hyperlink>
    </w:p>
    <w:p w:rsidR="00C92D62" w:rsidRPr="00C92D62" w:rsidRDefault="00C92D62" w:rsidP="00C92D62">
      <w:p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color w:val="000000" w:themeColor="text1"/>
          <w:kern w:val="0"/>
          <w:sz w:val="24"/>
          <w:szCs w:val="24"/>
          <w:u w:val="single"/>
          <w:bdr w:val="single" w:sz="2" w:space="0" w:color="D9D9E3" w:frame="1"/>
          <w:lang w:eastAsia="en-IN"/>
          <w14:ligatures w14:val="none"/>
        </w:rPr>
      </w:pPr>
      <w:hyperlink r:id="rId21" w:history="1">
        <w:r w:rsidRPr="00C92D62">
          <w:rPr>
            <w:rStyle w:val="Hyperlink"/>
            <w:rFonts w:ascii="Segoe UI" w:eastAsia="Times New Roman" w:hAnsi="Segoe UI" w:cs="Segoe UI"/>
            <w:color w:val="000000" w:themeColor="text1"/>
            <w:kern w:val="0"/>
            <w:sz w:val="24"/>
            <w:szCs w:val="24"/>
            <w:bdr w:val="single" w:sz="2" w:space="0" w:color="D9D9E3" w:frame="1"/>
            <w:lang w:eastAsia="en-IN"/>
            <w14:ligatures w14:val="none"/>
          </w:rPr>
          <w:t>https://www.campaignindia.in/article/pepsi-vs-coca-cola-how-the-war-was-won/448994</w:t>
        </w:r>
      </w:hyperlink>
    </w:p>
    <w:p w:rsidR="00C92D62" w:rsidRPr="00C92D62" w:rsidRDefault="00C92D62" w:rsidP="00C92D62">
      <w:p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color w:val="000000" w:themeColor="text1"/>
          <w:kern w:val="0"/>
          <w:sz w:val="24"/>
          <w:szCs w:val="24"/>
          <w:lang w:eastAsia="en-IN"/>
          <w14:ligatures w14:val="none"/>
        </w:rPr>
      </w:pPr>
      <w:hyperlink r:id="rId22" w:history="1">
        <w:r w:rsidRPr="00C92D62">
          <w:rPr>
            <w:rStyle w:val="Hyperlink"/>
            <w:rFonts w:ascii="Segoe UI" w:eastAsia="Times New Roman" w:hAnsi="Segoe UI" w:cs="Segoe UI"/>
            <w:color w:val="000000" w:themeColor="text1"/>
            <w:kern w:val="0"/>
            <w:sz w:val="24"/>
            <w:szCs w:val="24"/>
            <w:bdr w:val="single" w:sz="2" w:space="0" w:color="D9D9E3" w:frame="1"/>
            <w:lang w:eastAsia="en-IN"/>
            <w14:ligatures w14:val="none"/>
          </w:rPr>
          <w:t>https://www.exchange4media.com/marketing-news/coca-cola-launches-new-campaign-to-celebrate-130-years-of-history-92597.html</w:t>
        </w:r>
      </w:hyperlink>
    </w:p>
    <w:p w:rsidR="00C92D62" w:rsidRPr="00C92D62" w:rsidRDefault="00C92D62" w:rsidP="00C92D62">
      <w:p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color w:val="000000" w:themeColor="text1"/>
          <w:kern w:val="0"/>
          <w:sz w:val="24"/>
          <w:szCs w:val="24"/>
          <w:lang w:eastAsia="en-IN"/>
          <w14:ligatures w14:val="none"/>
        </w:rPr>
      </w:pPr>
      <w:hyperlink r:id="rId23" w:history="1">
        <w:r w:rsidRPr="00C92D62">
          <w:rPr>
            <w:rStyle w:val="Hyperlink"/>
            <w:rFonts w:ascii="Segoe UI" w:eastAsia="Times New Roman" w:hAnsi="Segoe UI" w:cs="Segoe UI"/>
            <w:color w:val="000000" w:themeColor="text1"/>
            <w:kern w:val="0"/>
            <w:sz w:val="24"/>
            <w:szCs w:val="24"/>
            <w:bdr w:val="single" w:sz="2" w:space="0" w:color="D9D9E3" w:frame="1"/>
            <w:lang w:eastAsia="en-IN"/>
            <w14:ligatures w14:val="none"/>
          </w:rPr>
          <w:t>https://www.livemint.com/Companies/xo9mKjNE1E4zTv4BDmYnYJ/CocaCola-to-promote-recycling-of-plastic-bottles-in-India.html</w:t>
        </w:r>
      </w:hyperlink>
    </w:p>
    <w:p w:rsidR="00C92D62" w:rsidRPr="00C92D62" w:rsidRDefault="00C92D62" w:rsidP="0054269A">
      <w:pPr>
        <w:jc w:val="both"/>
        <w:rPr>
          <w:rFonts w:ascii="Arial" w:hAnsi="Arial" w:cs="Arial"/>
          <w:color w:val="000000" w:themeColor="text1"/>
        </w:rPr>
      </w:pPr>
    </w:p>
    <w:p w:rsidR="00BC4C2D" w:rsidRPr="00BC4C2D" w:rsidRDefault="00BC4C2D" w:rsidP="0054269A">
      <w:pPr>
        <w:jc w:val="both"/>
        <w:rPr>
          <w:rFonts w:ascii="Arial" w:hAnsi="Arial" w:cs="Arial"/>
          <w:color w:val="000000" w:themeColor="text1"/>
        </w:rPr>
      </w:pPr>
      <w:r w:rsidRPr="00BC4C2D">
        <w:rPr>
          <w:rFonts w:ascii="Arial" w:hAnsi="Arial" w:cs="Arial"/>
          <w:color w:val="000000" w:themeColor="text1"/>
          <w:shd w:val="clear" w:color="auto" w:fill="F7F7F8"/>
        </w:rPr>
        <w:t xml:space="preserve">Hofstede Insights. (2021). Country Comparison. Retrieved from </w:t>
      </w:r>
      <w:hyperlink r:id="rId24" w:tgtFrame="_new" w:history="1">
        <w:r w:rsidRPr="00BC4C2D">
          <w:rPr>
            <w:rStyle w:val="Hyperlink"/>
            <w:rFonts w:ascii="Arial" w:hAnsi="Arial" w:cs="Arial"/>
            <w:color w:val="000000" w:themeColor="text1"/>
            <w:bdr w:val="single" w:sz="2" w:space="0" w:color="D9D9E3" w:frame="1"/>
            <w:shd w:val="clear" w:color="auto" w:fill="F7F7F8"/>
          </w:rPr>
          <w:t>https://www.hofstede-insights.com/country-comparison/india,uk/</w:t>
        </w:r>
      </w:hyperlink>
    </w:p>
    <w:p w:rsidR="00BC4C2D" w:rsidRPr="00BC4C2D" w:rsidRDefault="00BC4C2D" w:rsidP="0054269A">
      <w:pPr>
        <w:jc w:val="both"/>
        <w:rPr>
          <w:rFonts w:ascii="Arial" w:hAnsi="Arial" w:cs="Arial"/>
          <w:color w:val="000000" w:themeColor="text1"/>
        </w:rPr>
      </w:pPr>
      <w:r w:rsidRPr="00BC4C2D">
        <w:rPr>
          <w:rFonts w:ascii="Arial" w:hAnsi="Arial" w:cs="Arial"/>
          <w:color w:val="374151"/>
          <w:shd w:val="clear" w:color="auto" w:fill="F7F7F8"/>
        </w:rPr>
        <w:t xml:space="preserve">Hofstede, G. (2011). </w:t>
      </w:r>
      <w:proofErr w:type="spellStart"/>
      <w:r w:rsidRPr="00BC4C2D">
        <w:rPr>
          <w:rFonts w:ascii="Arial" w:hAnsi="Arial" w:cs="Arial"/>
          <w:color w:val="374151"/>
          <w:shd w:val="clear" w:color="auto" w:fill="F7F7F8"/>
        </w:rPr>
        <w:t>Dimensionalizing</w:t>
      </w:r>
      <w:proofErr w:type="spellEnd"/>
      <w:r w:rsidRPr="00BC4C2D">
        <w:rPr>
          <w:rFonts w:ascii="Arial" w:hAnsi="Arial" w:cs="Arial"/>
          <w:color w:val="374151"/>
          <w:shd w:val="clear" w:color="auto" w:fill="F7F7F8"/>
        </w:rPr>
        <w:t xml:space="preserve"> cultures: The Hofstede model in context. Online readings in psychology and culture, 2(1), 8.</w:t>
      </w:r>
    </w:p>
    <w:p w:rsidR="00BC4C2D" w:rsidRDefault="00BC4C2D" w:rsidP="00BC4C2D">
      <w:pPr>
        <w:jc w:val="both"/>
        <w:rPr>
          <w:rFonts w:ascii="Arial" w:hAnsi="Arial" w:cs="Arial"/>
          <w:color w:val="000000" w:themeColor="text1"/>
        </w:rPr>
      </w:pPr>
      <w:r w:rsidRPr="00BC4C2D">
        <w:rPr>
          <w:rFonts w:ascii="Arial" w:hAnsi="Arial" w:cs="Arial"/>
          <w:color w:val="000000" w:themeColor="text1"/>
          <w:shd w:val="clear" w:color="auto" w:fill="F7F7F8"/>
        </w:rPr>
        <w:t xml:space="preserve">India Today. (2021). Junk food and sugary drinks banned within 50 metres of schools in India. Retrieved from </w:t>
      </w:r>
      <w:hyperlink r:id="rId25" w:tgtFrame="_new" w:history="1">
        <w:r w:rsidRPr="00BC4C2D">
          <w:rPr>
            <w:rStyle w:val="Hyperlink"/>
            <w:rFonts w:ascii="Arial" w:hAnsi="Arial" w:cs="Arial"/>
            <w:color w:val="000000" w:themeColor="text1"/>
            <w:bdr w:val="single" w:sz="2" w:space="0" w:color="D9D9E3" w:frame="1"/>
            <w:shd w:val="clear" w:color="auto" w:fill="F7F7F8"/>
          </w:rPr>
          <w:t>https://www.indiatoday.in/india/story/junk-food-and-sugary-drinks-banned-within-50-metres-of-schools-in-india-1774707-2021-04-12</w:t>
        </w:r>
      </w:hyperlink>
      <w:r w:rsidRPr="00BC4C2D">
        <w:rPr>
          <w:rFonts w:ascii="Arial" w:hAnsi="Arial" w:cs="Arial"/>
          <w:color w:val="000000" w:themeColor="text1"/>
        </w:rPr>
        <w:t xml:space="preserve"> </w:t>
      </w:r>
    </w:p>
    <w:p w:rsidR="00BC4C2D" w:rsidRPr="00BC4C2D" w:rsidRDefault="00BC4C2D" w:rsidP="00BC4C2D">
      <w:p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color w:val="374151"/>
          <w:kern w:val="0"/>
          <w:sz w:val="24"/>
          <w:szCs w:val="24"/>
          <w:lang w:eastAsia="en-IN"/>
          <w14:ligatures w14:val="none"/>
        </w:rPr>
      </w:pPr>
      <w:r w:rsidRPr="00BC4C2D">
        <w:rPr>
          <w:rFonts w:ascii="Arial" w:eastAsia="Times New Roman" w:hAnsi="Arial" w:cs="Arial"/>
          <w:color w:val="000000" w:themeColor="text1"/>
          <w:kern w:val="0"/>
          <w:lang w:eastAsia="en-IN"/>
          <w14:ligatures w14:val="none"/>
        </w:rPr>
        <w:t xml:space="preserve">Mintel. (2021). Carbonated soft drinks - UK - September 2021. Retrieved from </w:t>
      </w:r>
      <w:hyperlink r:id="rId26" w:tgtFrame="_new" w:history="1">
        <w:r w:rsidRPr="00BC4C2D">
          <w:rPr>
            <w:rFonts w:ascii="Arial" w:eastAsia="Times New Roman" w:hAnsi="Arial" w:cs="Arial"/>
            <w:color w:val="000000" w:themeColor="text1"/>
            <w:kern w:val="0"/>
            <w:u w:val="single"/>
            <w:bdr w:val="single" w:sz="2" w:space="0" w:color="D9D9E3" w:frame="1"/>
            <w:lang w:eastAsia="en-IN"/>
            <w14:ligatures w14:val="none"/>
          </w:rPr>
          <w:t>https://reports.mintel.com/display/1056168/</w:t>
        </w:r>
      </w:hyperlink>
      <w:r w:rsidRPr="00BC4C2D">
        <w:rPr>
          <w:rFonts w:ascii="Segoe UI" w:eastAsia="Times New Roman" w:hAnsi="Segoe UI" w:cs="Segoe UI"/>
          <w:color w:val="374151"/>
          <w:kern w:val="0"/>
          <w:sz w:val="24"/>
          <w:szCs w:val="24"/>
          <w:lang w:eastAsia="en-IN"/>
          <w14:ligatures w14:val="none"/>
        </w:rPr>
        <w:t>.</w:t>
      </w:r>
    </w:p>
    <w:p w:rsidR="00BC4C2D" w:rsidRPr="00BC4C2D" w:rsidRDefault="00BC4C2D" w:rsidP="00BC4C2D">
      <w:pPr>
        <w:jc w:val="both"/>
        <w:rPr>
          <w:rFonts w:ascii="Arial" w:hAnsi="Arial" w:cs="Arial"/>
          <w:color w:val="000000" w:themeColor="text1"/>
        </w:rPr>
      </w:pPr>
    </w:p>
    <w:p w:rsidR="00BC4C2D" w:rsidRPr="00BC4C2D" w:rsidRDefault="00BC4C2D" w:rsidP="00BC4C2D">
      <w:pPr>
        <w:pBdr>
          <w:top w:val="single" w:sz="2" w:space="0" w:color="D9D9E3"/>
          <w:left w:val="single" w:sz="2" w:space="5" w:color="D9D9E3"/>
          <w:bottom w:val="single" w:sz="2" w:space="0" w:color="D9D9E3"/>
          <w:right w:val="single" w:sz="2" w:space="0" w:color="D9D9E3"/>
        </w:pBdr>
        <w:spacing w:after="0" w:line="240" w:lineRule="auto"/>
        <w:rPr>
          <w:rFonts w:ascii="Arial" w:eastAsia="Times New Roman" w:hAnsi="Arial" w:cs="Arial"/>
          <w:color w:val="374151"/>
          <w:kern w:val="0"/>
          <w:lang w:eastAsia="en-IN"/>
          <w14:ligatures w14:val="none"/>
        </w:rPr>
      </w:pPr>
      <w:proofErr w:type="spellStart"/>
      <w:r w:rsidRPr="00BC4C2D">
        <w:rPr>
          <w:rFonts w:ascii="Arial" w:eastAsia="Times New Roman" w:hAnsi="Arial" w:cs="Arial"/>
          <w:color w:val="000000" w:themeColor="text1"/>
          <w:kern w:val="0"/>
          <w:lang w:eastAsia="en-IN"/>
          <w14:ligatures w14:val="none"/>
        </w:rPr>
        <w:t>Pahuja</w:t>
      </w:r>
      <w:proofErr w:type="spellEnd"/>
      <w:r w:rsidRPr="00BC4C2D">
        <w:rPr>
          <w:rFonts w:ascii="Arial" w:eastAsia="Times New Roman" w:hAnsi="Arial" w:cs="Arial"/>
          <w:color w:val="000000" w:themeColor="text1"/>
          <w:kern w:val="0"/>
          <w:lang w:eastAsia="en-IN"/>
          <w14:ligatures w14:val="none"/>
        </w:rPr>
        <w:t>, R. (2017). Strategic management: An analytical approach. Tata McGraw-Hill Education</w:t>
      </w:r>
      <w:r w:rsidRPr="00BC4C2D">
        <w:rPr>
          <w:rFonts w:ascii="Arial" w:eastAsia="Times New Roman" w:hAnsi="Arial" w:cs="Arial"/>
          <w:color w:val="374151"/>
          <w:kern w:val="0"/>
          <w:lang w:eastAsia="en-IN"/>
          <w14:ligatures w14:val="none"/>
        </w:rPr>
        <w:t>.</w:t>
      </w:r>
    </w:p>
    <w:p w:rsidR="00BC4C2D" w:rsidRPr="00C92D62" w:rsidRDefault="00BC4C2D" w:rsidP="00BC4C2D">
      <w:pPr>
        <w:jc w:val="both"/>
        <w:rPr>
          <w:rFonts w:ascii="Arial" w:hAnsi="Arial" w:cs="Arial"/>
          <w:color w:val="000000" w:themeColor="text1"/>
        </w:rPr>
      </w:pPr>
    </w:p>
    <w:p w:rsidR="00BC4C2D" w:rsidRPr="00C92D62" w:rsidRDefault="00BC4C2D" w:rsidP="00BC4C2D">
      <w:pPr>
        <w:pBdr>
          <w:top w:val="single" w:sz="2" w:space="0" w:color="D9D9E3"/>
          <w:left w:val="single" w:sz="2" w:space="0" w:color="D9D9E3"/>
          <w:bottom w:val="single" w:sz="2" w:space="0" w:color="D9D9E3"/>
          <w:right w:val="single" w:sz="2" w:space="0" w:color="D9D9E3"/>
        </w:pBdr>
        <w:spacing w:after="0" w:line="240" w:lineRule="auto"/>
        <w:rPr>
          <w:rFonts w:ascii="Arial" w:eastAsia="Times New Roman" w:hAnsi="Arial" w:cs="Arial"/>
          <w:color w:val="000000" w:themeColor="text1"/>
          <w:kern w:val="0"/>
          <w:lang w:eastAsia="en-IN"/>
          <w14:ligatures w14:val="none"/>
        </w:rPr>
      </w:pPr>
      <w:r w:rsidRPr="00BC4C2D">
        <w:rPr>
          <w:rFonts w:ascii="Arial" w:eastAsia="Times New Roman" w:hAnsi="Arial" w:cs="Arial"/>
          <w:color w:val="000000" w:themeColor="text1"/>
          <w:kern w:val="0"/>
          <w:lang w:eastAsia="en-IN"/>
          <w14:ligatures w14:val="none"/>
        </w:rPr>
        <w:t xml:space="preserve">Statista. (2021). Carbonated soft drinks market share in India as of June 2020, by brand. Retrieved from </w:t>
      </w:r>
      <w:hyperlink r:id="rId27" w:tgtFrame="_new" w:history="1">
        <w:r w:rsidRPr="00BC4C2D">
          <w:rPr>
            <w:rFonts w:ascii="Arial" w:eastAsia="Times New Roman" w:hAnsi="Arial" w:cs="Arial"/>
            <w:color w:val="000000" w:themeColor="text1"/>
            <w:kern w:val="0"/>
            <w:u w:val="single"/>
            <w:bdr w:val="single" w:sz="2" w:space="0" w:color="D9D9E3" w:frame="1"/>
            <w:lang w:eastAsia="en-IN"/>
            <w14:ligatures w14:val="none"/>
          </w:rPr>
          <w:t>https://www.statista.com/statistics/1035760/india-carbonated-soft-drinks-market-share-by-brand/</w:t>
        </w:r>
      </w:hyperlink>
      <w:r w:rsidRPr="00BC4C2D">
        <w:rPr>
          <w:rFonts w:ascii="Arial" w:eastAsia="Times New Roman" w:hAnsi="Arial" w:cs="Arial"/>
          <w:color w:val="000000" w:themeColor="text1"/>
          <w:kern w:val="0"/>
          <w:lang w:eastAsia="en-IN"/>
          <w14:ligatures w14:val="none"/>
        </w:rPr>
        <w:t>.</w:t>
      </w:r>
      <w:r w:rsidR="00C92D62" w:rsidRPr="00C92D62">
        <w:rPr>
          <w:rFonts w:ascii="Arial" w:eastAsia="Times New Roman" w:hAnsi="Arial" w:cs="Arial"/>
          <w:color w:val="000000" w:themeColor="text1"/>
          <w:kern w:val="0"/>
          <w:lang w:eastAsia="en-IN"/>
          <w14:ligatures w14:val="none"/>
        </w:rPr>
        <w:t xml:space="preserve"> (Accessed on Apr 20 2023)</w:t>
      </w:r>
    </w:p>
    <w:p w:rsidR="00C92D62" w:rsidRPr="00C92D62" w:rsidRDefault="00C92D62" w:rsidP="00C92D62">
      <w:pPr>
        <w:pBdr>
          <w:top w:val="single" w:sz="2" w:space="0" w:color="D9D9E3"/>
          <w:left w:val="single" w:sz="2" w:space="5" w:color="D9D9E3"/>
          <w:bottom w:val="single" w:sz="2" w:space="0" w:color="D9D9E3"/>
          <w:right w:val="single" w:sz="2" w:space="0" w:color="D9D9E3"/>
        </w:pBdr>
        <w:spacing w:after="100" w:line="240" w:lineRule="auto"/>
        <w:rPr>
          <w:rFonts w:ascii="Arial" w:eastAsia="Times New Roman" w:hAnsi="Arial" w:cs="Arial"/>
          <w:kern w:val="0"/>
          <w:lang w:eastAsia="en-IN"/>
          <w14:ligatures w14:val="none"/>
        </w:rPr>
      </w:pPr>
    </w:p>
    <w:p w:rsidR="00C92D62" w:rsidRPr="00C92D62" w:rsidRDefault="00C92D62" w:rsidP="00C92D62">
      <w:pPr>
        <w:pBdr>
          <w:top w:val="single" w:sz="2" w:space="0" w:color="D9D9E3"/>
          <w:left w:val="single" w:sz="2" w:space="5" w:color="D9D9E3"/>
          <w:bottom w:val="single" w:sz="2" w:space="0" w:color="D9D9E3"/>
          <w:right w:val="single" w:sz="2" w:space="0" w:color="D9D9E3"/>
        </w:pBdr>
        <w:spacing w:after="100" w:line="240" w:lineRule="auto"/>
        <w:rPr>
          <w:rFonts w:ascii="Arial" w:eastAsia="Times New Roman" w:hAnsi="Arial" w:cs="Arial"/>
          <w:color w:val="000000" w:themeColor="text1"/>
          <w:kern w:val="0"/>
          <w:lang w:eastAsia="en-IN"/>
          <w14:ligatures w14:val="none"/>
        </w:rPr>
      </w:pPr>
      <w:r w:rsidRPr="00C92D62">
        <w:rPr>
          <w:rFonts w:ascii="Arial" w:eastAsia="Times New Roman" w:hAnsi="Arial" w:cs="Arial"/>
          <w:color w:val="000000" w:themeColor="text1"/>
          <w:kern w:val="0"/>
          <w:lang w:eastAsia="en-IN"/>
          <w14:ligatures w14:val="none"/>
        </w:rPr>
        <w:t xml:space="preserve">The Financial Express. (2021). Challenges remain for foreign beverage makers in India. Retrieved from </w:t>
      </w:r>
      <w:hyperlink r:id="rId28" w:tgtFrame="_new" w:history="1">
        <w:r w:rsidRPr="00C92D62">
          <w:rPr>
            <w:rFonts w:ascii="Arial" w:eastAsia="Times New Roman" w:hAnsi="Arial" w:cs="Arial"/>
            <w:color w:val="000000" w:themeColor="text1"/>
            <w:kern w:val="0"/>
            <w:u w:val="single"/>
            <w:bdr w:val="single" w:sz="2" w:space="0" w:color="D9D9E3" w:frame="1"/>
            <w:lang w:eastAsia="en-IN"/>
            <w14:ligatures w14:val="none"/>
          </w:rPr>
          <w:t>https://www.financialexpress.com/industry/challenges-remain-for-foreign-beverage-makers-in-india/2251780/</w:t>
        </w:r>
      </w:hyperlink>
      <w:r w:rsidRPr="00C92D62">
        <w:rPr>
          <w:rFonts w:ascii="Arial" w:eastAsia="Times New Roman" w:hAnsi="Arial" w:cs="Arial"/>
          <w:color w:val="000000" w:themeColor="text1"/>
          <w:kern w:val="0"/>
          <w:lang w:eastAsia="en-IN"/>
          <w14:ligatures w14:val="none"/>
        </w:rPr>
        <w:t>.</w:t>
      </w:r>
    </w:p>
    <w:p w:rsidR="00C92D62" w:rsidRPr="00C92D62" w:rsidRDefault="00C92D62" w:rsidP="00C92D62">
      <w:pPr>
        <w:pBdr>
          <w:top w:val="single" w:sz="2" w:space="0" w:color="D9D9E3"/>
          <w:left w:val="single" w:sz="2" w:space="5" w:color="D9D9E3"/>
          <w:bottom w:val="single" w:sz="2" w:space="0" w:color="D9D9E3"/>
          <w:right w:val="single" w:sz="2" w:space="0" w:color="D9D9E3"/>
        </w:pBdr>
        <w:spacing w:after="100" w:line="240" w:lineRule="auto"/>
        <w:rPr>
          <w:rFonts w:ascii="Arial" w:eastAsia="Times New Roman" w:hAnsi="Arial" w:cs="Arial"/>
          <w:color w:val="000000" w:themeColor="text1"/>
          <w:kern w:val="0"/>
          <w:lang w:eastAsia="en-IN"/>
          <w14:ligatures w14:val="none"/>
        </w:rPr>
      </w:pPr>
      <w:r w:rsidRPr="00C92D62">
        <w:rPr>
          <w:rFonts w:ascii="Arial" w:eastAsia="Times New Roman" w:hAnsi="Arial" w:cs="Arial"/>
          <w:color w:val="000000" w:themeColor="text1"/>
          <w:kern w:val="0"/>
          <w:lang w:eastAsia="en-IN"/>
          <w14:ligatures w14:val="none"/>
        </w:rPr>
        <w:t xml:space="preserve">The Hindu. (2021). Health beverages a key growth driver for Coca-Cola in India. Retrieved from </w:t>
      </w:r>
      <w:hyperlink r:id="rId29" w:tgtFrame="_new" w:history="1">
        <w:r w:rsidRPr="00C92D62">
          <w:rPr>
            <w:rFonts w:ascii="Arial" w:eastAsia="Times New Roman" w:hAnsi="Arial" w:cs="Arial"/>
            <w:color w:val="000000" w:themeColor="text1"/>
            <w:kern w:val="0"/>
            <w:u w:val="single"/>
            <w:bdr w:val="single" w:sz="2" w:space="0" w:color="D9D9E3" w:frame="1"/>
            <w:lang w:eastAsia="en-IN"/>
            <w14:ligatures w14:val="none"/>
          </w:rPr>
          <w:t>https://www.thehindu.com/business/Industry/health-beverages-a-key-growth-driver-for-coca-cola-in-india/article34356580.ece</w:t>
        </w:r>
      </w:hyperlink>
      <w:r w:rsidRPr="00C92D62">
        <w:rPr>
          <w:rFonts w:ascii="Arial" w:eastAsia="Times New Roman" w:hAnsi="Arial" w:cs="Arial"/>
          <w:color w:val="000000" w:themeColor="text1"/>
          <w:kern w:val="0"/>
          <w:lang w:eastAsia="en-IN"/>
          <w14:ligatures w14:val="none"/>
        </w:rPr>
        <w:t>.</w:t>
      </w:r>
    </w:p>
    <w:p w:rsidR="00C92D62" w:rsidRPr="00C92D62" w:rsidRDefault="00C92D62" w:rsidP="00C92D62">
      <w:pPr>
        <w:pBdr>
          <w:top w:val="single" w:sz="2" w:space="0" w:color="D9D9E3"/>
          <w:left w:val="single" w:sz="2" w:space="5" w:color="D9D9E3"/>
          <w:bottom w:val="single" w:sz="2" w:space="0" w:color="D9D9E3"/>
          <w:right w:val="single" w:sz="2" w:space="0" w:color="D9D9E3"/>
        </w:pBdr>
        <w:spacing w:after="100" w:line="240" w:lineRule="auto"/>
        <w:rPr>
          <w:rFonts w:ascii="Arial" w:eastAsia="Times New Roman" w:hAnsi="Arial" w:cs="Arial"/>
          <w:color w:val="000000" w:themeColor="text1"/>
          <w:kern w:val="0"/>
          <w:lang w:eastAsia="en-IN"/>
          <w14:ligatures w14:val="none"/>
        </w:rPr>
      </w:pPr>
    </w:p>
    <w:p w:rsidR="0054269A" w:rsidRPr="00C92D62" w:rsidRDefault="0054269A" w:rsidP="00C92D62">
      <w:pPr>
        <w:pBdr>
          <w:top w:val="single" w:sz="2" w:space="0" w:color="D9D9E3"/>
          <w:left w:val="single" w:sz="2" w:space="5" w:color="D9D9E3"/>
          <w:bottom w:val="single" w:sz="2" w:space="0" w:color="D9D9E3"/>
          <w:right w:val="single" w:sz="2" w:space="0" w:color="D9D9E3"/>
        </w:pBdr>
        <w:spacing w:after="100" w:line="240" w:lineRule="auto"/>
        <w:rPr>
          <w:rFonts w:ascii="Segoe UI" w:eastAsia="Times New Roman" w:hAnsi="Segoe UI" w:cs="Segoe UI"/>
          <w:color w:val="000000" w:themeColor="text1"/>
          <w:kern w:val="0"/>
          <w:sz w:val="24"/>
          <w:szCs w:val="24"/>
          <w:lang w:eastAsia="en-IN"/>
          <w14:ligatures w14:val="none"/>
        </w:rPr>
      </w:pPr>
      <w:r w:rsidRPr="00C92D62">
        <w:rPr>
          <w:rFonts w:ascii="Arial" w:hAnsi="Arial" w:cs="Arial"/>
          <w:color w:val="000000" w:themeColor="text1"/>
          <w:shd w:val="clear" w:color="auto" w:fill="F7F7F8"/>
        </w:rPr>
        <w:t xml:space="preserve">The Guardian. (2021). UK economy grew 2.1% in March as shops reopened. Retrieved from </w:t>
      </w:r>
      <w:hyperlink r:id="rId30" w:tgtFrame="_new" w:history="1">
        <w:r w:rsidRPr="00C92D62">
          <w:rPr>
            <w:rStyle w:val="Hyperlink"/>
            <w:rFonts w:ascii="Arial" w:hAnsi="Arial" w:cs="Arial"/>
            <w:color w:val="000000" w:themeColor="text1"/>
            <w:bdr w:val="single" w:sz="2" w:space="0" w:color="D9D9E3" w:frame="1"/>
            <w:shd w:val="clear" w:color="auto" w:fill="F7F7F8"/>
          </w:rPr>
          <w:t>https://www.theguardian.com/business/2021/may/12/uk-economy-grew-21-in-march-as-shops-reopened</w:t>
        </w:r>
      </w:hyperlink>
      <w:r w:rsidRPr="0054269A">
        <w:rPr>
          <w:rFonts w:ascii="Arial" w:hAnsi="Arial" w:cs="Arial"/>
          <w:color w:val="000000" w:themeColor="text1"/>
        </w:rPr>
        <w:t xml:space="preserve"> </w:t>
      </w:r>
      <w:r>
        <w:rPr>
          <w:rFonts w:ascii="Arial" w:hAnsi="Arial" w:cs="Arial"/>
          <w:color w:val="000000" w:themeColor="text1"/>
        </w:rPr>
        <w:t xml:space="preserve"> </w:t>
      </w:r>
      <w:r w:rsidRPr="0054269A">
        <w:rPr>
          <w:rFonts w:ascii="Arial" w:hAnsi="Arial" w:cs="Arial"/>
          <w:color w:val="000000" w:themeColor="text1"/>
        </w:rPr>
        <w:t>(</w:t>
      </w:r>
      <w:proofErr w:type="gramStart"/>
      <w:r w:rsidRPr="0054269A">
        <w:rPr>
          <w:rFonts w:ascii="Arial" w:hAnsi="Arial" w:cs="Arial"/>
          <w:color w:val="000000" w:themeColor="text1"/>
        </w:rPr>
        <w:t>Accessed</w:t>
      </w:r>
      <w:r>
        <w:rPr>
          <w:rFonts w:ascii="Arial" w:hAnsi="Arial" w:cs="Arial"/>
          <w:color w:val="000000" w:themeColor="text1"/>
        </w:rPr>
        <w:t xml:space="preserve">  10</w:t>
      </w:r>
      <w:proofErr w:type="gramEnd"/>
      <w:r>
        <w:rPr>
          <w:rFonts w:ascii="Arial" w:hAnsi="Arial" w:cs="Arial"/>
          <w:color w:val="000000" w:themeColor="text1"/>
        </w:rPr>
        <w:t xml:space="preserve">  Apr 2023</w:t>
      </w:r>
      <w:r w:rsidRPr="0054269A">
        <w:rPr>
          <w:rFonts w:ascii="Arial" w:hAnsi="Arial" w:cs="Arial"/>
          <w:color w:val="000000" w:themeColor="text1"/>
        </w:rPr>
        <w:t>)</w:t>
      </w:r>
    </w:p>
    <w:p w:rsidR="0054269A" w:rsidRDefault="00C92D62" w:rsidP="0054269A">
      <w:r>
        <w:t xml:space="preserve">  </w:t>
      </w:r>
    </w:p>
    <w:p w:rsidR="0054269A" w:rsidRPr="0054269A" w:rsidRDefault="0054269A" w:rsidP="0054269A">
      <w:pPr>
        <w:rPr>
          <w:rFonts w:ascii="Arial" w:hAnsi="Arial" w:cs="Arial"/>
        </w:rPr>
      </w:pPr>
    </w:p>
    <w:p w:rsidR="0054269A" w:rsidRDefault="0054269A" w:rsidP="0054269A"/>
    <w:p w:rsidR="0054269A" w:rsidRPr="0054269A" w:rsidRDefault="0054269A" w:rsidP="004B3E3E">
      <w:pPr>
        <w:pStyle w:val="ListParagraph"/>
        <w:ind w:left="360"/>
        <w:jc w:val="both"/>
        <w:rPr>
          <w:rFonts w:ascii="Arial" w:hAnsi="Arial" w:cs="Arial"/>
          <w:b/>
          <w:bCs/>
        </w:rPr>
      </w:pPr>
    </w:p>
    <w:p w:rsidR="00EE48FA" w:rsidRPr="00C92D62" w:rsidRDefault="00EE48FA" w:rsidP="00C92D62">
      <w:pPr>
        <w:jc w:val="both"/>
        <w:rPr>
          <w:rFonts w:ascii="Arial" w:hAnsi="Arial" w:cs="Arial"/>
        </w:rPr>
      </w:pPr>
    </w:p>
    <w:sectPr w:rsidR="00EE48FA" w:rsidRPr="00C92D62">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015EC" w:rsidRDefault="008015EC" w:rsidP="007C203B">
      <w:pPr>
        <w:spacing w:after="0" w:line="240" w:lineRule="auto"/>
      </w:pPr>
      <w:r>
        <w:separator/>
      </w:r>
    </w:p>
  </w:endnote>
  <w:endnote w:type="continuationSeparator" w:id="0">
    <w:p w:rsidR="008015EC" w:rsidRDefault="008015EC" w:rsidP="007C20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Barlow">
    <w:charset w:val="00"/>
    <w:family w:val="auto"/>
    <w:pitch w:val="variable"/>
    <w:sig w:usb0="20000007" w:usb1="00000000" w:usb2="00000000" w:usb3="00000000" w:csb0="000001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0177113"/>
      <w:docPartObj>
        <w:docPartGallery w:val="Page Numbers (Bottom of Page)"/>
        <w:docPartUnique/>
      </w:docPartObj>
    </w:sdtPr>
    <w:sdtEndPr>
      <w:rPr>
        <w:color w:val="7F7F7F" w:themeColor="background1" w:themeShade="7F"/>
        <w:spacing w:val="60"/>
      </w:rPr>
    </w:sdtEndPr>
    <w:sdtContent>
      <w:p w:rsidR="007C203B" w:rsidRDefault="007C203B">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rsidR="007C203B" w:rsidRDefault="007C20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015EC" w:rsidRDefault="008015EC" w:rsidP="007C203B">
      <w:pPr>
        <w:spacing w:after="0" w:line="240" w:lineRule="auto"/>
      </w:pPr>
      <w:r>
        <w:separator/>
      </w:r>
    </w:p>
  </w:footnote>
  <w:footnote w:type="continuationSeparator" w:id="0">
    <w:p w:rsidR="008015EC" w:rsidRDefault="008015EC" w:rsidP="007C20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F70EE6"/>
    <w:multiLevelType w:val="multilevel"/>
    <w:tmpl w:val="6DE42532"/>
    <w:lvl w:ilvl="0">
      <w:start w:val="8"/>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68E364C"/>
    <w:multiLevelType w:val="hybridMultilevel"/>
    <w:tmpl w:val="5C80F70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6C4430B"/>
    <w:multiLevelType w:val="hybridMultilevel"/>
    <w:tmpl w:val="592085E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0A70D7E"/>
    <w:multiLevelType w:val="multilevel"/>
    <w:tmpl w:val="BD6ECA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BF91F30"/>
    <w:multiLevelType w:val="multilevel"/>
    <w:tmpl w:val="5B08A5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ECD1A80"/>
    <w:multiLevelType w:val="multilevel"/>
    <w:tmpl w:val="A1AE4164"/>
    <w:lvl w:ilvl="0">
      <w:start w:val="1"/>
      <w:numFmt w:val="decimal"/>
      <w:lvlText w:val="%1.0"/>
      <w:lvlJc w:val="left"/>
      <w:pPr>
        <w:ind w:left="372" w:hanging="372"/>
      </w:pPr>
      <w:rPr>
        <w:rFonts w:hint="default"/>
      </w:rPr>
    </w:lvl>
    <w:lvl w:ilvl="1">
      <w:start w:val="1"/>
      <w:numFmt w:val="decimal"/>
      <w:lvlText w:val="%1.%2"/>
      <w:lvlJc w:val="left"/>
      <w:pPr>
        <w:ind w:left="1092" w:hanging="372"/>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302C357F"/>
    <w:multiLevelType w:val="multilevel"/>
    <w:tmpl w:val="0A8AA8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4501511"/>
    <w:multiLevelType w:val="hybridMultilevel"/>
    <w:tmpl w:val="172EA0A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360B732B"/>
    <w:multiLevelType w:val="multilevel"/>
    <w:tmpl w:val="29701A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7EB7FB2"/>
    <w:multiLevelType w:val="multilevel"/>
    <w:tmpl w:val="53F410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5CD0C74"/>
    <w:multiLevelType w:val="multilevel"/>
    <w:tmpl w:val="D1009A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6CB1668"/>
    <w:multiLevelType w:val="hybridMultilevel"/>
    <w:tmpl w:val="C3F2B3DE"/>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2" w15:restartNumberingAfterBreak="0">
    <w:nsid w:val="490335E1"/>
    <w:multiLevelType w:val="hybridMultilevel"/>
    <w:tmpl w:val="85C673A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4B96710B"/>
    <w:multiLevelType w:val="multilevel"/>
    <w:tmpl w:val="F28ECB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1864E6E"/>
    <w:multiLevelType w:val="hybridMultilevel"/>
    <w:tmpl w:val="7E7E22A2"/>
    <w:lvl w:ilvl="0" w:tplc="40090001">
      <w:start w:val="1"/>
      <w:numFmt w:val="bullet"/>
      <w:lvlText w:val=""/>
      <w:lvlJc w:val="left"/>
      <w:pPr>
        <w:ind w:left="4020" w:hanging="360"/>
      </w:pPr>
      <w:rPr>
        <w:rFonts w:ascii="Symbol" w:hAnsi="Symbol" w:hint="default"/>
      </w:rPr>
    </w:lvl>
    <w:lvl w:ilvl="1" w:tplc="40090003" w:tentative="1">
      <w:start w:val="1"/>
      <w:numFmt w:val="bullet"/>
      <w:lvlText w:val="o"/>
      <w:lvlJc w:val="left"/>
      <w:pPr>
        <w:ind w:left="4740" w:hanging="360"/>
      </w:pPr>
      <w:rPr>
        <w:rFonts w:ascii="Courier New" w:hAnsi="Courier New" w:cs="Courier New" w:hint="default"/>
      </w:rPr>
    </w:lvl>
    <w:lvl w:ilvl="2" w:tplc="40090005" w:tentative="1">
      <w:start w:val="1"/>
      <w:numFmt w:val="bullet"/>
      <w:lvlText w:val=""/>
      <w:lvlJc w:val="left"/>
      <w:pPr>
        <w:ind w:left="5460" w:hanging="360"/>
      </w:pPr>
      <w:rPr>
        <w:rFonts w:ascii="Wingdings" w:hAnsi="Wingdings" w:hint="default"/>
      </w:rPr>
    </w:lvl>
    <w:lvl w:ilvl="3" w:tplc="40090001" w:tentative="1">
      <w:start w:val="1"/>
      <w:numFmt w:val="bullet"/>
      <w:lvlText w:val=""/>
      <w:lvlJc w:val="left"/>
      <w:pPr>
        <w:ind w:left="6180" w:hanging="360"/>
      </w:pPr>
      <w:rPr>
        <w:rFonts w:ascii="Symbol" w:hAnsi="Symbol" w:hint="default"/>
      </w:rPr>
    </w:lvl>
    <w:lvl w:ilvl="4" w:tplc="40090003" w:tentative="1">
      <w:start w:val="1"/>
      <w:numFmt w:val="bullet"/>
      <w:lvlText w:val="o"/>
      <w:lvlJc w:val="left"/>
      <w:pPr>
        <w:ind w:left="6900" w:hanging="360"/>
      </w:pPr>
      <w:rPr>
        <w:rFonts w:ascii="Courier New" w:hAnsi="Courier New" w:cs="Courier New" w:hint="default"/>
      </w:rPr>
    </w:lvl>
    <w:lvl w:ilvl="5" w:tplc="40090005" w:tentative="1">
      <w:start w:val="1"/>
      <w:numFmt w:val="bullet"/>
      <w:lvlText w:val=""/>
      <w:lvlJc w:val="left"/>
      <w:pPr>
        <w:ind w:left="7620" w:hanging="360"/>
      </w:pPr>
      <w:rPr>
        <w:rFonts w:ascii="Wingdings" w:hAnsi="Wingdings" w:hint="default"/>
      </w:rPr>
    </w:lvl>
    <w:lvl w:ilvl="6" w:tplc="40090001" w:tentative="1">
      <w:start w:val="1"/>
      <w:numFmt w:val="bullet"/>
      <w:lvlText w:val=""/>
      <w:lvlJc w:val="left"/>
      <w:pPr>
        <w:ind w:left="8340" w:hanging="360"/>
      </w:pPr>
      <w:rPr>
        <w:rFonts w:ascii="Symbol" w:hAnsi="Symbol" w:hint="default"/>
      </w:rPr>
    </w:lvl>
    <w:lvl w:ilvl="7" w:tplc="40090003" w:tentative="1">
      <w:start w:val="1"/>
      <w:numFmt w:val="bullet"/>
      <w:lvlText w:val="o"/>
      <w:lvlJc w:val="left"/>
      <w:pPr>
        <w:ind w:left="9060" w:hanging="360"/>
      </w:pPr>
      <w:rPr>
        <w:rFonts w:ascii="Courier New" w:hAnsi="Courier New" w:cs="Courier New" w:hint="default"/>
      </w:rPr>
    </w:lvl>
    <w:lvl w:ilvl="8" w:tplc="40090005" w:tentative="1">
      <w:start w:val="1"/>
      <w:numFmt w:val="bullet"/>
      <w:lvlText w:val=""/>
      <w:lvlJc w:val="left"/>
      <w:pPr>
        <w:ind w:left="9780" w:hanging="360"/>
      </w:pPr>
      <w:rPr>
        <w:rFonts w:ascii="Wingdings" w:hAnsi="Wingdings" w:hint="default"/>
      </w:rPr>
    </w:lvl>
  </w:abstractNum>
  <w:abstractNum w:abstractNumId="15" w15:restartNumberingAfterBreak="0">
    <w:nsid w:val="51D75ADA"/>
    <w:multiLevelType w:val="multilevel"/>
    <w:tmpl w:val="51EC54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63914CA"/>
    <w:multiLevelType w:val="hybridMultilevel"/>
    <w:tmpl w:val="8F320898"/>
    <w:lvl w:ilvl="0" w:tplc="40090001">
      <w:start w:val="1"/>
      <w:numFmt w:val="bullet"/>
      <w:lvlText w:val=""/>
      <w:lvlJc w:val="left"/>
      <w:pPr>
        <w:ind w:left="4452" w:hanging="360"/>
      </w:pPr>
      <w:rPr>
        <w:rFonts w:ascii="Symbol" w:hAnsi="Symbol" w:hint="default"/>
      </w:rPr>
    </w:lvl>
    <w:lvl w:ilvl="1" w:tplc="40090003" w:tentative="1">
      <w:start w:val="1"/>
      <w:numFmt w:val="bullet"/>
      <w:lvlText w:val="o"/>
      <w:lvlJc w:val="left"/>
      <w:pPr>
        <w:ind w:left="5172" w:hanging="360"/>
      </w:pPr>
      <w:rPr>
        <w:rFonts w:ascii="Courier New" w:hAnsi="Courier New" w:cs="Courier New" w:hint="default"/>
      </w:rPr>
    </w:lvl>
    <w:lvl w:ilvl="2" w:tplc="40090005" w:tentative="1">
      <w:start w:val="1"/>
      <w:numFmt w:val="bullet"/>
      <w:lvlText w:val=""/>
      <w:lvlJc w:val="left"/>
      <w:pPr>
        <w:ind w:left="5892" w:hanging="360"/>
      </w:pPr>
      <w:rPr>
        <w:rFonts w:ascii="Wingdings" w:hAnsi="Wingdings" w:hint="default"/>
      </w:rPr>
    </w:lvl>
    <w:lvl w:ilvl="3" w:tplc="40090001" w:tentative="1">
      <w:start w:val="1"/>
      <w:numFmt w:val="bullet"/>
      <w:lvlText w:val=""/>
      <w:lvlJc w:val="left"/>
      <w:pPr>
        <w:ind w:left="6612" w:hanging="360"/>
      </w:pPr>
      <w:rPr>
        <w:rFonts w:ascii="Symbol" w:hAnsi="Symbol" w:hint="default"/>
      </w:rPr>
    </w:lvl>
    <w:lvl w:ilvl="4" w:tplc="40090003" w:tentative="1">
      <w:start w:val="1"/>
      <w:numFmt w:val="bullet"/>
      <w:lvlText w:val="o"/>
      <w:lvlJc w:val="left"/>
      <w:pPr>
        <w:ind w:left="7332" w:hanging="360"/>
      </w:pPr>
      <w:rPr>
        <w:rFonts w:ascii="Courier New" w:hAnsi="Courier New" w:cs="Courier New" w:hint="default"/>
      </w:rPr>
    </w:lvl>
    <w:lvl w:ilvl="5" w:tplc="40090005" w:tentative="1">
      <w:start w:val="1"/>
      <w:numFmt w:val="bullet"/>
      <w:lvlText w:val=""/>
      <w:lvlJc w:val="left"/>
      <w:pPr>
        <w:ind w:left="8052" w:hanging="360"/>
      </w:pPr>
      <w:rPr>
        <w:rFonts w:ascii="Wingdings" w:hAnsi="Wingdings" w:hint="default"/>
      </w:rPr>
    </w:lvl>
    <w:lvl w:ilvl="6" w:tplc="40090001" w:tentative="1">
      <w:start w:val="1"/>
      <w:numFmt w:val="bullet"/>
      <w:lvlText w:val=""/>
      <w:lvlJc w:val="left"/>
      <w:pPr>
        <w:ind w:left="8772" w:hanging="360"/>
      </w:pPr>
      <w:rPr>
        <w:rFonts w:ascii="Symbol" w:hAnsi="Symbol" w:hint="default"/>
      </w:rPr>
    </w:lvl>
    <w:lvl w:ilvl="7" w:tplc="40090003" w:tentative="1">
      <w:start w:val="1"/>
      <w:numFmt w:val="bullet"/>
      <w:lvlText w:val="o"/>
      <w:lvlJc w:val="left"/>
      <w:pPr>
        <w:ind w:left="9492" w:hanging="360"/>
      </w:pPr>
      <w:rPr>
        <w:rFonts w:ascii="Courier New" w:hAnsi="Courier New" w:cs="Courier New" w:hint="default"/>
      </w:rPr>
    </w:lvl>
    <w:lvl w:ilvl="8" w:tplc="40090005" w:tentative="1">
      <w:start w:val="1"/>
      <w:numFmt w:val="bullet"/>
      <w:lvlText w:val=""/>
      <w:lvlJc w:val="left"/>
      <w:pPr>
        <w:ind w:left="10212" w:hanging="360"/>
      </w:pPr>
      <w:rPr>
        <w:rFonts w:ascii="Wingdings" w:hAnsi="Wingdings" w:hint="default"/>
      </w:rPr>
    </w:lvl>
  </w:abstractNum>
  <w:abstractNum w:abstractNumId="17" w15:restartNumberingAfterBreak="0">
    <w:nsid w:val="5B7C6910"/>
    <w:multiLevelType w:val="multilevel"/>
    <w:tmpl w:val="D6AAB0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44A291F"/>
    <w:multiLevelType w:val="hybridMultilevel"/>
    <w:tmpl w:val="7336792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600378047">
    <w:abstractNumId w:val="18"/>
  </w:num>
  <w:num w:numId="2" w16cid:durableId="1255014484">
    <w:abstractNumId w:val="16"/>
  </w:num>
  <w:num w:numId="3" w16cid:durableId="1596935665">
    <w:abstractNumId w:val="14"/>
  </w:num>
  <w:num w:numId="4" w16cid:durableId="2129398415">
    <w:abstractNumId w:val="12"/>
  </w:num>
  <w:num w:numId="5" w16cid:durableId="3015332">
    <w:abstractNumId w:val="2"/>
  </w:num>
  <w:num w:numId="6" w16cid:durableId="641274426">
    <w:abstractNumId w:val="0"/>
  </w:num>
  <w:num w:numId="7" w16cid:durableId="1891728336">
    <w:abstractNumId w:val="7"/>
  </w:num>
  <w:num w:numId="8" w16cid:durableId="876166508">
    <w:abstractNumId w:val="1"/>
  </w:num>
  <w:num w:numId="9" w16cid:durableId="1359626228">
    <w:abstractNumId w:val="11"/>
  </w:num>
  <w:num w:numId="10" w16cid:durableId="444270604">
    <w:abstractNumId w:val="13"/>
  </w:num>
  <w:num w:numId="11" w16cid:durableId="1966616374">
    <w:abstractNumId w:val="4"/>
  </w:num>
  <w:num w:numId="12" w16cid:durableId="1555190346">
    <w:abstractNumId w:val="9"/>
  </w:num>
  <w:num w:numId="13" w16cid:durableId="2114132514">
    <w:abstractNumId w:val="15"/>
  </w:num>
  <w:num w:numId="14" w16cid:durableId="1346057610">
    <w:abstractNumId w:val="10"/>
  </w:num>
  <w:num w:numId="15" w16cid:durableId="773481033">
    <w:abstractNumId w:val="6"/>
  </w:num>
  <w:num w:numId="16" w16cid:durableId="1078790505">
    <w:abstractNumId w:val="17"/>
  </w:num>
  <w:num w:numId="17" w16cid:durableId="1958676467">
    <w:abstractNumId w:val="3"/>
  </w:num>
  <w:num w:numId="18" w16cid:durableId="507327295">
    <w:abstractNumId w:val="8"/>
  </w:num>
  <w:num w:numId="19" w16cid:durableId="201005932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03B"/>
    <w:rsid w:val="0000114C"/>
    <w:rsid w:val="000220CF"/>
    <w:rsid w:val="000667F0"/>
    <w:rsid w:val="0009060E"/>
    <w:rsid w:val="000A3F70"/>
    <w:rsid w:val="000E369A"/>
    <w:rsid w:val="00120485"/>
    <w:rsid w:val="00187EE4"/>
    <w:rsid w:val="001C2B2F"/>
    <w:rsid w:val="001D5C70"/>
    <w:rsid w:val="0020721A"/>
    <w:rsid w:val="0022219C"/>
    <w:rsid w:val="00273074"/>
    <w:rsid w:val="002C6555"/>
    <w:rsid w:val="002C7CDB"/>
    <w:rsid w:val="00312F70"/>
    <w:rsid w:val="00333A70"/>
    <w:rsid w:val="00350E7E"/>
    <w:rsid w:val="00387AFE"/>
    <w:rsid w:val="003F17B4"/>
    <w:rsid w:val="00433676"/>
    <w:rsid w:val="00452E50"/>
    <w:rsid w:val="004B3E3E"/>
    <w:rsid w:val="004D2CE7"/>
    <w:rsid w:val="004D4F6D"/>
    <w:rsid w:val="00540062"/>
    <w:rsid w:val="0054269A"/>
    <w:rsid w:val="00587155"/>
    <w:rsid w:val="005A1632"/>
    <w:rsid w:val="006F56FF"/>
    <w:rsid w:val="00704669"/>
    <w:rsid w:val="007C203B"/>
    <w:rsid w:val="007F58FC"/>
    <w:rsid w:val="008015EC"/>
    <w:rsid w:val="008130D8"/>
    <w:rsid w:val="008141F6"/>
    <w:rsid w:val="00846822"/>
    <w:rsid w:val="008D18D2"/>
    <w:rsid w:val="008E6C5C"/>
    <w:rsid w:val="008F0D07"/>
    <w:rsid w:val="008F155A"/>
    <w:rsid w:val="0092690D"/>
    <w:rsid w:val="00943340"/>
    <w:rsid w:val="009E6DC6"/>
    <w:rsid w:val="009E737E"/>
    <w:rsid w:val="009F09C8"/>
    <w:rsid w:val="00AB163B"/>
    <w:rsid w:val="00B37CC1"/>
    <w:rsid w:val="00B467F0"/>
    <w:rsid w:val="00BC4C2D"/>
    <w:rsid w:val="00BD6244"/>
    <w:rsid w:val="00C75681"/>
    <w:rsid w:val="00C92D62"/>
    <w:rsid w:val="00CA6505"/>
    <w:rsid w:val="00CF3944"/>
    <w:rsid w:val="00D339AC"/>
    <w:rsid w:val="00D77052"/>
    <w:rsid w:val="00E7624E"/>
    <w:rsid w:val="00E908AD"/>
    <w:rsid w:val="00EA43EC"/>
    <w:rsid w:val="00EE48FA"/>
    <w:rsid w:val="00F07FD0"/>
    <w:rsid w:val="00F17738"/>
    <w:rsid w:val="00FC1B6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ACE4D8"/>
  <w15:chartTrackingRefBased/>
  <w15:docId w15:val="{B79D6DEB-5C94-44A6-8B1B-3D619D3031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7C203B"/>
    <w:pPr>
      <w:keepNext/>
      <w:keepLines/>
      <w:spacing w:before="120" w:after="120" w:line="360" w:lineRule="auto"/>
      <w:jc w:val="both"/>
      <w:outlineLvl w:val="0"/>
    </w:pPr>
    <w:rPr>
      <w:rFonts w:ascii="Times New Roman" w:eastAsiaTheme="majorEastAsia" w:hAnsi="Times New Roman" w:cstheme="majorBidi"/>
      <w:b/>
      <w:kern w:val="0"/>
      <w:sz w:val="32"/>
      <w:szCs w:val="32"/>
      <w:lang w:val="en-GB" w:bidi="si-LK"/>
      <w14:ligatures w14:val="none"/>
    </w:rPr>
  </w:style>
  <w:style w:type="paragraph" w:styleId="Heading2">
    <w:name w:val="heading 2"/>
    <w:basedOn w:val="Normal"/>
    <w:next w:val="Normal"/>
    <w:link w:val="Heading2Char"/>
    <w:uiPriority w:val="9"/>
    <w:semiHidden/>
    <w:unhideWhenUsed/>
    <w:qFormat/>
    <w:rsid w:val="002C7CD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20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03B"/>
  </w:style>
  <w:style w:type="paragraph" w:styleId="Footer">
    <w:name w:val="footer"/>
    <w:basedOn w:val="Normal"/>
    <w:link w:val="FooterChar"/>
    <w:uiPriority w:val="99"/>
    <w:unhideWhenUsed/>
    <w:rsid w:val="007C20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03B"/>
  </w:style>
  <w:style w:type="character" w:customStyle="1" w:styleId="Heading1Char">
    <w:name w:val="Heading 1 Char"/>
    <w:basedOn w:val="DefaultParagraphFont"/>
    <w:link w:val="Heading1"/>
    <w:uiPriority w:val="9"/>
    <w:rsid w:val="007C203B"/>
    <w:rPr>
      <w:rFonts w:ascii="Times New Roman" w:eastAsiaTheme="majorEastAsia" w:hAnsi="Times New Roman" w:cstheme="majorBidi"/>
      <w:b/>
      <w:kern w:val="0"/>
      <w:sz w:val="32"/>
      <w:szCs w:val="32"/>
      <w:lang w:val="en-GB" w:bidi="si-LK"/>
      <w14:ligatures w14:val="none"/>
    </w:rPr>
  </w:style>
  <w:style w:type="paragraph" w:styleId="ListParagraph">
    <w:name w:val="List Paragraph"/>
    <w:basedOn w:val="Normal"/>
    <w:uiPriority w:val="34"/>
    <w:qFormat/>
    <w:rsid w:val="005A1632"/>
    <w:pPr>
      <w:ind w:left="720"/>
      <w:contextualSpacing/>
    </w:pPr>
  </w:style>
  <w:style w:type="table" w:styleId="TableGrid">
    <w:name w:val="Table Grid"/>
    <w:basedOn w:val="TableNormal"/>
    <w:uiPriority w:val="39"/>
    <w:rsid w:val="00BD624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2C7CDB"/>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54269A"/>
    <w:rPr>
      <w:color w:val="0000FF"/>
      <w:u w:val="single"/>
    </w:rPr>
  </w:style>
  <w:style w:type="character" w:styleId="UnresolvedMention">
    <w:name w:val="Unresolved Mention"/>
    <w:basedOn w:val="DefaultParagraphFont"/>
    <w:uiPriority w:val="99"/>
    <w:semiHidden/>
    <w:unhideWhenUsed/>
    <w:rsid w:val="00C92D6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8615602">
      <w:bodyDiv w:val="1"/>
      <w:marLeft w:val="0"/>
      <w:marRight w:val="0"/>
      <w:marTop w:val="0"/>
      <w:marBottom w:val="0"/>
      <w:divBdr>
        <w:top w:val="none" w:sz="0" w:space="0" w:color="auto"/>
        <w:left w:val="none" w:sz="0" w:space="0" w:color="auto"/>
        <w:bottom w:val="none" w:sz="0" w:space="0" w:color="auto"/>
        <w:right w:val="none" w:sz="0" w:space="0" w:color="auto"/>
      </w:divBdr>
    </w:div>
    <w:div w:id="393235641">
      <w:bodyDiv w:val="1"/>
      <w:marLeft w:val="0"/>
      <w:marRight w:val="0"/>
      <w:marTop w:val="0"/>
      <w:marBottom w:val="0"/>
      <w:divBdr>
        <w:top w:val="none" w:sz="0" w:space="0" w:color="auto"/>
        <w:left w:val="none" w:sz="0" w:space="0" w:color="auto"/>
        <w:bottom w:val="none" w:sz="0" w:space="0" w:color="auto"/>
        <w:right w:val="none" w:sz="0" w:space="0" w:color="auto"/>
      </w:divBdr>
    </w:div>
    <w:div w:id="487330324">
      <w:bodyDiv w:val="1"/>
      <w:marLeft w:val="0"/>
      <w:marRight w:val="0"/>
      <w:marTop w:val="0"/>
      <w:marBottom w:val="0"/>
      <w:divBdr>
        <w:top w:val="none" w:sz="0" w:space="0" w:color="auto"/>
        <w:left w:val="none" w:sz="0" w:space="0" w:color="auto"/>
        <w:bottom w:val="none" w:sz="0" w:space="0" w:color="auto"/>
        <w:right w:val="none" w:sz="0" w:space="0" w:color="auto"/>
      </w:divBdr>
    </w:div>
    <w:div w:id="526139912">
      <w:bodyDiv w:val="1"/>
      <w:marLeft w:val="0"/>
      <w:marRight w:val="0"/>
      <w:marTop w:val="0"/>
      <w:marBottom w:val="0"/>
      <w:divBdr>
        <w:top w:val="none" w:sz="0" w:space="0" w:color="auto"/>
        <w:left w:val="none" w:sz="0" w:space="0" w:color="auto"/>
        <w:bottom w:val="none" w:sz="0" w:space="0" w:color="auto"/>
        <w:right w:val="none" w:sz="0" w:space="0" w:color="auto"/>
      </w:divBdr>
      <w:divsChild>
        <w:div w:id="1854419296">
          <w:marLeft w:val="0"/>
          <w:marRight w:val="0"/>
          <w:marTop w:val="0"/>
          <w:marBottom w:val="0"/>
          <w:divBdr>
            <w:top w:val="single" w:sz="2" w:space="0" w:color="auto"/>
            <w:left w:val="single" w:sz="2" w:space="0" w:color="auto"/>
            <w:bottom w:val="single" w:sz="6" w:space="0" w:color="auto"/>
            <w:right w:val="single" w:sz="2" w:space="0" w:color="auto"/>
          </w:divBdr>
          <w:divsChild>
            <w:div w:id="1175071156">
              <w:marLeft w:val="0"/>
              <w:marRight w:val="0"/>
              <w:marTop w:val="100"/>
              <w:marBottom w:val="100"/>
              <w:divBdr>
                <w:top w:val="single" w:sz="2" w:space="0" w:color="D9D9E3"/>
                <w:left w:val="single" w:sz="2" w:space="0" w:color="D9D9E3"/>
                <w:bottom w:val="single" w:sz="2" w:space="0" w:color="D9D9E3"/>
                <w:right w:val="single" w:sz="2" w:space="0" w:color="D9D9E3"/>
              </w:divBdr>
              <w:divsChild>
                <w:div w:id="749615794">
                  <w:marLeft w:val="0"/>
                  <w:marRight w:val="0"/>
                  <w:marTop w:val="0"/>
                  <w:marBottom w:val="0"/>
                  <w:divBdr>
                    <w:top w:val="single" w:sz="2" w:space="0" w:color="D9D9E3"/>
                    <w:left w:val="single" w:sz="2" w:space="0" w:color="D9D9E3"/>
                    <w:bottom w:val="single" w:sz="2" w:space="0" w:color="D9D9E3"/>
                    <w:right w:val="single" w:sz="2" w:space="0" w:color="D9D9E3"/>
                  </w:divBdr>
                  <w:divsChild>
                    <w:div w:id="1248270068">
                      <w:marLeft w:val="0"/>
                      <w:marRight w:val="0"/>
                      <w:marTop w:val="0"/>
                      <w:marBottom w:val="0"/>
                      <w:divBdr>
                        <w:top w:val="single" w:sz="2" w:space="0" w:color="D9D9E3"/>
                        <w:left w:val="single" w:sz="2" w:space="0" w:color="D9D9E3"/>
                        <w:bottom w:val="single" w:sz="2" w:space="0" w:color="D9D9E3"/>
                        <w:right w:val="single" w:sz="2" w:space="0" w:color="D9D9E3"/>
                      </w:divBdr>
                      <w:divsChild>
                        <w:div w:id="1415131892">
                          <w:marLeft w:val="0"/>
                          <w:marRight w:val="0"/>
                          <w:marTop w:val="0"/>
                          <w:marBottom w:val="0"/>
                          <w:divBdr>
                            <w:top w:val="single" w:sz="2" w:space="0" w:color="D9D9E3"/>
                            <w:left w:val="single" w:sz="2" w:space="0" w:color="D9D9E3"/>
                            <w:bottom w:val="single" w:sz="2" w:space="0" w:color="D9D9E3"/>
                            <w:right w:val="single" w:sz="2" w:space="0" w:color="D9D9E3"/>
                          </w:divBdr>
                          <w:divsChild>
                            <w:div w:id="13413970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28442064">
      <w:bodyDiv w:val="1"/>
      <w:marLeft w:val="0"/>
      <w:marRight w:val="0"/>
      <w:marTop w:val="0"/>
      <w:marBottom w:val="0"/>
      <w:divBdr>
        <w:top w:val="none" w:sz="0" w:space="0" w:color="auto"/>
        <w:left w:val="none" w:sz="0" w:space="0" w:color="auto"/>
        <w:bottom w:val="none" w:sz="0" w:space="0" w:color="auto"/>
        <w:right w:val="none" w:sz="0" w:space="0" w:color="auto"/>
      </w:divBdr>
    </w:div>
    <w:div w:id="858199069">
      <w:bodyDiv w:val="1"/>
      <w:marLeft w:val="0"/>
      <w:marRight w:val="0"/>
      <w:marTop w:val="0"/>
      <w:marBottom w:val="0"/>
      <w:divBdr>
        <w:top w:val="none" w:sz="0" w:space="0" w:color="auto"/>
        <w:left w:val="none" w:sz="0" w:space="0" w:color="auto"/>
        <w:bottom w:val="none" w:sz="0" w:space="0" w:color="auto"/>
        <w:right w:val="none" w:sz="0" w:space="0" w:color="auto"/>
      </w:divBdr>
    </w:div>
    <w:div w:id="928655276">
      <w:bodyDiv w:val="1"/>
      <w:marLeft w:val="0"/>
      <w:marRight w:val="0"/>
      <w:marTop w:val="0"/>
      <w:marBottom w:val="0"/>
      <w:divBdr>
        <w:top w:val="none" w:sz="0" w:space="0" w:color="auto"/>
        <w:left w:val="none" w:sz="0" w:space="0" w:color="auto"/>
        <w:bottom w:val="none" w:sz="0" w:space="0" w:color="auto"/>
        <w:right w:val="none" w:sz="0" w:space="0" w:color="auto"/>
      </w:divBdr>
    </w:div>
    <w:div w:id="1031106627">
      <w:bodyDiv w:val="1"/>
      <w:marLeft w:val="0"/>
      <w:marRight w:val="0"/>
      <w:marTop w:val="0"/>
      <w:marBottom w:val="0"/>
      <w:divBdr>
        <w:top w:val="none" w:sz="0" w:space="0" w:color="auto"/>
        <w:left w:val="none" w:sz="0" w:space="0" w:color="auto"/>
        <w:bottom w:val="none" w:sz="0" w:space="0" w:color="auto"/>
        <w:right w:val="none" w:sz="0" w:space="0" w:color="auto"/>
      </w:divBdr>
    </w:div>
    <w:div w:id="1331718685">
      <w:bodyDiv w:val="1"/>
      <w:marLeft w:val="0"/>
      <w:marRight w:val="0"/>
      <w:marTop w:val="0"/>
      <w:marBottom w:val="0"/>
      <w:divBdr>
        <w:top w:val="none" w:sz="0" w:space="0" w:color="auto"/>
        <w:left w:val="none" w:sz="0" w:space="0" w:color="auto"/>
        <w:bottom w:val="none" w:sz="0" w:space="0" w:color="auto"/>
        <w:right w:val="none" w:sz="0" w:space="0" w:color="auto"/>
      </w:divBdr>
    </w:div>
    <w:div w:id="1361200387">
      <w:bodyDiv w:val="1"/>
      <w:marLeft w:val="0"/>
      <w:marRight w:val="0"/>
      <w:marTop w:val="0"/>
      <w:marBottom w:val="0"/>
      <w:divBdr>
        <w:top w:val="none" w:sz="0" w:space="0" w:color="auto"/>
        <w:left w:val="none" w:sz="0" w:space="0" w:color="auto"/>
        <w:bottom w:val="none" w:sz="0" w:space="0" w:color="auto"/>
        <w:right w:val="none" w:sz="0" w:space="0" w:color="auto"/>
      </w:divBdr>
    </w:div>
    <w:div w:id="2053722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usinesstoday.in/sectors/fmcg/fmcg-companies-tweak-product-mix-to-tide-over-covid-19-crisis/story/401033.html" TargetMode="External"/><Relationship Id="rId18" Type="http://schemas.openxmlformats.org/officeDocument/2006/relationships/hyperlink" Target="https://economictimes.indiatimes.com/industry/cons-products/food/how-coca-colas-indian-team-led-by-satnam-singh-succeeds-by-being-a-local-company/articleshow/70914580.cms" TargetMode="External"/><Relationship Id="rId26" Type="http://schemas.openxmlformats.org/officeDocument/2006/relationships/hyperlink" Target="https://reports.mintel.com/display/1056168/" TargetMode="External"/><Relationship Id="rId3" Type="http://schemas.openxmlformats.org/officeDocument/2006/relationships/settings" Target="settings.xml"/><Relationship Id="rId21" Type="http://schemas.openxmlformats.org/officeDocument/2006/relationships/hyperlink" Target="https://www.campaignindia.in/article/pepsi-vs-coca-cola-how-the-war-was-won/448994" TargetMode="External"/><Relationship Id="rId7" Type="http://schemas.openxmlformats.org/officeDocument/2006/relationships/image" Target="media/image1.png"/><Relationship Id="rId12" Type="http://schemas.openxmlformats.org/officeDocument/2006/relationships/hyperlink" Target="https://www.beveragedaily.com/Article/2019/03/15/Coca-Cola-India-invests-1.7bn-in-bottling-and-infrastructure" TargetMode="External"/><Relationship Id="rId17" Type="http://schemas.openxmlformats.org/officeDocument/2006/relationships/hyperlink" Target="https://www.foodnavigator.com/Article/2018/04/06/UK-sugar-tax-The-facts-and-the-figures" TargetMode="External"/><Relationship Id="rId25" Type="http://schemas.openxmlformats.org/officeDocument/2006/relationships/hyperlink" Target="https://www.indiatoday.in/india/story/junk-food-and-sugary-drinks-banned-within-50-metres-of-schools-in-india-1774707-2021-04-12"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coca-cola.co.uk/brands" TargetMode="External"/><Relationship Id="rId20" Type="http://schemas.openxmlformats.org/officeDocument/2006/relationships/hyperlink" Target="https://www.coca-colaindia.com/stories/share-a-coke-with-a-name-that-matters" TargetMode="External"/><Relationship Id="rId29" Type="http://schemas.openxmlformats.org/officeDocument/2006/relationships/hyperlink" Target="https://www.thehindu.com/business/Industry/health-beverages-a-key-growth-driver-for-coca-cola-in-india/article34356580.ec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everagedaily.com/Article/2020/02/14/Coca-Cola-reveals-impact-of-sugar-tax-in-UK" TargetMode="External"/><Relationship Id="rId24" Type="http://schemas.openxmlformats.org/officeDocument/2006/relationships/hyperlink" Target="https://www.hofstede-insights.com/country-comparison/india,uk/"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coca-colaindia.com/our%20beverages" TargetMode="External"/><Relationship Id="rId23" Type="http://schemas.openxmlformats.org/officeDocument/2006/relationships/hyperlink" Target="https://www.livemint.com/Companies/xo9mKjNE1E4zTv4BDmYnYJ/CocaCola-to-promote-recycling-of-plastic-bottles-in-India.html" TargetMode="External"/><Relationship Id="rId28" Type="http://schemas.openxmlformats.org/officeDocument/2006/relationships/hyperlink" Target="https://www.financialexpress.com/industry/challenges-remain-for-foreign-beverage-makers-in-india/2251780/" TargetMode="External"/><Relationship Id="rId10" Type="http://schemas.openxmlformats.org/officeDocument/2006/relationships/image" Target="media/image4.png"/><Relationship Id="rId19" Type="http://schemas.openxmlformats.org/officeDocument/2006/relationships/hyperlink" Target="https://www.campaignindia.in/article/coca-cola-tells-india-thanda-matlab-brand/460063"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ccep.com/who-we-are/our-business" TargetMode="External"/><Relationship Id="rId22" Type="http://schemas.openxmlformats.org/officeDocument/2006/relationships/hyperlink" Target="https://www.exchange4media.com/marketing-news/coca-cola-launches-new-campaign-to-celebrate-130-years-of-history-92597.html" TargetMode="External"/><Relationship Id="rId27" Type="http://schemas.openxmlformats.org/officeDocument/2006/relationships/hyperlink" Target="https://www.statista.com/statistics/1035760/india-carbonated-soft-drinks-market-share-by-brand/" TargetMode="External"/><Relationship Id="rId30" Type="http://schemas.openxmlformats.org/officeDocument/2006/relationships/hyperlink" Target="https://www.theguardian.com/business/2021/may/12/uk-economy-grew-21-in-march-as-shops-reopened" TargetMode="Externa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25</Pages>
  <Words>8507</Words>
  <Characters>48492</Characters>
  <Application>Microsoft Office Word</Application>
  <DocSecurity>0</DocSecurity>
  <Lines>404</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aparna sharath</dc:creator>
  <cp:keywords/>
  <dc:description/>
  <cp:lastModifiedBy>aparna sharath</cp:lastModifiedBy>
  <cp:revision>2</cp:revision>
  <dcterms:created xsi:type="dcterms:W3CDTF">2023-05-05T22:30:00Z</dcterms:created>
  <dcterms:modified xsi:type="dcterms:W3CDTF">2023-05-05T22:30:00Z</dcterms:modified>
</cp:coreProperties>
</file>