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B0BF8" w:rsidP="77DFB0F7" w:rsidRDefault="71CC0F21" w14:paraId="35E233EF" w14:textId="7C69E59D">
      <w:pPr>
        <w:jc w:val="center"/>
        <w:rPr>
          <w:rFonts w:ascii="Arial" w:hAnsi="Arial" w:eastAsia="Arial" w:cs="Arial"/>
          <w:b/>
          <w:bCs/>
          <w:i/>
          <w:iCs/>
          <w:sz w:val="32"/>
          <w:szCs w:val="32"/>
        </w:rPr>
      </w:pPr>
      <w:bookmarkStart w:name="_Int_qidZ8v7w" w:id="0"/>
      <w:r w:rsidRPr="77DFB0F7">
        <w:rPr>
          <w:rFonts w:ascii="Arial" w:hAnsi="Arial" w:eastAsia="Arial" w:cs="Arial"/>
          <w:b/>
          <w:bCs/>
          <w:i/>
          <w:iCs/>
          <w:sz w:val="32"/>
          <w:szCs w:val="32"/>
        </w:rPr>
        <w:t xml:space="preserve">Haydn Mole </w:t>
      </w:r>
      <w:bookmarkEnd w:id="0"/>
    </w:p>
    <w:p w:rsidR="007B0BF8" w:rsidP="77DFB0F7" w:rsidRDefault="71CC0F21" w14:paraId="4EEC763C" w14:textId="73C50565">
      <w:pPr>
        <w:jc w:val="center"/>
        <w:rPr>
          <w:rFonts w:ascii="Arial" w:hAnsi="Arial" w:eastAsia="Arial" w:cs="Arial"/>
          <w:b/>
          <w:bCs/>
          <w:i/>
          <w:iCs/>
          <w:sz w:val="32"/>
          <w:szCs w:val="32"/>
        </w:rPr>
      </w:pPr>
      <w:r w:rsidRPr="77DFB0F7">
        <w:rPr>
          <w:rFonts w:ascii="Arial" w:hAnsi="Arial" w:eastAsia="Arial" w:cs="Arial"/>
          <w:b/>
          <w:bCs/>
          <w:i/>
          <w:iCs/>
          <w:sz w:val="32"/>
          <w:szCs w:val="32"/>
        </w:rPr>
        <w:t>Student Number: 1801938</w:t>
      </w:r>
    </w:p>
    <w:p w:rsidR="007B0BF8" w:rsidP="77DFB0F7" w:rsidRDefault="71CC0F21" w14:paraId="2FA298E3" w14:textId="6616E790">
      <w:pPr>
        <w:jc w:val="center"/>
        <w:rPr>
          <w:rFonts w:ascii="Arial" w:hAnsi="Arial" w:eastAsia="Arial" w:cs="Arial"/>
          <w:b/>
          <w:bCs/>
          <w:i/>
          <w:iCs/>
          <w:sz w:val="32"/>
          <w:szCs w:val="32"/>
        </w:rPr>
      </w:pPr>
      <w:r w:rsidRPr="77DFB0F7">
        <w:rPr>
          <w:rFonts w:ascii="Arial" w:hAnsi="Arial" w:eastAsia="Arial" w:cs="Arial"/>
          <w:b/>
          <w:bCs/>
          <w:i/>
          <w:iCs/>
          <w:sz w:val="32"/>
          <w:szCs w:val="32"/>
        </w:rPr>
        <w:t>BMST4002 Assignment</w:t>
      </w:r>
    </w:p>
    <w:p w:rsidR="4A4124CA" w:rsidP="4A4124CA" w:rsidRDefault="4A4124CA" w14:paraId="5D4B9A24" w14:textId="60E68FE7">
      <w:pPr>
        <w:pStyle w:val="Normal"/>
        <w:jc w:val="left"/>
        <w:rPr>
          <w:rFonts w:ascii="Arial" w:hAnsi="Arial" w:eastAsia="Arial" w:cs="Arial"/>
          <w:b w:val="1"/>
          <w:bCs w:val="1"/>
          <w:i w:val="1"/>
          <w:iCs w:val="1"/>
          <w:sz w:val="32"/>
          <w:szCs w:val="32"/>
        </w:rPr>
      </w:pPr>
    </w:p>
    <w:p w:rsidR="0EEAB78F" w:rsidP="4A4124CA" w:rsidRDefault="0EEAB78F" w14:paraId="0F677726" w14:textId="6F78D2F2">
      <w:pPr>
        <w:pStyle w:val="Normal"/>
        <w:jc w:val="left"/>
        <w:rPr>
          <w:rFonts w:ascii="Arial" w:hAnsi="Arial" w:eastAsia="Arial" w:cs="Arial"/>
          <w:b w:val="1"/>
          <w:bCs w:val="1"/>
          <w:i w:val="0"/>
          <w:iCs w:val="0"/>
          <w:sz w:val="24"/>
          <w:szCs w:val="24"/>
          <w:u w:val="single"/>
        </w:rPr>
      </w:pPr>
      <w:r w:rsidRPr="4A4124CA" w:rsidR="781FAD24">
        <w:rPr>
          <w:rFonts w:ascii="Arial" w:hAnsi="Arial" w:eastAsia="Arial" w:cs="Arial"/>
          <w:b w:val="1"/>
          <w:bCs w:val="1"/>
          <w:i w:val="0"/>
          <w:iCs w:val="0"/>
          <w:sz w:val="24"/>
          <w:szCs w:val="24"/>
          <w:u w:val="single"/>
        </w:rPr>
        <w:t>Introduction</w:t>
      </w:r>
    </w:p>
    <w:p w:rsidR="0EEAB78F" w:rsidP="4D9B97A7" w:rsidRDefault="0EEAB78F" w14:paraId="5129BCAB" w14:textId="4E6687EA">
      <w:pPr>
        <w:pStyle w:val="Normal"/>
        <w:jc w:val="left"/>
        <w:rPr>
          <w:rFonts w:ascii="Arial" w:hAnsi="Arial" w:eastAsia="Arial" w:cs="Arial"/>
          <w:b w:val="0"/>
          <w:bCs w:val="0"/>
          <w:i w:val="0"/>
          <w:iCs w:val="0"/>
          <w:sz w:val="24"/>
          <w:szCs w:val="24"/>
        </w:rPr>
      </w:pPr>
      <w:r w:rsidRPr="4D9B97A7" w:rsidR="0EEAB78F">
        <w:rPr>
          <w:rFonts w:ascii="Arial" w:hAnsi="Arial" w:eastAsia="Arial" w:cs="Arial"/>
          <w:b w:val="0"/>
          <w:bCs w:val="0"/>
          <w:i w:val="0"/>
          <w:iCs w:val="0"/>
          <w:sz w:val="24"/>
          <w:szCs w:val="24"/>
        </w:rPr>
        <w:t>In this essay</w:t>
      </w:r>
      <w:r w:rsidRPr="4D9B97A7" w:rsidR="4146A21A">
        <w:rPr>
          <w:rFonts w:ascii="Arial" w:hAnsi="Arial" w:eastAsia="Arial" w:cs="Arial"/>
          <w:b w:val="0"/>
          <w:bCs w:val="0"/>
          <w:i w:val="0"/>
          <w:iCs w:val="0"/>
          <w:sz w:val="24"/>
          <w:szCs w:val="24"/>
        </w:rPr>
        <w:t xml:space="preserve">, </w:t>
      </w:r>
      <w:r w:rsidRPr="4D9B97A7" w:rsidR="0EEAB78F">
        <w:rPr>
          <w:rFonts w:ascii="Arial" w:hAnsi="Arial" w:eastAsia="Arial" w:cs="Arial"/>
          <w:b w:val="0"/>
          <w:bCs w:val="0"/>
          <w:i w:val="0"/>
          <w:iCs w:val="0"/>
          <w:sz w:val="24"/>
          <w:szCs w:val="24"/>
        </w:rPr>
        <w:t xml:space="preserve">research has been conducted </w:t>
      </w:r>
      <w:r w:rsidRPr="4D9B97A7" w:rsidR="780BB22C">
        <w:rPr>
          <w:rFonts w:ascii="Arial" w:hAnsi="Arial" w:eastAsia="Arial" w:cs="Arial"/>
          <w:b w:val="0"/>
          <w:bCs w:val="0"/>
          <w:i w:val="0"/>
          <w:iCs w:val="0"/>
          <w:sz w:val="24"/>
          <w:szCs w:val="24"/>
        </w:rPr>
        <w:t>about myofascial release with pros and cons</w:t>
      </w:r>
      <w:r w:rsidRPr="4D9B97A7" w:rsidR="030DD7A5">
        <w:rPr>
          <w:rFonts w:ascii="Arial" w:hAnsi="Arial" w:eastAsia="Arial" w:cs="Arial"/>
          <w:b w:val="0"/>
          <w:bCs w:val="0"/>
          <w:i w:val="0"/>
          <w:iCs w:val="0"/>
          <w:sz w:val="24"/>
          <w:szCs w:val="24"/>
        </w:rPr>
        <w:t>,</w:t>
      </w:r>
      <w:r w:rsidRPr="4D9B97A7" w:rsidR="05CDEB8E">
        <w:rPr>
          <w:rFonts w:ascii="Arial" w:hAnsi="Arial" w:eastAsia="Arial" w:cs="Arial"/>
          <w:b w:val="0"/>
          <w:bCs w:val="0"/>
          <w:i w:val="0"/>
          <w:iCs w:val="0"/>
          <w:sz w:val="24"/>
          <w:szCs w:val="24"/>
        </w:rPr>
        <w:t xml:space="preserve"> </w:t>
      </w:r>
      <w:r w:rsidRPr="4D9B97A7" w:rsidR="177C48B2">
        <w:rPr>
          <w:rFonts w:ascii="Arial" w:hAnsi="Arial" w:eastAsia="Arial" w:cs="Arial"/>
          <w:b w:val="0"/>
          <w:bCs w:val="0"/>
          <w:i w:val="0"/>
          <w:iCs w:val="0"/>
          <w:sz w:val="24"/>
          <w:szCs w:val="24"/>
        </w:rPr>
        <w:t>as well</w:t>
      </w:r>
      <w:r w:rsidRPr="4D9B97A7" w:rsidR="05CDEB8E">
        <w:rPr>
          <w:rFonts w:ascii="Arial" w:hAnsi="Arial" w:eastAsia="Arial" w:cs="Arial"/>
          <w:b w:val="0"/>
          <w:bCs w:val="0"/>
          <w:i w:val="0"/>
          <w:iCs w:val="0"/>
          <w:sz w:val="24"/>
          <w:szCs w:val="24"/>
        </w:rPr>
        <w:t xml:space="preserve"> as comparing to</w:t>
      </w:r>
      <w:r w:rsidRPr="4D9B97A7" w:rsidR="634A876B">
        <w:rPr>
          <w:rFonts w:ascii="Arial" w:hAnsi="Arial" w:eastAsia="Arial" w:cs="Arial"/>
          <w:b w:val="0"/>
          <w:bCs w:val="0"/>
          <w:i w:val="0"/>
          <w:iCs w:val="0"/>
          <w:sz w:val="24"/>
          <w:szCs w:val="24"/>
        </w:rPr>
        <w:t xml:space="preserve"> other techniques like effleurage</w:t>
      </w:r>
      <w:r w:rsidRPr="4D9B97A7" w:rsidR="05CDEB8E">
        <w:rPr>
          <w:rFonts w:ascii="Arial" w:hAnsi="Arial" w:eastAsia="Arial" w:cs="Arial"/>
          <w:b w:val="0"/>
          <w:bCs w:val="0"/>
          <w:i w:val="0"/>
          <w:iCs w:val="0"/>
          <w:sz w:val="24"/>
          <w:szCs w:val="24"/>
        </w:rPr>
        <w:t>.</w:t>
      </w:r>
      <w:r w:rsidRPr="4D9B97A7" w:rsidR="676DFD9A">
        <w:rPr>
          <w:rFonts w:ascii="Arial" w:hAnsi="Arial" w:eastAsia="Arial" w:cs="Arial"/>
          <w:b w:val="0"/>
          <w:bCs w:val="0"/>
          <w:i w:val="0"/>
          <w:iCs w:val="0"/>
          <w:sz w:val="24"/>
          <w:szCs w:val="24"/>
        </w:rPr>
        <w:t xml:space="preserve"> Explaining </w:t>
      </w:r>
      <w:r w:rsidRPr="4D9B97A7" w:rsidR="47C697E9">
        <w:rPr>
          <w:rFonts w:ascii="Arial" w:hAnsi="Arial" w:eastAsia="Arial" w:cs="Arial"/>
          <w:b w:val="0"/>
          <w:bCs w:val="0"/>
          <w:i w:val="0"/>
          <w:iCs w:val="0"/>
          <w:sz w:val="24"/>
          <w:szCs w:val="24"/>
        </w:rPr>
        <w:t xml:space="preserve">what </w:t>
      </w:r>
      <w:r w:rsidRPr="4D9B97A7" w:rsidR="676DFD9A">
        <w:rPr>
          <w:rFonts w:ascii="Arial" w:hAnsi="Arial" w:eastAsia="Arial" w:cs="Arial"/>
          <w:b w:val="0"/>
          <w:bCs w:val="0"/>
          <w:i w:val="0"/>
          <w:iCs w:val="0"/>
          <w:sz w:val="24"/>
          <w:szCs w:val="24"/>
        </w:rPr>
        <w:t xml:space="preserve">effleurage </w:t>
      </w:r>
      <w:r w:rsidRPr="4D9B97A7" w:rsidR="60FEA63D">
        <w:rPr>
          <w:rFonts w:ascii="Arial" w:hAnsi="Arial" w:eastAsia="Arial" w:cs="Arial"/>
          <w:b w:val="0"/>
          <w:bCs w:val="0"/>
          <w:i w:val="0"/>
          <w:iCs w:val="0"/>
          <w:sz w:val="24"/>
          <w:szCs w:val="24"/>
        </w:rPr>
        <w:t>is,</w:t>
      </w:r>
      <w:r w:rsidRPr="4D9B97A7" w:rsidR="676DFD9A">
        <w:rPr>
          <w:rFonts w:ascii="Arial" w:hAnsi="Arial" w:eastAsia="Arial" w:cs="Arial"/>
          <w:b w:val="0"/>
          <w:bCs w:val="0"/>
          <w:i w:val="0"/>
          <w:iCs w:val="0"/>
          <w:sz w:val="24"/>
          <w:szCs w:val="24"/>
        </w:rPr>
        <w:t xml:space="preserve"> how </w:t>
      </w:r>
      <w:r w:rsidRPr="4D9B97A7" w:rsidR="06792013">
        <w:rPr>
          <w:rFonts w:ascii="Arial" w:hAnsi="Arial" w:eastAsia="Arial" w:cs="Arial"/>
          <w:b w:val="0"/>
          <w:bCs w:val="0"/>
          <w:i w:val="0"/>
          <w:iCs w:val="0"/>
          <w:sz w:val="24"/>
          <w:szCs w:val="24"/>
        </w:rPr>
        <w:t>it is</w:t>
      </w:r>
      <w:r w:rsidRPr="4D9B97A7" w:rsidR="676DFD9A">
        <w:rPr>
          <w:rFonts w:ascii="Arial" w:hAnsi="Arial" w:eastAsia="Arial" w:cs="Arial"/>
          <w:b w:val="0"/>
          <w:bCs w:val="0"/>
          <w:i w:val="0"/>
          <w:iCs w:val="0"/>
          <w:sz w:val="24"/>
          <w:szCs w:val="24"/>
        </w:rPr>
        <w:t xml:space="preserve"> used, </w:t>
      </w:r>
      <w:r w:rsidRPr="4D9B97A7" w:rsidR="704CD68F">
        <w:rPr>
          <w:rFonts w:ascii="Arial" w:hAnsi="Arial" w:eastAsia="Arial" w:cs="Arial"/>
          <w:b w:val="0"/>
          <w:bCs w:val="0"/>
          <w:i w:val="0"/>
          <w:iCs w:val="0"/>
          <w:sz w:val="24"/>
          <w:szCs w:val="24"/>
        </w:rPr>
        <w:t xml:space="preserve">and </w:t>
      </w:r>
      <w:r w:rsidRPr="4D9B97A7" w:rsidR="676DFD9A">
        <w:rPr>
          <w:rFonts w:ascii="Arial" w:hAnsi="Arial" w:eastAsia="Arial" w:cs="Arial"/>
          <w:b w:val="0"/>
          <w:bCs w:val="0"/>
          <w:i w:val="0"/>
          <w:iCs w:val="0"/>
          <w:sz w:val="24"/>
          <w:szCs w:val="24"/>
        </w:rPr>
        <w:t>where its used</w:t>
      </w:r>
      <w:r w:rsidRPr="4D9B97A7" w:rsidR="6595D951">
        <w:rPr>
          <w:rFonts w:ascii="Arial" w:hAnsi="Arial" w:eastAsia="Arial" w:cs="Arial"/>
          <w:b w:val="0"/>
          <w:bCs w:val="0"/>
          <w:i w:val="0"/>
          <w:iCs w:val="0"/>
          <w:sz w:val="24"/>
          <w:szCs w:val="24"/>
        </w:rPr>
        <w:t xml:space="preserve">. </w:t>
      </w:r>
      <w:r w:rsidRPr="4D9B97A7" w:rsidR="28CF0295">
        <w:rPr>
          <w:rFonts w:ascii="Arial" w:hAnsi="Arial" w:eastAsia="Arial" w:cs="Arial"/>
          <w:b w:val="0"/>
          <w:bCs w:val="0"/>
          <w:i w:val="0"/>
          <w:iCs w:val="0"/>
          <w:sz w:val="24"/>
          <w:szCs w:val="24"/>
        </w:rPr>
        <w:t>R</w:t>
      </w:r>
      <w:r w:rsidRPr="4D9B97A7" w:rsidR="676DFD9A">
        <w:rPr>
          <w:rFonts w:ascii="Arial" w:hAnsi="Arial" w:eastAsia="Arial" w:cs="Arial"/>
          <w:b w:val="0"/>
          <w:bCs w:val="0"/>
          <w:i w:val="0"/>
          <w:iCs w:val="0"/>
          <w:sz w:val="24"/>
          <w:szCs w:val="24"/>
        </w:rPr>
        <w:t>esearch</w:t>
      </w:r>
      <w:r w:rsidRPr="4D9B97A7" w:rsidR="1DC790BF">
        <w:rPr>
          <w:rFonts w:ascii="Arial" w:hAnsi="Arial" w:eastAsia="Arial" w:cs="Arial"/>
          <w:b w:val="0"/>
          <w:bCs w:val="0"/>
          <w:i w:val="0"/>
          <w:iCs w:val="0"/>
          <w:sz w:val="24"/>
          <w:szCs w:val="24"/>
        </w:rPr>
        <w:t xml:space="preserve">ing </w:t>
      </w:r>
      <w:r w:rsidRPr="4D9B97A7" w:rsidR="676DFD9A">
        <w:rPr>
          <w:rFonts w:ascii="Arial" w:hAnsi="Arial" w:eastAsia="Arial" w:cs="Arial"/>
          <w:b w:val="0"/>
          <w:bCs w:val="0"/>
          <w:i w:val="0"/>
          <w:iCs w:val="0"/>
          <w:sz w:val="24"/>
          <w:szCs w:val="24"/>
        </w:rPr>
        <w:t>why it was used</w:t>
      </w:r>
      <w:r w:rsidRPr="4D9B97A7" w:rsidR="294DEE01">
        <w:rPr>
          <w:rFonts w:ascii="Arial" w:hAnsi="Arial" w:eastAsia="Arial" w:cs="Arial"/>
          <w:b w:val="0"/>
          <w:bCs w:val="0"/>
          <w:i w:val="0"/>
          <w:iCs w:val="0"/>
          <w:sz w:val="24"/>
          <w:szCs w:val="24"/>
        </w:rPr>
        <w:t>,</w:t>
      </w:r>
      <w:r w:rsidRPr="4D9B97A7" w:rsidR="7E3ED004">
        <w:rPr>
          <w:rFonts w:ascii="Arial" w:hAnsi="Arial" w:eastAsia="Arial" w:cs="Arial"/>
          <w:b w:val="0"/>
          <w:bCs w:val="0"/>
          <w:i w:val="0"/>
          <w:iCs w:val="0"/>
          <w:sz w:val="24"/>
          <w:szCs w:val="24"/>
        </w:rPr>
        <w:t xml:space="preserve"> </w:t>
      </w:r>
      <w:r w:rsidRPr="4D9B97A7" w:rsidR="51F3412E">
        <w:rPr>
          <w:rFonts w:ascii="Arial" w:hAnsi="Arial" w:eastAsia="Arial" w:cs="Arial"/>
          <w:b w:val="0"/>
          <w:bCs w:val="0"/>
          <w:i w:val="0"/>
          <w:iCs w:val="0"/>
          <w:sz w:val="24"/>
          <w:szCs w:val="24"/>
        </w:rPr>
        <w:t>i</w:t>
      </w:r>
      <w:r w:rsidRPr="4D9B97A7" w:rsidR="774FBB02">
        <w:rPr>
          <w:rFonts w:ascii="Arial" w:hAnsi="Arial" w:eastAsia="Arial" w:cs="Arial"/>
          <w:b w:val="0"/>
          <w:bCs w:val="0"/>
          <w:i w:val="0"/>
          <w:iCs w:val="0"/>
          <w:sz w:val="24"/>
          <w:szCs w:val="24"/>
        </w:rPr>
        <w:t xml:space="preserve">ncluding the reasons to </w:t>
      </w:r>
      <w:r w:rsidRPr="4D9B97A7" w:rsidR="05CDEB8E">
        <w:rPr>
          <w:rFonts w:ascii="Arial" w:hAnsi="Arial" w:eastAsia="Arial" w:cs="Arial"/>
          <w:b w:val="0"/>
          <w:bCs w:val="0"/>
          <w:i w:val="0"/>
          <w:iCs w:val="0"/>
          <w:sz w:val="24"/>
          <w:szCs w:val="24"/>
        </w:rPr>
        <w:t>w</w:t>
      </w:r>
      <w:r w:rsidRPr="4D9B97A7" w:rsidR="58D76380">
        <w:rPr>
          <w:rFonts w:ascii="Arial" w:hAnsi="Arial" w:eastAsia="Arial" w:cs="Arial"/>
          <w:b w:val="0"/>
          <w:bCs w:val="0"/>
          <w:i w:val="0"/>
          <w:iCs w:val="0"/>
          <w:sz w:val="24"/>
          <w:szCs w:val="24"/>
        </w:rPr>
        <w:t>hat myofascial</w:t>
      </w:r>
      <w:r w:rsidRPr="4D9B97A7" w:rsidR="2AADB2A3">
        <w:rPr>
          <w:rFonts w:ascii="Arial" w:hAnsi="Arial" w:eastAsia="Arial" w:cs="Arial"/>
          <w:b w:val="0"/>
          <w:bCs w:val="0"/>
          <w:i w:val="0"/>
          <w:iCs w:val="0"/>
          <w:sz w:val="24"/>
          <w:szCs w:val="24"/>
        </w:rPr>
        <w:t xml:space="preserve"> </w:t>
      </w:r>
      <w:r w:rsidRPr="4D9B97A7" w:rsidR="58D76380">
        <w:rPr>
          <w:rFonts w:ascii="Arial" w:hAnsi="Arial" w:eastAsia="Arial" w:cs="Arial"/>
          <w:b w:val="0"/>
          <w:bCs w:val="0"/>
          <w:i w:val="0"/>
          <w:iCs w:val="0"/>
          <w:sz w:val="24"/>
          <w:szCs w:val="24"/>
        </w:rPr>
        <w:t>release is</w:t>
      </w:r>
      <w:r w:rsidRPr="4D9B97A7" w:rsidR="08242875">
        <w:rPr>
          <w:rFonts w:ascii="Arial" w:hAnsi="Arial" w:eastAsia="Arial" w:cs="Arial"/>
          <w:b w:val="0"/>
          <w:bCs w:val="0"/>
          <w:i w:val="0"/>
          <w:iCs w:val="0"/>
          <w:sz w:val="24"/>
          <w:szCs w:val="24"/>
        </w:rPr>
        <w:t xml:space="preserve"> </w:t>
      </w:r>
      <w:r w:rsidRPr="4D9B97A7" w:rsidR="58D76380">
        <w:rPr>
          <w:rFonts w:ascii="Arial" w:hAnsi="Arial" w:eastAsia="Arial" w:cs="Arial"/>
          <w:b w:val="0"/>
          <w:bCs w:val="0"/>
          <w:i w:val="0"/>
          <w:iCs w:val="0"/>
          <w:sz w:val="24"/>
          <w:szCs w:val="24"/>
        </w:rPr>
        <w:t>best used fo</w:t>
      </w:r>
      <w:r w:rsidRPr="4D9B97A7" w:rsidR="75ED4D3D">
        <w:rPr>
          <w:rFonts w:ascii="Arial" w:hAnsi="Arial" w:eastAsia="Arial" w:cs="Arial"/>
          <w:b w:val="0"/>
          <w:bCs w:val="0"/>
          <w:i w:val="0"/>
          <w:iCs w:val="0"/>
          <w:sz w:val="24"/>
          <w:szCs w:val="24"/>
        </w:rPr>
        <w:t>r. In the</w:t>
      </w:r>
      <w:r w:rsidRPr="4D9B97A7" w:rsidR="58D76380">
        <w:rPr>
          <w:rFonts w:ascii="Arial" w:hAnsi="Arial" w:eastAsia="Arial" w:cs="Arial"/>
          <w:b w:val="0"/>
          <w:bCs w:val="0"/>
          <w:i w:val="0"/>
          <w:iCs w:val="0"/>
          <w:sz w:val="24"/>
          <w:szCs w:val="24"/>
        </w:rPr>
        <w:t xml:space="preserve"> conclusion </w:t>
      </w:r>
      <w:r w:rsidRPr="4D9B97A7" w:rsidR="09BFF8D6">
        <w:rPr>
          <w:rFonts w:ascii="Arial" w:hAnsi="Arial" w:eastAsia="Arial" w:cs="Arial"/>
          <w:b w:val="0"/>
          <w:bCs w:val="0"/>
          <w:i w:val="0"/>
          <w:iCs w:val="0"/>
          <w:sz w:val="24"/>
          <w:szCs w:val="24"/>
        </w:rPr>
        <w:t>it explains</w:t>
      </w:r>
      <w:r w:rsidRPr="4D9B97A7" w:rsidR="58D76380">
        <w:rPr>
          <w:rFonts w:ascii="Arial" w:hAnsi="Arial" w:eastAsia="Arial" w:cs="Arial"/>
          <w:b w:val="0"/>
          <w:bCs w:val="0"/>
          <w:i w:val="0"/>
          <w:iCs w:val="0"/>
          <w:sz w:val="24"/>
          <w:szCs w:val="24"/>
        </w:rPr>
        <w:t xml:space="preserve"> which </w:t>
      </w:r>
      <w:r w:rsidRPr="4D9B97A7" w:rsidR="553FBFD6">
        <w:rPr>
          <w:rFonts w:ascii="Arial" w:hAnsi="Arial" w:eastAsia="Arial" w:cs="Arial"/>
          <w:b w:val="0"/>
          <w:bCs w:val="0"/>
          <w:i w:val="0"/>
          <w:iCs w:val="0"/>
          <w:sz w:val="24"/>
          <w:szCs w:val="24"/>
        </w:rPr>
        <w:t>technique would be</w:t>
      </w:r>
      <w:r w:rsidRPr="4D9B97A7" w:rsidR="58D76380">
        <w:rPr>
          <w:rFonts w:ascii="Arial" w:hAnsi="Arial" w:eastAsia="Arial" w:cs="Arial"/>
          <w:b w:val="0"/>
          <w:bCs w:val="0"/>
          <w:i w:val="0"/>
          <w:iCs w:val="0"/>
          <w:sz w:val="24"/>
          <w:szCs w:val="24"/>
        </w:rPr>
        <w:t xml:space="preserve"> </w:t>
      </w:r>
      <w:r w:rsidRPr="4D9B97A7" w:rsidR="2F8123C6">
        <w:rPr>
          <w:rFonts w:ascii="Arial" w:hAnsi="Arial" w:eastAsia="Arial" w:cs="Arial"/>
          <w:b w:val="0"/>
          <w:bCs w:val="0"/>
          <w:i w:val="0"/>
          <w:iCs w:val="0"/>
          <w:sz w:val="24"/>
          <w:szCs w:val="24"/>
        </w:rPr>
        <w:t>best</w:t>
      </w:r>
      <w:r w:rsidRPr="4D9B97A7" w:rsidR="2A6AD2F6">
        <w:rPr>
          <w:rFonts w:ascii="Arial" w:hAnsi="Arial" w:eastAsia="Arial" w:cs="Arial"/>
          <w:b w:val="0"/>
          <w:bCs w:val="0"/>
          <w:i w:val="0"/>
          <w:iCs w:val="0"/>
          <w:sz w:val="24"/>
          <w:szCs w:val="24"/>
        </w:rPr>
        <w:t xml:space="preserve"> </w:t>
      </w:r>
      <w:r w:rsidRPr="4D9B97A7" w:rsidR="58D76380">
        <w:rPr>
          <w:rFonts w:ascii="Arial" w:hAnsi="Arial" w:eastAsia="Arial" w:cs="Arial"/>
          <w:b w:val="0"/>
          <w:bCs w:val="0"/>
          <w:i w:val="0"/>
          <w:iCs w:val="0"/>
          <w:sz w:val="24"/>
          <w:szCs w:val="24"/>
        </w:rPr>
        <w:t>in</w:t>
      </w:r>
      <w:r w:rsidRPr="4D9B97A7" w:rsidR="0E0240C6">
        <w:rPr>
          <w:rFonts w:ascii="Arial" w:hAnsi="Arial" w:eastAsia="Arial" w:cs="Arial"/>
          <w:b w:val="0"/>
          <w:bCs w:val="0"/>
          <w:i w:val="0"/>
          <w:iCs w:val="0"/>
          <w:sz w:val="24"/>
          <w:szCs w:val="24"/>
        </w:rPr>
        <w:t xml:space="preserve"> a</w:t>
      </w:r>
      <w:r w:rsidRPr="4D9B97A7" w:rsidR="58D76380">
        <w:rPr>
          <w:rFonts w:ascii="Arial" w:hAnsi="Arial" w:eastAsia="Arial" w:cs="Arial"/>
          <w:b w:val="0"/>
          <w:bCs w:val="0"/>
          <w:i w:val="0"/>
          <w:iCs w:val="0"/>
          <w:sz w:val="24"/>
          <w:szCs w:val="24"/>
        </w:rPr>
        <w:t xml:space="preserve"> future</w:t>
      </w:r>
      <w:r w:rsidRPr="4D9B97A7" w:rsidR="04AC4849">
        <w:rPr>
          <w:rFonts w:ascii="Arial" w:hAnsi="Arial" w:eastAsia="Arial" w:cs="Arial"/>
          <w:b w:val="0"/>
          <w:bCs w:val="0"/>
          <w:i w:val="0"/>
          <w:iCs w:val="0"/>
          <w:sz w:val="24"/>
          <w:szCs w:val="24"/>
        </w:rPr>
        <w:t xml:space="preserve"> career</w:t>
      </w:r>
      <w:r w:rsidRPr="4D9B97A7" w:rsidR="58D76380">
        <w:rPr>
          <w:rFonts w:ascii="Arial" w:hAnsi="Arial" w:eastAsia="Arial" w:cs="Arial"/>
          <w:b w:val="0"/>
          <w:bCs w:val="0"/>
          <w:i w:val="0"/>
          <w:iCs w:val="0"/>
          <w:sz w:val="24"/>
          <w:szCs w:val="24"/>
        </w:rPr>
        <w:t>.</w:t>
      </w:r>
      <w:r w:rsidRPr="4D9B97A7" w:rsidR="0E457056">
        <w:rPr>
          <w:rFonts w:ascii="Arial" w:hAnsi="Arial" w:eastAsia="Arial" w:cs="Arial"/>
          <w:b w:val="0"/>
          <w:bCs w:val="0"/>
          <w:i w:val="0"/>
          <w:iCs w:val="0"/>
          <w:sz w:val="24"/>
          <w:szCs w:val="24"/>
        </w:rPr>
        <w:t xml:space="preserve"> </w:t>
      </w:r>
      <w:r w:rsidRPr="4D9B97A7" w:rsidR="4E35D96D">
        <w:rPr>
          <w:rFonts w:ascii="Arial" w:hAnsi="Arial" w:eastAsia="Arial" w:cs="Arial"/>
          <w:b w:val="0"/>
          <w:bCs w:val="0"/>
          <w:i w:val="0"/>
          <w:iCs w:val="0"/>
          <w:sz w:val="24"/>
          <w:szCs w:val="24"/>
        </w:rPr>
        <w:t>As well as w</w:t>
      </w:r>
      <w:r w:rsidRPr="4D9B97A7" w:rsidR="193CF50B">
        <w:rPr>
          <w:rFonts w:ascii="Arial" w:hAnsi="Arial" w:eastAsia="Arial" w:cs="Arial"/>
          <w:b w:val="0"/>
          <w:bCs w:val="0"/>
          <w:i w:val="0"/>
          <w:iCs w:val="0"/>
          <w:sz w:val="24"/>
          <w:szCs w:val="24"/>
        </w:rPr>
        <w:t xml:space="preserve">hy this technique would be preferred over effleurage and the specific techniques that would </w:t>
      </w:r>
      <w:r w:rsidRPr="4D9B97A7" w:rsidR="5E4870A0">
        <w:rPr>
          <w:rFonts w:ascii="Arial" w:hAnsi="Arial" w:eastAsia="Arial" w:cs="Arial"/>
          <w:b w:val="0"/>
          <w:bCs w:val="0"/>
          <w:i w:val="0"/>
          <w:iCs w:val="0"/>
          <w:sz w:val="24"/>
          <w:szCs w:val="24"/>
        </w:rPr>
        <w:t>be available to use with certain benefits from an effective treatment.</w:t>
      </w:r>
      <w:r w:rsidRPr="4D9B97A7" w:rsidR="193CF50B">
        <w:rPr>
          <w:rFonts w:ascii="Arial" w:hAnsi="Arial" w:eastAsia="Arial" w:cs="Arial"/>
          <w:b w:val="0"/>
          <w:bCs w:val="0"/>
          <w:i w:val="0"/>
          <w:iCs w:val="0"/>
          <w:sz w:val="24"/>
          <w:szCs w:val="24"/>
        </w:rPr>
        <w:t xml:space="preserve"> </w:t>
      </w:r>
    </w:p>
    <w:p w:rsidR="6DF01166" w:rsidP="4A4124CA" w:rsidRDefault="6DF01166" w14:paraId="2D26A596" w14:textId="3C4CEA8E">
      <w:pPr>
        <w:pStyle w:val="Normal"/>
        <w:rPr>
          <w:rFonts w:ascii="Arial" w:hAnsi="Arial" w:eastAsia="Arial" w:cs="Arial"/>
          <w:sz w:val="24"/>
          <w:szCs w:val="24"/>
        </w:rPr>
      </w:pPr>
      <w:r w:rsidRPr="4D9B97A7" w:rsidR="6DF01166">
        <w:rPr>
          <w:rFonts w:ascii="Arial" w:hAnsi="Arial" w:eastAsia="Arial" w:cs="Arial"/>
          <w:sz w:val="24"/>
          <w:szCs w:val="24"/>
        </w:rPr>
        <w:t>Massage has been around for centuries</w:t>
      </w:r>
      <w:r w:rsidRPr="4D9B97A7" w:rsidR="65F6D0D3">
        <w:rPr>
          <w:rFonts w:ascii="Arial" w:hAnsi="Arial" w:eastAsia="Arial" w:cs="Arial"/>
          <w:sz w:val="24"/>
          <w:szCs w:val="24"/>
        </w:rPr>
        <w:t>. There are many types of massage techniques</w:t>
      </w:r>
      <w:r w:rsidRPr="4D9B97A7" w:rsidR="2743B288">
        <w:rPr>
          <w:rFonts w:ascii="Arial" w:hAnsi="Arial" w:eastAsia="Arial" w:cs="Arial"/>
          <w:sz w:val="24"/>
          <w:szCs w:val="24"/>
        </w:rPr>
        <w:t xml:space="preserve"> which are important, but </w:t>
      </w:r>
      <w:r w:rsidRPr="4D9B97A7" w:rsidR="599F9D13">
        <w:rPr>
          <w:rFonts w:ascii="Arial" w:hAnsi="Arial" w:eastAsia="Arial" w:cs="Arial"/>
          <w:sz w:val="24"/>
          <w:szCs w:val="24"/>
        </w:rPr>
        <w:t xml:space="preserve">each </w:t>
      </w:r>
      <w:r w:rsidRPr="4D9B97A7" w:rsidR="2743B288">
        <w:rPr>
          <w:rFonts w:ascii="Arial" w:hAnsi="Arial" w:eastAsia="Arial" w:cs="Arial"/>
          <w:sz w:val="24"/>
          <w:szCs w:val="24"/>
        </w:rPr>
        <w:t>technique can ha</w:t>
      </w:r>
      <w:r w:rsidRPr="4D9B97A7" w:rsidR="151853A0">
        <w:rPr>
          <w:rFonts w:ascii="Arial" w:hAnsi="Arial" w:eastAsia="Arial" w:cs="Arial"/>
          <w:sz w:val="24"/>
          <w:szCs w:val="24"/>
        </w:rPr>
        <w:t>ve</w:t>
      </w:r>
      <w:r w:rsidRPr="4D9B97A7" w:rsidR="2743B288">
        <w:rPr>
          <w:rFonts w:ascii="Arial" w:hAnsi="Arial" w:eastAsia="Arial" w:cs="Arial"/>
          <w:sz w:val="24"/>
          <w:szCs w:val="24"/>
        </w:rPr>
        <w:t xml:space="preserve"> different effects</w:t>
      </w:r>
      <w:r w:rsidRPr="4D9B97A7" w:rsidR="7695B2F8">
        <w:rPr>
          <w:rFonts w:ascii="Arial" w:hAnsi="Arial" w:eastAsia="Arial" w:cs="Arial"/>
          <w:sz w:val="24"/>
          <w:szCs w:val="24"/>
        </w:rPr>
        <w:t xml:space="preserve">. According </w:t>
      </w:r>
      <w:r w:rsidRPr="4D9B97A7" w:rsidR="09C38AD5">
        <w:rPr>
          <w:rFonts w:ascii="Arial" w:hAnsi="Arial" w:eastAsia="Arial" w:cs="Arial"/>
          <w:sz w:val="24"/>
          <w:szCs w:val="24"/>
        </w:rPr>
        <w:t>to (</w:t>
      </w:r>
      <w:sdt>
        <w:sdtPr>
          <w:id w:val="1721198572"/>
          <w:alias w:val="Citation"/>
          <w:tag w:val="{&quot;referencesIds&quot;:[&quot;doc:61f169b58f085a692a9d09c7&quot;],&quot;referencesOptions&quot;:{&quot;doc:61f169b58f085a692a9d09c7&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4D9B97A7" w:rsidR="7A37178D">
            <w:rPr>
              <w:rFonts w:ascii="Arial" w:hAnsi="Arial" w:eastAsia="Arial" w:cs="Arial"/>
              <w:noProof w:val="0"/>
              <w:color w:val="000000" w:themeColor="text1" w:themeTint="FF" w:themeShade="FF"/>
              <w:sz w:val="24"/>
              <w:szCs w:val="24"/>
              <w:lang w:val="en-GB"/>
            </w:rPr>
            <w:t>(Draper and Tessier, 2005)</w:t>
          </w:r>
        </w:sdtContent>
      </w:sdt>
      <w:r w:rsidRPr="4D9B97A7" w:rsidR="7695B2F8">
        <w:rPr>
          <w:rFonts w:ascii="Arial" w:hAnsi="Arial" w:eastAsia="Arial" w:cs="Arial"/>
          <w:sz w:val="24"/>
          <w:szCs w:val="24"/>
        </w:rPr>
        <w:t xml:space="preserve"> </w:t>
      </w:r>
      <w:r w:rsidRPr="4D9B97A7" w:rsidR="6BD0CEF8">
        <w:rPr>
          <w:rFonts w:ascii="Arial" w:hAnsi="Arial" w:eastAsia="Arial" w:cs="Arial"/>
          <w:sz w:val="24"/>
          <w:szCs w:val="24"/>
        </w:rPr>
        <w:t xml:space="preserve">this </w:t>
      </w:r>
      <w:r w:rsidRPr="4D9B97A7" w:rsidR="7695B2F8">
        <w:rPr>
          <w:rFonts w:ascii="Arial" w:hAnsi="Arial" w:eastAsia="Arial" w:cs="Arial"/>
          <w:sz w:val="24"/>
          <w:szCs w:val="24"/>
        </w:rPr>
        <w:t>states</w:t>
      </w:r>
      <w:r w:rsidRPr="4D9B97A7" w:rsidR="7695B2F8">
        <w:rPr>
          <w:rFonts w:ascii="Arial" w:hAnsi="Arial" w:eastAsia="Arial" w:cs="Arial"/>
          <w:sz w:val="24"/>
          <w:szCs w:val="24"/>
        </w:rPr>
        <w:t xml:space="preserve"> effleurage is a slow </w:t>
      </w:r>
      <w:r w:rsidRPr="4D9B97A7" w:rsidR="6FC33A19">
        <w:rPr>
          <w:rFonts w:ascii="Arial" w:hAnsi="Arial" w:eastAsia="Arial" w:cs="Arial"/>
          <w:sz w:val="24"/>
          <w:szCs w:val="24"/>
        </w:rPr>
        <w:t>rhythmic</w:t>
      </w:r>
      <w:r w:rsidRPr="4D9B97A7" w:rsidR="57EA9B5C">
        <w:rPr>
          <w:rFonts w:ascii="Arial" w:hAnsi="Arial" w:eastAsia="Arial" w:cs="Arial"/>
          <w:sz w:val="24"/>
          <w:szCs w:val="24"/>
        </w:rPr>
        <w:t xml:space="preserve"> stroking with the heel</w:t>
      </w:r>
      <w:r w:rsidRPr="4D9B97A7" w:rsidR="2743B288">
        <w:rPr>
          <w:rFonts w:ascii="Arial" w:hAnsi="Arial" w:eastAsia="Arial" w:cs="Arial"/>
          <w:sz w:val="24"/>
          <w:szCs w:val="24"/>
        </w:rPr>
        <w:t xml:space="preserve"> </w:t>
      </w:r>
      <w:r w:rsidRPr="4D9B97A7" w:rsidR="0F3FA05A">
        <w:rPr>
          <w:rFonts w:ascii="Arial" w:hAnsi="Arial" w:eastAsia="Arial" w:cs="Arial"/>
          <w:sz w:val="24"/>
          <w:szCs w:val="24"/>
        </w:rPr>
        <w:t>or palm of the hand.</w:t>
      </w:r>
      <w:r w:rsidRPr="4D9B97A7" w:rsidR="7C15443C">
        <w:rPr>
          <w:rFonts w:ascii="Arial" w:hAnsi="Arial" w:eastAsia="Arial" w:cs="Arial"/>
          <w:sz w:val="24"/>
          <w:szCs w:val="24"/>
        </w:rPr>
        <w:t xml:space="preserve"> This can also be used as a traditional stroke or to end </w:t>
      </w:r>
      <w:r w:rsidRPr="4D9B97A7" w:rsidR="63FE7195">
        <w:rPr>
          <w:rFonts w:ascii="Arial" w:hAnsi="Arial" w:eastAsia="Arial" w:cs="Arial"/>
          <w:sz w:val="24"/>
          <w:szCs w:val="24"/>
        </w:rPr>
        <w:t>a massage as its good for larger areas</w:t>
      </w:r>
      <w:r w:rsidRPr="4D9B97A7" w:rsidR="1A8D2900">
        <w:rPr>
          <w:rFonts w:ascii="Arial" w:hAnsi="Arial" w:eastAsia="Arial" w:cs="Arial"/>
          <w:sz w:val="24"/>
          <w:szCs w:val="24"/>
        </w:rPr>
        <w:t xml:space="preserve"> for longer</w:t>
      </w:r>
      <w:r w:rsidRPr="4D9B97A7" w:rsidR="72EF68BE">
        <w:rPr>
          <w:rFonts w:ascii="Arial" w:hAnsi="Arial" w:eastAsia="Arial" w:cs="Arial"/>
          <w:sz w:val="24"/>
          <w:szCs w:val="24"/>
        </w:rPr>
        <w:t xml:space="preserve">. The aim of this technique is to </w:t>
      </w:r>
      <w:r w:rsidRPr="4D9B97A7" w:rsidR="3776B232">
        <w:rPr>
          <w:rFonts w:ascii="Arial" w:hAnsi="Arial" w:eastAsia="Arial" w:cs="Arial"/>
          <w:sz w:val="24"/>
          <w:szCs w:val="24"/>
        </w:rPr>
        <w:t xml:space="preserve">increase superficial circulation, passively stretch muscles and </w:t>
      </w:r>
      <w:r w:rsidRPr="4D9B97A7" w:rsidR="57E0C3F0">
        <w:rPr>
          <w:rFonts w:ascii="Arial" w:hAnsi="Arial" w:eastAsia="Arial" w:cs="Arial"/>
          <w:sz w:val="24"/>
          <w:szCs w:val="24"/>
        </w:rPr>
        <w:t>ease muscle spasm.</w:t>
      </w:r>
      <w:r w:rsidRPr="4D9B97A7" w:rsidR="373E4504">
        <w:rPr>
          <w:rFonts w:ascii="Arial" w:hAnsi="Arial" w:eastAsia="Arial" w:cs="Arial"/>
          <w:sz w:val="24"/>
          <w:szCs w:val="24"/>
        </w:rPr>
        <w:t xml:space="preserve"> Effleurage can be performed in a cross body or hand over hand </w:t>
      </w:r>
      <w:r w:rsidRPr="4D9B97A7" w:rsidR="42860BC4">
        <w:rPr>
          <w:rFonts w:ascii="Arial" w:hAnsi="Arial" w:eastAsia="Arial" w:cs="Arial"/>
          <w:sz w:val="24"/>
          <w:szCs w:val="24"/>
        </w:rPr>
        <w:t xml:space="preserve">direction. </w:t>
      </w:r>
      <w:bookmarkStart w:name="_Int_64OfaZiv" w:id="1107683396"/>
      <w:r w:rsidRPr="4D9B97A7" w:rsidR="42860BC4">
        <w:rPr>
          <w:rFonts w:ascii="Arial" w:hAnsi="Arial" w:eastAsia="Arial" w:cs="Arial"/>
          <w:sz w:val="24"/>
          <w:szCs w:val="24"/>
        </w:rPr>
        <w:t>Which the hands are going away from each other and coming back together.</w:t>
      </w:r>
      <w:bookmarkEnd w:id="1107683396"/>
      <w:r w:rsidRPr="4D9B97A7" w:rsidR="5B70B1D6">
        <w:rPr>
          <w:rFonts w:ascii="Arial" w:hAnsi="Arial" w:eastAsia="Arial" w:cs="Arial"/>
          <w:sz w:val="24"/>
          <w:szCs w:val="24"/>
        </w:rPr>
        <w:t xml:space="preserve"> </w:t>
      </w:r>
    </w:p>
    <w:p w:rsidR="3295256A" w:rsidP="4D9B97A7" w:rsidRDefault="3295256A" w14:paraId="576ACFD7" w14:textId="359C368E">
      <w:pPr>
        <w:pStyle w:val="Normal"/>
        <w:rPr>
          <w:rFonts w:ascii="Arial" w:hAnsi="Arial" w:eastAsia="Arial" w:cs="Arial"/>
          <w:sz w:val="24"/>
          <w:szCs w:val="24"/>
        </w:rPr>
      </w:pPr>
      <w:r w:rsidRPr="4D9B97A7" w:rsidR="3295256A">
        <w:rPr>
          <w:rFonts w:ascii="Arial" w:hAnsi="Arial" w:eastAsia="Arial" w:cs="Arial"/>
          <w:sz w:val="24"/>
          <w:szCs w:val="24"/>
        </w:rPr>
        <w:t xml:space="preserve">Effleurage is a type of technique that </w:t>
      </w:r>
      <w:r w:rsidRPr="4D9B97A7" w:rsidR="4CE9138B">
        <w:rPr>
          <w:rFonts w:ascii="Arial" w:hAnsi="Arial" w:eastAsia="Arial" w:cs="Arial"/>
          <w:sz w:val="24"/>
          <w:szCs w:val="24"/>
        </w:rPr>
        <w:t>can</w:t>
      </w:r>
      <w:r w:rsidRPr="4D9B97A7" w:rsidR="3295256A">
        <w:rPr>
          <w:rFonts w:ascii="Arial" w:hAnsi="Arial" w:eastAsia="Arial" w:cs="Arial"/>
          <w:sz w:val="24"/>
          <w:szCs w:val="24"/>
        </w:rPr>
        <w:t xml:space="preserve"> be used </w:t>
      </w:r>
      <w:r w:rsidRPr="4D9B97A7" w:rsidR="626779D5">
        <w:rPr>
          <w:rFonts w:ascii="Arial" w:hAnsi="Arial" w:eastAsia="Arial" w:cs="Arial"/>
          <w:sz w:val="24"/>
          <w:szCs w:val="24"/>
        </w:rPr>
        <w:t>for certain</w:t>
      </w:r>
      <w:r w:rsidRPr="4D9B97A7" w:rsidR="3295256A">
        <w:rPr>
          <w:rFonts w:ascii="Arial" w:hAnsi="Arial" w:eastAsia="Arial" w:cs="Arial"/>
          <w:sz w:val="24"/>
          <w:szCs w:val="24"/>
        </w:rPr>
        <w:t xml:space="preserve"> </w:t>
      </w:r>
      <w:r w:rsidRPr="4D9B97A7" w:rsidR="2B6E4BFC">
        <w:rPr>
          <w:rFonts w:ascii="Arial" w:hAnsi="Arial" w:eastAsia="Arial" w:cs="Arial"/>
          <w:sz w:val="24"/>
          <w:szCs w:val="24"/>
        </w:rPr>
        <w:t>treatments</w:t>
      </w:r>
      <w:r w:rsidRPr="4D9B97A7" w:rsidR="050F78FC">
        <w:rPr>
          <w:rFonts w:ascii="Arial" w:hAnsi="Arial" w:eastAsia="Arial" w:cs="Arial"/>
          <w:sz w:val="24"/>
          <w:szCs w:val="24"/>
        </w:rPr>
        <w:t xml:space="preserve">. </w:t>
      </w:r>
      <w:r w:rsidRPr="4D9B97A7" w:rsidR="28DC35B9">
        <w:rPr>
          <w:rFonts w:ascii="Arial" w:hAnsi="Arial" w:eastAsia="Arial" w:cs="Arial"/>
          <w:sz w:val="24"/>
          <w:szCs w:val="24"/>
        </w:rPr>
        <w:t>According to a journal by</w:t>
      </w:r>
      <w:r w:rsidRPr="4D9B97A7" w:rsidR="2F3593AC">
        <w:rPr>
          <w:rFonts w:ascii="Arial" w:hAnsi="Arial" w:eastAsia="Arial" w:cs="Arial"/>
          <w:sz w:val="24"/>
          <w:szCs w:val="24"/>
        </w:rPr>
        <w:t xml:space="preserve"> </w:t>
      </w:r>
      <w:sdt>
        <w:sdtPr>
          <w:id w:val="1339572535"/>
          <w:alias w:val="Citation"/>
          <w:tag w:val="{&quot;referencesIds&quot;:[&quot;doc:61eb19a58f08071fc395c8c4&quot;],&quot;referencesOptions&quot;:{&quot;doc:61eb19a58f08071fc395c8c4&quot;:{&quot;author&quot;:true,&quot;year&quot;:true,&quot;pageReplace&quot;:&quot;&quot;,&quot;prefix&quot;:&quot;&quot;,&quot;suffix&quot;:&quot;&quot;}},&quot;hasBrokenReferences&quot;:false,&quot;hasManualEdits&quot;:false,&quot;citationType&quot;:&quot;inline&quot;,&quot;id&quot;:1255761699,&quot;citationText&quot;:&quot;&lt;span style=\&quot;font-family:Arial;font-size:16px;color:#000000\&quot;&gt;(Van Der Riet, 2011)&lt;/span&gt;&quot;}"/>
          <w:placeholder>
            <w:docPart w:val="DefaultPlaceholder_1081868574"/>
          </w:placeholder>
          <w:rPr>
            <w:highlight w:val="white"/>
          </w:rPr>
        </w:sdtPr>
        <w:sdtContent>
          <w:r w:rsidRPr="4D9B97A7" w:rsidR="7A37178D">
            <w:rPr>
              <w:rFonts w:ascii="Arial" w:hAnsi="Arial" w:eastAsia="Arial" w:cs="Arial"/>
              <w:noProof w:val="0"/>
              <w:color w:val="000000" w:themeColor="text1" w:themeTint="FF" w:themeShade="FF"/>
              <w:sz w:val="24"/>
              <w:szCs w:val="24"/>
              <w:lang w:val="en-GB"/>
            </w:rPr>
            <w:t>(Van Der Riet, 2011)</w:t>
          </w:r>
        </w:sdtContent>
        <w:sdtEndPr>
          <w:rPr>
            <w:highlight w:val="white"/>
          </w:rPr>
        </w:sdtEndPr>
      </w:sdt>
      <w:r w:rsidRPr="4D9B97A7" w:rsidR="7C36AF67">
        <w:rPr>
          <w:rFonts w:ascii="Arial" w:hAnsi="Arial" w:eastAsia="Arial" w:cs="Arial"/>
          <w:sz w:val="24"/>
          <w:szCs w:val="24"/>
        </w:rPr>
        <w:t xml:space="preserve"> it </w:t>
      </w:r>
      <w:r w:rsidRPr="4D9B97A7" w:rsidR="5DBB257B">
        <w:rPr>
          <w:rFonts w:ascii="Arial" w:hAnsi="Arial" w:eastAsia="Arial" w:cs="Arial"/>
          <w:sz w:val="24"/>
          <w:szCs w:val="24"/>
        </w:rPr>
        <w:t>states</w:t>
      </w:r>
      <w:r w:rsidRPr="4D9B97A7" w:rsidR="5DBB257B">
        <w:rPr>
          <w:rFonts w:ascii="Arial" w:hAnsi="Arial" w:eastAsia="Arial" w:cs="Arial"/>
          <w:sz w:val="24"/>
          <w:szCs w:val="24"/>
        </w:rPr>
        <w:t xml:space="preserve"> that effleurage is a technique </w:t>
      </w:r>
      <w:r w:rsidRPr="4D9B97A7" w:rsidR="5DBB257B">
        <w:rPr>
          <w:rFonts w:ascii="Arial" w:hAnsi="Arial" w:eastAsia="Arial" w:cs="Arial"/>
          <w:sz w:val="24"/>
          <w:szCs w:val="24"/>
        </w:rPr>
        <w:t>generally used</w:t>
      </w:r>
      <w:r w:rsidRPr="4D9B97A7" w:rsidR="5DBB257B">
        <w:rPr>
          <w:rFonts w:ascii="Arial" w:hAnsi="Arial" w:eastAsia="Arial" w:cs="Arial"/>
          <w:sz w:val="24"/>
          <w:szCs w:val="24"/>
        </w:rPr>
        <w:t xml:space="preserve"> at the beginning and end of a massage</w:t>
      </w:r>
      <w:r w:rsidRPr="4D9B97A7" w:rsidR="30C49D6E">
        <w:rPr>
          <w:rFonts w:ascii="Arial" w:hAnsi="Arial" w:eastAsia="Arial" w:cs="Arial"/>
          <w:sz w:val="24"/>
          <w:szCs w:val="24"/>
        </w:rPr>
        <w:t>, with gliding or stroking movements</w:t>
      </w:r>
      <w:r w:rsidRPr="4D9B97A7" w:rsidR="571E9007">
        <w:rPr>
          <w:rFonts w:ascii="Arial" w:hAnsi="Arial" w:eastAsia="Arial" w:cs="Arial"/>
          <w:sz w:val="24"/>
          <w:szCs w:val="24"/>
        </w:rPr>
        <w:t xml:space="preserve">, </w:t>
      </w:r>
      <w:r w:rsidRPr="4D9B97A7" w:rsidR="06D27E10">
        <w:rPr>
          <w:rFonts w:ascii="Arial" w:hAnsi="Arial" w:eastAsia="Arial" w:cs="Arial"/>
          <w:sz w:val="24"/>
          <w:szCs w:val="24"/>
        </w:rPr>
        <w:t xml:space="preserve">these </w:t>
      </w:r>
      <w:r w:rsidRPr="4D9B97A7" w:rsidR="571E9007">
        <w:rPr>
          <w:rFonts w:ascii="Arial" w:hAnsi="Arial" w:eastAsia="Arial" w:cs="Arial"/>
          <w:sz w:val="24"/>
          <w:szCs w:val="24"/>
        </w:rPr>
        <w:t xml:space="preserve">smooth </w:t>
      </w:r>
      <w:r w:rsidRPr="4D9B97A7" w:rsidR="7D317FEC">
        <w:rPr>
          <w:rFonts w:ascii="Arial" w:hAnsi="Arial" w:eastAsia="Arial" w:cs="Arial"/>
          <w:sz w:val="24"/>
          <w:szCs w:val="24"/>
        </w:rPr>
        <w:t>movements can</w:t>
      </w:r>
      <w:r w:rsidRPr="4D9B97A7" w:rsidR="571E9007">
        <w:rPr>
          <w:rFonts w:ascii="Arial" w:hAnsi="Arial" w:eastAsia="Arial" w:cs="Arial"/>
          <w:sz w:val="24"/>
          <w:szCs w:val="24"/>
        </w:rPr>
        <w:t xml:space="preserve"> be superficial or deep</w:t>
      </w:r>
      <w:r w:rsidRPr="4D9B97A7" w:rsidR="30C49D6E">
        <w:rPr>
          <w:rFonts w:ascii="Arial" w:hAnsi="Arial" w:eastAsia="Arial" w:cs="Arial"/>
          <w:sz w:val="24"/>
          <w:szCs w:val="24"/>
        </w:rPr>
        <w:t>.</w:t>
      </w:r>
      <w:r w:rsidRPr="4D9B97A7" w:rsidR="28DC35B9">
        <w:rPr>
          <w:rFonts w:ascii="Arial" w:hAnsi="Arial" w:eastAsia="Arial" w:cs="Arial"/>
          <w:sz w:val="24"/>
          <w:szCs w:val="24"/>
        </w:rPr>
        <w:t xml:space="preserve"> </w:t>
      </w:r>
      <w:r w:rsidRPr="4D9B97A7" w:rsidR="0545424F">
        <w:rPr>
          <w:rFonts w:ascii="Arial" w:hAnsi="Arial" w:eastAsia="Arial" w:cs="Arial"/>
          <w:sz w:val="24"/>
          <w:szCs w:val="24"/>
        </w:rPr>
        <w:t xml:space="preserve">This prepares the patient to how the therapist works, </w:t>
      </w:r>
      <w:r w:rsidRPr="4D9B97A7" w:rsidR="2B583234">
        <w:rPr>
          <w:rFonts w:ascii="Arial" w:hAnsi="Arial" w:eastAsia="Arial" w:cs="Arial"/>
          <w:sz w:val="24"/>
          <w:szCs w:val="24"/>
        </w:rPr>
        <w:t xml:space="preserve">and </w:t>
      </w:r>
      <w:r w:rsidRPr="4D9B97A7" w:rsidR="48056FA9">
        <w:rPr>
          <w:rFonts w:ascii="Arial" w:hAnsi="Arial" w:eastAsia="Arial" w:cs="Arial"/>
          <w:sz w:val="24"/>
          <w:szCs w:val="24"/>
        </w:rPr>
        <w:t>as well</w:t>
      </w:r>
      <w:r w:rsidRPr="4D9B97A7" w:rsidR="2B583234">
        <w:rPr>
          <w:rFonts w:ascii="Arial" w:hAnsi="Arial" w:eastAsia="Arial" w:cs="Arial"/>
          <w:sz w:val="24"/>
          <w:szCs w:val="24"/>
        </w:rPr>
        <w:t xml:space="preserve"> as helping the therapist find areas of soreness and spasms.</w:t>
      </w:r>
      <w:r w:rsidRPr="4D9B97A7" w:rsidR="54EBEB3F">
        <w:rPr>
          <w:rFonts w:ascii="Arial" w:hAnsi="Arial" w:eastAsia="Arial" w:cs="Arial"/>
          <w:sz w:val="24"/>
          <w:szCs w:val="24"/>
        </w:rPr>
        <w:t xml:space="preserve"> </w:t>
      </w:r>
      <w:r w:rsidRPr="4D9B97A7" w:rsidR="62536F68">
        <w:rPr>
          <w:rFonts w:ascii="Arial" w:hAnsi="Arial" w:eastAsia="Arial" w:cs="Arial"/>
          <w:sz w:val="24"/>
          <w:szCs w:val="24"/>
        </w:rPr>
        <w:t xml:space="preserve">In </w:t>
      </w:r>
      <w:r w:rsidRPr="4D9B97A7" w:rsidR="3E6BCE97">
        <w:rPr>
          <w:rFonts w:ascii="Arial" w:hAnsi="Arial" w:eastAsia="Arial" w:cs="Arial"/>
          <w:sz w:val="24"/>
          <w:szCs w:val="24"/>
        </w:rPr>
        <w:t>an</w:t>
      </w:r>
      <w:r w:rsidRPr="4D9B97A7" w:rsidR="62536F68">
        <w:rPr>
          <w:rFonts w:ascii="Arial" w:hAnsi="Arial" w:eastAsia="Arial" w:cs="Arial"/>
          <w:sz w:val="24"/>
          <w:szCs w:val="24"/>
        </w:rPr>
        <w:t xml:space="preserve"> article by</w:t>
      </w:r>
      <w:r w:rsidRPr="4D9B97A7" w:rsidR="136FF19B">
        <w:rPr>
          <w:rFonts w:ascii="Arial" w:hAnsi="Arial" w:eastAsia="Arial" w:cs="Arial"/>
          <w:sz w:val="24"/>
          <w:szCs w:val="24"/>
        </w:rPr>
        <w:t xml:space="preserve"> </w:t>
      </w:r>
      <w:sdt>
        <w:sdtPr>
          <w:id w:val="55168530"/>
          <w:alias w:val="Citation"/>
          <w:tag w:val="{&quot;referencesIds&quot;:[&quot;doc:61eb24198f08af554140d7df&quot;],&quot;referencesOptions&quot;:{&quot;doc:61eb24198f08af554140d7df&quot;:{&quot;author&quot;:true,&quot;year&quot;:true,&quot;pageReplace&quot;:&quot;&quot;,&quot;prefix&quot;:&quot;&quot;,&quot;suffix&quot;:&quot;&quot;}},&quot;hasBrokenReferences&quot;:false,&quot;hasManualEdits&quot;:false,&quot;citationType&quot;:&quot;inline&quot;,&quot;id&quot;:1470942657,&quot;citationText&quot;:&quot;&lt;span style=\&quot;font-family:Arial;font-size:16px;color:#000000\&quot;&gt;(Young&lt;i&gt; et al.,&lt;/i&gt; 2005)&lt;/span&gt;&quot;}"/>
          <w:placeholder>
            <w:docPart w:val="DefaultPlaceholder_1081868574"/>
          </w:placeholder>
          <w:rPr>
            <w:highlight w:val="white"/>
          </w:rPr>
        </w:sdtPr>
        <w:sdtContent>
          <w:r w:rsidRPr="4D9B97A7" w:rsidR="7A37178D">
            <w:rPr>
              <w:rFonts w:ascii="Arial" w:hAnsi="Arial" w:eastAsia="Arial" w:cs="Arial"/>
              <w:noProof w:val="0"/>
              <w:color w:val="000000" w:themeColor="text1" w:themeTint="FF" w:themeShade="FF"/>
              <w:sz w:val="24"/>
              <w:szCs w:val="24"/>
              <w:lang w:val="en-GB"/>
            </w:rPr>
            <w:t>(Young</w:t>
          </w:r>
          <w:r w:rsidRPr="4D9B97A7" w:rsidR="7A37178D">
            <w:rPr>
              <w:rFonts w:ascii="Arial" w:hAnsi="Arial" w:eastAsia="Arial" w:cs="Arial"/>
              <w:i w:val="1"/>
              <w:iCs w:val="1"/>
              <w:noProof w:val="0"/>
              <w:color w:val="000000" w:themeColor="text1" w:themeTint="FF" w:themeShade="FF"/>
              <w:sz w:val="24"/>
              <w:szCs w:val="24"/>
              <w:lang w:val="en-GB"/>
            </w:rPr>
            <w:t xml:space="preserve"> et al.,</w:t>
          </w:r>
          <w:r w:rsidRPr="4D9B97A7" w:rsidR="7A37178D">
            <w:rPr>
              <w:rFonts w:ascii="Arial" w:hAnsi="Arial" w:eastAsia="Arial" w:cs="Arial"/>
              <w:noProof w:val="0"/>
              <w:color w:val="000000" w:themeColor="text1" w:themeTint="FF" w:themeShade="FF"/>
              <w:sz w:val="24"/>
              <w:szCs w:val="24"/>
              <w:lang w:val="en-GB"/>
            </w:rPr>
            <w:t xml:space="preserve"> 2005)</w:t>
          </w:r>
        </w:sdtContent>
        <w:sdtEndPr>
          <w:rPr>
            <w:highlight w:val="white"/>
          </w:rPr>
        </w:sdtEndPr>
      </w:sdt>
      <w:r w:rsidRPr="4D9B97A7" w:rsidR="62536F68">
        <w:rPr>
          <w:rFonts w:ascii="Arial" w:hAnsi="Arial" w:eastAsia="Arial" w:cs="Arial"/>
          <w:sz w:val="24"/>
          <w:szCs w:val="24"/>
        </w:rPr>
        <w:t xml:space="preserve"> a study </w:t>
      </w:r>
      <w:r w:rsidRPr="4D9B97A7" w:rsidR="7A63CDBA">
        <w:rPr>
          <w:rFonts w:ascii="Arial" w:hAnsi="Arial" w:eastAsia="Arial" w:cs="Arial"/>
          <w:sz w:val="24"/>
          <w:szCs w:val="24"/>
        </w:rPr>
        <w:t xml:space="preserve">was </w:t>
      </w:r>
      <w:r w:rsidRPr="4D9B97A7" w:rsidR="62536F68">
        <w:rPr>
          <w:rFonts w:ascii="Arial" w:hAnsi="Arial" w:eastAsia="Arial" w:cs="Arial"/>
          <w:sz w:val="24"/>
          <w:szCs w:val="24"/>
        </w:rPr>
        <w:t>taken</w:t>
      </w:r>
      <w:r w:rsidR="62536F68">
        <w:rPr/>
        <w:t xml:space="preserve"> </w:t>
      </w:r>
      <w:r w:rsidRPr="4D9B97A7" w:rsidR="7C1D64A7">
        <w:rPr>
          <w:rFonts w:ascii="Arial" w:hAnsi="Arial" w:eastAsia="Arial" w:cs="Arial"/>
          <w:sz w:val="24"/>
          <w:szCs w:val="24"/>
        </w:rPr>
        <w:t xml:space="preserve">to investigate fatigue in small hand muscles, </w:t>
      </w:r>
      <w:r w:rsidRPr="4D9B97A7" w:rsidR="62536F68">
        <w:rPr>
          <w:rFonts w:ascii="Arial" w:hAnsi="Arial" w:eastAsia="Arial" w:cs="Arial"/>
          <w:sz w:val="24"/>
          <w:szCs w:val="24"/>
        </w:rPr>
        <w:t xml:space="preserve">with participants being treated </w:t>
      </w:r>
      <w:r w:rsidRPr="4D9B97A7" w:rsidR="1A91BE36">
        <w:rPr>
          <w:rFonts w:ascii="Arial" w:hAnsi="Arial" w:eastAsia="Arial" w:cs="Arial"/>
          <w:sz w:val="24"/>
          <w:szCs w:val="24"/>
        </w:rPr>
        <w:t>with effleurage to</w:t>
      </w:r>
      <w:r w:rsidRPr="4D9B97A7" w:rsidR="1A91BE36">
        <w:rPr>
          <w:rFonts w:ascii="Arial" w:hAnsi="Arial" w:eastAsia="Arial" w:cs="Arial"/>
          <w:sz w:val="24"/>
          <w:szCs w:val="24"/>
        </w:rPr>
        <w:t xml:space="preserve"> their hands. </w:t>
      </w:r>
      <w:r w:rsidRPr="4D9B97A7" w:rsidR="7F58E9DE">
        <w:rPr>
          <w:rFonts w:ascii="Arial" w:hAnsi="Arial" w:eastAsia="Arial" w:cs="Arial"/>
          <w:sz w:val="24"/>
          <w:szCs w:val="24"/>
        </w:rPr>
        <w:t xml:space="preserve">This study </w:t>
      </w:r>
      <w:r w:rsidRPr="4D9B97A7" w:rsidR="7F58E9DE">
        <w:rPr>
          <w:rFonts w:ascii="Arial" w:hAnsi="Arial" w:eastAsia="Arial" w:cs="Arial"/>
          <w:sz w:val="24"/>
          <w:szCs w:val="24"/>
        </w:rPr>
        <w:t>determined</w:t>
      </w:r>
      <w:r w:rsidRPr="4D9B97A7" w:rsidR="7F58E9DE">
        <w:rPr>
          <w:rFonts w:ascii="Arial" w:hAnsi="Arial" w:eastAsia="Arial" w:cs="Arial"/>
          <w:sz w:val="24"/>
          <w:szCs w:val="24"/>
        </w:rPr>
        <w:t xml:space="preserve"> that there is no </w:t>
      </w:r>
      <w:r w:rsidRPr="4D9B97A7" w:rsidR="146F9F4B">
        <w:rPr>
          <w:rFonts w:ascii="Arial" w:hAnsi="Arial" w:eastAsia="Arial" w:cs="Arial"/>
          <w:sz w:val="24"/>
          <w:szCs w:val="24"/>
        </w:rPr>
        <w:t>evidence</w:t>
      </w:r>
      <w:r w:rsidRPr="4D9B97A7" w:rsidR="7F58E9DE">
        <w:rPr>
          <w:rFonts w:ascii="Arial" w:hAnsi="Arial" w:eastAsia="Arial" w:cs="Arial"/>
          <w:sz w:val="24"/>
          <w:szCs w:val="24"/>
        </w:rPr>
        <w:t xml:space="preserve"> that effleu</w:t>
      </w:r>
      <w:r w:rsidRPr="4D9B97A7" w:rsidR="2CC44D7C">
        <w:rPr>
          <w:rFonts w:ascii="Arial" w:hAnsi="Arial" w:eastAsia="Arial" w:cs="Arial"/>
          <w:sz w:val="24"/>
          <w:szCs w:val="24"/>
        </w:rPr>
        <w:t>rage would enhance recovery from fatigue.</w:t>
      </w:r>
      <w:r w:rsidRPr="4D9B97A7" w:rsidR="5547E2F6">
        <w:rPr>
          <w:rFonts w:ascii="Arial" w:hAnsi="Arial" w:eastAsia="Arial" w:cs="Arial"/>
          <w:sz w:val="24"/>
          <w:szCs w:val="24"/>
        </w:rPr>
        <w:t xml:space="preserve"> </w:t>
      </w:r>
    </w:p>
    <w:p w:rsidR="7FF54188" w:rsidP="4D9B97A7" w:rsidRDefault="7FF54188" w14:paraId="73A9CB0B" w14:textId="4DCFF2D1">
      <w:pPr>
        <w:pStyle w:val="Normal"/>
        <w:rPr>
          <w:rFonts w:ascii="Arial" w:hAnsi="Arial" w:eastAsia="Arial" w:cs="Arial"/>
          <w:sz w:val="24"/>
          <w:szCs w:val="24"/>
        </w:rPr>
      </w:pPr>
      <w:r w:rsidRPr="4D9B97A7" w:rsidR="7FF54188">
        <w:rPr>
          <w:rFonts w:ascii="Arial" w:hAnsi="Arial" w:eastAsia="Arial" w:cs="Arial"/>
          <w:sz w:val="24"/>
          <w:szCs w:val="24"/>
        </w:rPr>
        <w:t>A</w:t>
      </w:r>
      <w:r w:rsidRPr="4D9B97A7" w:rsidR="0B8DF8BD">
        <w:rPr>
          <w:rFonts w:ascii="Arial" w:hAnsi="Arial" w:eastAsia="Arial" w:cs="Arial"/>
          <w:sz w:val="24"/>
          <w:szCs w:val="24"/>
        </w:rPr>
        <w:t>nother</w:t>
      </w:r>
      <w:r w:rsidRPr="4D9B97A7" w:rsidR="7FF54188">
        <w:rPr>
          <w:rFonts w:ascii="Arial" w:hAnsi="Arial" w:eastAsia="Arial" w:cs="Arial"/>
          <w:sz w:val="24"/>
          <w:szCs w:val="24"/>
        </w:rPr>
        <w:t xml:space="preserve"> study was taken </w:t>
      </w:r>
      <w:r w:rsidRPr="4D9B97A7" w:rsidR="325FB7C8">
        <w:rPr>
          <w:rFonts w:ascii="Arial" w:hAnsi="Arial" w:eastAsia="Arial" w:cs="Arial"/>
          <w:sz w:val="24"/>
          <w:szCs w:val="24"/>
        </w:rPr>
        <w:t>by (</w:t>
      </w:r>
      <w:sdt>
        <w:sdtPr>
          <w:id w:val="1809202505"/>
          <w:alias w:val="Citation"/>
          <w:tag w:val="{&quot;referencesIds&quot;:[&quot;doc:61f2eb1d8f08f4623788d3dd&quot;],&quot;referencesOptions&quot;:{&quot;doc:61f2eb1d8f08f4623788d3dd&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4D9B97A7" w:rsidR="7A37178D">
            <w:rPr>
              <w:rFonts w:ascii="Arial" w:hAnsi="Arial" w:eastAsia="Arial" w:cs="Arial"/>
              <w:noProof w:val="0"/>
              <w:color w:val="000000" w:themeColor="text1" w:themeTint="FF" w:themeShade="FF"/>
              <w:sz w:val="24"/>
              <w:szCs w:val="24"/>
              <w:lang w:val="en-GB"/>
            </w:rPr>
            <w:t>(Park</w:t>
          </w:r>
          <w:r w:rsidRPr="4D9B97A7" w:rsidR="7A37178D">
            <w:rPr>
              <w:rFonts w:ascii="Arial" w:hAnsi="Arial" w:eastAsia="Arial" w:cs="Arial"/>
              <w:i w:val="1"/>
              <w:iCs w:val="1"/>
              <w:noProof w:val="0"/>
              <w:color w:val="000000" w:themeColor="text1" w:themeTint="FF" w:themeShade="FF"/>
              <w:sz w:val="24"/>
              <w:szCs w:val="24"/>
              <w:lang w:val="en-GB"/>
            </w:rPr>
            <w:t xml:space="preserve"> et al.,</w:t>
          </w:r>
          <w:r w:rsidRPr="4D9B97A7" w:rsidR="7A37178D">
            <w:rPr>
              <w:rFonts w:ascii="Arial" w:hAnsi="Arial" w:eastAsia="Arial" w:cs="Arial"/>
              <w:noProof w:val="0"/>
              <w:color w:val="000000" w:themeColor="text1" w:themeTint="FF" w:themeShade="FF"/>
              <w:sz w:val="24"/>
              <w:szCs w:val="24"/>
              <w:lang w:val="en-GB"/>
            </w:rPr>
            <w:t xml:space="preserve"> 2017)</w:t>
          </w:r>
        </w:sdtContent>
      </w:sdt>
      <w:r w:rsidR="7FF54188">
        <w:rPr/>
        <w:t xml:space="preserve"> </w:t>
      </w:r>
      <w:r w:rsidRPr="4D9B97A7" w:rsidR="7FF54188">
        <w:rPr>
          <w:rFonts w:ascii="Arial" w:hAnsi="Arial" w:eastAsia="Arial" w:cs="Arial"/>
          <w:sz w:val="24"/>
          <w:szCs w:val="24"/>
        </w:rPr>
        <w:t xml:space="preserve">with the application of effleurage, </w:t>
      </w:r>
      <w:r w:rsidRPr="4D9B97A7" w:rsidR="5B9FBAC7">
        <w:rPr>
          <w:rFonts w:ascii="Arial" w:hAnsi="Arial" w:eastAsia="Arial" w:cs="Arial"/>
          <w:sz w:val="24"/>
          <w:szCs w:val="24"/>
        </w:rPr>
        <w:t>petrissage,</w:t>
      </w:r>
      <w:r w:rsidRPr="4D9B97A7" w:rsidR="7FF54188">
        <w:rPr>
          <w:rFonts w:ascii="Arial" w:hAnsi="Arial" w:eastAsia="Arial" w:cs="Arial"/>
          <w:sz w:val="24"/>
          <w:szCs w:val="24"/>
        </w:rPr>
        <w:t xml:space="preserve"> and friction to the calf muscles with the aim to increase</w:t>
      </w:r>
      <w:r w:rsidR="7FF54188">
        <w:rPr/>
        <w:t xml:space="preserve"> </w:t>
      </w:r>
      <w:r w:rsidRPr="4D9B97A7" w:rsidR="2A173E88">
        <w:rPr>
          <w:rFonts w:ascii="Arial" w:hAnsi="Arial" w:eastAsia="Arial" w:cs="Arial"/>
          <w:sz w:val="24"/>
          <w:szCs w:val="24"/>
        </w:rPr>
        <w:t>flexibility</w:t>
      </w:r>
      <w:r w:rsidRPr="4D9B97A7" w:rsidR="6E9E87FB">
        <w:rPr>
          <w:rFonts w:ascii="Arial" w:hAnsi="Arial" w:eastAsia="Arial" w:cs="Arial"/>
          <w:sz w:val="24"/>
          <w:szCs w:val="24"/>
        </w:rPr>
        <w:t xml:space="preserve"> in the ankle</w:t>
      </w:r>
      <w:r w:rsidRPr="4D9B97A7" w:rsidR="676D3BC4">
        <w:rPr>
          <w:rFonts w:ascii="Arial" w:hAnsi="Arial" w:eastAsia="Arial" w:cs="Arial"/>
          <w:sz w:val="24"/>
          <w:szCs w:val="24"/>
        </w:rPr>
        <w:t xml:space="preserve"> joint</w:t>
      </w:r>
      <w:r w:rsidRPr="4D9B97A7" w:rsidR="7A12DD46">
        <w:rPr>
          <w:rFonts w:ascii="Arial" w:hAnsi="Arial" w:eastAsia="Arial" w:cs="Arial"/>
          <w:sz w:val="24"/>
          <w:szCs w:val="24"/>
        </w:rPr>
        <w:t>.</w:t>
      </w:r>
      <w:r w:rsidRPr="4D9B97A7" w:rsidR="355F0548">
        <w:rPr>
          <w:rFonts w:ascii="Arial" w:hAnsi="Arial" w:eastAsia="Arial" w:cs="Arial"/>
          <w:sz w:val="24"/>
          <w:szCs w:val="24"/>
        </w:rPr>
        <w:t xml:space="preserve"> Tests us</w:t>
      </w:r>
      <w:r w:rsidRPr="4D9B97A7" w:rsidR="772965FB">
        <w:rPr>
          <w:rFonts w:ascii="Arial" w:hAnsi="Arial" w:eastAsia="Arial" w:cs="Arial"/>
          <w:sz w:val="24"/>
          <w:szCs w:val="24"/>
        </w:rPr>
        <w:t>ed were</w:t>
      </w:r>
      <w:r w:rsidRPr="4D9B97A7" w:rsidR="355F0548">
        <w:rPr>
          <w:rFonts w:ascii="Arial" w:hAnsi="Arial" w:eastAsia="Arial" w:cs="Arial"/>
          <w:sz w:val="24"/>
          <w:szCs w:val="24"/>
        </w:rPr>
        <w:t xml:space="preserve"> the </w:t>
      </w:r>
      <w:r w:rsidRPr="4D9B97A7" w:rsidR="7F85B478">
        <w:rPr>
          <w:rFonts w:ascii="Arial" w:hAnsi="Arial" w:eastAsia="Arial" w:cs="Arial"/>
          <w:sz w:val="24"/>
          <w:szCs w:val="24"/>
        </w:rPr>
        <w:t>one-legged</w:t>
      </w:r>
      <w:r w:rsidRPr="4D9B97A7" w:rsidR="355F0548">
        <w:rPr>
          <w:rFonts w:ascii="Arial" w:hAnsi="Arial" w:eastAsia="Arial" w:cs="Arial"/>
          <w:sz w:val="24"/>
          <w:szCs w:val="24"/>
        </w:rPr>
        <w:t xml:space="preserve"> standing, and the sit and reach</w:t>
      </w:r>
      <w:r w:rsidRPr="4D9B97A7" w:rsidR="0DC9439D">
        <w:rPr>
          <w:rFonts w:ascii="Arial" w:hAnsi="Arial" w:eastAsia="Arial" w:cs="Arial"/>
          <w:sz w:val="24"/>
          <w:szCs w:val="24"/>
        </w:rPr>
        <w:t xml:space="preserve"> test</w:t>
      </w:r>
      <w:r w:rsidRPr="4D9B97A7" w:rsidR="355F0548">
        <w:rPr>
          <w:rFonts w:ascii="Arial" w:hAnsi="Arial" w:eastAsia="Arial" w:cs="Arial"/>
          <w:sz w:val="24"/>
          <w:szCs w:val="24"/>
        </w:rPr>
        <w:t>.</w:t>
      </w:r>
      <w:r w:rsidRPr="4D9B97A7" w:rsidR="20FA7287">
        <w:rPr>
          <w:rFonts w:ascii="Arial" w:hAnsi="Arial" w:eastAsia="Arial" w:cs="Arial"/>
          <w:sz w:val="24"/>
          <w:szCs w:val="24"/>
        </w:rPr>
        <w:t xml:space="preserve"> The results showed that massage to the calf muscles </w:t>
      </w:r>
      <w:r w:rsidRPr="4D9B97A7" w:rsidR="5F9F57B8">
        <w:rPr>
          <w:rFonts w:ascii="Arial" w:hAnsi="Arial" w:eastAsia="Arial" w:cs="Arial"/>
          <w:sz w:val="24"/>
          <w:szCs w:val="24"/>
        </w:rPr>
        <w:t>can be effective in enhancing flexibility and balance in the ankle joint</w:t>
      </w:r>
      <w:r w:rsidRPr="4D9B97A7" w:rsidR="20FA7287">
        <w:rPr>
          <w:rFonts w:ascii="Arial" w:hAnsi="Arial" w:eastAsia="Arial" w:cs="Arial"/>
          <w:sz w:val="24"/>
          <w:szCs w:val="24"/>
        </w:rPr>
        <w:t>.</w:t>
      </w:r>
      <w:r w:rsidRPr="4D9B97A7" w:rsidR="6605EE1C">
        <w:rPr>
          <w:rFonts w:ascii="Arial" w:hAnsi="Arial" w:eastAsia="Arial" w:cs="Arial"/>
          <w:sz w:val="24"/>
          <w:szCs w:val="24"/>
        </w:rPr>
        <w:t xml:space="preserve"> But effleurage was not as effective as the combination of petrissage and fric</w:t>
      </w:r>
      <w:r w:rsidRPr="4D9B97A7" w:rsidR="6605EE1C">
        <w:rPr>
          <w:rFonts w:ascii="Arial" w:hAnsi="Arial" w:eastAsia="Arial" w:cs="Arial"/>
          <w:sz w:val="24"/>
          <w:szCs w:val="24"/>
        </w:rPr>
        <w:t>tio</w:t>
      </w:r>
      <w:r w:rsidRPr="4D9B97A7" w:rsidR="6605EE1C">
        <w:rPr>
          <w:rFonts w:ascii="Arial" w:hAnsi="Arial" w:eastAsia="Arial" w:cs="Arial"/>
          <w:sz w:val="24"/>
          <w:szCs w:val="24"/>
        </w:rPr>
        <w:t>n</w:t>
      </w:r>
      <w:r w:rsidRPr="4D9B97A7" w:rsidR="6605EE1C">
        <w:rPr>
          <w:rFonts w:ascii="Arial" w:hAnsi="Arial" w:eastAsia="Arial" w:cs="Arial"/>
          <w:sz w:val="24"/>
          <w:szCs w:val="24"/>
        </w:rPr>
        <w:t>.</w:t>
      </w:r>
      <w:r w:rsidRPr="4D9B97A7" w:rsidR="20FA7287">
        <w:rPr>
          <w:rFonts w:ascii="Arial" w:hAnsi="Arial" w:eastAsia="Arial" w:cs="Arial"/>
          <w:sz w:val="24"/>
          <w:szCs w:val="24"/>
        </w:rPr>
        <w:t xml:space="preserve">  </w:t>
      </w:r>
      <w:r w:rsidRPr="4D9B97A7" w:rsidR="3CCA1F26">
        <w:rPr>
          <w:rFonts w:ascii="Arial" w:hAnsi="Arial" w:eastAsia="Arial" w:cs="Arial"/>
          <w:sz w:val="24"/>
          <w:szCs w:val="24"/>
        </w:rPr>
        <w:t xml:space="preserve"> </w:t>
      </w:r>
    </w:p>
    <w:p w:rsidR="2397CC0E" w:rsidP="4A4124CA" w:rsidRDefault="2397CC0E" w14:paraId="03A90D6C" w14:textId="6A03E84A">
      <w:pPr>
        <w:pStyle w:val="Normal"/>
        <w:rPr>
          <w:rFonts w:ascii="Arial" w:hAnsi="Arial" w:eastAsia="Arial" w:cs="Arial"/>
          <w:sz w:val="24"/>
          <w:szCs w:val="24"/>
        </w:rPr>
      </w:pPr>
      <w:r w:rsidRPr="4D9B97A7" w:rsidR="2397CC0E">
        <w:rPr>
          <w:rFonts w:ascii="Arial" w:hAnsi="Arial" w:eastAsia="Arial" w:cs="Arial"/>
          <w:sz w:val="24"/>
          <w:szCs w:val="24"/>
        </w:rPr>
        <w:t>In another article about effleurage by</w:t>
      </w:r>
      <w:r w:rsidRPr="4D9B97A7" w:rsidR="46A14815">
        <w:rPr>
          <w:rFonts w:ascii="Arial" w:hAnsi="Arial" w:eastAsia="Arial" w:cs="Arial"/>
          <w:sz w:val="24"/>
          <w:szCs w:val="24"/>
        </w:rPr>
        <w:t xml:space="preserve"> </w:t>
      </w:r>
      <w:sdt>
        <w:sdtPr>
          <w:id w:val="161440389"/>
          <w:alias w:val="Citation"/>
          <w:tag w:val="{&quot;referencesIds&quot;:[&quot;doc:61f149018f080a3ccdb39613&quot;],&quot;referencesOptions&quot;:{&quot;doc:61f149018f080a3ccdb39613&quot;:{&quot;author&quot;:true,&quot;year&quot;:true,&quot;pageReplace&quot;:&quot;&quot;,&quot;prefix&quot;:&quot;&quot;,&quot;suffix&quot;:&quot;&quot;}},&quot;hasBrokenReferences&quot;:false,&quot;hasManualEdits&quot;:false,&quot;citationType&quot;:&quot;inline&quot;,&quot;id&quot;:1765165944,&quot;citationText&quot;:&quot;&lt;span style=\&quot;font-family:Arial;font-size:16px;color:#000000\&quot;&gt;(Gensic, Smith and LaBarbera, 2017)&lt;/span&gt;&quot;}"/>
          <w:placeholder>
            <w:docPart w:val="DefaultPlaceholder_1081868574"/>
          </w:placeholder>
        </w:sdtPr>
        <w:sdtContent>
          <w:r w:rsidRPr="4D9B97A7" w:rsidR="7A37178D">
            <w:rPr>
              <w:rFonts w:ascii="Arial" w:hAnsi="Arial" w:eastAsia="Arial" w:cs="Arial"/>
              <w:noProof w:val="0"/>
              <w:color w:val="000000" w:themeColor="text1" w:themeTint="FF" w:themeShade="FF"/>
              <w:sz w:val="24"/>
              <w:szCs w:val="24"/>
              <w:lang w:val="en-GB"/>
            </w:rPr>
            <w:t>(Gensic, Smith and LaBarbera, 2017)</w:t>
          </w:r>
        </w:sdtContent>
      </w:sdt>
      <w:r w:rsidR="2397CC0E">
        <w:rPr/>
        <w:t xml:space="preserve"> </w:t>
      </w:r>
      <w:r w:rsidRPr="4D9B97A7" w:rsidR="2397CC0E">
        <w:rPr>
          <w:rFonts w:ascii="Arial" w:hAnsi="Arial" w:eastAsia="Arial" w:cs="Arial"/>
          <w:sz w:val="24"/>
          <w:szCs w:val="24"/>
        </w:rPr>
        <w:t xml:space="preserve">it </w:t>
      </w:r>
      <w:r w:rsidRPr="4D9B97A7" w:rsidR="2397CC0E">
        <w:rPr>
          <w:rFonts w:ascii="Arial" w:hAnsi="Arial" w:eastAsia="Arial" w:cs="Arial"/>
          <w:sz w:val="24"/>
          <w:szCs w:val="24"/>
        </w:rPr>
        <w:t>states</w:t>
      </w:r>
      <w:r w:rsidRPr="4D9B97A7" w:rsidR="2397CC0E">
        <w:rPr>
          <w:rFonts w:ascii="Arial" w:hAnsi="Arial" w:eastAsia="Arial" w:cs="Arial"/>
          <w:sz w:val="24"/>
          <w:szCs w:val="24"/>
        </w:rPr>
        <w:t xml:space="preserve"> that treatment of effleurage to </w:t>
      </w:r>
      <w:r w:rsidRPr="4D9B97A7" w:rsidR="4E347D82">
        <w:rPr>
          <w:rFonts w:ascii="Arial" w:hAnsi="Arial" w:eastAsia="Arial" w:cs="Arial"/>
          <w:sz w:val="24"/>
          <w:szCs w:val="24"/>
        </w:rPr>
        <w:t>patients'</w:t>
      </w:r>
      <w:r w:rsidRPr="4D9B97A7" w:rsidR="0717A132">
        <w:rPr>
          <w:rFonts w:ascii="Arial" w:hAnsi="Arial" w:eastAsia="Arial" w:cs="Arial"/>
          <w:sz w:val="24"/>
          <w:szCs w:val="24"/>
        </w:rPr>
        <w:t xml:space="preserve"> </w:t>
      </w:r>
      <w:r w:rsidRPr="4D9B97A7" w:rsidR="67A5CA04">
        <w:rPr>
          <w:rFonts w:ascii="Arial" w:hAnsi="Arial" w:eastAsia="Arial" w:cs="Arial"/>
          <w:sz w:val="24"/>
          <w:szCs w:val="24"/>
        </w:rPr>
        <w:t>hands w</w:t>
      </w:r>
      <w:r w:rsidRPr="4D9B97A7" w:rsidR="446F449A">
        <w:rPr>
          <w:rFonts w:ascii="Arial" w:hAnsi="Arial" w:eastAsia="Arial" w:cs="Arial"/>
          <w:sz w:val="24"/>
          <w:szCs w:val="24"/>
        </w:rPr>
        <w:t>ho</w:t>
      </w:r>
      <w:r w:rsidRPr="4D9B97A7" w:rsidR="67A5CA04">
        <w:rPr>
          <w:rFonts w:ascii="Arial" w:hAnsi="Arial" w:eastAsia="Arial" w:cs="Arial"/>
          <w:sz w:val="24"/>
          <w:szCs w:val="24"/>
        </w:rPr>
        <w:t xml:space="preserve"> were </w:t>
      </w:r>
      <w:r w:rsidRPr="4D9B97A7" w:rsidR="0717A132">
        <w:rPr>
          <w:rFonts w:ascii="Arial" w:hAnsi="Arial" w:eastAsia="Arial" w:cs="Arial"/>
          <w:sz w:val="24"/>
          <w:szCs w:val="24"/>
        </w:rPr>
        <w:t>undergoing chemotherapy</w:t>
      </w:r>
      <w:r w:rsidRPr="4D9B97A7" w:rsidR="4618E567">
        <w:rPr>
          <w:rFonts w:ascii="Arial" w:hAnsi="Arial" w:eastAsia="Arial" w:cs="Arial"/>
          <w:sz w:val="24"/>
          <w:szCs w:val="24"/>
        </w:rPr>
        <w:t xml:space="preserve"> would help reduce anxiety and pain, where t</w:t>
      </w:r>
      <w:r w:rsidRPr="4D9B97A7" w:rsidR="6B661FF6">
        <w:rPr>
          <w:rFonts w:ascii="Arial" w:hAnsi="Arial" w:eastAsia="Arial" w:cs="Arial"/>
          <w:sz w:val="24"/>
          <w:szCs w:val="24"/>
        </w:rPr>
        <w:t xml:space="preserve">rained </w:t>
      </w:r>
      <w:r w:rsidRPr="4D9B97A7" w:rsidR="16252364">
        <w:rPr>
          <w:rFonts w:ascii="Arial" w:hAnsi="Arial" w:eastAsia="Arial" w:cs="Arial"/>
          <w:sz w:val="24"/>
          <w:szCs w:val="24"/>
        </w:rPr>
        <w:t>volunteers</w:t>
      </w:r>
      <w:r w:rsidRPr="4D9B97A7" w:rsidR="6B661FF6">
        <w:rPr>
          <w:rFonts w:ascii="Arial" w:hAnsi="Arial" w:eastAsia="Arial" w:cs="Arial"/>
          <w:sz w:val="24"/>
          <w:szCs w:val="24"/>
        </w:rPr>
        <w:t xml:space="preserve"> </w:t>
      </w:r>
      <w:r w:rsidRPr="4D9B97A7" w:rsidR="516EE541">
        <w:rPr>
          <w:rFonts w:ascii="Arial" w:hAnsi="Arial" w:eastAsia="Arial" w:cs="Arial"/>
          <w:sz w:val="24"/>
          <w:szCs w:val="24"/>
        </w:rPr>
        <w:t xml:space="preserve">using effleurage massage </w:t>
      </w:r>
      <w:r w:rsidRPr="4D9B97A7" w:rsidR="6B661FF6">
        <w:rPr>
          <w:rFonts w:ascii="Arial" w:hAnsi="Arial" w:eastAsia="Arial" w:cs="Arial"/>
          <w:sz w:val="24"/>
          <w:szCs w:val="24"/>
        </w:rPr>
        <w:t>a</w:t>
      </w:r>
      <w:r w:rsidRPr="4D9B97A7" w:rsidR="0717A132">
        <w:rPr>
          <w:rFonts w:ascii="Arial" w:hAnsi="Arial" w:eastAsia="Arial" w:cs="Arial"/>
          <w:sz w:val="24"/>
          <w:szCs w:val="24"/>
        </w:rPr>
        <w:t>void</w:t>
      </w:r>
      <w:r w:rsidRPr="4D9B97A7" w:rsidR="72279FD7">
        <w:rPr>
          <w:rFonts w:ascii="Arial" w:hAnsi="Arial" w:eastAsia="Arial" w:cs="Arial"/>
          <w:sz w:val="24"/>
          <w:szCs w:val="24"/>
        </w:rPr>
        <w:t xml:space="preserve"> a</w:t>
      </w:r>
      <w:r w:rsidRPr="4D9B97A7" w:rsidR="684900A6">
        <w:rPr>
          <w:rFonts w:ascii="Arial" w:hAnsi="Arial" w:eastAsia="Arial" w:cs="Arial"/>
          <w:sz w:val="24"/>
          <w:szCs w:val="24"/>
        </w:rPr>
        <w:t>dding pressure to</w:t>
      </w:r>
      <w:r w:rsidRPr="4D9B97A7" w:rsidR="0717A132">
        <w:rPr>
          <w:rFonts w:ascii="Arial" w:hAnsi="Arial" w:eastAsia="Arial" w:cs="Arial"/>
          <w:sz w:val="24"/>
          <w:szCs w:val="24"/>
        </w:rPr>
        <w:t xml:space="preserve"> the a</w:t>
      </w:r>
      <w:r w:rsidRPr="4D9B97A7" w:rsidR="68A347A3">
        <w:rPr>
          <w:rFonts w:ascii="Arial" w:hAnsi="Arial" w:eastAsia="Arial" w:cs="Arial"/>
          <w:sz w:val="24"/>
          <w:szCs w:val="24"/>
        </w:rPr>
        <w:t>reas effect by cancer</w:t>
      </w:r>
      <w:r w:rsidRPr="4D9B97A7" w:rsidR="78860F64">
        <w:rPr>
          <w:rFonts w:ascii="Arial" w:hAnsi="Arial" w:eastAsia="Arial" w:cs="Arial"/>
          <w:sz w:val="24"/>
          <w:szCs w:val="24"/>
        </w:rPr>
        <w:t xml:space="preserve">, </w:t>
      </w:r>
      <w:r w:rsidRPr="4D9B97A7" w:rsidR="68A347A3">
        <w:rPr>
          <w:rFonts w:ascii="Arial" w:hAnsi="Arial" w:eastAsia="Arial" w:cs="Arial"/>
          <w:sz w:val="24"/>
          <w:szCs w:val="24"/>
        </w:rPr>
        <w:t>stimulat</w:t>
      </w:r>
      <w:r w:rsidRPr="4D9B97A7" w:rsidR="3F438659">
        <w:rPr>
          <w:rFonts w:ascii="Arial" w:hAnsi="Arial" w:eastAsia="Arial" w:cs="Arial"/>
          <w:sz w:val="24"/>
          <w:szCs w:val="24"/>
        </w:rPr>
        <w:t>ion of</w:t>
      </w:r>
      <w:r w:rsidRPr="4D9B97A7" w:rsidR="68A347A3">
        <w:rPr>
          <w:rFonts w:ascii="Arial" w:hAnsi="Arial" w:eastAsia="Arial" w:cs="Arial"/>
          <w:sz w:val="24"/>
          <w:szCs w:val="24"/>
        </w:rPr>
        <w:t xml:space="preserve"> lymph flow, </w:t>
      </w:r>
      <w:r w:rsidRPr="4D9B97A7" w:rsidR="1E5ED1E2">
        <w:rPr>
          <w:rFonts w:ascii="Arial" w:hAnsi="Arial" w:eastAsia="Arial" w:cs="Arial"/>
          <w:sz w:val="24"/>
          <w:szCs w:val="24"/>
        </w:rPr>
        <w:t xml:space="preserve">and </w:t>
      </w:r>
      <w:r w:rsidRPr="4D9B97A7" w:rsidR="68A347A3">
        <w:rPr>
          <w:rFonts w:ascii="Arial" w:hAnsi="Arial" w:eastAsia="Arial" w:cs="Arial"/>
          <w:sz w:val="24"/>
          <w:szCs w:val="24"/>
        </w:rPr>
        <w:t>dislodging clots, which is a major concern for c</w:t>
      </w:r>
      <w:r w:rsidRPr="4D9B97A7" w:rsidR="3FDA2221">
        <w:rPr>
          <w:rFonts w:ascii="Arial" w:hAnsi="Arial" w:eastAsia="Arial" w:cs="Arial"/>
          <w:sz w:val="24"/>
          <w:szCs w:val="24"/>
        </w:rPr>
        <w:t>hemotherapy patients. But this has shown to have a negative impact of patient car</w:t>
      </w:r>
      <w:r w:rsidRPr="4D9B97A7" w:rsidR="5D4D47C9">
        <w:rPr>
          <w:rFonts w:ascii="Arial" w:hAnsi="Arial" w:eastAsia="Arial" w:cs="Arial"/>
          <w:sz w:val="24"/>
          <w:szCs w:val="24"/>
        </w:rPr>
        <w:t xml:space="preserve">egivers, as </w:t>
      </w:r>
      <w:r w:rsidRPr="4D9B97A7" w:rsidR="2A745B7A">
        <w:rPr>
          <w:rFonts w:ascii="Arial" w:hAnsi="Arial" w:eastAsia="Arial" w:cs="Arial"/>
          <w:sz w:val="24"/>
          <w:szCs w:val="24"/>
        </w:rPr>
        <w:t>their</w:t>
      </w:r>
      <w:r w:rsidRPr="4D9B97A7" w:rsidR="5D4D47C9">
        <w:rPr>
          <w:rFonts w:ascii="Arial" w:hAnsi="Arial" w:eastAsia="Arial" w:cs="Arial"/>
          <w:sz w:val="24"/>
          <w:szCs w:val="24"/>
        </w:rPr>
        <w:t xml:space="preserve"> </w:t>
      </w:r>
      <w:r w:rsidRPr="4D9B97A7" w:rsidR="5D4D47C9">
        <w:rPr>
          <w:rFonts w:ascii="Arial" w:hAnsi="Arial" w:eastAsia="Arial" w:cs="Arial"/>
          <w:sz w:val="24"/>
          <w:szCs w:val="24"/>
        </w:rPr>
        <w:t>perception</w:t>
      </w:r>
      <w:r w:rsidRPr="4D9B97A7" w:rsidR="5D4D47C9">
        <w:rPr>
          <w:rFonts w:ascii="Arial" w:hAnsi="Arial" w:eastAsia="Arial" w:cs="Arial"/>
          <w:sz w:val="24"/>
          <w:szCs w:val="24"/>
        </w:rPr>
        <w:t xml:space="preserve"> of the patient is that they are suffering. </w:t>
      </w:r>
      <w:r w:rsidRPr="4D9B97A7" w:rsidR="7FE0CAC8">
        <w:rPr>
          <w:rFonts w:ascii="Arial" w:hAnsi="Arial" w:eastAsia="Arial" w:cs="Arial"/>
          <w:sz w:val="24"/>
          <w:szCs w:val="24"/>
        </w:rPr>
        <w:t xml:space="preserve">This study showed that anxiety </w:t>
      </w:r>
      <w:r w:rsidRPr="4D9B97A7" w:rsidR="6841D048">
        <w:rPr>
          <w:rFonts w:ascii="Arial" w:hAnsi="Arial" w:eastAsia="Arial" w:cs="Arial"/>
          <w:sz w:val="24"/>
          <w:szCs w:val="24"/>
        </w:rPr>
        <w:t>and pain had been reduced in patients treated with effleu</w:t>
      </w:r>
      <w:r w:rsidRPr="4D9B97A7" w:rsidR="43EB1278">
        <w:rPr>
          <w:rFonts w:ascii="Arial" w:hAnsi="Arial" w:eastAsia="Arial" w:cs="Arial"/>
          <w:sz w:val="24"/>
          <w:szCs w:val="24"/>
        </w:rPr>
        <w:t>rage</w:t>
      </w:r>
      <w:r w:rsidRPr="4D9B97A7" w:rsidR="1F88F3BE">
        <w:rPr>
          <w:rFonts w:ascii="Arial" w:hAnsi="Arial" w:eastAsia="Arial" w:cs="Arial"/>
          <w:sz w:val="24"/>
          <w:szCs w:val="24"/>
        </w:rPr>
        <w:t xml:space="preserve">, </w:t>
      </w:r>
      <w:r w:rsidRPr="4D9B97A7" w:rsidR="5C880BC4">
        <w:rPr>
          <w:rFonts w:ascii="Arial" w:hAnsi="Arial" w:eastAsia="Arial" w:cs="Arial"/>
          <w:sz w:val="24"/>
          <w:szCs w:val="24"/>
        </w:rPr>
        <w:t>as well</w:t>
      </w:r>
      <w:r w:rsidRPr="4D9B97A7" w:rsidR="1F88F3BE">
        <w:rPr>
          <w:rFonts w:ascii="Arial" w:hAnsi="Arial" w:eastAsia="Arial" w:cs="Arial"/>
          <w:sz w:val="24"/>
          <w:szCs w:val="24"/>
        </w:rPr>
        <w:t xml:space="preserve"> as the effleurage technique can be used to train family members </w:t>
      </w:r>
      <w:r w:rsidRPr="4D9B97A7" w:rsidR="313750E2">
        <w:rPr>
          <w:rFonts w:ascii="Arial" w:hAnsi="Arial" w:eastAsia="Arial" w:cs="Arial"/>
          <w:sz w:val="24"/>
          <w:szCs w:val="24"/>
        </w:rPr>
        <w:t xml:space="preserve">and caregivers </w:t>
      </w:r>
      <w:r w:rsidRPr="4D9B97A7" w:rsidR="1F88F3BE">
        <w:rPr>
          <w:rFonts w:ascii="Arial" w:hAnsi="Arial" w:eastAsia="Arial" w:cs="Arial"/>
          <w:sz w:val="24"/>
          <w:szCs w:val="24"/>
        </w:rPr>
        <w:t xml:space="preserve">in </w:t>
      </w:r>
      <w:r w:rsidRPr="4D9B97A7" w:rsidR="10059159">
        <w:rPr>
          <w:rFonts w:ascii="Arial" w:hAnsi="Arial" w:eastAsia="Arial" w:cs="Arial"/>
          <w:sz w:val="24"/>
          <w:szCs w:val="24"/>
        </w:rPr>
        <w:t xml:space="preserve">cost effective </w:t>
      </w:r>
      <w:r w:rsidRPr="4D9B97A7" w:rsidR="735B4345">
        <w:rPr>
          <w:rFonts w:ascii="Arial" w:hAnsi="Arial" w:eastAsia="Arial" w:cs="Arial"/>
          <w:sz w:val="24"/>
          <w:szCs w:val="24"/>
        </w:rPr>
        <w:t xml:space="preserve">ways to improving quality of life for </w:t>
      </w:r>
      <w:r w:rsidRPr="4D9B97A7" w:rsidR="6DDA57FC">
        <w:rPr>
          <w:rFonts w:ascii="Arial" w:hAnsi="Arial" w:eastAsia="Arial" w:cs="Arial"/>
          <w:sz w:val="24"/>
          <w:szCs w:val="24"/>
        </w:rPr>
        <w:t xml:space="preserve">both </w:t>
      </w:r>
      <w:r w:rsidRPr="4D9B97A7" w:rsidR="735B4345">
        <w:rPr>
          <w:rFonts w:ascii="Arial" w:hAnsi="Arial" w:eastAsia="Arial" w:cs="Arial"/>
          <w:sz w:val="24"/>
          <w:szCs w:val="24"/>
        </w:rPr>
        <w:t xml:space="preserve">patients and </w:t>
      </w:r>
      <w:r w:rsidRPr="4D9B97A7" w:rsidR="09A799B1">
        <w:rPr>
          <w:rFonts w:ascii="Arial" w:hAnsi="Arial" w:eastAsia="Arial" w:cs="Arial"/>
          <w:sz w:val="24"/>
          <w:szCs w:val="24"/>
        </w:rPr>
        <w:t>caregivers</w:t>
      </w:r>
      <w:r w:rsidRPr="4D9B97A7" w:rsidR="735B4345">
        <w:rPr>
          <w:rFonts w:ascii="Arial" w:hAnsi="Arial" w:eastAsia="Arial" w:cs="Arial"/>
          <w:sz w:val="24"/>
          <w:szCs w:val="24"/>
        </w:rPr>
        <w:t>.</w:t>
      </w:r>
    </w:p>
    <w:p w:rsidR="7549FFFE" w:rsidP="4D9B97A7" w:rsidRDefault="7549FFFE" w14:paraId="099AF877" w14:textId="39A71A28">
      <w:pPr>
        <w:pStyle w:val="Normal"/>
        <w:rPr>
          <w:rFonts w:ascii="Arial" w:hAnsi="Arial" w:eastAsia="Arial" w:cs="Arial"/>
          <w:sz w:val="24"/>
          <w:szCs w:val="24"/>
        </w:rPr>
      </w:pPr>
      <w:r w:rsidRPr="4D9B97A7" w:rsidR="7549FFFE">
        <w:rPr>
          <w:rFonts w:ascii="Arial" w:hAnsi="Arial" w:eastAsia="Arial" w:cs="Arial"/>
          <w:sz w:val="24"/>
          <w:szCs w:val="24"/>
        </w:rPr>
        <w:t>Effleurage</w:t>
      </w:r>
      <w:r w:rsidRPr="4D9B97A7" w:rsidR="764B33E4">
        <w:rPr>
          <w:rFonts w:ascii="Arial" w:hAnsi="Arial" w:eastAsia="Arial" w:cs="Arial"/>
          <w:sz w:val="24"/>
          <w:szCs w:val="24"/>
        </w:rPr>
        <w:t xml:space="preserve"> is used as a beginning</w:t>
      </w:r>
      <w:r w:rsidRPr="4D9B97A7" w:rsidR="50CEF9AE">
        <w:rPr>
          <w:rFonts w:ascii="Arial" w:hAnsi="Arial" w:eastAsia="Arial" w:cs="Arial"/>
          <w:sz w:val="24"/>
          <w:szCs w:val="24"/>
        </w:rPr>
        <w:t xml:space="preserve"> or combination of</w:t>
      </w:r>
      <w:r w:rsidRPr="4D9B97A7" w:rsidR="764B33E4">
        <w:rPr>
          <w:rFonts w:ascii="Arial" w:hAnsi="Arial" w:eastAsia="Arial" w:cs="Arial"/>
          <w:sz w:val="24"/>
          <w:szCs w:val="24"/>
        </w:rPr>
        <w:t xml:space="preserve"> massage technique</w:t>
      </w:r>
      <w:r w:rsidRPr="4D9B97A7" w:rsidR="07F99109">
        <w:rPr>
          <w:rFonts w:ascii="Arial" w:hAnsi="Arial" w:eastAsia="Arial" w:cs="Arial"/>
          <w:sz w:val="24"/>
          <w:szCs w:val="24"/>
        </w:rPr>
        <w:t>s</w:t>
      </w:r>
      <w:r w:rsidRPr="4D9B97A7" w:rsidR="764B33E4">
        <w:rPr>
          <w:rFonts w:ascii="Arial" w:hAnsi="Arial" w:eastAsia="Arial" w:cs="Arial"/>
          <w:sz w:val="24"/>
          <w:szCs w:val="24"/>
        </w:rPr>
        <w:t xml:space="preserve"> including </w:t>
      </w:r>
      <w:r w:rsidRPr="4D9B97A7" w:rsidR="3AD27D58">
        <w:rPr>
          <w:rFonts w:ascii="Arial" w:hAnsi="Arial" w:eastAsia="Arial" w:cs="Arial"/>
          <w:sz w:val="24"/>
          <w:szCs w:val="24"/>
        </w:rPr>
        <w:t>petrissage</w:t>
      </w:r>
      <w:r w:rsidRPr="4D9B97A7" w:rsidR="764B33E4">
        <w:rPr>
          <w:rFonts w:ascii="Arial" w:hAnsi="Arial" w:eastAsia="Arial" w:cs="Arial"/>
          <w:sz w:val="24"/>
          <w:szCs w:val="24"/>
        </w:rPr>
        <w:t xml:space="preserve"> and tapo</w:t>
      </w:r>
      <w:r w:rsidRPr="4D9B97A7" w:rsidR="0F0CDFDB">
        <w:rPr>
          <w:rFonts w:ascii="Arial" w:hAnsi="Arial" w:eastAsia="Arial" w:cs="Arial"/>
          <w:sz w:val="24"/>
          <w:szCs w:val="24"/>
        </w:rPr>
        <w:t>te</w:t>
      </w:r>
      <w:r w:rsidRPr="4D9B97A7" w:rsidR="764B33E4">
        <w:rPr>
          <w:rFonts w:ascii="Arial" w:hAnsi="Arial" w:eastAsia="Arial" w:cs="Arial"/>
          <w:sz w:val="24"/>
          <w:szCs w:val="24"/>
        </w:rPr>
        <w:t>ment</w:t>
      </w:r>
      <w:r w:rsidRPr="4D9B97A7" w:rsidR="32A2D64E">
        <w:rPr>
          <w:rFonts w:ascii="Arial" w:hAnsi="Arial" w:eastAsia="Arial" w:cs="Arial"/>
          <w:sz w:val="24"/>
          <w:szCs w:val="24"/>
        </w:rPr>
        <w:t>. In an article by</w:t>
      </w:r>
      <w:r w:rsidRPr="4D9B97A7" w:rsidR="4A4124CA">
        <w:rPr>
          <w:rFonts w:ascii="Arial" w:hAnsi="Arial" w:eastAsia="Arial" w:cs="Arial"/>
          <w:sz w:val="24"/>
          <w:szCs w:val="24"/>
        </w:rPr>
        <w:t xml:space="preserve"> </w:t>
      </w:r>
      <w:sdt>
        <w:sdtPr>
          <w:id w:val="1369826681"/>
          <w:alias w:val="Citation"/>
          <w:tag w:val="{&quot;referencesIds&quot;:[&quot;doc:61f151c98f08f33cf0e4df9e&quot;],&quot;referencesOptions&quot;:{&quot;doc:61f151c98f08f33cf0e4df9e&quot;:{&quot;author&quot;:true,&quot;year&quot;:true,&quot;pageReplace&quot;:&quot;&quot;,&quot;prefix&quot;:&quot;&quot;,&quot;suffix&quot;:&quot;&quot;}},&quot;hasBrokenReferences&quot;:false,&quot;hasManualEdits&quot;:false,&quot;citationType&quot;:&quot;inline&quot;,&quot;id&quot;:100253621,&quot;citationText&quot;:&quot;&lt;span style=\&quot;font-family:Arial;font-size:16px;color:#000000\&quot;&gt;(Standley, Miller and Binkley, 2010)&lt;/span&gt;&quot;}"/>
          <w:placeholder>
            <w:docPart w:val="DefaultPlaceholder_1081868574"/>
          </w:placeholder>
        </w:sdtPr>
        <w:sdtContent>
          <w:r w:rsidRPr="4D9B97A7" w:rsidR="7A37178D">
            <w:rPr>
              <w:rFonts w:ascii="Arial" w:hAnsi="Arial" w:eastAsia="Arial" w:cs="Arial"/>
              <w:noProof w:val="0"/>
              <w:color w:val="000000" w:themeColor="text1" w:themeTint="FF" w:themeShade="FF"/>
              <w:sz w:val="24"/>
              <w:szCs w:val="24"/>
              <w:lang w:val="en-GB"/>
            </w:rPr>
            <w:t>(Standley, Miller and Binkley, 2010)</w:t>
          </w:r>
        </w:sdtContent>
      </w:sdt>
      <w:r w:rsidR="32A2D64E">
        <w:rPr/>
        <w:t xml:space="preserve"> </w:t>
      </w:r>
      <w:r w:rsidRPr="4D9B97A7" w:rsidR="51606E61">
        <w:rPr>
          <w:rFonts w:ascii="Arial" w:hAnsi="Arial" w:eastAsia="Arial" w:cs="Arial"/>
          <w:sz w:val="24"/>
          <w:szCs w:val="24"/>
        </w:rPr>
        <w:t>its states that a combination of effleurage</w:t>
      </w:r>
      <w:r w:rsidRPr="4D9B97A7" w:rsidR="61699F5F">
        <w:rPr>
          <w:rFonts w:ascii="Arial" w:hAnsi="Arial" w:eastAsia="Arial" w:cs="Arial"/>
          <w:sz w:val="24"/>
          <w:szCs w:val="24"/>
        </w:rPr>
        <w:t xml:space="preserve">, petrissage </w:t>
      </w:r>
      <w:r w:rsidRPr="4D9B97A7" w:rsidR="51606E61">
        <w:rPr>
          <w:rFonts w:ascii="Arial" w:hAnsi="Arial" w:eastAsia="Arial" w:cs="Arial"/>
          <w:sz w:val="24"/>
          <w:szCs w:val="24"/>
        </w:rPr>
        <w:t xml:space="preserve">and tapotement for 15-30 minutes </w:t>
      </w:r>
      <w:r w:rsidRPr="4D9B97A7" w:rsidR="6949949E">
        <w:rPr>
          <w:rFonts w:ascii="Arial" w:hAnsi="Arial" w:eastAsia="Arial" w:cs="Arial"/>
          <w:sz w:val="24"/>
          <w:szCs w:val="24"/>
        </w:rPr>
        <w:t xml:space="preserve">up to 2 hours of exercise can </w:t>
      </w:r>
      <w:r w:rsidRPr="4D9B97A7" w:rsidR="5E2F37A0">
        <w:rPr>
          <w:rFonts w:ascii="Arial" w:hAnsi="Arial" w:eastAsia="Arial" w:cs="Arial"/>
          <w:sz w:val="24"/>
          <w:szCs w:val="24"/>
        </w:rPr>
        <w:t>h</w:t>
      </w:r>
      <w:r w:rsidRPr="4D9B97A7" w:rsidR="6949949E">
        <w:rPr>
          <w:rFonts w:ascii="Arial" w:hAnsi="Arial" w:eastAsia="Arial" w:cs="Arial"/>
          <w:sz w:val="24"/>
          <w:szCs w:val="24"/>
        </w:rPr>
        <w:t xml:space="preserve">elp reduce </w:t>
      </w:r>
      <w:r w:rsidRPr="4D9B97A7" w:rsidR="72F2F63A">
        <w:rPr>
          <w:rFonts w:ascii="Arial" w:hAnsi="Arial" w:eastAsia="Arial" w:cs="Arial"/>
          <w:sz w:val="24"/>
          <w:szCs w:val="24"/>
        </w:rPr>
        <w:t xml:space="preserve">symptoms of </w:t>
      </w:r>
      <w:r w:rsidRPr="4D9B97A7" w:rsidR="6949949E">
        <w:rPr>
          <w:rFonts w:ascii="Arial" w:hAnsi="Arial" w:eastAsia="Arial" w:cs="Arial"/>
          <w:sz w:val="24"/>
          <w:szCs w:val="24"/>
        </w:rPr>
        <w:t>DOMS</w:t>
      </w:r>
      <w:r w:rsidRPr="4D9B97A7" w:rsidR="4C99C222">
        <w:rPr>
          <w:rFonts w:ascii="Arial" w:hAnsi="Arial" w:eastAsia="Arial" w:cs="Arial"/>
          <w:sz w:val="24"/>
          <w:szCs w:val="24"/>
        </w:rPr>
        <w:t xml:space="preserve">, </w:t>
      </w:r>
      <w:r w:rsidRPr="4D9B97A7" w:rsidR="6949949E">
        <w:rPr>
          <w:rFonts w:ascii="Arial" w:hAnsi="Arial" w:eastAsia="Arial" w:cs="Arial"/>
          <w:sz w:val="24"/>
          <w:szCs w:val="24"/>
        </w:rPr>
        <w:t>which is delayed onset muscle soreness.</w:t>
      </w:r>
      <w:r w:rsidRPr="4D9B97A7" w:rsidR="4C9021FF">
        <w:rPr>
          <w:rFonts w:ascii="Arial" w:hAnsi="Arial" w:eastAsia="Arial" w:cs="Arial"/>
          <w:sz w:val="24"/>
          <w:szCs w:val="24"/>
        </w:rPr>
        <w:t xml:space="preserve"> </w:t>
      </w:r>
      <w:r w:rsidRPr="4D9B97A7" w:rsidR="14C73B8A">
        <w:rPr>
          <w:rFonts w:ascii="Arial" w:hAnsi="Arial" w:eastAsia="Arial" w:cs="Arial"/>
          <w:sz w:val="24"/>
          <w:szCs w:val="24"/>
        </w:rPr>
        <w:t>Combination of effleurage and petrissage</w:t>
      </w:r>
      <w:r w:rsidRPr="4D9B97A7" w:rsidR="349D588E">
        <w:rPr>
          <w:rFonts w:ascii="Arial" w:hAnsi="Arial" w:eastAsia="Arial" w:cs="Arial"/>
          <w:sz w:val="24"/>
          <w:szCs w:val="24"/>
        </w:rPr>
        <w:t xml:space="preserve"> for 15 minutes after </w:t>
      </w:r>
      <w:r w:rsidRPr="4D9B97A7" w:rsidR="5CFEE5C4">
        <w:rPr>
          <w:rFonts w:ascii="Arial" w:hAnsi="Arial" w:eastAsia="Arial" w:cs="Arial"/>
          <w:sz w:val="24"/>
          <w:szCs w:val="24"/>
        </w:rPr>
        <w:t>exercise</w:t>
      </w:r>
      <w:r w:rsidRPr="4D9B97A7" w:rsidR="14C73B8A">
        <w:rPr>
          <w:rFonts w:ascii="Arial" w:hAnsi="Arial" w:eastAsia="Arial" w:cs="Arial"/>
          <w:sz w:val="24"/>
          <w:szCs w:val="24"/>
        </w:rPr>
        <w:t xml:space="preserve"> may improve blood lactate clear</w:t>
      </w:r>
      <w:r w:rsidRPr="4D9B97A7" w:rsidR="65977FA3">
        <w:rPr>
          <w:rFonts w:ascii="Arial" w:hAnsi="Arial" w:eastAsia="Arial" w:cs="Arial"/>
          <w:sz w:val="24"/>
          <w:szCs w:val="24"/>
        </w:rPr>
        <w:t>ance in muscle.</w:t>
      </w:r>
      <w:r w:rsidRPr="4D9B97A7" w:rsidR="71637885">
        <w:rPr>
          <w:rFonts w:ascii="Arial" w:hAnsi="Arial" w:eastAsia="Arial" w:cs="Arial"/>
          <w:sz w:val="24"/>
          <w:szCs w:val="24"/>
        </w:rPr>
        <w:t xml:space="preserve"> </w:t>
      </w:r>
      <w:r w:rsidRPr="4D9B97A7" w:rsidR="0DC8F559">
        <w:rPr>
          <w:rFonts w:ascii="Arial" w:hAnsi="Arial" w:eastAsia="Arial" w:cs="Arial"/>
          <w:sz w:val="24"/>
          <w:szCs w:val="24"/>
        </w:rPr>
        <w:t>The</w:t>
      </w:r>
      <w:r w:rsidRPr="4D9B97A7" w:rsidR="71637885">
        <w:rPr>
          <w:rFonts w:ascii="Arial" w:hAnsi="Arial" w:eastAsia="Arial" w:cs="Arial"/>
          <w:sz w:val="24"/>
          <w:szCs w:val="24"/>
        </w:rPr>
        <w:t xml:space="preserve"> combination of effleurage, petrissage and friction after exercise can help </w:t>
      </w:r>
      <w:r w:rsidRPr="4D9B97A7" w:rsidR="3C51585D">
        <w:rPr>
          <w:rFonts w:ascii="Arial" w:hAnsi="Arial" w:eastAsia="Arial" w:cs="Arial"/>
          <w:sz w:val="24"/>
          <w:szCs w:val="24"/>
        </w:rPr>
        <w:t xml:space="preserve">with </w:t>
      </w:r>
      <w:r w:rsidRPr="4D9B97A7" w:rsidR="71637885">
        <w:rPr>
          <w:rFonts w:ascii="Arial" w:hAnsi="Arial" w:eastAsia="Arial" w:cs="Arial"/>
          <w:sz w:val="24"/>
          <w:szCs w:val="24"/>
        </w:rPr>
        <w:t>physi</w:t>
      </w:r>
      <w:r w:rsidRPr="4D9B97A7" w:rsidR="22F11015">
        <w:rPr>
          <w:rFonts w:ascii="Arial" w:hAnsi="Arial" w:eastAsia="Arial" w:cs="Arial"/>
          <w:sz w:val="24"/>
          <w:szCs w:val="24"/>
        </w:rPr>
        <w:t>ological benefits</w:t>
      </w:r>
      <w:r w:rsidRPr="4D9B97A7" w:rsidR="22F11015">
        <w:rPr>
          <w:rFonts w:ascii="Arial" w:hAnsi="Arial" w:eastAsia="Arial" w:cs="Arial"/>
          <w:sz w:val="24"/>
          <w:szCs w:val="24"/>
        </w:rPr>
        <w:t xml:space="preserve">. </w:t>
      </w:r>
    </w:p>
    <w:p w:rsidR="7549FFFE" w:rsidP="4A4124CA" w:rsidRDefault="7549FFFE" w14:paraId="52951A1B" w14:textId="195A4E8E">
      <w:pPr>
        <w:pStyle w:val="Normal"/>
        <w:rPr>
          <w:rFonts w:ascii="Arial" w:hAnsi="Arial" w:eastAsia="Arial" w:cs="Arial"/>
          <w:sz w:val="24"/>
          <w:szCs w:val="24"/>
        </w:rPr>
      </w:pPr>
      <w:r w:rsidRPr="4D9B97A7" w:rsidR="51BE93B9">
        <w:rPr>
          <w:rFonts w:ascii="Arial" w:hAnsi="Arial" w:eastAsia="Arial" w:cs="Arial"/>
          <w:sz w:val="24"/>
          <w:szCs w:val="24"/>
        </w:rPr>
        <w:t>Explaining how the technique for myofascial release</w:t>
      </w:r>
      <w:r w:rsidRPr="4D9B97A7" w:rsidR="71637885">
        <w:rPr>
          <w:rFonts w:ascii="Arial" w:hAnsi="Arial" w:eastAsia="Arial" w:cs="Arial"/>
          <w:sz w:val="24"/>
          <w:szCs w:val="24"/>
        </w:rPr>
        <w:t xml:space="preserve"> </w:t>
      </w:r>
      <w:r w:rsidRPr="4D9B97A7" w:rsidR="3B98DB27">
        <w:rPr>
          <w:rFonts w:ascii="Arial" w:hAnsi="Arial" w:eastAsia="Arial" w:cs="Arial"/>
          <w:sz w:val="24"/>
          <w:szCs w:val="24"/>
        </w:rPr>
        <w:t xml:space="preserve">works </w:t>
      </w:r>
      <w:r w:rsidRPr="4D9B97A7" w:rsidR="2B2EA210">
        <w:rPr>
          <w:rFonts w:ascii="Arial" w:hAnsi="Arial" w:eastAsia="Arial" w:cs="Arial"/>
          <w:sz w:val="24"/>
          <w:szCs w:val="24"/>
        </w:rPr>
        <w:t xml:space="preserve">on thoracic outlet syndrome </w:t>
      </w:r>
      <w:r w:rsidRPr="4D9B97A7" w:rsidR="3B98DB27">
        <w:rPr>
          <w:rFonts w:ascii="Arial" w:hAnsi="Arial" w:eastAsia="Arial" w:cs="Arial"/>
          <w:sz w:val="24"/>
          <w:szCs w:val="24"/>
        </w:rPr>
        <w:t xml:space="preserve">can be found </w:t>
      </w:r>
      <w:bookmarkStart w:name="_Int_qIObvR4Y" w:id="2039814771"/>
      <w:r w:rsidRPr="4D9B97A7" w:rsidR="3B98DB27">
        <w:rPr>
          <w:rFonts w:ascii="Arial" w:hAnsi="Arial" w:eastAsia="Arial" w:cs="Arial"/>
          <w:sz w:val="24"/>
          <w:szCs w:val="24"/>
        </w:rPr>
        <w:t>in</w:t>
      </w:r>
      <w:r w:rsidRPr="4D9B97A7" w:rsidR="0C627676">
        <w:rPr>
          <w:rFonts w:ascii="Arial" w:hAnsi="Arial" w:eastAsia="Arial" w:cs="Arial"/>
          <w:sz w:val="24"/>
          <w:szCs w:val="24"/>
        </w:rPr>
        <w:t xml:space="preserve"> a journal by </w:t>
      </w:r>
      <w:sdt>
        <w:sdtPr>
          <w:id w:val="53829545"/>
          <w:alias w:val="Citation"/>
          <w:tag w:val="{&quot;referencesIds&quot;:[&quot;doc:61f2f9d58f080ecaa3bc3a2b&quot;],&quot;referencesOptions&quot;:{&quot;doc:61f2f9d58f080ecaa3bc3a2b&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4D9B97A7" w:rsidR="7A37178D">
            <w:rPr>
              <w:rFonts w:ascii="Arial" w:hAnsi="Arial" w:eastAsia="Arial" w:cs="Arial"/>
              <w:noProof w:val="0"/>
              <w:color w:val="000000" w:themeColor="text1" w:themeTint="FF" w:themeShade="FF"/>
              <w:sz w:val="24"/>
              <w:szCs w:val="24"/>
              <w:lang w:val="en-GB"/>
            </w:rPr>
            <w:t>(Sucher, 1990)</w:t>
          </w:r>
        </w:sdtContent>
      </w:sdt>
      <w:r w:rsidR="3B98DB27">
        <w:rPr/>
        <w:t xml:space="preserve"> </w:t>
      </w:r>
      <w:r w:rsidRPr="4D9B97A7" w:rsidR="24C80BAC">
        <w:rPr>
          <w:rFonts w:ascii="Arial" w:hAnsi="Arial" w:eastAsia="Arial" w:cs="Arial"/>
          <w:sz w:val="24"/>
          <w:szCs w:val="24"/>
        </w:rPr>
        <w:t>where</w:t>
      </w:r>
      <w:bookmarkEnd w:id="2039814771"/>
      <w:r w:rsidRPr="4D9B97A7" w:rsidR="24C80BAC">
        <w:rPr>
          <w:rFonts w:ascii="Arial" w:hAnsi="Arial" w:eastAsia="Arial" w:cs="Arial"/>
          <w:sz w:val="24"/>
          <w:szCs w:val="24"/>
        </w:rPr>
        <w:t xml:space="preserve"> </w:t>
      </w:r>
      <w:r w:rsidRPr="4D9B97A7" w:rsidR="60C8E39C">
        <w:rPr>
          <w:rFonts w:ascii="Arial" w:hAnsi="Arial" w:eastAsia="Arial" w:cs="Arial"/>
          <w:sz w:val="24"/>
          <w:szCs w:val="24"/>
        </w:rPr>
        <w:t>he</w:t>
      </w:r>
      <w:r w:rsidRPr="4D9B97A7" w:rsidR="24C80BAC">
        <w:rPr>
          <w:rFonts w:ascii="Arial" w:hAnsi="Arial" w:eastAsia="Arial" w:cs="Arial"/>
          <w:sz w:val="24"/>
          <w:szCs w:val="24"/>
        </w:rPr>
        <w:t xml:space="preserve"> describe</w:t>
      </w:r>
      <w:r w:rsidRPr="4D9B97A7" w:rsidR="16CA0F4F">
        <w:rPr>
          <w:rFonts w:ascii="Arial" w:hAnsi="Arial" w:eastAsia="Arial" w:cs="Arial"/>
          <w:sz w:val="24"/>
          <w:szCs w:val="24"/>
        </w:rPr>
        <w:t>s</w:t>
      </w:r>
      <w:r w:rsidRPr="4D9B97A7" w:rsidR="24C80BAC">
        <w:rPr>
          <w:rFonts w:ascii="Arial" w:hAnsi="Arial" w:eastAsia="Arial" w:cs="Arial"/>
          <w:sz w:val="24"/>
          <w:szCs w:val="24"/>
        </w:rPr>
        <w:t xml:space="preserve"> how the best position for a treatment on thoracic outlet syndrome</w:t>
      </w:r>
      <w:r w:rsidRPr="4D9B97A7" w:rsidR="6B9A7A12">
        <w:rPr>
          <w:rFonts w:ascii="Arial" w:hAnsi="Arial" w:eastAsia="Arial" w:cs="Arial"/>
          <w:sz w:val="24"/>
          <w:szCs w:val="24"/>
        </w:rPr>
        <w:t xml:space="preserve"> </w:t>
      </w:r>
      <w:r w:rsidRPr="4D9B97A7" w:rsidR="2ECEEA4F">
        <w:rPr>
          <w:rFonts w:ascii="Arial" w:hAnsi="Arial" w:eastAsia="Arial" w:cs="Arial"/>
          <w:sz w:val="24"/>
          <w:szCs w:val="24"/>
        </w:rPr>
        <w:t>patient is on their side. As the therapist will start high near the origin of the muscle</w:t>
      </w:r>
      <w:r w:rsidRPr="4D9B97A7" w:rsidR="39BE4980">
        <w:rPr>
          <w:rFonts w:ascii="Arial" w:hAnsi="Arial" w:eastAsia="Arial" w:cs="Arial"/>
          <w:sz w:val="24"/>
          <w:szCs w:val="24"/>
        </w:rPr>
        <w:t>,</w:t>
      </w:r>
      <w:r w:rsidRPr="4D9B97A7" w:rsidR="2ECEEA4F">
        <w:rPr>
          <w:rFonts w:ascii="Arial" w:hAnsi="Arial" w:eastAsia="Arial" w:cs="Arial"/>
          <w:sz w:val="24"/>
          <w:szCs w:val="24"/>
        </w:rPr>
        <w:t xml:space="preserve"> </w:t>
      </w:r>
      <w:r w:rsidRPr="4D9B97A7" w:rsidR="28786C73">
        <w:rPr>
          <w:rFonts w:ascii="Arial" w:hAnsi="Arial" w:eastAsia="Arial" w:cs="Arial"/>
          <w:sz w:val="24"/>
          <w:szCs w:val="24"/>
        </w:rPr>
        <w:t xml:space="preserve">mid to upper </w:t>
      </w:r>
      <w:r w:rsidRPr="4D9B97A7" w:rsidR="466FC43D">
        <w:rPr>
          <w:rFonts w:ascii="Arial" w:hAnsi="Arial" w:eastAsia="Arial" w:cs="Arial"/>
          <w:sz w:val="24"/>
          <w:szCs w:val="24"/>
        </w:rPr>
        <w:t>cervical area</w:t>
      </w:r>
      <w:r w:rsidRPr="4D9B97A7" w:rsidR="28786C73">
        <w:rPr>
          <w:rFonts w:ascii="Arial" w:hAnsi="Arial" w:eastAsia="Arial" w:cs="Arial"/>
          <w:sz w:val="24"/>
          <w:szCs w:val="24"/>
        </w:rPr>
        <w:t xml:space="preserve"> </w:t>
      </w:r>
      <w:r w:rsidRPr="4D9B97A7" w:rsidR="2ECEEA4F">
        <w:rPr>
          <w:rFonts w:ascii="Arial" w:hAnsi="Arial" w:eastAsia="Arial" w:cs="Arial"/>
          <w:sz w:val="24"/>
          <w:szCs w:val="24"/>
        </w:rPr>
        <w:t>and move inferiorly</w:t>
      </w:r>
      <w:r w:rsidRPr="4D9B97A7" w:rsidR="5D8D8542">
        <w:rPr>
          <w:rFonts w:ascii="Arial" w:hAnsi="Arial" w:eastAsia="Arial" w:cs="Arial"/>
          <w:sz w:val="24"/>
          <w:szCs w:val="24"/>
        </w:rPr>
        <w:t xml:space="preserve"> as the head and neck are flexed laterally</w:t>
      </w:r>
      <w:r w:rsidRPr="4D9B97A7" w:rsidR="45EB921B">
        <w:rPr>
          <w:rFonts w:ascii="Arial" w:hAnsi="Arial" w:eastAsia="Arial" w:cs="Arial"/>
          <w:sz w:val="24"/>
          <w:szCs w:val="24"/>
        </w:rPr>
        <w:t xml:space="preserve">. Slow deep breathing </w:t>
      </w:r>
      <w:r w:rsidRPr="4D9B97A7" w:rsidR="70658A6A">
        <w:rPr>
          <w:rFonts w:ascii="Arial" w:hAnsi="Arial" w:eastAsia="Arial" w:cs="Arial"/>
          <w:sz w:val="24"/>
          <w:szCs w:val="24"/>
        </w:rPr>
        <w:t xml:space="preserve">by the patient </w:t>
      </w:r>
      <w:r w:rsidRPr="4D9B97A7" w:rsidR="45EB921B">
        <w:rPr>
          <w:rFonts w:ascii="Arial" w:hAnsi="Arial" w:eastAsia="Arial" w:cs="Arial"/>
          <w:sz w:val="24"/>
          <w:szCs w:val="24"/>
        </w:rPr>
        <w:t xml:space="preserve">can help with relaxation and release, </w:t>
      </w:r>
      <w:r w:rsidRPr="4D9B97A7" w:rsidR="320B317C">
        <w:rPr>
          <w:rFonts w:ascii="Arial" w:hAnsi="Arial" w:eastAsia="Arial" w:cs="Arial"/>
          <w:sz w:val="24"/>
          <w:szCs w:val="24"/>
        </w:rPr>
        <w:t>after exhaling the therapist can adjust pressure and sense any re</w:t>
      </w:r>
      <w:r w:rsidRPr="4D9B97A7" w:rsidR="320B317C">
        <w:rPr>
          <w:rFonts w:ascii="Arial" w:hAnsi="Arial" w:eastAsia="Arial" w:cs="Arial"/>
          <w:sz w:val="24"/>
          <w:szCs w:val="24"/>
        </w:rPr>
        <w:t>lea</w:t>
      </w:r>
      <w:r w:rsidRPr="4D9B97A7" w:rsidR="320B317C">
        <w:rPr>
          <w:rFonts w:ascii="Arial" w:hAnsi="Arial" w:eastAsia="Arial" w:cs="Arial"/>
          <w:sz w:val="24"/>
          <w:szCs w:val="24"/>
        </w:rPr>
        <w:t>se.</w:t>
      </w:r>
      <w:r w:rsidRPr="4D9B97A7" w:rsidR="2ECEEA4F">
        <w:rPr>
          <w:rFonts w:ascii="Arial" w:hAnsi="Arial" w:eastAsia="Arial" w:cs="Arial"/>
          <w:sz w:val="24"/>
          <w:szCs w:val="24"/>
        </w:rPr>
        <w:t xml:space="preserve"> </w:t>
      </w:r>
      <w:r w:rsidRPr="4D9B97A7" w:rsidR="14C73B8A">
        <w:rPr>
          <w:rFonts w:ascii="Arial" w:hAnsi="Arial" w:eastAsia="Arial" w:cs="Arial"/>
          <w:sz w:val="24"/>
          <w:szCs w:val="24"/>
        </w:rPr>
        <w:t xml:space="preserve"> </w:t>
      </w:r>
    </w:p>
    <w:p w:rsidR="007B0BF8" w:rsidP="2853D45D" w:rsidRDefault="0067657A" w14:paraId="601FA36B" w14:textId="4EBC4612">
      <w:pPr>
        <w:pStyle w:val="Normal"/>
        <w:rPr>
          <w:rFonts w:ascii="Arial" w:hAnsi="Arial" w:eastAsia="Arial" w:cs="Arial"/>
          <w:color w:val="000000" w:themeColor="text1"/>
          <w:sz w:val="24"/>
          <w:szCs w:val="24"/>
        </w:rPr>
      </w:pPr>
      <w:r w:rsidRPr="4D9B97A7" w:rsidR="4F2EA8AC">
        <w:rPr>
          <w:rFonts w:ascii="Arial" w:hAnsi="Arial" w:eastAsia="Arial" w:cs="Arial"/>
          <w:color w:val="000000" w:themeColor="text1" w:themeTint="FF" w:themeShade="FF"/>
          <w:sz w:val="24"/>
          <w:szCs w:val="24"/>
          <w:highlight w:val="white"/>
        </w:rPr>
        <w:t>In an article by</w:t>
      </w:r>
      <w:r w:rsidRPr="4D9B97A7" w:rsidR="5693FB54">
        <w:rPr>
          <w:rFonts w:ascii="Arial" w:hAnsi="Arial" w:eastAsia="Arial" w:cs="Arial"/>
          <w:color w:val="000000" w:themeColor="text1" w:themeTint="FF" w:themeShade="FF"/>
          <w:sz w:val="24"/>
          <w:szCs w:val="24"/>
          <w:highlight w:val="white"/>
        </w:rPr>
        <w:t xml:space="preserve"> </w:t>
      </w:r>
      <w:r w:rsidRPr="4D9B97A7" w:rsidR="4F2EA8AC">
        <w:rPr>
          <w:rFonts w:ascii="Arial" w:hAnsi="Arial" w:eastAsia="Arial" w:cs="Arial"/>
          <w:color w:val="000000" w:themeColor="text1" w:themeTint="FF" w:themeShade="FF"/>
          <w:sz w:val="24"/>
          <w:szCs w:val="24"/>
          <w:highlight w:val="white"/>
        </w:rPr>
        <w:t xml:space="preserve"> </w:t>
      </w:r>
      <w:sdt>
        <w:sdtPr>
          <w:id w:val="1096311245"/>
          <w:alias w:val="Citation"/>
          <w:tag w:val="{&quot;referencesIds&quot;:[&quot;doc:61eea43a8f08f33cf0e45f0a&quot;],&quot;referencesOptions&quot;:{&quot;doc:61eea43a8f08f33cf0e45f0a&quot;:{&quot;author&quot;:true,&quot;year&quot;:true,&quot;pageReplace&quot;:&quot;&quot;,&quot;prefix&quot;:&quot;&quot;,&quot;suffix&quot;:&quot;&quot;}},&quot;hasBrokenReferences&quot;:false,&quot;hasManualEdits&quot;:false,&quot;citationType&quot;:&quot;inline&quot;,&quot;id&quot;:1613477159,&quot;citationText&quot;:&quot;&lt;span style=\&quot;font-family:Arial;font-size:16px;color:#000000\&quot;&gt;(Ajimsha, M. S. and Shenoy, 2019)&lt;/span&gt;&quot;}"/>
          <w:placeholder>
            <w:docPart w:val="EA3FE34DE5E64663978915D11BCB5B92"/>
          </w:placeholder>
          <w:rPr>
            <w:rFonts w:ascii="Arial" w:hAnsi="Arial" w:eastAsia="Arial" w:cs="Arial"/>
            <w:color w:val="000000" w:themeColor="text1" w:themeTint="FF" w:themeShade="FF"/>
            <w:sz w:val="24"/>
            <w:szCs w:val="24"/>
            <w:highlight w:val="white"/>
          </w:rPr>
        </w:sdtPr>
        <w:sdtContent>
          <w:r w:rsidRPr="4D9B97A7" w:rsidR="7A37178D">
            <w:rPr>
              <w:rFonts w:ascii="Arial" w:hAnsi="Arial" w:eastAsia="Arial" w:cs="Arial"/>
              <w:noProof w:val="0"/>
              <w:color w:val="000000" w:themeColor="text1" w:themeTint="FF" w:themeShade="FF"/>
              <w:sz w:val="24"/>
              <w:szCs w:val="24"/>
              <w:lang w:val="en-GB"/>
            </w:rPr>
            <w:t>(Ajimsha, M. S. and Shenoy, 2019)</w:t>
          </w:r>
        </w:sdtContent>
        <w:sdtEndPr>
          <w:rPr>
            <w:rFonts w:ascii="Arial" w:hAnsi="Arial" w:eastAsia="Arial" w:cs="Arial"/>
            <w:color w:val="000000" w:themeColor="text1" w:themeTint="FF" w:themeShade="FF"/>
            <w:sz w:val="24"/>
            <w:szCs w:val="24"/>
            <w:highlight w:val="white"/>
          </w:rPr>
        </w:sdtEndPr>
      </w:sdt>
      <w:r w:rsidRPr="4D9B97A7" w:rsidR="448B6626">
        <w:rPr>
          <w:rFonts w:ascii="Arial" w:hAnsi="Arial" w:eastAsia="Arial" w:cs="Arial"/>
          <w:sz w:val="24"/>
          <w:szCs w:val="24"/>
        </w:rPr>
        <w:t xml:space="preserve"> </w:t>
      </w:r>
      <w:r w:rsidRPr="4D9B97A7" w:rsidR="75BE9A55">
        <w:rPr>
          <w:rFonts w:ascii="Arial" w:hAnsi="Arial" w:eastAsia="Arial" w:cs="Arial"/>
          <w:sz w:val="24"/>
          <w:szCs w:val="24"/>
        </w:rPr>
        <w:t xml:space="preserve">states </w:t>
      </w:r>
      <w:r w:rsidRPr="4D9B97A7" w:rsidR="448B6626">
        <w:rPr>
          <w:rFonts w:ascii="Arial" w:hAnsi="Arial" w:eastAsia="Arial" w:cs="Arial"/>
          <w:sz w:val="24"/>
          <w:szCs w:val="24"/>
        </w:rPr>
        <w:t>that</w:t>
      </w:r>
      <w:r w:rsidRPr="4D9B97A7" w:rsidR="448B6626">
        <w:rPr>
          <w:rFonts w:ascii="Arial" w:hAnsi="Arial" w:eastAsia="Arial" w:cs="Arial"/>
          <w:sz w:val="24"/>
          <w:szCs w:val="24"/>
        </w:rPr>
        <w:t xml:space="preserve"> </w:t>
      </w:r>
      <w:r w:rsidRPr="4D9B97A7" w:rsidR="136E8E69">
        <w:rPr>
          <w:rFonts w:ascii="Arial" w:hAnsi="Arial" w:eastAsia="Arial" w:cs="Arial"/>
          <w:sz w:val="24"/>
          <w:szCs w:val="24"/>
        </w:rPr>
        <w:t>Myofascial</w:t>
      </w:r>
      <w:r w:rsidRPr="4D9B97A7" w:rsidR="136E8E69">
        <w:rPr>
          <w:rFonts w:ascii="Arial" w:hAnsi="Arial" w:eastAsia="Arial" w:cs="Arial"/>
          <w:sz w:val="24"/>
          <w:szCs w:val="24"/>
        </w:rPr>
        <w:t xml:space="preserve"> release</w:t>
      </w:r>
      <w:r w:rsidRPr="4D9B97A7" w:rsidR="136E8E69">
        <w:rPr>
          <w:rFonts w:ascii="Arial" w:hAnsi="Arial" w:eastAsia="Arial" w:cs="Arial"/>
          <w:color w:val="000000" w:themeColor="text1" w:themeTint="FF" w:themeShade="FF"/>
          <w:sz w:val="24"/>
          <w:szCs w:val="24"/>
        </w:rPr>
        <w:t xml:space="preserve"> </w:t>
      </w:r>
      <w:r w:rsidRPr="4D9B97A7" w:rsidR="69E737E4">
        <w:rPr>
          <w:rFonts w:ascii="Arial" w:hAnsi="Arial" w:eastAsia="Arial" w:cs="Arial"/>
          <w:color w:val="000000" w:themeColor="text1" w:themeTint="FF" w:themeShade="FF"/>
          <w:sz w:val="24"/>
          <w:szCs w:val="24"/>
        </w:rPr>
        <w:t>can be applied with a low load, long duration stretch</w:t>
      </w:r>
      <w:r w:rsidRPr="4D9B97A7" w:rsidR="69E737E4">
        <w:rPr>
          <w:rFonts w:ascii="Arial" w:hAnsi="Arial" w:eastAsia="Arial" w:cs="Arial"/>
          <w:color w:val="000000" w:themeColor="text1" w:themeTint="FF" w:themeShade="FF"/>
          <w:sz w:val="24"/>
          <w:szCs w:val="24"/>
        </w:rPr>
        <w:t xml:space="preserve"> </w:t>
      </w:r>
      <w:r w:rsidRPr="4D9B97A7" w:rsidR="69E737E4">
        <w:rPr>
          <w:rFonts w:ascii="Arial" w:hAnsi="Arial" w:eastAsia="Arial" w:cs="Arial"/>
          <w:color w:val="000000" w:themeColor="text1" w:themeTint="FF" w:themeShade="FF"/>
          <w:sz w:val="24"/>
          <w:szCs w:val="24"/>
        </w:rPr>
        <w:t xml:space="preserve">intended </w:t>
      </w:r>
      <w:r w:rsidRPr="4D9B97A7" w:rsidR="69E737E4">
        <w:rPr>
          <w:rFonts w:ascii="Arial" w:hAnsi="Arial" w:eastAsia="Arial" w:cs="Arial"/>
          <w:color w:val="000000" w:themeColor="text1" w:themeTint="FF" w:themeShade="FF"/>
          <w:sz w:val="24"/>
          <w:szCs w:val="24"/>
        </w:rPr>
        <w:t xml:space="preserve">to </w:t>
      </w:r>
      <w:r w:rsidRPr="4D9B97A7" w:rsidR="0943D15E">
        <w:rPr>
          <w:rFonts w:ascii="Arial" w:hAnsi="Arial" w:eastAsia="Arial" w:cs="Arial"/>
          <w:color w:val="000000" w:themeColor="text1" w:themeTint="FF" w:themeShade="FF"/>
          <w:sz w:val="24"/>
          <w:szCs w:val="24"/>
        </w:rPr>
        <w:t>decrease pain</w:t>
      </w:r>
      <w:r w:rsidRPr="4D9B97A7" w:rsidR="7A682CE2">
        <w:rPr>
          <w:rFonts w:ascii="Arial" w:hAnsi="Arial" w:eastAsia="Arial" w:cs="Arial"/>
          <w:color w:val="000000" w:themeColor="text1" w:themeTint="FF" w:themeShade="FF"/>
          <w:sz w:val="24"/>
          <w:szCs w:val="24"/>
        </w:rPr>
        <w:t>,</w:t>
      </w:r>
      <w:r w:rsidRPr="4D9B97A7" w:rsidR="0943D15E">
        <w:rPr>
          <w:rFonts w:ascii="Arial" w:hAnsi="Arial" w:eastAsia="Arial" w:cs="Arial"/>
          <w:color w:val="000000" w:themeColor="text1" w:themeTint="FF" w:themeShade="FF"/>
          <w:sz w:val="24"/>
          <w:szCs w:val="24"/>
        </w:rPr>
        <w:t xml:space="preserve"> </w:t>
      </w:r>
      <w:r w:rsidRPr="4D9B97A7" w:rsidR="0943D15E">
        <w:rPr>
          <w:rFonts w:ascii="Arial" w:hAnsi="Arial" w:eastAsia="Arial" w:cs="Arial"/>
          <w:color w:val="000000" w:themeColor="text1" w:themeTint="FF" w:themeShade="FF"/>
          <w:sz w:val="24"/>
          <w:szCs w:val="24"/>
        </w:rPr>
        <w:t>improve function</w:t>
      </w:r>
      <w:r w:rsidRPr="4D9B97A7" w:rsidR="756F59A5">
        <w:rPr>
          <w:rFonts w:ascii="Arial" w:hAnsi="Arial" w:eastAsia="Arial" w:cs="Arial"/>
          <w:color w:val="000000" w:themeColor="text1" w:themeTint="FF" w:themeShade="FF"/>
          <w:sz w:val="24"/>
          <w:szCs w:val="24"/>
        </w:rPr>
        <w:t>,</w:t>
      </w:r>
      <w:r w:rsidRPr="4D9B97A7" w:rsidR="0943D15E">
        <w:rPr>
          <w:rFonts w:ascii="Arial" w:hAnsi="Arial" w:eastAsia="Arial" w:cs="Arial"/>
          <w:color w:val="000000" w:themeColor="text1" w:themeTint="FF" w:themeShade="FF"/>
          <w:sz w:val="24"/>
          <w:szCs w:val="24"/>
        </w:rPr>
        <w:t xml:space="preserve"> and</w:t>
      </w:r>
      <w:r w:rsidRPr="4D9B97A7" w:rsidR="0943D15E">
        <w:rPr>
          <w:rFonts w:ascii="Arial" w:hAnsi="Arial" w:eastAsia="Arial" w:cs="Arial"/>
          <w:color w:val="000000" w:themeColor="text1" w:themeTint="FF" w:themeShade="FF"/>
          <w:sz w:val="24"/>
          <w:szCs w:val="24"/>
        </w:rPr>
        <w:t xml:space="preserve"> </w:t>
      </w:r>
      <w:r w:rsidRPr="4D9B97A7" w:rsidR="0943D15E">
        <w:rPr>
          <w:rFonts w:ascii="Arial" w:hAnsi="Arial" w:eastAsia="Arial" w:cs="Arial"/>
          <w:color w:val="000000" w:themeColor="text1" w:themeTint="FF" w:themeShade="FF"/>
          <w:sz w:val="24"/>
          <w:szCs w:val="24"/>
        </w:rPr>
        <w:t xml:space="preserve">restore </w:t>
      </w:r>
      <w:r w:rsidRPr="4D9B97A7" w:rsidR="0943D15E">
        <w:rPr>
          <w:rFonts w:ascii="Arial" w:hAnsi="Arial" w:eastAsia="Arial" w:cs="Arial"/>
          <w:color w:val="000000" w:themeColor="text1" w:themeTint="FF" w:themeShade="FF"/>
          <w:sz w:val="24"/>
          <w:szCs w:val="24"/>
        </w:rPr>
        <w:t>full</w:t>
      </w:r>
      <w:r w:rsidRPr="4D9B97A7" w:rsidR="0943D15E">
        <w:rPr>
          <w:rFonts w:ascii="Arial" w:hAnsi="Arial" w:eastAsia="Arial" w:cs="Arial"/>
          <w:color w:val="000000" w:themeColor="text1" w:themeTint="FF" w:themeShade="FF"/>
          <w:sz w:val="24"/>
          <w:szCs w:val="24"/>
        </w:rPr>
        <w:t xml:space="preserve"> length</w:t>
      </w:r>
      <w:r w:rsidRPr="4D9B97A7" w:rsidR="0943D15E">
        <w:rPr>
          <w:rFonts w:ascii="Arial" w:hAnsi="Arial" w:eastAsia="Arial" w:cs="Arial"/>
          <w:color w:val="000000" w:themeColor="text1" w:themeTint="FF" w:themeShade="FF"/>
          <w:sz w:val="24"/>
          <w:szCs w:val="24"/>
        </w:rPr>
        <w:t>.</w:t>
      </w:r>
      <w:r w:rsidRPr="4D9B97A7" w:rsidR="5DC9532F">
        <w:rPr>
          <w:rFonts w:ascii="Arial" w:hAnsi="Arial" w:eastAsia="Arial" w:cs="Arial"/>
          <w:color w:val="000000" w:themeColor="text1" w:themeTint="FF" w:themeShade="FF"/>
          <w:sz w:val="24"/>
          <w:szCs w:val="24"/>
        </w:rPr>
        <w:t xml:space="preserve"> </w:t>
      </w:r>
      <w:r w:rsidRPr="4D9B97A7" w:rsidR="5DC9532F">
        <w:rPr>
          <w:rFonts w:ascii="Arial" w:hAnsi="Arial" w:eastAsia="Arial" w:cs="Arial"/>
          <w:color w:val="000000" w:themeColor="text1" w:themeTint="FF" w:themeShade="FF"/>
          <w:sz w:val="24"/>
          <w:szCs w:val="24"/>
        </w:rPr>
        <w:t>Myofascial</w:t>
      </w:r>
      <w:r w:rsidRPr="4D9B97A7" w:rsidR="5DC9532F">
        <w:rPr>
          <w:rFonts w:ascii="Arial" w:hAnsi="Arial" w:eastAsia="Arial" w:cs="Arial"/>
          <w:color w:val="000000" w:themeColor="text1" w:themeTint="FF" w:themeShade="FF"/>
          <w:sz w:val="24"/>
          <w:szCs w:val="24"/>
        </w:rPr>
        <w:t xml:space="preserve"> release</w:t>
      </w:r>
      <w:r w:rsidRPr="4D9B97A7" w:rsidR="5DC9532F">
        <w:rPr>
          <w:rFonts w:ascii="Arial" w:hAnsi="Arial" w:eastAsia="Arial" w:cs="Arial"/>
          <w:color w:val="000000" w:themeColor="text1" w:themeTint="FF" w:themeShade="FF"/>
          <w:sz w:val="24"/>
          <w:szCs w:val="24"/>
        </w:rPr>
        <w:t xml:space="preserve"> </w:t>
      </w:r>
      <w:r w:rsidRPr="4D9B97A7" w:rsidR="136E8E69">
        <w:rPr>
          <w:rFonts w:ascii="Arial" w:hAnsi="Arial" w:eastAsia="Arial" w:cs="Arial"/>
          <w:sz w:val="24"/>
          <w:szCs w:val="24"/>
        </w:rPr>
        <w:t>is</w:t>
      </w:r>
      <w:r w:rsidRPr="4D9B97A7" w:rsidR="136E8E69">
        <w:rPr>
          <w:rFonts w:ascii="Arial" w:hAnsi="Arial" w:eastAsia="Arial" w:cs="Arial"/>
          <w:sz w:val="24"/>
          <w:szCs w:val="24"/>
        </w:rPr>
        <w:t xml:space="preserve"> </w:t>
      </w:r>
      <w:r w:rsidRPr="4D9B97A7" w:rsidR="136E8E69">
        <w:rPr>
          <w:rFonts w:ascii="Arial" w:hAnsi="Arial" w:eastAsia="Arial" w:cs="Arial"/>
          <w:sz w:val="24"/>
          <w:szCs w:val="24"/>
        </w:rPr>
        <w:t>a</w:t>
      </w:r>
      <w:r w:rsidRPr="4D9B97A7" w:rsidR="136E8E69">
        <w:rPr>
          <w:rFonts w:ascii="Arial" w:hAnsi="Arial" w:eastAsia="Arial" w:cs="Arial"/>
          <w:sz w:val="24"/>
          <w:szCs w:val="24"/>
        </w:rPr>
        <w:t xml:space="preserve"> form of massage that can be used by </w:t>
      </w:r>
      <w:r w:rsidRPr="4D9B97A7" w:rsidR="399C8E21">
        <w:rPr>
          <w:rFonts w:ascii="Arial" w:hAnsi="Arial" w:eastAsia="Arial" w:cs="Arial"/>
          <w:sz w:val="24"/>
          <w:szCs w:val="24"/>
        </w:rPr>
        <w:t>therapist,</w:t>
      </w:r>
      <w:r w:rsidRPr="4D9B97A7" w:rsidR="136E8E69">
        <w:rPr>
          <w:rFonts w:ascii="Arial" w:hAnsi="Arial" w:eastAsia="Arial" w:cs="Arial"/>
          <w:sz w:val="24"/>
          <w:szCs w:val="24"/>
        </w:rPr>
        <w:t xml:space="preserve"> or it can be applied to </w:t>
      </w:r>
      <w:r w:rsidRPr="4D9B97A7" w:rsidR="3CA10E56">
        <w:rPr>
          <w:rFonts w:ascii="Arial" w:hAnsi="Arial" w:eastAsia="Arial" w:cs="Arial"/>
          <w:sz w:val="24"/>
          <w:szCs w:val="24"/>
        </w:rPr>
        <w:t>oneself</w:t>
      </w:r>
      <w:r w:rsidRPr="4D9B97A7" w:rsidR="136E8E69">
        <w:rPr>
          <w:rFonts w:ascii="Arial" w:hAnsi="Arial" w:eastAsia="Arial" w:cs="Arial"/>
          <w:sz w:val="24"/>
          <w:szCs w:val="24"/>
        </w:rPr>
        <w:t xml:space="preserve">. According to </w:t>
      </w:r>
      <w:r w:rsidRPr="4D9B97A7" w:rsidR="09FB59D5">
        <w:rPr>
          <w:rFonts w:ascii="Arial" w:hAnsi="Arial" w:eastAsia="Arial" w:cs="Arial"/>
          <w:sz w:val="24"/>
          <w:szCs w:val="24"/>
        </w:rPr>
        <w:t>a</w:t>
      </w:r>
      <w:r w:rsidRPr="4D9B97A7" w:rsidR="136E8E69">
        <w:rPr>
          <w:rFonts w:ascii="Arial" w:hAnsi="Arial" w:eastAsia="Arial" w:cs="Arial"/>
          <w:sz w:val="24"/>
          <w:szCs w:val="24"/>
        </w:rPr>
        <w:t xml:space="preserve"> journal article by</w:t>
      </w:r>
      <w:r w:rsidRPr="4D9B97A7" w:rsidR="007417FE">
        <w:rPr>
          <w:rFonts w:ascii="Arial" w:hAnsi="Arial" w:eastAsia="Arial" w:cs="Arial"/>
          <w:sz w:val="24"/>
          <w:szCs w:val="24"/>
        </w:rPr>
        <w:t xml:space="preserve"> </w:t>
      </w:r>
      <w:sdt>
        <w:sdtPr>
          <w:id w:val="94745962"/>
          <w:alias w:val="Citation"/>
          <w:tag w:val="{&quot;referencesIds&quot;:[&quot;doc:61edb5458f08f33cf0e44808&quot;],&quot;referencesOptions&quot;:{&quot;doc:61edb5458f08f33cf0e44808&quot;:{&quot;author&quot;:true,&quot;year&quot;:true,&quot;pageReplace&quot;:&quot;&quot;,&quot;prefix&quot;:&quot;&quot;,&quot;suffix&quot;:&quot;&quot;}},&quot;hasBrokenReferences&quot;:false,&quot;hasManualEdits&quot;:false,&quot;citationType&quot;:&quot;inline&quot;,&quot;id&quot;:1249823854,&quot;citationText&quot;:&quot;&lt;span style=\&quot;font-family:Arial;font-size:16px;color:#000000\&quot;&gt;(Zhang&lt;i&gt; et al.,&lt;/i&gt; 2020)&lt;/span&gt;&quot;}"/>
          <w:placeholder>
            <w:docPart w:val="9D6D729930E845B9AB2ADE374E70B480"/>
          </w:placeholder>
          <w:rPr>
            <w:rFonts w:ascii="Arial" w:hAnsi="Arial" w:eastAsia="Arial" w:cs="Arial"/>
            <w:color w:val="000000" w:themeColor="text1" w:themeTint="FF" w:themeShade="FF"/>
            <w:sz w:val="24"/>
            <w:szCs w:val="24"/>
            <w:highlight w:val="white"/>
          </w:rPr>
        </w:sdtPr>
        <w:sdtContent>
          <w:r w:rsidRPr="4D9B97A7" w:rsidR="7A37178D">
            <w:rPr>
              <w:rFonts w:ascii="Arial" w:hAnsi="Arial" w:eastAsia="Arial" w:cs="Arial"/>
              <w:noProof w:val="0"/>
              <w:color w:val="000000" w:themeColor="text1" w:themeTint="FF" w:themeShade="FF"/>
              <w:sz w:val="24"/>
              <w:szCs w:val="24"/>
              <w:lang w:val="en-GB"/>
            </w:rPr>
            <w:t>(Zhang</w:t>
          </w:r>
          <w:r w:rsidRPr="4D9B97A7" w:rsidR="7A37178D">
            <w:rPr>
              <w:rFonts w:ascii="Arial" w:hAnsi="Arial" w:eastAsia="Arial" w:cs="Arial"/>
              <w:i w:val="1"/>
              <w:iCs w:val="1"/>
              <w:noProof w:val="0"/>
              <w:color w:val="000000" w:themeColor="text1" w:themeTint="FF" w:themeShade="FF"/>
              <w:sz w:val="24"/>
              <w:szCs w:val="24"/>
              <w:lang w:val="en-GB"/>
            </w:rPr>
            <w:t xml:space="preserve"> et al.,</w:t>
          </w:r>
          <w:r w:rsidRPr="4D9B97A7" w:rsidR="7A37178D">
            <w:rPr>
              <w:rFonts w:ascii="Arial" w:hAnsi="Arial" w:eastAsia="Arial" w:cs="Arial"/>
              <w:noProof w:val="0"/>
              <w:color w:val="000000" w:themeColor="text1" w:themeTint="FF" w:themeShade="FF"/>
              <w:sz w:val="24"/>
              <w:szCs w:val="24"/>
              <w:lang w:val="en-GB"/>
            </w:rPr>
            <w:t xml:space="preserve"> 2020)</w:t>
          </w:r>
        </w:sdtContent>
        <w:sdtEndPr>
          <w:rPr>
            <w:rFonts w:ascii="Arial" w:hAnsi="Arial" w:eastAsia="Arial" w:cs="Arial"/>
            <w:color w:val="000000" w:themeColor="text1" w:themeTint="FF" w:themeShade="FF"/>
            <w:sz w:val="24"/>
            <w:szCs w:val="24"/>
            <w:highlight w:val="white"/>
          </w:rPr>
        </w:sdtEndPr>
      </w:sdt>
      <w:r w:rsidRPr="4D9B97A7" w:rsidR="136E8E69">
        <w:rPr>
          <w:rFonts w:ascii="Arial" w:hAnsi="Arial" w:eastAsia="Arial" w:cs="Arial"/>
          <w:color w:val="000000" w:themeColor="text1" w:themeTint="FF" w:themeShade="FF"/>
          <w:sz w:val="24"/>
          <w:szCs w:val="24"/>
        </w:rPr>
        <w:t xml:space="preserve"> states that the myofascial network </w:t>
      </w:r>
      <w:r w:rsidRPr="4D9B97A7" w:rsidR="136E8E69">
        <w:rPr>
          <w:rFonts w:ascii="Arial" w:hAnsi="Arial" w:eastAsia="Arial" w:cs="Arial"/>
          <w:color w:val="000000" w:themeColor="text1" w:themeTint="FF" w:themeShade="FF"/>
          <w:sz w:val="24"/>
          <w:szCs w:val="24"/>
        </w:rPr>
        <w:t>maintains</w:t>
      </w:r>
      <w:r w:rsidRPr="4D9B97A7" w:rsidR="136E8E69">
        <w:rPr>
          <w:rFonts w:ascii="Arial" w:hAnsi="Arial" w:eastAsia="Arial" w:cs="Arial"/>
          <w:color w:val="000000" w:themeColor="text1" w:themeTint="FF" w:themeShade="FF"/>
          <w:sz w:val="24"/>
          <w:szCs w:val="24"/>
        </w:rPr>
        <w:t xml:space="preserve"> and ensure the consistency of the skeletal muscle structure with the muscle structures sliding between each other, with protection against muscle damage and muscular forces being transmitted. Dehydrated myofascia loses its elasticity and can lead to impaired alignment, decreased strength and endurance as well as motor coordination. It has recently </w:t>
      </w:r>
      <w:r w:rsidRPr="4D9B97A7" w:rsidR="136E8E69">
        <w:rPr>
          <w:rFonts w:ascii="Arial" w:hAnsi="Arial" w:eastAsia="Arial" w:cs="Arial"/>
          <w:color w:val="000000" w:themeColor="text1" w:themeTint="FF" w:themeShade="FF"/>
          <w:sz w:val="24"/>
          <w:szCs w:val="24"/>
        </w:rPr>
        <w:t>emerged</w:t>
      </w:r>
      <w:r w:rsidRPr="4D9B97A7" w:rsidR="136E8E69">
        <w:rPr>
          <w:rFonts w:ascii="Arial" w:hAnsi="Arial" w:eastAsia="Arial" w:cs="Arial"/>
          <w:color w:val="000000" w:themeColor="text1" w:themeTint="FF" w:themeShade="FF"/>
          <w:sz w:val="24"/>
          <w:szCs w:val="24"/>
        </w:rPr>
        <w:t xml:space="preserve"> in sport that a growing interest for individuals to apply myofascial release</w:t>
      </w:r>
      <w:r w:rsidRPr="4D9B97A7" w:rsidR="439E8F18">
        <w:rPr>
          <w:rFonts w:ascii="Arial" w:hAnsi="Arial" w:eastAsia="Arial" w:cs="Arial"/>
          <w:color w:val="000000" w:themeColor="text1" w:themeTint="FF" w:themeShade="FF"/>
          <w:sz w:val="24"/>
          <w:szCs w:val="24"/>
        </w:rPr>
        <w:t xml:space="preserve"> to themselves</w:t>
      </w:r>
      <w:r w:rsidRPr="4D9B97A7" w:rsidR="136E8E69">
        <w:rPr>
          <w:rFonts w:ascii="Arial" w:hAnsi="Arial" w:eastAsia="Arial" w:cs="Arial"/>
          <w:color w:val="000000" w:themeColor="text1" w:themeTint="FF" w:themeShade="FF"/>
          <w:sz w:val="24"/>
          <w:szCs w:val="24"/>
        </w:rPr>
        <w:t xml:space="preserve"> with objects such as </w:t>
      </w:r>
      <w:r w:rsidRPr="4D9B97A7" w:rsidR="16B5E5F0">
        <w:rPr>
          <w:rFonts w:ascii="Arial" w:hAnsi="Arial" w:eastAsia="Arial" w:cs="Arial"/>
          <w:color w:val="000000" w:themeColor="text1" w:themeTint="FF" w:themeShade="FF"/>
          <w:sz w:val="24"/>
          <w:szCs w:val="24"/>
        </w:rPr>
        <w:t xml:space="preserve">a </w:t>
      </w:r>
      <w:r w:rsidRPr="4D9B97A7" w:rsidR="136E8E69">
        <w:rPr>
          <w:rFonts w:ascii="Arial" w:hAnsi="Arial" w:eastAsia="Arial" w:cs="Arial"/>
          <w:color w:val="000000" w:themeColor="text1" w:themeTint="FF" w:themeShade="FF"/>
          <w:sz w:val="24"/>
          <w:szCs w:val="24"/>
        </w:rPr>
        <w:t>foam roller and balls</w:t>
      </w:r>
      <w:r w:rsidRPr="4D9B97A7" w:rsidR="7906A884">
        <w:rPr>
          <w:rFonts w:ascii="Arial" w:hAnsi="Arial" w:eastAsia="Arial" w:cs="Arial"/>
          <w:color w:val="000000" w:themeColor="text1" w:themeTint="FF" w:themeShade="FF"/>
          <w:sz w:val="24"/>
          <w:szCs w:val="24"/>
        </w:rPr>
        <w:t>.</w:t>
      </w:r>
      <w:r w:rsidR="7906A884">
        <w:rPr/>
        <w:t xml:space="preserve"> </w:t>
      </w:r>
    </w:p>
    <w:p w:rsidR="7C2906A8" w:rsidP="2853D45D" w:rsidRDefault="53451013" w14:paraId="4084D061" w14:textId="073883FD">
      <w:pPr>
        <w:pStyle w:val="Normal"/>
        <w:rPr>
          <w:rFonts w:ascii="Arial" w:hAnsi="Arial" w:eastAsia="Arial" w:cs="Arial"/>
          <w:sz w:val="24"/>
          <w:szCs w:val="24"/>
        </w:rPr>
      </w:pPr>
      <w:r w:rsidRPr="4D9B97A7" w:rsidR="53E7AED9">
        <w:rPr>
          <w:rFonts w:ascii="Arial" w:hAnsi="Arial" w:eastAsia="Arial" w:cs="Arial"/>
          <w:sz w:val="24"/>
          <w:szCs w:val="24"/>
        </w:rPr>
        <w:t>In another article</w:t>
      </w:r>
      <w:r w:rsidRPr="4D9B97A7" w:rsidR="306EB23A">
        <w:rPr>
          <w:rFonts w:ascii="Arial" w:hAnsi="Arial" w:eastAsia="Arial" w:cs="Arial"/>
          <w:sz w:val="24"/>
          <w:szCs w:val="24"/>
        </w:rPr>
        <w:t xml:space="preserve"> by</w:t>
      </w:r>
      <w:r w:rsidRPr="4D9B97A7" w:rsidR="26D22EA1">
        <w:rPr>
          <w:rFonts w:ascii="Arial" w:hAnsi="Arial" w:eastAsia="Arial" w:cs="Arial"/>
          <w:sz w:val="24"/>
          <w:szCs w:val="24"/>
        </w:rPr>
        <w:t xml:space="preserve"> </w:t>
      </w:r>
      <w:sdt>
        <w:sdtPr>
          <w:id w:val="1819912152"/>
          <w:alias w:val="Citation"/>
          <w:tag w:val="{&quot;referencesIds&quot;:[&quot;doc:61eea9e08f082a400d0f4b8d&quot;],&quot;referencesOptions&quot;:{&quot;doc:61eea9e08f082a400d0f4b8d&quot;:{&quot;author&quot;:true,&quot;year&quot;:true,&quot;pageReplace&quot;:&quot;&quot;,&quot;prefix&quot;:&quot;&quot;,&quot;suffix&quot;:&quot;&quot;}},&quot;hasBrokenReferences&quot;:false,&quot;hasManualEdits&quot;:false,&quot;citationType&quot;:&quot;inline&quot;,&quot;id&quot;:1095738530,&quot;citationText&quot;:&quot;&lt;span style=\&quot;font-family:Arial;font-size:16px;color:#000000\&quot;&gt;(Goyal&lt;i&gt; et al.,&lt;/i&gt; 2017)&lt;/span&gt;&quot;}"/>
          <w:placeholder>
            <w:docPart w:val="93189A5D05D549388487DE52A4914001"/>
          </w:placeholder>
          <w:rPr>
            <w:rFonts w:ascii="Arial" w:hAnsi="Arial" w:eastAsia="Arial" w:cs="Arial"/>
            <w:color w:val="000000" w:themeColor="text1" w:themeTint="FF" w:themeShade="FF"/>
            <w:sz w:val="24"/>
            <w:szCs w:val="24"/>
            <w:highlight w:val="white"/>
          </w:rPr>
        </w:sdtPr>
        <w:sdtContent>
          <w:r w:rsidRPr="4D9B97A7" w:rsidR="7A37178D">
            <w:rPr>
              <w:rFonts w:ascii="Arial" w:hAnsi="Arial" w:eastAsia="Arial" w:cs="Arial"/>
              <w:noProof w:val="0"/>
              <w:color w:val="000000" w:themeColor="text1" w:themeTint="FF" w:themeShade="FF"/>
              <w:sz w:val="24"/>
              <w:szCs w:val="24"/>
              <w:lang w:val="en-GB"/>
            </w:rPr>
            <w:t>(Goyal</w:t>
          </w:r>
          <w:r w:rsidRPr="4D9B97A7" w:rsidR="7A37178D">
            <w:rPr>
              <w:rFonts w:ascii="Arial" w:hAnsi="Arial" w:eastAsia="Arial" w:cs="Arial"/>
              <w:i w:val="1"/>
              <w:iCs w:val="1"/>
              <w:noProof w:val="0"/>
              <w:color w:val="000000" w:themeColor="text1" w:themeTint="FF" w:themeShade="FF"/>
              <w:sz w:val="24"/>
              <w:szCs w:val="24"/>
              <w:lang w:val="en-GB"/>
            </w:rPr>
            <w:t xml:space="preserve"> et al.,</w:t>
          </w:r>
          <w:r w:rsidRPr="4D9B97A7" w:rsidR="7A37178D">
            <w:rPr>
              <w:rFonts w:ascii="Arial" w:hAnsi="Arial" w:eastAsia="Arial" w:cs="Arial"/>
              <w:noProof w:val="0"/>
              <w:color w:val="000000" w:themeColor="text1" w:themeTint="FF" w:themeShade="FF"/>
              <w:sz w:val="24"/>
              <w:szCs w:val="24"/>
              <w:lang w:val="en-GB"/>
            </w:rPr>
            <w:t xml:space="preserve"> 2017)</w:t>
          </w:r>
        </w:sdtContent>
        <w:sdtEndPr>
          <w:rPr>
            <w:rFonts w:ascii="Arial" w:hAnsi="Arial" w:eastAsia="Arial" w:cs="Arial"/>
            <w:color w:val="000000" w:themeColor="text1" w:themeTint="FF" w:themeShade="FF"/>
            <w:sz w:val="24"/>
            <w:szCs w:val="24"/>
            <w:highlight w:val="white"/>
          </w:rPr>
        </w:sdtEndPr>
      </w:sdt>
      <w:r w:rsidRPr="4D9B97A7" w:rsidR="53E7AED9">
        <w:rPr>
          <w:rFonts w:ascii="Arial" w:hAnsi="Arial" w:eastAsia="Arial" w:cs="Arial"/>
          <w:sz w:val="24"/>
          <w:szCs w:val="24"/>
        </w:rPr>
        <w:t xml:space="preserve"> it </w:t>
      </w:r>
      <w:r w:rsidRPr="4D9B97A7" w:rsidR="53E7AED9">
        <w:rPr>
          <w:rFonts w:ascii="Arial" w:hAnsi="Arial" w:eastAsia="Arial" w:cs="Arial"/>
          <w:sz w:val="24"/>
          <w:szCs w:val="24"/>
        </w:rPr>
        <w:t>st</w:t>
      </w:r>
      <w:r w:rsidRPr="4D9B97A7" w:rsidR="53E7AED9">
        <w:rPr>
          <w:rFonts w:ascii="Arial" w:hAnsi="Arial" w:eastAsia="Arial" w:cs="Arial"/>
          <w:sz w:val="24"/>
          <w:szCs w:val="24"/>
        </w:rPr>
        <w:t>ates</w:t>
      </w:r>
      <w:r w:rsidRPr="4D9B97A7" w:rsidR="53E7AED9">
        <w:rPr>
          <w:rFonts w:ascii="Arial" w:hAnsi="Arial" w:eastAsia="Arial" w:cs="Arial"/>
          <w:sz w:val="24"/>
          <w:szCs w:val="24"/>
        </w:rPr>
        <w:t xml:space="preserve"> t</w:t>
      </w:r>
      <w:r w:rsidRPr="4D9B97A7" w:rsidR="53E7AED9">
        <w:rPr>
          <w:rFonts w:ascii="Arial" w:hAnsi="Arial" w:eastAsia="Arial" w:cs="Arial"/>
          <w:sz w:val="24"/>
          <w:szCs w:val="24"/>
        </w:rPr>
        <w:t>hat a person suffering wi</w:t>
      </w:r>
      <w:r w:rsidRPr="4D9B97A7" w:rsidR="3C9BF806">
        <w:rPr>
          <w:rFonts w:ascii="Arial" w:hAnsi="Arial" w:eastAsia="Arial" w:cs="Arial"/>
          <w:sz w:val="24"/>
          <w:szCs w:val="24"/>
        </w:rPr>
        <w:t xml:space="preserve">th depression and insomnia was used in </w:t>
      </w:r>
      <w:r w:rsidRPr="4D9B97A7" w:rsidR="4634556F">
        <w:rPr>
          <w:rFonts w:ascii="Arial" w:hAnsi="Arial" w:eastAsia="Arial" w:cs="Arial"/>
          <w:sz w:val="24"/>
          <w:szCs w:val="24"/>
        </w:rPr>
        <w:t>a</w:t>
      </w:r>
      <w:r w:rsidRPr="4D9B97A7" w:rsidR="3C9BF806">
        <w:rPr>
          <w:rFonts w:ascii="Arial" w:hAnsi="Arial" w:eastAsia="Arial" w:cs="Arial"/>
          <w:sz w:val="24"/>
          <w:szCs w:val="24"/>
        </w:rPr>
        <w:t xml:space="preserve"> </w:t>
      </w:r>
      <w:r w:rsidRPr="4D9B97A7" w:rsidR="129D651D">
        <w:rPr>
          <w:rFonts w:ascii="Arial" w:hAnsi="Arial" w:eastAsia="Arial" w:cs="Arial"/>
          <w:sz w:val="24"/>
          <w:szCs w:val="24"/>
        </w:rPr>
        <w:t>case report</w:t>
      </w:r>
      <w:r w:rsidRPr="4D9B97A7" w:rsidR="3C9BF806">
        <w:rPr>
          <w:rFonts w:ascii="Arial" w:hAnsi="Arial" w:eastAsia="Arial" w:cs="Arial"/>
          <w:sz w:val="24"/>
          <w:szCs w:val="24"/>
        </w:rPr>
        <w:t xml:space="preserve"> </w:t>
      </w:r>
      <w:r w:rsidRPr="4D9B97A7" w:rsidR="11A4AE76">
        <w:rPr>
          <w:rFonts w:ascii="Arial" w:hAnsi="Arial" w:eastAsia="Arial" w:cs="Arial"/>
          <w:sz w:val="24"/>
          <w:szCs w:val="24"/>
        </w:rPr>
        <w:t>where myofascial release</w:t>
      </w:r>
      <w:r w:rsidRPr="4D9B97A7" w:rsidR="3C9BF806">
        <w:rPr>
          <w:rFonts w:ascii="Arial" w:hAnsi="Arial" w:eastAsia="Arial" w:cs="Arial"/>
          <w:sz w:val="24"/>
          <w:szCs w:val="24"/>
        </w:rPr>
        <w:t xml:space="preserve"> </w:t>
      </w:r>
      <w:r w:rsidRPr="4D9B97A7" w:rsidR="60EBC708">
        <w:rPr>
          <w:rFonts w:ascii="Arial" w:hAnsi="Arial" w:eastAsia="Arial" w:cs="Arial"/>
          <w:sz w:val="24"/>
          <w:szCs w:val="24"/>
        </w:rPr>
        <w:t>is</w:t>
      </w:r>
      <w:r w:rsidRPr="4D9B97A7" w:rsidR="58A568AB">
        <w:rPr>
          <w:rFonts w:ascii="Arial" w:hAnsi="Arial" w:eastAsia="Arial" w:cs="Arial"/>
          <w:sz w:val="24"/>
          <w:szCs w:val="24"/>
        </w:rPr>
        <w:t xml:space="preserve"> used </w:t>
      </w:r>
      <w:r w:rsidRPr="4D9B97A7" w:rsidR="11A4AE76">
        <w:rPr>
          <w:rFonts w:ascii="Arial" w:hAnsi="Arial" w:eastAsia="Arial" w:cs="Arial"/>
          <w:sz w:val="24"/>
          <w:szCs w:val="24"/>
        </w:rPr>
        <w:t>an</w:t>
      </w:r>
      <w:r w:rsidRPr="4D9B97A7" w:rsidR="57D50276">
        <w:rPr>
          <w:rFonts w:ascii="Arial" w:hAnsi="Arial" w:eastAsia="Arial" w:cs="Arial"/>
          <w:sz w:val="24"/>
          <w:szCs w:val="24"/>
        </w:rPr>
        <w:t xml:space="preserve">d </w:t>
      </w:r>
      <w:r w:rsidRPr="4D9B97A7" w:rsidR="2A6A25D3">
        <w:rPr>
          <w:rFonts w:ascii="Arial" w:hAnsi="Arial" w:eastAsia="Arial" w:cs="Arial"/>
          <w:sz w:val="24"/>
          <w:szCs w:val="24"/>
        </w:rPr>
        <w:t>is</w:t>
      </w:r>
      <w:r w:rsidRPr="4D9B97A7" w:rsidR="57D50276">
        <w:rPr>
          <w:rFonts w:ascii="Arial" w:hAnsi="Arial" w:eastAsia="Arial" w:cs="Arial"/>
          <w:sz w:val="24"/>
          <w:szCs w:val="24"/>
        </w:rPr>
        <w:t xml:space="preserve"> an </w:t>
      </w:r>
      <w:r w:rsidRPr="4D9B97A7" w:rsidR="11A4AE76">
        <w:rPr>
          <w:rFonts w:ascii="Arial" w:hAnsi="Arial" w:eastAsia="Arial" w:cs="Arial"/>
          <w:sz w:val="24"/>
          <w:szCs w:val="24"/>
        </w:rPr>
        <w:t>effective way to</w:t>
      </w:r>
      <w:r w:rsidRPr="4D9B97A7" w:rsidR="3C9BF806">
        <w:rPr>
          <w:rFonts w:ascii="Arial" w:hAnsi="Arial" w:eastAsia="Arial" w:cs="Arial"/>
          <w:sz w:val="24"/>
          <w:szCs w:val="24"/>
        </w:rPr>
        <w:t xml:space="preserve"> </w:t>
      </w:r>
      <w:r w:rsidRPr="4D9B97A7" w:rsidR="11A4AE76">
        <w:rPr>
          <w:rFonts w:ascii="Arial" w:hAnsi="Arial" w:eastAsia="Arial" w:cs="Arial"/>
          <w:sz w:val="24"/>
          <w:szCs w:val="24"/>
        </w:rPr>
        <w:t>relax the</w:t>
      </w:r>
      <w:r w:rsidRPr="4D9B97A7" w:rsidR="3C9BF806">
        <w:rPr>
          <w:rFonts w:ascii="Arial" w:hAnsi="Arial" w:eastAsia="Arial" w:cs="Arial"/>
          <w:sz w:val="24"/>
          <w:szCs w:val="24"/>
        </w:rPr>
        <w:t xml:space="preserve"> </w:t>
      </w:r>
      <w:r w:rsidRPr="4D9B97A7" w:rsidR="11A4AE76">
        <w:rPr>
          <w:rFonts w:ascii="Arial" w:hAnsi="Arial" w:eastAsia="Arial" w:cs="Arial"/>
          <w:sz w:val="24"/>
          <w:szCs w:val="24"/>
        </w:rPr>
        <w:t>whole body</w:t>
      </w:r>
      <w:r w:rsidRPr="4D9B97A7" w:rsidR="38C5E2D6">
        <w:rPr>
          <w:rFonts w:ascii="Arial" w:hAnsi="Arial" w:eastAsia="Arial" w:cs="Arial"/>
          <w:sz w:val="24"/>
          <w:szCs w:val="24"/>
        </w:rPr>
        <w:t xml:space="preserve"> leading to decrease of pain, better posture, reduced symptoms and better quality of life.</w:t>
      </w:r>
      <w:r w:rsidRPr="4D9B97A7" w:rsidR="2393C659">
        <w:rPr>
          <w:rFonts w:ascii="Arial" w:hAnsi="Arial" w:eastAsia="Arial" w:cs="Arial"/>
          <w:sz w:val="24"/>
          <w:szCs w:val="24"/>
        </w:rPr>
        <w:t xml:space="preserve"> In another article</w:t>
      </w:r>
      <w:r w:rsidRPr="4D9B97A7" w:rsidR="000ECD7A">
        <w:rPr>
          <w:rFonts w:ascii="Arial" w:hAnsi="Arial" w:eastAsia="Arial" w:cs="Arial"/>
          <w:sz w:val="24"/>
          <w:szCs w:val="24"/>
        </w:rPr>
        <w:t xml:space="preserve"> by</w:t>
      </w:r>
      <w:r w:rsidRPr="4D9B97A7" w:rsidR="002177A2">
        <w:rPr>
          <w:rFonts w:ascii="Arial" w:hAnsi="Arial" w:eastAsia="Arial" w:cs="Arial"/>
          <w:sz w:val="24"/>
          <w:szCs w:val="24"/>
        </w:rPr>
        <w:t xml:space="preserve"> </w:t>
      </w:r>
      <w:sdt>
        <w:sdtPr>
          <w:id w:val="1225964140"/>
          <w:alias w:val="Citation"/>
          <w:tag w:val="{&quot;referencesIds&quot;:[&quot;doc:61eeae918f08f33cf0e45fd5&quot;],&quot;referencesOptions&quot;:{&quot;doc:61eeae918f08f33cf0e45fd5&quot;:{&quot;author&quot;:true,&quot;year&quot;:true,&quot;pageReplace&quot;:&quot;&quot;,&quot;prefix&quot;:&quot;&quot;,&quot;suffix&quot;:&quot;&quot;}},&quot;hasBrokenReferences&quot;:false,&quot;hasManualEdits&quot;:false,&quot;citationType&quot;:&quot;inline&quot;,&quot;id&quot;:600130392,&quot;citationText&quot;:&quot;&lt;span style=\&quot;font-family:Arial;font-size:16px;color:#000000\&quot;&gt;(Ajimsha, M.S., MPT, ADMFT, PhD, Al-Mudahka, Noora R., PT, MBA and Al-Madzhar, 2014)&lt;/span&gt;&quot;}"/>
          <w:placeholder>
            <w:docPart w:val="12C5E2827E0A4E19975A2EE9CD232DC8"/>
          </w:placeholder>
          <w:rPr>
            <w:rFonts w:ascii="Arial" w:hAnsi="Arial" w:eastAsia="Arial" w:cs="Arial"/>
            <w:color w:val="000000" w:themeColor="text1" w:themeTint="FF" w:themeShade="FF"/>
            <w:sz w:val="24"/>
            <w:szCs w:val="24"/>
            <w:highlight w:val="white"/>
          </w:rPr>
        </w:sdtPr>
        <w:sdtContent>
          <w:r w:rsidRPr="4D9B97A7" w:rsidR="7A37178D">
            <w:rPr>
              <w:rFonts w:ascii="Arial" w:hAnsi="Arial" w:eastAsia="Arial" w:cs="Arial"/>
              <w:noProof w:val="0"/>
              <w:color w:val="000000" w:themeColor="text1" w:themeTint="FF" w:themeShade="FF"/>
              <w:sz w:val="24"/>
              <w:szCs w:val="24"/>
              <w:lang w:val="en-GB"/>
            </w:rPr>
            <w:t>(Ajimsha, M.S., MPT, ADMFT, PhD, Al-Mudahka, Noora R., PT, MBA and Al-Madzhar, 2014)</w:t>
          </w:r>
        </w:sdtContent>
        <w:sdtEndPr>
          <w:rPr>
            <w:rFonts w:ascii="Arial" w:hAnsi="Arial" w:eastAsia="Arial" w:cs="Arial"/>
            <w:color w:val="000000" w:themeColor="text1" w:themeTint="FF" w:themeShade="FF"/>
            <w:sz w:val="24"/>
            <w:szCs w:val="24"/>
            <w:highlight w:val="white"/>
          </w:rPr>
        </w:sdtEndPr>
      </w:sdt>
      <w:r w:rsidRPr="4D9B97A7" w:rsidR="2393C659">
        <w:rPr>
          <w:rFonts w:ascii="Arial" w:hAnsi="Arial" w:eastAsia="Arial" w:cs="Arial"/>
          <w:sz w:val="24"/>
          <w:szCs w:val="24"/>
        </w:rPr>
        <w:t xml:space="preserve"> it explains how </w:t>
      </w:r>
      <w:r w:rsidRPr="4D9B97A7" w:rsidR="2393C659">
        <w:rPr>
          <w:rFonts w:ascii="Arial" w:hAnsi="Arial" w:eastAsia="Arial" w:cs="Arial"/>
          <w:sz w:val="24"/>
          <w:szCs w:val="24"/>
        </w:rPr>
        <w:t>th</w:t>
      </w:r>
      <w:r w:rsidRPr="4D9B97A7" w:rsidR="7015781D">
        <w:rPr>
          <w:rFonts w:ascii="Arial" w:hAnsi="Arial" w:eastAsia="Arial" w:cs="Arial"/>
          <w:sz w:val="24"/>
          <w:szCs w:val="24"/>
        </w:rPr>
        <w:t>is</w:t>
      </w:r>
      <w:r w:rsidRPr="4D9B97A7" w:rsidR="2393C659">
        <w:rPr>
          <w:rFonts w:ascii="Arial" w:hAnsi="Arial" w:eastAsia="Arial" w:cs="Arial"/>
          <w:sz w:val="24"/>
          <w:szCs w:val="24"/>
        </w:rPr>
        <w:t xml:space="preserve"> technique</w:t>
      </w:r>
      <w:r w:rsidRPr="4D9B97A7" w:rsidR="159CDC60">
        <w:rPr>
          <w:rFonts w:ascii="Arial" w:hAnsi="Arial" w:eastAsia="Arial" w:cs="Arial"/>
          <w:sz w:val="24"/>
          <w:szCs w:val="24"/>
        </w:rPr>
        <w:t xml:space="preserve"> </w:t>
      </w:r>
      <w:r w:rsidRPr="4D9B97A7" w:rsidR="427C93F8">
        <w:rPr>
          <w:rFonts w:ascii="Arial" w:hAnsi="Arial" w:eastAsia="Arial" w:cs="Arial"/>
          <w:sz w:val="24"/>
          <w:szCs w:val="24"/>
        </w:rPr>
        <w:t xml:space="preserve">is </w:t>
      </w:r>
      <w:r w:rsidRPr="4D9B97A7" w:rsidR="159CDC60">
        <w:rPr>
          <w:rFonts w:ascii="Arial" w:hAnsi="Arial" w:eastAsia="Arial" w:cs="Arial"/>
          <w:sz w:val="24"/>
          <w:szCs w:val="24"/>
        </w:rPr>
        <w:t>use</w:t>
      </w:r>
      <w:r w:rsidRPr="4D9B97A7" w:rsidR="79937D59">
        <w:rPr>
          <w:rFonts w:ascii="Arial" w:hAnsi="Arial" w:eastAsia="Arial" w:cs="Arial"/>
          <w:sz w:val="24"/>
          <w:szCs w:val="24"/>
        </w:rPr>
        <w:t>d,</w:t>
      </w:r>
      <w:r w:rsidRPr="4D9B97A7" w:rsidR="159CDC60">
        <w:rPr>
          <w:rFonts w:ascii="Arial" w:hAnsi="Arial" w:eastAsia="Arial" w:cs="Arial"/>
          <w:sz w:val="24"/>
          <w:szCs w:val="24"/>
        </w:rPr>
        <w:t xml:space="preserve"> </w:t>
      </w:r>
      <w:r w:rsidRPr="4D9B97A7" w:rsidR="513988DF">
        <w:rPr>
          <w:rFonts w:ascii="Arial" w:hAnsi="Arial" w:eastAsia="Arial" w:cs="Arial"/>
          <w:sz w:val="24"/>
          <w:szCs w:val="24"/>
        </w:rPr>
        <w:t>gene</w:t>
      </w:r>
      <w:r w:rsidRPr="4D9B97A7" w:rsidR="513988DF">
        <w:rPr>
          <w:rFonts w:ascii="Arial" w:hAnsi="Arial" w:eastAsia="Arial" w:cs="Arial"/>
          <w:sz w:val="24"/>
          <w:szCs w:val="24"/>
        </w:rPr>
        <w:t>rally</w:t>
      </w:r>
      <w:r w:rsidRPr="4D9B97A7" w:rsidR="159CDC60">
        <w:rPr>
          <w:rFonts w:ascii="Arial" w:hAnsi="Arial" w:eastAsia="Arial" w:cs="Arial"/>
          <w:sz w:val="24"/>
          <w:szCs w:val="24"/>
        </w:rPr>
        <w:t xml:space="preserve"> slow</w:t>
      </w:r>
      <w:r w:rsidRPr="4D9B97A7" w:rsidR="159CDC60">
        <w:rPr>
          <w:rFonts w:ascii="Arial" w:hAnsi="Arial" w:eastAsia="Arial" w:cs="Arial"/>
          <w:sz w:val="24"/>
          <w:szCs w:val="24"/>
        </w:rPr>
        <w:t xml:space="preserve"> wit</w:t>
      </w:r>
      <w:r w:rsidRPr="4D9B97A7" w:rsidR="159CDC60">
        <w:rPr>
          <w:rFonts w:ascii="Arial" w:hAnsi="Arial" w:eastAsia="Arial" w:cs="Arial"/>
          <w:sz w:val="24"/>
          <w:szCs w:val="24"/>
        </w:rPr>
        <w:t>h sustained pressure around 120-</w:t>
      </w:r>
      <w:r w:rsidRPr="4D9B97A7" w:rsidR="7E58D123">
        <w:rPr>
          <w:rFonts w:ascii="Arial" w:hAnsi="Arial" w:eastAsia="Arial" w:cs="Arial"/>
          <w:sz w:val="24"/>
          <w:szCs w:val="24"/>
        </w:rPr>
        <w:t>30</w:t>
      </w:r>
      <w:r w:rsidRPr="4D9B97A7" w:rsidR="159CDC60">
        <w:rPr>
          <w:rFonts w:ascii="Arial" w:hAnsi="Arial" w:eastAsia="Arial" w:cs="Arial"/>
          <w:sz w:val="24"/>
          <w:szCs w:val="24"/>
        </w:rPr>
        <w:t>0 seconds</w:t>
      </w:r>
      <w:r w:rsidRPr="4D9B97A7" w:rsidR="09549040">
        <w:rPr>
          <w:rFonts w:ascii="Arial" w:hAnsi="Arial" w:eastAsia="Arial" w:cs="Arial"/>
          <w:sz w:val="24"/>
          <w:szCs w:val="24"/>
        </w:rPr>
        <w:t xml:space="preserve"> </w:t>
      </w:r>
      <w:r w:rsidRPr="4D9B97A7" w:rsidR="6284EF7D">
        <w:rPr>
          <w:rFonts w:ascii="Arial" w:hAnsi="Arial" w:eastAsia="Arial" w:cs="Arial"/>
          <w:sz w:val="24"/>
          <w:szCs w:val="24"/>
        </w:rPr>
        <w:t>applied either indirectly or directly to the restricted fascia layer.</w:t>
      </w:r>
      <w:r w:rsidRPr="4D9B97A7" w:rsidR="2393C659">
        <w:rPr>
          <w:rFonts w:ascii="Arial" w:hAnsi="Arial" w:eastAsia="Arial" w:cs="Arial"/>
          <w:sz w:val="24"/>
          <w:szCs w:val="24"/>
        </w:rPr>
        <w:t xml:space="preserve"> </w:t>
      </w:r>
      <w:bookmarkStart w:name="_Int_XFgZJ1CP" w:id="1206429381"/>
      <w:r w:rsidRPr="4D9B97A7" w:rsidR="781A1A48">
        <w:rPr>
          <w:rFonts w:ascii="Arial" w:hAnsi="Arial" w:eastAsia="Arial" w:cs="Arial"/>
          <w:sz w:val="24"/>
          <w:szCs w:val="24"/>
        </w:rPr>
        <w:t>Practitioners would use</w:t>
      </w:r>
      <w:r w:rsidRPr="4D9B97A7" w:rsidR="2393C659">
        <w:rPr>
          <w:rFonts w:ascii="Arial" w:hAnsi="Arial" w:eastAsia="Arial" w:cs="Arial"/>
          <w:sz w:val="24"/>
          <w:szCs w:val="24"/>
        </w:rPr>
        <w:t xml:space="preserve"> elbows, knuckles and other tools</w:t>
      </w:r>
      <w:r w:rsidRPr="4D9B97A7" w:rsidR="238B5EBB">
        <w:rPr>
          <w:rFonts w:ascii="Arial" w:hAnsi="Arial" w:eastAsia="Arial" w:cs="Arial"/>
          <w:sz w:val="24"/>
          <w:szCs w:val="24"/>
        </w:rPr>
        <w:t xml:space="preserve"> </w:t>
      </w:r>
      <w:r w:rsidRPr="4D9B97A7" w:rsidR="65F8FB1E">
        <w:rPr>
          <w:rFonts w:ascii="Arial" w:hAnsi="Arial" w:eastAsia="Arial" w:cs="Arial"/>
          <w:sz w:val="24"/>
          <w:szCs w:val="24"/>
        </w:rPr>
        <w:t xml:space="preserve">to </w:t>
      </w:r>
      <w:r w:rsidRPr="4D9B97A7" w:rsidR="520C4E2D">
        <w:rPr>
          <w:rFonts w:ascii="Arial" w:hAnsi="Arial" w:eastAsia="Arial" w:cs="Arial"/>
          <w:sz w:val="24"/>
          <w:szCs w:val="24"/>
        </w:rPr>
        <w:t>slowly sink</w:t>
      </w:r>
      <w:r w:rsidRPr="4D9B97A7" w:rsidR="238B5EBB">
        <w:rPr>
          <w:rFonts w:ascii="Arial" w:hAnsi="Arial" w:eastAsia="Arial" w:cs="Arial"/>
          <w:sz w:val="24"/>
          <w:szCs w:val="24"/>
        </w:rPr>
        <w:t xml:space="preserve"> into the fascia</w:t>
      </w:r>
      <w:r w:rsidRPr="4D9B97A7" w:rsidR="3A26E629">
        <w:rPr>
          <w:rFonts w:ascii="Arial" w:hAnsi="Arial" w:eastAsia="Arial" w:cs="Arial"/>
          <w:sz w:val="24"/>
          <w:szCs w:val="24"/>
        </w:rPr>
        <w:t xml:space="preserve"> with p</w:t>
      </w:r>
      <w:r w:rsidRPr="4D9B97A7" w:rsidR="238B5EBB">
        <w:rPr>
          <w:rFonts w:ascii="Arial" w:hAnsi="Arial" w:eastAsia="Arial" w:cs="Arial"/>
          <w:sz w:val="24"/>
          <w:szCs w:val="24"/>
        </w:rPr>
        <w:t xml:space="preserve">ressure </w:t>
      </w:r>
      <w:r w:rsidRPr="4D9B97A7" w:rsidR="3850912B">
        <w:rPr>
          <w:rFonts w:ascii="Arial" w:hAnsi="Arial" w:eastAsia="Arial" w:cs="Arial"/>
          <w:sz w:val="24"/>
          <w:szCs w:val="24"/>
        </w:rPr>
        <w:t>being</w:t>
      </w:r>
      <w:r w:rsidRPr="4D9B97A7" w:rsidR="238B5EBB">
        <w:rPr>
          <w:rFonts w:ascii="Arial" w:hAnsi="Arial" w:eastAsia="Arial" w:cs="Arial"/>
          <w:sz w:val="24"/>
          <w:szCs w:val="24"/>
        </w:rPr>
        <w:t xml:space="preserve"> applied with a fe</w:t>
      </w:r>
      <w:r w:rsidRPr="4D9B97A7" w:rsidR="4952ADA1">
        <w:rPr>
          <w:rFonts w:ascii="Arial" w:hAnsi="Arial" w:eastAsia="Arial" w:cs="Arial"/>
          <w:sz w:val="24"/>
          <w:szCs w:val="24"/>
        </w:rPr>
        <w:t>w kilograms of force to contact the restricted fascia</w:t>
      </w:r>
      <w:r w:rsidRPr="4D9B97A7" w:rsidR="0C696C79">
        <w:rPr>
          <w:rFonts w:ascii="Arial" w:hAnsi="Arial" w:eastAsia="Arial" w:cs="Arial"/>
          <w:sz w:val="24"/>
          <w:szCs w:val="24"/>
        </w:rPr>
        <w:t xml:space="preserve">, </w:t>
      </w:r>
      <w:r w:rsidRPr="4D9B97A7" w:rsidR="3DBBC71E">
        <w:rPr>
          <w:rFonts w:ascii="Arial" w:hAnsi="Arial" w:eastAsia="Arial" w:cs="Arial"/>
          <w:sz w:val="24"/>
          <w:szCs w:val="24"/>
        </w:rPr>
        <w:t>apply</w:t>
      </w:r>
      <w:r w:rsidRPr="4D9B97A7" w:rsidR="4727DE08">
        <w:rPr>
          <w:rFonts w:ascii="Arial" w:hAnsi="Arial" w:eastAsia="Arial" w:cs="Arial"/>
          <w:sz w:val="24"/>
          <w:szCs w:val="24"/>
        </w:rPr>
        <w:t xml:space="preserve"> tension,</w:t>
      </w:r>
      <w:r w:rsidRPr="4D9B97A7" w:rsidR="0C696C79">
        <w:rPr>
          <w:rFonts w:ascii="Arial" w:hAnsi="Arial" w:eastAsia="Arial" w:cs="Arial"/>
          <w:sz w:val="24"/>
          <w:szCs w:val="24"/>
        </w:rPr>
        <w:t xml:space="preserve"> or stretch the </w:t>
      </w:r>
      <w:r w:rsidRPr="4D9B97A7" w:rsidR="68872A4C">
        <w:rPr>
          <w:rFonts w:ascii="Arial" w:hAnsi="Arial" w:eastAsia="Arial" w:cs="Arial"/>
          <w:sz w:val="24"/>
          <w:szCs w:val="24"/>
        </w:rPr>
        <w:t>fascia</w:t>
      </w:r>
      <w:r w:rsidRPr="4D9B97A7" w:rsidR="0C696C79">
        <w:rPr>
          <w:rFonts w:ascii="Arial" w:hAnsi="Arial" w:eastAsia="Arial" w:cs="Arial"/>
          <w:sz w:val="24"/>
          <w:szCs w:val="24"/>
        </w:rPr>
        <w:t>.</w:t>
      </w:r>
      <w:bookmarkEnd w:id="1206429381"/>
      <w:r w:rsidRPr="4D9B97A7" w:rsidR="4952ADA1">
        <w:rPr>
          <w:rFonts w:ascii="Arial" w:hAnsi="Arial" w:eastAsia="Arial" w:cs="Arial"/>
          <w:sz w:val="24"/>
          <w:szCs w:val="24"/>
        </w:rPr>
        <w:t xml:space="preserve"> </w:t>
      </w:r>
    </w:p>
    <w:p w:rsidR="7C2906A8" w:rsidP="2853D45D" w:rsidRDefault="53451013" w14:paraId="4E4913BC" w14:textId="1719908E">
      <w:pPr>
        <w:pStyle w:val="Normal"/>
        <w:rPr>
          <w:rFonts w:ascii="Arial" w:hAnsi="Arial" w:eastAsia="Arial" w:cs="Arial"/>
          <w:sz w:val="24"/>
          <w:szCs w:val="24"/>
        </w:rPr>
      </w:pPr>
      <w:r w:rsidRPr="4D9B97A7" w:rsidR="511C47CC">
        <w:rPr>
          <w:rFonts w:ascii="Arial" w:hAnsi="Arial" w:eastAsia="Arial" w:cs="Arial"/>
          <w:sz w:val="24"/>
          <w:szCs w:val="24"/>
        </w:rPr>
        <w:t>D</w:t>
      </w:r>
      <w:r w:rsidRPr="4D9B97A7" w:rsidR="16B9F301">
        <w:rPr>
          <w:rFonts w:ascii="Arial" w:hAnsi="Arial" w:eastAsia="Arial" w:cs="Arial"/>
          <w:sz w:val="24"/>
          <w:szCs w:val="24"/>
        </w:rPr>
        <w:t>OMS</w:t>
      </w:r>
      <w:r w:rsidRPr="4D9B97A7" w:rsidR="511C47CC">
        <w:rPr>
          <w:rFonts w:ascii="Arial" w:hAnsi="Arial" w:eastAsia="Arial" w:cs="Arial"/>
          <w:sz w:val="24"/>
          <w:szCs w:val="24"/>
        </w:rPr>
        <w:t xml:space="preserve"> is delayed onset muscle soreness, which is state in an article by</w:t>
      </w:r>
      <w:r w:rsidRPr="4D9B97A7" w:rsidR="2853D45D">
        <w:rPr>
          <w:rFonts w:ascii="Arial" w:hAnsi="Arial" w:eastAsia="Arial" w:cs="Arial"/>
          <w:sz w:val="24"/>
          <w:szCs w:val="24"/>
        </w:rPr>
        <w:t xml:space="preserve"> </w:t>
      </w:r>
      <w:sdt>
        <w:sdtPr>
          <w:id w:val="1675810742"/>
          <w:alias w:val="Citation"/>
          <w:tag w:val="{&quot;referencesIds&quot;:[&quot;doc:61f03acf8f085a692a9ce0dc&quot;],&quot;referencesOptions&quot;:{&quot;doc:61f03acf8f085a692a9ce0dc&quot;:{&quot;author&quot;:true,&quot;year&quot;:true,&quot;pageReplace&quot;:&quot;&quot;,&quot;prefix&quot;:&quot;&quot;,&quot;suffix&quot;:&quot;&quot;}},&quot;hasBrokenReferences&quot;:false,&quot;hasManualEdits&quot;:false,&quot;citationType&quot;:&quot;inline&quot;,&quot;id&quot;:1865667004,&quot;citationText&quot;:&quot;&lt;span style=\&quot;font-family:Arial;font-size:16px;color:#000000\&quot;&gt;(Schroeder and Best, 2015)&lt;/span&gt;&quot;}"/>
          <w:placeholder>
            <w:docPart w:val="DefaultPlaceholder_1081868574"/>
          </w:placeholder>
        </w:sdtPr>
        <w:sdtContent>
          <w:r w:rsidRPr="4D9B97A7" w:rsidR="7A37178D">
            <w:rPr>
              <w:rFonts w:ascii="Arial" w:hAnsi="Arial" w:eastAsia="Arial" w:cs="Arial"/>
              <w:noProof w:val="0"/>
              <w:color w:val="000000" w:themeColor="text1" w:themeTint="FF" w:themeShade="FF"/>
              <w:sz w:val="24"/>
              <w:szCs w:val="24"/>
              <w:lang w:val="en-GB"/>
            </w:rPr>
            <w:t>(Schroeder and Best, 2015)</w:t>
          </w:r>
        </w:sdtContent>
      </w:sdt>
      <w:r w:rsidR="238B5EBB">
        <w:rPr/>
        <w:t xml:space="preserve"> </w:t>
      </w:r>
      <w:r w:rsidRPr="4D9B97A7" w:rsidR="4CC9BCA6">
        <w:rPr>
          <w:rFonts w:ascii="Arial" w:hAnsi="Arial" w:eastAsia="Arial" w:cs="Arial"/>
          <w:sz w:val="24"/>
          <w:szCs w:val="24"/>
        </w:rPr>
        <w:t xml:space="preserve">that </w:t>
      </w:r>
      <w:r w:rsidRPr="4D9B97A7" w:rsidR="016EFB3F">
        <w:rPr>
          <w:rFonts w:ascii="Arial" w:hAnsi="Arial" w:eastAsia="Arial" w:cs="Arial"/>
          <w:sz w:val="24"/>
          <w:szCs w:val="24"/>
        </w:rPr>
        <w:t>DOMS</w:t>
      </w:r>
      <w:r w:rsidRPr="4D9B97A7" w:rsidR="3100EA04">
        <w:rPr>
          <w:rFonts w:ascii="Arial" w:hAnsi="Arial" w:eastAsia="Arial" w:cs="Arial"/>
          <w:sz w:val="24"/>
          <w:szCs w:val="24"/>
        </w:rPr>
        <w:t xml:space="preserve"> can limit physical activity or can cause pain </w:t>
      </w:r>
      <w:r w:rsidRPr="4D9B97A7" w:rsidR="040A61F7">
        <w:rPr>
          <w:rFonts w:ascii="Arial" w:hAnsi="Arial" w:eastAsia="Arial" w:cs="Arial"/>
          <w:sz w:val="24"/>
          <w:szCs w:val="24"/>
        </w:rPr>
        <w:t>that stops a person's training routine.</w:t>
      </w:r>
      <w:r w:rsidRPr="4D9B97A7" w:rsidR="69C36AF3">
        <w:rPr>
          <w:rFonts w:ascii="Arial" w:hAnsi="Arial" w:eastAsia="Arial" w:cs="Arial"/>
          <w:sz w:val="24"/>
          <w:szCs w:val="24"/>
        </w:rPr>
        <w:t xml:space="preserve"> This can affect young or old people, novice or experienced, </w:t>
      </w:r>
      <w:r w:rsidRPr="4D9B97A7" w:rsidR="34B14ACB">
        <w:rPr>
          <w:rFonts w:ascii="Arial" w:hAnsi="Arial" w:eastAsia="Arial" w:cs="Arial"/>
          <w:sz w:val="24"/>
          <w:szCs w:val="24"/>
        </w:rPr>
        <w:t xml:space="preserve">and regular or </w:t>
      </w:r>
      <w:r w:rsidRPr="4D9B97A7" w:rsidR="73562FFC">
        <w:rPr>
          <w:rFonts w:ascii="Arial" w:hAnsi="Arial" w:eastAsia="Arial" w:cs="Arial"/>
          <w:sz w:val="24"/>
          <w:szCs w:val="24"/>
        </w:rPr>
        <w:t>difficult</w:t>
      </w:r>
      <w:r w:rsidRPr="4D9B97A7" w:rsidR="34B14ACB">
        <w:rPr>
          <w:rFonts w:ascii="Arial" w:hAnsi="Arial" w:eastAsia="Arial" w:cs="Arial"/>
          <w:sz w:val="24"/>
          <w:szCs w:val="24"/>
        </w:rPr>
        <w:t xml:space="preserve"> exercise</w:t>
      </w:r>
      <w:r w:rsidRPr="4D9B97A7" w:rsidR="4DFD6014">
        <w:rPr>
          <w:rFonts w:ascii="Arial" w:hAnsi="Arial" w:eastAsia="Arial" w:cs="Arial"/>
          <w:sz w:val="24"/>
          <w:szCs w:val="24"/>
        </w:rPr>
        <w:t>s leading to a decreased range of movement</w:t>
      </w:r>
      <w:r w:rsidRPr="4D9B97A7" w:rsidR="34B14ACB">
        <w:rPr>
          <w:rFonts w:ascii="Arial" w:hAnsi="Arial" w:eastAsia="Arial" w:cs="Arial"/>
          <w:sz w:val="24"/>
          <w:szCs w:val="24"/>
        </w:rPr>
        <w:t>.</w:t>
      </w:r>
      <w:r w:rsidRPr="4D9B97A7" w:rsidR="465FA7EF">
        <w:rPr>
          <w:rFonts w:ascii="Arial" w:hAnsi="Arial" w:eastAsia="Arial" w:cs="Arial"/>
          <w:sz w:val="24"/>
          <w:szCs w:val="24"/>
        </w:rPr>
        <w:t xml:space="preserve"> </w:t>
      </w:r>
      <w:r w:rsidRPr="4D9B97A7" w:rsidR="10B5B4F0">
        <w:rPr>
          <w:rFonts w:ascii="Arial" w:hAnsi="Arial" w:eastAsia="Arial" w:cs="Arial"/>
          <w:sz w:val="24"/>
          <w:szCs w:val="24"/>
        </w:rPr>
        <w:t>Pain, i</w:t>
      </w:r>
      <w:r w:rsidRPr="4D9B97A7" w:rsidR="6CDBF8E3">
        <w:rPr>
          <w:rFonts w:ascii="Arial" w:hAnsi="Arial" w:eastAsia="Arial" w:cs="Arial"/>
          <w:sz w:val="24"/>
          <w:szCs w:val="24"/>
        </w:rPr>
        <w:t xml:space="preserve">njuries, diseases, </w:t>
      </w:r>
      <w:r w:rsidRPr="4D9B97A7" w:rsidR="7E187275">
        <w:rPr>
          <w:rFonts w:ascii="Arial" w:hAnsi="Arial" w:eastAsia="Arial" w:cs="Arial"/>
          <w:sz w:val="24"/>
          <w:szCs w:val="24"/>
        </w:rPr>
        <w:t>inactivity,</w:t>
      </w:r>
      <w:r w:rsidRPr="4D9B97A7" w:rsidR="6CDBF8E3">
        <w:rPr>
          <w:rFonts w:ascii="Arial" w:hAnsi="Arial" w:eastAsia="Arial" w:cs="Arial"/>
          <w:sz w:val="24"/>
          <w:szCs w:val="24"/>
        </w:rPr>
        <w:t xml:space="preserve"> and inflammation </w:t>
      </w:r>
      <w:r w:rsidRPr="4D9B97A7" w:rsidR="251A47B1">
        <w:rPr>
          <w:rFonts w:ascii="Arial" w:hAnsi="Arial" w:eastAsia="Arial" w:cs="Arial"/>
          <w:sz w:val="24"/>
          <w:szCs w:val="24"/>
        </w:rPr>
        <w:t>form</w:t>
      </w:r>
      <w:r w:rsidRPr="4D9B97A7" w:rsidR="6CDBF8E3">
        <w:rPr>
          <w:rFonts w:ascii="Arial" w:hAnsi="Arial" w:eastAsia="Arial" w:cs="Arial"/>
          <w:sz w:val="24"/>
          <w:szCs w:val="24"/>
        </w:rPr>
        <w:t xml:space="preserve"> by fibrous adhesions</w:t>
      </w:r>
      <w:r w:rsidRPr="4D9B97A7" w:rsidR="0AD350AE">
        <w:rPr>
          <w:rFonts w:ascii="Arial" w:hAnsi="Arial" w:eastAsia="Arial" w:cs="Arial"/>
          <w:sz w:val="24"/>
          <w:szCs w:val="24"/>
        </w:rPr>
        <w:t xml:space="preserve">. Using </w:t>
      </w:r>
      <w:r w:rsidRPr="4D9B97A7" w:rsidR="3A964BA0">
        <w:rPr>
          <w:rFonts w:ascii="Arial" w:hAnsi="Arial" w:eastAsia="Arial" w:cs="Arial"/>
          <w:sz w:val="24"/>
          <w:szCs w:val="24"/>
        </w:rPr>
        <w:t xml:space="preserve">self-treated myofascial release technique has become growingly popular to help with recovery and </w:t>
      </w:r>
      <w:r w:rsidRPr="4D9B97A7" w:rsidR="204F549D">
        <w:rPr>
          <w:rFonts w:ascii="Arial" w:hAnsi="Arial" w:eastAsia="Arial" w:cs="Arial"/>
          <w:sz w:val="24"/>
          <w:szCs w:val="24"/>
        </w:rPr>
        <w:t>DOMS. This can be used with a foam roller as it can be used with all ages and abilities</w:t>
      </w:r>
      <w:r w:rsidRPr="4D9B97A7" w:rsidR="204F549D">
        <w:rPr>
          <w:rFonts w:ascii="Arial" w:hAnsi="Arial" w:eastAsia="Arial" w:cs="Arial"/>
          <w:sz w:val="24"/>
          <w:szCs w:val="24"/>
        </w:rPr>
        <w:t>.</w:t>
      </w:r>
      <w:r w:rsidRPr="4D9B97A7" w:rsidR="6CDBF8E3">
        <w:rPr>
          <w:rFonts w:ascii="Arial" w:hAnsi="Arial" w:eastAsia="Arial" w:cs="Arial"/>
          <w:sz w:val="24"/>
          <w:szCs w:val="24"/>
        </w:rPr>
        <w:t xml:space="preserve"> </w:t>
      </w:r>
      <w:r w:rsidRPr="4D9B97A7" w:rsidR="69C36AF3">
        <w:rPr>
          <w:rFonts w:ascii="Arial" w:hAnsi="Arial" w:eastAsia="Arial" w:cs="Arial"/>
          <w:sz w:val="24"/>
          <w:szCs w:val="24"/>
        </w:rPr>
        <w:t xml:space="preserve"> </w:t>
      </w:r>
    </w:p>
    <w:p w:rsidR="2608803D" w:rsidP="4A4124CA" w:rsidRDefault="2608803D" w14:paraId="3159735E" w14:textId="7D52D999">
      <w:pPr>
        <w:pStyle w:val="Normal"/>
        <w:rPr>
          <w:rFonts w:ascii="Arial" w:hAnsi="Arial" w:eastAsia="Arial" w:cs="Arial"/>
          <w:sz w:val="24"/>
          <w:szCs w:val="24"/>
        </w:rPr>
      </w:pPr>
      <w:r w:rsidRPr="4D9B97A7" w:rsidR="2608803D">
        <w:rPr>
          <w:rFonts w:ascii="Arial" w:hAnsi="Arial" w:eastAsia="Arial" w:cs="Arial"/>
          <w:sz w:val="24"/>
          <w:szCs w:val="24"/>
        </w:rPr>
        <w:t xml:space="preserve">In a study </w:t>
      </w:r>
      <w:r w:rsidRPr="4D9B97A7" w:rsidR="2F8E898A">
        <w:rPr>
          <w:rFonts w:ascii="Arial" w:hAnsi="Arial" w:eastAsia="Arial" w:cs="Arial"/>
          <w:sz w:val="24"/>
          <w:szCs w:val="24"/>
        </w:rPr>
        <w:t>by (</w:t>
      </w:r>
      <w:sdt>
        <w:sdtPr>
          <w:id w:val="831239784"/>
          <w:alias w:val="Citation"/>
          <w:tag w:val="{&quot;referencesIds&quot;:[&quot;doc:61f0445f8f08f33cf0e4bd93&quot;],&quot;referencesOptions&quot;:{&quot;doc:61f0445f8f08f33cf0e4bd93&quot;:{&quot;author&quot;:true,&quot;year&quot;:true,&quot;pageReplace&quot;:&quot;&quot;,&quot;prefix&quot;:&quot;&quot;,&quot;suffix&quot;:&quot;&quot;}},&quot;hasBrokenReferences&quot;:false,&quot;hasManualEdits&quot;:false,&quot;citationType&quot;:&quot;inline&quot;,&quot;id&quot;:357385819,&quot;citationText&quot;:&quot;&lt;span style=\&quot;font-family:Arial;font-size:16px;color:#000000\&quot;&gt;(López-Torres&lt;i&gt; et al.,&lt;/i&gt; 2021)&lt;/span&gt;&quot;}"/>
          <w:placeholder>
            <w:docPart w:val="DefaultPlaceholder_1081868574"/>
          </w:placeholder>
        </w:sdtPr>
        <w:sdtContent>
          <w:r w:rsidRPr="4D9B97A7" w:rsidR="7A37178D">
            <w:rPr>
              <w:rFonts w:ascii="Arial" w:hAnsi="Arial" w:eastAsia="Arial" w:cs="Arial"/>
              <w:noProof w:val="0"/>
              <w:color w:val="000000" w:themeColor="text1" w:themeTint="FF" w:themeShade="FF"/>
              <w:sz w:val="24"/>
              <w:szCs w:val="24"/>
              <w:lang w:val="en-GB"/>
            </w:rPr>
            <w:t>(López-Torres</w:t>
          </w:r>
          <w:r w:rsidRPr="4D9B97A7" w:rsidR="7A37178D">
            <w:rPr>
              <w:rFonts w:ascii="Arial" w:hAnsi="Arial" w:eastAsia="Arial" w:cs="Arial"/>
              <w:i w:val="1"/>
              <w:iCs w:val="1"/>
              <w:noProof w:val="0"/>
              <w:color w:val="000000" w:themeColor="text1" w:themeTint="FF" w:themeShade="FF"/>
              <w:sz w:val="24"/>
              <w:szCs w:val="24"/>
              <w:lang w:val="en-GB"/>
            </w:rPr>
            <w:t xml:space="preserve"> et al.,</w:t>
          </w:r>
          <w:r w:rsidRPr="4D9B97A7" w:rsidR="7A37178D">
            <w:rPr>
              <w:rFonts w:ascii="Arial" w:hAnsi="Arial" w:eastAsia="Arial" w:cs="Arial"/>
              <w:noProof w:val="0"/>
              <w:color w:val="000000" w:themeColor="text1" w:themeTint="FF" w:themeShade="FF"/>
              <w:sz w:val="24"/>
              <w:szCs w:val="24"/>
              <w:lang w:val="en-GB"/>
            </w:rPr>
            <w:t xml:space="preserve"> 2021)</w:t>
          </w:r>
        </w:sdtContent>
      </w:sdt>
      <w:r w:rsidR="2608803D">
        <w:rPr/>
        <w:t xml:space="preserve"> </w:t>
      </w:r>
      <w:r w:rsidRPr="4D9B97A7" w:rsidR="2608803D">
        <w:rPr>
          <w:rFonts w:ascii="Arial" w:hAnsi="Arial" w:eastAsia="Arial" w:cs="Arial"/>
          <w:sz w:val="24"/>
          <w:szCs w:val="24"/>
        </w:rPr>
        <w:t>where back pain caused from Idiopathic scoliosis</w:t>
      </w:r>
      <w:r w:rsidRPr="4D9B97A7" w:rsidR="0BC1893A">
        <w:rPr>
          <w:rFonts w:ascii="Arial" w:hAnsi="Arial" w:eastAsia="Arial" w:cs="Arial"/>
          <w:sz w:val="24"/>
          <w:szCs w:val="24"/>
        </w:rPr>
        <w:t xml:space="preserve">, treatments applied are usually exercise, bracing or surgery. Using </w:t>
      </w:r>
      <w:r w:rsidRPr="4D9B97A7" w:rsidR="1D6FE65E">
        <w:rPr>
          <w:rFonts w:ascii="Arial" w:hAnsi="Arial" w:eastAsia="Arial" w:cs="Arial"/>
          <w:sz w:val="24"/>
          <w:szCs w:val="24"/>
        </w:rPr>
        <w:t>self-treated</w:t>
      </w:r>
      <w:r w:rsidRPr="4D9B97A7" w:rsidR="0BC1893A">
        <w:rPr>
          <w:rFonts w:ascii="Arial" w:hAnsi="Arial" w:eastAsia="Arial" w:cs="Arial"/>
          <w:sz w:val="24"/>
          <w:szCs w:val="24"/>
        </w:rPr>
        <w:t xml:space="preserve"> and therapist treated myofascial </w:t>
      </w:r>
      <w:r w:rsidRPr="4D9B97A7" w:rsidR="340E3DA1">
        <w:rPr>
          <w:rFonts w:ascii="Arial" w:hAnsi="Arial" w:eastAsia="Arial" w:cs="Arial"/>
          <w:sz w:val="24"/>
          <w:szCs w:val="24"/>
        </w:rPr>
        <w:t>release, to</w:t>
      </w:r>
      <w:r w:rsidRPr="4D9B97A7" w:rsidR="4720F460">
        <w:rPr>
          <w:rFonts w:ascii="Arial" w:hAnsi="Arial" w:eastAsia="Arial" w:cs="Arial"/>
          <w:sz w:val="24"/>
          <w:szCs w:val="24"/>
        </w:rPr>
        <w:t xml:space="preserve"> reduce pain and restore </w:t>
      </w:r>
      <w:r w:rsidRPr="4D9B97A7" w:rsidR="4720F460">
        <w:rPr>
          <w:rFonts w:ascii="Arial" w:hAnsi="Arial" w:eastAsia="Arial" w:cs="Arial"/>
          <w:sz w:val="24"/>
          <w:szCs w:val="24"/>
        </w:rPr>
        <w:t>optimal</w:t>
      </w:r>
      <w:r w:rsidRPr="4D9B97A7" w:rsidR="4720F460">
        <w:rPr>
          <w:rFonts w:ascii="Arial" w:hAnsi="Arial" w:eastAsia="Arial" w:cs="Arial"/>
          <w:sz w:val="24"/>
          <w:szCs w:val="24"/>
        </w:rPr>
        <w:t xml:space="preserve"> length. This</w:t>
      </w:r>
      <w:r w:rsidRPr="4D9B97A7" w:rsidR="0BC1893A">
        <w:rPr>
          <w:rFonts w:ascii="Arial" w:hAnsi="Arial" w:eastAsia="Arial" w:cs="Arial"/>
          <w:sz w:val="24"/>
          <w:szCs w:val="24"/>
        </w:rPr>
        <w:t xml:space="preserve"> </w:t>
      </w:r>
      <w:r w:rsidRPr="4D9B97A7" w:rsidR="0736ED08">
        <w:rPr>
          <w:rFonts w:ascii="Arial" w:hAnsi="Arial" w:eastAsia="Arial" w:cs="Arial"/>
          <w:sz w:val="24"/>
          <w:szCs w:val="24"/>
        </w:rPr>
        <w:t>reported</w:t>
      </w:r>
      <w:r w:rsidRPr="4D9B97A7" w:rsidR="0BC1893A">
        <w:rPr>
          <w:rFonts w:ascii="Arial" w:hAnsi="Arial" w:eastAsia="Arial" w:cs="Arial"/>
          <w:sz w:val="24"/>
          <w:szCs w:val="24"/>
        </w:rPr>
        <w:t xml:space="preserve"> that </w:t>
      </w:r>
      <w:r w:rsidRPr="4D9B97A7" w:rsidR="0C89483E">
        <w:rPr>
          <w:rFonts w:ascii="Arial" w:hAnsi="Arial" w:eastAsia="Arial" w:cs="Arial"/>
          <w:sz w:val="24"/>
          <w:szCs w:val="24"/>
        </w:rPr>
        <w:t>improvements in flexibility and stiffness had been reduced, as well as postu</w:t>
      </w:r>
      <w:r w:rsidRPr="4D9B97A7" w:rsidR="0635B922">
        <w:rPr>
          <w:rFonts w:ascii="Arial" w:hAnsi="Arial" w:eastAsia="Arial" w:cs="Arial"/>
          <w:sz w:val="24"/>
          <w:szCs w:val="24"/>
        </w:rPr>
        <w:t>r</w:t>
      </w:r>
      <w:r w:rsidRPr="4D9B97A7" w:rsidR="0C89483E">
        <w:rPr>
          <w:rFonts w:ascii="Arial" w:hAnsi="Arial" w:eastAsia="Arial" w:cs="Arial"/>
          <w:sz w:val="24"/>
          <w:szCs w:val="24"/>
        </w:rPr>
        <w:t>al control and balance</w:t>
      </w:r>
      <w:r w:rsidRPr="4D9B97A7" w:rsidR="7DEADEBA">
        <w:rPr>
          <w:rFonts w:ascii="Arial" w:hAnsi="Arial" w:eastAsia="Arial" w:cs="Arial"/>
          <w:sz w:val="24"/>
          <w:szCs w:val="24"/>
        </w:rPr>
        <w:t xml:space="preserve"> had been improved</w:t>
      </w:r>
      <w:r w:rsidRPr="4D9B97A7" w:rsidR="0C89483E">
        <w:rPr>
          <w:rFonts w:ascii="Arial" w:hAnsi="Arial" w:eastAsia="Arial" w:cs="Arial"/>
          <w:sz w:val="24"/>
          <w:szCs w:val="24"/>
        </w:rPr>
        <w:t>.</w:t>
      </w:r>
      <w:r w:rsidRPr="4D9B97A7" w:rsidR="2608803D">
        <w:rPr>
          <w:rFonts w:ascii="Arial" w:hAnsi="Arial" w:eastAsia="Arial" w:cs="Arial"/>
          <w:sz w:val="24"/>
          <w:szCs w:val="24"/>
        </w:rPr>
        <w:t xml:space="preserve"> </w:t>
      </w:r>
      <w:r w:rsidRPr="4D9B97A7" w:rsidR="57736061">
        <w:rPr>
          <w:rFonts w:ascii="Arial" w:hAnsi="Arial" w:eastAsia="Arial" w:cs="Arial"/>
          <w:sz w:val="24"/>
          <w:szCs w:val="24"/>
        </w:rPr>
        <w:t xml:space="preserve">Aswell as being suitable to reduce scoliosis and back pain, </w:t>
      </w:r>
      <w:r w:rsidRPr="4D9B97A7" w:rsidR="756AB82B">
        <w:rPr>
          <w:rFonts w:ascii="Arial" w:hAnsi="Arial" w:eastAsia="Arial" w:cs="Arial"/>
          <w:sz w:val="24"/>
          <w:szCs w:val="24"/>
        </w:rPr>
        <w:t xml:space="preserve">it </w:t>
      </w:r>
      <w:r w:rsidRPr="4D9B97A7" w:rsidR="756AB82B">
        <w:rPr>
          <w:rFonts w:ascii="Arial" w:hAnsi="Arial" w:eastAsia="Arial" w:cs="Arial"/>
          <w:sz w:val="24"/>
          <w:szCs w:val="24"/>
        </w:rPr>
        <w:t>states</w:t>
      </w:r>
      <w:r w:rsidRPr="4D9B97A7" w:rsidR="756AB82B">
        <w:rPr>
          <w:rFonts w:ascii="Arial" w:hAnsi="Arial" w:eastAsia="Arial" w:cs="Arial"/>
          <w:sz w:val="24"/>
          <w:szCs w:val="24"/>
        </w:rPr>
        <w:t xml:space="preserve"> more studies needed.</w:t>
      </w:r>
      <w:r w:rsidRPr="4D9B97A7" w:rsidR="4B26728F">
        <w:rPr>
          <w:rFonts w:ascii="Arial" w:hAnsi="Arial" w:eastAsia="Arial" w:cs="Arial"/>
          <w:sz w:val="24"/>
          <w:szCs w:val="24"/>
        </w:rPr>
        <w:t xml:space="preserve"> </w:t>
      </w:r>
      <w:r w:rsidRPr="4D9B97A7" w:rsidR="6992F85E">
        <w:rPr>
          <w:rFonts w:ascii="Arial" w:hAnsi="Arial" w:eastAsia="Arial" w:cs="Arial"/>
          <w:sz w:val="24"/>
          <w:szCs w:val="24"/>
        </w:rPr>
        <w:t>Research was done to find if myofascial release would be effective against fibromy</w:t>
      </w:r>
      <w:r w:rsidRPr="4D9B97A7" w:rsidR="6C505E59">
        <w:rPr>
          <w:rFonts w:ascii="Arial" w:hAnsi="Arial" w:eastAsia="Arial" w:cs="Arial"/>
          <w:sz w:val="24"/>
          <w:szCs w:val="24"/>
        </w:rPr>
        <w:t xml:space="preserve">algia </w:t>
      </w:r>
      <w:r w:rsidRPr="4D9B97A7" w:rsidR="4768F3D5">
        <w:rPr>
          <w:rFonts w:ascii="Arial" w:hAnsi="Arial" w:eastAsia="Arial" w:cs="Arial"/>
          <w:sz w:val="24"/>
          <w:szCs w:val="24"/>
        </w:rPr>
        <w:t>by (</w:t>
      </w:r>
      <w:sdt>
        <w:sdtPr>
          <w:id w:val="2140354609"/>
          <w:alias w:val="Citation"/>
          <w:tag w:val="{&quot;referencesIds&quot;:[&quot;doc:61f173408f0878a61005af35&quot;],&quot;referencesOptions&quot;:{&quot;doc:61f173408f0878a61005af35&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4D9B97A7" w:rsidR="7A37178D">
            <w:rPr>
              <w:rFonts w:ascii="Arial" w:hAnsi="Arial" w:eastAsia="Arial" w:cs="Arial"/>
              <w:noProof w:val="0"/>
              <w:color w:val="000000" w:themeColor="text1" w:themeTint="FF" w:themeShade="FF"/>
              <w:sz w:val="24"/>
              <w:szCs w:val="24"/>
              <w:lang w:val="en-GB"/>
            </w:rPr>
            <w:t>(Yuan, Matsutani and Marques, 2014)</w:t>
          </w:r>
        </w:sdtContent>
      </w:sdt>
      <w:r w:rsidR="6C505E59">
        <w:rPr/>
        <w:t xml:space="preserve"> </w:t>
      </w:r>
      <w:r w:rsidRPr="4D9B97A7" w:rsidR="6C505E59">
        <w:rPr>
          <w:rFonts w:ascii="Arial" w:hAnsi="Arial" w:eastAsia="Arial" w:cs="Arial"/>
          <w:sz w:val="24"/>
          <w:szCs w:val="24"/>
        </w:rPr>
        <w:t xml:space="preserve">it </w:t>
      </w:r>
      <w:r w:rsidRPr="4D9B97A7" w:rsidR="6C505E59">
        <w:rPr>
          <w:rFonts w:ascii="Arial" w:hAnsi="Arial" w:eastAsia="Arial" w:cs="Arial"/>
          <w:sz w:val="24"/>
          <w:szCs w:val="24"/>
        </w:rPr>
        <w:t>states</w:t>
      </w:r>
      <w:r w:rsidRPr="4D9B97A7" w:rsidR="6C505E59">
        <w:rPr>
          <w:rFonts w:ascii="Arial" w:hAnsi="Arial" w:eastAsia="Arial" w:cs="Arial"/>
          <w:sz w:val="24"/>
          <w:szCs w:val="24"/>
        </w:rPr>
        <w:t xml:space="preserve"> that fibromyalgia is </w:t>
      </w:r>
      <w:r w:rsidRPr="4D9B97A7" w:rsidR="160C7EA8">
        <w:rPr>
          <w:rFonts w:ascii="Arial" w:hAnsi="Arial" w:eastAsia="Arial" w:cs="Arial"/>
          <w:sz w:val="24"/>
          <w:szCs w:val="24"/>
        </w:rPr>
        <w:t>a chronic disorder with widespread pain</w:t>
      </w:r>
      <w:r w:rsidRPr="4D9B97A7" w:rsidR="60FA5E7F">
        <w:rPr>
          <w:rFonts w:ascii="Arial" w:hAnsi="Arial" w:eastAsia="Arial" w:cs="Arial"/>
          <w:sz w:val="24"/>
          <w:szCs w:val="24"/>
        </w:rPr>
        <w:t>, that is associated with sleep disturbance, fatigue, stiffne</w:t>
      </w:r>
      <w:r w:rsidRPr="4D9B97A7" w:rsidR="04D41A8C">
        <w:rPr>
          <w:rFonts w:ascii="Arial" w:hAnsi="Arial" w:eastAsia="Arial" w:cs="Arial"/>
          <w:sz w:val="24"/>
          <w:szCs w:val="24"/>
        </w:rPr>
        <w:t xml:space="preserve">ss, </w:t>
      </w:r>
      <w:r w:rsidRPr="4D9B97A7" w:rsidR="70A529F0">
        <w:rPr>
          <w:rFonts w:ascii="Arial" w:hAnsi="Arial" w:eastAsia="Arial" w:cs="Arial"/>
          <w:sz w:val="24"/>
          <w:szCs w:val="24"/>
        </w:rPr>
        <w:t>tenderness,</w:t>
      </w:r>
      <w:r w:rsidRPr="4D9B97A7" w:rsidR="04D41A8C">
        <w:rPr>
          <w:rFonts w:ascii="Arial" w:hAnsi="Arial" w:eastAsia="Arial" w:cs="Arial"/>
          <w:sz w:val="24"/>
          <w:szCs w:val="24"/>
        </w:rPr>
        <w:t xml:space="preserve"> and mood disturbance.</w:t>
      </w:r>
      <w:r w:rsidRPr="4D9B97A7" w:rsidR="160C7EA8">
        <w:rPr>
          <w:rFonts w:ascii="Arial" w:hAnsi="Arial" w:eastAsia="Arial" w:cs="Arial"/>
          <w:sz w:val="24"/>
          <w:szCs w:val="24"/>
        </w:rPr>
        <w:t xml:space="preserve"> </w:t>
      </w:r>
      <w:r w:rsidRPr="4D9B97A7" w:rsidR="3DEB76B0">
        <w:rPr>
          <w:rFonts w:ascii="Arial" w:hAnsi="Arial" w:eastAsia="Arial" w:cs="Arial"/>
          <w:sz w:val="24"/>
          <w:szCs w:val="24"/>
        </w:rPr>
        <w:t>This</w:t>
      </w:r>
      <w:r w:rsidRPr="4D9B97A7" w:rsidR="160C7EA8">
        <w:rPr>
          <w:rFonts w:ascii="Arial" w:hAnsi="Arial" w:eastAsia="Arial" w:cs="Arial"/>
          <w:sz w:val="24"/>
          <w:szCs w:val="24"/>
        </w:rPr>
        <w:t xml:space="preserve"> </w:t>
      </w:r>
      <w:r w:rsidRPr="4D9B97A7" w:rsidR="686681E6">
        <w:rPr>
          <w:rFonts w:ascii="Arial" w:hAnsi="Arial" w:eastAsia="Arial" w:cs="Arial"/>
          <w:sz w:val="24"/>
          <w:szCs w:val="24"/>
        </w:rPr>
        <w:t xml:space="preserve">is common in the general people but is mostly in </w:t>
      </w:r>
      <w:r w:rsidRPr="4D9B97A7" w:rsidR="1C73150C">
        <w:rPr>
          <w:rFonts w:ascii="Arial" w:hAnsi="Arial" w:eastAsia="Arial" w:cs="Arial"/>
          <w:sz w:val="24"/>
          <w:szCs w:val="24"/>
        </w:rPr>
        <w:t>women.</w:t>
      </w:r>
      <w:r w:rsidRPr="4D9B97A7" w:rsidR="688991D5">
        <w:rPr>
          <w:rFonts w:ascii="Arial" w:hAnsi="Arial" w:eastAsia="Arial" w:cs="Arial"/>
          <w:sz w:val="24"/>
          <w:szCs w:val="24"/>
        </w:rPr>
        <w:t xml:space="preserve"> The results showed </w:t>
      </w:r>
      <w:r w:rsidRPr="4D9B97A7" w:rsidR="719824BC">
        <w:rPr>
          <w:rFonts w:ascii="Arial" w:hAnsi="Arial" w:eastAsia="Arial" w:cs="Arial"/>
          <w:sz w:val="24"/>
          <w:szCs w:val="24"/>
        </w:rPr>
        <w:t>myofascial</w:t>
      </w:r>
      <w:r w:rsidRPr="4D9B97A7" w:rsidR="6DEEF453">
        <w:rPr>
          <w:rFonts w:ascii="Arial" w:hAnsi="Arial" w:eastAsia="Arial" w:cs="Arial"/>
          <w:sz w:val="24"/>
          <w:szCs w:val="24"/>
        </w:rPr>
        <w:t xml:space="preserve"> release compared to pla</w:t>
      </w:r>
      <w:r w:rsidRPr="4D9B97A7" w:rsidR="721C56DE">
        <w:rPr>
          <w:rFonts w:ascii="Arial" w:hAnsi="Arial" w:eastAsia="Arial" w:cs="Arial"/>
          <w:sz w:val="24"/>
          <w:szCs w:val="24"/>
        </w:rPr>
        <w:t>ceb</w:t>
      </w:r>
      <w:r w:rsidRPr="4D9B97A7" w:rsidR="6DEEF453">
        <w:rPr>
          <w:rFonts w:ascii="Arial" w:hAnsi="Arial" w:eastAsia="Arial" w:cs="Arial"/>
          <w:sz w:val="24"/>
          <w:szCs w:val="24"/>
        </w:rPr>
        <w:t>o and it</w:t>
      </w:r>
      <w:r w:rsidRPr="4D9B97A7" w:rsidR="719824BC">
        <w:rPr>
          <w:rFonts w:ascii="Arial" w:hAnsi="Arial" w:eastAsia="Arial" w:cs="Arial"/>
          <w:sz w:val="24"/>
          <w:szCs w:val="24"/>
        </w:rPr>
        <w:t xml:space="preserve"> was more effective than placebo</w:t>
      </w:r>
      <w:r w:rsidRPr="4D9B97A7" w:rsidR="35B5ADE0">
        <w:rPr>
          <w:rFonts w:ascii="Arial" w:hAnsi="Arial" w:eastAsia="Arial" w:cs="Arial"/>
          <w:sz w:val="24"/>
          <w:szCs w:val="24"/>
        </w:rPr>
        <w:t>.</w:t>
      </w:r>
      <w:r w:rsidRPr="4D9B97A7" w:rsidR="719824BC">
        <w:rPr>
          <w:rFonts w:ascii="Arial" w:hAnsi="Arial" w:eastAsia="Arial" w:cs="Arial"/>
          <w:sz w:val="24"/>
          <w:szCs w:val="24"/>
        </w:rPr>
        <w:t xml:space="preserve"> </w:t>
      </w:r>
      <w:r w:rsidRPr="4D9B97A7" w:rsidR="2A5AA5AC">
        <w:rPr>
          <w:rFonts w:ascii="Arial" w:hAnsi="Arial" w:eastAsia="Arial" w:cs="Arial"/>
          <w:sz w:val="24"/>
          <w:szCs w:val="24"/>
        </w:rPr>
        <w:t xml:space="preserve">With pain having a large effect after treatment, with anxiety it had a medium effect after treatment, </w:t>
      </w:r>
      <w:r w:rsidRPr="4D9B97A7" w:rsidR="711B22F8">
        <w:rPr>
          <w:rFonts w:ascii="Arial" w:hAnsi="Arial" w:eastAsia="Arial" w:cs="Arial"/>
          <w:sz w:val="24"/>
          <w:szCs w:val="24"/>
        </w:rPr>
        <w:t>and with depression it had a medium effect after treatment</w:t>
      </w:r>
      <w:r w:rsidRPr="4D9B97A7" w:rsidR="711B22F8">
        <w:rPr>
          <w:rFonts w:ascii="Arial" w:hAnsi="Arial" w:eastAsia="Arial" w:cs="Arial"/>
          <w:sz w:val="24"/>
          <w:szCs w:val="24"/>
        </w:rPr>
        <w:t>.</w:t>
      </w:r>
      <w:r w:rsidRPr="4D9B97A7" w:rsidR="6C505E59">
        <w:rPr>
          <w:rFonts w:ascii="Arial" w:hAnsi="Arial" w:eastAsia="Arial" w:cs="Arial"/>
          <w:sz w:val="24"/>
          <w:szCs w:val="24"/>
        </w:rPr>
        <w:t xml:space="preserve"> </w:t>
      </w:r>
      <w:r w:rsidRPr="4D9B97A7" w:rsidR="756AB82B">
        <w:rPr>
          <w:rFonts w:ascii="Arial" w:hAnsi="Arial" w:eastAsia="Arial" w:cs="Arial"/>
          <w:sz w:val="24"/>
          <w:szCs w:val="24"/>
        </w:rPr>
        <w:t xml:space="preserve"> </w:t>
      </w:r>
      <w:proofErr w:type="spellStart"/>
      <w:proofErr w:type="spellEnd"/>
    </w:p>
    <w:p w:rsidR="2608803D" w:rsidP="4A4124CA" w:rsidRDefault="2608803D" w14:paraId="293BCB0B" w14:textId="7D311449">
      <w:pPr>
        <w:pStyle w:val="Normal"/>
        <w:jc w:val="left"/>
        <w:rPr>
          <w:rFonts w:ascii="Arial" w:hAnsi="Arial" w:eastAsia="Arial" w:cs="Arial"/>
          <w:b w:val="1"/>
          <w:bCs w:val="1"/>
          <w:sz w:val="24"/>
          <w:szCs w:val="24"/>
          <w:u w:val="single"/>
        </w:rPr>
      </w:pPr>
      <w:r w:rsidRPr="4A4124CA" w:rsidR="55365D75">
        <w:rPr>
          <w:rFonts w:ascii="Arial" w:hAnsi="Arial" w:eastAsia="Arial" w:cs="Arial"/>
          <w:b w:val="1"/>
          <w:bCs w:val="1"/>
          <w:sz w:val="24"/>
          <w:szCs w:val="24"/>
          <w:u w:val="single"/>
        </w:rPr>
        <w:t>Conclusion</w:t>
      </w:r>
    </w:p>
    <w:p w:rsidR="2608803D" w:rsidP="4A4124CA" w:rsidRDefault="2608803D" w14:paraId="6221FE7A" w14:textId="4FC1A6F7">
      <w:pPr>
        <w:pStyle w:val="Normal"/>
        <w:jc w:val="left"/>
        <w:rPr>
          <w:rFonts w:ascii="Arial" w:hAnsi="Arial" w:eastAsia="Arial" w:cs="Arial"/>
          <w:sz w:val="24"/>
          <w:szCs w:val="24"/>
        </w:rPr>
      </w:pPr>
      <w:r w:rsidRPr="4D9B97A7" w:rsidR="55365D75">
        <w:rPr>
          <w:rFonts w:ascii="Arial" w:hAnsi="Arial" w:eastAsia="Arial" w:cs="Arial"/>
          <w:sz w:val="24"/>
          <w:szCs w:val="24"/>
        </w:rPr>
        <w:t xml:space="preserve">Research on effleurage was difficult to find on its </w:t>
      </w:r>
      <w:r w:rsidRPr="4D9B97A7" w:rsidR="4C394F97">
        <w:rPr>
          <w:rFonts w:ascii="Arial" w:hAnsi="Arial" w:eastAsia="Arial" w:cs="Arial"/>
          <w:sz w:val="24"/>
          <w:szCs w:val="24"/>
        </w:rPr>
        <w:t>own, but</w:t>
      </w:r>
      <w:r w:rsidRPr="4D9B97A7" w:rsidR="671FF251">
        <w:rPr>
          <w:rFonts w:ascii="Arial" w:hAnsi="Arial" w:eastAsia="Arial" w:cs="Arial"/>
          <w:sz w:val="24"/>
          <w:szCs w:val="24"/>
        </w:rPr>
        <w:t xml:space="preserve"> mostly being positives to using effleurage,</w:t>
      </w:r>
      <w:r w:rsidRPr="4D9B97A7" w:rsidR="55365D75">
        <w:rPr>
          <w:rFonts w:ascii="Arial" w:hAnsi="Arial" w:eastAsia="Arial" w:cs="Arial"/>
          <w:sz w:val="24"/>
          <w:szCs w:val="24"/>
        </w:rPr>
        <w:t xml:space="preserve"> as research has been done with combination of</w:t>
      </w:r>
      <w:r w:rsidRPr="4D9B97A7" w:rsidR="300235F3">
        <w:rPr>
          <w:rFonts w:ascii="Arial" w:hAnsi="Arial" w:eastAsia="Arial" w:cs="Arial"/>
          <w:sz w:val="24"/>
          <w:szCs w:val="24"/>
        </w:rPr>
        <w:t xml:space="preserve"> different</w:t>
      </w:r>
      <w:r w:rsidRPr="4D9B97A7" w:rsidR="55365D75">
        <w:rPr>
          <w:rFonts w:ascii="Arial" w:hAnsi="Arial" w:eastAsia="Arial" w:cs="Arial"/>
          <w:sz w:val="24"/>
          <w:szCs w:val="24"/>
        </w:rPr>
        <w:t xml:space="preserve"> techniques</w:t>
      </w:r>
      <w:r w:rsidRPr="4D9B97A7" w:rsidR="55BAA579">
        <w:rPr>
          <w:rFonts w:ascii="Arial" w:hAnsi="Arial" w:eastAsia="Arial" w:cs="Arial"/>
          <w:sz w:val="24"/>
          <w:szCs w:val="24"/>
        </w:rPr>
        <w:t>. W</w:t>
      </w:r>
      <w:r w:rsidRPr="4D9B97A7" w:rsidR="55365D75">
        <w:rPr>
          <w:rFonts w:ascii="Arial" w:hAnsi="Arial" w:eastAsia="Arial" w:cs="Arial"/>
          <w:sz w:val="24"/>
          <w:szCs w:val="24"/>
        </w:rPr>
        <w:t xml:space="preserve">ith effleurage being </w:t>
      </w:r>
      <w:r w:rsidRPr="4D9B97A7" w:rsidR="1A41D90B">
        <w:rPr>
          <w:rFonts w:ascii="Arial" w:hAnsi="Arial" w:eastAsia="Arial" w:cs="Arial"/>
          <w:sz w:val="24"/>
          <w:szCs w:val="24"/>
        </w:rPr>
        <w:t>used as a start message followed by techniques such as petrissage</w:t>
      </w:r>
      <w:r w:rsidRPr="4D9B97A7" w:rsidR="15E5C68A">
        <w:rPr>
          <w:rFonts w:ascii="Arial" w:hAnsi="Arial" w:eastAsia="Arial" w:cs="Arial"/>
          <w:sz w:val="24"/>
          <w:szCs w:val="24"/>
        </w:rPr>
        <w:t xml:space="preserve">, </w:t>
      </w:r>
      <w:r w:rsidRPr="4D9B97A7" w:rsidR="1A41D90B">
        <w:rPr>
          <w:rFonts w:ascii="Arial" w:hAnsi="Arial" w:eastAsia="Arial" w:cs="Arial"/>
          <w:sz w:val="24"/>
          <w:szCs w:val="24"/>
        </w:rPr>
        <w:t>tapotement and friction</w:t>
      </w:r>
      <w:r w:rsidRPr="4D9B97A7" w:rsidR="7D830541">
        <w:rPr>
          <w:rFonts w:ascii="Arial" w:hAnsi="Arial" w:eastAsia="Arial" w:cs="Arial"/>
          <w:sz w:val="24"/>
          <w:szCs w:val="24"/>
        </w:rPr>
        <w:t xml:space="preserve"> and ending with effleurage</w:t>
      </w:r>
      <w:r w:rsidRPr="4D9B97A7" w:rsidR="1A41D90B">
        <w:rPr>
          <w:rFonts w:ascii="Arial" w:hAnsi="Arial" w:eastAsia="Arial" w:cs="Arial"/>
          <w:sz w:val="24"/>
          <w:szCs w:val="24"/>
        </w:rPr>
        <w:t>.</w:t>
      </w:r>
      <w:r w:rsidRPr="4D9B97A7" w:rsidR="39FE124A">
        <w:rPr>
          <w:rFonts w:ascii="Arial" w:hAnsi="Arial" w:eastAsia="Arial" w:cs="Arial"/>
          <w:sz w:val="24"/>
          <w:szCs w:val="24"/>
        </w:rPr>
        <w:t xml:space="preserve"> It also</w:t>
      </w:r>
      <w:r w:rsidRPr="4D9B97A7" w:rsidR="74F296B4">
        <w:rPr>
          <w:rFonts w:ascii="Arial" w:hAnsi="Arial" w:eastAsia="Arial" w:cs="Arial"/>
          <w:sz w:val="24"/>
          <w:szCs w:val="24"/>
        </w:rPr>
        <w:t xml:space="preserve"> </w:t>
      </w:r>
      <w:r w:rsidRPr="4D9B97A7" w:rsidR="74F296B4">
        <w:rPr>
          <w:rFonts w:ascii="Arial" w:hAnsi="Arial" w:eastAsia="Arial" w:cs="Arial"/>
          <w:sz w:val="24"/>
          <w:szCs w:val="24"/>
        </w:rPr>
        <w:t>state</w:t>
      </w:r>
      <w:r w:rsidRPr="4D9B97A7" w:rsidR="723C6117">
        <w:rPr>
          <w:rFonts w:ascii="Arial" w:hAnsi="Arial" w:eastAsia="Arial" w:cs="Arial"/>
          <w:sz w:val="24"/>
          <w:szCs w:val="24"/>
        </w:rPr>
        <w:t>s</w:t>
      </w:r>
      <w:r w:rsidRPr="4D9B97A7" w:rsidR="74F296B4">
        <w:rPr>
          <w:rFonts w:ascii="Arial" w:hAnsi="Arial" w:eastAsia="Arial" w:cs="Arial"/>
          <w:sz w:val="24"/>
          <w:szCs w:val="24"/>
        </w:rPr>
        <w:t xml:space="preserve"> that</w:t>
      </w:r>
      <w:r w:rsidRPr="4D9B97A7" w:rsidR="66F49A57">
        <w:rPr>
          <w:rFonts w:ascii="Arial" w:hAnsi="Arial" w:eastAsia="Arial" w:cs="Arial"/>
          <w:sz w:val="24"/>
          <w:szCs w:val="24"/>
        </w:rPr>
        <w:t xml:space="preserve"> there was </w:t>
      </w:r>
      <w:r w:rsidRPr="4D9B97A7" w:rsidR="74F296B4">
        <w:rPr>
          <w:rFonts w:ascii="Arial" w:hAnsi="Arial" w:eastAsia="Arial" w:cs="Arial"/>
          <w:sz w:val="24"/>
          <w:szCs w:val="24"/>
        </w:rPr>
        <w:t>no evidence</w:t>
      </w:r>
      <w:r w:rsidRPr="4D9B97A7" w:rsidR="3E0F5A95">
        <w:rPr>
          <w:rFonts w:ascii="Arial" w:hAnsi="Arial" w:eastAsia="Arial" w:cs="Arial"/>
          <w:sz w:val="24"/>
          <w:szCs w:val="24"/>
        </w:rPr>
        <w:t xml:space="preserve"> effleurage would </w:t>
      </w:r>
      <w:r w:rsidRPr="4D9B97A7" w:rsidR="050688C9">
        <w:rPr>
          <w:rFonts w:ascii="Arial" w:hAnsi="Arial" w:eastAsia="Arial" w:cs="Arial"/>
          <w:sz w:val="24"/>
          <w:szCs w:val="24"/>
        </w:rPr>
        <w:t>enhance</w:t>
      </w:r>
      <w:r w:rsidRPr="4D9B97A7" w:rsidR="3E0F5A95">
        <w:rPr>
          <w:rFonts w:ascii="Arial" w:hAnsi="Arial" w:eastAsia="Arial" w:cs="Arial"/>
          <w:sz w:val="24"/>
          <w:szCs w:val="24"/>
        </w:rPr>
        <w:t xml:space="preserve"> </w:t>
      </w:r>
      <w:r w:rsidRPr="4D9B97A7" w:rsidR="10E7D10F">
        <w:rPr>
          <w:rFonts w:ascii="Arial" w:hAnsi="Arial" w:eastAsia="Arial" w:cs="Arial"/>
          <w:sz w:val="24"/>
          <w:szCs w:val="24"/>
        </w:rPr>
        <w:t>recovery from</w:t>
      </w:r>
      <w:r w:rsidRPr="4D9B97A7" w:rsidR="3E0F5A95">
        <w:rPr>
          <w:rFonts w:ascii="Arial" w:hAnsi="Arial" w:eastAsia="Arial" w:cs="Arial"/>
          <w:sz w:val="24"/>
          <w:szCs w:val="24"/>
        </w:rPr>
        <w:t xml:space="preserve"> fatigue.</w:t>
      </w:r>
      <w:r w:rsidRPr="4D9B97A7" w:rsidR="389ACFD2">
        <w:rPr>
          <w:rFonts w:ascii="Arial" w:hAnsi="Arial" w:eastAsia="Arial" w:cs="Arial"/>
          <w:sz w:val="24"/>
          <w:szCs w:val="24"/>
        </w:rPr>
        <w:t xml:space="preserve"> This would not be my chosen technique but rather myofascial release.</w:t>
      </w:r>
      <w:r w:rsidRPr="4D9B97A7" w:rsidR="24A90A5E">
        <w:rPr>
          <w:rFonts w:ascii="Arial" w:hAnsi="Arial" w:eastAsia="Arial" w:cs="Arial"/>
          <w:sz w:val="24"/>
          <w:szCs w:val="24"/>
        </w:rPr>
        <w:t xml:space="preserve"> </w:t>
      </w:r>
      <w:r w:rsidRPr="4D9B97A7" w:rsidR="3673FD6C">
        <w:rPr>
          <w:rFonts w:ascii="Arial" w:hAnsi="Arial" w:eastAsia="Arial" w:cs="Arial"/>
          <w:sz w:val="24"/>
          <w:szCs w:val="24"/>
        </w:rPr>
        <w:t xml:space="preserve">As </w:t>
      </w:r>
      <w:r w:rsidRPr="4D9B97A7" w:rsidR="62DB2242">
        <w:rPr>
          <w:rFonts w:ascii="Arial" w:hAnsi="Arial" w:eastAsia="Arial" w:cs="Arial"/>
          <w:sz w:val="24"/>
          <w:szCs w:val="24"/>
        </w:rPr>
        <w:t>research</w:t>
      </w:r>
      <w:r w:rsidRPr="4D9B97A7" w:rsidR="3673FD6C">
        <w:rPr>
          <w:rFonts w:ascii="Arial" w:hAnsi="Arial" w:eastAsia="Arial" w:cs="Arial"/>
          <w:sz w:val="24"/>
          <w:szCs w:val="24"/>
        </w:rPr>
        <w:t xml:space="preserve"> that was used proved to be more </w:t>
      </w:r>
      <w:r w:rsidRPr="4D9B97A7" w:rsidR="438F4691">
        <w:rPr>
          <w:rFonts w:ascii="Arial" w:hAnsi="Arial" w:eastAsia="Arial" w:cs="Arial"/>
          <w:sz w:val="24"/>
          <w:szCs w:val="24"/>
        </w:rPr>
        <w:t>e</w:t>
      </w:r>
      <w:r w:rsidRPr="4D9B97A7" w:rsidR="3673FD6C">
        <w:rPr>
          <w:rFonts w:ascii="Arial" w:hAnsi="Arial" w:eastAsia="Arial" w:cs="Arial"/>
          <w:sz w:val="24"/>
          <w:szCs w:val="24"/>
        </w:rPr>
        <w:t xml:space="preserve">ffective, and easy to apply with help of tools such as foam rollers, </w:t>
      </w:r>
      <w:r w:rsidRPr="4D9B97A7" w:rsidR="0388AFAA">
        <w:rPr>
          <w:rFonts w:ascii="Arial" w:hAnsi="Arial" w:eastAsia="Arial" w:cs="Arial"/>
          <w:sz w:val="24"/>
          <w:szCs w:val="24"/>
        </w:rPr>
        <w:t>balls</w:t>
      </w:r>
      <w:r w:rsidRPr="4D9B97A7" w:rsidR="684084C0">
        <w:rPr>
          <w:rFonts w:ascii="Arial" w:hAnsi="Arial" w:eastAsia="Arial" w:cs="Arial"/>
          <w:sz w:val="24"/>
          <w:szCs w:val="24"/>
        </w:rPr>
        <w:t xml:space="preserve">, </w:t>
      </w:r>
      <w:r w:rsidRPr="4D9B97A7" w:rsidR="0388AFAA">
        <w:rPr>
          <w:rFonts w:ascii="Arial" w:hAnsi="Arial" w:eastAsia="Arial" w:cs="Arial"/>
          <w:sz w:val="24"/>
          <w:szCs w:val="24"/>
        </w:rPr>
        <w:t xml:space="preserve">as well as this technique can be </w:t>
      </w:r>
      <w:r w:rsidRPr="4D9B97A7" w:rsidR="53923803">
        <w:rPr>
          <w:rFonts w:ascii="Arial" w:hAnsi="Arial" w:eastAsia="Arial" w:cs="Arial"/>
          <w:sz w:val="24"/>
          <w:szCs w:val="24"/>
        </w:rPr>
        <w:t>self-applied</w:t>
      </w:r>
      <w:r w:rsidRPr="4D9B97A7" w:rsidR="0388AFAA">
        <w:rPr>
          <w:rFonts w:ascii="Arial" w:hAnsi="Arial" w:eastAsia="Arial" w:cs="Arial"/>
          <w:sz w:val="24"/>
          <w:szCs w:val="24"/>
        </w:rPr>
        <w:t>.</w:t>
      </w:r>
      <w:r w:rsidRPr="4D9B97A7" w:rsidR="1B197110">
        <w:rPr>
          <w:rFonts w:ascii="Arial" w:hAnsi="Arial" w:eastAsia="Arial" w:cs="Arial"/>
          <w:sz w:val="24"/>
          <w:szCs w:val="24"/>
        </w:rPr>
        <w:t xml:space="preserve"> Benefits from this technique include</w:t>
      </w:r>
      <w:r w:rsidRPr="4D9B97A7" w:rsidR="6EA71B24">
        <w:rPr>
          <w:rFonts w:ascii="Arial" w:hAnsi="Arial" w:eastAsia="Arial" w:cs="Arial"/>
          <w:sz w:val="24"/>
          <w:szCs w:val="24"/>
        </w:rPr>
        <w:t xml:space="preserve"> reduced pain</w:t>
      </w:r>
      <w:r w:rsidRPr="4D9B97A7" w:rsidR="7E41EB0D">
        <w:rPr>
          <w:rFonts w:ascii="Arial" w:hAnsi="Arial" w:eastAsia="Arial" w:cs="Arial"/>
          <w:sz w:val="24"/>
          <w:szCs w:val="24"/>
        </w:rPr>
        <w:t>,</w:t>
      </w:r>
      <w:r w:rsidRPr="4D9B97A7" w:rsidR="6EA71B24">
        <w:rPr>
          <w:rFonts w:ascii="Arial" w:hAnsi="Arial" w:eastAsia="Arial" w:cs="Arial"/>
          <w:sz w:val="24"/>
          <w:szCs w:val="24"/>
        </w:rPr>
        <w:t xml:space="preserve"> restoring length to targeted muscles and improved flexibility.</w:t>
      </w:r>
      <w:r w:rsidRPr="4D9B97A7" w:rsidR="1B197110">
        <w:rPr>
          <w:rFonts w:ascii="Arial" w:hAnsi="Arial" w:eastAsia="Arial" w:cs="Arial"/>
          <w:sz w:val="24"/>
          <w:szCs w:val="24"/>
        </w:rPr>
        <w:t xml:space="preserve"> </w:t>
      </w:r>
      <w:r w:rsidRPr="4D9B97A7" w:rsidR="762652F2">
        <w:rPr>
          <w:rFonts w:ascii="Arial" w:hAnsi="Arial" w:eastAsia="Arial" w:cs="Arial"/>
          <w:sz w:val="24"/>
          <w:szCs w:val="24"/>
        </w:rPr>
        <w:t>In the research the two</w:t>
      </w:r>
      <w:r w:rsidRPr="4D9B97A7" w:rsidR="342ED855">
        <w:rPr>
          <w:rFonts w:ascii="Arial" w:hAnsi="Arial" w:eastAsia="Arial" w:cs="Arial"/>
          <w:sz w:val="24"/>
          <w:szCs w:val="24"/>
        </w:rPr>
        <w:t xml:space="preserve"> technique</w:t>
      </w:r>
      <w:r w:rsidRPr="4D9B97A7" w:rsidR="6BEB8570">
        <w:rPr>
          <w:rFonts w:ascii="Arial" w:hAnsi="Arial" w:eastAsia="Arial" w:cs="Arial"/>
          <w:sz w:val="24"/>
          <w:szCs w:val="24"/>
        </w:rPr>
        <w:t>s</w:t>
      </w:r>
      <w:r w:rsidRPr="4D9B97A7" w:rsidR="342ED855">
        <w:rPr>
          <w:rFonts w:ascii="Arial" w:hAnsi="Arial" w:eastAsia="Arial" w:cs="Arial"/>
          <w:sz w:val="24"/>
          <w:szCs w:val="24"/>
        </w:rPr>
        <w:t xml:space="preserve"> </w:t>
      </w:r>
      <w:r w:rsidRPr="4D9B97A7" w:rsidR="33A95587">
        <w:rPr>
          <w:rFonts w:ascii="Arial" w:hAnsi="Arial" w:eastAsia="Arial" w:cs="Arial"/>
          <w:sz w:val="24"/>
          <w:szCs w:val="24"/>
        </w:rPr>
        <w:t xml:space="preserve">both </w:t>
      </w:r>
      <w:r w:rsidRPr="4D9B97A7" w:rsidR="342ED855">
        <w:rPr>
          <w:rFonts w:ascii="Arial" w:hAnsi="Arial" w:eastAsia="Arial" w:cs="Arial"/>
          <w:sz w:val="24"/>
          <w:szCs w:val="24"/>
        </w:rPr>
        <w:t>help with reducing symptoms of DOMS after any exercise</w:t>
      </w:r>
      <w:r w:rsidRPr="4D9B97A7" w:rsidR="2E4C7413">
        <w:rPr>
          <w:rFonts w:ascii="Arial" w:hAnsi="Arial" w:eastAsia="Arial" w:cs="Arial"/>
          <w:sz w:val="24"/>
          <w:szCs w:val="24"/>
        </w:rPr>
        <w:t xml:space="preserve"> being </w:t>
      </w:r>
      <w:r w:rsidRPr="4D9B97A7" w:rsidR="5CD577DA">
        <w:rPr>
          <w:rFonts w:ascii="Arial" w:hAnsi="Arial" w:eastAsia="Arial" w:cs="Arial"/>
          <w:sz w:val="24"/>
          <w:szCs w:val="24"/>
        </w:rPr>
        <w:t xml:space="preserve">basic or </w:t>
      </w:r>
      <w:r w:rsidRPr="4D9B97A7" w:rsidR="2E4C7413">
        <w:rPr>
          <w:rFonts w:ascii="Arial" w:hAnsi="Arial" w:eastAsia="Arial" w:cs="Arial"/>
          <w:sz w:val="24"/>
          <w:szCs w:val="24"/>
        </w:rPr>
        <w:t xml:space="preserve">intense, </w:t>
      </w:r>
      <w:r w:rsidRPr="4D9B97A7" w:rsidR="342ED855">
        <w:rPr>
          <w:rFonts w:ascii="Arial" w:hAnsi="Arial" w:eastAsia="Arial" w:cs="Arial"/>
          <w:sz w:val="24"/>
          <w:szCs w:val="24"/>
        </w:rPr>
        <w:t>involving young</w:t>
      </w:r>
      <w:r w:rsidRPr="4D9B97A7" w:rsidR="2FDEEFCD">
        <w:rPr>
          <w:rFonts w:ascii="Arial" w:hAnsi="Arial" w:eastAsia="Arial" w:cs="Arial"/>
          <w:sz w:val="24"/>
          <w:szCs w:val="24"/>
        </w:rPr>
        <w:t xml:space="preserve"> or</w:t>
      </w:r>
      <w:r w:rsidRPr="4D9B97A7" w:rsidR="4C74108E">
        <w:rPr>
          <w:rFonts w:ascii="Arial" w:hAnsi="Arial" w:eastAsia="Arial" w:cs="Arial"/>
          <w:sz w:val="24"/>
          <w:szCs w:val="24"/>
        </w:rPr>
        <w:t xml:space="preserve"> old</w:t>
      </w:r>
      <w:r w:rsidRPr="4D9B97A7" w:rsidR="72D3BD86">
        <w:rPr>
          <w:rFonts w:ascii="Arial" w:hAnsi="Arial" w:eastAsia="Arial" w:cs="Arial"/>
          <w:sz w:val="24"/>
          <w:szCs w:val="24"/>
        </w:rPr>
        <w:t>, novice or experienced people.</w:t>
      </w:r>
      <w:r w:rsidRPr="4D9B97A7" w:rsidR="78AA0037">
        <w:rPr>
          <w:rFonts w:ascii="Arial" w:hAnsi="Arial" w:eastAsia="Arial" w:cs="Arial"/>
          <w:sz w:val="24"/>
          <w:szCs w:val="24"/>
        </w:rPr>
        <w:t xml:space="preserve"> </w:t>
      </w:r>
      <w:r w:rsidRPr="4D9B97A7" w:rsidR="5AA46F53">
        <w:rPr>
          <w:rFonts w:ascii="Arial" w:hAnsi="Arial" w:eastAsia="Arial" w:cs="Arial"/>
          <w:sz w:val="24"/>
          <w:szCs w:val="24"/>
        </w:rPr>
        <w:t>In other research</w:t>
      </w:r>
      <w:r w:rsidRPr="4D9B97A7" w:rsidR="78AA0037">
        <w:rPr>
          <w:rFonts w:ascii="Arial" w:hAnsi="Arial" w:eastAsia="Arial" w:cs="Arial"/>
          <w:sz w:val="24"/>
          <w:szCs w:val="24"/>
        </w:rPr>
        <w:t xml:space="preserve"> </w:t>
      </w:r>
      <w:r w:rsidRPr="4D9B97A7" w:rsidR="63443990">
        <w:rPr>
          <w:rFonts w:ascii="Arial" w:hAnsi="Arial" w:eastAsia="Arial" w:cs="Arial"/>
          <w:sz w:val="24"/>
          <w:szCs w:val="24"/>
        </w:rPr>
        <w:t>that was found it showed myofascial release helps</w:t>
      </w:r>
      <w:r w:rsidRPr="4D9B97A7" w:rsidR="78AA0037">
        <w:rPr>
          <w:rFonts w:ascii="Arial" w:hAnsi="Arial" w:eastAsia="Arial" w:cs="Arial"/>
          <w:sz w:val="24"/>
          <w:szCs w:val="24"/>
        </w:rPr>
        <w:t xml:space="preserve"> reduce anxiety, sleep, mood disturbance, </w:t>
      </w:r>
      <w:r w:rsidRPr="4D9B97A7" w:rsidR="6086D395">
        <w:rPr>
          <w:rFonts w:ascii="Arial" w:hAnsi="Arial" w:eastAsia="Arial" w:cs="Arial"/>
          <w:sz w:val="24"/>
          <w:szCs w:val="24"/>
        </w:rPr>
        <w:t>stiffness,</w:t>
      </w:r>
      <w:r w:rsidRPr="4D9B97A7" w:rsidR="78AA0037">
        <w:rPr>
          <w:rFonts w:ascii="Arial" w:hAnsi="Arial" w:eastAsia="Arial" w:cs="Arial"/>
          <w:sz w:val="24"/>
          <w:szCs w:val="24"/>
        </w:rPr>
        <w:t xml:space="preserve"> and tenderness.</w:t>
      </w:r>
      <w:r w:rsidRPr="4D9B97A7" w:rsidR="75F3CA9A">
        <w:rPr>
          <w:rFonts w:ascii="Arial" w:hAnsi="Arial" w:eastAsia="Arial" w:cs="Arial"/>
          <w:sz w:val="24"/>
          <w:szCs w:val="24"/>
        </w:rPr>
        <w:t xml:space="preserve"> Aswell as it feels good when receiving this type of massage technique.</w:t>
      </w:r>
    </w:p>
    <w:p w:rsidR="007B0BF8" w:rsidP="2853D45D" w:rsidRDefault="002177A2" w14:paraId="5E5787A5" w14:textId="52DC191A">
      <w:pPr>
        <w:rPr>
          <w:b w:val="1"/>
          <w:bCs w:val="1"/>
          <w:i w:val="1"/>
          <w:iCs w:val="1"/>
          <w:sz w:val="32"/>
          <w:szCs w:val="32"/>
          <w:u w:val="single"/>
        </w:rPr>
      </w:pPr>
      <w:r w:rsidRPr="4D9B97A7" w:rsidR="7AC325C6">
        <w:rPr>
          <w:rFonts w:ascii="Arial" w:hAnsi="Arial" w:eastAsia="Arial" w:cs="Arial"/>
          <w:sz w:val="24"/>
          <w:szCs w:val="24"/>
        </w:rPr>
        <w:t xml:space="preserve"> </w:t>
      </w:r>
      <w:r>
        <w:br/>
      </w:r>
    </w:p>
    <w:sdt>
      <w:sdtPr>
        <w:rPr>
          <w:rFonts w:asciiTheme="minorHAnsi" w:hAnsiTheme="minorHAnsi" w:eastAsiaTheme="minorHAnsi" w:cstheme="minorBidi"/>
          <w:sz w:val="22"/>
          <w:szCs w:val="22"/>
          <w:lang w:eastAsia="en-US"/>
        </w:rPr>
        <w:tag w:val="rw.biblio"/>
        <w:id w:val="169942428"/>
        <w:placeholder>
          <w:docPart w:val="DefaultPlaceholder_1081868574"/>
        </w:placeholder>
      </w:sdtPr>
      <w:sdtContent>
        <w:p w:rsidR="2F3593AC" w:rsidP="2853D45D" w:rsidRDefault="002177A2" w14:paraId="3C542664" w14:textId="7A31288F">
          <w:pPr>
            <w:pStyle w:val="Normal"/>
            <w:jc w:val="center"/>
          </w:pPr>
          <w:r w:rsidRPr="4D9B97A7" w:rsidR="6099912B">
            <w:rPr>
              <w:rFonts w:ascii="Arial" w:hAnsi="Arial" w:eastAsia="Arial" w:cs="Arial"/>
              <w:noProof w:val="0"/>
              <w:color w:val="000000" w:themeColor="text1" w:themeTint="FF" w:themeShade="FF"/>
              <w:sz w:val="24"/>
              <w:szCs w:val="24"/>
              <w:lang w:val="en-GB"/>
            </w:rPr>
            <w:t xml:space="preserve">Ajimsha, M.S., MPT, ADMFT, PhD, Al-Mudahka, Noora R., PT, MBA and Al-Madzhar, J.A., PT (2014) 'Effectiveness of myofascial release: Systematic review of randomized controlled trials', </w:t>
          </w:r>
          <w:r w:rsidRPr="4D9B97A7" w:rsidR="6099912B">
            <w:rPr>
              <w:rFonts w:ascii="Arial" w:hAnsi="Arial" w:eastAsia="Arial" w:cs="Arial"/>
              <w:i w:val="1"/>
              <w:iCs w:val="1"/>
              <w:noProof w:val="0"/>
              <w:color w:val="000000" w:themeColor="text1" w:themeTint="FF" w:themeShade="FF"/>
              <w:sz w:val="24"/>
              <w:szCs w:val="24"/>
              <w:lang w:val="en-GB"/>
            </w:rPr>
            <w:t xml:space="preserve">Journal of bodywork and movement therapies, </w:t>
          </w:r>
          <w:r w:rsidRPr="4D9B97A7" w:rsidR="6099912B">
            <w:rPr>
              <w:rFonts w:ascii="Arial" w:hAnsi="Arial" w:eastAsia="Arial" w:cs="Arial"/>
              <w:noProof w:val="0"/>
              <w:color w:val="000000" w:themeColor="text1" w:themeTint="FF" w:themeShade="FF"/>
              <w:sz w:val="24"/>
              <w:szCs w:val="24"/>
              <w:lang w:val="en-GB"/>
            </w:rPr>
            <w:t>19(1), pp. 102-112. doi: 10.1016/j.jbmt.2014.06.001.</w:t>
          </w:r>
        </w:p>
        <w:p w:rsidR="2F3593AC" w:rsidP="4D9B97A7" w:rsidRDefault="002177A2" w14:paraId="6B5ED84F" w14:textId="1EA3CAC3">
          <w:pPr>
            <w:jc w:val="center"/>
          </w:pPr>
          <w:r w:rsidRPr="4D9B97A7" w:rsidR="6099912B">
            <w:rPr>
              <w:rFonts w:ascii="Arial" w:hAnsi="Arial" w:eastAsia="Arial" w:cs="Arial"/>
              <w:noProof w:val="0"/>
              <w:color w:val="000000" w:themeColor="text1" w:themeTint="FF" w:themeShade="FF"/>
              <w:sz w:val="24"/>
              <w:szCs w:val="24"/>
              <w:lang w:val="en-GB"/>
            </w:rPr>
            <w:t xml:space="preserve">Ajimsha, M.S. and Shenoy, P.D. (2019) 'Improving the quality of myofascial release research – A critical appraisal of systematic reviews', </w:t>
          </w:r>
          <w:r w:rsidRPr="4D9B97A7" w:rsidR="6099912B">
            <w:rPr>
              <w:rFonts w:ascii="Arial" w:hAnsi="Arial" w:eastAsia="Arial" w:cs="Arial"/>
              <w:i w:val="1"/>
              <w:iCs w:val="1"/>
              <w:noProof w:val="0"/>
              <w:color w:val="000000" w:themeColor="text1" w:themeTint="FF" w:themeShade="FF"/>
              <w:sz w:val="24"/>
              <w:szCs w:val="24"/>
              <w:lang w:val="en-GB"/>
            </w:rPr>
            <w:t xml:space="preserve">Journal of bodywork and movement therapies, </w:t>
          </w:r>
          <w:r w:rsidRPr="4D9B97A7" w:rsidR="6099912B">
            <w:rPr>
              <w:rFonts w:ascii="Arial" w:hAnsi="Arial" w:eastAsia="Arial" w:cs="Arial"/>
              <w:noProof w:val="0"/>
              <w:color w:val="000000" w:themeColor="text1" w:themeTint="FF" w:themeShade="FF"/>
              <w:sz w:val="24"/>
              <w:szCs w:val="24"/>
              <w:lang w:val="en-GB"/>
            </w:rPr>
            <w:t>23(3), pp. 561-567. doi: 10.1016/j.jbmt.2019.03.011.</w:t>
          </w:r>
        </w:p>
        <w:p w:rsidR="2F3593AC" w:rsidP="4D9B97A7" w:rsidRDefault="002177A2" w14:paraId="24A0B39B" w14:textId="49752F17">
          <w:pPr>
            <w:jc w:val="center"/>
          </w:pPr>
          <w:r w:rsidRPr="4D9B97A7" w:rsidR="6099912B">
            <w:rPr>
              <w:rFonts w:ascii="Arial" w:hAnsi="Arial" w:eastAsia="Arial" w:cs="Arial"/>
              <w:noProof w:val="0"/>
              <w:color w:val="000000" w:themeColor="text1" w:themeTint="FF" w:themeShade="FF"/>
              <w:sz w:val="24"/>
              <w:szCs w:val="24"/>
              <w:lang w:val="en-GB"/>
            </w:rPr>
            <w:t xml:space="preserve">Draper, D.O. and Tessier, D.G. (2005) 'Sports Massage: An Overview', </w:t>
          </w:r>
          <w:r w:rsidRPr="4D9B97A7" w:rsidR="6099912B">
            <w:rPr>
              <w:rFonts w:ascii="Arial" w:hAnsi="Arial" w:eastAsia="Arial" w:cs="Arial"/>
              <w:i w:val="1"/>
              <w:iCs w:val="1"/>
              <w:noProof w:val="0"/>
              <w:color w:val="000000" w:themeColor="text1" w:themeTint="FF" w:themeShade="FF"/>
              <w:sz w:val="24"/>
              <w:szCs w:val="24"/>
              <w:lang w:val="en-GB"/>
            </w:rPr>
            <w:t xml:space="preserve">Athletic therapy today, </w:t>
          </w:r>
          <w:r w:rsidRPr="4D9B97A7" w:rsidR="6099912B">
            <w:rPr>
              <w:rFonts w:ascii="Arial" w:hAnsi="Arial" w:eastAsia="Arial" w:cs="Arial"/>
              <w:noProof w:val="0"/>
              <w:color w:val="000000" w:themeColor="text1" w:themeTint="FF" w:themeShade="FF"/>
              <w:sz w:val="24"/>
              <w:szCs w:val="24"/>
              <w:lang w:val="en-GB"/>
            </w:rPr>
            <w:t>10(5), pp. 67-69. doi: 10.1123/att.10.5.67.</w:t>
          </w:r>
        </w:p>
        <w:p w:rsidR="2F3593AC" w:rsidP="4D9B97A7" w:rsidRDefault="002177A2" w14:paraId="46421753" w14:textId="58A8BCD8">
          <w:pPr>
            <w:jc w:val="center"/>
          </w:pPr>
          <w:r w:rsidRPr="4D9B97A7" w:rsidR="6099912B">
            <w:rPr>
              <w:rFonts w:ascii="Arial" w:hAnsi="Arial" w:eastAsia="Arial" w:cs="Arial"/>
              <w:noProof w:val="0"/>
              <w:color w:val="000000" w:themeColor="text1" w:themeTint="FF" w:themeShade="FF"/>
              <w:sz w:val="24"/>
              <w:szCs w:val="24"/>
              <w:lang w:val="en-GB"/>
            </w:rPr>
            <w:t xml:space="preserve">Gensic, M., Smith, B. and LaBarbera, D. (2017) 'The effects of effleurage hand massage on anxiety and pain in patients undergoing chemotherapy', </w:t>
          </w:r>
          <w:r w:rsidRPr="4D9B97A7" w:rsidR="6099912B">
            <w:rPr>
              <w:rFonts w:ascii="Arial" w:hAnsi="Arial" w:eastAsia="Arial" w:cs="Arial"/>
              <w:i w:val="1"/>
              <w:iCs w:val="1"/>
              <w:noProof w:val="0"/>
              <w:color w:val="000000" w:themeColor="text1" w:themeTint="FF" w:themeShade="FF"/>
              <w:sz w:val="24"/>
              <w:szCs w:val="24"/>
              <w:lang w:val="en-GB"/>
            </w:rPr>
            <w:t xml:space="preserve">JAAPA (Montvale, N.J.), </w:t>
          </w:r>
          <w:r w:rsidRPr="4D9B97A7" w:rsidR="6099912B">
            <w:rPr>
              <w:rFonts w:ascii="Arial" w:hAnsi="Arial" w:eastAsia="Arial" w:cs="Arial"/>
              <w:noProof w:val="0"/>
              <w:color w:val="000000" w:themeColor="text1" w:themeTint="FF" w:themeShade="FF"/>
              <w:sz w:val="24"/>
              <w:szCs w:val="24"/>
              <w:lang w:val="en-GB"/>
            </w:rPr>
            <w:t>30(2), pp. 36-38. doi: 10.1097/01.JAA.0000510988.21909.2e.</w:t>
          </w:r>
        </w:p>
        <w:p w:rsidR="2F3593AC" w:rsidP="4D9B97A7" w:rsidRDefault="002177A2" w14:paraId="71FFBC3A" w14:textId="765B2E95">
          <w:pPr>
            <w:jc w:val="center"/>
          </w:pPr>
          <w:r w:rsidRPr="4D9B97A7" w:rsidR="6099912B">
            <w:rPr>
              <w:rFonts w:ascii="Arial" w:hAnsi="Arial" w:eastAsia="Arial" w:cs="Arial"/>
              <w:noProof w:val="0"/>
              <w:color w:val="000000" w:themeColor="text1" w:themeTint="FF" w:themeShade="FF"/>
              <w:sz w:val="24"/>
              <w:szCs w:val="24"/>
              <w:lang w:val="en-GB"/>
            </w:rPr>
            <w:t xml:space="preserve">Goyal, M., Goyal, K., Bathla, M., Kanimozhi, D. and Narkeesh, D. (2017) 'Efficacy of Myofascial Unwinding and Myofascial Release Technique in a Patient with Somatic Symptoms - A Case Report', </w:t>
          </w:r>
          <w:r w:rsidRPr="4D9B97A7" w:rsidR="6099912B">
            <w:rPr>
              <w:rFonts w:ascii="Arial" w:hAnsi="Arial" w:eastAsia="Arial" w:cs="Arial"/>
              <w:i w:val="1"/>
              <w:iCs w:val="1"/>
              <w:noProof w:val="0"/>
              <w:color w:val="000000" w:themeColor="text1" w:themeTint="FF" w:themeShade="FF"/>
              <w:sz w:val="24"/>
              <w:szCs w:val="24"/>
              <w:lang w:val="en-GB"/>
            </w:rPr>
            <w:t xml:space="preserve">Indian journal of psychological medicine, </w:t>
          </w:r>
          <w:r w:rsidRPr="4D9B97A7" w:rsidR="6099912B">
            <w:rPr>
              <w:rFonts w:ascii="Arial" w:hAnsi="Arial" w:eastAsia="Arial" w:cs="Arial"/>
              <w:noProof w:val="0"/>
              <w:color w:val="000000" w:themeColor="text1" w:themeTint="FF" w:themeShade="FF"/>
              <w:sz w:val="24"/>
              <w:szCs w:val="24"/>
              <w:lang w:val="en-GB"/>
            </w:rPr>
            <w:t>39(2), pp. 199-201. doi: 10.4103/0253-7176.203113.</w:t>
          </w:r>
        </w:p>
        <w:p w:rsidR="2F3593AC" w:rsidP="4D9B97A7" w:rsidRDefault="002177A2" w14:paraId="01A1E664" w14:textId="14395BE1">
          <w:pPr>
            <w:jc w:val="center"/>
          </w:pPr>
          <w:r w:rsidRPr="4D9B97A7" w:rsidR="6099912B">
            <w:rPr>
              <w:rFonts w:ascii="Arial" w:hAnsi="Arial" w:eastAsia="Arial" w:cs="Arial"/>
              <w:noProof w:val="0"/>
              <w:color w:val="000000" w:themeColor="text1" w:themeTint="FF" w:themeShade="FF"/>
              <w:sz w:val="24"/>
              <w:szCs w:val="24"/>
              <w:lang w:val="en-GB"/>
            </w:rPr>
            <w:t xml:space="preserve">López-Torres, O., Mon-López, D., Gomis-Marzá, C., Lorenzo, J. and Guadalupe-Grau, A. (2021) 'Effects of myofascial release or self-myofascial release and control position exercises on lower back pain in idiopathic scoliosis: A systematic review', </w:t>
          </w:r>
          <w:r w:rsidRPr="4D9B97A7" w:rsidR="6099912B">
            <w:rPr>
              <w:rFonts w:ascii="Arial" w:hAnsi="Arial" w:eastAsia="Arial" w:cs="Arial"/>
              <w:i w:val="1"/>
              <w:iCs w:val="1"/>
              <w:noProof w:val="0"/>
              <w:color w:val="000000" w:themeColor="text1" w:themeTint="FF" w:themeShade="FF"/>
              <w:sz w:val="24"/>
              <w:szCs w:val="24"/>
              <w:lang w:val="en-GB"/>
            </w:rPr>
            <w:t xml:space="preserve">Journal of bodywork and movement therapies, </w:t>
          </w:r>
          <w:r w:rsidRPr="4D9B97A7" w:rsidR="6099912B">
            <w:rPr>
              <w:rFonts w:ascii="Arial" w:hAnsi="Arial" w:eastAsia="Arial" w:cs="Arial"/>
              <w:noProof w:val="0"/>
              <w:color w:val="000000" w:themeColor="text1" w:themeTint="FF" w:themeShade="FF"/>
              <w:sz w:val="24"/>
              <w:szCs w:val="24"/>
              <w:lang w:val="en-GB"/>
            </w:rPr>
            <w:t>27, pp. 16-25. doi: 10.1016/j.jbmt.2021.02.017.</w:t>
          </w:r>
        </w:p>
        <w:p w:rsidR="2F3593AC" w:rsidP="4D9B97A7" w:rsidRDefault="002177A2" w14:paraId="73E61C07" w14:textId="3523A539">
          <w:pPr>
            <w:jc w:val="center"/>
          </w:pPr>
          <w:r w:rsidRPr="4D9B97A7" w:rsidR="6099912B">
            <w:rPr>
              <w:rFonts w:ascii="Arial" w:hAnsi="Arial" w:eastAsia="Arial" w:cs="Arial"/>
              <w:noProof w:val="0"/>
              <w:color w:val="000000" w:themeColor="text1" w:themeTint="FF" w:themeShade="FF"/>
              <w:sz w:val="24"/>
              <w:szCs w:val="24"/>
              <w:lang w:val="en-GB"/>
            </w:rPr>
            <w:t xml:space="preserve">Park, J., Shim, J., Kim, S., Namgung, S., Ku, I., Cho, M., Lee, H. and Roh, H. (2017) 'Application of massage for ankle joint flexibility and balance', </w:t>
          </w:r>
          <w:r w:rsidRPr="4D9B97A7" w:rsidR="6099912B">
            <w:rPr>
              <w:rFonts w:ascii="Arial" w:hAnsi="Arial" w:eastAsia="Arial" w:cs="Arial"/>
              <w:i w:val="1"/>
              <w:iCs w:val="1"/>
              <w:noProof w:val="0"/>
              <w:color w:val="000000" w:themeColor="text1" w:themeTint="FF" w:themeShade="FF"/>
              <w:sz w:val="24"/>
              <w:szCs w:val="24"/>
              <w:lang w:val="en-GB"/>
            </w:rPr>
            <w:t xml:space="preserve">Journal of physical therapy science, </w:t>
          </w:r>
          <w:r w:rsidRPr="4D9B97A7" w:rsidR="6099912B">
            <w:rPr>
              <w:rFonts w:ascii="Arial" w:hAnsi="Arial" w:eastAsia="Arial" w:cs="Arial"/>
              <w:noProof w:val="0"/>
              <w:color w:val="000000" w:themeColor="text1" w:themeTint="FF" w:themeShade="FF"/>
              <w:sz w:val="24"/>
              <w:szCs w:val="24"/>
              <w:lang w:val="en-GB"/>
            </w:rPr>
            <w:t>29(5), pp. 789-792. doi: 10.1589/jpts.29.789.</w:t>
          </w:r>
        </w:p>
        <w:p w:rsidR="2F3593AC" w:rsidP="4D9B97A7" w:rsidRDefault="002177A2" w14:paraId="0133185A" w14:textId="70B14AC9">
          <w:pPr>
            <w:jc w:val="center"/>
          </w:pPr>
          <w:r w:rsidRPr="4D9B97A7" w:rsidR="6099912B">
            <w:rPr>
              <w:rFonts w:ascii="Arial" w:hAnsi="Arial" w:eastAsia="Arial" w:cs="Arial"/>
              <w:noProof w:val="0"/>
              <w:color w:val="000000" w:themeColor="text1" w:themeTint="FF" w:themeShade="FF"/>
              <w:sz w:val="24"/>
              <w:szCs w:val="24"/>
              <w:lang w:val="en-GB"/>
            </w:rPr>
            <w:t xml:space="preserve">Schroeder, A.N. and Best, T.M. (2015) 'Is Self Myofascial Release an Effective Preexercise and Recovery Strategy? A Literature Review', </w:t>
          </w:r>
          <w:r w:rsidRPr="4D9B97A7" w:rsidR="6099912B">
            <w:rPr>
              <w:rFonts w:ascii="Arial" w:hAnsi="Arial" w:eastAsia="Arial" w:cs="Arial"/>
              <w:i w:val="1"/>
              <w:iCs w:val="1"/>
              <w:noProof w:val="0"/>
              <w:color w:val="000000" w:themeColor="text1" w:themeTint="FF" w:themeShade="FF"/>
              <w:sz w:val="24"/>
              <w:szCs w:val="24"/>
              <w:lang w:val="en-GB"/>
            </w:rPr>
            <w:t xml:space="preserve">Current sports medicine reports, </w:t>
          </w:r>
          <w:r w:rsidRPr="4D9B97A7" w:rsidR="6099912B">
            <w:rPr>
              <w:rFonts w:ascii="Arial" w:hAnsi="Arial" w:eastAsia="Arial" w:cs="Arial"/>
              <w:noProof w:val="0"/>
              <w:color w:val="000000" w:themeColor="text1" w:themeTint="FF" w:themeShade="FF"/>
              <w:sz w:val="24"/>
              <w:szCs w:val="24"/>
              <w:lang w:val="en-GB"/>
            </w:rPr>
            <w:t>14(3), pp. 200-208. doi: 10.1249/JSR.0000000000000148.</w:t>
          </w:r>
        </w:p>
        <w:p w:rsidR="2F3593AC" w:rsidP="4D9B97A7" w:rsidRDefault="002177A2" w14:paraId="68A1C246" w14:textId="7EDBACB5">
          <w:pPr>
            <w:jc w:val="center"/>
          </w:pPr>
          <w:r w:rsidRPr="4D9B97A7" w:rsidR="6099912B">
            <w:rPr>
              <w:rFonts w:ascii="Arial" w:hAnsi="Arial" w:eastAsia="Arial" w:cs="Arial"/>
              <w:noProof w:val="0"/>
              <w:color w:val="000000" w:themeColor="text1" w:themeTint="FF" w:themeShade="FF"/>
              <w:sz w:val="24"/>
              <w:szCs w:val="24"/>
              <w:lang w:val="en-GB"/>
            </w:rPr>
            <w:t xml:space="preserve">Standley, R.A., Miller, M.G. and Binkley, H. (2010) 'Massageʼs Effect on Injury, Recovery, and Performance: A Review of Techniques and Treatment Parameters', </w:t>
          </w:r>
          <w:r w:rsidRPr="4D9B97A7" w:rsidR="6099912B">
            <w:rPr>
              <w:rFonts w:ascii="Arial" w:hAnsi="Arial" w:eastAsia="Arial" w:cs="Arial"/>
              <w:i w:val="1"/>
              <w:iCs w:val="1"/>
              <w:noProof w:val="0"/>
              <w:color w:val="000000" w:themeColor="text1" w:themeTint="FF" w:themeShade="FF"/>
              <w:sz w:val="24"/>
              <w:szCs w:val="24"/>
              <w:lang w:val="en-GB"/>
            </w:rPr>
            <w:t xml:space="preserve">Strength and conditioning journal, </w:t>
          </w:r>
          <w:r w:rsidRPr="4D9B97A7" w:rsidR="6099912B">
            <w:rPr>
              <w:rFonts w:ascii="Arial" w:hAnsi="Arial" w:eastAsia="Arial" w:cs="Arial"/>
              <w:noProof w:val="0"/>
              <w:color w:val="000000" w:themeColor="text1" w:themeTint="FF" w:themeShade="FF"/>
              <w:sz w:val="24"/>
              <w:szCs w:val="24"/>
              <w:lang w:val="en-GB"/>
            </w:rPr>
            <w:t>32(2), pp. 64-67. doi: 10.1519/SSC.0b013e3181c33918.</w:t>
          </w:r>
        </w:p>
        <w:p w:rsidR="2F3593AC" w:rsidP="4D9B97A7" w:rsidRDefault="002177A2" w14:paraId="404E8F0A" w14:textId="3205AC31">
          <w:pPr>
            <w:jc w:val="center"/>
          </w:pPr>
          <w:r w:rsidRPr="4D9B97A7" w:rsidR="6099912B">
            <w:rPr>
              <w:rFonts w:ascii="Arial" w:hAnsi="Arial" w:eastAsia="Arial" w:cs="Arial"/>
              <w:noProof w:val="0"/>
              <w:color w:val="000000" w:themeColor="text1" w:themeTint="FF" w:themeShade="FF"/>
              <w:sz w:val="24"/>
              <w:szCs w:val="24"/>
              <w:lang w:val="en-GB"/>
            </w:rPr>
            <w:t xml:space="preserve">Sucher, B.M. (1990) 'Thoracic outlet syndrome--a myofascial variant: Part 2. Treatment', </w:t>
          </w:r>
          <w:r w:rsidRPr="4D9B97A7" w:rsidR="6099912B">
            <w:rPr>
              <w:rFonts w:ascii="Arial" w:hAnsi="Arial" w:eastAsia="Arial" w:cs="Arial"/>
              <w:i w:val="1"/>
              <w:iCs w:val="1"/>
              <w:noProof w:val="0"/>
              <w:color w:val="000000" w:themeColor="text1" w:themeTint="FF" w:themeShade="FF"/>
              <w:sz w:val="24"/>
              <w:szCs w:val="24"/>
              <w:lang w:val="en-GB"/>
            </w:rPr>
            <w:t xml:space="preserve">Journal of the American Osteopathic Association, </w:t>
          </w:r>
          <w:r w:rsidRPr="4D9B97A7" w:rsidR="6099912B">
            <w:rPr>
              <w:rFonts w:ascii="Arial" w:hAnsi="Arial" w:eastAsia="Arial" w:cs="Arial"/>
              <w:noProof w:val="0"/>
              <w:color w:val="000000" w:themeColor="text1" w:themeTint="FF" w:themeShade="FF"/>
              <w:sz w:val="24"/>
              <w:szCs w:val="24"/>
              <w:lang w:val="en-GB"/>
            </w:rPr>
            <w:t>90(9), pp. 810-823. doi: 10.1515/jom-1990-900917.</w:t>
          </w:r>
        </w:p>
        <w:p w:rsidR="2F3593AC" w:rsidP="4D9B97A7" w:rsidRDefault="002177A2" w14:paraId="08EBE059" w14:textId="759FDDA5">
          <w:pPr>
            <w:jc w:val="center"/>
          </w:pPr>
          <w:r w:rsidRPr="4D9B97A7" w:rsidR="6099912B">
            <w:rPr>
              <w:rFonts w:ascii="Arial" w:hAnsi="Arial" w:eastAsia="Arial" w:cs="Arial"/>
              <w:noProof w:val="0"/>
              <w:color w:val="000000" w:themeColor="text1" w:themeTint="FF" w:themeShade="FF"/>
              <w:sz w:val="24"/>
              <w:szCs w:val="24"/>
              <w:lang w:val="en-GB"/>
            </w:rPr>
            <w:t xml:space="preserve">Van Der Riet, P. (2011) 'Exemplar', </w:t>
          </w:r>
          <w:r w:rsidRPr="4D9B97A7" w:rsidR="6099912B">
            <w:rPr>
              <w:rFonts w:ascii="Arial" w:hAnsi="Arial" w:eastAsia="Arial" w:cs="Arial"/>
              <w:i w:val="1"/>
              <w:iCs w:val="1"/>
              <w:noProof w:val="0"/>
              <w:color w:val="000000" w:themeColor="text1" w:themeTint="FF" w:themeShade="FF"/>
              <w:sz w:val="24"/>
              <w:szCs w:val="24"/>
              <w:lang w:val="en-GB"/>
            </w:rPr>
            <w:t xml:space="preserve">Contemporary nurse : a journal for the Australian nursing profession, </w:t>
          </w:r>
          <w:r w:rsidRPr="4D9B97A7" w:rsidR="6099912B">
            <w:rPr>
              <w:rFonts w:ascii="Arial" w:hAnsi="Arial" w:eastAsia="Arial" w:cs="Arial"/>
              <w:noProof w:val="0"/>
              <w:color w:val="000000" w:themeColor="text1" w:themeTint="FF" w:themeShade="FF"/>
              <w:sz w:val="24"/>
              <w:szCs w:val="24"/>
              <w:lang w:val="en-GB"/>
            </w:rPr>
            <w:t>37(2), pp. 227-228. doi: 10.1080/10376178.2011.11002512.</w:t>
          </w:r>
        </w:p>
        <w:p w:rsidR="2F3593AC" w:rsidP="4D9B97A7" w:rsidRDefault="002177A2" w14:paraId="6EF0CF74" w14:textId="5B1468A3">
          <w:pPr>
            <w:jc w:val="center"/>
          </w:pPr>
          <w:r w:rsidRPr="4D9B97A7" w:rsidR="6099912B">
            <w:rPr>
              <w:rFonts w:ascii="Arial" w:hAnsi="Arial" w:eastAsia="Arial" w:cs="Arial"/>
              <w:noProof w:val="0"/>
              <w:color w:val="000000" w:themeColor="text1" w:themeTint="FF" w:themeShade="FF"/>
              <w:sz w:val="24"/>
              <w:szCs w:val="24"/>
              <w:lang w:val="en-GB"/>
            </w:rPr>
            <w:t xml:space="preserve">Young, R., Gutnik, B., Moran, R.W. and Thomson, R.W. (2005) 'The Effect of Effleurage Massage in Recovery From Fatigue in the Adductor Muscles of the Thumb', </w:t>
          </w:r>
          <w:r w:rsidRPr="4D9B97A7" w:rsidR="6099912B">
            <w:rPr>
              <w:rFonts w:ascii="Arial" w:hAnsi="Arial" w:eastAsia="Arial" w:cs="Arial"/>
              <w:i w:val="1"/>
              <w:iCs w:val="1"/>
              <w:noProof w:val="0"/>
              <w:color w:val="000000" w:themeColor="text1" w:themeTint="FF" w:themeShade="FF"/>
              <w:sz w:val="24"/>
              <w:szCs w:val="24"/>
              <w:lang w:val="en-GB"/>
            </w:rPr>
            <w:t xml:space="preserve">Journal of manipulative and physiological therapeutics, </w:t>
          </w:r>
          <w:r w:rsidRPr="4D9B97A7" w:rsidR="6099912B">
            <w:rPr>
              <w:rFonts w:ascii="Arial" w:hAnsi="Arial" w:eastAsia="Arial" w:cs="Arial"/>
              <w:noProof w:val="0"/>
              <w:color w:val="000000" w:themeColor="text1" w:themeTint="FF" w:themeShade="FF"/>
              <w:sz w:val="24"/>
              <w:szCs w:val="24"/>
              <w:lang w:val="en-GB"/>
            </w:rPr>
            <w:t>28(9), pp. 696-701. doi: 10.1016/j.jmpt.2005.09.015.</w:t>
          </w:r>
        </w:p>
        <w:p w:rsidR="2F3593AC" w:rsidP="4D9B97A7" w:rsidRDefault="002177A2" w14:paraId="49EB59B1" w14:textId="60F6162D">
          <w:pPr>
            <w:jc w:val="center"/>
          </w:pPr>
          <w:r w:rsidRPr="4D9B97A7" w:rsidR="6099912B">
            <w:rPr>
              <w:rFonts w:ascii="Arial" w:hAnsi="Arial" w:eastAsia="Arial" w:cs="Arial"/>
              <w:noProof w:val="0"/>
              <w:color w:val="000000" w:themeColor="text1" w:themeTint="FF" w:themeShade="FF"/>
              <w:sz w:val="24"/>
              <w:szCs w:val="24"/>
              <w:lang w:val="en-GB"/>
            </w:rPr>
            <w:t xml:space="preserve">Yuan, S.L.K., Matsutani, L.A. and Marques, A.P. (2014) 'Effectiveness of different styles of massage therapy in fibromyalgia: A systematic review and meta-analysis', </w:t>
          </w:r>
          <w:r w:rsidRPr="4D9B97A7" w:rsidR="6099912B">
            <w:rPr>
              <w:rFonts w:ascii="Arial" w:hAnsi="Arial" w:eastAsia="Arial" w:cs="Arial"/>
              <w:i w:val="1"/>
              <w:iCs w:val="1"/>
              <w:noProof w:val="0"/>
              <w:color w:val="000000" w:themeColor="text1" w:themeTint="FF" w:themeShade="FF"/>
              <w:sz w:val="24"/>
              <w:szCs w:val="24"/>
              <w:lang w:val="en-GB"/>
            </w:rPr>
            <w:t xml:space="preserve">Manual therapy, </w:t>
          </w:r>
          <w:r w:rsidRPr="4D9B97A7" w:rsidR="6099912B">
            <w:rPr>
              <w:rFonts w:ascii="Arial" w:hAnsi="Arial" w:eastAsia="Arial" w:cs="Arial"/>
              <w:noProof w:val="0"/>
              <w:color w:val="000000" w:themeColor="text1" w:themeTint="FF" w:themeShade="FF"/>
              <w:sz w:val="24"/>
              <w:szCs w:val="24"/>
              <w:lang w:val="en-GB"/>
            </w:rPr>
            <w:t>20(2), pp. 257-264. doi: 10.1016/j.math.2014.09.003.</w:t>
          </w:r>
        </w:p>
        <w:p w:rsidR="2F3593AC" w:rsidP="4D9B97A7" w:rsidRDefault="002177A2" w14:paraId="3D7C7A88" w14:textId="5B2DD3D8">
          <w:pPr>
            <w:jc w:val="center"/>
          </w:pPr>
          <w:r w:rsidRPr="4D9B97A7" w:rsidR="6099912B">
            <w:rPr>
              <w:rFonts w:ascii="Arial" w:hAnsi="Arial" w:eastAsia="Arial" w:cs="Arial"/>
              <w:noProof w:val="0"/>
              <w:color w:val="000000" w:themeColor="text1" w:themeTint="FF" w:themeShade="FF"/>
              <w:sz w:val="24"/>
              <w:szCs w:val="24"/>
              <w:lang w:val="en-GB"/>
            </w:rPr>
            <w:t xml:space="preserve">Zhang, Q., Trama, R., Fouré, A. and Hautier, C.A. (2020) 'The Immediate Effects of Self‐Myofacial Release on Flexibility, Jump Performance and Dynamic Balance Ability', </w:t>
          </w:r>
          <w:r w:rsidRPr="4D9B97A7" w:rsidR="6099912B">
            <w:rPr>
              <w:rFonts w:ascii="Arial" w:hAnsi="Arial" w:eastAsia="Arial" w:cs="Arial"/>
              <w:i w:val="1"/>
              <w:iCs w:val="1"/>
              <w:noProof w:val="0"/>
              <w:color w:val="000000" w:themeColor="text1" w:themeTint="FF" w:themeShade="FF"/>
              <w:sz w:val="24"/>
              <w:szCs w:val="24"/>
              <w:lang w:val="en-GB"/>
            </w:rPr>
            <w:t xml:space="preserve">Journal of human kinetics, </w:t>
          </w:r>
          <w:r w:rsidRPr="4D9B97A7" w:rsidR="6099912B">
            <w:rPr>
              <w:rFonts w:ascii="Arial" w:hAnsi="Arial" w:eastAsia="Arial" w:cs="Arial"/>
              <w:noProof w:val="0"/>
              <w:color w:val="000000" w:themeColor="text1" w:themeTint="FF" w:themeShade="FF"/>
              <w:sz w:val="24"/>
              <w:szCs w:val="24"/>
              <w:lang w:val="en-GB"/>
            </w:rPr>
            <w:t>75(1), pp. 139-148. doi: 10.2478/hukin-2020-0043.</w:t>
          </w:r>
        </w:p>
        <w:p w:rsidR="2F3593AC" w:rsidP="2853D45D" w:rsidRDefault="002177A2" w14:paraId="73A3AE00" w14:textId="1D24B020">
          <w:pPr>
            <w:pStyle w:val="Normal"/>
            <w:jc w:val="center"/>
          </w:pPr>
        </w:p>
      </w:sdtContent>
    </w:sdt>
    <w:sectPr w:rsidR="2F3593AC">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Z1Eni/NiCgCS5H" int2:id="mv4bTgqE">
      <int2:state int2:type="LegacyProofing" int2:value="Rejected"/>
    </int2:textHash>
    <int2:textHash int2:hashCode="rA/eKctjdxhlV/" int2:id="iwCAyVyB">
      <int2:state int2:type="AugLoop_Text_Critique" int2:value="Rejected"/>
    </int2:textHash>
    <int2:textHash int2:hashCode="SOVj8UjcBNizHJ" int2:id="MzQTo0DG">
      <int2:state int2:type="LegacyProofing" int2:value="Rejected"/>
    </int2:textHash>
    <int2:textHash int2:hashCode="f0dId3sGD8ZGKe" int2:id="OaFAsWU7">
      <int2:state int2:type="LegacyProofing" int2:value="Rejected"/>
    </int2:textHash>
    <int2:textHash int2:hashCode="HeVkMHn3jDB1Ok" int2:id="XYnONeMz">
      <int2:state int2:type="LegacyProofing" int2:value="Rejected"/>
    </int2:textHash>
    <int2:textHash int2:hashCode="yadsvr52K1te+P" int2:id="Uz0XxKJX">
      <int2:state int2:type="LegacyProofing" int2:value="Rejected"/>
    </int2:textHash>
    <int2:textHash int2:hashCode="v9Ga+8tdGPzpt/" int2:id="UBaRbtDj">
      <int2:state int2:type="LegacyProofing" int2:value="Rejected"/>
    </int2:textHash>
    <int2:textHash int2:hashCode="yluxQ0vFeuvwgT" int2:id="00a6dGFv">
      <int2:state int2:type="LegacyProofing" int2:value="Rejected"/>
    </int2:textHash>
    <int2:textHash int2:hashCode="toaKd9Y1U1Vwd2" int2:id="7NQ50NRM">
      <int2:state int2:type="LegacyProofing" int2:value="Rejected"/>
    </int2:textHash>
    <int2:textHash int2:hashCode="SNP+m4pEPVAqRN" int2:id="Hu9FzxTH">
      <int2:state int2:type="LegacyProofing" int2:value="Rejected"/>
    </int2:textHash>
    <int2:textHash int2:hashCode="nuvCHYxxAqi0ZV" int2:id="lbFYtDXg">
      <int2:state int2:type="AugLoop_Text_Critique" int2:value="Rejected"/>
    </int2:textHash>
    <int2:textHash int2:hashCode="hgZglnnIWnM2Hp" int2:id="6gU9chjr">
      <int2:state int2:type="LegacyProofing" int2:value="Rejected"/>
    </int2:textHash>
    <int2:textHash int2:hashCode="Iw0vsK0dcCCpvH" int2:id="Blhi27AD">
      <int2:state int2:type="LegacyProofing" int2:value="Rejected"/>
    </int2:textHash>
    <int2:textHash int2:hashCode="XBbnG510oEE4rX" int2:id="LLXs33b1">
      <int2:state int2:type="LegacyProofing" int2:value="Rejected"/>
    </int2:textHash>
    <int2:textHash int2:hashCode="STGk/uNng3IUV6" int2:id="ajUn3bGC">
      <int2:state int2:type="LegacyProofing" int2:value="Rejected"/>
    </int2:textHash>
    <int2:textHash int2:hashCode="LgwZLb0wIroM1J" int2:id="bF36KTOF">
      <int2:state int2:type="AugLoop_Text_Critique" int2:value="Rejected"/>
    </int2:textHash>
    <int2:textHash int2:hashCode="Aill2uUc/IMBj8" int2:id="bosGvVYv">
      <int2:state int2:type="AugLoop_Text_Critique" int2:value="Rejected"/>
    </int2:textHash>
    <int2:textHash int2:hashCode="w3B28Opwc5YF52" int2:id="dR10MPfz">
      <int2:state int2:type="LegacyProofing" int2:value="Rejected"/>
    </int2:textHash>
    <int2:textHash int2:hashCode="PZK2qOy0OxHBlW" int2:id="f2Oc3SuY">
      <int2:state int2:type="AugLoop_Text_Critique" int2:value="Rejected"/>
    </int2:textHash>
    <int2:textHash int2:hashCode="PP+Hh7LqQ7YUGl" int2:id="n3jZm1nC">
      <int2:state int2:type="AugLoop_Text_Critique" int2:value="Rejected"/>
    </int2:textHash>
    <int2:textHash int2:hashCode="dPxEyr8fbaj6in" int2:id="osz4HneW">
      <int2:state int2:type="LegacyProofing" int2:value="Rejected"/>
    </int2:textHash>
    <int2:textHash int2:hashCode="RoHRJMxsS3O6q/" int2:id="wK2uaCfL">
      <int2:state int2:type="AugLoop_Text_Critique" int2:value="Rejected"/>
    </int2:textHash>
    <int2:bookmark int2:bookmarkName="_Int_qIObvR4Y" int2:invalidationBookmarkName="" int2:hashCode="B6n+NbRz1Ajw1i" int2:id="KKN64UyC">
      <int2:state int2:type="LegacyProofing" int2:value="Rejected"/>
    </int2:bookmark>
    <int2:bookmark int2:bookmarkName="_Int_vDpSSAtN" int2:invalidationBookmarkName="" int2:hashCode="U5p3hUldkKu22v" int2:id="3F6iAGcn">
      <int2:state int2:type="AugLoop_Similarity_SimilarityAnnotation" int2:value="Rejected"/>
      <int2:extLst>
        <oel:ext uri="426473B9-03D8-482F-96C9-C2C85392BACA">
          <int2:similarityCritique int2:version="1" int2:context="Schroeder, A.N. and Best, T.M. (2015) 'Is Self Myofascial Release an Effective Preexercise and Recovery Strategy?">
            <int2:source int2:sourceType="Online" int2:sourceTitle="Preventive and Regenerative Foam Rolling are Equally ..." int2:sourceUrl="https://www.thefreelibrary.com/Preventive+and+Regenerative+Foam+Rolling+are+Equally+Effective+in...-a0521591484" int2:sourceSnippet="Schroeder, A.N. and Best, T.M. (2015) Is self myofascial release an effective preexercise and recovery strategy? A literature review. Current Sports Medicine Reports 14, 200-208.">
              <int2:suggestions int2:citationType="Inline">
                <int2:suggestion int2:citationStyle="Mla" int2:isIdentical="0">
                  <int2:citationText>(“Preventive and Regenerative Foam Rolling are Equally ...”)</int2:citationText>
                </int2:suggestion>
                <int2:suggestion int2:citationStyle="Apa" int2:isIdentical="0">
                  <int2:citationText>(“Preventive and Regenerative Foam Rolling are Equally ...”)</int2:citationText>
                </int2:suggestion>
                <int2:suggestion int2:citationStyle="Chicago" int2:isIdentical="0">
                  <int2:citationText>(“Preventive and Regenerative Foam Rolling are Equally ...”)</int2:citationText>
                </int2:suggestion>
              </int2:suggestions>
              <int2:suggestions int2:citationType="Full">
                <int2:suggestion int2:citationStyle="Mla" int2:isIdentical="0">
                  <int2:citationText>&lt;i&gt;Preventive and Regenerative Foam Rolling are Equally ...&lt;/i&gt;, https://www.thefreelibrary.com/Preventive+and+Regenerative+Foam+Rolling+are+Equally+Effective+in...-a0521591484.</int2:citationText>
                </int2:suggestion>
                <int2:suggestion int2:citationStyle="Apa" int2:isIdentical="0">
                  <int2:citationText>&lt;i&gt;Preventive and Regenerative Foam Rolling are Equally ...&lt;/i&gt;. (n.d.). Retrieved from https://www.thefreelibrary.com/Preventive+and+Regenerative+Foam+Rolling+are+Equally+Effective+in...-a0521591484</int2:citationText>
                </int2:suggestion>
                <int2:suggestion int2:citationStyle="Chicago" int2:isIdentical="0">
                  <int2:citationText>“Preventive and Regenerative Foam Rolling are Equally ...” n.d., https://www.thefreelibrary.com/Preventive+and+Regenerative+Foam+Rolling+are+Equally+Effective+in...-a0521591484.</int2:citationText>
                </int2:suggestion>
              </int2:suggestions>
            </int2:source>
          </int2:similarityCritique>
        </oel:ext>
      </int2:extLst>
    </int2:bookmark>
    <int2:bookmark int2:bookmarkName="_Int_qQchZUnX" int2:invalidationBookmarkName="" int2:hashCode="eZsN1MtUvsa6tQ" int2:id="5AHLpTIJ">
      <int2:state int2:type="AugLoop_Similarity_SimilarityAnnotation" int2:value="Rejected"/>
      <int2:extLst>
        <oel:ext uri="426473B9-03D8-482F-96C9-C2C85392BACA">
          <int2:similarityCritique int2:version="1" int2:context="Goyal, M., Goyal, K., Bathla, M., Kanimozhi, D. and Narkeesh, D. (2017) 'Efficacy of Myofascial Unwinding and Myofascial Release Technique in a Patient with Somatic Symptoms - A Case Report', Indian journal of psychological medicine, 39(2), pp. 199-201.">
            <int2:source int2:sourceType="Online" int2:sourceTitle="Biases of Happy Faces in Face Classification Processing of ..." int2:sourceUrl="https://www.ncbi.nlm.nih.gov/pmc/articles/PMC7448107/" int2:sourceSnippet="Goyal M., Goyal K., Bathla M., Kanimozhi D., Narkeesh D. Efficacy of myofascial unwinding and myofascial release technique in a patient with somatic symptoms–a case report. Indian Journal of Psychological Medicine. 2017; 39 (2):199–201. doi: 10.4103/0253-7176.203113. [PMC free article] [Google Scholar]">
              <int2:suggestions int2:citationType="Inline">
                <int2:suggestion int2:citationStyle="Mla" int2:isIdentical="0">
                  <int2:citationText>(“Biases of Happy Faces in Face Classification Processing of ...”)</int2:citationText>
                </int2:suggestion>
                <int2:suggestion int2:citationStyle="Apa" int2:isIdentical="0">
                  <int2:citationText>(“Biases of Happy Faces in Face Classification Processing of ...”)</int2:citationText>
                </int2:suggestion>
                <int2:suggestion int2:citationStyle="Chicago" int2:isIdentical="0">
                  <int2:citationText>(“Biases of Happy Faces in Face Classification Processing of ...”)</int2:citationText>
                </int2:suggestion>
              </int2:suggestions>
              <int2:suggestions int2:citationType="Full">
                <int2:suggestion int2:citationStyle="Mla" int2:isIdentical="0">
                  <int2:citationText>&lt;i&gt;Biases of Happy Faces in Face Classification Processing of ...&lt;/i&gt;, https://www.ncbi.nlm.nih.gov/pmc/articles/PMC7448107/.</int2:citationText>
                </int2:suggestion>
                <int2:suggestion int2:citationStyle="Apa" int2:isIdentical="0">
                  <int2:citationText>&lt;i&gt;Biases of Happy Faces in Face Classification Processing of ...&lt;/i&gt;. (n.d.). Retrieved from https://www.ncbi.nlm.nih.gov/pmc/articles/PMC7448107/</int2:citationText>
                </int2:suggestion>
                <int2:suggestion int2:citationStyle="Chicago" int2:isIdentical="0">
                  <int2:citationText>“Biases of Happy Faces in Face Classification Processing of ...” n.d., https://www.ncbi.nlm.nih.gov/pmc/articles/PMC7448107/.</int2:citationText>
                </int2:suggestion>
              </int2:suggestions>
            </int2:source>
            <int2:source int2:sourceType="Online" int2:sourceTitle="1. Introduction - Hindawi" int2:sourceUrl="https://downloads.hindawi.com/journals/np/2020/7235734.xml" int2:sourceSnippet="1 Goyal M. Goyal K. Bathla M. Kanimozhi D. Narkeesh D. Efficacy of myofascial unwinding and myofascial release technique in a patient with somatic symptoms–a case report Indian Journal of Psychological Medicine 2017 39 2 199 201 10.4103/0253-7176.203113 2-s2.0-85018526406 28515561 2 Mogg K. Bradbury K. E. Bradley B. P. Interpretation of ...">
              <int2:suggestions int2:citationType="Inline">
                <int2:suggestion int2:citationStyle="Mla" int2:isIdentical="0">
                  <int2:citationText>(“1. Introduction - Hindawi”)</int2:citationText>
                </int2:suggestion>
                <int2:suggestion int2:citationStyle="Apa" int2:isIdentical="0">
                  <int2:citationText>(“1. Introduction - Hindawi”)</int2:citationText>
                </int2:suggestion>
                <int2:suggestion int2:citationStyle="Chicago" int2:isIdentical="0">
                  <int2:citationText>(“1. Introduction - Hindawi”)</int2:citationText>
                </int2:suggestion>
              </int2:suggestions>
              <int2:suggestions int2:citationType="Full">
                <int2:suggestion int2:citationStyle="Mla" int2:isIdentical="0">
                  <int2:citationText>&lt;i&gt;1. Introduction - Hindawi&lt;/i&gt;, https://downloads.hindawi.com/journals/np/2020/7235734.xml.</int2:citationText>
                </int2:suggestion>
                <int2:suggestion int2:citationStyle="Apa" int2:isIdentical="0">
                  <int2:citationText>&lt;i&gt;1. Introduction - Hindawi&lt;/i&gt;. (n.d.). Retrieved from https://downloads.hindawi.com/journals/np/2020/7235734.xml</int2:citationText>
                </int2:suggestion>
                <int2:suggestion int2:citationStyle="Chicago" int2:isIdentical="0">
                  <int2:citationText>“1. Introduction - Hindawi” n.d., https://downloads.hindawi.com/journals/np/2020/7235734.xml.</int2:citationText>
                </int2:suggestion>
              </int2:suggestions>
            </int2:source>
          </int2:similarityCritique>
        </oel:ext>
      </int2:extLst>
    </int2:bookmark>
    <int2:bookmark int2:bookmarkName="_Int_64OfaZiv" int2:invalidationBookmarkName="" int2:hashCode="nopAvvbglFUFXw" int2:id="5chersyu">
      <int2:state int2:type="AugLoop_Similarity_SimilarityAnnotation" int2:value="Rejected"/>
      <int2:extLst>
        <oel:ext uri="426473B9-03D8-482F-96C9-C2C85392BACA">
          <int2:similarityCritique int2:version="1" int2:context="Which the hands are going away from each other and coming back together.">
            <int2:source int2:sourceType="Online" int2:sourceTitle="THERAPEUTIC MODALITIES Sports Massage: An Overview" int2:sourceUrl="https://journals.humankinetics.com/previewpdf/journals/ijatt/10/5/article-p67.xml?pdfJsInlineViewToken=1576821449&amp;inlineView=true" int2:sourceSnippet="cross-body direction, in which the hands are going away from each other and then coming back together, or if no oil is used, the strokes can be from distal to proximal in the extremities and parallel to the long axis of the tissue.1 Petrissage is a deeper stroke that is more specific to a certain area, especially on muscle bellies. This">
              <int2:suggestions int2:citationType="Inline">
                <int2:suggestion int2:citationStyle="Mla" int2:isIdentical="0">
                  <int2:citationText>(“THERAPEUTIC MODALITIES Sports Massage: An Overview”)</int2:citationText>
                </int2:suggestion>
                <int2:suggestion int2:citationStyle="Apa" int2:isIdentical="0">
                  <int2:citationText>(“THERAPEUTIC MODALITIES Sports Massage: An Overview”)</int2:citationText>
                </int2:suggestion>
                <int2:suggestion int2:citationStyle="Chicago" int2:isIdentical="0">
                  <int2:citationText>(“THERAPEUTIC MODALITIES Sports Massage: An Overview”)</int2:citationText>
                </int2:suggestion>
              </int2:suggestions>
              <int2:suggestions int2:citationType="Full">
                <int2:suggestion int2:citationStyle="Mla" int2:isIdentical="0">
                  <int2:citationText>&lt;i&gt;THERAPEUTIC MODALITIES Sports Massage: An Overview&lt;/i&gt;, https://journals.humankinetics.com/previewpdf/journals/ijatt/10/5/article-p67.xml?pdfJsInlineViewToken=1576821449&amp;inlineView=true.</int2:citationText>
                </int2:suggestion>
                <int2:suggestion int2:citationStyle="Apa" int2:isIdentical="0">
                  <int2:citationText>&lt;i&gt;THERAPEUTIC MODALITIES Sports Massage: An Overview&lt;/i&gt;. (n.d.). Retrieved from https://journals.humankinetics.com/previewpdf/journals/ijatt/10/5/article-p67.xml?pdfJsInlineViewToken=1576821449&amp;inlineView=true</int2:citationText>
                </int2:suggestion>
                <int2:suggestion int2:citationStyle="Chicago" int2:isIdentical="0">
                  <int2:citationText>“THERAPEUTIC MODALITIES Sports Massage: An Overview” n.d., https://journals.humankinetics.com/previewpdf/journals/ijatt/10/5/article-p67.xml?pdfJsInlineViewToken=1576821449&amp;inlineView=true.</int2:citationText>
                </int2:suggestion>
              </int2:suggestions>
            </int2:source>
          </int2:similarityCritique>
        </oel:ext>
      </int2:extLst>
    </int2:bookmark>
    <int2:bookmark int2:bookmarkName="_Int_9qwM2uDe" int2:invalidationBookmarkName="" int2:hashCode="P2YFKhB+r5uufK" int2:id="HAMOZsO4">
      <int2:state int2:type="LegacyProofing" int2:value="Rejected"/>
    </int2:bookmark>
    <int2:bookmark int2:bookmarkName="_Int_s41LNPU6" int2:invalidationBookmarkName="" int2:hashCode="LrPLVvRFTyYRnG" int2:id="606S6EJf">
      <int2:state int2:type="LegacyProofing" int2:value="Rejected"/>
    </int2:bookmark>
    <int2:bookmark int2:bookmarkName="_Int_bhWwlpSI" int2:invalidationBookmarkName="" int2:hashCode="mpPg8/0F1zKczm" int2:id="Db6f35x6">
      <int2:state int2:type="LegacyProofing" int2:value="Rejected"/>
    </int2:bookmark>
    <int2:bookmark int2:bookmarkName="_Int_XFgZJ1CP" int2:invalidationBookmarkName="" int2:hashCode="yoa3zWyMoUl1mP" int2:id="kg2GaghH">
      <int2:state int2:type="AugLoop_Similarity_SimilarityAnnotation" int2:value="Rejected"/>
      <int2:extLst>
        <oel:ext uri="426473B9-03D8-482F-96C9-C2C85392BACA">
          <int2:similarityCritique int2:version="1" int2:context="Practitioners would use elbows, knuckles and other tools to slowly sink into the fascia with pressure being applied with a few kilograms of force to contact the restricted fascia, apply tension, or stretch the fascia.">
            <int2:source int2:sourceType="Online" int2:sourceTitle="Dynamic Myofascial Release in Patients With Non-specific ..." int2:sourceUrl="https://www.clinicaltrials.gov/ct2/show/NCT04610255" int2:sourceSnippet="Direct Myofascial release technique is thought to work directly over the restricted fascia: practitioners use knuckles or elbow or other tools to slowly sink into the fascia, and the pressure applied is a few kilograms of force to contact the restricted fascia, apply tension, or stretch the fascia.">
              <int2:suggestions int2:citationType="Inline">
                <int2:suggestion int2:citationStyle="Mla" int2:isIdentical="0">
                  <int2:citationText>(“Dynamic Myofascial Release in Patients With Non-specific ...”)</int2:citationText>
                </int2:suggestion>
                <int2:suggestion int2:citationStyle="Apa" int2:isIdentical="0">
                  <int2:citationText>(“Dynamic Myofascial Release in Patients With Non-specific ...”)</int2:citationText>
                </int2:suggestion>
                <int2:suggestion int2:citationStyle="Chicago" int2:isIdentical="0">
                  <int2:citationText>(“Dynamic Myofascial Release in Patients With Non-specific ...”)</int2:citationText>
                </int2:suggestion>
              </int2:suggestions>
              <int2:suggestions int2:citationType="Full">
                <int2:suggestion int2:citationStyle="Mla" int2:isIdentical="0">
                  <int2:citationText>&lt;i&gt;Dynamic Myofascial Release in Patients With Non-specific ...&lt;/i&gt;, https://www.clinicaltrials.gov/ct2/show/NCT04610255.</int2:citationText>
                </int2:suggestion>
                <int2:suggestion int2:citationStyle="Apa" int2:isIdentical="0">
                  <int2:citationText>&lt;i&gt;Dynamic Myofascial Release in Patients With Non-specific ...&lt;/i&gt;. (n.d.). Retrieved from https://www.clinicaltrials.gov/ct2/show/NCT04610255</int2:citationText>
                </int2:suggestion>
                <int2:suggestion int2:citationStyle="Chicago" int2:isIdentical="0">
                  <int2:citationText>“Dynamic Myofascial Release in Patients With Non-specific ...” n.d., https://www.clinicaltrials.gov/ct2/show/NCT04610255.</int2:citationText>
                </int2:suggestion>
              </int2:suggestions>
            </int2:source>
            <int2:source int2:sourceType="Online" int2:sourceTitle="Effectiveness of myofascial release: Systematic review of ..." int2:sourceUrl="https://www.sciencedirect.com/science/article/pii/S1360859214000862" int2:sourceSnippet="Direct MFR technique is thought to work directly over the restricted fascia: practitioners use knuckles or elbow or other tools to slowly sink into the fascia, and the pressure applied is a few kilograms of force to contact the restricted fascia, apply tension, or stretch the fascia.">
              <int2:suggestions int2:citationType="Inline">
                <int2:suggestion int2:citationStyle="Mla" int2:isIdentical="0">
                  <int2:citationText>(“Effectiveness of myofascial release: Systematic review of ...”)</int2:citationText>
                </int2:suggestion>
                <int2:suggestion int2:citationStyle="Apa" int2:isIdentical="0">
                  <int2:citationText>(“Effectiveness of myofascial release: Systematic review of ...”)</int2:citationText>
                </int2:suggestion>
                <int2:suggestion int2:citationStyle="Chicago" int2:isIdentical="0">
                  <int2:citationText>(“Effectiveness of myofascial release: Systematic review of ...”)</int2:citationText>
                </int2:suggestion>
              </int2:suggestions>
              <int2:suggestions int2:citationType="Full">
                <int2:suggestion int2:citationStyle="Mla" int2:isIdentical="0">
                  <int2:citationText>&lt;i&gt;Effectiveness of myofascial release: Systematic review of ...&lt;/i&gt;, https://www.sciencedirect.com/science/article/pii/S1360859214000862.</int2:citationText>
                </int2:suggestion>
                <int2:suggestion int2:citationStyle="Apa" int2:isIdentical="0">
                  <int2:citationText>&lt;i&gt;Effectiveness of myofascial release: Systematic review of ...&lt;/i&gt;. (n.d.). Retrieved from https://www.sciencedirect.com/science/article/pii/S1360859214000862</int2:citationText>
                </int2:suggestion>
                <int2:suggestion int2:citationStyle="Chicago" int2:isIdentical="0">
                  <int2:citationText>“Effectiveness of myofascial release: Systematic review of ...” n.d., https://www.sciencedirect.com/science/article/pii/S1360859214000862.</int2:citationText>
                </int2:suggestion>
              </int2:suggestions>
            </int2:source>
            <int2:source int2:sourceType="Online" int2:sourceTitle="Effectiveness of direct vs indirect technique myofascial ..." int2:sourceUrl="https://www.sciencedirect.com/science/article/pii/S1360859211000222" int2:sourceSnippet="DT-MFR is thought to work directly on restricted fascia; practitioners use knuckles or elbow or other tools to slowly sink into the fascia, and the pressure applied is a few kilograms of force to contact the restricted fascia, apply tension, or stretch the fascia.">
              <int2:suggestions int2:citationType="Inline">
                <int2:suggestion int2:citationStyle="Mla" int2:isIdentical="0">
                  <int2:citationText>(“Effectiveness of direct vs indirect technique myofascial ...”)</int2:citationText>
                </int2:suggestion>
                <int2:suggestion int2:citationStyle="Apa" int2:isIdentical="0">
                  <int2:citationText>(“Effectiveness of direct vs indirect technique myofascial ...”)</int2:citationText>
                </int2:suggestion>
                <int2:suggestion int2:citationStyle="Chicago" int2:isIdentical="0">
                  <int2:citationText>(“Effectiveness of direct vs indirect technique myofascial ...”)</int2:citationText>
                </int2:suggestion>
              </int2:suggestions>
              <int2:suggestions int2:citationType="Full">
                <int2:suggestion int2:citationStyle="Mla" int2:isIdentical="0">
                  <int2:citationText>&lt;i&gt;Effectiveness of direct vs indirect technique myofascial ...&lt;/i&gt;, https://www.sciencedirect.com/science/article/pii/S1360859211000222.</int2:citationText>
                </int2:suggestion>
                <int2:suggestion int2:citationStyle="Apa" int2:isIdentical="0">
                  <int2:citationText>&lt;i&gt;Effectiveness of direct vs indirect technique myofascial ...&lt;/i&gt;. (n.d.). Retrieved from https://www.sciencedirect.com/science/article/pii/S1360859211000222</int2:citationText>
                </int2:suggestion>
                <int2:suggestion int2:citationStyle="Chicago" int2:isIdentical="0">
                  <int2:citationText>“Effectiveness of direct vs indirect technique myofascial ...” n.d., https://www.sciencedirect.com/science/article/pii/S1360859211000222.</int2:citationText>
                </int2:suggestion>
              </int2:suggestions>
            </int2:source>
          </int2:similarityCritique>
        </oel:ext>
      </int2:extLst>
    </int2:bookmark>
    <int2:bookmark int2:bookmarkName="_Int_qidZ8v7w" int2:invalidationBookmarkName="" int2:hashCode="edhUdi5zb1hzyS" int2:id="coUZXqCw">
      <int2:state int2:type="WordDesignerSuggestedImageAnnotation" int2:value="Reviewed"/>
    </int2:bookmark>
    <int2:entireDocument int2:id="Go3hPxjc">
      <int2:extLst>
        <oel:ext uri="E302BA01-7950-474C-9AD3-286E660C40A8">
          <int2:similaritySummary int2:version="1" int2:runId="1643310383982" int2:tilesCheckedInThisRun="31" int2:totalNumOfTiles="31" int2:similarityAnnotationCount="4" int2:numWords="1741" int2:numFlaggedWords="102"/>
        </oel:ext>
      </int2:extLst>
    </int2:entireDocument>
  </int2:observations>
  <int2:intelligenceSettings/>
  <int2:onDemandWorkflows>
    <int2:onDemandWorkflow int2:type="SimilarityCheck" int2:paragraphVersions="35E233EF-7C69E59D 4EEC763C-73C50565 2FA298E3-6616E790 5D4B9A24-60E68FE7 0F677726-6F78D2F2 5129BCAB-00069837 2D26A596-2B0859A9 576ACFD7-2440C84C 73A9CB0B-62101876 03A90D6C-4EE51992 52951A1B-1C4B3E14 601FA36B-5C35431C 4084D061-02759049 4E4913BC-7D6AFE6B 6BC89991-48BB10EA 3159735E-0C855C03 293BCB0B-7D311449 6221FE7A-7C42486F 5E5787A5-52DC191A 0F022264-6069CC91 51AEA9A3-5373F90C 7DE24008-5A61A168 379F33A5-0857874F 4BFDB79E-0BFE23E8 647D8446-22684B36 3CF59A77-18575700 4BF83271-62B00B18 29A05180-62E36067 5270141D-5F2A8CDB 3D16668B-2F5894F8 17ED3A69-4F1B8CD5 694DAAE4-27CF498A 73A3AE00-1BB7D378"/>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F1AB09"/>
    <w:rsid w:val="00001529"/>
    <w:rsid w:val="00005A67"/>
    <w:rsid w:val="00010AAD"/>
    <w:rsid w:val="000139A1"/>
    <w:rsid w:val="00014155"/>
    <w:rsid w:val="000247E6"/>
    <w:rsid w:val="000416E7"/>
    <w:rsid w:val="000538F7"/>
    <w:rsid w:val="00070038"/>
    <w:rsid w:val="000737C5"/>
    <w:rsid w:val="00076C47"/>
    <w:rsid w:val="000845D6"/>
    <w:rsid w:val="00085FF6"/>
    <w:rsid w:val="000910E7"/>
    <w:rsid w:val="000A6EAC"/>
    <w:rsid w:val="000C15F1"/>
    <w:rsid w:val="000C5222"/>
    <w:rsid w:val="000ECD7A"/>
    <w:rsid w:val="000F26A9"/>
    <w:rsid w:val="000FCA1C"/>
    <w:rsid w:val="00114F7F"/>
    <w:rsid w:val="00116A4D"/>
    <w:rsid w:val="0013416B"/>
    <w:rsid w:val="00135A2A"/>
    <w:rsid w:val="00150408"/>
    <w:rsid w:val="00170029"/>
    <w:rsid w:val="00180632"/>
    <w:rsid w:val="00191DF0"/>
    <w:rsid w:val="001A3280"/>
    <w:rsid w:val="001B2DCF"/>
    <w:rsid w:val="001B408D"/>
    <w:rsid w:val="001B5ECC"/>
    <w:rsid w:val="001D0155"/>
    <w:rsid w:val="001D188D"/>
    <w:rsid w:val="001E1495"/>
    <w:rsid w:val="001F103F"/>
    <w:rsid w:val="001FC665"/>
    <w:rsid w:val="002051FE"/>
    <w:rsid w:val="0021438E"/>
    <w:rsid w:val="002177A2"/>
    <w:rsid w:val="00225263"/>
    <w:rsid w:val="0023725E"/>
    <w:rsid w:val="002463F3"/>
    <w:rsid w:val="002559FB"/>
    <w:rsid w:val="0027002B"/>
    <w:rsid w:val="00285A85"/>
    <w:rsid w:val="00287661"/>
    <w:rsid w:val="00290A4B"/>
    <w:rsid w:val="00291BD0"/>
    <w:rsid w:val="00293346"/>
    <w:rsid w:val="002A2C20"/>
    <w:rsid w:val="002A404C"/>
    <w:rsid w:val="002B1BF7"/>
    <w:rsid w:val="002C1FF8"/>
    <w:rsid w:val="002C708B"/>
    <w:rsid w:val="002D1C4C"/>
    <w:rsid w:val="002D62FB"/>
    <w:rsid w:val="00302E65"/>
    <w:rsid w:val="003240C1"/>
    <w:rsid w:val="003264F7"/>
    <w:rsid w:val="00355207"/>
    <w:rsid w:val="00360A53"/>
    <w:rsid w:val="003645EB"/>
    <w:rsid w:val="00367AE6"/>
    <w:rsid w:val="003762D9"/>
    <w:rsid w:val="00386DF0"/>
    <w:rsid w:val="003900E4"/>
    <w:rsid w:val="0039151B"/>
    <w:rsid w:val="00394AE1"/>
    <w:rsid w:val="0039771E"/>
    <w:rsid w:val="003A2747"/>
    <w:rsid w:val="003A279F"/>
    <w:rsid w:val="003B264D"/>
    <w:rsid w:val="003B4B64"/>
    <w:rsid w:val="003C60C2"/>
    <w:rsid w:val="003D1E78"/>
    <w:rsid w:val="003F123E"/>
    <w:rsid w:val="003F248E"/>
    <w:rsid w:val="003F2FD1"/>
    <w:rsid w:val="004131A8"/>
    <w:rsid w:val="00422041"/>
    <w:rsid w:val="00424531"/>
    <w:rsid w:val="004353DE"/>
    <w:rsid w:val="004406FA"/>
    <w:rsid w:val="00453F52"/>
    <w:rsid w:val="00455B3F"/>
    <w:rsid w:val="004649C1"/>
    <w:rsid w:val="00466E05"/>
    <w:rsid w:val="0047200C"/>
    <w:rsid w:val="00473C2B"/>
    <w:rsid w:val="00483007"/>
    <w:rsid w:val="00490137"/>
    <w:rsid w:val="00491A4B"/>
    <w:rsid w:val="004B4AEE"/>
    <w:rsid w:val="004C47D2"/>
    <w:rsid w:val="004D4992"/>
    <w:rsid w:val="004E2B1D"/>
    <w:rsid w:val="00516149"/>
    <w:rsid w:val="00522CAE"/>
    <w:rsid w:val="00525B81"/>
    <w:rsid w:val="00540310"/>
    <w:rsid w:val="005412B4"/>
    <w:rsid w:val="00541D99"/>
    <w:rsid w:val="00547C63"/>
    <w:rsid w:val="00564F21"/>
    <w:rsid w:val="00567035"/>
    <w:rsid w:val="0059135A"/>
    <w:rsid w:val="005A12ED"/>
    <w:rsid w:val="005A592F"/>
    <w:rsid w:val="005B2067"/>
    <w:rsid w:val="005C1AED"/>
    <w:rsid w:val="005D15B6"/>
    <w:rsid w:val="005D39D9"/>
    <w:rsid w:val="005D4078"/>
    <w:rsid w:val="005F7166"/>
    <w:rsid w:val="0060006A"/>
    <w:rsid w:val="00601AB4"/>
    <w:rsid w:val="00633E5E"/>
    <w:rsid w:val="00634B2C"/>
    <w:rsid w:val="00645919"/>
    <w:rsid w:val="006461C3"/>
    <w:rsid w:val="0065292D"/>
    <w:rsid w:val="0067657A"/>
    <w:rsid w:val="00680EDA"/>
    <w:rsid w:val="006841BA"/>
    <w:rsid w:val="006A4B58"/>
    <w:rsid w:val="006B485A"/>
    <w:rsid w:val="006B56DD"/>
    <w:rsid w:val="006C0E50"/>
    <w:rsid w:val="006C2D73"/>
    <w:rsid w:val="006D614A"/>
    <w:rsid w:val="00704676"/>
    <w:rsid w:val="00710D16"/>
    <w:rsid w:val="00721FE1"/>
    <w:rsid w:val="00734EFB"/>
    <w:rsid w:val="007417FE"/>
    <w:rsid w:val="00756358"/>
    <w:rsid w:val="00760B6D"/>
    <w:rsid w:val="00767378"/>
    <w:rsid w:val="00773A46"/>
    <w:rsid w:val="00781075"/>
    <w:rsid w:val="0078324F"/>
    <w:rsid w:val="00784CCD"/>
    <w:rsid w:val="0078539E"/>
    <w:rsid w:val="00786400"/>
    <w:rsid w:val="0079245A"/>
    <w:rsid w:val="00797529"/>
    <w:rsid w:val="007A7354"/>
    <w:rsid w:val="007B0BF8"/>
    <w:rsid w:val="007C59A7"/>
    <w:rsid w:val="007D4A7E"/>
    <w:rsid w:val="007D4F31"/>
    <w:rsid w:val="007D7305"/>
    <w:rsid w:val="007E190D"/>
    <w:rsid w:val="007E5027"/>
    <w:rsid w:val="007F53CD"/>
    <w:rsid w:val="00804B28"/>
    <w:rsid w:val="008168ED"/>
    <w:rsid w:val="0082355D"/>
    <w:rsid w:val="0083518E"/>
    <w:rsid w:val="00843F39"/>
    <w:rsid w:val="00845C70"/>
    <w:rsid w:val="00855738"/>
    <w:rsid w:val="00863E23"/>
    <w:rsid w:val="008725A4"/>
    <w:rsid w:val="008812D6"/>
    <w:rsid w:val="00881E59"/>
    <w:rsid w:val="00882199"/>
    <w:rsid w:val="00882F89"/>
    <w:rsid w:val="008839C7"/>
    <w:rsid w:val="00885D55"/>
    <w:rsid w:val="00890134"/>
    <w:rsid w:val="008A162C"/>
    <w:rsid w:val="008A53A4"/>
    <w:rsid w:val="008A5851"/>
    <w:rsid w:val="008B2C0A"/>
    <w:rsid w:val="008C63E8"/>
    <w:rsid w:val="008D0E9A"/>
    <w:rsid w:val="008F172F"/>
    <w:rsid w:val="0090032F"/>
    <w:rsid w:val="0090257C"/>
    <w:rsid w:val="009224B3"/>
    <w:rsid w:val="009514E9"/>
    <w:rsid w:val="0095530D"/>
    <w:rsid w:val="00962082"/>
    <w:rsid w:val="00982CE2"/>
    <w:rsid w:val="0098441F"/>
    <w:rsid w:val="009A00D8"/>
    <w:rsid w:val="009A147E"/>
    <w:rsid w:val="009A7012"/>
    <w:rsid w:val="009C3ADF"/>
    <w:rsid w:val="009C502F"/>
    <w:rsid w:val="009D0DBF"/>
    <w:rsid w:val="009D2BFC"/>
    <w:rsid w:val="009D7529"/>
    <w:rsid w:val="009F0ECE"/>
    <w:rsid w:val="009F7221"/>
    <w:rsid w:val="00A037F8"/>
    <w:rsid w:val="00A22FA8"/>
    <w:rsid w:val="00A26F55"/>
    <w:rsid w:val="00A413B9"/>
    <w:rsid w:val="00A41A27"/>
    <w:rsid w:val="00A4309B"/>
    <w:rsid w:val="00A46C1F"/>
    <w:rsid w:val="00A53DFB"/>
    <w:rsid w:val="00A631EF"/>
    <w:rsid w:val="00A70318"/>
    <w:rsid w:val="00A73215"/>
    <w:rsid w:val="00A8029B"/>
    <w:rsid w:val="00A85E3A"/>
    <w:rsid w:val="00A863AD"/>
    <w:rsid w:val="00A95CFA"/>
    <w:rsid w:val="00A96CFC"/>
    <w:rsid w:val="00AB0382"/>
    <w:rsid w:val="00AB3F32"/>
    <w:rsid w:val="00AC12C4"/>
    <w:rsid w:val="00AD2205"/>
    <w:rsid w:val="00AD278A"/>
    <w:rsid w:val="00AD5105"/>
    <w:rsid w:val="00AE0DDC"/>
    <w:rsid w:val="00AE6D12"/>
    <w:rsid w:val="00AF65A6"/>
    <w:rsid w:val="00B02229"/>
    <w:rsid w:val="00B02E1E"/>
    <w:rsid w:val="00B04842"/>
    <w:rsid w:val="00B1619A"/>
    <w:rsid w:val="00B22361"/>
    <w:rsid w:val="00B23A1C"/>
    <w:rsid w:val="00B327B0"/>
    <w:rsid w:val="00B34B8A"/>
    <w:rsid w:val="00B463B5"/>
    <w:rsid w:val="00B5572F"/>
    <w:rsid w:val="00B67616"/>
    <w:rsid w:val="00B67F26"/>
    <w:rsid w:val="00B7696F"/>
    <w:rsid w:val="00B926CC"/>
    <w:rsid w:val="00B976E1"/>
    <w:rsid w:val="00BA6865"/>
    <w:rsid w:val="00BB010D"/>
    <w:rsid w:val="00BC0F96"/>
    <w:rsid w:val="00BC1F5C"/>
    <w:rsid w:val="00BC2B80"/>
    <w:rsid w:val="00BC4960"/>
    <w:rsid w:val="00BC731C"/>
    <w:rsid w:val="00BD6649"/>
    <w:rsid w:val="00BE2A34"/>
    <w:rsid w:val="00BE7310"/>
    <w:rsid w:val="00BE76D8"/>
    <w:rsid w:val="00BF5A6C"/>
    <w:rsid w:val="00BF687B"/>
    <w:rsid w:val="00C22267"/>
    <w:rsid w:val="00C237A4"/>
    <w:rsid w:val="00C27C33"/>
    <w:rsid w:val="00C4418E"/>
    <w:rsid w:val="00C476DA"/>
    <w:rsid w:val="00C6103C"/>
    <w:rsid w:val="00C738E0"/>
    <w:rsid w:val="00C764BC"/>
    <w:rsid w:val="00C856C7"/>
    <w:rsid w:val="00C91E12"/>
    <w:rsid w:val="00C92F47"/>
    <w:rsid w:val="00C97E15"/>
    <w:rsid w:val="00CB7FE1"/>
    <w:rsid w:val="00CE3D60"/>
    <w:rsid w:val="00D12F37"/>
    <w:rsid w:val="00D12FDB"/>
    <w:rsid w:val="00D14A3E"/>
    <w:rsid w:val="00D20AE2"/>
    <w:rsid w:val="00D242DA"/>
    <w:rsid w:val="00D3093C"/>
    <w:rsid w:val="00D314F9"/>
    <w:rsid w:val="00D40C41"/>
    <w:rsid w:val="00D44666"/>
    <w:rsid w:val="00D50ED8"/>
    <w:rsid w:val="00D569CD"/>
    <w:rsid w:val="00D574CF"/>
    <w:rsid w:val="00D62326"/>
    <w:rsid w:val="00D726E8"/>
    <w:rsid w:val="00D92823"/>
    <w:rsid w:val="00D962B9"/>
    <w:rsid w:val="00D96D56"/>
    <w:rsid w:val="00DA0044"/>
    <w:rsid w:val="00DA1F91"/>
    <w:rsid w:val="00DB4E92"/>
    <w:rsid w:val="00DC3D38"/>
    <w:rsid w:val="00DD3ACC"/>
    <w:rsid w:val="00DE1B93"/>
    <w:rsid w:val="00DE23F8"/>
    <w:rsid w:val="00DF01D1"/>
    <w:rsid w:val="00DF2867"/>
    <w:rsid w:val="00E067F1"/>
    <w:rsid w:val="00E17F58"/>
    <w:rsid w:val="00E26B5C"/>
    <w:rsid w:val="00E30EA4"/>
    <w:rsid w:val="00E5192D"/>
    <w:rsid w:val="00E6383A"/>
    <w:rsid w:val="00E677B5"/>
    <w:rsid w:val="00E7728D"/>
    <w:rsid w:val="00E831B1"/>
    <w:rsid w:val="00E85D41"/>
    <w:rsid w:val="00E86DE6"/>
    <w:rsid w:val="00E91B5A"/>
    <w:rsid w:val="00E94A03"/>
    <w:rsid w:val="00EA29C4"/>
    <w:rsid w:val="00EB07E1"/>
    <w:rsid w:val="00EB46B4"/>
    <w:rsid w:val="00EB6C3D"/>
    <w:rsid w:val="00EBCF33"/>
    <w:rsid w:val="00EC4FCA"/>
    <w:rsid w:val="00ED2874"/>
    <w:rsid w:val="00EE6293"/>
    <w:rsid w:val="00EF3EB8"/>
    <w:rsid w:val="00EF7639"/>
    <w:rsid w:val="00F108B6"/>
    <w:rsid w:val="00F25293"/>
    <w:rsid w:val="00F3308F"/>
    <w:rsid w:val="00F371F9"/>
    <w:rsid w:val="00F43D0A"/>
    <w:rsid w:val="00F44028"/>
    <w:rsid w:val="00F467B1"/>
    <w:rsid w:val="00F47785"/>
    <w:rsid w:val="00F47D06"/>
    <w:rsid w:val="00F520B1"/>
    <w:rsid w:val="00F52124"/>
    <w:rsid w:val="00F5260A"/>
    <w:rsid w:val="00F56F27"/>
    <w:rsid w:val="00F664B2"/>
    <w:rsid w:val="00F7291F"/>
    <w:rsid w:val="00F8339D"/>
    <w:rsid w:val="00F87AD4"/>
    <w:rsid w:val="00F95FC1"/>
    <w:rsid w:val="00F97B87"/>
    <w:rsid w:val="00FA1312"/>
    <w:rsid w:val="00FA2681"/>
    <w:rsid w:val="00FA748F"/>
    <w:rsid w:val="00FB5686"/>
    <w:rsid w:val="00FC4375"/>
    <w:rsid w:val="00FF0B10"/>
    <w:rsid w:val="01184748"/>
    <w:rsid w:val="0138EF85"/>
    <w:rsid w:val="016EFB3F"/>
    <w:rsid w:val="01836080"/>
    <w:rsid w:val="0187368A"/>
    <w:rsid w:val="018B9C7F"/>
    <w:rsid w:val="01AE011D"/>
    <w:rsid w:val="020508FD"/>
    <w:rsid w:val="023A0E77"/>
    <w:rsid w:val="028AA0BD"/>
    <w:rsid w:val="02B61CE0"/>
    <w:rsid w:val="02BA7A06"/>
    <w:rsid w:val="02BB6644"/>
    <w:rsid w:val="02C04DEA"/>
    <w:rsid w:val="02FE80A0"/>
    <w:rsid w:val="030DD7A5"/>
    <w:rsid w:val="0324AE79"/>
    <w:rsid w:val="03276CE0"/>
    <w:rsid w:val="0365772A"/>
    <w:rsid w:val="0385F0D3"/>
    <w:rsid w:val="0388AFAA"/>
    <w:rsid w:val="038D6D21"/>
    <w:rsid w:val="03ADAD52"/>
    <w:rsid w:val="040A61F7"/>
    <w:rsid w:val="046477A1"/>
    <w:rsid w:val="0469E86F"/>
    <w:rsid w:val="0470C8FE"/>
    <w:rsid w:val="04AC4849"/>
    <w:rsid w:val="04C33D41"/>
    <w:rsid w:val="04C70E5F"/>
    <w:rsid w:val="04D41A8C"/>
    <w:rsid w:val="050688C9"/>
    <w:rsid w:val="050F78FC"/>
    <w:rsid w:val="05138972"/>
    <w:rsid w:val="0545424F"/>
    <w:rsid w:val="05768387"/>
    <w:rsid w:val="05834E91"/>
    <w:rsid w:val="05AC7321"/>
    <w:rsid w:val="05CDEB8E"/>
    <w:rsid w:val="05E2D673"/>
    <w:rsid w:val="06066254"/>
    <w:rsid w:val="061B9F21"/>
    <w:rsid w:val="0635B922"/>
    <w:rsid w:val="064D1077"/>
    <w:rsid w:val="065C4F3B"/>
    <w:rsid w:val="065F0DA2"/>
    <w:rsid w:val="066D6B27"/>
    <w:rsid w:val="06792013"/>
    <w:rsid w:val="068B6B75"/>
    <w:rsid w:val="06A0CB15"/>
    <w:rsid w:val="06C53A3F"/>
    <w:rsid w:val="06CA8E54"/>
    <w:rsid w:val="06D27E10"/>
    <w:rsid w:val="06D9EFD8"/>
    <w:rsid w:val="06EFCE14"/>
    <w:rsid w:val="0714EA95"/>
    <w:rsid w:val="0717A132"/>
    <w:rsid w:val="0736ED08"/>
    <w:rsid w:val="0783D71F"/>
    <w:rsid w:val="07CB13FE"/>
    <w:rsid w:val="07F99109"/>
    <w:rsid w:val="07FADE03"/>
    <w:rsid w:val="08242875"/>
    <w:rsid w:val="08384E50"/>
    <w:rsid w:val="084B2A34"/>
    <w:rsid w:val="08980A89"/>
    <w:rsid w:val="08DA5159"/>
    <w:rsid w:val="08DF455E"/>
    <w:rsid w:val="093BB8A7"/>
    <w:rsid w:val="0943D15E"/>
    <w:rsid w:val="09549040"/>
    <w:rsid w:val="09A4362B"/>
    <w:rsid w:val="09A799B1"/>
    <w:rsid w:val="09BB6FA4"/>
    <w:rsid w:val="09BFF8D6"/>
    <w:rsid w:val="09C38AD5"/>
    <w:rsid w:val="09D08CE0"/>
    <w:rsid w:val="09D86BD7"/>
    <w:rsid w:val="09E73113"/>
    <w:rsid w:val="09FB59D5"/>
    <w:rsid w:val="0A33DAEA"/>
    <w:rsid w:val="0A487D9E"/>
    <w:rsid w:val="0A555F11"/>
    <w:rsid w:val="0AD350AE"/>
    <w:rsid w:val="0AD8B153"/>
    <w:rsid w:val="0B18E98A"/>
    <w:rsid w:val="0B2F9235"/>
    <w:rsid w:val="0B3EF8AE"/>
    <w:rsid w:val="0B65E128"/>
    <w:rsid w:val="0B6651E8"/>
    <w:rsid w:val="0B8DF8BD"/>
    <w:rsid w:val="0BC1893A"/>
    <w:rsid w:val="0BFD9E74"/>
    <w:rsid w:val="0C1E05B9"/>
    <w:rsid w:val="0C22733B"/>
    <w:rsid w:val="0C37447F"/>
    <w:rsid w:val="0C627676"/>
    <w:rsid w:val="0C696C79"/>
    <w:rsid w:val="0C89483E"/>
    <w:rsid w:val="0C89EA70"/>
    <w:rsid w:val="0CD04B84"/>
    <w:rsid w:val="0CF79998"/>
    <w:rsid w:val="0D132B4A"/>
    <w:rsid w:val="0D3C7CBA"/>
    <w:rsid w:val="0D3CCC8D"/>
    <w:rsid w:val="0D49315C"/>
    <w:rsid w:val="0D6B7BAC"/>
    <w:rsid w:val="0DA46429"/>
    <w:rsid w:val="0DA7847F"/>
    <w:rsid w:val="0DC8F559"/>
    <w:rsid w:val="0DC9439D"/>
    <w:rsid w:val="0DCA8F61"/>
    <w:rsid w:val="0DCA8F61"/>
    <w:rsid w:val="0E0240C6"/>
    <w:rsid w:val="0E040BC0"/>
    <w:rsid w:val="0E457056"/>
    <w:rsid w:val="0E486350"/>
    <w:rsid w:val="0E508A4C"/>
    <w:rsid w:val="0EC4654A"/>
    <w:rsid w:val="0ECBD960"/>
    <w:rsid w:val="0ED3E4C5"/>
    <w:rsid w:val="0EEAB78F"/>
    <w:rsid w:val="0F0CDFDB"/>
    <w:rsid w:val="0F1C8D8B"/>
    <w:rsid w:val="0F265356"/>
    <w:rsid w:val="0F2ED0F4"/>
    <w:rsid w:val="0F3FA05A"/>
    <w:rsid w:val="0F51969F"/>
    <w:rsid w:val="0F5E0935"/>
    <w:rsid w:val="0F6168E9"/>
    <w:rsid w:val="0F749753"/>
    <w:rsid w:val="0FC88C73"/>
    <w:rsid w:val="10059159"/>
    <w:rsid w:val="10389F0F"/>
    <w:rsid w:val="107C3538"/>
    <w:rsid w:val="109B3983"/>
    <w:rsid w:val="10A7E1CB"/>
    <w:rsid w:val="10B5B4F0"/>
    <w:rsid w:val="10DBA5B3"/>
    <w:rsid w:val="10E7D10F"/>
    <w:rsid w:val="10F3A3C3"/>
    <w:rsid w:val="114D9EC7"/>
    <w:rsid w:val="11516884"/>
    <w:rsid w:val="1180C18F"/>
    <w:rsid w:val="119F8D03"/>
    <w:rsid w:val="11A4AE76"/>
    <w:rsid w:val="120697F1"/>
    <w:rsid w:val="122E7CB3"/>
    <w:rsid w:val="123B69B1"/>
    <w:rsid w:val="125108FA"/>
    <w:rsid w:val="1277D54C"/>
    <w:rsid w:val="128FBA0A"/>
    <w:rsid w:val="129D651D"/>
    <w:rsid w:val="12A4B0BE"/>
    <w:rsid w:val="12CE164E"/>
    <w:rsid w:val="12DB7EBE"/>
    <w:rsid w:val="12F555A7"/>
    <w:rsid w:val="1313C4EE"/>
    <w:rsid w:val="13287134"/>
    <w:rsid w:val="13670A24"/>
    <w:rsid w:val="136D5D2C"/>
    <w:rsid w:val="136E8E69"/>
    <w:rsid w:val="136FF19B"/>
    <w:rsid w:val="138DC45C"/>
    <w:rsid w:val="13B3E2A5"/>
    <w:rsid w:val="13F03D4B"/>
    <w:rsid w:val="1439D0E5"/>
    <w:rsid w:val="1448C02D"/>
    <w:rsid w:val="14565F0C"/>
    <w:rsid w:val="146EAB0E"/>
    <w:rsid w:val="146F9F4B"/>
    <w:rsid w:val="147E6B4E"/>
    <w:rsid w:val="14912608"/>
    <w:rsid w:val="14C73B8A"/>
    <w:rsid w:val="14D0DFC2"/>
    <w:rsid w:val="1504884E"/>
    <w:rsid w:val="151853A0"/>
    <w:rsid w:val="156EAAA6"/>
    <w:rsid w:val="15768D91"/>
    <w:rsid w:val="158762C6"/>
    <w:rsid w:val="159CDC60"/>
    <w:rsid w:val="15BB73AE"/>
    <w:rsid w:val="15CA6597"/>
    <w:rsid w:val="15CF49CE"/>
    <w:rsid w:val="15D91500"/>
    <w:rsid w:val="15E5C68A"/>
    <w:rsid w:val="15E7433B"/>
    <w:rsid w:val="16041E0E"/>
    <w:rsid w:val="1607AD63"/>
    <w:rsid w:val="160C7EA8"/>
    <w:rsid w:val="161B95D0"/>
    <w:rsid w:val="16252364"/>
    <w:rsid w:val="162CF669"/>
    <w:rsid w:val="16402ABC"/>
    <w:rsid w:val="164B65B0"/>
    <w:rsid w:val="165432B2"/>
    <w:rsid w:val="1660BF90"/>
    <w:rsid w:val="167AD81D"/>
    <w:rsid w:val="168B7C77"/>
    <w:rsid w:val="16B5E5F0"/>
    <w:rsid w:val="16B919EE"/>
    <w:rsid w:val="16B9F301"/>
    <w:rsid w:val="16CA0F4F"/>
    <w:rsid w:val="16CF0FCD"/>
    <w:rsid w:val="17029FFF"/>
    <w:rsid w:val="17226DF9"/>
    <w:rsid w:val="175053A3"/>
    <w:rsid w:val="1758494A"/>
    <w:rsid w:val="177C48B2"/>
    <w:rsid w:val="1796D6CF"/>
    <w:rsid w:val="17C8C6CA"/>
    <w:rsid w:val="183D6298"/>
    <w:rsid w:val="18625193"/>
    <w:rsid w:val="18693B84"/>
    <w:rsid w:val="188DBDDC"/>
    <w:rsid w:val="18945EA7"/>
    <w:rsid w:val="1924716F"/>
    <w:rsid w:val="193CF50B"/>
    <w:rsid w:val="1997C8DA"/>
    <w:rsid w:val="19A20284"/>
    <w:rsid w:val="19B732C4"/>
    <w:rsid w:val="19DAC514"/>
    <w:rsid w:val="19E89DCB"/>
    <w:rsid w:val="1A125B0E"/>
    <w:rsid w:val="1A1B6628"/>
    <w:rsid w:val="1A2422F1"/>
    <w:rsid w:val="1A298E3D"/>
    <w:rsid w:val="1A30D657"/>
    <w:rsid w:val="1A3AD13B"/>
    <w:rsid w:val="1A41D90B"/>
    <w:rsid w:val="1A510F50"/>
    <w:rsid w:val="1A686820"/>
    <w:rsid w:val="1A7557CD"/>
    <w:rsid w:val="1A8D2900"/>
    <w:rsid w:val="1A91BE36"/>
    <w:rsid w:val="1AA40A86"/>
    <w:rsid w:val="1AB57E6B"/>
    <w:rsid w:val="1AB801B1"/>
    <w:rsid w:val="1ABA7FAF"/>
    <w:rsid w:val="1AC041D0"/>
    <w:rsid w:val="1AF59A58"/>
    <w:rsid w:val="1B0E7B78"/>
    <w:rsid w:val="1B197110"/>
    <w:rsid w:val="1B6D1BB0"/>
    <w:rsid w:val="1B70B32E"/>
    <w:rsid w:val="1BB8B5CD"/>
    <w:rsid w:val="1BC86B47"/>
    <w:rsid w:val="1BCA91D7"/>
    <w:rsid w:val="1C0EED88"/>
    <w:rsid w:val="1C167062"/>
    <w:rsid w:val="1C3F9911"/>
    <w:rsid w:val="1C73150C"/>
    <w:rsid w:val="1C88EB4B"/>
    <w:rsid w:val="1D0D3769"/>
    <w:rsid w:val="1D666238"/>
    <w:rsid w:val="1D6FE65E"/>
    <w:rsid w:val="1DA23D69"/>
    <w:rsid w:val="1DBF8A33"/>
    <w:rsid w:val="1DC790BF"/>
    <w:rsid w:val="1DEDE3D8"/>
    <w:rsid w:val="1E0D2D6D"/>
    <w:rsid w:val="1E1D9179"/>
    <w:rsid w:val="1E1E954C"/>
    <w:rsid w:val="1E5ED1E2"/>
    <w:rsid w:val="1E6DFC84"/>
    <w:rsid w:val="1E74EA79"/>
    <w:rsid w:val="1E857270"/>
    <w:rsid w:val="1EAE3637"/>
    <w:rsid w:val="1EC1A70F"/>
    <w:rsid w:val="1ED87D08"/>
    <w:rsid w:val="1EDC1AE8"/>
    <w:rsid w:val="1EE322BB"/>
    <w:rsid w:val="1F2B728D"/>
    <w:rsid w:val="1F4E7BD0"/>
    <w:rsid w:val="1F88F3BE"/>
    <w:rsid w:val="1FBD7A8A"/>
    <w:rsid w:val="1FDE4000"/>
    <w:rsid w:val="1FEA5FC0"/>
    <w:rsid w:val="20113D62"/>
    <w:rsid w:val="20267448"/>
    <w:rsid w:val="203A60D4"/>
    <w:rsid w:val="203FA81D"/>
    <w:rsid w:val="204F549D"/>
    <w:rsid w:val="2052D57E"/>
    <w:rsid w:val="205F8D38"/>
    <w:rsid w:val="206A6B52"/>
    <w:rsid w:val="20BCE2D4"/>
    <w:rsid w:val="20DD190D"/>
    <w:rsid w:val="20FA7287"/>
    <w:rsid w:val="211614CE"/>
    <w:rsid w:val="2155323B"/>
    <w:rsid w:val="21A69965"/>
    <w:rsid w:val="21CF40C9"/>
    <w:rsid w:val="21E45716"/>
    <w:rsid w:val="22018F0C"/>
    <w:rsid w:val="221101BD"/>
    <w:rsid w:val="2236142F"/>
    <w:rsid w:val="22467C83"/>
    <w:rsid w:val="22737A05"/>
    <w:rsid w:val="2293A85A"/>
    <w:rsid w:val="22C154FB"/>
    <w:rsid w:val="22F1029C"/>
    <w:rsid w:val="22F11015"/>
    <w:rsid w:val="22FF75AD"/>
    <w:rsid w:val="231CE934"/>
    <w:rsid w:val="2361E023"/>
    <w:rsid w:val="23802777"/>
    <w:rsid w:val="238B5EBB"/>
    <w:rsid w:val="2393C659"/>
    <w:rsid w:val="2393E0C7"/>
    <w:rsid w:val="2397CC0E"/>
    <w:rsid w:val="23D3D494"/>
    <w:rsid w:val="24082729"/>
    <w:rsid w:val="242FDD62"/>
    <w:rsid w:val="24A90A5E"/>
    <w:rsid w:val="24AAD34E"/>
    <w:rsid w:val="24C80BAC"/>
    <w:rsid w:val="25163532"/>
    <w:rsid w:val="251A47B1"/>
    <w:rsid w:val="251C339B"/>
    <w:rsid w:val="25977E32"/>
    <w:rsid w:val="25B40F60"/>
    <w:rsid w:val="25D7A732"/>
    <w:rsid w:val="25DCB6C4"/>
    <w:rsid w:val="2608803D"/>
    <w:rsid w:val="2623FFA4"/>
    <w:rsid w:val="26819D04"/>
    <w:rsid w:val="26D22EA1"/>
    <w:rsid w:val="26FA6C55"/>
    <w:rsid w:val="2743B288"/>
    <w:rsid w:val="274D5EAA"/>
    <w:rsid w:val="27C20F67"/>
    <w:rsid w:val="27C632AD"/>
    <w:rsid w:val="27FCE440"/>
    <w:rsid w:val="2853D45D"/>
    <w:rsid w:val="28786C73"/>
    <w:rsid w:val="28888911"/>
    <w:rsid w:val="2889F028"/>
    <w:rsid w:val="288E284E"/>
    <w:rsid w:val="28A5B414"/>
    <w:rsid w:val="28AF3067"/>
    <w:rsid w:val="28B254CA"/>
    <w:rsid w:val="28CEC91F"/>
    <w:rsid w:val="28CF0295"/>
    <w:rsid w:val="28D494F5"/>
    <w:rsid w:val="28DC35B9"/>
    <w:rsid w:val="28E82AF2"/>
    <w:rsid w:val="28EC3CA6"/>
    <w:rsid w:val="294DEE01"/>
    <w:rsid w:val="29549139"/>
    <w:rsid w:val="29A535D0"/>
    <w:rsid w:val="2A0ECC00"/>
    <w:rsid w:val="2A173E88"/>
    <w:rsid w:val="2A3D472E"/>
    <w:rsid w:val="2A404114"/>
    <w:rsid w:val="2A4A377D"/>
    <w:rsid w:val="2A4EA4FF"/>
    <w:rsid w:val="2A5AA5AC"/>
    <w:rsid w:val="2A6A25D3"/>
    <w:rsid w:val="2A6AD2F6"/>
    <w:rsid w:val="2A745B7A"/>
    <w:rsid w:val="2AADB2A3"/>
    <w:rsid w:val="2AB919F0"/>
    <w:rsid w:val="2ACC66E0"/>
    <w:rsid w:val="2AF974F4"/>
    <w:rsid w:val="2B1872C4"/>
    <w:rsid w:val="2B2EA210"/>
    <w:rsid w:val="2B583234"/>
    <w:rsid w:val="2B5A7D34"/>
    <w:rsid w:val="2B6E4BFC"/>
    <w:rsid w:val="2BA46725"/>
    <w:rsid w:val="2BE4BA89"/>
    <w:rsid w:val="2C414E75"/>
    <w:rsid w:val="2C476E20"/>
    <w:rsid w:val="2C50F076"/>
    <w:rsid w:val="2C530DF4"/>
    <w:rsid w:val="2C9163B5"/>
    <w:rsid w:val="2CC44D7C"/>
    <w:rsid w:val="2CF4EC39"/>
    <w:rsid w:val="2D04809E"/>
    <w:rsid w:val="2D0EF244"/>
    <w:rsid w:val="2D18D445"/>
    <w:rsid w:val="2D4616FA"/>
    <w:rsid w:val="2D8D999B"/>
    <w:rsid w:val="2D9AB25E"/>
    <w:rsid w:val="2DCD29FA"/>
    <w:rsid w:val="2E0407A2"/>
    <w:rsid w:val="2E4C7413"/>
    <w:rsid w:val="2E535394"/>
    <w:rsid w:val="2EA66BCC"/>
    <w:rsid w:val="2EB44A33"/>
    <w:rsid w:val="2ECEEA4F"/>
    <w:rsid w:val="2F3593AC"/>
    <w:rsid w:val="2F8123C6"/>
    <w:rsid w:val="2F8E898A"/>
    <w:rsid w:val="2FABD12F"/>
    <w:rsid w:val="2FB65D47"/>
    <w:rsid w:val="2FDEEFCD"/>
    <w:rsid w:val="300235F3"/>
    <w:rsid w:val="304D1513"/>
    <w:rsid w:val="306EB23A"/>
    <w:rsid w:val="307F15B7"/>
    <w:rsid w:val="3082B67E"/>
    <w:rsid w:val="30847153"/>
    <w:rsid w:val="308E2A9A"/>
    <w:rsid w:val="30BF3C55"/>
    <w:rsid w:val="30C49D6E"/>
    <w:rsid w:val="30DA147A"/>
    <w:rsid w:val="30F13CF9"/>
    <w:rsid w:val="3100EA04"/>
    <w:rsid w:val="311CB832"/>
    <w:rsid w:val="313750E2"/>
    <w:rsid w:val="314395EA"/>
    <w:rsid w:val="314B37FD"/>
    <w:rsid w:val="316E828C"/>
    <w:rsid w:val="3178357F"/>
    <w:rsid w:val="3178A2B8"/>
    <w:rsid w:val="31BA0E9F"/>
    <w:rsid w:val="31C776D9"/>
    <w:rsid w:val="31DB0397"/>
    <w:rsid w:val="31E714FA"/>
    <w:rsid w:val="31E8828E"/>
    <w:rsid w:val="31F40A07"/>
    <w:rsid w:val="31FF5CAD"/>
    <w:rsid w:val="320B317C"/>
    <w:rsid w:val="32180195"/>
    <w:rsid w:val="32559A3C"/>
    <w:rsid w:val="325FB7C8"/>
    <w:rsid w:val="3280E6FB"/>
    <w:rsid w:val="3295256A"/>
    <w:rsid w:val="329F7721"/>
    <w:rsid w:val="32A2D64E"/>
    <w:rsid w:val="33250EE1"/>
    <w:rsid w:val="332A91BB"/>
    <w:rsid w:val="33379EAD"/>
    <w:rsid w:val="338AB516"/>
    <w:rsid w:val="33A95587"/>
    <w:rsid w:val="33DD3DEA"/>
    <w:rsid w:val="33E34F54"/>
    <w:rsid w:val="340E3DA1"/>
    <w:rsid w:val="342ED855"/>
    <w:rsid w:val="34329F35"/>
    <w:rsid w:val="3445B9CA"/>
    <w:rsid w:val="3455D14E"/>
    <w:rsid w:val="34865CD6"/>
    <w:rsid w:val="349D588E"/>
    <w:rsid w:val="34AE870B"/>
    <w:rsid w:val="34B14ACB"/>
    <w:rsid w:val="34B843DB"/>
    <w:rsid w:val="34D83CFA"/>
    <w:rsid w:val="34F66A26"/>
    <w:rsid w:val="35015F7A"/>
    <w:rsid w:val="3537C149"/>
    <w:rsid w:val="35417208"/>
    <w:rsid w:val="355F0548"/>
    <w:rsid w:val="35648BFA"/>
    <w:rsid w:val="35922462"/>
    <w:rsid w:val="35B5ADE0"/>
    <w:rsid w:val="3617213C"/>
    <w:rsid w:val="361B107F"/>
    <w:rsid w:val="36299ADA"/>
    <w:rsid w:val="3629EE2E"/>
    <w:rsid w:val="3673FD6C"/>
    <w:rsid w:val="369CD4A6"/>
    <w:rsid w:val="36F90514"/>
    <w:rsid w:val="36FA5623"/>
    <w:rsid w:val="373E4504"/>
    <w:rsid w:val="374CD03A"/>
    <w:rsid w:val="3776B232"/>
    <w:rsid w:val="37A2BD96"/>
    <w:rsid w:val="37D8FEB3"/>
    <w:rsid w:val="37F4189F"/>
    <w:rsid w:val="381232CA"/>
    <w:rsid w:val="38233CEB"/>
    <w:rsid w:val="3829D3A4"/>
    <w:rsid w:val="3839003C"/>
    <w:rsid w:val="3850912B"/>
    <w:rsid w:val="389AA284"/>
    <w:rsid w:val="389ACFD2"/>
    <w:rsid w:val="38A7C853"/>
    <w:rsid w:val="38AF3893"/>
    <w:rsid w:val="38B2CDC7"/>
    <w:rsid w:val="38C4DBC0"/>
    <w:rsid w:val="38C5E2D6"/>
    <w:rsid w:val="38CBF624"/>
    <w:rsid w:val="38EC2D23"/>
    <w:rsid w:val="39618EF0"/>
    <w:rsid w:val="39994893"/>
    <w:rsid w:val="399C8E21"/>
    <w:rsid w:val="39BE4980"/>
    <w:rsid w:val="39D1F146"/>
    <w:rsid w:val="39D71699"/>
    <w:rsid w:val="39FE124A"/>
    <w:rsid w:val="3A26E629"/>
    <w:rsid w:val="3A307539"/>
    <w:rsid w:val="3A312981"/>
    <w:rsid w:val="3A565289"/>
    <w:rsid w:val="3A60AC21"/>
    <w:rsid w:val="3A6D60C3"/>
    <w:rsid w:val="3A964BA0"/>
    <w:rsid w:val="3AC2FC9E"/>
    <w:rsid w:val="3AD27D58"/>
    <w:rsid w:val="3AD93580"/>
    <w:rsid w:val="3B17480A"/>
    <w:rsid w:val="3B2A7A5A"/>
    <w:rsid w:val="3B98DB27"/>
    <w:rsid w:val="3BE674AE"/>
    <w:rsid w:val="3C0155AC"/>
    <w:rsid w:val="3C4C1AE3"/>
    <w:rsid w:val="3C51585D"/>
    <w:rsid w:val="3C7C337F"/>
    <w:rsid w:val="3C7C408E"/>
    <w:rsid w:val="3C850B16"/>
    <w:rsid w:val="3C8B5AEE"/>
    <w:rsid w:val="3C9BF806"/>
    <w:rsid w:val="3CA10E56"/>
    <w:rsid w:val="3CA64616"/>
    <w:rsid w:val="3CC9D5EF"/>
    <w:rsid w:val="3CCA1F26"/>
    <w:rsid w:val="3CE7B299"/>
    <w:rsid w:val="3D456C00"/>
    <w:rsid w:val="3D677E83"/>
    <w:rsid w:val="3D9CB6CE"/>
    <w:rsid w:val="3DBBC71E"/>
    <w:rsid w:val="3DEB76B0"/>
    <w:rsid w:val="3E0F5A95"/>
    <w:rsid w:val="3E12EF4F"/>
    <w:rsid w:val="3E354ED2"/>
    <w:rsid w:val="3E4C1140"/>
    <w:rsid w:val="3E65A650"/>
    <w:rsid w:val="3E6BCE97"/>
    <w:rsid w:val="3E85AFFA"/>
    <w:rsid w:val="3EA1445B"/>
    <w:rsid w:val="3EAB56B6"/>
    <w:rsid w:val="3EB98D99"/>
    <w:rsid w:val="3EC5D4E5"/>
    <w:rsid w:val="3ECC22B3"/>
    <w:rsid w:val="3EE13C61"/>
    <w:rsid w:val="3F220F4B"/>
    <w:rsid w:val="3F3CCC78"/>
    <w:rsid w:val="3F438659"/>
    <w:rsid w:val="3F53D3DF"/>
    <w:rsid w:val="3F9BA57B"/>
    <w:rsid w:val="3FC93F18"/>
    <w:rsid w:val="3FCE2396"/>
    <w:rsid w:val="3FDA2221"/>
    <w:rsid w:val="3FE63BA7"/>
    <w:rsid w:val="3FE715C7"/>
    <w:rsid w:val="3FFFC8AB"/>
    <w:rsid w:val="4013172A"/>
    <w:rsid w:val="40245C9C"/>
    <w:rsid w:val="40314EB7"/>
    <w:rsid w:val="405B61DE"/>
    <w:rsid w:val="40A5B469"/>
    <w:rsid w:val="40B7A536"/>
    <w:rsid w:val="4146A21A"/>
    <w:rsid w:val="414A9011"/>
    <w:rsid w:val="415D5FCC"/>
    <w:rsid w:val="41692E20"/>
    <w:rsid w:val="4188CA9E"/>
    <w:rsid w:val="419ED945"/>
    <w:rsid w:val="41B476AC"/>
    <w:rsid w:val="41FE1CC6"/>
    <w:rsid w:val="4218DD23"/>
    <w:rsid w:val="4259B00D"/>
    <w:rsid w:val="4279DAE4"/>
    <w:rsid w:val="427C93F8"/>
    <w:rsid w:val="42860BC4"/>
    <w:rsid w:val="42A36C9B"/>
    <w:rsid w:val="42AFFE76"/>
    <w:rsid w:val="4309AB01"/>
    <w:rsid w:val="431874A0"/>
    <w:rsid w:val="43430504"/>
    <w:rsid w:val="4383A069"/>
    <w:rsid w:val="438F4691"/>
    <w:rsid w:val="439E8F18"/>
    <w:rsid w:val="43A70F52"/>
    <w:rsid w:val="43A76E04"/>
    <w:rsid w:val="43D1E346"/>
    <w:rsid w:val="43EB1278"/>
    <w:rsid w:val="44078E67"/>
    <w:rsid w:val="440BF852"/>
    <w:rsid w:val="446833E2"/>
    <w:rsid w:val="446F449A"/>
    <w:rsid w:val="448B6626"/>
    <w:rsid w:val="448D4449"/>
    <w:rsid w:val="44A49056"/>
    <w:rsid w:val="44A6211F"/>
    <w:rsid w:val="44A7DA7B"/>
    <w:rsid w:val="44AD5495"/>
    <w:rsid w:val="4507C9CC"/>
    <w:rsid w:val="4528CF1D"/>
    <w:rsid w:val="4542B8FB"/>
    <w:rsid w:val="4542DFB3"/>
    <w:rsid w:val="45664DBF"/>
    <w:rsid w:val="456DB3A7"/>
    <w:rsid w:val="458DF511"/>
    <w:rsid w:val="45A1C89F"/>
    <w:rsid w:val="45A90413"/>
    <w:rsid w:val="45B0136A"/>
    <w:rsid w:val="45C5900C"/>
    <w:rsid w:val="45D26852"/>
    <w:rsid w:val="45E5BE61"/>
    <w:rsid w:val="45E79F38"/>
    <w:rsid w:val="45EB921B"/>
    <w:rsid w:val="4618E567"/>
    <w:rsid w:val="4634556F"/>
    <w:rsid w:val="4634B9FA"/>
    <w:rsid w:val="463921CF"/>
    <w:rsid w:val="465FA7EF"/>
    <w:rsid w:val="466FC43D"/>
    <w:rsid w:val="46791226"/>
    <w:rsid w:val="46A14815"/>
    <w:rsid w:val="46C38025"/>
    <w:rsid w:val="46DEB014"/>
    <w:rsid w:val="470B447F"/>
    <w:rsid w:val="4720F460"/>
    <w:rsid w:val="4727DE08"/>
    <w:rsid w:val="47293B4C"/>
    <w:rsid w:val="47460189"/>
    <w:rsid w:val="4768F3D5"/>
    <w:rsid w:val="476E38B3"/>
    <w:rsid w:val="478F5479"/>
    <w:rsid w:val="4799ECD6"/>
    <w:rsid w:val="47AA46FB"/>
    <w:rsid w:val="47BAB9E7"/>
    <w:rsid w:val="47C697E9"/>
    <w:rsid w:val="47D3CD95"/>
    <w:rsid w:val="48056FA9"/>
    <w:rsid w:val="484C1C38"/>
    <w:rsid w:val="48CFF16E"/>
    <w:rsid w:val="48EEC13E"/>
    <w:rsid w:val="4952ADA1"/>
    <w:rsid w:val="4960B56C"/>
    <w:rsid w:val="4963E82D"/>
    <w:rsid w:val="4970C291"/>
    <w:rsid w:val="49756404"/>
    <w:rsid w:val="497615AB"/>
    <w:rsid w:val="499EBC32"/>
    <w:rsid w:val="4A10B698"/>
    <w:rsid w:val="4A4124CA"/>
    <w:rsid w:val="4A4964E9"/>
    <w:rsid w:val="4A666E6B"/>
    <w:rsid w:val="4A8FBA9F"/>
    <w:rsid w:val="4AD6703A"/>
    <w:rsid w:val="4ADCD422"/>
    <w:rsid w:val="4AF88A01"/>
    <w:rsid w:val="4AFC85CD"/>
    <w:rsid w:val="4AFE38AB"/>
    <w:rsid w:val="4B11C09D"/>
    <w:rsid w:val="4B26728F"/>
    <w:rsid w:val="4B3AE87A"/>
    <w:rsid w:val="4BB4DD86"/>
    <w:rsid w:val="4BC6E422"/>
    <w:rsid w:val="4BCD8CCD"/>
    <w:rsid w:val="4BD5A875"/>
    <w:rsid w:val="4BFA08C2"/>
    <w:rsid w:val="4C046AD1"/>
    <w:rsid w:val="4C2B99A1"/>
    <w:rsid w:val="4C394F97"/>
    <w:rsid w:val="4C4E2DBA"/>
    <w:rsid w:val="4C74108E"/>
    <w:rsid w:val="4C802173"/>
    <w:rsid w:val="4C9021FF"/>
    <w:rsid w:val="4C99C222"/>
    <w:rsid w:val="4CA86353"/>
    <w:rsid w:val="4CC9BCA6"/>
    <w:rsid w:val="4CE9138B"/>
    <w:rsid w:val="4CF74BD7"/>
    <w:rsid w:val="4D01AA39"/>
    <w:rsid w:val="4D2357EB"/>
    <w:rsid w:val="4D6EBA62"/>
    <w:rsid w:val="4D7706F1"/>
    <w:rsid w:val="4D8E5FF1"/>
    <w:rsid w:val="4D9B97A7"/>
    <w:rsid w:val="4DF82B93"/>
    <w:rsid w:val="4DFD6014"/>
    <w:rsid w:val="4E347D82"/>
    <w:rsid w:val="4E35D96D"/>
    <w:rsid w:val="4E3C7EF4"/>
    <w:rsid w:val="4E53A731"/>
    <w:rsid w:val="4E7F5CF8"/>
    <w:rsid w:val="4EB1863D"/>
    <w:rsid w:val="4ED122BB"/>
    <w:rsid w:val="4F2EA8AC"/>
    <w:rsid w:val="4F40209B"/>
    <w:rsid w:val="4FA182C0"/>
    <w:rsid w:val="4FA3067D"/>
    <w:rsid w:val="4FDFF882"/>
    <w:rsid w:val="4FE44825"/>
    <w:rsid w:val="50018A70"/>
    <w:rsid w:val="501C8FDE"/>
    <w:rsid w:val="50293AF4"/>
    <w:rsid w:val="504B2DAB"/>
    <w:rsid w:val="50562977"/>
    <w:rsid w:val="5078C62A"/>
    <w:rsid w:val="50884EA9"/>
    <w:rsid w:val="50B8A66D"/>
    <w:rsid w:val="50BFFDB4"/>
    <w:rsid w:val="50C9422C"/>
    <w:rsid w:val="50CEF9AE"/>
    <w:rsid w:val="50EDB7B8"/>
    <w:rsid w:val="50FE1313"/>
    <w:rsid w:val="511C47CC"/>
    <w:rsid w:val="51323F65"/>
    <w:rsid w:val="513988DF"/>
    <w:rsid w:val="5141CDA4"/>
    <w:rsid w:val="515140A5"/>
    <w:rsid w:val="51606E61"/>
    <w:rsid w:val="5164041F"/>
    <w:rsid w:val="516A9AD8"/>
    <w:rsid w:val="516EE541"/>
    <w:rsid w:val="51763087"/>
    <w:rsid w:val="51BE93B9"/>
    <w:rsid w:val="51F3412E"/>
    <w:rsid w:val="51FA7D03"/>
    <w:rsid w:val="52075225"/>
    <w:rsid w:val="520C4E2D"/>
    <w:rsid w:val="52AA536E"/>
    <w:rsid w:val="52C69F49"/>
    <w:rsid w:val="52C8DE4F"/>
    <w:rsid w:val="53123861"/>
    <w:rsid w:val="53451013"/>
    <w:rsid w:val="536AD885"/>
    <w:rsid w:val="538A59D6"/>
    <w:rsid w:val="53923803"/>
    <w:rsid w:val="5396847F"/>
    <w:rsid w:val="53B50798"/>
    <w:rsid w:val="53BFEF6B"/>
    <w:rsid w:val="53E7AED9"/>
    <w:rsid w:val="5410076B"/>
    <w:rsid w:val="542A78E1"/>
    <w:rsid w:val="5443202F"/>
    <w:rsid w:val="545F3118"/>
    <w:rsid w:val="545F7A2A"/>
    <w:rsid w:val="54B99D8F"/>
    <w:rsid w:val="54EBEB3F"/>
    <w:rsid w:val="54F2F924"/>
    <w:rsid w:val="5533EA3D"/>
    <w:rsid w:val="55365D75"/>
    <w:rsid w:val="553FBFD6"/>
    <w:rsid w:val="5547E2F6"/>
    <w:rsid w:val="55553EE2"/>
    <w:rsid w:val="5555BD39"/>
    <w:rsid w:val="55BAA579"/>
    <w:rsid w:val="55C5BCF2"/>
    <w:rsid w:val="55CE24BA"/>
    <w:rsid w:val="55D2FD02"/>
    <w:rsid w:val="56198D7D"/>
    <w:rsid w:val="564B7C3A"/>
    <w:rsid w:val="56651FC8"/>
    <w:rsid w:val="568EC985"/>
    <w:rsid w:val="5693FB54"/>
    <w:rsid w:val="56C16320"/>
    <w:rsid w:val="56CFAE5C"/>
    <w:rsid w:val="571B5E24"/>
    <w:rsid w:val="571DE937"/>
    <w:rsid w:val="571E9007"/>
    <w:rsid w:val="57736061"/>
    <w:rsid w:val="57ACD3E6"/>
    <w:rsid w:val="57D50276"/>
    <w:rsid w:val="57DA99D9"/>
    <w:rsid w:val="57E0C3F0"/>
    <w:rsid w:val="57EA9B5C"/>
    <w:rsid w:val="57FA4268"/>
    <w:rsid w:val="5820A22B"/>
    <w:rsid w:val="5839025F"/>
    <w:rsid w:val="585C8F99"/>
    <w:rsid w:val="5865CD10"/>
    <w:rsid w:val="587DF94E"/>
    <w:rsid w:val="587F42B0"/>
    <w:rsid w:val="58A568AB"/>
    <w:rsid w:val="58AAC3FF"/>
    <w:rsid w:val="58D3D75B"/>
    <w:rsid w:val="58D76380"/>
    <w:rsid w:val="5907CBFF"/>
    <w:rsid w:val="59289672"/>
    <w:rsid w:val="59381FD3"/>
    <w:rsid w:val="59512E3F"/>
    <w:rsid w:val="5960749B"/>
    <w:rsid w:val="596B181D"/>
    <w:rsid w:val="599B7C0E"/>
    <w:rsid w:val="599F9D13"/>
    <w:rsid w:val="59C827A5"/>
    <w:rsid w:val="59C87990"/>
    <w:rsid w:val="59F85FFA"/>
    <w:rsid w:val="5A5589F9"/>
    <w:rsid w:val="5A72D5A0"/>
    <w:rsid w:val="5A76EBE1"/>
    <w:rsid w:val="5A9EE641"/>
    <w:rsid w:val="5AA46F53"/>
    <w:rsid w:val="5AA8A2EF"/>
    <w:rsid w:val="5B173E9A"/>
    <w:rsid w:val="5B363116"/>
    <w:rsid w:val="5B38217B"/>
    <w:rsid w:val="5B3D550F"/>
    <w:rsid w:val="5B70B1D6"/>
    <w:rsid w:val="5B8FC670"/>
    <w:rsid w:val="5B9FBAC7"/>
    <w:rsid w:val="5BAF5192"/>
    <w:rsid w:val="5BBA49E1"/>
    <w:rsid w:val="5BE54D4D"/>
    <w:rsid w:val="5C593BD4"/>
    <w:rsid w:val="5C880BC4"/>
    <w:rsid w:val="5C8DC13A"/>
    <w:rsid w:val="5C98155D"/>
    <w:rsid w:val="5CB6677E"/>
    <w:rsid w:val="5CD577DA"/>
    <w:rsid w:val="5CD92570"/>
    <w:rsid w:val="5CFEE5C4"/>
    <w:rsid w:val="5D4AED61"/>
    <w:rsid w:val="5D4D47C9"/>
    <w:rsid w:val="5D52B3D3"/>
    <w:rsid w:val="5D8D2ABB"/>
    <w:rsid w:val="5D8D8542"/>
    <w:rsid w:val="5DBB257B"/>
    <w:rsid w:val="5DC9532F"/>
    <w:rsid w:val="5DD35DBA"/>
    <w:rsid w:val="5DE11A68"/>
    <w:rsid w:val="5DE25892"/>
    <w:rsid w:val="5E0C5624"/>
    <w:rsid w:val="5E1B410F"/>
    <w:rsid w:val="5E2F37A0"/>
    <w:rsid w:val="5E4870A0"/>
    <w:rsid w:val="5EE691DD"/>
    <w:rsid w:val="5EE6BDC2"/>
    <w:rsid w:val="5EF0C6C4"/>
    <w:rsid w:val="5F065740"/>
    <w:rsid w:val="5F14ACC1"/>
    <w:rsid w:val="5F5881FB"/>
    <w:rsid w:val="5F6ACF80"/>
    <w:rsid w:val="5F6F2E1B"/>
    <w:rsid w:val="5F9F57B8"/>
    <w:rsid w:val="5FC06FC3"/>
    <w:rsid w:val="5FDD70F5"/>
    <w:rsid w:val="607BB0FD"/>
    <w:rsid w:val="6086D395"/>
    <w:rsid w:val="6099912B"/>
    <w:rsid w:val="60C8E39C"/>
    <w:rsid w:val="60DFA024"/>
    <w:rsid w:val="60E53146"/>
    <w:rsid w:val="60EBC708"/>
    <w:rsid w:val="60FA5E7F"/>
    <w:rsid w:val="60FEA63D"/>
    <w:rsid w:val="60FEBC16"/>
    <w:rsid w:val="61209567"/>
    <w:rsid w:val="612A2835"/>
    <w:rsid w:val="6152E1D1"/>
    <w:rsid w:val="61699F5F"/>
    <w:rsid w:val="6189D8A1"/>
    <w:rsid w:val="618DE165"/>
    <w:rsid w:val="61BB9DF7"/>
    <w:rsid w:val="623C56A2"/>
    <w:rsid w:val="62536F68"/>
    <w:rsid w:val="626779D5"/>
    <w:rsid w:val="6270D6E6"/>
    <w:rsid w:val="6284EF7D"/>
    <w:rsid w:val="62937F65"/>
    <w:rsid w:val="62B5C9B5"/>
    <w:rsid w:val="62D74764"/>
    <w:rsid w:val="62DB2242"/>
    <w:rsid w:val="62FEACFD"/>
    <w:rsid w:val="630109C1"/>
    <w:rsid w:val="63039BA7"/>
    <w:rsid w:val="630CDE91"/>
    <w:rsid w:val="6314DD6A"/>
    <w:rsid w:val="63443990"/>
    <w:rsid w:val="634A876B"/>
    <w:rsid w:val="63B3CAA0"/>
    <w:rsid w:val="63C66A5B"/>
    <w:rsid w:val="63E7FF9F"/>
    <w:rsid w:val="63FB88D3"/>
    <w:rsid w:val="63FE7195"/>
    <w:rsid w:val="64365CD8"/>
    <w:rsid w:val="64519A16"/>
    <w:rsid w:val="647F8D3F"/>
    <w:rsid w:val="64B5B84A"/>
    <w:rsid w:val="64C3223B"/>
    <w:rsid w:val="64DAE0A5"/>
    <w:rsid w:val="6595D951"/>
    <w:rsid w:val="65977FA3"/>
    <w:rsid w:val="659C7ED8"/>
    <w:rsid w:val="65F6D0D3"/>
    <w:rsid w:val="65F8FB1E"/>
    <w:rsid w:val="6605EE1C"/>
    <w:rsid w:val="66F49A57"/>
    <w:rsid w:val="66FC0069"/>
    <w:rsid w:val="670182A4"/>
    <w:rsid w:val="671FF251"/>
    <w:rsid w:val="6728FDEB"/>
    <w:rsid w:val="675AFE8F"/>
    <w:rsid w:val="6766F088"/>
    <w:rsid w:val="676D3BC4"/>
    <w:rsid w:val="676DFD9A"/>
    <w:rsid w:val="67994ADF"/>
    <w:rsid w:val="679A34EA"/>
    <w:rsid w:val="67A5CA04"/>
    <w:rsid w:val="67BD601C"/>
    <w:rsid w:val="67D2DDF2"/>
    <w:rsid w:val="67D8D102"/>
    <w:rsid w:val="67E84E8D"/>
    <w:rsid w:val="680EA797"/>
    <w:rsid w:val="684084C0"/>
    <w:rsid w:val="6841D048"/>
    <w:rsid w:val="684900A6"/>
    <w:rsid w:val="685932CF"/>
    <w:rsid w:val="6859DFD3"/>
    <w:rsid w:val="686681E6"/>
    <w:rsid w:val="68872A4C"/>
    <w:rsid w:val="688991D5"/>
    <w:rsid w:val="68A347A3"/>
    <w:rsid w:val="68A48DA6"/>
    <w:rsid w:val="68EA75C0"/>
    <w:rsid w:val="68F10C79"/>
    <w:rsid w:val="69155422"/>
    <w:rsid w:val="6949949E"/>
    <w:rsid w:val="695D7008"/>
    <w:rsid w:val="697F4078"/>
    <w:rsid w:val="6992F85E"/>
    <w:rsid w:val="69A9D5E5"/>
    <w:rsid w:val="69C36AF3"/>
    <w:rsid w:val="69E737E4"/>
    <w:rsid w:val="6A14962A"/>
    <w:rsid w:val="6A33B6B7"/>
    <w:rsid w:val="6A380CD5"/>
    <w:rsid w:val="6A45A0AA"/>
    <w:rsid w:val="6AB15659"/>
    <w:rsid w:val="6AD950B9"/>
    <w:rsid w:val="6B0FDA4C"/>
    <w:rsid w:val="6B1FEF4F"/>
    <w:rsid w:val="6B2C1945"/>
    <w:rsid w:val="6B30F9CC"/>
    <w:rsid w:val="6B4E3A82"/>
    <w:rsid w:val="6B661FF6"/>
    <w:rsid w:val="6B725A75"/>
    <w:rsid w:val="6B7391A2"/>
    <w:rsid w:val="6B7C17D9"/>
    <w:rsid w:val="6B859F9B"/>
    <w:rsid w:val="6B903C19"/>
    <w:rsid w:val="6B9A7A12"/>
    <w:rsid w:val="6BD0CEF8"/>
    <w:rsid w:val="6BDCEDBD"/>
    <w:rsid w:val="6BEB8570"/>
    <w:rsid w:val="6BF9B77B"/>
    <w:rsid w:val="6C16360E"/>
    <w:rsid w:val="6C505E59"/>
    <w:rsid w:val="6C6BDEBD"/>
    <w:rsid w:val="6C7C0CE3"/>
    <w:rsid w:val="6CDBF8E3"/>
    <w:rsid w:val="6CF736C0"/>
    <w:rsid w:val="6D567E58"/>
    <w:rsid w:val="6D65B06C"/>
    <w:rsid w:val="6D7CA9F4"/>
    <w:rsid w:val="6D9AB980"/>
    <w:rsid w:val="6D9C1268"/>
    <w:rsid w:val="6DDA57FC"/>
    <w:rsid w:val="6DEEF453"/>
    <w:rsid w:val="6DF01166"/>
    <w:rsid w:val="6E293345"/>
    <w:rsid w:val="6E2A6774"/>
    <w:rsid w:val="6E6F8AFA"/>
    <w:rsid w:val="6E9638E7"/>
    <w:rsid w:val="6E9E87FB"/>
    <w:rsid w:val="6EA41800"/>
    <w:rsid w:val="6EA71B24"/>
    <w:rsid w:val="6F18FA29"/>
    <w:rsid w:val="6F49BB0D"/>
    <w:rsid w:val="6F9CB43C"/>
    <w:rsid w:val="6FAA4679"/>
    <w:rsid w:val="6FC33A19"/>
    <w:rsid w:val="6FC637D5"/>
    <w:rsid w:val="6FF86AF1"/>
    <w:rsid w:val="6FFE18A0"/>
    <w:rsid w:val="7015781D"/>
    <w:rsid w:val="70320948"/>
    <w:rsid w:val="704961DE"/>
    <w:rsid w:val="704CD68F"/>
    <w:rsid w:val="70658A6A"/>
    <w:rsid w:val="70A529F0"/>
    <w:rsid w:val="70B8A6EB"/>
    <w:rsid w:val="70BCDC0B"/>
    <w:rsid w:val="70C0D069"/>
    <w:rsid w:val="70C73451"/>
    <w:rsid w:val="711B22F8"/>
    <w:rsid w:val="713027B9"/>
    <w:rsid w:val="71603C8F"/>
    <w:rsid w:val="71637885"/>
    <w:rsid w:val="717A5174"/>
    <w:rsid w:val="71814AF6"/>
    <w:rsid w:val="719824BC"/>
    <w:rsid w:val="71B27246"/>
    <w:rsid w:val="71CC0F21"/>
    <w:rsid w:val="7209267E"/>
    <w:rsid w:val="721C56DE"/>
    <w:rsid w:val="721E02CF"/>
    <w:rsid w:val="72279FD7"/>
    <w:rsid w:val="723C6117"/>
    <w:rsid w:val="72556AF9"/>
    <w:rsid w:val="725B6FBF"/>
    <w:rsid w:val="7282231B"/>
    <w:rsid w:val="72A006A6"/>
    <w:rsid w:val="72AB13B1"/>
    <w:rsid w:val="72CBF81A"/>
    <w:rsid w:val="72D3BD86"/>
    <w:rsid w:val="72EF68BE"/>
    <w:rsid w:val="72F2F63A"/>
    <w:rsid w:val="72FEC546"/>
    <w:rsid w:val="730EA988"/>
    <w:rsid w:val="7340BB82"/>
    <w:rsid w:val="73562FFC"/>
    <w:rsid w:val="735B4345"/>
    <w:rsid w:val="738C492A"/>
    <w:rsid w:val="73CAA960"/>
    <w:rsid w:val="73DF7092"/>
    <w:rsid w:val="73F74020"/>
    <w:rsid w:val="74166762"/>
    <w:rsid w:val="74546E28"/>
    <w:rsid w:val="74762659"/>
    <w:rsid w:val="74894F75"/>
    <w:rsid w:val="748FB35D"/>
    <w:rsid w:val="7498C9D9"/>
    <w:rsid w:val="74CAE6A1"/>
    <w:rsid w:val="74F296B4"/>
    <w:rsid w:val="75135984"/>
    <w:rsid w:val="7549FFFE"/>
    <w:rsid w:val="754BF2B0"/>
    <w:rsid w:val="755C93FD"/>
    <w:rsid w:val="7566200E"/>
    <w:rsid w:val="756AB82B"/>
    <w:rsid w:val="756F59A5"/>
    <w:rsid w:val="757AC4F2"/>
    <w:rsid w:val="759C9009"/>
    <w:rsid w:val="75BB9223"/>
    <w:rsid w:val="75BE9A55"/>
    <w:rsid w:val="75BFCA91"/>
    <w:rsid w:val="75ED4D3D"/>
    <w:rsid w:val="75F3CA9A"/>
    <w:rsid w:val="762652F2"/>
    <w:rsid w:val="764B33E4"/>
    <w:rsid w:val="766A8F7C"/>
    <w:rsid w:val="7677F79D"/>
    <w:rsid w:val="7695B2F8"/>
    <w:rsid w:val="76AB5907"/>
    <w:rsid w:val="76BBDE87"/>
    <w:rsid w:val="770A1A63"/>
    <w:rsid w:val="772965FB"/>
    <w:rsid w:val="77346796"/>
    <w:rsid w:val="774FBB02"/>
    <w:rsid w:val="7769CC4B"/>
    <w:rsid w:val="7769D5E0"/>
    <w:rsid w:val="77C90B14"/>
    <w:rsid w:val="77DFB0F7"/>
    <w:rsid w:val="780BB22C"/>
    <w:rsid w:val="781A1A48"/>
    <w:rsid w:val="781FAD24"/>
    <w:rsid w:val="78860F64"/>
    <w:rsid w:val="78A7EC61"/>
    <w:rsid w:val="78AA0037"/>
    <w:rsid w:val="78C46FF6"/>
    <w:rsid w:val="78C853A6"/>
    <w:rsid w:val="78CAB143"/>
    <w:rsid w:val="78DD9758"/>
    <w:rsid w:val="78FE29BA"/>
    <w:rsid w:val="78FF65F7"/>
    <w:rsid w:val="79067D52"/>
    <w:rsid w:val="7906A884"/>
    <w:rsid w:val="79937D59"/>
    <w:rsid w:val="79C93AEF"/>
    <w:rsid w:val="79E6CAA7"/>
    <w:rsid w:val="79EBA3D1"/>
    <w:rsid w:val="79FC2CBE"/>
    <w:rsid w:val="7A12DD46"/>
    <w:rsid w:val="7A361FCE"/>
    <w:rsid w:val="7A37178D"/>
    <w:rsid w:val="7A63CDBA"/>
    <w:rsid w:val="7A682CE2"/>
    <w:rsid w:val="7ABAA002"/>
    <w:rsid w:val="7ABB8A7A"/>
    <w:rsid w:val="7AC325C6"/>
    <w:rsid w:val="7AF1AB09"/>
    <w:rsid w:val="7B85CF88"/>
    <w:rsid w:val="7B8B1866"/>
    <w:rsid w:val="7BB3C509"/>
    <w:rsid w:val="7BBC920B"/>
    <w:rsid w:val="7BDE7F84"/>
    <w:rsid w:val="7C15443C"/>
    <w:rsid w:val="7C1D64A7"/>
    <w:rsid w:val="7C2906A8"/>
    <w:rsid w:val="7C36AF67"/>
    <w:rsid w:val="7CAD9367"/>
    <w:rsid w:val="7CF10067"/>
    <w:rsid w:val="7D0D0C39"/>
    <w:rsid w:val="7D127B93"/>
    <w:rsid w:val="7D18554A"/>
    <w:rsid w:val="7D1A0357"/>
    <w:rsid w:val="7D2C8847"/>
    <w:rsid w:val="7D317FEC"/>
    <w:rsid w:val="7D830541"/>
    <w:rsid w:val="7D9FA572"/>
    <w:rsid w:val="7DC901E8"/>
    <w:rsid w:val="7DE73A17"/>
    <w:rsid w:val="7DEADEBA"/>
    <w:rsid w:val="7E092886"/>
    <w:rsid w:val="7E187275"/>
    <w:rsid w:val="7E1DF9CA"/>
    <w:rsid w:val="7E3ED004"/>
    <w:rsid w:val="7E41EB0D"/>
    <w:rsid w:val="7E58D123"/>
    <w:rsid w:val="7E58D47C"/>
    <w:rsid w:val="7EA447ED"/>
    <w:rsid w:val="7EA894AC"/>
    <w:rsid w:val="7EC9E971"/>
    <w:rsid w:val="7ED50A36"/>
    <w:rsid w:val="7EE93ABC"/>
    <w:rsid w:val="7F0FED22"/>
    <w:rsid w:val="7F27C7E5"/>
    <w:rsid w:val="7F58E9DE"/>
    <w:rsid w:val="7F5EA3F3"/>
    <w:rsid w:val="7F85B478"/>
    <w:rsid w:val="7F8A7E79"/>
    <w:rsid w:val="7F9720CF"/>
    <w:rsid w:val="7FBE42B8"/>
    <w:rsid w:val="7FE0CAC8"/>
    <w:rsid w:val="7FE63B29"/>
    <w:rsid w:val="7FF5418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1AB09"/>
  <w15:chartTrackingRefBased/>
  <w15:docId w15:val="{8B6AFB41-5D1F-4315-88FA-470025659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PlaceholderText">
    <w:name w:val="Placeholder Text"/>
    <w:basedOn w:val="DefaultParagraphFont"/>
    <w:uiPriority w:val="99"/>
    <w:semiHidden/>
    <w:rsid w:val="007417FE"/>
    <w:rPr>
      <w:color w:val="808080"/>
    </w:rPr>
  </w:style>
  <w:style w:type="paragraph" w:styleId="NormalWeb">
    <w:name w:val="Normal (Web)"/>
    <w:basedOn w:val="Normal"/>
    <w:uiPriority w:val="99"/>
    <w:semiHidden/>
    <w:unhideWhenUsed/>
    <w:rsid w:val="007417FE"/>
    <w:pPr>
      <w:spacing w:before="100" w:beforeAutospacing="1" w:after="100" w:afterAutospacing="1" w:line="240" w:lineRule="auto"/>
    </w:pPr>
    <w:rPr>
      <w:rFonts w:ascii="Times New Roman" w:hAnsi="Times New Roman" w:cs="Times New Roman"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487037">
      <w:bodyDiv w:val="1"/>
      <w:marLeft w:val="0"/>
      <w:marRight w:val="0"/>
      <w:marTop w:val="0"/>
      <w:marBottom w:val="0"/>
      <w:divBdr>
        <w:top w:val="none" w:sz="0" w:space="0" w:color="auto"/>
        <w:left w:val="none" w:sz="0" w:space="0" w:color="auto"/>
        <w:bottom w:val="none" w:sz="0" w:space="0" w:color="auto"/>
        <w:right w:val="none" w:sz="0" w:space="0" w:color="auto"/>
      </w:divBdr>
    </w:div>
    <w:div w:id="310254029">
      <w:bodyDiv w:val="1"/>
      <w:marLeft w:val="0"/>
      <w:marRight w:val="0"/>
      <w:marTop w:val="0"/>
      <w:marBottom w:val="0"/>
      <w:divBdr>
        <w:top w:val="none" w:sz="0" w:space="0" w:color="auto"/>
        <w:left w:val="none" w:sz="0" w:space="0" w:color="auto"/>
        <w:bottom w:val="none" w:sz="0" w:space="0" w:color="auto"/>
        <w:right w:val="none" w:sz="0" w:space="0" w:color="auto"/>
      </w:divBdr>
    </w:div>
    <w:div w:id="354429573">
      <w:bodyDiv w:val="1"/>
      <w:marLeft w:val="0"/>
      <w:marRight w:val="0"/>
      <w:marTop w:val="0"/>
      <w:marBottom w:val="0"/>
      <w:divBdr>
        <w:top w:val="none" w:sz="0" w:space="0" w:color="auto"/>
        <w:left w:val="none" w:sz="0" w:space="0" w:color="auto"/>
        <w:bottom w:val="none" w:sz="0" w:space="0" w:color="auto"/>
        <w:right w:val="none" w:sz="0" w:space="0" w:color="auto"/>
      </w:divBdr>
    </w:div>
    <w:div w:id="363137497">
      <w:bodyDiv w:val="1"/>
      <w:marLeft w:val="0"/>
      <w:marRight w:val="0"/>
      <w:marTop w:val="0"/>
      <w:marBottom w:val="0"/>
      <w:divBdr>
        <w:top w:val="none" w:sz="0" w:space="0" w:color="auto"/>
        <w:left w:val="none" w:sz="0" w:space="0" w:color="auto"/>
        <w:bottom w:val="none" w:sz="0" w:space="0" w:color="auto"/>
        <w:right w:val="none" w:sz="0" w:space="0" w:color="auto"/>
      </w:divBdr>
    </w:div>
    <w:div w:id="412118955">
      <w:bodyDiv w:val="1"/>
      <w:marLeft w:val="0"/>
      <w:marRight w:val="0"/>
      <w:marTop w:val="0"/>
      <w:marBottom w:val="0"/>
      <w:divBdr>
        <w:top w:val="none" w:sz="0" w:space="0" w:color="auto"/>
        <w:left w:val="none" w:sz="0" w:space="0" w:color="auto"/>
        <w:bottom w:val="none" w:sz="0" w:space="0" w:color="auto"/>
        <w:right w:val="none" w:sz="0" w:space="0" w:color="auto"/>
      </w:divBdr>
    </w:div>
    <w:div w:id="421876241">
      <w:bodyDiv w:val="1"/>
      <w:marLeft w:val="0"/>
      <w:marRight w:val="0"/>
      <w:marTop w:val="0"/>
      <w:marBottom w:val="0"/>
      <w:divBdr>
        <w:top w:val="none" w:sz="0" w:space="0" w:color="auto"/>
        <w:left w:val="none" w:sz="0" w:space="0" w:color="auto"/>
        <w:bottom w:val="none" w:sz="0" w:space="0" w:color="auto"/>
        <w:right w:val="none" w:sz="0" w:space="0" w:color="auto"/>
      </w:divBdr>
    </w:div>
    <w:div w:id="494302250">
      <w:bodyDiv w:val="1"/>
      <w:marLeft w:val="0"/>
      <w:marRight w:val="0"/>
      <w:marTop w:val="0"/>
      <w:marBottom w:val="0"/>
      <w:divBdr>
        <w:top w:val="none" w:sz="0" w:space="0" w:color="auto"/>
        <w:left w:val="none" w:sz="0" w:space="0" w:color="auto"/>
        <w:bottom w:val="none" w:sz="0" w:space="0" w:color="auto"/>
        <w:right w:val="none" w:sz="0" w:space="0" w:color="auto"/>
      </w:divBdr>
    </w:div>
    <w:div w:id="585268842">
      <w:bodyDiv w:val="1"/>
      <w:marLeft w:val="0"/>
      <w:marRight w:val="0"/>
      <w:marTop w:val="0"/>
      <w:marBottom w:val="0"/>
      <w:divBdr>
        <w:top w:val="none" w:sz="0" w:space="0" w:color="auto"/>
        <w:left w:val="none" w:sz="0" w:space="0" w:color="auto"/>
        <w:bottom w:val="none" w:sz="0" w:space="0" w:color="auto"/>
        <w:right w:val="none" w:sz="0" w:space="0" w:color="auto"/>
      </w:divBdr>
    </w:div>
    <w:div w:id="597443467">
      <w:bodyDiv w:val="1"/>
      <w:marLeft w:val="0"/>
      <w:marRight w:val="0"/>
      <w:marTop w:val="0"/>
      <w:marBottom w:val="0"/>
      <w:divBdr>
        <w:top w:val="none" w:sz="0" w:space="0" w:color="auto"/>
        <w:left w:val="none" w:sz="0" w:space="0" w:color="auto"/>
        <w:bottom w:val="none" w:sz="0" w:space="0" w:color="auto"/>
        <w:right w:val="none" w:sz="0" w:space="0" w:color="auto"/>
      </w:divBdr>
    </w:div>
    <w:div w:id="638728835">
      <w:bodyDiv w:val="1"/>
      <w:marLeft w:val="0"/>
      <w:marRight w:val="0"/>
      <w:marTop w:val="0"/>
      <w:marBottom w:val="0"/>
      <w:divBdr>
        <w:top w:val="none" w:sz="0" w:space="0" w:color="auto"/>
        <w:left w:val="none" w:sz="0" w:space="0" w:color="auto"/>
        <w:bottom w:val="none" w:sz="0" w:space="0" w:color="auto"/>
        <w:right w:val="none" w:sz="0" w:space="0" w:color="auto"/>
      </w:divBdr>
    </w:div>
    <w:div w:id="855117648">
      <w:bodyDiv w:val="1"/>
      <w:marLeft w:val="0"/>
      <w:marRight w:val="0"/>
      <w:marTop w:val="0"/>
      <w:marBottom w:val="0"/>
      <w:divBdr>
        <w:top w:val="none" w:sz="0" w:space="0" w:color="auto"/>
        <w:left w:val="none" w:sz="0" w:space="0" w:color="auto"/>
        <w:bottom w:val="none" w:sz="0" w:space="0" w:color="auto"/>
        <w:right w:val="none" w:sz="0" w:space="0" w:color="auto"/>
      </w:divBdr>
    </w:div>
    <w:div w:id="898781240">
      <w:bodyDiv w:val="1"/>
      <w:marLeft w:val="0"/>
      <w:marRight w:val="0"/>
      <w:marTop w:val="0"/>
      <w:marBottom w:val="0"/>
      <w:divBdr>
        <w:top w:val="none" w:sz="0" w:space="0" w:color="auto"/>
        <w:left w:val="none" w:sz="0" w:space="0" w:color="auto"/>
        <w:bottom w:val="none" w:sz="0" w:space="0" w:color="auto"/>
        <w:right w:val="none" w:sz="0" w:space="0" w:color="auto"/>
      </w:divBdr>
    </w:div>
    <w:div w:id="902834079">
      <w:bodyDiv w:val="1"/>
      <w:marLeft w:val="0"/>
      <w:marRight w:val="0"/>
      <w:marTop w:val="0"/>
      <w:marBottom w:val="0"/>
      <w:divBdr>
        <w:top w:val="none" w:sz="0" w:space="0" w:color="auto"/>
        <w:left w:val="none" w:sz="0" w:space="0" w:color="auto"/>
        <w:bottom w:val="none" w:sz="0" w:space="0" w:color="auto"/>
        <w:right w:val="none" w:sz="0" w:space="0" w:color="auto"/>
      </w:divBdr>
    </w:div>
    <w:div w:id="935558872">
      <w:bodyDiv w:val="1"/>
      <w:marLeft w:val="0"/>
      <w:marRight w:val="0"/>
      <w:marTop w:val="0"/>
      <w:marBottom w:val="0"/>
      <w:divBdr>
        <w:top w:val="none" w:sz="0" w:space="0" w:color="auto"/>
        <w:left w:val="none" w:sz="0" w:space="0" w:color="auto"/>
        <w:bottom w:val="none" w:sz="0" w:space="0" w:color="auto"/>
        <w:right w:val="none" w:sz="0" w:space="0" w:color="auto"/>
      </w:divBdr>
    </w:div>
    <w:div w:id="1013071373">
      <w:bodyDiv w:val="1"/>
      <w:marLeft w:val="0"/>
      <w:marRight w:val="0"/>
      <w:marTop w:val="0"/>
      <w:marBottom w:val="0"/>
      <w:divBdr>
        <w:top w:val="none" w:sz="0" w:space="0" w:color="auto"/>
        <w:left w:val="none" w:sz="0" w:space="0" w:color="auto"/>
        <w:bottom w:val="none" w:sz="0" w:space="0" w:color="auto"/>
        <w:right w:val="none" w:sz="0" w:space="0" w:color="auto"/>
      </w:divBdr>
    </w:div>
    <w:div w:id="1029335858">
      <w:bodyDiv w:val="1"/>
      <w:marLeft w:val="0"/>
      <w:marRight w:val="0"/>
      <w:marTop w:val="0"/>
      <w:marBottom w:val="0"/>
      <w:divBdr>
        <w:top w:val="none" w:sz="0" w:space="0" w:color="auto"/>
        <w:left w:val="none" w:sz="0" w:space="0" w:color="auto"/>
        <w:bottom w:val="none" w:sz="0" w:space="0" w:color="auto"/>
        <w:right w:val="none" w:sz="0" w:space="0" w:color="auto"/>
      </w:divBdr>
    </w:div>
    <w:div w:id="1068304557">
      <w:bodyDiv w:val="1"/>
      <w:marLeft w:val="0"/>
      <w:marRight w:val="0"/>
      <w:marTop w:val="0"/>
      <w:marBottom w:val="0"/>
      <w:divBdr>
        <w:top w:val="none" w:sz="0" w:space="0" w:color="auto"/>
        <w:left w:val="none" w:sz="0" w:space="0" w:color="auto"/>
        <w:bottom w:val="none" w:sz="0" w:space="0" w:color="auto"/>
        <w:right w:val="none" w:sz="0" w:space="0" w:color="auto"/>
      </w:divBdr>
    </w:div>
    <w:div w:id="1201939360">
      <w:bodyDiv w:val="1"/>
      <w:marLeft w:val="0"/>
      <w:marRight w:val="0"/>
      <w:marTop w:val="0"/>
      <w:marBottom w:val="0"/>
      <w:divBdr>
        <w:top w:val="none" w:sz="0" w:space="0" w:color="auto"/>
        <w:left w:val="none" w:sz="0" w:space="0" w:color="auto"/>
        <w:bottom w:val="none" w:sz="0" w:space="0" w:color="auto"/>
        <w:right w:val="none" w:sz="0" w:space="0" w:color="auto"/>
      </w:divBdr>
    </w:div>
    <w:div w:id="1221939712">
      <w:bodyDiv w:val="1"/>
      <w:marLeft w:val="0"/>
      <w:marRight w:val="0"/>
      <w:marTop w:val="0"/>
      <w:marBottom w:val="0"/>
      <w:divBdr>
        <w:top w:val="none" w:sz="0" w:space="0" w:color="auto"/>
        <w:left w:val="none" w:sz="0" w:space="0" w:color="auto"/>
        <w:bottom w:val="none" w:sz="0" w:space="0" w:color="auto"/>
        <w:right w:val="none" w:sz="0" w:space="0" w:color="auto"/>
      </w:divBdr>
    </w:div>
    <w:div w:id="1307315646">
      <w:bodyDiv w:val="1"/>
      <w:marLeft w:val="0"/>
      <w:marRight w:val="0"/>
      <w:marTop w:val="0"/>
      <w:marBottom w:val="0"/>
      <w:divBdr>
        <w:top w:val="none" w:sz="0" w:space="0" w:color="auto"/>
        <w:left w:val="none" w:sz="0" w:space="0" w:color="auto"/>
        <w:bottom w:val="none" w:sz="0" w:space="0" w:color="auto"/>
        <w:right w:val="none" w:sz="0" w:space="0" w:color="auto"/>
      </w:divBdr>
    </w:div>
    <w:div w:id="1390690246">
      <w:bodyDiv w:val="1"/>
      <w:marLeft w:val="0"/>
      <w:marRight w:val="0"/>
      <w:marTop w:val="0"/>
      <w:marBottom w:val="0"/>
      <w:divBdr>
        <w:top w:val="none" w:sz="0" w:space="0" w:color="auto"/>
        <w:left w:val="none" w:sz="0" w:space="0" w:color="auto"/>
        <w:bottom w:val="none" w:sz="0" w:space="0" w:color="auto"/>
        <w:right w:val="none" w:sz="0" w:space="0" w:color="auto"/>
      </w:divBdr>
    </w:div>
    <w:div w:id="1446384963">
      <w:bodyDiv w:val="1"/>
      <w:marLeft w:val="0"/>
      <w:marRight w:val="0"/>
      <w:marTop w:val="0"/>
      <w:marBottom w:val="0"/>
      <w:divBdr>
        <w:top w:val="none" w:sz="0" w:space="0" w:color="auto"/>
        <w:left w:val="none" w:sz="0" w:space="0" w:color="auto"/>
        <w:bottom w:val="none" w:sz="0" w:space="0" w:color="auto"/>
        <w:right w:val="none" w:sz="0" w:space="0" w:color="auto"/>
      </w:divBdr>
    </w:div>
    <w:div w:id="1488550887">
      <w:bodyDiv w:val="1"/>
      <w:marLeft w:val="0"/>
      <w:marRight w:val="0"/>
      <w:marTop w:val="0"/>
      <w:marBottom w:val="0"/>
      <w:divBdr>
        <w:top w:val="none" w:sz="0" w:space="0" w:color="auto"/>
        <w:left w:val="none" w:sz="0" w:space="0" w:color="auto"/>
        <w:bottom w:val="none" w:sz="0" w:space="0" w:color="auto"/>
        <w:right w:val="none" w:sz="0" w:space="0" w:color="auto"/>
      </w:divBdr>
    </w:div>
    <w:div w:id="1514225265">
      <w:bodyDiv w:val="1"/>
      <w:marLeft w:val="0"/>
      <w:marRight w:val="0"/>
      <w:marTop w:val="0"/>
      <w:marBottom w:val="0"/>
      <w:divBdr>
        <w:top w:val="none" w:sz="0" w:space="0" w:color="auto"/>
        <w:left w:val="none" w:sz="0" w:space="0" w:color="auto"/>
        <w:bottom w:val="none" w:sz="0" w:space="0" w:color="auto"/>
        <w:right w:val="none" w:sz="0" w:space="0" w:color="auto"/>
      </w:divBdr>
    </w:div>
    <w:div w:id="1595090811">
      <w:bodyDiv w:val="1"/>
      <w:marLeft w:val="0"/>
      <w:marRight w:val="0"/>
      <w:marTop w:val="0"/>
      <w:marBottom w:val="0"/>
      <w:divBdr>
        <w:top w:val="none" w:sz="0" w:space="0" w:color="auto"/>
        <w:left w:val="none" w:sz="0" w:space="0" w:color="auto"/>
        <w:bottom w:val="none" w:sz="0" w:space="0" w:color="auto"/>
        <w:right w:val="none" w:sz="0" w:space="0" w:color="auto"/>
      </w:divBdr>
    </w:div>
    <w:div w:id="1825780131">
      <w:bodyDiv w:val="1"/>
      <w:marLeft w:val="0"/>
      <w:marRight w:val="0"/>
      <w:marTop w:val="0"/>
      <w:marBottom w:val="0"/>
      <w:divBdr>
        <w:top w:val="none" w:sz="0" w:space="0" w:color="auto"/>
        <w:left w:val="none" w:sz="0" w:space="0" w:color="auto"/>
        <w:bottom w:val="none" w:sz="0" w:space="0" w:color="auto"/>
        <w:right w:val="none" w:sz="0" w:space="0" w:color="auto"/>
      </w:divBdr>
    </w:div>
    <w:div w:id="1845851910">
      <w:bodyDiv w:val="1"/>
      <w:marLeft w:val="0"/>
      <w:marRight w:val="0"/>
      <w:marTop w:val="0"/>
      <w:marBottom w:val="0"/>
      <w:divBdr>
        <w:top w:val="none" w:sz="0" w:space="0" w:color="auto"/>
        <w:left w:val="none" w:sz="0" w:space="0" w:color="auto"/>
        <w:bottom w:val="none" w:sz="0" w:space="0" w:color="auto"/>
        <w:right w:val="none" w:sz="0" w:space="0" w:color="auto"/>
      </w:divBdr>
    </w:div>
    <w:div w:id="1858932036">
      <w:bodyDiv w:val="1"/>
      <w:marLeft w:val="0"/>
      <w:marRight w:val="0"/>
      <w:marTop w:val="0"/>
      <w:marBottom w:val="0"/>
      <w:divBdr>
        <w:top w:val="none" w:sz="0" w:space="0" w:color="auto"/>
        <w:left w:val="none" w:sz="0" w:space="0" w:color="auto"/>
        <w:bottom w:val="none" w:sz="0" w:space="0" w:color="auto"/>
        <w:right w:val="none" w:sz="0" w:space="0" w:color="auto"/>
      </w:divBdr>
    </w:div>
    <w:div w:id="1863325315">
      <w:bodyDiv w:val="1"/>
      <w:marLeft w:val="0"/>
      <w:marRight w:val="0"/>
      <w:marTop w:val="0"/>
      <w:marBottom w:val="0"/>
      <w:divBdr>
        <w:top w:val="none" w:sz="0" w:space="0" w:color="auto"/>
        <w:left w:val="none" w:sz="0" w:space="0" w:color="auto"/>
        <w:bottom w:val="none" w:sz="0" w:space="0" w:color="auto"/>
        <w:right w:val="none" w:sz="0" w:space="0" w:color="auto"/>
      </w:divBdr>
    </w:div>
    <w:div w:id="1956055380">
      <w:bodyDiv w:val="1"/>
      <w:marLeft w:val="0"/>
      <w:marRight w:val="0"/>
      <w:marTop w:val="0"/>
      <w:marBottom w:val="0"/>
      <w:divBdr>
        <w:top w:val="none" w:sz="0" w:space="0" w:color="auto"/>
        <w:left w:val="none" w:sz="0" w:space="0" w:color="auto"/>
        <w:bottom w:val="none" w:sz="0" w:space="0" w:color="auto"/>
        <w:right w:val="none" w:sz="0" w:space="0" w:color="auto"/>
      </w:divBdr>
    </w:div>
    <w:div w:id="206964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microsoft.com/office/2020/10/relationships/intelligence" Target="intelligence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glossaryDocument" Target="glossary/document.xml" Id="rId5" /><Relationship Type="http://schemas.openxmlformats.org/officeDocument/2006/relationships/fontTable" Target="fontTable.xml" Id="rId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110CEC3-4B02-40B6-8D25-FABBD9234FB9}"/>
      </w:docPartPr>
      <w:docPartBody>
        <w:p w:rsidR="0039771E" w:rsidRDefault="00885D55">
          <w:r>
            <w:t>Click here to enter text.</w:t>
          </w:r>
        </w:p>
      </w:docPartBody>
    </w:docPart>
    <w:docPart>
      <w:docPartPr>
        <w:name w:val="9D6D729930E845B9AB2ADE374E70B480"/>
        <w:category>
          <w:name w:val="General"/>
          <w:gallery w:val="placeholder"/>
        </w:category>
        <w:types>
          <w:type w:val="bbPlcHdr"/>
        </w:types>
        <w:behaviors>
          <w:behavior w:val="content"/>
        </w:behaviors>
        <w:guid w:val="{5924208D-5123-4C54-A993-83F5298D796B}"/>
      </w:docPartPr>
      <w:docPartBody>
        <w:p w:rsidR="00885D55" w:rsidRDefault="0039771E">
          <w:r w:rsidRPr="00526701">
            <w:rPr>
              <w:rStyle w:val="PlaceholderText"/>
            </w:rPr>
            <w:t>Formatting...</w:t>
          </w:r>
        </w:p>
      </w:docPartBody>
    </w:docPart>
    <w:docPart>
      <w:docPartPr>
        <w:name w:val="93189A5D05D549388487DE52A4914001"/>
        <w:category>
          <w:name w:val="General"/>
          <w:gallery w:val="placeholder"/>
        </w:category>
        <w:types>
          <w:type w:val="bbPlcHdr"/>
        </w:types>
        <w:behaviors>
          <w:behavior w:val="content"/>
        </w:behaviors>
        <w:guid w:val="{8B90FA1E-B286-4F1D-8398-092387C07BFA}"/>
      </w:docPartPr>
      <w:docPartBody>
        <w:p w:rsidR="00885D55" w:rsidRDefault="0039771E">
          <w:r w:rsidRPr="00526701">
            <w:rPr>
              <w:rStyle w:val="PlaceholderText"/>
            </w:rPr>
            <w:t>Formatting...</w:t>
          </w:r>
        </w:p>
      </w:docPartBody>
    </w:docPart>
    <w:docPart>
      <w:docPartPr>
        <w:name w:val="EA3FE34DE5E64663978915D11BCB5B92"/>
        <w:category>
          <w:name w:val="General"/>
          <w:gallery w:val="placeholder"/>
        </w:category>
        <w:types>
          <w:type w:val="bbPlcHdr"/>
        </w:types>
        <w:behaviors>
          <w:behavior w:val="content"/>
        </w:behaviors>
        <w:guid w:val="{2696179D-7BA8-46AF-BFAA-DEDF3130A243}"/>
      </w:docPartPr>
      <w:docPartBody>
        <w:p w:rsidR="00885D55" w:rsidRDefault="0039771E">
          <w:pPr>
            <w:pStyle w:val="EA3FE34DE5E64663978915D11BCB5B92"/>
          </w:pPr>
          <w:r w:rsidRPr="00526701">
            <w:rPr>
              <w:rStyle w:val="PlaceholderText"/>
            </w:rPr>
            <w:t>Formatting...</w:t>
          </w:r>
        </w:p>
      </w:docPartBody>
    </w:docPart>
    <w:docPart>
      <w:docPartPr>
        <w:name w:val="12C5E2827E0A4E19975A2EE9CD232DC8"/>
        <w:category>
          <w:name w:val="General"/>
          <w:gallery w:val="placeholder"/>
        </w:category>
        <w:types>
          <w:type w:val="bbPlcHdr"/>
        </w:types>
        <w:behaviors>
          <w:behavior w:val="content"/>
        </w:behaviors>
        <w:guid w:val="{A08894A7-9326-4BBF-A299-0535372909AA}"/>
      </w:docPartPr>
      <w:docPartBody>
        <w:p w:rsidR="00885D55" w:rsidRDefault="0039771E">
          <w:r w:rsidRPr="0052670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Yu Gothic"/>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9771E"/>
    <w:rsid w:val="00391C9A"/>
    <w:rsid w:val="0039771E"/>
    <w:rsid w:val="00885D55"/>
    <w:rsid w:val="00DF554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771E"/>
    <w:rPr>
      <w:color w:val="808080"/>
    </w:rPr>
  </w:style>
  <w:style w:type="paragraph" w:customStyle="1" w:styleId="EA3FE34DE5E64663978915D11BCB5B92">
    <w:name w:val="EA3FE34DE5E64663978915D11BCB5B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b0bce8-8744-4980-96fe-62d0a5cf625a">
  <we:reference id="8c1c3d44-57e9-40d7-86e4-4adf61fea1dd" version="2.1.0.1" store="WA104380122" storeType="excatalog"/>
  <we:alternateReferences/>
  <we:properties>
    <we:property name="bibliographyEnabled" value="&quot;bibliographyEnabled&quot;"/>
    <we:property name="citations" value="{&quot;413840443&quot;:{&quot;referencesIds&quot;:[&quot;doc:61f173408f0878a61005af35&quot;],&quot;referencesOptions&quot;:{&quot;doc:61f173408f0878a61005af35&quot;:{&quot;author&quot;:true,&quot;year&quot;:true,&quot;pageReplace&quot;:&quot;&quot;,&quot;prefix&quot;:&quot;&quot;,&quot;suffix&quot;:&quot;&quot;}},&quot;hasBrokenReferences&quot;:false,&quot;hasManualEdits&quot;:false,&quot;citationType&quot;:&quot;inline&quot;,&quot;id&quot;:413840443,&quot;citationText&quot;:&quot;&lt;span style=\&quot;font-family:Arial;font-size:16px;color:#000000\&quot;&gt;(Yuan, Matsutani and Marques, 2014)&lt;/span&gt;&quot;},&quot;495499409&quot;:{&quot;referencesIds&quot;:[&quot;doc:61f151c98f08f33cf0e4df9e&quot;],&quot;referencesOptions&quot;:{&quot;doc:61f151c98f08f33cf0e4df9e&quot;:{&quot;author&quot;:true,&quot;year&quot;:true,&quot;pageReplace&quot;:&quot;&quot;,&quot;prefix&quot;:&quot;&quot;,&quot;suffix&quot;:&quot;&quot;}},&quot;hasBrokenReferences&quot;:false,&quot;hasManualEdits&quot;:false,&quot;citationType&quot;:&quot;inline&quot;,&quot;id&quot;:495499409,&quot;citationText&quot;:&quot;&lt;span style=\&quot;font-family:Arial;font-size:16px;color:#000000\&quot;&gt;(Standley, Miller and Binkley, 2010)&lt;/span&gt;&quot;},&quot;629010994&quot;:{&quot;referencesIds&quot;:[&quot;doc:61eeae918f08f33cf0e45fd5&quot;],&quot;referencesOptions&quot;:{&quot;doc:61eeae918f08f33cf0e45fd5&quot;:{&quot;author&quot;:true,&quot;year&quot;:true,&quot;pageReplace&quot;:&quot;&quot;,&quot;prefix&quot;:&quot;&quot;,&quot;suffix&quot;:&quot;&quot;}},&quot;hasBrokenReferences&quot;:false,&quot;hasManualEdits&quot;:false,&quot;citationType&quot;:&quot;inline&quot;,&quot;id&quot;:629010994,&quot;citationText&quot;:&quot;&lt;span style=\&quot;font-family:Arial;font-size:16px;color:#000000\&quot;&gt;(Ajimsha, M.S., MPT, ADMFT, PhD, Al-Mudahka, Noora R., PT, MBA and Al-Madzhar, 2014)&lt;/span&gt;&quot;},&quot;763241888&quot;:{&quot;referencesIds&quot;:[&quot;doc:61eea43a8f08f33cf0e45f0a&quot;],&quot;referencesOptions&quot;:{&quot;doc:61eea43a8f08f33cf0e45f0a&quot;:{&quot;author&quot;:true,&quot;year&quot;:true,&quot;pageReplace&quot;:&quot;&quot;,&quot;prefix&quot;:&quot;&quot;,&quot;suffix&quot;:&quot;&quot;}},&quot;hasBrokenReferences&quot;:false,&quot;hasManualEdits&quot;:false,&quot;citationType&quot;:&quot;inline&quot;,&quot;id&quot;:763241888,&quot;citationText&quot;:&quot;&lt;span style=\&quot;font-family:Arial;font-size:16px;color:#000000\&quot;&gt;(Ajimsha, M. S. and Shenoy, 2019)&lt;/span&gt;&quot;},&quot;836925999&quot;:{&quot;referencesIds&quot;:[&quot;doc:61f0445f8f08f33cf0e4bd93&quot;],&quot;referencesOptions&quot;:{&quot;doc:61f0445f8f08f33cf0e4bd93&quot;:{&quot;author&quot;:true,&quot;year&quot;:true,&quot;pageReplace&quot;:&quot;&quot;,&quot;prefix&quot;:&quot;&quot;,&quot;suffix&quot;:&quot;&quot;}},&quot;hasBrokenReferences&quot;:false,&quot;hasManualEdits&quot;:false,&quot;citationType&quot;:&quot;inline&quot;,&quot;id&quot;:836925999,&quot;citationText&quot;:&quot;&lt;span style=\&quot;font-family:Arial;font-size:16px;color:#000000\&quot;&gt;(López-Torres&lt;i&gt; et al.,&lt;/i&gt; 2021)&lt;/span&gt;&quot;},&quot;908515484&quot;:{&quot;referencesIds&quot;:[&quot;doc:61f2f9d58f080ecaa3bc3a2b&quot;],&quot;referencesOptions&quot;:{&quot;doc:61f2f9d58f080ecaa3bc3a2b&quot;:{&quot;author&quot;:true,&quot;year&quot;:true,&quot;pageReplace&quot;:&quot;&quot;,&quot;prefix&quot;:&quot;&quot;,&quot;suffix&quot;:&quot;&quot;}},&quot;hasBrokenReferences&quot;:false,&quot;hasManualEdits&quot;:false,&quot;citationType&quot;:&quot;inline&quot;,&quot;id&quot;:908515484,&quot;citationText&quot;:&quot;&lt;span style=\&quot;font-family:Arial;font-size:16px;color:#000000\&quot;&gt;(Sucher, 1990)&lt;/span&gt;&quot;},&quot;1313567388&quot;:{&quot;referencesIds&quot;:[&quot;doc:61f03acf8f085a692a9ce0dc&quot;],&quot;referencesOptions&quot;:{&quot;doc:61f03acf8f085a692a9ce0dc&quot;:{&quot;author&quot;:true,&quot;year&quot;:true,&quot;pageReplace&quot;:&quot;&quot;,&quot;prefix&quot;:&quot;&quot;,&quot;suffix&quot;:&quot;&quot;}},&quot;hasBrokenReferences&quot;:false,&quot;hasManualEdits&quot;:false,&quot;citationType&quot;:&quot;inline&quot;,&quot;id&quot;:1313567388,&quot;citationText&quot;:&quot;&lt;span style=\&quot;font-family:Arial;font-size:16px;color:#000000\&quot;&gt;(Schroeder and Best, 2015)&lt;/span&gt;&quot;},&quot;1520181375&quot;:{&quot;referencesIds&quot;:[&quot;doc:61eb24198f08af554140d7df&quot;],&quot;referencesOptions&quot;:{&quot;doc:61eb24198f08af554140d7df&quot;:{&quot;author&quot;:true,&quot;year&quot;:true,&quot;pageReplace&quot;:&quot;&quot;,&quot;prefix&quot;:&quot;&quot;,&quot;suffix&quot;:&quot;&quot;}},&quot;hasBrokenReferences&quot;:false,&quot;hasManualEdits&quot;:false,&quot;citationType&quot;:&quot;inline&quot;,&quot;id&quot;:1520181375,&quot;citationText&quot;:&quot;&lt;span style=\&quot;font-family:Arial;font-size:16px;color:#000000\&quot;&gt;(Young&lt;i&gt; et al.,&lt;/i&gt; 2005)&lt;/span&gt;&quot;},&quot;1601183201&quot;:{&quot;referencesIds&quot;:[&quot;doc:61f2eb1d8f08f4623788d3dd&quot;],&quot;referencesOptions&quot;:{&quot;doc:61f2eb1d8f08f4623788d3dd&quot;:{&quot;author&quot;:true,&quot;year&quot;:true,&quot;pageReplace&quot;:&quot;&quot;,&quot;prefix&quot;:&quot;&quot;,&quot;suffix&quot;:&quot;&quot;}},&quot;hasBrokenReferences&quot;:false,&quot;hasManualEdits&quot;:false,&quot;citationType&quot;:&quot;inline&quot;,&quot;id&quot;:1601183201,&quot;citationText&quot;:&quot;&lt;span style=\&quot;font-family:Arial;font-size:16px;color:#000000\&quot;&gt;(Park&lt;i&gt; et al.,&lt;/i&gt; 2017)&lt;/span&gt;&quot;},&quot;1608047202&quot;:{&quot;referencesIds&quot;:[&quot;doc:61f149018f080a3ccdb39613&quot;],&quot;referencesOptions&quot;:{&quot;doc:61f149018f080a3ccdb39613&quot;:{&quot;author&quot;:true,&quot;year&quot;:true,&quot;pageReplace&quot;:&quot;&quot;,&quot;prefix&quot;:&quot;&quot;,&quot;suffix&quot;:&quot;&quot;}},&quot;hasBrokenReferences&quot;:false,&quot;hasManualEdits&quot;:false,&quot;citationType&quot;:&quot;inline&quot;,&quot;id&quot;:1608047202,&quot;citationText&quot;:&quot;&lt;span style=\&quot;font-family:Arial;font-size:16px;color:#000000\&quot;&gt;(Gensic, Smith and LaBarbera, 2017)&lt;/span&gt;&quot;},&quot;1664939279&quot;:{&quot;referencesIds&quot;:[&quot;doc:61f169b58f085a692a9d09c7&quot;],&quot;referencesOptions&quot;:{&quot;doc:61f169b58f085a692a9d09c7&quot;:{&quot;author&quot;:true,&quot;year&quot;:true,&quot;pageReplace&quot;:&quot;&quot;,&quot;prefix&quot;:&quot;&quot;,&quot;suffix&quot;:&quot;&quot;}},&quot;hasBrokenReferences&quot;:false,&quot;hasManualEdits&quot;:false,&quot;citationType&quot;:&quot;inline&quot;,&quot;id&quot;:1664939279,&quot;citationText&quot;:&quot;&lt;span style=\&quot;font-family:Arial;font-size:16px;color:#000000\&quot;&gt;(Draper and Tessier, 2005)&lt;/span&gt;&quot;},&quot;1783058555&quot;:{&quot;referencesIds&quot;:[&quot;doc:61eea9e08f082a400d0f4b8d&quot;],&quot;referencesOptions&quot;:{&quot;doc:61eea9e08f082a400d0f4b8d&quot;:{&quot;author&quot;:true,&quot;year&quot;:true,&quot;pageReplace&quot;:&quot;&quot;,&quot;prefix&quot;:&quot;&quot;,&quot;suffix&quot;:&quot;&quot;}},&quot;hasBrokenReferences&quot;:false,&quot;hasManualEdits&quot;:false,&quot;citationType&quot;:&quot;inline&quot;,&quot;id&quot;:1783058555,&quot;citationText&quot;:&quot;&lt;span style=\&quot;font-family:Arial;font-size:16px;color:#000000\&quot;&gt;(Goyal&lt;i&gt; et al.,&lt;/i&gt; 2017)&lt;/span&gt;&quot;},&quot;1914292733&quot;:{&quot;referencesIds&quot;:[&quot;doc:61edb5458f08f33cf0e44808&quot;],&quot;referencesOptions&quot;:{&quot;doc:61edb5458f08f33cf0e44808&quot;:{&quot;author&quot;:true,&quot;year&quot;:true,&quot;pageReplace&quot;:&quot;&quot;,&quot;prefix&quot;:&quot;&quot;,&quot;suffix&quot;:&quot;&quot;}},&quot;hasBrokenReferences&quot;:false,&quot;hasManualEdits&quot;:false,&quot;citationType&quot;:&quot;inline&quot;,&quot;id&quot;:1914292733,&quot;citationText&quot;:&quot;&lt;span style=\&quot;font-family:Arial;font-size:16px;color:#000000\&quot;&gt;(Zhang&lt;i&gt; et al.,&lt;/i&gt; 2020)&lt;/span&gt;&quot;},&quot;2122668989&quot;:{&quot;referencesIds&quot;:[&quot;doc:61eb19a58f08071fc395c8c4&quot;],&quot;referencesOptions&quot;:{&quot;doc:61eb19a58f08071fc395c8c4&quot;:{&quot;author&quot;:true,&quot;year&quot;:true,&quot;pageReplace&quot;:&quot;&quot;,&quot;prefix&quot;:&quot;&quot;,&quot;suffix&quot;:&quot;&quot;}},&quot;hasBrokenReferences&quot;:false,&quot;hasManualEdits&quot;:false,&quot;citationType&quot;:&quot;inline&quot;,&quot;id&quot;:2122668989,&quot;citationText&quot;:&quot;&lt;span style=\&quot;font-family:Arial;font-size:16px;color:#000000\&quot;&gt;(Van Der Riet, 2011)&lt;/span&gt;&quot;}}"/>
    <we:property name="currentStyle" value="{&quot;id&quot;:&quot;3932&quot;,&quot;styleType&quot;:&quot;refworks&quot;,&quot;name&quot;:&quot;Cite Them Right - Harv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y name="formatForFootnotesEnabled" value="&quot;formatForFootnotesDisabled&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Haydn Arthur Mole (1801938)</dc:creator>
  <keywords/>
  <dc:description/>
  <lastModifiedBy>Haydn Arthur Mole (1801938)</lastModifiedBy>
  <revision>178</revision>
  <dcterms:created xsi:type="dcterms:W3CDTF">2022-01-18T20:33:00.0000000Z</dcterms:created>
  <dcterms:modified xsi:type="dcterms:W3CDTF">2022-01-27T20:19:21.0211086Z</dcterms:modified>
</coreProperties>
</file>