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C26BBE" w14:textId="77777777" w:rsidR="00BB227F" w:rsidRDefault="00BB227F" w:rsidP="00BB227F">
      <w:bookmarkStart w:id="0" w:name="_Toc181992113"/>
    </w:p>
    <w:p w14:paraId="66BF746B" w14:textId="77777777" w:rsidR="00BB227F" w:rsidRDefault="00BB227F" w:rsidP="00BB227F"/>
    <w:p w14:paraId="54528A4C" w14:textId="77777777" w:rsidR="00BB227F" w:rsidRDefault="00BB227F" w:rsidP="00BB227F"/>
    <w:p w14:paraId="29F7AA6E" w14:textId="77777777" w:rsidR="00BB227F" w:rsidRDefault="00BB227F" w:rsidP="00BB227F"/>
    <w:p w14:paraId="6DFE0C75" w14:textId="77777777" w:rsidR="00BB227F" w:rsidRDefault="00BB227F" w:rsidP="00BB227F"/>
    <w:p w14:paraId="5AB79D09" w14:textId="77777777" w:rsidR="00BB227F" w:rsidRDefault="00BB227F" w:rsidP="00BB227F"/>
    <w:p w14:paraId="7B03801F" w14:textId="77777777" w:rsidR="00BB227F" w:rsidRDefault="00BB227F" w:rsidP="00BB227F"/>
    <w:p w14:paraId="3687E31E" w14:textId="77777777" w:rsidR="00BB227F" w:rsidRDefault="00BB227F" w:rsidP="00BB227F"/>
    <w:p w14:paraId="66DA903F" w14:textId="50570C83" w:rsidR="00BB227F" w:rsidRPr="00BB227F" w:rsidRDefault="00BB227F" w:rsidP="00BB227F">
      <w:pPr>
        <w:spacing w:line="360" w:lineRule="auto"/>
        <w:jc w:val="center"/>
        <w:rPr>
          <w:rFonts w:ascii="Arial" w:hAnsi="Arial" w:cs="Arial"/>
          <w:sz w:val="36"/>
          <w:szCs w:val="36"/>
        </w:rPr>
      </w:pPr>
      <w:r w:rsidRPr="00BB227F">
        <w:rPr>
          <w:rFonts w:ascii="Arial" w:hAnsi="Arial" w:cs="Arial"/>
          <w:sz w:val="36"/>
          <w:szCs w:val="36"/>
        </w:rPr>
        <w:t>International Hotel Management</w:t>
      </w:r>
    </w:p>
    <w:p w14:paraId="36347E25" w14:textId="1C9D5625" w:rsidR="00BB227F" w:rsidRPr="00BB227F" w:rsidRDefault="00BB227F" w:rsidP="00BB227F">
      <w:pPr>
        <w:spacing w:line="360" w:lineRule="auto"/>
        <w:jc w:val="center"/>
        <w:rPr>
          <w:rFonts w:ascii="Arial" w:hAnsi="Arial" w:cs="Arial"/>
          <w:sz w:val="36"/>
          <w:szCs w:val="36"/>
        </w:rPr>
      </w:pPr>
      <w:r w:rsidRPr="00BB227F">
        <w:rPr>
          <w:rFonts w:ascii="Arial" w:hAnsi="Arial" w:cs="Arial"/>
          <w:bCs/>
          <w:sz w:val="36"/>
          <w:szCs w:val="36"/>
        </w:rPr>
        <w:t>International Meetings Management for the Hotel Industry</w:t>
      </w:r>
      <w:r w:rsidRPr="00BB227F">
        <w:rPr>
          <w:rFonts w:ascii="Arial" w:hAnsi="Arial" w:cs="Arial"/>
          <w:bCs/>
          <w:sz w:val="36"/>
          <w:szCs w:val="36"/>
        </w:rPr>
        <w:t xml:space="preserve"> </w:t>
      </w:r>
      <w:r w:rsidRPr="00BB227F">
        <w:rPr>
          <w:rFonts w:ascii="Arial" w:hAnsi="Arial" w:cs="Arial"/>
          <w:bCs/>
          <w:sz w:val="36"/>
          <w:szCs w:val="36"/>
        </w:rPr>
        <w:t>BMIH6007</w:t>
      </w:r>
    </w:p>
    <w:p w14:paraId="0D5FAFF6" w14:textId="28139BBF" w:rsidR="00BB227F" w:rsidRPr="00BB227F" w:rsidRDefault="00BB227F" w:rsidP="00BB227F">
      <w:pPr>
        <w:spacing w:line="360" w:lineRule="auto"/>
        <w:jc w:val="center"/>
        <w:rPr>
          <w:rFonts w:ascii="Arial" w:hAnsi="Arial" w:cs="Arial"/>
          <w:sz w:val="36"/>
          <w:szCs w:val="36"/>
          <w:lang w:val="it-IT"/>
        </w:rPr>
      </w:pPr>
      <w:r>
        <w:rPr>
          <w:rFonts w:ascii="Arial" w:hAnsi="Arial" w:cs="Arial"/>
          <w:sz w:val="36"/>
          <w:szCs w:val="36"/>
          <w:lang w:val="it-IT"/>
        </w:rPr>
        <w:t xml:space="preserve">Lecturer: </w:t>
      </w:r>
      <w:r w:rsidRPr="00BB227F">
        <w:rPr>
          <w:rFonts w:ascii="Arial" w:hAnsi="Arial" w:cs="Arial"/>
          <w:sz w:val="36"/>
          <w:szCs w:val="36"/>
          <w:lang w:val="it-IT"/>
        </w:rPr>
        <w:t>Kathryn Flynn</w:t>
      </w:r>
    </w:p>
    <w:p w14:paraId="449B4D70" w14:textId="566F3A74" w:rsidR="00BB227F" w:rsidRPr="00BB227F" w:rsidRDefault="00BB227F" w:rsidP="00BB227F">
      <w:pPr>
        <w:spacing w:line="360" w:lineRule="auto"/>
        <w:jc w:val="center"/>
        <w:rPr>
          <w:rFonts w:ascii="Arial" w:hAnsi="Arial" w:cs="Arial"/>
          <w:sz w:val="36"/>
          <w:szCs w:val="36"/>
        </w:rPr>
      </w:pPr>
      <w:r w:rsidRPr="00BB227F">
        <w:rPr>
          <w:rFonts w:ascii="Arial" w:hAnsi="Arial" w:cs="Arial"/>
          <w:sz w:val="36"/>
          <w:szCs w:val="36"/>
        </w:rPr>
        <w:t>Christmas Business Networking Breakfast</w:t>
      </w:r>
      <w:r w:rsidRPr="00BB227F">
        <w:rPr>
          <w:rFonts w:ascii="Arial" w:hAnsi="Arial" w:cs="Arial"/>
          <w:sz w:val="36"/>
          <w:szCs w:val="36"/>
        </w:rPr>
        <w:t xml:space="preserve"> </w:t>
      </w:r>
      <w:r w:rsidRPr="00BB227F">
        <w:rPr>
          <w:rFonts w:ascii="Arial" w:hAnsi="Arial" w:cs="Arial"/>
          <w:sz w:val="36"/>
          <w:szCs w:val="36"/>
        </w:rPr>
        <w:t>Report</w:t>
      </w:r>
    </w:p>
    <w:p w14:paraId="14F6941D" w14:textId="77777777" w:rsidR="00BB227F" w:rsidRPr="00BB227F" w:rsidRDefault="00BB227F" w:rsidP="00BB227F">
      <w:pPr>
        <w:spacing w:line="360" w:lineRule="auto"/>
        <w:jc w:val="center"/>
        <w:rPr>
          <w:rFonts w:ascii="Arial" w:hAnsi="Arial" w:cs="Arial"/>
          <w:sz w:val="36"/>
          <w:szCs w:val="36"/>
        </w:rPr>
      </w:pPr>
      <w:r w:rsidRPr="00BB227F">
        <w:rPr>
          <w:rFonts w:ascii="Arial" w:hAnsi="Arial" w:cs="Arial"/>
          <w:sz w:val="36"/>
          <w:szCs w:val="36"/>
        </w:rPr>
        <w:t>Student: Ioana Alexandra Frumusanu</w:t>
      </w:r>
    </w:p>
    <w:p w14:paraId="529CC884" w14:textId="77777777" w:rsidR="00BB227F" w:rsidRPr="00BB227F" w:rsidRDefault="00BB227F" w:rsidP="00BB227F">
      <w:pPr>
        <w:spacing w:line="360" w:lineRule="auto"/>
        <w:jc w:val="center"/>
        <w:rPr>
          <w:rFonts w:ascii="Arial" w:hAnsi="Arial" w:cs="Arial"/>
          <w:sz w:val="36"/>
          <w:szCs w:val="36"/>
        </w:rPr>
      </w:pPr>
      <w:r w:rsidRPr="00BB227F">
        <w:rPr>
          <w:rFonts w:ascii="Arial" w:hAnsi="Arial" w:cs="Arial"/>
          <w:sz w:val="36"/>
          <w:szCs w:val="36"/>
        </w:rPr>
        <w:t>Student number: 2212521</w:t>
      </w:r>
    </w:p>
    <w:p w14:paraId="63C561B1" w14:textId="6A601DFF" w:rsidR="00BB227F" w:rsidRPr="00BB227F" w:rsidRDefault="00BB227F" w:rsidP="00BB227F">
      <w:pPr>
        <w:spacing w:line="360" w:lineRule="auto"/>
        <w:jc w:val="center"/>
        <w:rPr>
          <w:rFonts w:ascii="Arial" w:hAnsi="Arial" w:cs="Arial"/>
          <w:sz w:val="36"/>
          <w:szCs w:val="36"/>
        </w:rPr>
      </w:pPr>
      <w:r w:rsidRPr="00BB227F">
        <w:rPr>
          <w:rFonts w:ascii="Arial" w:hAnsi="Arial" w:cs="Arial"/>
          <w:sz w:val="36"/>
          <w:szCs w:val="36"/>
        </w:rPr>
        <w:t xml:space="preserve">Wordcount: </w:t>
      </w:r>
      <w:r w:rsidRPr="00BB227F">
        <w:rPr>
          <w:rFonts w:ascii="Arial" w:hAnsi="Arial" w:cs="Arial"/>
          <w:sz w:val="36"/>
          <w:szCs w:val="36"/>
        </w:rPr>
        <w:t>2609</w:t>
      </w:r>
    </w:p>
    <w:p w14:paraId="2641B92A" w14:textId="77777777" w:rsidR="00BB227F" w:rsidRPr="00BB227F" w:rsidRDefault="00BB227F" w:rsidP="00BB227F">
      <w:pPr>
        <w:pStyle w:val="Heading1"/>
        <w:spacing w:line="360" w:lineRule="auto"/>
        <w:jc w:val="both"/>
        <w:rPr>
          <w:rFonts w:ascii="Arial" w:hAnsi="Arial" w:cs="Arial"/>
        </w:rPr>
      </w:pPr>
    </w:p>
    <w:p w14:paraId="5F90CA13" w14:textId="77777777" w:rsidR="00BB227F" w:rsidRDefault="00BB227F" w:rsidP="00371DB0">
      <w:pPr>
        <w:pStyle w:val="Heading1"/>
        <w:spacing w:line="360" w:lineRule="auto"/>
        <w:jc w:val="both"/>
        <w:rPr>
          <w:rFonts w:ascii="Arial" w:hAnsi="Arial" w:cs="Arial"/>
          <w:sz w:val="24"/>
          <w:szCs w:val="24"/>
        </w:rPr>
      </w:pPr>
    </w:p>
    <w:p w14:paraId="6A4A1579" w14:textId="77777777" w:rsidR="00BB227F" w:rsidRDefault="00BB227F">
      <w:pPr>
        <w:rPr>
          <w:rFonts w:ascii="Arial" w:eastAsiaTheme="majorEastAsia" w:hAnsi="Arial" w:cs="Arial"/>
          <w:color w:val="0F4761" w:themeColor="accent1" w:themeShade="BF"/>
        </w:rPr>
      </w:pPr>
      <w:r>
        <w:rPr>
          <w:rFonts w:ascii="Arial" w:hAnsi="Arial" w:cs="Arial"/>
        </w:rPr>
        <w:br w:type="page"/>
      </w:r>
    </w:p>
    <w:p w14:paraId="01ADA8D5" w14:textId="50A5235A" w:rsidR="00371DB0" w:rsidRPr="00371DB0" w:rsidRDefault="00371DB0" w:rsidP="00371DB0">
      <w:pPr>
        <w:pStyle w:val="Heading1"/>
        <w:spacing w:line="360" w:lineRule="auto"/>
        <w:jc w:val="both"/>
        <w:rPr>
          <w:rFonts w:ascii="Arial" w:hAnsi="Arial" w:cs="Arial"/>
          <w:sz w:val="24"/>
          <w:szCs w:val="24"/>
        </w:rPr>
      </w:pPr>
      <w:r w:rsidRPr="00371DB0">
        <w:rPr>
          <w:rFonts w:ascii="Arial" w:hAnsi="Arial" w:cs="Arial"/>
          <w:sz w:val="24"/>
          <w:szCs w:val="24"/>
        </w:rPr>
        <w:lastRenderedPageBreak/>
        <w:t>Executive Summary</w:t>
      </w:r>
      <w:bookmarkEnd w:id="0"/>
    </w:p>
    <w:p w14:paraId="7E3292FF" w14:textId="77777777" w:rsidR="00371DB0" w:rsidRDefault="00371DB0" w:rsidP="00371DB0">
      <w:pPr>
        <w:spacing w:line="360" w:lineRule="auto"/>
        <w:jc w:val="both"/>
        <w:rPr>
          <w:rFonts w:ascii="Arial" w:hAnsi="Arial" w:cs="Arial"/>
        </w:rPr>
      </w:pPr>
      <w:r w:rsidRPr="00371DB0">
        <w:rPr>
          <w:rFonts w:ascii="Arial" w:hAnsi="Arial" w:cs="Arial"/>
        </w:rPr>
        <w:t xml:space="preserve">The </w:t>
      </w:r>
      <w:bookmarkStart w:id="1" w:name="_Hlk181992757"/>
      <w:r w:rsidRPr="00371DB0">
        <w:rPr>
          <w:rFonts w:ascii="Arial" w:hAnsi="Arial" w:cs="Arial"/>
          <w:b/>
          <w:bCs/>
        </w:rPr>
        <w:t>Christmas Business Networking Breakfast</w:t>
      </w:r>
      <w:bookmarkEnd w:id="1"/>
      <w:r w:rsidRPr="00371DB0">
        <w:rPr>
          <w:rFonts w:ascii="Arial" w:hAnsi="Arial" w:cs="Arial"/>
        </w:rPr>
        <w:t xml:space="preserve">, set for November 14, 2024, at Morgans Hotel, connects Swansea’s SMBs, freelancers, and entrepreneurs in a festive, professional setting. Addressing a gap in December’s business calendar, the event combines informal networking over a buffet breakfast, a keynote speech, and structured activities. Planned using the </w:t>
      </w:r>
      <w:r w:rsidRPr="00371DB0">
        <w:rPr>
          <w:rFonts w:ascii="Arial" w:hAnsi="Arial" w:cs="Arial"/>
          <w:b/>
          <w:bCs/>
        </w:rPr>
        <w:t>Event Cycle</w:t>
      </w:r>
      <w:r w:rsidRPr="00371DB0">
        <w:rPr>
          <w:rFonts w:ascii="Arial" w:hAnsi="Arial" w:cs="Arial"/>
        </w:rPr>
        <w:t xml:space="preserve"> framework, it emphasizes cost-efficiency, local partnerships, and sustainability. Post-event initiatives like attendee directories and follow-ups will sustain engagement for future gatherings. With its festive yet professional approach, this event aims to become an annual tradition, fostering collaboration and supporting Swansea’s business community growth.</w:t>
      </w:r>
    </w:p>
    <w:sdt>
      <w:sdtPr>
        <w:rPr>
          <w:rFonts w:asciiTheme="minorHAnsi" w:eastAsiaTheme="minorHAnsi" w:hAnsiTheme="minorHAnsi" w:cstheme="minorBidi"/>
          <w:color w:val="auto"/>
          <w:kern w:val="2"/>
          <w:sz w:val="24"/>
          <w:szCs w:val="24"/>
          <w:lang w:val="en-GB"/>
          <w14:ligatures w14:val="standardContextual"/>
        </w:rPr>
        <w:id w:val="347607533"/>
        <w:docPartObj>
          <w:docPartGallery w:val="Table of Contents"/>
          <w:docPartUnique/>
        </w:docPartObj>
      </w:sdtPr>
      <w:sdtEndPr>
        <w:rPr>
          <w:b/>
          <w:bCs/>
          <w:noProof/>
        </w:rPr>
      </w:sdtEndPr>
      <w:sdtContent>
        <w:p w14:paraId="1DD5D67B" w14:textId="33DFD1FE" w:rsidR="00371DB0" w:rsidRDefault="00371DB0">
          <w:pPr>
            <w:pStyle w:val="TOCHeading"/>
          </w:pPr>
          <w:r>
            <w:t>Contents</w:t>
          </w:r>
        </w:p>
        <w:p w14:paraId="3F16AA8B" w14:textId="1513728D" w:rsidR="00371DB0" w:rsidRDefault="00371DB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1992113" w:history="1">
            <w:r w:rsidRPr="009C0F8C">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_Toc181992113 \h </w:instrText>
            </w:r>
            <w:r>
              <w:rPr>
                <w:noProof/>
                <w:webHidden/>
              </w:rPr>
            </w:r>
            <w:r>
              <w:rPr>
                <w:noProof/>
                <w:webHidden/>
              </w:rPr>
              <w:fldChar w:fldCharType="separate"/>
            </w:r>
            <w:r>
              <w:rPr>
                <w:noProof/>
                <w:webHidden/>
              </w:rPr>
              <w:t>1</w:t>
            </w:r>
            <w:r>
              <w:rPr>
                <w:noProof/>
                <w:webHidden/>
              </w:rPr>
              <w:fldChar w:fldCharType="end"/>
            </w:r>
          </w:hyperlink>
        </w:p>
        <w:p w14:paraId="63996B17" w14:textId="0FC9E89F" w:rsidR="00371DB0" w:rsidRDefault="00371DB0">
          <w:pPr>
            <w:pStyle w:val="TOC1"/>
            <w:tabs>
              <w:tab w:val="right" w:leader="dot" w:pos="9016"/>
            </w:tabs>
            <w:rPr>
              <w:rFonts w:eastAsiaTheme="minorEastAsia"/>
              <w:noProof/>
              <w:lang w:eastAsia="en-GB"/>
            </w:rPr>
          </w:pPr>
          <w:hyperlink w:anchor="_Toc181992114" w:history="1">
            <w:r w:rsidRPr="009C0F8C">
              <w:rPr>
                <w:rStyle w:val="Hyperlink"/>
                <w:noProof/>
              </w:rPr>
              <w:t>Introduction</w:t>
            </w:r>
            <w:r>
              <w:rPr>
                <w:noProof/>
                <w:webHidden/>
              </w:rPr>
              <w:tab/>
            </w:r>
            <w:r>
              <w:rPr>
                <w:noProof/>
                <w:webHidden/>
              </w:rPr>
              <w:fldChar w:fldCharType="begin"/>
            </w:r>
            <w:r>
              <w:rPr>
                <w:noProof/>
                <w:webHidden/>
              </w:rPr>
              <w:instrText xml:space="preserve"> PAGEREF _Toc181992114 \h </w:instrText>
            </w:r>
            <w:r>
              <w:rPr>
                <w:noProof/>
                <w:webHidden/>
              </w:rPr>
            </w:r>
            <w:r>
              <w:rPr>
                <w:noProof/>
                <w:webHidden/>
              </w:rPr>
              <w:fldChar w:fldCharType="separate"/>
            </w:r>
            <w:r>
              <w:rPr>
                <w:noProof/>
                <w:webHidden/>
              </w:rPr>
              <w:t>2</w:t>
            </w:r>
            <w:r>
              <w:rPr>
                <w:noProof/>
                <w:webHidden/>
              </w:rPr>
              <w:fldChar w:fldCharType="end"/>
            </w:r>
          </w:hyperlink>
        </w:p>
        <w:p w14:paraId="0FAE2DF8" w14:textId="14A8AE85" w:rsidR="00371DB0" w:rsidRDefault="00371DB0">
          <w:pPr>
            <w:pStyle w:val="TOC1"/>
            <w:tabs>
              <w:tab w:val="right" w:leader="dot" w:pos="9016"/>
            </w:tabs>
            <w:rPr>
              <w:rFonts w:eastAsiaTheme="minorEastAsia"/>
              <w:noProof/>
              <w:lang w:eastAsia="en-GB"/>
            </w:rPr>
          </w:pPr>
          <w:hyperlink w:anchor="_Toc181992115" w:history="1">
            <w:r w:rsidRPr="009C0F8C">
              <w:rPr>
                <w:rStyle w:val="Hyperlink"/>
                <w:rFonts w:ascii="Arial" w:hAnsi="Arial" w:cs="Arial"/>
                <w:noProof/>
              </w:rPr>
              <w:t>Main Body</w:t>
            </w:r>
            <w:r>
              <w:rPr>
                <w:noProof/>
                <w:webHidden/>
              </w:rPr>
              <w:tab/>
            </w:r>
            <w:r>
              <w:rPr>
                <w:noProof/>
                <w:webHidden/>
              </w:rPr>
              <w:fldChar w:fldCharType="begin"/>
            </w:r>
            <w:r>
              <w:rPr>
                <w:noProof/>
                <w:webHidden/>
              </w:rPr>
              <w:instrText xml:space="preserve"> PAGEREF _Toc181992115 \h </w:instrText>
            </w:r>
            <w:r>
              <w:rPr>
                <w:noProof/>
                <w:webHidden/>
              </w:rPr>
            </w:r>
            <w:r>
              <w:rPr>
                <w:noProof/>
                <w:webHidden/>
              </w:rPr>
              <w:fldChar w:fldCharType="separate"/>
            </w:r>
            <w:r>
              <w:rPr>
                <w:noProof/>
                <w:webHidden/>
              </w:rPr>
              <w:t>2</w:t>
            </w:r>
            <w:r>
              <w:rPr>
                <w:noProof/>
                <w:webHidden/>
              </w:rPr>
              <w:fldChar w:fldCharType="end"/>
            </w:r>
          </w:hyperlink>
        </w:p>
        <w:p w14:paraId="28264A0D" w14:textId="410DD7DD" w:rsidR="00371DB0" w:rsidRDefault="00371DB0">
          <w:pPr>
            <w:pStyle w:val="TOC2"/>
            <w:tabs>
              <w:tab w:val="right" w:leader="dot" w:pos="9016"/>
            </w:tabs>
            <w:rPr>
              <w:rFonts w:eastAsiaTheme="minorEastAsia"/>
              <w:noProof/>
              <w:lang w:eastAsia="en-GB"/>
            </w:rPr>
          </w:pPr>
          <w:hyperlink w:anchor="_Toc181992116" w:history="1">
            <w:r w:rsidRPr="009C0F8C">
              <w:rPr>
                <w:rStyle w:val="Hyperlink"/>
                <w:rFonts w:ascii="Arial" w:hAnsi="Arial" w:cs="Arial"/>
                <w:noProof/>
              </w:rPr>
              <w:t>The Event Cycle</w:t>
            </w:r>
            <w:r>
              <w:rPr>
                <w:noProof/>
                <w:webHidden/>
              </w:rPr>
              <w:tab/>
            </w:r>
            <w:r>
              <w:rPr>
                <w:noProof/>
                <w:webHidden/>
              </w:rPr>
              <w:fldChar w:fldCharType="begin"/>
            </w:r>
            <w:r>
              <w:rPr>
                <w:noProof/>
                <w:webHidden/>
              </w:rPr>
              <w:instrText xml:space="preserve"> PAGEREF _Toc181992116 \h </w:instrText>
            </w:r>
            <w:r>
              <w:rPr>
                <w:noProof/>
                <w:webHidden/>
              </w:rPr>
            </w:r>
            <w:r>
              <w:rPr>
                <w:noProof/>
                <w:webHidden/>
              </w:rPr>
              <w:fldChar w:fldCharType="separate"/>
            </w:r>
            <w:r>
              <w:rPr>
                <w:noProof/>
                <w:webHidden/>
              </w:rPr>
              <w:t>3</w:t>
            </w:r>
            <w:r>
              <w:rPr>
                <w:noProof/>
                <w:webHidden/>
              </w:rPr>
              <w:fldChar w:fldCharType="end"/>
            </w:r>
          </w:hyperlink>
        </w:p>
        <w:p w14:paraId="5FF3AF16" w14:textId="0B4277EF" w:rsidR="00371DB0" w:rsidRDefault="00371DB0">
          <w:pPr>
            <w:pStyle w:val="TOC2"/>
            <w:tabs>
              <w:tab w:val="right" w:leader="dot" w:pos="9016"/>
            </w:tabs>
            <w:rPr>
              <w:rFonts w:eastAsiaTheme="minorEastAsia"/>
              <w:noProof/>
              <w:lang w:eastAsia="en-GB"/>
            </w:rPr>
          </w:pPr>
          <w:hyperlink w:anchor="_Toc181992117" w:history="1">
            <w:r w:rsidRPr="009C0F8C">
              <w:rPr>
                <w:rStyle w:val="Hyperlink"/>
                <w:rFonts w:ascii="Arial" w:hAnsi="Arial" w:cs="Arial"/>
                <w:noProof/>
              </w:rPr>
              <w:t>Event Concept</w:t>
            </w:r>
            <w:r>
              <w:rPr>
                <w:noProof/>
                <w:webHidden/>
              </w:rPr>
              <w:tab/>
            </w:r>
            <w:r>
              <w:rPr>
                <w:noProof/>
                <w:webHidden/>
              </w:rPr>
              <w:fldChar w:fldCharType="begin"/>
            </w:r>
            <w:r>
              <w:rPr>
                <w:noProof/>
                <w:webHidden/>
              </w:rPr>
              <w:instrText xml:space="preserve"> PAGEREF _Toc181992117 \h </w:instrText>
            </w:r>
            <w:r>
              <w:rPr>
                <w:noProof/>
                <w:webHidden/>
              </w:rPr>
            </w:r>
            <w:r>
              <w:rPr>
                <w:noProof/>
                <w:webHidden/>
              </w:rPr>
              <w:fldChar w:fldCharType="separate"/>
            </w:r>
            <w:r>
              <w:rPr>
                <w:noProof/>
                <w:webHidden/>
              </w:rPr>
              <w:t>4</w:t>
            </w:r>
            <w:r>
              <w:rPr>
                <w:noProof/>
                <w:webHidden/>
              </w:rPr>
              <w:fldChar w:fldCharType="end"/>
            </w:r>
          </w:hyperlink>
        </w:p>
        <w:p w14:paraId="2290BB15" w14:textId="07354EE4" w:rsidR="00371DB0" w:rsidRDefault="00371DB0">
          <w:pPr>
            <w:pStyle w:val="TOC2"/>
            <w:tabs>
              <w:tab w:val="right" w:leader="dot" w:pos="9016"/>
            </w:tabs>
            <w:rPr>
              <w:rFonts w:eastAsiaTheme="minorEastAsia"/>
              <w:noProof/>
              <w:lang w:eastAsia="en-GB"/>
            </w:rPr>
          </w:pPr>
          <w:hyperlink w:anchor="_Toc181992118" w:history="1">
            <w:r w:rsidRPr="009C0F8C">
              <w:rPr>
                <w:rStyle w:val="Hyperlink"/>
                <w:rFonts w:ascii="Arial" w:hAnsi="Arial" w:cs="Arial"/>
                <w:noProof/>
              </w:rPr>
              <w:t>Aim and Objectives of the Event</w:t>
            </w:r>
            <w:r>
              <w:rPr>
                <w:noProof/>
                <w:webHidden/>
              </w:rPr>
              <w:tab/>
            </w:r>
            <w:r>
              <w:rPr>
                <w:noProof/>
                <w:webHidden/>
              </w:rPr>
              <w:fldChar w:fldCharType="begin"/>
            </w:r>
            <w:r>
              <w:rPr>
                <w:noProof/>
                <w:webHidden/>
              </w:rPr>
              <w:instrText xml:space="preserve"> PAGEREF _Toc181992118 \h </w:instrText>
            </w:r>
            <w:r>
              <w:rPr>
                <w:noProof/>
                <w:webHidden/>
              </w:rPr>
            </w:r>
            <w:r>
              <w:rPr>
                <w:noProof/>
                <w:webHidden/>
              </w:rPr>
              <w:fldChar w:fldCharType="separate"/>
            </w:r>
            <w:r>
              <w:rPr>
                <w:noProof/>
                <w:webHidden/>
              </w:rPr>
              <w:t>6</w:t>
            </w:r>
            <w:r>
              <w:rPr>
                <w:noProof/>
                <w:webHidden/>
              </w:rPr>
              <w:fldChar w:fldCharType="end"/>
            </w:r>
          </w:hyperlink>
        </w:p>
        <w:p w14:paraId="2565D12C" w14:textId="7F6A32E3" w:rsidR="00371DB0" w:rsidRDefault="00371DB0">
          <w:pPr>
            <w:pStyle w:val="TOC2"/>
            <w:tabs>
              <w:tab w:val="right" w:leader="dot" w:pos="9016"/>
            </w:tabs>
            <w:rPr>
              <w:rFonts w:eastAsiaTheme="minorEastAsia"/>
              <w:noProof/>
              <w:lang w:eastAsia="en-GB"/>
            </w:rPr>
          </w:pPr>
          <w:hyperlink w:anchor="_Toc181992119" w:history="1">
            <w:r w:rsidRPr="009C0F8C">
              <w:rPr>
                <w:rStyle w:val="Hyperlink"/>
                <w:rFonts w:ascii="Arial" w:hAnsi="Arial" w:cs="Arial"/>
                <w:noProof/>
              </w:rPr>
              <w:t>Event Management</w:t>
            </w:r>
            <w:r>
              <w:rPr>
                <w:noProof/>
                <w:webHidden/>
              </w:rPr>
              <w:tab/>
            </w:r>
            <w:r>
              <w:rPr>
                <w:noProof/>
                <w:webHidden/>
              </w:rPr>
              <w:fldChar w:fldCharType="begin"/>
            </w:r>
            <w:r>
              <w:rPr>
                <w:noProof/>
                <w:webHidden/>
              </w:rPr>
              <w:instrText xml:space="preserve"> PAGEREF _Toc181992119 \h </w:instrText>
            </w:r>
            <w:r>
              <w:rPr>
                <w:noProof/>
                <w:webHidden/>
              </w:rPr>
            </w:r>
            <w:r>
              <w:rPr>
                <w:noProof/>
                <w:webHidden/>
              </w:rPr>
              <w:fldChar w:fldCharType="separate"/>
            </w:r>
            <w:r>
              <w:rPr>
                <w:noProof/>
                <w:webHidden/>
              </w:rPr>
              <w:t>7</w:t>
            </w:r>
            <w:r>
              <w:rPr>
                <w:noProof/>
                <w:webHidden/>
              </w:rPr>
              <w:fldChar w:fldCharType="end"/>
            </w:r>
          </w:hyperlink>
        </w:p>
        <w:p w14:paraId="4E1655D5" w14:textId="4F139CCA" w:rsidR="00371DB0" w:rsidRDefault="00371DB0">
          <w:pPr>
            <w:pStyle w:val="TOC2"/>
            <w:tabs>
              <w:tab w:val="right" w:leader="dot" w:pos="9016"/>
            </w:tabs>
            <w:rPr>
              <w:rFonts w:eastAsiaTheme="minorEastAsia"/>
              <w:noProof/>
              <w:lang w:eastAsia="en-GB"/>
            </w:rPr>
          </w:pPr>
          <w:hyperlink w:anchor="_Toc181992120" w:history="1">
            <w:r w:rsidRPr="009C0F8C">
              <w:rPr>
                <w:rStyle w:val="Hyperlink"/>
                <w:rFonts w:ascii="Arial" w:hAnsi="Arial" w:cs="Arial"/>
                <w:noProof/>
              </w:rPr>
              <w:t>Event Budget</w:t>
            </w:r>
            <w:r>
              <w:rPr>
                <w:noProof/>
                <w:webHidden/>
              </w:rPr>
              <w:tab/>
            </w:r>
            <w:r>
              <w:rPr>
                <w:noProof/>
                <w:webHidden/>
              </w:rPr>
              <w:fldChar w:fldCharType="begin"/>
            </w:r>
            <w:r>
              <w:rPr>
                <w:noProof/>
                <w:webHidden/>
              </w:rPr>
              <w:instrText xml:space="preserve"> PAGEREF _Toc181992120 \h </w:instrText>
            </w:r>
            <w:r>
              <w:rPr>
                <w:noProof/>
                <w:webHidden/>
              </w:rPr>
            </w:r>
            <w:r>
              <w:rPr>
                <w:noProof/>
                <w:webHidden/>
              </w:rPr>
              <w:fldChar w:fldCharType="separate"/>
            </w:r>
            <w:r>
              <w:rPr>
                <w:noProof/>
                <w:webHidden/>
              </w:rPr>
              <w:t>8</w:t>
            </w:r>
            <w:r>
              <w:rPr>
                <w:noProof/>
                <w:webHidden/>
              </w:rPr>
              <w:fldChar w:fldCharType="end"/>
            </w:r>
          </w:hyperlink>
        </w:p>
        <w:p w14:paraId="49E7A5D8" w14:textId="0B87D483" w:rsidR="00371DB0" w:rsidRDefault="00371DB0">
          <w:pPr>
            <w:pStyle w:val="TOC2"/>
            <w:tabs>
              <w:tab w:val="right" w:leader="dot" w:pos="9016"/>
            </w:tabs>
            <w:rPr>
              <w:rFonts w:eastAsiaTheme="minorEastAsia"/>
              <w:noProof/>
              <w:lang w:eastAsia="en-GB"/>
            </w:rPr>
          </w:pPr>
          <w:hyperlink w:anchor="_Toc181992121" w:history="1">
            <w:r w:rsidRPr="009C0F8C">
              <w:rPr>
                <w:rStyle w:val="Hyperlink"/>
                <w:rFonts w:ascii="Arial" w:hAnsi="Arial" w:cs="Arial"/>
                <w:noProof/>
              </w:rPr>
              <w:t>Industry Trends, Issues, and Impacts</w:t>
            </w:r>
            <w:r>
              <w:rPr>
                <w:noProof/>
                <w:webHidden/>
              </w:rPr>
              <w:tab/>
            </w:r>
            <w:r>
              <w:rPr>
                <w:noProof/>
                <w:webHidden/>
              </w:rPr>
              <w:fldChar w:fldCharType="begin"/>
            </w:r>
            <w:r>
              <w:rPr>
                <w:noProof/>
                <w:webHidden/>
              </w:rPr>
              <w:instrText xml:space="preserve"> PAGEREF _Toc181992121 \h </w:instrText>
            </w:r>
            <w:r>
              <w:rPr>
                <w:noProof/>
                <w:webHidden/>
              </w:rPr>
            </w:r>
            <w:r>
              <w:rPr>
                <w:noProof/>
                <w:webHidden/>
              </w:rPr>
              <w:fldChar w:fldCharType="separate"/>
            </w:r>
            <w:r>
              <w:rPr>
                <w:noProof/>
                <w:webHidden/>
              </w:rPr>
              <w:t>9</w:t>
            </w:r>
            <w:r>
              <w:rPr>
                <w:noProof/>
                <w:webHidden/>
              </w:rPr>
              <w:fldChar w:fldCharType="end"/>
            </w:r>
          </w:hyperlink>
        </w:p>
        <w:p w14:paraId="56D224A9" w14:textId="048D51A0" w:rsidR="00371DB0" w:rsidRDefault="00371DB0">
          <w:pPr>
            <w:pStyle w:val="TOC2"/>
            <w:tabs>
              <w:tab w:val="right" w:leader="dot" w:pos="9016"/>
            </w:tabs>
            <w:rPr>
              <w:rFonts w:eastAsiaTheme="minorEastAsia"/>
              <w:noProof/>
              <w:lang w:eastAsia="en-GB"/>
            </w:rPr>
          </w:pPr>
          <w:hyperlink w:anchor="_Toc181992122" w:history="1">
            <w:r w:rsidRPr="009C0F8C">
              <w:rPr>
                <w:rStyle w:val="Hyperlink"/>
                <w:rFonts w:ascii="Arial" w:hAnsi="Arial" w:cs="Arial"/>
                <w:noProof/>
              </w:rPr>
              <w:t>Situational and Cultural Considerations</w:t>
            </w:r>
            <w:r>
              <w:rPr>
                <w:noProof/>
                <w:webHidden/>
              </w:rPr>
              <w:tab/>
            </w:r>
            <w:r>
              <w:rPr>
                <w:noProof/>
                <w:webHidden/>
              </w:rPr>
              <w:fldChar w:fldCharType="begin"/>
            </w:r>
            <w:r>
              <w:rPr>
                <w:noProof/>
                <w:webHidden/>
              </w:rPr>
              <w:instrText xml:space="preserve"> PAGEREF _Toc181992122 \h </w:instrText>
            </w:r>
            <w:r>
              <w:rPr>
                <w:noProof/>
                <w:webHidden/>
              </w:rPr>
            </w:r>
            <w:r>
              <w:rPr>
                <w:noProof/>
                <w:webHidden/>
              </w:rPr>
              <w:fldChar w:fldCharType="separate"/>
            </w:r>
            <w:r>
              <w:rPr>
                <w:noProof/>
                <w:webHidden/>
              </w:rPr>
              <w:t>10</w:t>
            </w:r>
            <w:r>
              <w:rPr>
                <w:noProof/>
                <w:webHidden/>
              </w:rPr>
              <w:fldChar w:fldCharType="end"/>
            </w:r>
          </w:hyperlink>
        </w:p>
        <w:p w14:paraId="56D55563" w14:textId="0C5DB338" w:rsidR="00371DB0" w:rsidRDefault="00371DB0">
          <w:pPr>
            <w:pStyle w:val="TOC2"/>
            <w:tabs>
              <w:tab w:val="right" w:leader="dot" w:pos="9016"/>
            </w:tabs>
            <w:rPr>
              <w:rFonts w:eastAsiaTheme="minorEastAsia"/>
              <w:noProof/>
              <w:lang w:eastAsia="en-GB"/>
            </w:rPr>
          </w:pPr>
          <w:hyperlink w:anchor="_Toc181992123" w:history="1">
            <w:r w:rsidRPr="009C0F8C">
              <w:rPr>
                <w:rStyle w:val="Hyperlink"/>
                <w:rFonts w:ascii="Arial" w:hAnsi="Arial" w:cs="Arial"/>
                <w:noProof/>
              </w:rPr>
              <w:t>Staying Connected with Guests for Future Gatherings</w:t>
            </w:r>
            <w:r>
              <w:rPr>
                <w:noProof/>
                <w:webHidden/>
              </w:rPr>
              <w:tab/>
            </w:r>
            <w:r>
              <w:rPr>
                <w:noProof/>
                <w:webHidden/>
              </w:rPr>
              <w:fldChar w:fldCharType="begin"/>
            </w:r>
            <w:r>
              <w:rPr>
                <w:noProof/>
                <w:webHidden/>
              </w:rPr>
              <w:instrText xml:space="preserve"> PAGEREF _Toc181992123 \h </w:instrText>
            </w:r>
            <w:r>
              <w:rPr>
                <w:noProof/>
                <w:webHidden/>
              </w:rPr>
            </w:r>
            <w:r>
              <w:rPr>
                <w:noProof/>
                <w:webHidden/>
              </w:rPr>
              <w:fldChar w:fldCharType="separate"/>
            </w:r>
            <w:r>
              <w:rPr>
                <w:noProof/>
                <w:webHidden/>
              </w:rPr>
              <w:t>11</w:t>
            </w:r>
            <w:r>
              <w:rPr>
                <w:noProof/>
                <w:webHidden/>
              </w:rPr>
              <w:fldChar w:fldCharType="end"/>
            </w:r>
          </w:hyperlink>
        </w:p>
        <w:p w14:paraId="5139A9AE" w14:textId="6506BBD1" w:rsidR="00371DB0" w:rsidRDefault="00371DB0">
          <w:pPr>
            <w:pStyle w:val="TOC1"/>
            <w:tabs>
              <w:tab w:val="right" w:leader="dot" w:pos="9016"/>
            </w:tabs>
            <w:rPr>
              <w:rFonts w:eastAsiaTheme="minorEastAsia"/>
              <w:noProof/>
              <w:lang w:eastAsia="en-GB"/>
            </w:rPr>
          </w:pPr>
          <w:hyperlink w:anchor="_Toc181992124" w:history="1">
            <w:r w:rsidRPr="009C0F8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_Toc181992124 \h </w:instrText>
            </w:r>
            <w:r>
              <w:rPr>
                <w:noProof/>
                <w:webHidden/>
              </w:rPr>
            </w:r>
            <w:r>
              <w:rPr>
                <w:noProof/>
                <w:webHidden/>
              </w:rPr>
              <w:fldChar w:fldCharType="separate"/>
            </w:r>
            <w:r>
              <w:rPr>
                <w:noProof/>
                <w:webHidden/>
              </w:rPr>
              <w:t>12</w:t>
            </w:r>
            <w:r>
              <w:rPr>
                <w:noProof/>
                <w:webHidden/>
              </w:rPr>
              <w:fldChar w:fldCharType="end"/>
            </w:r>
          </w:hyperlink>
        </w:p>
        <w:p w14:paraId="2C2F5593" w14:textId="787FB5DD" w:rsidR="00371DB0" w:rsidRDefault="00371DB0">
          <w:pPr>
            <w:pStyle w:val="TOC1"/>
            <w:tabs>
              <w:tab w:val="right" w:leader="dot" w:pos="9016"/>
            </w:tabs>
            <w:rPr>
              <w:rFonts w:eastAsiaTheme="minorEastAsia"/>
              <w:noProof/>
              <w:lang w:eastAsia="en-GB"/>
            </w:rPr>
          </w:pPr>
          <w:hyperlink w:anchor="_Toc181992125" w:history="1">
            <w:r w:rsidRPr="009C0F8C">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_Toc181992125 \h </w:instrText>
            </w:r>
            <w:r>
              <w:rPr>
                <w:noProof/>
                <w:webHidden/>
              </w:rPr>
            </w:r>
            <w:r>
              <w:rPr>
                <w:noProof/>
                <w:webHidden/>
              </w:rPr>
              <w:fldChar w:fldCharType="separate"/>
            </w:r>
            <w:r>
              <w:rPr>
                <w:noProof/>
                <w:webHidden/>
              </w:rPr>
              <w:t>13</w:t>
            </w:r>
            <w:r>
              <w:rPr>
                <w:noProof/>
                <w:webHidden/>
              </w:rPr>
              <w:fldChar w:fldCharType="end"/>
            </w:r>
          </w:hyperlink>
        </w:p>
        <w:p w14:paraId="2F91ECC0" w14:textId="2EF2A851" w:rsidR="00371DB0" w:rsidRDefault="00371DB0">
          <w:r>
            <w:rPr>
              <w:b/>
              <w:bCs/>
              <w:noProof/>
            </w:rPr>
            <w:fldChar w:fldCharType="end"/>
          </w:r>
        </w:p>
      </w:sdtContent>
    </w:sdt>
    <w:p w14:paraId="7F6AD598" w14:textId="77777777" w:rsidR="00371DB0" w:rsidRPr="00371DB0" w:rsidRDefault="00371DB0" w:rsidP="00371DB0">
      <w:pPr>
        <w:spacing w:line="360" w:lineRule="auto"/>
        <w:jc w:val="both"/>
        <w:rPr>
          <w:rFonts w:ascii="Arial" w:hAnsi="Arial" w:cs="Arial"/>
        </w:rPr>
      </w:pPr>
    </w:p>
    <w:p w14:paraId="753E3380" w14:textId="77777777" w:rsidR="00371DB0" w:rsidRPr="00371DB0" w:rsidRDefault="00371DB0" w:rsidP="00371DB0">
      <w:pPr>
        <w:spacing w:line="360" w:lineRule="auto"/>
        <w:jc w:val="both"/>
        <w:rPr>
          <w:rFonts w:ascii="Arial" w:hAnsi="Arial" w:cs="Arial"/>
        </w:rPr>
      </w:pPr>
    </w:p>
    <w:p w14:paraId="0430E8FD" w14:textId="437A0884" w:rsidR="00371DB0" w:rsidRPr="00371DB0" w:rsidRDefault="00371DB0" w:rsidP="00371DB0">
      <w:pPr>
        <w:spacing w:line="360" w:lineRule="auto"/>
        <w:jc w:val="both"/>
        <w:rPr>
          <w:rFonts w:ascii="Arial" w:eastAsiaTheme="majorEastAsia" w:hAnsi="Arial" w:cs="Arial"/>
          <w:color w:val="0F4761" w:themeColor="accent1" w:themeShade="BF"/>
        </w:rPr>
      </w:pPr>
      <w:r w:rsidRPr="00371DB0">
        <w:rPr>
          <w:rFonts w:ascii="Arial" w:hAnsi="Arial" w:cs="Arial"/>
        </w:rPr>
        <w:br w:type="page"/>
      </w:r>
    </w:p>
    <w:p w14:paraId="7FE3CE43" w14:textId="5995778E" w:rsidR="00075C5D" w:rsidRPr="00371DB0" w:rsidRDefault="00075C5D" w:rsidP="00371DB0">
      <w:pPr>
        <w:pStyle w:val="Heading1"/>
      </w:pPr>
      <w:bookmarkStart w:id="2" w:name="_Toc181992114"/>
      <w:r w:rsidRPr="00371DB0">
        <w:lastRenderedPageBreak/>
        <w:t>Introduction</w:t>
      </w:r>
      <w:bookmarkEnd w:id="2"/>
    </w:p>
    <w:p w14:paraId="3D3B162D" w14:textId="77777777" w:rsidR="00371DB0" w:rsidRPr="00371DB0" w:rsidRDefault="00371DB0" w:rsidP="00371DB0">
      <w:pPr>
        <w:spacing w:line="360" w:lineRule="auto"/>
        <w:jc w:val="both"/>
        <w:rPr>
          <w:rFonts w:ascii="Arial" w:hAnsi="Arial" w:cs="Arial"/>
        </w:rPr>
      </w:pPr>
      <w:r w:rsidRPr="00371DB0">
        <w:rPr>
          <w:rFonts w:ascii="Arial" w:hAnsi="Arial" w:cs="Arial"/>
        </w:rPr>
        <w:t xml:space="preserve">The </w:t>
      </w:r>
      <w:r w:rsidRPr="00371DB0">
        <w:rPr>
          <w:rFonts w:ascii="Arial" w:hAnsi="Arial" w:cs="Arial"/>
          <w:b/>
          <w:bCs/>
        </w:rPr>
        <w:t>Christmas Business Networking Breakfast</w:t>
      </w:r>
      <w:r w:rsidRPr="00371DB0">
        <w:rPr>
          <w:rFonts w:ascii="Arial" w:hAnsi="Arial" w:cs="Arial"/>
        </w:rPr>
        <w:t>, scheduled for November 14, 2024, at Morgans Hotel in Swansea, is a professionally curated event aimed at fostering meaningful connections among local businesses. This event caters to small to medium-sized enterprises (SMBs), freelancers, and entrepreneurs, providing an affordable and festive platform for networking and collaboration during the holiday season.</w:t>
      </w:r>
    </w:p>
    <w:p w14:paraId="1ECE9909" w14:textId="77777777" w:rsidR="00371DB0" w:rsidRPr="00371DB0" w:rsidRDefault="00371DB0" w:rsidP="00371DB0">
      <w:pPr>
        <w:spacing w:line="360" w:lineRule="auto"/>
        <w:jc w:val="both"/>
        <w:rPr>
          <w:rFonts w:ascii="Arial" w:hAnsi="Arial" w:cs="Arial"/>
        </w:rPr>
      </w:pPr>
      <w:r w:rsidRPr="00371DB0">
        <w:rPr>
          <w:rFonts w:ascii="Arial" w:hAnsi="Arial" w:cs="Arial"/>
        </w:rPr>
        <w:t>Swansea’s dynamic business ecosystem is characterized by its diversity, encompassing thriving industries such as retail, technology, and tourism. However, a gap exists in December’s business calendar for structured, professional networking events. Most gatherings during this period are informal, social events that lack a focus on collaboration and economic growth. This event is designed to address this gap, offering local businesses a valuable opportunity to engage in strategic networking as they prepare for the upcoming year.</w:t>
      </w:r>
    </w:p>
    <w:p w14:paraId="76D1BC31" w14:textId="77777777" w:rsidR="00371DB0" w:rsidRPr="00371DB0" w:rsidRDefault="00371DB0" w:rsidP="00371DB0">
      <w:pPr>
        <w:spacing w:line="360" w:lineRule="auto"/>
        <w:jc w:val="both"/>
        <w:rPr>
          <w:rFonts w:ascii="Arial" w:hAnsi="Arial" w:cs="Arial"/>
        </w:rPr>
      </w:pPr>
      <w:r w:rsidRPr="00371DB0">
        <w:rPr>
          <w:rFonts w:ascii="Arial" w:hAnsi="Arial" w:cs="Arial"/>
        </w:rPr>
        <w:t>The choice of Morgans Hotel as the venue reflects the event’s balance between professionalism and festive cheer. Its central location and premium facilities align with the event’s goal of creating a welcoming and accessible space for attendees. Additionally, the incorporation of local suppliers and community partnerships strengthens the event’s relevance to Swansea’s ethos of supporting independent businesses.</w:t>
      </w:r>
    </w:p>
    <w:p w14:paraId="672DA068" w14:textId="77777777" w:rsidR="00371DB0" w:rsidRPr="00371DB0" w:rsidRDefault="00371DB0" w:rsidP="00371DB0">
      <w:pPr>
        <w:spacing w:line="360" w:lineRule="auto"/>
        <w:jc w:val="both"/>
        <w:rPr>
          <w:rFonts w:ascii="Arial" w:hAnsi="Arial" w:cs="Arial"/>
        </w:rPr>
      </w:pPr>
      <w:r w:rsidRPr="00371DB0">
        <w:rPr>
          <w:rFonts w:ascii="Arial" w:hAnsi="Arial" w:cs="Arial"/>
        </w:rPr>
        <w:t>This report outlines the strategic planning and delivery of the Christmas Business Networking Breakfast, emphasizing both theoretical frameworks and practical implementation. By addressing feasibility, management, budgeting, and marketing strategies, the report demonstrates how the event is positioned to meet the needs of Swansea’s business community and evolve into a valued annual tradition.</w:t>
      </w:r>
    </w:p>
    <w:p w14:paraId="407F7865" w14:textId="2355AC35" w:rsidR="00371DB0" w:rsidRPr="00371DB0" w:rsidRDefault="00371DB0" w:rsidP="00371DB0">
      <w:pPr>
        <w:pStyle w:val="Heading1"/>
        <w:spacing w:line="360" w:lineRule="auto"/>
        <w:jc w:val="both"/>
        <w:rPr>
          <w:rFonts w:ascii="Arial" w:hAnsi="Arial" w:cs="Arial"/>
          <w:sz w:val="24"/>
          <w:szCs w:val="24"/>
        </w:rPr>
      </w:pPr>
      <w:bookmarkStart w:id="3" w:name="_Toc181992115"/>
      <w:r w:rsidRPr="00371DB0">
        <w:rPr>
          <w:rFonts w:ascii="Arial" w:hAnsi="Arial" w:cs="Arial"/>
          <w:sz w:val="24"/>
          <w:szCs w:val="24"/>
        </w:rPr>
        <w:t>Main Body</w:t>
      </w:r>
      <w:bookmarkEnd w:id="3"/>
    </w:p>
    <w:p w14:paraId="58F3E3EF" w14:textId="36B107A8" w:rsidR="00075C5D" w:rsidRPr="00371DB0" w:rsidRDefault="00075C5D" w:rsidP="00371DB0">
      <w:pPr>
        <w:spacing w:line="360" w:lineRule="auto"/>
        <w:jc w:val="both"/>
        <w:rPr>
          <w:rFonts w:ascii="Arial" w:hAnsi="Arial" w:cs="Arial"/>
        </w:rPr>
      </w:pPr>
      <w:r w:rsidRPr="00371DB0">
        <w:rPr>
          <w:rFonts w:ascii="Arial" w:hAnsi="Arial" w:cs="Arial"/>
        </w:rPr>
        <w:t>We Are Your Local</w:t>
      </w:r>
    </w:p>
    <w:p w14:paraId="1F7C2A95" w14:textId="77777777" w:rsidR="00075C5D" w:rsidRPr="00371DB0" w:rsidRDefault="00075C5D" w:rsidP="00371DB0">
      <w:pPr>
        <w:spacing w:line="360" w:lineRule="auto"/>
        <w:jc w:val="both"/>
        <w:rPr>
          <w:rFonts w:ascii="Arial" w:hAnsi="Arial" w:cs="Arial"/>
        </w:rPr>
      </w:pPr>
      <w:r w:rsidRPr="00371DB0">
        <w:rPr>
          <w:rFonts w:ascii="Arial" w:hAnsi="Arial" w:cs="Arial"/>
        </w:rPr>
        <w:t xml:space="preserve">Despite these initiatives, there remains a gap in structured networking events during the festive season. Many businesses host informal gatherings in December, but few provide a platform for professional collaboration. The Christmas Business Networking </w:t>
      </w:r>
      <w:r w:rsidRPr="00371DB0">
        <w:rPr>
          <w:rFonts w:ascii="Arial" w:hAnsi="Arial" w:cs="Arial"/>
        </w:rPr>
        <w:lastRenderedPageBreak/>
        <w:t>Breakfast seeks to fill this niche by offering a structured yet festive environment for business interactions.</w:t>
      </w:r>
    </w:p>
    <w:p w14:paraId="797A5909" w14:textId="77777777" w:rsidR="00075C5D" w:rsidRPr="00371DB0" w:rsidRDefault="00075C5D" w:rsidP="00371DB0">
      <w:pPr>
        <w:spacing w:line="360" w:lineRule="auto"/>
        <w:jc w:val="both"/>
        <w:rPr>
          <w:rFonts w:ascii="Arial" w:hAnsi="Arial" w:cs="Arial"/>
        </w:rPr>
      </w:pPr>
      <w:r w:rsidRPr="00371DB0">
        <w:rPr>
          <w:rFonts w:ascii="Arial" w:hAnsi="Arial" w:cs="Arial"/>
        </w:rPr>
        <w:t>The choice of Morgans Hotel as the venue reflects the event's commitment to professionalism and accessibility. Located centrally, the hotel offers an elegant ambiance suitable for both formal and informal networking activities. This report outlines the strategic planning and delivery considerations for the event, incorporating theoretical frameworks and practical insights to ensure its success.</w:t>
      </w:r>
    </w:p>
    <w:p w14:paraId="2D7DFC0D" w14:textId="6A9EEB81" w:rsidR="00075C5D" w:rsidRPr="00371DB0" w:rsidRDefault="00075C5D" w:rsidP="00371DB0">
      <w:pPr>
        <w:pStyle w:val="Heading2"/>
        <w:spacing w:line="360" w:lineRule="auto"/>
        <w:jc w:val="both"/>
        <w:rPr>
          <w:rFonts w:ascii="Arial" w:hAnsi="Arial" w:cs="Arial"/>
          <w:sz w:val="24"/>
          <w:szCs w:val="24"/>
        </w:rPr>
      </w:pPr>
      <w:bookmarkStart w:id="4" w:name="_Toc181992116"/>
      <w:r w:rsidRPr="00371DB0">
        <w:rPr>
          <w:rFonts w:ascii="Arial" w:hAnsi="Arial" w:cs="Arial"/>
          <w:sz w:val="24"/>
          <w:szCs w:val="24"/>
        </w:rPr>
        <w:t>The Event Cycle</w:t>
      </w:r>
      <w:bookmarkEnd w:id="4"/>
    </w:p>
    <w:p w14:paraId="553B4D65" w14:textId="77777777" w:rsidR="00075C5D" w:rsidRPr="00371DB0" w:rsidRDefault="00075C5D" w:rsidP="00371DB0">
      <w:pPr>
        <w:spacing w:line="360" w:lineRule="auto"/>
        <w:jc w:val="both"/>
        <w:rPr>
          <w:rFonts w:ascii="Arial" w:hAnsi="Arial" w:cs="Arial"/>
        </w:rPr>
      </w:pPr>
      <w:r w:rsidRPr="00371DB0">
        <w:rPr>
          <w:rFonts w:ascii="Arial" w:hAnsi="Arial" w:cs="Arial"/>
        </w:rPr>
        <w:t>The Event Cycle, as described by Getz (2012), provides a structured framework for planning, executing, and evaluating events. This cyclical process ensures that all aspects of the event are thoroughly considered and managed, from the initial concept to post-event analysis.</w:t>
      </w:r>
    </w:p>
    <w:p w14:paraId="5F151141" w14:textId="77777777" w:rsidR="00075C5D" w:rsidRPr="00371DB0" w:rsidRDefault="00075C5D" w:rsidP="00371DB0">
      <w:pPr>
        <w:spacing w:line="360" w:lineRule="auto"/>
        <w:jc w:val="both"/>
        <w:rPr>
          <w:rFonts w:ascii="Arial" w:hAnsi="Arial" w:cs="Arial"/>
        </w:rPr>
      </w:pPr>
      <w:r w:rsidRPr="00371DB0">
        <w:rPr>
          <w:rFonts w:ascii="Arial" w:hAnsi="Arial" w:cs="Arial"/>
        </w:rPr>
        <w:t>Overview of the Event Cycle:</w:t>
      </w:r>
    </w:p>
    <w:p w14:paraId="4643C43A" w14:textId="77777777" w:rsidR="00075C5D" w:rsidRPr="00371DB0" w:rsidRDefault="00075C5D" w:rsidP="00371DB0">
      <w:pPr>
        <w:spacing w:line="360" w:lineRule="auto"/>
        <w:jc w:val="both"/>
        <w:rPr>
          <w:rFonts w:ascii="Arial" w:hAnsi="Arial" w:cs="Arial"/>
        </w:rPr>
      </w:pPr>
      <w:r w:rsidRPr="00371DB0">
        <w:rPr>
          <w:rFonts w:ascii="Arial" w:hAnsi="Arial" w:cs="Arial"/>
        </w:rPr>
        <w:t>The model comprises four stages:</w:t>
      </w:r>
    </w:p>
    <w:p w14:paraId="30CBC834" w14:textId="77777777" w:rsidR="00075C5D" w:rsidRPr="00371DB0" w:rsidRDefault="00075C5D" w:rsidP="00371DB0">
      <w:pPr>
        <w:spacing w:line="360" w:lineRule="auto"/>
        <w:jc w:val="both"/>
        <w:rPr>
          <w:rFonts w:ascii="Arial" w:hAnsi="Arial" w:cs="Arial"/>
        </w:rPr>
      </w:pPr>
      <w:r w:rsidRPr="00371DB0">
        <w:rPr>
          <w:rFonts w:ascii="Arial" w:hAnsi="Arial" w:cs="Arial"/>
        </w:rPr>
        <w:t>Concept and Feasibility: Identifying the purpose, audience, and viability of the event.</w:t>
      </w:r>
    </w:p>
    <w:p w14:paraId="14CC3248" w14:textId="77777777" w:rsidR="00075C5D" w:rsidRPr="00371DB0" w:rsidRDefault="00075C5D" w:rsidP="00371DB0">
      <w:pPr>
        <w:spacing w:line="360" w:lineRule="auto"/>
        <w:jc w:val="both"/>
        <w:rPr>
          <w:rFonts w:ascii="Arial" w:hAnsi="Arial" w:cs="Arial"/>
        </w:rPr>
      </w:pPr>
      <w:r w:rsidRPr="00371DB0">
        <w:rPr>
          <w:rFonts w:ascii="Arial" w:hAnsi="Arial" w:cs="Arial"/>
        </w:rPr>
        <w:t>Planning and Organization: Developing detailed strategies for logistics, resources, and contingencies.</w:t>
      </w:r>
    </w:p>
    <w:p w14:paraId="78B1C141" w14:textId="77777777" w:rsidR="00075C5D" w:rsidRPr="00371DB0" w:rsidRDefault="00075C5D" w:rsidP="00371DB0">
      <w:pPr>
        <w:spacing w:line="360" w:lineRule="auto"/>
        <w:jc w:val="both"/>
        <w:rPr>
          <w:rFonts w:ascii="Arial" w:hAnsi="Arial" w:cs="Arial"/>
        </w:rPr>
      </w:pPr>
      <w:r w:rsidRPr="00371DB0">
        <w:rPr>
          <w:rFonts w:ascii="Arial" w:hAnsi="Arial" w:cs="Arial"/>
        </w:rPr>
        <w:t>Implementation and Delivery: Executing the event according to the established plan.</w:t>
      </w:r>
    </w:p>
    <w:p w14:paraId="564FD74B" w14:textId="77777777" w:rsidR="00075C5D" w:rsidRPr="00371DB0" w:rsidRDefault="00075C5D" w:rsidP="00371DB0">
      <w:pPr>
        <w:spacing w:line="360" w:lineRule="auto"/>
        <w:jc w:val="both"/>
        <w:rPr>
          <w:rFonts w:ascii="Arial" w:hAnsi="Arial" w:cs="Arial"/>
        </w:rPr>
      </w:pPr>
      <w:r w:rsidRPr="00371DB0">
        <w:rPr>
          <w:rFonts w:ascii="Arial" w:hAnsi="Arial" w:cs="Arial"/>
        </w:rPr>
        <w:t>Evaluation and Renewal: Assessing the event’s success and using insights to improve future iterations.</w:t>
      </w:r>
    </w:p>
    <w:p w14:paraId="50033BAD" w14:textId="77777777" w:rsidR="00075C5D" w:rsidRPr="00371DB0" w:rsidRDefault="00075C5D" w:rsidP="00371DB0">
      <w:pPr>
        <w:spacing w:line="360" w:lineRule="auto"/>
        <w:jc w:val="both"/>
        <w:rPr>
          <w:rFonts w:ascii="Arial" w:hAnsi="Arial" w:cs="Arial"/>
        </w:rPr>
      </w:pPr>
      <w:r w:rsidRPr="00371DB0">
        <w:rPr>
          <w:rFonts w:ascii="Arial" w:hAnsi="Arial" w:cs="Arial"/>
        </w:rPr>
        <w:t>Application to the Christmas Business Networking Breakfast:</w:t>
      </w:r>
    </w:p>
    <w:p w14:paraId="2715371D" w14:textId="77777777" w:rsidR="00075C5D" w:rsidRPr="00371DB0" w:rsidRDefault="00075C5D" w:rsidP="00371DB0">
      <w:pPr>
        <w:spacing w:line="360" w:lineRule="auto"/>
        <w:jc w:val="both"/>
        <w:rPr>
          <w:rFonts w:ascii="Arial" w:hAnsi="Arial" w:cs="Arial"/>
        </w:rPr>
      </w:pPr>
      <w:r w:rsidRPr="00371DB0">
        <w:rPr>
          <w:rFonts w:ascii="Arial" w:hAnsi="Arial" w:cs="Arial"/>
        </w:rPr>
        <w:t>Concept and Feasibility:</w:t>
      </w:r>
    </w:p>
    <w:p w14:paraId="73F01026" w14:textId="77777777" w:rsidR="00075C5D" w:rsidRPr="00371DB0" w:rsidRDefault="00075C5D" w:rsidP="00371DB0">
      <w:pPr>
        <w:spacing w:line="360" w:lineRule="auto"/>
        <w:jc w:val="both"/>
        <w:rPr>
          <w:rFonts w:ascii="Arial" w:hAnsi="Arial" w:cs="Arial"/>
        </w:rPr>
      </w:pPr>
      <w:r w:rsidRPr="00371DB0">
        <w:rPr>
          <w:rFonts w:ascii="Arial" w:hAnsi="Arial" w:cs="Arial"/>
        </w:rPr>
        <w:t>The concept arose from an observed gap in structured networking events during the festive season in Swansea. While many businesses host informal gatherings in December, few provide a platform for professional collaboration. Feasibility was assessed based on the availability of local suppliers, budget considerations, and seasonal trends. The event’s low-budget model aligns with the financial constraints of SMBs, enhancing its attractiveness and viability.</w:t>
      </w:r>
    </w:p>
    <w:p w14:paraId="5BA87FFC" w14:textId="77777777" w:rsidR="00075C5D" w:rsidRPr="00371DB0" w:rsidRDefault="00075C5D" w:rsidP="00371DB0">
      <w:pPr>
        <w:spacing w:line="360" w:lineRule="auto"/>
        <w:jc w:val="both"/>
        <w:rPr>
          <w:rFonts w:ascii="Arial" w:hAnsi="Arial" w:cs="Arial"/>
        </w:rPr>
      </w:pPr>
      <w:r w:rsidRPr="00371DB0">
        <w:rPr>
          <w:rFonts w:ascii="Arial" w:hAnsi="Arial" w:cs="Arial"/>
        </w:rPr>
        <w:t>Planning and Organization:</w:t>
      </w:r>
    </w:p>
    <w:p w14:paraId="6A42BBE3" w14:textId="77777777" w:rsidR="00075C5D" w:rsidRPr="00371DB0" w:rsidRDefault="00075C5D" w:rsidP="00371DB0">
      <w:pPr>
        <w:spacing w:line="360" w:lineRule="auto"/>
        <w:jc w:val="both"/>
        <w:rPr>
          <w:rFonts w:ascii="Arial" w:hAnsi="Arial" w:cs="Arial"/>
        </w:rPr>
      </w:pPr>
      <w:r w:rsidRPr="00371DB0">
        <w:rPr>
          <w:rFonts w:ascii="Arial" w:hAnsi="Arial" w:cs="Arial"/>
        </w:rPr>
        <w:lastRenderedPageBreak/>
        <w:t>Planning encompasses logistical arrangements, such as securing Morgans Hotel, coordinating with local caterers, and designing a balanced agenda. Marketing strategies include leveraging social media and partnerships with business associations to ensure robust attendance. Contingency plans address potential risks, such as adverse weather or lower-than-expected turnout.</w:t>
      </w:r>
    </w:p>
    <w:p w14:paraId="1D2EEF66" w14:textId="77777777" w:rsidR="00075C5D" w:rsidRPr="00371DB0" w:rsidRDefault="00075C5D" w:rsidP="00371DB0">
      <w:pPr>
        <w:spacing w:line="360" w:lineRule="auto"/>
        <w:jc w:val="both"/>
        <w:rPr>
          <w:rFonts w:ascii="Arial" w:hAnsi="Arial" w:cs="Arial"/>
        </w:rPr>
      </w:pPr>
      <w:r w:rsidRPr="00371DB0">
        <w:rPr>
          <w:rFonts w:ascii="Arial" w:hAnsi="Arial" w:cs="Arial"/>
        </w:rPr>
        <w:t>Implementation and Delivery:</w:t>
      </w:r>
    </w:p>
    <w:p w14:paraId="2CA2E02A" w14:textId="77777777" w:rsidR="00075C5D" w:rsidRPr="00371DB0" w:rsidRDefault="00075C5D" w:rsidP="00371DB0">
      <w:pPr>
        <w:spacing w:line="360" w:lineRule="auto"/>
        <w:jc w:val="both"/>
        <w:rPr>
          <w:rFonts w:ascii="Arial" w:hAnsi="Arial" w:cs="Arial"/>
        </w:rPr>
      </w:pPr>
      <w:r w:rsidRPr="00371DB0">
        <w:rPr>
          <w:rFonts w:ascii="Arial" w:hAnsi="Arial" w:cs="Arial"/>
        </w:rPr>
        <w:t>On the event day, volunteers will manage registration and setup, ensuring a seamless experience for attendees. Catering will feature locally sourced items to support the community while adding a personal touch. The structured itinerary, including guest speaker sessions and guided networking, maximizes engagement.</w:t>
      </w:r>
    </w:p>
    <w:p w14:paraId="7F7E895D" w14:textId="77777777" w:rsidR="00075C5D" w:rsidRPr="00371DB0" w:rsidRDefault="00075C5D" w:rsidP="00371DB0">
      <w:pPr>
        <w:spacing w:line="360" w:lineRule="auto"/>
        <w:jc w:val="both"/>
        <w:rPr>
          <w:rFonts w:ascii="Arial" w:hAnsi="Arial" w:cs="Arial"/>
        </w:rPr>
      </w:pPr>
      <w:r w:rsidRPr="00371DB0">
        <w:rPr>
          <w:rFonts w:ascii="Arial" w:hAnsi="Arial" w:cs="Arial"/>
        </w:rPr>
        <w:t>Evaluation and Renewal:</w:t>
      </w:r>
    </w:p>
    <w:p w14:paraId="3468BA62" w14:textId="77777777" w:rsidR="00075C5D" w:rsidRPr="00371DB0" w:rsidRDefault="00075C5D" w:rsidP="00371DB0">
      <w:pPr>
        <w:spacing w:line="360" w:lineRule="auto"/>
        <w:jc w:val="both"/>
        <w:rPr>
          <w:rFonts w:ascii="Arial" w:hAnsi="Arial" w:cs="Arial"/>
        </w:rPr>
      </w:pPr>
      <w:r w:rsidRPr="00371DB0">
        <w:rPr>
          <w:rFonts w:ascii="Arial" w:hAnsi="Arial" w:cs="Arial"/>
        </w:rPr>
        <w:t>Post-event surveys will capture attendee feedback on key aspects, such as networking opportunities, venue suitability, and overall satisfaction. This data will inform improvements for future events, with the goal of establishing the Christmas Business Networking Breakfast as an annual tradition.</w:t>
      </w:r>
    </w:p>
    <w:p w14:paraId="30C31659" w14:textId="77777777" w:rsidR="00075C5D" w:rsidRPr="00371DB0" w:rsidRDefault="00075C5D" w:rsidP="00371DB0">
      <w:pPr>
        <w:spacing w:line="360" w:lineRule="auto"/>
        <w:jc w:val="both"/>
        <w:rPr>
          <w:rFonts w:ascii="Arial" w:hAnsi="Arial" w:cs="Arial"/>
        </w:rPr>
      </w:pPr>
      <w:r w:rsidRPr="00371DB0">
        <w:rPr>
          <w:rFonts w:ascii="Arial" w:hAnsi="Arial" w:cs="Arial"/>
        </w:rPr>
        <w:t>The cyclical nature of this framework ensures continuous refinement and alignment with attendee expectations.</w:t>
      </w:r>
    </w:p>
    <w:p w14:paraId="0DE26509" w14:textId="10187A8B" w:rsidR="00075C5D" w:rsidRPr="00371DB0" w:rsidRDefault="00075C5D" w:rsidP="00371DB0">
      <w:pPr>
        <w:pStyle w:val="Heading2"/>
        <w:spacing w:line="360" w:lineRule="auto"/>
        <w:jc w:val="both"/>
        <w:rPr>
          <w:rFonts w:ascii="Arial" w:hAnsi="Arial" w:cs="Arial"/>
          <w:sz w:val="24"/>
          <w:szCs w:val="24"/>
        </w:rPr>
      </w:pPr>
      <w:bookmarkStart w:id="5" w:name="_Toc181992117"/>
      <w:r w:rsidRPr="00371DB0">
        <w:rPr>
          <w:rFonts w:ascii="Arial" w:hAnsi="Arial" w:cs="Arial"/>
          <w:sz w:val="24"/>
          <w:szCs w:val="24"/>
        </w:rPr>
        <w:t>Event Concept</w:t>
      </w:r>
      <w:bookmarkEnd w:id="5"/>
    </w:p>
    <w:p w14:paraId="414ABF05" w14:textId="77777777" w:rsidR="00075C5D" w:rsidRPr="00371DB0" w:rsidRDefault="00075C5D" w:rsidP="00371DB0">
      <w:pPr>
        <w:spacing w:line="360" w:lineRule="auto"/>
        <w:jc w:val="both"/>
        <w:rPr>
          <w:rFonts w:ascii="Arial" w:hAnsi="Arial" w:cs="Arial"/>
        </w:rPr>
      </w:pPr>
      <w:r w:rsidRPr="00371DB0">
        <w:rPr>
          <w:rFonts w:ascii="Arial" w:hAnsi="Arial" w:cs="Arial"/>
        </w:rPr>
        <w:t>The Christmas Business Networking Breakfast blends professional development with seasonal celebration, offering attendees a unique opportunity to connect in a festive setting. The event is designed to cater to diverse business needs, from fostering partnerships to sharing insights on year-end strategies.</w:t>
      </w:r>
    </w:p>
    <w:p w14:paraId="6B8EF7DC" w14:textId="77777777" w:rsidR="00075C5D" w:rsidRPr="00371DB0" w:rsidRDefault="00075C5D" w:rsidP="00371DB0">
      <w:pPr>
        <w:spacing w:line="360" w:lineRule="auto"/>
        <w:jc w:val="both"/>
        <w:rPr>
          <w:rFonts w:ascii="Arial" w:hAnsi="Arial" w:cs="Arial"/>
        </w:rPr>
      </w:pPr>
      <w:r w:rsidRPr="00371DB0">
        <w:rPr>
          <w:rFonts w:ascii="Arial" w:hAnsi="Arial" w:cs="Arial"/>
        </w:rPr>
        <w:t>Event Details:</w:t>
      </w:r>
    </w:p>
    <w:p w14:paraId="66C792FA" w14:textId="77777777" w:rsidR="00075C5D" w:rsidRPr="00371DB0" w:rsidRDefault="00075C5D" w:rsidP="00371DB0">
      <w:pPr>
        <w:spacing w:line="360" w:lineRule="auto"/>
        <w:jc w:val="both"/>
        <w:rPr>
          <w:rFonts w:ascii="Arial" w:hAnsi="Arial" w:cs="Arial"/>
        </w:rPr>
      </w:pPr>
      <w:r w:rsidRPr="00371DB0">
        <w:rPr>
          <w:rFonts w:ascii="Arial" w:hAnsi="Arial" w:cs="Arial"/>
        </w:rPr>
        <w:t>Theme: Christmas-themed professional networking.</w:t>
      </w:r>
    </w:p>
    <w:p w14:paraId="115E7BEE" w14:textId="77777777" w:rsidR="00075C5D" w:rsidRPr="00371DB0" w:rsidRDefault="00075C5D" w:rsidP="00371DB0">
      <w:pPr>
        <w:spacing w:line="360" w:lineRule="auto"/>
        <w:jc w:val="both"/>
        <w:rPr>
          <w:rFonts w:ascii="Arial" w:hAnsi="Arial" w:cs="Arial"/>
        </w:rPr>
      </w:pPr>
      <w:r w:rsidRPr="00371DB0">
        <w:rPr>
          <w:rFonts w:ascii="Arial" w:hAnsi="Arial" w:cs="Arial"/>
        </w:rPr>
        <w:t>Audience: Local SMBs, freelancers, startups, and professionals from Swansea and surrounding areas.</w:t>
      </w:r>
    </w:p>
    <w:p w14:paraId="70C51DA5" w14:textId="77777777" w:rsidR="00075C5D" w:rsidRPr="00371DB0" w:rsidRDefault="00075C5D" w:rsidP="00371DB0">
      <w:pPr>
        <w:spacing w:line="360" w:lineRule="auto"/>
        <w:jc w:val="both"/>
        <w:rPr>
          <w:rFonts w:ascii="Arial" w:hAnsi="Arial" w:cs="Arial"/>
        </w:rPr>
      </w:pPr>
      <w:r w:rsidRPr="00371DB0">
        <w:rPr>
          <w:rFonts w:ascii="Arial" w:hAnsi="Arial" w:cs="Arial"/>
        </w:rPr>
        <w:t>Venue: Morgans Hotel, known for its elegant ambiance and accessibility.</w:t>
      </w:r>
    </w:p>
    <w:p w14:paraId="0C50A1A2" w14:textId="77777777" w:rsidR="00371DB0" w:rsidRPr="00371DB0" w:rsidRDefault="00371DB0" w:rsidP="00371DB0">
      <w:pPr>
        <w:spacing w:line="360" w:lineRule="auto"/>
        <w:jc w:val="both"/>
        <w:rPr>
          <w:rFonts w:ascii="Arial" w:hAnsi="Arial" w:cs="Arial"/>
        </w:rPr>
      </w:pPr>
    </w:p>
    <w:p w14:paraId="43EF98C9" w14:textId="77777777" w:rsidR="00371DB0" w:rsidRPr="00371DB0" w:rsidRDefault="00371DB0" w:rsidP="00371DB0">
      <w:pPr>
        <w:spacing w:line="360" w:lineRule="auto"/>
        <w:jc w:val="both"/>
        <w:rPr>
          <w:rFonts w:ascii="Arial" w:hAnsi="Arial" w:cs="Arial"/>
        </w:rPr>
      </w:pPr>
    </w:p>
    <w:p w14:paraId="550F2805" w14:textId="0C556AD1" w:rsidR="00075C5D" w:rsidRPr="00371DB0" w:rsidRDefault="00075C5D" w:rsidP="00371DB0">
      <w:pPr>
        <w:spacing w:line="360" w:lineRule="auto"/>
        <w:jc w:val="both"/>
        <w:rPr>
          <w:rFonts w:ascii="Arial" w:hAnsi="Arial" w:cs="Arial"/>
        </w:rPr>
      </w:pPr>
      <w:r w:rsidRPr="00371DB0">
        <w:rPr>
          <w:rFonts w:ascii="Arial" w:hAnsi="Arial" w:cs="Arial"/>
        </w:rPr>
        <w:lastRenderedPageBreak/>
        <w:t>Itinerary:</w:t>
      </w:r>
    </w:p>
    <w:p w14:paraId="352D3427" w14:textId="77777777" w:rsidR="00371DB0" w:rsidRPr="00371DB0" w:rsidRDefault="00371DB0" w:rsidP="00371DB0">
      <w:pPr>
        <w:spacing w:line="360" w:lineRule="auto"/>
        <w:jc w:val="both"/>
        <w:rPr>
          <w:rFonts w:ascii="Arial" w:hAnsi="Arial" w:cs="Arial"/>
        </w:rPr>
      </w:pPr>
      <w:r w:rsidRPr="00371DB0">
        <w:rPr>
          <w:rFonts w:ascii="Arial" w:hAnsi="Arial" w:cs="Arial"/>
        </w:rPr>
        <w:t xml:space="preserve">The </w:t>
      </w:r>
      <w:r w:rsidRPr="00371DB0">
        <w:rPr>
          <w:rFonts w:ascii="Arial" w:hAnsi="Arial" w:cs="Arial"/>
          <w:b/>
          <w:bCs/>
        </w:rPr>
        <w:t>Christmas Business Networking Breakfast</w:t>
      </w:r>
      <w:r w:rsidRPr="00371DB0">
        <w:rPr>
          <w:rFonts w:ascii="Arial" w:hAnsi="Arial" w:cs="Arial"/>
        </w:rPr>
        <w:t xml:space="preserve"> is designed to provide attendees with a seamless balance of informal networking opportunities, structured activities, and festive enjoyment. The event's itinerary has been carefully crafted to maximize the value for all participants, ensuring that they leave with new connections, actionable insights, and a positive experience of Swansea’s collaborative business spirit.</w:t>
      </w:r>
    </w:p>
    <w:p w14:paraId="22369D0D" w14:textId="77777777" w:rsidR="00371DB0" w:rsidRPr="00371DB0" w:rsidRDefault="00371DB0" w:rsidP="00371DB0">
      <w:pPr>
        <w:spacing w:line="360" w:lineRule="auto"/>
        <w:jc w:val="both"/>
        <w:rPr>
          <w:rFonts w:ascii="Arial" w:hAnsi="Arial" w:cs="Arial"/>
          <w:b/>
          <w:bCs/>
        </w:rPr>
      </w:pPr>
      <w:r w:rsidRPr="00371DB0">
        <w:rPr>
          <w:rFonts w:ascii="Arial" w:hAnsi="Arial" w:cs="Arial"/>
          <w:b/>
          <w:bCs/>
        </w:rPr>
        <w:t>Arrival and Registration (9:00 AM – 9:30 AM)</w:t>
      </w:r>
    </w:p>
    <w:p w14:paraId="2433D03E" w14:textId="77777777" w:rsidR="00371DB0" w:rsidRPr="00371DB0" w:rsidRDefault="00371DB0" w:rsidP="00371DB0">
      <w:pPr>
        <w:spacing w:line="360" w:lineRule="auto"/>
        <w:jc w:val="both"/>
        <w:rPr>
          <w:rFonts w:ascii="Arial" w:hAnsi="Arial" w:cs="Arial"/>
        </w:rPr>
      </w:pPr>
      <w:r w:rsidRPr="00371DB0">
        <w:rPr>
          <w:rFonts w:ascii="Arial" w:hAnsi="Arial" w:cs="Arial"/>
        </w:rPr>
        <w:t>The event begins with a welcoming registration process at Morgans Hotel’s entrance. Guests will be greeted by volunteers stationed at the registration desk, who will distribute name tags and event agendas. Festive music will play softly in the background, complemented by seasonal decor to create a warm and inviting atmosphere. A dedicated area for coat storage will be available, and attendees will be encouraged to mingle informally while enjoying complimentary coffee or tea upon arrival.</w:t>
      </w:r>
    </w:p>
    <w:p w14:paraId="72C8B02A" w14:textId="77777777" w:rsidR="00371DB0" w:rsidRPr="00371DB0" w:rsidRDefault="00371DB0" w:rsidP="00371DB0">
      <w:pPr>
        <w:spacing w:line="360" w:lineRule="auto"/>
        <w:jc w:val="both"/>
        <w:rPr>
          <w:rFonts w:ascii="Arial" w:hAnsi="Arial" w:cs="Arial"/>
          <w:b/>
          <w:bCs/>
        </w:rPr>
      </w:pPr>
      <w:r w:rsidRPr="00371DB0">
        <w:rPr>
          <w:rFonts w:ascii="Arial" w:hAnsi="Arial" w:cs="Arial"/>
          <w:b/>
          <w:bCs/>
        </w:rPr>
        <w:t>Welcome and Opening Remarks (9:30 AM – 9:45 AM)</w:t>
      </w:r>
    </w:p>
    <w:p w14:paraId="181B2CB4" w14:textId="77777777" w:rsidR="00371DB0" w:rsidRPr="00371DB0" w:rsidRDefault="00371DB0" w:rsidP="00371DB0">
      <w:pPr>
        <w:spacing w:line="360" w:lineRule="auto"/>
        <w:jc w:val="both"/>
        <w:rPr>
          <w:rFonts w:ascii="Arial" w:hAnsi="Arial" w:cs="Arial"/>
        </w:rPr>
      </w:pPr>
      <w:r w:rsidRPr="00371DB0">
        <w:rPr>
          <w:rFonts w:ascii="Arial" w:hAnsi="Arial" w:cs="Arial"/>
        </w:rPr>
        <w:t>The event will officially commence with a brief introduction by the organizer. This segment will outline the purpose of the gathering, set expectations for the day, and highlight key opportunities for networking. A short mention of the event sponsors and supporters will acknowledge their contributions, setting a positive tone for the day.</w:t>
      </w:r>
    </w:p>
    <w:p w14:paraId="658EA92A" w14:textId="77777777" w:rsidR="00371DB0" w:rsidRPr="00371DB0" w:rsidRDefault="00371DB0" w:rsidP="00371DB0">
      <w:pPr>
        <w:spacing w:line="360" w:lineRule="auto"/>
        <w:jc w:val="both"/>
        <w:rPr>
          <w:rFonts w:ascii="Arial" w:hAnsi="Arial" w:cs="Arial"/>
          <w:b/>
          <w:bCs/>
        </w:rPr>
      </w:pPr>
      <w:r w:rsidRPr="00371DB0">
        <w:rPr>
          <w:rFonts w:ascii="Arial" w:hAnsi="Arial" w:cs="Arial"/>
          <w:b/>
          <w:bCs/>
        </w:rPr>
        <w:t>Breakfast and Informal Networking (9:45 AM – 10:30 AM)</w:t>
      </w:r>
    </w:p>
    <w:p w14:paraId="2CFC9DCE" w14:textId="77777777" w:rsidR="00371DB0" w:rsidRPr="00371DB0" w:rsidRDefault="00371DB0" w:rsidP="00371DB0">
      <w:pPr>
        <w:spacing w:line="360" w:lineRule="auto"/>
        <w:jc w:val="both"/>
        <w:rPr>
          <w:rFonts w:ascii="Arial" w:hAnsi="Arial" w:cs="Arial"/>
        </w:rPr>
      </w:pPr>
      <w:r w:rsidRPr="00371DB0">
        <w:rPr>
          <w:rFonts w:ascii="Arial" w:hAnsi="Arial" w:cs="Arial"/>
        </w:rPr>
        <w:t>Guests will then transition to the dining area, where a buffet breakfast featuring locally sourced options such as pastries, fresh fruit, and hot beverages will be served. This portion of the event encourages informal interactions, allowing attendees to connect at their own pace while enjoying the meal. The relaxed environment ensures a comfortable setting for conversations to naturally unfold, enabling participants to establish meaningful connections.</w:t>
      </w:r>
    </w:p>
    <w:p w14:paraId="723EB0BD" w14:textId="77777777" w:rsidR="00371DB0" w:rsidRPr="00371DB0" w:rsidRDefault="00371DB0" w:rsidP="00371DB0">
      <w:pPr>
        <w:spacing w:line="360" w:lineRule="auto"/>
        <w:jc w:val="both"/>
        <w:rPr>
          <w:rFonts w:ascii="Arial" w:hAnsi="Arial" w:cs="Arial"/>
          <w:b/>
          <w:bCs/>
        </w:rPr>
      </w:pPr>
      <w:r w:rsidRPr="00371DB0">
        <w:rPr>
          <w:rFonts w:ascii="Arial" w:hAnsi="Arial" w:cs="Arial"/>
          <w:b/>
          <w:bCs/>
        </w:rPr>
        <w:t>Guest Speaker Presentation (10:30 AM – 10:50 AM)</w:t>
      </w:r>
    </w:p>
    <w:p w14:paraId="6A0F38BF" w14:textId="77777777" w:rsidR="00371DB0" w:rsidRPr="00371DB0" w:rsidRDefault="00371DB0" w:rsidP="00371DB0">
      <w:pPr>
        <w:spacing w:line="360" w:lineRule="auto"/>
        <w:jc w:val="both"/>
        <w:rPr>
          <w:rFonts w:ascii="Arial" w:hAnsi="Arial" w:cs="Arial"/>
        </w:rPr>
      </w:pPr>
      <w:r w:rsidRPr="00371DB0">
        <w:rPr>
          <w:rFonts w:ascii="Arial" w:hAnsi="Arial" w:cs="Arial"/>
        </w:rPr>
        <w:t xml:space="preserve">To add value to the networking experience, a keynote presentation by a notable local entrepreneur or business leader will take place. The speaker will focus on a relevant topic, such as leveraging partnerships for growth or strategies for year-end business </w:t>
      </w:r>
      <w:r w:rsidRPr="00371DB0">
        <w:rPr>
          <w:rFonts w:ascii="Arial" w:hAnsi="Arial" w:cs="Arial"/>
        </w:rPr>
        <w:lastRenderedPageBreak/>
        <w:t>planning. The talk will include practical advice and insights tailored to Swansea’s business landscape, making it highly relevant to the audience. A brief Q&amp;A session will follow, allowing attendees to engage directly with the speaker.</w:t>
      </w:r>
    </w:p>
    <w:p w14:paraId="6500DB6A" w14:textId="77777777" w:rsidR="00371DB0" w:rsidRPr="00371DB0" w:rsidRDefault="00371DB0" w:rsidP="00371DB0">
      <w:pPr>
        <w:spacing w:line="360" w:lineRule="auto"/>
        <w:jc w:val="both"/>
        <w:rPr>
          <w:rFonts w:ascii="Arial" w:hAnsi="Arial" w:cs="Arial"/>
          <w:b/>
          <w:bCs/>
        </w:rPr>
      </w:pPr>
      <w:r w:rsidRPr="00371DB0">
        <w:rPr>
          <w:rFonts w:ascii="Arial" w:hAnsi="Arial" w:cs="Arial"/>
          <w:b/>
          <w:bCs/>
        </w:rPr>
        <w:t>Structured Networking Session (10:50 AM – 11:30 AM)</w:t>
      </w:r>
    </w:p>
    <w:p w14:paraId="6CEE5E27" w14:textId="77777777" w:rsidR="00371DB0" w:rsidRPr="00371DB0" w:rsidRDefault="00371DB0" w:rsidP="00371DB0">
      <w:pPr>
        <w:spacing w:line="360" w:lineRule="auto"/>
        <w:jc w:val="both"/>
        <w:rPr>
          <w:rFonts w:ascii="Arial" w:hAnsi="Arial" w:cs="Arial"/>
        </w:rPr>
      </w:pPr>
      <w:r w:rsidRPr="00371DB0">
        <w:rPr>
          <w:rFonts w:ascii="Arial" w:hAnsi="Arial" w:cs="Arial"/>
        </w:rPr>
        <w:t>Following the keynote, attendees will participate in a structured networking session designed to ensure maximum engagement and inclusivity. Activities such as speed networking, where participants rotate through brief, timed conversations, and small group discussions focused on specific industries or themes will be incorporated. These activities provide a framework for meaningful introductions, helping attendees to identify potential collaborators, clients, or mentors.</w:t>
      </w:r>
    </w:p>
    <w:p w14:paraId="0F9EE68C" w14:textId="77777777" w:rsidR="00371DB0" w:rsidRPr="00371DB0" w:rsidRDefault="00371DB0" w:rsidP="00371DB0">
      <w:pPr>
        <w:spacing w:line="360" w:lineRule="auto"/>
        <w:jc w:val="both"/>
        <w:rPr>
          <w:rFonts w:ascii="Arial" w:hAnsi="Arial" w:cs="Arial"/>
          <w:b/>
          <w:bCs/>
        </w:rPr>
      </w:pPr>
      <w:r w:rsidRPr="00371DB0">
        <w:rPr>
          <w:rFonts w:ascii="Arial" w:hAnsi="Arial" w:cs="Arial"/>
          <w:b/>
          <w:bCs/>
        </w:rPr>
        <w:t>Closing and Farewell (11:30 AM – 11:45 AM)</w:t>
      </w:r>
    </w:p>
    <w:p w14:paraId="5DFF3D62" w14:textId="77777777" w:rsidR="00371DB0" w:rsidRPr="00371DB0" w:rsidRDefault="00371DB0" w:rsidP="00371DB0">
      <w:pPr>
        <w:spacing w:line="360" w:lineRule="auto"/>
        <w:jc w:val="both"/>
        <w:rPr>
          <w:rFonts w:ascii="Arial" w:hAnsi="Arial" w:cs="Arial"/>
        </w:rPr>
      </w:pPr>
      <w:r w:rsidRPr="00371DB0">
        <w:rPr>
          <w:rFonts w:ascii="Arial" w:hAnsi="Arial" w:cs="Arial"/>
        </w:rPr>
        <w:t>The event will conclude with closing remarks by the organizer, thanking attendees for their participation and highlighting opportunities for future gatherings. Guests will be reminded to complete post-event surveys, which will be available digitally via a QR code or email link. This final segment will emphasize the importance of staying connected and encourage attendees to follow the event's social media channels or join the mailing list for updates on upcoming networking opportunities.</w:t>
      </w:r>
    </w:p>
    <w:p w14:paraId="23E2BF1B" w14:textId="77777777" w:rsidR="00371DB0" w:rsidRPr="00371DB0" w:rsidRDefault="00371DB0" w:rsidP="00371DB0">
      <w:pPr>
        <w:spacing w:line="360" w:lineRule="auto"/>
        <w:jc w:val="both"/>
        <w:rPr>
          <w:rFonts w:ascii="Arial" w:hAnsi="Arial" w:cs="Arial"/>
        </w:rPr>
      </w:pPr>
      <w:r w:rsidRPr="00371DB0">
        <w:rPr>
          <w:rFonts w:ascii="Arial" w:hAnsi="Arial" w:cs="Arial"/>
        </w:rPr>
        <w:t>This detailed itinerary ensures that every attendee has a productive and enjoyable experience, blending professional development with the festive spirit of the season. The structured yet relaxed format accommodates diverse networking styles, making it an event to remember and look forward to in the years ahead.</w:t>
      </w:r>
    </w:p>
    <w:p w14:paraId="5342E05A" w14:textId="14C575D9" w:rsidR="00075C5D" w:rsidRPr="00371DB0" w:rsidRDefault="00075C5D" w:rsidP="00371DB0">
      <w:pPr>
        <w:pStyle w:val="Heading2"/>
        <w:spacing w:line="360" w:lineRule="auto"/>
        <w:jc w:val="both"/>
        <w:rPr>
          <w:rFonts w:ascii="Arial" w:hAnsi="Arial" w:cs="Arial"/>
          <w:sz w:val="24"/>
          <w:szCs w:val="24"/>
        </w:rPr>
      </w:pPr>
      <w:bookmarkStart w:id="6" w:name="_Toc181992118"/>
      <w:r w:rsidRPr="00371DB0">
        <w:rPr>
          <w:rFonts w:ascii="Arial" w:hAnsi="Arial" w:cs="Arial"/>
          <w:sz w:val="24"/>
          <w:szCs w:val="24"/>
        </w:rPr>
        <w:t>Aim and Objectives of the Event</w:t>
      </w:r>
      <w:bookmarkEnd w:id="6"/>
    </w:p>
    <w:p w14:paraId="47A5B064" w14:textId="77777777" w:rsidR="00075C5D" w:rsidRPr="00371DB0" w:rsidRDefault="00075C5D" w:rsidP="00371DB0">
      <w:pPr>
        <w:spacing w:line="360" w:lineRule="auto"/>
        <w:jc w:val="both"/>
        <w:rPr>
          <w:rFonts w:ascii="Arial" w:hAnsi="Arial" w:cs="Arial"/>
        </w:rPr>
      </w:pPr>
      <w:r w:rsidRPr="00371DB0">
        <w:rPr>
          <w:rFonts w:ascii="Arial" w:hAnsi="Arial" w:cs="Arial"/>
        </w:rPr>
        <w:t>Aim:</w:t>
      </w:r>
    </w:p>
    <w:p w14:paraId="3A6CC20C" w14:textId="77777777" w:rsidR="00075C5D" w:rsidRPr="00371DB0" w:rsidRDefault="00075C5D" w:rsidP="00371DB0">
      <w:pPr>
        <w:spacing w:line="360" w:lineRule="auto"/>
        <w:jc w:val="both"/>
        <w:rPr>
          <w:rFonts w:ascii="Arial" w:hAnsi="Arial" w:cs="Arial"/>
        </w:rPr>
      </w:pPr>
      <w:r w:rsidRPr="00371DB0">
        <w:rPr>
          <w:rFonts w:ascii="Arial" w:hAnsi="Arial" w:cs="Arial"/>
        </w:rPr>
        <w:t>To create a platform for meaningful professional connections within Swansea’s SMB and entrepreneurial community, supporting collaboration and growth in a festive, accessible environment.</w:t>
      </w:r>
    </w:p>
    <w:p w14:paraId="63491901" w14:textId="77777777" w:rsidR="00371DB0" w:rsidRPr="00371DB0" w:rsidRDefault="00371DB0" w:rsidP="00371DB0">
      <w:pPr>
        <w:spacing w:line="360" w:lineRule="auto"/>
        <w:jc w:val="both"/>
        <w:rPr>
          <w:rFonts w:ascii="Arial" w:hAnsi="Arial" w:cs="Arial"/>
        </w:rPr>
      </w:pPr>
    </w:p>
    <w:p w14:paraId="731121B5" w14:textId="77777777" w:rsidR="00371DB0" w:rsidRDefault="00371DB0" w:rsidP="00371DB0">
      <w:pPr>
        <w:spacing w:line="360" w:lineRule="auto"/>
        <w:jc w:val="both"/>
        <w:rPr>
          <w:rFonts w:ascii="Arial" w:hAnsi="Arial" w:cs="Arial"/>
        </w:rPr>
      </w:pPr>
    </w:p>
    <w:p w14:paraId="53588584" w14:textId="77777777" w:rsidR="00371DB0" w:rsidRPr="00371DB0" w:rsidRDefault="00371DB0" w:rsidP="00371DB0">
      <w:pPr>
        <w:spacing w:line="360" w:lineRule="auto"/>
        <w:jc w:val="both"/>
        <w:rPr>
          <w:rFonts w:ascii="Arial" w:hAnsi="Arial" w:cs="Arial"/>
        </w:rPr>
      </w:pPr>
    </w:p>
    <w:p w14:paraId="795D1867" w14:textId="06512BFC" w:rsidR="00075C5D" w:rsidRPr="00371DB0" w:rsidRDefault="00075C5D" w:rsidP="00371DB0">
      <w:pPr>
        <w:spacing w:line="360" w:lineRule="auto"/>
        <w:jc w:val="both"/>
        <w:rPr>
          <w:rFonts w:ascii="Arial" w:hAnsi="Arial" w:cs="Arial"/>
        </w:rPr>
      </w:pPr>
      <w:r w:rsidRPr="00371DB0">
        <w:rPr>
          <w:rFonts w:ascii="Arial" w:hAnsi="Arial" w:cs="Arial"/>
        </w:rPr>
        <w:lastRenderedPageBreak/>
        <w:t>SMART Objectives:</w:t>
      </w:r>
    </w:p>
    <w:p w14:paraId="037E23A7" w14:textId="77777777" w:rsidR="00075C5D" w:rsidRPr="00371DB0" w:rsidRDefault="00075C5D" w:rsidP="00371DB0">
      <w:pPr>
        <w:spacing w:line="360" w:lineRule="auto"/>
        <w:jc w:val="both"/>
        <w:rPr>
          <w:rFonts w:ascii="Arial" w:hAnsi="Arial" w:cs="Arial"/>
        </w:rPr>
      </w:pPr>
      <w:r w:rsidRPr="00371DB0">
        <w:rPr>
          <w:rFonts w:ascii="Arial" w:hAnsi="Arial" w:cs="Arial"/>
        </w:rPr>
        <w:t>Facilitate networking among at least 25 local businesses, measured through survey responses and documented connections.</w:t>
      </w:r>
    </w:p>
    <w:p w14:paraId="192A7771" w14:textId="77777777" w:rsidR="00075C5D" w:rsidRPr="00371DB0" w:rsidRDefault="00075C5D" w:rsidP="00371DB0">
      <w:pPr>
        <w:spacing w:line="360" w:lineRule="auto"/>
        <w:jc w:val="both"/>
        <w:rPr>
          <w:rFonts w:ascii="Arial" w:hAnsi="Arial" w:cs="Arial"/>
        </w:rPr>
      </w:pPr>
      <w:r w:rsidRPr="00371DB0">
        <w:rPr>
          <w:rFonts w:ascii="Arial" w:hAnsi="Arial" w:cs="Arial"/>
        </w:rPr>
        <w:t>Highlight three local suppliers by incorporating their services into the event, enhancing their visibility and reputation.</w:t>
      </w:r>
    </w:p>
    <w:p w14:paraId="0D34DF41" w14:textId="77777777" w:rsidR="00075C5D" w:rsidRPr="00371DB0" w:rsidRDefault="00075C5D" w:rsidP="00371DB0">
      <w:pPr>
        <w:spacing w:line="360" w:lineRule="auto"/>
        <w:jc w:val="both"/>
        <w:rPr>
          <w:rFonts w:ascii="Arial" w:hAnsi="Arial" w:cs="Arial"/>
        </w:rPr>
      </w:pPr>
      <w:r w:rsidRPr="00371DB0">
        <w:rPr>
          <w:rFonts w:ascii="Arial" w:hAnsi="Arial" w:cs="Arial"/>
        </w:rPr>
        <w:t>Achieve a minimum of 80% attendee satisfaction, as evidenced by post-event survey results focusing on logistics, atmosphere, and outcomes.</w:t>
      </w:r>
    </w:p>
    <w:p w14:paraId="406572BE" w14:textId="77777777" w:rsidR="00075C5D" w:rsidRPr="00371DB0" w:rsidRDefault="00075C5D" w:rsidP="00371DB0">
      <w:pPr>
        <w:spacing w:line="360" w:lineRule="auto"/>
        <w:jc w:val="both"/>
        <w:rPr>
          <w:rFonts w:ascii="Arial" w:hAnsi="Arial" w:cs="Arial"/>
        </w:rPr>
      </w:pPr>
      <w:r w:rsidRPr="00371DB0">
        <w:rPr>
          <w:rFonts w:ascii="Arial" w:hAnsi="Arial" w:cs="Arial"/>
        </w:rPr>
        <w:t>These objectives are specific, measurable, achievable, relevant, and time-bound, ensuring alignment with the event’s overarching aim.</w:t>
      </w:r>
    </w:p>
    <w:p w14:paraId="3AB722F2" w14:textId="56F54945" w:rsidR="00075C5D" w:rsidRPr="00371DB0" w:rsidRDefault="00075C5D" w:rsidP="00371DB0">
      <w:pPr>
        <w:pStyle w:val="Heading2"/>
        <w:spacing w:line="360" w:lineRule="auto"/>
        <w:jc w:val="both"/>
        <w:rPr>
          <w:rFonts w:ascii="Arial" w:hAnsi="Arial" w:cs="Arial"/>
          <w:sz w:val="24"/>
          <w:szCs w:val="24"/>
        </w:rPr>
      </w:pPr>
      <w:bookmarkStart w:id="7" w:name="_Toc181992119"/>
      <w:r w:rsidRPr="00371DB0">
        <w:rPr>
          <w:rFonts w:ascii="Arial" w:hAnsi="Arial" w:cs="Arial"/>
          <w:sz w:val="24"/>
          <w:szCs w:val="24"/>
        </w:rPr>
        <w:t>Event Management</w:t>
      </w:r>
      <w:bookmarkEnd w:id="7"/>
      <w:r w:rsidRPr="00371DB0">
        <w:rPr>
          <w:rFonts w:ascii="Arial" w:hAnsi="Arial" w:cs="Arial"/>
          <w:sz w:val="24"/>
          <w:szCs w:val="24"/>
        </w:rPr>
        <w:t xml:space="preserve"> </w:t>
      </w:r>
    </w:p>
    <w:p w14:paraId="1EC47B5A" w14:textId="77777777" w:rsidR="00075C5D" w:rsidRPr="00075C5D" w:rsidRDefault="00075C5D" w:rsidP="00371DB0">
      <w:pPr>
        <w:spacing w:line="360" w:lineRule="auto"/>
        <w:jc w:val="both"/>
        <w:rPr>
          <w:rFonts w:ascii="Arial" w:hAnsi="Arial" w:cs="Arial"/>
        </w:rPr>
      </w:pPr>
      <w:r w:rsidRPr="00075C5D">
        <w:rPr>
          <w:rFonts w:ascii="Arial" w:hAnsi="Arial" w:cs="Arial"/>
        </w:rPr>
        <w:t>Planning Activities:</w:t>
      </w:r>
    </w:p>
    <w:p w14:paraId="72BCF293" w14:textId="77777777" w:rsidR="00075C5D" w:rsidRPr="00075C5D" w:rsidRDefault="00075C5D" w:rsidP="00371DB0">
      <w:pPr>
        <w:numPr>
          <w:ilvl w:val="0"/>
          <w:numId w:val="11"/>
        </w:numPr>
        <w:spacing w:line="360" w:lineRule="auto"/>
        <w:jc w:val="both"/>
        <w:rPr>
          <w:rFonts w:ascii="Arial" w:hAnsi="Arial" w:cs="Arial"/>
        </w:rPr>
      </w:pPr>
      <w:r w:rsidRPr="00075C5D">
        <w:rPr>
          <w:rFonts w:ascii="Arial" w:hAnsi="Arial" w:cs="Arial"/>
        </w:rPr>
        <w:t>Itinerary Development:</w:t>
      </w:r>
      <w:r w:rsidRPr="00075C5D">
        <w:rPr>
          <w:rFonts w:ascii="Arial" w:hAnsi="Arial" w:cs="Arial"/>
        </w:rPr>
        <w:br/>
        <w:t>The event’s schedule ensures a structured yet flexible timeline, balancing informal networking with formal activities. This structure helps attendees make the most of their time while engaging in meaningful professional interactions.</w:t>
      </w:r>
    </w:p>
    <w:p w14:paraId="55B2EB29" w14:textId="77777777" w:rsidR="00075C5D" w:rsidRPr="00075C5D" w:rsidRDefault="00075C5D" w:rsidP="00371DB0">
      <w:pPr>
        <w:numPr>
          <w:ilvl w:val="0"/>
          <w:numId w:val="11"/>
        </w:numPr>
        <w:spacing w:line="360" w:lineRule="auto"/>
        <w:jc w:val="both"/>
        <w:rPr>
          <w:rFonts w:ascii="Arial" w:hAnsi="Arial" w:cs="Arial"/>
        </w:rPr>
      </w:pPr>
      <w:r w:rsidRPr="00075C5D">
        <w:rPr>
          <w:rFonts w:ascii="Arial" w:hAnsi="Arial" w:cs="Arial"/>
        </w:rPr>
        <w:t>Contingency Planning:</w:t>
      </w:r>
      <w:r w:rsidRPr="00075C5D">
        <w:rPr>
          <w:rFonts w:ascii="Arial" w:hAnsi="Arial" w:cs="Arial"/>
        </w:rPr>
        <w:br/>
        <w:t>Given the December timing, potential risks such as adverse weather or lower-than-expected turnout will be mitigated through pre-planned alternatives. For instance, a virtual networking option could be considered in case of unforeseen disruptions. Additionally, clear communication with attendees about potential changes will ensure preparedness.</w:t>
      </w:r>
    </w:p>
    <w:p w14:paraId="4BF4642D" w14:textId="77777777" w:rsidR="00075C5D" w:rsidRPr="00075C5D" w:rsidRDefault="00075C5D" w:rsidP="00371DB0">
      <w:pPr>
        <w:numPr>
          <w:ilvl w:val="0"/>
          <w:numId w:val="11"/>
        </w:numPr>
        <w:spacing w:line="360" w:lineRule="auto"/>
        <w:jc w:val="both"/>
        <w:rPr>
          <w:rFonts w:ascii="Arial" w:hAnsi="Arial" w:cs="Arial"/>
        </w:rPr>
      </w:pPr>
      <w:r w:rsidRPr="00075C5D">
        <w:rPr>
          <w:rFonts w:ascii="Arial" w:hAnsi="Arial" w:cs="Arial"/>
        </w:rPr>
        <w:t>Resource Allocation:</w:t>
      </w:r>
      <w:r w:rsidRPr="00075C5D">
        <w:rPr>
          <w:rFonts w:ascii="Arial" w:hAnsi="Arial" w:cs="Arial"/>
        </w:rPr>
        <w:br/>
        <w:t>Using local suppliers for decorations, catering, and equipment not only supports Swansea’s businesses but also aligns with sustainability practices. Volunteer support is maximized to minimize costs, with roles clearly defined to avoid confusion during the event.</w:t>
      </w:r>
    </w:p>
    <w:p w14:paraId="79B3FBD8" w14:textId="77777777" w:rsidR="00075C5D" w:rsidRPr="00075C5D" w:rsidRDefault="00075C5D" w:rsidP="00371DB0">
      <w:pPr>
        <w:spacing w:line="360" w:lineRule="auto"/>
        <w:jc w:val="both"/>
        <w:rPr>
          <w:rFonts w:ascii="Arial" w:hAnsi="Arial" w:cs="Arial"/>
        </w:rPr>
      </w:pPr>
      <w:r w:rsidRPr="00075C5D">
        <w:rPr>
          <w:rFonts w:ascii="Arial" w:hAnsi="Arial" w:cs="Arial"/>
        </w:rPr>
        <w:t>Marketing Activities:</w:t>
      </w:r>
    </w:p>
    <w:p w14:paraId="08D18415" w14:textId="77777777" w:rsidR="00075C5D" w:rsidRPr="00075C5D" w:rsidRDefault="00075C5D" w:rsidP="00371DB0">
      <w:pPr>
        <w:numPr>
          <w:ilvl w:val="0"/>
          <w:numId w:val="12"/>
        </w:numPr>
        <w:spacing w:line="360" w:lineRule="auto"/>
        <w:jc w:val="both"/>
        <w:rPr>
          <w:rFonts w:ascii="Arial" w:hAnsi="Arial" w:cs="Arial"/>
        </w:rPr>
      </w:pPr>
      <w:r w:rsidRPr="00075C5D">
        <w:rPr>
          <w:rFonts w:ascii="Arial" w:hAnsi="Arial" w:cs="Arial"/>
        </w:rPr>
        <w:t>Social Media Campaigns:</w:t>
      </w:r>
      <w:r w:rsidRPr="00075C5D">
        <w:rPr>
          <w:rFonts w:ascii="Arial" w:hAnsi="Arial" w:cs="Arial"/>
        </w:rPr>
        <w:br/>
        <w:t xml:space="preserve">Platforms like LinkedIn and Facebook will be utilized to target local business </w:t>
      </w:r>
      <w:r w:rsidRPr="00075C5D">
        <w:rPr>
          <w:rFonts w:ascii="Arial" w:hAnsi="Arial" w:cs="Arial"/>
        </w:rPr>
        <w:lastRenderedPageBreak/>
        <w:t>communities. Groups such as Swansea Business Network on LinkedIn and Facebook groups dedicated to local entrepreneurs provide direct access to the intended audience.</w:t>
      </w:r>
    </w:p>
    <w:p w14:paraId="68C4E1C8" w14:textId="77777777" w:rsidR="00075C5D" w:rsidRPr="00075C5D" w:rsidRDefault="00075C5D" w:rsidP="00371DB0">
      <w:pPr>
        <w:numPr>
          <w:ilvl w:val="0"/>
          <w:numId w:val="12"/>
        </w:numPr>
        <w:spacing w:line="360" w:lineRule="auto"/>
        <w:jc w:val="both"/>
        <w:rPr>
          <w:rFonts w:ascii="Arial" w:hAnsi="Arial" w:cs="Arial"/>
        </w:rPr>
      </w:pPr>
      <w:r w:rsidRPr="00075C5D">
        <w:rPr>
          <w:rFonts w:ascii="Arial" w:hAnsi="Arial" w:cs="Arial"/>
        </w:rPr>
        <w:t>Email Marketing:</w:t>
      </w:r>
      <w:r w:rsidRPr="00075C5D">
        <w:rPr>
          <w:rFonts w:ascii="Arial" w:hAnsi="Arial" w:cs="Arial"/>
        </w:rPr>
        <w:br/>
        <w:t>Mailing lists obtained from the Swansea Chamber of Commerce and similar organizations will ensure targeted outreach. Personalized invitations highlighting the benefits of attending will increase response rates.</w:t>
      </w:r>
    </w:p>
    <w:p w14:paraId="6416B2C9" w14:textId="77777777" w:rsidR="00075C5D" w:rsidRPr="00075C5D" w:rsidRDefault="00075C5D" w:rsidP="00371DB0">
      <w:pPr>
        <w:numPr>
          <w:ilvl w:val="0"/>
          <w:numId w:val="12"/>
        </w:numPr>
        <w:spacing w:line="360" w:lineRule="auto"/>
        <w:jc w:val="both"/>
        <w:rPr>
          <w:rFonts w:ascii="Arial" w:hAnsi="Arial" w:cs="Arial"/>
        </w:rPr>
      </w:pPr>
      <w:r w:rsidRPr="00075C5D">
        <w:rPr>
          <w:rFonts w:ascii="Arial" w:hAnsi="Arial" w:cs="Arial"/>
        </w:rPr>
        <w:t>Collaborations and Partnerships:</w:t>
      </w:r>
      <w:r w:rsidRPr="00075C5D">
        <w:rPr>
          <w:rFonts w:ascii="Arial" w:hAnsi="Arial" w:cs="Arial"/>
        </w:rPr>
        <w:br/>
        <w:t>Collaborations with organizations such as the Swansea Bay Business Club will extend the event’s promotional reach. These partnerships will also lend credibility to the event and encourage attendance through trusted networks.</w:t>
      </w:r>
    </w:p>
    <w:p w14:paraId="55D5AFE5" w14:textId="77777777" w:rsidR="00075C5D" w:rsidRPr="00075C5D" w:rsidRDefault="00075C5D" w:rsidP="00371DB0">
      <w:pPr>
        <w:spacing w:line="360" w:lineRule="auto"/>
        <w:jc w:val="both"/>
        <w:rPr>
          <w:rFonts w:ascii="Arial" w:hAnsi="Arial" w:cs="Arial"/>
        </w:rPr>
      </w:pPr>
      <w:r w:rsidRPr="00075C5D">
        <w:rPr>
          <w:rFonts w:ascii="Arial" w:hAnsi="Arial" w:cs="Arial"/>
        </w:rPr>
        <w:t>Effective management ensures the event achieves its objectives while delivering a positive and professional experience for all attendees.</w:t>
      </w:r>
    </w:p>
    <w:p w14:paraId="01C9CD18" w14:textId="77777777" w:rsidR="00075C5D" w:rsidRPr="00075C5D" w:rsidRDefault="00000000" w:rsidP="00371DB0">
      <w:pPr>
        <w:spacing w:line="360" w:lineRule="auto"/>
        <w:jc w:val="both"/>
        <w:rPr>
          <w:rFonts w:ascii="Arial" w:hAnsi="Arial" w:cs="Arial"/>
        </w:rPr>
      </w:pPr>
      <w:r>
        <w:rPr>
          <w:rFonts w:ascii="Arial" w:hAnsi="Arial" w:cs="Arial"/>
        </w:rPr>
        <w:pict w14:anchorId="4EC59181">
          <v:rect id="_x0000_i1025" style="width:0;height:1.5pt" o:hralign="center" o:hrstd="t" o:hr="t" fillcolor="#a0a0a0" stroked="f"/>
        </w:pict>
      </w:r>
    </w:p>
    <w:p w14:paraId="35CDD096" w14:textId="3E9C9FCD" w:rsidR="00075C5D" w:rsidRPr="00371DB0" w:rsidRDefault="00075C5D" w:rsidP="00371DB0">
      <w:pPr>
        <w:pStyle w:val="Heading2"/>
        <w:spacing w:line="360" w:lineRule="auto"/>
        <w:jc w:val="both"/>
        <w:rPr>
          <w:rFonts w:ascii="Arial" w:hAnsi="Arial" w:cs="Arial"/>
          <w:sz w:val="24"/>
          <w:szCs w:val="24"/>
        </w:rPr>
      </w:pPr>
      <w:bookmarkStart w:id="8" w:name="_Toc181992120"/>
      <w:r w:rsidRPr="00371DB0">
        <w:rPr>
          <w:rFonts w:ascii="Arial" w:hAnsi="Arial" w:cs="Arial"/>
          <w:sz w:val="24"/>
          <w:szCs w:val="24"/>
        </w:rPr>
        <w:t>Event Budget</w:t>
      </w:r>
      <w:bookmarkEnd w:id="8"/>
    </w:p>
    <w:p w14:paraId="33C7CD2F" w14:textId="77777777" w:rsidR="00075C5D" w:rsidRPr="00075C5D" w:rsidRDefault="00075C5D" w:rsidP="00371DB0">
      <w:pPr>
        <w:spacing w:line="360" w:lineRule="auto"/>
        <w:jc w:val="both"/>
        <w:rPr>
          <w:rFonts w:ascii="Arial" w:hAnsi="Arial" w:cs="Arial"/>
        </w:rPr>
      </w:pPr>
      <w:r w:rsidRPr="00075C5D">
        <w:rPr>
          <w:rFonts w:ascii="Arial" w:hAnsi="Arial" w:cs="Arial"/>
        </w:rPr>
        <w:t>The budget provides a detailed breakdown of expected income and expenditure, ensuring financial feasibility while maintaining quality.</w:t>
      </w:r>
    </w:p>
    <w:p w14:paraId="13174185" w14:textId="77777777" w:rsidR="00075C5D" w:rsidRPr="00075C5D" w:rsidRDefault="00075C5D" w:rsidP="00371DB0">
      <w:pPr>
        <w:spacing w:line="360" w:lineRule="auto"/>
        <w:jc w:val="both"/>
        <w:rPr>
          <w:rFonts w:ascii="Arial" w:hAnsi="Arial" w:cs="Arial"/>
        </w:rPr>
      </w:pPr>
      <w:r w:rsidRPr="00075C5D">
        <w:rPr>
          <w:rFonts w:ascii="Arial" w:hAnsi="Arial" w:cs="Arial"/>
        </w:rPr>
        <w:t>Income:</w:t>
      </w:r>
    </w:p>
    <w:p w14:paraId="7E393CB1" w14:textId="77777777" w:rsidR="00075C5D" w:rsidRPr="00075C5D" w:rsidRDefault="00075C5D" w:rsidP="00371DB0">
      <w:pPr>
        <w:numPr>
          <w:ilvl w:val="0"/>
          <w:numId w:val="13"/>
        </w:numPr>
        <w:spacing w:line="360" w:lineRule="auto"/>
        <w:jc w:val="both"/>
        <w:rPr>
          <w:rFonts w:ascii="Arial" w:hAnsi="Arial" w:cs="Arial"/>
        </w:rPr>
      </w:pPr>
      <w:r w:rsidRPr="00075C5D">
        <w:rPr>
          <w:rFonts w:ascii="Arial" w:hAnsi="Arial" w:cs="Arial"/>
        </w:rPr>
        <w:t>Ticket Sales:</w:t>
      </w:r>
    </w:p>
    <w:p w14:paraId="74DA4709" w14:textId="77777777" w:rsidR="00075C5D" w:rsidRPr="00075C5D" w:rsidRDefault="00075C5D" w:rsidP="00371DB0">
      <w:pPr>
        <w:numPr>
          <w:ilvl w:val="1"/>
          <w:numId w:val="13"/>
        </w:numPr>
        <w:spacing w:line="360" w:lineRule="auto"/>
        <w:jc w:val="both"/>
        <w:rPr>
          <w:rFonts w:ascii="Arial" w:hAnsi="Arial" w:cs="Arial"/>
        </w:rPr>
      </w:pPr>
      <w:r w:rsidRPr="00075C5D">
        <w:rPr>
          <w:rFonts w:ascii="Arial" w:hAnsi="Arial" w:cs="Arial"/>
        </w:rPr>
        <w:t>Target of 25 attendees at £15 each = £375</w:t>
      </w:r>
    </w:p>
    <w:p w14:paraId="74E42478" w14:textId="77777777" w:rsidR="00075C5D" w:rsidRPr="00075C5D" w:rsidRDefault="00075C5D" w:rsidP="00371DB0">
      <w:pPr>
        <w:numPr>
          <w:ilvl w:val="0"/>
          <w:numId w:val="13"/>
        </w:numPr>
        <w:spacing w:line="360" w:lineRule="auto"/>
        <w:jc w:val="both"/>
        <w:rPr>
          <w:rFonts w:ascii="Arial" w:hAnsi="Arial" w:cs="Arial"/>
        </w:rPr>
      </w:pPr>
      <w:r w:rsidRPr="00075C5D">
        <w:rPr>
          <w:rFonts w:ascii="Arial" w:hAnsi="Arial" w:cs="Arial"/>
        </w:rPr>
        <w:t>Sponsorship:</w:t>
      </w:r>
    </w:p>
    <w:p w14:paraId="6F5807B4" w14:textId="77777777" w:rsidR="00075C5D" w:rsidRPr="00075C5D" w:rsidRDefault="00075C5D" w:rsidP="00371DB0">
      <w:pPr>
        <w:numPr>
          <w:ilvl w:val="1"/>
          <w:numId w:val="13"/>
        </w:numPr>
        <w:spacing w:line="360" w:lineRule="auto"/>
        <w:jc w:val="both"/>
        <w:rPr>
          <w:rFonts w:ascii="Arial" w:hAnsi="Arial" w:cs="Arial"/>
        </w:rPr>
      </w:pPr>
      <w:r w:rsidRPr="00075C5D">
        <w:rPr>
          <w:rFonts w:ascii="Arial" w:hAnsi="Arial" w:cs="Arial"/>
        </w:rPr>
        <w:t>Contributions from local businesses and organizations = £150</w:t>
      </w:r>
    </w:p>
    <w:p w14:paraId="1F2C64D3" w14:textId="77777777" w:rsidR="00075C5D" w:rsidRPr="00075C5D" w:rsidRDefault="00075C5D" w:rsidP="00371DB0">
      <w:pPr>
        <w:spacing w:line="360" w:lineRule="auto"/>
        <w:jc w:val="both"/>
        <w:rPr>
          <w:rFonts w:ascii="Arial" w:hAnsi="Arial" w:cs="Arial"/>
        </w:rPr>
      </w:pPr>
      <w:r w:rsidRPr="00075C5D">
        <w:rPr>
          <w:rFonts w:ascii="Arial" w:hAnsi="Arial" w:cs="Arial"/>
        </w:rPr>
        <w:t>Total Income: £525</w:t>
      </w:r>
    </w:p>
    <w:p w14:paraId="0524C3CE" w14:textId="77777777" w:rsidR="00075C5D" w:rsidRPr="00075C5D" w:rsidRDefault="00075C5D" w:rsidP="00371DB0">
      <w:pPr>
        <w:spacing w:line="360" w:lineRule="auto"/>
        <w:jc w:val="both"/>
        <w:rPr>
          <w:rFonts w:ascii="Arial" w:hAnsi="Arial" w:cs="Arial"/>
        </w:rPr>
      </w:pPr>
      <w:r w:rsidRPr="00075C5D">
        <w:rPr>
          <w:rFonts w:ascii="Arial" w:hAnsi="Arial" w:cs="Arial"/>
        </w:rPr>
        <w:t>Expenditure:</w:t>
      </w:r>
    </w:p>
    <w:p w14:paraId="6E785E72" w14:textId="77777777" w:rsidR="00075C5D" w:rsidRPr="00075C5D" w:rsidRDefault="00075C5D" w:rsidP="00371DB0">
      <w:pPr>
        <w:numPr>
          <w:ilvl w:val="0"/>
          <w:numId w:val="14"/>
        </w:numPr>
        <w:spacing w:line="360" w:lineRule="auto"/>
        <w:jc w:val="both"/>
        <w:rPr>
          <w:rFonts w:ascii="Arial" w:hAnsi="Arial" w:cs="Arial"/>
        </w:rPr>
      </w:pPr>
      <w:r w:rsidRPr="00075C5D">
        <w:rPr>
          <w:rFonts w:ascii="Arial" w:hAnsi="Arial" w:cs="Arial"/>
        </w:rPr>
        <w:t>Venue Hire:</w:t>
      </w:r>
    </w:p>
    <w:p w14:paraId="1ACC267D" w14:textId="77777777" w:rsidR="00075C5D" w:rsidRPr="00075C5D" w:rsidRDefault="00075C5D" w:rsidP="00371DB0">
      <w:pPr>
        <w:numPr>
          <w:ilvl w:val="1"/>
          <w:numId w:val="14"/>
        </w:numPr>
        <w:spacing w:line="360" w:lineRule="auto"/>
        <w:jc w:val="both"/>
        <w:rPr>
          <w:rFonts w:ascii="Arial" w:hAnsi="Arial" w:cs="Arial"/>
        </w:rPr>
      </w:pPr>
      <w:r w:rsidRPr="00075C5D">
        <w:rPr>
          <w:rFonts w:ascii="Arial" w:hAnsi="Arial" w:cs="Arial"/>
        </w:rPr>
        <w:t>Morgans Hotel: £100</w:t>
      </w:r>
    </w:p>
    <w:p w14:paraId="24ED529E" w14:textId="77777777" w:rsidR="00075C5D" w:rsidRPr="00075C5D" w:rsidRDefault="00075C5D" w:rsidP="00371DB0">
      <w:pPr>
        <w:numPr>
          <w:ilvl w:val="0"/>
          <w:numId w:val="14"/>
        </w:numPr>
        <w:spacing w:line="360" w:lineRule="auto"/>
        <w:jc w:val="both"/>
        <w:rPr>
          <w:rFonts w:ascii="Arial" w:hAnsi="Arial" w:cs="Arial"/>
        </w:rPr>
      </w:pPr>
      <w:r w:rsidRPr="00075C5D">
        <w:rPr>
          <w:rFonts w:ascii="Arial" w:hAnsi="Arial" w:cs="Arial"/>
        </w:rPr>
        <w:t>Catering:</w:t>
      </w:r>
    </w:p>
    <w:p w14:paraId="3F873CA2" w14:textId="77777777" w:rsidR="00075C5D" w:rsidRPr="00075C5D" w:rsidRDefault="00075C5D" w:rsidP="00371DB0">
      <w:pPr>
        <w:numPr>
          <w:ilvl w:val="1"/>
          <w:numId w:val="14"/>
        </w:numPr>
        <w:spacing w:line="360" w:lineRule="auto"/>
        <w:jc w:val="both"/>
        <w:rPr>
          <w:rFonts w:ascii="Arial" w:hAnsi="Arial" w:cs="Arial"/>
        </w:rPr>
      </w:pPr>
      <w:r w:rsidRPr="00075C5D">
        <w:rPr>
          <w:rFonts w:ascii="Arial" w:hAnsi="Arial" w:cs="Arial"/>
        </w:rPr>
        <w:lastRenderedPageBreak/>
        <w:t>Breakfast for 25 attendees at £10/person = £250</w:t>
      </w:r>
    </w:p>
    <w:p w14:paraId="422DE666" w14:textId="77777777" w:rsidR="00075C5D" w:rsidRPr="00075C5D" w:rsidRDefault="00075C5D" w:rsidP="00371DB0">
      <w:pPr>
        <w:numPr>
          <w:ilvl w:val="0"/>
          <w:numId w:val="14"/>
        </w:numPr>
        <w:spacing w:line="360" w:lineRule="auto"/>
        <w:jc w:val="both"/>
        <w:rPr>
          <w:rFonts w:ascii="Arial" w:hAnsi="Arial" w:cs="Arial"/>
        </w:rPr>
      </w:pPr>
      <w:r w:rsidRPr="00075C5D">
        <w:rPr>
          <w:rFonts w:ascii="Arial" w:hAnsi="Arial" w:cs="Arial"/>
        </w:rPr>
        <w:t>Marketing:</w:t>
      </w:r>
    </w:p>
    <w:p w14:paraId="75EC9ED5" w14:textId="77777777" w:rsidR="00075C5D" w:rsidRPr="00075C5D" w:rsidRDefault="00075C5D" w:rsidP="00371DB0">
      <w:pPr>
        <w:numPr>
          <w:ilvl w:val="1"/>
          <w:numId w:val="14"/>
        </w:numPr>
        <w:spacing w:line="360" w:lineRule="auto"/>
        <w:jc w:val="both"/>
        <w:rPr>
          <w:rFonts w:ascii="Arial" w:hAnsi="Arial" w:cs="Arial"/>
        </w:rPr>
      </w:pPr>
      <w:r w:rsidRPr="00075C5D">
        <w:rPr>
          <w:rFonts w:ascii="Arial" w:hAnsi="Arial" w:cs="Arial"/>
        </w:rPr>
        <w:t>Social media ads and flyer printing: £70</w:t>
      </w:r>
    </w:p>
    <w:p w14:paraId="11965209" w14:textId="77777777" w:rsidR="00075C5D" w:rsidRPr="00075C5D" w:rsidRDefault="00075C5D" w:rsidP="00371DB0">
      <w:pPr>
        <w:numPr>
          <w:ilvl w:val="0"/>
          <w:numId w:val="14"/>
        </w:numPr>
        <w:spacing w:line="360" w:lineRule="auto"/>
        <w:jc w:val="both"/>
        <w:rPr>
          <w:rFonts w:ascii="Arial" w:hAnsi="Arial" w:cs="Arial"/>
        </w:rPr>
      </w:pPr>
      <w:r w:rsidRPr="00075C5D">
        <w:rPr>
          <w:rFonts w:ascii="Arial" w:hAnsi="Arial" w:cs="Arial"/>
        </w:rPr>
        <w:t>Decorations:</w:t>
      </w:r>
    </w:p>
    <w:p w14:paraId="4ED5D219" w14:textId="77777777" w:rsidR="00075C5D" w:rsidRPr="00075C5D" w:rsidRDefault="00075C5D" w:rsidP="00371DB0">
      <w:pPr>
        <w:numPr>
          <w:ilvl w:val="1"/>
          <w:numId w:val="14"/>
        </w:numPr>
        <w:spacing w:line="360" w:lineRule="auto"/>
        <w:jc w:val="both"/>
        <w:rPr>
          <w:rFonts w:ascii="Arial" w:hAnsi="Arial" w:cs="Arial"/>
        </w:rPr>
      </w:pPr>
      <w:r w:rsidRPr="00075C5D">
        <w:rPr>
          <w:rFonts w:ascii="Arial" w:hAnsi="Arial" w:cs="Arial"/>
        </w:rPr>
        <w:t>Locally sourced festive decorations: £50</w:t>
      </w:r>
    </w:p>
    <w:p w14:paraId="7BE9F713" w14:textId="77777777" w:rsidR="00075C5D" w:rsidRPr="00075C5D" w:rsidRDefault="00075C5D" w:rsidP="00371DB0">
      <w:pPr>
        <w:numPr>
          <w:ilvl w:val="0"/>
          <w:numId w:val="14"/>
        </w:numPr>
        <w:spacing w:line="360" w:lineRule="auto"/>
        <w:jc w:val="both"/>
        <w:rPr>
          <w:rFonts w:ascii="Arial" w:hAnsi="Arial" w:cs="Arial"/>
        </w:rPr>
      </w:pPr>
      <w:r w:rsidRPr="00075C5D">
        <w:rPr>
          <w:rFonts w:ascii="Arial" w:hAnsi="Arial" w:cs="Arial"/>
        </w:rPr>
        <w:t>Miscellaneous Costs:</w:t>
      </w:r>
    </w:p>
    <w:p w14:paraId="59B8869E" w14:textId="77777777" w:rsidR="00075C5D" w:rsidRPr="00075C5D" w:rsidRDefault="00075C5D" w:rsidP="00371DB0">
      <w:pPr>
        <w:numPr>
          <w:ilvl w:val="1"/>
          <w:numId w:val="14"/>
        </w:numPr>
        <w:spacing w:line="360" w:lineRule="auto"/>
        <w:jc w:val="both"/>
        <w:rPr>
          <w:rFonts w:ascii="Arial" w:hAnsi="Arial" w:cs="Arial"/>
        </w:rPr>
      </w:pPr>
      <w:r w:rsidRPr="00075C5D">
        <w:rPr>
          <w:rFonts w:ascii="Arial" w:hAnsi="Arial" w:cs="Arial"/>
        </w:rPr>
        <w:t>Printing materials, name tags, and sound system rental: £55</w:t>
      </w:r>
    </w:p>
    <w:p w14:paraId="171138D6" w14:textId="77777777" w:rsidR="00075C5D" w:rsidRPr="00075C5D" w:rsidRDefault="00075C5D" w:rsidP="00371DB0">
      <w:pPr>
        <w:spacing w:line="360" w:lineRule="auto"/>
        <w:jc w:val="both"/>
        <w:rPr>
          <w:rFonts w:ascii="Arial" w:hAnsi="Arial" w:cs="Arial"/>
        </w:rPr>
      </w:pPr>
      <w:r w:rsidRPr="00075C5D">
        <w:rPr>
          <w:rFonts w:ascii="Arial" w:hAnsi="Arial" w:cs="Arial"/>
        </w:rPr>
        <w:t>Total Expenditure: £525</w:t>
      </w:r>
    </w:p>
    <w:p w14:paraId="0ABE30A1" w14:textId="77777777" w:rsidR="00075C5D" w:rsidRPr="00075C5D" w:rsidRDefault="00075C5D" w:rsidP="00371DB0">
      <w:pPr>
        <w:spacing w:line="360" w:lineRule="auto"/>
        <w:jc w:val="both"/>
        <w:rPr>
          <w:rFonts w:ascii="Arial" w:hAnsi="Arial" w:cs="Arial"/>
        </w:rPr>
      </w:pPr>
      <w:r w:rsidRPr="00075C5D">
        <w:rPr>
          <w:rFonts w:ascii="Arial" w:hAnsi="Arial" w:cs="Arial"/>
        </w:rPr>
        <w:t>Analysis:</w:t>
      </w:r>
    </w:p>
    <w:p w14:paraId="3D5C3D85" w14:textId="77777777" w:rsidR="00075C5D" w:rsidRPr="00075C5D" w:rsidRDefault="00075C5D" w:rsidP="00371DB0">
      <w:pPr>
        <w:spacing w:line="360" w:lineRule="auto"/>
        <w:jc w:val="both"/>
        <w:rPr>
          <w:rFonts w:ascii="Arial" w:hAnsi="Arial" w:cs="Arial"/>
        </w:rPr>
      </w:pPr>
      <w:r w:rsidRPr="00075C5D">
        <w:rPr>
          <w:rFonts w:ascii="Arial" w:hAnsi="Arial" w:cs="Arial"/>
        </w:rPr>
        <w:t>The budget is designed to achieve a break-even point. Sponsorship contributions reduce reliance on ticket sales alone, ensuring the event remains affordable and accessible for attendees. Opportunities for additional in-kind contributions, such as donated decorations or volunteer time, further enhance cost efficiency.</w:t>
      </w:r>
    </w:p>
    <w:p w14:paraId="16B0F787" w14:textId="77777777" w:rsidR="00075C5D" w:rsidRPr="00075C5D" w:rsidRDefault="00000000" w:rsidP="00371DB0">
      <w:pPr>
        <w:spacing w:line="360" w:lineRule="auto"/>
        <w:jc w:val="both"/>
        <w:rPr>
          <w:rFonts w:ascii="Arial" w:hAnsi="Arial" w:cs="Arial"/>
        </w:rPr>
      </w:pPr>
      <w:r>
        <w:rPr>
          <w:rFonts w:ascii="Arial" w:hAnsi="Arial" w:cs="Arial"/>
        </w:rPr>
        <w:pict w14:anchorId="0C6BF22F">
          <v:rect id="_x0000_i1026" style="width:0;height:1.5pt" o:hralign="center" o:hrstd="t" o:hr="t" fillcolor="#a0a0a0" stroked="f"/>
        </w:pict>
      </w:r>
    </w:p>
    <w:p w14:paraId="1E14B236" w14:textId="3498A462" w:rsidR="00075C5D" w:rsidRPr="00371DB0" w:rsidRDefault="00075C5D" w:rsidP="00371DB0">
      <w:pPr>
        <w:pStyle w:val="Heading2"/>
        <w:spacing w:line="360" w:lineRule="auto"/>
        <w:jc w:val="both"/>
        <w:rPr>
          <w:rFonts w:ascii="Arial" w:hAnsi="Arial" w:cs="Arial"/>
          <w:sz w:val="24"/>
          <w:szCs w:val="24"/>
        </w:rPr>
      </w:pPr>
      <w:bookmarkStart w:id="9" w:name="_Toc181992121"/>
      <w:r w:rsidRPr="00371DB0">
        <w:rPr>
          <w:rFonts w:ascii="Arial" w:hAnsi="Arial" w:cs="Arial"/>
          <w:sz w:val="24"/>
          <w:szCs w:val="24"/>
        </w:rPr>
        <w:t>Industry Trends, Issues, and Impacts</w:t>
      </w:r>
      <w:bookmarkEnd w:id="9"/>
    </w:p>
    <w:p w14:paraId="1B0595FD" w14:textId="77777777" w:rsidR="00075C5D" w:rsidRPr="00075C5D" w:rsidRDefault="00075C5D" w:rsidP="00371DB0">
      <w:pPr>
        <w:spacing w:line="360" w:lineRule="auto"/>
        <w:jc w:val="both"/>
        <w:rPr>
          <w:rFonts w:ascii="Arial" w:hAnsi="Arial" w:cs="Arial"/>
        </w:rPr>
      </w:pPr>
      <w:r w:rsidRPr="00075C5D">
        <w:rPr>
          <w:rFonts w:ascii="Arial" w:hAnsi="Arial" w:cs="Arial"/>
        </w:rPr>
        <w:t>The meetings and events industry is constantly evolving, influenced by trends such as sustainability, digital innovation, and post-pandemic recovery.</w:t>
      </w:r>
    </w:p>
    <w:p w14:paraId="4057D29E" w14:textId="77777777" w:rsidR="00075C5D" w:rsidRPr="00075C5D" w:rsidRDefault="00075C5D" w:rsidP="00371DB0">
      <w:pPr>
        <w:spacing w:line="360" w:lineRule="auto"/>
        <w:jc w:val="both"/>
        <w:rPr>
          <w:rFonts w:ascii="Arial" w:hAnsi="Arial" w:cs="Arial"/>
        </w:rPr>
      </w:pPr>
      <w:r w:rsidRPr="00075C5D">
        <w:rPr>
          <w:rFonts w:ascii="Arial" w:hAnsi="Arial" w:cs="Arial"/>
        </w:rPr>
        <w:t>Key Trends:</w:t>
      </w:r>
    </w:p>
    <w:p w14:paraId="0437CAB9" w14:textId="77777777" w:rsidR="00075C5D" w:rsidRPr="00075C5D" w:rsidRDefault="00075C5D" w:rsidP="00371DB0">
      <w:pPr>
        <w:numPr>
          <w:ilvl w:val="0"/>
          <w:numId w:val="15"/>
        </w:numPr>
        <w:spacing w:line="360" w:lineRule="auto"/>
        <w:jc w:val="both"/>
        <w:rPr>
          <w:rFonts w:ascii="Arial" w:hAnsi="Arial" w:cs="Arial"/>
        </w:rPr>
      </w:pPr>
      <w:r w:rsidRPr="00075C5D">
        <w:rPr>
          <w:rFonts w:ascii="Arial" w:hAnsi="Arial" w:cs="Arial"/>
        </w:rPr>
        <w:t>Sustainability:</w:t>
      </w:r>
      <w:r w:rsidRPr="00075C5D">
        <w:rPr>
          <w:rFonts w:ascii="Arial" w:hAnsi="Arial" w:cs="Arial"/>
        </w:rPr>
        <w:br/>
        <w:t>The growing emphasis on environmentally friendly practices influences decisions such as using digital invitations, sourcing local decorations, and minimizing waste through careful planning. These choices align with attendee expectations for eco-conscious events.</w:t>
      </w:r>
    </w:p>
    <w:p w14:paraId="6B68CE15" w14:textId="77777777" w:rsidR="00075C5D" w:rsidRPr="00075C5D" w:rsidRDefault="00075C5D" w:rsidP="00371DB0">
      <w:pPr>
        <w:numPr>
          <w:ilvl w:val="0"/>
          <w:numId w:val="15"/>
        </w:numPr>
        <w:spacing w:line="360" w:lineRule="auto"/>
        <w:jc w:val="both"/>
        <w:rPr>
          <w:rFonts w:ascii="Arial" w:hAnsi="Arial" w:cs="Arial"/>
        </w:rPr>
      </w:pPr>
      <w:r w:rsidRPr="00075C5D">
        <w:rPr>
          <w:rFonts w:ascii="Arial" w:hAnsi="Arial" w:cs="Arial"/>
        </w:rPr>
        <w:t>Hybrid and Virtual Models:</w:t>
      </w:r>
      <w:r w:rsidRPr="00075C5D">
        <w:rPr>
          <w:rFonts w:ascii="Arial" w:hAnsi="Arial" w:cs="Arial"/>
        </w:rPr>
        <w:br/>
        <w:t>While the Christmas Business Networking Breakfast focuses on in-person interactions, the inclusion of hybrid options could expand its reach in future iterations. This approach caters to those unable to attend due to weather or other commitments.</w:t>
      </w:r>
    </w:p>
    <w:p w14:paraId="2EB6E248" w14:textId="77777777" w:rsidR="00075C5D" w:rsidRPr="00075C5D" w:rsidRDefault="00075C5D" w:rsidP="00371DB0">
      <w:pPr>
        <w:numPr>
          <w:ilvl w:val="0"/>
          <w:numId w:val="15"/>
        </w:numPr>
        <w:spacing w:line="360" w:lineRule="auto"/>
        <w:jc w:val="both"/>
        <w:rPr>
          <w:rFonts w:ascii="Arial" w:hAnsi="Arial" w:cs="Arial"/>
        </w:rPr>
      </w:pPr>
      <w:r w:rsidRPr="00075C5D">
        <w:rPr>
          <w:rFonts w:ascii="Arial" w:hAnsi="Arial" w:cs="Arial"/>
        </w:rPr>
        <w:lastRenderedPageBreak/>
        <w:t>Post-Pandemic Recovery:</w:t>
      </w:r>
      <w:r w:rsidRPr="00075C5D">
        <w:rPr>
          <w:rFonts w:ascii="Arial" w:hAnsi="Arial" w:cs="Arial"/>
        </w:rPr>
        <w:br/>
        <w:t>Local business events have gained traction as communities prioritize rebuilding networks and collaboration. Swansea’s business landscape has seen increased interest in initiatives that support local enterprises, making this event highly relevant.</w:t>
      </w:r>
    </w:p>
    <w:p w14:paraId="3913B84D" w14:textId="77777777" w:rsidR="00075C5D" w:rsidRPr="00075C5D" w:rsidRDefault="00075C5D" w:rsidP="00371DB0">
      <w:pPr>
        <w:spacing w:line="360" w:lineRule="auto"/>
        <w:jc w:val="both"/>
        <w:rPr>
          <w:rFonts w:ascii="Arial" w:hAnsi="Arial" w:cs="Arial"/>
        </w:rPr>
      </w:pPr>
      <w:r w:rsidRPr="00075C5D">
        <w:rPr>
          <w:rFonts w:ascii="Arial" w:hAnsi="Arial" w:cs="Arial"/>
        </w:rPr>
        <w:t>Industry Challenges:</w:t>
      </w:r>
    </w:p>
    <w:p w14:paraId="44923B23" w14:textId="77777777" w:rsidR="00075C5D" w:rsidRPr="00075C5D" w:rsidRDefault="00075C5D" w:rsidP="00371DB0">
      <w:pPr>
        <w:numPr>
          <w:ilvl w:val="0"/>
          <w:numId w:val="16"/>
        </w:numPr>
        <w:spacing w:line="360" w:lineRule="auto"/>
        <w:jc w:val="both"/>
        <w:rPr>
          <w:rFonts w:ascii="Arial" w:hAnsi="Arial" w:cs="Arial"/>
        </w:rPr>
      </w:pPr>
      <w:r w:rsidRPr="00075C5D">
        <w:rPr>
          <w:rFonts w:ascii="Arial" w:hAnsi="Arial" w:cs="Arial"/>
        </w:rPr>
        <w:t>Economic Pressures:</w:t>
      </w:r>
      <w:r w:rsidRPr="00075C5D">
        <w:rPr>
          <w:rFonts w:ascii="Arial" w:hAnsi="Arial" w:cs="Arial"/>
        </w:rPr>
        <w:br/>
        <w:t>Many SMBs operate on tight budgets, necessitating cost-effective networking opportunities. The low-budget nature of this event addresses these concerns, ensuring accessibility for participants.</w:t>
      </w:r>
    </w:p>
    <w:p w14:paraId="38F38D66" w14:textId="77777777" w:rsidR="00075C5D" w:rsidRPr="00075C5D" w:rsidRDefault="00075C5D" w:rsidP="00371DB0">
      <w:pPr>
        <w:numPr>
          <w:ilvl w:val="0"/>
          <w:numId w:val="16"/>
        </w:numPr>
        <w:spacing w:line="360" w:lineRule="auto"/>
        <w:jc w:val="both"/>
        <w:rPr>
          <w:rFonts w:ascii="Arial" w:hAnsi="Arial" w:cs="Arial"/>
        </w:rPr>
      </w:pPr>
      <w:r w:rsidRPr="00075C5D">
        <w:rPr>
          <w:rFonts w:ascii="Arial" w:hAnsi="Arial" w:cs="Arial"/>
        </w:rPr>
        <w:t>Competition:</w:t>
      </w:r>
      <w:r w:rsidRPr="00075C5D">
        <w:rPr>
          <w:rFonts w:ascii="Arial" w:hAnsi="Arial" w:cs="Arial"/>
        </w:rPr>
        <w:br/>
        <w:t>The festive season often sees a crowded calendar of events, requiring strategic marketing to stand out. Highlighting the professional focus of the Christmas Business Networking Breakfast differentiates it from purely social gatherings.</w:t>
      </w:r>
    </w:p>
    <w:p w14:paraId="5A8414D6" w14:textId="731E236F" w:rsidR="00075C5D" w:rsidRPr="00371DB0" w:rsidRDefault="00075C5D" w:rsidP="00371DB0">
      <w:pPr>
        <w:pStyle w:val="Heading2"/>
        <w:spacing w:line="360" w:lineRule="auto"/>
        <w:jc w:val="both"/>
        <w:rPr>
          <w:rFonts w:ascii="Arial" w:hAnsi="Arial" w:cs="Arial"/>
          <w:sz w:val="24"/>
          <w:szCs w:val="24"/>
        </w:rPr>
      </w:pPr>
      <w:bookmarkStart w:id="10" w:name="_Toc181992122"/>
      <w:r w:rsidRPr="00371DB0">
        <w:rPr>
          <w:rFonts w:ascii="Arial" w:hAnsi="Arial" w:cs="Arial"/>
          <w:sz w:val="24"/>
          <w:szCs w:val="24"/>
        </w:rPr>
        <w:t>Situational and Cultural Considerations</w:t>
      </w:r>
      <w:bookmarkEnd w:id="10"/>
    </w:p>
    <w:p w14:paraId="18204144" w14:textId="77777777" w:rsidR="00075C5D" w:rsidRPr="00075C5D" w:rsidRDefault="00075C5D" w:rsidP="00371DB0">
      <w:pPr>
        <w:spacing w:line="360" w:lineRule="auto"/>
        <w:jc w:val="both"/>
        <w:rPr>
          <w:rFonts w:ascii="Arial" w:hAnsi="Arial" w:cs="Arial"/>
        </w:rPr>
      </w:pPr>
      <w:r w:rsidRPr="00075C5D">
        <w:rPr>
          <w:rFonts w:ascii="Arial" w:hAnsi="Arial" w:cs="Arial"/>
        </w:rPr>
        <w:t>Understanding the situational and cultural context is crucial for designing an event that resonates with the target audience.</w:t>
      </w:r>
    </w:p>
    <w:p w14:paraId="28749A48" w14:textId="77777777" w:rsidR="00075C5D" w:rsidRPr="00075C5D" w:rsidRDefault="00075C5D" w:rsidP="00371DB0">
      <w:pPr>
        <w:spacing w:line="360" w:lineRule="auto"/>
        <w:jc w:val="both"/>
        <w:rPr>
          <w:rFonts w:ascii="Arial" w:hAnsi="Arial" w:cs="Arial"/>
        </w:rPr>
      </w:pPr>
      <w:r w:rsidRPr="00075C5D">
        <w:rPr>
          <w:rFonts w:ascii="Arial" w:hAnsi="Arial" w:cs="Arial"/>
        </w:rPr>
        <w:t>SWOT Analysis:</w:t>
      </w:r>
    </w:p>
    <w:p w14:paraId="1C4F8810" w14:textId="77777777" w:rsidR="00075C5D" w:rsidRPr="00075C5D" w:rsidRDefault="00075C5D" w:rsidP="00371DB0">
      <w:pPr>
        <w:numPr>
          <w:ilvl w:val="0"/>
          <w:numId w:val="17"/>
        </w:numPr>
        <w:spacing w:line="360" w:lineRule="auto"/>
        <w:jc w:val="both"/>
        <w:rPr>
          <w:rFonts w:ascii="Arial" w:hAnsi="Arial" w:cs="Arial"/>
        </w:rPr>
      </w:pPr>
      <w:r w:rsidRPr="00075C5D">
        <w:rPr>
          <w:rFonts w:ascii="Arial" w:hAnsi="Arial" w:cs="Arial"/>
        </w:rPr>
        <w:t>Strengths:</w:t>
      </w:r>
    </w:p>
    <w:p w14:paraId="3223815D" w14:textId="77777777" w:rsidR="00075C5D" w:rsidRPr="00075C5D" w:rsidRDefault="00075C5D" w:rsidP="00371DB0">
      <w:pPr>
        <w:numPr>
          <w:ilvl w:val="1"/>
          <w:numId w:val="17"/>
        </w:numPr>
        <w:spacing w:line="360" w:lineRule="auto"/>
        <w:jc w:val="both"/>
        <w:rPr>
          <w:rFonts w:ascii="Arial" w:hAnsi="Arial" w:cs="Arial"/>
        </w:rPr>
      </w:pPr>
      <w:r w:rsidRPr="00075C5D">
        <w:rPr>
          <w:rFonts w:ascii="Arial" w:hAnsi="Arial" w:cs="Arial"/>
        </w:rPr>
        <w:t>Affordable pricing model accessible to SMBs and entrepreneurs.</w:t>
      </w:r>
    </w:p>
    <w:p w14:paraId="1726A56E" w14:textId="77777777" w:rsidR="00075C5D" w:rsidRPr="00075C5D" w:rsidRDefault="00075C5D" w:rsidP="00371DB0">
      <w:pPr>
        <w:numPr>
          <w:ilvl w:val="1"/>
          <w:numId w:val="17"/>
        </w:numPr>
        <w:spacing w:line="360" w:lineRule="auto"/>
        <w:jc w:val="both"/>
        <w:rPr>
          <w:rFonts w:ascii="Arial" w:hAnsi="Arial" w:cs="Arial"/>
        </w:rPr>
      </w:pPr>
      <w:r w:rsidRPr="00075C5D">
        <w:rPr>
          <w:rFonts w:ascii="Arial" w:hAnsi="Arial" w:cs="Arial"/>
        </w:rPr>
        <w:t>Strong alignment with Swansea’s collaborative business culture.</w:t>
      </w:r>
    </w:p>
    <w:p w14:paraId="40A51BDE" w14:textId="77777777" w:rsidR="00075C5D" w:rsidRPr="00075C5D" w:rsidRDefault="00075C5D" w:rsidP="00371DB0">
      <w:pPr>
        <w:numPr>
          <w:ilvl w:val="0"/>
          <w:numId w:val="17"/>
        </w:numPr>
        <w:spacing w:line="360" w:lineRule="auto"/>
        <w:jc w:val="both"/>
        <w:rPr>
          <w:rFonts w:ascii="Arial" w:hAnsi="Arial" w:cs="Arial"/>
        </w:rPr>
      </w:pPr>
      <w:r w:rsidRPr="00075C5D">
        <w:rPr>
          <w:rFonts w:ascii="Arial" w:hAnsi="Arial" w:cs="Arial"/>
        </w:rPr>
        <w:t>Weaknesses:</w:t>
      </w:r>
    </w:p>
    <w:p w14:paraId="192AE240" w14:textId="77777777" w:rsidR="00075C5D" w:rsidRPr="00075C5D" w:rsidRDefault="00075C5D" w:rsidP="00371DB0">
      <w:pPr>
        <w:numPr>
          <w:ilvl w:val="1"/>
          <w:numId w:val="17"/>
        </w:numPr>
        <w:spacing w:line="360" w:lineRule="auto"/>
        <w:jc w:val="both"/>
        <w:rPr>
          <w:rFonts w:ascii="Arial" w:hAnsi="Arial" w:cs="Arial"/>
        </w:rPr>
      </w:pPr>
      <w:r w:rsidRPr="00075C5D">
        <w:rPr>
          <w:rFonts w:ascii="Arial" w:hAnsi="Arial" w:cs="Arial"/>
        </w:rPr>
        <w:t>Limited marketing budget may restrict promotional reach.</w:t>
      </w:r>
    </w:p>
    <w:p w14:paraId="1D36797C" w14:textId="77777777" w:rsidR="00075C5D" w:rsidRPr="00075C5D" w:rsidRDefault="00075C5D" w:rsidP="00371DB0">
      <w:pPr>
        <w:numPr>
          <w:ilvl w:val="1"/>
          <w:numId w:val="17"/>
        </w:numPr>
        <w:spacing w:line="360" w:lineRule="auto"/>
        <w:jc w:val="both"/>
        <w:rPr>
          <w:rFonts w:ascii="Arial" w:hAnsi="Arial" w:cs="Arial"/>
        </w:rPr>
      </w:pPr>
      <w:r w:rsidRPr="00075C5D">
        <w:rPr>
          <w:rFonts w:ascii="Arial" w:hAnsi="Arial" w:cs="Arial"/>
        </w:rPr>
        <w:t>Potential reliance on sponsorships, which could be unpredictable.</w:t>
      </w:r>
    </w:p>
    <w:p w14:paraId="4DDF416B" w14:textId="77777777" w:rsidR="00075C5D" w:rsidRPr="00075C5D" w:rsidRDefault="00075C5D" w:rsidP="00371DB0">
      <w:pPr>
        <w:numPr>
          <w:ilvl w:val="0"/>
          <w:numId w:val="17"/>
        </w:numPr>
        <w:spacing w:line="360" w:lineRule="auto"/>
        <w:jc w:val="both"/>
        <w:rPr>
          <w:rFonts w:ascii="Arial" w:hAnsi="Arial" w:cs="Arial"/>
        </w:rPr>
      </w:pPr>
      <w:r w:rsidRPr="00075C5D">
        <w:rPr>
          <w:rFonts w:ascii="Arial" w:hAnsi="Arial" w:cs="Arial"/>
        </w:rPr>
        <w:t>Opportunities:</w:t>
      </w:r>
    </w:p>
    <w:p w14:paraId="08DD88A1" w14:textId="77777777" w:rsidR="00075C5D" w:rsidRPr="00075C5D" w:rsidRDefault="00075C5D" w:rsidP="00371DB0">
      <w:pPr>
        <w:numPr>
          <w:ilvl w:val="1"/>
          <w:numId w:val="17"/>
        </w:numPr>
        <w:spacing w:line="360" w:lineRule="auto"/>
        <w:jc w:val="both"/>
        <w:rPr>
          <w:rFonts w:ascii="Arial" w:hAnsi="Arial" w:cs="Arial"/>
        </w:rPr>
      </w:pPr>
      <w:r w:rsidRPr="00075C5D">
        <w:rPr>
          <w:rFonts w:ascii="Arial" w:hAnsi="Arial" w:cs="Arial"/>
        </w:rPr>
        <w:t>Establishing the event as a recurring tradition, increasing its visibility and impact over time.</w:t>
      </w:r>
    </w:p>
    <w:p w14:paraId="35CF4B66" w14:textId="77777777" w:rsidR="00075C5D" w:rsidRPr="00075C5D" w:rsidRDefault="00075C5D" w:rsidP="00371DB0">
      <w:pPr>
        <w:numPr>
          <w:ilvl w:val="1"/>
          <w:numId w:val="17"/>
        </w:numPr>
        <w:spacing w:line="360" w:lineRule="auto"/>
        <w:jc w:val="both"/>
        <w:rPr>
          <w:rFonts w:ascii="Arial" w:hAnsi="Arial" w:cs="Arial"/>
        </w:rPr>
      </w:pPr>
      <w:r w:rsidRPr="00075C5D">
        <w:rPr>
          <w:rFonts w:ascii="Arial" w:hAnsi="Arial" w:cs="Arial"/>
        </w:rPr>
        <w:lastRenderedPageBreak/>
        <w:t>Expanding partnerships with local suppliers and organizations for future scalability.</w:t>
      </w:r>
    </w:p>
    <w:p w14:paraId="6C8C69C2" w14:textId="77777777" w:rsidR="00075C5D" w:rsidRPr="00075C5D" w:rsidRDefault="00075C5D" w:rsidP="00371DB0">
      <w:pPr>
        <w:numPr>
          <w:ilvl w:val="0"/>
          <w:numId w:val="17"/>
        </w:numPr>
        <w:spacing w:line="360" w:lineRule="auto"/>
        <w:jc w:val="both"/>
        <w:rPr>
          <w:rFonts w:ascii="Arial" w:hAnsi="Arial" w:cs="Arial"/>
        </w:rPr>
      </w:pPr>
      <w:r w:rsidRPr="00075C5D">
        <w:rPr>
          <w:rFonts w:ascii="Arial" w:hAnsi="Arial" w:cs="Arial"/>
        </w:rPr>
        <w:t>Threats:</w:t>
      </w:r>
    </w:p>
    <w:p w14:paraId="61C23248" w14:textId="77777777" w:rsidR="00075C5D" w:rsidRPr="00075C5D" w:rsidRDefault="00075C5D" w:rsidP="00371DB0">
      <w:pPr>
        <w:numPr>
          <w:ilvl w:val="1"/>
          <w:numId w:val="17"/>
        </w:numPr>
        <w:spacing w:line="360" w:lineRule="auto"/>
        <w:jc w:val="both"/>
        <w:rPr>
          <w:rFonts w:ascii="Arial" w:hAnsi="Arial" w:cs="Arial"/>
        </w:rPr>
      </w:pPr>
      <w:r w:rsidRPr="00075C5D">
        <w:rPr>
          <w:rFonts w:ascii="Arial" w:hAnsi="Arial" w:cs="Arial"/>
        </w:rPr>
        <w:t>Adverse weather in December could affect attendance.</w:t>
      </w:r>
    </w:p>
    <w:p w14:paraId="720FE944" w14:textId="77777777" w:rsidR="00075C5D" w:rsidRPr="00075C5D" w:rsidRDefault="00075C5D" w:rsidP="00371DB0">
      <w:pPr>
        <w:numPr>
          <w:ilvl w:val="1"/>
          <w:numId w:val="17"/>
        </w:numPr>
        <w:spacing w:line="360" w:lineRule="auto"/>
        <w:jc w:val="both"/>
        <w:rPr>
          <w:rFonts w:ascii="Arial" w:hAnsi="Arial" w:cs="Arial"/>
        </w:rPr>
      </w:pPr>
      <w:r w:rsidRPr="00075C5D">
        <w:rPr>
          <w:rFonts w:ascii="Arial" w:hAnsi="Arial" w:cs="Arial"/>
        </w:rPr>
        <w:t>Competing events may divert potential participants.</w:t>
      </w:r>
    </w:p>
    <w:p w14:paraId="6774D23B" w14:textId="77777777" w:rsidR="00075C5D" w:rsidRPr="00075C5D" w:rsidRDefault="00075C5D" w:rsidP="00371DB0">
      <w:pPr>
        <w:spacing w:line="360" w:lineRule="auto"/>
        <w:jc w:val="both"/>
        <w:rPr>
          <w:rFonts w:ascii="Arial" w:hAnsi="Arial" w:cs="Arial"/>
        </w:rPr>
      </w:pPr>
      <w:r w:rsidRPr="00075C5D">
        <w:rPr>
          <w:rFonts w:ascii="Arial" w:hAnsi="Arial" w:cs="Arial"/>
        </w:rPr>
        <w:t>Cultural Relevance:</w:t>
      </w:r>
    </w:p>
    <w:p w14:paraId="57204321" w14:textId="18086369" w:rsidR="00075C5D" w:rsidRPr="00371DB0" w:rsidRDefault="00075C5D" w:rsidP="00371DB0">
      <w:pPr>
        <w:spacing w:line="360" w:lineRule="auto"/>
        <w:jc w:val="both"/>
        <w:rPr>
          <w:rFonts w:ascii="Arial" w:hAnsi="Arial" w:cs="Arial"/>
        </w:rPr>
      </w:pPr>
      <w:r w:rsidRPr="00075C5D">
        <w:rPr>
          <w:rFonts w:ascii="Arial" w:hAnsi="Arial" w:cs="Arial"/>
        </w:rPr>
        <w:t>Swansea’s community-driven ethos is reflected in the event’s focus on local suppliers and collaborative partnerships. Inclusivity is emphasized through diverse catering options, ensuring all attendees feel welcome. Recognizing the cultural significance of the festive season, the event incorporates elements such as holiday decor and music to create a warm, inviting atmosphere.</w:t>
      </w:r>
    </w:p>
    <w:p w14:paraId="6125461B" w14:textId="77777777" w:rsidR="00371DB0" w:rsidRPr="00371DB0" w:rsidRDefault="00371DB0" w:rsidP="00371DB0">
      <w:pPr>
        <w:pStyle w:val="Heading2"/>
        <w:spacing w:line="360" w:lineRule="auto"/>
        <w:jc w:val="both"/>
        <w:rPr>
          <w:rFonts w:ascii="Arial" w:hAnsi="Arial" w:cs="Arial"/>
          <w:sz w:val="24"/>
          <w:szCs w:val="24"/>
        </w:rPr>
      </w:pPr>
      <w:bookmarkStart w:id="11" w:name="_Toc181992123"/>
      <w:r w:rsidRPr="00371DB0">
        <w:rPr>
          <w:rFonts w:ascii="Arial" w:hAnsi="Arial" w:cs="Arial"/>
          <w:sz w:val="24"/>
          <w:szCs w:val="24"/>
        </w:rPr>
        <w:t>Staying Connected with Guests for Future Gatherings</w:t>
      </w:r>
      <w:bookmarkEnd w:id="11"/>
    </w:p>
    <w:p w14:paraId="6DFF6242" w14:textId="77777777" w:rsidR="00371DB0" w:rsidRPr="00371DB0" w:rsidRDefault="00371DB0" w:rsidP="00371DB0">
      <w:pPr>
        <w:spacing w:line="360" w:lineRule="auto"/>
        <w:jc w:val="both"/>
        <w:rPr>
          <w:rFonts w:ascii="Arial" w:hAnsi="Arial" w:cs="Arial"/>
        </w:rPr>
      </w:pPr>
      <w:r w:rsidRPr="00371DB0">
        <w:rPr>
          <w:rFonts w:ascii="Arial" w:hAnsi="Arial" w:cs="Arial"/>
        </w:rPr>
        <w:t xml:space="preserve">A key objective of the </w:t>
      </w:r>
      <w:r w:rsidRPr="00371DB0">
        <w:rPr>
          <w:rFonts w:ascii="Arial" w:hAnsi="Arial" w:cs="Arial"/>
          <w:b/>
          <w:bCs/>
        </w:rPr>
        <w:t>Christmas Business Networking Breakfast</w:t>
      </w:r>
      <w:r w:rsidRPr="00371DB0">
        <w:rPr>
          <w:rFonts w:ascii="Arial" w:hAnsi="Arial" w:cs="Arial"/>
        </w:rPr>
        <w:t xml:space="preserve"> is to establish lasting connections with attendees, ensuring their continued engagement in future events. To achieve this, a comprehensive post-event strategy will be implemented, leveraging both traditional and digital communication channels to maintain relationships and encourage participation in similar gatherings.</w:t>
      </w:r>
    </w:p>
    <w:p w14:paraId="79695FC1" w14:textId="77777777" w:rsidR="00371DB0" w:rsidRPr="00371DB0" w:rsidRDefault="00371DB0" w:rsidP="00371DB0">
      <w:pPr>
        <w:spacing w:line="360" w:lineRule="auto"/>
        <w:jc w:val="both"/>
        <w:rPr>
          <w:rFonts w:ascii="Arial" w:hAnsi="Arial" w:cs="Arial"/>
        </w:rPr>
      </w:pPr>
      <w:r w:rsidRPr="00371DB0">
        <w:rPr>
          <w:rFonts w:ascii="Arial" w:hAnsi="Arial" w:cs="Arial"/>
        </w:rPr>
        <w:t>Following the event, attendees will receive a personalized thank-you email expressing appreciation for their participation. This email will include highlights from the event, such as key insights shared by the guest speaker and a gallery of photos to reinforce positive memories. To facilitate continued networking, a post-event digital booklet will be distributed, featuring a directory of attendees who consent to share their contact details. This resource will empower participants to nurture the connections made during the event.</w:t>
      </w:r>
    </w:p>
    <w:p w14:paraId="5A8B70F6" w14:textId="77777777" w:rsidR="00371DB0" w:rsidRPr="00371DB0" w:rsidRDefault="00371DB0" w:rsidP="00371DB0">
      <w:pPr>
        <w:spacing w:line="360" w:lineRule="auto"/>
        <w:jc w:val="both"/>
        <w:rPr>
          <w:rFonts w:ascii="Arial" w:hAnsi="Arial" w:cs="Arial"/>
        </w:rPr>
      </w:pPr>
      <w:r w:rsidRPr="00371DB0">
        <w:rPr>
          <w:rFonts w:ascii="Arial" w:hAnsi="Arial" w:cs="Arial"/>
        </w:rPr>
        <w:t>To ensure ongoing communication, attendees will be invited to join a dedicated mailing list or WhatsApp group for Swansea business events. Through these platforms, they will receive updates on upcoming gatherings, opportunities for collaboration, and other initiatives supporting local businesses. Social media engagement will also play a vital role, with regular posts on platforms like LinkedIn and Facebook providing event recaps, testimonials, and future event announcements.</w:t>
      </w:r>
    </w:p>
    <w:p w14:paraId="32798554" w14:textId="77777777" w:rsidR="00371DB0" w:rsidRPr="00371DB0" w:rsidRDefault="00371DB0" w:rsidP="00371DB0">
      <w:pPr>
        <w:spacing w:line="360" w:lineRule="auto"/>
        <w:jc w:val="both"/>
        <w:rPr>
          <w:rFonts w:ascii="Arial" w:hAnsi="Arial" w:cs="Arial"/>
        </w:rPr>
      </w:pPr>
      <w:r w:rsidRPr="00371DB0">
        <w:rPr>
          <w:rFonts w:ascii="Arial" w:hAnsi="Arial" w:cs="Arial"/>
        </w:rPr>
        <w:lastRenderedPageBreak/>
        <w:t>Feedback collection is another critical component of staying connected. Attendees will be encouraged to complete post-event surveys, sharing their thoughts and suggestions. This not only demonstrates attentiveness to their needs but also informs improvements for future gatherings. By fostering a sense of community and providing consistent value, the event organizers aim to transform one-time attendees into loyal participants of Swansea’s networking ecosystem.</w:t>
      </w:r>
    </w:p>
    <w:p w14:paraId="1D122BBC" w14:textId="77777777" w:rsidR="00371DB0" w:rsidRPr="00075C5D" w:rsidRDefault="00371DB0" w:rsidP="00371DB0">
      <w:pPr>
        <w:spacing w:line="360" w:lineRule="auto"/>
        <w:jc w:val="both"/>
        <w:rPr>
          <w:rFonts w:ascii="Arial" w:hAnsi="Arial" w:cs="Arial"/>
        </w:rPr>
      </w:pPr>
    </w:p>
    <w:p w14:paraId="0BBC22FB" w14:textId="38B430B1" w:rsidR="00075C5D" w:rsidRPr="00371DB0" w:rsidRDefault="00075C5D" w:rsidP="00371DB0">
      <w:pPr>
        <w:pStyle w:val="Heading1"/>
        <w:spacing w:line="360" w:lineRule="auto"/>
        <w:jc w:val="both"/>
        <w:rPr>
          <w:rFonts w:ascii="Arial" w:hAnsi="Arial" w:cs="Arial"/>
          <w:sz w:val="24"/>
          <w:szCs w:val="24"/>
        </w:rPr>
      </w:pPr>
      <w:bookmarkStart w:id="12" w:name="_Toc181992124"/>
      <w:r w:rsidRPr="00371DB0">
        <w:rPr>
          <w:rFonts w:ascii="Arial" w:hAnsi="Arial" w:cs="Arial"/>
          <w:sz w:val="24"/>
          <w:szCs w:val="24"/>
        </w:rPr>
        <w:t>Conclusion</w:t>
      </w:r>
      <w:bookmarkEnd w:id="12"/>
    </w:p>
    <w:p w14:paraId="65DFA054" w14:textId="77777777" w:rsidR="00371DB0" w:rsidRPr="00371DB0" w:rsidRDefault="00371DB0" w:rsidP="00371DB0">
      <w:pPr>
        <w:spacing w:line="360" w:lineRule="auto"/>
        <w:jc w:val="both"/>
        <w:rPr>
          <w:rFonts w:ascii="Arial" w:hAnsi="Arial" w:cs="Arial"/>
        </w:rPr>
      </w:pPr>
      <w:r w:rsidRPr="00371DB0">
        <w:rPr>
          <w:rFonts w:ascii="Arial" w:hAnsi="Arial" w:cs="Arial"/>
        </w:rPr>
        <w:t xml:space="preserve">The </w:t>
      </w:r>
      <w:r w:rsidRPr="00371DB0">
        <w:rPr>
          <w:rFonts w:ascii="Arial" w:hAnsi="Arial" w:cs="Arial"/>
          <w:b/>
          <w:bCs/>
        </w:rPr>
        <w:t>Christmas Business Networking Breakfast</w:t>
      </w:r>
      <w:r w:rsidRPr="00371DB0">
        <w:rPr>
          <w:rFonts w:ascii="Arial" w:hAnsi="Arial" w:cs="Arial"/>
        </w:rPr>
        <w:t xml:space="preserve"> represents a strategic initiative aimed at strengthening Swansea’s local business community during the festive season. By addressing a specific gap in December’s professional calendar, the event provides small to medium-sized businesses, freelancers, and entrepreneurs with an accessible platform to foster meaningful connections and partnerships.</w:t>
      </w:r>
    </w:p>
    <w:p w14:paraId="4F16A5B5" w14:textId="77777777" w:rsidR="00371DB0" w:rsidRPr="00371DB0" w:rsidRDefault="00371DB0" w:rsidP="00371DB0">
      <w:pPr>
        <w:spacing w:line="360" w:lineRule="auto"/>
        <w:jc w:val="both"/>
        <w:rPr>
          <w:rFonts w:ascii="Arial" w:hAnsi="Arial" w:cs="Arial"/>
        </w:rPr>
      </w:pPr>
      <w:r w:rsidRPr="00371DB0">
        <w:rPr>
          <w:rFonts w:ascii="Arial" w:hAnsi="Arial" w:cs="Arial"/>
        </w:rPr>
        <w:t xml:space="preserve">The event’s design reflects both theoretical rigor and practical considerations. By integrating the </w:t>
      </w:r>
      <w:r w:rsidRPr="00371DB0">
        <w:rPr>
          <w:rFonts w:ascii="Arial" w:hAnsi="Arial" w:cs="Arial"/>
          <w:b/>
          <w:bCs/>
        </w:rPr>
        <w:t>Event Cycle</w:t>
      </w:r>
      <w:r w:rsidRPr="00371DB0">
        <w:rPr>
          <w:rFonts w:ascii="Arial" w:hAnsi="Arial" w:cs="Arial"/>
        </w:rPr>
        <w:t xml:space="preserve"> framework, every stage of the planning process has been meticulously structured, ensuring the event is both feasible and scalable. The focus on local suppliers, cost-efficiency, and sustainability aligns with emerging trends in the meetings and events industry, enhancing the event’s relevance and appeal. Furthermore, by leveraging partnerships with organizations such as the Swansea Bay Business Club and emphasizing a festive theme, the event balances professionalism with seasonal charm.</w:t>
      </w:r>
    </w:p>
    <w:p w14:paraId="32DFFFE0" w14:textId="77777777" w:rsidR="00371DB0" w:rsidRPr="00371DB0" w:rsidRDefault="00371DB0" w:rsidP="00371DB0">
      <w:pPr>
        <w:spacing w:line="360" w:lineRule="auto"/>
        <w:jc w:val="both"/>
        <w:rPr>
          <w:rFonts w:ascii="Arial" w:hAnsi="Arial" w:cs="Arial"/>
        </w:rPr>
      </w:pPr>
      <w:r w:rsidRPr="00371DB0">
        <w:rPr>
          <w:rFonts w:ascii="Arial" w:hAnsi="Arial" w:cs="Arial"/>
        </w:rPr>
        <w:t>Cultural sensitivity and inclusivity are embedded throughout the planning process, with diverse catering options, affordable pricing, and an inviting atmosphere tailored to Swansea’s unique community ethos. Contingency measures and strategic marketing ensure the event is resilient to challenges such as weather disruptions or competition from other gatherings.</w:t>
      </w:r>
    </w:p>
    <w:p w14:paraId="5667F629" w14:textId="77777777" w:rsidR="00371DB0" w:rsidRPr="00371DB0" w:rsidRDefault="00371DB0" w:rsidP="00371DB0">
      <w:pPr>
        <w:spacing w:line="360" w:lineRule="auto"/>
        <w:jc w:val="both"/>
        <w:rPr>
          <w:rFonts w:ascii="Arial" w:hAnsi="Arial" w:cs="Arial"/>
        </w:rPr>
      </w:pPr>
      <w:r w:rsidRPr="00371DB0">
        <w:rPr>
          <w:rFonts w:ascii="Arial" w:hAnsi="Arial" w:cs="Arial"/>
        </w:rPr>
        <w:t xml:space="preserve">Ultimately, the </w:t>
      </w:r>
      <w:r w:rsidRPr="00371DB0">
        <w:rPr>
          <w:rFonts w:ascii="Arial" w:hAnsi="Arial" w:cs="Arial"/>
          <w:b/>
          <w:bCs/>
        </w:rPr>
        <w:t>Christmas Business Networking Breakfast</w:t>
      </w:r>
      <w:r w:rsidRPr="00371DB0">
        <w:rPr>
          <w:rFonts w:ascii="Arial" w:hAnsi="Arial" w:cs="Arial"/>
        </w:rPr>
        <w:t xml:space="preserve"> is positioned to deliver value not only to its attendees but also to Swansea’s broader business ecosystem. By offering a space for collaboration, knowledge-sharing, and community-building, the event has the potential to establish itself as an annual tradition, contributing to the growth and vibrancy of Swansea’s local economy for years to come.</w:t>
      </w:r>
    </w:p>
    <w:p w14:paraId="7C79A10B" w14:textId="605E1CF0" w:rsidR="00371DB0" w:rsidRDefault="00371DB0" w:rsidP="00371DB0">
      <w:pPr>
        <w:pStyle w:val="Heading1"/>
        <w:spacing w:line="360" w:lineRule="auto"/>
        <w:jc w:val="both"/>
        <w:rPr>
          <w:rFonts w:ascii="Arial" w:hAnsi="Arial" w:cs="Arial"/>
          <w:sz w:val="24"/>
          <w:szCs w:val="24"/>
        </w:rPr>
      </w:pPr>
      <w:bookmarkStart w:id="13" w:name="_Toc181992125"/>
      <w:r w:rsidRPr="00371DB0">
        <w:rPr>
          <w:rFonts w:ascii="Arial" w:hAnsi="Arial" w:cs="Arial"/>
          <w:sz w:val="24"/>
          <w:szCs w:val="24"/>
        </w:rPr>
        <w:lastRenderedPageBreak/>
        <w:t>References:</w:t>
      </w:r>
      <w:bookmarkEnd w:id="13"/>
      <w:r w:rsidRPr="00371DB0">
        <w:rPr>
          <w:rFonts w:ascii="Arial" w:hAnsi="Arial" w:cs="Arial"/>
          <w:sz w:val="24"/>
          <w:szCs w:val="24"/>
        </w:rPr>
        <w:t xml:space="preserve"> </w:t>
      </w:r>
    </w:p>
    <w:p w14:paraId="1A1F1774" w14:textId="371274A6" w:rsidR="00A63132" w:rsidRPr="00A63132" w:rsidRDefault="00A63132" w:rsidP="00A63132">
      <w:pPr>
        <w:pStyle w:val="NormalWeb"/>
        <w:numPr>
          <w:ilvl w:val="0"/>
          <w:numId w:val="18"/>
        </w:numPr>
        <w:spacing w:line="360" w:lineRule="auto"/>
        <w:jc w:val="both"/>
        <w:rPr>
          <w:rFonts w:ascii="Arial" w:hAnsi="Arial" w:cs="Arial"/>
        </w:rPr>
      </w:pPr>
      <w:r w:rsidRPr="00A63132">
        <w:rPr>
          <w:rFonts w:ascii="Arial" w:hAnsi="Arial" w:cs="Arial"/>
        </w:rPr>
        <w:t>Barron's, 2024. Event Planner Behind LeBron James' Wedding Offers Party-Throwing Tips. [online] Available at: https://www.barrons.com/articles/event-planner-marcy-blums-reveals-her-favorite-tips-for-putting-on-a-party-254002b2 [Accessed 02 Nov. 2024].</w:t>
      </w:r>
    </w:p>
    <w:p w14:paraId="35D37184" w14:textId="5A11D633" w:rsidR="00A63132" w:rsidRPr="00A63132" w:rsidRDefault="00A63132" w:rsidP="00A63132">
      <w:pPr>
        <w:pStyle w:val="NormalWeb"/>
        <w:numPr>
          <w:ilvl w:val="0"/>
          <w:numId w:val="18"/>
        </w:numPr>
        <w:spacing w:line="360" w:lineRule="auto"/>
        <w:jc w:val="both"/>
        <w:rPr>
          <w:rFonts w:ascii="Arial" w:hAnsi="Arial" w:cs="Arial"/>
        </w:rPr>
      </w:pPr>
      <w:r w:rsidRPr="00A63132">
        <w:rPr>
          <w:rFonts w:ascii="Arial" w:hAnsi="Arial" w:cs="Arial"/>
        </w:rPr>
        <w:t xml:space="preserve">Bladen, C., Kennell, J., Abson, E. and Wilde, N., 2012. </w:t>
      </w:r>
      <w:r w:rsidRPr="00A63132">
        <w:rPr>
          <w:rStyle w:val="Emphasis"/>
          <w:rFonts w:ascii="Arial" w:eastAsiaTheme="majorEastAsia" w:hAnsi="Arial" w:cs="Arial"/>
        </w:rPr>
        <w:t>Events Management: An Introduction</w:t>
      </w:r>
      <w:r w:rsidRPr="00A63132">
        <w:rPr>
          <w:rFonts w:ascii="Arial" w:hAnsi="Arial" w:cs="Arial"/>
        </w:rPr>
        <w:t>. London: Routledge.</w:t>
      </w:r>
    </w:p>
    <w:p w14:paraId="0BB6AD86" w14:textId="795350D2" w:rsidR="00A63132" w:rsidRPr="00A63132" w:rsidRDefault="00A63132" w:rsidP="00A63132">
      <w:pPr>
        <w:pStyle w:val="NormalWeb"/>
        <w:numPr>
          <w:ilvl w:val="0"/>
          <w:numId w:val="18"/>
        </w:numPr>
        <w:spacing w:line="360" w:lineRule="auto"/>
        <w:jc w:val="both"/>
        <w:rPr>
          <w:rFonts w:ascii="Arial" w:hAnsi="Arial" w:cs="Arial"/>
        </w:rPr>
      </w:pPr>
      <w:r w:rsidRPr="00A63132">
        <w:rPr>
          <w:rFonts w:ascii="Arial" w:hAnsi="Arial" w:cs="Arial"/>
        </w:rPr>
        <w:t xml:space="preserve">Business Wales, 2024. Swansea Area Business Networking. [online] Available at: </w:t>
      </w:r>
      <w:hyperlink r:id="rId5" w:tgtFrame="_new" w:history="1">
        <w:r w:rsidRPr="00A63132">
          <w:rPr>
            <w:rStyle w:val="Hyperlink"/>
            <w:rFonts w:ascii="Arial" w:eastAsiaTheme="majorEastAsia" w:hAnsi="Arial" w:cs="Arial"/>
          </w:rPr>
          <w:t>https://wales.business-events.org.uk/en/events/swansea-area-business-networking/</w:t>
        </w:r>
      </w:hyperlink>
      <w:r w:rsidRPr="00A63132">
        <w:rPr>
          <w:rFonts w:ascii="Arial" w:hAnsi="Arial" w:cs="Arial"/>
        </w:rPr>
        <w:t xml:space="preserve"> [Accessed 15 Oct. 2024].</w:t>
      </w:r>
    </w:p>
    <w:p w14:paraId="7A2B959D" w14:textId="0C507085" w:rsidR="00A63132" w:rsidRPr="00A63132" w:rsidRDefault="00A63132" w:rsidP="00A63132">
      <w:pPr>
        <w:pStyle w:val="NormalWeb"/>
        <w:numPr>
          <w:ilvl w:val="0"/>
          <w:numId w:val="18"/>
        </w:numPr>
        <w:spacing w:line="360" w:lineRule="auto"/>
        <w:jc w:val="both"/>
        <w:rPr>
          <w:rFonts w:ascii="Arial" w:hAnsi="Arial" w:cs="Arial"/>
        </w:rPr>
      </w:pPr>
      <w:r w:rsidRPr="00A63132">
        <w:rPr>
          <w:rFonts w:ascii="Arial" w:hAnsi="Arial" w:cs="Arial"/>
        </w:rPr>
        <w:t xml:space="preserve">City Business Network - Swansea, 2024. City Business Network. [online] Available at: </w:t>
      </w:r>
      <w:hyperlink r:id="rId6" w:tgtFrame="_new" w:history="1">
        <w:r w:rsidRPr="00A63132">
          <w:rPr>
            <w:rStyle w:val="Hyperlink"/>
            <w:rFonts w:ascii="Arial" w:eastAsiaTheme="majorEastAsia" w:hAnsi="Arial" w:cs="Arial"/>
          </w:rPr>
          <w:t>https://www.swanseacity.com/commercial/city-business-network-0</w:t>
        </w:r>
      </w:hyperlink>
      <w:r w:rsidRPr="00A63132">
        <w:rPr>
          <w:rFonts w:ascii="Arial" w:hAnsi="Arial" w:cs="Arial"/>
        </w:rPr>
        <w:t xml:space="preserve"> [Accessed 28 Oct. 2024].</w:t>
      </w:r>
    </w:p>
    <w:p w14:paraId="7517A11E" w14:textId="04F944E9" w:rsidR="00A63132" w:rsidRPr="00A63132" w:rsidRDefault="00A63132" w:rsidP="00A63132">
      <w:pPr>
        <w:pStyle w:val="NormalWeb"/>
        <w:numPr>
          <w:ilvl w:val="0"/>
          <w:numId w:val="18"/>
        </w:numPr>
        <w:spacing w:line="360" w:lineRule="auto"/>
        <w:jc w:val="both"/>
        <w:rPr>
          <w:rFonts w:ascii="Arial" w:hAnsi="Arial" w:cs="Arial"/>
        </w:rPr>
      </w:pPr>
      <w:r w:rsidRPr="00A63132">
        <w:rPr>
          <w:rFonts w:ascii="Arial" w:hAnsi="Arial" w:cs="Arial"/>
        </w:rPr>
        <w:t xml:space="preserve">CORE, 2024. Event Experiences: Design, Management and Impact. [online] Available at: </w:t>
      </w:r>
      <w:hyperlink r:id="rId7" w:tgtFrame="_new" w:history="1">
        <w:r w:rsidRPr="00A63132">
          <w:rPr>
            <w:rStyle w:val="Hyperlink"/>
            <w:rFonts w:ascii="Arial" w:eastAsiaTheme="majorEastAsia" w:hAnsi="Arial" w:cs="Arial"/>
          </w:rPr>
          <w:t>https://core.ac.uk/download/pdf/46597414.pdf</w:t>
        </w:r>
      </w:hyperlink>
      <w:r w:rsidRPr="00A63132">
        <w:rPr>
          <w:rFonts w:ascii="Arial" w:hAnsi="Arial" w:cs="Arial"/>
        </w:rPr>
        <w:t xml:space="preserve"> [Accessed 18 Oct. 2024].</w:t>
      </w:r>
    </w:p>
    <w:p w14:paraId="268CEA1F" w14:textId="69D540A9" w:rsidR="00A63132" w:rsidRPr="00A63132" w:rsidRDefault="00A63132" w:rsidP="00A63132">
      <w:pPr>
        <w:pStyle w:val="NormalWeb"/>
        <w:numPr>
          <w:ilvl w:val="0"/>
          <w:numId w:val="18"/>
        </w:numPr>
        <w:spacing w:line="360" w:lineRule="auto"/>
        <w:jc w:val="both"/>
        <w:rPr>
          <w:rFonts w:ascii="Arial" w:hAnsi="Arial" w:cs="Arial"/>
        </w:rPr>
      </w:pPr>
      <w:r w:rsidRPr="00A63132">
        <w:rPr>
          <w:rFonts w:ascii="Arial" w:hAnsi="Arial" w:cs="Arial"/>
        </w:rPr>
        <w:t xml:space="preserve">Eventbrite, 2024. Business Events in Swansea. [online] Available at: </w:t>
      </w:r>
      <w:hyperlink r:id="rId8" w:tgtFrame="_new" w:history="1">
        <w:r w:rsidRPr="00A63132">
          <w:rPr>
            <w:rStyle w:val="Hyperlink"/>
            <w:rFonts w:ascii="Arial" w:eastAsiaTheme="majorEastAsia" w:hAnsi="Arial" w:cs="Arial"/>
          </w:rPr>
          <w:t>https://www.eventbrite.co.uk/b/united-kingdom--swansea/business/</w:t>
        </w:r>
      </w:hyperlink>
      <w:r w:rsidRPr="00A63132">
        <w:rPr>
          <w:rFonts w:ascii="Arial" w:hAnsi="Arial" w:cs="Arial"/>
        </w:rPr>
        <w:t xml:space="preserve"> [Accessed 01 Nov. 2024].</w:t>
      </w:r>
    </w:p>
    <w:p w14:paraId="06FE623C" w14:textId="351E7F11" w:rsidR="00A63132" w:rsidRPr="00A63132" w:rsidRDefault="00A63132" w:rsidP="00A63132">
      <w:pPr>
        <w:pStyle w:val="NormalWeb"/>
        <w:numPr>
          <w:ilvl w:val="0"/>
          <w:numId w:val="18"/>
        </w:numPr>
        <w:spacing w:line="360" w:lineRule="auto"/>
        <w:jc w:val="both"/>
        <w:rPr>
          <w:rFonts w:ascii="Arial" w:hAnsi="Arial" w:cs="Arial"/>
        </w:rPr>
      </w:pPr>
      <w:r w:rsidRPr="00A63132">
        <w:rPr>
          <w:rFonts w:ascii="Arial" w:hAnsi="Arial" w:cs="Arial"/>
        </w:rPr>
        <w:t xml:space="preserve">Eventbrite, 2024. Business Networking Events in Swansea, United Kingdom. [online] Available at: </w:t>
      </w:r>
      <w:hyperlink r:id="rId9" w:tgtFrame="_new" w:history="1">
        <w:r w:rsidRPr="00A63132">
          <w:rPr>
            <w:rStyle w:val="Hyperlink"/>
            <w:rFonts w:ascii="Arial" w:eastAsiaTheme="majorEastAsia" w:hAnsi="Arial" w:cs="Arial"/>
          </w:rPr>
          <w:t>https://www.eventbrite.co.uk/d/united-kingdom--swansea/business-networking/</w:t>
        </w:r>
      </w:hyperlink>
      <w:r w:rsidRPr="00A63132">
        <w:rPr>
          <w:rFonts w:ascii="Arial" w:hAnsi="Arial" w:cs="Arial"/>
        </w:rPr>
        <w:t xml:space="preserve"> [Accessed 14 Oct. 2024].</w:t>
      </w:r>
    </w:p>
    <w:p w14:paraId="680B4966" w14:textId="6DFD89B0" w:rsidR="00A63132" w:rsidRPr="00A63132" w:rsidRDefault="00A63132" w:rsidP="00A63132">
      <w:pPr>
        <w:pStyle w:val="NormalWeb"/>
        <w:numPr>
          <w:ilvl w:val="0"/>
          <w:numId w:val="18"/>
        </w:numPr>
        <w:spacing w:line="360" w:lineRule="auto"/>
        <w:jc w:val="both"/>
        <w:rPr>
          <w:rFonts w:ascii="Arial" w:hAnsi="Arial" w:cs="Arial"/>
        </w:rPr>
      </w:pPr>
      <w:r w:rsidRPr="00A63132">
        <w:rPr>
          <w:rFonts w:ascii="Arial" w:hAnsi="Arial" w:cs="Arial"/>
        </w:rPr>
        <w:t xml:space="preserve">Eventbrite, 2024. Swansea Networking Events. [online] Available at: </w:t>
      </w:r>
      <w:hyperlink r:id="rId10" w:tgtFrame="_new" w:history="1">
        <w:r w:rsidRPr="00A63132">
          <w:rPr>
            <w:rStyle w:val="Hyperlink"/>
            <w:rFonts w:ascii="Arial" w:eastAsiaTheme="majorEastAsia" w:hAnsi="Arial" w:cs="Arial"/>
          </w:rPr>
          <w:t>https://www.eventbrite.co.uk/d/united-kingdom--swansea/networking/</w:t>
        </w:r>
      </w:hyperlink>
      <w:r w:rsidRPr="00A63132">
        <w:rPr>
          <w:rFonts w:ascii="Arial" w:hAnsi="Arial" w:cs="Arial"/>
        </w:rPr>
        <w:t xml:space="preserve"> [Accessed 05 Nov. 2024].</w:t>
      </w:r>
    </w:p>
    <w:p w14:paraId="140BB156" w14:textId="32980EF6" w:rsidR="00A63132" w:rsidRPr="00A63132" w:rsidRDefault="00A63132" w:rsidP="00A63132">
      <w:pPr>
        <w:pStyle w:val="NormalWeb"/>
        <w:numPr>
          <w:ilvl w:val="0"/>
          <w:numId w:val="18"/>
        </w:numPr>
        <w:spacing w:line="360" w:lineRule="auto"/>
        <w:jc w:val="both"/>
        <w:rPr>
          <w:rFonts w:ascii="Arial" w:hAnsi="Arial" w:cs="Arial"/>
        </w:rPr>
      </w:pPr>
      <w:r w:rsidRPr="00A63132">
        <w:rPr>
          <w:rFonts w:ascii="Arial" w:hAnsi="Arial" w:cs="Arial"/>
        </w:rPr>
        <w:t xml:space="preserve">FSB, 2024. Swansea Area Business Networking. [online] Available at: </w:t>
      </w:r>
      <w:hyperlink r:id="rId11" w:tgtFrame="_new" w:history="1">
        <w:r w:rsidRPr="00A63132">
          <w:rPr>
            <w:rStyle w:val="Hyperlink"/>
            <w:rFonts w:ascii="Arial" w:eastAsiaTheme="majorEastAsia" w:hAnsi="Arial" w:cs="Arial"/>
          </w:rPr>
          <w:t>https://www.fsb.org.uk/event-calendar/swansea-area-business-networking.html</w:t>
        </w:r>
      </w:hyperlink>
      <w:r w:rsidRPr="00A63132">
        <w:rPr>
          <w:rFonts w:ascii="Arial" w:hAnsi="Arial" w:cs="Arial"/>
        </w:rPr>
        <w:t xml:space="preserve"> [Accessed 03 Nov. 2024].</w:t>
      </w:r>
    </w:p>
    <w:p w14:paraId="1F9EFD92" w14:textId="0E82CE1C" w:rsidR="00A63132" w:rsidRPr="00A63132" w:rsidRDefault="00A63132" w:rsidP="00A63132">
      <w:pPr>
        <w:pStyle w:val="NormalWeb"/>
        <w:numPr>
          <w:ilvl w:val="0"/>
          <w:numId w:val="18"/>
        </w:numPr>
        <w:spacing w:line="360" w:lineRule="auto"/>
        <w:jc w:val="both"/>
        <w:rPr>
          <w:rFonts w:ascii="Arial" w:hAnsi="Arial" w:cs="Arial"/>
        </w:rPr>
      </w:pPr>
      <w:r w:rsidRPr="00A63132">
        <w:rPr>
          <w:rFonts w:ascii="Arial" w:hAnsi="Arial" w:cs="Arial"/>
        </w:rPr>
        <w:t xml:space="preserve">FSB, 2024. Swansea Area Business Networking - 15 August 2024. [online] Available at: </w:t>
      </w:r>
      <w:hyperlink r:id="rId12" w:tgtFrame="_new" w:history="1">
        <w:r w:rsidRPr="00A63132">
          <w:rPr>
            <w:rStyle w:val="Hyperlink"/>
            <w:rFonts w:ascii="Arial" w:eastAsiaTheme="majorEastAsia" w:hAnsi="Arial" w:cs="Arial"/>
          </w:rPr>
          <w:t>https://www.fsb.org.uk/event-calendar/swansea-area-business-networking-15aug24.html</w:t>
        </w:r>
      </w:hyperlink>
      <w:r w:rsidRPr="00A63132">
        <w:rPr>
          <w:rFonts w:ascii="Arial" w:hAnsi="Arial" w:cs="Arial"/>
        </w:rPr>
        <w:t xml:space="preserve"> [Accessed 25 Oct. 2024].</w:t>
      </w:r>
    </w:p>
    <w:p w14:paraId="31728EE6" w14:textId="4B29BA60" w:rsidR="00A63132" w:rsidRPr="00A63132" w:rsidRDefault="00A63132" w:rsidP="00A63132">
      <w:pPr>
        <w:pStyle w:val="NormalWeb"/>
        <w:numPr>
          <w:ilvl w:val="0"/>
          <w:numId w:val="18"/>
        </w:numPr>
        <w:spacing w:line="360" w:lineRule="auto"/>
        <w:jc w:val="both"/>
        <w:rPr>
          <w:rFonts w:ascii="Arial" w:hAnsi="Arial" w:cs="Arial"/>
        </w:rPr>
      </w:pPr>
      <w:r w:rsidRPr="00A63132">
        <w:rPr>
          <w:rFonts w:ascii="Arial" w:hAnsi="Arial" w:cs="Arial"/>
        </w:rPr>
        <w:t xml:space="preserve">Getz, D., 2012. </w:t>
      </w:r>
      <w:r w:rsidRPr="00A63132">
        <w:rPr>
          <w:rStyle w:val="Emphasis"/>
          <w:rFonts w:ascii="Arial" w:eastAsiaTheme="majorEastAsia" w:hAnsi="Arial" w:cs="Arial"/>
        </w:rPr>
        <w:t>Event Studies: Theory, Research, and Policy for Planned Events</w:t>
      </w:r>
      <w:r w:rsidRPr="00A63132">
        <w:rPr>
          <w:rFonts w:ascii="Arial" w:hAnsi="Arial" w:cs="Arial"/>
        </w:rPr>
        <w:t>. London: Routledge.</w:t>
      </w:r>
    </w:p>
    <w:p w14:paraId="12E0E4A0" w14:textId="1ADFC32D" w:rsidR="00A63132" w:rsidRPr="00A63132" w:rsidRDefault="00A63132" w:rsidP="00A63132">
      <w:pPr>
        <w:pStyle w:val="NormalWeb"/>
        <w:numPr>
          <w:ilvl w:val="0"/>
          <w:numId w:val="18"/>
        </w:numPr>
        <w:spacing w:line="360" w:lineRule="auto"/>
        <w:jc w:val="both"/>
        <w:rPr>
          <w:rFonts w:ascii="Arial" w:hAnsi="Arial" w:cs="Arial"/>
        </w:rPr>
      </w:pPr>
      <w:r w:rsidRPr="00A63132">
        <w:rPr>
          <w:rFonts w:ascii="Arial" w:hAnsi="Arial" w:cs="Arial"/>
        </w:rPr>
        <w:lastRenderedPageBreak/>
        <w:t xml:space="preserve">Google Books, 2024. Event Planning and Management. [online] Available at: </w:t>
      </w:r>
      <w:hyperlink r:id="rId13" w:tgtFrame="_new" w:history="1">
        <w:r w:rsidRPr="00A63132">
          <w:rPr>
            <w:rStyle w:val="Hyperlink"/>
            <w:rFonts w:ascii="Arial" w:eastAsiaTheme="majorEastAsia" w:hAnsi="Arial" w:cs="Arial"/>
          </w:rPr>
          <w:t>https://books.google.com/books/about/Event_Planning_and_Management.html?id=xU51DwAAQBAJ</w:t>
        </w:r>
      </w:hyperlink>
      <w:r w:rsidRPr="00A63132">
        <w:rPr>
          <w:rFonts w:ascii="Arial" w:hAnsi="Arial" w:cs="Arial"/>
        </w:rPr>
        <w:t xml:space="preserve"> [Accessed 22 Oct. 2024].</w:t>
      </w:r>
    </w:p>
    <w:p w14:paraId="58AF8426" w14:textId="154F6812" w:rsidR="00A63132" w:rsidRPr="00A63132" w:rsidRDefault="00A63132" w:rsidP="00A63132">
      <w:pPr>
        <w:pStyle w:val="NormalWeb"/>
        <w:numPr>
          <w:ilvl w:val="0"/>
          <w:numId w:val="18"/>
        </w:numPr>
        <w:spacing w:line="360" w:lineRule="auto"/>
        <w:jc w:val="both"/>
        <w:rPr>
          <w:rFonts w:ascii="Arial" w:hAnsi="Arial" w:cs="Arial"/>
        </w:rPr>
      </w:pPr>
      <w:r w:rsidRPr="00A63132">
        <w:rPr>
          <w:rFonts w:ascii="Arial" w:hAnsi="Arial" w:cs="Arial"/>
        </w:rPr>
        <w:t xml:space="preserve">Google Books, 2024. Event Studies: Theory and Management for Planned Events. [online] Available at: </w:t>
      </w:r>
      <w:hyperlink r:id="rId14" w:tgtFrame="_new" w:history="1">
        <w:r w:rsidRPr="00A63132">
          <w:rPr>
            <w:rStyle w:val="Hyperlink"/>
            <w:rFonts w:ascii="Arial" w:eastAsiaTheme="majorEastAsia" w:hAnsi="Arial" w:cs="Arial"/>
          </w:rPr>
          <w:t>https://books.google.com/books/about/Event_Studies.html?id=677mEAAAQBAJ</w:t>
        </w:r>
      </w:hyperlink>
      <w:r w:rsidRPr="00A63132">
        <w:rPr>
          <w:rFonts w:ascii="Arial" w:hAnsi="Arial" w:cs="Arial"/>
        </w:rPr>
        <w:t xml:space="preserve"> [Accessed 19 Oct. 2024].</w:t>
      </w:r>
    </w:p>
    <w:p w14:paraId="606D7E38" w14:textId="22584266" w:rsidR="00A63132" w:rsidRPr="00A63132" w:rsidRDefault="00A63132" w:rsidP="00A63132">
      <w:pPr>
        <w:pStyle w:val="NormalWeb"/>
        <w:numPr>
          <w:ilvl w:val="0"/>
          <w:numId w:val="18"/>
        </w:numPr>
        <w:spacing w:line="360" w:lineRule="auto"/>
        <w:jc w:val="both"/>
        <w:rPr>
          <w:rFonts w:ascii="Arial" w:hAnsi="Arial" w:cs="Arial"/>
        </w:rPr>
      </w:pPr>
      <w:r w:rsidRPr="00A63132">
        <w:rPr>
          <w:rFonts w:ascii="Arial" w:hAnsi="Arial" w:cs="Arial"/>
        </w:rPr>
        <w:t xml:space="preserve">Morgeson, F.P., Mitchell, T.R. and Liu, D., 2015. Event System Theory: An Event-Oriented Approach to the Organizational Sciences. [online] Available at: </w:t>
      </w:r>
      <w:hyperlink r:id="rId15" w:tgtFrame="_new" w:history="1">
        <w:r w:rsidRPr="00A63132">
          <w:rPr>
            <w:rStyle w:val="Hyperlink"/>
            <w:rFonts w:ascii="Arial" w:eastAsiaTheme="majorEastAsia" w:hAnsi="Arial" w:cs="Arial"/>
          </w:rPr>
          <w:t>https://www.morgeson.com/downloads/morgeson_mitchell_liu_2015.pdf</w:t>
        </w:r>
      </w:hyperlink>
      <w:r w:rsidRPr="00A63132">
        <w:rPr>
          <w:rFonts w:ascii="Arial" w:hAnsi="Arial" w:cs="Arial"/>
        </w:rPr>
        <w:t xml:space="preserve"> [Accessed 04 Nov. 2024].</w:t>
      </w:r>
    </w:p>
    <w:p w14:paraId="63901112" w14:textId="2EF7FDF3" w:rsidR="00A63132" w:rsidRPr="00A63132" w:rsidRDefault="00A63132" w:rsidP="00A63132">
      <w:pPr>
        <w:pStyle w:val="NormalWeb"/>
        <w:numPr>
          <w:ilvl w:val="0"/>
          <w:numId w:val="18"/>
        </w:numPr>
        <w:spacing w:line="360" w:lineRule="auto"/>
        <w:jc w:val="both"/>
        <w:rPr>
          <w:rFonts w:ascii="Arial" w:hAnsi="Arial" w:cs="Arial"/>
        </w:rPr>
      </w:pPr>
      <w:r w:rsidRPr="00A63132">
        <w:rPr>
          <w:rFonts w:ascii="Arial" w:hAnsi="Arial" w:cs="Arial"/>
        </w:rPr>
        <w:t xml:space="preserve">Routledge, 2024. Event Studies: Theory and Management for Planned Events. [online] Available at: </w:t>
      </w:r>
      <w:hyperlink r:id="rId16" w:tgtFrame="_new" w:history="1">
        <w:r w:rsidRPr="00A63132">
          <w:rPr>
            <w:rStyle w:val="Hyperlink"/>
            <w:rFonts w:ascii="Arial" w:eastAsiaTheme="majorEastAsia" w:hAnsi="Arial" w:cs="Arial"/>
          </w:rPr>
          <w:t>https://www.routledge.com/Event-Studies-Theory-and-Management-for-Planned-Events/Getz-Page/p/book/9781032448640</w:t>
        </w:r>
      </w:hyperlink>
      <w:r w:rsidRPr="00A63132">
        <w:rPr>
          <w:rFonts w:ascii="Arial" w:hAnsi="Arial" w:cs="Arial"/>
        </w:rPr>
        <w:t xml:space="preserve"> [Accessed 05 Nov. 2024].</w:t>
      </w:r>
    </w:p>
    <w:p w14:paraId="28EBBA81" w14:textId="7AD62446" w:rsidR="00A63132" w:rsidRPr="00A63132" w:rsidRDefault="00A63132" w:rsidP="00A63132">
      <w:pPr>
        <w:pStyle w:val="NormalWeb"/>
        <w:numPr>
          <w:ilvl w:val="0"/>
          <w:numId w:val="18"/>
        </w:numPr>
        <w:spacing w:line="360" w:lineRule="auto"/>
        <w:jc w:val="both"/>
        <w:rPr>
          <w:rFonts w:ascii="Arial" w:hAnsi="Arial" w:cs="Arial"/>
        </w:rPr>
      </w:pPr>
      <w:r w:rsidRPr="00A63132">
        <w:rPr>
          <w:rFonts w:ascii="Arial" w:hAnsi="Arial" w:cs="Arial"/>
        </w:rPr>
        <w:t xml:space="preserve">Swansea Bay Business Club, 2024. About Us. [online] Available at: </w:t>
      </w:r>
      <w:hyperlink r:id="rId17" w:tgtFrame="_new" w:history="1">
        <w:r w:rsidRPr="00A63132">
          <w:rPr>
            <w:rStyle w:val="Hyperlink"/>
            <w:rFonts w:ascii="Arial" w:eastAsiaTheme="majorEastAsia" w:hAnsi="Arial" w:cs="Arial"/>
          </w:rPr>
          <w:t>https://www.swanseabaybusinessclub.com/about-us/</w:t>
        </w:r>
      </w:hyperlink>
      <w:r w:rsidRPr="00A63132">
        <w:rPr>
          <w:rFonts w:ascii="Arial" w:hAnsi="Arial" w:cs="Arial"/>
        </w:rPr>
        <w:t xml:space="preserve"> [Accessed 12 Oct. 2024].</w:t>
      </w:r>
    </w:p>
    <w:p w14:paraId="765EADF8" w14:textId="043A78D6" w:rsidR="00A63132" w:rsidRPr="00A63132" w:rsidRDefault="00A63132" w:rsidP="00A63132">
      <w:pPr>
        <w:pStyle w:val="NormalWeb"/>
        <w:numPr>
          <w:ilvl w:val="0"/>
          <w:numId w:val="18"/>
        </w:numPr>
        <w:spacing w:line="360" w:lineRule="auto"/>
        <w:jc w:val="both"/>
        <w:rPr>
          <w:rFonts w:ascii="Arial" w:hAnsi="Arial" w:cs="Arial"/>
        </w:rPr>
      </w:pPr>
      <w:r w:rsidRPr="00A63132">
        <w:rPr>
          <w:rFonts w:ascii="Arial" w:hAnsi="Arial" w:cs="Arial"/>
        </w:rPr>
        <w:t xml:space="preserve">Swansea Bay Business Club, 2024. Events. [online] Available at: </w:t>
      </w:r>
      <w:hyperlink r:id="rId18" w:tgtFrame="_new" w:history="1">
        <w:r w:rsidRPr="00A63132">
          <w:rPr>
            <w:rStyle w:val="Hyperlink"/>
            <w:rFonts w:ascii="Arial" w:eastAsiaTheme="majorEastAsia" w:hAnsi="Arial" w:cs="Arial"/>
          </w:rPr>
          <w:t>https://www.swanseabaybusinessclub.com/events/</w:t>
        </w:r>
      </w:hyperlink>
      <w:r w:rsidRPr="00A63132">
        <w:rPr>
          <w:rFonts w:ascii="Arial" w:hAnsi="Arial" w:cs="Arial"/>
        </w:rPr>
        <w:t xml:space="preserve"> [Accessed 24 Oct. 2024].</w:t>
      </w:r>
    </w:p>
    <w:p w14:paraId="2944EB65" w14:textId="523A5054" w:rsidR="00A63132" w:rsidRPr="00A63132" w:rsidRDefault="00A63132" w:rsidP="00A63132">
      <w:pPr>
        <w:pStyle w:val="NormalWeb"/>
        <w:numPr>
          <w:ilvl w:val="0"/>
          <w:numId w:val="18"/>
        </w:numPr>
        <w:spacing w:line="360" w:lineRule="auto"/>
        <w:jc w:val="both"/>
        <w:rPr>
          <w:rFonts w:ascii="Arial" w:hAnsi="Arial" w:cs="Arial"/>
        </w:rPr>
      </w:pPr>
      <w:r w:rsidRPr="00A63132">
        <w:rPr>
          <w:rFonts w:ascii="Arial" w:hAnsi="Arial" w:cs="Arial"/>
        </w:rPr>
        <w:t xml:space="preserve">Taylor &amp; Francis, 2024. Event Studies: Theory and Management for Planned Events. [online] Available at: </w:t>
      </w:r>
      <w:hyperlink r:id="rId19" w:tgtFrame="_new" w:history="1">
        <w:r w:rsidRPr="00A63132">
          <w:rPr>
            <w:rStyle w:val="Hyperlink"/>
            <w:rFonts w:ascii="Arial" w:eastAsiaTheme="majorEastAsia" w:hAnsi="Arial" w:cs="Arial"/>
          </w:rPr>
          <w:t>https://www.taylorfrancis.com/books/mono/10.4324/9781003374251/event-studies-stephen-page-donald-getz</w:t>
        </w:r>
      </w:hyperlink>
      <w:r w:rsidRPr="00A63132">
        <w:rPr>
          <w:rFonts w:ascii="Arial" w:hAnsi="Arial" w:cs="Arial"/>
        </w:rPr>
        <w:t xml:space="preserve"> [Accessed 20 Oct. 2024].</w:t>
      </w:r>
    </w:p>
    <w:p w14:paraId="54075589" w14:textId="22289543" w:rsidR="00A63132" w:rsidRPr="00A63132" w:rsidRDefault="00A63132" w:rsidP="00A63132">
      <w:pPr>
        <w:pStyle w:val="NormalWeb"/>
        <w:numPr>
          <w:ilvl w:val="0"/>
          <w:numId w:val="18"/>
        </w:numPr>
        <w:spacing w:line="360" w:lineRule="auto"/>
        <w:jc w:val="both"/>
        <w:rPr>
          <w:rFonts w:ascii="Arial" w:hAnsi="Arial" w:cs="Arial"/>
        </w:rPr>
      </w:pPr>
      <w:r w:rsidRPr="00A63132">
        <w:rPr>
          <w:rFonts w:ascii="Arial" w:hAnsi="Arial" w:cs="Arial"/>
        </w:rPr>
        <w:t xml:space="preserve">University of Hertfordshire, 2024. Event Studies: Theory, Research and Policy for Planned Events. [online] Available at: </w:t>
      </w:r>
      <w:hyperlink r:id="rId20" w:tgtFrame="_new" w:history="1">
        <w:r w:rsidRPr="00A63132">
          <w:rPr>
            <w:rStyle w:val="Hyperlink"/>
            <w:rFonts w:ascii="Arial" w:eastAsiaTheme="majorEastAsia" w:hAnsi="Arial" w:cs="Arial"/>
          </w:rPr>
          <w:t>https://researchprofiles.herts.ac.uk/en/publications/event-studies-theory-research-and-policy-for-planned-events-2</w:t>
        </w:r>
      </w:hyperlink>
      <w:r w:rsidRPr="00A63132">
        <w:rPr>
          <w:rFonts w:ascii="Arial" w:hAnsi="Arial" w:cs="Arial"/>
        </w:rPr>
        <w:t xml:space="preserve"> [Accessed 02 Nov. 2024].</w:t>
      </w:r>
    </w:p>
    <w:p w14:paraId="38694C6D" w14:textId="09F2F0A7" w:rsidR="00A63132" w:rsidRPr="00A63132" w:rsidRDefault="00A63132" w:rsidP="00A63132">
      <w:pPr>
        <w:pStyle w:val="NormalWeb"/>
        <w:numPr>
          <w:ilvl w:val="0"/>
          <w:numId w:val="18"/>
        </w:numPr>
        <w:spacing w:line="360" w:lineRule="auto"/>
        <w:jc w:val="both"/>
        <w:rPr>
          <w:rFonts w:ascii="Arial" w:hAnsi="Arial" w:cs="Arial"/>
        </w:rPr>
      </w:pPr>
      <w:r w:rsidRPr="00A63132">
        <w:rPr>
          <w:rFonts w:ascii="Arial" w:hAnsi="Arial" w:cs="Arial"/>
        </w:rPr>
        <w:t xml:space="preserve">We Are Your Local, 2024. What We Do. [online] Available at: </w:t>
      </w:r>
      <w:hyperlink r:id="rId21" w:tgtFrame="_new" w:history="1">
        <w:r w:rsidRPr="00A63132">
          <w:rPr>
            <w:rStyle w:val="Hyperlink"/>
            <w:rFonts w:ascii="Arial" w:eastAsiaTheme="majorEastAsia" w:hAnsi="Arial" w:cs="Arial"/>
          </w:rPr>
          <w:t>https://www.weareyourlocal.com/what-we-do/</w:t>
        </w:r>
      </w:hyperlink>
      <w:r w:rsidRPr="00A63132">
        <w:rPr>
          <w:rFonts w:ascii="Arial" w:hAnsi="Arial" w:cs="Arial"/>
        </w:rPr>
        <w:t xml:space="preserve"> [Accessed 01 Oct. 2024].</w:t>
      </w:r>
    </w:p>
    <w:p w14:paraId="3AA5BB67" w14:textId="4806EAD1" w:rsidR="00A63132" w:rsidRPr="00A63132" w:rsidRDefault="00A63132" w:rsidP="00A63132">
      <w:pPr>
        <w:pStyle w:val="NormalWeb"/>
        <w:numPr>
          <w:ilvl w:val="0"/>
          <w:numId w:val="18"/>
        </w:numPr>
        <w:spacing w:line="360" w:lineRule="auto"/>
        <w:jc w:val="both"/>
        <w:rPr>
          <w:rFonts w:ascii="Arial" w:hAnsi="Arial" w:cs="Arial"/>
        </w:rPr>
      </w:pPr>
      <w:r w:rsidRPr="00A63132">
        <w:rPr>
          <w:rFonts w:ascii="Arial" w:hAnsi="Arial" w:cs="Arial"/>
        </w:rPr>
        <w:t xml:space="preserve">AllEvents.in, 2024. Business &amp; Networking Events Swansea. [online] Available at: </w:t>
      </w:r>
      <w:hyperlink r:id="rId22" w:tgtFrame="_new" w:history="1">
        <w:r w:rsidRPr="00A63132">
          <w:rPr>
            <w:rStyle w:val="Hyperlink"/>
            <w:rFonts w:ascii="Arial" w:eastAsiaTheme="majorEastAsia" w:hAnsi="Arial" w:cs="Arial"/>
          </w:rPr>
          <w:t>https://allevents.in/swansea/business</w:t>
        </w:r>
      </w:hyperlink>
      <w:r w:rsidRPr="00A63132">
        <w:rPr>
          <w:rFonts w:ascii="Arial" w:hAnsi="Arial" w:cs="Arial"/>
        </w:rPr>
        <w:t xml:space="preserve"> [Accessed 10 Oct. 2024].</w:t>
      </w:r>
    </w:p>
    <w:p w14:paraId="095D941E" w14:textId="14142168" w:rsidR="00125079" w:rsidRPr="00A63132" w:rsidRDefault="00A63132" w:rsidP="00A63132">
      <w:pPr>
        <w:pStyle w:val="NormalWeb"/>
        <w:numPr>
          <w:ilvl w:val="0"/>
          <w:numId w:val="18"/>
        </w:numPr>
        <w:spacing w:line="360" w:lineRule="auto"/>
        <w:jc w:val="both"/>
        <w:rPr>
          <w:rFonts w:ascii="Arial" w:hAnsi="Arial" w:cs="Arial"/>
        </w:rPr>
      </w:pPr>
      <w:r w:rsidRPr="00A63132">
        <w:rPr>
          <w:rFonts w:ascii="Arial" w:hAnsi="Arial" w:cs="Arial"/>
        </w:rPr>
        <w:t xml:space="preserve">Archive.org, 2024. Event Planning: Communicating Theory and Practice. [online] Available at: </w:t>
      </w:r>
      <w:hyperlink r:id="rId23" w:tgtFrame="_new" w:history="1">
        <w:r w:rsidRPr="00A63132">
          <w:rPr>
            <w:rStyle w:val="Hyperlink"/>
            <w:rFonts w:ascii="Arial" w:eastAsiaTheme="majorEastAsia" w:hAnsi="Arial" w:cs="Arial"/>
          </w:rPr>
          <w:t>https://archive.org/details/eventplanningcom0000mcma</w:t>
        </w:r>
      </w:hyperlink>
      <w:r w:rsidRPr="00A63132">
        <w:rPr>
          <w:rFonts w:ascii="Arial" w:hAnsi="Arial" w:cs="Arial"/>
        </w:rPr>
        <w:t xml:space="preserve"> [Accessed 29 Oct. 2024].</w:t>
      </w:r>
    </w:p>
    <w:sectPr w:rsidR="00125079" w:rsidRPr="00A631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77A24"/>
    <w:multiLevelType w:val="multilevel"/>
    <w:tmpl w:val="32625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043423"/>
    <w:multiLevelType w:val="multilevel"/>
    <w:tmpl w:val="E5381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631E8F"/>
    <w:multiLevelType w:val="multilevel"/>
    <w:tmpl w:val="08BA0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D84E49"/>
    <w:multiLevelType w:val="multilevel"/>
    <w:tmpl w:val="5512FFF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D06E09"/>
    <w:multiLevelType w:val="multilevel"/>
    <w:tmpl w:val="64D241C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E75A17"/>
    <w:multiLevelType w:val="hybridMultilevel"/>
    <w:tmpl w:val="C9CE73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034D87"/>
    <w:multiLevelType w:val="multilevel"/>
    <w:tmpl w:val="6276E02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D62144"/>
    <w:multiLevelType w:val="multilevel"/>
    <w:tmpl w:val="EA264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866724"/>
    <w:multiLevelType w:val="multilevel"/>
    <w:tmpl w:val="22FA4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B147F4"/>
    <w:multiLevelType w:val="multilevel"/>
    <w:tmpl w:val="53E4B8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5423D2C"/>
    <w:multiLevelType w:val="multilevel"/>
    <w:tmpl w:val="FCD61F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BA04B5A"/>
    <w:multiLevelType w:val="multilevel"/>
    <w:tmpl w:val="FBF6C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F76319"/>
    <w:multiLevelType w:val="multilevel"/>
    <w:tmpl w:val="193431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83D411B"/>
    <w:multiLevelType w:val="multilevel"/>
    <w:tmpl w:val="F42CE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876C50"/>
    <w:multiLevelType w:val="multilevel"/>
    <w:tmpl w:val="EEA0F1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C7807C0"/>
    <w:multiLevelType w:val="multilevel"/>
    <w:tmpl w:val="F0DA8F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1341580"/>
    <w:multiLevelType w:val="multilevel"/>
    <w:tmpl w:val="14FAF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BBA69C1"/>
    <w:multiLevelType w:val="multilevel"/>
    <w:tmpl w:val="C046E7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03976598">
    <w:abstractNumId w:val="17"/>
  </w:num>
  <w:num w:numId="2" w16cid:durableId="1868785161">
    <w:abstractNumId w:val="15"/>
  </w:num>
  <w:num w:numId="3" w16cid:durableId="1059741627">
    <w:abstractNumId w:val="9"/>
  </w:num>
  <w:num w:numId="4" w16cid:durableId="782726935">
    <w:abstractNumId w:val="11"/>
  </w:num>
  <w:num w:numId="5" w16cid:durableId="1647666439">
    <w:abstractNumId w:val="2"/>
  </w:num>
  <w:num w:numId="6" w16cid:durableId="1437019169">
    <w:abstractNumId w:val="0"/>
  </w:num>
  <w:num w:numId="7" w16cid:durableId="1388381873">
    <w:abstractNumId w:val="7"/>
  </w:num>
  <w:num w:numId="8" w16cid:durableId="771359643">
    <w:abstractNumId w:val="16"/>
  </w:num>
  <w:num w:numId="9" w16cid:durableId="685907281">
    <w:abstractNumId w:val="1"/>
  </w:num>
  <w:num w:numId="10" w16cid:durableId="373315006">
    <w:abstractNumId w:val="14"/>
  </w:num>
  <w:num w:numId="11" w16cid:durableId="290793802">
    <w:abstractNumId w:val="13"/>
  </w:num>
  <w:num w:numId="12" w16cid:durableId="207373710">
    <w:abstractNumId w:val="8"/>
  </w:num>
  <w:num w:numId="13" w16cid:durableId="1527252435">
    <w:abstractNumId w:val="6"/>
  </w:num>
  <w:num w:numId="14" w16cid:durableId="602152129">
    <w:abstractNumId w:val="4"/>
  </w:num>
  <w:num w:numId="15" w16cid:durableId="474419700">
    <w:abstractNumId w:val="10"/>
  </w:num>
  <w:num w:numId="16" w16cid:durableId="670916280">
    <w:abstractNumId w:val="12"/>
  </w:num>
  <w:num w:numId="17" w16cid:durableId="466557483">
    <w:abstractNumId w:val="3"/>
  </w:num>
  <w:num w:numId="18" w16cid:durableId="7007887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079"/>
    <w:rsid w:val="00075C5D"/>
    <w:rsid w:val="00125079"/>
    <w:rsid w:val="00371DB0"/>
    <w:rsid w:val="00454C4F"/>
    <w:rsid w:val="00A63132"/>
    <w:rsid w:val="00BB227F"/>
    <w:rsid w:val="00FA7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F11AA"/>
  <w15:chartTrackingRefBased/>
  <w15:docId w15:val="{8D5B2D62-EB19-49DF-AE29-AC4EBAA7D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50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250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50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50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50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50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50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50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50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50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250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50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50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50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50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50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50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5079"/>
    <w:rPr>
      <w:rFonts w:eastAsiaTheme="majorEastAsia" w:cstheme="majorBidi"/>
      <w:color w:val="272727" w:themeColor="text1" w:themeTint="D8"/>
    </w:rPr>
  </w:style>
  <w:style w:type="paragraph" w:styleId="Title">
    <w:name w:val="Title"/>
    <w:basedOn w:val="Normal"/>
    <w:next w:val="Normal"/>
    <w:link w:val="TitleChar"/>
    <w:uiPriority w:val="10"/>
    <w:qFormat/>
    <w:rsid w:val="001250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50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50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50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5079"/>
    <w:pPr>
      <w:spacing w:before="160"/>
      <w:jc w:val="center"/>
    </w:pPr>
    <w:rPr>
      <w:i/>
      <w:iCs/>
      <w:color w:val="404040" w:themeColor="text1" w:themeTint="BF"/>
    </w:rPr>
  </w:style>
  <w:style w:type="character" w:customStyle="1" w:styleId="QuoteChar">
    <w:name w:val="Quote Char"/>
    <w:basedOn w:val="DefaultParagraphFont"/>
    <w:link w:val="Quote"/>
    <w:uiPriority w:val="29"/>
    <w:rsid w:val="00125079"/>
    <w:rPr>
      <w:i/>
      <w:iCs/>
      <w:color w:val="404040" w:themeColor="text1" w:themeTint="BF"/>
    </w:rPr>
  </w:style>
  <w:style w:type="paragraph" w:styleId="ListParagraph">
    <w:name w:val="List Paragraph"/>
    <w:basedOn w:val="Normal"/>
    <w:uiPriority w:val="34"/>
    <w:qFormat/>
    <w:rsid w:val="00125079"/>
    <w:pPr>
      <w:ind w:left="720"/>
      <w:contextualSpacing/>
    </w:pPr>
  </w:style>
  <w:style w:type="character" w:styleId="IntenseEmphasis">
    <w:name w:val="Intense Emphasis"/>
    <w:basedOn w:val="DefaultParagraphFont"/>
    <w:uiPriority w:val="21"/>
    <w:qFormat/>
    <w:rsid w:val="00125079"/>
    <w:rPr>
      <w:i/>
      <w:iCs/>
      <w:color w:val="0F4761" w:themeColor="accent1" w:themeShade="BF"/>
    </w:rPr>
  </w:style>
  <w:style w:type="paragraph" w:styleId="IntenseQuote">
    <w:name w:val="Intense Quote"/>
    <w:basedOn w:val="Normal"/>
    <w:next w:val="Normal"/>
    <w:link w:val="IntenseQuoteChar"/>
    <w:uiPriority w:val="30"/>
    <w:qFormat/>
    <w:rsid w:val="001250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5079"/>
    <w:rPr>
      <w:i/>
      <w:iCs/>
      <w:color w:val="0F4761" w:themeColor="accent1" w:themeShade="BF"/>
    </w:rPr>
  </w:style>
  <w:style w:type="character" w:styleId="IntenseReference">
    <w:name w:val="Intense Reference"/>
    <w:basedOn w:val="DefaultParagraphFont"/>
    <w:uiPriority w:val="32"/>
    <w:qFormat/>
    <w:rsid w:val="00125079"/>
    <w:rPr>
      <w:b/>
      <w:bCs/>
      <w:smallCaps/>
      <w:color w:val="0F4761" w:themeColor="accent1" w:themeShade="BF"/>
      <w:spacing w:val="5"/>
    </w:rPr>
  </w:style>
  <w:style w:type="paragraph" w:styleId="TOCHeading">
    <w:name w:val="TOC Heading"/>
    <w:basedOn w:val="Heading1"/>
    <w:next w:val="Normal"/>
    <w:uiPriority w:val="39"/>
    <w:unhideWhenUsed/>
    <w:qFormat/>
    <w:rsid w:val="00371DB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71DB0"/>
    <w:pPr>
      <w:spacing w:after="100"/>
    </w:pPr>
  </w:style>
  <w:style w:type="paragraph" w:styleId="TOC2">
    <w:name w:val="toc 2"/>
    <w:basedOn w:val="Normal"/>
    <w:next w:val="Normal"/>
    <w:autoRedefine/>
    <w:uiPriority w:val="39"/>
    <w:unhideWhenUsed/>
    <w:rsid w:val="00371DB0"/>
    <w:pPr>
      <w:spacing w:after="100"/>
      <w:ind w:left="240"/>
    </w:pPr>
  </w:style>
  <w:style w:type="character" w:styleId="Hyperlink">
    <w:name w:val="Hyperlink"/>
    <w:basedOn w:val="DefaultParagraphFont"/>
    <w:uiPriority w:val="99"/>
    <w:unhideWhenUsed/>
    <w:rsid w:val="00371DB0"/>
    <w:rPr>
      <w:color w:val="467886" w:themeColor="hyperlink"/>
      <w:u w:val="single"/>
    </w:rPr>
  </w:style>
  <w:style w:type="character" w:styleId="UnresolvedMention">
    <w:name w:val="Unresolved Mention"/>
    <w:basedOn w:val="DefaultParagraphFont"/>
    <w:uiPriority w:val="99"/>
    <w:semiHidden/>
    <w:unhideWhenUsed/>
    <w:rsid w:val="00A63132"/>
    <w:rPr>
      <w:color w:val="605E5C"/>
      <w:shd w:val="clear" w:color="auto" w:fill="E1DFDD"/>
    </w:rPr>
  </w:style>
  <w:style w:type="paragraph" w:styleId="NormalWeb">
    <w:name w:val="Normal (Web)"/>
    <w:basedOn w:val="Normal"/>
    <w:uiPriority w:val="99"/>
    <w:unhideWhenUsed/>
    <w:rsid w:val="00A631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63132"/>
    <w:rPr>
      <w:i/>
      <w:iCs/>
    </w:rPr>
  </w:style>
  <w:style w:type="paragraph" w:customStyle="1" w:styleId="Default">
    <w:name w:val="Default"/>
    <w:rsid w:val="00BB227F"/>
    <w:pPr>
      <w:autoSpaceDE w:val="0"/>
      <w:autoSpaceDN w:val="0"/>
      <w:adjustRightInd w:val="0"/>
      <w:spacing w:after="0" w:line="240" w:lineRule="auto"/>
    </w:pPr>
    <w:rPr>
      <w:rFonts w:ascii="Arial" w:hAnsi="Arial" w:cs="Arial"/>
      <w:color w:val="000000"/>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123678">
      <w:bodyDiv w:val="1"/>
      <w:marLeft w:val="0"/>
      <w:marRight w:val="0"/>
      <w:marTop w:val="0"/>
      <w:marBottom w:val="0"/>
      <w:divBdr>
        <w:top w:val="none" w:sz="0" w:space="0" w:color="auto"/>
        <w:left w:val="none" w:sz="0" w:space="0" w:color="auto"/>
        <w:bottom w:val="none" w:sz="0" w:space="0" w:color="auto"/>
        <w:right w:val="none" w:sz="0" w:space="0" w:color="auto"/>
      </w:divBdr>
    </w:div>
    <w:div w:id="187522744">
      <w:bodyDiv w:val="1"/>
      <w:marLeft w:val="0"/>
      <w:marRight w:val="0"/>
      <w:marTop w:val="0"/>
      <w:marBottom w:val="0"/>
      <w:divBdr>
        <w:top w:val="none" w:sz="0" w:space="0" w:color="auto"/>
        <w:left w:val="none" w:sz="0" w:space="0" w:color="auto"/>
        <w:bottom w:val="none" w:sz="0" w:space="0" w:color="auto"/>
        <w:right w:val="none" w:sz="0" w:space="0" w:color="auto"/>
      </w:divBdr>
    </w:div>
    <w:div w:id="271863774">
      <w:bodyDiv w:val="1"/>
      <w:marLeft w:val="0"/>
      <w:marRight w:val="0"/>
      <w:marTop w:val="0"/>
      <w:marBottom w:val="0"/>
      <w:divBdr>
        <w:top w:val="none" w:sz="0" w:space="0" w:color="auto"/>
        <w:left w:val="none" w:sz="0" w:space="0" w:color="auto"/>
        <w:bottom w:val="none" w:sz="0" w:space="0" w:color="auto"/>
        <w:right w:val="none" w:sz="0" w:space="0" w:color="auto"/>
      </w:divBdr>
      <w:divsChild>
        <w:div w:id="1618178619">
          <w:marLeft w:val="0"/>
          <w:marRight w:val="0"/>
          <w:marTop w:val="0"/>
          <w:marBottom w:val="0"/>
          <w:divBdr>
            <w:top w:val="none" w:sz="0" w:space="0" w:color="auto"/>
            <w:left w:val="none" w:sz="0" w:space="0" w:color="auto"/>
            <w:bottom w:val="none" w:sz="0" w:space="0" w:color="auto"/>
            <w:right w:val="none" w:sz="0" w:space="0" w:color="auto"/>
          </w:divBdr>
        </w:div>
        <w:div w:id="2116904896">
          <w:marLeft w:val="0"/>
          <w:marRight w:val="0"/>
          <w:marTop w:val="0"/>
          <w:marBottom w:val="0"/>
          <w:divBdr>
            <w:top w:val="none" w:sz="0" w:space="0" w:color="auto"/>
            <w:left w:val="none" w:sz="0" w:space="0" w:color="auto"/>
            <w:bottom w:val="none" w:sz="0" w:space="0" w:color="auto"/>
            <w:right w:val="none" w:sz="0" w:space="0" w:color="auto"/>
          </w:divBdr>
        </w:div>
      </w:divsChild>
    </w:div>
    <w:div w:id="417101055">
      <w:bodyDiv w:val="1"/>
      <w:marLeft w:val="0"/>
      <w:marRight w:val="0"/>
      <w:marTop w:val="0"/>
      <w:marBottom w:val="0"/>
      <w:divBdr>
        <w:top w:val="none" w:sz="0" w:space="0" w:color="auto"/>
        <w:left w:val="none" w:sz="0" w:space="0" w:color="auto"/>
        <w:bottom w:val="none" w:sz="0" w:space="0" w:color="auto"/>
        <w:right w:val="none" w:sz="0" w:space="0" w:color="auto"/>
      </w:divBdr>
    </w:div>
    <w:div w:id="475030226">
      <w:bodyDiv w:val="1"/>
      <w:marLeft w:val="0"/>
      <w:marRight w:val="0"/>
      <w:marTop w:val="0"/>
      <w:marBottom w:val="0"/>
      <w:divBdr>
        <w:top w:val="none" w:sz="0" w:space="0" w:color="auto"/>
        <w:left w:val="none" w:sz="0" w:space="0" w:color="auto"/>
        <w:bottom w:val="none" w:sz="0" w:space="0" w:color="auto"/>
        <w:right w:val="none" w:sz="0" w:space="0" w:color="auto"/>
      </w:divBdr>
    </w:div>
    <w:div w:id="676201032">
      <w:bodyDiv w:val="1"/>
      <w:marLeft w:val="0"/>
      <w:marRight w:val="0"/>
      <w:marTop w:val="0"/>
      <w:marBottom w:val="0"/>
      <w:divBdr>
        <w:top w:val="none" w:sz="0" w:space="0" w:color="auto"/>
        <w:left w:val="none" w:sz="0" w:space="0" w:color="auto"/>
        <w:bottom w:val="none" w:sz="0" w:space="0" w:color="auto"/>
        <w:right w:val="none" w:sz="0" w:space="0" w:color="auto"/>
      </w:divBdr>
    </w:div>
    <w:div w:id="760836498">
      <w:bodyDiv w:val="1"/>
      <w:marLeft w:val="0"/>
      <w:marRight w:val="0"/>
      <w:marTop w:val="0"/>
      <w:marBottom w:val="0"/>
      <w:divBdr>
        <w:top w:val="none" w:sz="0" w:space="0" w:color="auto"/>
        <w:left w:val="none" w:sz="0" w:space="0" w:color="auto"/>
        <w:bottom w:val="none" w:sz="0" w:space="0" w:color="auto"/>
        <w:right w:val="none" w:sz="0" w:space="0" w:color="auto"/>
      </w:divBdr>
    </w:div>
    <w:div w:id="840007525">
      <w:bodyDiv w:val="1"/>
      <w:marLeft w:val="0"/>
      <w:marRight w:val="0"/>
      <w:marTop w:val="0"/>
      <w:marBottom w:val="0"/>
      <w:divBdr>
        <w:top w:val="none" w:sz="0" w:space="0" w:color="auto"/>
        <w:left w:val="none" w:sz="0" w:space="0" w:color="auto"/>
        <w:bottom w:val="none" w:sz="0" w:space="0" w:color="auto"/>
        <w:right w:val="none" w:sz="0" w:space="0" w:color="auto"/>
      </w:divBdr>
    </w:div>
    <w:div w:id="899825496">
      <w:bodyDiv w:val="1"/>
      <w:marLeft w:val="0"/>
      <w:marRight w:val="0"/>
      <w:marTop w:val="0"/>
      <w:marBottom w:val="0"/>
      <w:divBdr>
        <w:top w:val="none" w:sz="0" w:space="0" w:color="auto"/>
        <w:left w:val="none" w:sz="0" w:space="0" w:color="auto"/>
        <w:bottom w:val="none" w:sz="0" w:space="0" w:color="auto"/>
        <w:right w:val="none" w:sz="0" w:space="0" w:color="auto"/>
      </w:divBdr>
    </w:div>
    <w:div w:id="931813709">
      <w:bodyDiv w:val="1"/>
      <w:marLeft w:val="0"/>
      <w:marRight w:val="0"/>
      <w:marTop w:val="0"/>
      <w:marBottom w:val="0"/>
      <w:divBdr>
        <w:top w:val="none" w:sz="0" w:space="0" w:color="auto"/>
        <w:left w:val="none" w:sz="0" w:space="0" w:color="auto"/>
        <w:bottom w:val="none" w:sz="0" w:space="0" w:color="auto"/>
        <w:right w:val="none" w:sz="0" w:space="0" w:color="auto"/>
      </w:divBdr>
    </w:div>
    <w:div w:id="936794820">
      <w:bodyDiv w:val="1"/>
      <w:marLeft w:val="0"/>
      <w:marRight w:val="0"/>
      <w:marTop w:val="0"/>
      <w:marBottom w:val="0"/>
      <w:divBdr>
        <w:top w:val="none" w:sz="0" w:space="0" w:color="auto"/>
        <w:left w:val="none" w:sz="0" w:space="0" w:color="auto"/>
        <w:bottom w:val="none" w:sz="0" w:space="0" w:color="auto"/>
        <w:right w:val="none" w:sz="0" w:space="0" w:color="auto"/>
      </w:divBdr>
    </w:div>
    <w:div w:id="1404521325">
      <w:bodyDiv w:val="1"/>
      <w:marLeft w:val="0"/>
      <w:marRight w:val="0"/>
      <w:marTop w:val="0"/>
      <w:marBottom w:val="0"/>
      <w:divBdr>
        <w:top w:val="none" w:sz="0" w:space="0" w:color="auto"/>
        <w:left w:val="none" w:sz="0" w:space="0" w:color="auto"/>
        <w:bottom w:val="none" w:sz="0" w:space="0" w:color="auto"/>
        <w:right w:val="none" w:sz="0" w:space="0" w:color="auto"/>
      </w:divBdr>
    </w:div>
    <w:div w:id="1546016276">
      <w:bodyDiv w:val="1"/>
      <w:marLeft w:val="0"/>
      <w:marRight w:val="0"/>
      <w:marTop w:val="0"/>
      <w:marBottom w:val="0"/>
      <w:divBdr>
        <w:top w:val="none" w:sz="0" w:space="0" w:color="auto"/>
        <w:left w:val="none" w:sz="0" w:space="0" w:color="auto"/>
        <w:bottom w:val="none" w:sz="0" w:space="0" w:color="auto"/>
        <w:right w:val="none" w:sz="0" w:space="0" w:color="auto"/>
      </w:divBdr>
    </w:div>
    <w:div w:id="1705906561">
      <w:bodyDiv w:val="1"/>
      <w:marLeft w:val="0"/>
      <w:marRight w:val="0"/>
      <w:marTop w:val="0"/>
      <w:marBottom w:val="0"/>
      <w:divBdr>
        <w:top w:val="none" w:sz="0" w:space="0" w:color="auto"/>
        <w:left w:val="none" w:sz="0" w:space="0" w:color="auto"/>
        <w:bottom w:val="none" w:sz="0" w:space="0" w:color="auto"/>
        <w:right w:val="none" w:sz="0" w:space="0" w:color="auto"/>
      </w:divBdr>
    </w:div>
    <w:div w:id="1711224411">
      <w:bodyDiv w:val="1"/>
      <w:marLeft w:val="0"/>
      <w:marRight w:val="0"/>
      <w:marTop w:val="0"/>
      <w:marBottom w:val="0"/>
      <w:divBdr>
        <w:top w:val="none" w:sz="0" w:space="0" w:color="auto"/>
        <w:left w:val="none" w:sz="0" w:space="0" w:color="auto"/>
        <w:bottom w:val="none" w:sz="0" w:space="0" w:color="auto"/>
        <w:right w:val="none" w:sz="0" w:space="0" w:color="auto"/>
      </w:divBdr>
    </w:div>
    <w:div w:id="1740328078">
      <w:bodyDiv w:val="1"/>
      <w:marLeft w:val="0"/>
      <w:marRight w:val="0"/>
      <w:marTop w:val="0"/>
      <w:marBottom w:val="0"/>
      <w:divBdr>
        <w:top w:val="none" w:sz="0" w:space="0" w:color="auto"/>
        <w:left w:val="none" w:sz="0" w:space="0" w:color="auto"/>
        <w:bottom w:val="none" w:sz="0" w:space="0" w:color="auto"/>
        <w:right w:val="none" w:sz="0" w:space="0" w:color="auto"/>
      </w:divBdr>
    </w:div>
    <w:div w:id="1766923344">
      <w:bodyDiv w:val="1"/>
      <w:marLeft w:val="0"/>
      <w:marRight w:val="0"/>
      <w:marTop w:val="0"/>
      <w:marBottom w:val="0"/>
      <w:divBdr>
        <w:top w:val="none" w:sz="0" w:space="0" w:color="auto"/>
        <w:left w:val="none" w:sz="0" w:space="0" w:color="auto"/>
        <w:bottom w:val="none" w:sz="0" w:space="0" w:color="auto"/>
        <w:right w:val="none" w:sz="0" w:space="0" w:color="auto"/>
      </w:divBdr>
      <w:divsChild>
        <w:div w:id="749153642">
          <w:marLeft w:val="0"/>
          <w:marRight w:val="0"/>
          <w:marTop w:val="0"/>
          <w:marBottom w:val="0"/>
          <w:divBdr>
            <w:top w:val="none" w:sz="0" w:space="0" w:color="auto"/>
            <w:left w:val="none" w:sz="0" w:space="0" w:color="auto"/>
            <w:bottom w:val="none" w:sz="0" w:space="0" w:color="auto"/>
            <w:right w:val="none" w:sz="0" w:space="0" w:color="auto"/>
          </w:divBdr>
        </w:div>
        <w:div w:id="1374425547">
          <w:marLeft w:val="0"/>
          <w:marRight w:val="0"/>
          <w:marTop w:val="0"/>
          <w:marBottom w:val="0"/>
          <w:divBdr>
            <w:top w:val="none" w:sz="0" w:space="0" w:color="auto"/>
            <w:left w:val="none" w:sz="0" w:space="0" w:color="auto"/>
            <w:bottom w:val="none" w:sz="0" w:space="0" w:color="auto"/>
            <w:right w:val="none" w:sz="0" w:space="0" w:color="auto"/>
          </w:divBdr>
        </w:div>
      </w:divsChild>
    </w:div>
    <w:div w:id="2059815565">
      <w:bodyDiv w:val="1"/>
      <w:marLeft w:val="0"/>
      <w:marRight w:val="0"/>
      <w:marTop w:val="0"/>
      <w:marBottom w:val="0"/>
      <w:divBdr>
        <w:top w:val="none" w:sz="0" w:space="0" w:color="auto"/>
        <w:left w:val="none" w:sz="0" w:space="0" w:color="auto"/>
        <w:bottom w:val="none" w:sz="0" w:space="0" w:color="auto"/>
        <w:right w:val="none" w:sz="0" w:space="0" w:color="auto"/>
      </w:divBdr>
    </w:div>
    <w:div w:id="2063677001">
      <w:bodyDiv w:val="1"/>
      <w:marLeft w:val="0"/>
      <w:marRight w:val="0"/>
      <w:marTop w:val="0"/>
      <w:marBottom w:val="0"/>
      <w:divBdr>
        <w:top w:val="none" w:sz="0" w:space="0" w:color="auto"/>
        <w:left w:val="none" w:sz="0" w:space="0" w:color="auto"/>
        <w:bottom w:val="none" w:sz="0" w:space="0" w:color="auto"/>
        <w:right w:val="none" w:sz="0" w:space="0" w:color="auto"/>
      </w:divBdr>
    </w:div>
    <w:div w:id="2121752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ventbrite.co.uk/b/united-kingdom--swansea/business/" TargetMode="External"/><Relationship Id="rId13" Type="http://schemas.openxmlformats.org/officeDocument/2006/relationships/hyperlink" Target="https://books.google.com/books/about/Event_Planning_and_Management.html?id=xU51DwAAQBAJ" TargetMode="External"/><Relationship Id="rId18" Type="http://schemas.openxmlformats.org/officeDocument/2006/relationships/hyperlink" Target="https://www.swanseabaybusinessclub.com/events/" TargetMode="External"/><Relationship Id="rId3" Type="http://schemas.openxmlformats.org/officeDocument/2006/relationships/settings" Target="settings.xml"/><Relationship Id="rId21" Type="http://schemas.openxmlformats.org/officeDocument/2006/relationships/hyperlink" Target="https://www.weareyourlocal.com/what-we-do/" TargetMode="External"/><Relationship Id="rId7" Type="http://schemas.openxmlformats.org/officeDocument/2006/relationships/hyperlink" Target="https://core.ac.uk/download/pdf/46597414.pdf" TargetMode="External"/><Relationship Id="rId12" Type="http://schemas.openxmlformats.org/officeDocument/2006/relationships/hyperlink" Target="https://www.fsb.org.uk/event-calendar/swansea-area-business-networking-15aug24.html" TargetMode="External"/><Relationship Id="rId17" Type="http://schemas.openxmlformats.org/officeDocument/2006/relationships/hyperlink" Target="https://www.swanseabaybusinessclub.com/about-u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routledge.com/Event-Studies-Theory-and-Management-for-Planned-Events/Getz-Page/p/book/9781032448640" TargetMode="External"/><Relationship Id="rId20" Type="http://schemas.openxmlformats.org/officeDocument/2006/relationships/hyperlink" Target="https://researchprofiles.herts.ac.uk/en/publications/event-studies-theory-research-and-policy-for-planned-events-2" TargetMode="External"/><Relationship Id="rId1" Type="http://schemas.openxmlformats.org/officeDocument/2006/relationships/numbering" Target="numbering.xml"/><Relationship Id="rId6" Type="http://schemas.openxmlformats.org/officeDocument/2006/relationships/hyperlink" Target="https://www.swanseacity.com/commercial/city-business-network-0" TargetMode="External"/><Relationship Id="rId11" Type="http://schemas.openxmlformats.org/officeDocument/2006/relationships/hyperlink" Target="https://www.fsb.org.uk/event-calendar/swansea-area-business-networking.html" TargetMode="External"/><Relationship Id="rId24" Type="http://schemas.openxmlformats.org/officeDocument/2006/relationships/fontTable" Target="fontTable.xml"/><Relationship Id="rId5" Type="http://schemas.openxmlformats.org/officeDocument/2006/relationships/hyperlink" Target="https://wales.business-events.org.uk/en/events/swansea-area-business-networking/" TargetMode="External"/><Relationship Id="rId15" Type="http://schemas.openxmlformats.org/officeDocument/2006/relationships/hyperlink" Target="https://www.morgeson.com/downloads/morgeson_mitchell_liu_2015.pdf" TargetMode="External"/><Relationship Id="rId23" Type="http://schemas.openxmlformats.org/officeDocument/2006/relationships/hyperlink" Target="https://archive.org/details/eventplanningcom0000mcma" TargetMode="External"/><Relationship Id="rId10" Type="http://schemas.openxmlformats.org/officeDocument/2006/relationships/hyperlink" Target="https://www.eventbrite.co.uk/d/united-kingdom--swansea/networking/" TargetMode="External"/><Relationship Id="rId19" Type="http://schemas.openxmlformats.org/officeDocument/2006/relationships/hyperlink" Target="https://www.taylorfrancis.com/books/mono/10.4324/9781003374251/event-studies-stephen-page-donald-getz" TargetMode="External"/><Relationship Id="rId4" Type="http://schemas.openxmlformats.org/officeDocument/2006/relationships/webSettings" Target="webSettings.xml"/><Relationship Id="rId9" Type="http://schemas.openxmlformats.org/officeDocument/2006/relationships/hyperlink" Target="https://www.eventbrite.co.uk/d/united-kingdom--swansea/business-networking/" TargetMode="External"/><Relationship Id="rId14" Type="http://schemas.openxmlformats.org/officeDocument/2006/relationships/hyperlink" Target="https://books.google.com/books/about/Event_Studies.html?id=677mEAAAQBAJ" TargetMode="External"/><Relationship Id="rId22" Type="http://schemas.openxmlformats.org/officeDocument/2006/relationships/hyperlink" Target="https://allevents.in/swansea/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4058</Words>
  <Characters>23137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Frumusanu</dc:creator>
  <cp:keywords/>
  <dc:description/>
  <cp:lastModifiedBy>Razvan Frumusanu</cp:lastModifiedBy>
  <cp:revision>3</cp:revision>
  <dcterms:created xsi:type="dcterms:W3CDTF">2024-11-08T21:13:00Z</dcterms:created>
  <dcterms:modified xsi:type="dcterms:W3CDTF">2024-11-08T21:13:00Z</dcterms:modified>
</cp:coreProperties>
</file>