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11DE22C0"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A34FE4">
              <w:rPr>
                <w:rFonts w:ascii="Times New Roman" w:hAnsi="Times New Roman" w:cs="Times New Roman"/>
                <w:b/>
                <w:sz w:val="48"/>
              </w:rPr>
              <w:t>Roxanne Owen-Williams</w:t>
            </w:r>
          </w:p>
          <w:p w14:paraId="2CEE7446" w14:textId="77777777" w:rsidR="00943FDB" w:rsidRDefault="00943FDB" w:rsidP="00415891">
            <w:pPr>
              <w:ind w:right="-957"/>
              <w:rPr>
                <w:rFonts w:ascii="Times New Roman" w:hAnsi="Times New Roman" w:cs="Times New Roman"/>
                <w:b/>
                <w:sz w:val="48"/>
              </w:rPr>
            </w:pPr>
          </w:p>
          <w:p w14:paraId="52EF6683" w14:textId="2697CDEC"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A34FE4">
              <w:rPr>
                <w:rFonts w:ascii="Times New Roman" w:hAnsi="Times New Roman" w:cs="Times New Roman"/>
                <w:b/>
                <w:sz w:val="48"/>
              </w:rPr>
              <w:t xml:space="preserve"> </w:t>
            </w:r>
            <w:hyperlink r:id="rId6" w:history="1">
              <w:r w:rsidR="008B7694" w:rsidRPr="00F224BA">
                <w:rPr>
                  <w:rStyle w:val="Hyperlink"/>
                  <w:rFonts w:ascii="Times New Roman" w:hAnsi="Times New Roman" w:cs="Times New Roman"/>
                  <w:b/>
                  <w:sz w:val="48"/>
                </w:rPr>
                <w:t>roxy_581@msn.com</w:t>
              </w:r>
            </w:hyperlink>
            <w:r w:rsidR="008B7694">
              <w:rPr>
                <w:rFonts w:ascii="Times New Roman" w:hAnsi="Times New Roman" w:cs="Times New Roman"/>
                <w:b/>
                <w:sz w:val="48"/>
              </w:rPr>
              <w:t xml:space="preserve"> </w:t>
            </w:r>
          </w:p>
          <w:p w14:paraId="453C9B90" w14:textId="77777777" w:rsidR="00943FDB" w:rsidRDefault="00943FDB" w:rsidP="00415891">
            <w:pPr>
              <w:ind w:right="-957"/>
              <w:rPr>
                <w:rFonts w:ascii="Times New Roman" w:hAnsi="Times New Roman" w:cs="Times New Roman"/>
                <w:b/>
                <w:sz w:val="48"/>
              </w:rPr>
            </w:pPr>
          </w:p>
          <w:p w14:paraId="4128B356" w14:textId="4A57C105"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A34FE4">
              <w:rPr>
                <w:rFonts w:ascii="Times New Roman" w:hAnsi="Times New Roman" w:cs="Times New Roman"/>
                <w:b/>
                <w:sz w:val="48"/>
              </w:rPr>
              <w:t xml:space="preserve"> </w:t>
            </w:r>
            <w:r w:rsidR="00A34FE4" w:rsidRPr="00A34FE4">
              <w:rPr>
                <w:rFonts w:ascii="Times New Roman" w:hAnsi="Times New Roman" w:cs="Times New Roman"/>
                <w:b/>
                <w:sz w:val="48"/>
              </w:rPr>
              <w:br/>
              <w:t>2522656</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1751F8" w:rsidRDefault="004F0E93" w:rsidP="00157BEA">
            <w:pPr>
              <w:jc w:val="both"/>
              <w:rPr>
                <w:i/>
                <w:iCs/>
              </w:rPr>
            </w:pPr>
            <w:r w:rsidRPr="001751F8">
              <w:rPr>
                <w:i/>
                <w:iCs/>
              </w:rPr>
              <w:t>Question:</w:t>
            </w:r>
          </w:p>
          <w:p w14:paraId="1DCFD010" w14:textId="77777777" w:rsidR="004F0E93" w:rsidRPr="001751F8" w:rsidRDefault="004F0E93" w:rsidP="00157BEA">
            <w:pPr>
              <w:jc w:val="both"/>
              <w:rPr>
                <w:i/>
                <w:iCs/>
              </w:rPr>
            </w:pPr>
          </w:p>
          <w:p w14:paraId="7DA1770A" w14:textId="657681AB" w:rsidR="004F0E93" w:rsidRPr="001751F8" w:rsidRDefault="004F0E93" w:rsidP="00157BEA">
            <w:pPr>
              <w:jc w:val="both"/>
            </w:pPr>
            <w:r w:rsidRPr="001751F8">
              <w:t xml:space="preserve">Using a reflective model critically reflect on your professional development since qualifying as a </w:t>
            </w:r>
            <w:r w:rsidR="00C0499C" w:rsidRPr="001751F8">
              <w:t>s</w:t>
            </w:r>
            <w:r w:rsidRPr="001751F8">
              <w:t xml:space="preserve">ocial </w:t>
            </w:r>
            <w:r w:rsidR="00C0499C" w:rsidRPr="001751F8">
              <w:t>w</w:t>
            </w:r>
            <w:r w:rsidRPr="001751F8">
              <w:t>orker.</w:t>
            </w:r>
            <w:r w:rsidR="00DF2A2E" w:rsidRPr="001751F8">
              <w:t xml:space="preserve"> </w:t>
            </w:r>
            <w:r w:rsidRPr="001751F8">
              <w:t xml:space="preserve">Based on this and in discussion with your mentor/supervisor/line manager </w:t>
            </w:r>
            <w:r w:rsidR="00C0499C" w:rsidRPr="001751F8">
              <w:t xml:space="preserve">go on to </w:t>
            </w:r>
            <w:r w:rsidRPr="001751F8">
              <w:t xml:space="preserve">identify and justify your future developmental needs over the coming 12 months under </w:t>
            </w:r>
            <w:r w:rsidRPr="001751F8">
              <w:rPr>
                <w:b/>
                <w:bCs/>
              </w:rPr>
              <w:t xml:space="preserve">each </w:t>
            </w:r>
            <w:r w:rsidRPr="001751F8">
              <w:t xml:space="preserve">of the 3 Social Care Wales </w:t>
            </w:r>
            <w:r w:rsidR="00C0499C" w:rsidRPr="001751F8">
              <w:t xml:space="preserve">(SCW) </w:t>
            </w:r>
            <w:r w:rsidRPr="001751F8">
              <w:t>learning outcomes listed below</w:t>
            </w:r>
            <w:r w:rsidR="000A2AB5" w:rsidRPr="001751F8">
              <w:t xml:space="preserve"> providing at least one developmental need for each of the learning </w:t>
            </w:r>
            <w:r w:rsidR="00C0499C" w:rsidRPr="001751F8">
              <w:t>outcome below:</w:t>
            </w:r>
            <w:r w:rsidRPr="001751F8">
              <w:t xml:space="preserve"> </w:t>
            </w:r>
          </w:p>
          <w:p w14:paraId="360C6B03" w14:textId="77777777" w:rsidR="004F0E93" w:rsidRPr="001751F8" w:rsidRDefault="004F0E93" w:rsidP="00157BEA">
            <w:pPr>
              <w:jc w:val="both"/>
              <w:rPr>
                <w:highlight w:val="yellow"/>
              </w:rPr>
            </w:pPr>
          </w:p>
          <w:p w14:paraId="57A1BFEB" w14:textId="34AB294C" w:rsidR="004F0E93" w:rsidRPr="001751F8" w:rsidRDefault="004F0E93" w:rsidP="00157BEA">
            <w:pPr>
              <w:numPr>
                <w:ilvl w:val="0"/>
                <w:numId w:val="1"/>
              </w:numPr>
              <w:overflowPunct w:val="0"/>
              <w:autoSpaceDE w:val="0"/>
              <w:autoSpaceDN w:val="0"/>
              <w:adjustRightInd w:val="0"/>
              <w:jc w:val="both"/>
              <w:textAlignment w:val="baseline"/>
            </w:pPr>
            <w:r w:rsidRPr="001751F8">
              <w:t xml:space="preserve">Applying analysis in assessment to inform </w:t>
            </w:r>
            <w:r w:rsidR="009A4CCD" w:rsidRPr="001751F8">
              <w:t>interventions.</w:t>
            </w:r>
          </w:p>
          <w:p w14:paraId="734C72C9" w14:textId="4B680725" w:rsidR="004F0E93" w:rsidRPr="001751F8" w:rsidRDefault="004F0E93" w:rsidP="00157BEA">
            <w:pPr>
              <w:numPr>
                <w:ilvl w:val="0"/>
                <w:numId w:val="1"/>
              </w:numPr>
              <w:overflowPunct w:val="0"/>
              <w:autoSpaceDE w:val="0"/>
              <w:autoSpaceDN w:val="0"/>
              <w:adjustRightInd w:val="0"/>
              <w:jc w:val="both"/>
              <w:textAlignment w:val="baseline"/>
            </w:pPr>
            <w:r w:rsidRPr="001751F8">
              <w:t xml:space="preserve">Working collaboratively with people in need of care and support, their </w:t>
            </w:r>
            <w:proofErr w:type="spellStart"/>
            <w:r w:rsidRPr="001751F8">
              <w:t>carers</w:t>
            </w:r>
            <w:proofErr w:type="spellEnd"/>
            <w:r w:rsidRPr="001751F8">
              <w:rPr>
                <w:i/>
                <w:iCs/>
              </w:rPr>
              <w:t xml:space="preserve"> </w:t>
            </w:r>
            <w:r w:rsidRPr="001751F8">
              <w:t xml:space="preserve">and other </w:t>
            </w:r>
            <w:r w:rsidR="009A4CCD" w:rsidRPr="001751F8">
              <w:t>professionals.</w:t>
            </w:r>
          </w:p>
          <w:p w14:paraId="56DC6FBF" w14:textId="3A45C085" w:rsidR="004F0E93" w:rsidRPr="001751F8" w:rsidRDefault="004F0E93" w:rsidP="00157BEA">
            <w:pPr>
              <w:numPr>
                <w:ilvl w:val="0"/>
                <w:numId w:val="1"/>
              </w:numPr>
              <w:overflowPunct w:val="0"/>
              <w:autoSpaceDE w:val="0"/>
              <w:autoSpaceDN w:val="0"/>
              <w:adjustRightInd w:val="0"/>
              <w:jc w:val="both"/>
              <w:textAlignment w:val="baseline"/>
            </w:pPr>
            <w:r w:rsidRPr="001751F8">
              <w:t>Intervention and application of professional judgement in increasingly complex situations.</w:t>
            </w:r>
          </w:p>
          <w:p w14:paraId="61B7CD6C" w14:textId="77777777" w:rsidR="004F0E93" w:rsidRPr="001751F8" w:rsidRDefault="004F0E93" w:rsidP="00157BEA">
            <w:pPr>
              <w:jc w:val="both"/>
            </w:pPr>
          </w:p>
          <w:p w14:paraId="63509CAC" w14:textId="4F062B44" w:rsidR="004F0E93" w:rsidRPr="001751F8" w:rsidRDefault="00DF2A2E" w:rsidP="00157BEA">
            <w:pPr>
              <w:jc w:val="both"/>
            </w:pPr>
            <w:r w:rsidRPr="001751F8">
              <w:t xml:space="preserve">This task must </w:t>
            </w:r>
            <w:proofErr w:type="gramStart"/>
            <w:r w:rsidRPr="001751F8">
              <w:t>make reference</w:t>
            </w:r>
            <w:proofErr w:type="gramEnd"/>
            <w:r w:rsidRPr="001751F8">
              <w:t xml:space="preserve"> to how the supervision, training, learning and research has and will inform your practice. </w:t>
            </w:r>
          </w:p>
          <w:p w14:paraId="269756AA" w14:textId="77777777" w:rsidR="004F0E93" w:rsidRPr="001751F8" w:rsidRDefault="004F0E93" w:rsidP="00157BEA">
            <w:pPr>
              <w:jc w:val="both"/>
            </w:pPr>
          </w:p>
          <w:p w14:paraId="16E48BFB" w14:textId="77777777" w:rsidR="004F0E93" w:rsidRDefault="004F0E93" w:rsidP="00157BEA">
            <w:pPr>
              <w:jc w:val="both"/>
              <w:rPr>
                <w:i/>
                <w:iCs/>
              </w:rPr>
            </w:pPr>
            <w:r w:rsidRPr="001751F8">
              <w:rPr>
                <w:i/>
                <w:iCs/>
              </w:rPr>
              <w:t>750 words (+/- 10%:  include your actual word count at the end of each section).</w:t>
            </w:r>
          </w:p>
          <w:p w14:paraId="493CA8A3" w14:textId="77777777" w:rsidR="00C455C9" w:rsidRDefault="00C455C9" w:rsidP="00157BEA">
            <w:pPr>
              <w:jc w:val="both"/>
              <w:rPr>
                <w:i/>
                <w:iCs/>
              </w:rPr>
            </w:pPr>
          </w:p>
          <w:p w14:paraId="1A3CCABF" w14:textId="77777777" w:rsidR="007F4BD8" w:rsidRDefault="007F4BD8" w:rsidP="00157BEA">
            <w:pPr>
              <w:jc w:val="both"/>
            </w:pPr>
          </w:p>
          <w:p w14:paraId="0AA34D7F" w14:textId="77777777" w:rsidR="00E43216" w:rsidRPr="00157BEA" w:rsidRDefault="00E43216" w:rsidP="00084392">
            <w:pPr>
              <w:spacing w:line="360" w:lineRule="auto"/>
              <w:rPr>
                <w:rFonts w:ascii="Arial" w:hAnsi="Arial" w:cs="Arial"/>
              </w:rPr>
            </w:pPr>
            <w:r w:rsidRPr="00157BEA">
              <w:rPr>
                <w:rFonts w:ascii="Arial" w:hAnsi="Arial" w:cs="Arial"/>
              </w:rPr>
              <w:t xml:space="preserve">This reflection uses </w:t>
            </w:r>
            <w:r w:rsidRPr="00E33C0C">
              <w:rPr>
                <w:rFonts w:ascii="Arial" w:hAnsi="Arial" w:cs="Arial"/>
              </w:rPr>
              <w:t>Gibbs' Reflective Cycle (Gibbs, 1988),</w:t>
            </w:r>
            <w:r w:rsidRPr="00157BEA">
              <w:rPr>
                <w:rFonts w:ascii="Arial" w:hAnsi="Arial" w:cs="Arial"/>
              </w:rPr>
              <w:t xml:space="preserve"> which supports practitioners to reflect on experiences, analyse learning and plan future development. Through discussions with my supervisor as part of my First Three Years of Practice Development Plan, I identified future developmental needs linked to the three Social Care Wales learning outcomes. This reflection considers how supervision, training, learning and research have informed my professional development since qualifying and how they will continue to shape my practice over the next 12 months.</w:t>
            </w:r>
          </w:p>
          <w:p w14:paraId="6BD391C9" w14:textId="6A94B7AD" w:rsidR="0014378B" w:rsidRPr="007F4BD8" w:rsidRDefault="0014378B" w:rsidP="00157BEA">
            <w:pPr>
              <w:jc w:val="both"/>
            </w:pPr>
          </w:p>
          <w:p w14:paraId="02CBAFCD" w14:textId="77777777" w:rsidR="00157BEA" w:rsidRPr="00157BEA" w:rsidRDefault="00157BEA" w:rsidP="00084392">
            <w:pPr>
              <w:spacing w:line="360" w:lineRule="auto"/>
              <w:rPr>
                <w:rFonts w:ascii="Arial" w:hAnsi="Arial" w:cs="Arial"/>
              </w:rPr>
            </w:pPr>
            <w:r w:rsidRPr="00157BEA">
              <w:rPr>
                <w:rFonts w:ascii="Arial" w:hAnsi="Arial" w:cs="Arial"/>
              </w:rPr>
              <w:t>Word count: 81</w:t>
            </w:r>
          </w:p>
          <w:p w14:paraId="5B23F355" w14:textId="77777777" w:rsidR="00157BEA" w:rsidRPr="00157BEA" w:rsidRDefault="00157BEA" w:rsidP="00084392">
            <w:pPr>
              <w:spacing w:line="360" w:lineRule="auto"/>
              <w:rPr>
                <w:rFonts w:ascii="Arial" w:hAnsi="Arial" w:cs="Arial"/>
              </w:rPr>
            </w:pPr>
          </w:p>
          <w:p w14:paraId="0D3AF600" w14:textId="34359D89" w:rsidR="00157BEA" w:rsidRPr="00157BEA" w:rsidRDefault="00157BEA" w:rsidP="00084392">
            <w:pPr>
              <w:pStyle w:val="ListParagraph"/>
              <w:numPr>
                <w:ilvl w:val="0"/>
                <w:numId w:val="6"/>
              </w:numPr>
              <w:spacing w:line="360" w:lineRule="auto"/>
              <w:rPr>
                <w:rFonts w:ascii="Arial" w:hAnsi="Arial" w:cs="Arial"/>
              </w:rPr>
            </w:pPr>
            <w:r w:rsidRPr="00157BEA">
              <w:rPr>
                <w:rFonts w:ascii="Arial" w:hAnsi="Arial" w:cs="Arial"/>
              </w:rPr>
              <w:t>Applying analysis in assessment to inform interventions</w:t>
            </w:r>
          </w:p>
          <w:p w14:paraId="570D4C51" w14:textId="77777777" w:rsidR="00157BEA" w:rsidRPr="00157BEA" w:rsidRDefault="00157BEA" w:rsidP="00084392">
            <w:pPr>
              <w:spacing w:line="360" w:lineRule="auto"/>
              <w:rPr>
                <w:rFonts w:ascii="Arial" w:hAnsi="Arial" w:cs="Arial"/>
              </w:rPr>
            </w:pPr>
          </w:p>
          <w:p w14:paraId="4BD9A54A" w14:textId="29FC1A9E" w:rsidR="00E43216" w:rsidRPr="00157BEA" w:rsidRDefault="00157BEA" w:rsidP="00084392">
            <w:pPr>
              <w:spacing w:line="360" w:lineRule="auto"/>
              <w:rPr>
                <w:rFonts w:ascii="Arial" w:hAnsi="Arial" w:cs="Arial"/>
              </w:rPr>
            </w:pPr>
            <w:r w:rsidRPr="00157BEA">
              <w:rPr>
                <w:rFonts w:ascii="Arial" w:hAnsi="Arial" w:cs="Arial"/>
              </w:rPr>
              <w:t>Since qualifying as a social worker, I have reflected on my assessment practice using Gibbs' Reflective Cycle. Early in my practice, I focused primarily on immediate concerns, such as safety and housing needs. Through supervision and reflection, I recognised that this sometimes limited my consideration of wider issues including trauma, family history and mental health. This analysis highlighted the importance of professional curiosity and holistic assessment in understanding risk and informing effective interventions.</w:t>
            </w:r>
          </w:p>
          <w:p w14:paraId="5F39CE52" w14:textId="77777777" w:rsidR="00157BEA" w:rsidRPr="00157BEA" w:rsidRDefault="00157BEA" w:rsidP="00084392">
            <w:pPr>
              <w:spacing w:line="360" w:lineRule="auto"/>
              <w:rPr>
                <w:rFonts w:ascii="Arial" w:hAnsi="Arial" w:cs="Arial"/>
              </w:rPr>
            </w:pPr>
          </w:p>
          <w:p w14:paraId="5CE4122D" w14:textId="77777777" w:rsidR="00E43216" w:rsidRPr="00157BEA" w:rsidRDefault="00E43216" w:rsidP="00084392">
            <w:pPr>
              <w:spacing w:line="360" w:lineRule="auto"/>
              <w:rPr>
                <w:rFonts w:ascii="Arial" w:hAnsi="Arial" w:cs="Arial"/>
              </w:rPr>
            </w:pPr>
            <w:r w:rsidRPr="00157BEA">
              <w:rPr>
                <w:rFonts w:ascii="Arial" w:hAnsi="Arial" w:cs="Arial"/>
              </w:rPr>
              <w:t xml:space="preserve">Training and learning in trauma-informed practice have improved my ability to analyse information and link assessment findings to appropriate interventions. Discussions with my supervisor identified analytical assessment and child protection work as key areas for development. Completing Section 47 safeguarding training will enhance my ability to assess risk, undertake child protection investigations and make evidence-informed decisions. This developmental need is justified by my responsibilities under the </w:t>
            </w:r>
            <w:r w:rsidRPr="00E33C0C">
              <w:rPr>
                <w:rFonts w:ascii="Arial" w:hAnsi="Arial" w:cs="Arial"/>
              </w:rPr>
              <w:t>Social Services and Well-being (Wales) Act 2014</w:t>
            </w:r>
            <w:r w:rsidRPr="00157BEA">
              <w:rPr>
                <w:rFonts w:ascii="Arial" w:hAnsi="Arial" w:cs="Arial"/>
              </w:rPr>
              <w:t xml:space="preserve"> to undertake proportionate assessments and promote positive outcomes. Research by </w:t>
            </w:r>
            <w:r w:rsidRPr="00E33C0C">
              <w:rPr>
                <w:rFonts w:ascii="Arial" w:hAnsi="Arial" w:cs="Arial"/>
              </w:rPr>
              <w:t>Munro (2011)</w:t>
            </w:r>
            <w:r w:rsidRPr="00157BEA">
              <w:rPr>
                <w:rFonts w:ascii="Arial" w:hAnsi="Arial" w:cs="Arial"/>
              </w:rPr>
              <w:t xml:space="preserve"> highlights the importance of analytical thinking and professional curiosity in safeguarding practice.</w:t>
            </w:r>
          </w:p>
          <w:p w14:paraId="694A2BC6" w14:textId="77777777" w:rsidR="00E43216" w:rsidRPr="00157BEA" w:rsidRDefault="00E43216" w:rsidP="00084392">
            <w:pPr>
              <w:spacing w:line="360" w:lineRule="auto"/>
              <w:rPr>
                <w:rFonts w:ascii="Arial" w:hAnsi="Arial" w:cs="Arial"/>
              </w:rPr>
            </w:pPr>
          </w:p>
          <w:p w14:paraId="35085CE4" w14:textId="349A348C" w:rsidR="0014378B" w:rsidRPr="00157BEA" w:rsidRDefault="00E43216" w:rsidP="00084392">
            <w:pPr>
              <w:spacing w:line="360" w:lineRule="auto"/>
              <w:rPr>
                <w:rFonts w:ascii="Arial" w:hAnsi="Arial" w:cs="Arial"/>
              </w:rPr>
            </w:pPr>
            <w:r w:rsidRPr="00157BEA">
              <w:rPr>
                <w:rFonts w:ascii="Arial" w:hAnsi="Arial" w:cs="Arial"/>
              </w:rPr>
              <w:t>Over the next 12 months, I will apply learning from Section 47 training, use supervision to review complex assessments and continue using evidence-informed frameworks to strengthen my assessment analysis and decision-making.</w:t>
            </w:r>
          </w:p>
          <w:p w14:paraId="433C940A" w14:textId="77777777" w:rsidR="00C0155C" w:rsidRPr="007F4BD8" w:rsidRDefault="00C0155C" w:rsidP="00084392">
            <w:pPr>
              <w:spacing w:line="360" w:lineRule="auto"/>
            </w:pPr>
          </w:p>
          <w:p w14:paraId="31D617F0" w14:textId="592249A7" w:rsidR="009429D4" w:rsidRPr="00157BEA" w:rsidRDefault="009429D4" w:rsidP="00084392">
            <w:pPr>
              <w:spacing w:line="360" w:lineRule="auto"/>
              <w:rPr>
                <w:rFonts w:ascii="Arial" w:hAnsi="Arial" w:cs="Arial"/>
              </w:rPr>
            </w:pPr>
            <w:r w:rsidRPr="00157BEA">
              <w:rPr>
                <w:rFonts w:ascii="Arial" w:hAnsi="Arial" w:cs="Arial"/>
              </w:rPr>
              <w:t xml:space="preserve">Word count: </w:t>
            </w:r>
            <w:r w:rsidR="00E43216" w:rsidRPr="00157BEA">
              <w:rPr>
                <w:rFonts w:ascii="Arial" w:hAnsi="Arial" w:cs="Arial"/>
              </w:rPr>
              <w:t>201</w:t>
            </w:r>
          </w:p>
          <w:p w14:paraId="21147797" w14:textId="77777777" w:rsidR="00820446" w:rsidRPr="00157BEA" w:rsidRDefault="00820446" w:rsidP="00084392">
            <w:pPr>
              <w:spacing w:line="360" w:lineRule="auto"/>
              <w:rPr>
                <w:rFonts w:ascii="Arial" w:hAnsi="Arial" w:cs="Arial"/>
              </w:rPr>
            </w:pPr>
          </w:p>
          <w:p w14:paraId="7EDC6D02" w14:textId="77777777" w:rsidR="00820446" w:rsidRPr="00157BEA" w:rsidRDefault="00820446" w:rsidP="00084392">
            <w:pPr>
              <w:spacing w:line="360" w:lineRule="auto"/>
              <w:rPr>
                <w:rFonts w:ascii="Arial" w:hAnsi="Arial" w:cs="Arial"/>
                <w:b/>
                <w:bCs/>
              </w:rPr>
            </w:pPr>
            <w:r w:rsidRPr="00157BEA">
              <w:rPr>
                <w:rFonts w:ascii="Arial" w:hAnsi="Arial" w:cs="Arial"/>
                <w:b/>
                <w:bCs/>
              </w:rPr>
              <w:t xml:space="preserve">2. Working collaboratively with people in need of care and support, their </w:t>
            </w:r>
            <w:proofErr w:type="spellStart"/>
            <w:r w:rsidRPr="00157BEA">
              <w:rPr>
                <w:rFonts w:ascii="Arial" w:hAnsi="Arial" w:cs="Arial"/>
                <w:b/>
                <w:bCs/>
              </w:rPr>
              <w:t>carers</w:t>
            </w:r>
            <w:proofErr w:type="spellEnd"/>
            <w:r w:rsidRPr="00157BEA">
              <w:rPr>
                <w:rFonts w:ascii="Arial" w:hAnsi="Arial" w:cs="Arial"/>
                <w:b/>
                <w:bCs/>
              </w:rPr>
              <w:t>, and other professionals</w:t>
            </w:r>
          </w:p>
          <w:p w14:paraId="15FCE2BD" w14:textId="77777777" w:rsidR="00E43216" w:rsidRPr="00157BEA" w:rsidRDefault="00E43216" w:rsidP="00084392">
            <w:pPr>
              <w:spacing w:line="360" w:lineRule="auto"/>
              <w:rPr>
                <w:rFonts w:ascii="Arial" w:hAnsi="Arial" w:cs="Arial"/>
                <w:b/>
                <w:bCs/>
              </w:rPr>
            </w:pPr>
          </w:p>
          <w:p w14:paraId="16921FDE" w14:textId="77777777" w:rsidR="00E43216" w:rsidRPr="00157BEA" w:rsidRDefault="00E43216" w:rsidP="00084392">
            <w:pPr>
              <w:spacing w:line="360" w:lineRule="auto"/>
              <w:rPr>
                <w:rFonts w:ascii="Arial" w:hAnsi="Arial" w:cs="Arial"/>
              </w:rPr>
            </w:pPr>
            <w:r w:rsidRPr="00157BEA">
              <w:rPr>
                <w:rFonts w:ascii="Arial" w:hAnsi="Arial" w:cs="Arial"/>
              </w:rPr>
              <w:t xml:space="preserve">Collaboration is an area in which I have developed significantly since qualifying. Reflecting on a case where health and education professionals held differing views, I recognised that I </w:t>
            </w:r>
            <w:r w:rsidRPr="00157BEA">
              <w:rPr>
                <w:rFonts w:ascii="Arial" w:hAnsi="Arial" w:cs="Arial"/>
              </w:rPr>
              <w:lastRenderedPageBreak/>
              <w:t>lacked confidence in managing disagreement while ensuring the family's voice remained central. Through Gibbs' model, supervision and feedback from colleagues, I identified the need to develop stronger communication and facilitation skills.</w:t>
            </w:r>
          </w:p>
          <w:p w14:paraId="25E57DA3" w14:textId="77777777" w:rsidR="00E43216" w:rsidRPr="00157BEA" w:rsidRDefault="00E43216" w:rsidP="00084392">
            <w:pPr>
              <w:spacing w:line="360" w:lineRule="auto"/>
              <w:rPr>
                <w:rFonts w:ascii="Arial" w:hAnsi="Arial" w:cs="Arial"/>
              </w:rPr>
            </w:pPr>
          </w:p>
          <w:p w14:paraId="7EDD520C" w14:textId="77777777" w:rsidR="00E43216" w:rsidRPr="00157BEA" w:rsidRDefault="00E43216" w:rsidP="00084392">
            <w:pPr>
              <w:spacing w:line="360" w:lineRule="auto"/>
              <w:rPr>
                <w:rFonts w:ascii="Arial" w:hAnsi="Arial" w:cs="Arial"/>
              </w:rPr>
            </w:pPr>
            <w:r w:rsidRPr="00157BEA">
              <w:rPr>
                <w:rFonts w:ascii="Arial" w:hAnsi="Arial" w:cs="Arial"/>
              </w:rPr>
              <w:t>Training in motivational interviewing and strengths-based practice has improved my ability to engage individuals and carers in decision-making. I have learned that effective multi-agency working requires communication, negotiation and clear professional boundaries. Through discussions with my supervisor, we identified leadership within multi-agency practice as a developmental need. Section 47 training will support my confidence in working collaboratively with police and partner agencies during safeguarding investigations.</w:t>
            </w:r>
          </w:p>
          <w:p w14:paraId="6E3AA1AF" w14:textId="77777777" w:rsidR="00E43216" w:rsidRPr="00157BEA" w:rsidRDefault="00E43216" w:rsidP="00084392">
            <w:pPr>
              <w:spacing w:line="360" w:lineRule="auto"/>
              <w:rPr>
                <w:rFonts w:ascii="Arial" w:hAnsi="Arial" w:cs="Arial"/>
              </w:rPr>
            </w:pPr>
          </w:p>
          <w:p w14:paraId="0BA1A4BA" w14:textId="77777777" w:rsidR="00E43216" w:rsidRPr="00157BEA" w:rsidRDefault="00E43216" w:rsidP="00084392">
            <w:pPr>
              <w:spacing w:line="360" w:lineRule="auto"/>
              <w:rPr>
                <w:rFonts w:ascii="Arial" w:hAnsi="Arial" w:cs="Arial"/>
              </w:rPr>
            </w:pPr>
            <w:r w:rsidRPr="00157BEA">
              <w:rPr>
                <w:rFonts w:ascii="Arial" w:hAnsi="Arial" w:cs="Arial"/>
              </w:rPr>
              <w:t>This developmental need is justified by the Social Services and Well-being (Wales) Act 2014, which promotes partnership working, voice and control, and by the Social Care Wales Code of Professional Practice, which requires collaboration with individuals, families and professionals. Munro (2011) also highlights the importance of communication and information sharing in improving outcomes for children and families.</w:t>
            </w:r>
          </w:p>
          <w:p w14:paraId="3AE32ECA" w14:textId="77777777" w:rsidR="00E43216" w:rsidRPr="00157BEA" w:rsidRDefault="00E43216" w:rsidP="00084392">
            <w:pPr>
              <w:spacing w:line="360" w:lineRule="auto"/>
              <w:rPr>
                <w:rFonts w:ascii="Arial" w:hAnsi="Arial" w:cs="Arial"/>
              </w:rPr>
            </w:pPr>
          </w:p>
          <w:p w14:paraId="08AD8DF9" w14:textId="53392B8A" w:rsidR="00D71630" w:rsidRPr="00157BEA" w:rsidRDefault="00E43216" w:rsidP="00084392">
            <w:pPr>
              <w:spacing w:line="360" w:lineRule="auto"/>
              <w:rPr>
                <w:rFonts w:ascii="Arial" w:hAnsi="Arial" w:cs="Arial"/>
              </w:rPr>
            </w:pPr>
            <w:r w:rsidRPr="00157BEA">
              <w:rPr>
                <w:rFonts w:ascii="Arial" w:hAnsi="Arial" w:cs="Arial"/>
              </w:rPr>
              <w:t>Over the next 12 months, I aim to lead at least two multi-agency reviews, further develop mediation skills and use supervision to evaluate my collaborative practice, ensuring children and families remain at the centre of decision-making.</w:t>
            </w:r>
          </w:p>
          <w:p w14:paraId="46150809" w14:textId="77777777" w:rsidR="005F45C5" w:rsidRPr="00157BEA" w:rsidRDefault="005F45C5" w:rsidP="00084392">
            <w:pPr>
              <w:spacing w:line="360" w:lineRule="auto"/>
              <w:rPr>
                <w:rFonts w:ascii="Arial" w:hAnsi="Arial" w:cs="Arial"/>
              </w:rPr>
            </w:pPr>
          </w:p>
          <w:p w14:paraId="1092CEB5" w14:textId="6E65D2B1" w:rsidR="005F45C5" w:rsidRPr="00157BEA" w:rsidRDefault="005F45C5" w:rsidP="00084392">
            <w:pPr>
              <w:spacing w:line="360" w:lineRule="auto"/>
              <w:rPr>
                <w:rFonts w:ascii="Arial" w:hAnsi="Arial" w:cs="Arial"/>
              </w:rPr>
            </w:pPr>
            <w:r w:rsidRPr="00157BEA">
              <w:rPr>
                <w:rFonts w:ascii="Arial" w:hAnsi="Arial" w:cs="Arial"/>
              </w:rPr>
              <w:t xml:space="preserve">Word count: </w:t>
            </w:r>
            <w:r w:rsidR="00E43216" w:rsidRPr="00157BEA">
              <w:rPr>
                <w:rFonts w:ascii="Arial" w:hAnsi="Arial" w:cs="Arial"/>
              </w:rPr>
              <w:t>217</w:t>
            </w:r>
          </w:p>
          <w:p w14:paraId="08AA998D" w14:textId="27F10651" w:rsidR="0014378B" w:rsidRPr="00157BEA" w:rsidRDefault="0014378B" w:rsidP="00084392">
            <w:pPr>
              <w:spacing w:line="360" w:lineRule="auto"/>
              <w:rPr>
                <w:rFonts w:ascii="Arial" w:hAnsi="Arial" w:cs="Arial"/>
              </w:rPr>
            </w:pPr>
          </w:p>
          <w:p w14:paraId="2CD370B4" w14:textId="77777777" w:rsidR="00CC1405" w:rsidRPr="00157BEA" w:rsidRDefault="00CC1405" w:rsidP="00084392">
            <w:pPr>
              <w:pStyle w:val="ListParagraph"/>
              <w:numPr>
                <w:ilvl w:val="0"/>
                <w:numId w:val="5"/>
              </w:numPr>
              <w:spacing w:line="360" w:lineRule="auto"/>
              <w:rPr>
                <w:rFonts w:ascii="Arial" w:hAnsi="Arial" w:cs="Arial"/>
                <w:b/>
                <w:bCs/>
              </w:rPr>
            </w:pPr>
            <w:r w:rsidRPr="00157BEA">
              <w:rPr>
                <w:rFonts w:ascii="Arial" w:hAnsi="Arial" w:cs="Arial"/>
                <w:b/>
                <w:bCs/>
              </w:rPr>
              <w:t>Intervention and application of professional judgement in increasingly complex situations</w:t>
            </w:r>
          </w:p>
          <w:p w14:paraId="6D87A25A" w14:textId="38F9251E" w:rsidR="0014378B" w:rsidRPr="00157BEA" w:rsidRDefault="0014378B" w:rsidP="00084392">
            <w:pPr>
              <w:spacing w:line="360" w:lineRule="auto"/>
              <w:rPr>
                <w:rFonts w:ascii="Arial" w:hAnsi="Arial" w:cs="Arial"/>
              </w:rPr>
            </w:pPr>
          </w:p>
          <w:p w14:paraId="5EDAF061" w14:textId="77777777" w:rsidR="00E43216" w:rsidRPr="00157BEA" w:rsidRDefault="00E43216" w:rsidP="00084392">
            <w:pPr>
              <w:spacing w:line="360" w:lineRule="auto"/>
              <w:rPr>
                <w:rFonts w:ascii="Arial" w:hAnsi="Arial" w:cs="Arial"/>
              </w:rPr>
            </w:pPr>
            <w:r w:rsidRPr="00157BEA">
              <w:rPr>
                <w:rFonts w:ascii="Arial" w:hAnsi="Arial" w:cs="Arial"/>
              </w:rPr>
              <w:t>Since qualifying, I have encountered increasingly complex safeguarding situations requiring difficult decisions. Initially, I relied heavily on supervision and often felt uncertain about the consequences of my decisions. Reflecting on these experiences using Gibbs' Reflective Cycle helped me identify how emotions, assumptions and external pressures can influence professional judgement.</w:t>
            </w:r>
          </w:p>
          <w:p w14:paraId="67865753" w14:textId="77777777" w:rsidR="00E43216" w:rsidRPr="00157BEA" w:rsidRDefault="00E43216" w:rsidP="00084392">
            <w:pPr>
              <w:spacing w:line="360" w:lineRule="auto"/>
              <w:rPr>
                <w:rFonts w:ascii="Arial" w:hAnsi="Arial" w:cs="Arial"/>
              </w:rPr>
            </w:pPr>
          </w:p>
          <w:p w14:paraId="1044B33A" w14:textId="77777777" w:rsidR="00E43216" w:rsidRPr="00157BEA" w:rsidRDefault="00E43216" w:rsidP="00084392">
            <w:pPr>
              <w:spacing w:line="360" w:lineRule="auto"/>
              <w:rPr>
                <w:rFonts w:ascii="Arial" w:hAnsi="Arial" w:cs="Arial"/>
              </w:rPr>
            </w:pPr>
            <w:r w:rsidRPr="00157BEA">
              <w:rPr>
                <w:rFonts w:ascii="Arial" w:hAnsi="Arial" w:cs="Arial"/>
              </w:rPr>
              <w:lastRenderedPageBreak/>
              <w:t>Supervision, feedback from colleagues and risk management training have strengthened my confidence and ability to make balanced decisions. Structured reflection has also helped me reduce bias and support fair, anti-oppressive practice. Through discussions with my supervisor, strengthening professional judgement in complex safeguarding situations was identified as a key developmental need.</w:t>
            </w:r>
          </w:p>
          <w:p w14:paraId="152FA777" w14:textId="77777777" w:rsidR="00E43216" w:rsidRPr="00157BEA" w:rsidRDefault="00E43216" w:rsidP="00084392">
            <w:pPr>
              <w:spacing w:line="360" w:lineRule="auto"/>
              <w:rPr>
                <w:rFonts w:ascii="Arial" w:hAnsi="Arial" w:cs="Arial"/>
              </w:rPr>
            </w:pPr>
          </w:p>
          <w:p w14:paraId="369C6075" w14:textId="77777777" w:rsidR="00E43216" w:rsidRPr="00157BEA" w:rsidRDefault="00E43216" w:rsidP="00084392">
            <w:pPr>
              <w:spacing w:line="360" w:lineRule="auto"/>
              <w:rPr>
                <w:rFonts w:ascii="Arial" w:hAnsi="Arial" w:cs="Arial"/>
              </w:rPr>
            </w:pPr>
            <w:r w:rsidRPr="00157BEA">
              <w:rPr>
                <w:rFonts w:ascii="Arial" w:hAnsi="Arial" w:cs="Arial"/>
              </w:rPr>
              <w:t>Section 47 training will further support ethical and legally defensible decision-making in child protection work. This links to the Social Services and Well-being (Wales) Act 2014, which promotes well-being, voice and control, and to the Social Care Wales Code of Professional Practice, which requires social workers to uphold rights, promote strengths and maintain safe practice. Research suggests that reflective supervision and peer review are essential in supporting effective professional judgement and reducing bias in complex situations (Munro, 2011).</w:t>
            </w:r>
          </w:p>
          <w:p w14:paraId="66E53B45" w14:textId="77777777" w:rsidR="00E43216" w:rsidRPr="00157BEA" w:rsidRDefault="00E43216" w:rsidP="00084392">
            <w:pPr>
              <w:spacing w:line="360" w:lineRule="auto"/>
              <w:rPr>
                <w:rFonts w:ascii="Arial" w:hAnsi="Arial" w:cs="Arial"/>
              </w:rPr>
            </w:pPr>
          </w:p>
          <w:p w14:paraId="7707F7D9" w14:textId="282D3EAC" w:rsidR="00E43216" w:rsidRPr="00157BEA" w:rsidRDefault="00E43216" w:rsidP="00084392">
            <w:pPr>
              <w:spacing w:line="360" w:lineRule="auto"/>
              <w:rPr>
                <w:rFonts w:ascii="Arial" w:hAnsi="Arial" w:cs="Arial"/>
              </w:rPr>
            </w:pPr>
            <w:r w:rsidRPr="00157BEA">
              <w:rPr>
                <w:rFonts w:ascii="Arial" w:hAnsi="Arial" w:cs="Arial"/>
              </w:rPr>
              <w:t>Over the next 12 months, I will apply learning from Section 47 training, continue using reflective case notes and seek supervision for ethically and legally complex cases. This will support proportionate, evidence-informed interventions while promoting the rights and well-being of service users.</w:t>
            </w:r>
          </w:p>
          <w:p w14:paraId="302F752E" w14:textId="77777777" w:rsidR="005F45C5" w:rsidRPr="00157BEA" w:rsidRDefault="005F45C5" w:rsidP="00084392">
            <w:pPr>
              <w:spacing w:line="360" w:lineRule="auto"/>
              <w:rPr>
                <w:rFonts w:ascii="Arial" w:hAnsi="Arial" w:cs="Arial"/>
              </w:rPr>
            </w:pPr>
          </w:p>
          <w:p w14:paraId="08681E6F" w14:textId="0251D65B" w:rsidR="005F45C5" w:rsidRPr="00157BEA" w:rsidRDefault="005F45C5" w:rsidP="00084392">
            <w:pPr>
              <w:spacing w:line="360" w:lineRule="auto"/>
              <w:rPr>
                <w:rFonts w:ascii="Arial" w:hAnsi="Arial" w:cs="Arial"/>
              </w:rPr>
            </w:pPr>
            <w:r w:rsidRPr="00157BEA">
              <w:rPr>
                <w:rFonts w:ascii="Arial" w:hAnsi="Arial" w:cs="Arial"/>
              </w:rPr>
              <w:t xml:space="preserve">Word count: </w:t>
            </w:r>
            <w:r w:rsidR="00E43216" w:rsidRPr="00157BEA">
              <w:rPr>
                <w:rFonts w:ascii="Arial" w:hAnsi="Arial" w:cs="Arial"/>
              </w:rPr>
              <w:t>219</w:t>
            </w:r>
          </w:p>
          <w:p w14:paraId="225A06AB" w14:textId="77777777" w:rsidR="00D435C3" w:rsidRPr="00157BEA" w:rsidRDefault="00D435C3" w:rsidP="00084392">
            <w:pPr>
              <w:spacing w:line="360" w:lineRule="auto"/>
              <w:rPr>
                <w:rFonts w:ascii="Arial" w:hAnsi="Arial" w:cs="Arial"/>
              </w:rPr>
            </w:pPr>
          </w:p>
          <w:p w14:paraId="11E337BB" w14:textId="275883A3" w:rsidR="00D435C3" w:rsidRPr="00157BEA" w:rsidRDefault="00D435C3" w:rsidP="00084392">
            <w:pPr>
              <w:spacing w:line="360" w:lineRule="auto"/>
              <w:rPr>
                <w:rFonts w:ascii="Arial" w:hAnsi="Arial" w:cs="Arial"/>
                <w:b/>
                <w:bCs/>
              </w:rPr>
            </w:pPr>
            <w:r w:rsidRPr="00157BEA">
              <w:rPr>
                <w:rFonts w:ascii="Arial" w:hAnsi="Arial" w:cs="Arial"/>
                <w:b/>
                <w:bCs/>
              </w:rPr>
              <w:t xml:space="preserve">Final word count: </w:t>
            </w:r>
            <w:r w:rsidR="00E43216" w:rsidRPr="00157BEA">
              <w:rPr>
                <w:rFonts w:ascii="Arial" w:hAnsi="Arial" w:cs="Arial"/>
                <w:b/>
                <w:bCs/>
              </w:rPr>
              <w:t>718</w:t>
            </w:r>
          </w:p>
          <w:p w14:paraId="7E3E67F4" w14:textId="77FEEA0E" w:rsidR="002E363A" w:rsidRPr="006E7FF5" w:rsidRDefault="002E363A" w:rsidP="00157BEA">
            <w:pPr>
              <w:spacing w:after="160" w:line="278" w:lineRule="auto"/>
              <w:jc w:val="both"/>
            </w:pPr>
          </w:p>
        </w:tc>
      </w:tr>
    </w:tbl>
    <w:p w14:paraId="6B1FA088" w14:textId="77777777" w:rsidR="00A807A6" w:rsidRDefault="00A807A6" w:rsidP="004F0E93">
      <w:pPr>
        <w:jc w:val="center"/>
        <w:rPr>
          <w:b/>
          <w:sz w:val="28"/>
          <w:szCs w:val="28"/>
        </w:rPr>
      </w:pPr>
    </w:p>
    <w:p w14:paraId="3D20EC21" w14:textId="77777777" w:rsidR="00A807A6" w:rsidRDefault="00A807A6" w:rsidP="004F0E93">
      <w:pPr>
        <w:jc w:val="center"/>
        <w:rPr>
          <w:b/>
          <w:sz w:val="28"/>
          <w:szCs w:val="28"/>
        </w:rPr>
      </w:pPr>
    </w:p>
    <w:p w14:paraId="5EBD4E32" w14:textId="375E70FA"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050723FA" w14:textId="77777777" w:rsidR="00E33C0C" w:rsidRDefault="00E33C0C" w:rsidP="00157BEA">
            <w:pPr>
              <w:spacing w:line="360" w:lineRule="auto"/>
              <w:jc w:val="both"/>
              <w:rPr>
                <w:rFonts w:ascii="Arial" w:hAnsi="Arial" w:cs="Arial"/>
                <w:b/>
                <w:bCs/>
              </w:rPr>
            </w:pPr>
          </w:p>
          <w:p w14:paraId="68663B6C" w14:textId="77777777" w:rsidR="00E07FF3" w:rsidRPr="00E07FF3" w:rsidRDefault="00E07FF3" w:rsidP="00E07FF3">
            <w:pPr>
              <w:spacing w:line="360" w:lineRule="auto"/>
              <w:rPr>
                <w:rFonts w:ascii="Arial" w:hAnsi="Arial" w:cs="Arial"/>
              </w:rPr>
            </w:pPr>
            <w:r w:rsidRPr="00E07FF3">
              <w:rPr>
                <w:rFonts w:ascii="Arial" w:hAnsi="Arial" w:cs="Arial"/>
              </w:rPr>
              <w:t>I have used Gibbs' Reflective Cycle (1988) to critically evaluate my professional development throughout the NQSW programme against the three learning needs identified within my First Three Years of Practice Development Plan. Gibbs' model supports reflection on experiences, evaluation of learning and action planning for future development. Through supervision, training, research and practice experience, I have reflected on my progress and identified ongoing learning needs.</w:t>
            </w:r>
          </w:p>
          <w:p w14:paraId="248EFE26" w14:textId="77777777" w:rsidR="00E07FF3" w:rsidRDefault="00E07FF3" w:rsidP="00E07FF3">
            <w:pPr>
              <w:spacing w:line="360" w:lineRule="auto"/>
              <w:rPr>
                <w:rFonts w:ascii="Arial" w:hAnsi="Arial" w:cs="Arial"/>
                <w:b/>
                <w:bCs/>
                <w:lang w:val="cy-GB"/>
              </w:rPr>
            </w:pPr>
          </w:p>
          <w:p w14:paraId="6040D884" w14:textId="2DB62DA9" w:rsidR="00E07FF3" w:rsidRPr="00E07FF3" w:rsidRDefault="00E07FF3" w:rsidP="00E07FF3">
            <w:pPr>
              <w:spacing w:line="360" w:lineRule="auto"/>
              <w:rPr>
                <w:rFonts w:ascii="Arial" w:hAnsi="Arial" w:cs="Arial"/>
              </w:rPr>
            </w:pPr>
            <w:r w:rsidRPr="00E07FF3">
              <w:rPr>
                <w:rFonts w:ascii="Arial" w:hAnsi="Arial" w:cs="Arial"/>
              </w:rPr>
              <w:t xml:space="preserve">The first learning need identified was to strengthen my ability to apply analysis within assessments to inform interventions. I recognised that I often focused on immediate presenting concerns and needed to develop a more holistic understanding of risk, including the impact of trauma, family history and mental health. Reflection highlighted the importance of professional curiosity and analytical thinking </w:t>
            </w:r>
            <w:r w:rsidR="00C83F64">
              <w:rPr>
                <w:rFonts w:ascii="Arial" w:hAnsi="Arial" w:cs="Arial"/>
              </w:rPr>
              <w:t>to</w:t>
            </w:r>
            <w:r w:rsidRPr="00E07FF3">
              <w:rPr>
                <w:rFonts w:ascii="Arial" w:hAnsi="Arial" w:cs="Arial"/>
              </w:rPr>
              <w:t xml:space="preserve"> understan</w:t>
            </w:r>
            <w:r w:rsidR="00C83F64">
              <w:rPr>
                <w:rFonts w:ascii="Arial" w:hAnsi="Arial" w:cs="Arial"/>
              </w:rPr>
              <w:t>d</w:t>
            </w:r>
            <w:r w:rsidRPr="00E07FF3">
              <w:rPr>
                <w:rFonts w:ascii="Arial" w:hAnsi="Arial" w:cs="Arial"/>
              </w:rPr>
              <w:t xml:space="preserve"> the wider circumstances affecting individuals and families.</w:t>
            </w:r>
          </w:p>
          <w:p w14:paraId="3627FED8" w14:textId="6A45279D" w:rsidR="00E07FF3" w:rsidRPr="00E07FF3" w:rsidRDefault="00E07FF3" w:rsidP="00E07FF3">
            <w:pPr>
              <w:spacing w:line="360" w:lineRule="auto"/>
              <w:rPr>
                <w:rFonts w:ascii="Arial" w:hAnsi="Arial" w:cs="Arial"/>
              </w:rPr>
            </w:pPr>
            <w:r w:rsidRPr="00E07FF3">
              <w:rPr>
                <w:rFonts w:ascii="Arial" w:hAnsi="Arial" w:cs="Arial"/>
              </w:rPr>
              <w:t>To address this need, I attended safeguarding and assessment trainin</w:t>
            </w:r>
            <w:r w:rsidR="00C83F64">
              <w:rPr>
                <w:rFonts w:ascii="Arial" w:hAnsi="Arial" w:cs="Arial"/>
              </w:rPr>
              <w:t>g</w:t>
            </w:r>
            <w:r w:rsidRPr="00E07FF3">
              <w:rPr>
                <w:rFonts w:ascii="Arial" w:hAnsi="Arial" w:cs="Arial"/>
              </w:rPr>
              <w:t xml:space="preserve"> and used supervision to reflect on assessment practice and decision-making. Through </w:t>
            </w:r>
            <w:r w:rsidR="00C83F64">
              <w:rPr>
                <w:rFonts w:ascii="Arial" w:hAnsi="Arial" w:cs="Arial"/>
              </w:rPr>
              <w:t xml:space="preserve">research and </w:t>
            </w:r>
            <w:r w:rsidRPr="00E07FF3">
              <w:rPr>
                <w:rFonts w:ascii="Arial" w:hAnsi="Arial" w:cs="Arial"/>
              </w:rPr>
              <w:t>case discussions, I learned to consider multiple sources of information and balance risk factors with strengths and protective factors. Supervision challenged assumptions and supported evidence-based analysis when formulating recommendations and interventions.</w:t>
            </w:r>
          </w:p>
          <w:p w14:paraId="417D0C74" w14:textId="30E97B5D" w:rsidR="00E07FF3" w:rsidRPr="00E07FF3" w:rsidRDefault="00E07FF3" w:rsidP="00E07FF3">
            <w:pPr>
              <w:spacing w:line="360" w:lineRule="auto"/>
              <w:rPr>
                <w:rFonts w:ascii="Arial" w:hAnsi="Arial" w:cs="Arial"/>
              </w:rPr>
            </w:pPr>
            <w:r w:rsidRPr="00E07FF3">
              <w:rPr>
                <w:rFonts w:ascii="Arial" w:hAnsi="Arial" w:cs="Arial"/>
              </w:rPr>
              <w:t xml:space="preserve">Reflecting on my progress, I believe I have become more confident in analysing complex information and identifying appropriate interventions. Feedback from my supervisor highlighted improvements in the quality of my assessments and my ability to justify decisions using evidence and legislation. However, reflection has identified further development needs in relation to complex safeguarding assessments and child protection investigations. </w:t>
            </w:r>
            <w:r w:rsidR="00C83F64">
              <w:rPr>
                <w:rFonts w:ascii="Arial" w:hAnsi="Arial" w:cs="Arial"/>
              </w:rPr>
              <w:t xml:space="preserve">Carrying out </w:t>
            </w:r>
            <w:r w:rsidRPr="00E07FF3">
              <w:rPr>
                <w:rFonts w:ascii="Arial" w:hAnsi="Arial" w:cs="Arial"/>
              </w:rPr>
              <w:t xml:space="preserve">Section 47 </w:t>
            </w:r>
            <w:r w:rsidR="00C83F64">
              <w:rPr>
                <w:rFonts w:ascii="Arial" w:hAnsi="Arial" w:cs="Arial"/>
              </w:rPr>
              <w:t>work</w:t>
            </w:r>
            <w:r w:rsidRPr="00E07FF3">
              <w:rPr>
                <w:rFonts w:ascii="Arial" w:hAnsi="Arial" w:cs="Arial"/>
              </w:rPr>
              <w:t xml:space="preserve"> and continued reflective supervision will further strengthen my analytical assessment skills.</w:t>
            </w:r>
          </w:p>
          <w:p w14:paraId="3F2FA975" w14:textId="77777777" w:rsidR="00E07FF3" w:rsidRPr="00E07FF3" w:rsidRDefault="00E07FF3" w:rsidP="00E07FF3">
            <w:pPr>
              <w:spacing w:line="360" w:lineRule="auto"/>
              <w:rPr>
                <w:rFonts w:ascii="Arial" w:hAnsi="Arial" w:cs="Arial"/>
                <w:lang w:val="cy-GB"/>
              </w:rPr>
            </w:pPr>
          </w:p>
          <w:p w14:paraId="1FC42ED8" w14:textId="478B4EB4" w:rsidR="00E07FF3" w:rsidRPr="00E07FF3" w:rsidRDefault="00E07FF3" w:rsidP="00E07FF3">
            <w:pPr>
              <w:spacing w:line="360" w:lineRule="auto"/>
              <w:rPr>
                <w:rFonts w:ascii="Arial" w:hAnsi="Arial" w:cs="Arial"/>
              </w:rPr>
            </w:pPr>
            <w:r w:rsidRPr="00E07FF3">
              <w:rPr>
                <w:rFonts w:ascii="Arial" w:hAnsi="Arial" w:cs="Arial"/>
              </w:rPr>
              <w:t xml:space="preserve">The second learning need focused on developing collaborative practice and improving confidence when working with individuals, families, carers and </w:t>
            </w:r>
            <w:r w:rsidRPr="00E07FF3">
              <w:rPr>
                <w:rFonts w:ascii="Arial" w:hAnsi="Arial" w:cs="Arial"/>
              </w:rPr>
              <w:lastRenderedPageBreak/>
              <w:t>professionals. At the start, I recognised that I sometimes lacked confidence when managing professional disagreement and facilitating discussions involving differing perspectives. Through reflection, I identified the need to strengthen my communication, negotiation and partnership-working skills.</w:t>
            </w:r>
          </w:p>
          <w:p w14:paraId="4445E338" w14:textId="6B08A064" w:rsidR="00E07FF3" w:rsidRPr="00E07FF3" w:rsidRDefault="00E07FF3" w:rsidP="00E07FF3">
            <w:pPr>
              <w:spacing w:line="360" w:lineRule="auto"/>
              <w:rPr>
                <w:rFonts w:ascii="Arial" w:hAnsi="Arial" w:cs="Arial"/>
              </w:rPr>
            </w:pPr>
            <w:r w:rsidRPr="00E07FF3">
              <w:rPr>
                <w:rFonts w:ascii="Arial" w:hAnsi="Arial" w:cs="Arial"/>
              </w:rPr>
              <w:t xml:space="preserve">To develop this learning need, I actively participated in multi-agency meetings, reviews and safeguarding discussions. I also completed training in communication and strengths-based practice and used supervision to reflect on collaborative working experiences. Observing experienced practitioners enhanced my understanding of </w:t>
            </w:r>
            <w:r w:rsidR="00C83F64" w:rsidRPr="00E07FF3">
              <w:rPr>
                <w:rFonts w:ascii="Arial" w:hAnsi="Arial" w:cs="Arial"/>
              </w:rPr>
              <w:t>efficient</w:t>
            </w:r>
            <w:r w:rsidRPr="00E07FF3">
              <w:rPr>
                <w:rFonts w:ascii="Arial" w:hAnsi="Arial" w:cs="Arial"/>
              </w:rPr>
              <w:t xml:space="preserve"> partnership working and professional challenge.</w:t>
            </w:r>
          </w:p>
          <w:p w14:paraId="482AB183" w14:textId="60046855" w:rsidR="00E07FF3" w:rsidRDefault="00E07FF3" w:rsidP="00E07FF3">
            <w:pPr>
              <w:spacing w:line="360" w:lineRule="auto"/>
              <w:rPr>
                <w:rFonts w:ascii="Arial" w:hAnsi="Arial" w:cs="Arial"/>
              </w:rPr>
            </w:pPr>
            <w:r w:rsidRPr="00E07FF3">
              <w:rPr>
                <w:rFonts w:ascii="Arial" w:hAnsi="Arial" w:cs="Arial"/>
              </w:rPr>
              <w:t>Feedback from my supervisor highlighted improvements in communication, information sharing and professional engagement. I have become more confident in contributing to discussions, presenting evidence-based views and ensuring that the voices of individuals and families remain central to decision-making. Despite this progress, I recognise that leadership within multi-agency practice remains an area for development. Over the next year, I intend to take a more active leadership role within meetings and continue developing my facilitation and negotiation skills.</w:t>
            </w:r>
          </w:p>
          <w:p w14:paraId="53C713D4" w14:textId="77777777" w:rsidR="00E07FF3" w:rsidRPr="00E07FF3" w:rsidRDefault="00E07FF3" w:rsidP="00E07FF3">
            <w:pPr>
              <w:spacing w:line="360" w:lineRule="auto"/>
              <w:rPr>
                <w:rFonts w:ascii="Arial" w:hAnsi="Arial" w:cs="Arial"/>
                <w:b/>
                <w:bCs/>
                <w:lang w:val="cy-GB"/>
              </w:rPr>
            </w:pPr>
          </w:p>
          <w:p w14:paraId="04B73D23" w14:textId="77777777" w:rsidR="00E07FF3" w:rsidRPr="00E07FF3" w:rsidRDefault="00E07FF3" w:rsidP="00E07FF3">
            <w:pPr>
              <w:spacing w:line="360" w:lineRule="auto"/>
              <w:rPr>
                <w:rFonts w:ascii="Arial" w:hAnsi="Arial" w:cs="Arial"/>
              </w:rPr>
            </w:pPr>
            <w:r w:rsidRPr="00E07FF3">
              <w:rPr>
                <w:rFonts w:ascii="Arial" w:hAnsi="Arial" w:cs="Arial"/>
              </w:rPr>
              <w:t>The third learning need identified was to strengthen my professional judgement when responding to increasingly complex situations. At the beginning of the programme, I relied heavily on supervision when managing safeguarding concerns and often lacked confidence in making difficult decisions independently. Reflection helped me recognise how emotions, assumptions and external pressures can influence professional judgement.</w:t>
            </w:r>
          </w:p>
          <w:p w14:paraId="04B12396" w14:textId="362F16D2" w:rsidR="00E07FF3" w:rsidRPr="00E07FF3" w:rsidRDefault="00E07FF3" w:rsidP="00E07FF3">
            <w:pPr>
              <w:spacing w:line="360" w:lineRule="auto"/>
              <w:rPr>
                <w:rFonts w:ascii="Arial" w:hAnsi="Arial" w:cs="Arial"/>
              </w:rPr>
            </w:pPr>
            <w:r w:rsidRPr="00E07FF3">
              <w:rPr>
                <w:rFonts w:ascii="Arial" w:hAnsi="Arial" w:cs="Arial"/>
              </w:rPr>
              <w:t xml:space="preserve">To address this need, I </w:t>
            </w:r>
            <w:r w:rsidR="00C83F64">
              <w:rPr>
                <w:rFonts w:ascii="Arial" w:hAnsi="Arial" w:cs="Arial"/>
              </w:rPr>
              <w:t xml:space="preserve">attended </w:t>
            </w:r>
            <w:r w:rsidRPr="00E07FF3">
              <w:rPr>
                <w:rFonts w:ascii="Arial" w:hAnsi="Arial" w:cs="Arial"/>
              </w:rPr>
              <w:t>safeguarding training, reflective supervision and peer discussions. Regular reflection enabled me to critically evaluate decisions, consider alternative perspectives and improve my understanding of ethical practice. Practical experience also increased my confidence in balancing competing rights, managing risk and making proportionate decisions.</w:t>
            </w:r>
          </w:p>
          <w:p w14:paraId="1AAEE9FE" w14:textId="76EF68BB" w:rsidR="00E07FF3" w:rsidRPr="00E07FF3" w:rsidRDefault="00E07FF3" w:rsidP="00E07FF3">
            <w:pPr>
              <w:spacing w:line="360" w:lineRule="auto"/>
              <w:rPr>
                <w:rFonts w:ascii="Arial" w:hAnsi="Arial" w:cs="Arial"/>
              </w:rPr>
            </w:pPr>
            <w:r w:rsidRPr="00E07FF3">
              <w:rPr>
                <w:rFonts w:ascii="Arial" w:hAnsi="Arial" w:cs="Arial"/>
              </w:rPr>
              <w:t xml:space="preserve">Reflecting on my progress, I believe my professional judgement has developed significantly. Feedback from my supervisor recognised improvements in risk analysis, decision-making and the ability to justify interventions using evidence, policy and legislation. Reflection has also helped me become more aware of potential bias and reinforced the importance of anti-oppressive practice. Continued </w:t>
            </w:r>
            <w:r w:rsidRPr="00E07FF3">
              <w:rPr>
                <w:rFonts w:ascii="Arial" w:hAnsi="Arial" w:cs="Arial"/>
              </w:rPr>
              <w:lastRenderedPageBreak/>
              <w:t>supervision, reflective learning and Section 47 training will support my ongoing growth in this area.</w:t>
            </w:r>
          </w:p>
          <w:p w14:paraId="3D8C0632" w14:textId="77777777" w:rsidR="00E07FF3" w:rsidRPr="00E07FF3" w:rsidRDefault="00E07FF3" w:rsidP="00E07FF3">
            <w:pPr>
              <w:spacing w:line="360" w:lineRule="auto"/>
              <w:rPr>
                <w:rFonts w:ascii="Arial" w:hAnsi="Arial" w:cs="Arial"/>
              </w:rPr>
            </w:pPr>
          </w:p>
          <w:p w14:paraId="71A72244" w14:textId="6D463EE7" w:rsidR="00E07FF3" w:rsidRPr="00E07FF3" w:rsidRDefault="00E07FF3" w:rsidP="00E07FF3">
            <w:pPr>
              <w:spacing w:line="360" w:lineRule="auto"/>
              <w:rPr>
                <w:rFonts w:ascii="Arial" w:hAnsi="Arial" w:cs="Arial"/>
              </w:rPr>
            </w:pPr>
            <w:r w:rsidRPr="00E07FF3">
              <w:rPr>
                <w:rFonts w:ascii="Arial" w:hAnsi="Arial" w:cs="Arial"/>
              </w:rPr>
              <w:t xml:space="preserve">Overall, using Gibbs' Reflective Cycle demonstrates substantial progress against the three learning needs identified within my development plan: applying analysis in assessment to inform interventions, working collaboratively with people and professionals, and applying professional judgement in increasingly complex situations. Training, supervision, research and practical experience have strengthened my confidence, skills and knowledge. </w:t>
            </w:r>
            <w:r>
              <w:rPr>
                <w:rFonts w:ascii="Arial" w:hAnsi="Arial" w:cs="Arial"/>
              </w:rPr>
              <w:t>It</w:t>
            </w:r>
            <w:r w:rsidRPr="00E07FF3">
              <w:rPr>
                <w:rFonts w:ascii="Arial" w:hAnsi="Arial" w:cs="Arial"/>
              </w:rPr>
              <w:t xml:space="preserve"> has also highlighted future developmental needs, including enhanced safeguarding practice, leadership within multi-agency settings and complex decision-making.</w:t>
            </w:r>
            <w:r>
              <w:rPr>
                <w:rFonts w:ascii="Arial" w:hAnsi="Arial" w:cs="Arial"/>
              </w:rPr>
              <w:t xml:space="preserve"> </w:t>
            </w:r>
          </w:p>
          <w:p w14:paraId="058EA5D7" w14:textId="77777777" w:rsidR="00E33C0C" w:rsidRPr="00D465B7" w:rsidRDefault="00E33C0C" w:rsidP="00476864">
            <w:pPr>
              <w:spacing w:line="360" w:lineRule="auto"/>
              <w:rPr>
                <w:rFonts w:ascii="Arial" w:hAnsi="Arial" w:cs="Arial"/>
                <w:b/>
                <w:bCs/>
                <w:highlight w:val="yellow"/>
              </w:rPr>
            </w:pPr>
          </w:p>
          <w:p w14:paraId="612FA59C" w14:textId="77777777" w:rsidR="004F0E93" w:rsidRDefault="00141FE3" w:rsidP="00476864">
            <w:pPr>
              <w:spacing w:line="360" w:lineRule="auto"/>
              <w:rPr>
                <w:rFonts w:ascii="Arial" w:hAnsi="Arial" w:cs="Arial"/>
              </w:rPr>
            </w:pPr>
            <w:r>
              <w:rPr>
                <w:rFonts w:ascii="Arial" w:hAnsi="Arial" w:cs="Arial"/>
              </w:rPr>
              <w:t>Word count: 675</w:t>
            </w:r>
          </w:p>
          <w:p w14:paraId="52CD0E3E" w14:textId="5E1B04CE" w:rsidR="00141FE3" w:rsidRPr="00E33C0C" w:rsidRDefault="00141FE3" w:rsidP="00476864">
            <w:pPr>
              <w:spacing w:line="360" w:lineRule="auto"/>
              <w:rPr>
                <w:rFonts w:ascii="Arial" w:hAnsi="Arial" w:cs="Arial"/>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2785F8B2" w14:textId="77777777" w:rsidR="00B930D3" w:rsidRPr="00157BEA" w:rsidRDefault="00B930D3" w:rsidP="00157BEA">
            <w:pPr>
              <w:spacing w:line="360" w:lineRule="auto"/>
              <w:jc w:val="both"/>
              <w:rPr>
                <w:rFonts w:ascii="Arial" w:hAnsi="Arial" w:cs="Arial"/>
              </w:rPr>
            </w:pPr>
          </w:p>
          <w:p w14:paraId="4B6E91A7" w14:textId="42BB1B2B" w:rsidR="00DB384D" w:rsidRPr="00157BEA" w:rsidRDefault="00DB384D" w:rsidP="00476864">
            <w:pPr>
              <w:spacing w:line="360" w:lineRule="auto"/>
              <w:rPr>
                <w:rFonts w:ascii="Arial" w:hAnsi="Arial" w:cs="Arial"/>
              </w:rPr>
            </w:pPr>
            <w:r w:rsidRPr="00157BEA">
              <w:rPr>
                <w:rFonts w:ascii="Arial" w:hAnsi="Arial" w:cs="Arial"/>
              </w:rPr>
              <w:t xml:space="preserve">Feedback received from individuals and carers has highlighted the importance of professional relationships, clear communication and active listening. Several individuals </w:t>
            </w:r>
            <w:r w:rsidR="00115EA7">
              <w:rPr>
                <w:rFonts w:ascii="Arial" w:hAnsi="Arial" w:cs="Arial"/>
              </w:rPr>
              <w:t xml:space="preserve">have </w:t>
            </w:r>
            <w:r w:rsidRPr="00157BEA">
              <w:rPr>
                <w:rFonts w:ascii="Arial" w:hAnsi="Arial" w:cs="Arial"/>
              </w:rPr>
              <w:t>commented that they felt listened to and involved in decision-making, which reinforced the value of person-centred practice. Feedback has also helped me recognise the importance of explaining processes clearly and avoiding professional jargon. Reflecting on this feedback has strengthened my commitment to collaborative working and meaningful participation. Going forward, I will continue seeking feedback to evaluate and improve my practice, ensuring that individuals remain at the centre of assessment, planning and intervention.</w:t>
            </w:r>
          </w:p>
          <w:p w14:paraId="0B98D095" w14:textId="77777777" w:rsidR="00DB384D" w:rsidRPr="00157BEA" w:rsidRDefault="00DB384D" w:rsidP="00476864">
            <w:pPr>
              <w:spacing w:line="360" w:lineRule="auto"/>
              <w:rPr>
                <w:rFonts w:ascii="Arial" w:hAnsi="Arial" w:cs="Arial"/>
              </w:rPr>
            </w:pPr>
          </w:p>
          <w:p w14:paraId="47D47713" w14:textId="2C69E2AE" w:rsidR="00DB384D" w:rsidRDefault="00DB384D" w:rsidP="00476864">
            <w:pPr>
              <w:spacing w:line="360" w:lineRule="auto"/>
              <w:rPr>
                <w:rFonts w:ascii="Arial" w:hAnsi="Arial" w:cs="Arial"/>
              </w:rPr>
            </w:pPr>
            <w:r w:rsidRPr="00157BEA">
              <w:rPr>
                <w:rFonts w:ascii="Arial" w:hAnsi="Arial" w:cs="Arial"/>
              </w:rPr>
              <w:t>Word count: 9</w:t>
            </w:r>
            <w:r w:rsidR="00115EA7">
              <w:rPr>
                <w:rFonts w:ascii="Arial" w:hAnsi="Arial" w:cs="Arial"/>
              </w:rPr>
              <w:t>3</w:t>
            </w:r>
          </w:p>
          <w:p w14:paraId="4A4EA5D4" w14:textId="77777777" w:rsidR="00141FE3" w:rsidRDefault="00141FE3" w:rsidP="00476864">
            <w:pPr>
              <w:spacing w:line="360" w:lineRule="auto"/>
              <w:rPr>
                <w:rFonts w:ascii="Arial" w:hAnsi="Arial" w:cs="Arial"/>
              </w:rPr>
            </w:pPr>
          </w:p>
          <w:p w14:paraId="1B42636D" w14:textId="5280FBEA" w:rsidR="00141FE3" w:rsidRPr="00157BEA" w:rsidRDefault="00141FE3" w:rsidP="00476864">
            <w:pPr>
              <w:spacing w:line="360" w:lineRule="auto"/>
              <w:rPr>
                <w:rFonts w:ascii="Arial" w:hAnsi="Arial" w:cs="Arial"/>
              </w:rPr>
            </w:pPr>
            <w:r>
              <w:rPr>
                <w:rFonts w:ascii="Arial" w:hAnsi="Arial" w:cs="Arial"/>
              </w:rPr>
              <w:t>Total word count for Part B = 768</w:t>
            </w:r>
          </w:p>
          <w:p w14:paraId="70BA0C19" w14:textId="77777777" w:rsidR="00DB384D" w:rsidRPr="005E17F1" w:rsidRDefault="00DB384D" w:rsidP="002D6B34">
            <w:pPr>
              <w:jc w:val="both"/>
            </w:pPr>
          </w:p>
        </w:tc>
      </w:tr>
    </w:tbl>
    <w:p w14:paraId="3E5F404D" w14:textId="77777777" w:rsidR="00565BF3" w:rsidRDefault="00565BF3"/>
    <w:sectPr w:rsidR="00565B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C584A"/>
    <w:multiLevelType w:val="hybridMultilevel"/>
    <w:tmpl w:val="946C614A"/>
    <w:lvl w:ilvl="0" w:tplc="0452000F">
      <w:start w:val="3"/>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 w15:restartNumberingAfterBreak="0">
    <w:nsid w:val="088A566C"/>
    <w:multiLevelType w:val="hybridMultilevel"/>
    <w:tmpl w:val="6DE8DE2A"/>
    <w:lvl w:ilvl="0" w:tplc="0809000F">
      <w:start w:val="1"/>
      <w:numFmt w:val="decimal"/>
      <w:lvlText w:val="%1."/>
      <w:lvlJc w:val="left"/>
      <w:pPr>
        <w:ind w:left="36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 w15:restartNumberingAfterBreak="0">
    <w:nsid w:val="2E34337C"/>
    <w:multiLevelType w:val="hybridMultilevel"/>
    <w:tmpl w:val="8E165720"/>
    <w:lvl w:ilvl="0" w:tplc="622CCC00">
      <w:start w:val="3"/>
      <w:numFmt w:val="decimal"/>
      <w:lvlText w:val="%1."/>
      <w:lvlJc w:val="left"/>
      <w:pPr>
        <w:ind w:left="36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3" w15:restartNumberingAfterBreak="0">
    <w:nsid w:val="4B084254"/>
    <w:multiLevelType w:val="hybridMultilevel"/>
    <w:tmpl w:val="0A98A54C"/>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4" w15:restartNumberingAfterBreak="0">
    <w:nsid w:val="652F1942"/>
    <w:multiLevelType w:val="hybridMultilevel"/>
    <w:tmpl w:val="62DE4D24"/>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65CC036B"/>
    <w:multiLevelType w:val="hybridMultilevel"/>
    <w:tmpl w:val="1830633A"/>
    <w:lvl w:ilvl="0" w:tplc="0452000F">
      <w:start w:val="3"/>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num w:numId="1" w16cid:durableId="1616595783">
    <w:abstractNumId w:val="4"/>
  </w:num>
  <w:num w:numId="2" w16cid:durableId="894580859">
    <w:abstractNumId w:val="5"/>
  </w:num>
  <w:num w:numId="3" w16cid:durableId="819006649">
    <w:abstractNumId w:val="0"/>
  </w:num>
  <w:num w:numId="4" w16cid:durableId="378014166">
    <w:abstractNumId w:val="1"/>
  </w:num>
  <w:num w:numId="5" w16cid:durableId="1296527505">
    <w:abstractNumId w:val="2"/>
  </w:num>
  <w:num w:numId="6" w16cid:durableId="15447087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157A5"/>
    <w:rsid w:val="00015E0D"/>
    <w:rsid w:val="0002705F"/>
    <w:rsid w:val="0007617F"/>
    <w:rsid w:val="00084392"/>
    <w:rsid w:val="00096826"/>
    <w:rsid w:val="000A2AB5"/>
    <w:rsid w:val="000A4953"/>
    <w:rsid w:val="000F32FD"/>
    <w:rsid w:val="00115EA7"/>
    <w:rsid w:val="00123328"/>
    <w:rsid w:val="00141FE3"/>
    <w:rsid w:val="0014378B"/>
    <w:rsid w:val="00143F03"/>
    <w:rsid w:val="001445F7"/>
    <w:rsid w:val="00157BEA"/>
    <w:rsid w:val="001751F8"/>
    <w:rsid w:val="001D28CE"/>
    <w:rsid w:val="001D7AE5"/>
    <w:rsid w:val="0020025C"/>
    <w:rsid w:val="002131D7"/>
    <w:rsid w:val="00237B5B"/>
    <w:rsid w:val="002516E8"/>
    <w:rsid w:val="002703FA"/>
    <w:rsid w:val="00274860"/>
    <w:rsid w:val="002915F2"/>
    <w:rsid w:val="002A0934"/>
    <w:rsid w:val="002D367E"/>
    <w:rsid w:val="002D44E2"/>
    <w:rsid w:val="002E363A"/>
    <w:rsid w:val="00307701"/>
    <w:rsid w:val="00316C14"/>
    <w:rsid w:val="0032176E"/>
    <w:rsid w:val="00357E79"/>
    <w:rsid w:val="003701CE"/>
    <w:rsid w:val="0037635E"/>
    <w:rsid w:val="0038195E"/>
    <w:rsid w:val="00391365"/>
    <w:rsid w:val="003A4AA6"/>
    <w:rsid w:val="003C56C7"/>
    <w:rsid w:val="003C7536"/>
    <w:rsid w:val="003E2053"/>
    <w:rsid w:val="00402069"/>
    <w:rsid w:val="00402A32"/>
    <w:rsid w:val="00421243"/>
    <w:rsid w:val="00432142"/>
    <w:rsid w:val="00456827"/>
    <w:rsid w:val="00476864"/>
    <w:rsid w:val="004A35BB"/>
    <w:rsid w:val="004F0E93"/>
    <w:rsid w:val="00500C9F"/>
    <w:rsid w:val="00514AF0"/>
    <w:rsid w:val="005242E1"/>
    <w:rsid w:val="0053104B"/>
    <w:rsid w:val="005326CC"/>
    <w:rsid w:val="00542C66"/>
    <w:rsid w:val="00565BF3"/>
    <w:rsid w:val="00566656"/>
    <w:rsid w:val="00587817"/>
    <w:rsid w:val="005F283F"/>
    <w:rsid w:val="005F45C5"/>
    <w:rsid w:val="006077E3"/>
    <w:rsid w:val="00613BCC"/>
    <w:rsid w:val="0062711B"/>
    <w:rsid w:val="00647CD6"/>
    <w:rsid w:val="00653641"/>
    <w:rsid w:val="00665B96"/>
    <w:rsid w:val="00690FC8"/>
    <w:rsid w:val="006A5723"/>
    <w:rsid w:val="006B0355"/>
    <w:rsid w:val="006C458A"/>
    <w:rsid w:val="006E7FF5"/>
    <w:rsid w:val="0071147A"/>
    <w:rsid w:val="0072018A"/>
    <w:rsid w:val="00723719"/>
    <w:rsid w:val="00723F42"/>
    <w:rsid w:val="00793048"/>
    <w:rsid w:val="007A3A13"/>
    <w:rsid w:val="007B714C"/>
    <w:rsid w:val="007C6082"/>
    <w:rsid w:val="007F346B"/>
    <w:rsid w:val="007F4BD8"/>
    <w:rsid w:val="007F50AE"/>
    <w:rsid w:val="00820446"/>
    <w:rsid w:val="00857893"/>
    <w:rsid w:val="008612A2"/>
    <w:rsid w:val="00864D97"/>
    <w:rsid w:val="008B7694"/>
    <w:rsid w:val="008C1C91"/>
    <w:rsid w:val="008C6999"/>
    <w:rsid w:val="008D6BF8"/>
    <w:rsid w:val="008E18F0"/>
    <w:rsid w:val="0090323D"/>
    <w:rsid w:val="009272E2"/>
    <w:rsid w:val="00937AF0"/>
    <w:rsid w:val="009429D4"/>
    <w:rsid w:val="00943FDB"/>
    <w:rsid w:val="00947A72"/>
    <w:rsid w:val="00956AB6"/>
    <w:rsid w:val="00995BC8"/>
    <w:rsid w:val="009A4CCD"/>
    <w:rsid w:val="009B3156"/>
    <w:rsid w:val="009D1065"/>
    <w:rsid w:val="009F21E6"/>
    <w:rsid w:val="00A34FE4"/>
    <w:rsid w:val="00A37E4C"/>
    <w:rsid w:val="00A4094D"/>
    <w:rsid w:val="00A443E1"/>
    <w:rsid w:val="00A7134F"/>
    <w:rsid w:val="00A73D0B"/>
    <w:rsid w:val="00A807A6"/>
    <w:rsid w:val="00A85F77"/>
    <w:rsid w:val="00AB232D"/>
    <w:rsid w:val="00AB4439"/>
    <w:rsid w:val="00AC7054"/>
    <w:rsid w:val="00AC72D4"/>
    <w:rsid w:val="00AE6D9F"/>
    <w:rsid w:val="00B03B4A"/>
    <w:rsid w:val="00B70FFE"/>
    <w:rsid w:val="00B77C0D"/>
    <w:rsid w:val="00B92230"/>
    <w:rsid w:val="00B930D3"/>
    <w:rsid w:val="00BB2551"/>
    <w:rsid w:val="00BB4ED7"/>
    <w:rsid w:val="00BD6B14"/>
    <w:rsid w:val="00BE0330"/>
    <w:rsid w:val="00C013E9"/>
    <w:rsid w:val="00C0155C"/>
    <w:rsid w:val="00C0499C"/>
    <w:rsid w:val="00C13930"/>
    <w:rsid w:val="00C243FA"/>
    <w:rsid w:val="00C278A2"/>
    <w:rsid w:val="00C455C9"/>
    <w:rsid w:val="00C56A0E"/>
    <w:rsid w:val="00C808D6"/>
    <w:rsid w:val="00C83F64"/>
    <w:rsid w:val="00C86002"/>
    <w:rsid w:val="00CB2131"/>
    <w:rsid w:val="00CC1405"/>
    <w:rsid w:val="00CF2C49"/>
    <w:rsid w:val="00D27A91"/>
    <w:rsid w:val="00D435C3"/>
    <w:rsid w:val="00D465B7"/>
    <w:rsid w:val="00D71630"/>
    <w:rsid w:val="00D72EF0"/>
    <w:rsid w:val="00DB384D"/>
    <w:rsid w:val="00DC3220"/>
    <w:rsid w:val="00DF2A2E"/>
    <w:rsid w:val="00DF7B38"/>
    <w:rsid w:val="00E01528"/>
    <w:rsid w:val="00E04945"/>
    <w:rsid w:val="00E07FF3"/>
    <w:rsid w:val="00E132B5"/>
    <w:rsid w:val="00E33C0C"/>
    <w:rsid w:val="00E34EEA"/>
    <w:rsid w:val="00E43216"/>
    <w:rsid w:val="00E46BC6"/>
    <w:rsid w:val="00E5092E"/>
    <w:rsid w:val="00E53A1C"/>
    <w:rsid w:val="00E876D1"/>
    <w:rsid w:val="00ED7FAD"/>
    <w:rsid w:val="00F10850"/>
    <w:rsid w:val="00F14D32"/>
    <w:rsid w:val="00F57BBC"/>
    <w:rsid w:val="00F971E0"/>
    <w:rsid w:val="00F97619"/>
    <w:rsid w:val="00FB41C9"/>
    <w:rsid w:val="00FC3FD1"/>
    <w:rsid w:val="00FD511C"/>
    <w:rsid w:val="00FF63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ListParagraph">
    <w:name w:val="List Paragraph"/>
    <w:basedOn w:val="Normal"/>
    <w:uiPriority w:val="34"/>
    <w:qFormat/>
    <w:rsid w:val="00820446"/>
    <w:pPr>
      <w:ind w:left="720"/>
      <w:contextualSpacing/>
    </w:pPr>
  </w:style>
  <w:style w:type="character" w:styleId="CommentReference">
    <w:name w:val="annotation reference"/>
    <w:basedOn w:val="DefaultParagraphFont"/>
    <w:uiPriority w:val="99"/>
    <w:semiHidden/>
    <w:unhideWhenUsed/>
    <w:rsid w:val="00864D97"/>
    <w:rPr>
      <w:sz w:val="16"/>
      <w:szCs w:val="16"/>
    </w:rPr>
  </w:style>
  <w:style w:type="paragraph" w:styleId="CommentText">
    <w:name w:val="annotation text"/>
    <w:basedOn w:val="Normal"/>
    <w:link w:val="CommentTextChar"/>
    <w:uiPriority w:val="99"/>
    <w:unhideWhenUsed/>
    <w:rsid w:val="00864D97"/>
    <w:rPr>
      <w:sz w:val="20"/>
      <w:szCs w:val="20"/>
    </w:rPr>
  </w:style>
  <w:style w:type="character" w:customStyle="1" w:styleId="CommentTextChar">
    <w:name w:val="Comment Text Char"/>
    <w:basedOn w:val="DefaultParagraphFont"/>
    <w:link w:val="CommentText"/>
    <w:uiPriority w:val="99"/>
    <w:rsid w:val="00864D97"/>
    <w:rPr>
      <w:sz w:val="20"/>
      <w:szCs w:val="20"/>
    </w:rPr>
  </w:style>
  <w:style w:type="paragraph" w:styleId="CommentSubject">
    <w:name w:val="annotation subject"/>
    <w:basedOn w:val="CommentText"/>
    <w:next w:val="CommentText"/>
    <w:link w:val="CommentSubjectChar"/>
    <w:uiPriority w:val="99"/>
    <w:semiHidden/>
    <w:unhideWhenUsed/>
    <w:rsid w:val="00864D97"/>
    <w:rPr>
      <w:b/>
      <w:bCs/>
    </w:rPr>
  </w:style>
  <w:style w:type="character" w:customStyle="1" w:styleId="CommentSubjectChar">
    <w:name w:val="Comment Subject Char"/>
    <w:basedOn w:val="CommentTextChar"/>
    <w:link w:val="CommentSubject"/>
    <w:uiPriority w:val="99"/>
    <w:semiHidden/>
    <w:rsid w:val="00864D97"/>
    <w:rPr>
      <w:b/>
      <w:bCs/>
      <w:sz w:val="20"/>
      <w:szCs w:val="20"/>
    </w:rPr>
  </w:style>
  <w:style w:type="character" w:styleId="Hyperlink">
    <w:name w:val="Hyperlink"/>
    <w:basedOn w:val="DefaultParagraphFont"/>
    <w:uiPriority w:val="99"/>
    <w:unhideWhenUsed/>
    <w:rsid w:val="008B7694"/>
    <w:rPr>
      <w:color w:val="0563C1" w:themeColor="hyperlink"/>
      <w:u w:val="single"/>
    </w:rPr>
  </w:style>
  <w:style w:type="character" w:styleId="UnresolvedMention">
    <w:name w:val="Unresolved Mention"/>
    <w:basedOn w:val="DefaultParagraphFont"/>
    <w:uiPriority w:val="99"/>
    <w:semiHidden/>
    <w:unhideWhenUsed/>
    <w:rsid w:val="008B76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oxy_581@msn.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9</Pages>
  <Words>2146</Words>
  <Characters>12235</Characters>
  <Application>Microsoft Office Word</Application>
  <DocSecurity>0</DocSecurity>
  <Lines>101</Lines>
  <Paragraphs>28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14353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Roxanne Owen-Williams (PLANT)</cp:lastModifiedBy>
  <cp:revision>21</cp:revision>
  <cp:lastPrinted>2026-06-05T10:35:00Z</cp:lastPrinted>
  <dcterms:created xsi:type="dcterms:W3CDTF">2026-07-20T13:46:00Z</dcterms:created>
  <dcterms:modified xsi:type="dcterms:W3CDTF">2026-10-06T15:05:00Z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8a8bf64a-6975-4c21-a97a-2af1128ec0c6</vt:lpwstr>
  </property>
</Properties>
</file>