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2FD86" w14:textId="47F48431" w:rsidR="00283AA6" w:rsidRPr="00810527" w:rsidRDefault="00283AA6" w:rsidP="00810527">
      <w:pPr>
        <w:spacing w:line="360" w:lineRule="auto"/>
        <w:rPr>
          <w:rFonts w:ascii="Times New Roman" w:hAnsi="Times New Roman" w:cs="Times New Roman"/>
        </w:rPr>
      </w:pPr>
      <w:r w:rsidRPr="00810527">
        <w:rPr>
          <w:rFonts w:ascii="Times New Roman" w:hAnsi="Times New Roman" w:cs="Times New Roman"/>
          <w:noProof/>
        </w:rPr>
        <w:drawing>
          <wp:inline distT="0" distB="0" distL="0" distR="0" wp14:anchorId="6C0EAFD1" wp14:editId="652CCF00">
            <wp:extent cx="2699385" cy="895350"/>
            <wp:effectExtent l="0" t="0" r="5715" b="6350"/>
            <wp:docPr id="3"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9820" cy="898811"/>
                    </a:xfrm>
                    <a:prstGeom prst="rect">
                      <a:avLst/>
                    </a:prstGeom>
                    <a:noFill/>
                    <a:ln>
                      <a:noFill/>
                    </a:ln>
                  </pic:spPr>
                </pic:pic>
              </a:graphicData>
            </a:graphic>
          </wp:inline>
        </w:drawing>
      </w:r>
    </w:p>
    <w:p w14:paraId="4834BC05" w14:textId="77777777" w:rsidR="00283AA6" w:rsidRPr="00810527" w:rsidRDefault="00283AA6" w:rsidP="00810527">
      <w:pPr>
        <w:spacing w:line="360" w:lineRule="auto"/>
        <w:rPr>
          <w:rFonts w:ascii="Times New Roman" w:hAnsi="Times New Roman" w:cs="Times New Roman"/>
        </w:rPr>
      </w:pPr>
    </w:p>
    <w:p w14:paraId="31284976"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47FECC91"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7257F258"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176E32C1"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36F7C442"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22A2B1A2"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56EDBB0F"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781D383D"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639BDAFB"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67542638"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3538EC13"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251CE464"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27E05D59"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2D5AE0BA"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56687637"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14F7C43D"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508B6EBF"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622EE41E"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57939ED6"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46D7E7CF" w14:textId="54CFB2A1" w:rsidR="0054298A" w:rsidRPr="003F4BB4" w:rsidRDefault="00126F2F" w:rsidP="00810527">
      <w:pPr>
        <w:pStyle w:val="Normal1"/>
        <w:spacing w:line="360" w:lineRule="auto"/>
        <w:jc w:val="center"/>
        <w:rPr>
          <w:rFonts w:ascii="Times New Roman" w:eastAsia="Times New Roman" w:hAnsi="Times New Roman" w:cs="Times New Roman"/>
          <w:b/>
          <w:sz w:val="24"/>
          <w:szCs w:val="24"/>
          <w:lang w:val="en-IN"/>
        </w:rPr>
      </w:pPr>
      <w:r>
        <w:rPr>
          <w:rFonts w:ascii="Times New Roman" w:eastAsia="Times New Roman" w:hAnsi="Times New Roman" w:cs="Times New Roman"/>
          <w:b/>
          <w:sz w:val="24"/>
          <w:szCs w:val="24"/>
          <w:lang w:val="en-GB"/>
        </w:rPr>
        <w:t xml:space="preserve">Name:Neexit Puri </w:t>
      </w:r>
    </w:p>
    <w:p w14:paraId="027BF339" w14:textId="58B71436" w:rsidR="00126F2F" w:rsidRPr="003F4BB4" w:rsidRDefault="00126F2F" w:rsidP="00D64171">
      <w:pPr>
        <w:pStyle w:val="Normal1"/>
        <w:spacing w:line="360" w:lineRule="auto"/>
        <w:jc w:val="center"/>
        <w:rPr>
          <w:rFonts w:ascii="Times New Roman" w:eastAsia="Times New Roman" w:hAnsi="Times New Roman" w:cs="Raavi"/>
          <w:b/>
          <w:sz w:val="24"/>
          <w:szCs w:val="24"/>
          <w:lang w:val="en-IN" w:bidi="pa-IN"/>
        </w:rPr>
      </w:pPr>
      <w:r>
        <w:rPr>
          <w:rFonts w:ascii="Times New Roman" w:eastAsia="Times New Roman" w:hAnsi="Times New Roman" w:cs="Times New Roman"/>
          <w:b/>
          <w:sz w:val="24"/>
          <w:szCs w:val="24"/>
          <w:lang w:val="en-GB"/>
        </w:rPr>
        <w:t>Student No</w:t>
      </w:r>
      <w:r w:rsidR="003F4BB4">
        <w:rPr>
          <w:rFonts w:ascii="Times New Roman" w:eastAsia="Times New Roman" w:hAnsi="Times New Roman" w:cs="Raavi"/>
          <w:b/>
          <w:sz w:val="24"/>
          <w:szCs w:val="24"/>
          <w:lang w:val="en-IN" w:bidi="pa-IN"/>
        </w:rPr>
        <w:t>:2225662</w:t>
      </w:r>
    </w:p>
    <w:p w14:paraId="5A1945EE" w14:textId="77777777" w:rsidR="00D64171" w:rsidRDefault="00D64171" w:rsidP="00D64171">
      <w:pPr>
        <w:pStyle w:val="Normal1"/>
        <w:spacing w:line="360" w:lineRule="auto"/>
        <w:rPr>
          <w:rFonts w:ascii="Times New Roman" w:eastAsia="Times New Roman" w:hAnsi="Times New Roman" w:cs="Times New Roman"/>
          <w:b/>
          <w:sz w:val="24"/>
          <w:szCs w:val="24"/>
          <w:lang w:val="en-GB"/>
        </w:rPr>
      </w:pPr>
    </w:p>
    <w:p w14:paraId="14F81EFF"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030B9CDC"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19AFB4A4"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307D386E"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19C47E0C"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66809E6D"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1F810B41"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7D9BF1F4"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5D9586D7"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6878675E"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390636B1" w14:textId="77777777" w:rsidR="0054298A" w:rsidRDefault="0054298A" w:rsidP="00810527">
      <w:pPr>
        <w:pStyle w:val="Normal1"/>
        <w:spacing w:line="360" w:lineRule="auto"/>
        <w:jc w:val="center"/>
        <w:rPr>
          <w:rFonts w:ascii="Times New Roman" w:eastAsia="Times New Roman" w:hAnsi="Times New Roman" w:cs="Times New Roman"/>
          <w:b/>
          <w:sz w:val="24"/>
          <w:szCs w:val="24"/>
          <w:lang w:val="en-GB"/>
        </w:rPr>
      </w:pPr>
    </w:p>
    <w:p w14:paraId="1544972C" w14:textId="279A17F3" w:rsidR="00C409CD" w:rsidRPr="00810527" w:rsidRDefault="00194627" w:rsidP="00810527">
      <w:pPr>
        <w:pStyle w:val="Normal1"/>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Executive summary</w:t>
      </w:r>
    </w:p>
    <w:p w14:paraId="03682FD5" w14:textId="77777777" w:rsidR="00C14E5C" w:rsidRPr="00810527" w:rsidRDefault="00194627"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Coca-Cola can mitigate the range of issues through imposing certain strategies of CSR and making more health drinks that are beneficial for health. The study also projects site maps that can help enhance the company's e-marketing attributes. </w:t>
      </w:r>
      <w:r w:rsidR="008123BD" w:rsidRPr="00810527">
        <w:rPr>
          <w:rFonts w:ascii="Times New Roman" w:eastAsia="Times New Roman" w:hAnsi="Times New Roman" w:cs="Times New Roman"/>
          <w:sz w:val="24"/>
          <w:szCs w:val="24"/>
          <w:lang w:val="en-GB"/>
        </w:rPr>
        <w:t xml:space="preserve">The study has effectively analysed various marketing issue of Coco-cola and its impact of it business operation. Moreover, the company also analysed the micro and macro analyses and marketing mix. </w:t>
      </w:r>
      <w:r w:rsidR="00780AB4" w:rsidRPr="00810527">
        <w:rPr>
          <w:rFonts w:ascii="Times New Roman" w:eastAsia="Times New Roman" w:hAnsi="Times New Roman" w:cs="Times New Roman"/>
          <w:sz w:val="24"/>
          <w:szCs w:val="24"/>
          <w:lang w:val="en-GB"/>
        </w:rPr>
        <w:t xml:space="preserve">In addition, marketing partner analysis along with justification also demonstrates in this report. </w:t>
      </w:r>
    </w:p>
    <w:p w14:paraId="4EFF9E5F" w14:textId="77777777" w:rsidR="00C14E5C" w:rsidRPr="00810527" w:rsidRDefault="00C14E5C" w:rsidP="00810527">
      <w:p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br w:type="page"/>
      </w:r>
    </w:p>
    <w:sdt>
      <w:sdtPr>
        <w:rPr>
          <w:rFonts w:ascii="Times New Roman" w:eastAsia="Arial" w:hAnsi="Times New Roman" w:cs="Times New Roman"/>
          <w:b w:val="0"/>
          <w:bCs w:val="0"/>
          <w:color w:val="auto"/>
          <w:sz w:val="22"/>
          <w:szCs w:val="22"/>
        </w:rPr>
        <w:id w:val="24489735"/>
        <w:docPartObj>
          <w:docPartGallery w:val="Table of Contents"/>
          <w:docPartUnique/>
        </w:docPartObj>
      </w:sdtPr>
      <w:sdtEndPr/>
      <w:sdtContent>
        <w:p w14:paraId="3F6B91DB" w14:textId="77777777" w:rsidR="00C14E5C" w:rsidRPr="00810527" w:rsidRDefault="00C14E5C" w:rsidP="00810527">
          <w:pPr>
            <w:pStyle w:val="TOCHeading"/>
            <w:spacing w:line="360" w:lineRule="auto"/>
            <w:jc w:val="center"/>
            <w:rPr>
              <w:rFonts w:ascii="Times New Roman" w:hAnsi="Times New Roman" w:cs="Times New Roman"/>
              <w:color w:val="auto"/>
              <w:sz w:val="24"/>
              <w:szCs w:val="24"/>
            </w:rPr>
          </w:pPr>
          <w:r w:rsidRPr="00810527">
            <w:rPr>
              <w:rFonts w:ascii="Times New Roman" w:hAnsi="Times New Roman" w:cs="Times New Roman"/>
              <w:color w:val="auto"/>
              <w:sz w:val="24"/>
              <w:szCs w:val="24"/>
            </w:rPr>
            <w:t>Table of Contents</w:t>
          </w:r>
        </w:p>
        <w:p w14:paraId="1CC75541" w14:textId="77777777" w:rsidR="0097421C" w:rsidRPr="0097421C" w:rsidRDefault="002A6285" w:rsidP="0097421C">
          <w:pPr>
            <w:pStyle w:val="TOC1"/>
            <w:tabs>
              <w:tab w:val="right" w:leader="dot" w:pos="9019"/>
            </w:tabs>
            <w:spacing w:line="360" w:lineRule="auto"/>
            <w:jc w:val="both"/>
            <w:rPr>
              <w:rFonts w:ascii="Times New Roman" w:eastAsiaTheme="minorEastAsia" w:hAnsi="Times New Roman" w:cs="Times New Roman"/>
              <w:noProof/>
              <w:sz w:val="24"/>
              <w:szCs w:val="24"/>
            </w:rPr>
          </w:pPr>
          <w:r w:rsidRPr="0097421C">
            <w:rPr>
              <w:rFonts w:ascii="Times New Roman" w:hAnsi="Times New Roman" w:cs="Times New Roman"/>
              <w:sz w:val="24"/>
              <w:szCs w:val="24"/>
            </w:rPr>
            <w:fldChar w:fldCharType="begin"/>
          </w:r>
          <w:r w:rsidR="00C14E5C" w:rsidRPr="0097421C">
            <w:rPr>
              <w:rFonts w:ascii="Times New Roman" w:hAnsi="Times New Roman" w:cs="Times New Roman"/>
              <w:sz w:val="24"/>
              <w:szCs w:val="24"/>
            </w:rPr>
            <w:instrText xml:space="preserve"> TOC \o "1-3" \h \z \u </w:instrText>
          </w:r>
          <w:r w:rsidRPr="0097421C">
            <w:rPr>
              <w:rFonts w:ascii="Times New Roman" w:hAnsi="Times New Roman" w:cs="Times New Roman"/>
              <w:sz w:val="24"/>
              <w:szCs w:val="24"/>
            </w:rPr>
            <w:fldChar w:fldCharType="separate"/>
          </w:r>
          <w:hyperlink w:anchor="_Toc140162366" w:history="1">
            <w:r w:rsidR="0097421C" w:rsidRPr="0097421C">
              <w:rPr>
                <w:rStyle w:val="Hyperlink"/>
                <w:rFonts w:ascii="Times New Roman" w:hAnsi="Times New Roman" w:cs="Times New Roman"/>
                <w:noProof/>
                <w:sz w:val="24"/>
                <w:szCs w:val="24"/>
                <w:lang w:val="en-GB"/>
              </w:rPr>
              <w:t>Introduction</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_Toc140162366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3</w:t>
            </w:r>
            <w:r w:rsidR="0097421C" w:rsidRPr="0097421C">
              <w:rPr>
                <w:rFonts w:ascii="Times New Roman" w:hAnsi="Times New Roman" w:cs="Times New Roman"/>
                <w:noProof/>
                <w:webHidden/>
                <w:sz w:val="24"/>
                <w:szCs w:val="24"/>
              </w:rPr>
              <w:fldChar w:fldCharType="end"/>
            </w:r>
          </w:hyperlink>
        </w:p>
        <w:p w14:paraId="261E5829" w14:textId="77777777" w:rsidR="0097421C" w:rsidRPr="0097421C" w:rsidRDefault="003F14C8" w:rsidP="0097421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162367" w:history="1">
            <w:r w:rsidR="0097421C" w:rsidRPr="0097421C">
              <w:rPr>
                <w:rStyle w:val="Hyperlink"/>
                <w:rFonts w:ascii="Times New Roman" w:hAnsi="Times New Roman" w:cs="Times New Roman"/>
                <w:noProof/>
                <w:sz w:val="24"/>
                <w:szCs w:val="24"/>
                <w:lang w:val="en-GB"/>
              </w:rPr>
              <w:t>Task 1: Provide a critical evaluation of your chosen organisation’s marketing activity</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_Toc140162367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3</w:t>
            </w:r>
            <w:r w:rsidR="0097421C" w:rsidRPr="0097421C">
              <w:rPr>
                <w:rFonts w:ascii="Times New Roman" w:hAnsi="Times New Roman" w:cs="Times New Roman"/>
                <w:noProof/>
                <w:webHidden/>
                <w:sz w:val="24"/>
                <w:szCs w:val="24"/>
              </w:rPr>
              <w:fldChar w:fldCharType="end"/>
            </w:r>
          </w:hyperlink>
        </w:p>
        <w:p w14:paraId="7528E38D" w14:textId="77777777" w:rsidR="0097421C" w:rsidRPr="0097421C" w:rsidRDefault="003F14C8" w:rsidP="009742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162368" w:history="1">
            <w:r w:rsidR="0097421C" w:rsidRPr="0097421C">
              <w:rPr>
                <w:rStyle w:val="Hyperlink"/>
                <w:rFonts w:ascii="Times New Roman" w:hAnsi="Times New Roman" w:cs="Times New Roman"/>
                <w:noProof/>
                <w:sz w:val="24"/>
                <w:szCs w:val="24"/>
                <w:lang w:val="en-GB"/>
              </w:rPr>
              <w:t>1.1 Concept of marketing</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_Toc140162368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3</w:t>
            </w:r>
            <w:r w:rsidR="0097421C" w:rsidRPr="0097421C">
              <w:rPr>
                <w:rFonts w:ascii="Times New Roman" w:hAnsi="Times New Roman" w:cs="Times New Roman"/>
                <w:noProof/>
                <w:webHidden/>
                <w:sz w:val="24"/>
                <w:szCs w:val="24"/>
              </w:rPr>
              <w:fldChar w:fldCharType="end"/>
            </w:r>
          </w:hyperlink>
        </w:p>
        <w:p w14:paraId="3CAE7D14" w14:textId="77777777" w:rsidR="0097421C" w:rsidRPr="0097421C" w:rsidRDefault="003F14C8" w:rsidP="009742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162369" w:history="1">
            <w:r w:rsidR="0097421C" w:rsidRPr="0097421C">
              <w:rPr>
                <w:rStyle w:val="Hyperlink"/>
                <w:rFonts w:ascii="Times New Roman" w:hAnsi="Times New Roman" w:cs="Times New Roman"/>
                <w:noProof/>
                <w:sz w:val="24"/>
                <w:szCs w:val="24"/>
                <w:lang w:val="en-GB"/>
              </w:rPr>
              <w:t>1.2 Macro and Micro Marketing</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_Toc140162369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4</w:t>
            </w:r>
            <w:r w:rsidR="0097421C" w:rsidRPr="0097421C">
              <w:rPr>
                <w:rFonts w:ascii="Times New Roman" w:hAnsi="Times New Roman" w:cs="Times New Roman"/>
                <w:noProof/>
                <w:webHidden/>
                <w:sz w:val="24"/>
                <w:szCs w:val="24"/>
              </w:rPr>
              <w:fldChar w:fldCharType="end"/>
            </w:r>
          </w:hyperlink>
        </w:p>
        <w:p w14:paraId="0D012EA0" w14:textId="77777777" w:rsidR="0097421C" w:rsidRPr="0097421C" w:rsidRDefault="003F14C8" w:rsidP="009742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162370" w:history="1">
            <w:r w:rsidR="0097421C" w:rsidRPr="0097421C">
              <w:rPr>
                <w:rStyle w:val="Hyperlink"/>
                <w:rFonts w:ascii="Times New Roman" w:hAnsi="Times New Roman" w:cs="Times New Roman"/>
                <w:noProof/>
                <w:sz w:val="24"/>
                <w:szCs w:val="24"/>
                <w:lang w:val="en-GB"/>
              </w:rPr>
              <w:t>1.3 Market Segmentation</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_Toc140162370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7</w:t>
            </w:r>
            <w:r w:rsidR="0097421C" w:rsidRPr="0097421C">
              <w:rPr>
                <w:rFonts w:ascii="Times New Roman" w:hAnsi="Times New Roman" w:cs="Times New Roman"/>
                <w:noProof/>
                <w:webHidden/>
                <w:sz w:val="24"/>
                <w:szCs w:val="24"/>
              </w:rPr>
              <w:fldChar w:fldCharType="end"/>
            </w:r>
          </w:hyperlink>
        </w:p>
        <w:p w14:paraId="0166791C" w14:textId="77777777" w:rsidR="0097421C" w:rsidRPr="0097421C" w:rsidRDefault="003F14C8" w:rsidP="0097421C">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40162371" w:history="1">
            <w:r w:rsidR="0097421C" w:rsidRPr="0097421C">
              <w:rPr>
                <w:rStyle w:val="Hyperlink"/>
                <w:rFonts w:ascii="Times New Roman" w:hAnsi="Times New Roman" w:cs="Times New Roman"/>
                <w:noProof/>
                <w:sz w:val="24"/>
                <w:szCs w:val="24"/>
                <w:lang w:val="en-GB"/>
              </w:rPr>
              <w:t>1.5 Media partner of Coca-Cola</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_Toc140162371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9</w:t>
            </w:r>
            <w:r w:rsidR="0097421C" w:rsidRPr="0097421C">
              <w:rPr>
                <w:rFonts w:ascii="Times New Roman" w:hAnsi="Times New Roman" w:cs="Times New Roman"/>
                <w:noProof/>
                <w:webHidden/>
                <w:sz w:val="24"/>
                <w:szCs w:val="24"/>
              </w:rPr>
              <w:fldChar w:fldCharType="end"/>
            </w:r>
          </w:hyperlink>
        </w:p>
        <w:p w14:paraId="5340D780" w14:textId="77777777" w:rsidR="0097421C" w:rsidRPr="0097421C" w:rsidRDefault="003F14C8" w:rsidP="0097421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162372" w:history="1">
            <w:r w:rsidR="0097421C" w:rsidRPr="0097421C">
              <w:rPr>
                <w:rStyle w:val="Hyperlink"/>
                <w:rFonts w:ascii="Times New Roman" w:hAnsi="Times New Roman" w:cs="Times New Roman"/>
                <w:noProof/>
                <w:sz w:val="24"/>
                <w:szCs w:val="24"/>
                <w:lang w:val="en-GB"/>
              </w:rPr>
              <w:t>Task 2: Provide a conclusion addressing the shortcomings of your chosen organisation’s</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_Toc140162372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10</w:t>
            </w:r>
            <w:r w:rsidR="0097421C" w:rsidRPr="0097421C">
              <w:rPr>
                <w:rFonts w:ascii="Times New Roman" w:hAnsi="Times New Roman" w:cs="Times New Roman"/>
                <w:noProof/>
                <w:webHidden/>
                <w:sz w:val="24"/>
                <w:szCs w:val="24"/>
              </w:rPr>
              <w:fldChar w:fldCharType="end"/>
            </w:r>
          </w:hyperlink>
        </w:p>
        <w:p w14:paraId="79982968" w14:textId="77777777" w:rsidR="0097421C" w:rsidRPr="0097421C" w:rsidRDefault="003F14C8" w:rsidP="0097421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162373" w:history="1">
            <w:r w:rsidR="0097421C" w:rsidRPr="0097421C">
              <w:rPr>
                <w:rStyle w:val="Hyperlink"/>
                <w:rFonts w:ascii="Times New Roman" w:hAnsi="Times New Roman" w:cs="Times New Roman"/>
                <w:noProof/>
                <w:sz w:val="24"/>
                <w:szCs w:val="24"/>
                <w:lang w:val="en-GB"/>
              </w:rPr>
              <w:t>Task 3: Recommendations for Coca Cola to improve their marketing strategy</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_Toc140162373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13</w:t>
            </w:r>
            <w:r w:rsidR="0097421C" w:rsidRPr="0097421C">
              <w:rPr>
                <w:rFonts w:ascii="Times New Roman" w:hAnsi="Times New Roman" w:cs="Times New Roman"/>
                <w:noProof/>
                <w:webHidden/>
                <w:sz w:val="24"/>
                <w:szCs w:val="24"/>
              </w:rPr>
              <w:fldChar w:fldCharType="end"/>
            </w:r>
          </w:hyperlink>
        </w:p>
        <w:p w14:paraId="5D797344" w14:textId="77777777" w:rsidR="0097421C" w:rsidRPr="0097421C" w:rsidRDefault="003F14C8" w:rsidP="0097421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162374" w:history="1">
            <w:r w:rsidR="0097421C" w:rsidRPr="0097421C">
              <w:rPr>
                <w:rStyle w:val="Hyperlink"/>
                <w:rFonts w:ascii="Times New Roman" w:hAnsi="Times New Roman" w:cs="Times New Roman"/>
                <w:noProof/>
                <w:sz w:val="24"/>
                <w:szCs w:val="24"/>
                <w:lang w:val="en-GB"/>
              </w:rPr>
              <w:t>Conclusion</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_Toc140162374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15</w:t>
            </w:r>
            <w:r w:rsidR="0097421C" w:rsidRPr="0097421C">
              <w:rPr>
                <w:rFonts w:ascii="Times New Roman" w:hAnsi="Times New Roman" w:cs="Times New Roman"/>
                <w:noProof/>
                <w:webHidden/>
                <w:sz w:val="24"/>
                <w:szCs w:val="24"/>
              </w:rPr>
              <w:fldChar w:fldCharType="end"/>
            </w:r>
          </w:hyperlink>
        </w:p>
        <w:p w14:paraId="1747D48B" w14:textId="77777777" w:rsidR="0097421C" w:rsidRPr="0097421C" w:rsidRDefault="003F14C8" w:rsidP="0097421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0162375" w:history="1">
            <w:r w:rsidR="0097421C" w:rsidRPr="0097421C">
              <w:rPr>
                <w:rStyle w:val="Hyperlink"/>
                <w:rFonts w:ascii="Times New Roman" w:hAnsi="Times New Roman" w:cs="Times New Roman"/>
                <w:noProof/>
                <w:sz w:val="24"/>
                <w:szCs w:val="24"/>
                <w:lang w:val="en-GB"/>
              </w:rPr>
              <w:t>References</w:t>
            </w:r>
            <w:r w:rsidR="0097421C" w:rsidRPr="0097421C">
              <w:rPr>
                <w:rFonts w:ascii="Times New Roman" w:hAnsi="Times New Roman" w:cs="Times New Roman"/>
                <w:noProof/>
                <w:webHidden/>
                <w:sz w:val="24"/>
                <w:szCs w:val="24"/>
              </w:rPr>
              <w:tab/>
            </w:r>
            <w:r w:rsidR="0097421C" w:rsidRPr="0097421C">
              <w:rPr>
                <w:rFonts w:ascii="Times New Roman" w:hAnsi="Times New Roman" w:cs="Times New Roman"/>
                <w:noProof/>
                <w:webHidden/>
                <w:sz w:val="24"/>
                <w:szCs w:val="24"/>
              </w:rPr>
              <w:fldChar w:fldCharType="begin"/>
            </w:r>
            <w:r w:rsidR="0097421C" w:rsidRPr="0097421C">
              <w:rPr>
                <w:rFonts w:ascii="Times New Roman" w:hAnsi="Times New Roman" w:cs="Times New Roman"/>
                <w:noProof/>
                <w:webHidden/>
                <w:sz w:val="24"/>
                <w:szCs w:val="24"/>
              </w:rPr>
              <w:instrText xml:space="preserve"> PAGEREF _Toc140162375 \h </w:instrText>
            </w:r>
            <w:r w:rsidR="0097421C" w:rsidRPr="0097421C">
              <w:rPr>
                <w:rFonts w:ascii="Times New Roman" w:hAnsi="Times New Roman" w:cs="Times New Roman"/>
                <w:noProof/>
                <w:webHidden/>
                <w:sz w:val="24"/>
                <w:szCs w:val="24"/>
              </w:rPr>
            </w:r>
            <w:r w:rsidR="0097421C" w:rsidRPr="0097421C">
              <w:rPr>
                <w:rFonts w:ascii="Times New Roman" w:hAnsi="Times New Roman" w:cs="Times New Roman"/>
                <w:noProof/>
                <w:webHidden/>
                <w:sz w:val="24"/>
                <w:szCs w:val="24"/>
              </w:rPr>
              <w:fldChar w:fldCharType="separate"/>
            </w:r>
            <w:r w:rsidR="0097421C" w:rsidRPr="0097421C">
              <w:rPr>
                <w:rFonts w:ascii="Times New Roman" w:hAnsi="Times New Roman" w:cs="Times New Roman"/>
                <w:noProof/>
                <w:webHidden/>
                <w:sz w:val="24"/>
                <w:szCs w:val="24"/>
              </w:rPr>
              <w:t>16</w:t>
            </w:r>
            <w:r w:rsidR="0097421C" w:rsidRPr="0097421C">
              <w:rPr>
                <w:rFonts w:ascii="Times New Roman" w:hAnsi="Times New Roman" w:cs="Times New Roman"/>
                <w:noProof/>
                <w:webHidden/>
                <w:sz w:val="24"/>
                <w:szCs w:val="24"/>
              </w:rPr>
              <w:fldChar w:fldCharType="end"/>
            </w:r>
          </w:hyperlink>
        </w:p>
        <w:p w14:paraId="39B18DFF" w14:textId="77777777" w:rsidR="00C14E5C" w:rsidRPr="00810527" w:rsidRDefault="002A6285" w:rsidP="0097421C">
          <w:pPr>
            <w:spacing w:line="360" w:lineRule="auto"/>
            <w:jc w:val="both"/>
            <w:rPr>
              <w:rFonts w:ascii="Times New Roman" w:hAnsi="Times New Roman" w:cs="Times New Roman"/>
            </w:rPr>
          </w:pPr>
          <w:r w:rsidRPr="0097421C">
            <w:rPr>
              <w:rFonts w:ascii="Times New Roman" w:hAnsi="Times New Roman" w:cs="Times New Roman"/>
              <w:sz w:val="24"/>
              <w:szCs w:val="24"/>
            </w:rPr>
            <w:fldChar w:fldCharType="end"/>
          </w:r>
        </w:p>
      </w:sdtContent>
    </w:sdt>
    <w:p w14:paraId="6BA13DA2" w14:textId="77777777" w:rsidR="00C409CD" w:rsidRPr="00810527" w:rsidRDefault="00194627" w:rsidP="00810527">
      <w:pPr>
        <w:pStyle w:val="Normal1"/>
        <w:spacing w:line="360" w:lineRule="auto"/>
        <w:jc w:val="both"/>
        <w:rPr>
          <w:rFonts w:ascii="Times New Roman" w:eastAsia="Times New Roman" w:hAnsi="Times New Roman" w:cs="Times New Roman"/>
          <w:b/>
          <w:sz w:val="32"/>
          <w:szCs w:val="32"/>
          <w:lang w:val="en-GB"/>
        </w:rPr>
      </w:pPr>
      <w:r w:rsidRPr="00810527">
        <w:rPr>
          <w:rFonts w:ascii="Times New Roman" w:hAnsi="Times New Roman" w:cs="Times New Roman"/>
          <w:lang w:val="en-GB"/>
        </w:rPr>
        <w:br w:type="page"/>
      </w:r>
    </w:p>
    <w:p w14:paraId="23C6736D" w14:textId="77777777" w:rsidR="001A74F0" w:rsidRPr="00810527" w:rsidRDefault="001A74F0" w:rsidP="0097421C">
      <w:pPr>
        <w:pStyle w:val="Heading1"/>
        <w:rPr>
          <w:lang w:val="en-GB"/>
        </w:rPr>
      </w:pPr>
      <w:bookmarkStart w:id="0" w:name="_umu9irscrymd" w:colFirst="0" w:colLast="0"/>
      <w:bookmarkStart w:id="1" w:name="_Toc140162366"/>
      <w:bookmarkEnd w:id="0"/>
      <w:r w:rsidRPr="00810527">
        <w:rPr>
          <w:lang w:val="en-GB"/>
        </w:rPr>
        <w:t>Introduction</w:t>
      </w:r>
      <w:bookmarkEnd w:id="1"/>
      <w:r w:rsidRPr="00810527">
        <w:rPr>
          <w:lang w:val="en-GB"/>
        </w:rPr>
        <w:t xml:space="preserve"> </w:t>
      </w:r>
    </w:p>
    <w:p w14:paraId="0F46F4F1" w14:textId="77777777" w:rsidR="00D61E06"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Marketing management is a procedure which mainly concentrates on the practical application of marketing strategy, methods and techniques. Market management is extremely essential to increase business operation and productivity as well as profitability.  The concern report has vastly analysed the business management of Coca-Cola and its marketing strategy for business development. Coca-cola is an organisation that manages its business on the basis of customer requirements and market developmental aspects. The Report has critically evaluated the marketing activity of Coca-Cola on the basis of marketing strategies and activity level. </w:t>
      </w:r>
    </w:p>
    <w:p w14:paraId="302F7AF2" w14:textId="77777777" w:rsidR="001A74F0"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Accordingly, the report has also provided a concise conclusion while addressing the shortcomings of Coca-cola and its marketing strategy. In this regard, marinating marketing management allows the organisation to increase its productivity. Moreover, the report also provides clear and feasible recommendations based on the shortcomings of Coca-cola.  Therefore, it is extremely important for business organisations to increase their management to determine long-term success and sustain in the competitive market. </w:t>
      </w:r>
    </w:p>
    <w:p w14:paraId="288C7500" w14:textId="77777777" w:rsidR="001A74F0" w:rsidRPr="00810527" w:rsidRDefault="001A74F0" w:rsidP="00810527">
      <w:pPr>
        <w:pStyle w:val="Heading1"/>
        <w:rPr>
          <w:lang w:val="en-GB"/>
        </w:rPr>
      </w:pPr>
      <w:bookmarkStart w:id="2" w:name="_Toc140162367"/>
      <w:r w:rsidRPr="00810527">
        <w:rPr>
          <w:lang w:val="en-GB"/>
        </w:rPr>
        <w:t>Task 1: Provide a critical evaluation of your chosen organisation’s marketing activity</w:t>
      </w:r>
      <w:bookmarkEnd w:id="2"/>
      <w:r w:rsidRPr="00810527">
        <w:rPr>
          <w:lang w:val="en-GB"/>
        </w:rPr>
        <w:t xml:space="preserve"> </w:t>
      </w:r>
    </w:p>
    <w:p w14:paraId="2F7147BC" w14:textId="77777777" w:rsidR="001A74F0" w:rsidRPr="00810527" w:rsidRDefault="001A74F0" w:rsidP="00810527">
      <w:pPr>
        <w:pStyle w:val="Heading2"/>
        <w:rPr>
          <w:rFonts w:cs="Times New Roman"/>
          <w:b w:val="0"/>
          <w:lang w:val="en-GB"/>
        </w:rPr>
      </w:pPr>
      <w:bookmarkStart w:id="3" w:name="_Toc140162368"/>
      <w:r w:rsidRPr="00810527">
        <w:rPr>
          <w:rFonts w:cs="Times New Roman"/>
          <w:lang w:val="en-GB"/>
        </w:rPr>
        <w:t>1.1 Concept of marketing</w:t>
      </w:r>
      <w:bookmarkEnd w:id="3"/>
      <w:r w:rsidRPr="00810527">
        <w:rPr>
          <w:rFonts w:cs="Times New Roman"/>
          <w:lang w:val="en-GB"/>
        </w:rPr>
        <w:t xml:space="preserve"> </w:t>
      </w:r>
    </w:p>
    <w:p w14:paraId="27D9BCC2" w14:textId="77777777" w:rsidR="00D61E06"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The concept of marketing has been mainly focused on the requirements of buyers. In addition, marketing is mainly a section of an organisation which a company undertakes to encourage the purchasing and selling of </w:t>
      </w:r>
      <w:r w:rsidR="00D61E06" w:rsidRPr="00810527">
        <w:rPr>
          <w:rFonts w:ascii="Times New Roman" w:eastAsia="Times New Roman" w:hAnsi="Times New Roman" w:cs="Times New Roman"/>
          <w:sz w:val="24"/>
          <w:szCs w:val="24"/>
          <w:lang w:val="en-GB"/>
        </w:rPr>
        <w:t>a product as well as a service.</w:t>
      </w:r>
      <w:r w:rsidRPr="00810527">
        <w:rPr>
          <w:rFonts w:ascii="Times New Roman" w:eastAsia="Times New Roman" w:hAnsi="Times New Roman" w:cs="Times New Roman"/>
          <w:sz w:val="24"/>
          <w:szCs w:val="24"/>
          <w:lang w:val="en-GB"/>
        </w:rPr>
        <w:t xml:space="preserve"> As per the opinion of </w:t>
      </w:r>
      <w:proofErr w:type="spellStart"/>
      <w:r w:rsidRPr="00810527">
        <w:rPr>
          <w:rFonts w:ascii="Times New Roman" w:eastAsia="Times New Roman" w:hAnsi="Times New Roman" w:cs="Times New Roman"/>
          <w:sz w:val="24"/>
          <w:szCs w:val="24"/>
          <w:lang w:val="en-GB"/>
        </w:rPr>
        <w:t>Untari</w:t>
      </w:r>
      <w:proofErr w:type="spellEnd"/>
      <w:r w:rsidRPr="00810527">
        <w:rPr>
          <w:rFonts w:ascii="Times New Roman" w:eastAsia="Times New Roman" w:hAnsi="Times New Roman" w:cs="Times New Roman"/>
          <w:sz w:val="24"/>
          <w:szCs w:val="24"/>
          <w:lang w:val="en-GB"/>
        </w:rPr>
        <w:t xml:space="preserve"> and </w:t>
      </w:r>
      <w:proofErr w:type="spellStart"/>
      <w:r w:rsidRPr="00810527">
        <w:rPr>
          <w:rFonts w:ascii="Times New Roman" w:eastAsia="Times New Roman" w:hAnsi="Times New Roman" w:cs="Times New Roman"/>
          <w:sz w:val="24"/>
          <w:szCs w:val="24"/>
          <w:lang w:val="en-GB"/>
        </w:rPr>
        <w:t>Satria</w:t>
      </w:r>
      <w:proofErr w:type="spellEnd"/>
      <w:r w:rsidRPr="00810527">
        <w:rPr>
          <w:rFonts w:ascii="Times New Roman" w:eastAsia="Times New Roman" w:hAnsi="Times New Roman" w:cs="Times New Roman"/>
          <w:sz w:val="24"/>
          <w:szCs w:val="24"/>
          <w:lang w:val="en-GB"/>
        </w:rPr>
        <w:t xml:space="preserve"> (2019), marketing contains abseiling, advertisement and delivering services and </w:t>
      </w:r>
      <w:r w:rsidR="001404D8" w:rsidRPr="00810527">
        <w:rPr>
          <w:rFonts w:ascii="Times New Roman" w:eastAsia="Times New Roman" w:hAnsi="Times New Roman" w:cs="Times New Roman"/>
          <w:sz w:val="24"/>
          <w:szCs w:val="24"/>
          <w:lang w:val="en-GB"/>
        </w:rPr>
        <w:t>products in the other business.</w:t>
      </w:r>
      <w:r w:rsidRPr="00810527">
        <w:rPr>
          <w:rFonts w:ascii="Times New Roman" w:eastAsia="Times New Roman" w:hAnsi="Times New Roman" w:cs="Times New Roman"/>
          <w:sz w:val="24"/>
          <w:szCs w:val="24"/>
          <w:lang w:val="en-GB"/>
        </w:rPr>
        <w:t xml:space="preserve"> The concept of marketing is to permit the business to grow effectively to achieve the highest possibility for promoting brands, services and products. Coco cola has been invested in sustainability to build a loved brand which brings joy to the customer's lives with a variety of beverage options for all occasions, lifestyles and tastes. Coca-Cola is an international brand </w:t>
      </w:r>
      <w:r w:rsidR="001404D8" w:rsidRPr="00810527">
        <w:rPr>
          <w:rFonts w:ascii="Times New Roman" w:eastAsia="Times New Roman" w:hAnsi="Times New Roman" w:cs="Times New Roman"/>
          <w:sz w:val="24"/>
          <w:szCs w:val="24"/>
          <w:lang w:val="en-GB"/>
        </w:rPr>
        <w:t>that</w:t>
      </w:r>
      <w:r w:rsidRPr="00810527">
        <w:rPr>
          <w:rFonts w:ascii="Times New Roman" w:eastAsia="Times New Roman" w:hAnsi="Times New Roman" w:cs="Times New Roman"/>
          <w:sz w:val="24"/>
          <w:szCs w:val="24"/>
          <w:lang w:val="en-GB"/>
        </w:rPr>
        <w:t xml:space="preserve"> mainly operates in more than 2000 countries and territories (Coca-colacompany.com, 2023). The organisation has to maintain accountability to protect local water resources.  </w:t>
      </w:r>
    </w:p>
    <w:p w14:paraId="672B2090" w14:textId="77777777" w:rsidR="006D1DA4" w:rsidRPr="00810527" w:rsidRDefault="006D1DA4" w:rsidP="00810527">
      <w:pPr>
        <w:pStyle w:val="Normal1"/>
        <w:spacing w:line="360" w:lineRule="auto"/>
        <w:jc w:val="center"/>
        <w:rPr>
          <w:rFonts w:ascii="Times New Roman" w:eastAsia="Times New Roman" w:hAnsi="Times New Roman" w:cs="Times New Roman"/>
          <w:sz w:val="24"/>
          <w:szCs w:val="24"/>
          <w:lang w:val="en-GB"/>
        </w:rPr>
      </w:pPr>
      <w:r w:rsidRPr="00810527">
        <w:rPr>
          <w:rFonts w:ascii="Times New Roman" w:eastAsia="Times New Roman" w:hAnsi="Times New Roman" w:cs="Times New Roman"/>
          <w:noProof/>
          <w:sz w:val="24"/>
          <w:szCs w:val="24"/>
        </w:rPr>
        <w:drawing>
          <wp:inline distT="0" distB="0" distL="0" distR="0" wp14:anchorId="497489D0" wp14:editId="16D7CFB9">
            <wp:extent cx="5905500" cy="381000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05500" cy="3810000"/>
                    </a:xfrm>
                    <a:prstGeom prst="rect">
                      <a:avLst/>
                    </a:prstGeom>
                    <a:noFill/>
                    <a:ln w="9525">
                      <a:noFill/>
                      <a:miter lim="800000"/>
                      <a:headEnd/>
                      <a:tailEnd/>
                    </a:ln>
                  </pic:spPr>
                </pic:pic>
              </a:graphicData>
            </a:graphic>
          </wp:inline>
        </w:drawing>
      </w:r>
    </w:p>
    <w:p w14:paraId="7C8D1617" w14:textId="77777777" w:rsidR="006D1DA4" w:rsidRPr="00810527" w:rsidRDefault="006D1DA4" w:rsidP="00810527">
      <w:pPr>
        <w:pStyle w:val="Normal1"/>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Figure 1: water security strategy being one of the top global visions of Coca-Cola</w:t>
      </w:r>
    </w:p>
    <w:p w14:paraId="4B957222" w14:textId="77777777" w:rsidR="006D1DA4" w:rsidRPr="00810527" w:rsidRDefault="006D1DA4" w:rsidP="00810527">
      <w:pPr>
        <w:pStyle w:val="Normal1"/>
        <w:spacing w:line="360" w:lineRule="auto"/>
        <w:jc w:val="center"/>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(Source: Coca-colacompany.com, 2023)</w:t>
      </w:r>
    </w:p>
    <w:p w14:paraId="3F484CE8" w14:textId="77777777" w:rsidR="001A74F0"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Accordingly, the company has invested in the </w:t>
      </w:r>
      <w:r w:rsidRPr="00810527">
        <w:rPr>
          <w:rFonts w:ascii="Times New Roman" w:eastAsia="Times New Roman" w:hAnsi="Times New Roman" w:cs="Times New Roman"/>
          <w:b/>
          <w:i/>
          <w:sz w:val="24"/>
          <w:szCs w:val="24"/>
          <w:lang w:val="en-GB"/>
        </w:rPr>
        <w:t>2030 water security strategy</w:t>
      </w:r>
      <w:r w:rsidR="00CB3ADD" w:rsidRPr="00810527">
        <w:rPr>
          <w:rFonts w:ascii="Times New Roman" w:eastAsia="Times New Roman" w:hAnsi="Times New Roman" w:cs="Times New Roman"/>
          <w:sz w:val="24"/>
          <w:szCs w:val="24"/>
          <w:lang w:val="en-GB"/>
        </w:rPr>
        <w:t>,</w:t>
      </w:r>
      <w:r w:rsidRPr="00810527">
        <w:rPr>
          <w:rFonts w:ascii="Times New Roman" w:eastAsia="Times New Roman" w:hAnsi="Times New Roman" w:cs="Times New Roman"/>
          <w:sz w:val="24"/>
          <w:szCs w:val="24"/>
          <w:lang w:val="en-GB"/>
        </w:rPr>
        <w:t xml:space="preserve"> which mainly concentrates on enhancing sustainable access to clean water for the ecosystem and people where the brand has sourced and operates its business operation</w:t>
      </w:r>
      <w:r w:rsidR="00D61E06" w:rsidRPr="00810527">
        <w:rPr>
          <w:rFonts w:ascii="Times New Roman" w:eastAsia="Times New Roman" w:hAnsi="Times New Roman" w:cs="Times New Roman"/>
          <w:sz w:val="24"/>
          <w:szCs w:val="24"/>
          <w:lang w:val="en-GB"/>
        </w:rPr>
        <w:t>s (Coca-colacompany.com, 2023).</w:t>
      </w:r>
      <w:r w:rsidRPr="00810527">
        <w:rPr>
          <w:rFonts w:ascii="Times New Roman" w:eastAsia="Times New Roman" w:hAnsi="Times New Roman" w:cs="Times New Roman"/>
          <w:sz w:val="24"/>
          <w:szCs w:val="24"/>
          <w:lang w:val="en-GB"/>
        </w:rPr>
        <w:t xml:space="preserve"> However, market resources collaboration on the basis of competitive marketing conditions has provided competitive advantages to Coca-Cola. Resources such as capital, human resources and marketing resources are planned to manage a supportive growth for business formation in a supportive market condition (Coca-colacompany.com, 2023). Thus, resource initiation in the business developmental aspects of Coca-Cola is initiated with supportive marketing growth in business aspects. According to the company, it also inverted a partnership and solution across the industry, society and government. In the year 2022, the company </w:t>
      </w:r>
      <w:r w:rsidR="00736DEA" w:rsidRPr="00810527">
        <w:rPr>
          <w:rFonts w:ascii="Times New Roman" w:eastAsia="Times New Roman" w:hAnsi="Times New Roman" w:cs="Times New Roman"/>
          <w:sz w:val="24"/>
          <w:szCs w:val="24"/>
          <w:lang w:val="en-GB"/>
        </w:rPr>
        <w:t>became</w:t>
      </w:r>
      <w:r w:rsidRPr="00810527">
        <w:rPr>
          <w:rFonts w:ascii="Times New Roman" w:eastAsia="Times New Roman" w:hAnsi="Times New Roman" w:cs="Times New Roman"/>
          <w:sz w:val="24"/>
          <w:szCs w:val="24"/>
          <w:lang w:val="en-GB"/>
        </w:rPr>
        <w:t xml:space="preserve"> partner with </w:t>
      </w:r>
      <w:r w:rsidR="00736DEA" w:rsidRPr="00810527">
        <w:rPr>
          <w:rFonts w:ascii="Times New Roman" w:eastAsia="Times New Roman" w:hAnsi="Times New Roman" w:cs="Times New Roman"/>
          <w:sz w:val="24"/>
          <w:szCs w:val="24"/>
          <w:lang w:val="en-GB"/>
        </w:rPr>
        <w:t>the “Ellen MacArthur Foundation''. The collaboration helped</w:t>
      </w:r>
      <w:r w:rsidRPr="00810527">
        <w:rPr>
          <w:rFonts w:ascii="Times New Roman" w:eastAsia="Times New Roman" w:hAnsi="Times New Roman" w:cs="Times New Roman"/>
          <w:sz w:val="24"/>
          <w:szCs w:val="24"/>
          <w:lang w:val="en-GB"/>
        </w:rPr>
        <w:t xml:space="preserve"> to transition to a circular economy. </w:t>
      </w:r>
    </w:p>
    <w:p w14:paraId="53BB2FDB" w14:textId="77777777" w:rsidR="001A74F0" w:rsidRPr="00810527" w:rsidRDefault="001A74F0" w:rsidP="00810527">
      <w:pPr>
        <w:pStyle w:val="Heading2"/>
        <w:rPr>
          <w:rFonts w:cs="Times New Roman"/>
          <w:lang w:val="en-GB"/>
        </w:rPr>
      </w:pPr>
      <w:bookmarkStart w:id="4" w:name="_Toc140162369"/>
      <w:r w:rsidRPr="00810527">
        <w:rPr>
          <w:rFonts w:cs="Times New Roman"/>
          <w:lang w:val="en-GB"/>
        </w:rPr>
        <w:t>1.2 Macro and Micro Marketing</w:t>
      </w:r>
      <w:bookmarkEnd w:id="4"/>
      <w:r w:rsidRPr="00810527">
        <w:rPr>
          <w:rFonts w:cs="Times New Roman"/>
          <w:lang w:val="en-GB"/>
        </w:rPr>
        <w:t xml:space="preserve"> </w:t>
      </w:r>
    </w:p>
    <w:p w14:paraId="4F27BAA7" w14:textId="77777777" w:rsidR="001A74F0" w:rsidRPr="00810527" w:rsidRDefault="001A74F0" w:rsidP="00810527">
      <w:pPr>
        <w:pStyle w:val="Normal1"/>
        <w:spacing w:line="360" w:lineRule="auto"/>
        <w:jc w:val="both"/>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PESTLE analysis </w:t>
      </w:r>
    </w:p>
    <w:tbl>
      <w:tblPr>
        <w:tblW w:w="95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5020"/>
        <w:gridCol w:w="2520"/>
      </w:tblGrid>
      <w:tr w:rsidR="001A74F0" w:rsidRPr="00810527" w14:paraId="01B7B987" w14:textId="77777777" w:rsidTr="00D61E06">
        <w:trPr>
          <w:cantSplit/>
          <w:tblHeader/>
        </w:trPr>
        <w:tc>
          <w:tcPr>
            <w:tcW w:w="2010" w:type="dxa"/>
            <w:shd w:val="clear" w:color="auto" w:fill="auto"/>
            <w:tcMar>
              <w:top w:w="100" w:type="dxa"/>
              <w:left w:w="100" w:type="dxa"/>
              <w:bottom w:w="100" w:type="dxa"/>
              <w:right w:w="100" w:type="dxa"/>
            </w:tcMar>
          </w:tcPr>
          <w:p w14:paraId="42306731" w14:textId="77777777" w:rsidR="001A74F0" w:rsidRPr="00810527" w:rsidRDefault="001A74F0" w:rsidP="00810527">
            <w:pPr>
              <w:pStyle w:val="Normal1"/>
              <w:widowControl w:val="0"/>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Factors </w:t>
            </w:r>
          </w:p>
        </w:tc>
        <w:tc>
          <w:tcPr>
            <w:tcW w:w="5020" w:type="dxa"/>
            <w:shd w:val="clear" w:color="auto" w:fill="auto"/>
            <w:tcMar>
              <w:top w:w="100" w:type="dxa"/>
              <w:left w:w="100" w:type="dxa"/>
              <w:bottom w:w="100" w:type="dxa"/>
              <w:right w:w="100" w:type="dxa"/>
            </w:tcMar>
          </w:tcPr>
          <w:p w14:paraId="55F3AA6D" w14:textId="77777777" w:rsidR="001A74F0" w:rsidRPr="00810527" w:rsidRDefault="001A74F0" w:rsidP="00810527">
            <w:pPr>
              <w:pStyle w:val="Normal1"/>
              <w:widowControl w:val="0"/>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Details </w:t>
            </w:r>
          </w:p>
        </w:tc>
        <w:tc>
          <w:tcPr>
            <w:tcW w:w="2520" w:type="dxa"/>
            <w:shd w:val="clear" w:color="auto" w:fill="auto"/>
            <w:tcMar>
              <w:top w:w="100" w:type="dxa"/>
              <w:left w:w="100" w:type="dxa"/>
              <w:bottom w:w="100" w:type="dxa"/>
              <w:right w:w="100" w:type="dxa"/>
            </w:tcMar>
          </w:tcPr>
          <w:p w14:paraId="7FDDF973" w14:textId="77777777" w:rsidR="001A74F0" w:rsidRPr="00810527" w:rsidRDefault="001A74F0" w:rsidP="00810527">
            <w:pPr>
              <w:pStyle w:val="Normal1"/>
              <w:widowControl w:val="0"/>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Impact on Coca-cola </w:t>
            </w:r>
          </w:p>
        </w:tc>
      </w:tr>
      <w:tr w:rsidR="001A74F0" w:rsidRPr="00810527" w14:paraId="5A693ECA" w14:textId="77777777" w:rsidTr="00D61E06">
        <w:trPr>
          <w:cantSplit/>
          <w:tblHeader/>
        </w:trPr>
        <w:tc>
          <w:tcPr>
            <w:tcW w:w="2010" w:type="dxa"/>
            <w:shd w:val="clear" w:color="auto" w:fill="auto"/>
            <w:tcMar>
              <w:top w:w="100" w:type="dxa"/>
              <w:left w:w="100" w:type="dxa"/>
              <w:bottom w:w="100" w:type="dxa"/>
              <w:right w:w="100" w:type="dxa"/>
            </w:tcMar>
          </w:tcPr>
          <w:p w14:paraId="00551031" w14:textId="77777777" w:rsidR="001A74F0" w:rsidRPr="00810527" w:rsidRDefault="001A74F0" w:rsidP="00810527">
            <w:pPr>
              <w:pStyle w:val="Normal1"/>
              <w:widowControl w:val="0"/>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Political </w:t>
            </w:r>
          </w:p>
        </w:tc>
        <w:tc>
          <w:tcPr>
            <w:tcW w:w="5020" w:type="dxa"/>
            <w:shd w:val="clear" w:color="auto" w:fill="auto"/>
            <w:tcMar>
              <w:top w:w="100" w:type="dxa"/>
              <w:left w:w="100" w:type="dxa"/>
              <w:bottom w:w="100" w:type="dxa"/>
              <w:right w:w="100" w:type="dxa"/>
            </w:tcMar>
          </w:tcPr>
          <w:p w14:paraId="5A5AD85B" w14:textId="77777777" w:rsidR="001A74F0" w:rsidRPr="00810527" w:rsidRDefault="001A74F0" w:rsidP="00810527">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The UK has the most stable political circumstances and it scores almost 0.54 (Theglobaleconomy.com, 2022) </w:t>
            </w:r>
          </w:p>
          <w:p w14:paraId="6A2B0081" w14:textId="77777777" w:rsidR="001A74F0" w:rsidRPr="00810527" w:rsidRDefault="001A74F0" w:rsidP="00810527">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context of Brexit has affected the financial stability of the UK (Economist.com, 2022)</w:t>
            </w:r>
          </w:p>
        </w:tc>
        <w:tc>
          <w:tcPr>
            <w:tcW w:w="2520" w:type="dxa"/>
            <w:shd w:val="clear" w:color="auto" w:fill="auto"/>
            <w:tcMar>
              <w:top w:w="100" w:type="dxa"/>
              <w:left w:w="100" w:type="dxa"/>
              <w:bottom w:w="100" w:type="dxa"/>
              <w:right w:w="100" w:type="dxa"/>
            </w:tcMar>
          </w:tcPr>
          <w:p w14:paraId="0EBF4290"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Coca-cola can execute its business operation in the UK without any political hazard. </w:t>
            </w:r>
          </w:p>
        </w:tc>
      </w:tr>
      <w:tr w:rsidR="001A74F0" w:rsidRPr="00810527" w14:paraId="7042A5CB" w14:textId="77777777" w:rsidTr="00D61E06">
        <w:trPr>
          <w:cantSplit/>
          <w:tblHeader/>
        </w:trPr>
        <w:tc>
          <w:tcPr>
            <w:tcW w:w="2010" w:type="dxa"/>
            <w:shd w:val="clear" w:color="auto" w:fill="auto"/>
            <w:tcMar>
              <w:top w:w="100" w:type="dxa"/>
              <w:left w:w="100" w:type="dxa"/>
              <w:bottom w:w="100" w:type="dxa"/>
              <w:right w:w="100" w:type="dxa"/>
            </w:tcMar>
          </w:tcPr>
          <w:p w14:paraId="129AB93B" w14:textId="77777777" w:rsidR="001A74F0" w:rsidRPr="00810527" w:rsidRDefault="001A74F0" w:rsidP="00810527">
            <w:pPr>
              <w:pStyle w:val="Normal1"/>
              <w:widowControl w:val="0"/>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Economical </w:t>
            </w:r>
          </w:p>
        </w:tc>
        <w:tc>
          <w:tcPr>
            <w:tcW w:w="5020" w:type="dxa"/>
            <w:shd w:val="clear" w:color="auto" w:fill="auto"/>
            <w:tcMar>
              <w:top w:w="100" w:type="dxa"/>
              <w:left w:w="100" w:type="dxa"/>
              <w:bottom w:w="100" w:type="dxa"/>
              <w:right w:w="100" w:type="dxa"/>
            </w:tcMar>
          </w:tcPr>
          <w:p w14:paraId="54C0CAD9" w14:textId="77777777" w:rsidR="001A74F0" w:rsidRPr="00810527" w:rsidRDefault="001A74F0" w:rsidP="00810527">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GDP rate of the UK has massively increased to 0.3%  (</w:t>
            </w:r>
            <w:r w:rsidRPr="00810527">
              <w:rPr>
                <w:rFonts w:ascii="Times New Roman" w:eastAsia="Times New Roman" w:hAnsi="Times New Roman" w:cs="Times New Roman"/>
                <w:sz w:val="24"/>
                <w:szCs w:val="24"/>
                <w:highlight w:val="white"/>
                <w:lang w:val="en-GB"/>
              </w:rPr>
              <w:t>Ons.gov.uk, 2022)</w:t>
            </w:r>
          </w:p>
          <w:p w14:paraId="0332CC70" w14:textId="77777777" w:rsidR="001A74F0" w:rsidRPr="00810527" w:rsidRDefault="001A74F0" w:rsidP="00810527">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rate of inflation in the UK has grown approximately 5.7% (Ons.gov.uk, 2022)</w:t>
            </w:r>
          </w:p>
          <w:p w14:paraId="4ED9A3DA" w14:textId="77777777" w:rsidR="001A74F0" w:rsidRPr="00810527" w:rsidRDefault="001A74F0" w:rsidP="00810527">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810527">
              <w:rPr>
                <w:rFonts w:ascii="Times New Roman" w:eastAsia="Times New Roman" w:hAnsi="Times New Roman" w:cs="Times New Roman"/>
                <w:sz w:val="24"/>
                <w:szCs w:val="24"/>
                <w:lang w:val="en-GB"/>
              </w:rPr>
              <w:t>The rate of tax in the UK is almost 20%</w:t>
            </w:r>
            <w:r w:rsidRPr="00810527">
              <w:rPr>
                <w:rFonts w:ascii="Times New Roman" w:eastAsia="Times New Roman" w:hAnsi="Times New Roman" w:cs="Times New Roman"/>
                <w:b/>
                <w:sz w:val="24"/>
                <w:szCs w:val="24"/>
                <w:lang w:val="en-GB"/>
              </w:rPr>
              <w:t xml:space="preserve">  </w:t>
            </w:r>
            <w:r w:rsidRPr="00810527">
              <w:rPr>
                <w:rFonts w:ascii="Times New Roman" w:eastAsia="Times New Roman" w:hAnsi="Times New Roman" w:cs="Times New Roman"/>
                <w:sz w:val="24"/>
                <w:szCs w:val="24"/>
                <w:lang w:val="en-GB"/>
              </w:rPr>
              <w:t>(</w:t>
            </w:r>
            <w:r w:rsidRPr="00810527">
              <w:rPr>
                <w:rFonts w:ascii="Times New Roman" w:eastAsia="Times New Roman" w:hAnsi="Times New Roman" w:cs="Times New Roman"/>
                <w:sz w:val="24"/>
                <w:szCs w:val="24"/>
                <w:highlight w:val="white"/>
                <w:lang w:val="en-GB"/>
              </w:rPr>
              <w:t>Gov.uk, 2022)</w:t>
            </w:r>
          </w:p>
        </w:tc>
        <w:tc>
          <w:tcPr>
            <w:tcW w:w="2520" w:type="dxa"/>
            <w:shd w:val="clear" w:color="auto" w:fill="auto"/>
            <w:tcMar>
              <w:top w:w="100" w:type="dxa"/>
              <w:left w:w="100" w:type="dxa"/>
              <w:bottom w:w="100" w:type="dxa"/>
              <w:right w:w="100" w:type="dxa"/>
            </w:tcMar>
          </w:tcPr>
          <w:p w14:paraId="0E6FC0C3"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Enhance the price level of the products of Coca-cola and effect the profit margin</w:t>
            </w:r>
          </w:p>
        </w:tc>
      </w:tr>
      <w:tr w:rsidR="001A74F0" w:rsidRPr="00810527" w14:paraId="5A3A8B56" w14:textId="77777777" w:rsidTr="00D61E06">
        <w:trPr>
          <w:cantSplit/>
          <w:tblHeader/>
        </w:trPr>
        <w:tc>
          <w:tcPr>
            <w:tcW w:w="2010" w:type="dxa"/>
            <w:shd w:val="clear" w:color="auto" w:fill="auto"/>
            <w:tcMar>
              <w:top w:w="100" w:type="dxa"/>
              <w:left w:w="100" w:type="dxa"/>
              <w:bottom w:w="100" w:type="dxa"/>
              <w:right w:w="100" w:type="dxa"/>
            </w:tcMar>
          </w:tcPr>
          <w:p w14:paraId="47DF5C59" w14:textId="77777777" w:rsidR="001A74F0" w:rsidRPr="00810527" w:rsidRDefault="001A74F0" w:rsidP="00810527">
            <w:pPr>
              <w:pStyle w:val="Normal1"/>
              <w:widowControl w:val="0"/>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Social </w:t>
            </w:r>
          </w:p>
        </w:tc>
        <w:tc>
          <w:tcPr>
            <w:tcW w:w="5020" w:type="dxa"/>
            <w:shd w:val="clear" w:color="auto" w:fill="auto"/>
            <w:tcMar>
              <w:top w:w="100" w:type="dxa"/>
              <w:left w:w="100" w:type="dxa"/>
              <w:bottom w:w="100" w:type="dxa"/>
              <w:right w:w="100" w:type="dxa"/>
            </w:tcMar>
          </w:tcPr>
          <w:p w14:paraId="5EE6A90F" w14:textId="77777777" w:rsidR="001A74F0" w:rsidRPr="00810527" w:rsidRDefault="001A74F0" w:rsidP="00810527">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rate of population in the UK has almost increased by 0.34% (Macrotrends.net, 2022)</w:t>
            </w:r>
          </w:p>
          <w:p w14:paraId="51F07F69" w14:textId="77777777" w:rsidR="001A74F0" w:rsidRPr="00810527" w:rsidRDefault="001A74F0" w:rsidP="00810527">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rate of employment of the UK is approximately 75.5%  (Ons.gov.uk, 2022)</w:t>
            </w:r>
          </w:p>
        </w:tc>
        <w:tc>
          <w:tcPr>
            <w:tcW w:w="2520" w:type="dxa"/>
            <w:shd w:val="clear" w:color="auto" w:fill="auto"/>
            <w:tcMar>
              <w:top w:w="100" w:type="dxa"/>
              <w:left w:w="100" w:type="dxa"/>
              <w:bottom w:w="100" w:type="dxa"/>
              <w:right w:w="100" w:type="dxa"/>
            </w:tcMar>
          </w:tcPr>
          <w:p w14:paraId="1254CC9E"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High population increase the sales  of Coca-cola </w:t>
            </w:r>
          </w:p>
        </w:tc>
      </w:tr>
      <w:tr w:rsidR="001A74F0" w:rsidRPr="00810527" w14:paraId="2C0417EF" w14:textId="77777777" w:rsidTr="00D61E06">
        <w:trPr>
          <w:cantSplit/>
          <w:tblHeader/>
        </w:trPr>
        <w:tc>
          <w:tcPr>
            <w:tcW w:w="2010" w:type="dxa"/>
            <w:shd w:val="clear" w:color="auto" w:fill="auto"/>
            <w:tcMar>
              <w:top w:w="100" w:type="dxa"/>
              <w:left w:w="100" w:type="dxa"/>
              <w:bottom w:w="100" w:type="dxa"/>
              <w:right w:w="100" w:type="dxa"/>
            </w:tcMar>
          </w:tcPr>
          <w:p w14:paraId="13003617" w14:textId="77777777" w:rsidR="001A74F0" w:rsidRPr="00810527" w:rsidRDefault="001A74F0" w:rsidP="00810527">
            <w:pPr>
              <w:pStyle w:val="Normal1"/>
              <w:widowControl w:val="0"/>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Technological</w:t>
            </w:r>
          </w:p>
        </w:tc>
        <w:tc>
          <w:tcPr>
            <w:tcW w:w="5020" w:type="dxa"/>
            <w:shd w:val="clear" w:color="auto" w:fill="auto"/>
            <w:tcMar>
              <w:top w:w="100" w:type="dxa"/>
              <w:left w:w="100" w:type="dxa"/>
              <w:bottom w:w="100" w:type="dxa"/>
              <w:right w:w="100" w:type="dxa"/>
            </w:tcMar>
          </w:tcPr>
          <w:p w14:paraId="0A27CDA7" w14:textId="77777777" w:rsidR="001A74F0" w:rsidRPr="00810527" w:rsidRDefault="001A74F0" w:rsidP="00810527">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UK is the first technologically advanced country in Europe  (</w:t>
            </w:r>
            <w:proofErr w:type="spellStart"/>
            <w:r w:rsidRPr="00810527">
              <w:rPr>
                <w:rFonts w:ascii="Times New Roman" w:eastAsia="Times New Roman" w:hAnsi="Times New Roman" w:cs="Times New Roman"/>
                <w:sz w:val="24"/>
                <w:szCs w:val="24"/>
                <w:highlight w:val="white"/>
                <w:lang w:val="en-GB"/>
              </w:rPr>
              <w:t>Digi</w:t>
            </w:r>
            <w:proofErr w:type="spellEnd"/>
            <w:r w:rsidRPr="00810527">
              <w:rPr>
                <w:rFonts w:ascii="Times New Roman" w:eastAsia="Times New Roman" w:hAnsi="Times New Roman" w:cs="Times New Roman"/>
                <w:sz w:val="24"/>
                <w:szCs w:val="24"/>
                <w:highlight w:val="white"/>
                <w:lang w:val="en-GB"/>
              </w:rPr>
              <w:t xml:space="preserve"> Catapult.org.uk, 2022)</w:t>
            </w:r>
          </w:p>
          <w:p w14:paraId="3409231C" w14:textId="77777777" w:rsidR="001A74F0" w:rsidRPr="00810527" w:rsidRDefault="001A74F0" w:rsidP="00810527">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government of the UK has invested almost £10.4 billion in technological advancement  (</w:t>
            </w:r>
            <w:proofErr w:type="spellStart"/>
            <w:r w:rsidRPr="00810527">
              <w:rPr>
                <w:rFonts w:ascii="Times New Roman" w:eastAsia="Times New Roman" w:hAnsi="Times New Roman" w:cs="Times New Roman"/>
                <w:sz w:val="24"/>
                <w:szCs w:val="24"/>
                <w:highlight w:val="white"/>
                <w:lang w:val="en-GB"/>
              </w:rPr>
              <w:t>Digi</w:t>
            </w:r>
            <w:proofErr w:type="spellEnd"/>
            <w:r w:rsidRPr="00810527">
              <w:rPr>
                <w:rFonts w:ascii="Times New Roman" w:eastAsia="Times New Roman" w:hAnsi="Times New Roman" w:cs="Times New Roman"/>
                <w:sz w:val="24"/>
                <w:szCs w:val="24"/>
                <w:highlight w:val="white"/>
                <w:lang w:val="en-GB"/>
              </w:rPr>
              <w:t xml:space="preserve"> Catapult.org.uk, 2022)</w:t>
            </w:r>
          </w:p>
          <w:p w14:paraId="5D94BFCA" w14:textId="77777777" w:rsidR="001A74F0" w:rsidRPr="00810527" w:rsidRDefault="001A74F0" w:rsidP="00810527">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In the UK almost 95.7% population are regularly using internet service </w:t>
            </w:r>
          </w:p>
        </w:tc>
        <w:tc>
          <w:tcPr>
            <w:tcW w:w="2520" w:type="dxa"/>
            <w:shd w:val="clear" w:color="auto" w:fill="auto"/>
            <w:tcMar>
              <w:top w:w="100" w:type="dxa"/>
              <w:left w:w="100" w:type="dxa"/>
              <w:bottom w:w="100" w:type="dxa"/>
              <w:right w:w="100" w:type="dxa"/>
            </w:tcMar>
          </w:tcPr>
          <w:p w14:paraId="2E8E8153"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Permits in adoption of advanced business strategies </w:t>
            </w:r>
          </w:p>
        </w:tc>
      </w:tr>
      <w:tr w:rsidR="001A74F0" w:rsidRPr="00810527" w14:paraId="5032EDD4" w14:textId="77777777" w:rsidTr="00D61E06">
        <w:trPr>
          <w:cantSplit/>
          <w:tblHeader/>
        </w:trPr>
        <w:tc>
          <w:tcPr>
            <w:tcW w:w="2010" w:type="dxa"/>
            <w:shd w:val="clear" w:color="auto" w:fill="auto"/>
            <w:tcMar>
              <w:top w:w="100" w:type="dxa"/>
              <w:left w:w="100" w:type="dxa"/>
              <w:bottom w:w="100" w:type="dxa"/>
              <w:right w:w="100" w:type="dxa"/>
            </w:tcMar>
          </w:tcPr>
          <w:p w14:paraId="3416E9F1" w14:textId="77777777" w:rsidR="001A74F0" w:rsidRPr="00810527" w:rsidRDefault="001A74F0" w:rsidP="00810527">
            <w:pPr>
              <w:pStyle w:val="Normal1"/>
              <w:widowControl w:val="0"/>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Legal </w:t>
            </w:r>
          </w:p>
        </w:tc>
        <w:tc>
          <w:tcPr>
            <w:tcW w:w="5020" w:type="dxa"/>
            <w:shd w:val="clear" w:color="auto" w:fill="auto"/>
            <w:tcMar>
              <w:top w:w="100" w:type="dxa"/>
              <w:left w:w="100" w:type="dxa"/>
              <w:bottom w:w="100" w:type="dxa"/>
              <w:right w:w="100" w:type="dxa"/>
            </w:tcMar>
          </w:tcPr>
          <w:p w14:paraId="6E198C47" w14:textId="77777777" w:rsidR="001A74F0" w:rsidRPr="00810527" w:rsidRDefault="001A74F0" w:rsidP="00810527">
            <w:pPr>
              <w:pStyle w:val="Normal1"/>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“Employment Act 2002 “ has maintained in the UK to provide proper justice to the workers  (Legislation.gov.uk, 2022)</w:t>
            </w:r>
          </w:p>
          <w:p w14:paraId="652775CE" w14:textId="77777777" w:rsidR="001A74F0" w:rsidRPr="00810527" w:rsidRDefault="001A74F0" w:rsidP="00810527">
            <w:pPr>
              <w:pStyle w:val="Normal1"/>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“Copyright Act 1988” has been maintained in the UK to protect and secure individual information (Legislation.gov.uk, 2022)</w:t>
            </w:r>
          </w:p>
        </w:tc>
        <w:tc>
          <w:tcPr>
            <w:tcW w:w="2520" w:type="dxa"/>
            <w:shd w:val="clear" w:color="auto" w:fill="auto"/>
            <w:tcMar>
              <w:top w:w="100" w:type="dxa"/>
              <w:left w:w="100" w:type="dxa"/>
              <w:bottom w:w="100" w:type="dxa"/>
              <w:right w:w="100" w:type="dxa"/>
            </w:tcMar>
          </w:tcPr>
          <w:p w14:paraId="35DF3CF9"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Allow Coca-Cola to maintain its business ethically </w:t>
            </w:r>
          </w:p>
        </w:tc>
      </w:tr>
      <w:tr w:rsidR="001A74F0" w:rsidRPr="00810527" w14:paraId="3D88E620" w14:textId="77777777" w:rsidTr="00D61E06">
        <w:trPr>
          <w:cantSplit/>
          <w:tblHeader/>
        </w:trPr>
        <w:tc>
          <w:tcPr>
            <w:tcW w:w="2010" w:type="dxa"/>
            <w:shd w:val="clear" w:color="auto" w:fill="auto"/>
            <w:tcMar>
              <w:top w:w="100" w:type="dxa"/>
              <w:left w:w="100" w:type="dxa"/>
              <w:bottom w:w="100" w:type="dxa"/>
              <w:right w:w="100" w:type="dxa"/>
            </w:tcMar>
          </w:tcPr>
          <w:p w14:paraId="4CDAC1E5" w14:textId="77777777" w:rsidR="001A74F0" w:rsidRPr="00810527" w:rsidRDefault="001A74F0" w:rsidP="00810527">
            <w:pPr>
              <w:pStyle w:val="Normal1"/>
              <w:widowControl w:val="0"/>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Environmental </w:t>
            </w:r>
          </w:p>
        </w:tc>
        <w:tc>
          <w:tcPr>
            <w:tcW w:w="5020" w:type="dxa"/>
            <w:shd w:val="clear" w:color="auto" w:fill="auto"/>
            <w:tcMar>
              <w:top w:w="100" w:type="dxa"/>
              <w:left w:w="100" w:type="dxa"/>
              <w:bottom w:w="100" w:type="dxa"/>
              <w:right w:w="100" w:type="dxa"/>
            </w:tcMar>
          </w:tcPr>
          <w:p w14:paraId="7F4D4CE6" w14:textId="77777777" w:rsidR="001A74F0" w:rsidRPr="00810527" w:rsidRDefault="001A74F0" w:rsidP="00810527">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government of the UK has been focused on reducing climate change by 2030 (Sustainable-environment.org.uk, 2022)</w:t>
            </w:r>
          </w:p>
        </w:tc>
        <w:tc>
          <w:tcPr>
            <w:tcW w:w="2520" w:type="dxa"/>
            <w:shd w:val="clear" w:color="auto" w:fill="auto"/>
            <w:tcMar>
              <w:top w:w="100" w:type="dxa"/>
              <w:left w:w="100" w:type="dxa"/>
              <w:bottom w:w="100" w:type="dxa"/>
              <w:right w:w="100" w:type="dxa"/>
            </w:tcMar>
          </w:tcPr>
          <w:p w14:paraId="538C042C"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Permits to make a sustainable company </w:t>
            </w:r>
          </w:p>
        </w:tc>
      </w:tr>
    </w:tbl>
    <w:p w14:paraId="47F120CF" w14:textId="77777777" w:rsidR="001A74F0" w:rsidRPr="00810527" w:rsidRDefault="001A74F0" w:rsidP="00810527">
      <w:pPr>
        <w:pStyle w:val="Normal1"/>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Table 1: Pestle analysis </w:t>
      </w:r>
    </w:p>
    <w:p w14:paraId="08846E1C" w14:textId="77777777" w:rsidR="001A74F0" w:rsidRPr="00810527" w:rsidRDefault="001A74F0" w:rsidP="00810527">
      <w:pPr>
        <w:pStyle w:val="Normal1"/>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(Self-created)</w:t>
      </w:r>
    </w:p>
    <w:p w14:paraId="5B80D188" w14:textId="77777777" w:rsidR="001A74F0" w:rsidRPr="00810527" w:rsidRDefault="001A74F0" w:rsidP="00810527">
      <w:pPr>
        <w:pStyle w:val="Normal1"/>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Analysis </w:t>
      </w:r>
    </w:p>
    <w:p w14:paraId="77F3326F" w14:textId="77777777" w:rsidR="001A74F0"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Impact of the external factors on the business policies of Coca-Cola has been influenced based on economic, social, political, legal and environmental aspects. The high inflation rate of UK 5.7% impact of supply-demand management of Coca-Cola on the basis of business developmental aspects (Ons.gov.uk, 2022). On the other hand, economic balances with emerging market demand help in enhancing the business scope for Coca-Cola to enhance its profit margin. Legal factors of the UK are providing positive advantages to maintain ethnicity of respective business policies for improving marketing growth. Thus, external marketing factors help the organisation to enhance marketing growth to improve business proficiencies on the basis of service demand managing aspects.    </w:t>
      </w:r>
    </w:p>
    <w:p w14:paraId="47E2B8F8" w14:textId="77777777" w:rsidR="001A74F0" w:rsidRPr="00810527" w:rsidRDefault="001A74F0" w:rsidP="00810527">
      <w:pPr>
        <w:pStyle w:val="Normal1"/>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SWOT analysis </w:t>
      </w:r>
    </w:p>
    <w:p w14:paraId="5FDEEA9E" w14:textId="77777777" w:rsidR="001A74F0" w:rsidRPr="00810527" w:rsidRDefault="001A74F0" w:rsidP="00810527">
      <w:pPr>
        <w:pStyle w:val="Normal1"/>
        <w:spacing w:line="360" w:lineRule="auto"/>
        <w:rPr>
          <w:rFonts w:ascii="Times New Roman" w:eastAsia="Times New Roman" w:hAnsi="Times New Roman" w:cs="Times New Roman"/>
          <w:sz w:val="24"/>
          <w:szCs w:val="24"/>
          <w:lang w:val="en-GB"/>
        </w:rPr>
      </w:pPr>
    </w:p>
    <w:tbl>
      <w:tblPr>
        <w:tblW w:w="91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676"/>
      </w:tblGrid>
      <w:tr w:rsidR="001A74F0" w:rsidRPr="00810527" w14:paraId="51C4A702" w14:textId="77777777" w:rsidTr="00D61E06">
        <w:trPr>
          <w:cantSplit/>
          <w:tblHeader/>
        </w:trPr>
        <w:tc>
          <w:tcPr>
            <w:tcW w:w="4514" w:type="dxa"/>
            <w:shd w:val="clear" w:color="auto" w:fill="auto"/>
            <w:tcMar>
              <w:top w:w="100" w:type="dxa"/>
              <w:left w:w="100" w:type="dxa"/>
              <w:bottom w:w="100" w:type="dxa"/>
              <w:right w:w="100" w:type="dxa"/>
            </w:tcMar>
          </w:tcPr>
          <w:p w14:paraId="05DB9827"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Strength </w:t>
            </w:r>
          </w:p>
        </w:tc>
        <w:tc>
          <w:tcPr>
            <w:tcW w:w="4676" w:type="dxa"/>
            <w:shd w:val="clear" w:color="auto" w:fill="auto"/>
            <w:tcMar>
              <w:top w:w="100" w:type="dxa"/>
              <w:left w:w="100" w:type="dxa"/>
              <w:bottom w:w="100" w:type="dxa"/>
              <w:right w:w="100" w:type="dxa"/>
            </w:tcMar>
          </w:tcPr>
          <w:p w14:paraId="5468C118"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Weakness </w:t>
            </w:r>
          </w:p>
        </w:tc>
      </w:tr>
      <w:tr w:rsidR="001A74F0" w:rsidRPr="00810527" w14:paraId="2FB732ED" w14:textId="77777777" w:rsidTr="00D61E06">
        <w:trPr>
          <w:cantSplit/>
          <w:tblHeader/>
        </w:trPr>
        <w:tc>
          <w:tcPr>
            <w:tcW w:w="4514" w:type="dxa"/>
            <w:shd w:val="clear" w:color="auto" w:fill="auto"/>
            <w:tcMar>
              <w:top w:w="100" w:type="dxa"/>
              <w:left w:w="100" w:type="dxa"/>
              <w:bottom w:w="100" w:type="dxa"/>
              <w:right w:w="100" w:type="dxa"/>
            </w:tcMar>
          </w:tcPr>
          <w:p w14:paraId="0047EA25" w14:textId="77777777" w:rsidR="001A74F0" w:rsidRPr="00810527" w:rsidRDefault="001A74F0" w:rsidP="00810527">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 Strong brand value </w:t>
            </w:r>
          </w:p>
          <w:p w14:paraId="61EE4EED" w14:textId="77777777" w:rsidR="001A74F0" w:rsidRPr="00810527" w:rsidRDefault="001A74F0" w:rsidP="00810527">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Almost expand its business to 200 countries </w:t>
            </w:r>
          </w:p>
          <w:p w14:paraId="0E56D0DD" w14:textId="77777777" w:rsidR="001A74F0" w:rsidRPr="00810527" w:rsidRDefault="001A74F0" w:rsidP="00810527">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Has a strong consumer base </w:t>
            </w:r>
          </w:p>
        </w:tc>
        <w:tc>
          <w:tcPr>
            <w:tcW w:w="4676" w:type="dxa"/>
            <w:shd w:val="clear" w:color="auto" w:fill="auto"/>
            <w:tcMar>
              <w:top w:w="100" w:type="dxa"/>
              <w:left w:w="100" w:type="dxa"/>
              <w:bottom w:w="100" w:type="dxa"/>
              <w:right w:w="100" w:type="dxa"/>
            </w:tcMar>
          </w:tcPr>
          <w:p w14:paraId="33976C54" w14:textId="77777777" w:rsidR="001A74F0" w:rsidRPr="00810527" w:rsidRDefault="001A74F0" w:rsidP="00810527">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Intense competition with Pepsi </w:t>
            </w:r>
          </w:p>
          <w:p w14:paraId="53239547" w14:textId="77777777" w:rsidR="001A74F0" w:rsidRPr="00810527" w:rsidRDefault="001A74F0" w:rsidP="00810527">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Using high sugar, and artificial colour in product process </w:t>
            </w:r>
          </w:p>
          <w:p w14:paraId="17229891" w14:textId="77777777" w:rsidR="001A74F0" w:rsidRPr="00810527" w:rsidRDefault="001A74F0" w:rsidP="00810527">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Lack of product diversification </w:t>
            </w:r>
          </w:p>
          <w:p w14:paraId="2543A900"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r>
      <w:tr w:rsidR="001A74F0" w:rsidRPr="00810527" w14:paraId="40A89D8F" w14:textId="77777777" w:rsidTr="00D61E06">
        <w:trPr>
          <w:cantSplit/>
          <w:tblHeader/>
        </w:trPr>
        <w:tc>
          <w:tcPr>
            <w:tcW w:w="4514" w:type="dxa"/>
            <w:shd w:val="clear" w:color="auto" w:fill="auto"/>
            <w:tcMar>
              <w:top w:w="100" w:type="dxa"/>
              <w:left w:w="100" w:type="dxa"/>
              <w:bottom w:w="100" w:type="dxa"/>
              <w:right w:w="100" w:type="dxa"/>
            </w:tcMar>
          </w:tcPr>
          <w:p w14:paraId="22298458"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Opportunity </w:t>
            </w:r>
          </w:p>
        </w:tc>
        <w:tc>
          <w:tcPr>
            <w:tcW w:w="4676" w:type="dxa"/>
            <w:shd w:val="clear" w:color="auto" w:fill="auto"/>
            <w:tcMar>
              <w:top w:w="100" w:type="dxa"/>
              <w:left w:w="100" w:type="dxa"/>
              <w:bottom w:w="100" w:type="dxa"/>
              <w:right w:w="100" w:type="dxa"/>
            </w:tcMar>
          </w:tcPr>
          <w:p w14:paraId="2DC6DA12" w14:textId="77777777" w:rsidR="001A74F0" w:rsidRPr="00810527" w:rsidRDefault="001A74F0" w:rsidP="00810527">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Threats </w:t>
            </w:r>
          </w:p>
        </w:tc>
      </w:tr>
      <w:tr w:rsidR="001A74F0" w:rsidRPr="00810527" w14:paraId="4D60B786" w14:textId="77777777" w:rsidTr="00D61E06">
        <w:trPr>
          <w:cantSplit/>
          <w:tblHeader/>
        </w:trPr>
        <w:tc>
          <w:tcPr>
            <w:tcW w:w="4514" w:type="dxa"/>
            <w:shd w:val="clear" w:color="auto" w:fill="auto"/>
            <w:tcMar>
              <w:top w:w="100" w:type="dxa"/>
              <w:left w:w="100" w:type="dxa"/>
              <w:bottom w:w="100" w:type="dxa"/>
              <w:right w:w="100" w:type="dxa"/>
            </w:tcMar>
          </w:tcPr>
          <w:p w14:paraId="1FB1598F" w14:textId="77777777" w:rsidR="001A74F0" w:rsidRPr="00810527" w:rsidRDefault="001A74F0" w:rsidP="00810527">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Can implement new product range which content zero sugar and added preservative </w:t>
            </w:r>
          </w:p>
          <w:p w14:paraId="71C577EC" w14:textId="77777777" w:rsidR="001A74F0" w:rsidRPr="00810527" w:rsidRDefault="001A74F0" w:rsidP="00810527">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Can follow international market entry strategies such as joint ventures to expand more countries </w:t>
            </w:r>
          </w:p>
        </w:tc>
        <w:tc>
          <w:tcPr>
            <w:tcW w:w="4676" w:type="dxa"/>
            <w:shd w:val="clear" w:color="auto" w:fill="auto"/>
            <w:tcMar>
              <w:top w:w="100" w:type="dxa"/>
              <w:left w:w="100" w:type="dxa"/>
              <w:bottom w:w="100" w:type="dxa"/>
              <w:right w:w="100" w:type="dxa"/>
            </w:tcMar>
          </w:tcPr>
          <w:p w14:paraId="3F9682AF" w14:textId="77777777" w:rsidR="001A74F0" w:rsidRPr="00810527" w:rsidRDefault="001A74F0" w:rsidP="00810527">
            <w:pPr>
              <w:pStyle w:val="Normal1"/>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Creating plastic pollution is the major threat of Coca-Cola</w:t>
            </w:r>
          </w:p>
          <w:p w14:paraId="0C20476C" w14:textId="77777777" w:rsidR="001A74F0" w:rsidRPr="00810527" w:rsidRDefault="001A74F0" w:rsidP="00810527">
            <w:pPr>
              <w:pStyle w:val="Normal1"/>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Indirect and direct competition in the international and domestic market is a potential threat to Coca-cola</w:t>
            </w:r>
          </w:p>
        </w:tc>
      </w:tr>
    </w:tbl>
    <w:p w14:paraId="126D7FDA" w14:textId="77777777" w:rsidR="001A74F0" w:rsidRPr="00810527" w:rsidRDefault="001A74F0" w:rsidP="00810527">
      <w:pPr>
        <w:pStyle w:val="Normal1"/>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Table 2: SWOT analysis</w:t>
      </w:r>
    </w:p>
    <w:p w14:paraId="0DCE7E74" w14:textId="77777777" w:rsidR="001A74F0" w:rsidRPr="00810527" w:rsidRDefault="001A74F0" w:rsidP="00810527">
      <w:pPr>
        <w:pStyle w:val="Normal1"/>
        <w:spacing w:line="360" w:lineRule="auto"/>
        <w:jc w:val="center"/>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(Self-created)</w:t>
      </w:r>
    </w:p>
    <w:p w14:paraId="45D5DAB8" w14:textId="77777777" w:rsidR="001A74F0" w:rsidRPr="00810527" w:rsidRDefault="001A74F0" w:rsidP="00810527">
      <w:pPr>
        <w:pStyle w:val="Normal1"/>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Analysis </w:t>
      </w:r>
    </w:p>
    <w:p w14:paraId="38348F9F" w14:textId="77777777" w:rsidR="001A74F0"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Internal business factors have provided an advantage of market potentiality enhancement on the basis of strong brand values promotion in the business expansion process. Moreover, international market entry strategy is potentially involved in the process of target market managing aspects of the organisation that helps in enhancing market demand. Emerging market conditions have created threats for the business expansion policies of Coca-Cola (</w:t>
      </w:r>
      <w:proofErr w:type="spellStart"/>
      <w:r w:rsidRPr="00810527">
        <w:rPr>
          <w:rFonts w:ascii="Times New Roman" w:eastAsia="Times New Roman" w:hAnsi="Times New Roman" w:cs="Times New Roman"/>
          <w:sz w:val="24"/>
          <w:szCs w:val="24"/>
          <w:lang w:val="en-GB"/>
        </w:rPr>
        <w:t>Zhavoronkova</w:t>
      </w:r>
      <w:proofErr w:type="spellEnd"/>
      <w:r w:rsidRPr="00810527">
        <w:rPr>
          <w:rFonts w:ascii="Times New Roman" w:eastAsia="Times New Roman" w:hAnsi="Times New Roman" w:cs="Times New Roman"/>
          <w:sz w:val="24"/>
          <w:szCs w:val="24"/>
          <w:lang w:val="en-GB"/>
        </w:rPr>
        <w:t xml:space="preserve"> </w:t>
      </w:r>
      <w:r w:rsidRPr="00810527">
        <w:rPr>
          <w:rFonts w:ascii="Times New Roman" w:eastAsia="Times New Roman" w:hAnsi="Times New Roman" w:cs="Times New Roman"/>
          <w:i/>
          <w:sz w:val="24"/>
          <w:szCs w:val="24"/>
          <w:lang w:val="en-GB"/>
        </w:rPr>
        <w:t xml:space="preserve">et al. </w:t>
      </w:r>
      <w:r w:rsidRPr="00810527">
        <w:rPr>
          <w:rFonts w:ascii="Times New Roman" w:eastAsia="Times New Roman" w:hAnsi="Times New Roman" w:cs="Times New Roman"/>
          <w:sz w:val="24"/>
          <w:szCs w:val="24"/>
          <w:lang w:val="en-GB"/>
        </w:rPr>
        <w:t xml:space="preserve">2020). Additionally, environment sustainable policies also create risks for business expansion and management aspects for the organisation.      </w:t>
      </w:r>
    </w:p>
    <w:p w14:paraId="5376AB3D" w14:textId="77777777" w:rsidR="001A74F0" w:rsidRPr="00810527" w:rsidRDefault="001A74F0" w:rsidP="00810527">
      <w:pPr>
        <w:pStyle w:val="Heading2"/>
        <w:rPr>
          <w:rFonts w:cs="Times New Roman"/>
          <w:lang w:val="en-GB"/>
        </w:rPr>
      </w:pPr>
      <w:bookmarkStart w:id="5" w:name="_Toc140162370"/>
      <w:r w:rsidRPr="00810527">
        <w:rPr>
          <w:rFonts w:cs="Times New Roman"/>
          <w:lang w:val="en-GB"/>
        </w:rPr>
        <w:t>1.3 Market Segmentation</w:t>
      </w:r>
      <w:bookmarkEnd w:id="5"/>
    </w:p>
    <w:tbl>
      <w:tblPr>
        <w:tblW w:w="97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5935"/>
        <w:gridCol w:w="1955"/>
      </w:tblGrid>
      <w:tr w:rsidR="001A74F0" w:rsidRPr="00810527" w14:paraId="7C42D8F8" w14:textId="77777777" w:rsidTr="00D61E06">
        <w:trPr>
          <w:cantSplit/>
          <w:tblHeader/>
        </w:trPr>
        <w:tc>
          <w:tcPr>
            <w:tcW w:w="1905" w:type="dxa"/>
            <w:tcMar>
              <w:top w:w="100" w:type="dxa"/>
              <w:left w:w="100" w:type="dxa"/>
              <w:bottom w:w="100" w:type="dxa"/>
              <w:right w:w="100" w:type="dxa"/>
            </w:tcMar>
          </w:tcPr>
          <w:p w14:paraId="0A943342" w14:textId="77777777" w:rsidR="001A74F0" w:rsidRPr="00810527" w:rsidRDefault="001A74F0" w:rsidP="00810527">
            <w:pPr>
              <w:pStyle w:val="Normal1"/>
              <w:widowControl w:val="0"/>
              <w:spacing w:line="360" w:lineRule="auto"/>
              <w:jc w:val="center"/>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Segmentation </w:t>
            </w:r>
          </w:p>
        </w:tc>
        <w:tc>
          <w:tcPr>
            <w:tcW w:w="5935" w:type="dxa"/>
            <w:tcMar>
              <w:top w:w="100" w:type="dxa"/>
              <w:left w:w="100" w:type="dxa"/>
              <w:bottom w:w="100" w:type="dxa"/>
              <w:right w:w="100" w:type="dxa"/>
            </w:tcMar>
          </w:tcPr>
          <w:p w14:paraId="727F1442" w14:textId="77777777" w:rsidR="001A74F0" w:rsidRPr="00810527" w:rsidRDefault="001A74F0" w:rsidP="00810527">
            <w:pPr>
              <w:pStyle w:val="Normal1"/>
              <w:widowControl w:val="0"/>
              <w:spacing w:line="360" w:lineRule="auto"/>
              <w:jc w:val="center"/>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Target </w:t>
            </w:r>
          </w:p>
        </w:tc>
        <w:tc>
          <w:tcPr>
            <w:tcW w:w="1955" w:type="dxa"/>
            <w:tcMar>
              <w:top w:w="100" w:type="dxa"/>
              <w:left w:w="100" w:type="dxa"/>
              <w:bottom w:w="100" w:type="dxa"/>
              <w:right w:w="100" w:type="dxa"/>
            </w:tcMar>
          </w:tcPr>
          <w:p w14:paraId="10392B67" w14:textId="77777777" w:rsidR="001A74F0" w:rsidRPr="00810527" w:rsidRDefault="001A74F0" w:rsidP="00810527">
            <w:pPr>
              <w:pStyle w:val="Normal1"/>
              <w:widowControl w:val="0"/>
              <w:spacing w:line="360" w:lineRule="auto"/>
              <w:jc w:val="center"/>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Positioning </w:t>
            </w:r>
          </w:p>
        </w:tc>
      </w:tr>
      <w:tr w:rsidR="001A74F0" w:rsidRPr="00810527" w14:paraId="194A3C90" w14:textId="77777777" w:rsidTr="00D61E06">
        <w:trPr>
          <w:cantSplit/>
          <w:trHeight w:val="440"/>
          <w:tblHeader/>
        </w:trPr>
        <w:tc>
          <w:tcPr>
            <w:tcW w:w="1905" w:type="dxa"/>
            <w:shd w:val="clear" w:color="auto" w:fill="auto"/>
            <w:tcMar>
              <w:top w:w="100" w:type="dxa"/>
              <w:left w:w="100" w:type="dxa"/>
              <w:bottom w:w="100" w:type="dxa"/>
              <w:right w:w="100" w:type="dxa"/>
            </w:tcMar>
          </w:tcPr>
          <w:p w14:paraId="2B8A9808"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Demographic segmentation</w:t>
            </w:r>
          </w:p>
        </w:tc>
        <w:tc>
          <w:tcPr>
            <w:tcW w:w="5935" w:type="dxa"/>
            <w:shd w:val="clear" w:color="auto" w:fill="auto"/>
            <w:tcMar>
              <w:top w:w="100" w:type="dxa"/>
              <w:left w:w="100" w:type="dxa"/>
              <w:bottom w:w="100" w:type="dxa"/>
              <w:right w:w="100" w:type="dxa"/>
            </w:tcMar>
          </w:tcPr>
          <w:p w14:paraId="7EF74125" w14:textId="77777777" w:rsidR="001A74F0" w:rsidRPr="00810527" w:rsidRDefault="001A74F0" w:rsidP="00810527">
            <w:pPr>
              <w:pStyle w:val="Normal1"/>
              <w:widowControl w:val="0"/>
              <w:numPr>
                <w:ilvl w:val="0"/>
                <w:numId w:val="12"/>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Individuals who are aged between 21 to 70 along with young children </w:t>
            </w:r>
          </w:p>
          <w:p w14:paraId="6E8B2B44" w14:textId="77777777" w:rsidR="001A74F0" w:rsidRPr="00810527" w:rsidRDefault="001A74F0" w:rsidP="00810527">
            <w:pPr>
              <w:pStyle w:val="Normal1"/>
              <w:widowControl w:val="0"/>
              <w:numPr>
                <w:ilvl w:val="0"/>
                <w:numId w:val="12"/>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Has low to moderate income </w:t>
            </w:r>
          </w:p>
          <w:p w14:paraId="6C07AF3C" w14:textId="77777777" w:rsidR="001A74F0" w:rsidRPr="00810527" w:rsidRDefault="001A74F0" w:rsidP="00810527">
            <w:pPr>
              <w:pStyle w:val="Normal1"/>
              <w:widowControl w:val="0"/>
              <w:numPr>
                <w:ilvl w:val="0"/>
                <w:numId w:val="12"/>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Every profession people along with students  </w:t>
            </w:r>
          </w:p>
        </w:tc>
        <w:tc>
          <w:tcPr>
            <w:tcW w:w="1955" w:type="dxa"/>
            <w:vMerge w:val="restart"/>
            <w:shd w:val="clear" w:color="auto" w:fill="auto"/>
            <w:tcMar>
              <w:top w:w="100" w:type="dxa"/>
              <w:left w:w="100" w:type="dxa"/>
              <w:bottom w:w="100" w:type="dxa"/>
              <w:right w:w="100" w:type="dxa"/>
            </w:tcMar>
          </w:tcPr>
          <w:p w14:paraId="7DDA8169" w14:textId="77777777" w:rsidR="001A74F0" w:rsidRPr="00810527" w:rsidRDefault="001A74F0" w:rsidP="00810527">
            <w:pPr>
              <w:pStyle w:val="Normal1"/>
              <w:widowControl w:val="0"/>
              <w:numPr>
                <w:ilvl w:val="0"/>
                <w:numId w:val="12"/>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Moderate pricing </w:t>
            </w:r>
          </w:p>
          <w:p w14:paraId="42A399A6" w14:textId="77777777" w:rsidR="001A74F0" w:rsidRPr="00810527" w:rsidRDefault="001A74F0" w:rsidP="00810527">
            <w:pPr>
              <w:pStyle w:val="Normal1"/>
              <w:widowControl w:val="0"/>
              <w:numPr>
                <w:ilvl w:val="0"/>
                <w:numId w:val="12"/>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High-quality </w:t>
            </w:r>
          </w:p>
        </w:tc>
      </w:tr>
      <w:tr w:rsidR="001A74F0" w:rsidRPr="00810527" w14:paraId="6281AC8D" w14:textId="77777777" w:rsidTr="00D61E06">
        <w:trPr>
          <w:cantSplit/>
          <w:trHeight w:val="440"/>
          <w:tblHeader/>
        </w:trPr>
        <w:tc>
          <w:tcPr>
            <w:tcW w:w="1905" w:type="dxa"/>
            <w:shd w:val="clear" w:color="auto" w:fill="auto"/>
            <w:tcMar>
              <w:top w:w="100" w:type="dxa"/>
              <w:left w:w="100" w:type="dxa"/>
              <w:bottom w:w="100" w:type="dxa"/>
              <w:right w:w="100" w:type="dxa"/>
            </w:tcMar>
          </w:tcPr>
          <w:p w14:paraId="5002302F"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Behavioural segmentation</w:t>
            </w:r>
          </w:p>
        </w:tc>
        <w:tc>
          <w:tcPr>
            <w:tcW w:w="5935" w:type="dxa"/>
            <w:shd w:val="clear" w:color="auto" w:fill="auto"/>
            <w:tcMar>
              <w:top w:w="100" w:type="dxa"/>
              <w:left w:w="100" w:type="dxa"/>
              <w:bottom w:w="100" w:type="dxa"/>
              <w:right w:w="100" w:type="dxa"/>
            </w:tcMar>
          </w:tcPr>
          <w:p w14:paraId="7EFF6D09" w14:textId="77777777" w:rsidR="001A74F0" w:rsidRPr="00810527" w:rsidRDefault="001A74F0" w:rsidP="00810527">
            <w:pPr>
              <w:pStyle w:val="Normal1"/>
              <w:widowControl w:val="0"/>
              <w:numPr>
                <w:ilvl w:val="0"/>
                <w:numId w:val="4"/>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Spend massive time on social media platforms </w:t>
            </w:r>
          </w:p>
          <w:p w14:paraId="2806FD0A" w14:textId="77777777" w:rsidR="001A74F0" w:rsidRPr="00810527" w:rsidRDefault="001A74F0" w:rsidP="00810527">
            <w:pPr>
              <w:pStyle w:val="Normal1"/>
              <w:widowControl w:val="0"/>
              <w:numPr>
                <w:ilvl w:val="0"/>
                <w:numId w:val="4"/>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Interested to drink and purchase frozen and cold carbonated drinks </w:t>
            </w:r>
          </w:p>
          <w:p w14:paraId="2F262B65" w14:textId="77777777" w:rsidR="001A74F0" w:rsidRPr="00810527" w:rsidRDefault="001A74F0" w:rsidP="00810527">
            <w:pPr>
              <w:pStyle w:val="Normal1"/>
              <w:widowControl w:val="0"/>
              <w:numPr>
                <w:ilvl w:val="0"/>
                <w:numId w:val="4"/>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Customers interested to buy sweet soft drinks </w:t>
            </w:r>
          </w:p>
        </w:tc>
        <w:tc>
          <w:tcPr>
            <w:tcW w:w="1955" w:type="dxa"/>
            <w:vMerge/>
            <w:shd w:val="clear" w:color="auto" w:fill="auto"/>
            <w:tcMar>
              <w:top w:w="100" w:type="dxa"/>
              <w:left w:w="100" w:type="dxa"/>
              <w:bottom w:w="100" w:type="dxa"/>
              <w:right w:w="100" w:type="dxa"/>
            </w:tcMar>
          </w:tcPr>
          <w:p w14:paraId="665B9576" w14:textId="77777777" w:rsidR="001A74F0" w:rsidRPr="00810527" w:rsidRDefault="001A74F0" w:rsidP="00810527">
            <w:pPr>
              <w:pStyle w:val="Normal1"/>
              <w:widowControl w:val="0"/>
              <w:spacing w:line="360" w:lineRule="auto"/>
              <w:rPr>
                <w:rFonts w:ascii="Times New Roman" w:eastAsia="Times New Roman" w:hAnsi="Times New Roman" w:cs="Times New Roman"/>
                <w:sz w:val="24"/>
                <w:szCs w:val="24"/>
                <w:lang w:val="en-GB"/>
              </w:rPr>
            </w:pPr>
          </w:p>
        </w:tc>
      </w:tr>
      <w:tr w:rsidR="001A74F0" w:rsidRPr="00810527" w14:paraId="5540ABC2" w14:textId="77777777" w:rsidTr="00D61E06">
        <w:trPr>
          <w:cantSplit/>
          <w:trHeight w:val="638"/>
          <w:tblHeader/>
        </w:trPr>
        <w:tc>
          <w:tcPr>
            <w:tcW w:w="1905" w:type="dxa"/>
            <w:shd w:val="clear" w:color="auto" w:fill="auto"/>
            <w:tcMar>
              <w:top w:w="100" w:type="dxa"/>
              <w:left w:w="100" w:type="dxa"/>
              <w:bottom w:w="100" w:type="dxa"/>
              <w:right w:w="100" w:type="dxa"/>
            </w:tcMar>
          </w:tcPr>
          <w:p w14:paraId="23C59183"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Geographic segmentation</w:t>
            </w:r>
          </w:p>
        </w:tc>
        <w:tc>
          <w:tcPr>
            <w:tcW w:w="5935" w:type="dxa"/>
            <w:shd w:val="clear" w:color="auto" w:fill="auto"/>
            <w:tcMar>
              <w:top w:w="100" w:type="dxa"/>
              <w:left w:w="100" w:type="dxa"/>
              <w:bottom w:w="100" w:type="dxa"/>
              <w:right w:w="100" w:type="dxa"/>
            </w:tcMar>
          </w:tcPr>
          <w:p w14:paraId="6D6C24D4" w14:textId="77777777" w:rsidR="001A74F0" w:rsidRPr="00810527" w:rsidRDefault="001A74F0" w:rsidP="00810527">
            <w:pPr>
              <w:pStyle w:val="Normal1"/>
              <w:widowControl w:val="0"/>
              <w:numPr>
                <w:ilvl w:val="0"/>
                <w:numId w:val="10"/>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 All regions are the target consumer </w:t>
            </w:r>
          </w:p>
          <w:p w14:paraId="68CDDBD7" w14:textId="77777777" w:rsidR="001A74F0" w:rsidRPr="00810527" w:rsidRDefault="001A74F0" w:rsidP="00810527">
            <w:pPr>
              <w:pStyle w:val="Normal1"/>
              <w:widowControl w:val="0"/>
              <w:numPr>
                <w:ilvl w:val="0"/>
                <w:numId w:val="10"/>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Comfortable to speak English and native languages across the country </w:t>
            </w:r>
          </w:p>
        </w:tc>
        <w:tc>
          <w:tcPr>
            <w:tcW w:w="1955" w:type="dxa"/>
            <w:vMerge/>
            <w:shd w:val="clear" w:color="auto" w:fill="auto"/>
            <w:tcMar>
              <w:top w:w="100" w:type="dxa"/>
              <w:left w:w="100" w:type="dxa"/>
              <w:bottom w:w="100" w:type="dxa"/>
              <w:right w:w="100" w:type="dxa"/>
            </w:tcMar>
          </w:tcPr>
          <w:p w14:paraId="3C77A6A4" w14:textId="77777777" w:rsidR="001A74F0" w:rsidRPr="00810527" w:rsidRDefault="001A74F0" w:rsidP="00810527">
            <w:pPr>
              <w:pStyle w:val="Normal1"/>
              <w:widowControl w:val="0"/>
              <w:spacing w:line="360" w:lineRule="auto"/>
              <w:rPr>
                <w:rFonts w:ascii="Times New Roman" w:eastAsia="Times New Roman" w:hAnsi="Times New Roman" w:cs="Times New Roman"/>
                <w:sz w:val="24"/>
                <w:szCs w:val="24"/>
                <w:lang w:val="en-GB"/>
              </w:rPr>
            </w:pPr>
          </w:p>
        </w:tc>
      </w:tr>
      <w:tr w:rsidR="001A74F0" w:rsidRPr="00810527" w14:paraId="462C4B7D" w14:textId="77777777" w:rsidTr="00D61E06">
        <w:trPr>
          <w:cantSplit/>
          <w:trHeight w:val="638"/>
          <w:tblHeader/>
        </w:trPr>
        <w:tc>
          <w:tcPr>
            <w:tcW w:w="1905" w:type="dxa"/>
            <w:shd w:val="clear" w:color="auto" w:fill="auto"/>
            <w:tcMar>
              <w:top w:w="100" w:type="dxa"/>
              <w:left w:w="100" w:type="dxa"/>
              <w:bottom w:w="100" w:type="dxa"/>
              <w:right w:w="100" w:type="dxa"/>
            </w:tcMar>
          </w:tcPr>
          <w:p w14:paraId="2D0A0493"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Psychographic segmentation</w:t>
            </w:r>
          </w:p>
        </w:tc>
        <w:tc>
          <w:tcPr>
            <w:tcW w:w="5935" w:type="dxa"/>
            <w:shd w:val="clear" w:color="auto" w:fill="auto"/>
            <w:tcMar>
              <w:top w:w="100" w:type="dxa"/>
              <w:left w:w="100" w:type="dxa"/>
              <w:bottom w:w="100" w:type="dxa"/>
              <w:right w:w="100" w:type="dxa"/>
            </w:tcMar>
          </w:tcPr>
          <w:p w14:paraId="745E3FBC" w14:textId="77777777" w:rsidR="001A74F0" w:rsidRPr="00810527" w:rsidRDefault="001A74F0" w:rsidP="00810527">
            <w:pPr>
              <w:pStyle w:val="Normal1"/>
              <w:widowControl w:val="0"/>
              <w:numPr>
                <w:ilvl w:val="0"/>
                <w:numId w:val="1"/>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Upper Class,  middle-class and lower class </w:t>
            </w:r>
          </w:p>
          <w:p w14:paraId="5EC0024F" w14:textId="77777777" w:rsidR="001A74F0" w:rsidRPr="00810527" w:rsidRDefault="001A74F0" w:rsidP="00810527">
            <w:pPr>
              <w:pStyle w:val="Normal1"/>
              <w:widowControl w:val="0"/>
              <w:numPr>
                <w:ilvl w:val="0"/>
                <w:numId w:val="1"/>
              </w:numPr>
              <w:spacing w:line="360" w:lineRule="auto"/>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Technology friendly </w:t>
            </w:r>
          </w:p>
        </w:tc>
        <w:tc>
          <w:tcPr>
            <w:tcW w:w="1955" w:type="dxa"/>
            <w:vMerge/>
            <w:shd w:val="clear" w:color="auto" w:fill="auto"/>
            <w:tcMar>
              <w:top w:w="100" w:type="dxa"/>
              <w:left w:w="100" w:type="dxa"/>
              <w:bottom w:w="100" w:type="dxa"/>
              <w:right w:w="100" w:type="dxa"/>
            </w:tcMar>
          </w:tcPr>
          <w:p w14:paraId="07258A03" w14:textId="77777777" w:rsidR="001A74F0" w:rsidRPr="00810527" w:rsidRDefault="001A74F0" w:rsidP="00810527">
            <w:pPr>
              <w:pStyle w:val="Normal1"/>
              <w:widowControl w:val="0"/>
              <w:spacing w:line="360" w:lineRule="auto"/>
              <w:rPr>
                <w:rFonts w:ascii="Times New Roman" w:eastAsia="Times New Roman" w:hAnsi="Times New Roman" w:cs="Times New Roman"/>
                <w:sz w:val="24"/>
                <w:szCs w:val="24"/>
                <w:lang w:val="en-GB"/>
              </w:rPr>
            </w:pPr>
          </w:p>
        </w:tc>
      </w:tr>
    </w:tbl>
    <w:p w14:paraId="2C58CF4E" w14:textId="77777777" w:rsidR="001A74F0" w:rsidRPr="00810527" w:rsidRDefault="001A74F0" w:rsidP="00810527">
      <w:pPr>
        <w:pStyle w:val="Normal1"/>
        <w:shd w:val="clear" w:color="auto" w:fill="FFFFFF"/>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Table 3: Market Segmentation </w:t>
      </w:r>
    </w:p>
    <w:p w14:paraId="6615B575" w14:textId="77777777" w:rsidR="001A74F0" w:rsidRPr="00810527" w:rsidRDefault="001A74F0" w:rsidP="00810527">
      <w:pPr>
        <w:pStyle w:val="Normal1"/>
        <w:shd w:val="clear" w:color="auto" w:fill="FFFFFF"/>
        <w:spacing w:line="360" w:lineRule="auto"/>
        <w:jc w:val="center"/>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(Self-created)</w:t>
      </w:r>
    </w:p>
    <w:p w14:paraId="69DF2656" w14:textId="77777777" w:rsidR="001A74F0" w:rsidRPr="00810527" w:rsidRDefault="001A74F0" w:rsidP="00810527">
      <w:pPr>
        <w:pStyle w:val="Normal1"/>
        <w:shd w:val="clear" w:color="auto" w:fill="FFFFFF"/>
        <w:spacing w:line="360" w:lineRule="auto"/>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Analysis </w:t>
      </w:r>
    </w:p>
    <w:p w14:paraId="30CEB378"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1.4 Marketing mix (4Ps)</w:t>
      </w:r>
    </w:p>
    <w:p w14:paraId="04C7D099"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Product </w:t>
      </w:r>
    </w:p>
    <w:p w14:paraId="009A346F"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Coca-Cola has a variety of products such as Coca-Cola, sprite, Fanta, Diet Coke and PowerAde. Coca-Cola has been providing it to its potential consumers, with almost 3000 beverage options (Coca-colacompany.com, 2023). The huge product range helps the company to gain a competitive advantage and consumer awareness in the competitive market. The company mainly follows the cost strategy by concentrating on cost-effective products and employing minimal resources.  </w:t>
      </w:r>
    </w:p>
    <w:p w14:paraId="36DA384D"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Price </w:t>
      </w:r>
    </w:p>
    <w:p w14:paraId="6CAEC1BB"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sz w:val="24"/>
          <w:szCs w:val="24"/>
          <w:lang w:val="en-GB"/>
        </w:rPr>
      </w:pPr>
      <w:r w:rsidRPr="00810527">
        <w:rPr>
          <w:rFonts w:ascii="Times New Roman" w:eastAsia="Times New Roman" w:hAnsi="Times New Roman" w:cs="Times New Roman"/>
          <w:sz w:val="24"/>
          <w:szCs w:val="24"/>
          <w:lang w:val="en-GB"/>
        </w:rPr>
        <w:t xml:space="preserve">Coca-Cola has mainly followed the competitive base pricing strategy and dynamic pricing strategy to maintain its business operation all over the world.  In addition, in the new business expansion, coca-cola mainly focuses on a cost-effective pricing strategy to grab the market attention and consumer base. </w:t>
      </w:r>
    </w:p>
    <w:p w14:paraId="074B0D7C"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Place </w:t>
      </w:r>
    </w:p>
    <w:p w14:paraId="65510CE9"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Coca-Cola has almost spread its business in 200 countries as well as also available on various e-commerce platforms to provide convenient service all over the world (Coca-colacompany.com, 2023). The company also transports its material by way to the stockist and after that to the distributors.  In addition, after the distributors, it is finally achievable for the consumer. In addition, the company also has an extensive SC network to collect the leftover glass for reuse. </w:t>
      </w:r>
    </w:p>
    <w:p w14:paraId="71692FB1"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Promotion</w:t>
      </w:r>
    </w:p>
    <w:p w14:paraId="6B578C77"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Coca-cola has used various proportional strategies such as email marketing, social media, television ads and posters to increase consumer awareness and brand perceptions amongst the consumers. In addition, coca-cola also uses social media influencers to promote its brand's massive number of customers. </w:t>
      </w:r>
    </w:p>
    <w:p w14:paraId="18B4921E" w14:textId="77777777" w:rsidR="001A74F0" w:rsidRPr="00810527" w:rsidRDefault="001A74F0" w:rsidP="00810527">
      <w:pPr>
        <w:pStyle w:val="Heading2"/>
        <w:rPr>
          <w:rFonts w:cs="Times New Roman"/>
          <w:lang w:val="en-GB"/>
        </w:rPr>
      </w:pPr>
      <w:bookmarkStart w:id="6" w:name="_Toc140162371"/>
      <w:r w:rsidRPr="00810527">
        <w:rPr>
          <w:rFonts w:cs="Times New Roman"/>
          <w:lang w:val="en-GB"/>
        </w:rPr>
        <w:t>1.5 Media partner of Coca-Cola</w:t>
      </w:r>
      <w:bookmarkEnd w:id="6"/>
      <w:r w:rsidRPr="00810527">
        <w:rPr>
          <w:rFonts w:cs="Times New Roman"/>
          <w:lang w:val="en-GB"/>
        </w:rPr>
        <w:t xml:space="preserve"> </w:t>
      </w:r>
    </w:p>
    <w:p w14:paraId="62563721" w14:textId="77777777" w:rsidR="001A74F0" w:rsidRPr="00810527" w:rsidRDefault="001A74F0" w:rsidP="00810527">
      <w:pPr>
        <w:pStyle w:val="Normal1"/>
        <w:widowControl w:val="0"/>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key challenges of Coca-Cola for communication with the consumer are social media, email marketing, search engine optimisation</w:t>
      </w:r>
      <w:r w:rsidR="00736DEA" w:rsidRPr="00810527">
        <w:rPr>
          <w:rFonts w:ascii="Times New Roman" w:eastAsia="Times New Roman" w:hAnsi="Times New Roman" w:cs="Times New Roman"/>
          <w:sz w:val="24"/>
          <w:szCs w:val="24"/>
          <w:lang w:val="en-GB"/>
        </w:rPr>
        <w:t xml:space="preserve"> and face-to-face conversation.</w:t>
      </w:r>
      <w:r w:rsidRPr="00810527">
        <w:rPr>
          <w:rFonts w:ascii="Times New Roman" w:eastAsia="Times New Roman" w:hAnsi="Times New Roman" w:cs="Times New Roman"/>
          <w:sz w:val="24"/>
          <w:szCs w:val="24"/>
          <w:lang w:val="en-GB"/>
        </w:rPr>
        <w:t xml:space="preserve"> The staffs of Coca-Cola have effectively connected with the consumer by using email marketing to frequently send them product-related i</w:t>
      </w:r>
      <w:r w:rsidR="00D61E06" w:rsidRPr="00810527">
        <w:rPr>
          <w:rFonts w:ascii="Times New Roman" w:eastAsia="Times New Roman" w:hAnsi="Times New Roman" w:cs="Times New Roman"/>
          <w:sz w:val="24"/>
          <w:szCs w:val="24"/>
          <w:lang w:val="en-GB"/>
        </w:rPr>
        <w:t>nformation and exciting offers.</w:t>
      </w:r>
      <w:r w:rsidRPr="00810527">
        <w:rPr>
          <w:rFonts w:ascii="Times New Roman" w:eastAsia="Times New Roman" w:hAnsi="Times New Roman" w:cs="Times New Roman"/>
          <w:sz w:val="24"/>
          <w:szCs w:val="24"/>
          <w:lang w:val="en-GB"/>
        </w:rPr>
        <w:t xml:space="preserve"> The company is available on various social media sites</w:t>
      </w:r>
      <w:r w:rsidR="00C06327" w:rsidRPr="00810527">
        <w:rPr>
          <w:rFonts w:ascii="Times New Roman" w:eastAsia="Times New Roman" w:hAnsi="Times New Roman" w:cs="Times New Roman"/>
          <w:sz w:val="24"/>
          <w:szCs w:val="24"/>
          <w:lang w:val="en-GB"/>
        </w:rPr>
        <w:t>,</w:t>
      </w:r>
      <w:r w:rsidRPr="00810527">
        <w:rPr>
          <w:rFonts w:ascii="Times New Roman" w:eastAsia="Times New Roman" w:hAnsi="Times New Roman" w:cs="Times New Roman"/>
          <w:sz w:val="24"/>
          <w:szCs w:val="24"/>
          <w:lang w:val="en-GB"/>
        </w:rPr>
        <w:t xml:space="preserve"> suc</w:t>
      </w:r>
      <w:r w:rsidR="00C06327" w:rsidRPr="00810527">
        <w:rPr>
          <w:rFonts w:ascii="Times New Roman" w:eastAsia="Times New Roman" w:hAnsi="Times New Roman" w:cs="Times New Roman"/>
          <w:sz w:val="24"/>
          <w:szCs w:val="24"/>
          <w:lang w:val="en-GB"/>
        </w:rPr>
        <w:t>h as Instagram, Twitter, and Face</w:t>
      </w:r>
      <w:r w:rsidRPr="00810527">
        <w:rPr>
          <w:rFonts w:ascii="Times New Roman" w:eastAsia="Times New Roman" w:hAnsi="Times New Roman" w:cs="Times New Roman"/>
          <w:sz w:val="24"/>
          <w:szCs w:val="24"/>
          <w:lang w:val="en-GB"/>
        </w:rPr>
        <w:t xml:space="preserve">book as </w:t>
      </w:r>
      <w:r w:rsidR="00635EAF" w:rsidRPr="00810527">
        <w:rPr>
          <w:rFonts w:ascii="Times New Roman" w:eastAsia="Times New Roman" w:hAnsi="Times New Roman" w:cs="Times New Roman"/>
          <w:sz w:val="24"/>
          <w:szCs w:val="24"/>
          <w:lang w:val="en-GB"/>
        </w:rPr>
        <w:t xml:space="preserve">well as </w:t>
      </w:r>
      <w:r w:rsidRPr="00810527">
        <w:rPr>
          <w:rFonts w:ascii="Times New Roman" w:eastAsia="Times New Roman" w:hAnsi="Times New Roman" w:cs="Times New Roman"/>
          <w:sz w:val="24"/>
          <w:szCs w:val="24"/>
          <w:lang w:val="en-GB"/>
        </w:rPr>
        <w:t>its own website to effectively mitigate consumer issues regarding products as well as connect with them to increase profitability.</w:t>
      </w:r>
      <w:r w:rsidR="00D61E06" w:rsidRPr="00810527">
        <w:rPr>
          <w:rFonts w:ascii="Times New Roman" w:eastAsia="Times New Roman" w:hAnsi="Times New Roman" w:cs="Times New Roman"/>
          <w:sz w:val="24"/>
          <w:szCs w:val="24"/>
          <w:lang w:val="en-GB"/>
        </w:rPr>
        <w:t xml:space="preserve"> </w:t>
      </w:r>
      <w:r w:rsidRPr="00810527">
        <w:rPr>
          <w:rFonts w:ascii="Times New Roman" w:eastAsia="Times New Roman" w:hAnsi="Times New Roman" w:cs="Times New Roman"/>
          <w:sz w:val="24"/>
          <w:szCs w:val="24"/>
          <w:lang w:val="en-GB"/>
        </w:rPr>
        <w:t>The massive amount of revenue of Coco-cola is the effective measure metric which represents that the marketing strategy of this brand is extremely effective and crucial to increase f</w:t>
      </w:r>
      <w:r w:rsidR="00D61E06" w:rsidRPr="00810527">
        <w:rPr>
          <w:rFonts w:ascii="Times New Roman" w:eastAsia="Times New Roman" w:hAnsi="Times New Roman" w:cs="Times New Roman"/>
          <w:sz w:val="24"/>
          <w:szCs w:val="24"/>
          <w:lang w:val="en-GB"/>
        </w:rPr>
        <w:t xml:space="preserve">uture growth and profitability. </w:t>
      </w:r>
      <w:r w:rsidRPr="00810527">
        <w:rPr>
          <w:rFonts w:ascii="Times New Roman" w:eastAsia="Times New Roman" w:hAnsi="Times New Roman" w:cs="Times New Roman"/>
          <w:sz w:val="24"/>
          <w:szCs w:val="24"/>
          <w:lang w:val="en-GB"/>
        </w:rPr>
        <w:t xml:space="preserve">The annual revenue </w:t>
      </w:r>
      <w:r w:rsidR="001D2EAA" w:rsidRPr="00810527">
        <w:rPr>
          <w:rFonts w:ascii="Times New Roman" w:eastAsia="Times New Roman" w:hAnsi="Times New Roman" w:cs="Times New Roman"/>
          <w:sz w:val="24"/>
          <w:szCs w:val="24"/>
          <w:lang w:val="en-GB"/>
        </w:rPr>
        <w:t>of Coca</w:t>
      </w:r>
      <w:r w:rsidRPr="00810527">
        <w:rPr>
          <w:rFonts w:ascii="Times New Roman" w:eastAsia="Times New Roman" w:hAnsi="Times New Roman" w:cs="Times New Roman"/>
          <w:sz w:val="24"/>
          <w:szCs w:val="24"/>
          <w:lang w:val="en-GB"/>
        </w:rPr>
        <w:t xml:space="preserve">-Cola is almost 40.8 billion dollars which is an increase of 0.8% compared to the last year (Statista.com, 2023). Thus, the marketing strategy of coco-cola is effective and profitable to determine its future business expansion and profitability. </w:t>
      </w:r>
    </w:p>
    <w:p w14:paraId="208DC99A" w14:textId="77777777" w:rsidR="005405FF" w:rsidRPr="00810527" w:rsidRDefault="005405FF" w:rsidP="00810527">
      <w:pPr>
        <w:pStyle w:val="Normal1"/>
        <w:widowControl w:val="0"/>
        <w:spacing w:line="360" w:lineRule="auto"/>
        <w:jc w:val="center"/>
        <w:rPr>
          <w:rFonts w:ascii="Times New Roman" w:eastAsia="Times New Roman" w:hAnsi="Times New Roman" w:cs="Times New Roman"/>
          <w:sz w:val="24"/>
          <w:szCs w:val="24"/>
          <w:lang w:val="en-GB"/>
        </w:rPr>
      </w:pPr>
      <w:r w:rsidRPr="00810527">
        <w:rPr>
          <w:rFonts w:ascii="Times New Roman" w:hAnsi="Times New Roman" w:cs="Times New Roman"/>
          <w:noProof/>
        </w:rPr>
        <w:drawing>
          <wp:inline distT="0" distB="0" distL="0" distR="0" wp14:anchorId="7048B9E8" wp14:editId="3110E0FC">
            <wp:extent cx="5428615" cy="3053596"/>
            <wp:effectExtent l="19050" t="0" r="635" b="0"/>
            <wp:docPr id="5" name="Picture 4" descr="Coca Cola's Trendy Social 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ca Cola's Trendy Social Ads"/>
                    <pic:cNvPicPr>
                      <a:picLocks noChangeAspect="1" noChangeArrowheads="1"/>
                    </pic:cNvPicPr>
                  </pic:nvPicPr>
                  <pic:blipFill>
                    <a:blip r:embed="rId10"/>
                    <a:srcRect/>
                    <a:stretch>
                      <a:fillRect/>
                    </a:stretch>
                  </pic:blipFill>
                  <pic:spPr bwMode="auto">
                    <a:xfrm>
                      <a:off x="0" y="0"/>
                      <a:ext cx="5428615" cy="3053596"/>
                    </a:xfrm>
                    <a:prstGeom prst="rect">
                      <a:avLst/>
                    </a:prstGeom>
                    <a:noFill/>
                    <a:ln w="9525">
                      <a:noFill/>
                      <a:miter lim="800000"/>
                      <a:headEnd/>
                      <a:tailEnd/>
                    </a:ln>
                  </pic:spPr>
                </pic:pic>
              </a:graphicData>
            </a:graphic>
          </wp:inline>
        </w:drawing>
      </w:r>
    </w:p>
    <w:p w14:paraId="7A7BDFE6" w14:textId="77777777" w:rsidR="001828EE" w:rsidRPr="00810527" w:rsidRDefault="001828EE" w:rsidP="00810527">
      <w:pPr>
        <w:pStyle w:val="Normal1"/>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Figure 2: Online presence of Coca-Cola</w:t>
      </w:r>
    </w:p>
    <w:p w14:paraId="7D497B47" w14:textId="77777777" w:rsidR="001828EE" w:rsidRPr="00810527" w:rsidRDefault="001828EE" w:rsidP="00810527">
      <w:pPr>
        <w:pStyle w:val="Normal1"/>
        <w:spacing w:line="360" w:lineRule="auto"/>
        <w:jc w:val="center"/>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(Source: Coca-colacompany.com, 2023)</w:t>
      </w:r>
    </w:p>
    <w:p w14:paraId="070B5566" w14:textId="77777777" w:rsidR="001A74F0" w:rsidRPr="00810527" w:rsidRDefault="001A74F0" w:rsidP="00810527">
      <w:pPr>
        <w:pStyle w:val="Heading1"/>
        <w:rPr>
          <w:lang w:val="en-GB"/>
        </w:rPr>
      </w:pPr>
      <w:bookmarkStart w:id="7" w:name="_Toc140162372"/>
      <w:r w:rsidRPr="00810527">
        <w:rPr>
          <w:lang w:val="en-GB"/>
        </w:rPr>
        <w:t>Task 2: Provide a conclusion addressing the shortcomings of your chosen organisation’s</w:t>
      </w:r>
      <w:bookmarkEnd w:id="7"/>
    </w:p>
    <w:p w14:paraId="58D7CE3E" w14:textId="77777777" w:rsidR="001A74F0" w:rsidRPr="00810527" w:rsidRDefault="001A74F0" w:rsidP="00810527">
      <w:pPr>
        <w:pStyle w:val="Normal1"/>
        <w:spacing w:line="360" w:lineRule="auto"/>
        <w:jc w:val="both"/>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Marketing strategy </w:t>
      </w:r>
    </w:p>
    <w:p w14:paraId="6A101675" w14:textId="77777777" w:rsidR="001A74F0" w:rsidRPr="00810527" w:rsidRDefault="001A74F0" w:rsidP="00810527">
      <w:pPr>
        <w:pStyle w:val="Normal1"/>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Privacy and security issues </w:t>
      </w:r>
    </w:p>
    <w:p w14:paraId="063A82F7" w14:textId="77777777" w:rsidR="001A74F0"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Privacy and security are the authority to manage how the data is viewed and utilised, while security is protected against danger or threats. In addition, the current digital circumstances of security mainly direct to the unauthorised access of information, often concerning protection against pirates and cybercriminals. As per the opinion of </w:t>
      </w:r>
      <w:proofErr w:type="spellStart"/>
      <w:r w:rsidRPr="00810527">
        <w:rPr>
          <w:rFonts w:ascii="Times New Roman" w:eastAsia="Times New Roman" w:hAnsi="Times New Roman" w:cs="Times New Roman"/>
          <w:sz w:val="24"/>
          <w:szCs w:val="24"/>
          <w:lang w:val="en-GB"/>
        </w:rPr>
        <w:t>Vinoth</w:t>
      </w:r>
      <w:proofErr w:type="spellEnd"/>
      <w:r w:rsidRPr="00810527">
        <w:rPr>
          <w:rFonts w:ascii="Times New Roman" w:eastAsia="Times New Roman" w:hAnsi="Times New Roman" w:cs="Times New Roman"/>
          <w:sz w:val="24"/>
          <w:szCs w:val="24"/>
          <w:lang w:val="en-GB"/>
        </w:rPr>
        <w:t xml:space="preserve"> </w:t>
      </w:r>
      <w:r w:rsidRPr="00810527">
        <w:rPr>
          <w:rFonts w:ascii="Times New Roman" w:eastAsia="Times New Roman" w:hAnsi="Times New Roman" w:cs="Times New Roman"/>
          <w:i/>
          <w:sz w:val="24"/>
          <w:szCs w:val="24"/>
          <w:lang w:val="en-GB"/>
        </w:rPr>
        <w:t xml:space="preserve">et al. </w:t>
      </w:r>
      <w:r w:rsidRPr="00810527">
        <w:rPr>
          <w:rFonts w:ascii="Times New Roman" w:eastAsia="Times New Roman" w:hAnsi="Times New Roman" w:cs="Times New Roman"/>
          <w:sz w:val="24"/>
          <w:szCs w:val="24"/>
          <w:lang w:val="en-GB"/>
        </w:rPr>
        <w:t xml:space="preserve">(2022), managing security and privacy is extremely essential because it provides a base for the business organisation to effectively manage its private and confidential information. Accordingly, cyber security is also essential to increase productivity and profitability by implementing the security procedure with the help of various technologies. In the present time, coca-cola has faced a massive problem regarding data breaches in the development of special media. As a result, almost 74000 records are compromised due to the data hacking of information as well as approximately a dozen laptops are stolen.  Moreover, many employees of coca cola have demonstrated that they have received phishing emails and were approached to provide personal details and credentials. Apart from that, almost 2181 personal records have been found regarding data hacking in Coca-Cola due to the stealing of confidential information. Thus, the major shortcomings of Coca cola's marketing strategy are data privacy and security. </w:t>
      </w:r>
    </w:p>
    <w:p w14:paraId="0DBEE5E5" w14:textId="77777777" w:rsidR="001A74F0" w:rsidRPr="00810527" w:rsidRDefault="001A74F0" w:rsidP="00810527">
      <w:pPr>
        <w:pStyle w:val="Normal1"/>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Health concern </w:t>
      </w:r>
    </w:p>
    <w:p w14:paraId="6F864374" w14:textId="77777777" w:rsidR="00424AEE" w:rsidRPr="00810527" w:rsidRDefault="00424AEE"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hAnsi="Times New Roman" w:cs="Times New Roman"/>
          <w:noProof/>
        </w:rPr>
        <w:drawing>
          <wp:inline distT="0" distB="0" distL="0" distR="0" wp14:anchorId="6F93E601" wp14:editId="17EBB8FD">
            <wp:extent cx="5733415" cy="5248275"/>
            <wp:effectExtent l="19050" t="0" r="635" b="0"/>
            <wp:docPr id="7" name="Picture 7" descr="The infographic made by The Renegade Pharmac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infographic made by The Renegade Pharmacist"/>
                    <pic:cNvPicPr>
                      <a:picLocks noChangeAspect="1" noChangeArrowheads="1"/>
                    </pic:cNvPicPr>
                  </pic:nvPicPr>
                  <pic:blipFill>
                    <a:blip r:embed="rId11"/>
                    <a:srcRect t="2160" b="6301"/>
                    <a:stretch>
                      <a:fillRect/>
                    </a:stretch>
                  </pic:blipFill>
                  <pic:spPr bwMode="auto">
                    <a:xfrm>
                      <a:off x="0" y="0"/>
                      <a:ext cx="5733415" cy="5248275"/>
                    </a:xfrm>
                    <a:prstGeom prst="rect">
                      <a:avLst/>
                    </a:prstGeom>
                    <a:noFill/>
                    <a:ln w="9525">
                      <a:noFill/>
                      <a:miter lim="800000"/>
                      <a:headEnd/>
                      <a:tailEnd/>
                    </a:ln>
                  </pic:spPr>
                </pic:pic>
              </a:graphicData>
            </a:graphic>
          </wp:inline>
        </w:drawing>
      </w:r>
    </w:p>
    <w:p w14:paraId="0CD69B00" w14:textId="77777777" w:rsidR="00424AEE" w:rsidRPr="00810527" w:rsidRDefault="00424AEE" w:rsidP="00810527">
      <w:pPr>
        <w:pStyle w:val="Normal1"/>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Figure 3: Health concerns </w:t>
      </w:r>
      <w:r w:rsidR="0074614D" w:rsidRPr="00810527">
        <w:rPr>
          <w:rFonts w:ascii="Times New Roman" w:eastAsia="Times New Roman" w:hAnsi="Times New Roman" w:cs="Times New Roman"/>
          <w:b/>
          <w:sz w:val="24"/>
          <w:szCs w:val="24"/>
          <w:lang w:val="en-GB"/>
        </w:rPr>
        <w:t>after drinking soft drinks of Coca-Cola</w:t>
      </w:r>
    </w:p>
    <w:p w14:paraId="20050B2B" w14:textId="77777777" w:rsidR="00424AEE" w:rsidRPr="00810527" w:rsidRDefault="00424AEE" w:rsidP="00810527">
      <w:pPr>
        <w:pStyle w:val="Normal1"/>
        <w:spacing w:line="360" w:lineRule="auto"/>
        <w:jc w:val="center"/>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(Source: </w:t>
      </w:r>
      <w:r w:rsidR="00E352D8" w:rsidRPr="00810527">
        <w:rPr>
          <w:rFonts w:ascii="Times New Roman" w:hAnsi="Times New Roman" w:cs="Times New Roman"/>
          <w:sz w:val="24"/>
          <w:szCs w:val="24"/>
          <w:shd w:val="clear" w:color="auto" w:fill="FFFFFF"/>
        </w:rPr>
        <w:t>Express Web Desk, 2019</w:t>
      </w:r>
      <w:r w:rsidRPr="00810527">
        <w:rPr>
          <w:rFonts w:ascii="Times New Roman" w:eastAsia="Times New Roman" w:hAnsi="Times New Roman" w:cs="Times New Roman"/>
          <w:sz w:val="24"/>
          <w:szCs w:val="24"/>
          <w:lang w:val="en-GB"/>
        </w:rPr>
        <w:t>)</w:t>
      </w:r>
    </w:p>
    <w:p w14:paraId="7C8A44FD" w14:textId="77777777" w:rsidR="001A74F0"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Health is the most important part of human life and mainly in the present years, people are focusing on health. Massive amounts of artificial sweeteners, sugar and food colour in cold drinks and soft drinks can majorly affect human health as well as increase the possibility of</w:t>
      </w:r>
      <w:r w:rsidR="004E65D7" w:rsidRPr="00810527">
        <w:rPr>
          <w:rFonts w:ascii="Times New Roman" w:eastAsia="Times New Roman" w:hAnsi="Times New Roman" w:cs="Times New Roman"/>
          <w:sz w:val="24"/>
          <w:szCs w:val="24"/>
          <w:lang w:val="en-GB"/>
        </w:rPr>
        <w:t xml:space="preserve"> obesity and diabetes. </w:t>
      </w:r>
      <w:r w:rsidRPr="00810527">
        <w:rPr>
          <w:rFonts w:ascii="Times New Roman" w:eastAsia="Times New Roman" w:hAnsi="Times New Roman" w:cs="Times New Roman"/>
          <w:sz w:val="24"/>
          <w:szCs w:val="24"/>
          <w:lang w:val="en-GB"/>
        </w:rPr>
        <w:t xml:space="preserve">As per the comment of </w:t>
      </w:r>
      <w:proofErr w:type="spellStart"/>
      <w:r w:rsidRPr="00810527">
        <w:rPr>
          <w:rFonts w:ascii="Times New Roman" w:eastAsia="Times New Roman" w:hAnsi="Times New Roman" w:cs="Times New Roman"/>
          <w:sz w:val="24"/>
          <w:szCs w:val="24"/>
          <w:lang w:val="en-GB"/>
        </w:rPr>
        <w:t>Yu</w:t>
      </w:r>
      <w:proofErr w:type="spellEnd"/>
      <w:r w:rsidRPr="00810527">
        <w:rPr>
          <w:rFonts w:ascii="Times New Roman" w:eastAsia="Times New Roman" w:hAnsi="Times New Roman" w:cs="Times New Roman"/>
          <w:sz w:val="24"/>
          <w:szCs w:val="24"/>
          <w:lang w:val="en-GB"/>
        </w:rPr>
        <w:t xml:space="preserve"> </w:t>
      </w:r>
      <w:r w:rsidRPr="00810527">
        <w:rPr>
          <w:rFonts w:ascii="Times New Roman" w:eastAsia="Times New Roman" w:hAnsi="Times New Roman" w:cs="Times New Roman"/>
          <w:i/>
          <w:sz w:val="24"/>
          <w:szCs w:val="24"/>
          <w:lang w:val="en-GB"/>
        </w:rPr>
        <w:t xml:space="preserve">et al. </w:t>
      </w:r>
      <w:r w:rsidRPr="00810527">
        <w:rPr>
          <w:rFonts w:ascii="Times New Roman" w:eastAsia="Times New Roman" w:hAnsi="Times New Roman" w:cs="Times New Roman"/>
          <w:sz w:val="24"/>
          <w:szCs w:val="24"/>
          <w:lang w:val="en-GB"/>
        </w:rPr>
        <w:t xml:space="preserve">(2022), soft drinks include a more increased risk of “cancer disease” and liver impairment problems. One of the major shortcomings of Coca-Cola has faced due includes high sugar and artificial colours which affect the consumer's health negatively. The organisation has used various presentations in their product process such as carbonated water, sugar, caffeine and acidity regulators which are extremely bad for human health. According to the opinion of </w:t>
      </w:r>
      <w:proofErr w:type="spellStart"/>
      <w:r w:rsidRPr="00810527">
        <w:rPr>
          <w:rFonts w:ascii="Times New Roman" w:eastAsia="Times New Roman" w:hAnsi="Times New Roman" w:cs="Times New Roman"/>
          <w:sz w:val="24"/>
          <w:szCs w:val="24"/>
          <w:lang w:val="en-GB"/>
        </w:rPr>
        <w:t>Pilegaard</w:t>
      </w:r>
      <w:proofErr w:type="spellEnd"/>
      <w:r w:rsidRPr="00810527">
        <w:rPr>
          <w:rFonts w:ascii="Times New Roman" w:eastAsia="Times New Roman" w:hAnsi="Times New Roman" w:cs="Times New Roman"/>
          <w:sz w:val="24"/>
          <w:szCs w:val="24"/>
          <w:lang w:val="en-GB"/>
        </w:rPr>
        <w:t xml:space="preserve"> </w:t>
      </w:r>
      <w:r w:rsidRPr="00810527">
        <w:rPr>
          <w:rFonts w:ascii="Times New Roman" w:eastAsia="Times New Roman" w:hAnsi="Times New Roman" w:cs="Times New Roman"/>
          <w:i/>
          <w:sz w:val="24"/>
          <w:szCs w:val="24"/>
          <w:lang w:val="en-GB"/>
        </w:rPr>
        <w:t xml:space="preserve">et al. </w:t>
      </w:r>
      <w:r w:rsidRPr="00810527">
        <w:rPr>
          <w:rFonts w:ascii="Times New Roman" w:eastAsia="Times New Roman" w:hAnsi="Times New Roman" w:cs="Times New Roman"/>
          <w:sz w:val="24"/>
          <w:szCs w:val="24"/>
          <w:lang w:val="en-GB"/>
        </w:rPr>
        <w:t xml:space="preserve">(2022), caffeine consumption is extremely bad for human health as it increases insomnia, Headaches, shakiness and Restlessness.  Thus, the health concern among the consumer is the main drawback of this organisation.  </w:t>
      </w:r>
    </w:p>
    <w:p w14:paraId="5F858BFA" w14:textId="77777777" w:rsidR="001A74F0" w:rsidRPr="00810527" w:rsidRDefault="001A74F0" w:rsidP="00810527">
      <w:pPr>
        <w:pStyle w:val="Normal1"/>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Sustainability issue</w:t>
      </w:r>
    </w:p>
    <w:p w14:paraId="2157EF95" w14:textId="77777777" w:rsidR="001A74F0"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Sustainability in the Business organisation demonstrates that the company's strategy is to decrease negative effects on the environment which can arise from their business operation. As per the observation of Caldera </w:t>
      </w:r>
      <w:r w:rsidRPr="00810527">
        <w:rPr>
          <w:rFonts w:ascii="Times New Roman" w:eastAsia="Times New Roman" w:hAnsi="Times New Roman" w:cs="Times New Roman"/>
          <w:i/>
          <w:sz w:val="24"/>
          <w:szCs w:val="24"/>
          <w:lang w:val="en-GB"/>
        </w:rPr>
        <w:t xml:space="preserve">et al. </w:t>
      </w:r>
      <w:r w:rsidRPr="00810527">
        <w:rPr>
          <w:rFonts w:ascii="Times New Roman" w:eastAsia="Times New Roman" w:hAnsi="Times New Roman" w:cs="Times New Roman"/>
          <w:sz w:val="24"/>
          <w:szCs w:val="24"/>
          <w:lang w:val="en-GB"/>
        </w:rPr>
        <w:t xml:space="preserve">(2019), sustainable business practices lead to the adoption of greener technologies and allow smaller businesses to thrive. Cocoa has been increasing plastic pollution and children's obesity. The company has almost created 100 billion plastic bottles per year (BBC.com, 2023). On the other hand, the current international audits indicate that the plastic waste of coco cola is equal to the three big customer companies. Accordingly, the company has committed to recycling and recovering 59% reducing its own plastic rather as a result leaves almost 40 billion bottles. Apart from that, the recent audits of coca cola CEO have admitted that they have no plans to decrease its old use of plastic; rather that 50% of its new plastic products have been initiated from recycled bottles. This is a massive decrease in environmental health. Thus, the company needs to focus on sustainability to reduce the harmful effect on the environment due to plastic. </w:t>
      </w:r>
    </w:p>
    <w:p w14:paraId="458EE0F9" w14:textId="77777777" w:rsidR="001A74F0" w:rsidRPr="00810527" w:rsidRDefault="001A74F0" w:rsidP="00810527">
      <w:pPr>
        <w:pStyle w:val="Normal1"/>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Massive competition in the market </w:t>
      </w:r>
    </w:p>
    <w:p w14:paraId="155992FE" w14:textId="77777777" w:rsidR="001A74F0" w:rsidRPr="00810527" w:rsidRDefault="001A74F0"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Business competition is the process between two or more two companies which provides similar products v as well as service and have the same target audience. In addition, increased competition in the market can affect profitability and productivity. However, coca-cola has faced huge direct competition with Pepsi and indirect </w:t>
      </w:r>
      <w:r w:rsidR="00D61E06" w:rsidRPr="00810527">
        <w:rPr>
          <w:rFonts w:ascii="Times New Roman" w:eastAsia="Times New Roman" w:hAnsi="Times New Roman" w:cs="Times New Roman"/>
          <w:sz w:val="24"/>
          <w:szCs w:val="24"/>
          <w:lang w:val="en-GB"/>
        </w:rPr>
        <w:t>competition with Starbucks, Nescafe and Tropicana.</w:t>
      </w:r>
      <w:r w:rsidRPr="00810527">
        <w:rPr>
          <w:rFonts w:ascii="Times New Roman" w:eastAsia="Times New Roman" w:hAnsi="Times New Roman" w:cs="Times New Roman"/>
          <w:sz w:val="24"/>
          <w:szCs w:val="24"/>
          <w:lang w:val="en-GB"/>
        </w:rPr>
        <w:t xml:space="preserve"> The market sales of Coca-cola and Pepsi are almost the same as coca cola generates 200 billion and Pepsi generates 130 billion (Staista.com, 2023). In this case, it is extremely important for this organisation to focus on their business strategy to effectively manage the competition in the domestic and international markets as well. </w:t>
      </w:r>
    </w:p>
    <w:p w14:paraId="2868C848" w14:textId="77777777" w:rsidR="001A74F0" w:rsidRPr="00810527" w:rsidRDefault="001A74F0" w:rsidP="00810527">
      <w:pPr>
        <w:pStyle w:val="Normal1"/>
        <w:spacing w:line="360" w:lineRule="auto"/>
        <w:jc w:val="both"/>
        <w:rPr>
          <w:rFonts w:ascii="Times New Roman" w:eastAsia="Times New Roman" w:hAnsi="Times New Roman" w:cs="Times New Roman"/>
          <w:b/>
          <w:i/>
          <w:sz w:val="24"/>
          <w:szCs w:val="24"/>
          <w:lang w:val="en-GB"/>
        </w:rPr>
      </w:pPr>
      <w:r w:rsidRPr="00810527">
        <w:rPr>
          <w:rFonts w:ascii="Times New Roman" w:eastAsia="Times New Roman" w:hAnsi="Times New Roman" w:cs="Times New Roman"/>
          <w:b/>
          <w:i/>
          <w:sz w:val="24"/>
          <w:szCs w:val="24"/>
          <w:lang w:val="en-GB"/>
        </w:rPr>
        <w:t xml:space="preserve">Low product diversification  </w:t>
      </w:r>
    </w:p>
    <w:p w14:paraId="56D839DD" w14:textId="77777777" w:rsidR="001A74F0" w:rsidRPr="00810527" w:rsidRDefault="001A74F0" w:rsidP="00810527">
      <w:pPr>
        <w:pStyle w:val="Normal1"/>
        <w:spacing w:line="360" w:lineRule="auto"/>
        <w:jc w:val="both"/>
        <w:rPr>
          <w:rFonts w:ascii="Times New Roman" w:eastAsia="Times New Roman" w:hAnsi="Times New Roman" w:cs="Times New Roman"/>
          <w:b/>
          <w:sz w:val="24"/>
          <w:szCs w:val="24"/>
          <w:lang w:val="en-GB"/>
        </w:rPr>
      </w:pPr>
      <w:r w:rsidRPr="00810527">
        <w:rPr>
          <w:rFonts w:ascii="Times New Roman" w:eastAsia="Times New Roman" w:hAnsi="Times New Roman" w:cs="Times New Roman"/>
          <w:sz w:val="24"/>
          <w:szCs w:val="24"/>
          <w:lang w:val="en-GB"/>
        </w:rPr>
        <w:t xml:space="preserve">Product diversification refers to the business strategy of developing and providing new product ranges, services as well as dividend products which employ various kinds of information, machinery and skills. According to the observation of </w:t>
      </w:r>
      <w:proofErr w:type="spellStart"/>
      <w:r w:rsidRPr="00810527">
        <w:rPr>
          <w:rFonts w:ascii="Times New Roman" w:eastAsia="Times New Roman" w:hAnsi="Times New Roman" w:cs="Times New Roman"/>
          <w:sz w:val="24"/>
          <w:szCs w:val="24"/>
          <w:lang w:val="en-GB"/>
        </w:rPr>
        <w:t>Avdelas</w:t>
      </w:r>
      <w:proofErr w:type="spellEnd"/>
      <w:r w:rsidRPr="00810527">
        <w:rPr>
          <w:rFonts w:ascii="Times New Roman" w:eastAsia="Times New Roman" w:hAnsi="Times New Roman" w:cs="Times New Roman"/>
          <w:sz w:val="24"/>
          <w:szCs w:val="24"/>
          <w:lang w:val="en-GB"/>
        </w:rPr>
        <w:t xml:space="preserve"> </w:t>
      </w:r>
      <w:r w:rsidRPr="00810527">
        <w:rPr>
          <w:rFonts w:ascii="Times New Roman" w:eastAsia="Times New Roman" w:hAnsi="Times New Roman" w:cs="Times New Roman"/>
          <w:i/>
          <w:sz w:val="24"/>
          <w:szCs w:val="24"/>
          <w:lang w:val="en-GB"/>
        </w:rPr>
        <w:t xml:space="preserve">et al. </w:t>
      </w:r>
      <w:r w:rsidRPr="00810527">
        <w:rPr>
          <w:rFonts w:ascii="Times New Roman" w:eastAsia="Times New Roman" w:hAnsi="Times New Roman" w:cs="Times New Roman"/>
          <w:sz w:val="24"/>
          <w:szCs w:val="24"/>
          <w:lang w:val="en-GB"/>
        </w:rPr>
        <w:t xml:space="preserve">(2021), product diversification helps to decrease the likelihood of an industry collapse. Moreover, it can also enhance organisational image as well as profitability. In this regard, it has the possibility of putting the company out of competition. Coca-cola has faced massive drawbacks due to the lack of product differentiations. Thus, the lack of product differentiation has negatively affected the company's brand image and profitability. </w:t>
      </w:r>
    </w:p>
    <w:p w14:paraId="4030A69B" w14:textId="77777777" w:rsidR="00C409CD" w:rsidRPr="00810527" w:rsidRDefault="00194627" w:rsidP="00810527">
      <w:pPr>
        <w:pStyle w:val="Heading1"/>
        <w:rPr>
          <w:lang w:val="en-GB"/>
        </w:rPr>
      </w:pPr>
      <w:bookmarkStart w:id="8" w:name="_Toc140162373"/>
      <w:r w:rsidRPr="00810527">
        <w:rPr>
          <w:lang w:val="en-GB"/>
        </w:rPr>
        <w:t>Task 3: Recommendations for Coca Cola to improve their marketing strategy</w:t>
      </w:r>
      <w:bookmarkEnd w:id="8"/>
      <w:r w:rsidRPr="00810527">
        <w:rPr>
          <w:lang w:val="en-GB"/>
        </w:rPr>
        <w:t xml:space="preserve"> </w:t>
      </w:r>
    </w:p>
    <w:p w14:paraId="2574618D" w14:textId="77777777" w:rsidR="00C409CD" w:rsidRPr="00810527" w:rsidRDefault="00194627"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Coca-Cola is experiencing certain privacy issues which need to be mitigated in order to maintain loyal customers and to sustain trust. Implementation of certain integrated and modern advanced technologies to secure their IP and IT infrastructure in order 5to secure the personal information of customers and prevent data stealing can help the company to mitigate the privacy issues. StackPath is an integrated hardware infrastructure which can help to secure search engine processes to increase their efficiency in analysing data and also prevents leakage of information (Stackpath.com, 2023). Thus, this solution can be majorly helpful for Coca-Cola to further build an integrated technological safe infrastructure.</w:t>
      </w:r>
    </w:p>
    <w:p w14:paraId="7CCF1E82" w14:textId="77777777" w:rsidR="00C409CD" w:rsidRPr="00810527" w:rsidRDefault="00194627"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The company is also dealing with issues related to health and the increased health concern of consumers of Coca–Cola is making them losing customers. Based on the study of </w:t>
      </w:r>
      <w:proofErr w:type="spellStart"/>
      <w:r w:rsidRPr="00810527">
        <w:rPr>
          <w:rFonts w:ascii="Times New Roman" w:eastAsia="Times New Roman" w:hAnsi="Times New Roman" w:cs="Times New Roman"/>
          <w:sz w:val="24"/>
          <w:szCs w:val="24"/>
          <w:lang w:val="en-GB"/>
        </w:rPr>
        <w:t>Qazzafi</w:t>
      </w:r>
      <w:proofErr w:type="spellEnd"/>
      <w:r w:rsidRPr="00810527">
        <w:rPr>
          <w:rFonts w:ascii="Times New Roman" w:eastAsia="Times New Roman" w:hAnsi="Times New Roman" w:cs="Times New Roman"/>
          <w:sz w:val="24"/>
          <w:szCs w:val="24"/>
          <w:lang w:val="en-GB"/>
        </w:rPr>
        <w:t xml:space="preserve"> (2020), consumers' behaviours are changing with the emerging sustainable developmental concepts. Therefore, in order to comprehend the changing concerns of the consumers can further be met by the inclusion of health drinks. Coca-cola might consider introducing health drinks that are made of 100% organic substances and these types of drinks will provide a significant boost to the company’s health consciously that can influence more consumers to prefer the brand. </w:t>
      </w:r>
    </w:p>
    <w:p w14:paraId="30D25B96" w14:textId="77777777" w:rsidR="00C409CD" w:rsidRPr="00810527" w:rsidRDefault="00194627"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The increasing environmental concerns are also imposing issues for the company to comply with the sustainable strategies. The company might consider partnering with charitable foundations to significantly contribute to society and also ensure less emission of CO2. It has been identified that the Coca-Cola drinks of 330ml consists of 0.09m3 of CO2 Gas (Co2everything.com, 2023). It can be reduced and the company might consider providing alternative more health conscious and organic drinks that are freshly made out of fruits.</w:t>
      </w:r>
      <w:r w:rsidR="00B654E2" w:rsidRPr="00810527">
        <w:rPr>
          <w:rFonts w:ascii="Times New Roman" w:eastAsia="Times New Roman" w:hAnsi="Times New Roman" w:cs="Times New Roman"/>
          <w:sz w:val="24"/>
          <w:szCs w:val="24"/>
          <w:lang w:val="en-GB"/>
        </w:rPr>
        <w:t xml:space="preserve"> </w:t>
      </w:r>
      <w:r w:rsidRPr="00810527">
        <w:rPr>
          <w:rFonts w:ascii="Times New Roman" w:eastAsia="Times New Roman" w:hAnsi="Times New Roman" w:cs="Times New Roman"/>
          <w:sz w:val="24"/>
          <w:szCs w:val="24"/>
          <w:lang w:val="en-GB"/>
        </w:rPr>
        <w:t xml:space="preserve">The massive competition in the market is also imposing a significant challenge for the company to gain competitive advantage. Therefore, in this case the company might consider improving </w:t>
      </w:r>
      <w:r w:rsidR="006C4A84" w:rsidRPr="00810527">
        <w:rPr>
          <w:rFonts w:ascii="Times New Roman" w:eastAsia="Times New Roman" w:hAnsi="Times New Roman" w:cs="Times New Roman"/>
          <w:sz w:val="24"/>
          <w:szCs w:val="24"/>
          <w:lang w:val="en-GB"/>
        </w:rPr>
        <w:t>their</w:t>
      </w:r>
      <w:r w:rsidRPr="00810527">
        <w:rPr>
          <w:rFonts w:ascii="Times New Roman" w:eastAsia="Times New Roman" w:hAnsi="Times New Roman" w:cs="Times New Roman"/>
          <w:sz w:val="24"/>
          <w:szCs w:val="24"/>
          <w:lang w:val="en-GB"/>
        </w:rPr>
        <w:t xml:space="preserve"> website through imposing a sitemap that can significantly enhance their e-commerce ability. Sitemap is an effective way to attract consumers and improving their customer experience journey.</w:t>
      </w:r>
    </w:p>
    <w:p w14:paraId="111054CC" w14:textId="77777777" w:rsidR="00C409CD" w:rsidRPr="00810527" w:rsidRDefault="00194627" w:rsidP="00810527">
      <w:pPr>
        <w:pStyle w:val="Normal1"/>
        <w:spacing w:line="360" w:lineRule="auto"/>
        <w:jc w:val="center"/>
        <w:rPr>
          <w:rFonts w:ascii="Times New Roman" w:eastAsia="Times New Roman" w:hAnsi="Times New Roman" w:cs="Times New Roman"/>
          <w:sz w:val="24"/>
          <w:szCs w:val="24"/>
          <w:lang w:val="en-GB"/>
        </w:rPr>
      </w:pPr>
      <w:r w:rsidRPr="00810527">
        <w:rPr>
          <w:rFonts w:ascii="Times New Roman" w:eastAsia="Times New Roman" w:hAnsi="Times New Roman" w:cs="Times New Roman"/>
          <w:noProof/>
          <w:sz w:val="24"/>
          <w:szCs w:val="24"/>
        </w:rPr>
        <w:drawing>
          <wp:inline distT="114300" distB="114300" distL="114300" distR="114300" wp14:anchorId="492488DE" wp14:editId="19A38704">
            <wp:extent cx="4740275" cy="4435475"/>
            <wp:effectExtent l="19050" t="19050" r="22225" b="222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736629" cy="4432063"/>
                    </a:xfrm>
                    <a:prstGeom prst="rect">
                      <a:avLst/>
                    </a:prstGeom>
                    <a:ln w="12700">
                      <a:solidFill>
                        <a:srgbClr val="000000"/>
                      </a:solidFill>
                      <a:prstDash val="solid"/>
                    </a:ln>
                  </pic:spPr>
                </pic:pic>
              </a:graphicData>
            </a:graphic>
          </wp:inline>
        </w:drawing>
      </w:r>
    </w:p>
    <w:p w14:paraId="3A91DEA4" w14:textId="77777777" w:rsidR="00C409CD" w:rsidRPr="00810527" w:rsidRDefault="00194627" w:rsidP="00810527">
      <w:pPr>
        <w:pStyle w:val="Normal1"/>
        <w:spacing w:line="360" w:lineRule="auto"/>
        <w:jc w:val="center"/>
        <w:rPr>
          <w:rFonts w:ascii="Times New Roman" w:eastAsia="Times New Roman" w:hAnsi="Times New Roman" w:cs="Times New Roman"/>
          <w:b/>
          <w:sz w:val="24"/>
          <w:szCs w:val="24"/>
          <w:lang w:val="en-GB"/>
        </w:rPr>
      </w:pPr>
      <w:r w:rsidRPr="00810527">
        <w:rPr>
          <w:rFonts w:ascii="Times New Roman" w:eastAsia="Times New Roman" w:hAnsi="Times New Roman" w:cs="Times New Roman"/>
          <w:b/>
          <w:sz w:val="24"/>
          <w:szCs w:val="24"/>
          <w:lang w:val="en-GB"/>
        </w:rPr>
        <w:t xml:space="preserve">Figure </w:t>
      </w:r>
      <w:r w:rsidR="00B654E2" w:rsidRPr="00810527">
        <w:rPr>
          <w:rFonts w:ascii="Times New Roman" w:eastAsia="Times New Roman" w:hAnsi="Times New Roman" w:cs="Times New Roman"/>
          <w:b/>
          <w:sz w:val="24"/>
          <w:szCs w:val="24"/>
          <w:lang w:val="en-GB"/>
        </w:rPr>
        <w:t>4</w:t>
      </w:r>
      <w:r w:rsidRPr="00810527">
        <w:rPr>
          <w:rFonts w:ascii="Times New Roman" w:eastAsia="Times New Roman" w:hAnsi="Times New Roman" w:cs="Times New Roman"/>
          <w:b/>
          <w:sz w:val="24"/>
          <w:szCs w:val="24"/>
          <w:lang w:val="en-GB"/>
        </w:rPr>
        <w:t xml:space="preserve">: An example of Sitemap </w:t>
      </w:r>
    </w:p>
    <w:p w14:paraId="09170CD4" w14:textId="77777777" w:rsidR="00C409CD" w:rsidRPr="00810527" w:rsidRDefault="00194627" w:rsidP="00810527">
      <w:pPr>
        <w:pStyle w:val="Normal1"/>
        <w:spacing w:line="360" w:lineRule="auto"/>
        <w:jc w:val="center"/>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(Source: RY eMarketing, page: 149)</w:t>
      </w:r>
    </w:p>
    <w:p w14:paraId="5453CCEC" w14:textId="77777777" w:rsidR="00C409CD" w:rsidRPr="00810527" w:rsidRDefault="00194627"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Low product diversification is another issue of Coca-cola which can be mitigated through introducing more healthy drinks that are beneficial for the health. The consumers who are more inclined and prefer health drinks and are health conscious can be targeted through this drink range. According to the study of </w:t>
      </w:r>
      <w:proofErr w:type="spellStart"/>
      <w:r w:rsidRPr="00810527">
        <w:rPr>
          <w:rFonts w:ascii="Times New Roman" w:eastAsia="Times New Roman" w:hAnsi="Times New Roman" w:cs="Times New Roman"/>
          <w:sz w:val="24"/>
          <w:szCs w:val="24"/>
          <w:lang w:val="en-GB"/>
        </w:rPr>
        <w:t>Ljubownikow</w:t>
      </w:r>
      <w:proofErr w:type="spellEnd"/>
      <w:r w:rsidRPr="00810527">
        <w:rPr>
          <w:rFonts w:ascii="Times New Roman" w:eastAsia="Times New Roman" w:hAnsi="Times New Roman" w:cs="Times New Roman"/>
          <w:sz w:val="24"/>
          <w:szCs w:val="24"/>
          <w:lang w:val="en-GB"/>
        </w:rPr>
        <w:t xml:space="preserve"> and </w:t>
      </w:r>
      <w:proofErr w:type="spellStart"/>
      <w:r w:rsidRPr="00810527">
        <w:rPr>
          <w:rFonts w:ascii="Times New Roman" w:eastAsia="Times New Roman" w:hAnsi="Times New Roman" w:cs="Times New Roman"/>
          <w:sz w:val="24"/>
          <w:szCs w:val="24"/>
          <w:lang w:val="en-GB"/>
        </w:rPr>
        <w:t>Ang</w:t>
      </w:r>
      <w:proofErr w:type="spellEnd"/>
      <w:r w:rsidRPr="00810527">
        <w:rPr>
          <w:rFonts w:ascii="Times New Roman" w:eastAsia="Times New Roman" w:hAnsi="Times New Roman" w:cs="Times New Roman"/>
          <w:sz w:val="24"/>
          <w:szCs w:val="24"/>
          <w:lang w:val="en-GB"/>
        </w:rPr>
        <w:t xml:space="preserve"> (2020), diversification is necessary for companies to hold a larger area of the market and influence consumers more towards the company. Hence, in </w:t>
      </w:r>
      <w:r w:rsidR="0000366C" w:rsidRPr="00810527">
        <w:rPr>
          <w:rFonts w:ascii="Times New Roman" w:eastAsia="Times New Roman" w:hAnsi="Times New Roman" w:cs="Times New Roman"/>
          <w:sz w:val="24"/>
          <w:szCs w:val="24"/>
          <w:lang w:val="en-GB"/>
        </w:rPr>
        <w:t>this</w:t>
      </w:r>
      <w:r w:rsidRPr="00810527">
        <w:rPr>
          <w:rFonts w:ascii="Times New Roman" w:eastAsia="Times New Roman" w:hAnsi="Times New Roman" w:cs="Times New Roman"/>
          <w:sz w:val="24"/>
          <w:szCs w:val="24"/>
          <w:lang w:val="en-GB"/>
        </w:rPr>
        <w:t xml:space="preserve"> case the company might consider diversifying their product range through providing more freshly made out of fruits drinks that are better for health can help the company to acquire more health conscious consumers and it can also help the company to influence more people towards preferring their company. Thus, it can also help the company to gain competitive advantage and comply with sustainability concerns. </w:t>
      </w:r>
    </w:p>
    <w:p w14:paraId="2DE96482" w14:textId="77777777" w:rsidR="005D681B" w:rsidRPr="00810527" w:rsidRDefault="00194627"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The company might also consider eliminating the use of plastic bottles and using a more renewable material and recyclable material for packaging which can help them to comply with environmental concerns. Based on the study of </w:t>
      </w:r>
      <w:proofErr w:type="spellStart"/>
      <w:r w:rsidRPr="00810527">
        <w:rPr>
          <w:rFonts w:ascii="Times New Roman" w:eastAsia="Times New Roman" w:hAnsi="Times New Roman" w:cs="Times New Roman"/>
          <w:sz w:val="24"/>
          <w:szCs w:val="24"/>
          <w:lang w:val="en-GB"/>
        </w:rPr>
        <w:t>Bian</w:t>
      </w:r>
      <w:proofErr w:type="spellEnd"/>
      <w:r w:rsidRPr="00810527">
        <w:rPr>
          <w:rFonts w:ascii="Times New Roman" w:eastAsia="Times New Roman" w:hAnsi="Times New Roman" w:cs="Times New Roman"/>
          <w:sz w:val="24"/>
          <w:szCs w:val="24"/>
          <w:lang w:val="en-GB"/>
        </w:rPr>
        <w:t xml:space="preserve"> </w:t>
      </w:r>
      <w:r w:rsidRPr="00810527">
        <w:rPr>
          <w:rFonts w:ascii="Times New Roman" w:eastAsia="Times New Roman" w:hAnsi="Times New Roman" w:cs="Times New Roman"/>
          <w:i/>
          <w:sz w:val="24"/>
          <w:szCs w:val="24"/>
          <w:lang w:val="en-GB"/>
        </w:rPr>
        <w:t xml:space="preserve">et al. </w:t>
      </w:r>
      <w:r w:rsidRPr="00810527">
        <w:rPr>
          <w:rFonts w:ascii="Times New Roman" w:eastAsia="Times New Roman" w:hAnsi="Times New Roman" w:cs="Times New Roman"/>
          <w:sz w:val="24"/>
          <w:szCs w:val="24"/>
          <w:lang w:val="en-GB"/>
        </w:rPr>
        <w:t xml:space="preserve">(2021), CSR strategies help companies to gain competitive advantage and also attract more consumers towards their company through increasing consumer retention and contributing positively in the society and the environment. Therefore, Coca-Cola also might consider undertaking CSR strategies and shifting </w:t>
      </w:r>
      <w:r w:rsidR="00502DD3" w:rsidRPr="00810527">
        <w:rPr>
          <w:rFonts w:ascii="Times New Roman" w:eastAsia="Times New Roman" w:hAnsi="Times New Roman" w:cs="Times New Roman"/>
          <w:sz w:val="24"/>
          <w:szCs w:val="24"/>
          <w:lang w:val="en-GB"/>
        </w:rPr>
        <w:t>their</w:t>
      </w:r>
      <w:r w:rsidRPr="00810527">
        <w:rPr>
          <w:rFonts w:ascii="Times New Roman" w:eastAsia="Times New Roman" w:hAnsi="Times New Roman" w:cs="Times New Roman"/>
          <w:sz w:val="24"/>
          <w:szCs w:val="24"/>
          <w:lang w:val="en-GB"/>
        </w:rPr>
        <w:t xml:space="preserve"> company packaging system and changing it to a more sustainable and recyclable method can help the company to gain long-term sustainability. The application of 7P can help in delivering better strategic approaches to make more consumer engagement. </w:t>
      </w:r>
    </w:p>
    <w:p w14:paraId="6DC1A2D8" w14:textId="77777777" w:rsidR="005D681B" w:rsidRPr="00810527" w:rsidRDefault="005D681B" w:rsidP="00810527">
      <w:pPr>
        <w:pStyle w:val="Heading1"/>
        <w:rPr>
          <w:lang w:val="en-GB"/>
        </w:rPr>
      </w:pPr>
      <w:bookmarkStart w:id="9" w:name="_Toc140162374"/>
      <w:r w:rsidRPr="00810527">
        <w:rPr>
          <w:lang w:val="en-GB"/>
        </w:rPr>
        <w:t>Conclusion</w:t>
      </w:r>
      <w:bookmarkEnd w:id="9"/>
    </w:p>
    <w:p w14:paraId="38912D95" w14:textId="77777777" w:rsidR="005D681B" w:rsidRPr="00810527" w:rsidRDefault="005D681B"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Based on the overall discussion it can be concluded that marketing management is extremely important to maintain business operation successfully.  The study has highlighted the impact of marketing management strategy on Coca-Cola's business operations. In this regard, Coca-Cola has faced massive shortcomings regarding its quality, sustainability and competition in the market. Moreover, the political, technological and economic stability in the external market has helped this company to increase its business operation and market value. Thus, the lack of product diversification and plastic pollution are the main threats of this brand. </w:t>
      </w:r>
    </w:p>
    <w:p w14:paraId="348E835F" w14:textId="77777777" w:rsidR="00C409CD" w:rsidRPr="00810527" w:rsidRDefault="00194627" w:rsidP="00810527">
      <w:pPr>
        <w:pStyle w:val="Normal1"/>
        <w:spacing w:line="360" w:lineRule="auto"/>
        <w:jc w:val="both"/>
        <w:rPr>
          <w:rFonts w:ascii="Times New Roman" w:eastAsia="Times New Roman" w:hAnsi="Times New Roman" w:cs="Times New Roman"/>
          <w:sz w:val="24"/>
          <w:szCs w:val="24"/>
          <w:lang w:val="en-GB"/>
        </w:rPr>
      </w:pPr>
      <w:r w:rsidRPr="00810527">
        <w:rPr>
          <w:rFonts w:ascii="Times New Roman" w:hAnsi="Times New Roman" w:cs="Times New Roman"/>
          <w:lang w:val="en-GB"/>
        </w:rPr>
        <w:br w:type="page"/>
      </w:r>
    </w:p>
    <w:p w14:paraId="5A52AFF9" w14:textId="77777777" w:rsidR="0051055D" w:rsidRPr="00810527" w:rsidRDefault="00194627" w:rsidP="00810527">
      <w:pPr>
        <w:pStyle w:val="Heading1"/>
        <w:rPr>
          <w:lang w:val="en-GB"/>
        </w:rPr>
      </w:pPr>
      <w:bookmarkStart w:id="10" w:name="_aud2i95d0x7e" w:colFirst="0" w:colLast="0"/>
      <w:bookmarkStart w:id="11" w:name="_Toc140162375"/>
      <w:bookmarkEnd w:id="10"/>
      <w:r w:rsidRPr="00810527">
        <w:rPr>
          <w:lang w:val="en-GB"/>
        </w:rPr>
        <w:t>Reference</w:t>
      </w:r>
      <w:r w:rsidR="0097421C">
        <w:rPr>
          <w:lang w:val="en-GB"/>
        </w:rPr>
        <w:t>s</w:t>
      </w:r>
      <w:bookmarkEnd w:id="11"/>
    </w:p>
    <w:p w14:paraId="3135C2D8" w14:textId="77777777" w:rsidR="000C5A72" w:rsidRPr="00810527" w:rsidRDefault="000C5A72" w:rsidP="00810527">
      <w:pPr>
        <w:spacing w:before="240" w:after="240" w:line="360" w:lineRule="auto"/>
        <w:jc w:val="both"/>
        <w:rPr>
          <w:rFonts w:ascii="Times New Roman" w:hAnsi="Times New Roman" w:cs="Times New Roman"/>
          <w:sz w:val="24"/>
          <w:szCs w:val="24"/>
          <w:shd w:val="clear" w:color="auto" w:fill="FFFFFF"/>
        </w:rPr>
      </w:pPr>
      <w:proofErr w:type="spellStart"/>
      <w:r w:rsidRPr="00810527">
        <w:rPr>
          <w:rFonts w:ascii="Times New Roman" w:hAnsi="Times New Roman" w:cs="Times New Roman"/>
          <w:sz w:val="24"/>
          <w:szCs w:val="24"/>
          <w:shd w:val="clear" w:color="auto" w:fill="FFFFFF"/>
        </w:rPr>
        <w:t>Avdelas</w:t>
      </w:r>
      <w:proofErr w:type="spellEnd"/>
      <w:r w:rsidRPr="00810527">
        <w:rPr>
          <w:rFonts w:ascii="Times New Roman" w:hAnsi="Times New Roman" w:cs="Times New Roman"/>
          <w:sz w:val="24"/>
          <w:szCs w:val="24"/>
          <w:shd w:val="clear" w:color="auto" w:fill="FFFFFF"/>
        </w:rPr>
        <w:t xml:space="preserve">, L., </w:t>
      </w:r>
      <w:proofErr w:type="spellStart"/>
      <w:r w:rsidRPr="00810527">
        <w:rPr>
          <w:rFonts w:ascii="Times New Roman" w:hAnsi="Times New Roman" w:cs="Times New Roman"/>
          <w:sz w:val="24"/>
          <w:szCs w:val="24"/>
          <w:shd w:val="clear" w:color="auto" w:fill="FFFFFF"/>
        </w:rPr>
        <w:t>Avdic</w:t>
      </w:r>
      <w:r w:rsidRPr="00810527">
        <w:rPr>
          <w:rFonts w:ascii="Cambria Math" w:hAnsi="Cambria Math" w:cs="Times New Roman"/>
          <w:sz w:val="24"/>
          <w:szCs w:val="24"/>
          <w:shd w:val="clear" w:color="auto" w:fill="FFFFFF"/>
        </w:rPr>
        <w:t>‐</w:t>
      </w:r>
      <w:r w:rsidRPr="00810527">
        <w:rPr>
          <w:rFonts w:ascii="Times New Roman" w:hAnsi="Times New Roman" w:cs="Times New Roman"/>
          <w:sz w:val="24"/>
          <w:szCs w:val="24"/>
          <w:shd w:val="clear" w:color="auto" w:fill="FFFFFF"/>
        </w:rPr>
        <w:t>Mravlje</w:t>
      </w:r>
      <w:proofErr w:type="spellEnd"/>
      <w:r w:rsidRPr="00810527">
        <w:rPr>
          <w:rFonts w:ascii="Times New Roman" w:hAnsi="Times New Roman" w:cs="Times New Roman"/>
          <w:sz w:val="24"/>
          <w:szCs w:val="24"/>
          <w:shd w:val="clear" w:color="auto" w:fill="FFFFFF"/>
        </w:rPr>
        <w:t xml:space="preserve">, E., Borges Marques, A.C., Cano, S., </w:t>
      </w:r>
      <w:proofErr w:type="spellStart"/>
      <w:r w:rsidRPr="00810527">
        <w:rPr>
          <w:rFonts w:ascii="Times New Roman" w:hAnsi="Times New Roman" w:cs="Times New Roman"/>
          <w:sz w:val="24"/>
          <w:szCs w:val="24"/>
          <w:shd w:val="clear" w:color="auto" w:fill="FFFFFF"/>
        </w:rPr>
        <w:t>Capelle</w:t>
      </w:r>
      <w:proofErr w:type="spellEnd"/>
      <w:r w:rsidRPr="00810527">
        <w:rPr>
          <w:rFonts w:ascii="Times New Roman" w:hAnsi="Times New Roman" w:cs="Times New Roman"/>
          <w:sz w:val="24"/>
          <w:szCs w:val="24"/>
          <w:shd w:val="clear" w:color="auto" w:fill="FFFFFF"/>
        </w:rPr>
        <w:t xml:space="preserve">, J.J., Carvalho, N., </w:t>
      </w:r>
      <w:proofErr w:type="spellStart"/>
      <w:r w:rsidRPr="00810527">
        <w:rPr>
          <w:rFonts w:ascii="Times New Roman" w:hAnsi="Times New Roman" w:cs="Times New Roman"/>
          <w:sz w:val="24"/>
          <w:szCs w:val="24"/>
          <w:shd w:val="clear" w:color="auto" w:fill="FFFFFF"/>
        </w:rPr>
        <w:t>Cozzolino</w:t>
      </w:r>
      <w:proofErr w:type="spellEnd"/>
      <w:r w:rsidRPr="00810527">
        <w:rPr>
          <w:rFonts w:ascii="Times New Roman" w:hAnsi="Times New Roman" w:cs="Times New Roman"/>
          <w:sz w:val="24"/>
          <w:szCs w:val="24"/>
          <w:shd w:val="clear" w:color="auto" w:fill="FFFFFF"/>
        </w:rPr>
        <w:t xml:space="preserve">, M., Dennis, J., Ellis, T., Fernandez </w:t>
      </w:r>
      <w:proofErr w:type="spellStart"/>
      <w:r w:rsidRPr="00810527">
        <w:rPr>
          <w:rFonts w:ascii="Times New Roman" w:hAnsi="Times New Roman" w:cs="Times New Roman"/>
          <w:sz w:val="24"/>
          <w:szCs w:val="24"/>
          <w:shd w:val="clear" w:color="auto" w:fill="FFFFFF"/>
        </w:rPr>
        <w:t>Polanco</w:t>
      </w:r>
      <w:proofErr w:type="spellEnd"/>
      <w:r w:rsidRPr="00810527">
        <w:rPr>
          <w:rFonts w:ascii="Times New Roman" w:hAnsi="Times New Roman" w:cs="Times New Roman"/>
          <w:sz w:val="24"/>
          <w:szCs w:val="24"/>
          <w:shd w:val="clear" w:color="auto" w:fill="FFFFFF"/>
        </w:rPr>
        <w:t xml:space="preserve">, J.M. and </w:t>
      </w:r>
      <w:proofErr w:type="spellStart"/>
      <w:r w:rsidRPr="00810527">
        <w:rPr>
          <w:rFonts w:ascii="Times New Roman" w:hAnsi="Times New Roman" w:cs="Times New Roman"/>
          <w:sz w:val="24"/>
          <w:szCs w:val="24"/>
          <w:shd w:val="clear" w:color="auto" w:fill="FFFFFF"/>
        </w:rPr>
        <w:t>Guillen</w:t>
      </w:r>
      <w:proofErr w:type="spellEnd"/>
      <w:r w:rsidRPr="00810527">
        <w:rPr>
          <w:rFonts w:ascii="Times New Roman" w:hAnsi="Times New Roman" w:cs="Times New Roman"/>
          <w:sz w:val="24"/>
          <w:szCs w:val="24"/>
          <w:shd w:val="clear" w:color="auto" w:fill="FFFFFF"/>
        </w:rPr>
        <w:t>, J., (2021). The decline of mussel aquaculture in the European Union: Causes, economic impacts and opportunities. </w:t>
      </w:r>
      <w:r w:rsidRPr="00810527">
        <w:rPr>
          <w:rFonts w:ascii="Times New Roman" w:hAnsi="Times New Roman" w:cs="Times New Roman"/>
          <w:i/>
          <w:iCs/>
          <w:sz w:val="24"/>
          <w:szCs w:val="24"/>
          <w:shd w:val="clear" w:color="auto" w:fill="FFFFFF"/>
        </w:rPr>
        <w:t>Reviews in Aquaculture</w:t>
      </w:r>
      <w:r w:rsidRPr="00810527">
        <w:rPr>
          <w:rFonts w:ascii="Times New Roman" w:hAnsi="Times New Roman" w:cs="Times New Roman"/>
          <w:sz w:val="24"/>
          <w:szCs w:val="24"/>
          <w:shd w:val="clear" w:color="auto" w:fill="FFFFFF"/>
        </w:rPr>
        <w:t>, </w:t>
      </w:r>
      <w:r w:rsidRPr="00810527">
        <w:rPr>
          <w:rFonts w:ascii="Times New Roman" w:hAnsi="Times New Roman" w:cs="Times New Roman"/>
          <w:i/>
          <w:iCs/>
          <w:sz w:val="24"/>
          <w:szCs w:val="24"/>
          <w:shd w:val="clear" w:color="auto" w:fill="FFFFFF"/>
        </w:rPr>
        <w:t>13</w:t>
      </w:r>
      <w:r w:rsidRPr="00810527">
        <w:rPr>
          <w:rFonts w:ascii="Times New Roman" w:hAnsi="Times New Roman" w:cs="Times New Roman"/>
          <w:sz w:val="24"/>
          <w:szCs w:val="24"/>
          <w:shd w:val="clear" w:color="auto" w:fill="FFFFFF"/>
        </w:rPr>
        <w:t>(1), pp.91-118.</w:t>
      </w:r>
    </w:p>
    <w:p w14:paraId="768094B5" w14:textId="77777777" w:rsidR="000C5A72" w:rsidRPr="00810527" w:rsidRDefault="000C5A72" w:rsidP="0081052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810527">
        <w:rPr>
          <w:rFonts w:ascii="Times New Roman" w:eastAsia="Times New Roman" w:hAnsi="Times New Roman" w:cs="Times New Roman"/>
          <w:sz w:val="24"/>
          <w:szCs w:val="24"/>
          <w:lang w:val="en-GB"/>
        </w:rPr>
        <w:t>Bian</w:t>
      </w:r>
      <w:proofErr w:type="spellEnd"/>
      <w:r w:rsidRPr="00810527">
        <w:rPr>
          <w:rFonts w:ascii="Times New Roman" w:eastAsia="Times New Roman" w:hAnsi="Times New Roman" w:cs="Times New Roman"/>
          <w:sz w:val="24"/>
          <w:szCs w:val="24"/>
          <w:lang w:val="en-GB"/>
        </w:rPr>
        <w:t>, J., Liao, Y., Wang, Y.Y. and Tao, F., (2021). Analysis of firm CSR strategies. European journal of operational research, 290(3), pp.914-926.</w:t>
      </w:r>
    </w:p>
    <w:p w14:paraId="3DD5E575" w14:textId="77777777" w:rsidR="000C5A72" w:rsidRPr="00810527" w:rsidRDefault="000C5A72" w:rsidP="00810527">
      <w:pPr>
        <w:spacing w:before="240" w:after="240" w:line="360" w:lineRule="auto"/>
        <w:jc w:val="both"/>
        <w:rPr>
          <w:rFonts w:ascii="Times New Roman" w:hAnsi="Times New Roman" w:cs="Times New Roman"/>
          <w:sz w:val="24"/>
          <w:szCs w:val="24"/>
          <w:shd w:val="clear" w:color="auto" w:fill="FFFFFF"/>
        </w:rPr>
      </w:pPr>
      <w:r w:rsidRPr="00810527">
        <w:rPr>
          <w:rFonts w:ascii="Times New Roman" w:hAnsi="Times New Roman" w:cs="Times New Roman"/>
          <w:sz w:val="24"/>
          <w:szCs w:val="24"/>
          <w:shd w:val="clear" w:color="auto" w:fill="FFFFFF"/>
        </w:rPr>
        <w:t xml:space="preserve">Caldera, H.T.S., </w:t>
      </w:r>
      <w:proofErr w:type="spellStart"/>
      <w:r w:rsidRPr="00810527">
        <w:rPr>
          <w:rFonts w:ascii="Times New Roman" w:hAnsi="Times New Roman" w:cs="Times New Roman"/>
          <w:sz w:val="24"/>
          <w:szCs w:val="24"/>
          <w:shd w:val="clear" w:color="auto" w:fill="FFFFFF"/>
        </w:rPr>
        <w:t>Desha</w:t>
      </w:r>
      <w:proofErr w:type="spellEnd"/>
      <w:r w:rsidRPr="00810527">
        <w:rPr>
          <w:rFonts w:ascii="Times New Roman" w:hAnsi="Times New Roman" w:cs="Times New Roman"/>
          <w:sz w:val="24"/>
          <w:szCs w:val="24"/>
          <w:shd w:val="clear" w:color="auto" w:fill="FFFFFF"/>
        </w:rPr>
        <w:t>, C. and Dawes, L., (2019). Evaluating the enablers and barriers for successful implementation of sustainable business practice in ‘lean’SMEs. </w:t>
      </w:r>
      <w:r w:rsidRPr="00810527">
        <w:rPr>
          <w:rFonts w:ascii="Times New Roman" w:hAnsi="Times New Roman" w:cs="Times New Roman"/>
          <w:i/>
          <w:iCs/>
          <w:sz w:val="24"/>
          <w:szCs w:val="24"/>
          <w:shd w:val="clear" w:color="auto" w:fill="FFFFFF"/>
        </w:rPr>
        <w:t>Journal of cleaner production</w:t>
      </w:r>
      <w:r w:rsidRPr="00810527">
        <w:rPr>
          <w:rFonts w:ascii="Times New Roman" w:hAnsi="Times New Roman" w:cs="Times New Roman"/>
          <w:sz w:val="24"/>
          <w:szCs w:val="24"/>
          <w:shd w:val="clear" w:color="auto" w:fill="FFFFFF"/>
        </w:rPr>
        <w:t>, </w:t>
      </w:r>
      <w:r w:rsidRPr="00810527">
        <w:rPr>
          <w:rFonts w:ascii="Times New Roman" w:hAnsi="Times New Roman" w:cs="Times New Roman"/>
          <w:i/>
          <w:iCs/>
          <w:sz w:val="24"/>
          <w:szCs w:val="24"/>
          <w:shd w:val="clear" w:color="auto" w:fill="FFFFFF"/>
        </w:rPr>
        <w:t>218</w:t>
      </w:r>
      <w:r w:rsidRPr="00810527">
        <w:rPr>
          <w:rFonts w:ascii="Times New Roman" w:hAnsi="Times New Roman" w:cs="Times New Roman"/>
          <w:sz w:val="24"/>
          <w:szCs w:val="24"/>
          <w:shd w:val="clear" w:color="auto" w:fill="FFFFFF"/>
        </w:rPr>
        <w:t>, pp.575-590.</w:t>
      </w:r>
    </w:p>
    <w:p w14:paraId="51D07D2A" w14:textId="77777777" w:rsidR="000C5A72" w:rsidRPr="00810527" w:rsidRDefault="000C5A72" w:rsidP="00810527">
      <w:pPr>
        <w:pStyle w:val="Normal1"/>
        <w:spacing w:before="240" w:after="240"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Co2everything.com (2023), </w:t>
      </w:r>
      <w:r w:rsidRPr="00810527">
        <w:rPr>
          <w:rFonts w:ascii="Times New Roman" w:eastAsia="Times New Roman" w:hAnsi="Times New Roman" w:cs="Times New Roman"/>
          <w:i/>
          <w:sz w:val="24"/>
          <w:szCs w:val="24"/>
          <w:lang w:val="en-GB"/>
        </w:rPr>
        <w:t xml:space="preserve">Compare Similar Items; </w:t>
      </w:r>
      <w:r w:rsidRPr="00810527">
        <w:rPr>
          <w:rFonts w:ascii="Times New Roman" w:eastAsia="Times New Roman" w:hAnsi="Times New Roman" w:cs="Times New Roman"/>
          <w:sz w:val="24"/>
          <w:szCs w:val="24"/>
          <w:lang w:val="en-GB"/>
        </w:rPr>
        <w:t>Available at: https://www.co2everything.com/co2e-of/coke#:~:text=Amount%20of%20CO2%20Gas&amp;text=of%20a%20human.-,One%20can%20of%20Coca%2DCola%20(330ml)%20is%20equivalent%20to,m3%20of%20CO2%20Gas. [Accessed on: 12th July, 2023]</w:t>
      </w:r>
    </w:p>
    <w:p w14:paraId="465E8EEC"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coca-colacompany.com (2023), Coca-cola company Available at: https://www.coca-colacompany.com/content/dam/company/us/en/reports/coca-cola-business-and-sustainability-report-2022.pdf#page%3D24. </w:t>
      </w:r>
      <w:r w:rsidRPr="00810527">
        <w:t>[Accessed on: 12th July, 2023]</w:t>
      </w:r>
    </w:p>
    <w:p w14:paraId="349DC555"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Digicatapult.org.uk, (2022) </w:t>
      </w:r>
      <w:r w:rsidRPr="00810527">
        <w:rPr>
          <w:i/>
          <w:iCs/>
          <w:shd w:val="clear" w:color="auto" w:fill="FFFFFF"/>
        </w:rPr>
        <w:t xml:space="preserve">Advanced technology in the UK </w:t>
      </w:r>
      <w:proofErr w:type="spellStart"/>
      <w:r w:rsidRPr="00810527">
        <w:rPr>
          <w:shd w:val="clear" w:color="auto" w:fill="FFFFFF"/>
        </w:rPr>
        <w:t>Avilable</w:t>
      </w:r>
      <w:proofErr w:type="spellEnd"/>
      <w:r w:rsidRPr="00810527">
        <w:rPr>
          <w:shd w:val="clear" w:color="auto" w:fill="FFFFFF"/>
        </w:rPr>
        <w:t xml:space="preserve"> at: </w:t>
      </w:r>
      <w:hyperlink r:id="rId13" w:anchor=":~:text=New%20global%20index%20ranks%20UK%20first%20in%20Europe%20for%20advanced%20digital%20technology,-Posted%2020%20Sep&amp;text=The%20UK%20is%20better%20placed,authority%20on%20advanced%20digital%20technologies" w:history="1">
        <w:r w:rsidRPr="00810527">
          <w:rPr>
            <w:rStyle w:val="Hyperlink"/>
            <w:color w:val="auto"/>
            <w:u w:val="none"/>
          </w:rPr>
          <w:t>https://www.digicatapult.org.uk/about/press-releases/post/new-global-index-ranks-uk-first-in-europe-for-advanced-digital-technology/#:~:text=New%20global%20index%20ranks%20UK%20first%20in%20Europe%20for%20advanced%20digital%20technology,-Posted%2020%20Sep&amp;text=The%20UK%20is%20better%20placed,authority%20on%20advanced%20digital%20technologies</w:t>
        </w:r>
      </w:hyperlink>
      <w:r w:rsidRPr="00810527">
        <w:rPr>
          <w:shd w:val="clear" w:color="auto" w:fill="FFFFFF"/>
        </w:rPr>
        <w:t xml:space="preserve">. </w:t>
      </w:r>
      <w:r w:rsidRPr="00810527">
        <w:t>[Accessed on: 12th July, 2023]</w:t>
      </w:r>
    </w:p>
    <w:p w14:paraId="23A8204D"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Economist.com, (2022) </w:t>
      </w:r>
      <w:r w:rsidRPr="00810527">
        <w:rPr>
          <w:i/>
          <w:iCs/>
          <w:shd w:val="clear" w:color="auto" w:fill="FFFFFF"/>
        </w:rPr>
        <w:t xml:space="preserve">Impact of Brexit in the UK </w:t>
      </w:r>
      <w:r w:rsidRPr="00810527">
        <w:rPr>
          <w:shd w:val="clear" w:color="auto" w:fill="FFFFFF"/>
        </w:rPr>
        <w:t xml:space="preserve">Available at: </w:t>
      </w:r>
      <w:hyperlink r:id="rId14" w:history="1">
        <w:r w:rsidRPr="00810527">
          <w:rPr>
            <w:rStyle w:val="Hyperlink"/>
            <w:color w:val="auto"/>
            <w:u w:val="none"/>
          </w:rPr>
          <w:t>https://www.economist.com/britain/2023/01/03/the-impact-of-brexit-in-charts?utm_medium=cpc.adword.pd&amp;utm_source=google&amp;ppccampaignID=18156330227&amp;ppcadID=&amp;utm_campaign=a.22brand_pmax&amp;utm_content=conversion.direct-response.anonymous&amp;gclid=CjwKCAjw8-OhBhB5EiwADyoY1d2I8VIkdvHo355tyDl4MsYplgHll2lx16X1GAxENLGcbD-fqq8nbBoC3LYQAvD_BwE&amp;gclsrc=aw.ds</w:t>
        </w:r>
      </w:hyperlink>
      <w:r w:rsidRPr="00810527">
        <w:rPr>
          <w:shd w:val="clear" w:color="auto" w:fill="FFFFFF"/>
        </w:rPr>
        <w:t xml:space="preserve"> </w:t>
      </w:r>
      <w:r w:rsidRPr="00810527">
        <w:t>[Accessed on: 12th July, 2023]</w:t>
      </w:r>
    </w:p>
    <w:p w14:paraId="03EBFC53" w14:textId="77777777" w:rsidR="000C5A72" w:rsidRPr="00810527" w:rsidRDefault="000C5A72" w:rsidP="00810527">
      <w:pPr>
        <w:spacing w:before="240" w:after="240" w:line="360" w:lineRule="auto"/>
        <w:jc w:val="both"/>
        <w:rPr>
          <w:rFonts w:ascii="Times New Roman" w:hAnsi="Times New Roman" w:cs="Times New Roman"/>
          <w:sz w:val="24"/>
          <w:szCs w:val="24"/>
          <w:shd w:val="clear" w:color="auto" w:fill="FFFFFF"/>
        </w:rPr>
      </w:pPr>
      <w:r w:rsidRPr="00810527">
        <w:rPr>
          <w:rFonts w:ascii="Times New Roman" w:hAnsi="Times New Roman" w:cs="Times New Roman"/>
          <w:sz w:val="24"/>
          <w:szCs w:val="24"/>
          <w:shd w:val="clear" w:color="auto" w:fill="FFFFFF"/>
        </w:rPr>
        <w:t xml:space="preserve">Express Web Desk. (2019). </w:t>
      </w:r>
      <w:r w:rsidRPr="00810527">
        <w:rPr>
          <w:rFonts w:ascii="Times New Roman" w:hAnsi="Times New Roman" w:cs="Times New Roman"/>
          <w:i/>
          <w:sz w:val="24"/>
          <w:szCs w:val="24"/>
          <w:shd w:val="clear" w:color="auto" w:fill="FFFFFF"/>
        </w:rPr>
        <w:t xml:space="preserve">Infographic, that claims to show negative health effects of Coca Cola, goes viral. </w:t>
      </w:r>
      <w:r w:rsidRPr="00810527">
        <w:rPr>
          <w:rFonts w:ascii="Times New Roman" w:hAnsi="Times New Roman" w:cs="Times New Roman"/>
          <w:sz w:val="24"/>
          <w:szCs w:val="24"/>
          <w:shd w:val="clear" w:color="auto" w:fill="FFFFFF"/>
        </w:rPr>
        <w:t>Available at: https://indianexpress.com/article/trending/infographic-that-claims-to-show-negative-health-effects-of-coca-cola-goes-viral/ [Accessed on 10.07.2023]</w:t>
      </w:r>
    </w:p>
    <w:p w14:paraId="0F3BA12C"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Gov.uk, (2022) </w:t>
      </w:r>
      <w:r w:rsidRPr="00810527">
        <w:rPr>
          <w:i/>
          <w:iCs/>
          <w:shd w:val="clear" w:color="auto" w:fill="FFFFFF"/>
        </w:rPr>
        <w:t xml:space="preserve">Tax rate in the UK. </w:t>
      </w:r>
      <w:r w:rsidRPr="00810527">
        <w:rPr>
          <w:shd w:val="clear" w:color="auto" w:fill="FFFFFF"/>
        </w:rPr>
        <w:t xml:space="preserve">Available at: </w:t>
      </w:r>
      <w:hyperlink r:id="rId15" w:history="1">
        <w:r w:rsidRPr="00810527">
          <w:rPr>
            <w:rStyle w:val="Hyperlink"/>
            <w:color w:val="auto"/>
            <w:u w:val="none"/>
          </w:rPr>
          <w:t>https://www.gov.uk/income-tax-rates</w:t>
        </w:r>
      </w:hyperlink>
      <w:r w:rsidRPr="00810527">
        <w:rPr>
          <w:shd w:val="clear" w:color="auto" w:fill="FFFFFF"/>
        </w:rPr>
        <w:t xml:space="preserve"> </w:t>
      </w:r>
      <w:r w:rsidRPr="00810527">
        <w:t>[Accessed on: 12th July, 2023]</w:t>
      </w:r>
    </w:p>
    <w:p w14:paraId="7DA2BE1E"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Legislation.gov.uk, (2022) </w:t>
      </w:r>
      <w:r w:rsidRPr="00810527">
        <w:rPr>
          <w:i/>
          <w:iCs/>
          <w:shd w:val="clear" w:color="auto" w:fill="FFFFFF"/>
        </w:rPr>
        <w:t xml:space="preserve">Acts and regulations in the UK. </w:t>
      </w:r>
      <w:r w:rsidRPr="00810527">
        <w:rPr>
          <w:shd w:val="clear" w:color="auto" w:fill="FFFFFF"/>
        </w:rPr>
        <w:t xml:space="preserve">Available at: </w:t>
      </w:r>
      <w:hyperlink r:id="rId16" w:history="1">
        <w:r w:rsidRPr="00810527">
          <w:rPr>
            <w:rStyle w:val="Hyperlink"/>
            <w:color w:val="auto"/>
            <w:u w:val="none"/>
          </w:rPr>
          <w:t>https://www.legislation.gov.uk/ukpga/2002/22/contents</w:t>
        </w:r>
      </w:hyperlink>
      <w:r w:rsidRPr="00810527">
        <w:rPr>
          <w:shd w:val="clear" w:color="auto" w:fill="FFFFFF"/>
        </w:rPr>
        <w:t xml:space="preserve"> </w:t>
      </w:r>
      <w:r w:rsidRPr="00810527">
        <w:t>[Accessed on: 12th July, 2023]</w:t>
      </w:r>
    </w:p>
    <w:p w14:paraId="67647A62" w14:textId="77777777" w:rsidR="000C5A72" w:rsidRPr="00810527" w:rsidRDefault="000C5A72" w:rsidP="0081052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810527">
        <w:rPr>
          <w:rFonts w:ascii="Times New Roman" w:eastAsia="Times New Roman" w:hAnsi="Times New Roman" w:cs="Times New Roman"/>
          <w:sz w:val="24"/>
          <w:szCs w:val="24"/>
          <w:lang w:val="en-GB"/>
        </w:rPr>
        <w:t>Ljubownikow</w:t>
      </w:r>
      <w:proofErr w:type="spellEnd"/>
      <w:r w:rsidRPr="00810527">
        <w:rPr>
          <w:rFonts w:ascii="Times New Roman" w:eastAsia="Times New Roman" w:hAnsi="Times New Roman" w:cs="Times New Roman"/>
          <w:sz w:val="24"/>
          <w:szCs w:val="24"/>
          <w:lang w:val="en-GB"/>
        </w:rPr>
        <w:t xml:space="preserve">, G. and </w:t>
      </w:r>
      <w:proofErr w:type="spellStart"/>
      <w:r w:rsidRPr="00810527">
        <w:rPr>
          <w:rFonts w:ascii="Times New Roman" w:eastAsia="Times New Roman" w:hAnsi="Times New Roman" w:cs="Times New Roman"/>
          <w:sz w:val="24"/>
          <w:szCs w:val="24"/>
          <w:lang w:val="en-GB"/>
        </w:rPr>
        <w:t>Ang</w:t>
      </w:r>
      <w:proofErr w:type="spellEnd"/>
      <w:r w:rsidRPr="00810527">
        <w:rPr>
          <w:rFonts w:ascii="Times New Roman" w:eastAsia="Times New Roman" w:hAnsi="Times New Roman" w:cs="Times New Roman"/>
          <w:sz w:val="24"/>
          <w:szCs w:val="24"/>
          <w:lang w:val="en-GB"/>
        </w:rPr>
        <w:t>, S.H., (2020). Competition, diversification and performance. Journal of Business Research, 112, pp.81-94.</w:t>
      </w:r>
    </w:p>
    <w:p w14:paraId="14B7FA9D"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Macrotrends.net, (2022) </w:t>
      </w:r>
      <w:r w:rsidRPr="00810527">
        <w:rPr>
          <w:i/>
          <w:iCs/>
          <w:shd w:val="clear" w:color="auto" w:fill="FFFFFF"/>
        </w:rPr>
        <w:t xml:space="preserve">Population growth rate in the UK </w:t>
      </w:r>
      <w:r w:rsidRPr="00810527">
        <w:rPr>
          <w:shd w:val="clear" w:color="auto" w:fill="FFFFFF"/>
        </w:rPr>
        <w:t xml:space="preserve">Available at: </w:t>
      </w:r>
      <w:hyperlink r:id="rId17" w:anchor=":~:text=The%20current%20population%20of%20U.K.,a%200.42%25%20increase%20from%202019" w:history="1">
        <w:r w:rsidRPr="00810527">
          <w:rPr>
            <w:rStyle w:val="Hyperlink"/>
            <w:color w:val="auto"/>
            <w:u w:val="none"/>
          </w:rPr>
          <w:t>https://www.macrotrends.net/countries/GBR/united-kingdom/population-growth-rate#:~:text=The%20current%20population%20of%20U.K.,a%200.42%25%20 increase%20 from%202019</w:t>
        </w:r>
      </w:hyperlink>
      <w:r w:rsidRPr="00810527">
        <w:rPr>
          <w:shd w:val="clear" w:color="auto" w:fill="FFFFFF"/>
        </w:rPr>
        <w:t xml:space="preserve">. </w:t>
      </w:r>
      <w:r w:rsidRPr="00810527">
        <w:t>[Accessed on: 12th July, 2023]</w:t>
      </w:r>
    </w:p>
    <w:p w14:paraId="711619EC"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Ons.gov.uk, (2022) </w:t>
      </w:r>
      <w:r w:rsidRPr="00810527">
        <w:rPr>
          <w:i/>
          <w:iCs/>
          <w:shd w:val="clear" w:color="auto" w:fill="FFFFFF"/>
        </w:rPr>
        <w:t xml:space="preserve">Employment rate in the UK </w:t>
      </w:r>
      <w:r w:rsidRPr="00810527">
        <w:rPr>
          <w:shd w:val="clear" w:color="auto" w:fill="FFFFFF"/>
        </w:rPr>
        <w:t xml:space="preserve">Available at: </w:t>
      </w:r>
      <w:hyperlink r:id="rId18" w:anchor=":~:text=The%20UK%20employment%20rate%20was,employees%20and%20self%2Demployed%20workers" w:history="1">
        <w:r w:rsidRPr="00810527">
          <w:rPr>
            <w:rStyle w:val="Hyperlink"/>
            <w:color w:val="auto"/>
            <w:u w:val="none"/>
          </w:rPr>
          <w:t>https://www.ons.gov.uk/employmentandlabourmarket/peoplenotinwork/unemployment#:~:text=The%20UK%20 employment%20rate%</w:t>
        </w:r>
        <w:proofErr w:type="spellStart"/>
        <w:r w:rsidRPr="00810527">
          <w:rPr>
            <w:rStyle w:val="Hyperlink"/>
            <w:color w:val="auto"/>
            <w:u w:val="none"/>
          </w:rPr>
          <w:t>20was,employees</w:t>
        </w:r>
        <w:proofErr w:type="spellEnd"/>
        <w:r w:rsidRPr="00810527">
          <w:rPr>
            <w:rStyle w:val="Hyperlink"/>
            <w:color w:val="auto"/>
            <w:u w:val="none"/>
          </w:rPr>
          <w:t>%20and%20 self%Employed%20 workers</w:t>
        </w:r>
      </w:hyperlink>
      <w:r w:rsidRPr="00810527">
        <w:rPr>
          <w:shd w:val="clear" w:color="auto" w:fill="FFFFFF"/>
        </w:rPr>
        <w:t xml:space="preserve">. </w:t>
      </w:r>
      <w:r w:rsidRPr="00810527">
        <w:t>[Accessed on: 12th July, 2023]</w:t>
      </w:r>
    </w:p>
    <w:p w14:paraId="77ED581C"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Ons.gov.uk, (2022) </w:t>
      </w:r>
      <w:r w:rsidRPr="00810527">
        <w:rPr>
          <w:i/>
          <w:iCs/>
          <w:shd w:val="clear" w:color="auto" w:fill="FFFFFF"/>
        </w:rPr>
        <w:t xml:space="preserve">GDP growth rate in the UK </w:t>
      </w:r>
      <w:r w:rsidRPr="00810527">
        <w:rPr>
          <w:shd w:val="clear" w:color="auto" w:fill="FFFFFF"/>
        </w:rPr>
        <w:t xml:space="preserve">Available at: </w:t>
      </w:r>
      <w:hyperlink r:id="rId19" w:anchor=":~:text=Monthly%20GDP-,Monthly%20real%20gross%20domestic%20product%20(GDP)%20is%20estimated%20to%20have,coronavirus%20levels%20(February%202020)" w:history="1">
        <w:r w:rsidRPr="00810527">
          <w:rPr>
            <w:rStyle w:val="Hyperlink"/>
            <w:color w:val="auto"/>
            <w:u w:val="none"/>
          </w:rPr>
          <w:t>https://www.ons.gov.uk/economy/grossdomesticproductgdp/bulletins/gdpmonthlyestimateuk/january2023#:~:text=Monthly%20GDP-,Monthly%20real%20gross%20domestic%20product%20(GDP)%20is%20estimated%20to%20have,coronavirus%20levels%20(February%202020)</w:t>
        </w:r>
      </w:hyperlink>
      <w:r w:rsidRPr="00810527">
        <w:rPr>
          <w:shd w:val="clear" w:color="auto" w:fill="FFFFFF"/>
        </w:rPr>
        <w:t xml:space="preserve">. </w:t>
      </w:r>
      <w:r w:rsidRPr="00810527">
        <w:t>[Accessed on: 12th July, 2023]</w:t>
      </w:r>
    </w:p>
    <w:p w14:paraId="675A213B" w14:textId="77777777" w:rsidR="000C5A72" w:rsidRPr="00810527" w:rsidRDefault="000C5A72" w:rsidP="00810527">
      <w:pPr>
        <w:spacing w:before="240" w:after="240" w:line="360" w:lineRule="auto"/>
        <w:jc w:val="both"/>
        <w:rPr>
          <w:rFonts w:ascii="Times New Roman" w:hAnsi="Times New Roman" w:cs="Times New Roman"/>
          <w:sz w:val="24"/>
          <w:szCs w:val="24"/>
          <w:shd w:val="clear" w:color="auto" w:fill="FFFFFF"/>
        </w:rPr>
      </w:pPr>
      <w:proofErr w:type="spellStart"/>
      <w:r w:rsidRPr="00810527">
        <w:rPr>
          <w:rFonts w:ascii="Times New Roman" w:hAnsi="Times New Roman" w:cs="Times New Roman"/>
          <w:sz w:val="24"/>
          <w:szCs w:val="24"/>
          <w:shd w:val="clear" w:color="auto" w:fill="FFFFFF"/>
        </w:rPr>
        <w:t>Pilegaard</w:t>
      </w:r>
      <w:proofErr w:type="spellEnd"/>
      <w:r w:rsidRPr="00810527">
        <w:rPr>
          <w:rFonts w:ascii="Times New Roman" w:hAnsi="Times New Roman" w:cs="Times New Roman"/>
          <w:sz w:val="24"/>
          <w:szCs w:val="24"/>
          <w:shd w:val="clear" w:color="auto" w:fill="FFFFFF"/>
        </w:rPr>
        <w:t xml:space="preserve">, K., </w:t>
      </w:r>
      <w:proofErr w:type="spellStart"/>
      <w:r w:rsidRPr="00810527">
        <w:rPr>
          <w:rFonts w:ascii="Times New Roman" w:hAnsi="Times New Roman" w:cs="Times New Roman"/>
          <w:sz w:val="24"/>
          <w:szCs w:val="24"/>
          <w:shd w:val="clear" w:color="auto" w:fill="FFFFFF"/>
        </w:rPr>
        <w:t>Uldall</w:t>
      </w:r>
      <w:proofErr w:type="spellEnd"/>
      <w:r w:rsidRPr="00810527">
        <w:rPr>
          <w:rFonts w:ascii="Times New Roman" w:hAnsi="Times New Roman" w:cs="Times New Roman"/>
          <w:sz w:val="24"/>
          <w:szCs w:val="24"/>
          <w:shd w:val="clear" w:color="auto" w:fill="FFFFFF"/>
        </w:rPr>
        <w:t xml:space="preserve">, A.S.M. and </w:t>
      </w:r>
      <w:proofErr w:type="spellStart"/>
      <w:r w:rsidRPr="00810527">
        <w:rPr>
          <w:rFonts w:ascii="Times New Roman" w:hAnsi="Times New Roman" w:cs="Times New Roman"/>
          <w:sz w:val="24"/>
          <w:szCs w:val="24"/>
          <w:shd w:val="clear" w:color="auto" w:fill="FFFFFF"/>
        </w:rPr>
        <w:t>Ravn-Haren</w:t>
      </w:r>
      <w:proofErr w:type="spellEnd"/>
      <w:r w:rsidRPr="00810527">
        <w:rPr>
          <w:rFonts w:ascii="Times New Roman" w:hAnsi="Times New Roman" w:cs="Times New Roman"/>
          <w:sz w:val="24"/>
          <w:szCs w:val="24"/>
          <w:shd w:val="clear" w:color="auto" w:fill="FFFFFF"/>
        </w:rPr>
        <w:t>, G., (2022). Intake of food supplements, caffeine, green tea and protein products among young Danish men training in commercial gyms for increasing muscle mass. </w:t>
      </w:r>
      <w:r w:rsidRPr="00810527">
        <w:rPr>
          <w:rFonts w:ascii="Times New Roman" w:hAnsi="Times New Roman" w:cs="Times New Roman"/>
          <w:i/>
          <w:iCs/>
          <w:sz w:val="24"/>
          <w:szCs w:val="24"/>
          <w:shd w:val="clear" w:color="auto" w:fill="FFFFFF"/>
        </w:rPr>
        <w:t>Foods</w:t>
      </w:r>
      <w:r w:rsidRPr="00810527">
        <w:rPr>
          <w:rFonts w:ascii="Times New Roman" w:hAnsi="Times New Roman" w:cs="Times New Roman"/>
          <w:sz w:val="24"/>
          <w:szCs w:val="24"/>
          <w:shd w:val="clear" w:color="auto" w:fill="FFFFFF"/>
        </w:rPr>
        <w:t>, </w:t>
      </w:r>
      <w:r w:rsidRPr="00810527">
        <w:rPr>
          <w:rFonts w:ascii="Times New Roman" w:hAnsi="Times New Roman" w:cs="Times New Roman"/>
          <w:i/>
          <w:iCs/>
          <w:sz w:val="24"/>
          <w:szCs w:val="24"/>
          <w:shd w:val="clear" w:color="auto" w:fill="FFFFFF"/>
        </w:rPr>
        <w:t>11</w:t>
      </w:r>
      <w:r w:rsidRPr="00810527">
        <w:rPr>
          <w:rFonts w:ascii="Times New Roman" w:hAnsi="Times New Roman" w:cs="Times New Roman"/>
          <w:sz w:val="24"/>
          <w:szCs w:val="24"/>
          <w:shd w:val="clear" w:color="auto" w:fill="FFFFFF"/>
        </w:rPr>
        <w:t>(24), p.4003.</w:t>
      </w:r>
    </w:p>
    <w:p w14:paraId="07B9C667" w14:textId="77777777" w:rsidR="000C5A72" w:rsidRPr="00810527" w:rsidRDefault="000C5A72" w:rsidP="00810527">
      <w:pPr>
        <w:pStyle w:val="Normal1"/>
        <w:spacing w:before="240" w:after="240" w:line="360" w:lineRule="auto"/>
        <w:jc w:val="both"/>
        <w:rPr>
          <w:rFonts w:ascii="Times New Roman" w:eastAsia="Times New Roman" w:hAnsi="Times New Roman" w:cs="Times New Roman"/>
          <w:b/>
          <w:sz w:val="24"/>
          <w:szCs w:val="24"/>
          <w:lang w:val="en-GB"/>
        </w:rPr>
      </w:pPr>
      <w:proofErr w:type="spellStart"/>
      <w:r w:rsidRPr="00810527">
        <w:rPr>
          <w:rFonts w:ascii="Times New Roman" w:eastAsia="Times New Roman" w:hAnsi="Times New Roman" w:cs="Times New Roman"/>
          <w:sz w:val="24"/>
          <w:szCs w:val="24"/>
          <w:lang w:val="en-GB"/>
        </w:rPr>
        <w:t>Qazzafi</w:t>
      </w:r>
      <w:proofErr w:type="spellEnd"/>
      <w:r w:rsidRPr="00810527">
        <w:rPr>
          <w:rFonts w:ascii="Times New Roman" w:eastAsia="Times New Roman" w:hAnsi="Times New Roman" w:cs="Times New Roman"/>
          <w:sz w:val="24"/>
          <w:szCs w:val="24"/>
          <w:lang w:val="en-GB"/>
        </w:rPr>
        <w:t xml:space="preserve">, S., (2020). Factor affecting consumer buying </w:t>
      </w:r>
      <w:proofErr w:type="spellStart"/>
      <w:r w:rsidRPr="00810527">
        <w:rPr>
          <w:rFonts w:ascii="Times New Roman" w:eastAsia="Times New Roman" w:hAnsi="Times New Roman" w:cs="Times New Roman"/>
          <w:sz w:val="24"/>
          <w:szCs w:val="24"/>
          <w:lang w:val="en-GB"/>
        </w:rPr>
        <w:t>behavior</w:t>
      </w:r>
      <w:proofErr w:type="spellEnd"/>
      <w:r w:rsidRPr="00810527">
        <w:rPr>
          <w:rFonts w:ascii="Times New Roman" w:eastAsia="Times New Roman" w:hAnsi="Times New Roman" w:cs="Times New Roman"/>
          <w:sz w:val="24"/>
          <w:szCs w:val="24"/>
          <w:lang w:val="en-GB"/>
        </w:rPr>
        <w:t>: a conceptual study. International Journal for Scientific Research &amp; Development, 8(2), pp.1205-1208.</w:t>
      </w:r>
    </w:p>
    <w:p w14:paraId="7CFD1B75" w14:textId="77777777" w:rsidR="000C5A72" w:rsidRPr="00810527" w:rsidRDefault="000C5A72" w:rsidP="00810527">
      <w:pPr>
        <w:pStyle w:val="Normal1"/>
        <w:spacing w:before="240" w:after="240" w:line="360" w:lineRule="auto"/>
        <w:jc w:val="both"/>
        <w:rPr>
          <w:rFonts w:ascii="Times New Roman" w:eastAsia="Times New Roman" w:hAnsi="Times New Roman" w:cs="Times New Roman"/>
          <w:sz w:val="24"/>
          <w:szCs w:val="24"/>
          <w:lang w:val="en-GB"/>
        </w:rPr>
      </w:pPr>
      <w:r w:rsidRPr="00810527">
        <w:rPr>
          <w:rFonts w:ascii="Times New Roman" w:eastAsia="Times New Roman" w:hAnsi="Times New Roman" w:cs="Times New Roman"/>
          <w:sz w:val="24"/>
          <w:szCs w:val="24"/>
          <w:lang w:val="en-GB"/>
        </w:rPr>
        <w:t xml:space="preserve">Stackpath.com (2023), </w:t>
      </w:r>
      <w:r w:rsidRPr="00810527">
        <w:rPr>
          <w:rFonts w:ascii="Times New Roman" w:eastAsia="Times New Roman" w:hAnsi="Times New Roman" w:cs="Times New Roman"/>
          <w:i/>
          <w:sz w:val="24"/>
          <w:szCs w:val="24"/>
          <w:lang w:val="en-GB"/>
        </w:rPr>
        <w:t xml:space="preserve">StackPath; </w:t>
      </w:r>
      <w:r w:rsidRPr="00810527">
        <w:rPr>
          <w:rFonts w:ascii="Times New Roman" w:eastAsia="Times New Roman" w:hAnsi="Times New Roman" w:cs="Times New Roman"/>
          <w:sz w:val="24"/>
          <w:szCs w:val="24"/>
          <w:lang w:val="en-GB"/>
        </w:rPr>
        <w:t>Available at: https://www.stackpath.com/media-and-entertainment/#:~:text=Learn%20More-,Platform,hardware%20infrastructure%2C%20and%20network%20architecture. [Accessed on: 12th July, 2023]</w:t>
      </w:r>
    </w:p>
    <w:p w14:paraId="151340A2"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Sustainable-environment.org.uk, (2022) </w:t>
      </w:r>
      <w:r w:rsidRPr="00810527">
        <w:rPr>
          <w:i/>
          <w:iCs/>
          <w:shd w:val="clear" w:color="auto" w:fill="FFFFFF"/>
        </w:rPr>
        <w:t xml:space="preserve">Sustainable development of the UK </w:t>
      </w:r>
      <w:r w:rsidRPr="00810527">
        <w:rPr>
          <w:shd w:val="clear" w:color="auto" w:fill="FFFFFF"/>
        </w:rPr>
        <w:t xml:space="preserve">Available at: </w:t>
      </w:r>
      <w:hyperlink r:id="rId20" w:history="1">
        <w:r w:rsidRPr="00810527">
          <w:rPr>
            <w:rStyle w:val="Hyperlink"/>
            <w:color w:val="auto"/>
            <w:u w:val="none"/>
          </w:rPr>
          <w:t>https://sustainable-environment.org.uk/Action/UK_Strategy.php</w:t>
        </w:r>
      </w:hyperlink>
      <w:r w:rsidRPr="00810527">
        <w:rPr>
          <w:shd w:val="clear" w:color="auto" w:fill="FFFFFF"/>
        </w:rPr>
        <w:t xml:space="preserve"> </w:t>
      </w:r>
      <w:r w:rsidRPr="00810527">
        <w:t>[Accessed on: 12th July, 2023]</w:t>
      </w:r>
    </w:p>
    <w:p w14:paraId="1EA33456" w14:textId="77777777" w:rsidR="000C5A72" w:rsidRPr="00810527" w:rsidRDefault="000C5A72" w:rsidP="00810527">
      <w:pPr>
        <w:pStyle w:val="NormalWeb"/>
        <w:spacing w:before="240" w:beforeAutospacing="0" w:after="240" w:afterAutospacing="0" w:line="360" w:lineRule="auto"/>
        <w:jc w:val="both"/>
      </w:pPr>
      <w:r w:rsidRPr="00810527">
        <w:rPr>
          <w:shd w:val="clear" w:color="auto" w:fill="FFFFFF"/>
        </w:rPr>
        <w:t xml:space="preserve">Theglobaleconomy.com, (2022) </w:t>
      </w:r>
      <w:r w:rsidRPr="00810527">
        <w:rPr>
          <w:i/>
          <w:iCs/>
          <w:shd w:val="clear" w:color="auto" w:fill="FFFFFF"/>
        </w:rPr>
        <w:t xml:space="preserve">Political stability of the UK </w:t>
      </w:r>
      <w:r w:rsidRPr="00810527">
        <w:rPr>
          <w:shd w:val="clear" w:color="auto" w:fill="FFFFFF"/>
        </w:rPr>
        <w:t xml:space="preserve">Available at: </w:t>
      </w:r>
      <w:hyperlink r:id="rId21" w:anchor=":~:text=Political%20stability%20index%20(%2D2.5%20weak%3B%202.5%20strong)&amp;text=The%20latest%20value%20from%202021,to%20compare%20trends%20over%20time" w:history="1">
        <w:r w:rsidRPr="00810527">
          <w:rPr>
            <w:rStyle w:val="Hyperlink"/>
            <w:color w:val="auto"/>
            <w:u w:val="none"/>
          </w:rPr>
          <w:t>https://www.theglobaleconomy.com/United-Kingdom/wb_political_stability/#:~:text=Political%20 stability%20index%20(%2D2.5%20 weak%3B%202.5%20 strong)&amp;text=The%20latest%20value%20from%202021,to%20compare%20trends%20over%20time</w:t>
        </w:r>
      </w:hyperlink>
      <w:r w:rsidRPr="00810527">
        <w:rPr>
          <w:shd w:val="clear" w:color="auto" w:fill="FFFFFF"/>
        </w:rPr>
        <w:t xml:space="preserve">. </w:t>
      </w:r>
      <w:r w:rsidRPr="00810527">
        <w:t>[Accessed on: 12th July, 2023]</w:t>
      </w:r>
    </w:p>
    <w:p w14:paraId="761B8488" w14:textId="77777777" w:rsidR="000C5A72" w:rsidRPr="00810527" w:rsidRDefault="000C5A72" w:rsidP="00810527">
      <w:pPr>
        <w:spacing w:before="240" w:after="240" w:line="360" w:lineRule="auto"/>
        <w:jc w:val="both"/>
        <w:rPr>
          <w:rFonts w:ascii="Times New Roman" w:hAnsi="Times New Roman" w:cs="Times New Roman"/>
          <w:sz w:val="24"/>
          <w:szCs w:val="24"/>
          <w:shd w:val="clear" w:color="auto" w:fill="FFFFFF"/>
        </w:rPr>
      </w:pPr>
      <w:proofErr w:type="spellStart"/>
      <w:r w:rsidRPr="00810527">
        <w:rPr>
          <w:rFonts w:ascii="Times New Roman" w:hAnsi="Times New Roman" w:cs="Times New Roman"/>
          <w:sz w:val="24"/>
          <w:szCs w:val="24"/>
          <w:shd w:val="clear" w:color="auto" w:fill="FFFFFF"/>
        </w:rPr>
        <w:t>Untari</w:t>
      </w:r>
      <w:proofErr w:type="spellEnd"/>
      <w:r w:rsidRPr="00810527">
        <w:rPr>
          <w:rFonts w:ascii="Times New Roman" w:hAnsi="Times New Roman" w:cs="Times New Roman"/>
          <w:sz w:val="24"/>
          <w:szCs w:val="24"/>
          <w:shd w:val="clear" w:color="auto" w:fill="FFFFFF"/>
        </w:rPr>
        <w:t xml:space="preserve">, D.T. and </w:t>
      </w:r>
      <w:proofErr w:type="spellStart"/>
      <w:r w:rsidRPr="00810527">
        <w:rPr>
          <w:rFonts w:ascii="Times New Roman" w:hAnsi="Times New Roman" w:cs="Times New Roman"/>
          <w:sz w:val="24"/>
          <w:szCs w:val="24"/>
          <w:shd w:val="clear" w:color="auto" w:fill="FFFFFF"/>
        </w:rPr>
        <w:t>Satria</w:t>
      </w:r>
      <w:proofErr w:type="spellEnd"/>
      <w:r w:rsidRPr="00810527">
        <w:rPr>
          <w:rFonts w:ascii="Times New Roman" w:hAnsi="Times New Roman" w:cs="Times New Roman"/>
          <w:sz w:val="24"/>
          <w:szCs w:val="24"/>
          <w:shd w:val="clear" w:color="auto" w:fill="FFFFFF"/>
        </w:rPr>
        <w:t>, B., (2019). Measuring website effectiveness in communicating tourism destinations in Jakarta, Indonesia. </w:t>
      </w:r>
      <w:r w:rsidRPr="00810527">
        <w:rPr>
          <w:rFonts w:ascii="Times New Roman" w:hAnsi="Times New Roman" w:cs="Times New Roman"/>
          <w:i/>
          <w:iCs/>
          <w:sz w:val="24"/>
          <w:szCs w:val="24"/>
          <w:shd w:val="clear" w:color="auto" w:fill="FFFFFF"/>
        </w:rPr>
        <w:t>African Journal of Hospitality, Tourism and Leisure</w:t>
      </w:r>
      <w:r w:rsidRPr="00810527">
        <w:rPr>
          <w:rFonts w:ascii="Times New Roman" w:hAnsi="Times New Roman" w:cs="Times New Roman"/>
          <w:sz w:val="24"/>
          <w:szCs w:val="24"/>
          <w:shd w:val="clear" w:color="auto" w:fill="FFFFFF"/>
        </w:rPr>
        <w:t>, </w:t>
      </w:r>
      <w:r w:rsidRPr="00810527">
        <w:rPr>
          <w:rFonts w:ascii="Times New Roman" w:hAnsi="Times New Roman" w:cs="Times New Roman"/>
          <w:i/>
          <w:iCs/>
          <w:sz w:val="24"/>
          <w:szCs w:val="24"/>
          <w:shd w:val="clear" w:color="auto" w:fill="FFFFFF"/>
        </w:rPr>
        <w:t>8</w:t>
      </w:r>
      <w:r w:rsidRPr="00810527">
        <w:rPr>
          <w:rFonts w:ascii="Times New Roman" w:hAnsi="Times New Roman" w:cs="Times New Roman"/>
          <w:sz w:val="24"/>
          <w:szCs w:val="24"/>
          <w:shd w:val="clear" w:color="auto" w:fill="FFFFFF"/>
        </w:rPr>
        <w:t>(4), pp.1-16.</w:t>
      </w:r>
    </w:p>
    <w:p w14:paraId="18B84594" w14:textId="77777777" w:rsidR="000C5A72" w:rsidRPr="00810527" w:rsidRDefault="000C5A72" w:rsidP="00810527">
      <w:pPr>
        <w:spacing w:before="240" w:after="240" w:line="360" w:lineRule="auto"/>
        <w:jc w:val="both"/>
        <w:rPr>
          <w:rFonts w:ascii="Times New Roman" w:hAnsi="Times New Roman" w:cs="Times New Roman"/>
          <w:sz w:val="24"/>
          <w:szCs w:val="24"/>
          <w:shd w:val="clear" w:color="auto" w:fill="FFFFFF"/>
        </w:rPr>
      </w:pPr>
      <w:proofErr w:type="spellStart"/>
      <w:r w:rsidRPr="00810527">
        <w:rPr>
          <w:rFonts w:ascii="Times New Roman" w:hAnsi="Times New Roman" w:cs="Times New Roman"/>
          <w:sz w:val="24"/>
          <w:szCs w:val="24"/>
          <w:shd w:val="clear" w:color="auto" w:fill="FFFFFF"/>
        </w:rPr>
        <w:t>Vinoth</w:t>
      </w:r>
      <w:proofErr w:type="spellEnd"/>
      <w:r w:rsidRPr="00810527">
        <w:rPr>
          <w:rFonts w:ascii="Times New Roman" w:hAnsi="Times New Roman" w:cs="Times New Roman"/>
          <w:sz w:val="24"/>
          <w:szCs w:val="24"/>
          <w:shd w:val="clear" w:color="auto" w:fill="FFFFFF"/>
        </w:rPr>
        <w:t xml:space="preserve">, S., </w:t>
      </w:r>
      <w:proofErr w:type="spellStart"/>
      <w:r w:rsidRPr="00810527">
        <w:rPr>
          <w:rFonts w:ascii="Times New Roman" w:hAnsi="Times New Roman" w:cs="Times New Roman"/>
          <w:sz w:val="24"/>
          <w:szCs w:val="24"/>
          <w:shd w:val="clear" w:color="auto" w:fill="FFFFFF"/>
        </w:rPr>
        <w:t>Vemula</w:t>
      </w:r>
      <w:proofErr w:type="spellEnd"/>
      <w:r w:rsidRPr="00810527">
        <w:rPr>
          <w:rFonts w:ascii="Times New Roman" w:hAnsi="Times New Roman" w:cs="Times New Roman"/>
          <w:sz w:val="24"/>
          <w:szCs w:val="24"/>
          <w:shd w:val="clear" w:color="auto" w:fill="FFFFFF"/>
        </w:rPr>
        <w:t xml:space="preserve">, H.L., </w:t>
      </w:r>
      <w:proofErr w:type="spellStart"/>
      <w:r w:rsidRPr="00810527">
        <w:rPr>
          <w:rFonts w:ascii="Times New Roman" w:hAnsi="Times New Roman" w:cs="Times New Roman"/>
          <w:sz w:val="24"/>
          <w:szCs w:val="24"/>
          <w:shd w:val="clear" w:color="auto" w:fill="FFFFFF"/>
        </w:rPr>
        <w:t>Haralayya</w:t>
      </w:r>
      <w:proofErr w:type="spellEnd"/>
      <w:r w:rsidRPr="00810527">
        <w:rPr>
          <w:rFonts w:ascii="Times New Roman" w:hAnsi="Times New Roman" w:cs="Times New Roman"/>
          <w:sz w:val="24"/>
          <w:szCs w:val="24"/>
          <w:shd w:val="clear" w:color="auto" w:fill="FFFFFF"/>
        </w:rPr>
        <w:t xml:space="preserve">, B., </w:t>
      </w:r>
      <w:proofErr w:type="spellStart"/>
      <w:r w:rsidRPr="00810527">
        <w:rPr>
          <w:rFonts w:ascii="Times New Roman" w:hAnsi="Times New Roman" w:cs="Times New Roman"/>
          <w:sz w:val="24"/>
          <w:szCs w:val="24"/>
          <w:shd w:val="clear" w:color="auto" w:fill="FFFFFF"/>
        </w:rPr>
        <w:t>Mamgain</w:t>
      </w:r>
      <w:proofErr w:type="spellEnd"/>
      <w:r w:rsidRPr="00810527">
        <w:rPr>
          <w:rFonts w:ascii="Times New Roman" w:hAnsi="Times New Roman" w:cs="Times New Roman"/>
          <w:sz w:val="24"/>
          <w:szCs w:val="24"/>
          <w:shd w:val="clear" w:color="auto" w:fill="FFFFFF"/>
        </w:rPr>
        <w:t xml:space="preserve">, P., Hasan, M.F. and </w:t>
      </w:r>
      <w:proofErr w:type="spellStart"/>
      <w:r w:rsidRPr="00810527">
        <w:rPr>
          <w:rFonts w:ascii="Times New Roman" w:hAnsi="Times New Roman" w:cs="Times New Roman"/>
          <w:sz w:val="24"/>
          <w:szCs w:val="24"/>
          <w:shd w:val="clear" w:color="auto" w:fill="FFFFFF"/>
        </w:rPr>
        <w:t>Naved</w:t>
      </w:r>
      <w:proofErr w:type="spellEnd"/>
      <w:r w:rsidRPr="00810527">
        <w:rPr>
          <w:rFonts w:ascii="Times New Roman" w:hAnsi="Times New Roman" w:cs="Times New Roman"/>
          <w:sz w:val="24"/>
          <w:szCs w:val="24"/>
          <w:shd w:val="clear" w:color="auto" w:fill="FFFFFF"/>
        </w:rPr>
        <w:t>, M., (2022). Application of cloud computing in banking and e-commerce and related security threats. </w:t>
      </w:r>
      <w:r w:rsidRPr="00810527">
        <w:rPr>
          <w:rFonts w:ascii="Times New Roman" w:hAnsi="Times New Roman" w:cs="Times New Roman"/>
          <w:i/>
          <w:iCs/>
          <w:sz w:val="24"/>
          <w:szCs w:val="24"/>
          <w:shd w:val="clear" w:color="auto" w:fill="FFFFFF"/>
        </w:rPr>
        <w:t>Materials Today: Proceedings</w:t>
      </w:r>
      <w:r w:rsidRPr="00810527">
        <w:rPr>
          <w:rFonts w:ascii="Times New Roman" w:hAnsi="Times New Roman" w:cs="Times New Roman"/>
          <w:sz w:val="24"/>
          <w:szCs w:val="24"/>
          <w:shd w:val="clear" w:color="auto" w:fill="FFFFFF"/>
        </w:rPr>
        <w:t>, </w:t>
      </w:r>
      <w:r w:rsidRPr="00810527">
        <w:rPr>
          <w:rFonts w:ascii="Times New Roman" w:hAnsi="Times New Roman" w:cs="Times New Roman"/>
          <w:i/>
          <w:iCs/>
          <w:sz w:val="24"/>
          <w:szCs w:val="24"/>
          <w:shd w:val="clear" w:color="auto" w:fill="FFFFFF"/>
        </w:rPr>
        <w:t>51</w:t>
      </w:r>
      <w:r w:rsidRPr="00810527">
        <w:rPr>
          <w:rFonts w:ascii="Times New Roman" w:hAnsi="Times New Roman" w:cs="Times New Roman"/>
          <w:sz w:val="24"/>
          <w:szCs w:val="24"/>
          <w:shd w:val="clear" w:color="auto" w:fill="FFFFFF"/>
        </w:rPr>
        <w:t>, pp.2172-2175.</w:t>
      </w:r>
    </w:p>
    <w:p w14:paraId="7051EF17" w14:textId="77777777" w:rsidR="000C5A72" w:rsidRPr="00810527" w:rsidRDefault="000C5A72" w:rsidP="00810527">
      <w:pPr>
        <w:spacing w:before="240" w:after="240" w:line="360" w:lineRule="auto"/>
        <w:jc w:val="both"/>
        <w:rPr>
          <w:rFonts w:ascii="Times New Roman" w:hAnsi="Times New Roman" w:cs="Times New Roman"/>
          <w:sz w:val="24"/>
          <w:szCs w:val="24"/>
          <w:shd w:val="clear" w:color="auto" w:fill="FFFFFF"/>
        </w:rPr>
      </w:pPr>
      <w:proofErr w:type="spellStart"/>
      <w:r w:rsidRPr="00810527">
        <w:rPr>
          <w:rFonts w:ascii="Times New Roman" w:hAnsi="Times New Roman" w:cs="Times New Roman"/>
          <w:sz w:val="24"/>
          <w:szCs w:val="24"/>
          <w:shd w:val="clear" w:color="auto" w:fill="FFFFFF"/>
        </w:rPr>
        <w:t>Yu</w:t>
      </w:r>
      <w:proofErr w:type="spellEnd"/>
      <w:r w:rsidRPr="00810527">
        <w:rPr>
          <w:rFonts w:ascii="Times New Roman" w:hAnsi="Times New Roman" w:cs="Times New Roman"/>
          <w:sz w:val="24"/>
          <w:szCs w:val="24"/>
          <w:shd w:val="clear" w:color="auto" w:fill="FFFFFF"/>
        </w:rPr>
        <w:t xml:space="preserve">, C., </w:t>
      </w:r>
      <w:proofErr w:type="spellStart"/>
      <w:r w:rsidRPr="00810527">
        <w:rPr>
          <w:rFonts w:ascii="Times New Roman" w:hAnsi="Times New Roman" w:cs="Times New Roman"/>
          <w:sz w:val="24"/>
          <w:szCs w:val="24"/>
          <w:shd w:val="clear" w:color="auto" w:fill="FFFFFF"/>
        </w:rPr>
        <w:t>Gao</w:t>
      </w:r>
      <w:proofErr w:type="spellEnd"/>
      <w:r w:rsidRPr="00810527">
        <w:rPr>
          <w:rFonts w:ascii="Times New Roman" w:hAnsi="Times New Roman" w:cs="Times New Roman"/>
          <w:sz w:val="24"/>
          <w:szCs w:val="24"/>
          <w:shd w:val="clear" w:color="auto" w:fill="FFFFFF"/>
        </w:rPr>
        <w:t xml:space="preserve">, J., Ge, X., Wang, X., Ding, Y., Tian, T., Xu, X., </w:t>
      </w:r>
      <w:proofErr w:type="spellStart"/>
      <w:r w:rsidRPr="00810527">
        <w:rPr>
          <w:rFonts w:ascii="Times New Roman" w:hAnsi="Times New Roman" w:cs="Times New Roman"/>
          <w:sz w:val="24"/>
          <w:szCs w:val="24"/>
          <w:shd w:val="clear" w:color="auto" w:fill="FFFFFF"/>
        </w:rPr>
        <w:t>Guo</w:t>
      </w:r>
      <w:proofErr w:type="spellEnd"/>
      <w:r w:rsidRPr="00810527">
        <w:rPr>
          <w:rFonts w:ascii="Times New Roman" w:hAnsi="Times New Roman" w:cs="Times New Roman"/>
          <w:sz w:val="24"/>
          <w:szCs w:val="24"/>
          <w:shd w:val="clear" w:color="auto" w:fill="FFFFFF"/>
        </w:rPr>
        <w:t>, W., Wang, Q., Ge, Z. and Jiang, T., (2022). Healthy lifestyle is associated with reduced mortality in patients with non-alcoholic fatty liver disease. </w:t>
      </w:r>
      <w:r w:rsidRPr="00810527">
        <w:rPr>
          <w:rFonts w:ascii="Times New Roman" w:hAnsi="Times New Roman" w:cs="Times New Roman"/>
          <w:i/>
          <w:iCs/>
          <w:sz w:val="24"/>
          <w:szCs w:val="24"/>
          <w:shd w:val="clear" w:color="auto" w:fill="FFFFFF"/>
        </w:rPr>
        <w:t>Nutrients</w:t>
      </w:r>
      <w:r w:rsidRPr="00810527">
        <w:rPr>
          <w:rFonts w:ascii="Times New Roman" w:hAnsi="Times New Roman" w:cs="Times New Roman"/>
          <w:sz w:val="24"/>
          <w:szCs w:val="24"/>
          <w:shd w:val="clear" w:color="auto" w:fill="FFFFFF"/>
        </w:rPr>
        <w:t>, </w:t>
      </w:r>
      <w:r w:rsidRPr="00810527">
        <w:rPr>
          <w:rFonts w:ascii="Times New Roman" w:hAnsi="Times New Roman" w:cs="Times New Roman"/>
          <w:i/>
          <w:iCs/>
          <w:sz w:val="24"/>
          <w:szCs w:val="24"/>
          <w:shd w:val="clear" w:color="auto" w:fill="FFFFFF"/>
        </w:rPr>
        <w:t>14</w:t>
      </w:r>
      <w:r w:rsidRPr="00810527">
        <w:rPr>
          <w:rFonts w:ascii="Times New Roman" w:hAnsi="Times New Roman" w:cs="Times New Roman"/>
          <w:sz w:val="24"/>
          <w:szCs w:val="24"/>
          <w:shd w:val="clear" w:color="auto" w:fill="FFFFFF"/>
        </w:rPr>
        <w:t>(18), p.3785.</w:t>
      </w:r>
    </w:p>
    <w:p w14:paraId="124E4BA1" w14:textId="77777777" w:rsidR="000C5A72" w:rsidRPr="00810527" w:rsidRDefault="000C5A72" w:rsidP="00810527">
      <w:pPr>
        <w:spacing w:before="240" w:after="240" w:line="360" w:lineRule="auto"/>
        <w:jc w:val="both"/>
        <w:rPr>
          <w:rFonts w:ascii="Times New Roman" w:hAnsi="Times New Roman" w:cs="Times New Roman"/>
          <w:sz w:val="24"/>
          <w:szCs w:val="24"/>
          <w:shd w:val="clear" w:color="auto" w:fill="FFFFFF"/>
        </w:rPr>
      </w:pPr>
      <w:proofErr w:type="spellStart"/>
      <w:r w:rsidRPr="00810527">
        <w:rPr>
          <w:rFonts w:ascii="Times New Roman" w:hAnsi="Times New Roman" w:cs="Times New Roman"/>
          <w:sz w:val="24"/>
          <w:szCs w:val="24"/>
          <w:shd w:val="clear" w:color="auto" w:fill="FFFFFF"/>
        </w:rPr>
        <w:t>Zhavoronkova</w:t>
      </w:r>
      <w:proofErr w:type="spellEnd"/>
      <w:r w:rsidRPr="00810527">
        <w:rPr>
          <w:rFonts w:ascii="Times New Roman" w:hAnsi="Times New Roman" w:cs="Times New Roman"/>
          <w:sz w:val="24"/>
          <w:szCs w:val="24"/>
          <w:shd w:val="clear" w:color="auto" w:fill="FFFFFF"/>
        </w:rPr>
        <w:t xml:space="preserve">, G., </w:t>
      </w:r>
      <w:proofErr w:type="spellStart"/>
      <w:r w:rsidRPr="00810527">
        <w:rPr>
          <w:rFonts w:ascii="Times New Roman" w:hAnsi="Times New Roman" w:cs="Times New Roman"/>
          <w:sz w:val="24"/>
          <w:szCs w:val="24"/>
          <w:shd w:val="clear" w:color="auto" w:fill="FFFFFF"/>
        </w:rPr>
        <w:t>Miziuk</w:t>
      </w:r>
      <w:proofErr w:type="spellEnd"/>
      <w:r w:rsidRPr="00810527">
        <w:rPr>
          <w:rFonts w:ascii="Times New Roman" w:hAnsi="Times New Roman" w:cs="Times New Roman"/>
          <w:sz w:val="24"/>
          <w:szCs w:val="24"/>
          <w:shd w:val="clear" w:color="auto" w:fill="FFFFFF"/>
        </w:rPr>
        <w:t xml:space="preserve">, S. and </w:t>
      </w:r>
      <w:proofErr w:type="spellStart"/>
      <w:r w:rsidRPr="00810527">
        <w:rPr>
          <w:rFonts w:ascii="Times New Roman" w:hAnsi="Times New Roman" w:cs="Times New Roman"/>
          <w:sz w:val="24"/>
          <w:szCs w:val="24"/>
          <w:shd w:val="clear" w:color="auto" w:fill="FFFFFF"/>
        </w:rPr>
        <w:t>Zhavoronkov</w:t>
      </w:r>
      <w:proofErr w:type="spellEnd"/>
      <w:r w:rsidRPr="00810527">
        <w:rPr>
          <w:rFonts w:ascii="Times New Roman" w:hAnsi="Times New Roman" w:cs="Times New Roman"/>
          <w:sz w:val="24"/>
          <w:szCs w:val="24"/>
          <w:shd w:val="clear" w:color="auto" w:fill="FFFFFF"/>
        </w:rPr>
        <w:t>, V., 2020. The influence of transnational corporations on the economy of developing countries (Contemplating the example of how the Coca–Cola Company influences the economy of Ukraine). </w:t>
      </w:r>
      <w:r w:rsidRPr="00810527">
        <w:rPr>
          <w:rFonts w:ascii="Times New Roman" w:hAnsi="Times New Roman" w:cs="Times New Roman"/>
          <w:i/>
          <w:iCs/>
          <w:sz w:val="24"/>
          <w:szCs w:val="24"/>
          <w:shd w:val="clear" w:color="auto" w:fill="FFFFFF"/>
        </w:rPr>
        <w:t>Science. Business. Society.</w:t>
      </w:r>
      <w:r w:rsidRPr="00810527">
        <w:rPr>
          <w:rFonts w:ascii="Times New Roman" w:hAnsi="Times New Roman" w:cs="Times New Roman"/>
          <w:sz w:val="24"/>
          <w:szCs w:val="24"/>
          <w:shd w:val="clear" w:color="auto" w:fill="FFFFFF"/>
        </w:rPr>
        <w:t>, </w:t>
      </w:r>
      <w:r w:rsidRPr="00810527">
        <w:rPr>
          <w:rFonts w:ascii="Times New Roman" w:hAnsi="Times New Roman" w:cs="Times New Roman"/>
          <w:i/>
          <w:iCs/>
          <w:sz w:val="24"/>
          <w:szCs w:val="24"/>
          <w:shd w:val="clear" w:color="auto" w:fill="FFFFFF"/>
        </w:rPr>
        <w:t>5</w:t>
      </w:r>
      <w:r w:rsidRPr="00810527">
        <w:rPr>
          <w:rFonts w:ascii="Times New Roman" w:hAnsi="Times New Roman" w:cs="Times New Roman"/>
          <w:sz w:val="24"/>
          <w:szCs w:val="24"/>
          <w:shd w:val="clear" w:color="auto" w:fill="FFFFFF"/>
        </w:rPr>
        <w:t>(1), pp.9-13.</w:t>
      </w:r>
    </w:p>
    <w:sectPr w:rsidR="000C5A72" w:rsidRPr="00810527" w:rsidSect="00767B17">
      <w:headerReference w:type="even" r:id="rId22"/>
      <w:headerReference w:type="default" r:id="rId23"/>
      <w:footerReference w:type="even" r:id="rId24"/>
      <w:footerReference w:type="default" r:id="rId25"/>
      <w:headerReference w:type="first" r:id="rId26"/>
      <w:footerReference w:type="first" r:id="rId2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9656C" w14:textId="77777777" w:rsidR="004959E8" w:rsidRDefault="004959E8" w:rsidP="00767B17">
      <w:pPr>
        <w:spacing w:line="240" w:lineRule="auto"/>
      </w:pPr>
      <w:r>
        <w:separator/>
      </w:r>
    </w:p>
  </w:endnote>
  <w:endnote w:type="continuationSeparator" w:id="0">
    <w:p w14:paraId="1CFBF0FE" w14:textId="77777777" w:rsidR="004959E8" w:rsidRDefault="004959E8" w:rsidP="00767B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1F10D" w14:textId="77777777" w:rsidR="00CD1958" w:rsidRDefault="00CD19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89745"/>
      <w:docPartObj>
        <w:docPartGallery w:val="Page Numbers (Bottom of Page)"/>
        <w:docPartUnique/>
      </w:docPartObj>
    </w:sdtPr>
    <w:sdtEndPr/>
    <w:sdtContent>
      <w:p w14:paraId="4621BB2B" w14:textId="77777777" w:rsidR="00CD1958" w:rsidRDefault="002A6285">
        <w:pPr>
          <w:pStyle w:val="Footer"/>
          <w:jc w:val="right"/>
        </w:pPr>
        <w:r w:rsidRPr="00CD1958">
          <w:rPr>
            <w:rFonts w:ascii="Times New Roman" w:hAnsi="Times New Roman" w:cs="Times New Roman"/>
            <w:sz w:val="20"/>
          </w:rPr>
          <w:fldChar w:fldCharType="begin"/>
        </w:r>
        <w:r w:rsidR="00CD1958" w:rsidRPr="00CD1958">
          <w:rPr>
            <w:rFonts w:ascii="Times New Roman" w:hAnsi="Times New Roman" w:cs="Times New Roman"/>
            <w:sz w:val="20"/>
          </w:rPr>
          <w:instrText xml:space="preserve"> PAGE   \* MERGEFORMAT </w:instrText>
        </w:r>
        <w:r w:rsidRPr="00CD1958">
          <w:rPr>
            <w:rFonts w:ascii="Times New Roman" w:hAnsi="Times New Roman" w:cs="Times New Roman"/>
            <w:sz w:val="20"/>
          </w:rPr>
          <w:fldChar w:fldCharType="separate"/>
        </w:r>
        <w:r w:rsidR="0097421C">
          <w:rPr>
            <w:rFonts w:ascii="Times New Roman" w:hAnsi="Times New Roman" w:cs="Times New Roman"/>
            <w:noProof/>
            <w:sz w:val="20"/>
          </w:rPr>
          <w:t>2</w:t>
        </w:r>
        <w:r w:rsidRPr="00CD1958">
          <w:rPr>
            <w:rFonts w:ascii="Times New Roman" w:hAnsi="Times New Roman" w:cs="Times New Roman"/>
            <w:sz w:val="20"/>
          </w:rPr>
          <w:fldChar w:fldCharType="end"/>
        </w:r>
      </w:p>
    </w:sdtContent>
  </w:sdt>
  <w:p w14:paraId="17164900" w14:textId="77777777" w:rsidR="00767B17" w:rsidRDefault="00767B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2B89F" w14:textId="77777777" w:rsidR="00CD1958" w:rsidRDefault="00CD19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35340" w14:textId="77777777" w:rsidR="004959E8" w:rsidRDefault="004959E8" w:rsidP="00767B17">
      <w:pPr>
        <w:spacing w:line="240" w:lineRule="auto"/>
      </w:pPr>
      <w:r>
        <w:separator/>
      </w:r>
    </w:p>
  </w:footnote>
  <w:footnote w:type="continuationSeparator" w:id="0">
    <w:p w14:paraId="4E774968" w14:textId="77777777" w:rsidR="004959E8" w:rsidRDefault="004959E8" w:rsidP="00767B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24A4D" w14:textId="77777777" w:rsidR="00CD1958" w:rsidRDefault="00CD19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A4011" w14:textId="77777777" w:rsidR="00CD1958" w:rsidRDefault="00CD19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7D04F" w14:textId="77777777" w:rsidR="00CD1958" w:rsidRDefault="00CD19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7504F"/>
    <w:multiLevelType w:val="multilevel"/>
    <w:tmpl w:val="4FFAAC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5B7046"/>
    <w:multiLevelType w:val="multilevel"/>
    <w:tmpl w:val="F42CF5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7141F9"/>
    <w:multiLevelType w:val="multilevel"/>
    <w:tmpl w:val="84B6B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6135F9"/>
    <w:multiLevelType w:val="multilevel"/>
    <w:tmpl w:val="9C4462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300161"/>
    <w:multiLevelType w:val="multilevel"/>
    <w:tmpl w:val="363CE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C82EBC"/>
    <w:multiLevelType w:val="multilevel"/>
    <w:tmpl w:val="16C27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4A67B1"/>
    <w:multiLevelType w:val="multilevel"/>
    <w:tmpl w:val="74CC4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03D2FE2"/>
    <w:multiLevelType w:val="multilevel"/>
    <w:tmpl w:val="453ED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71F7729"/>
    <w:multiLevelType w:val="multilevel"/>
    <w:tmpl w:val="73365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AC33A46"/>
    <w:multiLevelType w:val="multilevel"/>
    <w:tmpl w:val="87148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DE026DB"/>
    <w:multiLevelType w:val="multilevel"/>
    <w:tmpl w:val="9D2E8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C35348"/>
    <w:multiLevelType w:val="multilevel"/>
    <w:tmpl w:val="5156E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3BB5021"/>
    <w:multiLevelType w:val="multilevel"/>
    <w:tmpl w:val="B3EAC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E41074D"/>
    <w:multiLevelType w:val="multilevel"/>
    <w:tmpl w:val="687E03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97430122">
    <w:abstractNumId w:val="4"/>
  </w:num>
  <w:num w:numId="2" w16cid:durableId="867111217">
    <w:abstractNumId w:val="2"/>
  </w:num>
  <w:num w:numId="3" w16cid:durableId="1417241103">
    <w:abstractNumId w:val="0"/>
  </w:num>
  <w:num w:numId="4" w16cid:durableId="1973897514">
    <w:abstractNumId w:val="10"/>
  </w:num>
  <w:num w:numId="5" w16cid:durableId="897592421">
    <w:abstractNumId w:val="3"/>
  </w:num>
  <w:num w:numId="6" w16cid:durableId="289089850">
    <w:abstractNumId w:val="6"/>
  </w:num>
  <w:num w:numId="7" w16cid:durableId="253131525">
    <w:abstractNumId w:val="8"/>
  </w:num>
  <w:num w:numId="8" w16cid:durableId="1872835739">
    <w:abstractNumId w:val="13"/>
  </w:num>
  <w:num w:numId="9" w16cid:durableId="498085338">
    <w:abstractNumId w:val="7"/>
  </w:num>
  <w:num w:numId="10" w16cid:durableId="636111032">
    <w:abstractNumId w:val="5"/>
  </w:num>
  <w:num w:numId="11" w16cid:durableId="395783457">
    <w:abstractNumId w:val="11"/>
  </w:num>
  <w:num w:numId="12" w16cid:durableId="1464614259">
    <w:abstractNumId w:val="1"/>
  </w:num>
  <w:num w:numId="13" w16cid:durableId="1205827837">
    <w:abstractNumId w:val="9"/>
  </w:num>
  <w:num w:numId="14" w16cid:durableId="64640223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9CD"/>
    <w:rsid w:val="0000366C"/>
    <w:rsid w:val="000862DB"/>
    <w:rsid w:val="000C5A72"/>
    <w:rsid w:val="00126F2F"/>
    <w:rsid w:val="001404D8"/>
    <w:rsid w:val="001828EE"/>
    <w:rsid w:val="00194627"/>
    <w:rsid w:val="001A74F0"/>
    <w:rsid w:val="001D2EAA"/>
    <w:rsid w:val="00251453"/>
    <w:rsid w:val="00283AA6"/>
    <w:rsid w:val="002A6285"/>
    <w:rsid w:val="002C40C6"/>
    <w:rsid w:val="00325E2C"/>
    <w:rsid w:val="00361299"/>
    <w:rsid w:val="003F4BB4"/>
    <w:rsid w:val="00424AEE"/>
    <w:rsid w:val="004959E8"/>
    <w:rsid w:val="004E65D7"/>
    <w:rsid w:val="00502DD3"/>
    <w:rsid w:val="0051055D"/>
    <w:rsid w:val="005405FF"/>
    <w:rsid w:val="0054298A"/>
    <w:rsid w:val="005A2E02"/>
    <w:rsid w:val="005D681B"/>
    <w:rsid w:val="00635EAF"/>
    <w:rsid w:val="006511E4"/>
    <w:rsid w:val="00653A2A"/>
    <w:rsid w:val="006C4A84"/>
    <w:rsid w:val="006D1DA4"/>
    <w:rsid w:val="00736DEA"/>
    <w:rsid w:val="00742072"/>
    <w:rsid w:val="0074614D"/>
    <w:rsid w:val="00767B17"/>
    <w:rsid w:val="00780AB4"/>
    <w:rsid w:val="00810527"/>
    <w:rsid w:val="008123BD"/>
    <w:rsid w:val="0097421C"/>
    <w:rsid w:val="00AF5B01"/>
    <w:rsid w:val="00B01650"/>
    <w:rsid w:val="00B654E2"/>
    <w:rsid w:val="00C06327"/>
    <w:rsid w:val="00C14E5C"/>
    <w:rsid w:val="00C409CD"/>
    <w:rsid w:val="00C90D43"/>
    <w:rsid w:val="00CB3ADD"/>
    <w:rsid w:val="00CD1958"/>
    <w:rsid w:val="00D61E06"/>
    <w:rsid w:val="00D64171"/>
    <w:rsid w:val="00E352D8"/>
    <w:rsid w:val="00E4656F"/>
    <w:rsid w:val="00E507A9"/>
    <w:rsid w:val="00E53AFE"/>
    <w:rsid w:val="00E624D8"/>
    <w:rsid w:val="00FC493B"/>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53D6A"/>
  <w15:docId w15:val="{B858D813-0CBB-AA41-9E3C-E0AFE3ADB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299"/>
  </w:style>
  <w:style w:type="paragraph" w:styleId="Heading1">
    <w:name w:val="heading 1"/>
    <w:basedOn w:val="Normal1"/>
    <w:next w:val="Normal1"/>
    <w:rsid w:val="00C409CD"/>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autoRedefine/>
    <w:rsid w:val="001A74F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C409CD"/>
    <w:pPr>
      <w:keepNext/>
      <w:keepLines/>
      <w:spacing w:before="320" w:after="80"/>
      <w:outlineLvl w:val="2"/>
    </w:pPr>
    <w:rPr>
      <w:color w:val="434343"/>
      <w:sz w:val="28"/>
      <w:szCs w:val="28"/>
    </w:rPr>
  </w:style>
  <w:style w:type="paragraph" w:styleId="Heading4">
    <w:name w:val="heading 4"/>
    <w:basedOn w:val="Normal1"/>
    <w:next w:val="Normal1"/>
    <w:rsid w:val="00C409CD"/>
    <w:pPr>
      <w:keepNext/>
      <w:keepLines/>
      <w:spacing w:before="280" w:after="80"/>
      <w:outlineLvl w:val="3"/>
    </w:pPr>
    <w:rPr>
      <w:color w:val="666666"/>
      <w:sz w:val="24"/>
      <w:szCs w:val="24"/>
    </w:rPr>
  </w:style>
  <w:style w:type="paragraph" w:styleId="Heading5">
    <w:name w:val="heading 5"/>
    <w:basedOn w:val="Normal1"/>
    <w:next w:val="Normal1"/>
    <w:rsid w:val="00C409CD"/>
    <w:pPr>
      <w:keepNext/>
      <w:keepLines/>
      <w:spacing w:before="240" w:after="80"/>
      <w:outlineLvl w:val="4"/>
    </w:pPr>
    <w:rPr>
      <w:color w:val="666666"/>
    </w:rPr>
  </w:style>
  <w:style w:type="paragraph" w:styleId="Heading6">
    <w:name w:val="heading 6"/>
    <w:basedOn w:val="Normal1"/>
    <w:next w:val="Normal1"/>
    <w:rsid w:val="00C409C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409CD"/>
  </w:style>
  <w:style w:type="paragraph" w:styleId="Title">
    <w:name w:val="Title"/>
    <w:basedOn w:val="Normal1"/>
    <w:next w:val="Normal1"/>
    <w:rsid w:val="00C409CD"/>
    <w:pPr>
      <w:keepNext/>
      <w:keepLines/>
      <w:spacing w:after="60"/>
    </w:pPr>
    <w:rPr>
      <w:sz w:val="52"/>
      <w:szCs w:val="52"/>
    </w:rPr>
  </w:style>
  <w:style w:type="paragraph" w:styleId="Subtitle">
    <w:name w:val="Subtitle"/>
    <w:basedOn w:val="Normal1"/>
    <w:next w:val="Normal1"/>
    <w:rsid w:val="00C409C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C409CD"/>
    <w:pPr>
      <w:spacing w:line="240" w:lineRule="auto"/>
    </w:pPr>
    <w:rPr>
      <w:sz w:val="20"/>
      <w:szCs w:val="20"/>
    </w:rPr>
  </w:style>
  <w:style w:type="character" w:customStyle="1" w:styleId="CommentTextChar">
    <w:name w:val="Comment Text Char"/>
    <w:basedOn w:val="DefaultParagraphFont"/>
    <w:link w:val="CommentText"/>
    <w:uiPriority w:val="99"/>
    <w:semiHidden/>
    <w:rsid w:val="00C409CD"/>
    <w:rPr>
      <w:sz w:val="20"/>
      <w:szCs w:val="20"/>
    </w:rPr>
  </w:style>
  <w:style w:type="character" w:styleId="CommentReference">
    <w:name w:val="annotation reference"/>
    <w:basedOn w:val="DefaultParagraphFont"/>
    <w:uiPriority w:val="99"/>
    <w:semiHidden/>
    <w:unhideWhenUsed/>
    <w:rsid w:val="00C409CD"/>
    <w:rPr>
      <w:sz w:val="16"/>
      <w:szCs w:val="16"/>
    </w:rPr>
  </w:style>
  <w:style w:type="paragraph" w:styleId="BalloonText">
    <w:name w:val="Balloon Text"/>
    <w:basedOn w:val="Normal"/>
    <w:link w:val="BalloonTextChar"/>
    <w:uiPriority w:val="99"/>
    <w:semiHidden/>
    <w:unhideWhenUsed/>
    <w:rsid w:val="00C14E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4E5C"/>
    <w:rPr>
      <w:rFonts w:ascii="Tahoma" w:hAnsi="Tahoma" w:cs="Tahoma"/>
      <w:sz w:val="16"/>
      <w:szCs w:val="16"/>
    </w:rPr>
  </w:style>
  <w:style w:type="paragraph" w:styleId="TOCHeading">
    <w:name w:val="TOC Heading"/>
    <w:basedOn w:val="Heading1"/>
    <w:next w:val="Normal"/>
    <w:uiPriority w:val="39"/>
    <w:semiHidden/>
    <w:unhideWhenUsed/>
    <w:qFormat/>
    <w:rsid w:val="00C14E5C"/>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14E5C"/>
    <w:pPr>
      <w:spacing w:after="100"/>
    </w:pPr>
  </w:style>
  <w:style w:type="character" w:styleId="Hyperlink">
    <w:name w:val="Hyperlink"/>
    <w:basedOn w:val="DefaultParagraphFont"/>
    <w:uiPriority w:val="99"/>
    <w:unhideWhenUsed/>
    <w:rsid w:val="00C14E5C"/>
    <w:rPr>
      <w:color w:val="0000FF" w:themeColor="hyperlink"/>
      <w:u w:val="single"/>
    </w:rPr>
  </w:style>
  <w:style w:type="paragraph" w:styleId="Header">
    <w:name w:val="header"/>
    <w:basedOn w:val="Normal"/>
    <w:link w:val="HeaderChar"/>
    <w:uiPriority w:val="99"/>
    <w:semiHidden/>
    <w:unhideWhenUsed/>
    <w:rsid w:val="00767B1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67B17"/>
  </w:style>
  <w:style w:type="paragraph" w:styleId="Footer">
    <w:name w:val="footer"/>
    <w:basedOn w:val="Normal"/>
    <w:link w:val="FooterChar"/>
    <w:uiPriority w:val="99"/>
    <w:unhideWhenUsed/>
    <w:rsid w:val="00767B17"/>
    <w:pPr>
      <w:tabs>
        <w:tab w:val="center" w:pos="4680"/>
        <w:tab w:val="right" w:pos="9360"/>
      </w:tabs>
      <w:spacing w:line="240" w:lineRule="auto"/>
    </w:pPr>
  </w:style>
  <w:style w:type="character" w:customStyle="1" w:styleId="FooterChar">
    <w:name w:val="Footer Char"/>
    <w:basedOn w:val="DefaultParagraphFont"/>
    <w:link w:val="Footer"/>
    <w:uiPriority w:val="99"/>
    <w:rsid w:val="00767B17"/>
  </w:style>
  <w:style w:type="paragraph" w:styleId="TOC2">
    <w:name w:val="toc 2"/>
    <w:basedOn w:val="Normal"/>
    <w:next w:val="Normal"/>
    <w:autoRedefine/>
    <w:uiPriority w:val="39"/>
    <w:unhideWhenUsed/>
    <w:rsid w:val="005D681B"/>
    <w:pPr>
      <w:spacing w:after="100"/>
      <w:ind w:left="220"/>
    </w:pPr>
  </w:style>
  <w:style w:type="paragraph" w:styleId="NormalWeb">
    <w:name w:val="Normal (Web)"/>
    <w:basedOn w:val="Normal"/>
    <w:uiPriority w:val="99"/>
    <w:semiHidden/>
    <w:unhideWhenUsed/>
    <w:rsid w:val="00AF5B01"/>
    <w:pPr>
      <w:spacing w:before="100" w:beforeAutospacing="1" w:after="100" w:afterAutospacing="1" w:line="240" w:lineRule="auto"/>
    </w:pPr>
    <w:rPr>
      <w:rFonts w:ascii="Times New Roman" w:eastAsia="Times New Roman" w:hAnsi="Times New Roman" w:cs="Times New Roman"/>
      <w:sz w:val="24"/>
      <w:szCs w:val="24"/>
      <w:lang w:val="en-GB"/>
    </w:rPr>
  </w:style>
  <w:style w:type="table" w:styleId="TableGrid">
    <w:name w:val="Table Grid"/>
    <w:basedOn w:val="TableNormal"/>
    <w:uiPriority w:val="39"/>
    <w:rsid w:val="00283AA6"/>
    <w:pPr>
      <w:spacing w:line="240" w:lineRule="auto"/>
    </w:pPr>
    <w:rPr>
      <w:rFonts w:asciiTheme="minorHAnsi" w:eastAsiaTheme="minorHAnsi"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09767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gicatapult.org.uk/about/press-releases/post/new-global-index-ranks-uk-first-in-europe-for-advanced-digital-technology/" TargetMode="External"/><Relationship Id="rId18" Type="http://schemas.openxmlformats.org/officeDocument/2006/relationships/hyperlink" Target="https://www.ons.gov.uk/employmentandlabourmarket/peoplenotinwork/unemployment"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theglobaleconomy.com/United-Kingdom/wb_political_stabilit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acrotrends.net/countries/GBR/united-kingdom/population-growth-rate"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legislation.gov.uk/ukpga/2002/22/contents" TargetMode="External"/><Relationship Id="rId20" Type="http://schemas.openxmlformats.org/officeDocument/2006/relationships/hyperlink" Target="https://sustainable-environment.org.uk/Action/UK_Strategy.ph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income-tax-rate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ons.gov.uk/economy/grossdomesticproductgdp/bulletins/gdpmonthlyestimateuk/january20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conomist.com/britain/2023/01/03/the-impact-of-brexit-in-charts?utm_medium=cpc.adword.pd&amp;utm_source=google&amp;ppccampaignID=18156330227&amp;ppcadID=&amp;utm_campaign=a.22brand_pmax&amp;utm_content=conversion.direct-response.anonymous&amp;gclid=CjwKCAjw8-OhBhB5EiwADyoY1d2I8VIkdvHo355tyDl4MsYplgHll2lx16X1GAxENLGcbD-fqq8nbBoC3LYQAvD_BwE&amp;gclsrc=aw.ds"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D26F00-AB90-4808-925B-AF0AF1F141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4476</Words>
  <Characters>25519</Characters>
  <Application>Microsoft Office Word</Application>
  <DocSecurity>0</DocSecurity>
  <Lines>212</Lines>
  <Paragraphs>59</Paragraphs>
  <ScaleCrop>false</ScaleCrop>
  <Company/>
  <LinksUpToDate>false</LinksUpToDate>
  <CharactersWithSpaces>29936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sharanpreet saini</cp:lastModifiedBy>
  <cp:revision>2</cp:revision>
  <dcterms:created xsi:type="dcterms:W3CDTF">2023-07-17T16:08:00Z</dcterms:created>
  <dcterms:modified xsi:type="dcterms:W3CDTF">2023-07-17T16:08:00Z</dcterms:modified>
</cp:coreProperties>
</file>