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54C628" w14:textId="77777777" w:rsidR="00CF62B5" w:rsidRDefault="009E588B">
      <w:pPr>
        <w:spacing w:before="60" w:after="160" w:line="256" w:lineRule="auto"/>
        <w:jc w:val="center"/>
        <w:rPr>
          <w:rFonts w:ascii="Calibri" w:eastAsia="Calibri" w:hAnsi="Calibri" w:cs="Calibri"/>
          <w:sz w:val="54"/>
          <w:szCs w:val="54"/>
        </w:rPr>
      </w:pPr>
      <w:r>
        <w:rPr>
          <w:rFonts w:ascii="Calibri" w:eastAsia="Calibri" w:hAnsi="Calibri" w:cs="Calibri"/>
          <w:sz w:val="54"/>
          <w:szCs w:val="54"/>
        </w:rPr>
        <w:t>University of Wales Trinity Saint David</w:t>
      </w:r>
    </w:p>
    <w:p w14:paraId="3342BF7A" w14:textId="77777777" w:rsidR="00CF62B5" w:rsidRDefault="009E588B">
      <w:pPr>
        <w:spacing w:before="60" w:after="160" w:line="256" w:lineRule="auto"/>
        <w:jc w:val="center"/>
        <w:rPr>
          <w:rFonts w:ascii="Calibri" w:eastAsia="Calibri" w:hAnsi="Calibri" w:cs="Calibri"/>
          <w:sz w:val="54"/>
          <w:szCs w:val="54"/>
        </w:rPr>
      </w:pPr>
      <w:r>
        <w:rPr>
          <w:rFonts w:ascii="Calibri" w:eastAsia="Calibri" w:hAnsi="Calibri" w:cs="Calibri"/>
          <w:sz w:val="54"/>
          <w:szCs w:val="54"/>
        </w:rPr>
        <w:t>School of Computing</w:t>
      </w:r>
    </w:p>
    <w:p w14:paraId="22B88815" w14:textId="77777777" w:rsidR="00CF62B5" w:rsidRDefault="009E588B">
      <w:pPr>
        <w:spacing w:before="60" w:after="160" w:line="25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54"/>
          <w:szCs w:val="54"/>
        </w:rPr>
        <w:t>Change markers</w:t>
      </w:r>
    </w:p>
    <w:p w14:paraId="1C496286" w14:textId="77777777" w:rsidR="00CF62B5" w:rsidRDefault="009E588B">
      <w:pPr>
        <w:spacing w:before="60" w:after="160" w:line="256" w:lineRule="auto"/>
        <w:jc w:val="center"/>
        <w:rPr>
          <w:rFonts w:ascii="Calibri" w:eastAsia="Calibri" w:hAnsi="Calibri" w:cs="Calibri"/>
          <w:sz w:val="54"/>
          <w:szCs w:val="54"/>
        </w:rPr>
      </w:pPr>
      <w:r>
        <w:rPr>
          <w:rFonts w:ascii="Calibri" w:eastAsia="Calibri" w:hAnsi="Calibri" w:cs="Calibri"/>
          <w:sz w:val="54"/>
          <w:szCs w:val="54"/>
        </w:rPr>
        <w:t>ACCA5033</w:t>
      </w:r>
    </w:p>
    <w:p w14:paraId="465580CD" w14:textId="77777777" w:rsidR="00CF62B5" w:rsidRDefault="009E588B">
      <w:pPr>
        <w:spacing w:before="60" w:after="160" w:line="256" w:lineRule="auto"/>
        <w:jc w:val="center"/>
        <w:rPr>
          <w:rFonts w:ascii="Calibri" w:eastAsia="Calibri" w:hAnsi="Calibri" w:cs="Calibri"/>
          <w:sz w:val="54"/>
          <w:szCs w:val="54"/>
        </w:rPr>
      </w:pPr>
      <w:r>
        <w:rPr>
          <w:rFonts w:ascii="Calibri" w:eastAsia="Calibri" w:hAnsi="Calibri" w:cs="Calibri"/>
          <w:sz w:val="54"/>
          <w:szCs w:val="54"/>
        </w:rPr>
        <w:t>Jericho Uzzell</w:t>
      </w:r>
    </w:p>
    <w:p w14:paraId="593B154F" w14:textId="77777777" w:rsidR="00CF62B5" w:rsidRDefault="009E588B">
      <w:pPr>
        <w:spacing w:before="60" w:after="160" w:line="256" w:lineRule="auto"/>
        <w:jc w:val="center"/>
        <w:rPr>
          <w:rFonts w:ascii="Calibri" w:eastAsia="Calibri" w:hAnsi="Calibri" w:cs="Calibri"/>
          <w:sz w:val="54"/>
          <w:szCs w:val="54"/>
        </w:rPr>
      </w:pPr>
      <w:r>
        <w:rPr>
          <w:rFonts w:ascii="Calibri" w:eastAsia="Calibri" w:hAnsi="Calibri" w:cs="Calibri"/>
          <w:sz w:val="54"/>
          <w:szCs w:val="54"/>
        </w:rPr>
        <w:t>1702201</w:t>
      </w:r>
    </w:p>
    <w:p w14:paraId="4AAD5390" w14:textId="77777777" w:rsidR="00CF62B5" w:rsidRDefault="009E588B">
      <w:pPr>
        <w:spacing w:before="60" w:after="160" w:line="256" w:lineRule="auto"/>
        <w:jc w:val="center"/>
        <w:rPr>
          <w:rFonts w:ascii="Calibri" w:eastAsia="Calibri" w:hAnsi="Calibri" w:cs="Calibri"/>
          <w:sz w:val="54"/>
          <w:szCs w:val="54"/>
        </w:rPr>
      </w:pPr>
      <w:r>
        <w:rPr>
          <w:rFonts w:ascii="Calibri" w:eastAsia="Calibri" w:hAnsi="Calibri" w:cs="Calibri"/>
          <w:sz w:val="54"/>
          <w:szCs w:val="54"/>
        </w:rPr>
        <w:t>29 December 2020</w:t>
      </w:r>
    </w:p>
    <w:p w14:paraId="766B894F" w14:textId="77777777" w:rsidR="00CF62B5" w:rsidRDefault="009E588B">
      <w:r>
        <w:rPr>
          <w:rFonts w:ascii="Calibri" w:eastAsia="Calibri" w:hAnsi="Calibri" w:cs="Calibri"/>
          <w:noProof/>
        </w:rPr>
        <w:drawing>
          <wp:inline distT="0" distB="0" distL="0" distR="0" wp14:anchorId="32956148" wp14:editId="27C1C9C5">
            <wp:extent cx="5715000" cy="2286000"/>
            <wp:effectExtent l="0" t="0" r="0" b="0"/>
            <wp:docPr id="14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286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67F9F47" w14:textId="77777777" w:rsidR="00CF62B5" w:rsidRDefault="009E588B">
      <w:pPr>
        <w:spacing w:after="160" w:line="259" w:lineRule="auto"/>
      </w:pPr>
      <w:r>
        <w:br w:type="page"/>
      </w:r>
    </w:p>
    <w:p w14:paraId="390E18C5" w14:textId="77777777" w:rsidR="00CF62B5" w:rsidRDefault="009E588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  <w:r>
        <w:lastRenderedPageBreak/>
        <w:t>Introduction</w:t>
      </w:r>
    </w:p>
    <w:p w14:paraId="6CD91D53" w14:textId="77777777" w:rsidR="00CF62B5" w:rsidRDefault="009E588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  <w:r>
        <w:t>Project review</w:t>
      </w:r>
    </w:p>
    <w:p w14:paraId="6046D83C" w14:textId="77777777" w:rsidR="00CF62B5" w:rsidRDefault="009E588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  <w:r>
        <w:t>Reference</w:t>
      </w:r>
    </w:p>
    <w:p w14:paraId="18E262F8" w14:textId="77777777" w:rsidR="00CF62B5" w:rsidRDefault="009E588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  <w:r>
        <w:br w:type="page"/>
      </w:r>
    </w:p>
    <w:p w14:paraId="3FFB9085" w14:textId="77777777" w:rsidR="00CF62B5" w:rsidRDefault="009E588B">
      <w:pPr>
        <w:pStyle w:val="Heading1"/>
        <w:numPr>
          <w:ilvl w:val="0"/>
          <w:numId w:val="1"/>
        </w:numPr>
      </w:pPr>
      <w:r>
        <w:lastRenderedPageBreak/>
        <w:t>Introduction</w:t>
      </w:r>
    </w:p>
    <w:p w14:paraId="30E422A6" w14:textId="77777777" w:rsidR="00CF62B5" w:rsidRDefault="009E588B">
      <w:pPr>
        <w:ind w:left="360"/>
      </w:pPr>
      <w:r>
        <w:t>This is an overview of what Smart Shop is. This document will link a YouTube video, where the student will go over key areas of Smart Shop. The student will show development planning, concepts and more.</w:t>
      </w:r>
    </w:p>
    <w:p w14:paraId="3B11F619" w14:textId="77777777" w:rsidR="00CF62B5" w:rsidRDefault="009E588B">
      <w:pPr>
        <w:pStyle w:val="Heading1"/>
        <w:numPr>
          <w:ilvl w:val="0"/>
          <w:numId w:val="1"/>
        </w:numPr>
      </w:pPr>
      <w:r>
        <w:t>Project review</w:t>
      </w:r>
    </w:p>
    <w:p w14:paraId="3B1AF4F9" w14:textId="77777777" w:rsidR="00CF62B5" w:rsidRDefault="009E588B">
      <w:pPr>
        <w:ind w:left="360"/>
      </w:pPr>
      <w:r>
        <w:t>The student has created a video, outli</w:t>
      </w:r>
      <w:r>
        <w:t>ning what is Smart Shop, its concept, inspiration, development design, problems to resolve, planning and design, problems during development and lastly reflecting.</w:t>
      </w:r>
    </w:p>
    <w:p w14:paraId="1434D0C6" w14:textId="6F624B93" w:rsidR="00CF62B5" w:rsidRDefault="009E588B">
      <w:pPr>
        <w:ind w:left="360"/>
      </w:pPr>
      <w:r>
        <w:t xml:space="preserve">The PowerPoint presentation video can be located here: </w:t>
      </w:r>
      <w:hyperlink r:id="rId9">
        <w:r>
          <w:rPr>
            <w:color w:val="1155CC"/>
            <w:u w:val="single"/>
          </w:rPr>
          <w:t>https://youtu.be/8PIKFIxf5k8</w:t>
        </w:r>
      </w:hyperlink>
    </w:p>
    <w:p w14:paraId="28FA275C" w14:textId="3D008E19" w:rsidR="00E93556" w:rsidRDefault="00E93556">
      <w:pPr>
        <w:ind w:left="360"/>
      </w:pPr>
      <w:r>
        <w:t xml:space="preserve">PowerPoint file located: </w:t>
      </w:r>
      <w:hyperlink r:id="rId10" w:history="1">
        <w:r w:rsidRPr="00E93556">
          <w:rPr>
            <w:rStyle w:val="Hyperlink"/>
          </w:rPr>
          <w:t xml:space="preserve">Google </w:t>
        </w:r>
        <w:r>
          <w:rPr>
            <w:rStyle w:val="Hyperlink"/>
          </w:rPr>
          <w:t xml:space="preserve">PowerPoint </w:t>
        </w:r>
        <w:r w:rsidRPr="00E93556">
          <w:rPr>
            <w:rStyle w:val="Hyperlink"/>
          </w:rPr>
          <w:t>Presentation</w:t>
        </w:r>
      </w:hyperlink>
    </w:p>
    <w:p w14:paraId="4939E703" w14:textId="77777777" w:rsidR="00CF62B5" w:rsidRDefault="009E588B">
      <w:pPr>
        <w:pStyle w:val="Heading1"/>
        <w:numPr>
          <w:ilvl w:val="0"/>
          <w:numId w:val="1"/>
        </w:numPr>
      </w:pPr>
      <w:r>
        <w:t>References</w:t>
      </w:r>
    </w:p>
    <w:p w14:paraId="4D6048F0" w14:textId="77777777" w:rsidR="00CF62B5" w:rsidRDefault="009E588B">
      <w:pPr>
        <w:ind w:left="360"/>
      </w:pPr>
      <w:r>
        <w:t xml:space="preserve">[1] </w:t>
      </w:r>
      <w:proofErr w:type="spellStart"/>
      <w:r>
        <w:t>T.Persons</w:t>
      </w:r>
      <w:proofErr w:type="spellEnd"/>
      <w:r>
        <w:t xml:space="preserve">, “When to Use Waterfall vs. Agile”, </w:t>
      </w:r>
      <w:r>
        <w:rPr>
          <w:i/>
        </w:rPr>
        <w:t>macadamia</w:t>
      </w:r>
      <w:r>
        <w:t xml:space="preserve">, 17 May 2019, [Online], Available: </w:t>
      </w:r>
      <w:hyperlink r:id="rId11">
        <w:r>
          <w:rPr>
            <w:color w:val="1155CC"/>
            <w:u w:val="single"/>
          </w:rPr>
          <w:t>https://www.macadamian.com/learn/when-to-use-waterfall-vs-agile/</w:t>
        </w:r>
      </w:hyperlink>
      <w:r>
        <w:t>, [29/1/2020]</w:t>
      </w:r>
    </w:p>
    <w:p w14:paraId="01DAF9C8" w14:textId="77777777" w:rsidR="00CF62B5" w:rsidRDefault="009E588B">
      <w:pPr>
        <w:ind w:left="360"/>
      </w:pPr>
      <w:r>
        <w:t xml:space="preserve">[2] what3words, “The simplest way to talk about location”, </w:t>
      </w:r>
      <w:r>
        <w:rPr>
          <w:i/>
        </w:rPr>
        <w:t>what3words</w:t>
      </w:r>
      <w:r>
        <w:t>, 2020, [Online], Available</w:t>
      </w:r>
      <w:r>
        <w:t xml:space="preserve">: </w:t>
      </w:r>
      <w:hyperlink r:id="rId12">
        <w:r>
          <w:rPr>
            <w:color w:val="1155CC"/>
            <w:u w:val="single"/>
          </w:rPr>
          <w:t>https://what3words.com/about-us/</w:t>
        </w:r>
      </w:hyperlink>
      <w:r>
        <w:t>, [29/1/2020]</w:t>
      </w:r>
    </w:p>
    <w:p w14:paraId="48AD11EC" w14:textId="77777777" w:rsidR="00CF62B5" w:rsidRDefault="00CF62B5"/>
    <w:sectPr w:rsidR="00CF62B5">
      <w:headerReference w:type="default" r:id="rId13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8B05E9" w14:textId="77777777" w:rsidR="009E588B" w:rsidRDefault="009E588B">
      <w:pPr>
        <w:spacing w:line="240" w:lineRule="auto"/>
      </w:pPr>
      <w:r>
        <w:separator/>
      </w:r>
    </w:p>
  </w:endnote>
  <w:endnote w:type="continuationSeparator" w:id="0">
    <w:p w14:paraId="64BCB875" w14:textId="77777777" w:rsidR="009E588B" w:rsidRDefault="009E58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AC1C3B" w14:textId="77777777" w:rsidR="009E588B" w:rsidRDefault="009E588B">
      <w:pPr>
        <w:spacing w:line="240" w:lineRule="auto"/>
      </w:pPr>
      <w:r>
        <w:separator/>
      </w:r>
    </w:p>
  </w:footnote>
  <w:footnote w:type="continuationSeparator" w:id="0">
    <w:p w14:paraId="4183CEE1" w14:textId="77777777" w:rsidR="009E588B" w:rsidRDefault="009E588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AE5C06" w14:textId="77777777" w:rsidR="00CF62B5" w:rsidRDefault="009E588B">
    <w:r>
      <w:t>Jericho Uzzell (1702201) – ACCA5033 - Sem 1 - Assignment 2 - 29/12/2020 - UWTSD</w:t>
    </w:r>
  </w:p>
  <w:p w14:paraId="310D4977" w14:textId="77777777" w:rsidR="00CF62B5" w:rsidRDefault="00CF62B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345953"/>
    <w:multiLevelType w:val="multilevel"/>
    <w:tmpl w:val="195A05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FA31A1"/>
    <w:multiLevelType w:val="multilevel"/>
    <w:tmpl w:val="3BC0B6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2B5"/>
    <w:rsid w:val="009E588B"/>
    <w:rsid w:val="00CF62B5"/>
    <w:rsid w:val="00E9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5E1CC"/>
  <w15:docId w15:val="{36F5548F-2353-4BBD-8A9D-99E7A6D20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79E"/>
  </w:style>
  <w:style w:type="paragraph" w:styleId="Heading1">
    <w:name w:val="heading 1"/>
    <w:basedOn w:val="Normal"/>
    <w:next w:val="Normal"/>
    <w:link w:val="Heading1Char"/>
    <w:uiPriority w:val="9"/>
    <w:qFormat/>
    <w:rsid w:val="00FF2FA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BB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D240E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2B299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996"/>
    <w:rPr>
      <w:rFonts w:ascii="Arial" w:eastAsia="Arial" w:hAnsi="Arial" w:cs="Arial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B299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996"/>
    <w:rPr>
      <w:rFonts w:ascii="Arial" w:eastAsia="Arial" w:hAnsi="Arial" w:cs="Arial"/>
      <w:lang w:eastAsia="en-GB"/>
    </w:rPr>
  </w:style>
  <w:style w:type="paragraph" w:styleId="ListParagraph">
    <w:name w:val="List Paragraph"/>
    <w:basedOn w:val="Normal"/>
    <w:uiPriority w:val="34"/>
    <w:qFormat/>
    <w:rsid w:val="00C50F29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rsid w:val="008D240E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F2FA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A3BB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styleId="Hyperlink">
    <w:name w:val="Hyperlink"/>
    <w:basedOn w:val="DefaultParagraphFont"/>
    <w:uiPriority w:val="99"/>
    <w:unhideWhenUsed/>
    <w:rsid w:val="004F5D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5D49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hat3words.com/about-u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acadamian.com/learn/when-to-use-waterfall-vs-agile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ocs.google.com/presentation/d/1mrsW3vvG5R0W41rvv449zhouTbjMLNrR2x1W_uP1u38/edit?usp=shar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8PIKFIxf5k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c5jD83GSEJy8H1gr9tXDCCSUag==">AMUW2mXWBe5zM0blcyvTc4HAK7j7zb/yso9smGcpkHBwaxDobLPFQL6NyqWvQY+Y4MtCX45BB0/CSjjui2/46iIPTv90pssGgXJemKxvxqtYm0haXRBrZKU=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204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Jericho Jermaine Uzzell (1702201)</dc:creator>
  <cp:lastModifiedBy>Jericho Jermaine Uzzell (1702201)</cp:lastModifiedBy>
  <cp:revision>2</cp:revision>
  <dcterms:created xsi:type="dcterms:W3CDTF">2020-12-28T18:42:00Z</dcterms:created>
  <dcterms:modified xsi:type="dcterms:W3CDTF">2021-01-09T09:04:00Z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