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C4418" w:rsidRPr="00AC5749" w:rsidRDefault="00C909FA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>References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bookmarkStart w:id="0" w:name="_GoBack"/>
      <w:bookmarkEnd w:id="0"/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airfocus.com. (n.d.). </w:t>
      </w:r>
      <w:r w:rsidRPr="00AC5749">
        <w:rPr>
          <w:rFonts w:ascii="Times New Roman" w:hAnsi="Times New Roman" w:cs="Times New Roman"/>
          <w:i/>
        </w:rPr>
        <w:t>What Is Divergent Thinking? Divergent Thinking Definition and Implementation.</w:t>
      </w:r>
      <w:r w:rsidRPr="00AC5749">
        <w:rPr>
          <w:rFonts w:ascii="Times New Roman" w:hAnsi="Times New Roman" w:cs="Times New Roman"/>
        </w:rPr>
        <w:t xml:space="preserve"> [online] Available at: </w:t>
      </w:r>
      <w:hyperlink r:id="rId4" w:history="1">
        <w:r w:rsidRPr="00AC5749">
          <w:rPr>
            <w:rStyle w:val="Hyperlink"/>
            <w:rFonts w:ascii="Times New Roman" w:hAnsi="Times New Roman" w:cs="Times New Roman"/>
          </w:rPr>
          <w:t>https://airfocus.com/glossary/what-is-divergent-thinking/</w:t>
        </w:r>
      </w:hyperlink>
      <w:r w:rsidRPr="00AC5749">
        <w:rPr>
          <w:rFonts w:ascii="Times New Roman" w:hAnsi="Times New Roman" w:cs="Times New Roman"/>
        </w:rPr>
        <w:t xml:space="preserve">.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BBC (2023). </w:t>
      </w:r>
      <w:r w:rsidRPr="00AC5749">
        <w:rPr>
          <w:rFonts w:ascii="Times New Roman" w:hAnsi="Times New Roman" w:cs="Times New Roman"/>
          <w:i/>
        </w:rPr>
        <w:t>Welsh: Law to help all Wales’ pupils speak confidently by 2050</w:t>
      </w:r>
      <w:r w:rsidRPr="00AC5749">
        <w:rPr>
          <w:rFonts w:ascii="Times New Roman" w:hAnsi="Times New Roman" w:cs="Times New Roman"/>
        </w:rPr>
        <w:t>. BBC News. [</w:t>
      </w:r>
      <w:proofErr w:type="gramStart"/>
      <w:r w:rsidRPr="00AC5749">
        <w:rPr>
          <w:rFonts w:ascii="Times New Roman" w:hAnsi="Times New Roman" w:cs="Times New Roman"/>
        </w:rPr>
        <w:t>online]  Available</w:t>
      </w:r>
      <w:proofErr w:type="gramEnd"/>
      <w:r w:rsidRPr="00AC5749">
        <w:rPr>
          <w:rFonts w:ascii="Times New Roman" w:hAnsi="Times New Roman" w:cs="Times New Roman"/>
        </w:rPr>
        <w:t xml:space="preserve"> at: </w:t>
      </w:r>
      <w:hyperlink r:id="rId5" w:history="1">
        <w:r w:rsidRPr="00AC5749">
          <w:rPr>
            <w:rStyle w:val="Hyperlink"/>
            <w:rFonts w:ascii="Times New Roman" w:hAnsi="Times New Roman" w:cs="Times New Roman"/>
          </w:rPr>
          <w:t>https://www.bbc.co.uk/news/uk-wales-65082197</w:t>
        </w:r>
      </w:hyperlink>
      <w:r w:rsidRPr="00AC5749">
        <w:rPr>
          <w:rFonts w:ascii="Times New Roman" w:hAnsi="Times New Roman" w:cs="Times New Roman"/>
        </w:rPr>
        <w:t xml:space="preserve">  (Accessed on: 28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Bialystok, E. &amp; </w:t>
      </w:r>
      <w:proofErr w:type="spellStart"/>
      <w:r w:rsidRPr="00AC5749">
        <w:rPr>
          <w:rFonts w:ascii="Times New Roman" w:hAnsi="Times New Roman" w:cs="Times New Roman"/>
        </w:rPr>
        <w:t>Werker</w:t>
      </w:r>
      <w:proofErr w:type="spellEnd"/>
      <w:r w:rsidRPr="00AC5749">
        <w:rPr>
          <w:rFonts w:ascii="Times New Roman" w:hAnsi="Times New Roman" w:cs="Times New Roman"/>
        </w:rPr>
        <w:t>, J. F. (2017</w:t>
      </w:r>
      <w:r w:rsidRPr="00AC5749">
        <w:rPr>
          <w:rFonts w:ascii="Times New Roman" w:hAnsi="Times New Roman" w:cs="Times New Roman"/>
          <w:i/>
        </w:rPr>
        <w:t>). Editorial: The systematic effects of bilingualism on children's development. Developmental science</w:t>
      </w:r>
      <w:r w:rsidRPr="00AC5749">
        <w:rPr>
          <w:rFonts w:ascii="Times New Roman" w:hAnsi="Times New Roman" w:cs="Times New Roman"/>
        </w:rPr>
        <w:t xml:space="preserve">, 20(1), 10.1111/desc.12535. </w:t>
      </w:r>
      <w:hyperlink r:id="rId6" w:history="1">
        <w:r w:rsidRPr="00AC5749">
          <w:rPr>
            <w:rStyle w:val="Hyperlink"/>
            <w:rFonts w:ascii="Times New Roman" w:hAnsi="Times New Roman" w:cs="Times New Roman"/>
          </w:rPr>
          <w:t>https://doi.org/10.1111/desc.12535</w:t>
        </w:r>
      </w:hyperlink>
      <w:r w:rsidRPr="00AC5749">
        <w:rPr>
          <w:rFonts w:ascii="Times New Roman" w:hAnsi="Times New Roman" w:cs="Times New Roman"/>
        </w:rPr>
        <w:t xml:space="preserve"> (Accessed on: 25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>Book Trust (</w:t>
      </w:r>
      <w:proofErr w:type="spellStart"/>
      <w:r w:rsidRPr="00AC5749">
        <w:rPr>
          <w:rFonts w:ascii="Times New Roman" w:hAnsi="Times New Roman" w:cs="Times New Roman"/>
        </w:rPr>
        <w:t>n.d</w:t>
      </w:r>
      <w:proofErr w:type="spellEnd"/>
      <w:r w:rsidRPr="00AC5749">
        <w:rPr>
          <w:rFonts w:ascii="Times New Roman" w:hAnsi="Times New Roman" w:cs="Times New Roman"/>
        </w:rPr>
        <w:t xml:space="preserve">). </w:t>
      </w:r>
      <w:r w:rsidRPr="00AC5749">
        <w:rPr>
          <w:rFonts w:ascii="Times New Roman" w:hAnsi="Times New Roman" w:cs="Times New Roman"/>
          <w:i/>
        </w:rPr>
        <w:t xml:space="preserve">Pori </w:t>
      </w:r>
      <w:proofErr w:type="spellStart"/>
      <w:r w:rsidRPr="00AC5749">
        <w:rPr>
          <w:rFonts w:ascii="Times New Roman" w:hAnsi="Times New Roman" w:cs="Times New Roman"/>
          <w:i/>
        </w:rPr>
        <w:t>Drwy</w:t>
      </w:r>
      <w:proofErr w:type="spellEnd"/>
      <w:r w:rsidRPr="00AC5749">
        <w:rPr>
          <w:rFonts w:ascii="Times New Roman" w:hAnsi="Times New Roman" w:cs="Times New Roman"/>
          <w:i/>
        </w:rPr>
        <w:t xml:space="preserve"> </w:t>
      </w:r>
      <w:proofErr w:type="spellStart"/>
      <w:r w:rsidRPr="00AC5749">
        <w:rPr>
          <w:rFonts w:ascii="Times New Roman" w:hAnsi="Times New Roman" w:cs="Times New Roman"/>
          <w:i/>
        </w:rPr>
        <w:t>Stori</w:t>
      </w:r>
      <w:proofErr w:type="spellEnd"/>
      <w:r w:rsidRPr="00AC5749">
        <w:rPr>
          <w:rFonts w:ascii="Times New Roman" w:hAnsi="Times New Roman" w:cs="Times New Roman"/>
          <w:i/>
        </w:rPr>
        <w:t xml:space="preserve">, free resources for Reception class children in </w:t>
      </w:r>
      <w:proofErr w:type="gramStart"/>
      <w:r w:rsidRPr="00AC5749">
        <w:rPr>
          <w:rFonts w:ascii="Times New Roman" w:hAnsi="Times New Roman" w:cs="Times New Roman"/>
          <w:i/>
        </w:rPr>
        <w:t>Wales</w:t>
      </w:r>
      <w:r w:rsidRPr="00AC5749">
        <w:rPr>
          <w:rFonts w:ascii="Times New Roman" w:hAnsi="Times New Roman" w:cs="Times New Roman"/>
        </w:rPr>
        <w:t xml:space="preserve"> .</w:t>
      </w:r>
      <w:proofErr w:type="gramEnd"/>
      <w:r w:rsidRPr="00AC5749">
        <w:rPr>
          <w:rFonts w:ascii="Times New Roman" w:hAnsi="Times New Roman" w:cs="Times New Roman"/>
        </w:rPr>
        <w:t xml:space="preserve"> Available at: </w:t>
      </w:r>
      <w:hyperlink r:id="rId7" w:history="1">
        <w:r w:rsidRPr="00AC5749">
          <w:rPr>
            <w:rStyle w:val="Hyperlink"/>
            <w:rFonts w:ascii="Times New Roman" w:hAnsi="Times New Roman" w:cs="Times New Roman"/>
          </w:rPr>
          <w:t>https://www.booktrust.org.uk/what-we-do/programmes-and-campaigns/poridrwystori/</w:t>
        </w:r>
      </w:hyperlink>
      <w:r w:rsidRPr="00AC5749">
        <w:rPr>
          <w:rFonts w:ascii="Times New Roman" w:hAnsi="Times New Roman" w:cs="Times New Roman"/>
        </w:rPr>
        <w:t xml:space="preserve">. (Accessed on: 28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proofErr w:type="spellStart"/>
      <w:r w:rsidRPr="00AC5749">
        <w:rPr>
          <w:rFonts w:ascii="Times New Roman" w:hAnsi="Times New Roman" w:cs="Times New Roman"/>
        </w:rPr>
        <w:t>Booton</w:t>
      </w:r>
      <w:proofErr w:type="spellEnd"/>
      <w:r w:rsidRPr="00AC5749">
        <w:rPr>
          <w:rFonts w:ascii="Times New Roman" w:hAnsi="Times New Roman" w:cs="Times New Roman"/>
        </w:rPr>
        <w:t xml:space="preserve">, S. </w:t>
      </w:r>
      <w:r w:rsidRPr="00AC5749">
        <w:rPr>
          <w:rFonts w:ascii="Times New Roman" w:hAnsi="Times New Roman" w:cs="Times New Roman"/>
          <w:i/>
        </w:rPr>
        <w:t>et al</w:t>
      </w:r>
      <w:r w:rsidRPr="00AC5749">
        <w:rPr>
          <w:rFonts w:ascii="Times New Roman" w:hAnsi="Times New Roman" w:cs="Times New Roman"/>
        </w:rPr>
        <w:t xml:space="preserve">. (2021). </w:t>
      </w:r>
      <w:r w:rsidRPr="00AC5749">
        <w:rPr>
          <w:rFonts w:ascii="Times New Roman" w:hAnsi="Times New Roman" w:cs="Times New Roman"/>
          <w:i/>
        </w:rPr>
        <w:t xml:space="preserve"> Children's divergent thinking and bilingualism, Thinking Skills and Creativity, </w:t>
      </w:r>
      <w:r w:rsidRPr="00AC5749">
        <w:rPr>
          <w:rFonts w:ascii="Times New Roman" w:hAnsi="Times New Roman" w:cs="Times New Roman"/>
        </w:rPr>
        <w:t xml:space="preserve">Volume 41, 2021, 100918, ISSN 1871-1871, </w:t>
      </w:r>
      <w:hyperlink r:id="rId8" w:history="1">
        <w:r w:rsidRPr="00AC5749">
          <w:rPr>
            <w:rStyle w:val="Hyperlink"/>
            <w:rFonts w:ascii="Times New Roman" w:hAnsi="Times New Roman" w:cs="Times New Roman"/>
          </w:rPr>
          <w:t>https://doi.org/10.1016/j.tsc.2021.100918</w:t>
        </w:r>
      </w:hyperlink>
      <w:r w:rsidRPr="00AC5749">
        <w:rPr>
          <w:rFonts w:ascii="Times New Roman" w:hAnsi="Times New Roman" w:cs="Times New Roman"/>
        </w:rPr>
        <w:t xml:space="preserve">.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Byers-Heinlein, K., &amp; Lew-Williams, C. (2013). </w:t>
      </w:r>
      <w:r w:rsidRPr="00AC5749">
        <w:rPr>
          <w:rFonts w:ascii="Times New Roman" w:hAnsi="Times New Roman" w:cs="Times New Roman"/>
          <w:i/>
        </w:rPr>
        <w:t xml:space="preserve">Bilingualism in the Early Years: What the Science Says. </w:t>
      </w:r>
      <w:proofErr w:type="spellStart"/>
      <w:r w:rsidRPr="00AC5749">
        <w:rPr>
          <w:rFonts w:ascii="Times New Roman" w:hAnsi="Times New Roman" w:cs="Times New Roman"/>
          <w:i/>
        </w:rPr>
        <w:t>LEARNing</w:t>
      </w:r>
      <w:proofErr w:type="spellEnd"/>
      <w:r w:rsidRPr="00AC5749">
        <w:rPr>
          <w:rFonts w:ascii="Times New Roman" w:hAnsi="Times New Roman" w:cs="Times New Roman"/>
          <w:i/>
        </w:rPr>
        <w:t xml:space="preserve"> landscapes</w:t>
      </w:r>
      <w:r w:rsidRPr="00AC5749">
        <w:rPr>
          <w:rFonts w:ascii="Times New Roman" w:hAnsi="Times New Roman" w:cs="Times New Roman"/>
        </w:rPr>
        <w:t xml:space="preserve">, 7(1), 95–112. Available at: </w:t>
      </w:r>
      <w:hyperlink r:id="rId9" w:history="1">
        <w:r w:rsidRPr="00AC5749">
          <w:rPr>
            <w:rStyle w:val="Hyperlink"/>
            <w:rFonts w:ascii="Times New Roman" w:hAnsi="Times New Roman" w:cs="Times New Roman"/>
          </w:rPr>
          <w:t>https://www.ncbi.nlm.nih.gov/pmc/articles/PMC6168212/</w:t>
        </w:r>
      </w:hyperlink>
      <w:r w:rsidRPr="00AC5749">
        <w:rPr>
          <w:rFonts w:ascii="Times New Roman" w:hAnsi="Times New Roman" w:cs="Times New Roman"/>
        </w:rPr>
        <w:t xml:space="preserve"> (Accessed on: 26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Byram, M. (2006). </w:t>
      </w:r>
      <w:r w:rsidRPr="00AC5749">
        <w:rPr>
          <w:rFonts w:ascii="Times New Roman" w:hAnsi="Times New Roman" w:cs="Times New Roman"/>
          <w:i/>
        </w:rPr>
        <w:t>Languages and Identities</w:t>
      </w:r>
      <w:r w:rsidRPr="00AC5749">
        <w:rPr>
          <w:rFonts w:ascii="Times New Roman" w:hAnsi="Times New Roman" w:cs="Times New Roman"/>
        </w:rPr>
        <w:t xml:space="preserve"> Michael BYRAM PRELIMINARY STUDY Languages of Education. (n.d.). Available at: </w:t>
      </w:r>
      <w:hyperlink r:id="rId10" w:history="1">
        <w:r w:rsidRPr="00AC5749">
          <w:rPr>
            <w:rStyle w:val="Hyperlink"/>
            <w:rFonts w:ascii="Times New Roman" w:hAnsi="Times New Roman" w:cs="Times New Roman"/>
          </w:rPr>
          <w:t>https://rm.coe.int/preliminary-study-languages-and-identities-intergovernmental-conferenc/16805c5d4a</w:t>
        </w:r>
      </w:hyperlink>
      <w:r w:rsidRPr="00AC5749">
        <w:rPr>
          <w:rFonts w:ascii="Times New Roman" w:hAnsi="Times New Roman" w:cs="Times New Roman"/>
        </w:rPr>
        <w:t xml:space="preserve">.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Dixon, K. (2018). </w:t>
      </w:r>
      <w:r w:rsidRPr="00AC5749">
        <w:rPr>
          <w:rFonts w:ascii="Times New Roman" w:hAnsi="Times New Roman" w:cs="Times New Roman"/>
          <w:i/>
        </w:rPr>
        <w:t>Seven reasons for teachers to welcome home languages in education | British Council.</w:t>
      </w:r>
      <w:r w:rsidRPr="00AC5749">
        <w:rPr>
          <w:rFonts w:ascii="Times New Roman" w:hAnsi="Times New Roman" w:cs="Times New Roman"/>
        </w:rPr>
        <w:t xml:space="preserve"> [online] Britishcouncil.org. Available at: </w:t>
      </w:r>
      <w:hyperlink r:id="rId11" w:history="1">
        <w:r w:rsidRPr="00AC5749">
          <w:rPr>
            <w:rStyle w:val="Hyperlink"/>
            <w:rFonts w:ascii="Times New Roman" w:hAnsi="Times New Roman" w:cs="Times New Roman"/>
          </w:rPr>
          <w:t>https://www.britishcouncil.org/voices-magazine/reasons-for-teachers-to-prioritise-home-languages-in-education</w:t>
        </w:r>
      </w:hyperlink>
      <w:r w:rsidRPr="00AC5749">
        <w:rPr>
          <w:rFonts w:ascii="Times New Roman" w:hAnsi="Times New Roman" w:cs="Times New Roman"/>
        </w:rPr>
        <w:t xml:space="preserve">. (Accessed on: 25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Fisher, M. (2020). </w:t>
      </w:r>
      <w:r w:rsidRPr="00AC5749">
        <w:rPr>
          <w:rFonts w:ascii="Times New Roman" w:hAnsi="Times New Roman" w:cs="Times New Roman"/>
          <w:i/>
        </w:rPr>
        <w:t>Understanding Welsh Language Laws</w:t>
      </w:r>
      <w:r w:rsidRPr="00AC5749">
        <w:rPr>
          <w:rFonts w:ascii="Times New Roman" w:hAnsi="Times New Roman" w:cs="Times New Roman"/>
        </w:rPr>
        <w:t xml:space="preserve">. [online] </w:t>
      </w:r>
      <w:proofErr w:type="spellStart"/>
      <w:r w:rsidRPr="00AC5749">
        <w:rPr>
          <w:rFonts w:ascii="Times New Roman" w:hAnsi="Times New Roman" w:cs="Times New Roman"/>
        </w:rPr>
        <w:t>Golley</w:t>
      </w:r>
      <w:proofErr w:type="spellEnd"/>
      <w:r w:rsidRPr="00AC5749">
        <w:rPr>
          <w:rFonts w:ascii="Times New Roman" w:hAnsi="Times New Roman" w:cs="Times New Roman"/>
        </w:rPr>
        <w:t xml:space="preserve"> Slater. Available at: </w:t>
      </w:r>
      <w:hyperlink r:id="rId12" w:history="1">
        <w:r w:rsidRPr="00AC5749">
          <w:rPr>
            <w:rStyle w:val="Hyperlink"/>
            <w:rFonts w:ascii="Times New Roman" w:hAnsi="Times New Roman" w:cs="Times New Roman"/>
          </w:rPr>
          <w:t>https://www.golleyslater.com/curiosityhub/understanding-welsh-language-laws/</w:t>
        </w:r>
      </w:hyperlink>
      <w:r w:rsidRPr="00AC5749">
        <w:rPr>
          <w:rFonts w:ascii="Times New Roman" w:hAnsi="Times New Roman" w:cs="Times New Roman"/>
        </w:rPr>
        <w:t>. (Accessed on: 28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Gov wales (n.d.). </w:t>
      </w:r>
      <w:r w:rsidRPr="00AC5749">
        <w:rPr>
          <w:rFonts w:ascii="Times New Roman" w:hAnsi="Times New Roman" w:cs="Times New Roman"/>
          <w:i/>
        </w:rPr>
        <w:t>English/Welsh as an Additional Language</w:t>
      </w:r>
      <w:r w:rsidRPr="00AC5749">
        <w:rPr>
          <w:rFonts w:ascii="Times New Roman" w:hAnsi="Times New Roman" w:cs="Times New Roman"/>
        </w:rPr>
        <w:t xml:space="preserve">. [online] Available at: </w:t>
      </w:r>
      <w:hyperlink r:id="rId13" w:anchor=".ZB86r3bP02w" w:history="1">
        <w:r w:rsidRPr="00AC5749">
          <w:rPr>
            <w:rStyle w:val="Hyperlink"/>
            <w:rFonts w:ascii="Times New Roman" w:hAnsi="Times New Roman" w:cs="Times New Roman"/>
          </w:rPr>
          <w:t>https://www.carmarthenshire.gov.wales/home/council-services/education-schools/additional-learning-needs/englishwelsh-as-an-additional-language/#.ZB86r3bP02w</w:t>
        </w:r>
      </w:hyperlink>
      <w:r w:rsidRPr="00AC5749">
        <w:rPr>
          <w:rFonts w:ascii="Times New Roman" w:hAnsi="Times New Roman" w:cs="Times New Roman"/>
        </w:rPr>
        <w:t xml:space="preserve"> (Accessed on: 25 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Hayakawa, S., Marian, V. (2019). </w:t>
      </w:r>
      <w:r w:rsidRPr="00AC5749">
        <w:rPr>
          <w:rFonts w:ascii="Times New Roman" w:hAnsi="Times New Roman" w:cs="Times New Roman"/>
          <w:i/>
        </w:rPr>
        <w:t>Consequences of multilingualism for neural architecture</w:t>
      </w:r>
      <w:r w:rsidRPr="00AC5749">
        <w:rPr>
          <w:rFonts w:ascii="Times New Roman" w:hAnsi="Times New Roman" w:cs="Times New Roman"/>
        </w:rPr>
        <w:t xml:space="preserve">. </w:t>
      </w:r>
      <w:proofErr w:type="spellStart"/>
      <w:r w:rsidRPr="00AC5749">
        <w:rPr>
          <w:rFonts w:ascii="Times New Roman" w:hAnsi="Times New Roman" w:cs="Times New Roman"/>
        </w:rPr>
        <w:t>Behav</w:t>
      </w:r>
      <w:proofErr w:type="spellEnd"/>
      <w:r w:rsidRPr="00AC5749">
        <w:rPr>
          <w:rFonts w:ascii="Times New Roman" w:hAnsi="Times New Roman" w:cs="Times New Roman"/>
        </w:rPr>
        <w:t xml:space="preserve"> Brain </w:t>
      </w:r>
      <w:proofErr w:type="spellStart"/>
      <w:r w:rsidRPr="00AC5749">
        <w:rPr>
          <w:rFonts w:ascii="Times New Roman" w:hAnsi="Times New Roman" w:cs="Times New Roman"/>
        </w:rPr>
        <w:t>Funct</w:t>
      </w:r>
      <w:proofErr w:type="spellEnd"/>
      <w:r w:rsidRPr="00AC5749">
        <w:rPr>
          <w:rFonts w:ascii="Times New Roman" w:hAnsi="Times New Roman" w:cs="Times New Roman"/>
        </w:rPr>
        <w:t xml:space="preserve"> 15, 6 (2019). </w:t>
      </w:r>
      <w:hyperlink r:id="rId14" w:history="1">
        <w:r w:rsidRPr="00AC5749">
          <w:rPr>
            <w:rStyle w:val="Hyperlink"/>
            <w:rFonts w:ascii="Times New Roman" w:hAnsi="Times New Roman" w:cs="Times New Roman"/>
          </w:rPr>
          <w:t>https://doi.org/10.1186/s12993-019-0157-z</w:t>
        </w:r>
      </w:hyperlink>
      <w:r w:rsidRPr="00AC5749">
        <w:rPr>
          <w:rFonts w:ascii="Times New Roman" w:hAnsi="Times New Roman" w:cs="Times New Roman"/>
        </w:rPr>
        <w:t xml:space="preserve"> (Accessed on: 26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Hoffmann, J. and Russ, S. (2012). </w:t>
      </w:r>
      <w:r w:rsidRPr="00AC5749">
        <w:rPr>
          <w:rFonts w:ascii="Times New Roman" w:hAnsi="Times New Roman" w:cs="Times New Roman"/>
          <w:i/>
        </w:rPr>
        <w:t>Pretend play, creativity, and emotion regulation in children. Psychology of Aesthetics, Creativity, and the Arts</w:t>
      </w:r>
      <w:r w:rsidRPr="00AC5749">
        <w:rPr>
          <w:rFonts w:ascii="Times New Roman" w:hAnsi="Times New Roman" w:cs="Times New Roman"/>
        </w:rPr>
        <w:t xml:space="preserve">, 6(2), pp.175–184. Available at: </w:t>
      </w:r>
      <w:hyperlink r:id="rId15" w:history="1">
        <w:r w:rsidRPr="00AC5749">
          <w:rPr>
            <w:rStyle w:val="Hyperlink"/>
            <w:rFonts w:ascii="Times New Roman" w:hAnsi="Times New Roman" w:cs="Times New Roman"/>
          </w:rPr>
          <w:t>http://girlsschools.org/wp-content/uploads/2017/11/Pretend-Play-Creativity-and-Emotion-Regulation-in-Children.pdf</w:t>
        </w:r>
      </w:hyperlink>
      <w:r w:rsidRPr="00AC5749">
        <w:rPr>
          <w:rFonts w:ascii="Times New Roman" w:hAnsi="Times New Roman" w:cs="Times New Roman"/>
        </w:rPr>
        <w:t xml:space="preserve">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proofErr w:type="spellStart"/>
      <w:r w:rsidRPr="00AC5749">
        <w:rPr>
          <w:rFonts w:ascii="Times New Roman" w:hAnsi="Times New Roman" w:cs="Times New Roman"/>
        </w:rPr>
        <w:t>Jessner</w:t>
      </w:r>
      <w:proofErr w:type="spellEnd"/>
      <w:r w:rsidRPr="00AC5749">
        <w:rPr>
          <w:rFonts w:ascii="Times New Roman" w:hAnsi="Times New Roman" w:cs="Times New Roman"/>
        </w:rPr>
        <w:t xml:space="preserve">, U. (2007). </w:t>
      </w:r>
      <w:r w:rsidRPr="00AC5749">
        <w:rPr>
          <w:rFonts w:ascii="Times New Roman" w:hAnsi="Times New Roman" w:cs="Times New Roman"/>
          <w:i/>
        </w:rPr>
        <w:t>Teaching third languages: Findings, trends and challenges. Language Teaching,</w:t>
      </w:r>
      <w:r w:rsidRPr="00AC5749">
        <w:rPr>
          <w:rFonts w:ascii="Times New Roman" w:hAnsi="Times New Roman" w:cs="Times New Roman"/>
        </w:rPr>
        <w:t xml:space="preserve"> [online] 41(01). Available at: </w:t>
      </w:r>
      <w:hyperlink r:id="rId16" w:history="1">
        <w:r w:rsidRPr="00AC5749">
          <w:rPr>
            <w:rStyle w:val="Hyperlink"/>
            <w:rFonts w:ascii="Times New Roman" w:hAnsi="Times New Roman" w:cs="Times New Roman"/>
          </w:rPr>
          <w:t>https://www2.ed.gov/documents/early-learning/talk-read-sing/bilingual-en.pdf</w:t>
        </w:r>
      </w:hyperlink>
      <w:r w:rsidRPr="00AC5749">
        <w:rPr>
          <w:rFonts w:ascii="Times New Roman" w:hAnsi="Times New Roman" w:cs="Times New Roman"/>
        </w:rPr>
        <w:t xml:space="preserve">.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lastRenderedPageBreak/>
        <w:t xml:space="preserve">Jones, T. (2020). </w:t>
      </w:r>
      <w:r w:rsidRPr="00AC5749">
        <w:rPr>
          <w:rFonts w:ascii="Times New Roman" w:hAnsi="Times New Roman" w:cs="Times New Roman"/>
          <w:i/>
        </w:rPr>
        <w:t>The Bilingual Brain by Albert Costa review – enlightening and astonishing</w:t>
      </w:r>
      <w:r w:rsidRPr="00AC5749">
        <w:rPr>
          <w:rFonts w:ascii="Times New Roman" w:hAnsi="Times New Roman" w:cs="Times New Roman"/>
        </w:rPr>
        <w:t xml:space="preserve">. The Guardian. [online] 11 Feb. Available at: </w:t>
      </w:r>
      <w:hyperlink r:id="rId17" w:history="1">
        <w:r w:rsidRPr="00AC5749">
          <w:rPr>
            <w:rStyle w:val="Hyperlink"/>
            <w:rFonts w:ascii="Times New Roman" w:hAnsi="Times New Roman" w:cs="Times New Roman"/>
          </w:rPr>
          <w:t>https://www.theguardian.com/books/2020/feb/11/the-bilingual-brain-albert-costa-language-review</w:t>
        </w:r>
      </w:hyperlink>
      <w:r w:rsidRPr="00AC5749">
        <w:rPr>
          <w:rFonts w:ascii="Times New Roman" w:hAnsi="Times New Roman" w:cs="Times New Roman"/>
        </w:rPr>
        <w:t>. (Accessed on: 26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Lewis, W.G. (2008). </w:t>
      </w:r>
      <w:r w:rsidRPr="00AC5749">
        <w:rPr>
          <w:rFonts w:ascii="Times New Roman" w:hAnsi="Times New Roman" w:cs="Times New Roman"/>
          <w:i/>
        </w:rPr>
        <w:t>Current challenges in bilingual education in Wales</w:t>
      </w:r>
      <w:r w:rsidRPr="00AC5749">
        <w:rPr>
          <w:rFonts w:ascii="Times New Roman" w:hAnsi="Times New Roman" w:cs="Times New Roman"/>
        </w:rPr>
        <w:t xml:space="preserve">. AILA Review, 21, pp.69–86. Available at: </w:t>
      </w:r>
      <w:hyperlink r:id="rId18" w:history="1">
        <w:r w:rsidRPr="00AC5749">
          <w:rPr>
            <w:rStyle w:val="Hyperlink"/>
            <w:rFonts w:ascii="Times New Roman" w:hAnsi="Times New Roman" w:cs="Times New Roman"/>
          </w:rPr>
          <w:t>https://www.jbe-platform.com/content/journals/10.1075/aila.21.06lew</w:t>
        </w:r>
      </w:hyperlink>
      <w:r w:rsidRPr="00AC5749">
        <w:rPr>
          <w:rFonts w:ascii="Times New Roman" w:hAnsi="Times New Roman" w:cs="Times New Roman"/>
        </w:rPr>
        <w:t xml:space="preserve"> (Accessed on 25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>Li, P. (2022</w:t>
      </w:r>
      <w:r w:rsidRPr="00AC5749">
        <w:rPr>
          <w:rFonts w:ascii="Times New Roman" w:hAnsi="Times New Roman" w:cs="Times New Roman"/>
          <w:i/>
        </w:rPr>
        <w:t xml:space="preserve">). Divergent Thinking - 9 Powerful Ways </w:t>
      </w:r>
      <w:proofErr w:type="gramStart"/>
      <w:r w:rsidRPr="00AC5749">
        <w:rPr>
          <w:rFonts w:ascii="Times New Roman" w:hAnsi="Times New Roman" w:cs="Times New Roman"/>
          <w:i/>
        </w:rPr>
        <w:t>To</w:t>
      </w:r>
      <w:proofErr w:type="gramEnd"/>
      <w:r w:rsidRPr="00AC5749">
        <w:rPr>
          <w:rFonts w:ascii="Times New Roman" w:hAnsi="Times New Roman" w:cs="Times New Roman"/>
          <w:i/>
        </w:rPr>
        <w:t xml:space="preserve"> Nurture Your Child’s Creativity.</w:t>
      </w:r>
      <w:r w:rsidRPr="00AC5749">
        <w:rPr>
          <w:rFonts w:ascii="Times New Roman" w:hAnsi="Times New Roman" w:cs="Times New Roman"/>
        </w:rPr>
        <w:t xml:space="preserve"> [online] Parenting </w:t>
      </w:r>
      <w:proofErr w:type="gramStart"/>
      <w:r w:rsidRPr="00AC5749">
        <w:rPr>
          <w:rFonts w:ascii="Times New Roman" w:hAnsi="Times New Roman" w:cs="Times New Roman"/>
        </w:rPr>
        <w:t>For</w:t>
      </w:r>
      <w:proofErr w:type="gramEnd"/>
      <w:r w:rsidRPr="00AC5749">
        <w:rPr>
          <w:rFonts w:ascii="Times New Roman" w:hAnsi="Times New Roman" w:cs="Times New Roman"/>
        </w:rPr>
        <w:t xml:space="preserve"> Brain. Available at: </w:t>
      </w:r>
      <w:hyperlink r:id="rId19" w:history="1">
        <w:r w:rsidRPr="00AC5749">
          <w:rPr>
            <w:rStyle w:val="Hyperlink"/>
            <w:rFonts w:ascii="Times New Roman" w:hAnsi="Times New Roman" w:cs="Times New Roman"/>
          </w:rPr>
          <w:t>https://www.parentingforbrain.com/divergent-thinking/</w:t>
        </w:r>
      </w:hyperlink>
      <w:r w:rsidRPr="00AC5749">
        <w:rPr>
          <w:rFonts w:ascii="Times New Roman" w:hAnsi="Times New Roman" w:cs="Times New Roman"/>
        </w:rPr>
        <w:t xml:space="preserve">.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NALDIC (2011). </w:t>
      </w:r>
      <w:r w:rsidRPr="00AC5749">
        <w:rPr>
          <w:rFonts w:ascii="Times New Roman" w:hAnsi="Times New Roman" w:cs="Times New Roman"/>
          <w:i/>
        </w:rPr>
        <w:t xml:space="preserve">What is </w:t>
      </w:r>
      <w:proofErr w:type="gramStart"/>
      <w:r w:rsidRPr="00AC5749">
        <w:rPr>
          <w:rFonts w:ascii="Times New Roman" w:hAnsi="Times New Roman" w:cs="Times New Roman"/>
          <w:i/>
        </w:rPr>
        <w:t>Bilingualism?.</w:t>
      </w:r>
      <w:proofErr w:type="gramEnd"/>
      <w:r w:rsidRPr="00AC5749">
        <w:rPr>
          <w:rFonts w:ascii="Times New Roman" w:hAnsi="Times New Roman" w:cs="Times New Roman"/>
        </w:rPr>
        <w:t xml:space="preserve"> Available at: </w:t>
      </w:r>
      <w:hyperlink r:id="rId20" w:history="1">
        <w:r w:rsidRPr="00AC5749">
          <w:rPr>
            <w:rStyle w:val="Hyperlink"/>
            <w:rFonts w:ascii="Times New Roman" w:hAnsi="Times New Roman" w:cs="Times New Roman"/>
          </w:rPr>
          <w:t>https://www.naldic.org.uk/Resources/NALDIC/Initial%20Teacher%20Education/Documents/B1.pdf</w:t>
        </w:r>
      </w:hyperlink>
      <w:r w:rsidRPr="00AC5749">
        <w:rPr>
          <w:rFonts w:ascii="Times New Roman" w:hAnsi="Times New Roman" w:cs="Times New Roman"/>
        </w:rPr>
        <w:t xml:space="preserve">. (Accessed on: 25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Perry, S. (2013). The Bilingual Brain. [online] Available at: </w:t>
      </w:r>
      <w:hyperlink r:id="rId21" w:history="1">
        <w:r w:rsidRPr="00AC5749">
          <w:rPr>
            <w:rStyle w:val="Hyperlink"/>
            <w:rFonts w:ascii="Times New Roman" w:hAnsi="Times New Roman" w:cs="Times New Roman"/>
          </w:rPr>
          <w:t>https://www.brainfacts.org/Archives/2008/The-Bilingual-Brain</w:t>
        </w:r>
      </w:hyperlink>
      <w:r w:rsidRPr="00AC5749">
        <w:rPr>
          <w:rFonts w:ascii="Times New Roman" w:hAnsi="Times New Roman" w:cs="Times New Roman"/>
        </w:rPr>
        <w:t xml:space="preserve">.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proofErr w:type="spellStart"/>
      <w:proofErr w:type="gramStart"/>
      <w:r w:rsidRPr="00AC5749">
        <w:rPr>
          <w:rFonts w:ascii="Times New Roman" w:hAnsi="Times New Roman" w:cs="Times New Roman"/>
        </w:rPr>
        <w:t>Robinson,R</w:t>
      </w:r>
      <w:proofErr w:type="spellEnd"/>
      <w:r w:rsidRPr="00AC5749">
        <w:rPr>
          <w:rFonts w:ascii="Times New Roman" w:hAnsi="Times New Roman" w:cs="Times New Roman"/>
        </w:rPr>
        <w:t>.</w:t>
      </w:r>
      <w:proofErr w:type="gramEnd"/>
      <w:r w:rsidRPr="00AC5749">
        <w:rPr>
          <w:rFonts w:ascii="Times New Roman" w:hAnsi="Times New Roman" w:cs="Times New Roman"/>
        </w:rPr>
        <w:t xml:space="preserve"> (n.d.) </w:t>
      </w:r>
      <w:r w:rsidRPr="00AC5749">
        <w:rPr>
          <w:rFonts w:ascii="Times New Roman" w:hAnsi="Times New Roman" w:cs="Times New Roman"/>
          <w:i/>
        </w:rPr>
        <w:t>Divergent Thinking Ken Robinson</w:t>
      </w:r>
      <w:r w:rsidRPr="00AC5749">
        <w:rPr>
          <w:rFonts w:ascii="Times New Roman" w:hAnsi="Times New Roman" w:cs="Times New Roman"/>
        </w:rPr>
        <w:t xml:space="preserve">. [Video] Available at: </w:t>
      </w:r>
      <w:hyperlink r:id="rId22" w:history="1">
        <w:r w:rsidRPr="00AC5749">
          <w:rPr>
            <w:rStyle w:val="Hyperlink"/>
            <w:rFonts w:ascii="Times New Roman" w:hAnsi="Times New Roman" w:cs="Times New Roman"/>
          </w:rPr>
          <w:t>https://www.youtube.com/watch?v=BHMUXFdBzik&amp;t=34s</w:t>
        </w:r>
      </w:hyperlink>
      <w:r w:rsidRPr="00AC5749">
        <w:rPr>
          <w:rFonts w:ascii="Times New Roman" w:hAnsi="Times New Roman" w:cs="Times New Roman"/>
        </w:rPr>
        <w:t xml:space="preserve"> (Accessed on: 26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proofErr w:type="spellStart"/>
      <w:r w:rsidRPr="00AC5749">
        <w:rPr>
          <w:rFonts w:ascii="Times New Roman" w:hAnsi="Times New Roman" w:cs="Times New Roman"/>
        </w:rPr>
        <w:t>Storme</w:t>
      </w:r>
      <w:proofErr w:type="spellEnd"/>
      <w:r w:rsidRPr="00AC5749">
        <w:rPr>
          <w:rFonts w:ascii="Times New Roman" w:hAnsi="Times New Roman" w:cs="Times New Roman"/>
        </w:rPr>
        <w:t xml:space="preserve">, M. </w:t>
      </w:r>
      <w:r w:rsidRPr="00AC5749">
        <w:rPr>
          <w:rFonts w:ascii="Times New Roman" w:hAnsi="Times New Roman" w:cs="Times New Roman"/>
          <w:i/>
        </w:rPr>
        <w:t xml:space="preserve">et al. </w:t>
      </w:r>
      <w:r w:rsidRPr="00AC5749">
        <w:rPr>
          <w:rFonts w:ascii="Times New Roman" w:hAnsi="Times New Roman" w:cs="Times New Roman"/>
        </w:rPr>
        <w:t xml:space="preserve">(2017). </w:t>
      </w:r>
      <w:r w:rsidRPr="00AC5749">
        <w:rPr>
          <w:rFonts w:ascii="Times New Roman" w:hAnsi="Times New Roman" w:cs="Times New Roman"/>
          <w:i/>
        </w:rPr>
        <w:t>The Effect of Forced Language Switching during Divergent Thinking: A Study on Bilinguals’ Originality of Ideas</w:t>
      </w:r>
      <w:r w:rsidRPr="00AC5749">
        <w:rPr>
          <w:rFonts w:ascii="Times New Roman" w:hAnsi="Times New Roman" w:cs="Times New Roman"/>
        </w:rPr>
        <w:t xml:space="preserve">  JOURNAL=Frontiers in Psychology VOLUME=8 YEAR=2017 </w:t>
      </w:r>
      <w:proofErr w:type="spellStart"/>
      <w:r w:rsidRPr="00AC5749">
        <w:rPr>
          <w:rFonts w:ascii="Times New Roman" w:hAnsi="Times New Roman" w:cs="Times New Roman"/>
        </w:rPr>
        <w:t>Avaliable</w:t>
      </w:r>
      <w:proofErr w:type="spellEnd"/>
      <w:r w:rsidRPr="00AC5749">
        <w:rPr>
          <w:rFonts w:ascii="Times New Roman" w:hAnsi="Times New Roman" w:cs="Times New Roman"/>
        </w:rPr>
        <w:t xml:space="preserve"> at:  URL= </w:t>
      </w:r>
      <w:hyperlink r:id="rId23" w:history="1">
        <w:r w:rsidRPr="00AC5749">
          <w:rPr>
            <w:rStyle w:val="Hyperlink"/>
            <w:rFonts w:ascii="Times New Roman" w:hAnsi="Times New Roman" w:cs="Times New Roman"/>
          </w:rPr>
          <w:t>https://www.frontiersin.org/articles/10.3389/fpsyg.2017.02086</w:t>
        </w:r>
      </w:hyperlink>
      <w:r w:rsidRPr="00AC5749">
        <w:rPr>
          <w:rFonts w:ascii="Times New Roman" w:hAnsi="Times New Roman" w:cs="Times New Roman"/>
        </w:rPr>
        <w:t xml:space="preserve">  (Accessed on: 2 March 2023). </w:t>
      </w:r>
    </w:p>
    <w:p w:rsidR="009D09D5" w:rsidRPr="00AC5749" w:rsidRDefault="009D09D5" w:rsidP="00AC5749">
      <w:pPr>
        <w:rPr>
          <w:rFonts w:ascii="Times New Roman" w:hAnsi="Times New Roman" w:cs="Times New Roman"/>
          <w:vertAlign w:val="superscript"/>
        </w:rPr>
      </w:pPr>
      <w:r w:rsidRPr="00AC5749">
        <w:rPr>
          <w:rFonts w:ascii="Times New Roman" w:hAnsi="Times New Roman" w:cs="Times New Roman"/>
        </w:rPr>
        <w:t xml:space="preserve">Twinkl (2023). Available at: </w:t>
      </w:r>
      <w:hyperlink r:id="rId24" w:anchor=":~:text=The%20term%20EAL%20learners%20refers" w:history="1">
        <w:r w:rsidRPr="00AC5749">
          <w:rPr>
            <w:rStyle w:val="Hyperlink"/>
            <w:rFonts w:ascii="Times New Roman" w:hAnsi="Times New Roman" w:cs="Times New Roman"/>
          </w:rPr>
          <w:t>https://www.twinkl.co.uk/teaching-wiki/eal-english-as-an-additional-language#:~:text=The%20term%20EAL%20learners%20refers</w:t>
        </w:r>
      </w:hyperlink>
      <w:r w:rsidRPr="00AC5749">
        <w:rPr>
          <w:rFonts w:ascii="Times New Roman" w:hAnsi="Times New Roman" w:cs="Times New Roman"/>
        </w:rPr>
        <w:t xml:space="preserve"> (Accessed on: 25 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>UNCW (</w:t>
      </w:r>
      <w:proofErr w:type="spellStart"/>
      <w:r w:rsidRPr="00AC5749">
        <w:rPr>
          <w:rFonts w:ascii="Times New Roman" w:hAnsi="Times New Roman" w:cs="Times New Roman"/>
        </w:rPr>
        <w:t>n.d</w:t>
      </w:r>
      <w:proofErr w:type="spellEnd"/>
      <w:r w:rsidRPr="00AC5749">
        <w:rPr>
          <w:rFonts w:ascii="Times New Roman" w:hAnsi="Times New Roman" w:cs="Times New Roman"/>
        </w:rPr>
        <w:t xml:space="preserve">). </w:t>
      </w:r>
      <w:r w:rsidRPr="00AC5749">
        <w:rPr>
          <w:rFonts w:ascii="Times New Roman" w:hAnsi="Times New Roman" w:cs="Times New Roman"/>
          <w:i/>
        </w:rPr>
        <w:t>Determining Language Proficiency</w:t>
      </w:r>
      <w:r w:rsidRPr="00AC5749">
        <w:rPr>
          <w:rFonts w:ascii="Times New Roman" w:hAnsi="Times New Roman" w:cs="Times New Roman"/>
        </w:rPr>
        <w:t xml:space="preserve">. Available at: </w:t>
      </w:r>
      <w:hyperlink r:id="rId25" w:history="1">
        <w:r w:rsidRPr="00AC5749">
          <w:rPr>
            <w:rStyle w:val="Hyperlink"/>
            <w:rFonts w:ascii="Times New Roman" w:hAnsi="Times New Roman" w:cs="Times New Roman"/>
          </w:rPr>
          <w:t>https://csb.uncw.edu/cen/docs/determining%20language%20proficiency.pdf</w:t>
        </w:r>
      </w:hyperlink>
      <w:r w:rsidRPr="00AC5749">
        <w:rPr>
          <w:rFonts w:ascii="Times New Roman" w:hAnsi="Times New Roman" w:cs="Times New Roman"/>
        </w:rPr>
        <w:t xml:space="preserve">. (Accessed on: 25 March 2023). </w:t>
      </w:r>
    </w:p>
    <w:p w:rsidR="009D09D5" w:rsidRPr="00AC5749" w:rsidRDefault="009D09D5" w:rsidP="00AC5749">
      <w:pPr>
        <w:rPr>
          <w:rFonts w:ascii="Times New Roman" w:hAnsi="Times New Roman" w:cs="Times New Roman"/>
          <w:vertAlign w:val="superscript"/>
        </w:rPr>
      </w:pPr>
      <w:r w:rsidRPr="00AC5749">
        <w:rPr>
          <w:rFonts w:ascii="Times New Roman" w:hAnsi="Times New Roman" w:cs="Times New Roman"/>
        </w:rPr>
        <w:t xml:space="preserve">UNICEF (1989). </w:t>
      </w:r>
      <w:r w:rsidRPr="00AC5749">
        <w:rPr>
          <w:rFonts w:ascii="Times New Roman" w:hAnsi="Times New Roman" w:cs="Times New Roman"/>
          <w:i/>
        </w:rPr>
        <w:t>UN Convention on the Rights of the Child</w:t>
      </w:r>
      <w:r w:rsidRPr="00AC5749">
        <w:rPr>
          <w:rFonts w:ascii="Times New Roman" w:hAnsi="Times New Roman" w:cs="Times New Roman"/>
        </w:rPr>
        <w:t xml:space="preserve"> (UNCRC). Available at: </w:t>
      </w:r>
      <w:hyperlink r:id="rId26" w:history="1">
        <w:r w:rsidRPr="00AC5749">
          <w:rPr>
            <w:rStyle w:val="Hyperlink"/>
            <w:rFonts w:ascii="Times New Roman" w:hAnsi="Times New Roman" w:cs="Times New Roman"/>
          </w:rPr>
          <w:t>https://www.unicef.org.uk/what-we-do/un-convention-child-rights/</w:t>
        </w:r>
      </w:hyperlink>
      <w:r w:rsidRPr="00AC5749">
        <w:rPr>
          <w:rFonts w:ascii="Times New Roman" w:hAnsi="Times New Roman" w:cs="Times New Roman"/>
        </w:rPr>
        <w:t xml:space="preserve">. (Accessed on: 25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United Nations Western Europe (2022). </w:t>
      </w:r>
      <w:r w:rsidRPr="00AC5749">
        <w:rPr>
          <w:rFonts w:ascii="Times New Roman" w:hAnsi="Times New Roman" w:cs="Times New Roman"/>
          <w:i/>
        </w:rPr>
        <w:t>Why do children learn languages more effortlessly than adults?</w:t>
      </w:r>
      <w:r w:rsidRPr="00AC5749">
        <w:rPr>
          <w:rFonts w:ascii="Times New Roman" w:hAnsi="Times New Roman" w:cs="Times New Roman"/>
        </w:rPr>
        <w:t xml:space="preserve"> Available at: </w:t>
      </w:r>
      <w:hyperlink r:id="rId27" w:history="1">
        <w:r w:rsidRPr="00AC5749">
          <w:rPr>
            <w:rStyle w:val="Hyperlink"/>
            <w:rFonts w:ascii="Times New Roman" w:hAnsi="Times New Roman" w:cs="Times New Roman"/>
          </w:rPr>
          <w:t>https://unric.org/en/why-do-children-learn-languages-more-effortlessly-than-adults/</w:t>
        </w:r>
      </w:hyperlink>
      <w:r w:rsidRPr="00AC5749">
        <w:rPr>
          <w:rFonts w:ascii="Times New Roman" w:hAnsi="Times New Roman" w:cs="Times New Roman"/>
        </w:rPr>
        <w:t xml:space="preserve">. (Accessed on: 25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Welsh Gov (2003). </w:t>
      </w:r>
      <w:r w:rsidRPr="00AC5749">
        <w:rPr>
          <w:rFonts w:ascii="Times New Roman" w:hAnsi="Times New Roman" w:cs="Times New Roman"/>
          <w:i/>
        </w:rPr>
        <w:t xml:space="preserve">Developing the Curriculum </w:t>
      </w:r>
      <w:proofErr w:type="spellStart"/>
      <w:r w:rsidRPr="00AC5749">
        <w:rPr>
          <w:rFonts w:ascii="Times New Roman" w:hAnsi="Times New Roman" w:cs="Times New Roman"/>
          <w:i/>
        </w:rPr>
        <w:t>Cymreig</w:t>
      </w:r>
      <w:proofErr w:type="spellEnd"/>
      <w:r w:rsidRPr="00AC5749">
        <w:rPr>
          <w:rFonts w:ascii="Times New Roman" w:hAnsi="Times New Roman" w:cs="Times New Roman"/>
        </w:rPr>
        <w:t xml:space="preserve">. (n.d.). Available at: </w:t>
      </w:r>
      <w:hyperlink r:id="rId28" w:history="1">
        <w:r w:rsidRPr="00AC5749">
          <w:rPr>
            <w:rStyle w:val="Hyperlink"/>
            <w:rFonts w:ascii="Times New Roman" w:hAnsi="Times New Roman" w:cs="Times New Roman"/>
          </w:rPr>
          <w:t>https://hwb.gov.wales/api/storage/8e68e2f5-851f-43b8-af24-9eb38cf62482/developing-the-curriculum-cymreig.pdf</w:t>
        </w:r>
      </w:hyperlink>
      <w:r w:rsidRPr="00AC5749">
        <w:rPr>
          <w:rFonts w:ascii="Times New Roman" w:hAnsi="Times New Roman" w:cs="Times New Roman"/>
        </w:rPr>
        <w:t>. (Accessed on: 28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Welsh Gov (2008). </w:t>
      </w:r>
      <w:proofErr w:type="spellStart"/>
      <w:r w:rsidRPr="00AC5749">
        <w:rPr>
          <w:rFonts w:ascii="Times New Roman" w:hAnsi="Times New Roman" w:cs="Times New Roman"/>
          <w:i/>
        </w:rPr>
        <w:t>Yr</w:t>
      </w:r>
      <w:proofErr w:type="spellEnd"/>
      <w:r w:rsidRPr="00AC5749">
        <w:rPr>
          <w:rFonts w:ascii="Times New Roman" w:hAnsi="Times New Roman" w:cs="Times New Roman"/>
          <w:i/>
        </w:rPr>
        <w:t xml:space="preserve"> </w:t>
      </w:r>
      <w:proofErr w:type="spellStart"/>
      <w:r w:rsidRPr="00AC5749">
        <w:rPr>
          <w:rFonts w:ascii="Times New Roman" w:hAnsi="Times New Roman" w:cs="Times New Roman"/>
          <w:i/>
        </w:rPr>
        <w:t>Adran</w:t>
      </w:r>
      <w:proofErr w:type="spellEnd"/>
      <w:r w:rsidRPr="00AC5749">
        <w:rPr>
          <w:rFonts w:ascii="Times New Roman" w:hAnsi="Times New Roman" w:cs="Times New Roman"/>
          <w:i/>
        </w:rPr>
        <w:t xml:space="preserve"> Plant, </w:t>
      </w:r>
      <w:proofErr w:type="spellStart"/>
      <w:r w:rsidRPr="00AC5749">
        <w:rPr>
          <w:rFonts w:ascii="Times New Roman" w:hAnsi="Times New Roman" w:cs="Times New Roman"/>
          <w:i/>
        </w:rPr>
        <w:t>Addysg</w:t>
      </w:r>
      <w:proofErr w:type="spellEnd"/>
      <w:r w:rsidRPr="00AC5749">
        <w:rPr>
          <w:rFonts w:ascii="Times New Roman" w:hAnsi="Times New Roman" w:cs="Times New Roman"/>
          <w:i/>
        </w:rPr>
        <w:t xml:space="preserve">, </w:t>
      </w:r>
      <w:proofErr w:type="spellStart"/>
      <w:r w:rsidRPr="00AC5749">
        <w:rPr>
          <w:rFonts w:ascii="Times New Roman" w:hAnsi="Times New Roman" w:cs="Times New Roman"/>
          <w:i/>
        </w:rPr>
        <w:t>Dysgu</w:t>
      </w:r>
      <w:proofErr w:type="spellEnd"/>
      <w:r w:rsidRPr="00AC5749">
        <w:rPr>
          <w:rFonts w:ascii="Times New Roman" w:hAnsi="Times New Roman" w:cs="Times New Roman"/>
          <w:i/>
        </w:rPr>
        <w:t xml:space="preserve"> </w:t>
      </w:r>
      <w:proofErr w:type="spellStart"/>
      <w:r w:rsidRPr="00AC5749">
        <w:rPr>
          <w:rFonts w:ascii="Times New Roman" w:hAnsi="Times New Roman" w:cs="Times New Roman"/>
          <w:i/>
        </w:rPr>
        <w:t>Gydol</w:t>
      </w:r>
      <w:proofErr w:type="spellEnd"/>
      <w:r w:rsidRPr="00AC5749">
        <w:rPr>
          <w:rFonts w:ascii="Times New Roman" w:hAnsi="Times New Roman" w:cs="Times New Roman"/>
          <w:i/>
        </w:rPr>
        <w:t xml:space="preserve"> </w:t>
      </w:r>
      <w:proofErr w:type="spellStart"/>
      <w:r w:rsidRPr="00AC5749">
        <w:rPr>
          <w:rFonts w:ascii="Times New Roman" w:hAnsi="Times New Roman" w:cs="Times New Roman"/>
          <w:i/>
        </w:rPr>
        <w:t>Oes</w:t>
      </w:r>
      <w:proofErr w:type="spellEnd"/>
      <w:r w:rsidRPr="00AC5749">
        <w:rPr>
          <w:rFonts w:ascii="Times New Roman" w:hAnsi="Times New Roman" w:cs="Times New Roman"/>
          <w:i/>
        </w:rPr>
        <w:t xml:space="preserve"> a </w:t>
      </w:r>
      <w:proofErr w:type="spellStart"/>
      <w:r w:rsidRPr="00AC5749">
        <w:rPr>
          <w:rFonts w:ascii="Times New Roman" w:hAnsi="Times New Roman" w:cs="Times New Roman"/>
          <w:i/>
        </w:rPr>
        <w:t>Sgiliau</w:t>
      </w:r>
      <w:proofErr w:type="spellEnd"/>
      <w:r w:rsidRPr="00AC5749">
        <w:rPr>
          <w:rFonts w:ascii="Times New Roman" w:hAnsi="Times New Roman" w:cs="Times New Roman"/>
          <w:i/>
        </w:rPr>
        <w:t xml:space="preserve"> Department for Children, Education, Lifelong Learning and Skills Welsh Language Development</w:t>
      </w:r>
      <w:r w:rsidRPr="00AC5749">
        <w:rPr>
          <w:rFonts w:ascii="Times New Roman" w:hAnsi="Times New Roman" w:cs="Times New Roman"/>
        </w:rPr>
        <w:t xml:space="preserve">. Available at: </w:t>
      </w:r>
      <w:hyperlink r:id="rId29" w:history="1">
        <w:r w:rsidRPr="00AC5749">
          <w:rPr>
            <w:rStyle w:val="Hyperlink"/>
            <w:rFonts w:ascii="Times New Roman" w:hAnsi="Times New Roman" w:cs="Times New Roman"/>
          </w:rPr>
          <w:t>https://www.gov.wales/sites/default/files/publications/2018-02/welsh-language-development.pdf</w:t>
        </w:r>
      </w:hyperlink>
      <w:r w:rsidRPr="00AC5749">
        <w:rPr>
          <w:rFonts w:ascii="Times New Roman" w:hAnsi="Times New Roman" w:cs="Times New Roman"/>
        </w:rPr>
        <w:t xml:space="preserve">. (Accessed on: 28 March 2023). 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>Welsh Gov (2012</w:t>
      </w:r>
      <w:r w:rsidRPr="00AC5749">
        <w:rPr>
          <w:rFonts w:ascii="Times New Roman" w:hAnsi="Times New Roman" w:cs="Times New Roman"/>
          <w:i/>
        </w:rPr>
        <w:t>). A living language: a language for living</w:t>
      </w:r>
      <w:r w:rsidRPr="00AC5749">
        <w:rPr>
          <w:rFonts w:ascii="Times New Roman" w:hAnsi="Times New Roman" w:cs="Times New Roman"/>
        </w:rPr>
        <w:t xml:space="preserve">. [online] Available at: </w:t>
      </w:r>
      <w:hyperlink r:id="rId30" w:history="1">
        <w:r w:rsidRPr="00AC5749">
          <w:rPr>
            <w:rStyle w:val="Hyperlink"/>
            <w:rFonts w:ascii="Times New Roman" w:hAnsi="Times New Roman" w:cs="Times New Roman"/>
          </w:rPr>
          <w:t>https://www.gov.wales/sites/default/files/publications/2018-12/welsh-language-strategy-2012-to-2017-a-living-language-a-language-for-living.pdf</w:t>
        </w:r>
      </w:hyperlink>
      <w:r w:rsidRPr="00AC5749">
        <w:rPr>
          <w:rFonts w:ascii="Times New Roman" w:hAnsi="Times New Roman" w:cs="Times New Roman"/>
        </w:rPr>
        <w:t>. (Accessed on: 28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Welsh Gov (2014). </w:t>
      </w:r>
      <w:r w:rsidRPr="00AC5749">
        <w:rPr>
          <w:rFonts w:ascii="Times New Roman" w:hAnsi="Times New Roman" w:cs="Times New Roman"/>
          <w:i/>
        </w:rPr>
        <w:t>Welsh as an Additional Language: Research into the level of need and current support provided to black and minority ethnic pupils with Welsh language support needs</w:t>
      </w:r>
      <w:r w:rsidRPr="00AC5749">
        <w:rPr>
          <w:rFonts w:ascii="Times New Roman" w:hAnsi="Times New Roman" w:cs="Times New Roman"/>
        </w:rPr>
        <w:t xml:space="preserve">. [online] </w:t>
      </w:r>
      <w:r w:rsidRPr="00AC5749">
        <w:rPr>
          <w:rFonts w:ascii="Times New Roman" w:hAnsi="Times New Roman" w:cs="Times New Roman"/>
        </w:rPr>
        <w:lastRenderedPageBreak/>
        <w:t xml:space="preserve">Available at: </w:t>
      </w:r>
      <w:hyperlink r:id="rId31" w:history="1">
        <w:r w:rsidRPr="00AC5749">
          <w:rPr>
            <w:rStyle w:val="Hyperlink"/>
            <w:rFonts w:ascii="Times New Roman" w:hAnsi="Times New Roman" w:cs="Times New Roman"/>
          </w:rPr>
          <w:t>https://dera.ioe.ac.uk/20064/1/140430-welsh-additional-language-en.pdf</w:t>
        </w:r>
      </w:hyperlink>
      <w:r w:rsidRPr="00AC5749">
        <w:rPr>
          <w:rFonts w:ascii="Times New Roman" w:hAnsi="Times New Roman" w:cs="Times New Roman"/>
        </w:rPr>
        <w:t>. (Accessed on: 25 March 2023)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Welsh Gov (2019). </w:t>
      </w:r>
      <w:r w:rsidRPr="00AC5749">
        <w:rPr>
          <w:rFonts w:ascii="Times New Roman" w:hAnsi="Times New Roman" w:cs="Times New Roman"/>
          <w:i/>
        </w:rPr>
        <w:t>Languages, Literacy and Communication: Designing your curriculum</w:t>
      </w:r>
      <w:r w:rsidRPr="00AC5749">
        <w:rPr>
          <w:rFonts w:ascii="Times New Roman" w:hAnsi="Times New Roman" w:cs="Times New Roman"/>
        </w:rPr>
        <w:t xml:space="preserve"> - </w:t>
      </w:r>
      <w:proofErr w:type="spellStart"/>
      <w:r w:rsidRPr="00AC5749">
        <w:rPr>
          <w:rFonts w:ascii="Times New Roman" w:hAnsi="Times New Roman" w:cs="Times New Roman"/>
        </w:rPr>
        <w:t>Hwb</w:t>
      </w:r>
      <w:proofErr w:type="spellEnd"/>
      <w:r w:rsidRPr="00AC5749">
        <w:rPr>
          <w:rFonts w:ascii="Times New Roman" w:hAnsi="Times New Roman" w:cs="Times New Roman"/>
        </w:rPr>
        <w:t xml:space="preserve">. [online] Available at: </w:t>
      </w:r>
      <w:hyperlink r:id="rId32" w:anchor=":~:text=Welsh%20is%20a%20mandatory%20requirement" w:history="1">
        <w:r w:rsidRPr="00AC5749">
          <w:rPr>
            <w:rStyle w:val="Hyperlink"/>
            <w:rFonts w:ascii="Times New Roman" w:hAnsi="Times New Roman" w:cs="Times New Roman"/>
          </w:rPr>
          <w:t>https://hwb.gov.wales/curriculum-for-wales/languages-literacy-and-communication/designing-your-curriculum#:~:text=Welsh%20is%20a%20mandatory%20requirement</w:t>
        </w:r>
      </w:hyperlink>
      <w:r w:rsidRPr="00AC5749">
        <w:rPr>
          <w:rFonts w:ascii="Times New Roman" w:hAnsi="Times New Roman" w:cs="Times New Roman"/>
        </w:rPr>
        <w:t>. (Accessed on: 28</w:t>
      </w:r>
      <w:r w:rsidRPr="00AC5749">
        <w:rPr>
          <w:rFonts w:ascii="Times New Roman" w:hAnsi="Times New Roman" w:cs="Times New Roman"/>
          <w:vertAlign w:val="superscript"/>
        </w:rPr>
        <w:t>th</w:t>
      </w:r>
      <w:r w:rsidRPr="00AC5749">
        <w:rPr>
          <w:rFonts w:ascii="Times New Roman" w:hAnsi="Times New Roman" w:cs="Times New Roman"/>
        </w:rPr>
        <w:t xml:space="preserve">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Welsh Gov. (n.d). </w:t>
      </w:r>
      <w:r w:rsidRPr="00AC5749">
        <w:rPr>
          <w:rFonts w:ascii="Times New Roman" w:hAnsi="Times New Roman" w:cs="Times New Roman"/>
          <w:i/>
        </w:rPr>
        <w:t>Evaluation report on capacity building approaches to support the delivery of English as an additional language in Wales</w:t>
      </w:r>
      <w:r w:rsidRPr="00AC5749">
        <w:rPr>
          <w:rFonts w:ascii="Times New Roman" w:hAnsi="Times New Roman" w:cs="Times New Roman"/>
        </w:rPr>
        <w:t xml:space="preserve">. (n.d.). Available at: </w:t>
      </w:r>
      <w:hyperlink r:id="rId33" w:history="1">
        <w:r w:rsidRPr="00AC5749">
          <w:rPr>
            <w:rStyle w:val="Hyperlink"/>
            <w:rFonts w:ascii="Times New Roman" w:hAnsi="Times New Roman" w:cs="Times New Roman"/>
          </w:rPr>
          <w:t>https://www.gov.wales/sites/default/files/publications/2018-11/evaluation-report-on-capacity-building-approaches-to-support-the-delivery-of-english-as-an-additional-language-in-wales.pdf</w:t>
        </w:r>
      </w:hyperlink>
      <w:r w:rsidRPr="00AC5749">
        <w:rPr>
          <w:rFonts w:ascii="Times New Roman" w:hAnsi="Times New Roman" w:cs="Times New Roman"/>
        </w:rPr>
        <w:t>. (Accessed on: 25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www.desiredresults.us. (n.d.). </w:t>
      </w:r>
      <w:r w:rsidRPr="00AC5749">
        <w:rPr>
          <w:rFonts w:ascii="Times New Roman" w:hAnsi="Times New Roman" w:cs="Times New Roman"/>
          <w:i/>
        </w:rPr>
        <w:t>Simultaneous Bilingualism</w:t>
      </w:r>
      <w:r w:rsidRPr="00AC5749">
        <w:rPr>
          <w:rFonts w:ascii="Times New Roman" w:hAnsi="Times New Roman" w:cs="Times New Roman"/>
        </w:rPr>
        <w:t xml:space="preserve">. Available at: </w:t>
      </w:r>
      <w:hyperlink r:id="rId34" w:anchor=":~:text=Simultaneous%20bilinguals%20are%20children%20who" w:history="1">
        <w:r w:rsidRPr="00AC5749">
          <w:rPr>
            <w:rStyle w:val="Hyperlink"/>
            <w:rFonts w:ascii="Times New Roman" w:hAnsi="Times New Roman" w:cs="Times New Roman"/>
          </w:rPr>
          <w:t>https://www.desiredresults.us/dll/simult.html#:~:text=Simultaneous%20bilinguals%20are%20children%20who</w:t>
        </w:r>
      </w:hyperlink>
      <w:r w:rsidRPr="00AC5749">
        <w:rPr>
          <w:rFonts w:ascii="Times New Roman" w:hAnsi="Times New Roman" w:cs="Times New Roman"/>
        </w:rPr>
        <w:t xml:space="preserve"> (Accessed on: 25 March 2023).</w:t>
      </w:r>
    </w:p>
    <w:p w:rsidR="009D09D5" w:rsidRPr="00AC5749" w:rsidRDefault="009D09D5" w:rsidP="00AC5749">
      <w:pPr>
        <w:rPr>
          <w:rFonts w:ascii="Times New Roman" w:hAnsi="Times New Roman" w:cs="Times New Roman"/>
        </w:rPr>
      </w:pPr>
      <w:r w:rsidRPr="00AC5749">
        <w:rPr>
          <w:rFonts w:ascii="Times New Roman" w:hAnsi="Times New Roman" w:cs="Times New Roman"/>
        </w:rPr>
        <w:t xml:space="preserve">www.facebook.com/bilingualkidspot (2016). Raising Bilingual Kids Has Challenges BUT all the Benefits Outweigh Them. [online] Bilingual </w:t>
      </w:r>
      <w:proofErr w:type="spellStart"/>
      <w:r w:rsidRPr="00AC5749">
        <w:rPr>
          <w:rFonts w:ascii="Times New Roman" w:hAnsi="Times New Roman" w:cs="Times New Roman"/>
        </w:rPr>
        <w:t>Kidspot</w:t>
      </w:r>
      <w:proofErr w:type="spellEnd"/>
      <w:r w:rsidRPr="00AC5749">
        <w:rPr>
          <w:rFonts w:ascii="Times New Roman" w:hAnsi="Times New Roman" w:cs="Times New Roman"/>
        </w:rPr>
        <w:t xml:space="preserve">. Available at: </w:t>
      </w:r>
      <w:hyperlink r:id="rId35" w:history="1">
        <w:r w:rsidRPr="00AC5749">
          <w:rPr>
            <w:rStyle w:val="Hyperlink"/>
            <w:rFonts w:ascii="Times New Roman" w:hAnsi="Times New Roman" w:cs="Times New Roman"/>
          </w:rPr>
          <w:t>https://bilingualkidspot.com/2016/07/26/challenges-raising-bilingual-children/</w:t>
        </w:r>
      </w:hyperlink>
      <w:r w:rsidRPr="00AC5749">
        <w:rPr>
          <w:rFonts w:ascii="Times New Roman" w:hAnsi="Times New Roman" w:cs="Times New Roman"/>
        </w:rPr>
        <w:t>. (Accessed on: 25</w:t>
      </w:r>
      <w:r w:rsidRPr="00AC5749">
        <w:rPr>
          <w:rFonts w:ascii="Times New Roman" w:hAnsi="Times New Roman" w:cs="Times New Roman"/>
          <w:vertAlign w:val="superscript"/>
        </w:rPr>
        <w:t xml:space="preserve"> </w:t>
      </w:r>
      <w:r w:rsidRPr="00AC5749">
        <w:rPr>
          <w:rFonts w:ascii="Times New Roman" w:hAnsi="Times New Roman" w:cs="Times New Roman"/>
        </w:rPr>
        <w:t xml:space="preserve">March 2023). </w:t>
      </w:r>
    </w:p>
    <w:sectPr w:rsidR="009D09D5" w:rsidRPr="00AC57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9FA"/>
    <w:rsid w:val="000007F7"/>
    <w:rsid w:val="00020A5B"/>
    <w:rsid w:val="000456A7"/>
    <w:rsid w:val="000C635B"/>
    <w:rsid w:val="000E7C71"/>
    <w:rsid w:val="00151950"/>
    <w:rsid w:val="001D6C5C"/>
    <w:rsid w:val="00205288"/>
    <w:rsid w:val="00337767"/>
    <w:rsid w:val="004E295B"/>
    <w:rsid w:val="00502F45"/>
    <w:rsid w:val="0051584B"/>
    <w:rsid w:val="005433B8"/>
    <w:rsid w:val="005964B3"/>
    <w:rsid w:val="006B1C14"/>
    <w:rsid w:val="007B3179"/>
    <w:rsid w:val="00806420"/>
    <w:rsid w:val="00841329"/>
    <w:rsid w:val="00842CC5"/>
    <w:rsid w:val="008817E0"/>
    <w:rsid w:val="0099506A"/>
    <w:rsid w:val="009D09D5"/>
    <w:rsid w:val="009F3702"/>
    <w:rsid w:val="00A940BC"/>
    <w:rsid w:val="00AC5749"/>
    <w:rsid w:val="00B43284"/>
    <w:rsid w:val="00B61BE5"/>
    <w:rsid w:val="00BD6598"/>
    <w:rsid w:val="00C32194"/>
    <w:rsid w:val="00C8085B"/>
    <w:rsid w:val="00C909FA"/>
    <w:rsid w:val="00D23858"/>
    <w:rsid w:val="00D437DE"/>
    <w:rsid w:val="00D55D72"/>
    <w:rsid w:val="00D72552"/>
    <w:rsid w:val="00ED2AA2"/>
    <w:rsid w:val="00EF21C7"/>
    <w:rsid w:val="00EF7380"/>
    <w:rsid w:val="00F30A0E"/>
    <w:rsid w:val="00FD44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32CB5"/>
  <w15:chartTrackingRefBased/>
  <w15:docId w15:val="{417E8071-32D9-4B7E-964E-6B14464C77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09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9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tsc.2021.100918" TargetMode="External"/><Relationship Id="rId13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8" Type="http://schemas.openxmlformats.org/officeDocument/2006/relationships/hyperlink" Target="https://www.jbe-platform.com/content/journals/10.1075/aila.21.06lew" TargetMode="External"/><Relationship Id="rId26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brainfacts.org/Archives/2008/The-Bilingual-Brain" TargetMode="External"/><Relationship Id="rId34" Type="http://schemas.openxmlformats.org/officeDocument/2006/relationships/hyperlink" Target="https://www.desiredresults.us/dll/simult.html" TargetMode="External"/><Relationship Id="rId7" Type="http://schemas.openxmlformats.org/officeDocument/2006/relationships/hyperlink" Target="https://www.booktrust.org.uk/what-we-do/programmes-and-campaigns/poridrwystori/" TargetMode="External"/><Relationship Id="rId12" Type="http://schemas.openxmlformats.org/officeDocument/2006/relationships/hyperlink" Target="https://www.golleyslater.com/curiosityhub/understanding-welsh-language-laws/" TargetMode="External"/><Relationship Id="rId17" Type="http://schemas.openxmlformats.org/officeDocument/2006/relationships/hyperlink" Target="https://www.theguardian.com/books/2020/feb/11/the-bilingual-brain-albert-costa-language-review" TargetMode="External"/><Relationship Id="rId25" Type="http://schemas.openxmlformats.org/officeDocument/2006/relationships/hyperlink" Target="https://csb.uncw.edu/cen/docs/determining%20language%20proficiency.pdf" TargetMode="External"/><Relationship Id="rId33" Type="http://schemas.openxmlformats.org/officeDocument/2006/relationships/hyperlink" Target="https://www.gov.wales/sites/default/files/publications/2018-11/evaluation-report-on-capacity-building-approaches-to-support-the-delivery-of-english-as-an-additional-language-in-wale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2.ed.gov/documents/early-learning/talk-read-sing/bilingual-en.pdf" TargetMode="External"/><Relationship Id="rId20" Type="http://schemas.openxmlformats.org/officeDocument/2006/relationships/hyperlink" Target="https://www.naldic.org.uk/Resources/NALDIC/Initial%20Teacher%20Education/Documents/B1.pdf" TargetMode="External"/><Relationship Id="rId29" Type="http://schemas.openxmlformats.org/officeDocument/2006/relationships/hyperlink" Target="https://www.gov.wales/sites/default/files/publications/2018-02/welsh-language-developmen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11/desc.12535" TargetMode="External"/><Relationship Id="rId11" Type="http://schemas.openxmlformats.org/officeDocument/2006/relationships/hyperlink" Target="https://www.britishcouncil.org/voices-magazine/reasons-for-teachers-to-prioritise-home-languages-in-education" TargetMode="External"/><Relationship Id="rId24" Type="http://schemas.openxmlformats.org/officeDocument/2006/relationships/hyperlink" Target="https://www.twinkl.co.uk/teaching-wiki/eal-english-as-an-additional-language" TargetMode="External"/><Relationship Id="rId32" Type="http://schemas.openxmlformats.org/officeDocument/2006/relationships/hyperlink" Target="https://hwb.gov.wales/curriculum-for-wales/languages-literacy-and-communication/designing-your-curriculum" TargetMode="External"/><Relationship Id="rId37" Type="http://schemas.openxmlformats.org/officeDocument/2006/relationships/theme" Target="theme/theme1.xml"/><Relationship Id="rId5" Type="http://schemas.openxmlformats.org/officeDocument/2006/relationships/hyperlink" Target="https://www.bbc.co.uk/news/uk-wales-65082197" TargetMode="External"/><Relationship Id="rId15" Type="http://schemas.openxmlformats.org/officeDocument/2006/relationships/hyperlink" Target="http://girlsschools.org/wp-content/uploads/2017/11/Pretend-Play-Creativity-and-Emotion-Regulation-in-Children.pdf" TargetMode="External"/><Relationship Id="rId23" Type="http://schemas.openxmlformats.org/officeDocument/2006/relationships/hyperlink" Target="https://www.frontiersin.org/articles/10.3389/fpsyg.2017.02086" TargetMode="External"/><Relationship Id="rId28" Type="http://schemas.openxmlformats.org/officeDocument/2006/relationships/hyperlink" Target="https://hwb.gov.wales/api/storage/8e68e2f5-851f-43b8-af24-9eb38cf62482/developing-the-curriculum-cymreig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rm.coe.int/preliminary-study-languages-and-identities-intergovernmental-conferenc/16805c5d4a" TargetMode="External"/><Relationship Id="rId19" Type="http://schemas.openxmlformats.org/officeDocument/2006/relationships/hyperlink" Target="https://www.parentingforbrain.com/divergent-thinking/" TargetMode="External"/><Relationship Id="rId31" Type="http://schemas.openxmlformats.org/officeDocument/2006/relationships/hyperlink" Target="https://dera.ioe.ac.uk/20064/1/140430-welsh-additional-language-en.pdf" TargetMode="External"/><Relationship Id="rId4" Type="http://schemas.openxmlformats.org/officeDocument/2006/relationships/hyperlink" Target="https://airfocus.com/glossary/what-is-divergent-thinking/" TargetMode="External"/><Relationship Id="rId9" Type="http://schemas.openxmlformats.org/officeDocument/2006/relationships/hyperlink" Target="https://www.ncbi.nlm.nih.gov/pmc/articles/PMC6168212/" TargetMode="External"/><Relationship Id="rId14" Type="http://schemas.openxmlformats.org/officeDocument/2006/relationships/hyperlink" Target="https://doi.org/10.1186/s12993-019-0157-z" TargetMode="External"/><Relationship Id="rId22" Type="http://schemas.openxmlformats.org/officeDocument/2006/relationships/hyperlink" Target="https://www.youtube.com/watch?v=BHMUXFdBzik&amp;t=34s" TargetMode="External"/><Relationship Id="rId27" Type="http://schemas.openxmlformats.org/officeDocument/2006/relationships/hyperlink" Target="https://unric.org/en/why-do-children-learn-languages-more-effortlessly-than-adults/" TargetMode="External"/><Relationship Id="rId30" Type="http://schemas.openxmlformats.org/officeDocument/2006/relationships/hyperlink" Target="https://www.gov.wales/sites/default/files/publications/2018-12/welsh-language-strategy-2012-to-2017-a-living-language-a-language-for-living.pdf" TargetMode="External"/><Relationship Id="rId35" Type="http://schemas.openxmlformats.org/officeDocument/2006/relationships/hyperlink" Target="https://bilingualkidspot.com/2016/07/26/challenges-raising-bilingual-childr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653</TotalTime>
  <Pages>3</Pages>
  <Words>1617</Words>
  <Characters>9221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wfhstaff</dc:creator>
  <cp:keywords/>
  <dc:description/>
  <cp:lastModifiedBy>wfhstaff</cp:lastModifiedBy>
  <cp:revision>7</cp:revision>
  <dcterms:created xsi:type="dcterms:W3CDTF">2023-03-25T14:48:00Z</dcterms:created>
  <dcterms:modified xsi:type="dcterms:W3CDTF">2023-03-28T21:22:00Z</dcterms:modified>
</cp:coreProperties>
</file>