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A3FE0" w14:textId="57D9AF93" w:rsidR="002F0D9F" w:rsidRPr="00261506" w:rsidRDefault="00DC61C3" w:rsidP="00556833">
      <w:pPr>
        <w:spacing w:line="360" w:lineRule="auto"/>
        <w:rPr>
          <w:rFonts w:ascii="Arial" w:hAnsi="Arial" w:cs="Arial"/>
        </w:rPr>
      </w:pPr>
      <w:r w:rsidRPr="00261506">
        <w:rPr>
          <w:rFonts w:ascii="Arial" w:hAnsi="Arial" w:cs="Arial"/>
        </w:rPr>
        <w:t>Slide 1</w:t>
      </w:r>
    </w:p>
    <w:p w14:paraId="1FB7EF7C" w14:textId="7D2D3F27" w:rsidR="002F0D9F" w:rsidRPr="00261506" w:rsidRDefault="002F0D9F" w:rsidP="00556833">
      <w:pPr>
        <w:spacing w:line="360" w:lineRule="auto"/>
        <w:rPr>
          <w:rFonts w:ascii="Arial" w:hAnsi="Arial" w:cs="Arial"/>
        </w:rPr>
      </w:pPr>
    </w:p>
    <w:p w14:paraId="4BDCA351" w14:textId="76CE41A7" w:rsidR="00D04FB9" w:rsidRPr="00261506" w:rsidRDefault="00464ABB" w:rsidP="00556833">
      <w:pPr>
        <w:spacing w:line="360" w:lineRule="auto"/>
        <w:rPr>
          <w:rFonts w:ascii="Arial" w:hAnsi="Arial" w:cs="Arial"/>
        </w:rPr>
      </w:pPr>
      <w:r w:rsidRPr="00261506">
        <w:rPr>
          <w:rFonts w:ascii="Arial" w:hAnsi="Arial" w:cs="Arial"/>
        </w:rPr>
        <w:object w:dxaOrig="9271" w:dyaOrig="5230" w14:anchorId="6B971D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pt;height:250.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00633131" r:id="rId9"/>
        </w:object>
      </w:r>
    </w:p>
    <w:p w14:paraId="3D14C64D" w14:textId="1CD4ED2F" w:rsidR="00D04FB9" w:rsidRPr="00261506" w:rsidRDefault="00D04FB9" w:rsidP="00556833">
      <w:pPr>
        <w:spacing w:line="360" w:lineRule="auto"/>
        <w:rPr>
          <w:rFonts w:ascii="Arial" w:hAnsi="Arial" w:cs="Arial"/>
        </w:rPr>
      </w:pPr>
    </w:p>
    <w:p w14:paraId="2F9BEF87" w14:textId="0C40E484" w:rsidR="00464ABB" w:rsidRPr="00261506" w:rsidRDefault="00464ABB" w:rsidP="00556833">
      <w:pPr>
        <w:spacing w:line="360" w:lineRule="auto"/>
        <w:rPr>
          <w:rFonts w:ascii="Arial" w:hAnsi="Arial" w:cs="Arial"/>
        </w:rPr>
      </w:pPr>
    </w:p>
    <w:p w14:paraId="308B4098" w14:textId="77777777" w:rsidR="00464ABB" w:rsidRPr="00261506" w:rsidRDefault="00464ABB" w:rsidP="00556833">
      <w:pPr>
        <w:spacing w:line="360" w:lineRule="auto"/>
        <w:rPr>
          <w:rFonts w:ascii="Arial" w:hAnsi="Arial" w:cs="Arial"/>
        </w:rPr>
      </w:pPr>
    </w:p>
    <w:p w14:paraId="5FAA26E4" w14:textId="77777777" w:rsidR="002F0D9F" w:rsidRPr="00261506" w:rsidRDefault="002F0D9F" w:rsidP="00556833">
      <w:pPr>
        <w:spacing w:line="360" w:lineRule="auto"/>
        <w:rPr>
          <w:rFonts w:ascii="Arial" w:eastAsia="Arial" w:hAnsi="Arial" w:cs="Arial"/>
          <w:color w:val="000000" w:themeColor="text1"/>
        </w:rPr>
      </w:pPr>
      <w:r w:rsidRPr="00261506">
        <w:rPr>
          <w:rFonts w:ascii="Arial" w:eastAsia="Arial" w:hAnsi="Arial" w:cs="Arial"/>
          <w:color w:val="000000" w:themeColor="text1"/>
        </w:rPr>
        <w:t>Student Name: Samuel Filipe Torres da Silva</w:t>
      </w:r>
    </w:p>
    <w:p w14:paraId="1DA2DECF" w14:textId="77777777" w:rsidR="002F0D9F" w:rsidRPr="00261506" w:rsidRDefault="002F0D9F" w:rsidP="00556833">
      <w:pPr>
        <w:spacing w:line="360" w:lineRule="auto"/>
        <w:rPr>
          <w:rFonts w:ascii="Arial" w:eastAsia="Arial" w:hAnsi="Arial" w:cs="Arial"/>
          <w:color w:val="000000" w:themeColor="text1"/>
        </w:rPr>
      </w:pPr>
      <w:r w:rsidRPr="00261506">
        <w:rPr>
          <w:rFonts w:ascii="Arial" w:eastAsia="Arial" w:hAnsi="Arial" w:cs="Arial"/>
          <w:color w:val="000000" w:themeColor="text1"/>
        </w:rPr>
        <w:t>Student ID: 2107485</w:t>
      </w:r>
    </w:p>
    <w:p w14:paraId="0C4A66D8" w14:textId="77777777" w:rsidR="002F0D9F" w:rsidRPr="00261506" w:rsidRDefault="002F0D9F" w:rsidP="00556833">
      <w:pPr>
        <w:spacing w:line="360" w:lineRule="auto"/>
        <w:rPr>
          <w:rFonts w:ascii="Arial" w:eastAsia="Arial" w:hAnsi="Arial" w:cs="Arial"/>
          <w:color w:val="000000" w:themeColor="text1"/>
        </w:rPr>
      </w:pPr>
      <w:r w:rsidRPr="00261506">
        <w:rPr>
          <w:rFonts w:ascii="Arial" w:eastAsia="Arial" w:hAnsi="Arial" w:cs="Arial"/>
          <w:color w:val="000000" w:themeColor="text1"/>
        </w:rPr>
        <w:t xml:space="preserve">Module Code: BMSW 4003 </w:t>
      </w:r>
    </w:p>
    <w:p w14:paraId="1D58366D" w14:textId="77777777" w:rsidR="002F0D9F" w:rsidRPr="00261506" w:rsidRDefault="002F0D9F" w:rsidP="00556833">
      <w:pPr>
        <w:spacing w:line="360" w:lineRule="auto"/>
        <w:rPr>
          <w:rFonts w:ascii="Arial" w:eastAsia="Arial" w:hAnsi="Arial" w:cs="Arial"/>
          <w:color w:val="000000" w:themeColor="text1"/>
        </w:rPr>
      </w:pPr>
      <w:r w:rsidRPr="00261506">
        <w:rPr>
          <w:rFonts w:ascii="Arial" w:eastAsia="Arial" w:hAnsi="Arial" w:cs="Arial"/>
          <w:color w:val="000000" w:themeColor="text1"/>
        </w:rPr>
        <w:t xml:space="preserve">Assignment Title: </w:t>
      </w:r>
      <w:r w:rsidRPr="00261506">
        <w:rPr>
          <w:rStyle w:val="normaltextrun"/>
          <w:rFonts w:ascii="Arial" w:hAnsi="Arial" w:cs="Arial"/>
          <w:color w:val="000000"/>
          <w:bdr w:val="none" w:sz="0" w:space="0" w:color="auto" w:frame="1"/>
        </w:rPr>
        <w:t>Component 2 Research Methods</w:t>
      </w:r>
    </w:p>
    <w:p w14:paraId="5C2CB1C9" w14:textId="77777777" w:rsidR="002F0D9F" w:rsidRPr="00261506" w:rsidRDefault="002F0D9F" w:rsidP="00556833">
      <w:pPr>
        <w:spacing w:line="360" w:lineRule="auto"/>
        <w:rPr>
          <w:rFonts w:ascii="Arial" w:hAnsi="Arial" w:cs="Arial"/>
        </w:rPr>
      </w:pPr>
      <w:r w:rsidRPr="00261506">
        <w:rPr>
          <w:rFonts w:ascii="Arial" w:eastAsia="Arial" w:hAnsi="Arial" w:cs="Arial"/>
          <w:color w:val="000000" w:themeColor="text1"/>
        </w:rPr>
        <w:t xml:space="preserve">Lecturer name: Dr </w:t>
      </w:r>
      <w:proofErr w:type="spellStart"/>
      <w:r w:rsidRPr="00261506">
        <w:rPr>
          <w:rFonts w:ascii="Arial" w:eastAsia="Arial" w:hAnsi="Arial" w:cs="Arial"/>
          <w:color w:val="000000" w:themeColor="text1"/>
        </w:rPr>
        <w:t>Navid</w:t>
      </w:r>
      <w:proofErr w:type="spellEnd"/>
      <w:r w:rsidRPr="00261506">
        <w:rPr>
          <w:rFonts w:ascii="Arial" w:eastAsia="Arial" w:hAnsi="Arial" w:cs="Arial"/>
          <w:color w:val="000000" w:themeColor="text1"/>
        </w:rPr>
        <w:t xml:space="preserve"> </w:t>
      </w:r>
      <w:proofErr w:type="spellStart"/>
      <w:r w:rsidRPr="00261506">
        <w:rPr>
          <w:rFonts w:ascii="Arial" w:eastAsia="Arial" w:hAnsi="Arial" w:cs="Arial"/>
          <w:color w:val="000000" w:themeColor="text1"/>
        </w:rPr>
        <w:t>Nasirpour</w:t>
      </w:r>
      <w:proofErr w:type="spellEnd"/>
    </w:p>
    <w:p w14:paraId="1EEBEB44" w14:textId="77777777" w:rsidR="002F0D9F" w:rsidRPr="00261506" w:rsidRDefault="002F0D9F" w:rsidP="00556833">
      <w:pPr>
        <w:spacing w:line="360" w:lineRule="auto"/>
        <w:rPr>
          <w:rFonts w:ascii="Arial" w:hAnsi="Arial" w:cs="Arial"/>
        </w:rPr>
      </w:pPr>
    </w:p>
    <w:p w14:paraId="2477E509" w14:textId="61B9A8D0" w:rsidR="002F0D9F" w:rsidRPr="00261506" w:rsidRDefault="002F0D9F" w:rsidP="00556833">
      <w:pPr>
        <w:spacing w:line="360" w:lineRule="auto"/>
        <w:rPr>
          <w:rFonts w:ascii="Arial" w:hAnsi="Arial" w:cs="Arial"/>
        </w:rPr>
      </w:pPr>
    </w:p>
    <w:p w14:paraId="2A8E2B3A" w14:textId="2B1D069F" w:rsidR="00464ABB" w:rsidRPr="00261506" w:rsidRDefault="00464ABB" w:rsidP="00556833">
      <w:pPr>
        <w:spacing w:line="360" w:lineRule="auto"/>
        <w:rPr>
          <w:rFonts w:ascii="Arial" w:hAnsi="Arial" w:cs="Arial"/>
        </w:rPr>
      </w:pPr>
    </w:p>
    <w:p w14:paraId="1393BE3B" w14:textId="25F5A751" w:rsidR="00464ABB" w:rsidRPr="00261506" w:rsidRDefault="00464ABB" w:rsidP="00556833">
      <w:pPr>
        <w:spacing w:line="360" w:lineRule="auto"/>
        <w:rPr>
          <w:rFonts w:ascii="Arial" w:hAnsi="Arial" w:cs="Arial"/>
        </w:rPr>
      </w:pPr>
    </w:p>
    <w:p w14:paraId="235BC4C8" w14:textId="45A68A58" w:rsidR="00464ABB" w:rsidRPr="00261506" w:rsidRDefault="00464ABB" w:rsidP="00556833">
      <w:pPr>
        <w:spacing w:line="360" w:lineRule="auto"/>
        <w:rPr>
          <w:rFonts w:ascii="Arial" w:hAnsi="Arial" w:cs="Arial"/>
        </w:rPr>
      </w:pPr>
    </w:p>
    <w:p w14:paraId="21163B65" w14:textId="6CF15AF8" w:rsidR="00556833" w:rsidRPr="00261506" w:rsidRDefault="00556833" w:rsidP="00556833">
      <w:pPr>
        <w:spacing w:line="360" w:lineRule="auto"/>
        <w:rPr>
          <w:rFonts w:ascii="Arial" w:hAnsi="Arial" w:cs="Arial"/>
        </w:rPr>
      </w:pPr>
    </w:p>
    <w:p w14:paraId="023BCEAA" w14:textId="64A6CA12" w:rsidR="00556833" w:rsidRPr="00261506" w:rsidRDefault="00556833" w:rsidP="00556833">
      <w:pPr>
        <w:spacing w:line="360" w:lineRule="auto"/>
        <w:rPr>
          <w:rFonts w:ascii="Arial" w:hAnsi="Arial" w:cs="Arial"/>
        </w:rPr>
      </w:pPr>
      <w:r w:rsidRPr="00261506">
        <w:rPr>
          <w:rFonts w:ascii="Arial" w:hAnsi="Arial" w:cs="Arial"/>
        </w:rPr>
        <w:lastRenderedPageBreak/>
        <w:t>Slide 2</w:t>
      </w:r>
    </w:p>
    <w:p w14:paraId="49F661B5" w14:textId="71C5A060" w:rsidR="002F0D9F" w:rsidRPr="00261506" w:rsidRDefault="00556833" w:rsidP="00556833">
      <w:pPr>
        <w:pStyle w:val="Ttulo1"/>
        <w:spacing w:line="360" w:lineRule="auto"/>
        <w:rPr>
          <w:rFonts w:ascii="Arial" w:hAnsi="Arial" w:cs="Arial"/>
          <w:sz w:val="22"/>
          <w:szCs w:val="22"/>
        </w:rPr>
      </w:pPr>
      <w:r w:rsidRPr="00261506">
        <w:rPr>
          <w:rFonts w:ascii="Arial" w:hAnsi="Arial" w:cs="Arial"/>
          <w:sz w:val="22"/>
          <w:szCs w:val="22"/>
        </w:rPr>
        <w:object w:dxaOrig="9271" w:dyaOrig="5230" w14:anchorId="5AE6398A">
          <v:shape id="_x0000_i1050" type="#_x0000_t75" style="width:448.5pt;height:253.5pt" o:ole="">
            <v:imagedata r:id="rId10" o:title=""/>
            <w10:bordertop type="single" width="4" shadow="t"/>
            <w10:borderleft type="single" width="4" shadow="t"/>
            <w10:borderbottom type="single" width="4" shadow="t"/>
            <w10:borderright type="single" width="4" shadow="t"/>
          </v:shape>
          <o:OLEObject Type="Embed" ProgID="PowerPoint.Slide.12" ShapeID="_x0000_i1050" DrawAspect="Content" ObjectID="_1700633132" r:id="rId11"/>
        </w:object>
      </w:r>
    </w:p>
    <w:p w14:paraId="429116E4" w14:textId="77777777" w:rsidR="00D5100F" w:rsidRPr="00261506" w:rsidRDefault="00D5100F" w:rsidP="00556833">
      <w:pPr>
        <w:spacing w:line="360" w:lineRule="auto"/>
        <w:rPr>
          <w:rFonts w:ascii="Arial" w:hAnsi="Arial" w:cs="Arial"/>
        </w:rPr>
      </w:pPr>
    </w:p>
    <w:sdt>
      <w:sdtPr>
        <w:rPr>
          <w:rFonts w:ascii="Arial" w:eastAsiaTheme="minorHAnsi" w:hAnsi="Arial" w:cs="Arial"/>
          <w:color w:val="auto"/>
          <w:sz w:val="22"/>
          <w:szCs w:val="22"/>
          <w:lang w:eastAsia="en-US"/>
        </w:rPr>
        <w:id w:val="-942766238"/>
        <w:docPartObj>
          <w:docPartGallery w:val="Table of Contents"/>
          <w:docPartUnique/>
        </w:docPartObj>
      </w:sdtPr>
      <w:sdtEndPr>
        <w:rPr>
          <w:b/>
          <w:bCs/>
        </w:rPr>
      </w:sdtEndPr>
      <w:sdtContent>
        <w:p w14:paraId="48E5043B" w14:textId="53C4965B" w:rsidR="00557AB8" w:rsidRPr="00261506" w:rsidRDefault="00557AB8" w:rsidP="00556833">
          <w:pPr>
            <w:pStyle w:val="TtuloTDC"/>
            <w:spacing w:line="360" w:lineRule="auto"/>
            <w:rPr>
              <w:rFonts w:ascii="Arial" w:hAnsi="Arial" w:cs="Arial"/>
              <w:sz w:val="22"/>
              <w:szCs w:val="22"/>
            </w:rPr>
          </w:pPr>
          <w:r w:rsidRPr="00261506">
            <w:rPr>
              <w:rFonts w:ascii="Arial" w:hAnsi="Arial" w:cs="Arial"/>
              <w:sz w:val="22"/>
              <w:szCs w:val="22"/>
            </w:rPr>
            <w:t>Tabl</w:t>
          </w:r>
          <w:r w:rsidR="00D5100F" w:rsidRPr="00261506">
            <w:rPr>
              <w:rFonts w:ascii="Arial" w:hAnsi="Arial" w:cs="Arial"/>
              <w:sz w:val="22"/>
              <w:szCs w:val="22"/>
            </w:rPr>
            <w:t>e of content</w:t>
          </w:r>
        </w:p>
        <w:p w14:paraId="681F3A60" w14:textId="44B17AB3" w:rsidR="00464ABB" w:rsidRPr="00261506" w:rsidRDefault="00557AB8" w:rsidP="00556833">
          <w:pPr>
            <w:pStyle w:val="TDC1"/>
            <w:tabs>
              <w:tab w:val="right" w:leader="dot" w:pos="9016"/>
            </w:tabs>
            <w:spacing w:line="360" w:lineRule="auto"/>
            <w:rPr>
              <w:rFonts w:ascii="Arial" w:eastAsiaTheme="minorEastAsia" w:hAnsi="Arial" w:cs="Arial"/>
              <w:noProof/>
              <w:lang w:eastAsia="en-GB"/>
            </w:rPr>
          </w:pPr>
          <w:r w:rsidRPr="00261506">
            <w:rPr>
              <w:rFonts w:ascii="Arial" w:hAnsi="Arial" w:cs="Arial"/>
            </w:rPr>
            <w:fldChar w:fldCharType="begin"/>
          </w:r>
          <w:r w:rsidRPr="00261506">
            <w:rPr>
              <w:rFonts w:ascii="Arial" w:hAnsi="Arial" w:cs="Arial"/>
            </w:rPr>
            <w:instrText xml:space="preserve"> TOC \o "1-3" \h \z \u </w:instrText>
          </w:r>
          <w:r w:rsidRPr="00261506">
            <w:rPr>
              <w:rFonts w:ascii="Arial" w:hAnsi="Arial" w:cs="Arial"/>
            </w:rPr>
            <w:fldChar w:fldCharType="separate"/>
          </w:r>
          <w:hyperlink w:anchor="_Toc90009169" w:history="1">
            <w:r w:rsidR="00464ABB" w:rsidRPr="00261506">
              <w:rPr>
                <w:rStyle w:val="Hipervnculo"/>
                <w:rFonts w:ascii="Arial" w:hAnsi="Arial" w:cs="Arial"/>
                <w:noProof/>
              </w:rPr>
              <w:t>Introduction</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_Toc90009169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3</w:t>
            </w:r>
            <w:r w:rsidR="00464ABB" w:rsidRPr="00261506">
              <w:rPr>
                <w:rFonts w:ascii="Arial" w:hAnsi="Arial" w:cs="Arial"/>
                <w:noProof/>
                <w:webHidden/>
              </w:rPr>
              <w:fldChar w:fldCharType="end"/>
            </w:r>
          </w:hyperlink>
        </w:p>
        <w:p w14:paraId="110F5755" w14:textId="0ACE3A0D"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0" w:history="1">
            <w:r w:rsidR="00464ABB" w:rsidRPr="00261506">
              <w:rPr>
                <w:rStyle w:val="Hipervnculo"/>
                <w:rFonts w:ascii="Arial" w:hAnsi="Arial" w:cs="Arial"/>
                <w:noProof/>
              </w:rPr>
              <w:t>CRAAP</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_Toc90009170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4</w:t>
            </w:r>
            <w:r w:rsidR="00464ABB" w:rsidRPr="00261506">
              <w:rPr>
                <w:rFonts w:ascii="Arial" w:hAnsi="Arial" w:cs="Arial"/>
                <w:noProof/>
                <w:webHidden/>
              </w:rPr>
              <w:fldChar w:fldCharType="end"/>
            </w:r>
          </w:hyperlink>
        </w:p>
        <w:p w14:paraId="14962548" w14:textId="0057FC81"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1" w:history="1">
            <w:r w:rsidR="00464ABB" w:rsidRPr="00261506">
              <w:rPr>
                <w:rStyle w:val="Hipervnculo"/>
                <w:rFonts w:ascii="Arial" w:hAnsi="Arial" w:cs="Arial"/>
                <w:noProof/>
              </w:rPr>
              <w:t>Currency</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_Toc90009171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5</w:t>
            </w:r>
            <w:r w:rsidR="00464ABB" w:rsidRPr="00261506">
              <w:rPr>
                <w:rFonts w:ascii="Arial" w:hAnsi="Arial" w:cs="Arial"/>
                <w:noProof/>
                <w:webHidden/>
              </w:rPr>
              <w:fldChar w:fldCharType="end"/>
            </w:r>
          </w:hyperlink>
        </w:p>
        <w:p w14:paraId="5F2106FB" w14:textId="06E2E710"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2" w:history="1">
            <w:r w:rsidR="00464ABB" w:rsidRPr="00261506">
              <w:rPr>
                <w:rStyle w:val="Hipervnculo"/>
                <w:rFonts w:ascii="Arial" w:hAnsi="Arial" w:cs="Arial"/>
                <w:noProof/>
              </w:rPr>
              <w:t>Authority</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_Toc90009172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7</w:t>
            </w:r>
            <w:r w:rsidR="00464ABB" w:rsidRPr="00261506">
              <w:rPr>
                <w:rFonts w:ascii="Arial" w:hAnsi="Arial" w:cs="Arial"/>
                <w:noProof/>
                <w:webHidden/>
              </w:rPr>
              <w:fldChar w:fldCharType="end"/>
            </w:r>
          </w:hyperlink>
        </w:p>
        <w:p w14:paraId="1115C47F" w14:textId="4BAE989B"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3" w:history="1">
            <w:r w:rsidR="00464ABB" w:rsidRPr="00261506">
              <w:rPr>
                <w:rStyle w:val="Hipervnculo"/>
                <w:rFonts w:ascii="Arial" w:hAnsi="Arial" w:cs="Arial"/>
                <w:noProof/>
              </w:rPr>
              <w:t>Accuracy</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_Toc90009173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8</w:t>
            </w:r>
            <w:r w:rsidR="00464ABB" w:rsidRPr="00261506">
              <w:rPr>
                <w:rFonts w:ascii="Arial" w:hAnsi="Arial" w:cs="Arial"/>
                <w:noProof/>
                <w:webHidden/>
              </w:rPr>
              <w:fldChar w:fldCharType="end"/>
            </w:r>
          </w:hyperlink>
        </w:p>
        <w:p w14:paraId="0B1FF28A" w14:textId="70068BDF"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4" w:history="1">
            <w:r w:rsidR="00464ABB" w:rsidRPr="00261506">
              <w:rPr>
                <w:rStyle w:val="Hipervnculo"/>
                <w:rFonts w:ascii="Arial" w:hAnsi="Arial" w:cs="Arial"/>
                <w:noProof/>
              </w:rPr>
              <w:t>Purpose</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_Toc90009174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9</w:t>
            </w:r>
            <w:r w:rsidR="00464ABB" w:rsidRPr="00261506">
              <w:rPr>
                <w:rFonts w:ascii="Arial" w:hAnsi="Arial" w:cs="Arial"/>
                <w:noProof/>
                <w:webHidden/>
              </w:rPr>
              <w:fldChar w:fldCharType="end"/>
            </w:r>
          </w:hyperlink>
        </w:p>
        <w:p w14:paraId="63A846A9" w14:textId="121B89B1"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5" w:history="1">
            <w:r w:rsidR="00464ABB" w:rsidRPr="00261506">
              <w:rPr>
                <w:rStyle w:val="Hipervnculo"/>
                <w:rFonts w:ascii="Arial" w:hAnsi="Arial" w:cs="Arial"/>
                <w:noProof/>
              </w:rPr>
              <w:t>DIKW</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_Toc90009175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10</w:t>
            </w:r>
            <w:r w:rsidR="00464ABB" w:rsidRPr="00261506">
              <w:rPr>
                <w:rFonts w:ascii="Arial" w:hAnsi="Arial" w:cs="Arial"/>
                <w:noProof/>
                <w:webHidden/>
              </w:rPr>
              <w:fldChar w:fldCharType="end"/>
            </w:r>
          </w:hyperlink>
        </w:p>
        <w:p w14:paraId="49ABB9E1" w14:textId="41067B35"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6" w:history="1">
            <w:r w:rsidR="00464ABB" w:rsidRPr="00261506">
              <w:rPr>
                <w:rStyle w:val="Hipervnculo"/>
                <w:rFonts w:ascii="Arial" w:hAnsi="Arial" w:cs="Arial"/>
                <w:noProof/>
              </w:rPr>
              <w:t>Data</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_Toc90009176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11</w:t>
            </w:r>
            <w:r w:rsidR="00464ABB" w:rsidRPr="00261506">
              <w:rPr>
                <w:rFonts w:ascii="Arial" w:hAnsi="Arial" w:cs="Arial"/>
                <w:noProof/>
                <w:webHidden/>
              </w:rPr>
              <w:fldChar w:fldCharType="end"/>
            </w:r>
          </w:hyperlink>
        </w:p>
        <w:p w14:paraId="5C06C993" w14:textId="41F54ECB"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7" w:history="1">
            <w:r w:rsidR="00464ABB" w:rsidRPr="00261506">
              <w:rPr>
                <w:rStyle w:val="Hipervnculo"/>
                <w:rFonts w:ascii="Arial" w:hAnsi="Arial" w:cs="Arial"/>
                <w:noProof/>
              </w:rPr>
              <w:t>Information</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_Toc90009177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12</w:t>
            </w:r>
            <w:r w:rsidR="00464ABB" w:rsidRPr="00261506">
              <w:rPr>
                <w:rFonts w:ascii="Arial" w:hAnsi="Arial" w:cs="Arial"/>
                <w:noProof/>
                <w:webHidden/>
              </w:rPr>
              <w:fldChar w:fldCharType="end"/>
            </w:r>
          </w:hyperlink>
        </w:p>
        <w:p w14:paraId="0B6FE845" w14:textId="0A86F031"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8" w:history="1">
            <w:r w:rsidR="00464ABB" w:rsidRPr="00261506">
              <w:rPr>
                <w:rStyle w:val="Hipervnculo"/>
                <w:rFonts w:ascii="Arial" w:hAnsi="Arial" w:cs="Arial"/>
                <w:noProof/>
              </w:rPr>
              <w:t>Knowledge</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_Toc90009178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13</w:t>
            </w:r>
            <w:r w:rsidR="00464ABB" w:rsidRPr="00261506">
              <w:rPr>
                <w:rFonts w:ascii="Arial" w:hAnsi="Arial" w:cs="Arial"/>
                <w:noProof/>
                <w:webHidden/>
              </w:rPr>
              <w:fldChar w:fldCharType="end"/>
            </w:r>
          </w:hyperlink>
        </w:p>
        <w:p w14:paraId="5F2E46B4" w14:textId="5A057603"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79" w:history="1">
            <w:r w:rsidR="00464ABB" w:rsidRPr="00261506">
              <w:rPr>
                <w:rStyle w:val="Hipervnculo"/>
                <w:rFonts w:ascii="Arial" w:hAnsi="Arial" w:cs="Arial"/>
                <w:noProof/>
              </w:rPr>
              <w:t>Wisdom</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_Toc90009179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15</w:t>
            </w:r>
            <w:r w:rsidR="00464ABB" w:rsidRPr="00261506">
              <w:rPr>
                <w:rFonts w:ascii="Arial" w:hAnsi="Arial" w:cs="Arial"/>
                <w:noProof/>
                <w:webHidden/>
              </w:rPr>
              <w:fldChar w:fldCharType="end"/>
            </w:r>
          </w:hyperlink>
        </w:p>
        <w:p w14:paraId="0D5B449B" w14:textId="7E7A1505"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80" w:history="1">
            <w:r w:rsidR="00464ABB" w:rsidRPr="00261506">
              <w:rPr>
                <w:rStyle w:val="Hipervnculo"/>
                <w:rFonts w:ascii="Arial" w:hAnsi="Arial" w:cs="Arial"/>
                <w:noProof/>
              </w:rPr>
              <w:t>Conclusion</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_Toc90009180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16</w:t>
            </w:r>
            <w:r w:rsidR="00464ABB" w:rsidRPr="00261506">
              <w:rPr>
                <w:rFonts w:ascii="Arial" w:hAnsi="Arial" w:cs="Arial"/>
                <w:noProof/>
                <w:webHidden/>
              </w:rPr>
              <w:fldChar w:fldCharType="end"/>
            </w:r>
          </w:hyperlink>
        </w:p>
        <w:p w14:paraId="0163A04A" w14:textId="45E3F4F4" w:rsidR="00464ABB" w:rsidRPr="00261506" w:rsidRDefault="00BA7452" w:rsidP="00556833">
          <w:pPr>
            <w:pStyle w:val="TDC1"/>
            <w:tabs>
              <w:tab w:val="right" w:leader="dot" w:pos="9016"/>
            </w:tabs>
            <w:spacing w:line="360" w:lineRule="auto"/>
            <w:rPr>
              <w:rFonts w:ascii="Arial" w:eastAsiaTheme="minorEastAsia" w:hAnsi="Arial" w:cs="Arial"/>
              <w:noProof/>
              <w:lang w:eastAsia="en-GB"/>
            </w:rPr>
          </w:pPr>
          <w:hyperlink w:anchor="_Toc90009181" w:history="1">
            <w:r w:rsidR="00464ABB" w:rsidRPr="00261506">
              <w:rPr>
                <w:rStyle w:val="Hipervnculo"/>
                <w:rFonts w:ascii="Arial" w:hAnsi="Arial" w:cs="Arial"/>
                <w:noProof/>
              </w:rPr>
              <w:t>References</w:t>
            </w:r>
            <w:r w:rsidR="00464ABB" w:rsidRPr="00261506">
              <w:rPr>
                <w:rFonts w:ascii="Arial" w:hAnsi="Arial" w:cs="Arial"/>
                <w:noProof/>
                <w:webHidden/>
              </w:rPr>
              <w:tab/>
            </w:r>
            <w:r w:rsidR="00464ABB" w:rsidRPr="00261506">
              <w:rPr>
                <w:rFonts w:ascii="Arial" w:hAnsi="Arial" w:cs="Arial"/>
                <w:noProof/>
                <w:webHidden/>
              </w:rPr>
              <w:fldChar w:fldCharType="begin"/>
            </w:r>
            <w:r w:rsidR="00464ABB" w:rsidRPr="00261506">
              <w:rPr>
                <w:rFonts w:ascii="Arial" w:hAnsi="Arial" w:cs="Arial"/>
                <w:noProof/>
                <w:webHidden/>
              </w:rPr>
              <w:instrText xml:space="preserve"> PAGEREF _Toc90009181 \h </w:instrText>
            </w:r>
            <w:r w:rsidR="00464ABB" w:rsidRPr="00261506">
              <w:rPr>
                <w:rFonts w:ascii="Arial" w:hAnsi="Arial" w:cs="Arial"/>
                <w:noProof/>
                <w:webHidden/>
              </w:rPr>
            </w:r>
            <w:r w:rsidR="00464ABB" w:rsidRPr="00261506">
              <w:rPr>
                <w:rFonts w:ascii="Arial" w:hAnsi="Arial" w:cs="Arial"/>
                <w:noProof/>
                <w:webHidden/>
              </w:rPr>
              <w:fldChar w:fldCharType="separate"/>
            </w:r>
            <w:r w:rsidR="00464ABB" w:rsidRPr="00261506">
              <w:rPr>
                <w:rFonts w:ascii="Arial" w:hAnsi="Arial" w:cs="Arial"/>
                <w:noProof/>
                <w:webHidden/>
              </w:rPr>
              <w:t>17</w:t>
            </w:r>
            <w:r w:rsidR="00464ABB" w:rsidRPr="00261506">
              <w:rPr>
                <w:rFonts w:ascii="Arial" w:hAnsi="Arial" w:cs="Arial"/>
                <w:noProof/>
                <w:webHidden/>
              </w:rPr>
              <w:fldChar w:fldCharType="end"/>
            </w:r>
          </w:hyperlink>
        </w:p>
        <w:p w14:paraId="14E03A68" w14:textId="6608F047" w:rsidR="00557AB8" w:rsidRPr="00261506" w:rsidRDefault="00557AB8" w:rsidP="00556833">
          <w:pPr>
            <w:spacing w:line="360" w:lineRule="auto"/>
            <w:rPr>
              <w:rFonts w:ascii="Arial" w:hAnsi="Arial" w:cs="Arial"/>
            </w:rPr>
          </w:pPr>
          <w:r w:rsidRPr="00261506">
            <w:rPr>
              <w:rFonts w:ascii="Arial" w:hAnsi="Arial" w:cs="Arial"/>
              <w:b/>
              <w:bCs/>
            </w:rPr>
            <w:fldChar w:fldCharType="end"/>
          </w:r>
        </w:p>
      </w:sdtContent>
    </w:sdt>
    <w:p w14:paraId="0A15966F" w14:textId="1E575A47" w:rsidR="00557AB8" w:rsidRPr="00261506" w:rsidRDefault="00557AB8" w:rsidP="00556833">
      <w:pPr>
        <w:spacing w:line="360" w:lineRule="auto"/>
        <w:rPr>
          <w:rFonts w:ascii="Arial" w:hAnsi="Arial" w:cs="Arial"/>
        </w:rPr>
      </w:pPr>
    </w:p>
    <w:p w14:paraId="182F14F6" w14:textId="2065FC7B" w:rsidR="00DC61C3" w:rsidRPr="00261506" w:rsidRDefault="00DC61C3" w:rsidP="00556833">
      <w:pPr>
        <w:spacing w:line="360" w:lineRule="auto"/>
        <w:rPr>
          <w:rFonts w:ascii="Arial" w:hAnsi="Arial" w:cs="Arial"/>
        </w:rPr>
      </w:pPr>
      <w:r w:rsidRPr="00261506">
        <w:rPr>
          <w:rFonts w:ascii="Arial" w:hAnsi="Arial" w:cs="Arial"/>
        </w:rPr>
        <w:lastRenderedPageBreak/>
        <w:t xml:space="preserve">Slide </w:t>
      </w:r>
      <w:r w:rsidR="00556833" w:rsidRPr="00261506">
        <w:rPr>
          <w:rFonts w:ascii="Arial" w:hAnsi="Arial" w:cs="Arial"/>
        </w:rPr>
        <w:t>3</w:t>
      </w:r>
    </w:p>
    <w:p w14:paraId="08031504" w14:textId="30B6C022" w:rsidR="00557AB8" w:rsidRPr="00261506" w:rsidRDefault="002F0D9F" w:rsidP="00556833">
      <w:pPr>
        <w:pStyle w:val="Ttulo1"/>
        <w:spacing w:line="360" w:lineRule="auto"/>
        <w:rPr>
          <w:rFonts w:ascii="Arial" w:hAnsi="Arial" w:cs="Arial"/>
          <w:sz w:val="22"/>
          <w:szCs w:val="22"/>
        </w:rPr>
      </w:pPr>
      <w:bookmarkStart w:id="0" w:name="_Toc90009169"/>
      <w:r w:rsidRPr="00261506">
        <w:rPr>
          <w:rFonts w:ascii="Arial" w:hAnsi="Arial" w:cs="Arial"/>
          <w:sz w:val="22"/>
          <w:szCs w:val="22"/>
        </w:rPr>
        <w:t>Introduction</w:t>
      </w:r>
      <w:bookmarkEnd w:id="0"/>
      <w:r w:rsidR="00557AB8" w:rsidRPr="00261506">
        <w:rPr>
          <w:rFonts w:ascii="Arial" w:hAnsi="Arial" w:cs="Arial"/>
          <w:sz w:val="22"/>
          <w:szCs w:val="22"/>
        </w:rPr>
        <w:t xml:space="preserve"> </w:t>
      </w:r>
    </w:p>
    <w:p w14:paraId="6DF5B662" w14:textId="77777777" w:rsidR="008240C1" w:rsidRPr="00261506" w:rsidRDefault="008240C1" w:rsidP="00556833">
      <w:pPr>
        <w:spacing w:line="360" w:lineRule="auto"/>
        <w:rPr>
          <w:rFonts w:ascii="Arial" w:hAnsi="Arial" w:cs="Arial"/>
        </w:rPr>
      </w:pPr>
    </w:p>
    <w:p w14:paraId="6CC817A2" w14:textId="1E03DCC2" w:rsidR="002F0D9F" w:rsidRPr="00261506" w:rsidRDefault="00464ABB" w:rsidP="00556833">
      <w:pPr>
        <w:spacing w:line="360" w:lineRule="auto"/>
        <w:jc w:val="center"/>
        <w:rPr>
          <w:rFonts w:ascii="Arial" w:hAnsi="Arial" w:cs="Arial"/>
        </w:rPr>
      </w:pPr>
      <w:r w:rsidRPr="00261506">
        <w:rPr>
          <w:rFonts w:ascii="Arial" w:hAnsi="Arial" w:cs="Arial"/>
        </w:rPr>
        <w:object w:dxaOrig="9272" w:dyaOrig="5231" w14:anchorId="37B3AC6D">
          <v:shape id="_x0000_i1026" type="#_x0000_t75" style="width:444pt;height:250.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6" DrawAspect="Content" ObjectID="_1700633133" r:id="rId13"/>
        </w:object>
      </w:r>
    </w:p>
    <w:p w14:paraId="23FA5623" w14:textId="77777777" w:rsidR="008240C1" w:rsidRPr="00261506" w:rsidRDefault="008240C1" w:rsidP="00556833">
      <w:pPr>
        <w:autoSpaceDE w:val="0"/>
        <w:autoSpaceDN w:val="0"/>
        <w:adjustRightInd w:val="0"/>
        <w:spacing w:after="0" w:line="360" w:lineRule="auto"/>
        <w:rPr>
          <w:rFonts w:ascii="Arial" w:eastAsia="Times New Roman" w:hAnsi="Arial" w:cs="Arial"/>
          <w:kern w:val="24"/>
        </w:rPr>
      </w:pPr>
    </w:p>
    <w:p w14:paraId="533F9A09" w14:textId="22A23300" w:rsidR="002F0D9F" w:rsidRPr="00261506" w:rsidRDefault="002F0D9F" w:rsidP="00556833">
      <w:pPr>
        <w:autoSpaceDE w:val="0"/>
        <w:autoSpaceDN w:val="0"/>
        <w:adjustRightInd w:val="0"/>
        <w:spacing w:after="0" w:line="360" w:lineRule="auto"/>
        <w:rPr>
          <w:rFonts w:ascii="Arial" w:eastAsia="Times New Roman" w:hAnsi="Arial" w:cs="Arial"/>
          <w:kern w:val="24"/>
        </w:rPr>
      </w:pPr>
      <w:r w:rsidRPr="00261506">
        <w:rPr>
          <w:rFonts w:ascii="Arial" w:eastAsia="Times New Roman" w:hAnsi="Arial" w:cs="Arial"/>
          <w:kern w:val="24"/>
        </w:rPr>
        <w:t xml:space="preserve">Academic performance is critical </w:t>
      </w:r>
      <w:r w:rsidR="00D5100F" w:rsidRPr="00261506">
        <w:rPr>
          <w:rFonts w:ascii="Arial" w:eastAsia="Times New Roman" w:hAnsi="Arial" w:cs="Arial"/>
          <w:kern w:val="24"/>
        </w:rPr>
        <w:t xml:space="preserve">to </w:t>
      </w:r>
      <w:r w:rsidRPr="00261506">
        <w:rPr>
          <w:rFonts w:ascii="Arial" w:eastAsia="Times New Roman" w:hAnsi="Arial" w:cs="Arial"/>
          <w:kern w:val="24"/>
        </w:rPr>
        <w:t xml:space="preserve">have more employment possibilities and </w:t>
      </w:r>
      <w:r w:rsidR="00464ABB" w:rsidRPr="00261506">
        <w:rPr>
          <w:rFonts w:ascii="Arial" w:eastAsia="Times New Roman" w:hAnsi="Arial" w:cs="Arial"/>
          <w:kern w:val="24"/>
        </w:rPr>
        <w:t>is</w:t>
      </w:r>
      <w:r w:rsidRPr="00261506">
        <w:rPr>
          <w:rFonts w:ascii="Arial" w:eastAsia="Times New Roman" w:hAnsi="Arial" w:cs="Arial"/>
          <w:kern w:val="24"/>
        </w:rPr>
        <w:t xml:space="preserve"> more valuable in our life challenges. You can be talented or have a high </w:t>
      </w:r>
      <w:r w:rsidR="008240C1" w:rsidRPr="00261506">
        <w:rPr>
          <w:rFonts w:ascii="Arial" w:eastAsia="Times New Roman" w:hAnsi="Arial" w:cs="Arial"/>
          <w:kern w:val="24"/>
        </w:rPr>
        <w:t>(</w:t>
      </w:r>
      <w:r w:rsidR="00D5100F" w:rsidRPr="00261506">
        <w:rPr>
          <w:rFonts w:ascii="Arial" w:eastAsia="Times New Roman" w:hAnsi="Arial" w:cs="Arial"/>
          <w:kern w:val="24"/>
        </w:rPr>
        <w:t>intelligence quotient</w:t>
      </w:r>
      <w:r w:rsidR="008240C1" w:rsidRPr="00261506">
        <w:rPr>
          <w:rFonts w:ascii="Arial" w:eastAsia="Times New Roman" w:hAnsi="Arial" w:cs="Arial"/>
          <w:kern w:val="24"/>
        </w:rPr>
        <w:t>)</w:t>
      </w:r>
      <w:r w:rsidR="00D5100F" w:rsidRPr="00261506">
        <w:rPr>
          <w:rFonts w:ascii="Arial" w:eastAsia="Times New Roman" w:hAnsi="Arial" w:cs="Arial"/>
          <w:kern w:val="24"/>
        </w:rPr>
        <w:t xml:space="preserve"> </w:t>
      </w:r>
      <w:r w:rsidRPr="00261506">
        <w:rPr>
          <w:rFonts w:ascii="Arial" w:eastAsia="Times New Roman" w:hAnsi="Arial" w:cs="Arial"/>
          <w:kern w:val="24"/>
        </w:rPr>
        <w:t>IQ</w:t>
      </w:r>
      <w:r w:rsidR="008240C1" w:rsidRPr="00261506">
        <w:rPr>
          <w:rFonts w:ascii="Arial" w:eastAsia="Times New Roman" w:hAnsi="Arial" w:cs="Arial"/>
          <w:kern w:val="24"/>
        </w:rPr>
        <w:t xml:space="preserve"> </w:t>
      </w:r>
      <w:r w:rsidRPr="00261506">
        <w:rPr>
          <w:rFonts w:ascii="Arial" w:eastAsia="Times New Roman" w:hAnsi="Arial" w:cs="Arial"/>
          <w:kern w:val="24"/>
        </w:rPr>
        <w:t xml:space="preserve">level, but it does not guarantee that you will be driven and willing to advance academically. This </w:t>
      </w:r>
      <w:r w:rsidR="00D5100F" w:rsidRPr="00261506">
        <w:rPr>
          <w:rFonts w:ascii="Arial" w:eastAsia="Times New Roman" w:hAnsi="Arial" w:cs="Arial"/>
          <w:kern w:val="24"/>
        </w:rPr>
        <w:t>document</w:t>
      </w:r>
      <w:r w:rsidRPr="00261506">
        <w:rPr>
          <w:rFonts w:ascii="Arial" w:eastAsia="Times New Roman" w:hAnsi="Arial" w:cs="Arial"/>
          <w:kern w:val="24"/>
        </w:rPr>
        <w:t xml:space="preserve"> was created by utilising and analysing the research and ideas of </w:t>
      </w:r>
      <w:proofErr w:type="spellStart"/>
      <w:r w:rsidRPr="00261506">
        <w:rPr>
          <w:rFonts w:ascii="Arial" w:eastAsia="Times New Roman" w:hAnsi="Arial" w:cs="Arial"/>
          <w:kern w:val="24"/>
        </w:rPr>
        <w:t>Ackoff</w:t>
      </w:r>
      <w:proofErr w:type="spellEnd"/>
      <w:r w:rsidRPr="00261506">
        <w:rPr>
          <w:rFonts w:ascii="Arial" w:eastAsia="Times New Roman" w:hAnsi="Arial" w:cs="Arial"/>
          <w:kern w:val="24"/>
        </w:rPr>
        <w:t>, Duckworth, and Dwek.</w:t>
      </w:r>
    </w:p>
    <w:p w14:paraId="1B0D4CFB" w14:textId="438B5740" w:rsidR="002F0D9F" w:rsidRPr="00261506" w:rsidRDefault="002F0D9F" w:rsidP="00556833">
      <w:pPr>
        <w:autoSpaceDE w:val="0"/>
        <w:autoSpaceDN w:val="0"/>
        <w:adjustRightInd w:val="0"/>
        <w:spacing w:after="0" w:line="360" w:lineRule="auto"/>
        <w:rPr>
          <w:rFonts w:ascii="Arial" w:eastAsia="Times New Roman" w:hAnsi="Arial" w:cs="Arial"/>
          <w:kern w:val="24"/>
          <w:highlight w:val="red"/>
        </w:rPr>
      </w:pPr>
      <w:r w:rsidRPr="00261506">
        <w:rPr>
          <w:rFonts w:ascii="Arial" w:eastAsia="Times New Roman" w:hAnsi="Arial" w:cs="Arial"/>
          <w:kern w:val="24"/>
        </w:rPr>
        <w:t>This report is intended to present and understand the topic of Grit, according to Duckworth (2007) Grit is passion and perseverance for very long-term goals, having mental stamina and stitching with your future day in day out not just for a week or for a month but for years. Throughout the test methods</w:t>
      </w:r>
      <w:r w:rsidR="00464ABB" w:rsidRPr="00261506">
        <w:rPr>
          <w:rFonts w:ascii="Arial" w:eastAsia="Times New Roman" w:hAnsi="Arial" w:cs="Arial"/>
          <w:kern w:val="24"/>
        </w:rPr>
        <w:t>,</w:t>
      </w:r>
      <w:r w:rsidRPr="00261506">
        <w:rPr>
          <w:rFonts w:ascii="Arial" w:eastAsia="Times New Roman" w:hAnsi="Arial" w:cs="Arial"/>
          <w:kern w:val="24"/>
        </w:rPr>
        <w:t xml:space="preserve"> we going to refute the Grit from Primary data and Secondary data from survey tests collected.</w:t>
      </w:r>
    </w:p>
    <w:p w14:paraId="40003819" w14:textId="348F0788" w:rsidR="00844CFF" w:rsidRPr="00261506" w:rsidRDefault="00844CFF" w:rsidP="00556833">
      <w:pPr>
        <w:autoSpaceDE w:val="0"/>
        <w:autoSpaceDN w:val="0"/>
        <w:adjustRightInd w:val="0"/>
        <w:spacing w:after="0" w:line="360" w:lineRule="auto"/>
        <w:rPr>
          <w:rFonts w:ascii="Arial" w:eastAsia="Times New Roman" w:hAnsi="Arial" w:cs="Arial"/>
          <w:kern w:val="24"/>
          <w:highlight w:val="red"/>
        </w:rPr>
      </w:pPr>
    </w:p>
    <w:p w14:paraId="6E20B3CF" w14:textId="464A4106" w:rsidR="00DC61C3" w:rsidRPr="00261506" w:rsidRDefault="00DC61C3" w:rsidP="00556833">
      <w:pPr>
        <w:autoSpaceDE w:val="0"/>
        <w:autoSpaceDN w:val="0"/>
        <w:adjustRightInd w:val="0"/>
        <w:spacing w:after="0" w:line="360" w:lineRule="auto"/>
        <w:rPr>
          <w:rFonts w:ascii="Arial" w:eastAsia="Times New Roman" w:hAnsi="Arial" w:cs="Arial"/>
          <w:kern w:val="24"/>
          <w:highlight w:val="red"/>
        </w:rPr>
      </w:pPr>
    </w:p>
    <w:p w14:paraId="29AD6C3B" w14:textId="1BDE8DDD" w:rsidR="00DC61C3" w:rsidRPr="00261506" w:rsidRDefault="00DC61C3" w:rsidP="00556833">
      <w:pPr>
        <w:autoSpaceDE w:val="0"/>
        <w:autoSpaceDN w:val="0"/>
        <w:adjustRightInd w:val="0"/>
        <w:spacing w:after="0" w:line="360" w:lineRule="auto"/>
        <w:rPr>
          <w:rFonts w:ascii="Arial" w:eastAsia="Times New Roman" w:hAnsi="Arial" w:cs="Arial"/>
          <w:kern w:val="24"/>
          <w:highlight w:val="red"/>
        </w:rPr>
      </w:pPr>
    </w:p>
    <w:p w14:paraId="43F50AC3" w14:textId="1D17C969" w:rsidR="00DC61C3" w:rsidRPr="00261506" w:rsidRDefault="00DC61C3" w:rsidP="00556833">
      <w:pPr>
        <w:autoSpaceDE w:val="0"/>
        <w:autoSpaceDN w:val="0"/>
        <w:adjustRightInd w:val="0"/>
        <w:spacing w:after="0" w:line="360" w:lineRule="auto"/>
        <w:rPr>
          <w:rFonts w:ascii="Arial" w:eastAsia="Times New Roman" w:hAnsi="Arial" w:cs="Arial"/>
          <w:kern w:val="24"/>
          <w:highlight w:val="red"/>
        </w:rPr>
      </w:pPr>
    </w:p>
    <w:p w14:paraId="34968CE6" w14:textId="27DC3C67" w:rsidR="00DC61C3" w:rsidRPr="00261506" w:rsidRDefault="00DC61C3" w:rsidP="00556833">
      <w:pPr>
        <w:autoSpaceDE w:val="0"/>
        <w:autoSpaceDN w:val="0"/>
        <w:adjustRightInd w:val="0"/>
        <w:spacing w:after="0" w:line="360" w:lineRule="auto"/>
        <w:rPr>
          <w:rFonts w:ascii="Arial" w:eastAsia="Times New Roman" w:hAnsi="Arial" w:cs="Arial"/>
          <w:kern w:val="24"/>
          <w:highlight w:val="red"/>
        </w:rPr>
      </w:pPr>
    </w:p>
    <w:p w14:paraId="47061110" w14:textId="5E9BAA88" w:rsidR="00DC61C3" w:rsidRPr="00261506" w:rsidRDefault="00DC61C3" w:rsidP="00556833">
      <w:pPr>
        <w:autoSpaceDE w:val="0"/>
        <w:autoSpaceDN w:val="0"/>
        <w:adjustRightInd w:val="0"/>
        <w:spacing w:after="0" w:line="360" w:lineRule="auto"/>
        <w:rPr>
          <w:rFonts w:ascii="Arial" w:eastAsia="Times New Roman" w:hAnsi="Arial" w:cs="Arial"/>
          <w:kern w:val="24"/>
          <w:highlight w:val="red"/>
        </w:rPr>
      </w:pPr>
    </w:p>
    <w:p w14:paraId="14EA1AEB" w14:textId="55917633" w:rsidR="00DC61C3" w:rsidRPr="00261506" w:rsidRDefault="00DC61C3" w:rsidP="00556833">
      <w:pPr>
        <w:autoSpaceDE w:val="0"/>
        <w:autoSpaceDN w:val="0"/>
        <w:adjustRightInd w:val="0"/>
        <w:spacing w:after="0" w:line="360" w:lineRule="auto"/>
        <w:rPr>
          <w:rFonts w:ascii="Arial" w:eastAsia="Times New Roman" w:hAnsi="Arial" w:cs="Arial"/>
          <w:kern w:val="24"/>
          <w:highlight w:val="red"/>
        </w:rPr>
      </w:pPr>
    </w:p>
    <w:p w14:paraId="48706E20" w14:textId="684E1DB5" w:rsidR="00DC61C3" w:rsidRPr="00261506" w:rsidRDefault="00DC61C3" w:rsidP="00556833">
      <w:pPr>
        <w:autoSpaceDE w:val="0"/>
        <w:autoSpaceDN w:val="0"/>
        <w:adjustRightInd w:val="0"/>
        <w:spacing w:after="0" w:line="360" w:lineRule="auto"/>
        <w:rPr>
          <w:rFonts w:ascii="Arial" w:eastAsia="Times New Roman" w:hAnsi="Arial" w:cs="Arial"/>
          <w:kern w:val="24"/>
        </w:rPr>
      </w:pPr>
      <w:r w:rsidRPr="00261506">
        <w:rPr>
          <w:rFonts w:ascii="Arial" w:eastAsia="Times New Roman" w:hAnsi="Arial" w:cs="Arial"/>
          <w:kern w:val="24"/>
        </w:rPr>
        <w:lastRenderedPageBreak/>
        <w:t xml:space="preserve">Slide </w:t>
      </w:r>
      <w:r w:rsidR="00556833" w:rsidRPr="00261506">
        <w:rPr>
          <w:rFonts w:ascii="Arial" w:eastAsia="Times New Roman" w:hAnsi="Arial" w:cs="Arial"/>
          <w:kern w:val="24"/>
        </w:rPr>
        <w:t>4</w:t>
      </w:r>
    </w:p>
    <w:p w14:paraId="210E4ABF" w14:textId="28220D47" w:rsidR="002F0D9F" w:rsidRPr="00261506" w:rsidRDefault="002F0D9F" w:rsidP="00556833">
      <w:pPr>
        <w:pStyle w:val="Ttulo1"/>
        <w:spacing w:line="360" w:lineRule="auto"/>
        <w:rPr>
          <w:rFonts w:ascii="Arial" w:hAnsi="Arial" w:cs="Arial"/>
          <w:sz w:val="22"/>
          <w:szCs w:val="22"/>
        </w:rPr>
      </w:pPr>
      <w:bookmarkStart w:id="1" w:name="_Toc90009170"/>
      <w:r w:rsidRPr="00261506">
        <w:rPr>
          <w:rFonts w:ascii="Arial" w:hAnsi="Arial" w:cs="Arial"/>
          <w:sz w:val="22"/>
          <w:szCs w:val="22"/>
        </w:rPr>
        <w:t>CRAAP</w:t>
      </w:r>
      <w:bookmarkEnd w:id="1"/>
    </w:p>
    <w:p w14:paraId="6F328018" w14:textId="13480A31" w:rsidR="002F0D9F" w:rsidRPr="00261506" w:rsidRDefault="00464ABB" w:rsidP="00556833">
      <w:pPr>
        <w:spacing w:line="360" w:lineRule="auto"/>
        <w:jc w:val="center"/>
        <w:rPr>
          <w:rFonts w:ascii="Arial" w:hAnsi="Arial" w:cs="Arial"/>
        </w:rPr>
      </w:pPr>
      <w:r w:rsidRPr="00261506">
        <w:rPr>
          <w:rFonts w:ascii="Arial" w:hAnsi="Arial" w:cs="Arial"/>
        </w:rPr>
        <w:object w:dxaOrig="9272" w:dyaOrig="5231" w14:anchorId="0F4FFE76">
          <v:shape id="_x0000_i1027" type="#_x0000_t75" style="width:444.5pt;height:251.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7" DrawAspect="Content" ObjectID="_1700633134" r:id="rId15"/>
        </w:object>
      </w:r>
    </w:p>
    <w:p w14:paraId="34EDA4C9" w14:textId="0908D370" w:rsidR="00464ABB" w:rsidRPr="00261506" w:rsidRDefault="00464ABB" w:rsidP="00556833">
      <w:pPr>
        <w:spacing w:line="360" w:lineRule="auto"/>
        <w:rPr>
          <w:rFonts w:ascii="Arial" w:hAnsi="Arial" w:cs="Arial"/>
          <w:color w:val="222222"/>
          <w:shd w:val="clear" w:color="auto" w:fill="FFFFFF"/>
        </w:rPr>
      </w:pPr>
      <w:r w:rsidRPr="00261506">
        <w:rPr>
          <w:rFonts w:ascii="Arial" w:hAnsi="Arial" w:cs="Arial"/>
          <w:color w:val="222222"/>
          <w:shd w:val="clear" w:color="auto" w:fill="FFFFFF"/>
        </w:rPr>
        <w:t>As per Blakeslee, (2004) CRAAP is an acronym, which is defined as "a term produced by linking the first letters or components of a sequence of words."</w:t>
      </w:r>
    </w:p>
    <w:p w14:paraId="25AD7A7E" w14:textId="1C759D48" w:rsidR="002F0D9F" w:rsidRPr="00261506" w:rsidRDefault="002F0D9F" w:rsidP="00556833">
      <w:pPr>
        <w:autoSpaceDE w:val="0"/>
        <w:autoSpaceDN w:val="0"/>
        <w:adjustRightInd w:val="0"/>
        <w:spacing w:after="0" w:line="360" w:lineRule="auto"/>
        <w:rPr>
          <w:rFonts w:ascii="Arial" w:hAnsi="Arial" w:cs="Arial"/>
          <w:kern w:val="24"/>
        </w:rPr>
      </w:pPr>
      <w:r w:rsidRPr="00261506">
        <w:rPr>
          <w:rFonts w:ascii="Arial" w:hAnsi="Arial" w:cs="Arial"/>
          <w:kern w:val="24"/>
        </w:rPr>
        <w:t>1. Currency: In this, you have to verify how recently the article was published, when was the last time it was reviewed by a professional and most importantly if the link in which you are getting the information is functional.</w:t>
      </w:r>
    </w:p>
    <w:p w14:paraId="566F9757" w14:textId="284462F6" w:rsidR="002F0D9F" w:rsidRPr="00261506" w:rsidRDefault="002F0D9F" w:rsidP="00556833">
      <w:pPr>
        <w:autoSpaceDE w:val="0"/>
        <w:autoSpaceDN w:val="0"/>
        <w:adjustRightInd w:val="0"/>
        <w:spacing w:after="0" w:line="360" w:lineRule="auto"/>
        <w:rPr>
          <w:rFonts w:ascii="Arial" w:hAnsi="Arial" w:cs="Arial"/>
          <w:kern w:val="24"/>
        </w:rPr>
      </w:pPr>
      <w:r w:rsidRPr="00261506">
        <w:rPr>
          <w:rFonts w:ascii="Arial" w:hAnsi="Arial" w:cs="Arial"/>
          <w:kern w:val="24"/>
        </w:rPr>
        <w:t>2. Relevance: When you pass here you have to check if the information you are reading is related to what you are looking for and you have to check if it is appropriate for what you want to write.</w:t>
      </w:r>
    </w:p>
    <w:p w14:paraId="35BCFCAA" w14:textId="76B8D5CD" w:rsidR="002F0D9F" w:rsidRPr="00261506" w:rsidRDefault="002F0D9F" w:rsidP="00556833">
      <w:pPr>
        <w:autoSpaceDE w:val="0"/>
        <w:autoSpaceDN w:val="0"/>
        <w:adjustRightInd w:val="0"/>
        <w:spacing w:after="0" w:line="360" w:lineRule="auto"/>
        <w:rPr>
          <w:rFonts w:ascii="Arial" w:hAnsi="Arial" w:cs="Arial"/>
          <w:kern w:val="24"/>
        </w:rPr>
      </w:pPr>
      <w:r w:rsidRPr="00261506">
        <w:rPr>
          <w:rFonts w:ascii="Arial" w:hAnsi="Arial" w:cs="Arial"/>
          <w:kern w:val="24"/>
        </w:rPr>
        <w:t>3. Authority: This part is when you begin to explore what you are reading here, we check to see if the author of the report, news, blog or writing that we are reading is from a relevant or experienced author.</w:t>
      </w:r>
    </w:p>
    <w:p w14:paraId="600CCD94" w14:textId="173D842A" w:rsidR="002F0D9F" w:rsidRPr="00261506" w:rsidRDefault="002F0D9F" w:rsidP="00556833">
      <w:pPr>
        <w:autoSpaceDE w:val="0"/>
        <w:autoSpaceDN w:val="0"/>
        <w:adjustRightInd w:val="0"/>
        <w:spacing w:after="0" w:line="360" w:lineRule="auto"/>
        <w:rPr>
          <w:rFonts w:ascii="Arial" w:hAnsi="Arial" w:cs="Arial"/>
          <w:kern w:val="24"/>
        </w:rPr>
      </w:pPr>
      <w:r w:rsidRPr="00261506">
        <w:rPr>
          <w:rFonts w:ascii="Arial" w:hAnsi="Arial" w:cs="Arial"/>
          <w:kern w:val="24"/>
        </w:rPr>
        <w:t>4. Accuracy: Here we verify where the information came from and if it also has evidence to support it.</w:t>
      </w:r>
    </w:p>
    <w:p w14:paraId="66377FA1" w14:textId="77777777" w:rsidR="002F0D9F" w:rsidRPr="00261506" w:rsidRDefault="002F0D9F" w:rsidP="00556833">
      <w:pPr>
        <w:autoSpaceDE w:val="0"/>
        <w:autoSpaceDN w:val="0"/>
        <w:adjustRightInd w:val="0"/>
        <w:spacing w:after="0" w:line="360" w:lineRule="auto"/>
        <w:rPr>
          <w:rFonts w:ascii="Arial" w:hAnsi="Arial" w:cs="Arial"/>
          <w:kern w:val="24"/>
        </w:rPr>
      </w:pPr>
      <w:r w:rsidRPr="00261506">
        <w:rPr>
          <w:rFonts w:ascii="Arial" w:hAnsi="Arial" w:cs="Arial"/>
          <w:kern w:val="24"/>
        </w:rPr>
        <w:t>5. Purpose: In this last step we verify and analyse what is the purpose of the information. Observe if the author expresses himself clearly. and check if the information is an opinion or if there is impartiality.</w:t>
      </w:r>
    </w:p>
    <w:p w14:paraId="7A282DA9" w14:textId="2E03FE6C" w:rsidR="002F0D9F" w:rsidRPr="00261506" w:rsidRDefault="002F0D9F" w:rsidP="00556833">
      <w:pPr>
        <w:autoSpaceDE w:val="0"/>
        <w:autoSpaceDN w:val="0"/>
        <w:adjustRightInd w:val="0"/>
        <w:spacing w:after="0" w:line="360" w:lineRule="auto"/>
        <w:rPr>
          <w:rFonts w:ascii="Arial" w:hAnsi="Arial" w:cs="Arial"/>
        </w:rPr>
      </w:pPr>
    </w:p>
    <w:p w14:paraId="6A4453CB" w14:textId="5A4F756D" w:rsidR="00DC61C3" w:rsidRPr="00261506" w:rsidRDefault="00DC61C3" w:rsidP="00556833">
      <w:pPr>
        <w:autoSpaceDE w:val="0"/>
        <w:autoSpaceDN w:val="0"/>
        <w:adjustRightInd w:val="0"/>
        <w:spacing w:after="0" w:line="360" w:lineRule="auto"/>
        <w:rPr>
          <w:rFonts w:ascii="Arial" w:hAnsi="Arial" w:cs="Arial"/>
        </w:rPr>
      </w:pPr>
    </w:p>
    <w:p w14:paraId="3558B8E8" w14:textId="4BBF94B3" w:rsidR="00DC61C3" w:rsidRPr="00261506" w:rsidRDefault="00DC61C3" w:rsidP="00556833">
      <w:pPr>
        <w:autoSpaceDE w:val="0"/>
        <w:autoSpaceDN w:val="0"/>
        <w:adjustRightInd w:val="0"/>
        <w:spacing w:after="0" w:line="360" w:lineRule="auto"/>
        <w:rPr>
          <w:rFonts w:ascii="Arial" w:hAnsi="Arial" w:cs="Arial"/>
        </w:rPr>
      </w:pPr>
    </w:p>
    <w:p w14:paraId="0FB87AD6" w14:textId="1EDDAA8B" w:rsidR="00DC61C3" w:rsidRPr="00261506" w:rsidRDefault="00DC61C3" w:rsidP="00556833">
      <w:pPr>
        <w:autoSpaceDE w:val="0"/>
        <w:autoSpaceDN w:val="0"/>
        <w:adjustRightInd w:val="0"/>
        <w:spacing w:after="0" w:line="360" w:lineRule="auto"/>
        <w:rPr>
          <w:rFonts w:ascii="Arial" w:hAnsi="Arial" w:cs="Arial"/>
        </w:rPr>
      </w:pPr>
      <w:r w:rsidRPr="00261506">
        <w:rPr>
          <w:rFonts w:ascii="Arial" w:hAnsi="Arial" w:cs="Arial"/>
        </w:rPr>
        <w:lastRenderedPageBreak/>
        <w:t xml:space="preserve">Slide </w:t>
      </w:r>
      <w:r w:rsidR="00556833" w:rsidRPr="00261506">
        <w:rPr>
          <w:rFonts w:ascii="Arial" w:hAnsi="Arial" w:cs="Arial"/>
        </w:rPr>
        <w:t>5</w:t>
      </w:r>
    </w:p>
    <w:p w14:paraId="585B5296" w14:textId="392817EE" w:rsidR="002F0D9F" w:rsidRPr="00261506" w:rsidRDefault="002F0D9F" w:rsidP="00556833">
      <w:pPr>
        <w:pStyle w:val="Ttulo2"/>
        <w:spacing w:line="360" w:lineRule="auto"/>
        <w:rPr>
          <w:rFonts w:ascii="Arial" w:hAnsi="Arial" w:cs="Arial"/>
          <w:sz w:val="22"/>
          <w:szCs w:val="22"/>
        </w:rPr>
      </w:pPr>
      <w:bookmarkStart w:id="2" w:name="_Toc90009171"/>
      <w:r w:rsidRPr="00261506">
        <w:rPr>
          <w:rFonts w:ascii="Arial" w:hAnsi="Arial" w:cs="Arial"/>
          <w:sz w:val="22"/>
          <w:szCs w:val="22"/>
        </w:rPr>
        <w:t>Currency</w:t>
      </w:r>
      <w:bookmarkEnd w:id="2"/>
    </w:p>
    <w:p w14:paraId="2C3D153A" w14:textId="74E11F4A" w:rsidR="002F0D9F" w:rsidRPr="00261506" w:rsidRDefault="00464ABB" w:rsidP="00556833">
      <w:pPr>
        <w:spacing w:line="360" w:lineRule="auto"/>
        <w:jc w:val="center"/>
        <w:rPr>
          <w:rFonts w:ascii="Arial" w:hAnsi="Arial" w:cs="Arial"/>
        </w:rPr>
      </w:pPr>
      <w:r w:rsidRPr="00261506">
        <w:rPr>
          <w:rFonts w:ascii="Arial" w:hAnsi="Arial" w:cs="Arial"/>
        </w:rPr>
        <w:object w:dxaOrig="9272" w:dyaOrig="5231" w14:anchorId="02675A59">
          <v:shape id="_x0000_i1028" type="#_x0000_t75" style="width:445.5pt;height:251.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8" DrawAspect="Content" ObjectID="_1700633135" r:id="rId17"/>
        </w:object>
      </w:r>
    </w:p>
    <w:p w14:paraId="26E39D01" w14:textId="050AED1C" w:rsidR="002F0D9F" w:rsidRPr="00261506" w:rsidRDefault="002F0D9F" w:rsidP="00556833">
      <w:pPr>
        <w:spacing w:line="360" w:lineRule="auto"/>
        <w:jc w:val="center"/>
        <w:rPr>
          <w:rFonts w:ascii="Arial" w:hAnsi="Arial" w:cs="Arial"/>
        </w:rPr>
      </w:pPr>
    </w:p>
    <w:p w14:paraId="270686D9" w14:textId="228CFD33" w:rsidR="002F0D9F" w:rsidRPr="00261506" w:rsidRDefault="002F0D9F" w:rsidP="00556833">
      <w:pPr>
        <w:autoSpaceDE w:val="0"/>
        <w:autoSpaceDN w:val="0"/>
        <w:adjustRightInd w:val="0"/>
        <w:spacing w:after="0" w:line="360" w:lineRule="auto"/>
        <w:rPr>
          <w:rFonts w:ascii="Arial" w:hAnsi="Arial" w:cs="Arial"/>
          <w:kern w:val="24"/>
        </w:rPr>
      </w:pPr>
      <w:r w:rsidRPr="00261506">
        <w:rPr>
          <w:rFonts w:ascii="Arial" w:hAnsi="Arial" w:cs="Arial"/>
          <w:kern w:val="24"/>
        </w:rPr>
        <w:t>The first concept of Grit was referred to by Angela Duckworth in a study conducted by her and her colleagues in 2007 with further studies conducted by her team since then until the publication of the book ‘’Grit the power of passion and perseverance’’ in 2016 that</w:t>
      </w:r>
      <w:r w:rsidR="00E6018C" w:rsidRPr="00261506">
        <w:rPr>
          <w:rFonts w:ascii="Arial" w:hAnsi="Arial" w:cs="Arial"/>
          <w:kern w:val="24"/>
        </w:rPr>
        <w:t xml:space="preserve"> have</w:t>
      </w:r>
      <w:r w:rsidRPr="00261506">
        <w:rPr>
          <w:rFonts w:ascii="Arial" w:hAnsi="Arial" w:cs="Arial"/>
          <w:kern w:val="24"/>
        </w:rPr>
        <w:t xml:space="preserve"> been review several times in the last years.</w:t>
      </w:r>
    </w:p>
    <w:p w14:paraId="406FF6CB" w14:textId="77777777" w:rsidR="002F0D9F" w:rsidRPr="00261506" w:rsidRDefault="002F0D9F" w:rsidP="00556833">
      <w:pPr>
        <w:autoSpaceDE w:val="0"/>
        <w:autoSpaceDN w:val="0"/>
        <w:adjustRightInd w:val="0"/>
        <w:spacing w:after="0" w:line="360" w:lineRule="auto"/>
        <w:rPr>
          <w:rFonts w:ascii="Arial" w:hAnsi="Arial" w:cs="Arial"/>
          <w:color w:val="222222"/>
          <w:kern w:val="24"/>
        </w:rPr>
      </w:pPr>
    </w:p>
    <w:p w14:paraId="225B99EC" w14:textId="77777777" w:rsidR="002F0D9F" w:rsidRPr="00261506" w:rsidRDefault="002F0D9F" w:rsidP="00556833">
      <w:pPr>
        <w:autoSpaceDE w:val="0"/>
        <w:autoSpaceDN w:val="0"/>
        <w:adjustRightInd w:val="0"/>
        <w:spacing w:after="0" w:line="360" w:lineRule="auto"/>
        <w:rPr>
          <w:rFonts w:ascii="Arial" w:hAnsi="Arial" w:cs="Arial"/>
          <w:color w:val="222222"/>
          <w:kern w:val="24"/>
        </w:rPr>
      </w:pPr>
      <w:r w:rsidRPr="00261506">
        <w:rPr>
          <w:rFonts w:ascii="Arial" w:hAnsi="Arial" w:cs="Arial"/>
          <w:color w:val="222222"/>
          <w:kern w:val="24"/>
        </w:rPr>
        <w:t xml:space="preserve">Book Review Page 1 International Journal of Applied </w:t>
      </w:r>
      <w:proofErr w:type="spellStart"/>
      <w:r w:rsidRPr="00261506">
        <w:rPr>
          <w:rFonts w:ascii="Arial" w:hAnsi="Arial" w:cs="Arial"/>
          <w:color w:val="222222"/>
          <w:kern w:val="24"/>
        </w:rPr>
        <w:t>Behavioral</w:t>
      </w:r>
      <w:proofErr w:type="spellEnd"/>
      <w:r w:rsidRPr="00261506">
        <w:rPr>
          <w:rFonts w:ascii="Arial" w:hAnsi="Arial" w:cs="Arial"/>
          <w:color w:val="222222"/>
          <w:kern w:val="24"/>
        </w:rPr>
        <w:t xml:space="preserve"> Economics Volume 6 •Issue 3 • July-September 2017 </w:t>
      </w:r>
      <w:r w:rsidRPr="00261506">
        <w:rPr>
          <w:rFonts w:ascii="Tahoma" w:hAnsi="Tahoma" w:cs="Tahoma"/>
          <w:color w:val="222222"/>
          <w:kern w:val="24"/>
        </w:rPr>
        <w:t>﻿</w:t>
      </w:r>
      <w:r w:rsidRPr="00261506">
        <w:rPr>
          <w:rFonts w:ascii="Arial" w:hAnsi="Arial" w:cs="Arial"/>
          <w:color w:val="222222"/>
          <w:kern w:val="24"/>
        </w:rPr>
        <w:t>Copyright</w:t>
      </w:r>
      <w:r w:rsidRPr="00261506">
        <w:rPr>
          <w:rFonts w:ascii="Tahoma" w:hAnsi="Tahoma" w:cs="Tahoma"/>
          <w:color w:val="222222"/>
          <w:kern w:val="24"/>
        </w:rPr>
        <w:t>﻿</w:t>
      </w:r>
      <w:r w:rsidRPr="00261506">
        <w:rPr>
          <w:rFonts w:ascii="Arial" w:hAnsi="Arial" w:cs="Arial"/>
          <w:color w:val="222222"/>
          <w:kern w:val="24"/>
        </w:rPr>
        <w:t>©</w:t>
      </w:r>
      <w:r w:rsidRPr="00261506">
        <w:rPr>
          <w:rFonts w:ascii="Tahoma" w:hAnsi="Tahoma" w:cs="Tahoma"/>
          <w:color w:val="222222"/>
          <w:kern w:val="24"/>
        </w:rPr>
        <w:t>﻿</w:t>
      </w:r>
      <w:r w:rsidRPr="00261506">
        <w:rPr>
          <w:rFonts w:ascii="Arial" w:hAnsi="Arial" w:cs="Arial"/>
          <w:color w:val="222222"/>
          <w:kern w:val="24"/>
        </w:rPr>
        <w:t>2017,</w:t>
      </w:r>
      <w:r w:rsidRPr="00261506">
        <w:rPr>
          <w:rFonts w:ascii="Tahoma" w:hAnsi="Tahoma" w:cs="Tahoma"/>
          <w:color w:val="222222"/>
          <w:kern w:val="24"/>
        </w:rPr>
        <w:t>﻿</w:t>
      </w:r>
      <w:r w:rsidRPr="00261506">
        <w:rPr>
          <w:rFonts w:ascii="Arial" w:hAnsi="Arial" w:cs="Arial"/>
          <w:color w:val="222222"/>
          <w:kern w:val="24"/>
        </w:rPr>
        <w:t>IGI</w:t>
      </w:r>
      <w:r w:rsidRPr="00261506">
        <w:rPr>
          <w:rFonts w:ascii="Tahoma" w:hAnsi="Tahoma" w:cs="Tahoma"/>
          <w:color w:val="222222"/>
          <w:kern w:val="24"/>
        </w:rPr>
        <w:t>﻿</w:t>
      </w:r>
      <w:r w:rsidRPr="00261506">
        <w:rPr>
          <w:rFonts w:ascii="Arial" w:hAnsi="Arial" w:cs="Arial"/>
          <w:color w:val="222222"/>
          <w:kern w:val="24"/>
        </w:rPr>
        <w:t>Global.</w:t>
      </w:r>
      <w:r w:rsidRPr="00261506">
        <w:rPr>
          <w:rFonts w:ascii="Tahoma" w:hAnsi="Tahoma" w:cs="Tahoma"/>
          <w:color w:val="222222"/>
          <w:kern w:val="24"/>
        </w:rPr>
        <w:t>﻿</w:t>
      </w:r>
      <w:r w:rsidRPr="00261506">
        <w:rPr>
          <w:rFonts w:ascii="Arial" w:hAnsi="Arial" w:cs="Arial"/>
          <w:color w:val="222222"/>
          <w:kern w:val="24"/>
        </w:rPr>
        <w:t>Copying</w:t>
      </w:r>
      <w:r w:rsidRPr="00261506">
        <w:rPr>
          <w:rFonts w:ascii="Tahoma" w:hAnsi="Tahoma" w:cs="Tahoma"/>
          <w:color w:val="222222"/>
          <w:kern w:val="24"/>
        </w:rPr>
        <w:t>﻿</w:t>
      </w:r>
      <w:r w:rsidRPr="00261506">
        <w:rPr>
          <w:rFonts w:ascii="Arial" w:hAnsi="Arial" w:cs="Arial"/>
          <w:color w:val="222222"/>
          <w:kern w:val="24"/>
        </w:rPr>
        <w:t>or</w:t>
      </w:r>
      <w:r w:rsidRPr="00261506">
        <w:rPr>
          <w:rFonts w:ascii="Tahoma" w:hAnsi="Tahoma" w:cs="Tahoma"/>
          <w:color w:val="222222"/>
          <w:kern w:val="24"/>
        </w:rPr>
        <w:t>﻿</w:t>
      </w:r>
      <w:r w:rsidRPr="00261506">
        <w:rPr>
          <w:rFonts w:ascii="Arial" w:hAnsi="Arial" w:cs="Arial"/>
          <w:color w:val="222222"/>
          <w:kern w:val="24"/>
        </w:rPr>
        <w:t>distributing</w:t>
      </w:r>
      <w:r w:rsidRPr="00261506">
        <w:rPr>
          <w:rFonts w:ascii="Tahoma" w:hAnsi="Tahoma" w:cs="Tahoma"/>
          <w:color w:val="222222"/>
          <w:kern w:val="24"/>
        </w:rPr>
        <w:t>﻿</w:t>
      </w:r>
      <w:r w:rsidRPr="00261506">
        <w:rPr>
          <w:rFonts w:ascii="Arial" w:hAnsi="Arial" w:cs="Arial"/>
          <w:color w:val="222222"/>
          <w:kern w:val="24"/>
        </w:rPr>
        <w:t>in</w:t>
      </w:r>
      <w:r w:rsidRPr="00261506">
        <w:rPr>
          <w:rFonts w:ascii="Tahoma" w:hAnsi="Tahoma" w:cs="Tahoma"/>
          <w:color w:val="222222"/>
          <w:kern w:val="24"/>
        </w:rPr>
        <w:t>﻿</w:t>
      </w:r>
      <w:r w:rsidRPr="00261506">
        <w:rPr>
          <w:rFonts w:ascii="Arial" w:hAnsi="Arial" w:cs="Arial"/>
          <w:color w:val="222222"/>
          <w:kern w:val="24"/>
        </w:rPr>
        <w:t>print</w:t>
      </w:r>
      <w:r w:rsidRPr="00261506">
        <w:rPr>
          <w:rFonts w:ascii="Tahoma" w:hAnsi="Tahoma" w:cs="Tahoma"/>
          <w:color w:val="222222"/>
          <w:kern w:val="24"/>
        </w:rPr>
        <w:t>﻿</w:t>
      </w:r>
      <w:r w:rsidRPr="00261506">
        <w:rPr>
          <w:rFonts w:ascii="Arial" w:hAnsi="Arial" w:cs="Arial"/>
          <w:color w:val="222222"/>
          <w:kern w:val="24"/>
        </w:rPr>
        <w:t>or</w:t>
      </w:r>
      <w:r w:rsidRPr="00261506">
        <w:rPr>
          <w:rFonts w:ascii="Tahoma" w:hAnsi="Tahoma" w:cs="Tahoma"/>
          <w:color w:val="222222"/>
          <w:kern w:val="24"/>
        </w:rPr>
        <w:t>﻿</w:t>
      </w:r>
      <w:r w:rsidRPr="00261506">
        <w:rPr>
          <w:rFonts w:ascii="Arial" w:hAnsi="Arial" w:cs="Arial"/>
          <w:color w:val="222222"/>
          <w:kern w:val="24"/>
        </w:rPr>
        <w:t>electronic</w:t>
      </w:r>
      <w:r w:rsidRPr="00261506">
        <w:rPr>
          <w:rFonts w:ascii="Tahoma" w:hAnsi="Tahoma" w:cs="Tahoma"/>
          <w:color w:val="222222"/>
          <w:kern w:val="24"/>
        </w:rPr>
        <w:t>﻿</w:t>
      </w:r>
      <w:r w:rsidRPr="00261506">
        <w:rPr>
          <w:rFonts w:ascii="Arial" w:hAnsi="Arial" w:cs="Arial"/>
          <w:color w:val="222222"/>
          <w:kern w:val="24"/>
        </w:rPr>
        <w:t>forms</w:t>
      </w:r>
      <w:r w:rsidRPr="00261506">
        <w:rPr>
          <w:rFonts w:ascii="Tahoma" w:hAnsi="Tahoma" w:cs="Tahoma"/>
          <w:color w:val="222222"/>
          <w:kern w:val="24"/>
        </w:rPr>
        <w:t>﻿</w:t>
      </w:r>
      <w:r w:rsidRPr="00261506">
        <w:rPr>
          <w:rFonts w:ascii="Arial" w:hAnsi="Arial" w:cs="Arial"/>
          <w:color w:val="222222"/>
          <w:kern w:val="24"/>
        </w:rPr>
        <w:t>without</w:t>
      </w:r>
      <w:r w:rsidRPr="00261506">
        <w:rPr>
          <w:rFonts w:ascii="Tahoma" w:hAnsi="Tahoma" w:cs="Tahoma"/>
          <w:color w:val="222222"/>
          <w:kern w:val="24"/>
        </w:rPr>
        <w:t>﻿</w:t>
      </w:r>
      <w:r w:rsidRPr="00261506">
        <w:rPr>
          <w:rFonts w:ascii="Arial" w:hAnsi="Arial" w:cs="Arial"/>
          <w:color w:val="222222"/>
          <w:kern w:val="24"/>
        </w:rPr>
        <w:t>written</w:t>
      </w:r>
      <w:r w:rsidRPr="00261506">
        <w:rPr>
          <w:rFonts w:ascii="Tahoma" w:hAnsi="Tahoma" w:cs="Tahoma"/>
          <w:color w:val="222222"/>
          <w:kern w:val="24"/>
        </w:rPr>
        <w:t>﻿</w:t>
      </w:r>
      <w:r w:rsidRPr="00261506">
        <w:rPr>
          <w:rFonts w:ascii="Arial" w:hAnsi="Arial" w:cs="Arial"/>
          <w:color w:val="222222"/>
          <w:kern w:val="24"/>
        </w:rPr>
        <w:t>permission</w:t>
      </w:r>
      <w:r w:rsidRPr="00261506">
        <w:rPr>
          <w:rFonts w:ascii="Tahoma" w:hAnsi="Tahoma" w:cs="Tahoma"/>
          <w:color w:val="222222"/>
          <w:kern w:val="24"/>
        </w:rPr>
        <w:t>﻿</w:t>
      </w:r>
      <w:r w:rsidRPr="00261506">
        <w:rPr>
          <w:rFonts w:ascii="Arial" w:hAnsi="Arial" w:cs="Arial"/>
          <w:color w:val="222222"/>
          <w:kern w:val="24"/>
        </w:rPr>
        <w:t>of</w:t>
      </w:r>
      <w:r w:rsidRPr="00261506">
        <w:rPr>
          <w:rFonts w:ascii="Tahoma" w:hAnsi="Tahoma" w:cs="Tahoma"/>
          <w:color w:val="222222"/>
          <w:kern w:val="24"/>
        </w:rPr>
        <w:t>﻿</w:t>
      </w:r>
      <w:r w:rsidRPr="00261506">
        <w:rPr>
          <w:rFonts w:ascii="Arial" w:hAnsi="Arial" w:cs="Arial"/>
          <w:color w:val="222222"/>
          <w:kern w:val="24"/>
        </w:rPr>
        <w:t>IGI</w:t>
      </w:r>
      <w:r w:rsidRPr="00261506">
        <w:rPr>
          <w:rFonts w:ascii="Tahoma" w:hAnsi="Tahoma" w:cs="Tahoma"/>
          <w:color w:val="222222"/>
          <w:kern w:val="24"/>
        </w:rPr>
        <w:t>﻿</w:t>
      </w:r>
      <w:r w:rsidRPr="00261506">
        <w:rPr>
          <w:rFonts w:ascii="Arial" w:hAnsi="Arial" w:cs="Arial"/>
          <w:color w:val="222222"/>
          <w:kern w:val="24"/>
        </w:rPr>
        <w:t>Global</w:t>
      </w:r>
      <w:r w:rsidRPr="00261506">
        <w:rPr>
          <w:rFonts w:ascii="Tahoma" w:hAnsi="Tahoma" w:cs="Tahoma"/>
          <w:color w:val="222222"/>
          <w:kern w:val="24"/>
        </w:rPr>
        <w:t>﻿</w:t>
      </w:r>
      <w:r w:rsidRPr="00261506">
        <w:rPr>
          <w:rFonts w:ascii="Arial" w:hAnsi="Arial" w:cs="Arial"/>
          <w:color w:val="222222"/>
          <w:kern w:val="24"/>
        </w:rPr>
        <w:t>is</w:t>
      </w:r>
      <w:r w:rsidRPr="00261506">
        <w:rPr>
          <w:rFonts w:ascii="Tahoma" w:hAnsi="Tahoma" w:cs="Tahoma"/>
          <w:color w:val="222222"/>
          <w:kern w:val="24"/>
        </w:rPr>
        <w:t>﻿</w:t>
      </w:r>
      <w:r w:rsidRPr="00261506">
        <w:rPr>
          <w:rFonts w:ascii="Arial" w:hAnsi="Arial" w:cs="Arial"/>
          <w:color w:val="222222"/>
          <w:kern w:val="24"/>
        </w:rPr>
        <w:t xml:space="preserve">prohibited.55 Grit: The Power of Passion and Perseverance Reviewed by </w:t>
      </w:r>
      <w:proofErr w:type="spellStart"/>
      <w:r w:rsidRPr="00261506">
        <w:rPr>
          <w:rFonts w:ascii="Arial" w:hAnsi="Arial" w:cs="Arial"/>
          <w:color w:val="222222"/>
          <w:kern w:val="24"/>
        </w:rPr>
        <w:t>Andreea</w:t>
      </w:r>
      <w:proofErr w:type="spellEnd"/>
      <w:r w:rsidRPr="00261506">
        <w:rPr>
          <w:rFonts w:ascii="Arial" w:hAnsi="Arial" w:cs="Arial"/>
          <w:color w:val="222222"/>
          <w:kern w:val="24"/>
        </w:rPr>
        <w:t xml:space="preserve"> Ionela </w:t>
      </w:r>
      <w:proofErr w:type="spellStart"/>
      <w:r w:rsidRPr="00261506">
        <w:rPr>
          <w:rFonts w:ascii="Arial" w:hAnsi="Arial" w:cs="Arial"/>
          <w:color w:val="222222"/>
          <w:kern w:val="24"/>
        </w:rPr>
        <w:t>Puiu</w:t>
      </w:r>
      <w:proofErr w:type="spellEnd"/>
      <w:r w:rsidRPr="00261506">
        <w:rPr>
          <w:rFonts w:ascii="Arial" w:hAnsi="Arial" w:cs="Arial"/>
          <w:color w:val="222222"/>
          <w:kern w:val="24"/>
        </w:rPr>
        <w:t xml:space="preserve"> from [google scholar]</w:t>
      </w:r>
    </w:p>
    <w:p w14:paraId="2F2CB3D9" w14:textId="77777777" w:rsidR="002F0D9F" w:rsidRPr="00261506" w:rsidRDefault="002F0D9F" w:rsidP="00556833">
      <w:pPr>
        <w:autoSpaceDE w:val="0"/>
        <w:autoSpaceDN w:val="0"/>
        <w:adjustRightInd w:val="0"/>
        <w:spacing w:after="0" w:line="360" w:lineRule="auto"/>
        <w:rPr>
          <w:rFonts w:ascii="Arial" w:hAnsi="Arial" w:cs="Arial"/>
          <w:kern w:val="24"/>
        </w:rPr>
      </w:pPr>
    </w:p>
    <w:p w14:paraId="60FC5FC0" w14:textId="77777777" w:rsidR="002F0D9F" w:rsidRPr="00261506" w:rsidRDefault="002F0D9F" w:rsidP="00556833">
      <w:pPr>
        <w:autoSpaceDE w:val="0"/>
        <w:autoSpaceDN w:val="0"/>
        <w:adjustRightInd w:val="0"/>
        <w:spacing w:after="0" w:line="360" w:lineRule="auto"/>
        <w:rPr>
          <w:rFonts w:ascii="Arial" w:hAnsi="Arial" w:cs="Arial"/>
          <w:kern w:val="24"/>
        </w:rPr>
      </w:pPr>
      <w:r w:rsidRPr="00261506">
        <w:rPr>
          <w:rFonts w:ascii="Arial" w:hAnsi="Arial" w:cs="Arial"/>
          <w:kern w:val="24"/>
        </w:rPr>
        <w:t>AL Duckworth - 2018 - dicereglobal.com</w:t>
      </w:r>
    </w:p>
    <w:p w14:paraId="4CF2335F" w14:textId="77777777" w:rsidR="002F0D9F" w:rsidRPr="00261506" w:rsidRDefault="002F0D9F" w:rsidP="00556833">
      <w:pPr>
        <w:autoSpaceDE w:val="0"/>
        <w:autoSpaceDN w:val="0"/>
        <w:adjustRightInd w:val="0"/>
        <w:spacing w:after="0" w:line="360" w:lineRule="auto"/>
        <w:rPr>
          <w:rFonts w:ascii="Arial" w:hAnsi="Arial" w:cs="Arial"/>
          <w:color w:val="222222"/>
          <w:kern w:val="24"/>
        </w:rPr>
      </w:pPr>
      <w:r w:rsidRPr="00261506">
        <w:rPr>
          <w:rFonts w:ascii="Arial" w:hAnsi="Arial" w:cs="Arial"/>
          <w:color w:val="222222"/>
          <w:kern w:val="24"/>
        </w:rPr>
        <w:t xml:space="preserve">TED TALKS Page 1 Newsletter </w:t>
      </w:r>
      <w:proofErr w:type="spellStart"/>
      <w:r w:rsidRPr="00261506">
        <w:rPr>
          <w:rFonts w:ascii="Arial" w:hAnsi="Arial" w:cs="Arial"/>
          <w:color w:val="222222"/>
          <w:kern w:val="24"/>
        </w:rPr>
        <w:t>Dícere</w:t>
      </w:r>
      <w:proofErr w:type="spellEnd"/>
      <w:r w:rsidRPr="00261506">
        <w:rPr>
          <w:rFonts w:ascii="Arial" w:hAnsi="Arial" w:cs="Arial"/>
          <w:color w:val="222222"/>
          <w:kern w:val="24"/>
        </w:rPr>
        <w:t xml:space="preserve"> February 2018 TED TALKS In the orbit of innovation</w:t>
      </w:r>
      <w:r w:rsidRPr="00261506">
        <w:rPr>
          <w:rFonts w:ascii="Arial" w:hAnsi="Arial" w:cs="Arial"/>
          <w:color w:val="222222"/>
          <w:kern w:val="24"/>
        </w:rPr>
        <w:br/>
        <w:t>www.dicereglobal.com / www.innoquotient.com The impact of grit in our lives We think fantastic</w:t>
      </w:r>
      <w:r w:rsidRPr="00261506">
        <w:rPr>
          <w:rFonts w:ascii="Arial" w:hAnsi="Arial" w:cs="Arial"/>
          <w:color w:val="222222"/>
          <w:kern w:val="24"/>
        </w:rPr>
        <w:br/>
        <w:t>the news that Angela Duckworth gives us about the fact that our results are not linked to our…</w:t>
      </w:r>
    </w:p>
    <w:p w14:paraId="02A9AF90" w14:textId="7C8A6513" w:rsidR="002F0D9F" w:rsidRPr="00261506" w:rsidRDefault="002F0D9F" w:rsidP="00556833">
      <w:pPr>
        <w:autoSpaceDE w:val="0"/>
        <w:autoSpaceDN w:val="0"/>
        <w:adjustRightInd w:val="0"/>
        <w:spacing w:after="0" w:line="360" w:lineRule="auto"/>
        <w:rPr>
          <w:rFonts w:ascii="Arial" w:hAnsi="Arial" w:cs="Arial"/>
          <w:kern w:val="24"/>
        </w:rPr>
      </w:pPr>
    </w:p>
    <w:p w14:paraId="64547F9D" w14:textId="108493A2" w:rsidR="00DC61C3" w:rsidRPr="00261506" w:rsidRDefault="00DC61C3" w:rsidP="00556833">
      <w:pPr>
        <w:autoSpaceDE w:val="0"/>
        <w:autoSpaceDN w:val="0"/>
        <w:adjustRightInd w:val="0"/>
        <w:spacing w:after="0" w:line="360" w:lineRule="auto"/>
        <w:rPr>
          <w:rFonts w:ascii="Arial" w:hAnsi="Arial" w:cs="Arial"/>
          <w:kern w:val="24"/>
        </w:rPr>
      </w:pPr>
    </w:p>
    <w:p w14:paraId="3BAE7DBF" w14:textId="2BAE47D5" w:rsidR="002F0D9F" w:rsidRPr="00261506" w:rsidRDefault="00DC61C3" w:rsidP="00556833">
      <w:pPr>
        <w:autoSpaceDE w:val="0"/>
        <w:autoSpaceDN w:val="0"/>
        <w:adjustRightInd w:val="0"/>
        <w:spacing w:after="0" w:line="360" w:lineRule="auto"/>
        <w:rPr>
          <w:rFonts w:ascii="Arial" w:hAnsi="Arial" w:cs="Arial"/>
        </w:rPr>
      </w:pPr>
      <w:r w:rsidRPr="00261506">
        <w:rPr>
          <w:rFonts w:ascii="Arial" w:hAnsi="Arial" w:cs="Arial"/>
          <w:kern w:val="24"/>
        </w:rPr>
        <w:lastRenderedPageBreak/>
        <w:t xml:space="preserve">Slide </w:t>
      </w:r>
      <w:r w:rsidR="00556833" w:rsidRPr="00261506">
        <w:rPr>
          <w:rFonts w:ascii="Arial" w:hAnsi="Arial" w:cs="Arial"/>
          <w:kern w:val="24"/>
        </w:rPr>
        <w:t>6</w:t>
      </w:r>
    </w:p>
    <w:p w14:paraId="221D8074" w14:textId="24845229" w:rsidR="00464ABB" w:rsidRPr="00261506" w:rsidRDefault="00464ABB" w:rsidP="00556833">
      <w:pPr>
        <w:pStyle w:val="Ttulo2"/>
        <w:spacing w:line="360" w:lineRule="auto"/>
        <w:rPr>
          <w:rFonts w:ascii="Arial" w:hAnsi="Arial" w:cs="Arial"/>
          <w:sz w:val="22"/>
          <w:szCs w:val="22"/>
        </w:rPr>
      </w:pPr>
      <w:r w:rsidRPr="00261506">
        <w:rPr>
          <w:rFonts w:ascii="Arial" w:hAnsi="Arial" w:cs="Arial"/>
          <w:sz w:val="22"/>
          <w:szCs w:val="22"/>
        </w:rPr>
        <w:t>Relevance</w:t>
      </w:r>
    </w:p>
    <w:p w14:paraId="12573D64" w14:textId="47B4EEEA" w:rsidR="002F0D9F" w:rsidRPr="00261506" w:rsidRDefault="00464ABB" w:rsidP="00556833">
      <w:pPr>
        <w:spacing w:line="360" w:lineRule="auto"/>
        <w:jc w:val="center"/>
        <w:rPr>
          <w:rFonts w:ascii="Arial" w:hAnsi="Arial" w:cs="Arial"/>
        </w:rPr>
      </w:pPr>
      <w:r w:rsidRPr="00261506">
        <w:rPr>
          <w:rFonts w:ascii="Arial" w:hAnsi="Arial" w:cs="Arial"/>
        </w:rPr>
        <w:object w:dxaOrig="9272" w:dyaOrig="5231" w14:anchorId="20D66599">
          <v:shape id="_x0000_i1029" type="#_x0000_t75" style="width:444.5pt;height:251.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29" DrawAspect="Content" ObjectID="_1700633136" r:id="rId19"/>
        </w:object>
      </w:r>
    </w:p>
    <w:p w14:paraId="2D27491F" w14:textId="572CFD35" w:rsidR="002F0D9F" w:rsidRPr="00261506" w:rsidRDefault="002F0D9F" w:rsidP="00556833">
      <w:pPr>
        <w:spacing w:line="360" w:lineRule="auto"/>
        <w:jc w:val="center"/>
        <w:rPr>
          <w:rFonts w:ascii="Arial" w:hAnsi="Arial" w:cs="Arial"/>
        </w:rPr>
      </w:pPr>
    </w:p>
    <w:p w14:paraId="20BA7AAC" w14:textId="119F966E" w:rsidR="00E6018C" w:rsidRPr="00261506" w:rsidRDefault="002F0D9F" w:rsidP="00556833">
      <w:pPr>
        <w:autoSpaceDE w:val="0"/>
        <w:autoSpaceDN w:val="0"/>
        <w:adjustRightInd w:val="0"/>
        <w:spacing w:after="0" w:line="360" w:lineRule="auto"/>
        <w:rPr>
          <w:rFonts w:ascii="Arial" w:hAnsi="Arial" w:cs="Arial"/>
          <w:kern w:val="24"/>
        </w:rPr>
      </w:pPr>
      <w:r w:rsidRPr="00261506">
        <w:rPr>
          <w:rFonts w:ascii="Arial" w:hAnsi="Arial" w:cs="Arial"/>
          <w:kern w:val="24"/>
        </w:rPr>
        <w:t>Obviously, the main objective is obtained here as we can relate our current primary data combined with the secondary data that was collected as recently as January 2020 and the studies combined, reinforce the ideology of the research made by Duckworth and her team published in the 2016 book.</w:t>
      </w:r>
      <w:r w:rsidR="00E6018C" w:rsidRPr="00261506">
        <w:rPr>
          <w:rFonts w:ascii="Arial" w:hAnsi="Arial" w:cs="Arial"/>
          <w:kern w:val="24"/>
        </w:rPr>
        <w:t xml:space="preserve"> </w:t>
      </w:r>
      <w:r w:rsidR="00E6018C" w:rsidRPr="00261506">
        <w:rPr>
          <w:rFonts w:ascii="Arial" w:hAnsi="Arial" w:cs="Arial"/>
          <w:color w:val="222222"/>
          <w:kern w:val="24"/>
        </w:rPr>
        <w:t xml:space="preserve">Duckworth, (2018). Grit: The power of passion and perseverance. </w:t>
      </w:r>
    </w:p>
    <w:p w14:paraId="5F27E879" w14:textId="77777777" w:rsidR="002F0D9F" w:rsidRPr="00261506" w:rsidRDefault="002F0D9F" w:rsidP="00556833">
      <w:pPr>
        <w:autoSpaceDE w:val="0"/>
        <w:autoSpaceDN w:val="0"/>
        <w:adjustRightInd w:val="0"/>
        <w:spacing w:after="0" w:line="360" w:lineRule="auto"/>
        <w:rPr>
          <w:rFonts w:ascii="Arial" w:hAnsi="Arial" w:cs="Arial"/>
        </w:rPr>
      </w:pPr>
    </w:p>
    <w:p w14:paraId="73FAB703" w14:textId="190E5A21" w:rsidR="002F0D9F" w:rsidRPr="00261506" w:rsidRDefault="002F0D9F" w:rsidP="00556833">
      <w:pPr>
        <w:spacing w:line="360" w:lineRule="auto"/>
        <w:rPr>
          <w:rFonts w:ascii="Arial" w:hAnsi="Arial" w:cs="Arial"/>
        </w:rPr>
      </w:pPr>
    </w:p>
    <w:p w14:paraId="4728B168" w14:textId="0ECC0689" w:rsidR="00DC61C3" w:rsidRPr="00261506" w:rsidRDefault="002F0D9F" w:rsidP="00556833">
      <w:pPr>
        <w:spacing w:line="360" w:lineRule="auto"/>
        <w:rPr>
          <w:rFonts w:ascii="Arial" w:hAnsi="Arial" w:cs="Arial"/>
        </w:rPr>
      </w:pPr>
      <w:r w:rsidRPr="00261506">
        <w:rPr>
          <w:rFonts w:ascii="Arial" w:hAnsi="Arial" w:cs="Arial"/>
        </w:rPr>
        <w:br w:type="page"/>
      </w:r>
      <w:r w:rsidR="00DC61C3" w:rsidRPr="00261506">
        <w:rPr>
          <w:rFonts w:ascii="Arial" w:hAnsi="Arial" w:cs="Arial"/>
        </w:rPr>
        <w:lastRenderedPageBreak/>
        <w:t xml:space="preserve">Slide </w:t>
      </w:r>
      <w:r w:rsidR="00556833" w:rsidRPr="00261506">
        <w:rPr>
          <w:rFonts w:ascii="Arial" w:hAnsi="Arial" w:cs="Arial"/>
        </w:rPr>
        <w:t>7</w:t>
      </w:r>
    </w:p>
    <w:p w14:paraId="20FDE8FB" w14:textId="0D7247E3" w:rsidR="002F0D9F" w:rsidRPr="00261506" w:rsidRDefault="002F0D9F" w:rsidP="00556833">
      <w:pPr>
        <w:pStyle w:val="Ttulo2"/>
        <w:spacing w:line="360" w:lineRule="auto"/>
        <w:rPr>
          <w:rFonts w:ascii="Arial" w:hAnsi="Arial" w:cs="Arial"/>
          <w:sz w:val="22"/>
          <w:szCs w:val="22"/>
        </w:rPr>
      </w:pPr>
      <w:bookmarkStart w:id="3" w:name="_Toc90009172"/>
      <w:r w:rsidRPr="00261506">
        <w:rPr>
          <w:rFonts w:ascii="Arial" w:hAnsi="Arial" w:cs="Arial"/>
          <w:sz w:val="22"/>
          <w:szCs w:val="22"/>
        </w:rPr>
        <w:t>Authority</w:t>
      </w:r>
      <w:bookmarkEnd w:id="3"/>
    </w:p>
    <w:p w14:paraId="6888B636" w14:textId="6E309BF9" w:rsidR="002F0D9F" w:rsidRPr="00261506" w:rsidRDefault="00464ABB" w:rsidP="00556833">
      <w:pPr>
        <w:spacing w:line="360" w:lineRule="auto"/>
        <w:jc w:val="center"/>
        <w:rPr>
          <w:rFonts w:ascii="Arial" w:hAnsi="Arial" w:cs="Arial"/>
        </w:rPr>
      </w:pPr>
      <w:r w:rsidRPr="00261506">
        <w:rPr>
          <w:rFonts w:ascii="Arial" w:hAnsi="Arial" w:cs="Arial"/>
        </w:rPr>
        <w:object w:dxaOrig="9272" w:dyaOrig="5231" w14:anchorId="263AC07B">
          <v:shape id="_x0000_i1030" type="#_x0000_t75" style="width:444.5pt;height:251.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0" DrawAspect="Content" ObjectID="_1700633137" r:id="rId21"/>
        </w:object>
      </w:r>
    </w:p>
    <w:p w14:paraId="4123BBF2" w14:textId="12EE1440" w:rsidR="002F0D9F" w:rsidRPr="00261506" w:rsidRDefault="002F0D9F" w:rsidP="00556833">
      <w:pPr>
        <w:spacing w:line="360" w:lineRule="auto"/>
        <w:jc w:val="center"/>
        <w:rPr>
          <w:rFonts w:ascii="Arial" w:hAnsi="Arial" w:cs="Arial"/>
        </w:rPr>
      </w:pPr>
    </w:p>
    <w:p w14:paraId="2236C021" w14:textId="77777777" w:rsidR="00464ABB" w:rsidRPr="00261506" w:rsidRDefault="00E6018C" w:rsidP="00556833">
      <w:pPr>
        <w:spacing w:line="360" w:lineRule="auto"/>
        <w:rPr>
          <w:rFonts w:ascii="Arial" w:hAnsi="Arial" w:cs="Arial"/>
        </w:rPr>
      </w:pPr>
      <w:r w:rsidRPr="00261506">
        <w:rPr>
          <w:rFonts w:ascii="Arial" w:hAnsi="Arial" w:cs="Arial"/>
        </w:rPr>
        <w:t xml:space="preserve">On Angela Duckworth web site </w:t>
      </w:r>
      <w:hyperlink r:id="rId22" w:history="1">
        <w:r w:rsidRPr="00261506">
          <w:rPr>
            <w:rStyle w:val="Hipervnculo"/>
            <w:rFonts w:ascii="Arial" w:hAnsi="Arial" w:cs="Arial"/>
          </w:rPr>
          <w:t>https://angeladuckworth.com/about-angela/</w:t>
        </w:r>
      </w:hyperlink>
      <w:r w:rsidRPr="00261506">
        <w:rPr>
          <w:rFonts w:ascii="Arial" w:hAnsi="Arial" w:cs="Arial"/>
        </w:rPr>
        <w:t xml:space="preserve"> it is published her CV were it states that Duckworth have an MA, PhD in Psychology in the University of Pennsylvania, an MSc with Distinction in Neuroscience in the University of Oxford and a AB magma cum laude in Advance Studies Neurobiology in Harvard College holding several </w:t>
      </w:r>
      <w:r w:rsidR="00464ABB" w:rsidRPr="00261506">
        <w:rPr>
          <w:rFonts w:ascii="Arial" w:hAnsi="Arial" w:cs="Arial"/>
        </w:rPr>
        <w:t xml:space="preserve">prize </w:t>
      </w:r>
      <w:r w:rsidRPr="00261506">
        <w:rPr>
          <w:rFonts w:ascii="Arial" w:hAnsi="Arial" w:cs="Arial"/>
        </w:rPr>
        <w:t>awards for ‘’Psychological Research on Women and Gender</w:t>
      </w:r>
      <w:r w:rsidR="00464ABB" w:rsidRPr="00261506">
        <w:rPr>
          <w:rFonts w:ascii="Arial" w:hAnsi="Arial" w:cs="Arial"/>
        </w:rPr>
        <w:t>’’</w:t>
      </w:r>
      <w:r w:rsidRPr="00261506">
        <w:rPr>
          <w:rFonts w:ascii="Arial" w:hAnsi="Arial" w:cs="Arial"/>
        </w:rPr>
        <w:t xml:space="preserve"> awarded by the Association for Women in Psychology and Division 35 (Psychology of Women) of the </w:t>
      </w:r>
      <w:r w:rsidR="00464ABB" w:rsidRPr="00261506">
        <w:rPr>
          <w:rFonts w:ascii="Arial" w:hAnsi="Arial" w:cs="Arial"/>
        </w:rPr>
        <w:t>‘’</w:t>
      </w:r>
      <w:r w:rsidRPr="00261506">
        <w:rPr>
          <w:rFonts w:ascii="Arial" w:hAnsi="Arial" w:cs="Arial"/>
        </w:rPr>
        <w:t>American Psychological Association’’ in 2006</w:t>
      </w:r>
      <w:r w:rsidR="00464ABB" w:rsidRPr="00261506">
        <w:rPr>
          <w:rFonts w:ascii="Arial" w:hAnsi="Arial" w:cs="Arial"/>
        </w:rPr>
        <w:t>,</w:t>
      </w:r>
      <w:r w:rsidRPr="00261506">
        <w:rPr>
          <w:rFonts w:ascii="Arial" w:hAnsi="Arial" w:cs="Arial"/>
        </w:rPr>
        <w:t xml:space="preserve"> a ‘’Joseph E. Zins Early Career Award for Outstanding Contributions to Action Research in Social and Emotional Learning’’ in 2012</w:t>
      </w:r>
      <w:r w:rsidR="00464ABB" w:rsidRPr="00261506">
        <w:rPr>
          <w:rFonts w:ascii="Arial" w:hAnsi="Arial" w:cs="Arial"/>
        </w:rPr>
        <w:t>,</w:t>
      </w:r>
      <w:r w:rsidRPr="00261506">
        <w:rPr>
          <w:rFonts w:ascii="Arial" w:hAnsi="Arial" w:cs="Arial"/>
        </w:rPr>
        <w:t xml:space="preserve"> an ‘’Service to Children Award, Upper Darby School District’’ in 2015 and a ‘’ Association for Psychological Science Fellow award’’ in 2018 which recognize Angela a big authority in the area of Psychological research with books and website publications with several University collaborations and activities</w:t>
      </w:r>
      <w:r w:rsidR="00464ABB" w:rsidRPr="00261506">
        <w:rPr>
          <w:rFonts w:ascii="Arial" w:hAnsi="Arial" w:cs="Arial"/>
        </w:rPr>
        <w:t>.</w:t>
      </w:r>
    </w:p>
    <w:p w14:paraId="02C23628" w14:textId="6AFD078E" w:rsidR="00E6018C" w:rsidRPr="00261506" w:rsidRDefault="00464ABB" w:rsidP="00556833">
      <w:pPr>
        <w:spacing w:line="360" w:lineRule="auto"/>
        <w:rPr>
          <w:rFonts w:ascii="Arial" w:hAnsi="Arial" w:cs="Arial"/>
        </w:rPr>
      </w:pPr>
      <w:r w:rsidRPr="00261506">
        <w:rPr>
          <w:rFonts w:ascii="Arial" w:hAnsi="Arial" w:cs="Arial"/>
        </w:rPr>
        <w:t>This</w:t>
      </w:r>
      <w:r w:rsidR="00E6018C" w:rsidRPr="00261506">
        <w:rPr>
          <w:rFonts w:ascii="Arial" w:hAnsi="Arial" w:cs="Arial"/>
        </w:rPr>
        <w:t xml:space="preserve"> shows</w:t>
      </w:r>
      <w:r w:rsidRPr="00261506">
        <w:rPr>
          <w:rFonts w:ascii="Arial" w:hAnsi="Arial" w:cs="Arial"/>
        </w:rPr>
        <w:t xml:space="preserve"> that</w:t>
      </w:r>
      <w:r w:rsidR="00E6018C" w:rsidRPr="00261506">
        <w:rPr>
          <w:rFonts w:ascii="Arial" w:hAnsi="Arial" w:cs="Arial"/>
        </w:rPr>
        <w:t xml:space="preserve"> Angela </w:t>
      </w:r>
      <w:r w:rsidRPr="00261506">
        <w:rPr>
          <w:rFonts w:ascii="Arial" w:hAnsi="Arial" w:cs="Arial"/>
        </w:rPr>
        <w:t xml:space="preserve">Duckworth </w:t>
      </w:r>
      <w:r w:rsidR="00E6018C" w:rsidRPr="00261506">
        <w:rPr>
          <w:rFonts w:ascii="Arial" w:hAnsi="Arial" w:cs="Arial"/>
        </w:rPr>
        <w:t xml:space="preserve">is highly qualified and even a </w:t>
      </w:r>
      <w:r w:rsidRPr="00261506">
        <w:rPr>
          <w:rFonts w:ascii="Arial" w:hAnsi="Arial" w:cs="Arial"/>
        </w:rPr>
        <w:t xml:space="preserve">research </w:t>
      </w:r>
      <w:r w:rsidR="00E6018C" w:rsidRPr="00261506">
        <w:rPr>
          <w:rFonts w:ascii="Arial" w:hAnsi="Arial" w:cs="Arial"/>
        </w:rPr>
        <w:t>pioneer in the Psychologist area</w:t>
      </w:r>
      <w:r w:rsidR="005152F4" w:rsidRPr="00261506">
        <w:rPr>
          <w:rFonts w:ascii="Arial" w:hAnsi="Arial" w:cs="Arial"/>
        </w:rPr>
        <w:t xml:space="preserve"> getting </w:t>
      </w:r>
      <w:r w:rsidR="00F443A1" w:rsidRPr="00261506">
        <w:rPr>
          <w:rFonts w:ascii="Arial" w:hAnsi="Arial" w:cs="Arial"/>
        </w:rPr>
        <w:t>involved</w:t>
      </w:r>
      <w:r w:rsidR="005152F4" w:rsidRPr="00261506">
        <w:rPr>
          <w:rFonts w:ascii="Arial" w:hAnsi="Arial" w:cs="Arial"/>
        </w:rPr>
        <w:t xml:space="preserve"> with various seminars talking around </w:t>
      </w:r>
      <w:r w:rsidR="00F443A1" w:rsidRPr="00261506">
        <w:rPr>
          <w:rFonts w:ascii="Arial" w:hAnsi="Arial" w:cs="Arial"/>
        </w:rPr>
        <w:t xml:space="preserve">one characteristic of significant predictor of success that Angela </w:t>
      </w:r>
      <w:r w:rsidR="00770306" w:rsidRPr="00261506">
        <w:rPr>
          <w:rFonts w:ascii="Arial" w:hAnsi="Arial" w:cs="Arial"/>
        </w:rPr>
        <w:t>D</w:t>
      </w:r>
      <w:r w:rsidRPr="00261506">
        <w:rPr>
          <w:rFonts w:ascii="Arial" w:hAnsi="Arial" w:cs="Arial"/>
        </w:rPr>
        <w:t xml:space="preserve">uckworth </w:t>
      </w:r>
      <w:r w:rsidR="00F443A1" w:rsidRPr="00261506">
        <w:rPr>
          <w:rFonts w:ascii="Arial" w:hAnsi="Arial" w:cs="Arial"/>
        </w:rPr>
        <w:t xml:space="preserve">and her team denominate as </w:t>
      </w:r>
      <w:r w:rsidR="005152F4" w:rsidRPr="00261506">
        <w:rPr>
          <w:rFonts w:ascii="Arial" w:hAnsi="Arial" w:cs="Arial"/>
        </w:rPr>
        <w:t xml:space="preserve">Grit and the ways of Grit </w:t>
      </w:r>
      <w:r w:rsidR="00F443A1" w:rsidRPr="00261506">
        <w:rPr>
          <w:rFonts w:ascii="Arial" w:hAnsi="Arial" w:cs="Arial"/>
        </w:rPr>
        <w:t>measurement</w:t>
      </w:r>
      <w:r w:rsidR="005152F4" w:rsidRPr="00261506">
        <w:rPr>
          <w:rFonts w:ascii="Arial" w:hAnsi="Arial" w:cs="Arial"/>
        </w:rPr>
        <w:t xml:space="preserve"> inspired by the growth mindset idea research by Carol Dweck in the Stanford University</w:t>
      </w:r>
      <w:r w:rsidRPr="00261506">
        <w:rPr>
          <w:rFonts w:ascii="Arial" w:hAnsi="Arial" w:cs="Arial"/>
        </w:rPr>
        <w:t>. (</w:t>
      </w:r>
      <w:proofErr w:type="spellStart"/>
      <w:r w:rsidRPr="00261506">
        <w:rPr>
          <w:rFonts w:ascii="Arial" w:hAnsi="Arial" w:cs="Arial"/>
        </w:rPr>
        <w:t>Stokas</w:t>
      </w:r>
      <w:proofErr w:type="spellEnd"/>
      <w:r w:rsidRPr="00261506">
        <w:rPr>
          <w:rFonts w:ascii="Arial" w:hAnsi="Arial" w:cs="Arial"/>
        </w:rPr>
        <w:t>, 2015)</w:t>
      </w:r>
    </w:p>
    <w:p w14:paraId="0817B93E" w14:textId="77777777" w:rsidR="00DC61C3" w:rsidRPr="00261506" w:rsidRDefault="00DC61C3" w:rsidP="00556833">
      <w:pPr>
        <w:spacing w:line="360" w:lineRule="auto"/>
        <w:rPr>
          <w:rFonts w:ascii="Arial" w:hAnsi="Arial" w:cs="Arial"/>
        </w:rPr>
      </w:pPr>
    </w:p>
    <w:p w14:paraId="2D221305" w14:textId="1FF08BE3" w:rsidR="00DC61C3" w:rsidRPr="00261506" w:rsidRDefault="00DC61C3" w:rsidP="00556833">
      <w:pPr>
        <w:spacing w:line="360" w:lineRule="auto"/>
        <w:rPr>
          <w:rFonts w:ascii="Arial" w:hAnsi="Arial" w:cs="Arial"/>
        </w:rPr>
      </w:pPr>
      <w:r w:rsidRPr="00261506">
        <w:rPr>
          <w:rFonts w:ascii="Arial" w:hAnsi="Arial" w:cs="Arial"/>
        </w:rPr>
        <w:lastRenderedPageBreak/>
        <w:t xml:space="preserve">Slide </w:t>
      </w:r>
      <w:r w:rsidR="00556833" w:rsidRPr="00261506">
        <w:rPr>
          <w:rFonts w:ascii="Arial" w:hAnsi="Arial" w:cs="Arial"/>
        </w:rPr>
        <w:t>8</w:t>
      </w:r>
    </w:p>
    <w:p w14:paraId="0658DDF6" w14:textId="0514E054" w:rsidR="002F0D9F" w:rsidRPr="00261506" w:rsidRDefault="002F0D9F" w:rsidP="00556833">
      <w:pPr>
        <w:pStyle w:val="Ttulo2"/>
        <w:spacing w:line="360" w:lineRule="auto"/>
        <w:rPr>
          <w:rFonts w:ascii="Arial" w:hAnsi="Arial" w:cs="Arial"/>
          <w:sz w:val="22"/>
          <w:szCs w:val="22"/>
        </w:rPr>
      </w:pPr>
      <w:bookmarkStart w:id="4" w:name="_Toc90009173"/>
      <w:r w:rsidRPr="00261506">
        <w:rPr>
          <w:rFonts w:ascii="Arial" w:hAnsi="Arial" w:cs="Arial"/>
          <w:sz w:val="22"/>
          <w:szCs w:val="22"/>
        </w:rPr>
        <w:t>Accuracy</w:t>
      </w:r>
      <w:bookmarkEnd w:id="4"/>
    </w:p>
    <w:p w14:paraId="52D5F59F" w14:textId="55D73B88" w:rsidR="002F0D9F" w:rsidRPr="00261506" w:rsidRDefault="00464ABB" w:rsidP="00556833">
      <w:pPr>
        <w:spacing w:line="360" w:lineRule="auto"/>
        <w:jc w:val="center"/>
        <w:rPr>
          <w:rFonts w:ascii="Arial" w:hAnsi="Arial" w:cs="Arial"/>
        </w:rPr>
      </w:pPr>
      <w:r w:rsidRPr="00261506">
        <w:rPr>
          <w:rFonts w:ascii="Arial" w:hAnsi="Arial" w:cs="Arial"/>
        </w:rPr>
        <w:object w:dxaOrig="9272" w:dyaOrig="5231" w14:anchorId="50766A12">
          <v:shape id="_x0000_i1031" type="#_x0000_t75" style="width:444pt;height:250.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1" DrawAspect="Content" ObjectID="_1700633138" r:id="rId24"/>
        </w:object>
      </w:r>
    </w:p>
    <w:p w14:paraId="3407EC49" w14:textId="2F0088D5" w:rsidR="002F0D9F" w:rsidRPr="00261506" w:rsidRDefault="002F0D9F" w:rsidP="00556833">
      <w:pPr>
        <w:spacing w:line="360" w:lineRule="auto"/>
        <w:jc w:val="center"/>
        <w:rPr>
          <w:rFonts w:ascii="Arial" w:hAnsi="Arial" w:cs="Arial"/>
        </w:rPr>
      </w:pPr>
    </w:p>
    <w:p w14:paraId="56D5DACD" w14:textId="3A6145D9" w:rsidR="002F0D9F" w:rsidRPr="00261506" w:rsidRDefault="00E6018C" w:rsidP="00556833">
      <w:pPr>
        <w:autoSpaceDE w:val="0"/>
        <w:autoSpaceDN w:val="0"/>
        <w:adjustRightInd w:val="0"/>
        <w:spacing w:after="0" w:line="360" w:lineRule="auto"/>
        <w:rPr>
          <w:rFonts w:ascii="Arial" w:hAnsi="Arial" w:cs="Arial"/>
          <w:kern w:val="24"/>
        </w:rPr>
      </w:pPr>
      <w:r w:rsidRPr="00261506">
        <w:rPr>
          <w:rFonts w:ascii="Arial" w:hAnsi="Arial" w:cs="Arial"/>
          <w:kern w:val="24"/>
        </w:rPr>
        <w:t xml:space="preserve">Using our </w:t>
      </w:r>
      <w:r w:rsidR="00F443A1" w:rsidRPr="00261506">
        <w:rPr>
          <w:rFonts w:ascii="Arial" w:hAnsi="Arial" w:cs="Arial"/>
          <w:kern w:val="24"/>
        </w:rPr>
        <w:t>independent</w:t>
      </w:r>
      <w:r w:rsidRPr="00261506">
        <w:rPr>
          <w:rFonts w:ascii="Arial" w:hAnsi="Arial" w:cs="Arial"/>
          <w:kern w:val="24"/>
        </w:rPr>
        <w:t xml:space="preserve"> research </w:t>
      </w:r>
      <w:r w:rsidR="00326B42" w:rsidRPr="00261506">
        <w:rPr>
          <w:rFonts w:ascii="Arial" w:hAnsi="Arial" w:cs="Arial"/>
          <w:kern w:val="24"/>
        </w:rPr>
        <w:t>s</w:t>
      </w:r>
      <w:r w:rsidRPr="00261506">
        <w:rPr>
          <w:rFonts w:ascii="Arial" w:hAnsi="Arial" w:cs="Arial"/>
          <w:kern w:val="24"/>
        </w:rPr>
        <w:t>urveys</w:t>
      </w:r>
      <w:r w:rsidR="00F443A1" w:rsidRPr="00261506">
        <w:rPr>
          <w:rFonts w:ascii="Arial" w:hAnsi="Arial" w:cs="Arial"/>
          <w:kern w:val="24"/>
        </w:rPr>
        <w:t>, primary and secondary data, we realize that o</w:t>
      </w:r>
      <w:r w:rsidR="002F0D9F" w:rsidRPr="00261506">
        <w:rPr>
          <w:rFonts w:ascii="Arial" w:hAnsi="Arial" w:cs="Arial"/>
          <w:kern w:val="24"/>
        </w:rPr>
        <w:t xml:space="preserve">nce the first and second data </w:t>
      </w:r>
      <w:r w:rsidR="00326B42" w:rsidRPr="00261506">
        <w:rPr>
          <w:rFonts w:ascii="Arial" w:hAnsi="Arial" w:cs="Arial"/>
          <w:kern w:val="24"/>
        </w:rPr>
        <w:t xml:space="preserve">charts </w:t>
      </w:r>
      <w:r w:rsidR="002F0D9F" w:rsidRPr="00261506">
        <w:rPr>
          <w:rFonts w:ascii="Arial" w:hAnsi="Arial" w:cs="Arial"/>
          <w:kern w:val="24"/>
        </w:rPr>
        <w:t xml:space="preserve">were </w:t>
      </w:r>
      <w:r w:rsidRPr="00261506">
        <w:rPr>
          <w:rFonts w:ascii="Arial" w:hAnsi="Arial" w:cs="Arial"/>
          <w:kern w:val="24"/>
        </w:rPr>
        <w:t>analysed</w:t>
      </w:r>
      <w:r w:rsidR="002F0D9F" w:rsidRPr="00261506">
        <w:rPr>
          <w:rFonts w:ascii="Arial" w:hAnsi="Arial" w:cs="Arial"/>
          <w:kern w:val="24"/>
        </w:rPr>
        <w:t xml:space="preserve"> and compared, a search was made to compare the data obtained with Angela</w:t>
      </w:r>
      <w:r w:rsidRPr="00261506">
        <w:rPr>
          <w:rFonts w:ascii="Arial" w:hAnsi="Arial" w:cs="Arial"/>
          <w:kern w:val="24"/>
        </w:rPr>
        <w:t>’</w:t>
      </w:r>
      <w:r w:rsidR="002F0D9F" w:rsidRPr="00261506">
        <w:rPr>
          <w:rFonts w:ascii="Arial" w:hAnsi="Arial" w:cs="Arial"/>
          <w:kern w:val="24"/>
        </w:rPr>
        <w:t>s data</w:t>
      </w:r>
      <w:r w:rsidR="00F443A1" w:rsidRPr="00261506">
        <w:rPr>
          <w:rFonts w:ascii="Arial" w:hAnsi="Arial" w:cs="Arial"/>
          <w:kern w:val="24"/>
        </w:rPr>
        <w:t xml:space="preserve"> and we can state that the same line of progress between t</w:t>
      </w:r>
      <w:r w:rsidR="00B84DFE" w:rsidRPr="00261506">
        <w:rPr>
          <w:rFonts w:ascii="Arial" w:hAnsi="Arial" w:cs="Arial"/>
          <w:kern w:val="24"/>
        </w:rPr>
        <w:t>he results</w:t>
      </w:r>
      <w:r w:rsidR="00326B42" w:rsidRPr="00261506">
        <w:rPr>
          <w:rFonts w:ascii="Arial" w:hAnsi="Arial" w:cs="Arial"/>
          <w:kern w:val="24"/>
        </w:rPr>
        <w:t xml:space="preserve"> was found</w:t>
      </w:r>
      <w:r w:rsidR="002F0D9F" w:rsidRPr="00261506">
        <w:rPr>
          <w:rFonts w:ascii="Arial" w:hAnsi="Arial" w:cs="Arial"/>
          <w:kern w:val="24"/>
        </w:rPr>
        <w:t xml:space="preserve">. We can see </w:t>
      </w:r>
      <w:r w:rsidR="00B84DFE" w:rsidRPr="00261506">
        <w:rPr>
          <w:rFonts w:ascii="Arial" w:hAnsi="Arial" w:cs="Arial"/>
          <w:kern w:val="24"/>
        </w:rPr>
        <w:t>slight</w:t>
      </w:r>
      <w:r w:rsidR="002F0D9F" w:rsidRPr="00261506">
        <w:rPr>
          <w:rFonts w:ascii="Arial" w:hAnsi="Arial" w:cs="Arial"/>
          <w:kern w:val="24"/>
        </w:rPr>
        <w:t xml:space="preserve"> difference</w:t>
      </w:r>
      <w:r w:rsidR="00B84DFE" w:rsidRPr="00261506">
        <w:rPr>
          <w:rFonts w:ascii="Arial" w:hAnsi="Arial" w:cs="Arial"/>
          <w:kern w:val="24"/>
        </w:rPr>
        <w:t>s</w:t>
      </w:r>
      <w:r w:rsidR="002F0D9F" w:rsidRPr="00261506">
        <w:rPr>
          <w:rFonts w:ascii="Arial" w:hAnsi="Arial" w:cs="Arial"/>
          <w:kern w:val="24"/>
        </w:rPr>
        <w:t xml:space="preserve"> between t</w:t>
      </w:r>
      <w:r w:rsidR="00B84DFE" w:rsidRPr="00261506">
        <w:rPr>
          <w:rFonts w:ascii="Arial" w:hAnsi="Arial" w:cs="Arial"/>
          <w:kern w:val="24"/>
        </w:rPr>
        <w:t xml:space="preserve">he charts at some points but in general not enough to change the </w:t>
      </w:r>
      <w:r w:rsidR="00326B42" w:rsidRPr="00261506">
        <w:rPr>
          <w:rFonts w:ascii="Arial" w:hAnsi="Arial" w:cs="Arial"/>
          <w:kern w:val="24"/>
        </w:rPr>
        <w:t>outcomes</w:t>
      </w:r>
      <w:r w:rsidR="00B84DFE" w:rsidRPr="00261506">
        <w:rPr>
          <w:rFonts w:ascii="Arial" w:hAnsi="Arial" w:cs="Arial"/>
          <w:kern w:val="24"/>
        </w:rPr>
        <w:t xml:space="preserve"> which follow in the directions of the results done by Angela </w:t>
      </w:r>
      <w:r w:rsidR="009B5E44" w:rsidRPr="00261506">
        <w:rPr>
          <w:rFonts w:ascii="Arial" w:hAnsi="Arial" w:cs="Arial"/>
          <w:kern w:val="24"/>
        </w:rPr>
        <w:t xml:space="preserve">Duckworth </w:t>
      </w:r>
      <w:r w:rsidR="00B84DFE" w:rsidRPr="00261506">
        <w:rPr>
          <w:rFonts w:ascii="Arial" w:hAnsi="Arial" w:cs="Arial"/>
          <w:kern w:val="24"/>
        </w:rPr>
        <w:t>and her team in 2009</w:t>
      </w:r>
      <w:r w:rsidR="002F0D9F" w:rsidRPr="00261506">
        <w:rPr>
          <w:rFonts w:ascii="Arial" w:hAnsi="Arial" w:cs="Arial"/>
          <w:kern w:val="24"/>
        </w:rPr>
        <w:t xml:space="preserve">. </w:t>
      </w:r>
    </w:p>
    <w:p w14:paraId="2C1FFF91" w14:textId="595E7F0D" w:rsidR="00B84DFE" w:rsidRPr="00261506" w:rsidRDefault="00B84DFE" w:rsidP="00556833">
      <w:pPr>
        <w:autoSpaceDE w:val="0"/>
        <w:autoSpaceDN w:val="0"/>
        <w:adjustRightInd w:val="0"/>
        <w:spacing w:after="0" w:line="360" w:lineRule="auto"/>
        <w:rPr>
          <w:rFonts w:ascii="Arial" w:hAnsi="Arial" w:cs="Arial"/>
          <w:kern w:val="24"/>
        </w:rPr>
      </w:pPr>
      <w:r w:rsidRPr="00261506">
        <w:rPr>
          <w:rFonts w:ascii="Arial" w:hAnsi="Arial" w:cs="Arial"/>
          <w:kern w:val="24"/>
        </w:rPr>
        <w:t xml:space="preserve">With the use of brain scans </w:t>
      </w:r>
      <w:r w:rsidR="0039411F" w:rsidRPr="00261506">
        <w:rPr>
          <w:rFonts w:ascii="Arial" w:hAnsi="Arial" w:cs="Arial"/>
          <w:kern w:val="24"/>
        </w:rPr>
        <w:t>over the studies conducted by Dweck</w:t>
      </w:r>
      <w:r w:rsidR="003F6677" w:rsidRPr="00261506">
        <w:rPr>
          <w:rFonts w:ascii="Arial" w:hAnsi="Arial" w:cs="Arial"/>
          <w:kern w:val="24"/>
        </w:rPr>
        <w:t>, (2014)</w:t>
      </w:r>
      <w:r w:rsidR="0039411F" w:rsidRPr="00261506">
        <w:rPr>
          <w:rFonts w:ascii="Arial" w:hAnsi="Arial" w:cs="Arial"/>
          <w:kern w:val="24"/>
        </w:rPr>
        <w:t xml:space="preserve"> in the thesis of grow</w:t>
      </w:r>
      <w:r w:rsidR="00464ABB" w:rsidRPr="00261506">
        <w:rPr>
          <w:rFonts w:ascii="Arial" w:hAnsi="Arial" w:cs="Arial"/>
          <w:kern w:val="24"/>
        </w:rPr>
        <w:t>th</w:t>
      </w:r>
      <w:r w:rsidR="0039411F" w:rsidRPr="00261506">
        <w:rPr>
          <w:rFonts w:ascii="Arial" w:hAnsi="Arial" w:cs="Arial"/>
          <w:kern w:val="24"/>
        </w:rPr>
        <w:t xml:space="preserve"> mindset on the Stanford University is visible the differen</w:t>
      </w:r>
      <w:r w:rsidR="00464ABB" w:rsidRPr="00261506">
        <w:rPr>
          <w:rFonts w:ascii="Arial" w:hAnsi="Arial" w:cs="Arial"/>
          <w:kern w:val="24"/>
        </w:rPr>
        <w:t>t</w:t>
      </w:r>
      <w:r w:rsidR="0039411F" w:rsidRPr="00261506">
        <w:rPr>
          <w:rFonts w:ascii="Arial" w:hAnsi="Arial" w:cs="Arial"/>
          <w:kern w:val="24"/>
        </w:rPr>
        <w:t xml:space="preserve"> brain activity between a growth mindset and a fixed mindset which is one of the studies that inspire Angela </w:t>
      </w:r>
      <w:r w:rsidR="009B5E44" w:rsidRPr="00261506">
        <w:rPr>
          <w:rFonts w:ascii="Arial" w:hAnsi="Arial" w:cs="Arial"/>
          <w:kern w:val="24"/>
        </w:rPr>
        <w:t xml:space="preserve">Duckworth </w:t>
      </w:r>
      <w:r w:rsidR="0039411F" w:rsidRPr="00261506">
        <w:rPr>
          <w:rFonts w:ascii="Arial" w:hAnsi="Arial" w:cs="Arial"/>
          <w:kern w:val="24"/>
        </w:rPr>
        <w:t>to connect the idea of Grit on her 7</w:t>
      </w:r>
      <w:r w:rsidR="0039411F" w:rsidRPr="00261506">
        <w:rPr>
          <w:rFonts w:ascii="Arial" w:hAnsi="Arial" w:cs="Arial"/>
          <w:kern w:val="24"/>
          <w:vertAlign w:val="superscript"/>
        </w:rPr>
        <w:t>th</w:t>
      </w:r>
      <w:r w:rsidR="00464ABB" w:rsidRPr="00261506">
        <w:rPr>
          <w:rFonts w:ascii="Arial" w:hAnsi="Arial" w:cs="Arial"/>
          <w:kern w:val="24"/>
        </w:rPr>
        <w:t>-</w:t>
      </w:r>
      <w:r w:rsidR="0039411F" w:rsidRPr="00261506">
        <w:rPr>
          <w:rFonts w:ascii="Arial" w:hAnsi="Arial" w:cs="Arial"/>
          <w:kern w:val="24"/>
        </w:rPr>
        <w:t>grade math students</w:t>
      </w:r>
      <w:r w:rsidR="00770306" w:rsidRPr="00261506">
        <w:rPr>
          <w:rFonts w:ascii="Arial" w:hAnsi="Arial" w:cs="Arial"/>
          <w:kern w:val="24"/>
        </w:rPr>
        <w:t xml:space="preserve"> </w:t>
      </w:r>
      <w:r w:rsidR="003F6677" w:rsidRPr="00261506">
        <w:rPr>
          <w:rFonts w:ascii="Arial" w:hAnsi="Arial" w:cs="Arial"/>
          <w:kern w:val="24"/>
        </w:rPr>
        <w:t>(</w:t>
      </w:r>
      <w:proofErr w:type="spellStart"/>
      <w:r w:rsidR="003F6677" w:rsidRPr="00261506">
        <w:rPr>
          <w:rFonts w:ascii="Arial" w:hAnsi="Arial" w:cs="Arial"/>
        </w:rPr>
        <w:t>Rege</w:t>
      </w:r>
      <w:proofErr w:type="spellEnd"/>
      <w:r w:rsidR="003F6677" w:rsidRPr="00261506">
        <w:rPr>
          <w:rFonts w:ascii="Arial" w:hAnsi="Arial" w:cs="Arial"/>
        </w:rPr>
        <w:t>, et al., 2020).</w:t>
      </w:r>
    </w:p>
    <w:p w14:paraId="37FCA1A8" w14:textId="77777777" w:rsidR="00B84DFE" w:rsidRPr="00261506" w:rsidRDefault="00B84DFE" w:rsidP="00556833">
      <w:pPr>
        <w:autoSpaceDE w:val="0"/>
        <w:autoSpaceDN w:val="0"/>
        <w:adjustRightInd w:val="0"/>
        <w:spacing w:after="0" w:line="360" w:lineRule="auto"/>
        <w:rPr>
          <w:rFonts w:ascii="Arial" w:hAnsi="Arial" w:cs="Arial"/>
          <w:kern w:val="24"/>
        </w:rPr>
      </w:pPr>
    </w:p>
    <w:p w14:paraId="6537C6C8" w14:textId="77777777" w:rsidR="002F0D9F" w:rsidRPr="00261506" w:rsidRDefault="002F0D9F" w:rsidP="00556833">
      <w:pPr>
        <w:autoSpaceDE w:val="0"/>
        <w:autoSpaceDN w:val="0"/>
        <w:adjustRightInd w:val="0"/>
        <w:spacing w:after="0" w:line="360" w:lineRule="auto"/>
        <w:rPr>
          <w:rFonts w:ascii="Arial" w:hAnsi="Arial" w:cs="Arial"/>
        </w:rPr>
      </w:pPr>
    </w:p>
    <w:p w14:paraId="428E24D3" w14:textId="27D1DE78" w:rsidR="002F0D9F" w:rsidRPr="00261506" w:rsidRDefault="002F0D9F" w:rsidP="00556833">
      <w:pPr>
        <w:spacing w:line="360" w:lineRule="auto"/>
        <w:rPr>
          <w:rFonts w:ascii="Arial" w:hAnsi="Arial" w:cs="Arial"/>
        </w:rPr>
      </w:pPr>
    </w:p>
    <w:p w14:paraId="1A18E281" w14:textId="49CF8D39" w:rsidR="00DC61C3" w:rsidRPr="00261506" w:rsidRDefault="002F0D9F" w:rsidP="00556833">
      <w:pPr>
        <w:spacing w:line="360" w:lineRule="auto"/>
        <w:rPr>
          <w:rFonts w:ascii="Arial" w:hAnsi="Arial" w:cs="Arial"/>
        </w:rPr>
      </w:pPr>
      <w:r w:rsidRPr="00261506">
        <w:rPr>
          <w:rFonts w:ascii="Arial" w:hAnsi="Arial" w:cs="Arial"/>
        </w:rPr>
        <w:br w:type="page"/>
      </w:r>
      <w:r w:rsidR="00DC61C3" w:rsidRPr="00261506">
        <w:rPr>
          <w:rFonts w:ascii="Arial" w:hAnsi="Arial" w:cs="Arial"/>
        </w:rPr>
        <w:lastRenderedPageBreak/>
        <w:t xml:space="preserve">Slide </w:t>
      </w:r>
      <w:r w:rsidR="00556833" w:rsidRPr="00261506">
        <w:rPr>
          <w:rFonts w:ascii="Arial" w:hAnsi="Arial" w:cs="Arial"/>
        </w:rPr>
        <w:t>9</w:t>
      </w:r>
    </w:p>
    <w:p w14:paraId="021D426F" w14:textId="78A61EAD" w:rsidR="002F0D9F" w:rsidRPr="00261506" w:rsidRDefault="002F0D9F" w:rsidP="00556833">
      <w:pPr>
        <w:pStyle w:val="Ttulo2"/>
        <w:spacing w:line="360" w:lineRule="auto"/>
        <w:rPr>
          <w:rFonts w:ascii="Arial" w:hAnsi="Arial" w:cs="Arial"/>
          <w:sz w:val="22"/>
          <w:szCs w:val="22"/>
        </w:rPr>
      </w:pPr>
      <w:bookmarkStart w:id="5" w:name="_Toc90009174"/>
      <w:r w:rsidRPr="00261506">
        <w:rPr>
          <w:rFonts w:ascii="Arial" w:hAnsi="Arial" w:cs="Arial"/>
          <w:sz w:val="22"/>
          <w:szCs w:val="22"/>
        </w:rPr>
        <w:t>Purpose</w:t>
      </w:r>
      <w:bookmarkEnd w:id="5"/>
    </w:p>
    <w:p w14:paraId="51B0EB4D" w14:textId="39488419" w:rsidR="002F0D9F" w:rsidRPr="00261506" w:rsidRDefault="00464ABB" w:rsidP="00556833">
      <w:pPr>
        <w:spacing w:line="360" w:lineRule="auto"/>
        <w:jc w:val="center"/>
        <w:rPr>
          <w:rFonts w:ascii="Arial" w:hAnsi="Arial" w:cs="Arial"/>
        </w:rPr>
      </w:pPr>
      <w:r w:rsidRPr="00261506">
        <w:rPr>
          <w:rFonts w:ascii="Arial" w:hAnsi="Arial" w:cs="Arial"/>
        </w:rPr>
        <w:object w:dxaOrig="9272" w:dyaOrig="5231" w14:anchorId="33EB2BB3">
          <v:shape id="_x0000_i1032" type="#_x0000_t75" style="width:441pt;height:249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2" DrawAspect="Content" ObjectID="_1700633139" r:id="rId26"/>
        </w:object>
      </w:r>
    </w:p>
    <w:p w14:paraId="3C0327F9" w14:textId="602156CB" w:rsidR="002F0D9F" w:rsidRPr="00261506" w:rsidRDefault="002F0D9F" w:rsidP="00556833">
      <w:pPr>
        <w:spacing w:line="360" w:lineRule="auto"/>
        <w:jc w:val="center"/>
        <w:rPr>
          <w:rFonts w:ascii="Arial" w:hAnsi="Arial" w:cs="Arial"/>
        </w:rPr>
      </w:pPr>
    </w:p>
    <w:p w14:paraId="4E783FF8" w14:textId="7E681C31" w:rsidR="00E960FE" w:rsidRPr="00261506" w:rsidRDefault="00E960FE" w:rsidP="00556833">
      <w:pPr>
        <w:autoSpaceDE w:val="0"/>
        <w:autoSpaceDN w:val="0"/>
        <w:adjustRightInd w:val="0"/>
        <w:spacing w:after="0" w:line="360" w:lineRule="auto"/>
        <w:rPr>
          <w:rFonts w:ascii="Arial" w:hAnsi="Arial" w:cs="Arial"/>
          <w:kern w:val="24"/>
        </w:rPr>
      </w:pPr>
      <w:r w:rsidRPr="00261506">
        <w:rPr>
          <w:rFonts w:ascii="Arial" w:hAnsi="Arial" w:cs="Arial"/>
          <w:kern w:val="24"/>
        </w:rPr>
        <w:t xml:space="preserve">With the grit research studies made by Angela </w:t>
      </w:r>
      <w:r w:rsidR="00326B42" w:rsidRPr="00261506">
        <w:rPr>
          <w:rFonts w:ascii="Arial" w:hAnsi="Arial" w:cs="Arial"/>
          <w:kern w:val="24"/>
        </w:rPr>
        <w:t xml:space="preserve">Duckworth </w:t>
      </w:r>
      <w:r w:rsidRPr="00261506">
        <w:rPr>
          <w:rFonts w:ascii="Arial" w:hAnsi="Arial" w:cs="Arial"/>
          <w:kern w:val="24"/>
        </w:rPr>
        <w:t>and her team</w:t>
      </w:r>
      <w:r w:rsidR="00464ABB" w:rsidRPr="00261506">
        <w:rPr>
          <w:rFonts w:ascii="Arial" w:hAnsi="Arial" w:cs="Arial"/>
          <w:kern w:val="24"/>
        </w:rPr>
        <w:t>,</w:t>
      </w:r>
      <w:r w:rsidRPr="00261506">
        <w:rPr>
          <w:rFonts w:ascii="Arial" w:hAnsi="Arial" w:cs="Arial"/>
          <w:kern w:val="24"/>
        </w:rPr>
        <w:t xml:space="preserve"> she wanted to state that </w:t>
      </w:r>
      <w:r w:rsidR="00326B42" w:rsidRPr="00261506">
        <w:rPr>
          <w:rFonts w:ascii="Arial" w:hAnsi="Arial" w:cs="Arial"/>
          <w:kern w:val="24"/>
        </w:rPr>
        <w:t>even</w:t>
      </w:r>
      <w:r w:rsidRPr="00261506">
        <w:rPr>
          <w:rFonts w:ascii="Arial" w:hAnsi="Arial" w:cs="Arial"/>
          <w:kern w:val="24"/>
        </w:rPr>
        <w:t xml:space="preserve"> th</w:t>
      </w:r>
      <w:r w:rsidR="00464ABB" w:rsidRPr="00261506">
        <w:rPr>
          <w:rFonts w:ascii="Arial" w:hAnsi="Arial" w:cs="Arial"/>
          <w:kern w:val="24"/>
        </w:rPr>
        <w:t>ough</w:t>
      </w:r>
      <w:r w:rsidRPr="00261506">
        <w:rPr>
          <w:rFonts w:ascii="Arial" w:hAnsi="Arial" w:cs="Arial"/>
          <w:kern w:val="24"/>
        </w:rPr>
        <w:t xml:space="preserve"> we are very good at IQ </w:t>
      </w:r>
      <w:r w:rsidR="00326B42" w:rsidRPr="00261506">
        <w:rPr>
          <w:rFonts w:ascii="Arial" w:hAnsi="Arial" w:cs="Arial"/>
          <w:kern w:val="24"/>
        </w:rPr>
        <w:t>measurements</w:t>
      </w:r>
      <w:r w:rsidRPr="00261506">
        <w:rPr>
          <w:rFonts w:ascii="Arial" w:hAnsi="Arial" w:cs="Arial"/>
          <w:kern w:val="24"/>
        </w:rPr>
        <w:t xml:space="preserve"> that great levels of IQ or talent were not </w:t>
      </w:r>
      <w:r w:rsidR="00326B42" w:rsidRPr="00261506">
        <w:rPr>
          <w:rFonts w:ascii="Arial" w:hAnsi="Arial" w:cs="Arial"/>
          <w:kern w:val="24"/>
        </w:rPr>
        <w:t>necessary</w:t>
      </w:r>
      <w:r w:rsidRPr="00261506">
        <w:rPr>
          <w:rFonts w:ascii="Arial" w:hAnsi="Arial" w:cs="Arial"/>
          <w:kern w:val="24"/>
        </w:rPr>
        <w:t xml:space="preserve"> determinant</w:t>
      </w:r>
      <w:r w:rsidR="00464ABB" w:rsidRPr="00261506">
        <w:rPr>
          <w:rFonts w:ascii="Arial" w:hAnsi="Arial" w:cs="Arial"/>
          <w:kern w:val="24"/>
        </w:rPr>
        <w:t>s</w:t>
      </w:r>
      <w:r w:rsidRPr="00261506">
        <w:rPr>
          <w:rFonts w:ascii="Arial" w:hAnsi="Arial" w:cs="Arial"/>
          <w:kern w:val="24"/>
        </w:rPr>
        <w:t xml:space="preserve"> to assure a </w:t>
      </w:r>
      <w:r w:rsidR="00326B42" w:rsidRPr="00261506">
        <w:rPr>
          <w:rFonts w:ascii="Arial" w:hAnsi="Arial" w:cs="Arial"/>
          <w:kern w:val="24"/>
        </w:rPr>
        <w:t>successful education or life achievements.</w:t>
      </w:r>
    </w:p>
    <w:p w14:paraId="39E323E9" w14:textId="40E182E3" w:rsidR="002F0D9F" w:rsidRPr="00261506" w:rsidRDefault="00326B42" w:rsidP="00556833">
      <w:pPr>
        <w:autoSpaceDE w:val="0"/>
        <w:autoSpaceDN w:val="0"/>
        <w:adjustRightInd w:val="0"/>
        <w:spacing w:after="0" w:line="360" w:lineRule="auto"/>
        <w:rPr>
          <w:rFonts w:ascii="Arial" w:hAnsi="Arial" w:cs="Arial"/>
        </w:rPr>
      </w:pPr>
      <w:r w:rsidRPr="00261506">
        <w:rPr>
          <w:rFonts w:ascii="Arial" w:hAnsi="Arial" w:cs="Arial"/>
          <w:kern w:val="24"/>
        </w:rPr>
        <w:t>Angel</w:t>
      </w:r>
      <w:r w:rsidR="00464ABB" w:rsidRPr="00261506">
        <w:rPr>
          <w:rFonts w:ascii="Arial" w:hAnsi="Arial" w:cs="Arial"/>
          <w:kern w:val="24"/>
        </w:rPr>
        <w:t xml:space="preserve">a Duckworth and her team even partnership with </w:t>
      </w:r>
      <w:r w:rsidR="00770306" w:rsidRPr="00261506">
        <w:rPr>
          <w:rFonts w:ascii="Arial" w:hAnsi="Arial" w:cs="Arial"/>
          <w:kern w:val="24"/>
        </w:rPr>
        <w:t>independent</w:t>
      </w:r>
      <w:r w:rsidR="00464ABB" w:rsidRPr="00261506">
        <w:rPr>
          <w:rFonts w:ascii="Arial" w:hAnsi="Arial" w:cs="Arial"/>
          <w:kern w:val="24"/>
        </w:rPr>
        <w:t xml:space="preserve"> companies to </w:t>
      </w:r>
      <w:r w:rsidR="00770306" w:rsidRPr="00261506">
        <w:rPr>
          <w:rFonts w:ascii="Arial" w:hAnsi="Arial" w:cs="Arial"/>
          <w:kern w:val="24"/>
        </w:rPr>
        <w:t>endorse</w:t>
      </w:r>
      <w:r w:rsidR="00464ABB" w:rsidRPr="00261506">
        <w:rPr>
          <w:rFonts w:ascii="Arial" w:hAnsi="Arial" w:cs="Arial"/>
          <w:kern w:val="24"/>
        </w:rPr>
        <w:t xml:space="preserve"> </w:t>
      </w:r>
      <w:r w:rsidR="00770306" w:rsidRPr="00261506">
        <w:rPr>
          <w:rFonts w:ascii="Arial" w:hAnsi="Arial" w:cs="Arial"/>
          <w:kern w:val="24"/>
        </w:rPr>
        <w:t>several</w:t>
      </w:r>
      <w:r w:rsidR="00464ABB" w:rsidRPr="00261506">
        <w:rPr>
          <w:rFonts w:ascii="Arial" w:hAnsi="Arial" w:cs="Arial"/>
          <w:kern w:val="24"/>
        </w:rPr>
        <w:t xml:space="preserve"> studies and grades to complete the grit studies as she mentions in the TED Talks event. AL Duckworth, (</w:t>
      </w:r>
      <w:r w:rsidR="00770306" w:rsidRPr="00261506">
        <w:rPr>
          <w:rFonts w:ascii="Arial" w:hAnsi="Arial" w:cs="Arial"/>
          <w:kern w:val="24"/>
        </w:rPr>
        <w:t>2018) YouTube</w:t>
      </w:r>
      <w:r w:rsidR="00464ABB" w:rsidRPr="00261506">
        <w:rPr>
          <w:rFonts w:ascii="Arial" w:hAnsi="Arial" w:cs="Arial"/>
          <w:kern w:val="24"/>
        </w:rPr>
        <w:t>.</w:t>
      </w:r>
    </w:p>
    <w:p w14:paraId="7A0B93B1" w14:textId="59E57633" w:rsidR="002F0D9F" w:rsidRPr="00261506" w:rsidRDefault="002F0D9F" w:rsidP="00556833">
      <w:pPr>
        <w:spacing w:line="360" w:lineRule="auto"/>
        <w:rPr>
          <w:rFonts w:ascii="Arial" w:hAnsi="Arial" w:cs="Arial"/>
        </w:rPr>
      </w:pPr>
    </w:p>
    <w:p w14:paraId="52F46EDF" w14:textId="7EDAB51F" w:rsidR="002F0D9F" w:rsidRPr="00261506" w:rsidRDefault="002F0D9F" w:rsidP="00556833">
      <w:pPr>
        <w:spacing w:line="360" w:lineRule="auto"/>
        <w:rPr>
          <w:rFonts w:ascii="Arial" w:hAnsi="Arial" w:cs="Arial"/>
        </w:rPr>
      </w:pPr>
    </w:p>
    <w:p w14:paraId="27636B7C" w14:textId="2C1F4C64" w:rsidR="002F0D9F" w:rsidRPr="00261506" w:rsidRDefault="002F0D9F" w:rsidP="00556833">
      <w:pPr>
        <w:spacing w:line="360" w:lineRule="auto"/>
        <w:rPr>
          <w:rFonts w:ascii="Arial" w:hAnsi="Arial" w:cs="Arial"/>
        </w:rPr>
      </w:pPr>
    </w:p>
    <w:p w14:paraId="47C251B9" w14:textId="04C6054C" w:rsidR="002F0D9F" w:rsidRPr="00261506" w:rsidRDefault="002F0D9F" w:rsidP="00556833">
      <w:pPr>
        <w:spacing w:line="360" w:lineRule="auto"/>
        <w:rPr>
          <w:rFonts w:ascii="Arial" w:hAnsi="Arial" w:cs="Arial"/>
        </w:rPr>
      </w:pPr>
    </w:p>
    <w:p w14:paraId="3BC5D4FB" w14:textId="2F8866A5" w:rsidR="002F0D9F" w:rsidRPr="00261506" w:rsidRDefault="002F0D9F" w:rsidP="00556833">
      <w:pPr>
        <w:spacing w:line="360" w:lineRule="auto"/>
        <w:rPr>
          <w:rFonts w:ascii="Arial" w:hAnsi="Arial" w:cs="Arial"/>
        </w:rPr>
      </w:pPr>
    </w:p>
    <w:p w14:paraId="1ED68A08" w14:textId="277A1054" w:rsidR="002F0D9F" w:rsidRPr="00261506" w:rsidRDefault="002F0D9F" w:rsidP="00556833">
      <w:pPr>
        <w:spacing w:line="360" w:lineRule="auto"/>
        <w:rPr>
          <w:rFonts w:ascii="Arial" w:hAnsi="Arial" w:cs="Arial"/>
        </w:rPr>
      </w:pPr>
    </w:p>
    <w:p w14:paraId="10D11B91" w14:textId="411B543B" w:rsidR="002F0D9F" w:rsidRPr="00261506" w:rsidRDefault="002F0D9F" w:rsidP="00556833">
      <w:pPr>
        <w:spacing w:line="360" w:lineRule="auto"/>
        <w:rPr>
          <w:rFonts w:ascii="Arial" w:hAnsi="Arial" w:cs="Arial"/>
        </w:rPr>
      </w:pPr>
    </w:p>
    <w:p w14:paraId="3A6746EC" w14:textId="32896434" w:rsidR="00464ABB" w:rsidRPr="00261506" w:rsidRDefault="00464ABB" w:rsidP="00556833">
      <w:pPr>
        <w:spacing w:line="360" w:lineRule="auto"/>
        <w:rPr>
          <w:rFonts w:ascii="Arial" w:hAnsi="Arial" w:cs="Arial"/>
        </w:rPr>
      </w:pPr>
    </w:p>
    <w:p w14:paraId="5BD5ED0A" w14:textId="38F383C8" w:rsidR="00DC61C3" w:rsidRPr="00261506" w:rsidRDefault="00DC61C3" w:rsidP="00556833">
      <w:pPr>
        <w:spacing w:line="360" w:lineRule="auto"/>
        <w:rPr>
          <w:rFonts w:ascii="Arial" w:hAnsi="Arial" w:cs="Arial"/>
        </w:rPr>
      </w:pPr>
    </w:p>
    <w:p w14:paraId="71135FC0" w14:textId="5DDF2073" w:rsidR="00DC61C3" w:rsidRPr="00261506" w:rsidRDefault="00DC61C3" w:rsidP="00556833">
      <w:pPr>
        <w:spacing w:line="360" w:lineRule="auto"/>
        <w:rPr>
          <w:rFonts w:ascii="Arial" w:hAnsi="Arial" w:cs="Arial"/>
        </w:rPr>
      </w:pPr>
      <w:r w:rsidRPr="00261506">
        <w:rPr>
          <w:rFonts w:ascii="Arial" w:hAnsi="Arial" w:cs="Arial"/>
        </w:rPr>
        <w:lastRenderedPageBreak/>
        <w:t xml:space="preserve">Slide </w:t>
      </w:r>
      <w:r w:rsidR="00556833" w:rsidRPr="00261506">
        <w:rPr>
          <w:rFonts w:ascii="Arial" w:hAnsi="Arial" w:cs="Arial"/>
        </w:rPr>
        <w:t>10</w:t>
      </w:r>
    </w:p>
    <w:p w14:paraId="30EC3BD2" w14:textId="459D4494" w:rsidR="00464ABB" w:rsidRPr="00261506" w:rsidRDefault="00464ABB" w:rsidP="00556833">
      <w:pPr>
        <w:pStyle w:val="Ttulo1"/>
        <w:spacing w:line="360" w:lineRule="auto"/>
        <w:rPr>
          <w:rFonts w:ascii="Arial" w:hAnsi="Arial" w:cs="Arial"/>
          <w:sz w:val="22"/>
          <w:szCs w:val="22"/>
        </w:rPr>
      </w:pPr>
      <w:bookmarkStart w:id="6" w:name="_Toc90009175"/>
      <w:r w:rsidRPr="00261506">
        <w:rPr>
          <w:rFonts w:ascii="Arial" w:hAnsi="Arial" w:cs="Arial"/>
          <w:sz w:val="22"/>
          <w:szCs w:val="22"/>
        </w:rPr>
        <w:t>DIKW</w:t>
      </w:r>
      <w:bookmarkEnd w:id="6"/>
      <w:r w:rsidRPr="00261506">
        <w:rPr>
          <w:rFonts w:ascii="Arial" w:hAnsi="Arial" w:cs="Arial"/>
          <w:sz w:val="22"/>
          <w:szCs w:val="22"/>
        </w:rPr>
        <w:t xml:space="preserve"> </w:t>
      </w:r>
    </w:p>
    <w:p w14:paraId="235ED698" w14:textId="293749A7" w:rsidR="00464ABB" w:rsidRPr="00261506" w:rsidRDefault="00464ABB" w:rsidP="00556833">
      <w:pPr>
        <w:spacing w:line="360" w:lineRule="auto"/>
        <w:rPr>
          <w:rFonts w:ascii="Arial" w:hAnsi="Arial" w:cs="Arial"/>
        </w:rPr>
      </w:pPr>
      <w:r w:rsidRPr="00261506">
        <w:rPr>
          <w:rFonts w:ascii="Arial" w:hAnsi="Arial" w:cs="Arial"/>
        </w:rPr>
        <w:object w:dxaOrig="9272" w:dyaOrig="5231" w14:anchorId="71EEF20B">
          <v:shape id="_x0000_i1033" type="#_x0000_t75" style="width:448.5pt;height:253.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3" DrawAspect="Content" ObjectID="_1700633140" r:id="rId28"/>
        </w:object>
      </w:r>
    </w:p>
    <w:p w14:paraId="50A5DAA2" w14:textId="77777777" w:rsidR="00464ABB" w:rsidRPr="00261506" w:rsidRDefault="00464ABB" w:rsidP="00556833">
      <w:pPr>
        <w:spacing w:line="360" w:lineRule="auto"/>
        <w:jc w:val="center"/>
        <w:rPr>
          <w:rFonts w:ascii="Arial" w:hAnsi="Arial" w:cs="Arial"/>
        </w:rPr>
      </w:pPr>
    </w:p>
    <w:p w14:paraId="05C156F7" w14:textId="79483D53" w:rsidR="00464ABB" w:rsidRPr="00261506" w:rsidRDefault="00770306" w:rsidP="00556833">
      <w:pPr>
        <w:autoSpaceDE w:val="0"/>
        <w:autoSpaceDN w:val="0"/>
        <w:adjustRightInd w:val="0"/>
        <w:spacing w:after="0" w:line="360" w:lineRule="auto"/>
        <w:rPr>
          <w:rFonts w:ascii="Arial" w:eastAsia="Times New Roman" w:hAnsi="Arial" w:cs="Arial"/>
          <w:kern w:val="24"/>
        </w:rPr>
      </w:pPr>
      <w:r w:rsidRPr="00261506">
        <w:rPr>
          <w:rFonts w:ascii="Arial" w:eastAsia="Times New Roman" w:hAnsi="Arial" w:cs="Arial"/>
          <w:kern w:val="24"/>
        </w:rPr>
        <w:t xml:space="preserve">As per </w:t>
      </w:r>
      <w:proofErr w:type="spellStart"/>
      <w:r w:rsidR="00464ABB" w:rsidRPr="00261506">
        <w:rPr>
          <w:rFonts w:ascii="Arial" w:eastAsia="Times New Roman" w:hAnsi="Arial" w:cs="Arial"/>
          <w:kern w:val="24"/>
        </w:rPr>
        <w:t>Ackoff</w:t>
      </w:r>
      <w:proofErr w:type="spellEnd"/>
      <w:r w:rsidRPr="00261506">
        <w:rPr>
          <w:rFonts w:ascii="Arial" w:eastAsia="Times New Roman" w:hAnsi="Arial" w:cs="Arial"/>
          <w:kern w:val="24"/>
        </w:rPr>
        <w:t>, (</w:t>
      </w:r>
      <w:r w:rsidR="00464ABB" w:rsidRPr="00261506">
        <w:rPr>
          <w:rFonts w:ascii="Arial" w:eastAsia="Times New Roman" w:hAnsi="Arial" w:cs="Arial"/>
          <w:kern w:val="24"/>
        </w:rPr>
        <w:t>1988</w:t>
      </w:r>
      <w:r w:rsidRPr="00261506">
        <w:rPr>
          <w:rFonts w:ascii="Arial" w:eastAsia="Times New Roman" w:hAnsi="Arial" w:cs="Arial"/>
          <w:kern w:val="24"/>
        </w:rPr>
        <w:t>)</w:t>
      </w:r>
      <w:r w:rsidR="00464ABB" w:rsidRPr="00261506">
        <w:rPr>
          <w:rFonts w:ascii="Arial" w:eastAsia="Times New Roman" w:hAnsi="Arial" w:cs="Arial"/>
          <w:kern w:val="24"/>
        </w:rPr>
        <w:t xml:space="preserve"> introduced the DIKW research technique, often known as the Data, Information, Knowledge, and Wisdom hierarchy.</w:t>
      </w:r>
    </w:p>
    <w:p w14:paraId="6531FA99" w14:textId="77777777" w:rsidR="00464ABB" w:rsidRPr="00261506" w:rsidRDefault="00464ABB" w:rsidP="00556833">
      <w:pPr>
        <w:autoSpaceDE w:val="0"/>
        <w:autoSpaceDN w:val="0"/>
        <w:adjustRightInd w:val="0"/>
        <w:spacing w:after="0" w:line="360" w:lineRule="auto"/>
        <w:rPr>
          <w:rFonts w:ascii="Arial" w:eastAsia="Times New Roman" w:hAnsi="Arial" w:cs="Arial"/>
          <w:kern w:val="24"/>
        </w:rPr>
      </w:pPr>
      <w:r w:rsidRPr="00261506">
        <w:rPr>
          <w:rFonts w:ascii="Arial" w:eastAsia="Times New Roman" w:hAnsi="Arial" w:cs="Arial"/>
          <w:kern w:val="24"/>
        </w:rPr>
        <w:t>It is among the most often utilised theories in many fields and resources related to knowledge and wisdom. To become Wisdom, the first three steps must be completed: gathering data, processing it into information, and gaining knowledge from it through the use of tools such as the DIKW (Data, Information, Knowledge and Wisdom) Pyramid research method.</w:t>
      </w:r>
    </w:p>
    <w:p w14:paraId="4967BA9D" w14:textId="77777777" w:rsidR="00464ABB" w:rsidRPr="00261506" w:rsidRDefault="00464ABB" w:rsidP="00556833">
      <w:pPr>
        <w:autoSpaceDE w:val="0"/>
        <w:autoSpaceDN w:val="0"/>
        <w:adjustRightInd w:val="0"/>
        <w:spacing w:after="0" w:line="360" w:lineRule="auto"/>
        <w:rPr>
          <w:rFonts w:ascii="Arial" w:hAnsi="Arial" w:cs="Arial"/>
          <w:kern w:val="24"/>
        </w:rPr>
      </w:pPr>
    </w:p>
    <w:p w14:paraId="2B6EFC9E" w14:textId="77777777" w:rsidR="00464ABB" w:rsidRPr="00261506" w:rsidRDefault="00464ABB" w:rsidP="00556833">
      <w:pPr>
        <w:autoSpaceDE w:val="0"/>
        <w:autoSpaceDN w:val="0"/>
        <w:adjustRightInd w:val="0"/>
        <w:spacing w:after="0" w:line="360" w:lineRule="auto"/>
        <w:rPr>
          <w:rFonts w:ascii="Arial" w:hAnsi="Arial" w:cs="Arial"/>
        </w:rPr>
      </w:pPr>
    </w:p>
    <w:p w14:paraId="5BDDFC3C" w14:textId="77777777" w:rsidR="00464ABB" w:rsidRPr="00261506" w:rsidRDefault="00464ABB" w:rsidP="00556833">
      <w:pPr>
        <w:spacing w:line="360" w:lineRule="auto"/>
        <w:rPr>
          <w:rFonts w:ascii="Arial" w:hAnsi="Arial" w:cs="Arial"/>
        </w:rPr>
      </w:pPr>
    </w:p>
    <w:p w14:paraId="3F571A77" w14:textId="30C8FE15" w:rsidR="00464ABB" w:rsidRPr="00261506" w:rsidRDefault="00464ABB" w:rsidP="00556833">
      <w:pPr>
        <w:spacing w:line="360" w:lineRule="auto"/>
        <w:rPr>
          <w:rFonts w:ascii="Arial" w:hAnsi="Arial" w:cs="Arial"/>
        </w:rPr>
      </w:pPr>
      <w:r w:rsidRPr="00261506">
        <w:rPr>
          <w:rFonts w:ascii="Arial" w:hAnsi="Arial" w:cs="Arial"/>
        </w:rPr>
        <w:br w:type="page"/>
      </w:r>
    </w:p>
    <w:p w14:paraId="29C83403" w14:textId="3EAC413F" w:rsidR="00DC61C3" w:rsidRPr="00261506" w:rsidRDefault="00DC61C3" w:rsidP="00556833">
      <w:pPr>
        <w:spacing w:line="360" w:lineRule="auto"/>
        <w:rPr>
          <w:rFonts w:ascii="Arial" w:hAnsi="Arial" w:cs="Arial"/>
        </w:rPr>
      </w:pPr>
      <w:r w:rsidRPr="00261506">
        <w:rPr>
          <w:rFonts w:ascii="Arial" w:hAnsi="Arial" w:cs="Arial"/>
        </w:rPr>
        <w:lastRenderedPageBreak/>
        <w:t>Slide 1</w:t>
      </w:r>
      <w:r w:rsidR="00556833" w:rsidRPr="00261506">
        <w:rPr>
          <w:rFonts w:ascii="Arial" w:hAnsi="Arial" w:cs="Arial"/>
        </w:rPr>
        <w:t>1</w:t>
      </w:r>
    </w:p>
    <w:p w14:paraId="0B9F1CBB" w14:textId="77777777" w:rsidR="00464ABB" w:rsidRPr="00261506" w:rsidRDefault="00464ABB" w:rsidP="00556833">
      <w:pPr>
        <w:pStyle w:val="Ttulo2"/>
        <w:spacing w:line="360" w:lineRule="auto"/>
        <w:rPr>
          <w:rFonts w:ascii="Arial" w:hAnsi="Arial" w:cs="Arial"/>
          <w:sz w:val="22"/>
          <w:szCs w:val="22"/>
        </w:rPr>
      </w:pPr>
      <w:bookmarkStart w:id="7" w:name="_Toc90009176"/>
      <w:r w:rsidRPr="00261506">
        <w:rPr>
          <w:rFonts w:ascii="Arial" w:hAnsi="Arial" w:cs="Arial"/>
          <w:sz w:val="22"/>
          <w:szCs w:val="22"/>
        </w:rPr>
        <w:t>Data</w:t>
      </w:r>
      <w:bookmarkEnd w:id="7"/>
    </w:p>
    <w:p w14:paraId="721DDFB6" w14:textId="77777777" w:rsidR="00464ABB" w:rsidRPr="00261506" w:rsidRDefault="00464ABB" w:rsidP="00556833">
      <w:pPr>
        <w:spacing w:line="360" w:lineRule="auto"/>
        <w:rPr>
          <w:rFonts w:ascii="Arial" w:hAnsi="Arial" w:cs="Arial"/>
        </w:rPr>
      </w:pPr>
    </w:p>
    <w:p w14:paraId="7F1C48A4" w14:textId="38144CCD" w:rsidR="00464ABB" w:rsidRPr="00261506" w:rsidRDefault="00464ABB" w:rsidP="00556833">
      <w:pPr>
        <w:spacing w:line="360" w:lineRule="auto"/>
        <w:jc w:val="center"/>
        <w:rPr>
          <w:rFonts w:ascii="Arial" w:hAnsi="Arial" w:cs="Arial"/>
        </w:rPr>
      </w:pPr>
      <w:r w:rsidRPr="00261506">
        <w:rPr>
          <w:rFonts w:ascii="Arial" w:hAnsi="Arial" w:cs="Arial"/>
        </w:rPr>
        <w:object w:dxaOrig="9271" w:dyaOrig="5230" w14:anchorId="02D4F8BD">
          <v:shape id="_x0000_i1034" type="#_x0000_t75" style="width:444pt;height:250.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4" DrawAspect="Content" ObjectID="_1700633141" r:id="rId30"/>
        </w:object>
      </w:r>
    </w:p>
    <w:p w14:paraId="7B1BC1C5" w14:textId="77777777" w:rsidR="00464ABB" w:rsidRPr="00261506" w:rsidRDefault="00464ABB" w:rsidP="00556833">
      <w:pPr>
        <w:spacing w:line="360" w:lineRule="auto"/>
        <w:jc w:val="center"/>
        <w:rPr>
          <w:rFonts w:ascii="Arial" w:hAnsi="Arial" w:cs="Arial"/>
        </w:rPr>
      </w:pPr>
    </w:p>
    <w:p w14:paraId="72E5AF0E" w14:textId="77777777" w:rsidR="00464ABB" w:rsidRPr="00261506" w:rsidRDefault="00464ABB" w:rsidP="00556833">
      <w:pPr>
        <w:autoSpaceDE w:val="0"/>
        <w:autoSpaceDN w:val="0"/>
        <w:adjustRightInd w:val="0"/>
        <w:spacing w:after="0" w:line="360" w:lineRule="auto"/>
        <w:rPr>
          <w:rFonts w:ascii="Arial" w:eastAsia="Times New Roman" w:hAnsi="Arial" w:cs="Arial"/>
          <w:kern w:val="24"/>
        </w:rPr>
      </w:pPr>
      <w:r w:rsidRPr="00261506">
        <w:rPr>
          <w:rFonts w:ascii="Arial" w:eastAsia="Times New Roman" w:hAnsi="Arial" w:cs="Arial"/>
          <w:kern w:val="24"/>
        </w:rPr>
        <w:t xml:space="preserve">To research for this topic (using the DIKW method) on 06 of November 2021 it was collected from students in the University a survey test using Microsoft Forms entitled as primary data and another survey list conducted by the University of Wales Trinidad Saint David (UWTSD) on January 2020 that was entitled as secondary data, with several UWTSD students Grit Score in which was kept on these two lists, Primary and Secondary Data. </w:t>
      </w:r>
    </w:p>
    <w:p w14:paraId="70799C1A" w14:textId="172F0F84" w:rsidR="00464ABB" w:rsidRPr="00261506" w:rsidRDefault="00464ABB" w:rsidP="00556833">
      <w:pPr>
        <w:autoSpaceDE w:val="0"/>
        <w:autoSpaceDN w:val="0"/>
        <w:adjustRightInd w:val="0"/>
        <w:spacing w:after="0" w:line="360" w:lineRule="auto"/>
        <w:rPr>
          <w:rFonts w:ascii="Arial" w:hAnsi="Arial" w:cs="Arial"/>
        </w:rPr>
      </w:pPr>
      <w:r w:rsidRPr="00261506">
        <w:rPr>
          <w:rFonts w:ascii="Arial" w:eastAsia="Times New Roman" w:hAnsi="Arial" w:cs="Arial"/>
          <w:kern w:val="24"/>
        </w:rPr>
        <w:t>On both lists, the data was compiled and saved as it was disorganised, and with no apparent order to later extract, all that data and transform it into information.</w:t>
      </w:r>
      <w:r w:rsidRPr="00261506">
        <w:rPr>
          <w:rFonts w:ascii="Arial" w:hAnsi="Arial" w:cs="Arial"/>
        </w:rPr>
        <w:t xml:space="preserve"> </w:t>
      </w:r>
    </w:p>
    <w:p w14:paraId="04668091" w14:textId="77777777" w:rsidR="00464ABB" w:rsidRPr="00261506" w:rsidRDefault="00464ABB" w:rsidP="00556833">
      <w:pPr>
        <w:autoSpaceDE w:val="0"/>
        <w:autoSpaceDN w:val="0"/>
        <w:adjustRightInd w:val="0"/>
        <w:spacing w:after="0" w:line="360" w:lineRule="auto"/>
        <w:rPr>
          <w:rFonts w:ascii="Arial" w:hAnsi="Arial" w:cs="Arial"/>
        </w:rPr>
      </w:pPr>
    </w:p>
    <w:p w14:paraId="6B5EFC89" w14:textId="77777777" w:rsidR="00464ABB" w:rsidRPr="00261506" w:rsidRDefault="00464ABB" w:rsidP="00556833">
      <w:pPr>
        <w:autoSpaceDE w:val="0"/>
        <w:autoSpaceDN w:val="0"/>
        <w:adjustRightInd w:val="0"/>
        <w:spacing w:after="0" w:line="360" w:lineRule="auto"/>
        <w:rPr>
          <w:rFonts w:ascii="Arial" w:eastAsia="Times New Roman" w:hAnsi="Arial" w:cs="Arial"/>
          <w:kern w:val="24"/>
        </w:rPr>
      </w:pPr>
      <w:r w:rsidRPr="00261506">
        <w:rPr>
          <w:rFonts w:ascii="Arial" w:eastAsia="Times New Roman" w:hAnsi="Arial" w:cs="Arial"/>
          <w:kern w:val="24"/>
        </w:rPr>
        <w:t xml:space="preserve">Once again incorrect information was removed, and we do not provide data that cannot be used like the case of sensible </w:t>
      </w:r>
      <w:proofErr w:type="gramStart"/>
      <w:r w:rsidRPr="00261506">
        <w:rPr>
          <w:rFonts w:ascii="Arial" w:eastAsia="Times New Roman" w:hAnsi="Arial" w:cs="Arial"/>
          <w:kern w:val="24"/>
        </w:rPr>
        <w:t>users</w:t>
      </w:r>
      <w:proofErr w:type="gramEnd"/>
      <w:r w:rsidRPr="00261506">
        <w:rPr>
          <w:rFonts w:ascii="Arial" w:eastAsia="Times New Roman" w:hAnsi="Arial" w:cs="Arial"/>
          <w:kern w:val="24"/>
        </w:rPr>
        <w:t xml:space="preserve"> information</w:t>
      </w:r>
    </w:p>
    <w:p w14:paraId="74164A41" w14:textId="162B8C90" w:rsidR="00464ABB" w:rsidRPr="00261506" w:rsidRDefault="00464ABB" w:rsidP="00556833">
      <w:pPr>
        <w:spacing w:line="360" w:lineRule="auto"/>
        <w:rPr>
          <w:rFonts w:ascii="Arial" w:hAnsi="Arial" w:cs="Arial"/>
        </w:rPr>
      </w:pPr>
    </w:p>
    <w:p w14:paraId="1FBC27FD" w14:textId="20FF49E7" w:rsidR="00464ABB" w:rsidRPr="00261506" w:rsidRDefault="00464ABB" w:rsidP="00556833">
      <w:pPr>
        <w:spacing w:line="360" w:lineRule="auto"/>
        <w:rPr>
          <w:rFonts w:ascii="Arial" w:hAnsi="Arial" w:cs="Arial"/>
        </w:rPr>
      </w:pPr>
    </w:p>
    <w:p w14:paraId="7CC2E946" w14:textId="2DDE066A" w:rsidR="00464ABB" w:rsidRPr="00261506" w:rsidRDefault="00464ABB" w:rsidP="00556833">
      <w:pPr>
        <w:spacing w:line="360" w:lineRule="auto"/>
        <w:rPr>
          <w:rFonts w:ascii="Arial" w:hAnsi="Arial" w:cs="Arial"/>
        </w:rPr>
      </w:pPr>
    </w:p>
    <w:p w14:paraId="39A8CEEC" w14:textId="09CFAD21" w:rsidR="00464ABB" w:rsidRPr="00261506" w:rsidRDefault="00464ABB" w:rsidP="00556833">
      <w:pPr>
        <w:spacing w:line="360" w:lineRule="auto"/>
        <w:rPr>
          <w:rFonts w:ascii="Arial" w:hAnsi="Arial" w:cs="Arial"/>
        </w:rPr>
      </w:pPr>
    </w:p>
    <w:p w14:paraId="7F31874D" w14:textId="5233A3DA" w:rsidR="00464ABB" w:rsidRPr="00261506" w:rsidRDefault="00464ABB" w:rsidP="00556833">
      <w:pPr>
        <w:spacing w:line="360" w:lineRule="auto"/>
        <w:rPr>
          <w:rFonts w:ascii="Arial" w:hAnsi="Arial" w:cs="Arial"/>
        </w:rPr>
      </w:pPr>
    </w:p>
    <w:p w14:paraId="2221B465" w14:textId="1F79F344" w:rsidR="00464ABB" w:rsidRPr="00261506" w:rsidRDefault="00DC61C3" w:rsidP="00556833">
      <w:pPr>
        <w:spacing w:line="360" w:lineRule="auto"/>
        <w:rPr>
          <w:rFonts w:ascii="Arial" w:hAnsi="Arial" w:cs="Arial"/>
        </w:rPr>
      </w:pPr>
      <w:r w:rsidRPr="00261506">
        <w:rPr>
          <w:rFonts w:ascii="Arial" w:hAnsi="Arial" w:cs="Arial"/>
        </w:rPr>
        <w:lastRenderedPageBreak/>
        <w:t>Slide 1</w:t>
      </w:r>
      <w:r w:rsidR="00556833" w:rsidRPr="00261506">
        <w:rPr>
          <w:rFonts w:ascii="Arial" w:hAnsi="Arial" w:cs="Arial"/>
        </w:rPr>
        <w:t>2</w:t>
      </w:r>
    </w:p>
    <w:p w14:paraId="7E59020B" w14:textId="77777777" w:rsidR="00464ABB" w:rsidRPr="00261506" w:rsidRDefault="00464ABB" w:rsidP="00556833">
      <w:pPr>
        <w:pStyle w:val="Ttulo2"/>
        <w:spacing w:line="360" w:lineRule="auto"/>
        <w:rPr>
          <w:rFonts w:ascii="Arial" w:hAnsi="Arial" w:cs="Arial"/>
          <w:sz w:val="22"/>
          <w:szCs w:val="22"/>
        </w:rPr>
      </w:pPr>
      <w:bookmarkStart w:id="8" w:name="_Toc90009177"/>
      <w:r w:rsidRPr="00261506">
        <w:rPr>
          <w:rFonts w:ascii="Arial" w:hAnsi="Arial" w:cs="Arial"/>
          <w:sz w:val="22"/>
          <w:szCs w:val="22"/>
        </w:rPr>
        <w:t>Information</w:t>
      </w:r>
      <w:bookmarkEnd w:id="8"/>
    </w:p>
    <w:p w14:paraId="37B04F1E" w14:textId="77777777" w:rsidR="00464ABB" w:rsidRPr="00261506" w:rsidRDefault="00464ABB" w:rsidP="00556833">
      <w:pPr>
        <w:spacing w:line="360" w:lineRule="auto"/>
        <w:rPr>
          <w:rFonts w:ascii="Arial" w:hAnsi="Arial" w:cs="Arial"/>
        </w:rPr>
      </w:pPr>
    </w:p>
    <w:p w14:paraId="01D7F3C4" w14:textId="3617BB75" w:rsidR="00464ABB" w:rsidRPr="00261506" w:rsidRDefault="00464ABB" w:rsidP="00556833">
      <w:pPr>
        <w:spacing w:line="360" w:lineRule="auto"/>
        <w:jc w:val="center"/>
        <w:rPr>
          <w:rFonts w:ascii="Arial" w:hAnsi="Arial" w:cs="Arial"/>
        </w:rPr>
      </w:pPr>
      <w:r w:rsidRPr="00261506">
        <w:rPr>
          <w:rFonts w:ascii="Arial" w:hAnsi="Arial" w:cs="Arial"/>
        </w:rPr>
        <w:object w:dxaOrig="9272" w:dyaOrig="5231" w14:anchorId="73AE3CA2">
          <v:shape id="_x0000_i1035" type="#_x0000_t75" style="width:446.5pt;height:252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5" DrawAspect="Content" ObjectID="_1700633142" r:id="rId32"/>
        </w:object>
      </w:r>
    </w:p>
    <w:p w14:paraId="54AF4CB7" w14:textId="77777777" w:rsidR="00464ABB" w:rsidRPr="00261506" w:rsidRDefault="00464ABB" w:rsidP="00556833">
      <w:pPr>
        <w:autoSpaceDE w:val="0"/>
        <w:autoSpaceDN w:val="0"/>
        <w:adjustRightInd w:val="0"/>
        <w:spacing w:after="0" w:line="360" w:lineRule="auto"/>
        <w:rPr>
          <w:rFonts w:ascii="Arial" w:eastAsia="Times New Roman" w:hAnsi="Arial" w:cs="Arial"/>
          <w:kern w:val="24"/>
        </w:rPr>
      </w:pPr>
      <w:r w:rsidRPr="00261506">
        <w:rPr>
          <w:rFonts w:ascii="Arial" w:eastAsia="Times New Roman" w:hAnsi="Arial" w:cs="Arial"/>
          <w:kern w:val="24"/>
        </w:rPr>
        <w:t>To extract information from all that data, both survey grit scores were organized by Mean, Median and Mode. The students from UWSTD received a survey form with two questions, what is your GRIT score and what is your highest academic level corresponding to each one. Then the data was separate in each grit and organised in mean, median and mode from the Academic level 2 to Academic level 4.</w:t>
      </w:r>
    </w:p>
    <w:p w14:paraId="641EF042" w14:textId="77777777" w:rsidR="00464ABB" w:rsidRPr="00261506" w:rsidRDefault="00464ABB" w:rsidP="00556833">
      <w:pPr>
        <w:autoSpaceDE w:val="0"/>
        <w:autoSpaceDN w:val="0"/>
        <w:adjustRightInd w:val="0"/>
        <w:spacing w:after="0" w:line="360" w:lineRule="auto"/>
        <w:rPr>
          <w:rFonts w:ascii="Arial" w:eastAsia="Times New Roman" w:hAnsi="Arial" w:cs="Arial"/>
          <w:kern w:val="24"/>
        </w:rPr>
      </w:pPr>
      <w:r w:rsidRPr="00261506">
        <w:rPr>
          <w:rFonts w:ascii="Arial" w:eastAsia="Times New Roman" w:hAnsi="Arial" w:cs="Arial"/>
          <w:kern w:val="24"/>
        </w:rPr>
        <w:t>Using previously described primary and secondary data, this section will discuss average grit scores in comparison to the academic level attained. Data that was previously gathered is now processed into information and displayed inline-table 1 and table 2 to make information accessible and comparable. Primary and secondary data comparison.</w:t>
      </w:r>
    </w:p>
    <w:p w14:paraId="11F3F46A" w14:textId="77777777" w:rsidR="00464ABB" w:rsidRPr="00261506" w:rsidRDefault="00464ABB" w:rsidP="00556833">
      <w:pPr>
        <w:autoSpaceDE w:val="0"/>
        <w:autoSpaceDN w:val="0"/>
        <w:adjustRightInd w:val="0"/>
        <w:spacing w:after="0" w:line="360" w:lineRule="auto"/>
        <w:rPr>
          <w:rFonts w:ascii="Arial" w:hAnsi="Arial" w:cs="Arial"/>
          <w:kern w:val="24"/>
        </w:rPr>
      </w:pPr>
    </w:p>
    <w:p w14:paraId="56F43137" w14:textId="5D31B97F" w:rsidR="00464ABB" w:rsidRPr="00261506" w:rsidRDefault="00464ABB" w:rsidP="00556833">
      <w:pPr>
        <w:autoSpaceDE w:val="0"/>
        <w:autoSpaceDN w:val="0"/>
        <w:adjustRightInd w:val="0"/>
        <w:spacing w:after="0" w:line="360" w:lineRule="auto"/>
        <w:rPr>
          <w:rFonts w:ascii="Arial" w:hAnsi="Arial" w:cs="Arial"/>
          <w:kern w:val="24"/>
        </w:rPr>
      </w:pPr>
      <w:r w:rsidRPr="00261506">
        <w:rPr>
          <w:rFonts w:ascii="Arial" w:hAnsi="Arial" w:cs="Arial"/>
          <w:kern w:val="24"/>
        </w:rPr>
        <w:t xml:space="preserve">According to </w:t>
      </w:r>
      <w:proofErr w:type="spellStart"/>
      <w:r w:rsidRPr="00261506">
        <w:rPr>
          <w:rFonts w:ascii="Arial" w:hAnsi="Arial" w:cs="Arial"/>
          <w:kern w:val="24"/>
        </w:rPr>
        <w:t>Ackoff</w:t>
      </w:r>
      <w:proofErr w:type="spellEnd"/>
      <w:r w:rsidRPr="00261506">
        <w:rPr>
          <w:rFonts w:ascii="Arial" w:hAnsi="Arial" w:cs="Arial"/>
          <w:kern w:val="24"/>
        </w:rPr>
        <w:t xml:space="preserve">, </w:t>
      </w:r>
      <w:r w:rsidR="00F501D1" w:rsidRPr="00261506">
        <w:rPr>
          <w:rFonts w:ascii="Arial" w:hAnsi="Arial" w:cs="Arial"/>
          <w:kern w:val="24"/>
        </w:rPr>
        <w:t>(</w:t>
      </w:r>
      <w:r w:rsidRPr="00261506">
        <w:rPr>
          <w:rFonts w:ascii="Arial" w:hAnsi="Arial" w:cs="Arial"/>
          <w:kern w:val="24"/>
        </w:rPr>
        <w:t>1999, p. 170-172.) theory, information is more valuable and functional than data; information is the answers to queries such as who, what, when, where, and how many, collecting the data.</w:t>
      </w:r>
    </w:p>
    <w:p w14:paraId="4A10B869" w14:textId="1180A964" w:rsidR="00464ABB" w:rsidRPr="00261506" w:rsidRDefault="00464ABB" w:rsidP="00556833">
      <w:pPr>
        <w:spacing w:line="360" w:lineRule="auto"/>
        <w:rPr>
          <w:rFonts w:ascii="Arial" w:hAnsi="Arial" w:cs="Arial"/>
        </w:rPr>
      </w:pPr>
    </w:p>
    <w:p w14:paraId="0FEF14CF" w14:textId="3BE393A0" w:rsidR="00464ABB" w:rsidRPr="00261506" w:rsidRDefault="00464ABB" w:rsidP="00556833">
      <w:pPr>
        <w:spacing w:line="360" w:lineRule="auto"/>
        <w:rPr>
          <w:rFonts w:ascii="Arial" w:hAnsi="Arial" w:cs="Arial"/>
        </w:rPr>
      </w:pPr>
    </w:p>
    <w:p w14:paraId="24A32CE1" w14:textId="54F8744E" w:rsidR="00464ABB" w:rsidRPr="00261506" w:rsidRDefault="00464ABB" w:rsidP="00556833">
      <w:pPr>
        <w:spacing w:line="360" w:lineRule="auto"/>
        <w:rPr>
          <w:rFonts w:ascii="Arial" w:hAnsi="Arial" w:cs="Arial"/>
        </w:rPr>
      </w:pPr>
    </w:p>
    <w:p w14:paraId="5A92A9FA" w14:textId="25833F20" w:rsidR="00464ABB" w:rsidRPr="00261506" w:rsidRDefault="00464ABB" w:rsidP="00556833">
      <w:pPr>
        <w:spacing w:line="360" w:lineRule="auto"/>
        <w:rPr>
          <w:rFonts w:ascii="Arial" w:hAnsi="Arial" w:cs="Arial"/>
        </w:rPr>
      </w:pPr>
    </w:p>
    <w:p w14:paraId="37197FC6" w14:textId="65044E23" w:rsidR="00464ABB" w:rsidRPr="00261506" w:rsidRDefault="00DC61C3" w:rsidP="00556833">
      <w:pPr>
        <w:spacing w:line="360" w:lineRule="auto"/>
        <w:rPr>
          <w:rFonts w:ascii="Arial" w:hAnsi="Arial" w:cs="Arial"/>
        </w:rPr>
      </w:pPr>
      <w:r w:rsidRPr="00261506">
        <w:rPr>
          <w:rFonts w:ascii="Arial" w:hAnsi="Arial" w:cs="Arial"/>
        </w:rPr>
        <w:lastRenderedPageBreak/>
        <w:t>Slide 1</w:t>
      </w:r>
      <w:r w:rsidR="00556833" w:rsidRPr="00261506">
        <w:rPr>
          <w:rFonts w:ascii="Arial" w:hAnsi="Arial" w:cs="Arial"/>
        </w:rPr>
        <w:t>3</w:t>
      </w:r>
    </w:p>
    <w:p w14:paraId="03D1B5CF" w14:textId="77777777" w:rsidR="00464ABB" w:rsidRPr="00261506" w:rsidRDefault="00464ABB" w:rsidP="00556833">
      <w:pPr>
        <w:pStyle w:val="Ttulo2"/>
        <w:spacing w:line="360" w:lineRule="auto"/>
        <w:rPr>
          <w:rFonts w:ascii="Arial" w:hAnsi="Arial" w:cs="Arial"/>
          <w:sz w:val="22"/>
          <w:szCs w:val="22"/>
        </w:rPr>
      </w:pPr>
      <w:bookmarkStart w:id="9" w:name="_Toc90009178"/>
      <w:r w:rsidRPr="00261506">
        <w:rPr>
          <w:rFonts w:ascii="Arial" w:hAnsi="Arial" w:cs="Arial"/>
          <w:sz w:val="22"/>
          <w:szCs w:val="22"/>
        </w:rPr>
        <w:t>Knowledge</w:t>
      </w:r>
      <w:bookmarkEnd w:id="9"/>
    </w:p>
    <w:p w14:paraId="1F387DBA" w14:textId="77777777" w:rsidR="00464ABB" w:rsidRPr="00261506" w:rsidRDefault="00464ABB" w:rsidP="00556833">
      <w:pPr>
        <w:pStyle w:val="Ttulo2"/>
        <w:spacing w:line="360" w:lineRule="auto"/>
        <w:rPr>
          <w:rFonts w:ascii="Arial" w:hAnsi="Arial" w:cs="Arial"/>
          <w:sz w:val="22"/>
          <w:szCs w:val="22"/>
        </w:rPr>
      </w:pPr>
    </w:p>
    <w:p w14:paraId="553C0387" w14:textId="7B12A69E" w:rsidR="00464ABB" w:rsidRPr="00261506" w:rsidRDefault="00464ABB" w:rsidP="00556833">
      <w:pPr>
        <w:spacing w:line="360" w:lineRule="auto"/>
        <w:jc w:val="center"/>
        <w:rPr>
          <w:rFonts w:ascii="Arial" w:hAnsi="Arial" w:cs="Arial"/>
        </w:rPr>
      </w:pPr>
      <w:r w:rsidRPr="00261506">
        <w:rPr>
          <w:rFonts w:ascii="Arial" w:hAnsi="Arial" w:cs="Arial"/>
        </w:rPr>
        <w:object w:dxaOrig="9272" w:dyaOrig="5231" w14:anchorId="0316268E">
          <v:shape id="_x0000_i1036" type="#_x0000_t75" style="width:444.5pt;height:252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6" DrawAspect="Content" ObjectID="_1700633143" r:id="rId34"/>
        </w:object>
      </w:r>
    </w:p>
    <w:p w14:paraId="683008E4" w14:textId="77777777" w:rsidR="00F501D1" w:rsidRPr="00261506" w:rsidRDefault="00F501D1" w:rsidP="00556833">
      <w:pPr>
        <w:spacing w:line="360" w:lineRule="auto"/>
        <w:rPr>
          <w:rFonts w:ascii="Arial" w:hAnsi="Arial" w:cs="Arial"/>
        </w:rPr>
      </w:pPr>
    </w:p>
    <w:p w14:paraId="7A60411F" w14:textId="06F7B6E4" w:rsidR="00464ABB" w:rsidRPr="00261506" w:rsidRDefault="00464ABB" w:rsidP="00556833">
      <w:pPr>
        <w:spacing w:line="360" w:lineRule="auto"/>
        <w:rPr>
          <w:rFonts w:ascii="Arial" w:hAnsi="Arial" w:cs="Arial"/>
        </w:rPr>
      </w:pPr>
      <w:r w:rsidRPr="00261506">
        <w:rPr>
          <w:rFonts w:ascii="Arial" w:hAnsi="Arial" w:cs="Arial"/>
        </w:rPr>
        <w:t xml:space="preserve">With the extracted information organized in table 1 and table 2, was made into charts for easy </w:t>
      </w:r>
      <w:r w:rsidR="00F501D1" w:rsidRPr="00261506">
        <w:rPr>
          <w:rFonts w:ascii="Arial" w:hAnsi="Arial" w:cs="Arial"/>
        </w:rPr>
        <w:t>analyse</w:t>
      </w:r>
      <w:r w:rsidRPr="00261506">
        <w:rPr>
          <w:rFonts w:ascii="Arial" w:hAnsi="Arial" w:cs="Arial"/>
        </w:rPr>
        <w:t xml:space="preserve"> upon the results gathered from the two surveys. We can see using the Median </w:t>
      </w:r>
      <w:r w:rsidR="00F501D1" w:rsidRPr="00261506">
        <w:rPr>
          <w:rFonts w:ascii="Arial" w:hAnsi="Arial" w:cs="Arial"/>
        </w:rPr>
        <w:t>Bars for</w:t>
      </w:r>
      <w:r w:rsidRPr="00261506">
        <w:rPr>
          <w:rFonts w:ascii="Arial" w:hAnsi="Arial" w:cs="Arial"/>
        </w:rPr>
        <w:t xml:space="preserve"> reference on the chart 1 </w:t>
      </w:r>
      <w:r w:rsidR="00F501D1" w:rsidRPr="00261506">
        <w:rPr>
          <w:rFonts w:ascii="Arial" w:hAnsi="Arial" w:cs="Arial"/>
        </w:rPr>
        <w:t>that Level</w:t>
      </w:r>
      <w:r w:rsidRPr="00261506">
        <w:rPr>
          <w:rFonts w:ascii="Arial" w:hAnsi="Arial" w:cs="Arial"/>
        </w:rPr>
        <w:t xml:space="preserve"> 2 Academic starts with a grit score of (3.5), Level 3 (3.8) Level 4 (4.1), Level 5 (4.1)</w:t>
      </w:r>
    </w:p>
    <w:p w14:paraId="59AF3A25" w14:textId="1BDCCF9E" w:rsidR="00464ABB" w:rsidRPr="00261506" w:rsidRDefault="00464ABB" w:rsidP="00556833">
      <w:pPr>
        <w:spacing w:line="360" w:lineRule="auto"/>
        <w:rPr>
          <w:rFonts w:ascii="Arial" w:hAnsi="Arial" w:cs="Arial"/>
          <w:color w:val="FF0000"/>
        </w:rPr>
      </w:pPr>
      <w:r w:rsidRPr="00261506">
        <w:rPr>
          <w:rFonts w:ascii="Arial" w:hAnsi="Arial" w:cs="Arial"/>
        </w:rPr>
        <w:t xml:space="preserve">In chart 2 we can see that the Median Bar for academic level 2 (3.5) Level 3 (3.5) Level 4 (3.8) Level 5 (4.2) forming an ascending pattern, we can see that the information we have is similar in both charts, showing an annulus that the bars remain at the same </w:t>
      </w:r>
      <w:r w:rsidR="00F501D1" w:rsidRPr="00261506">
        <w:rPr>
          <w:rFonts w:ascii="Arial" w:hAnsi="Arial" w:cs="Arial"/>
        </w:rPr>
        <w:t>level,</w:t>
      </w:r>
      <w:r w:rsidRPr="00261506">
        <w:rPr>
          <w:rFonts w:ascii="Arial" w:hAnsi="Arial" w:cs="Arial"/>
        </w:rPr>
        <w:t xml:space="preserve"> with minimal differences but there is</w:t>
      </w:r>
      <w:r w:rsidR="00F501D1" w:rsidRPr="00261506">
        <w:rPr>
          <w:rFonts w:ascii="Arial" w:hAnsi="Arial" w:cs="Arial"/>
        </w:rPr>
        <w:t>.</w:t>
      </w:r>
    </w:p>
    <w:p w14:paraId="3DC2AD72" w14:textId="2298BB31" w:rsidR="00464ABB" w:rsidRPr="00261506" w:rsidRDefault="00464ABB" w:rsidP="00556833">
      <w:pPr>
        <w:spacing w:line="360" w:lineRule="auto"/>
        <w:rPr>
          <w:rFonts w:ascii="Arial" w:hAnsi="Arial" w:cs="Arial"/>
        </w:rPr>
      </w:pPr>
      <w:r w:rsidRPr="00261506">
        <w:rPr>
          <w:rFonts w:ascii="Arial" w:hAnsi="Arial" w:cs="Arial"/>
        </w:rPr>
        <w:t xml:space="preserve">We can also see that the line is ascending in chart 1 but in chart 2 there is a difference. </w:t>
      </w:r>
    </w:p>
    <w:p w14:paraId="7084B96A" w14:textId="0E43AC6E" w:rsidR="00464ABB" w:rsidRPr="00261506" w:rsidRDefault="00464ABB" w:rsidP="00556833">
      <w:pPr>
        <w:spacing w:line="360" w:lineRule="auto"/>
        <w:rPr>
          <w:rFonts w:ascii="Arial" w:hAnsi="Arial" w:cs="Arial"/>
          <w:color w:val="201F1E"/>
        </w:rPr>
      </w:pPr>
      <w:r w:rsidRPr="00261506">
        <w:rPr>
          <w:rFonts w:ascii="Arial" w:hAnsi="Arial" w:cs="Arial"/>
          <w:color w:val="201F1E"/>
        </w:rPr>
        <w:t>According to Lam, and Zhou,</w:t>
      </w:r>
      <w:r w:rsidR="00F501D1" w:rsidRPr="00261506">
        <w:rPr>
          <w:rFonts w:ascii="Arial" w:hAnsi="Arial" w:cs="Arial"/>
          <w:color w:val="201F1E"/>
        </w:rPr>
        <w:t xml:space="preserve"> </w:t>
      </w:r>
      <w:r w:rsidRPr="00261506">
        <w:rPr>
          <w:rFonts w:ascii="Arial" w:hAnsi="Arial" w:cs="Arial"/>
          <w:color w:val="201F1E"/>
        </w:rPr>
        <w:t xml:space="preserve">(2019) meta-analysis, grit and tenacity of effort are positively related </w:t>
      </w:r>
      <w:r w:rsidR="00155401" w:rsidRPr="00261506">
        <w:rPr>
          <w:rFonts w:ascii="Arial" w:hAnsi="Arial" w:cs="Arial"/>
          <w:color w:val="201F1E"/>
        </w:rPr>
        <w:t>to</w:t>
      </w:r>
      <w:r w:rsidRPr="00261506">
        <w:rPr>
          <w:rFonts w:ascii="Arial" w:hAnsi="Arial" w:cs="Arial"/>
          <w:color w:val="201F1E"/>
        </w:rPr>
        <w:t xml:space="preserve"> academic accomplishment. The relationship </w:t>
      </w:r>
      <w:r w:rsidR="00155401" w:rsidRPr="00261506">
        <w:rPr>
          <w:rFonts w:ascii="Arial" w:hAnsi="Arial" w:cs="Arial"/>
          <w:color w:val="201F1E"/>
        </w:rPr>
        <w:t>between</w:t>
      </w:r>
      <w:r w:rsidRPr="00261506">
        <w:rPr>
          <w:rFonts w:ascii="Arial" w:hAnsi="Arial" w:cs="Arial"/>
          <w:color w:val="201F1E"/>
        </w:rPr>
        <w:t xml:space="preserve"> grit and academic success is influenced by grade level. When compared to total grit level and constancy of enthusiasm, grit has the biggest effect size on learners' academic success.</w:t>
      </w:r>
    </w:p>
    <w:p w14:paraId="0A34725D" w14:textId="2ADAEAC5" w:rsidR="00155401" w:rsidRPr="00261506" w:rsidRDefault="00155401" w:rsidP="00556833">
      <w:pPr>
        <w:spacing w:line="360" w:lineRule="auto"/>
        <w:rPr>
          <w:rFonts w:ascii="Arial" w:hAnsi="Arial" w:cs="Arial"/>
          <w:color w:val="1C1D1E"/>
        </w:rPr>
      </w:pPr>
      <w:r w:rsidRPr="00261506">
        <w:rPr>
          <w:rFonts w:ascii="Arial" w:hAnsi="Arial" w:cs="Arial"/>
          <w:color w:val="1C1D1E"/>
        </w:rPr>
        <w:t xml:space="preserve">Grit has gotten a lot of attention from professors and practitioners in recent years. Grit has been utilized to </w:t>
      </w:r>
      <w:proofErr w:type="spellStart"/>
      <w:r w:rsidR="00770306" w:rsidRPr="00261506">
        <w:rPr>
          <w:rFonts w:ascii="Arial" w:hAnsi="Arial" w:cs="Arial"/>
          <w:color w:val="1C1D1E"/>
        </w:rPr>
        <w:t>analyze</w:t>
      </w:r>
      <w:proofErr w:type="spellEnd"/>
      <w:r w:rsidRPr="00261506">
        <w:rPr>
          <w:rFonts w:ascii="Arial" w:hAnsi="Arial" w:cs="Arial"/>
          <w:color w:val="1C1D1E"/>
        </w:rPr>
        <w:t xml:space="preserve"> individual achievement and performance in a variety of disciplines </w:t>
      </w:r>
      <w:r w:rsidRPr="00261506">
        <w:rPr>
          <w:rFonts w:ascii="Arial" w:hAnsi="Arial" w:cs="Arial"/>
          <w:color w:val="1C1D1E"/>
        </w:rPr>
        <w:lastRenderedPageBreak/>
        <w:t>as a key noncognitive indicator. However, previous empirical study on the association between grit and academic success has shown inconclusive results.</w:t>
      </w:r>
    </w:p>
    <w:p w14:paraId="11CF4CFA" w14:textId="2A36AAD0" w:rsidR="000E2020" w:rsidRPr="00261506" w:rsidRDefault="00155401" w:rsidP="00556833">
      <w:pPr>
        <w:autoSpaceDE w:val="0"/>
        <w:autoSpaceDN w:val="0"/>
        <w:adjustRightInd w:val="0"/>
        <w:spacing w:after="0" w:line="360" w:lineRule="auto"/>
        <w:rPr>
          <w:rFonts w:ascii="Arial" w:hAnsi="Arial" w:cs="Arial"/>
        </w:rPr>
      </w:pPr>
      <w:r w:rsidRPr="00261506">
        <w:rPr>
          <w:rFonts w:ascii="Arial" w:hAnsi="Arial" w:cs="Arial"/>
          <w:color w:val="1C1D1E"/>
        </w:rPr>
        <w:t xml:space="preserve">The purpose of this research is to </w:t>
      </w:r>
      <w:proofErr w:type="spellStart"/>
      <w:r w:rsidR="00770306" w:rsidRPr="00261506">
        <w:rPr>
          <w:rFonts w:ascii="Arial" w:hAnsi="Arial" w:cs="Arial"/>
          <w:color w:val="1C1D1E"/>
        </w:rPr>
        <w:t>analyze</w:t>
      </w:r>
      <w:proofErr w:type="spellEnd"/>
      <w:r w:rsidRPr="00261506">
        <w:rPr>
          <w:rFonts w:ascii="Arial" w:hAnsi="Arial" w:cs="Arial"/>
          <w:color w:val="1C1D1E"/>
        </w:rPr>
        <w:t xml:space="preserve"> and integrate previous empirical results on the link between grit and academic accomplishment. This meta-analysis included</w:t>
      </w:r>
      <w:r w:rsidR="000E2020" w:rsidRPr="00261506">
        <w:rPr>
          <w:rFonts w:ascii="Arial" w:hAnsi="Arial" w:cs="Arial"/>
          <w:color w:val="1C1D1E"/>
        </w:rPr>
        <w:t xml:space="preserve"> 60 </w:t>
      </w:r>
      <w:r w:rsidRPr="00261506">
        <w:rPr>
          <w:rFonts w:ascii="Arial" w:hAnsi="Arial" w:cs="Arial"/>
          <w:color w:val="1C1D1E"/>
        </w:rPr>
        <w:t xml:space="preserve">participants who satisfied the inclusion criteria. </w:t>
      </w:r>
      <w:r w:rsidR="000E2020" w:rsidRPr="00261506">
        <w:rPr>
          <w:rFonts w:ascii="Arial" w:hAnsi="Arial" w:cs="Arial"/>
          <w:color w:val="1C1D1E"/>
        </w:rPr>
        <w:t xml:space="preserve">Their </w:t>
      </w:r>
      <w:r w:rsidRPr="00261506">
        <w:rPr>
          <w:rFonts w:ascii="Arial" w:hAnsi="Arial" w:cs="Arial"/>
          <w:color w:val="1C1D1E"/>
        </w:rPr>
        <w:t xml:space="preserve">findings suggest </w:t>
      </w:r>
      <w:r w:rsidR="000E2020" w:rsidRPr="00261506">
        <w:rPr>
          <w:rFonts w:ascii="Arial" w:hAnsi="Arial" w:cs="Arial"/>
          <w:color w:val="1C1D1E"/>
        </w:rPr>
        <w:t>that overall</w:t>
      </w:r>
      <w:r w:rsidRPr="00261506">
        <w:rPr>
          <w:rFonts w:ascii="Arial" w:hAnsi="Arial" w:cs="Arial"/>
          <w:color w:val="1C1D1E"/>
        </w:rPr>
        <w:t xml:space="preserve"> grit level and its two facets (consistency of interest and perseverance of effort) are positively related to academic achievement</w:t>
      </w:r>
      <w:r w:rsidR="00F501D1" w:rsidRPr="00261506">
        <w:rPr>
          <w:rFonts w:ascii="Arial" w:hAnsi="Arial" w:cs="Arial"/>
          <w:color w:val="1C1D1E"/>
        </w:rPr>
        <w:t xml:space="preserve"> </w:t>
      </w:r>
      <w:r w:rsidR="000E2020" w:rsidRPr="00261506">
        <w:rPr>
          <w:rFonts w:ascii="Arial" w:hAnsi="Arial" w:cs="Arial"/>
        </w:rPr>
        <w:t>(Luna, and Srivastava, 2015)</w:t>
      </w:r>
      <w:r w:rsidR="00F501D1" w:rsidRPr="00261506">
        <w:rPr>
          <w:rFonts w:ascii="Arial" w:hAnsi="Arial" w:cs="Arial"/>
        </w:rPr>
        <w:t>.</w:t>
      </w:r>
    </w:p>
    <w:p w14:paraId="1339A900" w14:textId="58C8C0AD" w:rsidR="00155401" w:rsidRPr="00261506" w:rsidRDefault="00155401" w:rsidP="00556833">
      <w:pPr>
        <w:spacing w:line="360" w:lineRule="auto"/>
        <w:rPr>
          <w:rFonts w:ascii="Arial" w:hAnsi="Arial" w:cs="Arial"/>
          <w:color w:val="1C1D1E"/>
        </w:rPr>
      </w:pPr>
    </w:p>
    <w:p w14:paraId="6D8BAA39" w14:textId="25345CA4" w:rsidR="00464ABB" w:rsidRPr="00261506" w:rsidRDefault="000E2020" w:rsidP="00556833">
      <w:pPr>
        <w:spacing w:line="360" w:lineRule="auto"/>
        <w:rPr>
          <w:rFonts w:ascii="Arial" w:hAnsi="Arial" w:cs="Arial"/>
        </w:rPr>
      </w:pPr>
      <w:r w:rsidRPr="00261506">
        <w:rPr>
          <w:rFonts w:ascii="Arial" w:hAnsi="Arial" w:cs="Arial"/>
        </w:rPr>
        <w:t>Rowley, (</w:t>
      </w:r>
      <w:r w:rsidR="00464ABB" w:rsidRPr="00261506">
        <w:rPr>
          <w:rFonts w:ascii="Arial" w:hAnsi="Arial" w:cs="Arial"/>
        </w:rPr>
        <w:t xml:space="preserve">2007) argued </w:t>
      </w:r>
      <w:r w:rsidRPr="00261506">
        <w:rPr>
          <w:rFonts w:ascii="Arial" w:hAnsi="Arial" w:cs="Arial"/>
        </w:rPr>
        <w:t>that Data</w:t>
      </w:r>
      <w:r w:rsidR="00464ABB" w:rsidRPr="00261506">
        <w:rPr>
          <w:rFonts w:ascii="Arial" w:hAnsi="Arial" w:cs="Arial"/>
        </w:rPr>
        <w:t xml:space="preserve"> and knowledge are commonly used to characterise information and wisdom, however</w:t>
      </w:r>
      <w:r w:rsidR="00155401" w:rsidRPr="00261506">
        <w:rPr>
          <w:rFonts w:ascii="Arial" w:hAnsi="Arial" w:cs="Arial"/>
        </w:rPr>
        <w:t>,</w:t>
      </w:r>
      <w:r w:rsidR="00464ABB" w:rsidRPr="00261506">
        <w:rPr>
          <w:rFonts w:ascii="Arial" w:hAnsi="Arial" w:cs="Arial"/>
        </w:rPr>
        <w:t xml:space="preserve"> there is no consensus on how these two concepts should be construed.</w:t>
      </w:r>
    </w:p>
    <w:p w14:paraId="5393020C" w14:textId="75D126FA" w:rsidR="00464ABB" w:rsidRPr="00261506" w:rsidRDefault="00464ABB" w:rsidP="00556833">
      <w:pPr>
        <w:spacing w:line="360" w:lineRule="auto"/>
        <w:rPr>
          <w:rFonts w:ascii="Arial" w:hAnsi="Arial" w:cs="Arial"/>
        </w:rPr>
      </w:pPr>
    </w:p>
    <w:p w14:paraId="73D12EEA" w14:textId="7634B8C5" w:rsidR="00464ABB" w:rsidRPr="00261506" w:rsidRDefault="00464ABB" w:rsidP="00556833">
      <w:pPr>
        <w:spacing w:line="360" w:lineRule="auto"/>
        <w:rPr>
          <w:rFonts w:ascii="Arial" w:hAnsi="Arial" w:cs="Arial"/>
        </w:rPr>
      </w:pPr>
    </w:p>
    <w:p w14:paraId="5FA14EA2" w14:textId="1F041962" w:rsidR="00464ABB" w:rsidRPr="00261506" w:rsidRDefault="00464ABB" w:rsidP="00556833">
      <w:pPr>
        <w:spacing w:line="360" w:lineRule="auto"/>
        <w:rPr>
          <w:rFonts w:ascii="Arial" w:hAnsi="Arial" w:cs="Arial"/>
        </w:rPr>
      </w:pPr>
    </w:p>
    <w:p w14:paraId="7B4E7F31" w14:textId="2E55D720" w:rsidR="00464ABB" w:rsidRPr="00261506" w:rsidRDefault="00464ABB" w:rsidP="00556833">
      <w:pPr>
        <w:spacing w:line="360" w:lineRule="auto"/>
        <w:rPr>
          <w:rFonts w:ascii="Arial" w:hAnsi="Arial" w:cs="Arial"/>
        </w:rPr>
      </w:pPr>
    </w:p>
    <w:p w14:paraId="2E2AB8F9" w14:textId="3D5CAA99" w:rsidR="00464ABB" w:rsidRPr="00261506" w:rsidRDefault="00464ABB" w:rsidP="00556833">
      <w:pPr>
        <w:spacing w:line="360" w:lineRule="auto"/>
        <w:rPr>
          <w:rFonts w:ascii="Arial" w:hAnsi="Arial" w:cs="Arial"/>
        </w:rPr>
      </w:pPr>
    </w:p>
    <w:p w14:paraId="27097857" w14:textId="70C5DC7A" w:rsidR="00464ABB" w:rsidRPr="00261506" w:rsidRDefault="00464ABB" w:rsidP="00556833">
      <w:pPr>
        <w:spacing w:line="360" w:lineRule="auto"/>
        <w:rPr>
          <w:rFonts w:ascii="Arial" w:hAnsi="Arial" w:cs="Arial"/>
        </w:rPr>
      </w:pPr>
    </w:p>
    <w:p w14:paraId="71A823BC" w14:textId="5A6FE765" w:rsidR="00464ABB" w:rsidRPr="00261506" w:rsidRDefault="00464ABB" w:rsidP="00556833">
      <w:pPr>
        <w:spacing w:line="360" w:lineRule="auto"/>
        <w:rPr>
          <w:rFonts w:ascii="Arial" w:hAnsi="Arial" w:cs="Arial"/>
        </w:rPr>
      </w:pPr>
    </w:p>
    <w:p w14:paraId="120CF086" w14:textId="15740E90" w:rsidR="00464ABB" w:rsidRPr="00261506" w:rsidRDefault="00464ABB" w:rsidP="00556833">
      <w:pPr>
        <w:spacing w:line="360" w:lineRule="auto"/>
        <w:rPr>
          <w:rFonts w:ascii="Arial" w:hAnsi="Arial" w:cs="Arial"/>
        </w:rPr>
      </w:pPr>
    </w:p>
    <w:p w14:paraId="205F6189" w14:textId="062D9998" w:rsidR="00464ABB" w:rsidRPr="00261506" w:rsidRDefault="00464ABB" w:rsidP="00556833">
      <w:pPr>
        <w:spacing w:line="360" w:lineRule="auto"/>
        <w:rPr>
          <w:rFonts w:ascii="Arial" w:hAnsi="Arial" w:cs="Arial"/>
        </w:rPr>
      </w:pPr>
    </w:p>
    <w:p w14:paraId="1E6A0103" w14:textId="63B58AAF" w:rsidR="00464ABB" w:rsidRPr="00261506" w:rsidRDefault="00464ABB" w:rsidP="00556833">
      <w:pPr>
        <w:spacing w:line="360" w:lineRule="auto"/>
        <w:rPr>
          <w:rFonts w:ascii="Arial" w:hAnsi="Arial" w:cs="Arial"/>
        </w:rPr>
      </w:pPr>
    </w:p>
    <w:p w14:paraId="46963710" w14:textId="0BCB3257" w:rsidR="00464ABB" w:rsidRPr="00261506" w:rsidRDefault="00464ABB" w:rsidP="00556833">
      <w:pPr>
        <w:spacing w:line="360" w:lineRule="auto"/>
        <w:rPr>
          <w:rFonts w:ascii="Arial" w:hAnsi="Arial" w:cs="Arial"/>
        </w:rPr>
      </w:pPr>
    </w:p>
    <w:p w14:paraId="0D56D8B3" w14:textId="57C3FB21" w:rsidR="00464ABB" w:rsidRPr="00261506" w:rsidRDefault="00464ABB" w:rsidP="00556833">
      <w:pPr>
        <w:spacing w:line="360" w:lineRule="auto"/>
        <w:rPr>
          <w:rFonts w:ascii="Arial" w:hAnsi="Arial" w:cs="Arial"/>
        </w:rPr>
      </w:pPr>
    </w:p>
    <w:p w14:paraId="1486125C" w14:textId="2362AE13" w:rsidR="00464ABB" w:rsidRPr="00261506" w:rsidRDefault="00464ABB" w:rsidP="00556833">
      <w:pPr>
        <w:spacing w:line="360" w:lineRule="auto"/>
        <w:rPr>
          <w:rFonts w:ascii="Arial" w:hAnsi="Arial" w:cs="Arial"/>
        </w:rPr>
      </w:pPr>
    </w:p>
    <w:p w14:paraId="1BBCD7A9" w14:textId="4354C915" w:rsidR="00464ABB" w:rsidRPr="00261506" w:rsidRDefault="00464ABB" w:rsidP="00556833">
      <w:pPr>
        <w:spacing w:line="360" w:lineRule="auto"/>
        <w:rPr>
          <w:rFonts w:ascii="Arial" w:hAnsi="Arial" w:cs="Arial"/>
        </w:rPr>
      </w:pPr>
    </w:p>
    <w:p w14:paraId="26B2F3B0" w14:textId="3A3B5E3C" w:rsidR="00464ABB" w:rsidRPr="00261506" w:rsidRDefault="00464ABB" w:rsidP="00556833">
      <w:pPr>
        <w:spacing w:line="360" w:lineRule="auto"/>
        <w:rPr>
          <w:rFonts w:ascii="Arial" w:hAnsi="Arial" w:cs="Arial"/>
        </w:rPr>
      </w:pPr>
    </w:p>
    <w:p w14:paraId="129AFF96" w14:textId="5F4BE486" w:rsidR="00464ABB" w:rsidRPr="00261506" w:rsidRDefault="00464ABB" w:rsidP="00556833">
      <w:pPr>
        <w:spacing w:line="360" w:lineRule="auto"/>
        <w:rPr>
          <w:rFonts w:ascii="Arial" w:hAnsi="Arial" w:cs="Arial"/>
        </w:rPr>
      </w:pPr>
    </w:p>
    <w:p w14:paraId="58E1D56B" w14:textId="6F1295CC" w:rsidR="00464ABB" w:rsidRPr="00261506" w:rsidRDefault="00464ABB" w:rsidP="00556833">
      <w:pPr>
        <w:spacing w:line="360" w:lineRule="auto"/>
        <w:rPr>
          <w:rFonts w:ascii="Arial" w:hAnsi="Arial" w:cs="Arial"/>
        </w:rPr>
      </w:pPr>
    </w:p>
    <w:p w14:paraId="37099B43" w14:textId="55D38EDA" w:rsidR="00464ABB" w:rsidRPr="00261506" w:rsidRDefault="00DC61C3" w:rsidP="00556833">
      <w:pPr>
        <w:spacing w:line="360" w:lineRule="auto"/>
        <w:rPr>
          <w:rFonts w:ascii="Arial" w:hAnsi="Arial" w:cs="Arial"/>
        </w:rPr>
      </w:pPr>
      <w:r w:rsidRPr="00261506">
        <w:rPr>
          <w:rFonts w:ascii="Arial" w:hAnsi="Arial" w:cs="Arial"/>
        </w:rPr>
        <w:lastRenderedPageBreak/>
        <w:t>Slide 1</w:t>
      </w:r>
      <w:r w:rsidR="00556833" w:rsidRPr="00261506">
        <w:rPr>
          <w:rFonts w:ascii="Arial" w:hAnsi="Arial" w:cs="Arial"/>
        </w:rPr>
        <w:t>4</w:t>
      </w:r>
    </w:p>
    <w:p w14:paraId="2B39FEF8" w14:textId="77777777" w:rsidR="00464ABB" w:rsidRPr="00261506" w:rsidRDefault="00464ABB" w:rsidP="00556833">
      <w:pPr>
        <w:pStyle w:val="Ttulo2"/>
        <w:spacing w:line="360" w:lineRule="auto"/>
        <w:rPr>
          <w:rFonts w:ascii="Arial" w:hAnsi="Arial" w:cs="Arial"/>
          <w:sz w:val="22"/>
          <w:szCs w:val="22"/>
        </w:rPr>
      </w:pPr>
      <w:bookmarkStart w:id="10" w:name="_Toc90009179"/>
      <w:r w:rsidRPr="00261506">
        <w:rPr>
          <w:rFonts w:ascii="Arial" w:hAnsi="Arial" w:cs="Arial"/>
          <w:sz w:val="22"/>
          <w:szCs w:val="22"/>
        </w:rPr>
        <w:t>Wisdom</w:t>
      </w:r>
      <w:bookmarkEnd w:id="10"/>
    </w:p>
    <w:p w14:paraId="6AF7284A" w14:textId="77777777" w:rsidR="00464ABB" w:rsidRPr="00261506" w:rsidRDefault="00464ABB" w:rsidP="00556833">
      <w:pPr>
        <w:spacing w:line="360" w:lineRule="auto"/>
        <w:rPr>
          <w:rFonts w:ascii="Arial" w:hAnsi="Arial" w:cs="Arial"/>
        </w:rPr>
      </w:pPr>
    </w:p>
    <w:p w14:paraId="26D18191" w14:textId="5E040CFD" w:rsidR="00464ABB" w:rsidRPr="00261506" w:rsidRDefault="00464ABB" w:rsidP="00556833">
      <w:pPr>
        <w:spacing w:line="360" w:lineRule="auto"/>
        <w:jc w:val="center"/>
        <w:rPr>
          <w:rFonts w:ascii="Arial" w:hAnsi="Arial" w:cs="Arial"/>
        </w:rPr>
      </w:pPr>
      <w:r w:rsidRPr="00261506">
        <w:rPr>
          <w:rFonts w:ascii="Arial" w:hAnsi="Arial" w:cs="Arial"/>
        </w:rPr>
        <w:object w:dxaOrig="9272" w:dyaOrig="5231" w14:anchorId="158F0831">
          <v:shape id="_x0000_i1037" type="#_x0000_t75" style="width:444.5pt;height:251.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37" DrawAspect="Content" ObjectID="_1700633144" r:id="rId36"/>
        </w:object>
      </w:r>
    </w:p>
    <w:p w14:paraId="4E6453B1" w14:textId="77777777" w:rsidR="00464ABB" w:rsidRPr="00261506" w:rsidRDefault="00464ABB" w:rsidP="00556833">
      <w:pPr>
        <w:spacing w:line="360" w:lineRule="auto"/>
        <w:jc w:val="center"/>
        <w:rPr>
          <w:rFonts w:ascii="Arial" w:hAnsi="Arial" w:cs="Arial"/>
        </w:rPr>
      </w:pPr>
    </w:p>
    <w:p w14:paraId="79EB9A18" w14:textId="3AF938CC" w:rsidR="00464ABB" w:rsidRPr="00261506" w:rsidRDefault="00464ABB" w:rsidP="00556833">
      <w:pPr>
        <w:autoSpaceDE w:val="0"/>
        <w:autoSpaceDN w:val="0"/>
        <w:adjustRightInd w:val="0"/>
        <w:spacing w:after="0" w:line="360" w:lineRule="auto"/>
        <w:rPr>
          <w:rFonts w:ascii="Arial" w:hAnsi="Arial" w:cs="Arial"/>
          <w:kern w:val="24"/>
        </w:rPr>
      </w:pPr>
      <w:r w:rsidRPr="00261506">
        <w:rPr>
          <w:rFonts w:ascii="Arial" w:hAnsi="Arial" w:cs="Arial"/>
          <w:kern w:val="24"/>
        </w:rPr>
        <w:t xml:space="preserve">Now with all the knowledge to our disposable, we can take the pertinent decision and realise that both charts agree with the studies made by Angela Duckworth and her team in 2009 as checking on the results the pattern follow as the higher is the academic level greater is the level of </w:t>
      </w:r>
      <w:r w:rsidR="00155401" w:rsidRPr="00261506">
        <w:rPr>
          <w:rFonts w:ascii="Arial" w:hAnsi="Arial" w:cs="Arial"/>
          <w:kern w:val="24"/>
        </w:rPr>
        <w:t xml:space="preserve">the </w:t>
      </w:r>
      <w:r w:rsidRPr="00261506">
        <w:rPr>
          <w:rFonts w:ascii="Arial" w:hAnsi="Arial" w:cs="Arial"/>
          <w:kern w:val="24"/>
        </w:rPr>
        <w:t>grit of students like previous discover by A. Duckworth team.</w:t>
      </w:r>
    </w:p>
    <w:p w14:paraId="0895174B" w14:textId="77777777" w:rsidR="00464ABB" w:rsidRPr="00261506" w:rsidRDefault="00464ABB" w:rsidP="00556833">
      <w:pPr>
        <w:autoSpaceDE w:val="0"/>
        <w:autoSpaceDN w:val="0"/>
        <w:adjustRightInd w:val="0"/>
        <w:spacing w:after="0" w:line="360" w:lineRule="auto"/>
        <w:rPr>
          <w:rFonts w:ascii="Arial" w:hAnsi="Arial" w:cs="Arial"/>
          <w:kern w:val="24"/>
        </w:rPr>
      </w:pPr>
    </w:p>
    <w:p w14:paraId="5E838107" w14:textId="07588378" w:rsidR="00464ABB" w:rsidRPr="00261506" w:rsidRDefault="00464ABB" w:rsidP="00556833">
      <w:pPr>
        <w:autoSpaceDE w:val="0"/>
        <w:autoSpaceDN w:val="0"/>
        <w:adjustRightInd w:val="0"/>
        <w:spacing w:after="0" w:line="360" w:lineRule="auto"/>
        <w:rPr>
          <w:rFonts w:ascii="Arial" w:hAnsi="Arial" w:cs="Arial"/>
          <w:kern w:val="24"/>
        </w:rPr>
      </w:pPr>
      <w:r w:rsidRPr="00261506">
        <w:rPr>
          <w:rFonts w:ascii="Arial" w:hAnsi="Arial" w:cs="Arial"/>
          <w:kern w:val="24"/>
        </w:rPr>
        <w:t xml:space="preserve">"Wisdom is not the result of learning, but of a lifetime effort to obtain it." Einstein, Albert According to Duckworth and Gross, (2014) the individual is grittier because he is more interested in achieving long term goals </w:t>
      </w:r>
      <w:r w:rsidR="000E2020" w:rsidRPr="00261506">
        <w:rPr>
          <w:rFonts w:ascii="Arial" w:hAnsi="Arial" w:cs="Arial"/>
          <w:kern w:val="24"/>
        </w:rPr>
        <w:t>(</w:t>
      </w:r>
      <w:proofErr w:type="spellStart"/>
      <w:r w:rsidRPr="00261506">
        <w:rPr>
          <w:rFonts w:ascii="Arial" w:hAnsi="Arial" w:cs="Arial"/>
          <w:kern w:val="24"/>
        </w:rPr>
        <w:t>Credé</w:t>
      </w:r>
      <w:proofErr w:type="spellEnd"/>
      <w:r w:rsidRPr="00261506">
        <w:rPr>
          <w:rFonts w:ascii="Arial" w:hAnsi="Arial" w:cs="Arial"/>
          <w:kern w:val="24"/>
        </w:rPr>
        <w:t>, et al</w:t>
      </w:r>
      <w:r w:rsidR="000E2020" w:rsidRPr="00261506">
        <w:rPr>
          <w:rFonts w:ascii="Arial" w:hAnsi="Arial" w:cs="Arial"/>
          <w:kern w:val="24"/>
        </w:rPr>
        <w:t>.,</w:t>
      </w:r>
      <w:r w:rsidRPr="00261506">
        <w:rPr>
          <w:rFonts w:ascii="Arial" w:hAnsi="Arial" w:cs="Arial"/>
          <w:kern w:val="24"/>
        </w:rPr>
        <w:t xml:space="preserve"> 2017).</w:t>
      </w:r>
    </w:p>
    <w:p w14:paraId="75F9E28D" w14:textId="77777777" w:rsidR="00464ABB" w:rsidRPr="00261506" w:rsidRDefault="00464ABB" w:rsidP="00556833">
      <w:pPr>
        <w:autoSpaceDE w:val="0"/>
        <w:autoSpaceDN w:val="0"/>
        <w:adjustRightInd w:val="0"/>
        <w:spacing w:after="0" w:line="360" w:lineRule="auto"/>
        <w:rPr>
          <w:rFonts w:ascii="Arial" w:hAnsi="Arial" w:cs="Arial"/>
          <w:kern w:val="24"/>
        </w:rPr>
      </w:pPr>
      <w:r w:rsidRPr="00261506">
        <w:rPr>
          <w:rFonts w:ascii="Arial" w:hAnsi="Arial" w:cs="Arial"/>
          <w:kern w:val="24"/>
        </w:rPr>
        <w:t>Duckworth has improved by emphasising that grit is not only for the present but also for the future. In her TED presentation "Grit: The Power of Passion and Perseverance," she states that failure is not a fixed circumstance and that by failing, we gain skills for development. As she explains out, there are two basic methods to be successful. The first is grit, which is the desire demonstrated for a long period of time to reach the goals, and the second is the ability to regulate your moods and behaviour on the path of your progress. A growth mentality is a great method to develop grit if you don't already have it. (Duckworth and Gross, 2014, p. 323)</w:t>
      </w:r>
    </w:p>
    <w:p w14:paraId="0A00EAF8" w14:textId="6042D155" w:rsidR="00464ABB" w:rsidRPr="00261506" w:rsidRDefault="00464ABB" w:rsidP="00556833">
      <w:pPr>
        <w:spacing w:line="360" w:lineRule="auto"/>
        <w:rPr>
          <w:rFonts w:ascii="Arial" w:hAnsi="Arial" w:cs="Arial"/>
        </w:rPr>
      </w:pPr>
    </w:p>
    <w:p w14:paraId="7E658E48" w14:textId="441A595A" w:rsidR="00464ABB" w:rsidRPr="00261506" w:rsidRDefault="00DC61C3" w:rsidP="00556833">
      <w:pPr>
        <w:spacing w:line="360" w:lineRule="auto"/>
        <w:rPr>
          <w:rFonts w:ascii="Arial" w:hAnsi="Arial" w:cs="Arial"/>
        </w:rPr>
      </w:pPr>
      <w:r w:rsidRPr="00261506">
        <w:rPr>
          <w:rFonts w:ascii="Arial" w:hAnsi="Arial" w:cs="Arial"/>
        </w:rPr>
        <w:lastRenderedPageBreak/>
        <w:t>Slide 1</w:t>
      </w:r>
      <w:r w:rsidR="00556833" w:rsidRPr="00261506">
        <w:rPr>
          <w:rFonts w:ascii="Arial" w:hAnsi="Arial" w:cs="Arial"/>
        </w:rPr>
        <w:t>5</w:t>
      </w:r>
    </w:p>
    <w:p w14:paraId="5110E8D6" w14:textId="6628028F" w:rsidR="00464ABB" w:rsidRPr="00261506" w:rsidRDefault="00464ABB" w:rsidP="00556833">
      <w:pPr>
        <w:pStyle w:val="Ttulo1"/>
        <w:spacing w:line="360" w:lineRule="auto"/>
        <w:rPr>
          <w:rFonts w:ascii="Arial" w:hAnsi="Arial" w:cs="Arial"/>
          <w:sz w:val="22"/>
          <w:szCs w:val="22"/>
        </w:rPr>
      </w:pPr>
      <w:bookmarkStart w:id="11" w:name="_Toc90009180"/>
      <w:r w:rsidRPr="00261506">
        <w:rPr>
          <w:rFonts w:ascii="Arial" w:hAnsi="Arial" w:cs="Arial"/>
          <w:sz w:val="22"/>
          <w:szCs w:val="22"/>
        </w:rPr>
        <w:t>Conclusion</w:t>
      </w:r>
      <w:bookmarkEnd w:id="11"/>
    </w:p>
    <w:p w14:paraId="5E69125C" w14:textId="248A553B" w:rsidR="00464ABB" w:rsidRPr="00261506" w:rsidRDefault="00464ABB" w:rsidP="00556833">
      <w:pPr>
        <w:spacing w:line="360" w:lineRule="auto"/>
        <w:rPr>
          <w:rFonts w:ascii="Arial" w:hAnsi="Arial" w:cs="Arial"/>
        </w:rPr>
      </w:pPr>
      <w:r w:rsidRPr="00261506">
        <w:rPr>
          <w:rFonts w:ascii="Arial" w:hAnsi="Arial" w:cs="Arial"/>
        </w:rPr>
        <w:object w:dxaOrig="9271" w:dyaOrig="5230" w14:anchorId="4E87C2BF">
          <v:shape id="_x0000_i1038" type="#_x0000_t75" style="width:448.5pt;height:253.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38" DrawAspect="Content" ObjectID="_1700633145" r:id="rId38"/>
        </w:object>
      </w:r>
    </w:p>
    <w:p w14:paraId="0C3D2CCB" w14:textId="21EC318D" w:rsidR="00464ABB" w:rsidRPr="00261506" w:rsidRDefault="00464ABB" w:rsidP="00556833">
      <w:pPr>
        <w:spacing w:line="360" w:lineRule="auto"/>
        <w:rPr>
          <w:rFonts w:ascii="Arial" w:hAnsi="Arial" w:cs="Arial"/>
        </w:rPr>
      </w:pPr>
    </w:p>
    <w:p w14:paraId="7D35C4D6" w14:textId="16DE65FC" w:rsidR="00464ABB" w:rsidRPr="00261506" w:rsidRDefault="00464ABB" w:rsidP="00556833">
      <w:pPr>
        <w:spacing w:line="360" w:lineRule="auto"/>
        <w:rPr>
          <w:rFonts w:ascii="Arial" w:hAnsi="Arial" w:cs="Arial"/>
        </w:rPr>
      </w:pPr>
      <w:r w:rsidRPr="00261506">
        <w:rPr>
          <w:rFonts w:ascii="Arial" w:hAnsi="Arial" w:cs="Arial"/>
        </w:rPr>
        <w:t>To sum up, although our independent researches</w:t>
      </w:r>
      <w:r w:rsidR="00FA0AC4" w:rsidRPr="00261506">
        <w:rPr>
          <w:rFonts w:ascii="Arial" w:hAnsi="Arial" w:cs="Arial"/>
        </w:rPr>
        <w:t>, displayed as Primary and Secondary Data</w:t>
      </w:r>
      <w:r w:rsidRPr="00261506">
        <w:rPr>
          <w:rFonts w:ascii="Arial" w:hAnsi="Arial" w:cs="Arial"/>
        </w:rPr>
        <w:t xml:space="preserve"> go in favour of the studies made by Angela Duckworth and her team, there are still occasional negative reviews that do not agree with a simple do ‘’work hard program and success will follow’’ with the argument that are many things in life that cannot be controlled and situations that can get out of hands, which, in theory, it is true but so far Angela Duckworth have the majority of the studies and statistics in her favour and so maybe we do should invest more time </w:t>
      </w:r>
      <w:r w:rsidR="00FA0AC4" w:rsidRPr="00261506">
        <w:rPr>
          <w:rFonts w:ascii="Arial" w:hAnsi="Arial" w:cs="Arial"/>
        </w:rPr>
        <w:t>and resources to implement and d</w:t>
      </w:r>
      <w:r w:rsidR="00A949B4" w:rsidRPr="00261506">
        <w:rPr>
          <w:rFonts w:ascii="Arial" w:hAnsi="Arial" w:cs="Arial"/>
        </w:rPr>
        <w:t>e</w:t>
      </w:r>
      <w:r w:rsidR="00FA0AC4" w:rsidRPr="00261506">
        <w:rPr>
          <w:rFonts w:ascii="Arial" w:hAnsi="Arial" w:cs="Arial"/>
        </w:rPr>
        <w:t xml:space="preserve">fund </w:t>
      </w:r>
      <w:r w:rsidRPr="00261506">
        <w:rPr>
          <w:rFonts w:ascii="Arial" w:hAnsi="Arial" w:cs="Arial"/>
        </w:rPr>
        <w:t xml:space="preserve">GRIT </w:t>
      </w:r>
      <w:r w:rsidR="00FA0AC4" w:rsidRPr="00261506">
        <w:rPr>
          <w:rFonts w:ascii="Arial" w:hAnsi="Arial" w:cs="Arial"/>
        </w:rPr>
        <w:t xml:space="preserve">in our schools to awake the future generations </w:t>
      </w:r>
      <w:r w:rsidRPr="00261506">
        <w:rPr>
          <w:rFonts w:ascii="Arial" w:hAnsi="Arial" w:cs="Arial"/>
        </w:rPr>
        <w:t>to find a path to a better academic and life success after all.</w:t>
      </w:r>
    </w:p>
    <w:p w14:paraId="4C22940C" w14:textId="77777777" w:rsidR="00464ABB" w:rsidRPr="00261506" w:rsidRDefault="00464ABB" w:rsidP="00556833">
      <w:pPr>
        <w:spacing w:line="360" w:lineRule="auto"/>
        <w:rPr>
          <w:rFonts w:ascii="Arial" w:hAnsi="Arial" w:cs="Arial"/>
        </w:rPr>
      </w:pPr>
    </w:p>
    <w:p w14:paraId="67DEA836" w14:textId="63E80B10" w:rsidR="00464ABB" w:rsidRPr="00261506" w:rsidRDefault="00464ABB" w:rsidP="00556833">
      <w:pPr>
        <w:spacing w:line="360" w:lineRule="auto"/>
        <w:rPr>
          <w:rFonts w:ascii="Arial" w:hAnsi="Arial" w:cs="Arial"/>
        </w:rPr>
      </w:pPr>
    </w:p>
    <w:p w14:paraId="57FD50C8" w14:textId="2C10FF0B" w:rsidR="00464ABB" w:rsidRPr="00261506" w:rsidRDefault="00464ABB" w:rsidP="00556833">
      <w:pPr>
        <w:spacing w:line="360" w:lineRule="auto"/>
        <w:rPr>
          <w:rFonts w:ascii="Arial" w:hAnsi="Arial" w:cs="Arial"/>
        </w:rPr>
      </w:pPr>
    </w:p>
    <w:p w14:paraId="2315228A" w14:textId="7CDABDEE" w:rsidR="00464ABB" w:rsidRPr="00261506" w:rsidRDefault="00464ABB" w:rsidP="00556833">
      <w:pPr>
        <w:spacing w:line="360" w:lineRule="auto"/>
        <w:rPr>
          <w:rFonts w:ascii="Arial" w:hAnsi="Arial" w:cs="Arial"/>
        </w:rPr>
      </w:pPr>
    </w:p>
    <w:p w14:paraId="6EB53D55" w14:textId="39FED90B" w:rsidR="00464ABB" w:rsidRPr="00261506" w:rsidRDefault="00464ABB" w:rsidP="00556833">
      <w:pPr>
        <w:spacing w:line="360" w:lineRule="auto"/>
        <w:rPr>
          <w:rFonts w:ascii="Arial" w:hAnsi="Arial" w:cs="Arial"/>
        </w:rPr>
      </w:pPr>
    </w:p>
    <w:p w14:paraId="23F4C278" w14:textId="77777777" w:rsidR="00464ABB" w:rsidRPr="00261506" w:rsidRDefault="00464ABB" w:rsidP="00556833">
      <w:pPr>
        <w:spacing w:line="360" w:lineRule="auto"/>
        <w:rPr>
          <w:rFonts w:ascii="Arial" w:hAnsi="Arial" w:cs="Arial"/>
        </w:rPr>
      </w:pPr>
    </w:p>
    <w:p w14:paraId="60372FF3" w14:textId="44A1BB8B" w:rsidR="00464ABB" w:rsidRPr="00261506" w:rsidRDefault="00464ABB" w:rsidP="00556833">
      <w:pPr>
        <w:spacing w:line="360" w:lineRule="auto"/>
        <w:rPr>
          <w:rFonts w:ascii="Arial" w:hAnsi="Arial" w:cs="Arial"/>
        </w:rPr>
      </w:pPr>
    </w:p>
    <w:p w14:paraId="0BA4A6EE" w14:textId="2F62BDE0" w:rsidR="00DC61C3" w:rsidRPr="00261506" w:rsidRDefault="00DC61C3" w:rsidP="00556833">
      <w:pPr>
        <w:spacing w:line="360" w:lineRule="auto"/>
        <w:rPr>
          <w:rFonts w:ascii="Arial" w:hAnsi="Arial" w:cs="Arial"/>
        </w:rPr>
      </w:pPr>
      <w:r w:rsidRPr="00261506">
        <w:rPr>
          <w:rFonts w:ascii="Arial" w:hAnsi="Arial" w:cs="Arial"/>
        </w:rPr>
        <w:lastRenderedPageBreak/>
        <w:t>Slide 1</w:t>
      </w:r>
      <w:r w:rsidR="00556833" w:rsidRPr="00261506">
        <w:rPr>
          <w:rFonts w:ascii="Arial" w:hAnsi="Arial" w:cs="Arial"/>
        </w:rPr>
        <w:t>6</w:t>
      </w:r>
    </w:p>
    <w:p w14:paraId="4D43EF89" w14:textId="77777777" w:rsidR="002F0D9F" w:rsidRPr="00261506" w:rsidRDefault="002F0D9F" w:rsidP="00556833">
      <w:pPr>
        <w:pStyle w:val="Ttulo1"/>
        <w:spacing w:line="360" w:lineRule="auto"/>
        <w:rPr>
          <w:rFonts w:ascii="Arial" w:hAnsi="Arial" w:cs="Arial"/>
          <w:sz w:val="22"/>
          <w:szCs w:val="22"/>
        </w:rPr>
      </w:pPr>
      <w:bookmarkStart w:id="12" w:name="_Toc90009181"/>
      <w:r w:rsidRPr="00261506">
        <w:rPr>
          <w:rFonts w:ascii="Arial" w:hAnsi="Arial" w:cs="Arial"/>
          <w:sz w:val="22"/>
          <w:szCs w:val="22"/>
        </w:rPr>
        <w:t>References</w:t>
      </w:r>
      <w:bookmarkEnd w:id="12"/>
    </w:p>
    <w:p w14:paraId="42492AB8" w14:textId="0DD51F8A" w:rsidR="002F0D9F" w:rsidRPr="00261506" w:rsidRDefault="00464ABB" w:rsidP="00556833">
      <w:pPr>
        <w:spacing w:line="360" w:lineRule="auto"/>
        <w:rPr>
          <w:rFonts w:ascii="Arial" w:hAnsi="Arial" w:cs="Arial"/>
        </w:rPr>
      </w:pPr>
      <w:r w:rsidRPr="00261506">
        <w:rPr>
          <w:rFonts w:ascii="Arial" w:hAnsi="Arial" w:cs="Arial"/>
        </w:rPr>
        <w:object w:dxaOrig="9271" w:dyaOrig="5230" w14:anchorId="74597139">
          <v:shape id="_x0000_i1039" type="#_x0000_t75" style="width:448.5pt;height:253.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39" DrawAspect="Content" ObjectID="_1700633146" r:id="rId40"/>
        </w:object>
      </w:r>
    </w:p>
    <w:p w14:paraId="09140013" w14:textId="77777777" w:rsidR="00556833" w:rsidRPr="00261506" w:rsidRDefault="00556833" w:rsidP="00556833">
      <w:pPr>
        <w:spacing w:line="360" w:lineRule="auto"/>
        <w:rPr>
          <w:rFonts w:ascii="Arial" w:hAnsi="Arial" w:cs="Arial"/>
        </w:rPr>
      </w:pPr>
    </w:p>
    <w:p w14:paraId="5F537B85" w14:textId="77777777" w:rsidR="00556833" w:rsidRPr="00261506" w:rsidRDefault="00556833" w:rsidP="00556833">
      <w:pPr>
        <w:spacing w:line="360" w:lineRule="auto"/>
        <w:rPr>
          <w:rFonts w:ascii="Arial" w:hAnsi="Arial" w:cs="Arial"/>
        </w:rPr>
      </w:pPr>
    </w:p>
    <w:p w14:paraId="20B67403" w14:textId="77777777" w:rsidR="00556833" w:rsidRPr="00261506" w:rsidRDefault="00556833" w:rsidP="00556833">
      <w:pPr>
        <w:numPr>
          <w:ilvl w:val="0"/>
          <w:numId w:val="10"/>
        </w:numPr>
        <w:spacing w:line="360" w:lineRule="auto"/>
        <w:rPr>
          <w:rFonts w:ascii="Arial" w:hAnsi="Arial" w:cs="Arial"/>
        </w:rPr>
      </w:pPr>
      <w:proofErr w:type="spellStart"/>
      <w:r w:rsidRPr="00261506">
        <w:rPr>
          <w:rFonts w:ascii="Arial" w:hAnsi="Arial" w:cs="Arial"/>
        </w:rPr>
        <w:t>Ackoff</w:t>
      </w:r>
      <w:proofErr w:type="spellEnd"/>
      <w:r w:rsidRPr="00261506">
        <w:rPr>
          <w:rFonts w:ascii="Arial" w:hAnsi="Arial" w:cs="Arial"/>
        </w:rPr>
        <w:t xml:space="preserve">, R. L. (1999) </w:t>
      </w:r>
      <w:proofErr w:type="spellStart"/>
      <w:r w:rsidRPr="00261506">
        <w:rPr>
          <w:rFonts w:ascii="Arial" w:hAnsi="Arial" w:cs="Arial"/>
          <w:i/>
          <w:iCs/>
        </w:rPr>
        <w:t>Ackoff’s</w:t>
      </w:r>
      <w:proofErr w:type="spellEnd"/>
      <w:r w:rsidRPr="00261506">
        <w:rPr>
          <w:rFonts w:ascii="Arial" w:hAnsi="Arial" w:cs="Arial"/>
          <w:i/>
          <w:iCs/>
        </w:rPr>
        <w:t xml:space="preserve"> Best.</w:t>
      </w:r>
      <w:r w:rsidRPr="00261506">
        <w:rPr>
          <w:rFonts w:ascii="Arial" w:hAnsi="Arial" w:cs="Arial"/>
        </w:rPr>
        <w:t xml:space="preserve"> New York: John Wiley &amp; Sons (Accessed on 01 December 2021).</w:t>
      </w:r>
    </w:p>
    <w:p w14:paraId="128D50A3" w14:textId="77777777" w:rsidR="00556833" w:rsidRPr="00261506" w:rsidRDefault="00556833" w:rsidP="00556833">
      <w:pPr>
        <w:numPr>
          <w:ilvl w:val="0"/>
          <w:numId w:val="10"/>
        </w:numPr>
        <w:spacing w:line="360" w:lineRule="auto"/>
        <w:rPr>
          <w:rFonts w:ascii="Arial" w:hAnsi="Arial" w:cs="Arial"/>
        </w:rPr>
      </w:pPr>
      <w:r w:rsidRPr="00261506">
        <w:rPr>
          <w:rFonts w:ascii="Arial" w:hAnsi="Arial" w:cs="Arial"/>
          <w:color w:val="333333"/>
          <w:spacing w:val="-6"/>
          <w:shd w:val="clear" w:color="auto" w:fill="FFFFFF"/>
        </w:rPr>
        <w:t xml:space="preserve">Carol Dweck, </w:t>
      </w:r>
      <w:r w:rsidRPr="00261506">
        <w:rPr>
          <w:rFonts w:ascii="Arial" w:hAnsi="Arial" w:cs="Arial"/>
          <w:color w:val="111111"/>
          <w:spacing w:val="-6"/>
          <w:shd w:val="clear" w:color="auto" w:fill="FFFFFF"/>
        </w:rPr>
        <w:t xml:space="preserve">2014. The power of believing that you can improve. Ted Talks. Available from: </w:t>
      </w:r>
      <w:r w:rsidRPr="00261506">
        <w:rPr>
          <w:rFonts w:ascii="Arial" w:hAnsi="Arial" w:cs="Arial"/>
          <w:color w:val="333333"/>
          <w:spacing w:val="-6"/>
          <w:shd w:val="clear" w:color="auto" w:fill="FFFFFF"/>
        </w:rPr>
        <w:t> </w:t>
      </w:r>
      <w:hyperlink r:id="rId41" w:history="1">
        <w:r w:rsidRPr="00261506">
          <w:rPr>
            <w:rStyle w:val="Hipervnculo"/>
            <w:rFonts w:ascii="Arial" w:hAnsi="Arial" w:cs="Arial"/>
          </w:rPr>
          <w:t>https://www.ted.com/talks/carol_dweck_the_power_of_believing_that_you_can_improve?utm_campaign=tedspread&amp;utm_medium=referral&amp;utm_source=tedcomshare</w:t>
        </w:r>
      </w:hyperlink>
      <w:r w:rsidRPr="00261506">
        <w:rPr>
          <w:rFonts w:ascii="Arial" w:hAnsi="Arial" w:cs="Arial"/>
        </w:rPr>
        <w:t xml:space="preserve">  (Accessed on 17 November 2021).</w:t>
      </w:r>
    </w:p>
    <w:p w14:paraId="525B43DF" w14:textId="77777777" w:rsidR="00556833" w:rsidRPr="00261506" w:rsidRDefault="00556833" w:rsidP="00556833">
      <w:pPr>
        <w:numPr>
          <w:ilvl w:val="0"/>
          <w:numId w:val="10"/>
        </w:numPr>
        <w:spacing w:line="360" w:lineRule="auto"/>
        <w:rPr>
          <w:rFonts w:ascii="Arial" w:hAnsi="Arial" w:cs="Arial"/>
        </w:rPr>
      </w:pPr>
      <w:proofErr w:type="spellStart"/>
      <w:r w:rsidRPr="00261506">
        <w:rPr>
          <w:rFonts w:ascii="Arial" w:hAnsi="Arial" w:cs="Arial"/>
        </w:rPr>
        <w:t>Credé</w:t>
      </w:r>
      <w:proofErr w:type="spellEnd"/>
      <w:r w:rsidRPr="00261506">
        <w:rPr>
          <w:rFonts w:ascii="Arial" w:hAnsi="Arial" w:cs="Arial"/>
        </w:rPr>
        <w:t>, M., Tynan, M. C., &amp; Harms, P. D. (2017). “Much ado about grit: A meta</w:t>
      </w:r>
      <w:r w:rsidRPr="00261506">
        <w:rPr>
          <w:rFonts w:ascii="Cambria Math" w:hAnsi="Cambria Math" w:cs="Cambria Math"/>
        </w:rPr>
        <w:t>‐</w:t>
      </w:r>
      <w:r w:rsidRPr="00261506">
        <w:rPr>
          <w:rFonts w:ascii="Arial" w:hAnsi="Arial" w:cs="Arial"/>
        </w:rPr>
        <w:t>analytic synthesis of the grit literature”, </w:t>
      </w:r>
      <w:r w:rsidRPr="00261506">
        <w:rPr>
          <w:rFonts w:ascii="Arial" w:hAnsi="Arial" w:cs="Arial"/>
          <w:i/>
          <w:iCs/>
        </w:rPr>
        <w:t>Journal of Personality and Social Psychology</w:t>
      </w:r>
      <w:r w:rsidRPr="00261506">
        <w:rPr>
          <w:rFonts w:ascii="Arial" w:hAnsi="Arial" w:cs="Arial"/>
        </w:rPr>
        <w:t>, 113(3), pp. 492– 511. DOI: https://doi.org/10.1037/pspp0000102 (Accessed on 07 December 2021).</w:t>
      </w:r>
    </w:p>
    <w:p w14:paraId="1247A6DE" w14:textId="77777777" w:rsidR="00556833" w:rsidRPr="00261506" w:rsidRDefault="00556833" w:rsidP="00556833">
      <w:pPr>
        <w:numPr>
          <w:ilvl w:val="0"/>
          <w:numId w:val="10"/>
        </w:numPr>
        <w:spacing w:line="360" w:lineRule="auto"/>
        <w:rPr>
          <w:rFonts w:ascii="Arial" w:hAnsi="Arial" w:cs="Arial"/>
        </w:rPr>
      </w:pPr>
      <w:r w:rsidRPr="00261506">
        <w:rPr>
          <w:rFonts w:ascii="Arial" w:hAnsi="Arial" w:cs="Arial"/>
        </w:rPr>
        <w:t xml:space="preserve">Duckworth, A. and James, J. (2014) “Self-Control and Grit: Related but Separable Determinants of Success”, </w:t>
      </w:r>
      <w:r w:rsidRPr="00261506">
        <w:rPr>
          <w:rFonts w:ascii="Arial" w:hAnsi="Arial" w:cs="Arial"/>
          <w:i/>
          <w:iCs/>
        </w:rPr>
        <w:t xml:space="preserve">Current Directions in Psychological Science, </w:t>
      </w:r>
      <w:r w:rsidRPr="00261506">
        <w:rPr>
          <w:rFonts w:ascii="Arial" w:hAnsi="Arial" w:cs="Arial"/>
        </w:rPr>
        <w:t>23(5), pp. 319-325. DOI: 10.1177/0963721414541462 (Accessed on 05 December 2021).</w:t>
      </w:r>
    </w:p>
    <w:p w14:paraId="61D958DB" w14:textId="77777777" w:rsidR="00556833" w:rsidRPr="00261506" w:rsidRDefault="00556833" w:rsidP="00556833">
      <w:pPr>
        <w:numPr>
          <w:ilvl w:val="0"/>
          <w:numId w:val="10"/>
        </w:numPr>
        <w:spacing w:line="360" w:lineRule="auto"/>
        <w:rPr>
          <w:rFonts w:ascii="Arial" w:hAnsi="Arial" w:cs="Arial"/>
        </w:rPr>
      </w:pPr>
      <w:r w:rsidRPr="00261506">
        <w:rPr>
          <w:rFonts w:ascii="Arial" w:hAnsi="Arial" w:cs="Arial"/>
        </w:rPr>
        <w:t xml:space="preserve">Duckworth, A. L., Peterson, C., Matthews, M. D., &amp; Kelly, D. R. (2007). Grit: Perseverance and passion for long-term goals. Journal of Personality and Social </w:t>
      </w:r>
      <w:r w:rsidRPr="00261506">
        <w:rPr>
          <w:rFonts w:ascii="Arial" w:hAnsi="Arial" w:cs="Arial"/>
        </w:rPr>
        <w:lastRenderedPageBreak/>
        <w:t>Psychology, 92(6), 1087– 1101. doi:10.1037/0022-3514.92.6.1087 (Accessed on 10 December 2021).</w:t>
      </w:r>
    </w:p>
    <w:p w14:paraId="6A32AAF7" w14:textId="77777777" w:rsidR="00556833" w:rsidRPr="00261506" w:rsidRDefault="00556833" w:rsidP="00556833">
      <w:pPr>
        <w:numPr>
          <w:ilvl w:val="0"/>
          <w:numId w:val="10"/>
        </w:numPr>
        <w:spacing w:line="360" w:lineRule="auto"/>
        <w:rPr>
          <w:rFonts w:ascii="Arial" w:hAnsi="Arial" w:cs="Arial"/>
        </w:rPr>
      </w:pPr>
      <w:r w:rsidRPr="00261506">
        <w:rPr>
          <w:rFonts w:ascii="Arial" w:hAnsi="Arial" w:cs="Arial"/>
          <w:color w:val="202122"/>
          <w:shd w:val="clear" w:color="auto" w:fill="FFFFFF"/>
        </w:rPr>
        <w:t>Duckworth, A.L.; Peterson, C.; Matthews, M.D.; Kelly, D.R. (June 2007). "Grit: Perseverance and passion for long-term goals". </w:t>
      </w:r>
      <w:hyperlink r:id="rId42" w:tooltip="Journal of Personality and Social Psychology" w:history="1">
        <w:r w:rsidRPr="00261506">
          <w:rPr>
            <w:rStyle w:val="Hipervnculo"/>
            <w:rFonts w:ascii="Arial" w:hAnsi="Arial" w:cs="Arial"/>
            <w:i/>
            <w:iCs/>
            <w:color w:val="0645AD"/>
          </w:rPr>
          <w:t>Journal of Personality and Social Psychology</w:t>
        </w:r>
      </w:hyperlink>
      <w:r w:rsidRPr="00261506">
        <w:rPr>
          <w:rFonts w:ascii="Arial" w:hAnsi="Arial" w:cs="Arial"/>
        </w:rPr>
        <w:t>. </w:t>
      </w:r>
      <w:r w:rsidRPr="00261506">
        <w:rPr>
          <w:rFonts w:ascii="Arial" w:hAnsi="Arial" w:cs="Arial"/>
          <w:b/>
          <w:bCs/>
        </w:rPr>
        <w:t>92</w:t>
      </w:r>
      <w:r w:rsidRPr="00261506">
        <w:rPr>
          <w:rFonts w:ascii="Arial" w:hAnsi="Arial" w:cs="Arial"/>
        </w:rPr>
        <w:t> (6): 1087–1101. </w:t>
      </w:r>
      <w:hyperlink r:id="rId43" w:tooltip="Doi (identifier)" w:history="1">
        <w:r w:rsidRPr="00261506">
          <w:rPr>
            <w:rStyle w:val="Hipervnculo"/>
            <w:rFonts w:ascii="Arial" w:hAnsi="Arial" w:cs="Arial"/>
            <w:color w:val="0645AD"/>
            <w:shd w:val="clear" w:color="auto" w:fill="FFFFFF"/>
          </w:rPr>
          <w:t>doi</w:t>
        </w:r>
      </w:hyperlink>
      <w:r w:rsidRPr="00261506">
        <w:rPr>
          <w:rFonts w:ascii="Arial" w:hAnsi="Arial" w:cs="Arial"/>
          <w:color w:val="202122"/>
          <w:shd w:val="clear" w:color="auto" w:fill="FFFFFF"/>
        </w:rPr>
        <w:t>:</w:t>
      </w:r>
      <w:hyperlink r:id="rId44" w:history="1">
        <w:r w:rsidRPr="00261506">
          <w:rPr>
            <w:rStyle w:val="Hipervnculo"/>
            <w:rFonts w:ascii="Arial" w:hAnsi="Arial" w:cs="Arial"/>
            <w:color w:val="3366BB"/>
            <w:shd w:val="clear" w:color="auto" w:fill="FFFFFF"/>
          </w:rPr>
          <w:t>10.1037/0022-3514.92.6.1087</w:t>
        </w:r>
      </w:hyperlink>
      <w:r w:rsidRPr="00261506">
        <w:rPr>
          <w:rFonts w:ascii="Arial" w:hAnsi="Arial" w:cs="Arial"/>
          <w:color w:val="202122"/>
          <w:shd w:val="clear" w:color="auto" w:fill="FFFFFF"/>
        </w:rPr>
        <w:t>. </w:t>
      </w:r>
      <w:hyperlink r:id="rId45" w:tooltip="PMID (identifier)" w:history="1">
        <w:r w:rsidRPr="00261506">
          <w:rPr>
            <w:rStyle w:val="Hipervnculo"/>
            <w:rFonts w:ascii="Arial" w:hAnsi="Arial" w:cs="Arial"/>
            <w:color w:val="0645AD"/>
            <w:shd w:val="clear" w:color="auto" w:fill="FFFFFF"/>
          </w:rPr>
          <w:t>PMID</w:t>
        </w:r>
      </w:hyperlink>
      <w:r w:rsidRPr="00261506">
        <w:rPr>
          <w:rFonts w:ascii="Arial" w:hAnsi="Arial" w:cs="Arial"/>
          <w:color w:val="202122"/>
          <w:shd w:val="clear" w:color="auto" w:fill="FFFFFF"/>
        </w:rPr>
        <w:t> </w:t>
      </w:r>
      <w:hyperlink r:id="rId46" w:history="1">
        <w:r w:rsidRPr="00261506">
          <w:rPr>
            <w:rStyle w:val="Hipervnculo"/>
            <w:rFonts w:ascii="Arial" w:hAnsi="Arial" w:cs="Arial"/>
            <w:color w:val="3366BB"/>
            <w:shd w:val="clear" w:color="auto" w:fill="FFFFFF"/>
          </w:rPr>
          <w:t>17547490</w:t>
        </w:r>
      </w:hyperlink>
      <w:r w:rsidRPr="00261506">
        <w:rPr>
          <w:rFonts w:ascii="Arial" w:hAnsi="Arial" w:cs="Arial"/>
          <w:color w:val="202122"/>
          <w:shd w:val="clear" w:color="auto" w:fill="FFFFFF"/>
        </w:rPr>
        <w:t>. </w:t>
      </w:r>
      <w:hyperlink r:id="rId47" w:tooltip="S2CID (identifier)" w:history="1">
        <w:r w:rsidRPr="00261506">
          <w:rPr>
            <w:rStyle w:val="Hipervnculo"/>
            <w:rFonts w:ascii="Arial" w:hAnsi="Arial" w:cs="Arial"/>
            <w:color w:val="0645AD"/>
            <w:shd w:val="clear" w:color="auto" w:fill="FFFFFF"/>
          </w:rPr>
          <w:t>S2CID</w:t>
        </w:r>
      </w:hyperlink>
      <w:r w:rsidRPr="00261506">
        <w:rPr>
          <w:rFonts w:ascii="Arial" w:hAnsi="Arial" w:cs="Arial"/>
          <w:color w:val="202122"/>
          <w:shd w:val="clear" w:color="auto" w:fill="FFFFFF"/>
        </w:rPr>
        <w:t> </w:t>
      </w:r>
      <w:hyperlink r:id="rId48" w:history="1">
        <w:r w:rsidRPr="00261506">
          <w:rPr>
            <w:rStyle w:val="Hipervnculo"/>
            <w:rFonts w:ascii="Arial" w:hAnsi="Arial" w:cs="Arial"/>
            <w:color w:val="3366BB"/>
            <w:shd w:val="clear" w:color="auto" w:fill="FFFFFF"/>
          </w:rPr>
          <w:t>11159170</w:t>
        </w:r>
      </w:hyperlink>
      <w:r w:rsidRPr="00261506">
        <w:rPr>
          <w:rFonts w:ascii="Arial" w:hAnsi="Arial" w:cs="Arial"/>
          <w:color w:val="202122"/>
          <w:shd w:val="clear" w:color="auto" w:fill="FFFFFF"/>
        </w:rPr>
        <w:t xml:space="preserve">. </w:t>
      </w:r>
      <w:r w:rsidRPr="00261506">
        <w:rPr>
          <w:rFonts w:ascii="Arial" w:hAnsi="Arial" w:cs="Arial"/>
        </w:rPr>
        <w:t>(Accessed on 10 November 2021).</w:t>
      </w:r>
    </w:p>
    <w:p w14:paraId="34D5A4AA" w14:textId="77777777" w:rsidR="00556833" w:rsidRPr="00261506" w:rsidRDefault="00556833" w:rsidP="00556833">
      <w:pPr>
        <w:numPr>
          <w:ilvl w:val="0"/>
          <w:numId w:val="10"/>
        </w:numPr>
        <w:spacing w:line="360" w:lineRule="auto"/>
        <w:rPr>
          <w:rFonts w:ascii="Arial" w:hAnsi="Arial" w:cs="Arial"/>
        </w:rPr>
      </w:pPr>
      <w:r w:rsidRPr="00261506">
        <w:rPr>
          <w:rFonts w:ascii="Arial" w:hAnsi="Arial" w:cs="Arial"/>
        </w:rPr>
        <w:t>Luna Dong, X., Srivastava, D. (2015) “Big Data Integration”, Morgan &amp; Claypool. DOI: 10.2200/S00578ED1V01Y201404DTM040 (Accessed on 03 December 2021).</w:t>
      </w:r>
    </w:p>
    <w:p w14:paraId="031AECEC" w14:textId="77777777" w:rsidR="00556833" w:rsidRPr="00261506" w:rsidRDefault="00556833" w:rsidP="00556833">
      <w:pPr>
        <w:numPr>
          <w:ilvl w:val="0"/>
          <w:numId w:val="10"/>
        </w:numPr>
        <w:spacing w:line="360" w:lineRule="auto"/>
        <w:rPr>
          <w:rFonts w:ascii="Arial" w:hAnsi="Arial" w:cs="Arial"/>
        </w:rPr>
      </w:pPr>
      <w:proofErr w:type="spellStart"/>
      <w:r w:rsidRPr="00261506">
        <w:rPr>
          <w:rFonts w:ascii="Arial" w:hAnsi="Arial" w:cs="Arial"/>
        </w:rPr>
        <w:t>Rege</w:t>
      </w:r>
      <w:proofErr w:type="spellEnd"/>
      <w:r w:rsidRPr="00261506">
        <w:rPr>
          <w:rFonts w:ascii="Arial" w:hAnsi="Arial" w:cs="Arial"/>
        </w:rPr>
        <w:t xml:space="preserve">, </w:t>
      </w:r>
      <w:proofErr w:type="spellStart"/>
      <w:r w:rsidRPr="00261506">
        <w:rPr>
          <w:rFonts w:ascii="Arial" w:hAnsi="Arial" w:cs="Arial"/>
        </w:rPr>
        <w:t>Hanselman</w:t>
      </w:r>
      <w:proofErr w:type="spellEnd"/>
      <w:r w:rsidRPr="00261506">
        <w:rPr>
          <w:rFonts w:ascii="Arial" w:hAnsi="Arial" w:cs="Arial"/>
        </w:rPr>
        <w:t xml:space="preserve">, P., </w:t>
      </w:r>
      <w:proofErr w:type="spellStart"/>
      <w:r w:rsidRPr="00261506">
        <w:rPr>
          <w:rFonts w:ascii="Arial" w:hAnsi="Arial" w:cs="Arial"/>
        </w:rPr>
        <w:t>Solli</w:t>
      </w:r>
      <w:proofErr w:type="spellEnd"/>
      <w:r w:rsidRPr="00261506">
        <w:rPr>
          <w:rFonts w:ascii="Arial" w:hAnsi="Arial" w:cs="Arial"/>
        </w:rPr>
        <w:t xml:space="preserve">, I. F., Dweck, C. S., </w:t>
      </w:r>
      <w:proofErr w:type="spellStart"/>
      <w:r w:rsidRPr="00261506">
        <w:rPr>
          <w:rFonts w:ascii="Arial" w:hAnsi="Arial" w:cs="Arial"/>
        </w:rPr>
        <w:t>Ludvigsen</w:t>
      </w:r>
      <w:proofErr w:type="spellEnd"/>
      <w:r w:rsidRPr="00261506">
        <w:rPr>
          <w:rFonts w:ascii="Arial" w:hAnsi="Arial" w:cs="Arial"/>
        </w:rPr>
        <w:t xml:space="preserve">, S., </w:t>
      </w:r>
      <w:proofErr w:type="spellStart"/>
      <w:r w:rsidRPr="00261506">
        <w:rPr>
          <w:rFonts w:ascii="Arial" w:hAnsi="Arial" w:cs="Arial"/>
        </w:rPr>
        <w:t>Bettinger</w:t>
      </w:r>
      <w:proofErr w:type="spellEnd"/>
      <w:r w:rsidRPr="00261506">
        <w:rPr>
          <w:rFonts w:ascii="Arial" w:hAnsi="Arial" w:cs="Arial"/>
        </w:rPr>
        <w:t xml:space="preserve">, E., </w:t>
      </w:r>
      <w:proofErr w:type="spellStart"/>
      <w:r w:rsidRPr="00261506">
        <w:rPr>
          <w:rFonts w:ascii="Arial" w:hAnsi="Arial" w:cs="Arial"/>
        </w:rPr>
        <w:t>Crosnoe</w:t>
      </w:r>
      <w:proofErr w:type="spellEnd"/>
      <w:r w:rsidRPr="00261506">
        <w:rPr>
          <w:rFonts w:ascii="Arial" w:hAnsi="Arial" w:cs="Arial"/>
        </w:rPr>
        <w:t xml:space="preserve">, R., Muller, C., Walton, G., Duckworth, A., &amp; Yeager, D. S. (2020). How can we inspire nations of learners? An investigation of growth mindset and challenge-seeking in two countries. The American Psychologist, 76(5), 755–767 </w:t>
      </w:r>
      <w:hyperlink r:id="rId49" w:history="1">
        <w:r w:rsidRPr="00261506">
          <w:rPr>
            <w:rStyle w:val="Hipervnculo"/>
            <w:rFonts w:ascii="Arial" w:hAnsi="Arial" w:cs="Arial"/>
          </w:rPr>
          <w:t>https://doi.org/10.1037/amp0000647</w:t>
        </w:r>
      </w:hyperlink>
      <w:r w:rsidRPr="00261506">
        <w:rPr>
          <w:rFonts w:ascii="Arial" w:hAnsi="Arial" w:cs="Arial"/>
        </w:rPr>
        <w:t>(Accessed on 12 November 2021).</w:t>
      </w:r>
    </w:p>
    <w:p w14:paraId="3AFFC113" w14:textId="77777777" w:rsidR="00556833" w:rsidRPr="00261506" w:rsidRDefault="00556833" w:rsidP="00556833">
      <w:pPr>
        <w:numPr>
          <w:ilvl w:val="0"/>
          <w:numId w:val="10"/>
        </w:numPr>
        <w:spacing w:line="360" w:lineRule="auto"/>
        <w:rPr>
          <w:rFonts w:ascii="Arial" w:hAnsi="Arial" w:cs="Arial"/>
        </w:rPr>
      </w:pPr>
      <w:r w:rsidRPr="00261506">
        <w:rPr>
          <w:rFonts w:ascii="Arial" w:hAnsi="Arial" w:cs="Arial"/>
        </w:rPr>
        <w:t>Rowley, J. (2007) “The wisdom hierarchy: representations of the DIKW hierarchy” </w:t>
      </w:r>
      <w:r w:rsidRPr="00261506">
        <w:rPr>
          <w:rFonts w:ascii="Arial" w:hAnsi="Arial" w:cs="Arial"/>
          <w:i/>
          <w:iCs/>
        </w:rPr>
        <w:t>Journal of Information Science</w:t>
      </w:r>
      <w:r w:rsidRPr="00261506">
        <w:rPr>
          <w:rFonts w:ascii="Arial" w:hAnsi="Arial" w:cs="Arial"/>
        </w:rPr>
        <w:t>, 33(2) pp.163-180 DOI:10.1177/0165551506070706 (Accessed on 15 November 2021).</w:t>
      </w:r>
    </w:p>
    <w:p w14:paraId="009EB73F" w14:textId="77777777" w:rsidR="00556833" w:rsidRPr="00261506" w:rsidRDefault="00556833" w:rsidP="00556833">
      <w:pPr>
        <w:numPr>
          <w:ilvl w:val="0"/>
          <w:numId w:val="10"/>
        </w:numPr>
        <w:spacing w:line="360" w:lineRule="auto"/>
        <w:rPr>
          <w:rFonts w:ascii="Arial" w:hAnsi="Arial" w:cs="Arial"/>
        </w:rPr>
      </w:pPr>
      <w:proofErr w:type="spellStart"/>
      <w:r w:rsidRPr="00261506">
        <w:rPr>
          <w:rFonts w:ascii="Arial" w:hAnsi="Arial" w:cs="Arial"/>
        </w:rPr>
        <w:t>Stokas</w:t>
      </w:r>
      <w:proofErr w:type="spellEnd"/>
      <w:r w:rsidRPr="00261506">
        <w:rPr>
          <w:rFonts w:ascii="Arial" w:hAnsi="Arial" w:cs="Arial"/>
        </w:rPr>
        <w:t>, A. G. (2015). A genealogy of grit: Education in the new gilded age. Educational Theory, 65(5), 513–528. doi:10.1111/edth.12130 (Accessed on 11 November 2021).</w:t>
      </w:r>
    </w:p>
    <w:sectPr w:rsidR="00556833" w:rsidRPr="00261506" w:rsidSect="002F0D9F">
      <w:footerReference w:type="default" r:id="rId50"/>
      <w:footerReference w:type="first" r:id="rId5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15C5A" w14:textId="77777777" w:rsidR="002F0D9F" w:rsidRDefault="002F0D9F" w:rsidP="002F0D9F">
      <w:pPr>
        <w:spacing w:after="0" w:line="240" w:lineRule="auto"/>
      </w:pPr>
      <w:r>
        <w:separator/>
      </w:r>
    </w:p>
  </w:endnote>
  <w:endnote w:type="continuationSeparator" w:id="0">
    <w:p w14:paraId="15E4F709" w14:textId="77777777" w:rsidR="002F0D9F" w:rsidRDefault="002F0D9F" w:rsidP="002F0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FA001" w14:textId="77777777" w:rsidR="00D04FB9" w:rsidRDefault="00D04FB9">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s-ES"/>
      </w:rPr>
      <w:t>2</w:t>
    </w:r>
    <w:r>
      <w:rPr>
        <w:caps/>
        <w:color w:val="4472C4" w:themeColor="accent1"/>
      </w:rPr>
      <w:fldChar w:fldCharType="end"/>
    </w:r>
  </w:p>
  <w:p w14:paraId="32C8CEBB" w14:textId="77777777" w:rsidR="00D04FB9" w:rsidRDefault="00D04F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220A9" w14:textId="77777777" w:rsidR="00D04FB9" w:rsidRDefault="00D04FB9">
    <w:pPr>
      <w:pStyle w:val="Piedepgina"/>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s-ES"/>
      </w:rPr>
      <w:t>2</w:t>
    </w:r>
    <w:r>
      <w:rPr>
        <w:caps/>
        <w:color w:val="4472C4" w:themeColor="accent1"/>
      </w:rPr>
      <w:fldChar w:fldCharType="end"/>
    </w:r>
  </w:p>
  <w:p w14:paraId="65C10D75" w14:textId="77777777" w:rsidR="002F0D9F" w:rsidRDefault="002F0D9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6EF712" w14:textId="77777777" w:rsidR="002F0D9F" w:rsidRDefault="002F0D9F" w:rsidP="002F0D9F">
      <w:pPr>
        <w:spacing w:after="0" w:line="240" w:lineRule="auto"/>
      </w:pPr>
      <w:r>
        <w:separator/>
      </w:r>
    </w:p>
  </w:footnote>
  <w:footnote w:type="continuationSeparator" w:id="0">
    <w:p w14:paraId="297D7BE3" w14:textId="77777777" w:rsidR="002F0D9F" w:rsidRDefault="002F0D9F" w:rsidP="002F0D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44AA112"/>
    <w:lvl w:ilvl="0">
      <w:numFmt w:val="bullet"/>
      <w:lvlText w:val="*"/>
      <w:lvlJc w:val="left"/>
    </w:lvl>
  </w:abstractNum>
  <w:abstractNum w:abstractNumId="1" w15:restartNumberingAfterBreak="0">
    <w:nsid w:val="0B834544"/>
    <w:multiLevelType w:val="hybridMultilevel"/>
    <w:tmpl w:val="0ED42B4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793263A"/>
    <w:multiLevelType w:val="hybridMultilevel"/>
    <w:tmpl w:val="7BCA91B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F553B34"/>
    <w:multiLevelType w:val="hybridMultilevel"/>
    <w:tmpl w:val="016E332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06A4651"/>
    <w:multiLevelType w:val="hybridMultilevel"/>
    <w:tmpl w:val="8A02DC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35882"/>
    <w:multiLevelType w:val="hybridMultilevel"/>
    <w:tmpl w:val="80909B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BA71A9"/>
    <w:multiLevelType w:val="hybridMultilevel"/>
    <w:tmpl w:val="5D3078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494E1A"/>
    <w:multiLevelType w:val="hybridMultilevel"/>
    <w:tmpl w:val="EB28E8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8E2A12"/>
    <w:multiLevelType w:val="hybridMultilevel"/>
    <w:tmpl w:val="5E789E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8176D1"/>
    <w:multiLevelType w:val="hybridMultilevel"/>
    <w:tmpl w:val="06983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59D27FE"/>
    <w:multiLevelType w:val="hybridMultilevel"/>
    <w:tmpl w:val="C5F601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675F11"/>
    <w:multiLevelType w:val="hybridMultilevel"/>
    <w:tmpl w:val="9B2C60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2A01F1"/>
    <w:multiLevelType w:val="hybridMultilevel"/>
    <w:tmpl w:val="6B62EC98"/>
    <w:lvl w:ilvl="0" w:tplc="25CA229C">
      <w:start w:val="1"/>
      <w:numFmt w:val="bullet"/>
      <w:lvlText w:val=""/>
      <w:lvlJc w:val="left"/>
      <w:pPr>
        <w:tabs>
          <w:tab w:val="num" w:pos="720"/>
        </w:tabs>
        <w:ind w:left="720" w:hanging="360"/>
      </w:pPr>
      <w:rPr>
        <w:rFonts w:ascii="Wingdings" w:hAnsi="Wingdings" w:hint="default"/>
      </w:rPr>
    </w:lvl>
    <w:lvl w:ilvl="1" w:tplc="2E4A2BE8">
      <w:start w:val="1"/>
      <w:numFmt w:val="bullet"/>
      <w:lvlText w:val=""/>
      <w:lvlJc w:val="left"/>
      <w:pPr>
        <w:tabs>
          <w:tab w:val="num" w:pos="1440"/>
        </w:tabs>
        <w:ind w:left="1440" w:hanging="360"/>
      </w:pPr>
      <w:rPr>
        <w:rFonts w:ascii="Wingdings" w:hAnsi="Wingdings" w:hint="default"/>
      </w:rPr>
    </w:lvl>
    <w:lvl w:ilvl="2" w:tplc="D910CA6C">
      <w:start w:val="1"/>
      <w:numFmt w:val="bullet"/>
      <w:lvlText w:val=""/>
      <w:lvlJc w:val="left"/>
      <w:pPr>
        <w:tabs>
          <w:tab w:val="num" w:pos="2160"/>
        </w:tabs>
        <w:ind w:left="2160" w:hanging="360"/>
      </w:pPr>
      <w:rPr>
        <w:rFonts w:ascii="Wingdings" w:hAnsi="Wingdings" w:hint="default"/>
      </w:rPr>
    </w:lvl>
    <w:lvl w:ilvl="3" w:tplc="31B2FBE0">
      <w:start w:val="1"/>
      <w:numFmt w:val="bullet"/>
      <w:lvlText w:val=""/>
      <w:lvlJc w:val="left"/>
      <w:pPr>
        <w:tabs>
          <w:tab w:val="num" w:pos="2880"/>
        </w:tabs>
        <w:ind w:left="2880" w:hanging="360"/>
      </w:pPr>
      <w:rPr>
        <w:rFonts w:ascii="Wingdings" w:hAnsi="Wingdings" w:hint="default"/>
      </w:rPr>
    </w:lvl>
    <w:lvl w:ilvl="4" w:tplc="52920904">
      <w:start w:val="1"/>
      <w:numFmt w:val="bullet"/>
      <w:lvlText w:val=""/>
      <w:lvlJc w:val="left"/>
      <w:pPr>
        <w:tabs>
          <w:tab w:val="num" w:pos="3600"/>
        </w:tabs>
        <w:ind w:left="3600" w:hanging="360"/>
      </w:pPr>
      <w:rPr>
        <w:rFonts w:ascii="Wingdings" w:hAnsi="Wingdings" w:hint="default"/>
      </w:rPr>
    </w:lvl>
    <w:lvl w:ilvl="5" w:tplc="35CC39EC">
      <w:start w:val="1"/>
      <w:numFmt w:val="bullet"/>
      <w:lvlText w:val=""/>
      <w:lvlJc w:val="left"/>
      <w:pPr>
        <w:tabs>
          <w:tab w:val="num" w:pos="4320"/>
        </w:tabs>
        <w:ind w:left="4320" w:hanging="360"/>
      </w:pPr>
      <w:rPr>
        <w:rFonts w:ascii="Wingdings" w:hAnsi="Wingdings" w:hint="default"/>
      </w:rPr>
    </w:lvl>
    <w:lvl w:ilvl="6" w:tplc="5E788188">
      <w:start w:val="1"/>
      <w:numFmt w:val="bullet"/>
      <w:lvlText w:val=""/>
      <w:lvlJc w:val="left"/>
      <w:pPr>
        <w:tabs>
          <w:tab w:val="num" w:pos="5040"/>
        </w:tabs>
        <w:ind w:left="5040" w:hanging="360"/>
      </w:pPr>
      <w:rPr>
        <w:rFonts w:ascii="Wingdings" w:hAnsi="Wingdings" w:hint="default"/>
      </w:rPr>
    </w:lvl>
    <w:lvl w:ilvl="7" w:tplc="C26C24C6">
      <w:start w:val="1"/>
      <w:numFmt w:val="bullet"/>
      <w:lvlText w:val=""/>
      <w:lvlJc w:val="left"/>
      <w:pPr>
        <w:tabs>
          <w:tab w:val="num" w:pos="5760"/>
        </w:tabs>
        <w:ind w:left="5760" w:hanging="360"/>
      </w:pPr>
      <w:rPr>
        <w:rFonts w:ascii="Wingdings" w:hAnsi="Wingdings" w:hint="default"/>
      </w:rPr>
    </w:lvl>
    <w:lvl w:ilvl="8" w:tplc="48763BEE">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FB42ADC"/>
    <w:multiLevelType w:val="hybridMultilevel"/>
    <w:tmpl w:val="3E0484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C35A80"/>
    <w:multiLevelType w:val="hybridMultilevel"/>
    <w:tmpl w:val="4F3AFB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142C26"/>
    <w:multiLevelType w:val="hybridMultilevel"/>
    <w:tmpl w:val="DE609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Wingdings" w:hAnsi="Wingdings" w:hint="default"/>
          <w:sz w:val="36"/>
        </w:rPr>
      </w:lvl>
    </w:lvlOverride>
  </w:num>
  <w:num w:numId="2">
    <w:abstractNumId w:val="5"/>
  </w:num>
  <w:num w:numId="3">
    <w:abstractNumId w:val="6"/>
  </w:num>
  <w:num w:numId="4">
    <w:abstractNumId w:val="10"/>
  </w:num>
  <w:num w:numId="5">
    <w:abstractNumId w:val="4"/>
  </w:num>
  <w:num w:numId="6">
    <w:abstractNumId w:val="13"/>
  </w:num>
  <w:num w:numId="7">
    <w:abstractNumId w:val="7"/>
  </w:num>
  <w:num w:numId="8">
    <w:abstractNumId w:val="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2"/>
  </w:num>
  <w:num w:numId="12">
    <w:abstractNumId w:val="11"/>
  </w:num>
  <w:num w:numId="13">
    <w:abstractNumId w:val="1"/>
  </w:num>
  <w:num w:numId="14">
    <w:abstractNumId w:val="15"/>
  </w:num>
  <w:num w:numId="15">
    <w:abstractNumId w:val="3"/>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1sbQwNDc2NjM3MDNR0lEKTi0uzszPAykwrwUAhVkd1CwAAAA="/>
  </w:docVars>
  <w:rsids>
    <w:rsidRoot w:val="002F0D9F"/>
    <w:rsid w:val="000465A7"/>
    <w:rsid w:val="000E2020"/>
    <w:rsid w:val="00155401"/>
    <w:rsid w:val="00261506"/>
    <w:rsid w:val="002F0D9F"/>
    <w:rsid w:val="00326B42"/>
    <w:rsid w:val="00364D9B"/>
    <w:rsid w:val="0039411F"/>
    <w:rsid w:val="003E456B"/>
    <w:rsid w:val="003F6677"/>
    <w:rsid w:val="00414740"/>
    <w:rsid w:val="00464ABB"/>
    <w:rsid w:val="005152F4"/>
    <w:rsid w:val="00556833"/>
    <w:rsid w:val="00557AB8"/>
    <w:rsid w:val="005C3495"/>
    <w:rsid w:val="00770306"/>
    <w:rsid w:val="007F026F"/>
    <w:rsid w:val="008240C1"/>
    <w:rsid w:val="00844CFF"/>
    <w:rsid w:val="008525E2"/>
    <w:rsid w:val="0089414D"/>
    <w:rsid w:val="009B5E44"/>
    <w:rsid w:val="00A949B4"/>
    <w:rsid w:val="00B84DFE"/>
    <w:rsid w:val="00BF6922"/>
    <w:rsid w:val="00D04FB9"/>
    <w:rsid w:val="00D5100F"/>
    <w:rsid w:val="00DC61C3"/>
    <w:rsid w:val="00DE642A"/>
    <w:rsid w:val="00E045CA"/>
    <w:rsid w:val="00E6018C"/>
    <w:rsid w:val="00E960FE"/>
    <w:rsid w:val="00F443A1"/>
    <w:rsid w:val="00F501D1"/>
    <w:rsid w:val="00FA0A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4:docId w14:val="1BD8F70E"/>
  <w15:chartTrackingRefBased/>
  <w15:docId w15:val="{71A9DE34-DCAE-4189-9C53-F1EF6E3B4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F0D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2F0D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0D9F"/>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2F0D9F"/>
  </w:style>
  <w:style w:type="paragraph" w:styleId="Piedepgina">
    <w:name w:val="footer"/>
    <w:basedOn w:val="Normal"/>
    <w:link w:val="PiedepginaCar"/>
    <w:uiPriority w:val="99"/>
    <w:unhideWhenUsed/>
    <w:rsid w:val="002F0D9F"/>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2F0D9F"/>
  </w:style>
  <w:style w:type="character" w:customStyle="1" w:styleId="normaltextrun">
    <w:name w:val="normaltextrun"/>
    <w:basedOn w:val="Fuentedeprrafopredeter"/>
    <w:rsid w:val="002F0D9F"/>
  </w:style>
  <w:style w:type="paragraph" w:styleId="Prrafodelista">
    <w:name w:val="List Paragraph"/>
    <w:basedOn w:val="Normal"/>
    <w:uiPriority w:val="34"/>
    <w:qFormat/>
    <w:rsid w:val="002F0D9F"/>
    <w:pPr>
      <w:ind w:left="720"/>
      <w:contextualSpacing/>
    </w:pPr>
  </w:style>
  <w:style w:type="character" w:customStyle="1" w:styleId="Ttulo1Car">
    <w:name w:val="Título 1 Car"/>
    <w:basedOn w:val="Fuentedeprrafopredeter"/>
    <w:link w:val="Ttulo1"/>
    <w:uiPriority w:val="9"/>
    <w:rsid w:val="002F0D9F"/>
    <w:rPr>
      <w:rFonts w:asciiTheme="majorHAnsi" w:eastAsiaTheme="majorEastAsia" w:hAnsiTheme="majorHAnsi" w:cstheme="majorBidi"/>
      <w:color w:val="2F5496" w:themeColor="accent1" w:themeShade="BF"/>
      <w:sz w:val="32"/>
      <w:szCs w:val="32"/>
    </w:rPr>
  </w:style>
  <w:style w:type="character" w:styleId="Hipervnculo">
    <w:name w:val="Hyperlink"/>
    <w:basedOn w:val="Fuentedeprrafopredeter"/>
    <w:uiPriority w:val="99"/>
    <w:unhideWhenUsed/>
    <w:rsid w:val="002F0D9F"/>
    <w:rPr>
      <w:color w:val="0563C1" w:themeColor="hyperlink"/>
      <w:u w:val="single"/>
    </w:rPr>
  </w:style>
  <w:style w:type="paragraph" w:styleId="TDC1">
    <w:name w:val="toc 1"/>
    <w:basedOn w:val="Normal"/>
    <w:next w:val="Normal"/>
    <w:autoRedefine/>
    <w:uiPriority w:val="39"/>
    <w:unhideWhenUsed/>
    <w:rsid w:val="002F0D9F"/>
    <w:pPr>
      <w:spacing w:after="100" w:line="256" w:lineRule="auto"/>
    </w:pPr>
  </w:style>
  <w:style w:type="character" w:customStyle="1" w:styleId="Ttulo2Car">
    <w:name w:val="Título 2 Car"/>
    <w:basedOn w:val="Fuentedeprrafopredeter"/>
    <w:link w:val="Ttulo2"/>
    <w:uiPriority w:val="9"/>
    <w:rsid w:val="002F0D9F"/>
    <w:rPr>
      <w:rFonts w:asciiTheme="majorHAnsi" w:eastAsiaTheme="majorEastAsia" w:hAnsiTheme="majorHAnsi" w:cstheme="majorBidi"/>
      <w:color w:val="2F5496" w:themeColor="accent1" w:themeShade="BF"/>
      <w:sz w:val="26"/>
      <w:szCs w:val="26"/>
    </w:rPr>
  </w:style>
  <w:style w:type="paragraph" w:styleId="TtuloTDC">
    <w:name w:val="TOC Heading"/>
    <w:basedOn w:val="Ttulo1"/>
    <w:next w:val="Normal"/>
    <w:uiPriority w:val="39"/>
    <w:unhideWhenUsed/>
    <w:qFormat/>
    <w:rsid w:val="00557AB8"/>
    <w:pPr>
      <w:outlineLvl w:val="9"/>
    </w:pPr>
    <w:rPr>
      <w:lang w:eastAsia="en-GB"/>
    </w:rPr>
  </w:style>
  <w:style w:type="character" w:styleId="Mencinsinresolver">
    <w:name w:val="Unresolved Mention"/>
    <w:basedOn w:val="Fuentedeprrafopredeter"/>
    <w:uiPriority w:val="99"/>
    <w:semiHidden/>
    <w:unhideWhenUsed/>
    <w:rsid w:val="00E601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70958">
      <w:bodyDiv w:val="1"/>
      <w:marLeft w:val="0"/>
      <w:marRight w:val="0"/>
      <w:marTop w:val="0"/>
      <w:marBottom w:val="0"/>
      <w:divBdr>
        <w:top w:val="none" w:sz="0" w:space="0" w:color="auto"/>
        <w:left w:val="none" w:sz="0" w:space="0" w:color="auto"/>
        <w:bottom w:val="none" w:sz="0" w:space="0" w:color="auto"/>
        <w:right w:val="none" w:sz="0" w:space="0" w:color="auto"/>
      </w:divBdr>
    </w:div>
    <w:div w:id="648680452">
      <w:bodyDiv w:val="1"/>
      <w:marLeft w:val="0"/>
      <w:marRight w:val="0"/>
      <w:marTop w:val="0"/>
      <w:marBottom w:val="0"/>
      <w:divBdr>
        <w:top w:val="none" w:sz="0" w:space="0" w:color="auto"/>
        <w:left w:val="none" w:sz="0" w:space="0" w:color="auto"/>
        <w:bottom w:val="none" w:sz="0" w:space="0" w:color="auto"/>
        <w:right w:val="none" w:sz="0" w:space="0" w:color="auto"/>
      </w:divBdr>
    </w:div>
    <w:div w:id="1731266063">
      <w:bodyDiv w:val="1"/>
      <w:marLeft w:val="0"/>
      <w:marRight w:val="0"/>
      <w:marTop w:val="0"/>
      <w:marBottom w:val="0"/>
      <w:divBdr>
        <w:top w:val="none" w:sz="0" w:space="0" w:color="auto"/>
        <w:left w:val="none" w:sz="0" w:space="0" w:color="auto"/>
        <w:bottom w:val="none" w:sz="0" w:space="0" w:color="auto"/>
        <w:right w:val="none" w:sz="0" w:space="0" w:color="auto"/>
      </w:divBdr>
    </w:div>
    <w:div w:id="2092774193">
      <w:bodyDiv w:val="1"/>
      <w:marLeft w:val="0"/>
      <w:marRight w:val="0"/>
      <w:marTop w:val="0"/>
      <w:marBottom w:val="0"/>
      <w:divBdr>
        <w:top w:val="none" w:sz="0" w:space="0" w:color="auto"/>
        <w:left w:val="none" w:sz="0" w:space="0" w:color="auto"/>
        <w:bottom w:val="none" w:sz="0" w:space="0" w:color="auto"/>
        <w:right w:val="none" w:sz="0" w:space="0" w:color="auto"/>
      </w:divBdr>
    </w:div>
    <w:div w:id="2130079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2.sldx"/><Relationship Id="rId18" Type="http://schemas.openxmlformats.org/officeDocument/2006/relationships/image" Target="media/image6.emf"/><Relationship Id="rId26" Type="http://schemas.openxmlformats.org/officeDocument/2006/relationships/package" Target="embeddings/Microsoft_PowerPoint_Slide8.sldx"/><Relationship Id="rId39" Type="http://schemas.openxmlformats.org/officeDocument/2006/relationships/image" Target="media/image16.emf"/><Relationship Id="rId21" Type="http://schemas.openxmlformats.org/officeDocument/2006/relationships/package" Target="embeddings/Microsoft_PowerPoint_Slide6.sldx"/><Relationship Id="rId34" Type="http://schemas.openxmlformats.org/officeDocument/2006/relationships/package" Target="embeddings/Microsoft_PowerPoint_Slide12.sldx"/><Relationship Id="rId42" Type="http://schemas.openxmlformats.org/officeDocument/2006/relationships/hyperlink" Target="https://en.wikipedia.org/wiki/Journal_of_Personality_and_Social_Psychology" TargetMode="External"/><Relationship Id="rId47" Type="http://schemas.openxmlformats.org/officeDocument/2006/relationships/hyperlink" Target="https://en.wikipedia.org/wiki/S2CID_(identifier)"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emf"/><Relationship Id="rId29" Type="http://schemas.openxmlformats.org/officeDocument/2006/relationships/image" Target="media/image11.emf"/><Relationship Id="rId11" Type="http://schemas.openxmlformats.org/officeDocument/2006/relationships/package" Target="embeddings/Microsoft_PowerPoint_Slide1.sldx"/><Relationship Id="rId24" Type="http://schemas.openxmlformats.org/officeDocument/2006/relationships/package" Target="embeddings/Microsoft_PowerPoint_Slide7.sldx"/><Relationship Id="rId32" Type="http://schemas.openxmlformats.org/officeDocument/2006/relationships/package" Target="embeddings/Microsoft_PowerPoint_Slide11.sldx"/><Relationship Id="rId37" Type="http://schemas.openxmlformats.org/officeDocument/2006/relationships/image" Target="media/image15.emf"/><Relationship Id="rId40" Type="http://schemas.openxmlformats.org/officeDocument/2006/relationships/package" Target="embeddings/Microsoft_PowerPoint_Slide15.sldx"/><Relationship Id="rId45" Type="http://schemas.openxmlformats.org/officeDocument/2006/relationships/hyperlink" Target="https://en.wikipedia.org/wiki/PMID_(identifier)"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2.emf"/><Relationship Id="rId19" Type="http://schemas.openxmlformats.org/officeDocument/2006/relationships/package" Target="embeddings/Microsoft_PowerPoint_Slide5.sldx"/><Relationship Id="rId31" Type="http://schemas.openxmlformats.org/officeDocument/2006/relationships/image" Target="media/image12.emf"/><Relationship Id="rId44" Type="http://schemas.openxmlformats.org/officeDocument/2006/relationships/hyperlink" Target="https://doi.org/10.1037%2F0022-3514.92.6.1087"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PowerPoint_Slide.sldx"/><Relationship Id="rId14" Type="http://schemas.openxmlformats.org/officeDocument/2006/relationships/image" Target="media/image4.emf"/><Relationship Id="rId22" Type="http://schemas.openxmlformats.org/officeDocument/2006/relationships/hyperlink" Target="https://angeladuckworth.com/about-angela/" TargetMode="External"/><Relationship Id="rId27" Type="http://schemas.openxmlformats.org/officeDocument/2006/relationships/image" Target="media/image10.emf"/><Relationship Id="rId30" Type="http://schemas.openxmlformats.org/officeDocument/2006/relationships/package" Target="embeddings/Microsoft_PowerPoint_Slide10.sldx"/><Relationship Id="rId35" Type="http://schemas.openxmlformats.org/officeDocument/2006/relationships/image" Target="media/image14.emf"/><Relationship Id="rId43" Type="http://schemas.openxmlformats.org/officeDocument/2006/relationships/hyperlink" Target="https://en.wikipedia.org/wiki/Doi_(identifier)" TargetMode="External"/><Relationship Id="rId48" Type="http://schemas.openxmlformats.org/officeDocument/2006/relationships/hyperlink" Target="https://api.semanticscholar.org/CorpusID:11159170" TargetMode="External"/><Relationship Id="rId8" Type="http://schemas.openxmlformats.org/officeDocument/2006/relationships/image" Target="media/image1.emf"/><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package" Target="embeddings/Microsoft_PowerPoint_Slide4.sldx"/><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package" Target="embeddings/Microsoft_PowerPoint_Slide14.sldx"/><Relationship Id="rId46" Type="http://schemas.openxmlformats.org/officeDocument/2006/relationships/hyperlink" Target="https://pubmed.ncbi.nlm.nih.gov/17547490" TargetMode="External"/><Relationship Id="rId20" Type="http://schemas.openxmlformats.org/officeDocument/2006/relationships/image" Target="media/image7.emf"/><Relationship Id="rId41" Type="http://schemas.openxmlformats.org/officeDocument/2006/relationships/hyperlink" Target="https://www.ted.com/talks/carol_dweck_the_power_of_believing_that_you_can_improve?utm_campaign=tedspread&amp;utm_medium=referral&amp;utm_source=tedcomshar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PowerPoint_Slide3.sldx"/><Relationship Id="rId23" Type="http://schemas.openxmlformats.org/officeDocument/2006/relationships/image" Target="media/image8.emf"/><Relationship Id="rId28" Type="http://schemas.openxmlformats.org/officeDocument/2006/relationships/package" Target="embeddings/Microsoft_PowerPoint_Slide9.sldx"/><Relationship Id="rId36" Type="http://schemas.openxmlformats.org/officeDocument/2006/relationships/package" Target="embeddings/Microsoft_PowerPoint_Slide13.sldx"/><Relationship Id="rId49" Type="http://schemas.openxmlformats.org/officeDocument/2006/relationships/hyperlink" Target="https://doi.org/10.1037/amp00006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F2EAA-3409-47BE-B414-F9A7C237A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2575</Words>
  <Characters>14681</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Filipe Da Silva Torres (2107485)</dc:creator>
  <cp:keywords/>
  <dc:description/>
  <cp:lastModifiedBy>Samuel Filipe Da Silva Torres</cp:lastModifiedBy>
  <cp:revision>2</cp:revision>
  <dcterms:created xsi:type="dcterms:W3CDTF">2021-12-10T09:17:00Z</dcterms:created>
  <dcterms:modified xsi:type="dcterms:W3CDTF">2021-12-10T09:17:00Z</dcterms:modified>
</cp:coreProperties>
</file>