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D1C3B" w14:textId="77777777" w:rsidR="006E2EA2" w:rsidRPr="004A10F2" w:rsidRDefault="006E2EA2" w:rsidP="003F23BB">
      <w:pPr>
        <w:spacing w:line="360" w:lineRule="auto"/>
        <w:jc w:val="both"/>
        <w:rPr>
          <w:rFonts w:ascii="Arial" w:hAnsi="Arial" w:cs="Arial"/>
        </w:rPr>
      </w:pPr>
    </w:p>
    <w:p w14:paraId="7880C6B7" w14:textId="77777777" w:rsidR="006E2EA2" w:rsidRPr="004A10F2" w:rsidRDefault="006E2EA2" w:rsidP="003F23BB">
      <w:pPr>
        <w:spacing w:line="360" w:lineRule="auto"/>
        <w:jc w:val="both"/>
        <w:rPr>
          <w:rFonts w:ascii="Arial" w:hAnsi="Arial" w:cs="Arial"/>
        </w:rPr>
      </w:pPr>
    </w:p>
    <w:p w14:paraId="7F545F06" w14:textId="77777777" w:rsidR="006E2EA2" w:rsidRPr="004A10F2" w:rsidRDefault="006E2EA2" w:rsidP="003F23BB">
      <w:pPr>
        <w:spacing w:line="360" w:lineRule="auto"/>
        <w:jc w:val="both"/>
        <w:rPr>
          <w:rFonts w:ascii="Arial" w:hAnsi="Arial" w:cs="Arial"/>
        </w:rPr>
      </w:pPr>
    </w:p>
    <w:p w14:paraId="62CE75D1" w14:textId="77777777" w:rsidR="006E2EA2" w:rsidRPr="004A10F2" w:rsidRDefault="006E2EA2" w:rsidP="003F23BB">
      <w:pPr>
        <w:spacing w:line="360" w:lineRule="auto"/>
        <w:jc w:val="both"/>
        <w:rPr>
          <w:rFonts w:ascii="Arial" w:hAnsi="Arial" w:cs="Arial"/>
        </w:rPr>
      </w:pPr>
    </w:p>
    <w:p w14:paraId="258AD0E2" w14:textId="77777777" w:rsidR="006E2EA2" w:rsidRPr="004A10F2" w:rsidRDefault="006E2EA2" w:rsidP="003F23BB">
      <w:pPr>
        <w:spacing w:line="360" w:lineRule="auto"/>
        <w:jc w:val="both"/>
        <w:rPr>
          <w:rFonts w:ascii="Arial" w:hAnsi="Arial" w:cs="Arial"/>
        </w:rPr>
      </w:pPr>
    </w:p>
    <w:p w14:paraId="597C2E8A" w14:textId="77777777" w:rsidR="006E2EA2" w:rsidRPr="004A10F2" w:rsidRDefault="006E2EA2" w:rsidP="003F23BB">
      <w:pPr>
        <w:spacing w:line="360" w:lineRule="auto"/>
        <w:jc w:val="both"/>
        <w:rPr>
          <w:rFonts w:ascii="Arial" w:hAnsi="Arial" w:cs="Arial"/>
        </w:rPr>
      </w:pPr>
    </w:p>
    <w:p w14:paraId="0C124611" w14:textId="77777777" w:rsidR="007838B8" w:rsidRPr="004A10F2" w:rsidRDefault="007838B8" w:rsidP="003F23BB">
      <w:pPr>
        <w:spacing w:line="360" w:lineRule="auto"/>
        <w:jc w:val="both"/>
        <w:rPr>
          <w:rFonts w:ascii="Arial" w:hAnsi="Arial" w:cs="Arial"/>
        </w:rPr>
      </w:pPr>
    </w:p>
    <w:p w14:paraId="3416BD2A" w14:textId="77777777" w:rsidR="006E2EA2" w:rsidRPr="004A10F2" w:rsidRDefault="006E2EA2" w:rsidP="003F23BB">
      <w:pPr>
        <w:spacing w:line="360" w:lineRule="auto"/>
        <w:jc w:val="both"/>
        <w:rPr>
          <w:rFonts w:ascii="Arial" w:hAnsi="Arial" w:cs="Arial"/>
        </w:rPr>
      </w:pPr>
    </w:p>
    <w:p w14:paraId="6763B691" w14:textId="77777777" w:rsidR="006E2EA2" w:rsidRPr="004A10F2" w:rsidRDefault="006E2EA2" w:rsidP="003F23BB">
      <w:pPr>
        <w:spacing w:line="360" w:lineRule="auto"/>
        <w:jc w:val="both"/>
        <w:rPr>
          <w:rFonts w:ascii="Arial" w:hAnsi="Arial" w:cs="Arial"/>
        </w:rPr>
      </w:pPr>
    </w:p>
    <w:p w14:paraId="3E5565F7" w14:textId="273ED905" w:rsidR="00173CC8" w:rsidRPr="00CD5E26" w:rsidRDefault="00173CC8" w:rsidP="006C658A">
      <w:pPr>
        <w:tabs>
          <w:tab w:val="left" w:pos="4136"/>
        </w:tabs>
        <w:spacing w:line="360" w:lineRule="auto"/>
        <w:jc w:val="center"/>
        <w:rPr>
          <w:rFonts w:ascii="Arial" w:hAnsi="Arial" w:cs="Arial"/>
          <w:b/>
          <w:bCs/>
          <w:sz w:val="40"/>
          <w:szCs w:val="40"/>
        </w:rPr>
      </w:pPr>
      <w:r w:rsidRPr="00CD5E26">
        <w:rPr>
          <w:rFonts w:ascii="Arial" w:hAnsi="Arial" w:cs="Arial"/>
          <w:b/>
          <w:bCs/>
          <w:sz w:val="40"/>
          <w:szCs w:val="40"/>
        </w:rPr>
        <w:t xml:space="preserve">Review the </w:t>
      </w:r>
      <w:proofErr w:type="spellStart"/>
      <w:r w:rsidRPr="00CD5E26">
        <w:rPr>
          <w:rFonts w:ascii="Arial" w:hAnsi="Arial" w:cs="Arial"/>
          <w:b/>
          <w:bCs/>
          <w:sz w:val="40"/>
          <w:szCs w:val="40"/>
        </w:rPr>
        <w:t>Analy</w:t>
      </w:r>
      <w:r w:rsidR="00CD5E26" w:rsidRPr="00CD5E26">
        <w:rPr>
          <w:rFonts w:ascii="Arial" w:hAnsi="Arial" w:cs="Arial"/>
          <w:b/>
          <w:bCs/>
          <w:sz w:val="40"/>
          <w:szCs w:val="40"/>
        </w:rPr>
        <w:t>s</w:t>
      </w:r>
      <w:r w:rsidRPr="00CD5E26">
        <w:rPr>
          <w:rFonts w:ascii="Arial" w:hAnsi="Arial" w:cs="Arial"/>
          <w:b/>
          <w:bCs/>
          <w:sz w:val="40"/>
          <w:szCs w:val="40"/>
        </w:rPr>
        <w:t>e</w:t>
      </w:r>
      <w:proofErr w:type="spellEnd"/>
      <w:r w:rsidRPr="00CD5E26">
        <w:rPr>
          <w:rFonts w:ascii="Arial" w:hAnsi="Arial" w:cs="Arial"/>
          <w:b/>
          <w:bCs/>
          <w:sz w:val="40"/>
          <w:szCs w:val="40"/>
        </w:rPr>
        <w:t xml:space="preserve"> the Current Challenges Facing Hotels in Managing</w:t>
      </w:r>
    </w:p>
    <w:p w14:paraId="3B54EC8C" w14:textId="62C0C0F3" w:rsidR="00173CC8" w:rsidRPr="00CD5E26" w:rsidRDefault="00173CC8" w:rsidP="006C658A">
      <w:pPr>
        <w:tabs>
          <w:tab w:val="left" w:pos="4136"/>
        </w:tabs>
        <w:spacing w:line="360" w:lineRule="auto"/>
        <w:jc w:val="center"/>
        <w:rPr>
          <w:rFonts w:ascii="Arial" w:hAnsi="Arial" w:cs="Arial"/>
          <w:b/>
          <w:bCs/>
          <w:sz w:val="40"/>
          <w:szCs w:val="40"/>
        </w:rPr>
      </w:pPr>
      <w:r w:rsidRPr="00CD5E26">
        <w:rPr>
          <w:rFonts w:ascii="Arial" w:hAnsi="Arial" w:cs="Arial"/>
          <w:b/>
          <w:bCs/>
          <w:sz w:val="40"/>
          <w:szCs w:val="40"/>
        </w:rPr>
        <w:t>Their Employee Turnover in the UK</w:t>
      </w:r>
    </w:p>
    <w:p w14:paraId="17B72769" w14:textId="363B7326" w:rsidR="00CD5E26" w:rsidRDefault="00CD5E26" w:rsidP="006C658A">
      <w:pPr>
        <w:tabs>
          <w:tab w:val="left" w:pos="4136"/>
        </w:tabs>
        <w:spacing w:line="360" w:lineRule="auto"/>
        <w:jc w:val="center"/>
        <w:rPr>
          <w:rFonts w:ascii="Arial" w:hAnsi="Arial" w:cs="Arial"/>
          <w:sz w:val="40"/>
          <w:szCs w:val="40"/>
        </w:rPr>
      </w:pPr>
    </w:p>
    <w:p w14:paraId="21BD4EF9" w14:textId="768B7BF2" w:rsidR="00CD5E26" w:rsidRDefault="00CD5E26" w:rsidP="006C658A">
      <w:pPr>
        <w:tabs>
          <w:tab w:val="left" w:pos="4136"/>
        </w:tabs>
        <w:spacing w:line="360" w:lineRule="auto"/>
        <w:jc w:val="center"/>
        <w:rPr>
          <w:rFonts w:ascii="Arial" w:hAnsi="Arial" w:cs="Arial"/>
          <w:sz w:val="40"/>
          <w:szCs w:val="40"/>
        </w:rPr>
      </w:pPr>
    </w:p>
    <w:p w14:paraId="601EFCC8" w14:textId="1FD466E4" w:rsidR="00CD5E26" w:rsidRDefault="00CD5E26" w:rsidP="006C658A">
      <w:pPr>
        <w:tabs>
          <w:tab w:val="left" w:pos="4136"/>
        </w:tabs>
        <w:spacing w:line="360" w:lineRule="auto"/>
        <w:jc w:val="center"/>
        <w:rPr>
          <w:rFonts w:ascii="Arial" w:hAnsi="Arial" w:cs="Arial"/>
          <w:sz w:val="40"/>
          <w:szCs w:val="40"/>
        </w:rPr>
      </w:pPr>
    </w:p>
    <w:p w14:paraId="327BF153" w14:textId="57E5D558" w:rsidR="00CD5E26" w:rsidRDefault="00CD5E26" w:rsidP="006C658A">
      <w:pPr>
        <w:tabs>
          <w:tab w:val="left" w:pos="4136"/>
        </w:tabs>
        <w:spacing w:line="360" w:lineRule="auto"/>
        <w:jc w:val="center"/>
        <w:rPr>
          <w:rFonts w:ascii="Arial" w:hAnsi="Arial" w:cs="Arial"/>
          <w:sz w:val="40"/>
          <w:szCs w:val="40"/>
        </w:rPr>
      </w:pPr>
    </w:p>
    <w:p w14:paraId="273662CB" w14:textId="6C78C6B5" w:rsidR="00CD5E26" w:rsidRDefault="00CD5E26" w:rsidP="006C658A">
      <w:pPr>
        <w:tabs>
          <w:tab w:val="left" w:pos="4136"/>
        </w:tabs>
        <w:spacing w:line="360" w:lineRule="auto"/>
        <w:jc w:val="center"/>
        <w:rPr>
          <w:rFonts w:ascii="Arial" w:hAnsi="Arial" w:cs="Arial"/>
          <w:sz w:val="40"/>
          <w:szCs w:val="40"/>
        </w:rPr>
      </w:pPr>
    </w:p>
    <w:p w14:paraId="1E7FC0EF" w14:textId="4221B98F" w:rsidR="00CD5E26" w:rsidRDefault="00CD5E26" w:rsidP="00CD5E26">
      <w:pPr>
        <w:tabs>
          <w:tab w:val="left" w:pos="4136"/>
        </w:tabs>
        <w:spacing w:line="360" w:lineRule="auto"/>
        <w:rPr>
          <w:rFonts w:ascii="Arial" w:hAnsi="Arial" w:cs="Arial"/>
          <w:sz w:val="40"/>
          <w:szCs w:val="40"/>
        </w:rPr>
      </w:pPr>
    </w:p>
    <w:p w14:paraId="22D86FD4" w14:textId="77777777" w:rsidR="00CD5E26" w:rsidRDefault="00CD5E26" w:rsidP="00CD5E26">
      <w:pPr>
        <w:tabs>
          <w:tab w:val="left" w:pos="4136"/>
        </w:tabs>
        <w:spacing w:line="360" w:lineRule="auto"/>
        <w:rPr>
          <w:rFonts w:ascii="Arial" w:hAnsi="Arial" w:cs="Arial"/>
          <w:sz w:val="40"/>
          <w:szCs w:val="40"/>
        </w:rPr>
      </w:pPr>
    </w:p>
    <w:p w14:paraId="01ECC9DB" w14:textId="77777777" w:rsidR="00CD5E26" w:rsidRDefault="00CD5E26" w:rsidP="00CD5E26">
      <w:pPr>
        <w:tabs>
          <w:tab w:val="left" w:pos="4136"/>
        </w:tabs>
        <w:spacing w:line="360" w:lineRule="auto"/>
        <w:jc w:val="center"/>
        <w:rPr>
          <w:rFonts w:ascii="Arial Black" w:hAnsi="Arial Black" w:cs="Arial"/>
        </w:rPr>
      </w:pPr>
      <w:r>
        <w:rPr>
          <w:rFonts w:ascii="Arial" w:hAnsi="Arial" w:cs="Arial"/>
        </w:rPr>
        <w:t xml:space="preserve">  </w:t>
      </w:r>
      <w:r w:rsidRPr="00CD5E26">
        <w:rPr>
          <w:rFonts w:ascii="Arial Black" w:hAnsi="Arial Black" w:cs="Arial"/>
        </w:rPr>
        <w:t>Student name: Anamaria</w:t>
      </w:r>
    </w:p>
    <w:p w14:paraId="5B086B4B" w14:textId="77777777" w:rsidR="00EF7A22" w:rsidRDefault="00CD5E26" w:rsidP="00CD5E26">
      <w:pPr>
        <w:tabs>
          <w:tab w:val="left" w:pos="4136"/>
        </w:tabs>
        <w:spacing w:line="360" w:lineRule="auto"/>
        <w:jc w:val="center"/>
        <w:rPr>
          <w:rFonts w:ascii="Arial Black" w:hAnsi="Arial Black"/>
        </w:rPr>
      </w:pPr>
      <w:r w:rsidRPr="00CD5E26">
        <w:rPr>
          <w:rFonts w:ascii="Arial Black" w:hAnsi="Arial Black" w:cs="Arial"/>
        </w:rPr>
        <w:t xml:space="preserve">  Module name and code: </w:t>
      </w:r>
      <w:r w:rsidRPr="00CD5E26">
        <w:rPr>
          <w:rFonts w:ascii="Arial Black" w:hAnsi="Arial Black"/>
        </w:rPr>
        <w:t>Personnel Resourcing and Development</w:t>
      </w:r>
    </w:p>
    <w:p w14:paraId="3412FBFD" w14:textId="2DCE365D" w:rsidR="00CD5E26" w:rsidRPr="00CD5E26" w:rsidRDefault="00CD5E26" w:rsidP="00CD5E26">
      <w:pPr>
        <w:tabs>
          <w:tab w:val="left" w:pos="4136"/>
        </w:tabs>
        <w:spacing w:line="360" w:lineRule="auto"/>
        <w:jc w:val="center"/>
        <w:rPr>
          <w:rFonts w:ascii="Arial Black" w:hAnsi="Arial Black" w:cs="Arial"/>
        </w:rPr>
      </w:pPr>
      <w:r w:rsidRPr="00CD5E26">
        <w:rPr>
          <w:rFonts w:ascii="Arial Black" w:hAnsi="Arial Black"/>
        </w:rPr>
        <w:t>BMIH5005</w:t>
      </w:r>
    </w:p>
    <w:p w14:paraId="60B92EED" w14:textId="2BC86D74" w:rsidR="00CD5E26" w:rsidRPr="00EF7A22" w:rsidRDefault="00CD5E26" w:rsidP="00EF7A22">
      <w:pPr>
        <w:tabs>
          <w:tab w:val="left" w:pos="4136"/>
        </w:tabs>
        <w:spacing w:line="360" w:lineRule="auto"/>
        <w:jc w:val="center"/>
        <w:rPr>
          <w:rFonts w:ascii="Arial Black" w:hAnsi="Arial Black" w:cs="Arial"/>
        </w:rPr>
      </w:pPr>
      <w:r>
        <w:rPr>
          <w:rFonts w:ascii="Arial Black" w:hAnsi="Arial Black"/>
        </w:rPr>
        <w:t xml:space="preserve">          </w:t>
      </w:r>
      <w:r w:rsidRPr="00CD5E26">
        <w:rPr>
          <w:rFonts w:ascii="Arial Black" w:hAnsi="Arial Black"/>
        </w:rPr>
        <w:t>Lecturer name: Emma Robert</w:t>
      </w:r>
    </w:p>
    <w:p w14:paraId="1E726FF7" w14:textId="77777777" w:rsidR="00CD5E26" w:rsidRDefault="00CD5E26" w:rsidP="00EF7A22">
      <w:pPr>
        <w:tabs>
          <w:tab w:val="left" w:pos="4136"/>
        </w:tabs>
        <w:spacing w:line="360" w:lineRule="auto"/>
        <w:rPr>
          <w:rFonts w:ascii="Arial" w:hAnsi="Arial" w:cs="Arial"/>
        </w:rPr>
      </w:pPr>
    </w:p>
    <w:p w14:paraId="5ACE20E2" w14:textId="0262C38C" w:rsidR="00F24B20" w:rsidRPr="004A10F2" w:rsidRDefault="004714A3" w:rsidP="003F23BB">
      <w:pPr>
        <w:tabs>
          <w:tab w:val="left" w:pos="4136"/>
        </w:tabs>
        <w:spacing w:line="360" w:lineRule="auto"/>
        <w:jc w:val="center"/>
        <w:rPr>
          <w:rFonts w:ascii="Arial" w:hAnsi="Arial" w:cs="Arial"/>
        </w:rPr>
      </w:pPr>
      <w:r>
        <w:rPr>
          <w:rFonts w:ascii="Arial" w:hAnsi="Arial" w:cs="Arial"/>
        </w:rPr>
        <w:lastRenderedPageBreak/>
        <w:t>Review and</w:t>
      </w:r>
      <w:r w:rsidR="00F24B20" w:rsidRPr="004A10F2">
        <w:rPr>
          <w:rFonts w:ascii="Arial" w:hAnsi="Arial" w:cs="Arial"/>
        </w:rPr>
        <w:t xml:space="preserve"> </w:t>
      </w:r>
      <w:proofErr w:type="spellStart"/>
      <w:r w:rsidR="00F24B20" w:rsidRPr="004A10F2">
        <w:rPr>
          <w:rFonts w:ascii="Arial" w:hAnsi="Arial" w:cs="Arial"/>
        </w:rPr>
        <w:t>Analy</w:t>
      </w:r>
      <w:r w:rsidR="00EF7A22">
        <w:rPr>
          <w:rFonts w:ascii="Arial" w:hAnsi="Arial" w:cs="Arial"/>
        </w:rPr>
        <w:t>s</w:t>
      </w:r>
      <w:r w:rsidR="00D16B6A" w:rsidRPr="004A10F2">
        <w:rPr>
          <w:rFonts w:ascii="Arial" w:hAnsi="Arial" w:cs="Arial"/>
        </w:rPr>
        <w:t>e</w:t>
      </w:r>
      <w:proofErr w:type="spellEnd"/>
      <w:r w:rsidR="00D16B6A" w:rsidRPr="004A10F2">
        <w:rPr>
          <w:rFonts w:ascii="Arial" w:hAnsi="Arial" w:cs="Arial"/>
        </w:rPr>
        <w:t xml:space="preserve"> the Current Challenges Faced </w:t>
      </w:r>
      <w:proofErr w:type="gramStart"/>
      <w:r w:rsidR="00D16B6A" w:rsidRPr="004A10F2">
        <w:rPr>
          <w:rFonts w:ascii="Arial" w:hAnsi="Arial" w:cs="Arial"/>
        </w:rPr>
        <w:t>By</w:t>
      </w:r>
      <w:proofErr w:type="gramEnd"/>
      <w:r w:rsidR="00F24B20" w:rsidRPr="004A10F2">
        <w:rPr>
          <w:rFonts w:ascii="Arial" w:hAnsi="Arial" w:cs="Arial"/>
        </w:rPr>
        <w:t xml:space="preserve"> Hotels in Managing</w:t>
      </w:r>
    </w:p>
    <w:p w14:paraId="27CC51B4" w14:textId="30D07085" w:rsidR="00005A39" w:rsidRPr="004A10F2" w:rsidRDefault="00F24B20" w:rsidP="003F23BB">
      <w:pPr>
        <w:spacing w:line="360" w:lineRule="auto"/>
        <w:jc w:val="center"/>
        <w:rPr>
          <w:rFonts w:ascii="Arial" w:eastAsia="SimSun" w:hAnsi="Arial" w:cs="Arial"/>
          <w:lang w:eastAsia="ja-JP"/>
        </w:rPr>
      </w:pPr>
      <w:r w:rsidRPr="004A10F2">
        <w:rPr>
          <w:rFonts w:ascii="Arial" w:hAnsi="Arial" w:cs="Arial"/>
        </w:rPr>
        <w:t>Their Employee Turnover in the UK</w:t>
      </w:r>
    </w:p>
    <w:p w14:paraId="64671E6F" w14:textId="77777777" w:rsidR="00005A39" w:rsidRPr="004A10F2" w:rsidRDefault="00005A39" w:rsidP="003F23BB">
      <w:pPr>
        <w:spacing w:line="360" w:lineRule="auto"/>
        <w:jc w:val="both"/>
        <w:rPr>
          <w:rFonts w:ascii="Arial" w:eastAsia="SimSun" w:hAnsi="Arial" w:cs="Arial"/>
          <w:lang w:eastAsia="ja-JP"/>
        </w:rPr>
      </w:pPr>
    </w:p>
    <w:p w14:paraId="6A40984B" w14:textId="4F7AAF60" w:rsidR="00A3472C" w:rsidRPr="004A10F2" w:rsidRDefault="009D6EB4" w:rsidP="009D6EB4">
      <w:pPr>
        <w:spacing w:line="360" w:lineRule="auto"/>
        <w:ind w:firstLine="720"/>
        <w:jc w:val="both"/>
        <w:rPr>
          <w:rFonts w:ascii="Arial" w:eastAsia="SimSun" w:hAnsi="Arial" w:cs="Arial"/>
          <w:lang w:eastAsia="ja-JP"/>
        </w:rPr>
      </w:pPr>
      <w:r>
        <w:rPr>
          <w:rFonts w:ascii="Arial" w:eastAsia="SimSun" w:hAnsi="Arial" w:cs="Arial"/>
          <w:lang w:eastAsia="ja-JP"/>
        </w:rPr>
        <w:t xml:space="preserve">The </w:t>
      </w:r>
      <w:r w:rsidR="00184E4C">
        <w:rPr>
          <w:rFonts w:ascii="Arial" w:eastAsia="SimSun" w:hAnsi="Arial" w:cs="Arial"/>
          <w:lang w:eastAsia="ja-JP"/>
        </w:rPr>
        <w:t>hotel industry is an important component</w:t>
      </w:r>
      <w:r>
        <w:rPr>
          <w:rFonts w:ascii="Arial" w:eastAsia="SimSun" w:hAnsi="Arial" w:cs="Arial"/>
          <w:lang w:eastAsia="ja-JP"/>
        </w:rPr>
        <w:t xml:space="preserve"> of the Hospitality sector</w:t>
      </w:r>
      <w:r w:rsidR="0026382B">
        <w:rPr>
          <w:rFonts w:ascii="Arial" w:eastAsia="SimSun" w:hAnsi="Arial" w:cs="Arial"/>
          <w:lang w:eastAsia="ja-JP"/>
        </w:rPr>
        <w:t xml:space="preserve"> </w:t>
      </w:r>
      <w:r w:rsidR="0035204C">
        <w:rPr>
          <w:rFonts w:ascii="Arial" w:eastAsia="SimSun" w:hAnsi="Arial" w:cs="Arial"/>
          <w:lang w:eastAsia="ja-JP"/>
        </w:rPr>
        <w:t>which</w:t>
      </w:r>
      <w:r w:rsidR="00BE0757">
        <w:rPr>
          <w:rFonts w:ascii="Arial" w:eastAsia="SimSun" w:hAnsi="Arial" w:cs="Arial"/>
          <w:lang w:eastAsia="ja-JP"/>
        </w:rPr>
        <w:t xml:space="preserve"> is the third</w:t>
      </w:r>
      <w:r w:rsidR="00467705">
        <w:rPr>
          <w:rFonts w:ascii="Arial" w:eastAsia="SimSun" w:hAnsi="Arial" w:cs="Arial"/>
          <w:lang w:eastAsia="ja-JP"/>
        </w:rPr>
        <w:t>-</w:t>
      </w:r>
      <w:r w:rsidR="00BE0757">
        <w:rPr>
          <w:rFonts w:ascii="Arial" w:eastAsia="SimSun" w:hAnsi="Arial" w:cs="Arial"/>
          <w:lang w:eastAsia="ja-JP"/>
        </w:rPr>
        <w:t>largest private industry</w:t>
      </w:r>
      <w:r w:rsidR="0026382B">
        <w:rPr>
          <w:rFonts w:ascii="Arial" w:eastAsia="SimSun" w:hAnsi="Arial" w:cs="Arial"/>
          <w:lang w:eastAsia="ja-JP"/>
        </w:rPr>
        <w:t xml:space="preserve"> in the United Kingdom.</w:t>
      </w:r>
      <w:r w:rsidR="00184E4C">
        <w:rPr>
          <w:rFonts w:ascii="Arial" w:eastAsia="SimSun" w:hAnsi="Arial" w:cs="Arial"/>
          <w:lang w:eastAsia="ja-JP"/>
        </w:rPr>
        <w:t xml:space="preserve"> The Hospitality sector provided an economic output of </w:t>
      </w:r>
      <w:r w:rsidR="005D1D32" w:rsidRPr="005D1D32">
        <w:rPr>
          <w:rFonts w:ascii="Arial" w:eastAsia="SimSun" w:hAnsi="Arial" w:cs="Arial"/>
          <w:lang w:eastAsia="ja-JP"/>
        </w:rPr>
        <w:t>£59.3 billion</w:t>
      </w:r>
      <w:r w:rsidR="005D1D32">
        <w:rPr>
          <w:rFonts w:ascii="Arial" w:eastAsia="SimSun" w:hAnsi="Arial" w:cs="Arial"/>
          <w:lang w:eastAsia="ja-JP"/>
        </w:rPr>
        <w:t xml:space="preserve"> which is equal to about 3% of the</w:t>
      </w:r>
      <w:r w:rsidR="00090371">
        <w:rPr>
          <w:rFonts w:ascii="Arial" w:eastAsia="SimSun" w:hAnsi="Arial" w:cs="Arial"/>
          <w:lang w:eastAsia="ja-JP"/>
        </w:rPr>
        <w:t xml:space="preserve"> total economic output</w:t>
      </w:r>
      <w:r w:rsidR="0026382B">
        <w:rPr>
          <w:rFonts w:ascii="Arial" w:eastAsia="SimSun" w:hAnsi="Arial" w:cs="Arial"/>
          <w:lang w:eastAsia="ja-JP"/>
        </w:rPr>
        <w:t xml:space="preserve"> </w:t>
      </w:r>
      <w:r w:rsidR="009471CC">
        <w:rPr>
          <w:rFonts w:ascii="Arial" w:eastAsia="SimSun" w:hAnsi="Arial" w:cs="Arial"/>
          <w:lang w:eastAsia="ja-JP"/>
        </w:rPr>
        <w:fldChar w:fldCharType="begin"/>
      </w:r>
      <w:r w:rsidR="00593C44">
        <w:rPr>
          <w:rFonts w:ascii="Arial" w:eastAsia="SimSun" w:hAnsi="Arial" w:cs="Arial"/>
          <w:lang w:eastAsia="ja-JP"/>
        </w:rPr>
        <w:instrText xml:space="preserve"> ADDIN ZOTERO_ITEM CSL_CITATION {"citationID":"42dfuyLn","properties":{"formattedCitation":"(Hutton, Foley and Irvine, 2022, p. 19)","plainCitation":"(Hutton, Foley and Irvine, 2022, p. 19)","dontUpdate":true,"noteIndex":0},"citationItems":[{"id":1440,"uris":["http://zotero.org/users/local/YpE1Vk5j/items/TTT6S5SZ"],"itemData":{"id":1440,"type":"article-journal","abstract":"This briefing provides information on the hospitality industry in the UK, the impact of the Covid-19 pandemic, and sources of support for the sector.","language":"en_GB","source":"commonslibrary.parliament.uk","title":"Hospitality industry and Covid-19","URL":"https://commonslibrary.parliament.uk/research-briefings/cbp-9111/","author":[{"family":"Hutton","given":"Georgina"},{"family":"Foley","given":"Niamh"},{"family":"Irvine","given":"Susannah"}],"accessed":{"date-parts":[["2022",5,30]]},"issued":{"date-parts":[["2022",5,30]]}},"locator":"-19"}],"schema":"https://github.com/citation-style-language/schema/raw/master/csl-citation.json"} </w:instrText>
      </w:r>
      <w:r w:rsidR="009471CC">
        <w:rPr>
          <w:rFonts w:ascii="Arial" w:eastAsia="SimSun" w:hAnsi="Arial" w:cs="Arial"/>
          <w:lang w:eastAsia="ja-JP"/>
        </w:rPr>
        <w:fldChar w:fldCharType="separate"/>
      </w:r>
      <w:r w:rsidR="009471CC" w:rsidRPr="009471CC">
        <w:rPr>
          <w:rFonts w:ascii="Arial" w:eastAsia="SimSun" w:hAnsi="Arial" w:cs="Arial"/>
        </w:rPr>
        <w:t>(Hutto</w:t>
      </w:r>
      <w:r w:rsidR="009471CC">
        <w:rPr>
          <w:rFonts w:ascii="Arial" w:eastAsia="SimSun" w:hAnsi="Arial" w:cs="Arial"/>
        </w:rPr>
        <w:t>n, Foley</w:t>
      </w:r>
      <w:r w:rsidR="00467705">
        <w:rPr>
          <w:rFonts w:ascii="Arial" w:eastAsia="SimSun" w:hAnsi="Arial" w:cs="Arial"/>
        </w:rPr>
        <w:t>,</w:t>
      </w:r>
      <w:r w:rsidR="009471CC">
        <w:rPr>
          <w:rFonts w:ascii="Arial" w:eastAsia="SimSun" w:hAnsi="Arial" w:cs="Arial"/>
        </w:rPr>
        <w:t xml:space="preserve"> and Irvine, 2022</w:t>
      </w:r>
      <w:r w:rsidR="009471CC" w:rsidRPr="009471CC">
        <w:rPr>
          <w:rFonts w:ascii="Arial" w:eastAsia="SimSun" w:hAnsi="Arial" w:cs="Arial"/>
        </w:rPr>
        <w:t>)</w:t>
      </w:r>
      <w:r w:rsidR="009471CC">
        <w:rPr>
          <w:rFonts w:ascii="Arial" w:eastAsia="SimSun" w:hAnsi="Arial" w:cs="Arial"/>
          <w:lang w:eastAsia="ja-JP"/>
        </w:rPr>
        <w:fldChar w:fldCharType="end"/>
      </w:r>
      <w:r w:rsidR="00090371">
        <w:rPr>
          <w:rFonts w:ascii="Arial" w:eastAsia="SimSun" w:hAnsi="Arial" w:cs="Arial"/>
          <w:lang w:eastAsia="ja-JP"/>
        </w:rPr>
        <w:t xml:space="preserve">. </w:t>
      </w:r>
      <w:r w:rsidR="003A3F97" w:rsidRPr="004A10F2">
        <w:rPr>
          <w:rFonts w:ascii="Arial" w:eastAsia="SimSun" w:hAnsi="Arial" w:cs="Arial"/>
          <w:lang w:eastAsia="ja-JP"/>
        </w:rPr>
        <w:t>The hospitality sector in the United Kingdom demonstrates an employee retention rate of 70 percent</w:t>
      </w:r>
      <w:r w:rsidR="004A10F2" w:rsidRPr="004A10F2">
        <w:rPr>
          <w:rFonts w:ascii="Arial" w:eastAsia="SimSun" w:hAnsi="Arial" w:cs="Arial"/>
          <w:lang w:eastAsia="ja-JP"/>
        </w:rPr>
        <w:t xml:space="preserve"> per year</w:t>
      </w:r>
      <w:r w:rsidR="003A3F97" w:rsidRPr="004A10F2">
        <w:rPr>
          <w:rFonts w:ascii="Arial" w:eastAsia="SimSun" w:hAnsi="Arial" w:cs="Arial"/>
          <w:lang w:eastAsia="ja-JP"/>
        </w:rPr>
        <w:t xml:space="preserve">. </w:t>
      </w:r>
      <w:r w:rsidR="0037745B" w:rsidRPr="004A10F2">
        <w:rPr>
          <w:rFonts w:ascii="Arial" w:eastAsia="SimSun" w:hAnsi="Arial" w:cs="Arial"/>
          <w:lang w:eastAsia="ja-JP"/>
        </w:rPr>
        <w:t>This</w:t>
      </w:r>
      <w:r w:rsidR="004A10F2" w:rsidRPr="004A10F2">
        <w:rPr>
          <w:rFonts w:ascii="Arial" w:eastAsia="SimSun" w:hAnsi="Arial" w:cs="Arial"/>
          <w:lang w:eastAsia="ja-JP"/>
        </w:rPr>
        <w:t xml:space="preserve"> is alarming when compared to the </w:t>
      </w:r>
      <w:r w:rsidR="005164C7">
        <w:rPr>
          <w:rFonts w:ascii="Arial" w:eastAsia="SimSun" w:hAnsi="Arial" w:cs="Arial"/>
          <w:lang w:eastAsia="ja-JP"/>
        </w:rPr>
        <w:t xml:space="preserve">average retention and turnover rates in </w:t>
      </w:r>
      <w:r w:rsidR="00467705">
        <w:rPr>
          <w:rFonts w:ascii="Arial" w:eastAsia="SimSun" w:hAnsi="Arial" w:cs="Arial"/>
          <w:lang w:eastAsia="ja-JP"/>
        </w:rPr>
        <w:t xml:space="preserve">the </w:t>
      </w:r>
      <w:r w:rsidR="005164C7">
        <w:rPr>
          <w:rFonts w:ascii="Arial" w:eastAsia="SimSun" w:hAnsi="Arial" w:cs="Arial"/>
          <w:lang w:eastAsia="ja-JP"/>
        </w:rPr>
        <w:t xml:space="preserve">United Kingdom because </w:t>
      </w:r>
      <w:r w:rsidR="009E6E01">
        <w:rPr>
          <w:rFonts w:ascii="Arial" w:eastAsia="SimSun" w:hAnsi="Arial" w:cs="Arial"/>
          <w:lang w:eastAsia="ja-JP"/>
        </w:rPr>
        <w:t>an</w:t>
      </w:r>
      <w:r w:rsidR="005164C7">
        <w:rPr>
          <w:rFonts w:ascii="Arial" w:eastAsia="SimSun" w:hAnsi="Arial" w:cs="Arial"/>
          <w:lang w:eastAsia="ja-JP"/>
        </w:rPr>
        <w:t xml:space="preserve"> employee in the hospitality</w:t>
      </w:r>
      <w:r w:rsidR="009E6E01">
        <w:rPr>
          <w:rFonts w:ascii="Arial" w:eastAsia="SimSun" w:hAnsi="Arial" w:cs="Arial"/>
          <w:lang w:eastAsia="ja-JP"/>
        </w:rPr>
        <w:t xml:space="preserve"> sector is two times more likely to leave their job per year</w:t>
      </w:r>
      <w:r w:rsidR="007B4D61">
        <w:rPr>
          <w:rFonts w:ascii="Arial" w:eastAsia="SimSun" w:hAnsi="Arial" w:cs="Arial"/>
          <w:lang w:eastAsia="ja-JP"/>
        </w:rPr>
        <w:t xml:space="preserve"> compared to other sectors</w:t>
      </w:r>
      <w:r w:rsidR="005164C7">
        <w:rPr>
          <w:rFonts w:ascii="Arial" w:eastAsia="SimSun" w:hAnsi="Arial" w:cs="Arial"/>
          <w:lang w:eastAsia="ja-JP"/>
        </w:rPr>
        <w:t xml:space="preserve"> </w:t>
      </w:r>
      <w:r w:rsidR="00665102">
        <w:rPr>
          <w:rFonts w:ascii="Arial" w:eastAsia="SimSun" w:hAnsi="Arial" w:cs="Arial"/>
          <w:lang w:eastAsia="ja-JP"/>
        </w:rPr>
        <w:fldChar w:fldCharType="begin"/>
      </w:r>
      <w:r w:rsidR="00BF710B">
        <w:rPr>
          <w:rFonts w:ascii="Arial" w:eastAsia="SimSun" w:hAnsi="Arial" w:cs="Arial"/>
          <w:lang w:eastAsia="ja-JP"/>
        </w:rPr>
        <w:instrText xml:space="preserve"> ADDIN ZOTERO_ITEM CSL_CITATION {"citationID":"rTWNf2CZ","properties":{"formattedCitation":"(British Hospitality Association, 2017)","plainCitation":"(British Hospitality Association, 2017)","noteIndex":0},"citationItems":[{"id":1438,"uris":["http://zotero.org/users/local/YpE1Vk5j/items/MF9FMYQB"],"itemData":{"id":1438,"type":"article-journal","container-title":"A KPMG report for the British hospitality association","source":"Google Scholar","title":"Labour migration in the hospitality sector","URL":"https://www.london.gov.uk/about-us/londonassembly/meetings/documents/s67080/BHA%20KPMG%20Labour%20migration%20in%20the%20hospitality%20sector%20report.pdf","author":[{"family":"British Hospitality Association","given":""}],"issued":{"date-parts":[["2017"]]}}}],"schema":"https://github.com/citation-style-language/schema/raw/master/csl-citation.json"} </w:instrText>
      </w:r>
      <w:r w:rsidR="00665102">
        <w:rPr>
          <w:rFonts w:ascii="Arial" w:eastAsia="SimSun" w:hAnsi="Arial" w:cs="Arial"/>
          <w:lang w:eastAsia="ja-JP"/>
        </w:rPr>
        <w:fldChar w:fldCharType="separate"/>
      </w:r>
      <w:r w:rsidR="00BF710B" w:rsidRPr="00BF710B">
        <w:rPr>
          <w:rFonts w:ascii="Arial" w:hAnsi="Arial" w:cs="Arial"/>
        </w:rPr>
        <w:t>(British Hospitality Association, 2017)</w:t>
      </w:r>
      <w:r w:rsidR="00665102">
        <w:rPr>
          <w:rFonts w:ascii="Arial" w:eastAsia="SimSun" w:hAnsi="Arial" w:cs="Arial"/>
          <w:lang w:eastAsia="ja-JP"/>
        </w:rPr>
        <w:fldChar w:fldCharType="end"/>
      </w:r>
      <w:r w:rsidR="000E45A9">
        <w:rPr>
          <w:rFonts w:ascii="Arial" w:eastAsia="SimSun" w:hAnsi="Arial" w:cs="Arial"/>
          <w:lang w:eastAsia="ja-JP"/>
        </w:rPr>
        <w:t>. E</w:t>
      </w:r>
      <w:r w:rsidR="00B83D3A">
        <w:rPr>
          <w:rFonts w:ascii="Arial" w:eastAsia="SimSun" w:hAnsi="Arial" w:cs="Arial"/>
          <w:lang w:eastAsia="ja-JP"/>
        </w:rPr>
        <w:t>mployee retention refers to the</w:t>
      </w:r>
      <w:r w:rsidR="005336CC">
        <w:rPr>
          <w:rFonts w:ascii="Arial" w:eastAsia="SimSun" w:hAnsi="Arial" w:cs="Arial"/>
          <w:lang w:eastAsia="ja-JP"/>
        </w:rPr>
        <w:t xml:space="preserve"> </w:t>
      </w:r>
      <w:r w:rsidR="00021368">
        <w:rPr>
          <w:rFonts w:ascii="Arial" w:eastAsia="SimSun" w:hAnsi="Arial" w:cs="Arial"/>
          <w:lang w:eastAsia="ja-JP"/>
        </w:rPr>
        <w:t xml:space="preserve">ability of an organization to retain its employee for the maximum time </w:t>
      </w:r>
      <w:r w:rsidR="00021368">
        <w:rPr>
          <w:rFonts w:ascii="Arial" w:eastAsia="SimSun" w:hAnsi="Arial" w:cs="Arial"/>
          <w:lang w:eastAsia="ja-JP"/>
        </w:rPr>
        <w:fldChar w:fldCharType="begin"/>
      </w:r>
      <w:r w:rsidR="00021368">
        <w:rPr>
          <w:rFonts w:ascii="Arial" w:eastAsia="SimSun" w:hAnsi="Arial" w:cs="Arial"/>
          <w:lang w:eastAsia="ja-JP"/>
        </w:rPr>
        <w:instrText xml:space="preserve"> ADDIN ZOTERO_ITEM CSL_CITATION {"citationID":"1obuENLj","properties":{"formattedCitation":"(Fernandez and Worasuwan, 2017)","plainCitation":"(Fernandez and Worasuwan, 2017)","noteIndex":0},"citationItems":[{"id":1437,"uris":["http://zotero.org/users/local/YpE1Vk5j/items/PLHCLJY4"],"itemData":{"id":1437,"type":"article-journal","container-title":"Universal Journal of Management","issue":"11","page":"497–501","source":"Google Scholar","title":"Drivers of hotel employee retention; A comparative study","volume":"5","author":[{"family":"Fernandez","given":"Karen M."},{"family":"Worasuwan","given":"Kumutinee"}],"issued":{"date-parts":[["2017"]]}}}],"schema":"https://github.com/citation-style-language/schema/raw/master/csl-citation.json"} </w:instrText>
      </w:r>
      <w:r w:rsidR="00021368">
        <w:rPr>
          <w:rFonts w:ascii="Arial" w:eastAsia="SimSun" w:hAnsi="Arial" w:cs="Arial"/>
          <w:lang w:eastAsia="ja-JP"/>
        </w:rPr>
        <w:fldChar w:fldCharType="separate"/>
      </w:r>
      <w:r w:rsidR="00021368" w:rsidRPr="00021368">
        <w:rPr>
          <w:rFonts w:ascii="Arial" w:eastAsia="SimSun" w:hAnsi="Arial" w:cs="Arial"/>
        </w:rPr>
        <w:t>(Fernandez and Worasuwan, 2017)</w:t>
      </w:r>
      <w:r w:rsidR="00021368">
        <w:rPr>
          <w:rFonts w:ascii="Arial" w:eastAsia="SimSun" w:hAnsi="Arial" w:cs="Arial"/>
          <w:lang w:eastAsia="ja-JP"/>
        </w:rPr>
        <w:fldChar w:fldCharType="end"/>
      </w:r>
      <w:r w:rsidR="00021368">
        <w:rPr>
          <w:rFonts w:ascii="Arial" w:eastAsia="SimSun" w:hAnsi="Arial" w:cs="Arial"/>
          <w:lang w:eastAsia="ja-JP"/>
        </w:rPr>
        <w:t xml:space="preserve">. </w:t>
      </w:r>
      <w:r w:rsidR="00397BE8">
        <w:rPr>
          <w:rFonts w:ascii="Arial" w:eastAsia="SimSun" w:hAnsi="Arial" w:cs="Arial"/>
          <w:lang w:eastAsia="ja-JP"/>
        </w:rPr>
        <w:t>According to forecasts, these figures may get worse in the future due to the pandemic and the “</w:t>
      </w:r>
      <w:proofErr w:type="spellStart"/>
      <w:r w:rsidR="004E7F0D">
        <w:rPr>
          <w:rFonts w:ascii="Arial" w:eastAsia="SimSun" w:hAnsi="Arial" w:cs="Arial"/>
          <w:lang w:eastAsia="ja-JP"/>
        </w:rPr>
        <w:t>Brexodus</w:t>
      </w:r>
      <w:proofErr w:type="spellEnd"/>
      <w:r w:rsidR="00397BE8">
        <w:rPr>
          <w:rFonts w:ascii="Arial" w:eastAsia="SimSun" w:hAnsi="Arial" w:cs="Arial"/>
          <w:lang w:eastAsia="ja-JP"/>
        </w:rPr>
        <w:t>”</w:t>
      </w:r>
      <w:r w:rsidR="004E7F0D">
        <w:rPr>
          <w:rFonts w:ascii="Arial" w:eastAsia="SimSun" w:hAnsi="Arial" w:cs="Arial"/>
          <w:lang w:eastAsia="ja-JP"/>
        </w:rPr>
        <w:t xml:space="preserve"> of European Union workers. </w:t>
      </w:r>
      <w:r w:rsidR="006A63FE">
        <w:rPr>
          <w:rFonts w:ascii="Arial" w:eastAsia="SimSun" w:hAnsi="Arial" w:cs="Arial"/>
          <w:lang w:eastAsia="ja-JP"/>
        </w:rPr>
        <w:t xml:space="preserve">and its workforce supply may be highly affected due to the environment created due to Brexit and the pandemic. </w:t>
      </w:r>
      <w:r w:rsidR="00467E60">
        <w:rPr>
          <w:rFonts w:ascii="Arial" w:eastAsia="SimSun" w:hAnsi="Arial" w:cs="Arial"/>
          <w:lang w:eastAsia="ja-JP"/>
        </w:rPr>
        <w:t>The talent pool for this industry appears to be drying</w:t>
      </w:r>
      <w:r w:rsidR="00DB3BC8">
        <w:rPr>
          <w:rFonts w:ascii="Arial" w:eastAsia="SimSun" w:hAnsi="Arial" w:cs="Arial"/>
          <w:lang w:eastAsia="ja-JP"/>
        </w:rPr>
        <w:t xml:space="preserve"> and employee retention may become vital in t</w:t>
      </w:r>
      <w:r w:rsidR="005B51F6">
        <w:rPr>
          <w:rFonts w:ascii="Arial" w:eastAsia="SimSun" w:hAnsi="Arial" w:cs="Arial"/>
          <w:lang w:eastAsia="ja-JP"/>
        </w:rPr>
        <w:t xml:space="preserve">he coming years </w:t>
      </w:r>
      <w:r w:rsidR="005B51F6">
        <w:rPr>
          <w:rFonts w:ascii="Arial" w:eastAsia="SimSun" w:hAnsi="Arial" w:cs="Arial"/>
          <w:lang w:eastAsia="ja-JP"/>
        </w:rPr>
        <w:fldChar w:fldCharType="begin"/>
      </w:r>
      <w:r w:rsidR="005B51F6">
        <w:rPr>
          <w:rFonts w:ascii="Arial" w:eastAsia="SimSun" w:hAnsi="Arial" w:cs="Arial"/>
          <w:lang w:eastAsia="ja-JP"/>
        </w:rPr>
        <w:instrText xml:space="preserve"> ADDIN ZOTERO_ITEM CSL_CITATION {"citationID":"fZA3ngYw","properties":{"formattedCitation":"(Lobel, 2018)","plainCitation":"(Lobel, 2018)","noteIndex":0},"citationItems":[{"id":1431,"uris":["http://zotero.org/users/local/YpE1Vk5j/items/9EF76AXK"],"itemData":{"id":1431,"type":"webpage","abstract":"Staff retention in hospitality is among the poorest of any sector. Here, we reveal what hospitality businesses can do to address the issue.","container-title":"Small Business UK","language":"en-GB","title":"Ways to address staff retention issues in the hospitality industry","URL":"https://smallbusiness.co.uk/fixing-staff-retention-issues-in-the-hospitality-industry-2544803/","author":[{"family":"Lobel","given":"Ben"}],"accessed":{"date-parts":[["2022",5,29]]},"issued":{"date-parts":[["2018",8,16]]}}}],"schema":"https://github.com/citation-style-language/schema/raw/master/csl-citation.json"} </w:instrText>
      </w:r>
      <w:r w:rsidR="005B51F6">
        <w:rPr>
          <w:rFonts w:ascii="Arial" w:eastAsia="SimSun" w:hAnsi="Arial" w:cs="Arial"/>
          <w:lang w:eastAsia="ja-JP"/>
        </w:rPr>
        <w:fldChar w:fldCharType="separate"/>
      </w:r>
      <w:r w:rsidR="005B51F6" w:rsidRPr="005B51F6">
        <w:rPr>
          <w:rFonts w:ascii="Arial" w:eastAsia="SimSun" w:hAnsi="Arial" w:cs="Arial"/>
        </w:rPr>
        <w:t>(Lobel, 2018)</w:t>
      </w:r>
      <w:r w:rsidR="005B51F6">
        <w:rPr>
          <w:rFonts w:ascii="Arial" w:eastAsia="SimSun" w:hAnsi="Arial" w:cs="Arial"/>
          <w:lang w:eastAsia="ja-JP"/>
        </w:rPr>
        <w:fldChar w:fldCharType="end"/>
      </w:r>
      <w:r w:rsidR="005B51F6">
        <w:rPr>
          <w:rFonts w:ascii="Arial" w:eastAsia="SimSun" w:hAnsi="Arial" w:cs="Arial"/>
          <w:lang w:eastAsia="ja-JP"/>
        </w:rPr>
        <w:t xml:space="preserve">. </w:t>
      </w:r>
      <w:r w:rsidR="000C5EC3" w:rsidRPr="00006722">
        <w:rPr>
          <w:rFonts w:ascii="Arial" w:eastAsia="SimSun" w:hAnsi="Arial" w:cs="Arial"/>
          <w:i/>
          <w:lang w:eastAsia="ja-JP"/>
        </w:rPr>
        <w:t xml:space="preserve">The hotel and hospitality business environment in </w:t>
      </w:r>
      <w:r w:rsidR="00467705">
        <w:rPr>
          <w:rFonts w:ascii="Arial" w:eastAsia="SimSun" w:hAnsi="Arial" w:cs="Arial"/>
          <w:i/>
          <w:lang w:eastAsia="ja-JP"/>
        </w:rPr>
        <w:t xml:space="preserve">the </w:t>
      </w:r>
      <w:r w:rsidR="000C5EC3" w:rsidRPr="00006722">
        <w:rPr>
          <w:rFonts w:ascii="Arial" w:eastAsia="SimSun" w:hAnsi="Arial" w:cs="Arial"/>
          <w:i/>
          <w:lang w:eastAsia="ja-JP"/>
        </w:rPr>
        <w:t>United Kingdom was unique du</w:t>
      </w:r>
      <w:r w:rsidR="0003429C" w:rsidRPr="00006722">
        <w:rPr>
          <w:rFonts w:ascii="Arial" w:eastAsia="SimSun" w:hAnsi="Arial" w:cs="Arial"/>
          <w:i/>
          <w:lang w:eastAsia="ja-JP"/>
        </w:rPr>
        <w:t>e to the combined impact of Brexit and the pandemic on factors that promote high employee turnovers</w:t>
      </w:r>
      <w:r w:rsidR="00006722" w:rsidRPr="00006722">
        <w:rPr>
          <w:rFonts w:ascii="Arial" w:eastAsia="SimSun" w:hAnsi="Arial" w:cs="Arial"/>
          <w:i/>
          <w:lang w:eastAsia="ja-JP"/>
        </w:rPr>
        <w:t xml:space="preserve"> therefore, talent management and team development strategies must be implemented because they retain high</w:t>
      </w:r>
      <w:r w:rsidR="00467705">
        <w:rPr>
          <w:rFonts w:ascii="Arial" w:eastAsia="SimSun" w:hAnsi="Arial" w:cs="Arial"/>
          <w:i/>
          <w:lang w:eastAsia="ja-JP"/>
        </w:rPr>
        <w:t>-</w:t>
      </w:r>
      <w:r w:rsidR="00006722" w:rsidRPr="00006722">
        <w:rPr>
          <w:rFonts w:ascii="Arial" w:eastAsia="SimSun" w:hAnsi="Arial" w:cs="Arial"/>
          <w:i/>
          <w:lang w:eastAsia="ja-JP"/>
        </w:rPr>
        <w:t>value employees to decrease costs, improve service, and overall organizational performance.</w:t>
      </w:r>
    </w:p>
    <w:p w14:paraId="3F833B66" w14:textId="27BBA56B" w:rsidR="00B477FC" w:rsidRDefault="00EB5889" w:rsidP="003F23BB">
      <w:pPr>
        <w:spacing w:line="360" w:lineRule="auto"/>
        <w:jc w:val="both"/>
        <w:rPr>
          <w:rFonts w:ascii="Arial" w:eastAsia="SimSun" w:hAnsi="Arial" w:cs="Arial"/>
          <w:lang w:eastAsia="ja-JP"/>
        </w:rPr>
      </w:pPr>
      <w:r>
        <w:rPr>
          <w:rFonts w:ascii="Arial" w:eastAsia="SimSun" w:hAnsi="Arial" w:cs="Arial"/>
          <w:lang w:eastAsia="ja-JP"/>
        </w:rPr>
        <w:tab/>
      </w:r>
      <w:r w:rsidR="00823113">
        <w:rPr>
          <w:rFonts w:ascii="Arial" w:eastAsia="SimSun" w:hAnsi="Arial" w:cs="Arial"/>
          <w:lang w:eastAsia="ja-JP"/>
        </w:rPr>
        <w:t xml:space="preserve">Brexit may be the most significant factor </w:t>
      </w:r>
      <w:r w:rsidR="00051AF6">
        <w:rPr>
          <w:rFonts w:ascii="Arial" w:eastAsia="SimSun" w:hAnsi="Arial" w:cs="Arial"/>
          <w:lang w:eastAsia="ja-JP"/>
        </w:rPr>
        <w:t xml:space="preserve">for the creation of new challenges </w:t>
      </w:r>
      <w:r w:rsidR="00DE435B">
        <w:rPr>
          <w:rFonts w:ascii="Arial" w:eastAsia="SimSun" w:hAnsi="Arial" w:cs="Arial"/>
          <w:lang w:eastAsia="ja-JP"/>
        </w:rPr>
        <w:t xml:space="preserve">for employee retention </w:t>
      </w:r>
      <w:r w:rsidR="00051AF6">
        <w:rPr>
          <w:rFonts w:ascii="Arial" w:eastAsia="SimSun" w:hAnsi="Arial" w:cs="Arial"/>
          <w:lang w:eastAsia="ja-JP"/>
        </w:rPr>
        <w:t>in the hotel and hospitality industry as a signifi</w:t>
      </w:r>
      <w:r w:rsidR="002E18E1">
        <w:rPr>
          <w:rFonts w:ascii="Arial" w:eastAsia="SimSun" w:hAnsi="Arial" w:cs="Arial"/>
          <w:lang w:eastAsia="ja-JP"/>
        </w:rPr>
        <w:t xml:space="preserve">cant number of EU nationals </w:t>
      </w:r>
      <w:r w:rsidR="00E10ED3">
        <w:rPr>
          <w:rFonts w:ascii="Arial" w:eastAsia="SimSun" w:hAnsi="Arial" w:cs="Arial"/>
          <w:lang w:eastAsia="ja-JP"/>
        </w:rPr>
        <w:t xml:space="preserve">were a part of the hotel and hospitality sector. </w:t>
      </w:r>
      <w:r w:rsidR="00593C44">
        <w:rPr>
          <w:rFonts w:ascii="Arial" w:eastAsia="SimSun" w:hAnsi="Arial" w:cs="Arial"/>
          <w:lang w:eastAsia="ja-JP"/>
        </w:rPr>
        <w:t xml:space="preserve">According to a report by </w:t>
      </w:r>
      <w:r w:rsidR="00593C44">
        <w:rPr>
          <w:rFonts w:ascii="Arial" w:eastAsia="SimSun" w:hAnsi="Arial" w:cs="Arial"/>
          <w:lang w:eastAsia="ja-JP"/>
        </w:rPr>
        <w:fldChar w:fldCharType="begin"/>
      </w:r>
      <w:r w:rsidR="006139D3">
        <w:rPr>
          <w:rFonts w:ascii="Arial" w:eastAsia="SimSun" w:hAnsi="Arial" w:cs="Arial"/>
          <w:lang w:eastAsia="ja-JP"/>
        </w:rPr>
        <w:instrText xml:space="preserve"> ADDIN ZOTERO_ITEM CSL_CITATION {"citationID":"F56wT3I6","properties":{"formattedCitation":"(Wadhera, 2021)","plainCitation":"(Wadhera, 2021)","dontUpdate":true,"noteIndex":0},"citationItems":[{"id":1443,"uris":["http://zotero.org/users/local/YpE1Vk5j/items/W2IJVW3L"],"itemData":{"id":1443,"type":"webpage","title":"Brexit: Thousands of EU workers have left hospitality jobs in the past year, report says | The Independent","URL":"https://www.independent.co.uk/news/uk/home-news/eu-workers-jobs-employment-brexit-covid-b1897002.html","author":[{"family":"Wadhera","given":"Celine"}],"accessed":{"date-parts":[["2022",5,30]]},"issued":{"date-parts":[["2021"]]}}}],"schema":"https://github.com/citation-style-language/schema/raw/master/csl-citation.json"} </w:instrText>
      </w:r>
      <w:r w:rsidR="00593C44">
        <w:rPr>
          <w:rFonts w:ascii="Arial" w:eastAsia="SimSun" w:hAnsi="Arial" w:cs="Arial"/>
          <w:lang w:eastAsia="ja-JP"/>
        </w:rPr>
        <w:fldChar w:fldCharType="separate"/>
      </w:r>
      <w:r w:rsidR="00593C44">
        <w:rPr>
          <w:rFonts w:ascii="Arial" w:eastAsia="SimSun" w:hAnsi="Arial" w:cs="Arial"/>
        </w:rPr>
        <w:t>Wadhera</w:t>
      </w:r>
      <w:r w:rsidR="00593C44" w:rsidRPr="00593C44">
        <w:rPr>
          <w:rFonts w:ascii="Arial" w:eastAsia="SimSun" w:hAnsi="Arial" w:cs="Arial"/>
        </w:rPr>
        <w:t xml:space="preserve"> </w:t>
      </w:r>
      <w:r w:rsidR="00593C44">
        <w:rPr>
          <w:rFonts w:ascii="Arial" w:eastAsia="SimSun" w:hAnsi="Arial" w:cs="Arial"/>
        </w:rPr>
        <w:t>(</w:t>
      </w:r>
      <w:r w:rsidR="00593C44" w:rsidRPr="00593C44">
        <w:rPr>
          <w:rFonts w:ascii="Arial" w:eastAsia="SimSun" w:hAnsi="Arial" w:cs="Arial"/>
        </w:rPr>
        <w:t>2021)</w:t>
      </w:r>
      <w:r w:rsidR="00593C44">
        <w:rPr>
          <w:rFonts w:ascii="Arial" w:eastAsia="SimSun" w:hAnsi="Arial" w:cs="Arial"/>
          <w:lang w:eastAsia="ja-JP"/>
        </w:rPr>
        <w:fldChar w:fldCharType="end"/>
      </w:r>
      <w:r w:rsidR="00467705">
        <w:rPr>
          <w:rFonts w:ascii="Arial" w:eastAsia="SimSun" w:hAnsi="Arial" w:cs="Arial"/>
          <w:lang w:eastAsia="ja-JP"/>
        </w:rPr>
        <w:t>,</w:t>
      </w:r>
      <w:r w:rsidR="00593C44">
        <w:rPr>
          <w:rFonts w:ascii="Arial" w:eastAsia="SimSun" w:hAnsi="Arial" w:cs="Arial"/>
          <w:lang w:eastAsia="ja-JP"/>
        </w:rPr>
        <w:t xml:space="preserve"> about 90,000 workers left the </w:t>
      </w:r>
      <w:r w:rsidR="00E1580D">
        <w:rPr>
          <w:rFonts w:ascii="Arial" w:eastAsia="SimSun" w:hAnsi="Arial" w:cs="Arial"/>
          <w:lang w:eastAsia="ja-JP"/>
        </w:rPr>
        <w:t xml:space="preserve">hotel and hospitality sector last year. </w:t>
      </w:r>
      <w:r w:rsidR="0046645D">
        <w:rPr>
          <w:rFonts w:ascii="Arial" w:eastAsia="SimSun" w:hAnsi="Arial" w:cs="Arial"/>
          <w:lang w:eastAsia="ja-JP"/>
        </w:rPr>
        <w:t xml:space="preserve">The hotel and hospitality industry already faced </w:t>
      </w:r>
      <w:proofErr w:type="gramStart"/>
      <w:r w:rsidR="0046645D">
        <w:rPr>
          <w:rFonts w:ascii="Arial" w:eastAsia="SimSun" w:hAnsi="Arial" w:cs="Arial"/>
          <w:lang w:eastAsia="ja-JP"/>
        </w:rPr>
        <w:t>a number of</w:t>
      </w:r>
      <w:proofErr w:type="gramEnd"/>
      <w:r w:rsidR="0046645D">
        <w:rPr>
          <w:rFonts w:ascii="Arial" w:eastAsia="SimSun" w:hAnsi="Arial" w:cs="Arial"/>
          <w:lang w:eastAsia="ja-JP"/>
        </w:rPr>
        <w:t xml:space="preserve"> challenges related to employee recruitment before Brexit. </w:t>
      </w:r>
      <w:r w:rsidR="00421883">
        <w:rPr>
          <w:rFonts w:ascii="Arial" w:eastAsia="SimSun" w:hAnsi="Arial" w:cs="Arial"/>
          <w:lang w:eastAsia="ja-JP"/>
        </w:rPr>
        <w:t xml:space="preserve">According to a KPMG </w:t>
      </w:r>
      <w:r w:rsidR="009F35ED">
        <w:rPr>
          <w:rFonts w:ascii="Arial" w:eastAsia="SimSun" w:hAnsi="Arial" w:cs="Arial"/>
          <w:lang w:eastAsia="ja-JP"/>
        </w:rPr>
        <w:t xml:space="preserve">report, the hotel and restaurant sector in </w:t>
      </w:r>
      <w:r w:rsidR="00467705">
        <w:rPr>
          <w:rFonts w:ascii="Arial" w:eastAsia="SimSun" w:hAnsi="Arial" w:cs="Arial"/>
          <w:lang w:eastAsia="ja-JP"/>
        </w:rPr>
        <w:t xml:space="preserve">the </w:t>
      </w:r>
      <w:r w:rsidR="009F35ED">
        <w:rPr>
          <w:rFonts w:ascii="Arial" w:eastAsia="SimSun" w:hAnsi="Arial" w:cs="Arial"/>
          <w:lang w:eastAsia="ja-JP"/>
        </w:rPr>
        <w:t>UK h</w:t>
      </w:r>
      <w:r w:rsidR="00650347">
        <w:rPr>
          <w:rFonts w:ascii="Arial" w:eastAsia="SimSun" w:hAnsi="Arial" w:cs="Arial"/>
          <w:lang w:eastAsia="ja-JP"/>
        </w:rPr>
        <w:t>ad vacancies 104,293 in 2015 and about 30% of the vacancies were classified as hard-to-fill vacancies</w:t>
      </w:r>
      <w:r w:rsidR="009A0CE5">
        <w:rPr>
          <w:rFonts w:ascii="Arial" w:eastAsia="SimSun" w:hAnsi="Arial" w:cs="Arial"/>
          <w:lang w:eastAsia="ja-JP"/>
        </w:rPr>
        <w:t xml:space="preserve"> </w:t>
      </w:r>
      <w:r w:rsidR="009A0CE5">
        <w:rPr>
          <w:rFonts w:ascii="Arial" w:eastAsia="SimSun" w:hAnsi="Arial" w:cs="Arial"/>
          <w:lang w:eastAsia="ja-JP"/>
        </w:rPr>
        <w:fldChar w:fldCharType="begin"/>
      </w:r>
      <w:r w:rsidR="009A0CE5">
        <w:rPr>
          <w:rFonts w:ascii="Arial" w:eastAsia="SimSun" w:hAnsi="Arial" w:cs="Arial"/>
          <w:lang w:eastAsia="ja-JP"/>
        </w:rPr>
        <w:instrText xml:space="preserve"> ADDIN ZOTERO_ITEM CSL_CITATION {"citationID":"lvrhbCTF","properties":{"formattedCitation":"(British Hospitality Association, 2017)","plainCitation":"(British Hospitality Association, 2017)","noteIndex":0},"citationItems":[{"id":1438,"uris":["http://zotero.org/users/local/YpE1Vk5j/items/MF9FMYQB"],"itemData":{"id":1438,"type":"article-journal","container-title":"A KPMG report for the British hospitality association","source":"Google Scholar","title":"Labour migration in the hospitality sector","URL":"https://www.london.gov.uk/about-us/londonassembly/meetings/documents/s67080/BHA%20KPMG%20Labour%20migration%20in%20the%20hospitality%20sector%20report.pdf","author":[{"family":"British Hospitality Association","given":""}],"issued":{"date-parts":[["2017"]]}}}],"schema":"https://github.com/citation-style-language/schema/raw/master/csl-citation.json"} </w:instrText>
      </w:r>
      <w:r w:rsidR="009A0CE5">
        <w:rPr>
          <w:rFonts w:ascii="Arial" w:eastAsia="SimSun" w:hAnsi="Arial" w:cs="Arial"/>
          <w:lang w:eastAsia="ja-JP"/>
        </w:rPr>
        <w:fldChar w:fldCharType="separate"/>
      </w:r>
      <w:r w:rsidR="009A0CE5" w:rsidRPr="009A0CE5">
        <w:rPr>
          <w:rFonts w:ascii="Arial" w:eastAsia="SimSun" w:hAnsi="Arial" w:cs="Arial"/>
        </w:rPr>
        <w:t>(British Hospitality Association, 2017)</w:t>
      </w:r>
      <w:r w:rsidR="009A0CE5">
        <w:rPr>
          <w:rFonts w:ascii="Arial" w:eastAsia="SimSun" w:hAnsi="Arial" w:cs="Arial"/>
          <w:lang w:eastAsia="ja-JP"/>
        </w:rPr>
        <w:fldChar w:fldCharType="end"/>
      </w:r>
      <w:r w:rsidR="00650347">
        <w:rPr>
          <w:rFonts w:ascii="Arial" w:eastAsia="SimSun" w:hAnsi="Arial" w:cs="Arial"/>
          <w:lang w:eastAsia="ja-JP"/>
        </w:rPr>
        <w:t xml:space="preserve">. </w:t>
      </w:r>
      <w:r w:rsidR="0008334C">
        <w:rPr>
          <w:rFonts w:ascii="Arial" w:eastAsia="SimSun" w:hAnsi="Arial" w:cs="Arial"/>
          <w:lang w:eastAsia="ja-JP"/>
        </w:rPr>
        <w:t xml:space="preserve">Moreover, another reason for </w:t>
      </w:r>
      <w:r w:rsidR="00467705">
        <w:rPr>
          <w:rFonts w:ascii="Arial" w:eastAsia="SimSun" w:hAnsi="Arial" w:cs="Arial"/>
          <w:lang w:eastAsia="ja-JP"/>
        </w:rPr>
        <w:t>the</w:t>
      </w:r>
      <w:r w:rsidR="0008334C">
        <w:rPr>
          <w:rFonts w:ascii="Arial" w:eastAsia="SimSun" w:hAnsi="Arial" w:cs="Arial"/>
          <w:lang w:eastAsia="ja-JP"/>
        </w:rPr>
        <w:t xml:space="preserve"> large number of vacancies in the hotel and hospitality industry </w:t>
      </w:r>
      <w:r w:rsidR="00822C83">
        <w:rPr>
          <w:rFonts w:ascii="Arial" w:eastAsia="SimSun" w:hAnsi="Arial" w:cs="Arial"/>
          <w:lang w:eastAsia="ja-JP"/>
        </w:rPr>
        <w:t>due to challenges in the recruitment process. For instanc</w:t>
      </w:r>
      <w:r w:rsidR="009462B7">
        <w:rPr>
          <w:rFonts w:ascii="Arial" w:eastAsia="SimSun" w:hAnsi="Arial" w:cs="Arial"/>
          <w:lang w:eastAsia="ja-JP"/>
        </w:rPr>
        <w:t>e, there is a general lack of willingness in th</w:t>
      </w:r>
      <w:r w:rsidR="00E04FEA">
        <w:rPr>
          <w:rFonts w:ascii="Arial" w:eastAsia="SimSun" w:hAnsi="Arial" w:cs="Arial"/>
          <w:lang w:eastAsia="ja-JP"/>
        </w:rPr>
        <w:t>e masses to work in this sector and applicants lack the necessary skills for the job.</w:t>
      </w:r>
      <w:r w:rsidR="00343864">
        <w:rPr>
          <w:rFonts w:ascii="Arial" w:eastAsia="SimSun" w:hAnsi="Arial" w:cs="Arial"/>
          <w:lang w:eastAsia="ja-JP"/>
        </w:rPr>
        <w:t xml:space="preserve"> Moreover, the hotel</w:t>
      </w:r>
      <w:r w:rsidR="00885F7A">
        <w:rPr>
          <w:rFonts w:ascii="Arial" w:eastAsia="SimSun" w:hAnsi="Arial" w:cs="Arial"/>
          <w:lang w:eastAsia="ja-JP"/>
        </w:rPr>
        <w:t xml:space="preserve"> and hospitality sector preferred the hiring of EU nationals because the UK employees generally demonstrated a lack of interest in the hotel and hospitality</w:t>
      </w:r>
      <w:r w:rsidR="00F1514E">
        <w:rPr>
          <w:rFonts w:ascii="Arial" w:eastAsia="SimSun" w:hAnsi="Arial" w:cs="Arial"/>
          <w:lang w:eastAsia="ja-JP"/>
        </w:rPr>
        <w:t xml:space="preserve"> sector. There is also a general perception that EU employees are more skilled for hotel jobs </w:t>
      </w:r>
      <w:r w:rsidR="0031405B">
        <w:rPr>
          <w:rFonts w:ascii="Arial" w:eastAsia="SimSun" w:hAnsi="Arial" w:cs="Arial"/>
          <w:lang w:eastAsia="ja-JP"/>
        </w:rPr>
        <w:t>as they may have the required language skills and qualifications</w:t>
      </w:r>
      <w:r w:rsidR="009F5D1D">
        <w:rPr>
          <w:rFonts w:ascii="Arial" w:eastAsia="SimSun" w:hAnsi="Arial" w:cs="Arial"/>
          <w:lang w:eastAsia="ja-JP"/>
        </w:rPr>
        <w:t xml:space="preserve"> </w:t>
      </w:r>
      <w:r w:rsidR="009F5D1D">
        <w:rPr>
          <w:rFonts w:ascii="Arial" w:eastAsia="SimSun" w:hAnsi="Arial" w:cs="Arial"/>
          <w:lang w:eastAsia="ja-JP"/>
        </w:rPr>
        <w:fldChar w:fldCharType="begin"/>
      </w:r>
      <w:r w:rsidR="009F5D1D">
        <w:rPr>
          <w:rFonts w:ascii="Arial" w:eastAsia="SimSun" w:hAnsi="Arial" w:cs="Arial"/>
          <w:lang w:eastAsia="ja-JP"/>
        </w:rPr>
        <w:instrText xml:space="preserve"> ADDIN ZOTERO_ITEM CSL_CITATION {"citationID":"0gTfPQBf","properties":{"formattedCitation":"(British Hospitality Association, 2017)","plainCitation":"(British Hospitality Association, 2017)","noteIndex":0},"citationItems":[{"id":1438,"uris":["http://zotero.org/users/local/YpE1Vk5j/items/MF9FMYQB"],"itemData":{"id":1438,"type":"article-journal","container-title":"A KPMG report for the British hospitality association","source":"Google Scholar","title":"Labour migration in the hospitality sector","URL":"https://www.london.gov.uk/about-us/londonassembly/meetings/documents/s67080/BHA%20KPMG%20Labour%20migration%20in%20the%20hospitality%20sector%20report.pdf","author":[{"family":"British Hospitality Association","given":""}],"issued":{"date-parts":[["2017"]]}}}],"schema":"https://github.com/citation-style-language/schema/raw/master/csl-citation.json"} </w:instrText>
      </w:r>
      <w:r w:rsidR="009F5D1D">
        <w:rPr>
          <w:rFonts w:ascii="Arial" w:eastAsia="SimSun" w:hAnsi="Arial" w:cs="Arial"/>
          <w:lang w:eastAsia="ja-JP"/>
        </w:rPr>
        <w:fldChar w:fldCharType="separate"/>
      </w:r>
      <w:r w:rsidR="009F5D1D" w:rsidRPr="00B92C48">
        <w:rPr>
          <w:rFonts w:ascii="Arial" w:eastAsia="SimSun" w:hAnsi="Arial" w:cs="Arial"/>
        </w:rPr>
        <w:t>(British Hospitality Association, 2017)</w:t>
      </w:r>
      <w:r w:rsidR="009F5D1D">
        <w:rPr>
          <w:rFonts w:ascii="Arial" w:eastAsia="SimSun" w:hAnsi="Arial" w:cs="Arial"/>
          <w:lang w:eastAsia="ja-JP"/>
        </w:rPr>
        <w:fldChar w:fldCharType="end"/>
      </w:r>
      <w:r w:rsidR="009F5D1D">
        <w:rPr>
          <w:rFonts w:ascii="Arial" w:eastAsia="SimSun" w:hAnsi="Arial" w:cs="Arial"/>
          <w:lang w:eastAsia="ja-JP"/>
        </w:rPr>
        <w:t>. Additionally, UK employees demonstrate higher expectations for wages and working conditions despite having lower levels of skill</w:t>
      </w:r>
      <w:r w:rsidR="00BE1855">
        <w:rPr>
          <w:rFonts w:ascii="Arial" w:eastAsia="SimSun" w:hAnsi="Arial" w:cs="Arial"/>
          <w:lang w:eastAsia="ja-JP"/>
        </w:rPr>
        <w:t>. T</w:t>
      </w:r>
      <w:r w:rsidR="00E773D3">
        <w:rPr>
          <w:rFonts w:ascii="Arial" w:eastAsia="SimSun" w:hAnsi="Arial" w:cs="Arial"/>
          <w:lang w:eastAsia="ja-JP"/>
        </w:rPr>
        <w:t>he seasonal or temporary nature of work may not play a positive role in attracting applicants in this sector</w:t>
      </w:r>
      <w:r w:rsidR="00E90099">
        <w:rPr>
          <w:rFonts w:ascii="Arial" w:eastAsia="SimSun" w:hAnsi="Arial" w:cs="Arial"/>
          <w:lang w:eastAsia="ja-JP"/>
        </w:rPr>
        <w:t xml:space="preserve"> as UK employees tend to perceive the available opportunities as risky</w:t>
      </w:r>
      <w:r w:rsidR="00BE1855">
        <w:rPr>
          <w:rFonts w:ascii="Arial" w:eastAsia="SimSun" w:hAnsi="Arial" w:cs="Arial"/>
          <w:lang w:eastAsia="ja-JP"/>
        </w:rPr>
        <w:t xml:space="preserve"> </w:t>
      </w:r>
      <w:r w:rsidR="00BE1855">
        <w:rPr>
          <w:rFonts w:ascii="Arial" w:eastAsia="SimSun" w:hAnsi="Arial" w:cs="Arial"/>
          <w:lang w:eastAsia="ja-JP"/>
        </w:rPr>
        <w:fldChar w:fldCharType="begin"/>
      </w:r>
      <w:r w:rsidR="00BE1855">
        <w:rPr>
          <w:rFonts w:ascii="Arial" w:eastAsia="SimSun" w:hAnsi="Arial" w:cs="Arial"/>
          <w:lang w:eastAsia="ja-JP"/>
        </w:rPr>
        <w:instrText xml:space="preserve"> ADDIN ZOTERO_ITEM CSL_CITATION {"citationID":"80efdrlp","properties":{"formattedCitation":"(Green {\\i{}et al.}, 2013)","plainCitation":"(Green et al., 2013)","noteIndex":0},"citationItems":[{"id":1445,"uris":["http://zotero.org/users/local/YpE1Vk5j/items/6TKSSWQV"],"itemData":{"id":1445,"type":"article-journal","container-title":"Warwick Institute for Employment Research. Available from https://www. Gov. UK/government/uploads/and Accommodation and Food Services Sectors. Bulletin","issue":"104","source":"Google Scholar","title":"Determinants of the Composition of the Workforce in Low-Skilled Sectors of the UK Economy","author":[{"family":"Green","given":"Anne"},{"family":"Atfield","given":"Gaby"},{"family":"Adam","given":"Duncan"},{"family":"Staniewicz","given":"Teresa"}],"issued":{"date-parts":[["2013"]]}}}],"schema":"https://github.com/citation-style-language/schema/raw/master/csl-citation.json"} </w:instrText>
      </w:r>
      <w:r w:rsidR="00BE1855">
        <w:rPr>
          <w:rFonts w:ascii="Arial" w:eastAsia="SimSun" w:hAnsi="Arial" w:cs="Arial"/>
          <w:lang w:eastAsia="ja-JP"/>
        </w:rPr>
        <w:fldChar w:fldCharType="separate"/>
      </w:r>
      <w:r w:rsidR="00BE1855" w:rsidRPr="004804F8">
        <w:rPr>
          <w:rFonts w:ascii="Arial" w:hAnsi="Arial" w:cs="Arial"/>
        </w:rPr>
        <w:t xml:space="preserve">(Green </w:t>
      </w:r>
      <w:r w:rsidR="00BE1855" w:rsidRPr="004804F8">
        <w:rPr>
          <w:rFonts w:ascii="Arial" w:hAnsi="Arial" w:cs="Arial"/>
          <w:i/>
          <w:iCs/>
        </w:rPr>
        <w:t>et al.</w:t>
      </w:r>
      <w:r w:rsidR="00BE1855" w:rsidRPr="004804F8">
        <w:rPr>
          <w:rFonts w:ascii="Arial" w:hAnsi="Arial" w:cs="Arial"/>
        </w:rPr>
        <w:t>, 2013)</w:t>
      </w:r>
      <w:r w:rsidR="00BE1855">
        <w:rPr>
          <w:rFonts w:ascii="Arial" w:eastAsia="SimSun" w:hAnsi="Arial" w:cs="Arial"/>
          <w:lang w:eastAsia="ja-JP"/>
        </w:rPr>
        <w:fldChar w:fldCharType="end"/>
      </w:r>
      <w:r w:rsidR="00BE1855">
        <w:rPr>
          <w:rFonts w:ascii="Arial" w:eastAsia="SimSun" w:hAnsi="Arial" w:cs="Arial"/>
          <w:lang w:eastAsia="ja-JP"/>
        </w:rPr>
        <w:t>.</w:t>
      </w:r>
      <w:r w:rsidR="00331871">
        <w:rPr>
          <w:rFonts w:ascii="Arial" w:eastAsia="SimSun" w:hAnsi="Arial" w:cs="Arial"/>
          <w:lang w:eastAsia="ja-JP"/>
        </w:rPr>
        <w:t xml:space="preserve"> The hospitality sector is also perceived to provide low</w:t>
      </w:r>
      <w:r w:rsidR="00467705">
        <w:rPr>
          <w:rFonts w:ascii="Arial" w:eastAsia="SimSun" w:hAnsi="Arial" w:cs="Arial"/>
          <w:lang w:eastAsia="ja-JP"/>
        </w:rPr>
        <w:t>-</w:t>
      </w:r>
      <w:r w:rsidR="00331871">
        <w:rPr>
          <w:rFonts w:ascii="Arial" w:eastAsia="SimSun" w:hAnsi="Arial" w:cs="Arial"/>
          <w:lang w:eastAsia="ja-JP"/>
        </w:rPr>
        <w:t xml:space="preserve">paying employment and high costs of living prevent UK employees to </w:t>
      </w:r>
      <w:r w:rsidR="00C64B62">
        <w:rPr>
          <w:rFonts w:ascii="Arial" w:eastAsia="SimSun" w:hAnsi="Arial" w:cs="Arial"/>
          <w:lang w:eastAsia="ja-JP"/>
        </w:rPr>
        <w:t>seek opportunities in this sector.</w:t>
      </w:r>
      <w:r w:rsidR="00184162">
        <w:rPr>
          <w:rFonts w:ascii="Arial" w:eastAsia="SimSun" w:hAnsi="Arial" w:cs="Arial"/>
          <w:lang w:eastAsia="ja-JP"/>
        </w:rPr>
        <w:t xml:space="preserve"> For instance, </w:t>
      </w:r>
      <w:r w:rsidR="00F93DCB">
        <w:rPr>
          <w:rFonts w:ascii="Arial" w:eastAsia="SimSun" w:hAnsi="Arial" w:cs="Arial"/>
          <w:lang w:eastAsia="ja-JP"/>
        </w:rPr>
        <w:t xml:space="preserve">a report by Resolution Foundation found that about 52% of hotel and restaurant sector workers are </w:t>
      </w:r>
      <w:r w:rsidR="009C3569">
        <w:rPr>
          <w:rFonts w:ascii="Arial" w:eastAsia="SimSun" w:hAnsi="Arial" w:cs="Arial"/>
          <w:lang w:eastAsia="ja-JP"/>
        </w:rPr>
        <w:t xml:space="preserve">paid less than two-thirds of the median hourly pay </w:t>
      </w:r>
      <w:r w:rsidR="009C3569">
        <w:rPr>
          <w:rFonts w:ascii="Arial" w:eastAsia="SimSun" w:hAnsi="Arial" w:cs="Arial"/>
          <w:lang w:eastAsia="ja-JP"/>
        </w:rPr>
        <w:fldChar w:fldCharType="begin"/>
      </w:r>
      <w:r w:rsidR="009C3569">
        <w:rPr>
          <w:rFonts w:ascii="Arial" w:eastAsia="SimSun" w:hAnsi="Arial" w:cs="Arial"/>
          <w:lang w:eastAsia="ja-JP"/>
        </w:rPr>
        <w:instrText xml:space="preserve"> ADDIN ZOTERO_ITEM CSL_CITATION {"citationID":"o3xeXPvO","properties":{"formattedCitation":"(Cominetti and Slaughter, 2020)","plainCitation":"(Cominetti and Slaughter, 2020)","noteIndex":0},"citationItems":[{"id":1451,"uris":["http://zotero.org/users/local/YpE1Vk5j/items/4YTGBR5M"],"itemData":{"id":1451,"type":"document","publisher":"Resolution Foundation London","source":"Google Scholar","title":"Low Pay Britain 2020","author":[{"family":"Cominetti","given":"Nye"},{"family":"Slaughter","given":"Hannah"}],"issued":{"date-parts":[["2020"]]}}}],"schema":"https://github.com/citation-style-language/schema/raw/master/csl-citation.json"} </w:instrText>
      </w:r>
      <w:r w:rsidR="009C3569">
        <w:rPr>
          <w:rFonts w:ascii="Arial" w:eastAsia="SimSun" w:hAnsi="Arial" w:cs="Arial"/>
          <w:lang w:eastAsia="ja-JP"/>
        </w:rPr>
        <w:fldChar w:fldCharType="separate"/>
      </w:r>
      <w:r w:rsidR="009C3569" w:rsidRPr="009C3569">
        <w:rPr>
          <w:rFonts w:ascii="Arial" w:eastAsia="SimSun" w:hAnsi="Arial" w:cs="Arial"/>
        </w:rPr>
        <w:t>(Cominetti and Slaughter, 2020)</w:t>
      </w:r>
      <w:r w:rsidR="009C3569">
        <w:rPr>
          <w:rFonts w:ascii="Arial" w:eastAsia="SimSun" w:hAnsi="Arial" w:cs="Arial"/>
          <w:lang w:eastAsia="ja-JP"/>
        </w:rPr>
        <w:fldChar w:fldCharType="end"/>
      </w:r>
      <w:r w:rsidR="009C3569">
        <w:rPr>
          <w:rFonts w:ascii="Arial" w:eastAsia="SimSun" w:hAnsi="Arial" w:cs="Arial"/>
          <w:lang w:eastAsia="ja-JP"/>
        </w:rPr>
        <w:t>.</w:t>
      </w:r>
      <w:r w:rsidR="00B477FC">
        <w:rPr>
          <w:rFonts w:ascii="Arial" w:eastAsia="SimSun" w:hAnsi="Arial" w:cs="Arial"/>
          <w:lang w:eastAsia="ja-JP"/>
        </w:rPr>
        <w:t xml:space="preserve"> Therefore, </w:t>
      </w:r>
      <w:r w:rsidR="00467705">
        <w:rPr>
          <w:rFonts w:ascii="Arial" w:eastAsia="SimSun" w:hAnsi="Arial" w:cs="Arial"/>
          <w:lang w:eastAsia="ja-JP"/>
        </w:rPr>
        <w:t xml:space="preserve">the </w:t>
      </w:r>
      <w:r w:rsidR="00B477FC">
        <w:rPr>
          <w:rFonts w:ascii="Arial" w:eastAsia="SimSun" w:hAnsi="Arial" w:cs="Arial"/>
          <w:lang w:eastAsia="ja-JP"/>
        </w:rPr>
        <w:t>lack of EU employees has exacerbated the challenges faced by the hotel and hospitality sector in the UK.</w:t>
      </w:r>
    </w:p>
    <w:p w14:paraId="5DEE309E" w14:textId="0CC34E91" w:rsidR="005A482E" w:rsidRDefault="00B477FC" w:rsidP="003F23BB">
      <w:pPr>
        <w:spacing w:line="360" w:lineRule="auto"/>
        <w:jc w:val="both"/>
        <w:rPr>
          <w:rFonts w:ascii="Arial" w:eastAsia="SimSun" w:hAnsi="Arial" w:cs="Arial"/>
          <w:lang w:eastAsia="ja-JP"/>
        </w:rPr>
      </w:pPr>
      <w:r>
        <w:rPr>
          <w:rFonts w:ascii="Arial" w:eastAsia="SimSun" w:hAnsi="Arial" w:cs="Arial"/>
          <w:lang w:eastAsia="ja-JP"/>
        </w:rPr>
        <w:tab/>
      </w:r>
      <w:r w:rsidR="00B92C48">
        <w:rPr>
          <w:rFonts w:ascii="Arial" w:eastAsia="SimSun" w:hAnsi="Arial" w:cs="Arial"/>
          <w:lang w:eastAsia="ja-JP"/>
        </w:rPr>
        <w:t xml:space="preserve"> </w:t>
      </w:r>
      <w:r w:rsidR="00DE53F6">
        <w:rPr>
          <w:rFonts w:ascii="Arial" w:eastAsia="SimSun" w:hAnsi="Arial" w:cs="Arial"/>
          <w:lang w:eastAsia="ja-JP"/>
        </w:rPr>
        <w:t>Another challenge for the UK hotel and hospitality sector that affects employee retention is the skill shortage in the UK workforce</w:t>
      </w:r>
      <w:r w:rsidR="00FC662C">
        <w:rPr>
          <w:rFonts w:ascii="Arial" w:eastAsia="SimSun" w:hAnsi="Arial" w:cs="Arial"/>
          <w:lang w:eastAsia="ja-JP"/>
        </w:rPr>
        <w:t xml:space="preserve">. </w:t>
      </w:r>
      <w:r w:rsidR="007D7EF7">
        <w:rPr>
          <w:rFonts w:ascii="Arial" w:eastAsia="SimSun" w:hAnsi="Arial" w:cs="Arial"/>
          <w:lang w:eastAsia="ja-JP"/>
        </w:rPr>
        <w:t>For instance, the hotel and restaurant sector has the second</w:t>
      </w:r>
      <w:r w:rsidR="00467705">
        <w:rPr>
          <w:rFonts w:ascii="Arial" w:eastAsia="SimSun" w:hAnsi="Arial" w:cs="Arial"/>
          <w:lang w:eastAsia="ja-JP"/>
        </w:rPr>
        <w:t>-</w:t>
      </w:r>
      <w:r w:rsidR="007D7EF7">
        <w:rPr>
          <w:rFonts w:ascii="Arial" w:eastAsia="SimSun" w:hAnsi="Arial" w:cs="Arial"/>
          <w:lang w:eastAsia="ja-JP"/>
        </w:rPr>
        <w:t xml:space="preserve">highest reports of candidate shortages </w:t>
      </w:r>
      <w:r w:rsidR="00AF5EEA">
        <w:rPr>
          <w:rFonts w:ascii="Arial" w:eastAsia="SimSun" w:hAnsi="Arial" w:cs="Arial"/>
          <w:lang w:eastAsia="ja-JP"/>
        </w:rPr>
        <w:t>with at least one required skill</w:t>
      </w:r>
      <w:r w:rsidR="007B0ED0">
        <w:rPr>
          <w:rFonts w:ascii="Arial" w:eastAsia="SimSun" w:hAnsi="Arial" w:cs="Arial"/>
          <w:lang w:eastAsia="ja-JP"/>
        </w:rPr>
        <w:t xml:space="preserve"> </w:t>
      </w:r>
      <w:r w:rsidR="007D7EF7">
        <w:rPr>
          <w:rFonts w:ascii="Arial" w:eastAsia="SimSun" w:hAnsi="Arial" w:cs="Arial"/>
          <w:lang w:eastAsia="ja-JP"/>
        </w:rPr>
        <w:t>for temporary jobs</w:t>
      </w:r>
      <w:r w:rsidR="00467705">
        <w:rPr>
          <w:rFonts w:ascii="Arial" w:eastAsia="SimSun" w:hAnsi="Arial" w:cs="Arial"/>
          <w:lang w:eastAsia="ja-JP"/>
        </w:rPr>
        <w:t>,</w:t>
      </w:r>
      <w:r w:rsidR="003D6ABD">
        <w:rPr>
          <w:rFonts w:ascii="Arial" w:eastAsia="SimSun" w:hAnsi="Arial" w:cs="Arial"/>
          <w:lang w:eastAsia="ja-JP"/>
        </w:rPr>
        <w:t xml:space="preserve"> and </w:t>
      </w:r>
      <w:r w:rsidR="00467705">
        <w:rPr>
          <w:rFonts w:ascii="Arial" w:eastAsia="SimSun" w:hAnsi="Arial" w:cs="Arial"/>
          <w:lang w:eastAsia="ja-JP"/>
        </w:rPr>
        <w:t xml:space="preserve">the </w:t>
      </w:r>
      <w:r w:rsidR="003D6ABD">
        <w:rPr>
          <w:rFonts w:ascii="Arial" w:eastAsia="SimSun" w:hAnsi="Arial" w:cs="Arial"/>
          <w:lang w:eastAsia="ja-JP"/>
        </w:rPr>
        <w:t>third</w:t>
      </w:r>
      <w:r w:rsidR="00467705">
        <w:rPr>
          <w:rFonts w:ascii="Arial" w:eastAsia="SimSun" w:hAnsi="Arial" w:cs="Arial"/>
          <w:lang w:eastAsia="ja-JP"/>
        </w:rPr>
        <w:t>-</w:t>
      </w:r>
      <w:r w:rsidR="003D6ABD">
        <w:rPr>
          <w:rFonts w:ascii="Arial" w:eastAsia="SimSun" w:hAnsi="Arial" w:cs="Arial"/>
          <w:lang w:eastAsia="ja-JP"/>
        </w:rPr>
        <w:t xml:space="preserve">highest reports of candidate shortages </w:t>
      </w:r>
      <w:r w:rsidR="007B0ED0">
        <w:rPr>
          <w:rFonts w:ascii="Arial" w:eastAsia="SimSun" w:hAnsi="Arial" w:cs="Arial"/>
          <w:lang w:eastAsia="ja-JP"/>
        </w:rPr>
        <w:t xml:space="preserve">with at least one required skill set </w:t>
      </w:r>
      <w:r w:rsidR="003D6ABD">
        <w:rPr>
          <w:rFonts w:ascii="Arial" w:eastAsia="SimSun" w:hAnsi="Arial" w:cs="Arial"/>
          <w:lang w:eastAsia="ja-JP"/>
        </w:rPr>
        <w:t>for permanent jobs</w:t>
      </w:r>
      <w:r w:rsidR="002118E3">
        <w:rPr>
          <w:rFonts w:ascii="Arial" w:eastAsia="SimSun" w:hAnsi="Arial" w:cs="Arial"/>
          <w:lang w:eastAsia="ja-JP"/>
        </w:rPr>
        <w:t xml:space="preserve"> </w:t>
      </w:r>
      <w:r w:rsidR="002118E3">
        <w:rPr>
          <w:rFonts w:ascii="Arial" w:eastAsia="SimSun" w:hAnsi="Arial" w:cs="Arial"/>
          <w:lang w:eastAsia="ja-JP"/>
        </w:rPr>
        <w:fldChar w:fldCharType="begin"/>
      </w:r>
      <w:r w:rsidR="002118E3">
        <w:rPr>
          <w:rFonts w:ascii="Arial" w:eastAsia="SimSun" w:hAnsi="Arial" w:cs="Arial"/>
          <w:lang w:eastAsia="ja-JP"/>
        </w:rPr>
        <w:instrText xml:space="preserve"> ADDIN ZOTERO_ITEM CSL_CITATION {"citationID":"nHwKuKTm","properties":{"formattedCitation":"(ComRes, 2017)","plainCitation":"(ComRes, 2017)","noteIndex":0},"citationItems":[{"id":1447,"uris":["http://zotero.org/users/local/YpE1Vk5j/items/IAI2LXFT"],"itemData":{"id":1447,"type":"report","title":"REC Jobs Outlook Research","URL":"https://2sjjwunnql41ia7ki31qqub1-wpengine.netdna-ssl.com/wp-content/uploads/2017/01/REC_JobsOutlook_W8W9W10_full-data-tables_final.pdf","author":[{"family":"ComRes","given":""}],"issued":{"date-parts":[["2017"]]}}}],"schema":"https://github.com/citation-style-language/schema/raw/master/csl-citation.json"} </w:instrText>
      </w:r>
      <w:r w:rsidR="002118E3">
        <w:rPr>
          <w:rFonts w:ascii="Arial" w:eastAsia="SimSun" w:hAnsi="Arial" w:cs="Arial"/>
          <w:lang w:eastAsia="ja-JP"/>
        </w:rPr>
        <w:fldChar w:fldCharType="separate"/>
      </w:r>
      <w:r w:rsidR="002118E3" w:rsidRPr="002118E3">
        <w:rPr>
          <w:rFonts w:ascii="Arial" w:eastAsia="SimSun" w:hAnsi="Arial" w:cs="Arial"/>
        </w:rPr>
        <w:t>(ComRes, 2017)</w:t>
      </w:r>
      <w:r w:rsidR="002118E3">
        <w:rPr>
          <w:rFonts w:ascii="Arial" w:eastAsia="SimSun" w:hAnsi="Arial" w:cs="Arial"/>
          <w:lang w:eastAsia="ja-JP"/>
        </w:rPr>
        <w:fldChar w:fldCharType="end"/>
      </w:r>
      <w:r w:rsidR="003D6ABD">
        <w:rPr>
          <w:rFonts w:ascii="Arial" w:eastAsia="SimSun" w:hAnsi="Arial" w:cs="Arial"/>
          <w:lang w:eastAsia="ja-JP"/>
        </w:rPr>
        <w:t>.</w:t>
      </w:r>
      <w:r w:rsidR="00D42E80">
        <w:rPr>
          <w:rFonts w:ascii="Arial" w:eastAsia="SimSun" w:hAnsi="Arial" w:cs="Arial"/>
          <w:lang w:eastAsia="ja-JP"/>
        </w:rPr>
        <w:t xml:space="preserve"> This demonstrates that a skill shortage is created in the hotel and restaurant sector workforce due to </w:t>
      </w:r>
      <w:r w:rsidR="00467705">
        <w:rPr>
          <w:rFonts w:ascii="Arial" w:eastAsia="SimSun" w:hAnsi="Arial" w:cs="Arial"/>
          <w:lang w:eastAsia="ja-JP"/>
        </w:rPr>
        <w:t xml:space="preserve">the </w:t>
      </w:r>
      <w:r w:rsidR="004B0EC3">
        <w:rPr>
          <w:rFonts w:ascii="Arial" w:eastAsia="SimSun" w:hAnsi="Arial" w:cs="Arial"/>
          <w:lang w:eastAsia="ja-JP"/>
        </w:rPr>
        <w:t xml:space="preserve">lack of EU migrants. Moreover, </w:t>
      </w:r>
      <w:r w:rsidR="006139D3">
        <w:rPr>
          <w:rFonts w:ascii="Arial" w:eastAsia="SimSun" w:hAnsi="Arial" w:cs="Arial"/>
          <w:lang w:eastAsia="ja-JP"/>
        </w:rPr>
        <w:t>according to the UKCES survey</w:t>
      </w:r>
      <w:r w:rsidR="00E937AB">
        <w:rPr>
          <w:rFonts w:ascii="Arial" w:eastAsia="SimSun" w:hAnsi="Arial" w:cs="Arial"/>
          <w:lang w:eastAsia="ja-JP"/>
        </w:rPr>
        <w:t>, 49% of the hotel and restaurant sector employers stated applicant quality</w:t>
      </w:r>
      <w:r w:rsidR="002A38BA">
        <w:rPr>
          <w:rFonts w:ascii="Arial" w:eastAsia="SimSun" w:hAnsi="Arial" w:cs="Arial"/>
          <w:lang w:eastAsia="ja-JP"/>
        </w:rPr>
        <w:t xml:space="preserve"> 31% stated the </w:t>
      </w:r>
      <w:r w:rsidR="00116BDE">
        <w:rPr>
          <w:rFonts w:ascii="Arial" w:eastAsia="SimSun" w:hAnsi="Arial" w:cs="Arial"/>
          <w:lang w:eastAsia="ja-JP"/>
        </w:rPr>
        <w:t>low number of</w:t>
      </w:r>
      <w:r w:rsidR="002A38BA">
        <w:rPr>
          <w:rFonts w:ascii="Arial" w:eastAsia="SimSun" w:hAnsi="Arial" w:cs="Arial"/>
          <w:lang w:eastAsia="ja-JP"/>
        </w:rPr>
        <w:t xml:space="preserve"> applicants</w:t>
      </w:r>
      <w:r w:rsidR="00116BDE">
        <w:rPr>
          <w:rFonts w:ascii="Arial" w:eastAsia="SimSun" w:hAnsi="Arial" w:cs="Arial"/>
          <w:lang w:eastAsia="ja-JP"/>
        </w:rPr>
        <w:t xml:space="preserve"> with the required skills</w:t>
      </w:r>
      <w:r w:rsidR="002A38BA">
        <w:rPr>
          <w:rFonts w:ascii="Arial" w:eastAsia="SimSun" w:hAnsi="Arial" w:cs="Arial"/>
          <w:lang w:eastAsia="ja-JP"/>
        </w:rPr>
        <w:t>, 13% stated the lack of experience, and 7% stated</w:t>
      </w:r>
      <w:r w:rsidR="00116BDE">
        <w:rPr>
          <w:rFonts w:ascii="Arial" w:eastAsia="SimSun" w:hAnsi="Arial" w:cs="Arial"/>
          <w:lang w:eastAsia="ja-JP"/>
        </w:rPr>
        <w:t xml:space="preserve"> lack of qualification </w:t>
      </w:r>
      <w:r w:rsidR="00E937AB">
        <w:rPr>
          <w:rFonts w:ascii="Arial" w:eastAsia="SimSun" w:hAnsi="Arial" w:cs="Arial"/>
          <w:lang w:eastAsia="ja-JP"/>
        </w:rPr>
        <w:t xml:space="preserve">to be the reason </w:t>
      </w:r>
      <w:r w:rsidR="001E544D">
        <w:rPr>
          <w:rFonts w:ascii="Arial" w:eastAsia="SimSun" w:hAnsi="Arial" w:cs="Arial"/>
          <w:lang w:eastAsia="ja-JP"/>
        </w:rPr>
        <w:t>difficulty in filling vacancies</w:t>
      </w:r>
      <w:r w:rsidR="006139D3">
        <w:rPr>
          <w:rFonts w:ascii="Arial" w:eastAsia="SimSun" w:hAnsi="Arial" w:cs="Arial"/>
          <w:lang w:eastAsia="ja-JP"/>
        </w:rPr>
        <w:t xml:space="preserve"> </w:t>
      </w:r>
      <w:r w:rsidR="006139D3">
        <w:rPr>
          <w:rFonts w:ascii="Arial" w:eastAsia="SimSun" w:hAnsi="Arial" w:cs="Arial"/>
          <w:lang w:eastAsia="ja-JP"/>
        </w:rPr>
        <w:fldChar w:fldCharType="begin"/>
      </w:r>
      <w:r w:rsidR="006139D3">
        <w:rPr>
          <w:rFonts w:ascii="Arial" w:eastAsia="SimSun" w:hAnsi="Arial" w:cs="Arial"/>
          <w:lang w:eastAsia="ja-JP"/>
        </w:rPr>
        <w:instrText xml:space="preserve"> ADDIN ZOTERO_ITEM CSL_CITATION {"citationID":"UXYRww5R","properties":{"formattedCitation":"(UKCES Survey, 2020)","plainCitation":"(UKCES Survey, 2020)","noteIndex":0},"citationItems":[{"id":1449,"uris":["http://zotero.org/users/local/YpE1Vk5j/items/A5SW73NI"],"itemData":{"id":1449,"type":"webpage","abstract":"Documents relating to the employer skills survey 2019 conducted by the Department for Education in England, the Welsh Government and the Northern Ireland Executive.","container-title":"GOV.UK","language":"en","title":"Employer skills survey 2019","URL":"https://www.gov.uk/government/collections/employer-skills-survey-2019","author":[{"family":"UKCES Survey","given":""}],"accessed":{"date-parts":[["2022",5,30]]},"issued":{"date-parts":[["2020"]]}}}],"schema":"https://github.com/citation-style-language/schema/raw/master/csl-citation.json"} </w:instrText>
      </w:r>
      <w:r w:rsidR="006139D3">
        <w:rPr>
          <w:rFonts w:ascii="Arial" w:eastAsia="SimSun" w:hAnsi="Arial" w:cs="Arial"/>
          <w:lang w:eastAsia="ja-JP"/>
        </w:rPr>
        <w:fldChar w:fldCharType="separate"/>
      </w:r>
      <w:r w:rsidR="006139D3" w:rsidRPr="006139D3">
        <w:rPr>
          <w:rFonts w:ascii="Arial" w:hAnsi="Arial" w:cs="Arial"/>
        </w:rPr>
        <w:t>(UKCES Survey, 2020)</w:t>
      </w:r>
      <w:r w:rsidR="006139D3">
        <w:rPr>
          <w:rFonts w:ascii="Arial" w:eastAsia="SimSun" w:hAnsi="Arial" w:cs="Arial"/>
          <w:lang w:eastAsia="ja-JP"/>
        </w:rPr>
        <w:fldChar w:fldCharType="end"/>
      </w:r>
      <w:r w:rsidR="00386EDB">
        <w:rPr>
          <w:rFonts w:ascii="Arial" w:eastAsia="SimSun" w:hAnsi="Arial" w:cs="Arial"/>
          <w:lang w:eastAsia="ja-JP"/>
        </w:rPr>
        <w:t xml:space="preserve">. </w:t>
      </w:r>
      <w:r w:rsidR="000F0F1D">
        <w:rPr>
          <w:rFonts w:ascii="Arial" w:eastAsia="SimSun" w:hAnsi="Arial" w:cs="Arial"/>
          <w:lang w:eastAsia="ja-JP"/>
        </w:rPr>
        <w:t xml:space="preserve">Therefore, </w:t>
      </w:r>
      <w:proofErr w:type="gramStart"/>
      <w:r w:rsidR="000F0F1D">
        <w:rPr>
          <w:rFonts w:ascii="Arial" w:eastAsia="SimSun" w:hAnsi="Arial" w:cs="Arial"/>
          <w:lang w:eastAsia="ja-JP"/>
        </w:rPr>
        <w:t>a number of</w:t>
      </w:r>
      <w:proofErr w:type="gramEnd"/>
      <w:r w:rsidR="000F0F1D">
        <w:rPr>
          <w:rFonts w:ascii="Arial" w:eastAsia="SimSun" w:hAnsi="Arial" w:cs="Arial"/>
          <w:lang w:eastAsia="ja-JP"/>
        </w:rPr>
        <w:t xml:space="preserve"> studies have demonstrated that the availability of skilled labor is an important challenge for employers in the hotel and restaurant sector. </w:t>
      </w:r>
    </w:p>
    <w:p w14:paraId="0EBA9CC9" w14:textId="4C6050FA" w:rsidR="005A482E" w:rsidRDefault="00F92890" w:rsidP="003F23BB">
      <w:pPr>
        <w:spacing w:line="360" w:lineRule="auto"/>
        <w:jc w:val="both"/>
        <w:rPr>
          <w:rFonts w:ascii="Arial" w:eastAsia="SimSun" w:hAnsi="Arial" w:cs="Arial"/>
          <w:lang w:eastAsia="ja-JP"/>
        </w:rPr>
      </w:pPr>
      <w:r>
        <w:rPr>
          <w:rFonts w:ascii="Arial" w:eastAsia="SimSun" w:hAnsi="Arial" w:cs="Arial"/>
          <w:lang w:eastAsia="ja-JP"/>
        </w:rPr>
        <w:tab/>
        <w:t xml:space="preserve">The COVID-19 pandemic has proved to be an important challenge for the hotel and restaurant sector’s employee retention rates </w:t>
      </w:r>
      <w:r w:rsidR="00D8012C">
        <w:rPr>
          <w:rFonts w:ascii="Arial" w:eastAsia="SimSun" w:hAnsi="Arial" w:cs="Arial"/>
          <w:lang w:eastAsia="ja-JP"/>
        </w:rPr>
        <w:t>because the economic output of the sector has been severely affected</w:t>
      </w:r>
      <w:r w:rsidR="00DE4696">
        <w:rPr>
          <w:rFonts w:ascii="Arial" w:eastAsia="SimSun" w:hAnsi="Arial" w:cs="Arial"/>
          <w:lang w:eastAsia="ja-JP"/>
        </w:rPr>
        <w:t xml:space="preserve">. </w:t>
      </w:r>
      <w:r w:rsidR="00DB18B3">
        <w:rPr>
          <w:rFonts w:ascii="Arial" w:eastAsia="SimSun" w:hAnsi="Arial" w:cs="Arial"/>
          <w:lang w:eastAsia="ja-JP"/>
        </w:rPr>
        <w:t xml:space="preserve">The hotel and hospitality sector may be the hardest hit by the pandemic due to restrictions </w:t>
      </w:r>
      <w:r w:rsidR="00C12FF2">
        <w:rPr>
          <w:rFonts w:ascii="Arial" w:eastAsia="SimSun" w:hAnsi="Arial" w:cs="Arial"/>
          <w:lang w:eastAsia="ja-JP"/>
        </w:rPr>
        <w:t>such as limited opening hour</w:t>
      </w:r>
      <w:r w:rsidR="00467705">
        <w:rPr>
          <w:rFonts w:ascii="Arial" w:eastAsia="SimSun" w:hAnsi="Arial" w:cs="Arial"/>
          <w:lang w:eastAsia="ja-JP"/>
        </w:rPr>
        <w:t>s</w:t>
      </w:r>
      <w:r w:rsidR="00C12FF2">
        <w:rPr>
          <w:rFonts w:ascii="Arial" w:eastAsia="SimSun" w:hAnsi="Arial" w:cs="Arial"/>
          <w:lang w:eastAsia="ja-JP"/>
        </w:rPr>
        <w:t>, forced closures, and customer demand</w:t>
      </w:r>
      <w:r w:rsidR="00CF6648">
        <w:rPr>
          <w:rFonts w:ascii="Arial" w:eastAsia="SimSun" w:hAnsi="Arial" w:cs="Arial"/>
          <w:lang w:eastAsia="ja-JP"/>
        </w:rPr>
        <w:t xml:space="preserve">. Moreover, </w:t>
      </w:r>
      <w:r w:rsidR="009328A4">
        <w:rPr>
          <w:rFonts w:ascii="Arial" w:eastAsia="SimSun" w:hAnsi="Arial" w:cs="Arial"/>
          <w:lang w:eastAsia="ja-JP"/>
        </w:rPr>
        <w:t xml:space="preserve">rules that limited the number of people indoors have </w:t>
      </w:r>
      <w:r w:rsidR="00012393">
        <w:rPr>
          <w:rFonts w:ascii="Arial" w:eastAsia="SimSun" w:hAnsi="Arial" w:cs="Arial"/>
          <w:lang w:eastAsia="ja-JP"/>
        </w:rPr>
        <w:t xml:space="preserve">negatively </w:t>
      </w:r>
      <w:r w:rsidR="009328A4">
        <w:rPr>
          <w:rFonts w:ascii="Arial" w:eastAsia="SimSun" w:hAnsi="Arial" w:cs="Arial"/>
          <w:lang w:eastAsia="ja-JP"/>
        </w:rPr>
        <w:t>affected business revenues and customer de</w:t>
      </w:r>
      <w:r w:rsidR="00012393">
        <w:rPr>
          <w:rFonts w:ascii="Arial" w:eastAsia="SimSun" w:hAnsi="Arial" w:cs="Arial"/>
          <w:lang w:eastAsia="ja-JP"/>
        </w:rPr>
        <w:t>mand</w:t>
      </w:r>
      <w:r w:rsidR="009328A4">
        <w:rPr>
          <w:rFonts w:ascii="Arial" w:eastAsia="SimSun" w:hAnsi="Arial" w:cs="Arial"/>
          <w:lang w:eastAsia="ja-JP"/>
        </w:rPr>
        <w:t xml:space="preserve"> </w:t>
      </w:r>
      <w:r w:rsidR="00012393">
        <w:rPr>
          <w:rFonts w:ascii="Arial" w:eastAsia="SimSun" w:hAnsi="Arial" w:cs="Arial"/>
          <w:lang w:eastAsia="ja-JP"/>
        </w:rPr>
        <w:t>as the fixed costs such as staff costs and property costs have remained the same</w:t>
      </w:r>
      <w:r w:rsidR="00C12FF2">
        <w:rPr>
          <w:rFonts w:ascii="Arial" w:eastAsia="SimSun" w:hAnsi="Arial" w:cs="Arial"/>
          <w:lang w:eastAsia="ja-JP"/>
        </w:rPr>
        <w:t xml:space="preserve">. </w:t>
      </w:r>
      <w:r w:rsidR="007B574C">
        <w:rPr>
          <w:rFonts w:ascii="Arial" w:eastAsia="SimSun" w:hAnsi="Arial" w:cs="Arial"/>
          <w:lang w:eastAsia="ja-JP"/>
        </w:rPr>
        <w:t xml:space="preserve">As a result, compared to other sectors of the economy, the hotel and </w:t>
      </w:r>
      <w:r w:rsidR="00B0642D">
        <w:rPr>
          <w:rFonts w:ascii="Arial" w:eastAsia="SimSun" w:hAnsi="Arial" w:cs="Arial"/>
          <w:lang w:eastAsia="ja-JP"/>
        </w:rPr>
        <w:t>hospitality sector</w:t>
      </w:r>
      <w:r w:rsidR="00467705">
        <w:rPr>
          <w:rFonts w:ascii="Arial" w:eastAsia="SimSun" w:hAnsi="Arial" w:cs="Arial"/>
          <w:lang w:eastAsia="ja-JP"/>
        </w:rPr>
        <w:t>s</w:t>
      </w:r>
      <w:r w:rsidR="00B0642D">
        <w:rPr>
          <w:rFonts w:ascii="Arial" w:eastAsia="SimSun" w:hAnsi="Arial" w:cs="Arial"/>
          <w:lang w:eastAsia="ja-JP"/>
        </w:rPr>
        <w:t xml:space="preserve"> experienced the greatest economic decline. For instance, its economic output declined by 42% in 2020</w:t>
      </w:r>
      <w:r w:rsidR="00A95A40">
        <w:rPr>
          <w:rFonts w:ascii="Arial" w:eastAsia="SimSun" w:hAnsi="Arial" w:cs="Arial"/>
          <w:lang w:eastAsia="ja-JP"/>
        </w:rPr>
        <w:t xml:space="preserve"> compared to the previous year, and it declined </w:t>
      </w:r>
      <w:r w:rsidR="00467705">
        <w:rPr>
          <w:rFonts w:ascii="Arial" w:eastAsia="SimSun" w:hAnsi="Arial" w:cs="Arial"/>
          <w:lang w:eastAsia="ja-JP"/>
        </w:rPr>
        <w:t xml:space="preserve">by </w:t>
      </w:r>
      <w:r w:rsidR="00A95A40">
        <w:rPr>
          <w:rFonts w:ascii="Arial" w:eastAsia="SimSun" w:hAnsi="Arial" w:cs="Arial"/>
          <w:lang w:eastAsia="ja-JP"/>
        </w:rPr>
        <w:t xml:space="preserve">21% compared to the economic output in 2019 </w:t>
      </w:r>
      <w:r w:rsidR="00A95A40">
        <w:rPr>
          <w:rFonts w:ascii="Arial" w:eastAsia="SimSun" w:hAnsi="Arial" w:cs="Arial"/>
          <w:lang w:eastAsia="ja-JP"/>
        </w:rPr>
        <w:fldChar w:fldCharType="begin"/>
      </w:r>
      <w:r w:rsidR="00A95A40">
        <w:rPr>
          <w:rFonts w:ascii="Arial" w:eastAsia="SimSun" w:hAnsi="Arial" w:cs="Arial"/>
          <w:lang w:eastAsia="ja-JP"/>
        </w:rPr>
        <w:instrText xml:space="preserve"> ADDIN ZOTERO_ITEM CSL_CITATION {"citationID":"HCQ3l2yI","properties":{"formattedCitation":"(McAuley, 2022)","plainCitation":"(McAuley, 2022)","noteIndex":0},"citationItems":[{"id":1453,"uris":["http://zotero.org/users/local/YpE1Vk5j/items/M3ACSG5V"],"itemData":{"id":1453,"type":"webpage","title":"GDP output approach – low-level aggregates - Office for National Statistics","URL":"https://www.ons.gov.uk/economy/grossdomesticproductgdp/datasets/ukgdpolowlevelaggregates","author":[{"family":"McAuley","given":"Niamh"}],"accessed":{"date-parts":[["2022",5,30]]},"issued":{"date-parts":[["2022"]]}}}],"schema":"https://github.com/citation-style-language/schema/raw/master/csl-citation.json"} </w:instrText>
      </w:r>
      <w:r w:rsidR="00A95A40">
        <w:rPr>
          <w:rFonts w:ascii="Arial" w:eastAsia="SimSun" w:hAnsi="Arial" w:cs="Arial"/>
          <w:lang w:eastAsia="ja-JP"/>
        </w:rPr>
        <w:fldChar w:fldCharType="separate"/>
      </w:r>
      <w:r w:rsidR="00A95A40" w:rsidRPr="00A95A40">
        <w:rPr>
          <w:rFonts w:ascii="Arial" w:eastAsia="SimSun" w:hAnsi="Arial" w:cs="Arial"/>
        </w:rPr>
        <w:t>(McAuley, 2022)</w:t>
      </w:r>
      <w:r w:rsidR="00A95A40">
        <w:rPr>
          <w:rFonts w:ascii="Arial" w:eastAsia="SimSun" w:hAnsi="Arial" w:cs="Arial"/>
          <w:lang w:eastAsia="ja-JP"/>
        </w:rPr>
        <w:fldChar w:fldCharType="end"/>
      </w:r>
      <w:r w:rsidR="00A95A40">
        <w:rPr>
          <w:rFonts w:ascii="Arial" w:eastAsia="SimSun" w:hAnsi="Arial" w:cs="Arial"/>
          <w:lang w:eastAsia="ja-JP"/>
        </w:rPr>
        <w:t>.</w:t>
      </w:r>
      <w:r w:rsidR="00AE4421">
        <w:rPr>
          <w:rFonts w:ascii="Arial" w:eastAsia="SimSun" w:hAnsi="Arial" w:cs="Arial"/>
          <w:lang w:eastAsia="ja-JP"/>
        </w:rPr>
        <w:t xml:space="preserve"> Moreover, </w:t>
      </w:r>
      <w:proofErr w:type="gramStart"/>
      <w:r w:rsidR="00AE4421">
        <w:rPr>
          <w:rFonts w:ascii="Arial" w:eastAsia="SimSun" w:hAnsi="Arial" w:cs="Arial"/>
          <w:lang w:eastAsia="ja-JP"/>
        </w:rPr>
        <w:t>a number of</w:t>
      </w:r>
      <w:proofErr w:type="gramEnd"/>
      <w:r w:rsidR="00AE4421">
        <w:rPr>
          <w:rFonts w:ascii="Arial" w:eastAsia="SimSun" w:hAnsi="Arial" w:cs="Arial"/>
          <w:lang w:eastAsia="ja-JP"/>
        </w:rPr>
        <w:t xml:space="preserve"> hotel and hospitality busines</w:t>
      </w:r>
      <w:r w:rsidR="00467705">
        <w:rPr>
          <w:rFonts w:ascii="Arial" w:eastAsia="SimSun" w:hAnsi="Arial" w:cs="Arial"/>
          <w:lang w:eastAsia="ja-JP"/>
        </w:rPr>
        <w:t>se</w:t>
      </w:r>
      <w:r w:rsidR="00AE4421">
        <w:rPr>
          <w:rFonts w:ascii="Arial" w:eastAsia="SimSun" w:hAnsi="Arial" w:cs="Arial"/>
          <w:lang w:eastAsia="ja-JP"/>
        </w:rPr>
        <w:t>s permanently closed during the pandemic</w:t>
      </w:r>
      <w:r w:rsidR="00A95A40">
        <w:rPr>
          <w:rFonts w:ascii="Arial" w:eastAsia="SimSun" w:hAnsi="Arial" w:cs="Arial"/>
          <w:lang w:eastAsia="ja-JP"/>
        </w:rPr>
        <w:t xml:space="preserve"> </w:t>
      </w:r>
      <w:r w:rsidR="008C088F">
        <w:rPr>
          <w:rFonts w:ascii="Arial" w:eastAsia="SimSun" w:hAnsi="Arial" w:cs="Arial"/>
          <w:lang w:eastAsia="ja-JP"/>
        </w:rPr>
        <w:t xml:space="preserve">as 10% of </w:t>
      </w:r>
      <w:r w:rsidR="00467705">
        <w:rPr>
          <w:rFonts w:ascii="Arial" w:eastAsia="SimSun" w:hAnsi="Arial" w:cs="Arial"/>
          <w:lang w:eastAsia="ja-JP"/>
        </w:rPr>
        <w:t xml:space="preserve">a </w:t>
      </w:r>
      <w:r w:rsidR="008C088F">
        <w:rPr>
          <w:rFonts w:ascii="Arial" w:eastAsia="SimSun" w:hAnsi="Arial" w:cs="Arial"/>
          <w:lang w:eastAsia="ja-JP"/>
        </w:rPr>
        <w:t>net decline in total hotel and hospitality business was observed</w:t>
      </w:r>
      <w:r w:rsidR="0066665A">
        <w:rPr>
          <w:rFonts w:ascii="Arial" w:eastAsia="SimSun" w:hAnsi="Arial" w:cs="Arial"/>
          <w:lang w:eastAsia="ja-JP"/>
        </w:rPr>
        <w:t xml:space="preserve"> between 2020 and 2021</w:t>
      </w:r>
      <w:r w:rsidR="008C088F">
        <w:rPr>
          <w:rFonts w:ascii="Arial" w:eastAsia="SimSun" w:hAnsi="Arial" w:cs="Arial"/>
          <w:lang w:eastAsia="ja-JP"/>
        </w:rPr>
        <w:t xml:space="preserve">. This is 3% more than </w:t>
      </w:r>
      <w:r w:rsidR="00FF0822">
        <w:rPr>
          <w:rFonts w:ascii="Arial" w:eastAsia="SimSun" w:hAnsi="Arial" w:cs="Arial"/>
          <w:lang w:eastAsia="ja-JP"/>
        </w:rPr>
        <w:t xml:space="preserve">businesses </w:t>
      </w:r>
      <w:r w:rsidR="00467705">
        <w:rPr>
          <w:rFonts w:ascii="Arial" w:eastAsia="SimSun" w:hAnsi="Arial" w:cs="Arial"/>
          <w:lang w:eastAsia="ja-JP"/>
        </w:rPr>
        <w:t>in</w:t>
      </w:r>
      <w:r w:rsidR="00FF0822">
        <w:rPr>
          <w:rFonts w:ascii="Arial" w:eastAsia="SimSun" w:hAnsi="Arial" w:cs="Arial"/>
          <w:lang w:eastAsia="ja-JP"/>
        </w:rPr>
        <w:t xml:space="preserve"> all other sectors </w:t>
      </w:r>
      <w:r w:rsidR="00FF0822">
        <w:rPr>
          <w:rFonts w:ascii="Arial" w:eastAsia="SimSun" w:hAnsi="Arial" w:cs="Arial"/>
          <w:lang w:eastAsia="ja-JP"/>
        </w:rPr>
        <w:fldChar w:fldCharType="begin"/>
      </w:r>
      <w:r w:rsidR="0066665A">
        <w:rPr>
          <w:rFonts w:ascii="Arial" w:eastAsia="SimSun" w:hAnsi="Arial" w:cs="Arial"/>
          <w:lang w:eastAsia="ja-JP"/>
        </w:rPr>
        <w:instrText xml:space="preserve"> ADDIN ZOTERO_ITEM CSL_CITATION {"citationID":"nZTKrWxw","properties":{"formattedCitation":"(UK GOV, 2021)","plainCitation":"(UK GOV, 2021)","noteIndex":0},"citationItems":[{"id":1455,"uris":["http://zotero.org/users/local/YpE1Vk5j/items/3N7RHPTN"],"itemData":{"id":1455,"type":"webpage","abstract":"Annual business population estimates for the UK and regions in 2021.","container-title":"GOV.UK","language":"en","title":"Business population estimates 2021","URL":"https://www.gov.uk/government/statistics/business-population-estimates-2021","author":[{"family":"UK GOV","given":""}],"accessed":{"date-parts":[["2022",5,30]]},"issued":{"date-parts":[["2021"]]}}}],"schema":"https://github.com/citation-style-language/schema/raw/master/csl-citation.json"} </w:instrText>
      </w:r>
      <w:r w:rsidR="00FF0822">
        <w:rPr>
          <w:rFonts w:ascii="Arial" w:eastAsia="SimSun" w:hAnsi="Arial" w:cs="Arial"/>
          <w:lang w:eastAsia="ja-JP"/>
        </w:rPr>
        <w:fldChar w:fldCharType="separate"/>
      </w:r>
      <w:r w:rsidR="0066665A" w:rsidRPr="0066665A">
        <w:rPr>
          <w:rFonts w:ascii="Arial" w:hAnsi="Arial" w:cs="Arial"/>
        </w:rPr>
        <w:t>(UK GOV, 2021)</w:t>
      </w:r>
      <w:r w:rsidR="00FF0822">
        <w:rPr>
          <w:rFonts w:ascii="Arial" w:eastAsia="SimSun" w:hAnsi="Arial" w:cs="Arial"/>
          <w:lang w:eastAsia="ja-JP"/>
        </w:rPr>
        <w:fldChar w:fldCharType="end"/>
      </w:r>
      <w:r w:rsidR="00FF0822">
        <w:rPr>
          <w:rFonts w:ascii="Arial" w:eastAsia="SimSun" w:hAnsi="Arial" w:cs="Arial"/>
          <w:lang w:eastAsia="ja-JP"/>
        </w:rPr>
        <w:t xml:space="preserve">. </w:t>
      </w:r>
      <w:r w:rsidR="00CE1C88">
        <w:rPr>
          <w:rFonts w:ascii="Arial" w:eastAsia="SimSun" w:hAnsi="Arial" w:cs="Arial"/>
          <w:lang w:eastAsia="ja-JP"/>
        </w:rPr>
        <w:t xml:space="preserve">Furthermore, hotel and hospitality businesses have experienced low profits, low cash reserves, and low confidence because of the pandemic. </w:t>
      </w:r>
      <w:r w:rsidR="004803FB">
        <w:rPr>
          <w:rFonts w:ascii="Arial" w:eastAsia="SimSun" w:hAnsi="Arial" w:cs="Arial"/>
          <w:lang w:eastAsia="ja-JP"/>
        </w:rPr>
        <w:t xml:space="preserve">45% of the business reported that their profits had decreased by 50% </w:t>
      </w:r>
      <w:r w:rsidR="00467705">
        <w:rPr>
          <w:rFonts w:ascii="Arial" w:eastAsia="SimSun" w:hAnsi="Arial" w:cs="Arial"/>
          <w:lang w:eastAsia="ja-JP"/>
        </w:rPr>
        <w:t xml:space="preserve">more </w:t>
      </w:r>
      <w:r w:rsidR="004803FB">
        <w:rPr>
          <w:rFonts w:ascii="Arial" w:eastAsia="SimSun" w:hAnsi="Arial" w:cs="Arial"/>
          <w:lang w:eastAsia="ja-JP"/>
        </w:rPr>
        <w:t>th</w:t>
      </w:r>
      <w:r w:rsidR="00467705">
        <w:rPr>
          <w:rFonts w:ascii="Arial" w:eastAsia="SimSun" w:hAnsi="Arial" w:cs="Arial"/>
          <w:lang w:eastAsia="ja-JP"/>
        </w:rPr>
        <w:t>a</w:t>
      </w:r>
      <w:r w:rsidR="004803FB">
        <w:rPr>
          <w:rFonts w:ascii="Arial" w:eastAsia="SimSun" w:hAnsi="Arial" w:cs="Arial"/>
          <w:lang w:eastAsia="ja-JP"/>
        </w:rPr>
        <w:t xml:space="preserve">n what they expected in the </w:t>
      </w:r>
      <w:r w:rsidR="002F1E81">
        <w:rPr>
          <w:rFonts w:ascii="Arial" w:eastAsia="SimSun" w:hAnsi="Arial" w:cs="Arial"/>
          <w:lang w:eastAsia="ja-JP"/>
        </w:rPr>
        <w:t>season of February 2021. This number is alarming because busines</w:t>
      </w:r>
      <w:r w:rsidR="00467705">
        <w:rPr>
          <w:rFonts w:ascii="Arial" w:eastAsia="SimSun" w:hAnsi="Arial" w:cs="Arial"/>
          <w:lang w:eastAsia="ja-JP"/>
        </w:rPr>
        <w:t>se</w:t>
      </w:r>
      <w:r w:rsidR="002F1E81">
        <w:rPr>
          <w:rFonts w:ascii="Arial" w:eastAsia="SimSun" w:hAnsi="Arial" w:cs="Arial"/>
          <w:lang w:eastAsia="ja-JP"/>
        </w:rPr>
        <w:t>s across all sectors experienced a decrease in profits of 13%</w:t>
      </w:r>
      <w:r w:rsidR="00A91FC1">
        <w:rPr>
          <w:rFonts w:ascii="Arial" w:eastAsia="SimSun" w:hAnsi="Arial" w:cs="Arial"/>
          <w:lang w:eastAsia="ja-JP"/>
        </w:rPr>
        <w:t xml:space="preserve"> </w:t>
      </w:r>
      <w:r w:rsidR="00A91FC1">
        <w:rPr>
          <w:rFonts w:ascii="Arial" w:eastAsia="SimSun" w:hAnsi="Arial" w:cs="Arial"/>
          <w:lang w:eastAsia="ja-JP"/>
        </w:rPr>
        <w:fldChar w:fldCharType="begin"/>
      </w:r>
      <w:r w:rsidR="00A91FC1">
        <w:rPr>
          <w:rFonts w:ascii="Arial" w:eastAsia="SimSun" w:hAnsi="Arial" w:cs="Arial"/>
          <w:lang w:eastAsia="ja-JP"/>
        </w:rPr>
        <w:instrText xml:space="preserve"> ADDIN ZOTERO_ITEM CSL_CITATION {"citationID":"koFZwVg1","properties":{"formattedCitation":"(Hopson, 2022)","plainCitation":"(Hopson, 2022)","noteIndex":0},"citationItems":[{"id":1457,"uris":["http://zotero.org/users/local/YpE1Vk5j/items/2LF8W3WX"],"itemData":{"id":1457,"type":"webpage","title":"Business insights and impact on the UK economy - Office for National Statistics","URL":"https://www.ons.gov.uk/economy/economicoutputandproductivity/output/datasets/businessinsightsandimpactontheukeconomy","author":[{"family":"Hopson","given":"Emily"}],"accessed":{"date-parts":[["2022",5,30]]},"issued":{"date-parts":[["2022"]]}}}],"schema":"https://github.com/citation-style-language/schema/raw/master/csl-citation.json"} </w:instrText>
      </w:r>
      <w:r w:rsidR="00A91FC1">
        <w:rPr>
          <w:rFonts w:ascii="Arial" w:eastAsia="SimSun" w:hAnsi="Arial" w:cs="Arial"/>
          <w:lang w:eastAsia="ja-JP"/>
        </w:rPr>
        <w:fldChar w:fldCharType="separate"/>
      </w:r>
      <w:r w:rsidR="00A91FC1" w:rsidRPr="00A91FC1">
        <w:rPr>
          <w:rFonts w:ascii="Arial" w:hAnsi="Arial" w:cs="Arial"/>
        </w:rPr>
        <w:t>(Hopson, 2022)</w:t>
      </w:r>
      <w:r w:rsidR="00A91FC1">
        <w:rPr>
          <w:rFonts w:ascii="Arial" w:eastAsia="SimSun" w:hAnsi="Arial" w:cs="Arial"/>
          <w:lang w:eastAsia="ja-JP"/>
        </w:rPr>
        <w:fldChar w:fldCharType="end"/>
      </w:r>
      <w:r w:rsidR="002F1E81">
        <w:rPr>
          <w:rFonts w:ascii="Arial" w:eastAsia="SimSun" w:hAnsi="Arial" w:cs="Arial"/>
          <w:lang w:eastAsia="ja-JP"/>
        </w:rPr>
        <w:t>.</w:t>
      </w:r>
      <w:r w:rsidR="0025635F">
        <w:rPr>
          <w:rFonts w:ascii="Arial" w:eastAsia="SimSun" w:hAnsi="Arial" w:cs="Arial"/>
          <w:lang w:eastAsia="ja-JP"/>
        </w:rPr>
        <w:t xml:space="preserve"> Moreover, 17% of the businesses in the hotel and hospitality sector reported that </w:t>
      </w:r>
      <w:r w:rsidR="00AD11A4">
        <w:rPr>
          <w:rFonts w:ascii="Arial" w:eastAsia="SimSun" w:hAnsi="Arial" w:cs="Arial"/>
          <w:lang w:eastAsia="ja-JP"/>
        </w:rPr>
        <w:t>they have no or one month</w:t>
      </w:r>
      <w:r w:rsidR="00467705">
        <w:rPr>
          <w:rFonts w:ascii="Arial" w:eastAsia="SimSun" w:hAnsi="Arial" w:cs="Arial"/>
          <w:lang w:eastAsia="ja-JP"/>
        </w:rPr>
        <w:t>'s</w:t>
      </w:r>
      <w:r w:rsidR="00AD11A4">
        <w:rPr>
          <w:rFonts w:ascii="Arial" w:eastAsia="SimSun" w:hAnsi="Arial" w:cs="Arial"/>
          <w:lang w:eastAsia="ja-JP"/>
        </w:rPr>
        <w:t xml:space="preserve"> worth of cash reserves left.  This is also about two times greater compared to the businesses of all other sectors.</w:t>
      </w:r>
      <w:r w:rsidR="002220A4">
        <w:rPr>
          <w:rFonts w:ascii="Arial" w:eastAsia="SimSun" w:hAnsi="Arial" w:cs="Arial"/>
          <w:lang w:eastAsia="ja-JP"/>
        </w:rPr>
        <w:t xml:space="preserve"> Finally, 28% of the businesses in the hotel and hospitality sector reported that they have low or no </w:t>
      </w:r>
      <w:r w:rsidR="002D06D9">
        <w:rPr>
          <w:rFonts w:ascii="Arial" w:eastAsia="SimSun" w:hAnsi="Arial" w:cs="Arial"/>
          <w:lang w:eastAsia="ja-JP"/>
        </w:rPr>
        <w:t>confidence</w:t>
      </w:r>
      <w:r w:rsidR="002220A4">
        <w:rPr>
          <w:rFonts w:ascii="Arial" w:eastAsia="SimSun" w:hAnsi="Arial" w:cs="Arial"/>
          <w:lang w:eastAsia="ja-JP"/>
        </w:rPr>
        <w:t xml:space="preserve"> in the survival </w:t>
      </w:r>
      <w:r w:rsidR="002D06D9">
        <w:rPr>
          <w:rFonts w:ascii="Arial" w:eastAsia="SimSun" w:hAnsi="Arial" w:cs="Arial"/>
          <w:lang w:eastAsia="ja-JP"/>
        </w:rPr>
        <w:t>of their business in the coming months</w:t>
      </w:r>
      <w:r w:rsidR="00326F10">
        <w:rPr>
          <w:rFonts w:ascii="Arial" w:eastAsia="SimSun" w:hAnsi="Arial" w:cs="Arial"/>
          <w:lang w:eastAsia="ja-JP"/>
        </w:rPr>
        <w:t xml:space="preserve"> </w:t>
      </w:r>
      <w:r w:rsidR="00326F10">
        <w:rPr>
          <w:rFonts w:ascii="Arial" w:eastAsia="SimSun" w:hAnsi="Arial" w:cs="Arial"/>
          <w:lang w:eastAsia="ja-JP"/>
        </w:rPr>
        <w:fldChar w:fldCharType="begin"/>
      </w:r>
      <w:r w:rsidR="00326F10">
        <w:rPr>
          <w:rFonts w:ascii="Arial" w:eastAsia="SimSun" w:hAnsi="Arial" w:cs="Arial"/>
          <w:lang w:eastAsia="ja-JP"/>
        </w:rPr>
        <w:instrText xml:space="preserve"> ADDIN ZOTERO_ITEM CSL_CITATION {"citationID":"ea1VymYX","properties":{"formattedCitation":"(Hopson, 2022)","plainCitation":"(Hopson, 2022)","noteIndex":0},"citationItems":[{"id":1457,"uris":["http://zotero.org/users/local/YpE1Vk5j/items/2LF8W3WX"],"itemData":{"id":1457,"type":"webpage","title":"Business insights and impact on the UK economy - Office for National Statistics","URL":"https://www.ons.gov.uk/economy/economicoutputandproductivity/output/datasets/businessinsightsandimpactontheukeconomy","author":[{"family":"Hopson","given":"Emily"}],"accessed":{"date-parts":[["2022",5,30]]},"issued":{"date-parts":[["2022"]]}}}],"schema":"https://github.com/citation-style-language/schema/raw/master/csl-citation.json"} </w:instrText>
      </w:r>
      <w:r w:rsidR="00326F10">
        <w:rPr>
          <w:rFonts w:ascii="Arial" w:eastAsia="SimSun" w:hAnsi="Arial" w:cs="Arial"/>
          <w:lang w:eastAsia="ja-JP"/>
        </w:rPr>
        <w:fldChar w:fldCharType="separate"/>
      </w:r>
      <w:r w:rsidR="00326F10" w:rsidRPr="00326F10">
        <w:rPr>
          <w:rFonts w:ascii="Arial" w:eastAsia="SimSun" w:hAnsi="Arial" w:cs="Arial"/>
        </w:rPr>
        <w:t>(Hopson, 2022)</w:t>
      </w:r>
      <w:r w:rsidR="00326F10">
        <w:rPr>
          <w:rFonts w:ascii="Arial" w:eastAsia="SimSun" w:hAnsi="Arial" w:cs="Arial"/>
          <w:lang w:eastAsia="ja-JP"/>
        </w:rPr>
        <w:fldChar w:fldCharType="end"/>
      </w:r>
      <w:r w:rsidR="002D06D9">
        <w:rPr>
          <w:rFonts w:ascii="Arial" w:eastAsia="SimSun" w:hAnsi="Arial" w:cs="Arial"/>
          <w:lang w:eastAsia="ja-JP"/>
        </w:rPr>
        <w:t xml:space="preserve">. </w:t>
      </w:r>
      <w:r w:rsidR="00313F40">
        <w:rPr>
          <w:rFonts w:ascii="Arial" w:eastAsia="SimSun" w:hAnsi="Arial" w:cs="Arial"/>
          <w:lang w:eastAsia="ja-JP"/>
        </w:rPr>
        <w:t xml:space="preserve">This economic decline was detrimental </w:t>
      </w:r>
      <w:r w:rsidR="00467705">
        <w:rPr>
          <w:rFonts w:ascii="Arial" w:eastAsia="SimSun" w:hAnsi="Arial" w:cs="Arial"/>
          <w:lang w:eastAsia="ja-JP"/>
        </w:rPr>
        <w:t>to</w:t>
      </w:r>
      <w:r w:rsidR="00313F40">
        <w:rPr>
          <w:rFonts w:ascii="Arial" w:eastAsia="SimSun" w:hAnsi="Arial" w:cs="Arial"/>
          <w:lang w:eastAsia="ja-JP"/>
        </w:rPr>
        <w:t xml:space="preserve"> the hotel and hospitality sector labor market</w:t>
      </w:r>
      <w:r w:rsidR="0049225F">
        <w:rPr>
          <w:rFonts w:ascii="Arial" w:eastAsia="SimSun" w:hAnsi="Arial" w:cs="Arial"/>
          <w:lang w:eastAsia="ja-JP"/>
        </w:rPr>
        <w:t xml:space="preserve"> as the number of workers decreased by 3.6% </w:t>
      </w:r>
      <w:r w:rsidR="00FE5BF2">
        <w:rPr>
          <w:rFonts w:ascii="Arial" w:eastAsia="SimSun" w:hAnsi="Arial" w:cs="Arial"/>
          <w:lang w:eastAsia="ja-JP"/>
        </w:rPr>
        <w:t>f</w:t>
      </w:r>
      <w:r w:rsidR="00FE5BF2" w:rsidRPr="00FE5BF2">
        <w:rPr>
          <w:rFonts w:ascii="Arial" w:eastAsia="SimSun" w:hAnsi="Arial" w:cs="Arial"/>
          <w:lang w:eastAsia="ja-JP"/>
        </w:rPr>
        <w:t>rom January</w:t>
      </w:r>
      <w:r w:rsidR="00FE5BF2">
        <w:rPr>
          <w:rFonts w:ascii="Arial" w:eastAsia="SimSun" w:hAnsi="Arial" w:cs="Arial"/>
          <w:lang w:eastAsia="ja-JP"/>
        </w:rPr>
        <w:t>-</w:t>
      </w:r>
      <w:r w:rsidR="00FE5BF2" w:rsidRPr="00FE5BF2">
        <w:rPr>
          <w:rFonts w:ascii="Arial" w:eastAsia="SimSun" w:hAnsi="Arial" w:cs="Arial"/>
          <w:lang w:eastAsia="ja-JP"/>
        </w:rPr>
        <w:t>March 2020 to October-December 2021</w:t>
      </w:r>
      <w:r w:rsidR="00FE5BF2">
        <w:rPr>
          <w:rFonts w:ascii="Arial" w:eastAsia="SimSun" w:hAnsi="Arial" w:cs="Arial"/>
          <w:lang w:eastAsia="ja-JP"/>
        </w:rPr>
        <w:t>. This percentage is very high compared to the 1.3% decline in labor markets of other sectors</w:t>
      </w:r>
      <w:r w:rsidR="00271069">
        <w:rPr>
          <w:rFonts w:ascii="Arial" w:eastAsia="SimSun" w:hAnsi="Arial" w:cs="Arial"/>
          <w:lang w:eastAsia="ja-JP"/>
        </w:rPr>
        <w:t xml:space="preserve"> </w:t>
      </w:r>
      <w:r w:rsidR="00271069">
        <w:rPr>
          <w:rFonts w:ascii="Arial" w:eastAsia="SimSun" w:hAnsi="Arial" w:cs="Arial"/>
          <w:lang w:eastAsia="ja-JP"/>
        </w:rPr>
        <w:fldChar w:fldCharType="begin"/>
      </w:r>
      <w:r w:rsidR="0051350E">
        <w:rPr>
          <w:rFonts w:ascii="Arial" w:eastAsia="SimSun" w:hAnsi="Arial" w:cs="Arial"/>
          <w:lang w:eastAsia="ja-JP"/>
        </w:rPr>
        <w:instrText xml:space="preserve"> ADDIN ZOTERO_ITEM CSL_CITATION {"citationID":"vjJFFHVp","properties":{"formattedCitation":"(Leaker, 2021; Powell, Francis-Devine and Clark, 2022)","plainCitation":"(Leaker, 2021; Powell, Francis-Devine and Clark, 2022)","noteIndex":0},"citationItems":[{"id":1459,"uris":["http://zotero.org/users/local/YpE1Vk5j/items/7IVF7YZC"],"itemData":{"id":1459,"type":"webpage","title":"Labour market overview, UK - Office for National Statistics","URL":"https://www.ons.gov.uk/employmentandlabourmarket/peopleinwork/employmentandemployeetypes/bulletins/uklabourmarket/december2020","author":[{"family":"Leaker","given":"Debra"}],"accessed":{"date-parts":[["2022",5,30]]},"issued":{"date-parts":[["2021"]]}}},{"id":1461,"uris":["http://zotero.org/users/local/YpE1Vk5j/items/9P7PNBCG"],"itemData":{"id":1461,"type":"article-journal","abstract":"This paper tracks the evolving impact of the coronavirus outbreak on the labour market.","language":"en_GB","source":"commonslibrary.parliament.uk","title":"Coronavirus: Impact on the labour market","title-short":"Coronavirus","URL":"https://commonslibrary.parliament.uk/research-briefings/cbp-8898/","author":[{"family":"Powell","given":"Andy"},{"family":"Francis-Devine","given":"Brigid"},{"family":"Clark","given":"Harriet"}],"accessed":{"date-parts":[["2022",5,30]]},"issued":{"date-parts":[["2022",5,30]]}}}],"schema":"https://github.com/citation-style-language/schema/raw/master/csl-citation.json"} </w:instrText>
      </w:r>
      <w:r w:rsidR="00271069">
        <w:rPr>
          <w:rFonts w:ascii="Arial" w:eastAsia="SimSun" w:hAnsi="Arial" w:cs="Arial"/>
          <w:lang w:eastAsia="ja-JP"/>
        </w:rPr>
        <w:fldChar w:fldCharType="separate"/>
      </w:r>
      <w:r w:rsidR="0051350E" w:rsidRPr="0051350E">
        <w:rPr>
          <w:rFonts w:ascii="Arial" w:hAnsi="Arial" w:cs="Arial"/>
        </w:rPr>
        <w:t>(Leaker, 2021; Powell, Francis-Devine</w:t>
      </w:r>
      <w:r w:rsidR="00467705">
        <w:rPr>
          <w:rFonts w:ascii="Arial" w:hAnsi="Arial" w:cs="Arial"/>
        </w:rPr>
        <w:t>,</w:t>
      </w:r>
      <w:r w:rsidR="0051350E" w:rsidRPr="0051350E">
        <w:rPr>
          <w:rFonts w:ascii="Arial" w:hAnsi="Arial" w:cs="Arial"/>
        </w:rPr>
        <w:t xml:space="preserve"> and Clark, 2022)</w:t>
      </w:r>
      <w:r w:rsidR="00271069">
        <w:rPr>
          <w:rFonts w:ascii="Arial" w:eastAsia="SimSun" w:hAnsi="Arial" w:cs="Arial"/>
          <w:lang w:eastAsia="ja-JP"/>
        </w:rPr>
        <w:fldChar w:fldCharType="end"/>
      </w:r>
      <w:r w:rsidR="00FE5BF2">
        <w:rPr>
          <w:rFonts w:ascii="Arial" w:eastAsia="SimSun" w:hAnsi="Arial" w:cs="Arial"/>
          <w:lang w:eastAsia="ja-JP"/>
        </w:rPr>
        <w:t>.</w:t>
      </w:r>
      <w:r w:rsidR="0051350E">
        <w:rPr>
          <w:rFonts w:ascii="Arial" w:eastAsia="SimSun" w:hAnsi="Arial" w:cs="Arial"/>
          <w:lang w:eastAsia="ja-JP"/>
        </w:rPr>
        <w:t xml:space="preserve"> </w:t>
      </w:r>
      <w:r w:rsidR="00FE5BF2">
        <w:rPr>
          <w:rFonts w:ascii="Arial" w:eastAsia="SimSun" w:hAnsi="Arial" w:cs="Arial"/>
          <w:lang w:eastAsia="ja-JP"/>
        </w:rPr>
        <w:t xml:space="preserve"> </w:t>
      </w:r>
    </w:p>
    <w:p w14:paraId="36A87B54" w14:textId="18CB2732" w:rsidR="00326F10" w:rsidRDefault="00326F10" w:rsidP="003F23BB">
      <w:pPr>
        <w:spacing w:line="360" w:lineRule="auto"/>
        <w:jc w:val="both"/>
        <w:rPr>
          <w:rFonts w:ascii="Arial" w:eastAsia="SimSun" w:hAnsi="Arial" w:cs="Arial"/>
          <w:lang w:eastAsia="ja-JP"/>
        </w:rPr>
      </w:pPr>
      <w:r>
        <w:rPr>
          <w:rFonts w:ascii="Arial" w:eastAsia="SimSun" w:hAnsi="Arial" w:cs="Arial"/>
          <w:lang w:eastAsia="ja-JP"/>
        </w:rPr>
        <w:tab/>
      </w:r>
      <w:r w:rsidR="00BC05B1">
        <w:rPr>
          <w:rFonts w:ascii="Arial" w:eastAsia="SimSun" w:hAnsi="Arial" w:cs="Arial"/>
          <w:lang w:eastAsia="ja-JP"/>
        </w:rPr>
        <w:t xml:space="preserve">The profitability and competitiveness of a business in the hotel and hospitality sector </w:t>
      </w:r>
      <w:r w:rsidR="00467705">
        <w:rPr>
          <w:rFonts w:ascii="Arial" w:eastAsia="SimSun" w:hAnsi="Arial" w:cs="Arial"/>
          <w:lang w:eastAsia="ja-JP"/>
        </w:rPr>
        <w:t>are</w:t>
      </w:r>
      <w:r w:rsidR="00BC05B1">
        <w:rPr>
          <w:rFonts w:ascii="Arial" w:eastAsia="SimSun" w:hAnsi="Arial" w:cs="Arial"/>
          <w:lang w:eastAsia="ja-JP"/>
        </w:rPr>
        <w:t xml:space="preserve"> adversely affected by a high employee turnover</w:t>
      </w:r>
      <w:r w:rsidR="00D26DDE">
        <w:rPr>
          <w:rFonts w:ascii="Arial" w:eastAsia="SimSun" w:hAnsi="Arial" w:cs="Arial"/>
          <w:lang w:eastAsia="ja-JP"/>
        </w:rPr>
        <w:t xml:space="preserve">. This is because organizational performance is likely to decrease due to </w:t>
      </w:r>
      <w:r w:rsidR="00467705">
        <w:rPr>
          <w:rFonts w:ascii="Arial" w:eastAsia="SimSun" w:hAnsi="Arial" w:cs="Arial"/>
          <w:lang w:eastAsia="ja-JP"/>
        </w:rPr>
        <w:t xml:space="preserve">the </w:t>
      </w:r>
      <w:r w:rsidR="00D26DDE">
        <w:rPr>
          <w:rFonts w:ascii="Arial" w:eastAsia="SimSun" w:hAnsi="Arial" w:cs="Arial"/>
          <w:lang w:eastAsia="ja-JP"/>
        </w:rPr>
        <w:t>l</w:t>
      </w:r>
      <w:r w:rsidR="001D7B0F">
        <w:rPr>
          <w:rFonts w:ascii="Arial" w:eastAsia="SimSun" w:hAnsi="Arial" w:cs="Arial"/>
          <w:lang w:eastAsia="ja-JP"/>
        </w:rPr>
        <w:t xml:space="preserve">oss of human resources. Effective strategies to improve profitability and competitiveness may only be introduced when the organizational leaders understand the causes of high employee turnover. </w:t>
      </w:r>
      <w:r w:rsidR="009F09A6">
        <w:rPr>
          <w:rFonts w:ascii="Arial" w:eastAsia="SimSun" w:hAnsi="Arial" w:cs="Arial"/>
          <w:lang w:eastAsia="ja-JP"/>
        </w:rPr>
        <w:t>A comprehensive analysis by</w:t>
      </w:r>
      <w:r w:rsidR="00372D70">
        <w:rPr>
          <w:rFonts w:ascii="Arial" w:eastAsia="SimSun" w:hAnsi="Arial" w:cs="Arial"/>
          <w:lang w:eastAsia="ja-JP"/>
        </w:rPr>
        <w:t xml:space="preserve"> Stewart </w:t>
      </w:r>
      <w:r w:rsidR="00622021">
        <w:rPr>
          <w:rFonts w:ascii="Arial" w:eastAsia="SimSun" w:hAnsi="Arial" w:cs="Arial"/>
          <w:lang w:eastAsia="ja-JP"/>
        </w:rPr>
        <w:t>found that</w:t>
      </w:r>
      <w:r w:rsidR="009F09A6">
        <w:rPr>
          <w:rFonts w:ascii="Arial" w:eastAsia="SimSun" w:hAnsi="Arial" w:cs="Arial"/>
          <w:lang w:eastAsia="ja-JP"/>
        </w:rPr>
        <w:t xml:space="preserve"> important factors that affected employee retention rates included </w:t>
      </w:r>
      <w:r w:rsidR="006813B0">
        <w:rPr>
          <w:rFonts w:ascii="Arial" w:eastAsia="SimSun" w:hAnsi="Arial" w:cs="Arial"/>
          <w:lang w:eastAsia="ja-JP"/>
        </w:rPr>
        <w:t>“</w:t>
      </w:r>
      <w:r w:rsidR="006813B0" w:rsidRPr="006813B0">
        <w:rPr>
          <w:rFonts w:ascii="Arial" w:eastAsia="SimSun" w:hAnsi="Arial" w:cs="Arial"/>
          <w:lang w:eastAsia="ja-JP"/>
        </w:rPr>
        <w:t> compensation and remunerat</w:t>
      </w:r>
      <w:r w:rsidR="006813B0">
        <w:rPr>
          <w:rFonts w:ascii="Arial" w:eastAsia="SimSun" w:hAnsi="Arial" w:cs="Arial"/>
          <w:lang w:eastAsia="ja-JP"/>
        </w:rPr>
        <w:t xml:space="preserve">ion, reward and recognition, </w:t>
      </w:r>
      <w:r w:rsidR="00467705">
        <w:rPr>
          <w:rFonts w:ascii="Arial" w:eastAsia="SimSun" w:hAnsi="Arial" w:cs="Arial"/>
          <w:lang w:eastAsia="ja-JP"/>
        </w:rPr>
        <w:t xml:space="preserve">the </w:t>
      </w:r>
      <w:r w:rsidR="006813B0">
        <w:rPr>
          <w:rFonts w:ascii="Arial" w:eastAsia="SimSun" w:hAnsi="Arial" w:cs="Arial"/>
          <w:lang w:eastAsia="ja-JP"/>
        </w:rPr>
        <w:t xml:space="preserve">opportunity for growth, </w:t>
      </w:r>
      <w:r w:rsidR="006813B0" w:rsidRPr="006813B0">
        <w:rPr>
          <w:rFonts w:ascii="Arial" w:eastAsia="SimSun" w:hAnsi="Arial" w:cs="Arial"/>
          <w:lang w:eastAsia="ja-JP"/>
        </w:rPr>
        <w:t xml:space="preserve"> pa</w:t>
      </w:r>
      <w:r w:rsidR="006813B0">
        <w:rPr>
          <w:rFonts w:ascii="Arial" w:eastAsia="SimSun" w:hAnsi="Arial" w:cs="Arial"/>
          <w:lang w:eastAsia="ja-JP"/>
        </w:rPr>
        <w:t>rticipation in decision making, work-</w:t>
      </w:r>
      <w:r w:rsidR="006813B0">
        <w:rPr>
          <w:rFonts w:ascii="Arial" w:eastAsia="SimSun" w:hAnsi="Arial" w:cs="Arial"/>
          <w:lang w:eastAsia="ja-JP"/>
        </w:rPr>
        <w:softHyphen/>
        <w:t>life balance, good work environment,  training and development, and</w:t>
      </w:r>
      <w:r w:rsidR="006813B0" w:rsidRPr="006813B0">
        <w:rPr>
          <w:rFonts w:ascii="Arial" w:eastAsia="SimSun" w:hAnsi="Arial" w:cs="Arial"/>
          <w:lang w:eastAsia="ja-JP"/>
        </w:rPr>
        <w:t xml:space="preserve"> job security and effective management</w:t>
      </w:r>
      <w:r w:rsidR="006813B0">
        <w:rPr>
          <w:rFonts w:ascii="Arial" w:eastAsia="SimSun" w:hAnsi="Arial" w:cs="Arial"/>
          <w:lang w:eastAsia="ja-JP"/>
        </w:rPr>
        <w:t>”</w:t>
      </w:r>
      <w:r w:rsidR="006813B0">
        <w:rPr>
          <w:rFonts w:ascii="Arial" w:eastAsia="SimSun" w:hAnsi="Arial" w:cs="Arial"/>
          <w:lang w:eastAsia="ja-JP"/>
        </w:rPr>
        <w:fldChar w:fldCharType="begin"/>
      </w:r>
      <w:r w:rsidR="006813B0">
        <w:rPr>
          <w:rFonts w:ascii="Arial" w:eastAsia="SimSun" w:hAnsi="Arial" w:cs="Arial"/>
          <w:lang w:eastAsia="ja-JP"/>
        </w:rPr>
        <w:instrText xml:space="preserve"> ADDIN ZOTERO_ITEM CSL_CITATION {"citationID":"k4CvAKDu","properties":{"formattedCitation":"(Stewart, 2018)","plainCitation":"(Stewart, 2018)","noteIndex":0},"citationItems":[{"id":1463,"uris":["http://zotero.org/users/local/YpE1Vk5j/items/I9HMRPQJ"],"itemData":{"id":1463,"type":"thesis","abstract":"Purpose\r\nThe purpose of this dissertation is to investigate retention strategies that should be\r\nimplemented in the hospitality industry to improve the high levels of turnover. The main\r\naim of this study is to analyse the factors affecting employee retention and employee\r\nturnover in the British hospitality industry, specifically focusing on nine key themes:\r\ncompensation and remuneration;; reward and recognition;; opportunity for growth;;\r\nparticipation in decision making;; work-­life balance;; good work environment;; training and\r\ndevelopment;; job security and effective management. During this study, it discovers\r\nwhether the use of these specific factors are successful in terms of enhancing retention\r\nand if the perceptions of each individual vary. Furthermore, understanding how each\r\nfactor is valued and whether or not intrinsic and extrinsic factors are preferred.\r\nDesign/Approach\r\nA literature review was conducted through the use of secondary research which provides\r\na deeper understanding of the literature existing on this chosen topic. The study was\r\ndirected in the form of a survey, with data being gathered on a social media platform\r\nfollowing a quantitative approach. A total of 200 hospitality employees participated in the\r\nsurvey which captured employees’ perceptions on the factors that attract employees to\r\nstay in an organisation and what factors led to dissatisfaction.\r\nFindings\r\nThe research reveals that all factors do significantly impact employee retention in some\r\nway, shape or form. This was evident as each factor was considered important which demonstrates the significance of these factors to different individuals and their\r\npreferences as employees. However, one significant finding presented was that intrinsic\r\nfactors motivate, retain and enhance job satisfaction considerably more than extrinsic,\r\nbeside remuneration for basic needs. Evidence suggests that ‘work-­life balance’ and\r\n‘relationships with co-­workers’ were among the most important factors for retaining\r\nemployees and the most significant cause of dissatisfaction was when employees felt\r\ntheir hard work was not recognised by management. This highlights the importance of\r\nimplementing intrinsic factors in the work place and emphasises the significance of\r\nunderstanding the relationship that extrinsic and intrinsic motivators have over the\r\nincrease in retention and reduction of turnover.\r\nResearch Limitations/Implications\r\nRecommendations for the hospitality industry are suggested in relation to retention and\r\nhow employee turnover can be prevented. Furthermore, to improve validity of this\r\ninvestigation, it is recommended to conduct further research focusing on a larger data\r\nsample. Validity may also be increased by conducting a mixed method approach,\r\nwhereby interviews with managers were presented in order to gain a deeper perception\r\nof retention and turnover.","genre":"Thesis","language":"en","note":"Accepted: 2019-03-01T11:30:20Z","source":"test-eresearch.qmu.ac.uk","title":"“An Analysis of the Factors Affecting Employee Retention and Employee Turnover in the British Hospitality Industry”","URL":"https://test-eresearch.qmu.ac.uk/handle/20.500.12289/9466","author":[{"family":"Stewart","given":"Amber"}],"accessed":{"date-parts":[["2022",5,30]]},"issued":{"date-parts":[["2018"]]}}}],"schema":"https://github.com/citation-style-language/schema/raw/master/csl-citation.json"} </w:instrText>
      </w:r>
      <w:r w:rsidR="006813B0">
        <w:rPr>
          <w:rFonts w:ascii="Arial" w:eastAsia="SimSun" w:hAnsi="Arial" w:cs="Arial"/>
          <w:lang w:eastAsia="ja-JP"/>
        </w:rPr>
        <w:fldChar w:fldCharType="separate"/>
      </w:r>
      <w:r w:rsidR="006813B0" w:rsidRPr="006813B0">
        <w:rPr>
          <w:rFonts w:ascii="Arial" w:eastAsia="SimSun" w:hAnsi="Arial" w:cs="Arial"/>
        </w:rPr>
        <w:t>(Stewart, 2018)</w:t>
      </w:r>
      <w:r w:rsidR="006813B0">
        <w:rPr>
          <w:rFonts w:ascii="Arial" w:eastAsia="SimSun" w:hAnsi="Arial" w:cs="Arial"/>
          <w:lang w:eastAsia="ja-JP"/>
        </w:rPr>
        <w:fldChar w:fldCharType="end"/>
      </w:r>
      <w:r w:rsidR="006813B0">
        <w:rPr>
          <w:rFonts w:ascii="Arial" w:eastAsia="SimSun" w:hAnsi="Arial" w:cs="Arial"/>
          <w:lang w:eastAsia="ja-JP"/>
        </w:rPr>
        <w:t>.</w:t>
      </w:r>
      <w:r w:rsidR="009F36E9">
        <w:rPr>
          <w:rFonts w:ascii="Arial" w:eastAsia="SimSun" w:hAnsi="Arial" w:cs="Arial"/>
          <w:lang w:eastAsia="ja-JP"/>
        </w:rPr>
        <w:t xml:space="preserve"> Moreover, </w:t>
      </w:r>
      <w:r w:rsidR="009F36E9">
        <w:rPr>
          <w:rFonts w:ascii="Arial" w:eastAsia="SimSun" w:hAnsi="Arial" w:cs="Arial"/>
          <w:lang w:eastAsia="ja-JP"/>
        </w:rPr>
        <w:fldChar w:fldCharType="begin"/>
      </w:r>
      <w:r w:rsidR="009F36E9">
        <w:rPr>
          <w:rFonts w:ascii="Arial" w:eastAsia="SimSun" w:hAnsi="Arial" w:cs="Arial"/>
          <w:lang w:eastAsia="ja-JP"/>
        </w:rPr>
        <w:instrText xml:space="preserve"> ADDIN ZOTERO_ITEM CSL_CITATION {"citationID":"9m5wunGx","properties":{"formattedCitation":"(Reidhead, 2020)","plainCitation":"(Reidhead, 2020)","noteIndex":0},"citationItems":[{"id":1465,"uris":["http://zotero.org/users/local/YpE1Vk5j/items/GE596TAG"],"itemData":{"id":1465,"type":"article-journal","container-title":"Journal of Economics and Business","issue":"1","source":"Google Scholar","title":"Impact of organizational culture on employee satisfaction: A case of Hilton hotel, United Kingdom","title-short":"Impact of organizational culture on employee satisfaction","volume":"3","author":[{"family":"Reidhead","given":"Christine"}],"issued":{"date-parts":[["2020"]]}}}],"schema":"https://github.com/citation-style-language/schema/raw/master/csl-citation.json"} </w:instrText>
      </w:r>
      <w:r w:rsidR="009F36E9">
        <w:rPr>
          <w:rFonts w:ascii="Arial" w:eastAsia="SimSun" w:hAnsi="Arial" w:cs="Arial"/>
          <w:lang w:eastAsia="ja-JP"/>
        </w:rPr>
        <w:fldChar w:fldCharType="separate"/>
      </w:r>
      <w:r w:rsidR="009F36E9" w:rsidRPr="009F36E9">
        <w:rPr>
          <w:rFonts w:ascii="Arial" w:eastAsia="SimSun" w:hAnsi="Arial" w:cs="Arial"/>
        </w:rPr>
        <w:t>Reidhead</w:t>
      </w:r>
      <w:r w:rsidR="009F36E9">
        <w:rPr>
          <w:rFonts w:ascii="Arial" w:eastAsia="SimSun" w:hAnsi="Arial" w:cs="Arial"/>
          <w:lang w:eastAsia="ja-JP"/>
        </w:rPr>
        <w:fldChar w:fldCharType="end"/>
      </w:r>
      <w:r w:rsidR="009F36E9">
        <w:rPr>
          <w:rFonts w:ascii="Arial" w:eastAsia="SimSun" w:hAnsi="Arial" w:cs="Arial"/>
          <w:lang w:eastAsia="ja-JP"/>
        </w:rPr>
        <w:t xml:space="preserve"> suggests that </w:t>
      </w:r>
      <w:r w:rsidR="00622021">
        <w:rPr>
          <w:rFonts w:ascii="Arial" w:eastAsia="SimSun" w:hAnsi="Arial" w:cs="Arial"/>
          <w:lang w:eastAsia="ja-JP"/>
        </w:rPr>
        <w:t>factors</w:t>
      </w:r>
      <w:r w:rsidR="008267EC">
        <w:rPr>
          <w:rFonts w:ascii="Arial" w:eastAsia="SimSun" w:hAnsi="Arial" w:cs="Arial"/>
          <w:lang w:eastAsia="ja-JP"/>
        </w:rPr>
        <w:t xml:space="preserve"> such as organizational culture and</w:t>
      </w:r>
      <w:r w:rsidR="00622021">
        <w:rPr>
          <w:rFonts w:ascii="Arial" w:eastAsia="SimSun" w:hAnsi="Arial" w:cs="Arial"/>
          <w:lang w:eastAsia="ja-JP"/>
        </w:rPr>
        <w:t xml:space="preserve"> em</w:t>
      </w:r>
      <w:r w:rsidR="008267EC">
        <w:rPr>
          <w:rFonts w:ascii="Arial" w:eastAsia="SimSun" w:hAnsi="Arial" w:cs="Arial"/>
          <w:lang w:eastAsia="ja-JP"/>
        </w:rPr>
        <w:t xml:space="preserve">ployee satisfaction are also important factors as they analyzed the Hilton Hotel </w:t>
      </w:r>
      <w:r w:rsidR="008267EC">
        <w:rPr>
          <w:rFonts w:ascii="Arial" w:eastAsia="SimSun" w:hAnsi="Arial" w:cs="Arial"/>
          <w:lang w:eastAsia="ja-JP"/>
        </w:rPr>
        <w:fldChar w:fldCharType="begin"/>
      </w:r>
      <w:r w:rsidR="008267EC">
        <w:rPr>
          <w:rFonts w:ascii="Arial" w:eastAsia="SimSun" w:hAnsi="Arial" w:cs="Arial"/>
          <w:lang w:eastAsia="ja-JP"/>
        </w:rPr>
        <w:instrText xml:space="preserve"> ADDIN ZOTERO_ITEM CSL_CITATION {"citationID":"aQ77TCp3","properties":{"formattedCitation":"(Reidhead, 2020)","plainCitation":"(Reidhead, 2020)","noteIndex":0},"citationItems":[{"id":1465,"uris":["http://zotero.org/users/local/YpE1Vk5j/items/GE596TAG"],"itemData":{"id":1465,"type":"article-journal","container-title":"Journal of Economics and Business","issue":"1","source":"Google Scholar","title":"Impact of organizational culture on employee satisfaction: A case of Hilton hotel, United Kingdom","title-short":"Impact of organizational culture on employee satisfaction","volume":"3","author":[{"family":"Reidhead","given":"Christine"}],"issued":{"date-parts":[["2020"]]}}}],"schema":"https://github.com/citation-style-language/schema/raw/master/csl-citation.json"} </w:instrText>
      </w:r>
      <w:r w:rsidR="008267EC">
        <w:rPr>
          <w:rFonts w:ascii="Arial" w:eastAsia="SimSun" w:hAnsi="Arial" w:cs="Arial"/>
          <w:lang w:eastAsia="ja-JP"/>
        </w:rPr>
        <w:fldChar w:fldCharType="separate"/>
      </w:r>
      <w:r w:rsidR="008267EC" w:rsidRPr="008267EC">
        <w:rPr>
          <w:rFonts w:ascii="Arial" w:eastAsia="SimSun" w:hAnsi="Arial" w:cs="Arial"/>
        </w:rPr>
        <w:t>(Reidhead, 2020)</w:t>
      </w:r>
      <w:r w:rsidR="008267EC">
        <w:rPr>
          <w:rFonts w:ascii="Arial" w:eastAsia="SimSun" w:hAnsi="Arial" w:cs="Arial"/>
          <w:lang w:eastAsia="ja-JP"/>
        </w:rPr>
        <w:fldChar w:fldCharType="end"/>
      </w:r>
      <w:r w:rsidR="008267EC">
        <w:rPr>
          <w:rFonts w:ascii="Arial" w:eastAsia="SimSun" w:hAnsi="Arial" w:cs="Arial"/>
          <w:lang w:eastAsia="ja-JP"/>
        </w:rPr>
        <w:t>.</w:t>
      </w:r>
      <w:r w:rsidR="008756ED">
        <w:rPr>
          <w:rFonts w:ascii="Arial" w:eastAsia="SimSun" w:hAnsi="Arial" w:cs="Arial"/>
          <w:lang w:eastAsia="ja-JP"/>
        </w:rPr>
        <w:t xml:space="preserve"> Therefore, understanding the factors associated with high employee turnover is important for </w:t>
      </w:r>
      <w:r w:rsidR="00467705">
        <w:rPr>
          <w:rFonts w:ascii="Arial" w:eastAsia="SimSun" w:hAnsi="Arial" w:cs="Arial"/>
          <w:lang w:eastAsia="ja-JP"/>
        </w:rPr>
        <w:t xml:space="preserve">the </w:t>
      </w:r>
      <w:r w:rsidR="008756ED">
        <w:rPr>
          <w:rFonts w:ascii="Arial" w:eastAsia="SimSun" w:hAnsi="Arial" w:cs="Arial"/>
          <w:lang w:eastAsia="ja-JP"/>
        </w:rPr>
        <w:t xml:space="preserve">adequate performance of a hotel and hospitality business. </w:t>
      </w:r>
      <w:r w:rsidR="008267EC">
        <w:rPr>
          <w:rFonts w:ascii="Arial" w:eastAsia="SimSun" w:hAnsi="Arial" w:cs="Arial"/>
          <w:lang w:eastAsia="ja-JP"/>
        </w:rPr>
        <w:t xml:space="preserve"> </w:t>
      </w:r>
      <w:r w:rsidR="00622021">
        <w:rPr>
          <w:rFonts w:ascii="Arial" w:eastAsia="SimSun" w:hAnsi="Arial" w:cs="Arial"/>
          <w:lang w:eastAsia="ja-JP"/>
        </w:rPr>
        <w:t xml:space="preserve"> </w:t>
      </w:r>
    </w:p>
    <w:p w14:paraId="705066AB" w14:textId="465B6855" w:rsidR="009709A7" w:rsidRDefault="00BB37CF" w:rsidP="003F23BB">
      <w:pPr>
        <w:spacing w:line="360" w:lineRule="auto"/>
        <w:jc w:val="both"/>
        <w:rPr>
          <w:rFonts w:ascii="Arial" w:eastAsia="SimSun" w:hAnsi="Arial" w:cs="Arial"/>
          <w:lang w:eastAsia="ja-JP"/>
        </w:rPr>
      </w:pPr>
      <w:r>
        <w:rPr>
          <w:rFonts w:ascii="Arial" w:eastAsia="SimSun" w:hAnsi="Arial" w:cs="Arial"/>
          <w:lang w:eastAsia="ja-JP"/>
        </w:rPr>
        <w:tab/>
        <w:t>High employee retention rates are beneficial for the business as they reduce costs</w:t>
      </w:r>
      <w:r w:rsidR="00A235F9">
        <w:rPr>
          <w:rFonts w:ascii="Arial" w:eastAsia="SimSun" w:hAnsi="Arial" w:cs="Arial"/>
          <w:lang w:eastAsia="ja-JP"/>
        </w:rPr>
        <w:t>,</w:t>
      </w:r>
      <w:r>
        <w:rPr>
          <w:rFonts w:ascii="Arial" w:eastAsia="SimSun" w:hAnsi="Arial" w:cs="Arial"/>
          <w:lang w:eastAsia="ja-JP"/>
        </w:rPr>
        <w:t xml:space="preserve"> </w:t>
      </w:r>
      <w:r w:rsidR="00A235F9">
        <w:rPr>
          <w:rFonts w:ascii="Arial" w:eastAsia="SimSun" w:hAnsi="Arial" w:cs="Arial"/>
          <w:lang w:eastAsia="ja-JP"/>
        </w:rPr>
        <w:t>enhance</w:t>
      </w:r>
      <w:r w:rsidR="0023305B">
        <w:rPr>
          <w:rFonts w:ascii="Arial" w:eastAsia="SimSun" w:hAnsi="Arial" w:cs="Arial"/>
          <w:lang w:eastAsia="ja-JP"/>
        </w:rPr>
        <w:t xml:space="preserve"> service quality</w:t>
      </w:r>
      <w:r w:rsidR="00A235F9">
        <w:rPr>
          <w:rFonts w:ascii="Arial" w:eastAsia="SimSun" w:hAnsi="Arial" w:cs="Arial"/>
          <w:lang w:eastAsia="ja-JP"/>
        </w:rPr>
        <w:t>, and increase organizational performance</w:t>
      </w:r>
      <w:r w:rsidR="0023305B">
        <w:rPr>
          <w:rFonts w:ascii="Arial" w:eastAsia="SimSun" w:hAnsi="Arial" w:cs="Arial"/>
          <w:lang w:eastAsia="ja-JP"/>
        </w:rPr>
        <w:t>. The costs associated with high employee turnover are a significant challenge for the hotel and hospitality industry</w:t>
      </w:r>
      <w:r w:rsidR="005C55A8">
        <w:rPr>
          <w:rFonts w:ascii="Arial" w:eastAsia="SimSun" w:hAnsi="Arial" w:cs="Arial"/>
          <w:lang w:eastAsia="ja-JP"/>
        </w:rPr>
        <w:t xml:space="preserve"> </w:t>
      </w:r>
      <w:r w:rsidR="005C55A8">
        <w:rPr>
          <w:rFonts w:ascii="Arial" w:eastAsia="SimSun" w:hAnsi="Arial" w:cs="Arial"/>
          <w:lang w:eastAsia="ja-JP"/>
        </w:rPr>
        <w:fldChar w:fldCharType="begin"/>
      </w:r>
      <w:r w:rsidR="00BF6F3E">
        <w:rPr>
          <w:rFonts w:ascii="Arial" w:eastAsia="SimSun" w:hAnsi="Arial" w:cs="Arial"/>
          <w:lang w:eastAsia="ja-JP"/>
        </w:rPr>
        <w:instrText xml:space="preserve"> ADDIN ZOTERO_ITEM CSL_CITATION {"citationID":"5YhvQf8t","properties":{"formattedCitation":"(Barron, 2008; Kim and Jogaratnam, 2010)","plainCitation":"(Barron, 2008; Kim and Jogaratnam, 2010)","noteIndex":0},"citationItems":[{"id":1468,"uris":["http://zotero.org/users/local/YpE1Vk5j/items/VB96F47U"],"itemData":{"id":1468,"type":"article-journal","container-title":"International Journal of Contemporary Hospitality Management","note":"publisher: Emerald Group Publishing Limited","source":"Google Scholar","title":"Education and talent management: Implications for the hospitality industry","title-short":"Education and talent management","author":[{"family":"Barron","given":"Paul"}],"issued":{"date-parts":[["2008"]]}}},{"id":1470,"uris":["http://zotero.org/users/local/YpE1Vk5j/items/LQVB3LVH"],"itemData":{"id":1470,"type":"article-journal","container-title":"Journal of Human Resources in Hospitality &amp; Tourism","issue":"3","note":"publisher: Taylor &amp; Francis","page":"318–339","source":"Google Scholar","title":"Effects of individual and organizational factors on job satisfaction and intent to stay in the hotel and restaurant industry","volume":"9","author":[{"family":"Kim","given":"Kakyom"},{"family":"Jogaratnam","given":"Giri"}],"issued":{"date-parts":[["2010"]]}}}],"schema":"https://github.com/citation-style-language/schema/raw/master/csl-citation.json"} </w:instrText>
      </w:r>
      <w:r w:rsidR="005C55A8">
        <w:rPr>
          <w:rFonts w:ascii="Arial" w:eastAsia="SimSun" w:hAnsi="Arial" w:cs="Arial"/>
          <w:lang w:eastAsia="ja-JP"/>
        </w:rPr>
        <w:fldChar w:fldCharType="separate"/>
      </w:r>
      <w:r w:rsidR="00BF6F3E" w:rsidRPr="00BF6F3E">
        <w:rPr>
          <w:rFonts w:ascii="Arial" w:eastAsia="SimSun" w:hAnsi="Arial" w:cs="Arial"/>
        </w:rPr>
        <w:t>(Barron, 2008; Kim and Jogaratnam, 2010)</w:t>
      </w:r>
      <w:r w:rsidR="005C55A8">
        <w:rPr>
          <w:rFonts w:ascii="Arial" w:eastAsia="SimSun" w:hAnsi="Arial" w:cs="Arial"/>
          <w:lang w:eastAsia="ja-JP"/>
        </w:rPr>
        <w:fldChar w:fldCharType="end"/>
      </w:r>
      <w:r w:rsidR="0023305B">
        <w:rPr>
          <w:rFonts w:ascii="Arial" w:eastAsia="SimSun" w:hAnsi="Arial" w:cs="Arial"/>
          <w:lang w:eastAsia="ja-JP"/>
        </w:rPr>
        <w:t>.</w:t>
      </w:r>
      <w:r w:rsidR="002D3802">
        <w:rPr>
          <w:rFonts w:ascii="Arial" w:eastAsia="SimSun" w:hAnsi="Arial" w:cs="Arial"/>
          <w:lang w:eastAsia="ja-JP"/>
        </w:rPr>
        <w:t xml:space="preserve"> Research shows </w:t>
      </w:r>
      <w:r w:rsidR="002D3802" w:rsidRPr="00D41C7F">
        <w:rPr>
          <w:rFonts w:ascii="Arial" w:eastAsia="SimSun" w:hAnsi="Arial" w:cs="Arial"/>
          <w:lang w:eastAsia="ja-JP"/>
        </w:rPr>
        <w:t xml:space="preserve">that </w:t>
      </w:r>
      <w:r w:rsidR="002D3802" w:rsidRPr="00D41C7F">
        <w:rPr>
          <w:rFonts w:ascii="Arial" w:hAnsi="Arial" w:cs="Arial"/>
        </w:rPr>
        <w:t xml:space="preserve">US$8,600 is the average cost </w:t>
      </w:r>
      <w:r w:rsidR="006F404E">
        <w:rPr>
          <w:rFonts w:ascii="Arial" w:hAnsi="Arial" w:cs="Arial"/>
        </w:rPr>
        <w:t xml:space="preserve">paid by a hotel </w:t>
      </w:r>
      <w:r w:rsidR="00D41C7F" w:rsidRPr="00D41C7F">
        <w:rPr>
          <w:rFonts w:ascii="Arial" w:hAnsi="Arial" w:cs="Arial"/>
        </w:rPr>
        <w:t>business to replace an operational employee and the cost is likely to increase for the replacement of a man</w:t>
      </w:r>
      <w:r w:rsidR="00A235F9">
        <w:rPr>
          <w:rFonts w:ascii="Arial" w:hAnsi="Arial" w:cs="Arial"/>
        </w:rPr>
        <w:t xml:space="preserve">agerial employee. </w:t>
      </w:r>
      <w:r w:rsidR="00000538">
        <w:rPr>
          <w:rFonts w:ascii="Arial" w:hAnsi="Arial" w:cs="Arial"/>
        </w:rPr>
        <w:t>A certain amount of employee turnover is inevitable and may</w:t>
      </w:r>
      <w:r w:rsidR="00467705">
        <w:rPr>
          <w:rFonts w:ascii="Arial" w:hAnsi="Arial" w:cs="Arial"/>
        </w:rPr>
        <w:t xml:space="preserve"> </w:t>
      </w:r>
      <w:r w:rsidR="00000538">
        <w:rPr>
          <w:rFonts w:ascii="Arial" w:hAnsi="Arial" w:cs="Arial"/>
        </w:rPr>
        <w:t>be desirable but</w:t>
      </w:r>
      <w:r w:rsidR="00E871CA">
        <w:rPr>
          <w:rFonts w:ascii="Arial" w:hAnsi="Arial" w:cs="Arial"/>
        </w:rPr>
        <w:t xml:space="preserve"> to the issue of service burnout, high value and high skilled employees must be retained to increase the organizational performance of a</w:t>
      </w:r>
      <w:r w:rsidR="00FB79B7">
        <w:rPr>
          <w:rFonts w:ascii="Arial" w:hAnsi="Arial" w:cs="Arial"/>
        </w:rPr>
        <w:t xml:space="preserve"> hotel</w:t>
      </w:r>
      <w:r w:rsidR="00E871CA">
        <w:rPr>
          <w:rFonts w:ascii="Arial" w:hAnsi="Arial" w:cs="Arial"/>
        </w:rPr>
        <w:t xml:space="preserve"> business</w:t>
      </w:r>
      <w:r w:rsidR="005D2A26">
        <w:rPr>
          <w:rFonts w:ascii="Arial" w:hAnsi="Arial" w:cs="Arial"/>
        </w:rPr>
        <w:t xml:space="preserve"> </w:t>
      </w:r>
      <w:r w:rsidR="005D2A26">
        <w:rPr>
          <w:rFonts w:ascii="Arial" w:hAnsi="Arial" w:cs="Arial"/>
        </w:rPr>
        <w:fldChar w:fldCharType="begin"/>
      </w:r>
      <w:r w:rsidR="005D2A26">
        <w:rPr>
          <w:rFonts w:ascii="Arial" w:hAnsi="Arial" w:cs="Arial"/>
        </w:rPr>
        <w:instrText xml:space="preserve"> ADDIN ZOTERO_ITEM CSL_CITATION {"citationID":"0sL29Vrk","properties":{"formattedCitation":"(Lee and Ok, 2012; Yam, Raybould and Gordon, 2018)","plainCitation":"(Lee and Ok, 2012; Yam, Raybould and Gordon, 2018)","noteIndex":0},"citationItems":[{"id":1472,"uris":["http://zotero.org/users/local/YpE1Vk5j/items/QTH6PC7J"],"itemData":{"id":1472,"type":"article-journal","container-title":"Journal of Human Resources in Hospitality &amp; Tourism","DOI":"10.1080/15332845.2018.1449560","ISSN":"1533-2845, 1533-2853","issue":"4","journalAbbreviation":"Journal of Human Resources in Hospitality &amp; Tourism","language":"en","page":"445-464","source":"DOI.org (Crossref)","title":"Employment stability and retention in the hospitality industry: Exploring the role of job embeddedness","title-short":"Employment stability and retention in the hospitality industry","volume":"17","author":[{"family":"Yam","given":"Laurina"},{"family":"Raybould","given":"Mike"},{"family":"Gordon","given":"Ray"}],"issued":{"date-parts":[["2018",10,2]]}}},{"id":1473,"uris":["http://zotero.org/users/local/YpE1Vk5j/items/X7BAWGVL"],"itemData":{"id":1473,"type":"article-journal","container-title":"International Journal of hospitality management","issue":"4","note":"publisher: Elsevier","page":"1101–1112","source":"Google Scholar","title":"Reducing burnout and enhancing job satisfaction: Critical role of hotel employees’ emotional intelligence and emotional labor","title-short":"Reducing burnout and enhancing job satisfaction","volume":"31","author":[{"family":"Lee","given":"JungHoon Jay"},{"family":"Ok","given":"Chihyung"}],"issued":{"date-parts":[["2012"]]}}}],"schema":"https://github.com/citation-style-language/schema/raw/master/csl-citation.json"} </w:instrText>
      </w:r>
      <w:r w:rsidR="005D2A26">
        <w:rPr>
          <w:rFonts w:ascii="Arial" w:hAnsi="Arial" w:cs="Arial"/>
        </w:rPr>
        <w:fldChar w:fldCharType="separate"/>
      </w:r>
      <w:r w:rsidR="005D2A26" w:rsidRPr="005D2A26">
        <w:rPr>
          <w:rFonts w:ascii="Arial" w:hAnsi="Arial" w:cs="Arial"/>
        </w:rPr>
        <w:t>(Lee and Ok, 2012; Yam, Raybould</w:t>
      </w:r>
      <w:r w:rsidR="00467705">
        <w:rPr>
          <w:rFonts w:ascii="Arial" w:hAnsi="Arial" w:cs="Arial"/>
        </w:rPr>
        <w:t>,</w:t>
      </w:r>
      <w:r w:rsidR="005D2A26" w:rsidRPr="005D2A26">
        <w:rPr>
          <w:rFonts w:ascii="Arial" w:hAnsi="Arial" w:cs="Arial"/>
        </w:rPr>
        <w:t xml:space="preserve"> and Gordon, 2018)</w:t>
      </w:r>
      <w:r w:rsidR="005D2A26">
        <w:rPr>
          <w:rFonts w:ascii="Arial" w:hAnsi="Arial" w:cs="Arial"/>
        </w:rPr>
        <w:fldChar w:fldCharType="end"/>
      </w:r>
      <w:r w:rsidR="00E871CA">
        <w:rPr>
          <w:rFonts w:ascii="Arial" w:hAnsi="Arial" w:cs="Arial"/>
        </w:rPr>
        <w:t xml:space="preserve">. </w:t>
      </w:r>
      <w:r w:rsidR="002246CD">
        <w:rPr>
          <w:rFonts w:ascii="Arial" w:hAnsi="Arial" w:cs="Arial"/>
        </w:rPr>
        <w:t xml:space="preserve">Moreover, the services delivered by the hotel employees are an intangible part of the hospitality business and play a crucial role in ensuring customer satisfaction, experience, and enjoyment. </w:t>
      </w:r>
      <w:r w:rsidR="00C86267">
        <w:rPr>
          <w:rFonts w:ascii="Arial" w:hAnsi="Arial" w:cs="Arial"/>
        </w:rPr>
        <w:t xml:space="preserve">Hotel employees with high values hospitality skills have the potential to deal with challenging </w:t>
      </w:r>
      <w:r w:rsidR="002E4B5F">
        <w:rPr>
          <w:rFonts w:ascii="Arial" w:hAnsi="Arial" w:cs="Arial"/>
        </w:rPr>
        <w:t>customer service contact situations. Due to their extensive experience in the hotel industry</w:t>
      </w:r>
      <w:r w:rsidR="00467705">
        <w:rPr>
          <w:rFonts w:ascii="Arial" w:hAnsi="Arial" w:cs="Arial"/>
        </w:rPr>
        <w:t>,</w:t>
      </w:r>
      <w:r w:rsidR="002E4B5F">
        <w:rPr>
          <w:rFonts w:ascii="Arial" w:hAnsi="Arial" w:cs="Arial"/>
        </w:rPr>
        <w:t xml:space="preserve"> th</w:t>
      </w:r>
      <w:r w:rsidR="00467705">
        <w:rPr>
          <w:rFonts w:ascii="Arial" w:hAnsi="Arial" w:cs="Arial"/>
        </w:rPr>
        <w:t>ey</w:t>
      </w:r>
      <w:r w:rsidR="002E4B5F">
        <w:rPr>
          <w:rFonts w:ascii="Arial" w:hAnsi="Arial" w:cs="Arial"/>
        </w:rPr>
        <w:t xml:space="preserve"> are able to develop relationships with customers </w:t>
      </w:r>
      <w:r w:rsidR="0090385A">
        <w:rPr>
          <w:rFonts w:ascii="Arial" w:hAnsi="Arial" w:cs="Arial"/>
        </w:rPr>
        <w:t xml:space="preserve">by providing services that exceed customer expectations </w:t>
      </w:r>
      <w:r w:rsidR="0090385A">
        <w:rPr>
          <w:rFonts w:ascii="Arial" w:hAnsi="Arial" w:cs="Arial"/>
        </w:rPr>
        <w:fldChar w:fldCharType="begin"/>
      </w:r>
      <w:r w:rsidR="0090385A">
        <w:rPr>
          <w:rFonts w:ascii="Arial" w:hAnsi="Arial" w:cs="Arial"/>
        </w:rPr>
        <w:instrText xml:space="preserve"> ADDIN ZOTERO_ITEM CSL_CITATION {"citationID":"HQ8NNu2t","properties":{"formattedCitation":"(Dawson, Abbott and Shoemaker, 2011)","plainCitation":"(Dawson, Abbott and Shoemaker, 2011)","noteIndex":0},"citationItems":[{"id":1476,"uris":["http://zotero.org/users/local/YpE1Vk5j/items/GS84KQYH"],"itemData":{"id":1476,"type":"article-journal","container-title":"International Journal of Hospitality Management","issue":"2","note":"publisher: Elsevier","page":"290–300","source":"Google Scholar","title":"The hospitality culture scale: A measure organizational culture and personal attributes","title-short":"The hospitality culture scale","volume":"30","author":[{"family":"Dawson","given":"Mary"},{"family":"Abbott","given":"JeAnna"},{"family":"Shoemaker","given":"Stowe"}],"issued":{"date-parts":[["2011"]]}}}],"schema":"https://github.com/citation-style-language/schema/raw/master/csl-citation.json"} </w:instrText>
      </w:r>
      <w:r w:rsidR="0090385A">
        <w:rPr>
          <w:rFonts w:ascii="Arial" w:hAnsi="Arial" w:cs="Arial"/>
        </w:rPr>
        <w:fldChar w:fldCharType="separate"/>
      </w:r>
      <w:r w:rsidR="0090385A" w:rsidRPr="0090385A">
        <w:rPr>
          <w:rFonts w:ascii="Arial" w:hAnsi="Arial" w:cs="Arial"/>
        </w:rPr>
        <w:t>(Dawson, Abbott</w:t>
      </w:r>
      <w:r w:rsidR="00467705">
        <w:rPr>
          <w:rFonts w:ascii="Arial" w:hAnsi="Arial" w:cs="Arial"/>
        </w:rPr>
        <w:t>,</w:t>
      </w:r>
      <w:r w:rsidR="0090385A" w:rsidRPr="0090385A">
        <w:rPr>
          <w:rFonts w:ascii="Arial" w:hAnsi="Arial" w:cs="Arial"/>
        </w:rPr>
        <w:t xml:space="preserve"> and Shoemaker, 2011)</w:t>
      </w:r>
      <w:r w:rsidR="0090385A">
        <w:rPr>
          <w:rFonts w:ascii="Arial" w:hAnsi="Arial" w:cs="Arial"/>
        </w:rPr>
        <w:fldChar w:fldCharType="end"/>
      </w:r>
      <w:r w:rsidR="0090385A">
        <w:rPr>
          <w:rFonts w:ascii="Arial" w:hAnsi="Arial" w:cs="Arial"/>
        </w:rPr>
        <w:t xml:space="preserve">. Therefore, </w:t>
      </w:r>
      <w:r w:rsidR="00355D8A">
        <w:rPr>
          <w:rFonts w:ascii="Arial" w:hAnsi="Arial" w:cs="Arial"/>
        </w:rPr>
        <w:t>the loss of a high</w:t>
      </w:r>
      <w:r w:rsidR="00467705">
        <w:rPr>
          <w:rFonts w:ascii="Arial" w:hAnsi="Arial" w:cs="Arial"/>
        </w:rPr>
        <w:t>-</w:t>
      </w:r>
      <w:r w:rsidR="00355D8A">
        <w:rPr>
          <w:rFonts w:ascii="Arial" w:hAnsi="Arial" w:cs="Arial"/>
        </w:rPr>
        <w:t xml:space="preserve">value employee in </w:t>
      </w:r>
      <w:r w:rsidR="00467705">
        <w:rPr>
          <w:rFonts w:ascii="Arial" w:hAnsi="Arial" w:cs="Arial"/>
        </w:rPr>
        <w:t xml:space="preserve">the </w:t>
      </w:r>
      <w:r w:rsidR="00355D8A">
        <w:rPr>
          <w:rFonts w:ascii="Arial" w:hAnsi="Arial" w:cs="Arial"/>
        </w:rPr>
        <w:t>hotel business is associated</w:t>
      </w:r>
      <w:r w:rsidR="00B01427">
        <w:rPr>
          <w:rFonts w:ascii="Arial" w:hAnsi="Arial" w:cs="Arial"/>
        </w:rPr>
        <w:t xml:space="preserve"> with a loss of corporate relationships and corporate knowledge. Moreover, it may also cause a loss of high</w:t>
      </w:r>
      <w:r w:rsidR="00467705">
        <w:rPr>
          <w:rFonts w:ascii="Arial" w:hAnsi="Arial" w:cs="Arial"/>
        </w:rPr>
        <w:t>-</w:t>
      </w:r>
      <w:r w:rsidR="00B01427">
        <w:rPr>
          <w:rFonts w:ascii="Arial" w:hAnsi="Arial" w:cs="Arial"/>
        </w:rPr>
        <w:t>value customers that valued personal recognition</w:t>
      </w:r>
      <w:r w:rsidR="00F5648C">
        <w:rPr>
          <w:rFonts w:ascii="Arial" w:hAnsi="Arial" w:cs="Arial"/>
        </w:rPr>
        <w:t xml:space="preserve"> </w:t>
      </w:r>
      <w:r w:rsidR="00F5648C">
        <w:rPr>
          <w:rFonts w:ascii="Arial" w:hAnsi="Arial" w:cs="Arial"/>
        </w:rPr>
        <w:fldChar w:fldCharType="begin"/>
      </w:r>
      <w:r w:rsidR="00F5648C">
        <w:rPr>
          <w:rFonts w:ascii="Arial" w:hAnsi="Arial" w:cs="Arial"/>
        </w:rPr>
        <w:instrText xml:space="preserve"> ADDIN ZOTERO_ITEM CSL_CITATION {"citationID":"CoXfrEmZ","properties":{"formattedCitation":"(Yam, Raybould and Gordon, 2018)","plainCitation":"(Yam, Raybould and Gordon, 2018)","noteIndex":0},"citationItems":[{"id":1472,"uris":["http://zotero.org/users/local/YpE1Vk5j/items/QTH6PC7J"],"itemData":{"id":1472,"type":"article-journal","container-title":"Journal of Human Resources in Hospitality &amp; Tourism","DOI":"10.1080/15332845.2018.1449560","ISSN":"1533-2845, 1533-2853","issue":"4","journalAbbreviation":"Journal of Human Resources in Hospitality &amp; Tourism","language":"en","page":"445-464","source":"DOI.org (Crossref)","title":"Employment stability and retention in the hospitality industry: Exploring the role of job embeddedness","title-short":"Employment stability and retention in the hospitality industry","volume":"17","author":[{"family":"Yam","given":"Laurina"},{"family":"Raybould","given":"Mike"},{"family":"Gordon","given":"Ray"}],"issued":{"date-parts":[["2018",10,2]]}}}],"schema":"https://github.com/citation-style-language/schema/raw/master/csl-citation.json"} </w:instrText>
      </w:r>
      <w:r w:rsidR="00F5648C">
        <w:rPr>
          <w:rFonts w:ascii="Arial" w:hAnsi="Arial" w:cs="Arial"/>
        </w:rPr>
        <w:fldChar w:fldCharType="separate"/>
      </w:r>
      <w:r w:rsidR="00F5648C" w:rsidRPr="00F5648C">
        <w:rPr>
          <w:rFonts w:ascii="Arial" w:hAnsi="Arial" w:cs="Arial"/>
        </w:rPr>
        <w:t>(Yam, Raybould</w:t>
      </w:r>
      <w:r w:rsidR="00467705">
        <w:rPr>
          <w:rFonts w:ascii="Arial" w:hAnsi="Arial" w:cs="Arial"/>
        </w:rPr>
        <w:t>,</w:t>
      </w:r>
      <w:r w:rsidR="00F5648C" w:rsidRPr="00F5648C">
        <w:rPr>
          <w:rFonts w:ascii="Arial" w:hAnsi="Arial" w:cs="Arial"/>
        </w:rPr>
        <w:t xml:space="preserve"> and Gordon, 2018)</w:t>
      </w:r>
      <w:r w:rsidR="00F5648C">
        <w:rPr>
          <w:rFonts w:ascii="Arial" w:hAnsi="Arial" w:cs="Arial"/>
        </w:rPr>
        <w:fldChar w:fldCharType="end"/>
      </w:r>
      <w:r w:rsidR="00B01427">
        <w:rPr>
          <w:rFonts w:ascii="Arial" w:hAnsi="Arial" w:cs="Arial"/>
        </w:rPr>
        <w:t xml:space="preserve">. </w:t>
      </w:r>
      <w:r w:rsidR="00F5648C">
        <w:rPr>
          <w:rFonts w:ascii="Arial" w:hAnsi="Arial" w:cs="Arial"/>
        </w:rPr>
        <w:t xml:space="preserve">Therefore, strategies that </w:t>
      </w:r>
      <w:r w:rsidR="00F90A77">
        <w:rPr>
          <w:rFonts w:ascii="Arial" w:hAnsi="Arial" w:cs="Arial"/>
        </w:rPr>
        <w:t>retain high</w:t>
      </w:r>
      <w:r w:rsidR="00467705">
        <w:rPr>
          <w:rFonts w:ascii="Arial" w:hAnsi="Arial" w:cs="Arial"/>
        </w:rPr>
        <w:t>-</w:t>
      </w:r>
      <w:r w:rsidR="00F90A77">
        <w:rPr>
          <w:rFonts w:ascii="Arial" w:hAnsi="Arial" w:cs="Arial"/>
        </w:rPr>
        <w:t xml:space="preserve">value employees may be beneficial for the hotel business. </w:t>
      </w:r>
      <w:r w:rsidR="00F5648C">
        <w:rPr>
          <w:rFonts w:ascii="Arial" w:hAnsi="Arial" w:cs="Arial"/>
        </w:rPr>
        <w:t xml:space="preserve"> </w:t>
      </w:r>
    </w:p>
    <w:p w14:paraId="577FA050" w14:textId="5343E67E" w:rsidR="009709A7" w:rsidRDefault="001C5793" w:rsidP="003F23BB">
      <w:pPr>
        <w:spacing w:line="360" w:lineRule="auto"/>
        <w:jc w:val="both"/>
        <w:rPr>
          <w:rFonts w:ascii="Arial" w:eastAsia="SimSun" w:hAnsi="Arial" w:cs="Arial"/>
          <w:lang w:eastAsia="ja-JP"/>
        </w:rPr>
      </w:pPr>
      <w:r>
        <w:rPr>
          <w:rFonts w:ascii="Arial" w:eastAsia="SimSun" w:hAnsi="Arial" w:cs="Arial"/>
          <w:lang w:eastAsia="ja-JP"/>
        </w:rPr>
        <w:tab/>
      </w:r>
      <w:r w:rsidR="00FC3E8B">
        <w:rPr>
          <w:rFonts w:ascii="Arial" w:eastAsia="SimSun" w:hAnsi="Arial" w:cs="Arial"/>
          <w:lang w:eastAsia="ja-JP"/>
        </w:rPr>
        <w:t>Talent management and team development may be accomplished by s</w:t>
      </w:r>
      <w:r w:rsidR="003A2E43">
        <w:rPr>
          <w:rFonts w:ascii="Arial" w:eastAsia="SimSun" w:hAnsi="Arial" w:cs="Arial"/>
          <w:lang w:eastAsia="ja-JP"/>
        </w:rPr>
        <w:t xml:space="preserve">trategies that may be classified under employee practices and employee relationships. </w:t>
      </w:r>
      <w:r w:rsidR="006F69A1">
        <w:rPr>
          <w:rFonts w:ascii="Arial" w:eastAsia="SimSun" w:hAnsi="Arial" w:cs="Arial"/>
          <w:lang w:eastAsia="ja-JP"/>
        </w:rPr>
        <w:t xml:space="preserve">Employee practices refer to the organizational culture and practices that improve the experience of employees. For instance, in the UK hotel business </w:t>
      </w:r>
      <w:r w:rsidR="009D4236">
        <w:rPr>
          <w:rFonts w:ascii="Arial" w:eastAsia="SimSun" w:hAnsi="Arial" w:cs="Arial"/>
          <w:lang w:eastAsia="ja-JP"/>
        </w:rPr>
        <w:t xml:space="preserve">flexible work schedules, </w:t>
      </w:r>
      <w:r w:rsidR="00467705">
        <w:rPr>
          <w:rFonts w:ascii="Arial" w:eastAsia="SimSun" w:hAnsi="Arial" w:cs="Arial"/>
          <w:lang w:eastAsia="ja-JP"/>
        </w:rPr>
        <w:t xml:space="preserve">a </w:t>
      </w:r>
      <w:r w:rsidR="009D4236">
        <w:rPr>
          <w:rFonts w:ascii="Arial" w:eastAsia="SimSun" w:hAnsi="Arial" w:cs="Arial"/>
          <w:lang w:eastAsia="ja-JP"/>
        </w:rPr>
        <w:t xml:space="preserve">friendly work environment, and a participative management style were found to be effective strategies that improve employee experiences </w:t>
      </w:r>
      <w:r w:rsidR="009D4236">
        <w:rPr>
          <w:rFonts w:ascii="Arial" w:eastAsia="SimSun" w:hAnsi="Arial" w:cs="Arial"/>
          <w:lang w:eastAsia="ja-JP"/>
        </w:rPr>
        <w:fldChar w:fldCharType="begin"/>
      </w:r>
      <w:r w:rsidR="009D4236">
        <w:rPr>
          <w:rFonts w:ascii="Arial" w:eastAsia="SimSun" w:hAnsi="Arial" w:cs="Arial"/>
          <w:lang w:eastAsia="ja-JP"/>
        </w:rPr>
        <w:instrText xml:space="preserve"> ADDIN ZOTERO_ITEM CSL_CITATION {"citationID":"9pUqEpGb","properties":{"formattedCitation":"(Marinakou and Giousmpasoglou, 2019)","plainCitation":"(Marinakou and Giousmpasoglou, 2019)","noteIndex":0},"citationItems":[{"id":1479,"uris":["http://zotero.org/users/local/YpE1Vk5j/items/SK8ABCQN"],"itemData":{"id":1479,"type":"article-journal","container-title":"International Journal of Contemporary Hospitality Management","note":"publisher: Emerald Publishing Limited","source":"Google Scholar","title":"Talent management and retention strategies in luxury hotels: evidence from four countries","title-short":"Talent management and retention strategies in luxury hotels","author":[{"family":"Marinakou","given":"Evangelia"},{"family":"Giousmpasoglou","given":"Charalampos"}],"issued":{"date-parts":[["2019"]]}}}],"schema":"https://github.com/citation-style-language/schema/raw/master/csl-citation.json"} </w:instrText>
      </w:r>
      <w:r w:rsidR="009D4236">
        <w:rPr>
          <w:rFonts w:ascii="Arial" w:eastAsia="SimSun" w:hAnsi="Arial" w:cs="Arial"/>
          <w:lang w:eastAsia="ja-JP"/>
        </w:rPr>
        <w:fldChar w:fldCharType="separate"/>
      </w:r>
      <w:r w:rsidR="009D4236" w:rsidRPr="009D4236">
        <w:rPr>
          <w:rFonts w:ascii="Arial" w:eastAsia="SimSun" w:hAnsi="Arial" w:cs="Arial"/>
        </w:rPr>
        <w:t>(Marinakou and Giousmpasoglou, 2019)</w:t>
      </w:r>
      <w:r w:rsidR="009D4236">
        <w:rPr>
          <w:rFonts w:ascii="Arial" w:eastAsia="SimSun" w:hAnsi="Arial" w:cs="Arial"/>
          <w:lang w:eastAsia="ja-JP"/>
        </w:rPr>
        <w:fldChar w:fldCharType="end"/>
      </w:r>
      <w:r w:rsidR="009D4236">
        <w:rPr>
          <w:rFonts w:ascii="Arial" w:eastAsia="SimSun" w:hAnsi="Arial" w:cs="Arial"/>
          <w:lang w:eastAsia="ja-JP"/>
        </w:rPr>
        <w:t>.</w:t>
      </w:r>
      <w:r w:rsidR="00D92D14">
        <w:rPr>
          <w:rFonts w:ascii="Arial" w:eastAsia="SimSun" w:hAnsi="Arial" w:cs="Arial"/>
          <w:lang w:eastAsia="ja-JP"/>
        </w:rPr>
        <w:t xml:space="preserve"> Furthermore, talent management and team development </w:t>
      </w:r>
      <w:proofErr w:type="gramStart"/>
      <w:r w:rsidR="00D92D14">
        <w:rPr>
          <w:rFonts w:ascii="Arial" w:eastAsia="SimSun" w:hAnsi="Arial" w:cs="Arial"/>
          <w:lang w:eastAsia="ja-JP"/>
        </w:rPr>
        <w:t>is</w:t>
      </w:r>
      <w:proofErr w:type="gramEnd"/>
      <w:r w:rsidR="00D92D14">
        <w:rPr>
          <w:rFonts w:ascii="Arial" w:eastAsia="SimSun" w:hAnsi="Arial" w:cs="Arial"/>
          <w:lang w:eastAsia="ja-JP"/>
        </w:rPr>
        <w:t xml:space="preserve"> successfully accomplished by </w:t>
      </w:r>
      <w:r w:rsidR="00BD47E0">
        <w:rPr>
          <w:rFonts w:ascii="Arial" w:eastAsia="SimSun" w:hAnsi="Arial" w:cs="Arial"/>
          <w:lang w:eastAsia="ja-JP"/>
        </w:rPr>
        <w:t xml:space="preserve">successful hotels in </w:t>
      </w:r>
      <w:r w:rsidR="00467705">
        <w:rPr>
          <w:rFonts w:ascii="Arial" w:eastAsia="SimSun" w:hAnsi="Arial" w:cs="Arial"/>
          <w:lang w:eastAsia="ja-JP"/>
        </w:rPr>
        <w:t xml:space="preserve">the </w:t>
      </w:r>
      <w:r w:rsidR="00BD47E0">
        <w:rPr>
          <w:rFonts w:ascii="Arial" w:eastAsia="SimSun" w:hAnsi="Arial" w:cs="Arial"/>
          <w:lang w:eastAsia="ja-JP"/>
        </w:rPr>
        <w:t xml:space="preserve">UK through succession planning strategies. These include various management and development programs </w:t>
      </w:r>
      <w:r w:rsidR="00467705">
        <w:rPr>
          <w:rFonts w:ascii="Arial" w:eastAsia="SimSun" w:hAnsi="Arial" w:cs="Arial"/>
          <w:lang w:eastAsia="ja-JP"/>
        </w:rPr>
        <w:t>that</w:t>
      </w:r>
      <w:r w:rsidR="00BD47E0">
        <w:rPr>
          <w:rFonts w:ascii="Arial" w:eastAsia="SimSun" w:hAnsi="Arial" w:cs="Arial"/>
          <w:lang w:eastAsia="ja-JP"/>
        </w:rPr>
        <w:t xml:space="preserve"> provided talented employees with the opportunity to </w:t>
      </w:r>
      <w:r w:rsidR="00DE1359">
        <w:rPr>
          <w:rFonts w:ascii="Arial" w:eastAsia="SimSun" w:hAnsi="Arial" w:cs="Arial"/>
          <w:lang w:eastAsia="ja-JP"/>
        </w:rPr>
        <w:t>acquire industry</w:t>
      </w:r>
      <w:r w:rsidR="00467705">
        <w:rPr>
          <w:rFonts w:ascii="Arial" w:eastAsia="SimSun" w:hAnsi="Arial" w:cs="Arial"/>
          <w:lang w:eastAsia="ja-JP"/>
        </w:rPr>
        <w:t>-</w:t>
      </w:r>
      <w:r w:rsidR="00DE1359">
        <w:rPr>
          <w:rFonts w:ascii="Arial" w:eastAsia="SimSun" w:hAnsi="Arial" w:cs="Arial"/>
          <w:lang w:eastAsia="ja-JP"/>
        </w:rPr>
        <w:t xml:space="preserve">specific knowledge. </w:t>
      </w:r>
      <w:r w:rsidR="009D4236">
        <w:rPr>
          <w:rFonts w:ascii="Arial" w:eastAsia="SimSun" w:hAnsi="Arial" w:cs="Arial"/>
          <w:lang w:eastAsia="ja-JP"/>
        </w:rPr>
        <w:t xml:space="preserve"> </w:t>
      </w:r>
      <w:r w:rsidR="00824E80">
        <w:rPr>
          <w:rFonts w:ascii="Arial" w:eastAsia="SimSun" w:hAnsi="Arial" w:cs="Arial"/>
          <w:lang w:eastAsia="ja-JP"/>
        </w:rPr>
        <w:t xml:space="preserve">Moreover, employment prospects also improve the experience of high-value employees. </w:t>
      </w:r>
      <w:r w:rsidR="00CB3F2A">
        <w:rPr>
          <w:rFonts w:ascii="Arial" w:eastAsia="SimSun" w:hAnsi="Arial" w:cs="Arial"/>
          <w:lang w:eastAsia="ja-JP"/>
        </w:rPr>
        <w:t>Compensation is also important and those hotel</w:t>
      </w:r>
      <w:r w:rsidR="00467705">
        <w:rPr>
          <w:rFonts w:ascii="Arial" w:eastAsia="SimSun" w:hAnsi="Arial" w:cs="Arial"/>
          <w:lang w:eastAsia="ja-JP"/>
        </w:rPr>
        <w:t>s</w:t>
      </w:r>
      <w:r w:rsidR="00CB3F2A">
        <w:rPr>
          <w:rFonts w:ascii="Arial" w:eastAsia="SimSun" w:hAnsi="Arial" w:cs="Arial"/>
          <w:lang w:eastAsia="ja-JP"/>
        </w:rPr>
        <w:t xml:space="preserve"> in the United Kingdom that pay their employees above the average pay in the sector </w:t>
      </w:r>
      <w:r w:rsidR="00855086">
        <w:rPr>
          <w:rFonts w:ascii="Arial" w:eastAsia="SimSun" w:hAnsi="Arial" w:cs="Arial"/>
          <w:lang w:eastAsia="ja-JP"/>
        </w:rPr>
        <w:t xml:space="preserve">demonstrate reduced employee turnover. Moreover, employee relationship strategies are associated with </w:t>
      </w:r>
      <w:r w:rsidR="00E6730F">
        <w:rPr>
          <w:rFonts w:ascii="Arial" w:eastAsia="SimSun" w:hAnsi="Arial" w:cs="Arial"/>
          <w:lang w:eastAsia="ja-JP"/>
        </w:rPr>
        <w:t xml:space="preserve">a positive engagement which can be accomplished by participation in the decision-making process and </w:t>
      </w:r>
      <w:r w:rsidR="00467705">
        <w:rPr>
          <w:rFonts w:ascii="Arial" w:eastAsia="SimSun" w:hAnsi="Arial" w:cs="Arial"/>
          <w:lang w:eastAsia="ja-JP"/>
        </w:rPr>
        <w:t xml:space="preserve">by </w:t>
      </w:r>
      <w:r w:rsidR="00E6730F">
        <w:rPr>
          <w:rFonts w:ascii="Arial" w:eastAsia="SimSun" w:hAnsi="Arial" w:cs="Arial"/>
          <w:lang w:eastAsia="ja-JP"/>
        </w:rPr>
        <w:t xml:space="preserve">encouraging </w:t>
      </w:r>
      <w:r w:rsidR="00467705">
        <w:rPr>
          <w:rFonts w:ascii="Arial" w:eastAsia="SimSun" w:hAnsi="Arial" w:cs="Arial"/>
          <w:lang w:eastAsia="ja-JP"/>
        </w:rPr>
        <w:t xml:space="preserve">the </w:t>
      </w:r>
      <w:r w:rsidR="00E6730F">
        <w:rPr>
          <w:rFonts w:ascii="Arial" w:eastAsia="SimSun" w:hAnsi="Arial" w:cs="Arial"/>
          <w:lang w:eastAsia="ja-JP"/>
        </w:rPr>
        <w:t xml:space="preserve">taking of initiatives. </w:t>
      </w:r>
      <w:r w:rsidR="007542E5">
        <w:rPr>
          <w:rFonts w:ascii="Arial" w:eastAsia="SimSun" w:hAnsi="Arial" w:cs="Arial"/>
          <w:lang w:eastAsia="ja-JP"/>
        </w:rPr>
        <w:t xml:space="preserve">Team building activities play an important role in ensuring the commitment and loyalty of employees to the organization </w:t>
      </w:r>
      <w:r w:rsidR="007542E5">
        <w:rPr>
          <w:rFonts w:ascii="Arial" w:eastAsia="SimSun" w:hAnsi="Arial" w:cs="Arial"/>
          <w:lang w:eastAsia="ja-JP"/>
        </w:rPr>
        <w:fldChar w:fldCharType="begin"/>
      </w:r>
      <w:r w:rsidR="007542E5">
        <w:rPr>
          <w:rFonts w:ascii="Arial" w:eastAsia="SimSun" w:hAnsi="Arial" w:cs="Arial"/>
          <w:lang w:eastAsia="ja-JP"/>
        </w:rPr>
        <w:instrText xml:space="preserve"> ADDIN ZOTERO_ITEM CSL_CITATION {"citationID":"TDtAHREB","properties":{"formattedCitation":"(Marinakou and Giousmpasoglou, 2019)","plainCitation":"(Marinakou and Giousmpasoglou, 2019)","noteIndex":0},"citationItems":[{"id":1479,"uris":["http://zotero.org/users/local/YpE1Vk5j/items/SK8ABCQN"],"itemData":{"id":1479,"type":"article-journal","container-title":"International Journal of Contemporary Hospitality Management","note":"publisher: Emerald Publishing Limited","source":"Google Scholar","title":"Talent management and retention strategies in luxury hotels: evidence from four countries","title-short":"Talent management and retention strategies in luxury hotels","author":[{"family":"Marinakou","given":"Evangelia"},{"family":"Giousmpasoglou","given":"Charalampos"}],"issued":{"date-parts":[["2019"]]}}}],"schema":"https://github.com/citation-style-language/schema/raw/master/csl-citation.json"} </w:instrText>
      </w:r>
      <w:r w:rsidR="007542E5">
        <w:rPr>
          <w:rFonts w:ascii="Arial" w:eastAsia="SimSun" w:hAnsi="Arial" w:cs="Arial"/>
          <w:lang w:eastAsia="ja-JP"/>
        </w:rPr>
        <w:fldChar w:fldCharType="separate"/>
      </w:r>
      <w:r w:rsidR="007542E5" w:rsidRPr="007542E5">
        <w:rPr>
          <w:rFonts w:ascii="Arial" w:eastAsia="SimSun" w:hAnsi="Arial" w:cs="Arial"/>
        </w:rPr>
        <w:t>(Marinakou and Giousmpasoglou, 2019)</w:t>
      </w:r>
      <w:r w:rsidR="007542E5">
        <w:rPr>
          <w:rFonts w:ascii="Arial" w:eastAsia="SimSun" w:hAnsi="Arial" w:cs="Arial"/>
          <w:lang w:eastAsia="ja-JP"/>
        </w:rPr>
        <w:fldChar w:fldCharType="end"/>
      </w:r>
      <w:r w:rsidR="007542E5">
        <w:rPr>
          <w:rFonts w:ascii="Arial" w:eastAsia="SimSun" w:hAnsi="Arial" w:cs="Arial"/>
          <w:lang w:eastAsia="ja-JP"/>
        </w:rPr>
        <w:t>. Therefore, talent management shou</w:t>
      </w:r>
      <w:r w:rsidR="00AD6A98">
        <w:rPr>
          <w:rFonts w:ascii="Arial" w:eastAsia="SimSun" w:hAnsi="Arial" w:cs="Arial"/>
          <w:lang w:eastAsia="ja-JP"/>
        </w:rPr>
        <w:t xml:space="preserve">ld be accomplished through employee experience and engagement strategies to reduce employee turnover. </w:t>
      </w:r>
      <w:r w:rsidR="007542E5">
        <w:rPr>
          <w:rFonts w:ascii="Arial" w:eastAsia="SimSun" w:hAnsi="Arial" w:cs="Arial"/>
          <w:lang w:eastAsia="ja-JP"/>
        </w:rPr>
        <w:t xml:space="preserve"> </w:t>
      </w:r>
    </w:p>
    <w:p w14:paraId="6E8E9111" w14:textId="0D809345" w:rsidR="009709A7" w:rsidRDefault="007D70C5" w:rsidP="003F23BB">
      <w:pPr>
        <w:spacing w:line="360" w:lineRule="auto"/>
        <w:jc w:val="both"/>
        <w:rPr>
          <w:rFonts w:ascii="Arial" w:eastAsia="SimSun" w:hAnsi="Arial" w:cs="Arial"/>
          <w:lang w:eastAsia="ja-JP"/>
        </w:rPr>
      </w:pPr>
      <w:r>
        <w:rPr>
          <w:rFonts w:ascii="Arial" w:eastAsia="SimSun" w:hAnsi="Arial" w:cs="Arial"/>
          <w:lang w:eastAsia="ja-JP"/>
        </w:rPr>
        <w:tab/>
      </w:r>
      <w:r w:rsidR="001567F6">
        <w:rPr>
          <w:rFonts w:ascii="Arial" w:eastAsia="SimSun" w:hAnsi="Arial" w:cs="Arial"/>
          <w:lang w:eastAsia="ja-JP"/>
        </w:rPr>
        <w:t xml:space="preserve">To conclude, </w:t>
      </w:r>
      <w:r w:rsidR="00241153">
        <w:rPr>
          <w:rFonts w:ascii="Arial" w:eastAsia="SimSun" w:hAnsi="Arial" w:cs="Arial"/>
          <w:lang w:eastAsia="ja-JP"/>
        </w:rPr>
        <w:t xml:space="preserve">the environment of </w:t>
      </w:r>
      <w:r w:rsidR="00467705">
        <w:rPr>
          <w:rFonts w:ascii="Arial" w:eastAsia="SimSun" w:hAnsi="Arial" w:cs="Arial"/>
          <w:lang w:eastAsia="ja-JP"/>
        </w:rPr>
        <w:t xml:space="preserve">the </w:t>
      </w:r>
      <w:r w:rsidR="00241153">
        <w:rPr>
          <w:rFonts w:ascii="Arial" w:eastAsia="SimSun" w:hAnsi="Arial" w:cs="Arial"/>
          <w:lang w:eastAsia="ja-JP"/>
        </w:rPr>
        <w:t>United Kingdom hotel and hospitality sector is unique due to the pandemic and Brexit. These issue</w:t>
      </w:r>
      <w:r w:rsidR="00D170F0">
        <w:rPr>
          <w:rFonts w:ascii="Arial" w:eastAsia="SimSun" w:hAnsi="Arial" w:cs="Arial"/>
          <w:lang w:eastAsia="ja-JP"/>
        </w:rPr>
        <w:t>s</w:t>
      </w:r>
      <w:r w:rsidR="00241153">
        <w:rPr>
          <w:rFonts w:ascii="Arial" w:eastAsia="SimSun" w:hAnsi="Arial" w:cs="Arial"/>
          <w:lang w:eastAsia="ja-JP"/>
        </w:rPr>
        <w:t xml:space="preserve"> have exacerbated the </w:t>
      </w:r>
      <w:r w:rsidR="00D170F0">
        <w:rPr>
          <w:rFonts w:ascii="Arial" w:eastAsia="SimSun" w:hAnsi="Arial" w:cs="Arial"/>
          <w:lang w:eastAsia="ja-JP"/>
        </w:rPr>
        <w:t>problem</w:t>
      </w:r>
      <w:r w:rsidR="00241153">
        <w:rPr>
          <w:rFonts w:ascii="Arial" w:eastAsia="SimSun" w:hAnsi="Arial" w:cs="Arial"/>
          <w:lang w:eastAsia="ja-JP"/>
        </w:rPr>
        <w:t xml:space="preserve"> of high employee turnover in the hospitality industry</w:t>
      </w:r>
      <w:r w:rsidR="00D170F0">
        <w:rPr>
          <w:rFonts w:ascii="Arial" w:eastAsia="SimSun" w:hAnsi="Arial" w:cs="Arial"/>
          <w:lang w:eastAsia="ja-JP"/>
        </w:rPr>
        <w:t xml:space="preserve"> as the businesses were closed and EU national</w:t>
      </w:r>
      <w:r w:rsidR="00467705">
        <w:rPr>
          <w:rFonts w:ascii="Arial" w:eastAsia="SimSun" w:hAnsi="Arial" w:cs="Arial"/>
          <w:lang w:eastAsia="ja-JP"/>
        </w:rPr>
        <w:t>s</w:t>
      </w:r>
      <w:r w:rsidR="00D170F0">
        <w:rPr>
          <w:rFonts w:ascii="Arial" w:eastAsia="SimSun" w:hAnsi="Arial" w:cs="Arial"/>
          <w:lang w:eastAsia="ja-JP"/>
        </w:rPr>
        <w:t xml:space="preserve"> left the country. </w:t>
      </w:r>
      <w:r w:rsidR="006F06F4">
        <w:rPr>
          <w:rFonts w:ascii="Arial" w:eastAsia="SimSun" w:hAnsi="Arial" w:cs="Arial"/>
          <w:lang w:eastAsia="ja-JP"/>
        </w:rPr>
        <w:t>Reduced employee turnover is beneficial for hotel busines</w:t>
      </w:r>
      <w:r w:rsidR="00467705">
        <w:rPr>
          <w:rFonts w:ascii="Arial" w:eastAsia="SimSun" w:hAnsi="Arial" w:cs="Arial"/>
          <w:lang w:eastAsia="ja-JP"/>
        </w:rPr>
        <w:t>se</w:t>
      </w:r>
      <w:r w:rsidR="006F06F4">
        <w:rPr>
          <w:rFonts w:ascii="Arial" w:eastAsia="SimSun" w:hAnsi="Arial" w:cs="Arial"/>
          <w:lang w:eastAsia="ja-JP"/>
        </w:rPr>
        <w:t>s because replacing an operational employee is expensive</w:t>
      </w:r>
      <w:r w:rsidR="005A6834">
        <w:rPr>
          <w:rFonts w:ascii="Arial" w:eastAsia="SimSun" w:hAnsi="Arial" w:cs="Arial"/>
          <w:lang w:eastAsia="ja-JP"/>
        </w:rPr>
        <w:t>. Moreover, it also improve</w:t>
      </w:r>
      <w:r w:rsidR="00467705">
        <w:rPr>
          <w:rFonts w:ascii="Arial" w:eastAsia="SimSun" w:hAnsi="Arial" w:cs="Arial"/>
          <w:lang w:eastAsia="ja-JP"/>
        </w:rPr>
        <w:t>s</w:t>
      </w:r>
      <w:r w:rsidR="005A6834">
        <w:rPr>
          <w:rFonts w:ascii="Arial" w:eastAsia="SimSun" w:hAnsi="Arial" w:cs="Arial"/>
          <w:lang w:eastAsia="ja-JP"/>
        </w:rPr>
        <w:t xml:space="preserve"> services and organizational performance. </w:t>
      </w:r>
      <w:r w:rsidR="00306A01">
        <w:rPr>
          <w:rFonts w:ascii="Arial" w:eastAsia="SimSun" w:hAnsi="Arial" w:cs="Arial"/>
          <w:lang w:eastAsia="ja-JP"/>
        </w:rPr>
        <w:t xml:space="preserve">Therefore, it is imperative for organizational leaders to understand the causes of high employee turnover and implement strategies that increase retention rates. </w:t>
      </w:r>
      <w:r w:rsidR="00C64940">
        <w:rPr>
          <w:rFonts w:ascii="Arial" w:eastAsia="SimSun" w:hAnsi="Arial" w:cs="Arial"/>
          <w:lang w:eastAsia="ja-JP"/>
        </w:rPr>
        <w:t>Strategies that target</w:t>
      </w:r>
      <w:r w:rsidR="00306A01">
        <w:rPr>
          <w:rFonts w:ascii="Arial" w:eastAsia="SimSun" w:hAnsi="Arial" w:cs="Arial"/>
          <w:lang w:eastAsia="ja-JP"/>
        </w:rPr>
        <w:t xml:space="preserve"> employee experience and engagement are effective in the context of</w:t>
      </w:r>
      <w:r w:rsidR="00C64940">
        <w:rPr>
          <w:rFonts w:ascii="Arial" w:eastAsia="SimSun" w:hAnsi="Arial" w:cs="Arial"/>
          <w:lang w:eastAsia="ja-JP"/>
        </w:rPr>
        <w:t xml:space="preserve"> the hotel and hospitality industry of </w:t>
      </w:r>
      <w:r w:rsidR="00467705">
        <w:rPr>
          <w:rFonts w:ascii="Arial" w:eastAsia="SimSun" w:hAnsi="Arial" w:cs="Arial"/>
          <w:lang w:eastAsia="ja-JP"/>
        </w:rPr>
        <w:t xml:space="preserve">the </w:t>
      </w:r>
      <w:r w:rsidR="00C64940">
        <w:rPr>
          <w:rFonts w:ascii="Arial" w:eastAsia="SimSun" w:hAnsi="Arial" w:cs="Arial"/>
          <w:lang w:eastAsia="ja-JP"/>
        </w:rPr>
        <w:t>United Kingdom.</w:t>
      </w:r>
    </w:p>
    <w:p w14:paraId="4E4A0B63" w14:textId="77777777" w:rsidR="009709A7" w:rsidRDefault="009709A7" w:rsidP="003F23BB">
      <w:pPr>
        <w:spacing w:line="360" w:lineRule="auto"/>
        <w:jc w:val="both"/>
        <w:rPr>
          <w:rFonts w:ascii="Arial" w:eastAsia="SimSun" w:hAnsi="Arial" w:cs="Arial"/>
          <w:lang w:eastAsia="ja-JP"/>
        </w:rPr>
      </w:pPr>
    </w:p>
    <w:p w14:paraId="5635F002" w14:textId="77777777" w:rsidR="009709A7" w:rsidRDefault="009709A7" w:rsidP="003F23BB">
      <w:pPr>
        <w:spacing w:line="360" w:lineRule="auto"/>
        <w:jc w:val="both"/>
        <w:rPr>
          <w:rFonts w:ascii="Arial" w:eastAsia="SimSun" w:hAnsi="Arial" w:cs="Arial"/>
          <w:lang w:eastAsia="ja-JP"/>
        </w:rPr>
      </w:pPr>
    </w:p>
    <w:p w14:paraId="025E6EFF" w14:textId="77777777" w:rsidR="009709A7" w:rsidRDefault="009709A7" w:rsidP="003F23BB">
      <w:pPr>
        <w:spacing w:line="360" w:lineRule="auto"/>
        <w:jc w:val="both"/>
        <w:rPr>
          <w:rFonts w:ascii="Arial" w:eastAsia="SimSun" w:hAnsi="Arial" w:cs="Arial"/>
          <w:lang w:eastAsia="ja-JP"/>
        </w:rPr>
      </w:pPr>
    </w:p>
    <w:p w14:paraId="739A164B" w14:textId="77777777" w:rsidR="009709A7" w:rsidRDefault="009709A7" w:rsidP="003F23BB">
      <w:pPr>
        <w:spacing w:line="360" w:lineRule="auto"/>
        <w:jc w:val="both"/>
        <w:rPr>
          <w:rFonts w:ascii="Arial" w:eastAsia="SimSun" w:hAnsi="Arial" w:cs="Arial"/>
          <w:lang w:eastAsia="ja-JP"/>
        </w:rPr>
      </w:pPr>
    </w:p>
    <w:p w14:paraId="7F209227" w14:textId="77777777" w:rsidR="009709A7" w:rsidRDefault="009709A7" w:rsidP="003F23BB">
      <w:pPr>
        <w:spacing w:line="360" w:lineRule="auto"/>
        <w:jc w:val="both"/>
        <w:rPr>
          <w:rFonts w:ascii="Arial" w:eastAsia="SimSun" w:hAnsi="Arial" w:cs="Arial"/>
          <w:lang w:eastAsia="ja-JP"/>
        </w:rPr>
      </w:pPr>
    </w:p>
    <w:p w14:paraId="5F322B1D" w14:textId="77777777" w:rsidR="009709A7" w:rsidRDefault="009709A7" w:rsidP="003F23BB">
      <w:pPr>
        <w:spacing w:line="360" w:lineRule="auto"/>
        <w:jc w:val="both"/>
        <w:rPr>
          <w:rFonts w:ascii="Arial" w:eastAsia="SimSun" w:hAnsi="Arial" w:cs="Arial"/>
          <w:lang w:eastAsia="ja-JP"/>
        </w:rPr>
      </w:pPr>
    </w:p>
    <w:p w14:paraId="0B938D0B" w14:textId="77777777" w:rsidR="009709A7" w:rsidRDefault="009709A7" w:rsidP="003F23BB">
      <w:pPr>
        <w:spacing w:line="360" w:lineRule="auto"/>
        <w:jc w:val="both"/>
        <w:rPr>
          <w:rFonts w:ascii="Arial" w:eastAsia="SimSun" w:hAnsi="Arial" w:cs="Arial"/>
          <w:lang w:eastAsia="ja-JP"/>
        </w:rPr>
      </w:pPr>
    </w:p>
    <w:p w14:paraId="7B6AAEF9" w14:textId="77777777" w:rsidR="009709A7" w:rsidRDefault="009709A7" w:rsidP="003F23BB">
      <w:pPr>
        <w:spacing w:line="360" w:lineRule="auto"/>
        <w:jc w:val="both"/>
        <w:rPr>
          <w:rFonts w:ascii="Arial" w:eastAsia="SimSun" w:hAnsi="Arial" w:cs="Arial"/>
          <w:lang w:eastAsia="ja-JP"/>
        </w:rPr>
      </w:pPr>
    </w:p>
    <w:p w14:paraId="37EA6472" w14:textId="77777777" w:rsidR="009709A7" w:rsidRDefault="009709A7" w:rsidP="003F23BB">
      <w:pPr>
        <w:spacing w:line="360" w:lineRule="auto"/>
        <w:jc w:val="both"/>
        <w:rPr>
          <w:rFonts w:ascii="Arial" w:eastAsia="SimSun" w:hAnsi="Arial" w:cs="Arial"/>
          <w:lang w:eastAsia="ja-JP"/>
        </w:rPr>
      </w:pPr>
    </w:p>
    <w:p w14:paraId="361C4B0C" w14:textId="77777777" w:rsidR="009709A7" w:rsidRDefault="009709A7" w:rsidP="003F23BB">
      <w:pPr>
        <w:spacing w:line="360" w:lineRule="auto"/>
        <w:jc w:val="both"/>
        <w:rPr>
          <w:rFonts w:ascii="Arial" w:eastAsia="SimSun" w:hAnsi="Arial" w:cs="Arial"/>
          <w:lang w:eastAsia="ja-JP"/>
        </w:rPr>
      </w:pPr>
    </w:p>
    <w:p w14:paraId="7956329B" w14:textId="77777777" w:rsidR="009709A7" w:rsidRDefault="009709A7" w:rsidP="003F23BB">
      <w:pPr>
        <w:spacing w:line="360" w:lineRule="auto"/>
        <w:jc w:val="both"/>
        <w:rPr>
          <w:rFonts w:ascii="Arial" w:eastAsia="SimSun" w:hAnsi="Arial" w:cs="Arial"/>
          <w:lang w:eastAsia="ja-JP"/>
        </w:rPr>
      </w:pPr>
    </w:p>
    <w:p w14:paraId="7AE062B6" w14:textId="77777777" w:rsidR="009709A7" w:rsidRDefault="009709A7" w:rsidP="003F23BB">
      <w:pPr>
        <w:spacing w:line="360" w:lineRule="auto"/>
        <w:jc w:val="both"/>
        <w:rPr>
          <w:rFonts w:ascii="Arial" w:eastAsia="SimSun" w:hAnsi="Arial" w:cs="Arial"/>
          <w:lang w:eastAsia="ja-JP"/>
        </w:rPr>
      </w:pPr>
    </w:p>
    <w:p w14:paraId="0D37CA72" w14:textId="77777777" w:rsidR="009709A7" w:rsidRDefault="009709A7" w:rsidP="003F23BB">
      <w:pPr>
        <w:spacing w:line="360" w:lineRule="auto"/>
        <w:jc w:val="both"/>
        <w:rPr>
          <w:rFonts w:ascii="Arial" w:eastAsia="SimSun" w:hAnsi="Arial" w:cs="Arial"/>
          <w:lang w:eastAsia="ja-JP"/>
        </w:rPr>
      </w:pPr>
    </w:p>
    <w:p w14:paraId="2E3F65E3" w14:textId="77777777" w:rsidR="009709A7" w:rsidRDefault="009709A7" w:rsidP="003F23BB">
      <w:pPr>
        <w:spacing w:line="360" w:lineRule="auto"/>
        <w:jc w:val="both"/>
        <w:rPr>
          <w:rFonts w:ascii="Arial" w:eastAsia="SimSun" w:hAnsi="Arial" w:cs="Arial"/>
          <w:lang w:eastAsia="ja-JP"/>
        </w:rPr>
      </w:pPr>
    </w:p>
    <w:p w14:paraId="7586E54D" w14:textId="77777777" w:rsidR="009709A7" w:rsidRPr="004A10F2" w:rsidRDefault="009709A7" w:rsidP="003F23BB">
      <w:pPr>
        <w:spacing w:line="360" w:lineRule="auto"/>
        <w:jc w:val="both"/>
        <w:rPr>
          <w:rFonts w:ascii="Arial" w:eastAsia="SimSun" w:hAnsi="Arial" w:cs="Arial"/>
          <w:lang w:eastAsia="ja-JP"/>
        </w:rPr>
      </w:pPr>
    </w:p>
    <w:p w14:paraId="3B0FE0D2" w14:textId="77777777" w:rsidR="00005A39" w:rsidRPr="004A10F2" w:rsidRDefault="00005A39" w:rsidP="003F23BB">
      <w:pPr>
        <w:spacing w:line="360" w:lineRule="auto"/>
        <w:jc w:val="both"/>
        <w:rPr>
          <w:rFonts w:ascii="Arial" w:eastAsia="SimSun" w:hAnsi="Arial" w:cs="Arial"/>
          <w:lang w:eastAsia="ja-JP"/>
        </w:rPr>
      </w:pPr>
    </w:p>
    <w:p w14:paraId="6B30B858" w14:textId="471D02ED" w:rsidR="00005A39" w:rsidRPr="004A10F2" w:rsidRDefault="00005A39" w:rsidP="003F23BB">
      <w:pPr>
        <w:spacing w:line="360" w:lineRule="auto"/>
        <w:jc w:val="both"/>
        <w:rPr>
          <w:rFonts w:ascii="Arial" w:eastAsia="SimSun" w:hAnsi="Arial" w:cs="Arial"/>
          <w:lang w:eastAsia="ja-JP"/>
        </w:rPr>
      </w:pPr>
      <w:r w:rsidRPr="004A10F2">
        <w:rPr>
          <w:rFonts w:ascii="Arial" w:eastAsia="SimSun" w:hAnsi="Arial" w:cs="Arial"/>
          <w:lang w:eastAsia="ja-JP"/>
        </w:rPr>
        <w:br w:type="page"/>
      </w:r>
    </w:p>
    <w:p w14:paraId="3F061AC9" w14:textId="77777777" w:rsidR="00005A39" w:rsidRPr="004A10F2" w:rsidRDefault="00005A39" w:rsidP="003F23BB">
      <w:pPr>
        <w:spacing w:line="360" w:lineRule="auto"/>
        <w:jc w:val="both"/>
        <w:rPr>
          <w:rFonts w:ascii="Arial" w:eastAsia="SimSun" w:hAnsi="Arial" w:cs="Arial"/>
          <w:lang w:eastAsia="ja-JP"/>
        </w:rPr>
      </w:pPr>
    </w:p>
    <w:p w14:paraId="4CDC5A25" w14:textId="7C8993EC" w:rsidR="002C5E28" w:rsidRPr="004A10F2" w:rsidRDefault="00D65520" w:rsidP="003F23BB">
      <w:pPr>
        <w:pStyle w:val="Heading1"/>
        <w:spacing w:line="360" w:lineRule="auto"/>
        <w:jc w:val="both"/>
        <w:rPr>
          <w:rFonts w:ascii="Arial" w:eastAsia="SimSun" w:hAnsi="Arial" w:cs="Arial"/>
          <w:lang w:eastAsia="ja-JP"/>
        </w:rPr>
      </w:pPr>
      <w:r w:rsidRPr="004A10F2">
        <w:rPr>
          <w:rFonts w:ascii="Arial" w:eastAsia="SimSun" w:hAnsi="Arial" w:cs="Arial"/>
          <w:lang w:eastAsia="ja-JP"/>
        </w:rPr>
        <w:t>Bibliography</w:t>
      </w:r>
      <w:r w:rsidR="002C5E28" w:rsidRPr="004A10F2">
        <w:rPr>
          <w:rFonts w:ascii="Arial" w:eastAsia="SimSun" w:hAnsi="Arial" w:cs="Arial"/>
          <w:lang w:eastAsia="ja-JP"/>
        </w:rPr>
        <w:t xml:space="preserve"> </w:t>
      </w:r>
    </w:p>
    <w:p w14:paraId="57EE2474" w14:textId="77777777" w:rsidR="00C64940" w:rsidRPr="00C64940" w:rsidRDefault="00C64940" w:rsidP="00C64940">
      <w:pPr>
        <w:pStyle w:val="Bibliography"/>
        <w:spacing w:after="0" w:line="360" w:lineRule="auto"/>
        <w:ind w:left="720" w:hanging="720"/>
        <w:rPr>
          <w:rFonts w:ascii="Arial" w:hAnsi="Arial" w:cs="Arial"/>
        </w:rPr>
      </w:pPr>
      <w:r>
        <w:rPr>
          <w:rFonts w:ascii="Arial" w:eastAsia="SimSun" w:hAnsi="Arial" w:cs="Arial"/>
          <w:lang w:eastAsia="ja-JP"/>
        </w:rPr>
        <w:fldChar w:fldCharType="begin"/>
      </w:r>
      <w:r>
        <w:rPr>
          <w:rFonts w:ascii="Arial" w:eastAsia="SimSun" w:hAnsi="Arial" w:cs="Arial"/>
          <w:lang w:eastAsia="ja-JP"/>
        </w:rPr>
        <w:instrText xml:space="preserve"> ADDIN ZOTERO_BIBL {"uncited":[],"omitted":[],"custom":[]} CSL_BIBLIOGRAPHY </w:instrText>
      </w:r>
      <w:r>
        <w:rPr>
          <w:rFonts w:ascii="Arial" w:eastAsia="SimSun" w:hAnsi="Arial" w:cs="Arial"/>
          <w:lang w:eastAsia="ja-JP"/>
        </w:rPr>
        <w:fldChar w:fldCharType="separate"/>
      </w:r>
      <w:r w:rsidRPr="00C64940">
        <w:rPr>
          <w:rFonts w:ascii="Arial" w:hAnsi="Arial" w:cs="Arial"/>
        </w:rPr>
        <w:t xml:space="preserve">Barron, P. (2008) ‘Education and talent management: Implications for the hospitality industry’, </w:t>
      </w:r>
      <w:r w:rsidRPr="00C64940">
        <w:rPr>
          <w:rFonts w:ascii="Arial" w:hAnsi="Arial" w:cs="Arial"/>
          <w:i/>
          <w:iCs/>
        </w:rPr>
        <w:t>International Journal of Contemporary Hospitality Management</w:t>
      </w:r>
      <w:r w:rsidRPr="00C64940">
        <w:rPr>
          <w:rFonts w:ascii="Arial" w:hAnsi="Arial" w:cs="Arial"/>
        </w:rPr>
        <w:t xml:space="preserve"> [Preprint].</w:t>
      </w:r>
    </w:p>
    <w:p w14:paraId="65F95DC4"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 xml:space="preserve">British Hospitality Association (2017) ‘Labour migration in the hospitality sector’, </w:t>
      </w:r>
      <w:r w:rsidRPr="00C64940">
        <w:rPr>
          <w:rFonts w:ascii="Arial" w:hAnsi="Arial" w:cs="Arial"/>
          <w:i/>
          <w:iCs/>
        </w:rPr>
        <w:t>A KPMG report for the British hospitality association</w:t>
      </w:r>
      <w:r w:rsidRPr="00C64940">
        <w:rPr>
          <w:rFonts w:ascii="Arial" w:hAnsi="Arial" w:cs="Arial"/>
        </w:rPr>
        <w:t xml:space="preserve"> [Preprint]. Available at: https://www.london.gov.uk/about-us/londonassembly/meetings/documents/s67080/BHA%20KPMG%20Labour%20migration%20in%20the%20hospitality%20sector%20report.pdf.</w:t>
      </w:r>
    </w:p>
    <w:p w14:paraId="2A8F0A10"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Cominetti, N. and Slaughter, H. (2020) ‘Low Pay Britain 2020’. Resolution Foundation London.</w:t>
      </w:r>
    </w:p>
    <w:p w14:paraId="4C81C3D4"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 xml:space="preserve">ComRes (2017) </w:t>
      </w:r>
      <w:r w:rsidRPr="00C64940">
        <w:rPr>
          <w:rFonts w:ascii="Arial" w:hAnsi="Arial" w:cs="Arial"/>
          <w:i/>
          <w:iCs/>
        </w:rPr>
        <w:t>REC Jobs Outlook Research</w:t>
      </w:r>
      <w:r w:rsidRPr="00C64940">
        <w:rPr>
          <w:rFonts w:ascii="Arial" w:hAnsi="Arial" w:cs="Arial"/>
        </w:rPr>
        <w:t>. Available at: https://2sjjwunnql41ia7ki31qqub1-wpengine.netdna-ssl.com/wp-content/uploads/2017/01/REC_JobsOutlook_W8W9W10_full-data-tables_final.pdf.</w:t>
      </w:r>
    </w:p>
    <w:p w14:paraId="294288D0"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 xml:space="preserve">Dawson, M., Abbott, J. and Shoemaker, S. (2011) ‘The hospitality culture scale: A measure organizational culture and personal attributes’, </w:t>
      </w:r>
      <w:r w:rsidRPr="00C64940">
        <w:rPr>
          <w:rFonts w:ascii="Arial" w:hAnsi="Arial" w:cs="Arial"/>
          <w:i/>
          <w:iCs/>
        </w:rPr>
        <w:t>International Journal of Hospitality Management</w:t>
      </w:r>
      <w:r w:rsidRPr="00C64940">
        <w:rPr>
          <w:rFonts w:ascii="Arial" w:hAnsi="Arial" w:cs="Arial"/>
        </w:rPr>
        <w:t>, 30(2), pp. 290–300.</w:t>
      </w:r>
    </w:p>
    <w:p w14:paraId="78876382"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 xml:space="preserve">Fernandez, K.M. and Worasuwan, K. (2017) ‘Drivers of hotel employee retention; A comparative study’, </w:t>
      </w:r>
      <w:r w:rsidRPr="00C64940">
        <w:rPr>
          <w:rFonts w:ascii="Arial" w:hAnsi="Arial" w:cs="Arial"/>
          <w:i/>
          <w:iCs/>
        </w:rPr>
        <w:t>Universal Journal of Management</w:t>
      </w:r>
      <w:r w:rsidRPr="00C64940">
        <w:rPr>
          <w:rFonts w:ascii="Arial" w:hAnsi="Arial" w:cs="Arial"/>
        </w:rPr>
        <w:t>, 5(11), pp. 497–501.</w:t>
      </w:r>
    </w:p>
    <w:p w14:paraId="7D016B28"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 xml:space="preserve">Green, A. </w:t>
      </w:r>
      <w:r w:rsidRPr="00C64940">
        <w:rPr>
          <w:rFonts w:ascii="Arial" w:hAnsi="Arial" w:cs="Arial"/>
          <w:i/>
          <w:iCs/>
        </w:rPr>
        <w:t>et al.</w:t>
      </w:r>
      <w:r w:rsidRPr="00C64940">
        <w:rPr>
          <w:rFonts w:ascii="Arial" w:hAnsi="Arial" w:cs="Arial"/>
        </w:rPr>
        <w:t xml:space="preserve"> (2013) ‘Determinants of the Composition of the Workforce in Low-Skilled Sectors of the UK Economy’, </w:t>
      </w:r>
      <w:r w:rsidRPr="00C64940">
        <w:rPr>
          <w:rFonts w:ascii="Arial" w:hAnsi="Arial" w:cs="Arial"/>
          <w:i/>
          <w:iCs/>
        </w:rPr>
        <w:t>Warwick Institute for Employment Research. Available from https://www. Gov. UK/government/uploads/and Accommodation and Food Services Sectors. Bulletin</w:t>
      </w:r>
      <w:r w:rsidRPr="00C64940">
        <w:rPr>
          <w:rFonts w:ascii="Arial" w:hAnsi="Arial" w:cs="Arial"/>
        </w:rPr>
        <w:t xml:space="preserve"> [Preprint], (104).</w:t>
      </w:r>
    </w:p>
    <w:p w14:paraId="3A78E454"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 xml:space="preserve">Hopson, E. (2022) </w:t>
      </w:r>
      <w:r w:rsidRPr="00C64940">
        <w:rPr>
          <w:rFonts w:ascii="Arial" w:hAnsi="Arial" w:cs="Arial"/>
          <w:i/>
          <w:iCs/>
        </w:rPr>
        <w:t>Business insights and impact on the UK economy - Office for National Statistics</w:t>
      </w:r>
      <w:r w:rsidRPr="00C64940">
        <w:rPr>
          <w:rFonts w:ascii="Arial" w:hAnsi="Arial" w:cs="Arial"/>
        </w:rPr>
        <w:t>. Available at: https://www.ons.gov.uk/economy/economicoutputandproductivity/output/datasets/businessinsightsandimpactontheukeconomy (Accessed: 30 May 2022).</w:t>
      </w:r>
    </w:p>
    <w:p w14:paraId="4ADC3BAA"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Hutton, G., Foley, N. and Irvine, S. (2022) ‘Hospitality industry and Covid-19’. Available at: https://commonslibrary.parliament.uk/research-briefings/cbp-9111/ (Accessed: 30 May 2022).</w:t>
      </w:r>
    </w:p>
    <w:p w14:paraId="7DE9B7BB"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 xml:space="preserve">Kim, K. and Jogaratnam, G. (2010) ‘Effects of individual and organizational factors on job satisfaction and intent to stay in the hotel and restaurant industry’, </w:t>
      </w:r>
      <w:r w:rsidRPr="00C64940">
        <w:rPr>
          <w:rFonts w:ascii="Arial" w:hAnsi="Arial" w:cs="Arial"/>
          <w:i/>
          <w:iCs/>
        </w:rPr>
        <w:t>Journal of Human Resources in Hospitality &amp; Tourism</w:t>
      </w:r>
      <w:r w:rsidRPr="00C64940">
        <w:rPr>
          <w:rFonts w:ascii="Arial" w:hAnsi="Arial" w:cs="Arial"/>
        </w:rPr>
        <w:t>, 9(3), pp. 318–339.</w:t>
      </w:r>
    </w:p>
    <w:p w14:paraId="0A3A6C02"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 xml:space="preserve">Leaker, D. (2021) </w:t>
      </w:r>
      <w:r w:rsidRPr="00C64940">
        <w:rPr>
          <w:rFonts w:ascii="Arial" w:hAnsi="Arial" w:cs="Arial"/>
          <w:i/>
          <w:iCs/>
        </w:rPr>
        <w:t>Labour market overview, UK - Office for National Statistics</w:t>
      </w:r>
      <w:r w:rsidRPr="00C64940">
        <w:rPr>
          <w:rFonts w:ascii="Arial" w:hAnsi="Arial" w:cs="Arial"/>
        </w:rPr>
        <w:t>. Available at: https://www.ons.gov.uk/employmentandlabourmarket/peopleinwork/employmentandemployeetypes/bulletins/uklabourmarket/december2020 (Accessed: 30 May 2022).</w:t>
      </w:r>
    </w:p>
    <w:p w14:paraId="7E4E51EE"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 xml:space="preserve">Lee, J.J. and Ok, C. (2012) ‘Reducing burnout and enhancing job satisfaction: Critical role of hotel employees’ emotional intelligence and emotional labor’, </w:t>
      </w:r>
      <w:r w:rsidRPr="00C64940">
        <w:rPr>
          <w:rFonts w:ascii="Arial" w:hAnsi="Arial" w:cs="Arial"/>
          <w:i/>
          <w:iCs/>
        </w:rPr>
        <w:t>International Journal of hospitality management</w:t>
      </w:r>
      <w:r w:rsidRPr="00C64940">
        <w:rPr>
          <w:rFonts w:ascii="Arial" w:hAnsi="Arial" w:cs="Arial"/>
        </w:rPr>
        <w:t>, 31(4), pp. 1101–1112.</w:t>
      </w:r>
    </w:p>
    <w:p w14:paraId="1DAA030F"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 xml:space="preserve">Lobel, B. (2018) </w:t>
      </w:r>
      <w:r w:rsidRPr="00C64940">
        <w:rPr>
          <w:rFonts w:ascii="Arial" w:hAnsi="Arial" w:cs="Arial"/>
          <w:i/>
          <w:iCs/>
        </w:rPr>
        <w:t>Ways to address staff retention issues in the hospitality industry</w:t>
      </w:r>
      <w:r w:rsidRPr="00C64940">
        <w:rPr>
          <w:rFonts w:ascii="Arial" w:hAnsi="Arial" w:cs="Arial"/>
        </w:rPr>
        <w:t xml:space="preserve">, </w:t>
      </w:r>
      <w:r w:rsidRPr="00C64940">
        <w:rPr>
          <w:rFonts w:ascii="Arial" w:hAnsi="Arial" w:cs="Arial"/>
          <w:i/>
          <w:iCs/>
        </w:rPr>
        <w:t>Small Business UK</w:t>
      </w:r>
      <w:r w:rsidRPr="00C64940">
        <w:rPr>
          <w:rFonts w:ascii="Arial" w:hAnsi="Arial" w:cs="Arial"/>
        </w:rPr>
        <w:t>. Available at: https://smallbusiness.co.uk/fixing-staff-retention-issues-in-the-hospitality-industry-2544803/ (Accessed: 29 May 2022).</w:t>
      </w:r>
    </w:p>
    <w:p w14:paraId="1E4429FF"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 xml:space="preserve">Marinakou, E. and Giousmpasoglou, C. (2019) ‘Talent management and retention strategies in luxury hotels: evidence from four countries’, </w:t>
      </w:r>
      <w:r w:rsidRPr="00C64940">
        <w:rPr>
          <w:rFonts w:ascii="Arial" w:hAnsi="Arial" w:cs="Arial"/>
          <w:i/>
          <w:iCs/>
        </w:rPr>
        <w:t>International Journal of Contemporary Hospitality Management</w:t>
      </w:r>
      <w:r w:rsidRPr="00C64940">
        <w:rPr>
          <w:rFonts w:ascii="Arial" w:hAnsi="Arial" w:cs="Arial"/>
        </w:rPr>
        <w:t xml:space="preserve"> [Preprint].</w:t>
      </w:r>
    </w:p>
    <w:p w14:paraId="380BE36B"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 xml:space="preserve">McAuley, N. (2022) </w:t>
      </w:r>
      <w:r w:rsidRPr="00C64940">
        <w:rPr>
          <w:rFonts w:ascii="Arial" w:hAnsi="Arial" w:cs="Arial"/>
          <w:i/>
          <w:iCs/>
        </w:rPr>
        <w:t>GDP output approach – low-level aggregates - Office for National Statistics</w:t>
      </w:r>
      <w:r w:rsidRPr="00C64940">
        <w:rPr>
          <w:rFonts w:ascii="Arial" w:hAnsi="Arial" w:cs="Arial"/>
        </w:rPr>
        <w:t>. Available at: https://www.ons.gov.uk/economy/grossdomesticproductgdp/datasets/ukgdpolowlevelaggregates (Accessed: 30 May 2022).</w:t>
      </w:r>
    </w:p>
    <w:p w14:paraId="3B205A29"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Powell, A., Francis-Devine, B. and Clark, H. (2022) ‘Coronavirus: Impact on the labour market’. Available at: https://commonslibrary.parliament.uk/research-briefings/cbp-8898/ (Accessed: 30 May 2022).</w:t>
      </w:r>
    </w:p>
    <w:p w14:paraId="632FAC03"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 xml:space="preserve">Reidhead, C. (2020) ‘Impact of organizational culture on employee satisfaction: A case of Hilton hotel, United Kingdom’, </w:t>
      </w:r>
      <w:r w:rsidRPr="00C64940">
        <w:rPr>
          <w:rFonts w:ascii="Arial" w:hAnsi="Arial" w:cs="Arial"/>
          <w:i/>
          <w:iCs/>
        </w:rPr>
        <w:t>Journal of Economics and Business</w:t>
      </w:r>
      <w:r w:rsidRPr="00C64940">
        <w:rPr>
          <w:rFonts w:ascii="Arial" w:hAnsi="Arial" w:cs="Arial"/>
        </w:rPr>
        <w:t>, 3(1).</w:t>
      </w:r>
    </w:p>
    <w:p w14:paraId="36E6D61E"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 xml:space="preserve">Stewart, A. (2018) </w:t>
      </w:r>
      <w:r w:rsidRPr="00C64940">
        <w:rPr>
          <w:rFonts w:ascii="Arial" w:hAnsi="Arial" w:cs="Arial"/>
          <w:i/>
          <w:iCs/>
        </w:rPr>
        <w:t>“An Analysis of the Factors Affecting Employee Retention and Employee Turnover in the British Hospitality Industry”</w:t>
      </w:r>
      <w:r w:rsidRPr="00C64940">
        <w:rPr>
          <w:rFonts w:ascii="Arial" w:hAnsi="Arial" w:cs="Arial"/>
        </w:rPr>
        <w:t>. Thesis. Available at: https://test-eresearch.qmu.ac.uk/handle/20.500.12289/9466 (Accessed: 30 May 2022).</w:t>
      </w:r>
    </w:p>
    <w:p w14:paraId="50B10D5F"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 xml:space="preserve">UK GOV (2021) </w:t>
      </w:r>
      <w:r w:rsidRPr="00C64940">
        <w:rPr>
          <w:rFonts w:ascii="Arial" w:hAnsi="Arial" w:cs="Arial"/>
          <w:i/>
          <w:iCs/>
        </w:rPr>
        <w:t>Business population estimates 2021</w:t>
      </w:r>
      <w:r w:rsidRPr="00C64940">
        <w:rPr>
          <w:rFonts w:ascii="Arial" w:hAnsi="Arial" w:cs="Arial"/>
        </w:rPr>
        <w:t xml:space="preserve">, </w:t>
      </w:r>
      <w:r w:rsidRPr="00C64940">
        <w:rPr>
          <w:rFonts w:ascii="Arial" w:hAnsi="Arial" w:cs="Arial"/>
          <w:i/>
          <w:iCs/>
        </w:rPr>
        <w:t>GOV.UK</w:t>
      </w:r>
      <w:r w:rsidRPr="00C64940">
        <w:rPr>
          <w:rFonts w:ascii="Arial" w:hAnsi="Arial" w:cs="Arial"/>
        </w:rPr>
        <w:t>. Available at: https://www.gov.uk/government/statistics/business-population-estimates-2021 (Accessed: 30 May 2022).</w:t>
      </w:r>
    </w:p>
    <w:p w14:paraId="335AD280"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 xml:space="preserve">UKCES Survey (2020) </w:t>
      </w:r>
      <w:r w:rsidRPr="00C64940">
        <w:rPr>
          <w:rFonts w:ascii="Arial" w:hAnsi="Arial" w:cs="Arial"/>
          <w:i/>
          <w:iCs/>
        </w:rPr>
        <w:t>Employer skills survey 2019</w:t>
      </w:r>
      <w:r w:rsidRPr="00C64940">
        <w:rPr>
          <w:rFonts w:ascii="Arial" w:hAnsi="Arial" w:cs="Arial"/>
        </w:rPr>
        <w:t xml:space="preserve">, </w:t>
      </w:r>
      <w:r w:rsidRPr="00C64940">
        <w:rPr>
          <w:rFonts w:ascii="Arial" w:hAnsi="Arial" w:cs="Arial"/>
          <w:i/>
          <w:iCs/>
        </w:rPr>
        <w:t>GOV.UK</w:t>
      </w:r>
      <w:r w:rsidRPr="00C64940">
        <w:rPr>
          <w:rFonts w:ascii="Arial" w:hAnsi="Arial" w:cs="Arial"/>
        </w:rPr>
        <w:t>. Available at: https://www.gov.uk/government/collections/employer-skills-survey-2019 (Accessed: 30 May 2022).</w:t>
      </w:r>
    </w:p>
    <w:p w14:paraId="3E4A3BF0"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 xml:space="preserve">Wadhera, C. (2021) </w:t>
      </w:r>
      <w:r w:rsidRPr="00C64940">
        <w:rPr>
          <w:rFonts w:ascii="Arial" w:hAnsi="Arial" w:cs="Arial"/>
          <w:i/>
          <w:iCs/>
        </w:rPr>
        <w:t>Brexit: Thousands of EU workers have left hospitality jobs in the past year, report says | The Independent</w:t>
      </w:r>
      <w:r w:rsidRPr="00C64940">
        <w:rPr>
          <w:rFonts w:ascii="Arial" w:hAnsi="Arial" w:cs="Arial"/>
        </w:rPr>
        <w:t>. Available at: https://www.independent.co.uk/news/uk/home-news/eu-workers-jobs-employment-brexit-covid-b1897002.html (Accessed: 30 May 2022).</w:t>
      </w:r>
    </w:p>
    <w:p w14:paraId="40EA2BF2" w14:textId="77777777" w:rsidR="00C64940" w:rsidRPr="00C64940" w:rsidRDefault="00C64940" w:rsidP="00C64940">
      <w:pPr>
        <w:pStyle w:val="Bibliography"/>
        <w:spacing w:after="0" w:line="360" w:lineRule="auto"/>
        <w:ind w:left="720" w:hanging="720"/>
        <w:rPr>
          <w:rFonts w:ascii="Arial" w:hAnsi="Arial" w:cs="Arial"/>
        </w:rPr>
      </w:pPr>
      <w:r w:rsidRPr="00C64940">
        <w:rPr>
          <w:rFonts w:ascii="Arial" w:hAnsi="Arial" w:cs="Arial"/>
        </w:rPr>
        <w:t xml:space="preserve">Yam, L., Raybould, M. and Gordon, R. (2018) ‘Employment stability and retention in the hospitality industry: Exploring the role of job embeddedness’, </w:t>
      </w:r>
      <w:r w:rsidRPr="00C64940">
        <w:rPr>
          <w:rFonts w:ascii="Arial" w:hAnsi="Arial" w:cs="Arial"/>
          <w:i/>
          <w:iCs/>
        </w:rPr>
        <w:t>Journal of Human Resources in Hospitality &amp; Tourism</w:t>
      </w:r>
      <w:r w:rsidRPr="00C64940">
        <w:rPr>
          <w:rFonts w:ascii="Arial" w:hAnsi="Arial" w:cs="Arial"/>
        </w:rPr>
        <w:t>, 17(4), pp. 445–464. doi:10.1080/15332845.2018.1449560.</w:t>
      </w:r>
    </w:p>
    <w:p w14:paraId="3C7B2944" w14:textId="358822AC" w:rsidR="002C5E28" w:rsidRPr="004A10F2" w:rsidRDefault="00C64940" w:rsidP="00C64940">
      <w:pPr>
        <w:spacing w:line="360" w:lineRule="auto"/>
        <w:ind w:left="720" w:hanging="720"/>
        <w:jc w:val="both"/>
        <w:rPr>
          <w:rFonts w:ascii="Arial" w:eastAsia="SimSun" w:hAnsi="Arial" w:cs="Arial"/>
          <w:lang w:eastAsia="ja-JP"/>
        </w:rPr>
      </w:pPr>
      <w:r>
        <w:rPr>
          <w:rFonts w:ascii="Arial" w:eastAsia="SimSun" w:hAnsi="Arial" w:cs="Arial"/>
          <w:lang w:eastAsia="ja-JP"/>
        </w:rPr>
        <w:fldChar w:fldCharType="end"/>
      </w:r>
    </w:p>
    <w:p w14:paraId="68992980" w14:textId="56D9FA60" w:rsidR="002C5E28" w:rsidRPr="004A10F2" w:rsidRDefault="002C5E28" w:rsidP="003F23BB">
      <w:pPr>
        <w:spacing w:line="360" w:lineRule="auto"/>
        <w:jc w:val="both"/>
        <w:rPr>
          <w:rFonts w:ascii="Arial" w:hAnsi="Arial" w:cs="Arial"/>
        </w:rPr>
      </w:pPr>
    </w:p>
    <w:p w14:paraId="03671DC7" w14:textId="77777777" w:rsidR="002C5E28" w:rsidRPr="004A10F2" w:rsidRDefault="002C5E28" w:rsidP="003F23BB">
      <w:pPr>
        <w:spacing w:line="360" w:lineRule="auto"/>
        <w:jc w:val="both"/>
        <w:rPr>
          <w:rFonts w:ascii="Arial" w:hAnsi="Arial" w:cs="Arial"/>
        </w:rPr>
      </w:pPr>
    </w:p>
    <w:p w14:paraId="6EF2776A" w14:textId="77777777" w:rsidR="009E40B5" w:rsidRPr="004A10F2" w:rsidRDefault="009E40B5" w:rsidP="003F23BB">
      <w:pPr>
        <w:spacing w:line="360" w:lineRule="auto"/>
        <w:jc w:val="both"/>
        <w:rPr>
          <w:rFonts w:ascii="Arial" w:hAnsi="Arial" w:cs="Arial"/>
        </w:rPr>
      </w:pPr>
    </w:p>
    <w:sectPr w:rsidR="009E40B5" w:rsidRPr="004A10F2" w:rsidSect="00AF5531">
      <w:headerReference w:type="default" r:id="rId8"/>
      <w:headerReference w:type="first" r:id="rId9"/>
      <w:pgSz w:w="12240" w:h="15840"/>
      <w:pgMar w:top="1440" w:right="1361" w:bottom="1440" w:left="2268"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201FA" w14:textId="77777777" w:rsidR="0015623B" w:rsidRDefault="0015623B">
      <w:r>
        <w:separator/>
      </w:r>
    </w:p>
  </w:endnote>
  <w:endnote w:type="continuationSeparator" w:id="0">
    <w:p w14:paraId="4E4FA806" w14:textId="77777777" w:rsidR="0015623B" w:rsidRDefault="001562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47AB7" w14:textId="77777777" w:rsidR="0015623B" w:rsidRDefault="0015623B">
      <w:r>
        <w:separator/>
      </w:r>
    </w:p>
  </w:footnote>
  <w:footnote w:type="continuationSeparator" w:id="0">
    <w:p w14:paraId="7AF96B4F" w14:textId="77777777" w:rsidR="0015623B" w:rsidRDefault="001562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33419E" w14:textId="0E47124E" w:rsidR="00B86751" w:rsidRDefault="00EF7A22">
    <w:r>
      <w:t xml:space="preserve">                                                                              Personnel Resourcing and Development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FDBF8" w14:textId="0BC150F9" w:rsidR="00C67C8B" w:rsidRPr="00EF7A22" w:rsidRDefault="00C67C8B" w:rsidP="00C67C8B">
    <w:pPr>
      <w:spacing w:line="480" w:lineRule="auto"/>
      <w:rPr>
        <w:rFonts w:ascii="Arial" w:hAnsi="Arial" w:cs="Arial"/>
        <w:i/>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879CE03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358B13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85FA721E"/>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A4FE3AD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EA6877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468CE11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72243E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64615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5CE2B58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3698BF1E"/>
    <w:lvl w:ilvl="0">
      <w:start w:val="1"/>
      <w:numFmt w:val="bullet"/>
      <w:lvlText w:val=""/>
      <w:lvlJc w:val="left"/>
      <w:pPr>
        <w:tabs>
          <w:tab w:val="num" w:pos="360"/>
        </w:tabs>
        <w:ind w:left="360" w:hanging="360"/>
      </w:pPr>
      <w:rPr>
        <w:rFonts w:ascii="Symbol" w:hAnsi="Symbol" w:hint="default"/>
      </w:rPr>
    </w:lvl>
  </w:abstractNum>
  <w:num w:numId="1" w16cid:durableId="1143349227">
    <w:abstractNumId w:val="9"/>
  </w:num>
  <w:num w:numId="2" w16cid:durableId="811605618">
    <w:abstractNumId w:val="7"/>
  </w:num>
  <w:num w:numId="3" w16cid:durableId="776825506">
    <w:abstractNumId w:val="6"/>
  </w:num>
  <w:num w:numId="4" w16cid:durableId="1502508794">
    <w:abstractNumId w:val="5"/>
  </w:num>
  <w:num w:numId="5" w16cid:durableId="2080251391">
    <w:abstractNumId w:val="4"/>
  </w:num>
  <w:num w:numId="6" w16cid:durableId="51200194">
    <w:abstractNumId w:val="8"/>
  </w:num>
  <w:num w:numId="7" w16cid:durableId="393696623">
    <w:abstractNumId w:val="3"/>
  </w:num>
  <w:num w:numId="8" w16cid:durableId="1763068505">
    <w:abstractNumId w:val="2"/>
  </w:num>
  <w:num w:numId="9" w16cid:durableId="219562384">
    <w:abstractNumId w:val="1"/>
  </w:num>
  <w:num w:numId="10" w16cid:durableId="1029914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7F24" w:allStyles="0" w:customStyles="0" w:latentStyles="1" w:stylesInUse="0" w:headingStyles="1" w:numberingStyles="0" w:tableStyles="0" w:directFormattingOnRuns="1" w:directFormattingOnParagraphs="1" w:directFormattingOnNumbering="1" w:directFormattingOnTables="1" w:clearFormatting="1" w:top3HeadingStyles="1" w:visibleStyles="1" w:alternateStyleNames="0"/>
  <w:defaultTabStop w:val="720"/>
  <w:drawingGridHorizontalSpacing w:val="120"/>
  <w:displayHorizontalDrawingGridEvery w:val="2"/>
  <w:displayVerticalDrawingGridEvery w:val="2"/>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I1NTE2MjQwNzQxNDRW0lEKTi0uzszPAykwNKwFAIfHIj4tAAAA"/>
  </w:docVars>
  <w:rsids>
    <w:rsidRoot w:val="008A6AFF"/>
    <w:rsid w:val="00000538"/>
    <w:rsid w:val="00005A39"/>
    <w:rsid w:val="00006722"/>
    <w:rsid w:val="00012393"/>
    <w:rsid w:val="00017A15"/>
    <w:rsid w:val="00017B84"/>
    <w:rsid w:val="00017F74"/>
    <w:rsid w:val="00021368"/>
    <w:rsid w:val="000309DC"/>
    <w:rsid w:val="0003429C"/>
    <w:rsid w:val="0004181A"/>
    <w:rsid w:val="00050744"/>
    <w:rsid w:val="00051AF6"/>
    <w:rsid w:val="00055017"/>
    <w:rsid w:val="000577AC"/>
    <w:rsid w:val="000578D5"/>
    <w:rsid w:val="00065E43"/>
    <w:rsid w:val="000721B8"/>
    <w:rsid w:val="0008334C"/>
    <w:rsid w:val="00090371"/>
    <w:rsid w:val="0009039B"/>
    <w:rsid w:val="00092655"/>
    <w:rsid w:val="0009412E"/>
    <w:rsid w:val="00094BC4"/>
    <w:rsid w:val="00095CC5"/>
    <w:rsid w:val="000A1527"/>
    <w:rsid w:val="000B546E"/>
    <w:rsid w:val="000C43D6"/>
    <w:rsid w:val="000C529E"/>
    <w:rsid w:val="000C5EC3"/>
    <w:rsid w:val="000E45A9"/>
    <w:rsid w:val="000F0F1D"/>
    <w:rsid w:val="000F3678"/>
    <w:rsid w:val="000F3E3D"/>
    <w:rsid w:val="000F5D3E"/>
    <w:rsid w:val="000F759D"/>
    <w:rsid w:val="0010552A"/>
    <w:rsid w:val="001064AB"/>
    <w:rsid w:val="00112DF7"/>
    <w:rsid w:val="00116BDE"/>
    <w:rsid w:val="0013681C"/>
    <w:rsid w:val="00143434"/>
    <w:rsid w:val="0015623B"/>
    <w:rsid w:val="001567F6"/>
    <w:rsid w:val="0017127F"/>
    <w:rsid w:val="00173CC8"/>
    <w:rsid w:val="00173D9C"/>
    <w:rsid w:val="00182180"/>
    <w:rsid w:val="00184162"/>
    <w:rsid w:val="00184E4C"/>
    <w:rsid w:val="0018567A"/>
    <w:rsid w:val="001861A2"/>
    <w:rsid w:val="00186C83"/>
    <w:rsid w:val="0018759A"/>
    <w:rsid w:val="00195BD7"/>
    <w:rsid w:val="001A64DD"/>
    <w:rsid w:val="001B5108"/>
    <w:rsid w:val="001C1791"/>
    <w:rsid w:val="001C2402"/>
    <w:rsid w:val="001C2460"/>
    <w:rsid w:val="001C3DBA"/>
    <w:rsid w:val="001C5793"/>
    <w:rsid w:val="001D134A"/>
    <w:rsid w:val="001D7B0F"/>
    <w:rsid w:val="001E49C0"/>
    <w:rsid w:val="001E544D"/>
    <w:rsid w:val="001E6002"/>
    <w:rsid w:val="002118E3"/>
    <w:rsid w:val="0021711D"/>
    <w:rsid w:val="00220EBE"/>
    <w:rsid w:val="0022119E"/>
    <w:rsid w:val="002220A4"/>
    <w:rsid w:val="002227A3"/>
    <w:rsid w:val="002246CD"/>
    <w:rsid w:val="00226BAA"/>
    <w:rsid w:val="0023256F"/>
    <w:rsid w:val="0023305B"/>
    <w:rsid w:val="002357A9"/>
    <w:rsid w:val="00236A8B"/>
    <w:rsid w:val="00241153"/>
    <w:rsid w:val="002476AA"/>
    <w:rsid w:val="0025635F"/>
    <w:rsid w:val="0026343D"/>
    <w:rsid w:val="0026382B"/>
    <w:rsid w:val="00264B1B"/>
    <w:rsid w:val="00271069"/>
    <w:rsid w:val="00272A4E"/>
    <w:rsid w:val="00272FB1"/>
    <w:rsid w:val="00280F32"/>
    <w:rsid w:val="0028652A"/>
    <w:rsid w:val="00287AFC"/>
    <w:rsid w:val="002938D2"/>
    <w:rsid w:val="002A38BA"/>
    <w:rsid w:val="002A582D"/>
    <w:rsid w:val="002B0E3C"/>
    <w:rsid w:val="002C31D7"/>
    <w:rsid w:val="002C53A3"/>
    <w:rsid w:val="002C5E28"/>
    <w:rsid w:val="002D06D9"/>
    <w:rsid w:val="002D270C"/>
    <w:rsid w:val="002D3802"/>
    <w:rsid w:val="002E0153"/>
    <w:rsid w:val="002E18E1"/>
    <w:rsid w:val="002E35E2"/>
    <w:rsid w:val="002E3C4E"/>
    <w:rsid w:val="002E41AF"/>
    <w:rsid w:val="002E4B5F"/>
    <w:rsid w:val="002F1D50"/>
    <w:rsid w:val="002F1E81"/>
    <w:rsid w:val="002F1EC8"/>
    <w:rsid w:val="002F7F8B"/>
    <w:rsid w:val="00306A01"/>
    <w:rsid w:val="00307391"/>
    <w:rsid w:val="003103C7"/>
    <w:rsid w:val="00312DD3"/>
    <w:rsid w:val="00313F40"/>
    <w:rsid w:val="0031405B"/>
    <w:rsid w:val="00317335"/>
    <w:rsid w:val="00326F10"/>
    <w:rsid w:val="00327025"/>
    <w:rsid w:val="00330694"/>
    <w:rsid w:val="0033167D"/>
    <w:rsid w:val="00331871"/>
    <w:rsid w:val="0033503C"/>
    <w:rsid w:val="00343864"/>
    <w:rsid w:val="00344D4F"/>
    <w:rsid w:val="00351654"/>
    <w:rsid w:val="0035204C"/>
    <w:rsid w:val="00355A28"/>
    <w:rsid w:val="00355D8A"/>
    <w:rsid w:val="00360028"/>
    <w:rsid w:val="00363339"/>
    <w:rsid w:val="00364E0B"/>
    <w:rsid w:val="003672DF"/>
    <w:rsid w:val="0037130F"/>
    <w:rsid w:val="00372D70"/>
    <w:rsid w:val="0037745B"/>
    <w:rsid w:val="0038312E"/>
    <w:rsid w:val="00385D15"/>
    <w:rsid w:val="00386EDB"/>
    <w:rsid w:val="00393EF3"/>
    <w:rsid w:val="003960FC"/>
    <w:rsid w:val="00397BE8"/>
    <w:rsid w:val="003A2E43"/>
    <w:rsid w:val="003A3F97"/>
    <w:rsid w:val="003D0B26"/>
    <w:rsid w:val="003D6ABD"/>
    <w:rsid w:val="003E1EB6"/>
    <w:rsid w:val="003E413D"/>
    <w:rsid w:val="003E5379"/>
    <w:rsid w:val="003E6CBE"/>
    <w:rsid w:val="003F23BB"/>
    <w:rsid w:val="003F2C54"/>
    <w:rsid w:val="003F4EC3"/>
    <w:rsid w:val="003F5A63"/>
    <w:rsid w:val="00401331"/>
    <w:rsid w:val="0040366B"/>
    <w:rsid w:val="00412BEF"/>
    <w:rsid w:val="00413354"/>
    <w:rsid w:val="00414E60"/>
    <w:rsid w:val="00421883"/>
    <w:rsid w:val="00424E97"/>
    <w:rsid w:val="00431219"/>
    <w:rsid w:val="00437294"/>
    <w:rsid w:val="00444A42"/>
    <w:rsid w:val="004516DF"/>
    <w:rsid w:val="00451B41"/>
    <w:rsid w:val="0046645D"/>
    <w:rsid w:val="00467705"/>
    <w:rsid w:val="00467E60"/>
    <w:rsid w:val="004703B9"/>
    <w:rsid w:val="004714A3"/>
    <w:rsid w:val="00473D31"/>
    <w:rsid w:val="00475291"/>
    <w:rsid w:val="004803FB"/>
    <w:rsid w:val="004804F8"/>
    <w:rsid w:val="00486512"/>
    <w:rsid w:val="00486911"/>
    <w:rsid w:val="004904DF"/>
    <w:rsid w:val="00491946"/>
    <w:rsid w:val="0049225F"/>
    <w:rsid w:val="004922BC"/>
    <w:rsid w:val="00495545"/>
    <w:rsid w:val="004A0900"/>
    <w:rsid w:val="004A10F2"/>
    <w:rsid w:val="004A47D8"/>
    <w:rsid w:val="004A4F79"/>
    <w:rsid w:val="004B0EC3"/>
    <w:rsid w:val="004B7E41"/>
    <w:rsid w:val="004C3C14"/>
    <w:rsid w:val="004D20CF"/>
    <w:rsid w:val="004D25A4"/>
    <w:rsid w:val="004D2924"/>
    <w:rsid w:val="004E042A"/>
    <w:rsid w:val="004E70E8"/>
    <w:rsid w:val="004E7F0D"/>
    <w:rsid w:val="004F2D18"/>
    <w:rsid w:val="004F71AC"/>
    <w:rsid w:val="00501001"/>
    <w:rsid w:val="00504CCB"/>
    <w:rsid w:val="00506603"/>
    <w:rsid w:val="0051350E"/>
    <w:rsid w:val="00514B61"/>
    <w:rsid w:val="005164C7"/>
    <w:rsid w:val="00532588"/>
    <w:rsid w:val="005336CC"/>
    <w:rsid w:val="0053723B"/>
    <w:rsid w:val="0053797E"/>
    <w:rsid w:val="0055128A"/>
    <w:rsid w:val="00551EBE"/>
    <w:rsid w:val="0056105A"/>
    <w:rsid w:val="0056154B"/>
    <w:rsid w:val="005617EF"/>
    <w:rsid w:val="00567494"/>
    <w:rsid w:val="00573E0D"/>
    <w:rsid w:val="00576B3A"/>
    <w:rsid w:val="00577513"/>
    <w:rsid w:val="00580A3B"/>
    <w:rsid w:val="005831CB"/>
    <w:rsid w:val="00590CFC"/>
    <w:rsid w:val="00592BE6"/>
    <w:rsid w:val="00593C44"/>
    <w:rsid w:val="00594202"/>
    <w:rsid w:val="005A19CD"/>
    <w:rsid w:val="005A482E"/>
    <w:rsid w:val="005A6834"/>
    <w:rsid w:val="005A6A03"/>
    <w:rsid w:val="005A6CCE"/>
    <w:rsid w:val="005B02B5"/>
    <w:rsid w:val="005B51F6"/>
    <w:rsid w:val="005C1AAD"/>
    <w:rsid w:val="005C1C18"/>
    <w:rsid w:val="005C2919"/>
    <w:rsid w:val="005C55A8"/>
    <w:rsid w:val="005D09C3"/>
    <w:rsid w:val="005D1D32"/>
    <w:rsid w:val="005D2648"/>
    <w:rsid w:val="005D2A26"/>
    <w:rsid w:val="005D49C3"/>
    <w:rsid w:val="005D5DDC"/>
    <w:rsid w:val="005D7314"/>
    <w:rsid w:val="005F1A6D"/>
    <w:rsid w:val="005F47AF"/>
    <w:rsid w:val="0060010C"/>
    <w:rsid w:val="006028EF"/>
    <w:rsid w:val="006139D3"/>
    <w:rsid w:val="00620078"/>
    <w:rsid w:val="00622021"/>
    <w:rsid w:val="006246A6"/>
    <w:rsid w:val="006301D9"/>
    <w:rsid w:val="00635E15"/>
    <w:rsid w:val="006377A4"/>
    <w:rsid w:val="00644449"/>
    <w:rsid w:val="0064456C"/>
    <w:rsid w:val="00645424"/>
    <w:rsid w:val="00646DA5"/>
    <w:rsid w:val="00650347"/>
    <w:rsid w:val="006556FC"/>
    <w:rsid w:val="00665102"/>
    <w:rsid w:val="0066665A"/>
    <w:rsid w:val="006813B0"/>
    <w:rsid w:val="00686854"/>
    <w:rsid w:val="00691D8D"/>
    <w:rsid w:val="006957A4"/>
    <w:rsid w:val="006A2A81"/>
    <w:rsid w:val="006A4F50"/>
    <w:rsid w:val="006A63FE"/>
    <w:rsid w:val="006B6814"/>
    <w:rsid w:val="006B6F07"/>
    <w:rsid w:val="006C1834"/>
    <w:rsid w:val="006C396E"/>
    <w:rsid w:val="006C658A"/>
    <w:rsid w:val="006D4027"/>
    <w:rsid w:val="006D5A8D"/>
    <w:rsid w:val="006D5E78"/>
    <w:rsid w:val="006E2EA2"/>
    <w:rsid w:val="006F06F4"/>
    <w:rsid w:val="006F404E"/>
    <w:rsid w:val="006F517D"/>
    <w:rsid w:val="006F69A1"/>
    <w:rsid w:val="00711866"/>
    <w:rsid w:val="00711F62"/>
    <w:rsid w:val="007251D0"/>
    <w:rsid w:val="007374DF"/>
    <w:rsid w:val="007472E0"/>
    <w:rsid w:val="007542E5"/>
    <w:rsid w:val="00764269"/>
    <w:rsid w:val="007716D3"/>
    <w:rsid w:val="007838B8"/>
    <w:rsid w:val="00784DB1"/>
    <w:rsid w:val="00784F0D"/>
    <w:rsid w:val="0079665E"/>
    <w:rsid w:val="007A7C5B"/>
    <w:rsid w:val="007B0ED0"/>
    <w:rsid w:val="007B4D61"/>
    <w:rsid w:val="007B574C"/>
    <w:rsid w:val="007B7AE1"/>
    <w:rsid w:val="007D086B"/>
    <w:rsid w:val="007D1CF9"/>
    <w:rsid w:val="007D5DA8"/>
    <w:rsid w:val="007D70C5"/>
    <w:rsid w:val="007D7EF7"/>
    <w:rsid w:val="007E2A98"/>
    <w:rsid w:val="007E664B"/>
    <w:rsid w:val="00813DFB"/>
    <w:rsid w:val="00821F3E"/>
    <w:rsid w:val="00822C83"/>
    <w:rsid w:val="00823113"/>
    <w:rsid w:val="00824E80"/>
    <w:rsid w:val="008267EC"/>
    <w:rsid w:val="008315DB"/>
    <w:rsid w:val="00837AD8"/>
    <w:rsid w:val="008423D8"/>
    <w:rsid w:val="008510DA"/>
    <w:rsid w:val="00855086"/>
    <w:rsid w:val="00861515"/>
    <w:rsid w:val="0086290F"/>
    <w:rsid w:val="00866B81"/>
    <w:rsid w:val="0087085D"/>
    <w:rsid w:val="008756ED"/>
    <w:rsid w:val="00885F7A"/>
    <w:rsid w:val="00886ACD"/>
    <w:rsid w:val="00894AD8"/>
    <w:rsid w:val="008A3762"/>
    <w:rsid w:val="008A4FF9"/>
    <w:rsid w:val="008A5A02"/>
    <w:rsid w:val="008A6AFF"/>
    <w:rsid w:val="008C088F"/>
    <w:rsid w:val="008C6813"/>
    <w:rsid w:val="008E016D"/>
    <w:rsid w:val="008F026B"/>
    <w:rsid w:val="008F13BB"/>
    <w:rsid w:val="008F58FB"/>
    <w:rsid w:val="008F77FE"/>
    <w:rsid w:val="00902DAB"/>
    <w:rsid w:val="009035AA"/>
    <w:rsid w:val="0090385A"/>
    <w:rsid w:val="00912BEC"/>
    <w:rsid w:val="009132A3"/>
    <w:rsid w:val="009143B3"/>
    <w:rsid w:val="00921B4B"/>
    <w:rsid w:val="009274A7"/>
    <w:rsid w:val="009328A4"/>
    <w:rsid w:val="00937FA7"/>
    <w:rsid w:val="00943011"/>
    <w:rsid w:val="0094594E"/>
    <w:rsid w:val="009462B7"/>
    <w:rsid w:val="009471CC"/>
    <w:rsid w:val="009531B8"/>
    <w:rsid w:val="009678F7"/>
    <w:rsid w:val="009709A7"/>
    <w:rsid w:val="00972E25"/>
    <w:rsid w:val="0097787C"/>
    <w:rsid w:val="00990515"/>
    <w:rsid w:val="0099793B"/>
    <w:rsid w:val="009A0CE5"/>
    <w:rsid w:val="009B318A"/>
    <w:rsid w:val="009B33BA"/>
    <w:rsid w:val="009B4250"/>
    <w:rsid w:val="009B74B0"/>
    <w:rsid w:val="009C3569"/>
    <w:rsid w:val="009C3BED"/>
    <w:rsid w:val="009C3F4D"/>
    <w:rsid w:val="009C41EA"/>
    <w:rsid w:val="009C6E4F"/>
    <w:rsid w:val="009D048C"/>
    <w:rsid w:val="009D4236"/>
    <w:rsid w:val="009D6EB4"/>
    <w:rsid w:val="009E305C"/>
    <w:rsid w:val="009E40B5"/>
    <w:rsid w:val="009E6E01"/>
    <w:rsid w:val="009F09A6"/>
    <w:rsid w:val="009F35ED"/>
    <w:rsid w:val="009F36E9"/>
    <w:rsid w:val="009F4BBB"/>
    <w:rsid w:val="009F5D1D"/>
    <w:rsid w:val="00A04BB6"/>
    <w:rsid w:val="00A17913"/>
    <w:rsid w:val="00A22E81"/>
    <w:rsid w:val="00A235F9"/>
    <w:rsid w:val="00A32E2F"/>
    <w:rsid w:val="00A3472C"/>
    <w:rsid w:val="00A3742E"/>
    <w:rsid w:val="00A429A4"/>
    <w:rsid w:val="00A5248F"/>
    <w:rsid w:val="00A61C28"/>
    <w:rsid w:val="00A66A56"/>
    <w:rsid w:val="00A70AC8"/>
    <w:rsid w:val="00A76E5E"/>
    <w:rsid w:val="00A8078B"/>
    <w:rsid w:val="00A91C39"/>
    <w:rsid w:val="00A91FC1"/>
    <w:rsid w:val="00A954AE"/>
    <w:rsid w:val="00A95A40"/>
    <w:rsid w:val="00A9681E"/>
    <w:rsid w:val="00AC1E2B"/>
    <w:rsid w:val="00AD11A4"/>
    <w:rsid w:val="00AD336C"/>
    <w:rsid w:val="00AD6A98"/>
    <w:rsid w:val="00AE3F51"/>
    <w:rsid w:val="00AE3F90"/>
    <w:rsid w:val="00AE3FB5"/>
    <w:rsid w:val="00AE4421"/>
    <w:rsid w:val="00AE5600"/>
    <w:rsid w:val="00AF34E9"/>
    <w:rsid w:val="00AF5531"/>
    <w:rsid w:val="00AF5EEA"/>
    <w:rsid w:val="00B01427"/>
    <w:rsid w:val="00B027D8"/>
    <w:rsid w:val="00B0642D"/>
    <w:rsid w:val="00B070E8"/>
    <w:rsid w:val="00B10C88"/>
    <w:rsid w:val="00B12282"/>
    <w:rsid w:val="00B1659B"/>
    <w:rsid w:val="00B34769"/>
    <w:rsid w:val="00B37AC6"/>
    <w:rsid w:val="00B42E3E"/>
    <w:rsid w:val="00B477FC"/>
    <w:rsid w:val="00B50C14"/>
    <w:rsid w:val="00B52224"/>
    <w:rsid w:val="00B60EBC"/>
    <w:rsid w:val="00B64F03"/>
    <w:rsid w:val="00B72BB2"/>
    <w:rsid w:val="00B74DB7"/>
    <w:rsid w:val="00B820C9"/>
    <w:rsid w:val="00B83D3A"/>
    <w:rsid w:val="00B858F1"/>
    <w:rsid w:val="00B86751"/>
    <w:rsid w:val="00B92C48"/>
    <w:rsid w:val="00BB33FE"/>
    <w:rsid w:val="00BB37CF"/>
    <w:rsid w:val="00BC05B1"/>
    <w:rsid w:val="00BC1AE7"/>
    <w:rsid w:val="00BC283E"/>
    <w:rsid w:val="00BC437B"/>
    <w:rsid w:val="00BC6A9C"/>
    <w:rsid w:val="00BD2BE8"/>
    <w:rsid w:val="00BD47E0"/>
    <w:rsid w:val="00BE0757"/>
    <w:rsid w:val="00BE1855"/>
    <w:rsid w:val="00BF65F4"/>
    <w:rsid w:val="00BF6F3E"/>
    <w:rsid w:val="00BF710B"/>
    <w:rsid w:val="00C04F3F"/>
    <w:rsid w:val="00C1124C"/>
    <w:rsid w:val="00C12FF2"/>
    <w:rsid w:val="00C17F00"/>
    <w:rsid w:val="00C362B6"/>
    <w:rsid w:val="00C41E5E"/>
    <w:rsid w:val="00C439CC"/>
    <w:rsid w:val="00C53D81"/>
    <w:rsid w:val="00C64940"/>
    <w:rsid w:val="00C64B62"/>
    <w:rsid w:val="00C65C94"/>
    <w:rsid w:val="00C67C8B"/>
    <w:rsid w:val="00C713AC"/>
    <w:rsid w:val="00C72C69"/>
    <w:rsid w:val="00C72FD5"/>
    <w:rsid w:val="00C84CAD"/>
    <w:rsid w:val="00C85B63"/>
    <w:rsid w:val="00C86267"/>
    <w:rsid w:val="00C9523D"/>
    <w:rsid w:val="00CB00EB"/>
    <w:rsid w:val="00CB3F2A"/>
    <w:rsid w:val="00CC427D"/>
    <w:rsid w:val="00CD1ED3"/>
    <w:rsid w:val="00CD3F0C"/>
    <w:rsid w:val="00CD5E26"/>
    <w:rsid w:val="00CE1C88"/>
    <w:rsid w:val="00CE6C99"/>
    <w:rsid w:val="00CF1CED"/>
    <w:rsid w:val="00CF2B8A"/>
    <w:rsid w:val="00CF517F"/>
    <w:rsid w:val="00CF6648"/>
    <w:rsid w:val="00CF6C12"/>
    <w:rsid w:val="00D00224"/>
    <w:rsid w:val="00D01CC2"/>
    <w:rsid w:val="00D114CF"/>
    <w:rsid w:val="00D14134"/>
    <w:rsid w:val="00D158A9"/>
    <w:rsid w:val="00D16B6A"/>
    <w:rsid w:val="00D170F0"/>
    <w:rsid w:val="00D224D5"/>
    <w:rsid w:val="00D26DDE"/>
    <w:rsid w:val="00D41461"/>
    <w:rsid w:val="00D41C7F"/>
    <w:rsid w:val="00D4212C"/>
    <w:rsid w:val="00D42E80"/>
    <w:rsid w:val="00D45B0C"/>
    <w:rsid w:val="00D57754"/>
    <w:rsid w:val="00D65520"/>
    <w:rsid w:val="00D8012C"/>
    <w:rsid w:val="00D81435"/>
    <w:rsid w:val="00D81B6E"/>
    <w:rsid w:val="00D851B4"/>
    <w:rsid w:val="00D92D14"/>
    <w:rsid w:val="00DB18B3"/>
    <w:rsid w:val="00DB3BC8"/>
    <w:rsid w:val="00DC3420"/>
    <w:rsid w:val="00DD2EFE"/>
    <w:rsid w:val="00DD7745"/>
    <w:rsid w:val="00DD78B0"/>
    <w:rsid w:val="00DE1359"/>
    <w:rsid w:val="00DE1EB1"/>
    <w:rsid w:val="00DE435B"/>
    <w:rsid w:val="00DE4696"/>
    <w:rsid w:val="00DE53F6"/>
    <w:rsid w:val="00DF089C"/>
    <w:rsid w:val="00DF0B29"/>
    <w:rsid w:val="00DF25FE"/>
    <w:rsid w:val="00DF45C9"/>
    <w:rsid w:val="00E00FFB"/>
    <w:rsid w:val="00E0171A"/>
    <w:rsid w:val="00E02F1C"/>
    <w:rsid w:val="00E04FEA"/>
    <w:rsid w:val="00E10ED3"/>
    <w:rsid w:val="00E14ED2"/>
    <w:rsid w:val="00E1580D"/>
    <w:rsid w:val="00E17671"/>
    <w:rsid w:val="00E17B0F"/>
    <w:rsid w:val="00E246FD"/>
    <w:rsid w:val="00E401E2"/>
    <w:rsid w:val="00E6730F"/>
    <w:rsid w:val="00E70FC9"/>
    <w:rsid w:val="00E773D3"/>
    <w:rsid w:val="00E8029D"/>
    <w:rsid w:val="00E871CA"/>
    <w:rsid w:val="00E90099"/>
    <w:rsid w:val="00E933E2"/>
    <w:rsid w:val="00E937AB"/>
    <w:rsid w:val="00EB05BD"/>
    <w:rsid w:val="00EB5889"/>
    <w:rsid w:val="00EC7D80"/>
    <w:rsid w:val="00EE40B8"/>
    <w:rsid w:val="00EE4F1B"/>
    <w:rsid w:val="00EF0D46"/>
    <w:rsid w:val="00EF1736"/>
    <w:rsid w:val="00EF238F"/>
    <w:rsid w:val="00EF3B7E"/>
    <w:rsid w:val="00EF5096"/>
    <w:rsid w:val="00EF7A22"/>
    <w:rsid w:val="00F01FA1"/>
    <w:rsid w:val="00F11E02"/>
    <w:rsid w:val="00F125B3"/>
    <w:rsid w:val="00F1514E"/>
    <w:rsid w:val="00F15869"/>
    <w:rsid w:val="00F24B20"/>
    <w:rsid w:val="00F347DB"/>
    <w:rsid w:val="00F3524E"/>
    <w:rsid w:val="00F3716C"/>
    <w:rsid w:val="00F471A1"/>
    <w:rsid w:val="00F5007F"/>
    <w:rsid w:val="00F522FD"/>
    <w:rsid w:val="00F5648C"/>
    <w:rsid w:val="00F7560A"/>
    <w:rsid w:val="00F8581D"/>
    <w:rsid w:val="00F858F9"/>
    <w:rsid w:val="00F86E5C"/>
    <w:rsid w:val="00F901C2"/>
    <w:rsid w:val="00F90A77"/>
    <w:rsid w:val="00F92890"/>
    <w:rsid w:val="00F93DCB"/>
    <w:rsid w:val="00FA022A"/>
    <w:rsid w:val="00FA40CB"/>
    <w:rsid w:val="00FA478E"/>
    <w:rsid w:val="00FA7B39"/>
    <w:rsid w:val="00FB79B7"/>
    <w:rsid w:val="00FC3E8B"/>
    <w:rsid w:val="00FC662C"/>
    <w:rsid w:val="00FC7896"/>
    <w:rsid w:val="00FD64B4"/>
    <w:rsid w:val="00FD7DD7"/>
    <w:rsid w:val="00FE5BF2"/>
    <w:rsid w:val="00FF0822"/>
    <w:rsid w:val="00FF133D"/>
    <w:rsid w:val="00FF6E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A62652"/>
  <w15:chartTrackingRefBased/>
  <w15:docId w15:val="{A9E3CBB1-3DAC-47CA-BC89-DA6554E6E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HTML Typewriter"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E3F51"/>
    <w:rPr>
      <w:sz w:val="24"/>
      <w:szCs w:val="24"/>
    </w:rPr>
  </w:style>
  <w:style w:type="paragraph" w:styleId="Heading1">
    <w:name w:val="heading 1"/>
    <w:basedOn w:val="Normal"/>
    <w:next w:val="Normal"/>
    <w:link w:val="Heading1Char"/>
    <w:uiPriority w:val="9"/>
    <w:qFormat/>
    <w:rsid w:val="009E40B5"/>
    <w:pPr>
      <w:spacing w:line="480" w:lineRule="auto"/>
      <w:outlineLvl w:val="0"/>
    </w:pPr>
    <w:rPr>
      <w:b/>
      <w:i/>
    </w:rPr>
  </w:style>
  <w:style w:type="paragraph" w:styleId="Heading2">
    <w:name w:val="heading 2"/>
    <w:basedOn w:val="Normal"/>
    <w:next w:val="Normal"/>
    <w:link w:val="Heading2Char"/>
    <w:unhideWhenUsed/>
    <w:qFormat/>
    <w:rsid w:val="00AE3F51"/>
    <w:pPr>
      <w:spacing w:line="480" w:lineRule="auto"/>
      <w:outlineLvl w:val="1"/>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6E2EA2"/>
    <w:pPr>
      <w:tabs>
        <w:tab w:val="center" w:pos="4320"/>
        <w:tab w:val="right" w:pos="8640"/>
      </w:tabs>
    </w:pPr>
  </w:style>
  <w:style w:type="paragraph" w:styleId="Footer">
    <w:name w:val="footer"/>
    <w:basedOn w:val="Normal"/>
    <w:rsid w:val="006E2EA2"/>
    <w:pPr>
      <w:tabs>
        <w:tab w:val="center" w:pos="4320"/>
        <w:tab w:val="right" w:pos="8640"/>
      </w:tabs>
    </w:pPr>
  </w:style>
  <w:style w:type="character" w:styleId="PageNumber">
    <w:name w:val="page number"/>
    <w:basedOn w:val="DefaultParagraphFont"/>
    <w:rsid w:val="006E2EA2"/>
  </w:style>
  <w:style w:type="paragraph" w:styleId="Title">
    <w:name w:val="Title"/>
    <w:basedOn w:val="Normal"/>
    <w:next w:val="Normal"/>
    <w:link w:val="TitleChar"/>
    <w:qFormat/>
    <w:rsid w:val="008F58FB"/>
    <w:pPr>
      <w:pageBreakBefore/>
      <w:spacing w:line="480" w:lineRule="auto"/>
      <w:jc w:val="center"/>
      <w:outlineLvl w:val="0"/>
    </w:pPr>
    <w:rPr>
      <w:rFonts w:eastAsia="SimSun"/>
      <w:kern w:val="24"/>
      <w:lang w:eastAsia="ja-JP"/>
    </w:rPr>
  </w:style>
  <w:style w:type="character" w:customStyle="1" w:styleId="TitleChar">
    <w:name w:val="Title Char"/>
    <w:basedOn w:val="DefaultParagraphFont"/>
    <w:link w:val="Title"/>
    <w:rsid w:val="008F58FB"/>
    <w:rPr>
      <w:rFonts w:eastAsia="SimSun"/>
      <w:kern w:val="24"/>
      <w:sz w:val="24"/>
      <w:szCs w:val="24"/>
      <w:lang w:eastAsia="ja-JP"/>
    </w:rPr>
  </w:style>
  <w:style w:type="character" w:customStyle="1" w:styleId="Heading1Char">
    <w:name w:val="Heading 1 Char"/>
    <w:basedOn w:val="DefaultParagraphFont"/>
    <w:link w:val="Heading1"/>
    <w:uiPriority w:val="9"/>
    <w:rsid w:val="009E40B5"/>
    <w:rPr>
      <w:b/>
      <w:i/>
      <w:sz w:val="24"/>
      <w:szCs w:val="24"/>
    </w:rPr>
  </w:style>
  <w:style w:type="character" w:customStyle="1" w:styleId="Heading2Char">
    <w:name w:val="Heading 2 Char"/>
    <w:basedOn w:val="DefaultParagraphFont"/>
    <w:link w:val="Heading2"/>
    <w:rsid w:val="00AE3F51"/>
    <w:rPr>
      <w:i/>
      <w:sz w:val="24"/>
      <w:szCs w:val="24"/>
    </w:rPr>
  </w:style>
  <w:style w:type="paragraph" w:styleId="Bibliography">
    <w:name w:val="Bibliography"/>
    <w:basedOn w:val="Normal"/>
    <w:next w:val="Normal"/>
    <w:uiPriority w:val="37"/>
    <w:unhideWhenUsed/>
    <w:rsid w:val="0037130F"/>
    <w:pPr>
      <w:spacing w:after="240"/>
    </w:pPr>
  </w:style>
  <w:style w:type="character" w:styleId="Hyperlink">
    <w:name w:val="Hyperlink"/>
    <w:basedOn w:val="DefaultParagraphFont"/>
    <w:uiPriority w:val="99"/>
    <w:rsid w:val="00902DAB"/>
    <w:rPr>
      <w:color w:val="0563C1" w:themeColor="hyperlink"/>
      <w:u w:val="single"/>
    </w:rPr>
  </w:style>
  <w:style w:type="paragraph" w:styleId="NormalWeb">
    <w:name w:val="Normal (Web)"/>
    <w:basedOn w:val="Normal"/>
    <w:rsid w:val="00902DAB"/>
  </w:style>
  <w:style w:type="paragraph" w:styleId="TOCHeading">
    <w:name w:val="TOC Heading"/>
    <w:basedOn w:val="Heading1"/>
    <w:next w:val="Normal"/>
    <w:uiPriority w:val="39"/>
    <w:unhideWhenUsed/>
    <w:qFormat/>
    <w:rsid w:val="006028EF"/>
    <w:pPr>
      <w:keepNext/>
      <w:keepLines/>
      <w:spacing w:before="240" w:line="259" w:lineRule="auto"/>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rsid w:val="006028EF"/>
    <w:pPr>
      <w:spacing w:after="100"/>
    </w:pPr>
  </w:style>
  <w:style w:type="paragraph" w:styleId="TOC2">
    <w:name w:val="toc 2"/>
    <w:basedOn w:val="Normal"/>
    <w:next w:val="Normal"/>
    <w:autoRedefine/>
    <w:uiPriority w:val="39"/>
    <w:rsid w:val="006028E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740029">
      <w:bodyDiv w:val="1"/>
      <w:marLeft w:val="0"/>
      <w:marRight w:val="0"/>
      <w:marTop w:val="0"/>
      <w:marBottom w:val="0"/>
      <w:divBdr>
        <w:top w:val="none" w:sz="0" w:space="0" w:color="auto"/>
        <w:left w:val="none" w:sz="0" w:space="0" w:color="auto"/>
        <w:bottom w:val="none" w:sz="0" w:space="0" w:color="auto"/>
        <w:right w:val="none" w:sz="0" w:space="0" w:color="auto"/>
      </w:divBdr>
    </w:div>
    <w:div w:id="1122843279">
      <w:bodyDiv w:val="1"/>
      <w:marLeft w:val="0"/>
      <w:marRight w:val="0"/>
      <w:marTop w:val="0"/>
      <w:marBottom w:val="0"/>
      <w:divBdr>
        <w:top w:val="none" w:sz="0" w:space="0" w:color="auto"/>
        <w:left w:val="none" w:sz="0" w:space="0" w:color="auto"/>
        <w:bottom w:val="none" w:sz="0" w:space="0" w:color="auto"/>
        <w:right w:val="none" w:sz="0" w:space="0" w:color="auto"/>
      </w:divBdr>
    </w:div>
    <w:div w:id="1390301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BAP18</b:Tag>
    <b:SourceType>InternetSite</b:SourceType>
    <b:Guid>{FB19AA80-B843-4656-B35C-F2BE18CB0B0B}</b:Guid>
    <b:Title>Introduction to Malnutrition</b:Title>
    <b:Year>2018</b:Year>
    <b:YearAccessed>2019</b:YearAccessed>
    <b:MonthAccessed>May</b:MonthAccessed>
    <b:DayAccessed>11</b:DayAccessed>
    <b:URL>https://www.bapen.org.uk/malnutrition-undernutrition/introduction-to-malnutrition?start=2</b:URL>
    <b:Author>
      <b:Author>
        <b:Corporate>BAPEN</b:Corporate>
      </b:Author>
    </b:Author>
    <b:RefOrder>1</b:RefOrder>
  </b:Source>
  <b:Source>
    <b:Tag>GNR18</b:Tag>
    <b:SourceType>Report</b:SourceType>
    <b:Guid>{AF077F5E-C967-43BA-9EB5-6B0394493A05}</b:Guid>
    <b:Title>Global Nutrition Report: India</b:Title>
    <b:Year>2018</b:Year>
    <b:URL>https://globalnutritionreport.org/documents/91/India.pdf</b:URL>
    <b:Publisher>Development Initiatives Poverty Research Ltd</b:Publisher>
    <b:Author>
      <b:Author>
        <b:Corporate>GNR</b:Corporate>
      </b:Author>
    </b:Author>
    <b:RefOrder>2</b:RefOrder>
  </b:Source>
  <b:Source>
    <b:Tag>WHO10</b:Tag>
    <b:SourceType>Report</b:SourceType>
    <b:Guid>{712904B0-8B72-48C1-83D1-B778ED6E283A}</b:Guid>
    <b:Title>Nutrition at a Glance: India</b:Title>
    <b:Year>2010</b:Year>
    <b:Publisher>The World Bank</b:Publisher>
    <b:Author>
      <b:Author>
        <b:Corporate>WHO</b:Corporate>
      </b:Author>
    </b:Author>
    <b:URL>http://siteresources.worldbank.org/NUTRITION/Resources/281846-1271963823772/India.pdf</b:URL>
    <b:RefOrder>3</b:RefOrder>
  </b:Source>
  <b:Source>
    <b:Tag>Sal18</b:Tag>
    <b:SourceType>InternetSite</b:SourceType>
    <b:Guid>{E8F22738-0BE5-4FC7-8B09-4C2C4B53264B}</b:Guid>
    <b:Title>How Do We Address the Alarmingly High Malnutrition Rate in India?</b:Title>
    <b:Year>2018</b:Year>
    <b:Author>
      <b:Author>
        <b:NameList>
          <b:Person>
            <b:Last>Gautam</b:Last>
            <b:First>Saloni</b:First>
          </b:Person>
          <b:Person>
            <b:Last>Mishra</b:Last>
            <b:First>Pushpendra</b:First>
            <b:Middle>Kumar</b:Middle>
          </b:Person>
        </b:NameList>
      </b:Author>
    </b:Author>
    <b:YearAccessed>2019</b:YearAccessed>
    <b:MonthAccessed>May</b:MonthAccessed>
    <b:DayAccessed>11</b:DayAccessed>
    <b:URL>https://fit.thequint.com/health-news/malnutrition-in-india</b:URL>
    <b:RefOrder>14</b:RefOrder>
  </b:Source>
  <b:Source>
    <b:Tag>Wor13</b:Tag>
    <b:SourceType>InternetSite</b:SourceType>
    <b:Guid>{CDA3EA01-E4C2-4EB4-814A-02AFA757267F}</b:Guid>
    <b:Author>
      <b:Author>
        <b:Corporate>World Bank</b:Corporate>
      </b:Author>
    </b:Author>
    <b:Title>Helping India Combat Persistently High Rates of Malnutrition</b:Title>
    <b:Year>2013</b:Year>
    <b:YearAccessed>2019</b:YearAccessed>
    <b:MonthAccessed>May</b:MonthAccessed>
    <b:DayAccessed>11</b:DayAccessed>
    <b:URL>http://www.worldbank.org/en/news/feature/2013/05/13/helping-india-combat-persistently-high-rates-of-malnutrition</b:URL>
    <b:RefOrder>4</b:RefOrder>
  </b:Source>
  <b:Source>
    <b:Tag>Wor12</b:Tag>
    <b:SourceType>Report</b:SourceType>
    <b:Guid>{854A9FBE-8961-4DE5-A488-A5011124C501}</b:Guid>
    <b:Title>India - Integrated Child Development Services (ICDS) Systems Strengthening and Nutrition Improvement Program</b:Title>
    <b:Year>2012</b:Year>
    <b:URL>http://documents.worldbank.org/curated/en/991941468258860237/pdf/593880PAD0P12100900IDA0R20120020101.pdf</b:URL>
    <b:Author>
      <b:Author>
        <b:Corporate>World Bank</b:Corporate>
      </b:Author>
    </b:Author>
    <b:Publisher>World Bank</b:Publisher>
    <b:City>Washington, DC</b:City>
    <b:ThesisType>ISSNIP Project</b:ThesisType>
    <b:RefOrder>13</b:RefOrder>
  </b:Source>
  <b:Source>
    <b:Tag>Kan10</b:Tag>
    <b:SourceType>JournalArticle</b:SourceType>
    <b:Guid>{AC06D878-9D43-43F3-8D81-E09CF287F241}</b:Guid>
    <b:Title>Nutritional status of children in India: household socio-economic condition as the contextual determinant</b:Title>
    <b:Year>2010</b:Year>
    <b:Author>
      <b:Author>
        <b:NameList>
          <b:Person>
            <b:Last>Kanjilal</b:Last>
            <b:First>Barun</b:First>
          </b:Person>
          <b:Person>
            <b:Last>Mazumdar</b:Last>
            <b:First>Papiya</b:First>
            <b:Middle>Guha</b:Middle>
          </b:Person>
          <b:Person>
            <b:Last>Mukherjee</b:Last>
            <b:First>Moumita</b:First>
          </b:Person>
          <b:Person>
            <b:Last>Rahman</b:Last>
            <b:First>M</b:First>
            <b:Middle>Hafizur</b:Middle>
          </b:Person>
        </b:NameList>
      </b:Author>
    </b:Author>
    <b:JournalName>International Journal for Equity in Health</b:JournalName>
    <b:Pages>1-13</b:Pages>
    <b:Volume>9</b:Volume>
    <b:Issue>19</b:Issue>
    <b:URL>https://dx.doi.org/10.1186%2F1475-9276-9-19</b:URL>
    <b:RefOrder>8</b:RefOrder>
  </b:Source>
  <b:Source>
    <b:Tag>Pat14</b:Tag>
    <b:SourceType>JournalArticle</b:SourceType>
    <b:Guid>{E61B4805-11F1-4C98-82CD-92E7D6EA44CD}</b:Guid>
    <b:Author>
      <b:Author>
        <b:NameList>
          <b:Person>
            <b:Last>Patil</b:Last>
            <b:First>YP</b:First>
          </b:Person>
          <b:Person>
            <b:Last>Shinde</b:Last>
            <b:First>RL</b:First>
          </b:Person>
        </b:NameList>
      </b:Author>
    </b:Author>
    <b:Title>Undernutrition among Indian men: a study based on NFHS-3.</b:Title>
    <b:JournalName>American Journal of Men's Health</b:JournalName>
    <b:Year>2014</b:Year>
    <b:Pages>492-502</b:Pages>
    <b:Volume>8</b:Volume>
    <b:Issue>6</b:Issue>
    <b:DOI>10.1177/1557988314525193</b:DOI>
    <b:RefOrder>9</b:RefOrder>
  </b:Source>
  <b:Source>
    <b:Tag>MYo11</b:Tag>
    <b:SourceType>JournalArticle</b:SourceType>
    <b:Guid>{89034E79-0D3F-4268-9DDE-2FD49C520A84}</b:Guid>
    <b:Author>
      <b:Author>
        <b:NameList>
          <b:Person>
            <b:Last>M. Yount</b:Last>
            <b:First>Kathryn</b:First>
          </b:Person>
          <b:Person>
            <b:Last>DiGirolamo</b:Last>
            <b:First>Ann</b:First>
            <b:Middle>M.</b:Middle>
          </b:Person>
          <b:Person>
            <b:Last>Ramakrishnan</b:Last>
            <b:First>Usha</b:First>
          </b:Person>
        </b:NameList>
      </b:Author>
    </b:Author>
    <b:Title>Impacts of domestic violence on child growth and nutrition: A conceptual review of the pathways of influence</b:Title>
    <b:JournalName>Social Science &amp; Medicine</b:JournalName>
    <b:Year>2011</b:Year>
    <b:Pages>1534-1554</b:Pages>
    <b:Volume>72</b:Volume>
    <b:Issue>9</b:Issue>
    <b:URL>https://doi.org/10.1016/j.socscimed.2011.02.042</b:URL>
    <b:RefOrder>10</b:RefOrder>
  </b:Source>
  <b:Source>
    <b:Tag>Nar18</b:Tag>
    <b:SourceType>JournalArticle</b:SourceType>
    <b:Guid>{D2DFC13B-18C1-4056-B8F6-CBC46DD12A32}</b:Guid>
    <b:Author>
      <b:Author>
        <b:NameList>
          <b:Person>
            <b:Last>Narayan</b:Last>
            <b:First>Jitendra</b:First>
          </b:Person>
          <b:Person>
            <b:Last>John</b:Last>
            <b:First>Denny</b:First>
          </b:Person>
          <b:Person>
            <b:Last>Ramadas</b:Last>
            <b:First>Nirupama</b:First>
          </b:Person>
        </b:NameList>
      </b:Author>
    </b:Author>
    <b:Title>Malnutrition in India: status and government</b:Title>
    <b:JournalName>Journal of Public Healh Policy</b:JournalName>
    <b:Year>2018</b:Year>
    <b:Pages>126-141</b:Pages>
    <b:Volume>40</b:Volume>
    <b:Issue>1</b:Issue>
    <b:URL>https://doi.org/10.1057/s41271-018-0149-5</b:URL>
    <b:RefOrder>6</b:RefOrder>
  </b:Source>
  <b:Source>
    <b:Tag>Hul16</b:Tag>
    <b:SourceType>InternetSite</b:SourceType>
    <b:Guid>{43145590-38DB-4CE0-AB70-3120F3B2BE79}</b:Guid>
    <b:Title>Child Undernutrition in India: A Gender Issue</b:Title>
    <b:Year>2016</b:Year>
    <b:Author>
      <b:Author>
        <b:NameList>
          <b:Person>
            <b:Last>Hulshof</b:Last>
            <b:First>Karin</b:First>
          </b:Person>
        </b:NameList>
      </b:Author>
    </b:Author>
    <b:YearAccessed>2019</b:YearAccessed>
    <b:MonthAccessed>May</b:MonthAccessed>
    <b:DayAccessed>11</b:DayAccessed>
    <b:URL>http://unicef.in/Story/108/Child-Undernutrition-in-India-A-Gender-Issue</b:URL>
    <b:RefOrder>5</b:RefOrder>
  </b:Source>
  <b:Source>
    <b:Tag>UNI13</b:Tag>
    <b:SourceType>Report</b:SourceType>
    <b:Guid>{59059934-B3E5-46F6-A5AE-98915ECB1D3A}</b:Guid>
    <b:Title>Improving Child Nutrition: The achievable imperative for global progress</b:Title>
    <b:Year>2013</b:Year>
    <b:URL>https://www.unicef.org/gambia/Improving_Child_Nutrition_-_the_achievable_imperative_for_global_progress.pdf</b:URL>
    <b:Author>
      <b:Author>
        <b:Corporate>UNICEF</b:Corporate>
      </b:Author>
    </b:Author>
    <b:Publisher>United Nations Children’s Fund</b:Publisher>
    <b:City>New York, NY</b:City>
    <b:RefOrder>7</b:RefOrder>
  </b:Source>
  <b:Source>
    <b:Tag>Ans15</b:Tag>
    <b:SourceType>BookSection</b:SourceType>
    <b:Guid>{56065A97-5C3A-413E-B8C3-B18B94AD051B}</b:Guid>
    <b:Title>Childhood Malnutrition in India</b:Title>
    <b:Year>2015</b:Year>
    <b:Publisher>Springer Publishing Company</b:Publisher>
    <b:City>New York, NY</b:City>
    <b:Author>
      <b:Author>
        <b:NameList>
          <b:Person>
            <b:Last>Bengre</b:Last>
            <b:First>Ansuya</b:First>
          </b:Person>
        </b:NameList>
      </b:Author>
      <b:Editor>
        <b:NameList>
          <b:Person>
            <b:Last>Breakey</b:Last>
            <b:First>Suellen</b:First>
          </b:Person>
          <b:Person>
            <b:Last>Meedzan</b:Last>
            <b:First>Nancy</b:First>
            <b:Middle>L.</b:Middle>
          </b:Person>
          <b:Person>
            <b:Last>Corless</b:Last>
            <b:First>Inge</b:First>
            <b:Middle>B.</b:Middle>
          </b:Person>
          <b:Person>
            <b:Last>Nicholas</b:Last>
            <b:First>Patrice</b:First>
            <b:Middle>K.</b:Middle>
          </b:Person>
        </b:NameList>
      </b:Editor>
    </b:Author>
    <b:BookTitle>Global Health Nursing in the 21st Century</b:BookTitle>
    <b:Pages>281-305</b:Pages>
    <b:RefOrder>11</b:RefOrder>
  </b:Source>
  <b:Source>
    <b:Tag>Sah16</b:Tag>
    <b:SourceType>JournalArticle</b:SourceType>
    <b:Guid>{67620171-DD3C-4B1A-8CD9-760347861F3D}</b:Guid>
    <b:Title>Operational Assessment of ICDS Scheme at Grass Root Level in a Rural Area of Eastern India: Time to Introspect</b:Title>
    <b:Year>2016</b:Year>
    <b:Pages>28-32</b:Pages>
    <b:Author>
      <b:Author>
        <b:NameList>
          <b:Person>
            <b:Last>Sahoo</b:Last>
            <b:First>Jyotiranjan</b:First>
          </b:Person>
          <b:Person>
            <b:Last>Mahajan</b:Last>
            <b:First>Preetam</b:First>
            <b:Middle>B</b:Middle>
          </b:Person>
          <b:Person>
            <b:Last>Paul</b:Last>
            <b:First>Sourabh</b:First>
          </b:Person>
          <b:Person>
            <b:Last>Bhatia</b:Last>
            <b:First>Vikas</b:First>
          </b:Person>
          <b:Person>
            <b:Last>Patra</b:Last>
            <b:First>Abhinash</b:First>
            <b:Middle>K</b:Middle>
          </b:Person>
          <b:Person>
            <b:Last>Hembram</b:Last>
            <b:First>Dilip</b:First>
            <b:Middle>Kumar</b:Middle>
          </b:Person>
        </b:NameList>
      </b:Author>
    </b:Author>
    <b:JournalName>Journal of Clinical &amp; Diagnostic Research</b:JournalName>
    <b:Volume>10</b:Volume>
    <b:Issue>12</b:Issue>
    <b:URL>https://dx.doi.org/10.7860%2FJCDR%2F2016%2F23059.9041</b:URL>
    <b:RefOrder>12</b:RefOrder>
  </b:Source>
</b:Sources>
</file>

<file path=customXml/itemProps1.xml><?xml version="1.0" encoding="utf-8"?>
<ds:datastoreItem xmlns:ds="http://schemas.openxmlformats.org/officeDocument/2006/customXml" ds:itemID="{7A5B1484-A49C-4ED3-AF84-8F9F093F7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6411</Words>
  <Characters>36546</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Tudor-Adrian Sau</cp:lastModifiedBy>
  <cp:revision>4</cp:revision>
  <dcterms:created xsi:type="dcterms:W3CDTF">2022-05-30T21:43:00Z</dcterms:created>
  <dcterms:modified xsi:type="dcterms:W3CDTF">2022-05-30T21:44:00Z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zotero-version="6.0.8"&gt;&lt;session id="rqYDvmEb"/&gt;&lt;style id="http://www.zotero.org/styles/harvard-cite-them-right" hasBibliography="1" bibliographyStyleHasBeenSet="1"/&gt;&lt;prefs&gt;&lt;pref name="fieldType" value="Field"/&gt;&lt;/prefs&gt;&lt;/data&gt;</vt:lpwstr>
  </property>
</Properties>
</file>