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18406A" w14:textId="0BA99D3E" w:rsidR="00CD420E" w:rsidRPr="00EF7A60" w:rsidRDefault="00436AF6" w:rsidP="00436AF6">
      <w:pPr>
        <w:spacing w:line="48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A10A4" w:rsidRPr="00EF7A60">
        <w:rPr>
          <w:rFonts w:ascii="Times New Roman" w:hAnsi="Times New Roman" w:cs="Times New Roman"/>
          <w:sz w:val="24"/>
          <w:szCs w:val="24"/>
        </w:rPr>
        <w:t>CLLA710</w:t>
      </w:r>
      <w:r w:rsidR="00D3170D">
        <w:rPr>
          <w:rFonts w:ascii="Times New Roman" w:hAnsi="Times New Roman" w:cs="Times New Roman"/>
          <w:sz w:val="24"/>
          <w:szCs w:val="24"/>
        </w:rPr>
        <w:t>2</w:t>
      </w:r>
      <w:r w:rsidR="008A10A4" w:rsidRPr="00EF7A60">
        <w:rPr>
          <w:rFonts w:ascii="Times New Roman" w:hAnsi="Times New Roman" w:cs="Times New Roman"/>
          <w:sz w:val="24"/>
          <w:szCs w:val="24"/>
        </w:rPr>
        <w:t xml:space="preserve">. Intensive Latin </w:t>
      </w:r>
      <w:r w:rsidR="005D0E4A">
        <w:rPr>
          <w:rFonts w:ascii="Times New Roman" w:hAnsi="Times New Roman" w:cs="Times New Roman"/>
          <w:sz w:val="24"/>
          <w:szCs w:val="24"/>
        </w:rPr>
        <w:t>2</w:t>
      </w:r>
      <w:r w:rsidR="008A10A4" w:rsidRPr="00EF7A60">
        <w:rPr>
          <w:rFonts w:ascii="Times New Roman" w:hAnsi="Times New Roman" w:cs="Times New Roman"/>
          <w:sz w:val="24"/>
          <w:szCs w:val="24"/>
        </w:rPr>
        <w:t>.   Kevin Greene. 26001477.</w:t>
      </w:r>
    </w:p>
    <w:p w14:paraId="6D9B47F8" w14:textId="4D9EF43F" w:rsidR="00436AF6" w:rsidRDefault="005D0E4A" w:rsidP="005D0E4A">
      <w:pPr>
        <w:spacing w:line="480" w:lineRule="auto"/>
        <w:ind w:left="28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Reading Latin </w:t>
      </w:r>
      <w:r w:rsidR="008F4AD1">
        <w:rPr>
          <w:rFonts w:ascii="Times New Roman" w:hAnsi="Times New Roman" w:cs="Times New Roman"/>
          <w:sz w:val="24"/>
          <w:szCs w:val="24"/>
        </w:rPr>
        <w:t>4A</w:t>
      </w:r>
      <w:r w:rsidR="008A10A4" w:rsidRPr="00EF7A60">
        <w:rPr>
          <w:rFonts w:ascii="Times New Roman" w:hAnsi="Times New Roman" w:cs="Times New Roman"/>
          <w:sz w:val="24"/>
          <w:szCs w:val="24"/>
        </w:rPr>
        <w:t xml:space="preserve">.   </w:t>
      </w:r>
    </w:p>
    <w:p w14:paraId="69BACBBD" w14:textId="0B0D1E9A" w:rsidR="007F4CCA" w:rsidRPr="00EF7A60" w:rsidRDefault="00436AF6" w:rsidP="00436AF6">
      <w:pPr>
        <w:spacing w:line="480" w:lineRule="auto"/>
        <w:ind w:left="28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8A10A4" w:rsidRPr="00EF7A60">
        <w:rPr>
          <w:rFonts w:ascii="Times New Roman" w:hAnsi="Times New Roman" w:cs="Times New Roman"/>
          <w:sz w:val="24"/>
          <w:szCs w:val="24"/>
        </w:rPr>
        <w:t>G &amp; E Page</w:t>
      </w:r>
      <w:r w:rsidR="009116FB">
        <w:rPr>
          <w:rFonts w:ascii="Times New Roman" w:hAnsi="Times New Roman" w:cs="Times New Roman"/>
          <w:sz w:val="24"/>
          <w:szCs w:val="24"/>
        </w:rPr>
        <w:t xml:space="preserve"> </w:t>
      </w:r>
      <w:r w:rsidR="00531D52">
        <w:rPr>
          <w:rFonts w:ascii="Times New Roman" w:hAnsi="Times New Roman" w:cs="Times New Roman"/>
          <w:sz w:val="24"/>
          <w:szCs w:val="24"/>
        </w:rPr>
        <w:t>1</w:t>
      </w:r>
      <w:r w:rsidR="008F4AD1">
        <w:rPr>
          <w:rFonts w:ascii="Times New Roman" w:hAnsi="Times New Roman" w:cs="Times New Roman"/>
          <w:sz w:val="24"/>
          <w:szCs w:val="24"/>
        </w:rPr>
        <w:t>54</w:t>
      </w:r>
      <w:r w:rsidR="008A10A4" w:rsidRPr="00EF7A60">
        <w:rPr>
          <w:rFonts w:ascii="Times New Roman" w:hAnsi="Times New Roman" w:cs="Times New Roman"/>
          <w:sz w:val="24"/>
          <w:szCs w:val="24"/>
        </w:rPr>
        <w:t>.</w:t>
      </w:r>
    </w:p>
    <w:p w14:paraId="3462B784" w14:textId="62606BDD" w:rsidR="00372E28" w:rsidRDefault="00372E28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hear that among the Catinensians there is a shrine to (</w:t>
      </w:r>
      <w:r w:rsidRPr="00372E28">
        <w:rPr>
          <w:rFonts w:ascii="Times New Roman" w:hAnsi="Times New Roman" w:cs="Times New Roman"/>
          <w:i/>
          <w:sz w:val="24"/>
          <w:szCs w:val="24"/>
        </w:rPr>
        <w:t>lit</w:t>
      </w:r>
      <w:r>
        <w:rPr>
          <w:rFonts w:ascii="Times New Roman" w:hAnsi="Times New Roman" w:cs="Times New Roman"/>
          <w:sz w:val="24"/>
          <w:szCs w:val="24"/>
        </w:rPr>
        <w:t>. of) Ceres. Everyone knows (</w:t>
      </w:r>
      <w:r w:rsidRPr="00372E28">
        <w:rPr>
          <w:rFonts w:ascii="Times New Roman" w:hAnsi="Times New Roman" w:cs="Times New Roman"/>
          <w:i/>
          <w:sz w:val="24"/>
          <w:szCs w:val="24"/>
        </w:rPr>
        <w:t>lit</w:t>
      </w:r>
      <w:r>
        <w:rPr>
          <w:rFonts w:ascii="Times New Roman" w:hAnsi="Times New Roman" w:cs="Times New Roman"/>
          <w:sz w:val="24"/>
          <w:szCs w:val="24"/>
        </w:rPr>
        <w:t>. all men</w:t>
      </w:r>
      <w:r w:rsidR="00C95F3B">
        <w:rPr>
          <w:rFonts w:ascii="Times New Roman" w:hAnsi="Times New Roman" w:cs="Times New Roman"/>
          <w:sz w:val="24"/>
          <w:szCs w:val="24"/>
        </w:rPr>
        <w:t>/people</w:t>
      </w:r>
      <w:r>
        <w:rPr>
          <w:rFonts w:ascii="Times New Roman" w:hAnsi="Times New Roman" w:cs="Times New Roman"/>
          <w:sz w:val="24"/>
          <w:szCs w:val="24"/>
        </w:rPr>
        <w:t xml:space="preserve"> know) that it is not permitted for men to enter </w:t>
      </w:r>
      <w:r w:rsidR="007001D0">
        <w:rPr>
          <w:rFonts w:ascii="Times New Roman" w:hAnsi="Times New Roman" w:cs="Times New Roman"/>
          <w:sz w:val="24"/>
          <w:szCs w:val="24"/>
        </w:rPr>
        <w:t xml:space="preserve">into </w:t>
      </w:r>
      <w:r>
        <w:rPr>
          <w:rFonts w:ascii="Times New Roman" w:hAnsi="Times New Roman" w:cs="Times New Roman"/>
          <w:sz w:val="24"/>
          <w:szCs w:val="24"/>
        </w:rPr>
        <w:t xml:space="preserve">that shrine. The report is that women and girls are accustomed to perform the rites there. Many people </w:t>
      </w:r>
      <w:r w:rsidR="009A2571">
        <w:rPr>
          <w:rFonts w:ascii="Times New Roman" w:hAnsi="Times New Roman" w:cs="Times New Roman"/>
          <w:sz w:val="24"/>
          <w:szCs w:val="24"/>
        </w:rPr>
        <w:t>assert</w:t>
      </w:r>
      <w:r>
        <w:rPr>
          <w:rFonts w:ascii="Times New Roman" w:hAnsi="Times New Roman" w:cs="Times New Roman"/>
          <w:sz w:val="24"/>
          <w:szCs w:val="24"/>
        </w:rPr>
        <w:t xml:space="preserve"> that there was in that shrine a very old statue of Ceres. Cicero said that Verres’ slaves had removed this statue from that place by night; </w:t>
      </w:r>
      <w:r w:rsidR="00297FE5">
        <w:rPr>
          <w:rFonts w:ascii="Times New Roman" w:hAnsi="Times New Roman" w:cs="Times New Roman"/>
          <w:sz w:val="24"/>
          <w:szCs w:val="24"/>
        </w:rPr>
        <w:t>this was viewed by everyone as a most appalling thing.</w:t>
      </w:r>
      <w:r w:rsidR="001301B7">
        <w:rPr>
          <w:rFonts w:ascii="Times New Roman" w:hAnsi="Times New Roman" w:cs="Times New Roman"/>
          <w:sz w:val="24"/>
          <w:szCs w:val="24"/>
        </w:rPr>
        <w:t xml:space="preserve"> Cicero said that Verres then ordered a certain friend to find and accuse someone; for he did not want to stand accused</w:t>
      </w:r>
      <w:r w:rsidR="004D3134">
        <w:rPr>
          <w:rFonts w:ascii="Times New Roman" w:hAnsi="Times New Roman" w:cs="Times New Roman"/>
          <w:sz w:val="24"/>
          <w:szCs w:val="24"/>
        </w:rPr>
        <w:t xml:space="preserve"> (</w:t>
      </w:r>
      <w:commentRangeStart w:id="0"/>
      <w:r w:rsidR="004D3134">
        <w:rPr>
          <w:rFonts w:ascii="Times New Roman" w:hAnsi="Times New Roman" w:cs="Times New Roman"/>
          <w:sz w:val="24"/>
          <w:szCs w:val="24"/>
        </w:rPr>
        <w:t>himself</w:t>
      </w:r>
      <w:commentRangeEnd w:id="0"/>
      <w:r w:rsidR="00AD3F81">
        <w:rPr>
          <w:rStyle w:val="CommentReference"/>
        </w:rPr>
        <w:commentReference w:id="0"/>
      </w:r>
      <w:r w:rsidR="004D3134">
        <w:rPr>
          <w:rFonts w:ascii="Times New Roman" w:hAnsi="Times New Roman" w:cs="Times New Roman"/>
          <w:sz w:val="24"/>
          <w:szCs w:val="24"/>
        </w:rPr>
        <w:t>)</w:t>
      </w:r>
      <w:r w:rsidR="001301B7">
        <w:rPr>
          <w:rFonts w:ascii="Times New Roman" w:hAnsi="Times New Roman" w:cs="Times New Roman"/>
          <w:sz w:val="24"/>
          <w:szCs w:val="24"/>
        </w:rPr>
        <w:t xml:space="preserve">. Cicero asserted that the friend had reported the name of a certain slave, had accused the slave, (and) had brought false witnesses against him, but that the Catina senate </w:t>
      </w:r>
      <w:r w:rsidR="00347DD0">
        <w:rPr>
          <w:rFonts w:ascii="Times New Roman" w:hAnsi="Times New Roman" w:cs="Times New Roman"/>
          <w:sz w:val="24"/>
          <w:szCs w:val="24"/>
        </w:rPr>
        <w:t>(</w:t>
      </w:r>
      <w:r w:rsidR="00347DD0" w:rsidRPr="002C7397">
        <w:rPr>
          <w:rFonts w:ascii="Times New Roman" w:hAnsi="Times New Roman" w:cs="Times New Roman"/>
          <w:i/>
          <w:sz w:val="24"/>
          <w:szCs w:val="24"/>
        </w:rPr>
        <w:t>lit</w:t>
      </w:r>
      <w:r w:rsidR="00347DD0">
        <w:rPr>
          <w:rFonts w:ascii="Times New Roman" w:hAnsi="Times New Roman" w:cs="Times New Roman"/>
          <w:sz w:val="24"/>
          <w:szCs w:val="24"/>
        </w:rPr>
        <w:t xml:space="preserve">. senate of the </w:t>
      </w:r>
      <w:r w:rsidR="002C7397">
        <w:rPr>
          <w:rFonts w:ascii="Times New Roman" w:hAnsi="Times New Roman" w:cs="Times New Roman"/>
          <w:sz w:val="24"/>
          <w:szCs w:val="24"/>
        </w:rPr>
        <w:t>Catinensians/</w:t>
      </w:r>
      <w:r w:rsidR="00347DD0">
        <w:rPr>
          <w:rFonts w:ascii="Times New Roman" w:hAnsi="Times New Roman" w:cs="Times New Roman"/>
          <w:sz w:val="24"/>
          <w:szCs w:val="24"/>
        </w:rPr>
        <w:t xml:space="preserve">people </w:t>
      </w:r>
      <w:r w:rsidR="002C7397">
        <w:rPr>
          <w:rFonts w:ascii="Times New Roman" w:hAnsi="Times New Roman" w:cs="Times New Roman"/>
          <w:sz w:val="24"/>
          <w:szCs w:val="24"/>
        </w:rPr>
        <w:t xml:space="preserve">from Catina) </w:t>
      </w:r>
      <w:r w:rsidR="00E11C24">
        <w:rPr>
          <w:rFonts w:ascii="Times New Roman" w:hAnsi="Times New Roman" w:cs="Times New Roman"/>
          <w:sz w:val="24"/>
          <w:szCs w:val="24"/>
        </w:rPr>
        <w:t>had summoned the priestesses and had asked (them) about all these matters. Cicero said that the priestesses had all seen everything</w:t>
      </w:r>
      <w:r w:rsidR="00CE40EE">
        <w:rPr>
          <w:rFonts w:ascii="Times New Roman" w:hAnsi="Times New Roman" w:cs="Times New Roman"/>
          <w:sz w:val="24"/>
          <w:szCs w:val="24"/>
        </w:rPr>
        <w:t xml:space="preserve"> (</w:t>
      </w:r>
      <w:r w:rsidR="00CE40EE" w:rsidRPr="00CE40EE">
        <w:rPr>
          <w:rFonts w:ascii="Times New Roman" w:hAnsi="Times New Roman" w:cs="Times New Roman"/>
          <w:i/>
          <w:sz w:val="24"/>
          <w:szCs w:val="24"/>
        </w:rPr>
        <w:t>lit</w:t>
      </w:r>
      <w:r w:rsidR="00CE40EE">
        <w:rPr>
          <w:rFonts w:ascii="Times New Roman" w:hAnsi="Times New Roman" w:cs="Times New Roman"/>
          <w:sz w:val="24"/>
          <w:szCs w:val="24"/>
        </w:rPr>
        <w:t>. all things)</w:t>
      </w:r>
      <w:r w:rsidR="00E11C24">
        <w:rPr>
          <w:rFonts w:ascii="Times New Roman" w:hAnsi="Times New Roman" w:cs="Times New Roman"/>
          <w:sz w:val="24"/>
          <w:szCs w:val="24"/>
        </w:rPr>
        <w:t>, (and) that the senate had said that the slave was innocent.</w:t>
      </w:r>
      <w:r w:rsidR="00CE40EE">
        <w:rPr>
          <w:rFonts w:ascii="Times New Roman" w:hAnsi="Times New Roman" w:cs="Times New Roman"/>
          <w:sz w:val="24"/>
          <w:szCs w:val="24"/>
        </w:rPr>
        <w:t xml:space="preserve"> </w:t>
      </w:r>
      <w:r w:rsidR="00606DF6">
        <w:rPr>
          <w:rFonts w:ascii="Times New Roman" w:hAnsi="Times New Roman" w:cs="Times New Roman"/>
          <w:sz w:val="24"/>
          <w:szCs w:val="24"/>
        </w:rPr>
        <w:t xml:space="preserve">Cicero </w:t>
      </w:r>
      <w:r w:rsidR="002B2FD3">
        <w:rPr>
          <w:rFonts w:ascii="Times New Roman" w:hAnsi="Times New Roman" w:cs="Times New Roman"/>
          <w:sz w:val="24"/>
          <w:szCs w:val="24"/>
        </w:rPr>
        <w:t>considered</w:t>
      </w:r>
      <w:r w:rsidR="00606DF6">
        <w:rPr>
          <w:rFonts w:ascii="Times New Roman" w:hAnsi="Times New Roman" w:cs="Times New Roman"/>
          <w:sz w:val="24"/>
          <w:szCs w:val="24"/>
        </w:rPr>
        <w:t xml:space="preserve"> that the judges had never heard of worse crimes, </w:t>
      </w:r>
      <w:r w:rsidR="00451E2A">
        <w:rPr>
          <w:rFonts w:ascii="Times New Roman" w:hAnsi="Times New Roman" w:cs="Times New Roman"/>
          <w:sz w:val="24"/>
          <w:szCs w:val="24"/>
        </w:rPr>
        <w:t xml:space="preserve">but that </w:t>
      </w:r>
      <w:r w:rsidR="00606DF6">
        <w:rPr>
          <w:rFonts w:ascii="Times New Roman" w:hAnsi="Times New Roman" w:cs="Times New Roman"/>
          <w:sz w:val="24"/>
          <w:szCs w:val="24"/>
        </w:rPr>
        <w:t xml:space="preserve">they would soon do </w:t>
      </w:r>
      <w:proofErr w:type="gramStart"/>
      <w:r w:rsidR="00606DF6">
        <w:rPr>
          <w:rFonts w:ascii="Times New Roman" w:hAnsi="Times New Roman" w:cs="Times New Roman"/>
          <w:sz w:val="24"/>
          <w:szCs w:val="24"/>
        </w:rPr>
        <w:t>so</w:t>
      </w:r>
      <w:proofErr w:type="gramEnd"/>
      <w:r w:rsidR="00606DF6">
        <w:rPr>
          <w:rFonts w:ascii="Times New Roman" w:hAnsi="Times New Roman" w:cs="Times New Roman"/>
          <w:sz w:val="24"/>
          <w:szCs w:val="24"/>
        </w:rPr>
        <w:t xml:space="preserve"> (</w:t>
      </w:r>
      <w:r w:rsidR="00606DF6" w:rsidRPr="00606DF6">
        <w:rPr>
          <w:rFonts w:ascii="Times New Roman" w:hAnsi="Times New Roman" w:cs="Times New Roman"/>
          <w:i/>
          <w:sz w:val="24"/>
          <w:szCs w:val="24"/>
        </w:rPr>
        <w:t>lit</w:t>
      </w:r>
      <w:r w:rsidR="00606DF6">
        <w:rPr>
          <w:rFonts w:ascii="Times New Roman" w:hAnsi="Times New Roman" w:cs="Times New Roman"/>
          <w:sz w:val="24"/>
          <w:szCs w:val="24"/>
        </w:rPr>
        <w:t xml:space="preserve">. would soon hear of </w:t>
      </w:r>
      <w:commentRangeStart w:id="1"/>
      <w:r w:rsidR="00606DF6">
        <w:rPr>
          <w:rFonts w:ascii="Times New Roman" w:hAnsi="Times New Roman" w:cs="Times New Roman"/>
          <w:sz w:val="24"/>
          <w:szCs w:val="24"/>
        </w:rPr>
        <w:t>worse</w:t>
      </w:r>
      <w:commentRangeEnd w:id="1"/>
      <w:r w:rsidR="00AD3F81">
        <w:rPr>
          <w:rStyle w:val="CommentReference"/>
        </w:rPr>
        <w:commentReference w:id="1"/>
      </w:r>
      <w:r w:rsidR="00606DF6">
        <w:rPr>
          <w:rFonts w:ascii="Times New Roman" w:hAnsi="Times New Roman" w:cs="Times New Roman"/>
          <w:sz w:val="24"/>
          <w:szCs w:val="24"/>
        </w:rPr>
        <w:t>).</w:t>
      </w:r>
    </w:p>
    <w:p w14:paraId="5AB63BD6" w14:textId="77777777" w:rsidR="00372E28" w:rsidRDefault="00372E28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52DE360" w14:textId="23329821" w:rsidR="0014062F" w:rsidRDefault="0014062F" w:rsidP="0014062F">
      <w:pPr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English </w:t>
      </w:r>
      <w:r w:rsidR="00FD78CB">
        <w:rPr>
          <w:rFonts w:ascii="Times New Roman" w:eastAsia="Times New Roman" w:hAnsi="Times New Roman" w:cs="Times New Roman"/>
          <w:sz w:val="24"/>
          <w:szCs w:val="24"/>
          <w:lang w:eastAsia="en-GB"/>
        </w:rPr>
        <w:t>in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to Latin</w:t>
      </w:r>
    </w:p>
    <w:p w14:paraId="7C78C911" w14:textId="77777777" w:rsidR="0014062F" w:rsidRDefault="0014062F" w:rsidP="001406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0C6804B" w14:textId="77777777" w:rsidR="0014062F" w:rsidRDefault="0014062F" w:rsidP="001406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A34A579" w14:textId="77777777" w:rsidR="0014062F" w:rsidRDefault="0014062F" w:rsidP="001406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5209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He was most worried when he heard that the consuls had fled from Italy. </w:t>
      </w:r>
    </w:p>
    <w:p w14:paraId="70BCDFD5" w14:textId="77777777" w:rsidR="0014062F" w:rsidRDefault="0014062F" w:rsidP="001406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8E3D628" w14:textId="77777777" w:rsidR="0014062F" w:rsidRDefault="0014062F" w:rsidP="001406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maxime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anxius erat cum consules ex Italia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fugisse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commentRangeStart w:id="2"/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audivisset</w:t>
      </w:r>
      <w:commentRangeEnd w:id="2"/>
      <w:proofErr w:type="spellEnd"/>
      <w:r w:rsidR="00AD3F81">
        <w:rPr>
          <w:rStyle w:val="CommentReference"/>
        </w:rPr>
        <w:commentReference w:id="2"/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</w:p>
    <w:p w14:paraId="779B8608" w14:textId="77777777" w:rsidR="0014062F" w:rsidRDefault="0014062F" w:rsidP="001406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471E861" w14:textId="77777777" w:rsidR="0014062F" w:rsidRPr="00252091" w:rsidRDefault="0014062F" w:rsidP="001406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0EC944D" w14:textId="77777777" w:rsidR="0014062F" w:rsidRDefault="0014062F" w:rsidP="001406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F021740" w14:textId="77777777" w:rsidR="0014062F" w:rsidRDefault="0014062F" w:rsidP="001406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5209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Which of these things does he say that he has not done? </w:t>
      </w:r>
    </w:p>
    <w:p w14:paraId="1E42E4D1" w14:textId="77777777" w:rsidR="0014062F" w:rsidRDefault="0014062F" w:rsidP="001406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750F55B" w14:textId="77777777" w:rsidR="0014062F" w:rsidRDefault="0014062F" w:rsidP="001406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quae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horum (</w:t>
      </w:r>
      <w:r w:rsidRPr="003C5AD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or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harum rerum) se non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fecisse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commentRangeStart w:id="3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dicit</w:t>
      </w:r>
      <w:commentRangeEnd w:id="3"/>
      <w:r w:rsidR="00AD3F81">
        <w:rPr>
          <w:rStyle w:val="CommentReference"/>
        </w:rPr>
        <w:commentReference w:id="3"/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?</w:t>
      </w:r>
    </w:p>
    <w:p w14:paraId="47E145DA" w14:textId="77777777" w:rsidR="0014062F" w:rsidRDefault="0014062F" w:rsidP="001406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84192F7" w14:textId="77777777" w:rsidR="0014062F" w:rsidRDefault="0014062F" w:rsidP="0014062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52091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I hope that you and your children will see many good things in the republic.</w:t>
      </w:r>
    </w:p>
    <w:p w14:paraId="07799B7C" w14:textId="0C0FE27C" w:rsidR="005F60C7" w:rsidRDefault="0014062F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spero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te liberosque multas res bonas in </w:t>
      </w:r>
      <w:proofErr w:type="spellStart"/>
      <w:r>
        <w:rPr>
          <w:rFonts w:ascii="Times New Roman" w:hAnsi="Times New Roman" w:cs="Times New Roman"/>
          <w:sz w:val="24"/>
          <w:szCs w:val="24"/>
        </w:rPr>
        <w:t>republica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visuros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commentRangeStart w:id="4"/>
      <w:proofErr w:type="spellStart"/>
      <w:r>
        <w:rPr>
          <w:rFonts w:ascii="Times New Roman" w:hAnsi="Times New Roman" w:cs="Times New Roman"/>
          <w:sz w:val="24"/>
          <w:szCs w:val="24"/>
        </w:rPr>
        <w:t>esse</w:t>
      </w:r>
      <w:commentRangeEnd w:id="4"/>
      <w:proofErr w:type="spellEnd"/>
      <w:r w:rsidR="00AD3F81">
        <w:rPr>
          <w:rStyle w:val="CommentReference"/>
        </w:rPr>
        <w:commentReference w:id="4"/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5F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Magdalena Ohrman" w:date="2019-02-08T10:16:00Z" w:initials="MO">
    <w:p w14:paraId="5C7F36A5" w14:textId="1DA6DF3F" w:rsidR="00AD3F81" w:rsidRDefault="00AD3F81">
      <w:pPr>
        <w:pStyle w:val="CommentText"/>
      </w:pPr>
      <w:r>
        <w:rPr>
          <w:rStyle w:val="CommentReference"/>
        </w:rPr>
        <w:annotationRef/>
      </w:r>
      <w:r>
        <w:t xml:space="preserve">Good. We need this addition in English. </w:t>
      </w:r>
    </w:p>
  </w:comment>
  <w:comment w:id="1" w:author="Magdalena Ohrman" w:date="2019-02-08T10:17:00Z" w:initials="MO">
    <w:p w14:paraId="25CF3C58" w14:textId="0DB93D82" w:rsidR="00AD3F81" w:rsidRDefault="00AD3F81">
      <w:pPr>
        <w:pStyle w:val="CommentText"/>
      </w:pPr>
      <w:r>
        <w:rPr>
          <w:rStyle w:val="CommentReference"/>
        </w:rPr>
        <w:annotationRef/>
      </w:r>
      <w:r>
        <w:t xml:space="preserve">Good. </w:t>
      </w:r>
    </w:p>
  </w:comment>
  <w:comment w:id="2" w:author="Magdalena Ohrman" w:date="2019-02-08T10:17:00Z" w:initials="MO">
    <w:p w14:paraId="1679554F" w14:textId="1178B323" w:rsidR="00AD3F81" w:rsidRDefault="00AD3F81">
      <w:pPr>
        <w:pStyle w:val="CommentText"/>
      </w:pPr>
      <w:r>
        <w:rPr>
          <w:rStyle w:val="CommentReference"/>
        </w:rPr>
        <w:annotationRef/>
      </w:r>
      <w:r>
        <w:t xml:space="preserve">Indeed – I see you are a week or two ahead and already have the historic cum sorted! </w:t>
      </w:r>
    </w:p>
  </w:comment>
  <w:comment w:id="3" w:author="Magdalena Ohrman" w:date="2019-02-08T10:17:00Z" w:initials="MO">
    <w:p w14:paraId="5E7D058D" w14:textId="7EC4DF82" w:rsidR="00AD3F81" w:rsidRDefault="00AD3F81">
      <w:pPr>
        <w:pStyle w:val="CommentText"/>
      </w:pPr>
      <w:r>
        <w:rPr>
          <w:rStyle w:val="CommentReference"/>
        </w:rPr>
        <w:annotationRef/>
      </w:r>
      <w:r>
        <w:t xml:space="preserve">Absolutely, but remember you can also go for </w:t>
      </w:r>
      <w:proofErr w:type="spellStart"/>
      <w:r>
        <w:t>nego</w:t>
      </w:r>
      <w:proofErr w:type="spellEnd"/>
      <w:r>
        <w:t xml:space="preserve"> – ‘says not’ as much as ‘denies’. </w:t>
      </w:r>
    </w:p>
  </w:comment>
  <w:comment w:id="4" w:author="Magdalena Ohrman" w:date="2019-02-08T10:18:00Z" w:initials="MO">
    <w:p w14:paraId="61BF7FB3" w14:textId="51C6839D" w:rsidR="00AD3F81" w:rsidRDefault="00AD3F81">
      <w:pPr>
        <w:pStyle w:val="CommentText"/>
      </w:pPr>
      <w:r>
        <w:rPr>
          <w:rStyle w:val="CommentReference"/>
        </w:rPr>
        <w:annotationRef/>
      </w:r>
      <w:r>
        <w:t>Good!</w:t>
      </w:r>
      <w:bookmarkStart w:id="5" w:name="_GoBack"/>
      <w:bookmarkEnd w:id="5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5C7F36A5" w15:done="0"/>
  <w15:commentEx w15:paraId="25CF3C58" w15:done="0"/>
  <w15:commentEx w15:paraId="1679554F" w15:done="0"/>
  <w15:commentEx w15:paraId="5E7D058D" w15:done="0"/>
  <w15:commentEx w15:paraId="61BF7FB3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B25A9"/>
    <w:multiLevelType w:val="hybridMultilevel"/>
    <w:tmpl w:val="383827D0"/>
    <w:lvl w:ilvl="0" w:tplc="6A8E603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EB4D8F"/>
    <w:multiLevelType w:val="hybridMultilevel"/>
    <w:tmpl w:val="FF0E5BC2"/>
    <w:lvl w:ilvl="0" w:tplc="F1EED13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693A95"/>
    <w:multiLevelType w:val="hybridMultilevel"/>
    <w:tmpl w:val="A51A839E"/>
    <w:lvl w:ilvl="0" w:tplc="7A76654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6A5A79"/>
    <w:multiLevelType w:val="hybridMultilevel"/>
    <w:tmpl w:val="4DA04B04"/>
    <w:lvl w:ilvl="0" w:tplc="FAE6CC4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7553E3"/>
    <w:multiLevelType w:val="hybridMultilevel"/>
    <w:tmpl w:val="29260CAE"/>
    <w:lvl w:ilvl="0" w:tplc="1AF0E20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F87EFC"/>
    <w:multiLevelType w:val="hybridMultilevel"/>
    <w:tmpl w:val="D256AC38"/>
    <w:lvl w:ilvl="0" w:tplc="1F84739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gdalena Ohrman">
    <w15:presenceInfo w15:providerId="AD" w15:userId="S-1-5-21-809251214-2178901256-4152538893-277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0A4"/>
    <w:rsid w:val="00017D10"/>
    <w:rsid w:val="00027621"/>
    <w:rsid w:val="00033473"/>
    <w:rsid w:val="00056EBF"/>
    <w:rsid w:val="000616A1"/>
    <w:rsid w:val="000776CA"/>
    <w:rsid w:val="000F391D"/>
    <w:rsid w:val="000F41BE"/>
    <w:rsid w:val="00101083"/>
    <w:rsid w:val="00105755"/>
    <w:rsid w:val="001301B7"/>
    <w:rsid w:val="00133D3B"/>
    <w:rsid w:val="0014062F"/>
    <w:rsid w:val="00154CDB"/>
    <w:rsid w:val="00164788"/>
    <w:rsid w:val="00171EAB"/>
    <w:rsid w:val="00183342"/>
    <w:rsid w:val="001A2ADD"/>
    <w:rsid w:val="001D7243"/>
    <w:rsid w:val="001E2436"/>
    <w:rsid w:val="002125E5"/>
    <w:rsid w:val="00216BC9"/>
    <w:rsid w:val="00224184"/>
    <w:rsid w:val="0024734F"/>
    <w:rsid w:val="00250141"/>
    <w:rsid w:val="00254EEF"/>
    <w:rsid w:val="00277D99"/>
    <w:rsid w:val="00297FE5"/>
    <w:rsid w:val="002B2FD3"/>
    <w:rsid w:val="002B76D1"/>
    <w:rsid w:val="002C4E3E"/>
    <w:rsid w:val="002C7397"/>
    <w:rsid w:val="002E41E7"/>
    <w:rsid w:val="002E54E6"/>
    <w:rsid w:val="002F4172"/>
    <w:rsid w:val="00304DCC"/>
    <w:rsid w:val="00306D66"/>
    <w:rsid w:val="003231FE"/>
    <w:rsid w:val="00346ADB"/>
    <w:rsid w:val="00347DD0"/>
    <w:rsid w:val="00357DB3"/>
    <w:rsid w:val="00372E28"/>
    <w:rsid w:val="003F0AA7"/>
    <w:rsid w:val="0040103D"/>
    <w:rsid w:val="00404CAB"/>
    <w:rsid w:val="0041682E"/>
    <w:rsid w:val="0042440A"/>
    <w:rsid w:val="004263B6"/>
    <w:rsid w:val="00434E07"/>
    <w:rsid w:val="00436AF6"/>
    <w:rsid w:val="00436F57"/>
    <w:rsid w:val="00451E2A"/>
    <w:rsid w:val="004773C1"/>
    <w:rsid w:val="004C507E"/>
    <w:rsid w:val="004C7DA1"/>
    <w:rsid w:val="004D0221"/>
    <w:rsid w:val="004D0B62"/>
    <w:rsid w:val="004D3134"/>
    <w:rsid w:val="004F73C7"/>
    <w:rsid w:val="00531D52"/>
    <w:rsid w:val="005368EA"/>
    <w:rsid w:val="0057395F"/>
    <w:rsid w:val="005850E9"/>
    <w:rsid w:val="005C623E"/>
    <w:rsid w:val="005D0E4A"/>
    <w:rsid w:val="005E1D7B"/>
    <w:rsid w:val="005F60C7"/>
    <w:rsid w:val="00606DF6"/>
    <w:rsid w:val="0061070B"/>
    <w:rsid w:val="0063516D"/>
    <w:rsid w:val="00644DC9"/>
    <w:rsid w:val="0066107C"/>
    <w:rsid w:val="00681BA0"/>
    <w:rsid w:val="006A03CA"/>
    <w:rsid w:val="006B2660"/>
    <w:rsid w:val="006E24A0"/>
    <w:rsid w:val="006F2A81"/>
    <w:rsid w:val="007001D0"/>
    <w:rsid w:val="007008DD"/>
    <w:rsid w:val="0070302E"/>
    <w:rsid w:val="00715916"/>
    <w:rsid w:val="00725157"/>
    <w:rsid w:val="007274E4"/>
    <w:rsid w:val="007404DB"/>
    <w:rsid w:val="0074211E"/>
    <w:rsid w:val="007766CF"/>
    <w:rsid w:val="00794090"/>
    <w:rsid w:val="007A03D8"/>
    <w:rsid w:val="007A56C8"/>
    <w:rsid w:val="007F16FB"/>
    <w:rsid w:val="007F4CCA"/>
    <w:rsid w:val="00807A9A"/>
    <w:rsid w:val="00853E8C"/>
    <w:rsid w:val="008753D6"/>
    <w:rsid w:val="008A10A4"/>
    <w:rsid w:val="008A4B91"/>
    <w:rsid w:val="008D7B38"/>
    <w:rsid w:val="008E5DC7"/>
    <w:rsid w:val="008F4AD1"/>
    <w:rsid w:val="009019E5"/>
    <w:rsid w:val="009042AC"/>
    <w:rsid w:val="009116FB"/>
    <w:rsid w:val="00951DFA"/>
    <w:rsid w:val="009810B3"/>
    <w:rsid w:val="00983EE2"/>
    <w:rsid w:val="009A012E"/>
    <w:rsid w:val="009A2571"/>
    <w:rsid w:val="009A7643"/>
    <w:rsid w:val="009D482C"/>
    <w:rsid w:val="009E277B"/>
    <w:rsid w:val="00A114C9"/>
    <w:rsid w:val="00A53E7A"/>
    <w:rsid w:val="00A61107"/>
    <w:rsid w:val="00AB2613"/>
    <w:rsid w:val="00AD1EBC"/>
    <w:rsid w:val="00AD3F81"/>
    <w:rsid w:val="00AE3979"/>
    <w:rsid w:val="00AE7AD7"/>
    <w:rsid w:val="00AF1C3E"/>
    <w:rsid w:val="00AF2548"/>
    <w:rsid w:val="00B01813"/>
    <w:rsid w:val="00B64FA3"/>
    <w:rsid w:val="00C074FF"/>
    <w:rsid w:val="00C07B4F"/>
    <w:rsid w:val="00C1717F"/>
    <w:rsid w:val="00C23704"/>
    <w:rsid w:val="00C30C56"/>
    <w:rsid w:val="00C327E2"/>
    <w:rsid w:val="00C84A3B"/>
    <w:rsid w:val="00C95F3B"/>
    <w:rsid w:val="00CD420E"/>
    <w:rsid w:val="00CE40EE"/>
    <w:rsid w:val="00CF1110"/>
    <w:rsid w:val="00D04F7F"/>
    <w:rsid w:val="00D3170D"/>
    <w:rsid w:val="00D33C0F"/>
    <w:rsid w:val="00D63BD6"/>
    <w:rsid w:val="00D64492"/>
    <w:rsid w:val="00D73CAF"/>
    <w:rsid w:val="00D7518E"/>
    <w:rsid w:val="00D80CAD"/>
    <w:rsid w:val="00DC06C3"/>
    <w:rsid w:val="00DC19D7"/>
    <w:rsid w:val="00DC5A66"/>
    <w:rsid w:val="00DD6AFE"/>
    <w:rsid w:val="00DE0C02"/>
    <w:rsid w:val="00DE3644"/>
    <w:rsid w:val="00E02E9E"/>
    <w:rsid w:val="00E11AB0"/>
    <w:rsid w:val="00E11C24"/>
    <w:rsid w:val="00E16F64"/>
    <w:rsid w:val="00E252C3"/>
    <w:rsid w:val="00E50E09"/>
    <w:rsid w:val="00E82DA0"/>
    <w:rsid w:val="00ED4C22"/>
    <w:rsid w:val="00EE5765"/>
    <w:rsid w:val="00EF1AD2"/>
    <w:rsid w:val="00EF6096"/>
    <w:rsid w:val="00EF6AFC"/>
    <w:rsid w:val="00EF7A60"/>
    <w:rsid w:val="00F246A9"/>
    <w:rsid w:val="00F300DC"/>
    <w:rsid w:val="00F45FB3"/>
    <w:rsid w:val="00FA0FCC"/>
    <w:rsid w:val="00FC0620"/>
    <w:rsid w:val="00FC3230"/>
    <w:rsid w:val="00FD42A3"/>
    <w:rsid w:val="00FD78CB"/>
    <w:rsid w:val="00FF7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D4F98"/>
  <w15:chartTrackingRefBased/>
  <w15:docId w15:val="{F04A09BB-F5DE-43DA-B7D5-A53CBEDB3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10A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D3F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3F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3F8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3F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3F8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3F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F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Greene</dc:creator>
  <cp:keywords/>
  <dc:description/>
  <cp:lastModifiedBy>Magdalena Ohrman</cp:lastModifiedBy>
  <cp:revision>2</cp:revision>
  <dcterms:created xsi:type="dcterms:W3CDTF">2019-02-08T10:18:00Z</dcterms:created>
  <dcterms:modified xsi:type="dcterms:W3CDTF">2019-02-08T10:18:00Z</dcterms:modified>
</cp:coreProperties>
</file>