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6BAB" w:rsidRDefault="00566BAB" w:rsidP="00566BAB">
      <w:pPr>
        <w:spacing w:line="480" w:lineRule="auto"/>
        <w:ind w:left="360"/>
        <w:jc w:val="center"/>
        <w:rPr>
          <w:rFonts w:ascii="Arial" w:hAnsi="Arial" w:cs="Arial"/>
          <w:color w:val="0D0D0D" w:themeColor="text1" w:themeTint="F2"/>
          <w:sz w:val="24"/>
          <w:szCs w:val="24"/>
          <w:u w:val="single"/>
        </w:rPr>
      </w:pPr>
      <w:r w:rsidRPr="002F42BE">
        <w:rPr>
          <w:rFonts w:ascii="Arial" w:hAnsi="Arial" w:cs="Arial"/>
          <w:color w:val="0D0D0D" w:themeColor="text1" w:themeTint="F2"/>
          <w:sz w:val="24"/>
          <w:szCs w:val="24"/>
          <w:u w:val="single"/>
        </w:rPr>
        <w:t>Global Perspectives in Education</w:t>
      </w:r>
    </w:p>
    <w:p w:rsidR="00566BAB" w:rsidRDefault="00566BAB" w:rsidP="00566BAB">
      <w:pPr>
        <w:spacing w:line="360" w:lineRule="auto"/>
        <w:ind w:left="360"/>
        <w:jc w:val="both"/>
        <w:rPr>
          <w:rFonts w:ascii="Arial" w:hAnsi="Arial" w:cs="Arial"/>
          <w:color w:val="0D0D0D" w:themeColor="text1" w:themeTint="F2"/>
          <w:sz w:val="24"/>
          <w:szCs w:val="24"/>
        </w:rPr>
      </w:pPr>
    </w:p>
    <w:p w:rsidR="00566BAB" w:rsidRPr="00D30208" w:rsidRDefault="00566BAB" w:rsidP="00D30208">
      <w:pPr>
        <w:spacing w:line="360" w:lineRule="auto"/>
        <w:ind w:left="360"/>
        <w:jc w:val="both"/>
        <w:rPr>
          <w:rFonts w:ascii="Arial" w:hAnsi="Arial" w:cs="Arial"/>
          <w:color w:val="0D0D0D" w:themeColor="text1" w:themeTint="F2"/>
          <w:sz w:val="24"/>
          <w:szCs w:val="24"/>
        </w:rPr>
      </w:pPr>
      <w:r w:rsidRPr="00D30208">
        <w:rPr>
          <w:rFonts w:ascii="Arial" w:hAnsi="Arial" w:cs="Arial"/>
          <w:color w:val="0D0D0D" w:themeColor="text1" w:themeTint="F2"/>
          <w:sz w:val="24"/>
          <w:szCs w:val="24"/>
        </w:rPr>
        <w:t>The main focus of this assignment is to explore the global perspectives in education. To begin, a country will be introduced and the historical timeline will be explored. Moving on to the development of education in the chosen country since it was colonised by the British Missionaries. Key points regarding barriers to</w:t>
      </w:r>
      <w:r w:rsidR="00FE301D" w:rsidRPr="00D30208">
        <w:rPr>
          <w:rFonts w:ascii="Arial" w:hAnsi="Arial" w:cs="Arial"/>
          <w:color w:val="0D0D0D" w:themeColor="text1" w:themeTint="F2"/>
          <w:sz w:val="24"/>
          <w:szCs w:val="24"/>
        </w:rPr>
        <w:t xml:space="preserve"> universal</w:t>
      </w:r>
      <w:r w:rsidRPr="00D30208">
        <w:rPr>
          <w:rFonts w:ascii="Arial" w:hAnsi="Arial" w:cs="Arial"/>
          <w:color w:val="0D0D0D" w:themeColor="text1" w:themeTint="F2"/>
          <w:sz w:val="24"/>
          <w:szCs w:val="24"/>
        </w:rPr>
        <w:t xml:space="preserve"> education in this country will be </w:t>
      </w:r>
      <w:proofErr w:type="gramStart"/>
      <w:r w:rsidRPr="00D30208">
        <w:rPr>
          <w:rFonts w:ascii="Arial" w:hAnsi="Arial" w:cs="Arial"/>
          <w:color w:val="0D0D0D" w:themeColor="text1" w:themeTint="F2"/>
          <w:sz w:val="24"/>
          <w:szCs w:val="24"/>
        </w:rPr>
        <w:t>discussed,</w:t>
      </w:r>
      <w:proofErr w:type="gramEnd"/>
      <w:r w:rsidRPr="00D30208">
        <w:rPr>
          <w:rFonts w:ascii="Arial" w:hAnsi="Arial" w:cs="Arial"/>
          <w:color w:val="0D0D0D" w:themeColor="text1" w:themeTint="F2"/>
          <w:sz w:val="24"/>
          <w:szCs w:val="24"/>
        </w:rPr>
        <w:t xml:space="preserve"> the first barrier discussed will be governance and teaching corruption such as funding towards resources, teaching salaries and student grades. The second barrier will be poverty. </w:t>
      </w:r>
      <w:r w:rsidR="00FE301D" w:rsidRPr="00D30208">
        <w:rPr>
          <w:rFonts w:ascii="Arial" w:hAnsi="Arial" w:cs="Arial"/>
          <w:color w:val="0D0D0D" w:themeColor="text1" w:themeTint="F2"/>
          <w:sz w:val="24"/>
          <w:szCs w:val="24"/>
        </w:rPr>
        <w:t>This as</w:t>
      </w:r>
      <w:r w:rsidR="00275125" w:rsidRPr="00D30208">
        <w:rPr>
          <w:rFonts w:ascii="Arial" w:hAnsi="Arial" w:cs="Arial"/>
          <w:color w:val="0D0D0D" w:themeColor="text1" w:themeTint="F2"/>
          <w:sz w:val="24"/>
          <w:szCs w:val="24"/>
        </w:rPr>
        <w:t>signment will also identify how</w:t>
      </w:r>
      <w:r w:rsidR="00FE301D" w:rsidRPr="00D30208">
        <w:rPr>
          <w:rFonts w:ascii="Arial" w:hAnsi="Arial" w:cs="Arial"/>
          <w:color w:val="0D0D0D" w:themeColor="text1" w:themeTint="F2"/>
          <w:sz w:val="24"/>
          <w:szCs w:val="24"/>
        </w:rPr>
        <w:t xml:space="preserve"> the government and charities are seeking to overcome these barriers. </w:t>
      </w:r>
      <w:r w:rsidRPr="00D30208">
        <w:rPr>
          <w:rFonts w:ascii="Arial" w:hAnsi="Arial" w:cs="Arial"/>
          <w:color w:val="0D0D0D" w:themeColor="text1" w:themeTint="F2"/>
          <w:sz w:val="24"/>
          <w:szCs w:val="24"/>
        </w:rPr>
        <w:t>Finalizing the assignment will be a conclusion which will point out certain outcomes of this research.</w:t>
      </w:r>
    </w:p>
    <w:p w:rsidR="00566BAB" w:rsidRPr="00D30208" w:rsidRDefault="00566BAB" w:rsidP="00D30208">
      <w:pPr>
        <w:spacing w:line="360" w:lineRule="auto"/>
        <w:jc w:val="both"/>
        <w:rPr>
          <w:rFonts w:ascii="Arial" w:hAnsi="Arial" w:cs="Arial"/>
          <w:color w:val="FFC000"/>
          <w:sz w:val="24"/>
          <w:szCs w:val="24"/>
        </w:rPr>
      </w:pPr>
    </w:p>
    <w:p w:rsidR="00566BAB" w:rsidRPr="00D30208" w:rsidRDefault="00566BAB" w:rsidP="00D30208">
      <w:pPr>
        <w:spacing w:line="360" w:lineRule="auto"/>
        <w:ind w:left="360"/>
        <w:jc w:val="both"/>
        <w:rPr>
          <w:rFonts w:ascii="Arial" w:hAnsi="Arial" w:cs="Arial"/>
          <w:color w:val="000000" w:themeColor="text1"/>
          <w:sz w:val="24"/>
          <w:szCs w:val="24"/>
        </w:rPr>
      </w:pPr>
      <w:r w:rsidRPr="00D30208">
        <w:rPr>
          <w:rFonts w:ascii="Arial" w:hAnsi="Arial" w:cs="Arial"/>
          <w:color w:val="000000" w:themeColor="text1"/>
          <w:sz w:val="24"/>
          <w:szCs w:val="24"/>
        </w:rPr>
        <w:t>The chosen country for this assignment is Nigeria which seems to hold the largest population throughout the African countries, there are approximately 215 million people living in the country according to (</w:t>
      </w:r>
      <w:proofErr w:type="spellStart"/>
      <w:r w:rsidRPr="00D30208">
        <w:rPr>
          <w:rFonts w:ascii="Arial" w:hAnsi="Arial" w:cs="Arial"/>
          <w:color w:val="000000" w:themeColor="text1"/>
          <w:sz w:val="24"/>
          <w:szCs w:val="24"/>
        </w:rPr>
        <w:t>worldometers</w:t>
      </w:r>
      <w:proofErr w:type="spellEnd"/>
      <w:r w:rsidRPr="00D30208">
        <w:rPr>
          <w:rFonts w:ascii="Arial" w:hAnsi="Arial" w:cs="Arial"/>
          <w:color w:val="000000" w:themeColor="text1"/>
          <w:sz w:val="24"/>
          <w:szCs w:val="24"/>
        </w:rPr>
        <w:t>, 2022). Ethiopia’s population to date is 114 million and Egypt’s population is 102 million (</w:t>
      </w:r>
      <w:proofErr w:type="spellStart"/>
      <w:r w:rsidRPr="00D30208">
        <w:rPr>
          <w:rFonts w:ascii="Arial" w:hAnsi="Arial" w:cs="Arial"/>
          <w:color w:val="000000" w:themeColor="text1"/>
          <w:sz w:val="24"/>
          <w:szCs w:val="24"/>
        </w:rPr>
        <w:t>worldometers</w:t>
      </w:r>
      <w:proofErr w:type="spellEnd"/>
      <w:r w:rsidRPr="00D30208">
        <w:rPr>
          <w:rFonts w:ascii="Arial" w:hAnsi="Arial" w:cs="Arial"/>
          <w:color w:val="000000" w:themeColor="text1"/>
          <w:sz w:val="24"/>
          <w:szCs w:val="24"/>
        </w:rPr>
        <w:t>, 2022), this proves Nigeria’s population almost doubles the Eastern and Northern countries. Nigeria is in fact the seventh most popular country throughout the world with Brazil following with the sixth most popular country with a population of 211 million, Pakistan is the fifth with a population of 220 million, Indonesia follows by becoming the forth as the population is 266 million, the US is the third with a population of 329 million, India is the second most popular country with 1,362 billion people living in the country and finally, China is the first most popular country with 1,402 billion individuals living in the country (info please, 2021). There may seem to be a lot of people living in Nigeria, however Favre (2019) explains ‘the number of people living in Nigeria would possibly be higher if the country did not have high rates of mortality and low life expectancies’. The main four causes of death throughout Nigeria is neonatal disorders which is 12.25%, malaria 12%, lower respirator infect 10.85% and HIV/AIDS 5.19% (Statista, 2019), in fact (</w:t>
      </w:r>
      <w:proofErr w:type="spellStart"/>
      <w:r w:rsidRPr="00D30208">
        <w:rPr>
          <w:rFonts w:ascii="Arial" w:hAnsi="Arial" w:cs="Arial"/>
          <w:color w:val="000000" w:themeColor="text1"/>
          <w:sz w:val="24"/>
          <w:szCs w:val="24"/>
        </w:rPr>
        <w:t>U.Snews</w:t>
      </w:r>
      <w:proofErr w:type="spellEnd"/>
      <w:r w:rsidRPr="00D30208">
        <w:rPr>
          <w:rFonts w:ascii="Arial" w:hAnsi="Arial" w:cs="Arial"/>
          <w:color w:val="000000" w:themeColor="text1"/>
          <w:sz w:val="24"/>
          <w:szCs w:val="24"/>
        </w:rPr>
        <w:t xml:space="preserve">, 2022) confirms ‘Nigeria </w:t>
      </w:r>
      <w:r w:rsidRPr="00D30208">
        <w:rPr>
          <w:rFonts w:ascii="Arial" w:hAnsi="Arial" w:cs="Arial"/>
          <w:color w:val="000000" w:themeColor="text1"/>
          <w:sz w:val="24"/>
          <w:szCs w:val="24"/>
        </w:rPr>
        <w:lastRenderedPageBreak/>
        <w:t xml:space="preserve">also has the highest rate of HIV/AIDS related deaths in the world’. Favre explains Nigeria is a diverse West African country and is ‘nicknamed the giant of Africa which is home to hundreds of different ethnicities, languages and beautiful butterflies’. Nigeria has a long history which goes back as far as the oldest identified civilization in Africa which today is known as the </w:t>
      </w:r>
      <w:proofErr w:type="spellStart"/>
      <w:r w:rsidRPr="00D30208">
        <w:rPr>
          <w:rFonts w:ascii="Arial" w:hAnsi="Arial" w:cs="Arial"/>
          <w:color w:val="000000" w:themeColor="text1"/>
          <w:sz w:val="24"/>
          <w:szCs w:val="24"/>
        </w:rPr>
        <w:t>Nok</w:t>
      </w:r>
      <w:proofErr w:type="spellEnd"/>
      <w:r w:rsidRPr="00D30208">
        <w:rPr>
          <w:rFonts w:ascii="Arial" w:hAnsi="Arial" w:cs="Arial"/>
          <w:color w:val="000000" w:themeColor="text1"/>
          <w:sz w:val="24"/>
          <w:szCs w:val="24"/>
        </w:rPr>
        <w:t xml:space="preserve"> culture, Andrews (2018) explains </w:t>
      </w:r>
    </w:p>
    <w:p w:rsidR="00566BAB" w:rsidRPr="00D30208" w:rsidRDefault="00566BAB" w:rsidP="00D30208">
      <w:pPr>
        <w:spacing w:line="360" w:lineRule="auto"/>
        <w:ind w:left="360"/>
        <w:jc w:val="both"/>
        <w:rPr>
          <w:rFonts w:ascii="Arial" w:hAnsi="Arial" w:cs="Arial"/>
          <w:color w:val="000000" w:themeColor="text1"/>
          <w:sz w:val="24"/>
          <w:szCs w:val="24"/>
        </w:rPr>
      </w:pPr>
    </w:p>
    <w:p w:rsidR="00566BAB" w:rsidRPr="00D30208" w:rsidRDefault="00566BAB" w:rsidP="00D30208">
      <w:pPr>
        <w:spacing w:line="360" w:lineRule="auto"/>
        <w:ind w:left="360"/>
        <w:jc w:val="both"/>
        <w:rPr>
          <w:rFonts w:ascii="Arial" w:hAnsi="Arial" w:cs="Arial"/>
          <w:color w:val="000000" w:themeColor="text1"/>
          <w:sz w:val="24"/>
          <w:szCs w:val="24"/>
        </w:rPr>
      </w:pPr>
      <w:r w:rsidRPr="00D30208">
        <w:rPr>
          <w:rFonts w:ascii="Arial" w:hAnsi="Arial" w:cs="Arial"/>
          <w:color w:val="000000" w:themeColor="text1"/>
          <w:sz w:val="24"/>
          <w:szCs w:val="24"/>
        </w:rPr>
        <w:t>‘</w:t>
      </w:r>
      <w:proofErr w:type="gramStart"/>
      <w:r w:rsidRPr="00D30208">
        <w:rPr>
          <w:rFonts w:ascii="Arial" w:hAnsi="Arial" w:cs="Arial"/>
          <w:color w:val="000000" w:themeColor="text1"/>
          <w:sz w:val="24"/>
          <w:szCs w:val="24"/>
        </w:rPr>
        <w:t>the</w:t>
      </w:r>
      <w:proofErr w:type="gramEnd"/>
      <w:r w:rsidRPr="00D30208">
        <w:rPr>
          <w:rFonts w:ascii="Arial" w:hAnsi="Arial" w:cs="Arial"/>
          <w:color w:val="000000" w:themeColor="text1"/>
          <w:sz w:val="24"/>
          <w:szCs w:val="24"/>
        </w:rPr>
        <w:t xml:space="preserve"> </w:t>
      </w:r>
      <w:proofErr w:type="spellStart"/>
      <w:r w:rsidRPr="00D30208">
        <w:rPr>
          <w:rFonts w:ascii="Arial" w:hAnsi="Arial" w:cs="Arial"/>
          <w:color w:val="000000" w:themeColor="text1"/>
          <w:sz w:val="24"/>
          <w:szCs w:val="24"/>
        </w:rPr>
        <w:t>Nok</w:t>
      </w:r>
      <w:proofErr w:type="spellEnd"/>
      <w:r w:rsidRPr="00D30208">
        <w:rPr>
          <w:rFonts w:ascii="Arial" w:hAnsi="Arial" w:cs="Arial"/>
          <w:color w:val="000000" w:themeColor="text1"/>
          <w:sz w:val="24"/>
          <w:szCs w:val="24"/>
        </w:rPr>
        <w:t xml:space="preserve"> culture was one of the earliest known societies of Western Africa. It existed in modern-day Nigeria from around 500 B.C.E. to 200 C.E. The </w:t>
      </w:r>
      <w:proofErr w:type="spellStart"/>
      <w:r w:rsidRPr="00D30208">
        <w:rPr>
          <w:rFonts w:ascii="Arial" w:hAnsi="Arial" w:cs="Arial"/>
          <w:color w:val="000000" w:themeColor="text1"/>
          <w:sz w:val="24"/>
          <w:szCs w:val="24"/>
        </w:rPr>
        <w:t>Nok</w:t>
      </w:r>
      <w:proofErr w:type="spellEnd"/>
      <w:r w:rsidRPr="00D30208">
        <w:rPr>
          <w:rFonts w:ascii="Arial" w:hAnsi="Arial" w:cs="Arial"/>
          <w:color w:val="000000" w:themeColor="text1"/>
          <w:sz w:val="24"/>
          <w:szCs w:val="24"/>
        </w:rPr>
        <w:t xml:space="preserve"> farmed crops and used iron tools, </w:t>
      </w:r>
      <w:proofErr w:type="spellStart"/>
      <w:r w:rsidRPr="00D30208">
        <w:rPr>
          <w:rFonts w:ascii="Arial" w:hAnsi="Arial" w:cs="Arial"/>
          <w:color w:val="000000" w:themeColor="text1"/>
          <w:sz w:val="24"/>
          <w:szCs w:val="24"/>
        </w:rPr>
        <w:t>Nok</w:t>
      </w:r>
      <w:proofErr w:type="spellEnd"/>
      <w:r w:rsidRPr="00D30208">
        <w:rPr>
          <w:rFonts w:ascii="Arial" w:hAnsi="Arial" w:cs="Arial"/>
          <w:color w:val="000000" w:themeColor="text1"/>
          <w:sz w:val="24"/>
          <w:szCs w:val="24"/>
        </w:rPr>
        <w:t xml:space="preserve"> culture is known for its unique terracotta sculptures and its early iron working’</w:t>
      </w:r>
    </w:p>
    <w:p w:rsidR="00566BAB" w:rsidRPr="00D30208" w:rsidRDefault="00566BAB" w:rsidP="00D30208">
      <w:pPr>
        <w:spacing w:line="360" w:lineRule="auto"/>
        <w:ind w:left="360"/>
        <w:jc w:val="both"/>
        <w:rPr>
          <w:rFonts w:ascii="Arial" w:hAnsi="Arial" w:cs="Arial"/>
          <w:color w:val="000000" w:themeColor="text1"/>
          <w:sz w:val="24"/>
          <w:szCs w:val="24"/>
        </w:rPr>
      </w:pPr>
    </w:p>
    <w:p w:rsidR="00566BAB" w:rsidRPr="00D30208" w:rsidRDefault="00566BAB" w:rsidP="00D30208">
      <w:pPr>
        <w:spacing w:line="360" w:lineRule="auto"/>
        <w:ind w:left="360"/>
        <w:jc w:val="both"/>
        <w:rPr>
          <w:rFonts w:ascii="Arial" w:hAnsi="Arial" w:cs="Arial"/>
          <w:color w:val="000000" w:themeColor="text1"/>
          <w:sz w:val="24"/>
          <w:szCs w:val="24"/>
        </w:rPr>
      </w:pPr>
      <w:r w:rsidRPr="00D30208">
        <w:rPr>
          <w:rFonts w:ascii="Arial" w:hAnsi="Arial" w:cs="Arial"/>
          <w:color w:val="000000" w:themeColor="text1"/>
          <w:sz w:val="24"/>
          <w:szCs w:val="24"/>
        </w:rPr>
        <w:t xml:space="preserve">People of the </w:t>
      </w:r>
      <w:proofErr w:type="spellStart"/>
      <w:r w:rsidRPr="00D30208">
        <w:rPr>
          <w:rFonts w:ascii="Arial" w:hAnsi="Arial" w:cs="Arial"/>
          <w:color w:val="000000" w:themeColor="text1"/>
          <w:sz w:val="24"/>
          <w:szCs w:val="24"/>
        </w:rPr>
        <w:t>Nok</w:t>
      </w:r>
      <w:proofErr w:type="spellEnd"/>
      <w:r w:rsidRPr="00D30208">
        <w:rPr>
          <w:rFonts w:ascii="Arial" w:hAnsi="Arial" w:cs="Arial"/>
          <w:color w:val="000000" w:themeColor="text1"/>
          <w:sz w:val="24"/>
          <w:szCs w:val="24"/>
        </w:rPr>
        <w:t xml:space="preserve"> culture were known as experts in sculptures in various materials such as terracotta and seemed to be ahead of time compared to other countries close by, the </w:t>
      </w:r>
      <w:proofErr w:type="spellStart"/>
      <w:r w:rsidRPr="00D30208">
        <w:rPr>
          <w:rFonts w:ascii="Arial" w:hAnsi="Arial" w:cs="Arial"/>
          <w:color w:val="000000" w:themeColor="text1"/>
          <w:sz w:val="24"/>
          <w:szCs w:val="24"/>
        </w:rPr>
        <w:t>Nok</w:t>
      </w:r>
      <w:proofErr w:type="spellEnd"/>
      <w:r w:rsidRPr="00D30208">
        <w:rPr>
          <w:rFonts w:ascii="Arial" w:hAnsi="Arial" w:cs="Arial"/>
          <w:color w:val="000000" w:themeColor="text1"/>
          <w:sz w:val="24"/>
          <w:szCs w:val="24"/>
        </w:rPr>
        <w:t xml:space="preserve"> culture were mining iron then smelting iron weapons and were the first individuals in Africa to make iron. The </w:t>
      </w:r>
      <w:proofErr w:type="gramStart"/>
      <w:r w:rsidRPr="00D30208">
        <w:rPr>
          <w:rFonts w:ascii="Arial" w:hAnsi="Arial" w:cs="Arial"/>
          <w:color w:val="000000" w:themeColor="text1"/>
          <w:sz w:val="24"/>
          <w:szCs w:val="24"/>
        </w:rPr>
        <w:t>remainders of materials were first discovered in 1928 and is</w:t>
      </w:r>
      <w:proofErr w:type="gramEnd"/>
      <w:r w:rsidRPr="00D30208">
        <w:rPr>
          <w:rFonts w:ascii="Arial" w:hAnsi="Arial" w:cs="Arial"/>
          <w:color w:val="000000" w:themeColor="text1"/>
          <w:sz w:val="24"/>
          <w:szCs w:val="24"/>
        </w:rPr>
        <w:t xml:space="preserve"> named after the Ham village of </w:t>
      </w:r>
      <w:proofErr w:type="spellStart"/>
      <w:r w:rsidRPr="00D30208">
        <w:rPr>
          <w:rFonts w:ascii="Arial" w:hAnsi="Arial" w:cs="Arial"/>
          <w:color w:val="000000" w:themeColor="text1"/>
          <w:sz w:val="24"/>
          <w:szCs w:val="24"/>
        </w:rPr>
        <w:t>Nok</w:t>
      </w:r>
      <w:proofErr w:type="spellEnd"/>
      <w:r w:rsidRPr="00D30208">
        <w:rPr>
          <w:rFonts w:ascii="Arial" w:hAnsi="Arial" w:cs="Arial"/>
          <w:color w:val="000000" w:themeColor="text1"/>
          <w:sz w:val="24"/>
          <w:szCs w:val="24"/>
        </w:rPr>
        <w:t xml:space="preserve"> in Kaduna State of Nigeria Robel (2022). Iron was an important role in a number of societies in the early African </w:t>
      </w:r>
      <w:proofErr w:type="gramStart"/>
      <w:r w:rsidRPr="00D30208">
        <w:rPr>
          <w:rFonts w:ascii="Arial" w:hAnsi="Arial" w:cs="Arial"/>
          <w:color w:val="000000" w:themeColor="text1"/>
          <w:sz w:val="24"/>
          <w:szCs w:val="24"/>
        </w:rPr>
        <w:t>country,</w:t>
      </w:r>
      <w:proofErr w:type="gramEnd"/>
      <w:r w:rsidRPr="00D30208">
        <w:rPr>
          <w:rFonts w:ascii="Arial" w:hAnsi="Arial" w:cs="Arial"/>
          <w:color w:val="000000" w:themeColor="text1"/>
          <w:sz w:val="24"/>
          <w:szCs w:val="24"/>
        </w:rPr>
        <w:t xml:space="preserve"> it is believed to hold both material and spiritual power. Iron was used in Africa to ensure they could create tools, everyday utensils and make weapons to safeguard themselves (Shillington, 2012, p. 45). Not only was Nigeria known for its iron it was also know for other resources such as palm oil, cotton, cocoa and tin. The industry is historically known for subjecting to major environmental and human rights violations such as slavery. Both adults and children are forced into working in this industry whilst living in Nigeria, Slater (2017). (OSU, 2020) explains ‘Nigeria was colonized by the British in </w:t>
      </w:r>
      <w:proofErr w:type="gramStart"/>
      <w:r w:rsidRPr="00D30208">
        <w:rPr>
          <w:rFonts w:ascii="Arial" w:hAnsi="Arial" w:cs="Arial"/>
          <w:color w:val="000000" w:themeColor="text1"/>
          <w:sz w:val="24"/>
          <w:szCs w:val="24"/>
        </w:rPr>
        <w:t>1884,</w:t>
      </w:r>
      <w:proofErr w:type="gramEnd"/>
      <w:r w:rsidRPr="00D30208">
        <w:rPr>
          <w:rFonts w:ascii="Arial" w:hAnsi="Arial" w:cs="Arial"/>
          <w:color w:val="000000" w:themeColor="text1"/>
          <w:sz w:val="24"/>
          <w:szCs w:val="24"/>
        </w:rPr>
        <w:t xml:space="preserve"> the British targeted Nigeria because of its resources’. Once the British colonized Nigeria, British individuals attempted to educate Nigerians by spreading the Christianity faith which was strongly resisted particularly by the north </w:t>
      </w:r>
      <w:proofErr w:type="gramStart"/>
      <w:r w:rsidRPr="00D30208">
        <w:rPr>
          <w:rFonts w:ascii="Arial" w:hAnsi="Arial" w:cs="Arial"/>
          <w:color w:val="000000" w:themeColor="text1"/>
          <w:sz w:val="24"/>
          <w:szCs w:val="24"/>
        </w:rPr>
        <w:t>who</w:t>
      </w:r>
      <w:proofErr w:type="gramEnd"/>
      <w:r w:rsidRPr="00D30208">
        <w:rPr>
          <w:rFonts w:ascii="Arial" w:hAnsi="Arial" w:cs="Arial"/>
          <w:color w:val="000000" w:themeColor="text1"/>
          <w:sz w:val="24"/>
          <w:szCs w:val="24"/>
        </w:rPr>
        <w:t xml:space="preserve"> were largely Muslim. Now, the Christianity population in Nigeria is 49.3%, with 48.8% being Muslim leaving 2% of the population belonging to other religions or belonging to no religion at all. ‘About half of Nigeria’s population </w:t>
      </w:r>
      <w:r w:rsidRPr="00D30208">
        <w:rPr>
          <w:rFonts w:ascii="Arial" w:hAnsi="Arial" w:cs="Arial"/>
          <w:color w:val="000000" w:themeColor="text1"/>
          <w:sz w:val="24"/>
          <w:szCs w:val="24"/>
        </w:rPr>
        <w:lastRenderedPageBreak/>
        <w:t>identifies as Muslim, and an Islamic legal system was also implemented in 1999’ (</w:t>
      </w:r>
      <w:proofErr w:type="spellStart"/>
      <w:r w:rsidRPr="00D30208">
        <w:rPr>
          <w:rFonts w:ascii="Arial" w:hAnsi="Arial" w:cs="Arial"/>
          <w:color w:val="000000" w:themeColor="text1"/>
          <w:sz w:val="24"/>
          <w:szCs w:val="24"/>
        </w:rPr>
        <w:t>U.Snews</w:t>
      </w:r>
      <w:proofErr w:type="spellEnd"/>
      <w:r w:rsidRPr="00D30208">
        <w:rPr>
          <w:rFonts w:ascii="Arial" w:hAnsi="Arial" w:cs="Arial"/>
          <w:color w:val="000000" w:themeColor="text1"/>
          <w:sz w:val="24"/>
          <w:szCs w:val="24"/>
        </w:rPr>
        <w:t xml:space="preserve">, 2022). The first and </w:t>
      </w:r>
      <w:proofErr w:type="gramStart"/>
      <w:r w:rsidRPr="00D30208">
        <w:rPr>
          <w:rFonts w:ascii="Arial" w:hAnsi="Arial" w:cs="Arial"/>
          <w:color w:val="000000" w:themeColor="text1"/>
          <w:sz w:val="24"/>
          <w:szCs w:val="24"/>
        </w:rPr>
        <w:t>second world war</w:t>
      </w:r>
      <w:proofErr w:type="gramEnd"/>
      <w:r w:rsidRPr="00D30208">
        <w:rPr>
          <w:rFonts w:ascii="Arial" w:hAnsi="Arial" w:cs="Arial"/>
          <w:color w:val="000000" w:themeColor="text1"/>
          <w:sz w:val="24"/>
          <w:szCs w:val="24"/>
        </w:rPr>
        <w:t xml:space="preserve"> drove Nigerians further towards the movement of independence in 1960. Although Nigeria is an independent country it’s also a ‘member of significant international organizations such as the United Nations, International Monetary Fund, World Bank and the World Trade Organization’ (</w:t>
      </w:r>
      <w:proofErr w:type="spellStart"/>
      <w:r w:rsidRPr="00D30208">
        <w:rPr>
          <w:rFonts w:ascii="Arial" w:hAnsi="Arial" w:cs="Arial"/>
          <w:color w:val="000000" w:themeColor="text1"/>
          <w:sz w:val="24"/>
          <w:szCs w:val="24"/>
        </w:rPr>
        <w:t>U.Snews</w:t>
      </w:r>
      <w:proofErr w:type="spellEnd"/>
      <w:r w:rsidRPr="00D30208">
        <w:rPr>
          <w:rFonts w:ascii="Arial" w:hAnsi="Arial" w:cs="Arial"/>
          <w:color w:val="000000" w:themeColor="text1"/>
          <w:sz w:val="24"/>
          <w:szCs w:val="24"/>
        </w:rPr>
        <w:t xml:space="preserve">, 2022). </w:t>
      </w:r>
    </w:p>
    <w:p w:rsidR="00566BAB" w:rsidRPr="00D30208" w:rsidRDefault="00566BAB" w:rsidP="00D30208">
      <w:pPr>
        <w:spacing w:line="360" w:lineRule="auto"/>
        <w:ind w:left="360"/>
        <w:jc w:val="both"/>
        <w:rPr>
          <w:rFonts w:ascii="Arial" w:hAnsi="Arial" w:cs="Arial"/>
          <w:color w:val="000000" w:themeColor="text1"/>
          <w:sz w:val="24"/>
          <w:szCs w:val="24"/>
        </w:rPr>
      </w:pPr>
    </w:p>
    <w:p w:rsidR="00566BAB" w:rsidRPr="00D30208" w:rsidRDefault="00566BAB" w:rsidP="00D30208">
      <w:pPr>
        <w:spacing w:line="360" w:lineRule="auto"/>
        <w:ind w:left="360"/>
        <w:jc w:val="both"/>
        <w:rPr>
          <w:rFonts w:ascii="Arial" w:hAnsi="Arial" w:cs="Arial"/>
          <w:color w:val="000000" w:themeColor="text1"/>
          <w:sz w:val="24"/>
          <w:szCs w:val="24"/>
        </w:rPr>
      </w:pPr>
      <w:r w:rsidRPr="00D30208">
        <w:rPr>
          <w:rFonts w:ascii="Arial" w:hAnsi="Arial" w:cs="Arial"/>
          <w:color w:val="000000" w:themeColor="text1"/>
          <w:sz w:val="24"/>
          <w:szCs w:val="24"/>
        </w:rPr>
        <w:t>Since the British colonised Nigeria and imbedded the Christianity faith, around the 1840’s the Christian British missionaries introduced education to the Nigerians ‘the first missionary school was established by the Anglican Church Missionary in 1842’ (</w:t>
      </w:r>
      <w:proofErr w:type="spellStart"/>
      <w:r w:rsidRPr="00D30208">
        <w:rPr>
          <w:rFonts w:ascii="Arial" w:hAnsi="Arial" w:cs="Arial"/>
          <w:color w:val="000000" w:themeColor="text1"/>
          <w:sz w:val="24"/>
          <w:szCs w:val="24"/>
        </w:rPr>
        <w:t>bscholarly</w:t>
      </w:r>
      <w:proofErr w:type="spellEnd"/>
      <w:r w:rsidRPr="00D30208">
        <w:rPr>
          <w:rFonts w:ascii="Arial" w:hAnsi="Arial" w:cs="Arial"/>
          <w:color w:val="000000" w:themeColor="text1"/>
          <w:sz w:val="24"/>
          <w:szCs w:val="24"/>
        </w:rPr>
        <w:t xml:space="preserve">, 2018). Previous education looked extremely different before the British Government colonised Nigeria, Nigerians would educate their people using two types of education which were Islamic and Indigenous education. Islamic education was strictly available for individuals of the Islamic religion, this limited the teaching of the Arabic alphabet and the Qur’an to anyone who wanted to understand and learn the religion </w:t>
      </w:r>
      <w:proofErr w:type="gramStart"/>
      <w:r w:rsidRPr="00D30208">
        <w:rPr>
          <w:rFonts w:ascii="Arial" w:hAnsi="Arial" w:cs="Arial"/>
          <w:color w:val="000000" w:themeColor="text1"/>
          <w:sz w:val="24"/>
          <w:szCs w:val="24"/>
        </w:rPr>
        <w:t>who</w:t>
      </w:r>
      <w:proofErr w:type="gramEnd"/>
      <w:r w:rsidRPr="00D30208">
        <w:rPr>
          <w:rFonts w:ascii="Arial" w:hAnsi="Arial" w:cs="Arial"/>
          <w:color w:val="000000" w:themeColor="text1"/>
          <w:sz w:val="24"/>
          <w:szCs w:val="24"/>
        </w:rPr>
        <w:t xml:space="preserve"> were not Muslim. (Douglas and Shaikh, 2004) explored the term Islamic education and explained ‘in its most literal sense, Islamic education can refer to efforts by the Muslim community to educate its own, first and foremost through its primary sources, the Qur'an and the Sunnah’. Indigenous education is a ‘concept that extends the significance and power, of identifying oneself as an agent of continuity and change. It refers to the culture identity, politics of the people who inhabit a geographic location, island or nation’ describes (Jacob, 2016, p.9). In 1955 Chief Obafemi </w:t>
      </w:r>
      <w:proofErr w:type="spellStart"/>
      <w:r w:rsidRPr="00D30208">
        <w:rPr>
          <w:rFonts w:ascii="Arial" w:hAnsi="Arial" w:cs="Arial"/>
          <w:color w:val="000000" w:themeColor="text1"/>
          <w:sz w:val="24"/>
          <w:szCs w:val="24"/>
        </w:rPr>
        <w:t>Awolowo</w:t>
      </w:r>
      <w:proofErr w:type="spellEnd"/>
      <w:r w:rsidRPr="00D30208">
        <w:rPr>
          <w:rFonts w:ascii="Arial" w:hAnsi="Arial" w:cs="Arial"/>
          <w:color w:val="000000" w:themeColor="text1"/>
          <w:sz w:val="24"/>
          <w:szCs w:val="24"/>
        </w:rPr>
        <w:t xml:space="preserve"> made education in Nigeria free, the Constitution of the Federal Republic of Nigeria emphasises the direction and uses the national policy to ensure adequate and equal education opportunities are available for all (Education Journal, 2015). In 1999 The Universal Basic Education and the Federal government launched a programme to produce compulsory education for all children and young people in </w:t>
      </w:r>
      <w:proofErr w:type="gramStart"/>
      <w:r w:rsidRPr="00D30208">
        <w:rPr>
          <w:rFonts w:ascii="Arial" w:hAnsi="Arial" w:cs="Arial"/>
          <w:color w:val="000000" w:themeColor="text1"/>
          <w:sz w:val="24"/>
          <w:szCs w:val="24"/>
        </w:rPr>
        <w:t>Nigeria,</w:t>
      </w:r>
      <w:proofErr w:type="gramEnd"/>
      <w:r w:rsidRPr="00D30208">
        <w:rPr>
          <w:rFonts w:ascii="Arial" w:hAnsi="Arial" w:cs="Arial"/>
          <w:color w:val="000000" w:themeColor="text1"/>
          <w:sz w:val="24"/>
          <w:szCs w:val="24"/>
        </w:rPr>
        <w:t xml:space="preserve"> this act was passed in April 2004 (</w:t>
      </w:r>
      <w:proofErr w:type="spellStart"/>
      <w:r w:rsidRPr="00D30208">
        <w:rPr>
          <w:rFonts w:ascii="Arial" w:hAnsi="Arial" w:cs="Arial"/>
          <w:color w:val="000000" w:themeColor="text1"/>
          <w:sz w:val="24"/>
          <w:szCs w:val="24"/>
        </w:rPr>
        <w:t>Ugoani</w:t>
      </w:r>
      <w:proofErr w:type="spellEnd"/>
      <w:r w:rsidRPr="00D30208">
        <w:rPr>
          <w:rFonts w:ascii="Arial" w:hAnsi="Arial" w:cs="Arial"/>
          <w:color w:val="000000" w:themeColor="text1"/>
          <w:sz w:val="24"/>
          <w:szCs w:val="24"/>
        </w:rPr>
        <w:t xml:space="preserve">, 2016, p.547). This act follows </w:t>
      </w:r>
      <w:r w:rsidR="001972B5" w:rsidRPr="00D30208">
        <w:rPr>
          <w:rFonts w:ascii="Arial" w:hAnsi="Arial" w:cs="Arial"/>
          <w:color w:val="000000" w:themeColor="text1"/>
          <w:sz w:val="24"/>
          <w:szCs w:val="24"/>
        </w:rPr>
        <w:t xml:space="preserve">the UNCRC </w:t>
      </w:r>
      <w:r w:rsidRPr="00D30208">
        <w:rPr>
          <w:rFonts w:ascii="Arial" w:hAnsi="Arial" w:cs="Arial"/>
          <w:color w:val="000000" w:themeColor="text1"/>
          <w:sz w:val="24"/>
          <w:szCs w:val="24"/>
        </w:rPr>
        <w:t>article 28 as it states it is vital education is compulsory an</w:t>
      </w:r>
      <w:r w:rsidR="001972B5" w:rsidRPr="00D30208">
        <w:rPr>
          <w:rFonts w:ascii="Arial" w:hAnsi="Arial" w:cs="Arial"/>
          <w:color w:val="000000" w:themeColor="text1"/>
          <w:sz w:val="24"/>
          <w:szCs w:val="24"/>
        </w:rPr>
        <w:t>d</w:t>
      </w:r>
      <w:r w:rsidRPr="00D30208">
        <w:rPr>
          <w:rFonts w:ascii="Arial" w:hAnsi="Arial" w:cs="Arial"/>
          <w:color w:val="000000" w:themeColor="text1"/>
          <w:sz w:val="24"/>
          <w:szCs w:val="24"/>
        </w:rPr>
        <w:t xml:space="preserve"> free for all (</w:t>
      </w:r>
      <w:r w:rsidRPr="00D30208">
        <w:rPr>
          <w:rFonts w:ascii="Arial" w:hAnsi="Arial" w:cs="Arial"/>
          <w:i/>
          <w:color w:val="000000" w:themeColor="text1"/>
          <w:sz w:val="24"/>
          <w:szCs w:val="24"/>
        </w:rPr>
        <w:t>Convention on the Rights of the Child</w:t>
      </w:r>
      <w:r w:rsidRPr="00D30208">
        <w:rPr>
          <w:rFonts w:ascii="Arial" w:hAnsi="Arial" w:cs="Arial"/>
          <w:color w:val="000000" w:themeColor="text1"/>
          <w:sz w:val="24"/>
          <w:szCs w:val="24"/>
        </w:rPr>
        <w:t>, 1990).</w:t>
      </w:r>
    </w:p>
    <w:p w:rsidR="00566BAB" w:rsidRPr="00D30208" w:rsidRDefault="00566BAB" w:rsidP="00D30208">
      <w:pPr>
        <w:spacing w:line="360" w:lineRule="auto"/>
        <w:jc w:val="both"/>
        <w:rPr>
          <w:rFonts w:ascii="Arial" w:hAnsi="Arial" w:cs="Arial"/>
          <w:color w:val="FF0000"/>
          <w:sz w:val="24"/>
          <w:szCs w:val="24"/>
        </w:rPr>
      </w:pPr>
    </w:p>
    <w:p w:rsidR="00566BAB" w:rsidRPr="00D30208" w:rsidRDefault="00566BAB" w:rsidP="00D30208">
      <w:pPr>
        <w:spacing w:line="360" w:lineRule="auto"/>
        <w:ind w:left="360"/>
        <w:jc w:val="both"/>
        <w:rPr>
          <w:rFonts w:ascii="Arial" w:hAnsi="Arial" w:cs="Arial"/>
          <w:color w:val="000000" w:themeColor="text1"/>
          <w:sz w:val="24"/>
          <w:szCs w:val="24"/>
        </w:rPr>
      </w:pPr>
      <w:r w:rsidRPr="00D30208">
        <w:rPr>
          <w:rFonts w:ascii="Arial" w:hAnsi="Arial" w:cs="Arial"/>
          <w:color w:val="000000" w:themeColor="text1"/>
          <w:sz w:val="24"/>
          <w:szCs w:val="24"/>
        </w:rPr>
        <w:t xml:space="preserve">Education is not a programme that provides you with tools for </w:t>
      </w:r>
      <w:proofErr w:type="gramStart"/>
      <w:r w:rsidRPr="00D30208">
        <w:rPr>
          <w:rFonts w:ascii="Arial" w:hAnsi="Arial" w:cs="Arial"/>
          <w:color w:val="000000" w:themeColor="text1"/>
          <w:sz w:val="24"/>
          <w:szCs w:val="24"/>
        </w:rPr>
        <w:t>employment,</w:t>
      </w:r>
      <w:proofErr w:type="gramEnd"/>
      <w:r w:rsidRPr="00D30208">
        <w:rPr>
          <w:rFonts w:ascii="Arial" w:hAnsi="Arial" w:cs="Arial"/>
          <w:color w:val="000000" w:themeColor="text1"/>
          <w:sz w:val="24"/>
          <w:szCs w:val="24"/>
        </w:rPr>
        <w:t xml:space="preserve"> it goes much further than receiving grades and degrees. Education is important as it helps evolve individuals, it helps every student reach a much higher state of being, </w:t>
      </w:r>
      <w:proofErr w:type="gramStart"/>
      <w:r w:rsidRPr="00D30208">
        <w:rPr>
          <w:rFonts w:ascii="Arial" w:hAnsi="Arial" w:cs="Arial"/>
          <w:color w:val="000000" w:themeColor="text1"/>
          <w:sz w:val="24"/>
          <w:szCs w:val="24"/>
        </w:rPr>
        <w:t>it</w:t>
      </w:r>
      <w:proofErr w:type="gramEnd"/>
      <w:r w:rsidRPr="00D30208">
        <w:rPr>
          <w:rFonts w:ascii="Arial" w:hAnsi="Arial" w:cs="Arial"/>
          <w:color w:val="000000" w:themeColor="text1"/>
          <w:sz w:val="24"/>
          <w:szCs w:val="24"/>
        </w:rPr>
        <w:t xml:space="preserve"> helps</w:t>
      </w:r>
      <w:r w:rsidR="006635FD" w:rsidRPr="00D30208">
        <w:rPr>
          <w:rFonts w:ascii="Arial" w:hAnsi="Arial" w:cs="Arial"/>
          <w:color w:val="000000" w:themeColor="text1"/>
          <w:sz w:val="24"/>
          <w:szCs w:val="24"/>
        </w:rPr>
        <w:t xml:space="preserve"> us become better citizens as education</w:t>
      </w:r>
      <w:r w:rsidRPr="00D30208">
        <w:rPr>
          <w:rFonts w:ascii="Arial" w:hAnsi="Arial" w:cs="Arial"/>
          <w:color w:val="000000" w:themeColor="text1"/>
          <w:sz w:val="24"/>
          <w:szCs w:val="24"/>
        </w:rPr>
        <w:t xml:space="preserve"> provides us with global information and knowledge. Education also helps individuals w</w:t>
      </w:r>
      <w:r w:rsidR="006635FD" w:rsidRPr="00D30208">
        <w:rPr>
          <w:rFonts w:ascii="Arial" w:hAnsi="Arial" w:cs="Arial"/>
          <w:color w:val="000000" w:themeColor="text1"/>
          <w:sz w:val="24"/>
          <w:szCs w:val="24"/>
        </w:rPr>
        <w:t>ith a holistic understand of the</w:t>
      </w:r>
      <w:r w:rsidRPr="00D30208">
        <w:rPr>
          <w:rFonts w:ascii="Arial" w:hAnsi="Arial" w:cs="Arial"/>
          <w:color w:val="000000" w:themeColor="text1"/>
          <w:sz w:val="24"/>
          <w:szCs w:val="24"/>
        </w:rPr>
        <w:t xml:space="preserve"> world</w:t>
      </w:r>
      <w:r w:rsidR="006635FD" w:rsidRPr="00D30208">
        <w:rPr>
          <w:rFonts w:ascii="Arial" w:hAnsi="Arial" w:cs="Arial"/>
          <w:color w:val="000000" w:themeColor="text1"/>
          <w:sz w:val="24"/>
          <w:szCs w:val="24"/>
        </w:rPr>
        <w:t xml:space="preserve"> we live in</w:t>
      </w:r>
      <w:r w:rsidRPr="00D30208">
        <w:rPr>
          <w:rFonts w:ascii="Arial" w:hAnsi="Arial" w:cs="Arial"/>
          <w:color w:val="000000" w:themeColor="text1"/>
          <w:sz w:val="24"/>
          <w:szCs w:val="24"/>
        </w:rPr>
        <w:t xml:space="preserve">, this is important especially with today’s fast changing world. Education is extremely </w:t>
      </w:r>
      <w:proofErr w:type="gramStart"/>
      <w:r w:rsidRPr="00D30208">
        <w:rPr>
          <w:rFonts w:ascii="Arial" w:hAnsi="Arial" w:cs="Arial"/>
          <w:color w:val="000000" w:themeColor="text1"/>
          <w:sz w:val="24"/>
          <w:szCs w:val="24"/>
        </w:rPr>
        <w:t>important,</w:t>
      </w:r>
      <w:proofErr w:type="gramEnd"/>
      <w:r w:rsidRPr="00D30208">
        <w:rPr>
          <w:rFonts w:ascii="Arial" w:hAnsi="Arial" w:cs="Arial"/>
          <w:color w:val="000000" w:themeColor="text1"/>
          <w:sz w:val="24"/>
          <w:szCs w:val="24"/>
        </w:rPr>
        <w:t xml:space="preserve"> however in Nigeria there are many barriers that affect individuals attending education which contributes Nigeria failing to meet the current correct standards and policies.</w:t>
      </w:r>
    </w:p>
    <w:p w:rsidR="00566BAB" w:rsidRPr="00D30208" w:rsidRDefault="00566BAB" w:rsidP="00D30208">
      <w:pPr>
        <w:spacing w:line="360" w:lineRule="auto"/>
        <w:ind w:left="360"/>
        <w:jc w:val="both"/>
        <w:rPr>
          <w:rFonts w:ascii="Arial" w:hAnsi="Arial" w:cs="Arial"/>
          <w:color w:val="FF0000"/>
          <w:sz w:val="24"/>
          <w:szCs w:val="24"/>
        </w:rPr>
      </w:pPr>
      <w:r w:rsidRPr="00D30208">
        <w:rPr>
          <w:rFonts w:ascii="Arial" w:hAnsi="Arial" w:cs="Arial"/>
          <w:color w:val="000000" w:themeColor="text1"/>
          <w:sz w:val="24"/>
          <w:szCs w:val="24"/>
        </w:rPr>
        <w:t>Economic, financial and governance crimes are the greatest obstacles to national economic development as the nation has nothing to show for its huge earnings from oil, (</w:t>
      </w:r>
      <w:proofErr w:type="spellStart"/>
      <w:r w:rsidRPr="00D30208">
        <w:rPr>
          <w:rFonts w:ascii="Arial" w:hAnsi="Arial" w:cs="Arial"/>
          <w:color w:val="000000" w:themeColor="text1"/>
          <w:sz w:val="24"/>
          <w:szCs w:val="24"/>
        </w:rPr>
        <w:t>Adegbie</w:t>
      </w:r>
      <w:proofErr w:type="spellEnd"/>
      <w:r w:rsidRPr="00D30208">
        <w:rPr>
          <w:rFonts w:ascii="Arial" w:hAnsi="Arial" w:cs="Arial"/>
          <w:color w:val="000000" w:themeColor="text1"/>
          <w:sz w:val="24"/>
          <w:szCs w:val="24"/>
        </w:rPr>
        <w:t xml:space="preserve"> and </w:t>
      </w:r>
      <w:proofErr w:type="spellStart"/>
      <w:r w:rsidRPr="00D30208">
        <w:rPr>
          <w:rFonts w:ascii="Arial" w:hAnsi="Arial" w:cs="Arial"/>
          <w:color w:val="000000" w:themeColor="text1"/>
          <w:sz w:val="24"/>
          <w:szCs w:val="24"/>
        </w:rPr>
        <w:t>Fakile</w:t>
      </w:r>
      <w:proofErr w:type="spellEnd"/>
      <w:r w:rsidRPr="00D30208">
        <w:rPr>
          <w:rFonts w:ascii="Arial" w:hAnsi="Arial" w:cs="Arial"/>
          <w:color w:val="000000" w:themeColor="text1"/>
          <w:sz w:val="24"/>
          <w:szCs w:val="24"/>
        </w:rPr>
        <w:t xml:space="preserve">, 2012, p.3). </w:t>
      </w:r>
      <w:r w:rsidR="006D6BB2" w:rsidRPr="00D30208">
        <w:rPr>
          <w:rFonts w:ascii="Arial" w:hAnsi="Arial" w:cs="Arial"/>
          <w:color w:val="000000" w:themeColor="text1"/>
          <w:sz w:val="24"/>
          <w:szCs w:val="24"/>
        </w:rPr>
        <w:t xml:space="preserve">One barrier that affects Nigeria’s education system is governance </w:t>
      </w:r>
      <w:proofErr w:type="gramStart"/>
      <w:r w:rsidR="006D6BB2" w:rsidRPr="00D30208">
        <w:rPr>
          <w:rFonts w:ascii="Arial" w:hAnsi="Arial" w:cs="Arial"/>
          <w:color w:val="000000" w:themeColor="text1"/>
          <w:sz w:val="24"/>
          <w:szCs w:val="24"/>
        </w:rPr>
        <w:t>corruption,</w:t>
      </w:r>
      <w:proofErr w:type="gramEnd"/>
      <w:r w:rsidR="006D6BB2" w:rsidRPr="00D30208">
        <w:rPr>
          <w:rFonts w:ascii="Arial" w:hAnsi="Arial" w:cs="Arial"/>
          <w:color w:val="000000" w:themeColor="text1"/>
          <w:sz w:val="24"/>
          <w:szCs w:val="24"/>
        </w:rPr>
        <w:t xml:space="preserve"> s</w:t>
      </w:r>
      <w:r w:rsidRPr="00D30208">
        <w:rPr>
          <w:rFonts w:ascii="Arial" w:hAnsi="Arial" w:cs="Arial"/>
          <w:color w:val="000000" w:themeColor="text1"/>
          <w:sz w:val="24"/>
          <w:szCs w:val="24"/>
        </w:rPr>
        <w:t xml:space="preserve">ince Nigeria </w:t>
      </w:r>
      <w:r w:rsidR="006D6BB2" w:rsidRPr="00D30208">
        <w:rPr>
          <w:rFonts w:ascii="Arial" w:hAnsi="Arial" w:cs="Arial"/>
          <w:color w:val="000000" w:themeColor="text1"/>
          <w:sz w:val="24"/>
          <w:szCs w:val="24"/>
        </w:rPr>
        <w:t>celebrated independence in 1960</w:t>
      </w:r>
      <w:r w:rsidRPr="00D30208">
        <w:rPr>
          <w:rFonts w:ascii="Arial" w:hAnsi="Arial" w:cs="Arial"/>
          <w:color w:val="000000" w:themeColor="text1"/>
          <w:sz w:val="24"/>
          <w:szCs w:val="24"/>
        </w:rPr>
        <w:t xml:space="preserve"> the Justice Minister (2019) of Federation </w:t>
      </w:r>
      <w:proofErr w:type="spellStart"/>
      <w:r w:rsidRPr="00D30208">
        <w:rPr>
          <w:rFonts w:ascii="Arial" w:hAnsi="Arial" w:cs="Arial"/>
          <w:color w:val="000000" w:themeColor="text1"/>
          <w:sz w:val="24"/>
          <w:szCs w:val="24"/>
        </w:rPr>
        <w:t>Abubakar</w:t>
      </w:r>
      <w:proofErr w:type="spellEnd"/>
      <w:r w:rsidRPr="00D30208">
        <w:rPr>
          <w:rFonts w:ascii="Arial" w:hAnsi="Arial" w:cs="Arial"/>
          <w:color w:val="000000" w:themeColor="text1"/>
          <w:sz w:val="24"/>
          <w:szCs w:val="24"/>
        </w:rPr>
        <w:t xml:space="preserve"> explains ‘the country has lost over $400 billion oil money due to government corruption’. The Minister also states in a conference that corrupt leaders and foreign partners including global companies were involved in stealing money from the country. </w:t>
      </w:r>
      <w:proofErr w:type="spellStart"/>
      <w:r w:rsidRPr="00D30208">
        <w:rPr>
          <w:rFonts w:ascii="Arial" w:hAnsi="Arial" w:cs="Arial"/>
          <w:color w:val="000000" w:themeColor="text1"/>
          <w:sz w:val="24"/>
          <w:szCs w:val="24"/>
        </w:rPr>
        <w:t>Onuzo</w:t>
      </w:r>
      <w:proofErr w:type="spellEnd"/>
      <w:r w:rsidRPr="00D30208">
        <w:rPr>
          <w:rFonts w:ascii="Arial" w:hAnsi="Arial" w:cs="Arial"/>
          <w:color w:val="000000" w:themeColor="text1"/>
          <w:sz w:val="24"/>
          <w:szCs w:val="24"/>
        </w:rPr>
        <w:t xml:space="preserve"> (2021) is a citizen from Nigeria who participates in anti-corruption protests and believes ‘we’ve watched billions of dollars flow into the country via revenue from oil sales and we’ve watched those same billions flow out of the country via crooked politicians and government ministers’. </w:t>
      </w:r>
      <w:r w:rsidRPr="00D30208">
        <w:rPr>
          <w:rFonts w:ascii="Arial" w:hAnsi="Arial" w:cs="Arial"/>
          <w:sz w:val="24"/>
          <w:szCs w:val="24"/>
        </w:rPr>
        <w:t xml:space="preserve">According to the Cambridge dictionary (2022), corruption is an ‘illegal, bad, or dishonest behaviour, especially by people in positions of power’. There are several types of corruption that countries face today. On one hand it varies from political corruption, economic corruption, grand corruption, professional corruption, religious corruption, working class corruption and organised corruption. And on the other hand corruption could be bribery, patronage, favouritism and fraud. Waziri (2009) clarifies corruption has taken place throughout all parts of the Nigerian country. Corruption has made its way into the Nigeria value </w:t>
      </w:r>
      <w:proofErr w:type="gramStart"/>
      <w:r w:rsidRPr="00D30208">
        <w:rPr>
          <w:rFonts w:ascii="Arial" w:hAnsi="Arial" w:cs="Arial"/>
          <w:sz w:val="24"/>
          <w:szCs w:val="24"/>
        </w:rPr>
        <w:t>system,</w:t>
      </w:r>
      <w:proofErr w:type="gramEnd"/>
      <w:r w:rsidRPr="00D30208">
        <w:rPr>
          <w:rFonts w:ascii="Arial" w:hAnsi="Arial" w:cs="Arial"/>
          <w:sz w:val="24"/>
          <w:szCs w:val="24"/>
        </w:rPr>
        <w:t xml:space="preserve"> this system has recently threatened other cultures such as the public adulation for wealth as the industry has increased. Waziri (2009) also explains Nigerians do </w:t>
      </w:r>
      <w:r w:rsidRPr="00D30208">
        <w:rPr>
          <w:rFonts w:ascii="Arial" w:hAnsi="Arial" w:cs="Arial"/>
          <w:sz w:val="24"/>
          <w:szCs w:val="24"/>
        </w:rPr>
        <w:lastRenderedPageBreak/>
        <w:t xml:space="preserve">not ask any questions regarding how certain individuals became wealthy in Nigeria, as though the society accept individuals are wealthy due to corruption. The main causes of corruption in Nigeria include ‘greed, the social environment, ostentatious living, societal and family pressure, </w:t>
      </w:r>
      <w:proofErr w:type="spellStart"/>
      <w:r w:rsidRPr="00D30208">
        <w:rPr>
          <w:rFonts w:ascii="Arial" w:hAnsi="Arial" w:cs="Arial"/>
          <w:sz w:val="24"/>
          <w:szCs w:val="24"/>
        </w:rPr>
        <w:t>getrich</w:t>
      </w:r>
      <w:proofErr w:type="spellEnd"/>
      <w:r w:rsidRPr="00D30208">
        <w:rPr>
          <w:rFonts w:ascii="Arial" w:hAnsi="Arial" w:cs="Arial"/>
          <w:sz w:val="24"/>
          <w:szCs w:val="24"/>
        </w:rPr>
        <w:t>-quick syndrome, poor reward system, inadequate motivation and clumsy handling of corruption cases among others’ (</w:t>
      </w:r>
      <w:proofErr w:type="spellStart"/>
      <w:r w:rsidRPr="00D30208">
        <w:rPr>
          <w:rFonts w:ascii="Arial" w:hAnsi="Arial" w:cs="Arial"/>
          <w:sz w:val="24"/>
          <w:szCs w:val="24"/>
        </w:rPr>
        <w:t>Adebanjoko</w:t>
      </w:r>
      <w:proofErr w:type="spellEnd"/>
      <w:r w:rsidRPr="00D30208">
        <w:rPr>
          <w:rFonts w:ascii="Arial" w:hAnsi="Arial" w:cs="Arial"/>
          <w:sz w:val="24"/>
          <w:szCs w:val="24"/>
        </w:rPr>
        <w:t xml:space="preserve">, A &amp; </w:t>
      </w:r>
      <w:proofErr w:type="spellStart"/>
      <w:r w:rsidRPr="00D30208">
        <w:rPr>
          <w:rFonts w:ascii="Arial" w:hAnsi="Arial" w:cs="Arial"/>
          <w:sz w:val="24"/>
          <w:szCs w:val="24"/>
        </w:rPr>
        <w:t>Okorie</w:t>
      </w:r>
      <w:proofErr w:type="spellEnd"/>
      <w:r w:rsidRPr="00D30208">
        <w:rPr>
          <w:rFonts w:ascii="Arial" w:hAnsi="Arial" w:cs="Arial"/>
          <w:sz w:val="24"/>
          <w:szCs w:val="24"/>
        </w:rPr>
        <w:t xml:space="preserve"> N. 2014.p.3). (</w:t>
      </w:r>
      <w:proofErr w:type="spellStart"/>
      <w:r w:rsidRPr="00D30208">
        <w:rPr>
          <w:rFonts w:ascii="Arial" w:hAnsi="Arial" w:cs="Arial"/>
          <w:sz w:val="24"/>
          <w:szCs w:val="24"/>
        </w:rPr>
        <w:t>Akamolafe</w:t>
      </w:r>
      <w:proofErr w:type="spellEnd"/>
      <w:r w:rsidRPr="00D30208">
        <w:rPr>
          <w:rFonts w:ascii="Arial" w:hAnsi="Arial" w:cs="Arial"/>
          <w:sz w:val="24"/>
          <w:szCs w:val="24"/>
        </w:rPr>
        <w:t xml:space="preserve"> et al., 2017) suggests ‘in 2004 transparency International survey covered 146 countries, which rated Nigeria as the third most corrupt country’. (Trading Economics, 2020) </w:t>
      </w:r>
      <w:r w:rsidRPr="00D30208">
        <w:rPr>
          <w:rFonts w:ascii="Arial" w:hAnsi="Arial" w:cs="Arial"/>
          <w:color w:val="000000" w:themeColor="text1"/>
          <w:sz w:val="24"/>
          <w:szCs w:val="24"/>
        </w:rPr>
        <w:t>estimates that due to corruption the Federal budget in the financial year of 2020 was set at $4.79 trillion, but only spends nine percent of that budget on education (Research consult, 2020). In the same year, the</w:t>
      </w:r>
      <w:r w:rsidR="00AE5D43" w:rsidRPr="00D30208">
        <w:rPr>
          <w:rFonts w:ascii="Arial" w:hAnsi="Arial" w:cs="Arial"/>
          <w:color w:val="000000" w:themeColor="text1"/>
          <w:sz w:val="24"/>
          <w:szCs w:val="24"/>
        </w:rPr>
        <w:t xml:space="preserve"> </w:t>
      </w:r>
      <w:r w:rsidRPr="00D30208">
        <w:rPr>
          <w:rFonts w:ascii="Arial" w:hAnsi="Arial" w:cs="Arial"/>
          <w:color w:val="000000" w:themeColor="text1"/>
          <w:sz w:val="24"/>
          <w:szCs w:val="24"/>
        </w:rPr>
        <w:t>Unite</w:t>
      </w:r>
      <w:r w:rsidR="00AE5D43" w:rsidRPr="00D30208">
        <w:rPr>
          <w:rFonts w:ascii="Arial" w:hAnsi="Arial" w:cs="Arial"/>
          <w:color w:val="000000" w:themeColor="text1"/>
          <w:sz w:val="24"/>
          <w:szCs w:val="24"/>
        </w:rPr>
        <w:t>d Nations recommended that Nigeria should</w:t>
      </w:r>
      <w:r w:rsidRPr="00D30208">
        <w:rPr>
          <w:rFonts w:ascii="Arial" w:hAnsi="Arial" w:cs="Arial"/>
          <w:color w:val="000000" w:themeColor="text1"/>
          <w:sz w:val="24"/>
          <w:szCs w:val="24"/>
        </w:rPr>
        <w:t xml:space="preserve"> spend 26 percent of their budged on education yet the education budget was not raised (project topics, 2020). Smaller nations in Africa spend much more, according to (UNICEF &amp; World Bank, 2019) Botswana spend 19.0 per cent and South Africa, 25.8 per cent no their education. This shows that the Nigerian government at all levels are underfinancing education and that it is not being done adequately, this causes a major consequence on Nigeria’s education facilities which does not comply with the UNCRC (</w:t>
      </w:r>
      <w:r w:rsidRPr="00D30208">
        <w:rPr>
          <w:rFonts w:ascii="Arial" w:hAnsi="Arial" w:cs="Arial"/>
          <w:i/>
          <w:color w:val="000000" w:themeColor="text1"/>
          <w:sz w:val="24"/>
          <w:szCs w:val="24"/>
        </w:rPr>
        <w:t>Convention on the Rights of the Child</w:t>
      </w:r>
      <w:r w:rsidRPr="00D30208">
        <w:rPr>
          <w:rFonts w:ascii="Arial" w:hAnsi="Arial" w:cs="Arial"/>
          <w:color w:val="000000" w:themeColor="text1"/>
          <w:sz w:val="24"/>
          <w:szCs w:val="24"/>
        </w:rPr>
        <w:t xml:space="preserve">, 1990) article 28 that states ‘children and young people have the right to education regardless of who they are’. The result of poorly financed education in Nigeria contributes to a number of negative outcomes. (Project topics, 2020) suggests at a federal level, more focus is provided to sectors that are less important than educational sectors regardless of the fact educational activities will promote the economic and society a lot more. Nigeria has a reputation of poorly funding teaching staff </w:t>
      </w:r>
      <w:proofErr w:type="spellStart"/>
      <w:r w:rsidRPr="00D30208">
        <w:rPr>
          <w:rFonts w:ascii="Arial" w:hAnsi="Arial" w:cs="Arial"/>
          <w:color w:val="000000" w:themeColor="text1"/>
          <w:sz w:val="24"/>
          <w:szCs w:val="24"/>
        </w:rPr>
        <w:t>Adegoke</w:t>
      </w:r>
      <w:proofErr w:type="spellEnd"/>
      <w:r w:rsidRPr="00D30208">
        <w:rPr>
          <w:rFonts w:ascii="Arial" w:hAnsi="Arial" w:cs="Arial"/>
          <w:color w:val="000000" w:themeColor="text1"/>
          <w:sz w:val="24"/>
          <w:szCs w:val="24"/>
        </w:rPr>
        <w:t xml:space="preserve"> (2016) noted that ‘one of the </w:t>
      </w:r>
      <w:r w:rsidR="00AE5D43" w:rsidRPr="00D30208">
        <w:rPr>
          <w:rFonts w:ascii="Arial" w:hAnsi="Arial" w:cs="Arial"/>
          <w:color w:val="000000" w:themeColor="text1"/>
          <w:sz w:val="24"/>
          <w:szCs w:val="24"/>
        </w:rPr>
        <w:t>states owing</w:t>
      </w:r>
      <w:r w:rsidRPr="00D30208">
        <w:rPr>
          <w:rFonts w:ascii="Arial" w:hAnsi="Arial" w:cs="Arial"/>
          <w:color w:val="000000" w:themeColor="text1"/>
          <w:sz w:val="24"/>
          <w:szCs w:val="24"/>
        </w:rPr>
        <w:t xml:space="preserve"> several months allocation of teachers’ salaries found it necessary to spend N600 million on state Christmas decorations</w:t>
      </w:r>
      <w:r w:rsidR="00AE5D43" w:rsidRPr="00D30208">
        <w:rPr>
          <w:rFonts w:ascii="Arial" w:hAnsi="Arial" w:cs="Arial"/>
          <w:color w:val="000000" w:themeColor="text1"/>
          <w:sz w:val="24"/>
          <w:szCs w:val="24"/>
        </w:rPr>
        <w:t xml:space="preserve"> instead of paying teaching staff</w:t>
      </w:r>
      <w:r w:rsidRPr="00D30208">
        <w:rPr>
          <w:rFonts w:ascii="Arial" w:hAnsi="Arial" w:cs="Arial"/>
          <w:color w:val="000000" w:themeColor="text1"/>
          <w:sz w:val="24"/>
          <w:szCs w:val="24"/>
        </w:rPr>
        <w:t>’, appendix 1 supports this by gathering information and presenting the number of teachers who are owed salaries. With this, poor funding and poor teaching salaries can cause the failure of professional teaching and teachers providing the highest teaching performance an</w:t>
      </w:r>
      <w:r w:rsidR="00AE5D43" w:rsidRPr="00D30208">
        <w:rPr>
          <w:rFonts w:ascii="Arial" w:hAnsi="Arial" w:cs="Arial"/>
          <w:color w:val="000000" w:themeColor="text1"/>
          <w:sz w:val="24"/>
          <w:szCs w:val="24"/>
        </w:rPr>
        <w:t>d</w:t>
      </w:r>
      <w:r w:rsidRPr="00D30208">
        <w:rPr>
          <w:rFonts w:ascii="Arial" w:hAnsi="Arial" w:cs="Arial"/>
          <w:color w:val="000000" w:themeColor="text1"/>
          <w:sz w:val="24"/>
          <w:szCs w:val="24"/>
        </w:rPr>
        <w:t xml:space="preserve"> reach the expectation. Due to teachers receiving a low income as well as </w:t>
      </w:r>
      <w:proofErr w:type="gramStart"/>
      <w:r w:rsidRPr="00D30208">
        <w:rPr>
          <w:rFonts w:ascii="Arial" w:hAnsi="Arial" w:cs="Arial"/>
          <w:color w:val="000000" w:themeColor="text1"/>
          <w:sz w:val="24"/>
          <w:szCs w:val="24"/>
        </w:rPr>
        <w:t>a</w:t>
      </w:r>
      <w:proofErr w:type="gramEnd"/>
      <w:r w:rsidRPr="00D30208">
        <w:rPr>
          <w:rFonts w:ascii="Arial" w:hAnsi="Arial" w:cs="Arial"/>
          <w:color w:val="000000" w:themeColor="text1"/>
          <w:sz w:val="24"/>
          <w:szCs w:val="24"/>
        </w:rPr>
        <w:t xml:space="preserve"> unreliable salary, it is said teachers </w:t>
      </w:r>
      <w:r w:rsidRPr="00D30208">
        <w:rPr>
          <w:rFonts w:ascii="Arial" w:hAnsi="Arial" w:cs="Arial"/>
          <w:color w:val="000000" w:themeColor="text1"/>
          <w:sz w:val="24"/>
          <w:szCs w:val="24"/>
        </w:rPr>
        <w:lastRenderedPageBreak/>
        <w:t xml:space="preserve">bribe parents for </w:t>
      </w:r>
      <w:r w:rsidR="00E6187C" w:rsidRPr="00D30208">
        <w:rPr>
          <w:rFonts w:ascii="Arial" w:hAnsi="Arial" w:cs="Arial"/>
          <w:color w:val="000000" w:themeColor="text1"/>
          <w:sz w:val="24"/>
          <w:szCs w:val="24"/>
        </w:rPr>
        <w:t xml:space="preserve">an </w:t>
      </w:r>
      <w:r w:rsidRPr="00D30208">
        <w:rPr>
          <w:rFonts w:ascii="Arial" w:hAnsi="Arial" w:cs="Arial"/>
          <w:color w:val="000000" w:themeColor="text1"/>
          <w:sz w:val="24"/>
          <w:szCs w:val="24"/>
        </w:rPr>
        <w:t>extra income. Pass-mark bribery is common in Nigeria’s school settings (Hoffmann, 2021) expands and explains ‘parents are likely to pay bribes because they believe this guarantees a pass mark for the</w:t>
      </w:r>
      <w:r w:rsidR="00E6187C" w:rsidRPr="00D30208">
        <w:rPr>
          <w:rFonts w:ascii="Arial" w:hAnsi="Arial" w:cs="Arial"/>
          <w:color w:val="000000" w:themeColor="text1"/>
          <w:sz w:val="24"/>
          <w:szCs w:val="24"/>
        </w:rPr>
        <w:t xml:space="preserve">ir children in an examination’. </w:t>
      </w:r>
      <w:r w:rsidRPr="00D30208">
        <w:rPr>
          <w:rFonts w:ascii="Arial" w:hAnsi="Arial" w:cs="Arial"/>
          <w:color w:val="000000" w:themeColor="text1"/>
          <w:sz w:val="24"/>
          <w:szCs w:val="24"/>
        </w:rPr>
        <w:t>Nigeria’s government are not the only ones participating in corruption, a number of teachers are too.</w:t>
      </w:r>
      <w:r w:rsidR="00504D49" w:rsidRPr="00D30208">
        <w:rPr>
          <w:rFonts w:ascii="Arial" w:hAnsi="Arial" w:cs="Arial"/>
          <w:color w:val="000000" w:themeColor="text1"/>
          <w:sz w:val="24"/>
          <w:szCs w:val="24"/>
        </w:rPr>
        <w:t xml:space="preserve"> It is understandable that Nigeria has battled corruption for many </w:t>
      </w:r>
      <w:proofErr w:type="gramStart"/>
      <w:r w:rsidR="00504D49" w:rsidRPr="00D30208">
        <w:rPr>
          <w:rFonts w:ascii="Arial" w:hAnsi="Arial" w:cs="Arial"/>
          <w:color w:val="000000" w:themeColor="text1"/>
          <w:sz w:val="24"/>
          <w:szCs w:val="24"/>
        </w:rPr>
        <w:t>years,</w:t>
      </w:r>
      <w:proofErr w:type="gramEnd"/>
      <w:r w:rsidR="00504D49" w:rsidRPr="00D30208">
        <w:rPr>
          <w:rFonts w:ascii="Arial" w:hAnsi="Arial" w:cs="Arial"/>
          <w:color w:val="000000" w:themeColor="text1"/>
          <w:sz w:val="24"/>
          <w:szCs w:val="24"/>
        </w:rPr>
        <w:t xml:space="preserve"> this has resulted in many laws and policies which aim to deal with corruption. The Economic and Financial Crimes Commissions </w:t>
      </w:r>
      <w:r w:rsidR="00B80031" w:rsidRPr="00D30208">
        <w:rPr>
          <w:rFonts w:ascii="Arial" w:hAnsi="Arial" w:cs="Arial"/>
          <w:color w:val="000000" w:themeColor="text1"/>
          <w:sz w:val="24"/>
          <w:szCs w:val="24"/>
        </w:rPr>
        <w:t xml:space="preserve">act </w:t>
      </w:r>
      <w:r w:rsidR="00504D49" w:rsidRPr="00D30208">
        <w:rPr>
          <w:rFonts w:ascii="Arial" w:hAnsi="Arial" w:cs="Arial"/>
          <w:color w:val="000000" w:themeColor="text1"/>
          <w:sz w:val="24"/>
          <w:szCs w:val="24"/>
        </w:rPr>
        <w:t xml:space="preserve">(EFCC) was established </w:t>
      </w:r>
      <w:r w:rsidR="00D85E85" w:rsidRPr="00D30208">
        <w:rPr>
          <w:rFonts w:ascii="Arial" w:hAnsi="Arial" w:cs="Arial"/>
          <w:color w:val="000000" w:themeColor="text1"/>
          <w:sz w:val="24"/>
          <w:szCs w:val="24"/>
        </w:rPr>
        <w:t>in 2003</w:t>
      </w:r>
      <w:r w:rsidR="00504D49" w:rsidRPr="00D30208">
        <w:rPr>
          <w:rFonts w:ascii="Arial" w:hAnsi="Arial" w:cs="Arial"/>
          <w:color w:val="000000" w:themeColor="text1"/>
          <w:sz w:val="24"/>
          <w:szCs w:val="24"/>
        </w:rPr>
        <w:t xml:space="preserve">, </w:t>
      </w:r>
      <w:r w:rsidR="00B80031" w:rsidRPr="00D30208">
        <w:rPr>
          <w:rFonts w:ascii="Arial" w:hAnsi="Arial" w:cs="Arial"/>
          <w:color w:val="000000" w:themeColor="text1"/>
          <w:sz w:val="24"/>
          <w:szCs w:val="24"/>
        </w:rPr>
        <w:t xml:space="preserve">published by the National Assembly of the Federal Republic of Nigeria. </w:t>
      </w:r>
      <w:r w:rsidR="00D85E85" w:rsidRPr="00D30208">
        <w:rPr>
          <w:rFonts w:ascii="Arial" w:hAnsi="Arial" w:cs="Arial"/>
          <w:color w:val="000000" w:themeColor="text1"/>
          <w:sz w:val="24"/>
          <w:szCs w:val="24"/>
        </w:rPr>
        <w:t xml:space="preserve">This act was established as a response to the Financial Action Task Force </w:t>
      </w:r>
      <w:r w:rsidR="00362106" w:rsidRPr="00D30208">
        <w:rPr>
          <w:rFonts w:ascii="Arial" w:hAnsi="Arial" w:cs="Arial"/>
          <w:color w:val="000000" w:themeColor="text1"/>
          <w:sz w:val="24"/>
          <w:szCs w:val="24"/>
        </w:rPr>
        <w:t xml:space="preserve">(FATF) </w:t>
      </w:r>
      <w:r w:rsidR="00D85E85" w:rsidRPr="00D30208">
        <w:rPr>
          <w:rFonts w:ascii="Arial" w:hAnsi="Arial" w:cs="Arial"/>
          <w:color w:val="000000" w:themeColor="text1"/>
          <w:sz w:val="24"/>
          <w:szCs w:val="24"/>
        </w:rPr>
        <w:t xml:space="preserve">on Money Laundering </w:t>
      </w:r>
      <w:r w:rsidR="000A2C1E" w:rsidRPr="00D30208">
        <w:rPr>
          <w:rFonts w:ascii="Arial" w:hAnsi="Arial" w:cs="Arial"/>
          <w:color w:val="000000" w:themeColor="text1"/>
          <w:sz w:val="24"/>
          <w:szCs w:val="24"/>
        </w:rPr>
        <w:t>who put policies together and work to create essential political will to ensure national legislation and regulatory reforms are adapted in this area,</w:t>
      </w:r>
      <w:r w:rsidR="00362106" w:rsidRPr="00D30208">
        <w:rPr>
          <w:rFonts w:ascii="Arial" w:hAnsi="Arial" w:cs="Arial"/>
          <w:color w:val="000000" w:themeColor="text1"/>
          <w:sz w:val="24"/>
          <w:szCs w:val="24"/>
        </w:rPr>
        <w:t xml:space="preserve"> this response was due to </w:t>
      </w:r>
      <w:r w:rsidR="0083468E" w:rsidRPr="00D30208">
        <w:rPr>
          <w:rFonts w:ascii="Arial" w:hAnsi="Arial" w:cs="Arial"/>
          <w:color w:val="000000" w:themeColor="text1"/>
          <w:sz w:val="24"/>
          <w:szCs w:val="24"/>
        </w:rPr>
        <w:t xml:space="preserve">FATF investigating Nigeria’s corruption as the country did not put anything in place to fight against money laundering </w:t>
      </w:r>
      <w:proofErr w:type="spellStart"/>
      <w:r w:rsidR="0083468E" w:rsidRPr="00D30208">
        <w:rPr>
          <w:rFonts w:ascii="Arial" w:hAnsi="Arial" w:cs="Arial"/>
          <w:color w:val="000000" w:themeColor="text1"/>
          <w:sz w:val="24"/>
          <w:szCs w:val="24"/>
        </w:rPr>
        <w:t>Ogungbamila</w:t>
      </w:r>
      <w:proofErr w:type="spellEnd"/>
      <w:r w:rsidR="0083468E" w:rsidRPr="00D30208">
        <w:rPr>
          <w:rFonts w:ascii="Arial" w:hAnsi="Arial" w:cs="Arial"/>
          <w:color w:val="000000" w:themeColor="text1"/>
          <w:sz w:val="24"/>
          <w:szCs w:val="24"/>
        </w:rPr>
        <w:t xml:space="preserve"> (2020)</w:t>
      </w:r>
      <w:r w:rsidR="007F2784" w:rsidRPr="00D30208">
        <w:rPr>
          <w:rFonts w:ascii="Arial" w:hAnsi="Arial" w:cs="Arial"/>
          <w:color w:val="000000" w:themeColor="text1"/>
          <w:sz w:val="24"/>
          <w:szCs w:val="24"/>
        </w:rPr>
        <w:t>. The Economic and Financial Crimes Commissions</w:t>
      </w:r>
      <w:r w:rsidR="00B80031" w:rsidRPr="00D30208">
        <w:rPr>
          <w:rFonts w:ascii="Arial" w:hAnsi="Arial" w:cs="Arial"/>
          <w:color w:val="000000" w:themeColor="text1"/>
          <w:sz w:val="24"/>
          <w:szCs w:val="24"/>
        </w:rPr>
        <w:t xml:space="preserve"> act sets out a number of consequences that Nigerians may face as an outcome of participating in any form of financial crimes, </w:t>
      </w:r>
      <w:r w:rsidR="00AA060D" w:rsidRPr="00D30208">
        <w:rPr>
          <w:rFonts w:ascii="Arial" w:hAnsi="Arial" w:cs="Arial"/>
          <w:color w:val="000000" w:themeColor="text1"/>
          <w:sz w:val="24"/>
          <w:szCs w:val="24"/>
        </w:rPr>
        <w:t>one major outcome subject to section 174 of the Federal Republic of Nigeria 1999 is th</w:t>
      </w:r>
      <w:r w:rsidR="00714740" w:rsidRPr="00D30208">
        <w:rPr>
          <w:rFonts w:ascii="Arial" w:hAnsi="Arial" w:cs="Arial"/>
          <w:color w:val="000000" w:themeColor="text1"/>
          <w:sz w:val="24"/>
          <w:szCs w:val="24"/>
        </w:rPr>
        <w:t xml:space="preserve">at individuals could be punished under this act by paying a fine although this fine is not a set fine, the individual who </w:t>
      </w:r>
      <w:r w:rsidR="00AC1055" w:rsidRPr="00D30208">
        <w:rPr>
          <w:rFonts w:ascii="Arial" w:hAnsi="Arial" w:cs="Arial"/>
          <w:color w:val="000000" w:themeColor="text1"/>
          <w:sz w:val="24"/>
          <w:szCs w:val="24"/>
        </w:rPr>
        <w:t>forces legal action can estimate the fine (</w:t>
      </w:r>
      <w:proofErr w:type="spellStart"/>
      <w:r w:rsidR="00AC1055" w:rsidRPr="00D30208">
        <w:rPr>
          <w:rFonts w:ascii="Arial" w:hAnsi="Arial" w:cs="Arial"/>
          <w:color w:val="000000" w:themeColor="text1"/>
          <w:sz w:val="24"/>
          <w:szCs w:val="24"/>
        </w:rPr>
        <w:t>Lawpadi</w:t>
      </w:r>
      <w:proofErr w:type="spellEnd"/>
      <w:r w:rsidR="00AC1055" w:rsidRPr="00D30208">
        <w:rPr>
          <w:rFonts w:ascii="Arial" w:hAnsi="Arial" w:cs="Arial"/>
          <w:color w:val="000000" w:themeColor="text1"/>
          <w:sz w:val="24"/>
          <w:szCs w:val="24"/>
        </w:rPr>
        <w:t>, 2022).</w:t>
      </w:r>
    </w:p>
    <w:p w:rsidR="008B690C" w:rsidRPr="00D30208" w:rsidRDefault="00D3079C" w:rsidP="00D30208">
      <w:pPr>
        <w:spacing w:line="360" w:lineRule="auto"/>
        <w:ind w:left="360"/>
        <w:jc w:val="both"/>
        <w:rPr>
          <w:rFonts w:ascii="Arial" w:hAnsi="Arial" w:cs="Arial"/>
          <w:color w:val="000000" w:themeColor="text1"/>
          <w:sz w:val="24"/>
          <w:szCs w:val="24"/>
        </w:rPr>
      </w:pPr>
      <w:r w:rsidRPr="00D30208">
        <w:rPr>
          <w:rFonts w:ascii="Arial" w:hAnsi="Arial" w:cs="Arial"/>
          <w:color w:val="000000" w:themeColor="text1"/>
          <w:sz w:val="24"/>
          <w:szCs w:val="24"/>
        </w:rPr>
        <w:t xml:space="preserve">An additional barrier that affects the education system in Nigeria is </w:t>
      </w:r>
      <w:proofErr w:type="gramStart"/>
      <w:r w:rsidRPr="00D30208">
        <w:rPr>
          <w:rFonts w:ascii="Arial" w:hAnsi="Arial" w:cs="Arial"/>
          <w:color w:val="000000" w:themeColor="text1"/>
          <w:sz w:val="24"/>
          <w:szCs w:val="24"/>
        </w:rPr>
        <w:t>poverty,</w:t>
      </w:r>
      <w:proofErr w:type="gramEnd"/>
      <w:r w:rsidRPr="00D30208">
        <w:rPr>
          <w:rFonts w:ascii="Arial" w:hAnsi="Arial" w:cs="Arial"/>
          <w:color w:val="000000" w:themeColor="text1"/>
          <w:sz w:val="24"/>
          <w:szCs w:val="24"/>
        </w:rPr>
        <w:t xml:space="preserve"> p</w:t>
      </w:r>
      <w:r w:rsidR="00566BAB" w:rsidRPr="00D30208">
        <w:rPr>
          <w:rFonts w:ascii="Arial" w:hAnsi="Arial" w:cs="Arial"/>
          <w:color w:val="000000" w:themeColor="text1"/>
          <w:sz w:val="24"/>
          <w:szCs w:val="24"/>
        </w:rPr>
        <w:t>overty is a tremendous barrier for children attending education in Nigeria, ‘poverty in Nigeria is widespread. To date, around 40% of Nigerians live in poverty. The economy is dependent on oil, creating inherent vulnerabilities for supply chain disruptions’ Lee (2019). (</w:t>
      </w:r>
      <w:r w:rsidR="00566BAB" w:rsidRPr="00D30208">
        <w:rPr>
          <w:rFonts w:ascii="Arial" w:hAnsi="Arial" w:cs="Arial"/>
          <w:i/>
          <w:color w:val="000000" w:themeColor="text1"/>
          <w:sz w:val="24"/>
          <w:szCs w:val="24"/>
        </w:rPr>
        <w:t>Convention on the Rights of the Child</w:t>
      </w:r>
      <w:r w:rsidR="00566BAB" w:rsidRPr="00D30208">
        <w:rPr>
          <w:rFonts w:ascii="Arial" w:hAnsi="Arial" w:cs="Arial"/>
          <w:color w:val="000000" w:themeColor="text1"/>
          <w:sz w:val="24"/>
          <w:szCs w:val="24"/>
        </w:rPr>
        <w:t xml:space="preserve">, 1990) emphasises in article 28 ‘state parties recognize the right of the child to education’ however the average living wage for Nigerians is 42500 NGN which works out as £78.44 a month, although (Action aid, 2020) explains ‘women in Nigeria earn on average 25% less than their male counterparts’ therefore the living wage for women will be much less. Alongside these challenges, according to Action Aid the poor actually pay extra taxes than multinational oil and energy companies which immediately lower’s the living wage. With Nigeria’s huge </w:t>
      </w:r>
      <w:r w:rsidR="00566BAB" w:rsidRPr="00D30208">
        <w:rPr>
          <w:rFonts w:ascii="Arial" w:hAnsi="Arial" w:cs="Arial"/>
          <w:color w:val="000000" w:themeColor="text1"/>
          <w:sz w:val="24"/>
          <w:szCs w:val="24"/>
        </w:rPr>
        <w:lastRenderedPageBreak/>
        <w:t xml:space="preserve">population which </w:t>
      </w:r>
      <w:r w:rsidR="00AC060C" w:rsidRPr="00D30208">
        <w:rPr>
          <w:rFonts w:ascii="Arial" w:hAnsi="Arial" w:cs="Arial"/>
          <w:color w:val="000000" w:themeColor="text1"/>
          <w:sz w:val="24"/>
          <w:szCs w:val="24"/>
        </w:rPr>
        <w:t>is visually continuing</w:t>
      </w:r>
      <w:r w:rsidR="00566BAB" w:rsidRPr="00D30208">
        <w:rPr>
          <w:rFonts w:ascii="Arial" w:hAnsi="Arial" w:cs="Arial"/>
          <w:color w:val="000000" w:themeColor="text1"/>
          <w:sz w:val="24"/>
          <w:szCs w:val="24"/>
        </w:rPr>
        <w:t xml:space="preserve"> to grow, it has overwhelmed the education system throughout the country. Due to poverty in Nigeria, children will more than likely drop out of education to earn money for themselves. Wiggins, S. and Proctor, S. (2001) suggests girls in Nigeria tend to drop out of their studies and either end up pregnant or sell their bodies on campus as a mean on surviving, and boys have dropped out of education with criminal intention creating weapons to assert war or to participate in war. Statistics show 10.5 million children are not in education although it’s free and compulsory in Nigeria UNICEF (2013) implies ‘only 61 percent of 6-11 year-olds regularly attend primary school and only 35.6 percent of children aged 36-59 months receive early childhood education’. Poverty in Nigeria and its large population has put children in a position where they are unable to attend education as there is not enough support from the government, with such a high population of children living in the country schools cannot facilitate the correct resources, rooms and trained staff to educate each child.</w:t>
      </w:r>
      <w:r w:rsidR="003E3626" w:rsidRPr="00D30208">
        <w:rPr>
          <w:rFonts w:ascii="Arial" w:hAnsi="Arial" w:cs="Arial"/>
          <w:color w:val="000000" w:themeColor="text1"/>
          <w:sz w:val="24"/>
          <w:szCs w:val="24"/>
        </w:rPr>
        <w:t xml:space="preserve"> (</w:t>
      </w:r>
      <w:proofErr w:type="spellStart"/>
      <w:r w:rsidR="003E3626" w:rsidRPr="00D30208">
        <w:rPr>
          <w:rFonts w:ascii="Arial" w:hAnsi="Arial" w:cs="Arial"/>
          <w:color w:val="000000" w:themeColor="text1"/>
          <w:sz w:val="24"/>
          <w:szCs w:val="24"/>
        </w:rPr>
        <w:t>Amzat</w:t>
      </w:r>
      <w:proofErr w:type="spellEnd"/>
      <w:r w:rsidR="003E3626" w:rsidRPr="00D30208">
        <w:rPr>
          <w:rFonts w:ascii="Arial" w:hAnsi="Arial" w:cs="Arial"/>
          <w:color w:val="000000" w:themeColor="text1"/>
          <w:sz w:val="24"/>
          <w:szCs w:val="24"/>
        </w:rPr>
        <w:t>, 2010, p.57) suggests the consequence of poor financially funding educational settings</w:t>
      </w:r>
      <w:r w:rsidR="00177E76" w:rsidRPr="00D30208">
        <w:rPr>
          <w:rFonts w:ascii="Arial" w:hAnsi="Arial" w:cs="Arial"/>
          <w:color w:val="000000" w:themeColor="text1"/>
          <w:sz w:val="24"/>
          <w:szCs w:val="24"/>
        </w:rPr>
        <w:t xml:space="preserve"> </w:t>
      </w:r>
      <w:r w:rsidR="003E3626" w:rsidRPr="00D30208">
        <w:rPr>
          <w:rFonts w:ascii="Arial" w:hAnsi="Arial" w:cs="Arial"/>
          <w:color w:val="000000" w:themeColor="text1"/>
          <w:sz w:val="24"/>
          <w:szCs w:val="24"/>
        </w:rPr>
        <w:t xml:space="preserve">‘without providing good facilities, teaching materials, textbooks and classroom resources, it becomes hard to facilitate good learning and quality teaching’ </w:t>
      </w:r>
      <w:r w:rsidR="00566BAB" w:rsidRPr="00D30208">
        <w:rPr>
          <w:rFonts w:ascii="Arial" w:hAnsi="Arial" w:cs="Arial"/>
          <w:color w:val="000000" w:themeColor="text1"/>
          <w:sz w:val="24"/>
          <w:szCs w:val="24"/>
        </w:rPr>
        <w:t>The government have been seen to ignore this challenge therefore a number of charities have set out programmes to tackle this issue and achieve meeting national policies.</w:t>
      </w:r>
      <w:r w:rsidR="003E3626" w:rsidRPr="00D30208">
        <w:rPr>
          <w:rFonts w:ascii="Arial" w:hAnsi="Arial" w:cs="Arial"/>
          <w:color w:val="000000" w:themeColor="text1"/>
          <w:sz w:val="24"/>
          <w:szCs w:val="24"/>
        </w:rPr>
        <w:t xml:space="preserve"> </w:t>
      </w:r>
      <w:r w:rsidR="00566BAB" w:rsidRPr="00D30208">
        <w:rPr>
          <w:rFonts w:ascii="Arial" w:hAnsi="Arial" w:cs="Arial"/>
          <w:color w:val="000000" w:themeColor="text1"/>
          <w:sz w:val="24"/>
          <w:szCs w:val="24"/>
        </w:rPr>
        <w:t>One charity is Action Aid who noticed the challenge in Nigeria and began their support 22 years ago, to this date Action Aid has supported thousands of people throughout 12 states in Nigeria. Action Aid works alongside several individuals such as teachers, parents, religious leaders, and the community to change the attitudes of individuals that prevent parent’s sending their children to school due to poverty and economic crimes. Action Aid will contribute to achieving article 28 of the UNCRC (</w:t>
      </w:r>
      <w:r w:rsidR="00566BAB" w:rsidRPr="00D30208">
        <w:rPr>
          <w:rFonts w:ascii="Arial" w:hAnsi="Arial" w:cs="Arial"/>
          <w:i/>
          <w:color w:val="000000" w:themeColor="text1"/>
          <w:sz w:val="24"/>
          <w:szCs w:val="24"/>
        </w:rPr>
        <w:t>Convention on the Rights of the Child</w:t>
      </w:r>
      <w:r w:rsidR="00566BAB" w:rsidRPr="00D30208">
        <w:rPr>
          <w:rFonts w:ascii="Arial" w:hAnsi="Arial" w:cs="Arial"/>
          <w:color w:val="000000" w:themeColor="text1"/>
          <w:sz w:val="24"/>
          <w:szCs w:val="24"/>
        </w:rPr>
        <w:t>, 1990) which focuses on establishing ‘measures to encourage regular attendance at schools and the reduction of drop-</w:t>
      </w:r>
      <w:r w:rsidR="00C34759" w:rsidRPr="00D30208">
        <w:rPr>
          <w:rFonts w:ascii="Arial" w:hAnsi="Arial" w:cs="Arial"/>
          <w:color w:val="000000" w:themeColor="text1"/>
          <w:sz w:val="24"/>
          <w:szCs w:val="24"/>
        </w:rPr>
        <w:t xml:space="preserve">out rates’. Action Aid (2020) </w:t>
      </w:r>
      <w:r w:rsidR="00566BAB" w:rsidRPr="00D30208">
        <w:rPr>
          <w:rFonts w:ascii="Arial" w:hAnsi="Arial" w:cs="Arial"/>
          <w:color w:val="000000" w:themeColor="text1"/>
          <w:sz w:val="24"/>
          <w:szCs w:val="24"/>
        </w:rPr>
        <w:t>support has been successful as they have ‘called upon multinational corporations to pay their taxes, and for the government to use this money to provide decent public and educational services’. With this, Action Aid is trying it’s best to meet the (</w:t>
      </w:r>
      <w:r w:rsidR="00566BAB" w:rsidRPr="00D30208">
        <w:rPr>
          <w:rFonts w:ascii="Arial" w:hAnsi="Arial" w:cs="Arial"/>
          <w:i/>
          <w:color w:val="000000" w:themeColor="text1"/>
          <w:sz w:val="24"/>
          <w:szCs w:val="24"/>
        </w:rPr>
        <w:t>Convention on the Rights of the Child</w:t>
      </w:r>
      <w:r w:rsidR="00566BAB" w:rsidRPr="00D30208">
        <w:rPr>
          <w:rFonts w:ascii="Arial" w:hAnsi="Arial" w:cs="Arial"/>
          <w:color w:val="000000" w:themeColor="text1"/>
          <w:sz w:val="24"/>
          <w:szCs w:val="24"/>
        </w:rPr>
        <w:t xml:space="preserve">, 1990) article 28 as it states countries </w:t>
      </w:r>
      <w:r w:rsidR="00566BAB" w:rsidRPr="00D30208">
        <w:rPr>
          <w:rFonts w:ascii="Arial" w:hAnsi="Arial" w:cs="Arial"/>
          <w:color w:val="000000" w:themeColor="text1"/>
          <w:sz w:val="24"/>
          <w:szCs w:val="24"/>
        </w:rPr>
        <w:lastRenderedPageBreak/>
        <w:t xml:space="preserve">need to ‘make higher education accessible to all on the basis of capacity by every appropriate means’, therefore the Nigerian government will put extra money towards funding schools, resources and qualified  teachers. </w:t>
      </w:r>
      <w:r w:rsidR="0054186A" w:rsidRPr="00D30208">
        <w:rPr>
          <w:rFonts w:ascii="Arial" w:hAnsi="Arial" w:cs="Arial"/>
          <w:color w:val="000000" w:themeColor="text1"/>
          <w:sz w:val="24"/>
          <w:szCs w:val="24"/>
        </w:rPr>
        <w:t>The connection between educa</w:t>
      </w:r>
      <w:bookmarkStart w:id="0" w:name="_GoBack"/>
      <w:bookmarkEnd w:id="0"/>
      <w:r w:rsidR="0054186A" w:rsidRPr="00D30208">
        <w:rPr>
          <w:rFonts w:ascii="Arial" w:hAnsi="Arial" w:cs="Arial"/>
          <w:color w:val="000000" w:themeColor="text1"/>
          <w:sz w:val="24"/>
          <w:szCs w:val="24"/>
        </w:rPr>
        <w:t>tion and poverty is universal</w:t>
      </w:r>
      <w:r w:rsidR="004463E1" w:rsidRPr="00D30208">
        <w:rPr>
          <w:rFonts w:ascii="Arial" w:hAnsi="Arial" w:cs="Arial"/>
          <w:color w:val="000000" w:themeColor="text1"/>
          <w:sz w:val="24"/>
          <w:szCs w:val="24"/>
        </w:rPr>
        <w:t xml:space="preserve"> and is a crucial element to promoting not only children’s learning</w:t>
      </w:r>
      <w:r w:rsidR="008B690C" w:rsidRPr="00D30208">
        <w:rPr>
          <w:rFonts w:ascii="Arial" w:hAnsi="Arial" w:cs="Arial"/>
          <w:color w:val="000000" w:themeColor="text1"/>
          <w:sz w:val="24"/>
          <w:szCs w:val="24"/>
        </w:rPr>
        <w:t>,</w:t>
      </w:r>
      <w:r w:rsidR="004463E1" w:rsidRPr="00D30208">
        <w:rPr>
          <w:rFonts w:ascii="Arial" w:hAnsi="Arial" w:cs="Arial"/>
          <w:color w:val="000000" w:themeColor="text1"/>
          <w:sz w:val="24"/>
          <w:szCs w:val="24"/>
        </w:rPr>
        <w:t xml:space="preserve"> but to the development of economic growth too.</w:t>
      </w:r>
      <w:r w:rsidR="0054186A" w:rsidRPr="00D30208">
        <w:rPr>
          <w:rFonts w:ascii="Arial" w:hAnsi="Arial" w:cs="Arial"/>
          <w:color w:val="000000" w:themeColor="text1"/>
          <w:sz w:val="24"/>
          <w:szCs w:val="24"/>
        </w:rPr>
        <w:t xml:space="preserve"> </w:t>
      </w:r>
      <w:r w:rsidR="008B690C" w:rsidRPr="00D30208">
        <w:rPr>
          <w:rFonts w:ascii="Arial" w:hAnsi="Arial" w:cs="Arial"/>
          <w:color w:val="000000" w:themeColor="text1"/>
          <w:sz w:val="24"/>
          <w:szCs w:val="24"/>
        </w:rPr>
        <w:t>I</w:t>
      </w:r>
      <w:r w:rsidR="000E28F8" w:rsidRPr="00D30208">
        <w:rPr>
          <w:rFonts w:ascii="Arial" w:hAnsi="Arial" w:cs="Arial"/>
          <w:color w:val="000000" w:themeColor="text1"/>
          <w:sz w:val="24"/>
          <w:szCs w:val="24"/>
        </w:rPr>
        <w:t xml:space="preserve">n addition to the Human Capital Theory </w:t>
      </w:r>
      <w:r w:rsidR="008B690C" w:rsidRPr="00D30208">
        <w:rPr>
          <w:rFonts w:ascii="Arial" w:hAnsi="Arial" w:cs="Arial"/>
          <w:color w:val="000000" w:themeColor="text1"/>
          <w:sz w:val="24"/>
          <w:szCs w:val="24"/>
        </w:rPr>
        <w:t xml:space="preserve">which was implemented by economists Gary Becker and Theodore Schultz in 1960’s, they believed </w:t>
      </w:r>
      <w:r w:rsidR="000E28F8" w:rsidRPr="00D30208">
        <w:rPr>
          <w:rFonts w:ascii="Arial" w:hAnsi="Arial" w:cs="Arial"/>
          <w:color w:val="000000" w:themeColor="text1"/>
          <w:sz w:val="24"/>
          <w:szCs w:val="24"/>
        </w:rPr>
        <w:t xml:space="preserve">education hugely </w:t>
      </w:r>
      <w:r w:rsidR="004463E1" w:rsidRPr="00D30208">
        <w:rPr>
          <w:rFonts w:ascii="Arial" w:hAnsi="Arial" w:cs="Arial"/>
          <w:color w:val="000000" w:themeColor="text1"/>
          <w:sz w:val="24"/>
          <w:szCs w:val="24"/>
        </w:rPr>
        <w:t>contributes to the development in economic growth</w:t>
      </w:r>
      <w:r w:rsidR="008B690C" w:rsidRPr="00D30208">
        <w:rPr>
          <w:rFonts w:ascii="Arial" w:hAnsi="Arial" w:cs="Arial"/>
          <w:color w:val="000000" w:themeColor="text1"/>
          <w:sz w:val="24"/>
          <w:szCs w:val="24"/>
        </w:rPr>
        <w:t xml:space="preserve"> by valuing a workers experience, knowledge and skills.</w:t>
      </w:r>
      <w:r w:rsidR="00720393" w:rsidRPr="00D30208">
        <w:rPr>
          <w:rFonts w:ascii="Arial" w:hAnsi="Arial" w:cs="Arial"/>
          <w:color w:val="000000" w:themeColor="text1"/>
          <w:sz w:val="24"/>
          <w:szCs w:val="24"/>
        </w:rPr>
        <w:t xml:space="preserve"> This theory also suggests the importance of training staff to the highest standard which will invest in each individual to become productive and feel valued, according to this theory staff </w:t>
      </w:r>
      <w:proofErr w:type="gramStart"/>
      <w:r w:rsidR="00720393" w:rsidRPr="00D30208">
        <w:rPr>
          <w:rFonts w:ascii="Arial" w:hAnsi="Arial" w:cs="Arial"/>
          <w:color w:val="000000" w:themeColor="text1"/>
          <w:sz w:val="24"/>
          <w:szCs w:val="24"/>
        </w:rPr>
        <w:t>who</w:t>
      </w:r>
      <w:proofErr w:type="gramEnd"/>
      <w:r w:rsidR="00720393" w:rsidRPr="00D30208">
        <w:rPr>
          <w:rFonts w:ascii="Arial" w:hAnsi="Arial" w:cs="Arial"/>
          <w:color w:val="000000" w:themeColor="text1"/>
          <w:sz w:val="24"/>
          <w:szCs w:val="24"/>
        </w:rPr>
        <w:t xml:space="preserve"> become productive on some occasions will earn a higher wage and become more employable (Ross, </w:t>
      </w:r>
      <w:r w:rsidR="00694C9C" w:rsidRPr="00D30208">
        <w:rPr>
          <w:rFonts w:ascii="Arial" w:hAnsi="Arial" w:cs="Arial"/>
          <w:color w:val="000000" w:themeColor="text1"/>
          <w:sz w:val="24"/>
          <w:szCs w:val="24"/>
        </w:rPr>
        <w:t>2022)</w:t>
      </w:r>
      <w:r w:rsidR="00720393" w:rsidRPr="00D30208">
        <w:rPr>
          <w:rFonts w:ascii="Arial" w:hAnsi="Arial" w:cs="Arial"/>
          <w:color w:val="000000" w:themeColor="text1"/>
          <w:sz w:val="24"/>
          <w:szCs w:val="24"/>
        </w:rPr>
        <w:t xml:space="preserve">. </w:t>
      </w:r>
      <w:r w:rsidR="00E5000F" w:rsidRPr="00D30208">
        <w:rPr>
          <w:rFonts w:ascii="Arial" w:hAnsi="Arial" w:cs="Arial"/>
          <w:color w:val="000000" w:themeColor="text1"/>
          <w:sz w:val="24"/>
          <w:szCs w:val="24"/>
        </w:rPr>
        <w:t xml:space="preserve">Although other </w:t>
      </w:r>
      <w:r w:rsidR="00E5000F" w:rsidRPr="00D30208">
        <w:rPr>
          <w:rFonts w:ascii="Arial" w:hAnsi="Arial" w:cs="Arial"/>
          <w:color w:val="000000" w:themeColor="text1"/>
          <w:sz w:val="24"/>
          <w:szCs w:val="24"/>
        </w:rPr>
        <w:t>economists</w:t>
      </w:r>
      <w:r w:rsidR="00E5000F" w:rsidRPr="00D30208">
        <w:rPr>
          <w:rFonts w:ascii="Arial" w:hAnsi="Arial" w:cs="Arial"/>
          <w:color w:val="000000" w:themeColor="text1"/>
          <w:sz w:val="24"/>
          <w:szCs w:val="24"/>
        </w:rPr>
        <w:t xml:space="preserve"> disagreed with this theory, Samuel Bowels argued </w:t>
      </w:r>
      <w:r w:rsidR="0075335D" w:rsidRPr="00D30208">
        <w:rPr>
          <w:rFonts w:ascii="Arial" w:hAnsi="Arial" w:cs="Arial"/>
          <w:color w:val="000000" w:themeColor="text1"/>
          <w:sz w:val="24"/>
          <w:szCs w:val="24"/>
        </w:rPr>
        <w:t>employers valued education not only for the reason of their cognitive skills but in view of the fact of their non-cognitive skills and qualities of all levels of the education system (</w:t>
      </w:r>
      <w:proofErr w:type="spellStart"/>
      <w:r w:rsidR="0075335D" w:rsidRPr="00D30208">
        <w:rPr>
          <w:rFonts w:ascii="Arial" w:hAnsi="Arial" w:cs="Arial"/>
          <w:color w:val="000000" w:themeColor="text1"/>
          <w:sz w:val="24"/>
          <w:szCs w:val="24"/>
        </w:rPr>
        <w:t>Gaffar</w:t>
      </w:r>
      <w:proofErr w:type="spellEnd"/>
      <w:r w:rsidR="0075335D" w:rsidRPr="00D30208">
        <w:rPr>
          <w:rFonts w:ascii="Arial" w:hAnsi="Arial" w:cs="Arial"/>
          <w:color w:val="000000" w:themeColor="text1"/>
          <w:sz w:val="24"/>
          <w:szCs w:val="24"/>
        </w:rPr>
        <w:t xml:space="preserve"> &amp; </w:t>
      </w:r>
      <w:proofErr w:type="spellStart"/>
      <w:r w:rsidR="0075335D" w:rsidRPr="00D30208">
        <w:rPr>
          <w:rFonts w:ascii="Arial" w:hAnsi="Arial" w:cs="Arial"/>
          <w:color w:val="000000" w:themeColor="text1"/>
          <w:sz w:val="24"/>
          <w:szCs w:val="24"/>
        </w:rPr>
        <w:t>Ijaiya</w:t>
      </w:r>
      <w:proofErr w:type="spellEnd"/>
      <w:r w:rsidR="0075335D" w:rsidRPr="00D30208">
        <w:rPr>
          <w:rFonts w:ascii="Arial" w:hAnsi="Arial" w:cs="Arial"/>
          <w:color w:val="000000" w:themeColor="text1"/>
          <w:sz w:val="24"/>
          <w:szCs w:val="24"/>
        </w:rPr>
        <w:t>, 1997, p.5).</w:t>
      </w:r>
      <w:r w:rsidR="00AA060D" w:rsidRPr="00D30208">
        <w:rPr>
          <w:rFonts w:ascii="Arial" w:hAnsi="Arial" w:cs="Arial"/>
          <w:color w:val="000000" w:themeColor="text1"/>
          <w:sz w:val="24"/>
          <w:szCs w:val="24"/>
        </w:rPr>
        <w:t xml:space="preserve"> </w:t>
      </w:r>
      <w:r w:rsidR="00720393" w:rsidRPr="00D30208">
        <w:rPr>
          <w:rFonts w:ascii="Arial" w:hAnsi="Arial" w:cs="Arial"/>
          <w:color w:val="000000" w:themeColor="text1"/>
          <w:sz w:val="24"/>
          <w:szCs w:val="24"/>
        </w:rPr>
        <w:t xml:space="preserve">Consequently if the education sector in Nigeria receives poor funding they will not be in a situation where they are able to </w:t>
      </w:r>
      <w:r w:rsidR="00AA060D" w:rsidRPr="00D30208">
        <w:rPr>
          <w:rFonts w:ascii="Arial" w:hAnsi="Arial" w:cs="Arial"/>
          <w:color w:val="000000" w:themeColor="text1"/>
          <w:sz w:val="24"/>
          <w:szCs w:val="24"/>
        </w:rPr>
        <w:t xml:space="preserve">pay and </w:t>
      </w:r>
      <w:r w:rsidR="00720393" w:rsidRPr="00D30208">
        <w:rPr>
          <w:rFonts w:ascii="Arial" w:hAnsi="Arial" w:cs="Arial"/>
          <w:color w:val="000000" w:themeColor="text1"/>
          <w:sz w:val="24"/>
          <w:szCs w:val="24"/>
        </w:rPr>
        <w:t>train staff to ensure this theory is implemented and fails to support education staff to feel valued</w:t>
      </w:r>
      <w:r w:rsidR="00D566C5" w:rsidRPr="00D30208">
        <w:rPr>
          <w:rFonts w:ascii="Arial" w:hAnsi="Arial" w:cs="Arial"/>
          <w:color w:val="000000" w:themeColor="text1"/>
          <w:sz w:val="24"/>
          <w:szCs w:val="24"/>
        </w:rPr>
        <w:t xml:space="preserve"> and have the most skilled staff to teach Nigerian children</w:t>
      </w:r>
      <w:r w:rsidR="00720393" w:rsidRPr="00D30208">
        <w:rPr>
          <w:rFonts w:ascii="Arial" w:hAnsi="Arial" w:cs="Arial"/>
          <w:color w:val="000000" w:themeColor="text1"/>
          <w:sz w:val="24"/>
          <w:szCs w:val="24"/>
        </w:rPr>
        <w:t>.</w:t>
      </w:r>
    </w:p>
    <w:p w:rsidR="00566BAB" w:rsidRPr="00D30208" w:rsidRDefault="00566BAB" w:rsidP="00D30208">
      <w:pPr>
        <w:spacing w:line="360" w:lineRule="auto"/>
        <w:ind w:left="360"/>
        <w:jc w:val="both"/>
        <w:rPr>
          <w:rFonts w:ascii="Arial" w:hAnsi="Arial" w:cs="Arial"/>
          <w:color w:val="000000" w:themeColor="text1"/>
          <w:sz w:val="24"/>
          <w:szCs w:val="24"/>
        </w:rPr>
      </w:pPr>
    </w:p>
    <w:p w:rsidR="00566BAB" w:rsidRPr="00D30208" w:rsidRDefault="00566BAB" w:rsidP="00D30208">
      <w:pPr>
        <w:spacing w:line="360" w:lineRule="auto"/>
        <w:ind w:left="360"/>
        <w:jc w:val="both"/>
        <w:rPr>
          <w:rFonts w:ascii="Arial" w:hAnsi="Arial" w:cs="Arial"/>
          <w:color w:val="000000" w:themeColor="text1"/>
          <w:sz w:val="24"/>
          <w:szCs w:val="24"/>
        </w:rPr>
      </w:pPr>
      <w:r w:rsidRPr="00D30208">
        <w:rPr>
          <w:rFonts w:ascii="Arial" w:hAnsi="Arial" w:cs="Arial"/>
          <w:color w:val="000000" w:themeColor="text1"/>
          <w:sz w:val="24"/>
          <w:szCs w:val="24"/>
        </w:rPr>
        <w:t xml:space="preserve">To conclude, Nigeria is a fascinating and unique country. It is a country of many religions, languages and cultures. Nigeria seems to have come a long way since Great Britain invaded the country for their materials, and when Nigeria officially became an independent country half of the population still continued the Christianity faith as well as the Muslim religion. With the shift and development of education in recent decades throughout Nigeria, it is interesting to understand how education was introduced and implemented throughout the country. It is also interesting to learn what education looked like before the Christianity missionaries introduced education to the people of Nigeria, when researching the terms of both Islamic and Indigenous education it was difficult defining the meaning. A number of key terms existed to anticipate a deeper foundation of understanding. </w:t>
      </w:r>
      <w:r w:rsidRPr="00D30208">
        <w:rPr>
          <w:rFonts w:ascii="Arial" w:hAnsi="Arial" w:cs="Arial"/>
          <w:color w:val="000000" w:themeColor="text1"/>
          <w:sz w:val="24"/>
          <w:szCs w:val="24"/>
        </w:rPr>
        <w:lastRenderedPageBreak/>
        <w:t>Nigeria’s education was very religious in nature. Through this research although Nigeria is called the Giant of Africa, it is unfortunate to learn the chances of children accessing poverty is higher than the chances of them participating in education although it is compulsory and free. It is wonderful to see such charities supporting the people of Nigeria overcome barriers who experience poverty and economic crime throughout the country. It is disappointing to learn that corruption can be discovered since the British colonised the country and that the government are allocating large percentages of funding to certain sectors other than the education system, education is such a crucial time during a child or young person’s life Nigeria are failing their young citizens. Just like the</w:t>
      </w:r>
      <w:r w:rsidR="00835A98" w:rsidRPr="00D30208">
        <w:rPr>
          <w:rFonts w:ascii="Arial" w:hAnsi="Arial" w:cs="Arial"/>
          <w:color w:val="000000" w:themeColor="text1"/>
          <w:sz w:val="24"/>
          <w:szCs w:val="24"/>
        </w:rPr>
        <w:t xml:space="preserve"> Ecological Systems Theory by Bronfenbrenner</w:t>
      </w:r>
      <w:r w:rsidRPr="00D30208">
        <w:rPr>
          <w:rFonts w:ascii="Arial" w:hAnsi="Arial" w:cs="Arial"/>
          <w:color w:val="000000" w:themeColor="text1"/>
          <w:sz w:val="24"/>
          <w:szCs w:val="24"/>
        </w:rPr>
        <w:t>, many policies are in place and produced to help maintain environments where children and young people can be educated effectively. All these policies, acts</w:t>
      </w:r>
      <w:r w:rsidR="00835A98" w:rsidRPr="00D30208">
        <w:rPr>
          <w:rFonts w:ascii="Arial" w:hAnsi="Arial" w:cs="Arial"/>
          <w:color w:val="000000" w:themeColor="text1"/>
          <w:sz w:val="24"/>
          <w:szCs w:val="24"/>
        </w:rPr>
        <w:t xml:space="preserve">, governments, </w:t>
      </w:r>
      <w:r w:rsidRPr="00D30208">
        <w:rPr>
          <w:rFonts w:ascii="Arial" w:hAnsi="Arial" w:cs="Arial"/>
          <w:color w:val="000000" w:themeColor="text1"/>
          <w:sz w:val="24"/>
          <w:szCs w:val="24"/>
        </w:rPr>
        <w:t>charities</w:t>
      </w:r>
      <w:r w:rsidR="00835A98" w:rsidRPr="00D30208">
        <w:rPr>
          <w:rFonts w:ascii="Arial" w:hAnsi="Arial" w:cs="Arial"/>
          <w:color w:val="000000" w:themeColor="text1"/>
          <w:sz w:val="24"/>
          <w:szCs w:val="24"/>
        </w:rPr>
        <w:t xml:space="preserve"> parents and teachers </w:t>
      </w:r>
      <w:r w:rsidRPr="00D30208">
        <w:rPr>
          <w:rFonts w:ascii="Arial" w:hAnsi="Arial" w:cs="Arial"/>
          <w:color w:val="000000" w:themeColor="text1"/>
          <w:sz w:val="24"/>
          <w:szCs w:val="24"/>
        </w:rPr>
        <w:t xml:space="preserve">work hard putting these in place </w:t>
      </w:r>
      <w:r w:rsidR="00835A98" w:rsidRPr="00D30208">
        <w:rPr>
          <w:rFonts w:ascii="Arial" w:hAnsi="Arial" w:cs="Arial"/>
          <w:color w:val="000000" w:themeColor="text1"/>
          <w:sz w:val="24"/>
          <w:szCs w:val="24"/>
        </w:rPr>
        <w:t xml:space="preserve">to </w:t>
      </w:r>
      <w:r w:rsidRPr="00D30208">
        <w:rPr>
          <w:rFonts w:ascii="Arial" w:hAnsi="Arial" w:cs="Arial"/>
          <w:color w:val="000000" w:themeColor="text1"/>
          <w:sz w:val="24"/>
          <w:szCs w:val="24"/>
        </w:rPr>
        <w:t>help keep children and young people safe and ensuring all of these are followed consistently, they emphasise the importance of children having the best education provided for them.</w:t>
      </w:r>
      <w:r w:rsidR="00835A98" w:rsidRPr="00D30208">
        <w:rPr>
          <w:rFonts w:ascii="Arial" w:hAnsi="Arial" w:cs="Arial"/>
          <w:color w:val="000000" w:themeColor="text1"/>
          <w:sz w:val="24"/>
          <w:szCs w:val="24"/>
        </w:rPr>
        <w:t xml:space="preserve"> </w:t>
      </w:r>
    </w:p>
    <w:p w:rsidR="00805F61" w:rsidRPr="00D30208" w:rsidRDefault="00805F61" w:rsidP="00D30208">
      <w:pPr>
        <w:spacing w:line="360" w:lineRule="auto"/>
        <w:ind w:left="360"/>
        <w:jc w:val="both"/>
        <w:rPr>
          <w:rFonts w:ascii="Arial" w:hAnsi="Arial" w:cs="Arial"/>
          <w:color w:val="000000" w:themeColor="text1"/>
          <w:sz w:val="24"/>
          <w:szCs w:val="24"/>
        </w:rPr>
      </w:pPr>
    </w:p>
    <w:p w:rsidR="00E02F74" w:rsidRPr="00D30208" w:rsidRDefault="00E02F74" w:rsidP="00D30208">
      <w:pPr>
        <w:spacing w:after="200" w:line="360" w:lineRule="auto"/>
        <w:jc w:val="both"/>
        <w:rPr>
          <w:rFonts w:ascii="Arial" w:hAnsi="Arial" w:cs="Arial"/>
          <w:color w:val="000000" w:themeColor="text1"/>
          <w:sz w:val="24"/>
          <w:szCs w:val="24"/>
        </w:rPr>
      </w:pPr>
    </w:p>
    <w:p w:rsidR="00EA185B" w:rsidRPr="00D30208" w:rsidRDefault="00EA185B" w:rsidP="00D30208">
      <w:pPr>
        <w:spacing w:after="200" w:line="360" w:lineRule="auto"/>
        <w:jc w:val="both"/>
        <w:rPr>
          <w:rFonts w:ascii="Arial" w:hAnsi="Arial" w:cs="Arial"/>
          <w:color w:val="000000" w:themeColor="text1"/>
          <w:sz w:val="24"/>
          <w:szCs w:val="24"/>
        </w:rPr>
      </w:pPr>
    </w:p>
    <w:p w:rsidR="00D30208" w:rsidRPr="00D30208" w:rsidRDefault="00D30208" w:rsidP="00D30208">
      <w:pPr>
        <w:spacing w:after="200" w:line="360" w:lineRule="auto"/>
        <w:jc w:val="both"/>
        <w:rPr>
          <w:rFonts w:ascii="Arial" w:hAnsi="Arial" w:cs="Arial"/>
          <w:color w:val="000000" w:themeColor="text1"/>
          <w:sz w:val="24"/>
          <w:szCs w:val="24"/>
        </w:rPr>
      </w:pPr>
    </w:p>
    <w:p w:rsidR="00454682" w:rsidRPr="00D30208" w:rsidRDefault="00454682" w:rsidP="00D30208">
      <w:pPr>
        <w:spacing w:after="200" w:line="360" w:lineRule="auto"/>
        <w:jc w:val="both"/>
        <w:rPr>
          <w:rFonts w:ascii="Arial" w:hAnsi="Arial" w:cs="Arial"/>
          <w:color w:val="000000" w:themeColor="text1"/>
          <w:sz w:val="24"/>
          <w:szCs w:val="24"/>
        </w:rPr>
      </w:pPr>
    </w:p>
    <w:p w:rsidR="00E02F74" w:rsidRPr="00D30208" w:rsidRDefault="00E02F74" w:rsidP="00D30208">
      <w:pPr>
        <w:spacing w:after="200" w:line="360" w:lineRule="auto"/>
        <w:jc w:val="both"/>
        <w:rPr>
          <w:rFonts w:ascii="Arial" w:hAnsi="Arial" w:cs="Arial"/>
          <w:color w:val="000000" w:themeColor="text1"/>
          <w:sz w:val="24"/>
          <w:szCs w:val="24"/>
        </w:rPr>
      </w:pPr>
    </w:p>
    <w:p w:rsidR="00E02F74" w:rsidRPr="00D30208" w:rsidRDefault="00E02F74" w:rsidP="00D30208">
      <w:pPr>
        <w:spacing w:after="200" w:line="360" w:lineRule="auto"/>
        <w:jc w:val="both"/>
        <w:rPr>
          <w:rFonts w:ascii="Arial" w:hAnsi="Arial" w:cs="Arial"/>
          <w:color w:val="000000" w:themeColor="text1"/>
          <w:sz w:val="24"/>
          <w:szCs w:val="24"/>
        </w:rPr>
      </w:pPr>
    </w:p>
    <w:p w:rsidR="00E02F74" w:rsidRPr="00D30208" w:rsidRDefault="00E02F74" w:rsidP="00D30208">
      <w:pPr>
        <w:spacing w:after="200" w:line="360" w:lineRule="auto"/>
        <w:jc w:val="both"/>
        <w:rPr>
          <w:rFonts w:ascii="Arial" w:hAnsi="Arial" w:cs="Arial"/>
          <w:color w:val="000000" w:themeColor="text1"/>
          <w:sz w:val="24"/>
          <w:szCs w:val="24"/>
        </w:rPr>
      </w:pPr>
    </w:p>
    <w:p w:rsidR="00E02F74" w:rsidRPr="00D30208" w:rsidRDefault="00E02F74" w:rsidP="00D30208">
      <w:pPr>
        <w:spacing w:after="200" w:line="360" w:lineRule="auto"/>
        <w:jc w:val="both"/>
        <w:rPr>
          <w:rFonts w:ascii="Arial" w:hAnsi="Arial" w:cs="Arial"/>
          <w:color w:val="000000" w:themeColor="text1"/>
          <w:sz w:val="24"/>
          <w:szCs w:val="24"/>
        </w:rPr>
      </w:pPr>
    </w:p>
    <w:p w:rsidR="00E02F74" w:rsidRPr="00D30208" w:rsidRDefault="00E02F74" w:rsidP="00D30208">
      <w:pPr>
        <w:spacing w:after="200" w:line="360" w:lineRule="auto"/>
        <w:jc w:val="both"/>
        <w:rPr>
          <w:rFonts w:ascii="Arial" w:hAnsi="Arial" w:cs="Arial"/>
          <w:color w:val="000000" w:themeColor="text1"/>
          <w:sz w:val="24"/>
          <w:szCs w:val="24"/>
        </w:rPr>
      </w:pPr>
    </w:p>
    <w:p w:rsidR="00E02F74" w:rsidRPr="00D30208" w:rsidRDefault="00E02F74" w:rsidP="00D30208">
      <w:pPr>
        <w:spacing w:after="200" w:line="360" w:lineRule="auto"/>
        <w:jc w:val="both"/>
        <w:rPr>
          <w:rFonts w:ascii="Arial" w:hAnsi="Arial" w:cs="Arial"/>
          <w:color w:val="000000" w:themeColor="text1"/>
          <w:sz w:val="24"/>
          <w:szCs w:val="24"/>
        </w:rPr>
      </w:pPr>
    </w:p>
    <w:p w:rsidR="00E02F74" w:rsidRPr="00D30208" w:rsidRDefault="00E02F74" w:rsidP="00D30208">
      <w:pPr>
        <w:spacing w:after="200" w:line="360" w:lineRule="auto"/>
        <w:jc w:val="both"/>
        <w:rPr>
          <w:rFonts w:ascii="Arial" w:hAnsi="Arial" w:cs="Arial"/>
          <w:color w:val="000000" w:themeColor="text1"/>
          <w:sz w:val="24"/>
          <w:szCs w:val="24"/>
        </w:rPr>
      </w:pPr>
    </w:p>
    <w:p w:rsidR="00420209" w:rsidRPr="00D30208" w:rsidRDefault="00420209" w:rsidP="00D30208">
      <w:pPr>
        <w:spacing w:line="360" w:lineRule="auto"/>
        <w:jc w:val="both"/>
        <w:rPr>
          <w:rFonts w:ascii="Arial" w:hAnsi="Arial" w:cs="Arial"/>
          <w:color w:val="000000" w:themeColor="text1"/>
          <w:sz w:val="24"/>
          <w:szCs w:val="24"/>
        </w:rPr>
      </w:pPr>
    </w:p>
    <w:p w:rsidR="00E02F74" w:rsidRPr="00D30208" w:rsidRDefault="00E02F74" w:rsidP="00D30208">
      <w:pPr>
        <w:spacing w:line="360" w:lineRule="auto"/>
        <w:jc w:val="both"/>
        <w:rPr>
          <w:rFonts w:ascii="Arial" w:hAnsi="Arial" w:cs="Arial"/>
          <w:color w:val="000000" w:themeColor="text1"/>
          <w:sz w:val="24"/>
          <w:szCs w:val="24"/>
          <w:u w:val="single"/>
        </w:rPr>
      </w:pPr>
      <w:r w:rsidRPr="00D30208">
        <w:rPr>
          <w:rFonts w:ascii="Arial" w:hAnsi="Arial" w:cs="Arial"/>
          <w:color w:val="000000" w:themeColor="text1"/>
          <w:sz w:val="24"/>
          <w:szCs w:val="24"/>
          <w:u w:val="single"/>
        </w:rPr>
        <w:t>Reference list:</w:t>
      </w:r>
    </w:p>
    <w:p w:rsidR="00E02F74" w:rsidRPr="00D30208" w:rsidRDefault="00E02F74" w:rsidP="00D30208">
      <w:pPr>
        <w:spacing w:line="360" w:lineRule="auto"/>
        <w:ind w:left="360"/>
        <w:jc w:val="both"/>
        <w:rPr>
          <w:rFonts w:ascii="Arial" w:hAnsi="Arial" w:cs="Arial"/>
          <w:color w:val="000000" w:themeColor="text1"/>
          <w:sz w:val="24"/>
          <w:szCs w:val="24"/>
          <w:u w:val="single"/>
        </w:rPr>
      </w:pPr>
    </w:p>
    <w:p w:rsidR="00E02F74"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A Babs </w:t>
      </w:r>
      <w:proofErr w:type="spellStart"/>
      <w:r w:rsidRPr="00D30208">
        <w:rPr>
          <w:rFonts w:ascii="Arial" w:hAnsi="Arial" w:cs="Arial"/>
          <w:color w:val="000000" w:themeColor="text1"/>
          <w:sz w:val="24"/>
          <w:szCs w:val="24"/>
        </w:rPr>
        <w:t>Fafunwa</w:t>
      </w:r>
      <w:proofErr w:type="spellEnd"/>
      <w:r w:rsidRPr="00D30208">
        <w:rPr>
          <w:rFonts w:ascii="Arial" w:hAnsi="Arial" w:cs="Arial"/>
          <w:color w:val="000000" w:themeColor="text1"/>
          <w:sz w:val="24"/>
          <w:szCs w:val="24"/>
        </w:rPr>
        <w:t xml:space="preserve">. (2019) </w:t>
      </w:r>
      <w:r w:rsidRPr="00D30208">
        <w:rPr>
          <w:rFonts w:ascii="Arial" w:hAnsi="Arial" w:cs="Arial"/>
          <w:i/>
          <w:color w:val="000000" w:themeColor="text1"/>
          <w:sz w:val="24"/>
          <w:szCs w:val="24"/>
        </w:rPr>
        <w:t xml:space="preserve">History of Education in Nigeria. </w:t>
      </w:r>
      <w:r w:rsidRPr="00D30208">
        <w:rPr>
          <w:rFonts w:ascii="Arial" w:hAnsi="Arial" w:cs="Arial"/>
          <w:color w:val="000000" w:themeColor="text1"/>
          <w:sz w:val="24"/>
          <w:szCs w:val="24"/>
        </w:rPr>
        <w:t>S.L, Routledge: London.</w:t>
      </w:r>
    </w:p>
    <w:p w:rsidR="00454682" w:rsidRPr="00D30208" w:rsidRDefault="00454682" w:rsidP="00D30208">
      <w:pPr>
        <w:pStyle w:val="ListParagraph"/>
        <w:numPr>
          <w:ilvl w:val="0"/>
          <w:numId w:val="7"/>
        </w:numPr>
        <w:spacing w:line="360" w:lineRule="auto"/>
        <w:jc w:val="both"/>
        <w:rPr>
          <w:rFonts w:ascii="Arial" w:hAnsi="Arial" w:cs="Arial"/>
          <w:color w:val="000000" w:themeColor="text1"/>
          <w:sz w:val="24"/>
          <w:szCs w:val="24"/>
        </w:rPr>
      </w:pPr>
      <w:proofErr w:type="spellStart"/>
      <w:r w:rsidRPr="00D30208">
        <w:rPr>
          <w:rFonts w:ascii="Arial" w:hAnsi="Arial" w:cs="Arial"/>
          <w:color w:val="000000" w:themeColor="text1"/>
          <w:sz w:val="24"/>
          <w:szCs w:val="24"/>
        </w:rPr>
        <w:t>Adegbie</w:t>
      </w:r>
      <w:proofErr w:type="spellEnd"/>
      <w:r w:rsidRPr="00D30208">
        <w:rPr>
          <w:rFonts w:ascii="Arial" w:hAnsi="Arial" w:cs="Arial"/>
          <w:color w:val="000000" w:themeColor="text1"/>
          <w:sz w:val="24"/>
          <w:szCs w:val="24"/>
        </w:rPr>
        <w:t xml:space="preserve">, F. F. &amp; </w:t>
      </w:r>
      <w:proofErr w:type="spellStart"/>
      <w:r w:rsidRPr="00D30208">
        <w:rPr>
          <w:rFonts w:ascii="Arial" w:hAnsi="Arial" w:cs="Arial"/>
          <w:color w:val="000000" w:themeColor="text1"/>
          <w:sz w:val="24"/>
          <w:szCs w:val="24"/>
        </w:rPr>
        <w:t>Fakile</w:t>
      </w:r>
      <w:proofErr w:type="spellEnd"/>
      <w:r w:rsidRPr="00D30208">
        <w:rPr>
          <w:rFonts w:ascii="Arial" w:hAnsi="Arial" w:cs="Arial"/>
          <w:color w:val="000000" w:themeColor="text1"/>
          <w:sz w:val="24"/>
          <w:szCs w:val="24"/>
        </w:rPr>
        <w:t xml:space="preserve">, A. S. (2012). </w:t>
      </w:r>
      <w:r w:rsidRPr="00D30208">
        <w:rPr>
          <w:rFonts w:ascii="Arial" w:hAnsi="Arial" w:cs="Arial"/>
          <w:i/>
          <w:color w:val="000000" w:themeColor="text1"/>
          <w:sz w:val="24"/>
          <w:szCs w:val="24"/>
        </w:rPr>
        <w:t xml:space="preserve">Economic and financial Crime in Nigeria: forensic accounting as antidote. </w:t>
      </w:r>
      <w:r w:rsidRPr="00D30208">
        <w:rPr>
          <w:rFonts w:ascii="Arial" w:hAnsi="Arial" w:cs="Arial"/>
          <w:color w:val="000000" w:themeColor="text1"/>
          <w:sz w:val="24"/>
          <w:szCs w:val="24"/>
        </w:rPr>
        <w:t xml:space="preserve">British Journal of Arts and Social Sciences, 6 (1), pp. </w:t>
      </w:r>
      <w:r w:rsidR="00B834B7" w:rsidRPr="00D30208">
        <w:rPr>
          <w:rFonts w:ascii="Arial" w:hAnsi="Arial" w:cs="Arial"/>
          <w:color w:val="000000" w:themeColor="text1"/>
          <w:sz w:val="24"/>
          <w:szCs w:val="24"/>
        </w:rPr>
        <w:t>37-50</w:t>
      </w:r>
    </w:p>
    <w:p w:rsidR="00B834B7" w:rsidRPr="00D30208" w:rsidRDefault="00B834B7" w:rsidP="00D30208">
      <w:pPr>
        <w:pStyle w:val="ListParagraph"/>
        <w:numPr>
          <w:ilvl w:val="0"/>
          <w:numId w:val="7"/>
        </w:numPr>
        <w:spacing w:line="360" w:lineRule="auto"/>
        <w:jc w:val="both"/>
        <w:rPr>
          <w:rFonts w:ascii="Arial" w:hAnsi="Arial" w:cs="Arial"/>
          <w:i/>
          <w:color w:val="000000" w:themeColor="text1"/>
          <w:sz w:val="24"/>
          <w:szCs w:val="24"/>
        </w:rPr>
      </w:pPr>
      <w:proofErr w:type="spellStart"/>
      <w:r w:rsidRPr="00D30208">
        <w:rPr>
          <w:rFonts w:ascii="Arial" w:hAnsi="Arial" w:cs="Arial"/>
          <w:color w:val="000000" w:themeColor="text1"/>
          <w:sz w:val="24"/>
          <w:szCs w:val="24"/>
        </w:rPr>
        <w:t>Adegoke</w:t>
      </w:r>
      <w:proofErr w:type="spellEnd"/>
      <w:r w:rsidRPr="00D30208">
        <w:rPr>
          <w:rFonts w:ascii="Arial" w:hAnsi="Arial" w:cs="Arial"/>
          <w:color w:val="000000" w:themeColor="text1"/>
          <w:sz w:val="24"/>
          <w:szCs w:val="24"/>
        </w:rPr>
        <w:t xml:space="preserve">, Y. (2016). </w:t>
      </w:r>
      <w:r w:rsidRPr="00D30208">
        <w:rPr>
          <w:rFonts w:ascii="Arial" w:hAnsi="Arial" w:cs="Arial"/>
          <w:i/>
          <w:color w:val="000000" w:themeColor="text1"/>
          <w:sz w:val="24"/>
          <w:szCs w:val="24"/>
        </w:rPr>
        <w:t>Nigerian has a culture of not paying workers and it is not</w:t>
      </w:r>
    </w:p>
    <w:p w:rsidR="00E221AB" w:rsidRPr="00D30208" w:rsidRDefault="00B834B7" w:rsidP="00D30208">
      <w:pPr>
        <w:pStyle w:val="ListParagraph"/>
        <w:spacing w:line="360" w:lineRule="auto"/>
        <w:jc w:val="both"/>
        <w:rPr>
          <w:rFonts w:ascii="Arial" w:hAnsi="Arial" w:cs="Arial"/>
          <w:color w:val="000000" w:themeColor="text1"/>
          <w:sz w:val="24"/>
          <w:szCs w:val="24"/>
        </w:rPr>
      </w:pPr>
      <w:proofErr w:type="gramStart"/>
      <w:r w:rsidRPr="00D30208">
        <w:rPr>
          <w:rFonts w:ascii="Arial" w:hAnsi="Arial" w:cs="Arial"/>
          <w:i/>
          <w:color w:val="000000" w:themeColor="text1"/>
          <w:sz w:val="24"/>
          <w:szCs w:val="24"/>
        </w:rPr>
        <w:t>about</w:t>
      </w:r>
      <w:proofErr w:type="gramEnd"/>
      <w:r w:rsidRPr="00D30208">
        <w:rPr>
          <w:rFonts w:ascii="Arial" w:hAnsi="Arial" w:cs="Arial"/>
          <w:i/>
          <w:color w:val="000000" w:themeColor="text1"/>
          <w:sz w:val="24"/>
          <w:szCs w:val="24"/>
        </w:rPr>
        <w:t xml:space="preserve"> to change anytime soon </w:t>
      </w:r>
      <w:r w:rsidRPr="00D30208">
        <w:rPr>
          <w:rFonts w:ascii="Arial" w:hAnsi="Arial" w:cs="Arial"/>
          <w:color w:val="000000" w:themeColor="text1"/>
          <w:sz w:val="24"/>
          <w:szCs w:val="24"/>
        </w:rPr>
        <w:t>Available at: https://qz.com/H663626/Nigeria-has-a-culture (accessed on: 03.03.2022)</w:t>
      </w:r>
    </w:p>
    <w:p w:rsidR="002304AE" w:rsidRPr="00D30208" w:rsidRDefault="002304AE" w:rsidP="00D30208">
      <w:pPr>
        <w:pStyle w:val="ListParagraph"/>
        <w:numPr>
          <w:ilvl w:val="0"/>
          <w:numId w:val="7"/>
        </w:numPr>
        <w:spacing w:line="360" w:lineRule="auto"/>
        <w:jc w:val="both"/>
        <w:rPr>
          <w:rFonts w:ascii="Arial" w:hAnsi="Arial" w:cs="Arial"/>
          <w:color w:val="000000" w:themeColor="text1"/>
          <w:sz w:val="24"/>
          <w:szCs w:val="24"/>
        </w:rPr>
      </w:pPr>
      <w:proofErr w:type="spellStart"/>
      <w:r w:rsidRPr="00D30208">
        <w:rPr>
          <w:rFonts w:ascii="Arial" w:hAnsi="Arial" w:cs="Arial"/>
          <w:color w:val="000000" w:themeColor="text1"/>
          <w:sz w:val="24"/>
          <w:szCs w:val="24"/>
        </w:rPr>
        <w:t>Akomolafe</w:t>
      </w:r>
      <w:proofErr w:type="spellEnd"/>
      <w:r w:rsidRPr="00D30208">
        <w:rPr>
          <w:rFonts w:ascii="Arial" w:hAnsi="Arial" w:cs="Arial"/>
          <w:color w:val="000000" w:themeColor="text1"/>
          <w:sz w:val="24"/>
          <w:szCs w:val="24"/>
        </w:rPr>
        <w:t xml:space="preserve">, J., </w:t>
      </w:r>
      <w:proofErr w:type="spellStart"/>
      <w:r w:rsidRPr="00D30208">
        <w:rPr>
          <w:rFonts w:ascii="Arial" w:hAnsi="Arial" w:cs="Arial"/>
          <w:color w:val="000000" w:themeColor="text1"/>
          <w:sz w:val="24"/>
          <w:szCs w:val="24"/>
        </w:rPr>
        <w:t>Adewale</w:t>
      </w:r>
      <w:proofErr w:type="spellEnd"/>
      <w:r w:rsidRPr="00D30208">
        <w:rPr>
          <w:rFonts w:ascii="Arial" w:hAnsi="Arial" w:cs="Arial"/>
          <w:color w:val="000000" w:themeColor="text1"/>
          <w:sz w:val="24"/>
          <w:szCs w:val="24"/>
        </w:rPr>
        <w:t xml:space="preserve">, D., Felix, S., </w:t>
      </w:r>
      <w:proofErr w:type="spellStart"/>
      <w:r w:rsidRPr="00D30208">
        <w:rPr>
          <w:rFonts w:ascii="Arial" w:hAnsi="Arial" w:cs="Arial"/>
          <w:color w:val="000000" w:themeColor="text1"/>
          <w:sz w:val="24"/>
          <w:szCs w:val="24"/>
        </w:rPr>
        <w:t>Osiregbemhe</w:t>
      </w:r>
      <w:proofErr w:type="spellEnd"/>
      <w:r w:rsidRPr="00D30208">
        <w:rPr>
          <w:rFonts w:ascii="Arial" w:hAnsi="Arial" w:cs="Arial"/>
          <w:color w:val="000000" w:themeColor="text1"/>
          <w:sz w:val="24"/>
          <w:szCs w:val="24"/>
        </w:rPr>
        <w:t xml:space="preserve">, J., Wisdom and </w:t>
      </w:r>
      <w:proofErr w:type="spellStart"/>
      <w:r w:rsidRPr="00D30208">
        <w:rPr>
          <w:rFonts w:ascii="Arial" w:hAnsi="Arial" w:cs="Arial"/>
          <w:color w:val="000000" w:themeColor="text1"/>
          <w:sz w:val="24"/>
          <w:szCs w:val="24"/>
        </w:rPr>
        <w:t>Aina</w:t>
      </w:r>
      <w:proofErr w:type="spellEnd"/>
      <w:r w:rsidRPr="00D30208">
        <w:rPr>
          <w:rFonts w:ascii="Arial" w:hAnsi="Arial" w:cs="Arial"/>
          <w:color w:val="000000" w:themeColor="text1"/>
          <w:sz w:val="24"/>
          <w:szCs w:val="24"/>
        </w:rPr>
        <w:t xml:space="preserve"> (2017). </w:t>
      </w:r>
      <w:r w:rsidRPr="00D30208">
        <w:rPr>
          <w:rFonts w:ascii="Arial" w:hAnsi="Arial" w:cs="Arial"/>
          <w:i/>
          <w:color w:val="000000" w:themeColor="text1"/>
          <w:sz w:val="24"/>
          <w:szCs w:val="24"/>
        </w:rPr>
        <w:t xml:space="preserve">Corresponding Author: </w:t>
      </w:r>
      <w:proofErr w:type="spellStart"/>
      <w:r w:rsidRPr="00D30208">
        <w:rPr>
          <w:rFonts w:ascii="Arial" w:hAnsi="Arial" w:cs="Arial"/>
          <w:i/>
          <w:color w:val="000000" w:themeColor="text1"/>
          <w:sz w:val="24"/>
          <w:szCs w:val="24"/>
        </w:rPr>
        <w:t>Akomolafe</w:t>
      </w:r>
      <w:proofErr w:type="spellEnd"/>
      <w:r w:rsidRPr="00D30208">
        <w:rPr>
          <w:rFonts w:ascii="Arial" w:hAnsi="Arial" w:cs="Arial"/>
          <w:i/>
          <w:color w:val="000000" w:themeColor="text1"/>
          <w:sz w:val="24"/>
          <w:szCs w:val="24"/>
        </w:rPr>
        <w:t xml:space="preserve">. Johnson </w:t>
      </w:r>
      <w:proofErr w:type="spellStart"/>
      <w:r w:rsidRPr="00D30208">
        <w:rPr>
          <w:rFonts w:ascii="Arial" w:hAnsi="Arial" w:cs="Arial"/>
          <w:i/>
          <w:color w:val="000000" w:themeColor="text1"/>
          <w:sz w:val="24"/>
          <w:szCs w:val="24"/>
        </w:rPr>
        <w:t>Adewale</w:t>
      </w:r>
      <w:proofErr w:type="spellEnd"/>
      <w:r w:rsidRPr="00D30208">
        <w:rPr>
          <w:rFonts w:ascii="Arial" w:hAnsi="Arial" w:cs="Arial"/>
          <w:i/>
          <w:color w:val="000000" w:themeColor="text1"/>
          <w:sz w:val="24"/>
          <w:szCs w:val="24"/>
        </w:rPr>
        <w:t xml:space="preserve"> International Journal of Innovative Research in Social Sciences &amp; S</w:t>
      </w:r>
      <w:r w:rsidR="0091624C" w:rsidRPr="00D30208">
        <w:rPr>
          <w:rFonts w:ascii="Arial" w:hAnsi="Arial" w:cs="Arial"/>
          <w:i/>
          <w:color w:val="000000" w:themeColor="text1"/>
          <w:sz w:val="24"/>
          <w:szCs w:val="24"/>
        </w:rPr>
        <w:t>trategic Management.</w:t>
      </w:r>
      <w:r w:rsidRPr="00D30208">
        <w:rPr>
          <w:rFonts w:ascii="Arial" w:hAnsi="Arial" w:cs="Arial"/>
          <w:color w:val="000000" w:themeColor="text1"/>
          <w:sz w:val="24"/>
          <w:szCs w:val="24"/>
        </w:rPr>
        <w:t xml:space="preserve"> Available at: </w:t>
      </w:r>
      <w:hyperlink r:id="rId9" w:history="1">
        <w:r w:rsidR="00F130E3" w:rsidRPr="00D30208">
          <w:rPr>
            <w:rStyle w:val="Hyperlink"/>
            <w:rFonts w:ascii="Arial" w:hAnsi="Arial" w:cs="Arial"/>
            <w:sz w:val="24"/>
            <w:szCs w:val="24"/>
          </w:rPr>
          <w:t>http://eprints.cov</w:t>
        </w:r>
      </w:hyperlink>
      <w:r w:rsidRPr="00D30208">
        <w:rPr>
          <w:rFonts w:ascii="Arial" w:hAnsi="Arial" w:cs="Arial"/>
          <w:color w:val="000000" w:themeColor="text1"/>
          <w:sz w:val="24"/>
          <w:szCs w:val="24"/>
        </w:rPr>
        <w:t>enantuniversity.edu.ng/9592</w:t>
      </w:r>
      <w:r w:rsidR="00F130E3" w:rsidRPr="00D30208">
        <w:rPr>
          <w:rFonts w:ascii="Arial" w:hAnsi="Arial" w:cs="Arial"/>
          <w:color w:val="000000" w:themeColor="text1"/>
          <w:sz w:val="24"/>
          <w:szCs w:val="24"/>
        </w:rPr>
        <w:t xml:space="preserve"> </w:t>
      </w:r>
      <w:r w:rsidRPr="00D30208">
        <w:rPr>
          <w:rFonts w:ascii="Arial" w:hAnsi="Arial" w:cs="Arial"/>
          <w:color w:val="000000" w:themeColor="text1"/>
          <w:sz w:val="24"/>
          <w:szCs w:val="24"/>
        </w:rPr>
        <w:t>/1/Finanacial%20Crime%20in%20Nigeria%20Public%20Sectora%20Study%20of%20Lagos%</w:t>
      </w:r>
      <w:r w:rsidR="0091624C" w:rsidRPr="00D30208">
        <w:rPr>
          <w:rFonts w:ascii="Arial" w:hAnsi="Arial" w:cs="Arial"/>
          <w:color w:val="000000" w:themeColor="text1"/>
          <w:sz w:val="24"/>
          <w:szCs w:val="24"/>
        </w:rPr>
        <w:t>20State%20</w:t>
      </w:r>
      <w:r w:rsidR="00F130E3" w:rsidRPr="00D30208">
        <w:rPr>
          <w:rFonts w:ascii="Arial" w:hAnsi="Arial" w:cs="Arial"/>
          <w:color w:val="000000" w:themeColor="text1"/>
          <w:sz w:val="24"/>
          <w:szCs w:val="24"/>
        </w:rPr>
        <w:t>Ministries.pdf (Accessed 06.03.</w:t>
      </w:r>
      <w:r w:rsidR="0091624C" w:rsidRPr="00D30208">
        <w:rPr>
          <w:rFonts w:ascii="Arial" w:hAnsi="Arial" w:cs="Arial"/>
          <w:color w:val="000000" w:themeColor="text1"/>
          <w:sz w:val="24"/>
          <w:szCs w:val="24"/>
        </w:rPr>
        <w:t>2022)</w:t>
      </w:r>
      <w:r w:rsidRPr="00D30208">
        <w:rPr>
          <w:rFonts w:ascii="Arial" w:hAnsi="Arial" w:cs="Arial"/>
          <w:color w:val="000000" w:themeColor="text1"/>
          <w:sz w:val="24"/>
          <w:szCs w:val="24"/>
        </w:rPr>
        <w:t>.</w:t>
      </w:r>
    </w:p>
    <w:p w:rsidR="00C52937" w:rsidRPr="00D30208" w:rsidRDefault="00C52937"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Ac</w:t>
      </w:r>
      <w:r w:rsidR="00BA3438" w:rsidRPr="00D30208">
        <w:rPr>
          <w:rFonts w:ascii="Arial" w:hAnsi="Arial" w:cs="Arial"/>
          <w:color w:val="000000" w:themeColor="text1"/>
          <w:sz w:val="24"/>
          <w:szCs w:val="24"/>
        </w:rPr>
        <w:t>tion Aid. (2020</w:t>
      </w:r>
      <w:r w:rsidRPr="00D30208">
        <w:rPr>
          <w:rFonts w:ascii="Arial" w:hAnsi="Arial" w:cs="Arial"/>
          <w:color w:val="000000" w:themeColor="text1"/>
          <w:sz w:val="24"/>
          <w:szCs w:val="24"/>
        </w:rPr>
        <w:t xml:space="preserve">) </w:t>
      </w:r>
      <w:r w:rsidRPr="00D30208">
        <w:rPr>
          <w:rFonts w:ascii="Arial" w:hAnsi="Arial" w:cs="Arial"/>
          <w:i/>
          <w:color w:val="000000" w:themeColor="text1"/>
          <w:sz w:val="24"/>
          <w:szCs w:val="24"/>
        </w:rPr>
        <w:t>Women’s rights and poverty in Nigeria</w:t>
      </w:r>
      <w:r w:rsidRPr="00D30208">
        <w:rPr>
          <w:rFonts w:ascii="Arial" w:hAnsi="Arial" w:cs="Arial"/>
          <w:color w:val="000000" w:themeColor="text1"/>
          <w:sz w:val="24"/>
          <w:szCs w:val="24"/>
        </w:rPr>
        <w:t xml:space="preserve"> Available at: </w:t>
      </w:r>
      <w:hyperlink r:id="rId10" w:history="1">
        <w:r w:rsidR="00AA060D" w:rsidRPr="00D30208">
          <w:rPr>
            <w:rStyle w:val="Hyperlink"/>
            <w:rFonts w:ascii="Arial" w:hAnsi="Arial" w:cs="Arial"/>
            <w:sz w:val="24"/>
            <w:szCs w:val="24"/>
          </w:rPr>
          <w:t>https://www.actionaid.org.uk/about-us/where-we-work/nigeria?gclid=EAIaIQ obChMIsc-778qx9gIVSoBQBh1W0AnrEAAYBCAAEgKcuvD_BwE</w:t>
        </w:r>
      </w:hyperlink>
      <w:r w:rsidRPr="00D30208">
        <w:rPr>
          <w:rFonts w:ascii="Arial" w:hAnsi="Arial" w:cs="Arial"/>
          <w:color w:val="000000" w:themeColor="text1"/>
          <w:sz w:val="24"/>
          <w:szCs w:val="24"/>
        </w:rPr>
        <w:t xml:space="preserve"> (accessed on: 24.02.2022)</w:t>
      </w:r>
    </w:p>
    <w:p w:rsidR="00E02F74"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Andrews, E. (2018) </w:t>
      </w:r>
      <w:r w:rsidRPr="00D30208">
        <w:rPr>
          <w:rFonts w:ascii="Arial" w:hAnsi="Arial" w:cs="Arial"/>
          <w:i/>
          <w:color w:val="000000" w:themeColor="text1"/>
          <w:sz w:val="24"/>
          <w:szCs w:val="24"/>
        </w:rPr>
        <w:t>7 Influential African Empires</w:t>
      </w:r>
      <w:r w:rsidRPr="00D30208">
        <w:rPr>
          <w:rFonts w:ascii="Arial" w:hAnsi="Arial" w:cs="Arial"/>
          <w:color w:val="000000" w:themeColor="text1"/>
          <w:sz w:val="24"/>
          <w:szCs w:val="24"/>
        </w:rPr>
        <w:t xml:space="preserve"> Available at: </w:t>
      </w:r>
      <w:hyperlink r:id="rId11" w:history="1">
        <w:r w:rsidRPr="00D30208">
          <w:rPr>
            <w:rStyle w:val="Hyperlink"/>
            <w:rFonts w:ascii="Arial" w:hAnsi="Arial" w:cs="Arial"/>
            <w:sz w:val="24"/>
            <w:szCs w:val="24"/>
          </w:rPr>
          <w:t>https://www.history.com/news/7-influential-african-empires</w:t>
        </w:r>
      </w:hyperlink>
      <w:r w:rsidRPr="00D30208">
        <w:rPr>
          <w:rFonts w:ascii="Arial" w:hAnsi="Arial" w:cs="Arial"/>
          <w:color w:val="000000" w:themeColor="text1"/>
          <w:sz w:val="24"/>
          <w:szCs w:val="24"/>
        </w:rPr>
        <w:t xml:space="preserve"> (Accessed on: 10.02.2022)</w:t>
      </w:r>
    </w:p>
    <w:p w:rsidR="00177E76" w:rsidRPr="00D30208" w:rsidRDefault="00177E76" w:rsidP="00D30208">
      <w:pPr>
        <w:pStyle w:val="ListParagraph"/>
        <w:numPr>
          <w:ilvl w:val="0"/>
          <w:numId w:val="7"/>
        </w:numPr>
        <w:spacing w:line="360" w:lineRule="auto"/>
        <w:jc w:val="both"/>
        <w:rPr>
          <w:rFonts w:ascii="Arial" w:hAnsi="Arial" w:cs="Arial"/>
          <w:color w:val="000000" w:themeColor="text1"/>
          <w:sz w:val="24"/>
          <w:szCs w:val="24"/>
        </w:rPr>
      </w:pPr>
      <w:proofErr w:type="spellStart"/>
      <w:r w:rsidRPr="00D30208">
        <w:rPr>
          <w:rFonts w:ascii="Arial" w:hAnsi="Arial" w:cs="Arial"/>
          <w:color w:val="000000" w:themeColor="text1"/>
          <w:sz w:val="24"/>
          <w:szCs w:val="24"/>
        </w:rPr>
        <w:t>Amzat</w:t>
      </w:r>
      <w:proofErr w:type="spellEnd"/>
      <w:r w:rsidRPr="00D30208">
        <w:rPr>
          <w:rFonts w:ascii="Arial" w:hAnsi="Arial" w:cs="Arial"/>
          <w:color w:val="000000" w:themeColor="text1"/>
          <w:sz w:val="24"/>
          <w:szCs w:val="24"/>
        </w:rPr>
        <w:t xml:space="preserve">, I. (2010) </w:t>
      </w:r>
      <w:r w:rsidRPr="00D30208">
        <w:rPr>
          <w:rFonts w:ascii="Arial" w:hAnsi="Arial" w:cs="Arial"/>
          <w:i/>
          <w:color w:val="000000" w:themeColor="text1"/>
          <w:sz w:val="24"/>
          <w:szCs w:val="24"/>
        </w:rPr>
        <w:t xml:space="preserve">THE EFFECT OF POVERTY ON EDUCATION IN NIGERIA: OBSTACLES AND SOLUTIONS. </w:t>
      </w:r>
      <w:r w:rsidRPr="00D30208">
        <w:rPr>
          <w:rFonts w:ascii="Arial" w:hAnsi="Arial" w:cs="Arial"/>
          <w:color w:val="000000" w:themeColor="text1"/>
          <w:sz w:val="24"/>
          <w:szCs w:val="24"/>
        </w:rPr>
        <w:t xml:space="preserve">Available at: </w:t>
      </w:r>
      <w:hyperlink r:id="rId12" w:history="1">
        <w:r w:rsidRPr="00D30208">
          <w:rPr>
            <w:rStyle w:val="Hyperlink"/>
            <w:rFonts w:ascii="Arial" w:hAnsi="Arial" w:cs="Arial"/>
            <w:sz w:val="24"/>
            <w:szCs w:val="24"/>
          </w:rPr>
          <w:t>https://deliverypdf.ssrn.com/delivery.php?ID=92402406808508910802300503008412207801801005700301000300410508410902400106402203101112600201000900904704212709801811609607506700508506608200308907909211709010810101005200504300501300411906509512401201911102003009</w:t>
        </w:r>
        <w:r w:rsidRPr="00D30208">
          <w:rPr>
            <w:rStyle w:val="Hyperlink"/>
            <w:rFonts w:ascii="Arial" w:hAnsi="Arial" w:cs="Arial"/>
            <w:sz w:val="24"/>
            <w:szCs w:val="24"/>
          </w:rPr>
          <w:lastRenderedPageBreak/>
          <w:t>4001005126122019076015119112025082090069&amp;EXT=pdf&amp;INDEX=TRUE</w:t>
        </w:r>
      </w:hyperlink>
      <w:r w:rsidRPr="00D30208">
        <w:rPr>
          <w:rFonts w:ascii="Arial" w:hAnsi="Arial" w:cs="Arial"/>
          <w:color w:val="000000" w:themeColor="text1"/>
          <w:sz w:val="24"/>
          <w:szCs w:val="24"/>
        </w:rPr>
        <w:t xml:space="preserve"> (Accessed on: 06.03.2022)</w:t>
      </w:r>
    </w:p>
    <w:p w:rsidR="008E0C69" w:rsidRPr="00D30208" w:rsidRDefault="008E0C69" w:rsidP="00D30208">
      <w:pPr>
        <w:pStyle w:val="ListParagraph"/>
        <w:numPr>
          <w:ilvl w:val="0"/>
          <w:numId w:val="7"/>
        </w:numPr>
        <w:spacing w:line="360" w:lineRule="auto"/>
        <w:jc w:val="both"/>
        <w:rPr>
          <w:rFonts w:ascii="Arial" w:hAnsi="Arial" w:cs="Arial"/>
          <w:color w:val="000000" w:themeColor="text1"/>
          <w:sz w:val="24"/>
          <w:szCs w:val="24"/>
        </w:rPr>
      </w:pPr>
      <w:proofErr w:type="spellStart"/>
      <w:r w:rsidRPr="00D30208">
        <w:rPr>
          <w:rFonts w:ascii="Arial" w:hAnsi="Arial" w:cs="Arial"/>
          <w:color w:val="000000" w:themeColor="text1"/>
          <w:sz w:val="24"/>
          <w:szCs w:val="24"/>
        </w:rPr>
        <w:t>Bscholary</w:t>
      </w:r>
      <w:proofErr w:type="spellEnd"/>
      <w:r w:rsidRPr="00D30208">
        <w:rPr>
          <w:rFonts w:ascii="Arial" w:hAnsi="Arial" w:cs="Arial"/>
          <w:color w:val="000000" w:themeColor="text1"/>
          <w:sz w:val="24"/>
          <w:szCs w:val="24"/>
        </w:rPr>
        <w:t xml:space="preserve">. (2018) </w:t>
      </w:r>
      <w:r w:rsidRPr="00D30208">
        <w:rPr>
          <w:rFonts w:ascii="Arial" w:hAnsi="Arial" w:cs="Arial"/>
          <w:i/>
          <w:color w:val="000000" w:themeColor="text1"/>
          <w:sz w:val="24"/>
          <w:szCs w:val="24"/>
        </w:rPr>
        <w:t xml:space="preserve">History of Education in Nigeria: True Origin of Nigerian Education System </w:t>
      </w:r>
      <w:r w:rsidRPr="00D30208">
        <w:rPr>
          <w:rFonts w:ascii="Arial" w:hAnsi="Arial" w:cs="Arial"/>
          <w:color w:val="000000" w:themeColor="text1"/>
          <w:sz w:val="24"/>
          <w:szCs w:val="24"/>
        </w:rPr>
        <w:t xml:space="preserve">Available at: </w:t>
      </w:r>
      <w:hyperlink r:id="rId13" w:anchor=":~:text=profession%20in%20Nigeria-,Colonial%20Education%20System%20in%20Nigeria,Anglican%20Church%20Missionary%20in%201842" w:history="1">
        <w:r w:rsidRPr="00D30208">
          <w:rPr>
            <w:rStyle w:val="Hyperlink"/>
            <w:rFonts w:ascii="Arial" w:hAnsi="Arial" w:cs="Arial"/>
            <w:sz w:val="24"/>
            <w:szCs w:val="24"/>
          </w:rPr>
          <w:t>https://bscholarly.com/history-of-education-in-nigeria/#:~:text=profession%20in%20Nigeria-,Colonial%20Education%20System%20in%20Nigeria,Anglican%20Church%20Missionary%20in%201842</w:t>
        </w:r>
      </w:hyperlink>
      <w:r w:rsidRPr="00D30208">
        <w:rPr>
          <w:rFonts w:ascii="Arial" w:hAnsi="Arial" w:cs="Arial"/>
          <w:color w:val="000000" w:themeColor="text1"/>
          <w:sz w:val="24"/>
          <w:szCs w:val="24"/>
        </w:rPr>
        <w:t>. (Accessed on: 15.02.2022)</w:t>
      </w:r>
    </w:p>
    <w:p w:rsidR="00E02F74"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Campbell, J. and Page, M.T. (2018). </w:t>
      </w:r>
      <w:proofErr w:type="gramStart"/>
      <w:r w:rsidRPr="00D30208">
        <w:rPr>
          <w:rFonts w:ascii="Arial" w:hAnsi="Arial" w:cs="Arial"/>
          <w:i/>
          <w:color w:val="000000" w:themeColor="text1"/>
          <w:sz w:val="24"/>
          <w:szCs w:val="24"/>
        </w:rPr>
        <w:t>Nigeria :</w:t>
      </w:r>
      <w:proofErr w:type="gramEnd"/>
      <w:r w:rsidRPr="00D30208">
        <w:rPr>
          <w:rFonts w:ascii="Arial" w:hAnsi="Arial" w:cs="Arial"/>
          <w:i/>
          <w:color w:val="000000" w:themeColor="text1"/>
          <w:sz w:val="24"/>
          <w:szCs w:val="24"/>
        </w:rPr>
        <w:t xml:space="preserve"> what everyone needs to know.</w:t>
      </w:r>
      <w:r w:rsidRPr="00D30208">
        <w:rPr>
          <w:rFonts w:ascii="Arial" w:hAnsi="Arial" w:cs="Arial"/>
          <w:color w:val="000000" w:themeColor="text1"/>
          <w:sz w:val="24"/>
          <w:szCs w:val="24"/>
        </w:rPr>
        <w:t xml:space="preserve"> New York: Oxford University Press.</w:t>
      </w:r>
    </w:p>
    <w:p w:rsidR="00BC71CD" w:rsidRPr="00D30208" w:rsidRDefault="00BC71CD"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Cambridge Dictionary (2022) </w:t>
      </w:r>
      <w:r w:rsidRPr="00D30208">
        <w:rPr>
          <w:rFonts w:ascii="Arial" w:hAnsi="Arial" w:cs="Arial"/>
          <w:i/>
          <w:color w:val="000000" w:themeColor="text1"/>
          <w:sz w:val="24"/>
          <w:szCs w:val="24"/>
        </w:rPr>
        <w:t>Corruption.</w:t>
      </w:r>
      <w:r w:rsidRPr="00D30208">
        <w:rPr>
          <w:rFonts w:ascii="Arial" w:hAnsi="Arial" w:cs="Arial"/>
          <w:color w:val="000000" w:themeColor="text1"/>
          <w:sz w:val="24"/>
          <w:szCs w:val="24"/>
        </w:rPr>
        <w:t xml:space="preserve"> Available at: </w:t>
      </w:r>
      <w:hyperlink r:id="rId14" w:history="1">
        <w:r w:rsidRPr="00D30208">
          <w:rPr>
            <w:rStyle w:val="Hyperlink"/>
            <w:rFonts w:ascii="Arial" w:hAnsi="Arial" w:cs="Arial"/>
            <w:sz w:val="24"/>
            <w:szCs w:val="24"/>
          </w:rPr>
          <w:t>https://dictionary.cambridge.org/dictionary/english/corruption</w:t>
        </w:r>
      </w:hyperlink>
      <w:r w:rsidRPr="00D30208">
        <w:rPr>
          <w:rFonts w:ascii="Arial" w:hAnsi="Arial" w:cs="Arial"/>
          <w:color w:val="000000" w:themeColor="text1"/>
          <w:sz w:val="24"/>
          <w:szCs w:val="24"/>
        </w:rPr>
        <w:t xml:space="preserve"> (Accessed on: 26.02.2022)</w:t>
      </w:r>
    </w:p>
    <w:p w:rsidR="00204E0C" w:rsidRPr="00D30208" w:rsidRDefault="00204E0C"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Douglass, S. and Shaikh, M. (2004). </w:t>
      </w:r>
      <w:r w:rsidRPr="00D30208">
        <w:rPr>
          <w:rFonts w:ascii="Arial" w:hAnsi="Arial" w:cs="Arial"/>
          <w:i/>
          <w:color w:val="000000" w:themeColor="text1"/>
          <w:sz w:val="24"/>
          <w:szCs w:val="24"/>
        </w:rPr>
        <w:t>Defining Islamic Education: Differentiation and Applications. Current Issues in Comparative Education</w:t>
      </w:r>
      <w:r w:rsidRPr="00D30208">
        <w:rPr>
          <w:rFonts w:ascii="Arial" w:hAnsi="Arial" w:cs="Arial"/>
          <w:color w:val="000000" w:themeColor="text1"/>
          <w:sz w:val="24"/>
          <w:szCs w:val="24"/>
        </w:rPr>
        <w:t xml:space="preserve">, [online] 7, p.5. Available at: </w:t>
      </w:r>
      <w:hyperlink r:id="rId15" w:history="1">
        <w:r w:rsidRPr="00D30208">
          <w:rPr>
            <w:rStyle w:val="Hyperlink"/>
            <w:rFonts w:ascii="Arial" w:hAnsi="Arial" w:cs="Arial"/>
            <w:sz w:val="24"/>
            <w:szCs w:val="24"/>
          </w:rPr>
          <w:t>https://files.eric.ed.gov/fulltext/EJ853845.pdf</w:t>
        </w:r>
      </w:hyperlink>
      <w:r w:rsidRPr="00D30208">
        <w:rPr>
          <w:rFonts w:ascii="Arial" w:hAnsi="Arial" w:cs="Arial"/>
          <w:color w:val="000000" w:themeColor="text1"/>
          <w:sz w:val="24"/>
          <w:szCs w:val="24"/>
        </w:rPr>
        <w:t>. (Accessed on: 20.02.2022)</w:t>
      </w:r>
    </w:p>
    <w:p w:rsidR="00E02F74"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Favre. L (2019) </w:t>
      </w:r>
      <w:r w:rsidRPr="00D30208">
        <w:rPr>
          <w:rFonts w:ascii="Arial" w:hAnsi="Arial" w:cs="Arial"/>
          <w:i/>
          <w:color w:val="000000" w:themeColor="text1"/>
          <w:sz w:val="24"/>
          <w:szCs w:val="24"/>
        </w:rPr>
        <w:t xml:space="preserve">10 Interesting Facts </w:t>
      </w:r>
      <w:proofErr w:type="gramStart"/>
      <w:r w:rsidRPr="00D30208">
        <w:rPr>
          <w:rFonts w:ascii="Arial" w:hAnsi="Arial" w:cs="Arial"/>
          <w:i/>
          <w:color w:val="000000" w:themeColor="text1"/>
          <w:sz w:val="24"/>
          <w:szCs w:val="24"/>
        </w:rPr>
        <w:t>About</w:t>
      </w:r>
      <w:proofErr w:type="gramEnd"/>
      <w:r w:rsidRPr="00D30208">
        <w:rPr>
          <w:rFonts w:ascii="Arial" w:hAnsi="Arial" w:cs="Arial"/>
          <w:i/>
          <w:color w:val="000000" w:themeColor="text1"/>
          <w:sz w:val="24"/>
          <w:szCs w:val="24"/>
        </w:rPr>
        <w:t xml:space="preserve"> </w:t>
      </w:r>
      <w:proofErr w:type="spellStart"/>
      <w:r w:rsidRPr="00D30208">
        <w:rPr>
          <w:rFonts w:ascii="Arial" w:hAnsi="Arial" w:cs="Arial"/>
          <w:i/>
          <w:color w:val="000000" w:themeColor="text1"/>
          <w:sz w:val="24"/>
          <w:szCs w:val="24"/>
        </w:rPr>
        <w:t>Nigeri</w:t>
      </w:r>
      <w:proofErr w:type="spellEnd"/>
      <w:r w:rsidRPr="00D30208">
        <w:rPr>
          <w:rFonts w:ascii="Arial" w:hAnsi="Arial" w:cs="Arial"/>
          <w:i/>
          <w:color w:val="000000" w:themeColor="text1"/>
          <w:sz w:val="24"/>
          <w:szCs w:val="24"/>
        </w:rPr>
        <w:t xml:space="preserve">. </w:t>
      </w:r>
      <w:r w:rsidRPr="00D30208">
        <w:rPr>
          <w:rFonts w:ascii="Arial" w:hAnsi="Arial" w:cs="Arial"/>
          <w:color w:val="000000" w:themeColor="text1"/>
          <w:sz w:val="24"/>
          <w:szCs w:val="24"/>
        </w:rPr>
        <w:t xml:space="preserve">Available at: </w:t>
      </w:r>
      <w:hyperlink r:id="rId16" w:history="1">
        <w:r w:rsidRPr="00D30208">
          <w:rPr>
            <w:rStyle w:val="Hyperlink"/>
            <w:rFonts w:ascii="Arial" w:hAnsi="Arial" w:cs="Arial"/>
            <w:sz w:val="24"/>
            <w:szCs w:val="24"/>
          </w:rPr>
          <w:t>https://www.usnews.com/news/best-countries/articles/2019-07-02/10-interesting-facts-about-nigeria</w:t>
        </w:r>
      </w:hyperlink>
      <w:r w:rsidRPr="00D30208">
        <w:rPr>
          <w:rFonts w:ascii="Arial" w:hAnsi="Arial" w:cs="Arial"/>
          <w:color w:val="000000" w:themeColor="text1"/>
          <w:sz w:val="24"/>
          <w:szCs w:val="24"/>
        </w:rPr>
        <w:t xml:space="preserve"> (Accessed on: 10.02.2022)</w:t>
      </w:r>
    </w:p>
    <w:p w:rsidR="0075335D" w:rsidRPr="00D30208" w:rsidRDefault="0075335D" w:rsidP="00D30208">
      <w:pPr>
        <w:pStyle w:val="ListParagraph"/>
        <w:numPr>
          <w:ilvl w:val="0"/>
          <w:numId w:val="7"/>
        </w:numPr>
        <w:spacing w:line="360" w:lineRule="auto"/>
        <w:jc w:val="both"/>
        <w:rPr>
          <w:rFonts w:ascii="Arial" w:hAnsi="Arial" w:cs="Arial"/>
          <w:color w:val="000000" w:themeColor="text1"/>
          <w:sz w:val="24"/>
          <w:szCs w:val="24"/>
        </w:rPr>
      </w:pPr>
      <w:proofErr w:type="spellStart"/>
      <w:r w:rsidRPr="00D30208">
        <w:rPr>
          <w:rFonts w:ascii="Arial" w:hAnsi="Arial" w:cs="Arial"/>
          <w:color w:val="000000" w:themeColor="text1"/>
          <w:sz w:val="24"/>
          <w:szCs w:val="24"/>
        </w:rPr>
        <w:t>Gaffar</w:t>
      </w:r>
      <w:proofErr w:type="spellEnd"/>
      <w:r w:rsidRPr="00D30208">
        <w:rPr>
          <w:rFonts w:ascii="Arial" w:hAnsi="Arial" w:cs="Arial"/>
          <w:color w:val="000000" w:themeColor="text1"/>
          <w:sz w:val="24"/>
          <w:szCs w:val="24"/>
        </w:rPr>
        <w:t xml:space="preserve"> T. </w:t>
      </w:r>
      <w:proofErr w:type="spellStart"/>
      <w:r w:rsidRPr="00D30208">
        <w:rPr>
          <w:rFonts w:ascii="Arial" w:hAnsi="Arial" w:cs="Arial"/>
          <w:color w:val="000000" w:themeColor="text1"/>
          <w:sz w:val="24"/>
          <w:szCs w:val="24"/>
        </w:rPr>
        <w:t>Ijaiya</w:t>
      </w:r>
      <w:proofErr w:type="spellEnd"/>
      <w:r w:rsidRPr="00D30208">
        <w:rPr>
          <w:rFonts w:ascii="Arial" w:hAnsi="Arial" w:cs="Arial"/>
          <w:color w:val="000000" w:themeColor="text1"/>
          <w:sz w:val="24"/>
          <w:szCs w:val="24"/>
        </w:rPr>
        <w:t xml:space="preserve"> Z. (1997</w:t>
      </w:r>
      <w:r w:rsidRPr="00D30208">
        <w:rPr>
          <w:rFonts w:ascii="Arial" w:hAnsi="Arial" w:cs="Arial"/>
          <w:i/>
          <w:color w:val="000000" w:themeColor="text1"/>
          <w:sz w:val="24"/>
          <w:szCs w:val="24"/>
        </w:rPr>
        <w:t xml:space="preserve">). Alleviating Poverty in Nigeria: Investing in Education as a Necessary Recipe. Department of Economics. </w:t>
      </w:r>
      <w:r w:rsidRPr="00D30208">
        <w:rPr>
          <w:rFonts w:ascii="Arial" w:hAnsi="Arial" w:cs="Arial"/>
          <w:color w:val="000000" w:themeColor="text1"/>
          <w:sz w:val="24"/>
          <w:szCs w:val="24"/>
        </w:rPr>
        <w:t>Available at: Nigeria.www.unilorin.edu.ng/</w:t>
      </w:r>
      <w:proofErr w:type="spellStart"/>
      <w:r w:rsidRPr="00D30208">
        <w:rPr>
          <w:rFonts w:ascii="Arial" w:hAnsi="Arial" w:cs="Arial"/>
          <w:color w:val="000000" w:themeColor="text1"/>
          <w:sz w:val="24"/>
          <w:szCs w:val="24"/>
        </w:rPr>
        <w:t>unilorin</w:t>
      </w:r>
      <w:proofErr w:type="spellEnd"/>
      <w:r w:rsidRPr="00D30208">
        <w:rPr>
          <w:rFonts w:ascii="Arial" w:hAnsi="Arial" w:cs="Arial"/>
          <w:color w:val="000000" w:themeColor="text1"/>
          <w:sz w:val="24"/>
          <w:szCs w:val="24"/>
        </w:rPr>
        <w:t>/journals/education. (Accessed on: 06.03.2022)</w:t>
      </w:r>
    </w:p>
    <w:p w:rsidR="00BA202A" w:rsidRPr="00D30208" w:rsidRDefault="00BA202A"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Hoffmann, K &amp; Patel R. (2021) </w:t>
      </w:r>
      <w:r w:rsidRPr="00D30208">
        <w:rPr>
          <w:rFonts w:ascii="Arial" w:hAnsi="Arial" w:cs="Arial"/>
          <w:i/>
          <w:color w:val="000000" w:themeColor="text1"/>
          <w:sz w:val="24"/>
          <w:szCs w:val="24"/>
        </w:rPr>
        <w:t xml:space="preserve">Nigeria: Pass-Mark Bribery in Nigerian Schools. </w:t>
      </w:r>
      <w:r w:rsidRPr="00D30208">
        <w:rPr>
          <w:rFonts w:ascii="Arial" w:hAnsi="Arial" w:cs="Arial"/>
          <w:color w:val="000000" w:themeColor="text1"/>
          <w:sz w:val="24"/>
          <w:szCs w:val="24"/>
        </w:rPr>
        <w:t>Available at:</w:t>
      </w:r>
      <w:r w:rsidRPr="00D30208">
        <w:rPr>
          <w:rFonts w:ascii="Arial" w:hAnsi="Arial" w:cs="Arial"/>
          <w:sz w:val="24"/>
          <w:szCs w:val="24"/>
        </w:rPr>
        <w:t xml:space="preserve"> </w:t>
      </w:r>
      <w:hyperlink r:id="rId17" w:history="1">
        <w:r w:rsidRPr="00D30208">
          <w:rPr>
            <w:rStyle w:val="Hyperlink"/>
            <w:rFonts w:ascii="Arial" w:hAnsi="Arial" w:cs="Arial"/>
            <w:sz w:val="24"/>
            <w:szCs w:val="24"/>
          </w:rPr>
          <w:t>https://allafrica.com/stories/202109020032.html</w:t>
        </w:r>
      </w:hyperlink>
      <w:r w:rsidRPr="00D30208">
        <w:rPr>
          <w:rFonts w:ascii="Arial" w:hAnsi="Arial" w:cs="Arial"/>
          <w:color w:val="000000" w:themeColor="text1"/>
          <w:sz w:val="24"/>
          <w:szCs w:val="24"/>
        </w:rPr>
        <w:t xml:space="preserve"> (Accessed on: 03.03.2022)</w:t>
      </w:r>
    </w:p>
    <w:p w:rsidR="00E02F74"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Info Please (2021) </w:t>
      </w:r>
      <w:proofErr w:type="gramStart"/>
      <w:r w:rsidRPr="00D30208">
        <w:rPr>
          <w:rFonts w:ascii="Arial" w:hAnsi="Arial" w:cs="Arial"/>
          <w:i/>
          <w:color w:val="000000" w:themeColor="text1"/>
          <w:sz w:val="24"/>
          <w:szCs w:val="24"/>
        </w:rPr>
        <w:t>The</w:t>
      </w:r>
      <w:proofErr w:type="gramEnd"/>
      <w:r w:rsidRPr="00D30208">
        <w:rPr>
          <w:rFonts w:ascii="Arial" w:hAnsi="Arial" w:cs="Arial"/>
          <w:i/>
          <w:color w:val="000000" w:themeColor="text1"/>
          <w:sz w:val="24"/>
          <w:szCs w:val="24"/>
        </w:rPr>
        <w:t xml:space="preserve"> World's Most Populous Countries. </w:t>
      </w:r>
      <w:r w:rsidRPr="00D30208">
        <w:rPr>
          <w:rFonts w:ascii="Arial" w:hAnsi="Arial" w:cs="Arial"/>
          <w:color w:val="000000" w:themeColor="text1"/>
          <w:sz w:val="24"/>
          <w:szCs w:val="24"/>
        </w:rPr>
        <w:t xml:space="preserve">Available at: </w:t>
      </w:r>
      <w:hyperlink r:id="rId18" w:history="1">
        <w:r w:rsidRPr="00D30208">
          <w:rPr>
            <w:rStyle w:val="Hyperlink"/>
            <w:rFonts w:ascii="Arial" w:hAnsi="Arial" w:cs="Arial"/>
            <w:sz w:val="24"/>
            <w:szCs w:val="24"/>
          </w:rPr>
          <w:t>https://www.infoplease.com/world/population/worlds-most-populous-countries</w:t>
        </w:r>
      </w:hyperlink>
      <w:r w:rsidRPr="00D30208">
        <w:rPr>
          <w:rFonts w:ascii="Arial" w:hAnsi="Arial" w:cs="Arial"/>
          <w:color w:val="000000" w:themeColor="text1"/>
          <w:sz w:val="24"/>
          <w:szCs w:val="24"/>
        </w:rPr>
        <w:t xml:space="preserve"> (Accessed on: 10.02.2022)</w:t>
      </w:r>
    </w:p>
    <w:p w:rsidR="0037080E" w:rsidRPr="00D30208" w:rsidRDefault="00447290"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Jacob, J. (2016) </w:t>
      </w:r>
      <w:r w:rsidRPr="00D30208">
        <w:rPr>
          <w:rFonts w:ascii="Arial" w:hAnsi="Arial" w:cs="Arial"/>
          <w:i/>
          <w:color w:val="000000" w:themeColor="text1"/>
          <w:sz w:val="24"/>
          <w:szCs w:val="24"/>
        </w:rPr>
        <w:t>Indigenous Education</w:t>
      </w:r>
      <w:r w:rsidRPr="00D30208">
        <w:rPr>
          <w:rFonts w:ascii="Arial" w:hAnsi="Arial" w:cs="Arial"/>
          <w:color w:val="000000" w:themeColor="text1"/>
          <w:sz w:val="24"/>
          <w:szCs w:val="24"/>
        </w:rPr>
        <w:t xml:space="preserve">. </w:t>
      </w:r>
      <w:proofErr w:type="spellStart"/>
      <w:r w:rsidRPr="00D30208">
        <w:rPr>
          <w:rFonts w:ascii="Arial" w:hAnsi="Arial" w:cs="Arial"/>
          <w:color w:val="000000" w:themeColor="text1"/>
          <w:sz w:val="24"/>
          <w:szCs w:val="24"/>
        </w:rPr>
        <w:t>USA</w:t>
      </w:r>
      <w:proofErr w:type="gramStart"/>
      <w:r w:rsidRPr="00D30208">
        <w:rPr>
          <w:rFonts w:ascii="Arial" w:hAnsi="Arial" w:cs="Arial"/>
          <w:color w:val="000000" w:themeColor="text1"/>
          <w:sz w:val="24"/>
          <w:szCs w:val="24"/>
        </w:rPr>
        <w:t>:Springer</w:t>
      </w:r>
      <w:proofErr w:type="spellEnd"/>
      <w:proofErr w:type="gramEnd"/>
      <w:r w:rsidRPr="00D30208">
        <w:rPr>
          <w:rFonts w:ascii="Arial" w:hAnsi="Arial" w:cs="Arial"/>
          <w:color w:val="000000" w:themeColor="text1"/>
          <w:sz w:val="24"/>
          <w:szCs w:val="24"/>
        </w:rPr>
        <w:t>.</w:t>
      </w:r>
    </w:p>
    <w:p w:rsidR="00817107" w:rsidRPr="00D30208" w:rsidRDefault="00817107"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Justice Minister (2019) </w:t>
      </w:r>
      <w:r w:rsidRPr="00D30208">
        <w:rPr>
          <w:rFonts w:ascii="Arial" w:hAnsi="Arial" w:cs="Arial"/>
          <w:i/>
          <w:color w:val="000000" w:themeColor="text1"/>
          <w:sz w:val="24"/>
          <w:szCs w:val="24"/>
        </w:rPr>
        <w:t xml:space="preserve">Nigeria has lost $400 billion to corruption and multinational companies. </w:t>
      </w:r>
      <w:r w:rsidRPr="00D30208">
        <w:rPr>
          <w:rFonts w:ascii="Arial" w:hAnsi="Arial" w:cs="Arial"/>
          <w:color w:val="000000" w:themeColor="text1"/>
          <w:sz w:val="24"/>
          <w:szCs w:val="24"/>
        </w:rPr>
        <w:t xml:space="preserve">Available at: </w:t>
      </w:r>
      <w:hyperlink r:id="rId19" w:history="1">
        <w:r w:rsidRPr="00D30208">
          <w:rPr>
            <w:rStyle w:val="Hyperlink"/>
            <w:rFonts w:ascii="Arial" w:hAnsi="Arial" w:cs="Arial"/>
            <w:sz w:val="24"/>
            <w:szCs w:val="24"/>
          </w:rPr>
          <w:t>https://www.theafricancourier.de/news/africa/nigeria-loses-400b-illicit-cash-to-foreign-havens-justice-minister/</w:t>
        </w:r>
      </w:hyperlink>
      <w:r w:rsidRPr="00D30208">
        <w:rPr>
          <w:rFonts w:ascii="Arial" w:hAnsi="Arial" w:cs="Arial"/>
          <w:color w:val="000000" w:themeColor="text1"/>
          <w:sz w:val="24"/>
          <w:szCs w:val="24"/>
        </w:rPr>
        <w:t xml:space="preserve"> (Accessed on: 26.02.2022)</w:t>
      </w:r>
    </w:p>
    <w:p w:rsidR="00CA06C0" w:rsidRPr="00D30208" w:rsidRDefault="00CA06C0"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Lee, Z. (2019) Available at: </w:t>
      </w:r>
      <w:hyperlink r:id="rId20" w:anchor=":~:text=Poverty%20in%20Nigeria%20is%20widespread,vulnerabilities%20for%20supply%20chain%20disruptions" w:history="1">
        <w:r w:rsidRPr="00D30208">
          <w:rPr>
            <w:rStyle w:val="Hyperlink"/>
            <w:rFonts w:ascii="Arial" w:hAnsi="Arial" w:cs="Arial"/>
            <w:sz w:val="24"/>
            <w:szCs w:val="24"/>
          </w:rPr>
          <w:t>https://borgenproject.org/about-poverty-in-nigeria/#:~:text=Poverty%20in%20Nigeria%20is%20widespread,vulnerabilities%20for%20supply%20chain%20disruptions</w:t>
        </w:r>
      </w:hyperlink>
      <w:r w:rsidRPr="00D30208">
        <w:rPr>
          <w:rFonts w:ascii="Arial" w:hAnsi="Arial" w:cs="Arial"/>
          <w:color w:val="000000" w:themeColor="text1"/>
          <w:sz w:val="24"/>
          <w:szCs w:val="24"/>
        </w:rPr>
        <w:t>. (accessed on: 25.02.2022)</w:t>
      </w:r>
    </w:p>
    <w:p w:rsidR="00AC1055" w:rsidRPr="00D30208" w:rsidRDefault="00AC1055" w:rsidP="00D30208">
      <w:pPr>
        <w:pStyle w:val="ListParagraph"/>
        <w:numPr>
          <w:ilvl w:val="0"/>
          <w:numId w:val="7"/>
        </w:numPr>
        <w:spacing w:line="360" w:lineRule="auto"/>
        <w:jc w:val="both"/>
        <w:rPr>
          <w:rFonts w:ascii="Arial" w:hAnsi="Arial" w:cs="Arial"/>
          <w:color w:val="000000" w:themeColor="text1"/>
          <w:sz w:val="24"/>
          <w:szCs w:val="24"/>
        </w:rPr>
      </w:pPr>
      <w:proofErr w:type="spellStart"/>
      <w:r w:rsidRPr="00D30208">
        <w:rPr>
          <w:rFonts w:ascii="Arial" w:hAnsi="Arial" w:cs="Arial"/>
          <w:color w:val="000000" w:themeColor="text1"/>
          <w:sz w:val="24"/>
          <w:szCs w:val="24"/>
        </w:rPr>
        <w:t>Lawpadi</w:t>
      </w:r>
      <w:proofErr w:type="spellEnd"/>
      <w:r w:rsidRPr="00D30208">
        <w:rPr>
          <w:rFonts w:ascii="Arial" w:hAnsi="Arial" w:cs="Arial"/>
          <w:color w:val="000000" w:themeColor="text1"/>
          <w:sz w:val="24"/>
          <w:szCs w:val="24"/>
        </w:rPr>
        <w:t xml:space="preserve">. (2022) </w:t>
      </w:r>
      <w:r w:rsidRPr="00D30208">
        <w:rPr>
          <w:rFonts w:ascii="Arial" w:hAnsi="Arial" w:cs="Arial"/>
          <w:i/>
          <w:color w:val="000000" w:themeColor="text1"/>
          <w:sz w:val="24"/>
          <w:szCs w:val="24"/>
        </w:rPr>
        <w:t>Laws on corruption in Nigeria.</w:t>
      </w:r>
      <w:r w:rsidRPr="00D30208">
        <w:rPr>
          <w:rFonts w:ascii="Arial" w:hAnsi="Arial" w:cs="Arial"/>
          <w:color w:val="000000" w:themeColor="text1"/>
          <w:sz w:val="24"/>
          <w:szCs w:val="24"/>
        </w:rPr>
        <w:t xml:space="preserve"> Available at: </w:t>
      </w:r>
      <w:hyperlink r:id="rId21" w:history="1">
        <w:r w:rsidRPr="00D30208">
          <w:rPr>
            <w:rStyle w:val="Hyperlink"/>
            <w:rFonts w:ascii="Arial" w:hAnsi="Arial" w:cs="Arial"/>
            <w:sz w:val="24"/>
            <w:szCs w:val="24"/>
          </w:rPr>
          <w:t>https://lawpadi.com/5-laws-corruption-nigeria/</w:t>
        </w:r>
      </w:hyperlink>
      <w:r w:rsidRPr="00D30208">
        <w:rPr>
          <w:rFonts w:ascii="Arial" w:hAnsi="Arial" w:cs="Arial"/>
          <w:color w:val="000000" w:themeColor="text1"/>
          <w:sz w:val="24"/>
          <w:szCs w:val="24"/>
        </w:rPr>
        <w:t xml:space="preserve"> (Accessed on: 06.03.2022)</w:t>
      </w:r>
    </w:p>
    <w:p w:rsidR="00543CF0" w:rsidRPr="00D30208" w:rsidRDefault="00543CF0" w:rsidP="00D30208">
      <w:pPr>
        <w:pStyle w:val="ListParagraph"/>
        <w:numPr>
          <w:ilvl w:val="0"/>
          <w:numId w:val="7"/>
        </w:numPr>
        <w:spacing w:line="360" w:lineRule="auto"/>
        <w:jc w:val="both"/>
        <w:rPr>
          <w:rFonts w:ascii="Arial" w:hAnsi="Arial" w:cs="Arial"/>
          <w:color w:val="000000" w:themeColor="text1"/>
          <w:sz w:val="24"/>
          <w:szCs w:val="24"/>
        </w:rPr>
      </w:pPr>
      <w:proofErr w:type="spellStart"/>
      <w:r w:rsidRPr="00D30208">
        <w:rPr>
          <w:rFonts w:ascii="Arial" w:hAnsi="Arial" w:cs="Arial"/>
          <w:color w:val="000000" w:themeColor="text1"/>
          <w:sz w:val="24"/>
          <w:szCs w:val="24"/>
        </w:rPr>
        <w:t>Onuzo</w:t>
      </w:r>
      <w:proofErr w:type="spellEnd"/>
      <w:r w:rsidRPr="00D30208">
        <w:rPr>
          <w:rFonts w:ascii="Arial" w:hAnsi="Arial" w:cs="Arial"/>
          <w:color w:val="000000" w:themeColor="text1"/>
          <w:sz w:val="24"/>
          <w:szCs w:val="24"/>
        </w:rPr>
        <w:t xml:space="preserve">, C. (2022) </w:t>
      </w:r>
      <w:r w:rsidRPr="00D30208">
        <w:rPr>
          <w:rFonts w:ascii="Arial" w:hAnsi="Arial" w:cs="Arial"/>
          <w:i/>
          <w:color w:val="000000" w:themeColor="text1"/>
          <w:sz w:val="24"/>
          <w:szCs w:val="24"/>
        </w:rPr>
        <w:t>How Nigerian ‘corruption’ is a cautionary tale for the UK</w:t>
      </w:r>
      <w:r w:rsidRPr="00D30208">
        <w:rPr>
          <w:rFonts w:ascii="Arial" w:hAnsi="Arial" w:cs="Arial"/>
          <w:color w:val="000000" w:themeColor="text1"/>
          <w:sz w:val="24"/>
          <w:szCs w:val="24"/>
        </w:rPr>
        <w:t xml:space="preserve"> Available at: </w:t>
      </w:r>
      <w:hyperlink r:id="rId22" w:history="1">
        <w:r w:rsidRPr="00D30208">
          <w:rPr>
            <w:rStyle w:val="Hyperlink"/>
            <w:rFonts w:ascii="Arial" w:hAnsi="Arial" w:cs="Arial"/>
            <w:sz w:val="24"/>
            <w:szCs w:val="24"/>
          </w:rPr>
          <w:t>https://www.theguardian.com/commentisfree/2021/apr/29/nigeri an-corruption-cautionary-tale-uk</w:t>
        </w:r>
      </w:hyperlink>
      <w:r w:rsidRPr="00D30208">
        <w:rPr>
          <w:rFonts w:ascii="Arial" w:hAnsi="Arial" w:cs="Arial"/>
          <w:color w:val="000000" w:themeColor="text1"/>
          <w:sz w:val="24"/>
          <w:szCs w:val="24"/>
        </w:rPr>
        <w:t xml:space="preserve"> (Accessed on: 26.02.2022)</w:t>
      </w:r>
    </w:p>
    <w:p w:rsidR="0056119A" w:rsidRPr="00D30208" w:rsidRDefault="0056119A" w:rsidP="00D30208">
      <w:pPr>
        <w:pStyle w:val="ListParagraph"/>
        <w:numPr>
          <w:ilvl w:val="0"/>
          <w:numId w:val="7"/>
        </w:numPr>
        <w:spacing w:line="360" w:lineRule="auto"/>
        <w:jc w:val="both"/>
        <w:rPr>
          <w:rFonts w:ascii="Arial" w:hAnsi="Arial" w:cs="Arial"/>
          <w:i/>
          <w:color w:val="000000" w:themeColor="text1"/>
          <w:sz w:val="24"/>
          <w:szCs w:val="24"/>
        </w:rPr>
      </w:pPr>
      <w:proofErr w:type="spellStart"/>
      <w:r w:rsidRPr="00D30208">
        <w:rPr>
          <w:rFonts w:ascii="Arial" w:hAnsi="Arial" w:cs="Arial"/>
          <w:color w:val="000000" w:themeColor="text1"/>
          <w:sz w:val="24"/>
          <w:szCs w:val="24"/>
        </w:rPr>
        <w:t>Oghuvbu</w:t>
      </w:r>
      <w:proofErr w:type="spellEnd"/>
      <w:r w:rsidRPr="00D30208">
        <w:rPr>
          <w:rFonts w:ascii="Arial" w:hAnsi="Arial" w:cs="Arial"/>
          <w:color w:val="000000" w:themeColor="text1"/>
          <w:sz w:val="24"/>
          <w:szCs w:val="24"/>
        </w:rPr>
        <w:t xml:space="preserve">, E.A. (2020). </w:t>
      </w:r>
      <w:r w:rsidRPr="00D30208">
        <w:rPr>
          <w:rFonts w:ascii="Arial" w:hAnsi="Arial" w:cs="Arial"/>
          <w:i/>
          <w:color w:val="000000" w:themeColor="text1"/>
          <w:sz w:val="24"/>
          <w:szCs w:val="24"/>
        </w:rPr>
        <w:t xml:space="preserve">Corruption and the lingering of insecurity challenges in Nigeria’s. </w:t>
      </w:r>
      <w:r w:rsidRPr="00D30208">
        <w:rPr>
          <w:rFonts w:ascii="Arial" w:hAnsi="Arial" w:cs="Arial"/>
          <w:color w:val="000000" w:themeColor="text1"/>
          <w:sz w:val="24"/>
          <w:szCs w:val="24"/>
        </w:rPr>
        <w:t xml:space="preserve">Journal of Public Administration: </w:t>
      </w:r>
      <w:proofErr w:type="spellStart"/>
      <w:r w:rsidRPr="00D30208">
        <w:rPr>
          <w:rFonts w:ascii="Arial" w:hAnsi="Arial" w:cs="Arial"/>
          <w:color w:val="000000" w:themeColor="text1"/>
          <w:sz w:val="24"/>
          <w:szCs w:val="24"/>
        </w:rPr>
        <w:t>Abraka</w:t>
      </w:r>
      <w:proofErr w:type="spellEnd"/>
      <w:r w:rsidRPr="00D30208">
        <w:rPr>
          <w:rFonts w:ascii="Arial" w:hAnsi="Arial" w:cs="Arial"/>
          <w:color w:val="000000" w:themeColor="text1"/>
          <w:sz w:val="24"/>
          <w:szCs w:val="24"/>
        </w:rPr>
        <w:t>.</w:t>
      </w:r>
    </w:p>
    <w:p w:rsidR="0083468E" w:rsidRPr="00D30208" w:rsidRDefault="0083468E" w:rsidP="00D30208">
      <w:pPr>
        <w:pStyle w:val="ListParagraph"/>
        <w:numPr>
          <w:ilvl w:val="0"/>
          <w:numId w:val="7"/>
        </w:numPr>
        <w:spacing w:line="360" w:lineRule="auto"/>
        <w:jc w:val="both"/>
        <w:rPr>
          <w:rFonts w:ascii="Arial" w:hAnsi="Arial" w:cs="Arial"/>
          <w:color w:val="000000" w:themeColor="text1"/>
          <w:sz w:val="24"/>
          <w:szCs w:val="24"/>
        </w:rPr>
      </w:pPr>
      <w:proofErr w:type="spellStart"/>
      <w:r w:rsidRPr="00D30208">
        <w:rPr>
          <w:rFonts w:ascii="Arial" w:hAnsi="Arial" w:cs="Arial"/>
          <w:color w:val="000000" w:themeColor="text1"/>
          <w:sz w:val="24"/>
          <w:szCs w:val="24"/>
        </w:rPr>
        <w:t>Ogungbamila</w:t>
      </w:r>
      <w:proofErr w:type="spellEnd"/>
      <w:r w:rsidRPr="00D30208">
        <w:rPr>
          <w:rFonts w:ascii="Arial" w:hAnsi="Arial" w:cs="Arial"/>
          <w:color w:val="000000" w:themeColor="text1"/>
          <w:sz w:val="24"/>
          <w:szCs w:val="24"/>
        </w:rPr>
        <w:t xml:space="preserve">, B, (2020) </w:t>
      </w:r>
      <w:r w:rsidRPr="00D30208">
        <w:rPr>
          <w:rFonts w:ascii="Arial" w:hAnsi="Arial" w:cs="Arial"/>
          <w:i/>
          <w:color w:val="000000" w:themeColor="text1"/>
          <w:sz w:val="24"/>
          <w:szCs w:val="24"/>
        </w:rPr>
        <w:t xml:space="preserve">Supreme Court Whittles Down EFCC Powers. </w:t>
      </w:r>
      <w:r w:rsidRPr="00D30208">
        <w:rPr>
          <w:rFonts w:ascii="Arial" w:hAnsi="Arial" w:cs="Arial"/>
          <w:color w:val="000000" w:themeColor="text1"/>
          <w:sz w:val="24"/>
          <w:szCs w:val="24"/>
        </w:rPr>
        <w:t xml:space="preserve">Available at: </w:t>
      </w:r>
      <w:hyperlink r:id="rId23" w:anchor=":~:text=By%20section%2046%20of %20the%20Act%2C%20EFCC%20can%20investigate%20and,and%20illegal%20mining%2C%20tax%20evasion%2C" w:history="1">
        <w:r w:rsidRPr="00D30208">
          <w:rPr>
            <w:rStyle w:val="Hyperlink"/>
            <w:rFonts w:ascii="Arial" w:hAnsi="Arial" w:cs="Arial"/>
            <w:sz w:val="24"/>
            <w:szCs w:val="24"/>
          </w:rPr>
          <w:t>https://www.mondaq.com/nigeria/white-collar-crime-anti-corruption-fraud/1171218/supreme-court-whittles-down-efcc-powers-in-dr-joseph-nwobike-san-v-frn-sccr1612020#:~:text=By%20section%2046%20of %20the%20Act%2C%20EFCC%20can%20investigate%20and,and%20illegal%20mining%2C%20tax%20evasion%2C</w:t>
        </w:r>
      </w:hyperlink>
      <w:r w:rsidRPr="00D30208">
        <w:rPr>
          <w:rFonts w:ascii="Arial" w:hAnsi="Arial" w:cs="Arial"/>
          <w:color w:val="000000" w:themeColor="text1"/>
          <w:sz w:val="24"/>
          <w:szCs w:val="24"/>
        </w:rPr>
        <w:t xml:space="preserve"> (accessed on: 05.03.2022)</w:t>
      </w:r>
    </w:p>
    <w:p w:rsidR="00D633A2" w:rsidRPr="00D30208" w:rsidRDefault="00D633A2" w:rsidP="00D30208">
      <w:pPr>
        <w:pStyle w:val="ListParagraph"/>
        <w:numPr>
          <w:ilvl w:val="0"/>
          <w:numId w:val="7"/>
        </w:numPr>
        <w:spacing w:line="360" w:lineRule="auto"/>
        <w:jc w:val="both"/>
        <w:rPr>
          <w:rFonts w:ascii="Arial" w:hAnsi="Arial" w:cs="Arial"/>
          <w:i/>
          <w:color w:val="000000" w:themeColor="text1"/>
          <w:sz w:val="24"/>
          <w:szCs w:val="24"/>
        </w:rPr>
      </w:pPr>
      <w:r w:rsidRPr="00D30208">
        <w:rPr>
          <w:rFonts w:ascii="Arial" w:hAnsi="Arial" w:cs="Arial"/>
          <w:color w:val="000000" w:themeColor="text1"/>
          <w:sz w:val="24"/>
          <w:szCs w:val="24"/>
        </w:rPr>
        <w:t>Project Top</w:t>
      </w:r>
      <w:r w:rsidR="00E221AB" w:rsidRPr="00D30208">
        <w:rPr>
          <w:rFonts w:ascii="Arial" w:hAnsi="Arial" w:cs="Arial"/>
          <w:color w:val="000000" w:themeColor="text1"/>
          <w:sz w:val="24"/>
          <w:szCs w:val="24"/>
        </w:rPr>
        <w:t>ic</w:t>
      </w:r>
      <w:r w:rsidRPr="00D30208">
        <w:rPr>
          <w:rFonts w:ascii="Arial" w:hAnsi="Arial" w:cs="Arial"/>
          <w:color w:val="000000" w:themeColor="text1"/>
          <w:sz w:val="24"/>
          <w:szCs w:val="24"/>
        </w:rPr>
        <w:t xml:space="preserve">s. (2020) </w:t>
      </w:r>
      <w:r w:rsidRPr="00D30208">
        <w:rPr>
          <w:rFonts w:ascii="Arial" w:hAnsi="Arial" w:cs="Arial"/>
          <w:i/>
          <w:color w:val="000000" w:themeColor="text1"/>
          <w:sz w:val="24"/>
          <w:szCs w:val="24"/>
        </w:rPr>
        <w:t xml:space="preserve">12 Problems of Education in Nigeria and Possible Solutions. </w:t>
      </w:r>
      <w:r w:rsidRPr="00D30208">
        <w:rPr>
          <w:rFonts w:ascii="Arial" w:hAnsi="Arial" w:cs="Arial"/>
          <w:color w:val="000000" w:themeColor="text1"/>
          <w:sz w:val="24"/>
          <w:szCs w:val="24"/>
        </w:rPr>
        <w:t xml:space="preserve">Available at: </w:t>
      </w:r>
      <w:hyperlink r:id="rId24" w:history="1">
        <w:r w:rsidRPr="00D30208">
          <w:rPr>
            <w:rStyle w:val="Hyperlink"/>
            <w:rFonts w:ascii="Arial" w:hAnsi="Arial" w:cs="Arial"/>
            <w:sz w:val="24"/>
            <w:szCs w:val="24"/>
          </w:rPr>
          <w:t>https://www.projecttopics.org/12-problems-of-education-in-nigeria-and-possible-solutions.html</w:t>
        </w:r>
      </w:hyperlink>
      <w:r w:rsidRPr="00D30208">
        <w:rPr>
          <w:rFonts w:ascii="Arial" w:hAnsi="Arial" w:cs="Arial"/>
          <w:color w:val="000000" w:themeColor="text1"/>
          <w:sz w:val="24"/>
          <w:szCs w:val="24"/>
        </w:rPr>
        <w:t xml:space="preserve"> (accessed on: 03.03.2022)</w:t>
      </w:r>
    </w:p>
    <w:p w:rsidR="008C4A77" w:rsidRPr="00D30208" w:rsidRDefault="008C4A77" w:rsidP="00D30208">
      <w:pPr>
        <w:pStyle w:val="ListParagraph"/>
        <w:numPr>
          <w:ilvl w:val="0"/>
          <w:numId w:val="7"/>
        </w:numPr>
        <w:spacing w:line="360" w:lineRule="auto"/>
        <w:jc w:val="both"/>
        <w:rPr>
          <w:rFonts w:ascii="Arial" w:hAnsi="Arial" w:cs="Arial"/>
          <w:i/>
          <w:color w:val="000000" w:themeColor="text1"/>
          <w:sz w:val="24"/>
          <w:szCs w:val="24"/>
        </w:rPr>
      </w:pPr>
      <w:r w:rsidRPr="00D30208">
        <w:rPr>
          <w:rFonts w:ascii="Arial" w:hAnsi="Arial" w:cs="Arial"/>
          <w:color w:val="000000" w:themeColor="text1"/>
          <w:sz w:val="24"/>
          <w:szCs w:val="24"/>
        </w:rPr>
        <w:t xml:space="preserve">Research consult (2020) </w:t>
      </w:r>
      <w:proofErr w:type="gramStart"/>
      <w:r w:rsidRPr="00D30208">
        <w:rPr>
          <w:rFonts w:ascii="Arial" w:hAnsi="Arial" w:cs="Arial"/>
          <w:i/>
          <w:color w:val="000000" w:themeColor="text1"/>
          <w:sz w:val="24"/>
          <w:szCs w:val="24"/>
        </w:rPr>
        <w:t>The</w:t>
      </w:r>
      <w:proofErr w:type="gramEnd"/>
      <w:r w:rsidRPr="00D30208">
        <w:rPr>
          <w:rFonts w:ascii="Arial" w:hAnsi="Arial" w:cs="Arial"/>
          <w:i/>
          <w:color w:val="000000" w:themeColor="text1"/>
          <w:sz w:val="24"/>
          <w:szCs w:val="24"/>
        </w:rPr>
        <w:t xml:space="preserve"> effect of corruption in Nigeria. </w:t>
      </w:r>
      <w:r w:rsidRPr="00D30208">
        <w:rPr>
          <w:rFonts w:ascii="Arial" w:hAnsi="Arial" w:cs="Arial"/>
          <w:color w:val="000000" w:themeColor="text1"/>
          <w:sz w:val="24"/>
          <w:szCs w:val="24"/>
        </w:rPr>
        <w:t xml:space="preserve">Available at: </w:t>
      </w:r>
      <w:hyperlink r:id="rId25" w:history="1">
        <w:r w:rsidRPr="00D30208">
          <w:rPr>
            <w:rStyle w:val="Hyperlink"/>
            <w:rFonts w:ascii="Arial" w:hAnsi="Arial" w:cs="Arial"/>
            <w:sz w:val="24"/>
            <w:szCs w:val="24"/>
          </w:rPr>
          <w:t>https://azresearchconsult.com/the-effect-of-corruption-on-nigerian-education-system-2005-2015/</w:t>
        </w:r>
      </w:hyperlink>
      <w:r w:rsidRPr="00D30208">
        <w:rPr>
          <w:rFonts w:ascii="Arial" w:hAnsi="Arial" w:cs="Arial"/>
          <w:color w:val="000000" w:themeColor="text1"/>
          <w:sz w:val="24"/>
          <w:szCs w:val="24"/>
        </w:rPr>
        <w:t xml:space="preserve"> (Accessed on: 03.03.2022)</w:t>
      </w:r>
    </w:p>
    <w:p w:rsidR="00E02F74"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Robel, E. (2022) </w:t>
      </w:r>
      <w:r w:rsidRPr="00D30208">
        <w:rPr>
          <w:rFonts w:ascii="Arial" w:hAnsi="Arial" w:cs="Arial"/>
          <w:i/>
          <w:color w:val="000000" w:themeColor="text1"/>
          <w:sz w:val="24"/>
          <w:szCs w:val="24"/>
        </w:rPr>
        <w:t xml:space="preserve">Why was smelting important to the </w:t>
      </w:r>
      <w:proofErr w:type="spellStart"/>
      <w:r w:rsidRPr="00D30208">
        <w:rPr>
          <w:rFonts w:ascii="Arial" w:hAnsi="Arial" w:cs="Arial"/>
          <w:i/>
          <w:color w:val="000000" w:themeColor="text1"/>
          <w:sz w:val="24"/>
          <w:szCs w:val="24"/>
        </w:rPr>
        <w:t>nok</w:t>
      </w:r>
      <w:proofErr w:type="spellEnd"/>
      <w:r w:rsidRPr="00D30208">
        <w:rPr>
          <w:rFonts w:ascii="Arial" w:hAnsi="Arial" w:cs="Arial"/>
          <w:i/>
          <w:color w:val="000000" w:themeColor="text1"/>
          <w:sz w:val="24"/>
          <w:szCs w:val="24"/>
        </w:rPr>
        <w:t>?</w:t>
      </w:r>
      <w:r w:rsidRPr="00D30208">
        <w:rPr>
          <w:rFonts w:ascii="Arial" w:hAnsi="Arial" w:cs="Arial"/>
          <w:color w:val="000000" w:themeColor="text1"/>
          <w:sz w:val="24"/>
          <w:szCs w:val="24"/>
        </w:rPr>
        <w:t xml:space="preserve"> Available at: </w:t>
      </w:r>
      <w:hyperlink r:id="rId26" w:history="1">
        <w:r w:rsidRPr="00D30208">
          <w:rPr>
            <w:rStyle w:val="Hyperlink"/>
            <w:rFonts w:ascii="Arial" w:hAnsi="Arial" w:cs="Arial"/>
            <w:sz w:val="24"/>
            <w:szCs w:val="24"/>
          </w:rPr>
          <w:t>https://moviecultists.com/why-was-smelting-important-to-the-nok</w:t>
        </w:r>
      </w:hyperlink>
      <w:r w:rsidRPr="00D30208">
        <w:rPr>
          <w:rFonts w:ascii="Arial" w:hAnsi="Arial" w:cs="Arial"/>
          <w:color w:val="000000" w:themeColor="text1"/>
          <w:sz w:val="24"/>
          <w:szCs w:val="24"/>
        </w:rPr>
        <w:t xml:space="preserve"> (Accessed on: 10.02.2022)</w:t>
      </w:r>
    </w:p>
    <w:p w:rsidR="00694C9C" w:rsidRPr="00D30208" w:rsidRDefault="00694C9C"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 Ross, S. (2022) </w:t>
      </w:r>
      <w:r w:rsidRPr="00D30208">
        <w:rPr>
          <w:rFonts w:ascii="Arial" w:hAnsi="Arial" w:cs="Arial"/>
          <w:i/>
          <w:color w:val="000000" w:themeColor="text1"/>
          <w:sz w:val="24"/>
          <w:szCs w:val="24"/>
        </w:rPr>
        <w:t xml:space="preserve">What Is the Human Capital Theory and How Is It Used. </w:t>
      </w:r>
      <w:r w:rsidRPr="00D30208">
        <w:rPr>
          <w:rFonts w:ascii="Arial" w:hAnsi="Arial" w:cs="Arial"/>
          <w:color w:val="000000" w:themeColor="text1"/>
          <w:sz w:val="24"/>
          <w:szCs w:val="24"/>
        </w:rPr>
        <w:t>Available at:</w:t>
      </w:r>
      <w:r w:rsidRPr="00D30208">
        <w:rPr>
          <w:rFonts w:ascii="Arial" w:hAnsi="Arial" w:cs="Arial"/>
          <w:i/>
          <w:color w:val="000000" w:themeColor="text1"/>
          <w:sz w:val="24"/>
          <w:szCs w:val="24"/>
        </w:rPr>
        <w:t xml:space="preserve"> </w:t>
      </w:r>
      <w:hyperlink r:id="rId27" w:history="1">
        <w:r w:rsidRPr="00D30208">
          <w:rPr>
            <w:rStyle w:val="Hyperlink"/>
            <w:rFonts w:ascii="Arial" w:hAnsi="Arial" w:cs="Arial"/>
            <w:i/>
            <w:sz w:val="24"/>
            <w:szCs w:val="24"/>
          </w:rPr>
          <w:t>https://www.investopedia.com/ask/answers/032715/what-human-capital-and-how-it-used.asp#:~:text=The%20human%20capital%20theory% 20posits,and%20confounds%20labor%20with%20capital</w:t>
        </w:r>
      </w:hyperlink>
      <w:r w:rsidRPr="00D30208">
        <w:rPr>
          <w:rFonts w:ascii="Arial" w:hAnsi="Arial" w:cs="Arial"/>
          <w:i/>
          <w:color w:val="000000" w:themeColor="text1"/>
          <w:sz w:val="24"/>
          <w:szCs w:val="24"/>
        </w:rPr>
        <w:t xml:space="preserve">. </w:t>
      </w:r>
      <w:r w:rsidRPr="00D30208">
        <w:rPr>
          <w:rFonts w:ascii="Arial" w:hAnsi="Arial" w:cs="Arial"/>
          <w:color w:val="000000" w:themeColor="text1"/>
          <w:sz w:val="24"/>
          <w:szCs w:val="24"/>
        </w:rPr>
        <w:t>(Accessed on: 06.03.2022)</w:t>
      </w:r>
    </w:p>
    <w:p w:rsidR="00E02F74"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lastRenderedPageBreak/>
        <w:t xml:space="preserve">Statista (2019) </w:t>
      </w:r>
      <w:r w:rsidRPr="00D30208">
        <w:rPr>
          <w:rFonts w:ascii="Arial" w:hAnsi="Arial" w:cs="Arial"/>
          <w:i/>
          <w:color w:val="000000" w:themeColor="text1"/>
          <w:sz w:val="24"/>
          <w:szCs w:val="24"/>
        </w:rPr>
        <w:t>Main causes of death in Nigeria 2019</w:t>
      </w:r>
      <w:r w:rsidRPr="00D30208">
        <w:rPr>
          <w:rFonts w:ascii="Arial" w:hAnsi="Arial" w:cs="Arial"/>
          <w:color w:val="000000" w:themeColor="text1"/>
          <w:sz w:val="24"/>
          <w:szCs w:val="24"/>
        </w:rPr>
        <w:t xml:space="preserve"> Available at: </w:t>
      </w:r>
      <w:hyperlink r:id="rId28" w:history="1">
        <w:r w:rsidRPr="00D30208">
          <w:rPr>
            <w:rStyle w:val="Hyperlink"/>
            <w:rFonts w:ascii="Arial" w:hAnsi="Arial" w:cs="Arial"/>
            <w:sz w:val="24"/>
            <w:szCs w:val="24"/>
          </w:rPr>
          <w:t>https://www.statista.com/statistics/1122916/main-causes-of-death-and-disability-in-nigeria/</w:t>
        </w:r>
      </w:hyperlink>
      <w:r w:rsidRPr="00D30208">
        <w:rPr>
          <w:rFonts w:ascii="Arial" w:hAnsi="Arial" w:cs="Arial"/>
          <w:color w:val="000000" w:themeColor="text1"/>
          <w:sz w:val="24"/>
          <w:szCs w:val="24"/>
        </w:rPr>
        <w:t xml:space="preserve"> (Accessed on: 10.02.2022)</w:t>
      </w:r>
    </w:p>
    <w:p w:rsidR="00E02F74"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proofErr w:type="spellStart"/>
      <w:r w:rsidRPr="00D30208">
        <w:rPr>
          <w:rFonts w:ascii="Arial" w:hAnsi="Arial" w:cs="Arial"/>
          <w:color w:val="000000" w:themeColor="text1"/>
          <w:sz w:val="24"/>
          <w:szCs w:val="24"/>
        </w:rPr>
        <w:t>U.Snews</w:t>
      </w:r>
      <w:proofErr w:type="spellEnd"/>
      <w:r w:rsidRPr="00D30208">
        <w:rPr>
          <w:rFonts w:ascii="Arial" w:hAnsi="Arial" w:cs="Arial"/>
          <w:color w:val="000000" w:themeColor="text1"/>
          <w:sz w:val="24"/>
          <w:szCs w:val="24"/>
        </w:rPr>
        <w:t xml:space="preserve"> (2022) </w:t>
      </w:r>
      <w:r w:rsidRPr="00D30208">
        <w:rPr>
          <w:rFonts w:ascii="Arial" w:hAnsi="Arial" w:cs="Arial"/>
          <w:i/>
          <w:color w:val="000000" w:themeColor="text1"/>
          <w:sz w:val="24"/>
          <w:szCs w:val="24"/>
        </w:rPr>
        <w:t xml:space="preserve">Overview of Nigeria. </w:t>
      </w:r>
      <w:r w:rsidRPr="00D30208">
        <w:rPr>
          <w:rFonts w:ascii="Arial" w:hAnsi="Arial" w:cs="Arial"/>
          <w:color w:val="000000" w:themeColor="text1"/>
          <w:sz w:val="24"/>
          <w:szCs w:val="24"/>
        </w:rPr>
        <w:t xml:space="preserve">Available at: </w:t>
      </w:r>
      <w:hyperlink r:id="rId29" w:history="1">
        <w:r w:rsidRPr="00D30208">
          <w:rPr>
            <w:rStyle w:val="Hyperlink"/>
            <w:rFonts w:ascii="Arial" w:hAnsi="Arial" w:cs="Arial"/>
            <w:sz w:val="24"/>
            <w:szCs w:val="24"/>
          </w:rPr>
          <w:t>https://www.usnews.com/news/best-countries/nigeria</w:t>
        </w:r>
      </w:hyperlink>
      <w:r w:rsidRPr="00D30208">
        <w:rPr>
          <w:rFonts w:ascii="Arial" w:hAnsi="Arial" w:cs="Arial"/>
          <w:color w:val="000000" w:themeColor="text1"/>
          <w:sz w:val="24"/>
          <w:szCs w:val="24"/>
        </w:rPr>
        <w:t xml:space="preserve"> (Accessed on: </w:t>
      </w:r>
    </w:p>
    <w:p w:rsidR="002304AE" w:rsidRPr="00D30208" w:rsidRDefault="002304AE"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Waziri, F. (2009). Zero tolerance magazine of EFCC. 4 (1) February, 2009.</w:t>
      </w:r>
      <w:r w:rsidRPr="00D30208">
        <w:rPr>
          <w:rFonts w:ascii="Arial" w:hAnsi="Arial" w:cs="Arial"/>
          <w:color w:val="000000" w:themeColor="text1"/>
          <w:sz w:val="24"/>
          <w:szCs w:val="24"/>
        </w:rPr>
        <w:cr/>
      </w:r>
    </w:p>
    <w:p w:rsidR="00E02F74"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proofErr w:type="spellStart"/>
      <w:r w:rsidRPr="00D30208">
        <w:rPr>
          <w:rFonts w:ascii="Arial" w:hAnsi="Arial" w:cs="Arial"/>
          <w:color w:val="000000" w:themeColor="text1"/>
          <w:sz w:val="24"/>
          <w:szCs w:val="24"/>
        </w:rPr>
        <w:t>Worldo</w:t>
      </w:r>
      <w:proofErr w:type="spellEnd"/>
      <w:r w:rsidRPr="00D30208">
        <w:rPr>
          <w:rFonts w:ascii="Arial" w:hAnsi="Arial" w:cs="Arial"/>
          <w:color w:val="000000" w:themeColor="text1"/>
          <w:sz w:val="24"/>
          <w:szCs w:val="24"/>
        </w:rPr>
        <w:t xml:space="preserve"> Meters (2022) </w:t>
      </w:r>
      <w:r w:rsidRPr="00D30208">
        <w:rPr>
          <w:rFonts w:ascii="Arial" w:hAnsi="Arial" w:cs="Arial"/>
          <w:i/>
          <w:color w:val="000000" w:themeColor="text1"/>
          <w:sz w:val="24"/>
          <w:szCs w:val="24"/>
        </w:rPr>
        <w:t xml:space="preserve">Nigeria Population. </w:t>
      </w:r>
      <w:r w:rsidRPr="00D30208">
        <w:rPr>
          <w:rFonts w:ascii="Arial" w:hAnsi="Arial" w:cs="Arial"/>
          <w:color w:val="000000" w:themeColor="text1"/>
          <w:sz w:val="24"/>
          <w:szCs w:val="24"/>
        </w:rPr>
        <w:t xml:space="preserve">Available at: </w:t>
      </w:r>
      <w:hyperlink r:id="rId30" w:history="1">
        <w:r w:rsidRPr="00D30208">
          <w:rPr>
            <w:rStyle w:val="Hyperlink"/>
            <w:rFonts w:ascii="Arial" w:hAnsi="Arial" w:cs="Arial"/>
            <w:sz w:val="24"/>
            <w:szCs w:val="24"/>
          </w:rPr>
          <w:t>https://www.worldometers.info/world-population/nigeria-population/</w:t>
        </w:r>
      </w:hyperlink>
      <w:r w:rsidRPr="00D30208">
        <w:rPr>
          <w:rFonts w:ascii="Arial" w:hAnsi="Arial" w:cs="Arial"/>
          <w:color w:val="000000" w:themeColor="text1"/>
          <w:sz w:val="24"/>
          <w:szCs w:val="24"/>
        </w:rPr>
        <w:t xml:space="preserve"> (Accessed on: 10.02.2022)</w:t>
      </w:r>
    </w:p>
    <w:p w:rsidR="00AB61F9" w:rsidRPr="00D30208" w:rsidRDefault="00AB61F9"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Wiggins, S. and Proctor, S. (2001). How Special Are Rural Areas? The Economic Implications of Location for Rural Development. Development Policy Review, 19(4), pp.427–436.</w:t>
      </w:r>
    </w:p>
    <w:p w:rsidR="00E02F74"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 Shillington, K. (2012). History of Africa. 3rd </w:t>
      </w:r>
      <w:proofErr w:type="gramStart"/>
      <w:r w:rsidRPr="00D30208">
        <w:rPr>
          <w:rFonts w:ascii="Arial" w:hAnsi="Arial" w:cs="Arial"/>
          <w:color w:val="000000" w:themeColor="text1"/>
          <w:sz w:val="24"/>
          <w:szCs w:val="24"/>
        </w:rPr>
        <w:t>ed</w:t>
      </w:r>
      <w:proofErr w:type="gramEnd"/>
      <w:r w:rsidRPr="00D30208">
        <w:rPr>
          <w:rFonts w:ascii="Arial" w:hAnsi="Arial" w:cs="Arial"/>
          <w:color w:val="000000" w:themeColor="text1"/>
          <w:sz w:val="24"/>
          <w:szCs w:val="24"/>
        </w:rPr>
        <w:t>. New York City: St. Martin’s.</w:t>
      </w:r>
    </w:p>
    <w:p w:rsidR="00E02F74"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 Slater, C. (2017) </w:t>
      </w:r>
      <w:r w:rsidRPr="00D30208">
        <w:rPr>
          <w:rFonts w:ascii="Arial" w:hAnsi="Arial" w:cs="Arial"/>
          <w:i/>
          <w:color w:val="000000" w:themeColor="text1"/>
          <w:sz w:val="24"/>
          <w:szCs w:val="24"/>
        </w:rPr>
        <w:t>Slavery in the Palm Oil Industry</w:t>
      </w:r>
      <w:r w:rsidRPr="00D30208">
        <w:rPr>
          <w:rFonts w:ascii="Arial" w:hAnsi="Arial" w:cs="Arial"/>
          <w:color w:val="000000" w:themeColor="text1"/>
          <w:sz w:val="24"/>
          <w:szCs w:val="24"/>
        </w:rPr>
        <w:t xml:space="preserve"> Available at: </w:t>
      </w:r>
      <w:hyperlink r:id="rId31" w:history="1">
        <w:r w:rsidRPr="00D30208">
          <w:rPr>
            <w:rStyle w:val="Hyperlink"/>
            <w:rFonts w:ascii="Arial" w:hAnsi="Arial" w:cs="Arial"/>
            <w:sz w:val="24"/>
            <w:szCs w:val="24"/>
          </w:rPr>
          <w:t>https://www.humanrightsfirst.org/blog/slavery-palm-oil-industry</w:t>
        </w:r>
      </w:hyperlink>
      <w:r w:rsidRPr="00D30208">
        <w:rPr>
          <w:rFonts w:ascii="Arial" w:hAnsi="Arial" w:cs="Arial"/>
          <w:color w:val="000000" w:themeColor="text1"/>
          <w:sz w:val="24"/>
          <w:szCs w:val="24"/>
        </w:rPr>
        <w:t xml:space="preserve"> (Accessed on: 12.02.2022)</w:t>
      </w:r>
    </w:p>
    <w:p w:rsidR="001D2E16" w:rsidRPr="00D30208" w:rsidRDefault="00E02F74"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OSU.EDU (2020) </w:t>
      </w:r>
      <w:r w:rsidRPr="00D30208">
        <w:rPr>
          <w:rFonts w:ascii="Arial" w:hAnsi="Arial" w:cs="Arial"/>
          <w:i/>
          <w:color w:val="000000" w:themeColor="text1"/>
          <w:sz w:val="24"/>
          <w:szCs w:val="24"/>
        </w:rPr>
        <w:t xml:space="preserve">History of the British Takeover of Nigeria </w:t>
      </w:r>
      <w:r w:rsidRPr="00D30208">
        <w:rPr>
          <w:rFonts w:ascii="Arial" w:hAnsi="Arial" w:cs="Arial"/>
          <w:color w:val="000000" w:themeColor="text1"/>
          <w:sz w:val="24"/>
          <w:szCs w:val="24"/>
        </w:rPr>
        <w:t xml:space="preserve">Available at: </w:t>
      </w:r>
      <w:hyperlink r:id="rId32" w:anchor=":~:text=The%20British%20targeted%20Nigeria%20be cause,colonization%20by%20using%20its%20military" w:history="1">
        <w:r w:rsidRPr="00D30208">
          <w:rPr>
            <w:rStyle w:val="Hyperlink"/>
            <w:rFonts w:ascii="Arial" w:hAnsi="Arial" w:cs="Arial"/>
            <w:sz w:val="24"/>
            <w:szCs w:val="24"/>
          </w:rPr>
          <w:t>https://u.osu.edu/introhumanitiesonline/2020/02/04/history-of-the-british-takeover-of-nigeria/#:~:text=The%20British%20targeted%20Nigeria%20be cause,colonization%20by%20using%20its%20military</w:t>
        </w:r>
      </w:hyperlink>
      <w:r w:rsidRPr="00D30208">
        <w:rPr>
          <w:rFonts w:ascii="Arial" w:hAnsi="Arial" w:cs="Arial"/>
          <w:color w:val="000000" w:themeColor="text1"/>
          <w:sz w:val="24"/>
          <w:szCs w:val="24"/>
        </w:rPr>
        <w:t>. (Accessed on: 12.02.2022</w:t>
      </w:r>
    </w:p>
    <w:p w:rsidR="001D2E16" w:rsidRPr="00D30208" w:rsidRDefault="001D2E16"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UNICEF (2013). </w:t>
      </w:r>
      <w:r w:rsidRPr="00D30208">
        <w:rPr>
          <w:rFonts w:ascii="Arial" w:hAnsi="Arial" w:cs="Arial"/>
          <w:i/>
          <w:color w:val="000000" w:themeColor="text1"/>
          <w:sz w:val="24"/>
          <w:szCs w:val="24"/>
        </w:rPr>
        <w:t>Education.</w:t>
      </w:r>
      <w:r w:rsidRPr="00D30208">
        <w:rPr>
          <w:rFonts w:ascii="Arial" w:hAnsi="Arial" w:cs="Arial"/>
          <w:color w:val="000000" w:themeColor="text1"/>
          <w:sz w:val="24"/>
          <w:szCs w:val="24"/>
        </w:rPr>
        <w:t xml:space="preserve"> Available at: </w:t>
      </w:r>
      <w:hyperlink r:id="rId33" w:history="1">
        <w:r w:rsidRPr="00D30208">
          <w:rPr>
            <w:rStyle w:val="Hyperlink"/>
            <w:rFonts w:ascii="Arial" w:hAnsi="Arial" w:cs="Arial"/>
            <w:sz w:val="24"/>
            <w:szCs w:val="24"/>
          </w:rPr>
          <w:t>https://www.unicef.org/nigeria/education</w:t>
        </w:r>
      </w:hyperlink>
      <w:r w:rsidRPr="00D30208">
        <w:rPr>
          <w:rFonts w:ascii="Arial" w:hAnsi="Arial" w:cs="Arial"/>
          <w:color w:val="000000" w:themeColor="text1"/>
          <w:sz w:val="24"/>
          <w:szCs w:val="24"/>
        </w:rPr>
        <w:t>. (Accessed on: 26.02.2022)</w:t>
      </w:r>
    </w:p>
    <w:p w:rsidR="002B3CDE" w:rsidRPr="00D30208" w:rsidRDefault="002B3CDE" w:rsidP="00D30208">
      <w:pPr>
        <w:pStyle w:val="ListParagraph"/>
        <w:numPr>
          <w:ilvl w:val="0"/>
          <w:numId w:val="7"/>
        </w:numPr>
        <w:spacing w:line="360" w:lineRule="auto"/>
        <w:jc w:val="both"/>
        <w:rPr>
          <w:rFonts w:ascii="Arial" w:hAnsi="Arial" w:cs="Arial"/>
          <w:color w:val="000000" w:themeColor="text1"/>
          <w:sz w:val="24"/>
          <w:szCs w:val="24"/>
        </w:rPr>
      </w:pPr>
      <w:r w:rsidRPr="00D30208">
        <w:rPr>
          <w:rFonts w:ascii="Arial" w:hAnsi="Arial" w:cs="Arial"/>
          <w:color w:val="000000" w:themeColor="text1"/>
          <w:sz w:val="24"/>
          <w:szCs w:val="24"/>
        </w:rPr>
        <w:t xml:space="preserve">UNICEF (2019) </w:t>
      </w:r>
      <w:r w:rsidRPr="00D30208">
        <w:rPr>
          <w:rFonts w:ascii="Arial" w:hAnsi="Arial" w:cs="Arial"/>
          <w:i/>
          <w:color w:val="000000" w:themeColor="text1"/>
          <w:sz w:val="24"/>
          <w:szCs w:val="24"/>
        </w:rPr>
        <w:t xml:space="preserve">Public Expenditure Review of the Basic Education Sector in Botswana. </w:t>
      </w:r>
      <w:r w:rsidRPr="00D30208">
        <w:rPr>
          <w:rFonts w:ascii="Arial" w:hAnsi="Arial" w:cs="Arial"/>
          <w:color w:val="000000" w:themeColor="text1"/>
          <w:sz w:val="24"/>
          <w:szCs w:val="24"/>
        </w:rPr>
        <w:t xml:space="preserve">Available at: </w:t>
      </w:r>
      <w:hyperlink r:id="rId34" w:history="1">
        <w:r w:rsidR="00C741F4" w:rsidRPr="00D30208">
          <w:rPr>
            <w:rStyle w:val="Hyperlink"/>
            <w:rFonts w:ascii="Arial" w:hAnsi="Arial" w:cs="Arial"/>
            <w:sz w:val="24"/>
            <w:szCs w:val="24"/>
          </w:rPr>
          <w:t>https://www.unicef.org/esa/sites/unicef.org.esa/fi les/2019-10/UNICEF-Botswana-2019-PER-of-Education.pdf</w:t>
        </w:r>
      </w:hyperlink>
      <w:r w:rsidR="00C741F4" w:rsidRPr="00D30208">
        <w:rPr>
          <w:rFonts w:ascii="Arial" w:hAnsi="Arial" w:cs="Arial"/>
          <w:color w:val="000000" w:themeColor="text1"/>
          <w:sz w:val="24"/>
          <w:szCs w:val="24"/>
        </w:rPr>
        <w:t xml:space="preserve"> (Accessed on: 03.03.2022)</w:t>
      </w:r>
    </w:p>
    <w:p w:rsidR="00827D93" w:rsidRPr="00D30208" w:rsidRDefault="00827D93" w:rsidP="00D30208">
      <w:pPr>
        <w:spacing w:line="360" w:lineRule="auto"/>
        <w:jc w:val="both"/>
        <w:rPr>
          <w:rFonts w:ascii="Arial" w:hAnsi="Arial" w:cs="Arial"/>
          <w:color w:val="000000" w:themeColor="text1"/>
          <w:sz w:val="24"/>
          <w:szCs w:val="24"/>
        </w:rPr>
      </w:pPr>
    </w:p>
    <w:p w:rsidR="00827D93" w:rsidRDefault="00827D93" w:rsidP="00827D93">
      <w:pPr>
        <w:spacing w:line="360" w:lineRule="auto"/>
        <w:jc w:val="both"/>
        <w:rPr>
          <w:rFonts w:ascii="Arial" w:hAnsi="Arial" w:cs="Arial"/>
          <w:color w:val="000000" w:themeColor="text1"/>
          <w:sz w:val="24"/>
          <w:szCs w:val="24"/>
        </w:rPr>
      </w:pPr>
    </w:p>
    <w:p w:rsidR="00827D93" w:rsidRDefault="00827D93" w:rsidP="00827D93">
      <w:pPr>
        <w:spacing w:line="360" w:lineRule="auto"/>
        <w:jc w:val="both"/>
        <w:rPr>
          <w:rFonts w:ascii="Arial" w:hAnsi="Arial" w:cs="Arial"/>
          <w:color w:val="000000" w:themeColor="text1"/>
          <w:sz w:val="24"/>
          <w:szCs w:val="24"/>
        </w:rPr>
      </w:pPr>
    </w:p>
    <w:p w:rsidR="00827D93" w:rsidRDefault="00827D93" w:rsidP="00827D93">
      <w:pPr>
        <w:spacing w:line="360" w:lineRule="auto"/>
        <w:jc w:val="both"/>
        <w:rPr>
          <w:rFonts w:ascii="Arial" w:hAnsi="Arial" w:cs="Arial"/>
          <w:color w:val="000000" w:themeColor="text1"/>
          <w:sz w:val="24"/>
          <w:szCs w:val="24"/>
        </w:rPr>
      </w:pPr>
    </w:p>
    <w:p w:rsidR="00827D93" w:rsidRDefault="00827D93" w:rsidP="00827D93">
      <w:pPr>
        <w:spacing w:line="360" w:lineRule="auto"/>
        <w:jc w:val="both"/>
        <w:rPr>
          <w:rFonts w:ascii="Arial" w:hAnsi="Arial" w:cs="Arial"/>
          <w:color w:val="000000" w:themeColor="text1"/>
          <w:sz w:val="24"/>
          <w:szCs w:val="24"/>
          <w:u w:val="single"/>
        </w:rPr>
      </w:pPr>
      <w:r w:rsidRPr="00827D93">
        <w:rPr>
          <w:rFonts w:ascii="Arial" w:hAnsi="Arial" w:cs="Arial"/>
          <w:color w:val="000000" w:themeColor="text1"/>
          <w:sz w:val="24"/>
          <w:szCs w:val="24"/>
          <w:u w:val="single"/>
        </w:rPr>
        <w:lastRenderedPageBreak/>
        <w:t>Appendices:</w:t>
      </w:r>
    </w:p>
    <w:p w:rsidR="00827D93" w:rsidRDefault="00827D93" w:rsidP="00827D93">
      <w:pPr>
        <w:spacing w:line="360" w:lineRule="auto"/>
        <w:jc w:val="both"/>
        <w:rPr>
          <w:rFonts w:ascii="Arial" w:hAnsi="Arial" w:cs="Arial"/>
          <w:color w:val="000000" w:themeColor="text1"/>
          <w:sz w:val="24"/>
          <w:szCs w:val="24"/>
          <w:u w:val="single"/>
        </w:rPr>
      </w:pPr>
    </w:p>
    <w:p w:rsidR="00827D93" w:rsidRDefault="00827D93" w:rsidP="00827D93">
      <w:pPr>
        <w:spacing w:line="360" w:lineRule="auto"/>
        <w:jc w:val="both"/>
        <w:rPr>
          <w:rFonts w:ascii="Arial" w:hAnsi="Arial" w:cs="Arial"/>
          <w:color w:val="000000" w:themeColor="text1"/>
          <w:sz w:val="24"/>
          <w:szCs w:val="24"/>
          <w:u w:val="single"/>
        </w:rPr>
      </w:pPr>
      <w:r>
        <w:rPr>
          <w:rFonts w:ascii="Arial" w:hAnsi="Arial" w:cs="Arial"/>
          <w:color w:val="000000" w:themeColor="text1"/>
          <w:sz w:val="24"/>
          <w:szCs w:val="24"/>
          <w:u w:val="single"/>
        </w:rPr>
        <w:t>Appendix 1:</w:t>
      </w:r>
    </w:p>
    <w:p w:rsidR="00827D93" w:rsidRDefault="00E221AB" w:rsidP="00827D93">
      <w:pPr>
        <w:spacing w:line="360" w:lineRule="auto"/>
        <w:jc w:val="both"/>
        <w:rPr>
          <w:rFonts w:ascii="Arial" w:hAnsi="Arial" w:cs="Arial"/>
          <w:color w:val="000000" w:themeColor="text1"/>
          <w:sz w:val="24"/>
          <w:szCs w:val="24"/>
          <w:u w:val="single"/>
        </w:rPr>
      </w:pPr>
      <w:r>
        <w:object w:dxaOrig="9770" w:dyaOrig="44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55pt;height:204.6pt" o:ole="">
            <v:imagedata r:id="rId35" o:title=""/>
          </v:shape>
          <o:OLEObject Type="Embed" ProgID="Paint.Picture" ShapeID="_x0000_i1025" DrawAspect="Content" ObjectID="_1709492819" r:id="rId36"/>
        </w:object>
      </w:r>
    </w:p>
    <w:p w:rsidR="00E221AB" w:rsidRPr="00E221AB" w:rsidRDefault="00E221AB" w:rsidP="00E221AB">
      <w:pPr>
        <w:pStyle w:val="ListParagraph"/>
        <w:numPr>
          <w:ilvl w:val="0"/>
          <w:numId w:val="8"/>
        </w:numPr>
        <w:spacing w:line="360" w:lineRule="auto"/>
        <w:jc w:val="both"/>
        <w:rPr>
          <w:rFonts w:ascii="Arial" w:hAnsi="Arial" w:cs="Arial"/>
          <w:color w:val="000000" w:themeColor="text1"/>
          <w:sz w:val="24"/>
          <w:szCs w:val="24"/>
          <w:u w:val="single"/>
        </w:rPr>
      </w:pPr>
      <w:proofErr w:type="spellStart"/>
      <w:r w:rsidRPr="00E221AB">
        <w:rPr>
          <w:rFonts w:ascii="Arial" w:hAnsi="Arial" w:cs="Arial"/>
          <w:sz w:val="24"/>
          <w:szCs w:val="24"/>
        </w:rPr>
        <w:t>Vangardngr</w:t>
      </w:r>
      <w:proofErr w:type="spellEnd"/>
    </w:p>
    <w:p w:rsidR="00E221AB" w:rsidRPr="00E221AB" w:rsidRDefault="00E221AB" w:rsidP="00E221AB">
      <w:pPr>
        <w:pStyle w:val="ListParagraph"/>
        <w:numPr>
          <w:ilvl w:val="0"/>
          <w:numId w:val="8"/>
        </w:numPr>
        <w:spacing w:line="360" w:lineRule="auto"/>
        <w:jc w:val="both"/>
        <w:rPr>
          <w:rFonts w:ascii="Arial" w:hAnsi="Arial" w:cs="Arial"/>
          <w:color w:val="000000" w:themeColor="text1"/>
          <w:sz w:val="24"/>
          <w:szCs w:val="24"/>
          <w:u w:val="single"/>
        </w:rPr>
      </w:pPr>
      <w:r>
        <w:rPr>
          <w:rFonts w:ascii="Arial" w:hAnsi="Arial" w:cs="Arial"/>
          <w:color w:val="000000" w:themeColor="text1"/>
          <w:sz w:val="24"/>
          <w:szCs w:val="24"/>
        </w:rPr>
        <w:t>2017</w:t>
      </w:r>
    </w:p>
    <w:p w:rsidR="00E221AB" w:rsidRDefault="00E221AB" w:rsidP="00827D93">
      <w:pPr>
        <w:spacing w:line="360" w:lineRule="auto"/>
        <w:jc w:val="both"/>
        <w:rPr>
          <w:rFonts w:ascii="Arial" w:hAnsi="Arial" w:cs="Arial"/>
          <w:color w:val="000000" w:themeColor="text1"/>
          <w:sz w:val="24"/>
          <w:szCs w:val="24"/>
          <w:u w:val="single"/>
        </w:rPr>
      </w:pPr>
    </w:p>
    <w:p w:rsidR="00E221AB" w:rsidRDefault="00E221AB" w:rsidP="00827D93">
      <w:pPr>
        <w:spacing w:line="360" w:lineRule="auto"/>
        <w:jc w:val="both"/>
        <w:rPr>
          <w:rFonts w:ascii="Arial" w:hAnsi="Arial" w:cs="Arial"/>
          <w:color w:val="000000" w:themeColor="text1"/>
          <w:sz w:val="24"/>
          <w:szCs w:val="24"/>
          <w:u w:val="single"/>
        </w:rPr>
      </w:pPr>
    </w:p>
    <w:p w:rsidR="00E221AB" w:rsidRDefault="00E221AB" w:rsidP="00827D93">
      <w:pPr>
        <w:spacing w:line="360" w:lineRule="auto"/>
        <w:jc w:val="both"/>
        <w:rPr>
          <w:rFonts w:ascii="Arial" w:hAnsi="Arial" w:cs="Arial"/>
          <w:color w:val="000000" w:themeColor="text1"/>
          <w:sz w:val="24"/>
          <w:szCs w:val="24"/>
          <w:u w:val="single"/>
        </w:rPr>
      </w:pPr>
    </w:p>
    <w:p w:rsidR="00E221AB" w:rsidRDefault="00E221AB" w:rsidP="00827D93">
      <w:pPr>
        <w:spacing w:line="360" w:lineRule="auto"/>
        <w:jc w:val="both"/>
        <w:rPr>
          <w:rFonts w:ascii="Arial" w:hAnsi="Arial" w:cs="Arial"/>
          <w:color w:val="000000" w:themeColor="text1"/>
          <w:sz w:val="24"/>
          <w:szCs w:val="24"/>
          <w:u w:val="single"/>
        </w:rPr>
      </w:pPr>
    </w:p>
    <w:p w:rsidR="00E221AB" w:rsidRPr="00827D93" w:rsidRDefault="00E221AB" w:rsidP="00827D93">
      <w:pPr>
        <w:spacing w:line="360" w:lineRule="auto"/>
        <w:jc w:val="both"/>
        <w:rPr>
          <w:rFonts w:ascii="Arial" w:hAnsi="Arial" w:cs="Arial"/>
          <w:color w:val="000000" w:themeColor="text1"/>
          <w:sz w:val="24"/>
          <w:szCs w:val="24"/>
          <w:u w:val="single"/>
        </w:rPr>
      </w:pPr>
    </w:p>
    <w:p w:rsidR="00827D93" w:rsidRPr="00827D93" w:rsidRDefault="00827D93" w:rsidP="00827D93">
      <w:pPr>
        <w:spacing w:line="360" w:lineRule="auto"/>
        <w:jc w:val="both"/>
        <w:rPr>
          <w:rFonts w:ascii="Arial" w:hAnsi="Arial" w:cs="Arial"/>
          <w:color w:val="000000" w:themeColor="text1"/>
          <w:sz w:val="24"/>
          <w:szCs w:val="24"/>
        </w:rPr>
      </w:pPr>
    </w:p>
    <w:sectPr w:rsidR="00827D93" w:rsidRPr="00827D93">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021B" w:rsidRDefault="004B021B" w:rsidP="001200BE">
      <w:r>
        <w:separator/>
      </w:r>
    </w:p>
  </w:endnote>
  <w:endnote w:type="continuationSeparator" w:id="0">
    <w:p w:rsidR="004B021B" w:rsidRDefault="004B021B" w:rsidP="001200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021B" w:rsidRDefault="004B021B" w:rsidP="001200BE">
      <w:r>
        <w:separator/>
      </w:r>
    </w:p>
  </w:footnote>
  <w:footnote w:type="continuationSeparator" w:id="0">
    <w:p w:rsidR="004B021B" w:rsidRDefault="004B021B" w:rsidP="001200B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E1A66" w:rsidRPr="00A406E5" w:rsidRDefault="005E1A66" w:rsidP="002F42BE">
    <w:pPr>
      <w:spacing w:before="120" w:after="120"/>
      <w:jc w:val="right"/>
      <w:rPr>
        <w:rFonts w:ascii="Arial" w:hAnsi="Arial" w:cs="Arial"/>
        <w:b/>
        <w:sz w:val="22"/>
        <w:szCs w:val="22"/>
      </w:rPr>
    </w:pPr>
    <w:r>
      <w:rPr>
        <w:rFonts w:ascii="Arial" w:hAnsi="Arial" w:cs="Arial"/>
        <w:b/>
        <w:sz w:val="22"/>
        <w:szCs w:val="22"/>
      </w:rPr>
      <w:t>Global Perspectives in Education</w:t>
    </w:r>
  </w:p>
  <w:p w:rsidR="005E1A66" w:rsidRPr="002F42BE" w:rsidRDefault="005E1A66">
    <w:pPr>
      <w:pStyle w:val="Header"/>
      <w:tabs>
        <w:tab w:val="left" w:pos="2580"/>
        <w:tab w:val="left" w:pos="2985"/>
      </w:tabs>
      <w:spacing w:after="120" w:line="276" w:lineRule="auto"/>
      <w:jc w:val="right"/>
      <w:rPr>
        <w:color w:val="4F81BD" w:themeColor="accent1"/>
      </w:rPr>
    </w:pPr>
    <w:sdt>
      <w:sdtPr>
        <w:rPr>
          <w:rFonts w:ascii="Arial" w:hAnsi="Arial" w:cs="Arial"/>
          <w:sz w:val="22"/>
          <w:szCs w:val="22"/>
        </w:rPr>
        <w:alias w:val="Subtitle"/>
        <w:id w:val="77887903"/>
        <w:placeholder>
          <w:docPart w:val="C99E0B05C62645FA8F7486CECCD19A79"/>
        </w:placeholder>
        <w:dataBinding w:prefixMappings="xmlns:ns0='http://schemas.openxmlformats.org/package/2006/metadata/core-properties' xmlns:ns1='http://purl.org/dc/elements/1.1/'" w:xpath="/ns0:coreProperties[1]/ns1:subject[1]" w:storeItemID="{6C3C8BC8-F283-45AE-878A-BAB7291924A1}"/>
        <w:text/>
      </w:sdtPr>
      <w:sdtContent>
        <w:r w:rsidRPr="002F42BE">
          <w:rPr>
            <w:rFonts w:ascii="Arial" w:hAnsi="Arial" w:cs="Arial"/>
            <w:sz w:val="22"/>
            <w:szCs w:val="22"/>
          </w:rPr>
          <w:t>Module code: SJIE6006</w:t>
        </w:r>
      </w:sdtContent>
    </w:sdt>
  </w:p>
  <w:sdt>
    <w:sdtPr>
      <w:rPr>
        <w:color w:val="7F7F7F" w:themeColor="text1" w:themeTint="80"/>
      </w:rPr>
      <w:alias w:val="Author"/>
      <w:id w:val="77887908"/>
      <w:placeholder>
        <w:docPart w:val="108D2F7212BB41A796BE2CB4E0BE7729"/>
      </w:placeholder>
      <w:dataBinding w:prefixMappings="xmlns:ns0='http://schemas.openxmlformats.org/package/2006/metadata/core-properties' xmlns:ns1='http://purl.org/dc/elements/1.1/'" w:xpath="/ns0:coreProperties[1]/ns1:creator[1]" w:storeItemID="{6C3C8BC8-F283-45AE-878A-BAB7291924A1}"/>
      <w:text/>
    </w:sdtPr>
    <w:sdtContent>
      <w:p w:rsidR="005E1A66" w:rsidRDefault="005E1A66">
        <w:pPr>
          <w:pStyle w:val="Header"/>
          <w:pBdr>
            <w:bottom w:val="single" w:sz="4" w:space="1" w:color="A5A5A5" w:themeColor="background1" w:themeShade="A5"/>
          </w:pBdr>
          <w:tabs>
            <w:tab w:val="left" w:pos="2580"/>
            <w:tab w:val="left" w:pos="2985"/>
          </w:tabs>
          <w:spacing w:after="120" w:line="276" w:lineRule="auto"/>
          <w:jc w:val="right"/>
          <w:rPr>
            <w:color w:val="7F7F7F" w:themeColor="text1" w:themeTint="80"/>
          </w:rPr>
        </w:pPr>
        <w:r>
          <w:rPr>
            <w:color w:val="7F7F7F" w:themeColor="text1" w:themeTint="80"/>
          </w:rPr>
          <w:t>Erica Thomas (1805633)</w:t>
        </w:r>
      </w:p>
    </w:sdtContent>
  </w:sdt>
  <w:p w:rsidR="005E1A66" w:rsidRDefault="005E1A6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E63BE0"/>
    <w:multiLevelType w:val="hybridMultilevel"/>
    <w:tmpl w:val="876A8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8AD5203"/>
    <w:multiLevelType w:val="hybridMultilevel"/>
    <w:tmpl w:val="196A7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D8165B3"/>
    <w:multiLevelType w:val="multilevel"/>
    <w:tmpl w:val="A11C3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4596C6B"/>
    <w:multiLevelType w:val="hybridMultilevel"/>
    <w:tmpl w:val="066E16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3F1331E"/>
    <w:multiLevelType w:val="hybridMultilevel"/>
    <w:tmpl w:val="7136C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42F7636"/>
    <w:multiLevelType w:val="hybridMultilevel"/>
    <w:tmpl w:val="7D7A0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6013B13"/>
    <w:multiLevelType w:val="hybridMultilevel"/>
    <w:tmpl w:val="83F82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AFB090B"/>
    <w:multiLevelType w:val="hybridMultilevel"/>
    <w:tmpl w:val="42287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D0D5D23"/>
    <w:multiLevelType w:val="hybridMultilevel"/>
    <w:tmpl w:val="844E2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7BC2E26"/>
    <w:multiLevelType w:val="hybridMultilevel"/>
    <w:tmpl w:val="BBF4F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
  </w:num>
  <w:num w:numId="3">
    <w:abstractNumId w:val="3"/>
  </w:num>
  <w:num w:numId="4">
    <w:abstractNumId w:val="6"/>
  </w:num>
  <w:num w:numId="5">
    <w:abstractNumId w:val="0"/>
  </w:num>
  <w:num w:numId="6">
    <w:abstractNumId w:val="4"/>
  </w:num>
  <w:num w:numId="7">
    <w:abstractNumId w:val="9"/>
  </w:num>
  <w:num w:numId="8">
    <w:abstractNumId w:val="8"/>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00BE"/>
    <w:rsid w:val="00001297"/>
    <w:rsid w:val="00005B86"/>
    <w:rsid w:val="00010445"/>
    <w:rsid w:val="00011C91"/>
    <w:rsid w:val="00012C29"/>
    <w:rsid w:val="00016ABC"/>
    <w:rsid w:val="0002225E"/>
    <w:rsid w:val="000245DA"/>
    <w:rsid w:val="0002556B"/>
    <w:rsid w:val="00041C58"/>
    <w:rsid w:val="00042BC7"/>
    <w:rsid w:val="000443B8"/>
    <w:rsid w:val="000472CA"/>
    <w:rsid w:val="0005029F"/>
    <w:rsid w:val="00053C21"/>
    <w:rsid w:val="00057058"/>
    <w:rsid w:val="00063029"/>
    <w:rsid w:val="000678A5"/>
    <w:rsid w:val="00071C3B"/>
    <w:rsid w:val="00072FB3"/>
    <w:rsid w:val="000850B1"/>
    <w:rsid w:val="00085678"/>
    <w:rsid w:val="000A0CB5"/>
    <w:rsid w:val="000A2C1E"/>
    <w:rsid w:val="000A3CCC"/>
    <w:rsid w:val="000A677E"/>
    <w:rsid w:val="000C24D4"/>
    <w:rsid w:val="000C687C"/>
    <w:rsid w:val="000E28F8"/>
    <w:rsid w:val="000E3546"/>
    <w:rsid w:val="000E76B1"/>
    <w:rsid w:val="000F6CE7"/>
    <w:rsid w:val="000F77BE"/>
    <w:rsid w:val="001009FE"/>
    <w:rsid w:val="001015CC"/>
    <w:rsid w:val="00106E88"/>
    <w:rsid w:val="001200BE"/>
    <w:rsid w:val="00120144"/>
    <w:rsid w:val="00126955"/>
    <w:rsid w:val="0013227C"/>
    <w:rsid w:val="00153777"/>
    <w:rsid w:val="00164CC4"/>
    <w:rsid w:val="00170B3B"/>
    <w:rsid w:val="00175BED"/>
    <w:rsid w:val="00177E76"/>
    <w:rsid w:val="00183BCB"/>
    <w:rsid w:val="001972B5"/>
    <w:rsid w:val="001D2E16"/>
    <w:rsid w:val="001E18A3"/>
    <w:rsid w:val="001E5262"/>
    <w:rsid w:val="001E5521"/>
    <w:rsid w:val="001E6613"/>
    <w:rsid w:val="001E6648"/>
    <w:rsid w:val="001F1B55"/>
    <w:rsid w:val="001F77FB"/>
    <w:rsid w:val="002029C3"/>
    <w:rsid w:val="00204E0C"/>
    <w:rsid w:val="00216BDB"/>
    <w:rsid w:val="00216F8D"/>
    <w:rsid w:val="00225DBA"/>
    <w:rsid w:val="002304AE"/>
    <w:rsid w:val="002348CC"/>
    <w:rsid w:val="00234F3B"/>
    <w:rsid w:val="002450B9"/>
    <w:rsid w:val="002471E4"/>
    <w:rsid w:val="00247E62"/>
    <w:rsid w:val="00262745"/>
    <w:rsid w:val="0027027E"/>
    <w:rsid w:val="00275125"/>
    <w:rsid w:val="00285727"/>
    <w:rsid w:val="00287D87"/>
    <w:rsid w:val="002912D4"/>
    <w:rsid w:val="00295B64"/>
    <w:rsid w:val="002961AC"/>
    <w:rsid w:val="002B0B39"/>
    <w:rsid w:val="002B114D"/>
    <w:rsid w:val="002B3CDE"/>
    <w:rsid w:val="002B656B"/>
    <w:rsid w:val="002C25DE"/>
    <w:rsid w:val="002C3901"/>
    <w:rsid w:val="002D7E81"/>
    <w:rsid w:val="002E4D05"/>
    <w:rsid w:val="002F42BE"/>
    <w:rsid w:val="002F6B8E"/>
    <w:rsid w:val="00307789"/>
    <w:rsid w:val="00310775"/>
    <w:rsid w:val="00312AA5"/>
    <w:rsid w:val="00314E42"/>
    <w:rsid w:val="003173B2"/>
    <w:rsid w:val="00322258"/>
    <w:rsid w:val="0032231C"/>
    <w:rsid w:val="00322EF0"/>
    <w:rsid w:val="003311A4"/>
    <w:rsid w:val="00332B8A"/>
    <w:rsid w:val="00337096"/>
    <w:rsid w:val="00340681"/>
    <w:rsid w:val="0034098C"/>
    <w:rsid w:val="003439DF"/>
    <w:rsid w:val="003479A0"/>
    <w:rsid w:val="00352089"/>
    <w:rsid w:val="00362106"/>
    <w:rsid w:val="00362196"/>
    <w:rsid w:val="003627A9"/>
    <w:rsid w:val="00362DD9"/>
    <w:rsid w:val="003632EC"/>
    <w:rsid w:val="0037080E"/>
    <w:rsid w:val="00384A21"/>
    <w:rsid w:val="0038555E"/>
    <w:rsid w:val="003A17E6"/>
    <w:rsid w:val="003B4B66"/>
    <w:rsid w:val="003C6AC1"/>
    <w:rsid w:val="003E3626"/>
    <w:rsid w:val="003E4EC7"/>
    <w:rsid w:val="003F14E7"/>
    <w:rsid w:val="00413F10"/>
    <w:rsid w:val="00415FF4"/>
    <w:rsid w:val="00420209"/>
    <w:rsid w:val="004253B7"/>
    <w:rsid w:val="00435323"/>
    <w:rsid w:val="0044080E"/>
    <w:rsid w:val="00442890"/>
    <w:rsid w:val="004428FD"/>
    <w:rsid w:val="004463E1"/>
    <w:rsid w:val="00447290"/>
    <w:rsid w:val="004520BB"/>
    <w:rsid w:val="00454682"/>
    <w:rsid w:val="004574D1"/>
    <w:rsid w:val="0046782D"/>
    <w:rsid w:val="00467945"/>
    <w:rsid w:val="00467C0C"/>
    <w:rsid w:val="0047316C"/>
    <w:rsid w:val="0048334B"/>
    <w:rsid w:val="004B021B"/>
    <w:rsid w:val="004B0365"/>
    <w:rsid w:val="004B7086"/>
    <w:rsid w:val="004C6AB4"/>
    <w:rsid w:val="004C745B"/>
    <w:rsid w:val="004D18B9"/>
    <w:rsid w:val="004D7940"/>
    <w:rsid w:val="004E6930"/>
    <w:rsid w:val="004F02BF"/>
    <w:rsid w:val="00504D49"/>
    <w:rsid w:val="005079ED"/>
    <w:rsid w:val="00514315"/>
    <w:rsid w:val="00516ABE"/>
    <w:rsid w:val="00517203"/>
    <w:rsid w:val="00533E26"/>
    <w:rsid w:val="0054186A"/>
    <w:rsid w:val="00543CF0"/>
    <w:rsid w:val="00544D8A"/>
    <w:rsid w:val="00550659"/>
    <w:rsid w:val="005515D4"/>
    <w:rsid w:val="00553423"/>
    <w:rsid w:val="00553B5B"/>
    <w:rsid w:val="0056119A"/>
    <w:rsid w:val="00566BAB"/>
    <w:rsid w:val="00566E59"/>
    <w:rsid w:val="00572D51"/>
    <w:rsid w:val="00577F17"/>
    <w:rsid w:val="005846A1"/>
    <w:rsid w:val="005847B9"/>
    <w:rsid w:val="00591513"/>
    <w:rsid w:val="0059791E"/>
    <w:rsid w:val="005A5D2E"/>
    <w:rsid w:val="005A721C"/>
    <w:rsid w:val="005B38FD"/>
    <w:rsid w:val="005B442A"/>
    <w:rsid w:val="005B7C75"/>
    <w:rsid w:val="005C66F4"/>
    <w:rsid w:val="005D1287"/>
    <w:rsid w:val="005D194D"/>
    <w:rsid w:val="005D4F96"/>
    <w:rsid w:val="005E1A66"/>
    <w:rsid w:val="005E2BB2"/>
    <w:rsid w:val="005E5115"/>
    <w:rsid w:val="005E6C03"/>
    <w:rsid w:val="005F3BB3"/>
    <w:rsid w:val="006006C7"/>
    <w:rsid w:val="006143A1"/>
    <w:rsid w:val="006157E9"/>
    <w:rsid w:val="006341DE"/>
    <w:rsid w:val="00647164"/>
    <w:rsid w:val="006543F6"/>
    <w:rsid w:val="00655ACF"/>
    <w:rsid w:val="00657A97"/>
    <w:rsid w:val="006635FD"/>
    <w:rsid w:val="0067246A"/>
    <w:rsid w:val="00672F07"/>
    <w:rsid w:val="00681177"/>
    <w:rsid w:val="0068551F"/>
    <w:rsid w:val="0068652B"/>
    <w:rsid w:val="00694C9C"/>
    <w:rsid w:val="006A0861"/>
    <w:rsid w:val="006A1E7F"/>
    <w:rsid w:val="006A409C"/>
    <w:rsid w:val="006B3B34"/>
    <w:rsid w:val="006B7985"/>
    <w:rsid w:val="006D38FB"/>
    <w:rsid w:val="006D4B9A"/>
    <w:rsid w:val="006D5409"/>
    <w:rsid w:val="006D68AD"/>
    <w:rsid w:val="006D6BB2"/>
    <w:rsid w:val="006E44AD"/>
    <w:rsid w:val="006E68BF"/>
    <w:rsid w:val="006E6A16"/>
    <w:rsid w:val="006E7C9B"/>
    <w:rsid w:val="006F3CB7"/>
    <w:rsid w:val="006F58EC"/>
    <w:rsid w:val="006F6477"/>
    <w:rsid w:val="006F679A"/>
    <w:rsid w:val="00701618"/>
    <w:rsid w:val="00705CA0"/>
    <w:rsid w:val="0071044C"/>
    <w:rsid w:val="00714740"/>
    <w:rsid w:val="0071646C"/>
    <w:rsid w:val="00720393"/>
    <w:rsid w:val="007309F1"/>
    <w:rsid w:val="00730B28"/>
    <w:rsid w:val="00731444"/>
    <w:rsid w:val="00733893"/>
    <w:rsid w:val="007366AE"/>
    <w:rsid w:val="00752EE4"/>
    <w:rsid w:val="0075335D"/>
    <w:rsid w:val="00761FCE"/>
    <w:rsid w:val="00772C96"/>
    <w:rsid w:val="0077661E"/>
    <w:rsid w:val="00791BF3"/>
    <w:rsid w:val="00795036"/>
    <w:rsid w:val="007A432A"/>
    <w:rsid w:val="007A45BB"/>
    <w:rsid w:val="007A4F33"/>
    <w:rsid w:val="007A6633"/>
    <w:rsid w:val="007A7657"/>
    <w:rsid w:val="007B534C"/>
    <w:rsid w:val="007B726D"/>
    <w:rsid w:val="007C0DE6"/>
    <w:rsid w:val="007D3B4A"/>
    <w:rsid w:val="007D4C56"/>
    <w:rsid w:val="007D50BE"/>
    <w:rsid w:val="007D50EC"/>
    <w:rsid w:val="007D5CFA"/>
    <w:rsid w:val="007D70E4"/>
    <w:rsid w:val="007E10F9"/>
    <w:rsid w:val="007E4E53"/>
    <w:rsid w:val="007F2784"/>
    <w:rsid w:val="007F39E0"/>
    <w:rsid w:val="00805333"/>
    <w:rsid w:val="00805F61"/>
    <w:rsid w:val="00815FBC"/>
    <w:rsid w:val="00817107"/>
    <w:rsid w:val="00820C45"/>
    <w:rsid w:val="00825EF1"/>
    <w:rsid w:val="008264F7"/>
    <w:rsid w:val="00827D93"/>
    <w:rsid w:val="0083468E"/>
    <w:rsid w:val="00835A98"/>
    <w:rsid w:val="00851501"/>
    <w:rsid w:val="008638DD"/>
    <w:rsid w:val="00863EE6"/>
    <w:rsid w:val="008642C2"/>
    <w:rsid w:val="00873544"/>
    <w:rsid w:val="008737C1"/>
    <w:rsid w:val="0088716E"/>
    <w:rsid w:val="0089184A"/>
    <w:rsid w:val="00894D14"/>
    <w:rsid w:val="0089651B"/>
    <w:rsid w:val="008A3416"/>
    <w:rsid w:val="008A67BD"/>
    <w:rsid w:val="008B0653"/>
    <w:rsid w:val="008B3FFD"/>
    <w:rsid w:val="008B690C"/>
    <w:rsid w:val="008B6927"/>
    <w:rsid w:val="008C30E2"/>
    <w:rsid w:val="008C3384"/>
    <w:rsid w:val="008C4A77"/>
    <w:rsid w:val="008E0C69"/>
    <w:rsid w:val="008F62AB"/>
    <w:rsid w:val="00903DAF"/>
    <w:rsid w:val="00910156"/>
    <w:rsid w:val="00911439"/>
    <w:rsid w:val="0091624C"/>
    <w:rsid w:val="00930FF5"/>
    <w:rsid w:val="00932918"/>
    <w:rsid w:val="00941D7E"/>
    <w:rsid w:val="009504B6"/>
    <w:rsid w:val="00952536"/>
    <w:rsid w:val="00953AD2"/>
    <w:rsid w:val="00964B3E"/>
    <w:rsid w:val="0096757C"/>
    <w:rsid w:val="009703F4"/>
    <w:rsid w:val="00984CB2"/>
    <w:rsid w:val="0098722B"/>
    <w:rsid w:val="00993BA4"/>
    <w:rsid w:val="00995B79"/>
    <w:rsid w:val="009A2270"/>
    <w:rsid w:val="009A3315"/>
    <w:rsid w:val="009B3E72"/>
    <w:rsid w:val="009B7C6C"/>
    <w:rsid w:val="009C2EE1"/>
    <w:rsid w:val="009D2AFF"/>
    <w:rsid w:val="009D76C2"/>
    <w:rsid w:val="009E5319"/>
    <w:rsid w:val="009E6FF9"/>
    <w:rsid w:val="00A220B0"/>
    <w:rsid w:val="00A267EC"/>
    <w:rsid w:val="00A34E7E"/>
    <w:rsid w:val="00A46137"/>
    <w:rsid w:val="00A50E5F"/>
    <w:rsid w:val="00A56189"/>
    <w:rsid w:val="00A564B0"/>
    <w:rsid w:val="00A56DC7"/>
    <w:rsid w:val="00A66C4D"/>
    <w:rsid w:val="00A801C0"/>
    <w:rsid w:val="00AA060D"/>
    <w:rsid w:val="00AA101D"/>
    <w:rsid w:val="00AA3F47"/>
    <w:rsid w:val="00AA7345"/>
    <w:rsid w:val="00AB0EBA"/>
    <w:rsid w:val="00AB61F9"/>
    <w:rsid w:val="00AC060C"/>
    <w:rsid w:val="00AC1055"/>
    <w:rsid w:val="00AC26B1"/>
    <w:rsid w:val="00AC43CE"/>
    <w:rsid w:val="00AC4AD7"/>
    <w:rsid w:val="00AC7006"/>
    <w:rsid w:val="00AD152A"/>
    <w:rsid w:val="00AD47B0"/>
    <w:rsid w:val="00AE1095"/>
    <w:rsid w:val="00AE1312"/>
    <w:rsid w:val="00AE387E"/>
    <w:rsid w:val="00AE5D43"/>
    <w:rsid w:val="00AF1E0E"/>
    <w:rsid w:val="00B065E7"/>
    <w:rsid w:val="00B17112"/>
    <w:rsid w:val="00B2111C"/>
    <w:rsid w:val="00B31649"/>
    <w:rsid w:val="00B37041"/>
    <w:rsid w:val="00B40520"/>
    <w:rsid w:val="00B41B65"/>
    <w:rsid w:val="00B600DD"/>
    <w:rsid w:val="00B6239F"/>
    <w:rsid w:val="00B67966"/>
    <w:rsid w:val="00B74875"/>
    <w:rsid w:val="00B7491C"/>
    <w:rsid w:val="00B80031"/>
    <w:rsid w:val="00B80130"/>
    <w:rsid w:val="00B801F5"/>
    <w:rsid w:val="00B834B7"/>
    <w:rsid w:val="00BA202A"/>
    <w:rsid w:val="00BA242B"/>
    <w:rsid w:val="00BA3438"/>
    <w:rsid w:val="00BA6E85"/>
    <w:rsid w:val="00BB02C4"/>
    <w:rsid w:val="00BB7304"/>
    <w:rsid w:val="00BC4C6D"/>
    <w:rsid w:val="00BC71CD"/>
    <w:rsid w:val="00BD2C17"/>
    <w:rsid w:val="00BE3CA5"/>
    <w:rsid w:val="00BE4551"/>
    <w:rsid w:val="00BF1A41"/>
    <w:rsid w:val="00BF2F2E"/>
    <w:rsid w:val="00BF4C14"/>
    <w:rsid w:val="00BF529C"/>
    <w:rsid w:val="00BF781C"/>
    <w:rsid w:val="00C026CA"/>
    <w:rsid w:val="00C062DA"/>
    <w:rsid w:val="00C07341"/>
    <w:rsid w:val="00C1159F"/>
    <w:rsid w:val="00C140E4"/>
    <w:rsid w:val="00C14155"/>
    <w:rsid w:val="00C2261A"/>
    <w:rsid w:val="00C23C90"/>
    <w:rsid w:val="00C30B3C"/>
    <w:rsid w:val="00C34759"/>
    <w:rsid w:val="00C408FF"/>
    <w:rsid w:val="00C4133A"/>
    <w:rsid w:val="00C5027E"/>
    <w:rsid w:val="00C51A13"/>
    <w:rsid w:val="00C52937"/>
    <w:rsid w:val="00C54553"/>
    <w:rsid w:val="00C55A9C"/>
    <w:rsid w:val="00C7120C"/>
    <w:rsid w:val="00C741F4"/>
    <w:rsid w:val="00C771EE"/>
    <w:rsid w:val="00C80CB2"/>
    <w:rsid w:val="00C90CCE"/>
    <w:rsid w:val="00C950ED"/>
    <w:rsid w:val="00CA06C0"/>
    <w:rsid w:val="00CA581D"/>
    <w:rsid w:val="00CB241A"/>
    <w:rsid w:val="00CB40B7"/>
    <w:rsid w:val="00CB5CB5"/>
    <w:rsid w:val="00CB698E"/>
    <w:rsid w:val="00CB7BFA"/>
    <w:rsid w:val="00CC2AA4"/>
    <w:rsid w:val="00CC363D"/>
    <w:rsid w:val="00CC7853"/>
    <w:rsid w:val="00CD5C5B"/>
    <w:rsid w:val="00CE66E2"/>
    <w:rsid w:val="00D009F0"/>
    <w:rsid w:val="00D03097"/>
    <w:rsid w:val="00D04235"/>
    <w:rsid w:val="00D076BC"/>
    <w:rsid w:val="00D1721C"/>
    <w:rsid w:val="00D208E5"/>
    <w:rsid w:val="00D20E96"/>
    <w:rsid w:val="00D301BD"/>
    <w:rsid w:val="00D30208"/>
    <w:rsid w:val="00D3079C"/>
    <w:rsid w:val="00D332F0"/>
    <w:rsid w:val="00D37AEE"/>
    <w:rsid w:val="00D4458C"/>
    <w:rsid w:val="00D566C5"/>
    <w:rsid w:val="00D633A2"/>
    <w:rsid w:val="00D63A31"/>
    <w:rsid w:val="00D71BA2"/>
    <w:rsid w:val="00D724C3"/>
    <w:rsid w:val="00D73E36"/>
    <w:rsid w:val="00D74D8F"/>
    <w:rsid w:val="00D7649C"/>
    <w:rsid w:val="00D80A0B"/>
    <w:rsid w:val="00D83DB1"/>
    <w:rsid w:val="00D85E85"/>
    <w:rsid w:val="00DA3E38"/>
    <w:rsid w:val="00DB244B"/>
    <w:rsid w:val="00DB3E63"/>
    <w:rsid w:val="00DB5242"/>
    <w:rsid w:val="00DB5CBB"/>
    <w:rsid w:val="00DC060D"/>
    <w:rsid w:val="00DC067E"/>
    <w:rsid w:val="00DC6098"/>
    <w:rsid w:val="00DD438C"/>
    <w:rsid w:val="00DE61D9"/>
    <w:rsid w:val="00E01453"/>
    <w:rsid w:val="00E01D8B"/>
    <w:rsid w:val="00E02F74"/>
    <w:rsid w:val="00E05CB9"/>
    <w:rsid w:val="00E10782"/>
    <w:rsid w:val="00E137E3"/>
    <w:rsid w:val="00E1504C"/>
    <w:rsid w:val="00E221AB"/>
    <w:rsid w:val="00E30C2D"/>
    <w:rsid w:val="00E33CDA"/>
    <w:rsid w:val="00E34B7D"/>
    <w:rsid w:val="00E3740A"/>
    <w:rsid w:val="00E40363"/>
    <w:rsid w:val="00E4311A"/>
    <w:rsid w:val="00E47082"/>
    <w:rsid w:val="00E5000F"/>
    <w:rsid w:val="00E50F55"/>
    <w:rsid w:val="00E6187C"/>
    <w:rsid w:val="00E669FA"/>
    <w:rsid w:val="00E67847"/>
    <w:rsid w:val="00E7047B"/>
    <w:rsid w:val="00E70DED"/>
    <w:rsid w:val="00E72A59"/>
    <w:rsid w:val="00E75A09"/>
    <w:rsid w:val="00E93A62"/>
    <w:rsid w:val="00E96CD1"/>
    <w:rsid w:val="00EA185B"/>
    <w:rsid w:val="00ED1AF4"/>
    <w:rsid w:val="00ED1CD7"/>
    <w:rsid w:val="00EE66EE"/>
    <w:rsid w:val="00EE78A5"/>
    <w:rsid w:val="00EF1A32"/>
    <w:rsid w:val="00EF5E39"/>
    <w:rsid w:val="00F0082D"/>
    <w:rsid w:val="00F0303C"/>
    <w:rsid w:val="00F115E7"/>
    <w:rsid w:val="00F130E3"/>
    <w:rsid w:val="00F22EE1"/>
    <w:rsid w:val="00F261FD"/>
    <w:rsid w:val="00F36EBC"/>
    <w:rsid w:val="00F37EA4"/>
    <w:rsid w:val="00F404DF"/>
    <w:rsid w:val="00F4178A"/>
    <w:rsid w:val="00F4413B"/>
    <w:rsid w:val="00F56934"/>
    <w:rsid w:val="00F56A39"/>
    <w:rsid w:val="00F56B6C"/>
    <w:rsid w:val="00F57490"/>
    <w:rsid w:val="00F608C2"/>
    <w:rsid w:val="00F71BBF"/>
    <w:rsid w:val="00F772BE"/>
    <w:rsid w:val="00F80BC7"/>
    <w:rsid w:val="00F82407"/>
    <w:rsid w:val="00F84134"/>
    <w:rsid w:val="00F85AE1"/>
    <w:rsid w:val="00FA46A6"/>
    <w:rsid w:val="00FC29D7"/>
    <w:rsid w:val="00FC5F12"/>
    <w:rsid w:val="00FE301D"/>
    <w:rsid w:val="00FE49A4"/>
    <w:rsid w:val="00FE7DFB"/>
    <w:rsid w:val="00FE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0C4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0BE"/>
    <w:pPr>
      <w:tabs>
        <w:tab w:val="center" w:pos="4513"/>
        <w:tab w:val="right" w:pos="9026"/>
      </w:tabs>
    </w:pPr>
  </w:style>
  <w:style w:type="character" w:customStyle="1" w:styleId="HeaderChar">
    <w:name w:val="Header Char"/>
    <w:basedOn w:val="DefaultParagraphFont"/>
    <w:link w:val="Header"/>
    <w:uiPriority w:val="99"/>
    <w:rsid w:val="001200BE"/>
  </w:style>
  <w:style w:type="paragraph" w:styleId="Footer">
    <w:name w:val="footer"/>
    <w:basedOn w:val="Normal"/>
    <w:link w:val="FooterChar"/>
    <w:uiPriority w:val="99"/>
    <w:unhideWhenUsed/>
    <w:rsid w:val="001200BE"/>
    <w:pPr>
      <w:tabs>
        <w:tab w:val="center" w:pos="4513"/>
        <w:tab w:val="right" w:pos="9026"/>
      </w:tabs>
    </w:pPr>
  </w:style>
  <w:style w:type="character" w:customStyle="1" w:styleId="FooterChar">
    <w:name w:val="Footer Char"/>
    <w:basedOn w:val="DefaultParagraphFont"/>
    <w:link w:val="Footer"/>
    <w:uiPriority w:val="99"/>
    <w:rsid w:val="001200BE"/>
  </w:style>
  <w:style w:type="paragraph" w:styleId="BalloonText">
    <w:name w:val="Balloon Text"/>
    <w:basedOn w:val="Normal"/>
    <w:link w:val="BalloonTextChar"/>
    <w:uiPriority w:val="99"/>
    <w:semiHidden/>
    <w:unhideWhenUsed/>
    <w:rsid w:val="001200BE"/>
    <w:rPr>
      <w:rFonts w:ascii="Tahoma" w:hAnsi="Tahoma" w:cs="Tahoma"/>
      <w:sz w:val="16"/>
      <w:szCs w:val="16"/>
    </w:rPr>
  </w:style>
  <w:style w:type="character" w:customStyle="1" w:styleId="BalloonTextChar">
    <w:name w:val="Balloon Text Char"/>
    <w:basedOn w:val="DefaultParagraphFont"/>
    <w:link w:val="BalloonText"/>
    <w:uiPriority w:val="99"/>
    <w:semiHidden/>
    <w:rsid w:val="001200BE"/>
    <w:rPr>
      <w:rFonts w:ascii="Tahoma" w:hAnsi="Tahoma" w:cs="Tahoma"/>
      <w:sz w:val="16"/>
      <w:szCs w:val="16"/>
    </w:rPr>
  </w:style>
  <w:style w:type="character" w:styleId="Hyperlink">
    <w:name w:val="Hyperlink"/>
    <w:basedOn w:val="DefaultParagraphFont"/>
    <w:uiPriority w:val="99"/>
    <w:unhideWhenUsed/>
    <w:rsid w:val="00041C58"/>
    <w:rPr>
      <w:color w:val="0000FF" w:themeColor="hyperlink"/>
      <w:u w:val="single"/>
    </w:rPr>
  </w:style>
  <w:style w:type="paragraph" w:styleId="ListParagraph">
    <w:name w:val="List Paragraph"/>
    <w:basedOn w:val="Normal"/>
    <w:uiPriority w:val="34"/>
    <w:qFormat/>
    <w:rsid w:val="005847B9"/>
    <w:pPr>
      <w:ind w:left="720"/>
      <w:contextualSpacing/>
    </w:pPr>
  </w:style>
  <w:style w:type="paragraph" w:styleId="NormalWeb">
    <w:name w:val="Normal (Web)"/>
    <w:basedOn w:val="Normal"/>
    <w:uiPriority w:val="99"/>
    <w:semiHidden/>
    <w:unhideWhenUsed/>
    <w:rsid w:val="00C30B3C"/>
    <w:pPr>
      <w:spacing w:before="100" w:beforeAutospacing="1" w:after="100" w:afterAutospacing="1"/>
    </w:pPr>
    <w:rPr>
      <w:sz w:val="24"/>
      <w:szCs w:val="24"/>
    </w:rPr>
  </w:style>
  <w:style w:type="character" w:styleId="Strong">
    <w:name w:val="Strong"/>
    <w:basedOn w:val="DefaultParagraphFont"/>
    <w:uiPriority w:val="22"/>
    <w:qFormat/>
    <w:rsid w:val="00873544"/>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0C4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00BE"/>
    <w:pPr>
      <w:tabs>
        <w:tab w:val="center" w:pos="4513"/>
        <w:tab w:val="right" w:pos="9026"/>
      </w:tabs>
    </w:pPr>
  </w:style>
  <w:style w:type="character" w:customStyle="1" w:styleId="HeaderChar">
    <w:name w:val="Header Char"/>
    <w:basedOn w:val="DefaultParagraphFont"/>
    <w:link w:val="Header"/>
    <w:uiPriority w:val="99"/>
    <w:rsid w:val="001200BE"/>
  </w:style>
  <w:style w:type="paragraph" w:styleId="Footer">
    <w:name w:val="footer"/>
    <w:basedOn w:val="Normal"/>
    <w:link w:val="FooterChar"/>
    <w:uiPriority w:val="99"/>
    <w:unhideWhenUsed/>
    <w:rsid w:val="001200BE"/>
    <w:pPr>
      <w:tabs>
        <w:tab w:val="center" w:pos="4513"/>
        <w:tab w:val="right" w:pos="9026"/>
      </w:tabs>
    </w:pPr>
  </w:style>
  <w:style w:type="character" w:customStyle="1" w:styleId="FooterChar">
    <w:name w:val="Footer Char"/>
    <w:basedOn w:val="DefaultParagraphFont"/>
    <w:link w:val="Footer"/>
    <w:uiPriority w:val="99"/>
    <w:rsid w:val="001200BE"/>
  </w:style>
  <w:style w:type="paragraph" w:styleId="BalloonText">
    <w:name w:val="Balloon Text"/>
    <w:basedOn w:val="Normal"/>
    <w:link w:val="BalloonTextChar"/>
    <w:uiPriority w:val="99"/>
    <w:semiHidden/>
    <w:unhideWhenUsed/>
    <w:rsid w:val="001200BE"/>
    <w:rPr>
      <w:rFonts w:ascii="Tahoma" w:hAnsi="Tahoma" w:cs="Tahoma"/>
      <w:sz w:val="16"/>
      <w:szCs w:val="16"/>
    </w:rPr>
  </w:style>
  <w:style w:type="character" w:customStyle="1" w:styleId="BalloonTextChar">
    <w:name w:val="Balloon Text Char"/>
    <w:basedOn w:val="DefaultParagraphFont"/>
    <w:link w:val="BalloonText"/>
    <w:uiPriority w:val="99"/>
    <w:semiHidden/>
    <w:rsid w:val="001200BE"/>
    <w:rPr>
      <w:rFonts w:ascii="Tahoma" w:hAnsi="Tahoma" w:cs="Tahoma"/>
      <w:sz w:val="16"/>
      <w:szCs w:val="16"/>
    </w:rPr>
  </w:style>
  <w:style w:type="character" w:styleId="Hyperlink">
    <w:name w:val="Hyperlink"/>
    <w:basedOn w:val="DefaultParagraphFont"/>
    <w:uiPriority w:val="99"/>
    <w:unhideWhenUsed/>
    <w:rsid w:val="00041C58"/>
    <w:rPr>
      <w:color w:val="0000FF" w:themeColor="hyperlink"/>
      <w:u w:val="single"/>
    </w:rPr>
  </w:style>
  <w:style w:type="paragraph" w:styleId="ListParagraph">
    <w:name w:val="List Paragraph"/>
    <w:basedOn w:val="Normal"/>
    <w:uiPriority w:val="34"/>
    <w:qFormat/>
    <w:rsid w:val="005847B9"/>
    <w:pPr>
      <w:ind w:left="720"/>
      <w:contextualSpacing/>
    </w:pPr>
  </w:style>
  <w:style w:type="paragraph" w:styleId="NormalWeb">
    <w:name w:val="Normal (Web)"/>
    <w:basedOn w:val="Normal"/>
    <w:uiPriority w:val="99"/>
    <w:semiHidden/>
    <w:unhideWhenUsed/>
    <w:rsid w:val="00C30B3C"/>
    <w:pPr>
      <w:spacing w:before="100" w:beforeAutospacing="1" w:after="100" w:afterAutospacing="1"/>
    </w:pPr>
    <w:rPr>
      <w:sz w:val="24"/>
      <w:szCs w:val="24"/>
    </w:rPr>
  </w:style>
  <w:style w:type="character" w:styleId="Strong">
    <w:name w:val="Strong"/>
    <w:basedOn w:val="DefaultParagraphFont"/>
    <w:uiPriority w:val="22"/>
    <w:qFormat/>
    <w:rsid w:val="008735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793403">
      <w:bodyDiv w:val="1"/>
      <w:marLeft w:val="0"/>
      <w:marRight w:val="0"/>
      <w:marTop w:val="0"/>
      <w:marBottom w:val="0"/>
      <w:divBdr>
        <w:top w:val="none" w:sz="0" w:space="0" w:color="auto"/>
        <w:left w:val="none" w:sz="0" w:space="0" w:color="auto"/>
        <w:bottom w:val="none" w:sz="0" w:space="0" w:color="auto"/>
        <w:right w:val="none" w:sz="0" w:space="0" w:color="auto"/>
      </w:divBdr>
    </w:div>
    <w:div w:id="202519033">
      <w:bodyDiv w:val="1"/>
      <w:marLeft w:val="0"/>
      <w:marRight w:val="0"/>
      <w:marTop w:val="0"/>
      <w:marBottom w:val="0"/>
      <w:divBdr>
        <w:top w:val="none" w:sz="0" w:space="0" w:color="auto"/>
        <w:left w:val="none" w:sz="0" w:space="0" w:color="auto"/>
        <w:bottom w:val="none" w:sz="0" w:space="0" w:color="auto"/>
        <w:right w:val="none" w:sz="0" w:space="0" w:color="auto"/>
      </w:divBdr>
    </w:div>
    <w:div w:id="206575261">
      <w:bodyDiv w:val="1"/>
      <w:marLeft w:val="0"/>
      <w:marRight w:val="0"/>
      <w:marTop w:val="0"/>
      <w:marBottom w:val="0"/>
      <w:divBdr>
        <w:top w:val="none" w:sz="0" w:space="0" w:color="auto"/>
        <w:left w:val="none" w:sz="0" w:space="0" w:color="auto"/>
        <w:bottom w:val="none" w:sz="0" w:space="0" w:color="auto"/>
        <w:right w:val="none" w:sz="0" w:space="0" w:color="auto"/>
      </w:divBdr>
      <w:divsChild>
        <w:div w:id="533814763">
          <w:marLeft w:val="0"/>
          <w:marRight w:val="0"/>
          <w:marTop w:val="0"/>
          <w:marBottom w:val="0"/>
          <w:divBdr>
            <w:top w:val="none" w:sz="0" w:space="0" w:color="auto"/>
            <w:left w:val="none" w:sz="0" w:space="0" w:color="auto"/>
            <w:bottom w:val="none" w:sz="0" w:space="0" w:color="auto"/>
            <w:right w:val="none" w:sz="0" w:space="0" w:color="auto"/>
          </w:divBdr>
          <w:divsChild>
            <w:div w:id="1151404010">
              <w:marLeft w:val="0"/>
              <w:marRight w:val="0"/>
              <w:marTop w:val="0"/>
              <w:marBottom w:val="0"/>
              <w:divBdr>
                <w:top w:val="none" w:sz="0" w:space="0" w:color="auto"/>
                <w:left w:val="none" w:sz="0" w:space="0" w:color="auto"/>
                <w:bottom w:val="none" w:sz="0" w:space="0" w:color="auto"/>
                <w:right w:val="none" w:sz="0" w:space="0" w:color="auto"/>
              </w:divBdr>
              <w:divsChild>
                <w:div w:id="1315260242">
                  <w:marLeft w:val="0"/>
                  <w:marRight w:val="0"/>
                  <w:marTop w:val="0"/>
                  <w:marBottom w:val="0"/>
                  <w:divBdr>
                    <w:top w:val="none" w:sz="0" w:space="0" w:color="auto"/>
                    <w:left w:val="none" w:sz="0" w:space="0" w:color="auto"/>
                    <w:bottom w:val="none" w:sz="0" w:space="0" w:color="auto"/>
                    <w:right w:val="none" w:sz="0" w:space="0" w:color="auto"/>
                  </w:divBdr>
                  <w:divsChild>
                    <w:div w:id="1037311747">
                      <w:marLeft w:val="0"/>
                      <w:marRight w:val="0"/>
                      <w:marTop w:val="0"/>
                      <w:marBottom w:val="0"/>
                      <w:divBdr>
                        <w:top w:val="none" w:sz="0" w:space="0" w:color="auto"/>
                        <w:left w:val="none" w:sz="0" w:space="0" w:color="auto"/>
                        <w:bottom w:val="none" w:sz="0" w:space="0" w:color="auto"/>
                        <w:right w:val="none" w:sz="0" w:space="0" w:color="auto"/>
                      </w:divBdr>
                      <w:divsChild>
                        <w:div w:id="1255941099">
                          <w:marLeft w:val="0"/>
                          <w:marRight w:val="0"/>
                          <w:marTop w:val="0"/>
                          <w:marBottom w:val="0"/>
                          <w:divBdr>
                            <w:top w:val="none" w:sz="0" w:space="0" w:color="auto"/>
                            <w:left w:val="none" w:sz="0" w:space="0" w:color="auto"/>
                            <w:bottom w:val="none" w:sz="0" w:space="0" w:color="auto"/>
                            <w:right w:val="none" w:sz="0" w:space="0" w:color="auto"/>
                          </w:divBdr>
                          <w:divsChild>
                            <w:div w:id="509759005">
                              <w:marLeft w:val="0"/>
                              <w:marRight w:val="0"/>
                              <w:marTop w:val="0"/>
                              <w:marBottom w:val="0"/>
                              <w:divBdr>
                                <w:top w:val="none" w:sz="0" w:space="0" w:color="auto"/>
                                <w:left w:val="none" w:sz="0" w:space="0" w:color="auto"/>
                                <w:bottom w:val="none" w:sz="0" w:space="0" w:color="auto"/>
                                <w:right w:val="none" w:sz="0" w:space="0" w:color="auto"/>
                              </w:divBdr>
                              <w:divsChild>
                                <w:div w:id="1320425965">
                                  <w:marLeft w:val="0"/>
                                  <w:marRight w:val="0"/>
                                  <w:marTop w:val="0"/>
                                  <w:marBottom w:val="0"/>
                                  <w:divBdr>
                                    <w:top w:val="none" w:sz="0" w:space="0" w:color="auto"/>
                                    <w:left w:val="none" w:sz="0" w:space="0" w:color="auto"/>
                                    <w:bottom w:val="none" w:sz="0" w:space="0" w:color="auto"/>
                                    <w:right w:val="none" w:sz="0" w:space="0" w:color="auto"/>
                                  </w:divBdr>
                                  <w:divsChild>
                                    <w:div w:id="27645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894628">
                          <w:marLeft w:val="0"/>
                          <w:marRight w:val="0"/>
                          <w:marTop w:val="0"/>
                          <w:marBottom w:val="0"/>
                          <w:divBdr>
                            <w:top w:val="none" w:sz="0" w:space="0" w:color="auto"/>
                            <w:left w:val="none" w:sz="0" w:space="0" w:color="auto"/>
                            <w:bottom w:val="none" w:sz="0" w:space="0" w:color="auto"/>
                            <w:right w:val="none" w:sz="0" w:space="0" w:color="auto"/>
                          </w:divBdr>
                          <w:divsChild>
                            <w:div w:id="1941716406">
                              <w:marLeft w:val="0"/>
                              <w:marRight w:val="0"/>
                              <w:marTop w:val="0"/>
                              <w:marBottom w:val="0"/>
                              <w:divBdr>
                                <w:top w:val="none" w:sz="0" w:space="0" w:color="auto"/>
                                <w:left w:val="none" w:sz="0" w:space="0" w:color="auto"/>
                                <w:bottom w:val="none" w:sz="0" w:space="0" w:color="auto"/>
                                <w:right w:val="none" w:sz="0" w:space="0" w:color="auto"/>
                              </w:divBdr>
                              <w:divsChild>
                                <w:div w:id="186530656">
                                  <w:marLeft w:val="0"/>
                                  <w:marRight w:val="0"/>
                                  <w:marTop w:val="100"/>
                                  <w:marBottom w:val="100"/>
                                  <w:divBdr>
                                    <w:top w:val="none" w:sz="0" w:space="0" w:color="auto"/>
                                    <w:left w:val="none" w:sz="0" w:space="0" w:color="auto"/>
                                    <w:bottom w:val="none" w:sz="0" w:space="0" w:color="auto"/>
                                    <w:right w:val="none" w:sz="0" w:space="0" w:color="auto"/>
                                  </w:divBdr>
                                  <w:divsChild>
                                    <w:div w:id="663121082">
                                      <w:marLeft w:val="0"/>
                                      <w:marRight w:val="0"/>
                                      <w:marTop w:val="0"/>
                                      <w:marBottom w:val="0"/>
                                      <w:divBdr>
                                        <w:top w:val="none" w:sz="0" w:space="0" w:color="auto"/>
                                        <w:left w:val="none" w:sz="0" w:space="0" w:color="auto"/>
                                        <w:bottom w:val="none" w:sz="0" w:space="0" w:color="auto"/>
                                        <w:right w:val="none" w:sz="0" w:space="0" w:color="auto"/>
                                      </w:divBdr>
                                      <w:divsChild>
                                        <w:div w:id="1965697822">
                                          <w:marLeft w:val="0"/>
                                          <w:marRight w:val="0"/>
                                          <w:marTop w:val="0"/>
                                          <w:marBottom w:val="0"/>
                                          <w:divBdr>
                                            <w:top w:val="none" w:sz="0" w:space="0" w:color="auto"/>
                                            <w:left w:val="none" w:sz="0" w:space="0" w:color="auto"/>
                                            <w:bottom w:val="none" w:sz="0" w:space="0" w:color="auto"/>
                                            <w:right w:val="none" w:sz="0" w:space="0" w:color="auto"/>
                                          </w:divBdr>
                                          <w:divsChild>
                                            <w:div w:id="1970352488">
                                              <w:marLeft w:val="0"/>
                                              <w:marRight w:val="0"/>
                                              <w:marTop w:val="0"/>
                                              <w:marBottom w:val="0"/>
                                              <w:divBdr>
                                                <w:top w:val="none" w:sz="0" w:space="0" w:color="auto"/>
                                                <w:left w:val="none" w:sz="0" w:space="0" w:color="auto"/>
                                                <w:bottom w:val="none" w:sz="0" w:space="0" w:color="auto"/>
                                                <w:right w:val="none" w:sz="0" w:space="0" w:color="auto"/>
                                              </w:divBdr>
                                              <w:divsChild>
                                                <w:div w:id="1143155515">
                                                  <w:marLeft w:val="0"/>
                                                  <w:marRight w:val="0"/>
                                                  <w:marTop w:val="0"/>
                                                  <w:marBottom w:val="0"/>
                                                  <w:divBdr>
                                                    <w:top w:val="none" w:sz="0" w:space="0" w:color="auto"/>
                                                    <w:left w:val="none" w:sz="0" w:space="0" w:color="auto"/>
                                                    <w:bottom w:val="none" w:sz="0" w:space="0" w:color="auto"/>
                                                    <w:right w:val="none" w:sz="0" w:space="0" w:color="auto"/>
                                                  </w:divBdr>
                                                  <w:divsChild>
                                                    <w:div w:id="207182489">
                                                      <w:marLeft w:val="0"/>
                                                      <w:marRight w:val="0"/>
                                                      <w:marTop w:val="0"/>
                                                      <w:marBottom w:val="0"/>
                                                      <w:divBdr>
                                                        <w:top w:val="none" w:sz="0" w:space="0" w:color="auto"/>
                                                        <w:left w:val="none" w:sz="0" w:space="0" w:color="auto"/>
                                                        <w:bottom w:val="none" w:sz="0" w:space="0" w:color="auto"/>
                                                        <w:right w:val="none" w:sz="0" w:space="0" w:color="auto"/>
                                                      </w:divBdr>
                                                    </w:div>
                                                  </w:divsChild>
                                                </w:div>
                                                <w:div w:id="94250613">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1048725896">
                                      <w:marLeft w:val="0"/>
                                      <w:marRight w:val="0"/>
                                      <w:marTop w:val="0"/>
                                      <w:marBottom w:val="0"/>
                                      <w:divBdr>
                                        <w:top w:val="none" w:sz="0" w:space="0" w:color="auto"/>
                                        <w:left w:val="none" w:sz="0" w:space="0" w:color="auto"/>
                                        <w:bottom w:val="none" w:sz="0" w:space="0" w:color="auto"/>
                                        <w:right w:val="none" w:sz="0" w:space="0" w:color="auto"/>
                                      </w:divBdr>
                                      <w:divsChild>
                                        <w:div w:id="21518394">
                                          <w:marLeft w:val="0"/>
                                          <w:marRight w:val="0"/>
                                          <w:marTop w:val="0"/>
                                          <w:marBottom w:val="0"/>
                                          <w:divBdr>
                                            <w:top w:val="none" w:sz="0" w:space="0" w:color="auto"/>
                                            <w:left w:val="none" w:sz="0" w:space="0" w:color="auto"/>
                                            <w:bottom w:val="none" w:sz="0" w:space="0" w:color="auto"/>
                                            <w:right w:val="none" w:sz="0" w:space="0" w:color="auto"/>
                                          </w:divBdr>
                                          <w:divsChild>
                                            <w:div w:id="105685549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4107921">
                          <w:marLeft w:val="0"/>
                          <w:marRight w:val="0"/>
                          <w:marTop w:val="0"/>
                          <w:marBottom w:val="0"/>
                          <w:divBdr>
                            <w:top w:val="none" w:sz="0" w:space="0" w:color="auto"/>
                            <w:left w:val="none" w:sz="0" w:space="0" w:color="auto"/>
                            <w:bottom w:val="none" w:sz="0" w:space="0" w:color="auto"/>
                            <w:right w:val="none" w:sz="0" w:space="0" w:color="auto"/>
                          </w:divBdr>
                          <w:divsChild>
                            <w:div w:id="1054084185">
                              <w:marLeft w:val="0"/>
                              <w:marRight w:val="0"/>
                              <w:marTop w:val="0"/>
                              <w:marBottom w:val="0"/>
                              <w:divBdr>
                                <w:top w:val="none" w:sz="0" w:space="0" w:color="auto"/>
                                <w:left w:val="none" w:sz="0" w:space="0" w:color="auto"/>
                                <w:bottom w:val="none" w:sz="0" w:space="0" w:color="auto"/>
                                <w:right w:val="none" w:sz="0" w:space="0" w:color="auto"/>
                              </w:divBdr>
                              <w:divsChild>
                                <w:div w:id="1131484527">
                                  <w:marLeft w:val="0"/>
                                  <w:marRight w:val="0"/>
                                  <w:marTop w:val="0"/>
                                  <w:marBottom w:val="0"/>
                                  <w:divBdr>
                                    <w:top w:val="none" w:sz="0" w:space="0" w:color="auto"/>
                                    <w:left w:val="none" w:sz="0" w:space="0" w:color="auto"/>
                                    <w:bottom w:val="none" w:sz="0" w:space="0" w:color="auto"/>
                                    <w:right w:val="none" w:sz="0" w:space="0" w:color="auto"/>
                                  </w:divBdr>
                                  <w:divsChild>
                                    <w:div w:id="1596860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420075">
                          <w:marLeft w:val="0"/>
                          <w:marRight w:val="0"/>
                          <w:marTop w:val="0"/>
                          <w:marBottom w:val="0"/>
                          <w:divBdr>
                            <w:top w:val="none" w:sz="0" w:space="0" w:color="auto"/>
                            <w:left w:val="none" w:sz="0" w:space="0" w:color="auto"/>
                            <w:bottom w:val="none" w:sz="0" w:space="0" w:color="auto"/>
                            <w:right w:val="none" w:sz="0" w:space="0" w:color="auto"/>
                          </w:divBdr>
                          <w:divsChild>
                            <w:div w:id="1249650950">
                              <w:marLeft w:val="0"/>
                              <w:marRight w:val="0"/>
                              <w:marTop w:val="0"/>
                              <w:marBottom w:val="0"/>
                              <w:divBdr>
                                <w:top w:val="none" w:sz="0" w:space="0" w:color="auto"/>
                                <w:left w:val="none" w:sz="0" w:space="0" w:color="auto"/>
                                <w:bottom w:val="none" w:sz="0" w:space="0" w:color="auto"/>
                                <w:right w:val="none" w:sz="0" w:space="0" w:color="auto"/>
                              </w:divBdr>
                              <w:divsChild>
                                <w:div w:id="790902469">
                                  <w:marLeft w:val="0"/>
                                  <w:marRight w:val="0"/>
                                  <w:marTop w:val="100"/>
                                  <w:marBottom w:val="100"/>
                                  <w:divBdr>
                                    <w:top w:val="none" w:sz="0" w:space="0" w:color="auto"/>
                                    <w:left w:val="none" w:sz="0" w:space="0" w:color="auto"/>
                                    <w:bottom w:val="none" w:sz="0" w:space="0" w:color="auto"/>
                                    <w:right w:val="none" w:sz="0" w:space="0" w:color="auto"/>
                                  </w:divBdr>
                                  <w:divsChild>
                                    <w:div w:id="1843203889">
                                      <w:marLeft w:val="0"/>
                                      <w:marRight w:val="0"/>
                                      <w:marTop w:val="0"/>
                                      <w:marBottom w:val="0"/>
                                      <w:divBdr>
                                        <w:top w:val="none" w:sz="0" w:space="0" w:color="auto"/>
                                        <w:left w:val="none" w:sz="0" w:space="0" w:color="auto"/>
                                        <w:bottom w:val="none" w:sz="0" w:space="0" w:color="auto"/>
                                        <w:right w:val="none" w:sz="0" w:space="0" w:color="auto"/>
                                      </w:divBdr>
                                      <w:divsChild>
                                        <w:div w:id="320425468">
                                          <w:marLeft w:val="0"/>
                                          <w:marRight w:val="0"/>
                                          <w:marTop w:val="0"/>
                                          <w:marBottom w:val="0"/>
                                          <w:divBdr>
                                            <w:top w:val="none" w:sz="0" w:space="0" w:color="auto"/>
                                            <w:left w:val="none" w:sz="0" w:space="0" w:color="auto"/>
                                            <w:bottom w:val="none" w:sz="0" w:space="0" w:color="auto"/>
                                            <w:right w:val="none" w:sz="0" w:space="0" w:color="auto"/>
                                          </w:divBdr>
                                          <w:divsChild>
                                            <w:div w:id="576134687">
                                              <w:marLeft w:val="0"/>
                                              <w:marRight w:val="0"/>
                                              <w:marTop w:val="0"/>
                                              <w:marBottom w:val="0"/>
                                              <w:divBdr>
                                                <w:top w:val="none" w:sz="0" w:space="0" w:color="auto"/>
                                                <w:left w:val="none" w:sz="0" w:space="0" w:color="auto"/>
                                                <w:bottom w:val="none" w:sz="0" w:space="0" w:color="auto"/>
                                                <w:right w:val="none" w:sz="0" w:space="0" w:color="auto"/>
                                              </w:divBdr>
                                              <w:divsChild>
                                                <w:div w:id="954482531">
                                                  <w:marLeft w:val="0"/>
                                                  <w:marRight w:val="0"/>
                                                  <w:marTop w:val="0"/>
                                                  <w:marBottom w:val="0"/>
                                                  <w:divBdr>
                                                    <w:top w:val="none" w:sz="0" w:space="0" w:color="auto"/>
                                                    <w:left w:val="none" w:sz="0" w:space="0" w:color="auto"/>
                                                    <w:bottom w:val="none" w:sz="0" w:space="0" w:color="auto"/>
                                                    <w:right w:val="none" w:sz="0" w:space="0" w:color="auto"/>
                                                  </w:divBdr>
                                                  <w:divsChild>
                                                    <w:div w:id="2129623667">
                                                      <w:marLeft w:val="0"/>
                                                      <w:marRight w:val="0"/>
                                                      <w:marTop w:val="0"/>
                                                      <w:marBottom w:val="0"/>
                                                      <w:divBdr>
                                                        <w:top w:val="none" w:sz="0" w:space="0" w:color="auto"/>
                                                        <w:left w:val="none" w:sz="0" w:space="0" w:color="auto"/>
                                                        <w:bottom w:val="none" w:sz="0" w:space="0" w:color="auto"/>
                                                        <w:right w:val="none" w:sz="0" w:space="0" w:color="auto"/>
                                                      </w:divBdr>
                                                    </w:div>
                                                  </w:divsChild>
                                                </w:div>
                                                <w:div w:id="1128204910">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183831671">
                                      <w:marLeft w:val="0"/>
                                      <w:marRight w:val="0"/>
                                      <w:marTop w:val="0"/>
                                      <w:marBottom w:val="0"/>
                                      <w:divBdr>
                                        <w:top w:val="none" w:sz="0" w:space="0" w:color="auto"/>
                                        <w:left w:val="none" w:sz="0" w:space="0" w:color="auto"/>
                                        <w:bottom w:val="none" w:sz="0" w:space="0" w:color="auto"/>
                                        <w:right w:val="none" w:sz="0" w:space="0" w:color="auto"/>
                                      </w:divBdr>
                                      <w:divsChild>
                                        <w:div w:id="1294171705">
                                          <w:marLeft w:val="0"/>
                                          <w:marRight w:val="0"/>
                                          <w:marTop w:val="0"/>
                                          <w:marBottom w:val="0"/>
                                          <w:divBdr>
                                            <w:top w:val="none" w:sz="0" w:space="0" w:color="auto"/>
                                            <w:left w:val="none" w:sz="0" w:space="0" w:color="auto"/>
                                            <w:bottom w:val="none" w:sz="0" w:space="0" w:color="auto"/>
                                            <w:right w:val="none" w:sz="0" w:space="0" w:color="auto"/>
                                          </w:divBdr>
                                          <w:divsChild>
                                            <w:div w:id="159720355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3879529">
                          <w:marLeft w:val="0"/>
                          <w:marRight w:val="0"/>
                          <w:marTop w:val="0"/>
                          <w:marBottom w:val="0"/>
                          <w:divBdr>
                            <w:top w:val="none" w:sz="0" w:space="0" w:color="auto"/>
                            <w:left w:val="none" w:sz="0" w:space="0" w:color="auto"/>
                            <w:bottom w:val="none" w:sz="0" w:space="0" w:color="auto"/>
                            <w:right w:val="none" w:sz="0" w:space="0" w:color="auto"/>
                          </w:divBdr>
                          <w:divsChild>
                            <w:div w:id="1073241712">
                              <w:marLeft w:val="0"/>
                              <w:marRight w:val="0"/>
                              <w:marTop w:val="0"/>
                              <w:marBottom w:val="0"/>
                              <w:divBdr>
                                <w:top w:val="none" w:sz="0" w:space="0" w:color="auto"/>
                                <w:left w:val="none" w:sz="0" w:space="0" w:color="auto"/>
                                <w:bottom w:val="none" w:sz="0" w:space="0" w:color="auto"/>
                                <w:right w:val="none" w:sz="0" w:space="0" w:color="auto"/>
                              </w:divBdr>
                              <w:divsChild>
                                <w:div w:id="1128663896">
                                  <w:marLeft w:val="0"/>
                                  <w:marRight w:val="0"/>
                                  <w:marTop w:val="0"/>
                                  <w:marBottom w:val="0"/>
                                  <w:divBdr>
                                    <w:top w:val="none" w:sz="0" w:space="0" w:color="auto"/>
                                    <w:left w:val="none" w:sz="0" w:space="0" w:color="auto"/>
                                    <w:bottom w:val="none" w:sz="0" w:space="0" w:color="auto"/>
                                    <w:right w:val="none" w:sz="0" w:space="0" w:color="auto"/>
                                  </w:divBdr>
                                  <w:divsChild>
                                    <w:div w:id="163158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317086">
                          <w:marLeft w:val="0"/>
                          <w:marRight w:val="0"/>
                          <w:marTop w:val="0"/>
                          <w:marBottom w:val="0"/>
                          <w:divBdr>
                            <w:top w:val="none" w:sz="0" w:space="0" w:color="auto"/>
                            <w:left w:val="none" w:sz="0" w:space="0" w:color="auto"/>
                            <w:bottom w:val="none" w:sz="0" w:space="0" w:color="auto"/>
                            <w:right w:val="none" w:sz="0" w:space="0" w:color="auto"/>
                          </w:divBdr>
                          <w:divsChild>
                            <w:div w:id="1757939191">
                              <w:marLeft w:val="0"/>
                              <w:marRight w:val="0"/>
                              <w:marTop w:val="0"/>
                              <w:marBottom w:val="0"/>
                              <w:divBdr>
                                <w:top w:val="none" w:sz="0" w:space="0" w:color="auto"/>
                                <w:left w:val="none" w:sz="0" w:space="0" w:color="auto"/>
                                <w:bottom w:val="none" w:sz="0" w:space="0" w:color="auto"/>
                                <w:right w:val="none" w:sz="0" w:space="0" w:color="auto"/>
                              </w:divBdr>
                              <w:divsChild>
                                <w:div w:id="967081318">
                                  <w:marLeft w:val="0"/>
                                  <w:marRight w:val="0"/>
                                  <w:marTop w:val="100"/>
                                  <w:marBottom w:val="100"/>
                                  <w:divBdr>
                                    <w:top w:val="none" w:sz="0" w:space="0" w:color="auto"/>
                                    <w:left w:val="none" w:sz="0" w:space="0" w:color="auto"/>
                                    <w:bottom w:val="none" w:sz="0" w:space="0" w:color="auto"/>
                                    <w:right w:val="none" w:sz="0" w:space="0" w:color="auto"/>
                                  </w:divBdr>
                                  <w:divsChild>
                                    <w:div w:id="1120565052">
                                      <w:marLeft w:val="0"/>
                                      <w:marRight w:val="0"/>
                                      <w:marTop w:val="0"/>
                                      <w:marBottom w:val="0"/>
                                      <w:divBdr>
                                        <w:top w:val="none" w:sz="0" w:space="0" w:color="auto"/>
                                        <w:left w:val="none" w:sz="0" w:space="0" w:color="auto"/>
                                        <w:bottom w:val="none" w:sz="0" w:space="0" w:color="auto"/>
                                        <w:right w:val="none" w:sz="0" w:space="0" w:color="auto"/>
                                      </w:divBdr>
                                      <w:divsChild>
                                        <w:div w:id="994265475">
                                          <w:marLeft w:val="0"/>
                                          <w:marRight w:val="0"/>
                                          <w:marTop w:val="0"/>
                                          <w:marBottom w:val="0"/>
                                          <w:divBdr>
                                            <w:top w:val="none" w:sz="0" w:space="0" w:color="auto"/>
                                            <w:left w:val="none" w:sz="0" w:space="0" w:color="auto"/>
                                            <w:bottom w:val="none" w:sz="0" w:space="0" w:color="auto"/>
                                            <w:right w:val="none" w:sz="0" w:space="0" w:color="auto"/>
                                          </w:divBdr>
                                          <w:divsChild>
                                            <w:div w:id="1051534430">
                                              <w:marLeft w:val="0"/>
                                              <w:marRight w:val="0"/>
                                              <w:marTop w:val="0"/>
                                              <w:marBottom w:val="0"/>
                                              <w:divBdr>
                                                <w:top w:val="none" w:sz="0" w:space="0" w:color="auto"/>
                                                <w:left w:val="none" w:sz="0" w:space="0" w:color="auto"/>
                                                <w:bottom w:val="none" w:sz="0" w:space="0" w:color="auto"/>
                                                <w:right w:val="none" w:sz="0" w:space="0" w:color="auto"/>
                                              </w:divBdr>
                                              <w:divsChild>
                                                <w:div w:id="869493602">
                                                  <w:marLeft w:val="0"/>
                                                  <w:marRight w:val="0"/>
                                                  <w:marTop w:val="0"/>
                                                  <w:marBottom w:val="0"/>
                                                  <w:divBdr>
                                                    <w:top w:val="none" w:sz="0" w:space="0" w:color="auto"/>
                                                    <w:left w:val="none" w:sz="0" w:space="0" w:color="auto"/>
                                                    <w:bottom w:val="none" w:sz="0" w:space="0" w:color="auto"/>
                                                    <w:right w:val="none" w:sz="0" w:space="0" w:color="auto"/>
                                                  </w:divBdr>
                                                  <w:divsChild>
                                                    <w:div w:id="613367276">
                                                      <w:marLeft w:val="0"/>
                                                      <w:marRight w:val="0"/>
                                                      <w:marTop w:val="0"/>
                                                      <w:marBottom w:val="0"/>
                                                      <w:divBdr>
                                                        <w:top w:val="none" w:sz="0" w:space="0" w:color="auto"/>
                                                        <w:left w:val="none" w:sz="0" w:space="0" w:color="auto"/>
                                                        <w:bottom w:val="none" w:sz="0" w:space="0" w:color="auto"/>
                                                        <w:right w:val="none" w:sz="0" w:space="0" w:color="auto"/>
                                                      </w:divBdr>
                                                    </w:div>
                                                  </w:divsChild>
                                                </w:div>
                                                <w:div w:id="1130782895">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1827817231">
                                      <w:marLeft w:val="0"/>
                                      <w:marRight w:val="0"/>
                                      <w:marTop w:val="0"/>
                                      <w:marBottom w:val="0"/>
                                      <w:divBdr>
                                        <w:top w:val="none" w:sz="0" w:space="0" w:color="auto"/>
                                        <w:left w:val="none" w:sz="0" w:space="0" w:color="auto"/>
                                        <w:bottom w:val="none" w:sz="0" w:space="0" w:color="auto"/>
                                        <w:right w:val="none" w:sz="0" w:space="0" w:color="auto"/>
                                      </w:divBdr>
                                      <w:divsChild>
                                        <w:div w:id="1293361531">
                                          <w:marLeft w:val="0"/>
                                          <w:marRight w:val="0"/>
                                          <w:marTop w:val="0"/>
                                          <w:marBottom w:val="0"/>
                                          <w:divBdr>
                                            <w:top w:val="none" w:sz="0" w:space="0" w:color="auto"/>
                                            <w:left w:val="none" w:sz="0" w:space="0" w:color="auto"/>
                                            <w:bottom w:val="none" w:sz="0" w:space="0" w:color="auto"/>
                                            <w:right w:val="none" w:sz="0" w:space="0" w:color="auto"/>
                                          </w:divBdr>
                                          <w:divsChild>
                                            <w:div w:id="172807186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7821580">
          <w:marLeft w:val="0"/>
          <w:marRight w:val="0"/>
          <w:marTop w:val="0"/>
          <w:marBottom w:val="0"/>
          <w:divBdr>
            <w:top w:val="none" w:sz="0" w:space="0" w:color="auto"/>
            <w:left w:val="none" w:sz="0" w:space="0" w:color="auto"/>
            <w:bottom w:val="none" w:sz="0" w:space="0" w:color="auto"/>
            <w:right w:val="none" w:sz="0" w:space="0" w:color="auto"/>
          </w:divBdr>
          <w:divsChild>
            <w:div w:id="1919360266">
              <w:marLeft w:val="0"/>
              <w:marRight w:val="0"/>
              <w:marTop w:val="0"/>
              <w:marBottom w:val="0"/>
              <w:divBdr>
                <w:top w:val="none" w:sz="0" w:space="0" w:color="auto"/>
                <w:left w:val="none" w:sz="0" w:space="0" w:color="auto"/>
                <w:bottom w:val="none" w:sz="0" w:space="0" w:color="auto"/>
                <w:right w:val="none" w:sz="0" w:space="0" w:color="auto"/>
              </w:divBdr>
              <w:divsChild>
                <w:div w:id="1401058315">
                  <w:marLeft w:val="0"/>
                  <w:marRight w:val="0"/>
                  <w:marTop w:val="0"/>
                  <w:marBottom w:val="0"/>
                  <w:divBdr>
                    <w:top w:val="none" w:sz="0" w:space="0" w:color="auto"/>
                    <w:left w:val="none" w:sz="0" w:space="0" w:color="auto"/>
                    <w:bottom w:val="none" w:sz="0" w:space="0" w:color="auto"/>
                    <w:right w:val="none" w:sz="0" w:space="0" w:color="auto"/>
                  </w:divBdr>
                  <w:divsChild>
                    <w:div w:id="602032169">
                      <w:marLeft w:val="0"/>
                      <w:marRight w:val="0"/>
                      <w:marTop w:val="0"/>
                      <w:marBottom w:val="0"/>
                      <w:divBdr>
                        <w:top w:val="none" w:sz="0" w:space="0" w:color="auto"/>
                        <w:left w:val="none" w:sz="0" w:space="0" w:color="auto"/>
                        <w:bottom w:val="none" w:sz="0" w:space="0" w:color="auto"/>
                        <w:right w:val="none" w:sz="0" w:space="0" w:color="auto"/>
                      </w:divBdr>
                      <w:divsChild>
                        <w:div w:id="841699311">
                          <w:marLeft w:val="0"/>
                          <w:marRight w:val="0"/>
                          <w:marTop w:val="0"/>
                          <w:marBottom w:val="0"/>
                          <w:divBdr>
                            <w:top w:val="none" w:sz="0" w:space="0" w:color="auto"/>
                            <w:left w:val="none" w:sz="0" w:space="0" w:color="auto"/>
                            <w:bottom w:val="none" w:sz="0" w:space="0" w:color="auto"/>
                            <w:right w:val="none" w:sz="0" w:space="0" w:color="auto"/>
                          </w:divBdr>
                        </w:div>
                      </w:divsChild>
                    </w:div>
                    <w:div w:id="1274630338">
                      <w:marLeft w:val="0"/>
                      <w:marRight w:val="0"/>
                      <w:marTop w:val="0"/>
                      <w:marBottom w:val="0"/>
                      <w:divBdr>
                        <w:top w:val="none" w:sz="0" w:space="0" w:color="auto"/>
                        <w:left w:val="none" w:sz="0" w:space="0" w:color="auto"/>
                        <w:bottom w:val="none" w:sz="0" w:space="0" w:color="auto"/>
                        <w:right w:val="none" w:sz="0" w:space="0" w:color="auto"/>
                      </w:divBdr>
                      <w:divsChild>
                        <w:div w:id="1616712774">
                          <w:marLeft w:val="0"/>
                          <w:marRight w:val="0"/>
                          <w:marTop w:val="0"/>
                          <w:marBottom w:val="0"/>
                          <w:divBdr>
                            <w:top w:val="none" w:sz="0" w:space="0" w:color="auto"/>
                            <w:left w:val="none" w:sz="0" w:space="0" w:color="auto"/>
                            <w:bottom w:val="none" w:sz="0" w:space="0" w:color="auto"/>
                            <w:right w:val="none" w:sz="0" w:space="0" w:color="auto"/>
                          </w:divBdr>
                          <w:divsChild>
                            <w:div w:id="393167055">
                              <w:marLeft w:val="0"/>
                              <w:marRight w:val="0"/>
                              <w:marTop w:val="0"/>
                              <w:marBottom w:val="0"/>
                              <w:divBdr>
                                <w:top w:val="none" w:sz="0" w:space="0" w:color="auto"/>
                                <w:left w:val="none" w:sz="0" w:space="0" w:color="auto"/>
                                <w:bottom w:val="none" w:sz="0" w:space="0" w:color="auto"/>
                                <w:right w:val="none" w:sz="0" w:space="0" w:color="auto"/>
                              </w:divBdr>
                              <w:divsChild>
                                <w:div w:id="848249771">
                                  <w:marLeft w:val="0"/>
                                  <w:marRight w:val="0"/>
                                  <w:marTop w:val="0"/>
                                  <w:marBottom w:val="0"/>
                                  <w:divBdr>
                                    <w:top w:val="none" w:sz="0" w:space="0" w:color="auto"/>
                                    <w:left w:val="none" w:sz="0" w:space="0" w:color="auto"/>
                                    <w:bottom w:val="none" w:sz="0" w:space="0" w:color="auto"/>
                                    <w:right w:val="none" w:sz="0" w:space="0" w:color="auto"/>
                                  </w:divBdr>
                                  <w:divsChild>
                                    <w:div w:id="153904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6526255">
      <w:bodyDiv w:val="1"/>
      <w:marLeft w:val="0"/>
      <w:marRight w:val="0"/>
      <w:marTop w:val="0"/>
      <w:marBottom w:val="0"/>
      <w:divBdr>
        <w:top w:val="none" w:sz="0" w:space="0" w:color="auto"/>
        <w:left w:val="none" w:sz="0" w:space="0" w:color="auto"/>
        <w:bottom w:val="none" w:sz="0" w:space="0" w:color="auto"/>
        <w:right w:val="none" w:sz="0" w:space="0" w:color="auto"/>
      </w:divBdr>
    </w:div>
    <w:div w:id="263389685">
      <w:bodyDiv w:val="1"/>
      <w:marLeft w:val="0"/>
      <w:marRight w:val="0"/>
      <w:marTop w:val="0"/>
      <w:marBottom w:val="0"/>
      <w:divBdr>
        <w:top w:val="none" w:sz="0" w:space="0" w:color="auto"/>
        <w:left w:val="none" w:sz="0" w:space="0" w:color="auto"/>
        <w:bottom w:val="none" w:sz="0" w:space="0" w:color="auto"/>
        <w:right w:val="none" w:sz="0" w:space="0" w:color="auto"/>
      </w:divBdr>
    </w:div>
    <w:div w:id="319500210">
      <w:bodyDiv w:val="1"/>
      <w:marLeft w:val="0"/>
      <w:marRight w:val="0"/>
      <w:marTop w:val="0"/>
      <w:marBottom w:val="0"/>
      <w:divBdr>
        <w:top w:val="none" w:sz="0" w:space="0" w:color="auto"/>
        <w:left w:val="none" w:sz="0" w:space="0" w:color="auto"/>
        <w:bottom w:val="none" w:sz="0" w:space="0" w:color="auto"/>
        <w:right w:val="none" w:sz="0" w:space="0" w:color="auto"/>
      </w:divBdr>
    </w:div>
    <w:div w:id="339477953">
      <w:bodyDiv w:val="1"/>
      <w:marLeft w:val="0"/>
      <w:marRight w:val="0"/>
      <w:marTop w:val="0"/>
      <w:marBottom w:val="0"/>
      <w:divBdr>
        <w:top w:val="none" w:sz="0" w:space="0" w:color="auto"/>
        <w:left w:val="none" w:sz="0" w:space="0" w:color="auto"/>
        <w:bottom w:val="none" w:sz="0" w:space="0" w:color="auto"/>
        <w:right w:val="none" w:sz="0" w:space="0" w:color="auto"/>
      </w:divBdr>
    </w:div>
    <w:div w:id="408161436">
      <w:bodyDiv w:val="1"/>
      <w:marLeft w:val="0"/>
      <w:marRight w:val="0"/>
      <w:marTop w:val="0"/>
      <w:marBottom w:val="0"/>
      <w:divBdr>
        <w:top w:val="none" w:sz="0" w:space="0" w:color="auto"/>
        <w:left w:val="none" w:sz="0" w:space="0" w:color="auto"/>
        <w:bottom w:val="none" w:sz="0" w:space="0" w:color="auto"/>
        <w:right w:val="none" w:sz="0" w:space="0" w:color="auto"/>
      </w:divBdr>
    </w:div>
    <w:div w:id="427315050">
      <w:bodyDiv w:val="1"/>
      <w:marLeft w:val="0"/>
      <w:marRight w:val="0"/>
      <w:marTop w:val="0"/>
      <w:marBottom w:val="0"/>
      <w:divBdr>
        <w:top w:val="none" w:sz="0" w:space="0" w:color="auto"/>
        <w:left w:val="none" w:sz="0" w:space="0" w:color="auto"/>
        <w:bottom w:val="none" w:sz="0" w:space="0" w:color="auto"/>
        <w:right w:val="none" w:sz="0" w:space="0" w:color="auto"/>
      </w:divBdr>
    </w:div>
    <w:div w:id="431633553">
      <w:bodyDiv w:val="1"/>
      <w:marLeft w:val="0"/>
      <w:marRight w:val="0"/>
      <w:marTop w:val="0"/>
      <w:marBottom w:val="0"/>
      <w:divBdr>
        <w:top w:val="none" w:sz="0" w:space="0" w:color="auto"/>
        <w:left w:val="none" w:sz="0" w:space="0" w:color="auto"/>
        <w:bottom w:val="none" w:sz="0" w:space="0" w:color="auto"/>
        <w:right w:val="none" w:sz="0" w:space="0" w:color="auto"/>
      </w:divBdr>
    </w:div>
    <w:div w:id="451245635">
      <w:bodyDiv w:val="1"/>
      <w:marLeft w:val="0"/>
      <w:marRight w:val="0"/>
      <w:marTop w:val="0"/>
      <w:marBottom w:val="0"/>
      <w:divBdr>
        <w:top w:val="none" w:sz="0" w:space="0" w:color="auto"/>
        <w:left w:val="none" w:sz="0" w:space="0" w:color="auto"/>
        <w:bottom w:val="none" w:sz="0" w:space="0" w:color="auto"/>
        <w:right w:val="none" w:sz="0" w:space="0" w:color="auto"/>
      </w:divBdr>
      <w:divsChild>
        <w:div w:id="1974945487">
          <w:marLeft w:val="1166"/>
          <w:marRight w:val="0"/>
          <w:marTop w:val="200"/>
          <w:marBottom w:val="0"/>
          <w:divBdr>
            <w:top w:val="none" w:sz="0" w:space="0" w:color="auto"/>
            <w:left w:val="none" w:sz="0" w:space="0" w:color="auto"/>
            <w:bottom w:val="none" w:sz="0" w:space="0" w:color="auto"/>
            <w:right w:val="none" w:sz="0" w:space="0" w:color="auto"/>
          </w:divBdr>
        </w:div>
      </w:divsChild>
    </w:div>
    <w:div w:id="658537303">
      <w:bodyDiv w:val="1"/>
      <w:marLeft w:val="0"/>
      <w:marRight w:val="0"/>
      <w:marTop w:val="0"/>
      <w:marBottom w:val="0"/>
      <w:divBdr>
        <w:top w:val="none" w:sz="0" w:space="0" w:color="auto"/>
        <w:left w:val="none" w:sz="0" w:space="0" w:color="auto"/>
        <w:bottom w:val="none" w:sz="0" w:space="0" w:color="auto"/>
        <w:right w:val="none" w:sz="0" w:space="0" w:color="auto"/>
      </w:divBdr>
    </w:div>
    <w:div w:id="749427345">
      <w:bodyDiv w:val="1"/>
      <w:marLeft w:val="0"/>
      <w:marRight w:val="0"/>
      <w:marTop w:val="0"/>
      <w:marBottom w:val="0"/>
      <w:divBdr>
        <w:top w:val="none" w:sz="0" w:space="0" w:color="auto"/>
        <w:left w:val="none" w:sz="0" w:space="0" w:color="auto"/>
        <w:bottom w:val="none" w:sz="0" w:space="0" w:color="auto"/>
        <w:right w:val="none" w:sz="0" w:space="0" w:color="auto"/>
      </w:divBdr>
    </w:div>
    <w:div w:id="801112979">
      <w:bodyDiv w:val="1"/>
      <w:marLeft w:val="0"/>
      <w:marRight w:val="0"/>
      <w:marTop w:val="0"/>
      <w:marBottom w:val="0"/>
      <w:divBdr>
        <w:top w:val="none" w:sz="0" w:space="0" w:color="auto"/>
        <w:left w:val="none" w:sz="0" w:space="0" w:color="auto"/>
        <w:bottom w:val="none" w:sz="0" w:space="0" w:color="auto"/>
        <w:right w:val="none" w:sz="0" w:space="0" w:color="auto"/>
      </w:divBdr>
    </w:div>
    <w:div w:id="883249772">
      <w:bodyDiv w:val="1"/>
      <w:marLeft w:val="0"/>
      <w:marRight w:val="0"/>
      <w:marTop w:val="0"/>
      <w:marBottom w:val="0"/>
      <w:divBdr>
        <w:top w:val="none" w:sz="0" w:space="0" w:color="auto"/>
        <w:left w:val="none" w:sz="0" w:space="0" w:color="auto"/>
        <w:bottom w:val="none" w:sz="0" w:space="0" w:color="auto"/>
        <w:right w:val="none" w:sz="0" w:space="0" w:color="auto"/>
      </w:divBdr>
    </w:div>
    <w:div w:id="911548866">
      <w:bodyDiv w:val="1"/>
      <w:marLeft w:val="0"/>
      <w:marRight w:val="0"/>
      <w:marTop w:val="0"/>
      <w:marBottom w:val="0"/>
      <w:divBdr>
        <w:top w:val="none" w:sz="0" w:space="0" w:color="auto"/>
        <w:left w:val="none" w:sz="0" w:space="0" w:color="auto"/>
        <w:bottom w:val="none" w:sz="0" w:space="0" w:color="auto"/>
        <w:right w:val="none" w:sz="0" w:space="0" w:color="auto"/>
      </w:divBdr>
      <w:divsChild>
        <w:div w:id="346059001">
          <w:marLeft w:val="0"/>
          <w:marRight w:val="0"/>
          <w:marTop w:val="0"/>
          <w:marBottom w:val="0"/>
          <w:divBdr>
            <w:top w:val="none" w:sz="0" w:space="0" w:color="auto"/>
            <w:left w:val="none" w:sz="0" w:space="0" w:color="auto"/>
            <w:bottom w:val="none" w:sz="0" w:space="0" w:color="auto"/>
            <w:right w:val="none" w:sz="0" w:space="0" w:color="auto"/>
          </w:divBdr>
        </w:div>
      </w:divsChild>
    </w:div>
    <w:div w:id="930549975">
      <w:bodyDiv w:val="1"/>
      <w:marLeft w:val="0"/>
      <w:marRight w:val="0"/>
      <w:marTop w:val="0"/>
      <w:marBottom w:val="0"/>
      <w:divBdr>
        <w:top w:val="none" w:sz="0" w:space="0" w:color="auto"/>
        <w:left w:val="none" w:sz="0" w:space="0" w:color="auto"/>
        <w:bottom w:val="none" w:sz="0" w:space="0" w:color="auto"/>
        <w:right w:val="none" w:sz="0" w:space="0" w:color="auto"/>
      </w:divBdr>
    </w:div>
    <w:div w:id="950625726">
      <w:bodyDiv w:val="1"/>
      <w:marLeft w:val="0"/>
      <w:marRight w:val="0"/>
      <w:marTop w:val="0"/>
      <w:marBottom w:val="0"/>
      <w:divBdr>
        <w:top w:val="none" w:sz="0" w:space="0" w:color="auto"/>
        <w:left w:val="none" w:sz="0" w:space="0" w:color="auto"/>
        <w:bottom w:val="none" w:sz="0" w:space="0" w:color="auto"/>
        <w:right w:val="none" w:sz="0" w:space="0" w:color="auto"/>
      </w:divBdr>
    </w:div>
    <w:div w:id="975336287">
      <w:bodyDiv w:val="1"/>
      <w:marLeft w:val="0"/>
      <w:marRight w:val="0"/>
      <w:marTop w:val="0"/>
      <w:marBottom w:val="0"/>
      <w:divBdr>
        <w:top w:val="none" w:sz="0" w:space="0" w:color="auto"/>
        <w:left w:val="none" w:sz="0" w:space="0" w:color="auto"/>
        <w:bottom w:val="none" w:sz="0" w:space="0" w:color="auto"/>
        <w:right w:val="none" w:sz="0" w:space="0" w:color="auto"/>
      </w:divBdr>
    </w:div>
    <w:div w:id="991645039">
      <w:bodyDiv w:val="1"/>
      <w:marLeft w:val="0"/>
      <w:marRight w:val="0"/>
      <w:marTop w:val="0"/>
      <w:marBottom w:val="0"/>
      <w:divBdr>
        <w:top w:val="none" w:sz="0" w:space="0" w:color="auto"/>
        <w:left w:val="none" w:sz="0" w:space="0" w:color="auto"/>
        <w:bottom w:val="none" w:sz="0" w:space="0" w:color="auto"/>
        <w:right w:val="none" w:sz="0" w:space="0" w:color="auto"/>
      </w:divBdr>
    </w:div>
    <w:div w:id="1008798371">
      <w:bodyDiv w:val="1"/>
      <w:marLeft w:val="0"/>
      <w:marRight w:val="0"/>
      <w:marTop w:val="0"/>
      <w:marBottom w:val="0"/>
      <w:divBdr>
        <w:top w:val="none" w:sz="0" w:space="0" w:color="auto"/>
        <w:left w:val="none" w:sz="0" w:space="0" w:color="auto"/>
        <w:bottom w:val="none" w:sz="0" w:space="0" w:color="auto"/>
        <w:right w:val="none" w:sz="0" w:space="0" w:color="auto"/>
      </w:divBdr>
    </w:div>
    <w:div w:id="1038550709">
      <w:bodyDiv w:val="1"/>
      <w:marLeft w:val="0"/>
      <w:marRight w:val="0"/>
      <w:marTop w:val="0"/>
      <w:marBottom w:val="0"/>
      <w:divBdr>
        <w:top w:val="none" w:sz="0" w:space="0" w:color="auto"/>
        <w:left w:val="none" w:sz="0" w:space="0" w:color="auto"/>
        <w:bottom w:val="none" w:sz="0" w:space="0" w:color="auto"/>
        <w:right w:val="none" w:sz="0" w:space="0" w:color="auto"/>
      </w:divBdr>
    </w:div>
    <w:div w:id="1052388159">
      <w:bodyDiv w:val="1"/>
      <w:marLeft w:val="0"/>
      <w:marRight w:val="0"/>
      <w:marTop w:val="0"/>
      <w:marBottom w:val="0"/>
      <w:divBdr>
        <w:top w:val="none" w:sz="0" w:space="0" w:color="auto"/>
        <w:left w:val="none" w:sz="0" w:space="0" w:color="auto"/>
        <w:bottom w:val="none" w:sz="0" w:space="0" w:color="auto"/>
        <w:right w:val="none" w:sz="0" w:space="0" w:color="auto"/>
      </w:divBdr>
    </w:div>
    <w:div w:id="1141380872">
      <w:bodyDiv w:val="1"/>
      <w:marLeft w:val="0"/>
      <w:marRight w:val="0"/>
      <w:marTop w:val="0"/>
      <w:marBottom w:val="0"/>
      <w:divBdr>
        <w:top w:val="none" w:sz="0" w:space="0" w:color="auto"/>
        <w:left w:val="none" w:sz="0" w:space="0" w:color="auto"/>
        <w:bottom w:val="none" w:sz="0" w:space="0" w:color="auto"/>
        <w:right w:val="none" w:sz="0" w:space="0" w:color="auto"/>
      </w:divBdr>
    </w:div>
    <w:div w:id="1162887414">
      <w:bodyDiv w:val="1"/>
      <w:marLeft w:val="0"/>
      <w:marRight w:val="0"/>
      <w:marTop w:val="0"/>
      <w:marBottom w:val="0"/>
      <w:divBdr>
        <w:top w:val="none" w:sz="0" w:space="0" w:color="auto"/>
        <w:left w:val="none" w:sz="0" w:space="0" w:color="auto"/>
        <w:bottom w:val="none" w:sz="0" w:space="0" w:color="auto"/>
        <w:right w:val="none" w:sz="0" w:space="0" w:color="auto"/>
      </w:divBdr>
    </w:div>
    <w:div w:id="1169711513">
      <w:bodyDiv w:val="1"/>
      <w:marLeft w:val="0"/>
      <w:marRight w:val="0"/>
      <w:marTop w:val="0"/>
      <w:marBottom w:val="0"/>
      <w:divBdr>
        <w:top w:val="none" w:sz="0" w:space="0" w:color="auto"/>
        <w:left w:val="none" w:sz="0" w:space="0" w:color="auto"/>
        <w:bottom w:val="none" w:sz="0" w:space="0" w:color="auto"/>
        <w:right w:val="none" w:sz="0" w:space="0" w:color="auto"/>
      </w:divBdr>
    </w:div>
    <w:div w:id="1183474460">
      <w:bodyDiv w:val="1"/>
      <w:marLeft w:val="0"/>
      <w:marRight w:val="0"/>
      <w:marTop w:val="0"/>
      <w:marBottom w:val="0"/>
      <w:divBdr>
        <w:top w:val="none" w:sz="0" w:space="0" w:color="auto"/>
        <w:left w:val="none" w:sz="0" w:space="0" w:color="auto"/>
        <w:bottom w:val="none" w:sz="0" w:space="0" w:color="auto"/>
        <w:right w:val="none" w:sz="0" w:space="0" w:color="auto"/>
      </w:divBdr>
    </w:div>
    <w:div w:id="1206061061">
      <w:bodyDiv w:val="1"/>
      <w:marLeft w:val="0"/>
      <w:marRight w:val="0"/>
      <w:marTop w:val="0"/>
      <w:marBottom w:val="0"/>
      <w:divBdr>
        <w:top w:val="none" w:sz="0" w:space="0" w:color="auto"/>
        <w:left w:val="none" w:sz="0" w:space="0" w:color="auto"/>
        <w:bottom w:val="none" w:sz="0" w:space="0" w:color="auto"/>
        <w:right w:val="none" w:sz="0" w:space="0" w:color="auto"/>
      </w:divBdr>
    </w:div>
    <w:div w:id="1437141824">
      <w:bodyDiv w:val="1"/>
      <w:marLeft w:val="0"/>
      <w:marRight w:val="0"/>
      <w:marTop w:val="0"/>
      <w:marBottom w:val="0"/>
      <w:divBdr>
        <w:top w:val="none" w:sz="0" w:space="0" w:color="auto"/>
        <w:left w:val="none" w:sz="0" w:space="0" w:color="auto"/>
        <w:bottom w:val="none" w:sz="0" w:space="0" w:color="auto"/>
        <w:right w:val="none" w:sz="0" w:space="0" w:color="auto"/>
      </w:divBdr>
    </w:div>
    <w:div w:id="1549106667">
      <w:bodyDiv w:val="1"/>
      <w:marLeft w:val="0"/>
      <w:marRight w:val="0"/>
      <w:marTop w:val="0"/>
      <w:marBottom w:val="0"/>
      <w:divBdr>
        <w:top w:val="none" w:sz="0" w:space="0" w:color="auto"/>
        <w:left w:val="none" w:sz="0" w:space="0" w:color="auto"/>
        <w:bottom w:val="none" w:sz="0" w:space="0" w:color="auto"/>
        <w:right w:val="none" w:sz="0" w:space="0" w:color="auto"/>
      </w:divBdr>
    </w:div>
    <w:div w:id="1665476292">
      <w:bodyDiv w:val="1"/>
      <w:marLeft w:val="0"/>
      <w:marRight w:val="0"/>
      <w:marTop w:val="0"/>
      <w:marBottom w:val="0"/>
      <w:divBdr>
        <w:top w:val="none" w:sz="0" w:space="0" w:color="auto"/>
        <w:left w:val="none" w:sz="0" w:space="0" w:color="auto"/>
        <w:bottom w:val="none" w:sz="0" w:space="0" w:color="auto"/>
        <w:right w:val="none" w:sz="0" w:space="0" w:color="auto"/>
      </w:divBdr>
      <w:divsChild>
        <w:div w:id="1664511290">
          <w:marLeft w:val="1166"/>
          <w:marRight w:val="0"/>
          <w:marTop w:val="200"/>
          <w:marBottom w:val="0"/>
          <w:divBdr>
            <w:top w:val="none" w:sz="0" w:space="0" w:color="auto"/>
            <w:left w:val="none" w:sz="0" w:space="0" w:color="auto"/>
            <w:bottom w:val="none" w:sz="0" w:space="0" w:color="auto"/>
            <w:right w:val="none" w:sz="0" w:space="0" w:color="auto"/>
          </w:divBdr>
        </w:div>
      </w:divsChild>
    </w:div>
    <w:div w:id="1681471344">
      <w:bodyDiv w:val="1"/>
      <w:marLeft w:val="0"/>
      <w:marRight w:val="0"/>
      <w:marTop w:val="0"/>
      <w:marBottom w:val="0"/>
      <w:divBdr>
        <w:top w:val="none" w:sz="0" w:space="0" w:color="auto"/>
        <w:left w:val="none" w:sz="0" w:space="0" w:color="auto"/>
        <w:bottom w:val="none" w:sz="0" w:space="0" w:color="auto"/>
        <w:right w:val="none" w:sz="0" w:space="0" w:color="auto"/>
      </w:divBdr>
    </w:div>
    <w:div w:id="1697193235">
      <w:bodyDiv w:val="1"/>
      <w:marLeft w:val="0"/>
      <w:marRight w:val="0"/>
      <w:marTop w:val="0"/>
      <w:marBottom w:val="0"/>
      <w:divBdr>
        <w:top w:val="none" w:sz="0" w:space="0" w:color="auto"/>
        <w:left w:val="none" w:sz="0" w:space="0" w:color="auto"/>
        <w:bottom w:val="none" w:sz="0" w:space="0" w:color="auto"/>
        <w:right w:val="none" w:sz="0" w:space="0" w:color="auto"/>
      </w:divBdr>
    </w:div>
    <w:div w:id="1730423345">
      <w:bodyDiv w:val="1"/>
      <w:marLeft w:val="0"/>
      <w:marRight w:val="0"/>
      <w:marTop w:val="0"/>
      <w:marBottom w:val="0"/>
      <w:divBdr>
        <w:top w:val="none" w:sz="0" w:space="0" w:color="auto"/>
        <w:left w:val="none" w:sz="0" w:space="0" w:color="auto"/>
        <w:bottom w:val="none" w:sz="0" w:space="0" w:color="auto"/>
        <w:right w:val="none" w:sz="0" w:space="0" w:color="auto"/>
      </w:divBdr>
    </w:div>
    <w:div w:id="1820607414">
      <w:bodyDiv w:val="1"/>
      <w:marLeft w:val="0"/>
      <w:marRight w:val="0"/>
      <w:marTop w:val="0"/>
      <w:marBottom w:val="0"/>
      <w:divBdr>
        <w:top w:val="none" w:sz="0" w:space="0" w:color="auto"/>
        <w:left w:val="none" w:sz="0" w:space="0" w:color="auto"/>
        <w:bottom w:val="none" w:sz="0" w:space="0" w:color="auto"/>
        <w:right w:val="none" w:sz="0" w:space="0" w:color="auto"/>
      </w:divBdr>
    </w:div>
    <w:div w:id="1880705924">
      <w:bodyDiv w:val="1"/>
      <w:marLeft w:val="0"/>
      <w:marRight w:val="0"/>
      <w:marTop w:val="0"/>
      <w:marBottom w:val="0"/>
      <w:divBdr>
        <w:top w:val="none" w:sz="0" w:space="0" w:color="auto"/>
        <w:left w:val="none" w:sz="0" w:space="0" w:color="auto"/>
        <w:bottom w:val="none" w:sz="0" w:space="0" w:color="auto"/>
        <w:right w:val="none" w:sz="0" w:space="0" w:color="auto"/>
      </w:divBdr>
    </w:div>
    <w:div w:id="1938099242">
      <w:bodyDiv w:val="1"/>
      <w:marLeft w:val="0"/>
      <w:marRight w:val="0"/>
      <w:marTop w:val="0"/>
      <w:marBottom w:val="0"/>
      <w:divBdr>
        <w:top w:val="none" w:sz="0" w:space="0" w:color="auto"/>
        <w:left w:val="none" w:sz="0" w:space="0" w:color="auto"/>
        <w:bottom w:val="none" w:sz="0" w:space="0" w:color="auto"/>
        <w:right w:val="none" w:sz="0" w:space="0" w:color="auto"/>
      </w:divBdr>
    </w:div>
    <w:div w:id="1982270774">
      <w:bodyDiv w:val="1"/>
      <w:marLeft w:val="0"/>
      <w:marRight w:val="0"/>
      <w:marTop w:val="0"/>
      <w:marBottom w:val="0"/>
      <w:divBdr>
        <w:top w:val="none" w:sz="0" w:space="0" w:color="auto"/>
        <w:left w:val="none" w:sz="0" w:space="0" w:color="auto"/>
        <w:bottom w:val="none" w:sz="0" w:space="0" w:color="auto"/>
        <w:right w:val="none" w:sz="0" w:space="0" w:color="auto"/>
      </w:divBdr>
    </w:div>
    <w:div w:id="2083795472">
      <w:bodyDiv w:val="1"/>
      <w:marLeft w:val="0"/>
      <w:marRight w:val="0"/>
      <w:marTop w:val="0"/>
      <w:marBottom w:val="0"/>
      <w:divBdr>
        <w:top w:val="none" w:sz="0" w:space="0" w:color="auto"/>
        <w:left w:val="none" w:sz="0" w:space="0" w:color="auto"/>
        <w:bottom w:val="none" w:sz="0" w:space="0" w:color="auto"/>
        <w:right w:val="none" w:sz="0" w:space="0" w:color="auto"/>
      </w:divBdr>
    </w:div>
    <w:div w:id="2083984203">
      <w:bodyDiv w:val="1"/>
      <w:marLeft w:val="0"/>
      <w:marRight w:val="0"/>
      <w:marTop w:val="0"/>
      <w:marBottom w:val="0"/>
      <w:divBdr>
        <w:top w:val="none" w:sz="0" w:space="0" w:color="auto"/>
        <w:left w:val="none" w:sz="0" w:space="0" w:color="auto"/>
        <w:bottom w:val="none" w:sz="0" w:space="0" w:color="auto"/>
        <w:right w:val="none" w:sz="0" w:space="0" w:color="auto"/>
      </w:divBdr>
    </w:div>
    <w:div w:id="2119786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scholarly.com/history-of-education-in-nigeria/" TargetMode="External"/><Relationship Id="rId18" Type="http://schemas.openxmlformats.org/officeDocument/2006/relationships/hyperlink" Target="https://www.infoplease.com/world/population/worlds-most-populous-countries" TargetMode="External"/><Relationship Id="rId26" Type="http://schemas.openxmlformats.org/officeDocument/2006/relationships/hyperlink" Target="https://moviecultists.com/why-was-smelting-important-to-the-nok" TargetMode="External"/><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lawpadi.com/5-laws-corruption-nigeria/" TargetMode="External"/><Relationship Id="rId34" Type="http://schemas.openxmlformats.org/officeDocument/2006/relationships/hyperlink" Target="https://www.unicef.org/esa/sites/unicef.org.esa/fi%20les/2019-10/UNICEF-Botswana-2019-PER-of-Education.pdf" TargetMode="External"/><Relationship Id="rId7" Type="http://schemas.openxmlformats.org/officeDocument/2006/relationships/footnotes" Target="footnotes.xml"/><Relationship Id="rId12" Type="http://schemas.openxmlformats.org/officeDocument/2006/relationships/hyperlink" Target="https://deliverypdf.ssrn.com/delivery.php?ID=924024068085089108023005030084122078018010057003010003004105084109024001064022031011126002010009009047042127098018116096075067005085066082003089079092117090108101010052005043005013004119065095124012019111020030094001005126122019076015119112025082090069&amp;EXT=pdf&amp;INDEX=TRUE" TargetMode="External"/><Relationship Id="rId17" Type="http://schemas.openxmlformats.org/officeDocument/2006/relationships/hyperlink" Target="https://allafrica.com/stories/202109020032.html" TargetMode="External"/><Relationship Id="rId25" Type="http://schemas.openxmlformats.org/officeDocument/2006/relationships/hyperlink" Target="https://azresearchconsult.com/the-effect-of-corruption-on-nigerian-education-system-2005-2015/" TargetMode="External"/><Relationship Id="rId33" Type="http://schemas.openxmlformats.org/officeDocument/2006/relationships/hyperlink" Target="https://www.unicef.org/nigeria/educatio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snews.com/news/best-countries/articles/2019-07-02/10-interesting-facts-about-nigeria" TargetMode="External"/><Relationship Id="rId20" Type="http://schemas.openxmlformats.org/officeDocument/2006/relationships/hyperlink" Target="https://borgenproject.org/about-poverty-in-nigeria/" TargetMode="External"/><Relationship Id="rId29" Type="http://schemas.openxmlformats.org/officeDocument/2006/relationships/hyperlink" Target="https://www.usnews.com/news/best-countries/nigeri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istory.com/news/7-influential-african-empires" TargetMode="External"/><Relationship Id="rId24" Type="http://schemas.openxmlformats.org/officeDocument/2006/relationships/hyperlink" Target="https://www.projecttopics.org/12-problems-of-education-in-nigeria-and-possible-solutions.html" TargetMode="External"/><Relationship Id="rId32" Type="http://schemas.openxmlformats.org/officeDocument/2006/relationships/hyperlink" Target="https://u.osu.edu/introhumanitiesonline/2020/02/04/history-of-the-british-takeover-of-nigeria/"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files.eric.ed.gov/fulltext/EJ853845.pdf" TargetMode="External"/><Relationship Id="rId23" Type="http://schemas.openxmlformats.org/officeDocument/2006/relationships/hyperlink" Target="https://www.mondaq.com/nigeria/white-collar-crime-anti-corruption-fraud/1171218/supreme-court-whittles-down-efcc-powers-in-dr-joseph-nwobike-san-v-frn-sccr1612020" TargetMode="External"/><Relationship Id="rId28" Type="http://schemas.openxmlformats.org/officeDocument/2006/relationships/hyperlink" Target="https://www.statista.com/statistics/1122916/main-causes-of-death-and-disability-in-nigeria/" TargetMode="External"/><Relationship Id="rId36" Type="http://schemas.openxmlformats.org/officeDocument/2006/relationships/oleObject" Target="embeddings/oleObject1.bin"/><Relationship Id="rId10" Type="http://schemas.openxmlformats.org/officeDocument/2006/relationships/hyperlink" Target="https://www.actionaid.org.uk/about-us/where-we-work/nigeria?gclid=EAIaIQ%20obChMIsc-778qx9gIVSoBQBh1W0AnrEAAYBCAAEgKcuvD_BwE" TargetMode="External"/><Relationship Id="rId19" Type="http://schemas.openxmlformats.org/officeDocument/2006/relationships/hyperlink" Target="https://www.theafricancourier.de/news/africa/nigeria-loses-400b-illicit-cash-to-foreign-havens-justice-minister/" TargetMode="External"/><Relationship Id="rId31" Type="http://schemas.openxmlformats.org/officeDocument/2006/relationships/hyperlink" Target="https://www.humanrightsfirst.org/blog/slavery-palm-oil-industry" TargetMode="External"/><Relationship Id="rId4" Type="http://schemas.microsoft.com/office/2007/relationships/stylesWithEffects" Target="stylesWithEffects.xml"/><Relationship Id="rId9" Type="http://schemas.openxmlformats.org/officeDocument/2006/relationships/hyperlink" Target="http://eprints.cov" TargetMode="External"/><Relationship Id="rId14" Type="http://schemas.openxmlformats.org/officeDocument/2006/relationships/hyperlink" Target="https://dictionary.cambridge.org/dictionary/english/corruption" TargetMode="External"/><Relationship Id="rId22" Type="http://schemas.openxmlformats.org/officeDocument/2006/relationships/hyperlink" Target="https://www.theguardian.com/commentisfree/2021/apr/29/nigeri%20an-corruption-cautionary-tale-uk" TargetMode="External"/><Relationship Id="rId27" Type="http://schemas.openxmlformats.org/officeDocument/2006/relationships/hyperlink" Target="https://www.investopedia.com/ask/answers/032715/what-human-capital-and-how-it-used.asp#:~:text=The%20human%20capital%20theory% 20posits,and%20confounds%20labor%20with%20capital" TargetMode="External"/><Relationship Id="rId30" Type="http://schemas.openxmlformats.org/officeDocument/2006/relationships/hyperlink" Target="https://www.worldometers.info/world-population/nigeria-population/" TargetMode="External"/><Relationship Id="rId35"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99E0B05C62645FA8F7486CECCD19A79"/>
        <w:category>
          <w:name w:val="General"/>
          <w:gallery w:val="placeholder"/>
        </w:category>
        <w:types>
          <w:type w:val="bbPlcHdr"/>
        </w:types>
        <w:behaviors>
          <w:behavior w:val="content"/>
        </w:behaviors>
        <w:guid w:val="{F80517C9-CF01-41F4-A847-6AA68F5C4688}"/>
      </w:docPartPr>
      <w:docPartBody>
        <w:p w:rsidR="002F3106" w:rsidRDefault="00195BA9" w:rsidP="00195BA9">
          <w:pPr>
            <w:pStyle w:val="C99E0B05C62645FA8F7486CECCD19A79"/>
          </w:pPr>
          <w:r>
            <w:rPr>
              <w:color w:val="4F81BD" w:themeColor="accent1"/>
            </w:rPr>
            <w:t>[Type the document subtitle]</w:t>
          </w:r>
        </w:p>
      </w:docPartBody>
    </w:docPart>
    <w:docPart>
      <w:docPartPr>
        <w:name w:val="108D2F7212BB41A796BE2CB4E0BE7729"/>
        <w:category>
          <w:name w:val="General"/>
          <w:gallery w:val="placeholder"/>
        </w:category>
        <w:types>
          <w:type w:val="bbPlcHdr"/>
        </w:types>
        <w:behaviors>
          <w:behavior w:val="content"/>
        </w:behaviors>
        <w:guid w:val="{0DE110A8-4C15-4FF6-AD5E-6CF87CF727D5}"/>
      </w:docPartPr>
      <w:docPartBody>
        <w:p w:rsidR="002F3106" w:rsidRDefault="00195BA9" w:rsidP="00195BA9">
          <w:pPr>
            <w:pStyle w:val="108D2F7212BB41A796BE2CB4E0BE7729"/>
          </w:pPr>
          <w:r>
            <w:rPr>
              <w:color w:val="808080" w:themeColor="text1" w:themeTint="7F"/>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5BA9"/>
    <w:rsid w:val="00195BA9"/>
    <w:rsid w:val="00297FF3"/>
    <w:rsid w:val="002F3106"/>
    <w:rsid w:val="00302B95"/>
    <w:rsid w:val="003F7532"/>
    <w:rsid w:val="0046547C"/>
    <w:rsid w:val="00860CA3"/>
    <w:rsid w:val="008F3A51"/>
    <w:rsid w:val="00AE11E5"/>
    <w:rsid w:val="00B73FE8"/>
    <w:rsid w:val="00C23075"/>
    <w:rsid w:val="00C32BC4"/>
    <w:rsid w:val="00FE4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32E2F2990416FB757CA6C4A2ADA22">
    <w:name w:val="29932E2F2990416FB757CA6C4A2ADA22"/>
    <w:rsid w:val="00195BA9"/>
  </w:style>
  <w:style w:type="paragraph" w:customStyle="1" w:styleId="C99E0B05C62645FA8F7486CECCD19A79">
    <w:name w:val="C99E0B05C62645FA8F7486CECCD19A79"/>
    <w:rsid w:val="00195BA9"/>
  </w:style>
  <w:style w:type="paragraph" w:customStyle="1" w:styleId="108D2F7212BB41A796BE2CB4E0BE7729">
    <w:name w:val="108D2F7212BB41A796BE2CB4E0BE7729"/>
    <w:rsid w:val="00195BA9"/>
  </w:style>
  <w:style w:type="paragraph" w:customStyle="1" w:styleId="82BD7BBB99FA4DA79D6F94C54D743633">
    <w:name w:val="82BD7BBB99FA4DA79D6F94C54D743633"/>
    <w:rsid w:val="00195BA9"/>
  </w:style>
  <w:style w:type="paragraph" w:customStyle="1" w:styleId="B9EAC6FDB51A49D5A2AF8F8931FB1A53">
    <w:name w:val="B9EAC6FDB51A49D5A2AF8F8931FB1A53"/>
    <w:rsid w:val="00195BA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932E2F2990416FB757CA6C4A2ADA22">
    <w:name w:val="29932E2F2990416FB757CA6C4A2ADA22"/>
    <w:rsid w:val="00195BA9"/>
  </w:style>
  <w:style w:type="paragraph" w:customStyle="1" w:styleId="C99E0B05C62645FA8F7486CECCD19A79">
    <w:name w:val="C99E0B05C62645FA8F7486CECCD19A79"/>
    <w:rsid w:val="00195BA9"/>
  </w:style>
  <w:style w:type="paragraph" w:customStyle="1" w:styleId="108D2F7212BB41A796BE2CB4E0BE7729">
    <w:name w:val="108D2F7212BB41A796BE2CB4E0BE7729"/>
    <w:rsid w:val="00195BA9"/>
  </w:style>
  <w:style w:type="paragraph" w:customStyle="1" w:styleId="82BD7BBB99FA4DA79D6F94C54D743633">
    <w:name w:val="82BD7BBB99FA4DA79D6F94C54D743633"/>
    <w:rsid w:val="00195BA9"/>
  </w:style>
  <w:style w:type="paragraph" w:customStyle="1" w:styleId="B9EAC6FDB51A49D5A2AF8F8931FB1A53">
    <w:name w:val="B9EAC6FDB51A49D5A2AF8F8931FB1A53"/>
    <w:rsid w:val="00195B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6B2734-D99C-4E14-AEE8-8BE2870BA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8878</TotalTime>
  <Pages>14</Pages>
  <Words>4592</Words>
  <Characters>26178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Supporting the learner</vt:lpstr>
    </vt:vector>
  </TitlesOfParts>
  <Company/>
  <LinksUpToDate>false</LinksUpToDate>
  <CharactersWithSpaces>30709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the learner</dc:title>
  <dc:subject>Module code: SJIE6006</dc:subject>
  <dc:creator>Erica Thomas (1805633)</dc:creator>
  <cp:lastModifiedBy>Dell</cp:lastModifiedBy>
  <cp:revision>78</cp:revision>
  <dcterms:created xsi:type="dcterms:W3CDTF">2022-03-03T21:41:00Z</dcterms:created>
  <dcterms:modified xsi:type="dcterms:W3CDTF">2022-03-22T22:20:00Z</dcterms:modified>
</cp:coreProperties>
</file>