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9211145"/>
        <w:docPartObj>
          <w:docPartGallery w:val="Cover Pages"/>
          <w:docPartUnique/>
        </w:docPartObj>
      </w:sdtPr>
      <w:sdtEndPr>
        <w:rPr>
          <w:rFonts w:ascii="Arial" w:hAnsi="Arial"/>
          <w:color w:val="000000" w:themeColor="text1"/>
          <w:spacing w:val="40"/>
        </w:rPr>
      </w:sdtEndPr>
      <w:sdtContent>
        <w:p w14:paraId="6C10F6C2" w14:textId="515BD0AE" w:rsidR="00ED398F" w:rsidRDefault="00ED398F">
          <w:r>
            <w:rPr>
              <w:noProof/>
            </w:rPr>
            <mc:AlternateContent>
              <mc:Choice Requires="wpg">
                <w:drawing>
                  <wp:anchor distT="0" distB="0" distL="114300" distR="114300" simplePos="0" relativeHeight="251659264" behindDoc="1" locked="0" layoutInCell="1" allowOverlap="1" wp14:anchorId="61D755DA" wp14:editId="22C2663F">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3796D0" w14:textId="3C5555B9" w:rsidR="00ED398F" w:rsidRDefault="00ED398F">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65A19C20" w14:textId="459D5360" w:rsidR="00ED398F" w:rsidRDefault="00AA6420">
                                  <w:pPr>
                                    <w:pStyle w:val="NoSpacing"/>
                                    <w:spacing w:before="120"/>
                                    <w:jc w:val="center"/>
                                    <w:rPr>
                                      <w:color w:val="FFFFFF" w:themeColor="background1"/>
                                    </w:rPr>
                                  </w:pPr>
                                  <w:r>
                                    <w:rPr>
                                      <w:caps/>
                                      <w:color w:val="FFFFFF" w:themeColor="background1"/>
                                    </w:rPr>
                                    <w:t>Word Count: 1950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48238A" w14:textId="2AB3295A" w:rsidR="00ED398F" w:rsidRDefault="00AA642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D755D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3796D0" w14:textId="3C5555B9" w:rsidR="00ED398F" w:rsidRDefault="00ED398F">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65A19C20" w14:textId="459D5360" w:rsidR="00ED398F" w:rsidRDefault="00AA6420">
                            <w:pPr>
                              <w:pStyle w:val="NoSpacing"/>
                              <w:spacing w:before="120"/>
                              <w:jc w:val="center"/>
                              <w:rPr>
                                <w:color w:val="FFFFFF" w:themeColor="background1"/>
                              </w:rPr>
                            </w:pPr>
                            <w:r>
                              <w:rPr>
                                <w:caps/>
                                <w:color w:val="FFFFFF" w:themeColor="background1"/>
                              </w:rPr>
                              <w:t>Word Count: 1950</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48238A" w14:textId="2AB3295A" w:rsidR="00ED398F" w:rsidRDefault="00AA642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v:textbox>
                    </v:shape>
                    <w10:wrap anchorx="page" anchory="page"/>
                  </v:group>
                </w:pict>
              </mc:Fallback>
            </mc:AlternateContent>
          </w:r>
        </w:p>
        <w:p w14:paraId="1AF3F371" w14:textId="410799B5" w:rsidR="00ED398F" w:rsidRDefault="00ED398F">
          <w:pPr>
            <w:rPr>
              <w:rFonts w:ascii="Arial" w:hAnsi="Arial"/>
              <w:color w:val="000000" w:themeColor="text1"/>
              <w:spacing w:val="40"/>
            </w:rPr>
          </w:pPr>
          <w:r>
            <w:rPr>
              <w:rFonts w:ascii="Arial" w:hAnsi="Arial"/>
              <w:color w:val="000000" w:themeColor="text1"/>
              <w:spacing w:val="40"/>
            </w:rPr>
            <w:br w:type="page"/>
          </w:r>
        </w:p>
      </w:sdtContent>
    </w:sdt>
    <w:p w14:paraId="3C3998AF" w14:textId="0EACEC5A" w:rsidR="00DE662E" w:rsidRPr="00ED398F" w:rsidRDefault="004C6668" w:rsidP="00AA5CAA">
      <w:pPr>
        <w:rPr>
          <w:rFonts w:ascii="Arial" w:hAnsi="Arial"/>
          <w:color w:val="000000" w:themeColor="text1"/>
          <w:spacing w:val="40"/>
        </w:rPr>
      </w:pPr>
      <w:r w:rsidRPr="00ED398F">
        <w:rPr>
          <w:rFonts w:ascii="Arial" w:hAnsi="Arial"/>
          <w:color w:val="000000" w:themeColor="text1"/>
          <w:spacing w:val="40"/>
        </w:rPr>
        <w:lastRenderedPageBreak/>
        <w:t xml:space="preserve">Fighting racism has been a struggle for </w:t>
      </w:r>
      <w:r w:rsidR="00985DC1" w:rsidRPr="00ED398F">
        <w:rPr>
          <w:rFonts w:ascii="Arial" w:hAnsi="Arial"/>
          <w:color w:val="000000" w:themeColor="text1"/>
          <w:spacing w:val="40"/>
        </w:rPr>
        <w:t>hundreds of years</w:t>
      </w:r>
      <w:r w:rsidR="00D666F0" w:rsidRPr="00ED398F">
        <w:rPr>
          <w:rFonts w:ascii="Arial" w:hAnsi="Arial"/>
          <w:color w:val="000000" w:themeColor="text1"/>
          <w:spacing w:val="40"/>
        </w:rPr>
        <w:t xml:space="preserve"> and only in the last 50 years has the world seen major constitutional changes</w:t>
      </w:r>
      <w:r w:rsidR="00756DD7" w:rsidRPr="00ED398F">
        <w:rPr>
          <w:rFonts w:ascii="Arial" w:hAnsi="Arial"/>
          <w:color w:val="000000" w:themeColor="text1"/>
          <w:spacing w:val="40"/>
        </w:rPr>
        <w:t xml:space="preserve"> around the world</w:t>
      </w:r>
      <w:r w:rsidR="00D666F0" w:rsidRPr="00ED398F">
        <w:rPr>
          <w:rFonts w:ascii="Arial" w:hAnsi="Arial"/>
          <w:color w:val="000000" w:themeColor="text1"/>
          <w:spacing w:val="40"/>
        </w:rPr>
        <w:t xml:space="preserve"> to attack the matter</w:t>
      </w:r>
      <w:r w:rsidR="007C4950" w:rsidRPr="00ED398F">
        <w:rPr>
          <w:rFonts w:ascii="Arial" w:hAnsi="Arial"/>
          <w:color w:val="000000" w:themeColor="text1"/>
          <w:spacing w:val="40"/>
        </w:rPr>
        <w:t xml:space="preserve"> </w:t>
      </w:r>
      <w:sdt>
        <w:sdtPr>
          <w:rPr>
            <w:rFonts w:ascii="Arial" w:hAnsi="Arial"/>
            <w:color w:val="000000" w:themeColor="text1"/>
            <w:spacing w:val="40"/>
          </w:rPr>
          <w:id w:val="1375352735"/>
          <w:citation/>
        </w:sdtPr>
        <w:sdtContent>
          <w:r w:rsidR="00DD55CD" w:rsidRPr="00ED398F">
            <w:rPr>
              <w:rFonts w:ascii="Arial" w:hAnsi="Arial"/>
              <w:color w:val="000000" w:themeColor="text1"/>
              <w:spacing w:val="40"/>
            </w:rPr>
            <w:fldChar w:fldCharType="begin"/>
          </w:r>
          <w:r w:rsidR="00DD55CD" w:rsidRPr="00ED398F">
            <w:rPr>
              <w:rFonts w:ascii="Arial" w:hAnsi="Arial"/>
              <w:color w:val="000000" w:themeColor="text1"/>
              <w:spacing w:val="40"/>
            </w:rPr>
            <w:instrText xml:space="preserve"> CITATION Roy03 \l 2057 </w:instrText>
          </w:r>
          <w:r w:rsidR="00DD55CD" w:rsidRPr="00ED398F">
            <w:rPr>
              <w:rFonts w:ascii="Arial" w:hAnsi="Arial"/>
              <w:color w:val="000000" w:themeColor="text1"/>
              <w:spacing w:val="40"/>
            </w:rPr>
            <w:fldChar w:fldCharType="separate"/>
          </w:r>
          <w:r w:rsidR="00DD55CD" w:rsidRPr="00ED398F">
            <w:rPr>
              <w:rFonts w:ascii="Arial" w:hAnsi="Arial"/>
              <w:noProof/>
              <w:color w:val="000000" w:themeColor="text1"/>
              <w:spacing w:val="40"/>
            </w:rPr>
            <w:t>(Wilson, 2003)</w:t>
          </w:r>
          <w:r w:rsidR="00DD55CD" w:rsidRPr="00ED398F">
            <w:rPr>
              <w:rFonts w:ascii="Arial" w:hAnsi="Arial"/>
              <w:color w:val="000000" w:themeColor="text1"/>
              <w:spacing w:val="40"/>
            </w:rPr>
            <w:fldChar w:fldCharType="end"/>
          </w:r>
        </w:sdtContent>
      </w:sdt>
      <w:r w:rsidR="00DD55CD" w:rsidRPr="00ED398F">
        <w:rPr>
          <w:rFonts w:ascii="Arial" w:hAnsi="Arial"/>
          <w:color w:val="000000" w:themeColor="text1"/>
          <w:spacing w:val="40"/>
        </w:rPr>
        <w:t xml:space="preserve">. </w:t>
      </w:r>
      <w:r w:rsidR="00EC3D68" w:rsidRPr="00ED398F">
        <w:rPr>
          <w:rFonts w:ascii="Arial" w:hAnsi="Arial"/>
          <w:color w:val="000000" w:themeColor="text1"/>
          <w:spacing w:val="40"/>
        </w:rPr>
        <w:t xml:space="preserve">It has been difficult to enforce </w:t>
      </w:r>
      <w:r w:rsidR="00CE240A" w:rsidRPr="00ED398F">
        <w:rPr>
          <w:rFonts w:ascii="Arial" w:hAnsi="Arial"/>
          <w:color w:val="000000" w:themeColor="text1"/>
          <w:spacing w:val="40"/>
        </w:rPr>
        <w:t xml:space="preserve">rules and stop people being </w:t>
      </w:r>
      <w:r w:rsidR="008754F6" w:rsidRPr="00ED398F">
        <w:rPr>
          <w:rFonts w:ascii="Arial" w:hAnsi="Arial"/>
          <w:color w:val="000000" w:themeColor="text1"/>
          <w:spacing w:val="40"/>
        </w:rPr>
        <w:t>racist,</w:t>
      </w:r>
      <w:r w:rsidR="00CE240A" w:rsidRPr="00ED398F">
        <w:rPr>
          <w:rFonts w:ascii="Arial" w:hAnsi="Arial"/>
          <w:color w:val="000000" w:themeColor="text1"/>
          <w:spacing w:val="40"/>
        </w:rPr>
        <w:t xml:space="preserve"> but measures have been put in place which will hopefully catch those who intend to cause harm and those </w:t>
      </w:r>
      <w:r w:rsidR="00EA3B9F" w:rsidRPr="00ED398F">
        <w:rPr>
          <w:rFonts w:ascii="Arial" w:hAnsi="Arial"/>
          <w:color w:val="000000" w:themeColor="text1"/>
          <w:spacing w:val="40"/>
        </w:rPr>
        <w:t xml:space="preserve">who attempt to radicalise people in to believing </w:t>
      </w:r>
      <w:r w:rsidR="00D609F1" w:rsidRPr="00ED398F">
        <w:rPr>
          <w:rFonts w:ascii="Arial" w:hAnsi="Arial"/>
          <w:color w:val="000000" w:themeColor="text1"/>
          <w:spacing w:val="40"/>
        </w:rPr>
        <w:t xml:space="preserve">a certain group is the enemy. </w:t>
      </w:r>
      <w:sdt>
        <w:sdtPr>
          <w:rPr>
            <w:rFonts w:ascii="Arial" w:hAnsi="Arial"/>
            <w:color w:val="000000" w:themeColor="text1"/>
            <w:spacing w:val="40"/>
          </w:rPr>
          <w:id w:val="1316379905"/>
          <w:citation/>
        </w:sdtPr>
        <w:sdtContent>
          <w:r w:rsidR="00DE662E" w:rsidRPr="00ED398F">
            <w:rPr>
              <w:rFonts w:ascii="Arial" w:hAnsi="Arial"/>
              <w:color w:val="000000" w:themeColor="text1"/>
              <w:spacing w:val="40"/>
            </w:rPr>
            <w:fldChar w:fldCharType="begin"/>
          </w:r>
          <w:r w:rsidR="00DE662E" w:rsidRPr="00ED398F">
            <w:rPr>
              <w:rFonts w:ascii="Arial" w:hAnsi="Arial"/>
              <w:color w:val="000000" w:themeColor="text1"/>
              <w:spacing w:val="40"/>
            </w:rPr>
            <w:instrText xml:space="preserve"> CITATION Dor04 \l 2057 </w:instrText>
          </w:r>
          <w:r w:rsidR="00DE662E" w:rsidRPr="00ED398F">
            <w:rPr>
              <w:rFonts w:ascii="Arial" w:hAnsi="Arial"/>
              <w:color w:val="000000" w:themeColor="text1"/>
              <w:spacing w:val="40"/>
            </w:rPr>
            <w:fldChar w:fldCharType="separate"/>
          </w:r>
          <w:r w:rsidR="00DE662E" w:rsidRPr="00ED398F">
            <w:rPr>
              <w:rFonts w:ascii="Arial" w:hAnsi="Arial"/>
              <w:noProof/>
              <w:color w:val="000000" w:themeColor="text1"/>
              <w:spacing w:val="40"/>
            </w:rPr>
            <w:t>(Brown, 2004)</w:t>
          </w:r>
          <w:r w:rsidR="00DE662E" w:rsidRPr="00ED398F">
            <w:rPr>
              <w:rFonts w:ascii="Arial" w:hAnsi="Arial"/>
              <w:color w:val="000000" w:themeColor="text1"/>
              <w:spacing w:val="40"/>
            </w:rPr>
            <w:fldChar w:fldCharType="end"/>
          </w:r>
        </w:sdtContent>
      </w:sdt>
    </w:p>
    <w:p w14:paraId="7240A7E1" w14:textId="77777777" w:rsidR="00543B44" w:rsidRPr="00ED398F" w:rsidRDefault="00543B44" w:rsidP="00AA5CAA">
      <w:pPr>
        <w:rPr>
          <w:rFonts w:ascii="Arial" w:hAnsi="Arial"/>
          <w:color w:val="000000" w:themeColor="text1"/>
          <w:spacing w:val="40"/>
        </w:rPr>
      </w:pPr>
    </w:p>
    <w:p w14:paraId="476F3F8F" w14:textId="6FFD2B78" w:rsidR="00AA5CAA" w:rsidRPr="00ED398F" w:rsidRDefault="00AA5CAA" w:rsidP="00AA5CAA">
      <w:pPr>
        <w:rPr>
          <w:rFonts w:ascii="Arial" w:hAnsi="Arial"/>
          <w:color w:val="000000" w:themeColor="text1"/>
          <w:spacing w:val="40"/>
        </w:rPr>
      </w:pPr>
      <w:r w:rsidRPr="00ED398F">
        <w:rPr>
          <w:rFonts w:ascii="Arial" w:hAnsi="Arial"/>
          <w:color w:val="000000" w:themeColor="text1"/>
          <w:spacing w:val="40"/>
        </w:rPr>
        <w:t>According to (CPS, 2022), Hate Crimes are acts or motives which are hostile against people based on one or more of their race, religion, disability, sexual orientation, or transgender identity. There is no agreement globally that a single definition which would cover all elements of hate crime, this is because of the cultural difference across different countries. Definitions will vary from place to place but would generally agree with broad morals (Robert J. Boeckmann, 2002).</w:t>
      </w:r>
    </w:p>
    <w:p w14:paraId="11E622D9" w14:textId="575F8CF2" w:rsidR="00AA5CAA" w:rsidRPr="00ED398F" w:rsidRDefault="00AA5CAA" w:rsidP="00AA5CAA">
      <w:pPr>
        <w:rPr>
          <w:rFonts w:ascii="Arial" w:hAnsi="Arial"/>
          <w:color w:val="000000" w:themeColor="text1"/>
          <w:spacing w:val="40"/>
        </w:rPr>
      </w:pPr>
    </w:p>
    <w:p w14:paraId="69E18603" w14:textId="77777777" w:rsidR="00F3028D" w:rsidRPr="00ED398F" w:rsidRDefault="00F3028D" w:rsidP="00F3028D">
      <w:pPr>
        <w:rPr>
          <w:rFonts w:ascii="Arial" w:hAnsi="Arial"/>
          <w:color w:val="000000" w:themeColor="text1"/>
          <w:spacing w:val="40"/>
        </w:rPr>
      </w:pPr>
      <w:r w:rsidRPr="00ED398F">
        <w:rPr>
          <w:rFonts w:ascii="Arial" w:hAnsi="Arial"/>
          <w:color w:val="000000" w:themeColor="text1"/>
          <w:spacing w:val="40"/>
        </w:rPr>
        <w:t xml:space="preserve">Hate Crime has been an evolving crime around the world and legislation continues to change what rules apply to its conviction. This depends on societies views and thoughts on the matter (Bobo, 1999). The legislation which covers hate crime in the UK as stated by the (CPS, 2022) would be the Crime and Disorder Act 1998 and the Sentencing Act 2020. These acts allow the police to use precedent to see if a crime is worthy of more action and protects individuals who believed there was nothing they could do about the matter. </w:t>
      </w:r>
    </w:p>
    <w:p w14:paraId="0BDF063F" w14:textId="77777777" w:rsidR="00F3028D" w:rsidRPr="00ED398F" w:rsidRDefault="00F3028D" w:rsidP="00F3028D">
      <w:pPr>
        <w:rPr>
          <w:rFonts w:ascii="Arial" w:hAnsi="Arial"/>
          <w:color w:val="000000" w:themeColor="text1"/>
          <w:spacing w:val="40"/>
        </w:rPr>
      </w:pPr>
    </w:p>
    <w:p w14:paraId="07AEF722" w14:textId="05FF5A9C" w:rsidR="00F3028D" w:rsidRPr="00ED398F" w:rsidRDefault="00F3028D" w:rsidP="00F3028D">
      <w:pPr>
        <w:rPr>
          <w:rFonts w:ascii="Arial" w:hAnsi="Arial"/>
          <w:color w:val="000000" w:themeColor="text1"/>
          <w:spacing w:val="40"/>
        </w:rPr>
      </w:pPr>
      <w:r w:rsidRPr="00ED398F">
        <w:rPr>
          <w:rFonts w:ascii="Arial" w:hAnsi="Arial"/>
          <w:color w:val="000000" w:themeColor="text1"/>
          <w:spacing w:val="40"/>
        </w:rPr>
        <w:t>According to the (The-Sentencing-Council, 2023) the punishment which someone will receive because of the hate crime will be clearly explained and noted on record. The offender will clearly understand what additional they will be getting because of their hate crime.</w:t>
      </w:r>
    </w:p>
    <w:p w14:paraId="14F8A83D" w14:textId="77777777" w:rsidR="00F3028D" w:rsidRPr="00ED398F" w:rsidRDefault="00F3028D" w:rsidP="00AA5CAA">
      <w:pPr>
        <w:rPr>
          <w:rFonts w:ascii="Arial" w:hAnsi="Arial"/>
          <w:color w:val="000000" w:themeColor="text1"/>
          <w:spacing w:val="40"/>
        </w:rPr>
      </w:pPr>
    </w:p>
    <w:p w14:paraId="44D3A6C3" w14:textId="2ABED2B1" w:rsidR="00AA5CAA" w:rsidRPr="00ED398F" w:rsidRDefault="00AA5CAA" w:rsidP="00AA5CAA">
      <w:pPr>
        <w:rPr>
          <w:rFonts w:ascii="Arial" w:hAnsi="Arial"/>
          <w:color w:val="000000" w:themeColor="text1"/>
          <w:spacing w:val="40"/>
        </w:rPr>
      </w:pPr>
      <w:r w:rsidRPr="00ED398F">
        <w:rPr>
          <w:rFonts w:ascii="Arial" w:hAnsi="Arial"/>
          <w:color w:val="000000" w:themeColor="text1"/>
          <w:spacing w:val="40"/>
        </w:rPr>
        <w:t xml:space="preserve">Hate Speech is a would be an expression which would speak badly of a targeted group because of a difference or perceived difference. (Charles R. Lawrence, 1993). According to the (CPS, 2022), Hate Speech has become subset for hate crime in most countries and has the potential powers to amplify the penalties of certain crime. For example, if a person was committing a battery and assault whilst racially abusing the person. This would be seen as a hate </w:t>
      </w:r>
      <w:r w:rsidRPr="00ED398F">
        <w:rPr>
          <w:rFonts w:ascii="Arial" w:hAnsi="Arial"/>
          <w:color w:val="000000" w:themeColor="text1"/>
          <w:spacing w:val="40"/>
        </w:rPr>
        <w:t>crime,</w:t>
      </w:r>
      <w:r w:rsidRPr="00ED398F">
        <w:rPr>
          <w:rFonts w:ascii="Arial" w:hAnsi="Arial"/>
          <w:color w:val="000000" w:themeColor="text1"/>
          <w:spacing w:val="40"/>
        </w:rPr>
        <w:t xml:space="preserve"> and this would mean harsher punishment (Gerstenfeld, 1992).</w:t>
      </w:r>
    </w:p>
    <w:p w14:paraId="06B16F12" w14:textId="77777777" w:rsidR="00AA5CAA" w:rsidRPr="00ED398F" w:rsidRDefault="00AA5CAA" w:rsidP="00AA5CAA">
      <w:pPr>
        <w:rPr>
          <w:rFonts w:ascii="Arial" w:hAnsi="Arial"/>
          <w:color w:val="000000" w:themeColor="text1"/>
          <w:spacing w:val="40"/>
        </w:rPr>
      </w:pPr>
    </w:p>
    <w:p w14:paraId="5FFEAC0D" w14:textId="77777777" w:rsidR="00AA5CAA" w:rsidRPr="00ED398F" w:rsidRDefault="00AA5CAA" w:rsidP="00AA5CAA">
      <w:pPr>
        <w:rPr>
          <w:rFonts w:ascii="Arial" w:hAnsi="Arial"/>
          <w:color w:val="000000" w:themeColor="text1"/>
          <w:spacing w:val="40"/>
        </w:rPr>
      </w:pPr>
      <w:r w:rsidRPr="00ED398F">
        <w:rPr>
          <w:rFonts w:ascii="Arial" w:hAnsi="Arial"/>
          <w:color w:val="000000" w:themeColor="text1"/>
          <w:spacing w:val="40"/>
        </w:rPr>
        <w:t xml:space="preserve">According to (Hentoff, 1993) the difficult process of hate speech is actual evidence, because of the known freedom of speech, it is difficult to punish people of prejudice against a certain group of individuals (Hate Crime) unless there has </w:t>
      </w:r>
      <w:r w:rsidRPr="00ED398F">
        <w:rPr>
          <w:rFonts w:ascii="Arial" w:hAnsi="Arial"/>
          <w:color w:val="000000" w:themeColor="text1"/>
          <w:spacing w:val="40"/>
        </w:rPr>
        <w:lastRenderedPageBreak/>
        <w:t>been credible evidence which highlights their very clear motives. This is difficult to prove in a court of law.</w:t>
      </w:r>
    </w:p>
    <w:p w14:paraId="5FC83FC4" w14:textId="77777777" w:rsidR="00A96BAE" w:rsidRPr="00ED398F" w:rsidRDefault="00A96BAE">
      <w:pPr>
        <w:rPr>
          <w:rFonts w:ascii="Arial" w:hAnsi="Arial"/>
          <w:color w:val="000000" w:themeColor="text1"/>
          <w:spacing w:val="40"/>
        </w:rPr>
      </w:pPr>
    </w:p>
    <w:p w14:paraId="071802EF" w14:textId="3A455E91" w:rsidR="00A16DCF" w:rsidRPr="00ED398F" w:rsidRDefault="006732AF">
      <w:pPr>
        <w:rPr>
          <w:rFonts w:ascii="Arial" w:hAnsi="Arial"/>
          <w:color w:val="000000" w:themeColor="text1"/>
          <w:spacing w:val="40"/>
        </w:rPr>
      </w:pPr>
      <w:sdt>
        <w:sdtPr>
          <w:rPr>
            <w:rFonts w:ascii="Arial" w:hAnsi="Arial"/>
            <w:color w:val="000000" w:themeColor="text1"/>
            <w:spacing w:val="40"/>
          </w:rPr>
          <w:id w:val="1691951604"/>
          <w:citation/>
        </w:sdtPr>
        <w:sdtContent>
          <w:r w:rsidRPr="00ED398F">
            <w:rPr>
              <w:rFonts w:ascii="Arial" w:hAnsi="Arial"/>
              <w:color w:val="000000" w:themeColor="text1"/>
              <w:spacing w:val="40"/>
            </w:rPr>
            <w:fldChar w:fldCharType="begin"/>
          </w:r>
          <w:r w:rsidRPr="00ED398F">
            <w:rPr>
              <w:rFonts w:ascii="Arial" w:hAnsi="Arial"/>
              <w:color w:val="000000" w:themeColor="text1"/>
              <w:spacing w:val="40"/>
            </w:rPr>
            <w:instrText xml:space="preserve"> CITATION Jac02 \l 2057 </w:instrText>
          </w:r>
          <w:r w:rsidRPr="00ED398F">
            <w:rPr>
              <w:rFonts w:ascii="Arial" w:hAnsi="Arial"/>
              <w:color w:val="000000" w:themeColor="text1"/>
              <w:spacing w:val="40"/>
            </w:rPr>
            <w:fldChar w:fldCharType="separate"/>
          </w:r>
          <w:r w:rsidRPr="00ED398F">
            <w:rPr>
              <w:rFonts w:ascii="Arial" w:hAnsi="Arial"/>
              <w:noProof/>
              <w:color w:val="000000" w:themeColor="text1"/>
              <w:spacing w:val="40"/>
            </w:rPr>
            <w:t>(Jack Glaser, 2002)</w:t>
          </w:r>
          <w:r w:rsidRPr="00ED398F">
            <w:rPr>
              <w:rFonts w:ascii="Arial" w:hAnsi="Arial"/>
              <w:color w:val="000000" w:themeColor="text1"/>
              <w:spacing w:val="40"/>
            </w:rPr>
            <w:fldChar w:fldCharType="end"/>
          </w:r>
        </w:sdtContent>
      </w:sdt>
      <w:r w:rsidR="00DC4954" w:rsidRPr="00ED398F">
        <w:rPr>
          <w:rFonts w:ascii="Arial" w:hAnsi="Arial"/>
          <w:color w:val="000000" w:themeColor="text1"/>
          <w:spacing w:val="40"/>
        </w:rPr>
        <w:t xml:space="preserve"> discusses about the troubles of hate crime which have come from the internet. It has thought to increase numbers of hate crime because it reduces the level of responsibility behind </w:t>
      </w:r>
      <w:r w:rsidR="00D80B74" w:rsidRPr="00ED398F">
        <w:rPr>
          <w:rFonts w:ascii="Arial" w:hAnsi="Arial"/>
          <w:color w:val="000000" w:themeColor="text1"/>
          <w:spacing w:val="40"/>
        </w:rPr>
        <w:t xml:space="preserve">racist comments. </w:t>
      </w:r>
      <w:r w:rsidR="00A76167" w:rsidRPr="00ED398F">
        <w:rPr>
          <w:rFonts w:ascii="Arial" w:hAnsi="Arial"/>
          <w:color w:val="000000" w:themeColor="text1"/>
          <w:spacing w:val="40"/>
        </w:rPr>
        <w:t xml:space="preserve">This was before the internet was taken over bey social media which allowed the world to become connected and allow personnel to mask themselves as other people </w:t>
      </w:r>
      <w:r w:rsidR="005B0808" w:rsidRPr="00ED398F">
        <w:rPr>
          <w:rFonts w:ascii="Arial" w:hAnsi="Arial"/>
          <w:color w:val="000000" w:themeColor="text1"/>
          <w:spacing w:val="40"/>
        </w:rPr>
        <w:t xml:space="preserve">and use it as a platform to voice their opinions whether they be genuine or even radical </w:t>
      </w:r>
      <w:sdt>
        <w:sdtPr>
          <w:rPr>
            <w:rFonts w:ascii="Arial" w:hAnsi="Arial"/>
            <w:color w:val="000000" w:themeColor="text1"/>
            <w:spacing w:val="40"/>
          </w:rPr>
          <w:id w:val="-1629080006"/>
          <w:citation/>
        </w:sdtPr>
        <w:sdtContent>
          <w:r w:rsidR="00100BDF" w:rsidRPr="00ED398F">
            <w:rPr>
              <w:rFonts w:ascii="Arial" w:hAnsi="Arial"/>
              <w:color w:val="000000" w:themeColor="text1"/>
              <w:spacing w:val="40"/>
            </w:rPr>
            <w:fldChar w:fldCharType="begin"/>
          </w:r>
          <w:r w:rsidR="00100BDF" w:rsidRPr="00ED398F">
            <w:rPr>
              <w:rFonts w:ascii="Arial" w:hAnsi="Arial"/>
              <w:color w:val="000000" w:themeColor="text1"/>
              <w:spacing w:val="40"/>
            </w:rPr>
            <w:instrText xml:space="preserve"> CITATION Ari21 \l 2057 </w:instrText>
          </w:r>
          <w:r w:rsidR="00100BDF" w:rsidRPr="00ED398F">
            <w:rPr>
              <w:rFonts w:ascii="Arial" w:hAnsi="Arial"/>
              <w:color w:val="000000" w:themeColor="text1"/>
              <w:spacing w:val="40"/>
            </w:rPr>
            <w:fldChar w:fldCharType="separate"/>
          </w:r>
          <w:r w:rsidR="00100BDF" w:rsidRPr="00ED398F">
            <w:rPr>
              <w:rFonts w:ascii="Arial" w:hAnsi="Arial"/>
              <w:noProof/>
              <w:color w:val="000000" w:themeColor="text1"/>
              <w:spacing w:val="40"/>
            </w:rPr>
            <w:t>(Ariadna Matamoros-Fernández, 2021)</w:t>
          </w:r>
          <w:r w:rsidR="00100BDF" w:rsidRPr="00ED398F">
            <w:rPr>
              <w:rFonts w:ascii="Arial" w:hAnsi="Arial"/>
              <w:color w:val="000000" w:themeColor="text1"/>
              <w:spacing w:val="40"/>
            </w:rPr>
            <w:fldChar w:fldCharType="end"/>
          </w:r>
        </w:sdtContent>
      </w:sdt>
      <w:r w:rsidR="00100BDF" w:rsidRPr="00ED398F">
        <w:rPr>
          <w:rFonts w:ascii="Arial" w:hAnsi="Arial"/>
          <w:color w:val="000000" w:themeColor="text1"/>
          <w:spacing w:val="40"/>
        </w:rPr>
        <w:t>.</w:t>
      </w:r>
    </w:p>
    <w:p w14:paraId="1249C0E3" w14:textId="327980A2" w:rsidR="00100BDF" w:rsidRPr="00ED398F" w:rsidRDefault="00100BDF">
      <w:pPr>
        <w:rPr>
          <w:rFonts w:ascii="Arial" w:hAnsi="Arial"/>
          <w:color w:val="000000" w:themeColor="text1"/>
          <w:spacing w:val="40"/>
        </w:rPr>
      </w:pPr>
    </w:p>
    <w:p w14:paraId="7A489B38" w14:textId="0A71FAEE" w:rsidR="00100BDF" w:rsidRPr="00ED398F" w:rsidRDefault="00453F4F">
      <w:pPr>
        <w:rPr>
          <w:rFonts w:ascii="Arial" w:hAnsi="Arial"/>
          <w:color w:val="000000" w:themeColor="text1"/>
          <w:spacing w:val="40"/>
        </w:rPr>
      </w:pPr>
      <w:r w:rsidRPr="00ED398F">
        <w:rPr>
          <w:rFonts w:ascii="Arial" w:hAnsi="Arial"/>
          <w:color w:val="000000" w:themeColor="text1"/>
          <w:spacing w:val="40"/>
        </w:rPr>
        <w:t xml:space="preserve">Social </w:t>
      </w:r>
      <w:r w:rsidR="007B2283" w:rsidRPr="00ED398F">
        <w:rPr>
          <w:rFonts w:ascii="Arial" w:hAnsi="Arial"/>
          <w:color w:val="000000" w:themeColor="text1"/>
          <w:spacing w:val="40"/>
        </w:rPr>
        <w:t xml:space="preserve">media sites such as Facebook, Twitter and </w:t>
      </w:r>
      <w:r w:rsidR="00BC207E" w:rsidRPr="00ED398F">
        <w:rPr>
          <w:rFonts w:ascii="Arial" w:hAnsi="Arial"/>
          <w:color w:val="000000" w:themeColor="text1"/>
          <w:spacing w:val="40"/>
        </w:rPr>
        <w:t>YouTube</w:t>
      </w:r>
      <w:r w:rsidR="007B2283" w:rsidRPr="00ED398F">
        <w:rPr>
          <w:rFonts w:ascii="Arial" w:hAnsi="Arial"/>
          <w:color w:val="000000" w:themeColor="text1"/>
          <w:spacing w:val="40"/>
        </w:rPr>
        <w:t xml:space="preserve"> have strict policies about </w:t>
      </w:r>
      <w:r w:rsidR="00630217" w:rsidRPr="00ED398F">
        <w:rPr>
          <w:rFonts w:ascii="Arial" w:hAnsi="Arial"/>
          <w:color w:val="000000" w:themeColor="text1"/>
          <w:spacing w:val="40"/>
        </w:rPr>
        <w:t xml:space="preserve">the content they allow and have implemented </w:t>
      </w:r>
      <w:r w:rsidR="00BC207E" w:rsidRPr="00ED398F">
        <w:rPr>
          <w:rFonts w:ascii="Arial" w:hAnsi="Arial"/>
          <w:color w:val="000000" w:themeColor="text1"/>
          <w:spacing w:val="40"/>
        </w:rPr>
        <w:t>protocols,</w:t>
      </w:r>
      <w:r w:rsidR="00630217" w:rsidRPr="00ED398F">
        <w:rPr>
          <w:rFonts w:ascii="Arial" w:hAnsi="Arial"/>
          <w:color w:val="000000" w:themeColor="text1"/>
          <w:spacing w:val="40"/>
        </w:rPr>
        <w:t xml:space="preserve"> but this isn’t enough </w:t>
      </w:r>
      <w:sdt>
        <w:sdtPr>
          <w:rPr>
            <w:rFonts w:ascii="Arial" w:hAnsi="Arial"/>
            <w:color w:val="000000" w:themeColor="text1"/>
            <w:spacing w:val="40"/>
          </w:rPr>
          <w:id w:val="-565805036"/>
          <w:citation/>
        </w:sdtPr>
        <w:sdtContent>
          <w:r w:rsidR="00BC207E" w:rsidRPr="00ED398F">
            <w:rPr>
              <w:rFonts w:ascii="Arial" w:hAnsi="Arial"/>
              <w:color w:val="000000" w:themeColor="text1"/>
              <w:spacing w:val="40"/>
            </w:rPr>
            <w:fldChar w:fldCharType="begin"/>
          </w:r>
          <w:r w:rsidR="00BC207E" w:rsidRPr="00ED398F">
            <w:rPr>
              <w:rFonts w:ascii="Arial" w:hAnsi="Arial"/>
              <w:color w:val="000000" w:themeColor="text1"/>
              <w:spacing w:val="40"/>
            </w:rPr>
            <w:instrText xml:space="preserve"> CITATION Joh18 \l 2057 </w:instrText>
          </w:r>
          <w:r w:rsidR="00BC207E" w:rsidRPr="00ED398F">
            <w:rPr>
              <w:rFonts w:ascii="Arial" w:hAnsi="Arial"/>
              <w:color w:val="000000" w:themeColor="text1"/>
              <w:spacing w:val="40"/>
            </w:rPr>
            <w:fldChar w:fldCharType="separate"/>
          </w:r>
          <w:r w:rsidR="00BC207E" w:rsidRPr="00ED398F">
            <w:rPr>
              <w:rFonts w:ascii="Arial" w:hAnsi="Arial"/>
              <w:noProof/>
              <w:color w:val="000000" w:themeColor="text1"/>
              <w:spacing w:val="40"/>
            </w:rPr>
            <w:t>(Johan Farkas, 2018)</w:t>
          </w:r>
          <w:r w:rsidR="00BC207E" w:rsidRPr="00ED398F">
            <w:rPr>
              <w:rFonts w:ascii="Arial" w:hAnsi="Arial"/>
              <w:color w:val="000000" w:themeColor="text1"/>
              <w:spacing w:val="40"/>
            </w:rPr>
            <w:fldChar w:fldCharType="end"/>
          </w:r>
        </w:sdtContent>
      </w:sdt>
      <w:r w:rsidR="00BC207E" w:rsidRPr="00ED398F">
        <w:rPr>
          <w:rFonts w:ascii="Arial" w:hAnsi="Arial"/>
          <w:color w:val="000000" w:themeColor="text1"/>
          <w:spacing w:val="40"/>
        </w:rPr>
        <w:t xml:space="preserve">. </w:t>
      </w:r>
      <w:r w:rsidR="00C203F0" w:rsidRPr="00ED398F">
        <w:rPr>
          <w:rFonts w:ascii="Arial" w:hAnsi="Arial"/>
          <w:color w:val="000000" w:themeColor="text1"/>
          <w:spacing w:val="40"/>
        </w:rPr>
        <w:t>The</w:t>
      </w:r>
      <w:r w:rsidR="005B1C59" w:rsidRPr="00ED398F">
        <w:rPr>
          <w:rFonts w:ascii="Arial" w:hAnsi="Arial"/>
          <w:color w:val="000000" w:themeColor="text1"/>
          <w:spacing w:val="40"/>
        </w:rPr>
        <w:t xml:space="preserve"> content people see on the internet could potentially influence </w:t>
      </w:r>
      <w:r w:rsidR="00856BB7" w:rsidRPr="00ED398F">
        <w:rPr>
          <w:rFonts w:ascii="Arial" w:hAnsi="Arial"/>
          <w:color w:val="000000" w:themeColor="text1"/>
          <w:spacing w:val="40"/>
        </w:rPr>
        <w:t xml:space="preserve">somebody to take these beliefs and act on them. </w:t>
      </w:r>
      <w:r w:rsidR="00D51182" w:rsidRPr="00ED398F">
        <w:rPr>
          <w:rFonts w:ascii="Arial" w:hAnsi="Arial"/>
          <w:color w:val="000000" w:themeColor="text1"/>
          <w:spacing w:val="40"/>
        </w:rPr>
        <w:t xml:space="preserve">This discrimination will only create a bigger divide between races and then cause more trouble down the line. </w:t>
      </w:r>
    </w:p>
    <w:p w14:paraId="51B440F2" w14:textId="0B2C5E82" w:rsidR="00D51182" w:rsidRPr="00ED398F" w:rsidRDefault="00D51182">
      <w:pPr>
        <w:rPr>
          <w:rFonts w:ascii="Arial" w:hAnsi="Arial"/>
          <w:color w:val="000000" w:themeColor="text1"/>
          <w:spacing w:val="40"/>
        </w:rPr>
      </w:pPr>
    </w:p>
    <w:p w14:paraId="0AD10674" w14:textId="6E47D5DE" w:rsidR="008E62D1" w:rsidRPr="00ED398F" w:rsidRDefault="00D51182">
      <w:pPr>
        <w:rPr>
          <w:rFonts w:ascii="Arial" w:hAnsi="Arial"/>
          <w:color w:val="000000" w:themeColor="text1"/>
          <w:spacing w:val="40"/>
        </w:rPr>
      </w:pPr>
      <w:r w:rsidRPr="00ED398F">
        <w:rPr>
          <w:rFonts w:ascii="Arial" w:hAnsi="Arial"/>
          <w:color w:val="000000" w:themeColor="text1"/>
          <w:spacing w:val="40"/>
        </w:rPr>
        <w:t xml:space="preserve">An example of social media being used </w:t>
      </w:r>
      <w:r w:rsidR="000D4D01" w:rsidRPr="00ED398F">
        <w:rPr>
          <w:rFonts w:ascii="Arial" w:hAnsi="Arial"/>
          <w:color w:val="000000" w:themeColor="text1"/>
          <w:spacing w:val="40"/>
        </w:rPr>
        <w:t xml:space="preserve">as form of hate speech would be the comments by fans after the Euro 2020 </w:t>
      </w:r>
      <w:r w:rsidR="009F6285" w:rsidRPr="00ED398F">
        <w:rPr>
          <w:rFonts w:ascii="Arial" w:hAnsi="Arial"/>
          <w:color w:val="000000" w:themeColor="text1"/>
          <w:spacing w:val="40"/>
        </w:rPr>
        <w:t>penalty shootout.</w:t>
      </w:r>
      <w:r w:rsidR="004014AC" w:rsidRPr="00ED398F">
        <w:rPr>
          <w:rFonts w:ascii="Arial" w:hAnsi="Arial"/>
          <w:color w:val="000000" w:themeColor="text1"/>
          <w:spacing w:val="40"/>
        </w:rPr>
        <w:t xml:space="preserve"> Three England footballers missed their penalty shots</w:t>
      </w:r>
      <w:r w:rsidR="00EB03F1" w:rsidRPr="00ED398F">
        <w:rPr>
          <w:rFonts w:ascii="Arial" w:hAnsi="Arial"/>
          <w:color w:val="000000" w:themeColor="text1"/>
          <w:spacing w:val="40"/>
        </w:rPr>
        <w:t xml:space="preserve"> were </w:t>
      </w:r>
      <w:r w:rsidR="006D5D20" w:rsidRPr="00ED398F">
        <w:rPr>
          <w:rFonts w:ascii="Arial" w:hAnsi="Arial"/>
          <w:color w:val="000000" w:themeColor="text1"/>
          <w:spacing w:val="40"/>
        </w:rPr>
        <w:t>all</w:t>
      </w:r>
      <w:r w:rsidR="00EB03F1" w:rsidRPr="00ED398F">
        <w:rPr>
          <w:rFonts w:ascii="Arial" w:hAnsi="Arial"/>
          <w:color w:val="000000" w:themeColor="text1"/>
          <w:spacing w:val="40"/>
        </w:rPr>
        <w:t xml:space="preserve"> black heritage coincidentally and this caused </w:t>
      </w:r>
      <w:r w:rsidR="00FB02FE" w:rsidRPr="00ED398F">
        <w:rPr>
          <w:rFonts w:ascii="Arial" w:hAnsi="Arial"/>
          <w:color w:val="000000" w:themeColor="text1"/>
          <w:spacing w:val="40"/>
        </w:rPr>
        <w:t xml:space="preserve">certain minority of </w:t>
      </w:r>
      <w:r w:rsidR="000E6E14" w:rsidRPr="00ED398F">
        <w:rPr>
          <w:rFonts w:ascii="Arial" w:hAnsi="Arial"/>
          <w:color w:val="000000" w:themeColor="text1"/>
          <w:spacing w:val="40"/>
        </w:rPr>
        <w:t xml:space="preserve">racist </w:t>
      </w:r>
      <w:r w:rsidR="00FB02FE" w:rsidRPr="00ED398F">
        <w:rPr>
          <w:rFonts w:ascii="Arial" w:hAnsi="Arial"/>
          <w:color w:val="000000" w:themeColor="text1"/>
          <w:spacing w:val="40"/>
        </w:rPr>
        <w:t xml:space="preserve">English fans to show their real true colours. </w:t>
      </w:r>
      <w:sdt>
        <w:sdtPr>
          <w:rPr>
            <w:rFonts w:ascii="Arial" w:hAnsi="Arial"/>
            <w:color w:val="000000" w:themeColor="text1"/>
            <w:spacing w:val="40"/>
          </w:rPr>
          <w:id w:val="1584491445"/>
          <w:citation/>
        </w:sdtPr>
        <w:sdtContent>
          <w:r w:rsidR="000F5859" w:rsidRPr="00ED398F">
            <w:rPr>
              <w:rFonts w:ascii="Arial" w:hAnsi="Arial"/>
              <w:color w:val="000000" w:themeColor="text1"/>
              <w:spacing w:val="40"/>
            </w:rPr>
            <w:fldChar w:fldCharType="begin"/>
          </w:r>
          <w:r w:rsidR="000F5859" w:rsidRPr="00ED398F">
            <w:rPr>
              <w:rFonts w:ascii="Arial" w:hAnsi="Arial"/>
              <w:color w:val="000000" w:themeColor="text1"/>
              <w:spacing w:val="40"/>
            </w:rPr>
            <w:instrText xml:space="preserve"> CITATION Nic21 \l 2057 </w:instrText>
          </w:r>
          <w:r w:rsidR="000F5859" w:rsidRPr="00ED398F">
            <w:rPr>
              <w:rFonts w:ascii="Arial" w:hAnsi="Arial"/>
              <w:color w:val="000000" w:themeColor="text1"/>
              <w:spacing w:val="40"/>
            </w:rPr>
            <w:fldChar w:fldCharType="separate"/>
          </w:r>
          <w:r w:rsidR="000F5859" w:rsidRPr="00ED398F">
            <w:rPr>
              <w:rFonts w:ascii="Arial" w:hAnsi="Arial"/>
              <w:noProof/>
              <w:color w:val="000000" w:themeColor="text1"/>
              <w:spacing w:val="40"/>
            </w:rPr>
            <w:t>(Nicole Ferdinand, 2021)</w:t>
          </w:r>
          <w:r w:rsidR="000F5859" w:rsidRPr="00ED398F">
            <w:rPr>
              <w:rFonts w:ascii="Arial" w:hAnsi="Arial"/>
              <w:color w:val="000000" w:themeColor="text1"/>
              <w:spacing w:val="40"/>
            </w:rPr>
            <w:fldChar w:fldCharType="end"/>
          </w:r>
        </w:sdtContent>
      </w:sdt>
    </w:p>
    <w:p w14:paraId="54E49A76" w14:textId="61068199" w:rsidR="008E62D1" w:rsidRPr="00ED398F" w:rsidRDefault="008E62D1">
      <w:pPr>
        <w:rPr>
          <w:rFonts w:ascii="Arial" w:hAnsi="Arial"/>
          <w:color w:val="000000" w:themeColor="text1"/>
          <w:spacing w:val="40"/>
        </w:rPr>
      </w:pPr>
    </w:p>
    <w:p w14:paraId="7DD2B72A" w14:textId="28F68B3E" w:rsidR="00F13858" w:rsidRPr="00ED398F" w:rsidRDefault="00B956EE">
      <w:pPr>
        <w:rPr>
          <w:rFonts w:ascii="Arial" w:hAnsi="Arial"/>
          <w:color w:val="000000" w:themeColor="text1"/>
          <w:spacing w:val="40"/>
        </w:rPr>
      </w:pPr>
      <w:r w:rsidRPr="00ED398F">
        <w:rPr>
          <w:rFonts w:ascii="Arial" w:hAnsi="Arial"/>
          <w:color w:val="000000" w:themeColor="text1"/>
          <w:spacing w:val="40"/>
        </w:rPr>
        <w:t xml:space="preserve">Marcus Rashford, Jadon Sancho and Bakayo Saka received </w:t>
      </w:r>
      <w:r w:rsidR="0087182B" w:rsidRPr="00ED398F">
        <w:rPr>
          <w:rFonts w:ascii="Arial" w:hAnsi="Arial"/>
          <w:color w:val="000000" w:themeColor="text1"/>
          <w:spacing w:val="40"/>
        </w:rPr>
        <w:t>wave of hate speech towards the</w:t>
      </w:r>
      <w:r w:rsidR="00090C26" w:rsidRPr="00ED398F">
        <w:rPr>
          <w:rFonts w:ascii="Arial" w:hAnsi="Arial"/>
          <w:color w:val="000000" w:themeColor="text1"/>
          <w:spacing w:val="40"/>
        </w:rPr>
        <w:t xml:space="preserve">m mostly targeting their race. </w:t>
      </w:r>
      <w:r w:rsidR="009B5090" w:rsidRPr="00ED398F">
        <w:rPr>
          <w:rFonts w:ascii="Arial" w:hAnsi="Arial"/>
          <w:color w:val="000000" w:themeColor="text1"/>
          <w:spacing w:val="40"/>
        </w:rPr>
        <w:t xml:space="preserve">This was because of their black heritage. </w:t>
      </w:r>
      <w:r w:rsidR="008424F1" w:rsidRPr="00ED398F">
        <w:rPr>
          <w:rFonts w:ascii="Arial" w:hAnsi="Arial"/>
          <w:color w:val="000000" w:themeColor="text1"/>
          <w:spacing w:val="40"/>
        </w:rPr>
        <w:t xml:space="preserve">These comments were completely targeting their race and not ethnicity as they were all born and raised in </w:t>
      </w:r>
      <w:r w:rsidR="00EB6756" w:rsidRPr="00ED398F">
        <w:rPr>
          <w:rFonts w:ascii="Arial" w:hAnsi="Arial"/>
          <w:color w:val="000000" w:themeColor="text1"/>
          <w:spacing w:val="40"/>
        </w:rPr>
        <w:t xml:space="preserve">England. </w:t>
      </w:r>
      <w:r w:rsidR="00F13858" w:rsidRPr="00ED398F">
        <w:rPr>
          <w:rFonts w:ascii="Arial" w:hAnsi="Arial"/>
          <w:color w:val="000000" w:themeColor="text1"/>
          <w:spacing w:val="40"/>
        </w:rPr>
        <w:t>All the English men were devast</w:t>
      </w:r>
      <w:r w:rsidR="00250F74" w:rsidRPr="00ED398F">
        <w:rPr>
          <w:rFonts w:ascii="Arial" w:hAnsi="Arial"/>
          <w:color w:val="000000" w:themeColor="text1"/>
          <w:spacing w:val="40"/>
        </w:rPr>
        <w:t xml:space="preserve">ated and were shocked by some of the public’s reaction to the loss </w:t>
      </w:r>
      <w:sdt>
        <w:sdtPr>
          <w:rPr>
            <w:rFonts w:ascii="Arial" w:hAnsi="Arial"/>
            <w:color w:val="000000" w:themeColor="text1"/>
            <w:spacing w:val="40"/>
          </w:rPr>
          <w:id w:val="-1987078502"/>
          <w:citation/>
        </w:sdtPr>
        <w:sdtContent>
          <w:r w:rsidR="00250F74" w:rsidRPr="00ED398F">
            <w:rPr>
              <w:rFonts w:ascii="Arial" w:hAnsi="Arial"/>
              <w:color w:val="000000" w:themeColor="text1"/>
              <w:spacing w:val="40"/>
            </w:rPr>
            <w:fldChar w:fldCharType="begin"/>
          </w:r>
          <w:r w:rsidR="00250F74" w:rsidRPr="00ED398F">
            <w:rPr>
              <w:rFonts w:ascii="Arial" w:hAnsi="Arial"/>
              <w:color w:val="000000" w:themeColor="text1"/>
              <w:spacing w:val="40"/>
            </w:rPr>
            <w:instrText xml:space="preserve"> CITATION Sky21 \l 2057 </w:instrText>
          </w:r>
          <w:r w:rsidR="00250F74" w:rsidRPr="00ED398F">
            <w:rPr>
              <w:rFonts w:ascii="Arial" w:hAnsi="Arial"/>
              <w:color w:val="000000" w:themeColor="text1"/>
              <w:spacing w:val="40"/>
            </w:rPr>
            <w:fldChar w:fldCharType="separate"/>
          </w:r>
          <w:r w:rsidR="00250F74" w:rsidRPr="00ED398F">
            <w:rPr>
              <w:rFonts w:ascii="Arial" w:hAnsi="Arial"/>
              <w:noProof/>
              <w:color w:val="000000" w:themeColor="text1"/>
              <w:spacing w:val="40"/>
            </w:rPr>
            <w:t>(SkyNews, 2021)</w:t>
          </w:r>
          <w:r w:rsidR="00250F74" w:rsidRPr="00ED398F">
            <w:rPr>
              <w:rFonts w:ascii="Arial" w:hAnsi="Arial"/>
              <w:color w:val="000000" w:themeColor="text1"/>
              <w:spacing w:val="40"/>
            </w:rPr>
            <w:fldChar w:fldCharType="end"/>
          </w:r>
        </w:sdtContent>
      </w:sdt>
      <w:r w:rsidR="00250F74" w:rsidRPr="00ED398F">
        <w:rPr>
          <w:rFonts w:ascii="Arial" w:hAnsi="Arial"/>
          <w:color w:val="000000" w:themeColor="text1"/>
          <w:spacing w:val="40"/>
        </w:rPr>
        <w:t>.</w:t>
      </w:r>
    </w:p>
    <w:p w14:paraId="33E36233" w14:textId="77777777" w:rsidR="00F13858" w:rsidRPr="00ED398F" w:rsidRDefault="00F13858">
      <w:pPr>
        <w:rPr>
          <w:rFonts w:ascii="Arial" w:hAnsi="Arial"/>
          <w:color w:val="000000" w:themeColor="text1"/>
          <w:spacing w:val="40"/>
        </w:rPr>
      </w:pPr>
    </w:p>
    <w:p w14:paraId="51A6B787" w14:textId="17C9CDA8" w:rsidR="008E62D1" w:rsidRPr="00ED398F" w:rsidRDefault="00B53FFF">
      <w:pPr>
        <w:rPr>
          <w:rFonts w:ascii="Arial" w:hAnsi="Arial"/>
          <w:color w:val="000000" w:themeColor="text1"/>
          <w:spacing w:val="40"/>
        </w:rPr>
      </w:pPr>
      <w:r w:rsidRPr="00ED398F">
        <w:rPr>
          <w:rFonts w:ascii="Arial" w:hAnsi="Arial"/>
          <w:color w:val="000000" w:themeColor="text1"/>
          <w:spacing w:val="40"/>
        </w:rPr>
        <w:t xml:space="preserve">According to </w:t>
      </w:r>
      <w:sdt>
        <w:sdtPr>
          <w:rPr>
            <w:rFonts w:ascii="Arial" w:hAnsi="Arial"/>
            <w:color w:val="000000" w:themeColor="text1"/>
            <w:spacing w:val="40"/>
          </w:rPr>
          <w:id w:val="1570149675"/>
          <w:citation/>
        </w:sdtPr>
        <w:sdtContent>
          <w:r w:rsidRPr="00ED398F">
            <w:rPr>
              <w:rFonts w:ascii="Arial" w:hAnsi="Arial"/>
              <w:color w:val="000000" w:themeColor="text1"/>
              <w:spacing w:val="40"/>
            </w:rPr>
            <w:fldChar w:fldCharType="begin"/>
          </w:r>
          <w:r w:rsidRPr="00ED398F">
            <w:rPr>
              <w:rFonts w:ascii="Arial" w:hAnsi="Arial"/>
              <w:color w:val="000000" w:themeColor="text1"/>
              <w:spacing w:val="40"/>
            </w:rPr>
            <w:instrText xml:space="preserve"> CITATION Nic21 \l 2057 </w:instrText>
          </w:r>
          <w:r w:rsidRPr="00ED398F">
            <w:rPr>
              <w:rFonts w:ascii="Arial" w:hAnsi="Arial"/>
              <w:color w:val="000000" w:themeColor="text1"/>
              <w:spacing w:val="40"/>
            </w:rPr>
            <w:fldChar w:fldCharType="separate"/>
          </w:r>
          <w:r w:rsidRPr="00ED398F">
            <w:rPr>
              <w:rFonts w:ascii="Arial" w:hAnsi="Arial"/>
              <w:noProof/>
              <w:color w:val="000000" w:themeColor="text1"/>
              <w:spacing w:val="40"/>
            </w:rPr>
            <w:t>(Nicole Ferdinand, 2021)</w:t>
          </w:r>
          <w:r w:rsidRPr="00ED398F">
            <w:rPr>
              <w:rFonts w:ascii="Arial" w:hAnsi="Arial"/>
              <w:color w:val="000000" w:themeColor="text1"/>
              <w:spacing w:val="40"/>
            </w:rPr>
            <w:fldChar w:fldCharType="end"/>
          </w:r>
        </w:sdtContent>
      </w:sdt>
      <w:r w:rsidRPr="00ED398F">
        <w:rPr>
          <w:rFonts w:ascii="Arial" w:hAnsi="Arial"/>
          <w:color w:val="000000" w:themeColor="text1"/>
          <w:spacing w:val="40"/>
        </w:rPr>
        <w:t xml:space="preserve"> the hate the players received </w:t>
      </w:r>
      <w:r w:rsidR="0063600E" w:rsidRPr="00ED398F">
        <w:rPr>
          <w:rFonts w:ascii="Arial" w:hAnsi="Arial"/>
          <w:color w:val="000000" w:themeColor="text1"/>
          <w:spacing w:val="40"/>
        </w:rPr>
        <w:t>was a “sobering reminder of the deep schism</w:t>
      </w:r>
      <w:r w:rsidR="0072437F" w:rsidRPr="00ED398F">
        <w:rPr>
          <w:rFonts w:ascii="Arial" w:hAnsi="Arial"/>
          <w:color w:val="000000" w:themeColor="text1"/>
          <w:spacing w:val="40"/>
        </w:rPr>
        <w:t>s which that run through the English society”</w:t>
      </w:r>
      <w:r w:rsidR="007B7D8A" w:rsidRPr="00ED398F">
        <w:rPr>
          <w:rFonts w:ascii="Arial" w:hAnsi="Arial"/>
          <w:color w:val="000000" w:themeColor="text1"/>
          <w:spacing w:val="40"/>
        </w:rPr>
        <w:t xml:space="preserve"> (p.2). </w:t>
      </w:r>
      <w:r w:rsidR="00027243" w:rsidRPr="00ED398F">
        <w:rPr>
          <w:rFonts w:ascii="Arial" w:hAnsi="Arial"/>
          <w:color w:val="000000" w:themeColor="text1"/>
          <w:spacing w:val="40"/>
        </w:rPr>
        <w:t xml:space="preserve">These comments were </w:t>
      </w:r>
      <w:r w:rsidR="004A532A" w:rsidRPr="00ED398F">
        <w:rPr>
          <w:rFonts w:ascii="Arial" w:hAnsi="Arial"/>
          <w:color w:val="000000" w:themeColor="text1"/>
          <w:spacing w:val="40"/>
        </w:rPr>
        <w:t xml:space="preserve">a reminder of the deep racism which still happens every day and an event like this was the boiling point which </w:t>
      </w:r>
      <w:r w:rsidR="004C30F2" w:rsidRPr="00ED398F">
        <w:rPr>
          <w:rFonts w:ascii="Arial" w:hAnsi="Arial"/>
          <w:color w:val="000000" w:themeColor="text1"/>
          <w:spacing w:val="40"/>
        </w:rPr>
        <w:t>shows that there is more to be done to combat this.</w:t>
      </w:r>
    </w:p>
    <w:p w14:paraId="4981DBDA" w14:textId="77777777" w:rsidR="008E7E04" w:rsidRPr="00ED398F" w:rsidRDefault="008E7E04">
      <w:pPr>
        <w:rPr>
          <w:rFonts w:ascii="Arial" w:hAnsi="Arial"/>
          <w:spacing w:val="40"/>
        </w:rPr>
      </w:pPr>
    </w:p>
    <w:p w14:paraId="344285EC" w14:textId="193A3EDB" w:rsidR="00EB1D82" w:rsidRPr="00ED398F" w:rsidRDefault="006D21F0">
      <w:pPr>
        <w:rPr>
          <w:rFonts w:ascii="Arial" w:hAnsi="Arial"/>
          <w:spacing w:val="40"/>
        </w:rPr>
      </w:pPr>
      <w:r w:rsidRPr="00ED398F">
        <w:rPr>
          <w:rFonts w:ascii="Arial" w:hAnsi="Arial"/>
          <w:spacing w:val="40"/>
        </w:rPr>
        <w:t xml:space="preserve">To understand why the </w:t>
      </w:r>
      <w:r w:rsidR="005D14C8" w:rsidRPr="00ED398F">
        <w:rPr>
          <w:rFonts w:ascii="Arial" w:hAnsi="Arial"/>
          <w:spacing w:val="40"/>
        </w:rPr>
        <w:t>understand why the England players are target</w:t>
      </w:r>
      <w:r w:rsidR="00574241" w:rsidRPr="00ED398F">
        <w:rPr>
          <w:rFonts w:ascii="Arial" w:hAnsi="Arial"/>
          <w:spacing w:val="40"/>
        </w:rPr>
        <w:t xml:space="preserve">, there is a need to know the history and the background. </w:t>
      </w:r>
      <w:r w:rsidR="009F488C" w:rsidRPr="00ED398F">
        <w:rPr>
          <w:rFonts w:ascii="Arial" w:hAnsi="Arial"/>
          <w:spacing w:val="40"/>
        </w:rPr>
        <w:t>Race is often confused</w:t>
      </w:r>
      <w:r w:rsidR="00075AD6" w:rsidRPr="00ED398F">
        <w:rPr>
          <w:rFonts w:ascii="Arial" w:hAnsi="Arial"/>
          <w:spacing w:val="40"/>
        </w:rPr>
        <w:t xml:space="preserve"> with </w:t>
      </w:r>
      <w:r w:rsidR="00D42672" w:rsidRPr="00ED398F">
        <w:rPr>
          <w:rFonts w:ascii="Arial" w:hAnsi="Arial"/>
          <w:spacing w:val="40"/>
        </w:rPr>
        <w:t>ethnicity;</w:t>
      </w:r>
      <w:r w:rsidR="00441CE4" w:rsidRPr="00ED398F">
        <w:rPr>
          <w:rFonts w:ascii="Arial" w:hAnsi="Arial"/>
          <w:spacing w:val="40"/>
        </w:rPr>
        <w:t xml:space="preserve"> race can be defined as a biological construct which </w:t>
      </w:r>
      <w:r w:rsidR="00342403" w:rsidRPr="00ED398F">
        <w:rPr>
          <w:rFonts w:ascii="Arial" w:hAnsi="Arial"/>
          <w:spacing w:val="40"/>
        </w:rPr>
        <w:t xml:space="preserve">can classify </w:t>
      </w:r>
      <w:r w:rsidR="00D42672" w:rsidRPr="00ED398F">
        <w:rPr>
          <w:rFonts w:ascii="Arial" w:hAnsi="Arial"/>
          <w:spacing w:val="40"/>
        </w:rPr>
        <w:t xml:space="preserve">a group of people </w:t>
      </w:r>
      <w:sdt>
        <w:sdtPr>
          <w:rPr>
            <w:rFonts w:ascii="Arial" w:hAnsi="Arial"/>
            <w:spacing w:val="40"/>
          </w:rPr>
          <w:id w:val="1161200099"/>
          <w:citation/>
        </w:sdtPr>
        <w:sdtContent>
          <w:r w:rsidR="00D42672" w:rsidRPr="00ED398F">
            <w:rPr>
              <w:rFonts w:ascii="Arial" w:hAnsi="Arial"/>
              <w:spacing w:val="40"/>
            </w:rPr>
            <w:fldChar w:fldCharType="begin"/>
          </w:r>
          <w:r w:rsidR="00D42672" w:rsidRPr="00ED398F">
            <w:rPr>
              <w:rFonts w:ascii="Arial" w:hAnsi="Arial"/>
              <w:spacing w:val="40"/>
            </w:rPr>
            <w:instrText xml:space="preserve"> CITATION Roy03 \l 2057 </w:instrText>
          </w:r>
          <w:r w:rsidR="00D42672" w:rsidRPr="00ED398F">
            <w:rPr>
              <w:rFonts w:ascii="Arial" w:hAnsi="Arial"/>
              <w:spacing w:val="40"/>
            </w:rPr>
            <w:fldChar w:fldCharType="separate"/>
          </w:r>
          <w:r w:rsidR="00D42672" w:rsidRPr="00ED398F">
            <w:rPr>
              <w:rFonts w:ascii="Arial" w:hAnsi="Arial"/>
              <w:noProof/>
              <w:spacing w:val="40"/>
            </w:rPr>
            <w:t>(Wilson, 2003)</w:t>
          </w:r>
          <w:r w:rsidR="00D42672" w:rsidRPr="00ED398F">
            <w:rPr>
              <w:rFonts w:ascii="Arial" w:hAnsi="Arial"/>
              <w:spacing w:val="40"/>
            </w:rPr>
            <w:fldChar w:fldCharType="end"/>
          </w:r>
        </w:sdtContent>
      </w:sdt>
      <w:r w:rsidR="00EB1D82" w:rsidRPr="00ED398F">
        <w:rPr>
          <w:rFonts w:ascii="Arial" w:hAnsi="Arial"/>
          <w:spacing w:val="40"/>
        </w:rPr>
        <w:t xml:space="preserve">. </w:t>
      </w:r>
      <w:r w:rsidR="00A92CBB" w:rsidRPr="00ED398F">
        <w:rPr>
          <w:rFonts w:ascii="Arial" w:hAnsi="Arial"/>
          <w:spacing w:val="40"/>
        </w:rPr>
        <w:t xml:space="preserve">Ethnicity would </w:t>
      </w:r>
      <w:r w:rsidR="00370AE4" w:rsidRPr="00ED398F">
        <w:rPr>
          <w:rFonts w:ascii="Arial" w:hAnsi="Arial"/>
          <w:spacing w:val="40"/>
        </w:rPr>
        <w:t xml:space="preserve">be the culture which come from the </w:t>
      </w:r>
      <w:r w:rsidR="00721E73" w:rsidRPr="00ED398F">
        <w:rPr>
          <w:rFonts w:ascii="Arial" w:hAnsi="Arial"/>
          <w:spacing w:val="40"/>
        </w:rPr>
        <w:t xml:space="preserve">geographic location in which </w:t>
      </w:r>
      <w:r w:rsidR="009E7529" w:rsidRPr="00ED398F">
        <w:rPr>
          <w:rFonts w:ascii="Arial" w:hAnsi="Arial"/>
          <w:spacing w:val="40"/>
        </w:rPr>
        <w:t xml:space="preserve">they were born and raised </w:t>
      </w:r>
      <w:sdt>
        <w:sdtPr>
          <w:rPr>
            <w:rFonts w:ascii="Arial" w:hAnsi="Arial"/>
            <w:spacing w:val="40"/>
          </w:rPr>
          <w:id w:val="-2134621905"/>
          <w:citation/>
        </w:sdtPr>
        <w:sdtContent>
          <w:r w:rsidR="009E7529" w:rsidRPr="00ED398F">
            <w:rPr>
              <w:rFonts w:ascii="Arial" w:hAnsi="Arial"/>
              <w:spacing w:val="40"/>
            </w:rPr>
            <w:fldChar w:fldCharType="begin"/>
          </w:r>
          <w:r w:rsidR="009E7529" w:rsidRPr="00ED398F">
            <w:rPr>
              <w:rFonts w:ascii="Arial" w:hAnsi="Arial"/>
              <w:spacing w:val="40"/>
            </w:rPr>
            <w:instrText xml:space="preserve"> CITATION Nat74 \l 2057 </w:instrText>
          </w:r>
          <w:r w:rsidR="009E7529" w:rsidRPr="00ED398F">
            <w:rPr>
              <w:rFonts w:ascii="Arial" w:hAnsi="Arial"/>
              <w:spacing w:val="40"/>
            </w:rPr>
            <w:fldChar w:fldCharType="separate"/>
          </w:r>
          <w:r w:rsidR="009E7529" w:rsidRPr="00ED398F">
            <w:rPr>
              <w:rFonts w:ascii="Arial" w:hAnsi="Arial"/>
              <w:noProof/>
              <w:spacing w:val="40"/>
            </w:rPr>
            <w:t>(Nathan Glazer, 1974)</w:t>
          </w:r>
          <w:r w:rsidR="009E7529" w:rsidRPr="00ED398F">
            <w:rPr>
              <w:rFonts w:ascii="Arial" w:hAnsi="Arial"/>
              <w:spacing w:val="40"/>
            </w:rPr>
            <w:fldChar w:fldCharType="end"/>
          </w:r>
        </w:sdtContent>
      </w:sdt>
      <w:r w:rsidR="0038614C" w:rsidRPr="00ED398F">
        <w:rPr>
          <w:rFonts w:ascii="Arial" w:hAnsi="Arial"/>
          <w:spacing w:val="40"/>
        </w:rPr>
        <w:t xml:space="preserve">. </w:t>
      </w:r>
    </w:p>
    <w:p w14:paraId="03089A69" w14:textId="7E3C5AB5" w:rsidR="00EB1D82" w:rsidRPr="00ED398F" w:rsidRDefault="00EB1D82">
      <w:pPr>
        <w:rPr>
          <w:rFonts w:ascii="Arial" w:hAnsi="Arial"/>
          <w:spacing w:val="40"/>
        </w:rPr>
      </w:pPr>
    </w:p>
    <w:p w14:paraId="6C70C2E5" w14:textId="14E3C3F0" w:rsidR="003738F1" w:rsidRPr="00ED398F" w:rsidRDefault="005C3781">
      <w:pPr>
        <w:rPr>
          <w:rFonts w:ascii="Arial" w:hAnsi="Arial"/>
          <w:spacing w:val="40"/>
        </w:rPr>
      </w:pPr>
      <w:r w:rsidRPr="00ED398F">
        <w:rPr>
          <w:rFonts w:ascii="Arial" w:hAnsi="Arial"/>
          <w:spacing w:val="40"/>
        </w:rPr>
        <w:t xml:space="preserve">In human psychology, there has always been an unconscious divide between </w:t>
      </w:r>
      <w:r w:rsidR="00330A42" w:rsidRPr="00ED398F">
        <w:rPr>
          <w:rFonts w:ascii="Arial" w:hAnsi="Arial"/>
          <w:spacing w:val="40"/>
        </w:rPr>
        <w:t>difference,</w:t>
      </w:r>
      <w:r w:rsidR="00C73F62" w:rsidRPr="00ED398F">
        <w:rPr>
          <w:rFonts w:ascii="Arial" w:hAnsi="Arial"/>
          <w:spacing w:val="40"/>
        </w:rPr>
        <w:t xml:space="preserve"> a</w:t>
      </w:r>
      <w:r w:rsidR="005961F6" w:rsidRPr="00ED398F">
        <w:rPr>
          <w:rFonts w:ascii="Arial" w:hAnsi="Arial"/>
          <w:spacing w:val="40"/>
        </w:rPr>
        <w:t>nd this is amplified for features such as race and eth</w:t>
      </w:r>
      <w:r w:rsidR="0071063E" w:rsidRPr="00ED398F">
        <w:rPr>
          <w:rFonts w:ascii="Arial" w:hAnsi="Arial"/>
          <w:spacing w:val="40"/>
        </w:rPr>
        <w:t xml:space="preserve">nicity. </w:t>
      </w:r>
      <w:sdt>
        <w:sdtPr>
          <w:rPr>
            <w:rFonts w:ascii="Arial" w:hAnsi="Arial"/>
            <w:spacing w:val="40"/>
          </w:rPr>
          <w:id w:val="1158573654"/>
          <w:citation/>
        </w:sdtPr>
        <w:sdtContent>
          <w:r w:rsidR="00B65BE1" w:rsidRPr="00ED398F">
            <w:rPr>
              <w:rFonts w:ascii="Arial" w:hAnsi="Arial"/>
              <w:spacing w:val="40"/>
            </w:rPr>
            <w:fldChar w:fldCharType="begin"/>
          </w:r>
          <w:r w:rsidR="00B65BE1" w:rsidRPr="00ED398F">
            <w:rPr>
              <w:rFonts w:ascii="Arial" w:hAnsi="Arial"/>
              <w:spacing w:val="40"/>
            </w:rPr>
            <w:instrText xml:space="preserve"> CITATION Ral08 \l 2057 </w:instrText>
          </w:r>
          <w:r w:rsidR="00B65BE1" w:rsidRPr="00ED398F">
            <w:rPr>
              <w:rFonts w:ascii="Arial" w:hAnsi="Arial"/>
              <w:spacing w:val="40"/>
            </w:rPr>
            <w:fldChar w:fldCharType="separate"/>
          </w:r>
          <w:r w:rsidR="00B65BE1" w:rsidRPr="00ED398F">
            <w:rPr>
              <w:rFonts w:ascii="Arial" w:hAnsi="Arial"/>
              <w:noProof/>
              <w:spacing w:val="40"/>
            </w:rPr>
            <w:t>(Ralph Richard Banks, 2008)</w:t>
          </w:r>
          <w:r w:rsidR="00B65BE1" w:rsidRPr="00ED398F">
            <w:rPr>
              <w:rFonts w:ascii="Arial" w:hAnsi="Arial"/>
              <w:spacing w:val="40"/>
            </w:rPr>
            <w:fldChar w:fldCharType="end"/>
          </w:r>
        </w:sdtContent>
      </w:sdt>
      <w:r w:rsidR="007223F8" w:rsidRPr="00ED398F">
        <w:rPr>
          <w:rFonts w:ascii="Arial" w:hAnsi="Arial"/>
          <w:spacing w:val="40"/>
        </w:rPr>
        <w:t xml:space="preserve">. </w:t>
      </w:r>
      <w:r w:rsidR="005F1D5A" w:rsidRPr="00ED398F">
        <w:rPr>
          <w:rFonts w:ascii="Arial" w:hAnsi="Arial"/>
          <w:spacing w:val="40"/>
        </w:rPr>
        <w:t xml:space="preserve">According to </w:t>
      </w:r>
      <w:sdt>
        <w:sdtPr>
          <w:rPr>
            <w:rFonts w:ascii="Arial" w:hAnsi="Arial"/>
            <w:spacing w:val="40"/>
          </w:rPr>
          <w:id w:val="-1599393180"/>
          <w:citation/>
        </w:sdtPr>
        <w:sdtContent>
          <w:r w:rsidR="005F1D5A" w:rsidRPr="00ED398F">
            <w:rPr>
              <w:rFonts w:ascii="Arial" w:hAnsi="Arial"/>
              <w:spacing w:val="40"/>
            </w:rPr>
            <w:fldChar w:fldCharType="begin"/>
          </w:r>
          <w:r w:rsidR="005F1D5A" w:rsidRPr="00ED398F">
            <w:rPr>
              <w:rFonts w:ascii="Arial" w:hAnsi="Arial"/>
              <w:spacing w:val="40"/>
            </w:rPr>
            <w:instrText xml:space="preserve"> CITATION Ess91 \l 2057 </w:instrText>
          </w:r>
          <w:r w:rsidR="005F1D5A" w:rsidRPr="00ED398F">
            <w:rPr>
              <w:rFonts w:ascii="Arial" w:hAnsi="Arial"/>
              <w:spacing w:val="40"/>
            </w:rPr>
            <w:fldChar w:fldCharType="separate"/>
          </w:r>
          <w:r w:rsidR="005F1D5A" w:rsidRPr="00ED398F">
            <w:rPr>
              <w:rFonts w:ascii="Arial" w:hAnsi="Arial"/>
              <w:noProof/>
              <w:spacing w:val="40"/>
            </w:rPr>
            <w:t>(Essad, 1991)</w:t>
          </w:r>
          <w:r w:rsidR="005F1D5A" w:rsidRPr="00ED398F">
            <w:rPr>
              <w:rFonts w:ascii="Arial" w:hAnsi="Arial"/>
              <w:spacing w:val="40"/>
            </w:rPr>
            <w:fldChar w:fldCharType="end"/>
          </w:r>
        </w:sdtContent>
      </w:sdt>
      <w:r w:rsidR="00DE4C97" w:rsidRPr="00ED398F">
        <w:rPr>
          <w:rFonts w:ascii="Arial" w:hAnsi="Arial"/>
          <w:spacing w:val="40"/>
        </w:rPr>
        <w:t xml:space="preserve"> </w:t>
      </w:r>
      <w:r w:rsidR="00214D6F" w:rsidRPr="00ED398F">
        <w:rPr>
          <w:rFonts w:ascii="Arial" w:hAnsi="Arial"/>
          <w:spacing w:val="40"/>
        </w:rPr>
        <w:t xml:space="preserve">it could be a multitude of things which could create </w:t>
      </w:r>
      <w:r w:rsidR="00287DA1" w:rsidRPr="00ED398F">
        <w:rPr>
          <w:rFonts w:ascii="Arial" w:hAnsi="Arial"/>
          <w:spacing w:val="40"/>
        </w:rPr>
        <w:t xml:space="preserve">the divide between race such </w:t>
      </w:r>
      <w:r w:rsidR="00010524" w:rsidRPr="00ED398F">
        <w:rPr>
          <w:rFonts w:ascii="Arial" w:hAnsi="Arial"/>
          <w:spacing w:val="40"/>
        </w:rPr>
        <w:t>as</w:t>
      </w:r>
      <w:r w:rsidR="00287DA1" w:rsidRPr="00ED398F">
        <w:rPr>
          <w:rFonts w:ascii="Arial" w:hAnsi="Arial"/>
          <w:spacing w:val="40"/>
        </w:rPr>
        <w:t xml:space="preserve"> biological difference, culture difference and </w:t>
      </w:r>
      <w:r w:rsidR="00A045A7" w:rsidRPr="00ED398F">
        <w:rPr>
          <w:rFonts w:ascii="Arial" w:hAnsi="Arial"/>
          <w:spacing w:val="40"/>
        </w:rPr>
        <w:t xml:space="preserve">the unwillingness to comprehend one another. </w:t>
      </w:r>
      <w:r w:rsidR="00010524" w:rsidRPr="00ED398F">
        <w:rPr>
          <w:rFonts w:ascii="Arial" w:hAnsi="Arial"/>
          <w:spacing w:val="40"/>
        </w:rPr>
        <w:t xml:space="preserve">There </w:t>
      </w:r>
      <w:r w:rsidR="001902DA" w:rsidRPr="00ED398F">
        <w:rPr>
          <w:rFonts w:ascii="Arial" w:hAnsi="Arial"/>
          <w:spacing w:val="40"/>
        </w:rPr>
        <w:t>have</w:t>
      </w:r>
      <w:r w:rsidR="00010524" w:rsidRPr="00ED398F">
        <w:rPr>
          <w:rFonts w:ascii="Arial" w:hAnsi="Arial"/>
          <w:spacing w:val="40"/>
        </w:rPr>
        <w:t xml:space="preserve"> been mass improvements on this matter but there</w:t>
      </w:r>
      <w:r w:rsidR="003E74F6" w:rsidRPr="00ED398F">
        <w:rPr>
          <w:rFonts w:ascii="Arial" w:hAnsi="Arial"/>
          <w:spacing w:val="40"/>
        </w:rPr>
        <w:t xml:space="preserve"> are still communities which are uncultured</w:t>
      </w:r>
      <w:r w:rsidR="00521420" w:rsidRPr="00ED398F">
        <w:rPr>
          <w:rFonts w:ascii="Arial" w:hAnsi="Arial"/>
          <w:spacing w:val="40"/>
        </w:rPr>
        <w:t xml:space="preserve"> and do not believe anything besides their own beliefs. </w:t>
      </w:r>
    </w:p>
    <w:p w14:paraId="5CA34289" w14:textId="77777777" w:rsidR="003738F1" w:rsidRPr="00ED398F" w:rsidRDefault="003738F1">
      <w:pPr>
        <w:rPr>
          <w:rFonts w:ascii="Arial" w:hAnsi="Arial"/>
          <w:spacing w:val="40"/>
        </w:rPr>
      </w:pPr>
    </w:p>
    <w:p w14:paraId="27DE09D5" w14:textId="6247FF83" w:rsidR="00BD6EAF" w:rsidRPr="00ED398F" w:rsidRDefault="00207643">
      <w:pPr>
        <w:rPr>
          <w:rFonts w:ascii="Arial" w:hAnsi="Arial"/>
          <w:spacing w:val="40"/>
        </w:rPr>
      </w:pPr>
      <w:r w:rsidRPr="00ED398F">
        <w:rPr>
          <w:rFonts w:ascii="Arial" w:hAnsi="Arial"/>
          <w:spacing w:val="40"/>
        </w:rPr>
        <w:t xml:space="preserve">Due to </w:t>
      </w:r>
      <w:r w:rsidR="004754AF" w:rsidRPr="00ED398F">
        <w:rPr>
          <w:rFonts w:ascii="Arial" w:hAnsi="Arial"/>
          <w:spacing w:val="40"/>
        </w:rPr>
        <w:t xml:space="preserve">ill knowledge in the </w:t>
      </w:r>
      <w:r w:rsidR="001A206F" w:rsidRPr="00ED398F">
        <w:rPr>
          <w:rFonts w:ascii="Arial" w:hAnsi="Arial"/>
          <w:spacing w:val="40"/>
        </w:rPr>
        <w:t>past,</w:t>
      </w:r>
      <w:r w:rsidR="00717636" w:rsidRPr="00ED398F">
        <w:rPr>
          <w:rFonts w:ascii="Arial" w:hAnsi="Arial"/>
          <w:spacing w:val="40"/>
        </w:rPr>
        <w:t xml:space="preserve"> there has been misconceptions in the past </w:t>
      </w:r>
      <w:r w:rsidR="00367E95" w:rsidRPr="00ED398F">
        <w:rPr>
          <w:rFonts w:ascii="Arial" w:hAnsi="Arial"/>
          <w:spacing w:val="40"/>
        </w:rPr>
        <w:t xml:space="preserve">that those of Black and </w:t>
      </w:r>
      <w:r w:rsidR="009D55A8" w:rsidRPr="00ED398F">
        <w:rPr>
          <w:rFonts w:ascii="Arial" w:hAnsi="Arial"/>
          <w:spacing w:val="40"/>
        </w:rPr>
        <w:t>Minority Ethnic</w:t>
      </w:r>
      <w:r w:rsidR="00367E95" w:rsidRPr="00ED398F">
        <w:rPr>
          <w:rFonts w:ascii="Arial" w:hAnsi="Arial"/>
          <w:spacing w:val="40"/>
        </w:rPr>
        <w:t xml:space="preserve"> (BAME</w:t>
      </w:r>
      <w:r w:rsidR="009D55A8" w:rsidRPr="00ED398F">
        <w:rPr>
          <w:rFonts w:ascii="Arial" w:hAnsi="Arial"/>
          <w:spacing w:val="40"/>
        </w:rPr>
        <w:t>)</w:t>
      </w:r>
      <w:r w:rsidR="00765FEB" w:rsidRPr="00ED398F">
        <w:rPr>
          <w:rFonts w:ascii="Arial" w:hAnsi="Arial"/>
          <w:spacing w:val="40"/>
        </w:rPr>
        <w:t xml:space="preserve"> races</w:t>
      </w:r>
      <w:r w:rsidR="00253660" w:rsidRPr="00ED398F">
        <w:rPr>
          <w:rFonts w:ascii="Arial" w:hAnsi="Arial"/>
          <w:spacing w:val="40"/>
        </w:rPr>
        <w:t xml:space="preserve"> </w:t>
      </w:r>
      <w:r w:rsidR="00765FEB" w:rsidRPr="00ED398F">
        <w:rPr>
          <w:rFonts w:ascii="Arial" w:hAnsi="Arial"/>
          <w:spacing w:val="40"/>
        </w:rPr>
        <w:t>were</w:t>
      </w:r>
      <w:r w:rsidR="00365125" w:rsidRPr="00ED398F">
        <w:rPr>
          <w:rFonts w:ascii="Arial" w:hAnsi="Arial"/>
          <w:spacing w:val="40"/>
        </w:rPr>
        <w:t xml:space="preserve"> inferior to the </w:t>
      </w:r>
      <w:r w:rsidR="00F75549" w:rsidRPr="00ED398F">
        <w:rPr>
          <w:rFonts w:ascii="Arial" w:hAnsi="Arial"/>
          <w:spacing w:val="40"/>
        </w:rPr>
        <w:t>W</w:t>
      </w:r>
      <w:r w:rsidR="00365125" w:rsidRPr="00ED398F">
        <w:rPr>
          <w:rFonts w:ascii="Arial" w:hAnsi="Arial"/>
          <w:spacing w:val="40"/>
        </w:rPr>
        <w:t xml:space="preserve">hite </w:t>
      </w:r>
      <w:r w:rsidR="00014310" w:rsidRPr="00ED398F">
        <w:rPr>
          <w:rFonts w:ascii="Arial" w:hAnsi="Arial"/>
          <w:spacing w:val="40"/>
        </w:rPr>
        <w:t>European race</w:t>
      </w:r>
      <w:sdt>
        <w:sdtPr>
          <w:rPr>
            <w:rFonts w:ascii="Arial" w:hAnsi="Arial"/>
            <w:spacing w:val="40"/>
          </w:rPr>
          <w:id w:val="733590595"/>
          <w:citation/>
        </w:sdtPr>
        <w:sdtContent>
          <w:r w:rsidR="00B12C7A" w:rsidRPr="00ED398F">
            <w:rPr>
              <w:rFonts w:ascii="Arial" w:hAnsi="Arial"/>
              <w:spacing w:val="40"/>
            </w:rPr>
            <w:fldChar w:fldCharType="begin"/>
          </w:r>
          <w:r w:rsidR="00B12C7A" w:rsidRPr="00ED398F">
            <w:rPr>
              <w:rFonts w:ascii="Arial" w:hAnsi="Arial"/>
              <w:spacing w:val="40"/>
            </w:rPr>
            <w:instrText xml:space="preserve"> CITATION Ban15 \l 2057 </w:instrText>
          </w:r>
          <w:r w:rsidR="00B12C7A" w:rsidRPr="00ED398F">
            <w:rPr>
              <w:rFonts w:ascii="Arial" w:hAnsi="Arial"/>
              <w:spacing w:val="40"/>
            </w:rPr>
            <w:fldChar w:fldCharType="separate"/>
          </w:r>
          <w:r w:rsidR="00B12C7A" w:rsidRPr="00ED398F">
            <w:rPr>
              <w:rFonts w:ascii="Arial" w:hAnsi="Arial"/>
              <w:noProof/>
              <w:spacing w:val="40"/>
            </w:rPr>
            <w:t xml:space="preserve"> (Banton, 2015)</w:t>
          </w:r>
          <w:r w:rsidR="00B12C7A" w:rsidRPr="00ED398F">
            <w:rPr>
              <w:rFonts w:ascii="Arial" w:hAnsi="Arial"/>
              <w:spacing w:val="40"/>
            </w:rPr>
            <w:fldChar w:fldCharType="end"/>
          </w:r>
        </w:sdtContent>
      </w:sdt>
      <w:r w:rsidR="00BA7F7C" w:rsidRPr="00ED398F">
        <w:rPr>
          <w:rFonts w:ascii="Arial" w:hAnsi="Arial"/>
          <w:spacing w:val="40"/>
        </w:rPr>
        <w:t xml:space="preserve">. </w:t>
      </w:r>
      <w:r w:rsidR="00E7132C" w:rsidRPr="00ED398F">
        <w:rPr>
          <w:rFonts w:ascii="Arial" w:hAnsi="Arial"/>
          <w:spacing w:val="40"/>
        </w:rPr>
        <w:t xml:space="preserve">This </w:t>
      </w:r>
      <w:r w:rsidR="000C6B16" w:rsidRPr="00ED398F">
        <w:rPr>
          <w:rFonts w:ascii="Arial" w:hAnsi="Arial"/>
          <w:spacing w:val="40"/>
        </w:rPr>
        <w:t>theory is</w:t>
      </w:r>
      <w:r w:rsidR="0052583B" w:rsidRPr="00ED398F">
        <w:rPr>
          <w:rFonts w:ascii="Arial" w:hAnsi="Arial"/>
          <w:spacing w:val="40"/>
        </w:rPr>
        <w:t xml:space="preserve"> archaic and</w:t>
      </w:r>
      <w:r w:rsidR="000C6B16" w:rsidRPr="00ED398F">
        <w:rPr>
          <w:rFonts w:ascii="Arial" w:hAnsi="Arial"/>
          <w:spacing w:val="40"/>
        </w:rPr>
        <w:t xml:space="preserve"> obscene and </w:t>
      </w:r>
      <w:r w:rsidR="00B901BD" w:rsidRPr="00ED398F">
        <w:rPr>
          <w:rFonts w:ascii="Arial" w:hAnsi="Arial"/>
          <w:spacing w:val="40"/>
        </w:rPr>
        <w:t xml:space="preserve">was only developed because of the </w:t>
      </w:r>
      <w:r w:rsidR="0007280A" w:rsidRPr="00ED398F">
        <w:rPr>
          <w:rFonts w:ascii="Arial" w:hAnsi="Arial"/>
          <w:spacing w:val="40"/>
        </w:rPr>
        <w:t xml:space="preserve">lack of knowledge and </w:t>
      </w:r>
      <w:r w:rsidR="002E5D31" w:rsidRPr="00ED398F">
        <w:rPr>
          <w:rFonts w:ascii="Arial" w:hAnsi="Arial"/>
          <w:spacing w:val="40"/>
        </w:rPr>
        <w:t>the difference in culture</w:t>
      </w:r>
      <w:r w:rsidR="000B6D32" w:rsidRPr="00ED398F">
        <w:rPr>
          <w:rFonts w:ascii="Arial" w:hAnsi="Arial"/>
          <w:spacing w:val="40"/>
        </w:rPr>
        <w:t xml:space="preserve"> which was frowned upon</w:t>
      </w:r>
      <w:r w:rsidR="0052583B" w:rsidRPr="00ED398F">
        <w:rPr>
          <w:rFonts w:ascii="Arial" w:hAnsi="Arial"/>
          <w:spacing w:val="40"/>
        </w:rPr>
        <w:t xml:space="preserve">. </w:t>
      </w:r>
      <w:sdt>
        <w:sdtPr>
          <w:rPr>
            <w:rFonts w:ascii="Arial" w:hAnsi="Arial"/>
            <w:spacing w:val="40"/>
          </w:rPr>
          <w:id w:val="791864106"/>
          <w:citation/>
        </w:sdtPr>
        <w:sdtContent>
          <w:r w:rsidR="0081764A" w:rsidRPr="00ED398F">
            <w:rPr>
              <w:rFonts w:ascii="Arial" w:hAnsi="Arial"/>
              <w:spacing w:val="40"/>
            </w:rPr>
            <w:fldChar w:fldCharType="begin"/>
          </w:r>
          <w:r w:rsidR="0081764A" w:rsidRPr="00ED398F">
            <w:rPr>
              <w:rFonts w:ascii="Arial" w:hAnsi="Arial"/>
              <w:spacing w:val="40"/>
            </w:rPr>
            <w:instrText xml:space="preserve"> CITATION Gid01 \l 2057 </w:instrText>
          </w:r>
          <w:r w:rsidR="0081764A" w:rsidRPr="00ED398F">
            <w:rPr>
              <w:rFonts w:ascii="Arial" w:hAnsi="Arial"/>
              <w:spacing w:val="40"/>
            </w:rPr>
            <w:fldChar w:fldCharType="separate"/>
          </w:r>
          <w:r w:rsidR="0081764A" w:rsidRPr="00ED398F">
            <w:rPr>
              <w:rFonts w:ascii="Arial" w:hAnsi="Arial"/>
              <w:noProof/>
              <w:spacing w:val="40"/>
            </w:rPr>
            <w:t>(Giddens, 2001)</w:t>
          </w:r>
          <w:r w:rsidR="0081764A" w:rsidRPr="00ED398F">
            <w:rPr>
              <w:rFonts w:ascii="Arial" w:hAnsi="Arial"/>
              <w:spacing w:val="40"/>
            </w:rPr>
            <w:fldChar w:fldCharType="end"/>
          </w:r>
        </w:sdtContent>
      </w:sdt>
      <w:r w:rsidR="003F0D6A" w:rsidRPr="00ED398F">
        <w:rPr>
          <w:rFonts w:ascii="Arial" w:hAnsi="Arial"/>
          <w:spacing w:val="40"/>
        </w:rPr>
        <w:t xml:space="preserve"> states that </w:t>
      </w:r>
      <w:r w:rsidR="009671FF" w:rsidRPr="00ED398F">
        <w:rPr>
          <w:rFonts w:ascii="Arial" w:hAnsi="Arial"/>
          <w:spacing w:val="40"/>
        </w:rPr>
        <w:t>white people racial</w:t>
      </w:r>
      <w:r w:rsidR="00347106" w:rsidRPr="00ED398F">
        <w:rPr>
          <w:rFonts w:ascii="Arial" w:hAnsi="Arial"/>
          <w:spacing w:val="40"/>
        </w:rPr>
        <w:t>ized the rest of the world as they were different and white was the normality</w:t>
      </w:r>
      <w:r w:rsidR="00A22874" w:rsidRPr="00ED398F">
        <w:rPr>
          <w:rFonts w:ascii="Arial" w:hAnsi="Arial"/>
          <w:spacing w:val="40"/>
        </w:rPr>
        <w:t xml:space="preserve">. This </w:t>
      </w:r>
      <w:r w:rsidR="00993FF5" w:rsidRPr="00ED398F">
        <w:rPr>
          <w:rFonts w:ascii="Arial" w:hAnsi="Arial"/>
          <w:spacing w:val="40"/>
        </w:rPr>
        <w:t xml:space="preserve">didn’t account for the </w:t>
      </w:r>
      <w:r w:rsidR="00440D97" w:rsidRPr="00ED398F">
        <w:rPr>
          <w:rFonts w:ascii="Arial" w:hAnsi="Arial"/>
          <w:spacing w:val="40"/>
        </w:rPr>
        <w:t>rest of the biological feature</w:t>
      </w:r>
      <w:r w:rsidR="0041247B" w:rsidRPr="00ED398F">
        <w:rPr>
          <w:rFonts w:ascii="Arial" w:hAnsi="Arial"/>
          <w:spacing w:val="40"/>
        </w:rPr>
        <w:t>s</w:t>
      </w:r>
      <w:r w:rsidR="00440D97" w:rsidRPr="00ED398F">
        <w:rPr>
          <w:rFonts w:ascii="Arial" w:hAnsi="Arial"/>
          <w:spacing w:val="40"/>
        </w:rPr>
        <w:t xml:space="preserve"> they shared</w:t>
      </w:r>
      <w:r w:rsidR="00E4642D" w:rsidRPr="00ED398F">
        <w:rPr>
          <w:rFonts w:ascii="Arial" w:hAnsi="Arial"/>
          <w:spacing w:val="40"/>
        </w:rPr>
        <w:t xml:space="preserve"> besides their skin colour. </w:t>
      </w:r>
    </w:p>
    <w:p w14:paraId="7F2242C4" w14:textId="606854E8" w:rsidR="0084329D" w:rsidRPr="00ED398F" w:rsidRDefault="0084329D">
      <w:pPr>
        <w:rPr>
          <w:rFonts w:ascii="Arial" w:hAnsi="Arial"/>
          <w:spacing w:val="40"/>
        </w:rPr>
      </w:pPr>
    </w:p>
    <w:p w14:paraId="1D8E444A" w14:textId="45C1AAD8" w:rsidR="0084329D" w:rsidRPr="00ED398F" w:rsidRDefault="0084329D">
      <w:pPr>
        <w:rPr>
          <w:rFonts w:ascii="Arial" w:hAnsi="Arial"/>
          <w:spacing w:val="40"/>
        </w:rPr>
      </w:pPr>
      <w:r w:rsidRPr="00ED398F">
        <w:rPr>
          <w:rFonts w:ascii="Arial" w:hAnsi="Arial"/>
          <w:spacing w:val="40"/>
        </w:rPr>
        <w:t xml:space="preserve">As </w:t>
      </w:r>
      <w:r w:rsidR="000165A0" w:rsidRPr="00ED398F">
        <w:rPr>
          <w:rFonts w:ascii="Arial" w:hAnsi="Arial"/>
          <w:spacing w:val="40"/>
        </w:rPr>
        <w:t>majority of the English population are</w:t>
      </w:r>
      <w:r w:rsidRPr="00ED398F">
        <w:rPr>
          <w:rFonts w:ascii="Arial" w:hAnsi="Arial"/>
          <w:spacing w:val="40"/>
        </w:rPr>
        <w:t xml:space="preserve"> </w:t>
      </w:r>
      <w:r w:rsidR="000165A0" w:rsidRPr="00ED398F">
        <w:rPr>
          <w:rFonts w:ascii="Arial" w:hAnsi="Arial"/>
          <w:spacing w:val="40"/>
        </w:rPr>
        <w:t>w</w:t>
      </w:r>
      <w:r w:rsidRPr="00ED398F">
        <w:rPr>
          <w:rFonts w:ascii="Arial" w:hAnsi="Arial"/>
          <w:spacing w:val="40"/>
        </w:rPr>
        <w:t>hite</w:t>
      </w:r>
      <w:r w:rsidR="001D1849" w:rsidRPr="00ED398F">
        <w:rPr>
          <w:rFonts w:ascii="Arial" w:hAnsi="Arial"/>
          <w:spacing w:val="40"/>
        </w:rPr>
        <w:t xml:space="preserve"> (82%)</w:t>
      </w:r>
      <w:sdt>
        <w:sdtPr>
          <w:rPr>
            <w:rFonts w:ascii="Arial" w:hAnsi="Arial"/>
            <w:spacing w:val="40"/>
          </w:rPr>
          <w:id w:val="-776951612"/>
          <w:citation/>
        </w:sdtPr>
        <w:sdtContent>
          <w:r w:rsidR="00801BC2" w:rsidRPr="00ED398F">
            <w:rPr>
              <w:rFonts w:ascii="Arial" w:hAnsi="Arial"/>
              <w:spacing w:val="40"/>
            </w:rPr>
            <w:fldChar w:fldCharType="begin"/>
          </w:r>
          <w:r w:rsidR="00801BC2" w:rsidRPr="00ED398F">
            <w:rPr>
              <w:rFonts w:ascii="Arial" w:hAnsi="Arial"/>
              <w:spacing w:val="40"/>
            </w:rPr>
            <w:instrText xml:space="preserve">CITATION Gov21 \l 2057 </w:instrText>
          </w:r>
          <w:r w:rsidR="00801BC2" w:rsidRPr="00ED398F">
            <w:rPr>
              <w:rFonts w:ascii="Arial" w:hAnsi="Arial"/>
              <w:spacing w:val="40"/>
            </w:rPr>
            <w:fldChar w:fldCharType="separate"/>
          </w:r>
          <w:r w:rsidR="00801BC2" w:rsidRPr="00ED398F">
            <w:rPr>
              <w:rFonts w:ascii="Arial" w:hAnsi="Arial"/>
              <w:noProof/>
              <w:spacing w:val="40"/>
            </w:rPr>
            <w:t xml:space="preserve"> (GovernmentWebsite, 2021)</w:t>
          </w:r>
          <w:r w:rsidR="00801BC2" w:rsidRPr="00ED398F">
            <w:rPr>
              <w:rFonts w:ascii="Arial" w:hAnsi="Arial"/>
              <w:spacing w:val="40"/>
            </w:rPr>
            <w:fldChar w:fldCharType="end"/>
          </w:r>
        </w:sdtContent>
      </w:sdt>
      <w:r w:rsidR="008B43D2" w:rsidRPr="00ED398F">
        <w:rPr>
          <w:rFonts w:ascii="Arial" w:hAnsi="Arial"/>
          <w:spacing w:val="40"/>
        </w:rPr>
        <w:t xml:space="preserve">. There are </w:t>
      </w:r>
      <w:r w:rsidR="005D08F1" w:rsidRPr="00ED398F">
        <w:rPr>
          <w:rFonts w:ascii="Arial" w:hAnsi="Arial"/>
          <w:spacing w:val="40"/>
        </w:rPr>
        <w:t>racial slurs</w:t>
      </w:r>
      <w:r w:rsidR="008B43D2" w:rsidRPr="00ED398F">
        <w:rPr>
          <w:rFonts w:ascii="Arial" w:hAnsi="Arial"/>
          <w:spacing w:val="40"/>
        </w:rPr>
        <w:t xml:space="preserve"> which</w:t>
      </w:r>
      <w:r w:rsidR="005D08F1" w:rsidRPr="00ED398F">
        <w:rPr>
          <w:rFonts w:ascii="Arial" w:hAnsi="Arial"/>
          <w:spacing w:val="40"/>
        </w:rPr>
        <w:t xml:space="preserve"> are still embedded through the country </w:t>
      </w:r>
      <w:r w:rsidR="000165A0" w:rsidRPr="00ED398F">
        <w:rPr>
          <w:rFonts w:ascii="Arial" w:hAnsi="Arial"/>
          <w:spacing w:val="40"/>
        </w:rPr>
        <w:t xml:space="preserve">and there are </w:t>
      </w:r>
      <w:r w:rsidR="00153DAC" w:rsidRPr="00ED398F">
        <w:rPr>
          <w:rFonts w:ascii="Arial" w:hAnsi="Arial"/>
          <w:spacing w:val="40"/>
        </w:rPr>
        <w:t>many who believe in a purely white England which is racist</w:t>
      </w:r>
      <w:r w:rsidR="008B43D2" w:rsidRPr="00ED398F">
        <w:rPr>
          <w:rFonts w:ascii="Arial" w:hAnsi="Arial"/>
          <w:spacing w:val="40"/>
        </w:rPr>
        <w:t xml:space="preserve"> </w:t>
      </w:r>
      <w:sdt>
        <w:sdtPr>
          <w:rPr>
            <w:rFonts w:ascii="Arial" w:hAnsi="Arial"/>
            <w:spacing w:val="40"/>
          </w:rPr>
          <w:id w:val="-472137082"/>
          <w:citation/>
        </w:sdtPr>
        <w:sdtContent>
          <w:r w:rsidR="005D08F1" w:rsidRPr="00ED398F">
            <w:rPr>
              <w:rFonts w:ascii="Arial" w:hAnsi="Arial"/>
              <w:spacing w:val="40"/>
            </w:rPr>
            <w:fldChar w:fldCharType="begin"/>
          </w:r>
          <w:r w:rsidR="005D08F1" w:rsidRPr="00ED398F">
            <w:rPr>
              <w:rFonts w:ascii="Arial" w:hAnsi="Arial"/>
              <w:spacing w:val="40"/>
            </w:rPr>
            <w:instrText xml:space="preserve"> CITATION Nic21 \l 2057 </w:instrText>
          </w:r>
          <w:r w:rsidR="005D08F1" w:rsidRPr="00ED398F">
            <w:rPr>
              <w:rFonts w:ascii="Arial" w:hAnsi="Arial"/>
              <w:spacing w:val="40"/>
            </w:rPr>
            <w:fldChar w:fldCharType="separate"/>
          </w:r>
          <w:r w:rsidR="005D08F1" w:rsidRPr="00ED398F">
            <w:rPr>
              <w:rFonts w:ascii="Arial" w:hAnsi="Arial"/>
              <w:noProof/>
              <w:spacing w:val="40"/>
            </w:rPr>
            <w:t>(Nicole Ferdinand, 2021)</w:t>
          </w:r>
          <w:r w:rsidR="005D08F1" w:rsidRPr="00ED398F">
            <w:rPr>
              <w:rFonts w:ascii="Arial" w:hAnsi="Arial"/>
              <w:spacing w:val="40"/>
            </w:rPr>
            <w:fldChar w:fldCharType="end"/>
          </w:r>
        </w:sdtContent>
      </w:sdt>
      <w:r w:rsidR="008B43D2" w:rsidRPr="00ED398F">
        <w:rPr>
          <w:rFonts w:ascii="Arial" w:hAnsi="Arial"/>
          <w:spacing w:val="40"/>
        </w:rPr>
        <w:t xml:space="preserve">. </w:t>
      </w:r>
    </w:p>
    <w:p w14:paraId="42346056" w14:textId="6E608806" w:rsidR="00124337" w:rsidRPr="00ED398F" w:rsidRDefault="00124337">
      <w:pPr>
        <w:rPr>
          <w:rFonts w:ascii="Arial" w:hAnsi="Arial"/>
          <w:spacing w:val="40"/>
        </w:rPr>
      </w:pPr>
    </w:p>
    <w:p w14:paraId="084F44A5" w14:textId="77ABDDE0" w:rsidR="00124337" w:rsidRPr="00ED398F" w:rsidRDefault="00022FD6">
      <w:pPr>
        <w:rPr>
          <w:rFonts w:ascii="Arial" w:hAnsi="Arial"/>
          <w:spacing w:val="40"/>
        </w:rPr>
      </w:pPr>
      <w:r w:rsidRPr="00ED398F">
        <w:rPr>
          <w:rFonts w:ascii="Arial" w:hAnsi="Arial"/>
          <w:spacing w:val="40"/>
        </w:rPr>
        <w:t xml:space="preserve">There has </w:t>
      </w:r>
      <w:r w:rsidR="00310901" w:rsidRPr="00ED398F">
        <w:rPr>
          <w:rFonts w:ascii="Arial" w:hAnsi="Arial"/>
          <w:spacing w:val="40"/>
        </w:rPr>
        <w:t xml:space="preserve">been </w:t>
      </w:r>
      <w:r w:rsidR="00115B37" w:rsidRPr="00ED398F">
        <w:rPr>
          <w:rFonts w:ascii="Arial" w:hAnsi="Arial"/>
          <w:spacing w:val="40"/>
        </w:rPr>
        <w:t xml:space="preserve">generational advancement in how people of different race </w:t>
      </w:r>
      <w:r w:rsidR="004142CD" w:rsidRPr="00ED398F">
        <w:rPr>
          <w:rFonts w:ascii="Arial" w:hAnsi="Arial"/>
          <w:spacing w:val="40"/>
        </w:rPr>
        <w:t xml:space="preserve">treat </w:t>
      </w:r>
      <w:r w:rsidR="0047586A" w:rsidRPr="00ED398F">
        <w:rPr>
          <w:rFonts w:ascii="Arial" w:hAnsi="Arial"/>
          <w:spacing w:val="40"/>
        </w:rPr>
        <w:t>one another</w:t>
      </w:r>
      <w:r w:rsidR="003A1930" w:rsidRPr="00ED398F">
        <w:rPr>
          <w:rFonts w:ascii="Arial" w:hAnsi="Arial"/>
          <w:spacing w:val="40"/>
        </w:rPr>
        <w:t xml:space="preserve"> since the 19</w:t>
      </w:r>
      <w:r w:rsidR="003A1930" w:rsidRPr="00ED398F">
        <w:rPr>
          <w:rFonts w:ascii="Arial" w:hAnsi="Arial"/>
          <w:spacing w:val="40"/>
          <w:vertAlign w:val="superscript"/>
        </w:rPr>
        <w:t>th</w:t>
      </w:r>
      <w:r w:rsidR="003A1930" w:rsidRPr="00ED398F">
        <w:rPr>
          <w:rFonts w:ascii="Arial" w:hAnsi="Arial"/>
          <w:spacing w:val="40"/>
        </w:rPr>
        <w:t xml:space="preserve"> century. </w:t>
      </w:r>
      <w:r w:rsidR="000041BF" w:rsidRPr="00ED398F">
        <w:rPr>
          <w:rFonts w:ascii="Arial" w:hAnsi="Arial"/>
          <w:spacing w:val="40"/>
        </w:rPr>
        <w:t xml:space="preserve">This was seen post </w:t>
      </w:r>
      <w:r w:rsidR="00F2750E" w:rsidRPr="00ED398F">
        <w:rPr>
          <w:rFonts w:ascii="Arial" w:hAnsi="Arial"/>
          <w:spacing w:val="40"/>
        </w:rPr>
        <w:t>World War</w:t>
      </w:r>
      <w:r w:rsidR="000041BF" w:rsidRPr="00ED398F">
        <w:rPr>
          <w:rFonts w:ascii="Arial" w:hAnsi="Arial"/>
          <w:spacing w:val="40"/>
        </w:rPr>
        <w:t xml:space="preserve"> </w:t>
      </w:r>
      <w:r w:rsidR="00F2750E" w:rsidRPr="00ED398F">
        <w:rPr>
          <w:rFonts w:ascii="Arial" w:hAnsi="Arial"/>
          <w:spacing w:val="40"/>
        </w:rPr>
        <w:t xml:space="preserve">2 </w:t>
      </w:r>
      <w:r w:rsidR="000041BF" w:rsidRPr="00ED398F">
        <w:rPr>
          <w:rFonts w:ascii="Arial" w:hAnsi="Arial"/>
          <w:spacing w:val="40"/>
        </w:rPr>
        <w:t xml:space="preserve">as </w:t>
      </w:r>
      <w:r w:rsidR="00E14EC9" w:rsidRPr="00ED398F">
        <w:rPr>
          <w:rFonts w:ascii="Arial" w:hAnsi="Arial"/>
          <w:spacing w:val="40"/>
        </w:rPr>
        <w:t xml:space="preserve">there has been many of civil rights movements and </w:t>
      </w:r>
      <w:r w:rsidR="00F2750E" w:rsidRPr="00ED398F">
        <w:rPr>
          <w:rFonts w:ascii="Arial" w:hAnsi="Arial"/>
          <w:spacing w:val="40"/>
        </w:rPr>
        <w:t xml:space="preserve">a ‘surge’ of migration globally. </w:t>
      </w:r>
      <w:sdt>
        <w:sdtPr>
          <w:rPr>
            <w:rFonts w:ascii="Arial" w:hAnsi="Arial"/>
            <w:spacing w:val="40"/>
          </w:rPr>
          <w:id w:val="-1828664870"/>
          <w:citation/>
        </w:sdtPr>
        <w:sdtContent>
          <w:r w:rsidR="00F2750E" w:rsidRPr="00ED398F">
            <w:rPr>
              <w:rFonts w:ascii="Arial" w:hAnsi="Arial"/>
              <w:spacing w:val="40"/>
            </w:rPr>
            <w:fldChar w:fldCharType="begin"/>
          </w:r>
          <w:r w:rsidR="00F2750E" w:rsidRPr="00ED398F">
            <w:rPr>
              <w:rFonts w:ascii="Arial" w:hAnsi="Arial"/>
              <w:spacing w:val="40"/>
            </w:rPr>
            <w:instrText xml:space="preserve"> CITATION How00 \l 2057 </w:instrText>
          </w:r>
          <w:r w:rsidR="00F2750E" w:rsidRPr="00ED398F">
            <w:rPr>
              <w:rFonts w:ascii="Arial" w:hAnsi="Arial"/>
              <w:spacing w:val="40"/>
            </w:rPr>
            <w:fldChar w:fldCharType="separate"/>
          </w:r>
          <w:r w:rsidR="00F2750E" w:rsidRPr="00ED398F">
            <w:rPr>
              <w:rFonts w:ascii="Arial" w:hAnsi="Arial"/>
              <w:noProof/>
              <w:spacing w:val="40"/>
            </w:rPr>
            <w:t>(Winant, 2000)</w:t>
          </w:r>
          <w:r w:rsidR="00F2750E" w:rsidRPr="00ED398F">
            <w:rPr>
              <w:rFonts w:ascii="Arial" w:hAnsi="Arial"/>
              <w:spacing w:val="40"/>
            </w:rPr>
            <w:fldChar w:fldCharType="end"/>
          </w:r>
        </w:sdtContent>
      </w:sdt>
      <w:r w:rsidR="00F2750E" w:rsidRPr="00ED398F">
        <w:rPr>
          <w:rFonts w:ascii="Arial" w:hAnsi="Arial"/>
          <w:spacing w:val="40"/>
        </w:rPr>
        <w:t xml:space="preserve">. </w:t>
      </w:r>
      <w:r w:rsidR="00D55E4B" w:rsidRPr="00ED398F">
        <w:rPr>
          <w:rFonts w:ascii="Arial" w:hAnsi="Arial"/>
          <w:spacing w:val="40"/>
        </w:rPr>
        <w:t>The England players in question are result of migration globally</w:t>
      </w:r>
      <w:r w:rsidR="00765CA7" w:rsidRPr="00ED398F">
        <w:rPr>
          <w:rFonts w:ascii="Arial" w:hAnsi="Arial"/>
          <w:spacing w:val="40"/>
        </w:rPr>
        <w:t xml:space="preserve">. This is different for the players </w:t>
      </w:r>
      <w:r w:rsidR="002744EA" w:rsidRPr="00ED398F">
        <w:rPr>
          <w:rFonts w:ascii="Arial" w:hAnsi="Arial"/>
          <w:spacing w:val="40"/>
        </w:rPr>
        <w:t>though</w:t>
      </w:r>
      <w:r w:rsidR="00765CA7" w:rsidRPr="00ED398F">
        <w:rPr>
          <w:rFonts w:ascii="Arial" w:hAnsi="Arial"/>
          <w:spacing w:val="40"/>
        </w:rPr>
        <w:t xml:space="preserve"> as they’re second</w:t>
      </w:r>
      <w:r w:rsidR="002744EA" w:rsidRPr="00ED398F">
        <w:rPr>
          <w:rFonts w:ascii="Arial" w:hAnsi="Arial"/>
          <w:spacing w:val="40"/>
        </w:rPr>
        <w:t>/third generation migrants which means they’re of British ethnicity</w:t>
      </w:r>
      <w:r w:rsidR="00014180" w:rsidRPr="00ED398F">
        <w:rPr>
          <w:rFonts w:ascii="Arial" w:hAnsi="Arial"/>
          <w:spacing w:val="40"/>
        </w:rPr>
        <w:t xml:space="preserve"> but targeted because of their skill colour. </w:t>
      </w:r>
    </w:p>
    <w:p w14:paraId="7788FE1A" w14:textId="77777777" w:rsidR="00BC1030" w:rsidRPr="00ED398F" w:rsidRDefault="00BC1030">
      <w:pPr>
        <w:rPr>
          <w:rFonts w:ascii="Arial" w:hAnsi="Arial"/>
          <w:color w:val="FF0000"/>
          <w:spacing w:val="40"/>
        </w:rPr>
      </w:pPr>
    </w:p>
    <w:p w14:paraId="4B264BBE" w14:textId="3E37A385" w:rsidR="0029715A" w:rsidRPr="00ED398F" w:rsidRDefault="00FB657F">
      <w:pPr>
        <w:rPr>
          <w:rFonts w:ascii="Arial" w:hAnsi="Arial"/>
          <w:color w:val="000000" w:themeColor="text1"/>
          <w:spacing w:val="40"/>
        </w:rPr>
      </w:pPr>
      <w:r w:rsidRPr="00ED398F">
        <w:rPr>
          <w:rFonts w:ascii="Arial" w:hAnsi="Arial"/>
          <w:color w:val="000000" w:themeColor="text1"/>
          <w:spacing w:val="40"/>
        </w:rPr>
        <w:t xml:space="preserve">There </w:t>
      </w:r>
      <w:r w:rsidR="00754BD2" w:rsidRPr="00ED398F">
        <w:rPr>
          <w:rFonts w:ascii="Arial" w:hAnsi="Arial"/>
          <w:color w:val="000000" w:themeColor="text1"/>
          <w:spacing w:val="40"/>
        </w:rPr>
        <w:t>have</w:t>
      </w:r>
      <w:r w:rsidRPr="00ED398F">
        <w:rPr>
          <w:rFonts w:ascii="Arial" w:hAnsi="Arial"/>
          <w:color w:val="000000" w:themeColor="text1"/>
          <w:spacing w:val="40"/>
        </w:rPr>
        <w:t xml:space="preserve"> been </w:t>
      </w:r>
      <w:r w:rsidR="002D4E54" w:rsidRPr="00ED398F">
        <w:rPr>
          <w:rFonts w:ascii="Arial" w:hAnsi="Arial"/>
          <w:color w:val="000000" w:themeColor="text1"/>
          <w:spacing w:val="40"/>
        </w:rPr>
        <w:t xml:space="preserve">theories in the past to believe that certain races and ethnic minorities were more likely to commit crime. </w:t>
      </w:r>
      <w:r w:rsidR="00754BD2" w:rsidRPr="00ED398F">
        <w:rPr>
          <w:rFonts w:ascii="Arial" w:hAnsi="Arial"/>
          <w:color w:val="000000" w:themeColor="text1"/>
          <w:spacing w:val="40"/>
        </w:rPr>
        <w:t>This was believed by a criminologist C</w:t>
      </w:r>
      <w:r w:rsidR="00081BB7" w:rsidRPr="00ED398F">
        <w:rPr>
          <w:rFonts w:ascii="Arial" w:hAnsi="Arial"/>
          <w:color w:val="000000" w:themeColor="text1"/>
          <w:spacing w:val="40"/>
        </w:rPr>
        <w:t>e</w:t>
      </w:r>
      <w:r w:rsidR="00754BD2" w:rsidRPr="00ED398F">
        <w:rPr>
          <w:rFonts w:ascii="Arial" w:hAnsi="Arial"/>
          <w:color w:val="000000" w:themeColor="text1"/>
          <w:spacing w:val="40"/>
        </w:rPr>
        <w:t xml:space="preserve">sare Lombroso </w:t>
      </w:r>
      <w:r w:rsidR="00136068" w:rsidRPr="00ED398F">
        <w:rPr>
          <w:rFonts w:ascii="Arial" w:hAnsi="Arial"/>
          <w:color w:val="000000" w:themeColor="text1"/>
          <w:spacing w:val="40"/>
        </w:rPr>
        <w:t>in the 19</w:t>
      </w:r>
      <w:r w:rsidR="00136068" w:rsidRPr="00ED398F">
        <w:rPr>
          <w:rFonts w:ascii="Arial" w:hAnsi="Arial"/>
          <w:color w:val="000000" w:themeColor="text1"/>
          <w:spacing w:val="40"/>
          <w:vertAlign w:val="superscript"/>
        </w:rPr>
        <w:t>th</w:t>
      </w:r>
      <w:r w:rsidR="00136068" w:rsidRPr="00ED398F">
        <w:rPr>
          <w:rFonts w:ascii="Arial" w:hAnsi="Arial"/>
          <w:color w:val="000000" w:themeColor="text1"/>
          <w:spacing w:val="40"/>
        </w:rPr>
        <w:t xml:space="preserve"> century </w:t>
      </w:r>
      <w:r w:rsidR="00754BD2" w:rsidRPr="00ED398F">
        <w:rPr>
          <w:rFonts w:ascii="Arial" w:hAnsi="Arial"/>
          <w:color w:val="000000" w:themeColor="text1"/>
          <w:spacing w:val="40"/>
        </w:rPr>
        <w:t xml:space="preserve">who believed, you are born a criminal and </w:t>
      </w:r>
      <w:r w:rsidR="00C33BFE" w:rsidRPr="00ED398F">
        <w:rPr>
          <w:rFonts w:ascii="Arial" w:hAnsi="Arial"/>
          <w:color w:val="000000" w:themeColor="text1"/>
          <w:spacing w:val="40"/>
        </w:rPr>
        <w:t>not natured into one</w:t>
      </w:r>
      <w:sdt>
        <w:sdtPr>
          <w:rPr>
            <w:rFonts w:ascii="Arial" w:hAnsi="Arial"/>
            <w:color w:val="000000" w:themeColor="text1"/>
            <w:spacing w:val="40"/>
          </w:rPr>
          <w:id w:val="-352498554"/>
          <w:citation/>
        </w:sdtPr>
        <w:sdtContent>
          <w:r w:rsidR="00303F5B" w:rsidRPr="00ED398F">
            <w:rPr>
              <w:rFonts w:ascii="Arial" w:hAnsi="Arial"/>
              <w:color w:val="000000" w:themeColor="text1"/>
              <w:spacing w:val="40"/>
            </w:rPr>
            <w:fldChar w:fldCharType="begin"/>
          </w:r>
          <w:r w:rsidR="00303F5B" w:rsidRPr="00ED398F">
            <w:rPr>
              <w:rFonts w:ascii="Arial" w:hAnsi="Arial"/>
              <w:color w:val="000000" w:themeColor="text1"/>
              <w:spacing w:val="40"/>
            </w:rPr>
            <w:instrText xml:space="preserve"> CITATION Gin19 \l 2057 </w:instrText>
          </w:r>
          <w:r w:rsidR="00303F5B" w:rsidRPr="00ED398F">
            <w:rPr>
              <w:rFonts w:ascii="Arial" w:hAnsi="Arial"/>
              <w:color w:val="000000" w:themeColor="text1"/>
              <w:spacing w:val="40"/>
            </w:rPr>
            <w:fldChar w:fldCharType="separate"/>
          </w:r>
          <w:r w:rsidR="00303F5B" w:rsidRPr="00ED398F">
            <w:rPr>
              <w:rFonts w:ascii="Arial" w:hAnsi="Arial"/>
              <w:noProof/>
              <w:color w:val="000000" w:themeColor="text1"/>
              <w:spacing w:val="40"/>
            </w:rPr>
            <w:t xml:space="preserve"> (Lombroso, 2019)</w:t>
          </w:r>
          <w:r w:rsidR="00303F5B" w:rsidRPr="00ED398F">
            <w:rPr>
              <w:rFonts w:ascii="Arial" w:hAnsi="Arial"/>
              <w:color w:val="000000" w:themeColor="text1"/>
              <w:spacing w:val="40"/>
            </w:rPr>
            <w:fldChar w:fldCharType="end"/>
          </w:r>
        </w:sdtContent>
      </w:sdt>
      <w:r w:rsidR="00136068" w:rsidRPr="00ED398F">
        <w:rPr>
          <w:rFonts w:ascii="Arial" w:hAnsi="Arial"/>
          <w:color w:val="000000" w:themeColor="text1"/>
          <w:spacing w:val="40"/>
        </w:rPr>
        <w:t xml:space="preserve">. </w:t>
      </w:r>
      <w:r w:rsidR="00894AC1" w:rsidRPr="00ED398F">
        <w:rPr>
          <w:rFonts w:ascii="Arial" w:hAnsi="Arial"/>
          <w:color w:val="000000" w:themeColor="text1"/>
          <w:spacing w:val="40"/>
        </w:rPr>
        <w:t>This has since been disproved but this highlights the mindset and beliefs of the so called highly respected criminologists of their time</w:t>
      </w:r>
      <w:r w:rsidR="0063511D" w:rsidRPr="00ED398F">
        <w:rPr>
          <w:rFonts w:ascii="Arial" w:hAnsi="Arial"/>
          <w:color w:val="000000" w:themeColor="text1"/>
          <w:spacing w:val="40"/>
        </w:rPr>
        <w:t xml:space="preserve"> and how their research was </w:t>
      </w:r>
      <w:r w:rsidR="00562B6B" w:rsidRPr="00ED398F">
        <w:rPr>
          <w:rFonts w:ascii="Arial" w:hAnsi="Arial"/>
          <w:color w:val="000000" w:themeColor="text1"/>
          <w:spacing w:val="40"/>
        </w:rPr>
        <w:t xml:space="preserve">creating more negative opinions about race. </w:t>
      </w:r>
    </w:p>
    <w:p w14:paraId="6DE09DC8" w14:textId="5D12059B" w:rsidR="00562B6B" w:rsidRPr="00ED398F" w:rsidRDefault="00562B6B">
      <w:pPr>
        <w:rPr>
          <w:rFonts w:ascii="Arial" w:hAnsi="Arial"/>
          <w:color w:val="000000" w:themeColor="text1"/>
          <w:spacing w:val="40"/>
        </w:rPr>
      </w:pPr>
    </w:p>
    <w:p w14:paraId="176DE035" w14:textId="4F720BE7" w:rsidR="00562B6B" w:rsidRPr="00ED398F" w:rsidRDefault="00FC0A89">
      <w:pPr>
        <w:rPr>
          <w:rFonts w:ascii="Arial" w:hAnsi="Arial"/>
          <w:color w:val="000000" w:themeColor="text1"/>
          <w:spacing w:val="40"/>
        </w:rPr>
      </w:pPr>
      <w:sdt>
        <w:sdtPr>
          <w:rPr>
            <w:rFonts w:ascii="Arial" w:hAnsi="Arial"/>
            <w:color w:val="000000" w:themeColor="text1"/>
            <w:spacing w:val="40"/>
          </w:rPr>
          <w:id w:val="-1013293682"/>
          <w:citation/>
        </w:sdtPr>
        <w:sdtContent>
          <w:r w:rsidRPr="00ED398F">
            <w:rPr>
              <w:rFonts w:ascii="Arial" w:hAnsi="Arial"/>
              <w:color w:val="000000" w:themeColor="text1"/>
              <w:spacing w:val="40"/>
            </w:rPr>
            <w:fldChar w:fldCharType="begin"/>
          </w:r>
          <w:r w:rsidR="006E7825" w:rsidRPr="00ED398F">
            <w:rPr>
              <w:rFonts w:ascii="Arial" w:hAnsi="Arial"/>
              <w:color w:val="000000" w:themeColor="text1"/>
              <w:spacing w:val="40"/>
            </w:rPr>
            <w:instrText xml:space="preserve">CITATION Jam98 \l 2057 </w:instrText>
          </w:r>
          <w:r w:rsidRPr="00ED398F">
            <w:rPr>
              <w:rFonts w:ascii="Arial" w:hAnsi="Arial"/>
              <w:color w:val="000000" w:themeColor="text1"/>
              <w:spacing w:val="40"/>
            </w:rPr>
            <w:fldChar w:fldCharType="separate"/>
          </w:r>
          <w:r w:rsidR="006E7825" w:rsidRPr="00ED398F">
            <w:rPr>
              <w:rFonts w:ascii="Arial" w:hAnsi="Arial"/>
              <w:noProof/>
              <w:color w:val="000000" w:themeColor="text1"/>
              <w:spacing w:val="40"/>
            </w:rPr>
            <w:t>(Hernstein, 1998)</w:t>
          </w:r>
          <w:r w:rsidRPr="00ED398F">
            <w:rPr>
              <w:rFonts w:ascii="Arial" w:hAnsi="Arial"/>
              <w:color w:val="000000" w:themeColor="text1"/>
              <w:spacing w:val="40"/>
            </w:rPr>
            <w:fldChar w:fldCharType="end"/>
          </w:r>
        </w:sdtContent>
      </w:sdt>
      <w:r w:rsidR="006E7825" w:rsidRPr="00ED398F">
        <w:rPr>
          <w:rFonts w:ascii="Arial" w:hAnsi="Arial"/>
          <w:color w:val="000000" w:themeColor="text1"/>
          <w:spacing w:val="40"/>
        </w:rPr>
        <w:t xml:space="preserve"> </w:t>
      </w:r>
      <w:r w:rsidR="003A2756" w:rsidRPr="00ED398F">
        <w:rPr>
          <w:rFonts w:ascii="Arial" w:hAnsi="Arial"/>
          <w:color w:val="000000" w:themeColor="text1"/>
          <w:spacing w:val="40"/>
        </w:rPr>
        <w:t>discusses constitutional factors which apply to the</w:t>
      </w:r>
      <w:r w:rsidR="000421F8" w:rsidRPr="00ED398F">
        <w:rPr>
          <w:rFonts w:ascii="Arial" w:hAnsi="Arial"/>
          <w:color w:val="000000" w:themeColor="text1"/>
          <w:spacing w:val="40"/>
        </w:rPr>
        <w:t xml:space="preserve"> criminological and sociological theories </w:t>
      </w:r>
      <w:r w:rsidR="000421F8" w:rsidRPr="00ED398F">
        <w:rPr>
          <w:rFonts w:ascii="Arial" w:hAnsi="Arial"/>
          <w:color w:val="000000" w:themeColor="text1"/>
          <w:spacing w:val="40"/>
        </w:rPr>
        <w:lastRenderedPageBreak/>
        <w:t xml:space="preserve">surrounding race. </w:t>
      </w:r>
      <w:r w:rsidR="003C256C" w:rsidRPr="00ED398F">
        <w:rPr>
          <w:rFonts w:ascii="Arial" w:hAnsi="Arial"/>
          <w:color w:val="000000" w:themeColor="text1"/>
          <w:spacing w:val="40"/>
        </w:rPr>
        <w:t xml:space="preserve">Hernstein believes that there is an overrepresentation </w:t>
      </w:r>
      <w:r w:rsidR="00C82F62" w:rsidRPr="00ED398F">
        <w:rPr>
          <w:rFonts w:ascii="Arial" w:hAnsi="Arial"/>
          <w:color w:val="000000" w:themeColor="text1"/>
          <w:spacing w:val="40"/>
        </w:rPr>
        <w:t xml:space="preserve">of blacks in crime. This is because </w:t>
      </w:r>
      <w:r w:rsidR="00A167CC" w:rsidRPr="00ED398F">
        <w:rPr>
          <w:rFonts w:ascii="Arial" w:hAnsi="Arial"/>
          <w:color w:val="000000" w:themeColor="text1"/>
          <w:spacing w:val="40"/>
        </w:rPr>
        <w:t>they are oppressed in society t</w:t>
      </w:r>
      <w:r w:rsidR="009F6E61" w:rsidRPr="00ED398F">
        <w:rPr>
          <w:rFonts w:ascii="Arial" w:hAnsi="Arial"/>
          <w:color w:val="000000" w:themeColor="text1"/>
          <w:spacing w:val="40"/>
        </w:rPr>
        <w:t xml:space="preserve">herefore less chances and support leading to a life of crime. </w:t>
      </w:r>
    </w:p>
    <w:p w14:paraId="653F7A47" w14:textId="4F42DC12" w:rsidR="007A1EAF" w:rsidRPr="00ED398F" w:rsidRDefault="007A1EAF">
      <w:pPr>
        <w:rPr>
          <w:rFonts w:ascii="Arial" w:hAnsi="Arial"/>
          <w:color w:val="000000" w:themeColor="text1"/>
          <w:spacing w:val="40"/>
        </w:rPr>
      </w:pPr>
    </w:p>
    <w:p w14:paraId="5301760E" w14:textId="5A956B79" w:rsidR="007A1EAF" w:rsidRPr="00ED398F" w:rsidRDefault="00F40322">
      <w:pPr>
        <w:rPr>
          <w:rFonts w:ascii="Arial" w:hAnsi="Arial"/>
          <w:color w:val="000000" w:themeColor="text1"/>
          <w:spacing w:val="40"/>
        </w:rPr>
      </w:pPr>
      <w:r w:rsidRPr="00ED398F">
        <w:rPr>
          <w:rFonts w:ascii="Arial" w:hAnsi="Arial"/>
          <w:color w:val="000000" w:themeColor="text1"/>
          <w:spacing w:val="40"/>
        </w:rPr>
        <w:t xml:space="preserve">There has always been racism in </w:t>
      </w:r>
      <w:r w:rsidR="00AE4812" w:rsidRPr="00ED398F">
        <w:rPr>
          <w:rFonts w:ascii="Arial" w:hAnsi="Arial"/>
          <w:color w:val="000000" w:themeColor="text1"/>
          <w:spacing w:val="40"/>
        </w:rPr>
        <w:t>football,</w:t>
      </w:r>
      <w:r w:rsidR="00673AFE" w:rsidRPr="00ED398F">
        <w:rPr>
          <w:rFonts w:ascii="Arial" w:hAnsi="Arial"/>
          <w:color w:val="000000" w:themeColor="text1"/>
          <w:spacing w:val="40"/>
        </w:rPr>
        <w:t xml:space="preserve"> and this would come in all forms </w:t>
      </w:r>
      <w:r w:rsidR="00D31E98" w:rsidRPr="00ED398F">
        <w:rPr>
          <w:rFonts w:ascii="Arial" w:hAnsi="Arial"/>
          <w:color w:val="000000" w:themeColor="text1"/>
          <w:spacing w:val="40"/>
        </w:rPr>
        <w:t xml:space="preserve">such as </w:t>
      </w:r>
      <w:r w:rsidR="00FF16CD" w:rsidRPr="00ED398F">
        <w:rPr>
          <w:rFonts w:ascii="Arial" w:hAnsi="Arial"/>
          <w:color w:val="000000" w:themeColor="text1"/>
          <w:spacing w:val="40"/>
        </w:rPr>
        <w:t>“Letters, chants from the crowd, banana throwing and monkey ch</w:t>
      </w:r>
      <w:r w:rsidR="00AE4812" w:rsidRPr="00ED398F">
        <w:rPr>
          <w:rFonts w:ascii="Arial" w:hAnsi="Arial"/>
          <w:color w:val="000000" w:themeColor="text1"/>
          <w:spacing w:val="40"/>
        </w:rPr>
        <w:t xml:space="preserve">anting.” (P.1) </w:t>
      </w:r>
      <w:sdt>
        <w:sdtPr>
          <w:rPr>
            <w:rFonts w:ascii="Arial" w:hAnsi="Arial"/>
            <w:color w:val="000000" w:themeColor="text1"/>
            <w:spacing w:val="40"/>
          </w:rPr>
          <w:id w:val="1959069955"/>
          <w:citation/>
        </w:sdtPr>
        <w:sdtContent>
          <w:r w:rsidR="00AE4812" w:rsidRPr="00ED398F">
            <w:rPr>
              <w:rFonts w:ascii="Arial" w:hAnsi="Arial"/>
              <w:color w:val="000000" w:themeColor="text1"/>
              <w:spacing w:val="40"/>
            </w:rPr>
            <w:fldChar w:fldCharType="begin"/>
          </w:r>
          <w:r w:rsidR="00AE4812" w:rsidRPr="00ED398F">
            <w:rPr>
              <w:rFonts w:ascii="Arial" w:hAnsi="Arial"/>
              <w:color w:val="000000" w:themeColor="text1"/>
              <w:spacing w:val="40"/>
            </w:rPr>
            <w:instrText xml:space="preserve"> CITATION Jon01 \l 2057 </w:instrText>
          </w:r>
          <w:r w:rsidR="00AE4812" w:rsidRPr="00ED398F">
            <w:rPr>
              <w:rFonts w:ascii="Arial" w:hAnsi="Arial"/>
              <w:color w:val="000000" w:themeColor="text1"/>
              <w:spacing w:val="40"/>
            </w:rPr>
            <w:fldChar w:fldCharType="separate"/>
          </w:r>
          <w:r w:rsidR="00AE4812" w:rsidRPr="00ED398F">
            <w:rPr>
              <w:rFonts w:ascii="Arial" w:hAnsi="Arial"/>
              <w:noProof/>
              <w:color w:val="000000" w:themeColor="text1"/>
              <w:spacing w:val="40"/>
            </w:rPr>
            <w:t>(Jon Garland, 2001)</w:t>
          </w:r>
          <w:r w:rsidR="00AE4812" w:rsidRPr="00ED398F">
            <w:rPr>
              <w:rFonts w:ascii="Arial" w:hAnsi="Arial"/>
              <w:color w:val="000000" w:themeColor="text1"/>
              <w:spacing w:val="40"/>
            </w:rPr>
            <w:fldChar w:fldCharType="end"/>
          </w:r>
        </w:sdtContent>
      </w:sdt>
      <w:r w:rsidR="00AE4812" w:rsidRPr="00ED398F">
        <w:rPr>
          <w:rFonts w:ascii="Arial" w:hAnsi="Arial"/>
          <w:color w:val="000000" w:themeColor="text1"/>
          <w:spacing w:val="40"/>
        </w:rPr>
        <w:t xml:space="preserve">. </w:t>
      </w:r>
      <w:r w:rsidR="00E479D9" w:rsidRPr="00ED398F">
        <w:rPr>
          <w:rFonts w:ascii="Arial" w:hAnsi="Arial"/>
          <w:color w:val="000000" w:themeColor="text1"/>
          <w:spacing w:val="40"/>
        </w:rPr>
        <w:t xml:space="preserve">These were words taken from </w:t>
      </w:r>
      <w:r w:rsidR="001B7C25" w:rsidRPr="00ED398F">
        <w:rPr>
          <w:rFonts w:ascii="Arial" w:hAnsi="Arial"/>
          <w:color w:val="000000" w:themeColor="text1"/>
          <w:spacing w:val="40"/>
        </w:rPr>
        <w:t>several</w:t>
      </w:r>
      <w:r w:rsidR="00E479D9" w:rsidRPr="00ED398F">
        <w:rPr>
          <w:rFonts w:ascii="Arial" w:hAnsi="Arial"/>
          <w:color w:val="000000" w:themeColor="text1"/>
          <w:spacing w:val="40"/>
        </w:rPr>
        <w:t xml:space="preserve"> players who played professionally.</w:t>
      </w:r>
    </w:p>
    <w:p w14:paraId="6BED270A" w14:textId="6964D88D" w:rsidR="00AB626B" w:rsidRPr="00ED398F" w:rsidRDefault="00AB626B">
      <w:pPr>
        <w:rPr>
          <w:rFonts w:ascii="Arial" w:hAnsi="Arial"/>
          <w:color w:val="000000" w:themeColor="text1"/>
          <w:spacing w:val="40"/>
        </w:rPr>
      </w:pPr>
    </w:p>
    <w:p w14:paraId="5CD47A2E" w14:textId="502FC0F8" w:rsidR="001B7C25" w:rsidRPr="00ED398F" w:rsidRDefault="001B7C25">
      <w:pPr>
        <w:rPr>
          <w:rFonts w:ascii="Arial" w:hAnsi="Arial"/>
          <w:color w:val="000000" w:themeColor="text1"/>
          <w:spacing w:val="40"/>
        </w:rPr>
      </w:pPr>
      <w:sdt>
        <w:sdtPr>
          <w:rPr>
            <w:rFonts w:ascii="Arial" w:hAnsi="Arial"/>
            <w:color w:val="FF0000"/>
            <w:spacing w:val="40"/>
          </w:rPr>
          <w:id w:val="-546142334"/>
          <w:citation/>
        </w:sdtPr>
        <w:sdtContent>
          <w:r w:rsidRPr="00ED398F">
            <w:rPr>
              <w:rFonts w:ascii="Arial" w:hAnsi="Arial"/>
              <w:color w:val="FF0000"/>
              <w:spacing w:val="40"/>
            </w:rPr>
            <w:fldChar w:fldCharType="begin"/>
          </w:r>
          <w:r w:rsidRPr="00ED398F">
            <w:rPr>
              <w:rFonts w:ascii="Arial" w:hAnsi="Arial"/>
              <w:color w:val="000000" w:themeColor="text1"/>
              <w:spacing w:val="40"/>
            </w:rPr>
            <w:instrText xml:space="preserve"> CITATION Foo98 \l 2057 </w:instrText>
          </w:r>
          <w:r w:rsidRPr="00ED398F">
            <w:rPr>
              <w:rFonts w:ascii="Arial" w:hAnsi="Arial"/>
              <w:color w:val="FF0000"/>
              <w:spacing w:val="40"/>
            </w:rPr>
            <w:fldChar w:fldCharType="separate"/>
          </w:r>
          <w:r w:rsidRPr="00ED398F">
            <w:rPr>
              <w:rFonts w:ascii="Arial" w:hAnsi="Arial"/>
              <w:noProof/>
              <w:color w:val="000000" w:themeColor="text1"/>
              <w:spacing w:val="40"/>
            </w:rPr>
            <w:t>(FootballTaskforce, 1998)</w:t>
          </w:r>
          <w:r w:rsidRPr="00ED398F">
            <w:rPr>
              <w:rFonts w:ascii="Arial" w:hAnsi="Arial"/>
              <w:color w:val="FF0000"/>
              <w:spacing w:val="40"/>
            </w:rPr>
            <w:fldChar w:fldCharType="end"/>
          </w:r>
        </w:sdtContent>
      </w:sdt>
      <w:r w:rsidRPr="00ED398F">
        <w:rPr>
          <w:rFonts w:ascii="Arial" w:hAnsi="Arial"/>
          <w:color w:val="FF0000"/>
          <w:spacing w:val="40"/>
        </w:rPr>
        <w:t xml:space="preserve"> </w:t>
      </w:r>
      <w:r w:rsidRPr="00ED398F">
        <w:rPr>
          <w:rFonts w:ascii="Arial" w:hAnsi="Arial"/>
          <w:color w:val="000000" w:themeColor="text1"/>
          <w:spacing w:val="40"/>
        </w:rPr>
        <w:t>was a report and deal created by the British government to help tackle the racism in football</w:t>
      </w:r>
      <w:r w:rsidR="00B81658" w:rsidRPr="00ED398F">
        <w:rPr>
          <w:rFonts w:ascii="Arial" w:hAnsi="Arial"/>
          <w:color w:val="000000" w:themeColor="text1"/>
          <w:spacing w:val="40"/>
        </w:rPr>
        <w:t xml:space="preserve">. In this report there was </w:t>
      </w:r>
      <w:r w:rsidR="00DD26D3" w:rsidRPr="00ED398F">
        <w:rPr>
          <w:rFonts w:ascii="Arial" w:hAnsi="Arial"/>
          <w:color w:val="000000" w:themeColor="text1"/>
          <w:spacing w:val="40"/>
        </w:rPr>
        <w:t xml:space="preserve">30 recommendations which were supposed to </w:t>
      </w:r>
      <w:r w:rsidR="00A878D8" w:rsidRPr="00ED398F">
        <w:rPr>
          <w:rFonts w:ascii="Arial" w:hAnsi="Arial"/>
          <w:color w:val="000000" w:themeColor="text1"/>
          <w:spacing w:val="40"/>
        </w:rPr>
        <w:t>help in the fight against racism</w:t>
      </w:r>
      <w:r w:rsidR="008D430B" w:rsidRPr="00ED398F">
        <w:rPr>
          <w:rFonts w:ascii="Arial" w:hAnsi="Arial"/>
          <w:color w:val="000000" w:themeColor="text1"/>
          <w:spacing w:val="40"/>
        </w:rPr>
        <w:t xml:space="preserve">. These anti-racism programme have been profound and have seen improvements since </w:t>
      </w:r>
      <w:r w:rsidR="000644EE" w:rsidRPr="00ED398F">
        <w:rPr>
          <w:rFonts w:ascii="Arial" w:hAnsi="Arial"/>
          <w:color w:val="000000" w:themeColor="text1"/>
          <w:spacing w:val="40"/>
        </w:rPr>
        <w:t>implemented</w:t>
      </w:r>
      <w:sdt>
        <w:sdtPr>
          <w:rPr>
            <w:rFonts w:ascii="Arial" w:hAnsi="Arial"/>
            <w:color w:val="000000" w:themeColor="text1"/>
            <w:spacing w:val="40"/>
          </w:rPr>
          <w:id w:val="-582139576"/>
          <w:citation/>
        </w:sdtPr>
        <w:sdtContent>
          <w:r w:rsidR="000644EE" w:rsidRPr="00ED398F">
            <w:rPr>
              <w:rFonts w:ascii="Arial" w:hAnsi="Arial"/>
              <w:color w:val="000000" w:themeColor="text1"/>
              <w:spacing w:val="40"/>
            </w:rPr>
            <w:fldChar w:fldCharType="begin"/>
          </w:r>
          <w:r w:rsidR="000644EE" w:rsidRPr="00ED398F">
            <w:rPr>
              <w:rFonts w:ascii="Arial" w:hAnsi="Arial"/>
              <w:color w:val="000000" w:themeColor="text1"/>
              <w:spacing w:val="40"/>
            </w:rPr>
            <w:instrText xml:space="preserve"> CITATION Jon01 \l 2057 </w:instrText>
          </w:r>
          <w:r w:rsidR="000644EE" w:rsidRPr="00ED398F">
            <w:rPr>
              <w:rFonts w:ascii="Arial" w:hAnsi="Arial"/>
              <w:color w:val="000000" w:themeColor="text1"/>
              <w:spacing w:val="40"/>
            </w:rPr>
            <w:fldChar w:fldCharType="separate"/>
          </w:r>
          <w:r w:rsidR="000644EE" w:rsidRPr="00ED398F">
            <w:rPr>
              <w:rFonts w:ascii="Arial" w:hAnsi="Arial"/>
              <w:noProof/>
              <w:color w:val="000000" w:themeColor="text1"/>
              <w:spacing w:val="40"/>
            </w:rPr>
            <w:t xml:space="preserve"> (Jon Garland, 2001)</w:t>
          </w:r>
          <w:r w:rsidR="000644EE" w:rsidRPr="00ED398F">
            <w:rPr>
              <w:rFonts w:ascii="Arial" w:hAnsi="Arial"/>
              <w:color w:val="000000" w:themeColor="text1"/>
              <w:spacing w:val="40"/>
            </w:rPr>
            <w:fldChar w:fldCharType="end"/>
          </w:r>
        </w:sdtContent>
      </w:sdt>
      <w:r w:rsidR="000644EE" w:rsidRPr="00ED398F">
        <w:rPr>
          <w:rFonts w:ascii="Arial" w:hAnsi="Arial"/>
          <w:color w:val="000000" w:themeColor="text1"/>
          <w:spacing w:val="40"/>
        </w:rPr>
        <w:t>.</w:t>
      </w:r>
      <w:r w:rsidR="00243811" w:rsidRPr="00ED398F">
        <w:rPr>
          <w:rFonts w:ascii="Arial" w:hAnsi="Arial"/>
          <w:color w:val="000000" w:themeColor="text1"/>
          <w:spacing w:val="40"/>
        </w:rPr>
        <w:t xml:space="preserve"> These recommendations were before social media</w:t>
      </w:r>
      <w:r w:rsidR="0023650F" w:rsidRPr="00ED398F">
        <w:rPr>
          <w:rFonts w:ascii="Arial" w:hAnsi="Arial"/>
          <w:color w:val="000000" w:themeColor="text1"/>
          <w:spacing w:val="40"/>
        </w:rPr>
        <w:t xml:space="preserve"> therefore only focused on what implications one would have if they were caught using hate speech or committing a crime. </w:t>
      </w:r>
    </w:p>
    <w:p w14:paraId="530AC5F5" w14:textId="5F592177" w:rsidR="00570137" w:rsidRPr="00ED398F" w:rsidRDefault="00570137">
      <w:pPr>
        <w:rPr>
          <w:rFonts w:ascii="Arial" w:hAnsi="Arial"/>
          <w:color w:val="000000" w:themeColor="text1"/>
          <w:spacing w:val="40"/>
        </w:rPr>
      </w:pPr>
    </w:p>
    <w:p w14:paraId="7965CDC9" w14:textId="03E8AEF8" w:rsidR="00570137" w:rsidRPr="00ED398F" w:rsidRDefault="0092068B">
      <w:pPr>
        <w:rPr>
          <w:rFonts w:ascii="Arial" w:hAnsi="Arial"/>
          <w:color w:val="000000" w:themeColor="text1"/>
          <w:spacing w:val="40"/>
        </w:rPr>
      </w:pPr>
      <w:r w:rsidRPr="00ED398F">
        <w:rPr>
          <w:rFonts w:ascii="Arial" w:hAnsi="Arial"/>
          <w:color w:val="000000" w:themeColor="text1"/>
          <w:spacing w:val="40"/>
        </w:rPr>
        <w:t xml:space="preserve">When </w:t>
      </w:r>
      <w:r w:rsidR="000D1C7D" w:rsidRPr="00ED398F">
        <w:rPr>
          <w:rFonts w:ascii="Arial" w:hAnsi="Arial"/>
          <w:color w:val="000000" w:themeColor="text1"/>
          <w:spacing w:val="40"/>
        </w:rPr>
        <w:t>social media</w:t>
      </w:r>
      <w:r w:rsidR="005346A7" w:rsidRPr="00ED398F">
        <w:rPr>
          <w:rFonts w:ascii="Arial" w:hAnsi="Arial"/>
          <w:color w:val="000000" w:themeColor="text1"/>
          <w:spacing w:val="40"/>
        </w:rPr>
        <w:t xml:space="preserve"> </w:t>
      </w:r>
      <w:r w:rsidR="000D1C7D" w:rsidRPr="00ED398F">
        <w:rPr>
          <w:rFonts w:ascii="Arial" w:hAnsi="Arial"/>
          <w:color w:val="000000" w:themeColor="text1"/>
          <w:spacing w:val="40"/>
        </w:rPr>
        <w:t xml:space="preserve">took over there was </w:t>
      </w:r>
      <w:r w:rsidR="005346A7" w:rsidRPr="00ED398F">
        <w:rPr>
          <w:rFonts w:ascii="Arial" w:hAnsi="Arial"/>
          <w:color w:val="000000" w:themeColor="text1"/>
          <w:spacing w:val="40"/>
        </w:rPr>
        <w:t xml:space="preserve">then </w:t>
      </w:r>
      <w:r w:rsidR="000D1C7D" w:rsidRPr="00ED398F">
        <w:rPr>
          <w:rFonts w:ascii="Arial" w:hAnsi="Arial"/>
          <w:color w:val="000000" w:themeColor="text1"/>
          <w:spacing w:val="40"/>
        </w:rPr>
        <w:t>a different dynamic of hate speech</w:t>
      </w:r>
      <w:r w:rsidR="005346A7" w:rsidRPr="00ED398F">
        <w:rPr>
          <w:rFonts w:ascii="Arial" w:hAnsi="Arial"/>
          <w:color w:val="000000" w:themeColor="text1"/>
          <w:spacing w:val="40"/>
        </w:rPr>
        <w:t xml:space="preserve">, people could then </w:t>
      </w:r>
      <w:r w:rsidR="004F13BB" w:rsidRPr="00ED398F">
        <w:rPr>
          <w:rFonts w:ascii="Arial" w:hAnsi="Arial"/>
          <w:color w:val="000000" w:themeColor="text1"/>
          <w:spacing w:val="40"/>
        </w:rPr>
        <w:t xml:space="preserve">be racist with no real consequences. </w:t>
      </w:r>
      <w:r w:rsidR="00FE2F1E" w:rsidRPr="00ED398F">
        <w:rPr>
          <w:rFonts w:ascii="Arial" w:hAnsi="Arial"/>
          <w:color w:val="000000" w:themeColor="text1"/>
          <w:spacing w:val="40"/>
        </w:rPr>
        <w:t>False accounts could allow people to use their freedom of speech and the worst that could happen</w:t>
      </w:r>
      <w:r w:rsidR="002B153A" w:rsidRPr="00ED398F">
        <w:rPr>
          <w:rFonts w:ascii="Arial" w:hAnsi="Arial"/>
          <w:color w:val="000000" w:themeColor="text1"/>
          <w:spacing w:val="40"/>
        </w:rPr>
        <w:t xml:space="preserve"> is that the account they posted the material from would be blocked. This would mean they would delete the account and create a new one</w:t>
      </w:r>
      <w:r w:rsidR="002104E3" w:rsidRPr="00ED398F">
        <w:rPr>
          <w:rFonts w:ascii="Arial" w:hAnsi="Arial"/>
          <w:color w:val="000000" w:themeColor="text1"/>
          <w:spacing w:val="40"/>
        </w:rPr>
        <w:t xml:space="preserve"> without any criminal proceedings </w:t>
      </w:r>
      <w:sdt>
        <w:sdtPr>
          <w:rPr>
            <w:rFonts w:ascii="Arial" w:hAnsi="Arial"/>
            <w:color w:val="000000" w:themeColor="text1"/>
            <w:spacing w:val="40"/>
          </w:rPr>
          <w:id w:val="-813561304"/>
          <w:citation/>
        </w:sdtPr>
        <w:sdtContent>
          <w:r w:rsidR="00B00072" w:rsidRPr="00ED398F">
            <w:rPr>
              <w:rFonts w:ascii="Arial" w:hAnsi="Arial"/>
              <w:color w:val="000000" w:themeColor="text1"/>
              <w:spacing w:val="40"/>
            </w:rPr>
            <w:fldChar w:fldCharType="begin"/>
          </w:r>
          <w:r w:rsidR="00B00072" w:rsidRPr="00ED398F">
            <w:rPr>
              <w:rFonts w:ascii="Arial" w:hAnsi="Arial"/>
              <w:color w:val="000000" w:themeColor="text1"/>
              <w:spacing w:val="40"/>
            </w:rPr>
            <w:instrText xml:space="preserve"> CITATION Jac02 \l 2057 </w:instrText>
          </w:r>
          <w:r w:rsidR="00B00072" w:rsidRPr="00ED398F">
            <w:rPr>
              <w:rFonts w:ascii="Arial" w:hAnsi="Arial"/>
              <w:color w:val="000000" w:themeColor="text1"/>
              <w:spacing w:val="40"/>
            </w:rPr>
            <w:fldChar w:fldCharType="separate"/>
          </w:r>
          <w:r w:rsidR="00B00072" w:rsidRPr="00ED398F">
            <w:rPr>
              <w:rFonts w:ascii="Arial" w:hAnsi="Arial"/>
              <w:noProof/>
              <w:color w:val="000000" w:themeColor="text1"/>
              <w:spacing w:val="40"/>
            </w:rPr>
            <w:t>(Jack Glaser, 2002)</w:t>
          </w:r>
          <w:r w:rsidR="00B00072" w:rsidRPr="00ED398F">
            <w:rPr>
              <w:rFonts w:ascii="Arial" w:hAnsi="Arial"/>
              <w:color w:val="000000" w:themeColor="text1"/>
              <w:spacing w:val="40"/>
            </w:rPr>
            <w:fldChar w:fldCharType="end"/>
          </w:r>
        </w:sdtContent>
      </w:sdt>
      <w:r w:rsidR="005A6FD9" w:rsidRPr="00ED398F">
        <w:rPr>
          <w:rFonts w:ascii="Arial" w:hAnsi="Arial"/>
          <w:color w:val="000000" w:themeColor="text1"/>
          <w:spacing w:val="40"/>
        </w:rPr>
        <w:t xml:space="preserve">. </w:t>
      </w:r>
    </w:p>
    <w:p w14:paraId="108D0363" w14:textId="0CC7B5A6" w:rsidR="008D1FF7" w:rsidRPr="00ED398F" w:rsidRDefault="008D1FF7">
      <w:pPr>
        <w:rPr>
          <w:rFonts w:ascii="Arial" w:hAnsi="Arial"/>
          <w:color w:val="000000" w:themeColor="text1"/>
          <w:spacing w:val="40"/>
        </w:rPr>
      </w:pPr>
    </w:p>
    <w:p w14:paraId="64905C1F" w14:textId="351864BD" w:rsidR="008D1FF7" w:rsidRPr="00ED398F" w:rsidRDefault="004912D8">
      <w:pPr>
        <w:rPr>
          <w:rFonts w:ascii="Arial" w:hAnsi="Arial"/>
          <w:color w:val="000000" w:themeColor="text1"/>
          <w:spacing w:val="40"/>
        </w:rPr>
      </w:pPr>
      <w:r w:rsidRPr="00ED398F">
        <w:rPr>
          <w:rFonts w:ascii="Arial" w:hAnsi="Arial"/>
          <w:color w:val="000000" w:themeColor="text1"/>
          <w:spacing w:val="40"/>
        </w:rPr>
        <w:t>The</w:t>
      </w:r>
      <w:r w:rsidR="008A2F47" w:rsidRPr="00ED398F">
        <w:rPr>
          <w:rFonts w:ascii="Arial" w:hAnsi="Arial"/>
          <w:color w:val="000000" w:themeColor="text1"/>
          <w:spacing w:val="40"/>
        </w:rPr>
        <w:t xml:space="preserve"> racial</w:t>
      </w:r>
      <w:r w:rsidRPr="00ED398F">
        <w:rPr>
          <w:rFonts w:ascii="Arial" w:hAnsi="Arial"/>
          <w:color w:val="000000" w:themeColor="text1"/>
          <w:spacing w:val="40"/>
        </w:rPr>
        <w:t xml:space="preserve"> </w:t>
      </w:r>
      <w:r w:rsidR="00850766" w:rsidRPr="00ED398F">
        <w:rPr>
          <w:rFonts w:ascii="Arial" w:hAnsi="Arial"/>
          <w:color w:val="000000" w:themeColor="text1"/>
          <w:spacing w:val="40"/>
        </w:rPr>
        <w:t>Hate Crime statistics recorded by the Police annually</w:t>
      </w:r>
      <w:r w:rsidR="00577187" w:rsidRPr="00ED398F">
        <w:rPr>
          <w:rFonts w:ascii="Arial" w:hAnsi="Arial"/>
          <w:color w:val="000000" w:themeColor="text1"/>
          <w:spacing w:val="40"/>
        </w:rPr>
        <w:t xml:space="preserve"> show t</w:t>
      </w:r>
      <w:r w:rsidR="001E4AD2" w:rsidRPr="00ED398F">
        <w:rPr>
          <w:rFonts w:ascii="Arial" w:hAnsi="Arial"/>
          <w:color w:val="000000" w:themeColor="text1"/>
          <w:spacing w:val="40"/>
        </w:rPr>
        <w:t>hat since the year of 2015, there has been a 54%</w:t>
      </w:r>
      <w:r w:rsidR="00CC529F" w:rsidRPr="00ED398F">
        <w:rPr>
          <w:rFonts w:ascii="Arial" w:hAnsi="Arial"/>
          <w:color w:val="000000" w:themeColor="text1"/>
          <w:spacing w:val="40"/>
        </w:rPr>
        <w:t xml:space="preserve"> increase in rac</w:t>
      </w:r>
      <w:r w:rsidR="00084AAB" w:rsidRPr="00ED398F">
        <w:rPr>
          <w:rFonts w:ascii="Arial" w:hAnsi="Arial"/>
          <w:color w:val="000000" w:themeColor="text1"/>
          <w:spacing w:val="40"/>
        </w:rPr>
        <w:t>ial hate crime 71,264 to 109,843. This shows that there is need to address the situation</w:t>
      </w:r>
      <w:sdt>
        <w:sdtPr>
          <w:rPr>
            <w:rFonts w:ascii="Arial" w:hAnsi="Arial"/>
            <w:color w:val="000000" w:themeColor="text1"/>
            <w:spacing w:val="40"/>
          </w:rPr>
          <w:id w:val="-1754812731"/>
          <w:citation/>
        </w:sdtPr>
        <w:sdtContent>
          <w:r w:rsidR="000A237D" w:rsidRPr="00ED398F">
            <w:rPr>
              <w:rFonts w:ascii="Arial" w:hAnsi="Arial"/>
              <w:color w:val="000000" w:themeColor="text1"/>
              <w:spacing w:val="40"/>
            </w:rPr>
            <w:fldChar w:fldCharType="begin"/>
          </w:r>
          <w:r w:rsidR="000A237D" w:rsidRPr="00ED398F">
            <w:rPr>
              <w:rFonts w:ascii="Arial" w:hAnsi="Arial"/>
              <w:color w:val="000000" w:themeColor="text1"/>
              <w:spacing w:val="40"/>
            </w:rPr>
            <w:instrText xml:space="preserve"> CITATION Gov21 \l 2057 </w:instrText>
          </w:r>
          <w:r w:rsidR="000A237D" w:rsidRPr="00ED398F">
            <w:rPr>
              <w:rFonts w:ascii="Arial" w:hAnsi="Arial"/>
              <w:color w:val="000000" w:themeColor="text1"/>
              <w:spacing w:val="40"/>
            </w:rPr>
            <w:fldChar w:fldCharType="separate"/>
          </w:r>
          <w:r w:rsidR="000A237D" w:rsidRPr="00ED398F">
            <w:rPr>
              <w:rFonts w:ascii="Arial" w:hAnsi="Arial"/>
              <w:noProof/>
              <w:color w:val="000000" w:themeColor="text1"/>
              <w:spacing w:val="40"/>
            </w:rPr>
            <w:t xml:space="preserve"> (GovernmentWebsite, 2021)</w:t>
          </w:r>
          <w:r w:rsidR="000A237D" w:rsidRPr="00ED398F">
            <w:rPr>
              <w:rFonts w:ascii="Arial" w:hAnsi="Arial"/>
              <w:color w:val="000000" w:themeColor="text1"/>
              <w:spacing w:val="40"/>
            </w:rPr>
            <w:fldChar w:fldCharType="end"/>
          </w:r>
        </w:sdtContent>
      </w:sdt>
      <w:r w:rsidR="000A237D" w:rsidRPr="00ED398F">
        <w:rPr>
          <w:rFonts w:ascii="Arial" w:hAnsi="Arial"/>
          <w:color w:val="000000" w:themeColor="text1"/>
          <w:spacing w:val="40"/>
        </w:rPr>
        <w:t xml:space="preserve">. </w:t>
      </w:r>
      <w:r w:rsidR="001941B1" w:rsidRPr="00ED398F">
        <w:rPr>
          <w:rFonts w:ascii="Arial" w:hAnsi="Arial"/>
          <w:color w:val="000000" w:themeColor="text1"/>
          <w:spacing w:val="40"/>
        </w:rPr>
        <w:t xml:space="preserve">Majority of these offences are public order offences which mean that </w:t>
      </w:r>
      <w:r w:rsidR="00F17EFC" w:rsidRPr="00ED398F">
        <w:rPr>
          <w:rFonts w:ascii="Arial" w:hAnsi="Arial"/>
          <w:color w:val="000000" w:themeColor="text1"/>
          <w:spacing w:val="40"/>
        </w:rPr>
        <w:t xml:space="preserve">there was intent to threat but no physical harm was caused. </w:t>
      </w:r>
    </w:p>
    <w:p w14:paraId="03DD720B" w14:textId="616CC784" w:rsidR="00BB0057" w:rsidRPr="00ED398F" w:rsidRDefault="00BB0057">
      <w:pPr>
        <w:rPr>
          <w:rFonts w:ascii="Arial" w:hAnsi="Arial"/>
          <w:color w:val="000000" w:themeColor="text1"/>
          <w:spacing w:val="40"/>
        </w:rPr>
      </w:pPr>
    </w:p>
    <w:p w14:paraId="3BFD3F24" w14:textId="73D1C390" w:rsidR="0037658F" w:rsidRPr="00ED398F" w:rsidRDefault="00BB0057">
      <w:pPr>
        <w:rPr>
          <w:rFonts w:ascii="Arial" w:hAnsi="Arial"/>
          <w:color w:val="000000" w:themeColor="text1"/>
          <w:spacing w:val="40"/>
        </w:rPr>
      </w:pPr>
      <w:r w:rsidRPr="00ED398F">
        <w:rPr>
          <w:rFonts w:ascii="Arial" w:hAnsi="Arial"/>
          <w:color w:val="000000" w:themeColor="text1"/>
          <w:spacing w:val="40"/>
        </w:rPr>
        <w:t xml:space="preserve">Less than 10% of all hate crimes are violent offences. This is </w:t>
      </w:r>
      <w:r w:rsidR="00AB274A" w:rsidRPr="00ED398F">
        <w:rPr>
          <w:rFonts w:ascii="Arial" w:hAnsi="Arial"/>
          <w:color w:val="000000" w:themeColor="text1"/>
          <w:spacing w:val="40"/>
        </w:rPr>
        <w:t>the reason there is so little awareness about what warrants arrests</w:t>
      </w:r>
      <w:r w:rsidR="004B40E5" w:rsidRPr="00ED398F">
        <w:rPr>
          <w:rFonts w:ascii="Arial" w:hAnsi="Arial"/>
          <w:color w:val="000000" w:themeColor="text1"/>
          <w:spacing w:val="40"/>
        </w:rPr>
        <w:t xml:space="preserve"> amongst the public</w:t>
      </w:r>
      <w:r w:rsidR="00BE473D" w:rsidRPr="00ED398F">
        <w:rPr>
          <w:rFonts w:ascii="Arial" w:hAnsi="Arial"/>
          <w:color w:val="000000" w:themeColor="text1"/>
          <w:spacing w:val="40"/>
        </w:rPr>
        <w:t xml:space="preserve"> by creating more awareness about hate crime, the police can </w:t>
      </w:r>
      <w:r w:rsidR="000669EA" w:rsidRPr="00ED398F">
        <w:rPr>
          <w:rFonts w:ascii="Arial" w:hAnsi="Arial"/>
          <w:color w:val="000000" w:themeColor="text1"/>
          <w:spacing w:val="40"/>
        </w:rPr>
        <w:t>then be aware of more offences and potential punish those who are breaking the law</w:t>
      </w:r>
      <w:r w:rsidR="00AB274A" w:rsidRPr="00ED398F">
        <w:rPr>
          <w:rFonts w:ascii="Arial" w:hAnsi="Arial"/>
          <w:color w:val="000000" w:themeColor="text1"/>
          <w:spacing w:val="40"/>
        </w:rPr>
        <w:t xml:space="preserve"> </w:t>
      </w:r>
      <w:sdt>
        <w:sdtPr>
          <w:rPr>
            <w:rFonts w:ascii="Arial" w:hAnsi="Arial"/>
            <w:color w:val="000000" w:themeColor="text1"/>
            <w:spacing w:val="40"/>
          </w:rPr>
          <w:id w:val="-839303636"/>
          <w:citation/>
        </w:sdtPr>
        <w:sdtContent>
          <w:r w:rsidR="007F5BBB" w:rsidRPr="00ED398F">
            <w:rPr>
              <w:rFonts w:ascii="Arial" w:hAnsi="Arial"/>
              <w:color w:val="000000" w:themeColor="text1"/>
              <w:spacing w:val="40"/>
            </w:rPr>
            <w:fldChar w:fldCharType="begin"/>
          </w:r>
          <w:r w:rsidR="007F5BBB" w:rsidRPr="00ED398F">
            <w:rPr>
              <w:rFonts w:ascii="Arial" w:hAnsi="Arial"/>
              <w:color w:val="000000" w:themeColor="text1"/>
              <w:spacing w:val="40"/>
            </w:rPr>
            <w:instrText xml:space="preserve"> CITATION Rob02 \l 2057 </w:instrText>
          </w:r>
          <w:r w:rsidR="007F5BBB" w:rsidRPr="00ED398F">
            <w:rPr>
              <w:rFonts w:ascii="Arial" w:hAnsi="Arial"/>
              <w:color w:val="000000" w:themeColor="text1"/>
              <w:spacing w:val="40"/>
            </w:rPr>
            <w:fldChar w:fldCharType="separate"/>
          </w:r>
          <w:r w:rsidR="007F5BBB" w:rsidRPr="00ED398F">
            <w:rPr>
              <w:rFonts w:ascii="Arial" w:hAnsi="Arial"/>
              <w:noProof/>
              <w:color w:val="000000" w:themeColor="text1"/>
              <w:spacing w:val="40"/>
            </w:rPr>
            <w:t>(Robert J. Boeckmann, 2002)</w:t>
          </w:r>
          <w:r w:rsidR="007F5BBB" w:rsidRPr="00ED398F">
            <w:rPr>
              <w:rFonts w:ascii="Arial" w:hAnsi="Arial"/>
              <w:color w:val="000000" w:themeColor="text1"/>
              <w:spacing w:val="40"/>
            </w:rPr>
            <w:fldChar w:fldCharType="end"/>
          </w:r>
        </w:sdtContent>
      </w:sdt>
      <w:r w:rsidR="007F5BBB" w:rsidRPr="00ED398F">
        <w:rPr>
          <w:rFonts w:ascii="Arial" w:hAnsi="Arial"/>
          <w:color w:val="000000" w:themeColor="text1"/>
          <w:spacing w:val="40"/>
        </w:rPr>
        <w:t>.</w:t>
      </w:r>
      <w:r w:rsidR="004B40E5" w:rsidRPr="00ED398F">
        <w:rPr>
          <w:rFonts w:ascii="Arial" w:hAnsi="Arial"/>
          <w:color w:val="000000" w:themeColor="text1"/>
          <w:spacing w:val="40"/>
        </w:rPr>
        <w:t xml:space="preserve"> </w:t>
      </w:r>
    </w:p>
    <w:p w14:paraId="5148563C" w14:textId="5F211D6D" w:rsidR="00CC21F6" w:rsidRPr="00ED398F" w:rsidRDefault="00CC21F6">
      <w:pPr>
        <w:rPr>
          <w:rFonts w:ascii="Arial" w:hAnsi="Arial"/>
          <w:color w:val="000000" w:themeColor="text1"/>
          <w:spacing w:val="40"/>
        </w:rPr>
      </w:pPr>
    </w:p>
    <w:p w14:paraId="1472D271" w14:textId="638F3708" w:rsidR="00CC21F6" w:rsidRPr="00ED398F" w:rsidRDefault="00CC21F6">
      <w:pPr>
        <w:rPr>
          <w:rFonts w:ascii="Arial" w:hAnsi="Arial"/>
          <w:color w:val="000000" w:themeColor="text1"/>
          <w:spacing w:val="40"/>
        </w:rPr>
      </w:pPr>
      <w:r w:rsidRPr="00ED398F">
        <w:rPr>
          <w:rFonts w:ascii="Arial" w:hAnsi="Arial"/>
          <w:color w:val="000000" w:themeColor="text1"/>
          <w:spacing w:val="40"/>
        </w:rPr>
        <w:t xml:space="preserve">In a survey conducted by the </w:t>
      </w:r>
      <w:r w:rsidR="00477E91" w:rsidRPr="00ED398F">
        <w:rPr>
          <w:rFonts w:ascii="Arial" w:hAnsi="Arial"/>
          <w:color w:val="000000" w:themeColor="text1"/>
          <w:spacing w:val="40"/>
        </w:rPr>
        <w:t>Crime Survey for England and Wales on 52% of the victims believe they were treated fairly by the police</w:t>
      </w:r>
      <w:r w:rsidR="00811BA3" w:rsidRPr="00ED398F">
        <w:rPr>
          <w:rFonts w:ascii="Arial" w:hAnsi="Arial"/>
          <w:color w:val="000000" w:themeColor="text1"/>
          <w:spacing w:val="40"/>
        </w:rPr>
        <w:t xml:space="preserve"> </w:t>
      </w:r>
      <w:sdt>
        <w:sdtPr>
          <w:rPr>
            <w:rFonts w:ascii="Arial" w:hAnsi="Arial"/>
            <w:color w:val="000000" w:themeColor="text1"/>
            <w:spacing w:val="40"/>
          </w:rPr>
          <w:id w:val="1307739370"/>
          <w:citation/>
        </w:sdtPr>
        <w:sdtContent>
          <w:r w:rsidR="00811BA3" w:rsidRPr="00ED398F">
            <w:rPr>
              <w:rFonts w:ascii="Arial" w:hAnsi="Arial"/>
              <w:color w:val="000000" w:themeColor="text1"/>
              <w:spacing w:val="40"/>
            </w:rPr>
            <w:fldChar w:fldCharType="begin"/>
          </w:r>
          <w:r w:rsidR="00811BA3" w:rsidRPr="00ED398F">
            <w:rPr>
              <w:rFonts w:ascii="Arial" w:hAnsi="Arial"/>
              <w:color w:val="000000" w:themeColor="text1"/>
              <w:spacing w:val="40"/>
            </w:rPr>
            <w:instrText xml:space="preserve"> CITATION Cor15 \l 2057 </w:instrText>
          </w:r>
          <w:r w:rsidR="00811BA3" w:rsidRPr="00ED398F">
            <w:rPr>
              <w:rFonts w:ascii="Arial" w:hAnsi="Arial"/>
              <w:color w:val="000000" w:themeColor="text1"/>
              <w:spacing w:val="40"/>
            </w:rPr>
            <w:fldChar w:fldCharType="separate"/>
          </w:r>
          <w:r w:rsidR="00811BA3" w:rsidRPr="00ED398F">
            <w:rPr>
              <w:rFonts w:ascii="Arial" w:hAnsi="Arial"/>
              <w:noProof/>
              <w:color w:val="000000" w:themeColor="text1"/>
              <w:spacing w:val="40"/>
            </w:rPr>
            <w:t>(Corcoran H, 2015)</w:t>
          </w:r>
          <w:r w:rsidR="00811BA3" w:rsidRPr="00ED398F">
            <w:rPr>
              <w:rFonts w:ascii="Arial" w:hAnsi="Arial"/>
              <w:color w:val="000000" w:themeColor="text1"/>
              <w:spacing w:val="40"/>
            </w:rPr>
            <w:fldChar w:fldCharType="end"/>
          </w:r>
        </w:sdtContent>
      </w:sdt>
      <w:r w:rsidR="0033795F" w:rsidRPr="00ED398F">
        <w:rPr>
          <w:rFonts w:ascii="Arial" w:hAnsi="Arial"/>
          <w:color w:val="000000" w:themeColor="text1"/>
          <w:spacing w:val="40"/>
        </w:rPr>
        <w:t xml:space="preserve">. This low percentage shows how respected the police are when a victim comes forward. </w:t>
      </w:r>
    </w:p>
    <w:p w14:paraId="38978375" w14:textId="44BF0531" w:rsidR="0037658F" w:rsidRPr="00ED398F" w:rsidRDefault="0037658F">
      <w:pPr>
        <w:rPr>
          <w:rFonts w:ascii="Arial" w:hAnsi="Arial"/>
          <w:color w:val="000000" w:themeColor="text1"/>
          <w:spacing w:val="40"/>
        </w:rPr>
      </w:pPr>
    </w:p>
    <w:p w14:paraId="6F370197" w14:textId="6102FAAD" w:rsidR="002569D2" w:rsidRPr="00ED398F" w:rsidRDefault="002569D2">
      <w:pPr>
        <w:rPr>
          <w:rFonts w:ascii="Arial" w:hAnsi="Arial"/>
          <w:color w:val="000000" w:themeColor="text1"/>
          <w:spacing w:val="40"/>
        </w:rPr>
      </w:pPr>
      <w:r w:rsidRPr="00ED398F">
        <w:rPr>
          <w:rFonts w:ascii="Arial" w:hAnsi="Arial"/>
          <w:color w:val="000000" w:themeColor="text1"/>
          <w:spacing w:val="40"/>
        </w:rPr>
        <w:lastRenderedPageBreak/>
        <w:t xml:space="preserve">It is also stated in the Crime Survey for England and Wales report that most hate crime victims are usually </w:t>
      </w:r>
      <w:r w:rsidR="00AC49F8" w:rsidRPr="00ED398F">
        <w:rPr>
          <w:rFonts w:ascii="Arial" w:hAnsi="Arial"/>
          <w:color w:val="000000" w:themeColor="text1"/>
          <w:spacing w:val="40"/>
        </w:rPr>
        <w:t>‘</w:t>
      </w:r>
      <w:r w:rsidRPr="00ED398F">
        <w:rPr>
          <w:rFonts w:ascii="Arial" w:hAnsi="Arial"/>
          <w:color w:val="000000" w:themeColor="text1"/>
          <w:spacing w:val="40"/>
        </w:rPr>
        <w:t xml:space="preserve">repeat </w:t>
      </w:r>
      <w:r w:rsidR="00AC49F8" w:rsidRPr="00ED398F">
        <w:rPr>
          <w:rFonts w:ascii="Arial" w:hAnsi="Arial"/>
          <w:color w:val="000000" w:themeColor="text1"/>
          <w:spacing w:val="40"/>
        </w:rPr>
        <w:t xml:space="preserve">victims’ and four times more likely to suffer from </w:t>
      </w:r>
      <w:r w:rsidR="00F37358" w:rsidRPr="00ED398F">
        <w:rPr>
          <w:rFonts w:ascii="Arial" w:hAnsi="Arial"/>
          <w:color w:val="000000" w:themeColor="text1"/>
          <w:spacing w:val="40"/>
        </w:rPr>
        <w:t xml:space="preserve">psychological effects from the crime. These statistics show why the public have lost faith in the police and the governing body as they </w:t>
      </w:r>
      <w:r w:rsidR="00B708CA" w:rsidRPr="00ED398F">
        <w:rPr>
          <w:rFonts w:ascii="Arial" w:hAnsi="Arial"/>
          <w:color w:val="000000" w:themeColor="text1"/>
          <w:spacing w:val="40"/>
        </w:rPr>
        <w:t xml:space="preserve">can’t seem to get away from the abuse they are receiving. </w:t>
      </w:r>
    </w:p>
    <w:p w14:paraId="4A57A739" w14:textId="1FB71086" w:rsidR="00B708CA" w:rsidRPr="00ED398F" w:rsidRDefault="00B708CA">
      <w:pPr>
        <w:rPr>
          <w:rFonts w:ascii="Arial" w:hAnsi="Arial"/>
          <w:color w:val="000000" w:themeColor="text1"/>
          <w:spacing w:val="40"/>
        </w:rPr>
      </w:pPr>
    </w:p>
    <w:p w14:paraId="4D019DD9" w14:textId="2F3F6E71" w:rsidR="00B708CA" w:rsidRPr="00ED398F" w:rsidRDefault="00B37398">
      <w:pPr>
        <w:rPr>
          <w:rFonts w:ascii="Arial" w:hAnsi="Arial"/>
          <w:color w:val="000000" w:themeColor="text1"/>
          <w:spacing w:val="40"/>
        </w:rPr>
      </w:pPr>
      <w:r w:rsidRPr="00ED398F">
        <w:rPr>
          <w:rFonts w:ascii="Arial" w:hAnsi="Arial"/>
          <w:color w:val="000000" w:themeColor="text1"/>
          <w:spacing w:val="40"/>
        </w:rPr>
        <w:t xml:space="preserve">In the aftermath of the Euro 2020 penalty shootout, the pressure was on. The </w:t>
      </w:r>
      <w:r w:rsidR="00E560F4" w:rsidRPr="00ED398F">
        <w:rPr>
          <w:rFonts w:ascii="Arial" w:hAnsi="Arial"/>
          <w:color w:val="000000" w:themeColor="text1"/>
          <w:spacing w:val="40"/>
        </w:rPr>
        <w:t xml:space="preserve">England Manger stated that the racial remarks and hate his players were receiving would be ‘unforgivable’ and this should be taken with the up most seriousness. </w:t>
      </w:r>
      <w:r w:rsidR="00CC1A92" w:rsidRPr="00ED398F">
        <w:rPr>
          <w:rFonts w:ascii="Arial" w:hAnsi="Arial"/>
          <w:color w:val="000000" w:themeColor="text1"/>
          <w:spacing w:val="40"/>
        </w:rPr>
        <w:t xml:space="preserve">There </w:t>
      </w:r>
      <w:r w:rsidR="00622AF6" w:rsidRPr="00ED398F">
        <w:rPr>
          <w:rFonts w:ascii="Arial" w:hAnsi="Arial"/>
          <w:color w:val="000000" w:themeColor="text1"/>
          <w:spacing w:val="40"/>
        </w:rPr>
        <w:t>were</w:t>
      </w:r>
      <w:r w:rsidR="00CC1A92" w:rsidRPr="00ED398F">
        <w:rPr>
          <w:rFonts w:ascii="Arial" w:hAnsi="Arial"/>
          <w:color w:val="000000" w:themeColor="text1"/>
          <w:spacing w:val="40"/>
        </w:rPr>
        <w:t xml:space="preserve"> over 600 comments </w:t>
      </w:r>
      <w:r w:rsidR="00622AF6" w:rsidRPr="00ED398F">
        <w:rPr>
          <w:rFonts w:ascii="Arial" w:hAnsi="Arial"/>
          <w:color w:val="000000" w:themeColor="text1"/>
          <w:spacing w:val="40"/>
        </w:rPr>
        <w:t xml:space="preserve">made towards the three men and only 207 of them to be criminal </w:t>
      </w:r>
      <w:sdt>
        <w:sdtPr>
          <w:rPr>
            <w:rFonts w:ascii="Arial" w:hAnsi="Arial"/>
            <w:color w:val="000000" w:themeColor="text1"/>
            <w:spacing w:val="40"/>
          </w:rPr>
          <w:id w:val="-1535413408"/>
          <w:citation/>
        </w:sdtPr>
        <w:sdtContent>
          <w:r w:rsidR="00622AF6" w:rsidRPr="00ED398F">
            <w:rPr>
              <w:rFonts w:ascii="Arial" w:hAnsi="Arial"/>
              <w:color w:val="000000" w:themeColor="text1"/>
              <w:spacing w:val="40"/>
            </w:rPr>
            <w:fldChar w:fldCharType="begin"/>
          </w:r>
          <w:r w:rsidR="00622AF6" w:rsidRPr="00ED398F">
            <w:rPr>
              <w:rFonts w:ascii="Arial" w:hAnsi="Arial"/>
              <w:color w:val="000000" w:themeColor="text1"/>
              <w:spacing w:val="40"/>
            </w:rPr>
            <w:instrText xml:space="preserve"> CITATION BBC21 \l 2057 </w:instrText>
          </w:r>
          <w:r w:rsidR="00622AF6" w:rsidRPr="00ED398F">
            <w:rPr>
              <w:rFonts w:ascii="Arial" w:hAnsi="Arial"/>
              <w:color w:val="000000" w:themeColor="text1"/>
              <w:spacing w:val="40"/>
            </w:rPr>
            <w:fldChar w:fldCharType="separate"/>
          </w:r>
          <w:r w:rsidR="00622AF6" w:rsidRPr="00ED398F">
            <w:rPr>
              <w:rFonts w:ascii="Arial" w:hAnsi="Arial"/>
              <w:noProof/>
              <w:color w:val="000000" w:themeColor="text1"/>
              <w:spacing w:val="40"/>
            </w:rPr>
            <w:t>(BBC-Website, 2021)</w:t>
          </w:r>
          <w:r w:rsidR="00622AF6" w:rsidRPr="00ED398F">
            <w:rPr>
              <w:rFonts w:ascii="Arial" w:hAnsi="Arial"/>
              <w:color w:val="000000" w:themeColor="text1"/>
              <w:spacing w:val="40"/>
            </w:rPr>
            <w:fldChar w:fldCharType="end"/>
          </w:r>
        </w:sdtContent>
      </w:sdt>
      <w:r w:rsidR="00622AF6" w:rsidRPr="00ED398F">
        <w:rPr>
          <w:rFonts w:ascii="Arial" w:hAnsi="Arial"/>
          <w:color w:val="000000" w:themeColor="text1"/>
          <w:spacing w:val="40"/>
        </w:rPr>
        <w:t>.</w:t>
      </w:r>
      <w:r w:rsidR="00DC3823" w:rsidRPr="00ED398F">
        <w:rPr>
          <w:rFonts w:ascii="Arial" w:hAnsi="Arial"/>
          <w:color w:val="000000" w:themeColor="text1"/>
          <w:spacing w:val="40"/>
        </w:rPr>
        <w:t xml:space="preserve"> This highlights the difficult</w:t>
      </w:r>
      <w:r w:rsidR="004A1A40" w:rsidRPr="00ED398F">
        <w:rPr>
          <w:rFonts w:ascii="Arial" w:hAnsi="Arial"/>
          <w:color w:val="000000" w:themeColor="text1"/>
          <w:spacing w:val="40"/>
        </w:rPr>
        <w:t xml:space="preserve"> it is to pin representation of crime on </w:t>
      </w:r>
      <w:r w:rsidR="00DD50E8" w:rsidRPr="00ED398F">
        <w:rPr>
          <w:rFonts w:ascii="Arial" w:hAnsi="Arial"/>
          <w:color w:val="000000" w:themeColor="text1"/>
          <w:spacing w:val="40"/>
        </w:rPr>
        <w:t>a</w:t>
      </w:r>
      <w:r w:rsidR="004A1A40" w:rsidRPr="00ED398F">
        <w:rPr>
          <w:rFonts w:ascii="Arial" w:hAnsi="Arial"/>
          <w:color w:val="000000" w:themeColor="text1"/>
          <w:spacing w:val="40"/>
        </w:rPr>
        <w:t xml:space="preserve"> hate crime offender.</w:t>
      </w:r>
    </w:p>
    <w:p w14:paraId="51D20830" w14:textId="019103B1" w:rsidR="00622AF6" w:rsidRPr="00ED398F" w:rsidRDefault="00622AF6">
      <w:pPr>
        <w:rPr>
          <w:rFonts w:ascii="Arial" w:hAnsi="Arial"/>
          <w:color w:val="000000" w:themeColor="text1"/>
          <w:spacing w:val="40"/>
        </w:rPr>
      </w:pPr>
    </w:p>
    <w:p w14:paraId="324755D5" w14:textId="50E38D18" w:rsidR="00F567E6" w:rsidRPr="00ED398F" w:rsidRDefault="00F567E6">
      <w:pPr>
        <w:rPr>
          <w:rFonts w:ascii="Arial" w:hAnsi="Arial"/>
          <w:color w:val="000000" w:themeColor="text1"/>
          <w:spacing w:val="40"/>
        </w:rPr>
      </w:pPr>
      <w:r w:rsidRPr="00ED398F">
        <w:rPr>
          <w:rFonts w:ascii="Arial" w:hAnsi="Arial"/>
          <w:color w:val="000000" w:themeColor="text1"/>
          <w:spacing w:val="40"/>
        </w:rPr>
        <w:t>All offenders would be charged under the Communications Act</w:t>
      </w:r>
      <w:r w:rsidR="00DD50E8" w:rsidRPr="00ED398F">
        <w:rPr>
          <w:rFonts w:ascii="Arial" w:hAnsi="Arial"/>
          <w:color w:val="000000" w:themeColor="text1"/>
          <w:spacing w:val="40"/>
        </w:rPr>
        <w:t xml:space="preserve"> which states any type of racially </w:t>
      </w:r>
      <w:r w:rsidR="00BC5550" w:rsidRPr="00ED398F">
        <w:rPr>
          <w:rFonts w:ascii="Arial" w:hAnsi="Arial"/>
          <w:color w:val="000000" w:themeColor="text1"/>
          <w:spacing w:val="40"/>
        </w:rPr>
        <w:t>aggravated</w:t>
      </w:r>
      <w:r w:rsidR="00DD50E8" w:rsidRPr="00ED398F">
        <w:rPr>
          <w:rFonts w:ascii="Arial" w:hAnsi="Arial"/>
          <w:color w:val="000000" w:themeColor="text1"/>
          <w:spacing w:val="40"/>
        </w:rPr>
        <w:t xml:space="preserve"> </w:t>
      </w:r>
      <w:r w:rsidR="00BC5550" w:rsidRPr="00ED398F">
        <w:rPr>
          <w:rFonts w:ascii="Arial" w:hAnsi="Arial"/>
          <w:color w:val="000000" w:themeColor="text1"/>
          <w:spacing w:val="40"/>
        </w:rPr>
        <w:t>messages will be sentenced with a fine and potentially charged with a suspen</w:t>
      </w:r>
      <w:r w:rsidR="00ED398F" w:rsidRPr="00ED398F">
        <w:rPr>
          <w:rFonts w:ascii="Arial" w:hAnsi="Arial"/>
          <w:color w:val="000000" w:themeColor="text1"/>
          <w:spacing w:val="40"/>
        </w:rPr>
        <w:t>ded sentence.</w:t>
      </w:r>
    </w:p>
    <w:p w14:paraId="44A8C436" w14:textId="77777777" w:rsidR="00ED398F" w:rsidRPr="00ED398F" w:rsidRDefault="00ED398F">
      <w:pPr>
        <w:rPr>
          <w:rFonts w:ascii="Arial" w:hAnsi="Arial"/>
          <w:color w:val="000000" w:themeColor="text1"/>
          <w:spacing w:val="40"/>
        </w:rPr>
      </w:pPr>
    </w:p>
    <w:p w14:paraId="33474025" w14:textId="6D856A2E" w:rsidR="00622AF6" w:rsidRPr="00ED398F" w:rsidRDefault="00E62840">
      <w:pPr>
        <w:rPr>
          <w:rFonts w:ascii="Arial" w:hAnsi="Arial"/>
          <w:color w:val="000000" w:themeColor="text1"/>
          <w:spacing w:val="40"/>
        </w:rPr>
      </w:pPr>
      <w:r w:rsidRPr="00ED398F">
        <w:rPr>
          <w:rFonts w:ascii="Arial" w:hAnsi="Arial"/>
          <w:color w:val="000000" w:themeColor="text1"/>
          <w:spacing w:val="40"/>
        </w:rPr>
        <w:t xml:space="preserve">There </w:t>
      </w:r>
      <w:r w:rsidR="00A10CDD" w:rsidRPr="00ED398F">
        <w:rPr>
          <w:rFonts w:ascii="Arial" w:hAnsi="Arial"/>
          <w:color w:val="000000" w:themeColor="text1"/>
          <w:spacing w:val="40"/>
        </w:rPr>
        <w:t>were</w:t>
      </w:r>
      <w:r w:rsidR="00C91CE4" w:rsidRPr="00ED398F">
        <w:rPr>
          <w:rFonts w:ascii="Arial" w:hAnsi="Arial"/>
          <w:color w:val="000000" w:themeColor="text1"/>
          <w:spacing w:val="40"/>
        </w:rPr>
        <w:t xml:space="preserve"> 11 arrests mad</w:t>
      </w:r>
      <w:r w:rsidR="00EE7F3D" w:rsidRPr="00ED398F">
        <w:rPr>
          <w:rFonts w:ascii="Arial" w:hAnsi="Arial"/>
          <w:color w:val="000000" w:themeColor="text1"/>
          <w:spacing w:val="40"/>
        </w:rPr>
        <w:t>e</w:t>
      </w:r>
      <w:r w:rsidR="00C91CE4" w:rsidRPr="00ED398F">
        <w:rPr>
          <w:rFonts w:ascii="Arial" w:hAnsi="Arial"/>
          <w:color w:val="000000" w:themeColor="text1"/>
          <w:spacing w:val="40"/>
        </w:rPr>
        <w:t xml:space="preserve"> from </w:t>
      </w:r>
      <w:r w:rsidR="00EE7F3D" w:rsidRPr="00ED398F">
        <w:rPr>
          <w:rFonts w:ascii="Arial" w:hAnsi="Arial"/>
          <w:color w:val="000000" w:themeColor="text1"/>
          <w:spacing w:val="40"/>
        </w:rPr>
        <w:t>the comments</w:t>
      </w:r>
      <w:r w:rsidR="002D425B" w:rsidRPr="00ED398F">
        <w:rPr>
          <w:rFonts w:ascii="Arial" w:hAnsi="Arial"/>
          <w:color w:val="000000" w:themeColor="text1"/>
          <w:spacing w:val="40"/>
        </w:rPr>
        <w:t xml:space="preserve"> made on social media </w:t>
      </w:r>
      <w:r w:rsidR="00B3167A" w:rsidRPr="00ED398F">
        <w:rPr>
          <w:rFonts w:ascii="Arial" w:hAnsi="Arial"/>
          <w:color w:val="000000" w:themeColor="text1"/>
          <w:spacing w:val="40"/>
        </w:rPr>
        <w:t xml:space="preserve">after the shootout </w:t>
      </w:r>
      <w:r w:rsidR="00B53689" w:rsidRPr="00ED398F">
        <w:rPr>
          <w:rFonts w:ascii="Arial" w:hAnsi="Arial"/>
          <w:color w:val="000000" w:themeColor="text1"/>
          <w:spacing w:val="40"/>
        </w:rPr>
        <w:t xml:space="preserve">out of the 34 accounts which were based in the </w:t>
      </w:r>
      <w:r w:rsidR="002E11C9" w:rsidRPr="00ED398F">
        <w:rPr>
          <w:rFonts w:ascii="Arial" w:hAnsi="Arial"/>
          <w:color w:val="000000" w:themeColor="text1"/>
          <w:spacing w:val="40"/>
        </w:rPr>
        <w:t xml:space="preserve">United Kingdom. The chief constable on the </w:t>
      </w:r>
      <w:r w:rsidR="00A10CDD" w:rsidRPr="00ED398F">
        <w:rPr>
          <w:rFonts w:ascii="Arial" w:hAnsi="Arial"/>
          <w:color w:val="000000" w:themeColor="text1"/>
          <w:spacing w:val="40"/>
        </w:rPr>
        <w:t xml:space="preserve">National Police Chiefs </w:t>
      </w:r>
      <w:r w:rsidR="00364310" w:rsidRPr="00ED398F">
        <w:rPr>
          <w:rFonts w:ascii="Arial" w:hAnsi="Arial"/>
          <w:color w:val="000000" w:themeColor="text1"/>
          <w:spacing w:val="40"/>
        </w:rPr>
        <w:t>Councils</w:t>
      </w:r>
      <w:r w:rsidR="00A10CDD" w:rsidRPr="00ED398F">
        <w:rPr>
          <w:rFonts w:ascii="Arial" w:hAnsi="Arial"/>
          <w:color w:val="000000" w:themeColor="text1"/>
          <w:spacing w:val="40"/>
        </w:rPr>
        <w:t xml:space="preserve"> also speaks about</w:t>
      </w:r>
      <w:r w:rsidR="009F7F7B" w:rsidRPr="00ED398F">
        <w:rPr>
          <w:rFonts w:ascii="Arial" w:hAnsi="Arial"/>
          <w:color w:val="000000" w:themeColor="text1"/>
          <w:spacing w:val="40"/>
        </w:rPr>
        <w:t xml:space="preserve"> those hiding behind social media. </w:t>
      </w:r>
      <w:r w:rsidR="00316E84" w:rsidRPr="00ED398F">
        <w:rPr>
          <w:rFonts w:ascii="Arial" w:hAnsi="Arial"/>
          <w:color w:val="000000" w:themeColor="text1"/>
          <w:spacing w:val="40"/>
        </w:rPr>
        <w:t xml:space="preserve">124 social media accounts were </w:t>
      </w:r>
      <w:r w:rsidR="001264CB" w:rsidRPr="00ED398F">
        <w:rPr>
          <w:rFonts w:ascii="Arial" w:hAnsi="Arial"/>
          <w:color w:val="000000" w:themeColor="text1"/>
          <w:spacing w:val="40"/>
        </w:rPr>
        <w:t xml:space="preserve">identified to come from overseas meaning that there </w:t>
      </w:r>
      <w:r w:rsidR="00593785" w:rsidRPr="00ED398F">
        <w:rPr>
          <w:rFonts w:ascii="Arial" w:hAnsi="Arial"/>
          <w:color w:val="000000" w:themeColor="text1"/>
          <w:spacing w:val="40"/>
        </w:rPr>
        <w:t>were</w:t>
      </w:r>
      <w:r w:rsidR="001264CB" w:rsidRPr="00ED398F">
        <w:rPr>
          <w:rFonts w:ascii="Arial" w:hAnsi="Arial"/>
          <w:color w:val="000000" w:themeColor="text1"/>
          <w:spacing w:val="40"/>
        </w:rPr>
        <w:t xml:space="preserve"> also people impersonating English fans and </w:t>
      </w:r>
      <w:r w:rsidR="00585080" w:rsidRPr="00ED398F">
        <w:rPr>
          <w:rFonts w:ascii="Arial" w:hAnsi="Arial"/>
          <w:color w:val="000000" w:themeColor="text1"/>
          <w:spacing w:val="40"/>
        </w:rPr>
        <w:t xml:space="preserve">just hating in general </w:t>
      </w:r>
      <w:sdt>
        <w:sdtPr>
          <w:rPr>
            <w:rFonts w:ascii="Arial" w:hAnsi="Arial"/>
            <w:color w:val="000000" w:themeColor="text1"/>
            <w:spacing w:val="40"/>
          </w:rPr>
          <w:id w:val="1375577487"/>
          <w:citation/>
        </w:sdtPr>
        <w:sdtContent>
          <w:r w:rsidR="00364310" w:rsidRPr="00ED398F">
            <w:rPr>
              <w:rFonts w:ascii="Arial" w:hAnsi="Arial"/>
              <w:color w:val="000000" w:themeColor="text1"/>
              <w:spacing w:val="40"/>
            </w:rPr>
            <w:fldChar w:fldCharType="begin"/>
          </w:r>
          <w:r w:rsidR="00364310" w:rsidRPr="00ED398F">
            <w:rPr>
              <w:rFonts w:ascii="Arial" w:hAnsi="Arial"/>
              <w:color w:val="000000" w:themeColor="text1"/>
              <w:spacing w:val="40"/>
            </w:rPr>
            <w:instrText xml:space="preserve"> CITATION Sky21 \l 2057 </w:instrText>
          </w:r>
          <w:r w:rsidR="00364310" w:rsidRPr="00ED398F">
            <w:rPr>
              <w:rFonts w:ascii="Arial" w:hAnsi="Arial"/>
              <w:color w:val="000000" w:themeColor="text1"/>
              <w:spacing w:val="40"/>
            </w:rPr>
            <w:fldChar w:fldCharType="separate"/>
          </w:r>
          <w:r w:rsidR="00364310" w:rsidRPr="00ED398F">
            <w:rPr>
              <w:rFonts w:ascii="Arial" w:hAnsi="Arial"/>
              <w:noProof/>
              <w:color w:val="000000" w:themeColor="text1"/>
              <w:spacing w:val="40"/>
            </w:rPr>
            <w:t>(SkyNews, 2021)</w:t>
          </w:r>
          <w:r w:rsidR="00364310" w:rsidRPr="00ED398F">
            <w:rPr>
              <w:rFonts w:ascii="Arial" w:hAnsi="Arial"/>
              <w:color w:val="000000" w:themeColor="text1"/>
              <w:spacing w:val="40"/>
            </w:rPr>
            <w:fldChar w:fldCharType="end"/>
          </w:r>
        </w:sdtContent>
      </w:sdt>
      <w:r w:rsidR="00585080" w:rsidRPr="00ED398F">
        <w:rPr>
          <w:rFonts w:ascii="Arial" w:hAnsi="Arial"/>
          <w:color w:val="000000" w:themeColor="text1"/>
          <w:spacing w:val="40"/>
        </w:rPr>
        <w:t>.</w:t>
      </w:r>
    </w:p>
    <w:p w14:paraId="38F08F67" w14:textId="7FBA2DB8" w:rsidR="00E0261C" w:rsidRPr="00ED398F" w:rsidRDefault="00E0261C">
      <w:pPr>
        <w:rPr>
          <w:rFonts w:ascii="Arial" w:hAnsi="Arial"/>
          <w:color w:val="000000" w:themeColor="text1"/>
          <w:spacing w:val="40"/>
        </w:rPr>
      </w:pPr>
    </w:p>
    <w:p w14:paraId="5C3F6FA3" w14:textId="77777777" w:rsidR="00ED398F" w:rsidRPr="00ED398F" w:rsidRDefault="005E2892">
      <w:pPr>
        <w:rPr>
          <w:rFonts w:ascii="Arial" w:hAnsi="Arial"/>
          <w:color w:val="000000" w:themeColor="text1"/>
          <w:spacing w:val="40"/>
        </w:rPr>
      </w:pPr>
      <w:r w:rsidRPr="00ED398F">
        <w:rPr>
          <w:rFonts w:ascii="Arial" w:hAnsi="Arial"/>
          <w:color w:val="000000" w:themeColor="text1"/>
          <w:spacing w:val="40"/>
        </w:rPr>
        <w:t>Evaluating the crime</w:t>
      </w:r>
      <w:r w:rsidR="00405BE2" w:rsidRPr="00ED398F">
        <w:rPr>
          <w:rFonts w:ascii="Arial" w:hAnsi="Arial"/>
          <w:color w:val="000000" w:themeColor="text1"/>
          <w:spacing w:val="40"/>
        </w:rPr>
        <w:t xml:space="preserve"> statistics in the UK</w:t>
      </w:r>
      <w:r w:rsidRPr="00ED398F">
        <w:rPr>
          <w:rFonts w:ascii="Arial" w:hAnsi="Arial"/>
          <w:color w:val="000000" w:themeColor="text1"/>
          <w:spacing w:val="40"/>
        </w:rPr>
        <w:t xml:space="preserve">. There </w:t>
      </w:r>
      <w:r w:rsidR="00585080" w:rsidRPr="00ED398F">
        <w:rPr>
          <w:rFonts w:ascii="Arial" w:hAnsi="Arial"/>
          <w:color w:val="000000" w:themeColor="text1"/>
          <w:spacing w:val="40"/>
        </w:rPr>
        <w:t>have</w:t>
      </w:r>
      <w:r w:rsidR="00E0261C" w:rsidRPr="00ED398F">
        <w:rPr>
          <w:rFonts w:ascii="Arial" w:hAnsi="Arial"/>
          <w:color w:val="000000" w:themeColor="text1"/>
          <w:spacing w:val="40"/>
        </w:rPr>
        <w:t xml:space="preserve"> been no obvious spikes in racial hate crime from the events which happened </w:t>
      </w:r>
      <w:r w:rsidR="00316E84" w:rsidRPr="00ED398F">
        <w:rPr>
          <w:rFonts w:ascii="Arial" w:hAnsi="Arial"/>
          <w:color w:val="000000" w:themeColor="text1"/>
          <w:spacing w:val="40"/>
        </w:rPr>
        <w:t xml:space="preserve">in the aftermath of the </w:t>
      </w:r>
      <w:r w:rsidR="00585080" w:rsidRPr="00ED398F">
        <w:rPr>
          <w:rFonts w:ascii="Arial" w:hAnsi="Arial"/>
          <w:color w:val="000000" w:themeColor="text1"/>
          <w:spacing w:val="40"/>
        </w:rPr>
        <w:t>Euro 2020 compet</w:t>
      </w:r>
      <w:r w:rsidR="00405BE2" w:rsidRPr="00ED398F">
        <w:rPr>
          <w:rFonts w:ascii="Arial" w:hAnsi="Arial"/>
          <w:color w:val="000000" w:themeColor="text1"/>
          <w:spacing w:val="40"/>
        </w:rPr>
        <w:t xml:space="preserve">ition. </w:t>
      </w:r>
      <w:sdt>
        <w:sdtPr>
          <w:rPr>
            <w:rFonts w:ascii="Arial" w:hAnsi="Arial"/>
            <w:color w:val="000000" w:themeColor="text1"/>
            <w:spacing w:val="40"/>
          </w:rPr>
          <w:id w:val="1643079043"/>
          <w:citation/>
        </w:sdtPr>
        <w:sdtContent>
          <w:r w:rsidRPr="00ED398F">
            <w:rPr>
              <w:rFonts w:ascii="Arial" w:hAnsi="Arial"/>
              <w:color w:val="000000" w:themeColor="text1"/>
              <w:spacing w:val="40"/>
            </w:rPr>
            <w:fldChar w:fldCharType="begin"/>
          </w:r>
          <w:r w:rsidRPr="00ED398F">
            <w:rPr>
              <w:rFonts w:ascii="Arial" w:hAnsi="Arial"/>
              <w:color w:val="000000" w:themeColor="text1"/>
              <w:spacing w:val="40"/>
            </w:rPr>
            <w:instrText xml:space="preserve"> CITATION Gov21 \l 2057 </w:instrText>
          </w:r>
          <w:r w:rsidRPr="00ED398F">
            <w:rPr>
              <w:rFonts w:ascii="Arial" w:hAnsi="Arial"/>
              <w:color w:val="000000" w:themeColor="text1"/>
              <w:spacing w:val="40"/>
            </w:rPr>
            <w:fldChar w:fldCharType="separate"/>
          </w:r>
          <w:r w:rsidRPr="00ED398F">
            <w:rPr>
              <w:rFonts w:ascii="Arial" w:hAnsi="Arial"/>
              <w:noProof/>
              <w:color w:val="000000" w:themeColor="text1"/>
              <w:spacing w:val="40"/>
            </w:rPr>
            <w:t>(GovernmentWebsite, 2021)</w:t>
          </w:r>
          <w:r w:rsidRPr="00ED398F">
            <w:rPr>
              <w:rFonts w:ascii="Arial" w:hAnsi="Arial"/>
              <w:color w:val="000000" w:themeColor="text1"/>
              <w:spacing w:val="40"/>
            </w:rPr>
            <w:fldChar w:fldCharType="end"/>
          </w:r>
        </w:sdtContent>
      </w:sdt>
      <w:r w:rsidRPr="00ED398F">
        <w:rPr>
          <w:rFonts w:ascii="Arial" w:hAnsi="Arial"/>
          <w:color w:val="000000" w:themeColor="text1"/>
          <w:spacing w:val="40"/>
        </w:rPr>
        <w:t xml:space="preserve">. </w:t>
      </w:r>
      <w:r w:rsidR="00F1144D" w:rsidRPr="00ED398F">
        <w:rPr>
          <w:rFonts w:ascii="Arial" w:hAnsi="Arial"/>
          <w:color w:val="000000" w:themeColor="text1"/>
          <w:spacing w:val="40"/>
        </w:rPr>
        <w:t xml:space="preserve">Footballers in the seasons prior from Covid-19 have </w:t>
      </w:r>
      <w:r w:rsidR="00C864A1" w:rsidRPr="00ED398F">
        <w:rPr>
          <w:rFonts w:ascii="Arial" w:hAnsi="Arial"/>
          <w:color w:val="000000" w:themeColor="text1"/>
          <w:spacing w:val="40"/>
        </w:rPr>
        <w:t xml:space="preserve">taken a knee before kick-off representing </w:t>
      </w:r>
      <w:r w:rsidR="00F171D9" w:rsidRPr="00ED398F">
        <w:rPr>
          <w:rFonts w:ascii="Arial" w:hAnsi="Arial"/>
          <w:color w:val="000000" w:themeColor="text1"/>
          <w:spacing w:val="40"/>
        </w:rPr>
        <w:t>Black Lives Matter</w:t>
      </w:r>
      <w:r w:rsidR="00C864A1" w:rsidRPr="00ED398F">
        <w:rPr>
          <w:rFonts w:ascii="Arial" w:hAnsi="Arial"/>
          <w:color w:val="000000" w:themeColor="text1"/>
          <w:spacing w:val="40"/>
        </w:rPr>
        <w:t xml:space="preserve"> (BLM) </w:t>
      </w:r>
      <w:r w:rsidR="00E61816" w:rsidRPr="00ED398F">
        <w:rPr>
          <w:rFonts w:ascii="Arial" w:hAnsi="Arial"/>
          <w:color w:val="000000" w:themeColor="text1"/>
          <w:spacing w:val="40"/>
        </w:rPr>
        <w:t xml:space="preserve">this has also created good and bad awareness towards racism in the game </w:t>
      </w:r>
      <w:r w:rsidR="00CC76ED" w:rsidRPr="00ED398F">
        <w:rPr>
          <w:rFonts w:ascii="Arial" w:hAnsi="Arial"/>
          <w:color w:val="000000" w:themeColor="text1"/>
          <w:spacing w:val="40"/>
        </w:rPr>
        <w:t>as some players would be labelled racist if they don’t take a knee</w:t>
      </w:r>
      <w:sdt>
        <w:sdtPr>
          <w:rPr>
            <w:rFonts w:ascii="Arial" w:hAnsi="Arial"/>
            <w:color w:val="000000" w:themeColor="text1"/>
            <w:spacing w:val="40"/>
          </w:rPr>
          <w:id w:val="1568149635"/>
          <w:citation/>
        </w:sdtPr>
        <w:sdtContent>
          <w:r w:rsidR="00F171D9" w:rsidRPr="00ED398F">
            <w:rPr>
              <w:rFonts w:ascii="Arial" w:hAnsi="Arial"/>
              <w:color w:val="000000" w:themeColor="text1"/>
              <w:spacing w:val="40"/>
            </w:rPr>
            <w:fldChar w:fldCharType="begin"/>
          </w:r>
          <w:r w:rsidR="00F171D9" w:rsidRPr="00ED398F">
            <w:rPr>
              <w:rFonts w:ascii="Arial" w:hAnsi="Arial"/>
              <w:color w:val="000000" w:themeColor="text1"/>
              <w:spacing w:val="40"/>
            </w:rPr>
            <w:instrText xml:space="preserve"> CITATION Hyl20 \l 2057 </w:instrText>
          </w:r>
          <w:r w:rsidR="00F171D9" w:rsidRPr="00ED398F">
            <w:rPr>
              <w:rFonts w:ascii="Arial" w:hAnsi="Arial"/>
              <w:color w:val="000000" w:themeColor="text1"/>
              <w:spacing w:val="40"/>
            </w:rPr>
            <w:fldChar w:fldCharType="separate"/>
          </w:r>
          <w:r w:rsidR="00F171D9" w:rsidRPr="00ED398F">
            <w:rPr>
              <w:rFonts w:ascii="Arial" w:hAnsi="Arial"/>
              <w:noProof/>
              <w:color w:val="000000" w:themeColor="text1"/>
              <w:spacing w:val="40"/>
            </w:rPr>
            <w:t xml:space="preserve"> (Hylton, 2020)</w:t>
          </w:r>
          <w:r w:rsidR="00F171D9" w:rsidRPr="00ED398F">
            <w:rPr>
              <w:rFonts w:ascii="Arial" w:hAnsi="Arial"/>
              <w:color w:val="000000" w:themeColor="text1"/>
              <w:spacing w:val="40"/>
            </w:rPr>
            <w:fldChar w:fldCharType="end"/>
          </w:r>
        </w:sdtContent>
      </w:sdt>
      <w:r w:rsidR="00F171D9" w:rsidRPr="00ED398F">
        <w:rPr>
          <w:rFonts w:ascii="Arial" w:hAnsi="Arial"/>
          <w:color w:val="000000" w:themeColor="text1"/>
          <w:spacing w:val="40"/>
        </w:rPr>
        <w:t>.</w:t>
      </w:r>
    </w:p>
    <w:sdt>
      <w:sdtPr>
        <w:id w:val="-493960026"/>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08AAB1A9" w14:textId="0546340D" w:rsidR="00ED398F" w:rsidRDefault="00ED398F">
          <w:pPr>
            <w:pStyle w:val="Heading1"/>
          </w:pPr>
          <w:r>
            <w:t>Works Cited</w:t>
          </w:r>
        </w:p>
        <w:p w14:paraId="1840B770" w14:textId="77777777" w:rsidR="00ED398F" w:rsidRDefault="00ED398F" w:rsidP="00ED398F">
          <w:pPr>
            <w:pStyle w:val="Bibliography"/>
            <w:rPr>
              <w:noProof/>
              <w:lang w:val="en-US"/>
            </w:rPr>
          </w:pPr>
          <w:r>
            <w:fldChar w:fldCharType="begin"/>
          </w:r>
          <w:r>
            <w:instrText xml:space="preserve"> BIBLIOGRAPHY </w:instrText>
          </w:r>
          <w:r>
            <w:fldChar w:fldCharType="separate"/>
          </w:r>
          <w:r>
            <w:rPr>
              <w:noProof/>
              <w:lang w:val="en-US"/>
            </w:rPr>
            <w:t xml:space="preserve">Ariadna Matamoros-Fernández, J. F., 2021. Racism, Hate Speech, and Social Media: A Systematic Review and Critique. </w:t>
          </w:r>
          <w:r>
            <w:rPr>
              <w:i/>
              <w:iCs/>
              <w:noProof/>
              <w:lang w:val="en-US"/>
            </w:rPr>
            <w:t xml:space="preserve">Television and New Media, </w:t>
          </w:r>
          <w:r>
            <w:rPr>
              <w:noProof/>
              <w:lang w:val="en-US"/>
            </w:rPr>
            <w:t>22(2), pp. 205-224.</w:t>
          </w:r>
        </w:p>
        <w:p w14:paraId="05CA0F72" w14:textId="77777777" w:rsidR="00ED398F" w:rsidRDefault="00ED398F" w:rsidP="00ED398F">
          <w:pPr>
            <w:pStyle w:val="Bibliography"/>
            <w:rPr>
              <w:noProof/>
              <w:lang w:val="en-US"/>
            </w:rPr>
          </w:pPr>
          <w:r>
            <w:rPr>
              <w:noProof/>
              <w:lang w:val="en-US"/>
            </w:rPr>
            <w:t xml:space="preserve">Banton, M., 2015. What we know about race and ethnicity. </w:t>
          </w:r>
        </w:p>
        <w:p w14:paraId="33BF2E07" w14:textId="77777777" w:rsidR="00ED398F" w:rsidRDefault="00ED398F" w:rsidP="00ED398F">
          <w:pPr>
            <w:pStyle w:val="Bibliography"/>
            <w:rPr>
              <w:noProof/>
              <w:lang w:val="en-US"/>
            </w:rPr>
          </w:pPr>
          <w:r>
            <w:rPr>
              <w:noProof/>
              <w:lang w:val="en-US"/>
            </w:rPr>
            <w:t xml:space="preserve">BBC-Website, 2021. [Online] </w:t>
          </w:r>
          <w:r>
            <w:rPr>
              <w:noProof/>
              <w:lang w:val="en-US"/>
            </w:rPr>
            <w:br/>
            <w:t xml:space="preserve">Available at: </w:t>
          </w:r>
          <w:r>
            <w:rPr>
              <w:noProof/>
              <w:u w:val="single"/>
              <w:lang w:val="en-US"/>
            </w:rPr>
            <w:t>https://www.bbc.co.uk/news/uk-58094408</w:t>
          </w:r>
        </w:p>
        <w:p w14:paraId="4855A36D" w14:textId="77777777" w:rsidR="00ED398F" w:rsidRDefault="00ED398F" w:rsidP="00ED398F">
          <w:pPr>
            <w:pStyle w:val="Bibliography"/>
            <w:rPr>
              <w:noProof/>
              <w:lang w:val="en-US"/>
            </w:rPr>
          </w:pPr>
          <w:r>
            <w:rPr>
              <w:noProof/>
              <w:lang w:val="en-US"/>
            </w:rPr>
            <w:t xml:space="preserve">Bobo, L. D., 1999. Prejudice as group position: Microfoundations of a sociological approach to racism and race relations.. </w:t>
          </w:r>
          <w:r>
            <w:rPr>
              <w:i/>
              <w:iCs/>
              <w:noProof/>
              <w:lang w:val="en-US"/>
            </w:rPr>
            <w:t xml:space="preserve">Journal of Social Issues, </w:t>
          </w:r>
          <w:r>
            <w:rPr>
              <w:noProof/>
              <w:lang w:val="en-US"/>
            </w:rPr>
            <w:t>Volume 55, pp. 445-472.</w:t>
          </w:r>
        </w:p>
        <w:p w14:paraId="186B611F" w14:textId="77777777" w:rsidR="00ED398F" w:rsidRDefault="00ED398F" w:rsidP="00ED398F">
          <w:pPr>
            <w:pStyle w:val="Bibliography"/>
            <w:rPr>
              <w:noProof/>
              <w:lang w:val="en-US"/>
            </w:rPr>
          </w:pPr>
          <w:r>
            <w:rPr>
              <w:noProof/>
              <w:lang w:val="en-US"/>
            </w:rPr>
            <w:lastRenderedPageBreak/>
            <w:t xml:space="preserve">Brown, D. A., 2004. Fighting Racism in the Twenty-First Century. </w:t>
          </w:r>
          <w:r>
            <w:rPr>
              <w:i/>
              <w:iCs/>
              <w:noProof/>
              <w:lang w:val="en-US"/>
            </w:rPr>
            <w:t xml:space="preserve">Wash. &amp; Lee L. Rev, </w:t>
          </w:r>
          <w:r>
            <w:rPr>
              <w:noProof/>
              <w:lang w:val="en-US"/>
            </w:rPr>
            <w:t>61(4).</w:t>
          </w:r>
        </w:p>
        <w:p w14:paraId="6A79918A" w14:textId="77777777" w:rsidR="00ED398F" w:rsidRDefault="00ED398F" w:rsidP="00ED398F">
          <w:pPr>
            <w:pStyle w:val="Bibliography"/>
            <w:rPr>
              <w:noProof/>
              <w:lang w:val="en-US"/>
            </w:rPr>
          </w:pPr>
          <w:r>
            <w:rPr>
              <w:noProof/>
              <w:lang w:val="en-US"/>
            </w:rPr>
            <w:t xml:space="preserve">Charles R. Lawrence, M. J. M. R. D. K. W. C., 1993. Critical Race Theory, Assaultive Speech, And The First Amendment. </w:t>
          </w:r>
          <w:r>
            <w:rPr>
              <w:i/>
              <w:iCs/>
              <w:noProof/>
              <w:lang w:val="en-US"/>
            </w:rPr>
            <w:t>Words That Wound.</w:t>
          </w:r>
        </w:p>
        <w:p w14:paraId="54D14C93" w14:textId="77777777" w:rsidR="00ED398F" w:rsidRDefault="00ED398F" w:rsidP="00ED398F">
          <w:pPr>
            <w:pStyle w:val="Bibliography"/>
            <w:rPr>
              <w:noProof/>
              <w:lang w:val="en-US"/>
            </w:rPr>
          </w:pPr>
          <w:r>
            <w:rPr>
              <w:noProof/>
              <w:lang w:val="en-US"/>
            </w:rPr>
            <w:t xml:space="preserve">Corcoran H, L. D. S. K., 2015. </w:t>
          </w:r>
          <w:r>
            <w:rPr>
              <w:i/>
              <w:iCs/>
              <w:noProof/>
              <w:lang w:val="en-US"/>
            </w:rPr>
            <w:t xml:space="preserve">Hate Crimes, England and Wales, </w:t>
          </w:r>
          <w:r>
            <w:rPr>
              <w:noProof/>
              <w:lang w:val="en-US"/>
            </w:rPr>
            <w:t>s.l.: Home Office Statistical Bulletin 05/15.</w:t>
          </w:r>
        </w:p>
        <w:p w14:paraId="7C737D63" w14:textId="77777777" w:rsidR="00ED398F" w:rsidRDefault="00ED398F" w:rsidP="00ED398F">
          <w:pPr>
            <w:pStyle w:val="Bibliography"/>
            <w:rPr>
              <w:noProof/>
              <w:lang w:val="en-US"/>
            </w:rPr>
          </w:pPr>
          <w:r>
            <w:rPr>
              <w:noProof/>
              <w:lang w:val="en-US"/>
            </w:rPr>
            <w:t xml:space="preserve">CPS, 2022. </w:t>
          </w:r>
          <w:r>
            <w:rPr>
              <w:i/>
              <w:iCs/>
              <w:noProof/>
              <w:lang w:val="en-US"/>
            </w:rPr>
            <w:t xml:space="preserve">Crown-Prosecution-Service. </w:t>
          </w:r>
          <w:r>
            <w:rPr>
              <w:noProof/>
              <w:lang w:val="en-US"/>
            </w:rPr>
            <w:t xml:space="preserve">[Online] </w:t>
          </w:r>
          <w:r>
            <w:rPr>
              <w:noProof/>
              <w:lang w:val="en-US"/>
            </w:rPr>
            <w:br/>
            <w:t xml:space="preserve">Available at: </w:t>
          </w:r>
          <w:r>
            <w:rPr>
              <w:noProof/>
              <w:u w:val="single"/>
              <w:lang w:val="en-US"/>
            </w:rPr>
            <w:t>https://www.cps.gov.uk/crime-info/hate-crime</w:t>
          </w:r>
          <w:r>
            <w:rPr>
              <w:noProof/>
              <w:lang w:val="en-US"/>
            </w:rPr>
            <w:br/>
            <w:t>[Accessed 18 December 2022].</w:t>
          </w:r>
        </w:p>
        <w:p w14:paraId="759E44EF" w14:textId="77777777" w:rsidR="00ED398F" w:rsidRDefault="00ED398F" w:rsidP="00ED398F">
          <w:pPr>
            <w:pStyle w:val="Bibliography"/>
            <w:rPr>
              <w:noProof/>
              <w:lang w:val="en-US"/>
            </w:rPr>
          </w:pPr>
          <w:r>
            <w:rPr>
              <w:noProof/>
              <w:lang w:val="en-US"/>
            </w:rPr>
            <w:t xml:space="preserve">Essad, P., 1991. </w:t>
          </w:r>
          <w:r>
            <w:rPr>
              <w:i/>
              <w:iCs/>
              <w:noProof/>
              <w:lang w:val="en-US"/>
            </w:rPr>
            <w:t xml:space="preserve">Understanding Everyday Racism: An Interdisciplinary Theory. </w:t>
          </w:r>
          <w:r>
            <w:rPr>
              <w:noProof/>
              <w:lang w:val="en-US"/>
            </w:rPr>
            <w:t>s.l.:SAGE.</w:t>
          </w:r>
        </w:p>
        <w:p w14:paraId="53C77C55" w14:textId="77777777" w:rsidR="00ED398F" w:rsidRDefault="00ED398F" w:rsidP="00ED398F">
          <w:pPr>
            <w:pStyle w:val="Bibliography"/>
            <w:rPr>
              <w:noProof/>
              <w:lang w:val="en-US"/>
            </w:rPr>
          </w:pPr>
          <w:r>
            <w:rPr>
              <w:noProof/>
              <w:lang w:val="en-US"/>
            </w:rPr>
            <w:t>FootballTaskforce, 1998. s.l.: s.n.</w:t>
          </w:r>
        </w:p>
        <w:p w14:paraId="26F9BE4B" w14:textId="77777777" w:rsidR="00ED398F" w:rsidRDefault="00ED398F" w:rsidP="00ED398F">
          <w:pPr>
            <w:pStyle w:val="Bibliography"/>
            <w:rPr>
              <w:noProof/>
              <w:lang w:val="en-US"/>
            </w:rPr>
          </w:pPr>
          <w:r>
            <w:rPr>
              <w:noProof/>
              <w:lang w:val="en-US"/>
            </w:rPr>
            <w:t xml:space="preserve">Gerstenfeld, P., 1992. Smile when you call me that! The problems with punishing hate motivated behavior.. </w:t>
          </w:r>
          <w:r>
            <w:rPr>
              <w:i/>
              <w:iCs/>
              <w:noProof/>
              <w:lang w:val="en-US"/>
            </w:rPr>
            <w:t xml:space="preserve">Behavioral Sciences and the Law, </w:t>
          </w:r>
          <w:r>
            <w:rPr>
              <w:noProof/>
              <w:lang w:val="en-US"/>
            </w:rPr>
            <w:t>Volume 10, pp. 259-285.</w:t>
          </w:r>
        </w:p>
        <w:p w14:paraId="56060EEC" w14:textId="77777777" w:rsidR="00ED398F" w:rsidRDefault="00ED398F" w:rsidP="00ED398F">
          <w:pPr>
            <w:pStyle w:val="Bibliography"/>
            <w:rPr>
              <w:noProof/>
              <w:lang w:val="en-US"/>
            </w:rPr>
          </w:pPr>
          <w:r>
            <w:rPr>
              <w:noProof/>
              <w:lang w:val="en-US"/>
            </w:rPr>
            <w:t xml:space="preserve">Giddens, A., 2001. </w:t>
          </w:r>
          <w:r>
            <w:rPr>
              <w:i/>
              <w:iCs/>
              <w:noProof/>
              <w:lang w:val="en-US"/>
            </w:rPr>
            <w:t xml:space="preserve">Sociology, </w:t>
          </w:r>
          <w:r>
            <w:rPr>
              <w:noProof/>
              <w:lang w:val="en-US"/>
            </w:rPr>
            <w:t>Volume 4.</w:t>
          </w:r>
        </w:p>
        <w:p w14:paraId="41775F1B" w14:textId="77777777" w:rsidR="00ED398F" w:rsidRDefault="00ED398F" w:rsidP="00ED398F">
          <w:pPr>
            <w:pStyle w:val="Bibliography"/>
            <w:rPr>
              <w:noProof/>
              <w:lang w:val="en-US"/>
            </w:rPr>
          </w:pPr>
          <w:r>
            <w:rPr>
              <w:noProof/>
              <w:lang w:val="en-US"/>
            </w:rPr>
            <w:t xml:space="preserve">GovernmentWebsite, 2021. </w:t>
          </w:r>
          <w:r>
            <w:rPr>
              <w:i/>
              <w:iCs/>
              <w:noProof/>
              <w:lang w:val="en-US"/>
            </w:rPr>
            <w:t xml:space="preserve">Gov.uk-Ethnicity Figures. </w:t>
          </w:r>
          <w:r>
            <w:rPr>
              <w:noProof/>
              <w:lang w:val="en-US"/>
            </w:rPr>
            <w:t xml:space="preserve">[Online] </w:t>
          </w:r>
          <w:r>
            <w:rPr>
              <w:noProof/>
              <w:lang w:val="en-US"/>
            </w:rPr>
            <w:br/>
            <w:t xml:space="preserve">Available at: </w:t>
          </w:r>
          <w:r>
            <w:rPr>
              <w:noProof/>
              <w:u w:val="single"/>
              <w:lang w:val="en-US"/>
            </w:rPr>
            <w:t>https://www.ethnicity-facts-figures.service.gov.uk/uk-population-by-ethnicity/national-and-regional-populations/population-of-england-and-wales/latest</w:t>
          </w:r>
        </w:p>
        <w:p w14:paraId="1B8873D1" w14:textId="77777777" w:rsidR="00ED398F" w:rsidRDefault="00ED398F" w:rsidP="00ED398F">
          <w:pPr>
            <w:pStyle w:val="Bibliography"/>
            <w:rPr>
              <w:noProof/>
              <w:lang w:val="en-US"/>
            </w:rPr>
          </w:pPr>
          <w:r>
            <w:rPr>
              <w:noProof/>
              <w:lang w:val="en-US"/>
            </w:rPr>
            <w:t xml:space="preserve">Hentoff, N., 1993. Hate-crime laws endanger free speech and equal protection. </w:t>
          </w:r>
          <w:r>
            <w:rPr>
              <w:i/>
              <w:iCs/>
              <w:noProof/>
              <w:lang w:val="en-US"/>
            </w:rPr>
            <w:t xml:space="preserve">Hate crimes current controversies, </w:t>
          </w:r>
          <w:r>
            <w:rPr>
              <w:noProof/>
              <w:lang w:val="en-US"/>
            </w:rPr>
            <w:t>pp. 138-142.</w:t>
          </w:r>
        </w:p>
        <w:p w14:paraId="5CCFC6B5" w14:textId="77777777" w:rsidR="00ED398F" w:rsidRDefault="00ED398F" w:rsidP="00ED398F">
          <w:pPr>
            <w:pStyle w:val="Bibliography"/>
            <w:rPr>
              <w:noProof/>
              <w:lang w:val="en-US"/>
            </w:rPr>
          </w:pPr>
          <w:r>
            <w:rPr>
              <w:noProof/>
              <w:lang w:val="en-US"/>
            </w:rPr>
            <w:t xml:space="preserve">Hernstein, W. a., 1998. </w:t>
          </w:r>
          <w:r>
            <w:rPr>
              <w:i/>
              <w:iCs/>
              <w:noProof/>
              <w:lang w:val="en-US"/>
            </w:rPr>
            <w:t xml:space="preserve">Crime and Human Nature. </w:t>
          </w:r>
          <w:r>
            <w:rPr>
              <w:noProof/>
              <w:lang w:val="en-US"/>
            </w:rPr>
            <w:t>New York: 1st Free Press.</w:t>
          </w:r>
        </w:p>
        <w:p w14:paraId="2A06E6EC" w14:textId="77777777" w:rsidR="00ED398F" w:rsidRDefault="00ED398F" w:rsidP="00ED398F">
          <w:pPr>
            <w:pStyle w:val="Bibliography"/>
            <w:rPr>
              <w:noProof/>
              <w:lang w:val="en-US"/>
            </w:rPr>
          </w:pPr>
          <w:r>
            <w:rPr>
              <w:noProof/>
              <w:lang w:val="en-US"/>
            </w:rPr>
            <w:t xml:space="preserve">Hylton, K., 2020. Blsck Lives Matter in sport?. </w:t>
          </w:r>
          <w:r>
            <w:rPr>
              <w:i/>
              <w:iCs/>
              <w:noProof/>
              <w:lang w:val="en-US"/>
            </w:rPr>
            <w:t>An International Journal.</w:t>
          </w:r>
        </w:p>
        <w:p w14:paraId="65D5A50D" w14:textId="77777777" w:rsidR="00ED398F" w:rsidRDefault="00ED398F" w:rsidP="00ED398F">
          <w:pPr>
            <w:pStyle w:val="Bibliography"/>
            <w:rPr>
              <w:noProof/>
              <w:lang w:val="en-US"/>
            </w:rPr>
          </w:pPr>
          <w:r>
            <w:rPr>
              <w:noProof/>
              <w:lang w:val="en-US"/>
            </w:rPr>
            <w:t xml:space="preserve">Jack Glaser, J. D. D. P. G., 2002. Studying Hate Crime with the Internet: What Makes Racists Advocate Racial Violence?. </w:t>
          </w:r>
          <w:r>
            <w:rPr>
              <w:i/>
              <w:iCs/>
              <w:noProof/>
              <w:lang w:val="en-US"/>
            </w:rPr>
            <w:t xml:space="preserve">Journal of Social Issues, </w:t>
          </w:r>
          <w:r>
            <w:rPr>
              <w:noProof/>
              <w:lang w:val="en-US"/>
            </w:rPr>
            <w:t>58(1), pp. 177-193.</w:t>
          </w:r>
        </w:p>
        <w:p w14:paraId="5029E233" w14:textId="77777777" w:rsidR="00ED398F" w:rsidRDefault="00ED398F" w:rsidP="00ED398F">
          <w:pPr>
            <w:pStyle w:val="Bibliography"/>
            <w:rPr>
              <w:noProof/>
              <w:lang w:val="en-US"/>
            </w:rPr>
          </w:pPr>
          <w:r>
            <w:rPr>
              <w:noProof/>
              <w:lang w:val="en-US"/>
            </w:rPr>
            <w:t xml:space="preserve">Johan Farkas, S. J. N. C., 2018. Cloaked Facebook pages: Exploring fake islamist propaganda in social media. </w:t>
          </w:r>
          <w:r>
            <w:rPr>
              <w:i/>
              <w:iCs/>
              <w:noProof/>
              <w:lang w:val="en-US"/>
            </w:rPr>
            <w:t xml:space="preserve">New Media Society, </w:t>
          </w:r>
          <w:r>
            <w:rPr>
              <w:noProof/>
              <w:lang w:val="en-US"/>
            </w:rPr>
            <w:t>20(5), pp. 1850-1867.</w:t>
          </w:r>
        </w:p>
        <w:p w14:paraId="71D7AFBE" w14:textId="77777777" w:rsidR="00ED398F" w:rsidRDefault="00ED398F" w:rsidP="00ED398F">
          <w:pPr>
            <w:pStyle w:val="Bibliography"/>
            <w:rPr>
              <w:noProof/>
              <w:lang w:val="en-US"/>
            </w:rPr>
          </w:pPr>
          <w:r>
            <w:rPr>
              <w:noProof/>
              <w:lang w:val="en-US"/>
            </w:rPr>
            <w:t xml:space="preserve">Jon Garland, M. R., 2001. </w:t>
          </w:r>
          <w:r>
            <w:rPr>
              <w:i/>
              <w:iCs/>
              <w:noProof/>
              <w:lang w:val="en-US"/>
            </w:rPr>
            <w:t xml:space="preserve">Racism and Anti-Racism in Football. </w:t>
          </w:r>
          <w:r>
            <w:rPr>
              <w:noProof/>
              <w:lang w:val="en-US"/>
            </w:rPr>
            <w:t>s.l.:Springer.</w:t>
          </w:r>
        </w:p>
        <w:p w14:paraId="7A7DF778" w14:textId="77777777" w:rsidR="00ED398F" w:rsidRDefault="00ED398F" w:rsidP="00ED398F">
          <w:pPr>
            <w:pStyle w:val="Bibliography"/>
            <w:rPr>
              <w:noProof/>
              <w:lang w:val="en-US"/>
            </w:rPr>
          </w:pPr>
          <w:r>
            <w:rPr>
              <w:noProof/>
              <w:lang w:val="en-US"/>
            </w:rPr>
            <w:t xml:space="preserve">Lombroso, G., 2019. </w:t>
          </w:r>
          <w:r>
            <w:rPr>
              <w:i/>
              <w:iCs/>
              <w:noProof/>
              <w:lang w:val="en-US"/>
            </w:rPr>
            <w:t xml:space="preserve">Criminal Man , according to the classification of cesare lombroso. </w:t>
          </w:r>
          <w:r>
            <w:rPr>
              <w:noProof/>
              <w:lang w:val="en-US"/>
            </w:rPr>
            <w:t>s.l.:Good Press.</w:t>
          </w:r>
        </w:p>
        <w:p w14:paraId="4D8BA2B7" w14:textId="77777777" w:rsidR="00ED398F" w:rsidRDefault="00ED398F" w:rsidP="00ED398F">
          <w:pPr>
            <w:pStyle w:val="Bibliography"/>
            <w:rPr>
              <w:noProof/>
              <w:lang w:val="en-US"/>
            </w:rPr>
          </w:pPr>
          <w:r>
            <w:rPr>
              <w:noProof/>
              <w:lang w:val="en-US"/>
            </w:rPr>
            <w:t xml:space="preserve">Nathan Glazer, A. M. G. O. P. a. D. P. M., 1974. What is Ethnicity?. </w:t>
          </w:r>
          <w:r>
            <w:rPr>
              <w:i/>
              <w:iCs/>
              <w:noProof/>
              <w:lang w:val="en-US"/>
            </w:rPr>
            <w:t xml:space="preserve">Bulletin of the American Academy of Arts and Sciences, </w:t>
          </w:r>
          <w:r>
            <w:rPr>
              <w:noProof/>
              <w:lang w:val="en-US"/>
            </w:rPr>
            <w:t>27(8), pp. 16-35.</w:t>
          </w:r>
        </w:p>
        <w:p w14:paraId="00EE2485" w14:textId="77777777" w:rsidR="00ED398F" w:rsidRDefault="00ED398F" w:rsidP="00ED398F">
          <w:pPr>
            <w:pStyle w:val="Bibliography"/>
            <w:rPr>
              <w:noProof/>
              <w:lang w:val="en-US"/>
            </w:rPr>
          </w:pPr>
          <w:r>
            <w:rPr>
              <w:noProof/>
              <w:lang w:val="en-US"/>
            </w:rPr>
            <w:t xml:space="preserve">Nicole Ferdinand, J. B. N. W., 2021. Euro 2020: could Twitter stop racist abuse before it happens?. </w:t>
          </w:r>
        </w:p>
        <w:p w14:paraId="4AFBB438" w14:textId="77777777" w:rsidR="00ED398F" w:rsidRDefault="00ED398F" w:rsidP="00ED398F">
          <w:pPr>
            <w:pStyle w:val="Bibliography"/>
            <w:rPr>
              <w:noProof/>
              <w:lang w:val="en-US"/>
            </w:rPr>
          </w:pPr>
          <w:r>
            <w:rPr>
              <w:noProof/>
              <w:lang w:val="en-US"/>
            </w:rPr>
            <w:t xml:space="preserve">Ralph Richard Banks, R. T. F., 2008. How does unconscious bias matter: Law, Politics, and racial inequality. </w:t>
          </w:r>
          <w:r>
            <w:rPr>
              <w:i/>
              <w:iCs/>
              <w:noProof/>
              <w:lang w:val="en-US"/>
            </w:rPr>
            <w:t xml:space="preserve">Emry LJ, </w:t>
          </w:r>
          <w:r>
            <w:rPr>
              <w:noProof/>
              <w:lang w:val="en-US"/>
            </w:rPr>
            <w:t>Volume 58.</w:t>
          </w:r>
        </w:p>
        <w:p w14:paraId="353DA123" w14:textId="77777777" w:rsidR="00ED398F" w:rsidRDefault="00ED398F" w:rsidP="00ED398F">
          <w:pPr>
            <w:pStyle w:val="Bibliography"/>
            <w:rPr>
              <w:noProof/>
              <w:lang w:val="en-US"/>
            </w:rPr>
          </w:pPr>
          <w:r>
            <w:rPr>
              <w:noProof/>
              <w:lang w:val="en-US"/>
            </w:rPr>
            <w:t xml:space="preserve">Robert J. Boeckmann, C. T.-P., 2002. Understanding the Harm of Hate Crime. </w:t>
          </w:r>
          <w:r>
            <w:rPr>
              <w:i/>
              <w:iCs/>
              <w:noProof/>
              <w:lang w:val="en-US"/>
            </w:rPr>
            <w:t xml:space="preserve">Journal of Social Issues, </w:t>
          </w:r>
          <w:r>
            <w:rPr>
              <w:noProof/>
              <w:lang w:val="en-US"/>
            </w:rPr>
            <w:t>58(2), pp. 207-225.</w:t>
          </w:r>
        </w:p>
        <w:p w14:paraId="185B8406" w14:textId="77777777" w:rsidR="00ED398F" w:rsidRDefault="00ED398F" w:rsidP="00ED398F">
          <w:pPr>
            <w:pStyle w:val="Bibliography"/>
            <w:rPr>
              <w:noProof/>
              <w:lang w:val="en-US"/>
            </w:rPr>
          </w:pPr>
          <w:r>
            <w:rPr>
              <w:noProof/>
              <w:lang w:val="en-US"/>
            </w:rPr>
            <w:t xml:space="preserve">SkyNews, 2021. </w:t>
          </w:r>
          <w:r>
            <w:rPr>
              <w:i/>
              <w:iCs/>
              <w:noProof/>
              <w:lang w:val="en-US"/>
            </w:rPr>
            <w:t xml:space="preserve">SkyNews. </w:t>
          </w:r>
          <w:r>
            <w:rPr>
              <w:noProof/>
              <w:lang w:val="en-US"/>
            </w:rPr>
            <w:t xml:space="preserve">[Online] </w:t>
          </w:r>
          <w:r>
            <w:rPr>
              <w:noProof/>
              <w:lang w:val="en-US"/>
            </w:rPr>
            <w:br/>
            <w:t xml:space="preserve">Available at: </w:t>
          </w:r>
          <w:r>
            <w:rPr>
              <w:noProof/>
              <w:u w:val="single"/>
              <w:lang w:val="en-US"/>
            </w:rPr>
            <w:t>https://news.sky.com/story/police-unit-set-up-to-investigate-racist-abuse-of-england-players-after-euro-2020-final-12356384</w:t>
          </w:r>
          <w:r>
            <w:rPr>
              <w:noProof/>
              <w:lang w:val="en-US"/>
            </w:rPr>
            <w:br/>
            <w:t>[Accessed December 2022].</w:t>
          </w:r>
        </w:p>
        <w:p w14:paraId="09E49886" w14:textId="77777777" w:rsidR="00ED398F" w:rsidRDefault="00ED398F" w:rsidP="00ED398F">
          <w:pPr>
            <w:pStyle w:val="Bibliography"/>
            <w:rPr>
              <w:noProof/>
              <w:lang w:val="en-US"/>
            </w:rPr>
          </w:pPr>
          <w:r>
            <w:rPr>
              <w:noProof/>
              <w:lang w:val="en-US"/>
            </w:rPr>
            <w:t xml:space="preserve">The-Sentencing-Council, 2023. </w:t>
          </w:r>
          <w:r>
            <w:rPr>
              <w:i/>
              <w:iCs/>
              <w:noProof/>
              <w:lang w:val="en-US"/>
            </w:rPr>
            <w:t xml:space="preserve">Sentencing Council. </w:t>
          </w:r>
          <w:r>
            <w:rPr>
              <w:noProof/>
              <w:lang w:val="en-US"/>
            </w:rPr>
            <w:t xml:space="preserve">[Online] </w:t>
          </w:r>
          <w:r>
            <w:rPr>
              <w:noProof/>
              <w:lang w:val="en-US"/>
            </w:rPr>
            <w:br/>
            <w:t xml:space="preserve">Available at: </w:t>
          </w:r>
          <w:r>
            <w:rPr>
              <w:noProof/>
              <w:u w:val="single"/>
              <w:lang w:val="en-US"/>
            </w:rPr>
            <w:t>https://www.sentencingcouncil.org.uk/explanatory-material/magistrates-court/item/hate-crime/3-approach-to-sentencing/</w:t>
          </w:r>
        </w:p>
        <w:p w14:paraId="21BC04F4" w14:textId="77777777" w:rsidR="00ED398F" w:rsidRDefault="00ED398F" w:rsidP="00ED398F">
          <w:pPr>
            <w:pStyle w:val="Bibliography"/>
            <w:rPr>
              <w:noProof/>
              <w:lang w:val="en-US"/>
            </w:rPr>
          </w:pPr>
          <w:r>
            <w:rPr>
              <w:noProof/>
              <w:lang w:val="en-US"/>
            </w:rPr>
            <w:t xml:space="preserve">Wilson, R., 2003. What is Race. </w:t>
          </w:r>
          <w:r>
            <w:rPr>
              <w:i/>
              <w:iCs/>
              <w:noProof/>
              <w:lang w:val="en-US"/>
            </w:rPr>
            <w:t xml:space="preserve">International opthalmology, </w:t>
          </w:r>
          <w:r>
            <w:rPr>
              <w:noProof/>
              <w:lang w:val="en-US"/>
            </w:rPr>
            <w:t>43(4), pp. 1-8.</w:t>
          </w:r>
        </w:p>
        <w:p w14:paraId="4516C7ED" w14:textId="77777777" w:rsidR="00ED398F" w:rsidRDefault="00ED398F" w:rsidP="00ED398F">
          <w:pPr>
            <w:pStyle w:val="Bibliography"/>
            <w:rPr>
              <w:noProof/>
              <w:lang w:val="en-US"/>
            </w:rPr>
          </w:pPr>
          <w:r>
            <w:rPr>
              <w:noProof/>
              <w:lang w:val="en-US"/>
            </w:rPr>
            <w:t xml:space="preserve">Winant, H., 2000. Race and race theory. </w:t>
          </w:r>
          <w:r>
            <w:rPr>
              <w:i/>
              <w:iCs/>
              <w:noProof/>
              <w:lang w:val="en-US"/>
            </w:rPr>
            <w:t xml:space="preserve">Annual review of sociology, </w:t>
          </w:r>
          <w:r>
            <w:rPr>
              <w:noProof/>
              <w:lang w:val="en-US"/>
            </w:rPr>
            <w:t>Volume 26, pp. 169-185.</w:t>
          </w:r>
        </w:p>
        <w:p w14:paraId="176E5406" w14:textId="50165EF8" w:rsidR="00ED398F" w:rsidRDefault="00ED398F" w:rsidP="00ED398F">
          <w:r>
            <w:rPr>
              <w:b/>
              <w:bCs/>
            </w:rPr>
            <w:fldChar w:fldCharType="end"/>
          </w:r>
        </w:p>
      </w:sdtContent>
    </w:sdt>
    <w:p w14:paraId="2478DABD" w14:textId="1A7D840C" w:rsidR="00E0261C" w:rsidRPr="00E62840" w:rsidRDefault="00E0261C">
      <w:pPr>
        <w:rPr>
          <w:color w:val="000000" w:themeColor="text1"/>
        </w:rPr>
      </w:pPr>
    </w:p>
    <w:sectPr w:rsidR="00E0261C" w:rsidRPr="00E62840" w:rsidSect="00ED39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AE8"/>
    <w:rsid w:val="000041BF"/>
    <w:rsid w:val="00010524"/>
    <w:rsid w:val="00014180"/>
    <w:rsid w:val="00014310"/>
    <w:rsid w:val="000165A0"/>
    <w:rsid w:val="000225D2"/>
    <w:rsid w:val="00022FD6"/>
    <w:rsid w:val="00027243"/>
    <w:rsid w:val="000421F8"/>
    <w:rsid w:val="000644EE"/>
    <w:rsid w:val="000669EA"/>
    <w:rsid w:val="0007280A"/>
    <w:rsid w:val="00075AD6"/>
    <w:rsid w:val="00076A31"/>
    <w:rsid w:val="00081BB7"/>
    <w:rsid w:val="00084AAB"/>
    <w:rsid w:val="00090C26"/>
    <w:rsid w:val="000A237D"/>
    <w:rsid w:val="000B4D90"/>
    <w:rsid w:val="000B6D32"/>
    <w:rsid w:val="000C6B16"/>
    <w:rsid w:val="000D1C7D"/>
    <w:rsid w:val="000D4D01"/>
    <w:rsid w:val="000E6E14"/>
    <w:rsid w:val="000F5859"/>
    <w:rsid w:val="000F6437"/>
    <w:rsid w:val="000F65FF"/>
    <w:rsid w:val="00100BDF"/>
    <w:rsid w:val="00104387"/>
    <w:rsid w:val="001119CC"/>
    <w:rsid w:val="00115B37"/>
    <w:rsid w:val="001168B3"/>
    <w:rsid w:val="00124337"/>
    <w:rsid w:val="001264CB"/>
    <w:rsid w:val="00136068"/>
    <w:rsid w:val="00153DAC"/>
    <w:rsid w:val="001902DA"/>
    <w:rsid w:val="001941B1"/>
    <w:rsid w:val="001A206F"/>
    <w:rsid w:val="001B7C25"/>
    <w:rsid w:val="001D1849"/>
    <w:rsid w:val="001E1019"/>
    <w:rsid w:val="001E4AD2"/>
    <w:rsid w:val="001F3ED3"/>
    <w:rsid w:val="00200C8B"/>
    <w:rsid w:val="00205A62"/>
    <w:rsid w:val="00207643"/>
    <w:rsid w:val="002104E3"/>
    <w:rsid w:val="0021061C"/>
    <w:rsid w:val="00214D6F"/>
    <w:rsid w:val="00227FAB"/>
    <w:rsid w:val="0023650F"/>
    <w:rsid w:val="00243811"/>
    <w:rsid w:val="00250F74"/>
    <w:rsid w:val="00253660"/>
    <w:rsid w:val="002569D2"/>
    <w:rsid w:val="002744EA"/>
    <w:rsid w:val="00274E3A"/>
    <w:rsid w:val="0027797B"/>
    <w:rsid w:val="00287DA1"/>
    <w:rsid w:val="0029715A"/>
    <w:rsid w:val="002A1EEC"/>
    <w:rsid w:val="002A37BC"/>
    <w:rsid w:val="002B153A"/>
    <w:rsid w:val="002B79F4"/>
    <w:rsid w:val="002D425B"/>
    <w:rsid w:val="002D4E54"/>
    <w:rsid w:val="002E11C9"/>
    <w:rsid w:val="002E5D31"/>
    <w:rsid w:val="002F4565"/>
    <w:rsid w:val="00303F5B"/>
    <w:rsid w:val="0030533D"/>
    <w:rsid w:val="00310901"/>
    <w:rsid w:val="003165A5"/>
    <w:rsid w:val="00316E84"/>
    <w:rsid w:val="00330A42"/>
    <w:rsid w:val="0033637A"/>
    <w:rsid w:val="0033795F"/>
    <w:rsid w:val="00342403"/>
    <w:rsid w:val="00347106"/>
    <w:rsid w:val="00364310"/>
    <w:rsid w:val="00365125"/>
    <w:rsid w:val="00367E95"/>
    <w:rsid w:val="00370AE4"/>
    <w:rsid w:val="003738F1"/>
    <w:rsid w:val="0037658F"/>
    <w:rsid w:val="0038614C"/>
    <w:rsid w:val="003A1930"/>
    <w:rsid w:val="003A2756"/>
    <w:rsid w:val="003A30FE"/>
    <w:rsid w:val="003B1E50"/>
    <w:rsid w:val="003B547B"/>
    <w:rsid w:val="003C159D"/>
    <w:rsid w:val="003C256C"/>
    <w:rsid w:val="003E140C"/>
    <w:rsid w:val="003E4AAF"/>
    <w:rsid w:val="003E74F6"/>
    <w:rsid w:val="003F0D6A"/>
    <w:rsid w:val="003F3841"/>
    <w:rsid w:val="004014AC"/>
    <w:rsid w:val="00401C92"/>
    <w:rsid w:val="00405BE2"/>
    <w:rsid w:val="0041247B"/>
    <w:rsid w:val="004142CD"/>
    <w:rsid w:val="0042434C"/>
    <w:rsid w:val="00440D97"/>
    <w:rsid w:val="00441CE4"/>
    <w:rsid w:val="00453F4F"/>
    <w:rsid w:val="00473DE2"/>
    <w:rsid w:val="004754AF"/>
    <w:rsid w:val="0047586A"/>
    <w:rsid w:val="00477E91"/>
    <w:rsid w:val="004912D8"/>
    <w:rsid w:val="00491C3B"/>
    <w:rsid w:val="00494D7D"/>
    <w:rsid w:val="004A1A40"/>
    <w:rsid w:val="004A532A"/>
    <w:rsid w:val="004B40E5"/>
    <w:rsid w:val="004C30F2"/>
    <w:rsid w:val="004C6668"/>
    <w:rsid w:val="004F13BB"/>
    <w:rsid w:val="00500B8C"/>
    <w:rsid w:val="00521420"/>
    <w:rsid w:val="0052583B"/>
    <w:rsid w:val="005346A7"/>
    <w:rsid w:val="00543B44"/>
    <w:rsid w:val="00556EDD"/>
    <w:rsid w:val="00562B6B"/>
    <w:rsid w:val="00570137"/>
    <w:rsid w:val="00574241"/>
    <w:rsid w:val="00577187"/>
    <w:rsid w:val="00585080"/>
    <w:rsid w:val="00593785"/>
    <w:rsid w:val="005961F6"/>
    <w:rsid w:val="005A6FD9"/>
    <w:rsid w:val="005B0808"/>
    <w:rsid w:val="005B1C59"/>
    <w:rsid w:val="005B5040"/>
    <w:rsid w:val="005C3781"/>
    <w:rsid w:val="005D08F1"/>
    <w:rsid w:val="005D14C8"/>
    <w:rsid w:val="005E26E2"/>
    <w:rsid w:val="005E2892"/>
    <w:rsid w:val="005F1D5A"/>
    <w:rsid w:val="00611EF3"/>
    <w:rsid w:val="00622AF6"/>
    <w:rsid w:val="00630217"/>
    <w:rsid w:val="00632618"/>
    <w:rsid w:val="0063511D"/>
    <w:rsid w:val="0063600E"/>
    <w:rsid w:val="00655BF0"/>
    <w:rsid w:val="00670662"/>
    <w:rsid w:val="006732AF"/>
    <w:rsid w:val="00673AFE"/>
    <w:rsid w:val="006774CD"/>
    <w:rsid w:val="00683BD1"/>
    <w:rsid w:val="006928FE"/>
    <w:rsid w:val="006B134A"/>
    <w:rsid w:val="006C5788"/>
    <w:rsid w:val="006D21F0"/>
    <w:rsid w:val="006D5D20"/>
    <w:rsid w:val="006E7825"/>
    <w:rsid w:val="0071063E"/>
    <w:rsid w:val="00717636"/>
    <w:rsid w:val="00721E73"/>
    <w:rsid w:val="007223F8"/>
    <w:rsid w:val="0072437F"/>
    <w:rsid w:val="00737775"/>
    <w:rsid w:val="0074260A"/>
    <w:rsid w:val="007436BF"/>
    <w:rsid w:val="00744836"/>
    <w:rsid w:val="00754BD2"/>
    <w:rsid w:val="00756DD7"/>
    <w:rsid w:val="00765CA7"/>
    <w:rsid w:val="00765FEB"/>
    <w:rsid w:val="007936D8"/>
    <w:rsid w:val="007A1EAF"/>
    <w:rsid w:val="007A788B"/>
    <w:rsid w:val="007B2283"/>
    <w:rsid w:val="007B6155"/>
    <w:rsid w:val="007B7D8A"/>
    <w:rsid w:val="007C4950"/>
    <w:rsid w:val="007C6D4C"/>
    <w:rsid w:val="007F5BBB"/>
    <w:rsid w:val="00801BC2"/>
    <w:rsid w:val="00805711"/>
    <w:rsid w:val="00811BA3"/>
    <w:rsid w:val="0081764A"/>
    <w:rsid w:val="008321ED"/>
    <w:rsid w:val="008342DE"/>
    <w:rsid w:val="008424F1"/>
    <w:rsid w:val="0084329D"/>
    <w:rsid w:val="00850766"/>
    <w:rsid w:val="00856BB7"/>
    <w:rsid w:val="0087182B"/>
    <w:rsid w:val="008754F6"/>
    <w:rsid w:val="0088264C"/>
    <w:rsid w:val="00887886"/>
    <w:rsid w:val="00894AC1"/>
    <w:rsid w:val="008A2F47"/>
    <w:rsid w:val="008A4897"/>
    <w:rsid w:val="008B43D2"/>
    <w:rsid w:val="008D1FF7"/>
    <w:rsid w:val="008D430B"/>
    <w:rsid w:val="008E62D1"/>
    <w:rsid w:val="008E7E04"/>
    <w:rsid w:val="00917148"/>
    <w:rsid w:val="0091723F"/>
    <w:rsid w:val="0092068B"/>
    <w:rsid w:val="0096148D"/>
    <w:rsid w:val="009671FF"/>
    <w:rsid w:val="00985DC1"/>
    <w:rsid w:val="00993FF5"/>
    <w:rsid w:val="009B5090"/>
    <w:rsid w:val="009C1817"/>
    <w:rsid w:val="009D55A8"/>
    <w:rsid w:val="009E7529"/>
    <w:rsid w:val="009F488C"/>
    <w:rsid w:val="009F6285"/>
    <w:rsid w:val="009F6E61"/>
    <w:rsid w:val="009F7F7B"/>
    <w:rsid w:val="00A045A7"/>
    <w:rsid w:val="00A10CDD"/>
    <w:rsid w:val="00A167CC"/>
    <w:rsid w:val="00A16DCF"/>
    <w:rsid w:val="00A21B14"/>
    <w:rsid w:val="00A22874"/>
    <w:rsid w:val="00A26675"/>
    <w:rsid w:val="00A3349D"/>
    <w:rsid w:val="00A67B20"/>
    <w:rsid w:val="00A76167"/>
    <w:rsid w:val="00A8506E"/>
    <w:rsid w:val="00A878D8"/>
    <w:rsid w:val="00A92CBB"/>
    <w:rsid w:val="00A96BAE"/>
    <w:rsid w:val="00AA19B2"/>
    <w:rsid w:val="00AA5CAA"/>
    <w:rsid w:val="00AA6420"/>
    <w:rsid w:val="00AB274A"/>
    <w:rsid w:val="00AB626B"/>
    <w:rsid w:val="00AC4540"/>
    <w:rsid w:val="00AC49F8"/>
    <w:rsid w:val="00AE410E"/>
    <w:rsid w:val="00AE4812"/>
    <w:rsid w:val="00B00072"/>
    <w:rsid w:val="00B00873"/>
    <w:rsid w:val="00B12C7A"/>
    <w:rsid w:val="00B3167A"/>
    <w:rsid w:val="00B3362D"/>
    <w:rsid w:val="00B37398"/>
    <w:rsid w:val="00B53689"/>
    <w:rsid w:val="00B53FFF"/>
    <w:rsid w:val="00B65BE1"/>
    <w:rsid w:val="00B708CA"/>
    <w:rsid w:val="00B81658"/>
    <w:rsid w:val="00B8281A"/>
    <w:rsid w:val="00B901BD"/>
    <w:rsid w:val="00B956EE"/>
    <w:rsid w:val="00BA7F7C"/>
    <w:rsid w:val="00BB0057"/>
    <w:rsid w:val="00BC1030"/>
    <w:rsid w:val="00BC207E"/>
    <w:rsid w:val="00BC5550"/>
    <w:rsid w:val="00BD52AF"/>
    <w:rsid w:val="00BD6EAF"/>
    <w:rsid w:val="00BE473D"/>
    <w:rsid w:val="00BE663C"/>
    <w:rsid w:val="00BF4750"/>
    <w:rsid w:val="00C006B2"/>
    <w:rsid w:val="00C13EEB"/>
    <w:rsid w:val="00C203F0"/>
    <w:rsid w:val="00C33BFE"/>
    <w:rsid w:val="00C54320"/>
    <w:rsid w:val="00C60433"/>
    <w:rsid w:val="00C6391A"/>
    <w:rsid w:val="00C7369E"/>
    <w:rsid w:val="00C73F62"/>
    <w:rsid w:val="00C82F62"/>
    <w:rsid w:val="00C8471C"/>
    <w:rsid w:val="00C864A1"/>
    <w:rsid w:val="00C91CE4"/>
    <w:rsid w:val="00C91EBA"/>
    <w:rsid w:val="00CA0BB5"/>
    <w:rsid w:val="00CC1A92"/>
    <w:rsid w:val="00CC21F6"/>
    <w:rsid w:val="00CC529F"/>
    <w:rsid w:val="00CC76ED"/>
    <w:rsid w:val="00CE240A"/>
    <w:rsid w:val="00D31E98"/>
    <w:rsid w:val="00D31FF4"/>
    <w:rsid w:val="00D42672"/>
    <w:rsid w:val="00D51182"/>
    <w:rsid w:val="00D55E4B"/>
    <w:rsid w:val="00D609F1"/>
    <w:rsid w:val="00D666F0"/>
    <w:rsid w:val="00D80B74"/>
    <w:rsid w:val="00DA6CE6"/>
    <w:rsid w:val="00DC3823"/>
    <w:rsid w:val="00DC4954"/>
    <w:rsid w:val="00DD26D3"/>
    <w:rsid w:val="00DD50E8"/>
    <w:rsid w:val="00DD55CD"/>
    <w:rsid w:val="00DE4C97"/>
    <w:rsid w:val="00DE662E"/>
    <w:rsid w:val="00E0261C"/>
    <w:rsid w:val="00E14EC9"/>
    <w:rsid w:val="00E32215"/>
    <w:rsid w:val="00E4642D"/>
    <w:rsid w:val="00E479D9"/>
    <w:rsid w:val="00E560F4"/>
    <w:rsid w:val="00E61816"/>
    <w:rsid w:val="00E62840"/>
    <w:rsid w:val="00E7132C"/>
    <w:rsid w:val="00E91759"/>
    <w:rsid w:val="00E9533D"/>
    <w:rsid w:val="00E95D59"/>
    <w:rsid w:val="00EA3B9F"/>
    <w:rsid w:val="00EB03F1"/>
    <w:rsid w:val="00EB1D82"/>
    <w:rsid w:val="00EB5B54"/>
    <w:rsid w:val="00EB6756"/>
    <w:rsid w:val="00EC3D68"/>
    <w:rsid w:val="00ED3500"/>
    <w:rsid w:val="00ED398F"/>
    <w:rsid w:val="00ED7CF0"/>
    <w:rsid w:val="00EE488F"/>
    <w:rsid w:val="00EE7F3D"/>
    <w:rsid w:val="00F1144D"/>
    <w:rsid w:val="00F13858"/>
    <w:rsid w:val="00F13AE8"/>
    <w:rsid w:val="00F171D9"/>
    <w:rsid w:val="00F17EFC"/>
    <w:rsid w:val="00F22C9E"/>
    <w:rsid w:val="00F24BAC"/>
    <w:rsid w:val="00F2750E"/>
    <w:rsid w:val="00F3028D"/>
    <w:rsid w:val="00F37358"/>
    <w:rsid w:val="00F40322"/>
    <w:rsid w:val="00F567E6"/>
    <w:rsid w:val="00F601C1"/>
    <w:rsid w:val="00F66CE2"/>
    <w:rsid w:val="00F75549"/>
    <w:rsid w:val="00F84B5A"/>
    <w:rsid w:val="00F91005"/>
    <w:rsid w:val="00FB02FE"/>
    <w:rsid w:val="00FB657F"/>
    <w:rsid w:val="00FB7E9E"/>
    <w:rsid w:val="00FC0A89"/>
    <w:rsid w:val="00FC1348"/>
    <w:rsid w:val="00FC3209"/>
    <w:rsid w:val="00FE2F1E"/>
    <w:rsid w:val="00FF1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0F920"/>
  <w15:chartTrackingRefBased/>
  <w15:docId w15:val="{576F5489-2A86-7C48-BE07-787A1EAA5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98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8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D398F"/>
  </w:style>
  <w:style w:type="paragraph" w:styleId="NoSpacing">
    <w:name w:val="No Spacing"/>
    <w:link w:val="NoSpacingChar"/>
    <w:uiPriority w:val="1"/>
    <w:qFormat/>
    <w:rsid w:val="00ED398F"/>
    <w:rPr>
      <w:rFonts w:eastAsiaTheme="minorEastAsia"/>
      <w:sz w:val="22"/>
      <w:szCs w:val="22"/>
      <w:lang w:val="en-US" w:eastAsia="zh-CN"/>
    </w:rPr>
  </w:style>
  <w:style w:type="character" w:customStyle="1" w:styleId="NoSpacingChar">
    <w:name w:val="No Spacing Char"/>
    <w:basedOn w:val="DefaultParagraphFont"/>
    <w:link w:val="NoSpacing"/>
    <w:uiPriority w:val="1"/>
    <w:rsid w:val="00ED398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8586">
      <w:bodyDiv w:val="1"/>
      <w:marLeft w:val="0"/>
      <w:marRight w:val="0"/>
      <w:marTop w:val="0"/>
      <w:marBottom w:val="0"/>
      <w:divBdr>
        <w:top w:val="none" w:sz="0" w:space="0" w:color="auto"/>
        <w:left w:val="none" w:sz="0" w:space="0" w:color="auto"/>
        <w:bottom w:val="none" w:sz="0" w:space="0" w:color="auto"/>
        <w:right w:val="none" w:sz="0" w:space="0" w:color="auto"/>
      </w:divBdr>
    </w:div>
    <w:div w:id="49304561">
      <w:bodyDiv w:val="1"/>
      <w:marLeft w:val="0"/>
      <w:marRight w:val="0"/>
      <w:marTop w:val="0"/>
      <w:marBottom w:val="0"/>
      <w:divBdr>
        <w:top w:val="none" w:sz="0" w:space="0" w:color="auto"/>
        <w:left w:val="none" w:sz="0" w:space="0" w:color="auto"/>
        <w:bottom w:val="none" w:sz="0" w:space="0" w:color="auto"/>
        <w:right w:val="none" w:sz="0" w:space="0" w:color="auto"/>
      </w:divBdr>
    </w:div>
    <w:div w:id="82919890">
      <w:bodyDiv w:val="1"/>
      <w:marLeft w:val="0"/>
      <w:marRight w:val="0"/>
      <w:marTop w:val="0"/>
      <w:marBottom w:val="0"/>
      <w:divBdr>
        <w:top w:val="none" w:sz="0" w:space="0" w:color="auto"/>
        <w:left w:val="none" w:sz="0" w:space="0" w:color="auto"/>
        <w:bottom w:val="none" w:sz="0" w:space="0" w:color="auto"/>
        <w:right w:val="none" w:sz="0" w:space="0" w:color="auto"/>
      </w:divBdr>
    </w:div>
    <w:div w:id="85006684">
      <w:bodyDiv w:val="1"/>
      <w:marLeft w:val="0"/>
      <w:marRight w:val="0"/>
      <w:marTop w:val="0"/>
      <w:marBottom w:val="0"/>
      <w:divBdr>
        <w:top w:val="none" w:sz="0" w:space="0" w:color="auto"/>
        <w:left w:val="none" w:sz="0" w:space="0" w:color="auto"/>
        <w:bottom w:val="none" w:sz="0" w:space="0" w:color="auto"/>
        <w:right w:val="none" w:sz="0" w:space="0" w:color="auto"/>
      </w:divBdr>
    </w:div>
    <w:div w:id="89283200">
      <w:bodyDiv w:val="1"/>
      <w:marLeft w:val="0"/>
      <w:marRight w:val="0"/>
      <w:marTop w:val="0"/>
      <w:marBottom w:val="0"/>
      <w:divBdr>
        <w:top w:val="none" w:sz="0" w:space="0" w:color="auto"/>
        <w:left w:val="none" w:sz="0" w:space="0" w:color="auto"/>
        <w:bottom w:val="none" w:sz="0" w:space="0" w:color="auto"/>
        <w:right w:val="none" w:sz="0" w:space="0" w:color="auto"/>
      </w:divBdr>
    </w:div>
    <w:div w:id="172888715">
      <w:bodyDiv w:val="1"/>
      <w:marLeft w:val="0"/>
      <w:marRight w:val="0"/>
      <w:marTop w:val="0"/>
      <w:marBottom w:val="0"/>
      <w:divBdr>
        <w:top w:val="none" w:sz="0" w:space="0" w:color="auto"/>
        <w:left w:val="none" w:sz="0" w:space="0" w:color="auto"/>
        <w:bottom w:val="none" w:sz="0" w:space="0" w:color="auto"/>
        <w:right w:val="none" w:sz="0" w:space="0" w:color="auto"/>
      </w:divBdr>
    </w:div>
    <w:div w:id="291176691">
      <w:bodyDiv w:val="1"/>
      <w:marLeft w:val="0"/>
      <w:marRight w:val="0"/>
      <w:marTop w:val="0"/>
      <w:marBottom w:val="0"/>
      <w:divBdr>
        <w:top w:val="none" w:sz="0" w:space="0" w:color="auto"/>
        <w:left w:val="none" w:sz="0" w:space="0" w:color="auto"/>
        <w:bottom w:val="none" w:sz="0" w:space="0" w:color="auto"/>
        <w:right w:val="none" w:sz="0" w:space="0" w:color="auto"/>
      </w:divBdr>
    </w:div>
    <w:div w:id="301614214">
      <w:bodyDiv w:val="1"/>
      <w:marLeft w:val="0"/>
      <w:marRight w:val="0"/>
      <w:marTop w:val="0"/>
      <w:marBottom w:val="0"/>
      <w:divBdr>
        <w:top w:val="none" w:sz="0" w:space="0" w:color="auto"/>
        <w:left w:val="none" w:sz="0" w:space="0" w:color="auto"/>
        <w:bottom w:val="none" w:sz="0" w:space="0" w:color="auto"/>
        <w:right w:val="none" w:sz="0" w:space="0" w:color="auto"/>
      </w:divBdr>
    </w:div>
    <w:div w:id="333383698">
      <w:bodyDiv w:val="1"/>
      <w:marLeft w:val="0"/>
      <w:marRight w:val="0"/>
      <w:marTop w:val="0"/>
      <w:marBottom w:val="0"/>
      <w:divBdr>
        <w:top w:val="none" w:sz="0" w:space="0" w:color="auto"/>
        <w:left w:val="none" w:sz="0" w:space="0" w:color="auto"/>
        <w:bottom w:val="none" w:sz="0" w:space="0" w:color="auto"/>
        <w:right w:val="none" w:sz="0" w:space="0" w:color="auto"/>
      </w:divBdr>
    </w:div>
    <w:div w:id="358507101">
      <w:bodyDiv w:val="1"/>
      <w:marLeft w:val="0"/>
      <w:marRight w:val="0"/>
      <w:marTop w:val="0"/>
      <w:marBottom w:val="0"/>
      <w:divBdr>
        <w:top w:val="none" w:sz="0" w:space="0" w:color="auto"/>
        <w:left w:val="none" w:sz="0" w:space="0" w:color="auto"/>
        <w:bottom w:val="none" w:sz="0" w:space="0" w:color="auto"/>
        <w:right w:val="none" w:sz="0" w:space="0" w:color="auto"/>
      </w:divBdr>
    </w:div>
    <w:div w:id="383141728">
      <w:bodyDiv w:val="1"/>
      <w:marLeft w:val="0"/>
      <w:marRight w:val="0"/>
      <w:marTop w:val="0"/>
      <w:marBottom w:val="0"/>
      <w:divBdr>
        <w:top w:val="none" w:sz="0" w:space="0" w:color="auto"/>
        <w:left w:val="none" w:sz="0" w:space="0" w:color="auto"/>
        <w:bottom w:val="none" w:sz="0" w:space="0" w:color="auto"/>
        <w:right w:val="none" w:sz="0" w:space="0" w:color="auto"/>
      </w:divBdr>
    </w:div>
    <w:div w:id="459962205">
      <w:bodyDiv w:val="1"/>
      <w:marLeft w:val="0"/>
      <w:marRight w:val="0"/>
      <w:marTop w:val="0"/>
      <w:marBottom w:val="0"/>
      <w:divBdr>
        <w:top w:val="none" w:sz="0" w:space="0" w:color="auto"/>
        <w:left w:val="none" w:sz="0" w:space="0" w:color="auto"/>
        <w:bottom w:val="none" w:sz="0" w:space="0" w:color="auto"/>
        <w:right w:val="none" w:sz="0" w:space="0" w:color="auto"/>
      </w:divBdr>
    </w:div>
    <w:div w:id="526067753">
      <w:bodyDiv w:val="1"/>
      <w:marLeft w:val="0"/>
      <w:marRight w:val="0"/>
      <w:marTop w:val="0"/>
      <w:marBottom w:val="0"/>
      <w:divBdr>
        <w:top w:val="none" w:sz="0" w:space="0" w:color="auto"/>
        <w:left w:val="none" w:sz="0" w:space="0" w:color="auto"/>
        <w:bottom w:val="none" w:sz="0" w:space="0" w:color="auto"/>
        <w:right w:val="none" w:sz="0" w:space="0" w:color="auto"/>
      </w:divBdr>
    </w:div>
    <w:div w:id="544103834">
      <w:bodyDiv w:val="1"/>
      <w:marLeft w:val="0"/>
      <w:marRight w:val="0"/>
      <w:marTop w:val="0"/>
      <w:marBottom w:val="0"/>
      <w:divBdr>
        <w:top w:val="none" w:sz="0" w:space="0" w:color="auto"/>
        <w:left w:val="none" w:sz="0" w:space="0" w:color="auto"/>
        <w:bottom w:val="none" w:sz="0" w:space="0" w:color="auto"/>
        <w:right w:val="none" w:sz="0" w:space="0" w:color="auto"/>
      </w:divBdr>
    </w:div>
    <w:div w:id="552161347">
      <w:bodyDiv w:val="1"/>
      <w:marLeft w:val="0"/>
      <w:marRight w:val="0"/>
      <w:marTop w:val="0"/>
      <w:marBottom w:val="0"/>
      <w:divBdr>
        <w:top w:val="none" w:sz="0" w:space="0" w:color="auto"/>
        <w:left w:val="none" w:sz="0" w:space="0" w:color="auto"/>
        <w:bottom w:val="none" w:sz="0" w:space="0" w:color="auto"/>
        <w:right w:val="none" w:sz="0" w:space="0" w:color="auto"/>
      </w:divBdr>
    </w:div>
    <w:div w:id="619268058">
      <w:bodyDiv w:val="1"/>
      <w:marLeft w:val="0"/>
      <w:marRight w:val="0"/>
      <w:marTop w:val="0"/>
      <w:marBottom w:val="0"/>
      <w:divBdr>
        <w:top w:val="none" w:sz="0" w:space="0" w:color="auto"/>
        <w:left w:val="none" w:sz="0" w:space="0" w:color="auto"/>
        <w:bottom w:val="none" w:sz="0" w:space="0" w:color="auto"/>
        <w:right w:val="none" w:sz="0" w:space="0" w:color="auto"/>
      </w:divBdr>
    </w:div>
    <w:div w:id="664360710">
      <w:bodyDiv w:val="1"/>
      <w:marLeft w:val="0"/>
      <w:marRight w:val="0"/>
      <w:marTop w:val="0"/>
      <w:marBottom w:val="0"/>
      <w:divBdr>
        <w:top w:val="none" w:sz="0" w:space="0" w:color="auto"/>
        <w:left w:val="none" w:sz="0" w:space="0" w:color="auto"/>
        <w:bottom w:val="none" w:sz="0" w:space="0" w:color="auto"/>
        <w:right w:val="none" w:sz="0" w:space="0" w:color="auto"/>
      </w:divBdr>
    </w:div>
    <w:div w:id="681474213">
      <w:bodyDiv w:val="1"/>
      <w:marLeft w:val="0"/>
      <w:marRight w:val="0"/>
      <w:marTop w:val="0"/>
      <w:marBottom w:val="0"/>
      <w:divBdr>
        <w:top w:val="none" w:sz="0" w:space="0" w:color="auto"/>
        <w:left w:val="none" w:sz="0" w:space="0" w:color="auto"/>
        <w:bottom w:val="none" w:sz="0" w:space="0" w:color="auto"/>
        <w:right w:val="none" w:sz="0" w:space="0" w:color="auto"/>
      </w:divBdr>
    </w:div>
    <w:div w:id="688870748">
      <w:bodyDiv w:val="1"/>
      <w:marLeft w:val="0"/>
      <w:marRight w:val="0"/>
      <w:marTop w:val="0"/>
      <w:marBottom w:val="0"/>
      <w:divBdr>
        <w:top w:val="none" w:sz="0" w:space="0" w:color="auto"/>
        <w:left w:val="none" w:sz="0" w:space="0" w:color="auto"/>
        <w:bottom w:val="none" w:sz="0" w:space="0" w:color="auto"/>
        <w:right w:val="none" w:sz="0" w:space="0" w:color="auto"/>
      </w:divBdr>
    </w:div>
    <w:div w:id="694694872">
      <w:bodyDiv w:val="1"/>
      <w:marLeft w:val="0"/>
      <w:marRight w:val="0"/>
      <w:marTop w:val="0"/>
      <w:marBottom w:val="0"/>
      <w:divBdr>
        <w:top w:val="none" w:sz="0" w:space="0" w:color="auto"/>
        <w:left w:val="none" w:sz="0" w:space="0" w:color="auto"/>
        <w:bottom w:val="none" w:sz="0" w:space="0" w:color="auto"/>
        <w:right w:val="none" w:sz="0" w:space="0" w:color="auto"/>
      </w:divBdr>
    </w:div>
    <w:div w:id="721683852">
      <w:bodyDiv w:val="1"/>
      <w:marLeft w:val="0"/>
      <w:marRight w:val="0"/>
      <w:marTop w:val="0"/>
      <w:marBottom w:val="0"/>
      <w:divBdr>
        <w:top w:val="none" w:sz="0" w:space="0" w:color="auto"/>
        <w:left w:val="none" w:sz="0" w:space="0" w:color="auto"/>
        <w:bottom w:val="none" w:sz="0" w:space="0" w:color="auto"/>
        <w:right w:val="none" w:sz="0" w:space="0" w:color="auto"/>
      </w:divBdr>
    </w:div>
    <w:div w:id="867181829">
      <w:bodyDiv w:val="1"/>
      <w:marLeft w:val="0"/>
      <w:marRight w:val="0"/>
      <w:marTop w:val="0"/>
      <w:marBottom w:val="0"/>
      <w:divBdr>
        <w:top w:val="none" w:sz="0" w:space="0" w:color="auto"/>
        <w:left w:val="none" w:sz="0" w:space="0" w:color="auto"/>
        <w:bottom w:val="none" w:sz="0" w:space="0" w:color="auto"/>
        <w:right w:val="none" w:sz="0" w:space="0" w:color="auto"/>
      </w:divBdr>
    </w:div>
    <w:div w:id="883372506">
      <w:bodyDiv w:val="1"/>
      <w:marLeft w:val="0"/>
      <w:marRight w:val="0"/>
      <w:marTop w:val="0"/>
      <w:marBottom w:val="0"/>
      <w:divBdr>
        <w:top w:val="none" w:sz="0" w:space="0" w:color="auto"/>
        <w:left w:val="none" w:sz="0" w:space="0" w:color="auto"/>
        <w:bottom w:val="none" w:sz="0" w:space="0" w:color="auto"/>
        <w:right w:val="none" w:sz="0" w:space="0" w:color="auto"/>
      </w:divBdr>
    </w:div>
    <w:div w:id="970668990">
      <w:bodyDiv w:val="1"/>
      <w:marLeft w:val="0"/>
      <w:marRight w:val="0"/>
      <w:marTop w:val="0"/>
      <w:marBottom w:val="0"/>
      <w:divBdr>
        <w:top w:val="none" w:sz="0" w:space="0" w:color="auto"/>
        <w:left w:val="none" w:sz="0" w:space="0" w:color="auto"/>
        <w:bottom w:val="none" w:sz="0" w:space="0" w:color="auto"/>
        <w:right w:val="none" w:sz="0" w:space="0" w:color="auto"/>
      </w:divBdr>
    </w:div>
    <w:div w:id="987171651">
      <w:bodyDiv w:val="1"/>
      <w:marLeft w:val="0"/>
      <w:marRight w:val="0"/>
      <w:marTop w:val="0"/>
      <w:marBottom w:val="0"/>
      <w:divBdr>
        <w:top w:val="none" w:sz="0" w:space="0" w:color="auto"/>
        <w:left w:val="none" w:sz="0" w:space="0" w:color="auto"/>
        <w:bottom w:val="none" w:sz="0" w:space="0" w:color="auto"/>
        <w:right w:val="none" w:sz="0" w:space="0" w:color="auto"/>
      </w:divBdr>
    </w:div>
    <w:div w:id="998381466">
      <w:bodyDiv w:val="1"/>
      <w:marLeft w:val="0"/>
      <w:marRight w:val="0"/>
      <w:marTop w:val="0"/>
      <w:marBottom w:val="0"/>
      <w:divBdr>
        <w:top w:val="none" w:sz="0" w:space="0" w:color="auto"/>
        <w:left w:val="none" w:sz="0" w:space="0" w:color="auto"/>
        <w:bottom w:val="none" w:sz="0" w:space="0" w:color="auto"/>
        <w:right w:val="none" w:sz="0" w:space="0" w:color="auto"/>
      </w:divBdr>
    </w:div>
    <w:div w:id="1020163067">
      <w:bodyDiv w:val="1"/>
      <w:marLeft w:val="0"/>
      <w:marRight w:val="0"/>
      <w:marTop w:val="0"/>
      <w:marBottom w:val="0"/>
      <w:divBdr>
        <w:top w:val="none" w:sz="0" w:space="0" w:color="auto"/>
        <w:left w:val="none" w:sz="0" w:space="0" w:color="auto"/>
        <w:bottom w:val="none" w:sz="0" w:space="0" w:color="auto"/>
        <w:right w:val="none" w:sz="0" w:space="0" w:color="auto"/>
      </w:divBdr>
    </w:div>
    <w:div w:id="1043212910">
      <w:bodyDiv w:val="1"/>
      <w:marLeft w:val="0"/>
      <w:marRight w:val="0"/>
      <w:marTop w:val="0"/>
      <w:marBottom w:val="0"/>
      <w:divBdr>
        <w:top w:val="none" w:sz="0" w:space="0" w:color="auto"/>
        <w:left w:val="none" w:sz="0" w:space="0" w:color="auto"/>
        <w:bottom w:val="none" w:sz="0" w:space="0" w:color="auto"/>
        <w:right w:val="none" w:sz="0" w:space="0" w:color="auto"/>
      </w:divBdr>
    </w:div>
    <w:div w:id="1065835534">
      <w:bodyDiv w:val="1"/>
      <w:marLeft w:val="0"/>
      <w:marRight w:val="0"/>
      <w:marTop w:val="0"/>
      <w:marBottom w:val="0"/>
      <w:divBdr>
        <w:top w:val="none" w:sz="0" w:space="0" w:color="auto"/>
        <w:left w:val="none" w:sz="0" w:space="0" w:color="auto"/>
        <w:bottom w:val="none" w:sz="0" w:space="0" w:color="auto"/>
        <w:right w:val="none" w:sz="0" w:space="0" w:color="auto"/>
      </w:divBdr>
    </w:div>
    <w:div w:id="1112282512">
      <w:bodyDiv w:val="1"/>
      <w:marLeft w:val="0"/>
      <w:marRight w:val="0"/>
      <w:marTop w:val="0"/>
      <w:marBottom w:val="0"/>
      <w:divBdr>
        <w:top w:val="none" w:sz="0" w:space="0" w:color="auto"/>
        <w:left w:val="none" w:sz="0" w:space="0" w:color="auto"/>
        <w:bottom w:val="none" w:sz="0" w:space="0" w:color="auto"/>
        <w:right w:val="none" w:sz="0" w:space="0" w:color="auto"/>
      </w:divBdr>
    </w:div>
    <w:div w:id="1202668296">
      <w:bodyDiv w:val="1"/>
      <w:marLeft w:val="0"/>
      <w:marRight w:val="0"/>
      <w:marTop w:val="0"/>
      <w:marBottom w:val="0"/>
      <w:divBdr>
        <w:top w:val="none" w:sz="0" w:space="0" w:color="auto"/>
        <w:left w:val="none" w:sz="0" w:space="0" w:color="auto"/>
        <w:bottom w:val="none" w:sz="0" w:space="0" w:color="auto"/>
        <w:right w:val="none" w:sz="0" w:space="0" w:color="auto"/>
      </w:divBdr>
    </w:div>
    <w:div w:id="1269922302">
      <w:bodyDiv w:val="1"/>
      <w:marLeft w:val="0"/>
      <w:marRight w:val="0"/>
      <w:marTop w:val="0"/>
      <w:marBottom w:val="0"/>
      <w:divBdr>
        <w:top w:val="none" w:sz="0" w:space="0" w:color="auto"/>
        <w:left w:val="none" w:sz="0" w:space="0" w:color="auto"/>
        <w:bottom w:val="none" w:sz="0" w:space="0" w:color="auto"/>
        <w:right w:val="none" w:sz="0" w:space="0" w:color="auto"/>
      </w:divBdr>
    </w:div>
    <w:div w:id="1310479131">
      <w:bodyDiv w:val="1"/>
      <w:marLeft w:val="0"/>
      <w:marRight w:val="0"/>
      <w:marTop w:val="0"/>
      <w:marBottom w:val="0"/>
      <w:divBdr>
        <w:top w:val="none" w:sz="0" w:space="0" w:color="auto"/>
        <w:left w:val="none" w:sz="0" w:space="0" w:color="auto"/>
        <w:bottom w:val="none" w:sz="0" w:space="0" w:color="auto"/>
        <w:right w:val="none" w:sz="0" w:space="0" w:color="auto"/>
      </w:divBdr>
    </w:div>
    <w:div w:id="1331367309">
      <w:bodyDiv w:val="1"/>
      <w:marLeft w:val="0"/>
      <w:marRight w:val="0"/>
      <w:marTop w:val="0"/>
      <w:marBottom w:val="0"/>
      <w:divBdr>
        <w:top w:val="none" w:sz="0" w:space="0" w:color="auto"/>
        <w:left w:val="none" w:sz="0" w:space="0" w:color="auto"/>
        <w:bottom w:val="none" w:sz="0" w:space="0" w:color="auto"/>
        <w:right w:val="none" w:sz="0" w:space="0" w:color="auto"/>
      </w:divBdr>
    </w:div>
    <w:div w:id="1403715729">
      <w:bodyDiv w:val="1"/>
      <w:marLeft w:val="0"/>
      <w:marRight w:val="0"/>
      <w:marTop w:val="0"/>
      <w:marBottom w:val="0"/>
      <w:divBdr>
        <w:top w:val="none" w:sz="0" w:space="0" w:color="auto"/>
        <w:left w:val="none" w:sz="0" w:space="0" w:color="auto"/>
        <w:bottom w:val="none" w:sz="0" w:space="0" w:color="auto"/>
        <w:right w:val="none" w:sz="0" w:space="0" w:color="auto"/>
      </w:divBdr>
    </w:div>
    <w:div w:id="1411346749">
      <w:bodyDiv w:val="1"/>
      <w:marLeft w:val="0"/>
      <w:marRight w:val="0"/>
      <w:marTop w:val="0"/>
      <w:marBottom w:val="0"/>
      <w:divBdr>
        <w:top w:val="none" w:sz="0" w:space="0" w:color="auto"/>
        <w:left w:val="none" w:sz="0" w:space="0" w:color="auto"/>
        <w:bottom w:val="none" w:sz="0" w:space="0" w:color="auto"/>
        <w:right w:val="none" w:sz="0" w:space="0" w:color="auto"/>
      </w:divBdr>
    </w:div>
    <w:div w:id="1509514212">
      <w:bodyDiv w:val="1"/>
      <w:marLeft w:val="0"/>
      <w:marRight w:val="0"/>
      <w:marTop w:val="0"/>
      <w:marBottom w:val="0"/>
      <w:divBdr>
        <w:top w:val="none" w:sz="0" w:space="0" w:color="auto"/>
        <w:left w:val="none" w:sz="0" w:space="0" w:color="auto"/>
        <w:bottom w:val="none" w:sz="0" w:space="0" w:color="auto"/>
        <w:right w:val="none" w:sz="0" w:space="0" w:color="auto"/>
      </w:divBdr>
    </w:div>
    <w:div w:id="1543009272">
      <w:bodyDiv w:val="1"/>
      <w:marLeft w:val="0"/>
      <w:marRight w:val="0"/>
      <w:marTop w:val="0"/>
      <w:marBottom w:val="0"/>
      <w:divBdr>
        <w:top w:val="none" w:sz="0" w:space="0" w:color="auto"/>
        <w:left w:val="none" w:sz="0" w:space="0" w:color="auto"/>
        <w:bottom w:val="none" w:sz="0" w:space="0" w:color="auto"/>
        <w:right w:val="none" w:sz="0" w:space="0" w:color="auto"/>
      </w:divBdr>
    </w:div>
    <w:div w:id="1579361690">
      <w:bodyDiv w:val="1"/>
      <w:marLeft w:val="0"/>
      <w:marRight w:val="0"/>
      <w:marTop w:val="0"/>
      <w:marBottom w:val="0"/>
      <w:divBdr>
        <w:top w:val="none" w:sz="0" w:space="0" w:color="auto"/>
        <w:left w:val="none" w:sz="0" w:space="0" w:color="auto"/>
        <w:bottom w:val="none" w:sz="0" w:space="0" w:color="auto"/>
        <w:right w:val="none" w:sz="0" w:space="0" w:color="auto"/>
      </w:divBdr>
    </w:div>
    <w:div w:id="1586110762">
      <w:bodyDiv w:val="1"/>
      <w:marLeft w:val="0"/>
      <w:marRight w:val="0"/>
      <w:marTop w:val="0"/>
      <w:marBottom w:val="0"/>
      <w:divBdr>
        <w:top w:val="none" w:sz="0" w:space="0" w:color="auto"/>
        <w:left w:val="none" w:sz="0" w:space="0" w:color="auto"/>
        <w:bottom w:val="none" w:sz="0" w:space="0" w:color="auto"/>
        <w:right w:val="none" w:sz="0" w:space="0" w:color="auto"/>
      </w:divBdr>
    </w:div>
    <w:div w:id="1615868524">
      <w:bodyDiv w:val="1"/>
      <w:marLeft w:val="0"/>
      <w:marRight w:val="0"/>
      <w:marTop w:val="0"/>
      <w:marBottom w:val="0"/>
      <w:divBdr>
        <w:top w:val="none" w:sz="0" w:space="0" w:color="auto"/>
        <w:left w:val="none" w:sz="0" w:space="0" w:color="auto"/>
        <w:bottom w:val="none" w:sz="0" w:space="0" w:color="auto"/>
        <w:right w:val="none" w:sz="0" w:space="0" w:color="auto"/>
      </w:divBdr>
    </w:div>
    <w:div w:id="1636375717">
      <w:bodyDiv w:val="1"/>
      <w:marLeft w:val="0"/>
      <w:marRight w:val="0"/>
      <w:marTop w:val="0"/>
      <w:marBottom w:val="0"/>
      <w:divBdr>
        <w:top w:val="none" w:sz="0" w:space="0" w:color="auto"/>
        <w:left w:val="none" w:sz="0" w:space="0" w:color="auto"/>
        <w:bottom w:val="none" w:sz="0" w:space="0" w:color="auto"/>
        <w:right w:val="none" w:sz="0" w:space="0" w:color="auto"/>
      </w:divBdr>
    </w:div>
    <w:div w:id="1764573632">
      <w:bodyDiv w:val="1"/>
      <w:marLeft w:val="0"/>
      <w:marRight w:val="0"/>
      <w:marTop w:val="0"/>
      <w:marBottom w:val="0"/>
      <w:divBdr>
        <w:top w:val="none" w:sz="0" w:space="0" w:color="auto"/>
        <w:left w:val="none" w:sz="0" w:space="0" w:color="auto"/>
        <w:bottom w:val="none" w:sz="0" w:space="0" w:color="auto"/>
        <w:right w:val="none" w:sz="0" w:space="0" w:color="auto"/>
      </w:divBdr>
    </w:div>
    <w:div w:id="1821578208">
      <w:bodyDiv w:val="1"/>
      <w:marLeft w:val="0"/>
      <w:marRight w:val="0"/>
      <w:marTop w:val="0"/>
      <w:marBottom w:val="0"/>
      <w:divBdr>
        <w:top w:val="none" w:sz="0" w:space="0" w:color="auto"/>
        <w:left w:val="none" w:sz="0" w:space="0" w:color="auto"/>
        <w:bottom w:val="none" w:sz="0" w:space="0" w:color="auto"/>
        <w:right w:val="none" w:sz="0" w:space="0" w:color="auto"/>
      </w:divBdr>
    </w:div>
    <w:div w:id="1851486009">
      <w:bodyDiv w:val="1"/>
      <w:marLeft w:val="0"/>
      <w:marRight w:val="0"/>
      <w:marTop w:val="0"/>
      <w:marBottom w:val="0"/>
      <w:divBdr>
        <w:top w:val="none" w:sz="0" w:space="0" w:color="auto"/>
        <w:left w:val="none" w:sz="0" w:space="0" w:color="auto"/>
        <w:bottom w:val="none" w:sz="0" w:space="0" w:color="auto"/>
        <w:right w:val="none" w:sz="0" w:space="0" w:color="auto"/>
      </w:divBdr>
    </w:div>
    <w:div w:id="1864899672">
      <w:bodyDiv w:val="1"/>
      <w:marLeft w:val="0"/>
      <w:marRight w:val="0"/>
      <w:marTop w:val="0"/>
      <w:marBottom w:val="0"/>
      <w:divBdr>
        <w:top w:val="none" w:sz="0" w:space="0" w:color="auto"/>
        <w:left w:val="none" w:sz="0" w:space="0" w:color="auto"/>
        <w:bottom w:val="none" w:sz="0" w:space="0" w:color="auto"/>
        <w:right w:val="none" w:sz="0" w:space="0" w:color="auto"/>
      </w:divBdr>
    </w:div>
    <w:div w:id="1877308198">
      <w:bodyDiv w:val="1"/>
      <w:marLeft w:val="0"/>
      <w:marRight w:val="0"/>
      <w:marTop w:val="0"/>
      <w:marBottom w:val="0"/>
      <w:divBdr>
        <w:top w:val="none" w:sz="0" w:space="0" w:color="auto"/>
        <w:left w:val="none" w:sz="0" w:space="0" w:color="auto"/>
        <w:bottom w:val="none" w:sz="0" w:space="0" w:color="auto"/>
        <w:right w:val="none" w:sz="0" w:space="0" w:color="auto"/>
      </w:divBdr>
    </w:div>
    <w:div w:id="1917935214">
      <w:bodyDiv w:val="1"/>
      <w:marLeft w:val="0"/>
      <w:marRight w:val="0"/>
      <w:marTop w:val="0"/>
      <w:marBottom w:val="0"/>
      <w:divBdr>
        <w:top w:val="none" w:sz="0" w:space="0" w:color="auto"/>
        <w:left w:val="none" w:sz="0" w:space="0" w:color="auto"/>
        <w:bottom w:val="none" w:sz="0" w:space="0" w:color="auto"/>
        <w:right w:val="none" w:sz="0" w:space="0" w:color="auto"/>
      </w:divBdr>
    </w:div>
    <w:div w:id="1969899432">
      <w:bodyDiv w:val="1"/>
      <w:marLeft w:val="0"/>
      <w:marRight w:val="0"/>
      <w:marTop w:val="0"/>
      <w:marBottom w:val="0"/>
      <w:divBdr>
        <w:top w:val="none" w:sz="0" w:space="0" w:color="auto"/>
        <w:left w:val="none" w:sz="0" w:space="0" w:color="auto"/>
        <w:bottom w:val="none" w:sz="0" w:space="0" w:color="auto"/>
        <w:right w:val="none" w:sz="0" w:space="0" w:color="auto"/>
      </w:divBdr>
    </w:div>
    <w:div w:id="1994673727">
      <w:bodyDiv w:val="1"/>
      <w:marLeft w:val="0"/>
      <w:marRight w:val="0"/>
      <w:marTop w:val="0"/>
      <w:marBottom w:val="0"/>
      <w:divBdr>
        <w:top w:val="none" w:sz="0" w:space="0" w:color="auto"/>
        <w:left w:val="none" w:sz="0" w:space="0" w:color="auto"/>
        <w:bottom w:val="none" w:sz="0" w:space="0" w:color="auto"/>
        <w:right w:val="none" w:sz="0" w:space="0" w:color="auto"/>
      </w:divBdr>
    </w:div>
    <w:div w:id="2000619775">
      <w:bodyDiv w:val="1"/>
      <w:marLeft w:val="0"/>
      <w:marRight w:val="0"/>
      <w:marTop w:val="0"/>
      <w:marBottom w:val="0"/>
      <w:divBdr>
        <w:top w:val="none" w:sz="0" w:space="0" w:color="auto"/>
        <w:left w:val="none" w:sz="0" w:space="0" w:color="auto"/>
        <w:bottom w:val="none" w:sz="0" w:space="0" w:color="auto"/>
        <w:right w:val="none" w:sz="0" w:space="0" w:color="auto"/>
      </w:divBdr>
    </w:div>
    <w:div w:id="2037849522">
      <w:bodyDiv w:val="1"/>
      <w:marLeft w:val="0"/>
      <w:marRight w:val="0"/>
      <w:marTop w:val="0"/>
      <w:marBottom w:val="0"/>
      <w:divBdr>
        <w:top w:val="none" w:sz="0" w:space="0" w:color="auto"/>
        <w:left w:val="none" w:sz="0" w:space="0" w:color="auto"/>
        <w:bottom w:val="none" w:sz="0" w:space="0" w:color="auto"/>
        <w:right w:val="none" w:sz="0" w:space="0" w:color="auto"/>
      </w:divBdr>
    </w:div>
    <w:div w:id="2061785261">
      <w:bodyDiv w:val="1"/>
      <w:marLeft w:val="0"/>
      <w:marRight w:val="0"/>
      <w:marTop w:val="0"/>
      <w:marBottom w:val="0"/>
      <w:divBdr>
        <w:top w:val="none" w:sz="0" w:space="0" w:color="auto"/>
        <w:left w:val="none" w:sz="0" w:space="0" w:color="auto"/>
        <w:bottom w:val="none" w:sz="0" w:space="0" w:color="auto"/>
        <w:right w:val="none" w:sz="0" w:space="0" w:color="auto"/>
      </w:divBdr>
    </w:div>
    <w:div w:id="2123987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Cro22</b:Tag>
    <b:SourceType>InternetSite</b:SourceType>
    <b:Guid>{42CB571B-D0E1-1743-BA83-C3D568708B51}</b:Guid>
    <b:Title>Crown-Prosecution-Service</b:Title>
    <b:Year>2022</b:Year>
    <b:URL>https://www.cps.gov.uk/crime-info/hate-crime</b:URL>
    <b:YearAccessed>2022</b:YearAccessed>
    <b:MonthAccessed>December</b:MonthAccessed>
    <b:DayAccessed>18</b:DayAccessed>
    <b:Author>
      <b:Author>
        <b:NameList>
          <b:Person>
            <b:Last>CPS</b:Last>
          </b:Person>
        </b:NameList>
      </b:Author>
    </b:Author>
    <b:RefOrder>23</b:RefOrder>
  </b:Source>
  <b:Source>
    <b:Tag>Ban15</b:Tag>
    <b:SourceType>JournalArticle</b:SourceType>
    <b:Guid>{49C28628-B66F-5F42-BAFA-4947A253DE27}</b:Guid>
    <b:Title>What we know about race and ethnicity</b:Title>
    <b:Year>2015</b:Year>
    <b:Author>
      <b:Author>
        <b:NameList>
          <b:Person>
            <b:Last>Banton</b:Last>
            <b:First>Michael</b:First>
          </b:Person>
        </b:NameList>
      </b:Author>
    </b:Author>
    <b:Publisher>Berghahn Books</b:Publisher>
    <b:RefOrder>11</b:RefOrder>
  </b:Source>
  <b:Source>
    <b:Tag>Gid01</b:Tag>
    <b:SourceType>JournalArticle</b:SourceType>
    <b:Guid>{54DEF79C-9F6E-AE4D-AAE3-FD7C12CEAC06}</b:Guid>
    <b:Author>
      <b:Author>
        <b:NameList>
          <b:Person>
            <b:Last>Giddens</b:Last>
            <b:First>Anthony</b:First>
          </b:Person>
        </b:NameList>
      </b:Author>
    </b:Author>
    <b:JournalName>Sociology</b:JournalName>
    <b:Year>2001</b:Year>
    <b:Volume>4</b:Volume>
    <b:Publisher>Cambridge Oxford: Polity Press</b:Publisher>
    <b:City>Blackwell</b:City>
    <b:RefOrder>12</b:RefOrder>
  </b:Source>
  <b:Source>
    <b:Tag>How00</b:Tag>
    <b:SourceType>JournalArticle</b:SourceType>
    <b:Guid>{F564B23B-C85D-7345-8E94-199960B0F7D9}</b:Guid>
    <b:Author>
      <b:Author>
        <b:NameList>
          <b:Person>
            <b:Last>Winant</b:Last>
            <b:First>Howard</b:First>
          </b:Person>
        </b:NameList>
      </b:Author>
    </b:Author>
    <b:Title>Race and race theory</b:Title>
    <b:JournalName>Annual review of sociology</b:JournalName>
    <b:Year>2000</b:Year>
    <b:Volume>26</b:Volume>
    <b:Pages>169-185</b:Pages>
    <b:RefOrder>14</b:RefOrder>
  </b:Source>
  <b:Source>
    <b:Tag>Roy03</b:Tag>
    <b:SourceType>JournalArticle</b:SourceType>
    <b:Guid>{145D3CDB-AEF6-4B42-9D4E-5D63433AD451}</b:Guid>
    <b:Author>
      <b:Author>
        <b:NameList>
          <b:Person>
            <b:Last>Wilson</b:Last>
            <b:First>Roy</b:First>
          </b:Person>
        </b:NameList>
      </b:Author>
    </b:Author>
    <b:Title>What is Race</b:Title>
    <b:JournalName>International opthalmology</b:JournalName>
    <b:Year>2003</b:Year>
    <b:Volume>43</b:Volume>
    <b:Issue>4</b:Issue>
    <b:Pages>1-8</b:Pages>
    <b:RefOrder>1</b:RefOrder>
  </b:Source>
  <b:Source>
    <b:Tag>Nat74</b:Tag>
    <b:SourceType>JournalArticle</b:SourceType>
    <b:Guid>{FFBA14F2-7641-A94E-B1DB-1B37CAE54815}</b:Guid>
    <b:Author>
      <b:Author>
        <b:NameList>
          <b:Person>
            <b:Last>Nathan Glazer</b:Last>
            <b:First>Andrew</b:First>
            <b:Middle>M. Greeley, Orlando Patterson and Daniel P. Moynihan</b:Middle>
          </b:Person>
        </b:NameList>
      </b:Author>
    </b:Author>
    <b:Title>What is Ethnicity?</b:Title>
    <b:JournalName>Bulletin of the American Academy of Arts and Sciences</b:JournalName>
    <b:Year>1974</b:Year>
    <b:Volume>27</b:Volume>
    <b:Issue>8</b:Issue>
    <b:Pages>16-35</b:Pages>
    <b:RefOrder>8</b:RefOrder>
  </b:Source>
  <b:Source>
    <b:Tag>Rob02</b:Tag>
    <b:SourceType>JournalArticle</b:SourceType>
    <b:Guid>{FADB47D7-4505-FC41-805C-AD548FB9141D}</b:Guid>
    <b:Author>
      <b:Author>
        <b:NameList>
          <b:Person>
            <b:Last>Robert J. Boeckmann</b:Last>
            <b:First>Carolyn</b:First>
            <b:Middle>Turpin-Petrosino</b:Middle>
          </b:Person>
        </b:NameList>
      </b:Author>
    </b:Author>
    <b:Title> Understanding the Harm of Hate Crime</b:Title>
    <b:JournalName>Journal of Social Issues</b:JournalName>
    <b:Year>2002</b:Year>
    <b:Volume>58</b:Volume>
    <b:Issue>2</b:Issue>
    <b:Pages>207-225</b:Pages>
    <b:RefOrder>19</b:RefOrder>
  </b:Source>
  <b:Source>
    <b:Tag>Cha93</b:Tag>
    <b:SourceType>JournalArticle</b:SourceType>
    <b:Guid>{C80ED44A-B1F4-4940-9FE2-8E787B837B79}</b:Guid>
    <b:Author>
      <b:Author>
        <b:NameList>
          <b:Person>
            <b:Last>Charles R. Lawrence</b:Last>
            <b:First>Mari</b:First>
            <b:Middle>J. Matsuda, Richard Delgado, Kimberlè Williams Crenshaw</b:Middle>
          </b:Person>
        </b:NameList>
      </b:Author>
    </b:Author>
    <b:Title>Critical Race Theory, Assaultive Speech, And The First Amendment</b:Title>
    <b:JournalName>Words That Wound</b:JournalName>
    <b:Year>1993</b:Year>
    <b:RefOrder>24</b:RefOrder>
  </b:Source>
  <b:Source>
    <b:Tag>PBG92</b:Tag>
    <b:SourceType>JournalArticle</b:SourceType>
    <b:Guid>{1CF62C96-1587-A147-9BE9-0ECFE24927B0}</b:Guid>
    <b:Author>
      <b:Author>
        <b:NameList>
          <b:Person>
            <b:Last>Gerstenfeld</b:Last>
            <b:First>P.B</b:First>
          </b:Person>
        </b:NameList>
      </b:Author>
    </b:Author>
    <b:Title>Smile when you call me that! The problems with punishing hate motivated behavior.</b:Title>
    <b:JournalName>Behavioral Sciences and the Law</b:JournalName>
    <b:Year>1992</b:Year>
    <b:Volume>10</b:Volume>
    <b:Pages>259-285</b:Pages>
    <b:RefOrder>25</b:RefOrder>
  </b:Source>
  <b:Source>
    <b:Tag>NHe93</b:Tag>
    <b:SourceType>JournalArticle</b:SourceType>
    <b:Guid>{51E030D6-86A6-CF4A-9F6A-085F2795FD29}</b:Guid>
    <b:Author>
      <b:Author>
        <b:NameList>
          <b:Person>
            <b:Last>Hentoff</b:Last>
            <b:First>N</b:First>
          </b:Person>
        </b:NameList>
      </b:Author>
    </b:Author>
    <b:Title>Hate-crime laws endanger free speech and equal protection</b:Title>
    <b:JournalName>Hate crimes current controversies</b:JournalName>
    <b:Year>1993</b:Year>
    <b:Pages>138-142</b:Pages>
    <b:RefOrder>26</b:RefOrder>
  </b:Source>
  <b:Source>
    <b:Tag>LDB99</b:Tag>
    <b:SourceType>JournalArticle</b:SourceType>
    <b:Guid>{F9F24CAB-5AA9-5E4F-B63F-0DDFF54F5E1A}</b:Guid>
    <b:Author>
      <b:Author>
        <b:NameList>
          <b:Person>
            <b:Last>Bobo</b:Last>
            <b:First>L</b:First>
            <b:Middle>D</b:Middle>
          </b:Person>
        </b:NameList>
      </b:Author>
    </b:Author>
    <b:Title>Prejudice as group position: Microfoundations of a sociological approach to racism and race relations.</b:Title>
    <b:JournalName>Journal of Social Issues</b:JournalName>
    <b:Year>1999</b:Year>
    <b:Volume>55</b:Volume>
    <b:Pages>445-472</b:Pages>
    <b:RefOrder>27</b:RefOrder>
  </b:Source>
  <b:Source>
    <b:Tag>The23</b:Tag>
    <b:SourceType>InternetSite</b:SourceType>
    <b:Guid>{277E2C37-88CF-F143-BE1B-497A71324305}</b:Guid>
    <b:Title>Sentencing Council</b:Title>
    <b:Year>2023</b:Year>
    <b:Author>
      <b:Author>
        <b:NameList>
          <b:Person>
            <b:Last>The-Sentencing-Council</b:Last>
          </b:Person>
        </b:NameList>
      </b:Author>
    </b:Author>
    <b:URL>https://www.sentencingcouncil.org.uk/explanatory-material/magistrates-court/item/hate-crime/3-approach-to-sentencing/</b:URL>
    <b:RefOrder>28</b:RefOrder>
  </b:Source>
  <b:Source>
    <b:Tag>Ral08</b:Tag>
    <b:SourceType>JournalArticle</b:SourceType>
    <b:Guid>{6B81B312-A995-A044-9CAC-D3D36AF08CEC}</b:Guid>
    <b:Title>How does unconscious bias matter: Law, Politics, and racial inequality</b:Title>
    <b:Year>2008</b:Year>
    <b:Author>
      <b:Author>
        <b:NameList>
          <b:Person>
            <b:Last>Ralph Richard Banks</b:Last>
            <b:First>Richard</b:First>
            <b:Middle>Thompson Ford</b:Middle>
          </b:Person>
        </b:NameList>
      </b:Author>
    </b:Author>
    <b:JournalName>Emry LJ</b:JournalName>
    <b:Volume>58</b:Volume>
    <b:RefOrder>9</b:RefOrder>
  </b:Source>
  <b:Source>
    <b:Tag>Ess91</b:Tag>
    <b:SourceType>Book</b:SourceType>
    <b:Guid>{2B39EA06-47DE-7244-B2F3-2E6A76367C4A}</b:Guid>
    <b:Author>
      <b:Author>
        <b:NameList>
          <b:Person>
            <b:Last>Essad</b:Last>
            <b:First>Philomena</b:First>
          </b:Person>
        </b:NameList>
      </b:Author>
    </b:Author>
    <b:Title>Understanding Everyday Racism: An Interdisciplinary Theory</b:Title>
    <b:JournalName>Understanding Everyday Racism: An Interdisciplinary Theory</b:JournalName>
    <b:Year>1991</b:Year>
    <b:Publisher>SAGE</b:Publisher>
    <b:RefOrder>10</b:RefOrder>
  </b:Source>
  <b:Source>
    <b:Tag>Gin19</b:Tag>
    <b:SourceType>Book</b:SourceType>
    <b:Guid>{3C580D83-2C54-164C-A138-72560EFA37A2}</b:Guid>
    <b:Author>
      <b:Author>
        <b:NameList>
          <b:Person>
            <b:Last>Lombroso</b:Last>
            <b:First>Gina</b:First>
          </b:Person>
        </b:NameList>
      </b:Author>
    </b:Author>
    <b:Title>Criminal Man , according to the classification of cesare lombroso</b:Title>
    <b:Publisher>Good Press</b:Publisher>
    <b:Year>2019</b:Year>
    <b:RefOrder>15</b:RefOrder>
  </b:Source>
  <b:Source>
    <b:Tag>Jam98</b:Tag>
    <b:SourceType>Book</b:SourceType>
    <b:Guid>{93E4AD00-0C27-6E43-A7DC-5F7DDC424D46}</b:Guid>
    <b:Author>
      <b:Author>
        <b:NameList>
          <b:Person>
            <b:Last>Hernstein</b:Last>
            <b:First>Wilson</b:First>
            <b:Middle>and</b:Middle>
          </b:Person>
        </b:NameList>
      </b:Author>
    </b:Author>
    <b:Title>Crime and Human Nature</b:Title>
    <b:City>New York</b:City>
    <b:Publisher>1st Free Press</b:Publisher>
    <b:Year>1998</b:Year>
    <b:RefOrder>16</b:RefOrder>
  </b:Source>
  <b:Source>
    <b:Tag>Dor04</b:Tag>
    <b:SourceType>JournalArticle</b:SourceType>
    <b:Guid>{79B4D3BD-D7CB-E348-8558-6A6F5741C916}</b:Guid>
    <b:Title>Fighting Racism in the Twenty-First Century</b:Title>
    <b:Year>2004</b:Year>
    <b:Author>
      <b:Author>
        <b:NameList>
          <b:Person>
            <b:Last>Brown</b:Last>
            <b:First>Dorothy</b:First>
            <b:Middle>A</b:Middle>
          </b:Person>
        </b:NameList>
      </b:Author>
    </b:Author>
    <b:JournalName>Wash. &amp; Lee L. Rev</b:JournalName>
    <b:Volume>61</b:Volume>
    <b:Issue>4</b:Issue>
    <b:RefOrder>2</b:RefOrder>
  </b:Source>
  <b:Source>
    <b:Tag>Jac02</b:Tag>
    <b:SourceType>JournalArticle</b:SourceType>
    <b:Guid>{9BC8F92E-EB1A-604A-8AD4-F5B6F08F6ED8}</b:Guid>
    <b:Author>
      <b:Author>
        <b:NameList>
          <b:Person>
            <b:Last>Jack Glaser</b:Last>
            <b:First>Jay</b:First>
            <b:Middle>Dixit, Donald P. Green</b:Middle>
          </b:Person>
        </b:NameList>
      </b:Author>
    </b:Author>
    <b:Title>Studying Hate Crime with the Internet: What Makes Racists Advocate Racial Violence?</b:Title>
    <b:JournalName>Journal of Social Issues</b:JournalName>
    <b:Year>2002</b:Year>
    <b:Volume>58</b:Volume>
    <b:Issue>1</b:Issue>
    <b:Pages>177-193</b:Pages>
    <b:RefOrder>3</b:RefOrder>
  </b:Source>
  <b:Source>
    <b:Tag>Ari21</b:Tag>
    <b:SourceType>JournalArticle</b:SourceType>
    <b:Guid>{9CEF455C-E939-CF45-8891-4DD6B47B6110}</b:Guid>
    <b:Author>
      <b:Author>
        <b:NameList>
          <b:Person>
            <b:Last>Ariadna Matamoros-Fernández</b:Last>
            <b:First>Johan</b:First>
            <b:Middle>Farkas</b:Middle>
          </b:Person>
        </b:NameList>
      </b:Author>
    </b:Author>
    <b:Title>Racism, Hate Speech, and Social Media: A Systematic Review and Critique</b:Title>
    <b:JournalName>Television and New Media</b:JournalName>
    <b:Year>2021</b:Year>
    <b:Volume>22</b:Volume>
    <b:Issue>2</b:Issue>
    <b:Pages>205-224</b:Pages>
    <b:RefOrder>4</b:RefOrder>
  </b:Source>
  <b:Source>
    <b:Tag>Joh18</b:Tag>
    <b:SourceType>JournalArticle</b:SourceType>
    <b:Guid>{5296BA89-84D2-434F-9062-BCAB91DF11B7}</b:Guid>
    <b:Author>
      <b:Author>
        <b:NameList>
          <b:Person>
            <b:Last>Johan Farkas</b:Last>
            <b:First>Schou</b:First>
            <b:Middle>Jannick, Neumayor Christina</b:Middle>
          </b:Person>
        </b:NameList>
      </b:Author>
    </b:Author>
    <b:Title>Cloaked Facebook pages: Exploring fake islamist propaganda in social media</b:Title>
    <b:JournalName>New Media Society</b:JournalName>
    <b:Year>2018</b:Year>
    <b:Volume>20</b:Volume>
    <b:Issue>5</b:Issue>
    <b:Pages>1850-1867</b:Pages>
    <b:RefOrder>5</b:RefOrder>
  </b:Source>
  <b:Source>
    <b:Tag>Nic21</b:Tag>
    <b:SourceType>JournalArticle</b:SourceType>
    <b:Guid>{F32B7EE3-6CEE-C649-AB21-B188ABFEA19E}</b:Guid>
    <b:Author>
      <b:Author>
        <b:NameList>
          <b:Person>
            <b:Last>Nicole Ferdinand</b:Last>
            <b:First>John</b:First>
            <b:Middle>Bustard, Nigel Williams</b:Middle>
          </b:Person>
        </b:NameList>
      </b:Author>
    </b:Author>
    <b:Title>Euro 2020: could Twitter stop racist abuse before it happens?</b:Title>
    <b:Year>2021</b:Year>
    <b:RefOrder>6</b:RefOrder>
  </b:Source>
  <b:Source>
    <b:Tag>Sky21</b:Tag>
    <b:SourceType>InternetSite</b:SourceType>
    <b:Guid>{CC940514-0541-D84A-A168-CB6E8558FFA7}</b:Guid>
    <b:Title>SkyNews</b:Title>
    <b:Year>2021</b:Year>
    <b:Author>
      <b:Author>
        <b:NameList>
          <b:Person>
            <b:Last>SkyNews</b:Last>
          </b:Person>
        </b:NameList>
      </b:Author>
    </b:Author>
    <b:URL>https://news.sky.com/story/police-unit-set-up-to-investigate-racist-abuse-of-england-players-after-euro-2020-final-12356384</b:URL>
    <b:YearAccessed>2022</b:YearAccessed>
    <b:MonthAccessed>December </b:MonthAccessed>
    <b:RefOrder>7</b:RefOrder>
  </b:Source>
  <b:Source>
    <b:Tag>Gov21</b:Tag>
    <b:SourceType>InternetSite</b:SourceType>
    <b:Guid>{4A9E8072-67A0-E74B-B31A-94A200900752}</b:Guid>
    <b:Author>
      <b:Author>
        <b:NameList>
          <b:Person>
            <b:Last>GovernmentWebsite</b:Last>
          </b:Person>
        </b:NameList>
      </b:Author>
    </b:Author>
    <b:Title>Gov.uk-Ethnicity Figures</b:Title>
    <b:URL>https://www.ethnicity-facts-figures.service.gov.uk/uk-population-by-ethnicity/national-and-regional-populations/population-of-england-and-wales/latest</b:URL>
    <b:Year>2021</b:Year>
    <b:RefOrder>13</b:RefOrder>
  </b:Source>
  <b:Source>
    <b:Tag>Jon01</b:Tag>
    <b:SourceType>Book</b:SourceType>
    <b:Guid>{B9E89638-DC64-114D-A07A-6B2C41DDE575}</b:Guid>
    <b:Title>Racism and Anti-Racism in Football</b:Title>
    <b:Year>2001</b:Year>
    <b:Author>
      <b:Author>
        <b:NameList>
          <b:Person>
            <b:Last>Jon Garland</b:Last>
            <b:First>Michael</b:First>
            <b:Middle>Rowe</b:Middle>
          </b:Person>
        </b:NameList>
      </b:Author>
    </b:Author>
    <b:Publisher>Springer</b:Publisher>
    <b:RefOrder>17</b:RefOrder>
  </b:Source>
  <b:Source>
    <b:Tag>Foo98</b:Tag>
    <b:SourceType>Report</b:SourceType>
    <b:Guid>{31DE7110-CCCB-3A49-A84B-7D182A3D9545}</b:Guid>
    <b:Year>1998</b:Year>
    <b:Author>
      <b:Author>
        <b:NameList>
          <b:Person>
            <b:Last>FootballTaskforce</b:Last>
          </b:Person>
        </b:NameList>
      </b:Author>
    </b:Author>
    <b:RefOrder>18</b:RefOrder>
  </b:Source>
  <b:Source>
    <b:Tag>Cor15</b:Tag>
    <b:SourceType>Report</b:SourceType>
    <b:Guid>{C6B1C105-00BD-BF45-A7B9-67C3F6E193E8}</b:Guid>
    <b:Author>
      <b:Author>
        <b:NameList>
          <b:Person>
            <b:Last>Corcoran H</b:Last>
            <b:First>Lader</b:First>
            <b:Middle>D, Smith K</b:Middle>
          </b:Person>
        </b:NameList>
      </b:Author>
    </b:Author>
    <b:Title>Hate Crimes, England and Wales</b:Title>
    <b:Publisher>Home Office Statistical Bulletin 05/15</b:Publisher>
    <b:Year>2015</b:Year>
    <b:RefOrder>20</b:RefOrder>
  </b:Source>
  <b:Source>
    <b:Tag>BBC21</b:Tag>
    <b:SourceType>InternetSite</b:SourceType>
    <b:Guid>{55F94EE9-C762-3944-BC4C-093C52297F6D}</b:Guid>
    <b:Year>2021</b:Year>
    <b:Author>
      <b:Author>
        <b:NameList>
          <b:Person>
            <b:Last>BBC-Website</b:Last>
          </b:Person>
        </b:NameList>
      </b:Author>
    </b:Author>
    <b:URL>https://www.bbc.co.uk/news/uk-58094408</b:URL>
    <b:RefOrder>21</b:RefOrder>
  </b:Source>
  <b:Source>
    <b:Tag>Hyl20</b:Tag>
    <b:SourceType>JournalArticle</b:SourceType>
    <b:Guid>{5CAE3E62-6137-4F4F-BFB6-11F95ECEEC43}</b:Guid>
    <b:Author>
      <b:Author>
        <b:NameList>
          <b:Person>
            <b:Last>Hylton</b:Last>
            <b:First>Kevin</b:First>
          </b:Person>
        </b:NameList>
      </b:Author>
    </b:Author>
    <b:Title>Blsck Lives Matter in sport?</b:Title>
    <b:Year>2020</b:Year>
    <b:JournalName>An International Journal</b:JournalName>
    <b:RefOrder>22</b:RefOrder>
  </b:Source>
</b:Sources>
</file>

<file path=customXml/itemProps1.xml><?xml version="1.0" encoding="utf-8"?>
<ds:datastoreItem xmlns:ds="http://schemas.openxmlformats.org/officeDocument/2006/customXml" ds:itemID="{A39CDBE4-D522-A24B-BA1C-64A51023B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TotalTime>
  <Pages>7</Pages>
  <Words>2372</Words>
  <Characters>13522</Characters>
  <Application>Microsoft Office Word</Application>
  <DocSecurity>0</DocSecurity>
  <Lines>112</Lines>
  <Paragraphs>31</Paragraphs>
  <ScaleCrop>false</ScaleCrop>
  <Company/>
  <LinksUpToDate>false</LinksUpToDate>
  <CharactersWithSpaces>15863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Garin Criddle (2005224)</dc:creator>
  <cp:keywords/>
  <dc:description/>
  <cp:lastModifiedBy>Garin Criddle (2005224)</cp:lastModifiedBy>
  <cp:revision>351</cp:revision>
  <dcterms:created xsi:type="dcterms:W3CDTF">2023-01-09T19:53:00Z</dcterms:created>
  <dcterms:modified xsi:type="dcterms:W3CDTF">2023-01-13T19:30:00Z</dcterms:modified>
</cp:coreProperties>
</file>