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B0FEC" w14:textId="77777777" w:rsidR="003F7F51" w:rsidRDefault="003F7F51" w:rsidP="00336781">
      <w:pPr>
        <w:rPr>
          <w:lang w:val="en-US"/>
        </w:rPr>
      </w:pPr>
    </w:p>
    <w:p w14:paraId="0B8321DC" w14:textId="77777777" w:rsidR="003F7F51" w:rsidRDefault="003F7F51" w:rsidP="00336781">
      <w:pPr>
        <w:rPr>
          <w:lang w:val="en-US"/>
        </w:rPr>
      </w:pPr>
    </w:p>
    <w:p w14:paraId="3AA38003" w14:textId="77777777" w:rsidR="003F7F51" w:rsidRDefault="003F7F51" w:rsidP="00336781">
      <w:pPr>
        <w:rPr>
          <w:lang w:val="en-US"/>
        </w:rPr>
      </w:pPr>
    </w:p>
    <w:p w14:paraId="26A2C9DA" w14:textId="77777777" w:rsidR="003F7F51" w:rsidRDefault="003F7F51" w:rsidP="00336781">
      <w:pPr>
        <w:rPr>
          <w:lang w:val="en-US"/>
        </w:rPr>
      </w:pPr>
    </w:p>
    <w:p w14:paraId="35D84078" w14:textId="77777777" w:rsidR="003F7F51" w:rsidRDefault="003F7F51" w:rsidP="00336781">
      <w:pPr>
        <w:rPr>
          <w:lang w:val="en-US"/>
        </w:rPr>
      </w:pPr>
    </w:p>
    <w:p w14:paraId="382CA729" w14:textId="77777777" w:rsidR="003F7F51" w:rsidRDefault="003F7F51" w:rsidP="00336781">
      <w:pPr>
        <w:rPr>
          <w:lang w:val="en-US"/>
        </w:rPr>
      </w:pPr>
    </w:p>
    <w:p w14:paraId="60400AF6" w14:textId="77777777" w:rsidR="003F7F51" w:rsidRDefault="003F7F51" w:rsidP="003F7F51">
      <w:pPr>
        <w:jc w:val="center"/>
        <w:rPr>
          <w:rFonts w:ascii="Arial" w:hAnsi="Arial" w:cs="Arial"/>
          <w:b/>
          <w:bCs/>
          <w:sz w:val="36"/>
          <w:szCs w:val="36"/>
          <w:u w:val="single"/>
        </w:rPr>
      </w:pPr>
    </w:p>
    <w:p w14:paraId="31E03F69" w14:textId="77777777" w:rsidR="003F7F51" w:rsidRDefault="003F7F51" w:rsidP="003F7F51">
      <w:pPr>
        <w:jc w:val="center"/>
        <w:rPr>
          <w:rFonts w:ascii="Arial" w:hAnsi="Arial" w:cs="Arial"/>
          <w:b/>
          <w:bCs/>
          <w:sz w:val="36"/>
          <w:szCs w:val="36"/>
          <w:u w:val="single"/>
        </w:rPr>
      </w:pPr>
    </w:p>
    <w:p w14:paraId="6B894A3E" w14:textId="77777777" w:rsidR="003F7F51" w:rsidRDefault="003F7F51" w:rsidP="003F7F51">
      <w:pPr>
        <w:jc w:val="center"/>
        <w:rPr>
          <w:rFonts w:ascii="Arial" w:hAnsi="Arial" w:cs="Arial"/>
          <w:b/>
          <w:bCs/>
          <w:sz w:val="36"/>
          <w:szCs w:val="36"/>
          <w:u w:val="single"/>
        </w:rPr>
      </w:pPr>
    </w:p>
    <w:p w14:paraId="3EE4C444" w14:textId="77777777" w:rsidR="003F7F51" w:rsidRDefault="003F7F51" w:rsidP="003F7F51">
      <w:pPr>
        <w:jc w:val="center"/>
        <w:rPr>
          <w:rFonts w:ascii="Arial" w:hAnsi="Arial" w:cs="Arial"/>
          <w:b/>
          <w:bCs/>
          <w:sz w:val="36"/>
          <w:szCs w:val="36"/>
          <w:u w:val="single"/>
        </w:rPr>
      </w:pPr>
    </w:p>
    <w:p w14:paraId="6B34E476" w14:textId="0CF21A39" w:rsidR="003F7F51" w:rsidRPr="003F7F51" w:rsidRDefault="003F7F51" w:rsidP="003F7F51">
      <w:pPr>
        <w:jc w:val="center"/>
        <w:rPr>
          <w:rFonts w:ascii="Arial" w:hAnsi="Arial" w:cs="Arial"/>
          <w:b/>
          <w:bCs/>
          <w:sz w:val="36"/>
          <w:szCs w:val="36"/>
          <w:u w:val="single"/>
          <w:lang w:val="en-US"/>
        </w:rPr>
      </w:pPr>
      <w:bookmarkStart w:id="0" w:name="_Hlk91946370"/>
      <w:r w:rsidRPr="003F7F51">
        <w:rPr>
          <w:rFonts w:ascii="Arial" w:hAnsi="Arial" w:cs="Arial"/>
          <w:b/>
          <w:bCs/>
          <w:sz w:val="36"/>
          <w:szCs w:val="36"/>
          <w:u w:val="single"/>
        </w:rPr>
        <w:t xml:space="preserve">Critically reflect on your progress in planning, preparing and teaching lessons that incorporates specific pedagogical principles. </w:t>
      </w:r>
      <w:bookmarkEnd w:id="0"/>
      <w:r w:rsidRPr="003F7F51">
        <w:rPr>
          <w:rFonts w:ascii="Arial" w:hAnsi="Arial" w:cs="Arial"/>
          <w:b/>
          <w:bCs/>
          <w:sz w:val="36"/>
          <w:szCs w:val="36"/>
          <w:u w:val="single"/>
        </w:rPr>
        <w:t>(This evidence should be taken from you Professional Learning Passport –PLP.) Identify one of these pedagogical principles as an area for development and justify the next steps in your development.</w:t>
      </w:r>
    </w:p>
    <w:p w14:paraId="56F347E7" w14:textId="77777777" w:rsidR="003F7F51" w:rsidRDefault="003F7F51" w:rsidP="00336781">
      <w:pPr>
        <w:rPr>
          <w:lang w:val="en-US"/>
        </w:rPr>
      </w:pPr>
    </w:p>
    <w:p w14:paraId="64EF4B10" w14:textId="77777777" w:rsidR="003F7F51" w:rsidRDefault="003F7F51" w:rsidP="00336781">
      <w:pPr>
        <w:rPr>
          <w:lang w:val="en-US"/>
        </w:rPr>
      </w:pPr>
    </w:p>
    <w:p w14:paraId="157DD97C" w14:textId="77777777" w:rsidR="003F7F51" w:rsidRDefault="003F7F51" w:rsidP="00336781">
      <w:pPr>
        <w:rPr>
          <w:lang w:val="en-US"/>
        </w:rPr>
      </w:pPr>
    </w:p>
    <w:p w14:paraId="4C5776A6" w14:textId="77777777" w:rsidR="003F7F51" w:rsidRDefault="003F7F51" w:rsidP="00336781">
      <w:pPr>
        <w:rPr>
          <w:lang w:val="en-US"/>
        </w:rPr>
      </w:pPr>
    </w:p>
    <w:p w14:paraId="20E155F3" w14:textId="77777777" w:rsidR="003F7F51" w:rsidRDefault="003F7F51" w:rsidP="00336781">
      <w:pPr>
        <w:rPr>
          <w:lang w:val="en-US"/>
        </w:rPr>
      </w:pPr>
    </w:p>
    <w:p w14:paraId="5E8E9D30" w14:textId="77777777" w:rsidR="003F7F51" w:rsidRDefault="003F7F51" w:rsidP="00336781">
      <w:pPr>
        <w:rPr>
          <w:lang w:val="en-US"/>
        </w:rPr>
      </w:pPr>
    </w:p>
    <w:p w14:paraId="18D4D796" w14:textId="77777777" w:rsidR="003F7F51" w:rsidRDefault="003F7F51" w:rsidP="00336781">
      <w:pPr>
        <w:rPr>
          <w:lang w:val="en-US"/>
        </w:rPr>
      </w:pPr>
    </w:p>
    <w:p w14:paraId="39992E1D" w14:textId="77777777" w:rsidR="003F7F51" w:rsidRDefault="003F7F51" w:rsidP="00336781">
      <w:pPr>
        <w:rPr>
          <w:lang w:val="en-US"/>
        </w:rPr>
      </w:pPr>
    </w:p>
    <w:p w14:paraId="1D9A583A" w14:textId="77777777" w:rsidR="003F7F51" w:rsidRDefault="003F7F51" w:rsidP="00336781">
      <w:pPr>
        <w:rPr>
          <w:lang w:val="en-US"/>
        </w:rPr>
      </w:pPr>
    </w:p>
    <w:p w14:paraId="4494CB85" w14:textId="0124A181" w:rsidR="00336781" w:rsidRDefault="00336781" w:rsidP="00336781">
      <w:pPr>
        <w:rPr>
          <w:lang w:val="en-US"/>
        </w:rPr>
      </w:pPr>
    </w:p>
    <w:p w14:paraId="75548077" w14:textId="77777777" w:rsidR="00870320" w:rsidRDefault="00870320" w:rsidP="00336781">
      <w:pPr>
        <w:rPr>
          <w:lang w:val="en-US"/>
        </w:rPr>
      </w:pPr>
    </w:p>
    <w:p w14:paraId="10075AC3" w14:textId="77777777" w:rsidR="00AC3176" w:rsidRDefault="00AC3176" w:rsidP="00AC3176">
      <w:pPr>
        <w:jc w:val="center"/>
        <w:rPr>
          <w:sz w:val="32"/>
          <w:szCs w:val="32"/>
        </w:rPr>
      </w:pPr>
    </w:p>
    <w:p w14:paraId="045AE34A" w14:textId="034F3094" w:rsidR="00AC3176" w:rsidRPr="007145BF" w:rsidRDefault="00AC3176" w:rsidP="00AC3176">
      <w:pPr>
        <w:jc w:val="center"/>
        <w:rPr>
          <w:sz w:val="32"/>
          <w:szCs w:val="32"/>
        </w:rPr>
      </w:pPr>
      <w:bookmarkStart w:id="1" w:name="_Hlk92221638"/>
      <w:r w:rsidRPr="007145BF">
        <w:rPr>
          <w:sz w:val="32"/>
          <w:szCs w:val="32"/>
        </w:rPr>
        <w:lastRenderedPageBreak/>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AC3176" w14:paraId="7B88F2DE" w14:textId="77777777" w:rsidTr="00353353">
        <w:tc>
          <w:tcPr>
            <w:tcW w:w="2689" w:type="dxa"/>
          </w:tcPr>
          <w:bookmarkEnd w:id="1"/>
          <w:p w14:paraId="2DCE373F" w14:textId="77777777" w:rsidR="00AC3176" w:rsidRDefault="00AC3176" w:rsidP="00353353">
            <w:pPr>
              <w:pStyle w:val="Heading2"/>
              <w:jc w:val="center"/>
              <w:outlineLvl w:val="1"/>
            </w:pPr>
            <w:r>
              <w:t xml:space="preserve">Professional Experience </w:t>
            </w:r>
            <w:r w:rsidRPr="00CD1E5D">
              <w:t>Template</w:t>
            </w:r>
            <w:r>
              <w:t xml:space="preserve"> 1</w:t>
            </w:r>
          </w:p>
        </w:tc>
        <w:tc>
          <w:tcPr>
            <w:tcW w:w="6327" w:type="dxa"/>
          </w:tcPr>
          <w:p w14:paraId="5B2A298D" w14:textId="77777777" w:rsidR="00AC3176" w:rsidRPr="00AA2734" w:rsidRDefault="00AC3176" w:rsidP="00353353">
            <w:pPr>
              <w:rPr>
                <w:rFonts w:ascii="Arial" w:hAnsi="Arial" w:cs="Arial"/>
              </w:rPr>
            </w:pPr>
            <w:r w:rsidRPr="00AA2734">
              <w:rPr>
                <w:rFonts w:ascii="Arial" w:hAnsi="Arial" w:cs="Arial"/>
              </w:rPr>
              <w:t>Assessment for Learning</w:t>
            </w:r>
          </w:p>
        </w:tc>
      </w:tr>
      <w:tr w:rsidR="00AC3176" w14:paraId="57EB9EAD" w14:textId="77777777" w:rsidTr="00353353">
        <w:tc>
          <w:tcPr>
            <w:tcW w:w="2689" w:type="dxa"/>
          </w:tcPr>
          <w:p w14:paraId="4FDA1706" w14:textId="77777777" w:rsidR="00AC3176" w:rsidRDefault="00AC3176" w:rsidP="00353353">
            <w:pPr>
              <w:pStyle w:val="Heading2"/>
              <w:jc w:val="center"/>
              <w:outlineLvl w:val="1"/>
            </w:pPr>
            <w:r>
              <w:t>Pedagogy Standard</w:t>
            </w:r>
          </w:p>
        </w:tc>
        <w:tc>
          <w:tcPr>
            <w:tcW w:w="6327" w:type="dxa"/>
          </w:tcPr>
          <w:p w14:paraId="7CB21C10" w14:textId="77777777" w:rsidR="00AC3176" w:rsidRPr="00860793" w:rsidRDefault="00AC3176" w:rsidP="00353353">
            <w:pPr>
              <w:rPr>
                <w:sz w:val="28"/>
                <w:szCs w:val="28"/>
              </w:rPr>
            </w:pPr>
            <w:r w:rsidRPr="00860793">
              <w:rPr>
                <w:rFonts w:cstheme="minorHAnsi"/>
                <w:color w:val="2F5496" w:themeColor="accent1" w:themeShade="BF"/>
                <w:sz w:val="28"/>
                <w:szCs w:val="28"/>
              </w:rPr>
              <w:t>Assessment for learning</w:t>
            </w:r>
          </w:p>
        </w:tc>
      </w:tr>
      <w:tr w:rsidR="00AC3176" w14:paraId="753E64BD" w14:textId="77777777" w:rsidTr="00353353">
        <w:tc>
          <w:tcPr>
            <w:tcW w:w="2689" w:type="dxa"/>
          </w:tcPr>
          <w:p w14:paraId="05333F46" w14:textId="77777777" w:rsidR="00AC3176" w:rsidRDefault="00AC3176" w:rsidP="00353353">
            <w:pPr>
              <w:pStyle w:val="Heading3"/>
              <w:jc w:val="center"/>
              <w:outlineLvl w:val="2"/>
            </w:pPr>
            <w:r>
              <w:t>What did you do and why?</w:t>
            </w:r>
          </w:p>
          <w:p w14:paraId="1A0F0D8A" w14:textId="77777777" w:rsidR="00AC3176" w:rsidRDefault="00AC3176" w:rsidP="00353353">
            <w:pPr>
              <w:jc w:val="center"/>
            </w:pPr>
          </w:p>
        </w:tc>
        <w:tc>
          <w:tcPr>
            <w:tcW w:w="6327" w:type="dxa"/>
          </w:tcPr>
          <w:p w14:paraId="4E8727F2" w14:textId="77777777" w:rsidR="00AC3176" w:rsidRDefault="00AC3176" w:rsidP="00353353">
            <w:pPr>
              <w:spacing w:line="360" w:lineRule="auto"/>
              <w:rPr>
                <w:rFonts w:ascii="Arial" w:hAnsi="Arial" w:cs="Arial"/>
              </w:rPr>
            </w:pPr>
            <w:r w:rsidRPr="00AA2734">
              <w:rPr>
                <w:rFonts w:ascii="Arial" w:hAnsi="Arial" w:cs="Arial"/>
              </w:rPr>
              <w:t xml:space="preserve">As part of the Bridging 2 experience, we were asked to carry out and trial four different methods of assessment for learning. The methods of assessment that were used include sharing criteria with others; quality of questions/quality of talk; feedback and peer and self-assessment. </w:t>
            </w:r>
          </w:p>
          <w:p w14:paraId="32144D53" w14:textId="77777777" w:rsidR="00AC3176" w:rsidRDefault="00AC3176" w:rsidP="00353353">
            <w:pPr>
              <w:spacing w:line="360" w:lineRule="auto"/>
              <w:rPr>
                <w:rFonts w:ascii="Arial" w:hAnsi="Arial" w:cs="Arial"/>
                <w:lang w:val="en-US"/>
              </w:rPr>
            </w:pPr>
            <w:r w:rsidRPr="00AA2734">
              <w:rPr>
                <w:rFonts w:ascii="Arial" w:hAnsi="Arial" w:cs="Arial"/>
              </w:rPr>
              <w:t>The first method of assessment that was trialled within the classroom was sharing criteria with the learners, due to the age of the children (mixed reception/year 1) and their reading ability, criteria had to be shared verbally.</w:t>
            </w:r>
            <w:r>
              <w:rPr>
                <w:rFonts w:ascii="Arial" w:hAnsi="Arial" w:cs="Arial"/>
              </w:rPr>
              <w:t xml:space="preserve"> </w:t>
            </w:r>
            <w:r w:rsidRPr="00AA2734">
              <w:rPr>
                <w:rFonts w:ascii="Arial" w:hAnsi="Arial" w:cs="Arial"/>
                <w:lang w:val="en-US"/>
              </w:rPr>
              <w:t xml:space="preserve">Sharing the criteria with the children is often implemented during the beginning of the main body of the lesson whilst children are being informed of the task or activity. For example, my class is currently focusing on Jolly Phonics learning a new sound every two days. For the main body of teaching, children are expected to fill out the corresponding sounds in their letter formation booklets. As such, when explaining to the children what they have to do and how to correctly form the sound, the teacher will explain to the children that the success criteria for the current lesson is to attempt to and correctly form the letter of the day. </w:t>
            </w:r>
          </w:p>
          <w:p w14:paraId="4FE73DE5" w14:textId="77777777" w:rsidR="00AC3176" w:rsidRPr="0068241F" w:rsidRDefault="00AC3176" w:rsidP="00353353">
            <w:pPr>
              <w:spacing w:line="360" w:lineRule="auto"/>
              <w:rPr>
                <w:rFonts w:ascii="Arial" w:hAnsi="Arial" w:cs="Arial"/>
                <w:lang w:val="en-US"/>
              </w:rPr>
            </w:pPr>
            <w:r w:rsidRPr="00AA2734">
              <w:rPr>
                <w:rFonts w:ascii="Arial" w:hAnsi="Arial" w:cs="Arial"/>
                <w:lang w:val="en-US"/>
              </w:rPr>
              <w:t xml:space="preserve">Quality of questions/quality of talk is an area of assessment for learning that is used often in my classroom setting. Throughout every lesson the class teacher and I will ask many different questions to make sure all the children are engaged and to assess the children’s knowledge to gain an understanding of how in depth we must go into the topic at hand. The children are also encouraged to ask us questions about anything they do not understand. A range of open and </w:t>
            </w:r>
            <w:r w:rsidRPr="00AA2734">
              <w:rPr>
                <w:rFonts w:ascii="Arial" w:hAnsi="Arial" w:cs="Arial"/>
                <w:lang w:val="en-US"/>
              </w:rPr>
              <w:lastRenderedPageBreak/>
              <w:t>closed questions are asked, and children are always given enough time to form an answer. Throughout every lesson, I also talk to the children about the topic at hand, similarly, to asking questions, talking with the children can help to gage the children’s level of understanding. Some children do no</w:t>
            </w:r>
            <w:r>
              <w:rPr>
                <w:rFonts w:ascii="Arial" w:hAnsi="Arial" w:cs="Arial"/>
                <w:lang w:val="en-US"/>
              </w:rPr>
              <w:t>t</w:t>
            </w:r>
            <w:r w:rsidRPr="00AA2734">
              <w:rPr>
                <w:rFonts w:ascii="Arial" w:hAnsi="Arial" w:cs="Arial"/>
                <w:lang w:val="en-US"/>
              </w:rPr>
              <w:t xml:space="preserve"> like to raise their hands and ask questions which make informal talks about subjects very important to ensure every child is understanding the information. It is important that any talking taking place regarding tasks and activities are informational and contain authentic and relevant information to help broaden and consolidate children’s learning and knowledge.</w:t>
            </w:r>
          </w:p>
        </w:tc>
      </w:tr>
      <w:tr w:rsidR="00AC3176" w14:paraId="0C58470C" w14:textId="77777777" w:rsidTr="00353353">
        <w:tc>
          <w:tcPr>
            <w:tcW w:w="2689" w:type="dxa"/>
          </w:tcPr>
          <w:p w14:paraId="75AB8BBC" w14:textId="77777777" w:rsidR="00AC3176" w:rsidRDefault="00AC3176" w:rsidP="00353353">
            <w:pPr>
              <w:pStyle w:val="Heading3"/>
              <w:jc w:val="center"/>
              <w:outlineLvl w:val="2"/>
            </w:pPr>
            <w:r>
              <w:lastRenderedPageBreak/>
              <w:t>What have you learned?</w:t>
            </w:r>
          </w:p>
          <w:p w14:paraId="511CACD9" w14:textId="77777777" w:rsidR="00AC3176" w:rsidRDefault="00AC3176" w:rsidP="00353353">
            <w:pPr>
              <w:jc w:val="center"/>
            </w:pPr>
          </w:p>
        </w:tc>
        <w:tc>
          <w:tcPr>
            <w:tcW w:w="6327" w:type="dxa"/>
          </w:tcPr>
          <w:p w14:paraId="541FDCEB" w14:textId="77777777" w:rsidR="00AC3176" w:rsidRDefault="00AC3176" w:rsidP="00353353">
            <w:pPr>
              <w:spacing w:line="360" w:lineRule="auto"/>
            </w:pPr>
            <w:r w:rsidRPr="0063149B">
              <w:rPr>
                <w:rFonts w:ascii="Arial" w:hAnsi="Arial" w:cs="Arial"/>
              </w:rPr>
              <w:t xml:space="preserve">Trialling different methods of assessments has taught me the importance of incorporating methods of assessments into lessons as a tool for both the student and the teacher. Assessment for Learning (AFL) can help students to enhance their own learning allowing children to explore, learn and improve their performance in order to achieve their fullest potentials. </w:t>
            </w:r>
          </w:p>
          <w:p w14:paraId="656B0646" w14:textId="77777777" w:rsidR="00AC3176" w:rsidRDefault="00AC3176" w:rsidP="00353353">
            <w:pPr>
              <w:spacing w:line="360" w:lineRule="auto"/>
              <w:rPr>
                <w:rFonts w:ascii="Arial" w:hAnsi="Arial" w:cs="Arial"/>
                <w:lang w:val="en-US"/>
              </w:rPr>
            </w:pPr>
            <w:r w:rsidRPr="0063149B">
              <w:rPr>
                <w:rFonts w:ascii="Arial" w:hAnsi="Arial" w:cs="Arial"/>
                <w:lang w:val="en-US"/>
              </w:rPr>
              <w:t xml:space="preserve">Sharing criteria with learners can be considered beneficial to learners as knowing the expected outcomes gives children knowledge of what and why they are learning the topic, it allows children to play a larger role in their own learning and can help to create connections to prior learning. Sharing criteria with the learners can also provide reassurance to the children and </w:t>
            </w:r>
            <w:r>
              <w:rPr>
                <w:rFonts w:ascii="Arial" w:hAnsi="Arial" w:cs="Arial"/>
                <w:lang w:val="en-US"/>
              </w:rPr>
              <w:t>provides</w:t>
            </w:r>
            <w:r w:rsidRPr="0063149B">
              <w:rPr>
                <w:rFonts w:ascii="Arial" w:hAnsi="Arial" w:cs="Arial"/>
                <w:lang w:val="en-US"/>
              </w:rPr>
              <w:t xml:space="preserve"> an idea of how to demonstrate their achievement of the set goals (Hattie, 2012). </w:t>
            </w:r>
            <w:r>
              <w:rPr>
                <w:rFonts w:ascii="Arial" w:hAnsi="Arial" w:cs="Arial"/>
                <w:lang w:val="en-US"/>
              </w:rPr>
              <w:t xml:space="preserve">Overall, </w:t>
            </w:r>
            <w:r w:rsidRPr="00AA2734">
              <w:rPr>
                <w:rFonts w:ascii="Arial" w:hAnsi="Arial" w:cs="Arial"/>
                <w:lang w:val="en-US"/>
              </w:rPr>
              <w:t>sharing the success criteria with the children of the beginning of the activity allows the children to be aware of and work towards the set goals.</w:t>
            </w:r>
            <w:r>
              <w:rPr>
                <w:rFonts w:ascii="Arial" w:hAnsi="Arial" w:cs="Arial"/>
                <w:lang w:val="en-US"/>
              </w:rPr>
              <w:t xml:space="preserve"> </w:t>
            </w:r>
          </w:p>
          <w:p w14:paraId="55DCA2A4" w14:textId="77777777" w:rsidR="00AC3176" w:rsidRPr="00091707" w:rsidRDefault="00AC3176" w:rsidP="00353353">
            <w:pPr>
              <w:spacing w:line="360" w:lineRule="auto"/>
              <w:rPr>
                <w:rFonts w:ascii="Arial" w:hAnsi="Arial" w:cs="Arial"/>
                <w:lang w:val="en-US"/>
              </w:rPr>
            </w:pPr>
            <w:r w:rsidRPr="00776FEF">
              <w:rPr>
                <w:rFonts w:ascii="Arial" w:hAnsi="Arial" w:cs="Arial"/>
                <w:lang w:val="en-US"/>
              </w:rPr>
              <w:t xml:space="preserve">Quality of questions/quality of talk is an important aspect of the role of teaching. Questioning and talking encourages children to play an active role in their own learning and can help the teacher to find out the children’s level of understanding to help inform future planning. Asking questions helps to ensure that children are engage with lesson content, encourages participation from all learners and provides opportunities for </w:t>
            </w:r>
            <w:r w:rsidRPr="00776FEF">
              <w:rPr>
                <w:rFonts w:ascii="Arial" w:hAnsi="Arial" w:cs="Arial"/>
                <w:lang w:val="en-US"/>
              </w:rPr>
              <w:lastRenderedPageBreak/>
              <w:t>children to ask questions of their own. Questioning in the classroom can be used in many different ways including challenging viewpoints and ways of thinking (Magaji, 2019).</w:t>
            </w:r>
            <w:r>
              <w:rPr>
                <w:rFonts w:ascii="Arial" w:hAnsi="Arial" w:cs="Arial"/>
                <w:lang w:val="en-US"/>
              </w:rPr>
              <w:t xml:space="preserve"> </w:t>
            </w:r>
          </w:p>
        </w:tc>
      </w:tr>
      <w:tr w:rsidR="00AC3176" w14:paraId="42DE7549" w14:textId="77777777" w:rsidTr="00353353">
        <w:tc>
          <w:tcPr>
            <w:tcW w:w="2689" w:type="dxa"/>
          </w:tcPr>
          <w:p w14:paraId="31AA4631" w14:textId="77777777" w:rsidR="00AC3176" w:rsidRPr="007C32AA" w:rsidRDefault="00AC3176" w:rsidP="00353353">
            <w:pPr>
              <w:pStyle w:val="Heading3"/>
              <w:jc w:val="center"/>
              <w:outlineLvl w:val="2"/>
            </w:pPr>
            <w:r>
              <w:lastRenderedPageBreak/>
              <w:t>What next?</w:t>
            </w:r>
          </w:p>
          <w:p w14:paraId="6C538D6E" w14:textId="77777777" w:rsidR="00AC3176" w:rsidRDefault="00AC3176" w:rsidP="00353353">
            <w:pPr>
              <w:jc w:val="center"/>
            </w:pPr>
          </w:p>
        </w:tc>
        <w:tc>
          <w:tcPr>
            <w:tcW w:w="6327" w:type="dxa"/>
          </w:tcPr>
          <w:p w14:paraId="5C65A7AD" w14:textId="77777777" w:rsidR="00AC3176" w:rsidRDefault="00AC3176" w:rsidP="00353353">
            <w:pPr>
              <w:spacing w:line="360" w:lineRule="auto"/>
            </w:pPr>
            <w:r w:rsidRPr="00091707">
              <w:rPr>
                <w:rFonts w:ascii="Arial" w:hAnsi="Arial" w:cs="Arial"/>
              </w:rPr>
              <w:t>During the course of Bridging 2 the importance of assessment has been highlighted, as such I will continue to use and research different assessment methods to use in my own teaching being careful to ensure that each method of assessment is tailored to suit the needs and ability of the class that is being taught.</w:t>
            </w:r>
          </w:p>
        </w:tc>
      </w:tr>
    </w:tbl>
    <w:p w14:paraId="6B463866" w14:textId="77777777" w:rsidR="00AC3176" w:rsidRPr="007145BF" w:rsidRDefault="00AC3176" w:rsidP="00AC3176">
      <w:pPr>
        <w:jc w:val="center"/>
        <w:rPr>
          <w:sz w:val="32"/>
          <w:szCs w:val="32"/>
        </w:rPr>
      </w:pPr>
    </w:p>
    <w:tbl>
      <w:tblPr>
        <w:tblStyle w:val="TableGrid"/>
        <w:tblW w:w="0" w:type="auto"/>
        <w:tblLook w:val="04A0" w:firstRow="1" w:lastRow="0" w:firstColumn="1" w:lastColumn="0" w:noHBand="0" w:noVBand="1"/>
      </w:tblPr>
      <w:tblGrid>
        <w:gridCol w:w="2689"/>
        <w:gridCol w:w="6327"/>
      </w:tblGrid>
      <w:tr w:rsidR="00AC3176" w14:paraId="03D8310C" w14:textId="77777777" w:rsidTr="00353353">
        <w:tc>
          <w:tcPr>
            <w:tcW w:w="2689" w:type="dxa"/>
          </w:tcPr>
          <w:p w14:paraId="7FEE9ACF" w14:textId="77777777" w:rsidR="00AC3176" w:rsidRDefault="00AC3176" w:rsidP="00353353">
            <w:pPr>
              <w:pStyle w:val="Heading2"/>
              <w:jc w:val="center"/>
              <w:outlineLvl w:val="1"/>
            </w:pPr>
            <w:r>
              <w:lastRenderedPageBreak/>
              <w:t xml:space="preserve">Professional Experience </w:t>
            </w:r>
            <w:r w:rsidRPr="00CD1E5D">
              <w:t>Template</w:t>
            </w:r>
            <w:r>
              <w:t xml:space="preserve"> 2</w:t>
            </w:r>
          </w:p>
        </w:tc>
        <w:tc>
          <w:tcPr>
            <w:tcW w:w="6327" w:type="dxa"/>
          </w:tcPr>
          <w:p w14:paraId="7FB5FDD8" w14:textId="77777777" w:rsidR="00AC3176" w:rsidRPr="0068241F" w:rsidRDefault="00AC3176" w:rsidP="00353353">
            <w:pPr>
              <w:rPr>
                <w:rFonts w:ascii="Arial" w:hAnsi="Arial" w:cs="Arial"/>
              </w:rPr>
            </w:pPr>
            <w:r w:rsidRPr="0068241F">
              <w:rPr>
                <w:rFonts w:ascii="Arial" w:hAnsi="Arial" w:cs="Arial"/>
              </w:rPr>
              <w:t>Blended learning experiences</w:t>
            </w:r>
          </w:p>
        </w:tc>
      </w:tr>
      <w:tr w:rsidR="00AC3176" w14:paraId="65CB44E2" w14:textId="77777777" w:rsidTr="00353353">
        <w:tc>
          <w:tcPr>
            <w:tcW w:w="2689" w:type="dxa"/>
          </w:tcPr>
          <w:p w14:paraId="17DE4A4A" w14:textId="77777777" w:rsidR="00AC3176" w:rsidRDefault="00AC3176" w:rsidP="00353353">
            <w:pPr>
              <w:pStyle w:val="Heading2"/>
              <w:jc w:val="center"/>
              <w:outlineLvl w:val="1"/>
            </w:pPr>
            <w:r>
              <w:t>Pedagogy Standard</w:t>
            </w:r>
          </w:p>
        </w:tc>
        <w:tc>
          <w:tcPr>
            <w:tcW w:w="6327" w:type="dxa"/>
          </w:tcPr>
          <w:p w14:paraId="45D4C3D0" w14:textId="77777777" w:rsidR="00AC3176" w:rsidRPr="00D57F44" w:rsidRDefault="00AC3176" w:rsidP="00353353">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Blended learning experiences</w:t>
            </w:r>
          </w:p>
          <w:p w14:paraId="0E68CE9E" w14:textId="77777777" w:rsidR="00AC3176" w:rsidRPr="00BD56CC" w:rsidRDefault="00AC3176" w:rsidP="00353353">
            <w:pPr>
              <w:rPr>
                <w:rFonts w:asciiTheme="majorHAnsi" w:hAnsiTheme="majorHAnsi" w:cstheme="majorHAnsi"/>
                <w:color w:val="2F5496" w:themeColor="accent1" w:themeShade="BF"/>
                <w:sz w:val="28"/>
                <w:szCs w:val="28"/>
              </w:rPr>
            </w:pPr>
          </w:p>
        </w:tc>
      </w:tr>
      <w:tr w:rsidR="00AC3176" w14:paraId="21CD8D94" w14:textId="77777777" w:rsidTr="00353353">
        <w:tc>
          <w:tcPr>
            <w:tcW w:w="2689" w:type="dxa"/>
          </w:tcPr>
          <w:p w14:paraId="421E88DD" w14:textId="77777777" w:rsidR="00AC3176" w:rsidRDefault="00AC3176" w:rsidP="00353353">
            <w:pPr>
              <w:pStyle w:val="Heading3"/>
              <w:jc w:val="center"/>
              <w:outlineLvl w:val="2"/>
            </w:pPr>
            <w:r>
              <w:t>What did you do and why?</w:t>
            </w:r>
          </w:p>
          <w:p w14:paraId="28755C4E" w14:textId="77777777" w:rsidR="00AC3176" w:rsidRDefault="00AC3176" w:rsidP="00353353">
            <w:pPr>
              <w:jc w:val="center"/>
            </w:pPr>
          </w:p>
        </w:tc>
        <w:tc>
          <w:tcPr>
            <w:tcW w:w="6327" w:type="dxa"/>
          </w:tcPr>
          <w:p w14:paraId="3962E3E5" w14:textId="77777777" w:rsidR="00AC3176" w:rsidRDefault="00AC3176" w:rsidP="00353353">
            <w:pPr>
              <w:spacing w:line="360" w:lineRule="auto"/>
            </w:pPr>
            <w:r>
              <w:rPr>
                <w:rFonts w:ascii="Arial" w:hAnsi="Arial" w:cs="Arial"/>
              </w:rPr>
              <w:t>Since beginning my teacher placement in reception/ year 1, the main focus has been on teaching the children in reception to recognise and form the different sounds using the Jolly Phonics program. The children spend two days focusing on a single sound. Each Jolly Phonics lesson begins by recapping all of the previous sounds that the children have learned. Once the children have been informed of the sound of the day, I had the children listen to both the song and story associated with the sound using the Jolly Phonics software. This allows the children to gain an idea of different words beginning with the sound before the children are asked to feedback words beginning with the sound of the day. Following this, the Jolly Phonics software was utilised to give the children an opportunity to practice forming the sound using the touch screen. Once the opening phase has been complete, I spilt the reception children into their groups to complete the corresponding page within their letter formation booklets.</w:t>
            </w:r>
          </w:p>
        </w:tc>
      </w:tr>
      <w:tr w:rsidR="00AC3176" w14:paraId="68E1237E" w14:textId="77777777" w:rsidTr="00353353">
        <w:tc>
          <w:tcPr>
            <w:tcW w:w="2689" w:type="dxa"/>
          </w:tcPr>
          <w:p w14:paraId="65BD21E2" w14:textId="77777777" w:rsidR="00AC3176" w:rsidRDefault="00AC3176" w:rsidP="00353353">
            <w:pPr>
              <w:pStyle w:val="Heading3"/>
              <w:jc w:val="center"/>
              <w:outlineLvl w:val="2"/>
            </w:pPr>
            <w:r>
              <w:t>What have you learned?</w:t>
            </w:r>
          </w:p>
          <w:p w14:paraId="23C9C102" w14:textId="77777777" w:rsidR="00AC3176" w:rsidRDefault="00AC3176" w:rsidP="00353353">
            <w:pPr>
              <w:jc w:val="center"/>
            </w:pPr>
          </w:p>
        </w:tc>
        <w:tc>
          <w:tcPr>
            <w:tcW w:w="6327" w:type="dxa"/>
          </w:tcPr>
          <w:p w14:paraId="0DFE1E68" w14:textId="77777777" w:rsidR="00AC3176" w:rsidRPr="00C005B0" w:rsidRDefault="00AC3176" w:rsidP="00353353">
            <w:pPr>
              <w:spacing w:line="360" w:lineRule="auto"/>
              <w:rPr>
                <w:rFonts w:ascii="Arial" w:hAnsi="Arial" w:cs="Arial"/>
              </w:rPr>
            </w:pPr>
            <w:r>
              <w:rPr>
                <w:rFonts w:ascii="Arial" w:hAnsi="Arial" w:cs="Arial"/>
              </w:rPr>
              <w:t>Blended learning experiences within the classroom include utilising both traditional styles of learning and electronic learning. In today’s society, the use of digital technologies has grown to encompass many areas of an individual’s life, as such, this means that it is important for children to learn how to appropriately and safely navigate technology (</w:t>
            </w:r>
            <w:r w:rsidRPr="005F0173">
              <w:rPr>
                <w:rFonts w:ascii="Arial" w:hAnsi="Arial" w:cs="Arial"/>
              </w:rPr>
              <w:t>Burns</w:t>
            </w:r>
            <w:r>
              <w:rPr>
                <w:rFonts w:ascii="Arial" w:hAnsi="Arial" w:cs="Arial"/>
              </w:rPr>
              <w:t xml:space="preserve"> &amp; </w:t>
            </w:r>
            <w:r w:rsidRPr="005F0173">
              <w:rPr>
                <w:rFonts w:ascii="Arial" w:hAnsi="Arial" w:cs="Arial"/>
              </w:rPr>
              <w:t xml:space="preserve">Gottschalk, </w:t>
            </w:r>
            <w:r>
              <w:rPr>
                <w:rFonts w:ascii="Arial" w:hAnsi="Arial" w:cs="Arial"/>
              </w:rPr>
              <w:t>2019). Taking this information into consideration highlights the importance of ensuring that children receive opportunities to learn traditionally and online. Providing blended learning experiences within the classroom can allow children to explore and learn about different topics using a myriad of methods.</w:t>
            </w:r>
          </w:p>
        </w:tc>
      </w:tr>
      <w:tr w:rsidR="00AC3176" w14:paraId="02CB5CA7" w14:textId="77777777" w:rsidTr="00353353">
        <w:tc>
          <w:tcPr>
            <w:tcW w:w="2689" w:type="dxa"/>
          </w:tcPr>
          <w:p w14:paraId="201B7CF4" w14:textId="77777777" w:rsidR="00AC3176" w:rsidRPr="007C32AA" w:rsidRDefault="00AC3176" w:rsidP="00353353">
            <w:pPr>
              <w:pStyle w:val="Heading3"/>
              <w:jc w:val="center"/>
              <w:outlineLvl w:val="2"/>
            </w:pPr>
            <w:r>
              <w:lastRenderedPageBreak/>
              <w:t>What next?</w:t>
            </w:r>
          </w:p>
          <w:p w14:paraId="599570DC" w14:textId="77777777" w:rsidR="00AC3176" w:rsidRDefault="00AC3176" w:rsidP="00353353">
            <w:pPr>
              <w:jc w:val="center"/>
            </w:pPr>
          </w:p>
        </w:tc>
        <w:tc>
          <w:tcPr>
            <w:tcW w:w="6327" w:type="dxa"/>
          </w:tcPr>
          <w:p w14:paraId="5517880E" w14:textId="77777777" w:rsidR="00AC3176" w:rsidRPr="008C135F" w:rsidRDefault="00AC3176" w:rsidP="00353353">
            <w:pPr>
              <w:spacing w:line="360" w:lineRule="auto"/>
              <w:rPr>
                <w:rFonts w:ascii="Arial" w:hAnsi="Arial" w:cs="Arial"/>
              </w:rPr>
            </w:pPr>
            <w:r w:rsidRPr="008C135F">
              <w:rPr>
                <w:rFonts w:ascii="Arial" w:hAnsi="Arial" w:cs="Arial"/>
              </w:rPr>
              <w:t xml:space="preserve">Following on from this experience, I believe it is important to </w:t>
            </w:r>
            <w:r>
              <w:rPr>
                <w:rFonts w:ascii="Arial" w:hAnsi="Arial" w:cs="Arial"/>
              </w:rPr>
              <w:t xml:space="preserve">provide as many opportunities as possible to allow children to experience blended learning in many different ways.  By ensuring that children are receiving positive and knowledgeable learning experiences in terms of digital technologies will help towards keeping the children safe in the online world. </w:t>
            </w:r>
          </w:p>
        </w:tc>
      </w:tr>
    </w:tbl>
    <w:p w14:paraId="4EAE24CB" w14:textId="77777777" w:rsidR="00AC3176" w:rsidRDefault="00AC3176" w:rsidP="00AC3176"/>
    <w:p w14:paraId="09C66D72" w14:textId="77777777" w:rsidR="00AC3176" w:rsidRDefault="00AC3176" w:rsidP="00AC3176"/>
    <w:tbl>
      <w:tblPr>
        <w:tblStyle w:val="TableGrid"/>
        <w:tblW w:w="0" w:type="auto"/>
        <w:tblLook w:val="04A0" w:firstRow="1" w:lastRow="0" w:firstColumn="1" w:lastColumn="0" w:noHBand="0" w:noVBand="1"/>
      </w:tblPr>
      <w:tblGrid>
        <w:gridCol w:w="2689"/>
        <w:gridCol w:w="6327"/>
      </w:tblGrid>
      <w:tr w:rsidR="00AC3176" w14:paraId="041C2DB3" w14:textId="77777777" w:rsidTr="00353353">
        <w:tc>
          <w:tcPr>
            <w:tcW w:w="2689" w:type="dxa"/>
          </w:tcPr>
          <w:p w14:paraId="1C6175E6" w14:textId="77777777" w:rsidR="00AC3176" w:rsidRDefault="00AC3176" w:rsidP="00353353">
            <w:pPr>
              <w:pStyle w:val="Heading2"/>
              <w:jc w:val="center"/>
              <w:outlineLvl w:val="1"/>
            </w:pPr>
            <w:r>
              <w:lastRenderedPageBreak/>
              <w:t xml:space="preserve">Professional Experience </w:t>
            </w:r>
            <w:r w:rsidRPr="00CD1E5D">
              <w:t>Template</w:t>
            </w:r>
            <w:r>
              <w:t xml:space="preserve"> 3</w:t>
            </w:r>
          </w:p>
        </w:tc>
        <w:tc>
          <w:tcPr>
            <w:tcW w:w="6327" w:type="dxa"/>
          </w:tcPr>
          <w:p w14:paraId="61F4B6F8" w14:textId="77777777" w:rsidR="00AC3176" w:rsidRPr="008C135F" w:rsidRDefault="00AC3176" w:rsidP="00353353">
            <w:pPr>
              <w:rPr>
                <w:rFonts w:ascii="Arial" w:hAnsi="Arial" w:cs="Arial"/>
              </w:rPr>
            </w:pPr>
            <w:r w:rsidRPr="008C135F">
              <w:rPr>
                <w:rFonts w:ascii="Arial" w:hAnsi="Arial" w:cs="Arial"/>
              </w:rPr>
              <w:t>Real Life authentic contexts</w:t>
            </w:r>
          </w:p>
        </w:tc>
      </w:tr>
      <w:tr w:rsidR="00AC3176" w14:paraId="7AF740D3" w14:textId="77777777" w:rsidTr="00353353">
        <w:tc>
          <w:tcPr>
            <w:tcW w:w="2689" w:type="dxa"/>
          </w:tcPr>
          <w:p w14:paraId="4811EB31" w14:textId="77777777" w:rsidR="00AC3176" w:rsidRDefault="00AC3176" w:rsidP="00353353">
            <w:pPr>
              <w:pStyle w:val="Heading2"/>
              <w:jc w:val="center"/>
              <w:outlineLvl w:val="1"/>
            </w:pPr>
            <w:r>
              <w:t>Pedagogy Standard</w:t>
            </w:r>
          </w:p>
        </w:tc>
        <w:tc>
          <w:tcPr>
            <w:tcW w:w="6327" w:type="dxa"/>
          </w:tcPr>
          <w:p w14:paraId="7278955C" w14:textId="77777777" w:rsidR="00AC3176" w:rsidRPr="00D57F44" w:rsidRDefault="00AC3176" w:rsidP="00353353">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Real life authentic contexts</w:t>
            </w:r>
          </w:p>
          <w:p w14:paraId="1706CD1B" w14:textId="77777777" w:rsidR="00AC3176" w:rsidRDefault="00AC3176" w:rsidP="00353353"/>
        </w:tc>
      </w:tr>
      <w:tr w:rsidR="00AC3176" w14:paraId="3801C1AF" w14:textId="77777777" w:rsidTr="00353353">
        <w:tc>
          <w:tcPr>
            <w:tcW w:w="2689" w:type="dxa"/>
          </w:tcPr>
          <w:p w14:paraId="7A7ECB72" w14:textId="77777777" w:rsidR="00AC3176" w:rsidRDefault="00AC3176" w:rsidP="00353353">
            <w:pPr>
              <w:pStyle w:val="Heading3"/>
              <w:jc w:val="center"/>
              <w:outlineLvl w:val="2"/>
            </w:pPr>
            <w:r>
              <w:t>What did you do and why?</w:t>
            </w:r>
          </w:p>
          <w:p w14:paraId="6D4FCAB9" w14:textId="77777777" w:rsidR="00AC3176" w:rsidRDefault="00AC3176" w:rsidP="00353353">
            <w:pPr>
              <w:jc w:val="center"/>
            </w:pPr>
          </w:p>
        </w:tc>
        <w:tc>
          <w:tcPr>
            <w:tcW w:w="6327" w:type="dxa"/>
          </w:tcPr>
          <w:p w14:paraId="29211438" w14:textId="77777777" w:rsidR="00AC3176" w:rsidRDefault="00AC3176" w:rsidP="00353353">
            <w:pPr>
              <w:spacing w:line="360" w:lineRule="auto"/>
              <w:rPr>
                <w:rFonts w:ascii="Arial" w:hAnsi="Arial" w:cs="Arial"/>
              </w:rPr>
            </w:pPr>
            <w:r w:rsidRPr="008C135F">
              <w:rPr>
                <w:rFonts w:ascii="Arial" w:hAnsi="Arial" w:cs="Arial"/>
              </w:rPr>
              <w:t xml:space="preserve">Following a walk on the school grounds that was taken in groups to discuss the season of </w:t>
            </w:r>
            <w:r>
              <w:rPr>
                <w:rFonts w:ascii="Arial" w:hAnsi="Arial" w:cs="Arial"/>
              </w:rPr>
              <w:t>autumn</w:t>
            </w:r>
            <w:r w:rsidRPr="008C135F">
              <w:rPr>
                <w:rFonts w:ascii="Arial" w:hAnsi="Arial" w:cs="Arial"/>
              </w:rPr>
              <w:t xml:space="preserve"> and take pictures of the autumnal scenery, the class as a whole sat down on the carpet to discuss facts that the children were able to remember about the season of autumn. Whilst sat on the carpet the children were also given the opportunity to use the projector to look at the pictures the children had taken. </w:t>
            </w:r>
            <w:r>
              <w:rPr>
                <w:rFonts w:ascii="Arial" w:hAnsi="Arial" w:cs="Arial"/>
              </w:rPr>
              <w:t>Before splitting the children into their groups, I informed the children of what they would be required to do during the main body of the lesson, once sat with a group I reiterated the information needed to carry out the set work.</w:t>
            </w:r>
          </w:p>
          <w:p w14:paraId="7511694E" w14:textId="77777777" w:rsidR="00AC3176" w:rsidRPr="00AC53A5" w:rsidRDefault="00AC3176" w:rsidP="00353353">
            <w:pPr>
              <w:spacing w:line="360" w:lineRule="auto"/>
              <w:rPr>
                <w:rFonts w:ascii="Arial" w:hAnsi="Arial" w:cs="Arial"/>
              </w:rPr>
            </w:pPr>
            <w:r>
              <w:rPr>
                <w:rFonts w:ascii="Arial" w:hAnsi="Arial" w:cs="Arial"/>
              </w:rPr>
              <w:t xml:space="preserve">Each child had a collage of images taken by the children during their autumn walk stuck into their books. The children were asked to choose one of the images from the college and use the image to think of a sentence that focuses on some aspect of the autumn season. At this point in time the children’s writing skills were very poor, due to this, once the children had chosen an autumnal sentence that they wanted to write I used a highlighter to write down the sentence for them to trace. Once they had traced the sentence, I encouraged the children to have an attempt at copying the words independently below. Sentences were very simple i.e. the leaves fall off the tree and the leaves change colour.  </w:t>
            </w:r>
          </w:p>
        </w:tc>
      </w:tr>
      <w:tr w:rsidR="00AC3176" w14:paraId="2717D9FC" w14:textId="77777777" w:rsidTr="00353353">
        <w:tc>
          <w:tcPr>
            <w:tcW w:w="2689" w:type="dxa"/>
          </w:tcPr>
          <w:p w14:paraId="3670233A" w14:textId="77777777" w:rsidR="00AC3176" w:rsidRDefault="00AC3176" w:rsidP="00353353">
            <w:pPr>
              <w:pStyle w:val="Heading3"/>
              <w:jc w:val="center"/>
              <w:outlineLvl w:val="2"/>
            </w:pPr>
            <w:r>
              <w:lastRenderedPageBreak/>
              <w:t>What have you learned?</w:t>
            </w:r>
          </w:p>
          <w:p w14:paraId="07043AF2" w14:textId="77777777" w:rsidR="00AC3176" w:rsidRDefault="00AC3176" w:rsidP="00353353">
            <w:pPr>
              <w:jc w:val="center"/>
            </w:pPr>
          </w:p>
        </w:tc>
        <w:tc>
          <w:tcPr>
            <w:tcW w:w="6327" w:type="dxa"/>
          </w:tcPr>
          <w:p w14:paraId="48560558" w14:textId="77777777" w:rsidR="00AC3176" w:rsidRPr="00D701B9" w:rsidRDefault="00AC3176" w:rsidP="00353353">
            <w:pPr>
              <w:spacing w:line="360" w:lineRule="auto"/>
              <w:rPr>
                <w:rFonts w:ascii="Arial" w:hAnsi="Arial" w:cs="Arial"/>
              </w:rPr>
            </w:pPr>
            <w:r>
              <w:rPr>
                <w:rFonts w:ascii="Arial" w:hAnsi="Arial" w:cs="Arial"/>
              </w:rPr>
              <w:t xml:space="preserve">In the classroom setting, real life authentic contexts can be utilised to enhance children’s learning. Using real life authentic contexts can enrich children’s relationships and helps to construct concepts that can be applied in daily life. Implementing real life authentic context into planning and the classroom in general makes play immersive for children, learning about different life skills despite children not always realising that they are learning new concepts and developing schemas through play. Essentially teaching children using real life authentic context helps children to learn about the world around them.  </w:t>
            </w:r>
          </w:p>
        </w:tc>
      </w:tr>
      <w:tr w:rsidR="00AC3176" w14:paraId="044DF9A4" w14:textId="77777777" w:rsidTr="00353353">
        <w:tc>
          <w:tcPr>
            <w:tcW w:w="2689" w:type="dxa"/>
          </w:tcPr>
          <w:p w14:paraId="59126A4B" w14:textId="77777777" w:rsidR="00AC3176" w:rsidRPr="007C32AA" w:rsidRDefault="00AC3176" w:rsidP="00353353">
            <w:pPr>
              <w:pStyle w:val="Heading3"/>
              <w:jc w:val="center"/>
              <w:outlineLvl w:val="2"/>
            </w:pPr>
            <w:r>
              <w:t>What next?</w:t>
            </w:r>
          </w:p>
          <w:p w14:paraId="32849F9B" w14:textId="77777777" w:rsidR="00AC3176" w:rsidRDefault="00AC3176" w:rsidP="00353353">
            <w:pPr>
              <w:jc w:val="center"/>
            </w:pPr>
          </w:p>
        </w:tc>
        <w:tc>
          <w:tcPr>
            <w:tcW w:w="6327" w:type="dxa"/>
          </w:tcPr>
          <w:p w14:paraId="24EBC76A" w14:textId="77777777" w:rsidR="00AC3176" w:rsidRPr="00256C44" w:rsidRDefault="00AC3176" w:rsidP="00353353">
            <w:pPr>
              <w:spacing w:line="360" w:lineRule="auto"/>
              <w:rPr>
                <w:rFonts w:ascii="Arial" w:hAnsi="Arial" w:cs="Arial"/>
              </w:rPr>
            </w:pPr>
            <w:r>
              <w:rPr>
                <w:rFonts w:ascii="Arial" w:hAnsi="Arial" w:cs="Arial"/>
              </w:rPr>
              <w:t>It is important when teaching children new knowledge to make sure the information they are learning has some form of real-life authentic context in order for children to develop new concepts that are applicable to their lives. Following on from this experience, I will work to apply real life authentic contexts possible to my future lesson planning. As well as working towards including some form of real-life authentic learning into my lesson planning, I will also endeavour to set up some form of enhanced provision around the classroom based on some form of real-life content such as a shop which can help children to learn about money and communication skills.</w:t>
            </w:r>
          </w:p>
        </w:tc>
      </w:tr>
    </w:tbl>
    <w:p w14:paraId="3E6EAAAC" w14:textId="77777777" w:rsidR="00AC3176" w:rsidRDefault="00AC3176" w:rsidP="00AC3176"/>
    <w:p w14:paraId="369654C3" w14:textId="77777777" w:rsidR="00AC3176" w:rsidRDefault="00AC3176" w:rsidP="00AC3176"/>
    <w:tbl>
      <w:tblPr>
        <w:tblStyle w:val="TableGrid"/>
        <w:tblW w:w="0" w:type="auto"/>
        <w:tblLook w:val="04A0" w:firstRow="1" w:lastRow="0" w:firstColumn="1" w:lastColumn="0" w:noHBand="0" w:noVBand="1"/>
      </w:tblPr>
      <w:tblGrid>
        <w:gridCol w:w="2689"/>
        <w:gridCol w:w="6327"/>
      </w:tblGrid>
      <w:tr w:rsidR="00AC3176" w14:paraId="7D624A84" w14:textId="77777777" w:rsidTr="00353353">
        <w:tc>
          <w:tcPr>
            <w:tcW w:w="2689" w:type="dxa"/>
          </w:tcPr>
          <w:p w14:paraId="403E933C" w14:textId="77777777" w:rsidR="00AC3176" w:rsidRDefault="00AC3176" w:rsidP="00353353">
            <w:pPr>
              <w:pStyle w:val="Heading2"/>
              <w:jc w:val="center"/>
              <w:outlineLvl w:val="1"/>
            </w:pPr>
            <w:r>
              <w:lastRenderedPageBreak/>
              <w:t xml:space="preserve">Professional Experience </w:t>
            </w:r>
            <w:r w:rsidRPr="00CD1E5D">
              <w:t>Template</w:t>
            </w:r>
            <w:r>
              <w:t xml:space="preserve"> 4</w:t>
            </w:r>
          </w:p>
        </w:tc>
        <w:tc>
          <w:tcPr>
            <w:tcW w:w="6327" w:type="dxa"/>
          </w:tcPr>
          <w:p w14:paraId="3BA328D5" w14:textId="77777777" w:rsidR="00AC3176" w:rsidRPr="008C135F" w:rsidRDefault="00AC3176" w:rsidP="00353353">
            <w:pPr>
              <w:rPr>
                <w:rFonts w:ascii="Arial" w:hAnsi="Arial" w:cs="Arial"/>
              </w:rPr>
            </w:pPr>
            <w:r w:rsidRPr="008C135F">
              <w:rPr>
                <w:rFonts w:ascii="Arial" w:hAnsi="Arial" w:cs="Arial"/>
              </w:rPr>
              <w:t>Cross-curricular themes – Expressive Arts and Humanities.</w:t>
            </w:r>
          </w:p>
        </w:tc>
      </w:tr>
      <w:tr w:rsidR="00AC3176" w14:paraId="7B956BE9" w14:textId="77777777" w:rsidTr="00353353">
        <w:tc>
          <w:tcPr>
            <w:tcW w:w="2689" w:type="dxa"/>
          </w:tcPr>
          <w:p w14:paraId="3ED1B3AC" w14:textId="77777777" w:rsidR="00AC3176" w:rsidRDefault="00AC3176" w:rsidP="00353353">
            <w:pPr>
              <w:pStyle w:val="Heading2"/>
              <w:jc w:val="center"/>
              <w:outlineLvl w:val="1"/>
            </w:pPr>
            <w:r>
              <w:t>Pedagogy Standard</w:t>
            </w:r>
          </w:p>
        </w:tc>
        <w:tc>
          <w:tcPr>
            <w:tcW w:w="6327" w:type="dxa"/>
          </w:tcPr>
          <w:p w14:paraId="0DE6A1EF" w14:textId="77777777" w:rsidR="00AC3176" w:rsidRPr="00D57F44" w:rsidRDefault="00AC3176" w:rsidP="00353353">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Cross-curricular themes</w:t>
            </w:r>
          </w:p>
          <w:p w14:paraId="63DEF622" w14:textId="77777777" w:rsidR="00AC3176" w:rsidRDefault="00AC3176" w:rsidP="00353353"/>
        </w:tc>
      </w:tr>
      <w:tr w:rsidR="00AC3176" w14:paraId="2802662E" w14:textId="77777777" w:rsidTr="00353353">
        <w:tc>
          <w:tcPr>
            <w:tcW w:w="2689" w:type="dxa"/>
          </w:tcPr>
          <w:p w14:paraId="2E59C9A0" w14:textId="77777777" w:rsidR="00AC3176" w:rsidRDefault="00AC3176" w:rsidP="00353353">
            <w:pPr>
              <w:pStyle w:val="Heading3"/>
              <w:jc w:val="center"/>
              <w:outlineLvl w:val="2"/>
            </w:pPr>
            <w:r>
              <w:t>What did you do and why?</w:t>
            </w:r>
          </w:p>
          <w:p w14:paraId="4598BBE4" w14:textId="77777777" w:rsidR="00AC3176" w:rsidRDefault="00AC3176" w:rsidP="00353353">
            <w:pPr>
              <w:jc w:val="center"/>
            </w:pPr>
          </w:p>
        </w:tc>
        <w:tc>
          <w:tcPr>
            <w:tcW w:w="6327" w:type="dxa"/>
          </w:tcPr>
          <w:p w14:paraId="0F6CFF96" w14:textId="77777777" w:rsidR="00AC3176" w:rsidRDefault="00AC3176" w:rsidP="00353353">
            <w:pPr>
              <w:spacing w:line="360" w:lineRule="auto"/>
              <w:rPr>
                <w:rFonts w:ascii="Arial" w:hAnsi="Arial" w:cs="Arial"/>
              </w:rPr>
            </w:pPr>
            <w:r w:rsidRPr="008C135F">
              <w:rPr>
                <w:rFonts w:ascii="Arial" w:hAnsi="Arial" w:cs="Arial"/>
              </w:rPr>
              <w:t xml:space="preserve">Prior to Bonfire Night I </w:t>
            </w:r>
            <w:r>
              <w:rPr>
                <w:rFonts w:ascii="Arial" w:hAnsi="Arial" w:cs="Arial"/>
              </w:rPr>
              <w:t xml:space="preserve">sat the children down on the carpet and introduced them to the history surrounding the celebration. I began the opening phase of the lesson by asking the children what they already knew about Bonfire Night. After I was able to assess the children’s level of knowledge I went through a short and simple power point based on the events that led up to the creation of Bonfire Night using the overhead projector. </w:t>
            </w:r>
          </w:p>
          <w:p w14:paraId="6395C43A" w14:textId="77777777" w:rsidR="00AC3176" w:rsidRDefault="00AC3176" w:rsidP="00353353">
            <w:pPr>
              <w:spacing w:line="360" w:lineRule="auto"/>
              <w:rPr>
                <w:rFonts w:ascii="Arial" w:hAnsi="Arial" w:cs="Arial"/>
              </w:rPr>
            </w:pPr>
            <w:r>
              <w:rPr>
                <w:rFonts w:ascii="Arial" w:hAnsi="Arial" w:cs="Arial"/>
              </w:rPr>
              <w:t xml:space="preserve">After the opening phase of the lesson, I set up an expressive arts activity focused on creating a firework piece of artwork. The children used primary colours on black card and recycled sliced toilet rolls to create the piece through the method of printing. Each toilet roll was sliced using a range of different widths and heights allowing the children to experiment and create pictures unique to them. </w:t>
            </w:r>
          </w:p>
          <w:p w14:paraId="0395E1C1" w14:textId="77777777" w:rsidR="00AC3176" w:rsidRPr="008C135F" w:rsidRDefault="00AC3176" w:rsidP="00353353">
            <w:pPr>
              <w:spacing w:line="360" w:lineRule="auto"/>
              <w:rPr>
                <w:rFonts w:ascii="Arial" w:hAnsi="Arial" w:cs="Arial"/>
              </w:rPr>
            </w:pPr>
            <w:r>
              <w:rPr>
                <w:rFonts w:ascii="Arial" w:hAnsi="Arial" w:cs="Arial"/>
              </w:rPr>
              <w:t xml:space="preserve">Whilst the children were creating their pieces of artwork, the class 1.1 and myself carried out a discussion with the children to find out how they usually celebrate on Bonfire Night.  </w:t>
            </w:r>
          </w:p>
        </w:tc>
      </w:tr>
      <w:tr w:rsidR="00AC3176" w14:paraId="14513615" w14:textId="77777777" w:rsidTr="00353353">
        <w:tc>
          <w:tcPr>
            <w:tcW w:w="2689" w:type="dxa"/>
          </w:tcPr>
          <w:p w14:paraId="7F16CDF8" w14:textId="77777777" w:rsidR="00AC3176" w:rsidRDefault="00AC3176" w:rsidP="00353353">
            <w:pPr>
              <w:pStyle w:val="Heading3"/>
              <w:jc w:val="center"/>
              <w:outlineLvl w:val="2"/>
            </w:pPr>
            <w:r>
              <w:t>What have you learned?</w:t>
            </w:r>
          </w:p>
          <w:p w14:paraId="28E8AC70" w14:textId="77777777" w:rsidR="00AC3176" w:rsidRDefault="00AC3176" w:rsidP="00353353">
            <w:pPr>
              <w:jc w:val="center"/>
            </w:pPr>
          </w:p>
        </w:tc>
        <w:tc>
          <w:tcPr>
            <w:tcW w:w="6327" w:type="dxa"/>
          </w:tcPr>
          <w:p w14:paraId="012C1C95" w14:textId="77777777" w:rsidR="00AC3176" w:rsidRPr="002718BE" w:rsidRDefault="00AC3176" w:rsidP="00353353">
            <w:pPr>
              <w:spacing w:line="360" w:lineRule="auto"/>
              <w:rPr>
                <w:rFonts w:ascii="Arial" w:hAnsi="Arial" w:cs="Arial"/>
              </w:rPr>
            </w:pPr>
            <w:r>
              <w:rPr>
                <w:rFonts w:ascii="Arial" w:hAnsi="Arial" w:cs="Arial"/>
              </w:rPr>
              <w:t xml:space="preserve">Cross-curricular themes refer to lessons that focus on topics that can connect with one or more areas of learning. Areas of learning can build upon one another to enrich children’s experiences and learning. One of many aspects of teaching is teaching about different cultures and celebrations around the world, such topics will typically always have some form of basis in humanities and at least one other area of learning. This is shown in the forementioned lesson plan above based upon the celebration of Bonfire Night within the United Kingdom. The lesson plan had a basis in both humanities and the expressive arts. Essentially, cross-curricular teaching can help children to form more in depth concepts and immersive learning for all children in the classroom. </w:t>
            </w:r>
          </w:p>
        </w:tc>
      </w:tr>
      <w:tr w:rsidR="00AC3176" w14:paraId="25370EC0" w14:textId="77777777" w:rsidTr="00353353">
        <w:tc>
          <w:tcPr>
            <w:tcW w:w="2689" w:type="dxa"/>
          </w:tcPr>
          <w:p w14:paraId="0A946EB8" w14:textId="77777777" w:rsidR="00AC3176" w:rsidRPr="007C32AA" w:rsidRDefault="00AC3176" w:rsidP="00353353">
            <w:pPr>
              <w:pStyle w:val="Heading3"/>
              <w:jc w:val="center"/>
              <w:outlineLvl w:val="2"/>
            </w:pPr>
            <w:r>
              <w:lastRenderedPageBreak/>
              <w:t>What next?</w:t>
            </w:r>
          </w:p>
          <w:p w14:paraId="7B683277" w14:textId="77777777" w:rsidR="00AC3176" w:rsidRDefault="00AC3176" w:rsidP="00353353">
            <w:pPr>
              <w:jc w:val="center"/>
            </w:pPr>
          </w:p>
        </w:tc>
        <w:tc>
          <w:tcPr>
            <w:tcW w:w="6327" w:type="dxa"/>
          </w:tcPr>
          <w:p w14:paraId="6764E877" w14:textId="77777777" w:rsidR="00AC3176" w:rsidRPr="002718BE" w:rsidRDefault="00AC3176" w:rsidP="00353353">
            <w:pPr>
              <w:spacing w:line="360" w:lineRule="auto"/>
              <w:rPr>
                <w:rFonts w:ascii="Arial" w:hAnsi="Arial" w:cs="Arial"/>
              </w:rPr>
            </w:pPr>
            <w:r w:rsidRPr="002718BE">
              <w:rPr>
                <w:rFonts w:ascii="Arial" w:hAnsi="Arial" w:cs="Arial"/>
              </w:rPr>
              <w:t>Following on from this experienc</w:t>
            </w:r>
            <w:r>
              <w:rPr>
                <w:rFonts w:ascii="Arial" w:hAnsi="Arial" w:cs="Arial"/>
              </w:rPr>
              <w:t xml:space="preserve">e, when planning future lessons, I will work towards recognising and including different areas of learning where appropriate. Some areas of learning may overlap easily, but sometimes planning may need to be changed slightly in order to cover another area of learning during one lesson. </w:t>
            </w:r>
          </w:p>
        </w:tc>
      </w:tr>
    </w:tbl>
    <w:p w14:paraId="4C3D9658" w14:textId="77777777" w:rsidR="00AC3176" w:rsidRDefault="00AC3176" w:rsidP="00AC3176"/>
    <w:p w14:paraId="71BD8974" w14:textId="77777777" w:rsidR="00AC3176" w:rsidRDefault="00AC3176" w:rsidP="00AC3176"/>
    <w:p w14:paraId="0F4F1F07" w14:textId="77777777" w:rsidR="00AC3176" w:rsidRDefault="00AC3176" w:rsidP="00AC3176"/>
    <w:p w14:paraId="12E5CBC3" w14:textId="77777777" w:rsidR="00AC3176" w:rsidRDefault="00AC3176" w:rsidP="00870320">
      <w:pPr>
        <w:spacing w:line="360" w:lineRule="auto"/>
      </w:pPr>
    </w:p>
    <w:p w14:paraId="26843EA2" w14:textId="77777777" w:rsidR="00AC3176" w:rsidRDefault="00AC3176" w:rsidP="00870320">
      <w:pPr>
        <w:spacing w:line="360" w:lineRule="auto"/>
      </w:pPr>
    </w:p>
    <w:p w14:paraId="1724DDD8" w14:textId="77777777" w:rsidR="00AC3176" w:rsidRDefault="00AC3176" w:rsidP="00870320">
      <w:pPr>
        <w:spacing w:line="360" w:lineRule="auto"/>
      </w:pPr>
    </w:p>
    <w:p w14:paraId="73756D76" w14:textId="77777777" w:rsidR="00AC3176" w:rsidRDefault="00AC3176" w:rsidP="00870320">
      <w:pPr>
        <w:spacing w:line="360" w:lineRule="auto"/>
      </w:pPr>
    </w:p>
    <w:p w14:paraId="2AC45B5D" w14:textId="77777777" w:rsidR="00AC3176" w:rsidRDefault="00AC3176" w:rsidP="00870320">
      <w:pPr>
        <w:spacing w:line="360" w:lineRule="auto"/>
      </w:pPr>
    </w:p>
    <w:p w14:paraId="59E2F3E8" w14:textId="77777777" w:rsidR="00AC3176" w:rsidRDefault="00AC3176" w:rsidP="00870320">
      <w:pPr>
        <w:spacing w:line="360" w:lineRule="auto"/>
      </w:pPr>
    </w:p>
    <w:p w14:paraId="7A1EEB4B" w14:textId="77777777" w:rsidR="00AC3176" w:rsidRDefault="00AC3176" w:rsidP="00870320">
      <w:pPr>
        <w:spacing w:line="360" w:lineRule="auto"/>
      </w:pPr>
    </w:p>
    <w:p w14:paraId="157DC803" w14:textId="77777777" w:rsidR="00AC3176" w:rsidRDefault="00AC3176" w:rsidP="00870320">
      <w:pPr>
        <w:spacing w:line="360" w:lineRule="auto"/>
      </w:pPr>
    </w:p>
    <w:p w14:paraId="581F7507" w14:textId="77777777" w:rsidR="00AC3176" w:rsidRDefault="00AC3176" w:rsidP="00870320">
      <w:pPr>
        <w:spacing w:line="360" w:lineRule="auto"/>
      </w:pPr>
    </w:p>
    <w:p w14:paraId="33EFD151" w14:textId="77777777" w:rsidR="00AC3176" w:rsidRDefault="00AC3176" w:rsidP="00870320">
      <w:pPr>
        <w:spacing w:line="360" w:lineRule="auto"/>
      </w:pPr>
    </w:p>
    <w:p w14:paraId="6D56989B" w14:textId="77777777" w:rsidR="00AC3176" w:rsidRDefault="00AC3176" w:rsidP="00870320">
      <w:pPr>
        <w:spacing w:line="360" w:lineRule="auto"/>
      </w:pPr>
    </w:p>
    <w:p w14:paraId="02947162" w14:textId="77777777" w:rsidR="00AC3176" w:rsidRDefault="00AC3176" w:rsidP="00870320">
      <w:pPr>
        <w:spacing w:line="360" w:lineRule="auto"/>
      </w:pPr>
    </w:p>
    <w:p w14:paraId="73498E72" w14:textId="77777777" w:rsidR="00AC3176" w:rsidRDefault="00AC3176" w:rsidP="00870320">
      <w:pPr>
        <w:spacing w:line="360" w:lineRule="auto"/>
      </w:pPr>
    </w:p>
    <w:p w14:paraId="2C54515C" w14:textId="77777777" w:rsidR="00AC3176" w:rsidRDefault="00AC3176" w:rsidP="00870320">
      <w:pPr>
        <w:spacing w:line="360" w:lineRule="auto"/>
      </w:pPr>
    </w:p>
    <w:p w14:paraId="634A5F48" w14:textId="77777777" w:rsidR="00AC3176" w:rsidRDefault="00AC3176" w:rsidP="00870320">
      <w:pPr>
        <w:spacing w:line="360" w:lineRule="auto"/>
      </w:pPr>
    </w:p>
    <w:p w14:paraId="337A36B3" w14:textId="77777777" w:rsidR="00AC3176" w:rsidRDefault="00AC3176" w:rsidP="00870320">
      <w:pPr>
        <w:spacing w:line="360" w:lineRule="auto"/>
      </w:pPr>
    </w:p>
    <w:p w14:paraId="46FB45F9" w14:textId="77777777" w:rsidR="00AC3176" w:rsidRDefault="00AC3176" w:rsidP="00870320">
      <w:pPr>
        <w:spacing w:line="360" w:lineRule="auto"/>
      </w:pPr>
    </w:p>
    <w:p w14:paraId="26436A3B" w14:textId="77777777" w:rsidR="00AC3176" w:rsidRDefault="00AC3176" w:rsidP="00870320">
      <w:pPr>
        <w:spacing w:line="360" w:lineRule="auto"/>
      </w:pPr>
    </w:p>
    <w:p w14:paraId="623283DC" w14:textId="61EE9FB8" w:rsidR="00AC3176" w:rsidRPr="00AC3176" w:rsidRDefault="00AC3176" w:rsidP="00AC3176">
      <w:pPr>
        <w:jc w:val="center"/>
        <w:rPr>
          <w:sz w:val="32"/>
          <w:szCs w:val="32"/>
        </w:rPr>
      </w:pPr>
      <w:r w:rsidRPr="007145BF">
        <w:rPr>
          <w:sz w:val="32"/>
          <w:szCs w:val="32"/>
        </w:rPr>
        <w:lastRenderedPageBreak/>
        <w:t xml:space="preserve">ECAD6008 Assignment: Part </w:t>
      </w:r>
      <w:r>
        <w:rPr>
          <w:sz w:val="32"/>
          <w:szCs w:val="32"/>
        </w:rPr>
        <w:t>2</w:t>
      </w:r>
    </w:p>
    <w:p w14:paraId="1B5085E2" w14:textId="5ABEBBAB" w:rsidR="00336781" w:rsidRPr="00870320" w:rsidRDefault="003644E7" w:rsidP="00870320">
      <w:pPr>
        <w:spacing w:line="360" w:lineRule="auto"/>
        <w:rPr>
          <w:rFonts w:ascii="Arial" w:hAnsi="Arial" w:cs="Arial"/>
          <w:lang w:val="en-US"/>
        </w:rPr>
      </w:pPr>
      <w:r w:rsidRPr="003154A4">
        <w:rPr>
          <w:rFonts w:ascii="Arial" w:hAnsi="Arial" w:cs="Arial"/>
          <w:lang w:val="en-US"/>
        </w:rPr>
        <w:t>The teaching profession</w:t>
      </w:r>
      <w:r w:rsidR="00F6100E">
        <w:rPr>
          <w:rFonts w:ascii="Arial" w:hAnsi="Arial" w:cs="Arial"/>
          <w:lang w:val="en-US"/>
        </w:rPr>
        <w:t xml:space="preserve"> can be defined as a rewarding</w:t>
      </w:r>
      <w:r w:rsidR="007D39BA">
        <w:rPr>
          <w:rFonts w:ascii="Arial" w:hAnsi="Arial" w:cs="Arial"/>
          <w:lang w:val="en-US"/>
        </w:rPr>
        <w:t xml:space="preserve"> and challenging job with many different roles and </w:t>
      </w:r>
      <w:r w:rsidR="003F6AC9">
        <w:rPr>
          <w:rFonts w:ascii="Arial" w:hAnsi="Arial" w:cs="Arial"/>
          <w:lang w:val="en-US"/>
        </w:rPr>
        <w:t>obligations that need t</w:t>
      </w:r>
      <w:r w:rsidR="007D39BA">
        <w:rPr>
          <w:rFonts w:ascii="Arial" w:hAnsi="Arial" w:cs="Arial"/>
          <w:lang w:val="en-US"/>
        </w:rPr>
        <w:t>o be</w:t>
      </w:r>
      <w:r w:rsidR="003F6AC9">
        <w:rPr>
          <w:rFonts w:ascii="Arial" w:hAnsi="Arial" w:cs="Arial"/>
          <w:lang w:val="en-US"/>
        </w:rPr>
        <w:t xml:space="preserve"> successfully</w:t>
      </w:r>
      <w:r w:rsidR="007D39BA">
        <w:rPr>
          <w:rFonts w:ascii="Arial" w:hAnsi="Arial" w:cs="Arial"/>
          <w:lang w:val="en-US"/>
        </w:rPr>
        <w:t xml:space="preserve"> fulfilled</w:t>
      </w:r>
      <w:r w:rsidR="00F6100E">
        <w:rPr>
          <w:rFonts w:ascii="Arial" w:hAnsi="Arial" w:cs="Arial"/>
          <w:lang w:val="en-US"/>
        </w:rPr>
        <w:t xml:space="preserve"> (</w:t>
      </w:r>
      <w:r w:rsidR="001335BF">
        <w:rPr>
          <w:rFonts w:ascii="Arial" w:hAnsi="Arial" w:cs="Arial"/>
          <w:lang w:val="en-US"/>
        </w:rPr>
        <w:t>Keiler, 2018</w:t>
      </w:r>
      <w:r w:rsidR="003F6AC9">
        <w:rPr>
          <w:rFonts w:ascii="Arial" w:hAnsi="Arial" w:cs="Arial"/>
          <w:lang w:val="en-US"/>
        </w:rPr>
        <w:t xml:space="preserve">). </w:t>
      </w:r>
      <w:r w:rsidR="007F2A13">
        <w:rPr>
          <w:rFonts w:ascii="Arial" w:hAnsi="Arial" w:cs="Arial"/>
          <w:lang w:val="en-US"/>
        </w:rPr>
        <w:t>Teachers are required to plan, prepare, and teach lessons that includes and supports one or more specific pedagogical principles. In Wales,</w:t>
      </w:r>
      <w:r w:rsidR="00EA4602">
        <w:rPr>
          <w:rFonts w:ascii="Arial" w:hAnsi="Arial" w:cs="Arial"/>
          <w:lang w:val="en-US"/>
        </w:rPr>
        <w:t xml:space="preserve"> the curriculum for Wales professional standards are broken down into five separate areas includi</w:t>
      </w:r>
      <w:r w:rsidR="00B451E9">
        <w:rPr>
          <w:rFonts w:ascii="Arial" w:hAnsi="Arial" w:cs="Arial"/>
          <w:lang w:val="en-US"/>
        </w:rPr>
        <w:t>ng</w:t>
      </w:r>
      <w:r w:rsidR="00EA4602">
        <w:rPr>
          <w:rFonts w:ascii="Arial" w:hAnsi="Arial" w:cs="Arial"/>
          <w:lang w:val="en-US"/>
        </w:rPr>
        <w:t xml:space="preserve"> pedagogy, collaboration, leadership, innovation and professional learning. </w:t>
      </w:r>
      <w:r w:rsidR="00282BF1">
        <w:rPr>
          <w:rFonts w:ascii="Arial" w:hAnsi="Arial" w:cs="Arial"/>
          <w:lang w:val="en-US"/>
        </w:rPr>
        <w:t xml:space="preserve">Each of these standards can be further broken down into sub-categories. </w:t>
      </w:r>
      <w:r w:rsidR="00EA4602" w:rsidRPr="00282BF1">
        <w:rPr>
          <w:rFonts w:ascii="Arial" w:hAnsi="Arial" w:cs="Arial"/>
          <w:lang w:val="en-US"/>
        </w:rPr>
        <w:t>T</w:t>
      </w:r>
      <w:r w:rsidR="007F2A13" w:rsidRPr="00282BF1">
        <w:rPr>
          <w:rFonts w:ascii="Arial" w:hAnsi="Arial" w:cs="Arial"/>
          <w:lang w:val="en-US"/>
        </w:rPr>
        <w:t xml:space="preserve">he pedagogical principles of teaching are broken down into </w:t>
      </w:r>
      <w:r w:rsidR="00AF6C87" w:rsidRPr="00282BF1">
        <w:rPr>
          <w:rFonts w:ascii="Arial" w:hAnsi="Arial" w:cs="Arial"/>
          <w:lang w:val="en-US"/>
        </w:rPr>
        <w:t>three</w:t>
      </w:r>
      <w:r w:rsidR="007F2A13" w:rsidRPr="00282BF1">
        <w:rPr>
          <w:rFonts w:ascii="Arial" w:hAnsi="Arial" w:cs="Arial"/>
          <w:lang w:val="en-US"/>
        </w:rPr>
        <w:t xml:space="preserve"> categories </w:t>
      </w:r>
      <w:r w:rsidR="00AF6C87" w:rsidRPr="00282BF1">
        <w:rPr>
          <w:rFonts w:ascii="Arial" w:hAnsi="Arial" w:cs="Arial"/>
          <w:lang w:val="en-US"/>
        </w:rPr>
        <w:t xml:space="preserve">each of which have several </w:t>
      </w:r>
      <w:r w:rsidR="007F2A13" w:rsidRPr="00282BF1">
        <w:rPr>
          <w:rFonts w:ascii="Arial" w:hAnsi="Arial" w:cs="Arial"/>
          <w:lang w:val="en-US"/>
        </w:rPr>
        <w:t>sub-categories</w:t>
      </w:r>
      <w:r w:rsidR="00282BF1">
        <w:rPr>
          <w:rFonts w:ascii="Arial" w:hAnsi="Arial" w:cs="Arial"/>
          <w:lang w:val="en-US"/>
        </w:rPr>
        <w:t>. The Professional Standards for Teaching and Leadership ha</w:t>
      </w:r>
      <w:r w:rsidR="00711DA2">
        <w:rPr>
          <w:rFonts w:ascii="Arial" w:hAnsi="Arial" w:cs="Arial"/>
          <w:lang w:val="en-US"/>
        </w:rPr>
        <w:t xml:space="preserve">ve </w:t>
      </w:r>
      <w:r w:rsidR="00282BF1">
        <w:rPr>
          <w:rFonts w:ascii="Arial" w:hAnsi="Arial" w:cs="Arial"/>
          <w:lang w:val="en-US"/>
        </w:rPr>
        <w:t xml:space="preserve">been newly designed by </w:t>
      </w:r>
      <w:r w:rsidR="00AC7290">
        <w:rPr>
          <w:rFonts w:ascii="Arial" w:hAnsi="Arial" w:cs="Arial"/>
          <w:lang w:val="en-US"/>
        </w:rPr>
        <w:t xml:space="preserve">different </w:t>
      </w:r>
      <w:r w:rsidR="00711DA2">
        <w:rPr>
          <w:rFonts w:ascii="Arial" w:hAnsi="Arial" w:cs="Arial"/>
          <w:lang w:val="en-US"/>
        </w:rPr>
        <w:t xml:space="preserve">experienced </w:t>
      </w:r>
      <w:r w:rsidR="00AC7290">
        <w:rPr>
          <w:rFonts w:ascii="Arial" w:hAnsi="Arial" w:cs="Arial"/>
          <w:lang w:val="en-US"/>
        </w:rPr>
        <w:t>professionals to establish new values and dispositions which all teachers and student teachers must achieve and exhibit</w:t>
      </w:r>
      <w:r w:rsidR="003D2074">
        <w:rPr>
          <w:rFonts w:ascii="Arial" w:hAnsi="Arial" w:cs="Arial"/>
          <w:lang w:val="en-US"/>
        </w:rPr>
        <w:t xml:space="preserve"> </w:t>
      </w:r>
      <w:r w:rsidR="003D2074" w:rsidRPr="00B451E9">
        <w:rPr>
          <w:rFonts w:ascii="Arial" w:hAnsi="Arial" w:cs="Arial"/>
          <w:lang w:val="en-US"/>
        </w:rPr>
        <w:t>(</w:t>
      </w:r>
      <w:r w:rsidR="00B77982" w:rsidRPr="00B451E9">
        <w:rPr>
          <w:rFonts w:ascii="Arial" w:hAnsi="Arial" w:cs="Arial"/>
          <w:lang w:val="en-US"/>
        </w:rPr>
        <w:t>Welsh Government, 2019</w:t>
      </w:r>
      <w:r w:rsidR="00282BF1">
        <w:rPr>
          <w:rFonts w:ascii="Arial" w:hAnsi="Arial" w:cs="Arial"/>
          <w:lang w:val="en-US"/>
        </w:rPr>
        <w:t>, a</w:t>
      </w:r>
      <w:r w:rsidR="003D2074" w:rsidRPr="00B451E9">
        <w:rPr>
          <w:rFonts w:ascii="Arial" w:hAnsi="Arial" w:cs="Arial"/>
          <w:lang w:val="en-US"/>
        </w:rPr>
        <w:t>).</w:t>
      </w:r>
      <w:r w:rsidR="003D2074">
        <w:rPr>
          <w:rFonts w:ascii="Arial" w:hAnsi="Arial" w:cs="Arial"/>
          <w:lang w:val="en-US"/>
        </w:rPr>
        <w:t xml:space="preserve"> </w:t>
      </w:r>
      <w:r w:rsidR="00BF41A2">
        <w:rPr>
          <w:rFonts w:ascii="Arial" w:hAnsi="Arial" w:cs="Arial"/>
          <w:lang w:val="en-US"/>
        </w:rPr>
        <w:t xml:space="preserve"> </w:t>
      </w:r>
      <w:r w:rsidR="003F6AC9">
        <w:rPr>
          <w:rFonts w:ascii="Arial" w:hAnsi="Arial" w:cs="Arial"/>
          <w:lang w:val="en-US"/>
        </w:rPr>
        <w:t>One fundamental role that needs to be in</w:t>
      </w:r>
      <w:r w:rsidR="003D2074">
        <w:rPr>
          <w:rFonts w:ascii="Arial" w:hAnsi="Arial" w:cs="Arial"/>
          <w:lang w:val="en-US"/>
        </w:rPr>
        <w:t>cluded in lesson planning and teaching is assessment for learning</w:t>
      </w:r>
      <w:r w:rsidR="00DB71EF">
        <w:rPr>
          <w:rFonts w:ascii="Arial" w:hAnsi="Arial" w:cs="Arial"/>
          <w:lang w:val="en-US"/>
        </w:rPr>
        <w:t xml:space="preserve"> (AFL)</w:t>
      </w:r>
      <w:r w:rsidR="009074AB">
        <w:rPr>
          <w:rFonts w:ascii="Arial" w:hAnsi="Arial" w:cs="Arial"/>
          <w:lang w:val="en-US"/>
        </w:rPr>
        <w:t xml:space="preserve"> which helps teachers to achieve the standard of assessment under the banner of pedagogy</w:t>
      </w:r>
      <w:r w:rsidR="003D2074">
        <w:rPr>
          <w:rFonts w:ascii="Arial" w:hAnsi="Arial" w:cs="Arial"/>
          <w:lang w:val="en-US"/>
        </w:rPr>
        <w:t xml:space="preserve">. </w:t>
      </w:r>
      <w:r w:rsidR="00B35E1E">
        <w:rPr>
          <w:rFonts w:ascii="Arial" w:hAnsi="Arial" w:cs="Arial"/>
          <w:lang w:val="en-US"/>
        </w:rPr>
        <w:t xml:space="preserve">Assessment for learning </w:t>
      </w:r>
      <w:r w:rsidR="00F15B16">
        <w:rPr>
          <w:rFonts w:ascii="Arial" w:hAnsi="Arial" w:cs="Arial"/>
          <w:lang w:val="en-US"/>
        </w:rPr>
        <w:t>can be described as</w:t>
      </w:r>
      <w:r w:rsidR="00AA2168">
        <w:rPr>
          <w:rFonts w:ascii="Arial" w:hAnsi="Arial" w:cs="Arial"/>
          <w:lang w:val="en-US"/>
        </w:rPr>
        <w:t xml:space="preserve"> a </w:t>
      </w:r>
      <w:r w:rsidR="00A73BF7">
        <w:rPr>
          <w:rFonts w:ascii="Arial" w:hAnsi="Arial" w:cs="Arial"/>
          <w:lang w:val="en-US"/>
        </w:rPr>
        <w:t xml:space="preserve">formative </w:t>
      </w:r>
      <w:r w:rsidR="00AA2168">
        <w:rPr>
          <w:rFonts w:ascii="Arial" w:hAnsi="Arial" w:cs="Arial"/>
          <w:lang w:val="en-US"/>
        </w:rPr>
        <w:t>teaching approach that focuses on</w:t>
      </w:r>
      <w:r w:rsidR="003D2074">
        <w:rPr>
          <w:rFonts w:ascii="Arial" w:hAnsi="Arial" w:cs="Arial"/>
          <w:lang w:val="en-US"/>
        </w:rPr>
        <w:t xml:space="preserve"> providing feedback that helps to inform progress and future learning</w:t>
      </w:r>
      <w:r w:rsidR="00DB71EF">
        <w:rPr>
          <w:rFonts w:ascii="Arial" w:hAnsi="Arial" w:cs="Arial"/>
          <w:lang w:val="en-US"/>
        </w:rPr>
        <w:t xml:space="preserve"> for both the teacher and the children. </w:t>
      </w:r>
      <w:r w:rsidR="004E2815">
        <w:rPr>
          <w:rFonts w:ascii="Arial" w:hAnsi="Arial" w:cs="Arial"/>
          <w:lang w:val="en-US"/>
        </w:rPr>
        <w:t xml:space="preserve">AFL is an inclusive model that gives children an opportunity to take a more hands on approach in their own learning </w:t>
      </w:r>
      <w:r w:rsidR="00D8640E">
        <w:rPr>
          <w:rFonts w:ascii="Arial" w:hAnsi="Arial" w:cs="Arial"/>
          <w:lang w:val="en-US"/>
        </w:rPr>
        <w:t>(</w:t>
      </w:r>
      <w:r w:rsidR="00D8640E" w:rsidRPr="00D8640E">
        <w:rPr>
          <w:rFonts w:ascii="Arial" w:hAnsi="Arial" w:cs="Arial"/>
          <w:lang w:val="en-US"/>
        </w:rPr>
        <w:t>Aubrey-Smith</w:t>
      </w:r>
      <w:r w:rsidR="00D8640E">
        <w:rPr>
          <w:rFonts w:ascii="Arial" w:hAnsi="Arial" w:cs="Arial"/>
          <w:lang w:val="en-US"/>
        </w:rPr>
        <w:t>, 2017</w:t>
      </w:r>
      <w:r w:rsidR="004E2815">
        <w:rPr>
          <w:rFonts w:ascii="Arial" w:hAnsi="Arial" w:cs="Arial"/>
          <w:lang w:val="en-US"/>
        </w:rPr>
        <w:t>)</w:t>
      </w:r>
      <w:r w:rsidR="00D8640E">
        <w:rPr>
          <w:rFonts w:ascii="Arial" w:hAnsi="Arial" w:cs="Arial"/>
          <w:lang w:val="en-US"/>
        </w:rPr>
        <w:t>.</w:t>
      </w:r>
      <w:r w:rsidR="00291316">
        <w:rPr>
          <w:rFonts w:ascii="Arial" w:hAnsi="Arial" w:cs="Arial"/>
          <w:lang w:val="en-US"/>
        </w:rPr>
        <w:t xml:space="preserve"> The aim of AFL is to</w:t>
      </w:r>
      <w:r w:rsidR="00E35A1B">
        <w:rPr>
          <w:rFonts w:ascii="Arial" w:hAnsi="Arial" w:cs="Arial"/>
          <w:lang w:val="en-US"/>
        </w:rPr>
        <w:t xml:space="preserve"> help children </w:t>
      </w:r>
      <w:r w:rsidR="00206828">
        <w:rPr>
          <w:rFonts w:ascii="Arial" w:hAnsi="Arial" w:cs="Arial"/>
          <w:lang w:val="en-US"/>
        </w:rPr>
        <w:t xml:space="preserve">understand their current level of attainment and </w:t>
      </w:r>
      <w:r w:rsidR="00E35A1B">
        <w:rPr>
          <w:rFonts w:ascii="Arial" w:hAnsi="Arial" w:cs="Arial"/>
          <w:lang w:val="en-US"/>
        </w:rPr>
        <w:t>work</w:t>
      </w:r>
      <w:r w:rsidR="00206828">
        <w:rPr>
          <w:rFonts w:ascii="Arial" w:hAnsi="Arial" w:cs="Arial"/>
          <w:lang w:val="en-US"/>
        </w:rPr>
        <w:t xml:space="preserve"> with the class teacher in order to figure out how to move</w:t>
      </w:r>
      <w:r w:rsidR="00E35A1B">
        <w:rPr>
          <w:rFonts w:ascii="Arial" w:hAnsi="Arial" w:cs="Arial"/>
          <w:lang w:val="en-US"/>
        </w:rPr>
        <w:t xml:space="preserve"> towards achieving a higher standard of knowledge and work</w:t>
      </w:r>
      <w:r w:rsidR="00EA4602">
        <w:rPr>
          <w:rFonts w:ascii="Arial" w:hAnsi="Arial" w:cs="Arial"/>
          <w:lang w:val="en-US"/>
        </w:rPr>
        <w:t>.</w:t>
      </w:r>
      <w:r w:rsidR="005A156A">
        <w:rPr>
          <w:rFonts w:ascii="Arial" w:hAnsi="Arial" w:cs="Arial"/>
          <w:lang w:val="en-US"/>
        </w:rPr>
        <w:t xml:space="preserve"> </w:t>
      </w:r>
      <w:r w:rsidR="00BF2808">
        <w:rPr>
          <w:rFonts w:ascii="Arial" w:hAnsi="Arial" w:cs="Arial"/>
          <w:lang w:val="en-US"/>
        </w:rPr>
        <w:t>Professor</w:t>
      </w:r>
      <w:r w:rsidR="005A156A">
        <w:rPr>
          <w:rFonts w:ascii="Arial" w:hAnsi="Arial" w:cs="Arial"/>
          <w:lang w:val="en-US"/>
        </w:rPr>
        <w:t xml:space="preserve"> John Hattie (</w:t>
      </w:r>
      <w:r w:rsidR="00087373">
        <w:rPr>
          <w:rFonts w:ascii="Arial" w:hAnsi="Arial" w:cs="Arial"/>
          <w:lang w:val="en-US"/>
        </w:rPr>
        <w:t>2011</w:t>
      </w:r>
      <w:r w:rsidR="00BF2808">
        <w:rPr>
          <w:rFonts w:ascii="Arial" w:hAnsi="Arial" w:cs="Arial"/>
          <w:lang w:val="en-US"/>
        </w:rPr>
        <w:t>, a</w:t>
      </w:r>
      <w:r w:rsidR="00087373">
        <w:rPr>
          <w:rFonts w:ascii="Arial" w:hAnsi="Arial" w:cs="Arial"/>
          <w:lang w:val="en-US"/>
        </w:rPr>
        <w:t xml:space="preserve">) </w:t>
      </w:r>
      <w:r w:rsidR="00587ECF">
        <w:rPr>
          <w:rFonts w:ascii="Arial" w:hAnsi="Arial" w:cs="Arial"/>
          <w:lang w:val="en-US"/>
        </w:rPr>
        <w:t>describes AFL as</w:t>
      </w:r>
      <w:r w:rsidR="009074AB">
        <w:rPr>
          <w:rFonts w:ascii="Arial" w:hAnsi="Arial" w:cs="Arial"/>
          <w:lang w:val="en-US"/>
        </w:rPr>
        <w:t xml:space="preserve"> a strategy used to</w:t>
      </w:r>
      <w:r w:rsidR="00587ECF">
        <w:rPr>
          <w:rFonts w:ascii="Arial" w:hAnsi="Arial" w:cs="Arial"/>
          <w:lang w:val="en-US"/>
        </w:rPr>
        <w:t xml:space="preserve"> help make other</w:t>
      </w:r>
      <w:r w:rsidR="009074AB">
        <w:rPr>
          <w:rFonts w:ascii="Arial" w:hAnsi="Arial" w:cs="Arial"/>
          <w:lang w:val="en-US"/>
        </w:rPr>
        <w:t xml:space="preserve"> </w:t>
      </w:r>
      <w:r w:rsidR="00711DA2">
        <w:rPr>
          <w:rFonts w:ascii="Arial" w:hAnsi="Arial" w:cs="Arial"/>
          <w:lang w:val="en-US"/>
        </w:rPr>
        <w:t>individuals’</w:t>
      </w:r>
      <w:r w:rsidR="00587ECF">
        <w:rPr>
          <w:rFonts w:ascii="Arial" w:hAnsi="Arial" w:cs="Arial"/>
          <w:lang w:val="en-US"/>
        </w:rPr>
        <w:t xml:space="preserve"> knowledge and understanding visible to others, </w:t>
      </w:r>
      <w:r w:rsidR="009074AB">
        <w:rPr>
          <w:rFonts w:ascii="Arial" w:hAnsi="Arial" w:cs="Arial"/>
          <w:lang w:val="en-US"/>
        </w:rPr>
        <w:t xml:space="preserve">which in turn </w:t>
      </w:r>
      <w:r w:rsidR="00587ECF">
        <w:rPr>
          <w:rFonts w:ascii="Arial" w:hAnsi="Arial" w:cs="Arial"/>
          <w:lang w:val="en-US"/>
        </w:rPr>
        <w:t>aid</w:t>
      </w:r>
      <w:r w:rsidR="009074AB">
        <w:rPr>
          <w:rFonts w:ascii="Arial" w:hAnsi="Arial" w:cs="Arial"/>
          <w:lang w:val="en-US"/>
        </w:rPr>
        <w:t>s</w:t>
      </w:r>
      <w:r w:rsidR="00587ECF">
        <w:rPr>
          <w:rFonts w:ascii="Arial" w:hAnsi="Arial" w:cs="Arial"/>
          <w:lang w:val="en-US"/>
        </w:rPr>
        <w:t xml:space="preserve"> learners to discover </w:t>
      </w:r>
      <w:r w:rsidR="009074AB">
        <w:rPr>
          <w:rFonts w:ascii="Arial" w:hAnsi="Arial" w:cs="Arial"/>
          <w:lang w:val="en-US"/>
        </w:rPr>
        <w:t xml:space="preserve">their </w:t>
      </w:r>
      <w:r w:rsidR="00587ECF">
        <w:rPr>
          <w:rFonts w:ascii="Arial" w:hAnsi="Arial" w:cs="Arial"/>
          <w:lang w:val="en-US"/>
        </w:rPr>
        <w:t xml:space="preserve">current level of own learning and how they can develop their work to reach </w:t>
      </w:r>
      <w:r w:rsidR="00711DA2">
        <w:rPr>
          <w:rFonts w:ascii="Arial" w:hAnsi="Arial" w:cs="Arial"/>
          <w:lang w:val="en-US"/>
        </w:rPr>
        <w:t>a higher standard</w:t>
      </w:r>
      <w:r w:rsidR="00587ECF">
        <w:rPr>
          <w:rFonts w:ascii="Arial" w:hAnsi="Arial" w:cs="Arial"/>
          <w:lang w:val="en-US"/>
        </w:rPr>
        <w:t>.</w:t>
      </w:r>
      <w:r w:rsidR="00870320">
        <w:rPr>
          <w:rFonts w:ascii="Arial" w:hAnsi="Arial" w:cs="Arial"/>
          <w:lang w:val="en-US"/>
        </w:rPr>
        <w:t xml:space="preserve"> </w:t>
      </w:r>
      <w:r w:rsidR="004C2935">
        <w:rPr>
          <w:rFonts w:ascii="Arial" w:hAnsi="Arial" w:cs="Arial"/>
          <w:lang w:val="en-US"/>
        </w:rPr>
        <w:t xml:space="preserve">Due to the significant and positive impact assessment for learning can </w:t>
      </w:r>
      <w:r w:rsidR="002C0F36">
        <w:rPr>
          <w:rFonts w:ascii="Arial" w:hAnsi="Arial" w:cs="Arial"/>
          <w:lang w:val="en-US"/>
        </w:rPr>
        <w:t xml:space="preserve">impart </w:t>
      </w:r>
      <w:r w:rsidR="004C2935">
        <w:rPr>
          <w:rFonts w:ascii="Arial" w:hAnsi="Arial" w:cs="Arial"/>
          <w:lang w:val="en-US"/>
        </w:rPr>
        <w:t xml:space="preserve">on a children’s learning and overall education, the researcher has decided to </w:t>
      </w:r>
      <w:r w:rsidR="002C0F36">
        <w:rPr>
          <w:rFonts w:ascii="Arial" w:hAnsi="Arial" w:cs="Arial"/>
          <w:lang w:val="en-US"/>
        </w:rPr>
        <w:t>focus on carrying out secondary research into the topic.</w:t>
      </w:r>
      <w:r w:rsidR="00E87531">
        <w:rPr>
          <w:rFonts w:ascii="Arial" w:hAnsi="Arial" w:cs="Arial"/>
          <w:lang w:val="en-US"/>
        </w:rPr>
        <w:t xml:space="preserve"> </w:t>
      </w:r>
    </w:p>
    <w:p w14:paraId="5E371DF4" w14:textId="0CAAF515" w:rsidR="00F44C17" w:rsidRDefault="00562CA9" w:rsidP="00F44C17">
      <w:pPr>
        <w:spacing w:line="360" w:lineRule="auto"/>
        <w:rPr>
          <w:rFonts w:ascii="Arial" w:hAnsi="Arial" w:cs="Arial"/>
          <w:lang w:val="en-US"/>
        </w:rPr>
      </w:pPr>
      <w:r>
        <w:rPr>
          <w:rFonts w:ascii="Arial" w:hAnsi="Arial" w:cs="Arial"/>
          <w:lang w:val="en-US"/>
        </w:rPr>
        <w:t xml:space="preserve">Trialing different methods of assessment for learning within a placement setting during the Bridging 2 experience has provided the </w:t>
      </w:r>
      <w:r w:rsidRPr="002E7307">
        <w:rPr>
          <w:rFonts w:ascii="Arial" w:hAnsi="Arial" w:cs="Arial"/>
        </w:rPr>
        <w:t>researcher</w:t>
      </w:r>
      <w:r>
        <w:rPr>
          <w:rFonts w:ascii="Arial" w:hAnsi="Arial" w:cs="Arial"/>
          <w:lang w:val="en-US"/>
        </w:rPr>
        <w:t xml:space="preserve"> with </w:t>
      </w:r>
      <w:r w:rsidR="002E7307">
        <w:rPr>
          <w:rFonts w:ascii="Arial" w:hAnsi="Arial" w:cs="Arial"/>
          <w:lang w:val="en-US"/>
        </w:rPr>
        <w:t>first-hand</w:t>
      </w:r>
      <w:r>
        <w:rPr>
          <w:rFonts w:ascii="Arial" w:hAnsi="Arial" w:cs="Arial"/>
          <w:lang w:val="en-US"/>
        </w:rPr>
        <w:t xml:space="preserve"> experience</w:t>
      </w:r>
      <w:r w:rsidR="007F18A5">
        <w:rPr>
          <w:rFonts w:ascii="Arial" w:hAnsi="Arial" w:cs="Arial"/>
          <w:lang w:val="en-US"/>
        </w:rPr>
        <w:t xml:space="preserve"> in observing the effects and benefits of </w:t>
      </w:r>
      <w:r w:rsidR="002E7307">
        <w:rPr>
          <w:rFonts w:ascii="Arial" w:hAnsi="Arial" w:cs="Arial"/>
          <w:lang w:val="en-US"/>
        </w:rPr>
        <w:t>utilising</w:t>
      </w:r>
      <w:r w:rsidR="007F18A5">
        <w:rPr>
          <w:rFonts w:ascii="Arial" w:hAnsi="Arial" w:cs="Arial"/>
          <w:lang w:val="en-US"/>
        </w:rPr>
        <w:t xml:space="preserve"> </w:t>
      </w:r>
      <w:r w:rsidR="007F18A5" w:rsidRPr="007F18A5">
        <w:rPr>
          <w:rFonts w:ascii="Arial" w:hAnsi="Arial" w:cs="Arial"/>
        </w:rPr>
        <w:t>AFL</w:t>
      </w:r>
      <w:r w:rsidR="002E7307">
        <w:rPr>
          <w:rFonts w:ascii="Arial" w:hAnsi="Arial" w:cs="Arial"/>
        </w:rPr>
        <w:t xml:space="preserve"> within the classroom.</w:t>
      </w:r>
      <w:r w:rsidR="00711DA2">
        <w:rPr>
          <w:rFonts w:ascii="Arial" w:hAnsi="Arial" w:cs="Arial"/>
        </w:rPr>
        <w:t xml:space="preserve"> When carrying out the observation, the researcher was able to observe how a mixed reception/ year 1 classroom reacted to the methods of AFL that were tested.</w:t>
      </w:r>
      <w:r w:rsidR="002E7307">
        <w:rPr>
          <w:rFonts w:ascii="Arial" w:hAnsi="Arial" w:cs="Arial"/>
        </w:rPr>
        <w:t xml:space="preserve"> </w:t>
      </w:r>
      <w:r w:rsidR="00BB1C47">
        <w:rPr>
          <w:rFonts w:ascii="Arial" w:hAnsi="Arial" w:cs="Arial"/>
          <w:lang w:val="en-US"/>
        </w:rPr>
        <w:t xml:space="preserve">Besley and Peters (2019) depicts assessment as a large and important role within a teacher’s profession. </w:t>
      </w:r>
      <w:r w:rsidR="003154A4" w:rsidRPr="007F18A5">
        <w:rPr>
          <w:rFonts w:ascii="Arial" w:hAnsi="Arial" w:cs="Arial"/>
        </w:rPr>
        <w:t>Conducting</w:t>
      </w:r>
      <w:r w:rsidR="003154A4">
        <w:rPr>
          <w:rFonts w:ascii="Arial" w:hAnsi="Arial" w:cs="Arial"/>
          <w:lang w:val="en-US"/>
        </w:rPr>
        <w:t xml:space="preserve"> </w:t>
      </w:r>
      <w:r>
        <w:rPr>
          <w:rFonts w:ascii="Arial" w:hAnsi="Arial" w:cs="Arial"/>
          <w:lang w:val="en-US"/>
        </w:rPr>
        <w:t>secondary re</w:t>
      </w:r>
      <w:r w:rsidR="002E7307">
        <w:rPr>
          <w:rFonts w:ascii="Arial" w:hAnsi="Arial" w:cs="Arial"/>
          <w:lang w:val="en-US"/>
        </w:rPr>
        <w:t>search</w:t>
      </w:r>
      <w:r w:rsidR="003154A4">
        <w:rPr>
          <w:rFonts w:ascii="Arial" w:hAnsi="Arial" w:cs="Arial"/>
          <w:lang w:val="en-US"/>
        </w:rPr>
        <w:t xml:space="preserve"> has allowed the researcher to gather numerous studies focusing on </w:t>
      </w:r>
      <w:r w:rsidR="002A603F">
        <w:rPr>
          <w:rFonts w:ascii="Arial" w:hAnsi="Arial" w:cs="Arial"/>
          <w:lang w:val="en-US"/>
        </w:rPr>
        <w:t xml:space="preserve">different areas of </w:t>
      </w:r>
      <w:r w:rsidR="003154A4">
        <w:rPr>
          <w:rFonts w:ascii="Arial" w:hAnsi="Arial" w:cs="Arial"/>
          <w:lang w:val="en-US"/>
        </w:rPr>
        <w:t>assessment</w:t>
      </w:r>
      <w:r w:rsidR="002A603F">
        <w:rPr>
          <w:rFonts w:ascii="Arial" w:hAnsi="Arial" w:cs="Arial"/>
          <w:lang w:val="en-US"/>
        </w:rPr>
        <w:t>s</w:t>
      </w:r>
      <w:r w:rsidR="003154A4">
        <w:rPr>
          <w:rFonts w:ascii="Arial" w:hAnsi="Arial" w:cs="Arial"/>
          <w:lang w:val="en-US"/>
        </w:rPr>
        <w:t xml:space="preserve"> for learning</w:t>
      </w:r>
      <w:r w:rsidR="002A603F">
        <w:rPr>
          <w:rFonts w:ascii="Arial" w:hAnsi="Arial" w:cs="Arial"/>
          <w:lang w:val="en-US"/>
        </w:rPr>
        <w:t>.</w:t>
      </w:r>
      <w:r w:rsidR="004E7CA9">
        <w:rPr>
          <w:rFonts w:ascii="Arial" w:hAnsi="Arial" w:cs="Arial"/>
          <w:lang w:val="en-US"/>
        </w:rPr>
        <w:t xml:space="preserve"> </w:t>
      </w:r>
      <w:r w:rsidR="00435931">
        <w:rPr>
          <w:rFonts w:ascii="Arial" w:hAnsi="Arial" w:cs="Arial"/>
          <w:lang w:val="en-US"/>
        </w:rPr>
        <w:t xml:space="preserve">Research has shown that there are many benefits to using AFL in the classroom. </w:t>
      </w:r>
      <w:r w:rsidR="00F44C17">
        <w:rPr>
          <w:rFonts w:ascii="Arial" w:hAnsi="Arial" w:cs="Arial"/>
          <w:lang w:val="en-US"/>
        </w:rPr>
        <w:t xml:space="preserve">A study carried out by Yusron and Sudiyatno (2021) </w:t>
      </w:r>
      <w:r w:rsidR="007B6371">
        <w:rPr>
          <w:rFonts w:ascii="Arial" w:hAnsi="Arial" w:cs="Arial"/>
          <w:lang w:val="en-US"/>
        </w:rPr>
        <w:t>concluded that AFL helps to improve on learner outcomes</w:t>
      </w:r>
      <w:r w:rsidR="00107D95">
        <w:rPr>
          <w:rFonts w:ascii="Arial" w:hAnsi="Arial" w:cs="Arial"/>
          <w:lang w:val="en-US"/>
        </w:rPr>
        <w:t>.</w:t>
      </w:r>
      <w:r w:rsidR="00317937">
        <w:rPr>
          <w:rFonts w:ascii="Arial" w:hAnsi="Arial" w:cs="Arial"/>
          <w:lang w:val="en-US"/>
        </w:rPr>
        <w:t xml:space="preserve"> </w:t>
      </w:r>
      <w:r w:rsidR="0024472C">
        <w:rPr>
          <w:rFonts w:ascii="Arial" w:hAnsi="Arial" w:cs="Arial"/>
          <w:lang w:val="en-US"/>
        </w:rPr>
        <w:t xml:space="preserve">The study illustrated that the use </w:t>
      </w:r>
      <w:r w:rsidR="0024472C">
        <w:rPr>
          <w:rFonts w:ascii="Arial" w:hAnsi="Arial" w:cs="Arial"/>
          <w:lang w:val="en-US"/>
        </w:rPr>
        <w:lastRenderedPageBreak/>
        <w:t xml:space="preserve">of effective formative assessment increases success, partially as the result of children being taught how to efficiently assess work and bridge the gap between current level of ability and the standard they wish to achieve. </w:t>
      </w:r>
    </w:p>
    <w:p w14:paraId="34A68125" w14:textId="10CA5DE0" w:rsidR="00345C67" w:rsidRPr="00A14EEA" w:rsidRDefault="00CD5C1C" w:rsidP="00345C67">
      <w:pPr>
        <w:spacing w:line="360" w:lineRule="auto"/>
        <w:rPr>
          <w:rFonts w:ascii="Source Sans Pro" w:eastAsia="Times New Roman" w:hAnsi="Source Sans Pro" w:cs="Times New Roman"/>
          <w:color w:val="333333"/>
          <w:sz w:val="27"/>
          <w:szCs w:val="27"/>
          <w:lang w:eastAsia="en-GB"/>
        </w:rPr>
      </w:pPr>
      <w:r>
        <w:rPr>
          <w:rFonts w:ascii="Arial" w:hAnsi="Arial" w:cs="Arial"/>
          <w:lang w:val="en-US"/>
        </w:rPr>
        <w:t xml:space="preserve">Gurhy (2017) </w:t>
      </w:r>
      <w:r w:rsidR="002D7D67">
        <w:rPr>
          <w:rFonts w:ascii="Arial" w:hAnsi="Arial" w:cs="Arial"/>
          <w:lang w:val="en-US"/>
        </w:rPr>
        <w:t xml:space="preserve">highlights another benefit of the use of AFL as improving children’s confidence. Many methods of AFL require </w:t>
      </w:r>
      <w:r w:rsidR="00613DB4">
        <w:rPr>
          <w:rFonts w:ascii="Arial" w:hAnsi="Arial" w:cs="Arial"/>
          <w:lang w:val="en-US"/>
        </w:rPr>
        <w:t>both the class teacher and the students to work together as a team</w:t>
      </w:r>
      <w:r w:rsidR="00C01046">
        <w:rPr>
          <w:rFonts w:ascii="Arial" w:hAnsi="Arial" w:cs="Arial"/>
          <w:lang w:val="en-US"/>
        </w:rPr>
        <w:t xml:space="preserve"> to achieve the ideal outcome, this leads to children being able to complete work independently, typically to a high standard. Success through hard work and determination will usually lead to a rise in confidence</w:t>
      </w:r>
      <w:r w:rsidR="00AC3176">
        <w:rPr>
          <w:rFonts w:ascii="Arial" w:hAnsi="Arial" w:cs="Arial"/>
          <w:lang w:val="en-US"/>
        </w:rPr>
        <w:t>, especially when a child is able to clearly see an improvement in their own work and learning</w:t>
      </w:r>
      <w:r w:rsidR="00C01046">
        <w:rPr>
          <w:rFonts w:ascii="Arial" w:hAnsi="Arial" w:cs="Arial"/>
          <w:lang w:val="en-US"/>
        </w:rPr>
        <w:t>.</w:t>
      </w:r>
      <w:r w:rsidR="00613DB4">
        <w:rPr>
          <w:rFonts w:ascii="Arial" w:hAnsi="Arial" w:cs="Arial"/>
          <w:lang w:val="en-US"/>
        </w:rPr>
        <w:t xml:space="preserve"> </w:t>
      </w:r>
      <w:r w:rsidR="00C01046">
        <w:rPr>
          <w:rFonts w:ascii="Arial" w:hAnsi="Arial" w:cs="Arial"/>
          <w:lang w:val="en-US"/>
        </w:rPr>
        <w:t xml:space="preserve">Additionally, AFL </w:t>
      </w:r>
      <w:r w:rsidR="00BF6A66">
        <w:rPr>
          <w:rFonts w:ascii="Arial" w:hAnsi="Arial" w:cs="Arial"/>
          <w:lang w:val="en-US"/>
        </w:rPr>
        <w:t>has been described as aiding in increasing children</w:t>
      </w:r>
      <w:r w:rsidR="004601D3">
        <w:rPr>
          <w:rFonts w:ascii="Arial" w:hAnsi="Arial" w:cs="Arial"/>
          <w:lang w:val="en-US"/>
        </w:rPr>
        <w:t>’s independence</w:t>
      </w:r>
      <w:r w:rsidR="00BF6A66">
        <w:rPr>
          <w:rFonts w:ascii="Arial" w:hAnsi="Arial" w:cs="Arial"/>
          <w:lang w:val="en-US"/>
        </w:rPr>
        <w:t xml:space="preserve"> as a result of</w:t>
      </w:r>
      <w:r w:rsidR="00B31452">
        <w:rPr>
          <w:rFonts w:ascii="Arial" w:hAnsi="Arial" w:cs="Arial"/>
          <w:lang w:val="en-US"/>
        </w:rPr>
        <w:t xml:space="preserve"> taking a more active </w:t>
      </w:r>
      <w:r w:rsidR="00F8740C">
        <w:rPr>
          <w:rFonts w:ascii="Arial" w:hAnsi="Arial" w:cs="Arial"/>
          <w:lang w:val="en-US"/>
        </w:rPr>
        <w:t xml:space="preserve">role in their own learning </w:t>
      </w:r>
      <w:r w:rsidR="00AC3176">
        <w:rPr>
          <w:rFonts w:ascii="Arial" w:hAnsi="Arial" w:cs="Arial"/>
          <w:lang w:val="en-US"/>
        </w:rPr>
        <w:t xml:space="preserve">and achieving the goals that have been set </w:t>
      </w:r>
      <w:r w:rsidR="00F8740C">
        <w:rPr>
          <w:rFonts w:ascii="Arial" w:hAnsi="Arial" w:cs="Arial"/>
          <w:lang w:val="en-US"/>
        </w:rPr>
        <w:t>(</w:t>
      </w:r>
      <w:r w:rsidR="00AE2FD0">
        <w:rPr>
          <w:rFonts w:ascii="Arial" w:hAnsi="Arial" w:cs="Arial"/>
          <w:lang w:val="en-US"/>
        </w:rPr>
        <w:t>Heng, Song &amp; Tan, 20</w:t>
      </w:r>
      <w:r w:rsidR="00345C67">
        <w:rPr>
          <w:rFonts w:ascii="Arial" w:hAnsi="Arial" w:cs="Arial"/>
          <w:lang w:val="en-US"/>
        </w:rPr>
        <w:t>21).</w:t>
      </w:r>
      <w:r w:rsidR="00FB6300">
        <w:rPr>
          <w:rFonts w:ascii="Arial" w:hAnsi="Arial" w:cs="Arial"/>
          <w:lang w:val="en-US"/>
        </w:rPr>
        <w:t xml:space="preserve"> Overall, AFL strategies aid in creating a child-centered classroom.</w:t>
      </w:r>
      <w:r w:rsidR="0057736D">
        <w:rPr>
          <w:rFonts w:ascii="Arial" w:hAnsi="Arial" w:cs="Arial"/>
          <w:lang w:val="en-US"/>
        </w:rPr>
        <w:t xml:space="preserve"> </w:t>
      </w:r>
    </w:p>
    <w:p w14:paraId="1867206F" w14:textId="59064454" w:rsidR="0003566A" w:rsidRDefault="0025706C" w:rsidP="005B7724">
      <w:pPr>
        <w:spacing w:line="360" w:lineRule="auto"/>
        <w:rPr>
          <w:rFonts w:ascii="Arial" w:hAnsi="Arial" w:cs="Arial"/>
        </w:rPr>
      </w:pPr>
      <w:r>
        <w:rPr>
          <w:rFonts w:ascii="Arial" w:hAnsi="Arial" w:cs="Arial"/>
        </w:rPr>
        <w:t>There are various methods of AFL that can be implemented in the classroom</w:t>
      </w:r>
      <w:r w:rsidR="00C944A5">
        <w:rPr>
          <w:rFonts w:ascii="Arial" w:hAnsi="Arial" w:cs="Arial"/>
        </w:rPr>
        <w:t xml:space="preserve">. Teachers can trial different methods and assess which </w:t>
      </w:r>
      <w:r w:rsidR="005B7724">
        <w:rPr>
          <w:rFonts w:ascii="Arial" w:hAnsi="Arial" w:cs="Arial"/>
        </w:rPr>
        <w:t>approaches</w:t>
      </w:r>
      <w:r w:rsidR="00C944A5">
        <w:rPr>
          <w:rFonts w:ascii="Arial" w:hAnsi="Arial" w:cs="Arial"/>
        </w:rPr>
        <w:t xml:space="preserve"> </w:t>
      </w:r>
      <w:r w:rsidR="005B7724">
        <w:rPr>
          <w:rFonts w:ascii="Arial" w:hAnsi="Arial" w:cs="Arial"/>
        </w:rPr>
        <w:t>are</w:t>
      </w:r>
      <w:r w:rsidR="00C944A5">
        <w:rPr>
          <w:rFonts w:ascii="Arial" w:hAnsi="Arial" w:cs="Arial"/>
        </w:rPr>
        <w:t xml:space="preserve"> most suited for each child in the class. </w:t>
      </w:r>
      <w:bookmarkStart w:id="2" w:name="_Hlk92031976"/>
      <w:r w:rsidR="00C944A5">
        <w:rPr>
          <w:rFonts w:ascii="Arial" w:hAnsi="Arial" w:cs="Arial"/>
        </w:rPr>
        <w:t xml:space="preserve">A </w:t>
      </w:r>
      <w:r w:rsidR="00B14DC3">
        <w:rPr>
          <w:rFonts w:ascii="Arial" w:hAnsi="Arial" w:cs="Arial"/>
        </w:rPr>
        <w:t>popular method of formative assessment for learning is questioning</w:t>
      </w:r>
      <w:r w:rsidR="00953DF5">
        <w:rPr>
          <w:rFonts w:ascii="Arial" w:hAnsi="Arial" w:cs="Arial"/>
        </w:rPr>
        <w:t xml:space="preserve"> </w:t>
      </w:r>
      <w:bookmarkEnd w:id="2"/>
      <w:r w:rsidR="00953DF5">
        <w:rPr>
          <w:rFonts w:ascii="Arial" w:hAnsi="Arial" w:cs="Arial"/>
        </w:rPr>
        <w:t>(</w:t>
      </w:r>
      <w:r w:rsidR="00BE78C7">
        <w:rPr>
          <w:rFonts w:ascii="Arial" w:hAnsi="Arial" w:cs="Arial"/>
        </w:rPr>
        <w:t>Shepard, 2017</w:t>
      </w:r>
      <w:r w:rsidR="00953DF5">
        <w:rPr>
          <w:rFonts w:ascii="Arial" w:hAnsi="Arial" w:cs="Arial"/>
        </w:rPr>
        <w:t>)</w:t>
      </w:r>
      <w:r w:rsidR="00B14DC3">
        <w:rPr>
          <w:rFonts w:ascii="Arial" w:hAnsi="Arial" w:cs="Arial"/>
        </w:rPr>
        <w:t xml:space="preserve">. </w:t>
      </w:r>
      <w:r w:rsidR="009D0271">
        <w:rPr>
          <w:rFonts w:ascii="Arial" w:hAnsi="Arial" w:cs="Arial"/>
        </w:rPr>
        <w:t xml:space="preserve">Appropriate questioning can help to aid and enhance children’s knowledge and understanding of topics, </w:t>
      </w:r>
      <w:r w:rsidR="00C11CE8">
        <w:rPr>
          <w:rFonts w:ascii="Arial" w:hAnsi="Arial" w:cs="Arial"/>
        </w:rPr>
        <w:t>which in t</w:t>
      </w:r>
      <w:r w:rsidR="006E5AA4">
        <w:rPr>
          <w:rFonts w:ascii="Arial" w:hAnsi="Arial" w:cs="Arial"/>
        </w:rPr>
        <w:t>urn</w:t>
      </w:r>
      <w:r w:rsidR="00C11CE8">
        <w:rPr>
          <w:rFonts w:ascii="Arial" w:hAnsi="Arial" w:cs="Arial"/>
        </w:rPr>
        <w:t xml:space="preserve"> </w:t>
      </w:r>
      <w:r w:rsidR="007B66B6">
        <w:rPr>
          <w:rFonts w:ascii="Arial" w:hAnsi="Arial" w:cs="Arial"/>
        </w:rPr>
        <w:t xml:space="preserve">helps to inform teachers of the children’s needs so that future planning can be </w:t>
      </w:r>
      <w:r w:rsidR="00317937">
        <w:rPr>
          <w:rFonts w:ascii="Arial" w:hAnsi="Arial" w:cs="Arial"/>
        </w:rPr>
        <w:t xml:space="preserve">specifically tailored to ensure that the work is targeted towards each child’s ability level </w:t>
      </w:r>
      <w:r w:rsidR="0003566A">
        <w:rPr>
          <w:rFonts w:ascii="Arial" w:hAnsi="Arial" w:cs="Arial"/>
        </w:rPr>
        <w:t xml:space="preserve">and understanding </w:t>
      </w:r>
      <w:r w:rsidR="00317937">
        <w:rPr>
          <w:rFonts w:ascii="Arial" w:hAnsi="Arial" w:cs="Arial"/>
        </w:rPr>
        <w:t>(</w:t>
      </w:r>
      <w:r w:rsidR="00595864">
        <w:rPr>
          <w:rFonts w:ascii="Arial" w:hAnsi="Arial" w:cs="Arial"/>
        </w:rPr>
        <w:t>Hansen et al, 2020</w:t>
      </w:r>
      <w:r w:rsidR="00317937">
        <w:rPr>
          <w:rFonts w:ascii="Arial" w:hAnsi="Arial" w:cs="Arial"/>
        </w:rPr>
        <w:t xml:space="preserve">). </w:t>
      </w:r>
      <w:r w:rsidR="001E65CB">
        <w:rPr>
          <w:rFonts w:ascii="Arial" w:hAnsi="Arial" w:cs="Arial"/>
        </w:rPr>
        <w:t xml:space="preserve"> </w:t>
      </w:r>
      <w:r w:rsidR="005C4AA4">
        <w:rPr>
          <w:rFonts w:ascii="Arial" w:hAnsi="Arial" w:cs="Arial"/>
        </w:rPr>
        <w:t>Moreover</w:t>
      </w:r>
      <w:r w:rsidR="001E65CB">
        <w:rPr>
          <w:rFonts w:ascii="Arial" w:hAnsi="Arial" w:cs="Arial"/>
        </w:rPr>
        <w:t xml:space="preserve">, Magaji (2019) </w:t>
      </w:r>
      <w:r w:rsidR="005C4AA4">
        <w:rPr>
          <w:rFonts w:ascii="Arial" w:hAnsi="Arial" w:cs="Arial"/>
        </w:rPr>
        <w:t>further emphasises the benefits of using questioning during class</w:t>
      </w:r>
      <w:r w:rsidR="00051778">
        <w:rPr>
          <w:rFonts w:ascii="Arial" w:hAnsi="Arial" w:cs="Arial"/>
        </w:rPr>
        <w:t>. Asking the children questions throughout the lesson enables the teacher to see which children are engaging with the lesson content</w:t>
      </w:r>
      <w:r w:rsidR="0085609D">
        <w:rPr>
          <w:rFonts w:ascii="Arial" w:hAnsi="Arial" w:cs="Arial"/>
        </w:rPr>
        <w:t xml:space="preserve"> and encourages children to participate throughout the duration of the lesson. </w:t>
      </w:r>
      <w:r w:rsidR="00BE78C7" w:rsidRPr="003D4A06">
        <w:rPr>
          <w:rFonts w:ascii="Arial" w:hAnsi="Arial" w:cs="Arial"/>
        </w:rPr>
        <w:t>Questioning in the classroom can be used in many different ways including challenging viewpoints and ways of thinkin</w:t>
      </w:r>
      <w:r w:rsidR="0003566A">
        <w:rPr>
          <w:rFonts w:ascii="Arial" w:hAnsi="Arial" w:cs="Arial"/>
        </w:rPr>
        <w:t>g.</w:t>
      </w:r>
    </w:p>
    <w:p w14:paraId="594ECDC0" w14:textId="67F3A79E" w:rsidR="00F82FD2" w:rsidRDefault="0003566A" w:rsidP="009F0456">
      <w:pPr>
        <w:spacing w:line="360" w:lineRule="auto"/>
        <w:rPr>
          <w:rFonts w:ascii="Arial" w:hAnsi="Arial" w:cs="Arial"/>
        </w:rPr>
      </w:pPr>
      <w:r>
        <w:rPr>
          <w:rFonts w:ascii="Arial" w:hAnsi="Arial" w:cs="Arial"/>
        </w:rPr>
        <w:t>In contrast, whilst the researchers Murphey and Firetto (2017) agree that employing questioning in the classroom is beneficial and can aid in learning, teachers should also use talking as a method of assessment</w:t>
      </w:r>
      <w:r w:rsidR="00655D3B">
        <w:rPr>
          <w:rFonts w:ascii="Arial" w:hAnsi="Arial" w:cs="Arial"/>
        </w:rPr>
        <w:t xml:space="preserve"> during a lesson. The quality of talk used within the classroom should be enriching and </w:t>
      </w:r>
      <w:r w:rsidR="00B85BC8">
        <w:rPr>
          <w:rFonts w:ascii="Arial" w:hAnsi="Arial" w:cs="Arial"/>
        </w:rPr>
        <w:t xml:space="preserve">subject focused to ensure effective learning takes place. This can be referred to as dialogic teaching. </w:t>
      </w:r>
      <w:r w:rsidR="009F0456">
        <w:rPr>
          <w:rFonts w:ascii="Arial" w:hAnsi="Arial" w:cs="Arial"/>
        </w:rPr>
        <w:t xml:space="preserve">Mercer, Hennessy &amp; Warwick (2019) agree with this idea, adding that teachers that carry out discussions with the children, like questioning, can help the teacher to gain an understanding of what the children have learned and correct any misunderstandings.  </w:t>
      </w:r>
    </w:p>
    <w:p w14:paraId="2FD20A25" w14:textId="792738E1" w:rsidR="00CA37A2" w:rsidRPr="00CA37A2" w:rsidRDefault="001D6248" w:rsidP="00CA37A2">
      <w:pPr>
        <w:spacing w:line="360" w:lineRule="auto"/>
        <w:rPr>
          <w:rFonts w:ascii="Arial" w:hAnsi="Arial" w:cs="Arial"/>
        </w:rPr>
      </w:pPr>
      <w:r>
        <w:rPr>
          <w:rFonts w:ascii="Arial" w:hAnsi="Arial" w:cs="Arial"/>
        </w:rPr>
        <w:t>Despite the benefits associated with quality questioning and talking</w:t>
      </w:r>
      <w:r w:rsidR="00DD54E1">
        <w:rPr>
          <w:rFonts w:ascii="Arial" w:hAnsi="Arial" w:cs="Arial"/>
        </w:rPr>
        <w:t xml:space="preserve"> in regard to assessment for learning</w:t>
      </w:r>
      <w:r>
        <w:rPr>
          <w:rFonts w:ascii="Arial" w:hAnsi="Arial" w:cs="Arial"/>
        </w:rPr>
        <w:t xml:space="preserve">, there are still limitations </w:t>
      </w:r>
      <w:r w:rsidR="004003DD">
        <w:rPr>
          <w:rFonts w:ascii="Arial" w:hAnsi="Arial" w:cs="Arial"/>
        </w:rPr>
        <w:t xml:space="preserve">related with this approach. </w:t>
      </w:r>
      <w:r w:rsidR="00CA37A2">
        <w:rPr>
          <w:rFonts w:ascii="Arial" w:hAnsi="Arial" w:cs="Arial"/>
        </w:rPr>
        <w:t xml:space="preserve">Researchers Cooper, Downing and Brownell (2018) discuss how some children can be negatively affected when </w:t>
      </w:r>
      <w:r w:rsidR="00CA37A2">
        <w:rPr>
          <w:rFonts w:ascii="Arial" w:hAnsi="Arial" w:cs="Arial"/>
        </w:rPr>
        <w:lastRenderedPageBreak/>
        <w:t xml:space="preserve">this type of assessment for learning is used. The study shows that when some children are asked questions within the </w:t>
      </w:r>
      <w:r w:rsidR="00B634BF">
        <w:rPr>
          <w:rFonts w:ascii="Arial" w:hAnsi="Arial" w:cs="Arial"/>
        </w:rPr>
        <w:t xml:space="preserve">classroom, they experience a rise in anxiety which can lead to emotional distress and illness. </w:t>
      </w:r>
    </w:p>
    <w:p w14:paraId="6BEB0A5E" w14:textId="0C275C8D" w:rsidR="007C6268" w:rsidRDefault="00701140" w:rsidP="009B3357">
      <w:pPr>
        <w:spacing w:line="360" w:lineRule="auto"/>
        <w:rPr>
          <w:rFonts w:ascii="Arial" w:hAnsi="Arial" w:cs="Arial"/>
          <w:lang w:val="en-US"/>
        </w:rPr>
      </w:pPr>
      <w:r>
        <w:rPr>
          <w:rFonts w:ascii="Arial" w:hAnsi="Arial" w:cs="Arial"/>
          <w:lang w:val="en-US"/>
        </w:rPr>
        <w:t>Another approach to assessment that can be used in the classroom to help inform future learning and lesson planning is feedback. Feedback is the process in which teachers work with the children individually or in groups to</w:t>
      </w:r>
      <w:r w:rsidR="00815718">
        <w:rPr>
          <w:rFonts w:ascii="Arial" w:hAnsi="Arial" w:cs="Arial"/>
          <w:lang w:val="en-US"/>
        </w:rPr>
        <w:t xml:space="preserve"> discuss and assess current level of learning, where they want to be and how they can potentially bridge that gap (</w:t>
      </w:r>
      <w:r w:rsidR="001338FD" w:rsidRPr="001338FD">
        <w:rPr>
          <w:rFonts w:ascii="Arial" w:hAnsi="Arial" w:cs="Arial"/>
          <w:lang w:val="en-US"/>
        </w:rPr>
        <w:t>Brook</w:t>
      </w:r>
      <w:r w:rsidR="001338FD">
        <w:rPr>
          <w:rFonts w:ascii="Arial" w:hAnsi="Arial" w:cs="Arial"/>
          <w:lang w:val="en-US"/>
        </w:rPr>
        <w:t xml:space="preserve">s et al, </w:t>
      </w:r>
      <w:r w:rsidR="001338FD" w:rsidRPr="001338FD">
        <w:rPr>
          <w:rFonts w:ascii="Arial" w:hAnsi="Arial" w:cs="Arial"/>
          <w:lang w:val="en-US"/>
        </w:rPr>
        <w:t xml:space="preserve">2019). </w:t>
      </w:r>
      <w:r w:rsidR="004F5034">
        <w:rPr>
          <w:rFonts w:ascii="Arial" w:hAnsi="Arial" w:cs="Arial"/>
          <w:lang w:val="en-US"/>
        </w:rPr>
        <w:t xml:space="preserve">In order to be able to successfully feedback on </w:t>
      </w:r>
      <w:r w:rsidR="00FA3E82">
        <w:rPr>
          <w:rFonts w:ascii="Arial" w:hAnsi="Arial" w:cs="Arial"/>
          <w:lang w:val="en-US"/>
        </w:rPr>
        <w:t>the assigned work, the teacher must clearly dictate to the children what the success criteria for the work is</w:t>
      </w:r>
      <w:r w:rsidR="008B46EA">
        <w:rPr>
          <w:rFonts w:ascii="Arial" w:hAnsi="Arial" w:cs="Arial"/>
          <w:lang w:val="en-US"/>
        </w:rPr>
        <w:t xml:space="preserve"> at the beginning of the lesson</w:t>
      </w:r>
      <w:r w:rsidR="007043E6">
        <w:rPr>
          <w:rFonts w:ascii="Arial" w:hAnsi="Arial" w:cs="Arial"/>
          <w:lang w:val="en-US"/>
        </w:rPr>
        <w:t>.</w:t>
      </w:r>
      <w:r w:rsidR="008C0A38">
        <w:rPr>
          <w:rFonts w:ascii="Arial" w:hAnsi="Arial" w:cs="Arial"/>
          <w:lang w:val="en-US"/>
        </w:rPr>
        <w:t xml:space="preserve"> </w:t>
      </w:r>
      <w:r w:rsidR="007043E6">
        <w:rPr>
          <w:rFonts w:ascii="Arial" w:hAnsi="Arial" w:cs="Arial"/>
          <w:lang w:val="en-US"/>
        </w:rPr>
        <w:t>Sharing criteria with the children is considered another approach to AFL, but also overlaps with several other methods of assessment for learning.</w:t>
      </w:r>
    </w:p>
    <w:p w14:paraId="6BF1D8B9" w14:textId="6AAB5813" w:rsidR="00F82FD2" w:rsidRDefault="008B46EA" w:rsidP="008B46EA">
      <w:pPr>
        <w:spacing w:line="360" w:lineRule="auto"/>
        <w:rPr>
          <w:rFonts w:ascii="Arial" w:hAnsi="Arial" w:cs="Arial"/>
          <w:lang w:val="en-US"/>
        </w:rPr>
      </w:pPr>
      <w:r>
        <w:rPr>
          <w:rFonts w:ascii="Arial" w:hAnsi="Arial" w:cs="Arial"/>
          <w:lang w:val="en-US"/>
        </w:rPr>
        <w:t xml:space="preserve">Selvarj, Azman and Wahi (2021) states that using feedback for formative assessment can only considered successful when the feedback </w:t>
      </w:r>
      <w:r w:rsidR="00246817">
        <w:rPr>
          <w:rFonts w:ascii="Arial" w:hAnsi="Arial" w:cs="Arial"/>
          <w:lang w:val="en-US"/>
        </w:rPr>
        <w:t xml:space="preserve">given by the teacher is constructive. </w:t>
      </w:r>
      <w:r w:rsidR="00EB77D6">
        <w:rPr>
          <w:rFonts w:ascii="Arial" w:hAnsi="Arial" w:cs="Arial"/>
          <w:lang w:val="en-US"/>
        </w:rPr>
        <w:t xml:space="preserve">Whilst marking work, teachers need to ensure that they are not just writing basic comments but are actually writing task focused feedback that children can take on board and use to improve future assignments. Writing simple comments such as </w:t>
      </w:r>
      <w:r w:rsidR="002B3625">
        <w:rPr>
          <w:rFonts w:ascii="Arial" w:hAnsi="Arial" w:cs="Arial"/>
          <w:lang w:val="en-US"/>
        </w:rPr>
        <w:t>well-done</w:t>
      </w:r>
      <w:r w:rsidR="00EB77D6">
        <w:rPr>
          <w:rFonts w:ascii="Arial" w:hAnsi="Arial" w:cs="Arial"/>
          <w:lang w:val="en-US"/>
        </w:rPr>
        <w:t xml:space="preserve"> or great work implies that there is no room for improvement </w:t>
      </w:r>
      <w:r w:rsidR="002B3625">
        <w:rPr>
          <w:rFonts w:ascii="Arial" w:hAnsi="Arial" w:cs="Arial"/>
          <w:lang w:val="en-US"/>
        </w:rPr>
        <w:t xml:space="preserve">which could directly result in children becoming complacent in their own learning due to the belief that they are doing the assigned work perfectly (Ong and Hodges, 2017). </w:t>
      </w:r>
      <w:r w:rsidR="00450CC1">
        <w:rPr>
          <w:rFonts w:ascii="Arial" w:hAnsi="Arial" w:cs="Arial"/>
          <w:lang w:val="en-US"/>
        </w:rPr>
        <w:t xml:space="preserve">In addition to feedback being constructive, teacher should also aim to keep each child’s constructive feedback </w:t>
      </w:r>
      <w:r w:rsidR="002622B3">
        <w:rPr>
          <w:rFonts w:ascii="Arial" w:hAnsi="Arial" w:cs="Arial"/>
          <w:lang w:val="en-US"/>
        </w:rPr>
        <w:t xml:space="preserve">simple enough for each child to achieve. </w:t>
      </w:r>
      <w:r w:rsidR="00BF2808">
        <w:rPr>
          <w:rFonts w:ascii="Arial" w:hAnsi="Arial" w:cs="Arial"/>
          <w:lang w:val="en-US"/>
        </w:rPr>
        <w:t xml:space="preserve">Professor John Hattie (2011, b) </w:t>
      </w:r>
      <w:r w:rsidR="003E5BFD">
        <w:rPr>
          <w:rFonts w:ascii="Arial" w:hAnsi="Arial" w:cs="Arial"/>
          <w:lang w:val="en-US"/>
        </w:rPr>
        <w:t xml:space="preserve">states that </w:t>
      </w:r>
      <w:r w:rsidR="00BF2808">
        <w:rPr>
          <w:rFonts w:ascii="Arial" w:hAnsi="Arial" w:cs="Arial"/>
          <w:lang w:val="en-US"/>
        </w:rPr>
        <w:t>feedback as a</w:t>
      </w:r>
      <w:r w:rsidR="003E5BFD">
        <w:rPr>
          <w:rFonts w:ascii="Arial" w:hAnsi="Arial" w:cs="Arial"/>
          <w:lang w:val="en-US"/>
        </w:rPr>
        <w:t xml:space="preserve">n AFL strategy shows considerable enhancement in learner outcomes when feedback is used correctly. </w:t>
      </w:r>
    </w:p>
    <w:p w14:paraId="109F79FD" w14:textId="1A5B1E9C" w:rsidR="00854173" w:rsidRDefault="00854173" w:rsidP="0080065A">
      <w:pPr>
        <w:spacing w:line="360" w:lineRule="auto"/>
        <w:rPr>
          <w:rFonts w:ascii="Arial" w:hAnsi="Arial" w:cs="Arial"/>
          <w:lang w:val="en-US"/>
        </w:rPr>
      </w:pPr>
      <w:r>
        <w:rPr>
          <w:rFonts w:ascii="Arial" w:hAnsi="Arial" w:cs="Arial"/>
          <w:lang w:val="en-US"/>
        </w:rPr>
        <w:t>Unfortunately, providing children with feedback on their work does not always work out the way teachers plan it to, it is possible for some children to not take an active role in their learning and as such may choose to ignore</w:t>
      </w:r>
      <w:r w:rsidR="00581ACE">
        <w:rPr>
          <w:rFonts w:ascii="Arial" w:hAnsi="Arial" w:cs="Arial"/>
          <w:lang w:val="en-US"/>
        </w:rPr>
        <w:t xml:space="preserve"> or only use parts of the constructive feedback given by the teacher making the work ethic stagnant (</w:t>
      </w:r>
      <w:r w:rsidR="001F01AD">
        <w:rPr>
          <w:rFonts w:ascii="Arial" w:hAnsi="Arial" w:cs="Arial"/>
          <w:lang w:val="en-US"/>
        </w:rPr>
        <w:t>Brookhart, 2017</w:t>
      </w:r>
      <w:r w:rsidR="00234C98">
        <w:rPr>
          <w:rFonts w:ascii="Arial" w:hAnsi="Arial" w:cs="Arial"/>
          <w:lang w:val="en-US"/>
        </w:rPr>
        <w:t>, a</w:t>
      </w:r>
      <w:r w:rsidR="001F01AD">
        <w:rPr>
          <w:rFonts w:ascii="Arial" w:hAnsi="Arial" w:cs="Arial"/>
          <w:lang w:val="en-US"/>
        </w:rPr>
        <w:t>).</w:t>
      </w:r>
    </w:p>
    <w:p w14:paraId="50B5CD64" w14:textId="27EB8023" w:rsidR="0034741E" w:rsidRDefault="002622B3" w:rsidP="0080065A">
      <w:pPr>
        <w:spacing w:line="360" w:lineRule="auto"/>
        <w:rPr>
          <w:rFonts w:ascii="Arial" w:hAnsi="Arial" w:cs="Arial"/>
        </w:rPr>
      </w:pPr>
      <w:r w:rsidRPr="003E5BFD">
        <w:rPr>
          <w:rFonts w:ascii="Arial" w:hAnsi="Arial" w:cs="Arial"/>
        </w:rPr>
        <w:t xml:space="preserve">As previously states, sharing the success criteria with the children is another form of assessment that teachers can utilise to improve learning and understanding within the classroom. </w:t>
      </w:r>
      <w:r w:rsidR="00EB1B4F">
        <w:rPr>
          <w:rFonts w:ascii="Arial" w:hAnsi="Arial" w:cs="Arial"/>
        </w:rPr>
        <w:t xml:space="preserve">When teachers share the lesson criteria with the children in the class, the children are given knowledge of what and why they are learning about the current topic at </w:t>
      </w:r>
      <w:r w:rsidR="0034741E">
        <w:rPr>
          <w:rFonts w:ascii="Arial" w:hAnsi="Arial" w:cs="Arial"/>
        </w:rPr>
        <w:t>hand and</w:t>
      </w:r>
      <w:r w:rsidR="00EB1B4F">
        <w:rPr>
          <w:rFonts w:ascii="Arial" w:hAnsi="Arial" w:cs="Arial"/>
        </w:rPr>
        <w:t xml:space="preserve"> are also made aware of how to efficiently </w:t>
      </w:r>
      <w:r w:rsidR="00D76A8D">
        <w:rPr>
          <w:rFonts w:ascii="Arial" w:hAnsi="Arial" w:cs="Arial"/>
        </w:rPr>
        <w:t>achieve the set standard</w:t>
      </w:r>
      <w:r w:rsidR="0080065A">
        <w:rPr>
          <w:rFonts w:ascii="Arial" w:hAnsi="Arial" w:cs="Arial"/>
        </w:rPr>
        <w:t>s (Hargreaves, Gipps &amp; Pickering, 2018).</w:t>
      </w:r>
      <w:r w:rsidR="0080065A" w:rsidRPr="0080065A">
        <w:t xml:space="preserve"> </w:t>
      </w:r>
      <w:r w:rsidR="0034741E">
        <w:rPr>
          <w:rFonts w:ascii="Arial" w:hAnsi="Arial" w:cs="Arial"/>
        </w:rPr>
        <w:t xml:space="preserve">Sharing criteria with children </w:t>
      </w:r>
      <w:r w:rsidR="004E55E5">
        <w:rPr>
          <w:rFonts w:ascii="Arial" w:hAnsi="Arial" w:cs="Arial"/>
        </w:rPr>
        <w:t xml:space="preserve">can help children to consolidate prior learning and link the information to the current lesson. </w:t>
      </w:r>
      <w:r w:rsidR="00861833">
        <w:rPr>
          <w:rFonts w:ascii="Arial" w:hAnsi="Arial" w:cs="Arial"/>
        </w:rPr>
        <w:t xml:space="preserve">Once again, this approach to AFL can help and encourage children to take a more active role in their own learning in the sense that children can use the set criteria to </w:t>
      </w:r>
      <w:r w:rsidR="005C66A9">
        <w:rPr>
          <w:rFonts w:ascii="Arial" w:hAnsi="Arial" w:cs="Arial"/>
        </w:rPr>
        <w:t>achieve goals</w:t>
      </w:r>
      <w:r w:rsidR="005C66A9" w:rsidRPr="00937E48">
        <w:rPr>
          <w:rFonts w:ascii="Arial" w:hAnsi="Arial" w:cs="Arial"/>
        </w:rPr>
        <w:t>.</w:t>
      </w:r>
      <w:r w:rsidR="005C66A9" w:rsidRPr="00937E48">
        <w:rPr>
          <w:rFonts w:ascii="Arial" w:eastAsia="Times New Roman" w:hAnsi="Arial" w:cs="Arial"/>
          <w:lang w:eastAsia="en-GB"/>
        </w:rPr>
        <w:t xml:space="preserve"> Teachers</w:t>
      </w:r>
      <w:r w:rsidR="006E64C3" w:rsidRPr="00937E48">
        <w:rPr>
          <w:rFonts w:ascii="Arial" w:eastAsia="Times New Roman" w:hAnsi="Arial" w:cs="Arial"/>
          <w:lang w:eastAsia="en-GB"/>
        </w:rPr>
        <w:t xml:space="preserve"> also benefit from sharing criteria </w:t>
      </w:r>
      <w:r w:rsidR="006E64C3" w:rsidRPr="00937E48">
        <w:rPr>
          <w:rFonts w:ascii="Arial" w:eastAsia="Times New Roman" w:hAnsi="Arial" w:cs="Arial"/>
          <w:lang w:eastAsia="en-GB"/>
        </w:rPr>
        <w:lastRenderedPageBreak/>
        <w:t xml:space="preserve">with children. With a </w:t>
      </w:r>
      <w:r w:rsidR="00D15C23" w:rsidRPr="00937E48">
        <w:rPr>
          <w:rFonts w:ascii="Arial" w:eastAsia="Times New Roman" w:hAnsi="Arial" w:cs="Arial"/>
          <w:lang w:eastAsia="en-GB"/>
        </w:rPr>
        <w:t>set criteria teacher</w:t>
      </w:r>
      <w:r w:rsidR="006E64C3" w:rsidRPr="00937E48">
        <w:rPr>
          <w:rFonts w:ascii="Arial" w:eastAsia="Times New Roman" w:hAnsi="Arial" w:cs="Arial"/>
          <w:lang w:eastAsia="en-GB"/>
        </w:rPr>
        <w:t xml:space="preserve"> </w:t>
      </w:r>
      <w:r w:rsidR="00D15C23" w:rsidRPr="00937E48">
        <w:rPr>
          <w:rFonts w:ascii="Arial" w:eastAsia="Times New Roman" w:hAnsi="Arial" w:cs="Arial"/>
          <w:lang w:eastAsia="en-GB"/>
        </w:rPr>
        <w:t xml:space="preserve">are </w:t>
      </w:r>
      <w:r w:rsidR="006E64C3" w:rsidRPr="00937E48">
        <w:rPr>
          <w:rFonts w:ascii="Arial" w:eastAsia="Times New Roman" w:hAnsi="Arial" w:cs="Arial"/>
          <w:lang w:eastAsia="en-GB"/>
        </w:rPr>
        <w:t>able to follow a set template to provide feedback to children and overall makes marking the children work simpler (</w:t>
      </w:r>
      <w:r w:rsidR="00D15C23" w:rsidRPr="00937E48">
        <w:rPr>
          <w:rFonts w:ascii="Arial" w:eastAsia="Times New Roman" w:hAnsi="Arial" w:cs="Arial"/>
          <w:lang w:eastAsia="en-GB"/>
        </w:rPr>
        <w:t>Murchan and Shiel, 2017).</w:t>
      </w:r>
      <w:r w:rsidR="00937E48">
        <w:rPr>
          <w:rFonts w:ascii="Arial" w:hAnsi="Arial" w:cs="Arial"/>
        </w:rPr>
        <w:t xml:space="preserve"> </w:t>
      </w:r>
      <w:r w:rsidR="005C66A9">
        <w:rPr>
          <w:rFonts w:ascii="Arial" w:hAnsi="Arial" w:cs="Arial"/>
        </w:rPr>
        <w:t>Some children may also find some reassurance in knowing what they are expected to complete during a lesson, alternatively some children may feel anxious when seeing set criteria if they do not feel like they can achieve the outcomes that have been set (</w:t>
      </w:r>
      <w:r w:rsidR="00406FA4">
        <w:rPr>
          <w:rFonts w:ascii="Arial" w:hAnsi="Arial" w:cs="Arial"/>
        </w:rPr>
        <w:t>Carless, 2017).</w:t>
      </w:r>
    </w:p>
    <w:p w14:paraId="5FFEA770" w14:textId="77B5F246" w:rsidR="00870320" w:rsidRPr="00F80615" w:rsidRDefault="00EB1B4F" w:rsidP="009B3357">
      <w:pPr>
        <w:spacing w:line="360" w:lineRule="auto"/>
        <w:rPr>
          <w:rFonts w:ascii="Arial" w:hAnsi="Arial" w:cs="Arial"/>
        </w:rPr>
      </w:pPr>
      <w:r>
        <w:rPr>
          <w:rFonts w:ascii="Arial" w:hAnsi="Arial" w:cs="Arial"/>
        </w:rPr>
        <w:t>In comparison</w:t>
      </w:r>
      <w:r w:rsidR="00406FA4">
        <w:rPr>
          <w:rFonts w:ascii="Arial" w:hAnsi="Arial" w:cs="Arial"/>
        </w:rPr>
        <w:t xml:space="preserve"> with the benefits discovered for the use of sharing criteria as an assessment tool</w:t>
      </w:r>
      <w:r>
        <w:rPr>
          <w:rFonts w:ascii="Arial" w:hAnsi="Arial" w:cs="Arial"/>
        </w:rPr>
        <w:t xml:space="preserve">, </w:t>
      </w:r>
      <w:r w:rsidR="00F80615">
        <w:rPr>
          <w:rFonts w:ascii="Arial" w:hAnsi="Arial" w:cs="Arial"/>
        </w:rPr>
        <w:t xml:space="preserve">Rumelhart (2017) </w:t>
      </w:r>
      <w:r>
        <w:rPr>
          <w:rFonts w:ascii="Arial" w:hAnsi="Arial" w:cs="Arial"/>
        </w:rPr>
        <w:t xml:space="preserve">believes that learning occurs as a direct result of building upon past schemes and knowledge. </w:t>
      </w:r>
      <w:r w:rsidR="002B48EE">
        <w:rPr>
          <w:rFonts w:ascii="Arial" w:hAnsi="Arial" w:cs="Arial"/>
        </w:rPr>
        <w:t>When sharing criteria with the children, children may not always connect the current criteria to the subject knowledge they have previously learnt</w:t>
      </w:r>
      <w:r w:rsidR="00034623">
        <w:rPr>
          <w:rFonts w:ascii="Arial" w:hAnsi="Arial" w:cs="Arial"/>
        </w:rPr>
        <w:t xml:space="preserve"> which could potentially lead to confusion and mistakes in their written work resulting in ineffective practice. Another limitation of sharing criteria with learners can occur if the teacher has set an excessive number of goals. T</w:t>
      </w:r>
      <w:r w:rsidR="001D07CC">
        <w:rPr>
          <w:rFonts w:ascii="Arial" w:hAnsi="Arial" w:cs="Arial"/>
        </w:rPr>
        <w:t>o many criteria’s can be considered unattainable and may make the purpose of the lesson unclear</w:t>
      </w:r>
      <w:r w:rsidR="00A866F2">
        <w:rPr>
          <w:rFonts w:ascii="Arial" w:hAnsi="Arial" w:cs="Arial"/>
        </w:rPr>
        <w:t xml:space="preserve"> to the children</w:t>
      </w:r>
      <w:r w:rsidR="00D60E27">
        <w:rPr>
          <w:rFonts w:ascii="Arial" w:hAnsi="Arial" w:cs="Arial"/>
        </w:rPr>
        <w:t xml:space="preserve"> (</w:t>
      </w:r>
      <w:r w:rsidR="00D60E27" w:rsidRPr="00D60E27">
        <w:rPr>
          <w:rFonts w:ascii="Arial" w:hAnsi="Arial" w:cs="Arial"/>
        </w:rPr>
        <w:t>Younie, Capel</w:t>
      </w:r>
      <w:r w:rsidR="00D60E27">
        <w:rPr>
          <w:rFonts w:ascii="Arial" w:hAnsi="Arial" w:cs="Arial"/>
        </w:rPr>
        <w:t xml:space="preserve"> &amp; </w:t>
      </w:r>
      <w:r w:rsidR="00D60E27" w:rsidRPr="00D60E27">
        <w:rPr>
          <w:rFonts w:ascii="Arial" w:hAnsi="Arial" w:cs="Arial"/>
        </w:rPr>
        <w:t>Leask</w:t>
      </w:r>
      <w:r w:rsidR="00D60E27">
        <w:rPr>
          <w:rFonts w:ascii="Arial" w:hAnsi="Arial" w:cs="Arial"/>
        </w:rPr>
        <w:t xml:space="preserve">, </w:t>
      </w:r>
      <w:r w:rsidR="00D60E27" w:rsidRPr="00D60E27">
        <w:rPr>
          <w:rFonts w:ascii="Arial" w:hAnsi="Arial" w:cs="Arial"/>
        </w:rPr>
        <w:t>2009</w:t>
      </w:r>
      <w:r w:rsidR="00D60E27">
        <w:rPr>
          <w:rFonts w:ascii="Arial" w:hAnsi="Arial" w:cs="Arial"/>
        </w:rPr>
        <w:t>).</w:t>
      </w:r>
    </w:p>
    <w:p w14:paraId="6C3C53A7" w14:textId="269E0F3A" w:rsidR="00DC531A" w:rsidRDefault="00DC531A" w:rsidP="009B3357">
      <w:pPr>
        <w:spacing w:line="360" w:lineRule="auto"/>
        <w:rPr>
          <w:rFonts w:ascii="Arial" w:hAnsi="Arial" w:cs="Arial"/>
          <w:lang w:val="en-US"/>
        </w:rPr>
      </w:pPr>
      <w:r>
        <w:rPr>
          <w:rFonts w:ascii="Arial" w:hAnsi="Arial" w:cs="Arial"/>
          <w:lang w:val="en-US"/>
        </w:rPr>
        <w:t>Peer feedback, also know</w:t>
      </w:r>
      <w:r w:rsidR="00BF6A66">
        <w:rPr>
          <w:rFonts w:ascii="Arial" w:hAnsi="Arial" w:cs="Arial"/>
          <w:lang w:val="en-US"/>
        </w:rPr>
        <w:t>n</w:t>
      </w:r>
      <w:r>
        <w:rPr>
          <w:rFonts w:ascii="Arial" w:hAnsi="Arial" w:cs="Arial"/>
          <w:lang w:val="en-US"/>
        </w:rPr>
        <w:t xml:space="preserve"> as peer </w:t>
      </w:r>
      <w:r w:rsidR="00AB0B62">
        <w:rPr>
          <w:rFonts w:ascii="Arial" w:hAnsi="Arial" w:cs="Arial"/>
          <w:lang w:val="en-US"/>
        </w:rPr>
        <w:t>assessment,</w:t>
      </w:r>
      <w:r>
        <w:rPr>
          <w:rFonts w:ascii="Arial" w:hAnsi="Arial" w:cs="Arial"/>
          <w:lang w:val="en-US"/>
        </w:rPr>
        <w:t xml:space="preserve"> is another AFL approach that can be undertaken by teachers and children in the classroom. </w:t>
      </w:r>
      <w:r w:rsidR="00344B4F">
        <w:rPr>
          <w:rFonts w:ascii="Arial" w:hAnsi="Arial" w:cs="Arial"/>
          <w:lang w:val="en-US"/>
        </w:rPr>
        <w:t>Peer feedback is a process where learners will look over another learner’s piece of work, assess it and then provide feedback on the positives, negatives, and things that can be changed to make the piece of work, and future pieces of work, more successful and/or accurate (</w:t>
      </w:r>
      <w:r w:rsidR="005B46A8">
        <w:rPr>
          <w:rFonts w:ascii="Arial" w:hAnsi="Arial" w:cs="Arial"/>
          <w:lang w:val="en-US"/>
        </w:rPr>
        <w:t>Topping, 2017</w:t>
      </w:r>
      <w:r w:rsidR="00344B4F">
        <w:rPr>
          <w:rFonts w:ascii="Arial" w:hAnsi="Arial" w:cs="Arial"/>
          <w:lang w:val="en-US"/>
        </w:rPr>
        <w:t xml:space="preserve">). </w:t>
      </w:r>
      <w:r w:rsidR="00F65B5E">
        <w:rPr>
          <w:rFonts w:ascii="Arial" w:hAnsi="Arial" w:cs="Arial"/>
          <w:lang w:val="en-US"/>
        </w:rPr>
        <w:t>Brookhart (2017</w:t>
      </w:r>
      <w:r w:rsidR="00234C98">
        <w:rPr>
          <w:rFonts w:ascii="Arial" w:hAnsi="Arial" w:cs="Arial"/>
          <w:lang w:val="en-US"/>
        </w:rPr>
        <w:t>, b</w:t>
      </w:r>
      <w:r w:rsidR="00F65B5E">
        <w:rPr>
          <w:rFonts w:ascii="Arial" w:hAnsi="Arial" w:cs="Arial"/>
          <w:lang w:val="en-US"/>
        </w:rPr>
        <w:t xml:space="preserve">) dictates that </w:t>
      </w:r>
      <w:r w:rsidR="00D04B11">
        <w:rPr>
          <w:rFonts w:ascii="Arial" w:hAnsi="Arial" w:cs="Arial"/>
          <w:lang w:val="en-US"/>
        </w:rPr>
        <w:t>peer feedback is only successful when the children have an understanding of what makes a piece of work successful. As such, it is paramount for teachers to demonstrate and teach the children how to use reflective and critical thinking skills</w:t>
      </w:r>
      <w:r w:rsidR="0004737A">
        <w:rPr>
          <w:rFonts w:ascii="Arial" w:hAnsi="Arial" w:cs="Arial"/>
          <w:lang w:val="en-US"/>
        </w:rPr>
        <w:t xml:space="preserve"> in order to be able to successfully provide feedback that can help to inform future work. </w:t>
      </w:r>
      <w:r w:rsidR="00EC6357">
        <w:rPr>
          <w:rFonts w:ascii="Arial" w:hAnsi="Arial" w:cs="Arial"/>
          <w:lang w:val="en-US"/>
        </w:rPr>
        <w:t>A study by Alimova (2021) discusses the limitations of peer assessment, as previously mentioned peer assessment is only effective when the feedback given is constructive and can be utilised by the other child to improve their work standards. Children usually lack skill and experience in critiquing work</w:t>
      </w:r>
      <w:r w:rsidR="009162C6">
        <w:rPr>
          <w:rFonts w:ascii="Arial" w:hAnsi="Arial" w:cs="Arial"/>
          <w:lang w:val="en-US"/>
        </w:rPr>
        <w:t xml:space="preserve">, so that feedback that the child gives to the other child would potentially be obsolete. </w:t>
      </w:r>
    </w:p>
    <w:p w14:paraId="108E1C3D" w14:textId="1A5D83E8" w:rsidR="00DF3DCC" w:rsidRPr="00AE5426" w:rsidRDefault="00A46419" w:rsidP="00DF3DCC">
      <w:pPr>
        <w:spacing w:line="360" w:lineRule="auto"/>
        <w:rPr>
          <w:rFonts w:ascii="Arial" w:hAnsi="Arial" w:cs="Arial"/>
          <w:lang w:val="en-US"/>
        </w:rPr>
      </w:pPr>
      <w:r>
        <w:rPr>
          <w:rFonts w:ascii="Arial" w:hAnsi="Arial" w:cs="Arial"/>
          <w:lang w:val="en-US"/>
        </w:rPr>
        <w:t xml:space="preserve">Lee, Mak and Yuan (2019) </w:t>
      </w:r>
      <w:r w:rsidR="00582717">
        <w:rPr>
          <w:rFonts w:ascii="Arial" w:hAnsi="Arial" w:cs="Arial"/>
          <w:lang w:val="en-US"/>
        </w:rPr>
        <w:t xml:space="preserve">encourage the use peer assessment within the classroom as a tool to help enhance children’s independence and </w:t>
      </w:r>
      <w:r w:rsidR="005E6A95">
        <w:rPr>
          <w:rFonts w:ascii="Arial" w:hAnsi="Arial" w:cs="Arial"/>
          <w:lang w:val="en-US"/>
        </w:rPr>
        <w:t xml:space="preserve">impart a sense of responsibility for their own learning. </w:t>
      </w:r>
      <w:r w:rsidR="00234C98">
        <w:rPr>
          <w:rFonts w:ascii="Arial" w:hAnsi="Arial" w:cs="Arial"/>
          <w:lang w:val="en-US"/>
        </w:rPr>
        <w:t xml:space="preserve">Peer assessment can also encourage the development social skills when children are carrying out discussions about their work in pairs. Moreover, </w:t>
      </w:r>
      <w:r w:rsidR="00EE52F9">
        <w:rPr>
          <w:rFonts w:ascii="Arial" w:hAnsi="Arial" w:cs="Arial"/>
          <w:lang w:val="en-US"/>
        </w:rPr>
        <w:t>Moss and Brookhart (2019)</w:t>
      </w:r>
      <w:r w:rsidR="00C53CD2">
        <w:rPr>
          <w:rFonts w:ascii="Arial" w:hAnsi="Arial" w:cs="Arial"/>
          <w:lang w:val="en-US"/>
        </w:rPr>
        <w:t xml:space="preserve"> suggests </w:t>
      </w:r>
      <w:r w:rsidR="00234C98">
        <w:rPr>
          <w:rFonts w:ascii="Arial" w:hAnsi="Arial" w:cs="Arial"/>
          <w:lang w:val="en-US"/>
        </w:rPr>
        <w:t xml:space="preserve">peer assessment </w:t>
      </w:r>
      <w:r w:rsidR="00C53CD2">
        <w:rPr>
          <w:rFonts w:ascii="Arial" w:hAnsi="Arial" w:cs="Arial"/>
          <w:lang w:val="en-US"/>
        </w:rPr>
        <w:t>can be enhanced further</w:t>
      </w:r>
      <w:r w:rsidR="00EE52F9">
        <w:rPr>
          <w:rFonts w:ascii="Arial" w:hAnsi="Arial" w:cs="Arial"/>
          <w:lang w:val="en-US"/>
        </w:rPr>
        <w:t xml:space="preserve"> and made simpler for the children to assess classmates work when there is a set criterion that they can mark the work against. </w:t>
      </w:r>
      <w:r w:rsidR="00550708">
        <w:rPr>
          <w:rFonts w:ascii="Arial" w:hAnsi="Arial" w:cs="Arial"/>
          <w:lang w:val="en-US"/>
        </w:rPr>
        <w:t xml:space="preserve">This means that children are not expected to randomly </w:t>
      </w:r>
      <w:r w:rsidR="008E553D">
        <w:rPr>
          <w:rFonts w:ascii="Arial" w:hAnsi="Arial" w:cs="Arial"/>
          <w:lang w:val="en-US"/>
        </w:rPr>
        <w:t xml:space="preserve">devise goals for their peers to achieve but have some form of guideline to assess peers against.  </w:t>
      </w:r>
      <w:r w:rsidR="00DF3DCC" w:rsidRPr="008E553D">
        <w:rPr>
          <w:rFonts w:ascii="Arial" w:hAnsi="Arial" w:cs="Arial"/>
          <w:shd w:val="clear" w:color="auto" w:fill="FFFFFF"/>
        </w:rPr>
        <w:t xml:space="preserve">In accordance, </w:t>
      </w:r>
      <w:r w:rsidR="00DF3DCC" w:rsidRPr="008E553D">
        <w:rPr>
          <w:rFonts w:ascii="Arial" w:hAnsi="Arial" w:cs="Arial"/>
          <w:shd w:val="clear" w:color="auto" w:fill="FFFFFF"/>
        </w:rPr>
        <w:lastRenderedPageBreak/>
        <w:t xml:space="preserve">with </w:t>
      </w:r>
      <w:r w:rsidR="00FA2D12">
        <w:rPr>
          <w:rFonts w:ascii="Arial" w:hAnsi="Arial" w:cs="Arial"/>
          <w:shd w:val="clear" w:color="auto" w:fill="FFFFFF"/>
        </w:rPr>
        <w:t xml:space="preserve">a </w:t>
      </w:r>
      <w:r w:rsidR="00DF3DCC" w:rsidRPr="008E553D">
        <w:rPr>
          <w:rFonts w:ascii="Arial" w:hAnsi="Arial" w:cs="Arial"/>
          <w:shd w:val="clear" w:color="auto" w:fill="FFFFFF"/>
        </w:rPr>
        <w:t>previous statement of AFL aiding in building children</w:t>
      </w:r>
      <w:r w:rsidR="00AE5426">
        <w:rPr>
          <w:rFonts w:ascii="Arial" w:hAnsi="Arial" w:cs="Arial"/>
          <w:shd w:val="clear" w:color="auto" w:fill="FFFFFF"/>
        </w:rPr>
        <w:t>’s</w:t>
      </w:r>
      <w:r w:rsidR="00DF3DCC" w:rsidRPr="008E553D">
        <w:rPr>
          <w:rFonts w:ascii="Arial" w:hAnsi="Arial" w:cs="Arial"/>
          <w:shd w:val="clear" w:color="auto" w:fill="FFFFFF"/>
        </w:rPr>
        <w:t xml:space="preserve"> confidence, peer feedback can </w:t>
      </w:r>
      <w:r w:rsidR="00AE5426">
        <w:rPr>
          <w:rFonts w:ascii="Arial" w:hAnsi="Arial" w:cs="Arial"/>
          <w:shd w:val="clear" w:color="auto" w:fill="FFFFFF"/>
        </w:rPr>
        <w:t xml:space="preserve">also </w:t>
      </w:r>
      <w:r w:rsidR="00DF3DCC" w:rsidRPr="008E553D">
        <w:rPr>
          <w:rFonts w:ascii="Arial" w:hAnsi="Arial" w:cs="Arial"/>
          <w:shd w:val="clear" w:color="auto" w:fill="FFFFFF"/>
        </w:rPr>
        <w:t xml:space="preserve">help children build confidence and consolidate knowledge by sharing ideas and concepts </w:t>
      </w:r>
      <w:r w:rsidR="00AE5426">
        <w:rPr>
          <w:rFonts w:ascii="Arial" w:hAnsi="Arial" w:cs="Arial"/>
          <w:shd w:val="clear" w:color="auto" w:fill="FFFFFF"/>
        </w:rPr>
        <w:t xml:space="preserve">with </w:t>
      </w:r>
      <w:r w:rsidR="00DF3DCC" w:rsidRPr="008E553D">
        <w:rPr>
          <w:rFonts w:ascii="Arial" w:hAnsi="Arial" w:cs="Arial"/>
          <w:shd w:val="clear" w:color="auto" w:fill="FFFFFF"/>
        </w:rPr>
        <w:t>classmates who are unable to grasp the material effectively</w:t>
      </w:r>
      <w:r w:rsidR="00AE5426">
        <w:rPr>
          <w:rFonts w:ascii="Arial" w:hAnsi="Arial" w:cs="Arial"/>
          <w:shd w:val="clear" w:color="auto" w:fill="FFFFFF"/>
        </w:rPr>
        <w:t xml:space="preserve"> (</w:t>
      </w:r>
      <w:r w:rsidR="00E51E4A" w:rsidRPr="00E51E4A">
        <w:rPr>
          <w:rFonts w:ascii="Arial" w:hAnsi="Arial" w:cs="Arial"/>
          <w:shd w:val="clear" w:color="auto" w:fill="FFFFFF"/>
        </w:rPr>
        <w:t>Jamil, Fatima</w:t>
      </w:r>
      <w:r w:rsidR="00E51E4A">
        <w:rPr>
          <w:rFonts w:ascii="Arial" w:hAnsi="Arial" w:cs="Arial"/>
          <w:shd w:val="clear" w:color="auto" w:fill="FFFFFF"/>
        </w:rPr>
        <w:t xml:space="preserve"> &amp; </w:t>
      </w:r>
      <w:r w:rsidR="00E51E4A" w:rsidRPr="00E51E4A">
        <w:rPr>
          <w:rFonts w:ascii="Arial" w:hAnsi="Arial" w:cs="Arial"/>
          <w:shd w:val="clear" w:color="auto" w:fill="FFFFFF"/>
        </w:rPr>
        <w:t>Saeed</w:t>
      </w:r>
      <w:r w:rsidR="00E51E4A">
        <w:rPr>
          <w:rFonts w:ascii="Arial" w:hAnsi="Arial" w:cs="Arial"/>
          <w:shd w:val="clear" w:color="auto" w:fill="FFFFFF"/>
        </w:rPr>
        <w:t xml:space="preserve">, </w:t>
      </w:r>
      <w:r w:rsidR="00E51E4A" w:rsidRPr="00E51E4A">
        <w:rPr>
          <w:rFonts w:ascii="Arial" w:hAnsi="Arial" w:cs="Arial"/>
          <w:shd w:val="clear" w:color="auto" w:fill="FFFFFF"/>
        </w:rPr>
        <w:t>2018</w:t>
      </w:r>
      <w:r w:rsidR="00E51E4A">
        <w:rPr>
          <w:rFonts w:ascii="Arial" w:hAnsi="Arial" w:cs="Arial"/>
          <w:shd w:val="clear" w:color="auto" w:fill="FFFFFF"/>
        </w:rPr>
        <w:t>)</w:t>
      </w:r>
      <w:r w:rsidR="00E51E4A" w:rsidRPr="00E51E4A">
        <w:rPr>
          <w:rFonts w:ascii="Arial" w:hAnsi="Arial" w:cs="Arial"/>
          <w:shd w:val="clear" w:color="auto" w:fill="FFFFFF"/>
        </w:rPr>
        <w:t xml:space="preserve">. </w:t>
      </w:r>
    </w:p>
    <w:p w14:paraId="28C35E79" w14:textId="3AFCA6E2" w:rsidR="00590EF5" w:rsidRPr="004F53E8" w:rsidRDefault="00DF3DCC" w:rsidP="005B7724">
      <w:pPr>
        <w:spacing w:line="360" w:lineRule="auto"/>
        <w:rPr>
          <w:rFonts w:ascii="Arial" w:hAnsi="Arial" w:cs="Arial"/>
          <w:shd w:val="clear" w:color="auto" w:fill="FFFFFF"/>
        </w:rPr>
      </w:pPr>
      <w:r>
        <w:rPr>
          <w:rFonts w:ascii="Arial" w:hAnsi="Arial" w:cs="Arial"/>
          <w:lang w:val="en-US"/>
        </w:rPr>
        <w:t xml:space="preserve">Whilst peer assessment can develop teamwork, communication and social skills in children, another form of assessment for learning is carrying out self-assessment. Self-assessment </w:t>
      </w:r>
      <w:r w:rsidR="008E553D">
        <w:rPr>
          <w:rFonts w:ascii="Arial" w:hAnsi="Arial" w:cs="Arial"/>
          <w:lang w:val="en-US"/>
        </w:rPr>
        <w:t xml:space="preserve">is a process of </w:t>
      </w:r>
      <w:r w:rsidR="009162C6">
        <w:rPr>
          <w:rFonts w:ascii="Arial" w:hAnsi="Arial" w:cs="Arial"/>
          <w:lang w:val="en-US"/>
        </w:rPr>
        <w:t>analysing</w:t>
      </w:r>
      <w:r w:rsidR="008E553D">
        <w:rPr>
          <w:rFonts w:ascii="Arial" w:hAnsi="Arial" w:cs="Arial"/>
          <w:lang w:val="en-US"/>
        </w:rPr>
        <w:t>, similar to peer assessment, but carried out by an individual upon their own work</w:t>
      </w:r>
      <w:r w:rsidR="003108E2">
        <w:rPr>
          <w:rFonts w:ascii="Arial" w:hAnsi="Arial" w:cs="Arial"/>
          <w:lang w:val="en-US"/>
        </w:rPr>
        <w:t xml:space="preserve"> (Harris &amp; Brown, 2018).</w:t>
      </w:r>
      <w:r w:rsidR="00F57548">
        <w:rPr>
          <w:rFonts w:ascii="Arial" w:hAnsi="Arial" w:cs="Arial"/>
          <w:lang w:val="en-US"/>
        </w:rPr>
        <w:t xml:space="preserve"> Self-assessment requires children to focus upon and </w:t>
      </w:r>
      <w:r w:rsidR="00C635BC">
        <w:rPr>
          <w:rFonts w:ascii="Arial" w:hAnsi="Arial" w:cs="Arial"/>
          <w:lang w:val="en-US"/>
        </w:rPr>
        <w:t>criticise</w:t>
      </w:r>
      <w:r w:rsidR="00F57548">
        <w:rPr>
          <w:rFonts w:ascii="Arial" w:hAnsi="Arial" w:cs="Arial"/>
          <w:lang w:val="en-US"/>
        </w:rPr>
        <w:t xml:space="preserve"> their own work. Th</w:t>
      </w:r>
      <w:r w:rsidR="00C635BC">
        <w:rPr>
          <w:rFonts w:ascii="Arial" w:hAnsi="Arial" w:cs="Arial"/>
          <w:lang w:val="en-US"/>
        </w:rPr>
        <w:t>is</w:t>
      </w:r>
      <w:r w:rsidR="00F57548">
        <w:rPr>
          <w:rFonts w:ascii="Arial" w:hAnsi="Arial" w:cs="Arial"/>
          <w:lang w:val="en-US"/>
        </w:rPr>
        <w:t xml:space="preserve"> approach to assessment requires the children to take </w:t>
      </w:r>
      <w:r w:rsidR="00D75CF6">
        <w:rPr>
          <w:rFonts w:ascii="Arial" w:hAnsi="Arial" w:cs="Arial"/>
          <w:lang w:val="en-US"/>
        </w:rPr>
        <w:t xml:space="preserve">a highly active role in their own learning as the process involves children using their </w:t>
      </w:r>
      <w:r w:rsidR="00C635BC">
        <w:rPr>
          <w:rFonts w:ascii="Arial" w:hAnsi="Arial" w:cs="Arial"/>
          <w:lang w:val="en-US"/>
        </w:rPr>
        <w:t xml:space="preserve">own </w:t>
      </w:r>
      <w:r w:rsidR="00D75CF6">
        <w:rPr>
          <w:rFonts w:ascii="Arial" w:hAnsi="Arial" w:cs="Arial"/>
          <w:lang w:val="en-US"/>
        </w:rPr>
        <w:t>work to develop goals for their own achievement.</w:t>
      </w:r>
      <w:r w:rsidR="00C635BC">
        <w:rPr>
          <w:rFonts w:ascii="Arial" w:hAnsi="Arial" w:cs="Arial"/>
          <w:lang w:val="en-US"/>
        </w:rPr>
        <w:t xml:space="preserve"> Self-assessment can be described as very child oriented due to the teacher playing a passive role in th</w:t>
      </w:r>
      <w:r w:rsidR="00590EF5">
        <w:rPr>
          <w:rFonts w:ascii="Arial" w:hAnsi="Arial" w:cs="Arial"/>
          <w:lang w:val="en-US"/>
        </w:rPr>
        <w:t>is</w:t>
      </w:r>
      <w:r w:rsidR="00C635BC">
        <w:rPr>
          <w:rFonts w:ascii="Arial" w:hAnsi="Arial" w:cs="Arial"/>
          <w:lang w:val="en-US"/>
        </w:rPr>
        <w:t xml:space="preserve"> approach to AFL</w:t>
      </w:r>
      <w:r w:rsidR="00590EF5">
        <w:rPr>
          <w:rFonts w:ascii="Arial" w:hAnsi="Arial" w:cs="Arial"/>
          <w:lang w:val="en-US"/>
        </w:rPr>
        <w:t xml:space="preserve"> after initially introducing and guiding children at the start of the process</w:t>
      </w:r>
      <w:r w:rsidR="0047040A">
        <w:rPr>
          <w:rFonts w:ascii="Arial" w:hAnsi="Arial" w:cs="Arial"/>
          <w:lang w:val="en-US"/>
        </w:rPr>
        <w:t xml:space="preserve"> (Leong et al, 2018)</w:t>
      </w:r>
      <w:r w:rsidR="00C635BC">
        <w:rPr>
          <w:rFonts w:ascii="Arial" w:hAnsi="Arial" w:cs="Arial"/>
          <w:lang w:val="en-US"/>
        </w:rPr>
        <w:t>.</w:t>
      </w:r>
      <w:r w:rsidR="00D75CF6">
        <w:rPr>
          <w:rFonts w:ascii="Arial" w:hAnsi="Arial" w:cs="Arial"/>
          <w:lang w:val="en-US"/>
        </w:rPr>
        <w:t xml:space="preserve"> </w:t>
      </w:r>
      <w:r w:rsidR="008C2FAD">
        <w:rPr>
          <w:rFonts w:ascii="Arial" w:hAnsi="Arial" w:cs="Arial"/>
          <w:lang w:val="en-US"/>
        </w:rPr>
        <w:t xml:space="preserve">The first several times children are asked to evaluate their own learning may not be as successful as anticipated. Children will not be able to become </w:t>
      </w:r>
      <w:r w:rsidR="00E22218">
        <w:rPr>
          <w:rFonts w:ascii="Arial" w:hAnsi="Arial" w:cs="Arial"/>
          <w:lang w:val="en-US"/>
        </w:rPr>
        <w:t>reflective learners immediately, but time and practice will help to make children become analytical learners and work to achieve the highest standard of work attainable to them.</w:t>
      </w:r>
      <w:r w:rsidR="00F33331">
        <w:rPr>
          <w:rFonts w:ascii="Arial" w:hAnsi="Arial" w:cs="Arial"/>
          <w:lang w:val="en-US"/>
        </w:rPr>
        <w:t xml:space="preserve"> </w:t>
      </w:r>
      <w:r w:rsidR="002A4BF6">
        <w:rPr>
          <w:rFonts w:ascii="Arial" w:hAnsi="Arial" w:cs="Arial"/>
          <w:lang w:val="en-US"/>
        </w:rPr>
        <w:t>May, Ashford and Bottle (2018)</w:t>
      </w:r>
      <w:r w:rsidR="00F33331">
        <w:rPr>
          <w:rFonts w:ascii="Arial" w:hAnsi="Arial" w:cs="Arial"/>
          <w:lang w:val="en-US"/>
        </w:rPr>
        <w:t xml:space="preserve"> state that teachers can make the process of self-assessment simpler and more attainable to children by</w:t>
      </w:r>
      <w:r w:rsidR="002A4BF6">
        <w:rPr>
          <w:rFonts w:ascii="Arial" w:hAnsi="Arial" w:cs="Arial"/>
          <w:lang w:val="en-US"/>
        </w:rPr>
        <w:t xml:space="preserve"> creating a basic list of questions that children can use and follow in the beginning to be able to evaluate their own work.</w:t>
      </w:r>
      <w:r w:rsidR="004F53E8" w:rsidRPr="004F53E8">
        <w:rPr>
          <w:rFonts w:ascii="Arial" w:hAnsi="Arial" w:cs="Arial"/>
          <w:shd w:val="clear" w:color="auto" w:fill="FFFFFF"/>
        </w:rPr>
        <w:t xml:space="preserve"> </w:t>
      </w:r>
      <w:r w:rsidR="004F53E8" w:rsidRPr="00D94416">
        <w:rPr>
          <w:rFonts w:ascii="Arial" w:hAnsi="Arial" w:cs="Arial"/>
          <w:shd w:val="clear" w:color="auto" w:fill="FFFFFF"/>
        </w:rPr>
        <w:t xml:space="preserve">This form of assessment for learning can </w:t>
      </w:r>
      <w:r w:rsidR="004F53E8">
        <w:rPr>
          <w:rFonts w:ascii="Arial" w:hAnsi="Arial" w:cs="Arial"/>
          <w:shd w:val="clear" w:color="auto" w:fill="FFFFFF"/>
        </w:rPr>
        <w:t xml:space="preserve">be </w:t>
      </w:r>
      <w:r w:rsidR="004F53E8" w:rsidRPr="00D94416">
        <w:rPr>
          <w:rFonts w:ascii="Arial" w:hAnsi="Arial" w:cs="Arial"/>
          <w:shd w:val="clear" w:color="auto" w:fill="FFFFFF"/>
        </w:rPr>
        <w:t>considered stressful and can place a lot of pressure on children</w:t>
      </w:r>
      <w:r w:rsidR="004F53E8">
        <w:rPr>
          <w:rFonts w:ascii="Arial" w:hAnsi="Arial" w:cs="Arial"/>
          <w:shd w:val="clear" w:color="auto" w:fill="FFFFFF"/>
        </w:rPr>
        <w:t xml:space="preserve">. Berry and Adamson (2011) declare that teachers should ease children into the self-assessment method of AFL and place minimum emphasis on the process to help avoid the creation of the forementioned disadvantages. </w:t>
      </w:r>
    </w:p>
    <w:p w14:paraId="7452F055" w14:textId="5FE0A486" w:rsidR="00B451E9" w:rsidRDefault="00B451E9" w:rsidP="005B7724">
      <w:pPr>
        <w:spacing w:line="360" w:lineRule="auto"/>
        <w:rPr>
          <w:rFonts w:ascii="Arial" w:hAnsi="Arial" w:cs="Arial"/>
          <w:lang w:val="en-US"/>
        </w:rPr>
      </w:pPr>
      <w:r>
        <w:rPr>
          <w:rFonts w:ascii="Arial" w:hAnsi="Arial" w:cs="Arial"/>
          <w:lang w:val="en-US"/>
        </w:rPr>
        <w:t xml:space="preserve">In their article researchers Quigley, Muijs and Stringer (2018) discuss the term metacognition. Metacognition is a </w:t>
      </w:r>
      <w:r w:rsidR="00FE7AAE">
        <w:rPr>
          <w:rFonts w:ascii="Arial" w:hAnsi="Arial" w:cs="Arial"/>
          <w:lang w:val="en-US"/>
        </w:rPr>
        <w:t>term</w:t>
      </w:r>
      <w:r>
        <w:rPr>
          <w:rFonts w:ascii="Arial" w:hAnsi="Arial" w:cs="Arial"/>
          <w:lang w:val="en-US"/>
        </w:rPr>
        <w:t xml:space="preserve"> that </w:t>
      </w:r>
      <w:r w:rsidR="00FE7AAE">
        <w:rPr>
          <w:rFonts w:ascii="Arial" w:hAnsi="Arial" w:cs="Arial"/>
          <w:lang w:val="en-US"/>
        </w:rPr>
        <w:t>is used to describe an individual breaking down the way they think which supports the concept of self-assessment. The term metacognition infers that all children need to develop the ability to critically reflect on their own learning to form an idea of the best method suited to them for the</w:t>
      </w:r>
      <w:r w:rsidR="00A527C6">
        <w:rPr>
          <w:rFonts w:ascii="Arial" w:hAnsi="Arial" w:cs="Arial"/>
          <w:lang w:val="en-US"/>
        </w:rPr>
        <w:t xml:space="preserve">m to </w:t>
      </w:r>
      <w:r w:rsidR="00FE7AAE">
        <w:rPr>
          <w:rFonts w:ascii="Arial" w:hAnsi="Arial" w:cs="Arial"/>
          <w:lang w:val="en-US"/>
        </w:rPr>
        <w:t xml:space="preserve">learn and </w:t>
      </w:r>
      <w:r w:rsidR="00A527C6">
        <w:rPr>
          <w:rFonts w:ascii="Arial" w:hAnsi="Arial" w:cs="Arial"/>
          <w:lang w:val="en-US"/>
        </w:rPr>
        <w:t xml:space="preserve">assimilate new knowledge that they have received. </w:t>
      </w:r>
    </w:p>
    <w:p w14:paraId="45FD51D9" w14:textId="311FB876" w:rsidR="00F82FD2" w:rsidRPr="00E74937" w:rsidRDefault="00E74937" w:rsidP="009B3357">
      <w:pPr>
        <w:spacing w:line="360" w:lineRule="auto"/>
        <w:rPr>
          <w:rFonts w:ascii="Arial" w:eastAsia="Times New Roman" w:hAnsi="Arial" w:cs="Arial"/>
          <w:lang w:eastAsia="en-GB"/>
        </w:rPr>
      </w:pPr>
      <w:r>
        <w:rPr>
          <w:rFonts w:ascii="Arial" w:eastAsia="Times New Roman" w:hAnsi="Arial" w:cs="Arial"/>
          <w:lang w:eastAsia="en-GB"/>
        </w:rPr>
        <w:t>The research</w:t>
      </w:r>
      <w:r w:rsidR="00202868">
        <w:rPr>
          <w:rFonts w:ascii="Arial" w:eastAsia="Times New Roman" w:hAnsi="Arial" w:cs="Arial"/>
          <w:lang w:eastAsia="en-GB"/>
        </w:rPr>
        <w:t xml:space="preserve"> carried out throughout the course of the literature review has shown the benefits to the overall use of assessment for learning, and the benefits and limitations associated with each method of AFL. Some studies have depicted some limitations on the overall use of AFL. </w:t>
      </w:r>
      <w:r w:rsidR="008D21FF">
        <w:rPr>
          <w:rFonts w:ascii="Arial" w:eastAsia="Times New Roman" w:hAnsi="Arial" w:cs="Arial"/>
          <w:lang w:eastAsia="en-GB"/>
        </w:rPr>
        <w:t>A major limitation to the AFL approach is the possibility of the negative affects on the children that can be created by using AFL strategies</w:t>
      </w:r>
      <w:r w:rsidR="005308DC">
        <w:rPr>
          <w:rFonts w:ascii="Arial" w:eastAsia="Times New Roman" w:hAnsi="Arial" w:cs="Arial"/>
          <w:lang w:eastAsia="en-GB"/>
        </w:rPr>
        <w:t xml:space="preserve"> (</w:t>
      </w:r>
      <w:r w:rsidR="005308DC" w:rsidRPr="005308DC">
        <w:rPr>
          <w:rFonts w:ascii="Arial" w:eastAsia="Times New Roman" w:hAnsi="Arial" w:cs="Arial"/>
          <w:lang w:eastAsia="en-GB"/>
        </w:rPr>
        <w:t>Schildkamp</w:t>
      </w:r>
      <w:r w:rsidR="005308DC">
        <w:rPr>
          <w:rFonts w:ascii="Arial" w:eastAsia="Times New Roman" w:hAnsi="Arial" w:cs="Arial"/>
          <w:lang w:eastAsia="en-GB"/>
        </w:rPr>
        <w:t xml:space="preserve"> et al, </w:t>
      </w:r>
      <w:r w:rsidR="005308DC" w:rsidRPr="005308DC">
        <w:rPr>
          <w:rFonts w:ascii="Arial" w:eastAsia="Times New Roman" w:hAnsi="Arial" w:cs="Arial"/>
          <w:lang w:eastAsia="en-GB"/>
        </w:rPr>
        <w:t>2020</w:t>
      </w:r>
      <w:r w:rsidR="005308DC">
        <w:rPr>
          <w:rFonts w:ascii="Arial" w:eastAsia="Times New Roman" w:hAnsi="Arial" w:cs="Arial"/>
          <w:lang w:eastAsia="en-GB"/>
        </w:rPr>
        <w:t>)</w:t>
      </w:r>
      <w:r w:rsidR="005308DC" w:rsidRPr="005308DC">
        <w:rPr>
          <w:rFonts w:ascii="Arial" w:eastAsia="Times New Roman" w:hAnsi="Arial" w:cs="Arial"/>
          <w:lang w:eastAsia="en-GB"/>
        </w:rPr>
        <w:t>.</w:t>
      </w:r>
      <w:r w:rsidR="005308DC">
        <w:rPr>
          <w:rFonts w:ascii="Arial" w:eastAsia="Times New Roman" w:hAnsi="Arial" w:cs="Arial"/>
          <w:lang w:eastAsia="en-GB"/>
        </w:rPr>
        <w:t xml:space="preserve"> </w:t>
      </w:r>
      <w:r w:rsidR="000A0EA6">
        <w:rPr>
          <w:rFonts w:ascii="Arial" w:eastAsia="Times New Roman" w:hAnsi="Arial" w:cs="Arial"/>
          <w:lang w:eastAsia="en-GB"/>
        </w:rPr>
        <w:t xml:space="preserve">Overall, it is clear to see that there are more benefits to using assessment for learning than </w:t>
      </w:r>
      <w:r w:rsidR="000A0EA6">
        <w:rPr>
          <w:rFonts w:ascii="Arial" w:eastAsia="Times New Roman" w:hAnsi="Arial" w:cs="Arial"/>
          <w:lang w:eastAsia="en-GB"/>
        </w:rPr>
        <w:lastRenderedPageBreak/>
        <w:t xml:space="preserve">there are disadvantages, disadvantages that can be limited as long as the class teacher implements safeguards and demonstrate how to carry out </w:t>
      </w:r>
      <w:r w:rsidR="00877C3D">
        <w:rPr>
          <w:rFonts w:ascii="Arial" w:eastAsia="Times New Roman" w:hAnsi="Arial" w:cs="Arial"/>
          <w:lang w:eastAsia="en-GB"/>
        </w:rPr>
        <w:t xml:space="preserve">actions. </w:t>
      </w:r>
      <w:r w:rsidR="00BF6A66" w:rsidRPr="00A14EEA">
        <w:rPr>
          <w:rFonts w:ascii="Source Sans Pro" w:eastAsia="Times New Roman" w:hAnsi="Source Sans Pro" w:cs="Times New Roman"/>
          <w:color w:val="333333"/>
          <w:sz w:val="27"/>
          <w:szCs w:val="27"/>
          <w:lang w:eastAsia="en-GB"/>
        </w:rPr>
        <w:t xml:space="preserve"> </w:t>
      </w:r>
    </w:p>
    <w:p w14:paraId="3915A475" w14:textId="2E4FB98D" w:rsidR="00794371" w:rsidRDefault="007C6268" w:rsidP="007C6268">
      <w:pPr>
        <w:spacing w:line="360" w:lineRule="auto"/>
        <w:rPr>
          <w:rFonts w:ascii="Arial" w:hAnsi="Arial" w:cs="Arial"/>
          <w:lang w:val="en-US"/>
        </w:rPr>
      </w:pPr>
      <w:r>
        <w:rPr>
          <w:rFonts w:ascii="Arial" w:hAnsi="Arial" w:cs="Arial"/>
          <w:lang w:val="en-US"/>
        </w:rPr>
        <w:t>As a result of the knowledge obtained through conducting the research demonstrated within the literature review</w:t>
      </w:r>
      <w:r w:rsidR="00CE68F2">
        <w:rPr>
          <w:rFonts w:ascii="Arial" w:hAnsi="Arial" w:cs="Arial"/>
          <w:lang w:val="en-US"/>
        </w:rPr>
        <w:t xml:space="preserve">, the researcher shall </w:t>
      </w:r>
      <w:r w:rsidR="00C2664F">
        <w:rPr>
          <w:rFonts w:ascii="Arial" w:hAnsi="Arial" w:cs="Arial"/>
          <w:lang w:val="en-US"/>
        </w:rPr>
        <w:t xml:space="preserve">endeavor to </w:t>
      </w:r>
      <w:r w:rsidR="00CE68F2">
        <w:rPr>
          <w:rFonts w:ascii="Arial" w:hAnsi="Arial" w:cs="Arial"/>
          <w:lang w:val="en-US"/>
        </w:rPr>
        <w:t>place an emphasis on the inclusion of assessments to aid learning within future lesson plans</w:t>
      </w:r>
      <w:r w:rsidR="00794371">
        <w:rPr>
          <w:rFonts w:ascii="Arial" w:hAnsi="Arial" w:cs="Arial"/>
          <w:lang w:val="en-US"/>
        </w:rPr>
        <w:t xml:space="preserve"> and practice</w:t>
      </w:r>
      <w:r w:rsidR="00CE68F2">
        <w:rPr>
          <w:rFonts w:ascii="Arial" w:hAnsi="Arial" w:cs="Arial"/>
          <w:lang w:val="en-US"/>
        </w:rPr>
        <w:t>.</w:t>
      </w:r>
      <w:r w:rsidR="00E74937">
        <w:rPr>
          <w:rFonts w:ascii="Arial" w:hAnsi="Arial" w:cs="Arial"/>
          <w:lang w:val="en-US"/>
        </w:rPr>
        <w:t xml:space="preserve"> Overall, the research has drawn a clear picture</w:t>
      </w:r>
      <w:r w:rsidR="00CE68F2">
        <w:rPr>
          <w:rFonts w:ascii="Arial" w:hAnsi="Arial" w:cs="Arial"/>
          <w:lang w:val="en-US"/>
        </w:rPr>
        <w:t xml:space="preserve"> </w:t>
      </w:r>
      <w:r w:rsidR="00E74937">
        <w:rPr>
          <w:rFonts w:ascii="Arial" w:hAnsi="Arial" w:cs="Arial"/>
          <w:lang w:val="en-US"/>
        </w:rPr>
        <w:t>of both the advantages and limitations</w:t>
      </w:r>
      <w:r w:rsidR="0097109D">
        <w:rPr>
          <w:rFonts w:ascii="Arial" w:hAnsi="Arial" w:cs="Arial"/>
          <w:lang w:val="en-US"/>
        </w:rPr>
        <w:t xml:space="preserve"> of using AFL and the different methods associated with it.</w:t>
      </w:r>
      <w:r w:rsidR="00877C3D">
        <w:rPr>
          <w:rFonts w:ascii="Arial" w:hAnsi="Arial" w:cs="Arial"/>
          <w:lang w:val="en-US"/>
        </w:rPr>
        <w:t xml:space="preserve"> </w:t>
      </w:r>
      <w:r w:rsidR="002F3FBF">
        <w:rPr>
          <w:rFonts w:ascii="Arial" w:hAnsi="Arial" w:cs="Arial"/>
          <w:lang w:val="en-US"/>
        </w:rPr>
        <w:t>The research g</w:t>
      </w:r>
      <w:r w:rsidR="00DB4C68">
        <w:rPr>
          <w:rFonts w:ascii="Arial" w:hAnsi="Arial" w:cs="Arial"/>
          <w:lang w:val="en-US"/>
        </w:rPr>
        <w:t>athered illustrates AFL as influential and beneficial tool to use in the classroom, showing more potential advantages than there were disadvantages.</w:t>
      </w:r>
      <w:r w:rsidR="00E230BE">
        <w:rPr>
          <w:rFonts w:ascii="Arial" w:hAnsi="Arial" w:cs="Arial"/>
          <w:lang w:val="en-US"/>
        </w:rPr>
        <w:t xml:space="preserve"> </w:t>
      </w:r>
      <w:r w:rsidR="00877C3D">
        <w:rPr>
          <w:rFonts w:ascii="Arial" w:hAnsi="Arial" w:cs="Arial"/>
          <w:lang w:val="en-US"/>
        </w:rPr>
        <w:t xml:space="preserve">The researcher will utilise each of the different assessment for learning methods identified in the literature review in future practice. The researcher will choose which AFL methods too use in the classroom depending on the age group of the class, the children’s ability levels and the children’s preferences to minimise the possibility of any of the children experiencing any limitations that were identified during the research process. </w:t>
      </w:r>
      <w:r w:rsidR="00323D85">
        <w:rPr>
          <w:rFonts w:ascii="Arial" w:hAnsi="Arial" w:cs="Arial"/>
          <w:lang w:val="en-US"/>
        </w:rPr>
        <w:t>Teachers in Wales are expected to be reflective practitioners, as such when using AF</w:t>
      </w:r>
      <w:r w:rsidR="00C2664F">
        <w:rPr>
          <w:rFonts w:ascii="Arial" w:hAnsi="Arial" w:cs="Arial"/>
          <w:lang w:val="en-US"/>
        </w:rPr>
        <w:t>L strategies in the classroom, the class should continually reflect on outcome</w:t>
      </w:r>
      <w:r w:rsidR="002F3FBF">
        <w:rPr>
          <w:rFonts w:ascii="Arial" w:hAnsi="Arial" w:cs="Arial"/>
          <w:lang w:val="en-US"/>
        </w:rPr>
        <w:t>s</w:t>
      </w:r>
      <w:r w:rsidR="00C2664F">
        <w:rPr>
          <w:rFonts w:ascii="Arial" w:hAnsi="Arial" w:cs="Arial"/>
          <w:lang w:val="en-US"/>
        </w:rPr>
        <w:t xml:space="preserve"> to assess whether any changes need to be made or further support given to the children. Teaching practitioners must always reflect on practice to identify whether practice needs to be altered to achieve better outcomes. </w:t>
      </w:r>
      <w:r w:rsidR="00804F62">
        <w:rPr>
          <w:rFonts w:ascii="Arial" w:hAnsi="Arial" w:cs="Arial"/>
          <w:lang w:val="en-US"/>
        </w:rPr>
        <w:t xml:space="preserve">Teachers can use assessment for learning in the classroom to help meet the standard of assessment under the professional standards </w:t>
      </w:r>
      <w:r w:rsidR="00912631">
        <w:rPr>
          <w:rFonts w:ascii="Arial" w:hAnsi="Arial" w:cs="Arial"/>
          <w:lang w:val="en-US"/>
        </w:rPr>
        <w:t xml:space="preserve">of pedagogy. </w:t>
      </w:r>
      <w:r w:rsidR="00E230BE">
        <w:rPr>
          <w:rFonts w:ascii="Arial" w:hAnsi="Arial" w:cs="Arial"/>
          <w:lang w:val="en-US"/>
        </w:rPr>
        <w:t>The new Professional Standards for Teaching and Leadership in Wales place an emphasis on using assessment in the classroom to be able to effectively identify children’s learning needs</w:t>
      </w:r>
      <w:r w:rsidR="00282BF1">
        <w:rPr>
          <w:rFonts w:ascii="Arial" w:hAnsi="Arial" w:cs="Arial"/>
          <w:lang w:val="en-US"/>
        </w:rPr>
        <w:t xml:space="preserve"> (Welsh Government, 2019, b)</w:t>
      </w:r>
      <w:r w:rsidR="00E230BE">
        <w:rPr>
          <w:rFonts w:ascii="Arial" w:hAnsi="Arial" w:cs="Arial"/>
          <w:lang w:val="en-US"/>
        </w:rPr>
        <w:t>. AFL is a great tool that can be used to achieve this outcome.</w:t>
      </w:r>
    </w:p>
    <w:p w14:paraId="53860003" w14:textId="77777777" w:rsidR="00AC3176" w:rsidRDefault="00AC3176" w:rsidP="002509A7">
      <w:pPr>
        <w:spacing w:line="360" w:lineRule="auto"/>
        <w:rPr>
          <w:rFonts w:ascii="Arial" w:hAnsi="Arial" w:cs="Arial"/>
          <w:sz w:val="28"/>
          <w:szCs w:val="28"/>
          <w:u w:val="single"/>
          <w:lang w:val="en-US"/>
        </w:rPr>
      </w:pPr>
    </w:p>
    <w:p w14:paraId="698EC320" w14:textId="77777777" w:rsidR="00AC3176" w:rsidRDefault="00AC3176" w:rsidP="002509A7">
      <w:pPr>
        <w:spacing w:line="360" w:lineRule="auto"/>
        <w:rPr>
          <w:rFonts w:ascii="Arial" w:hAnsi="Arial" w:cs="Arial"/>
          <w:sz w:val="28"/>
          <w:szCs w:val="28"/>
          <w:u w:val="single"/>
          <w:lang w:val="en-US"/>
        </w:rPr>
      </w:pPr>
    </w:p>
    <w:p w14:paraId="53C30B03" w14:textId="77777777" w:rsidR="00AC3176" w:rsidRDefault="00AC3176" w:rsidP="002509A7">
      <w:pPr>
        <w:spacing w:line="360" w:lineRule="auto"/>
        <w:rPr>
          <w:rFonts w:ascii="Arial" w:hAnsi="Arial" w:cs="Arial"/>
          <w:sz w:val="28"/>
          <w:szCs w:val="28"/>
          <w:u w:val="single"/>
          <w:lang w:val="en-US"/>
        </w:rPr>
      </w:pPr>
    </w:p>
    <w:p w14:paraId="6310BE4B" w14:textId="77777777" w:rsidR="00AC3176" w:rsidRDefault="00AC3176" w:rsidP="002509A7">
      <w:pPr>
        <w:spacing w:line="360" w:lineRule="auto"/>
        <w:rPr>
          <w:rFonts w:ascii="Arial" w:hAnsi="Arial" w:cs="Arial"/>
          <w:sz w:val="28"/>
          <w:szCs w:val="28"/>
          <w:u w:val="single"/>
          <w:lang w:val="en-US"/>
        </w:rPr>
      </w:pPr>
    </w:p>
    <w:p w14:paraId="6CD96455" w14:textId="77777777" w:rsidR="00AC3176" w:rsidRDefault="00AC3176" w:rsidP="002509A7">
      <w:pPr>
        <w:spacing w:line="360" w:lineRule="auto"/>
        <w:rPr>
          <w:rFonts w:ascii="Arial" w:hAnsi="Arial" w:cs="Arial"/>
          <w:sz w:val="28"/>
          <w:szCs w:val="28"/>
          <w:u w:val="single"/>
          <w:lang w:val="en-US"/>
        </w:rPr>
      </w:pPr>
    </w:p>
    <w:p w14:paraId="574BA0C1" w14:textId="77777777" w:rsidR="00AC3176" w:rsidRDefault="00AC3176" w:rsidP="002509A7">
      <w:pPr>
        <w:spacing w:line="360" w:lineRule="auto"/>
        <w:rPr>
          <w:rFonts w:ascii="Arial" w:hAnsi="Arial" w:cs="Arial"/>
          <w:sz w:val="28"/>
          <w:szCs w:val="28"/>
          <w:u w:val="single"/>
          <w:lang w:val="en-US"/>
        </w:rPr>
      </w:pPr>
    </w:p>
    <w:p w14:paraId="6D0E0872" w14:textId="77777777" w:rsidR="00AC3176" w:rsidRDefault="00AC3176" w:rsidP="002509A7">
      <w:pPr>
        <w:spacing w:line="360" w:lineRule="auto"/>
        <w:rPr>
          <w:rFonts w:ascii="Arial" w:hAnsi="Arial" w:cs="Arial"/>
          <w:sz w:val="28"/>
          <w:szCs w:val="28"/>
          <w:u w:val="single"/>
          <w:lang w:val="en-US"/>
        </w:rPr>
      </w:pPr>
    </w:p>
    <w:p w14:paraId="5FE8AA79" w14:textId="77777777" w:rsidR="00AC3176" w:rsidRDefault="00AC3176" w:rsidP="002509A7">
      <w:pPr>
        <w:spacing w:line="360" w:lineRule="auto"/>
        <w:rPr>
          <w:rFonts w:ascii="Arial" w:hAnsi="Arial" w:cs="Arial"/>
          <w:sz w:val="28"/>
          <w:szCs w:val="28"/>
          <w:u w:val="single"/>
          <w:lang w:val="en-US"/>
        </w:rPr>
      </w:pPr>
    </w:p>
    <w:p w14:paraId="44764D85" w14:textId="4E66FC44" w:rsidR="00336781" w:rsidRDefault="00336781" w:rsidP="002509A7">
      <w:pPr>
        <w:spacing w:line="360" w:lineRule="auto"/>
        <w:rPr>
          <w:rFonts w:ascii="Arial" w:hAnsi="Arial" w:cs="Arial"/>
          <w:sz w:val="28"/>
          <w:szCs w:val="28"/>
          <w:u w:val="single"/>
          <w:lang w:val="en-US"/>
        </w:rPr>
      </w:pPr>
      <w:r w:rsidRPr="004E7CA9">
        <w:rPr>
          <w:rFonts w:ascii="Arial" w:hAnsi="Arial" w:cs="Arial"/>
          <w:sz w:val="28"/>
          <w:szCs w:val="28"/>
          <w:u w:val="single"/>
          <w:lang w:val="en-US"/>
        </w:rPr>
        <w:lastRenderedPageBreak/>
        <w:t>References</w:t>
      </w:r>
    </w:p>
    <w:p w14:paraId="07B1A6B6" w14:textId="77777777" w:rsidR="00AC3176" w:rsidRDefault="00AC3176" w:rsidP="00F44C17">
      <w:pPr>
        <w:spacing w:line="240" w:lineRule="auto"/>
        <w:rPr>
          <w:rFonts w:ascii="Arial" w:hAnsi="Arial" w:cs="Arial"/>
          <w:lang w:val="en-US"/>
        </w:rPr>
      </w:pPr>
      <w:r w:rsidRPr="00C05F2A">
        <w:rPr>
          <w:rFonts w:ascii="Arial" w:hAnsi="Arial" w:cs="Arial"/>
          <w:lang w:val="en-US"/>
        </w:rPr>
        <w:t xml:space="preserve">Alimova, M. </w:t>
      </w:r>
      <w:r>
        <w:rPr>
          <w:rFonts w:ascii="Arial" w:hAnsi="Arial" w:cs="Arial"/>
          <w:lang w:val="en-US"/>
        </w:rPr>
        <w:t>(</w:t>
      </w:r>
      <w:r w:rsidRPr="00C05F2A">
        <w:rPr>
          <w:rFonts w:ascii="Arial" w:hAnsi="Arial" w:cs="Arial"/>
          <w:lang w:val="en-US"/>
        </w:rPr>
        <w:t>2021</w:t>
      </w:r>
      <w:r>
        <w:rPr>
          <w:rFonts w:ascii="Arial" w:hAnsi="Arial" w:cs="Arial"/>
          <w:lang w:val="en-US"/>
        </w:rPr>
        <w:t>)</w:t>
      </w:r>
      <w:r w:rsidRPr="00C05F2A">
        <w:rPr>
          <w:rFonts w:ascii="Arial" w:hAnsi="Arial" w:cs="Arial"/>
          <w:lang w:val="en-US"/>
        </w:rPr>
        <w:t xml:space="preserve">. </w:t>
      </w:r>
      <w:r>
        <w:rPr>
          <w:rFonts w:ascii="Arial" w:hAnsi="Arial" w:cs="Arial"/>
          <w:lang w:val="en-US"/>
        </w:rPr>
        <w:t>‘</w:t>
      </w:r>
      <w:r w:rsidRPr="00C05F2A">
        <w:rPr>
          <w:rFonts w:ascii="Arial" w:hAnsi="Arial" w:cs="Arial"/>
          <w:lang w:val="en-US"/>
        </w:rPr>
        <w:t>ASSESSING STUDENT WRITING IN EFL CLASSES BY USING AFL</w:t>
      </w:r>
      <w:r>
        <w:rPr>
          <w:rFonts w:ascii="Arial" w:hAnsi="Arial" w:cs="Arial"/>
          <w:lang w:val="en-US"/>
        </w:rPr>
        <w:t xml:space="preserve">’, </w:t>
      </w:r>
      <w:r w:rsidRPr="00C05F2A">
        <w:rPr>
          <w:rFonts w:ascii="Arial" w:hAnsi="Arial" w:cs="Arial"/>
          <w:i/>
          <w:iCs/>
          <w:lang w:val="en-US"/>
        </w:rPr>
        <w:t>Журнал иностранных языков и лингвистики</w:t>
      </w:r>
      <w:r>
        <w:rPr>
          <w:rFonts w:ascii="Arial" w:hAnsi="Arial" w:cs="Arial"/>
          <w:lang w:val="en-US"/>
        </w:rPr>
        <w:t>.</w:t>
      </w:r>
      <w:r w:rsidRPr="00C05F2A">
        <w:rPr>
          <w:rFonts w:ascii="Arial" w:hAnsi="Arial" w:cs="Arial"/>
          <w:lang w:val="en-US"/>
        </w:rPr>
        <w:t xml:space="preserve"> 2(3).</w:t>
      </w:r>
    </w:p>
    <w:p w14:paraId="45555887" w14:textId="77777777" w:rsidR="00AC3176" w:rsidRDefault="00AC3176" w:rsidP="00C93D5C">
      <w:pPr>
        <w:spacing w:line="240" w:lineRule="auto"/>
        <w:rPr>
          <w:rFonts w:ascii="Arial" w:hAnsi="Arial" w:cs="Arial"/>
          <w:lang w:val="en-US"/>
        </w:rPr>
      </w:pPr>
      <w:r>
        <w:rPr>
          <w:rFonts w:ascii="Arial" w:hAnsi="Arial" w:cs="Arial"/>
          <w:lang w:val="en-US"/>
        </w:rPr>
        <w:t>Aubrey-Smith, F. (2017). ‘</w:t>
      </w:r>
      <w:r w:rsidRPr="00AC7A3A">
        <w:rPr>
          <w:rFonts w:ascii="Arial" w:hAnsi="Arial" w:cs="Arial"/>
          <w:lang w:val="en-US"/>
        </w:rPr>
        <w:t>Innovations in AfL</w:t>
      </w:r>
      <w:r>
        <w:rPr>
          <w:rFonts w:ascii="Arial" w:hAnsi="Arial" w:cs="Arial"/>
          <w:lang w:val="en-US"/>
        </w:rPr>
        <w:t xml:space="preserve">’, </w:t>
      </w:r>
      <w:r>
        <w:rPr>
          <w:rFonts w:ascii="Arial" w:hAnsi="Arial" w:cs="Arial"/>
          <w:i/>
          <w:iCs/>
          <w:lang w:val="en-US"/>
        </w:rPr>
        <w:t xml:space="preserve">MAG Online Library. </w:t>
      </w:r>
      <w:r>
        <w:rPr>
          <w:rFonts w:ascii="Arial" w:hAnsi="Arial" w:cs="Arial"/>
          <w:lang w:val="en-US"/>
        </w:rPr>
        <w:t xml:space="preserve">2017(3). </w:t>
      </w:r>
    </w:p>
    <w:p w14:paraId="763206A9" w14:textId="77777777" w:rsidR="00AC3176" w:rsidRDefault="00AC3176" w:rsidP="0097109D">
      <w:pPr>
        <w:spacing w:line="240" w:lineRule="auto"/>
        <w:rPr>
          <w:rFonts w:ascii="Arial" w:hAnsi="Arial" w:cs="Arial"/>
          <w:lang w:val="en-US"/>
        </w:rPr>
      </w:pPr>
      <w:r>
        <w:rPr>
          <w:rFonts w:ascii="Arial" w:hAnsi="Arial" w:cs="Arial"/>
          <w:lang w:val="en-US"/>
        </w:rPr>
        <w:t xml:space="preserve">Berry, R. &amp; Adamson, B. (2011). </w:t>
      </w:r>
      <w:r w:rsidRPr="0097109D">
        <w:rPr>
          <w:rFonts w:ascii="Arial" w:hAnsi="Arial" w:cs="Arial"/>
          <w:i/>
          <w:iCs/>
          <w:lang w:val="en-US"/>
        </w:rPr>
        <w:t>Assessment Reform in Education: Policy and Practice</w:t>
      </w:r>
      <w:r>
        <w:rPr>
          <w:rFonts w:ascii="Arial" w:hAnsi="Arial" w:cs="Arial"/>
          <w:lang w:val="en-US"/>
        </w:rPr>
        <w:t>. London: Springer.</w:t>
      </w:r>
    </w:p>
    <w:p w14:paraId="78367681" w14:textId="77777777" w:rsidR="00AC3176" w:rsidRDefault="00AC3176" w:rsidP="004E7CA9">
      <w:pPr>
        <w:spacing w:line="240" w:lineRule="auto"/>
        <w:rPr>
          <w:rFonts w:ascii="Arial" w:hAnsi="Arial" w:cs="Arial"/>
          <w:lang w:val="en-US"/>
        </w:rPr>
      </w:pPr>
      <w:r>
        <w:rPr>
          <w:rFonts w:ascii="Arial" w:hAnsi="Arial" w:cs="Arial"/>
          <w:lang w:val="en-US"/>
        </w:rPr>
        <w:t>Besley, T. &amp; Peters, M. (</w:t>
      </w:r>
      <w:r w:rsidRPr="004E7CA9">
        <w:rPr>
          <w:rFonts w:ascii="Arial" w:hAnsi="Arial" w:cs="Arial"/>
          <w:lang w:val="en-US"/>
        </w:rPr>
        <w:t>2019</w:t>
      </w:r>
      <w:r>
        <w:rPr>
          <w:rFonts w:ascii="Arial" w:hAnsi="Arial" w:cs="Arial"/>
          <w:lang w:val="en-US"/>
        </w:rPr>
        <w:t xml:space="preserve">). </w:t>
      </w:r>
      <w:r w:rsidRPr="004E7CA9">
        <w:rPr>
          <w:rFonts w:ascii="Arial" w:hAnsi="Arial" w:cs="Arial"/>
          <w:i/>
          <w:iCs/>
          <w:lang w:val="en-US"/>
        </w:rPr>
        <w:t>Teaching, Responsibility, and the Corruption of Youth</w:t>
      </w:r>
      <w:r>
        <w:rPr>
          <w:rFonts w:ascii="Arial" w:hAnsi="Arial" w:cs="Arial"/>
          <w:lang w:val="en-US"/>
        </w:rPr>
        <w:t>. Boston: Brill Sense.</w:t>
      </w:r>
    </w:p>
    <w:p w14:paraId="5C6D2F78" w14:textId="77777777" w:rsidR="00AC3176" w:rsidRDefault="00AC3176" w:rsidP="001F01AD">
      <w:pPr>
        <w:spacing w:line="240" w:lineRule="auto"/>
        <w:rPr>
          <w:rFonts w:ascii="Arial" w:hAnsi="Arial" w:cs="Arial"/>
          <w:lang w:val="en-US"/>
        </w:rPr>
      </w:pPr>
      <w:r>
        <w:rPr>
          <w:rFonts w:ascii="Arial" w:hAnsi="Arial" w:cs="Arial"/>
          <w:lang w:val="en-US"/>
        </w:rPr>
        <w:t xml:space="preserve">Brookhart, S. (2017, a). </w:t>
      </w:r>
      <w:r w:rsidRPr="001F01AD">
        <w:rPr>
          <w:rFonts w:ascii="Arial" w:hAnsi="Arial" w:cs="Arial"/>
          <w:i/>
          <w:iCs/>
          <w:lang w:val="en-US"/>
        </w:rPr>
        <w:t>How to Give Effective Feedback to Your Students</w:t>
      </w:r>
      <w:r>
        <w:rPr>
          <w:rFonts w:ascii="Arial" w:hAnsi="Arial" w:cs="Arial"/>
          <w:lang w:val="en-US"/>
        </w:rPr>
        <w:t>. 2</w:t>
      </w:r>
      <w:r w:rsidRPr="006306E3">
        <w:rPr>
          <w:rFonts w:ascii="Arial" w:hAnsi="Arial" w:cs="Arial"/>
          <w:vertAlign w:val="superscript"/>
          <w:lang w:val="en-US"/>
        </w:rPr>
        <w:t>nd</w:t>
      </w:r>
      <w:r>
        <w:rPr>
          <w:rFonts w:ascii="Arial" w:hAnsi="Arial" w:cs="Arial"/>
          <w:lang w:val="en-US"/>
        </w:rPr>
        <w:t xml:space="preserve"> ed. Alexandria, VA: ASCD.</w:t>
      </w:r>
    </w:p>
    <w:p w14:paraId="63C2EB21" w14:textId="77777777" w:rsidR="00AC3176" w:rsidRPr="00F80615" w:rsidRDefault="00AC3176" w:rsidP="001F01AD">
      <w:pPr>
        <w:spacing w:line="240" w:lineRule="auto"/>
        <w:rPr>
          <w:rFonts w:ascii="Arial" w:hAnsi="Arial" w:cs="Arial"/>
          <w:lang w:val="en-US"/>
        </w:rPr>
      </w:pPr>
      <w:r>
        <w:rPr>
          <w:rFonts w:ascii="Arial" w:hAnsi="Arial" w:cs="Arial"/>
          <w:lang w:val="en-US"/>
        </w:rPr>
        <w:t>Brookhart, S. (2017</w:t>
      </w:r>
      <w:r>
        <w:rPr>
          <w:rFonts w:ascii="Arial" w:hAnsi="Arial" w:cs="Arial"/>
          <w:lang w:val="en-US"/>
        </w:rPr>
        <w:t>, b</w:t>
      </w:r>
      <w:r>
        <w:rPr>
          <w:rFonts w:ascii="Arial" w:hAnsi="Arial" w:cs="Arial"/>
          <w:lang w:val="en-US"/>
        </w:rPr>
        <w:t xml:space="preserve">). </w:t>
      </w:r>
      <w:r w:rsidRPr="001F01AD">
        <w:rPr>
          <w:rFonts w:ascii="Arial" w:hAnsi="Arial" w:cs="Arial"/>
          <w:i/>
          <w:iCs/>
          <w:lang w:val="en-US"/>
        </w:rPr>
        <w:t>How to Give Effective Feedback to Your Students</w:t>
      </w:r>
      <w:r>
        <w:rPr>
          <w:rFonts w:ascii="Arial" w:hAnsi="Arial" w:cs="Arial"/>
          <w:lang w:val="en-US"/>
        </w:rPr>
        <w:t>. 2</w:t>
      </w:r>
      <w:r w:rsidRPr="006306E3">
        <w:rPr>
          <w:rFonts w:ascii="Arial" w:hAnsi="Arial" w:cs="Arial"/>
          <w:vertAlign w:val="superscript"/>
          <w:lang w:val="en-US"/>
        </w:rPr>
        <w:t>nd</w:t>
      </w:r>
      <w:r>
        <w:rPr>
          <w:rFonts w:ascii="Arial" w:hAnsi="Arial" w:cs="Arial"/>
          <w:lang w:val="en-US"/>
        </w:rPr>
        <w:t xml:space="preserve"> ed. Alexandria, VA: ASCD.</w:t>
      </w:r>
    </w:p>
    <w:p w14:paraId="47C33757" w14:textId="77777777" w:rsidR="00AC3176" w:rsidRDefault="00AC3176" w:rsidP="00655D3B">
      <w:pPr>
        <w:spacing w:line="240" w:lineRule="auto"/>
        <w:rPr>
          <w:rFonts w:ascii="Arial" w:hAnsi="Arial" w:cs="Arial"/>
          <w:lang w:val="en-US"/>
        </w:rPr>
      </w:pPr>
      <w:r w:rsidRPr="001338FD">
        <w:rPr>
          <w:rFonts w:ascii="Arial" w:hAnsi="Arial" w:cs="Arial"/>
          <w:lang w:val="en-US"/>
        </w:rPr>
        <w:t>Brooks, C.</w:t>
      </w:r>
      <w:r>
        <w:rPr>
          <w:rFonts w:ascii="Arial" w:hAnsi="Arial" w:cs="Arial"/>
          <w:lang w:val="en-US"/>
        </w:rPr>
        <w:t xml:space="preserve"> &amp; </w:t>
      </w:r>
      <w:r w:rsidRPr="001338FD">
        <w:rPr>
          <w:rFonts w:ascii="Arial" w:hAnsi="Arial" w:cs="Arial"/>
          <w:lang w:val="en-US"/>
        </w:rPr>
        <w:t>Carroll, A.</w:t>
      </w:r>
      <w:r>
        <w:rPr>
          <w:rFonts w:ascii="Arial" w:hAnsi="Arial" w:cs="Arial"/>
          <w:lang w:val="en-US"/>
        </w:rPr>
        <w:t xml:space="preserve"> &amp; </w:t>
      </w:r>
      <w:r w:rsidRPr="001338FD">
        <w:rPr>
          <w:rFonts w:ascii="Arial" w:hAnsi="Arial" w:cs="Arial"/>
          <w:lang w:val="en-US"/>
        </w:rPr>
        <w:t>Gillies, R. M.</w:t>
      </w:r>
      <w:r>
        <w:rPr>
          <w:rFonts w:ascii="Arial" w:hAnsi="Arial" w:cs="Arial"/>
          <w:lang w:val="en-US"/>
        </w:rPr>
        <w:t xml:space="preserve"> </w:t>
      </w:r>
      <w:r w:rsidRPr="001338FD">
        <w:rPr>
          <w:rFonts w:ascii="Arial" w:hAnsi="Arial" w:cs="Arial"/>
          <w:lang w:val="en-US"/>
        </w:rPr>
        <w:t xml:space="preserve">&amp; Hattie, J. (2019). </w:t>
      </w:r>
      <w:r>
        <w:rPr>
          <w:rFonts w:ascii="Arial" w:hAnsi="Arial" w:cs="Arial"/>
          <w:lang w:val="en-US"/>
        </w:rPr>
        <w:t>‘</w:t>
      </w:r>
      <w:r w:rsidRPr="001338FD">
        <w:rPr>
          <w:rFonts w:ascii="Arial" w:hAnsi="Arial" w:cs="Arial"/>
          <w:lang w:val="en-US"/>
        </w:rPr>
        <w:t>A matrix of feedback for learning</w:t>
      </w:r>
      <w:r>
        <w:rPr>
          <w:rFonts w:ascii="Arial" w:hAnsi="Arial" w:cs="Arial"/>
          <w:lang w:val="en-US"/>
        </w:rPr>
        <w:t>’,</w:t>
      </w:r>
      <w:r w:rsidRPr="001338FD">
        <w:rPr>
          <w:rFonts w:ascii="Arial" w:hAnsi="Arial" w:cs="Arial"/>
          <w:lang w:val="en-US"/>
        </w:rPr>
        <w:t xml:space="preserve"> </w:t>
      </w:r>
      <w:r w:rsidRPr="001338FD">
        <w:rPr>
          <w:rFonts w:ascii="Arial" w:hAnsi="Arial" w:cs="Arial"/>
          <w:i/>
          <w:iCs/>
          <w:lang w:val="en-US"/>
        </w:rPr>
        <w:t>Australian Journal of Teacher Education</w:t>
      </w:r>
      <w:r>
        <w:rPr>
          <w:rFonts w:ascii="Arial" w:hAnsi="Arial" w:cs="Arial"/>
          <w:lang w:val="en-US"/>
        </w:rPr>
        <w:t xml:space="preserve">. </w:t>
      </w:r>
      <w:r w:rsidRPr="001338FD">
        <w:rPr>
          <w:rFonts w:ascii="Arial" w:hAnsi="Arial" w:cs="Arial"/>
          <w:lang w:val="en-US"/>
        </w:rPr>
        <w:t>44(4)</w:t>
      </w:r>
      <w:r>
        <w:rPr>
          <w:rFonts w:ascii="Arial" w:hAnsi="Arial" w:cs="Arial"/>
          <w:lang w:val="en-US"/>
        </w:rPr>
        <w:t>. Pp.</w:t>
      </w:r>
      <w:r w:rsidRPr="001338FD">
        <w:rPr>
          <w:rFonts w:ascii="Arial" w:hAnsi="Arial" w:cs="Arial"/>
          <w:lang w:val="en-US"/>
        </w:rPr>
        <w:t xml:space="preserve">14–32. </w:t>
      </w:r>
    </w:p>
    <w:p w14:paraId="272EE318" w14:textId="77777777" w:rsidR="00AC3176" w:rsidRPr="00406FA4" w:rsidRDefault="00AC3176" w:rsidP="00406FA4">
      <w:pPr>
        <w:spacing w:line="240" w:lineRule="auto"/>
        <w:rPr>
          <w:rFonts w:ascii="Arial" w:hAnsi="Arial" w:cs="Arial"/>
          <w:lang w:val="en-US"/>
        </w:rPr>
      </w:pPr>
      <w:r>
        <w:rPr>
          <w:rFonts w:ascii="Arial" w:hAnsi="Arial" w:cs="Arial"/>
          <w:lang w:val="en-US"/>
        </w:rPr>
        <w:t>Carless, D. (2017). ’</w:t>
      </w:r>
      <w:r w:rsidRPr="00406FA4">
        <w:rPr>
          <w:rFonts w:ascii="Arial" w:hAnsi="Arial" w:cs="Arial"/>
          <w:lang w:val="en-US"/>
        </w:rPr>
        <w:t>Students’ Experiences of Assessment for Learning</w:t>
      </w:r>
      <w:r>
        <w:rPr>
          <w:rFonts w:ascii="Arial" w:hAnsi="Arial" w:cs="Arial"/>
          <w:lang w:val="en-US"/>
        </w:rPr>
        <w:t>’,</w:t>
      </w:r>
      <w:r w:rsidRPr="00406FA4">
        <w:rPr>
          <w:rFonts w:ascii="Arial" w:hAnsi="Arial" w:cs="Arial"/>
          <w:lang w:val="en-US"/>
        </w:rPr>
        <w:t xml:space="preserve"> </w:t>
      </w:r>
      <w:r w:rsidRPr="00406FA4">
        <w:rPr>
          <w:rFonts w:ascii="Arial" w:hAnsi="Arial" w:cs="Arial"/>
          <w:i/>
          <w:iCs/>
          <w:lang w:val="en-US"/>
        </w:rPr>
        <w:t>Scaling up Assessment for Learning in Higher</w:t>
      </w:r>
      <w:r w:rsidRPr="00406FA4">
        <w:rPr>
          <w:rFonts w:ascii="Arial" w:hAnsi="Arial" w:cs="Arial"/>
          <w:i/>
          <w:iCs/>
          <w:lang w:val="en-US"/>
        </w:rPr>
        <w:t xml:space="preserve"> </w:t>
      </w:r>
      <w:r w:rsidRPr="00406FA4">
        <w:rPr>
          <w:rFonts w:ascii="Arial" w:hAnsi="Arial" w:cs="Arial"/>
          <w:i/>
          <w:iCs/>
          <w:lang w:val="en-US"/>
        </w:rPr>
        <w:t>Education</w:t>
      </w:r>
      <w:r>
        <w:rPr>
          <w:rFonts w:ascii="Arial" w:hAnsi="Arial" w:cs="Arial"/>
          <w:lang w:val="en-US"/>
        </w:rPr>
        <w:t>. 5.</w:t>
      </w:r>
      <w:r w:rsidRPr="00406FA4">
        <w:rPr>
          <w:rFonts w:ascii="Arial" w:hAnsi="Arial" w:cs="Arial"/>
          <w:lang w:val="en-US"/>
        </w:rPr>
        <w:t xml:space="preserve"> pp 113-126</w:t>
      </w:r>
      <w:r>
        <w:rPr>
          <w:rFonts w:ascii="Arial" w:hAnsi="Arial" w:cs="Arial"/>
          <w:lang w:val="en-US"/>
        </w:rPr>
        <w:t>.</w:t>
      </w:r>
    </w:p>
    <w:p w14:paraId="4CCAC511" w14:textId="77777777" w:rsidR="00AC3176" w:rsidRDefault="00AC3176" w:rsidP="009F0456">
      <w:pPr>
        <w:spacing w:line="240" w:lineRule="auto"/>
        <w:rPr>
          <w:rFonts w:ascii="Arial" w:hAnsi="Arial" w:cs="Arial"/>
          <w:i/>
          <w:iCs/>
          <w:lang w:val="en-US"/>
        </w:rPr>
      </w:pPr>
      <w:r w:rsidRPr="00AE2FD0">
        <w:rPr>
          <w:rFonts w:ascii="Arial" w:hAnsi="Arial" w:cs="Arial"/>
          <w:lang w:val="en-US"/>
        </w:rPr>
        <w:t>Gurhy, A.</w:t>
      </w:r>
      <w:r w:rsidRPr="00AE2FD0">
        <w:rPr>
          <w:rFonts w:ascii="Arial" w:hAnsi="Arial" w:cs="Arial"/>
          <w:lang w:val="en-US"/>
        </w:rPr>
        <w:t xml:space="preserve"> (</w:t>
      </w:r>
      <w:r w:rsidRPr="00AE2FD0">
        <w:rPr>
          <w:rFonts w:ascii="Arial" w:hAnsi="Arial" w:cs="Arial"/>
          <w:lang w:val="en-US"/>
        </w:rPr>
        <w:t>2017</w:t>
      </w:r>
      <w:r w:rsidRPr="00AE2FD0">
        <w:rPr>
          <w:rFonts w:ascii="Arial" w:hAnsi="Arial" w:cs="Arial"/>
          <w:lang w:val="en-US"/>
        </w:rPr>
        <w:t>).</w:t>
      </w:r>
      <w:r w:rsidRPr="00AE2FD0">
        <w:rPr>
          <w:rFonts w:ascii="Arial" w:hAnsi="Arial" w:cs="Arial"/>
          <w:lang w:val="en-US"/>
        </w:rPr>
        <w:t xml:space="preserve"> </w:t>
      </w:r>
      <w:r w:rsidRPr="00AE2FD0">
        <w:rPr>
          <w:rFonts w:ascii="Arial" w:hAnsi="Arial" w:cs="Arial"/>
          <w:lang w:val="en-US"/>
        </w:rPr>
        <w:t>‘</w:t>
      </w:r>
      <w:r w:rsidRPr="00AE2FD0">
        <w:rPr>
          <w:rFonts w:ascii="Arial" w:hAnsi="Arial" w:cs="Arial"/>
          <w:lang w:val="en-US"/>
        </w:rPr>
        <w:t>February. Using assessment for learning to enhance mathematics education in the primary school: Irish students' perspectives</w:t>
      </w:r>
      <w:r w:rsidRPr="00AE2FD0">
        <w:rPr>
          <w:rFonts w:ascii="Arial" w:hAnsi="Arial" w:cs="Arial"/>
          <w:lang w:val="en-US"/>
        </w:rPr>
        <w:t>’,</w:t>
      </w:r>
      <w:r>
        <w:rPr>
          <w:rFonts w:ascii="Arial" w:hAnsi="Arial" w:cs="Arial"/>
          <w:i/>
          <w:iCs/>
          <w:lang w:val="en-US"/>
        </w:rPr>
        <w:t xml:space="preserve"> HAL Open Science.</w:t>
      </w:r>
    </w:p>
    <w:p w14:paraId="19F7039B" w14:textId="77777777" w:rsidR="00AC3176" w:rsidRDefault="00AC3176" w:rsidP="00595864">
      <w:pPr>
        <w:spacing w:line="240" w:lineRule="auto"/>
        <w:rPr>
          <w:rFonts w:ascii="Arial" w:hAnsi="Arial" w:cs="Arial"/>
          <w:lang w:val="en-US"/>
        </w:rPr>
      </w:pPr>
      <w:r>
        <w:rPr>
          <w:rFonts w:ascii="Arial" w:hAnsi="Arial" w:cs="Arial"/>
          <w:lang w:val="en-US"/>
        </w:rPr>
        <w:t xml:space="preserve">Hansen, A. &amp; Drews, D. &amp; Dudgeon, J. &amp; Lawton, F. &amp; Surtees, L. (2020). </w:t>
      </w:r>
      <w:r w:rsidRPr="00595864">
        <w:rPr>
          <w:rFonts w:ascii="Arial" w:hAnsi="Arial" w:cs="Arial"/>
          <w:i/>
          <w:iCs/>
          <w:lang w:val="en-US"/>
        </w:rPr>
        <w:t xml:space="preserve">Children′s Errors in Mathematics. </w:t>
      </w:r>
      <w:r>
        <w:rPr>
          <w:rFonts w:ascii="Arial" w:hAnsi="Arial" w:cs="Arial"/>
          <w:lang w:val="en-US"/>
        </w:rPr>
        <w:t>London: Learning Matters.</w:t>
      </w:r>
    </w:p>
    <w:p w14:paraId="34521066" w14:textId="77777777" w:rsidR="00AC3176" w:rsidRPr="0080065A" w:rsidRDefault="00AC3176" w:rsidP="00F44C17">
      <w:pPr>
        <w:spacing w:line="240" w:lineRule="auto"/>
        <w:rPr>
          <w:rFonts w:ascii="Arial" w:hAnsi="Arial" w:cs="Arial"/>
          <w:lang w:val="en-US"/>
        </w:rPr>
      </w:pPr>
      <w:r>
        <w:rPr>
          <w:rFonts w:ascii="Arial" w:hAnsi="Arial" w:cs="Arial"/>
          <w:lang w:val="en-US"/>
        </w:rPr>
        <w:t xml:space="preserve">Hargreaves, E. &amp; Gipps, C. &amp; Pickering, A. (2018). </w:t>
      </w:r>
      <w:r>
        <w:rPr>
          <w:rFonts w:ascii="Arial" w:hAnsi="Arial" w:cs="Arial"/>
          <w:i/>
          <w:iCs/>
          <w:lang w:val="en-US"/>
        </w:rPr>
        <w:t>Learning to Teach in the Primary School.</w:t>
      </w:r>
      <w:r>
        <w:rPr>
          <w:rFonts w:ascii="Arial" w:hAnsi="Arial" w:cs="Arial"/>
          <w:lang w:val="en-US"/>
        </w:rPr>
        <w:t xml:space="preserve"> 4</w:t>
      </w:r>
      <w:r w:rsidRPr="0080065A">
        <w:rPr>
          <w:rFonts w:ascii="Arial" w:hAnsi="Arial" w:cs="Arial"/>
          <w:vertAlign w:val="superscript"/>
          <w:lang w:val="en-US"/>
        </w:rPr>
        <w:t>th</w:t>
      </w:r>
      <w:r>
        <w:rPr>
          <w:rFonts w:ascii="Arial" w:hAnsi="Arial" w:cs="Arial"/>
          <w:lang w:val="en-US"/>
        </w:rPr>
        <w:t xml:space="preserve"> ed. London: Routledge.</w:t>
      </w:r>
    </w:p>
    <w:p w14:paraId="4B4BF0A5" w14:textId="77777777" w:rsidR="00AC3176" w:rsidRDefault="00AC3176" w:rsidP="00F44C17">
      <w:pPr>
        <w:spacing w:line="240" w:lineRule="auto"/>
        <w:rPr>
          <w:rFonts w:ascii="Arial" w:hAnsi="Arial" w:cs="Arial"/>
          <w:lang w:val="en-US"/>
        </w:rPr>
      </w:pPr>
      <w:r w:rsidRPr="00F57548">
        <w:rPr>
          <w:rFonts w:ascii="Arial" w:hAnsi="Arial" w:cs="Arial"/>
          <w:lang w:val="en-US"/>
        </w:rPr>
        <w:t>Harris, L.</w:t>
      </w:r>
      <w:r>
        <w:rPr>
          <w:rFonts w:ascii="Arial" w:hAnsi="Arial" w:cs="Arial"/>
          <w:lang w:val="en-US"/>
        </w:rPr>
        <w:t xml:space="preserve"> &amp;</w:t>
      </w:r>
      <w:r w:rsidRPr="00F57548">
        <w:rPr>
          <w:rFonts w:ascii="Arial" w:hAnsi="Arial" w:cs="Arial"/>
          <w:lang w:val="en-US"/>
        </w:rPr>
        <w:t xml:space="preserve"> Brown, G. </w:t>
      </w:r>
      <w:r>
        <w:rPr>
          <w:rFonts w:ascii="Arial" w:hAnsi="Arial" w:cs="Arial"/>
          <w:lang w:val="en-US"/>
        </w:rPr>
        <w:t>(</w:t>
      </w:r>
      <w:r w:rsidRPr="00F57548">
        <w:rPr>
          <w:rFonts w:ascii="Arial" w:hAnsi="Arial" w:cs="Arial"/>
          <w:lang w:val="en-US"/>
        </w:rPr>
        <w:t>2018</w:t>
      </w:r>
      <w:r>
        <w:rPr>
          <w:rFonts w:ascii="Arial" w:hAnsi="Arial" w:cs="Arial"/>
          <w:lang w:val="en-US"/>
        </w:rPr>
        <w:t>)</w:t>
      </w:r>
      <w:r w:rsidRPr="00F57548">
        <w:rPr>
          <w:rFonts w:ascii="Arial" w:hAnsi="Arial" w:cs="Arial"/>
          <w:lang w:val="en-US"/>
        </w:rPr>
        <w:t xml:space="preserve">. </w:t>
      </w:r>
      <w:r w:rsidRPr="00F57548">
        <w:rPr>
          <w:rFonts w:ascii="Arial" w:hAnsi="Arial" w:cs="Arial"/>
          <w:i/>
          <w:iCs/>
          <w:lang w:val="en-US"/>
        </w:rPr>
        <w:t>Using self-assessment to improve student learning</w:t>
      </w:r>
      <w:r w:rsidRPr="00F57548">
        <w:rPr>
          <w:rFonts w:ascii="Arial" w:hAnsi="Arial" w:cs="Arial"/>
          <w:lang w:val="en-US"/>
        </w:rPr>
        <w:t xml:space="preserve">. </w:t>
      </w:r>
      <w:r>
        <w:rPr>
          <w:rFonts w:ascii="Arial" w:hAnsi="Arial" w:cs="Arial"/>
          <w:lang w:val="en-US"/>
        </w:rPr>
        <w:t xml:space="preserve">London: </w:t>
      </w:r>
      <w:r w:rsidRPr="00F57548">
        <w:rPr>
          <w:rFonts w:ascii="Arial" w:hAnsi="Arial" w:cs="Arial"/>
          <w:lang w:val="en-US"/>
        </w:rPr>
        <w:t>Routledge.</w:t>
      </w:r>
    </w:p>
    <w:p w14:paraId="3B5BD0BE" w14:textId="77777777" w:rsidR="00AC3176" w:rsidRDefault="00AC3176" w:rsidP="00087373">
      <w:pPr>
        <w:spacing w:line="240" w:lineRule="auto"/>
        <w:rPr>
          <w:rFonts w:ascii="Arial" w:hAnsi="Arial" w:cs="Arial"/>
          <w:lang w:val="en-US"/>
        </w:rPr>
      </w:pPr>
      <w:r>
        <w:rPr>
          <w:rFonts w:ascii="Arial" w:hAnsi="Arial" w:cs="Arial"/>
          <w:lang w:val="en-US"/>
        </w:rPr>
        <w:t xml:space="preserve">Hattie, J. (2011, a). </w:t>
      </w:r>
      <w:r w:rsidRPr="00087373">
        <w:rPr>
          <w:rFonts w:ascii="Arial" w:hAnsi="Arial" w:cs="Arial"/>
          <w:i/>
          <w:iCs/>
          <w:lang w:val="en-US"/>
        </w:rPr>
        <w:t>Visible Learning for Teachers Maximizing Impact on Learning</w:t>
      </w:r>
      <w:r>
        <w:rPr>
          <w:rFonts w:ascii="Arial" w:hAnsi="Arial" w:cs="Arial"/>
          <w:lang w:val="en-US"/>
        </w:rPr>
        <w:t>. London: Routledge.</w:t>
      </w:r>
    </w:p>
    <w:p w14:paraId="4C63EAF4" w14:textId="77777777" w:rsidR="00AC3176" w:rsidRDefault="00AC3176" w:rsidP="00087373">
      <w:pPr>
        <w:spacing w:line="240" w:lineRule="auto"/>
        <w:rPr>
          <w:rFonts w:ascii="Arial" w:hAnsi="Arial" w:cs="Arial"/>
          <w:lang w:val="en-US"/>
        </w:rPr>
      </w:pPr>
      <w:r>
        <w:rPr>
          <w:rFonts w:ascii="Arial" w:hAnsi="Arial" w:cs="Arial"/>
          <w:lang w:val="en-US"/>
        </w:rPr>
        <w:t>Hattie, J. (2011</w:t>
      </w:r>
      <w:r>
        <w:rPr>
          <w:rFonts w:ascii="Arial" w:hAnsi="Arial" w:cs="Arial"/>
          <w:lang w:val="en-US"/>
        </w:rPr>
        <w:t>, b</w:t>
      </w:r>
      <w:r>
        <w:rPr>
          <w:rFonts w:ascii="Arial" w:hAnsi="Arial" w:cs="Arial"/>
          <w:lang w:val="en-US"/>
        </w:rPr>
        <w:t xml:space="preserve">). </w:t>
      </w:r>
      <w:r w:rsidRPr="00087373">
        <w:rPr>
          <w:rFonts w:ascii="Arial" w:hAnsi="Arial" w:cs="Arial"/>
          <w:i/>
          <w:iCs/>
          <w:lang w:val="en-US"/>
        </w:rPr>
        <w:t>Visible Learning for Teachers Maximizing Impact on Learning</w:t>
      </w:r>
      <w:r>
        <w:rPr>
          <w:rFonts w:ascii="Arial" w:hAnsi="Arial" w:cs="Arial"/>
          <w:lang w:val="en-US"/>
        </w:rPr>
        <w:t>. London: Routledge.</w:t>
      </w:r>
    </w:p>
    <w:p w14:paraId="30397BFE" w14:textId="77777777" w:rsidR="00AC3176" w:rsidRPr="00345C67" w:rsidRDefault="00AC3176" w:rsidP="00345C67">
      <w:pPr>
        <w:spacing w:line="240" w:lineRule="auto"/>
        <w:rPr>
          <w:rFonts w:ascii="Arial" w:hAnsi="Arial" w:cs="Arial"/>
          <w:lang w:val="en-US"/>
        </w:rPr>
      </w:pPr>
      <w:r>
        <w:rPr>
          <w:rFonts w:ascii="Arial" w:hAnsi="Arial" w:cs="Arial"/>
          <w:lang w:val="en-US"/>
        </w:rPr>
        <w:t>Heng, T. &amp; Song, L. &amp; Tan, K. (2021). ’</w:t>
      </w:r>
      <w:r w:rsidRPr="00345C67">
        <w:rPr>
          <w:rFonts w:ascii="Arial" w:hAnsi="Arial" w:cs="Arial"/>
          <w:lang w:val="en-US"/>
        </w:rPr>
        <w:t>Understanding the interaction of assessment, learning and context: Insights from Singapor</w:t>
      </w:r>
      <w:r>
        <w:rPr>
          <w:rFonts w:ascii="Arial" w:hAnsi="Arial" w:cs="Arial"/>
          <w:lang w:val="en-US"/>
        </w:rPr>
        <w:t xml:space="preserve">e’, </w:t>
      </w:r>
      <w:r w:rsidRPr="00345C67">
        <w:rPr>
          <w:rFonts w:ascii="Arial" w:hAnsi="Arial" w:cs="Arial"/>
          <w:i/>
          <w:iCs/>
          <w:lang w:val="en-US"/>
        </w:rPr>
        <w:t>Changing times, changing assessments: International perspectives</w:t>
      </w:r>
      <w:r>
        <w:rPr>
          <w:rFonts w:ascii="Arial" w:hAnsi="Arial" w:cs="Arial"/>
          <w:lang w:val="en-US"/>
        </w:rPr>
        <w:t>. 63(1). Pp. 65-79.</w:t>
      </w:r>
    </w:p>
    <w:p w14:paraId="28568196" w14:textId="77777777" w:rsidR="00AC3176" w:rsidRDefault="00AC3176" w:rsidP="00F80615">
      <w:pPr>
        <w:spacing w:line="240" w:lineRule="auto"/>
        <w:rPr>
          <w:rFonts w:ascii="Arial" w:hAnsi="Arial" w:cs="Arial"/>
          <w:lang w:val="en-US"/>
        </w:rPr>
      </w:pPr>
      <w:r w:rsidRPr="00E51E4A">
        <w:rPr>
          <w:rFonts w:ascii="Arial" w:hAnsi="Arial" w:cs="Arial"/>
          <w:lang w:val="en-US"/>
        </w:rPr>
        <w:t>Jamil, Z.</w:t>
      </w:r>
      <w:r>
        <w:rPr>
          <w:rFonts w:ascii="Arial" w:hAnsi="Arial" w:cs="Arial"/>
          <w:lang w:val="en-US"/>
        </w:rPr>
        <w:t xml:space="preserve"> &amp; </w:t>
      </w:r>
      <w:r w:rsidRPr="00E51E4A">
        <w:rPr>
          <w:rFonts w:ascii="Arial" w:hAnsi="Arial" w:cs="Arial"/>
          <w:lang w:val="en-US"/>
        </w:rPr>
        <w:t>Fatima, S.</w:t>
      </w:r>
      <w:r>
        <w:rPr>
          <w:rFonts w:ascii="Arial" w:hAnsi="Arial" w:cs="Arial"/>
          <w:lang w:val="en-US"/>
        </w:rPr>
        <w:t xml:space="preserve"> &amp; </w:t>
      </w:r>
      <w:r w:rsidRPr="00E51E4A">
        <w:rPr>
          <w:rFonts w:ascii="Arial" w:hAnsi="Arial" w:cs="Arial"/>
          <w:lang w:val="en-US"/>
        </w:rPr>
        <w:t xml:space="preserve">Saeed, A. </w:t>
      </w:r>
      <w:r>
        <w:rPr>
          <w:rFonts w:ascii="Arial" w:hAnsi="Arial" w:cs="Arial"/>
          <w:lang w:val="en-US"/>
        </w:rPr>
        <w:t>(</w:t>
      </w:r>
      <w:r w:rsidRPr="00E51E4A">
        <w:rPr>
          <w:rFonts w:ascii="Arial" w:hAnsi="Arial" w:cs="Arial"/>
          <w:lang w:val="en-US"/>
        </w:rPr>
        <w:t>2018</w:t>
      </w:r>
      <w:r>
        <w:rPr>
          <w:rFonts w:ascii="Arial" w:hAnsi="Arial" w:cs="Arial"/>
          <w:lang w:val="en-US"/>
        </w:rPr>
        <w:t>)</w:t>
      </w:r>
      <w:r w:rsidRPr="00E51E4A">
        <w:rPr>
          <w:rFonts w:ascii="Arial" w:hAnsi="Arial" w:cs="Arial"/>
          <w:lang w:val="en-US"/>
        </w:rPr>
        <w:t xml:space="preserve">. </w:t>
      </w:r>
      <w:r>
        <w:rPr>
          <w:rFonts w:ascii="Arial" w:hAnsi="Arial" w:cs="Arial"/>
          <w:lang w:val="en-US"/>
        </w:rPr>
        <w:t>‘</w:t>
      </w:r>
      <w:r w:rsidRPr="00E51E4A">
        <w:rPr>
          <w:rFonts w:ascii="Arial" w:hAnsi="Arial" w:cs="Arial"/>
          <w:lang w:val="en-US"/>
        </w:rPr>
        <w:t>Preclinical medical students' perspective on technology enhanced assessment for learning</w:t>
      </w:r>
      <w:r>
        <w:rPr>
          <w:rFonts w:ascii="Arial" w:hAnsi="Arial" w:cs="Arial"/>
          <w:lang w:val="en-US"/>
        </w:rPr>
        <w:t>’,</w:t>
      </w:r>
      <w:r w:rsidRPr="00E51E4A">
        <w:rPr>
          <w:rFonts w:ascii="Arial" w:hAnsi="Arial" w:cs="Arial"/>
          <w:lang w:val="en-US"/>
        </w:rPr>
        <w:t xml:space="preserve"> </w:t>
      </w:r>
      <w:r w:rsidRPr="00E51E4A">
        <w:rPr>
          <w:rFonts w:ascii="Arial" w:hAnsi="Arial" w:cs="Arial"/>
          <w:i/>
          <w:iCs/>
          <w:lang w:val="en-US"/>
        </w:rPr>
        <w:t>JPMA</w:t>
      </w:r>
      <w:r>
        <w:rPr>
          <w:rFonts w:ascii="Arial" w:hAnsi="Arial" w:cs="Arial"/>
          <w:lang w:val="en-US"/>
        </w:rPr>
        <w:t xml:space="preserve">. </w:t>
      </w:r>
      <w:r w:rsidRPr="00E51E4A">
        <w:rPr>
          <w:rFonts w:ascii="Arial" w:hAnsi="Arial" w:cs="Arial"/>
          <w:lang w:val="en-US"/>
        </w:rPr>
        <w:t>68(898).</w:t>
      </w:r>
    </w:p>
    <w:p w14:paraId="19B627D1" w14:textId="77777777" w:rsidR="00AC3176" w:rsidRDefault="00AC3176" w:rsidP="004E7CA9">
      <w:pPr>
        <w:spacing w:line="240" w:lineRule="auto"/>
        <w:rPr>
          <w:rFonts w:ascii="Arial" w:hAnsi="Arial" w:cs="Arial"/>
          <w:lang w:val="en-US"/>
        </w:rPr>
      </w:pPr>
      <w:r>
        <w:rPr>
          <w:rFonts w:ascii="Arial" w:hAnsi="Arial" w:cs="Arial"/>
          <w:lang w:val="en-US"/>
        </w:rPr>
        <w:t xml:space="preserve">Keiler, L. (2018). ‘Teachers’ roles and identities in student-centered classrooms’, </w:t>
      </w:r>
      <w:r>
        <w:rPr>
          <w:rFonts w:ascii="Arial" w:hAnsi="Arial" w:cs="Arial"/>
          <w:i/>
          <w:iCs/>
          <w:lang w:val="en-US"/>
        </w:rPr>
        <w:t xml:space="preserve">International Journal of STEM Education. </w:t>
      </w:r>
      <w:r>
        <w:rPr>
          <w:rFonts w:ascii="Arial" w:hAnsi="Arial" w:cs="Arial"/>
          <w:lang w:val="en-US"/>
        </w:rPr>
        <w:t>5(34).</w:t>
      </w:r>
    </w:p>
    <w:p w14:paraId="7C224BF9" w14:textId="77777777" w:rsidR="00AC3176" w:rsidRPr="00A46419" w:rsidRDefault="00AC3176" w:rsidP="00A46419">
      <w:pPr>
        <w:tabs>
          <w:tab w:val="left" w:pos="3430"/>
        </w:tabs>
        <w:spacing w:line="240" w:lineRule="auto"/>
        <w:rPr>
          <w:rFonts w:ascii="Arial" w:hAnsi="Arial" w:cs="Arial"/>
          <w:lang w:val="en-US"/>
        </w:rPr>
      </w:pPr>
      <w:r>
        <w:rPr>
          <w:rFonts w:ascii="Arial" w:hAnsi="Arial" w:cs="Arial"/>
          <w:lang w:val="en-US"/>
        </w:rPr>
        <w:t xml:space="preserve">Lee, I. &amp; Mak, P. &amp; Yuan, E. (2019). ‘Assessment as learning in primary writing classrooms: An exploratory study’, </w:t>
      </w:r>
      <w:r>
        <w:rPr>
          <w:rFonts w:ascii="Arial" w:hAnsi="Arial" w:cs="Arial"/>
          <w:i/>
          <w:iCs/>
          <w:lang w:val="en-US"/>
        </w:rPr>
        <w:t xml:space="preserve">Studies in Educational Evaluation. </w:t>
      </w:r>
      <w:r>
        <w:rPr>
          <w:rFonts w:ascii="Arial" w:hAnsi="Arial" w:cs="Arial"/>
          <w:lang w:val="en-US"/>
        </w:rPr>
        <w:t>62. Pp. 72-81.</w:t>
      </w:r>
    </w:p>
    <w:p w14:paraId="4AC9817F" w14:textId="77777777" w:rsidR="00AC3176" w:rsidRDefault="00AC3176" w:rsidP="00F44C17">
      <w:pPr>
        <w:spacing w:line="240" w:lineRule="auto"/>
        <w:rPr>
          <w:rFonts w:ascii="Arial" w:hAnsi="Arial" w:cs="Arial"/>
          <w:lang w:val="en-US"/>
        </w:rPr>
      </w:pPr>
      <w:r w:rsidRPr="0047040A">
        <w:rPr>
          <w:rFonts w:ascii="Arial" w:hAnsi="Arial" w:cs="Arial"/>
          <w:lang w:val="en-US"/>
        </w:rPr>
        <w:t>Leong, W.</w:t>
      </w:r>
      <w:r>
        <w:rPr>
          <w:rFonts w:ascii="Arial" w:hAnsi="Arial" w:cs="Arial"/>
          <w:lang w:val="en-US"/>
        </w:rPr>
        <w:t xml:space="preserve"> &amp;</w:t>
      </w:r>
      <w:r w:rsidRPr="0047040A">
        <w:rPr>
          <w:rFonts w:ascii="Arial" w:hAnsi="Arial" w:cs="Arial"/>
          <w:lang w:val="en-US"/>
        </w:rPr>
        <w:t xml:space="preserve"> Ismail, H.</w:t>
      </w:r>
      <w:r>
        <w:rPr>
          <w:rFonts w:ascii="Arial" w:hAnsi="Arial" w:cs="Arial"/>
          <w:lang w:val="en-US"/>
        </w:rPr>
        <w:t xml:space="preserve"> &amp;</w:t>
      </w:r>
      <w:r w:rsidRPr="0047040A">
        <w:rPr>
          <w:rFonts w:ascii="Arial" w:hAnsi="Arial" w:cs="Arial"/>
          <w:lang w:val="en-US"/>
        </w:rPr>
        <w:t xml:space="preserve"> Costa, J.</w:t>
      </w:r>
      <w:r>
        <w:rPr>
          <w:rFonts w:ascii="Arial" w:hAnsi="Arial" w:cs="Arial"/>
          <w:lang w:val="en-US"/>
        </w:rPr>
        <w:t xml:space="preserve"> &amp;</w:t>
      </w:r>
      <w:r w:rsidRPr="0047040A">
        <w:rPr>
          <w:rFonts w:ascii="Arial" w:hAnsi="Arial" w:cs="Arial"/>
          <w:lang w:val="en-US"/>
        </w:rPr>
        <w:t xml:space="preserve"> Tan, H. </w:t>
      </w:r>
      <w:r>
        <w:rPr>
          <w:rFonts w:ascii="Arial" w:hAnsi="Arial" w:cs="Arial"/>
          <w:lang w:val="en-US"/>
        </w:rPr>
        <w:t>(</w:t>
      </w:r>
      <w:r w:rsidRPr="0047040A">
        <w:rPr>
          <w:rFonts w:ascii="Arial" w:hAnsi="Arial" w:cs="Arial"/>
          <w:lang w:val="en-US"/>
        </w:rPr>
        <w:t>2018</w:t>
      </w:r>
      <w:r>
        <w:rPr>
          <w:rFonts w:ascii="Arial" w:hAnsi="Arial" w:cs="Arial"/>
          <w:lang w:val="en-US"/>
        </w:rPr>
        <w:t>)</w:t>
      </w:r>
      <w:r w:rsidRPr="0047040A">
        <w:rPr>
          <w:rFonts w:ascii="Arial" w:hAnsi="Arial" w:cs="Arial"/>
          <w:lang w:val="en-US"/>
        </w:rPr>
        <w:t xml:space="preserve">. </w:t>
      </w:r>
      <w:r>
        <w:rPr>
          <w:rFonts w:ascii="Arial" w:hAnsi="Arial" w:cs="Arial"/>
          <w:lang w:val="en-US"/>
        </w:rPr>
        <w:t>‘</w:t>
      </w:r>
      <w:r w:rsidRPr="0047040A">
        <w:rPr>
          <w:rFonts w:ascii="Arial" w:hAnsi="Arial" w:cs="Arial"/>
          <w:lang w:val="en-US"/>
        </w:rPr>
        <w:t>Assessment for learning research in East Asian countries</w:t>
      </w:r>
      <w:r>
        <w:rPr>
          <w:rFonts w:ascii="Arial" w:hAnsi="Arial" w:cs="Arial"/>
          <w:lang w:val="en-US"/>
        </w:rPr>
        <w:t xml:space="preserve">’, </w:t>
      </w:r>
      <w:r w:rsidRPr="0047040A">
        <w:rPr>
          <w:rFonts w:ascii="Arial" w:hAnsi="Arial" w:cs="Arial"/>
          <w:i/>
          <w:iCs/>
          <w:lang w:val="en-US"/>
        </w:rPr>
        <w:t>Studies in Educational Evaluation</w:t>
      </w:r>
      <w:r w:rsidRPr="0047040A">
        <w:rPr>
          <w:rFonts w:ascii="Arial" w:hAnsi="Arial" w:cs="Arial"/>
          <w:i/>
          <w:iCs/>
          <w:lang w:val="en-US"/>
        </w:rPr>
        <w:t>.</w:t>
      </w:r>
      <w:r w:rsidRPr="0047040A">
        <w:rPr>
          <w:rFonts w:ascii="Arial" w:hAnsi="Arial" w:cs="Arial"/>
          <w:lang w:val="en-US"/>
        </w:rPr>
        <w:t xml:space="preserve"> 59</w:t>
      </w:r>
      <w:r>
        <w:rPr>
          <w:rFonts w:ascii="Arial" w:hAnsi="Arial" w:cs="Arial"/>
          <w:lang w:val="en-US"/>
        </w:rPr>
        <w:t>.</w:t>
      </w:r>
      <w:r w:rsidRPr="0047040A">
        <w:rPr>
          <w:rFonts w:ascii="Arial" w:hAnsi="Arial" w:cs="Arial"/>
          <w:lang w:val="en-US"/>
        </w:rPr>
        <w:t xml:space="preserve"> pp.270-277.</w:t>
      </w:r>
    </w:p>
    <w:p w14:paraId="2F79D0A9" w14:textId="77777777" w:rsidR="00AC3176" w:rsidRPr="00595864" w:rsidRDefault="00AC3176" w:rsidP="00595864">
      <w:pPr>
        <w:spacing w:line="240" w:lineRule="auto"/>
        <w:rPr>
          <w:rFonts w:ascii="Arial" w:hAnsi="Arial" w:cs="Arial"/>
          <w:lang w:val="en-US"/>
        </w:rPr>
      </w:pPr>
      <w:r w:rsidRPr="0085609D">
        <w:rPr>
          <w:rFonts w:ascii="Arial" w:hAnsi="Arial" w:cs="Arial"/>
          <w:lang w:val="en-US"/>
        </w:rPr>
        <w:t xml:space="preserve">Magaji, Adewale (2019) Engaging trainee teachers in assessment for learning: creating a pedagogy of learning. In: Engaging trainee teachers in assessment for learning: creating a </w:t>
      </w:r>
      <w:r w:rsidRPr="0085609D">
        <w:rPr>
          <w:rFonts w:ascii="Arial" w:hAnsi="Arial" w:cs="Arial"/>
          <w:lang w:val="en-US"/>
        </w:rPr>
        <w:lastRenderedPageBreak/>
        <w:t>pedagogy of learning., 16 Sep 2019 and 14 Jan 2020, University of Greenwich, London. (Unpublished).</w:t>
      </w:r>
    </w:p>
    <w:p w14:paraId="6F46AFF8" w14:textId="77777777" w:rsidR="00AC3176" w:rsidRDefault="00AC3176" w:rsidP="002A4BF6">
      <w:pPr>
        <w:spacing w:line="240" w:lineRule="auto"/>
        <w:rPr>
          <w:rFonts w:ascii="Arial" w:hAnsi="Arial" w:cs="Arial"/>
          <w:lang w:val="en-US"/>
        </w:rPr>
      </w:pPr>
      <w:r>
        <w:rPr>
          <w:rFonts w:ascii="Arial" w:hAnsi="Arial" w:cs="Arial"/>
          <w:lang w:val="en-US"/>
        </w:rPr>
        <w:t xml:space="preserve">May, P. &amp; Ashford, E. &amp; Bottle, G. (2018). </w:t>
      </w:r>
      <w:r w:rsidRPr="002A4BF6">
        <w:rPr>
          <w:rFonts w:ascii="Arial" w:hAnsi="Arial" w:cs="Arial"/>
          <w:i/>
          <w:iCs/>
          <w:lang w:val="en-US"/>
        </w:rPr>
        <w:t>Sound Beginnings Learning and Development in the Early Years</w:t>
      </w:r>
      <w:r>
        <w:rPr>
          <w:rFonts w:ascii="Arial" w:hAnsi="Arial" w:cs="Arial"/>
          <w:lang w:val="en-US"/>
        </w:rPr>
        <w:t>. Abingdon: Taylor and Francis.</w:t>
      </w:r>
    </w:p>
    <w:p w14:paraId="05D9AF5D" w14:textId="77777777" w:rsidR="00AC3176" w:rsidRDefault="00AC3176" w:rsidP="00655D3B">
      <w:pPr>
        <w:spacing w:line="240" w:lineRule="auto"/>
        <w:rPr>
          <w:rFonts w:ascii="Arial" w:hAnsi="Arial" w:cs="Arial"/>
          <w:lang w:val="en-US"/>
        </w:rPr>
      </w:pPr>
      <w:r>
        <w:rPr>
          <w:rFonts w:ascii="Arial" w:hAnsi="Arial" w:cs="Arial"/>
          <w:lang w:val="en-US"/>
        </w:rPr>
        <w:t xml:space="preserve">Mercer, N. &amp; Hennessy, S. &amp; Warwick, P. (2019). ‘Dialogue, thinking together and digital technology in the classroom: Some educational implications of a continuing line of inquiry’, </w:t>
      </w:r>
      <w:r>
        <w:rPr>
          <w:rFonts w:ascii="Arial" w:hAnsi="Arial" w:cs="Arial"/>
          <w:i/>
          <w:iCs/>
          <w:lang w:val="en-US"/>
        </w:rPr>
        <w:t xml:space="preserve">International Journal of Education Research. </w:t>
      </w:r>
      <w:r>
        <w:rPr>
          <w:rFonts w:ascii="Arial" w:hAnsi="Arial" w:cs="Arial"/>
          <w:lang w:val="en-US"/>
        </w:rPr>
        <w:t>97. Pp. 187-199.</w:t>
      </w:r>
    </w:p>
    <w:p w14:paraId="0B29366A" w14:textId="77777777" w:rsidR="00AC3176" w:rsidRDefault="00AC3176" w:rsidP="00F80615">
      <w:pPr>
        <w:spacing w:line="240" w:lineRule="auto"/>
        <w:rPr>
          <w:rFonts w:ascii="Arial" w:hAnsi="Arial" w:cs="Arial"/>
          <w:lang w:val="en-US"/>
        </w:rPr>
      </w:pPr>
      <w:r w:rsidRPr="00EE52F9">
        <w:rPr>
          <w:rFonts w:ascii="Arial" w:hAnsi="Arial" w:cs="Arial"/>
          <w:lang w:val="en-US"/>
        </w:rPr>
        <w:t>Moss, C.</w:t>
      </w:r>
      <w:r>
        <w:rPr>
          <w:rFonts w:ascii="Arial" w:hAnsi="Arial" w:cs="Arial"/>
          <w:lang w:val="en-US"/>
        </w:rPr>
        <w:t xml:space="preserve"> &amp; </w:t>
      </w:r>
      <w:r w:rsidRPr="00EE52F9">
        <w:rPr>
          <w:rFonts w:ascii="Arial" w:hAnsi="Arial" w:cs="Arial"/>
          <w:lang w:val="en-US"/>
        </w:rPr>
        <w:t>Brookhart, S.</w:t>
      </w:r>
      <w:r>
        <w:rPr>
          <w:rFonts w:ascii="Arial" w:hAnsi="Arial" w:cs="Arial"/>
          <w:lang w:val="en-US"/>
        </w:rPr>
        <w:t xml:space="preserve"> (</w:t>
      </w:r>
      <w:r w:rsidRPr="00EE52F9">
        <w:rPr>
          <w:rFonts w:ascii="Arial" w:hAnsi="Arial" w:cs="Arial"/>
          <w:lang w:val="en-US"/>
        </w:rPr>
        <w:t>2019</w:t>
      </w:r>
      <w:r>
        <w:rPr>
          <w:rFonts w:ascii="Arial" w:hAnsi="Arial" w:cs="Arial"/>
          <w:lang w:val="en-US"/>
        </w:rPr>
        <w:t>)</w:t>
      </w:r>
      <w:r w:rsidRPr="00EE52F9">
        <w:rPr>
          <w:rFonts w:ascii="Arial" w:hAnsi="Arial" w:cs="Arial"/>
          <w:lang w:val="en-US"/>
        </w:rPr>
        <w:t xml:space="preserve">. </w:t>
      </w:r>
      <w:r w:rsidRPr="00EE52F9">
        <w:rPr>
          <w:rFonts w:ascii="Arial" w:hAnsi="Arial" w:cs="Arial"/>
          <w:i/>
          <w:iCs/>
          <w:lang w:val="en-US"/>
        </w:rPr>
        <w:t>Advancing formative assessment in every classroom: A guide for instructional leaders</w:t>
      </w:r>
      <w:r w:rsidRPr="00EE52F9">
        <w:rPr>
          <w:rFonts w:ascii="Arial" w:hAnsi="Arial" w:cs="Arial"/>
          <w:lang w:val="en-US"/>
        </w:rPr>
        <w:t xml:space="preserve">. </w:t>
      </w:r>
      <w:r>
        <w:rPr>
          <w:rFonts w:ascii="Arial" w:hAnsi="Arial" w:cs="Arial"/>
          <w:lang w:val="en-US"/>
        </w:rPr>
        <w:t xml:space="preserve">Alexandria, VA: </w:t>
      </w:r>
      <w:r w:rsidRPr="00EE52F9">
        <w:rPr>
          <w:rFonts w:ascii="Arial" w:hAnsi="Arial" w:cs="Arial"/>
          <w:lang w:val="en-US"/>
        </w:rPr>
        <w:t>ASCD.</w:t>
      </w:r>
    </w:p>
    <w:p w14:paraId="471939C1" w14:textId="77777777" w:rsidR="00AC3176" w:rsidRPr="00D15C23" w:rsidRDefault="00AC3176" w:rsidP="00D15C23">
      <w:pPr>
        <w:spacing w:line="240" w:lineRule="auto"/>
        <w:rPr>
          <w:rFonts w:ascii="Arial" w:hAnsi="Arial" w:cs="Arial"/>
          <w:lang w:val="en-US"/>
        </w:rPr>
      </w:pPr>
      <w:r>
        <w:rPr>
          <w:rFonts w:ascii="Arial" w:hAnsi="Arial" w:cs="Arial"/>
          <w:lang w:val="en-US"/>
        </w:rPr>
        <w:t xml:space="preserve">Murchan, D. &amp; Shiel, G. (2017). </w:t>
      </w:r>
      <w:r>
        <w:rPr>
          <w:rFonts w:ascii="Arial" w:hAnsi="Arial" w:cs="Arial"/>
          <w:i/>
          <w:iCs/>
          <w:lang w:val="en-US"/>
        </w:rPr>
        <w:t>Understanding and Applying Assessment in Education</w:t>
      </w:r>
      <w:r>
        <w:rPr>
          <w:rFonts w:ascii="Arial" w:hAnsi="Arial" w:cs="Arial"/>
          <w:lang w:val="en-US"/>
        </w:rPr>
        <w:t>. London: SAGE.</w:t>
      </w:r>
    </w:p>
    <w:p w14:paraId="2DC97243" w14:textId="77777777" w:rsidR="00AC3176" w:rsidRDefault="00AC3176" w:rsidP="00655D3B">
      <w:pPr>
        <w:spacing w:line="240" w:lineRule="auto"/>
        <w:rPr>
          <w:rFonts w:ascii="Arial" w:hAnsi="Arial" w:cs="Arial"/>
          <w:lang w:val="en-US"/>
        </w:rPr>
      </w:pPr>
      <w:r w:rsidRPr="00655D3B">
        <w:rPr>
          <w:rFonts w:ascii="Arial" w:hAnsi="Arial" w:cs="Arial"/>
          <w:lang w:val="en-US"/>
        </w:rPr>
        <w:t xml:space="preserve">Murphy, </w:t>
      </w:r>
      <w:r>
        <w:rPr>
          <w:rFonts w:ascii="Arial" w:hAnsi="Arial" w:cs="Arial"/>
          <w:lang w:val="en-US"/>
        </w:rPr>
        <w:t xml:space="preserve">K. &amp; </w:t>
      </w:r>
      <w:r w:rsidRPr="00655D3B">
        <w:rPr>
          <w:rFonts w:ascii="Arial" w:hAnsi="Arial" w:cs="Arial"/>
          <w:lang w:val="en-US"/>
        </w:rPr>
        <w:t>Firetto</w:t>
      </w:r>
      <w:r>
        <w:rPr>
          <w:rFonts w:ascii="Arial" w:hAnsi="Arial" w:cs="Arial"/>
          <w:lang w:val="en-US"/>
        </w:rPr>
        <w:t xml:space="preserve">, C. (2017).  </w:t>
      </w:r>
      <w:r w:rsidRPr="00655D3B">
        <w:rPr>
          <w:rFonts w:ascii="Arial" w:hAnsi="Arial" w:cs="Arial"/>
          <w:i/>
          <w:iCs/>
          <w:lang w:val="en-US"/>
        </w:rPr>
        <w:t>Quality Talk</w:t>
      </w:r>
      <w:r>
        <w:rPr>
          <w:rFonts w:ascii="Arial" w:hAnsi="Arial" w:cs="Arial"/>
          <w:i/>
          <w:iCs/>
          <w:lang w:val="en-US"/>
        </w:rPr>
        <w:t xml:space="preserve"> </w:t>
      </w:r>
      <w:r w:rsidRPr="00655D3B">
        <w:rPr>
          <w:rFonts w:ascii="Arial" w:hAnsi="Arial" w:cs="Arial"/>
          <w:i/>
          <w:iCs/>
          <w:lang w:val="en-US"/>
        </w:rPr>
        <w:t>A Blueprint for Productive Talk</w:t>
      </w:r>
      <w:r>
        <w:rPr>
          <w:rFonts w:ascii="Arial" w:hAnsi="Arial" w:cs="Arial"/>
          <w:i/>
          <w:iCs/>
          <w:lang w:val="en-US"/>
        </w:rPr>
        <w:t xml:space="preserve">. </w:t>
      </w:r>
      <w:r>
        <w:rPr>
          <w:rFonts w:ascii="Arial" w:hAnsi="Arial" w:cs="Arial"/>
          <w:lang w:val="en-US"/>
        </w:rPr>
        <w:t>London: Routledge.</w:t>
      </w:r>
    </w:p>
    <w:p w14:paraId="24314351" w14:textId="77777777" w:rsidR="00AC3176" w:rsidRDefault="00AC3176" w:rsidP="00F44C17">
      <w:pPr>
        <w:spacing w:line="240" w:lineRule="auto"/>
        <w:rPr>
          <w:rFonts w:ascii="Arial" w:hAnsi="Arial" w:cs="Arial"/>
          <w:lang w:val="en-US"/>
        </w:rPr>
      </w:pPr>
      <w:r>
        <w:rPr>
          <w:rFonts w:ascii="Arial" w:hAnsi="Arial" w:cs="Arial"/>
          <w:lang w:val="en-US"/>
        </w:rPr>
        <w:t xml:space="preserve">Ong, N. &amp; Hodges, N. (2017). ‘Balancing Our Perceptions of the Efficacy of Success-Based Feedback Manipulations on Motor Learning’, </w:t>
      </w:r>
      <w:r>
        <w:rPr>
          <w:rFonts w:ascii="Arial" w:hAnsi="Arial" w:cs="Arial"/>
          <w:i/>
          <w:iCs/>
          <w:lang w:val="en-US"/>
        </w:rPr>
        <w:t xml:space="preserve">Journal of Motor Behaviour. </w:t>
      </w:r>
      <w:r>
        <w:rPr>
          <w:rFonts w:ascii="Arial" w:hAnsi="Arial" w:cs="Arial"/>
          <w:lang w:val="en-US"/>
        </w:rPr>
        <w:t>50(6). Pp 614-630.</w:t>
      </w:r>
    </w:p>
    <w:p w14:paraId="10F03F23" w14:textId="77777777" w:rsidR="00AC3176" w:rsidRDefault="00AC3176" w:rsidP="002A4BF6">
      <w:pPr>
        <w:spacing w:line="240" w:lineRule="auto"/>
        <w:rPr>
          <w:rFonts w:ascii="Arial" w:hAnsi="Arial" w:cs="Arial"/>
          <w:lang w:val="en-US"/>
        </w:rPr>
      </w:pPr>
      <w:r w:rsidRPr="00B451E9">
        <w:rPr>
          <w:rFonts w:ascii="Arial" w:hAnsi="Arial" w:cs="Arial"/>
          <w:lang w:val="en-US"/>
        </w:rPr>
        <w:t>Quigley, A.</w:t>
      </w:r>
      <w:r>
        <w:rPr>
          <w:rFonts w:ascii="Arial" w:hAnsi="Arial" w:cs="Arial"/>
          <w:lang w:val="en-US"/>
        </w:rPr>
        <w:t xml:space="preserve"> &amp; </w:t>
      </w:r>
      <w:r w:rsidRPr="00B451E9">
        <w:rPr>
          <w:rFonts w:ascii="Arial" w:hAnsi="Arial" w:cs="Arial"/>
          <w:lang w:val="en-US"/>
        </w:rPr>
        <w:t xml:space="preserve">Muijs, D. </w:t>
      </w:r>
      <w:r>
        <w:rPr>
          <w:rFonts w:ascii="Arial" w:hAnsi="Arial" w:cs="Arial"/>
          <w:lang w:val="en-US"/>
        </w:rPr>
        <w:t xml:space="preserve">&amp; </w:t>
      </w:r>
      <w:r w:rsidRPr="00B451E9">
        <w:rPr>
          <w:rFonts w:ascii="Arial" w:hAnsi="Arial" w:cs="Arial"/>
          <w:lang w:val="en-US"/>
        </w:rPr>
        <w:t>Stringer, E.</w:t>
      </w:r>
      <w:r>
        <w:rPr>
          <w:rFonts w:ascii="Arial" w:hAnsi="Arial" w:cs="Arial"/>
          <w:lang w:val="en-US"/>
        </w:rPr>
        <w:t xml:space="preserve"> (</w:t>
      </w:r>
      <w:r w:rsidRPr="00B451E9">
        <w:rPr>
          <w:rFonts w:ascii="Arial" w:hAnsi="Arial" w:cs="Arial"/>
          <w:lang w:val="en-US"/>
        </w:rPr>
        <w:t>2018</w:t>
      </w:r>
      <w:r>
        <w:rPr>
          <w:rFonts w:ascii="Arial" w:hAnsi="Arial" w:cs="Arial"/>
          <w:lang w:val="en-US"/>
        </w:rPr>
        <w:t>)</w:t>
      </w:r>
      <w:r w:rsidRPr="00B451E9">
        <w:rPr>
          <w:rFonts w:ascii="Arial" w:hAnsi="Arial" w:cs="Arial"/>
          <w:lang w:val="en-US"/>
        </w:rPr>
        <w:t xml:space="preserve">. </w:t>
      </w:r>
      <w:r w:rsidRPr="00B451E9">
        <w:rPr>
          <w:rFonts w:ascii="Arial" w:hAnsi="Arial" w:cs="Arial"/>
          <w:i/>
          <w:iCs/>
          <w:lang w:val="en-US"/>
        </w:rPr>
        <w:t>Metacognition and self-regulated learning: guidance report</w:t>
      </w:r>
      <w:r w:rsidRPr="00B451E9">
        <w:rPr>
          <w:rFonts w:ascii="Arial" w:hAnsi="Arial" w:cs="Arial"/>
          <w:lang w:val="en-US"/>
        </w:rPr>
        <w:t>.</w:t>
      </w:r>
      <w:r>
        <w:rPr>
          <w:rFonts w:ascii="Arial" w:hAnsi="Arial" w:cs="Arial"/>
          <w:lang w:val="en-US"/>
        </w:rPr>
        <w:t xml:space="preserve"> Available at: </w:t>
      </w:r>
      <w:r w:rsidRPr="00B451E9">
        <w:rPr>
          <w:rFonts w:ascii="Arial" w:hAnsi="Arial" w:cs="Arial"/>
          <w:lang w:val="en-US"/>
        </w:rPr>
        <w:t>https://dera.ioe.ac.uk/31617/1/EEF_Metacognition_and_self-regulated_learning.pdf</w:t>
      </w:r>
      <w:r>
        <w:rPr>
          <w:rFonts w:ascii="Arial" w:hAnsi="Arial" w:cs="Arial"/>
          <w:lang w:val="en-US"/>
        </w:rPr>
        <w:t>. (Accessed: 28</w:t>
      </w:r>
      <w:r w:rsidRPr="00B451E9">
        <w:rPr>
          <w:rFonts w:ascii="Arial" w:hAnsi="Arial" w:cs="Arial"/>
          <w:vertAlign w:val="superscript"/>
          <w:lang w:val="en-US"/>
        </w:rPr>
        <w:t>th</w:t>
      </w:r>
      <w:r>
        <w:rPr>
          <w:rFonts w:ascii="Arial" w:hAnsi="Arial" w:cs="Arial"/>
          <w:lang w:val="en-US"/>
        </w:rPr>
        <w:t xml:space="preserve"> December 2021).  </w:t>
      </w:r>
    </w:p>
    <w:p w14:paraId="6BB2EAD8" w14:textId="77777777" w:rsidR="00AC3176" w:rsidRDefault="00AC3176" w:rsidP="00F80615">
      <w:pPr>
        <w:spacing w:line="240" w:lineRule="auto"/>
        <w:rPr>
          <w:rFonts w:ascii="Arial" w:hAnsi="Arial" w:cs="Arial"/>
          <w:lang w:val="en-US"/>
        </w:rPr>
      </w:pPr>
      <w:r>
        <w:rPr>
          <w:rFonts w:ascii="Arial" w:hAnsi="Arial" w:cs="Arial"/>
          <w:lang w:val="en-US"/>
        </w:rPr>
        <w:t xml:space="preserve">Rumelhart, D. (2017). </w:t>
      </w:r>
      <w:r w:rsidRPr="00F80615">
        <w:rPr>
          <w:rFonts w:ascii="Arial" w:hAnsi="Arial" w:cs="Arial"/>
          <w:i/>
          <w:iCs/>
          <w:lang w:val="en-US"/>
        </w:rPr>
        <w:t>Theoretical Issues in Reading Comprehension</w:t>
      </w:r>
      <w:r>
        <w:rPr>
          <w:rFonts w:ascii="Arial" w:hAnsi="Arial" w:cs="Arial"/>
          <w:lang w:val="en-US"/>
        </w:rPr>
        <w:t>. London: Routledge.</w:t>
      </w:r>
    </w:p>
    <w:p w14:paraId="49E84519" w14:textId="77777777" w:rsidR="00AC3176" w:rsidRDefault="00AC3176" w:rsidP="00F44C17">
      <w:pPr>
        <w:spacing w:line="240" w:lineRule="auto"/>
        <w:rPr>
          <w:rFonts w:ascii="Arial" w:hAnsi="Arial" w:cs="Arial"/>
          <w:lang w:val="en-US"/>
        </w:rPr>
      </w:pPr>
      <w:r w:rsidRPr="005308DC">
        <w:rPr>
          <w:rFonts w:ascii="Arial" w:hAnsi="Arial" w:cs="Arial"/>
          <w:lang w:val="en-US"/>
        </w:rPr>
        <w:t>Schildkamp, K.</w:t>
      </w:r>
      <w:r>
        <w:rPr>
          <w:rFonts w:ascii="Arial" w:hAnsi="Arial" w:cs="Arial"/>
          <w:lang w:val="en-US"/>
        </w:rPr>
        <w:t xml:space="preserve"> &amp; V</w:t>
      </w:r>
      <w:r w:rsidRPr="005308DC">
        <w:rPr>
          <w:rFonts w:ascii="Arial" w:hAnsi="Arial" w:cs="Arial"/>
          <w:lang w:val="en-US"/>
        </w:rPr>
        <w:t>an der Kleij, F.</w:t>
      </w:r>
      <w:r>
        <w:rPr>
          <w:rFonts w:ascii="Arial" w:hAnsi="Arial" w:cs="Arial"/>
          <w:lang w:val="en-US"/>
        </w:rPr>
        <w:t xml:space="preserve"> &amp;</w:t>
      </w:r>
      <w:r w:rsidRPr="005308DC">
        <w:rPr>
          <w:rFonts w:ascii="Arial" w:hAnsi="Arial" w:cs="Arial"/>
          <w:lang w:val="en-US"/>
        </w:rPr>
        <w:t xml:space="preserve"> Heitink, M.</w:t>
      </w:r>
      <w:r>
        <w:rPr>
          <w:rFonts w:ascii="Arial" w:hAnsi="Arial" w:cs="Arial"/>
          <w:lang w:val="en-US"/>
        </w:rPr>
        <w:t xml:space="preserve"> &amp; </w:t>
      </w:r>
      <w:r w:rsidRPr="005308DC">
        <w:rPr>
          <w:rFonts w:ascii="Arial" w:hAnsi="Arial" w:cs="Arial"/>
          <w:lang w:val="en-US"/>
        </w:rPr>
        <w:t>Kippers, W.</w:t>
      </w:r>
      <w:r>
        <w:rPr>
          <w:rFonts w:ascii="Arial" w:hAnsi="Arial" w:cs="Arial"/>
          <w:lang w:val="en-US"/>
        </w:rPr>
        <w:t xml:space="preserve"> &amp;</w:t>
      </w:r>
      <w:r w:rsidRPr="005308DC">
        <w:rPr>
          <w:rFonts w:ascii="Arial" w:hAnsi="Arial" w:cs="Arial"/>
          <w:lang w:val="en-US"/>
        </w:rPr>
        <w:t xml:space="preserve"> Veldkamp, B. </w:t>
      </w:r>
      <w:r>
        <w:rPr>
          <w:rFonts w:ascii="Arial" w:hAnsi="Arial" w:cs="Arial"/>
          <w:lang w:val="en-US"/>
        </w:rPr>
        <w:t>(</w:t>
      </w:r>
      <w:r w:rsidRPr="005308DC">
        <w:rPr>
          <w:rFonts w:ascii="Arial" w:hAnsi="Arial" w:cs="Arial"/>
          <w:lang w:val="en-US"/>
        </w:rPr>
        <w:t>2020</w:t>
      </w:r>
      <w:r>
        <w:rPr>
          <w:rFonts w:ascii="Arial" w:hAnsi="Arial" w:cs="Arial"/>
          <w:lang w:val="en-US"/>
        </w:rPr>
        <w:t>)</w:t>
      </w:r>
      <w:r w:rsidRPr="005308DC">
        <w:rPr>
          <w:rFonts w:ascii="Arial" w:hAnsi="Arial" w:cs="Arial"/>
          <w:lang w:val="en-US"/>
        </w:rPr>
        <w:t xml:space="preserve">. </w:t>
      </w:r>
      <w:r>
        <w:rPr>
          <w:rFonts w:ascii="Arial" w:hAnsi="Arial" w:cs="Arial"/>
          <w:lang w:val="en-US"/>
        </w:rPr>
        <w:t>‘</w:t>
      </w:r>
      <w:r w:rsidRPr="005308DC">
        <w:rPr>
          <w:rFonts w:ascii="Arial" w:hAnsi="Arial" w:cs="Arial"/>
          <w:lang w:val="en-US"/>
        </w:rPr>
        <w:t>Formative assessment: A systematic review of critical teacher prerequisites for classroom practice</w:t>
      </w:r>
      <w:r>
        <w:rPr>
          <w:rFonts w:ascii="Arial" w:hAnsi="Arial" w:cs="Arial"/>
          <w:lang w:val="en-US"/>
        </w:rPr>
        <w:t xml:space="preserve">’, </w:t>
      </w:r>
      <w:r w:rsidRPr="005308DC">
        <w:rPr>
          <w:rFonts w:ascii="Arial" w:hAnsi="Arial" w:cs="Arial"/>
          <w:i/>
          <w:iCs/>
          <w:lang w:val="en-US"/>
        </w:rPr>
        <w:t>International Journal of Educational Research</w:t>
      </w:r>
      <w:r>
        <w:rPr>
          <w:rFonts w:ascii="Arial" w:hAnsi="Arial" w:cs="Arial"/>
          <w:lang w:val="en-US"/>
        </w:rPr>
        <w:t>.</w:t>
      </w:r>
      <w:r w:rsidRPr="005308DC">
        <w:rPr>
          <w:rFonts w:ascii="Arial" w:hAnsi="Arial" w:cs="Arial"/>
          <w:lang w:val="en-US"/>
        </w:rPr>
        <w:t xml:space="preserve"> 103</w:t>
      </w:r>
      <w:r>
        <w:rPr>
          <w:rFonts w:ascii="Arial" w:hAnsi="Arial" w:cs="Arial"/>
          <w:lang w:val="en-US"/>
        </w:rPr>
        <w:t>.</w:t>
      </w:r>
      <w:r w:rsidRPr="005308DC">
        <w:rPr>
          <w:rFonts w:ascii="Arial" w:hAnsi="Arial" w:cs="Arial"/>
          <w:lang w:val="en-US"/>
        </w:rPr>
        <w:t xml:space="preserve"> p.101602.</w:t>
      </w:r>
    </w:p>
    <w:p w14:paraId="6EAFA7D2" w14:textId="77777777" w:rsidR="00AC3176" w:rsidRDefault="00AC3176" w:rsidP="00F44C17">
      <w:pPr>
        <w:spacing w:line="240" w:lineRule="auto"/>
        <w:rPr>
          <w:rFonts w:ascii="Arial" w:hAnsi="Arial" w:cs="Arial"/>
          <w:lang w:val="en-US"/>
        </w:rPr>
      </w:pPr>
      <w:r>
        <w:rPr>
          <w:rFonts w:ascii="Arial" w:hAnsi="Arial" w:cs="Arial"/>
          <w:lang w:val="en-US"/>
        </w:rPr>
        <w:t xml:space="preserve">Selvaraj, A. &amp; Azman, H. &amp; Wahi, W. (2021). ‘Teachers’ Feedback Practice and Students’ Academic Achievement: A Systemic Literature Review’, </w:t>
      </w:r>
      <w:r>
        <w:rPr>
          <w:rFonts w:ascii="Arial" w:hAnsi="Arial" w:cs="Arial"/>
          <w:i/>
          <w:iCs/>
          <w:lang w:val="en-US"/>
        </w:rPr>
        <w:t xml:space="preserve">International Journal of Learning, Teaching and Educational Research. </w:t>
      </w:r>
      <w:r>
        <w:rPr>
          <w:rFonts w:ascii="Arial" w:hAnsi="Arial" w:cs="Arial"/>
          <w:lang w:val="en-US"/>
        </w:rPr>
        <w:t>20(1). Pp. 308-322.</w:t>
      </w:r>
    </w:p>
    <w:p w14:paraId="63C61807" w14:textId="77777777" w:rsidR="00AC3176" w:rsidRDefault="00AC3176" w:rsidP="00595864">
      <w:pPr>
        <w:spacing w:line="240" w:lineRule="auto"/>
        <w:rPr>
          <w:rFonts w:ascii="Arial" w:hAnsi="Arial" w:cs="Arial"/>
          <w:lang w:val="en-US"/>
        </w:rPr>
      </w:pPr>
      <w:r>
        <w:rPr>
          <w:rFonts w:ascii="Arial" w:hAnsi="Arial" w:cs="Arial"/>
          <w:lang w:val="en-US"/>
        </w:rPr>
        <w:t xml:space="preserve">Shepard, L. (2017). </w:t>
      </w:r>
      <w:r w:rsidRPr="00595864">
        <w:rPr>
          <w:rFonts w:ascii="Arial" w:hAnsi="Arial" w:cs="Arial"/>
          <w:i/>
          <w:iCs/>
          <w:lang w:val="en-US"/>
        </w:rPr>
        <w:t>Formative Assessment: Caveat Emptor.</w:t>
      </w:r>
      <w:r>
        <w:rPr>
          <w:rFonts w:ascii="Arial" w:hAnsi="Arial" w:cs="Arial"/>
          <w:lang w:val="en-US"/>
        </w:rPr>
        <w:t xml:space="preserve"> London: Routledge. </w:t>
      </w:r>
    </w:p>
    <w:p w14:paraId="41949E62" w14:textId="77777777" w:rsidR="00AC3176" w:rsidRDefault="00AC3176" w:rsidP="00655D3B">
      <w:pPr>
        <w:spacing w:line="240" w:lineRule="auto"/>
        <w:rPr>
          <w:rFonts w:ascii="Arial" w:hAnsi="Arial" w:cs="Arial"/>
          <w:lang w:val="en-US"/>
        </w:rPr>
      </w:pPr>
      <w:r w:rsidRPr="005B46A8">
        <w:rPr>
          <w:rFonts w:ascii="Arial" w:hAnsi="Arial" w:cs="Arial"/>
          <w:lang w:val="en-US"/>
        </w:rPr>
        <w:t>Topping, K.</w:t>
      </w:r>
      <w:r>
        <w:rPr>
          <w:rFonts w:ascii="Arial" w:hAnsi="Arial" w:cs="Arial"/>
          <w:lang w:val="en-US"/>
        </w:rPr>
        <w:t xml:space="preserve"> (</w:t>
      </w:r>
      <w:r w:rsidRPr="005B46A8">
        <w:rPr>
          <w:rFonts w:ascii="Arial" w:hAnsi="Arial" w:cs="Arial"/>
          <w:lang w:val="en-US"/>
        </w:rPr>
        <w:t>2017</w:t>
      </w:r>
      <w:r>
        <w:rPr>
          <w:rFonts w:ascii="Arial" w:hAnsi="Arial" w:cs="Arial"/>
          <w:lang w:val="en-US"/>
        </w:rPr>
        <w:t>)</w:t>
      </w:r>
      <w:r w:rsidRPr="005B46A8">
        <w:rPr>
          <w:rFonts w:ascii="Arial" w:hAnsi="Arial" w:cs="Arial"/>
          <w:lang w:val="en-US"/>
        </w:rPr>
        <w:t xml:space="preserve">. </w:t>
      </w:r>
      <w:r>
        <w:rPr>
          <w:rFonts w:ascii="Arial" w:hAnsi="Arial" w:cs="Arial"/>
          <w:lang w:val="en-US"/>
        </w:rPr>
        <w:t>‘</w:t>
      </w:r>
      <w:r w:rsidRPr="005B46A8">
        <w:rPr>
          <w:rFonts w:ascii="Arial" w:hAnsi="Arial" w:cs="Arial"/>
          <w:lang w:val="en-US"/>
        </w:rPr>
        <w:t>Peer assessment: Learning by judging and discussing the work of other learners</w:t>
      </w:r>
      <w:r>
        <w:rPr>
          <w:rFonts w:ascii="Arial" w:hAnsi="Arial" w:cs="Arial"/>
          <w:lang w:val="en-US"/>
        </w:rPr>
        <w:t>’,</w:t>
      </w:r>
      <w:r w:rsidRPr="005B46A8">
        <w:rPr>
          <w:rFonts w:ascii="Arial" w:hAnsi="Arial" w:cs="Arial"/>
          <w:lang w:val="en-US"/>
        </w:rPr>
        <w:t xml:space="preserve"> </w:t>
      </w:r>
      <w:r w:rsidRPr="005B46A8">
        <w:rPr>
          <w:rFonts w:ascii="Arial" w:hAnsi="Arial" w:cs="Arial"/>
          <w:i/>
          <w:iCs/>
          <w:lang w:val="en-US"/>
        </w:rPr>
        <w:t>Interdisciplinary Education and Psychology</w:t>
      </w:r>
      <w:r>
        <w:rPr>
          <w:rFonts w:ascii="Arial" w:hAnsi="Arial" w:cs="Arial"/>
          <w:lang w:val="en-US"/>
        </w:rPr>
        <w:t>.</w:t>
      </w:r>
      <w:r w:rsidRPr="005B46A8">
        <w:rPr>
          <w:rFonts w:ascii="Arial" w:hAnsi="Arial" w:cs="Arial"/>
          <w:lang w:val="en-US"/>
        </w:rPr>
        <w:t xml:space="preserve"> 1(1</w:t>
      </w:r>
      <w:r>
        <w:rPr>
          <w:rFonts w:ascii="Arial" w:hAnsi="Arial" w:cs="Arial"/>
          <w:lang w:val="en-US"/>
        </w:rPr>
        <w:t xml:space="preserve">). </w:t>
      </w:r>
      <w:r w:rsidRPr="005B46A8">
        <w:rPr>
          <w:rFonts w:ascii="Arial" w:hAnsi="Arial" w:cs="Arial"/>
          <w:lang w:val="en-US"/>
        </w:rPr>
        <w:t>pp.1-17.</w:t>
      </w:r>
    </w:p>
    <w:p w14:paraId="7D8CE745" w14:textId="77777777" w:rsidR="00AC3176" w:rsidRDefault="00AC3176" w:rsidP="00B77982">
      <w:pPr>
        <w:spacing w:line="240" w:lineRule="auto"/>
        <w:rPr>
          <w:rFonts w:ascii="Arial" w:hAnsi="Arial" w:cs="Arial"/>
          <w:lang w:val="en-US"/>
        </w:rPr>
      </w:pPr>
      <w:r>
        <w:rPr>
          <w:rFonts w:ascii="Arial" w:hAnsi="Arial" w:cs="Arial"/>
          <w:lang w:val="en-US"/>
        </w:rPr>
        <w:t>Welsh Government. (2019, a).</w:t>
      </w:r>
      <w:r w:rsidRPr="00B77982">
        <w:t xml:space="preserve"> </w:t>
      </w:r>
      <w:r w:rsidRPr="00B77982">
        <w:rPr>
          <w:rFonts w:ascii="Arial" w:hAnsi="Arial" w:cs="Arial"/>
          <w:i/>
          <w:iCs/>
          <w:lang w:val="en-US"/>
        </w:rPr>
        <w:t>Professional standards for teaching and leadership.</w:t>
      </w:r>
      <w:r>
        <w:rPr>
          <w:rFonts w:ascii="Arial" w:hAnsi="Arial" w:cs="Arial"/>
          <w:lang w:val="en-US"/>
        </w:rPr>
        <w:t xml:space="preserve"> Available at: </w:t>
      </w:r>
      <w:r w:rsidRPr="00B77982">
        <w:rPr>
          <w:rFonts w:ascii="Arial" w:hAnsi="Arial" w:cs="Arial"/>
          <w:lang w:val="en-US"/>
        </w:rPr>
        <w:t>https://hwb.gov.wales/api/storage/19bc948b-8a3f-41e0-944a-7bf2cadf7d18/professional-standards-for-teaching-and-leadership-interactive-pdf-for-pc.pdf</w:t>
      </w:r>
      <w:r>
        <w:rPr>
          <w:rFonts w:ascii="Arial" w:hAnsi="Arial" w:cs="Arial"/>
          <w:lang w:val="en-US"/>
        </w:rPr>
        <w:t>. (Accessed 21</w:t>
      </w:r>
      <w:r w:rsidRPr="00B77982">
        <w:rPr>
          <w:rFonts w:ascii="Arial" w:hAnsi="Arial" w:cs="Arial"/>
          <w:vertAlign w:val="superscript"/>
          <w:lang w:val="en-US"/>
        </w:rPr>
        <w:t>st</w:t>
      </w:r>
      <w:r>
        <w:rPr>
          <w:rFonts w:ascii="Arial" w:hAnsi="Arial" w:cs="Arial"/>
          <w:lang w:val="en-US"/>
        </w:rPr>
        <w:t xml:space="preserve"> December 2021). </w:t>
      </w:r>
    </w:p>
    <w:p w14:paraId="219141D2" w14:textId="77777777" w:rsidR="00AC3176" w:rsidRDefault="00AC3176" w:rsidP="00B77982">
      <w:pPr>
        <w:spacing w:line="240" w:lineRule="auto"/>
        <w:rPr>
          <w:rFonts w:ascii="Arial" w:hAnsi="Arial" w:cs="Arial"/>
          <w:lang w:val="en-US"/>
        </w:rPr>
      </w:pPr>
      <w:r>
        <w:rPr>
          <w:rFonts w:ascii="Arial" w:hAnsi="Arial" w:cs="Arial"/>
          <w:lang w:val="en-US"/>
        </w:rPr>
        <w:t xml:space="preserve">Welsh Government. (2019, </w:t>
      </w:r>
      <w:r>
        <w:rPr>
          <w:rFonts w:ascii="Arial" w:hAnsi="Arial" w:cs="Arial"/>
          <w:lang w:val="en-US"/>
        </w:rPr>
        <w:t>b</w:t>
      </w:r>
      <w:r>
        <w:rPr>
          <w:rFonts w:ascii="Arial" w:hAnsi="Arial" w:cs="Arial"/>
          <w:lang w:val="en-US"/>
        </w:rPr>
        <w:t>).</w:t>
      </w:r>
      <w:r w:rsidRPr="00B77982">
        <w:t xml:space="preserve"> </w:t>
      </w:r>
      <w:r w:rsidRPr="00B77982">
        <w:rPr>
          <w:rFonts w:ascii="Arial" w:hAnsi="Arial" w:cs="Arial"/>
          <w:i/>
          <w:iCs/>
          <w:lang w:val="en-US"/>
        </w:rPr>
        <w:t>Professional standards for teaching and leadership.</w:t>
      </w:r>
      <w:r>
        <w:rPr>
          <w:rFonts w:ascii="Arial" w:hAnsi="Arial" w:cs="Arial"/>
          <w:lang w:val="en-US"/>
        </w:rPr>
        <w:t xml:space="preserve"> Available at: </w:t>
      </w:r>
      <w:r w:rsidRPr="00B77982">
        <w:rPr>
          <w:rFonts w:ascii="Arial" w:hAnsi="Arial" w:cs="Arial"/>
          <w:lang w:val="en-US"/>
        </w:rPr>
        <w:t>https://hwb.gov.wales/api/storage/19bc948b-8a3f-41e0-944a-7bf2cadf7d18/professional-standards-for-teaching-and-leadership-interactive-pdf-for-pc.pdf</w:t>
      </w:r>
      <w:r>
        <w:rPr>
          <w:rFonts w:ascii="Arial" w:hAnsi="Arial" w:cs="Arial"/>
          <w:lang w:val="en-US"/>
        </w:rPr>
        <w:t>. (Accessed 21</w:t>
      </w:r>
      <w:r w:rsidRPr="00B77982">
        <w:rPr>
          <w:rFonts w:ascii="Arial" w:hAnsi="Arial" w:cs="Arial"/>
          <w:vertAlign w:val="superscript"/>
          <w:lang w:val="en-US"/>
        </w:rPr>
        <w:t>st</w:t>
      </w:r>
      <w:r>
        <w:rPr>
          <w:rFonts w:ascii="Arial" w:hAnsi="Arial" w:cs="Arial"/>
          <w:lang w:val="en-US"/>
        </w:rPr>
        <w:t xml:space="preserve"> December 2021). </w:t>
      </w:r>
    </w:p>
    <w:p w14:paraId="5C96E396" w14:textId="77777777" w:rsidR="00AC3176" w:rsidRDefault="00AC3176" w:rsidP="00F44C17">
      <w:pPr>
        <w:spacing w:line="240" w:lineRule="auto"/>
        <w:rPr>
          <w:rFonts w:ascii="Arial" w:hAnsi="Arial" w:cs="Arial"/>
          <w:lang w:val="en-US"/>
        </w:rPr>
      </w:pPr>
      <w:r>
        <w:rPr>
          <w:rFonts w:ascii="Arial" w:hAnsi="Arial" w:cs="Arial"/>
          <w:lang w:val="en-US"/>
        </w:rPr>
        <w:t>Yusron, E. &amp; Sudiyatno, S. (2021). ‘</w:t>
      </w:r>
      <w:r w:rsidRPr="00F44C17">
        <w:rPr>
          <w:rFonts w:ascii="Arial" w:hAnsi="Arial" w:cs="Arial"/>
          <w:lang w:val="en-US"/>
        </w:rPr>
        <w:t>How is the impact of Assessment for Learning (AfL) on mathematics learning in elementary schools?</w:t>
      </w:r>
      <w:r>
        <w:rPr>
          <w:rFonts w:ascii="Arial" w:hAnsi="Arial" w:cs="Arial"/>
          <w:lang w:val="en-US"/>
        </w:rPr>
        <w:t xml:space="preserve">’, </w:t>
      </w:r>
      <w:r>
        <w:rPr>
          <w:rFonts w:ascii="Arial" w:hAnsi="Arial" w:cs="Arial"/>
          <w:i/>
          <w:iCs/>
          <w:lang w:val="en-US"/>
        </w:rPr>
        <w:t xml:space="preserve">Journal Prima Edukasia. </w:t>
      </w:r>
      <w:r>
        <w:rPr>
          <w:rFonts w:ascii="Arial" w:hAnsi="Arial" w:cs="Arial"/>
          <w:lang w:val="en-US"/>
        </w:rPr>
        <w:t xml:space="preserve">9(1). </w:t>
      </w:r>
    </w:p>
    <w:p w14:paraId="39EB0A09" w14:textId="68A88196" w:rsidR="0097109D" w:rsidRDefault="0097109D" w:rsidP="0097109D">
      <w:pPr>
        <w:spacing w:line="240" w:lineRule="auto"/>
        <w:rPr>
          <w:rFonts w:ascii="Arial" w:hAnsi="Arial" w:cs="Arial"/>
          <w:lang w:val="en-US"/>
        </w:rPr>
      </w:pPr>
    </w:p>
    <w:sectPr w:rsidR="0097109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B7122" w14:textId="77777777" w:rsidR="00C17D9B" w:rsidRDefault="00C17D9B" w:rsidP="00F40FA7">
      <w:pPr>
        <w:spacing w:after="0" w:line="240" w:lineRule="auto"/>
      </w:pPr>
      <w:r>
        <w:separator/>
      </w:r>
    </w:p>
  </w:endnote>
  <w:endnote w:type="continuationSeparator" w:id="0">
    <w:p w14:paraId="143842A6" w14:textId="77777777" w:rsidR="00C17D9B" w:rsidRDefault="00C17D9B" w:rsidP="00F40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913896113"/>
      <w:docPartObj>
        <w:docPartGallery w:val="Page Numbers (Bottom of Page)"/>
        <w:docPartUnique/>
      </w:docPartObj>
    </w:sdtPr>
    <w:sdtEndPr>
      <w:rPr>
        <w:noProof/>
        <w:sz w:val="28"/>
        <w:szCs w:val="28"/>
      </w:rPr>
    </w:sdtEndPr>
    <w:sdtContent>
      <w:p w14:paraId="73E971A3" w14:textId="3085E204" w:rsidR="00F40FA7" w:rsidRPr="002509A7" w:rsidRDefault="00F40FA7">
        <w:pPr>
          <w:pStyle w:val="Footer"/>
          <w:jc w:val="right"/>
          <w:rPr>
            <w:rFonts w:ascii="Arial" w:hAnsi="Arial" w:cs="Arial"/>
            <w:sz w:val="28"/>
            <w:szCs w:val="28"/>
          </w:rPr>
        </w:pPr>
        <w:r w:rsidRPr="002509A7">
          <w:rPr>
            <w:rFonts w:ascii="Arial" w:hAnsi="Arial" w:cs="Arial"/>
            <w:sz w:val="28"/>
            <w:szCs w:val="28"/>
          </w:rPr>
          <w:fldChar w:fldCharType="begin"/>
        </w:r>
        <w:r w:rsidRPr="002509A7">
          <w:rPr>
            <w:rFonts w:ascii="Arial" w:hAnsi="Arial" w:cs="Arial"/>
            <w:sz w:val="28"/>
            <w:szCs w:val="28"/>
          </w:rPr>
          <w:instrText xml:space="preserve"> PAGE   \* MERGEFORMAT </w:instrText>
        </w:r>
        <w:r w:rsidRPr="002509A7">
          <w:rPr>
            <w:rFonts w:ascii="Arial" w:hAnsi="Arial" w:cs="Arial"/>
            <w:sz w:val="28"/>
            <w:szCs w:val="28"/>
          </w:rPr>
          <w:fldChar w:fldCharType="separate"/>
        </w:r>
        <w:r w:rsidRPr="002509A7">
          <w:rPr>
            <w:rFonts w:ascii="Arial" w:hAnsi="Arial" w:cs="Arial"/>
            <w:noProof/>
            <w:sz w:val="28"/>
            <w:szCs w:val="28"/>
          </w:rPr>
          <w:t>2</w:t>
        </w:r>
        <w:r w:rsidRPr="002509A7">
          <w:rPr>
            <w:rFonts w:ascii="Arial" w:hAnsi="Arial" w:cs="Arial"/>
            <w:noProof/>
            <w:sz w:val="28"/>
            <w:szCs w:val="28"/>
          </w:rPr>
          <w:fldChar w:fldCharType="end"/>
        </w:r>
      </w:p>
    </w:sdtContent>
  </w:sdt>
  <w:p w14:paraId="24357FCA" w14:textId="77777777" w:rsidR="00F40FA7" w:rsidRDefault="00F40F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3E722" w14:textId="77777777" w:rsidR="00C17D9B" w:rsidRDefault="00C17D9B" w:rsidP="00F40FA7">
      <w:pPr>
        <w:spacing w:after="0" w:line="240" w:lineRule="auto"/>
      </w:pPr>
      <w:r>
        <w:separator/>
      </w:r>
    </w:p>
  </w:footnote>
  <w:footnote w:type="continuationSeparator" w:id="0">
    <w:p w14:paraId="605760E2" w14:textId="77777777" w:rsidR="00C17D9B" w:rsidRDefault="00C17D9B" w:rsidP="00F40F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2A27F" w14:textId="22D1C65F" w:rsidR="00F40FA7" w:rsidRPr="002509A7" w:rsidRDefault="00F40FA7">
    <w:pPr>
      <w:pStyle w:val="Header"/>
      <w:rPr>
        <w:rFonts w:ascii="Arial" w:hAnsi="Arial" w:cs="Arial"/>
      </w:rPr>
    </w:pPr>
    <w:r w:rsidRPr="002509A7">
      <w:rPr>
        <w:rFonts w:ascii="Arial" w:hAnsi="Arial" w:cs="Arial"/>
      </w:rPr>
      <w:t>ECAD6008</w:t>
    </w:r>
    <w:r w:rsidRPr="002509A7">
      <w:rPr>
        <w:rFonts w:ascii="Arial" w:hAnsi="Arial" w:cs="Arial"/>
      </w:rPr>
      <w:ptab w:relativeTo="margin" w:alignment="center" w:leader="none"/>
    </w:r>
    <w:r w:rsidRPr="002509A7">
      <w:rPr>
        <w:rFonts w:ascii="Arial" w:hAnsi="Arial" w:cs="Arial"/>
      </w:rPr>
      <w:ptab w:relativeTo="margin" w:alignment="right" w:leader="none"/>
    </w:r>
    <w:r w:rsidRPr="002509A7">
      <w:rPr>
        <w:rFonts w:ascii="Arial" w:hAnsi="Arial" w:cs="Arial"/>
      </w:rPr>
      <w:t>2104632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3078B"/>
    <w:multiLevelType w:val="multilevel"/>
    <w:tmpl w:val="450E9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252860"/>
    <w:multiLevelType w:val="hybridMultilevel"/>
    <w:tmpl w:val="6FE28A4A"/>
    <w:lvl w:ilvl="0" w:tplc="4C608F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781"/>
    <w:rsid w:val="00034623"/>
    <w:rsid w:val="00034AD8"/>
    <w:rsid w:val="0003566A"/>
    <w:rsid w:val="0004737A"/>
    <w:rsid w:val="00051778"/>
    <w:rsid w:val="000825F4"/>
    <w:rsid w:val="000869C2"/>
    <w:rsid w:val="00087373"/>
    <w:rsid w:val="00087CA3"/>
    <w:rsid w:val="000A0EA6"/>
    <w:rsid w:val="000B4D3D"/>
    <w:rsid w:val="00107D95"/>
    <w:rsid w:val="00125DC4"/>
    <w:rsid w:val="001335BF"/>
    <w:rsid w:val="001338FD"/>
    <w:rsid w:val="00143801"/>
    <w:rsid w:val="0016597F"/>
    <w:rsid w:val="001B0120"/>
    <w:rsid w:val="001D07CC"/>
    <w:rsid w:val="001D0B95"/>
    <w:rsid w:val="001D6248"/>
    <w:rsid w:val="001E65CB"/>
    <w:rsid w:val="001F01AD"/>
    <w:rsid w:val="001F6D4C"/>
    <w:rsid w:val="001F797C"/>
    <w:rsid w:val="00202868"/>
    <w:rsid w:val="00206828"/>
    <w:rsid w:val="00234C98"/>
    <w:rsid w:val="0024472C"/>
    <w:rsid w:val="00246817"/>
    <w:rsid w:val="002509A7"/>
    <w:rsid w:val="0025706C"/>
    <w:rsid w:val="002622B3"/>
    <w:rsid w:val="00282BF1"/>
    <w:rsid w:val="00291316"/>
    <w:rsid w:val="002A17BD"/>
    <w:rsid w:val="002A401F"/>
    <w:rsid w:val="002A4BF6"/>
    <w:rsid w:val="002A603F"/>
    <w:rsid w:val="002B3625"/>
    <w:rsid w:val="002B48EE"/>
    <w:rsid w:val="002C0F36"/>
    <w:rsid w:val="002D7D67"/>
    <w:rsid w:val="002E7307"/>
    <w:rsid w:val="002F3FBF"/>
    <w:rsid w:val="003108E2"/>
    <w:rsid w:val="003154A4"/>
    <w:rsid w:val="00317937"/>
    <w:rsid w:val="00323D85"/>
    <w:rsid w:val="00333839"/>
    <w:rsid w:val="00336781"/>
    <w:rsid w:val="00344B4F"/>
    <w:rsid w:val="00345C67"/>
    <w:rsid w:val="0034741E"/>
    <w:rsid w:val="003644E7"/>
    <w:rsid w:val="003802DC"/>
    <w:rsid w:val="003C690F"/>
    <w:rsid w:val="003D2074"/>
    <w:rsid w:val="003D4A06"/>
    <w:rsid w:val="003E5BFD"/>
    <w:rsid w:val="003E7C75"/>
    <w:rsid w:val="003F4F61"/>
    <w:rsid w:val="003F6AC9"/>
    <w:rsid w:val="003F7F51"/>
    <w:rsid w:val="004003DD"/>
    <w:rsid w:val="004013DA"/>
    <w:rsid w:val="00405E7E"/>
    <w:rsid w:val="00406FA4"/>
    <w:rsid w:val="00430C75"/>
    <w:rsid w:val="00435931"/>
    <w:rsid w:val="00450CC1"/>
    <w:rsid w:val="004601D3"/>
    <w:rsid w:val="0047040A"/>
    <w:rsid w:val="004905F4"/>
    <w:rsid w:val="004930CB"/>
    <w:rsid w:val="004C2935"/>
    <w:rsid w:val="004E2815"/>
    <w:rsid w:val="004E55E5"/>
    <w:rsid w:val="004E7CA9"/>
    <w:rsid w:val="004F5034"/>
    <w:rsid w:val="004F53E8"/>
    <w:rsid w:val="005153A9"/>
    <w:rsid w:val="005260B3"/>
    <w:rsid w:val="005308DC"/>
    <w:rsid w:val="00550708"/>
    <w:rsid w:val="00562CA9"/>
    <w:rsid w:val="0057736D"/>
    <w:rsid w:val="00581ACE"/>
    <w:rsid w:val="00582717"/>
    <w:rsid w:val="00587ECF"/>
    <w:rsid w:val="00590EF5"/>
    <w:rsid w:val="00595864"/>
    <w:rsid w:val="005A156A"/>
    <w:rsid w:val="005A5714"/>
    <w:rsid w:val="005B207E"/>
    <w:rsid w:val="005B46A8"/>
    <w:rsid w:val="005B7724"/>
    <w:rsid w:val="005C4AA4"/>
    <w:rsid w:val="005C66A9"/>
    <w:rsid w:val="005D0B4F"/>
    <w:rsid w:val="005E6A95"/>
    <w:rsid w:val="00613DB4"/>
    <w:rsid w:val="0062623A"/>
    <w:rsid w:val="006306E3"/>
    <w:rsid w:val="006459A3"/>
    <w:rsid w:val="00655D3B"/>
    <w:rsid w:val="00673637"/>
    <w:rsid w:val="00696B3A"/>
    <w:rsid w:val="006C75EB"/>
    <w:rsid w:val="006E5AA4"/>
    <w:rsid w:val="006E64C3"/>
    <w:rsid w:val="00701140"/>
    <w:rsid w:val="007043E6"/>
    <w:rsid w:val="00711DA2"/>
    <w:rsid w:val="00722D98"/>
    <w:rsid w:val="0073034C"/>
    <w:rsid w:val="007727B7"/>
    <w:rsid w:val="00772F43"/>
    <w:rsid w:val="00787C49"/>
    <w:rsid w:val="00794371"/>
    <w:rsid w:val="007A29F1"/>
    <w:rsid w:val="007B6371"/>
    <w:rsid w:val="007B66B6"/>
    <w:rsid w:val="007C6268"/>
    <w:rsid w:val="007D39BA"/>
    <w:rsid w:val="007D5B1F"/>
    <w:rsid w:val="007F18A5"/>
    <w:rsid w:val="007F2A13"/>
    <w:rsid w:val="0080065A"/>
    <w:rsid w:val="00804F62"/>
    <w:rsid w:val="00815718"/>
    <w:rsid w:val="00823F42"/>
    <w:rsid w:val="00854173"/>
    <w:rsid w:val="0085609D"/>
    <w:rsid w:val="00861833"/>
    <w:rsid w:val="00870320"/>
    <w:rsid w:val="008736C3"/>
    <w:rsid w:val="00874DA1"/>
    <w:rsid w:val="00877C3D"/>
    <w:rsid w:val="008A7A92"/>
    <w:rsid w:val="008B46EA"/>
    <w:rsid w:val="008C0A38"/>
    <w:rsid w:val="008C2FAD"/>
    <w:rsid w:val="008C4BCE"/>
    <w:rsid w:val="008D21FF"/>
    <w:rsid w:val="008E553D"/>
    <w:rsid w:val="009074AB"/>
    <w:rsid w:val="00912631"/>
    <w:rsid w:val="009162C6"/>
    <w:rsid w:val="00930D5F"/>
    <w:rsid w:val="00937E48"/>
    <w:rsid w:val="00953DF5"/>
    <w:rsid w:val="009548CC"/>
    <w:rsid w:val="0097109D"/>
    <w:rsid w:val="00977247"/>
    <w:rsid w:val="009979FD"/>
    <w:rsid w:val="009B3357"/>
    <w:rsid w:val="009C3634"/>
    <w:rsid w:val="009D0271"/>
    <w:rsid w:val="009D3284"/>
    <w:rsid w:val="009F0456"/>
    <w:rsid w:val="00A1105E"/>
    <w:rsid w:val="00A14EEA"/>
    <w:rsid w:val="00A26AA6"/>
    <w:rsid w:val="00A46419"/>
    <w:rsid w:val="00A527C6"/>
    <w:rsid w:val="00A73BF7"/>
    <w:rsid w:val="00A866F2"/>
    <w:rsid w:val="00AA2168"/>
    <w:rsid w:val="00AB0B62"/>
    <w:rsid w:val="00AB181F"/>
    <w:rsid w:val="00AC3176"/>
    <w:rsid w:val="00AC7290"/>
    <w:rsid w:val="00AC7A3A"/>
    <w:rsid w:val="00AD2CCB"/>
    <w:rsid w:val="00AD6D7C"/>
    <w:rsid w:val="00AE2FD0"/>
    <w:rsid w:val="00AE5426"/>
    <w:rsid w:val="00AF088C"/>
    <w:rsid w:val="00AF6C87"/>
    <w:rsid w:val="00B14DC3"/>
    <w:rsid w:val="00B31452"/>
    <w:rsid w:val="00B35E1E"/>
    <w:rsid w:val="00B451E9"/>
    <w:rsid w:val="00B634BF"/>
    <w:rsid w:val="00B77982"/>
    <w:rsid w:val="00B84D8E"/>
    <w:rsid w:val="00B85BC8"/>
    <w:rsid w:val="00BB1C47"/>
    <w:rsid w:val="00BD73DF"/>
    <w:rsid w:val="00BE78C7"/>
    <w:rsid w:val="00BF2808"/>
    <w:rsid w:val="00BF41A2"/>
    <w:rsid w:val="00BF6A66"/>
    <w:rsid w:val="00BF6C3F"/>
    <w:rsid w:val="00C01046"/>
    <w:rsid w:val="00C05F2A"/>
    <w:rsid w:val="00C11CE8"/>
    <w:rsid w:val="00C17D9B"/>
    <w:rsid w:val="00C2664F"/>
    <w:rsid w:val="00C27EEB"/>
    <w:rsid w:val="00C53CD2"/>
    <w:rsid w:val="00C635BC"/>
    <w:rsid w:val="00C674FB"/>
    <w:rsid w:val="00C93065"/>
    <w:rsid w:val="00C93D5C"/>
    <w:rsid w:val="00C944A5"/>
    <w:rsid w:val="00CA37A2"/>
    <w:rsid w:val="00CC68AB"/>
    <w:rsid w:val="00CD5C1C"/>
    <w:rsid w:val="00CE68F2"/>
    <w:rsid w:val="00D0069C"/>
    <w:rsid w:val="00D04B11"/>
    <w:rsid w:val="00D15C23"/>
    <w:rsid w:val="00D23DE3"/>
    <w:rsid w:val="00D25969"/>
    <w:rsid w:val="00D422B1"/>
    <w:rsid w:val="00D57126"/>
    <w:rsid w:val="00D60E27"/>
    <w:rsid w:val="00D75CF6"/>
    <w:rsid w:val="00D76A8D"/>
    <w:rsid w:val="00D8640E"/>
    <w:rsid w:val="00D94416"/>
    <w:rsid w:val="00DB4C68"/>
    <w:rsid w:val="00DB71EF"/>
    <w:rsid w:val="00DC531A"/>
    <w:rsid w:val="00DD54E1"/>
    <w:rsid w:val="00DF05B4"/>
    <w:rsid w:val="00DF3DCC"/>
    <w:rsid w:val="00E22218"/>
    <w:rsid w:val="00E230BE"/>
    <w:rsid w:val="00E35A1B"/>
    <w:rsid w:val="00E51E4A"/>
    <w:rsid w:val="00E572A9"/>
    <w:rsid w:val="00E74937"/>
    <w:rsid w:val="00E87531"/>
    <w:rsid w:val="00EA32FF"/>
    <w:rsid w:val="00EA4602"/>
    <w:rsid w:val="00EB1B4F"/>
    <w:rsid w:val="00EB77D6"/>
    <w:rsid w:val="00EC0B81"/>
    <w:rsid w:val="00EC6357"/>
    <w:rsid w:val="00EE52F9"/>
    <w:rsid w:val="00F15B16"/>
    <w:rsid w:val="00F33331"/>
    <w:rsid w:val="00F40FA7"/>
    <w:rsid w:val="00F44C17"/>
    <w:rsid w:val="00F5111F"/>
    <w:rsid w:val="00F57548"/>
    <w:rsid w:val="00F6100E"/>
    <w:rsid w:val="00F651F8"/>
    <w:rsid w:val="00F65B5E"/>
    <w:rsid w:val="00F80615"/>
    <w:rsid w:val="00F82FD2"/>
    <w:rsid w:val="00F847F5"/>
    <w:rsid w:val="00F8740C"/>
    <w:rsid w:val="00F968A6"/>
    <w:rsid w:val="00FA2D12"/>
    <w:rsid w:val="00FA3E82"/>
    <w:rsid w:val="00FB6300"/>
    <w:rsid w:val="00FE7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17569"/>
  <w15:chartTrackingRefBased/>
  <w15:docId w15:val="{E4FCCA88-02AE-40BA-A56C-8149742EE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E82"/>
  </w:style>
  <w:style w:type="paragraph" w:styleId="Heading2">
    <w:name w:val="heading 2"/>
    <w:basedOn w:val="Normal"/>
    <w:next w:val="Normal"/>
    <w:link w:val="Heading2Char"/>
    <w:uiPriority w:val="9"/>
    <w:unhideWhenUsed/>
    <w:qFormat/>
    <w:rsid w:val="00AC3176"/>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AC3176"/>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0F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FA7"/>
  </w:style>
  <w:style w:type="paragraph" w:styleId="Footer">
    <w:name w:val="footer"/>
    <w:basedOn w:val="Normal"/>
    <w:link w:val="FooterChar"/>
    <w:uiPriority w:val="99"/>
    <w:unhideWhenUsed/>
    <w:rsid w:val="00F40F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FA7"/>
  </w:style>
  <w:style w:type="paragraph" w:styleId="ListParagraph">
    <w:name w:val="List Paragraph"/>
    <w:basedOn w:val="Normal"/>
    <w:uiPriority w:val="34"/>
    <w:qFormat/>
    <w:rsid w:val="00F651F8"/>
    <w:pPr>
      <w:ind w:left="720"/>
      <w:contextualSpacing/>
    </w:pPr>
  </w:style>
  <w:style w:type="character" w:styleId="Hyperlink">
    <w:name w:val="Hyperlink"/>
    <w:basedOn w:val="DefaultParagraphFont"/>
    <w:uiPriority w:val="99"/>
    <w:unhideWhenUsed/>
    <w:rsid w:val="00B77982"/>
    <w:rPr>
      <w:color w:val="0563C1" w:themeColor="hyperlink"/>
      <w:u w:val="single"/>
    </w:rPr>
  </w:style>
  <w:style w:type="character" w:styleId="UnresolvedMention">
    <w:name w:val="Unresolved Mention"/>
    <w:basedOn w:val="DefaultParagraphFont"/>
    <w:uiPriority w:val="99"/>
    <w:semiHidden/>
    <w:unhideWhenUsed/>
    <w:rsid w:val="00B77982"/>
    <w:rPr>
      <w:color w:val="605E5C"/>
      <w:shd w:val="clear" w:color="auto" w:fill="E1DFDD"/>
    </w:rPr>
  </w:style>
  <w:style w:type="character" w:styleId="Strong">
    <w:name w:val="Strong"/>
    <w:basedOn w:val="DefaultParagraphFont"/>
    <w:uiPriority w:val="22"/>
    <w:qFormat/>
    <w:rsid w:val="00F82FD2"/>
    <w:rPr>
      <w:b/>
      <w:bCs/>
    </w:rPr>
  </w:style>
  <w:style w:type="character" w:customStyle="1" w:styleId="Heading2Char">
    <w:name w:val="Heading 2 Char"/>
    <w:basedOn w:val="DefaultParagraphFont"/>
    <w:link w:val="Heading2"/>
    <w:uiPriority w:val="9"/>
    <w:rsid w:val="00AC3176"/>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AC3176"/>
    <w:rPr>
      <w:rFonts w:asciiTheme="majorHAnsi" w:eastAsiaTheme="majorEastAsia" w:hAnsiTheme="majorHAnsi" w:cstheme="majorBidi"/>
      <w:b/>
      <w:bCs/>
      <w:color w:val="1F3763" w:themeColor="accent1" w:themeShade="7F"/>
      <w:sz w:val="24"/>
      <w:szCs w:val="24"/>
    </w:rPr>
  </w:style>
  <w:style w:type="table" w:styleId="TableGrid">
    <w:name w:val="Table Grid"/>
    <w:basedOn w:val="TableNormal"/>
    <w:uiPriority w:val="39"/>
    <w:rsid w:val="00AC3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5945">
      <w:bodyDiv w:val="1"/>
      <w:marLeft w:val="0"/>
      <w:marRight w:val="0"/>
      <w:marTop w:val="0"/>
      <w:marBottom w:val="0"/>
      <w:divBdr>
        <w:top w:val="none" w:sz="0" w:space="0" w:color="auto"/>
        <w:left w:val="none" w:sz="0" w:space="0" w:color="auto"/>
        <w:bottom w:val="none" w:sz="0" w:space="0" w:color="auto"/>
        <w:right w:val="none" w:sz="0" w:space="0" w:color="auto"/>
      </w:divBdr>
    </w:div>
    <w:div w:id="333538361">
      <w:bodyDiv w:val="1"/>
      <w:marLeft w:val="0"/>
      <w:marRight w:val="0"/>
      <w:marTop w:val="0"/>
      <w:marBottom w:val="0"/>
      <w:divBdr>
        <w:top w:val="none" w:sz="0" w:space="0" w:color="auto"/>
        <w:left w:val="none" w:sz="0" w:space="0" w:color="auto"/>
        <w:bottom w:val="none" w:sz="0" w:space="0" w:color="auto"/>
        <w:right w:val="none" w:sz="0" w:space="0" w:color="auto"/>
      </w:divBdr>
      <w:divsChild>
        <w:div w:id="210504533">
          <w:marLeft w:val="0"/>
          <w:marRight w:val="0"/>
          <w:marTop w:val="0"/>
          <w:marBottom w:val="0"/>
          <w:divBdr>
            <w:top w:val="none" w:sz="0" w:space="0" w:color="auto"/>
            <w:left w:val="none" w:sz="0" w:space="0" w:color="auto"/>
            <w:bottom w:val="none" w:sz="0" w:space="0" w:color="auto"/>
            <w:right w:val="none" w:sz="0" w:space="0" w:color="auto"/>
          </w:divBdr>
          <w:divsChild>
            <w:div w:id="1654988536">
              <w:marLeft w:val="0"/>
              <w:marRight w:val="0"/>
              <w:marTop w:val="0"/>
              <w:marBottom w:val="0"/>
              <w:divBdr>
                <w:top w:val="none" w:sz="0" w:space="0" w:color="auto"/>
                <w:left w:val="none" w:sz="0" w:space="0" w:color="auto"/>
                <w:bottom w:val="none" w:sz="0" w:space="0" w:color="auto"/>
                <w:right w:val="none" w:sz="0" w:space="0" w:color="auto"/>
              </w:divBdr>
              <w:divsChild>
                <w:div w:id="2070152535">
                  <w:marLeft w:val="0"/>
                  <w:marRight w:val="0"/>
                  <w:marTop w:val="0"/>
                  <w:marBottom w:val="0"/>
                  <w:divBdr>
                    <w:top w:val="none" w:sz="0" w:space="0" w:color="auto"/>
                    <w:left w:val="none" w:sz="0" w:space="0" w:color="auto"/>
                    <w:bottom w:val="none" w:sz="0" w:space="0" w:color="auto"/>
                    <w:right w:val="none" w:sz="0" w:space="0" w:color="auto"/>
                  </w:divBdr>
                </w:div>
              </w:divsChild>
            </w:div>
            <w:div w:id="320669310">
              <w:marLeft w:val="0"/>
              <w:marRight w:val="0"/>
              <w:marTop w:val="0"/>
              <w:marBottom w:val="0"/>
              <w:divBdr>
                <w:top w:val="none" w:sz="0" w:space="0" w:color="auto"/>
                <w:left w:val="none" w:sz="0" w:space="0" w:color="auto"/>
                <w:bottom w:val="none" w:sz="0" w:space="0" w:color="auto"/>
                <w:right w:val="none" w:sz="0" w:space="0" w:color="auto"/>
              </w:divBdr>
            </w:div>
          </w:divsChild>
        </w:div>
        <w:div w:id="360132091">
          <w:marLeft w:val="0"/>
          <w:marRight w:val="0"/>
          <w:marTop w:val="0"/>
          <w:marBottom w:val="0"/>
          <w:divBdr>
            <w:top w:val="none" w:sz="0" w:space="0" w:color="auto"/>
            <w:left w:val="none" w:sz="0" w:space="0" w:color="auto"/>
            <w:bottom w:val="none" w:sz="0" w:space="0" w:color="auto"/>
            <w:right w:val="none" w:sz="0" w:space="0" w:color="auto"/>
          </w:divBdr>
          <w:divsChild>
            <w:div w:id="408887337">
              <w:marLeft w:val="0"/>
              <w:marRight w:val="0"/>
              <w:marTop w:val="0"/>
              <w:marBottom w:val="0"/>
              <w:divBdr>
                <w:top w:val="none" w:sz="0" w:space="0" w:color="auto"/>
                <w:left w:val="none" w:sz="0" w:space="0" w:color="auto"/>
                <w:bottom w:val="none" w:sz="0" w:space="0" w:color="auto"/>
                <w:right w:val="none" w:sz="0" w:space="0" w:color="auto"/>
              </w:divBdr>
              <w:divsChild>
                <w:div w:id="1238827112">
                  <w:marLeft w:val="0"/>
                  <w:marRight w:val="0"/>
                  <w:marTop w:val="0"/>
                  <w:marBottom w:val="0"/>
                  <w:divBdr>
                    <w:top w:val="none" w:sz="0" w:space="0" w:color="auto"/>
                    <w:left w:val="none" w:sz="0" w:space="0" w:color="auto"/>
                    <w:bottom w:val="none" w:sz="0" w:space="0" w:color="auto"/>
                    <w:right w:val="none" w:sz="0" w:space="0" w:color="auto"/>
                  </w:divBdr>
                </w:div>
              </w:divsChild>
            </w:div>
            <w:div w:id="131933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78698">
      <w:bodyDiv w:val="1"/>
      <w:marLeft w:val="0"/>
      <w:marRight w:val="0"/>
      <w:marTop w:val="0"/>
      <w:marBottom w:val="0"/>
      <w:divBdr>
        <w:top w:val="none" w:sz="0" w:space="0" w:color="auto"/>
        <w:left w:val="none" w:sz="0" w:space="0" w:color="auto"/>
        <w:bottom w:val="none" w:sz="0" w:space="0" w:color="auto"/>
        <w:right w:val="none" w:sz="0" w:space="0" w:color="auto"/>
      </w:divBdr>
    </w:div>
    <w:div w:id="825050515">
      <w:bodyDiv w:val="1"/>
      <w:marLeft w:val="0"/>
      <w:marRight w:val="0"/>
      <w:marTop w:val="0"/>
      <w:marBottom w:val="0"/>
      <w:divBdr>
        <w:top w:val="none" w:sz="0" w:space="0" w:color="auto"/>
        <w:left w:val="none" w:sz="0" w:space="0" w:color="auto"/>
        <w:bottom w:val="none" w:sz="0" w:space="0" w:color="auto"/>
        <w:right w:val="none" w:sz="0" w:space="0" w:color="auto"/>
      </w:divBdr>
    </w:div>
    <w:div w:id="938029081">
      <w:bodyDiv w:val="1"/>
      <w:marLeft w:val="0"/>
      <w:marRight w:val="0"/>
      <w:marTop w:val="0"/>
      <w:marBottom w:val="0"/>
      <w:divBdr>
        <w:top w:val="none" w:sz="0" w:space="0" w:color="auto"/>
        <w:left w:val="none" w:sz="0" w:space="0" w:color="auto"/>
        <w:bottom w:val="none" w:sz="0" w:space="0" w:color="auto"/>
        <w:right w:val="none" w:sz="0" w:space="0" w:color="auto"/>
      </w:divBdr>
    </w:div>
    <w:div w:id="120825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12600</TotalTime>
  <Pages>18</Pages>
  <Words>5372</Words>
  <Characters>29337</Characters>
  <Application>Microsoft Office Word</Application>
  <DocSecurity>0</DocSecurity>
  <Lines>586</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Ainsley</dc:creator>
  <cp:keywords/>
  <dc:description/>
  <cp:lastModifiedBy>Ainsley</cp:lastModifiedBy>
  <cp:revision>80</cp:revision>
  <dcterms:created xsi:type="dcterms:W3CDTF">2021-12-07T09:59:00Z</dcterms:created>
  <dcterms:modified xsi:type="dcterms:W3CDTF">2022-01-04T20:47:00Z</dcterms:modified>
</cp:coreProperties>
</file>