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3371CF" w14:textId="2DA3CE30" w:rsidR="00CE73D1" w:rsidRPr="005D590B" w:rsidRDefault="00CE73D1" w:rsidP="00CE73D1">
      <w:pPr>
        <w:pStyle w:val="Header"/>
        <w:rPr>
          <w:rFonts w:ascii="Abadi" w:hAnsi="Abadi"/>
          <w:sz w:val="36"/>
          <w:szCs w:val="36"/>
        </w:rPr>
      </w:pPr>
      <w:r w:rsidRPr="005D590B">
        <w:rPr>
          <w:rFonts w:ascii="Abadi" w:hAnsi="Abadi"/>
          <w:b/>
          <w:bCs/>
          <w:sz w:val="36"/>
          <w:szCs w:val="36"/>
        </w:rPr>
        <w:t xml:space="preserve">Student Name: </w:t>
      </w:r>
      <w:r w:rsidR="005D590B">
        <w:rPr>
          <w:rFonts w:ascii="Abadi" w:hAnsi="Abadi"/>
          <w:sz w:val="36"/>
          <w:szCs w:val="36"/>
        </w:rPr>
        <w:t>Naska Sulaiman</w:t>
      </w:r>
    </w:p>
    <w:p w14:paraId="63A1E9F0" w14:textId="77777777" w:rsidR="00CE73D1" w:rsidRPr="005D590B" w:rsidRDefault="00CE73D1" w:rsidP="00CE73D1">
      <w:pPr>
        <w:pStyle w:val="Header"/>
        <w:rPr>
          <w:rFonts w:ascii="Abadi" w:hAnsi="Abadi"/>
          <w:sz w:val="36"/>
          <w:szCs w:val="36"/>
        </w:rPr>
      </w:pPr>
    </w:p>
    <w:p w14:paraId="559890ED" w14:textId="3DF42506" w:rsidR="00CE73D1" w:rsidRPr="005D590B" w:rsidRDefault="00CE73D1" w:rsidP="00CE73D1">
      <w:pPr>
        <w:pStyle w:val="Header"/>
        <w:rPr>
          <w:rFonts w:ascii="Abadi" w:hAnsi="Abadi"/>
          <w:sz w:val="36"/>
          <w:szCs w:val="36"/>
        </w:rPr>
      </w:pPr>
      <w:r w:rsidRPr="005D590B">
        <w:rPr>
          <w:rFonts w:ascii="Abadi" w:hAnsi="Abadi"/>
          <w:b/>
          <w:bCs/>
          <w:sz w:val="36"/>
          <w:szCs w:val="36"/>
        </w:rPr>
        <w:t xml:space="preserve">Student Number: </w:t>
      </w:r>
      <w:r w:rsidRPr="005D590B">
        <w:rPr>
          <w:rFonts w:ascii="Abadi" w:hAnsi="Abadi"/>
          <w:sz w:val="36"/>
          <w:szCs w:val="36"/>
        </w:rPr>
        <w:t>222</w:t>
      </w:r>
      <w:r w:rsidR="003642A7">
        <w:rPr>
          <w:rFonts w:ascii="Abadi" w:hAnsi="Abadi"/>
          <w:sz w:val="36"/>
          <w:szCs w:val="36"/>
        </w:rPr>
        <w:t>1742</w:t>
      </w:r>
    </w:p>
    <w:p w14:paraId="58FCADC9" w14:textId="77777777" w:rsidR="00CE73D1" w:rsidRPr="005D590B" w:rsidRDefault="00CE73D1" w:rsidP="00CE73D1">
      <w:pPr>
        <w:pStyle w:val="Header"/>
        <w:rPr>
          <w:rFonts w:ascii="Abadi" w:hAnsi="Abadi"/>
          <w:sz w:val="36"/>
          <w:szCs w:val="36"/>
        </w:rPr>
      </w:pPr>
    </w:p>
    <w:p w14:paraId="70A3E21E" w14:textId="77777777" w:rsidR="00CE73D1" w:rsidRPr="005D590B" w:rsidRDefault="00CE73D1" w:rsidP="00CE73D1">
      <w:pPr>
        <w:pStyle w:val="Header"/>
        <w:rPr>
          <w:rFonts w:ascii="Abadi" w:hAnsi="Abadi"/>
          <w:sz w:val="36"/>
          <w:szCs w:val="36"/>
        </w:rPr>
      </w:pPr>
      <w:r w:rsidRPr="005D590B">
        <w:rPr>
          <w:rFonts w:ascii="Abadi" w:hAnsi="Abadi"/>
          <w:b/>
          <w:bCs/>
          <w:sz w:val="36"/>
          <w:szCs w:val="36"/>
        </w:rPr>
        <w:t xml:space="preserve">Module: </w:t>
      </w:r>
      <w:r w:rsidRPr="005D590B">
        <w:rPr>
          <w:rFonts w:ascii="Abadi" w:hAnsi="Abadi"/>
          <w:sz w:val="36"/>
          <w:szCs w:val="36"/>
        </w:rPr>
        <w:t>Usability Engineering</w:t>
      </w:r>
    </w:p>
    <w:p w14:paraId="5A267A87" w14:textId="77777777" w:rsidR="00CE73D1" w:rsidRPr="005D590B" w:rsidRDefault="00CE73D1" w:rsidP="00CE73D1">
      <w:pPr>
        <w:pStyle w:val="Header"/>
        <w:rPr>
          <w:rFonts w:ascii="Abadi" w:hAnsi="Abadi"/>
          <w:sz w:val="36"/>
          <w:szCs w:val="36"/>
        </w:rPr>
      </w:pPr>
    </w:p>
    <w:p w14:paraId="113780F6" w14:textId="77777777" w:rsidR="00CE73D1" w:rsidRPr="005D590B" w:rsidRDefault="00CE73D1" w:rsidP="00CE73D1">
      <w:pPr>
        <w:pStyle w:val="Header"/>
        <w:rPr>
          <w:rFonts w:ascii="Abadi" w:hAnsi="Abadi"/>
          <w:sz w:val="36"/>
          <w:szCs w:val="36"/>
        </w:rPr>
      </w:pPr>
      <w:r w:rsidRPr="005D590B">
        <w:rPr>
          <w:rFonts w:ascii="Abadi" w:hAnsi="Abadi"/>
          <w:b/>
          <w:bCs/>
          <w:sz w:val="36"/>
          <w:szCs w:val="36"/>
        </w:rPr>
        <w:t xml:space="preserve">Module Code: </w:t>
      </w:r>
      <w:r w:rsidRPr="005D590B">
        <w:rPr>
          <w:rFonts w:ascii="Abadi" w:hAnsi="Abadi"/>
          <w:sz w:val="36"/>
          <w:szCs w:val="36"/>
        </w:rPr>
        <w:t>ACCB6017</w:t>
      </w:r>
    </w:p>
    <w:p w14:paraId="195B10C5" w14:textId="77777777" w:rsidR="00CE73D1" w:rsidRPr="005D590B" w:rsidRDefault="00CE73D1" w:rsidP="00CE73D1">
      <w:pPr>
        <w:pStyle w:val="Header"/>
        <w:rPr>
          <w:rFonts w:ascii="Abadi" w:hAnsi="Abadi"/>
          <w:sz w:val="36"/>
          <w:szCs w:val="36"/>
        </w:rPr>
      </w:pPr>
    </w:p>
    <w:p w14:paraId="559F2045" w14:textId="77777777" w:rsidR="00CE73D1" w:rsidRPr="005D590B" w:rsidRDefault="00CE73D1" w:rsidP="00CE73D1">
      <w:pPr>
        <w:pStyle w:val="Header"/>
        <w:rPr>
          <w:rFonts w:ascii="Abadi" w:hAnsi="Abadi"/>
          <w:b/>
          <w:bCs/>
          <w:sz w:val="36"/>
          <w:szCs w:val="36"/>
        </w:rPr>
      </w:pPr>
      <w:r w:rsidRPr="005D590B">
        <w:rPr>
          <w:rFonts w:ascii="Abadi" w:hAnsi="Abadi"/>
          <w:b/>
          <w:bCs/>
          <w:sz w:val="36"/>
          <w:szCs w:val="36"/>
        </w:rPr>
        <w:t xml:space="preserve">Assignment Title: </w:t>
      </w:r>
      <w:r w:rsidRPr="005D590B">
        <w:rPr>
          <w:rFonts w:ascii="Abadi" w:hAnsi="Abadi"/>
          <w:sz w:val="36"/>
          <w:szCs w:val="36"/>
        </w:rPr>
        <w:t>Full Interfaces &amp; Testing</w:t>
      </w:r>
    </w:p>
    <w:p w14:paraId="54A5D493" w14:textId="77777777" w:rsidR="00CE73D1" w:rsidRPr="005D590B" w:rsidRDefault="00CE73D1" w:rsidP="00CE73D1">
      <w:pPr>
        <w:pStyle w:val="Header"/>
        <w:rPr>
          <w:rFonts w:ascii="Abadi" w:hAnsi="Abadi"/>
          <w:b/>
          <w:bCs/>
          <w:sz w:val="36"/>
          <w:szCs w:val="36"/>
        </w:rPr>
      </w:pPr>
    </w:p>
    <w:p w14:paraId="78D8FF9D" w14:textId="77777777" w:rsidR="00CE73D1" w:rsidRPr="005D590B" w:rsidRDefault="00CE73D1" w:rsidP="00CE73D1">
      <w:pPr>
        <w:pStyle w:val="Header"/>
        <w:rPr>
          <w:rFonts w:ascii="Abadi" w:hAnsi="Abadi"/>
          <w:sz w:val="36"/>
          <w:szCs w:val="36"/>
        </w:rPr>
      </w:pPr>
      <w:r w:rsidRPr="005D590B">
        <w:rPr>
          <w:rFonts w:ascii="Abadi" w:hAnsi="Abadi"/>
          <w:b/>
          <w:bCs/>
          <w:sz w:val="36"/>
          <w:szCs w:val="36"/>
        </w:rPr>
        <w:t xml:space="preserve">Lecturer: </w:t>
      </w:r>
      <w:r w:rsidRPr="005D590B">
        <w:rPr>
          <w:rFonts w:ascii="Abadi" w:hAnsi="Abadi"/>
          <w:sz w:val="36"/>
          <w:szCs w:val="36"/>
        </w:rPr>
        <w:t>Dr Nassir Ibrahim</w:t>
      </w:r>
    </w:p>
    <w:p w14:paraId="37D31FAC" w14:textId="77777777" w:rsidR="00CE73D1" w:rsidRPr="005D590B" w:rsidRDefault="00CE73D1" w:rsidP="00CE73D1">
      <w:pPr>
        <w:pStyle w:val="Header"/>
        <w:rPr>
          <w:rFonts w:ascii="Abadi" w:hAnsi="Abadi"/>
          <w:sz w:val="36"/>
          <w:szCs w:val="36"/>
        </w:rPr>
      </w:pPr>
    </w:p>
    <w:p w14:paraId="3972EA38" w14:textId="77777777" w:rsidR="00CE73D1" w:rsidRPr="005D590B" w:rsidRDefault="00CE73D1" w:rsidP="00CE73D1">
      <w:pPr>
        <w:pStyle w:val="Header"/>
        <w:rPr>
          <w:rFonts w:ascii="Abadi" w:hAnsi="Abadi"/>
          <w:b/>
          <w:bCs/>
          <w:sz w:val="36"/>
          <w:szCs w:val="36"/>
        </w:rPr>
      </w:pPr>
      <w:r w:rsidRPr="005D590B">
        <w:rPr>
          <w:rFonts w:ascii="Abadi" w:hAnsi="Abadi"/>
          <w:b/>
          <w:bCs/>
          <w:sz w:val="36"/>
          <w:szCs w:val="36"/>
        </w:rPr>
        <w:t xml:space="preserve">Internal Verifier: </w:t>
      </w:r>
      <w:r w:rsidRPr="005D590B">
        <w:rPr>
          <w:rFonts w:ascii="Abadi" w:hAnsi="Abadi"/>
          <w:sz w:val="36"/>
          <w:szCs w:val="36"/>
        </w:rPr>
        <w:t xml:space="preserve">Dr Sana </w:t>
      </w:r>
      <w:proofErr w:type="spellStart"/>
      <w:r w:rsidRPr="005D590B">
        <w:rPr>
          <w:rFonts w:ascii="Abadi" w:hAnsi="Abadi"/>
          <w:sz w:val="36"/>
          <w:szCs w:val="36"/>
        </w:rPr>
        <w:t>Jokhio</w:t>
      </w:r>
      <w:proofErr w:type="spellEnd"/>
    </w:p>
    <w:p w14:paraId="08902CEE" w14:textId="77777777" w:rsidR="00CE73D1" w:rsidRPr="005D590B" w:rsidRDefault="00CE73D1" w:rsidP="00CE73D1">
      <w:pPr>
        <w:rPr>
          <w:rFonts w:ascii="Abadi" w:hAnsi="Abadi"/>
          <w:b/>
          <w:bCs/>
          <w:sz w:val="36"/>
          <w:szCs w:val="36"/>
        </w:rPr>
      </w:pPr>
    </w:p>
    <w:p w14:paraId="1E185DFC" w14:textId="77777777" w:rsidR="00CE73D1" w:rsidRPr="005D590B" w:rsidRDefault="00CE73D1" w:rsidP="00CE73D1">
      <w:pPr>
        <w:rPr>
          <w:rFonts w:ascii="Abadi" w:hAnsi="Abadi"/>
          <w:color w:val="EE0000"/>
          <w:sz w:val="36"/>
          <w:szCs w:val="36"/>
        </w:rPr>
      </w:pPr>
      <w:r w:rsidRPr="005D590B">
        <w:rPr>
          <w:rFonts w:ascii="Abadi" w:hAnsi="Abadi"/>
          <w:b/>
          <w:bCs/>
          <w:sz w:val="36"/>
          <w:szCs w:val="36"/>
        </w:rPr>
        <w:t xml:space="preserve">Submission Deadline: </w:t>
      </w:r>
      <w:r w:rsidRPr="005D590B">
        <w:rPr>
          <w:rFonts w:ascii="Abadi" w:hAnsi="Abadi"/>
          <w:color w:val="EE0000"/>
          <w:sz w:val="36"/>
          <w:szCs w:val="36"/>
        </w:rPr>
        <w:t>14</w:t>
      </w:r>
      <w:r w:rsidRPr="005D590B">
        <w:rPr>
          <w:rFonts w:ascii="Abadi" w:hAnsi="Abadi"/>
          <w:color w:val="EE0000"/>
          <w:sz w:val="36"/>
          <w:szCs w:val="36"/>
          <w:vertAlign w:val="superscript"/>
        </w:rPr>
        <w:t>th</w:t>
      </w:r>
      <w:r w:rsidRPr="005D590B">
        <w:rPr>
          <w:rFonts w:ascii="Abadi" w:hAnsi="Abadi"/>
          <w:color w:val="EE0000"/>
          <w:sz w:val="36"/>
          <w:szCs w:val="36"/>
        </w:rPr>
        <w:t xml:space="preserve"> November 2025 @ 14:00 (2PM)</w:t>
      </w:r>
    </w:p>
    <w:p w14:paraId="27DA56E1" w14:textId="77777777" w:rsidR="00CE73D1" w:rsidRDefault="00CE73D1" w:rsidP="00CE73D1">
      <w:pPr>
        <w:rPr>
          <w:b/>
          <w:bCs/>
          <w:sz w:val="28"/>
          <w:szCs w:val="28"/>
        </w:rPr>
      </w:pPr>
    </w:p>
    <w:p w14:paraId="7E43B067" w14:textId="3A2C20AA" w:rsidR="00CE73D1" w:rsidRDefault="00B14266" w:rsidP="008C02AB">
      <w:pPr>
        <w:jc w:val="center"/>
        <w:rPr>
          <w:b/>
          <w:bCs/>
          <w:sz w:val="28"/>
          <w:szCs w:val="28"/>
        </w:rPr>
      </w:pPr>
      <w:r>
        <w:rPr>
          <w:noProof/>
        </w:rPr>
        <w:drawing>
          <wp:inline distT="0" distB="0" distL="0" distR="0" wp14:anchorId="79AFACB9" wp14:editId="726F7D01">
            <wp:extent cx="3158490" cy="2999509"/>
            <wp:effectExtent l="0" t="0" r="3810" b="0"/>
            <wp:docPr id="1277290259" name="Picture 1" descr="Events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vents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68837" cy="3009335"/>
                    </a:xfrm>
                    <a:prstGeom prst="rect">
                      <a:avLst/>
                    </a:prstGeom>
                    <a:noFill/>
                    <a:ln>
                      <a:noFill/>
                    </a:ln>
                  </pic:spPr>
                </pic:pic>
              </a:graphicData>
            </a:graphic>
          </wp:inline>
        </w:drawing>
      </w:r>
    </w:p>
    <w:p w14:paraId="05D3683E" w14:textId="77777777" w:rsidR="00CE73D1" w:rsidRDefault="00CE73D1" w:rsidP="00CE73D1">
      <w:pPr>
        <w:rPr>
          <w:b/>
          <w:bCs/>
          <w:sz w:val="28"/>
          <w:szCs w:val="28"/>
        </w:rPr>
      </w:pPr>
    </w:p>
    <w:p w14:paraId="1A52B9B7" w14:textId="77777777" w:rsidR="00CE73D1" w:rsidRDefault="00CE73D1" w:rsidP="00CE73D1">
      <w:pPr>
        <w:rPr>
          <w:b/>
          <w:bCs/>
          <w:sz w:val="28"/>
          <w:szCs w:val="28"/>
        </w:rPr>
      </w:pPr>
    </w:p>
    <w:p w14:paraId="72AB54E1" w14:textId="77777777" w:rsidR="00CE73D1" w:rsidRDefault="00CE73D1" w:rsidP="00CE73D1">
      <w:pPr>
        <w:rPr>
          <w:b/>
          <w:bCs/>
          <w:sz w:val="28"/>
          <w:szCs w:val="28"/>
        </w:rPr>
      </w:pPr>
    </w:p>
    <w:p w14:paraId="46952AFD" w14:textId="5395965A" w:rsidR="000864E9" w:rsidRPr="003642A7" w:rsidRDefault="00A622CD" w:rsidP="000864E9">
      <w:pPr>
        <w:rPr>
          <w:b/>
          <w:bCs/>
          <w:sz w:val="36"/>
          <w:szCs w:val="36"/>
        </w:rPr>
      </w:pPr>
      <w:r w:rsidRPr="003642A7">
        <w:rPr>
          <w:b/>
          <w:bCs/>
          <w:sz w:val="36"/>
          <w:szCs w:val="36"/>
        </w:rPr>
        <w:lastRenderedPageBreak/>
        <w:t>Table of Content</w:t>
      </w:r>
      <w:r w:rsidR="0012498F" w:rsidRPr="003642A7">
        <w:rPr>
          <w:b/>
          <w:bCs/>
          <w:sz w:val="36"/>
          <w:szCs w:val="36"/>
        </w:rPr>
        <w:t>s.</w:t>
      </w:r>
    </w:p>
    <w:p w14:paraId="164174FE" w14:textId="77777777" w:rsidR="0012498F" w:rsidRDefault="0012498F" w:rsidP="000864E9">
      <w:pPr>
        <w:rPr>
          <w:b/>
          <w:bCs/>
          <w:sz w:val="28"/>
          <w:szCs w:val="28"/>
        </w:rPr>
      </w:pPr>
    </w:p>
    <w:p w14:paraId="6C8ADC0D" w14:textId="795436AC" w:rsidR="00CE73D1" w:rsidRPr="00315FEC" w:rsidRDefault="00CE73D1" w:rsidP="00315FEC">
      <w:pPr>
        <w:spacing w:line="360" w:lineRule="auto"/>
        <w:rPr>
          <w:b/>
          <w:bCs/>
          <w:sz w:val="24"/>
          <w:szCs w:val="24"/>
        </w:rPr>
      </w:pPr>
      <w:r w:rsidRPr="00315FEC">
        <w:rPr>
          <w:b/>
          <w:bCs/>
          <w:sz w:val="24"/>
          <w:szCs w:val="24"/>
        </w:rPr>
        <w:t>Introduction</w:t>
      </w:r>
      <w:r w:rsidR="006E3516" w:rsidRPr="00315FEC">
        <w:rPr>
          <w:b/>
          <w:bCs/>
          <w:sz w:val="24"/>
          <w:szCs w:val="24"/>
        </w:rPr>
        <w:t>…………………………………………………………………………</w:t>
      </w:r>
      <w:r w:rsidR="00315FEC">
        <w:rPr>
          <w:b/>
          <w:bCs/>
          <w:sz w:val="24"/>
          <w:szCs w:val="24"/>
        </w:rPr>
        <w:t>………………….</w:t>
      </w:r>
      <w:r w:rsidR="0012498F" w:rsidRPr="00315FEC">
        <w:rPr>
          <w:b/>
          <w:bCs/>
          <w:sz w:val="24"/>
          <w:szCs w:val="24"/>
        </w:rPr>
        <w:t>1</w:t>
      </w:r>
    </w:p>
    <w:p w14:paraId="682B97F4" w14:textId="5B188A9B" w:rsidR="000864E9" w:rsidRPr="00315FEC" w:rsidRDefault="00CE7BA0" w:rsidP="00315FEC">
      <w:pPr>
        <w:spacing w:line="360" w:lineRule="auto"/>
        <w:rPr>
          <w:b/>
          <w:bCs/>
          <w:sz w:val="24"/>
          <w:szCs w:val="24"/>
        </w:rPr>
      </w:pPr>
      <w:r w:rsidRPr="00315FEC">
        <w:rPr>
          <w:b/>
          <w:bCs/>
          <w:sz w:val="24"/>
          <w:szCs w:val="24"/>
        </w:rPr>
        <w:t>Refined Visual Storyboards and Outcomes from User Evaluation</w:t>
      </w:r>
      <w:r w:rsidR="00315FEC">
        <w:rPr>
          <w:b/>
          <w:bCs/>
          <w:sz w:val="24"/>
          <w:szCs w:val="24"/>
        </w:rPr>
        <w:t>……………………</w:t>
      </w:r>
      <w:r w:rsidR="0012498F" w:rsidRPr="00315FEC">
        <w:rPr>
          <w:b/>
          <w:bCs/>
          <w:sz w:val="24"/>
          <w:szCs w:val="24"/>
        </w:rPr>
        <w:t>2</w:t>
      </w:r>
    </w:p>
    <w:p w14:paraId="6B71555D" w14:textId="567AE29D" w:rsidR="000864E9" w:rsidRPr="00315FEC" w:rsidRDefault="000C41F3" w:rsidP="00315FEC">
      <w:pPr>
        <w:spacing w:line="360" w:lineRule="auto"/>
        <w:rPr>
          <w:b/>
          <w:bCs/>
          <w:sz w:val="24"/>
          <w:szCs w:val="24"/>
        </w:rPr>
      </w:pPr>
      <w:r w:rsidRPr="00315FEC">
        <w:rPr>
          <w:b/>
          <w:bCs/>
          <w:sz w:val="24"/>
          <w:szCs w:val="24"/>
        </w:rPr>
        <w:t>Evaluation of Core Screen Improvements and Findings from User Feedback</w:t>
      </w:r>
      <w:r w:rsidR="00315FEC">
        <w:rPr>
          <w:b/>
          <w:bCs/>
          <w:sz w:val="24"/>
          <w:szCs w:val="24"/>
        </w:rPr>
        <w:t>……</w:t>
      </w:r>
      <w:r w:rsidRPr="00315FEC">
        <w:rPr>
          <w:b/>
          <w:bCs/>
          <w:sz w:val="24"/>
          <w:szCs w:val="24"/>
        </w:rPr>
        <w:t>.</w:t>
      </w:r>
      <w:r w:rsidR="0012498F" w:rsidRPr="00315FEC">
        <w:rPr>
          <w:b/>
          <w:bCs/>
          <w:sz w:val="24"/>
          <w:szCs w:val="24"/>
        </w:rPr>
        <w:t>3</w:t>
      </w:r>
    </w:p>
    <w:p w14:paraId="4F946660" w14:textId="02E8000E" w:rsidR="000864E9" w:rsidRPr="00315FEC" w:rsidRDefault="004D616F" w:rsidP="00315FEC">
      <w:pPr>
        <w:spacing w:line="360" w:lineRule="auto"/>
        <w:rPr>
          <w:b/>
          <w:bCs/>
          <w:sz w:val="24"/>
          <w:szCs w:val="24"/>
        </w:rPr>
      </w:pPr>
      <w:r w:rsidRPr="00315FEC">
        <w:rPr>
          <w:b/>
          <w:bCs/>
          <w:sz w:val="24"/>
          <w:szCs w:val="24"/>
        </w:rPr>
        <w:t>Interactive Tutorial Redesign for Improved Player Onboarding</w:t>
      </w:r>
      <w:r w:rsidR="00F16E13" w:rsidRPr="00315FEC">
        <w:rPr>
          <w:b/>
          <w:bCs/>
          <w:sz w:val="24"/>
          <w:szCs w:val="24"/>
        </w:rPr>
        <w:t>……</w:t>
      </w:r>
      <w:r w:rsidR="00315FEC">
        <w:rPr>
          <w:b/>
          <w:bCs/>
          <w:sz w:val="24"/>
          <w:szCs w:val="24"/>
        </w:rPr>
        <w:t>………………</w:t>
      </w:r>
      <w:proofErr w:type="gramStart"/>
      <w:r w:rsidR="00315FEC">
        <w:rPr>
          <w:b/>
          <w:bCs/>
          <w:sz w:val="24"/>
          <w:szCs w:val="24"/>
        </w:rPr>
        <w:t>…..</w:t>
      </w:r>
      <w:proofErr w:type="gramEnd"/>
      <w:r w:rsidR="0012498F" w:rsidRPr="00315FEC">
        <w:rPr>
          <w:b/>
          <w:bCs/>
          <w:sz w:val="24"/>
          <w:szCs w:val="24"/>
        </w:rPr>
        <w:t>4</w:t>
      </w:r>
    </w:p>
    <w:p w14:paraId="1363B91C" w14:textId="3ADBA741" w:rsidR="000864E9" w:rsidRPr="00315FEC" w:rsidRDefault="00182CF0" w:rsidP="00315FEC">
      <w:pPr>
        <w:spacing w:line="360" w:lineRule="auto"/>
        <w:rPr>
          <w:b/>
          <w:bCs/>
          <w:sz w:val="24"/>
          <w:szCs w:val="24"/>
        </w:rPr>
      </w:pPr>
      <w:r w:rsidRPr="00315FEC">
        <w:rPr>
          <w:b/>
          <w:bCs/>
          <w:sz w:val="24"/>
          <w:szCs w:val="24"/>
        </w:rPr>
        <w:t>Enhanced Detective Selection Interface for Smoother Character Browsing</w:t>
      </w:r>
      <w:r w:rsidR="00315FEC">
        <w:rPr>
          <w:b/>
          <w:bCs/>
          <w:sz w:val="24"/>
          <w:szCs w:val="24"/>
        </w:rPr>
        <w:t>……...</w:t>
      </w:r>
      <w:r w:rsidR="0012498F" w:rsidRPr="00315FEC">
        <w:rPr>
          <w:b/>
          <w:bCs/>
          <w:sz w:val="24"/>
          <w:szCs w:val="24"/>
        </w:rPr>
        <w:t>5</w:t>
      </w:r>
    </w:p>
    <w:p w14:paraId="22108600" w14:textId="7A41CB06" w:rsidR="000864E9" w:rsidRPr="00315FEC" w:rsidRDefault="000864E9" w:rsidP="00315FEC">
      <w:pPr>
        <w:spacing w:line="360" w:lineRule="auto"/>
        <w:rPr>
          <w:b/>
          <w:bCs/>
          <w:sz w:val="24"/>
          <w:szCs w:val="24"/>
        </w:rPr>
      </w:pPr>
      <w:r w:rsidRPr="00315FEC">
        <w:rPr>
          <w:b/>
          <w:bCs/>
          <w:sz w:val="24"/>
          <w:szCs w:val="24"/>
        </w:rPr>
        <w:t>Search and Interrogate: Detective Interaction Screen</w:t>
      </w:r>
      <w:r w:rsidR="00EB0DF4" w:rsidRPr="00315FEC">
        <w:rPr>
          <w:b/>
          <w:bCs/>
          <w:sz w:val="24"/>
          <w:szCs w:val="24"/>
        </w:rPr>
        <w:t>………………</w:t>
      </w:r>
      <w:r w:rsidR="00315FEC">
        <w:rPr>
          <w:b/>
          <w:bCs/>
          <w:sz w:val="24"/>
          <w:szCs w:val="24"/>
        </w:rPr>
        <w:t>……………………</w:t>
      </w:r>
      <w:r w:rsidR="0012498F" w:rsidRPr="00315FEC">
        <w:rPr>
          <w:b/>
          <w:bCs/>
          <w:sz w:val="24"/>
          <w:szCs w:val="24"/>
        </w:rPr>
        <w:t>6</w:t>
      </w:r>
    </w:p>
    <w:p w14:paraId="79D1CA5A" w14:textId="3FE8B9B2" w:rsidR="000864E9" w:rsidRPr="00315FEC" w:rsidRDefault="002F0ED9" w:rsidP="00315FEC">
      <w:pPr>
        <w:tabs>
          <w:tab w:val="left" w:pos="1896"/>
        </w:tabs>
        <w:spacing w:line="360" w:lineRule="auto"/>
        <w:rPr>
          <w:b/>
          <w:bCs/>
          <w:sz w:val="24"/>
          <w:szCs w:val="24"/>
        </w:rPr>
      </w:pPr>
      <w:r w:rsidRPr="00315FEC">
        <w:rPr>
          <w:b/>
          <w:bCs/>
          <w:sz w:val="24"/>
          <w:szCs w:val="24"/>
        </w:rPr>
        <w:t>Crime Scene Exploration Interface and Interaction Enhancements</w:t>
      </w:r>
      <w:r w:rsidR="00315FEC">
        <w:rPr>
          <w:b/>
          <w:bCs/>
          <w:sz w:val="24"/>
          <w:szCs w:val="24"/>
        </w:rPr>
        <w:t>……………</w:t>
      </w:r>
      <w:proofErr w:type="gramStart"/>
      <w:r w:rsidR="00315FEC">
        <w:rPr>
          <w:b/>
          <w:bCs/>
          <w:sz w:val="24"/>
          <w:szCs w:val="24"/>
        </w:rPr>
        <w:t>…..</w:t>
      </w:r>
      <w:proofErr w:type="gramEnd"/>
      <w:r w:rsidR="00F259B8" w:rsidRPr="00315FEC">
        <w:rPr>
          <w:b/>
          <w:bCs/>
          <w:sz w:val="24"/>
          <w:szCs w:val="24"/>
        </w:rPr>
        <w:t>7</w:t>
      </w:r>
    </w:p>
    <w:p w14:paraId="6152D0AA" w14:textId="09F43345" w:rsidR="000864E9" w:rsidRPr="00315FEC" w:rsidRDefault="000A6CE1" w:rsidP="00315FEC">
      <w:pPr>
        <w:tabs>
          <w:tab w:val="left" w:pos="5940"/>
        </w:tabs>
        <w:spacing w:line="360" w:lineRule="auto"/>
        <w:rPr>
          <w:b/>
          <w:bCs/>
          <w:sz w:val="24"/>
          <w:szCs w:val="24"/>
        </w:rPr>
      </w:pPr>
      <w:r w:rsidRPr="00D94393">
        <w:rPr>
          <w:b/>
          <w:bCs/>
          <w:sz w:val="24"/>
          <w:szCs w:val="24"/>
        </w:rPr>
        <w:t>Clue Analysis Interface and Puzzle-Solving Improvements</w:t>
      </w:r>
      <w:r w:rsidR="00315FEC">
        <w:rPr>
          <w:b/>
          <w:bCs/>
          <w:sz w:val="24"/>
          <w:szCs w:val="24"/>
        </w:rPr>
        <w:t>……………………………</w:t>
      </w:r>
      <w:r w:rsidR="0012498F" w:rsidRPr="00315FEC">
        <w:rPr>
          <w:b/>
          <w:bCs/>
          <w:sz w:val="24"/>
          <w:szCs w:val="24"/>
        </w:rPr>
        <w:t>8</w:t>
      </w:r>
    </w:p>
    <w:p w14:paraId="16F5C2F9" w14:textId="4CCD7401" w:rsidR="000864E9" w:rsidRPr="00315FEC" w:rsidRDefault="00ED5902" w:rsidP="00315FEC">
      <w:pPr>
        <w:spacing w:line="360" w:lineRule="auto"/>
        <w:rPr>
          <w:b/>
          <w:bCs/>
          <w:sz w:val="24"/>
          <w:szCs w:val="24"/>
        </w:rPr>
      </w:pPr>
      <w:r w:rsidRPr="00315FEC">
        <w:rPr>
          <w:b/>
          <w:bCs/>
          <w:sz w:val="24"/>
          <w:szCs w:val="24"/>
        </w:rPr>
        <w:t>Code Entry Interface and Usability Enhancements</w:t>
      </w:r>
      <w:r w:rsidR="00315FEC">
        <w:rPr>
          <w:b/>
          <w:bCs/>
          <w:sz w:val="24"/>
          <w:szCs w:val="24"/>
        </w:rPr>
        <w:t>……………………………………….</w:t>
      </w:r>
      <w:r w:rsidR="0012498F" w:rsidRPr="00315FEC">
        <w:rPr>
          <w:b/>
          <w:bCs/>
          <w:sz w:val="24"/>
          <w:szCs w:val="24"/>
        </w:rPr>
        <w:t>9</w:t>
      </w:r>
    </w:p>
    <w:p w14:paraId="293CB75D" w14:textId="59CABC6F" w:rsidR="00130E0A" w:rsidRPr="00315FEC" w:rsidRDefault="00D62D67" w:rsidP="00315FEC">
      <w:pPr>
        <w:tabs>
          <w:tab w:val="left" w:pos="3996"/>
        </w:tabs>
        <w:spacing w:line="360" w:lineRule="auto"/>
        <w:rPr>
          <w:b/>
          <w:bCs/>
          <w:noProof/>
          <w:sz w:val="24"/>
          <w:szCs w:val="24"/>
        </w:rPr>
      </w:pPr>
      <w:r w:rsidRPr="00D62D67">
        <w:rPr>
          <w:b/>
          <w:bCs/>
          <w:noProof/>
          <w:sz w:val="24"/>
          <w:szCs w:val="24"/>
        </w:rPr>
        <w:t>Reward Screen: Celebrating Clue Completion</w:t>
      </w:r>
      <w:r w:rsidR="00315FEC">
        <w:rPr>
          <w:b/>
          <w:bCs/>
          <w:noProof/>
          <w:sz w:val="24"/>
          <w:szCs w:val="24"/>
        </w:rPr>
        <w:t>…………………………………………….</w:t>
      </w:r>
      <w:r w:rsidR="001E6793" w:rsidRPr="00315FEC">
        <w:rPr>
          <w:b/>
          <w:bCs/>
          <w:noProof/>
          <w:sz w:val="24"/>
          <w:szCs w:val="24"/>
        </w:rPr>
        <w:t>1</w:t>
      </w:r>
      <w:r w:rsidR="0012498F" w:rsidRPr="00315FEC">
        <w:rPr>
          <w:b/>
          <w:bCs/>
          <w:noProof/>
          <w:sz w:val="24"/>
          <w:szCs w:val="24"/>
        </w:rPr>
        <w:t>0</w:t>
      </w:r>
    </w:p>
    <w:p w14:paraId="10413DD6" w14:textId="539204BB" w:rsidR="00697CA3" w:rsidRPr="00315FEC" w:rsidRDefault="00D45249" w:rsidP="00315FEC">
      <w:pPr>
        <w:tabs>
          <w:tab w:val="left" w:pos="3996"/>
        </w:tabs>
        <w:spacing w:line="360" w:lineRule="auto"/>
        <w:rPr>
          <w:b/>
          <w:bCs/>
          <w:noProof/>
          <w:sz w:val="24"/>
          <w:szCs w:val="24"/>
        </w:rPr>
      </w:pPr>
      <w:r w:rsidRPr="00315FEC">
        <w:rPr>
          <w:b/>
          <w:bCs/>
          <w:sz w:val="24"/>
          <w:szCs w:val="24"/>
        </w:rPr>
        <w:t>Investigation Wrap-Up: Final Summary and Outcomes</w:t>
      </w:r>
      <w:r w:rsidR="00315FEC">
        <w:rPr>
          <w:b/>
          <w:bCs/>
          <w:sz w:val="24"/>
          <w:szCs w:val="24"/>
        </w:rPr>
        <w:t>………………………</w:t>
      </w:r>
      <w:r w:rsidR="002D2737">
        <w:rPr>
          <w:b/>
          <w:bCs/>
          <w:sz w:val="24"/>
          <w:szCs w:val="24"/>
        </w:rPr>
        <w:t>………...</w:t>
      </w:r>
      <w:r w:rsidR="00736E69" w:rsidRPr="00315FEC">
        <w:rPr>
          <w:b/>
          <w:bCs/>
          <w:noProof/>
          <w:sz w:val="24"/>
          <w:szCs w:val="24"/>
        </w:rPr>
        <w:t>1</w:t>
      </w:r>
      <w:r w:rsidR="0012498F" w:rsidRPr="00315FEC">
        <w:rPr>
          <w:b/>
          <w:bCs/>
          <w:noProof/>
          <w:sz w:val="24"/>
          <w:szCs w:val="24"/>
        </w:rPr>
        <w:t>1</w:t>
      </w:r>
    </w:p>
    <w:p w14:paraId="31EDF172" w14:textId="1DD3F221" w:rsidR="00697CA3" w:rsidRPr="00315FEC" w:rsidRDefault="00D45249" w:rsidP="00315FEC">
      <w:pPr>
        <w:tabs>
          <w:tab w:val="left" w:pos="936"/>
        </w:tabs>
        <w:spacing w:line="360" w:lineRule="auto"/>
        <w:rPr>
          <w:b/>
          <w:bCs/>
          <w:color w:val="000000" w:themeColor="text1"/>
          <w:sz w:val="24"/>
          <w:szCs w:val="24"/>
        </w:rPr>
      </w:pPr>
      <w:r w:rsidRPr="008E61EC">
        <w:rPr>
          <w:b/>
          <w:bCs/>
          <w:color w:val="000000" w:themeColor="text1"/>
          <w:sz w:val="24"/>
          <w:szCs w:val="24"/>
        </w:rPr>
        <w:t>User Feedback Methodology and Key Findings</w:t>
      </w:r>
      <w:r w:rsidR="002D2737">
        <w:rPr>
          <w:b/>
          <w:bCs/>
          <w:color w:val="000000" w:themeColor="text1"/>
          <w:sz w:val="24"/>
          <w:szCs w:val="24"/>
        </w:rPr>
        <w:t>……………………………………………</w:t>
      </w:r>
      <w:r w:rsidR="00736E69" w:rsidRPr="00315FEC">
        <w:rPr>
          <w:b/>
          <w:bCs/>
          <w:color w:val="000000" w:themeColor="text1"/>
          <w:sz w:val="24"/>
          <w:szCs w:val="24"/>
        </w:rPr>
        <w:t>1</w:t>
      </w:r>
      <w:r w:rsidR="0012498F" w:rsidRPr="00315FEC">
        <w:rPr>
          <w:b/>
          <w:bCs/>
          <w:color w:val="000000" w:themeColor="text1"/>
          <w:sz w:val="24"/>
          <w:szCs w:val="24"/>
        </w:rPr>
        <w:t>2</w:t>
      </w:r>
    </w:p>
    <w:p w14:paraId="0A78CF21" w14:textId="32C3FD90" w:rsidR="00697CA3" w:rsidRPr="00315FEC" w:rsidRDefault="00697CA3" w:rsidP="00315FEC">
      <w:pPr>
        <w:tabs>
          <w:tab w:val="left" w:pos="936"/>
        </w:tabs>
        <w:spacing w:line="360" w:lineRule="auto"/>
        <w:rPr>
          <w:b/>
          <w:bCs/>
          <w:sz w:val="24"/>
          <w:szCs w:val="24"/>
        </w:rPr>
      </w:pPr>
      <w:r w:rsidRPr="00315FEC">
        <w:rPr>
          <w:b/>
          <w:bCs/>
          <w:sz w:val="24"/>
          <w:szCs w:val="24"/>
        </w:rPr>
        <w:t>Data Gathering Strategy for a Live Application</w:t>
      </w:r>
      <w:r w:rsidR="00A8590E" w:rsidRPr="00315FEC">
        <w:rPr>
          <w:b/>
          <w:bCs/>
          <w:sz w:val="24"/>
          <w:szCs w:val="24"/>
        </w:rPr>
        <w:t>…………………………</w:t>
      </w:r>
      <w:r w:rsidR="002D2737">
        <w:rPr>
          <w:b/>
          <w:bCs/>
          <w:sz w:val="24"/>
          <w:szCs w:val="24"/>
        </w:rPr>
        <w:t>…………………</w:t>
      </w:r>
      <w:r w:rsidR="00A8590E" w:rsidRPr="00315FEC">
        <w:rPr>
          <w:b/>
          <w:bCs/>
          <w:sz w:val="24"/>
          <w:szCs w:val="24"/>
        </w:rPr>
        <w:t>1</w:t>
      </w:r>
      <w:r w:rsidR="0012498F" w:rsidRPr="00315FEC">
        <w:rPr>
          <w:b/>
          <w:bCs/>
          <w:sz w:val="24"/>
          <w:szCs w:val="24"/>
        </w:rPr>
        <w:t>3</w:t>
      </w:r>
    </w:p>
    <w:p w14:paraId="1E3A5614" w14:textId="379278FC" w:rsidR="00D70F8F" w:rsidRPr="00315FEC" w:rsidRDefault="00FB14F0" w:rsidP="00315FEC">
      <w:pPr>
        <w:tabs>
          <w:tab w:val="left" w:pos="936"/>
        </w:tabs>
        <w:spacing w:line="360" w:lineRule="auto"/>
        <w:rPr>
          <w:b/>
          <w:bCs/>
          <w:sz w:val="24"/>
          <w:szCs w:val="24"/>
        </w:rPr>
      </w:pPr>
      <w:r w:rsidRPr="00315FEC">
        <w:rPr>
          <w:b/>
          <w:bCs/>
          <w:sz w:val="24"/>
          <w:szCs w:val="24"/>
        </w:rPr>
        <w:t>Player Data Ethics and GDPR-Adherent Practices</w:t>
      </w:r>
      <w:r w:rsidR="002D2737">
        <w:rPr>
          <w:b/>
          <w:bCs/>
          <w:sz w:val="24"/>
          <w:szCs w:val="24"/>
        </w:rPr>
        <w:t>………………………………………</w:t>
      </w:r>
      <w:r w:rsidR="00A8590E" w:rsidRPr="00315FEC">
        <w:rPr>
          <w:b/>
          <w:bCs/>
          <w:sz w:val="24"/>
          <w:szCs w:val="24"/>
        </w:rPr>
        <w:t>1</w:t>
      </w:r>
      <w:r w:rsidR="0012498F" w:rsidRPr="00315FEC">
        <w:rPr>
          <w:b/>
          <w:bCs/>
          <w:sz w:val="24"/>
          <w:szCs w:val="24"/>
        </w:rPr>
        <w:t>4</w:t>
      </w:r>
    </w:p>
    <w:p w14:paraId="75DC446F" w14:textId="21C25215" w:rsidR="00D70F8F" w:rsidRPr="00315FEC" w:rsidRDefault="00585285" w:rsidP="00315FEC">
      <w:pPr>
        <w:tabs>
          <w:tab w:val="left" w:pos="936"/>
        </w:tabs>
        <w:spacing w:line="360" w:lineRule="auto"/>
        <w:rPr>
          <w:b/>
          <w:bCs/>
          <w:sz w:val="24"/>
          <w:szCs w:val="24"/>
        </w:rPr>
      </w:pPr>
      <w:r w:rsidRPr="00315FEC">
        <w:rPr>
          <w:b/>
          <w:bCs/>
          <w:sz w:val="24"/>
          <w:szCs w:val="24"/>
        </w:rPr>
        <w:t>Conclusions</w:t>
      </w:r>
      <w:r w:rsidR="00A8590E" w:rsidRPr="00315FEC">
        <w:rPr>
          <w:b/>
          <w:bCs/>
          <w:sz w:val="24"/>
          <w:szCs w:val="24"/>
        </w:rPr>
        <w:t>…………………………………………………………………………</w:t>
      </w:r>
      <w:r w:rsidR="002D2737">
        <w:rPr>
          <w:b/>
          <w:bCs/>
          <w:sz w:val="24"/>
          <w:szCs w:val="24"/>
        </w:rPr>
        <w:t>……………….</w:t>
      </w:r>
      <w:r w:rsidR="00A8590E" w:rsidRPr="00315FEC">
        <w:rPr>
          <w:b/>
          <w:bCs/>
          <w:sz w:val="24"/>
          <w:szCs w:val="24"/>
        </w:rPr>
        <w:t>1</w:t>
      </w:r>
      <w:r w:rsidR="0012498F" w:rsidRPr="00315FEC">
        <w:rPr>
          <w:b/>
          <w:bCs/>
          <w:sz w:val="24"/>
          <w:szCs w:val="24"/>
        </w:rPr>
        <w:t>5</w:t>
      </w:r>
    </w:p>
    <w:p w14:paraId="7C37FBC3" w14:textId="592847D1" w:rsidR="00585285" w:rsidRPr="00315FEC" w:rsidRDefault="00585285" w:rsidP="00315FEC">
      <w:pPr>
        <w:tabs>
          <w:tab w:val="left" w:pos="936"/>
        </w:tabs>
        <w:spacing w:line="360" w:lineRule="auto"/>
        <w:rPr>
          <w:b/>
          <w:bCs/>
          <w:sz w:val="24"/>
          <w:szCs w:val="24"/>
        </w:rPr>
      </w:pPr>
      <w:r w:rsidRPr="00315FEC">
        <w:rPr>
          <w:b/>
          <w:bCs/>
          <w:sz w:val="24"/>
          <w:szCs w:val="24"/>
        </w:rPr>
        <w:t>Reference</w:t>
      </w:r>
      <w:r w:rsidR="00C67AA2" w:rsidRPr="00315FEC">
        <w:rPr>
          <w:b/>
          <w:bCs/>
          <w:sz w:val="24"/>
          <w:szCs w:val="24"/>
        </w:rPr>
        <w:t xml:space="preserve"> list</w:t>
      </w:r>
      <w:r w:rsidR="005E4A42" w:rsidRPr="00315FEC">
        <w:rPr>
          <w:b/>
          <w:bCs/>
          <w:sz w:val="24"/>
          <w:szCs w:val="24"/>
        </w:rPr>
        <w:t>………………………………………………………………………</w:t>
      </w:r>
      <w:r w:rsidR="002D2737">
        <w:rPr>
          <w:b/>
          <w:bCs/>
          <w:sz w:val="24"/>
          <w:szCs w:val="24"/>
        </w:rPr>
        <w:t>……………</w:t>
      </w:r>
      <w:proofErr w:type="gramStart"/>
      <w:r w:rsidR="002D2737">
        <w:rPr>
          <w:b/>
          <w:bCs/>
          <w:sz w:val="24"/>
          <w:szCs w:val="24"/>
        </w:rPr>
        <w:t>…..</w:t>
      </w:r>
      <w:proofErr w:type="gramEnd"/>
      <w:r w:rsidR="005E4A42" w:rsidRPr="00315FEC">
        <w:rPr>
          <w:b/>
          <w:bCs/>
          <w:sz w:val="24"/>
          <w:szCs w:val="24"/>
        </w:rPr>
        <w:t>1</w:t>
      </w:r>
      <w:r w:rsidR="0012498F" w:rsidRPr="00315FEC">
        <w:rPr>
          <w:b/>
          <w:bCs/>
          <w:sz w:val="24"/>
          <w:szCs w:val="24"/>
        </w:rPr>
        <w:t>6</w:t>
      </w:r>
    </w:p>
    <w:p w14:paraId="4E5A8342" w14:textId="44F0D382" w:rsidR="00C67AA2" w:rsidRPr="002D2737" w:rsidRDefault="00A46301" w:rsidP="002D2737">
      <w:pPr>
        <w:tabs>
          <w:tab w:val="left" w:pos="936"/>
        </w:tabs>
        <w:spacing w:line="360" w:lineRule="auto"/>
        <w:rPr>
          <w:b/>
          <w:bCs/>
          <w:sz w:val="24"/>
          <w:szCs w:val="24"/>
        </w:rPr>
      </w:pPr>
      <w:r w:rsidRPr="00455ADC">
        <w:rPr>
          <w:b/>
          <w:bCs/>
          <w:sz w:val="24"/>
          <w:szCs w:val="24"/>
        </w:rPr>
        <w:t>Appendix: Overview of Key Screens – Mystery Murder Mobile Gam</w:t>
      </w:r>
      <w:r w:rsidRPr="00315FEC">
        <w:rPr>
          <w:b/>
          <w:bCs/>
          <w:sz w:val="24"/>
          <w:szCs w:val="24"/>
        </w:rPr>
        <w:t>e</w:t>
      </w:r>
      <w:r w:rsidR="00663F94">
        <w:rPr>
          <w:b/>
          <w:bCs/>
          <w:sz w:val="28"/>
          <w:szCs w:val="28"/>
        </w:rPr>
        <w:t>………</w:t>
      </w:r>
      <w:proofErr w:type="gramStart"/>
      <w:r w:rsidR="00663F94">
        <w:rPr>
          <w:b/>
          <w:bCs/>
          <w:sz w:val="28"/>
          <w:szCs w:val="28"/>
        </w:rPr>
        <w:t>…..</w:t>
      </w:r>
      <w:proofErr w:type="gramEnd"/>
      <w:r w:rsidR="00663F94" w:rsidRPr="00663F94">
        <w:rPr>
          <w:b/>
          <w:bCs/>
          <w:sz w:val="24"/>
          <w:szCs w:val="24"/>
        </w:rPr>
        <w:t>17</w:t>
      </w:r>
    </w:p>
    <w:p w14:paraId="34C70B52" w14:textId="77777777" w:rsidR="00C67AA2" w:rsidRDefault="00C67AA2" w:rsidP="00C67AA2">
      <w:pPr>
        <w:tabs>
          <w:tab w:val="left" w:pos="936"/>
        </w:tabs>
        <w:rPr>
          <w:b/>
          <w:bCs/>
          <w:sz w:val="28"/>
          <w:szCs w:val="28"/>
        </w:rPr>
      </w:pPr>
    </w:p>
    <w:p w14:paraId="4650521E" w14:textId="77777777" w:rsidR="00C67AA2" w:rsidRPr="000362C1" w:rsidRDefault="00C67AA2" w:rsidP="00C67AA2">
      <w:pPr>
        <w:tabs>
          <w:tab w:val="left" w:pos="936"/>
        </w:tabs>
        <w:rPr>
          <w:b/>
          <w:bCs/>
          <w:sz w:val="28"/>
          <w:szCs w:val="28"/>
        </w:rPr>
      </w:pPr>
    </w:p>
    <w:p w14:paraId="21DDA047" w14:textId="77777777" w:rsidR="00C67AA2" w:rsidRDefault="00C67AA2" w:rsidP="00697CA3">
      <w:pPr>
        <w:tabs>
          <w:tab w:val="left" w:pos="936"/>
        </w:tabs>
        <w:rPr>
          <w:b/>
          <w:bCs/>
          <w:sz w:val="28"/>
          <w:szCs w:val="28"/>
        </w:rPr>
      </w:pPr>
    </w:p>
    <w:p w14:paraId="4EDF9283" w14:textId="77777777" w:rsidR="00585285" w:rsidRPr="0093377A" w:rsidRDefault="00585285" w:rsidP="00697CA3">
      <w:pPr>
        <w:tabs>
          <w:tab w:val="left" w:pos="936"/>
        </w:tabs>
        <w:rPr>
          <w:b/>
          <w:bCs/>
          <w:sz w:val="28"/>
          <w:szCs w:val="28"/>
        </w:rPr>
      </w:pPr>
    </w:p>
    <w:p w14:paraId="44FDC854" w14:textId="77777777" w:rsidR="004F2544" w:rsidRDefault="004F2544" w:rsidP="00BD0C99">
      <w:pPr>
        <w:tabs>
          <w:tab w:val="left" w:pos="3996"/>
        </w:tabs>
        <w:rPr>
          <w:b/>
          <w:bCs/>
          <w:color w:val="000000" w:themeColor="text1"/>
          <w:sz w:val="28"/>
          <w:szCs w:val="28"/>
        </w:rPr>
      </w:pPr>
    </w:p>
    <w:p w14:paraId="5C2E5DD0" w14:textId="45AE263D" w:rsidR="000864E9" w:rsidRDefault="0012498F" w:rsidP="00BD0C99">
      <w:pPr>
        <w:tabs>
          <w:tab w:val="left" w:pos="3996"/>
        </w:tabs>
        <w:rPr>
          <w:b/>
          <w:bCs/>
          <w:noProof/>
          <w:sz w:val="28"/>
          <w:szCs w:val="28"/>
        </w:rPr>
      </w:pPr>
      <w:r>
        <w:rPr>
          <w:b/>
          <w:bCs/>
          <w:noProof/>
          <w:sz w:val="28"/>
          <w:szCs w:val="28"/>
        </w:rPr>
        <w:lastRenderedPageBreak/>
        <w:t>In</w:t>
      </w:r>
      <w:r w:rsidR="00BD0C99">
        <w:rPr>
          <w:b/>
          <w:bCs/>
          <w:noProof/>
          <w:sz w:val="28"/>
          <w:szCs w:val="28"/>
        </w:rPr>
        <w:t>troductions.</w:t>
      </w:r>
    </w:p>
    <w:p w14:paraId="5DC2ACDB" w14:textId="77777777" w:rsidR="00170CF8" w:rsidRDefault="00170CF8" w:rsidP="00170CF8">
      <w:pPr>
        <w:spacing w:line="360" w:lineRule="auto"/>
        <w:rPr>
          <w:color w:val="000000" w:themeColor="text1"/>
        </w:rPr>
      </w:pPr>
      <w:r w:rsidRPr="00170CF8">
        <w:rPr>
          <w:color w:val="000000" w:themeColor="text1"/>
        </w:rPr>
        <w:t>Following the completion of the wireframe stage, this report details how an initial concept for a mystery-murder mobile game was shaped into a fully realised and engaging interface. The project centred on creating a design that could carry investigative gameplay and a layered narrative while remaining intuitive, appealing, and emotionally engaging for a broad audience. A user-centred design strategy—supported by four developed personas—guided the testing and refinement of each screen. Through consistent user input and the use of interaction design principles [4], the interface gradually matured into one that balances story-driven suspense with visual clarity and mental ease. This report presents the final colour storyboards, highlights the major design revisions informed by user insights, explains the methods used to gather feedback, and reflects on how blending usability frameworks with user participation shaped the finished interactive experience.</w:t>
      </w:r>
    </w:p>
    <w:p w14:paraId="4452C061" w14:textId="4BF9910A" w:rsidR="00CE73D1" w:rsidRPr="00B63F41" w:rsidRDefault="00B63F41" w:rsidP="00B63F41">
      <w:pPr>
        <w:spacing w:line="360" w:lineRule="auto"/>
      </w:pPr>
      <w:r w:rsidRPr="00B63F41">
        <w:rPr>
          <w:b/>
          <w:bCs/>
          <w:sz w:val="28"/>
          <w:szCs w:val="28"/>
        </w:rPr>
        <w:t>Refined Visual Storyboards and Outcomes from User Evaluation</w:t>
      </w:r>
      <w:r>
        <w:rPr>
          <w:b/>
          <w:bCs/>
          <w:sz w:val="28"/>
          <w:szCs w:val="28"/>
        </w:rPr>
        <w:t>.</w:t>
      </w:r>
      <w:r w:rsidRPr="00B63F41">
        <w:rPr>
          <w:b/>
          <w:bCs/>
          <w:sz w:val="28"/>
          <w:szCs w:val="28"/>
        </w:rPr>
        <w:br/>
      </w:r>
      <w:r w:rsidRPr="00B63F41">
        <w:t>This section presents the fully developed, full-colour storyboards for the UWTSD-themed mystery-murder game, which build upon and expand the original wireframe concepts. Throughout the development process, core usability principles [3] served as the foundation for every design decision, ensuring the interface remained clear, functional, and player friendly. Iterative revisions were informed by continuous usability testing sessions involving participants selected to reflect the four established personas. Their feedback played a central role in shaping layout choices, visual emphasis, and interaction flow, allowing the storyboards to evolve into polished representations of the intended player experience.</w:t>
      </w:r>
    </w:p>
    <w:p w14:paraId="49ED16DA" w14:textId="77777777" w:rsidR="004D616F" w:rsidRDefault="00281433" w:rsidP="004D616F">
      <w:pPr>
        <w:spacing w:line="360" w:lineRule="auto"/>
      </w:pPr>
      <w:r w:rsidRPr="00281433">
        <w:rPr>
          <w:b/>
          <w:bCs/>
          <w:sz w:val="28"/>
          <w:szCs w:val="28"/>
        </w:rPr>
        <w:t>Evaluation of Core Screen Improvements and Findings from User Feedback</w:t>
      </w:r>
      <w:r>
        <w:rPr>
          <w:b/>
          <w:bCs/>
          <w:sz w:val="28"/>
          <w:szCs w:val="28"/>
        </w:rPr>
        <w:t>.</w:t>
      </w:r>
      <w:r w:rsidRPr="00281433">
        <w:rPr>
          <w:b/>
          <w:bCs/>
          <w:sz w:val="28"/>
          <w:szCs w:val="28"/>
        </w:rPr>
        <w:br/>
      </w:r>
      <w:r w:rsidRPr="00281433">
        <w:t>As the design progressed from basic wireframes to the final full-colour storyboards for the UWTSD-themed mystery-murder game, user insights played a central role in shaping the interface. Test sessions revealed specific concerns—particularly from visually impaired participants and casual players—regarding low contrast and the lack of an obvious entry point on the home screen. To address these issues, the design was updated with bold, high-contrast visuals inspired by UWTSD branding, a clearly distinguished “Begin Investigation” call-to-action button, and a more visible sound control feature. These refinements strengthened the clarity of the initial interaction, reduced unnecessary cognitive effort, and ensured closer alignment with key accessibility guidelines and interaction design best practices [4], [5]</w:t>
      </w:r>
    </w:p>
    <w:p w14:paraId="47200083" w14:textId="27927B3E" w:rsidR="00CE73D1" w:rsidRDefault="004D616F" w:rsidP="004D616F">
      <w:pPr>
        <w:spacing w:line="360" w:lineRule="auto"/>
      </w:pPr>
      <w:r w:rsidRPr="004D616F">
        <w:rPr>
          <w:b/>
          <w:bCs/>
          <w:sz w:val="28"/>
          <w:szCs w:val="28"/>
        </w:rPr>
        <w:lastRenderedPageBreak/>
        <w:t>Interactive Tutorial Redesign for Improved Player Onboarding</w:t>
      </w:r>
      <w:r>
        <w:rPr>
          <w:b/>
          <w:bCs/>
          <w:sz w:val="28"/>
          <w:szCs w:val="28"/>
        </w:rPr>
        <w:t>.</w:t>
      </w:r>
      <w:r w:rsidRPr="004D616F">
        <w:rPr>
          <w:b/>
          <w:bCs/>
          <w:sz w:val="28"/>
          <w:szCs w:val="28"/>
        </w:rPr>
        <w:br/>
      </w:r>
      <w:r w:rsidRPr="004D616F">
        <w:t>In the early wireframe version, the “How to Play” screen relied solely on text-based explanations of the core gameplay, which user testing revealed to be overwhelming and not particularly engaging. Many participants found it difficult to quickly understand the main tasks due to the dense presentation. To address this, the screen was reimagined as an interactive tutorial that incorporates simple animations and clear icon-led cues. This shift enables players to learn mechanics by actively trying them rather than reading lengthy instructions, resulting in a more intuitive and appealing onboarding experience. The redesign aligns with Nielsen’s usability principles [2], encouraging recognition over memorisation and supporting a clean, streamlined interface that remains accessible and straightforward for all user groups</w:t>
      </w:r>
      <w:r w:rsidRPr="004D616F">
        <w:rPr>
          <w:b/>
          <w:bCs/>
          <w:sz w:val="28"/>
          <w:szCs w:val="28"/>
        </w:rPr>
        <w:t>.</w:t>
      </w:r>
    </w:p>
    <w:p w14:paraId="31C0852C" w14:textId="04DEE14C" w:rsidR="00CE73D1" w:rsidRPr="006F728F" w:rsidRDefault="004D616F" w:rsidP="00CE73D1">
      <w:pPr>
        <w:spacing w:line="360" w:lineRule="auto"/>
      </w:pPr>
      <w:r w:rsidRPr="00597256">
        <w:rPr>
          <w:noProof/>
        </w:rPr>
        <w:drawing>
          <wp:anchor distT="0" distB="0" distL="114300" distR="114300" simplePos="0" relativeHeight="251670528" behindDoc="0" locked="0" layoutInCell="1" allowOverlap="1" wp14:anchorId="4F2C6F55" wp14:editId="7F8AD752">
            <wp:simplePos x="0" y="0"/>
            <wp:positionH relativeFrom="column">
              <wp:posOffset>1371600</wp:posOffset>
            </wp:positionH>
            <wp:positionV relativeFrom="paragraph">
              <wp:posOffset>111760</wp:posOffset>
            </wp:positionV>
            <wp:extent cx="3324860" cy="5092700"/>
            <wp:effectExtent l="0" t="0" r="8890" b="0"/>
            <wp:wrapSquare wrapText="bothSides"/>
            <wp:docPr id="1925740226"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740226" name="Picture 1" descr="A screenshot of a game&#10;&#10;AI-generated content may be incorrect."/>
                    <pic:cNvPicPr/>
                  </pic:nvPicPr>
                  <pic:blipFill>
                    <a:blip r:embed="rId6"/>
                    <a:stretch>
                      <a:fillRect/>
                    </a:stretch>
                  </pic:blipFill>
                  <pic:spPr>
                    <a:xfrm>
                      <a:off x="0" y="0"/>
                      <a:ext cx="3324860" cy="5092700"/>
                    </a:xfrm>
                    <a:prstGeom prst="rect">
                      <a:avLst/>
                    </a:prstGeom>
                  </pic:spPr>
                </pic:pic>
              </a:graphicData>
            </a:graphic>
            <wp14:sizeRelH relativeFrom="margin">
              <wp14:pctWidth>0</wp14:pctWidth>
            </wp14:sizeRelH>
            <wp14:sizeRelV relativeFrom="margin">
              <wp14:pctHeight>0</wp14:pctHeight>
            </wp14:sizeRelV>
          </wp:anchor>
        </w:drawing>
      </w:r>
    </w:p>
    <w:p w14:paraId="41C1ABD2" w14:textId="169933B5" w:rsidR="00CE73D1" w:rsidRDefault="00CE73D1" w:rsidP="00CE73D1"/>
    <w:p w14:paraId="3DE97207" w14:textId="22B456FC" w:rsidR="00CE73D1" w:rsidRDefault="00CE73D1" w:rsidP="00CE73D1"/>
    <w:p w14:paraId="3FC84F1C" w14:textId="77777777" w:rsidR="00CE73D1" w:rsidRPr="00637AE2" w:rsidRDefault="00CE73D1" w:rsidP="00CE73D1"/>
    <w:p w14:paraId="028FB37A" w14:textId="77777777" w:rsidR="00CE73D1" w:rsidRDefault="00CE73D1" w:rsidP="00CE73D1"/>
    <w:p w14:paraId="5DE4FBAD" w14:textId="38881A69" w:rsidR="00CE73D1" w:rsidRDefault="00CE73D1" w:rsidP="00CE73D1"/>
    <w:p w14:paraId="34980A12" w14:textId="5FE583A2" w:rsidR="00CE73D1" w:rsidRDefault="00CE73D1" w:rsidP="00CE73D1"/>
    <w:p w14:paraId="47C7266F" w14:textId="77777777" w:rsidR="00CE73D1" w:rsidRDefault="00CE73D1" w:rsidP="00CE73D1"/>
    <w:p w14:paraId="3E1A5E9E" w14:textId="797FFA02" w:rsidR="00CE73D1" w:rsidRDefault="00CE73D1" w:rsidP="00CE73D1"/>
    <w:p w14:paraId="14ACBBA0" w14:textId="77777777" w:rsidR="00CE73D1" w:rsidRDefault="00CE73D1" w:rsidP="00CE73D1"/>
    <w:p w14:paraId="41A6B600" w14:textId="0FBA64FC" w:rsidR="00CE73D1" w:rsidRDefault="00CE73D1" w:rsidP="00CE73D1"/>
    <w:p w14:paraId="33A105C7" w14:textId="56B53F6F" w:rsidR="00CE73D1" w:rsidRDefault="00CE73D1" w:rsidP="00CE73D1"/>
    <w:p w14:paraId="43676CB9" w14:textId="1B5AC868" w:rsidR="00CE73D1" w:rsidRDefault="00CE73D1" w:rsidP="00CE73D1"/>
    <w:p w14:paraId="71C2CF58" w14:textId="77777777" w:rsidR="00CE73D1" w:rsidRDefault="00CE73D1" w:rsidP="00CE73D1"/>
    <w:p w14:paraId="59995083" w14:textId="77777777" w:rsidR="00CE73D1" w:rsidRDefault="00CE73D1" w:rsidP="00CE73D1"/>
    <w:p w14:paraId="69B2A102" w14:textId="77777777" w:rsidR="00CE73D1" w:rsidRDefault="00CE73D1" w:rsidP="00CE73D1"/>
    <w:p w14:paraId="04D7A764" w14:textId="77777777" w:rsidR="00CE73D1" w:rsidRDefault="00CE73D1" w:rsidP="00CE73D1"/>
    <w:p w14:paraId="603D5CC0" w14:textId="77777777" w:rsidR="00CE73D1" w:rsidRDefault="00CE73D1" w:rsidP="00CE73D1"/>
    <w:p w14:paraId="2D1C1F26" w14:textId="77777777" w:rsidR="00CE73D1" w:rsidRDefault="00CE73D1" w:rsidP="00CE73D1"/>
    <w:p w14:paraId="2AE3AFC6" w14:textId="77777777" w:rsidR="00CE73D1" w:rsidRDefault="00CE73D1" w:rsidP="00CE73D1">
      <w:pPr>
        <w:jc w:val="center"/>
      </w:pPr>
    </w:p>
    <w:p w14:paraId="016EA903" w14:textId="77777777" w:rsidR="00BD0C99" w:rsidRDefault="00CE73D1" w:rsidP="00BD0C99">
      <w:pPr>
        <w:jc w:val="center"/>
        <w:rPr>
          <w:b/>
          <w:bCs/>
          <w:sz w:val="28"/>
          <w:szCs w:val="28"/>
        </w:rPr>
      </w:pPr>
      <w:r w:rsidRPr="006F728F">
        <w:rPr>
          <w:b/>
          <w:bCs/>
          <w:sz w:val="28"/>
          <w:szCs w:val="28"/>
        </w:rPr>
        <w:t>Figure 1</w:t>
      </w:r>
    </w:p>
    <w:p w14:paraId="0A9E19E9" w14:textId="32172B44" w:rsidR="00CE73D1" w:rsidRPr="00E5061E" w:rsidRDefault="00182CF0" w:rsidP="00182CF0">
      <w:pPr>
        <w:spacing w:line="360" w:lineRule="auto"/>
      </w:pPr>
      <w:r w:rsidRPr="00182CF0">
        <w:rPr>
          <w:b/>
          <w:bCs/>
          <w:sz w:val="28"/>
          <w:szCs w:val="28"/>
        </w:rPr>
        <w:lastRenderedPageBreak/>
        <w:t>Enhanced Detective Selection Interface for Smoother Character Browsing</w:t>
      </w:r>
      <w:r>
        <w:rPr>
          <w:b/>
          <w:bCs/>
          <w:sz w:val="28"/>
          <w:szCs w:val="28"/>
        </w:rPr>
        <w:t>.</w:t>
      </w:r>
      <w:r w:rsidRPr="00182CF0">
        <w:rPr>
          <w:b/>
          <w:bCs/>
          <w:sz w:val="28"/>
          <w:szCs w:val="28"/>
        </w:rPr>
        <w:br/>
      </w:r>
      <w:r w:rsidRPr="00182CF0">
        <w:t>In the initial design, the Detective Selection Screen relied on simple static buttons for choosing a character, but user testing showed that this approach felt visually crowded and somewhat outdated. Participants noted that the layout made it harder to compare detectives and disrupted the overall flow of selection. To improve usability, the screen was redesigned to feature a swipe-based avatar carousel, enabling players to glide effortlessly through various detective profiles. This updated interaction not only modernises the experience but also makes better use of limited screen space while increasing user engagement. The new design reflects Nielsen’s principles of flexibility and efficiency of use [2], creating a more fluid, intuitive, and device-friendly selection process.</w:t>
      </w:r>
    </w:p>
    <w:p w14:paraId="6E54BE48" w14:textId="78252CB8" w:rsidR="00CE73D1" w:rsidRPr="00E5061E" w:rsidRDefault="002020BF" w:rsidP="00CE73D1">
      <w:r w:rsidRPr="00981113">
        <w:rPr>
          <w:noProof/>
        </w:rPr>
        <w:drawing>
          <wp:anchor distT="0" distB="0" distL="114300" distR="114300" simplePos="0" relativeHeight="251672576" behindDoc="0" locked="0" layoutInCell="1" allowOverlap="1" wp14:anchorId="71584F5B" wp14:editId="07D88E0C">
            <wp:simplePos x="0" y="0"/>
            <wp:positionH relativeFrom="column">
              <wp:posOffset>1184275</wp:posOffset>
            </wp:positionH>
            <wp:positionV relativeFrom="paragraph">
              <wp:posOffset>94615</wp:posOffset>
            </wp:positionV>
            <wp:extent cx="3172460" cy="4678680"/>
            <wp:effectExtent l="0" t="0" r="8890" b="7620"/>
            <wp:wrapSquare wrapText="bothSides"/>
            <wp:docPr id="33783243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832435" name="Picture 1" descr="A close-up of a sign&#10;&#10;AI-generated content may be incorrect."/>
                    <pic:cNvPicPr/>
                  </pic:nvPicPr>
                  <pic:blipFill>
                    <a:blip r:embed="rId7"/>
                    <a:stretch>
                      <a:fillRect/>
                    </a:stretch>
                  </pic:blipFill>
                  <pic:spPr>
                    <a:xfrm>
                      <a:off x="0" y="0"/>
                      <a:ext cx="3172460" cy="4678680"/>
                    </a:xfrm>
                    <a:prstGeom prst="rect">
                      <a:avLst/>
                    </a:prstGeom>
                  </pic:spPr>
                </pic:pic>
              </a:graphicData>
            </a:graphic>
            <wp14:sizeRelH relativeFrom="margin">
              <wp14:pctWidth>0</wp14:pctWidth>
            </wp14:sizeRelH>
            <wp14:sizeRelV relativeFrom="margin">
              <wp14:pctHeight>0</wp14:pctHeight>
            </wp14:sizeRelV>
          </wp:anchor>
        </w:drawing>
      </w:r>
    </w:p>
    <w:p w14:paraId="4414CAAA" w14:textId="12320815" w:rsidR="00CE73D1" w:rsidRPr="00E5061E" w:rsidRDefault="00CE73D1" w:rsidP="00CE73D1"/>
    <w:p w14:paraId="6CAFB4FF" w14:textId="77777777" w:rsidR="00CE73D1" w:rsidRPr="00E5061E" w:rsidRDefault="00CE73D1" w:rsidP="00CE73D1"/>
    <w:p w14:paraId="2BBF814A" w14:textId="77777777" w:rsidR="00CE73D1" w:rsidRPr="00E5061E" w:rsidRDefault="00CE73D1" w:rsidP="00CE73D1"/>
    <w:p w14:paraId="6CCFC806" w14:textId="77777777" w:rsidR="00CE73D1" w:rsidRPr="00E5061E" w:rsidRDefault="00CE73D1" w:rsidP="00CE73D1"/>
    <w:p w14:paraId="7A398DB4" w14:textId="77777777" w:rsidR="00CE73D1" w:rsidRPr="00E5061E" w:rsidRDefault="00CE73D1" w:rsidP="00CE73D1"/>
    <w:p w14:paraId="0CFE3897" w14:textId="77777777" w:rsidR="00CE73D1" w:rsidRPr="00E5061E" w:rsidRDefault="00CE73D1" w:rsidP="00CE73D1"/>
    <w:p w14:paraId="0FCDB89F" w14:textId="77777777" w:rsidR="00CE73D1" w:rsidRPr="00E5061E" w:rsidRDefault="00CE73D1" w:rsidP="00CE73D1"/>
    <w:p w14:paraId="62307557" w14:textId="4A013A46" w:rsidR="00CE73D1" w:rsidRPr="00E5061E" w:rsidRDefault="00CE73D1" w:rsidP="00CE73D1"/>
    <w:p w14:paraId="781272AE" w14:textId="77777777" w:rsidR="00CE73D1" w:rsidRDefault="00CE73D1" w:rsidP="00CE73D1"/>
    <w:p w14:paraId="170A0A66" w14:textId="77777777" w:rsidR="001C4484" w:rsidRPr="001C4484" w:rsidRDefault="001C4484" w:rsidP="001C4484"/>
    <w:p w14:paraId="0A75B9E9" w14:textId="77777777" w:rsidR="001C4484" w:rsidRPr="001C4484" w:rsidRDefault="001C4484" w:rsidP="001C4484"/>
    <w:p w14:paraId="34DD9209" w14:textId="77777777" w:rsidR="001C4484" w:rsidRPr="001C4484" w:rsidRDefault="001C4484" w:rsidP="001C4484"/>
    <w:p w14:paraId="102865DD" w14:textId="77777777" w:rsidR="001C4484" w:rsidRPr="001C4484" w:rsidRDefault="001C4484" w:rsidP="001C4484"/>
    <w:p w14:paraId="26313819" w14:textId="77777777" w:rsidR="001C4484" w:rsidRPr="001C4484" w:rsidRDefault="001C4484" w:rsidP="001C4484"/>
    <w:p w14:paraId="7FECF49D" w14:textId="77777777" w:rsidR="001C4484" w:rsidRDefault="001C4484" w:rsidP="001C4484"/>
    <w:p w14:paraId="6C8DDEEC" w14:textId="77777777" w:rsidR="00CF68C5" w:rsidRDefault="00CF68C5" w:rsidP="001C4484">
      <w:pPr>
        <w:jc w:val="center"/>
        <w:rPr>
          <w:b/>
          <w:bCs/>
          <w:sz w:val="28"/>
          <w:szCs w:val="28"/>
        </w:rPr>
      </w:pPr>
    </w:p>
    <w:p w14:paraId="4E4FEF08" w14:textId="6F74BD44" w:rsidR="001C4484" w:rsidRDefault="001C4484" w:rsidP="001C4484">
      <w:pPr>
        <w:jc w:val="center"/>
        <w:rPr>
          <w:b/>
          <w:bCs/>
          <w:sz w:val="28"/>
          <w:szCs w:val="28"/>
        </w:rPr>
      </w:pPr>
      <w:r w:rsidRPr="001C4484">
        <w:rPr>
          <w:b/>
          <w:bCs/>
          <w:sz w:val="28"/>
          <w:szCs w:val="28"/>
        </w:rPr>
        <w:t>Figure 2</w:t>
      </w:r>
    </w:p>
    <w:p w14:paraId="4BF8AE10" w14:textId="77777777" w:rsidR="00BD0C99" w:rsidRDefault="00BD0C99" w:rsidP="001C4484">
      <w:pPr>
        <w:jc w:val="center"/>
        <w:rPr>
          <w:b/>
          <w:bCs/>
          <w:sz w:val="28"/>
          <w:szCs w:val="28"/>
        </w:rPr>
      </w:pPr>
    </w:p>
    <w:p w14:paraId="46E0E549" w14:textId="77777777" w:rsidR="00BD0C99" w:rsidRPr="001C4484" w:rsidRDefault="00BD0C99" w:rsidP="001C4484">
      <w:pPr>
        <w:jc w:val="center"/>
        <w:rPr>
          <w:b/>
          <w:bCs/>
          <w:sz w:val="28"/>
          <w:szCs w:val="28"/>
        </w:rPr>
      </w:pPr>
    </w:p>
    <w:p w14:paraId="516C18DC" w14:textId="607435FC" w:rsidR="008278A0" w:rsidRPr="008278A0" w:rsidRDefault="008278A0" w:rsidP="008278A0">
      <w:pPr>
        <w:rPr>
          <w:b/>
          <w:bCs/>
          <w:sz w:val="28"/>
          <w:szCs w:val="28"/>
        </w:rPr>
      </w:pPr>
      <w:r w:rsidRPr="008278A0">
        <w:rPr>
          <w:b/>
          <w:bCs/>
          <w:sz w:val="28"/>
          <w:szCs w:val="28"/>
        </w:rPr>
        <w:lastRenderedPageBreak/>
        <w:t>Search and Interrogate: Detective Interaction Screen</w:t>
      </w:r>
      <w:r>
        <w:rPr>
          <w:b/>
          <w:bCs/>
          <w:sz w:val="28"/>
          <w:szCs w:val="28"/>
        </w:rPr>
        <w:t>.</w:t>
      </w:r>
    </w:p>
    <w:p w14:paraId="3B029347" w14:textId="1E66A85C" w:rsidR="008278A0" w:rsidRPr="008278A0" w:rsidRDefault="008278A0" w:rsidP="00BD0C99">
      <w:pPr>
        <w:spacing w:line="360" w:lineRule="auto"/>
      </w:pPr>
      <w:r w:rsidRPr="008278A0">
        <w:t>The Search and Talk to Detective screen allows players to explore the game environment and engage directly with their chosen detective. Players can examine clues, ask questions, and gather information critical to solving the mystery. Usability testing highlighted the importance of clear interactive elements and intuitive dialogue options</w:t>
      </w:r>
      <w:r w:rsidR="0041463A">
        <w:t xml:space="preserve"> [3],</w:t>
      </w:r>
      <w:r w:rsidRPr="008278A0">
        <w:t xml:space="preserve"> so the interface was refined to include highlighted objects, tappable clues, and dialogue prompts that guide the player naturally through investigations. This design supports cognitive ease and accessibility, enabling players to focus on problem-solving while maintaining immersion in the narrative. By combining exploratory gameplay with structured interaction, the screen reinforces engagement, encourages logical deduction, and deepens the player’s connection to their detective character.</w:t>
      </w:r>
    </w:p>
    <w:p w14:paraId="76C66283" w14:textId="34E70D3D" w:rsidR="00CE73D1" w:rsidRDefault="000F42FD" w:rsidP="00CE73D1">
      <w:pPr>
        <w:tabs>
          <w:tab w:val="left" w:pos="1188"/>
        </w:tabs>
      </w:pPr>
      <w:r w:rsidRPr="00BC3DAE">
        <w:rPr>
          <w:noProof/>
        </w:rPr>
        <w:drawing>
          <wp:anchor distT="0" distB="0" distL="114300" distR="114300" simplePos="0" relativeHeight="251674624" behindDoc="0" locked="0" layoutInCell="1" allowOverlap="1" wp14:anchorId="3DE39435" wp14:editId="1EF39BF4">
            <wp:simplePos x="0" y="0"/>
            <wp:positionH relativeFrom="column">
              <wp:posOffset>1149350</wp:posOffset>
            </wp:positionH>
            <wp:positionV relativeFrom="paragraph">
              <wp:posOffset>117475</wp:posOffset>
            </wp:positionV>
            <wp:extent cx="2985135" cy="5560060"/>
            <wp:effectExtent l="0" t="0" r="5715" b="2540"/>
            <wp:wrapSquare wrapText="bothSides"/>
            <wp:docPr id="1567751794"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751794" name="Picture 1" descr="A screenshot of a phone&#10;&#10;AI-generated content may be incorrect."/>
                    <pic:cNvPicPr/>
                  </pic:nvPicPr>
                  <pic:blipFill>
                    <a:blip r:embed="rId8"/>
                    <a:stretch>
                      <a:fillRect/>
                    </a:stretch>
                  </pic:blipFill>
                  <pic:spPr>
                    <a:xfrm>
                      <a:off x="0" y="0"/>
                      <a:ext cx="2985135" cy="5560060"/>
                    </a:xfrm>
                    <a:prstGeom prst="rect">
                      <a:avLst/>
                    </a:prstGeom>
                  </pic:spPr>
                </pic:pic>
              </a:graphicData>
            </a:graphic>
            <wp14:sizeRelH relativeFrom="margin">
              <wp14:pctWidth>0</wp14:pctWidth>
            </wp14:sizeRelH>
            <wp14:sizeRelV relativeFrom="margin">
              <wp14:pctHeight>0</wp14:pctHeight>
            </wp14:sizeRelV>
          </wp:anchor>
        </w:drawing>
      </w:r>
    </w:p>
    <w:p w14:paraId="33BE2B9C" w14:textId="1D0506E8" w:rsidR="00CE73D1" w:rsidRPr="00082ECA" w:rsidRDefault="00CE73D1" w:rsidP="00CE73D1"/>
    <w:p w14:paraId="219BC86E" w14:textId="3CEEF610" w:rsidR="00CE73D1" w:rsidRPr="00082ECA" w:rsidRDefault="00CE73D1" w:rsidP="00CE73D1"/>
    <w:p w14:paraId="7064E5BF" w14:textId="6F4EF48E" w:rsidR="00CE73D1" w:rsidRPr="00082ECA" w:rsidRDefault="00CE73D1" w:rsidP="00CE73D1"/>
    <w:p w14:paraId="69CEBCA8" w14:textId="77777777" w:rsidR="00CE73D1" w:rsidRPr="00082ECA" w:rsidRDefault="00CE73D1" w:rsidP="00CE73D1"/>
    <w:p w14:paraId="3B286501" w14:textId="77777777" w:rsidR="00CE73D1" w:rsidRPr="00082ECA" w:rsidRDefault="00CE73D1" w:rsidP="00CE73D1"/>
    <w:p w14:paraId="17B7A764" w14:textId="77777777" w:rsidR="00CE73D1" w:rsidRPr="00082ECA" w:rsidRDefault="00CE73D1" w:rsidP="00CE73D1"/>
    <w:p w14:paraId="7B9D5A80" w14:textId="77777777" w:rsidR="00CE73D1" w:rsidRPr="00082ECA" w:rsidRDefault="00CE73D1" w:rsidP="00CE73D1"/>
    <w:p w14:paraId="5EA5E306" w14:textId="77777777" w:rsidR="00CE73D1" w:rsidRPr="00082ECA" w:rsidRDefault="00CE73D1" w:rsidP="00CE73D1"/>
    <w:p w14:paraId="1D034735" w14:textId="77777777" w:rsidR="00CE73D1" w:rsidRPr="00082ECA" w:rsidRDefault="00CE73D1" w:rsidP="00CE73D1"/>
    <w:p w14:paraId="21CF708E" w14:textId="77777777" w:rsidR="00CE73D1" w:rsidRPr="00082ECA" w:rsidRDefault="00CE73D1" w:rsidP="00CE73D1"/>
    <w:p w14:paraId="2E1DC92F" w14:textId="77777777" w:rsidR="00CE73D1" w:rsidRDefault="00CE73D1" w:rsidP="00CE73D1">
      <w:pPr>
        <w:tabs>
          <w:tab w:val="left" w:pos="1896"/>
        </w:tabs>
      </w:pPr>
      <w:r>
        <w:tab/>
      </w:r>
    </w:p>
    <w:p w14:paraId="47BBE27F" w14:textId="77777777" w:rsidR="00CE73D1" w:rsidRDefault="00CE73D1" w:rsidP="00CE73D1">
      <w:pPr>
        <w:tabs>
          <w:tab w:val="left" w:pos="1896"/>
        </w:tabs>
      </w:pPr>
    </w:p>
    <w:p w14:paraId="0ED142DE" w14:textId="77777777" w:rsidR="007535E7" w:rsidRDefault="007535E7" w:rsidP="00CE73D1">
      <w:pPr>
        <w:tabs>
          <w:tab w:val="left" w:pos="1896"/>
        </w:tabs>
      </w:pPr>
    </w:p>
    <w:p w14:paraId="7F8805BA" w14:textId="77777777" w:rsidR="007535E7" w:rsidRDefault="007535E7" w:rsidP="00CE73D1">
      <w:pPr>
        <w:tabs>
          <w:tab w:val="left" w:pos="1896"/>
        </w:tabs>
      </w:pPr>
    </w:p>
    <w:p w14:paraId="5291CDFD" w14:textId="77777777" w:rsidR="007535E7" w:rsidRDefault="007535E7" w:rsidP="00CE73D1">
      <w:pPr>
        <w:tabs>
          <w:tab w:val="left" w:pos="1896"/>
        </w:tabs>
      </w:pPr>
    </w:p>
    <w:p w14:paraId="73286EDB" w14:textId="77777777" w:rsidR="007535E7" w:rsidRDefault="007535E7" w:rsidP="00CE73D1">
      <w:pPr>
        <w:tabs>
          <w:tab w:val="left" w:pos="1896"/>
        </w:tabs>
      </w:pPr>
    </w:p>
    <w:p w14:paraId="1D423B98" w14:textId="77777777" w:rsidR="007535E7" w:rsidRDefault="007535E7" w:rsidP="00CE73D1">
      <w:pPr>
        <w:tabs>
          <w:tab w:val="left" w:pos="1896"/>
        </w:tabs>
      </w:pPr>
    </w:p>
    <w:p w14:paraId="1EEFA0C0" w14:textId="77777777" w:rsidR="007535E7" w:rsidRDefault="007535E7" w:rsidP="00CE73D1">
      <w:pPr>
        <w:tabs>
          <w:tab w:val="left" w:pos="1896"/>
        </w:tabs>
      </w:pPr>
    </w:p>
    <w:p w14:paraId="667F2FAA" w14:textId="77777777" w:rsidR="0020430E" w:rsidRDefault="0020430E" w:rsidP="007535E7">
      <w:pPr>
        <w:tabs>
          <w:tab w:val="left" w:pos="1896"/>
        </w:tabs>
        <w:jc w:val="center"/>
        <w:rPr>
          <w:b/>
          <w:bCs/>
          <w:sz w:val="28"/>
          <w:szCs w:val="28"/>
        </w:rPr>
      </w:pPr>
    </w:p>
    <w:p w14:paraId="08F9A98C" w14:textId="2924334C" w:rsidR="0020430E" w:rsidRPr="000A77BC" w:rsidRDefault="007535E7" w:rsidP="000A77BC">
      <w:pPr>
        <w:tabs>
          <w:tab w:val="left" w:pos="1896"/>
        </w:tabs>
        <w:jc w:val="center"/>
        <w:rPr>
          <w:b/>
          <w:bCs/>
          <w:sz w:val="28"/>
          <w:szCs w:val="28"/>
        </w:rPr>
      </w:pPr>
      <w:r w:rsidRPr="007535E7">
        <w:rPr>
          <w:b/>
          <w:bCs/>
          <w:sz w:val="28"/>
          <w:szCs w:val="28"/>
        </w:rPr>
        <w:t>Figure 3</w:t>
      </w:r>
    </w:p>
    <w:p w14:paraId="08F2991A" w14:textId="3DB26EA4" w:rsidR="00CE73D1" w:rsidRPr="00D77018" w:rsidRDefault="00D77018" w:rsidP="00D77018">
      <w:pPr>
        <w:tabs>
          <w:tab w:val="left" w:pos="1896"/>
        </w:tabs>
        <w:spacing w:line="360" w:lineRule="auto"/>
      </w:pPr>
      <w:r w:rsidRPr="00D77018">
        <w:rPr>
          <w:b/>
          <w:bCs/>
          <w:sz w:val="28"/>
          <w:szCs w:val="28"/>
        </w:rPr>
        <w:lastRenderedPageBreak/>
        <w:t>Crime Scene Exploration Interface and Interaction Enhancements</w:t>
      </w:r>
      <w:r>
        <w:rPr>
          <w:b/>
          <w:bCs/>
          <w:sz w:val="28"/>
          <w:szCs w:val="28"/>
        </w:rPr>
        <w:t>.</w:t>
      </w:r>
      <w:r w:rsidRPr="00D77018">
        <w:rPr>
          <w:b/>
          <w:bCs/>
          <w:sz w:val="28"/>
          <w:szCs w:val="28"/>
        </w:rPr>
        <w:br/>
      </w:r>
      <w:r w:rsidRPr="00D77018">
        <w:t>The Crime Scene Investigation screen serves as a space where players can explore key locations, uncovering clues and evidence needed to progress through the mystery. During usability testing, it became clear that players required stronger guidance to navigate these environments without feeling lost or overwhelmed. To address this, the layout was redesigned to incorporate clearly marked interactive hotspots, optional zoom functions, and gentle animated prompts that highlight important objects while preserving the atmosphere of the scene. These refinements improve clarity and accessibility, helping players gather information in a focused, intuitive way that maintains narrative immersion. By supporting attentive exploration and logical problem-solving, the updated screen deepens player engagement and reinforces their role within the investigation [1].</w:t>
      </w:r>
    </w:p>
    <w:p w14:paraId="5DE82334" w14:textId="2F13197A" w:rsidR="00CE73D1" w:rsidRDefault="00532C49" w:rsidP="00CE73D1">
      <w:pPr>
        <w:tabs>
          <w:tab w:val="left" w:pos="1896"/>
        </w:tabs>
        <w:rPr>
          <w:b/>
          <w:bCs/>
          <w:sz w:val="28"/>
          <w:szCs w:val="28"/>
        </w:rPr>
      </w:pPr>
      <w:r w:rsidRPr="00C26EF8">
        <w:rPr>
          <w:b/>
          <w:bCs/>
          <w:noProof/>
          <w:sz w:val="28"/>
          <w:szCs w:val="28"/>
        </w:rPr>
        <w:drawing>
          <wp:anchor distT="0" distB="0" distL="114300" distR="114300" simplePos="0" relativeHeight="251676672" behindDoc="0" locked="0" layoutInCell="1" allowOverlap="1" wp14:anchorId="064AB568" wp14:editId="1D4387DE">
            <wp:simplePos x="0" y="0"/>
            <wp:positionH relativeFrom="column">
              <wp:posOffset>1537335</wp:posOffset>
            </wp:positionH>
            <wp:positionV relativeFrom="paragraph">
              <wp:posOffset>206318</wp:posOffset>
            </wp:positionV>
            <wp:extent cx="3001010" cy="4793615"/>
            <wp:effectExtent l="0" t="0" r="8890" b="6985"/>
            <wp:wrapSquare wrapText="bothSides"/>
            <wp:docPr id="1554595422" name="Picture 1" descr="A close-up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595422" name="Picture 1" descr="A close-up of a screen&#10;&#10;AI-generated content may be incorrect."/>
                    <pic:cNvPicPr/>
                  </pic:nvPicPr>
                  <pic:blipFill>
                    <a:blip r:embed="rId9"/>
                    <a:stretch>
                      <a:fillRect/>
                    </a:stretch>
                  </pic:blipFill>
                  <pic:spPr>
                    <a:xfrm>
                      <a:off x="0" y="0"/>
                      <a:ext cx="3001010" cy="4793615"/>
                    </a:xfrm>
                    <a:prstGeom prst="rect">
                      <a:avLst/>
                    </a:prstGeom>
                  </pic:spPr>
                </pic:pic>
              </a:graphicData>
            </a:graphic>
            <wp14:sizeRelH relativeFrom="margin">
              <wp14:pctWidth>0</wp14:pctWidth>
            </wp14:sizeRelH>
            <wp14:sizeRelV relativeFrom="margin">
              <wp14:pctHeight>0</wp14:pctHeight>
            </wp14:sizeRelV>
          </wp:anchor>
        </w:drawing>
      </w:r>
    </w:p>
    <w:p w14:paraId="2D9B7AE7" w14:textId="699FB732" w:rsidR="00CE73D1" w:rsidRPr="005230B6" w:rsidRDefault="00CE73D1" w:rsidP="00CE73D1">
      <w:pPr>
        <w:rPr>
          <w:sz w:val="28"/>
          <w:szCs w:val="28"/>
        </w:rPr>
      </w:pPr>
    </w:p>
    <w:p w14:paraId="40C6B0CE" w14:textId="77777777" w:rsidR="00CE73D1" w:rsidRPr="005230B6" w:rsidRDefault="00CE73D1" w:rsidP="00CE73D1">
      <w:pPr>
        <w:rPr>
          <w:sz w:val="28"/>
          <w:szCs w:val="28"/>
        </w:rPr>
      </w:pPr>
    </w:p>
    <w:p w14:paraId="2179B437" w14:textId="77777777" w:rsidR="00CE73D1" w:rsidRPr="005230B6" w:rsidRDefault="00CE73D1" w:rsidP="00CE73D1">
      <w:pPr>
        <w:rPr>
          <w:sz w:val="28"/>
          <w:szCs w:val="28"/>
        </w:rPr>
      </w:pPr>
    </w:p>
    <w:p w14:paraId="5503729A" w14:textId="77777777" w:rsidR="00CE73D1" w:rsidRPr="005230B6" w:rsidRDefault="00CE73D1" w:rsidP="00CE73D1">
      <w:pPr>
        <w:rPr>
          <w:sz w:val="28"/>
          <w:szCs w:val="28"/>
        </w:rPr>
      </w:pPr>
    </w:p>
    <w:p w14:paraId="005068DF" w14:textId="77777777" w:rsidR="00CE73D1" w:rsidRPr="005230B6" w:rsidRDefault="00CE73D1" w:rsidP="00CE73D1">
      <w:pPr>
        <w:rPr>
          <w:sz w:val="28"/>
          <w:szCs w:val="28"/>
        </w:rPr>
      </w:pPr>
    </w:p>
    <w:p w14:paraId="27D3EE35" w14:textId="77777777" w:rsidR="00CE73D1" w:rsidRPr="005230B6" w:rsidRDefault="00CE73D1" w:rsidP="00CE73D1">
      <w:pPr>
        <w:rPr>
          <w:sz w:val="28"/>
          <w:szCs w:val="28"/>
        </w:rPr>
      </w:pPr>
    </w:p>
    <w:p w14:paraId="08662DC4" w14:textId="77777777" w:rsidR="00CE73D1" w:rsidRPr="005230B6" w:rsidRDefault="00CE73D1" w:rsidP="00CE73D1">
      <w:pPr>
        <w:rPr>
          <w:sz w:val="28"/>
          <w:szCs w:val="28"/>
        </w:rPr>
      </w:pPr>
    </w:p>
    <w:p w14:paraId="52F67724" w14:textId="77777777" w:rsidR="00CE73D1" w:rsidRPr="005230B6" w:rsidRDefault="00CE73D1" w:rsidP="00CE73D1">
      <w:pPr>
        <w:rPr>
          <w:sz w:val="28"/>
          <w:szCs w:val="28"/>
        </w:rPr>
      </w:pPr>
    </w:p>
    <w:p w14:paraId="54459018" w14:textId="77777777" w:rsidR="00CE73D1" w:rsidRDefault="00CE73D1" w:rsidP="00CE73D1">
      <w:pPr>
        <w:rPr>
          <w:b/>
          <w:bCs/>
          <w:sz w:val="28"/>
          <w:szCs w:val="28"/>
        </w:rPr>
      </w:pPr>
    </w:p>
    <w:p w14:paraId="0BB5D7C4" w14:textId="77777777" w:rsidR="00CE73D1" w:rsidRDefault="00CE73D1" w:rsidP="00CE73D1">
      <w:pPr>
        <w:tabs>
          <w:tab w:val="left" w:pos="5940"/>
        </w:tabs>
        <w:rPr>
          <w:sz w:val="28"/>
          <w:szCs w:val="28"/>
        </w:rPr>
      </w:pPr>
      <w:r>
        <w:rPr>
          <w:sz w:val="28"/>
          <w:szCs w:val="28"/>
        </w:rPr>
        <w:tab/>
      </w:r>
    </w:p>
    <w:p w14:paraId="5A233505" w14:textId="77777777" w:rsidR="00CE73D1" w:rsidRDefault="00CE73D1" w:rsidP="00CE73D1">
      <w:pPr>
        <w:tabs>
          <w:tab w:val="left" w:pos="5940"/>
        </w:tabs>
        <w:rPr>
          <w:sz w:val="28"/>
          <w:szCs w:val="28"/>
        </w:rPr>
      </w:pPr>
    </w:p>
    <w:p w14:paraId="350A7237" w14:textId="77777777" w:rsidR="0020430E" w:rsidRDefault="0020430E" w:rsidP="00CE73D1">
      <w:pPr>
        <w:tabs>
          <w:tab w:val="left" w:pos="5940"/>
        </w:tabs>
        <w:rPr>
          <w:sz w:val="28"/>
          <w:szCs w:val="28"/>
        </w:rPr>
      </w:pPr>
    </w:p>
    <w:p w14:paraId="7CC56526" w14:textId="77777777" w:rsidR="0020430E" w:rsidRDefault="0020430E" w:rsidP="00CE73D1">
      <w:pPr>
        <w:tabs>
          <w:tab w:val="left" w:pos="5940"/>
        </w:tabs>
        <w:rPr>
          <w:sz w:val="28"/>
          <w:szCs w:val="28"/>
        </w:rPr>
      </w:pPr>
    </w:p>
    <w:p w14:paraId="41DA379E" w14:textId="77777777" w:rsidR="0020430E" w:rsidRDefault="0020430E" w:rsidP="00CE73D1">
      <w:pPr>
        <w:tabs>
          <w:tab w:val="left" w:pos="5940"/>
        </w:tabs>
        <w:rPr>
          <w:sz w:val="28"/>
          <w:szCs w:val="28"/>
        </w:rPr>
      </w:pPr>
    </w:p>
    <w:p w14:paraId="7EA16C16" w14:textId="77777777" w:rsidR="00CF68C5" w:rsidRDefault="00CF68C5" w:rsidP="0020430E">
      <w:pPr>
        <w:tabs>
          <w:tab w:val="left" w:pos="5940"/>
        </w:tabs>
        <w:jc w:val="center"/>
        <w:rPr>
          <w:b/>
          <w:bCs/>
          <w:sz w:val="28"/>
          <w:szCs w:val="28"/>
        </w:rPr>
      </w:pPr>
    </w:p>
    <w:p w14:paraId="132EFD44" w14:textId="580EF946" w:rsidR="00CF68C5" w:rsidRPr="0020430E" w:rsidRDefault="0020430E" w:rsidP="00CF68C5">
      <w:pPr>
        <w:tabs>
          <w:tab w:val="left" w:pos="5940"/>
        </w:tabs>
        <w:jc w:val="center"/>
        <w:rPr>
          <w:b/>
          <w:bCs/>
          <w:sz w:val="28"/>
          <w:szCs w:val="28"/>
        </w:rPr>
      </w:pPr>
      <w:r w:rsidRPr="0020430E">
        <w:rPr>
          <w:b/>
          <w:bCs/>
          <w:sz w:val="28"/>
          <w:szCs w:val="28"/>
        </w:rPr>
        <w:t>Figure 4</w:t>
      </w:r>
    </w:p>
    <w:p w14:paraId="52A68962" w14:textId="37209AA1" w:rsidR="00D94393" w:rsidRPr="00D94393" w:rsidRDefault="00D94393" w:rsidP="00D94393">
      <w:pPr>
        <w:tabs>
          <w:tab w:val="left" w:pos="5940"/>
        </w:tabs>
        <w:spacing w:line="360" w:lineRule="auto"/>
      </w:pPr>
      <w:r w:rsidRPr="00D94393">
        <w:rPr>
          <w:b/>
          <w:bCs/>
          <w:sz w:val="28"/>
          <w:szCs w:val="28"/>
        </w:rPr>
        <w:lastRenderedPageBreak/>
        <w:t>Clue Analysis Interface and Puzzle-Solving Improvements</w:t>
      </w:r>
      <w:r>
        <w:rPr>
          <w:b/>
          <w:bCs/>
          <w:sz w:val="28"/>
          <w:szCs w:val="28"/>
        </w:rPr>
        <w:t>.</w:t>
      </w:r>
      <w:r w:rsidRPr="00D94393">
        <w:rPr>
          <w:b/>
          <w:bCs/>
          <w:sz w:val="28"/>
          <w:szCs w:val="28"/>
        </w:rPr>
        <w:br/>
      </w:r>
      <w:r w:rsidRPr="00D94393">
        <w:t>The Clue Decoding screen provides players with a dedicated space to examine gathered evidence and interpret key details that drive the investigation forward. Feedback from user testing indicated that players benefited from clearer guidance and more intuitive interaction tools [7] to avoid confusion during puzzle-solving tasks. To enhance this experience, the screen was redesigned with interactive drag-and-drop components, visual pattern indicators, and contextual hints that support players as they work through each clue. These enhancements encourage deeper cognitive engagement while remaining accessible to users with varying skill levels. By blending interactive problem-solving with the unfolding narrative, the updated design strengthens immersion and underscores the analytical thinking central to the mystery-murder gameplay.</w:t>
      </w:r>
    </w:p>
    <w:p w14:paraId="13B5F136" w14:textId="78D8F22B" w:rsidR="00CE73D1" w:rsidRDefault="004F2544" w:rsidP="00CE73D1">
      <w:pPr>
        <w:tabs>
          <w:tab w:val="left" w:pos="5940"/>
        </w:tabs>
        <w:rPr>
          <w:sz w:val="28"/>
          <w:szCs w:val="28"/>
        </w:rPr>
      </w:pPr>
      <w:r w:rsidRPr="001F688D">
        <w:rPr>
          <w:noProof/>
          <w:sz w:val="28"/>
          <w:szCs w:val="28"/>
        </w:rPr>
        <w:drawing>
          <wp:anchor distT="0" distB="0" distL="114300" distR="114300" simplePos="0" relativeHeight="251678720" behindDoc="0" locked="0" layoutInCell="1" allowOverlap="1" wp14:anchorId="5779E466" wp14:editId="6269D285">
            <wp:simplePos x="0" y="0"/>
            <wp:positionH relativeFrom="column">
              <wp:posOffset>1301750</wp:posOffset>
            </wp:positionH>
            <wp:positionV relativeFrom="paragraph">
              <wp:posOffset>201295</wp:posOffset>
            </wp:positionV>
            <wp:extent cx="2950845" cy="4752975"/>
            <wp:effectExtent l="0" t="0" r="1905" b="9525"/>
            <wp:wrapSquare wrapText="bothSides"/>
            <wp:docPr id="1306909143"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909143" name="Picture 1" descr="A screenshot of a cell phone&#10;&#10;AI-generated content may be incorrect."/>
                    <pic:cNvPicPr/>
                  </pic:nvPicPr>
                  <pic:blipFill>
                    <a:blip r:embed="rId10"/>
                    <a:stretch>
                      <a:fillRect/>
                    </a:stretch>
                  </pic:blipFill>
                  <pic:spPr>
                    <a:xfrm>
                      <a:off x="0" y="0"/>
                      <a:ext cx="2950845" cy="4752975"/>
                    </a:xfrm>
                    <a:prstGeom prst="rect">
                      <a:avLst/>
                    </a:prstGeom>
                  </pic:spPr>
                </pic:pic>
              </a:graphicData>
            </a:graphic>
            <wp14:sizeRelH relativeFrom="margin">
              <wp14:pctWidth>0</wp14:pctWidth>
            </wp14:sizeRelH>
            <wp14:sizeRelV relativeFrom="margin">
              <wp14:pctHeight>0</wp14:pctHeight>
            </wp14:sizeRelV>
          </wp:anchor>
        </w:drawing>
      </w:r>
    </w:p>
    <w:p w14:paraId="45F369C7" w14:textId="77777777" w:rsidR="00CE73D1" w:rsidRPr="00B048BB" w:rsidRDefault="00CE73D1" w:rsidP="00CE73D1">
      <w:pPr>
        <w:rPr>
          <w:sz w:val="28"/>
          <w:szCs w:val="28"/>
        </w:rPr>
      </w:pPr>
    </w:p>
    <w:p w14:paraId="262DC3DF" w14:textId="77777777" w:rsidR="00CE73D1" w:rsidRPr="00B048BB" w:rsidRDefault="00CE73D1" w:rsidP="00CE73D1">
      <w:pPr>
        <w:rPr>
          <w:sz w:val="28"/>
          <w:szCs w:val="28"/>
        </w:rPr>
      </w:pPr>
    </w:p>
    <w:p w14:paraId="44C00DEA" w14:textId="77777777" w:rsidR="00CE73D1" w:rsidRPr="00B048BB" w:rsidRDefault="00CE73D1" w:rsidP="00CE73D1">
      <w:pPr>
        <w:rPr>
          <w:sz w:val="28"/>
          <w:szCs w:val="28"/>
        </w:rPr>
      </w:pPr>
    </w:p>
    <w:p w14:paraId="16E2A3ED" w14:textId="77777777" w:rsidR="00CE73D1" w:rsidRPr="00B048BB" w:rsidRDefault="00CE73D1" w:rsidP="00CE73D1">
      <w:pPr>
        <w:rPr>
          <w:sz w:val="28"/>
          <w:szCs w:val="28"/>
        </w:rPr>
      </w:pPr>
    </w:p>
    <w:p w14:paraId="0FB76D61" w14:textId="77777777" w:rsidR="00CE73D1" w:rsidRPr="00B048BB" w:rsidRDefault="00CE73D1" w:rsidP="00CE73D1">
      <w:pPr>
        <w:rPr>
          <w:sz w:val="28"/>
          <w:szCs w:val="28"/>
        </w:rPr>
      </w:pPr>
    </w:p>
    <w:p w14:paraId="0AEBD126" w14:textId="77777777" w:rsidR="00CE73D1" w:rsidRPr="00B048BB" w:rsidRDefault="00CE73D1" w:rsidP="00CE73D1">
      <w:pPr>
        <w:rPr>
          <w:sz w:val="28"/>
          <w:szCs w:val="28"/>
        </w:rPr>
      </w:pPr>
    </w:p>
    <w:p w14:paraId="13C3470B" w14:textId="77777777" w:rsidR="00CE73D1" w:rsidRDefault="00CE73D1" w:rsidP="00CE73D1">
      <w:pPr>
        <w:rPr>
          <w:sz w:val="28"/>
          <w:szCs w:val="28"/>
        </w:rPr>
      </w:pPr>
    </w:p>
    <w:p w14:paraId="4589393A" w14:textId="77777777" w:rsidR="00CE73D1" w:rsidRDefault="00CE73D1" w:rsidP="00CE73D1">
      <w:pPr>
        <w:rPr>
          <w:sz w:val="28"/>
          <w:szCs w:val="28"/>
        </w:rPr>
      </w:pPr>
    </w:p>
    <w:p w14:paraId="53AAEAF2" w14:textId="77777777" w:rsidR="00CF68C5" w:rsidRDefault="00CF68C5" w:rsidP="00CE73D1">
      <w:pPr>
        <w:rPr>
          <w:b/>
          <w:bCs/>
          <w:sz w:val="28"/>
          <w:szCs w:val="28"/>
        </w:rPr>
      </w:pPr>
    </w:p>
    <w:p w14:paraId="3D4B74E3" w14:textId="77777777" w:rsidR="00CF68C5" w:rsidRDefault="00CF68C5" w:rsidP="00CE73D1">
      <w:pPr>
        <w:rPr>
          <w:b/>
          <w:bCs/>
          <w:sz w:val="28"/>
          <w:szCs w:val="28"/>
        </w:rPr>
      </w:pPr>
    </w:p>
    <w:p w14:paraId="51907506" w14:textId="77777777" w:rsidR="00CF68C5" w:rsidRDefault="00CF68C5" w:rsidP="00CE73D1">
      <w:pPr>
        <w:rPr>
          <w:b/>
          <w:bCs/>
          <w:sz w:val="28"/>
          <w:szCs w:val="28"/>
        </w:rPr>
      </w:pPr>
    </w:p>
    <w:p w14:paraId="766D2212" w14:textId="77777777" w:rsidR="00CF68C5" w:rsidRDefault="00CF68C5" w:rsidP="00CE73D1">
      <w:pPr>
        <w:rPr>
          <w:b/>
          <w:bCs/>
          <w:sz w:val="28"/>
          <w:szCs w:val="28"/>
        </w:rPr>
      </w:pPr>
    </w:p>
    <w:p w14:paraId="2E357C3D" w14:textId="77777777" w:rsidR="00CF68C5" w:rsidRDefault="00CF68C5" w:rsidP="00CE73D1">
      <w:pPr>
        <w:rPr>
          <w:b/>
          <w:bCs/>
          <w:sz w:val="28"/>
          <w:szCs w:val="28"/>
        </w:rPr>
      </w:pPr>
    </w:p>
    <w:p w14:paraId="7E4B538A" w14:textId="77777777" w:rsidR="00CF68C5" w:rsidRDefault="00CF68C5" w:rsidP="00CE73D1">
      <w:pPr>
        <w:rPr>
          <w:b/>
          <w:bCs/>
          <w:sz w:val="28"/>
          <w:szCs w:val="28"/>
        </w:rPr>
      </w:pPr>
    </w:p>
    <w:p w14:paraId="604E57B8" w14:textId="77777777" w:rsidR="00CF68C5" w:rsidRDefault="00CF68C5" w:rsidP="00CF68C5">
      <w:pPr>
        <w:jc w:val="center"/>
        <w:rPr>
          <w:b/>
          <w:bCs/>
          <w:sz w:val="28"/>
          <w:szCs w:val="28"/>
        </w:rPr>
      </w:pPr>
    </w:p>
    <w:p w14:paraId="5CA00FDD" w14:textId="77777777" w:rsidR="00975C62" w:rsidRDefault="00CF68C5" w:rsidP="00975C62">
      <w:pPr>
        <w:jc w:val="center"/>
        <w:rPr>
          <w:b/>
          <w:bCs/>
          <w:sz w:val="28"/>
          <w:szCs w:val="28"/>
        </w:rPr>
      </w:pPr>
      <w:r>
        <w:rPr>
          <w:b/>
          <w:bCs/>
          <w:sz w:val="28"/>
          <w:szCs w:val="28"/>
        </w:rPr>
        <w:t>Figure 5</w:t>
      </w:r>
    </w:p>
    <w:p w14:paraId="27F666BC" w14:textId="1BD3D0D2" w:rsidR="000A6CE1" w:rsidRPr="00975C62" w:rsidRDefault="003F6F60" w:rsidP="00975C62">
      <w:pPr>
        <w:spacing w:line="360" w:lineRule="auto"/>
        <w:rPr>
          <w:b/>
          <w:bCs/>
          <w:sz w:val="28"/>
          <w:szCs w:val="28"/>
        </w:rPr>
      </w:pPr>
      <w:r w:rsidRPr="003F6F60">
        <w:rPr>
          <w:b/>
          <w:bCs/>
          <w:sz w:val="28"/>
          <w:szCs w:val="28"/>
        </w:rPr>
        <w:lastRenderedPageBreak/>
        <w:t>Code Entry Interface and Usability Enhancements</w:t>
      </w:r>
      <w:r w:rsidR="00ED5902">
        <w:rPr>
          <w:b/>
          <w:bCs/>
          <w:sz w:val="28"/>
          <w:szCs w:val="28"/>
        </w:rPr>
        <w:t>.</w:t>
      </w:r>
      <w:r w:rsidRPr="003F6F60">
        <w:rPr>
          <w:b/>
          <w:bCs/>
          <w:sz w:val="28"/>
          <w:szCs w:val="28"/>
        </w:rPr>
        <w:br/>
      </w:r>
      <w:r w:rsidRPr="00ED5902">
        <w:t>The Code Entry screen provides players with an interactive challenge, requiring them to apply collected clues to unlock vital information or access restricted areas within the investigation. User testing revealed that players needed a clear, intuitive input system and immediate feedback [7] to confidently enter and adjust their codes without frustration. To address this, the interface was updated with a touch-optimized keypad, visual confirmation of inputs, and subtle contextual hints to guide players when necessary. These improvements enhance accuracy, reduce cognitive load, and ensure accessibility, allowing users to focus on problem-solving rather than interface mechanics. By linking interactive code entry with the overarching narrative, the screen reinforces logical deduction and deepens player engagement in the mystery-solving process.</w:t>
      </w:r>
    </w:p>
    <w:p w14:paraId="70349BD4" w14:textId="6E9AB61A" w:rsidR="000A6CE1" w:rsidRPr="00434C9B" w:rsidRDefault="00975C62" w:rsidP="00434C9B">
      <w:pPr>
        <w:spacing w:line="360" w:lineRule="auto"/>
        <w:rPr>
          <w:color w:val="000000" w:themeColor="text1"/>
        </w:rPr>
      </w:pPr>
      <w:r w:rsidRPr="0035739F">
        <w:rPr>
          <w:noProof/>
        </w:rPr>
        <w:drawing>
          <wp:anchor distT="0" distB="0" distL="114300" distR="114300" simplePos="0" relativeHeight="251680768" behindDoc="0" locked="0" layoutInCell="1" allowOverlap="1" wp14:anchorId="04CCF141" wp14:editId="48FA8A0F">
            <wp:simplePos x="0" y="0"/>
            <wp:positionH relativeFrom="column">
              <wp:posOffset>1205230</wp:posOffset>
            </wp:positionH>
            <wp:positionV relativeFrom="paragraph">
              <wp:posOffset>6985</wp:posOffset>
            </wp:positionV>
            <wp:extent cx="3622675" cy="4939030"/>
            <wp:effectExtent l="0" t="0" r="0" b="0"/>
            <wp:wrapSquare wrapText="bothSides"/>
            <wp:docPr id="185232059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320595" name="Picture 1" descr="A screenshot of a phone&#10;&#10;AI-generated content may be incorrect."/>
                    <pic:cNvPicPr/>
                  </pic:nvPicPr>
                  <pic:blipFill>
                    <a:blip r:embed="rId11"/>
                    <a:stretch>
                      <a:fillRect/>
                    </a:stretch>
                  </pic:blipFill>
                  <pic:spPr>
                    <a:xfrm>
                      <a:off x="0" y="0"/>
                      <a:ext cx="3622675" cy="4939030"/>
                    </a:xfrm>
                    <a:prstGeom prst="rect">
                      <a:avLst/>
                    </a:prstGeom>
                  </pic:spPr>
                </pic:pic>
              </a:graphicData>
            </a:graphic>
            <wp14:sizeRelH relativeFrom="margin">
              <wp14:pctWidth>0</wp14:pctWidth>
            </wp14:sizeRelH>
            <wp14:sizeRelV relativeFrom="margin">
              <wp14:pctHeight>0</wp14:pctHeight>
            </wp14:sizeRelV>
          </wp:anchor>
        </w:drawing>
      </w:r>
    </w:p>
    <w:p w14:paraId="5D48EABA" w14:textId="1B4B6395" w:rsidR="00CE73D1" w:rsidRPr="00434C9B" w:rsidRDefault="00CE73D1" w:rsidP="00434C9B">
      <w:pPr>
        <w:spacing w:line="360" w:lineRule="auto"/>
        <w:rPr>
          <w:color w:val="000000" w:themeColor="text1"/>
        </w:rPr>
      </w:pPr>
    </w:p>
    <w:p w14:paraId="5161C9F2" w14:textId="18EA4661" w:rsidR="00CE73D1" w:rsidRDefault="00CE73D1" w:rsidP="00CE73D1"/>
    <w:p w14:paraId="2F8D23BA" w14:textId="7403FD4F" w:rsidR="00CE73D1" w:rsidRDefault="00CE73D1" w:rsidP="00CE73D1"/>
    <w:p w14:paraId="54A0761A" w14:textId="77777777" w:rsidR="00CE73D1" w:rsidRDefault="00CE73D1" w:rsidP="00CE73D1"/>
    <w:p w14:paraId="2ADFB3FD" w14:textId="77777777" w:rsidR="00CE73D1" w:rsidRPr="000A3DFB" w:rsidRDefault="00CE73D1" w:rsidP="00CE73D1"/>
    <w:p w14:paraId="6308C401" w14:textId="77777777" w:rsidR="00CE73D1" w:rsidRPr="000A3DFB" w:rsidRDefault="00CE73D1" w:rsidP="00CE73D1"/>
    <w:p w14:paraId="6254450F" w14:textId="77777777" w:rsidR="00CE73D1" w:rsidRPr="000A3DFB" w:rsidRDefault="00CE73D1" w:rsidP="00CE73D1"/>
    <w:p w14:paraId="55EA4377" w14:textId="77777777" w:rsidR="00CE73D1" w:rsidRPr="000A3DFB" w:rsidRDefault="00CE73D1" w:rsidP="00CE73D1"/>
    <w:p w14:paraId="172AFF1B" w14:textId="77777777" w:rsidR="00CE73D1" w:rsidRPr="000A3DFB" w:rsidRDefault="00CE73D1" w:rsidP="00CE73D1"/>
    <w:p w14:paraId="67895E3C" w14:textId="77777777" w:rsidR="00CE73D1" w:rsidRPr="000A3DFB" w:rsidRDefault="00CE73D1" w:rsidP="00CE73D1"/>
    <w:p w14:paraId="1BF1232D" w14:textId="77777777" w:rsidR="00CE73D1" w:rsidRPr="000A3DFB" w:rsidRDefault="00CE73D1" w:rsidP="00CE73D1"/>
    <w:p w14:paraId="0CDF4719" w14:textId="77777777" w:rsidR="00CE73D1" w:rsidRPr="000A3DFB" w:rsidRDefault="00CE73D1" w:rsidP="00CE73D1"/>
    <w:p w14:paraId="6CB74413" w14:textId="77777777" w:rsidR="00CE73D1" w:rsidRPr="000A3DFB" w:rsidRDefault="00CE73D1" w:rsidP="00CE73D1"/>
    <w:p w14:paraId="4DBB7D5F" w14:textId="77777777" w:rsidR="00CE73D1" w:rsidRPr="000A3DFB" w:rsidRDefault="00CE73D1" w:rsidP="00CE73D1"/>
    <w:p w14:paraId="2CC571B7" w14:textId="77777777" w:rsidR="00CE73D1" w:rsidRDefault="00CE73D1" w:rsidP="00CE73D1">
      <w:pPr>
        <w:tabs>
          <w:tab w:val="left" w:pos="3996"/>
        </w:tabs>
      </w:pPr>
      <w:r>
        <w:tab/>
      </w:r>
    </w:p>
    <w:p w14:paraId="18DF0BD7" w14:textId="77777777" w:rsidR="00434C9B" w:rsidRDefault="00434C9B" w:rsidP="00CE73D1">
      <w:pPr>
        <w:tabs>
          <w:tab w:val="left" w:pos="3996"/>
        </w:tabs>
      </w:pPr>
    </w:p>
    <w:p w14:paraId="565CE5B3" w14:textId="77777777" w:rsidR="00434C9B" w:rsidRDefault="00434C9B" w:rsidP="00CE73D1">
      <w:pPr>
        <w:tabs>
          <w:tab w:val="left" w:pos="3996"/>
        </w:tabs>
      </w:pPr>
    </w:p>
    <w:p w14:paraId="0BEF8DE1" w14:textId="77777777" w:rsidR="00434C9B" w:rsidRDefault="00434C9B" w:rsidP="00CE73D1">
      <w:pPr>
        <w:tabs>
          <w:tab w:val="left" w:pos="3996"/>
        </w:tabs>
      </w:pPr>
    </w:p>
    <w:p w14:paraId="4D83D252" w14:textId="5BC350E4" w:rsidR="00434C9B" w:rsidRPr="00434C9B" w:rsidRDefault="00434C9B" w:rsidP="00434C9B">
      <w:pPr>
        <w:tabs>
          <w:tab w:val="left" w:pos="3996"/>
        </w:tabs>
        <w:jc w:val="center"/>
        <w:rPr>
          <w:b/>
          <w:bCs/>
          <w:sz w:val="28"/>
          <w:szCs w:val="28"/>
        </w:rPr>
      </w:pPr>
      <w:r w:rsidRPr="00434C9B">
        <w:rPr>
          <w:b/>
          <w:bCs/>
          <w:sz w:val="28"/>
          <w:szCs w:val="28"/>
        </w:rPr>
        <w:t>Figure 6</w:t>
      </w:r>
    </w:p>
    <w:p w14:paraId="22A9B3C4" w14:textId="77777777" w:rsidR="00CF77DD" w:rsidRDefault="00CF77DD" w:rsidP="00CE73D1">
      <w:pPr>
        <w:tabs>
          <w:tab w:val="left" w:pos="3996"/>
        </w:tabs>
        <w:rPr>
          <w:noProof/>
        </w:rPr>
      </w:pPr>
    </w:p>
    <w:p w14:paraId="4E484649" w14:textId="78558D40" w:rsidR="00D62D67" w:rsidRPr="00D62D67" w:rsidRDefault="00D62D67" w:rsidP="00D62D67">
      <w:pPr>
        <w:tabs>
          <w:tab w:val="left" w:pos="3996"/>
        </w:tabs>
        <w:spacing w:line="360" w:lineRule="auto"/>
        <w:rPr>
          <w:noProof/>
        </w:rPr>
      </w:pPr>
      <w:r w:rsidRPr="00D62D67">
        <w:rPr>
          <w:b/>
          <w:bCs/>
          <w:noProof/>
          <w:sz w:val="28"/>
          <w:szCs w:val="28"/>
        </w:rPr>
        <w:t>Reward Screen: Celebrating Clue Completion</w:t>
      </w:r>
      <w:r>
        <w:rPr>
          <w:b/>
          <w:bCs/>
          <w:noProof/>
          <w:sz w:val="28"/>
          <w:szCs w:val="28"/>
        </w:rPr>
        <w:t>.</w:t>
      </w:r>
      <w:r w:rsidRPr="00D62D67">
        <w:rPr>
          <w:b/>
          <w:bCs/>
          <w:noProof/>
          <w:sz w:val="28"/>
          <w:szCs w:val="28"/>
        </w:rPr>
        <w:br/>
      </w:r>
      <w:r w:rsidRPr="00D62D67">
        <w:rPr>
          <w:noProof/>
        </w:rPr>
        <w:t>The Reward Screen marks the player’s achievement in successfully interpreting a key piece of evidence, providing a clear sense of progress and accomplishment within the game. Usability testing highlighted the need for visually engaging feedback and positive reinforcement to keep players motivated and invested. To address this, the screen was redesigned with animated clue reveals, highlighted evidence, and narrative commentary that emphasizes the importance of the discovery. These enhancements foster emotional satisfaction and reinforce cognitive learning, encouraging players to continue exploring the investigation. By tying meaningful in-game rewards to successful clue decoding, the screen strengthens immersion and reinforces the core investigative challenges of the mystery-murder gameplay [8].</w:t>
      </w:r>
    </w:p>
    <w:p w14:paraId="46F888F1" w14:textId="0760F752" w:rsidR="00CF77DD" w:rsidRDefault="000E5E42" w:rsidP="00CE73D1">
      <w:pPr>
        <w:tabs>
          <w:tab w:val="left" w:pos="3996"/>
        </w:tabs>
        <w:rPr>
          <w:noProof/>
        </w:rPr>
      </w:pPr>
      <w:r w:rsidRPr="003B152E">
        <w:rPr>
          <w:noProof/>
        </w:rPr>
        <w:drawing>
          <wp:anchor distT="0" distB="0" distL="114300" distR="114300" simplePos="0" relativeHeight="251682816" behindDoc="0" locked="0" layoutInCell="1" allowOverlap="1" wp14:anchorId="0DD9D996" wp14:editId="6855989A">
            <wp:simplePos x="0" y="0"/>
            <wp:positionH relativeFrom="column">
              <wp:posOffset>1475105</wp:posOffset>
            </wp:positionH>
            <wp:positionV relativeFrom="paragraph">
              <wp:posOffset>97155</wp:posOffset>
            </wp:positionV>
            <wp:extent cx="2825750" cy="5164455"/>
            <wp:effectExtent l="0" t="0" r="0" b="0"/>
            <wp:wrapSquare wrapText="bothSides"/>
            <wp:docPr id="1094928996"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928996" name="Picture 1" descr="A screenshot of a game&#10;&#10;AI-generated content may be incorrect."/>
                    <pic:cNvPicPr/>
                  </pic:nvPicPr>
                  <pic:blipFill>
                    <a:blip r:embed="rId12"/>
                    <a:stretch>
                      <a:fillRect/>
                    </a:stretch>
                  </pic:blipFill>
                  <pic:spPr>
                    <a:xfrm>
                      <a:off x="0" y="0"/>
                      <a:ext cx="2825750" cy="5164455"/>
                    </a:xfrm>
                    <a:prstGeom prst="rect">
                      <a:avLst/>
                    </a:prstGeom>
                  </pic:spPr>
                </pic:pic>
              </a:graphicData>
            </a:graphic>
            <wp14:sizeRelH relativeFrom="margin">
              <wp14:pctWidth>0</wp14:pctWidth>
            </wp14:sizeRelH>
            <wp14:sizeRelV relativeFrom="margin">
              <wp14:pctHeight>0</wp14:pctHeight>
            </wp14:sizeRelV>
          </wp:anchor>
        </w:drawing>
      </w:r>
    </w:p>
    <w:p w14:paraId="6D9EB68F" w14:textId="293DA79F" w:rsidR="00CF77DD" w:rsidRDefault="00CF77DD" w:rsidP="00CE73D1">
      <w:pPr>
        <w:tabs>
          <w:tab w:val="left" w:pos="3996"/>
        </w:tabs>
        <w:rPr>
          <w:noProof/>
        </w:rPr>
      </w:pPr>
    </w:p>
    <w:p w14:paraId="18A1BFFD" w14:textId="1DE5E066" w:rsidR="00CF77DD" w:rsidRDefault="00CF77DD" w:rsidP="00CE73D1">
      <w:pPr>
        <w:tabs>
          <w:tab w:val="left" w:pos="3996"/>
        </w:tabs>
        <w:rPr>
          <w:noProof/>
        </w:rPr>
      </w:pPr>
    </w:p>
    <w:p w14:paraId="2DA848E8" w14:textId="094FD850" w:rsidR="00CE73D1" w:rsidRDefault="00CE73D1" w:rsidP="00CE73D1">
      <w:pPr>
        <w:tabs>
          <w:tab w:val="left" w:pos="3996"/>
        </w:tabs>
      </w:pPr>
    </w:p>
    <w:p w14:paraId="2C01B470" w14:textId="77777777" w:rsidR="00CE73D1" w:rsidRDefault="00CE73D1" w:rsidP="00CE73D1">
      <w:pPr>
        <w:tabs>
          <w:tab w:val="left" w:pos="3996"/>
        </w:tabs>
      </w:pPr>
    </w:p>
    <w:p w14:paraId="58740374" w14:textId="77777777" w:rsidR="00CE73D1" w:rsidRPr="00192C24" w:rsidRDefault="00CE73D1" w:rsidP="00CE73D1"/>
    <w:p w14:paraId="75B56004" w14:textId="77777777" w:rsidR="00CE73D1" w:rsidRPr="00192C24" w:rsidRDefault="00CE73D1" w:rsidP="00CE73D1"/>
    <w:p w14:paraId="4A31625A" w14:textId="77777777" w:rsidR="00CE73D1" w:rsidRPr="00192C24" w:rsidRDefault="00CE73D1" w:rsidP="00CE73D1"/>
    <w:p w14:paraId="6396FBEC" w14:textId="77777777" w:rsidR="00CE73D1" w:rsidRPr="00192C24" w:rsidRDefault="00CE73D1" w:rsidP="00CE73D1"/>
    <w:p w14:paraId="324B75C9" w14:textId="77777777" w:rsidR="00CE73D1" w:rsidRPr="00192C24" w:rsidRDefault="00CE73D1" w:rsidP="00CE73D1"/>
    <w:p w14:paraId="13F26CD3" w14:textId="77777777" w:rsidR="00CE73D1" w:rsidRPr="00192C24" w:rsidRDefault="00CE73D1" w:rsidP="00CE73D1"/>
    <w:p w14:paraId="56459518" w14:textId="77777777" w:rsidR="00CE73D1" w:rsidRPr="00192C24" w:rsidRDefault="00CE73D1" w:rsidP="00CE73D1"/>
    <w:p w14:paraId="4675ADA2" w14:textId="77777777" w:rsidR="00CE73D1" w:rsidRDefault="00CE73D1" w:rsidP="00CE73D1"/>
    <w:p w14:paraId="21DC66EC" w14:textId="77777777" w:rsidR="00D076B3" w:rsidRDefault="00D076B3" w:rsidP="00CE73D1"/>
    <w:p w14:paraId="07A172D1" w14:textId="77777777" w:rsidR="00D076B3" w:rsidRDefault="00D076B3" w:rsidP="00CE73D1"/>
    <w:p w14:paraId="3EC4BF9A" w14:textId="77777777" w:rsidR="00D076B3" w:rsidRDefault="00D076B3" w:rsidP="00CE73D1"/>
    <w:p w14:paraId="544AFE91" w14:textId="77777777" w:rsidR="00D076B3" w:rsidRDefault="00D076B3" w:rsidP="00CE73D1"/>
    <w:p w14:paraId="25ED78B0" w14:textId="77777777" w:rsidR="00D076B3" w:rsidRDefault="00D076B3" w:rsidP="00CE73D1"/>
    <w:p w14:paraId="6AFCFBB2" w14:textId="77777777" w:rsidR="00D076B3" w:rsidRDefault="00D076B3" w:rsidP="00CE73D1"/>
    <w:p w14:paraId="6D17826B" w14:textId="78C2A561" w:rsidR="00D076B3" w:rsidRPr="00D076B3" w:rsidRDefault="00D076B3" w:rsidP="00D076B3">
      <w:pPr>
        <w:jc w:val="center"/>
        <w:rPr>
          <w:b/>
          <w:bCs/>
          <w:sz w:val="28"/>
          <w:szCs w:val="28"/>
        </w:rPr>
      </w:pPr>
      <w:r w:rsidRPr="00D076B3">
        <w:rPr>
          <w:b/>
          <w:bCs/>
          <w:sz w:val="28"/>
          <w:szCs w:val="28"/>
        </w:rPr>
        <w:t>Figure 7</w:t>
      </w:r>
    </w:p>
    <w:p w14:paraId="6682CBCE" w14:textId="5A0797B5" w:rsidR="00D076B3" w:rsidRPr="008D6F81" w:rsidRDefault="00C5412B" w:rsidP="008D6F81">
      <w:pPr>
        <w:spacing w:line="360" w:lineRule="auto"/>
      </w:pPr>
      <w:r w:rsidRPr="00302554">
        <w:rPr>
          <w:noProof/>
        </w:rPr>
        <w:lastRenderedPageBreak/>
        <w:drawing>
          <wp:anchor distT="0" distB="0" distL="114300" distR="114300" simplePos="0" relativeHeight="251684864" behindDoc="0" locked="0" layoutInCell="1" allowOverlap="1" wp14:anchorId="6ADD9B25" wp14:editId="2B7E8C00">
            <wp:simplePos x="0" y="0"/>
            <wp:positionH relativeFrom="column">
              <wp:posOffset>1482148</wp:posOffset>
            </wp:positionH>
            <wp:positionV relativeFrom="paragraph">
              <wp:posOffset>2699154</wp:posOffset>
            </wp:positionV>
            <wp:extent cx="2618105" cy="4860290"/>
            <wp:effectExtent l="0" t="0" r="0" b="0"/>
            <wp:wrapSquare wrapText="bothSides"/>
            <wp:docPr id="840686310"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686310" name="Picture 1" descr="A screenshot of a phone&#10;&#10;AI-generated content may be incorrect."/>
                    <pic:cNvPicPr/>
                  </pic:nvPicPr>
                  <pic:blipFill>
                    <a:blip r:embed="rId13"/>
                    <a:stretch>
                      <a:fillRect/>
                    </a:stretch>
                  </pic:blipFill>
                  <pic:spPr>
                    <a:xfrm>
                      <a:off x="0" y="0"/>
                      <a:ext cx="2618105" cy="4860290"/>
                    </a:xfrm>
                    <a:prstGeom prst="rect">
                      <a:avLst/>
                    </a:prstGeom>
                  </pic:spPr>
                </pic:pic>
              </a:graphicData>
            </a:graphic>
            <wp14:sizeRelH relativeFrom="margin">
              <wp14:pctWidth>0</wp14:pctWidth>
            </wp14:sizeRelH>
            <wp14:sizeRelV relativeFrom="margin">
              <wp14:pctHeight>0</wp14:pctHeight>
            </wp14:sizeRelV>
          </wp:anchor>
        </w:drawing>
      </w:r>
      <w:r w:rsidR="008D6F81" w:rsidRPr="008D6F81">
        <w:rPr>
          <w:b/>
          <w:bCs/>
          <w:sz w:val="28"/>
          <w:szCs w:val="28"/>
        </w:rPr>
        <w:t>Investigation Wrap-Up: Final Summary and Outcomes</w:t>
      </w:r>
      <w:r w:rsidR="008D6F81">
        <w:rPr>
          <w:b/>
          <w:bCs/>
          <w:sz w:val="28"/>
          <w:szCs w:val="28"/>
        </w:rPr>
        <w:t>.</w:t>
      </w:r>
      <w:r w:rsidR="008D6F81" w:rsidRPr="008D6F81">
        <w:rPr>
          <w:b/>
          <w:bCs/>
          <w:sz w:val="28"/>
          <w:szCs w:val="28"/>
        </w:rPr>
        <w:br/>
      </w:r>
      <w:r w:rsidR="008D6F81" w:rsidRPr="008D6F81">
        <w:t xml:space="preserve">The Investigation Wrap-Up screen signals the end of the case, offering players a comprehensive overview of their progress, solved clues, and the resolution of the mystery. User testing emphasized the need for clear, concise feedback and a strong sense of narrative closure. In response, the interface was designed to feature visual summaries, achievement indicators, and concluding story text. This design promotes both cognitive clarity and emotional satisfaction, allowing players to reflect on their deductions and accomplishments. By combining narrative resolution with tangible feedback and rewards, the screen reinforces a sense of achievement, encourages </w:t>
      </w:r>
      <w:r w:rsidR="00975C62" w:rsidRPr="008D6F81">
        <w:t>replay ability</w:t>
      </w:r>
      <w:r w:rsidR="008D6F81" w:rsidRPr="008D6F81">
        <w:t>, and delivers a fulfilling conclusion to the mystery-murder experience [7].</w:t>
      </w:r>
    </w:p>
    <w:p w14:paraId="7C7270C7" w14:textId="41FFA399" w:rsidR="00D076B3" w:rsidRDefault="00D076B3" w:rsidP="00CE73D1"/>
    <w:p w14:paraId="407EED1A" w14:textId="593ED1E8" w:rsidR="00CE73D1" w:rsidRPr="00E86093" w:rsidRDefault="00CE73D1" w:rsidP="00CE73D1"/>
    <w:p w14:paraId="605ADBF4" w14:textId="2FDA4ABC" w:rsidR="00CE73D1" w:rsidRDefault="00CE73D1" w:rsidP="00CE73D1">
      <w:pPr>
        <w:jc w:val="center"/>
      </w:pPr>
    </w:p>
    <w:p w14:paraId="18B513DB" w14:textId="77777777" w:rsidR="00CE73D1" w:rsidRPr="00CE2519" w:rsidRDefault="00CE73D1" w:rsidP="00CE73D1"/>
    <w:p w14:paraId="75C787D4" w14:textId="77777777" w:rsidR="00CE73D1" w:rsidRPr="00CE2519" w:rsidRDefault="00CE73D1" w:rsidP="00CE73D1"/>
    <w:p w14:paraId="02B2D6F7" w14:textId="77777777" w:rsidR="00CE73D1" w:rsidRPr="00CE2519" w:rsidRDefault="00CE73D1" w:rsidP="00CE73D1"/>
    <w:p w14:paraId="21ED7A74" w14:textId="77777777" w:rsidR="00CE73D1" w:rsidRPr="00CE2519" w:rsidRDefault="00CE73D1" w:rsidP="00CE73D1"/>
    <w:p w14:paraId="2E7F7AE0" w14:textId="77777777" w:rsidR="00CE73D1" w:rsidRPr="00CE2519" w:rsidRDefault="00CE73D1" w:rsidP="00CE73D1"/>
    <w:p w14:paraId="6B99BFD6" w14:textId="77777777" w:rsidR="00CE73D1" w:rsidRPr="00CE2519" w:rsidRDefault="00CE73D1" w:rsidP="00CE73D1"/>
    <w:p w14:paraId="04615421" w14:textId="77777777" w:rsidR="00CE73D1" w:rsidRPr="00CE2519" w:rsidRDefault="00CE73D1" w:rsidP="00CE73D1"/>
    <w:p w14:paraId="24E5324F" w14:textId="77777777" w:rsidR="00CE73D1" w:rsidRPr="00CE2519" w:rsidRDefault="00CE73D1" w:rsidP="00CE73D1"/>
    <w:p w14:paraId="07C7BCA5" w14:textId="77777777" w:rsidR="00CE73D1" w:rsidRPr="00CE2519" w:rsidRDefault="00CE73D1" w:rsidP="00CE73D1"/>
    <w:p w14:paraId="149CC569" w14:textId="77777777" w:rsidR="00CE73D1" w:rsidRPr="00CE2519" w:rsidRDefault="00CE73D1" w:rsidP="00CE73D1"/>
    <w:p w14:paraId="5D4DFAD9" w14:textId="77777777" w:rsidR="00CE73D1" w:rsidRDefault="00CE73D1" w:rsidP="00CE73D1"/>
    <w:p w14:paraId="3E81A253" w14:textId="77777777" w:rsidR="000A0282" w:rsidRDefault="000A0282" w:rsidP="00CE73D1"/>
    <w:p w14:paraId="15E7540F" w14:textId="77777777" w:rsidR="000A0282" w:rsidRDefault="000A0282" w:rsidP="00CE73D1"/>
    <w:p w14:paraId="5003EA33" w14:textId="77777777" w:rsidR="000A0282" w:rsidRDefault="000A0282" w:rsidP="00CE73D1"/>
    <w:p w14:paraId="494EE53C" w14:textId="77777777" w:rsidR="000A0282" w:rsidRPr="000A0282" w:rsidRDefault="000A0282" w:rsidP="000A0282">
      <w:pPr>
        <w:jc w:val="center"/>
        <w:rPr>
          <w:b/>
          <w:bCs/>
          <w:sz w:val="28"/>
          <w:szCs w:val="28"/>
        </w:rPr>
      </w:pPr>
    </w:p>
    <w:p w14:paraId="648A66A3" w14:textId="3AD7E2E2" w:rsidR="000A0282" w:rsidRDefault="000A0282" w:rsidP="000A0282">
      <w:pPr>
        <w:jc w:val="center"/>
        <w:rPr>
          <w:b/>
          <w:bCs/>
          <w:sz w:val="28"/>
          <w:szCs w:val="28"/>
        </w:rPr>
      </w:pPr>
      <w:r w:rsidRPr="000A0282">
        <w:rPr>
          <w:b/>
          <w:bCs/>
          <w:sz w:val="28"/>
          <w:szCs w:val="28"/>
        </w:rPr>
        <w:t>Figure 8</w:t>
      </w:r>
    </w:p>
    <w:p w14:paraId="5CCD28D8" w14:textId="77777777" w:rsidR="00C5412B" w:rsidRPr="000A0282" w:rsidRDefault="00C5412B" w:rsidP="000A0282">
      <w:pPr>
        <w:jc w:val="center"/>
        <w:rPr>
          <w:b/>
          <w:bCs/>
          <w:sz w:val="28"/>
          <w:szCs w:val="28"/>
        </w:rPr>
      </w:pPr>
    </w:p>
    <w:p w14:paraId="133663AE" w14:textId="77777777" w:rsidR="000A0282" w:rsidRDefault="000A0282" w:rsidP="00CE73D1">
      <w:pPr>
        <w:tabs>
          <w:tab w:val="left" w:pos="936"/>
        </w:tabs>
      </w:pPr>
    </w:p>
    <w:p w14:paraId="356ACBE4" w14:textId="35BBC9F8" w:rsidR="008E61EC" w:rsidRPr="008E61EC" w:rsidRDefault="008E61EC" w:rsidP="008E61EC">
      <w:pPr>
        <w:tabs>
          <w:tab w:val="left" w:pos="936"/>
        </w:tabs>
        <w:rPr>
          <w:b/>
          <w:bCs/>
          <w:color w:val="000000" w:themeColor="text1"/>
          <w:sz w:val="28"/>
          <w:szCs w:val="28"/>
        </w:rPr>
      </w:pPr>
      <w:r w:rsidRPr="008E61EC">
        <w:rPr>
          <w:b/>
          <w:bCs/>
          <w:color w:val="000000" w:themeColor="text1"/>
          <w:sz w:val="28"/>
          <w:szCs w:val="28"/>
        </w:rPr>
        <w:lastRenderedPageBreak/>
        <w:t>User Feedback Methodology and Key Findings</w:t>
      </w:r>
      <w:r w:rsidR="00C67354">
        <w:rPr>
          <w:b/>
          <w:bCs/>
          <w:color w:val="000000" w:themeColor="text1"/>
          <w:sz w:val="28"/>
          <w:szCs w:val="28"/>
        </w:rPr>
        <w:t>.</w:t>
      </w:r>
    </w:p>
    <w:p w14:paraId="5D1CC1CB" w14:textId="77777777" w:rsidR="008E61EC" w:rsidRPr="008E61EC" w:rsidRDefault="008E61EC" w:rsidP="00C67354">
      <w:pPr>
        <w:tabs>
          <w:tab w:val="left" w:pos="936"/>
        </w:tabs>
        <w:spacing w:line="360" w:lineRule="auto"/>
        <w:rPr>
          <w:color w:val="000000" w:themeColor="text1"/>
        </w:rPr>
      </w:pPr>
      <w:r w:rsidRPr="008E61EC">
        <w:rPr>
          <w:color w:val="000000" w:themeColor="text1"/>
        </w:rPr>
        <w:t>To ensure the final full-colour storyboard prototypes of the murder mystery game effectively met the needs of a diverse player base, a persona-driven approach [5] was adopted.</w:t>
      </w:r>
    </w:p>
    <w:p w14:paraId="33436C07" w14:textId="77777777" w:rsidR="008E61EC" w:rsidRPr="008E61EC" w:rsidRDefault="008E61EC" w:rsidP="00C67354">
      <w:pPr>
        <w:tabs>
          <w:tab w:val="left" w:pos="936"/>
        </w:tabs>
        <w:spacing w:line="360" w:lineRule="auto"/>
        <w:rPr>
          <w:color w:val="000000" w:themeColor="text1"/>
        </w:rPr>
      </w:pPr>
      <w:r w:rsidRPr="008E61EC">
        <w:rPr>
          <w:color w:val="000000" w:themeColor="text1"/>
        </w:rPr>
        <w:t>Feedback Collection Approach</w:t>
      </w:r>
      <w:r w:rsidRPr="008E61EC">
        <w:rPr>
          <w:color w:val="000000" w:themeColor="text1"/>
        </w:rPr>
        <w:br/>
        <w:t>A mix of qualitative and quantitative techniques was used to capture a comprehensive picture of user experience. Participants were carefully chosen to align with the four defined personas, and a pre-session questionnaire confirmed their profiles while recording initial expectations. During guided usability sessions, players interacted with a high-fidelity, clickable prototype of the storyboards, completing persona-specific tasks while their actions and verbalised thoughts were monitored. After each session, participants completed a short survey assessing task difficulty and emotional responses, followed by semi-structured interviews to explore why certain tasks were easy or challenging, providing deeper insights into the user experience.</w:t>
      </w:r>
    </w:p>
    <w:p w14:paraId="3C9415DF" w14:textId="77777777" w:rsidR="008E61EC" w:rsidRPr="008E61EC" w:rsidRDefault="008E61EC" w:rsidP="00C67354">
      <w:pPr>
        <w:tabs>
          <w:tab w:val="left" w:pos="936"/>
        </w:tabs>
        <w:spacing w:line="360" w:lineRule="auto"/>
        <w:rPr>
          <w:color w:val="000000" w:themeColor="text1"/>
        </w:rPr>
      </w:pPr>
      <w:r w:rsidRPr="008E61EC">
        <w:rPr>
          <w:color w:val="000000" w:themeColor="text1"/>
        </w:rPr>
        <w:t>Summary of Key Insights</w:t>
      </w:r>
      <w:r w:rsidRPr="008E61EC">
        <w:rPr>
          <w:color w:val="000000" w:themeColor="text1"/>
        </w:rPr>
        <w:br/>
        <w:t>The analysis highlighted both strengths and areas requiring improvement:</w:t>
      </w:r>
    </w:p>
    <w:p w14:paraId="1817D0E0" w14:textId="77777777" w:rsidR="008E61EC" w:rsidRPr="008E61EC" w:rsidRDefault="008E61EC" w:rsidP="00C67354">
      <w:pPr>
        <w:tabs>
          <w:tab w:val="left" w:pos="936"/>
        </w:tabs>
        <w:spacing w:line="360" w:lineRule="auto"/>
        <w:rPr>
          <w:color w:val="000000" w:themeColor="text1"/>
        </w:rPr>
      </w:pPr>
      <w:r w:rsidRPr="008E61EC">
        <w:rPr>
          <w:i/>
          <w:iCs/>
          <w:color w:val="000000" w:themeColor="text1"/>
        </w:rPr>
        <w:t>Positive Feedback</w:t>
      </w:r>
    </w:p>
    <w:p w14:paraId="64B4D214" w14:textId="77777777" w:rsidR="008E61EC" w:rsidRPr="008E61EC" w:rsidRDefault="008E61EC" w:rsidP="00C67354">
      <w:pPr>
        <w:numPr>
          <w:ilvl w:val="0"/>
          <w:numId w:val="4"/>
        </w:numPr>
        <w:tabs>
          <w:tab w:val="left" w:pos="936"/>
        </w:tabs>
        <w:spacing w:line="360" w:lineRule="auto"/>
        <w:rPr>
          <w:color w:val="000000" w:themeColor="text1"/>
        </w:rPr>
      </w:pPr>
      <w:r w:rsidRPr="008E61EC">
        <w:rPr>
          <w:color w:val="000000" w:themeColor="text1"/>
        </w:rPr>
        <w:t>Engaging visual theme: Players found the detective-focused aesthetic intriguing without being frightening.</w:t>
      </w:r>
    </w:p>
    <w:p w14:paraId="07EC25A8" w14:textId="77777777" w:rsidR="008E61EC" w:rsidRPr="008E61EC" w:rsidRDefault="008E61EC" w:rsidP="00C67354">
      <w:pPr>
        <w:numPr>
          <w:ilvl w:val="0"/>
          <w:numId w:val="4"/>
        </w:numPr>
        <w:tabs>
          <w:tab w:val="left" w:pos="936"/>
        </w:tabs>
        <w:spacing w:line="360" w:lineRule="auto"/>
        <w:rPr>
          <w:color w:val="000000" w:themeColor="text1"/>
        </w:rPr>
      </w:pPr>
      <w:r w:rsidRPr="008E61EC">
        <w:rPr>
          <w:color w:val="000000" w:themeColor="text1"/>
        </w:rPr>
        <w:t>Rewarding mechanics: Points, badges, and progress indicators offered motivation and a sense of achievement.</w:t>
      </w:r>
    </w:p>
    <w:p w14:paraId="096D5016" w14:textId="77777777" w:rsidR="008E61EC" w:rsidRPr="008E61EC" w:rsidRDefault="008E61EC" w:rsidP="00C67354">
      <w:pPr>
        <w:numPr>
          <w:ilvl w:val="0"/>
          <w:numId w:val="4"/>
        </w:numPr>
        <w:tabs>
          <w:tab w:val="left" w:pos="936"/>
        </w:tabs>
        <w:spacing w:line="360" w:lineRule="auto"/>
        <w:rPr>
          <w:color w:val="000000" w:themeColor="text1"/>
        </w:rPr>
      </w:pPr>
      <w:r w:rsidRPr="008E61EC">
        <w:rPr>
          <w:color w:val="000000" w:themeColor="text1"/>
        </w:rPr>
        <w:t>Welcoming design: Colour schemes and character designs were praised for being approachable.</w:t>
      </w:r>
    </w:p>
    <w:p w14:paraId="41A61C5B" w14:textId="77777777" w:rsidR="008E61EC" w:rsidRPr="008E61EC" w:rsidRDefault="008E61EC" w:rsidP="00C67354">
      <w:pPr>
        <w:numPr>
          <w:ilvl w:val="0"/>
          <w:numId w:val="4"/>
        </w:numPr>
        <w:tabs>
          <w:tab w:val="left" w:pos="936"/>
        </w:tabs>
        <w:spacing w:line="360" w:lineRule="auto"/>
        <w:rPr>
          <w:color w:val="000000" w:themeColor="text1"/>
        </w:rPr>
      </w:pPr>
      <w:r w:rsidRPr="008E61EC">
        <w:rPr>
          <w:color w:val="000000" w:themeColor="text1"/>
        </w:rPr>
        <w:t>Customisation and accessibility: Options for avatar selection and adjustable accessibility settings helped users feel supported.</w:t>
      </w:r>
    </w:p>
    <w:p w14:paraId="1C9AAA06" w14:textId="77777777" w:rsidR="008E61EC" w:rsidRPr="008E61EC" w:rsidRDefault="008E61EC" w:rsidP="00C67354">
      <w:pPr>
        <w:tabs>
          <w:tab w:val="left" w:pos="936"/>
        </w:tabs>
        <w:spacing w:line="360" w:lineRule="auto"/>
        <w:rPr>
          <w:color w:val="000000" w:themeColor="text1"/>
        </w:rPr>
      </w:pPr>
      <w:r w:rsidRPr="008E61EC">
        <w:rPr>
          <w:i/>
          <w:iCs/>
          <w:color w:val="000000" w:themeColor="text1"/>
        </w:rPr>
        <w:t>Areas for Improvement</w:t>
      </w:r>
    </w:p>
    <w:p w14:paraId="74796F49" w14:textId="77777777" w:rsidR="008E61EC" w:rsidRPr="008E61EC" w:rsidRDefault="008E61EC" w:rsidP="00C67354">
      <w:pPr>
        <w:numPr>
          <w:ilvl w:val="0"/>
          <w:numId w:val="5"/>
        </w:numPr>
        <w:tabs>
          <w:tab w:val="left" w:pos="936"/>
        </w:tabs>
        <w:spacing w:line="360" w:lineRule="auto"/>
        <w:rPr>
          <w:color w:val="000000" w:themeColor="text1"/>
        </w:rPr>
      </w:pPr>
      <w:r w:rsidRPr="008E61EC">
        <w:rPr>
          <w:color w:val="000000" w:themeColor="text1"/>
        </w:rPr>
        <w:t>Initial tone confusion: Some new users initially expected a horror game rather than a mystery narrative.</w:t>
      </w:r>
    </w:p>
    <w:p w14:paraId="71AF2BD1" w14:textId="77777777" w:rsidR="008E61EC" w:rsidRPr="008E61EC" w:rsidRDefault="008E61EC" w:rsidP="00C67354">
      <w:pPr>
        <w:numPr>
          <w:ilvl w:val="0"/>
          <w:numId w:val="5"/>
        </w:numPr>
        <w:tabs>
          <w:tab w:val="left" w:pos="936"/>
        </w:tabs>
        <w:spacing w:line="360" w:lineRule="auto"/>
        <w:rPr>
          <w:color w:val="000000" w:themeColor="text1"/>
        </w:rPr>
      </w:pPr>
      <w:r w:rsidRPr="008E61EC">
        <w:rPr>
          <w:color w:val="000000" w:themeColor="text1"/>
        </w:rPr>
        <w:t>Limited emotional progression: Early prototypes lacked dynamic feedback, reducing engagement before animations and rewards were added.</w:t>
      </w:r>
    </w:p>
    <w:p w14:paraId="6830EB22" w14:textId="77777777" w:rsidR="008E61EC" w:rsidRPr="008E61EC" w:rsidRDefault="008E61EC" w:rsidP="00C67354">
      <w:pPr>
        <w:numPr>
          <w:ilvl w:val="0"/>
          <w:numId w:val="5"/>
        </w:numPr>
        <w:tabs>
          <w:tab w:val="left" w:pos="936"/>
        </w:tabs>
        <w:spacing w:line="360" w:lineRule="auto"/>
        <w:rPr>
          <w:color w:val="000000" w:themeColor="text1"/>
        </w:rPr>
      </w:pPr>
      <w:r w:rsidRPr="008E61EC">
        <w:rPr>
          <w:color w:val="000000" w:themeColor="text1"/>
        </w:rPr>
        <w:t>Overstimulating elements: Fast animations and sounds initially overwhelmed some neurodiverse users, prompting the introduction of a cognitive-friendly mode.</w:t>
      </w:r>
    </w:p>
    <w:p w14:paraId="37B95B15" w14:textId="77777777" w:rsidR="008E61EC" w:rsidRPr="008E61EC" w:rsidRDefault="008E61EC" w:rsidP="00C67354">
      <w:pPr>
        <w:numPr>
          <w:ilvl w:val="0"/>
          <w:numId w:val="5"/>
        </w:numPr>
        <w:tabs>
          <w:tab w:val="left" w:pos="936"/>
        </w:tabs>
        <w:spacing w:line="360" w:lineRule="auto"/>
        <w:rPr>
          <w:color w:val="000000" w:themeColor="text1"/>
        </w:rPr>
      </w:pPr>
      <w:r w:rsidRPr="008E61EC">
        <w:rPr>
          <w:color w:val="000000" w:themeColor="text1"/>
        </w:rPr>
        <w:lastRenderedPageBreak/>
        <w:t>Insufficient positive reinforcement: Early designs offered limited encouragement after mistakes, making errors feel punitive rather than instructive.</w:t>
      </w:r>
    </w:p>
    <w:p w14:paraId="5CE80566" w14:textId="77777777" w:rsidR="008E61EC" w:rsidRPr="008E61EC" w:rsidRDefault="008E61EC" w:rsidP="00C67354">
      <w:pPr>
        <w:tabs>
          <w:tab w:val="left" w:pos="936"/>
        </w:tabs>
        <w:spacing w:line="360" w:lineRule="auto"/>
        <w:rPr>
          <w:color w:val="000000" w:themeColor="text1"/>
        </w:rPr>
      </w:pPr>
      <w:r w:rsidRPr="008E61EC">
        <w:rPr>
          <w:color w:val="000000" w:themeColor="text1"/>
        </w:rPr>
        <w:t>This structured feedback process was vital for validating design decisions, identifying usability challenges, and guiding targeted improvements. It ensured the final interface was accessible, engaging, and narratively immersive, supporting the investigative gameplay central to the murder mystery experience.</w:t>
      </w:r>
    </w:p>
    <w:p w14:paraId="532415DA" w14:textId="77777777" w:rsidR="00CE73D1" w:rsidRPr="009C2289" w:rsidRDefault="00CE73D1" w:rsidP="00CE73D1">
      <w:pPr>
        <w:tabs>
          <w:tab w:val="left" w:pos="936"/>
        </w:tabs>
        <w:rPr>
          <w:b/>
          <w:bCs/>
          <w:sz w:val="28"/>
          <w:szCs w:val="28"/>
        </w:rPr>
      </w:pPr>
    </w:p>
    <w:p w14:paraId="0948CD04" w14:textId="5CE101BD" w:rsidR="00562AA4" w:rsidRPr="00562AA4" w:rsidRDefault="00562AA4" w:rsidP="00562AA4">
      <w:pPr>
        <w:tabs>
          <w:tab w:val="left" w:pos="936"/>
        </w:tabs>
        <w:rPr>
          <w:b/>
          <w:bCs/>
          <w:sz w:val="28"/>
          <w:szCs w:val="28"/>
        </w:rPr>
      </w:pPr>
      <w:r w:rsidRPr="00562AA4">
        <w:rPr>
          <w:b/>
          <w:bCs/>
          <w:sz w:val="28"/>
          <w:szCs w:val="28"/>
        </w:rPr>
        <w:t>Continuous Data Collection Strategy for a Deployed Game.</w:t>
      </w:r>
    </w:p>
    <w:p w14:paraId="48EDD909" w14:textId="77777777" w:rsidR="00562AA4" w:rsidRPr="00562AA4" w:rsidRDefault="00562AA4" w:rsidP="00562AA4">
      <w:pPr>
        <w:tabs>
          <w:tab w:val="left" w:pos="936"/>
        </w:tabs>
        <w:spacing w:line="360" w:lineRule="auto"/>
      </w:pPr>
      <w:r w:rsidRPr="00562AA4">
        <w:t>If the murder mystery game were fully developed and launched, ongoing data monitoring would be essential for supporting iterative updates, addressing bugs, and sustaining player engagement over time. The approach would combine automated analytics tracking in-game behaviour with direct user feedback, providing a mix of quantitative metrics and qualitative insights into how players interact with the game. All data collection processes would strictly follow ethical guidelines and legal requirements, ensuring privacy protection and compliance with regulations such as GDPR [6], [8].</w:t>
      </w:r>
    </w:p>
    <w:p w14:paraId="6C335D23" w14:textId="77777777" w:rsidR="00CE73D1" w:rsidRPr="00562AA4" w:rsidRDefault="00CE73D1" w:rsidP="00562AA4">
      <w:pPr>
        <w:pStyle w:val="ListParagraph"/>
        <w:tabs>
          <w:tab w:val="left" w:pos="936"/>
        </w:tabs>
        <w:spacing w:line="360" w:lineRule="auto"/>
      </w:pPr>
    </w:p>
    <w:p w14:paraId="14E48033" w14:textId="7CCB12B4" w:rsidR="00FB14F0" w:rsidRPr="00FB14F0" w:rsidRDefault="00FB14F0" w:rsidP="00FB14F0">
      <w:pPr>
        <w:tabs>
          <w:tab w:val="left" w:pos="936"/>
        </w:tabs>
        <w:spacing w:line="360" w:lineRule="auto"/>
        <w:rPr>
          <w:b/>
          <w:bCs/>
          <w:sz w:val="28"/>
          <w:szCs w:val="28"/>
        </w:rPr>
      </w:pPr>
      <w:r w:rsidRPr="00FB14F0">
        <w:rPr>
          <w:b/>
          <w:bCs/>
          <w:sz w:val="28"/>
          <w:szCs w:val="28"/>
        </w:rPr>
        <w:t>Player Data Ethics and GDPR-Adherent Practices.</w:t>
      </w:r>
    </w:p>
    <w:p w14:paraId="1D16D742" w14:textId="77777777" w:rsidR="00FB14F0" w:rsidRPr="00FB14F0" w:rsidRDefault="00FB14F0" w:rsidP="00FB14F0">
      <w:pPr>
        <w:tabs>
          <w:tab w:val="left" w:pos="936"/>
        </w:tabs>
        <w:spacing w:line="360" w:lineRule="auto"/>
      </w:pPr>
      <w:r w:rsidRPr="00FB14F0">
        <w:t>Any collection and use of player information within the murder mystery game would follow rigorous ethical standards and fully comply with the General Data Protection Regulation (GDPR) [6]. Building and maintaining user trust would be a primary focus. Upon first accessing the game, players would be presented with a clear, easy-to-understand privacy policy and would need to provide explicit, informed consent before any data is gathered. All automatically collected gameplay data would be anonymised through randomly generated user IDs, ensuring that individual players cannot be personally identified.</w:t>
      </w:r>
    </w:p>
    <w:p w14:paraId="5F476588" w14:textId="77777777" w:rsidR="00C5412B" w:rsidRDefault="00FB14F0" w:rsidP="00C5412B">
      <w:pPr>
        <w:tabs>
          <w:tab w:val="left" w:pos="936"/>
        </w:tabs>
        <w:spacing w:line="360" w:lineRule="auto"/>
      </w:pPr>
      <w:r w:rsidRPr="00FB14F0">
        <w:t xml:space="preserve">Data processing would be based on user consent, adhering to GDPR’s lawful basis requirements. The principle of data minimisation would guide collection practices, ensuring only information essential to enhancing the game experience is recorded. Sensitive data such as location or contact details would not be requested. Players would have full control over their information, including the ability to access, erase, or permanently delete their account and all associated data. Strong technical safeguards would be implemented to protect against unauthorised access, guaranteeing that player information </w:t>
      </w:r>
      <w:proofErr w:type="gramStart"/>
      <w:r w:rsidRPr="00FB14F0">
        <w:t>remains secure at all times</w:t>
      </w:r>
      <w:proofErr w:type="gramEnd"/>
      <w:r w:rsidRPr="00FB14F0">
        <w:t>.</w:t>
      </w:r>
    </w:p>
    <w:p w14:paraId="1E1C98A7" w14:textId="2FBC20E9" w:rsidR="00CE73D1" w:rsidRPr="00C5412B" w:rsidRDefault="00553D1A" w:rsidP="00C5412B">
      <w:pPr>
        <w:tabs>
          <w:tab w:val="left" w:pos="936"/>
        </w:tabs>
        <w:spacing w:line="360" w:lineRule="auto"/>
      </w:pPr>
      <w:r w:rsidRPr="008C02AB">
        <w:rPr>
          <w:b/>
          <w:bCs/>
          <w:color w:val="000000" w:themeColor="text1"/>
          <w:sz w:val="28"/>
          <w:szCs w:val="28"/>
        </w:rPr>
        <w:lastRenderedPageBreak/>
        <w:t>C</w:t>
      </w:r>
      <w:r w:rsidR="00CE73D1" w:rsidRPr="008C02AB">
        <w:rPr>
          <w:b/>
          <w:bCs/>
          <w:color w:val="000000" w:themeColor="text1"/>
          <w:sz w:val="28"/>
          <w:szCs w:val="28"/>
        </w:rPr>
        <w:t>onclusion.</w:t>
      </w:r>
    </w:p>
    <w:p w14:paraId="4AD09CC0" w14:textId="52E805FA" w:rsidR="00CE73D1" w:rsidRDefault="00914F9E" w:rsidP="00914F9E">
      <w:pPr>
        <w:tabs>
          <w:tab w:val="left" w:pos="936"/>
        </w:tabs>
        <w:spacing w:line="360" w:lineRule="auto"/>
      </w:pPr>
      <w:r w:rsidRPr="00914F9E">
        <w:rPr>
          <w:color w:val="000000" w:themeColor="text1"/>
        </w:rPr>
        <w:t>The progression from initial wireframes to fully realised colour storyboards for the mystery-murder mobile game underscores the importance of a user-centred design approach [1], [2], [3] in creating an engaging and accessible interactive experience. At each stage—design, testing, and refinement—persona-driven feedback was instrumental in achieving the project’s goals. This iterative approach allowed usability issues to be accurately identified and addressed, resulting in notable improvements in navigation, visual clarity, and overall accessibility. Features such as the interactive tutorial and cognitively supportive interface mode directly reflect adaptations made in response to diverse user needs. The project demonstrated that an effective game interface develops not in isolation, but through continuous collaboration and engagement with players. The final storyboards provide a well-considered framework for future development, balancing functional efficiency with narrative immersion to maintain player engagement and encourage replay ability. Additionally, the design aligns with ethical standards for responsible data collection and ongoing updates, adhering to GDPR [6] requirements and supporting a seamless transition to a live, evolving game product.</w:t>
      </w:r>
    </w:p>
    <w:p w14:paraId="1F04CD59" w14:textId="77777777" w:rsidR="000A77BC" w:rsidRDefault="000A77BC" w:rsidP="000362C1">
      <w:pPr>
        <w:tabs>
          <w:tab w:val="left" w:pos="936"/>
        </w:tabs>
        <w:rPr>
          <w:b/>
          <w:bCs/>
          <w:sz w:val="28"/>
          <w:szCs w:val="28"/>
        </w:rPr>
      </w:pPr>
    </w:p>
    <w:p w14:paraId="2F1CD6EF" w14:textId="77777777" w:rsidR="000A77BC" w:rsidRDefault="000A77BC" w:rsidP="000362C1">
      <w:pPr>
        <w:tabs>
          <w:tab w:val="left" w:pos="936"/>
        </w:tabs>
        <w:rPr>
          <w:b/>
          <w:bCs/>
          <w:sz w:val="28"/>
          <w:szCs w:val="28"/>
        </w:rPr>
      </w:pPr>
    </w:p>
    <w:p w14:paraId="25E8DC7C" w14:textId="77777777" w:rsidR="000A77BC" w:rsidRDefault="000A77BC" w:rsidP="000362C1">
      <w:pPr>
        <w:tabs>
          <w:tab w:val="left" w:pos="936"/>
        </w:tabs>
        <w:rPr>
          <w:b/>
          <w:bCs/>
          <w:sz w:val="28"/>
          <w:szCs w:val="28"/>
        </w:rPr>
      </w:pPr>
    </w:p>
    <w:p w14:paraId="6F5A343A" w14:textId="77777777" w:rsidR="000A77BC" w:rsidRDefault="000A77BC" w:rsidP="000362C1">
      <w:pPr>
        <w:tabs>
          <w:tab w:val="left" w:pos="936"/>
        </w:tabs>
        <w:rPr>
          <w:b/>
          <w:bCs/>
          <w:sz w:val="28"/>
          <w:szCs w:val="28"/>
        </w:rPr>
      </w:pPr>
    </w:p>
    <w:p w14:paraId="793F5529" w14:textId="77777777" w:rsidR="000A77BC" w:rsidRDefault="000A77BC" w:rsidP="000362C1">
      <w:pPr>
        <w:tabs>
          <w:tab w:val="left" w:pos="936"/>
        </w:tabs>
        <w:rPr>
          <w:b/>
          <w:bCs/>
          <w:sz w:val="28"/>
          <w:szCs w:val="28"/>
        </w:rPr>
      </w:pPr>
    </w:p>
    <w:p w14:paraId="401A5469" w14:textId="72927FD7" w:rsidR="00CE73D1" w:rsidRPr="000362C1" w:rsidRDefault="00CE73D1" w:rsidP="000362C1">
      <w:pPr>
        <w:tabs>
          <w:tab w:val="left" w:pos="936"/>
        </w:tabs>
        <w:rPr>
          <w:b/>
          <w:bCs/>
          <w:sz w:val="28"/>
          <w:szCs w:val="28"/>
        </w:rPr>
      </w:pPr>
      <w:r w:rsidRPr="000362C1">
        <w:rPr>
          <w:b/>
          <w:bCs/>
          <w:sz w:val="28"/>
          <w:szCs w:val="28"/>
        </w:rPr>
        <w:t>Reference list</w:t>
      </w:r>
      <w:r w:rsidR="00081844" w:rsidRPr="000362C1">
        <w:rPr>
          <w:b/>
          <w:bCs/>
          <w:sz w:val="28"/>
          <w:szCs w:val="28"/>
        </w:rPr>
        <w:t>.</w:t>
      </w:r>
    </w:p>
    <w:p w14:paraId="0C422310" w14:textId="77777777" w:rsidR="00081844" w:rsidRDefault="00081844" w:rsidP="00CE73D1">
      <w:pPr>
        <w:pStyle w:val="ListParagraph"/>
        <w:tabs>
          <w:tab w:val="left" w:pos="936"/>
        </w:tabs>
        <w:rPr>
          <w:b/>
          <w:bCs/>
          <w:sz w:val="28"/>
          <w:szCs w:val="28"/>
        </w:rPr>
      </w:pPr>
    </w:p>
    <w:p w14:paraId="1253D151" w14:textId="77777777" w:rsidR="00284595" w:rsidRDefault="00284595" w:rsidP="00284595">
      <w:pPr>
        <w:tabs>
          <w:tab w:val="left" w:pos="936"/>
        </w:tabs>
      </w:pPr>
      <w:r w:rsidRPr="00284595">
        <w:t xml:space="preserve">[1] D. Norman, </w:t>
      </w:r>
      <w:r w:rsidRPr="00284595">
        <w:rPr>
          <w:i/>
          <w:iCs/>
        </w:rPr>
        <w:t>The Design of Everyday Things</w:t>
      </w:r>
      <w:r w:rsidRPr="00284595">
        <w:t>, Revised and Expanded Edition. New York, NY: Basic Books, 2013.</w:t>
      </w:r>
    </w:p>
    <w:p w14:paraId="5AEF3A3B" w14:textId="77777777" w:rsidR="00284595" w:rsidRDefault="00284595" w:rsidP="00284595">
      <w:pPr>
        <w:tabs>
          <w:tab w:val="left" w:pos="936"/>
        </w:tabs>
      </w:pPr>
      <w:r w:rsidRPr="00284595">
        <w:br/>
        <w:t xml:space="preserve">[2] J. Nielsen and R. Molich, “Heuristic evaluation of user interfaces,” in </w:t>
      </w:r>
      <w:r w:rsidRPr="00284595">
        <w:rPr>
          <w:i/>
          <w:iCs/>
        </w:rPr>
        <w:t>Proceedings of the ACM CHI’90 Conference</w:t>
      </w:r>
      <w:r w:rsidRPr="00284595">
        <w:t>, Seattle, WA, 1990, pp. 249–256.</w:t>
      </w:r>
    </w:p>
    <w:p w14:paraId="74B6FCA8" w14:textId="77777777" w:rsidR="00284595" w:rsidRDefault="00284595" w:rsidP="00284595">
      <w:pPr>
        <w:tabs>
          <w:tab w:val="left" w:pos="936"/>
        </w:tabs>
      </w:pPr>
      <w:r w:rsidRPr="00284595">
        <w:br/>
        <w:t xml:space="preserve">[3] J. Nielsen, </w:t>
      </w:r>
      <w:r w:rsidRPr="00284595">
        <w:rPr>
          <w:i/>
          <w:iCs/>
        </w:rPr>
        <w:t>Usability Engineering</w:t>
      </w:r>
      <w:r w:rsidRPr="00284595">
        <w:t>. Boston, MA: Morgan Kaufmann, 1993.</w:t>
      </w:r>
    </w:p>
    <w:p w14:paraId="63319AEB" w14:textId="77777777" w:rsidR="00284595" w:rsidRDefault="00284595" w:rsidP="00284595">
      <w:pPr>
        <w:tabs>
          <w:tab w:val="left" w:pos="936"/>
        </w:tabs>
      </w:pPr>
      <w:r w:rsidRPr="00284595">
        <w:br/>
        <w:t xml:space="preserve">[4] A. Dix, J. Finlay, G. Abowd, and R. Beale, </w:t>
      </w:r>
      <w:r w:rsidRPr="00284595">
        <w:rPr>
          <w:i/>
          <w:iCs/>
        </w:rPr>
        <w:t>Human-Computer Interaction</w:t>
      </w:r>
      <w:r w:rsidRPr="00284595">
        <w:t>, 3rd edition. Harlow, UK: Pearson, 2004.</w:t>
      </w:r>
    </w:p>
    <w:p w14:paraId="06670CC4" w14:textId="77777777" w:rsidR="00284595" w:rsidRDefault="00284595" w:rsidP="00284595">
      <w:pPr>
        <w:tabs>
          <w:tab w:val="left" w:pos="936"/>
        </w:tabs>
      </w:pPr>
      <w:r w:rsidRPr="00284595">
        <w:lastRenderedPageBreak/>
        <w:br/>
        <w:t xml:space="preserve">[5] International Organization for Standardization, </w:t>
      </w:r>
      <w:r w:rsidRPr="00284595">
        <w:rPr>
          <w:i/>
          <w:iCs/>
        </w:rPr>
        <w:t>ISO 9241-210:2019 – Ergonomics of human-system interaction – Part 210: Human-centred design for interactive systems</w:t>
      </w:r>
      <w:r w:rsidRPr="00284595">
        <w:t>, Geneva, Switzerland: ISO, 2019.</w:t>
      </w:r>
    </w:p>
    <w:p w14:paraId="4589D5C5" w14:textId="77777777" w:rsidR="00284595" w:rsidRDefault="00284595" w:rsidP="00284595">
      <w:pPr>
        <w:tabs>
          <w:tab w:val="left" w:pos="936"/>
        </w:tabs>
      </w:pPr>
      <w:r w:rsidRPr="00284595">
        <w:br/>
        <w:t xml:space="preserve">[6] European Parliament and Council, </w:t>
      </w:r>
      <w:r w:rsidRPr="00284595">
        <w:rPr>
          <w:i/>
          <w:iCs/>
        </w:rPr>
        <w:t>General Data Protection Regulation (GDPR), Regulation (EU) 2016/679</w:t>
      </w:r>
      <w:r w:rsidRPr="00284595">
        <w:t>, 2016.</w:t>
      </w:r>
    </w:p>
    <w:p w14:paraId="09D20A6E" w14:textId="77777777" w:rsidR="00284595" w:rsidRDefault="00284595" w:rsidP="00284595">
      <w:pPr>
        <w:tabs>
          <w:tab w:val="left" w:pos="936"/>
        </w:tabs>
      </w:pPr>
      <w:r w:rsidRPr="00284595">
        <w:br/>
        <w:t xml:space="preserve">[7] M. Green, R. Pearson, and S. Roberts, </w:t>
      </w:r>
      <w:r w:rsidRPr="00284595">
        <w:rPr>
          <w:i/>
          <w:iCs/>
        </w:rPr>
        <w:t>Game Usability: Advancing the Player Experience</w:t>
      </w:r>
      <w:r w:rsidRPr="00284595">
        <w:t>. Boca Raton, FL: CRC Press, 2019.</w:t>
      </w:r>
    </w:p>
    <w:p w14:paraId="09A108F9" w14:textId="77777777" w:rsidR="00284595" w:rsidRDefault="00284595" w:rsidP="00284595">
      <w:pPr>
        <w:tabs>
          <w:tab w:val="left" w:pos="936"/>
        </w:tabs>
      </w:pPr>
      <w:r w:rsidRPr="00284595">
        <w:br/>
        <w:t xml:space="preserve">[8] M. Fullerton, </w:t>
      </w:r>
      <w:r w:rsidRPr="00284595">
        <w:rPr>
          <w:i/>
          <w:iCs/>
        </w:rPr>
        <w:t xml:space="preserve">Game Design Workshop: A </w:t>
      </w:r>
      <w:proofErr w:type="spellStart"/>
      <w:r w:rsidRPr="00284595">
        <w:rPr>
          <w:i/>
          <w:iCs/>
        </w:rPr>
        <w:t>Playcentric</w:t>
      </w:r>
      <w:proofErr w:type="spellEnd"/>
      <w:r w:rsidRPr="00284595">
        <w:rPr>
          <w:i/>
          <w:iCs/>
        </w:rPr>
        <w:t xml:space="preserve"> Approach to Creating Innovative Games</w:t>
      </w:r>
      <w:r w:rsidRPr="00284595">
        <w:t>, 4th edition. Boca Raton, FL: CRC Press, 2018.</w:t>
      </w:r>
    </w:p>
    <w:p w14:paraId="51AC7270" w14:textId="77777777" w:rsidR="00284595" w:rsidRDefault="00284595" w:rsidP="00284595">
      <w:pPr>
        <w:tabs>
          <w:tab w:val="left" w:pos="936"/>
        </w:tabs>
      </w:pPr>
      <w:r w:rsidRPr="00284595">
        <w:br/>
        <w:t xml:space="preserve">[9] S. Jordan, </w:t>
      </w:r>
      <w:r w:rsidRPr="00284595">
        <w:rPr>
          <w:i/>
          <w:iCs/>
        </w:rPr>
        <w:t>Designing Pleasurable Products: An Introduction to the New Human Factors</w:t>
      </w:r>
      <w:r w:rsidRPr="00284595">
        <w:t>. London, UK: Taylor &amp; Francis, 2000.</w:t>
      </w:r>
    </w:p>
    <w:p w14:paraId="59D99BB5" w14:textId="77777777" w:rsidR="00284595" w:rsidRDefault="00284595" w:rsidP="00284595">
      <w:pPr>
        <w:tabs>
          <w:tab w:val="left" w:pos="936"/>
        </w:tabs>
      </w:pPr>
      <w:r w:rsidRPr="00284595">
        <w:br/>
        <w:t xml:space="preserve">[10] T. Tullis and B. Albert, </w:t>
      </w:r>
      <w:r w:rsidRPr="00284595">
        <w:rPr>
          <w:i/>
          <w:iCs/>
        </w:rPr>
        <w:t xml:space="preserve">Measuring the User Experience: Collecting, </w:t>
      </w:r>
      <w:proofErr w:type="spellStart"/>
      <w:r w:rsidRPr="00284595">
        <w:rPr>
          <w:i/>
          <w:iCs/>
        </w:rPr>
        <w:t>Analyzing</w:t>
      </w:r>
      <w:proofErr w:type="spellEnd"/>
      <w:r w:rsidRPr="00284595">
        <w:rPr>
          <w:i/>
          <w:iCs/>
        </w:rPr>
        <w:t>, and Presenting Usability Metrics</w:t>
      </w:r>
      <w:r w:rsidRPr="00284595">
        <w:t>, 2nd edition. Burlington, MA: Morgan Kaufmann, 2013.</w:t>
      </w:r>
    </w:p>
    <w:p w14:paraId="1371F3E0" w14:textId="77777777" w:rsidR="00455ADC" w:rsidRDefault="00455ADC" w:rsidP="00284595">
      <w:pPr>
        <w:tabs>
          <w:tab w:val="left" w:pos="936"/>
        </w:tabs>
      </w:pPr>
    </w:p>
    <w:p w14:paraId="15825525" w14:textId="22B35E76" w:rsidR="00455ADC" w:rsidRDefault="00455ADC" w:rsidP="00455ADC">
      <w:pPr>
        <w:tabs>
          <w:tab w:val="left" w:pos="936"/>
        </w:tabs>
        <w:rPr>
          <w:b/>
          <w:bCs/>
          <w:sz w:val="28"/>
          <w:szCs w:val="28"/>
        </w:rPr>
      </w:pPr>
      <w:r w:rsidRPr="00455ADC">
        <w:rPr>
          <w:b/>
          <w:bCs/>
          <w:sz w:val="28"/>
          <w:szCs w:val="28"/>
        </w:rPr>
        <w:t>Appendix: Overview of Key Screens – Mystery Murder Mobile Gam</w:t>
      </w:r>
      <w:r w:rsidR="00D8482A">
        <w:rPr>
          <w:b/>
          <w:bCs/>
          <w:sz w:val="28"/>
          <w:szCs w:val="28"/>
        </w:rPr>
        <w:t>e.</w:t>
      </w:r>
    </w:p>
    <w:p w14:paraId="0905C97E" w14:textId="77777777" w:rsidR="007B151E" w:rsidRPr="00455ADC" w:rsidRDefault="007B151E" w:rsidP="00455ADC">
      <w:pPr>
        <w:tabs>
          <w:tab w:val="left" w:pos="936"/>
        </w:tabs>
        <w:rPr>
          <w:b/>
          <w:bCs/>
          <w:sz w:val="28"/>
          <w:szCs w:val="28"/>
        </w:rPr>
      </w:pPr>
    </w:p>
    <w:p w14:paraId="44093A5E" w14:textId="25ED30F5" w:rsidR="00455ADC" w:rsidRPr="00455ADC" w:rsidRDefault="00455ADC" w:rsidP="007B151E">
      <w:pPr>
        <w:numPr>
          <w:ilvl w:val="0"/>
          <w:numId w:val="6"/>
        </w:numPr>
        <w:tabs>
          <w:tab w:val="left" w:pos="936"/>
        </w:tabs>
        <w:spacing w:line="360" w:lineRule="auto"/>
      </w:pPr>
      <w:r w:rsidRPr="00455ADC">
        <w:t>Welcome Screen</w:t>
      </w:r>
      <w:r w:rsidRPr="00A46301">
        <w:t>.</w:t>
      </w:r>
      <w:r w:rsidRPr="00455ADC">
        <w:br/>
        <w:t>Objective: Introduces players to the mystery-murder game while highlighting UWTSD branding, establishing the overall theme and visual identity.</w:t>
      </w:r>
      <w:r w:rsidRPr="00455ADC">
        <w:br/>
        <w:t>Main Interactions: Players can begin the investigation, access the interactive tutorial, or adjust accessibility settings to customise the interface.</w:t>
      </w:r>
      <w:r w:rsidRPr="00455ADC">
        <w:br/>
        <w:t>Navigation Flow: Selecting “Start” transitions the player to the Profile Setup Screen.</w:t>
      </w:r>
    </w:p>
    <w:p w14:paraId="3110FE64" w14:textId="77777777" w:rsidR="00455ADC" w:rsidRPr="00455ADC" w:rsidRDefault="00455ADC" w:rsidP="00A46301">
      <w:pPr>
        <w:numPr>
          <w:ilvl w:val="0"/>
          <w:numId w:val="6"/>
        </w:numPr>
        <w:tabs>
          <w:tab w:val="left" w:pos="936"/>
        </w:tabs>
        <w:spacing w:line="360" w:lineRule="auto"/>
      </w:pPr>
      <w:r w:rsidRPr="00455ADC">
        <w:t>Profile Setup Screen</w:t>
      </w:r>
      <w:r w:rsidRPr="00455ADC">
        <w:br/>
        <w:t>Objective: Enables players to enter their name and select an investigator avatar, creating a personalised profile before starting gameplay.</w:t>
      </w:r>
      <w:r w:rsidRPr="00455ADC">
        <w:br/>
        <w:t>Features: Designed with inclusivity and accessibility in mind, offering diverse avatar options and adaptable display settings.</w:t>
      </w:r>
      <w:r w:rsidRPr="00455ADC">
        <w:br/>
        <w:t>Navigation Flow: Once setup is confirmed, players move on to the Game Mode Selection Screen.</w:t>
      </w:r>
    </w:p>
    <w:p w14:paraId="73FC1EC9" w14:textId="77777777" w:rsidR="00455ADC" w:rsidRPr="00455ADC" w:rsidRDefault="00455ADC" w:rsidP="00A46301">
      <w:pPr>
        <w:numPr>
          <w:ilvl w:val="0"/>
          <w:numId w:val="6"/>
        </w:numPr>
        <w:tabs>
          <w:tab w:val="left" w:pos="936"/>
        </w:tabs>
        <w:spacing w:line="360" w:lineRule="auto"/>
      </w:pPr>
      <w:r w:rsidRPr="00455ADC">
        <w:lastRenderedPageBreak/>
        <w:t>Game Mode Selection Screen</w:t>
      </w:r>
      <w:r w:rsidRPr="00455ADC">
        <w:br/>
        <w:t>Objective: Lets players choose between Solo, AI-assisted, or Multiplayer modes, accommodating different play styles and skill levels.</w:t>
      </w:r>
      <w:r w:rsidRPr="00455ADC">
        <w:br/>
        <w:t>Enhancements: Following user feedback, tooltip icons were added to explain each mode and its rules, improving clarity and usability.</w:t>
      </w:r>
      <w:r w:rsidRPr="00455ADC">
        <w:br/>
        <w:t>Navigation Flow: Players can either view an optional instructional overlay or proceed directly to the Main Game Interface to begin solving the mystery.</w:t>
      </w:r>
    </w:p>
    <w:p w14:paraId="19E03421" w14:textId="68B4AC4F" w:rsidR="000A77BC" w:rsidRDefault="0033008B" w:rsidP="000A77BC">
      <w:pPr>
        <w:tabs>
          <w:tab w:val="left" w:pos="936"/>
        </w:tabs>
        <w:spacing w:line="360" w:lineRule="auto"/>
        <w:rPr>
          <w:b/>
          <w:bCs/>
          <w:sz w:val="28"/>
          <w:szCs w:val="28"/>
        </w:rPr>
      </w:pPr>
      <w:r w:rsidRPr="00F4447D">
        <w:rPr>
          <w:noProof/>
          <w:sz w:val="28"/>
          <w:szCs w:val="28"/>
        </w:rPr>
        <w:drawing>
          <wp:anchor distT="0" distB="0" distL="114300" distR="114300" simplePos="0" relativeHeight="251686912" behindDoc="0" locked="0" layoutInCell="1" allowOverlap="1" wp14:anchorId="58E4F230" wp14:editId="0A159A96">
            <wp:simplePos x="0" y="0"/>
            <wp:positionH relativeFrom="column">
              <wp:posOffset>0</wp:posOffset>
            </wp:positionH>
            <wp:positionV relativeFrom="paragraph">
              <wp:posOffset>427990</wp:posOffset>
            </wp:positionV>
            <wp:extent cx="5731510" cy="3837305"/>
            <wp:effectExtent l="0" t="0" r="2540" b="0"/>
            <wp:wrapSquare wrapText="bothSides"/>
            <wp:docPr id="1669962901" name="Picture 1" descr="A diagram of a mobile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962901" name="Picture 1" descr="A diagram of a mobile application&#10;&#10;AI-generated content may be incorrect."/>
                    <pic:cNvPicPr/>
                  </pic:nvPicPr>
                  <pic:blipFill>
                    <a:blip r:embed="rId14"/>
                    <a:stretch>
                      <a:fillRect/>
                    </a:stretch>
                  </pic:blipFill>
                  <pic:spPr>
                    <a:xfrm>
                      <a:off x="0" y="0"/>
                      <a:ext cx="5731510" cy="3837305"/>
                    </a:xfrm>
                    <a:prstGeom prst="rect">
                      <a:avLst/>
                    </a:prstGeom>
                  </pic:spPr>
                </pic:pic>
              </a:graphicData>
            </a:graphic>
            <wp14:sizeRelV relativeFrom="margin">
              <wp14:pctHeight>0</wp14:pctHeight>
            </wp14:sizeRelV>
          </wp:anchor>
        </w:drawing>
      </w:r>
    </w:p>
    <w:p w14:paraId="333E82B9" w14:textId="77777777" w:rsidR="000A77BC" w:rsidRDefault="000A77BC" w:rsidP="000A77BC">
      <w:pPr>
        <w:tabs>
          <w:tab w:val="left" w:pos="936"/>
        </w:tabs>
        <w:spacing w:line="360" w:lineRule="auto"/>
        <w:rPr>
          <w:b/>
          <w:bCs/>
          <w:sz w:val="28"/>
          <w:szCs w:val="28"/>
        </w:rPr>
      </w:pPr>
    </w:p>
    <w:p w14:paraId="6D43A70F" w14:textId="0F0489F7" w:rsidR="009759A4" w:rsidRPr="000A77BC" w:rsidRDefault="000362C1" w:rsidP="000A77BC">
      <w:pPr>
        <w:tabs>
          <w:tab w:val="left" w:pos="936"/>
        </w:tabs>
        <w:spacing w:line="360" w:lineRule="auto"/>
        <w:jc w:val="center"/>
        <w:rPr>
          <w:color w:val="000000" w:themeColor="text1"/>
        </w:rPr>
      </w:pPr>
      <w:r w:rsidRPr="000362C1">
        <w:rPr>
          <w:b/>
          <w:bCs/>
          <w:sz w:val="28"/>
          <w:szCs w:val="28"/>
        </w:rPr>
        <w:t>Figure 9</w:t>
      </w:r>
    </w:p>
    <w:sectPr w:rsidR="009759A4" w:rsidRPr="000A77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badi">
    <w:charset w:val="00"/>
    <w:family w:val="swiss"/>
    <w:pitch w:val="variable"/>
    <w:sig w:usb0="80000003"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592657"/>
    <w:multiLevelType w:val="multilevel"/>
    <w:tmpl w:val="0E8A1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7036D4"/>
    <w:multiLevelType w:val="hybridMultilevel"/>
    <w:tmpl w:val="8AD0C51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A00AEF"/>
    <w:multiLevelType w:val="multilevel"/>
    <w:tmpl w:val="680C2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FC70ED"/>
    <w:multiLevelType w:val="multilevel"/>
    <w:tmpl w:val="F9527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BA4D77"/>
    <w:multiLevelType w:val="multilevel"/>
    <w:tmpl w:val="07FCA1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16629AA"/>
    <w:multiLevelType w:val="multilevel"/>
    <w:tmpl w:val="3034C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8422063">
    <w:abstractNumId w:val="1"/>
  </w:num>
  <w:num w:numId="2" w16cid:durableId="1223829494">
    <w:abstractNumId w:val="5"/>
  </w:num>
  <w:num w:numId="3" w16cid:durableId="1345744979">
    <w:abstractNumId w:val="3"/>
  </w:num>
  <w:num w:numId="4" w16cid:durableId="1860392242">
    <w:abstractNumId w:val="0"/>
  </w:num>
  <w:num w:numId="5" w16cid:durableId="1002203588">
    <w:abstractNumId w:val="2"/>
  </w:num>
  <w:num w:numId="6" w16cid:durableId="15304892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3D1"/>
    <w:rsid w:val="00006347"/>
    <w:rsid w:val="0003399A"/>
    <w:rsid w:val="000362C1"/>
    <w:rsid w:val="00047DC2"/>
    <w:rsid w:val="00081844"/>
    <w:rsid w:val="000864E9"/>
    <w:rsid w:val="000A0282"/>
    <w:rsid w:val="000A6CE1"/>
    <w:rsid w:val="000A77BC"/>
    <w:rsid w:val="000C41F3"/>
    <w:rsid w:val="000E5E42"/>
    <w:rsid w:val="000F05B4"/>
    <w:rsid w:val="000F42FD"/>
    <w:rsid w:val="0012498F"/>
    <w:rsid w:val="00130E0A"/>
    <w:rsid w:val="00170CF8"/>
    <w:rsid w:val="00182CF0"/>
    <w:rsid w:val="001C4484"/>
    <w:rsid w:val="001E6793"/>
    <w:rsid w:val="002020BF"/>
    <w:rsid w:val="0020430E"/>
    <w:rsid w:val="002136A7"/>
    <w:rsid w:val="00281433"/>
    <w:rsid w:val="00284595"/>
    <w:rsid w:val="002D2737"/>
    <w:rsid w:val="002F0ED9"/>
    <w:rsid w:val="002F2F3C"/>
    <w:rsid w:val="00315FEC"/>
    <w:rsid w:val="0033008B"/>
    <w:rsid w:val="003642A7"/>
    <w:rsid w:val="003A1FC0"/>
    <w:rsid w:val="003F6F60"/>
    <w:rsid w:val="0041463A"/>
    <w:rsid w:val="00434C9B"/>
    <w:rsid w:val="00455ADC"/>
    <w:rsid w:val="004D616F"/>
    <w:rsid w:val="004F2544"/>
    <w:rsid w:val="00532C49"/>
    <w:rsid w:val="00553D1A"/>
    <w:rsid w:val="00562AA4"/>
    <w:rsid w:val="005827F2"/>
    <w:rsid w:val="00585285"/>
    <w:rsid w:val="005D2FE6"/>
    <w:rsid w:val="005D590B"/>
    <w:rsid w:val="005E4A42"/>
    <w:rsid w:val="00607ECE"/>
    <w:rsid w:val="00643A4A"/>
    <w:rsid w:val="00663F94"/>
    <w:rsid w:val="006725A8"/>
    <w:rsid w:val="00697CA3"/>
    <w:rsid w:val="006D70C1"/>
    <w:rsid w:val="006E3516"/>
    <w:rsid w:val="00715B1D"/>
    <w:rsid w:val="00736E69"/>
    <w:rsid w:val="007501CF"/>
    <w:rsid w:val="007535E7"/>
    <w:rsid w:val="0075736F"/>
    <w:rsid w:val="007B151E"/>
    <w:rsid w:val="008278A0"/>
    <w:rsid w:val="00847767"/>
    <w:rsid w:val="00894631"/>
    <w:rsid w:val="008B7568"/>
    <w:rsid w:val="008C02AB"/>
    <w:rsid w:val="008C40A9"/>
    <w:rsid w:val="008D6F81"/>
    <w:rsid w:val="008E61EC"/>
    <w:rsid w:val="00914F9E"/>
    <w:rsid w:val="009217CA"/>
    <w:rsid w:val="00921B26"/>
    <w:rsid w:val="0093377A"/>
    <w:rsid w:val="00970B71"/>
    <w:rsid w:val="009759A4"/>
    <w:rsid w:val="00975C62"/>
    <w:rsid w:val="009B0272"/>
    <w:rsid w:val="00A33FA2"/>
    <w:rsid w:val="00A46301"/>
    <w:rsid w:val="00A60C1A"/>
    <w:rsid w:val="00A622CD"/>
    <w:rsid w:val="00A75179"/>
    <w:rsid w:val="00A8590E"/>
    <w:rsid w:val="00AA16FC"/>
    <w:rsid w:val="00AC13E3"/>
    <w:rsid w:val="00AE52AA"/>
    <w:rsid w:val="00AF6C8A"/>
    <w:rsid w:val="00B14266"/>
    <w:rsid w:val="00B63F41"/>
    <w:rsid w:val="00B72962"/>
    <w:rsid w:val="00BD0C99"/>
    <w:rsid w:val="00C02573"/>
    <w:rsid w:val="00C5412B"/>
    <w:rsid w:val="00C57C44"/>
    <w:rsid w:val="00C67354"/>
    <w:rsid w:val="00C67AA2"/>
    <w:rsid w:val="00CE73D1"/>
    <w:rsid w:val="00CE7BA0"/>
    <w:rsid w:val="00CF6008"/>
    <w:rsid w:val="00CF68C5"/>
    <w:rsid w:val="00CF77DD"/>
    <w:rsid w:val="00CF7B03"/>
    <w:rsid w:val="00D0325F"/>
    <w:rsid w:val="00D076B3"/>
    <w:rsid w:val="00D41511"/>
    <w:rsid w:val="00D41E47"/>
    <w:rsid w:val="00D45249"/>
    <w:rsid w:val="00D62D67"/>
    <w:rsid w:val="00D652D8"/>
    <w:rsid w:val="00D70F8F"/>
    <w:rsid w:val="00D77018"/>
    <w:rsid w:val="00D8482A"/>
    <w:rsid w:val="00D94393"/>
    <w:rsid w:val="00DD020C"/>
    <w:rsid w:val="00E4229D"/>
    <w:rsid w:val="00E767C1"/>
    <w:rsid w:val="00EB0DF4"/>
    <w:rsid w:val="00EC5ADB"/>
    <w:rsid w:val="00ED5902"/>
    <w:rsid w:val="00EE0BB9"/>
    <w:rsid w:val="00EE617D"/>
    <w:rsid w:val="00F16E13"/>
    <w:rsid w:val="00F259B8"/>
    <w:rsid w:val="00F61729"/>
    <w:rsid w:val="00F836B5"/>
    <w:rsid w:val="00FB14F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020E9"/>
  <w15:chartTrackingRefBased/>
  <w15:docId w15:val="{8B887863-378A-4CCC-8377-1C3638405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73D1"/>
  </w:style>
  <w:style w:type="paragraph" w:styleId="Heading1">
    <w:name w:val="heading 1"/>
    <w:basedOn w:val="Normal"/>
    <w:next w:val="Normal"/>
    <w:link w:val="Heading1Char"/>
    <w:uiPriority w:val="9"/>
    <w:qFormat/>
    <w:rsid w:val="00CE73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73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73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73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73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73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73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73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73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3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73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73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73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73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73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73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73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73D1"/>
    <w:rPr>
      <w:rFonts w:eastAsiaTheme="majorEastAsia" w:cstheme="majorBidi"/>
      <w:color w:val="272727" w:themeColor="text1" w:themeTint="D8"/>
    </w:rPr>
  </w:style>
  <w:style w:type="paragraph" w:styleId="Title">
    <w:name w:val="Title"/>
    <w:basedOn w:val="Normal"/>
    <w:next w:val="Normal"/>
    <w:link w:val="TitleChar"/>
    <w:uiPriority w:val="10"/>
    <w:qFormat/>
    <w:rsid w:val="00CE73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73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73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73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73D1"/>
    <w:pPr>
      <w:spacing w:before="160"/>
      <w:jc w:val="center"/>
    </w:pPr>
    <w:rPr>
      <w:i/>
      <w:iCs/>
      <w:color w:val="404040" w:themeColor="text1" w:themeTint="BF"/>
    </w:rPr>
  </w:style>
  <w:style w:type="character" w:customStyle="1" w:styleId="QuoteChar">
    <w:name w:val="Quote Char"/>
    <w:basedOn w:val="DefaultParagraphFont"/>
    <w:link w:val="Quote"/>
    <w:uiPriority w:val="29"/>
    <w:rsid w:val="00CE73D1"/>
    <w:rPr>
      <w:i/>
      <w:iCs/>
      <w:color w:val="404040" w:themeColor="text1" w:themeTint="BF"/>
    </w:rPr>
  </w:style>
  <w:style w:type="paragraph" w:styleId="ListParagraph">
    <w:name w:val="List Paragraph"/>
    <w:basedOn w:val="Normal"/>
    <w:uiPriority w:val="34"/>
    <w:qFormat/>
    <w:rsid w:val="00CE73D1"/>
    <w:pPr>
      <w:ind w:left="720"/>
      <w:contextualSpacing/>
    </w:pPr>
  </w:style>
  <w:style w:type="character" w:styleId="IntenseEmphasis">
    <w:name w:val="Intense Emphasis"/>
    <w:basedOn w:val="DefaultParagraphFont"/>
    <w:uiPriority w:val="21"/>
    <w:qFormat/>
    <w:rsid w:val="00CE73D1"/>
    <w:rPr>
      <w:i/>
      <w:iCs/>
      <w:color w:val="0F4761" w:themeColor="accent1" w:themeShade="BF"/>
    </w:rPr>
  </w:style>
  <w:style w:type="paragraph" w:styleId="IntenseQuote">
    <w:name w:val="Intense Quote"/>
    <w:basedOn w:val="Normal"/>
    <w:next w:val="Normal"/>
    <w:link w:val="IntenseQuoteChar"/>
    <w:uiPriority w:val="30"/>
    <w:qFormat/>
    <w:rsid w:val="00CE73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73D1"/>
    <w:rPr>
      <w:i/>
      <w:iCs/>
      <w:color w:val="0F4761" w:themeColor="accent1" w:themeShade="BF"/>
    </w:rPr>
  </w:style>
  <w:style w:type="character" w:styleId="IntenseReference">
    <w:name w:val="Intense Reference"/>
    <w:basedOn w:val="DefaultParagraphFont"/>
    <w:uiPriority w:val="32"/>
    <w:qFormat/>
    <w:rsid w:val="00CE73D1"/>
    <w:rPr>
      <w:b/>
      <w:bCs/>
      <w:smallCaps/>
      <w:color w:val="0F4761" w:themeColor="accent1" w:themeShade="BF"/>
      <w:spacing w:val="5"/>
    </w:rPr>
  </w:style>
  <w:style w:type="table" w:styleId="TableGrid">
    <w:name w:val="Table Grid"/>
    <w:basedOn w:val="TableNormal"/>
    <w:uiPriority w:val="39"/>
    <w:rsid w:val="00CE73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E73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3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2924</Words>
  <Characters>16671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Masod Karim</dc:creator>
  <cp:keywords/>
  <dc:description/>
  <cp:lastModifiedBy>Naska Sulaiman</cp:lastModifiedBy>
  <cp:revision>2</cp:revision>
  <dcterms:created xsi:type="dcterms:W3CDTF">2025-11-13T22:17:00Z</dcterms:created>
  <dcterms:modified xsi:type="dcterms:W3CDTF">2025-11-13T22:17:00Z</dcterms:modified>
</cp:coreProperties>
</file>