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Toc465181255" w:displacedByCustomXml="next"/>
    <w:sdt>
      <w:sdtPr>
        <w:rPr>
          <w:rFonts w:ascii="Arial" w:eastAsiaTheme="minorHAnsi" w:hAnsi="Arial"/>
          <w:sz w:val="2"/>
          <w:lang w:val="en-GB"/>
        </w:rPr>
        <w:id w:val="1503702137"/>
        <w:docPartObj>
          <w:docPartGallery w:val="Cover Pages"/>
          <w:docPartUnique/>
        </w:docPartObj>
      </w:sdtPr>
      <w:sdtEndPr>
        <w:rPr>
          <w:sz w:val="20"/>
        </w:rPr>
      </w:sdtEndPr>
      <w:sdtContent>
        <w:p w:rsidR="001E43EA" w:rsidRDefault="001E43EA">
          <w:pPr>
            <w:pStyle w:val="NoSpacing"/>
            <w:rPr>
              <w:sz w:val="2"/>
            </w:rPr>
          </w:pPr>
        </w:p>
        <w:p w:rsidR="001E43EA" w:rsidRDefault="001E43EA">
          <w:r>
            <w:rPr>
              <w:noProof/>
              <w:lang w:eastAsia="en-GB"/>
            </w:rPr>
            <mc:AlternateContent>
              <mc:Choice Requires="wps">
                <w:drawing>
                  <wp:anchor distT="0" distB="0" distL="114300" distR="114300" simplePos="0" relativeHeight="251661312" behindDoc="0" locked="0" layoutInCell="1" allowOverlap="1">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rsidR="00567C84" w:rsidRDefault="00567C84">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Optimisation of a high speed 3 cylinder using ricardo wave engine development software</w:t>
                                    </w:r>
                                  </w:p>
                                </w:sdtContent>
                              </w:sdt>
                              <w:p w:rsidR="00567C84" w:rsidRDefault="00567C84">
                                <w:pPr>
                                  <w:pStyle w:val="NoSpacing"/>
                                  <w:spacing w:before="120"/>
                                  <w:rPr>
                                    <w:color w:val="5B9BD5" w:themeColor="accent1"/>
                                    <w:sz w:val="36"/>
                                    <w:szCs w:val="36"/>
                                  </w:rPr>
                                </w:pPr>
                                <w:sdt>
                                  <w:sdtPr>
                                    <w:rPr>
                                      <w:color w:val="5B9BD5"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Pr>
                                        <w:color w:val="5B9BD5" w:themeColor="accent1"/>
                                        <w:sz w:val="36"/>
                                        <w:szCs w:val="36"/>
                                      </w:rPr>
                                      <w:t>Advanced Computational Methods (M6X00408)</w:t>
                                    </w:r>
                                  </w:sdtContent>
                                </w:sdt>
                                <w:r>
                                  <w:rPr>
                                    <w:noProof/>
                                  </w:rPr>
                                  <w:t xml:space="preserve"> </w:t>
                                </w:r>
                              </w:p>
                              <w:p w:rsidR="00567C84" w:rsidRDefault="00567C8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rsidR="00567C84" w:rsidRDefault="00567C84">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Optimisation of a high speed 3 cylinder using ricardo wave engine development software</w:t>
                              </w:r>
                            </w:p>
                          </w:sdtContent>
                        </w:sdt>
                        <w:p w:rsidR="00567C84" w:rsidRDefault="00567C84">
                          <w:pPr>
                            <w:pStyle w:val="NoSpacing"/>
                            <w:spacing w:before="120"/>
                            <w:rPr>
                              <w:color w:val="5B9BD5" w:themeColor="accent1"/>
                              <w:sz w:val="36"/>
                              <w:szCs w:val="36"/>
                            </w:rPr>
                          </w:pPr>
                          <w:sdt>
                            <w:sdtPr>
                              <w:rPr>
                                <w:color w:val="5B9BD5"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Pr>
                                  <w:color w:val="5B9BD5" w:themeColor="accent1"/>
                                  <w:sz w:val="36"/>
                                  <w:szCs w:val="36"/>
                                </w:rPr>
                                <w:t>Advanced Computational Methods (M6X00408)</w:t>
                              </w:r>
                            </w:sdtContent>
                          </w:sdt>
                          <w:r>
                            <w:rPr>
                              <w:noProof/>
                            </w:rPr>
                            <w:t xml:space="preserve"> </w:t>
                          </w:r>
                        </w:p>
                        <w:p w:rsidR="00567C84" w:rsidRDefault="00567C84"/>
                      </w:txbxContent>
                    </v:textbox>
                    <w10:wrap anchorx="page" anchory="margin"/>
                  </v:shape>
                </w:pict>
              </mc:Fallback>
            </mc:AlternateContent>
          </w:r>
          <w:r>
            <w:rPr>
              <w:noProof/>
              <w:color w:val="5B9BD5" w:themeColor="accent1"/>
              <w:sz w:val="36"/>
              <w:szCs w:val="36"/>
              <w:lang w:eastAsia="en-GB"/>
            </w:rPr>
            <mc:AlternateContent>
              <mc:Choice Requires="wpg">
                <w:drawing>
                  <wp:anchor distT="0" distB="0" distL="114300" distR="114300" simplePos="0" relativeHeight="251660288" behindDoc="1" locked="0" layoutInCell="1" allowOverlap="1">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467EAB0A"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lang w:eastAsia="en-GB"/>
            </w:rPr>
            <mc:AlternateContent>
              <mc:Choice Requires="wps">
                <w:drawing>
                  <wp:anchor distT="0" distB="0" distL="114300" distR="114300" simplePos="0" relativeHeight="251659264" behindDoc="0" locked="0" layoutInCell="1" allowOverlap="1">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567C84" w:rsidRDefault="00567C84">
                                <w:pPr>
                                  <w:pStyle w:val="NoSpacing"/>
                                  <w:jc w:val="right"/>
                                  <w:rPr>
                                    <w:color w:val="5B9BD5" w:themeColor="accent1"/>
                                    <w:sz w:val="36"/>
                                    <w:szCs w:val="36"/>
                                  </w:rPr>
                                </w:pPr>
                                <w:sdt>
                                  <w:sdtPr>
                                    <w:rPr>
                                      <w:color w:val="5B9BD5"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Pr>
                                        <w:color w:val="5B9BD5" w:themeColor="accent1"/>
                                        <w:sz w:val="36"/>
                                        <w:szCs w:val="36"/>
                                      </w:rPr>
                                      <w:t>University of Wales Trinity Saint David, School of Engineering</w:t>
                                    </w:r>
                                  </w:sdtContent>
                                </w:sdt>
                              </w:p>
                              <w:sdt>
                                <w:sdtPr>
                                  <w:rPr>
                                    <w:color w:val="5B9BD5"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rsidR="00567C84" w:rsidRDefault="00567C84">
                                    <w:pPr>
                                      <w:pStyle w:val="NoSpacing"/>
                                      <w:jc w:val="right"/>
                                      <w:rPr>
                                        <w:color w:val="5B9BD5" w:themeColor="accent1"/>
                                        <w:sz w:val="36"/>
                                        <w:szCs w:val="36"/>
                                      </w:rPr>
                                    </w:pPr>
                                    <w:r>
                                      <w:rPr>
                                        <w:color w:val="5B9BD5" w:themeColor="accent1"/>
                                        <w:sz w:val="36"/>
                                        <w:szCs w:val="36"/>
                                      </w:rPr>
                                      <w:t>BEng Motorcycle Engineering (4 Year Course)</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rsidR="00567C84" w:rsidRDefault="00567C84">
                          <w:pPr>
                            <w:pStyle w:val="NoSpacing"/>
                            <w:jc w:val="right"/>
                            <w:rPr>
                              <w:color w:val="5B9BD5" w:themeColor="accent1"/>
                              <w:sz w:val="36"/>
                              <w:szCs w:val="36"/>
                            </w:rPr>
                          </w:pPr>
                          <w:sdt>
                            <w:sdtPr>
                              <w:rPr>
                                <w:color w:val="5B9BD5"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Pr>
                                  <w:color w:val="5B9BD5" w:themeColor="accent1"/>
                                  <w:sz w:val="36"/>
                                  <w:szCs w:val="36"/>
                                </w:rPr>
                                <w:t>University of Wales Trinity Saint David, School of Engineering</w:t>
                              </w:r>
                            </w:sdtContent>
                          </w:sdt>
                        </w:p>
                        <w:sdt>
                          <w:sdtPr>
                            <w:rPr>
                              <w:color w:val="5B9BD5"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rsidR="00567C84" w:rsidRDefault="00567C84">
                              <w:pPr>
                                <w:pStyle w:val="NoSpacing"/>
                                <w:jc w:val="right"/>
                                <w:rPr>
                                  <w:color w:val="5B9BD5" w:themeColor="accent1"/>
                                  <w:sz w:val="36"/>
                                  <w:szCs w:val="36"/>
                                </w:rPr>
                              </w:pPr>
                              <w:r>
                                <w:rPr>
                                  <w:color w:val="5B9BD5" w:themeColor="accent1"/>
                                  <w:sz w:val="36"/>
                                  <w:szCs w:val="36"/>
                                </w:rPr>
                                <w:t>BEng Motorcycle Engineering (4 Year Course)</w:t>
                              </w:r>
                            </w:p>
                          </w:sdtContent>
                        </w:sdt>
                      </w:txbxContent>
                    </v:textbox>
                    <w10:wrap anchorx="page" anchory="margin"/>
                  </v:shape>
                </w:pict>
              </mc:Fallback>
            </mc:AlternateContent>
          </w:r>
        </w:p>
        <w:p w:rsidR="00E210EE" w:rsidRDefault="00037B55" w:rsidP="00E210EE">
          <w:pPr>
            <w:spacing w:line="259" w:lineRule="auto"/>
          </w:pPr>
        </w:p>
      </w:sdtContent>
    </w:sdt>
    <w:bookmarkEnd w:id="0" w:displacedByCustomXml="prev"/>
    <w:p w:rsidR="001E43EA" w:rsidRDefault="001E43EA" w:rsidP="00E210EE">
      <w:pPr>
        <w:spacing w:line="259" w:lineRule="auto"/>
      </w:pPr>
      <w:r>
        <w:br w:type="page"/>
      </w:r>
    </w:p>
    <w:sdt>
      <w:sdtPr>
        <w:rPr>
          <w:rFonts w:ascii="Arial" w:eastAsiaTheme="minorHAnsi" w:hAnsi="Arial" w:cstheme="minorBidi"/>
          <w:color w:val="auto"/>
          <w:sz w:val="20"/>
          <w:szCs w:val="22"/>
          <w:lang w:val="en-GB"/>
        </w:rPr>
        <w:id w:val="-899051490"/>
        <w:docPartObj>
          <w:docPartGallery w:val="Table of Contents"/>
          <w:docPartUnique/>
        </w:docPartObj>
      </w:sdtPr>
      <w:sdtEndPr>
        <w:rPr>
          <w:b/>
          <w:bCs/>
          <w:noProof/>
        </w:rPr>
      </w:sdtEndPr>
      <w:sdtContent>
        <w:p w:rsidR="00BB7D3A" w:rsidRDefault="00BB7D3A">
          <w:pPr>
            <w:pStyle w:val="TOCHeading"/>
          </w:pPr>
          <w:r>
            <w:t>Contents</w:t>
          </w:r>
        </w:p>
        <w:p w:rsidR="0067575C" w:rsidRPr="0067575C" w:rsidRDefault="00BB7D3A">
          <w:pPr>
            <w:pStyle w:val="TOC1"/>
            <w:tabs>
              <w:tab w:val="left" w:pos="400"/>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31001269" w:history="1">
            <w:r w:rsidR="0067575C" w:rsidRPr="0067575C">
              <w:rPr>
                <w:rStyle w:val="Hyperlink"/>
                <w:noProof/>
                <w:sz w:val="18"/>
              </w:rPr>
              <w:t>1</w:t>
            </w:r>
            <w:r w:rsidR="0067575C" w:rsidRPr="0067575C">
              <w:rPr>
                <w:rFonts w:asciiTheme="minorHAnsi" w:eastAsiaTheme="minorEastAsia" w:hAnsiTheme="minorHAnsi"/>
                <w:noProof/>
                <w:lang w:eastAsia="en-GB"/>
              </w:rPr>
              <w:tab/>
            </w:r>
            <w:r w:rsidR="0067575C" w:rsidRPr="0067575C">
              <w:rPr>
                <w:rStyle w:val="Hyperlink"/>
                <w:noProof/>
                <w:sz w:val="18"/>
              </w:rPr>
              <w:t>Methodology</w:t>
            </w:r>
            <w:r w:rsidR="0067575C" w:rsidRPr="0067575C">
              <w:rPr>
                <w:noProof/>
                <w:webHidden/>
                <w:sz w:val="18"/>
              </w:rPr>
              <w:tab/>
            </w:r>
            <w:r w:rsidR="0067575C" w:rsidRPr="0067575C">
              <w:rPr>
                <w:noProof/>
                <w:webHidden/>
                <w:sz w:val="18"/>
              </w:rPr>
              <w:fldChar w:fldCharType="begin"/>
            </w:r>
            <w:r w:rsidR="0067575C" w:rsidRPr="0067575C">
              <w:rPr>
                <w:noProof/>
                <w:webHidden/>
                <w:sz w:val="18"/>
              </w:rPr>
              <w:instrText xml:space="preserve"> PAGEREF _Toc31001269 \h </w:instrText>
            </w:r>
            <w:r w:rsidR="0067575C" w:rsidRPr="0067575C">
              <w:rPr>
                <w:noProof/>
                <w:webHidden/>
                <w:sz w:val="18"/>
              </w:rPr>
            </w:r>
            <w:r w:rsidR="0067575C" w:rsidRPr="0067575C">
              <w:rPr>
                <w:noProof/>
                <w:webHidden/>
                <w:sz w:val="18"/>
              </w:rPr>
              <w:fldChar w:fldCharType="separate"/>
            </w:r>
            <w:r w:rsidR="0067575C" w:rsidRPr="0067575C">
              <w:rPr>
                <w:noProof/>
                <w:webHidden/>
                <w:sz w:val="18"/>
              </w:rPr>
              <w:t>3</w:t>
            </w:r>
            <w:r w:rsidR="0067575C" w:rsidRPr="0067575C">
              <w:rPr>
                <w:noProof/>
                <w:webHidden/>
                <w:sz w:val="18"/>
              </w:rPr>
              <w:fldChar w:fldCharType="end"/>
            </w:r>
          </w:hyperlink>
        </w:p>
        <w:p w:rsidR="0067575C" w:rsidRPr="0067575C" w:rsidRDefault="0067575C">
          <w:pPr>
            <w:pStyle w:val="TOC2"/>
            <w:tabs>
              <w:tab w:val="left" w:pos="880"/>
              <w:tab w:val="right" w:leader="dot" w:pos="9016"/>
            </w:tabs>
            <w:rPr>
              <w:rFonts w:asciiTheme="minorHAnsi" w:eastAsiaTheme="minorEastAsia" w:hAnsiTheme="minorHAnsi"/>
              <w:noProof/>
              <w:lang w:eastAsia="en-GB"/>
            </w:rPr>
          </w:pPr>
          <w:hyperlink w:anchor="_Toc31001270" w:history="1">
            <w:r w:rsidRPr="0067575C">
              <w:rPr>
                <w:rStyle w:val="Hyperlink"/>
                <w:noProof/>
                <w:sz w:val="18"/>
              </w:rPr>
              <w:t>1.1</w:t>
            </w:r>
            <w:r w:rsidRPr="0067575C">
              <w:rPr>
                <w:rFonts w:asciiTheme="minorHAnsi" w:eastAsiaTheme="minorEastAsia" w:hAnsiTheme="minorHAnsi"/>
                <w:noProof/>
                <w:lang w:eastAsia="en-GB"/>
              </w:rPr>
              <w:tab/>
            </w:r>
            <w:r w:rsidRPr="0067575C">
              <w:rPr>
                <w:rStyle w:val="Hyperlink"/>
                <w:noProof/>
                <w:sz w:val="18"/>
              </w:rPr>
              <w:t>Geometric Conditions (Flow Elements)</w:t>
            </w:r>
            <w:r w:rsidRPr="0067575C">
              <w:rPr>
                <w:noProof/>
                <w:webHidden/>
                <w:sz w:val="18"/>
              </w:rPr>
              <w:tab/>
            </w:r>
            <w:r w:rsidRPr="0067575C">
              <w:rPr>
                <w:noProof/>
                <w:webHidden/>
                <w:sz w:val="18"/>
              </w:rPr>
              <w:fldChar w:fldCharType="begin"/>
            </w:r>
            <w:r w:rsidRPr="0067575C">
              <w:rPr>
                <w:noProof/>
                <w:webHidden/>
                <w:sz w:val="18"/>
              </w:rPr>
              <w:instrText xml:space="preserve"> PAGEREF _Toc31001270 \h </w:instrText>
            </w:r>
            <w:r w:rsidRPr="0067575C">
              <w:rPr>
                <w:noProof/>
                <w:webHidden/>
                <w:sz w:val="18"/>
              </w:rPr>
            </w:r>
            <w:r w:rsidRPr="0067575C">
              <w:rPr>
                <w:noProof/>
                <w:webHidden/>
                <w:sz w:val="18"/>
              </w:rPr>
              <w:fldChar w:fldCharType="separate"/>
            </w:r>
            <w:r w:rsidRPr="0067575C">
              <w:rPr>
                <w:noProof/>
                <w:webHidden/>
                <w:sz w:val="18"/>
              </w:rPr>
              <w:t>3</w:t>
            </w:r>
            <w:r w:rsidRPr="0067575C">
              <w:rPr>
                <w:noProof/>
                <w:webHidden/>
                <w:sz w:val="18"/>
              </w:rPr>
              <w:fldChar w:fldCharType="end"/>
            </w:r>
          </w:hyperlink>
        </w:p>
        <w:p w:rsidR="0067575C" w:rsidRPr="0067575C" w:rsidRDefault="0067575C">
          <w:pPr>
            <w:pStyle w:val="TOC3"/>
            <w:tabs>
              <w:tab w:val="left" w:pos="1100"/>
              <w:tab w:val="right" w:leader="dot" w:pos="9016"/>
            </w:tabs>
            <w:rPr>
              <w:rFonts w:asciiTheme="minorHAnsi" w:eastAsiaTheme="minorEastAsia" w:hAnsiTheme="minorHAnsi"/>
              <w:noProof/>
              <w:lang w:eastAsia="en-GB"/>
            </w:rPr>
          </w:pPr>
          <w:hyperlink w:anchor="_Toc31001271" w:history="1">
            <w:r w:rsidRPr="0067575C">
              <w:rPr>
                <w:rStyle w:val="Hyperlink"/>
                <w:noProof/>
                <w:sz w:val="18"/>
              </w:rPr>
              <w:t>1.1.1</w:t>
            </w:r>
            <w:r w:rsidRPr="0067575C">
              <w:rPr>
                <w:rFonts w:asciiTheme="minorHAnsi" w:eastAsiaTheme="minorEastAsia" w:hAnsiTheme="minorHAnsi"/>
                <w:noProof/>
                <w:lang w:eastAsia="en-GB"/>
              </w:rPr>
              <w:tab/>
            </w:r>
            <w:r w:rsidRPr="0067575C">
              <w:rPr>
                <w:rStyle w:val="Hyperlink"/>
                <w:noProof/>
                <w:sz w:val="18"/>
              </w:rPr>
              <w:t>“Ambients”</w:t>
            </w:r>
            <w:r w:rsidRPr="0067575C">
              <w:rPr>
                <w:noProof/>
                <w:webHidden/>
                <w:sz w:val="18"/>
              </w:rPr>
              <w:tab/>
            </w:r>
            <w:r w:rsidRPr="0067575C">
              <w:rPr>
                <w:noProof/>
                <w:webHidden/>
                <w:sz w:val="18"/>
              </w:rPr>
              <w:fldChar w:fldCharType="begin"/>
            </w:r>
            <w:r w:rsidRPr="0067575C">
              <w:rPr>
                <w:noProof/>
                <w:webHidden/>
                <w:sz w:val="18"/>
              </w:rPr>
              <w:instrText xml:space="preserve"> PAGEREF _Toc31001271 \h </w:instrText>
            </w:r>
            <w:r w:rsidRPr="0067575C">
              <w:rPr>
                <w:noProof/>
                <w:webHidden/>
                <w:sz w:val="18"/>
              </w:rPr>
            </w:r>
            <w:r w:rsidRPr="0067575C">
              <w:rPr>
                <w:noProof/>
                <w:webHidden/>
                <w:sz w:val="18"/>
              </w:rPr>
              <w:fldChar w:fldCharType="separate"/>
            </w:r>
            <w:r w:rsidRPr="0067575C">
              <w:rPr>
                <w:noProof/>
                <w:webHidden/>
                <w:sz w:val="18"/>
              </w:rPr>
              <w:t>3</w:t>
            </w:r>
            <w:r w:rsidRPr="0067575C">
              <w:rPr>
                <w:noProof/>
                <w:webHidden/>
                <w:sz w:val="18"/>
              </w:rPr>
              <w:fldChar w:fldCharType="end"/>
            </w:r>
          </w:hyperlink>
        </w:p>
        <w:p w:rsidR="0067575C" w:rsidRPr="0067575C" w:rsidRDefault="0067575C">
          <w:pPr>
            <w:pStyle w:val="TOC3"/>
            <w:tabs>
              <w:tab w:val="left" w:pos="1100"/>
              <w:tab w:val="right" w:leader="dot" w:pos="9016"/>
            </w:tabs>
            <w:rPr>
              <w:rFonts w:asciiTheme="minorHAnsi" w:eastAsiaTheme="minorEastAsia" w:hAnsiTheme="minorHAnsi"/>
              <w:noProof/>
              <w:lang w:eastAsia="en-GB"/>
            </w:rPr>
          </w:pPr>
          <w:hyperlink w:anchor="_Toc31001272" w:history="1">
            <w:r w:rsidRPr="0067575C">
              <w:rPr>
                <w:rStyle w:val="Hyperlink"/>
                <w:noProof/>
                <w:sz w:val="18"/>
              </w:rPr>
              <w:t>1.1.2</w:t>
            </w:r>
            <w:r w:rsidRPr="0067575C">
              <w:rPr>
                <w:rFonts w:asciiTheme="minorHAnsi" w:eastAsiaTheme="minorEastAsia" w:hAnsiTheme="minorHAnsi"/>
                <w:noProof/>
                <w:lang w:eastAsia="en-GB"/>
              </w:rPr>
              <w:tab/>
            </w:r>
            <w:r w:rsidRPr="0067575C">
              <w:rPr>
                <w:rStyle w:val="Hyperlink"/>
                <w:noProof/>
                <w:sz w:val="18"/>
              </w:rPr>
              <w:t>“Ducts”</w:t>
            </w:r>
            <w:r w:rsidRPr="0067575C">
              <w:rPr>
                <w:noProof/>
                <w:webHidden/>
                <w:sz w:val="18"/>
              </w:rPr>
              <w:tab/>
            </w:r>
            <w:r w:rsidRPr="0067575C">
              <w:rPr>
                <w:noProof/>
                <w:webHidden/>
                <w:sz w:val="18"/>
              </w:rPr>
              <w:fldChar w:fldCharType="begin"/>
            </w:r>
            <w:r w:rsidRPr="0067575C">
              <w:rPr>
                <w:noProof/>
                <w:webHidden/>
                <w:sz w:val="18"/>
              </w:rPr>
              <w:instrText xml:space="preserve"> PAGEREF _Toc31001272 \h </w:instrText>
            </w:r>
            <w:r w:rsidRPr="0067575C">
              <w:rPr>
                <w:noProof/>
                <w:webHidden/>
                <w:sz w:val="18"/>
              </w:rPr>
            </w:r>
            <w:r w:rsidRPr="0067575C">
              <w:rPr>
                <w:noProof/>
                <w:webHidden/>
                <w:sz w:val="18"/>
              </w:rPr>
              <w:fldChar w:fldCharType="separate"/>
            </w:r>
            <w:r w:rsidRPr="0067575C">
              <w:rPr>
                <w:noProof/>
                <w:webHidden/>
                <w:sz w:val="18"/>
              </w:rPr>
              <w:t>3</w:t>
            </w:r>
            <w:r w:rsidRPr="0067575C">
              <w:rPr>
                <w:noProof/>
                <w:webHidden/>
                <w:sz w:val="18"/>
              </w:rPr>
              <w:fldChar w:fldCharType="end"/>
            </w:r>
          </w:hyperlink>
        </w:p>
        <w:p w:rsidR="0067575C" w:rsidRPr="0067575C" w:rsidRDefault="0067575C">
          <w:pPr>
            <w:pStyle w:val="TOC3"/>
            <w:tabs>
              <w:tab w:val="left" w:pos="1100"/>
              <w:tab w:val="right" w:leader="dot" w:pos="9016"/>
            </w:tabs>
            <w:rPr>
              <w:rFonts w:asciiTheme="minorHAnsi" w:eastAsiaTheme="minorEastAsia" w:hAnsiTheme="minorHAnsi"/>
              <w:noProof/>
              <w:lang w:eastAsia="en-GB"/>
            </w:rPr>
          </w:pPr>
          <w:hyperlink w:anchor="_Toc31001273" w:history="1">
            <w:r w:rsidRPr="0067575C">
              <w:rPr>
                <w:rStyle w:val="Hyperlink"/>
                <w:noProof/>
                <w:sz w:val="18"/>
              </w:rPr>
              <w:t>1.1.3</w:t>
            </w:r>
            <w:r w:rsidRPr="0067575C">
              <w:rPr>
                <w:rFonts w:asciiTheme="minorHAnsi" w:eastAsiaTheme="minorEastAsia" w:hAnsiTheme="minorHAnsi"/>
                <w:noProof/>
                <w:lang w:eastAsia="en-GB"/>
              </w:rPr>
              <w:tab/>
            </w:r>
            <w:r w:rsidRPr="0067575C">
              <w:rPr>
                <w:rStyle w:val="Hyperlink"/>
                <w:noProof/>
                <w:sz w:val="18"/>
              </w:rPr>
              <w:t>“Junctions” and “Orifices”</w:t>
            </w:r>
            <w:r w:rsidRPr="0067575C">
              <w:rPr>
                <w:noProof/>
                <w:webHidden/>
                <w:sz w:val="18"/>
              </w:rPr>
              <w:tab/>
            </w:r>
            <w:r w:rsidRPr="0067575C">
              <w:rPr>
                <w:noProof/>
                <w:webHidden/>
                <w:sz w:val="18"/>
              </w:rPr>
              <w:fldChar w:fldCharType="begin"/>
            </w:r>
            <w:r w:rsidRPr="0067575C">
              <w:rPr>
                <w:noProof/>
                <w:webHidden/>
                <w:sz w:val="18"/>
              </w:rPr>
              <w:instrText xml:space="preserve"> PAGEREF _Toc31001273 \h </w:instrText>
            </w:r>
            <w:r w:rsidRPr="0067575C">
              <w:rPr>
                <w:noProof/>
                <w:webHidden/>
                <w:sz w:val="18"/>
              </w:rPr>
            </w:r>
            <w:r w:rsidRPr="0067575C">
              <w:rPr>
                <w:noProof/>
                <w:webHidden/>
                <w:sz w:val="18"/>
              </w:rPr>
              <w:fldChar w:fldCharType="separate"/>
            </w:r>
            <w:r w:rsidRPr="0067575C">
              <w:rPr>
                <w:noProof/>
                <w:webHidden/>
                <w:sz w:val="18"/>
              </w:rPr>
              <w:t>3</w:t>
            </w:r>
            <w:r w:rsidRPr="0067575C">
              <w:rPr>
                <w:noProof/>
                <w:webHidden/>
                <w:sz w:val="18"/>
              </w:rPr>
              <w:fldChar w:fldCharType="end"/>
            </w:r>
          </w:hyperlink>
        </w:p>
        <w:p w:rsidR="0067575C" w:rsidRPr="0067575C" w:rsidRDefault="0067575C">
          <w:pPr>
            <w:pStyle w:val="TOC3"/>
            <w:tabs>
              <w:tab w:val="left" w:pos="1100"/>
              <w:tab w:val="right" w:leader="dot" w:pos="9016"/>
            </w:tabs>
            <w:rPr>
              <w:rFonts w:asciiTheme="minorHAnsi" w:eastAsiaTheme="minorEastAsia" w:hAnsiTheme="minorHAnsi"/>
              <w:noProof/>
              <w:lang w:eastAsia="en-GB"/>
            </w:rPr>
          </w:pPr>
          <w:hyperlink w:anchor="_Toc31001274" w:history="1">
            <w:r w:rsidRPr="0067575C">
              <w:rPr>
                <w:rStyle w:val="Hyperlink"/>
                <w:noProof/>
                <w:sz w:val="18"/>
              </w:rPr>
              <w:t>1.1.4</w:t>
            </w:r>
            <w:r w:rsidRPr="0067575C">
              <w:rPr>
                <w:rFonts w:asciiTheme="minorHAnsi" w:eastAsiaTheme="minorEastAsia" w:hAnsiTheme="minorHAnsi"/>
                <w:noProof/>
                <w:lang w:eastAsia="en-GB"/>
              </w:rPr>
              <w:tab/>
            </w:r>
            <w:r w:rsidRPr="0067575C">
              <w:rPr>
                <w:rStyle w:val="Hyperlink"/>
                <w:noProof/>
                <w:sz w:val="18"/>
              </w:rPr>
              <w:t>“Injectors”</w:t>
            </w:r>
            <w:r w:rsidRPr="0067575C">
              <w:rPr>
                <w:noProof/>
                <w:webHidden/>
                <w:sz w:val="18"/>
              </w:rPr>
              <w:tab/>
            </w:r>
            <w:r w:rsidRPr="0067575C">
              <w:rPr>
                <w:noProof/>
                <w:webHidden/>
                <w:sz w:val="18"/>
              </w:rPr>
              <w:fldChar w:fldCharType="begin"/>
            </w:r>
            <w:r w:rsidRPr="0067575C">
              <w:rPr>
                <w:noProof/>
                <w:webHidden/>
                <w:sz w:val="18"/>
              </w:rPr>
              <w:instrText xml:space="preserve"> PAGEREF _Toc31001274 \h </w:instrText>
            </w:r>
            <w:r w:rsidRPr="0067575C">
              <w:rPr>
                <w:noProof/>
                <w:webHidden/>
                <w:sz w:val="18"/>
              </w:rPr>
            </w:r>
            <w:r w:rsidRPr="0067575C">
              <w:rPr>
                <w:noProof/>
                <w:webHidden/>
                <w:sz w:val="18"/>
              </w:rPr>
              <w:fldChar w:fldCharType="separate"/>
            </w:r>
            <w:r w:rsidRPr="0067575C">
              <w:rPr>
                <w:noProof/>
                <w:webHidden/>
                <w:sz w:val="18"/>
              </w:rPr>
              <w:t>5</w:t>
            </w:r>
            <w:r w:rsidRPr="0067575C">
              <w:rPr>
                <w:noProof/>
                <w:webHidden/>
                <w:sz w:val="18"/>
              </w:rPr>
              <w:fldChar w:fldCharType="end"/>
            </w:r>
          </w:hyperlink>
        </w:p>
        <w:p w:rsidR="0067575C" w:rsidRPr="0067575C" w:rsidRDefault="0067575C">
          <w:pPr>
            <w:pStyle w:val="TOC3"/>
            <w:tabs>
              <w:tab w:val="left" w:pos="1100"/>
              <w:tab w:val="right" w:leader="dot" w:pos="9016"/>
            </w:tabs>
            <w:rPr>
              <w:rFonts w:asciiTheme="minorHAnsi" w:eastAsiaTheme="minorEastAsia" w:hAnsiTheme="minorHAnsi"/>
              <w:noProof/>
              <w:lang w:eastAsia="en-GB"/>
            </w:rPr>
          </w:pPr>
          <w:hyperlink w:anchor="_Toc31001275" w:history="1">
            <w:r w:rsidRPr="0067575C">
              <w:rPr>
                <w:rStyle w:val="Hyperlink"/>
                <w:noProof/>
                <w:sz w:val="18"/>
              </w:rPr>
              <w:t>1.1.5</w:t>
            </w:r>
            <w:r w:rsidRPr="0067575C">
              <w:rPr>
                <w:rFonts w:asciiTheme="minorHAnsi" w:eastAsiaTheme="minorEastAsia" w:hAnsiTheme="minorHAnsi"/>
                <w:noProof/>
                <w:lang w:eastAsia="en-GB"/>
              </w:rPr>
              <w:tab/>
            </w:r>
            <w:r w:rsidRPr="0067575C">
              <w:rPr>
                <w:rStyle w:val="Hyperlink"/>
                <w:noProof/>
                <w:sz w:val="18"/>
              </w:rPr>
              <w:t>“Cylinders”</w:t>
            </w:r>
            <w:r w:rsidRPr="0067575C">
              <w:rPr>
                <w:noProof/>
                <w:webHidden/>
                <w:sz w:val="18"/>
              </w:rPr>
              <w:tab/>
            </w:r>
            <w:r w:rsidRPr="0067575C">
              <w:rPr>
                <w:noProof/>
                <w:webHidden/>
                <w:sz w:val="18"/>
              </w:rPr>
              <w:fldChar w:fldCharType="begin"/>
            </w:r>
            <w:r w:rsidRPr="0067575C">
              <w:rPr>
                <w:noProof/>
                <w:webHidden/>
                <w:sz w:val="18"/>
              </w:rPr>
              <w:instrText xml:space="preserve"> PAGEREF _Toc31001275 \h </w:instrText>
            </w:r>
            <w:r w:rsidRPr="0067575C">
              <w:rPr>
                <w:noProof/>
                <w:webHidden/>
                <w:sz w:val="18"/>
              </w:rPr>
            </w:r>
            <w:r w:rsidRPr="0067575C">
              <w:rPr>
                <w:noProof/>
                <w:webHidden/>
                <w:sz w:val="18"/>
              </w:rPr>
              <w:fldChar w:fldCharType="separate"/>
            </w:r>
            <w:r w:rsidRPr="0067575C">
              <w:rPr>
                <w:noProof/>
                <w:webHidden/>
                <w:sz w:val="18"/>
              </w:rPr>
              <w:t>5</w:t>
            </w:r>
            <w:r w:rsidRPr="0067575C">
              <w:rPr>
                <w:noProof/>
                <w:webHidden/>
                <w:sz w:val="18"/>
              </w:rPr>
              <w:fldChar w:fldCharType="end"/>
            </w:r>
          </w:hyperlink>
        </w:p>
        <w:p w:rsidR="0067575C" w:rsidRPr="0067575C" w:rsidRDefault="0067575C">
          <w:pPr>
            <w:pStyle w:val="TOC2"/>
            <w:tabs>
              <w:tab w:val="left" w:pos="880"/>
              <w:tab w:val="right" w:leader="dot" w:pos="9016"/>
            </w:tabs>
            <w:rPr>
              <w:rFonts w:asciiTheme="minorHAnsi" w:eastAsiaTheme="minorEastAsia" w:hAnsiTheme="minorHAnsi"/>
              <w:noProof/>
              <w:lang w:eastAsia="en-GB"/>
            </w:rPr>
          </w:pPr>
          <w:hyperlink w:anchor="_Toc31001276" w:history="1">
            <w:r w:rsidRPr="0067575C">
              <w:rPr>
                <w:rStyle w:val="Hyperlink"/>
                <w:noProof/>
                <w:sz w:val="18"/>
              </w:rPr>
              <w:t>1.2</w:t>
            </w:r>
            <w:r w:rsidRPr="0067575C">
              <w:rPr>
                <w:rFonts w:asciiTheme="minorHAnsi" w:eastAsiaTheme="minorEastAsia" w:hAnsiTheme="minorHAnsi"/>
                <w:noProof/>
                <w:lang w:eastAsia="en-GB"/>
              </w:rPr>
              <w:tab/>
            </w:r>
            <w:r w:rsidRPr="0067575C">
              <w:rPr>
                <w:rStyle w:val="Hyperlink"/>
                <w:noProof/>
                <w:sz w:val="18"/>
              </w:rPr>
              <w:t>Method of Ascertaining Exponents of MFB (Wiebe Function)</w:t>
            </w:r>
            <w:r w:rsidRPr="0067575C">
              <w:rPr>
                <w:noProof/>
                <w:webHidden/>
                <w:sz w:val="18"/>
              </w:rPr>
              <w:tab/>
            </w:r>
            <w:r w:rsidRPr="0067575C">
              <w:rPr>
                <w:noProof/>
                <w:webHidden/>
                <w:sz w:val="18"/>
              </w:rPr>
              <w:fldChar w:fldCharType="begin"/>
            </w:r>
            <w:r w:rsidRPr="0067575C">
              <w:rPr>
                <w:noProof/>
                <w:webHidden/>
                <w:sz w:val="18"/>
              </w:rPr>
              <w:instrText xml:space="preserve"> PAGEREF _Toc31001276 \h </w:instrText>
            </w:r>
            <w:r w:rsidRPr="0067575C">
              <w:rPr>
                <w:noProof/>
                <w:webHidden/>
                <w:sz w:val="18"/>
              </w:rPr>
            </w:r>
            <w:r w:rsidRPr="0067575C">
              <w:rPr>
                <w:noProof/>
                <w:webHidden/>
                <w:sz w:val="18"/>
              </w:rPr>
              <w:fldChar w:fldCharType="separate"/>
            </w:r>
            <w:r w:rsidRPr="0067575C">
              <w:rPr>
                <w:noProof/>
                <w:webHidden/>
                <w:sz w:val="18"/>
              </w:rPr>
              <w:t>5</w:t>
            </w:r>
            <w:r w:rsidRPr="0067575C">
              <w:rPr>
                <w:noProof/>
                <w:webHidden/>
                <w:sz w:val="18"/>
              </w:rPr>
              <w:fldChar w:fldCharType="end"/>
            </w:r>
          </w:hyperlink>
        </w:p>
        <w:p w:rsidR="0067575C" w:rsidRPr="0067575C" w:rsidRDefault="0067575C">
          <w:pPr>
            <w:pStyle w:val="TOC2"/>
            <w:tabs>
              <w:tab w:val="left" w:pos="880"/>
              <w:tab w:val="right" w:leader="dot" w:pos="9016"/>
            </w:tabs>
            <w:rPr>
              <w:rFonts w:asciiTheme="minorHAnsi" w:eastAsiaTheme="minorEastAsia" w:hAnsiTheme="minorHAnsi"/>
              <w:noProof/>
              <w:lang w:eastAsia="en-GB"/>
            </w:rPr>
          </w:pPr>
          <w:hyperlink w:anchor="_Toc31001277" w:history="1">
            <w:r w:rsidRPr="0067575C">
              <w:rPr>
                <w:rStyle w:val="Hyperlink"/>
                <w:noProof/>
                <w:sz w:val="18"/>
              </w:rPr>
              <w:t>1.3</w:t>
            </w:r>
            <w:r w:rsidRPr="0067575C">
              <w:rPr>
                <w:rFonts w:asciiTheme="minorHAnsi" w:eastAsiaTheme="minorEastAsia" w:hAnsiTheme="minorHAnsi"/>
                <w:noProof/>
                <w:lang w:eastAsia="en-GB"/>
              </w:rPr>
              <w:tab/>
            </w:r>
            <w:r w:rsidRPr="0067575C">
              <w:rPr>
                <w:rStyle w:val="Hyperlink"/>
                <w:noProof/>
                <w:sz w:val="18"/>
              </w:rPr>
              <w:t>Experimentation to understand the effects of different parameters on the simulation</w:t>
            </w:r>
            <w:r w:rsidRPr="0067575C">
              <w:rPr>
                <w:noProof/>
                <w:webHidden/>
                <w:sz w:val="18"/>
              </w:rPr>
              <w:tab/>
            </w:r>
            <w:r w:rsidRPr="0067575C">
              <w:rPr>
                <w:noProof/>
                <w:webHidden/>
                <w:sz w:val="18"/>
              </w:rPr>
              <w:fldChar w:fldCharType="begin"/>
            </w:r>
            <w:r w:rsidRPr="0067575C">
              <w:rPr>
                <w:noProof/>
                <w:webHidden/>
                <w:sz w:val="18"/>
              </w:rPr>
              <w:instrText xml:space="preserve"> PAGEREF _Toc31001277 \h </w:instrText>
            </w:r>
            <w:r w:rsidRPr="0067575C">
              <w:rPr>
                <w:noProof/>
                <w:webHidden/>
                <w:sz w:val="18"/>
              </w:rPr>
            </w:r>
            <w:r w:rsidRPr="0067575C">
              <w:rPr>
                <w:noProof/>
                <w:webHidden/>
                <w:sz w:val="18"/>
              </w:rPr>
              <w:fldChar w:fldCharType="separate"/>
            </w:r>
            <w:r w:rsidRPr="0067575C">
              <w:rPr>
                <w:noProof/>
                <w:webHidden/>
                <w:sz w:val="18"/>
              </w:rPr>
              <w:t>6</w:t>
            </w:r>
            <w:r w:rsidRPr="0067575C">
              <w:rPr>
                <w:noProof/>
                <w:webHidden/>
                <w:sz w:val="18"/>
              </w:rPr>
              <w:fldChar w:fldCharType="end"/>
            </w:r>
          </w:hyperlink>
        </w:p>
        <w:p w:rsidR="0067575C" w:rsidRPr="0067575C" w:rsidRDefault="0067575C">
          <w:pPr>
            <w:pStyle w:val="TOC3"/>
            <w:tabs>
              <w:tab w:val="left" w:pos="1100"/>
              <w:tab w:val="right" w:leader="dot" w:pos="9016"/>
            </w:tabs>
            <w:rPr>
              <w:rFonts w:asciiTheme="minorHAnsi" w:eastAsiaTheme="minorEastAsia" w:hAnsiTheme="minorHAnsi"/>
              <w:noProof/>
              <w:lang w:eastAsia="en-GB"/>
            </w:rPr>
          </w:pPr>
          <w:hyperlink w:anchor="_Toc31001278" w:history="1">
            <w:r w:rsidRPr="0067575C">
              <w:rPr>
                <w:rStyle w:val="Hyperlink"/>
                <w:noProof/>
                <w:sz w:val="18"/>
              </w:rPr>
              <w:t>1.3.1</w:t>
            </w:r>
            <w:r w:rsidRPr="0067575C">
              <w:rPr>
                <w:rFonts w:asciiTheme="minorHAnsi" w:eastAsiaTheme="minorEastAsia" w:hAnsiTheme="minorHAnsi"/>
                <w:noProof/>
                <w:lang w:eastAsia="en-GB"/>
              </w:rPr>
              <w:tab/>
            </w:r>
            <w:r w:rsidRPr="0067575C">
              <w:rPr>
                <w:rStyle w:val="Hyperlink"/>
                <w:noProof/>
                <w:sz w:val="18"/>
              </w:rPr>
              <w:t>Altering Burn Duration</w:t>
            </w:r>
            <w:r w:rsidRPr="0067575C">
              <w:rPr>
                <w:noProof/>
                <w:webHidden/>
                <w:sz w:val="18"/>
              </w:rPr>
              <w:tab/>
            </w:r>
            <w:r w:rsidRPr="0067575C">
              <w:rPr>
                <w:noProof/>
                <w:webHidden/>
                <w:sz w:val="18"/>
              </w:rPr>
              <w:fldChar w:fldCharType="begin"/>
            </w:r>
            <w:r w:rsidRPr="0067575C">
              <w:rPr>
                <w:noProof/>
                <w:webHidden/>
                <w:sz w:val="18"/>
              </w:rPr>
              <w:instrText xml:space="preserve"> PAGEREF _Toc31001278 \h </w:instrText>
            </w:r>
            <w:r w:rsidRPr="0067575C">
              <w:rPr>
                <w:noProof/>
                <w:webHidden/>
                <w:sz w:val="18"/>
              </w:rPr>
            </w:r>
            <w:r w:rsidRPr="0067575C">
              <w:rPr>
                <w:noProof/>
                <w:webHidden/>
                <w:sz w:val="18"/>
              </w:rPr>
              <w:fldChar w:fldCharType="separate"/>
            </w:r>
            <w:r w:rsidRPr="0067575C">
              <w:rPr>
                <w:noProof/>
                <w:webHidden/>
                <w:sz w:val="18"/>
              </w:rPr>
              <w:t>7</w:t>
            </w:r>
            <w:r w:rsidRPr="0067575C">
              <w:rPr>
                <w:noProof/>
                <w:webHidden/>
                <w:sz w:val="18"/>
              </w:rPr>
              <w:fldChar w:fldCharType="end"/>
            </w:r>
          </w:hyperlink>
        </w:p>
        <w:p w:rsidR="0067575C" w:rsidRPr="0067575C" w:rsidRDefault="0067575C">
          <w:pPr>
            <w:pStyle w:val="TOC3"/>
            <w:tabs>
              <w:tab w:val="left" w:pos="1100"/>
              <w:tab w:val="right" w:leader="dot" w:pos="9016"/>
            </w:tabs>
            <w:rPr>
              <w:rFonts w:asciiTheme="minorHAnsi" w:eastAsiaTheme="minorEastAsia" w:hAnsiTheme="minorHAnsi"/>
              <w:noProof/>
              <w:lang w:eastAsia="en-GB"/>
            </w:rPr>
          </w:pPr>
          <w:hyperlink w:anchor="_Toc31001279" w:history="1">
            <w:r w:rsidRPr="0067575C">
              <w:rPr>
                <w:rStyle w:val="Hyperlink"/>
                <w:noProof/>
                <w:sz w:val="18"/>
              </w:rPr>
              <w:t>1.3.2</w:t>
            </w:r>
            <w:r w:rsidRPr="0067575C">
              <w:rPr>
                <w:rFonts w:asciiTheme="minorHAnsi" w:eastAsiaTheme="minorEastAsia" w:hAnsiTheme="minorHAnsi"/>
                <w:noProof/>
                <w:lang w:eastAsia="en-GB"/>
              </w:rPr>
              <w:tab/>
            </w:r>
            <w:r w:rsidRPr="0067575C">
              <w:rPr>
                <w:rStyle w:val="Hyperlink"/>
                <w:noProof/>
                <w:sz w:val="18"/>
              </w:rPr>
              <w:t>Altering Fuel-Air Ratio</w:t>
            </w:r>
            <w:r w:rsidRPr="0067575C">
              <w:rPr>
                <w:noProof/>
                <w:webHidden/>
                <w:sz w:val="18"/>
              </w:rPr>
              <w:tab/>
            </w:r>
            <w:r w:rsidRPr="0067575C">
              <w:rPr>
                <w:noProof/>
                <w:webHidden/>
                <w:sz w:val="18"/>
              </w:rPr>
              <w:fldChar w:fldCharType="begin"/>
            </w:r>
            <w:r w:rsidRPr="0067575C">
              <w:rPr>
                <w:noProof/>
                <w:webHidden/>
                <w:sz w:val="18"/>
              </w:rPr>
              <w:instrText xml:space="preserve"> PAGEREF _Toc31001279 \h </w:instrText>
            </w:r>
            <w:r w:rsidRPr="0067575C">
              <w:rPr>
                <w:noProof/>
                <w:webHidden/>
                <w:sz w:val="18"/>
              </w:rPr>
            </w:r>
            <w:r w:rsidRPr="0067575C">
              <w:rPr>
                <w:noProof/>
                <w:webHidden/>
                <w:sz w:val="18"/>
              </w:rPr>
              <w:fldChar w:fldCharType="separate"/>
            </w:r>
            <w:r w:rsidRPr="0067575C">
              <w:rPr>
                <w:noProof/>
                <w:webHidden/>
                <w:sz w:val="18"/>
              </w:rPr>
              <w:t>8</w:t>
            </w:r>
            <w:r w:rsidRPr="0067575C">
              <w:rPr>
                <w:noProof/>
                <w:webHidden/>
                <w:sz w:val="18"/>
              </w:rPr>
              <w:fldChar w:fldCharType="end"/>
            </w:r>
          </w:hyperlink>
        </w:p>
        <w:p w:rsidR="0067575C" w:rsidRPr="0067575C" w:rsidRDefault="0067575C">
          <w:pPr>
            <w:pStyle w:val="TOC3"/>
            <w:tabs>
              <w:tab w:val="left" w:pos="1100"/>
              <w:tab w:val="right" w:leader="dot" w:pos="9016"/>
            </w:tabs>
            <w:rPr>
              <w:rFonts w:asciiTheme="minorHAnsi" w:eastAsiaTheme="minorEastAsia" w:hAnsiTheme="minorHAnsi"/>
              <w:noProof/>
              <w:lang w:eastAsia="en-GB"/>
            </w:rPr>
          </w:pPr>
          <w:hyperlink w:anchor="_Toc31001280" w:history="1">
            <w:r w:rsidRPr="0067575C">
              <w:rPr>
                <w:rStyle w:val="Hyperlink"/>
                <w:noProof/>
                <w:sz w:val="18"/>
              </w:rPr>
              <w:t>1.3.3</w:t>
            </w:r>
            <w:r w:rsidRPr="0067575C">
              <w:rPr>
                <w:rFonts w:asciiTheme="minorHAnsi" w:eastAsiaTheme="minorEastAsia" w:hAnsiTheme="minorHAnsi"/>
                <w:noProof/>
                <w:lang w:eastAsia="en-GB"/>
              </w:rPr>
              <w:tab/>
            </w:r>
            <w:r w:rsidRPr="0067575C">
              <w:rPr>
                <w:rStyle w:val="Hyperlink"/>
                <w:noProof/>
                <w:sz w:val="18"/>
              </w:rPr>
              <w:t>Altering Ignition Timing</w:t>
            </w:r>
            <w:r w:rsidRPr="0067575C">
              <w:rPr>
                <w:noProof/>
                <w:webHidden/>
                <w:sz w:val="18"/>
              </w:rPr>
              <w:tab/>
            </w:r>
            <w:r w:rsidRPr="0067575C">
              <w:rPr>
                <w:noProof/>
                <w:webHidden/>
                <w:sz w:val="18"/>
              </w:rPr>
              <w:fldChar w:fldCharType="begin"/>
            </w:r>
            <w:r w:rsidRPr="0067575C">
              <w:rPr>
                <w:noProof/>
                <w:webHidden/>
                <w:sz w:val="18"/>
              </w:rPr>
              <w:instrText xml:space="preserve"> PAGEREF _Toc31001280 \h </w:instrText>
            </w:r>
            <w:r w:rsidRPr="0067575C">
              <w:rPr>
                <w:noProof/>
                <w:webHidden/>
                <w:sz w:val="18"/>
              </w:rPr>
            </w:r>
            <w:r w:rsidRPr="0067575C">
              <w:rPr>
                <w:noProof/>
                <w:webHidden/>
                <w:sz w:val="18"/>
              </w:rPr>
              <w:fldChar w:fldCharType="separate"/>
            </w:r>
            <w:r w:rsidRPr="0067575C">
              <w:rPr>
                <w:noProof/>
                <w:webHidden/>
                <w:sz w:val="18"/>
              </w:rPr>
              <w:t>9</w:t>
            </w:r>
            <w:r w:rsidRPr="0067575C">
              <w:rPr>
                <w:noProof/>
                <w:webHidden/>
                <w:sz w:val="18"/>
              </w:rPr>
              <w:fldChar w:fldCharType="end"/>
            </w:r>
          </w:hyperlink>
        </w:p>
        <w:p w:rsidR="0067575C" w:rsidRPr="0067575C" w:rsidRDefault="0067575C">
          <w:pPr>
            <w:pStyle w:val="TOC3"/>
            <w:tabs>
              <w:tab w:val="left" w:pos="1100"/>
              <w:tab w:val="right" w:leader="dot" w:pos="9016"/>
            </w:tabs>
            <w:rPr>
              <w:rFonts w:asciiTheme="minorHAnsi" w:eastAsiaTheme="minorEastAsia" w:hAnsiTheme="minorHAnsi"/>
              <w:noProof/>
              <w:lang w:eastAsia="en-GB"/>
            </w:rPr>
          </w:pPr>
          <w:hyperlink w:anchor="_Toc31001281" w:history="1">
            <w:r w:rsidRPr="0067575C">
              <w:rPr>
                <w:rStyle w:val="Hyperlink"/>
                <w:noProof/>
                <w:sz w:val="18"/>
              </w:rPr>
              <w:t>1.3.4</w:t>
            </w:r>
            <w:r w:rsidRPr="0067575C">
              <w:rPr>
                <w:rFonts w:asciiTheme="minorHAnsi" w:eastAsiaTheme="minorEastAsia" w:hAnsiTheme="minorHAnsi"/>
                <w:noProof/>
                <w:lang w:eastAsia="en-GB"/>
              </w:rPr>
              <w:tab/>
            </w:r>
            <w:r w:rsidRPr="0067575C">
              <w:rPr>
                <w:rStyle w:val="Hyperlink"/>
                <w:noProof/>
                <w:sz w:val="18"/>
              </w:rPr>
              <w:t>Altering “Heat Transfer”</w:t>
            </w:r>
            <w:r w:rsidRPr="0067575C">
              <w:rPr>
                <w:noProof/>
                <w:webHidden/>
                <w:sz w:val="18"/>
              </w:rPr>
              <w:tab/>
            </w:r>
            <w:r w:rsidRPr="0067575C">
              <w:rPr>
                <w:noProof/>
                <w:webHidden/>
                <w:sz w:val="18"/>
              </w:rPr>
              <w:fldChar w:fldCharType="begin"/>
            </w:r>
            <w:r w:rsidRPr="0067575C">
              <w:rPr>
                <w:noProof/>
                <w:webHidden/>
                <w:sz w:val="18"/>
              </w:rPr>
              <w:instrText xml:space="preserve"> PAGEREF _Toc31001281 \h </w:instrText>
            </w:r>
            <w:r w:rsidRPr="0067575C">
              <w:rPr>
                <w:noProof/>
                <w:webHidden/>
                <w:sz w:val="18"/>
              </w:rPr>
            </w:r>
            <w:r w:rsidRPr="0067575C">
              <w:rPr>
                <w:noProof/>
                <w:webHidden/>
                <w:sz w:val="18"/>
              </w:rPr>
              <w:fldChar w:fldCharType="separate"/>
            </w:r>
            <w:r w:rsidRPr="0067575C">
              <w:rPr>
                <w:noProof/>
                <w:webHidden/>
                <w:sz w:val="18"/>
              </w:rPr>
              <w:t>10</w:t>
            </w:r>
            <w:r w:rsidRPr="0067575C">
              <w:rPr>
                <w:noProof/>
                <w:webHidden/>
                <w:sz w:val="18"/>
              </w:rPr>
              <w:fldChar w:fldCharType="end"/>
            </w:r>
          </w:hyperlink>
        </w:p>
        <w:p w:rsidR="0067575C" w:rsidRPr="0067575C" w:rsidRDefault="0067575C">
          <w:pPr>
            <w:pStyle w:val="TOC3"/>
            <w:tabs>
              <w:tab w:val="left" w:pos="1100"/>
              <w:tab w:val="right" w:leader="dot" w:pos="9016"/>
            </w:tabs>
            <w:rPr>
              <w:rFonts w:asciiTheme="minorHAnsi" w:eastAsiaTheme="minorEastAsia" w:hAnsiTheme="minorHAnsi"/>
              <w:noProof/>
              <w:lang w:eastAsia="en-GB"/>
            </w:rPr>
          </w:pPr>
          <w:hyperlink w:anchor="_Toc31001282" w:history="1">
            <w:r w:rsidRPr="0067575C">
              <w:rPr>
                <w:rStyle w:val="Hyperlink"/>
                <w:noProof/>
                <w:sz w:val="18"/>
              </w:rPr>
              <w:t>1.3.5</w:t>
            </w:r>
            <w:r w:rsidRPr="0067575C">
              <w:rPr>
                <w:rFonts w:asciiTheme="minorHAnsi" w:eastAsiaTheme="minorEastAsia" w:hAnsiTheme="minorHAnsi"/>
                <w:noProof/>
                <w:lang w:eastAsia="en-GB"/>
              </w:rPr>
              <w:tab/>
            </w:r>
            <w:r w:rsidRPr="0067575C">
              <w:rPr>
                <w:rStyle w:val="Hyperlink"/>
                <w:noProof/>
                <w:sz w:val="18"/>
              </w:rPr>
              <w:t>Altering Valve Timing</w:t>
            </w:r>
            <w:r w:rsidRPr="0067575C">
              <w:rPr>
                <w:noProof/>
                <w:webHidden/>
                <w:sz w:val="18"/>
              </w:rPr>
              <w:tab/>
            </w:r>
            <w:r w:rsidRPr="0067575C">
              <w:rPr>
                <w:noProof/>
                <w:webHidden/>
                <w:sz w:val="18"/>
              </w:rPr>
              <w:fldChar w:fldCharType="begin"/>
            </w:r>
            <w:r w:rsidRPr="0067575C">
              <w:rPr>
                <w:noProof/>
                <w:webHidden/>
                <w:sz w:val="18"/>
              </w:rPr>
              <w:instrText xml:space="preserve"> PAGEREF _Toc31001282 \h </w:instrText>
            </w:r>
            <w:r w:rsidRPr="0067575C">
              <w:rPr>
                <w:noProof/>
                <w:webHidden/>
                <w:sz w:val="18"/>
              </w:rPr>
            </w:r>
            <w:r w:rsidRPr="0067575C">
              <w:rPr>
                <w:noProof/>
                <w:webHidden/>
                <w:sz w:val="18"/>
              </w:rPr>
              <w:fldChar w:fldCharType="separate"/>
            </w:r>
            <w:r w:rsidRPr="0067575C">
              <w:rPr>
                <w:noProof/>
                <w:webHidden/>
                <w:sz w:val="18"/>
              </w:rPr>
              <w:t>11</w:t>
            </w:r>
            <w:r w:rsidRPr="0067575C">
              <w:rPr>
                <w:noProof/>
                <w:webHidden/>
                <w:sz w:val="18"/>
              </w:rPr>
              <w:fldChar w:fldCharType="end"/>
            </w:r>
          </w:hyperlink>
        </w:p>
        <w:p w:rsidR="0067575C" w:rsidRPr="0067575C" w:rsidRDefault="0067575C">
          <w:pPr>
            <w:pStyle w:val="TOC1"/>
            <w:tabs>
              <w:tab w:val="left" w:pos="400"/>
              <w:tab w:val="right" w:leader="dot" w:pos="9016"/>
            </w:tabs>
            <w:rPr>
              <w:rFonts w:asciiTheme="minorHAnsi" w:eastAsiaTheme="minorEastAsia" w:hAnsiTheme="minorHAnsi"/>
              <w:noProof/>
              <w:lang w:eastAsia="en-GB"/>
            </w:rPr>
          </w:pPr>
          <w:hyperlink w:anchor="_Toc31001283" w:history="1">
            <w:r w:rsidRPr="0067575C">
              <w:rPr>
                <w:rStyle w:val="Hyperlink"/>
                <w:noProof/>
                <w:sz w:val="18"/>
              </w:rPr>
              <w:t>2</w:t>
            </w:r>
            <w:r w:rsidRPr="0067575C">
              <w:rPr>
                <w:rFonts w:asciiTheme="minorHAnsi" w:eastAsiaTheme="minorEastAsia" w:hAnsiTheme="minorHAnsi"/>
                <w:noProof/>
                <w:lang w:eastAsia="en-GB"/>
              </w:rPr>
              <w:tab/>
            </w:r>
            <w:r w:rsidRPr="0067575C">
              <w:rPr>
                <w:rStyle w:val="Hyperlink"/>
                <w:noProof/>
                <w:sz w:val="18"/>
              </w:rPr>
              <w:t>Using the experiments to “tune”</w:t>
            </w:r>
            <w:r w:rsidRPr="0067575C">
              <w:rPr>
                <w:noProof/>
                <w:webHidden/>
                <w:sz w:val="18"/>
              </w:rPr>
              <w:tab/>
            </w:r>
            <w:r w:rsidRPr="0067575C">
              <w:rPr>
                <w:noProof/>
                <w:webHidden/>
                <w:sz w:val="18"/>
              </w:rPr>
              <w:fldChar w:fldCharType="begin"/>
            </w:r>
            <w:r w:rsidRPr="0067575C">
              <w:rPr>
                <w:noProof/>
                <w:webHidden/>
                <w:sz w:val="18"/>
              </w:rPr>
              <w:instrText xml:space="preserve"> PAGEREF _Toc31001283 \h </w:instrText>
            </w:r>
            <w:r w:rsidRPr="0067575C">
              <w:rPr>
                <w:noProof/>
                <w:webHidden/>
                <w:sz w:val="18"/>
              </w:rPr>
            </w:r>
            <w:r w:rsidRPr="0067575C">
              <w:rPr>
                <w:noProof/>
                <w:webHidden/>
                <w:sz w:val="18"/>
              </w:rPr>
              <w:fldChar w:fldCharType="separate"/>
            </w:r>
            <w:r w:rsidRPr="0067575C">
              <w:rPr>
                <w:noProof/>
                <w:webHidden/>
                <w:sz w:val="18"/>
              </w:rPr>
              <w:t>12</w:t>
            </w:r>
            <w:r w:rsidRPr="0067575C">
              <w:rPr>
                <w:noProof/>
                <w:webHidden/>
                <w:sz w:val="18"/>
              </w:rPr>
              <w:fldChar w:fldCharType="end"/>
            </w:r>
          </w:hyperlink>
        </w:p>
        <w:p w:rsidR="0067575C" w:rsidRPr="0067575C" w:rsidRDefault="0067575C">
          <w:pPr>
            <w:pStyle w:val="TOC2"/>
            <w:tabs>
              <w:tab w:val="left" w:pos="880"/>
              <w:tab w:val="right" w:leader="dot" w:pos="9016"/>
            </w:tabs>
            <w:rPr>
              <w:rFonts w:asciiTheme="minorHAnsi" w:eastAsiaTheme="minorEastAsia" w:hAnsiTheme="minorHAnsi"/>
              <w:noProof/>
              <w:lang w:eastAsia="en-GB"/>
            </w:rPr>
          </w:pPr>
          <w:hyperlink w:anchor="_Toc31001284" w:history="1">
            <w:r w:rsidRPr="0067575C">
              <w:rPr>
                <w:rStyle w:val="Hyperlink"/>
                <w:noProof/>
                <w:sz w:val="18"/>
              </w:rPr>
              <w:t>2.1</w:t>
            </w:r>
            <w:r w:rsidRPr="0067575C">
              <w:rPr>
                <w:rFonts w:asciiTheme="minorHAnsi" w:eastAsiaTheme="minorEastAsia" w:hAnsiTheme="minorHAnsi"/>
                <w:noProof/>
                <w:lang w:eastAsia="en-GB"/>
              </w:rPr>
              <w:tab/>
            </w:r>
            <w:r w:rsidRPr="0067575C">
              <w:rPr>
                <w:rStyle w:val="Hyperlink"/>
                <w:noProof/>
                <w:sz w:val="18"/>
              </w:rPr>
              <w:t>13,000RPM Case</w:t>
            </w:r>
            <w:r w:rsidRPr="0067575C">
              <w:rPr>
                <w:noProof/>
                <w:webHidden/>
                <w:sz w:val="18"/>
              </w:rPr>
              <w:tab/>
            </w:r>
            <w:r w:rsidRPr="0067575C">
              <w:rPr>
                <w:noProof/>
                <w:webHidden/>
                <w:sz w:val="18"/>
              </w:rPr>
              <w:fldChar w:fldCharType="begin"/>
            </w:r>
            <w:r w:rsidRPr="0067575C">
              <w:rPr>
                <w:noProof/>
                <w:webHidden/>
                <w:sz w:val="18"/>
              </w:rPr>
              <w:instrText xml:space="preserve"> PAGEREF _Toc31001284 \h </w:instrText>
            </w:r>
            <w:r w:rsidRPr="0067575C">
              <w:rPr>
                <w:noProof/>
                <w:webHidden/>
                <w:sz w:val="18"/>
              </w:rPr>
            </w:r>
            <w:r w:rsidRPr="0067575C">
              <w:rPr>
                <w:noProof/>
                <w:webHidden/>
                <w:sz w:val="18"/>
              </w:rPr>
              <w:fldChar w:fldCharType="separate"/>
            </w:r>
            <w:r w:rsidRPr="0067575C">
              <w:rPr>
                <w:noProof/>
                <w:webHidden/>
                <w:sz w:val="18"/>
              </w:rPr>
              <w:t>13</w:t>
            </w:r>
            <w:r w:rsidRPr="0067575C">
              <w:rPr>
                <w:noProof/>
                <w:webHidden/>
                <w:sz w:val="18"/>
              </w:rPr>
              <w:fldChar w:fldCharType="end"/>
            </w:r>
          </w:hyperlink>
        </w:p>
        <w:p w:rsidR="0067575C" w:rsidRPr="0067575C" w:rsidRDefault="0067575C">
          <w:pPr>
            <w:pStyle w:val="TOC2"/>
            <w:tabs>
              <w:tab w:val="left" w:pos="880"/>
              <w:tab w:val="right" w:leader="dot" w:pos="9016"/>
            </w:tabs>
            <w:rPr>
              <w:rFonts w:asciiTheme="minorHAnsi" w:eastAsiaTheme="minorEastAsia" w:hAnsiTheme="minorHAnsi"/>
              <w:noProof/>
              <w:lang w:eastAsia="en-GB"/>
            </w:rPr>
          </w:pPr>
          <w:hyperlink w:anchor="_Toc31001285" w:history="1">
            <w:r w:rsidRPr="0067575C">
              <w:rPr>
                <w:rStyle w:val="Hyperlink"/>
                <w:noProof/>
                <w:sz w:val="18"/>
              </w:rPr>
              <w:t>2.2</w:t>
            </w:r>
            <w:r w:rsidRPr="0067575C">
              <w:rPr>
                <w:rFonts w:asciiTheme="minorHAnsi" w:eastAsiaTheme="minorEastAsia" w:hAnsiTheme="minorHAnsi"/>
                <w:noProof/>
                <w:lang w:eastAsia="en-GB"/>
              </w:rPr>
              <w:tab/>
            </w:r>
            <w:r w:rsidRPr="0067575C">
              <w:rPr>
                <w:rStyle w:val="Hyperlink"/>
                <w:noProof/>
                <w:sz w:val="18"/>
              </w:rPr>
              <w:t>10,250RPM Case</w:t>
            </w:r>
            <w:r w:rsidRPr="0067575C">
              <w:rPr>
                <w:noProof/>
                <w:webHidden/>
                <w:sz w:val="18"/>
              </w:rPr>
              <w:tab/>
            </w:r>
            <w:r w:rsidRPr="0067575C">
              <w:rPr>
                <w:noProof/>
                <w:webHidden/>
                <w:sz w:val="18"/>
              </w:rPr>
              <w:fldChar w:fldCharType="begin"/>
            </w:r>
            <w:r w:rsidRPr="0067575C">
              <w:rPr>
                <w:noProof/>
                <w:webHidden/>
                <w:sz w:val="18"/>
              </w:rPr>
              <w:instrText xml:space="preserve"> PAGEREF _Toc31001285 \h </w:instrText>
            </w:r>
            <w:r w:rsidRPr="0067575C">
              <w:rPr>
                <w:noProof/>
                <w:webHidden/>
                <w:sz w:val="18"/>
              </w:rPr>
            </w:r>
            <w:r w:rsidRPr="0067575C">
              <w:rPr>
                <w:noProof/>
                <w:webHidden/>
                <w:sz w:val="18"/>
              </w:rPr>
              <w:fldChar w:fldCharType="separate"/>
            </w:r>
            <w:r w:rsidRPr="0067575C">
              <w:rPr>
                <w:noProof/>
                <w:webHidden/>
                <w:sz w:val="18"/>
              </w:rPr>
              <w:t>14</w:t>
            </w:r>
            <w:r w:rsidRPr="0067575C">
              <w:rPr>
                <w:noProof/>
                <w:webHidden/>
                <w:sz w:val="18"/>
              </w:rPr>
              <w:fldChar w:fldCharType="end"/>
            </w:r>
          </w:hyperlink>
        </w:p>
        <w:p w:rsidR="0067575C" w:rsidRPr="0067575C" w:rsidRDefault="0067575C">
          <w:pPr>
            <w:pStyle w:val="TOC2"/>
            <w:tabs>
              <w:tab w:val="left" w:pos="880"/>
              <w:tab w:val="right" w:leader="dot" w:pos="9016"/>
            </w:tabs>
            <w:rPr>
              <w:rFonts w:asciiTheme="minorHAnsi" w:eastAsiaTheme="minorEastAsia" w:hAnsiTheme="minorHAnsi"/>
              <w:noProof/>
              <w:lang w:eastAsia="en-GB"/>
            </w:rPr>
          </w:pPr>
          <w:hyperlink w:anchor="_Toc31001286" w:history="1">
            <w:r w:rsidRPr="0067575C">
              <w:rPr>
                <w:rStyle w:val="Hyperlink"/>
                <w:noProof/>
                <w:sz w:val="18"/>
              </w:rPr>
              <w:t>2.3</w:t>
            </w:r>
            <w:r w:rsidRPr="0067575C">
              <w:rPr>
                <w:rFonts w:asciiTheme="minorHAnsi" w:eastAsiaTheme="minorEastAsia" w:hAnsiTheme="minorHAnsi"/>
                <w:noProof/>
                <w:lang w:eastAsia="en-GB"/>
              </w:rPr>
              <w:tab/>
            </w:r>
            <w:r w:rsidRPr="0067575C">
              <w:rPr>
                <w:rStyle w:val="Hyperlink"/>
                <w:noProof/>
                <w:sz w:val="18"/>
              </w:rPr>
              <w:t>14,400RPM Case</w:t>
            </w:r>
            <w:r w:rsidRPr="0067575C">
              <w:rPr>
                <w:noProof/>
                <w:webHidden/>
                <w:sz w:val="18"/>
              </w:rPr>
              <w:tab/>
            </w:r>
            <w:r w:rsidRPr="0067575C">
              <w:rPr>
                <w:noProof/>
                <w:webHidden/>
                <w:sz w:val="18"/>
              </w:rPr>
              <w:fldChar w:fldCharType="begin"/>
            </w:r>
            <w:r w:rsidRPr="0067575C">
              <w:rPr>
                <w:noProof/>
                <w:webHidden/>
                <w:sz w:val="18"/>
              </w:rPr>
              <w:instrText xml:space="preserve"> PAGEREF _Toc31001286 \h </w:instrText>
            </w:r>
            <w:r w:rsidRPr="0067575C">
              <w:rPr>
                <w:noProof/>
                <w:webHidden/>
                <w:sz w:val="18"/>
              </w:rPr>
            </w:r>
            <w:r w:rsidRPr="0067575C">
              <w:rPr>
                <w:noProof/>
                <w:webHidden/>
                <w:sz w:val="18"/>
              </w:rPr>
              <w:fldChar w:fldCharType="separate"/>
            </w:r>
            <w:r w:rsidRPr="0067575C">
              <w:rPr>
                <w:noProof/>
                <w:webHidden/>
                <w:sz w:val="18"/>
              </w:rPr>
              <w:t>15</w:t>
            </w:r>
            <w:r w:rsidRPr="0067575C">
              <w:rPr>
                <w:noProof/>
                <w:webHidden/>
                <w:sz w:val="18"/>
              </w:rPr>
              <w:fldChar w:fldCharType="end"/>
            </w:r>
          </w:hyperlink>
        </w:p>
        <w:p w:rsidR="0067575C" w:rsidRPr="0067575C" w:rsidRDefault="0067575C">
          <w:pPr>
            <w:pStyle w:val="TOC1"/>
            <w:tabs>
              <w:tab w:val="left" w:pos="400"/>
              <w:tab w:val="right" w:leader="dot" w:pos="9016"/>
            </w:tabs>
            <w:rPr>
              <w:rFonts w:asciiTheme="minorHAnsi" w:eastAsiaTheme="minorEastAsia" w:hAnsiTheme="minorHAnsi"/>
              <w:noProof/>
              <w:lang w:eastAsia="en-GB"/>
            </w:rPr>
          </w:pPr>
          <w:hyperlink w:anchor="_Toc31001287" w:history="1">
            <w:r w:rsidRPr="0067575C">
              <w:rPr>
                <w:rStyle w:val="Hyperlink"/>
                <w:noProof/>
                <w:sz w:val="18"/>
              </w:rPr>
              <w:t>3</w:t>
            </w:r>
            <w:r w:rsidRPr="0067575C">
              <w:rPr>
                <w:rFonts w:asciiTheme="minorHAnsi" w:eastAsiaTheme="minorEastAsia" w:hAnsiTheme="minorHAnsi"/>
                <w:noProof/>
                <w:lang w:eastAsia="en-GB"/>
              </w:rPr>
              <w:tab/>
            </w:r>
            <w:r w:rsidRPr="0067575C">
              <w:rPr>
                <w:rStyle w:val="Hyperlink"/>
                <w:noProof/>
                <w:sz w:val="18"/>
              </w:rPr>
              <w:t>Limitations &amp; Assumptions</w:t>
            </w:r>
            <w:r w:rsidRPr="0067575C">
              <w:rPr>
                <w:noProof/>
                <w:webHidden/>
                <w:sz w:val="18"/>
              </w:rPr>
              <w:tab/>
            </w:r>
            <w:r w:rsidRPr="0067575C">
              <w:rPr>
                <w:noProof/>
                <w:webHidden/>
                <w:sz w:val="18"/>
              </w:rPr>
              <w:fldChar w:fldCharType="begin"/>
            </w:r>
            <w:r w:rsidRPr="0067575C">
              <w:rPr>
                <w:noProof/>
                <w:webHidden/>
                <w:sz w:val="18"/>
              </w:rPr>
              <w:instrText xml:space="preserve"> PAGEREF _Toc31001287 \h </w:instrText>
            </w:r>
            <w:r w:rsidRPr="0067575C">
              <w:rPr>
                <w:noProof/>
                <w:webHidden/>
                <w:sz w:val="18"/>
              </w:rPr>
            </w:r>
            <w:r w:rsidRPr="0067575C">
              <w:rPr>
                <w:noProof/>
                <w:webHidden/>
                <w:sz w:val="18"/>
              </w:rPr>
              <w:fldChar w:fldCharType="separate"/>
            </w:r>
            <w:r w:rsidRPr="0067575C">
              <w:rPr>
                <w:noProof/>
                <w:webHidden/>
                <w:sz w:val="18"/>
              </w:rPr>
              <w:t>16</w:t>
            </w:r>
            <w:r w:rsidRPr="0067575C">
              <w:rPr>
                <w:noProof/>
                <w:webHidden/>
                <w:sz w:val="18"/>
              </w:rPr>
              <w:fldChar w:fldCharType="end"/>
            </w:r>
          </w:hyperlink>
        </w:p>
        <w:p w:rsidR="0067575C" w:rsidRPr="0067575C" w:rsidRDefault="0067575C">
          <w:pPr>
            <w:pStyle w:val="TOC2"/>
            <w:tabs>
              <w:tab w:val="left" w:pos="880"/>
              <w:tab w:val="right" w:leader="dot" w:pos="9016"/>
            </w:tabs>
            <w:rPr>
              <w:rFonts w:asciiTheme="minorHAnsi" w:eastAsiaTheme="minorEastAsia" w:hAnsiTheme="minorHAnsi"/>
              <w:noProof/>
              <w:lang w:eastAsia="en-GB"/>
            </w:rPr>
          </w:pPr>
          <w:hyperlink w:anchor="_Toc31001288" w:history="1">
            <w:r w:rsidRPr="0067575C">
              <w:rPr>
                <w:rStyle w:val="Hyperlink"/>
                <w:noProof/>
                <w:sz w:val="18"/>
              </w:rPr>
              <w:t>3.1</w:t>
            </w:r>
            <w:r w:rsidRPr="0067575C">
              <w:rPr>
                <w:rFonts w:asciiTheme="minorHAnsi" w:eastAsiaTheme="minorEastAsia" w:hAnsiTheme="minorHAnsi"/>
                <w:noProof/>
                <w:lang w:eastAsia="en-GB"/>
              </w:rPr>
              <w:tab/>
            </w:r>
            <w:r w:rsidRPr="0067575C">
              <w:rPr>
                <w:rStyle w:val="Hyperlink"/>
                <w:noProof/>
                <w:sz w:val="18"/>
              </w:rPr>
              <w:t>Limitations, Assumptions and Potential Errors</w:t>
            </w:r>
            <w:r w:rsidRPr="0067575C">
              <w:rPr>
                <w:noProof/>
                <w:webHidden/>
                <w:sz w:val="18"/>
              </w:rPr>
              <w:tab/>
            </w:r>
            <w:r w:rsidRPr="0067575C">
              <w:rPr>
                <w:noProof/>
                <w:webHidden/>
                <w:sz w:val="18"/>
              </w:rPr>
              <w:fldChar w:fldCharType="begin"/>
            </w:r>
            <w:r w:rsidRPr="0067575C">
              <w:rPr>
                <w:noProof/>
                <w:webHidden/>
                <w:sz w:val="18"/>
              </w:rPr>
              <w:instrText xml:space="preserve"> PAGEREF _Toc31001288 \h </w:instrText>
            </w:r>
            <w:r w:rsidRPr="0067575C">
              <w:rPr>
                <w:noProof/>
                <w:webHidden/>
                <w:sz w:val="18"/>
              </w:rPr>
            </w:r>
            <w:r w:rsidRPr="0067575C">
              <w:rPr>
                <w:noProof/>
                <w:webHidden/>
                <w:sz w:val="18"/>
              </w:rPr>
              <w:fldChar w:fldCharType="separate"/>
            </w:r>
            <w:r w:rsidRPr="0067575C">
              <w:rPr>
                <w:noProof/>
                <w:webHidden/>
                <w:sz w:val="18"/>
              </w:rPr>
              <w:t>16</w:t>
            </w:r>
            <w:r w:rsidRPr="0067575C">
              <w:rPr>
                <w:noProof/>
                <w:webHidden/>
                <w:sz w:val="18"/>
              </w:rPr>
              <w:fldChar w:fldCharType="end"/>
            </w:r>
          </w:hyperlink>
        </w:p>
        <w:p w:rsidR="0067575C" w:rsidRPr="0067575C" w:rsidRDefault="0067575C">
          <w:pPr>
            <w:pStyle w:val="TOC1"/>
            <w:tabs>
              <w:tab w:val="left" w:pos="400"/>
              <w:tab w:val="right" w:leader="dot" w:pos="9016"/>
            </w:tabs>
            <w:rPr>
              <w:rFonts w:asciiTheme="minorHAnsi" w:eastAsiaTheme="minorEastAsia" w:hAnsiTheme="minorHAnsi"/>
              <w:noProof/>
              <w:lang w:eastAsia="en-GB"/>
            </w:rPr>
          </w:pPr>
          <w:hyperlink w:anchor="_Toc31001289" w:history="1">
            <w:r w:rsidRPr="0067575C">
              <w:rPr>
                <w:rStyle w:val="Hyperlink"/>
                <w:noProof/>
                <w:sz w:val="18"/>
              </w:rPr>
              <w:t>4</w:t>
            </w:r>
            <w:r w:rsidRPr="0067575C">
              <w:rPr>
                <w:rFonts w:asciiTheme="minorHAnsi" w:eastAsiaTheme="minorEastAsia" w:hAnsiTheme="minorHAnsi"/>
                <w:noProof/>
                <w:lang w:eastAsia="en-GB"/>
              </w:rPr>
              <w:tab/>
            </w:r>
            <w:r w:rsidRPr="0067575C">
              <w:rPr>
                <w:rStyle w:val="Hyperlink"/>
                <w:noProof/>
                <w:sz w:val="18"/>
              </w:rPr>
              <w:t>Appendix 1: The Wiebe Function Exponent Experiment and Fit</w:t>
            </w:r>
            <w:r w:rsidRPr="0067575C">
              <w:rPr>
                <w:noProof/>
                <w:webHidden/>
                <w:sz w:val="18"/>
              </w:rPr>
              <w:tab/>
            </w:r>
            <w:r w:rsidRPr="0067575C">
              <w:rPr>
                <w:noProof/>
                <w:webHidden/>
                <w:sz w:val="18"/>
              </w:rPr>
              <w:fldChar w:fldCharType="begin"/>
            </w:r>
            <w:r w:rsidRPr="0067575C">
              <w:rPr>
                <w:noProof/>
                <w:webHidden/>
                <w:sz w:val="18"/>
              </w:rPr>
              <w:instrText xml:space="preserve"> PAGEREF _Toc31001289 \h </w:instrText>
            </w:r>
            <w:r w:rsidRPr="0067575C">
              <w:rPr>
                <w:noProof/>
                <w:webHidden/>
                <w:sz w:val="18"/>
              </w:rPr>
            </w:r>
            <w:r w:rsidRPr="0067575C">
              <w:rPr>
                <w:noProof/>
                <w:webHidden/>
                <w:sz w:val="18"/>
              </w:rPr>
              <w:fldChar w:fldCharType="separate"/>
            </w:r>
            <w:r w:rsidRPr="0067575C">
              <w:rPr>
                <w:noProof/>
                <w:webHidden/>
                <w:sz w:val="18"/>
              </w:rPr>
              <w:t>17</w:t>
            </w:r>
            <w:r w:rsidRPr="0067575C">
              <w:rPr>
                <w:noProof/>
                <w:webHidden/>
                <w:sz w:val="18"/>
              </w:rPr>
              <w:fldChar w:fldCharType="end"/>
            </w:r>
          </w:hyperlink>
        </w:p>
        <w:p w:rsidR="0067575C" w:rsidRPr="0067575C" w:rsidRDefault="0067575C">
          <w:pPr>
            <w:pStyle w:val="TOC2"/>
            <w:tabs>
              <w:tab w:val="left" w:pos="880"/>
              <w:tab w:val="right" w:leader="dot" w:pos="9016"/>
            </w:tabs>
            <w:rPr>
              <w:rFonts w:asciiTheme="minorHAnsi" w:eastAsiaTheme="minorEastAsia" w:hAnsiTheme="minorHAnsi"/>
              <w:noProof/>
              <w:lang w:eastAsia="en-GB"/>
            </w:rPr>
          </w:pPr>
          <w:hyperlink w:anchor="_Toc31001290" w:history="1">
            <w:r w:rsidRPr="0067575C">
              <w:rPr>
                <w:rStyle w:val="Hyperlink"/>
                <w:noProof/>
                <w:sz w:val="18"/>
              </w:rPr>
              <w:t>4.1</w:t>
            </w:r>
            <w:r w:rsidRPr="0067575C">
              <w:rPr>
                <w:rFonts w:asciiTheme="minorHAnsi" w:eastAsiaTheme="minorEastAsia" w:hAnsiTheme="minorHAnsi"/>
                <w:noProof/>
                <w:lang w:eastAsia="en-GB"/>
              </w:rPr>
              <w:tab/>
            </w:r>
            <w:r w:rsidRPr="0067575C">
              <w:rPr>
                <w:rStyle w:val="Hyperlink"/>
                <w:noProof/>
                <w:sz w:val="18"/>
              </w:rPr>
              <w:t>The Wiebe Function Experiment</w:t>
            </w:r>
            <w:r w:rsidRPr="0067575C">
              <w:rPr>
                <w:noProof/>
                <w:webHidden/>
                <w:sz w:val="18"/>
              </w:rPr>
              <w:tab/>
            </w:r>
            <w:r w:rsidRPr="0067575C">
              <w:rPr>
                <w:noProof/>
                <w:webHidden/>
                <w:sz w:val="18"/>
              </w:rPr>
              <w:fldChar w:fldCharType="begin"/>
            </w:r>
            <w:r w:rsidRPr="0067575C">
              <w:rPr>
                <w:noProof/>
                <w:webHidden/>
                <w:sz w:val="18"/>
              </w:rPr>
              <w:instrText xml:space="preserve"> PAGEREF _Toc31001290 \h </w:instrText>
            </w:r>
            <w:r w:rsidRPr="0067575C">
              <w:rPr>
                <w:noProof/>
                <w:webHidden/>
                <w:sz w:val="18"/>
              </w:rPr>
            </w:r>
            <w:r w:rsidRPr="0067575C">
              <w:rPr>
                <w:noProof/>
                <w:webHidden/>
                <w:sz w:val="18"/>
              </w:rPr>
              <w:fldChar w:fldCharType="separate"/>
            </w:r>
            <w:r w:rsidRPr="0067575C">
              <w:rPr>
                <w:noProof/>
                <w:webHidden/>
                <w:sz w:val="18"/>
              </w:rPr>
              <w:t>17</w:t>
            </w:r>
            <w:r w:rsidRPr="0067575C">
              <w:rPr>
                <w:noProof/>
                <w:webHidden/>
                <w:sz w:val="18"/>
              </w:rPr>
              <w:fldChar w:fldCharType="end"/>
            </w:r>
          </w:hyperlink>
        </w:p>
        <w:p w:rsidR="0067575C" w:rsidRPr="0067575C" w:rsidRDefault="0067575C">
          <w:pPr>
            <w:pStyle w:val="TOC2"/>
            <w:tabs>
              <w:tab w:val="left" w:pos="880"/>
              <w:tab w:val="right" w:leader="dot" w:pos="9016"/>
            </w:tabs>
            <w:rPr>
              <w:rFonts w:asciiTheme="minorHAnsi" w:eastAsiaTheme="minorEastAsia" w:hAnsiTheme="minorHAnsi"/>
              <w:noProof/>
              <w:lang w:eastAsia="en-GB"/>
            </w:rPr>
          </w:pPr>
          <w:hyperlink w:anchor="_Toc31001291" w:history="1">
            <w:r w:rsidRPr="0067575C">
              <w:rPr>
                <w:rStyle w:val="Hyperlink"/>
                <w:noProof/>
                <w:sz w:val="18"/>
              </w:rPr>
              <w:t>4.2</w:t>
            </w:r>
            <w:r w:rsidRPr="0067575C">
              <w:rPr>
                <w:rFonts w:asciiTheme="minorHAnsi" w:eastAsiaTheme="minorEastAsia" w:hAnsiTheme="minorHAnsi"/>
                <w:noProof/>
                <w:lang w:eastAsia="en-GB"/>
              </w:rPr>
              <w:tab/>
            </w:r>
            <w:r w:rsidRPr="0067575C">
              <w:rPr>
                <w:rStyle w:val="Hyperlink"/>
                <w:noProof/>
                <w:sz w:val="18"/>
              </w:rPr>
              <w:t>Curve Fit Screenshots</w:t>
            </w:r>
            <w:r w:rsidRPr="0067575C">
              <w:rPr>
                <w:noProof/>
                <w:webHidden/>
                <w:sz w:val="18"/>
              </w:rPr>
              <w:tab/>
            </w:r>
            <w:r w:rsidRPr="0067575C">
              <w:rPr>
                <w:noProof/>
                <w:webHidden/>
                <w:sz w:val="18"/>
              </w:rPr>
              <w:fldChar w:fldCharType="begin"/>
            </w:r>
            <w:r w:rsidRPr="0067575C">
              <w:rPr>
                <w:noProof/>
                <w:webHidden/>
                <w:sz w:val="18"/>
              </w:rPr>
              <w:instrText xml:space="preserve"> PAGEREF _Toc31001291 \h </w:instrText>
            </w:r>
            <w:r w:rsidRPr="0067575C">
              <w:rPr>
                <w:noProof/>
                <w:webHidden/>
                <w:sz w:val="18"/>
              </w:rPr>
            </w:r>
            <w:r w:rsidRPr="0067575C">
              <w:rPr>
                <w:noProof/>
                <w:webHidden/>
                <w:sz w:val="18"/>
              </w:rPr>
              <w:fldChar w:fldCharType="separate"/>
            </w:r>
            <w:r w:rsidRPr="0067575C">
              <w:rPr>
                <w:noProof/>
                <w:webHidden/>
                <w:sz w:val="18"/>
              </w:rPr>
              <w:t>18</w:t>
            </w:r>
            <w:r w:rsidRPr="0067575C">
              <w:rPr>
                <w:noProof/>
                <w:webHidden/>
                <w:sz w:val="18"/>
              </w:rPr>
              <w:fldChar w:fldCharType="end"/>
            </w:r>
          </w:hyperlink>
        </w:p>
        <w:p w:rsidR="0067575C" w:rsidRPr="0067575C" w:rsidRDefault="0067575C">
          <w:pPr>
            <w:pStyle w:val="TOC2"/>
            <w:tabs>
              <w:tab w:val="left" w:pos="880"/>
              <w:tab w:val="right" w:leader="dot" w:pos="9016"/>
            </w:tabs>
            <w:rPr>
              <w:rFonts w:asciiTheme="minorHAnsi" w:eastAsiaTheme="minorEastAsia" w:hAnsiTheme="minorHAnsi"/>
              <w:noProof/>
              <w:lang w:eastAsia="en-GB"/>
            </w:rPr>
          </w:pPr>
          <w:hyperlink w:anchor="_Toc31001292" w:history="1">
            <w:r w:rsidRPr="0067575C">
              <w:rPr>
                <w:rStyle w:val="Hyperlink"/>
                <w:noProof/>
                <w:sz w:val="18"/>
              </w:rPr>
              <w:t>4.3</w:t>
            </w:r>
            <w:r w:rsidRPr="0067575C">
              <w:rPr>
                <w:rFonts w:asciiTheme="minorHAnsi" w:eastAsiaTheme="minorEastAsia" w:hAnsiTheme="minorHAnsi"/>
                <w:noProof/>
                <w:lang w:eastAsia="en-GB"/>
              </w:rPr>
              <w:tab/>
            </w:r>
            <w:r w:rsidRPr="0067575C">
              <w:rPr>
                <w:rStyle w:val="Hyperlink"/>
                <w:noProof/>
                <w:sz w:val="18"/>
              </w:rPr>
              <w:t>Raw exported Pressure-Volume graphs showing results of experiments mentioned in 1.3</w:t>
            </w:r>
            <w:r w:rsidRPr="0067575C">
              <w:rPr>
                <w:noProof/>
                <w:webHidden/>
                <w:sz w:val="18"/>
              </w:rPr>
              <w:tab/>
            </w:r>
            <w:r w:rsidRPr="0067575C">
              <w:rPr>
                <w:noProof/>
                <w:webHidden/>
                <w:sz w:val="18"/>
              </w:rPr>
              <w:fldChar w:fldCharType="begin"/>
            </w:r>
            <w:r w:rsidRPr="0067575C">
              <w:rPr>
                <w:noProof/>
                <w:webHidden/>
                <w:sz w:val="18"/>
              </w:rPr>
              <w:instrText xml:space="preserve"> PAGEREF _Toc31001292 \h </w:instrText>
            </w:r>
            <w:r w:rsidRPr="0067575C">
              <w:rPr>
                <w:noProof/>
                <w:webHidden/>
                <w:sz w:val="18"/>
              </w:rPr>
            </w:r>
            <w:r w:rsidRPr="0067575C">
              <w:rPr>
                <w:noProof/>
                <w:webHidden/>
                <w:sz w:val="18"/>
              </w:rPr>
              <w:fldChar w:fldCharType="separate"/>
            </w:r>
            <w:r w:rsidRPr="0067575C">
              <w:rPr>
                <w:noProof/>
                <w:webHidden/>
                <w:sz w:val="18"/>
              </w:rPr>
              <w:t>19</w:t>
            </w:r>
            <w:r w:rsidRPr="0067575C">
              <w:rPr>
                <w:noProof/>
                <w:webHidden/>
                <w:sz w:val="18"/>
              </w:rPr>
              <w:fldChar w:fldCharType="end"/>
            </w:r>
          </w:hyperlink>
        </w:p>
        <w:p w:rsidR="0067575C" w:rsidRPr="0067575C" w:rsidRDefault="0067575C">
          <w:pPr>
            <w:pStyle w:val="TOC3"/>
            <w:tabs>
              <w:tab w:val="left" w:pos="1100"/>
              <w:tab w:val="right" w:leader="dot" w:pos="9016"/>
            </w:tabs>
            <w:rPr>
              <w:rFonts w:asciiTheme="minorHAnsi" w:eastAsiaTheme="minorEastAsia" w:hAnsiTheme="minorHAnsi"/>
              <w:noProof/>
              <w:lang w:eastAsia="en-GB"/>
            </w:rPr>
          </w:pPr>
          <w:hyperlink w:anchor="_Toc31001293" w:history="1">
            <w:r w:rsidRPr="0067575C">
              <w:rPr>
                <w:rStyle w:val="Hyperlink"/>
                <w:noProof/>
                <w:sz w:val="18"/>
              </w:rPr>
              <w:t>4.3.1</w:t>
            </w:r>
            <w:r w:rsidRPr="0067575C">
              <w:rPr>
                <w:rFonts w:asciiTheme="minorHAnsi" w:eastAsiaTheme="minorEastAsia" w:hAnsiTheme="minorHAnsi"/>
                <w:noProof/>
                <w:lang w:eastAsia="en-GB"/>
              </w:rPr>
              <w:tab/>
            </w:r>
            <w:r w:rsidRPr="0067575C">
              <w:rPr>
                <w:rStyle w:val="Hyperlink"/>
                <w:noProof/>
                <w:sz w:val="18"/>
              </w:rPr>
              <w:t>PV for BDUR 20deg to 50deg in steps of 5deg</w:t>
            </w:r>
            <w:r w:rsidRPr="0067575C">
              <w:rPr>
                <w:noProof/>
                <w:webHidden/>
                <w:sz w:val="18"/>
              </w:rPr>
              <w:tab/>
            </w:r>
            <w:r w:rsidRPr="0067575C">
              <w:rPr>
                <w:noProof/>
                <w:webHidden/>
                <w:sz w:val="18"/>
              </w:rPr>
              <w:fldChar w:fldCharType="begin"/>
            </w:r>
            <w:r w:rsidRPr="0067575C">
              <w:rPr>
                <w:noProof/>
                <w:webHidden/>
                <w:sz w:val="18"/>
              </w:rPr>
              <w:instrText xml:space="preserve"> PAGEREF _Toc31001293 \h </w:instrText>
            </w:r>
            <w:r w:rsidRPr="0067575C">
              <w:rPr>
                <w:noProof/>
                <w:webHidden/>
                <w:sz w:val="18"/>
              </w:rPr>
            </w:r>
            <w:r w:rsidRPr="0067575C">
              <w:rPr>
                <w:noProof/>
                <w:webHidden/>
                <w:sz w:val="18"/>
              </w:rPr>
              <w:fldChar w:fldCharType="separate"/>
            </w:r>
            <w:r w:rsidRPr="0067575C">
              <w:rPr>
                <w:noProof/>
                <w:webHidden/>
                <w:sz w:val="18"/>
              </w:rPr>
              <w:t>19</w:t>
            </w:r>
            <w:r w:rsidRPr="0067575C">
              <w:rPr>
                <w:noProof/>
                <w:webHidden/>
                <w:sz w:val="18"/>
              </w:rPr>
              <w:fldChar w:fldCharType="end"/>
            </w:r>
          </w:hyperlink>
        </w:p>
        <w:p w:rsidR="0067575C" w:rsidRPr="0067575C" w:rsidRDefault="0067575C">
          <w:pPr>
            <w:pStyle w:val="TOC3"/>
            <w:tabs>
              <w:tab w:val="left" w:pos="1100"/>
              <w:tab w:val="right" w:leader="dot" w:pos="9016"/>
            </w:tabs>
            <w:rPr>
              <w:rFonts w:asciiTheme="minorHAnsi" w:eastAsiaTheme="minorEastAsia" w:hAnsiTheme="minorHAnsi"/>
              <w:noProof/>
              <w:lang w:eastAsia="en-GB"/>
            </w:rPr>
          </w:pPr>
          <w:hyperlink w:anchor="_Toc31001294" w:history="1">
            <w:r w:rsidRPr="0067575C">
              <w:rPr>
                <w:rStyle w:val="Hyperlink"/>
                <w:noProof/>
                <w:sz w:val="18"/>
              </w:rPr>
              <w:t>4.3.2</w:t>
            </w:r>
            <w:r w:rsidRPr="0067575C">
              <w:rPr>
                <w:rFonts w:asciiTheme="minorHAnsi" w:eastAsiaTheme="minorEastAsia" w:hAnsiTheme="minorHAnsi"/>
                <w:noProof/>
                <w:lang w:eastAsia="en-GB"/>
              </w:rPr>
              <w:tab/>
            </w:r>
            <w:r w:rsidRPr="0067575C">
              <w:rPr>
                <w:rStyle w:val="Hyperlink"/>
                <w:noProof/>
                <w:sz w:val="18"/>
              </w:rPr>
              <w:t>PV for FARD 0.05 to 0.085 in steps of 0.005</w:t>
            </w:r>
            <w:r w:rsidRPr="0067575C">
              <w:rPr>
                <w:noProof/>
                <w:webHidden/>
                <w:sz w:val="18"/>
              </w:rPr>
              <w:tab/>
            </w:r>
            <w:r w:rsidRPr="0067575C">
              <w:rPr>
                <w:noProof/>
                <w:webHidden/>
                <w:sz w:val="18"/>
              </w:rPr>
              <w:fldChar w:fldCharType="begin"/>
            </w:r>
            <w:r w:rsidRPr="0067575C">
              <w:rPr>
                <w:noProof/>
                <w:webHidden/>
                <w:sz w:val="18"/>
              </w:rPr>
              <w:instrText xml:space="preserve"> PAGEREF _Toc31001294 \h </w:instrText>
            </w:r>
            <w:r w:rsidRPr="0067575C">
              <w:rPr>
                <w:noProof/>
                <w:webHidden/>
                <w:sz w:val="18"/>
              </w:rPr>
            </w:r>
            <w:r w:rsidRPr="0067575C">
              <w:rPr>
                <w:noProof/>
                <w:webHidden/>
                <w:sz w:val="18"/>
              </w:rPr>
              <w:fldChar w:fldCharType="separate"/>
            </w:r>
            <w:r w:rsidRPr="0067575C">
              <w:rPr>
                <w:noProof/>
                <w:webHidden/>
                <w:sz w:val="18"/>
              </w:rPr>
              <w:t>19</w:t>
            </w:r>
            <w:r w:rsidRPr="0067575C">
              <w:rPr>
                <w:noProof/>
                <w:webHidden/>
                <w:sz w:val="18"/>
              </w:rPr>
              <w:fldChar w:fldCharType="end"/>
            </w:r>
          </w:hyperlink>
        </w:p>
        <w:p w:rsidR="0067575C" w:rsidRPr="0067575C" w:rsidRDefault="0067575C">
          <w:pPr>
            <w:pStyle w:val="TOC3"/>
            <w:tabs>
              <w:tab w:val="left" w:pos="1100"/>
              <w:tab w:val="right" w:leader="dot" w:pos="9016"/>
            </w:tabs>
            <w:rPr>
              <w:rFonts w:asciiTheme="minorHAnsi" w:eastAsiaTheme="minorEastAsia" w:hAnsiTheme="minorHAnsi"/>
              <w:noProof/>
              <w:lang w:eastAsia="en-GB"/>
            </w:rPr>
          </w:pPr>
          <w:hyperlink w:anchor="_Toc31001295" w:history="1">
            <w:r w:rsidRPr="0067575C">
              <w:rPr>
                <w:rStyle w:val="Hyperlink"/>
                <w:noProof/>
                <w:sz w:val="18"/>
              </w:rPr>
              <w:t>4.3.3</w:t>
            </w:r>
            <w:r w:rsidRPr="0067575C">
              <w:rPr>
                <w:rFonts w:asciiTheme="minorHAnsi" w:eastAsiaTheme="minorEastAsia" w:hAnsiTheme="minorHAnsi"/>
                <w:noProof/>
                <w:lang w:eastAsia="en-GB"/>
              </w:rPr>
              <w:tab/>
            </w:r>
            <w:r w:rsidRPr="0067575C">
              <w:rPr>
                <w:rStyle w:val="Hyperlink"/>
                <w:noProof/>
                <w:sz w:val="18"/>
              </w:rPr>
              <w:t>PV for THB50 3deg to 10deg in steps of 1deg</w:t>
            </w:r>
            <w:r w:rsidRPr="0067575C">
              <w:rPr>
                <w:noProof/>
                <w:webHidden/>
                <w:sz w:val="18"/>
              </w:rPr>
              <w:tab/>
            </w:r>
            <w:r w:rsidRPr="0067575C">
              <w:rPr>
                <w:noProof/>
                <w:webHidden/>
                <w:sz w:val="18"/>
              </w:rPr>
              <w:fldChar w:fldCharType="begin"/>
            </w:r>
            <w:r w:rsidRPr="0067575C">
              <w:rPr>
                <w:noProof/>
                <w:webHidden/>
                <w:sz w:val="18"/>
              </w:rPr>
              <w:instrText xml:space="preserve"> PAGEREF _Toc31001295 \h </w:instrText>
            </w:r>
            <w:r w:rsidRPr="0067575C">
              <w:rPr>
                <w:noProof/>
                <w:webHidden/>
                <w:sz w:val="18"/>
              </w:rPr>
            </w:r>
            <w:r w:rsidRPr="0067575C">
              <w:rPr>
                <w:noProof/>
                <w:webHidden/>
                <w:sz w:val="18"/>
              </w:rPr>
              <w:fldChar w:fldCharType="separate"/>
            </w:r>
            <w:r w:rsidRPr="0067575C">
              <w:rPr>
                <w:noProof/>
                <w:webHidden/>
                <w:sz w:val="18"/>
              </w:rPr>
              <w:t>20</w:t>
            </w:r>
            <w:r w:rsidRPr="0067575C">
              <w:rPr>
                <w:noProof/>
                <w:webHidden/>
                <w:sz w:val="18"/>
              </w:rPr>
              <w:fldChar w:fldCharType="end"/>
            </w:r>
          </w:hyperlink>
        </w:p>
        <w:p w:rsidR="0067575C" w:rsidRPr="0067575C" w:rsidRDefault="0067575C">
          <w:pPr>
            <w:pStyle w:val="TOC3"/>
            <w:tabs>
              <w:tab w:val="left" w:pos="1100"/>
              <w:tab w:val="right" w:leader="dot" w:pos="9016"/>
            </w:tabs>
            <w:rPr>
              <w:rFonts w:asciiTheme="minorHAnsi" w:eastAsiaTheme="minorEastAsia" w:hAnsiTheme="minorHAnsi"/>
              <w:noProof/>
              <w:lang w:eastAsia="en-GB"/>
            </w:rPr>
          </w:pPr>
          <w:hyperlink w:anchor="_Toc31001296" w:history="1">
            <w:r w:rsidRPr="0067575C">
              <w:rPr>
                <w:rStyle w:val="Hyperlink"/>
                <w:noProof/>
                <w:sz w:val="18"/>
              </w:rPr>
              <w:t>4.3.4</w:t>
            </w:r>
            <w:r w:rsidRPr="0067575C">
              <w:rPr>
                <w:rFonts w:asciiTheme="minorHAnsi" w:eastAsiaTheme="minorEastAsia" w:hAnsiTheme="minorHAnsi"/>
                <w:noProof/>
                <w:lang w:eastAsia="en-GB"/>
              </w:rPr>
              <w:tab/>
            </w:r>
            <w:r w:rsidRPr="0067575C">
              <w:rPr>
                <w:rStyle w:val="Hyperlink"/>
                <w:noProof/>
                <w:sz w:val="18"/>
              </w:rPr>
              <w:t>PV for IVCYC 420deg to 350deg in steps of 10deg</w:t>
            </w:r>
            <w:r w:rsidRPr="0067575C">
              <w:rPr>
                <w:noProof/>
                <w:webHidden/>
                <w:sz w:val="18"/>
              </w:rPr>
              <w:tab/>
            </w:r>
            <w:r w:rsidRPr="0067575C">
              <w:rPr>
                <w:noProof/>
                <w:webHidden/>
                <w:sz w:val="18"/>
              </w:rPr>
              <w:fldChar w:fldCharType="begin"/>
            </w:r>
            <w:r w:rsidRPr="0067575C">
              <w:rPr>
                <w:noProof/>
                <w:webHidden/>
                <w:sz w:val="18"/>
              </w:rPr>
              <w:instrText xml:space="preserve"> PAGEREF _Toc31001296 \h </w:instrText>
            </w:r>
            <w:r w:rsidRPr="0067575C">
              <w:rPr>
                <w:noProof/>
                <w:webHidden/>
                <w:sz w:val="18"/>
              </w:rPr>
            </w:r>
            <w:r w:rsidRPr="0067575C">
              <w:rPr>
                <w:noProof/>
                <w:webHidden/>
                <w:sz w:val="18"/>
              </w:rPr>
              <w:fldChar w:fldCharType="separate"/>
            </w:r>
            <w:r w:rsidRPr="0067575C">
              <w:rPr>
                <w:noProof/>
                <w:webHidden/>
                <w:sz w:val="18"/>
              </w:rPr>
              <w:t>20</w:t>
            </w:r>
            <w:r w:rsidRPr="0067575C">
              <w:rPr>
                <w:noProof/>
                <w:webHidden/>
                <w:sz w:val="18"/>
              </w:rPr>
              <w:fldChar w:fldCharType="end"/>
            </w:r>
          </w:hyperlink>
        </w:p>
        <w:p w:rsidR="0067575C" w:rsidRPr="0067575C" w:rsidRDefault="0067575C">
          <w:pPr>
            <w:pStyle w:val="TOC3"/>
            <w:tabs>
              <w:tab w:val="left" w:pos="1100"/>
              <w:tab w:val="right" w:leader="dot" w:pos="9016"/>
            </w:tabs>
            <w:rPr>
              <w:rFonts w:asciiTheme="minorHAnsi" w:eastAsiaTheme="minorEastAsia" w:hAnsiTheme="minorHAnsi"/>
              <w:noProof/>
              <w:lang w:eastAsia="en-GB"/>
            </w:rPr>
          </w:pPr>
          <w:hyperlink w:anchor="_Toc31001297" w:history="1">
            <w:r w:rsidRPr="0067575C">
              <w:rPr>
                <w:rStyle w:val="Hyperlink"/>
                <w:noProof/>
                <w:sz w:val="18"/>
              </w:rPr>
              <w:t>4.3.5</w:t>
            </w:r>
            <w:r w:rsidRPr="0067575C">
              <w:rPr>
                <w:rFonts w:asciiTheme="minorHAnsi" w:eastAsiaTheme="minorEastAsia" w:hAnsiTheme="minorHAnsi"/>
                <w:noProof/>
                <w:lang w:eastAsia="en-GB"/>
              </w:rPr>
              <w:tab/>
            </w:r>
            <w:r w:rsidRPr="0067575C">
              <w:rPr>
                <w:rStyle w:val="Hyperlink"/>
                <w:noProof/>
                <w:sz w:val="18"/>
              </w:rPr>
              <w:t>PV for EVCYC 280deg to 210deg in steps of 10deg</w:t>
            </w:r>
            <w:r w:rsidRPr="0067575C">
              <w:rPr>
                <w:noProof/>
                <w:webHidden/>
                <w:sz w:val="18"/>
              </w:rPr>
              <w:tab/>
            </w:r>
            <w:r w:rsidRPr="0067575C">
              <w:rPr>
                <w:noProof/>
                <w:webHidden/>
                <w:sz w:val="18"/>
              </w:rPr>
              <w:fldChar w:fldCharType="begin"/>
            </w:r>
            <w:r w:rsidRPr="0067575C">
              <w:rPr>
                <w:noProof/>
                <w:webHidden/>
                <w:sz w:val="18"/>
              </w:rPr>
              <w:instrText xml:space="preserve"> PAGEREF _Toc31001297 \h </w:instrText>
            </w:r>
            <w:r w:rsidRPr="0067575C">
              <w:rPr>
                <w:noProof/>
                <w:webHidden/>
                <w:sz w:val="18"/>
              </w:rPr>
            </w:r>
            <w:r w:rsidRPr="0067575C">
              <w:rPr>
                <w:noProof/>
                <w:webHidden/>
                <w:sz w:val="18"/>
              </w:rPr>
              <w:fldChar w:fldCharType="separate"/>
            </w:r>
            <w:r w:rsidRPr="0067575C">
              <w:rPr>
                <w:noProof/>
                <w:webHidden/>
                <w:sz w:val="18"/>
              </w:rPr>
              <w:t>21</w:t>
            </w:r>
            <w:r w:rsidRPr="0067575C">
              <w:rPr>
                <w:noProof/>
                <w:webHidden/>
                <w:sz w:val="18"/>
              </w:rPr>
              <w:fldChar w:fldCharType="end"/>
            </w:r>
          </w:hyperlink>
        </w:p>
        <w:p w:rsidR="0067575C" w:rsidRPr="0067575C" w:rsidRDefault="0067575C">
          <w:pPr>
            <w:pStyle w:val="TOC3"/>
            <w:tabs>
              <w:tab w:val="left" w:pos="1100"/>
              <w:tab w:val="right" w:leader="dot" w:pos="9016"/>
            </w:tabs>
            <w:rPr>
              <w:rFonts w:asciiTheme="minorHAnsi" w:eastAsiaTheme="minorEastAsia" w:hAnsiTheme="minorHAnsi"/>
              <w:noProof/>
              <w:lang w:eastAsia="en-GB"/>
            </w:rPr>
          </w:pPr>
          <w:hyperlink w:anchor="_Toc31001298" w:history="1">
            <w:r w:rsidRPr="0067575C">
              <w:rPr>
                <w:rStyle w:val="Hyperlink"/>
                <w:noProof/>
                <w:sz w:val="18"/>
              </w:rPr>
              <w:t>4.3.6</w:t>
            </w:r>
            <w:r w:rsidRPr="0067575C">
              <w:rPr>
                <w:rFonts w:asciiTheme="minorHAnsi" w:eastAsiaTheme="minorEastAsia" w:hAnsiTheme="minorHAnsi"/>
                <w:noProof/>
                <w:lang w:eastAsia="en-GB"/>
              </w:rPr>
              <w:tab/>
            </w:r>
            <w:r w:rsidRPr="0067575C">
              <w:rPr>
                <w:rStyle w:val="Hyperlink"/>
                <w:noProof/>
                <w:sz w:val="18"/>
              </w:rPr>
              <w:t>PV for WOSC 0.8 to 1.5 in steps of 0.1</w:t>
            </w:r>
            <w:r w:rsidRPr="0067575C">
              <w:rPr>
                <w:noProof/>
                <w:webHidden/>
                <w:sz w:val="18"/>
              </w:rPr>
              <w:tab/>
            </w:r>
            <w:r w:rsidRPr="0067575C">
              <w:rPr>
                <w:noProof/>
                <w:webHidden/>
                <w:sz w:val="18"/>
              </w:rPr>
              <w:fldChar w:fldCharType="begin"/>
            </w:r>
            <w:r w:rsidRPr="0067575C">
              <w:rPr>
                <w:noProof/>
                <w:webHidden/>
                <w:sz w:val="18"/>
              </w:rPr>
              <w:instrText xml:space="preserve"> PAGEREF _Toc31001298 \h </w:instrText>
            </w:r>
            <w:r w:rsidRPr="0067575C">
              <w:rPr>
                <w:noProof/>
                <w:webHidden/>
                <w:sz w:val="18"/>
              </w:rPr>
            </w:r>
            <w:r w:rsidRPr="0067575C">
              <w:rPr>
                <w:noProof/>
                <w:webHidden/>
                <w:sz w:val="18"/>
              </w:rPr>
              <w:fldChar w:fldCharType="separate"/>
            </w:r>
            <w:r w:rsidRPr="0067575C">
              <w:rPr>
                <w:noProof/>
                <w:webHidden/>
                <w:sz w:val="18"/>
              </w:rPr>
              <w:t>21</w:t>
            </w:r>
            <w:r w:rsidRPr="0067575C">
              <w:rPr>
                <w:noProof/>
                <w:webHidden/>
                <w:sz w:val="18"/>
              </w:rPr>
              <w:fldChar w:fldCharType="end"/>
            </w:r>
          </w:hyperlink>
        </w:p>
        <w:p w:rsidR="0067575C" w:rsidRPr="0067575C" w:rsidRDefault="0067575C">
          <w:pPr>
            <w:pStyle w:val="TOC1"/>
            <w:tabs>
              <w:tab w:val="left" w:pos="400"/>
              <w:tab w:val="right" w:leader="dot" w:pos="9016"/>
            </w:tabs>
            <w:rPr>
              <w:rFonts w:asciiTheme="minorHAnsi" w:eastAsiaTheme="minorEastAsia" w:hAnsiTheme="minorHAnsi"/>
              <w:noProof/>
              <w:lang w:eastAsia="en-GB"/>
            </w:rPr>
          </w:pPr>
          <w:hyperlink w:anchor="_Toc31001299" w:history="1">
            <w:r w:rsidRPr="0067575C">
              <w:rPr>
                <w:rStyle w:val="Hyperlink"/>
                <w:noProof/>
                <w:sz w:val="18"/>
              </w:rPr>
              <w:t>5</w:t>
            </w:r>
            <w:r w:rsidRPr="0067575C">
              <w:rPr>
                <w:rFonts w:asciiTheme="minorHAnsi" w:eastAsiaTheme="minorEastAsia" w:hAnsiTheme="minorHAnsi"/>
                <w:noProof/>
                <w:lang w:eastAsia="en-GB"/>
              </w:rPr>
              <w:tab/>
            </w:r>
            <w:r w:rsidRPr="0067575C">
              <w:rPr>
                <w:rStyle w:val="Hyperlink"/>
                <w:noProof/>
                <w:sz w:val="18"/>
              </w:rPr>
              <w:t>References</w:t>
            </w:r>
            <w:r w:rsidRPr="0067575C">
              <w:rPr>
                <w:noProof/>
                <w:webHidden/>
                <w:sz w:val="18"/>
              </w:rPr>
              <w:tab/>
            </w:r>
            <w:r w:rsidRPr="0067575C">
              <w:rPr>
                <w:noProof/>
                <w:webHidden/>
                <w:sz w:val="18"/>
              </w:rPr>
              <w:fldChar w:fldCharType="begin"/>
            </w:r>
            <w:r w:rsidRPr="0067575C">
              <w:rPr>
                <w:noProof/>
                <w:webHidden/>
                <w:sz w:val="18"/>
              </w:rPr>
              <w:instrText xml:space="preserve"> PAGEREF _Toc31001299 \h </w:instrText>
            </w:r>
            <w:r w:rsidRPr="0067575C">
              <w:rPr>
                <w:noProof/>
                <w:webHidden/>
                <w:sz w:val="18"/>
              </w:rPr>
            </w:r>
            <w:r w:rsidRPr="0067575C">
              <w:rPr>
                <w:noProof/>
                <w:webHidden/>
                <w:sz w:val="18"/>
              </w:rPr>
              <w:fldChar w:fldCharType="separate"/>
            </w:r>
            <w:r w:rsidRPr="0067575C">
              <w:rPr>
                <w:noProof/>
                <w:webHidden/>
                <w:sz w:val="18"/>
              </w:rPr>
              <w:t>22</w:t>
            </w:r>
            <w:r w:rsidRPr="0067575C">
              <w:rPr>
                <w:noProof/>
                <w:webHidden/>
                <w:sz w:val="18"/>
              </w:rPr>
              <w:fldChar w:fldCharType="end"/>
            </w:r>
          </w:hyperlink>
        </w:p>
        <w:p w:rsidR="00BB7D3A" w:rsidRDefault="00BB7D3A">
          <w:r>
            <w:rPr>
              <w:b/>
              <w:bCs/>
              <w:noProof/>
            </w:rPr>
            <w:fldChar w:fldCharType="end"/>
          </w:r>
        </w:p>
      </w:sdtContent>
    </w:sdt>
    <w:p w:rsidR="00BB7D3A" w:rsidRDefault="00BB7D3A"/>
    <w:p w:rsidR="002272C0" w:rsidRDefault="00E210EE" w:rsidP="00BB7D3A">
      <w:pPr>
        <w:pStyle w:val="Heading1"/>
      </w:pPr>
      <w:bookmarkStart w:id="1" w:name="_Toc31001269"/>
      <w:r>
        <w:lastRenderedPageBreak/>
        <w:t>Methodology</w:t>
      </w:r>
      <w:bookmarkEnd w:id="1"/>
    </w:p>
    <w:p w:rsidR="002272C0" w:rsidRDefault="002272C0" w:rsidP="002272C0">
      <w:r>
        <w:t>In essence, Internal Combustion Engine WAVE models can be considered much like a real-world system, the main parameters for consideration are Fuelling, Heat/Energy Transfer, Ignition, Timing of Ignition, Fuelling and Intake/Exhaust and Geometric Considerations.</w:t>
      </w:r>
    </w:p>
    <w:p w:rsidR="002272C0" w:rsidRDefault="002272C0" w:rsidP="002272C0">
      <w:r>
        <w:t xml:space="preserve">If the system has the correct geometry, is fuelled correctly, is ignited at the correct time and in the correct manner, combustion takes place in a realistic manner and energy is transferred in the system in a way that makes realistic sense then the model should give reasonable results that can be validated against real-world data. </w:t>
      </w:r>
    </w:p>
    <w:p w:rsidR="00C24651" w:rsidRDefault="00C24651" w:rsidP="002272C0">
      <w:r>
        <w:t>In the case of the provided Triumph 675 Daytona 3 cylinder model provided these parameters are identified/have been altered by the following:</w:t>
      </w:r>
    </w:p>
    <w:p w:rsidR="00C24651" w:rsidRDefault="00C24651" w:rsidP="00C24651">
      <w:pPr>
        <w:pStyle w:val="Heading2"/>
      </w:pPr>
      <w:bookmarkStart w:id="2" w:name="_Toc31001270"/>
      <w:r>
        <w:t>Geometric Conditions</w:t>
      </w:r>
      <w:r w:rsidR="00BB7D3A">
        <w:t xml:space="preserve"> (Flow Elements)</w:t>
      </w:r>
      <w:r w:rsidR="00D11332">
        <w:rPr>
          <w:rStyle w:val="FootnoteReference"/>
        </w:rPr>
        <w:footnoteReference w:id="1"/>
      </w:r>
      <w:bookmarkEnd w:id="2"/>
    </w:p>
    <w:p w:rsidR="00C24651" w:rsidRDefault="00C24651" w:rsidP="00C24651">
      <w:pPr>
        <w:pStyle w:val="Heading3"/>
      </w:pPr>
      <w:bookmarkStart w:id="3" w:name="_Toc31001271"/>
      <w:r>
        <w:t>“Ambients”</w:t>
      </w:r>
      <w:bookmarkEnd w:id="3"/>
    </w:p>
    <w:p w:rsidR="00D463F6" w:rsidRDefault="00C24651" w:rsidP="00C24651">
      <w:r>
        <w:t>In WAVE an “Ambient”</w:t>
      </w:r>
      <w:r w:rsidR="00D463F6">
        <w:t xml:space="preserve"> Flow Element</w:t>
      </w:r>
      <w:r>
        <w:t xml:space="preserve"> describes a body of ambient fluid in the system, in the case of the model seen here the fluid is three bodies of “Fresh Air”</w:t>
      </w:r>
      <w:r w:rsidR="00BB7D3A">
        <w:rPr>
          <w:rStyle w:val="FootnoteReference"/>
        </w:rPr>
        <w:footnoteReference w:id="2"/>
      </w:r>
      <w:r>
        <w:t xml:space="preserve"> (Ricardo’s own tabulated parameters for chemical composition, humidity </w:t>
      </w:r>
      <w:r w:rsidR="00D463F6">
        <w:t>etc.</w:t>
      </w:r>
      <w:r>
        <w:t>)</w:t>
      </w:r>
      <w:r w:rsidR="00D463F6">
        <w:t xml:space="preserve">, these bodies represent the ambient </w:t>
      </w:r>
      <w:r w:rsidR="00E773FB">
        <w:t xml:space="preserve">atmospheric </w:t>
      </w:r>
      <w:r w:rsidR="00D463F6">
        <w:t>conditions found at the inlet point of the intake system and the exhaust point at the end of the exhaust system and in the case of this model these conditions are considered S</w:t>
      </w:r>
      <w:r w:rsidR="009C09CD">
        <w:t>A</w:t>
      </w:r>
      <w:r w:rsidR="00D463F6">
        <w:t>TP</w:t>
      </w:r>
      <w:r w:rsidR="00D463F6">
        <w:rPr>
          <w:rStyle w:val="FootnoteReference"/>
        </w:rPr>
        <w:footnoteReference w:id="3"/>
      </w:r>
      <w:r w:rsidR="00D463F6">
        <w:t xml:space="preserve">. </w:t>
      </w:r>
    </w:p>
    <w:p w:rsidR="00D463F6" w:rsidRDefault="00BB7D3A" w:rsidP="00D463F6">
      <w:pPr>
        <w:pStyle w:val="Heading3"/>
      </w:pPr>
      <w:r>
        <w:t xml:space="preserve"> </w:t>
      </w:r>
      <w:bookmarkStart w:id="4" w:name="_Toc31001272"/>
      <w:r w:rsidR="00D463F6">
        <w:t>“</w:t>
      </w:r>
      <w:r w:rsidR="00B97661">
        <w:t>Ducts”</w:t>
      </w:r>
      <w:bookmarkEnd w:id="4"/>
      <w:r w:rsidR="00D463F6">
        <w:t xml:space="preserve"> </w:t>
      </w:r>
    </w:p>
    <w:p w:rsidR="00BB7D3A" w:rsidRDefault="00E773FB" w:rsidP="00E773FB">
      <w:r>
        <w:t>The “Ducts” Flow Elements represent the pathways through which fluids flow between Flow Elements in WAVE.</w:t>
      </w:r>
      <w:r w:rsidR="00B97661">
        <w:t xml:space="preserve"> Simply, Ducts can be considered as </w:t>
      </w:r>
      <w:r w:rsidR="00253040">
        <w:t>tube or pipe with</w:t>
      </w:r>
      <w:r w:rsidR="00B97661">
        <w:t xml:space="preserve"> user-defined inlet and outlet diameter, shape </w:t>
      </w:r>
      <w:r w:rsidR="00253040">
        <w:t xml:space="preserve">profile, curvature, length and thermodynamic qualities. Additionally, the surface parameters (roughness, friction etc.) and a slew of analytical/specific heat transfer parameters can be specified, although for the purposes of this work these will be left in their base settings/models. </w:t>
      </w:r>
    </w:p>
    <w:p w:rsidR="00BB7D3A" w:rsidRDefault="00BB7D3A" w:rsidP="00BB7D3A">
      <w:pPr>
        <w:pStyle w:val="Heading3"/>
      </w:pPr>
      <w:bookmarkStart w:id="5" w:name="_Toc31001273"/>
      <w:r>
        <w:t>“Junctions” and “Orifices”</w:t>
      </w:r>
      <w:bookmarkEnd w:id="5"/>
    </w:p>
    <w:p w:rsidR="007A50BC" w:rsidRDefault="00BB7D3A" w:rsidP="009B17ED">
      <w:r>
        <w:t>“Junction” and “Orifice” Flow Elements encompass a number of engine component parameters, both can be manipulated to act as a variety of different parts such as the use of “Junctions” as cylinder port entrances, exhaust and inlet filters, exhaust pipes and inlet manifolds</w:t>
      </w:r>
      <w:r w:rsidR="004E3BEB">
        <w:t xml:space="preserve"> or the use of “Orifices” used</w:t>
      </w:r>
      <w:r w:rsidR="009B17ED">
        <w:t xml:space="preserve"> in conjunction with ducts to create discrete sections which can be used</w:t>
      </w:r>
      <w:r w:rsidR="004E3BEB">
        <w:t xml:space="preserve"> as “throttles”, “chokes”,</w:t>
      </w:r>
      <w:r w:rsidR="009B17ED">
        <w:t xml:space="preserve"> venturi effect “trumpets”, and, with a series of tapered ducts and orifices, expansion areas can be created similar to those seen in two stroke, pulse tuned, cylinder charge-retention exhaust systems. </w:t>
      </w:r>
      <w:r w:rsidR="004E3BEB">
        <w:t xml:space="preserve"> </w:t>
      </w:r>
      <w:r w:rsidR="007A50BC">
        <w:br w:type="page"/>
      </w:r>
    </w:p>
    <w:p w:rsidR="007A50BC" w:rsidRDefault="005972E6" w:rsidP="001C4050">
      <w:pPr>
        <w:pStyle w:val="Heading3"/>
      </w:pPr>
      <w:bookmarkStart w:id="6" w:name="_Toc31001274"/>
      <w:r>
        <w:lastRenderedPageBreak/>
        <w:t>“</w:t>
      </w:r>
      <w:r w:rsidR="0084004D">
        <w:t>Injectors</w:t>
      </w:r>
      <w:r>
        <w:t>”</w:t>
      </w:r>
      <w:bookmarkEnd w:id="6"/>
    </w:p>
    <w:p w:rsidR="001C4050" w:rsidRDefault="001C4050" w:rsidP="001C4050">
      <w:r>
        <w:t xml:space="preserve">“Injector” Flow Elements </w:t>
      </w:r>
      <w:r w:rsidR="003542EB">
        <w:t>act as a liquid</w:t>
      </w:r>
      <w:r w:rsidR="005972E6">
        <w:t xml:space="preserve"> fuel</w:t>
      </w:r>
      <w:r w:rsidR="003542EB">
        <w:t xml:space="preserve"> injector in an internal combustion system would in the real world, </w:t>
      </w:r>
      <w:r w:rsidR="005972E6">
        <w:t>mixture ratio and style of injection is determined with these elements. These elements can be positioned in a number of configurations to emulate real-world systems such as port-injection, direct-injection, MPI, SPI etc.</w:t>
      </w:r>
    </w:p>
    <w:p w:rsidR="005972E6" w:rsidRDefault="005972E6" w:rsidP="005972E6">
      <w:pPr>
        <w:pStyle w:val="Heading3"/>
      </w:pPr>
      <w:bookmarkStart w:id="7" w:name="_Toc31001275"/>
      <w:r>
        <w:t>“Cylinders”</w:t>
      </w:r>
      <w:bookmarkEnd w:id="7"/>
    </w:p>
    <w:p w:rsidR="00D11332" w:rsidRDefault="005972E6" w:rsidP="00D11332">
      <w:r>
        <w:t xml:space="preserve">The “Cylinder” elements represent the cylinder/reciprocating assembly </w:t>
      </w:r>
      <w:r w:rsidR="002D67AC">
        <w:t xml:space="preserve">(in a sense </w:t>
      </w:r>
      <w:r>
        <w:t>the “engine” itself)</w:t>
      </w:r>
      <w:r w:rsidR="002D67AC">
        <w:t xml:space="preserve">, </w:t>
      </w:r>
      <w:r w:rsidR="00D11332">
        <w:t>containing, valve timing, flow parameters, combustion and heat transfer parameters (to be explored in the next sub chapter) and all the geometric conditions relating to the combustion area such as bore, stroke, compression ratio etc.</w:t>
      </w:r>
    </w:p>
    <w:p w:rsidR="00D11332" w:rsidRDefault="006D0053" w:rsidP="006D0053">
      <w:pPr>
        <w:pStyle w:val="Heading2"/>
      </w:pPr>
      <w:bookmarkStart w:id="8" w:name="_Toc31001276"/>
      <w:r>
        <w:t xml:space="preserve">Method of </w:t>
      </w:r>
      <w:r w:rsidR="00526794">
        <w:t>A</w:t>
      </w:r>
      <w:r>
        <w:t xml:space="preserve">scertaining </w:t>
      </w:r>
      <w:r w:rsidR="00526794">
        <w:t xml:space="preserve">Exponents of </w:t>
      </w:r>
      <w:r w:rsidR="00C638FA">
        <w:t xml:space="preserve">MFB </w:t>
      </w:r>
      <w:r w:rsidR="00526794">
        <w:t>(Wiebe Function)</w:t>
      </w:r>
      <w:bookmarkEnd w:id="8"/>
    </w:p>
    <w:p w:rsidR="00526794" w:rsidRDefault="00526794" w:rsidP="00526794">
      <w:pPr>
        <w:keepNext/>
      </w:pPr>
      <w:r>
        <w:rPr>
          <w:noProof/>
        </w:rPr>
        <w:drawing>
          <wp:inline distT="0" distB="0" distL="0" distR="0" wp14:anchorId="08C854CF" wp14:editId="086A2E5E">
            <wp:extent cx="2295525" cy="1752170"/>
            <wp:effectExtent l="0" t="0" r="0" b="63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333779" cy="1781369"/>
                    </a:xfrm>
                    <a:prstGeom prst="rect">
                      <a:avLst/>
                    </a:prstGeom>
                  </pic:spPr>
                </pic:pic>
              </a:graphicData>
            </a:graphic>
          </wp:inline>
        </w:drawing>
      </w:r>
      <w:r w:rsidRPr="00526794">
        <w:drawing>
          <wp:inline distT="0" distB="0" distL="0" distR="0" wp14:anchorId="1ADA7532" wp14:editId="49CEAFF1">
            <wp:extent cx="3324225" cy="1757501"/>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451013" cy="1824533"/>
                    </a:xfrm>
                    <a:prstGeom prst="rect">
                      <a:avLst/>
                    </a:prstGeom>
                  </pic:spPr>
                </pic:pic>
              </a:graphicData>
            </a:graphic>
          </wp:inline>
        </w:drawing>
      </w:r>
    </w:p>
    <w:p w:rsidR="00526794" w:rsidRDefault="00526794" w:rsidP="00142A7D">
      <w:pPr>
        <w:pStyle w:val="Caption"/>
        <w:spacing w:after="0"/>
        <w:jc w:val="center"/>
      </w:pPr>
      <w:bookmarkStart w:id="9" w:name="_Toc31001013"/>
      <w:r>
        <w:t xml:space="preserve">Figure </w:t>
      </w:r>
      <w:r>
        <w:fldChar w:fldCharType="begin"/>
      </w:r>
      <w:r>
        <w:instrText xml:space="preserve"> SEQ Figure \* ARABIC </w:instrText>
      </w:r>
      <w:r>
        <w:fldChar w:fldCharType="separate"/>
      </w:r>
      <w:r w:rsidR="00567C84">
        <w:rPr>
          <w:noProof/>
        </w:rPr>
        <w:t>1</w:t>
      </w:r>
      <w:r>
        <w:fldChar w:fldCharType="end"/>
      </w:r>
      <w:r>
        <w:t>:Mass Fraction Burnt curves seen in Heywood’s Book (left) and the MATLAB Curve Fitting tool used to develop an exponent for use in WAVE (right)</w:t>
      </w:r>
      <w:sdt>
        <w:sdtPr>
          <w:id w:val="-1107115629"/>
          <w:citation/>
        </w:sdtPr>
        <w:sdtContent>
          <w:r w:rsidR="00C169F8">
            <w:fldChar w:fldCharType="begin"/>
          </w:r>
          <w:r w:rsidR="00C169F8">
            <w:instrText xml:space="preserve"> CITATION Joh18 \l 2057 </w:instrText>
          </w:r>
          <w:r w:rsidR="00C169F8">
            <w:fldChar w:fldCharType="separate"/>
          </w:r>
          <w:r w:rsidR="0067575C">
            <w:rPr>
              <w:noProof/>
            </w:rPr>
            <w:t xml:space="preserve"> </w:t>
          </w:r>
          <w:r w:rsidR="0067575C" w:rsidRPr="0067575C">
            <w:rPr>
              <w:noProof/>
            </w:rPr>
            <w:t>(Heywood, 2018)</w:t>
          </w:r>
          <w:r w:rsidR="00C169F8">
            <w:fldChar w:fldCharType="end"/>
          </w:r>
        </w:sdtContent>
      </w:sdt>
      <w:bookmarkEnd w:id="9"/>
    </w:p>
    <w:p w:rsidR="00693EC7" w:rsidRPr="001C4050" w:rsidRDefault="00526794" w:rsidP="001C4050">
      <w:r>
        <w:t>Provided in the real-world test data is a curve of fuel mass fraction burned per degree of crank rotation</w:t>
      </w:r>
      <w:r w:rsidR="00EF1D1B">
        <w:rPr>
          <w:rStyle w:val="FootnoteReference"/>
        </w:rPr>
        <w:footnoteReference w:id="4"/>
      </w:r>
      <w:r w:rsidR="00EF1D1B">
        <w:t xml:space="preserve">, with a small amount of code this was brought into MATLAB and input to a curve fitting tool that can apply equations of curve generation-to-best fit. </w:t>
      </w:r>
      <w:r w:rsidR="00693EC7">
        <w:t>The custom equation seen in the MATLAB section of Figure 1 above describes the curve applied to the data, the unknowns “a” and “m” describe the efficiency parameter of the curve and the form factor of the curve respectively, it is the “m” value that is required by WAVE as a parameter for its combustion model</w:t>
      </w:r>
      <w:r w:rsidR="00C638FA">
        <w:t xml:space="preserve"> as WAVE has its own pre-determined values set of the “a” exponent controlling efficiency of fit</w:t>
      </w:r>
      <w:r w:rsidR="00693EC7">
        <w:t>.</w:t>
      </w:r>
      <w:r w:rsidR="00693EC7">
        <w:rPr>
          <w:rStyle w:val="FootnoteReference"/>
        </w:rPr>
        <w:footnoteReference w:id="5"/>
      </w:r>
      <w:r w:rsidR="00142A7D">
        <w:t xml:space="preserve"> </w:t>
      </w:r>
      <w:r w:rsidR="00A526CE">
        <w:t xml:space="preserve">For the purposes of the WAVE model shown here the curve was fit between approx. -60 degrees crank rotation before TDC on ignition and approx. 100 degrees </w:t>
      </w:r>
      <w:r w:rsidR="00C23678">
        <w:t xml:space="preserve">after </w:t>
      </w:r>
      <w:r w:rsidR="00A526CE">
        <w:t xml:space="preserve">TDC </w:t>
      </w:r>
      <w:r w:rsidR="00C638FA">
        <w:t xml:space="preserve">on ignition also. </w:t>
      </w:r>
      <w:r w:rsidR="00142A7D">
        <w:t>Although Heywood quotes values of “a” and “m” of 5 and 2 respectively d</w:t>
      </w:r>
      <w:r w:rsidR="00C638FA">
        <w:t>epending on how WAVE fits its data points to the Wiebe Function when simulating MFB</w:t>
      </w:r>
      <w:r w:rsidR="00C9459D">
        <w:t xml:space="preserve"> there can be a margin of disparity in these exponents</w:t>
      </w:r>
      <w:sdt>
        <w:sdtPr>
          <w:id w:val="-1805928573"/>
          <w:citation/>
        </w:sdtPr>
        <w:sdtContent>
          <w:r w:rsidR="00C9459D">
            <w:fldChar w:fldCharType="begin"/>
          </w:r>
          <w:r w:rsidR="00C9459D">
            <w:instrText xml:space="preserve"> CITATION Yel08 \l 2057 </w:instrText>
          </w:r>
          <w:r w:rsidR="00C9459D">
            <w:fldChar w:fldCharType="separate"/>
          </w:r>
          <w:r w:rsidR="0067575C">
            <w:rPr>
              <w:noProof/>
            </w:rPr>
            <w:t xml:space="preserve"> </w:t>
          </w:r>
          <w:r w:rsidR="0067575C" w:rsidRPr="0067575C">
            <w:rPr>
              <w:noProof/>
            </w:rPr>
            <w:t>(Yeliana, 2008)</w:t>
          </w:r>
          <w:r w:rsidR="00C9459D">
            <w:fldChar w:fldCharType="end"/>
          </w:r>
        </w:sdtContent>
      </w:sdt>
      <w:r w:rsidR="00142A7D">
        <w:t>, to this end it has been considered that if the curve fit exhibits an R-squared value of 0.999 or greater</w:t>
      </w:r>
      <w:r w:rsidR="00142A7D">
        <w:rPr>
          <w:rStyle w:val="FootnoteReference"/>
        </w:rPr>
        <w:footnoteReference w:id="6"/>
      </w:r>
      <w:r w:rsidR="00142A7D">
        <w:t xml:space="preserve"> the exponent is fit for use in the simulation.</w:t>
      </w:r>
    </w:p>
    <w:p w:rsidR="009A4DA5" w:rsidRDefault="009A4DA5" w:rsidP="009A4DA5">
      <w:pPr>
        <w:pStyle w:val="Heading2"/>
      </w:pPr>
      <w:bookmarkStart w:id="10" w:name="_Toc31001277"/>
      <w:r>
        <w:lastRenderedPageBreak/>
        <w:t>Experimentation to understand the effects of different parameters on the simulation</w:t>
      </w:r>
      <w:bookmarkEnd w:id="10"/>
      <w:r>
        <w:t xml:space="preserve"> </w:t>
      </w:r>
    </w:p>
    <w:p w:rsidR="00AC3AFE" w:rsidRDefault="009A4DA5" w:rsidP="009A4DA5">
      <w:r>
        <w:t>Aside for the parameters in the simulation that were provided and have been considered to be set</w:t>
      </w:r>
      <w:r w:rsidR="00AC3AFE">
        <w:t xml:space="preserve"> and unchangeable</w:t>
      </w:r>
      <w:r>
        <w:t xml:space="preserve"> (geometric parameters, thermal/temperature parameters, ambient conditions</w:t>
      </w:r>
      <w:r w:rsidR="00AC3AFE">
        <w:t xml:space="preserve"> and models of flow/valve opening profile shape etc.) several parameters were identified that could be modified to “tune” the simulation to validate it to the real-world data.</w:t>
      </w:r>
      <w:r w:rsidR="007C6ACD">
        <w:t xml:space="preserve"> </w:t>
      </w:r>
      <w:r w:rsidR="00AC3AFE">
        <w:t>The areas identified were: Camshaft timing, ignition timing, fuel-air ratio, heat transfer coefficient and combustion duration. For each of these parameters an experiment was conducted to determine the effect on the combustion cycle of the modification of the values seen for each parameter.</w:t>
      </w:r>
    </w:p>
    <w:p w:rsidR="007C6ACD" w:rsidRDefault="007C6ACD" w:rsidP="009A4DA5">
      <w:r>
        <w:t>Once these experiments had been carried out they were used as guide to modify the WAVE simulation to validate against the real-world data.</w:t>
      </w:r>
    </w:p>
    <w:p w:rsidR="000F1DA8" w:rsidRDefault="000F1DA8" w:rsidP="009A4DA5">
      <w:r>
        <w:t xml:space="preserve">The method of experimentation was the creation of a set number of case studies within WAVE (21 cases in total), each case had a set of control parameters and a single parameter that was under scrutiny. For example, if burn duration was being tested (as shown overleaf) then all other parameters seen in the simulation model would be identical between cases. </w:t>
      </w:r>
    </w:p>
    <w:p w:rsidR="000F1DA8" w:rsidRDefault="000F1DA8" w:rsidP="009A4DA5">
      <w:r>
        <w:t xml:space="preserve">As a </w:t>
      </w:r>
      <w:r w:rsidR="00CD6EB5">
        <w:t>rule,</w:t>
      </w:r>
      <w:r>
        <w:t xml:space="preserve"> the values explored in these cases were centred around a value considered to be a “reasonable and realistic” value for such a parameter in reality e.g. for Fuel-Air Ratio the values of 0.0675 and 0.07 were chosen as the values to work from in steps of 0.025 as </w:t>
      </w:r>
      <w:r w:rsidR="00CD6EB5">
        <w:t>stoichiometric</w:t>
      </w:r>
      <w:r>
        <w:t xml:space="preserve"> combustion Fuel-Air Ratio </w:t>
      </w:r>
      <w:r w:rsidR="00CD6EB5">
        <w:t>is calculable to</w:t>
      </w:r>
      <w:r>
        <w:t xml:space="preserve"> 0.068</w:t>
      </w:r>
      <w:r w:rsidR="00CD6EB5">
        <w:t xml:space="preserve">. </w:t>
      </w:r>
      <w:r>
        <w:t xml:space="preserve">  </w:t>
      </w:r>
    </w:p>
    <w:p w:rsidR="00CD6EB5" w:rsidRDefault="00CD6EB5" w:rsidP="00CD6EB5">
      <w:pPr>
        <w:keepNext/>
        <w:jc w:val="center"/>
      </w:pPr>
      <w:r w:rsidRPr="00CD6EB5">
        <w:drawing>
          <wp:inline distT="0" distB="0" distL="0" distR="0" wp14:anchorId="685901F4" wp14:editId="2F81B036">
            <wp:extent cx="5895975" cy="1616723"/>
            <wp:effectExtent l="0" t="0" r="0" b="254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08021" cy="1620026"/>
                    </a:xfrm>
                    <a:prstGeom prst="rect">
                      <a:avLst/>
                    </a:prstGeom>
                  </pic:spPr>
                </pic:pic>
              </a:graphicData>
            </a:graphic>
          </wp:inline>
        </w:drawing>
      </w:r>
    </w:p>
    <w:p w:rsidR="00CD6EB5" w:rsidRDefault="00CD6EB5" w:rsidP="00CD6EB5">
      <w:pPr>
        <w:pStyle w:val="Caption"/>
        <w:jc w:val="center"/>
      </w:pPr>
      <w:bookmarkStart w:id="11" w:name="_Toc31001014"/>
      <w:r>
        <w:t xml:space="preserve">Figure </w:t>
      </w:r>
      <w:r>
        <w:fldChar w:fldCharType="begin"/>
      </w:r>
      <w:r>
        <w:instrText xml:space="preserve"> SEQ Figure \* ARABIC </w:instrText>
      </w:r>
      <w:r>
        <w:fldChar w:fldCharType="separate"/>
      </w:r>
      <w:r w:rsidR="00567C84">
        <w:rPr>
          <w:noProof/>
        </w:rPr>
        <w:t>2</w:t>
      </w:r>
      <w:r>
        <w:fldChar w:fldCharType="end"/>
      </w:r>
      <w:r>
        <w:t>: Example of the style of "case-based" experimentation carried out</w:t>
      </w:r>
      <w:bookmarkEnd w:id="11"/>
    </w:p>
    <w:p w:rsidR="00CD6EB5" w:rsidRDefault="007B63B2" w:rsidP="00CD6EB5">
      <w:r>
        <w:t>Once each parameter is fully understood and a reference database has been built up, coupled with knowledge of combustion mechanics the simulation can be manipulated to “fit” with the real-world data that has been provided.</w:t>
      </w:r>
    </w:p>
    <w:p w:rsidR="003038C7" w:rsidRPr="003038C7" w:rsidRDefault="003038C7" w:rsidP="003038C7">
      <w:pPr>
        <w:jc w:val="center"/>
        <w:rPr>
          <w:i/>
          <w:sz w:val="16"/>
        </w:rPr>
      </w:pPr>
      <w:r w:rsidRPr="003038C7">
        <w:rPr>
          <w:i/>
          <w:sz w:val="16"/>
        </w:rPr>
        <w:t>For “unprocessed” alternates of all the flowing graphs in Pressure-Volume format see Appendix 3.</w:t>
      </w:r>
      <w:r>
        <w:rPr>
          <w:i/>
          <w:sz w:val="16"/>
        </w:rPr>
        <w:t>3</w:t>
      </w:r>
      <w:r w:rsidRPr="003038C7">
        <w:rPr>
          <w:i/>
          <w:sz w:val="16"/>
        </w:rPr>
        <w:t>.</w:t>
      </w:r>
    </w:p>
    <w:p w:rsidR="00AC3AFE" w:rsidRDefault="00D17805" w:rsidP="00AC3AFE">
      <w:pPr>
        <w:pStyle w:val="Heading3"/>
      </w:pPr>
      <w:bookmarkStart w:id="12" w:name="_Toc31001278"/>
      <w:r>
        <w:lastRenderedPageBreak/>
        <w:t>Altering</w:t>
      </w:r>
      <w:r w:rsidR="00AC3AFE">
        <w:t xml:space="preserve"> Burn Duration</w:t>
      </w:r>
      <w:bookmarkEnd w:id="12"/>
    </w:p>
    <w:p w:rsidR="005E7EBA" w:rsidRDefault="005E7EBA" w:rsidP="005E7EBA">
      <w:pPr>
        <w:keepNext/>
        <w:jc w:val="center"/>
      </w:pPr>
      <w:r>
        <w:rPr>
          <w:noProof/>
        </w:rPr>
        <w:drawing>
          <wp:inline distT="0" distB="0" distL="0" distR="0" wp14:anchorId="0D4ECF12">
            <wp:extent cx="3400425" cy="2655597"/>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496695" cy="2730780"/>
                    </a:xfrm>
                    <a:prstGeom prst="rect">
                      <a:avLst/>
                    </a:prstGeom>
                    <a:noFill/>
                  </pic:spPr>
                </pic:pic>
              </a:graphicData>
            </a:graphic>
          </wp:inline>
        </w:drawing>
      </w:r>
    </w:p>
    <w:p w:rsidR="00AC3AFE" w:rsidRDefault="005E7EBA" w:rsidP="005E7EBA">
      <w:pPr>
        <w:pStyle w:val="Caption"/>
        <w:jc w:val="center"/>
      </w:pPr>
      <w:bookmarkStart w:id="13" w:name="_Toc31001015"/>
      <w:r>
        <w:t xml:space="preserve">Figure </w:t>
      </w:r>
      <w:r>
        <w:fldChar w:fldCharType="begin"/>
      </w:r>
      <w:r>
        <w:instrText xml:space="preserve"> SEQ Figure \* ARABIC </w:instrText>
      </w:r>
      <w:r>
        <w:fldChar w:fldCharType="separate"/>
      </w:r>
      <w:r w:rsidR="00567C84">
        <w:rPr>
          <w:noProof/>
        </w:rPr>
        <w:t>3</w:t>
      </w:r>
      <w:r>
        <w:fldChar w:fldCharType="end"/>
      </w:r>
      <w:r>
        <w:t>: Graph showing the effect of Burn Duration on Combustion</w:t>
      </w:r>
      <w:bookmarkEnd w:id="13"/>
    </w:p>
    <w:p w:rsidR="005E7EBA" w:rsidRDefault="005E7EBA" w:rsidP="005E7EBA">
      <w:r>
        <w:t xml:space="preserve">As can be seen above, a reduction in burn duration will increase the gradient of pressure increase seen during </w:t>
      </w:r>
      <w:r w:rsidR="00635C62">
        <w:t>pre-peak pressure</w:t>
      </w:r>
      <w:r>
        <w:t xml:space="preserve"> and increase peak pressure seen in-cylinder</w:t>
      </w:r>
      <w:r w:rsidR="002B0E8E">
        <w:t>.</w:t>
      </w:r>
      <w:r w:rsidR="00CC5119">
        <w:t xml:space="preserve"> </w:t>
      </w:r>
      <w:r w:rsidR="002B0E8E">
        <w:t xml:space="preserve">This increase in gradient is due to the relationship between the burn rate of the fuel and the time </w:t>
      </w:r>
      <w:r w:rsidR="004F40E7">
        <w:t>pressure</w:t>
      </w:r>
      <w:r w:rsidR="002B0E8E">
        <w:t xml:space="preserve"> has to equalise in the available volume. If a complete burn occurs slowly there is plenty of time for pressure to be distributed slowly over a greater volume, if the burn occurs over a shorter period the </w:t>
      </w:r>
      <w:r w:rsidR="00CC5119">
        <w:t>pressure must equalise much faster and in a s</w:t>
      </w:r>
      <w:r w:rsidR="004F40E7">
        <w:t>maller volume</w:t>
      </w:r>
      <w:r w:rsidR="00CC5119">
        <w:t>.</w:t>
      </w:r>
      <w:r w:rsidR="00CC5119">
        <w:rPr>
          <w:rStyle w:val="FootnoteReference"/>
        </w:rPr>
        <w:footnoteReference w:id="7"/>
      </w:r>
      <w:r w:rsidR="002B0E8E">
        <w:t xml:space="preserve"> </w:t>
      </w:r>
      <w:r>
        <w:t xml:space="preserve"> </w:t>
      </w:r>
    </w:p>
    <w:p w:rsidR="00635C62" w:rsidRDefault="00635C62" w:rsidP="005E7EBA">
      <w:r>
        <w:t>Interestingly, the initial deviation seen in the data set at around 20 degrees BTDC is the position of the spark ignition event, meaning that with increased burn duration the pronounced nature of the flame kernel formation is reduced.</w:t>
      </w:r>
    </w:p>
    <w:p w:rsidR="00FC0FD7" w:rsidRPr="005E7EBA" w:rsidRDefault="00FC0FD7" w:rsidP="005E7EBA">
      <w:r>
        <w:t xml:space="preserve">Another point of note is that a change in burn duration will change ignition timing also as the method of ignition timing utilised centres around the 50% burn point as opposed to the start of burn, in effect, the wider the burn duration curve, the further “advanced” the timing will be, the narrower the burn duration curve the more “retarded” the ignition will be. </w:t>
      </w:r>
    </w:p>
    <w:p w:rsidR="00AC3AFE" w:rsidRDefault="00AC3AFE" w:rsidP="00D17805">
      <w:pPr>
        <w:pStyle w:val="Heading3"/>
      </w:pPr>
      <w:r>
        <w:lastRenderedPageBreak/>
        <w:t xml:space="preserve"> </w:t>
      </w:r>
      <w:bookmarkStart w:id="14" w:name="_Toc31001279"/>
      <w:r w:rsidR="00D17805">
        <w:t xml:space="preserve">Altering </w:t>
      </w:r>
      <w:r w:rsidR="00756093">
        <w:t>Fuel-Air Ratio</w:t>
      </w:r>
      <w:bookmarkEnd w:id="14"/>
    </w:p>
    <w:p w:rsidR="00037B55" w:rsidRDefault="00037B55" w:rsidP="00752A64">
      <w:pPr>
        <w:keepNext/>
        <w:jc w:val="center"/>
      </w:pPr>
      <w:r w:rsidRPr="00037B55">
        <w:drawing>
          <wp:inline distT="0" distB="0" distL="0" distR="0" wp14:anchorId="0590E703" wp14:editId="51962938">
            <wp:extent cx="4010025" cy="3131249"/>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031690" cy="3148166"/>
                    </a:xfrm>
                    <a:prstGeom prst="rect">
                      <a:avLst/>
                    </a:prstGeom>
                  </pic:spPr>
                </pic:pic>
              </a:graphicData>
            </a:graphic>
          </wp:inline>
        </w:drawing>
      </w:r>
    </w:p>
    <w:p w:rsidR="00AC3AFE" w:rsidRDefault="00037B55" w:rsidP="00037B55">
      <w:pPr>
        <w:pStyle w:val="Caption"/>
        <w:jc w:val="center"/>
      </w:pPr>
      <w:bookmarkStart w:id="15" w:name="_Toc31001016"/>
      <w:r>
        <w:t xml:space="preserve">Figure </w:t>
      </w:r>
      <w:r>
        <w:fldChar w:fldCharType="begin"/>
      </w:r>
      <w:r>
        <w:instrText xml:space="preserve"> SEQ Figure \* ARABIC </w:instrText>
      </w:r>
      <w:r>
        <w:fldChar w:fldCharType="separate"/>
      </w:r>
      <w:r w:rsidR="00567C84">
        <w:rPr>
          <w:noProof/>
        </w:rPr>
        <w:t>4</w:t>
      </w:r>
      <w:r>
        <w:fldChar w:fldCharType="end"/>
      </w:r>
      <w:r>
        <w:t>: Graph detailing the effect of changes in Fuel-Air Ratio (inset trend graph displaying trend of pressure seen when lean/rich of stoichiometric Fuel-Air Ratio)</w:t>
      </w:r>
      <w:bookmarkEnd w:id="15"/>
    </w:p>
    <w:p w:rsidR="0074249E" w:rsidRDefault="00037B55" w:rsidP="009A4DA5">
      <w:r>
        <w:t xml:space="preserve">An increase or decrease either side of stoichiometry will result in incomplete combustion of one kind or another (either failure to use all of the air or a failure to use all the fuel in the combustion reaction), if combustion is incomplete then maximum pressure in the cylinder will drop as the available energy has not all been released by </w:t>
      </w:r>
      <w:r w:rsidR="0074249E">
        <w:t xml:space="preserve">the chemical reaction of the fuel and air and therefore will not expand as aggressively as previously discussed. </w:t>
      </w:r>
    </w:p>
    <w:p w:rsidR="00037B55" w:rsidRDefault="0074249E" w:rsidP="009A4DA5">
      <w:r>
        <w:t>Interestingly, the effect of pressure reduction seen is much greater on the</w:t>
      </w:r>
      <w:r w:rsidR="00635C62">
        <w:t xml:space="preserve"> post-peak side of the pressure curve. Additionally, this effect is seen on the</w:t>
      </w:r>
      <w:r>
        <w:t xml:space="preserve"> “lean” side of stoichiometry and due to this (where possible) the fuelling of an internal combustion engine should tend toward the “rich” condition to prevent un</w:t>
      </w:r>
      <w:r w:rsidR="00635C62">
        <w:t>wanted</w:t>
      </w:r>
      <w:r>
        <w:t xml:space="preserve"> pressure (and</w:t>
      </w:r>
      <w:r w:rsidR="000F1DA8">
        <w:t>,</w:t>
      </w:r>
      <w:r>
        <w:t xml:space="preserve"> </w:t>
      </w:r>
      <w:r w:rsidR="00F479E6">
        <w:t>if</w:t>
      </w:r>
      <w:r w:rsidR="00635C62">
        <w:t xml:space="preserve"> the rest of the combustion</w:t>
      </w:r>
      <w:r w:rsidR="00F479E6">
        <w:t xml:space="preserve"> correctly timed</w:t>
      </w:r>
      <w:r w:rsidR="000F1DA8">
        <w:t>,</w:t>
      </w:r>
      <w:r>
        <w:t xml:space="preserve"> power) loss</w:t>
      </w:r>
      <w:r w:rsidR="00635C62">
        <w:t>.</w:t>
      </w:r>
    </w:p>
    <w:p w:rsidR="00037B55" w:rsidRDefault="0074249E" w:rsidP="0074249E">
      <w:pPr>
        <w:pStyle w:val="Heading3"/>
      </w:pPr>
      <w:bookmarkStart w:id="16" w:name="_Toc31001280"/>
      <w:r>
        <w:lastRenderedPageBreak/>
        <w:t>Altering Ignition Timing</w:t>
      </w:r>
      <w:bookmarkEnd w:id="16"/>
    </w:p>
    <w:p w:rsidR="000F1DA8" w:rsidRDefault="007C6ACD" w:rsidP="000F1DA8">
      <w:pPr>
        <w:keepNext/>
        <w:jc w:val="center"/>
      </w:pPr>
      <w:r>
        <w:rPr>
          <w:noProof/>
        </w:rPr>
        <w:drawing>
          <wp:inline distT="0" distB="0" distL="0" distR="0" wp14:anchorId="2BE5B0D2" wp14:editId="269C60E2">
            <wp:extent cx="4381500" cy="3432482"/>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407554" cy="3452893"/>
                    </a:xfrm>
                    <a:prstGeom prst="rect">
                      <a:avLst/>
                    </a:prstGeom>
                  </pic:spPr>
                </pic:pic>
              </a:graphicData>
            </a:graphic>
          </wp:inline>
        </w:drawing>
      </w:r>
    </w:p>
    <w:p w:rsidR="0074249E" w:rsidRDefault="000F1DA8" w:rsidP="000F1DA8">
      <w:pPr>
        <w:pStyle w:val="Caption"/>
        <w:jc w:val="center"/>
      </w:pPr>
      <w:bookmarkStart w:id="17" w:name="_Toc31001017"/>
      <w:r>
        <w:t xml:space="preserve">Figure </w:t>
      </w:r>
      <w:r>
        <w:fldChar w:fldCharType="begin"/>
      </w:r>
      <w:r>
        <w:instrText xml:space="preserve"> SEQ Figure \* ARABIC </w:instrText>
      </w:r>
      <w:r>
        <w:fldChar w:fldCharType="separate"/>
      </w:r>
      <w:r w:rsidR="00567C84">
        <w:rPr>
          <w:noProof/>
        </w:rPr>
        <w:t>5</w:t>
      </w:r>
      <w:r>
        <w:fldChar w:fldCharType="end"/>
      </w:r>
      <w:r>
        <w:t>: Graph showing the effect of ignition timing on in-cylinder pressures</w:t>
      </w:r>
      <w:bookmarkEnd w:id="17"/>
    </w:p>
    <w:p w:rsidR="000F1DA8" w:rsidRDefault="000F1DA8" w:rsidP="000F1DA8">
      <w:r>
        <w:t>The graph above details the effect of ignition timing on the pressure seen in the cylinder during combustion.</w:t>
      </w:r>
      <w:r w:rsidR="00CD6EB5">
        <w:t xml:space="preserve"> In the case study shown here, ignition timing values were driven by the 50% MFB point (or the maximum burn rate seen) and</w:t>
      </w:r>
      <w:r w:rsidR="007B4B7A">
        <w:t>,</w:t>
      </w:r>
      <w:r w:rsidR="00CD6EB5">
        <w:t xml:space="preserve"> as can be seen above, </w:t>
      </w:r>
      <w:r w:rsidR="007B4B7A">
        <w:t>when all other parameters remain unchanged the movement of ignition timing either to “advance” or “retard”</w:t>
      </w:r>
      <w:r w:rsidR="00CD6EB5">
        <w:t xml:space="preserve"> </w:t>
      </w:r>
      <w:r w:rsidR="007B4B7A">
        <w:t xml:space="preserve">will (almost) linearly increase or decrease the pressure seen in-cylinder on the </w:t>
      </w:r>
      <w:r w:rsidR="00635C62">
        <w:t>pre-peak pressure</w:t>
      </w:r>
      <w:r w:rsidR="007B4B7A">
        <w:t xml:space="preserve"> side of combustion</w:t>
      </w:r>
      <w:r w:rsidR="00635C62">
        <w:t>. This is due to the overall burn duration being reduced or increased by moving the point of ignition without accounting for the change by also moving the inlet valve timing to move the entire event earlier or later in the engine rotation</w:t>
      </w:r>
      <w:r w:rsidR="007B63B2">
        <w:t>, much like in a real application, if you change cam/valve timing ignition timing must be adjusted to accommodate this change.</w:t>
      </w:r>
    </w:p>
    <w:p w:rsidR="00635C62" w:rsidRPr="000F1DA8" w:rsidRDefault="00635C62" w:rsidP="000F1DA8"/>
    <w:p w:rsidR="00037B55" w:rsidRDefault="00037B55" w:rsidP="009A4DA5"/>
    <w:p w:rsidR="00037B55" w:rsidRDefault="00037B55" w:rsidP="009A4DA5"/>
    <w:p w:rsidR="00037B55" w:rsidRDefault="00037B55" w:rsidP="009A4DA5"/>
    <w:p w:rsidR="00635C62" w:rsidRDefault="00635C62" w:rsidP="009A4DA5"/>
    <w:p w:rsidR="00E87308" w:rsidRDefault="00E87308" w:rsidP="009A4DA5"/>
    <w:p w:rsidR="00E87308" w:rsidRDefault="00E87308" w:rsidP="009A4DA5"/>
    <w:p w:rsidR="00635C62" w:rsidRDefault="007B63B2" w:rsidP="007B63B2">
      <w:pPr>
        <w:pStyle w:val="Heading3"/>
      </w:pPr>
      <w:bookmarkStart w:id="18" w:name="_Toc31001281"/>
      <w:r>
        <w:lastRenderedPageBreak/>
        <w:t>Altering “Heat Transfer”</w:t>
      </w:r>
      <w:bookmarkEnd w:id="18"/>
    </w:p>
    <w:p w:rsidR="00275B28" w:rsidRDefault="00275B28" w:rsidP="00275B28">
      <w:pPr>
        <w:keepNext/>
        <w:jc w:val="center"/>
      </w:pPr>
      <w:r>
        <w:rPr>
          <w:noProof/>
        </w:rPr>
        <w:drawing>
          <wp:inline distT="0" distB="0" distL="0" distR="0" wp14:anchorId="71DA20DA">
            <wp:extent cx="5640528" cy="4240511"/>
            <wp:effectExtent l="0" t="0" r="0" b="825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659101" cy="4254474"/>
                    </a:xfrm>
                    <a:prstGeom prst="rect">
                      <a:avLst/>
                    </a:prstGeom>
                    <a:noFill/>
                  </pic:spPr>
                </pic:pic>
              </a:graphicData>
            </a:graphic>
          </wp:inline>
        </w:drawing>
      </w:r>
    </w:p>
    <w:p w:rsidR="007B63B2" w:rsidRDefault="00275B28" w:rsidP="00275B28">
      <w:pPr>
        <w:pStyle w:val="Caption"/>
        <w:jc w:val="center"/>
      </w:pPr>
      <w:bookmarkStart w:id="19" w:name="_Toc31001018"/>
      <w:r>
        <w:t xml:space="preserve">Figure </w:t>
      </w:r>
      <w:r>
        <w:fldChar w:fldCharType="begin"/>
      </w:r>
      <w:r>
        <w:instrText xml:space="preserve"> SEQ Figure \* ARABIC </w:instrText>
      </w:r>
      <w:r>
        <w:fldChar w:fldCharType="separate"/>
      </w:r>
      <w:r w:rsidR="00567C84">
        <w:rPr>
          <w:noProof/>
        </w:rPr>
        <w:t>6</w:t>
      </w:r>
      <w:r>
        <w:fldChar w:fldCharType="end"/>
      </w:r>
      <w:r>
        <w:t>: Graph detailing the effect of altering the coefficient of heat transfer on in-cylinder pressure</w:t>
      </w:r>
      <w:bookmarkEnd w:id="19"/>
    </w:p>
    <w:p w:rsidR="00275B28" w:rsidRDefault="00DF7AC4" w:rsidP="00275B28">
      <w:r>
        <w:t xml:space="preserve">Heat transfer in the WAVE simulation is controlled by two parameters; Heat Transfer when the valves are Open and Heat Transfer when the valves are Closed. For the purposes </w:t>
      </w:r>
      <w:r w:rsidR="00C52254">
        <w:t xml:space="preserve">of </w:t>
      </w:r>
      <w:r w:rsidR="005B6AFC">
        <w:t>the work shown here only the heat transfer considered when the valves are closed has been scrutinised. This is due to this coefficient having the greatest influence over the area of study surrounding cylinder pressure and overall performance.</w:t>
      </w:r>
    </w:p>
    <w:p w:rsidR="005B6AFC" w:rsidRDefault="005B6AFC" w:rsidP="00275B28">
      <w:r>
        <w:t xml:space="preserve">As can be seen, and common sense would dictate, the area greatest effected by the heat transfer modification is the area of the curve surrounding peak pressure and the expansion phase seen post-peak pressure, this is due to this being the area where the most heat transfer will occur in-cylinder. The reason for this area showing the most heat transfer during combustion is that this area is after the flame kernel has developed fully, the combustive event is in the process of doing work on the reciprocating assembly and the cylinder has become a “single-zone” (post flame propagation). As can be seen above the pressure change due to modification of the coefficient of heat transfer is shown all the way to exhaust valve opening at which point the curves converge due to the system becoming “open” again and exhaust gases are transferred out of the cylinder. </w:t>
      </w:r>
    </w:p>
    <w:p w:rsidR="005B6AFC" w:rsidRDefault="005B6AFC" w:rsidP="00275B28"/>
    <w:p w:rsidR="005B6AFC" w:rsidRDefault="005B6AFC" w:rsidP="00275B28"/>
    <w:p w:rsidR="005B6AFC" w:rsidRDefault="005B6AFC" w:rsidP="005B6AFC">
      <w:pPr>
        <w:pStyle w:val="Heading3"/>
      </w:pPr>
      <w:bookmarkStart w:id="20" w:name="_Toc31001282"/>
      <w:r>
        <w:lastRenderedPageBreak/>
        <w:t>Altering Valve Timing</w:t>
      </w:r>
      <w:bookmarkEnd w:id="20"/>
    </w:p>
    <w:p w:rsidR="005B6AFC" w:rsidRDefault="00C13592" w:rsidP="00C13592">
      <w:pPr>
        <w:keepNext/>
        <w:jc w:val="center"/>
      </w:pPr>
      <w:r w:rsidRPr="00C13592">
        <w:drawing>
          <wp:inline distT="0" distB="0" distL="0" distR="0" wp14:anchorId="5E1A51B1" wp14:editId="1F0F8C62">
            <wp:extent cx="4043269" cy="3076575"/>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068028" cy="3095415"/>
                    </a:xfrm>
                    <a:prstGeom prst="rect">
                      <a:avLst/>
                    </a:prstGeom>
                  </pic:spPr>
                </pic:pic>
              </a:graphicData>
            </a:graphic>
          </wp:inline>
        </w:drawing>
      </w:r>
      <w:r w:rsidR="002C7CE6" w:rsidRPr="002C7CE6">
        <w:drawing>
          <wp:inline distT="0" distB="0" distL="0" distR="0" wp14:anchorId="7F2A272A" wp14:editId="4FD7463D">
            <wp:extent cx="4055110" cy="3297192"/>
            <wp:effectExtent l="0" t="0" r="254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076914" cy="3314920"/>
                    </a:xfrm>
                    <a:prstGeom prst="rect">
                      <a:avLst/>
                    </a:prstGeom>
                  </pic:spPr>
                </pic:pic>
              </a:graphicData>
            </a:graphic>
          </wp:inline>
        </w:drawing>
      </w:r>
    </w:p>
    <w:p w:rsidR="005B6AFC" w:rsidRDefault="005B6AFC" w:rsidP="005B6AFC">
      <w:pPr>
        <w:pStyle w:val="Caption"/>
        <w:jc w:val="center"/>
      </w:pPr>
      <w:bookmarkStart w:id="21" w:name="_Toc31001019"/>
      <w:r>
        <w:t xml:space="preserve">Figure </w:t>
      </w:r>
      <w:r>
        <w:fldChar w:fldCharType="begin"/>
      </w:r>
      <w:r>
        <w:instrText xml:space="preserve"> SEQ Figure \* ARABIC </w:instrText>
      </w:r>
      <w:r>
        <w:fldChar w:fldCharType="separate"/>
      </w:r>
      <w:r w:rsidR="00567C84">
        <w:rPr>
          <w:noProof/>
        </w:rPr>
        <w:t>7</w:t>
      </w:r>
      <w:r>
        <w:fldChar w:fldCharType="end"/>
      </w:r>
      <w:r>
        <w:t>: Graph</w:t>
      </w:r>
      <w:r w:rsidR="00C13592">
        <w:t>s</w:t>
      </w:r>
      <w:r>
        <w:t xml:space="preserve"> detailing the effect of moving Inlet </w:t>
      </w:r>
      <w:r w:rsidR="002C7CE6">
        <w:t xml:space="preserve">and Exhaust </w:t>
      </w:r>
      <w:r>
        <w:t>Valve MOP in relation to TDC Ignition (inset graph displaying the overall trend seen)</w:t>
      </w:r>
      <w:bookmarkEnd w:id="21"/>
    </w:p>
    <w:p w:rsidR="007A50BC" w:rsidRDefault="00FF5921" w:rsidP="002C7CE6">
      <w:r>
        <w:t xml:space="preserve">As seen with altering Fuel-Air Ratio the trend of moving the MOP of Inlet Valve Opening (IVO)(shown above) in relation to TDC on ignition exhibits a “sweet-spot” with regard to maximum pressure, and, once again, this is related to the intrinsic link between the valve timing and almost all other combustion parameters, if the only variable is the timing of inlet valve opening all other factors will be effected as the combustion event will be lengthened/shortened, the ignition timing in relation to valve opening will be changed etc. </w:t>
      </w:r>
      <w:r w:rsidR="002C7CE6">
        <w:t xml:space="preserve">the same can be seen at exhaust with a rather less pronounced difference at peak pressure and a rather more pronounced difference at the end of combustion. </w:t>
      </w:r>
      <w:r w:rsidR="007A50BC">
        <w:br w:type="page"/>
      </w:r>
    </w:p>
    <w:p w:rsidR="007A50BC" w:rsidRDefault="002C7CE6" w:rsidP="007A50BC">
      <w:pPr>
        <w:pStyle w:val="Heading1"/>
      </w:pPr>
      <w:bookmarkStart w:id="22" w:name="_Toc31001283"/>
      <w:r>
        <w:lastRenderedPageBreak/>
        <w:t>Using the experiments to “tune”</w:t>
      </w:r>
      <w:bookmarkEnd w:id="22"/>
    </w:p>
    <w:p w:rsidR="002C7CE6" w:rsidRDefault="002C7CE6" w:rsidP="002C7CE6">
      <w:r>
        <w:t>Despite a great deal of “tuning” of values to fully understand and modify the simulation to fit the real-world data for the purposes of this report only three separate iterations will be shown and discussed:</w:t>
      </w:r>
    </w:p>
    <w:p w:rsidR="002C7CE6" w:rsidRDefault="002C7CE6" w:rsidP="002C7CE6">
      <w:pPr>
        <w:pStyle w:val="ListParagraph"/>
        <w:numPr>
          <w:ilvl w:val="0"/>
          <w:numId w:val="3"/>
        </w:numPr>
      </w:pPr>
      <w:r>
        <w:t xml:space="preserve">The initial model as provided. </w:t>
      </w:r>
      <w:sdt>
        <w:sdtPr>
          <w:id w:val="567538700"/>
          <w:citation/>
        </w:sdtPr>
        <w:sdtContent>
          <w:r>
            <w:fldChar w:fldCharType="begin"/>
          </w:r>
          <w:r>
            <w:instrText xml:space="preserve">CITATION Wil19 \l 2057 </w:instrText>
          </w:r>
          <w:r>
            <w:fldChar w:fldCharType="separate"/>
          </w:r>
          <w:r w:rsidR="0067575C" w:rsidRPr="0067575C">
            <w:rPr>
              <w:noProof/>
            </w:rPr>
            <w:t>(Williams, 2019)</w:t>
          </w:r>
          <w:r>
            <w:fldChar w:fldCharType="end"/>
          </w:r>
        </w:sdtContent>
      </w:sdt>
    </w:p>
    <w:p w:rsidR="002C7CE6" w:rsidRDefault="002C7CE6" w:rsidP="002C7CE6">
      <w:pPr>
        <w:pStyle w:val="ListParagraph"/>
        <w:numPr>
          <w:ilvl w:val="0"/>
          <w:numId w:val="3"/>
        </w:numPr>
      </w:pPr>
      <w:r>
        <w:t>The final iteration settled upon by the author</w:t>
      </w:r>
    </w:p>
    <w:p w:rsidR="002C7CE6" w:rsidRDefault="002C7CE6" w:rsidP="002C7CE6">
      <w:pPr>
        <w:pStyle w:val="ListParagraph"/>
        <w:numPr>
          <w:ilvl w:val="0"/>
          <w:numId w:val="3"/>
        </w:numPr>
      </w:pPr>
      <w:r>
        <w:t>The real-world data for comparison and validation</w:t>
      </w:r>
    </w:p>
    <w:p w:rsidR="0015723D" w:rsidRDefault="00C87D95" w:rsidP="0015723D">
      <w:r>
        <w:t xml:space="preserve">The process for </w:t>
      </w:r>
      <w:r w:rsidR="00D41469">
        <w:t>“tuning” this model was as follows:</w:t>
      </w:r>
    </w:p>
    <w:p w:rsidR="00D41469" w:rsidRDefault="00D41469" w:rsidP="00D41469">
      <w:pPr>
        <w:pStyle w:val="ListParagraph"/>
        <w:numPr>
          <w:ilvl w:val="0"/>
          <w:numId w:val="4"/>
        </w:numPr>
      </w:pPr>
      <w:r>
        <w:t>Set all geometric conditions that were provided and ensure no erroneous conditions are found within the model.</w:t>
      </w:r>
    </w:p>
    <w:p w:rsidR="00D41469" w:rsidRDefault="00D41469" w:rsidP="00D41469">
      <w:pPr>
        <w:pStyle w:val="ListParagraph"/>
        <w:numPr>
          <w:ilvl w:val="0"/>
          <w:numId w:val="4"/>
        </w:numPr>
      </w:pPr>
      <w:r>
        <w:t>Using the experimental data and verification against the real-world data set inlet and exhaust valve timing for the 13,000RPM engine speed case.</w:t>
      </w:r>
      <w:r>
        <w:rPr>
          <w:rStyle w:val="FootnoteReference"/>
        </w:rPr>
        <w:footnoteReference w:id="8"/>
      </w:r>
    </w:p>
    <w:p w:rsidR="00D41469" w:rsidRDefault="00F313A0" w:rsidP="00D41469">
      <w:pPr>
        <w:pStyle w:val="ListParagraph"/>
        <w:numPr>
          <w:ilvl w:val="0"/>
          <w:numId w:val="4"/>
        </w:numPr>
      </w:pPr>
      <w:r>
        <w:t>Consider the “shape” of the model in relation to experimental datasets and decide upon the most pertinent alteration criteria to be explored (the “greatest change needed”).</w:t>
      </w:r>
    </w:p>
    <w:p w:rsidR="00F313A0" w:rsidRDefault="00F313A0" w:rsidP="00D41469">
      <w:pPr>
        <w:pStyle w:val="ListParagraph"/>
        <w:numPr>
          <w:ilvl w:val="0"/>
          <w:numId w:val="4"/>
        </w:numPr>
      </w:pPr>
      <w:r>
        <w:t>Apply changes and re-evaluate against real-world data until satisfied that no further changes can be made with that particular variable.</w:t>
      </w:r>
    </w:p>
    <w:p w:rsidR="00F313A0" w:rsidRPr="002C7CE6" w:rsidRDefault="00F313A0" w:rsidP="00F313A0">
      <w:pPr>
        <w:pStyle w:val="ListParagraph"/>
        <w:numPr>
          <w:ilvl w:val="0"/>
          <w:numId w:val="4"/>
        </w:numPr>
      </w:pPr>
      <w:r>
        <w:t>Make smaller changes using other available parameters until satisfied the dataset has been reasonably corroborated against the real-world data.</w:t>
      </w:r>
    </w:p>
    <w:p w:rsidR="00FC0FD7" w:rsidRDefault="00FC0FD7">
      <w:r w:rsidRPr="00FC0FD7">
        <w:drawing>
          <wp:anchor distT="0" distB="0" distL="114300" distR="114300" simplePos="0" relativeHeight="251665408" behindDoc="0" locked="0" layoutInCell="1" allowOverlap="1" wp14:anchorId="15F2E66C">
            <wp:simplePos x="0" y="0"/>
            <wp:positionH relativeFrom="margin">
              <wp:align>left</wp:align>
            </wp:positionH>
            <wp:positionV relativeFrom="paragraph">
              <wp:posOffset>4445</wp:posOffset>
            </wp:positionV>
            <wp:extent cx="3295650" cy="3295650"/>
            <wp:effectExtent l="0" t="0" r="0" b="0"/>
            <wp:wrapSquare wrapText="bothSides"/>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r="727" b="1143"/>
                    <a:stretch/>
                  </pic:blipFill>
                  <pic:spPr bwMode="auto">
                    <a:xfrm>
                      <a:off x="0" y="0"/>
                      <a:ext cx="3295650" cy="32956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64384" behindDoc="1" locked="0" layoutInCell="1" allowOverlap="1" wp14:anchorId="1F52AD3B" wp14:editId="41CC83AE">
                <wp:simplePos x="0" y="0"/>
                <wp:positionH relativeFrom="column">
                  <wp:posOffset>0</wp:posOffset>
                </wp:positionH>
                <wp:positionV relativeFrom="paragraph">
                  <wp:posOffset>3376295</wp:posOffset>
                </wp:positionV>
                <wp:extent cx="3155950" cy="635"/>
                <wp:effectExtent l="0" t="0" r="0" b="0"/>
                <wp:wrapTight wrapText="bothSides">
                  <wp:wrapPolygon edited="0">
                    <wp:start x="0" y="0"/>
                    <wp:lineTo x="0" y="21600"/>
                    <wp:lineTo x="21600" y="21600"/>
                    <wp:lineTo x="21600" y="0"/>
                  </wp:wrapPolygon>
                </wp:wrapTight>
                <wp:docPr id="29" name="Text Box 29"/>
                <wp:cNvGraphicFramePr/>
                <a:graphic xmlns:a="http://schemas.openxmlformats.org/drawingml/2006/main">
                  <a:graphicData uri="http://schemas.microsoft.com/office/word/2010/wordprocessingShape">
                    <wps:wsp>
                      <wps:cNvSpPr txBox="1"/>
                      <wps:spPr>
                        <a:xfrm>
                          <a:off x="0" y="0"/>
                          <a:ext cx="3155950" cy="635"/>
                        </a:xfrm>
                        <a:prstGeom prst="rect">
                          <a:avLst/>
                        </a:prstGeom>
                        <a:solidFill>
                          <a:prstClr val="white"/>
                        </a:solidFill>
                        <a:ln>
                          <a:noFill/>
                        </a:ln>
                      </wps:spPr>
                      <wps:txbx>
                        <w:txbxContent>
                          <w:p w:rsidR="00567C84" w:rsidRPr="00E06ABC" w:rsidRDefault="00567C84" w:rsidP="00FC0FD7">
                            <w:pPr>
                              <w:pStyle w:val="Caption"/>
                              <w:rPr>
                                <w:sz w:val="20"/>
                              </w:rPr>
                            </w:pPr>
                            <w:bookmarkStart w:id="23" w:name="_Toc31001020"/>
                            <w:r>
                              <w:t xml:space="preserve">Figure </w:t>
                            </w:r>
                            <w:r>
                              <w:fldChar w:fldCharType="begin"/>
                            </w:r>
                            <w:r>
                              <w:instrText xml:space="preserve"> SEQ Figure \* ARABIC </w:instrText>
                            </w:r>
                            <w:r>
                              <w:fldChar w:fldCharType="separate"/>
                            </w:r>
                            <w:r>
                              <w:rPr>
                                <w:noProof/>
                              </w:rPr>
                              <w:t>8</w:t>
                            </w:r>
                            <w:r>
                              <w:fldChar w:fldCharType="end"/>
                            </w:r>
                            <w:r>
                              <w:t>: Table of parameters used in the WAVE simulation</w:t>
                            </w:r>
                            <w:bookmarkEnd w:id="2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F52AD3B" id="Text Box 29" o:spid="_x0000_s1028" type="#_x0000_t202" style="position:absolute;margin-left:0;margin-top:265.85pt;width:248.5pt;height:.05pt;z-index:-2516520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" stroked="f">
                <v:textbox style="mso-fit-shape-to-text:t" inset="0,0,0,0">
                  <w:txbxContent>
                    <w:p w:rsidR="00567C84" w:rsidRPr="00E06ABC" w:rsidRDefault="00567C84" w:rsidP="00FC0FD7">
                      <w:pPr>
                        <w:pStyle w:val="Caption"/>
                        <w:rPr>
                          <w:sz w:val="20"/>
                        </w:rPr>
                      </w:pPr>
                      <w:bookmarkStart w:id="24" w:name="_Toc31001020"/>
                      <w:r>
                        <w:t xml:space="preserve">Figure </w:t>
                      </w:r>
                      <w:r>
                        <w:fldChar w:fldCharType="begin"/>
                      </w:r>
                      <w:r>
                        <w:instrText xml:space="preserve"> SEQ Figure \* ARABIC </w:instrText>
                      </w:r>
                      <w:r>
                        <w:fldChar w:fldCharType="separate"/>
                      </w:r>
                      <w:r>
                        <w:rPr>
                          <w:noProof/>
                        </w:rPr>
                        <w:t>8</w:t>
                      </w:r>
                      <w:r>
                        <w:fldChar w:fldCharType="end"/>
                      </w:r>
                      <w:r>
                        <w:t>: Table of parameters used in the WAVE simulation</w:t>
                      </w:r>
                      <w:bookmarkEnd w:id="24"/>
                    </w:p>
                  </w:txbxContent>
                </v:textbox>
                <w10:wrap type="tight"/>
              </v:shape>
            </w:pict>
          </mc:Fallback>
        </mc:AlternateContent>
      </w:r>
      <w:r>
        <w:t>The important parameters to note in the table to the left are:</w:t>
      </w:r>
    </w:p>
    <w:p w:rsidR="00FC0FD7" w:rsidRDefault="00FC0FD7">
      <w:r>
        <w:t>BDUR- Denoting Burn Duration.</w:t>
      </w:r>
    </w:p>
    <w:p w:rsidR="00FC0FD7" w:rsidRDefault="00FC0FD7">
      <w:r>
        <w:t>EV/IVCYC – Denoting the MOP of each cam.</w:t>
      </w:r>
    </w:p>
    <w:p w:rsidR="00FC0FD7" w:rsidRDefault="00FC0FD7">
      <w:r>
        <w:t>FARD – Denoting Fuel-Air Ratio.</w:t>
      </w:r>
    </w:p>
    <w:p w:rsidR="00FC0FD7" w:rsidRDefault="00FC0FD7">
      <w:r>
        <w:t>THB50 – Denoting the 50% Burn point (and thus ignition timing).</w:t>
      </w:r>
    </w:p>
    <w:p w:rsidR="00FC0FD7" w:rsidRDefault="00FC0FD7">
      <w:r>
        <w:t>WOSC – Heat Transfer Coefficient with Valves Closed.</w:t>
      </w:r>
    </w:p>
    <w:p w:rsidR="007A50BC" w:rsidRDefault="007A50BC">
      <w:r>
        <w:br w:type="page"/>
      </w:r>
    </w:p>
    <w:p w:rsidR="00FC0FD7" w:rsidRDefault="00FC0FD7" w:rsidP="00FC0FD7">
      <w:pPr>
        <w:pStyle w:val="Heading2"/>
      </w:pPr>
      <w:bookmarkStart w:id="25" w:name="_Toc31001284"/>
      <w:r>
        <w:lastRenderedPageBreak/>
        <w:t>13,000RPM Case</w:t>
      </w:r>
      <w:bookmarkEnd w:id="25"/>
      <w:r>
        <w:t xml:space="preserve"> </w:t>
      </w:r>
    </w:p>
    <w:p w:rsidR="005223E9" w:rsidRDefault="009474AC" w:rsidP="00567C84">
      <w:pPr>
        <w:keepNext/>
        <w:spacing w:after="0"/>
        <w:jc w:val="center"/>
      </w:pPr>
      <w:r>
        <w:rPr>
          <w:noProof/>
        </w:rPr>
        <w:drawing>
          <wp:inline distT="0" distB="0" distL="0" distR="0" wp14:anchorId="6BE07E59" wp14:editId="44DD79ED">
            <wp:extent cx="5353050" cy="4381601"/>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369132" cy="4394764"/>
                    </a:xfrm>
                    <a:prstGeom prst="rect">
                      <a:avLst/>
                    </a:prstGeom>
                  </pic:spPr>
                </pic:pic>
              </a:graphicData>
            </a:graphic>
          </wp:inline>
        </w:drawing>
      </w:r>
    </w:p>
    <w:p w:rsidR="00597A8F" w:rsidRDefault="005223E9" w:rsidP="00567C84">
      <w:pPr>
        <w:pStyle w:val="Caption"/>
        <w:jc w:val="center"/>
      </w:pPr>
      <w:bookmarkStart w:id="26" w:name="_Toc31001021"/>
      <w:r>
        <w:t xml:space="preserve">Figure </w:t>
      </w:r>
      <w:r>
        <w:fldChar w:fldCharType="begin"/>
      </w:r>
      <w:r>
        <w:instrText xml:space="preserve"> SEQ Figure \* ARABIC </w:instrText>
      </w:r>
      <w:r>
        <w:fldChar w:fldCharType="separate"/>
      </w:r>
      <w:r w:rsidR="00567C84">
        <w:rPr>
          <w:noProof/>
        </w:rPr>
        <w:t>9</w:t>
      </w:r>
      <w:r>
        <w:fldChar w:fldCharType="end"/>
      </w:r>
      <w:r>
        <w:t>: Comparison of Initial, Final and Real-World results</w:t>
      </w:r>
      <w:r w:rsidR="00AE74A0">
        <w:t xml:space="preserve"> using Pressure-Volume (13000RPM)</w:t>
      </w:r>
      <w:r w:rsidR="00597A8F">
        <w:rPr>
          <w:noProof/>
        </w:rPr>
        <mc:AlternateContent>
          <mc:Choice Requires="wps">
            <w:drawing>
              <wp:anchor distT="0" distB="0" distL="114300" distR="114300" simplePos="0" relativeHeight="251668480" behindDoc="1" locked="0" layoutInCell="1" allowOverlap="1" wp14:anchorId="280FF073" wp14:editId="06884000">
                <wp:simplePos x="0" y="0"/>
                <wp:positionH relativeFrom="margin">
                  <wp:align>left</wp:align>
                </wp:positionH>
                <wp:positionV relativeFrom="paragraph">
                  <wp:posOffset>110490</wp:posOffset>
                </wp:positionV>
                <wp:extent cx="914400" cy="685800"/>
                <wp:effectExtent l="0" t="0" r="0" b="0"/>
                <wp:wrapTight wrapText="bothSides">
                  <wp:wrapPolygon edited="0">
                    <wp:start x="0" y="0"/>
                    <wp:lineTo x="0" y="21000"/>
                    <wp:lineTo x="21150" y="21000"/>
                    <wp:lineTo x="21150" y="0"/>
                    <wp:lineTo x="0" y="0"/>
                  </wp:wrapPolygon>
                </wp:wrapTight>
                <wp:docPr id="42" name="Text Box 42"/>
                <wp:cNvGraphicFramePr/>
                <a:graphic xmlns:a="http://schemas.openxmlformats.org/drawingml/2006/main">
                  <a:graphicData uri="http://schemas.microsoft.com/office/word/2010/wordprocessingShape">
                    <wps:wsp>
                      <wps:cNvSpPr txBox="1"/>
                      <wps:spPr>
                        <a:xfrm>
                          <a:off x="0" y="0"/>
                          <a:ext cx="914400" cy="685800"/>
                        </a:xfrm>
                        <a:prstGeom prst="rect">
                          <a:avLst/>
                        </a:prstGeom>
                        <a:solidFill>
                          <a:prstClr val="white"/>
                        </a:solidFill>
                        <a:ln>
                          <a:noFill/>
                        </a:ln>
                      </wps:spPr>
                      <wps:txbx>
                        <w:txbxContent>
                          <w:p w:rsidR="00567C84" w:rsidRPr="00D27BBC" w:rsidRDefault="00567C84" w:rsidP="00A66426">
                            <w:pPr>
                              <w:pStyle w:val="Caption"/>
                              <w:rPr>
                                <w:sz w:val="20"/>
                              </w:rPr>
                            </w:pPr>
                            <w:bookmarkStart w:id="27" w:name="_Toc31001006"/>
                            <w:r>
                              <w:t xml:space="preserve">Table </w:t>
                            </w:r>
                            <w:r>
                              <w:fldChar w:fldCharType="begin"/>
                            </w:r>
                            <w:r>
                              <w:instrText xml:space="preserve"> SEQ Table \* ARABIC </w:instrText>
                            </w:r>
                            <w:r>
                              <w:fldChar w:fldCharType="separate"/>
                            </w:r>
                            <w:r w:rsidR="008D3162">
                              <w:rPr>
                                <w:noProof/>
                              </w:rPr>
                              <w:t>1</w:t>
                            </w:r>
                            <w:r>
                              <w:fldChar w:fldCharType="end"/>
                            </w:r>
                            <w:r>
                              <w:t>: Table of parameters used to generate the 13000RPM WAVE data trace</w:t>
                            </w:r>
                            <w:bookmarkEnd w:id="2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0FF073" id="Text Box 42" o:spid="_x0000_s1029" type="#_x0000_t202" style="position:absolute;left:0;text-align:left;margin-left:0;margin-top:8.7pt;width:1in;height:54pt;z-index:-25164800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" stroked="f">
                <v:textbox inset="0,0,0,0">
                  <w:txbxContent>
                    <w:p w:rsidR="00567C84" w:rsidRPr="00D27BBC" w:rsidRDefault="00567C84" w:rsidP="00A66426">
                      <w:pPr>
                        <w:pStyle w:val="Caption"/>
                        <w:rPr>
                          <w:sz w:val="20"/>
                        </w:rPr>
                      </w:pPr>
                      <w:bookmarkStart w:id="28" w:name="_Toc31001006"/>
                      <w:r>
                        <w:t xml:space="preserve">Table </w:t>
                      </w:r>
                      <w:r>
                        <w:fldChar w:fldCharType="begin"/>
                      </w:r>
                      <w:r>
                        <w:instrText xml:space="preserve"> SEQ Table \* ARABIC </w:instrText>
                      </w:r>
                      <w:r>
                        <w:fldChar w:fldCharType="separate"/>
                      </w:r>
                      <w:r w:rsidR="008D3162">
                        <w:rPr>
                          <w:noProof/>
                        </w:rPr>
                        <w:t>1</w:t>
                      </w:r>
                      <w:r>
                        <w:fldChar w:fldCharType="end"/>
                      </w:r>
                      <w:r>
                        <w:t>: Table of parameters used to generate the 13000RPM WAVE data trace</w:t>
                      </w:r>
                      <w:bookmarkEnd w:id="28"/>
                    </w:p>
                  </w:txbxContent>
                </v:textbox>
                <w10:wrap type="tight" anchorx="margin"/>
              </v:shape>
            </w:pict>
          </mc:Fallback>
        </mc:AlternateContent>
      </w:r>
      <w:bookmarkEnd w:id="26"/>
    </w:p>
    <w:p w:rsidR="00A66426" w:rsidRPr="00AE74A0" w:rsidRDefault="00597A8F" w:rsidP="00AE74A0">
      <w:r w:rsidRPr="00A66426">
        <w:drawing>
          <wp:anchor distT="0" distB="0" distL="114300" distR="114300" simplePos="0" relativeHeight="251666432" behindDoc="1" locked="0" layoutInCell="1" allowOverlap="1">
            <wp:simplePos x="0" y="0"/>
            <wp:positionH relativeFrom="margin">
              <wp:align>left</wp:align>
            </wp:positionH>
            <wp:positionV relativeFrom="paragraph">
              <wp:posOffset>506095</wp:posOffset>
            </wp:positionV>
            <wp:extent cx="930275" cy="3038475"/>
            <wp:effectExtent l="0" t="0" r="3175" b="9525"/>
            <wp:wrapTight wrapText="bothSides">
              <wp:wrapPolygon edited="0">
                <wp:start x="0" y="0"/>
                <wp:lineTo x="0" y="21532"/>
                <wp:lineTo x="11500" y="21532"/>
                <wp:lineTo x="21231" y="21261"/>
                <wp:lineTo x="21231" y="0"/>
                <wp:lineTo x="0" y="0"/>
              </wp:wrapPolygon>
            </wp:wrapTight>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930275" cy="3038475"/>
                    </a:xfrm>
                    <a:prstGeom prst="rect">
                      <a:avLst/>
                    </a:prstGeom>
                    <a:noFill/>
                    <a:ln>
                      <a:noFill/>
                    </a:ln>
                  </pic:spPr>
                </pic:pic>
              </a:graphicData>
            </a:graphic>
            <wp14:sizeRelH relativeFrom="margin">
              <wp14:pctWidth>0</wp14:pctWidth>
            </wp14:sizeRelH>
            <wp14:sizeRelV relativeFrom="margin">
              <wp14:pctHeight>0</wp14:pctHeight>
            </wp14:sizeRelV>
          </wp:anchor>
        </w:drawing>
      </w:r>
      <w:r>
        <w:t xml:space="preserve"> </w:t>
      </w:r>
      <w:r w:rsidR="00A66426">
        <w:t xml:space="preserve">As can be seen above the initial simulation model provided was a reasonably close starting point to work from. </w:t>
      </w:r>
    </w:p>
    <w:p w:rsidR="00DA6D1D" w:rsidRDefault="00A66426">
      <w:r>
        <w:t xml:space="preserve">This particular case was used to set the valve/camshaft timing for the entire study, to that end the first </w:t>
      </w:r>
      <w:r w:rsidR="00DA6D1D">
        <w:t xml:space="preserve">iterations of this engine speed range focussed on the modification of the inlet valve timing to move the data trace into a reasonable range where it was considered that the timing could be left constant for the remainder of cases. </w:t>
      </w:r>
    </w:p>
    <w:p w:rsidR="00FC0FD7" w:rsidRDefault="00DA6D1D">
      <w:r>
        <w:t xml:space="preserve">The next iterations addressed; </w:t>
      </w:r>
      <w:r w:rsidR="00597A8F">
        <w:t>firstly,</w:t>
      </w:r>
      <w:r>
        <w:t xml:space="preserve"> exhaust valve timing</w:t>
      </w:r>
      <w:r w:rsidR="00597A8F">
        <w:t xml:space="preserve"> adjustment</w:t>
      </w:r>
      <w:r>
        <w:t xml:space="preserve"> in the same manner</w:t>
      </w:r>
      <w:r w:rsidR="00597A8F">
        <w:t xml:space="preserve"> as above</w:t>
      </w:r>
      <w:r>
        <w:t>, the increase of burn duration to reduce peak pressure and</w:t>
      </w:r>
      <w:r w:rsidR="00597A8F">
        <w:t xml:space="preserve"> finally</w:t>
      </w:r>
      <w:r>
        <w:t xml:space="preserve"> a single degree of 50% burn point change to accommodate the burn duration changes</w:t>
      </w:r>
      <w:r w:rsidR="00597A8F">
        <w:t xml:space="preserve"> and fine tune the peak pressure point closer to the real-world data.</w:t>
      </w:r>
    </w:p>
    <w:p w:rsidR="00FC0FD7" w:rsidRDefault="00AE74A0" w:rsidP="00AE74A0">
      <w:pPr>
        <w:pStyle w:val="Heading2"/>
      </w:pPr>
      <w:bookmarkStart w:id="29" w:name="_Toc31001285"/>
      <w:r>
        <w:lastRenderedPageBreak/>
        <w:t>10,250RPM Case</w:t>
      </w:r>
      <w:bookmarkEnd w:id="29"/>
    </w:p>
    <w:p w:rsidR="00AE74A0" w:rsidRDefault="00FA151E" w:rsidP="00AE74A0">
      <w:pPr>
        <w:keepNext/>
        <w:jc w:val="center"/>
      </w:pPr>
      <w:r>
        <w:rPr>
          <w:noProof/>
        </w:rPr>
        <mc:AlternateContent>
          <mc:Choice Requires="wps">
            <w:drawing>
              <wp:anchor distT="0" distB="0" distL="114300" distR="114300" simplePos="0" relativeHeight="251671552" behindDoc="0" locked="0" layoutInCell="1" allowOverlap="1" wp14:anchorId="4936B5E5" wp14:editId="52ECF7CB">
                <wp:simplePos x="0" y="0"/>
                <wp:positionH relativeFrom="margin">
                  <wp:align>left</wp:align>
                </wp:positionH>
                <wp:positionV relativeFrom="paragraph">
                  <wp:posOffset>4413885</wp:posOffset>
                </wp:positionV>
                <wp:extent cx="914400" cy="666750"/>
                <wp:effectExtent l="0" t="0" r="0" b="0"/>
                <wp:wrapSquare wrapText="bothSides"/>
                <wp:docPr id="44" name="Text Box 44"/>
                <wp:cNvGraphicFramePr/>
                <a:graphic xmlns:a="http://schemas.openxmlformats.org/drawingml/2006/main">
                  <a:graphicData uri="http://schemas.microsoft.com/office/word/2010/wordprocessingShape">
                    <wps:wsp>
                      <wps:cNvSpPr txBox="1"/>
                      <wps:spPr>
                        <a:xfrm>
                          <a:off x="0" y="0"/>
                          <a:ext cx="914400" cy="666750"/>
                        </a:xfrm>
                        <a:prstGeom prst="rect">
                          <a:avLst/>
                        </a:prstGeom>
                        <a:solidFill>
                          <a:prstClr val="white"/>
                        </a:solidFill>
                        <a:ln>
                          <a:noFill/>
                        </a:ln>
                      </wps:spPr>
                      <wps:txbx>
                        <w:txbxContent>
                          <w:p w:rsidR="00567C84" w:rsidRPr="002D4E0B" w:rsidRDefault="00567C84" w:rsidP="00567C84">
                            <w:pPr>
                              <w:pStyle w:val="Caption"/>
                              <w:rPr>
                                <w:sz w:val="20"/>
                              </w:rPr>
                            </w:pPr>
                            <w:bookmarkStart w:id="30" w:name="_Toc31001007"/>
                            <w:r>
                              <w:t xml:space="preserve">Table </w:t>
                            </w:r>
                            <w:r>
                              <w:fldChar w:fldCharType="begin"/>
                            </w:r>
                            <w:r>
                              <w:instrText xml:space="preserve"> SEQ Table \* ARABIC </w:instrText>
                            </w:r>
                            <w:r>
                              <w:fldChar w:fldCharType="separate"/>
                            </w:r>
                            <w:r w:rsidR="008D3162">
                              <w:rPr>
                                <w:noProof/>
                              </w:rPr>
                              <w:t>2</w:t>
                            </w:r>
                            <w:r>
                              <w:fldChar w:fldCharType="end"/>
                            </w:r>
                            <w:r>
                              <w:t>:</w:t>
                            </w:r>
                            <w:r w:rsidRPr="00567C84">
                              <w:t xml:space="preserve"> Table of parameters used to generate the</w:t>
                            </w:r>
                            <w:r>
                              <w:t xml:space="preserve"> 10250RPM</w:t>
                            </w:r>
                            <w:r w:rsidRPr="00567C84">
                              <w:t xml:space="preserve"> WAVE data trace</w:t>
                            </w:r>
                            <w:bookmarkEnd w:id="3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936B5E5" id="Text Box 44" o:spid="_x0000_s1030" type="#_x0000_t202" style="position:absolute;left:0;text-align:left;margin-left:0;margin-top:347.55pt;width:1in;height:52.5pt;z-index:251671552;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" stroked="f">
                <v:textbox inset="0,0,0,0">
                  <w:txbxContent>
                    <w:p w:rsidR="00567C84" w:rsidRPr="002D4E0B" w:rsidRDefault="00567C84" w:rsidP="00567C84">
                      <w:pPr>
                        <w:pStyle w:val="Caption"/>
                        <w:rPr>
                          <w:sz w:val="20"/>
                        </w:rPr>
                      </w:pPr>
                      <w:bookmarkStart w:id="31" w:name="_Toc31001007"/>
                      <w:r>
                        <w:t xml:space="preserve">Table </w:t>
                      </w:r>
                      <w:r>
                        <w:fldChar w:fldCharType="begin"/>
                      </w:r>
                      <w:r>
                        <w:instrText xml:space="preserve"> SEQ Table \* ARABIC </w:instrText>
                      </w:r>
                      <w:r>
                        <w:fldChar w:fldCharType="separate"/>
                      </w:r>
                      <w:r w:rsidR="008D3162">
                        <w:rPr>
                          <w:noProof/>
                        </w:rPr>
                        <w:t>2</w:t>
                      </w:r>
                      <w:r>
                        <w:fldChar w:fldCharType="end"/>
                      </w:r>
                      <w:r>
                        <w:t>:</w:t>
                      </w:r>
                      <w:r w:rsidRPr="00567C84">
                        <w:t xml:space="preserve"> Table of parameters used to generate the</w:t>
                      </w:r>
                      <w:r>
                        <w:t xml:space="preserve"> 10250RPM</w:t>
                      </w:r>
                      <w:r w:rsidRPr="00567C84">
                        <w:t xml:space="preserve"> WAVE data trace</w:t>
                      </w:r>
                      <w:bookmarkEnd w:id="31"/>
                    </w:p>
                  </w:txbxContent>
                </v:textbox>
                <w10:wrap type="square" anchorx="margin"/>
              </v:shape>
            </w:pict>
          </mc:Fallback>
        </mc:AlternateContent>
      </w:r>
      <w:r w:rsidR="00AE74A0" w:rsidRPr="00AE74A0">
        <w:drawing>
          <wp:inline distT="0" distB="0" distL="0" distR="0" wp14:anchorId="6550FA33" wp14:editId="5E6AA384">
            <wp:extent cx="5305425" cy="4333802"/>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335969" cy="4358752"/>
                    </a:xfrm>
                    <a:prstGeom prst="rect">
                      <a:avLst/>
                    </a:prstGeom>
                  </pic:spPr>
                </pic:pic>
              </a:graphicData>
            </a:graphic>
          </wp:inline>
        </w:drawing>
      </w:r>
    </w:p>
    <w:p w:rsidR="00AE74A0" w:rsidRDefault="00AE74A0" w:rsidP="00AE74A0">
      <w:pPr>
        <w:pStyle w:val="Caption"/>
        <w:jc w:val="center"/>
      </w:pPr>
      <w:r>
        <w:t>Figure</w:t>
      </w:r>
      <w:r w:rsidR="00597A8F">
        <w:t xml:space="preserve"> 10</w:t>
      </w:r>
      <w:r>
        <w:t>:</w:t>
      </w:r>
      <w:r w:rsidRPr="00AE74A0">
        <w:t xml:space="preserve"> Comparison of Initial, Final and Real-World results using Pressure-Volume</w:t>
      </w:r>
      <w:r>
        <w:t xml:space="preserve"> (10250RPM)</w:t>
      </w:r>
    </w:p>
    <w:p w:rsidR="00AE74A0" w:rsidRDefault="00FA151E" w:rsidP="00AE74A0">
      <w:r w:rsidRPr="00567C84">
        <w:drawing>
          <wp:anchor distT="0" distB="0" distL="114300" distR="114300" simplePos="0" relativeHeight="251669504" behindDoc="0" locked="0" layoutInCell="1" allowOverlap="1">
            <wp:simplePos x="0" y="0"/>
            <wp:positionH relativeFrom="margin">
              <wp:posOffset>-12065</wp:posOffset>
            </wp:positionH>
            <wp:positionV relativeFrom="paragraph">
              <wp:posOffset>190500</wp:posOffset>
            </wp:positionV>
            <wp:extent cx="869315" cy="2838450"/>
            <wp:effectExtent l="0" t="0" r="6985" b="0"/>
            <wp:wrapSquare wrapText="bothSides"/>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869315" cy="28384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67C84">
        <w:t>As with the 13,000RPM case the first parameter for adjustment was burn duration.</w:t>
      </w:r>
      <w:r>
        <w:t xml:space="preserve"> </w:t>
      </w:r>
      <w:r w:rsidR="00567C84">
        <w:t>A less drastic change than seen at 13,000 but for this case a greater degree of adjustment to the Fuel-Air ratio</w:t>
      </w:r>
      <w:r>
        <w:t>, the reasoning behind the Fuel-Air ratio changes seen here (lean) is that lower in the “rev-range” it can be reasonably assumed that due to modern emissions standards the system will avoid rich-condition combustion due to the excess exhaust products and fuel usage.</w:t>
      </w:r>
      <w:r>
        <w:rPr>
          <w:rStyle w:val="FootnoteReference"/>
        </w:rPr>
        <w:footnoteReference w:id="9"/>
      </w:r>
    </w:p>
    <w:p w:rsidR="00FA151E" w:rsidRDefault="00FA151E" w:rsidP="00AE74A0">
      <w:proofErr w:type="gramStart"/>
      <w:r>
        <w:t>Finally</w:t>
      </w:r>
      <w:proofErr w:type="gramEnd"/>
      <w:r>
        <w:t xml:space="preserve"> a small amount of heat transfer adjustment was implemented to </w:t>
      </w:r>
      <w:r w:rsidR="008D3162">
        <w:t>bring the expansion phase of the cycle closer to the real-world trace.</w:t>
      </w:r>
    </w:p>
    <w:p w:rsidR="00AE74A0" w:rsidRDefault="00AE74A0" w:rsidP="00AE74A0"/>
    <w:p w:rsidR="00AE74A0" w:rsidRDefault="00AE74A0" w:rsidP="00AE74A0">
      <w:pPr>
        <w:pStyle w:val="Heading2"/>
      </w:pPr>
      <w:bookmarkStart w:id="32" w:name="_Toc31001286"/>
      <w:r>
        <w:lastRenderedPageBreak/>
        <w:t>14,400RPM Case</w:t>
      </w:r>
      <w:bookmarkEnd w:id="32"/>
    </w:p>
    <w:p w:rsidR="00AE74A0" w:rsidRDefault="00AE74A0" w:rsidP="008D3162">
      <w:pPr>
        <w:keepNext/>
        <w:jc w:val="center"/>
      </w:pPr>
      <w:r>
        <w:rPr>
          <w:noProof/>
        </w:rPr>
        <w:drawing>
          <wp:inline distT="0" distB="0" distL="0" distR="0" wp14:anchorId="6F27DD79" wp14:editId="6B284A28">
            <wp:extent cx="5238750" cy="4286883"/>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247856" cy="4294334"/>
                    </a:xfrm>
                    <a:prstGeom prst="rect">
                      <a:avLst/>
                    </a:prstGeom>
                  </pic:spPr>
                </pic:pic>
              </a:graphicData>
            </a:graphic>
          </wp:inline>
        </w:drawing>
      </w:r>
    </w:p>
    <w:p w:rsidR="00AE74A0" w:rsidRDefault="00AE74A0" w:rsidP="00AE74A0">
      <w:pPr>
        <w:pStyle w:val="Caption"/>
        <w:jc w:val="center"/>
      </w:pPr>
      <w:bookmarkStart w:id="33" w:name="_Toc31001022"/>
      <w:r>
        <w:t xml:space="preserve">Figure </w:t>
      </w:r>
      <w:r>
        <w:fldChar w:fldCharType="begin"/>
      </w:r>
      <w:r>
        <w:instrText xml:space="preserve"> SEQ Figure \* ARABIC </w:instrText>
      </w:r>
      <w:r>
        <w:fldChar w:fldCharType="separate"/>
      </w:r>
      <w:r w:rsidR="00567C84">
        <w:rPr>
          <w:noProof/>
        </w:rPr>
        <w:t>10</w:t>
      </w:r>
      <w:r>
        <w:fldChar w:fldCharType="end"/>
      </w:r>
      <w:r>
        <w:t>:</w:t>
      </w:r>
      <w:r w:rsidRPr="00AE74A0">
        <w:t xml:space="preserve"> Comparison of Initial, Final and Real-World results using Pressure-Volume (1</w:t>
      </w:r>
      <w:r>
        <w:t>440</w:t>
      </w:r>
      <w:r w:rsidRPr="00AE74A0">
        <w:t>0RPM)</w:t>
      </w:r>
      <w:bookmarkEnd w:id="33"/>
    </w:p>
    <w:p w:rsidR="008D3162" w:rsidRDefault="008D3162" w:rsidP="008D3162">
      <w:r w:rsidRPr="008D3162">
        <w:drawing>
          <wp:anchor distT="0" distB="0" distL="114300" distR="114300" simplePos="0" relativeHeight="251672576" behindDoc="0" locked="0" layoutInCell="1" allowOverlap="1">
            <wp:simplePos x="0" y="0"/>
            <wp:positionH relativeFrom="margin">
              <wp:posOffset>-28575</wp:posOffset>
            </wp:positionH>
            <wp:positionV relativeFrom="paragraph">
              <wp:posOffset>713105</wp:posOffset>
            </wp:positionV>
            <wp:extent cx="901700" cy="2942590"/>
            <wp:effectExtent l="0" t="0" r="0" b="0"/>
            <wp:wrapSquare wrapText="bothSides"/>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901700" cy="294259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74624" behindDoc="0" locked="0" layoutInCell="1" allowOverlap="1" wp14:anchorId="6F64A54E" wp14:editId="03268345">
                <wp:simplePos x="0" y="0"/>
                <wp:positionH relativeFrom="margin">
                  <wp:align>left</wp:align>
                </wp:positionH>
                <wp:positionV relativeFrom="paragraph">
                  <wp:posOffset>8890</wp:posOffset>
                </wp:positionV>
                <wp:extent cx="914400" cy="695325"/>
                <wp:effectExtent l="0" t="0" r="0" b="9525"/>
                <wp:wrapSquare wrapText="bothSides"/>
                <wp:docPr id="46" name="Text Box 46"/>
                <wp:cNvGraphicFramePr/>
                <a:graphic xmlns:a="http://schemas.openxmlformats.org/drawingml/2006/main">
                  <a:graphicData uri="http://schemas.microsoft.com/office/word/2010/wordprocessingShape">
                    <wps:wsp>
                      <wps:cNvSpPr txBox="1"/>
                      <wps:spPr>
                        <a:xfrm>
                          <a:off x="0" y="0"/>
                          <a:ext cx="914400" cy="695325"/>
                        </a:xfrm>
                        <a:prstGeom prst="rect">
                          <a:avLst/>
                        </a:prstGeom>
                        <a:solidFill>
                          <a:prstClr val="white"/>
                        </a:solidFill>
                        <a:ln>
                          <a:noFill/>
                        </a:ln>
                      </wps:spPr>
                      <wps:txbx>
                        <w:txbxContent>
                          <w:p w:rsidR="008D3162" w:rsidRPr="002F464B" w:rsidRDefault="008D3162" w:rsidP="008D3162">
                            <w:pPr>
                              <w:pStyle w:val="Caption"/>
                              <w:rPr>
                                <w:sz w:val="20"/>
                              </w:rPr>
                            </w:pPr>
                            <w:bookmarkStart w:id="34" w:name="_Toc31001008"/>
                            <w:r>
                              <w:t xml:space="preserve">Table </w:t>
                            </w:r>
                            <w:r>
                              <w:fldChar w:fldCharType="begin"/>
                            </w:r>
                            <w:r>
                              <w:instrText xml:space="preserve"> SEQ Table \* ARABIC </w:instrText>
                            </w:r>
                            <w:r>
                              <w:fldChar w:fldCharType="separate"/>
                            </w:r>
                            <w:r>
                              <w:rPr>
                                <w:noProof/>
                              </w:rPr>
                              <w:t>3</w:t>
                            </w:r>
                            <w:r>
                              <w:fldChar w:fldCharType="end"/>
                            </w:r>
                            <w:r>
                              <w:t>:</w:t>
                            </w:r>
                            <w:r w:rsidRPr="008D3162">
                              <w:t xml:space="preserve"> Table of parameters used to generate the 1</w:t>
                            </w:r>
                            <w:r>
                              <w:t>440</w:t>
                            </w:r>
                            <w:r w:rsidRPr="008D3162">
                              <w:t>0RPM WAVE data trace</w:t>
                            </w:r>
                            <w:bookmarkEnd w:id="3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F64A54E" id="Text Box 46" o:spid="_x0000_s1031" type="#_x0000_t202" style="position:absolute;margin-left:0;margin-top:.7pt;width:1in;height:54.75pt;z-index:251674624;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" stroked="f">
                <v:textbox inset="0,0,0,0">
                  <w:txbxContent>
                    <w:p w:rsidR="008D3162" w:rsidRPr="002F464B" w:rsidRDefault="008D3162" w:rsidP="008D3162">
                      <w:pPr>
                        <w:pStyle w:val="Caption"/>
                        <w:rPr>
                          <w:sz w:val="20"/>
                        </w:rPr>
                      </w:pPr>
                      <w:bookmarkStart w:id="35" w:name="_Toc31001008"/>
                      <w:r>
                        <w:t xml:space="preserve">Table </w:t>
                      </w:r>
                      <w:r>
                        <w:fldChar w:fldCharType="begin"/>
                      </w:r>
                      <w:r>
                        <w:instrText xml:space="preserve"> SEQ Table \* ARABIC </w:instrText>
                      </w:r>
                      <w:r>
                        <w:fldChar w:fldCharType="separate"/>
                      </w:r>
                      <w:r>
                        <w:rPr>
                          <w:noProof/>
                        </w:rPr>
                        <w:t>3</w:t>
                      </w:r>
                      <w:r>
                        <w:fldChar w:fldCharType="end"/>
                      </w:r>
                      <w:r>
                        <w:t>:</w:t>
                      </w:r>
                      <w:r w:rsidRPr="008D3162">
                        <w:t xml:space="preserve"> Table of parameters used to generate the 1</w:t>
                      </w:r>
                      <w:r>
                        <w:t>440</w:t>
                      </w:r>
                      <w:r w:rsidRPr="008D3162">
                        <w:t>0RPM WAVE data trace</w:t>
                      </w:r>
                      <w:bookmarkEnd w:id="35"/>
                    </w:p>
                  </w:txbxContent>
                </v:textbox>
                <w10:wrap type="square" anchorx="margin"/>
              </v:shape>
            </w:pict>
          </mc:Fallback>
        </mc:AlternateContent>
      </w:r>
      <w:r>
        <w:t>The final data trace modified was 14,400RPm, this was due to the “post-peak power” nature of the dataset (the author thought it more useful to understand and validate the lower engine speed cycles first as they represent a more commonly found “rev-range” in normal</w:t>
      </w:r>
      <w:r w:rsidR="00373801">
        <w:t xml:space="preserve"> vehicle</w:t>
      </w:r>
      <w:r>
        <w:t xml:space="preserve"> operation). </w:t>
      </w:r>
    </w:p>
    <w:p w:rsidR="00373801" w:rsidRDefault="00373801" w:rsidP="008D3162">
      <w:r>
        <w:t xml:space="preserve">As with 13,000RPM the first operation explored was the lengthening of the burn duration, at higher engine speeds this is a realistic situation to see as the combustion event has less time per engine revolution to complete the equalisation of pressure through the cylinder, naturally increasing burn duration. </w:t>
      </w:r>
    </w:p>
    <w:p w:rsidR="00373801" w:rsidRDefault="00373801" w:rsidP="008D3162">
      <w:r>
        <w:t>As previously stated, a reduction in Fuel-Air Ratio in relation to 13,000RPm is also seen.</w:t>
      </w:r>
    </w:p>
    <w:p w:rsidR="00373801" w:rsidRDefault="00373801" w:rsidP="008D3162">
      <w:r>
        <w:t>Finally, a reduction in the coefficient of heat transfer is used to reduce the expansion phase of the combustion cycle, also as cylinder temperature increase with increased engine speed it can be reasonably assumed that due to the lessened temperature differential between combustion charge and cylinder wall the heat transfer rate would be reduced in comparison to lower engine speeds.</w:t>
      </w:r>
    </w:p>
    <w:p w:rsidR="00373801" w:rsidRDefault="00373801" w:rsidP="008D3162"/>
    <w:p w:rsidR="00373801" w:rsidRDefault="00373801" w:rsidP="00373801">
      <w:pPr>
        <w:pStyle w:val="Heading1"/>
      </w:pPr>
      <w:bookmarkStart w:id="36" w:name="_Toc31001287"/>
      <w:r>
        <w:lastRenderedPageBreak/>
        <w:t>Limitations &amp; Assumptions</w:t>
      </w:r>
      <w:bookmarkEnd w:id="36"/>
    </w:p>
    <w:p w:rsidR="00373801" w:rsidRDefault="00E108AA" w:rsidP="00373801">
      <w:pPr>
        <w:pStyle w:val="Heading2"/>
      </w:pPr>
      <w:bookmarkStart w:id="37" w:name="_Toc31001288"/>
      <w:r>
        <w:t xml:space="preserve">Limitations, </w:t>
      </w:r>
      <w:r w:rsidR="00373801">
        <w:t xml:space="preserve">Assumptions </w:t>
      </w:r>
      <w:r>
        <w:t>and Potential Errors</w:t>
      </w:r>
      <w:bookmarkEnd w:id="37"/>
    </w:p>
    <w:p w:rsidR="00373801" w:rsidRDefault="00373801" w:rsidP="00373801">
      <w:pPr>
        <w:pStyle w:val="ListParagraph"/>
        <w:numPr>
          <w:ilvl w:val="0"/>
          <w:numId w:val="5"/>
        </w:numPr>
      </w:pPr>
      <w:r>
        <w:t>Assuming the real-world data is accurate and best practice has been undertaken when carrying out measurements (human error, equipment calibration etc)</w:t>
      </w:r>
      <w:r w:rsidR="00A2188C">
        <w:t>.</w:t>
      </w:r>
    </w:p>
    <w:p w:rsidR="00373801" w:rsidRDefault="00E108AA" w:rsidP="00373801">
      <w:pPr>
        <w:pStyle w:val="ListParagraph"/>
        <w:numPr>
          <w:ilvl w:val="0"/>
          <w:numId w:val="5"/>
        </w:numPr>
      </w:pPr>
      <w:r>
        <w:t>Disparity in units of measurement and conversions between WAVE, real-world and provided data.</w:t>
      </w:r>
    </w:p>
    <w:p w:rsidR="00E108AA" w:rsidRDefault="00E108AA" w:rsidP="00373801">
      <w:pPr>
        <w:pStyle w:val="ListParagraph"/>
        <w:numPr>
          <w:ilvl w:val="0"/>
          <w:numId w:val="5"/>
        </w:numPr>
      </w:pPr>
      <w:r>
        <w:t>Incomplete datasets and specifications (unknown engine condition, ambient conditions in test cell etc).</w:t>
      </w:r>
    </w:p>
    <w:p w:rsidR="00E108AA" w:rsidRDefault="00E108AA" w:rsidP="00373801">
      <w:pPr>
        <w:pStyle w:val="ListParagraph"/>
        <w:numPr>
          <w:ilvl w:val="0"/>
          <w:numId w:val="5"/>
        </w:numPr>
      </w:pPr>
      <w:r>
        <w:t>Relying on WAVEs in-built models of heat transfer, charge movement in cylinder, calculative analysis and adjustment etc.</w:t>
      </w:r>
    </w:p>
    <w:p w:rsidR="00E108AA" w:rsidRDefault="00E108AA" w:rsidP="00373801">
      <w:pPr>
        <w:pStyle w:val="ListParagraph"/>
        <w:numPr>
          <w:ilvl w:val="0"/>
          <w:numId w:val="5"/>
        </w:numPr>
      </w:pPr>
      <w:r>
        <w:t xml:space="preserve"> The method of data fit being very subjective to the user, more calculation driven methods could be employed with greater dedication of time and resources (e.g. potentially MATLAB curve fitting for compression and expansion phases to provide a closer fit of results).</w:t>
      </w:r>
    </w:p>
    <w:p w:rsidR="00E108AA" w:rsidRDefault="00E108AA" w:rsidP="00373801">
      <w:pPr>
        <w:pStyle w:val="ListParagraph"/>
        <w:numPr>
          <w:ilvl w:val="0"/>
          <w:numId w:val="5"/>
        </w:numPr>
      </w:pPr>
      <w:r>
        <w:t xml:space="preserve">Incorrect geometry, without the physical system for accurate measurement it is hard to ensure that lengths of inlets/exhausts etc are correct to real-world </w:t>
      </w:r>
      <w:r w:rsidR="00415BEA">
        <w:t>components for instance</w:t>
      </w:r>
      <w:r>
        <w:t xml:space="preserve">. </w:t>
      </w:r>
    </w:p>
    <w:p w:rsidR="00415BEA" w:rsidRDefault="00415BEA" w:rsidP="00373801">
      <w:pPr>
        <w:pStyle w:val="ListParagraph"/>
        <w:numPr>
          <w:ilvl w:val="0"/>
          <w:numId w:val="5"/>
        </w:numPr>
      </w:pPr>
      <w:r>
        <w:t>The use of a “single-zone” only combustion model has limitations when validating against real-world data.</w:t>
      </w:r>
    </w:p>
    <w:p w:rsidR="00415BEA" w:rsidRDefault="00415BEA" w:rsidP="00373801">
      <w:pPr>
        <w:pStyle w:val="ListParagraph"/>
        <w:numPr>
          <w:ilvl w:val="0"/>
          <w:numId w:val="5"/>
        </w:numPr>
      </w:pPr>
      <w:r>
        <w:t>Methods of fuel injection and control are basic and could be improved with specs of the fuel map used in the test ECU.</w:t>
      </w:r>
    </w:p>
    <w:p w:rsidR="00A2188C" w:rsidRDefault="00415BEA" w:rsidP="00373801">
      <w:pPr>
        <w:pStyle w:val="ListParagraph"/>
        <w:numPr>
          <w:ilvl w:val="0"/>
          <w:numId w:val="5"/>
        </w:numPr>
      </w:pPr>
      <w:r>
        <w:t>No loading or frictional losses aside f</w:t>
      </w:r>
      <w:r w:rsidR="00196877">
        <w:t>rom</w:t>
      </w:r>
      <w:r>
        <w:t xml:space="preserve"> the use of coefficients and “fudge-factors” to mimic reality. With real-world components and test</w:t>
      </w:r>
      <w:r w:rsidR="00A2188C">
        <w:t>s</w:t>
      </w:r>
      <w:r>
        <w:t xml:space="preserve"> this could add an</w:t>
      </w:r>
      <w:r w:rsidR="00A2188C">
        <w:t xml:space="preserve"> extra layer of realism to the simulation.</w:t>
      </w:r>
    </w:p>
    <w:p w:rsidR="00A2188C" w:rsidRDefault="00A2188C" w:rsidP="00373801">
      <w:pPr>
        <w:pStyle w:val="ListParagraph"/>
        <w:numPr>
          <w:ilvl w:val="0"/>
          <w:numId w:val="5"/>
        </w:numPr>
      </w:pPr>
      <w:r>
        <w:t>Due to the unverified nature of the</w:t>
      </w:r>
      <w:r w:rsidR="00415BEA">
        <w:t xml:space="preserve"> </w:t>
      </w:r>
      <w:r>
        <w:t>test engine the exact specifications of the cams, throttles for instance cannot be assured in relation to the physical test engine (race kit components, test parts etc.).</w:t>
      </w:r>
    </w:p>
    <w:p w:rsidR="00A2188C" w:rsidRDefault="00A2188C" w:rsidP="00A2188C">
      <w:pPr>
        <w:pStyle w:val="ListParagraph"/>
        <w:numPr>
          <w:ilvl w:val="0"/>
          <w:numId w:val="5"/>
        </w:numPr>
      </w:pPr>
      <w:r>
        <w:t>Fuel quality and composition are unknown for the test engine and the fuel file used for the simulation is an idealised case dataset.</w:t>
      </w:r>
    </w:p>
    <w:p w:rsidR="00E108AA" w:rsidRPr="00373801" w:rsidRDefault="00E108AA" w:rsidP="00373801"/>
    <w:p w:rsidR="007A50BC" w:rsidRDefault="00693EC7" w:rsidP="007A50BC">
      <w:pPr>
        <w:pStyle w:val="Heading1"/>
      </w:pPr>
      <w:bookmarkStart w:id="38" w:name="_Toc31001289"/>
      <w:r>
        <w:lastRenderedPageBreak/>
        <w:t>Appendix 1: The Wiebe Function Exponent Experiment</w:t>
      </w:r>
      <w:r w:rsidR="00107FAA">
        <w:t xml:space="preserve"> and Fit</w:t>
      </w:r>
      <w:bookmarkEnd w:id="38"/>
    </w:p>
    <w:p w:rsidR="00107FAA" w:rsidRDefault="00107FAA" w:rsidP="00107FAA">
      <w:pPr>
        <w:pStyle w:val="Heading2"/>
      </w:pPr>
      <w:bookmarkStart w:id="39" w:name="_Toc31001290"/>
      <w:r>
        <w:t>The Wiebe Function Experiment</w:t>
      </w:r>
      <w:bookmarkEnd w:id="39"/>
    </w:p>
    <w:p w:rsidR="00597A8F" w:rsidRDefault="009A4DA5" w:rsidP="00597A8F">
      <w:pPr>
        <w:keepNext/>
        <w:jc w:val="center"/>
      </w:pPr>
      <w:r>
        <w:rPr>
          <w:noProof/>
        </w:rPr>
        <w:drawing>
          <wp:inline distT="0" distB="0" distL="0" distR="0" wp14:anchorId="188D0DEC">
            <wp:extent cx="6031698" cy="4573270"/>
            <wp:effectExtent l="0" t="0" r="762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6052244" cy="4588848"/>
                    </a:xfrm>
                    <a:prstGeom prst="rect">
                      <a:avLst/>
                    </a:prstGeom>
                    <a:noFill/>
                  </pic:spPr>
                </pic:pic>
              </a:graphicData>
            </a:graphic>
          </wp:inline>
        </w:drawing>
      </w:r>
    </w:p>
    <w:p w:rsidR="00107FAA" w:rsidRDefault="00597A8F" w:rsidP="00597A8F">
      <w:pPr>
        <w:pStyle w:val="Caption"/>
        <w:jc w:val="center"/>
      </w:pPr>
      <w:bookmarkStart w:id="40" w:name="_Toc31001023"/>
      <w:r>
        <w:t xml:space="preserve">Figure </w:t>
      </w:r>
      <w:r>
        <w:fldChar w:fldCharType="begin"/>
      </w:r>
      <w:r>
        <w:instrText xml:space="preserve"> SEQ Figure \* ARABIC </w:instrText>
      </w:r>
      <w:r>
        <w:fldChar w:fldCharType="separate"/>
      </w:r>
      <w:r w:rsidR="00567C84">
        <w:rPr>
          <w:noProof/>
        </w:rPr>
        <w:t>11</w:t>
      </w:r>
      <w:r>
        <w:fldChar w:fldCharType="end"/>
      </w:r>
      <w:r>
        <w:t>: Graph showing the Wiebe Exponent Experiment</w:t>
      </w:r>
      <w:bookmarkEnd w:id="40"/>
    </w:p>
    <w:p w:rsidR="00107FAA" w:rsidRDefault="00107FAA" w:rsidP="00107FAA">
      <w:r>
        <w:t xml:space="preserve">The anomalous line seen below the group is an “m” exponent of 1. Mathematically, having 1, 0 or </w:t>
      </w:r>
      <w:r>
        <w:rPr>
          <w:rFonts w:cs="Arial"/>
        </w:rPr>
        <w:t>∞</w:t>
      </w:r>
      <w:r>
        <w:t xml:space="preserve"> in the exponent of a fitting curve will produce anomalous results regardless of the remaining values in the equation. </w:t>
      </w:r>
    </w:p>
    <w:p w:rsidR="009A4DA5" w:rsidRDefault="009A4DA5" w:rsidP="00107FAA"/>
    <w:p w:rsidR="009A4DA5" w:rsidRDefault="009A4DA5" w:rsidP="00107FAA"/>
    <w:p w:rsidR="009A4DA5" w:rsidRDefault="009A4DA5" w:rsidP="00107FAA"/>
    <w:p w:rsidR="009A4DA5" w:rsidRDefault="009A4DA5" w:rsidP="00107FAA"/>
    <w:p w:rsidR="009A4DA5" w:rsidRDefault="009A4DA5" w:rsidP="00107FAA"/>
    <w:p w:rsidR="009A4DA5" w:rsidRDefault="009A4DA5" w:rsidP="00107FAA"/>
    <w:p w:rsidR="009A4DA5" w:rsidRDefault="009A4DA5" w:rsidP="00107FAA"/>
    <w:p w:rsidR="009A4DA5" w:rsidRDefault="009A4DA5" w:rsidP="00107FAA"/>
    <w:p w:rsidR="00107FAA" w:rsidRDefault="009A4DA5" w:rsidP="00107FAA">
      <w:pPr>
        <w:pStyle w:val="Heading2"/>
      </w:pPr>
      <w:bookmarkStart w:id="41" w:name="_Toc31001291"/>
      <w:r>
        <w:lastRenderedPageBreak/>
        <w:t>Curve Fit Screenshots</w:t>
      </w:r>
      <w:bookmarkEnd w:id="41"/>
      <w:r>
        <w:t xml:space="preserve"> </w:t>
      </w:r>
    </w:p>
    <w:p w:rsidR="009A4DA5" w:rsidRDefault="009A4DA5" w:rsidP="006C5E92">
      <w:pPr>
        <w:keepNext/>
        <w:jc w:val="center"/>
      </w:pPr>
      <w:r>
        <w:rPr>
          <w:noProof/>
        </w:rPr>
        <w:drawing>
          <wp:inline distT="0" distB="0" distL="0" distR="0" wp14:anchorId="7EAC7BD9" wp14:editId="2D70624B">
            <wp:extent cx="3657600" cy="2338983"/>
            <wp:effectExtent l="0" t="0" r="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3700801" cy="2366609"/>
                    </a:xfrm>
                    <a:prstGeom prst="rect">
                      <a:avLst/>
                    </a:prstGeom>
                  </pic:spPr>
                </pic:pic>
              </a:graphicData>
            </a:graphic>
          </wp:inline>
        </w:drawing>
      </w:r>
    </w:p>
    <w:p w:rsidR="009A4DA5" w:rsidRDefault="009A4DA5" w:rsidP="009A4DA5">
      <w:pPr>
        <w:pStyle w:val="Caption"/>
        <w:jc w:val="center"/>
      </w:pPr>
      <w:bookmarkStart w:id="42" w:name="_Toc31001024"/>
      <w:r>
        <w:t xml:space="preserve">Figure </w:t>
      </w:r>
      <w:r>
        <w:fldChar w:fldCharType="begin"/>
      </w:r>
      <w:r>
        <w:instrText xml:space="preserve"> SEQ Figure \* ARABIC </w:instrText>
      </w:r>
      <w:r>
        <w:fldChar w:fldCharType="separate"/>
      </w:r>
      <w:r w:rsidR="00567C84">
        <w:rPr>
          <w:noProof/>
        </w:rPr>
        <w:t>12</w:t>
      </w:r>
      <w:r>
        <w:fldChar w:fldCharType="end"/>
      </w:r>
      <w:r>
        <w:t>: Curve Fit example for 10250RPM</w:t>
      </w:r>
      <w:bookmarkEnd w:id="42"/>
    </w:p>
    <w:p w:rsidR="009A4DA5" w:rsidRDefault="009A4DA5" w:rsidP="006C5E92">
      <w:pPr>
        <w:keepNext/>
        <w:jc w:val="center"/>
      </w:pPr>
      <w:r w:rsidRPr="009A4DA5">
        <w:drawing>
          <wp:inline distT="0" distB="0" distL="0" distR="0" wp14:anchorId="406B80B4" wp14:editId="46E2CDE4">
            <wp:extent cx="3619500" cy="23070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3670088" cy="2339244"/>
                    </a:xfrm>
                    <a:prstGeom prst="rect">
                      <a:avLst/>
                    </a:prstGeom>
                  </pic:spPr>
                </pic:pic>
              </a:graphicData>
            </a:graphic>
          </wp:inline>
        </w:drawing>
      </w:r>
    </w:p>
    <w:p w:rsidR="00693EC7" w:rsidRPr="00693EC7" w:rsidRDefault="009A4DA5" w:rsidP="009A4DA5">
      <w:pPr>
        <w:pStyle w:val="Caption"/>
        <w:jc w:val="center"/>
      </w:pPr>
      <w:bookmarkStart w:id="43" w:name="_Toc31001025"/>
      <w:r>
        <w:t xml:space="preserve">Figure </w:t>
      </w:r>
      <w:r>
        <w:fldChar w:fldCharType="begin"/>
      </w:r>
      <w:r>
        <w:instrText xml:space="preserve"> SEQ Figure \* ARABIC </w:instrText>
      </w:r>
      <w:r>
        <w:fldChar w:fldCharType="separate"/>
      </w:r>
      <w:r w:rsidR="00567C84">
        <w:rPr>
          <w:noProof/>
        </w:rPr>
        <w:t>13</w:t>
      </w:r>
      <w:r>
        <w:fldChar w:fldCharType="end"/>
      </w:r>
      <w:r>
        <w:t>: Curve Fit example for 13000RPM</w:t>
      </w:r>
      <w:bookmarkEnd w:id="43"/>
    </w:p>
    <w:p w:rsidR="009A4DA5" w:rsidRDefault="009A4DA5" w:rsidP="006C5E92">
      <w:pPr>
        <w:keepNext/>
        <w:jc w:val="center"/>
      </w:pPr>
      <w:r w:rsidRPr="009A4DA5">
        <w:drawing>
          <wp:inline distT="0" distB="0" distL="0" distR="0" wp14:anchorId="72F0CB13" wp14:editId="4CDE211F">
            <wp:extent cx="3571034" cy="22860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3608312" cy="2309864"/>
                    </a:xfrm>
                    <a:prstGeom prst="rect">
                      <a:avLst/>
                    </a:prstGeom>
                  </pic:spPr>
                </pic:pic>
              </a:graphicData>
            </a:graphic>
          </wp:inline>
        </w:drawing>
      </w:r>
    </w:p>
    <w:p w:rsidR="003038C7" w:rsidRDefault="009A4DA5" w:rsidP="006C5E92">
      <w:pPr>
        <w:pStyle w:val="Caption"/>
        <w:jc w:val="center"/>
      </w:pPr>
      <w:bookmarkStart w:id="44" w:name="_Toc31001026"/>
      <w:r>
        <w:t xml:space="preserve">Figure </w:t>
      </w:r>
      <w:r>
        <w:fldChar w:fldCharType="begin"/>
      </w:r>
      <w:r>
        <w:instrText xml:space="preserve"> SEQ Figure \* ARABIC </w:instrText>
      </w:r>
      <w:r>
        <w:fldChar w:fldCharType="separate"/>
      </w:r>
      <w:r w:rsidR="00567C84">
        <w:rPr>
          <w:noProof/>
        </w:rPr>
        <w:t>14</w:t>
      </w:r>
      <w:r>
        <w:fldChar w:fldCharType="end"/>
      </w:r>
      <w:r>
        <w:t>: Curve Fit example for 14400RP</w:t>
      </w:r>
      <w:bookmarkEnd w:id="44"/>
      <w:r w:rsidR="00BA10D7">
        <w:t>M</w:t>
      </w:r>
    </w:p>
    <w:p w:rsidR="003038C7" w:rsidRDefault="003038C7" w:rsidP="003038C7"/>
    <w:p w:rsidR="003038C7" w:rsidRDefault="003038C7" w:rsidP="003038C7">
      <w:pPr>
        <w:pStyle w:val="Heading2"/>
      </w:pPr>
      <w:bookmarkStart w:id="45" w:name="_Toc31001292"/>
      <w:r>
        <w:lastRenderedPageBreak/>
        <w:t>Raw exported Pressure-Volume graphs showing results of experiments mentioned in 1.3</w:t>
      </w:r>
      <w:bookmarkEnd w:id="45"/>
    </w:p>
    <w:p w:rsidR="003038C7" w:rsidRPr="003038C7" w:rsidRDefault="003038C7" w:rsidP="003038C7">
      <w:r>
        <w:t xml:space="preserve">All graphs here are in their raw exported state from </w:t>
      </w:r>
      <w:r w:rsidR="007D02F2">
        <w:t>WAVE Post, the values shown in the title are representative of the cases shown, for example, the first value of the title below, 20deg, pertains to data trace 1.0 and the last value, 50deg, pertains to the last data trace, 8.0. this rule follows through all subsequent cases in this appendix.</w:t>
      </w:r>
    </w:p>
    <w:p w:rsidR="003038C7" w:rsidRDefault="003038C7" w:rsidP="003038C7">
      <w:pPr>
        <w:pStyle w:val="Heading3"/>
      </w:pPr>
      <w:bookmarkStart w:id="46" w:name="_Toc31001293"/>
      <w:r>
        <w:t>PV for BDUR 20deg to 50deg in steps of 5deg</w:t>
      </w:r>
      <w:bookmarkEnd w:id="46"/>
    </w:p>
    <w:p w:rsidR="00567C84" w:rsidRDefault="003038C7" w:rsidP="00A2188C">
      <w:pPr>
        <w:jc w:val="center"/>
      </w:pPr>
      <w:r>
        <w:rPr>
          <w:noProof/>
        </w:rPr>
        <w:drawing>
          <wp:inline distT="0" distB="0" distL="0" distR="0" wp14:anchorId="2BC51EDF">
            <wp:extent cx="3619500" cy="2827805"/>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3649075" cy="2850911"/>
                    </a:xfrm>
                    <a:prstGeom prst="rect">
                      <a:avLst/>
                    </a:prstGeom>
                    <a:noFill/>
                  </pic:spPr>
                </pic:pic>
              </a:graphicData>
            </a:graphic>
          </wp:inline>
        </w:drawing>
      </w:r>
    </w:p>
    <w:p w:rsidR="003038C7" w:rsidRDefault="00567C84" w:rsidP="00567C84">
      <w:pPr>
        <w:pStyle w:val="Caption"/>
        <w:jc w:val="center"/>
      </w:pPr>
      <w:bookmarkStart w:id="47" w:name="_Toc31001027"/>
      <w:r>
        <w:t xml:space="preserve">Figure </w:t>
      </w:r>
      <w:r>
        <w:fldChar w:fldCharType="begin"/>
      </w:r>
      <w:r>
        <w:instrText xml:space="preserve"> SEQ Figure \* ARABIC </w:instrText>
      </w:r>
      <w:r>
        <w:fldChar w:fldCharType="separate"/>
      </w:r>
      <w:r>
        <w:rPr>
          <w:noProof/>
        </w:rPr>
        <w:t>15</w:t>
      </w:r>
      <w:r>
        <w:fldChar w:fldCharType="end"/>
      </w:r>
      <w:r>
        <w:t>: Pressure-Volume BDUR</w:t>
      </w:r>
      <w:bookmarkEnd w:id="47"/>
    </w:p>
    <w:p w:rsidR="003038C7" w:rsidRDefault="003038C7" w:rsidP="003038C7">
      <w:pPr>
        <w:pStyle w:val="Heading3"/>
      </w:pPr>
      <w:bookmarkStart w:id="48" w:name="_Toc31001294"/>
      <w:r>
        <w:t>PV for FARD 0.05 to 0.085 in steps of 0.005</w:t>
      </w:r>
      <w:bookmarkEnd w:id="48"/>
    </w:p>
    <w:p w:rsidR="00567C84" w:rsidRDefault="003038C7" w:rsidP="00567C84">
      <w:pPr>
        <w:keepNext/>
        <w:jc w:val="center"/>
      </w:pPr>
      <w:r>
        <w:rPr>
          <w:noProof/>
        </w:rPr>
        <w:drawing>
          <wp:inline distT="0" distB="0" distL="0" distR="0" wp14:anchorId="3886A9C0">
            <wp:extent cx="4019550" cy="3140352"/>
            <wp:effectExtent l="0" t="0" r="0" b="317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4045731" cy="3160807"/>
                    </a:xfrm>
                    <a:prstGeom prst="rect">
                      <a:avLst/>
                    </a:prstGeom>
                    <a:noFill/>
                  </pic:spPr>
                </pic:pic>
              </a:graphicData>
            </a:graphic>
          </wp:inline>
        </w:drawing>
      </w:r>
    </w:p>
    <w:p w:rsidR="003038C7" w:rsidRDefault="00567C84" w:rsidP="00567C84">
      <w:pPr>
        <w:pStyle w:val="Caption"/>
        <w:jc w:val="center"/>
      </w:pPr>
      <w:bookmarkStart w:id="49" w:name="_Toc31001028"/>
      <w:r>
        <w:t xml:space="preserve">Figure </w:t>
      </w:r>
      <w:r>
        <w:fldChar w:fldCharType="begin"/>
      </w:r>
      <w:r>
        <w:instrText xml:space="preserve"> SEQ Figure \* ARABIC </w:instrText>
      </w:r>
      <w:r>
        <w:fldChar w:fldCharType="separate"/>
      </w:r>
      <w:r>
        <w:rPr>
          <w:noProof/>
        </w:rPr>
        <w:t>16</w:t>
      </w:r>
      <w:r>
        <w:fldChar w:fldCharType="end"/>
      </w:r>
      <w:r>
        <w:t>: Pressure-Volume FARD</w:t>
      </w:r>
      <w:bookmarkEnd w:id="49"/>
    </w:p>
    <w:p w:rsidR="003038C7" w:rsidRDefault="003038C7" w:rsidP="003038C7"/>
    <w:p w:rsidR="003038C7" w:rsidRDefault="003038C7" w:rsidP="003038C7">
      <w:pPr>
        <w:pStyle w:val="Heading3"/>
      </w:pPr>
      <w:bookmarkStart w:id="50" w:name="_Toc31001295"/>
      <w:r>
        <w:t>PV for THB50 3deg to 10deg in steps of 1deg</w:t>
      </w:r>
      <w:bookmarkEnd w:id="50"/>
    </w:p>
    <w:p w:rsidR="00567C84" w:rsidRDefault="003038C7" w:rsidP="00567C84">
      <w:pPr>
        <w:keepNext/>
        <w:jc w:val="center"/>
      </w:pPr>
      <w:r>
        <w:rPr>
          <w:noProof/>
        </w:rPr>
        <w:drawing>
          <wp:inline distT="0" distB="0" distL="0" distR="0" wp14:anchorId="1E5A2EB0">
            <wp:extent cx="4600575" cy="3594289"/>
            <wp:effectExtent l="0" t="0" r="0" b="635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4642291" cy="3626881"/>
                    </a:xfrm>
                    <a:prstGeom prst="rect">
                      <a:avLst/>
                    </a:prstGeom>
                    <a:noFill/>
                  </pic:spPr>
                </pic:pic>
              </a:graphicData>
            </a:graphic>
          </wp:inline>
        </w:drawing>
      </w:r>
    </w:p>
    <w:p w:rsidR="003038C7" w:rsidRDefault="00567C84" w:rsidP="00567C84">
      <w:pPr>
        <w:pStyle w:val="Caption"/>
        <w:jc w:val="center"/>
      </w:pPr>
      <w:bookmarkStart w:id="51" w:name="_Toc31001029"/>
      <w:r>
        <w:t xml:space="preserve">Figure </w:t>
      </w:r>
      <w:r>
        <w:fldChar w:fldCharType="begin"/>
      </w:r>
      <w:r>
        <w:instrText xml:space="preserve"> SEQ Figure \* ARABIC </w:instrText>
      </w:r>
      <w:r>
        <w:fldChar w:fldCharType="separate"/>
      </w:r>
      <w:r>
        <w:rPr>
          <w:noProof/>
        </w:rPr>
        <w:t>17</w:t>
      </w:r>
      <w:r>
        <w:fldChar w:fldCharType="end"/>
      </w:r>
      <w:r>
        <w:t>: Pressure-Volume THB50</w:t>
      </w:r>
      <w:bookmarkEnd w:id="51"/>
    </w:p>
    <w:p w:rsidR="003038C7" w:rsidRDefault="003038C7" w:rsidP="003038C7">
      <w:pPr>
        <w:pStyle w:val="Heading3"/>
      </w:pPr>
      <w:bookmarkStart w:id="52" w:name="_Toc31001296"/>
      <w:r>
        <w:t>PV for IVCYC 420deg to 350deg in steps of 10deg</w:t>
      </w:r>
      <w:bookmarkEnd w:id="52"/>
    </w:p>
    <w:p w:rsidR="00567C84" w:rsidRDefault="003038C7" w:rsidP="00567C84">
      <w:pPr>
        <w:keepNext/>
        <w:jc w:val="center"/>
      </w:pPr>
      <w:r>
        <w:rPr>
          <w:noProof/>
        </w:rPr>
        <w:drawing>
          <wp:inline distT="0" distB="0" distL="0" distR="0" wp14:anchorId="5FDD2CD1">
            <wp:extent cx="4638675" cy="3624055"/>
            <wp:effectExtent l="0" t="0" r="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674397" cy="3651964"/>
                    </a:xfrm>
                    <a:prstGeom prst="rect">
                      <a:avLst/>
                    </a:prstGeom>
                    <a:noFill/>
                  </pic:spPr>
                </pic:pic>
              </a:graphicData>
            </a:graphic>
          </wp:inline>
        </w:drawing>
      </w:r>
    </w:p>
    <w:p w:rsidR="003038C7" w:rsidRDefault="00567C84" w:rsidP="00567C84">
      <w:pPr>
        <w:pStyle w:val="Caption"/>
        <w:jc w:val="center"/>
      </w:pPr>
      <w:bookmarkStart w:id="53" w:name="_Toc31001030"/>
      <w:r>
        <w:t xml:space="preserve">Figure </w:t>
      </w:r>
      <w:r>
        <w:fldChar w:fldCharType="begin"/>
      </w:r>
      <w:r>
        <w:instrText xml:space="preserve"> SEQ Figure \* ARABIC </w:instrText>
      </w:r>
      <w:r>
        <w:fldChar w:fldCharType="separate"/>
      </w:r>
      <w:r>
        <w:rPr>
          <w:noProof/>
        </w:rPr>
        <w:t>18</w:t>
      </w:r>
      <w:r>
        <w:fldChar w:fldCharType="end"/>
      </w:r>
      <w:r>
        <w:t>: Pressure-Volume IVCYC</w:t>
      </w:r>
      <w:bookmarkEnd w:id="53"/>
    </w:p>
    <w:p w:rsidR="003038C7" w:rsidRDefault="003038C7" w:rsidP="003038C7">
      <w:pPr>
        <w:pStyle w:val="Heading3"/>
      </w:pPr>
      <w:bookmarkStart w:id="54" w:name="_Toc31001297"/>
      <w:r w:rsidRPr="003038C7">
        <w:lastRenderedPageBreak/>
        <w:t xml:space="preserve">PV for </w:t>
      </w:r>
      <w:r>
        <w:t>E</w:t>
      </w:r>
      <w:r w:rsidRPr="003038C7">
        <w:t xml:space="preserve">VCYC </w:t>
      </w:r>
      <w:r>
        <w:t>280</w:t>
      </w:r>
      <w:r w:rsidRPr="003038C7">
        <w:t xml:space="preserve">deg to </w:t>
      </w:r>
      <w:r>
        <w:t>210</w:t>
      </w:r>
      <w:r w:rsidRPr="003038C7">
        <w:t>deg in steps of 10deg</w:t>
      </w:r>
      <w:bookmarkEnd w:id="54"/>
    </w:p>
    <w:p w:rsidR="00567C84" w:rsidRDefault="003038C7" w:rsidP="00567C84">
      <w:pPr>
        <w:keepNext/>
        <w:jc w:val="center"/>
      </w:pPr>
      <w:r>
        <w:rPr>
          <w:noProof/>
        </w:rPr>
        <w:drawing>
          <wp:inline distT="0" distB="0" distL="0" distR="0" wp14:anchorId="50DCAB14">
            <wp:extent cx="4524375" cy="3534757"/>
            <wp:effectExtent l="0" t="0" r="0" b="889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4542227" cy="3548704"/>
                    </a:xfrm>
                    <a:prstGeom prst="rect">
                      <a:avLst/>
                    </a:prstGeom>
                    <a:noFill/>
                  </pic:spPr>
                </pic:pic>
              </a:graphicData>
            </a:graphic>
          </wp:inline>
        </w:drawing>
      </w:r>
    </w:p>
    <w:p w:rsidR="003038C7" w:rsidRDefault="00567C84" w:rsidP="00567C84">
      <w:pPr>
        <w:pStyle w:val="Caption"/>
        <w:jc w:val="center"/>
      </w:pPr>
      <w:bookmarkStart w:id="55" w:name="_Toc31001031"/>
      <w:r>
        <w:t xml:space="preserve">Figure </w:t>
      </w:r>
      <w:r>
        <w:fldChar w:fldCharType="begin"/>
      </w:r>
      <w:r>
        <w:instrText xml:space="preserve"> SEQ Figure \* ARABIC </w:instrText>
      </w:r>
      <w:r>
        <w:fldChar w:fldCharType="separate"/>
      </w:r>
      <w:r>
        <w:rPr>
          <w:noProof/>
        </w:rPr>
        <w:t>19</w:t>
      </w:r>
      <w:r>
        <w:fldChar w:fldCharType="end"/>
      </w:r>
      <w:r>
        <w:t>: Pressure-Volume EVCYC</w:t>
      </w:r>
      <w:bookmarkEnd w:id="55"/>
    </w:p>
    <w:p w:rsidR="003038C7" w:rsidRDefault="007D02F2" w:rsidP="007D02F2">
      <w:pPr>
        <w:pStyle w:val="Heading3"/>
      </w:pPr>
      <w:bookmarkStart w:id="56" w:name="_Toc31001298"/>
      <w:r>
        <w:t>PV for WOSC 0.8 to 1.5 in steps of 0.1</w:t>
      </w:r>
      <w:bookmarkEnd w:id="56"/>
    </w:p>
    <w:p w:rsidR="00567C84" w:rsidRDefault="007D02F2" w:rsidP="00567C84">
      <w:pPr>
        <w:keepNext/>
        <w:jc w:val="center"/>
      </w:pPr>
      <w:r>
        <w:rPr>
          <w:noProof/>
        </w:rPr>
        <w:drawing>
          <wp:inline distT="0" distB="0" distL="0" distR="0" wp14:anchorId="22492064">
            <wp:extent cx="4533900" cy="3542198"/>
            <wp:effectExtent l="0" t="0" r="0" b="127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4564540" cy="3566136"/>
                    </a:xfrm>
                    <a:prstGeom prst="rect">
                      <a:avLst/>
                    </a:prstGeom>
                    <a:noFill/>
                  </pic:spPr>
                </pic:pic>
              </a:graphicData>
            </a:graphic>
          </wp:inline>
        </w:drawing>
      </w:r>
    </w:p>
    <w:p w:rsidR="00567C84" w:rsidRDefault="00567C84" w:rsidP="00A2188C">
      <w:pPr>
        <w:pStyle w:val="Caption"/>
        <w:jc w:val="center"/>
      </w:pPr>
      <w:bookmarkStart w:id="57" w:name="_Toc31001032"/>
      <w:r>
        <w:t xml:space="preserve">Figure </w:t>
      </w:r>
      <w:r>
        <w:fldChar w:fldCharType="begin"/>
      </w:r>
      <w:r>
        <w:instrText xml:space="preserve"> SEQ Figure \* ARABIC </w:instrText>
      </w:r>
      <w:r>
        <w:fldChar w:fldCharType="separate"/>
      </w:r>
      <w:r>
        <w:rPr>
          <w:noProof/>
        </w:rPr>
        <w:t>20</w:t>
      </w:r>
      <w:r>
        <w:fldChar w:fldCharType="end"/>
      </w:r>
      <w:r>
        <w:t>: Pressure-Volume WOSC</w:t>
      </w:r>
      <w:bookmarkEnd w:id="57"/>
    </w:p>
    <w:bookmarkStart w:id="58" w:name="_Toc31001299" w:displacedByCustomXml="next"/>
    <w:sdt>
      <w:sdtPr>
        <w:id w:val="-1419557474"/>
        <w:docPartObj>
          <w:docPartGallery w:val="Bibliographies"/>
          <w:docPartUnique/>
        </w:docPartObj>
      </w:sdtPr>
      <w:sdtEndPr>
        <w:rPr>
          <w:rFonts w:eastAsiaTheme="minorHAnsi" w:cstheme="minorBidi"/>
          <w:color w:val="auto"/>
          <w:sz w:val="20"/>
          <w:szCs w:val="22"/>
        </w:rPr>
      </w:sdtEndPr>
      <w:sdtContent>
        <w:p w:rsidR="00567C84" w:rsidRDefault="00567C84">
          <w:pPr>
            <w:pStyle w:val="Heading1"/>
          </w:pPr>
          <w:r>
            <w:t>References</w:t>
          </w:r>
          <w:bookmarkEnd w:id="58"/>
        </w:p>
        <w:sdt>
          <w:sdtPr>
            <w:id w:val="-573587230"/>
            <w:bibliography/>
          </w:sdtPr>
          <w:sdtContent>
            <w:p w:rsidR="0067575C" w:rsidRDefault="00567C84" w:rsidP="0067575C">
              <w:pPr>
                <w:pStyle w:val="Bibliography"/>
                <w:rPr>
                  <w:noProof/>
                  <w:sz w:val="24"/>
                  <w:szCs w:val="24"/>
                </w:rPr>
              </w:pPr>
              <w:r>
                <w:fldChar w:fldCharType="begin"/>
              </w:r>
              <w:r>
                <w:instrText xml:space="preserve"> BIBLIOGRAPHY </w:instrText>
              </w:r>
              <w:r>
                <w:fldChar w:fldCharType="separate"/>
              </w:r>
              <w:r w:rsidR="0067575C">
                <w:rPr>
                  <w:noProof/>
                </w:rPr>
                <w:t xml:space="preserve">Heywood, J. B., 2018. </w:t>
              </w:r>
              <w:r w:rsidR="0067575C">
                <w:rPr>
                  <w:i/>
                  <w:iCs/>
                  <w:noProof/>
                </w:rPr>
                <w:t xml:space="preserve">Internal Combustion Engine Fundamentals. </w:t>
              </w:r>
              <w:r w:rsidR="0067575C">
                <w:rPr>
                  <w:noProof/>
                </w:rPr>
                <w:t>Cambridge Mass.: McGraw Hill.</w:t>
              </w:r>
            </w:p>
            <w:p w:rsidR="0067575C" w:rsidRDefault="0067575C" w:rsidP="0067575C">
              <w:pPr>
                <w:pStyle w:val="Bibliography"/>
                <w:rPr>
                  <w:noProof/>
                </w:rPr>
              </w:pPr>
              <w:r>
                <w:rPr>
                  <w:noProof/>
                </w:rPr>
                <w:t xml:space="preserve">Williams, O., 2019. </w:t>
              </w:r>
              <w:r>
                <w:rPr>
                  <w:i/>
                  <w:iCs/>
                  <w:noProof/>
                </w:rPr>
                <w:t xml:space="preserve">Inital WAVE Simulation Model for Triumph 675 platform. </w:t>
              </w:r>
              <w:r>
                <w:rPr>
                  <w:noProof/>
                </w:rPr>
                <w:t>Swansea: University of Wales Trinity Saint David.</w:t>
              </w:r>
            </w:p>
            <w:p w:rsidR="0067575C" w:rsidRDefault="0067575C" w:rsidP="0067575C">
              <w:pPr>
                <w:pStyle w:val="Bibliography"/>
                <w:rPr>
                  <w:noProof/>
                </w:rPr>
              </w:pPr>
              <w:r>
                <w:rPr>
                  <w:noProof/>
                </w:rPr>
                <w:t xml:space="preserve">Yeliana, C. C. J. W. D. M. J. N., 2008. Wiebe FUnction Parameter Determination for Mass Fraction Burnt in an Ethanol Gasoline Fuelled SI Engine. </w:t>
              </w:r>
              <w:r>
                <w:rPr>
                  <w:i/>
                  <w:iCs/>
                  <w:noProof/>
                </w:rPr>
                <w:t xml:space="preserve">Journal of KONES Powertrain and Transport , </w:t>
              </w:r>
              <w:r>
                <w:rPr>
                  <w:noProof/>
                </w:rPr>
                <w:t>pp. 567-574.</w:t>
              </w:r>
            </w:p>
            <w:p w:rsidR="00567C84" w:rsidRDefault="00567C84" w:rsidP="0067575C">
              <w:r>
                <w:rPr>
                  <w:b/>
                  <w:bCs/>
                  <w:noProof/>
                </w:rPr>
                <w:fldChar w:fldCharType="end"/>
              </w:r>
            </w:p>
          </w:sdtContent>
        </w:sdt>
      </w:sdtContent>
    </w:sdt>
    <w:p w:rsidR="00A2188C" w:rsidRDefault="00A2188C">
      <w:pPr>
        <w:pStyle w:val="TableofFigures"/>
        <w:tabs>
          <w:tab w:val="right" w:leader="dot" w:pos="9016"/>
        </w:tabs>
        <w:rPr>
          <w:rFonts w:asciiTheme="minorHAnsi" w:eastAsiaTheme="minorEastAsia" w:hAnsiTheme="minorHAnsi"/>
          <w:noProof/>
          <w:sz w:val="22"/>
          <w:lang w:eastAsia="en-GB"/>
        </w:rPr>
      </w:pPr>
      <w:r>
        <w:fldChar w:fldCharType="begin"/>
      </w:r>
      <w:r>
        <w:instrText xml:space="preserve"> TOC \h \z \c "Table" </w:instrText>
      </w:r>
      <w:r>
        <w:fldChar w:fldCharType="separate"/>
      </w:r>
      <w:hyperlink r:id="rId34" w:anchor="_Toc31001006" w:history="1">
        <w:r w:rsidRPr="00117145">
          <w:rPr>
            <w:rStyle w:val="Hyperlink"/>
            <w:noProof/>
          </w:rPr>
          <w:t>Table 1: Table of parameters used to generate the 13000RPM WAVE data trace</w:t>
        </w:r>
        <w:r>
          <w:rPr>
            <w:noProof/>
            <w:webHidden/>
          </w:rPr>
          <w:tab/>
        </w:r>
        <w:r>
          <w:rPr>
            <w:noProof/>
            <w:webHidden/>
          </w:rPr>
          <w:fldChar w:fldCharType="begin"/>
        </w:r>
        <w:r>
          <w:rPr>
            <w:noProof/>
            <w:webHidden/>
          </w:rPr>
          <w:instrText xml:space="preserve"> PAGEREF _Toc31001006 \h </w:instrText>
        </w:r>
        <w:r>
          <w:rPr>
            <w:noProof/>
            <w:webHidden/>
          </w:rPr>
        </w:r>
        <w:r>
          <w:rPr>
            <w:noProof/>
            <w:webHidden/>
          </w:rPr>
          <w:fldChar w:fldCharType="separate"/>
        </w:r>
        <w:r>
          <w:rPr>
            <w:noProof/>
            <w:webHidden/>
          </w:rPr>
          <w:t>12</w:t>
        </w:r>
        <w:r>
          <w:rPr>
            <w:noProof/>
            <w:webHidden/>
          </w:rPr>
          <w:fldChar w:fldCharType="end"/>
        </w:r>
      </w:hyperlink>
    </w:p>
    <w:p w:rsidR="00A2188C" w:rsidRDefault="00A2188C">
      <w:pPr>
        <w:pStyle w:val="TableofFigures"/>
        <w:tabs>
          <w:tab w:val="right" w:leader="dot" w:pos="9016"/>
        </w:tabs>
        <w:rPr>
          <w:rFonts w:asciiTheme="minorHAnsi" w:eastAsiaTheme="minorEastAsia" w:hAnsiTheme="minorHAnsi"/>
          <w:noProof/>
          <w:sz w:val="22"/>
          <w:lang w:eastAsia="en-GB"/>
        </w:rPr>
      </w:pPr>
      <w:hyperlink r:id="rId35" w:anchor="_Toc31001007" w:history="1">
        <w:r w:rsidRPr="00117145">
          <w:rPr>
            <w:rStyle w:val="Hyperlink"/>
            <w:noProof/>
          </w:rPr>
          <w:t xml:space="preserve">Table 2: Table of </w:t>
        </w:r>
        <w:bookmarkStart w:id="59" w:name="_GoBack"/>
        <w:bookmarkEnd w:id="59"/>
        <w:r w:rsidRPr="00117145">
          <w:rPr>
            <w:rStyle w:val="Hyperlink"/>
            <w:noProof/>
          </w:rPr>
          <w:t>parameters used to generate the 10250RPM WAVE data trace</w:t>
        </w:r>
        <w:r>
          <w:rPr>
            <w:noProof/>
            <w:webHidden/>
          </w:rPr>
          <w:tab/>
        </w:r>
        <w:r>
          <w:rPr>
            <w:noProof/>
            <w:webHidden/>
          </w:rPr>
          <w:fldChar w:fldCharType="begin"/>
        </w:r>
        <w:r>
          <w:rPr>
            <w:noProof/>
            <w:webHidden/>
          </w:rPr>
          <w:instrText xml:space="preserve"> PAGEREF _Toc31001007 \h </w:instrText>
        </w:r>
        <w:r>
          <w:rPr>
            <w:noProof/>
            <w:webHidden/>
          </w:rPr>
        </w:r>
        <w:r>
          <w:rPr>
            <w:noProof/>
            <w:webHidden/>
          </w:rPr>
          <w:fldChar w:fldCharType="separate"/>
        </w:r>
        <w:r>
          <w:rPr>
            <w:noProof/>
            <w:webHidden/>
          </w:rPr>
          <w:t>13</w:t>
        </w:r>
        <w:r>
          <w:rPr>
            <w:noProof/>
            <w:webHidden/>
          </w:rPr>
          <w:fldChar w:fldCharType="end"/>
        </w:r>
      </w:hyperlink>
    </w:p>
    <w:p w:rsidR="00A2188C" w:rsidRDefault="00A2188C">
      <w:pPr>
        <w:pStyle w:val="TableofFigures"/>
        <w:tabs>
          <w:tab w:val="right" w:leader="dot" w:pos="9016"/>
        </w:tabs>
        <w:rPr>
          <w:rFonts w:asciiTheme="minorHAnsi" w:eastAsiaTheme="minorEastAsia" w:hAnsiTheme="minorHAnsi"/>
          <w:noProof/>
          <w:sz w:val="22"/>
          <w:lang w:eastAsia="en-GB"/>
        </w:rPr>
      </w:pPr>
      <w:hyperlink r:id="rId36" w:anchor="_Toc31001008" w:history="1">
        <w:r w:rsidRPr="00117145">
          <w:rPr>
            <w:rStyle w:val="Hyperlink"/>
            <w:noProof/>
          </w:rPr>
          <w:t>Table 3: Table of parameters used to generate the 14400RPM WAVE data trace</w:t>
        </w:r>
        <w:r>
          <w:rPr>
            <w:noProof/>
            <w:webHidden/>
          </w:rPr>
          <w:tab/>
        </w:r>
        <w:r>
          <w:rPr>
            <w:noProof/>
            <w:webHidden/>
          </w:rPr>
          <w:fldChar w:fldCharType="begin"/>
        </w:r>
        <w:r>
          <w:rPr>
            <w:noProof/>
            <w:webHidden/>
          </w:rPr>
          <w:instrText xml:space="preserve"> PAGEREF _Toc31001008 \h </w:instrText>
        </w:r>
        <w:r>
          <w:rPr>
            <w:noProof/>
            <w:webHidden/>
          </w:rPr>
        </w:r>
        <w:r>
          <w:rPr>
            <w:noProof/>
            <w:webHidden/>
          </w:rPr>
          <w:fldChar w:fldCharType="separate"/>
        </w:r>
        <w:r>
          <w:rPr>
            <w:noProof/>
            <w:webHidden/>
          </w:rPr>
          <w:t>14</w:t>
        </w:r>
        <w:r>
          <w:rPr>
            <w:noProof/>
            <w:webHidden/>
          </w:rPr>
          <w:fldChar w:fldCharType="end"/>
        </w:r>
      </w:hyperlink>
    </w:p>
    <w:p w:rsidR="00A2188C" w:rsidRPr="00A2188C" w:rsidRDefault="00A2188C" w:rsidP="00A2188C">
      <w:pPr>
        <w:rPr>
          <w:noProof/>
        </w:rPr>
      </w:pPr>
      <w:r>
        <w:fldChar w:fldCharType="end"/>
      </w:r>
      <w:r>
        <w:fldChar w:fldCharType="begin"/>
      </w:r>
      <w:r>
        <w:instrText xml:space="preserve"> TOC \h \z \c "Figure" </w:instrText>
      </w:r>
      <w:r>
        <w:fldChar w:fldCharType="separate"/>
      </w:r>
      <w:hyperlink w:anchor="_Toc31001013" w:history="1">
        <w:r w:rsidRPr="00797150">
          <w:rPr>
            <w:rStyle w:val="Hyperlink"/>
            <w:noProof/>
          </w:rPr>
          <w:t>Figure 1:Mass Fraction Burnt curves seen in Heywood’s Book (left) and the MATLAB Curve Fitting tool used to develop an exponent for use in WAVE (right) (Heywood, 2018)</w:t>
        </w:r>
        <w:r>
          <w:rPr>
            <w:noProof/>
            <w:webHidden/>
          </w:rPr>
          <w:tab/>
        </w:r>
        <w:r>
          <w:rPr>
            <w:noProof/>
            <w:webHidden/>
          </w:rPr>
          <w:fldChar w:fldCharType="begin"/>
        </w:r>
        <w:r>
          <w:rPr>
            <w:noProof/>
            <w:webHidden/>
          </w:rPr>
          <w:instrText xml:space="preserve"> PAGEREF _Toc31001013 \h </w:instrText>
        </w:r>
        <w:r>
          <w:rPr>
            <w:noProof/>
            <w:webHidden/>
          </w:rPr>
        </w:r>
        <w:r>
          <w:rPr>
            <w:noProof/>
            <w:webHidden/>
          </w:rPr>
          <w:fldChar w:fldCharType="separate"/>
        </w:r>
        <w:r>
          <w:rPr>
            <w:noProof/>
            <w:webHidden/>
          </w:rPr>
          <w:t>4</w:t>
        </w:r>
        <w:r>
          <w:rPr>
            <w:noProof/>
            <w:webHidden/>
          </w:rPr>
          <w:fldChar w:fldCharType="end"/>
        </w:r>
      </w:hyperlink>
    </w:p>
    <w:p w:rsidR="00A2188C" w:rsidRDefault="00A2188C">
      <w:pPr>
        <w:pStyle w:val="TableofFigures"/>
        <w:tabs>
          <w:tab w:val="right" w:leader="dot" w:pos="9016"/>
        </w:tabs>
        <w:rPr>
          <w:rFonts w:asciiTheme="minorHAnsi" w:eastAsiaTheme="minorEastAsia" w:hAnsiTheme="minorHAnsi"/>
          <w:noProof/>
          <w:sz w:val="22"/>
          <w:lang w:eastAsia="en-GB"/>
        </w:rPr>
      </w:pPr>
      <w:hyperlink w:anchor="_Toc31001014" w:history="1">
        <w:r w:rsidRPr="00797150">
          <w:rPr>
            <w:rStyle w:val="Hyperlink"/>
            <w:noProof/>
          </w:rPr>
          <w:t>Figure 2: Example of the style of "case-based" experimentation carried out</w:t>
        </w:r>
        <w:r>
          <w:rPr>
            <w:noProof/>
            <w:webHidden/>
          </w:rPr>
          <w:tab/>
        </w:r>
        <w:r>
          <w:rPr>
            <w:noProof/>
            <w:webHidden/>
          </w:rPr>
          <w:fldChar w:fldCharType="begin"/>
        </w:r>
        <w:r>
          <w:rPr>
            <w:noProof/>
            <w:webHidden/>
          </w:rPr>
          <w:instrText xml:space="preserve"> PAGEREF _Toc31001014 \h </w:instrText>
        </w:r>
        <w:r>
          <w:rPr>
            <w:noProof/>
            <w:webHidden/>
          </w:rPr>
        </w:r>
        <w:r>
          <w:rPr>
            <w:noProof/>
            <w:webHidden/>
          </w:rPr>
          <w:fldChar w:fldCharType="separate"/>
        </w:r>
        <w:r>
          <w:rPr>
            <w:noProof/>
            <w:webHidden/>
          </w:rPr>
          <w:t>5</w:t>
        </w:r>
        <w:r>
          <w:rPr>
            <w:noProof/>
            <w:webHidden/>
          </w:rPr>
          <w:fldChar w:fldCharType="end"/>
        </w:r>
      </w:hyperlink>
    </w:p>
    <w:p w:rsidR="00A2188C" w:rsidRDefault="00A2188C">
      <w:pPr>
        <w:pStyle w:val="TableofFigures"/>
        <w:tabs>
          <w:tab w:val="right" w:leader="dot" w:pos="9016"/>
        </w:tabs>
        <w:rPr>
          <w:rFonts w:asciiTheme="minorHAnsi" w:eastAsiaTheme="minorEastAsia" w:hAnsiTheme="minorHAnsi"/>
          <w:noProof/>
          <w:sz w:val="22"/>
          <w:lang w:eastAsia="en-GB"/>
        </w:rPr>
      </w:pPr>
      <w:hyperlink w:anchor="_Toc31001015" w:history="1">
        <w:r w:rsidRPr="00797150">
          <w:rPr>
            <w:rStyle w:val="Hyperlink"/>
            <w:noProof/>
          </w:rPr>
          <w:t>Figure 3: Graph showing the effect of Burn Duration on Combustion</w:t>
        </w:r>
        <w:r>
          <w:rPr>
            <w:noProof/>
            <w:webHidden/>
          </w:rPr>
          <w:tab/>
        </w:r>
        <w:r>
          <w:rPr>
            <w:noProof/>
            <w:webHidden/>
          </w:rPr>
          <w:fldChar w:fldCharType="begin"/>
        </w:r>
        <w:r>
          <w:rPr>
            <w:noProof/>
            <w:webHidden/>
          </w:rPr>
          <w:instrText xml:space="preserve"> PAGEREF _Toc31001015 \h </w:instrText>
        </w:r>
        <w:r>
          <w:rPr>
            <w:noProof/>
            <w:webHidden/>
          </w:rPr>
        </w:r>
        <w:r>
          <w:rPr>
            <w:noProof/>
            <w:webHidden/>
          </w:rPr>
          <w:fldChar w:fldCharType="separate"/>
        </w:r>
        <w:r>
          <w:rPr>
            <w:noProof/>
            <w:webHidden/>
          </w:rPr>
          <w:t>6</w:t>
        </w:r>
        <w:r>
          <w:rPr>
            <w:noProof/>
            <w:webHidden/>
          </w:rPr>
          <w:fldChar w:fldCharType="end"/>
        </w:r>
      </w:hyperlink>
    </w:p>
    <w:p w:rsidR="00A2188C" w:rsidRDefault="00A2188C">
      <w:pPr>
        <w:pStyle w:val="TableofFigures"/>
        <w:tabs>
          <w:tab w:val="right" w:leader="dot" w:pos="9016"/>
        </w:tabs>
        <w:rPr>
          <w:rFonts w:asciiTheme="minorHAnsi" w:eastAsiaTheme="minorEastAsia" w:hAnsiTheme="minorHAnsi"/>
          <w:noProof/>
          <w:sz w:val="22"/>
          <w:lang w:eastAsia="en-GB"/>
        </w:rPr>
      </w:pPr>
      <w:hyperlink w:anchor="_Toc31001016" w:history="1">
        <w:r w:rsidRPr="00797150">
          <w:rPr>
            <w:rStyle w:val="Hyperlink"/>
            <w:noProof/>
          </w:rPr>
          <w:t>Figure 4: Graph detailing the effect of changes in Fuel-Air Ratio (inset trend graph displaying trend of pressure seen when lean/rich of stoichiometric Fuel-Air Ratio)</w:t>
        </w:r>
        <w:r>
          <w:rPr>
            <w:noProof/>
            <w:webHidden/>
          </w:rPr>
          <w:tab/>
        </w:r>
        <w:r>
          <w:rPr>
            <w:noProof/>
            <w:webHidden/>
          </w:rPr>
          <w:fldChar w:fldCharType="begin"/>
        </w:r>
        <w:r>
          <w:rPr>
            <w:noProof/>
            <w:webHidden/>
          </w:rPr>
          <w:instrText xml:space="preserve"> PAGEREF _Toc31001016 \h </w:instrText>
        </w:r>
        <w:r>
          <w:rPr>
            <w:noProof/>
            <w:webHidden/>
          </w:rPr>
        </w:r>
        <w:r>
          <w:rPr>
            <w:noProof/>
            <w:webHidden/>
          </w:rPr>
          <w:fldChar w:fldCharType="separate"/>
        </w:r>
        <w:r>
          <w:rPr>
            <w:noProof/>
            <w:webHidden/>
          </w:rPr>
          <w:t>7</w:t>
        </w:r>
        <w:r>
          <w:rPr>
            <w:noProof/>
            <w:webHidden/>
          </w:rPr>
          <w:fldChar w:fldCharType="end"/>
        </w:r>
      </w:hyperlink>
    </w:p>
    <w:p w:rsidR="00A2188C" w:rsidRDefault="00A2188C">
      <w:pPr>
        <w:pStyle w:val="TableofFigures"/>
        <w:tabs>
          <w:tab w:val="right" w:leader="dot" w:pos="9016"/>
        </w:tabs>
        <w:rPr>
          <w:rFonts w:asciiTheme="minorHAnsi" w:eastAsiaTheme="minorEastAsia" w:hAnsiTheme="minorHAnsi"/>
          <w:noProof/>
          <w:sz w:val="22"/>
          <w:lang w:eastAsia="en-GB"/>
        </w:rPr>
      </w:pPr>
      <w:hyperlink w:anchor="_Toc31001017" w:history="1">
        <w:r w:rsidRPr="00797150">
          <w:rPr>
            <w:rStyle w:val="Hyperlink"/>
            <w:noProof/>
          </w:rPr>
          <w:t>Figure 5: Graph showing the effect of ignition timing on in-cylinder pressures</w:t>
        </w:r>
        <w:r>
          <w:rPr>
            <w:noProof/>
            <w:webHidden/>
          </w:rPr>
          <w:tab/>
        </w:r>
        <w:r>
          <w:rPr>
            <w:noProof/>
            <w:webHidden/>
          </w:rPr>
          <w:fldChar w:fldCharType="begin"/>
        </w:r>
        <w:r>
          <w:rPr>
            <w:noProof/>
            <w:webHidden/>
          </w:rPr>
          <w:instrText xml:space="preserve"> PAGEREF _Toc31001017 \h </w:instrText>
        </w:r>
        <w:r>
          <w:rPr>
            <w:noProof/>
            <w:webHidden/>
          </w:rPr>
        </w:r>
        <w:r>
          <w:rPr>
            <w:noProof/>
            <w:webHidden/>
          </w:rPr>
          <w:fldChar w:fldCharType="separate"/>
        </w:r>
        <w:r>
          <w:rPr>
            <w:noProof/>
            <w:webHidden/>
          </w:rPr>
          <w:t>8</w:t>
        </w:r>
        <w:r>
          <w:rPr>
            <w:noProof/>
            <w:webHidden/>
          </w:rPr>
          <w:fldChar w:fldCharType="end"/>
        </w:r>
      </w:hyperlink>
    </w:p>
    <w:p w:rsidR="00A2188C" w:rsidRDefault="00A2188C">
      <w:pPr>
        <w:pStyle w:val="TableofFigures"/>
        <w:tabs>
          <w:tab w:val="right" w:leader="dot" w:pos="9016"/>
        </w:tabs>
        <w:rPr>
          <w:rFonts w:asciiTheme="minorHAnsi" w:eastAsiaTheme="minorEastAsia" w:hAnsiTheme="minorHAnsi"/>
          <w:noProof/>
          <w:sz w:val="22"/>
          <w:lang w:eastAsia="en-GB"/>
        </w:rPr>
      </w:pPr>
      <w:hyperlink w:anchor="_Toc31001018" w:history="1">
        <w:r w:rsidRPr="00797150">
          <w:rPr>
            <w:rStyle w:val="Hyperlink"/>
            <w:noProof/>
          </w:rPr>
          <w:t>Figure 6: Graph detailing the effect of altering the coefficient of heat transfer on in-cylinder pressure</w:t>
        </w:r>
        <w:r>
          <w:rPr>
            <w:noProof/>
            <w:webHidden/>
          </w:rPr>
          <w:tab/>
        </w:r>
        <w:r>
          <w:rPr>
            <w:noProof/>
            <w:webHidden/>
          </w:rPr>
          <w:fldChar w:fldCharType="begin"/>
        </w:r>
        <w:r>
          <w:rPr>
            <w:noProof/>
            <w:webHidden/>
          </w:rPr>
          <w:instrText xml:space="preserve"> PAGEREF _Toc31001018 \h </w:instrText>
        </w:r>
        <w:r>
          <w:rPr>
            <w:noProof/>
            <w:webHidden/>
          </w:rPr>
        </w:r>
        <w:r>
          <w:rPr>
            <w:noProof/>
            <w:webHidden/>
          </w:rPr>
          <w:fldChar w:fldCharType="separate"/>
        </w:r>
        <w:r>
          <w:rPr>
            <w:noProof/>
            <w:webHidden/>
          </w:rPr>
          <w:t>9</w:t>
        </w:r>
        <w:r>
          <w:rPr>
            <w:noProof/>
            <w:webHidden/>
          </w:rPr>
          <w:fldChar w:fldCharType="end"/>
        </w:r>
      </w:hyperlink>
    </w:p>
    <w:p w:rsidR="00A2188C" w:rsidRDefault="00A2188C">
      <w:pPr>
        <w:pStyle w:val="TableofFigures"/>
        <w:tabs>
          <w:tab w:val="right" w:leader="dot" w:pos="9016"/>
        </w:tabs>
        <w:rPr>
          <w:rFonts w:asciiTheme="minorHAnsi" w:eastAsiaTheme="minorEastAsia" w:hAnsiTheme="minorHAnsi"/>
          <w:noProof/>
          <w:sz w:val="22"/>
          <w:lang w:eastAsia="en-GB"/>
        </w:rPr>
      </w:pPr>
      <w:hyperlink w:anchor="_Toc31001019" w:history="1">
        <w:r w:rsidRPr="00797150">
          <w:rPr>
            <w:rStyle w:val="Hyperlink"/>
            <w:noProof/>
          </w:rPr>
          <w:t>Figure 7: Graphs detailing the effect of moving Inlet and Exhaust Valve MOP in relation to TDC Ignition (inset graph displaying the overall trend seen)</w:t>
        </w:r>
        <w:r>
          <w:rPr>
            <w:noProof/>
            <w:webHidden/>
          </w:rPr>
          <w:tab/>
        </w:r>
        <w:r>
          <w:rPr>
            <w:noProof/>
            <w:webHidden/>
          </w:rPr>
          <w:fldChar w:fldCharType="begin"/>
        </w:r>
        <w:r>
          <w:rPr>
            <w:noProof/>
            <w:webHidden/>
          </w:rPr>
          <w:instrText xml:space="preserve"> PAGEREF _Toc31001019 \h </w:instrText>
        </w:r>
        <w:r>
          <w:rPr>
            <w:noProof/>
            <w:webHidden/>
          </w:rPr>
        </w:r>
        <w:r>
          <w:rPr>
            <w:noProof/>
            <w:webHidden/>
          </w:rPr>
          <w:fldChar w:fldCharType="separate"/>
        </w:r>
        <w:r>
          <w:rPr>
            <w:noProof/>
            <w:webHidden/>
          </w:rPr>
          <w:t>10</w:t>
        </w:r>
        <w:r>
          <w:rPr>
            <w:noProof/>
            <w:webHidden/>
          </w:rPr>
          <w:fldChar w:fldCharType="end"/>
        </w:r>
      </w:hyperlink>
    </w:p>
    <w:p w:rsidR="00A2188C" w:rsidRDefault="00A2188C">
      <w:pPr>
        <w:pStyle w:val="TableofFigures"/>
        <w:tabs>
          <w:tab w:val="right" w:leader="dot" w:pos="9016"/>
        </w:tabs>
        <w:rPr>
          <w:rFonts w:asciiTheme="minorHAnsi" w:eastAsiaTheme="minorEastAsia" w:hAnsiTheme="minorHAnsi"/>
          <w:noProof/>
          <w:sz w:val="22"/>
          <w:lang w:eastAsia="en-GB"/>
        </w:rPr>
      </w:pPr>
      <w:hyperlink r:id="rId37" w:anchor="_Toc31001020" w:history="1">
        <w:r w:rsidRPr="00797150">
          <w:rPr>
            <w:rStyle w:val="Hyperlink"/>
            <w:noProof/>
          </w:rPr>
          <w:t>Figure 8: Table of parameters used in the WAVE simulation</w:t>
        </w:r>
        <w:r>
          <w:rPr>
            <w:noProof/>
            <w:webHidden/>
          </w:rPr>
          <w:tab/>
        </w:r>
        <w:r>
          <w:rPr>
            <w:noProof/>
            <w:webHidden/>
          </w:rPr>
          <w:fldChar w:fldCharType="begin"/>
        </w:r>
        <w:r>
          <w:rPr>
            <w:noProof/>
            <w:webHidden/>
          </w:rPr>
          <w:instrText xml:space="preserve"> PAGEREF _Toc31001020 \h </w:instrText>
        </w:r>
        <w:r>
          <w:rPr>
            <w:noProof/>
            <w:webHidden/>
          </w:rPr>
        </w:r>
        <w:r>
          <w:rPr>
            <w:noProof/>
            <w:webHidden/>
          </w:rPr>
          <w:fldChar w:fldCharType="separate"/>
        </w:r>
        <w:r>
          <w:rPr>
            <w:noProof/>
            <w:webHidden/>
          </w:rPr>
          <w:t>11</w:t>
        </w:r>
        <w:r>
          <w:rPr>
            <w:noProof/>
            <w:webHidden/>
          </w:rPr>
          <w:fldChar w:fldCharType="end"/>
        </w:r>
      </w:hyperlink>
    </w:p>
    <w:p w:rsidR="00A2188C" w:rsidRDefault="00A2188C">
      <w:pPr>
        <w:pStyle w:val="TableofFigures"/>
        <w:tabs>
          <w:tab w:val="right" w:leader="dot" w:pos="9016"/>
        </w:tabs>
        <w:rPr>
          <w:rFonts w:asciiTheme="minorHAnsi" w:eastAsiaTheme="minorEastAsia" w:hAnsiTheme="minorHAnsi"/>
          <w:noProof/>
          <w:sz w:val="22"/>
          <w:lang w:eastAsia="en-GB"/>
        </w:rPr>
      </w:pPr>
      <w:hyperlink w:anchor="_Toc31001021" w:history="1">
        <w:r w:rsidRPr="00797150">
          <w:rPr>
            <w:rStyle w:val="Hyperlink"/>
            <w:noProof/>
          </w:rPr>
          <w:t>Figure 9: Comparison of Initial, Final and Real-World results using Pressure-Volume (13000RPM)</w:t>
        </w:r>
        <w:r>
          <w:rPr>
            <w:noProof/>
            <w:webHidden/>
          </w:rPr>
          <w:tab/>
        </w:r>
        <w:r>
          <w:rPr>
            <w:noProof/>
            <w:webHidden/>
          </w:rPr>
          <w:fldChar w:fldCharType="begin"/>
        </w:r>
        <w:r>
          <w:rPr>
            <w:noProof/>
            <w:webHidden/>
          </w:rPr>
          <w:instrText xml:space="preserve"> PAGEREF _Toc31001021 \h </w:instrText>
        </w:r>
        <w:r>
          <w:rPr>
            <w:noProof/>
            <w:webHidden/>
          </w:rPr>
        </w:r>
        <w:r>
          <w:rPr>
            <w:noProof/>
            <w:webHidden/>
          </w:rPr>
          <w:fldChar w:fldCharType="separate"/>
        </w:r>
        <w:r>
          <w:rPr>
            <w:noProof/>
            <w:webHidden/>
          </w:rPr>
          <w:t>12</w:t>
        </w:r>
        <w:r>
          <w:rPr>
            <w:noProof/>
            <w:webHidden/>
          </w:rPr>
          <w:fldChar w:fldCharType="end"/>
        </w:r>
      </w:hyperlink>
    </w:p>
    <w:p w:rsidR="00A2188C" w:rsidRDefault="00A2188C">
      <w:pPr>
        <w:pStyle w:val="TableofFigures"/>
        <w:tabs>
          <w:tab w:val="right" w:leader="dot" w:pos="9016"/>
        </w:tabs>
        <w:rPr>
          <w:rFonts w:asciiTheme="minorHAnsi" w:eastAsiaTheme="minorEastAsia" w:hAnsiTheme="minorHAnsi"/>
          <w:noProof/>
          <w:sz w:val="22"/>
          <w:lang w:eastAsia="en-GB"/>
        </w:rPr>
      </w:pPr>
      <w:hyperlink w:anchor="_Toc31001022" w:history="1">
        <w:r w:rsidRPr="00797150">
          <w:rPr>
            <w:rStyle w:val="Hyperlink"/>
            <w:noProof/>
          </w:rPr>
          <w:t>Figure 10: Comparison of Initial, Final and Real-World results using Pressure-Volume (14400RPM)</w:t>
        </w:r>
        <w:r>
          <w:rPr>
            <w:noProof/>
            <w:webHidden/>
          </w:rPr>
          <w:tab/>
        </w:r>
        <w:r>
          <w:rPr>
            <w:noProof/>
            <w:webHidden/>
          </w:rPr>
          <w:fldChar w:fldCharType="begin"/>
        </w:r>
        <w:r>
          <w:rPr>
            <w:noProof/>
            <w:webHidden/>
          </w:rPr>
          <w:instrText xml:space="preserve"> PAGEREF _Toc31001022 \h </w:instrText>
        </w:r>
        <w:r>
          <w:rPr>
            <w:noProof/>
            <w:webHidden/>
          </w:rPr>
        </w:r>
        <w:r>
          <w:rPr>
            <w:noProof/>
            <w:webHidden/>
          </w:rPr>
          <w:fldChar w:fldCharType="separate"/>
        </w:r>
        <w:r>
          <w:rPr>
            <w:noProof/>
            <w:webHidden/>
          </w:rPr>
          <w:t>14</w:t>
        </w:r>
        <w:r>
          <w:rPr>
            <w:noProof/>
            <w:webHidden/>
          </w:rPr>
          <w:fldChar w:fldCharType="end"/>
        </w:r>
      </w:hyperlink>
    </w:p>
    <w:p w:rsidR="00A2188C" w:rsidRDefault="00A2188C">
      <w:pPr>
        <w:pStyle w:val="TableofFigures"/>
        <w:tabs>
          <w:tab w:val="right" w:leader="dot" w:pos="9016"/>
        </w:tabs>
        <w:rPr>
          <w:rFonts w:asciiTheme="minorHAnsi" w:eastAsiaTheme="minorEastAsia" w:hAnsiTheme="minorHAnsi"/>
          <w:noProof/>
          <w:sz w:val="22"/>
          <w:lang w:eastAsia="en-GB"/>
        </w:rPr>
      </w:pPr>
      <w:hyperlink w:anchor="_Toc31001023" w:history="1">
        <w:r w:rsidRPr="00797150">
          <w:rPr>
            <w:rStyle w:val="Hyperlink"/>
            <w:noProof/>
          </w:rPr>
          <w:t>Figure 11: Graph showing the Wiebe Exponent Experiment</w:t>
        </w:r>
        <w:r>
          <w:rPr>
            <w:noProof/>
            <w:webHidden/>
          </w:rPr>
          <w:tab/>
        </w:r>
        <w:r>
          <w:rPr>
            <w:noProof/>
            <w:webHidden/>
          </w:rPr>
          <w:fldChar w:fldCharType="begin"/>
        </w:r>
        <w:r>
          <w:rPr>
            <w:noProof/>
            <w:webHidden/>
          </w:rPr>
          <w:instrText xml:space="preserve"> PAGEREF _Toc31001023 \h </w:instrText>
        </w:r>
        <w:r>
          <w:rPr>
            <w:noProof/>
            <w:webHidden/>
          </w:rPr>
        </w:r>
        <w:r>
          <w:rPr>
            <w:noProof/>
            <w:webHidden/>
          </w:rPr>
          <w:fldChar w:fldCharType="separate"/>
        </w:r>
        <w:r>
          <w:rPr>
            <w:noProof/>
            <w:webHidden/>
          </w:rPr>
          <w:t>16</w:t>
        </w:r>
        <w:r>
          <w:rPr>
            <w:noProof/>
            <w:webHidden/>
          </w:rPr>
          <w:fldChar w:fldCharType="end"/>
        </w:r>
      </w:hyperlink>
    </w:p>
    <w:p w:rsidR="00A2188C" w:rsidRDefault="00A2188C">
      <w:pPr>
        <w:pStyle w:val="TableofFigures"/>
        <w:tabs>
          <w:tab w:val="right" w:leader="dot" w:pos="9016"/>
        </w:tabs>
        <w:rPr>
          <w:rFonts w:asciiTheme="minorHAnsi" w:eastAsiaTheme="minorEastAsia" w:hAnsiTheme="minorHAnsi"/>
          <w:noProof/>
          <w:sz w:val="22"/>
          <w:lang w:eastAsia="en-GB"/>
        </w:rPr>
      </w:pPr>
      <w:hyperlink w:anchor="_Toc31001024" w:history="1">
        <w:r w:rsidRPr="00797150">
          <w:rPr>
            <w:rStyle w:val="Hyperlink"/>
            <w:noProof/>
          </w:rPr>
          <w:t>Figure 12: Curve Fit example for 10250RPM</w:t>
        </w:r>
        <w:r>
          <w:rPr>
            <w:noProof/>
            <w:webHidden/>
          </w:rPr>
          <w:tab/>
        </w:r>
        <w:r>
          <w:rPr>
            <w:noProof/>
            <w:webHidden/>
          </w:rPr>
          <w:fldChar w:fldCharType="begin"/>
        </w:r>
        <w:r>
          <w:rPr>
            <w:noProof/>
            <w:webHidden/>
          </w:rPr>
          <w:instrText xml:space="preserve"> PAGEREF _Toc31001024 \h </w:instrText>
        </w:r>
        <w:r>
          <w:rPr>
            <w:noProof/>
            <w:webHidden/>
          </w:rPr>
        </w:r>
        <w:r>
          <w:rPr>
            <w:noProof/>
            <w:webHidden/>
          </w:rPr>
          <w:fldChar w:fldCharType="separate"/>
        </w:r>
        <w:r>
          <w:rPr>
            <w:noProof/>
            <w:webHidden/>
          </w:rPr>
          <w:t>17</w:t>
        </w:r>
        <w:r>
          <w:rPr>
            <w:noProof/>
            <w:webHidden/>
          </w:rPr>
          <w:fldChar w:fldCharType="end"/>
        </w:r>
      </w:hyperlink>
    </w:p>
    <w:p w:rsidR="00A2188C" w:rsidRDefault="00A2188C">
      <w:pPr>
        <w:pStyle w:val="TableofFigures"/>
        <w:tabs>
          <w:tab w:val="right" w:leader="dot" w:pos="9016"/>
        </w:tabs>
        <w:rPr>
          <w:rFonts w:asciiTheme="minorHAnsi" w:eastAsiaTheme="minorEastAsia" w:hAnsiTheme="minorHAnsi"/>
          <w:noProof/>
          <w:sz w:val="22"/>
          <w:lang w:eastAsia="en-GB"/>
        </w:rPr>
      </w:pPr>
      <w:hyperlink w:anchor="_Toc31001025" w:history="1">
        <w:r w:rsidRPr="00797150">
          <w:rPr>
            <w:rStyle w:val="Hyperlink"/>
            <w:noProof/>
          </w:rPr>
          <w:t>Figure 13: Curve Fit example for 13000RPM</w:t>
        </w:r>
        <w:r>
          <w:rPr>
            <w:noProof/>
            <w:webHidden/>
          </w:rPr>
          <w:tab/>
        </w:r>
        <w:r>
          <w:rPr>
            <w:noProof/>
            <w:webHidden/>
          </w:rPr>
          <w:fldChar w:fldCharType="begin"/>
        </w:r>
        <w:r>
          <w:rPr>
            <w:noProof/>
            <w:webHidden/>
          </w:rPr>
          <w:instrText xml:space="preserve"> PAGEREF _Toc31001025 \h </w:instrText>
        </w:r>
        <w:r>
          <w:rPr>
            <w:noProof/>
            <w:webHidden/>
          </w:rPr>
        </w:r>
        <w:r>
          <w:rPr>
            <w:noProof/>
            <w:webHidden/>
          </w:rPr>
          <w:fldChar w:fldCharType="separate"/>
        </w:r>
        <w:r>
          <w:rPr>
            <w:noProof/>
            <w:webHidden/>
          </w:rPr>
          <w:t>17</w:t>
        </w:r>
        <w:r>
          <w:rPr>
            <w:noProof/>
            <w:webHidden/>
          </w:rPr>
          <w:fldChar w:fldCharType="end"/>
        </w:r>
      </w:hyperlink>
    </w:p>
    <w:p w:rsidR="00A2188C" w:rsidRDefault="00A2188C">
      <w:pPr>
        <w:pStyle w:val="TableofFigures"/>
        <w:tabs>
          <w:tab w:val="right" w:leader="dot" w:pos="9016"/>
        </w:tabs>
        <w:rPr>
          <w:rFonts w:asciiTheme="minorHAnsi" w:eastAsiaTheme="minorEastAsia" w:hAnsiTheme="minorHAnsi"/>
          <w:noProof/>
          <w:sz w:val="22"/>
          <w:lang w:eastAsia="en-GB"/>
        </w:rPr>
      </w:pPr>
      <w:hyperlink w:anchor="_Toc31001026" w:history="1">
        <w:r w:rsidRPr="00797150">
          <w:rPr>
            <w:rStyle w:val="Hyperlink"/>
            <w:noProof/>
          </w:rPr>
          <w:t>Figure 14: Curve Fit example for 14400RPM</w:t>
        </w:r>
        <w:r>
          <w:rPr>
            <w:noProof/>
            <w:webHidden/>
          </w:rPr>
          <w:tab/>
        </w:r>
        <w:r>
          <w:rPr>
            <w:noProof/>
            <w:webHidden/>
          </w:rPr>
          <w:fldChar w:fldCharType="begin"/>
        </w:r>
        <w:r>
          <w:rPr>
            <w:noProof/>
            <w:webHidden/>
          </w:rPr>
          <w:instrText xml:space="preserve"> PAGEREF _Toc31001026 \h </w:instrText>
        </w:r>
        <w:r>
          <w:rPr>
            <w:noProof/>
            <w:webHidden/>
          </w:rPr>
        </w:r>
        <w:r>
          <w:rPr>
            <w:noProof/>
            <w:webHidden/>
          </w:rPr>
          <w:fldChar w:fldCharType="separate"/>
        </w:r>
        <w:r>
          <w:rPr>
            <w:noProof/>
            <w:webHidden/>
          </w:rPr>
          <w:t>18</w:t>
        </w:r>
        <w:r>
          <w:rPr>
            <w:noProof/>
            <w:webHidden/>
          </w:rPr>
          <w:fldChar w:fldCharType="end"/>
        </w:r>
      </w:hyperlink>
    </w:p>
    <w:p w:rsidR="00A2188C" w:rsidRDefault="00A2188C">
      <w:pPr>
        <w:pStyle w:val="TableofFigures"/>
        <w:tabs>
          <w:tab w:val="right" w:leader="dot" w:pos="9016"/>
        </w:tabs>
        <w:rPr>
          <w:rFonts w:asciiTheme="minorHAnsi" w:eastAsiaTheme="minorEastAsia" w:hAnsiTheme="minorHAnsi"/>
          <w:noProof/>
          <w:sz w:val="22"/>
          <w:lang w:eastAsia="en-GB"/>
        </w:rPr>
      </w:pPr>
      <w:hyperlink w:anchor="_Toc31001027" w:history="1">
        <w:r w:rsidRPr="00797150">
          <w:rPr>
            <w:rStyle w:val="Hyperlink"/>
            <w:noProof/>
          </w:rPr>
          <w:t>Figure 15: Pressure-Volume BDUR</w:t>
        </w:r>
        <w:r>
          <w:rPr>
            <w:noProof/>
            <w:webHidden/>
          </w:rPr>
          <w:tab/>
        </w:r>
        <w:r>
          <w:rPr>
            <w:noProof/>
            <w:webHidden/>
          </w:rPr>
          <w:fldChar w:fldCharType="begin"/>
        </w:r>
        <w:r>
          <w:rPr>
            <w:noProof/>
            <w:webHidden/>
          </w:rPr>
          <w:instrText xml:space="preserve"> PAGEREF _Toc31001027 \h </w:instrText>
        </w:r>
        <w:r>
          <w:rPr>
            <w:noProof/>
            <w:webHidden/>
          </w:rPr>
        </w:r>
        <w:r>
          <w:rPr>
            <w:noProof/>
            <w:webHidden/>
          </w:rPr>
          <w:fldChar w:fldCharType="separate"/>
        </w:r>
        <w:r>
          <w:rPr>
            <w:noProof/>
            <w:webHidden/>
          </w:rPr>
          <w:t>19</w:t>
        </w:r>
        <w:r>
          <w:rPr>
            <w:noProof/>
            <w:webHidden/>
          </w:rPr>
          <w:fldChar w:fldCharType="end"/>
        </w:r>
      </w:hyperlink>
    </w:p>
    <w:p w:rsidR="00A2188C" w:rsidRDefault="00A2188C">
      <w:pPr>
        <w:pStyle w:val="TableofFigures"/>
        <w:tabs>
          <w:tab w:val="right" w:leader="dot" w:pos="9016"/>
        </w:tabs>
        <w:rPr>
          <w:rFonts w:asciiTheme="minorHAnsi" w:eastAsiaTheme="minorEastAsia" w:hAnsiTheme="minorHAnsi"/>
          <w:noProof/>
          <w:sz w:val="22"/>
          <w:lang w:eastAsia="en-GB"/>
        </w:rPr>
      </w:pPr>
      <w:hyperlink w:anchor="_Toc31001028" w:history="1">
        <w:r w:rsidRPr="00797150">
          <w:rPr>
            <w:rStyle w:val="Hyperlink"/>
            <w:noProof/>
          </w:rPr>
          <w:t>Figure 16: Pressure-Volume FARD</w:t>
        </w:r>
        <w:r>
          <w:rPr>
            <w:noProof/>
            <w:webHidden/>
          </w:rPr>
          <w:tab/>
        </w:r>
        <w:r>
          <w:rPr>
            <w:noProof/>
            <w:webHidden/>
          </w:rPr>
          <w:fldChar w:fldCharType="begin"/>
        </w:r>
        <w:r>
          <w:rPr>
            <w:noProof/>
            <w:webHidden/>
          </w:rPr>
          <w:instrText xml:space="preserve"> PAGEREF _Toc31001028 \h </w:instrText>
        </w:r>
        <w:r>
          <w:rPr>
            <w:noProof/>
            <w:webHidden/>
          </w:rPr>
        </w:r>
        <w:r>
          <w:rPr>
            <w:noProof/>
            <w:webHidden/>
          </w:rPr>
          <w:fldChar w:fldCharType="separate"/>
        </w:r>
        <w:r>
          <w:rPr>
            <w:noProof/>
            <w:webHidden/>
          </w:rPr>
          <w:t>19</w:t>
        </w:r>
        <w:r>
          <w:rPr>
            <w:noProof/>
            <w:webHidden/>
          </w:rPr>
          <w:fldChar w:fldCharType="end"/>
        </w:r>
      </w:hyperlink>
    </w:p>
    <w:p w:rsidR="00A2188C" w:rsidRDefault="00A2188C">
      <w:pPr>
        <w:pStyle w:val="TableofFigures"/>
        <w:tabs>
          <w:tab w:val="right" w:leader="dot" w:pos="9016"/>
        </w:tabs>
        <w:rPr>
          <w:rFonts w:asciiTheme="minorHAnsi" w:eastAsiaTheme="minorEastAsia" w:hAnsiTheme="minorHAnsi"/>
          <w:noProof/>
          <w:sz w:val="22"/>
          <w:lang w:eastAsia="en-GB"/>
        </w:rPr>
      </w:pPr>
      <w:hyperlink w:anchor="_Toc31001029" w:history="1">
        <w:r w:rsidRPr="00797150">
          <w:rPr>
            <w:rStyle w:val="Hyperlink"/>
            <w:noProof/>
          </w:rPr>
          <w:t>Figure 17: Pressure-Volume THB50</w:t>
        </w:r>
        <w:r>
          <w:rPr>
            <w:noProof/>
            <w:webHidden/>
          </w:rPr>
          <w:tab/>
        </w:r>
        <w:r>
          <w:rPr>
            <w:noProof/>
            <w:webHidden/>
          </w:rPr>
          <w:fldChar w:fldCharType="begin"/>
        </w:r>
        <w:r>
          <w:rPr>
            <w:noProof/>
            <w:webHidden/>
          </w:rPr>
          <w:instrText xml:space="preserve"> PAGEREF _Toc31001029 \h </w:instrText>
        </w:r>
        <w:r>
          <w:rPr>
            <w:noProof/>
            <w:webHidden/>
          </w:rPr>
        </w:r>
        <w:r>
          <w:rPr>
            <w:noProof/>
            <w:webHidden/>
          </w:rPr>
          <w:fldChar w:fldCharType="separate"/>
        </w:r>
        <w:r>
          <w:rPr>
            <w:noProof/>
            <w:webHidden/>
          </w:rPr>
          <w:t>20</w:t>
        </w:r>
        <w:r>
          <w:rPr>
            <w:noProof/>
            <w:webHidden/>
          </w:rPr>
          <w:fldChar w:fldCharType="end"/>
        </w:r>
      </w:hyperlink>
    </w:p>
    <w:p w:rsidR="00A2188C" w:rsidRDefault="00A2188C">
      <w:pPr>
        <w:pStyle w:val="TableofFigures"/>
        <w:tabs>
          <w:tab w:val="right" w:leader="dot" w:pos="9016"/>
        </w:tabs>
        <w:rPr>
          <w:rFonts w:asciiTheme="minorHAnsi" w:eastAsiaTheme="minorEastAsia" w:hAnsiTheme="minorHAnsi"/>
          <w:noProof/>
          <w:sz w:val="22"/>
          <w:lang w:eastAsia="en-GB"/>
        </w:rPr>
      </w:pPr>
      <w:hyperlink w:anchor="_Toc31001030" w:history="1">
        <w:r w:rsidRPr="00797150">
          <w:rPr>
            <w:rStyle w:val="Hyperlink"/>
            <w:noProof/>
          </w:rPr>
          <w:t>Figure 18: Pressure-Volume IVCYC</w:t>
        </w:r>
        <w:r>
          <w:rPr>
            <w:noProof/>
            <w:webHidden/>
          </w:rPr>
          <w:tab/>
        </w:r>
        <w:r>
          <w:rPr>
            <w:noProof/>
            <w:webHidden/>
          </w:rPr>
          <w:fldChar w:fldCharType="begin"/>
        </w:r>
        <w:r>
          <w:rPr>
            <w:noProof/>
            <w:webHidden/>
          </w:rPr>
          <w:instrText xml:space="preserve"> PAGEREF _Toc31001030 \h </w:instrText>
        </w:r>
        <w:r>
          <w:rPr>
            <w:noProof/>
            <w:webHidden/>
          </w:rPr>
        </w:r>
        <w:r>
          <w:rPr>
            <w:noProof/>
            <w:webHidden/>
          </w:rPr>
          <w:fldChar w:fldCharType="separate"/>
        </w:r>
        <w:r>
          <w:rPr>
            <w:noProof/>
            <w:webHidden/>
          </w:rPr>
          <w:t>20</w:t>
        </w:r>
        <w:r>
          <w:rPr>
            <w:noProof/>
            <w:webHidden/>
          </w:rPr>
          <w:fldChar w:fldCharType="end"/>
        </w:r>
      </w:hyperlink>
    </w:p>
    <w:p w:rsidR="00A2188C" w:rsidRDefault="00A2188C">
      <w:pPr>
        <w:pStyle w:val="TableofFigures"/>
        <w:tabs>
          <w:tab w:val="right" w:leader="dot" w:pos="9016"/>
        </w:tabs>
        <w:rPr>
          <w:rFonts w:asciiTheme="minorHAnsi" w:eastAsiaTheme="minorEastAsia" w:hAnsiTheme="minorHAnsi"/>
          <w:noProof/>
          <w:sz w:val="22"/>
          <w:lang w:eastAsia="en-GB"/>
        </w:rPr>
      </w:pPr>
      <w:hyperlink w:anchor="_Toc31001031" w:history="1">
        <w:r w:rsidRPr="00797150">
          <w:rPr>
            <w:rStyle w:val="Hyperlink"/>
            <w:noProof/>
          </w:rPr>
          <w:t>Figure 19: Pressure-Volume EVCYC</w:t>
        </w:r>
        <w:r>
          <w:rPr>
            <w:noProof/>
            <w:webHidden/>
          </w:rPr>
          <w:tab/>
        </w:r>
        <w:r>
          <w:rPr>
            <w:noProof/>
            <w:webHidden/>
          </w:rPr>
          <w:fldChar w:fldCharType="begin"/>
        </w:r>
        <w:r>
          <w:rPr>
            <w:noProof/>
            <w:webHidden/>
          </w:rPr>
          <w:instrText xml:space="preserve"> PAGEREF _Toc31001031 \h </w:instrText>
        </w:r>
        <w:r>
          <w:rPr>
            <w:noProof/>
            <w:webHidden/>
          </w:rPr>
        </w:r>
        <w:r>
          <w:rPr>
            <w:noProof/>
            <w:webHidden/>
          </w:rPr>
          <w:fldChar w:fldCharType="separate"/>
        </w:r>
        <w:r>
          <w:rPr>
            <w:noProof/>
            <w:webHidden/>
          </w:rPr>
          <w:t>21</w:t>
        </w:r>
        <w:r>
          <w:rPr>
            <w:noProof/>
            <w:webHidden/>
          </w:rPr>
          <w:fldChar w:fldCharType="end"/>
        </w:r>
      </w:hyperlink>
    </w:p>
    <w:p w:rsidR="00A2188C" w:rsidRDefault="00A2188C">
      <w:pPr>
        <w:pStyle w:val="TableofFigures"/>
        <w:tabs>
          <w:tab w:val="right" w:leader="dot" w:pos="9016"/>
        </w:tabs>
        <w:rPr>
          <w:rFonts w:asciiTheme="minorHAnsi" w:eastAsiaTheme="minorEastAsia" w:hAnsiTheme="minorHAnsi"/>
          <w:noProof/>
          <w:sz w:val="22"/>
          <w:lang w:eastAsia="en-GB"/>
        </w:rPr>
      </w:pPr>
      <w:hyperlink w:anchor="_Toc31001032" w:history="1">
        <w:r w:rsidRPr="00797150">
          <w:rPr>
            <w:rStyle w:val="Hyperlink"/>
            <w:noProof/>
          </w:rPr>
          <w:t>Figure 20: Pressure-Volume WOSC</w:t>
        </w:r>
        <w:r>
          <w:rPr>
            <w:noProof/>
            <w:webHidden/>
          </w:rPr>
          <w:tab/>
        </w:r>
        <w:r>
          <w:rPr>
            <w:noProof/>
            <w:webHidden/>
          </w:rPr>
          <w:fldChar w:fldCharType="begin"/>
        </w:r>
        <w:r>
          <w:rPr>
            <w:noProof/>
            <w:webHidden/>
          </w:rPr>
          <w:instrText xml:space="preserve"> PAGEREF _Toc31001032 \h </w:instrText>
        </w:r>
        <w:r>
          <w:rPr>
            <w:noProof/>
            <w:webHidden/>
          </w:rPr>
        </w:r>
        <w:r>
          <w:rPr>
            <w:noProof/>
            <w:webHidden/>
          </w:rPr>
          <w:fldChar w:fldCharType="separate"/>
        </w:r>
        <w:r>
          <w:rPr>
            <w:noProof/>
            <w:webHidden/>
          </w:rPr>
          <w:t>21</w:t>
        </w:r>
        <w:r>
          <w:rPr>
            <w:noProof/>
            <w:webHidden/>
          </w:rPr>
          <w:fldChar w:fldCharType="end"/>
        </w:r>
      </w:hyperlink>
    </w:p>
    <w:p w:rsidR="00567C84" w:rsidRPr="00567C84" w:rsidRDefault="00A2188C" w:rsidP="00567C84">
      <w:r>
        <w:fldChar w:fldCharType="end"/>
      </w:r>
    </w:p>
    <w:sectPr w:rsidR="00567C84" w:rsidRPr="00567C84" w:rsidSect="00F360EA">
      <w:footerReference w:type="default" r:id="rId38"/>
      <w:headerReference w:type="first" r:id="rId39"/>
      <w:footerReference w:type="first" r:id="rId40"/>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67C84" w:rsidRDefault="00567C84" w:rsidP="007A50BC">
      <w:pPr>
        <w:spacing w:after="0" w:line="240" w:lineRule="auto"/>
      </w:pPr>
      <w:r>
        <w:separator/>
      </w:r>
    </w:p>
  </w:endnote>
  <w:endnote w:type="continuationSeparator" w:id="0">
    <w:p w:rsidR="00567C84" w:rsidRDefault="00567C84" w:rsidP="007A50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2AFF" w:usb1="4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56677072"/>
      <w:docPartObj>
        <w:docPartGallery w:val="Page Numbers (Bottom of Page)"/>
        <w:docPartUnique/>
      </w:docPartObj>
    </w:sdtPr>
    <w:sdtEndPr>
      <w:rPr>
        <w:color w:val="7F7F7F" w:themeColor="background1" w:themeShade="7F"/>
        <w:spacing w:val="60"/>
      </w:rPr>
    </w:sdtEndPr>
    <w:sdtContent>
      <w:p w:rsidR="00567C84" w:rsidRDefault="00567C84">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7</w:t>
        </w:r>
        <w:r>
          <w:fldChar w:fldCharType="end"/>
        </w:r>
        <w:r>
          <w:t xml:space="preserve"> | </w:t>
        </w:r>
        <w:r>
          <w:rPr>
            <w:color w:val="7F7F7F" w:themeColor="background1" w:themeShade="7F"/>
            <w:spacing w:val="60"/>
          </w:rPr>
          <w:t>Page</w:t>
        </w:r>
      </w:p>
    </w:sdtContent>
  </w:sdt>
  <w:p w:rsidR="00567C84" w:rsidRDefault="00567C8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19454745"/>
      <w:docPartObj>
        <w:docPartGallery w:val="Page Numbers (Bottom of Page)"/>
        <w:docPartUnique/>
      </w:docPartObj>
    </w:sdtPr>
    <w:sdtEndPr>
      <w:rPr>
        <w:color w:val="7F7F7F" w:themeColor="background1" w:themeShade="7F"/>
        <w:spacing w:val="60"/>
      </w:rPr>
    </w:sdtEndPr>
    <w:sdtContent>
      <w:p w:rsidR="00567C84" w:rsidRDefault="00567C84">
        <w:pPr>
          <w:pStyle w:val="Footer"/>
          <w:pBdr>
            <w:top w:val="single" w:sz="4" w:space="1" w:color="D9D9D9" w:themeColor="background1" w:themeShade="D9"/>
          </w:pBdr>
          <w:jc w:val="right"/>
        </w:pPr>
        <w:r>
          <w:t>Owen Lyndon Lord</w:t>
        </w:r>
        <w:r>
          <w:fldChar w:fldCharType="begin"/>
        </w:r>
        <w:r>
          <w:instrText xml:space="preserve"> PAGE   \* MERGEFORMAT </w:instrText>
        </w:r>
        <w:r>
          <w:fldChar w:fldCharType="separate"/>
        </w:r>
        <w:r>
          <w:rPr>
            <w:noProof/>
          </w:rPr>
          <w:t xml:space="preserve"> </w:t>
        </w:r>
        <w:r>
          <w:rPr>
            <w:noProof/>
          </w:rPr>
          <w:fldChar w:fldCharType="end"/>
        </w:r>
        <w:r>
          <w:t xml:space="preserve"> | </w:t>
        </w:r>
        <w:r>
          <w:rPr>
            <w:color w:val="7F7F7F" w:themeColor="background1" w:themeShade="7F"/>
            <w:spacing w:val="60"/>
          </w:rPr>
          <w:t>P150216</w:t>
        </w:r>
      </w:p>
    </w:sdtContent>
  </w:sdt>
  <w:p w:rsidR="00567C84" w:rsidRDefault="00567C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67C84" w:rsidRDefault="00567C84" w:rsidP="007A50BC">
      <w:pPr>
        <w:spacing w:after="0" w:line="240" w:lineRule="auto"/>
      </w:pPr>
      <w:r>
        <w:separator/>
      </w:r>
    </w:p>
  </w:footnote>
  <w:footnote w:type="continuationSeparator" w:id="0">
    <w:p w:rsidR="00567C84" w:rsidRDefault="00567C84" w:rsidP="007A50BC">
      <w:pPr>
        <w:spacing w:after="0" w:line="240" w:lineRule="auto"/>
      </w:pPr>
      <w:r>
        <w:continuationSeparator/>
      </w:r>
    </w:p>
  </w:footnote>
  <w:footnote w:id="1">
    <w:p w:rsidR="00567C84" w:rsidRDefault="00567C84">
      <w:pPr>
        <w:pStyle w:val="FootnoteText"/>
      </w:pPr>
      <w:r>
        <w:rPr>
          <w:rStyle w:val="FootnoteReference"/>
        </w:rPr>
        <w:footnoteRef/>
      </w:r>
      <w:r>
        <w:t xml:space="preserve"> In addition to the elements shown in this section there are a wide variety of elements for systems such as forced induction, data acquisition, control systems and more advanced analysis/operation. </w:t>
      </w:r>
    </w:p>
  </w:footnote>
  <w:footnote w:id="2">
    <w:p w:rsidR="00567C84" w:rsidRPr="00BB7D3A" w:rsidRDefault="00567C84">
      <w:pPr>
        <w:pStyle w:val="FootnoteText"/>
        <w:rPr>
          <w:sz w:val="16"/>
        </w:rPr>
      </w:pPr>
      <w:r w:rsidRPr="00BB7D3A">
        <w:rPr>
          <w:rStyle w:val="FootnoteReference"/>
          <w:sz w:val="16"/>
        </w:rPr>
        <w:footnoteRef/>
      </w:r>
      <w:r w:rsidRPr="00BB7D3A">
        <w:rPr>
          <w:sz w:val="16"/>
        </w:rPr>
        <w:t xml:space="preserve"> Flow Elements also have the option for the mixture of fuel and combusted air/fuel thus allowing adjustment of the ambient fuel/air mixture seen in the element or even conditions such as Exhaust Gas Recirculation (with a little inventive composition) if the user wishes.</w:t>
      </w:r>
    </w:p>
  </w:footnote>
  <w:footnote w:id="3">
    <w:p w:rsidR="00567C84" w:rsidRDefault="00567C84">
      <w:pPr>
        <w:pStyle w:val="FootnoteText"/>
      </w:pPr>
      <w:r>
        <w:rPr>
          <w:rStyle w:val="FootnoteReference"/>
        </w:rPr>
        <w:footnoteRef/>
      </w:r>
      <w:r>
        <w:t xml:space="preserve"> </w:t>
      </w:r>
      <w:r w:rsidRPr="00D463F6">
        <w:rPr>
          <w:sz w:val="16"/>
        </w:rPr>
        <w:t>S</w:t>
      </w:r>
      <w:r>
        <w:rPr>
          <w:sz w:val="16"/>
        </w:rPr>
        <w:t>A</w:t>
      </w:r>
      <w:r w:rsidRPr="00D463F6">
        <w:rPr>
          <w:sz w:val="16"/>
        </w:rPr>
        <w:t>TP denoting Standard</w:t>
      </w:r>
      <w:r>
        <w:rPr>
          <w:sz w:val="16"/>
        </w:rPr>
        <w:t xml:space="preserve"> Atmospheric</w:t>
      </w:r>
      <w:r w:rsidRPr="00D463F6">
        <w:rPr>
          <w:sz w:val="16"/>
        </w:rPr>
        <w:t xml:space="preserve"> Temperature and Pressure (298</w:t>
      </w:r>
      <w:r>
        <w:rPr>
          <w:sz w:val="16"/>
        </w:rPr>
        <w:t>.15</w:t>
      </w:r>
      <w:r w:rsidRPr="00D463F6">
        <w:rPr>
          <w:sz w:val="16"/>
        </w:rPr>
        <w:t xml:space="preserve"> Kelvin of Temperature and 1</w:t>
      </w:r>
      <w:r>
        <w:rPr>
          <w:sz w:val="16"/>
        </w:rPr>
        <w:t>.01325MPa</w:t>
      </w:r>
      <w:r w:rsidRPr="00D463F6">
        <w:rPr>
          <w:sz w:val="16"/>
        </w:rPr>
        <w:t xml:space="preserve"> of Pressure).</w:t>
      </w:r>
    </w:p>
  </w:footnote>
  <w:footnote w:id="4">
    <w:p w:rsidR="00567C84" w:rsidRDefault="00567C84">
      <w:pPr>
        <w:pStyle w:val="FootnoteText"/>
      </w:pPr>
      <w:r>
        <w:rPr>
          <w:rStyle w:val="FootnoteReference"/>
        </w:rPr>
        <w:footnoteRef/>
      </w:r>
      <w:r>
        <w:t xml:space="preserve"> </w:t>
      </w:r>
      <w:r w:rsidRPr="00EF1D1B">
        <w:rPr>
          <w:sz w:val="16"/>
        </w:rPr>
        <w:t>Unfortunately</w:t>
      </w:r>
      <w:r>
        <w:rPr>
          <w:sz w:val="16"/>
        </w:rPr>
        <w:t>,</w:t>
      </w:r>
      <w:r w:rsidRPr="00EF1D1B">
        <w:rPr>
          <w:sz w:val="16"/>
        </w:rPr>
        <w:t xml:space="preserve"> due to the method of measurement the real-world data was recorded .18 crank angle degrees out of phase to the whole value meaning the data can only be used for basic assumptive validation</w:t>
      </w:r>
      <w:r>
        <w:rPr>
          <w:sz w:val="16"/>
        </w:rPr>
        <w:t xml:space="preserve"> in a combustion/thermofluid dynamics sense.</w:t>
      </w:r>
    </w:p>
  </w:footnote>
  <w:footnote w:id="5">
    <w:p w:rsidR="00567C84" w:rsidRDefault="00567C84">
      <w:pPr>
        <w:pStyle w:val="FootnoteText"/>
      </w:pPr>
      <w:r>
        <w:rPr>
          <w:rStyle w:val="FootnoteReference"/>
        </w:rPr>
        <w:footnoteRef/>
      </w:r>
      <w:r>
        <w:t xml:space="preserve"> </w:t>
      </w:r>
      <w:r w:rsidRPr="00A526CE">
        <w:rPr>
          <w:sz w:val="16"/>
        </w:rPr>
        <w:t>Interestingly, large variations of this “m”</w:t>
      </w:r>
      <w:r>
        <w:rPr>
          <w:sz w:val="16"/>
        </w:rPr>
        <w:t xml:space="preserve"> form factor</w:t>
      </w:r>
      <w:r w:rsidRPr="00A526CE">
        <w:rPr>
          <w:sz w:val="16"/>
        </w:rPr>
        <w:t xml:space="preserve"> value between 1.1 and 5 have very little effect on the overall pressure curve seen in the simulation. See Appendix </w:t>
      </w:r>
      <w:r>
        <w:rPr>
          <w:sz w:val="16"/>
        </w:rPr>
        <w:t>3</w:t>
      </w:r>
      <w:r w:rsidRPr="00A526CE">
        <w:rPr>
          <w:sz w:val="16"/>
        </w:rPr>
        <w:t>.</w:t>
      </w:r>
      <w:r>
        <w:rPr>
          <w:sz w:val="16"/>
        </w:rPr>
        <w:t>1.</w:t>
      </w:r>
    </w:p>
  </w:footnote>
  <w:footnote w:id="6">
    <w:p w:rsidR="00567C84" w:rsidRDefault="00567C84">
      <w:pPr>
        <w:pStyle w:val="FootnoteText"/>
      </w:pPr>
      <w:r>
        <w:rPr>
          <w:rStyle w:val="FootnoteReference"/>
        </w:rPr>
        <w:footnoteRef/>
      </w:r>
      <w:r>
        <w:t xml:space="preserve"> </w:t>
      </w:r>
      <w:r w:rsidRPr="00107FAA">
        <w:rPr>
          <w:sz w:val="16"/>
        </w:rPr>
        <w:t xml:space="preserve">The values of each of the curve fits at each test engine speed can be seen in Appendix </w:t>
      </w:r>
      <w:r>
        <w:rPr>
          <w:sz w:val="16"/>
        </w:rPr>
        <w:t>3</w:t>
      </w:r>
      <w:r w:rsidRPr="00107FAA">
        <w:rPr>
          <w:sz w:val="16"/>
        </w:rPr>
        <w:t>.2.</w:t>
      </w:r>
    </w:p>
  </w:footnote>
  <w:footnote w:id="7">
    <w:p w:rsidR="00567C84" w:rsidRDefault="00567C84">
      <w:pPr>
        <w:pStyle w:val="FootnoteText"/>
      </w:pPr>
      <w:r>
        <w:rPr>
          <w:rStyle w:val="FootnoteReference"/>
        </w:rPr>
        <w:footnoteRef/>
      </w:r>
      <w:r>
        <w:t xml:space="preserve"> </w:t>
      </w:r>
      <w:r w:rsidRPr="00CC5119">
        <w:rPr>
          <w:sz w:val="16"/>
        </w:rPr>
        <w:t>An example is compari</w:t>
      </w:r>
      <w:r>
        <w:rPr>
          <w:sz w:val="16"/>
        </w:rPr>
        <w:t>ng</w:t>
      </w:r>
      <w:r w:rsidRPr="00CC5119">
        <w:rPr>
          <w:sz w:val="16"/>
        </w:rPr>
        <w:t xml:space="preserve"> combustion occurring in a large space over a long </w:t>
      </w:r>
      <w:r>
        <w:rPr>
          <w:sz w:val="16"/>
        </w:rPr>
        <w:t>timeframe</w:t>
      </w:r>
      <w:r w:rsidRPr="00CC5119">
        <w:rPr>
          <w:sz w:val="16"/>
        </w:rPr>
        <w:t xml:space="preserve"> (burning a </w:t>
      </w:r>
      <w:r>
        <w:rPr>
          <w:sz w:val="16"/>
        </w:rPr>
        <w:t>handful of spread out black powder</w:t>
      </w:r>
      <w:r w:rsidRPr="00CC5119">
        <w:rPr>
          <w:sz w:val="16"/>
        </w:rPr>
        <w:t xml:space="preserve"> in a large open room) compared to combustion being confined and occurring over a short timeframe (a</w:t>
      </w:r>
      <w:r>
        <w:rPr>
          <w:sz w:val="16"/>
        </w:rPr>
        <w:t>s in</w:t>
      </w:r>
      <w:r w:rsidRPr="00CC5119">
        <w:rPr>
          <w:sz w:val="16"/>
        </w:rPr>
        <w:t xml:space="preserve"> hand grenade</w:t>
      </w:r>
      <w:r>
        <w:rPr>
          <w:sz w:val="16"/>
        </w:rPr>
        <w:t xml:space="preserve"> for instance</w:t>
      </w:r>
      <w:r w:rsidRPr="00CC5119">
        <w:rPr>
          <w:sz w:val="16"/>
        </w:rPr>
        <w:t>).</w:t>
      </w:r>
    </w:p>
  </w:footnote>
  <w:footnote w:id="8">
    <w:p w:rsidR="00567C84" w:rsidRDefault="00567C84">
      <w:pPr>
        <w:pStyle w:val="FootnoteText"/>
      </w:pPr>
      <w:r>
        <w:rPr>
          <w:rStyle w:val="FootnoteReference"/>
        </w:rPr>
        <w:footnoteRef/>
      </w:r>
      <w:r>
        <w:t xml:space="preserve"> </w:t>
      </w:r>
      <w:r w:rsidRPr="00D41469">
        <w:rPr>
          <w:sz w:val="16"/>
        </w:rPr>
        <w:t>This case was selected as it is the closest to peak power for the platform (92kW @12,500RPM) and provides a “middle-ground” to work from for the other two cases.</w:t>
      </w:r>
      <w:r>
        <w:rPr>
          <w:sz w:val="16"/>
        </w:rPr>
        <w:t xml:space="preserve"> As the platform is a traditional DOHC with fixed valve timing is was decided that once the timing had been “tuned in” for the optimum case (13000RPM) it would not be altered at individual cases. The method for valve tuning was the first principles approach of the coincidence of MOP for each respective valve event (IN and EX) with the approximate timing of maximum piston velocity as a starting point to work from. Once this starting point was determined then the Pressure-Volume graphs shown were used for visual analysis of setting changes.  </w:t>
      </w:r>
    </w:p>
  </w:footnote>
  <w:footnote w:id="9">
    <w:p w:rsidR="00FA151E" w:rsidRDefault="00FA151E">
      <w:pPr>
        <w:pStyle w:val="FootnoteText"/>
      </w:pPr>
      <w:r>
        <w:rPr>
          <w:rStyle w:val="FootnoteReference"/>
        </w:rPr>
        <w:footnoteRef/>
      </w:r>
      <w:r>
        <w:t xml:space="preserve"> </w:t>
      </w:r>
      <w:r w:rsidRPr="00FA151E">
        <w:rPr>
          <w:sz w:val="16"/>
        </w:rPr>
        <w:t>As the engine speed increases however the Fuel-Air condition “richens” at 13,000RPM and then “leans” back off at 14,400RPM this could be attributed to the systems control providing more fuel due to the</w:t>
      </w:r>
      <w:r>
        <w:rPr>
          <w:sz w:val="16"/>
        </w:rPr>
        <w:t xml:space="preserve"> system to cope with increase airflow and the engine speed then beginning to “overtake” the rich condition again at 14,400 before the next “richening” step in the map</w:t>
      </w:r>
      <w:r w:rsidRPr="00FA151E">
        <w:rPr>
          <w:sz w:val="16"/>
        </w:rPr>
        <w:t xml:space="preserve">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67C84" w:rsidRDefault="00567C84">
    <w:pPr>
      <w:pStyle w:val="Header"/>
    </w:pPr>
    <w:r w:rsidRPr="007C2365">
      <w:rPr>
        <w:noProof/>
        <w:lang w:eastAsia="en-GB"/>
      </w:rPr>
      <w:drawing>
        <wp:anchor distT="0" distB="0" distL="114300" distR="114300" simplePos="0" relativeHeight="251658240" behindDoc="1" locked="0" layoutInCell="1" allowOverlap="1" wp14:anchorId="48D097B4" wp14:editId="0558BA5F">
          <wp:simplePos x="0" y="0"/>
          <wp:positionH relativeFrom="column">
            <wp:posOffset>4521200</wp:posOffset>
          </wp:positionH>
          <wp:positionV relativeFrom="paragraph">
            <wp:posOffset>-341630</wp:posOffset>
          </wp:positionV>
          <wp:extent cx="1793875" cy="706341"/>
          <wp:effectExtent l="0" t="0" r="0" b="0"/>
          <wp:wrapNone/>
          <wp:docPr id="3" name="Picture 3" descr="Image result for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 result for uwtsd"/>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816696" cy="715327"/>
                  </a:xfrm>
                  <a:prstGeom prst="rect">
                    <a:avLst/>
                  </a:prstGeom>
                  <a:noFill/>
                  <a:ln>
                    <a:noFill/>
                  </a:ln>
                </pic:spPr>
              </pic:pic>
            </a:graphicData>
          </a:graphic>
          <wp14:sizeRelH relativeFrom="page">
            <wp14:pctWidth>0</wp14:pctWidth>
          </wp14:sizeRelH>
          <wp14:sizeRelV relativeFrom="page">
            <wp14:pctHeight>0</wp14:pctHeight>
          </wp14:sizeRelV>
        </wp:anchor>
      </w:drawing>
    </w:r>
    <w:r>
      <w:t>27</w:t>
    </w:r>
    <w:r w:rsidRPr="007C2365">
      <w:rPr>
        <w:vertAlign w:val="superscript"/>
      </w:rPr>
      <w:t>th</w:t>
    </w:r>
    <w:r>
      <w:t xml:space="preserve"> January 2020</w:t>
    </w:r>
    <w:r>
      <w:ptab w:relativeTo="margin" w:alignment="center" w:leader="none"/>
    </w:r>
    <w:r>
      <w:t>Owen Williams</w:t>
    </w:r>
    <w:r>
      <w:ptab w:relativeTo="margin" w:alignment="right" w:leader="none"/>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2D747C"/>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10AE0E32"/>
    <w:multiLevelType w:val="hybridMultilevel"/>
    <w:tmpl w:val="9CEA52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F12264"/>
    <w:multiLevelType w:val="hybridMultilevel"/>
    <w:tmpl w:val="431880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19A7A55"/>
    <w:multiLevelType w:val="hybridMultilevel"/>
    <w:tmpl w:val="AD64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1"/>
  </w:num>
  <w:num w:numId="4">
    <w:abstractNumId w:val="3"/>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1433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A50BC"/>
    <w:rsid w:val="00034A2E"/>
    <w:rsid w:val="00037B55"/>
    <w:rsid w:val="000E3C9D"/>
    <w:rsid w:val="000F1DA8"/>
    <w:rsid w:val="0010507F"/>
    <w:rsid w:val="00107FAA"/>
    <w:rsid w:val="00142A7D"/>
    <w:rsid w:val="0015723D"/>
    <w:rsid w:val="00196877"/>
    <w:rsid w:val="001B6F2D"/>
    <w:rsid w:val="001C4050"/>
    <w:rsid w:val="001E43EA"/>
    <w:rsid w:val="002272C0"/>
    <w:rsid w:val="00253040"/>
    <w:rsid w:val="00275B28"/>
    <w:rsid w:val="002B0E8E"/>
    <w:rsid w:val="002C7CE6"/>
    <w:rsid w:val="002D67AC"/>
    <w:rsid w:val="002F0336"/>
    <w:rsid w:val="003038C7"/>
    <w:rsid w:val="003542EB"/>
    <w:rsid w:val="00373801"/>
    <w:rsid w:val="00386EB7"/>
    <w:rsid w:val="003B7E7F"/>
    <w:rsid w:val="00415BEA"/>
    <w:rsid w:val="00463F58"/>
    <w:rsid w:val="004E3BEB"/>
    <w:rsid w:val="004F40E7"/>
    <w:rsid w:val="00500C8A"/>
    <w:rsid w:val="005223E9"/>
    <w:rsid w:val="00526794"/>
    <w:rsid w:val="00567C84"/>
    <w:rsid w:val="0058137D"/>
    <w:rsid w:val="00587F85"/>
    <w:rsid w:val="005972E6"/>
    <w:rsid w:val="00597A8F"/>
    <w:rsid w:val="005B6AFC"/>
    <w:rsid w:val="005E7EBA"/>
    <w:rsid w:val="00613EFE"/>
    <w:rsid w:val="00635C62"/>
    <w:rsid w:val="0067575C"/>
    <w:rsid w:val="00693EC7"/>
    <w:rsid w:val="006C5E92"/>
    <w:rsid w:val="006D0053"/>
    <w:rsid w:val="0074249E"/>
    <w:rsid w:val="00742DCB"/>
    <w:rsid w:val="00752A64"/>
    <w:rsid w:val="00756093"/>
    <w:rsid w:val="007A50BC"/>
    <w:rsid w:val="007B4B7A"/>
    <w:rsid w:val="007B63B2"/>
    <w:rsid w:val="007C2365"/>
    <w:rsid w:val="007C6ACD"/>
    <w:rsid w:val="007D02F2"/>
    <w:rsid w:val="00814FC6"/>
    <w:rsid w:val="0084004D"/>
    <w:rsid w:val="008D3162"/>
    <w:rsid w:val="009474AC"/>
    <w:rsid w:val="00965DE5"/>
    <w:rsid w:val="009761AA"/>
    <w:rsid w:val="009A4DA5"/>
    <w:rsid w:val="009B17ED"/>
    <w:rsid w:val="009C0991"/>
    <w:rsid w:val="009C09CD"/>
    <w:rsid w:val="009C5BE1"/>
    <w:rsid w:val="00A2188C"/>
    <w:rsid w:val="00A526CE"/>
    <w:rsid w:val="00A66426"/>
    <w:rsid w:val="00AC3AFE"/>
    <w:rsid w:val="00AE74A0"/>
    <w:rsid w:val="00B97661"/>
    <w:rsid w:val="00BA10D7"/>
    <w:rsid w:val="00BB7D3A"/>
    <w:rsid w:val="00C1315B"/>
    <w:rsid w:val="00C13592"/>
    <w:rsid w:val="00C169F8"/>
    <w:rsid w:val="00C21F4F"/>
    <w:rsid w:val="00C23678"/>
    <w:rsid w:val="00C24651"/>
    <w:rsid w:val="00C52254"/>
    <w:rsid w:val="00C638FA"/>
    <w:rsid w:val="00C87D95"/>
    <w:rsid w:val="00C9459D"/>
    <w:rsid w:val="00CC5119"/>
    <w:rsid w:val="00CD6EB5"/>
    <w:rsid w:val="00CE24B5"/>
    <w:rsid w:val="00D11332"/>
    <w:rsid w:val="00D17805"/>
    <w:rsid w:val="00D41469"/>
    <w:rsid w:val="00D463F6"/>
    <w:rsid w:val="00DA0EA8"/>
    <w:rsid w:val="00DA6D1D"/>
    <w:rsid w:val="00DF7AC4"/>
    <w:rsid w:val="00E108AA"/>
    <w:rsid w:val="00E210EE"/>
    <w:rsid w:val="00E773FB"/>
    <w:rsid w:val="00E87308"/>
    <w:rsid w:val="00EA4AB3"/>
    <w:rsid w:val="00ED57B6"/>
    <w:rsid w:val="00EF1D1B"/>
    <w:rsid w:val="00F313A0"/>
    <w:rsid w:val="00F360EA"/>
    <w:rsid w:val="00F479E6"/>
    <w:rsid w:val="00FA151E"/>
    <w:rsid w:val="00FA2F1D"/>
    <w:rsid w:val="00FB5745"/>
    <w:rsid w:val="00FC0FD7"/>
    <w:rsid w:val="00FF107A"/>
    <w:rsid w:val="00FF59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4337"/>
    <o:shapelayout v:ext="edit">
      <o:idmap v:ext="edit" data="1"/>
    </o:shapelayout>
  </w:shapeDefaults>
  <w:decimalSymbol w:val="."/>
  <w:listSeparator w:val=","/>
  <w14:docId w14:val="72B4605E"/>
  <w15:chartTrackingRefBased/>
  <w15:docId w15:val="{9810AC41-1071-4CBF-822A-CD3FE3C442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A50BC"/>
    <w:pPr>
      <w:spacing w:line="360" w:lineRule="auto"/>
    </w:pPr>
    <w:rPr>
      <w:rFonts w:ascii="Arial" w:hAnsi="Arial"/>
      <w:sz w:val="20"/>
    </w:rPr>
  </w:style>
  <w:style w:type="paragraph" w:styleId="Heading1">
    <w:name w:val="heading 1"/>
    <w:basedOn w:val="Normal"/>
    <w:next w:val="Normal"/>
    <w:link w:val="Heading1Char"/>
    <w:uiPriority w:val="9"/>
    <w:qFormat/>
    <w:rsid w:val="007A50BC"/>
    <w:pPr>
      <w:keepNext/>
      <w:keepLines/>
      <w:numPr>
        <w:numId w:val="1"/>
      </w:numPr>
      <w:spacing w:before="240" w:after="0"/>
      <w:outlineLvl w:val="0"/>
    </w:pPr>
    <w:rPr>
      <w:rFonts w:eastAsiaTheme="majorEastAsia" w:cstheme="majorBidi"/>
      <w:color w:val="2E74B5" w:themeColor="accent1" w:themeShade="BF"/>
      <w:sz w:val="28"/>
      <w:szCs w:val="32"/>
    </w:rPr>
  </w:style>
  <w:style w:type="paragraph" w:styleId="Heading2">
    <w:name w:val="heading 2"/>
    <w:basedOn w:val="Normal"/>
    <w:next w:val="Normal"/>
    <w:link w:val="Heading2Char"/>
    <w:uiPriority w:val="9"/>
    <w:unhideWhenUsed/>
    <w:qFormat/>
    <w:rsid w:val="007A50BC"/>
    <w:pPr>
      <w:keepNext/>
      <w:keepLines/>
      <w:numPr>
        <w:ilvl w:val="1"/>
        <w:numId w:val="1"/>
      </w:numPr>
      <w:spacing w:before="40" w:after="0"/>
      <w:outlineLvl w:val="1"/>
    </w:pPr>
    <w:rPr>
      <w:rFonts w:eastAsiaTheme="majorEastAsia" w:cstheme="majorBidi"/>
      <w:color w:val="2E74B5" w:themeColor="accent1" w:themeShade="BF"/>
      <w:sz w:val="24"/>
      <w:szCs w:val="26"/>
    </w:rPr>
  </w:style>
  <w:style w:type="paragraph" w:styleId="Heading3">
    <w:name w:val="heading 3"/>
    <w:basedOn w:val="Normal"/>
    <w:next w:val="Normal"/>
    <w:link w:val="Heading3Char"/>
    <w:uiPriority w:val="9"/>
    <w:unhideWhenUsed/>
    <w:qFormat/>
    <w:rsid w:val="007A50BC"/>
    <w:pPr>
      <w:keepNext/>
      <w:keepLines/>
      <w:numPr>
        <w:ilvl w:val="2"/>
        <w:numId w:val="1"/>
      </w:numPr>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7A50BC"/>
    <w:pPr>
      <w:keepNext/>
      <w:keepLines/>
      <w:numPr>
        <w:ilvl w:val="3"/>
        <w:numId w:val="1"/>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7A50BC"/>
    <w:pPr>
      <w:keepNext/>
      <w:keepLines/>
      <w:numPr>
        <w:ilvl w:val="4"/>
        <w:numId w:val="1"/>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7A50BC"/>
    <w:pPr>
      <w:keepNext/>
      <w:keepLines/>
      <w:numPr>
        <w:ilvl w:val="5"/>
        <w:numId w:val="1"/>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7A50BC"/>
    <w:pPr>
      <w:keepNext/>
      <w:keepLines/>
      <w:numPr>
        <w:ilvl w:val="6"/>
        <w:numId w:val="1"/>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7A50BC"/>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7A50BC"/>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A50BC"/>
    <w:rPr>
      <w:rFonts w:ascii="Arial" w:eastAsiaTheme="majorEastAsia" w:hAnsi="Arial" w:cstheme="majorBidi"/>
      <w:color w:val="2E74B5" w:themeColor="accent1" w:themeShade="BF"/>
      <w:sz w:val="28"/>
      <w:szCs w:val="32"/>
    </w:rPr>
  </w:style>
  <w:style w:type="character" w:customStyle="1" w:styleId="Heading2Char">
    <w:name w:val="Heading 2 Char"/>
    <w:basedOn w:val="DefaultParagraphFont"/>
    <w:link w:val="Heading2"/>
    <w:uiPriority w:val="9"/>
    <w:rsid w:val="007A50BC"/>
    <w:rPr>
      <w:rFonts w:ascii="Arial" w:eastAsiaTheme="majorEastAsia" w:hAnsi="Arial" w:cstheme="majorBidi"/>
      <w:color w:val="2E74B5" w:themeColor="accent1" w:themeShade="BF"/>
      <w:sz w:val="24"/>
      <w:szCs w:val="26"/>
    </w:rPr>
  </w:style>
  <w:style w:type="character" w:customStyle="1" w:styleId="Heading3Char">
    <w:name w:val="Heading 3 Char"/>
    <w:basedOn w:val="DefaultParagraphFont"/>
    <w:link w:val="Heading3"/>
    <w:uiPriority w:val="9"/>
    <w:rsid w:val="007A50BC"/>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7A50BC"/>
    <w:rPr>
      <w:rFonts w:asciiTheme="majorHAnsi" w:eastAsiaTheme="majorEastAsia" w:hAnsiTheme="majorHAnsi" w:cstheme="majorBidi"/>
      <w:i/>
      <w:iCs/>
      <w:color w:val="2E74B5" w:themeColor="accent1" w:themeShade="BF"/>
      <w:sz w:val="20"/>
    </w:rPr>
  </w:style>
  <w:style w:type="character" w:customStyle="1" w:styleId="Heading5Char">
    <w:name w:val="Heading 5 Char"/>
    <w:basedOn w:val="DefaultParagraphFont"/>
    <w:link w:val="Heading5"/>
    <w:uiPriority w:val="9"/>
    <w:semiHidden/>
    <w:rsid w:val="007A50BC"/>
    <w:rPr>
      <w:rFonts w:asciiTheme="majorHAnsi" w:eastAsiaTheme="majorEastAsia" w:hAnsiTheme="majorHAnsi" w:cstheme="majorBidi"/>
      <w:color w:val="2E74B5" w:themeColor="accent1" w:themeShade="BF"/>
      <w:sz w:val="20"/>
    </w:rPr>
  </w:style>
  <w:style w:type="character" w:customStyle="1" w:styleId="Heading6Char">
    <w:name w:val="Heading 6 Char"/>
    <w:basedOn w:val="DefaultParagraphFont"/>
    <w:link w:val="Heading6"/>
    <w:uiPriority w:val="9"/>
    <w:semiHidden/>
    <w:rsid w:val="007A50BC"/>
    <w:rPr>
      <w:rFonts w:asciiTheme="majorHAnsi" w:eastAsiaTheme="majorEastAsia" w:hAnsiTheme="majorHAnsi" w:cstheme="majorBidi"/>
      <w:color w:val="1F4D78" w:themeColor="accent1" w:themeShade="7F"/>
      <w:sz w:val="20"/>
    </w:rPr>
  </w:style>
  <w:style w:type="character" w:customStyle="1" w:styleId="Heading7Char">
    <w:name w:val="Heading 7 Char"/>
    <w:basedOn w:val="DefaultParagraphFont"/>
    <w:link w:val="Heading7"/>
    <w:uiPriority w:val="9"/>
    <w:semiHidden/>
    <w:rsid w:val="007A50BC"/>
    <w:rPr>
      <w:rFonts w:asciiTheme="majorHAnsi" w:eastAsiaTheme="majorEastAsia" w:hAnsiTheme="majorHAnsi" w:cstheme="majorBidi"/>
      <w:i/>
      <w:iCs/>
      <w:color w:val="1F4D78" w:themeColor="accent1" w:themeShade="7F"/>
      <w:sz w:val="20"/>
    </w:rPr>
  </w:style>
  <w:style w:type="character" w:customStyle="1" w:styleId="Heading8Char">
    <w:name w:val="Heading 8 Char"/>
    <w:basedOn w:val="DefaultParagraphFont"/>
    <w:link w:val="Heading8"/>
    <w:uiPriority w:val="9"/>
    <w:semiHidden/>
    <w:rsid w:val="007A50BC"/>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7A50BC"/>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7A50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50BC"/>
    <w:rPr>
      <w:rFonts w:ascii="Arial" w:hAnsi="Arial"/>
      <w:sz w:val="20"/>
    </w:rPr>
  </w:style>
  <w:style w:type="paragraph" w:styleId="Footer">
    <w:name w:val="footer"/>
    <w:basedOn w:val="Normal"/>
    <w:link w:val="FooterChar"/>
    <w:uiPriority w:val="99"/>
    <w:unhideWhenUsed/>
    <w:rsid w:val="007A50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50BC"/>
    <w:rPr>
      <w:rFonts w:ascii="Arial" w:hAnsi="Arial"/>
      <w:sz w:val="20"/>
    </w:rPr>
  </w:style>
  <w:style w:type="paragraph" w:styleId="TOCHeading">
    <w:name w:val="TOC Heading"/>
    <w:basedOn w:val="Heading1"/>
    <w:next w:val="Normal"/>
    <w:uiPriority w:val="39"/>
    <w:unhideWhenUsed/>
    <w:qFormat/>
    <w:rsid w:val="001E43EA"/>
    <w:pPr>
      <w:numPr>
        <w:numId w:val="0"/>
      </w:numPr>
      <w:spacing w:line="259" w:lineRule="auto"/>
      <w:outlineLvl w:val="9"/>
    </w:pPr>
    <w:rPr>
      <w:rFonts w:asciiTheme="majorHAnsi" w:hAnsiTheme="majorHAnsi"/>
      <w:sz w:val="32"/>
      <w:lang w:val="en-US"/>
    </w:rPr>
  </w:style>
  <w:style w:type="paragraph" w:styleId="TOC1">
    <w:name w:val="toc 1"/>
    <w:basedOn w:val="Normal"/>
    <w:next w:val="Normal"/>
    <w:autoRedefine/>
    <w:uiPriority w:val="39"/>
    <w:unhideWhenUsed/>
    <w:rsid w:val="001E43EA"/>
    <w:pPr>
      <w:spacing w:after="100"/>
    </w:pPr>
  </w:style>
  <w:style w:type="paragraph" w:styleId="TOC2">
    <w:name w:val="toc 2"/>
    <w:basedOn w:val="Normal"/>
    <w:next w:val="Normal"/>
    <w:autoRedefine/>
    <w:uiPriority w:val="39"/>
    <w:unhideWhenUsed/>
    <w:rsid w:val="001E43EA"/>
    <w:pPr>
      <w:spacing w:after="100"/>
      <w:ind w:left="200"/>
    </w:pPr>
  </w:style>
  <w:style w:type="character" w:styleId="Hyperlink">
    <w:name w:val="Hyperlink"/>
    <w:basedOn w:val="DefaultParagraphFont"/>
    <w:uiPriority w:val="99"/>
    <w:unhideWhenUsed/>
    <w:rsid w:val="001E43EA"/>
    <w:rPr>
      <w:color w:val="0563C1" w:themeColor="hyperlink"/>
      <w:u w:val="single"/>
    </w:rPr>
  </w:style>
  <w:style w:type="table" w:styleId="TableGrid">
    <w:name w:val="Table Grid"/>
    <w:basedOn w:val="TableNormal"/>
    <w:uiPriority w:val="39"/>
    <w:rsid w:val="001E43E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1E43EA"/>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1E43EA"/>
    <w:pPr>
      <w:spacing w:after="0"/>
    </w:pPr>
  </w:style>
  <w:style w:type="paragraph" w:styleId="NoSpacing">
    <w:name w:val="No Spacing"/>
    <w:link w:val="NoSpacingChar"/>
    <w:uiPriority w:val="1"/>
    <w:qFormat/>
    <w:rsid w:val="001E43E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E43EA"/>
    <w:rPr>
      <w:rFonts w:eastAsiaTheme="minorEastAsia"/>
      <w:lang w:val="en-US"/>
    </w:rPr>
  </w:style>
  <w:style w:type="paragraph" w:styleId="FootnoteText">
    <w:name w:val="footnote text"/>
    <w:basedOn w:val="Normal"/>
    <w:link w:val="FootnoteTextChar"/>
    <w:uiPriority w:val="99"/>
    <w:semiHidden/>
    <w:unhideWhenUsed/>
    <w:rsid w:val="00D463F6"/>
    <w:pPr>
      <w:spacing w:after="0" w:line="240" w:lineRule="auto"/>
    </w:pPr>
    <w:rPr>
      <w:szCs w:val="20"/>
    </w:rPr>
  </w:style>
  <w:style w:type="character" w:customStyle="1" w:styleId="FootnoteTextChar">
    <w:name w:val="Footnote Text Char"/>
    <w:basedOn w:val="DefaultParagraphFont"/>
    <w:link w:val="FootnoteText"/>
    <w:uiPriority w:val="99"/>
    <w:semiHidden/>
    <w:rsid w:val="00D463F6"/>
    <w:rPr>
      <w:rFonts w:ascii="Arial" w:hAnsi="Arial"/>
      <w:sz w:val="20"/>
      <w:szCs w:val="20"/>
    </w:rPr>
  </w:style>
  <w:style w:type="character" w:styleId="FootnoteReference">
    <w:name w:val="footnote reference"/>
    <w:basedOn w:val="DefaultParagraphFont"/>
    <w:uiPriority w:val="99"/>
    <w:semiHidden/>
    <w:unhideWhenUsed/>
    <w:rsid w:val="00D463F6"/>
    <w:rPr>
      <w:vertAlign w:val="superscript"/>
    </w:rPr>
  </w:style>
  <w:style w:type="paragraph" w:styleId="TOC3">
    <w:name w:val="toc 3"/>
    <w:basedOn w:val="Normal"/>
    <w:next w:val="Normal"/>
    <w:autoRedefine/>
    <w:uiPriority w:val="39"/>
    <w:unhideWhenUsed/>
    <w:rsid w:val="00BB7D3A"/>
    <w:pPr>
      <w:spacing w:after="100"/>
      <w:ind w:left="400"/>
    </w:pPr>
  </w:style>
  <w:style w:type="paragraph" w:styleId="ListParagraph">
    <w:name w:val="List Paragraph"/>
    <w:basedOn w:val="Normal"/>
    <w:uiPriority w:val="34"/>
    <w:qFormat/>
    <w:rsid w:val="002C7CE6"/>
    <w:pPr>
      <w:ind w:left="720"/>
      <w:contextualSpacing/>
    </w:pPr>
  </w:style>
  <w:style w:type="paragraph" w:styleId="Bibliography">
    <w:name w:val="Bibliography"/>
    <w:basedOn w:val="Normal"/>
    <w:next w:val="Normal"/>
    <w:uiPriority w:val="37"/>
    <w:unhideWhenUsed/>
    <w:rsid w:val="00567C8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32880026">
      <w:bodyDiv w:val="1"/>
      <w:marLeft w:val="0"/>
      <w:marRight w:val="0"/>
      <w:marTop w:val="0"/>
      <w:marBottom w:val="0"/>
      <w:divBdr>
        <w:top w:val="none" w:sz="0" w:space="0" w:color="auto"/>
        <w:left w:val="none" w:sz="0" w:space="0" w:color="auto"/>
        <w:bottom w:val="none" w:sz="0" w:space="0" w:color="auto"/>
        <w:right w:val="none" w:sz="0" w:space="0" w:color="auto"/>
      </w:divBdr>
    </w:div>
    <w:div w:id="574365617">
      <w:bodyDiv w:val="1"/>
      <w:marLeft w:val="0"/>
      <w:marRight w:val="0"/>
      <w:marTop w:val="0"/>
      <w:marBottom w:val="0"/>
      <w:divBdr>
        <w:top w:val="none" w:sz="0" w:space="0" w:color="auto"/>
        <w:left w:val="none" w:sz="0" w:space="0" w:color="auto"/>
        <w:bottom w:val="none" w:sz="0" w:space="0" w:color="auto"/>
        <w:right w:val="none" w:sz="0" w:space="0" w:color="auto"/>
      </w:divBdr>
    </w:div>
    <w:div w:id="760217743">
      <w:bodyDiv w:val="1"/>
      <w:marLeft w:val="0"/>
      <w:marRight w:val="0"/>
      <w:marTop w:val="0"/>
      <w:marBottom w:val="0"/>
      <w:divBdr>
        <w:top w:val="none" w:sz="0" w:space="0" w:color="auto"/>
        <w:left w:val="none" w:sz="0" w:space="0" w:color="auto"/>
        <w:bottom w:val="none" w:sz="0" w:space="0" w:color="auto"/>
        <w:right w:val="none" w:sz="0" w:space="0" w:color="auto"/>
      </w:divBdr>
    </w:div>
    <w:div w:id="1011763458">
      <w:bodyDiv w:val="1"/>
      <w:marLeft w:val="0"/>
      <w:marRight w:val="0"/>
      <w:marTop w:val="0"/>
      <w:marBottom w:val="0"/>
      <w:divBdr>
        <w:top w:val="none" w:sz="0" w:space="0" w:color="auto"/>
        <w:left w:val="none" w:sz="0" w:space="0" w:color="auto"/>
        <w:bottom w:val="none" w:sz="0" w:space="0" w:color="auto"/>
        <w:right w:val="none" w:sz="0" w:space="0" w:color="auto"/>
      </w:divBdr>
    </w:div>
    <w:div w:id="1019549462">
      <w:bodyDiv w:val="1"/>
      <w:marLeft w:val="0"/>
      <w:marRight w:val="0"/>
      <w:marTop w:val="0"/>
      <w:marBottom w:val="0"/>
      <w:divBdr>
        <w:top w:val="none" w:sz="0" w:space="0" w:color="auto"/>
        <w:left w:val="none" w:sz="0" w:space="0" w:color="auto"/>
        <w:bottom w:val="none" w:sz="0" w:space="0" w:color="auto"/>
        <w:right w:val="none" w:sz="0" w:space="0" w:color="auto"/>
      </w:divBdr>
    </w:div>
    <w:div w:id="1054700655">
      <w:bodyDiv w:val="1"/>
      <w:marLeft w:val="0"/>
      <w:marRight w:val="0"/>
      <w:marTop w:val="0"/>
      <w:marBottom w:val="0"/>
      <w:divBdr>
        <w:top w:val="none" w:sz="0" w:space="0" w:color="auto"/>
        <w:left w:val="none" w:sz="0" w:space="0" w:color="auto"/>
        <w:bottom w:val="none" w:sz="0" w:space="0" w:color="auto"/>
        <w:right w:val="none" w:sz="0" w:space="0" w:color="auto"/>
      </w:divBdr>
    </w:div>
    <w:div w:id="1186947222">
      <w:bodyDiv w:val="1"/>
      <w:marLeft w:val="0"/>
      <w:marRight w:val="0"/>
      <w:marTop w:val="0"/>
      <w:marBottom w:val="0"/>
      <w:divBdr>
        <w:top w:val="none" w:sz="0" w:space="0" w:color="auto"/>
        <w:left w:val="none" w:sz="0" w:space="0" w:color="auto"/>
        <w:bottom w:val="none" w:sz="0" w:space="0" w:color="auto"/>
        <w:right w:val="none" w:sz="0" w:space="0" w:color="auto"/>
      </w:divBdr>
    </w:div>
    <w:div w:id="1207643280">
      <w:bodyDiv w:val="1"/>
      <w:marLeft w:val="0"/>
      <w:marRight w:val="0"/>
      <w:marTop w:val="0"/>
      <w:marBottom w:val="0"/>
      <w:divBdr>
        <w:top w:val="none" w:sz="0" w:space="0" w:color="auto"/>
        <w:left w:val="none" w:sz="0" w:space="0" w:color="auto"/>
        <w:bottom w:val="none" w:sz="0" w:space="0" w:color="auto"/>
        <w:right w:val="none" w:sz="0" w:space="0" w:color="auto"/>
      </w:divBdr>
    </w:div>
    <w:div w:id="1279603272">
      <w:bodyDiv w:val="1"/>
      <w:marLeft w:val="0"/>
      <w:marRight w:val="0"/>
      <w:marTop w:val="0"/>
      <w:marBottom w:val="0"/>
      <w:divBdr>
        <w:top w:val="none" w:sz="0" w:space="0" w:color="auto"/>
        <w:left w:val="none" w:sz="0" w:space="0" w:color="auto"/>
        <w:bottom w:val="none" w:sz="0" w:space="0" w:color="auto"/>
        <w:right w:val="none" w:sz="0" w:space="0" w:color="auto"/>
      </w:divBdr>
    </w:div>
    <w:div w:id="1314066767">
      <w:bodyDiv w:val="1"/>
      <w:marLeft w:val="0"/>
      <w:marRight w:val="0"/>
      <w:marTop w:val="0"/>
      <w:marBottom w:val="0"/>
      <w:divBdr>
        <w:top w:val="none" w:sz="0" w:space="0" w:color="auto"/>
        <w:left w:val="none" w:sz="0" w:space="0" w:color="auto"/>
        <w:bottom w:val="none" w:sz="0" w:space="0" w:color="auto"/>
        <w:right w:val="none" w:sz="0" w:space="0" w:color="auto"/>
      </w:divBdr>
    </w:div>
    <w:div w:id="1364599921">
      <w:bodyDiv w:val="1"/>
      <w:marLeft w:val="0"/>
      <w:marRight w:val="0"/>
      <w:marTop w:val="0"/>
      <w:marBottom w:val="0"/>
      <w:divBdr>
        <w:top w:val="none" w:sz="0" w:space="0" w:color="auto"/>
        <w:left w:val="none" w:sz="0" w:space="0" w:color="auto"/>
        <w:bottom w:val="none" w:sz="0" w:space="0" w:color="auto"/>
        <w:right w:val="none" w:sz="0" w:space="0" w:color="auto"/>
      </w:divBdr>
    </w:div>
    <w:div w:id="1456677449">
      <w:bodyDiv w:val="1"/>
      <w:marLeft w:val="0"/>
      <w:marRight w:val="0"/>
      <w:marTop w:val="0"/>
      <w:marBottom w:val="0"/>
      <w:divBdr>
        <w:top w:val="none" w:sz="0" w:space="0" w:color="auto"/>
        <w:left w:val="none" w:sz="0" w:space="0" w:color="auto"/>
        <w:bottom w:val="none" w:sz="0" w:space="0" w:color="auto"/>
        <w:right w:val="none" w:sz="0" w:space="0" w:color="auto"/>
      </w:divBdr>
    </w:div>
    <w:div w:id="1681466035">
      <w:bodyDiv w:val="1"/>
      <w:marLeft w:val="0"/>
      <w:marRight w:val="0"/>
      <w:marTop w:val="0"/>
      <w:marBottom w:val="0"/>
      <w:divBdr>
        <w:top w:val="none" w:sz="0" w:space="0" w:color="auto"/>
        <w:left w:val="none" w:sz="0" w:space="0" w:color="auto"/>
        <w:bottom w:val="none" w:sz="0" w:space="0" w:color="auto"/>
        <w:right w:val="none" w:sz="0" w:space="0" w:color="auto"/>
      </w:divBdr>
    </w:div>
    <w:div w:id="1717461207">
      <w:bodyDiv w:val="1"/>
      <w:marLeft w:val="0"/>
      <w:marRight w:val="0"/>
      <w:marTop w:val="0"/>
      <w:marBottom w:val="0"/>
      <w:divBdr>
        <w:top w:val="none" w:sz="0" w:space="0" w:color="auto"/>
        <w:left w:val="none" w:sz="0" w:space="0" w:color="auto"/>
        <w:bottom w:val="none" w:sz="0" w:space="0" w:color="auto"/>
        <w:right w:val="none" w:sz="0" w:space="0" w:color="auto"/>
      </w:divBdr>
    </w:div>
    <w:div w:id="1881672518">
      <w:bodyDiv w:val="1"/>
      <w:marLeft w:val="0"/>
      <w:marRight w:val="0"/>
      <w:marTop w:val="0"/>
      <w:marBottom w:val="0"/>
      <w:divBdr>
        <w:top w:val="none" w:sz="0" w:space="0" w:color="auto"/>
        <w:left w:val="none" w:sz="0" w:space="0" w:color="auto"/>
        <w:bottom w:val="none" w:sz="0" w:space="0" w:color="auto"/>
        <w:right w:val="none" w:sz="0" w:space="0" w:color="auto"/>
      </w:divBdr>
    </w:div>
    <w:div w:id="1952122913">
      <w:bodyDiv w:val="1"/>
      <w:marLeft w:val="0"/>
      <w:marRight w:val="0"/>
      <w:marTop w:val="0"/>
      <w:marBottom w:val="0"/>
      <w:divBdr>
        <w:top w:val="none" w:sz="0" w:space="0" w:color="auto"/>
        <w:left w:val="none" w:sz="0" w:space="0" w:color="auto"/>
        <w:bottom w:val="none" w:sz="0" w:space="0" w:color="auto"/>
        <w:right w:val="none" w:sz="0" w:space="0" w:color="auto"/>
      </w:divBdr>
    </w:div>
    <w:div w:id="19897033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header" Target="header1.xml"/><Relationship Id="rId3" Type="http://schemas.openxmlformats.org/officeDocument/2006/relationships/styles" Target="styles.xml"/><Relationship Id="rId21" Type="http://schemas.openxmlformats.org/officeDocument/2006/relationships/image" Target="media/image14.emf"/><Relationship Id="rId34" Type="http://schemas.openxmlformats.org/officeDocument/2006/relationships/hyperlink" Target="file:///E:\OWEN%20LORD\3rd%20Year\Ricardo\Word\Ricardo%20Assignment.docx" TargetMode="External"/><Relationship Id="rId42"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hyperlink" Target="file:///E:\OWEN%20LORD\3rd%20Year\Ricardo\Word\Ricardo%20Assignment.docx" TargetMode="External"/><Relationship Id="rId40"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emf"/><Relationship Id="rId28" Type="http://schemas.openxmlformats.org/officeDocument/2006/relationships/image" Target="media/image21.png"/><Relationship Id="rId36" Type="http://schemas.openxmlformats.org/officeDocument/2006/relationships/hyperlink" Target="file:///E:\OWEN%20LORD\3rd%20Year\Ricardo\Word\Ricardo%20Assignment.docx" TargetMode="External"/><Relationship Id="rId10" Type="http://schemas.openxmlformats.org/officeDocument/2006/relationships/image" Target="media/image3.png"/><Relationship Id="rId19" Type="http://schemas.openxmlformats.org/officeDocument/2006/relationships/image" Target="media/image12.emf"/><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hyperlink" Target="file:///E:\OWEN%20LORD\3rd%20Year\Ricardo\Word\Ricardo%20Assignment.docx"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Joh18</b:Tag>
    <b:SourceType>Book</b:SourceType>
    <b:Guid>{B9616043-6343-4B39-BA91-211E62843C93}</b:Guid>
    <b:Author>
      <b:Author>
        <b:NameList>
          <b:Person>
            <b:Last>Heywood</b:Last>
            <b:First>John</b:First>
            <b:Middle>B.</b:Middle>
          </b:Person>
        </b:NameList>
      </b:Author>
    </b:Author>
    <b:Title>Internal Combustion Engine Fundamentals</b:Title>
    <b:Year>2018</b:Year>
    <b:City>Cambridge Mass.</b:City>
    <b:Publisher>McGraw Hill</b:Publisher>
    <b:RefOrder>1</b:RefOrder>
  </b:Source>
  <b:Source>
    <b:Tag>Yel08</b:Tag>
    <b:SourceType>JournalArticle</b:SourceType>
    <b:Guid>{BC865A28-741C-4D1A-900F-32ECEA1F3532}</b:Guid>
    <b:Title>Wiebe FUnction Parameter Determination for Mass Fraction Burnt in an Ethanol Gasoline Fuelled SI Engine</b:Title>
    <b:Year>2008</b:Year>
    <b:Author>
      <b:Author>
        <b:NameList>
          <b:Person>
            <b:Last>Yeliana</b:Last>
            <b:First>C.</b:First>
            <b:Middle>Cooney, J. Worm, D. Michalek, J. Naber</b:Middle>
          </b:Person>
        </b:NameList>
      </b:Author>
    </b:Author>
    <b:JournalName>Journal of KONES Powertrain and Transport </b:JournalName>
    <b:Pages>567-574</b:Pages>
    <b:RefOrder>2</b:RefOrder>
  </b:Source>
  <b:Source>
    <b:Tag>Wil19</b:Tag>
    <b:SourceType>Misc</b:SourceType>
    <b:Guid>{09A82556-C16C-410D-AB61-4A1AA013C130}</b:Guid>
    <b:Title>Inital WAVE Simulation Model for Triumph 675 platform</b:Title>
    <b:Year>2019</b:Year>
    <b:Author>
      <b:Author>
        <b:NameList>
          <b:Person>
            <b:Last>Williams</b:Last>
            <b:First>O</b:First>
          </b:Person>
        </b:NameList>
      </b:Author>
    </b:Author>
    <b:City>Swansea</b:City>
    <b:Publisher>University of Wales Trinity Saint David</b:Publisher>
    <b:RefOrder>3</b:RefOrder>
  </b:Source>
</b:Sources>
</file>

<file path=customXml/itemProps1.xml><?xml version="1.0" encoding="utf-8"?>
<ds:datastoreItem xmlns:ds="http://schemas.openxmlformats.org/officeDocument/2006/customXml" ds:itemID="{AF6F50E0-B27F-4AC7-88A5-16F5A41303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1947</TotalTime>
  <Pages>21</Pages>
  <Words>4054</Words>
  <Characters>23113</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Optimisation of a high speed 3 cylinder using ricardo wave engine development software</vt:lpstr>
    </vt:vector>
  </TitlesOfParts>
  <Company>University of Wales Trinity Saint David, School of Engineering</Company>
  <LinksUpToDate>false</LinksUpToDate>
  <CharactersWithSpaces>27113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Optimisation of a high speed 3 cylinder using ricardo wave engine development software</dc:title>
  <dc:subject>Advanced Computational Methods (M6X00408)</dc:subject>
  <dc:creator>Owen Lord (P150216)</dc:creator>
  <cp:keywords/>
  <dc:description/>
  <cp:lastModifiedBy>Owen Lord (P150216)</cp:lastModifiedBy>
  <cp:revision>32</cp:revision>
  <dcterms:created xsi:type="dcterms:W3CDTF">2016-10-25T15:03:00Z</dcterms:created>
  <dcterms:modified xsi:type="dcterms:W3CDTF">2020-01-27T07:08:00Z</dcterms:modified>
  <cp:category>BEng Motorcycle Engineering (4 Year Course)</cp:category>
</cp:coreProperties>
</file>