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27A0E9" w14:textId="77777777" w:rsidR="00152358" w:rsidRDefault="0058616D" w:rsidP="00152358">
      <w:pPr>
        <w:shd w:val="clear" w:color="auto" w:fill="FFFFFF"/>
        <w:spacing w:after="0" w:line="240" w:lineRule="auto"/>
        <w:rPr>
          <w:rFonts w:ascii="Arial" w:eastAsia="Times New Roman" w:hAnsi="Arial" w:cs="Arial"/>
          <w:b/>
          <w:bCs/>
          <w:color w:val="201F1E"/>
          <w:sz w:val="28"/>
          <w:szCs w:val="28"/>
          <w:bdr w:val="none" w:sz="0" w:space="0" w:color="auto" w:frame="1"/>
          <w:lang w:eastAsia="en-GB"/>
        </w:rPr>
      </w:pPr>
      <w:r w:rsidRPr="004E6816">
        <w:rPr>
          <w:rFonts w:ascii="Arial" w:eastAsia="Times New Roman" w:hAnsi="Arial" w:cs="Arial"/>
          <w:b/>
          <w:bCs/>
          <w:color w:val="201F1E"/>
          <w:sz w:val="28"/>
          <w:szCs w:val="28"/>
          <w:bdr w:val="none" w:sz="0" w:space="0" w:color="auto" w:frame="1"/>
          <w:lang w:eastAsia="en-GB"/>
        </w:rPr>
        <w:t xml:space="preserve">A </w:t>
      </w:r>
      <w:r w:rsidR="00152358" w:rsidRPr="004E6816">
        <w:rPr>
          <w:rFonts w:ascii="Arial" w:eastAsia="Times New Roman" w:hAnsi="Arial" w:cs="Arial"/>
          <w:b/>
          <w:bCs/>
          <w:color w:val="201F1E"/>
          <w:sz w:val="28"/>
          <w:szCs w:val="28"/>
          <w:bdr w:val="none" w:sz="0" w:space="0" w:color="auto" w:frame="1"/>
          <w:lang w:eastAsia="en-GB"/>
        </w:rPr>
        <w:t>review of Joseph Conrad’s </w:t>
      </w:r>
      <w:r w:rsidR="00152358" w:rsidRPr="004E6816">
        <w:rPr>
          <w:rFonts w:ascii="Arial" w:eastAsia="Times New Roman" w:hAnsi="Arial" w:cs="Arial"/>
          <w:b/>
          <w:bCs/>
          <w:iCs/>
          <w:color w:val="201F1E"/>
          <w:sz w:val="28"/>
          <w:szCs w:val="28"/>
          <w:bdr w:val="none" w:sz="0" w:space="0" w:color="auto" w:frame="1"/>
          <w:lang w:eastAsia="en-GB"/>
        </w:rPr>
        <w:t>Heart of Darkness</w:t>
      </w:r>
      <w:r w:rsidRPr="004E6816">
        <w:rPr>
          <w:rFonts w:ascii="Arial" w:eastAsia="Times New Roman" w:hAnsi="Arial" w:cs="Arial"/>
          <w:b/>
          <w:bCs/>
          <w:color w:val="201F1E"/>
          <w:sz w:val="28"/>
          <w:szCs w:val="28"/>
          <w:bdr w:val="none" w:sz="0" w:space="0" w:color="auto" w:frame="1"/>
          <w:lang w:eastAsia="en-GB"/>
        </w:rPr>
        <w:t xml:space="preserve"> which takes in to account how the novella adds </w:t>
      </w:r>
      <w:r w:rsidR="00152358" w:rsidRPr="004E6816">
        <w:rPr>
          <w:rFonts w:ascii="Arial" w:eastAsia="Times New Roman" w:hAnsi="Arial" w:cs="Arial"/>
          <w:b/>
          <w:bCs/>
          <w:color w:val="201F1E"/>
          <w:sz w:val="28"/>
          <w:szCs w:val="28"/>
          <w:bdr w:val="none" w:sz="0" w:space="0" w:color="auto" w:frame="1"/>
          <w:lang w:eastAsia="en-GB"/>
        </w:rPr>
        <w:t>interpret</w:t>
      </w:r>
      <w:r w:rsidRPr="004E6816">
        <w:rPr>
          <w:rFonts w:ascii="Arial" w:eastAsia="Times New Roman" w:hAnsi="Arial" w:cs="Arial"/>
          <w:b/>
          <w:bCs/>
          <w:color w:val="201F1E"/>
          <w:sz w:val="28"/>
          <w:szCs w:val="28"/>
          <w:bdr w:val="none" w:sz="0" w:space="0" w:color="auto" w:frame="1"/>
          <w:lang w:eastAsia="en-GB"/>
        </w:rPr>
        <w:t>ation to</w:t>
      </w:r>
      <w:r w:rsidR="00152358" w:rsidRPr="004E6816">
        <w:rPr>
          <w:rFonts w:ascii="Arial" w:eastAsia="Times New Roman" w:hAnsi="Arial" w:cs="Arial"/>
          <w:b/>
          <w:bCs/>
          <w:color w:val="201F1E"/>
          <w:sz w:val="28"/>
          <w:szCs w:val="28"/>
          <w:bdr w:val="none" w:sz="0" w:space="0" w:color="auto" w:frame="1"/>
          <w:lang w:eastAsia="en-GB"/>
        </w:rPr>
        <w:t xml:space="preserve"> the European ‘scramble for Africa,’ and in what ways has the novel been critiqued by postcolonial theorists?</w:t>
      </w:r>
    </w:p>
    <w:p w14:paraId="7B54D27F" w14:textId="77777777" w:rsidR="004E6816" w:rsidRPr="004E6816" w:rsidRDefault="004E6816" w:rsidP="00152358">
      <w:pPr>
        <w:shd w:val="clear" w:color="auto" w:fill="FFFFFF"/>
        <w:spacing w:after="0" w:line="240" w:lineRule="auto"/>
        <w:rPr>
          <w:rFonts w:ascii="Arial" w:eastAsia="Times New Roman" w:hAnsi="Arial" w:cs="Arial"/>
          <w:b/>
          <w:bCs/>
          <w:color w:val="201F1E"/>
          <w:sz w:val="28"/>
          <w:szCs w:val="28"/>
          <w:bdr w:val="none" w:sz="0" w:space="0" w:color="auto" w:frame="1"/>
          <w:lang w:eastAsia="en-GB"/>
        </w:rPr>
      </w:pPr>
    </w:p>
    <w:p w14:paraId="001C59C3" w14:textId="77777777" w:rsidR="0058616D" w:rsidRPr="0058616D" w:rsidRDefault="0058616D" w:rsidP="00152358">
      <w:pPr>
        <w:shd w:val="clear" w:color="auto" w:fill="FFFFFF"/>
        <w:spacing w:after="0" w:line="240" w:lineRule="auto"/>
        <w:rPr>
          <w:rFonts w:ascii="Arial" w:eastAsia="Times New Roman" w:hAnsi="Arial" w:cs="Arial"/>
          <w:bCs/>
          <w:color w:val="201F1E"/>
          <w:sz w:val="28"/>
          <w:szCs w:val="28"/>
          <w:bdr w:val="none" w:sz="0" w:space="0" w:color="auto" w:frame="1"/>
          <w:lang w:eastAsia="en-GB"/>
        </w:rPr>
      </w:pPr>
    </w:p>
    <w:p w14:paraId="5AAC389F" w14:textId="659B1E49" w:rsidR="0058616D" w:rsidRDefault="0058616D"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r w:rsidRPr="0058616D">
        <w:rPr>
          <w:rFonts w:ascii="Arial" w:eastAsia="Times New Roman" w:hAnsi="Arial" w:cs="Arial"/>
          <w:bCs/>
          <w:color w:val="201F1E"/>
          <w:sz w:val="28"/>
          <w:szCs w:val="28"/>
          <w:bdr w:val="none" w:sz="0" w:space="0" w:color="auto" w:frame="1"/>
          <w:lang w:eastAsia="en-GB"/>
        </w:rPr>
        <w:t>This book review wi</w:t>
      </w:r>
      <w:r>
        <w:rPr>
          <w:rFonts w:ascii="Arial" w:eastAsia="Times New Roman" w:hAnsi="Arial" w:cs="Arial"/>
          <w:bCs/>
          <w:color w:val="201F1E"/>
          <w:sz w:val="28"/>
          <w:szCs w:val="28"/>
          <w:bdr w:val="none" w:sz="0" w:space="0" w:color="auto" w:frame="1"/>
          <w:lang w:eastAsia="en-GB"/>
        </w:rPr>
        <w:t>ll</w:t>
      </w:r>
      <w:r w:rsidRPr="0058616D">
        <w:rPr>
          <w:rFonts w:ascii="Arial" w:eastAsia="Times New Roman" w:hAnsi="Arial" w:cs="Arial"/>
          <w:bCs/>
          <w:color w:val="201F1E"/>
          <w:sz w:val="28"/>
          <w:szCs w:val="28"/>
          <w:bdr w:val="none" w:sz="0" w:space="0" w:color="auto" w:frame="1"/>
          <w:lang w:eastAsia="en-GB"/>
        </w:rPr>
        <w:t xml:space="preserve"> critically ass</w:t>
      </w:r>
      <w:r>
        <w:rPr>
          <w:rFonts w:ascii="Arial" w:eastAsia="Times New Roman" w:hAnsi="Arial" w:cs="Arial"/>
          <w:bCs/>
          <w:color w:val="201F1E"/>
          <w:sz w:val="28"/>
          <w:szCs w:val="28"/>
          <w:bdr w:val="none" w:sz="0" w:space="0" w:color="auto" w:frame="1"/>
          <w:lang w:eastAsia="en-GB"/>
        </w:rPr>
        <w:t>ess</w:t>
      </w:r>
      <w:r w:rsidRPr="0058616D">
        <w:rPr>
          <w:rFonts w:ascii="Arial" w:eastAsia="Times New Roman" w:hAnsi="Arial" w:cs="Arial"/>
          <w:bCs/>
          <w:color w:val="201F1E"/>
          <w:sz w:val="28"/>
          <w:szCs w:val="28"/>
          <w:bdr w:val="none" w:sz="0" w:space="0" w:color="auto" w:frame="1"/>
          <w:lang w:eastAsia="en-GB"/>
        </w:rPr>
        <w:t xml:space="preserve"> the book and describe and evaluate the quality and significance of it</w:t>
      </w:r>
      <w:r w:rsidR="00277455">
        <w:rPr>
          <w:rFonts w:ascii="Arial" w:eastAsia="Times New Roman" w:hAnsi="Arial" w:cs="Arial"/>
          <w:bCs/>
          <w:color w:val="201F1E"/>
          <w:sz w:val="28"/>
          <w:szCs w:val="28"/>
          <w:bdr w:val="none" w:sz="0" w:space="0" w:color="auto" w:frame="1"/>
          <w:lang w:eastAsia="en-GB"/>
        </w:rPr>
        <w:t>,</w:t>
      </w:r>
      <w:r w:rsidRPr="0058616D">
        <w:rPr>
          <w:rFonts w:ascii="Arial" w:eastAsia="Times New Roman" w:hAnsi="Arial" w:cs="Arial"/>
          <w:bCs/>
          <w:color w:val="201F1E"/>
          <w:sz w:val="28"/>
          <w:szCs w:val="28"/>
          <w:bdr w:val="none" w:sz="0" w:space="0" w:color="auto" w:frame="1"/>
          <w:lang w:eastAsia="en-GB"/>
        </w:rPr>
        <w:t xml:space="preserve"> by firstly </w:t>
      </w:r>
      <w:r>
        <w:rPr>
          <w:rFonts w:ascii="Arial" w:eastAsia="Times New Roman" w:hAnsi="Arial" w:cs="Arial"/>
          <w:bCs/>
          <w:color w:val="201F1E"/>
          <w:sz w:val="28"/>
          <w:szCs w:val="28"/>
          <w:bdr w:val="none" w:sz="0" w:space="0" w:color="auto" w:frame="1"/>
          <w:lang w:eastAsia="en-GB"/>
        </w:rPr>
        <w:t xml:space="preserve">by </w:t>
      </w:r>
      <w:r w:rsidR="00277455">
        <w:rPr>
          <w:rFonts w:ascii="Arial" w:eastAsia="Times New Roman" w:hAnsi="Arial" w:cs="Arial"/>
          <w:bCs/>
          <w:color w:val="201F1E"/>
          <w:sz w:val="28"/>
          <w:szCs w:val="28"/>
          <w:bdr w:val="none" w:sz="0" w:space="0" w:color="auto" w:frame="1"/>
          <w:lang w:eastAsia="en-GB"/>
        </w:rPr>
        <w:t xml:space="preserve">looking at the age the book is set in, </w:t>
      </w:r>
      <w:r w:rsidRPr="0058616D">
        <w:rPr>
          <w:rFonts w:ascii="Arial" w:eastAsia="Times New Roman" w:hAnsi="Arial" w:cs="Arial"/>
          <w:bCs/>
          <w:color w:val="201F1E"/>
          <w:sz w:val="28"/>
          <w:szCs w:val="28"/>
          <w:bdr w:val="none" w:sz="0" w:space="0" w:color="auto" w:frame="1"/>
          <w:lang w:eastAsia="en-GB"/>
        </w:rPr>
        <w:t xml:space="preserve">examining </w:t>
      </w:r>
      <w:r>
        <w:rPr>
          <w:rFonts w:ascii="Arial" w:eastAsia="Times New Roman" w:hAnsi="Arial" w:cs="Arial"/>
          <w:bCs/>
          <w:color w:val="201F1E"/>
          <w:sz w:val="28"/>
          <w:szCs w:val="28"/>
          <w:bdr w:val="none" w:sz="0" w:space="0" w:color="auto" w:frame="1"/>
          <w:lang w:eastAsia="en-GB"/>
        </w:rPr>
        <w:t xml:space="preserve">the authority of </w:t>
      </w:r>
      <w:r w:rsidRPr="0058616D">
        <w:rPr>
          <w:rFonts w:ascii="Arial" w:eastAsia="Times New Roman" w:hAnsi="Arial" w:cs="Arial"/>
          <w:bCs/>
          <w:color w:val="201F1E"/>
          <w:sz w:val="28"/>
          <w:szCs w:val="28"/>
          <w:bdr w:val="none" w:sz="0" w:space="0" w:color="auto" w:frame="1"/>
          <w:lang w:eastAsia="en-GB"/>
        </w:rPr>
        <w:t>Conrad</w:t>
      </w:r>
      <w:r>
        <w:rPr>
          <w:rFonts w:ascii="Arial" w:eastAsia="Times New Roman" w:hAnsi="Arial" w:cs="Arial"/>
          <w:bCs/>
          <w:color w:val="201F1E"/>
          <w:sz w:val="28"/>
          <w:szCs w:val="28"/>
          <w:bdr w:val="none" w:sz="0" w:space="0" w:color="auto" w:frame="1"/>
          <w:lang w:eastAsia="en-GB"/>
        </w:rPr>
        <w:t xml:space="preserve"> </w:t>
      </w:r>
      <w:r w:rsidRPr="0058616D">
        <w:rPr>
          <w:rFonts w:ascii="Arial" w:eastAsia="Times New Roman" w:hAnsi="Arial" w:cs="Arial"/>
          <w:bCs/>
          <w:color w:val="201F1E"/>
          <w:sz w:val="28"/>
          <w:szCs w:val="28"/>
          <w:bdr w:val="none" w:sz="0" w:space="0" w:color="auto" w:frame="1"/>
          <w:lang w:eastAsia="en-GB"/>
        </w:rPr>
        <w:t>to write on the topic, secondly it will provide an overview and analysis of the content</w:t>
      </w:r>
      <w:r>
        <w:rPr>
          <w:rFonts w:ascii="Arial" w:eastAsia="Times New Roman" w:hAnsi="Arial" w:cs="Arial"/>
          <w:bCs/>
          <w:color w:val="201F1E"/>
          <w:sz w:val="28"/>
          <w:szCs w:val="28"/>
          <w:bdr w:val="none" w:sz="0" w:space="0" w:color="auto" w:frame="1"/>
          <w:lang w:eastAsia="en-GB"/>
        </w:rPr>
        <w:t xml:space="preserve">, </w:t>
      </w:r>
      <w:r w:rsidR="00671447">
        <w:rPr>
          <w:rFonts w:ascii="Arial" w:eastAsia="Times New Roman" w:hAnsi="Arial" w:cs="Arial"/>
          <w:bCs/>
          <w:color w:val="201F1E"/>
          <w:sz w:val="28"/>
          <w:szCs w:val="28"/>
          <w:bdr w:val="none" w:sz="0" w:space="0" w:color="auto" w:frame="1"/>
          <w:lang w:eastAsia="en-GB"/>
        </w:rPr>
        <w:t xml:space="preserve">   </w:t>
      </w:r>
      <w:r>
        <w:rPr>
          <w:rFonts w:ascii="Arial" w:eastAsia="Times New Roman" w:hAnsi="Arial" w:cs="Arial"/>
          <w:bCs/>
          <w:color w:val="201F1E"/>
          <w:sz w:val="28"/>
          <w:szCs w:val="28"/>
          <w:bdr w:val="none" w:sz="0" w:space="0" w:color="auto" w:frame="1"/>
          <w:lang w:eastAsia="en-GB"/>
        </w:rPr>
        <w:t>thirdly</w:t>
      </w:r>
      <w:r w:rsidR="00D21E6C">
        <w:rPr>
          <w:rFonts w:ascii="Arial" w:eastAsia="Times New Roman" w:hAnsi="Arial" w:cs="Arial"/>
          <w:bCs/>
          <w:color w:val="201F1E"/>
          <w:sz w:val="28"/>
          <w:szCs w:val="28"/>
          <w:bdr w:val="none" w:sz="0" w:space="0" w:color="auto" w:frame="1"/>
          <w:lang w:eastAsia="en-GB"/>
        </w:rPr>
        <w:t xml:space="preserve">, </w:t>
      </w:r>
      <w:r>
        <w:rPr>
          <w:rFonts w:ascii="Arial" w:eastAsia="Times New Roman" w:hAnsi="Arial" w:cs="Arial"/>
          <w:bCs/>
          <w:color w:val="201F1E"/>
          <w:sz w:val="28"/>
          <w:szCs w:val="28"/>
          <w:bdr w:val="none" w:sz="0" w:space="0" w:color="auto" w:frame="1"/>
          <w:lang w:eastAsia="en-GB"/>
        </w:rPr>
        <w:t>will examine and analyse the structure and finally conclude.</w:t>
      </w:r>
    </w:p>
    <w:p w14:paraId="1C05211A" w14:textId="77777777" w:rsidR="0058616D" w:rsidRDefault="0058616D"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p>
    <w:p w14:paraId="0BD3B58B" w14:textId="5C0E04C5" w:rsidR="00277455" w:rsidRPr="00F56096" w:rsidRDefault="00C7702D" w:rsidP="005334E4">
      <w:pPr>
        <w:shd w:val="clear" w:color="auto" w:fill="FFFFFF"/>
        <w:spacing w:after="0" w:line="480" w:lineRule="auto"/>
        <w:rPr>
          <w:rFonts w:ascii="Arial" w:eastAsia="Times New Roman" w:hAnsi="Arial" w:cs="Arial"/>
          <w:color w:val="201F1E"/>
          <w:sz w:val="28"/>
          <w:szCs w:val="28"/>
          <w:lang w:eastAsia="en-GB"/>
        </w:rPr>
      </w:pPr>
      <w:r>
        <w:rPr>
          <w:rFonts w:ascii="Arial" w:eastAsia="Times New Roman" w:hAnsi="Arial" w:cs="Arial"/>
          <w:color w:val="201F1E"/>
          <w:sz w:val="28"/>
          <w:szCs w:val="28"/>
          <w:lang w:eastAsia="en-GB"/>
        </w:rPr>
        <w:t xml:space="preserve">To set the historical scene, </w:t>
      </w:r>
      <w:r w:rsidR="00277455" w:rsidRPr="00F56096">
        <w:rPr>
          <w:rFonts w:ascii="Arial" w:eastAsia="Times New Roman" w:hAnsi="Arial" w:cs="Arial"/>
          <w:color w:val="201F1E"/>
          <w:sz w:val="28"/>
          <w:szCs w:val="28"/>
          <w:lang w:eastAsia="en-GB"/>
        </w:rPr>
        <w:t>Leopold II</w:t>
      </w:r>
      <w:r w:rsidR="00F56096" w:rsidRPr="00F56096">
        <w:rPr>
          <w:rFonts w:ascii="Arial" w:eastAsia="Times New Roman" w:hAnsi="Arial" w:cs="Arial"/>
          <w:color w:val="201F1E"/>
          <w:sz w:val="28"/>
          <w:szCs w:val="28"/>
          <w:lang w:eastAsia="en-GB"/>
        </w:rPr>
        <w:t xml:space="preserve">, King of what was at the time the new country called </w:t>
      </w:r>
      <w:r w:rsidRPr="00F56096">
        <w:rPr>
          <w:rFonts w:ascii="Arial" w:eastAsia="Times New Roman" w:hAnsi="Arial" w:cs="Arial"/>
          <w:color w:val="201F1E"/>
          <w:sz w:val="28"/>
          <w:szCs w:val="28"/>
          <w:lang w:eastAsia="en-GB"/>
        </w:rPr>
        <w:t>Belgium</w:t>
      </w:r>
      <w:r w:rsidR="00F56096" w:rsidRPr="00F56096">
        <w:rPr>
          <w:rFonts w:ascii="Arial" w:eastAsia="Times New Roman" w:hAnsi="Arial" w:cs="Arial"/>
          <w:color w:val="201F1E"/>
          <w:sz w:val="28"/>
          <w:szCs w:val="28"/>
          <w:lang w:eastAsia="en-GB"/>
        </w:rPr>
        <w:t xml:space="preserve"> from</w:t>
      </w:r>
      <w:r w:rsidR="00277455" w:rsidRPr="00F56096">
        <w:rPr>
          <w:rFonts w:ascii="Arial" w:eastAsia="Times New Roman" w:hAnsi="Arial" w:cs="Arial"/>
          <w:color w:val="201F1E"/>
          <w:sz w:val="28"/>
          <w:szCs w:val="28"/>
          <w:lang w:eastAsia="en-GB"/>
        </w:rPr>
        <w:t xml:space="preserve"> </w:t>
      </w:r>
      <w:r w:rsidR="00277455" w:rsidRPr="00F56096">
        <w:rPr>
          <w:rFonts w:ascii="Arial" w:hAnsi="Arial" w:cs="Arial"/>
          <w:color w:val="000000"/>
          <w:sz w:val="27"/>
          <w:szCs w:val="27"/>
          <w:shd w:val="clear" w:color="auto" w:fill="FFFFFF"/>
        </w:rPr>
        <w:t>1865 to 1909</w:t>
      </w:r>
      <w:r w:rsidR="00F56096" w:rsidRPr="00F56096">
        <w:rPr>
          <w:rFonts w:ascii="Arial" w:hAnsi="Arial" w:cs="Arial"/>
          <w:color w:val="000000"/>
          <w:sz w:val="27"/>
          <w:szCs w:val="27"/>
          <w:shd w:val="clear" w:color="auto" w:fill="FFFFFF"/>
        </w:rPr>
        <w:t xml:space="preserve">, </w:t>
      </w:r>
      <w:r w:rsidR="00277455" w:rsidRPr="00F56096">
        <w:rPr>
          <w:rFonts w:ascii="Arial" w:eastAsia="Times New Roman" w:hAnsi="Arial" w:cs="Arial"/>
          <w:color w:val="201F1E"/>
          <w:sz w:val="28"/>
          <w:szCs w:val="28"/>
          <w:lang w:eastAsia="en-GB"/>
        </w:rPr>
        <w:t>wanted an empire</w:t>
      </w:r>
      <w:r w:rsidR="00F56096" w:rsidRPr="00F56096">
        <w:rPr>
          <w:rFonts w:ascii="Arial" w:eastAsia="Times New Roman" w:hAnsi="Arial" w:cs="Arial"/>
          <w:color w:val="201F1E"/>
          <w:sz w:val="28"/>
          <w:szCs w:val="28"/>
          <w:lang w:eastAsia="en-GB"/>
        </w:rPr>
        <w:t>.</w:t>
      </w:r>
      <w:r w:rsidR="00277455" w:rsidRPr="00F56096">
        <w:rPr>
          <w:rFonts w:ascii="Arial" w:eastAsia="Times New Roman" w:hAnsi="Arial" w:cs="Arial"/>
          <w:color w:val="201F1E"/>
          <w:sz w:val="28"/>
          <w:szCs w:val="28"/>
          <w:lang w:eastAsia="en-GB"/>
        </w:rPr>
        <w:t xml:space="preserve"> The African Interior was previously seen as an unmapped</w:t>
      </w:r>
      <w:r w:rsidR="00F56096" w:rsidRPr="00F56096">
        <w:rPr>
          <w:rFonts w:ascii="Arial" w:eastAsia="Times New Roman" w:hAnsi="Arial" w:cs="Arial"/>
          <w:color w:val="201F1E"/>
          <w:sz w:val="28"/>
          <w:szCs w:val="28"/>
          <w:lang w:eastAsia="en-GB"/>
        </w:rPr>
        <w:t>, unexplored</w:t>
      </w:r>
      <w:r w:rsidR="00277455" w:rsidRPr="00F56096">
        <w:rPr>
          <w:rFonts w:ascii="Arial" w:eastAsia="Times New Roman" w:hAnsi="Arial" w:cs="Arial"/>
          <w:color w:val="201F1E"/>
          <w:sz w:val="28"/>
          <w:szCs w:val="28"/>
          <w:lang w:eastAsia="en-GB"/>
        </w:rPr>
        <w:t xml:space="preserve"> place of disease, danger from natives but </w:t>
      </w:r>
      <w:r w:rsidR="00F56096" w:rsidRPr="00F56096">
        <w:rPr>
          <w:rFonts w:ascii="Arial" w:eastAsia="Times New Roman" w:hAnsi="Arial" w:cs="Arial"/>
          <w:color w:val="201F1E"/>
          <w:sz w:val="28"/>
          <w:szCs w:val="28"/>
          <w:lang w:eastAsia="en-GB"/>
        </w:rPr>
        <w:t xml:space="preserve">it </w:t>
      </w:r>
      <w:r w:rsidR="00277455" w:rsidRPr="00F56096">
        <w:rPr>
          <w:rFonts w:ascii="Arial" w:eastAsia="Times New Roman" w:hAnsi="Arial" w:cs="Arial"/>
          <w:color w:val="201F1E"/>
          <w:sz w:val="28"/>
          <w:szCs w:val="28"/>
          <w:lang w:eastAsia="en-GB"/>
        </w:rPr>
        <w:t xml:space="preserve">had wealth because there was ivory, minerals, a natural rubber cash crop and what seemed to be an inexhaustible supply of strong, disease resistant slaves. Leopold took the Congo from the Portuguese </w:t>
      </w:r>
      <w:r w:rsidR="00F56096" w:rsidRPr="00F56096">
        <w:rPr>
          <w:rFonts w:ascii="Arial" w:eastAsia="Times New Roman" w:hAnsi="Arial" w:cs="Arial"/>
          <w:color w:val="201F1E"/>
          <w:sz w:val="28"/>
          <w:szCs w:val="28"/>
          <w:lang w:eastAsia="en-GB"/>
        </w:rPr>
        <w:t>‘</w:t>
      </w:r>
      <w:r w:rsidR="00F56096" w:rsidRPr="00F56096">
        <w:rPr>
          <w:rFonts w:ascii="Arial" w:hAnsi="Arial" w:cs="Arial"/>
          <w:color w:val="000000"/>
          <w:sz w:val="27"/>
          <w:szCs w:val="27"/>
          <w:shd w:val="clear" w:color="auto" w:fill="FFFFFF"/>
        </w:rPr>
        <w:t xml:space="preserve">Presenting himself as a philanthropist eager to bring the benefits </w:t>
      </w:r>
      <w:r w:rsidR="00F56096" w:rsidRPr="00F56096">
        <w:rPr>
          <w:rFonts w:ascii="Arial" w:hAnsi="Arial" w:cs="Arial"/>
          <w:sz w:val="27"/>
          <w:szCs w:val="27"/>
          <w:shd w:val="clear" w:color="auto" w:fill="FFFFFF"/>
        </w:rPr>
        <w:t>of </w:t>
      </w:r>
      <w:hyperlink r:id="rId8" w:history="1">
        <w:r w:rsidR="00F56096" w:rsidRPr="00F56096">
          <w:rPr>
            <w:rStyle w:val="Hyperlink"/>
            <w:rFonts w:ascii="Arial" w:hAnsi="Arial" w:cs="Arial"/>
            <w:color w:val="auto"/>
            <w:sz w:val="27"/>
            <w:szCs w:val="27"/>
            <w:u w:val="none"/>
            <w:shd w:val="clear" w:color="auto" w:fill="FFFFFF"/>
          </w:rPr>
          <w:t>Christianity</w:t>
        </w:r>
      </w:hyperlink>
      <w:r w:rsidR="00F56096" w:rsidRPr="00F56096">
        <w:rPr>
          <w:rFonts w:ascii="Arial" w:hAnsi="Arial" w:cs="Arial"/>
          <w:sz w:val="27"/>
          <w:szCs w:val="27"/>
          <w:shd w:val="clear" w:color="auto" w:fill="FFFFFF"/>
        </w:rPr>
        <w:t>, …</w:t>
      </w:r>
      <w:r w:rsidR="00F56096" w:rsidRPr="00F56096">
        <w:rPr>
          <w:rFonts w:ascii="Arial" w:hAnsi="Arial" w:cs="Arial"/>
          <w:color w:val="000000"/>
          <w:sz w:val="27"/>
          <w:szCs w:val="27"/>
          <w:shd w:val="clear" w:color="auto" w:fill="FFFFFF"/>
        </w:rPr>
        <w:t>civilization, and commerce to African natives</w:t>
      </w:r>
      <w:r w:rsidR="00545E0B">
        <w:rPr>
          <w:rFonts w:ascii="Arial" w:hAnsi="Arial" w:cs="Arial"/>
          <w:color w:val="000000"/>
          <w:sz w:val="27"/>
          <w:szCs w:val="27"/>
          <w:shd w:val="clear" w:color="auto" w:fill="FFFFFF"/>
        </w:rPr>
        <w:t>.</w:t>
      </w:r>
      <w:r w:rsidR="00B91A58">
        <w:rPr>
          <w:rFonts w:ascii="Arial" w:hAnsi="Arial" w:cs="Arial"/>
          <w:color w:val="000000"/>
          <w:sz w:val="27"/>
          <w:szCs w:val="27"/>
          <w:shd w:val="clear" w:color="auto" w:fill="FFFFFF"/>
        </w:rPr>
        <w:t xml:space="preserve"> Leopold also stated his aim to end slavery in the </w:t>
      </w:r>
      <w:proofErr w:type="gramStart"/>
      <w:r w:rsidR="00B91A58">
        <w:rPr>
          <w:rFonts w:ascii="Arial" w:hAnsi="Arial" w:cs="Arial"/>
          <w:color w:val="000000"/>
          <w:sz w:val="27"/>
          <w:szCs w:val="27"/>
          <w:shd w:val="clear" w:color="auto" w:fill="FFFFFF"/>
        </w:rPr>
        <w:t>Congo</w:t>
      </w:r>
      <w:proofErr w:type="gramEnd"/>
      <w:r w:rsidR="00B91A58">
        <w:rPr>
          <w:rFonts w:ascii="Arial" w:hAnsi="Arial" w:cs="Arial"/>
          <w:color w:val="000000"/>
          <w:sz w:val="27"/>
          <w:szCs w:val="27"/>
          <w:shd w:val="clear" w:color="auto" w:fill="FFFFFF"/>
        </w:rPr>
        <w:t xml:space="preserve"> but</w:t>
      </w:r>
      <w:r w:rsidR="00F56096" w:rsidRPr="00F56096">
        <w:rPr>
          <w:rFonts w:ascii="Arial" w:hAnsi="Arial" w:cs="Arial"/>
          <w:color w:val="000000"/>
          <w:sz w:val="27"/>
          <w:szCs w:val="27"/>
          <w:shd w:val="clear" w:color="auto" w:fill="FFFFFF"/>
        </w:rPr>
        <w:t xml:space="preserve"> he set up for himself, not for</w:t>
      </w:r>
      <w:r w:rsidR="00D21E6C">
        <w:rPr>
          <w:rFonts w:ascii="Arial" w:hAnsi="Arial" w:cs="Arial"/>
          <w:color w:val="000000"/>
          <w:sz w:val="27"/>
          <w:szCs w:val="27"/>
          <w:shd w:val="clear" w:color="auto" w:fill="FFFFFF"/>
        </w:rPr>
        <w:t xml:space="preserve"> </w:t>
      </w:r>
      <w:r w:rsidR="00F56096" w:rsidRPr="00F56096">
        <w:rPr>
          <w:rFonts w:ascii="Arial" w:hAnsi="Arial" w:cs="Arial"/>
          <w:color w:val="000000"/>
          <w:sz w:val="27"/>
          <w:szCs w:val="27"/>
          <w:shd w:val="clear" w:color="auto" w:fill="FFFFFF"/>
        </w:rPr>
        <w:t>Belgium ‘</w:t>
      </w:r>
      <w:r w:rsidR="00D21E6C">
        <w:rPr>
          <w:rFonts w:ascii="Arial" w:hAnsi="Arial" w:cs="Arial"/>
          <w:color w:val="000000"/>
          <w:sz w:val="28"/>
          <w:szCs w:val="28"/>
          <w:shd w:val="clear" w:color="auto" w:fill="FFFFFF"/>
        </w:rPr>
        <w:t>t</w:t>
      </w:r>
      <w:r w:rsidR="00F56096" w:rsidRPr="00F56096">
        <w:rPr>
          <w:rFonts w:ascii="Arial" w:hAnsi="Arial" w:cs="Arial"/>
          <w:color w:val="000000"/>
          <w:sz w:val="27"/>
          <w:szCs w:val="27"/>
          <w:shd w:val="clear" w:color="auto" w:fill="FFFFFF"/>
        </w:rPr>
        <w:t>he world’s only private colony, and Leopold referred to himself as its “proprietor”</w:t>
      </w:r>
      <w:r w:rsidR="00F56096">
        <w:rPr>
          <w:rStyle w:val="FootnoteReference"/>
          <w:rFonts w:ascii="Arial" w:hAnsi="Arial" w:cs="Arial"/>
          <w:color w:val="000000"/>
          <w:sz w:val="27"/>
          <w:szCs w:val="27"/>
          <w:shd w:val="clear" w:color="auto" w:fill="FFFFFF"/>
        </w:rPr>
        <w:footnoteReference w:id="1"/>
      </w:r>
      <w:r w:rsidR="00D21E6C">
        <w:rPr>
          <w:rFonts w:ascii="Arial" w:hAnsi="Arial" w:cs="Arial"/>
          <w:color w:val="000000"/>
          <w:sz w:val="27"/>
          <w:szCs w:val="27"/>
          <w:shd w:val="clear" w:color="auto" w:fill="FFFFFF"/>
        </w:rPr>
        <w:t>.</w:t>
      </w:r>
      <w:r w:rsidR="00F56096">
        <w:rPr>
          <w:rFonts w:ascii="Arial" w:hAnsi="Arial" w:cs="Arial"/>
          <w:color w:val="000000"/>
          <w:sz w:val="27"/>
          <w:szCs w:val="27"/>
          <w:shd w:val="clear" w:color="auto" w:fill="FFFFFF"/>
        </w:rPr>
        <w:t xml:space="preserve"> Leopold used slave labour </w:t>
      </w:r>
      <w:r w:rsidR="00F56096">
        <w:rPr>
          <w:rFonts w:ascii="Arial" w:hAnsi="Arial" w:cs="Arial"/>
          <w:color w:val="000000"/>
          <w:sz w:val="27"/>
          <w:szCs w:val="27"/>
          <w:shd w:val="clear" w:color="auto" w:fill="FFFFFF"/>
        </w:rPr>
        <w:lastRenderedPageBreak/>
        <w:t xml:space="preserve">to create </w:t>
      </w:r>
      <w:r w:rsidR="00B91A58">
        <w:rPr>
          <w:rFonts w:ascii="Arial" w:hAnsi="Arial" w:cs="Arial"/>
          <w:color w:val="000000"/>
          <w:sz w:val="27"/>
          <w:szCs w:val="27"/>
          <w:shd w:val="clear" w:color="auto" w:fill="FFFFFF"/>
        </w:rPr>
        <w:t xml:space="preserve">his </w:t>
      </w:r>
      <w:r w:rsidR="00F56096">
        <w:rPr>
          <w:rFonts w:ascii="Arial" w:hAnsi="Arial" w:cs="Arial"/>
          <w:color w:val="000000"/>
          <w:sz w:val="27"/>
          <w:szCs w:val="27"/>
          <w:shd w:val="clear" w:color="auto" w:fill="FFFFFF"/>
        </w:rPr>
        <w:t xml:space="preserve">wealth and </w:t>
      </w:r>
      <w:r w:rsidR="00B91A58">
        <w:rPr>
          <w:rFonts w:ascii="Arial" w:hAnsi="Arial" w:cs="Arial"/>
          <w:color w:val="000000"/>
          <w:sz w:val="27"/>
          <w:szCs w:val="27"/>
          <w:shd w:val="clear" w:color="auto" w:fill="FFFFFF"/>
        </w:rPr>
        <w:t xml:space="preserve">during his rule </w:t>
      </w:r>
      <w:r w:rsidR="00F56096">
        <w:rPr>
          <w:rFonts w:ascii="Arial" w:hAnsi="Arial" w:cs="Arial"/>
          <w:color w:val="000000"/>
          <w:sz w:val="27"/>
          <w:szCs w:val="27"/>
          <w:shd w:val="clear" w:color="auto" w:fill="FFFFFF"/>
        </w:rPr>
        <w:t xml:space="preserve">he killed what </w:t>
      </w:r>
      <w:r w:rsidR="00B91A58">
        <w:rPr>
          <w:rFonts w:ascii="Arial" w:hAnsi="Arial" w:cs="Arial"/>
          <w:color w:val="000000"/>
          <w:sz w:val="27"/>
          <w:szCs w:val="27"/>
          <w:shd w:val="clear" w:color="auto" w:fill="FFFFFF"/>
        </w:rPr>
        <w:t>is quoted to be half of the Congolese population in conditions as harsh as the German Holocaust of the next century</w:t>
      </w:r>
      <w:r w:rsidR="00807371">
        <w:rPr>
          <w:rFonts w:ascii="Arial" w:hAnsi="Arial" w:cs="Arial"/>
          <w:color w:val="000000"/>
          <w:sz w:val="27"/>
          <w:szCs w:val="27"/>
          <w:shd w:val="clear" w:color="auto" w:fill="FFFFFF"/>
        </w:rPr>
        <w:t xml:space="preserve"> as ‘white men swiftly and brutally overcame all resistance by the native tribes ….in the African interior’</w:t>
      </w:r>
      <w:r w:rsidR="00807371">
        <w:rPr>
          <w:rStyle w:val="FootnoteReference"/>
          <w:rFonts w:ascii="Arial" w:hAnsi="Arial" w:cs="Arial"/>
          <w:color w:val="000000"/>
          <w:sz w:val="27"/>
          <w:szCs w:val="27"/>
          <w:shd w:val="clear" w:color="auto" w:fill="FFFFFF"/>
        </w:rPr>
        <w:footnoteReference w:id="2"/>
      </w:r>
      <w:r w:rsidR="00D21E6C">
        <w:rPr>
          <w:rFonts w:ascii="Arial" w:hAnsi="Arial" w:cs="Arial"/>
          <w:color w:val="000000"/>
          <w:sz w:val="27"/>
          <w:szCs w:val="27"/>
          <w:shd w:val="clear" w:color="auto" w:fill="FFFFFF"/>
        </w:rPr>
        <w:t>.</w:t>
      </w:r>
    </w:p>
    <w:p w14:paraId="53E859D4" w14:textId="77777777" w:rsidR="00C7702D" w:rsidRDefault="00C7702D" w:rsidP="005334E4">
      <w:pPr>
        <w:shd w:val="clear" w:color="auto" w:fill="FFFFFF"/>
        <w:spacing w:after="0" w:line="480" w:lineRule="auto"/>
        <w:rPr>
          <w:rFonts w:ascii="Arial" w:eastAsia="Times New Roman" w:hAnsi="Arial" w:cs="Arial"/>
          <w:color w:val="201F1E"/>
          <w:sz w:val="28"/>
          <w:szCs w:val="28"/>
          <w:lang w:eastAsia="en-GB"/>
        </w:rPr>
      </w:pPr>
    </w:p>
    <w:p w14:paraId="13CB0D09" w14:textId="60F75E49" w:rsidR="00C7702D" w:rsidRDefault="0058616D" w:rsidP="005334E4">
      <w:pPr>
        <w:shd w:val="clear" w:color="auto" w:fill="FFFFFF"/>
        <w:spacing w:after="0" w:line="480" w:lineRule="auto"/>
        <w:rPr>
          <w:rFonts w:ascii="Arial" w:hAnsi="Arial" w:cs="Arial"/>
          <w:color w:val="000000"/>
          <w:sz w:val="27"/>
          <w:szCs w:val="27"/>
          <w:shd w:val="clear" w:color="auto" w:fill="FFFFFF"/>
        </w:rPr>
      </w:pPr>
      <w:r w:rsidRPr="00B36053">
        <w:rPr>
          <w:rFonts w:ascii="Arial" w:eastAsia="Times New Roman" w:hAnsi="Arial" w:cs="Arial"/>
          <w:bCs/>
          <w:color w:val="201F1E"/>
          <w:sz w:val="28"/>
          <w:szCs w:val="28"/>
          <w:bdr w:val="none" w:sz="0" w:space="0" w:color="auto" w:frame="1"/>
          <w:lang w:eastAsia="en-GB"/>
        </w:rPr>
        <w:t xml:space="preserve">Conrad </w:t>
      </w:r>
      <w:r w:rsidR="00C7702D" w:rsidRPr="00B36053">
        <w:rPr>
          <w:rFonts w:ascii="Arial" w:eastAsia="Times New Roman" w:hAnsi="Arial" w:cs="Arial"/>
          <w:bCs/>
          <w:color w:val="201F1E"/>
          <w:sz w:val="28"/>
          <w:szCs w:val="28"/>
          <w:bdr w:val="none" w:sz="0" w:space="0" w:color="auto" w:frame="1"/>
          <w:lang w:eastAsia="en-GB"/>
        </w:rPr>
        <w:t>had good authority to write a book about the Congo because</w:t>
      </w:r>
      <w:r w:rsidR="00B36053" w:rsidRPr="00B36053">
        <w:rPr>
          <w:rFonts w:ascii="Arial" w:eastAsia="Times New Roman" w:hAnsi="Arial" w:cs="Arial"/>
          <w:bCs/>
          <w:color w:val="201F1E"/>
          <w:sz w:val="28"/>
          <w:szCs w:val="28"/>
          <w:bdr w:val="none" w:sz="0" w:space="0" w:color="auto" w:frame="1"/>
          <w:lang w:eastAsia="en-GB"/>
        </w:rPr>
        <w:t xml:space="preserve"> in eighteen ninety-one he spent four months sailing there </w:t>
      </w:r>
      <w:r w:rsidR="00C7702D" w:rsidRPr="00B36053">
        <w:rPr>
          <w:rFonts w:ascii="Arial" w:eastAsia="Times New Roman" w:hAnsi="Arial" w:cs="Arial"/>
          <w:bCs/>
          <w:color w:val="201F1E"/>
          <w:sz w:val="28"/>
          <w:szCs w:val="28"/>
          <w:bdr w:val="none" w:sz="0" w:space="0" w:color="auto" w:frame="1"/>
          <w:lang w:eastAsia="en-GB"/>
        </w:rPr>
        <w:t>and witnessed first</w:t>
      </w:r>
      <w:r w:rsidR="00B36053">
        <w:rPr>
          <w:rFonts w:ascii="Arial" w:eastAsia="Times New Roman" w:hAnsi="Arial" w:cs="Arial"/>
          <w:bCs/>
          <w:color w:val="201F1E"/>
          <w:sz w:val="28"/>
          <w:szCs w:val="28"/>
          <w:bdr w:val="none" w:sz="0" w:space="0" w:color="auto" w:frame="1"/>
          <w:lang w:eastAsia="en-GB"/>
        </w:rPr>
        <w:t>-</w:t>
      </w:r>
      <w:r w:rsidR="00C7702D" w:rsidRPr="00B36053">
        <w:rPr>
          <w:rFonts w:ascii="Arial" w:eastAsia="Times New Roman" w:hAnsi="Arial" w:cs="Arial"/>
          <w:bCs/>
          <w:color w:val="201F1E"/>
          <w:sz w:val="28"/>
          <w:szCs w:val="28"/>
          <w:bdr w:val="none" w:sz="0" w:space="0" w:color="auto" w:frame="1"/>
          <w:lang w:eastAsia="en-GB"/>
        </w:rPr>
        <w:t xml:space="preserve">hand </w:t>
      </w:r>
      <w:r w:rsidR="00B36053" w:rsidRPr="00B36053">
        <w:rPr>
          <w:rFonts w:ascii="Arial" w:hAnsi="Arial" w:cs="Arial"/>
          <w:color w:val="000000"/>
          <w:sz w:val="27"/>
          <w:szCs w:val="27"/>
          <w:shd w:val="clear" w:color="auto" w:fill="FFFFFF"/>
        </w:rPr>
        <w:t xml:space="preserve">everything that is corrupt, nihilistic, malign which enabled him to write with truth on the topic. </w:t>
      </w:r>
      <w:r w:rsidR="00B36053" w:rsidRPr="00B36053">
        <w:rPr>
          <w:rFonts w:ascii="Arial" w:eastAsia="Times New Roman" w:hAnsi="Arial" w:cs="Arial"/>
          <w:bCs/>
          <w:color w:val="201F1E"/>
          <w:sz w:val="28"/>
          <w:szCs w:val="28"/>
          <w:bdr w:val="none" w:sz="0" w:space="0" w:color="auto" w:frame="1"/>
          <w:lang w:eastAsia="en-GB"/>
        </w:rPr>
        <w:t xml:space="preserve"> </w:t>
      </w:r>
      <w:r w:rsidR="00C7702D" w:rsidRPr="00B36053">
        <w:rPr>
          <w:rFonts w:ascii="Arial" w:eastAsia="Times New Roman" w:hAnsi="Arial" w:cs="Arial"/>
          <w:bCs/>
          <w:color w:val="201F1E"/>
          <w:sz w:val="28"/>
          <w:szCs w:val="28"/>
          <w:bdr w:val="none" w:sz="0" w:space="0" w:color="auto" w:frame="1"/>
          <w:lang w:eastAsia="en-GB"/>
        </w:rPr>
        <w:t xml:space="preserve">Although </w:t>
      </w:r>
      <w:r w:rsidR="00853591" w:rsidRPr="00B36053">
        <w:rPr>
          <w:rFonts w:ascii="Arial" w:eastAsia="Times New Roman" w:hAnsi="Arial" w:cs="Arial"/>
          <w:bCs/>
          <w:color w:val="201F1E"/>
          <w:sz w:val="28"/>
          <w:szCs w:val="28"/>
          <w:bdr w:val="none" w:sz="0" w:space="0" w:color="auto" w:frame="1"/>
          <w:lang w:eastAsia="en-GB"/>
        </w:rPr>
        <w:t xml:space="preserve">Joseph Conrad is </w:t>
      </w:r>
      <w:r w:rsidR="00C7702D" w:rsidRPr="00B36053">
        <w:rPr>
          <w:rFonts w:ascii="Arial" w:eastAsia="Times New Roman" w:hAnsi="Arial" w:cs="Arial"/>
          <w:bCs/>
          <w:color w:val="201F1E"/>
          <w:sz w:val="28"/>
          <w:szCs w:val="28"/>
          <w:bdr w:val="none" w:sz="0" w:space="0" w:color="auto" w:frame="1"/>
          <w:lang w:eastAsia="en-GB"/>
        </w:rPr>
        <w:t>considered be an ‘</w:t>
      </w:r>
      <w:r w:rsidR="00C7702D" w:rsidRPr="00B36053">
        <w:rPr>
          <w:rFonts w:ascii="Arial" w:hAnsi="Arial" w:cs="Arial"/>
          <w:color w:val="000000"/>
          <w:sz w:val="27"/>
          <w:szCs w:val="27"/>
          <w:shd w:val="clear" w:color="auto" w:fill="FFFFFF"/>
        </w:rPr>
        <w:t xml:space="preserve">English novelist and short-story writer </w:t>
      </w:r>
      <w:r w:rsidR="00931CB5">
        <w:rPr>
          <w:rFonts w:ascii="Arial" w:hAnsi="Arial" w:cs="Arial"/>
          <w:color w:val="000000"/>
          <w:sz w:val="27"/>
          <w:szCs w:val="27"/>
          <w:shd w:val="clear" w:color="auto" w:fill="FFFFFF"/>
        </w:rPr>
        <w:t xml:space="preserve">he was </w:t>
      </w:r>
      <w:r w:rsidR="00C7702D" w:rsidRPr="00B36053">
        <w:rPr>
          <w:rFonts w:ascii="Arial" w:hAnsi="Arial" w:cs="Arial"/>
          <w:color w:val="000000"/>
          <w:sz w:val="27"/>
          <w:szCs w:val="27"/>
          <w:shd w:val="clear" w:color="auto" w:fill="FFFFFF"/>
        </w:rPr>
        <w:t>of Polish descent…. he</w:t>
      </w:r>
      <w:r w:rsidR="00C7702D">
        <w:rPr>
          <w:rFonts w:ascii="Arial" w:hAnsi="Arial" w:cs="Arial"/>
          <w:color w:val="000000"/>
          <w:sz w:val="27"/>
          <w:szCs w:val="27"/>
          <w:shd w:val="clear" w:color="auto" w:fill="FFFFFF"/>
        </w:rPr>
        <w:t xml:space="preserve"> was born </w:t>
      </w:r>
      <w:r w:rsidR="0072479E">
        <w:rPr>
          <w:rFonts w:ascii="Arial" w:hAnsi="Arial" w:cs="Arial"/>
          <w:color w:val="000000"/>
          <w:sz w:val="27"/>
          <w:szCs w:val="27"/>
          <w:shd w:val="clear" w:color="auto" w:fill="FFFFFF"/>
        </w:rPr>
        <w:t xml:space="preserve">to Polish </w:t>
      </w:r>
      <w:r w:rsidR="00B75667">
        <w:rPr>
          <w:rFonts w:ascii="Arial" w:hAnsi="Arial" w:cs="Arial"/>
          <w:color w:val="000000"/>
          <w:sz w:val="27"/>
          <w:szCs w:val="27"/>
          <w:shd w:val="clear" w:color="auto" w:fill="FFFFFF"/>
        </w:rPr>
        <w:t xml:space="preserve">activist parents, heavily involved in the revolt against the Russians, </w:t>
      </w:r>
      <w:r w:rsidR="00293A47">
        <w:rPr>
          <w:rFonts w:ascii="Arial" w:hAnsi="Arial" w:cs="Arial"/>
          <w:color w:val="000000"/>
          <w:sz w:val="27"/>
          <w:szCs w:val="27"/>
          <w:shd w:val="clear" w:color="auto" w:fill="FFFFFF"/>
        </w:rPr>
        <w:t xml:space="preserve">the family </w:t>
      </w:r>
      <w:r w:rsidR="0072479E">
        <w:rPr>
          <w:rFonts w:ascii="Arial" w:hAnsi="Arial" w:cs="Arial"/>
          <w:color w:val="000000"/>
          <w:sz w:val="27"/>
          <w:szCs w:val="27"/>
          <w:shd w:val="clear" w:color="auto" w:fill="FFFFFF"/>
        </w:rPr>
        <w:t xml:space="preserve">were sent in to exile </w:t>
      </w:r>
      <w:r w:rsidR="00C7702D">
        <w:rPr>
          <w:rFonts w:ascii="Arial" w:hAnsi="Arial" w:cs="Arial"/>
          <w:color w:val="000000"/>
          <w:sz w:val="27"/>
          <w:szCs w:val="27"/>
          <w:shd w:val="clear" w:color="auto" w:fill="FFFFFF"/>
        </w:rPr>
        <w:t>in the Russian Ukraine</w:t>
      </w:r>
      <w:r w:rsidR="0072479E">
        <w:rPr>
          <w:rStyle w:val="FootnoteReference"/>
          <w:rFonts w:ascii="Arial" w:hAnsi="Arial" w:cs="Arial"/>
          <w:color w:val="000000"/>
          <w:sz w:val="27"/>
          <w:szCs w:val="27"/>
          <w:shd w:val="clear" w:color="auto" w:fill="FFFFFF"/>
        </w:rPr>
        <w:footnoteReference w:id="3"/>
      </w:r>
      <w:r w:rsidR="00C7702D">
        <w:rPr>
          <w:rFonts w:ascii="Arial" w:hAnsi="Arial" w:cs="Arial"/>
          <w:color w:val="000000"/>
          <w:sz w:val="27"/>
          <w:szCs w:val="27"/>
          <w:shd w:val="clear" w:color="auto" w:fill="FFFFFF"/>
        </w:rPr>
        <w:t xml:space="preserve"> in 1857</w:t>
      </w:r>
      <w:r w:rsidR="00B75667">
        <w:rPr>
          <w:rFonts w:ascii="Arial" w:hAnsi="Arial" w:cs="Arial"/>
          <w:color w:val="000000"/>
          <w:sz w:val="27"/>
          <w:szCs w:val="27"/>
          <w:shd w:val="clear" w:color="auto" w:fill="FFFFFF"/>
        </w:rPr>
        <w:t>. This early exposure to suppression, violence, forced labour</w:t>
      </w:r>
      <w:r w:rsidR="00D21E6C">
        <w:rPr>
          <w:rFonts w:ascii="Arial" w:hAnsi="Arial" w:cs="Arial"/>
          <w:color w:val="000000"/>
          <w:sz w:val="27"/>
          <w:szCs w:val="27"/>
          <w:shd w:val="clear" w:color="auto" w:fill="FFFFFF"/>
        </w:rPr>
        <w:t xml:space="preserve"> and</w:t>
      </w:r>
      <w:r w:rsidR="00B75667">
        <w:rPr>
          <w:rFonts w:ascii="Arial" w:hAnsi="Arial" w:cs="Arial"/>
          <w:color w:val="000000"/>
          <w:sz w:val="27"/>
          <w:szCs w:val="27"/>
          <w:shd w:val="clear" w:color="auto" w:fill="FFFFFF"/>
        </w:rPr>
        <w:t xml:space="preserve"> conflict</w:t>
      </w:r>
      <w:r w:rsidR="00D21E6C">
        <w:rPr>
          <w:rFonts w:ascii="Arial" w:hAnsi="Arial" w:cs="Arial"/>
          <w:color w:val="000000"/>
          <w:sz w:val="27"/>
          <w:szCs w:val="27"/>
          <w:shd w:val="clear" w:color="auto" w:fill="FFFFFF"/>
        </w:rPr>
        <w:t>,</w:t>
      </w:r>
      <w:r w:rsidR="00B75667">
        <w:rPr>
          <w:rFonts w:ascii="Arial" w:hAnsi="Arial" w:cs="Arial"/>
          <w:color w:val="000000"/>
          <w:sz w:val="27"/>
          <w:szCs w:val="27"/>
          <w:shd w:val="clear" w:color="auto" w:fill="FFFFFF"/>
        </w:rPr>
        <w:t xml:space="preserve"> as well as the early death of his parents through disease</w:t>
      </w:r>
      <w:r w:rsidR="00293A47">
        <w:rPr>
          <w:rFonts w:ascii="Arial" w:hAnsi="Arial" w:cs="Arial"/>
          <w:color w:val="000000"/>
          <w:sz w:val="27"/>
          <w:szCs w:val="27"/>
          <w:shd w:val="clear" w:color="auto" w:fill="FFFFFF"/>
        </w:rPr>
        <w:t xml:space="preserve"> would have made Conrad aware from a young age how class difference, imperialism and greed would impact on nations victimised by stronger powers and this could have been a prime motivator for him to turn his diary observations into an expose of the conditions of the Congolese. Conrad died in</w:t>
      </w:r>
      <w:r w:rsidR="00C7702D" w:rsidRPr="00C7702D">
        <w:rPr>
          <w:rFonts w:ascii="Arial" w:hAnsi="Arial" w:cs="Arial"/>
          <w:sz w:val="27"/>
          <w:szCs w:val="27"/>
          <w:shd w:val="clear" w:color="auto" w:fill="FFFFFF"/>
        </w:rPr>
        <w:t> </w:t>
      </w:r>
      <w:hyperlink r:id="rId9" w:history="1">
        <w:r w:rsidR="00C7702D" w:rsidRPr="00C7702D">
          <w:rPr>
            <w:rStyle w:val="Hyperlink"/>
            <w:rFonts w:ascii="Arial" w:hAnsi="Arial" w:cs="Arial"/>
            <w:color w:val="auto"/>
            <w:sz w:val="27"/>
            <w:szCs w:val="27"/>
            <w:u w:val="none"/>
            <w:shd w:val="clear" w:color="auto" w:fill="FFFFFF"/>
          </w:rPr>
          <w:t>Canterbury</w:t>
        </w:r>
      </w:hyperlink>
      <w:r w:rsidR="00C7702D" w:rsidRPr="00C7702D">
        <w:rPr>
          <w:rFonts w:ascii="Arial" w:hAnsi="Arial" w:cs="Arial"/>
          <w:sz w:val="27"/>
          <w:szCs w:val="27"/>
          <w:shd w:val="clear" w:color="auto" w:fill="FFFFFF"/>
        </w:rPr>
        <w:t xml:space="preserve"> in 1924</w:t>
      </w:r>
      <w:r w:rsidR="00C7702D">
        <w:rPr>
          <w:rFonts w:ascii="Arial" w:hAnsi="Arial" w:cs="Arial"/>
          <w:sz w:val="27"/>
          <w:szCs w:val="27"/>
          <w:shd w:val="clear" w:color="auto" w:fill="FFFFFF"/>
        </w:rPr>
        <w:t>’</w:t>
      </w:r>
      <w:r w:rsidR="00C7702D" w:rsidRPr="00C7702D">
        <w:rPr>
          <w:rFonts w:ascii="Arial" w:hAnsi="Arial" w:cs="Arial"/>
          <w:sz w:val="27"/>
          <w:szCs w:val="27"/>
          <w:shd w:val="clear" w:color="auto" w:fill="FFFFFF"/>
        </w:rPr>
        <w:t>.</w:t>
      </w:r>
      <w:r w:rsidR="00C7702D">
        <w:rPr>
          <w:rFonts w:ascii="Arial" w:hAnsi="Arial" w:cs="Arial"/>
          <w:sz w:val="27"/>
          <w:szCs w:val="27"/>
          <w:shd w:val="clear" w:color="auto" w:fill="FFFFFF"/>
        </w:rPr>
        <w:t xml:space="preserve"> Conrad was </w:t>
      </w:r>
      <w:r w:rsidR="00293A47">
        <w:rPr>
          <w:rFonts w:ascii="Arial" w:hAnsi="Arial" w:cs="Arial"/>
          <w:sz w:val="27"/>
          <w:szCs w:val="27"/>
          <w:shd w:val="clear" w:color="auto" w:fill="FFFFFF"/>
        </w:rPr>
        <w:t xml:space="preserve">educated by his father and spoke </w:t>
      </w:r>
      <w:r w:rsidR="00D21E6C">
        <w:rPr>
          <w:rFonts w:ascii="Arial" w:hAnsi="Arial" w:cs="Arial"/>
          <w:sz w:val="27"/>
          <w:szCs w:val="27"/>
          <w:shd w:val="clear" w:color="auto" w:fill="FFFFFF"/>
        </w:rPr>
        <w:t>P</w:t>
      </w:r>
      <w:r w:rsidR="00293A47">
        <w:rPr>
          <w:rFonts w:ascii="Arial" w:hAnsi="Arial" w:cs="Arial"/>
          <w:sz w:val="27"/>
          <w:szCs w:val="27"/>
          <w:shd w:val="clear" w:color="auto" w:fill="FFFFFF"/>
        </w:rPr>
        <w:t xml:space="preserve">olish, Russian and French before the age of eight. Conrad became </w:t>
      </w:r>
      <w:r w:rsidR="00C7702D">
        <w:rPr>
          <w:rFonts w:ascii="Arial" w:hAnsi="Arial" w:cs="Arial"/>
          <w:sz w:val="27"/>
          <w:szCs w:val="27"/>
          <w:shd w:val="clear" w:color="auto" w:fill="FFFFFF"/>
        </w:rPr>
        <w:t xml:space="preserve">a </w:t>
      </w:r>
      <w:r w:rsidR="00C7702D">
        <w:rPr>
          <w:rFonts w:ascii="Arial" w:hAnsi="Arial" w:cs="Arial"/>
          <w:sz w:val="27"/>
          <w:szCs w:val="27"/>
          <w:shd w:val="clear" w:color="auto" w:fill="FFFFFF"/>
        </w:rPr>
        <w:lastRenderedPageBreak/>
        <w:t xml:space="preserve">sailor and ships captain and he </w:t>
      </w:r>
      <w:r w:rsidR="00293A47">
        <w:rPr>
          <w:rFonts w:ascii="Arial" w:hAnsi="Arial" w:cs="Arial"/>
          <w:sz w:val="27"/>
          <w:szCs w:val="27"/>
          <w:shd w:val="clear" w:color="auto" w:fill="FFFFFF"/>
        </w:rPr>
        <w:t xml:space="preserve">did not </w:t>
      </w:r>
      <w:r w:rsidR="00C7702D">
        <w:rPr>
          <w:rFonts w:ascii="Arial" w:hAnsi="Arial" w:cs="Arial"/>
          <w:sz w:val="27"/>
          <w:szCs w:val="27"/>
          <w:shd w:val="clear" w:color="auto" w:fill="FFFFFF"/>
        </w:rPr>
        <w:t xml:space="preserve">learn to speak English </w:t>
      </w:r>
      <w:r w:rsidR="00293A47">
        <w:rPr>
          <w:rFonts w:ascii="Arial" w:hAnsi="Arial" w:cs="Arial"/>
          <w:sz w:val="27"/>
          <w:szCs w:val="27"/>
          <w:shd w:val="clear" w:color="auto" w:fill="FFFFFF"/>
        </w:rPr>
        <w:t xml:space="preserve">until he was in his twenties, </w:t>
      </w:r>
      <w:r w:rsidR="00C7702D">
        <w:rPr>
          <w:rFonts w:ascii="Arial" w:hAnsi="Arial" w:cs="Arial"/>
          <w:sz w:val="27"/>
          <w:szCs w:val="27"/>
          <w:shd w:val="clear" w:color="auto" w:fill="FFFFFF"/>
        </w:rPr>
        <w:t>which makes writing books in such good English even more impressive</w:t>
      </w:r>
      <w:r w:rsidR="00C7702D">
        <w:rPr>
          <w:rStyle w:val="FootnoteReference"/>
          <w:rFonts w:ascii="Arial" w:hAnsi="Arial" w:cs="Arial"/>
          <w:sz w:val="27"/>
          <w:szCs w:val="27"/>
          <w:shd w:val="clear" w:color="auto" w:fill="FFFFFF"/>
        </w:rPr>
        <w:footnoteReference w:id="4"/>
      </w:r>
      <w:r w:rsidR="00D21E6C">
        <w:rPr>
          <w:rFonts w:ascii="Arial" w:hAnsi="Arial" w:cs="Arial"/>
          <w:sz w:val="27"/>
          <w:szCs w:val="27"/>
          <w:shd w:val="clear" w:color="auto" w:fill="FFFFFF"/>
        </w:rPr>
        <w:t>.</w:t>
      </w:r>
    </w:p>
    <w:p w14:paraId="6FBFBEC6" w14:textId="77777777" w:rsidR="00C7702D" w:rsidRDefault="00C7702D" w:rsidP="005334E4">
      <w:pPr>
        <w:shd w:val="clear" w:color="auto" w:fill="FFFFFF"/>
        <w:spacing w:after="0" w:line="480" w:lineRule="auto"/>
        <w:rPr>
          <w:rFonts w:ascii="Arial" w:hAnsi="Arial" w:cs="Arial"/>
          <w:color w:val="000000"/>
          <w:sz w:val="27"/>
          <w:szCs w:val="27"/>
          <w:shd w:val="clear" w:color="auto" w:fill="FFFFFF"/>
        </w:rPr>
      </w:pPr>
    </w:p>
    <w:p w14:paraId="2A06AE16" w14:textId="77777777" w:rsidR="0058616D" w:rsidRDefault="0058616D"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p>
    <w:p w14:paraId="5D515B15" w14:textId="64C3B4E8" w:rsidR="00853591" w:rsidRPr="00853591" w:rsidRDefault="00023FE4" w:rsidP="005334E4">
      <w:pPr>
        <w:shd w:val="clear" w:color="auto" w:fill="FFFFFF"/>
        <w:spacing w:after="0" w:line="480" w:lineRule="auto"/>
        <w:rPr>
          <w:rFonts w:ascii="Arial" w:hAnsi="Arial" w:cs="Arial"/>
          <w:color w:val="333333"/>
          <w:sz w:val="28"/>
          <w:szCs w:val="28"/>
        </w:rPr>
      </w:pPr>
      <w:r w:rsidRPr="00293A47">
        <w:rPr>
          <w:rFonts w:ascii="Arial" w:eastAsia="Times New Roman" w:hAnsi="Arial" w:cs="Arial"/>
          <w:bCs/>
          <w:color w:val="201F1E"/>
          <w:sz w:val="28"/>
          <w:szCs w:val="28"/>
          <w:bdr w:val="none" w:sz="0" w:space="0" w:color="auto" w:frame="1"/>
          <w:lang w:eastAsia="en-GB"/>
        </w:rPr>
        <w:t xml:space="preserve">To start to </w:t>
      </w:r>
      <w:r w:rsidR="0058616D" w:rsidRPr="00293A47">
        <w:rPr>
          <w:rFonts w:ascii="Arial" w:eastAsia="Times New Roman" w:hAnsi="Arial" w:cs="Arial"/>
          <w:bCs/>
          <w:color w:val="201F1E"/>
          <w:sz w:val="28"/>
          <w:szCs w:val="28"/>
          <w:bdr w:val="none" w:sz="0" w:space="0" w:color="auto" w:frame="1"/>
          <w:lang w:eastAsia="en-GB"/>
        </w:rPr>
        <w:t>overview and analys</w:t>
      </w:r>
      <w:r w:rsidR="00A127DC" w:rsidRPr="00293A47">
        <w:rPr>
          <w:rFonts w:ascii="Arial" w:eastAsia="Times New Roman" w:hAnsi="Arial" w:cs="Arial"/>
          <w:bCs/>
          <w:color w:val="201F1E"/>
          <w:sz w:val="28"/>
          <w:szCs w:val="28"/>
          <w:bdr w:val="none" w:sz="0" w:space="0" w:color="auto" w:frame="1"/>
          <w:lang w:eastAsia="en-GB"/>
        </w:rPr>
        <w:t>e</w:t>
      </w:r>
      <w:r w:rsidR="0058616D" w:rsidRPr="00293A47">
        <w:rPr>
          <w:rFonts w:ascii="Arial" w:eastAsia="Times New Roman" w:hAnsi="Arial" w:cs="Arial"/>
          <w:bCs/>
          <w:color w:val="201F1E"/>
          <w:sz w:val="28"/>
          <w:szCs w:val="28"/>
          <w:bdr w:val="none" w:sz="0" w:space="0" w:color="auto" w:frame="1"/>
          <w:lang w:eastAsia="en-GB"/>
        </w:rPr>
        <w:t xml:space="preserve"> the content</w:t>
      </w:r>
      <w:r w:rsidRPr="00293A47">
        <w:rPr>
          <w:rFonts w:ascii="Arial" w:eastAsia="Times New Roman" w:hAnsi="Arial" w:cs="Arial"/>
          <w:bCs/>
          <w:color w:val="201F1E"/>
          <w:sz w:val="28"/>
          <w:szCs w:val="28"/>
          <w:bdr w:val="none" w:sz="0" w:space="0" w:color="auto" w:frame="1"/>
          <w:lang w:eastAsia="en-GB"/>
        </w:rPr>
        <w:t xml:space="preserve"> of the</w:t>
      </w:r>
      <w:r>
        <w:rPr>
          <w:rFonts w:ascii="Arial" w:eastAsia="Times New Roman" w:hAnsi="Arial" w:cs="Arial"/>
          <w:bCs/>
          <w:color w:val="201F1E"/>
          <w:sz w:val="28"/>
          <w:szCs w:val="28"/>
          <w:bdr w:val="none" w:sz="0" w:space="0" w:color="auto" w:frame="1"/>
          <w:lang w:eastAsia="en-GB"/>
        </w:rPr>
        <w:t xml:space="preserve"> novella we take note of th</w:t>
      </w:r>
      <w:r w:rsidR="00853591" w:rsidRPr="00853591">
        <w:rPr>
          <w:rFonts w:ascii="Arial" w:eastAsia="Times New Roman" w:hAnsi="Arial" w:cs="Arial"/>
          <w:bCs/>
          <w:color w:val="201F1E"/>
          <w:sz w:val="28"/>
          <w:szCs w:val="28"/>
          <w:bdr w:val="none" w:sz="0" w:space="0" w:color="auto" w:frame="1"/>
          <w:lang w:eastAsia="en-GB"/>
        </w:rPr>
        <w:t xml:space="preserve">e review </w:t>
      </w:r>
      <w:r w:rsidR="00853591">
        <w:rPr>
          <w:rFonts w:ascii="Arial" w:hAnsi="Arial" w:cs="Arial"/>
          <w:bCs/>
          <w:color w:val="201F1E"/>
          <w:sz w:val="28"/>
          <w:szCs w:val="28"/>
          <w:bdr w:val="none" w:sz="0" w:space="0" w:color="auto" w:frame="1"/>
        </w:rPr>
        <w:t>of the book on the back cover,</w:t>
      </w:r>
      <w:r w:rsidR="00853591" w:rsidRPr="00853591">
        <w:rPr>
          <w:rFonts w:ascii="Arial" w:eastAsia="Times New Roman" w:hAnsi="Arial" w:cs="Arial"/>
          <w:bCs/>
          <w:color w:val="201F1E"/>
          <w:sz w:val="28"/>
          <w:szCs w:val="28"/>
          <w:bdr w:val="none" w:sz="0" w:space="0" w:color="auto" w:frame="1"/>
          <w:lang w:eastAsia="en-GB"/>
        </w:rPr>
        <w:t xml:space="preserve"> </w:t>
      </w:r>
      <w:r>
        <w:rPr>
          <w:rFonts w:ascii="Arial" w:eastAsia="Times New Roman" w:hAnsi="Arial" w:cs="Arial"/>
          <w:bCs/>
          <w:color w:val="201F1E"/>
          <w:sz w:val="28"/>
          <w:szCs w:val="28"/>
          <w:bdr w:val="none" w:sz="0" w:space="0" w:color="auto" w:frame="1"/>
          <w:lang w:eastAsia="en-GB"/>
        </w:rPr>
        <w:t xml:space="preserve">it was written by </w:t>
      </w:r>
      <w:r w:rsidR="00853591" w:rsidRPr="00853591">
        <w:rPr>
          <w:rStyle w:val="Strong"/>
          <w:rFonts w:ascii="Arial" w:hAnsi="Arial" w:cs="Arial"/>
          <w:b w:val="0"/>
          <w:color w:val="333333"/>
          <w:sz w:val="28"/>
          <w:szCs w:val="28"/>
        </w:rPr>
        <w:t>Gene M. Moore</w:t>
      </w:r>
      <w:r w:rsidR="00853591">
        <w:rPr>
          <w:rStyle w:val="Strong"/>
          <w:rFonts w:ascii="Arial" w:hAnsi="Arial" w:cs="Arial"/>
          <w:b w:val="0"/>
          <w:color w:val="333333"/>
          <w:sz w:val="28"/>
          <w:szCs w:val="28"/>
        </w:rPr>
        <w:t xml:space="preserve"> of Amsterdam University </w:t>
      </w:r>
      <w:r>
        <w:rPr>
          <w:rStyle w:val="Strong"/>
          <w:rFonts w:ascii="Arial" w:hAnsi="Arial" w:cs="Arial"/>
          <w:b w:val="0"/>
          <w:color w:val="333333"/>
          <w:sz w:val="28"/>
          <w:szCs w:val="28"/>
        </w:rPr>
        <w:t xml:space="preserve">who </w:t>
      </w:r>
      <w:r w:rsidR="00853591">
        <w:rPr>
          <w:rStyle w:val="Strong"/>
          <w:rFonts w:ascii="Arial" w:hAnsi="Arial" w:cs="Arial"/>
          <w:b w:val="0"/>
          <w:color w:val="333333"/>
          <w:sz w:val="28"/>
          <w:szCs w:val="28"/>
        </w:rPr>
        <w:t>tells us that Conrad intended the Heart of Darkness to be a ‘</w:t>
      </w:r>
      <w:r w:rsidR="00853591" w:rsidRPr="00853591">
        <w:rPr>
          <w:rFonts w:ascii="Arial" w:hAnsi="Arial" w:cs="Arial"/>
          <w:color w:val="333333"/>
          <w:sz w:val="28"/>
          <w:szCs w:val="28"/>
        </w:rPr>
        <w:t>chilling tale of horror</w:t>
      </w:r>
      <w:r w:rsidR="00853591">
        <w:rPr>
          <w:rFonts w:ascii="Arial" w:hAnsi="Arial" w:cs="Arial"/>
          <w:color w:val="333333"/>
          <w:sz w:val="28"/>
          <w:szCs w:val="28"/>
        </w:rPr>
        <w:t xml:space="preserve">’ </w:t>
      </w:r>
      <w:r>
        <w:rPr>
          <w:rFonts w:ascii="Arial" w:hAnsi="Arial" w:cs="Arial"/>
          <w:color w:val="333333"/>
          <w:sz w:val="28"/>
          <w:szCs w:val="28"/>
        </w:rPr>
        <w:t>which is</w:t>
      </w:r>
      <w:r w:rsidR="00853591" w:rsidRPr="00853591">
        <w:rPr>
          <w:rFonts w:ascii="Arial" w:hAnsi="Arial" w:cs="Arial"/>
          <w:color w:val="333333"/>
          <w:sz w:val="28"/>
          <w:szCs w:val="28"/>
        </w:rPr>
        <w:t xml:space="preserve"> capable of many interpretations</w:t>
      </w:r>
      <w:r>
        <w:rPr>
          <w:rFonts w:ascii="Arial" w:hAnsi="Arial" w:cs="Arial"/>
          <w:color w:val="333333"/>
          <w:sz w:val="28"/>
          <w:szCs w:val="28"/>
        </w:rPr>
        <w:t>’</w:t>
      </w:r>
      <w:r w:rsidR="00B36053">
        <w:rPr>
          <w:rStyle w:val="FootnoteReference"/>
          <w:rFonts w:ascii="Arial" w:hAnsi="Arial" w:cs="Arial"/>
          <w:color w:val="333333"/>
          <w:sz w:val="28"/>
          <w:szCs w:val="28"/>
        </w:rPr>
        <w:footnoteReference w:id="5"/>
      </w:r>
      <w:r w:rsidR="00853591" w:rsidRPr="00853591">
        <w:rPr>
          <w:rFonts w:ascii="Arial" w:hAnsi="Arial" w:cs="Arial"/>
          <w:color w:val="333333"/>
          <w:sz w:val="28"/>
          <w:szCs w:val="28"/>
        </w:rPr>
        <w:t xml:space="preserve">. </w:t>
      </w:r>
      <w:r>
        <w:rPr>
          <w:rFonts w:ascii="Arial" w:hAnsi="Arial" w:cs="Arial"/>
          <w:color w:val="333333"/>
          <w:sz w:val="28"/>
          <w:szCs w:val="28"/>
        </w:rPr>
        <w:t xml:space="preserve">Moore advises us that the book is set in </w:t>
      </w:r>
      <w:r w:rsidR="00853591" w:rsidRPr="00853591">
        <w:rPr>
          <w:rFonts w:ascii="Arial" w:hAnsi="Arial" w:cs="Arial"/>
          <w:color w:val="333333"/>
          <w:sz w:val="28"/>
          <w:szCs w:val="28"/>
        </w:rPr>
        <w:t xml:space="preserve">the Congo </w:t>
      </w:r>
      <w:r>
        <w:rPr>
          <w:rFonts w:ascii="Arial" w:hAnsi="Arial" w:cs="Arial"/>
          <w:color w:val="333333"/>
          <w:sz w:val="28"/>
          <w:szCs w:val="28"/>
        </w:rPr>
        <w:t>in the nineteenth c</w:t>
      </w:r>
      <w:r w:rsidR="00981ED6">
        <w:rPr>
          <w:rFonts w:ascii="Arial" w:hAnsi="Arial" w:cs="Arial"/>
          <w:color w:val="333333"/>
          <w:sz w:val="28"/>
          <w:szCs w:val="28"/>
        </w:rPr>
        <w:t>entury which he describes as a ‘</w:t>
      </w:r>
      <w:r w:rsidR="00853591" w:rsidRPr="00853591">
        <w:rPr>
          <w:rFonts w:ascii="Arial" w:hAnsi="Arial" w:cs="Arial"/>
          <w:color w:val="333333"/>
          <w:sz w:val="28"/>
          <w:szCs w:val="28"/>
        </w:rPr>
        <w:t>period of rapid colonial expansion</w:t>
      </w:r>
      <w:r>
        <w:rPr>
          <w:rFonts w:ascii="Arial" w:hAnsi="Arial" w:cs="Arial"/>
          <w:color w:val="333333"/>
          <w:sz w:val="28"/>
          <w:szCs w:val="28"/>
        </w:rPr>
        <w:t>’ and expands by describing the story as dealing with ‘</w:t>
      </w:r>
      <w:r w:rsidR="00853591" w:rsidRPr="00853591">
        <w:rPr>
          <w:rFonts w:ascii="Arial" w:hAnsi="Arial" w:cs="Arial"/>
          <w:color w:val="333333"/>
          <w:sz w:val="28"/>
          <w:szCs w:val="28"/>
        </w:rPr>
        <w:t>the highly disturbing effects of economic, social and political exploitation of European and African societies</w:t>
      </w:r>
      <w:r>
        <w:rPr>
          <w:rFonts w:ascii="Arial" w:hAnsi="Arial" w:cs="Arial"/>
          <w:color w:val="333333"/>
          <w:sz w:val="28"/>
          <w:szCs w:val="28"/>
        </w:rPr>
        <w:t>’</w:t>
      </w:r>
      <w:r w:rsidR="00853591" w:rsidRPr="00853591">
        <w:rPr>
          <w:rFonts w:ascii="Arial" w:hAnsi="Arial" w:cs="Arial"/>
          <w:color w:val="333333"/>
          <w:sz w:val="28"/>
          <w:szCs w:val="28"/>
        </w:rPr>
        <w:t xml:space="preserve"> and </w:t>
      </w:r>
      <w:r>
        <w:rPr>
          <w:rFonts w:ascii="Arial" w:hAnsi="Arial" w:cs="Arial"/>
          <w:color w:val="333333"/>
          <w:sz w:val="28"/>
          <w:szCs w:val="28"/>
        </w:rPr>
        <w:t>the effect that this drive to expand colonial empires affected the individuals involved in pushing the boundaries and caused some individuals to develop</w:t>
      </w:r>
      <w:r w:rsidR="00277450">
        <w:rPr>
          <w:rFonts w:ascii="Arial" w:hAnsi="Arial" w:cs="Arial"/>
          <w:color w:val="333333"/>
          <w:sz w:val="28"/>
          <w:szCs w:val="28"/>
        </w:rPr>
        <w:t xml:space="preserve"> </w:t>
      </w:r>
      <w:r>
        <w:rPr>
          <w:rFonts w:ascii="Arial" w:hAnsi="Arial" w:cs="Arial"/>
          <w:color w:val="333333"/>
          <w:sz w:val="28"/>
          <w:szCs w:val="28"/>
        </w:rPr>
        <w:t>‘</w:t>
      </w:r>
      <w:r w:rsidR="00853591" w:rsidRPr="00853591">
        <w:rPr>
          <w:rFonts w:ascii="Arial" w:hAnsi="Arial" w:cs="Arial"/>
          <w:color w:val="333333"/>
          <w:sz w:val="28"/>
          <w:szCs w:val="28"/>
        </w:rPr>
        <w:t xml:space="preserve">cataclysmic </w:t>
      </w:r>
      <w:r>
        <w:rPr>
          <w:rFonts w:ascii="Arial" w:hAnsi="Arial" w:cs="Arial"/>
          <w:color w:val="333333"/>
          <w:sz w:val="28"/>
          <w:szCs w:val="28"/>
        </w:rPr>
        <w:t xml:space="preserve">[patterns of] </w:t>
      </w:r>
      <w:r w:rsidR="00853591" w:rsidRPr="00853591">
        <w:rPr>
          <w:rFonts w:ascii="Arial" w:hAnsi="Arial" w:cs="Arial"/>
          <w:color w:val="333333"/>
          <w:sz w:val="28"/>
          <w:szCs w:val="28"/>
        </w:rPr>
        <w:t>behaviour</w:t>
      </w:r>
      <w:r>
        <w:rPr>
          <w:rFonts w:ascii="Arial" w:hAnsi="Arial" w:cs="Arial"/>
          <w:color w:val="333333"/>
          <w:sz w:val="28"/>
          <w:szCs w:val="28"/>
        </w:rPr>
        <w:t>’. These people were in a strange environment, had no understanding or value for the people and cultures which surrounded them</w:t>
      </w:r>
      <w:r w:rsidR="00B91973">
        <w:rPr>
          <w:rFonts w:ascii="Arial" w:hAnsi="Arial" w:cs="Arial"/>
          <w:color w:val="333333"/>
          <w:sz w:val="28"/>
          <w:szCs w:val="28"/>
        </w:rPr>
        <w:t>;</w:t>
      </w:r>
      <w:r>
        <w:rPr>
          <w:rFonts w:ascii="Arial" w:hAnsi="Arial" w:cs="Arial"/>
          <w:color w:val="333333"/>
          <w:sz w:val="28"/>
          <w:szCs w:val="28"/>
        </w:rPr>
        <w:t xml:space="preserve"> they were in effect fish out of water. </w:t>
      </w:r>
      <w:r w:rsidR="00A127DC">
        <w:rPr>
          <w:rFonts w:ascii="Arial" w:hAnsi="Arial" w:cs="Arial"/>
          <w:color w:val="333333"/>
          <w:sz w:val="28"/>
          <w:szCs w:val="28"/>
        </w:rPr>
        <w:t xml:space="preserve">They arrived </w:t>
      </w:r>
      <w:r w:rsidR="00A127DC">
        <w:rPr>
          <w:rFonts w:ascii="Arial" w:hAnsi="Arial" w:cs="Arial"/>
          <w:color w:val="333333"/>
          <w:sz w:val="28"/>
          <w:szCs w:val="28"/>
        </w:rPr>
        <w:lastRenderedPageBreak/>
        <w:t>unprepared for living conditions, they did not speak the local dialects and could not communicate effectively with the people they met, the climate was alien and hostile and many succumbed to diseases for which there was no know</w:t>
      </w:r>
      <w:r w:rsidR="00FB4DB5">
        <w:rPr>
          <w:rFonts w:ascii="Arial" w:hAnsi="Arial" w:cs="Arial"/>
          <w:color w:val="333333"/>
          <w:sz w:val="28"/>
          <w:szCs w:val="28"/>
        </w:rPr>
        <w:t>n</w:t>
      </w:r>
      <w:r w:rsidR="00A127DC">
        <w:rPr>
          <w:rFonts w:ascii="Arial" w:hAnsi="Arial" w:cs="Arial"/>
          <w:color w:val="333333"/>
          <w:sz w:val="28"/>
          <w:szCs w:val="28"/>
        </w:rPr>
        <w:t xml:space="preserve"> treatment</w:t>
      </w:r>
      <w:r w:rsidR="00D42BA4">
        <w:rPr>
          <w:rFonts w:ascii="Arial" w:hAnsi="Arial" w:cs="Arial"/>
          <w:color w:val="333333"/>
          <w:sz w:val="28"/>
          <w:szCs w:val="28"/>
        </w:rPr>
        <w:t xml:space="preserve">, including what </w:t>
      </w:r>
      <w:r w:rsidR="00CF0CBC">
        <w:rPr>
          <w:rFonts w:ascii="Arial" w:hAnsi="Arial" w:cs="Arial"/>
          <w:color w:val="333333"/>
          <w:sz w:val="28"/>
          <w:szCs w:val="28"/>
        </w:rPr>
        <w:t>may be</w:t>
      </w:r>
      <w:r w:rsidR="00D42BA4">
        <w:rPr>
          <w:rFonts w:ascii="Arial" w:hAnsi="Arial" w:cs="Arial"/>
          <w:color w:val="333333"/>
          <w:sz w:val="28"/>
          <w:szCs w:val="28"/>
        </w:rPr>
        <w:t xml:space="preserve"> classed as the mental illness which creates inhumanity </w:t>
      </w:r>
      <w:r w:rsidR="00CF0CBC">
        <w:rPr>
          <w:rFonts w:ascii="Arial" w:hAnsi="Arial" w:cs="Arial"/>
          <w:color w:val="333333"/>
          <w:sz w:val="28"/>
          <w:szCs w:val="28"/>
        </w:rPr>
        <w:t>of man to their fellow</w:t>
      </w:r>
      <w:r w:rsidR="00D42BA4">
        <w:rPr>
          <w:rFonts w:ascii="Arial" w:hAnsi="Arial" w:cs="Arial"/>
          <w:color w:val="333333"/>
          <w:sz w:val="28"/>
          <w:szCs w:val="28"/>
        </w:rPr>
        <w:t xml:space="preserve"> man</w:t>
      </w:r>
      <w:r w:rsidR="00B91973">
        <w:rPr>
          <w:rFonts w:ascii="Arial" w:hAnsi="Arial" w:cs="Arial"/>
          <w:color w:val="333333"/>
          <w:sz w:val="28"/>
          <w:szCs w:val="28"/>
        </w:rPr>
        <w:t>.</w:t>
      </w:r>
      <w:r w:rsidR="00CF0CBC">
        <w:rPr>
          <w:rFonts w:ascii="Arial" w:hAnsi="Arial" w:cs="Arial"/>
          <w:color w:val="333333"/>
          <w:sz w:val="28"/>
          <w:szCs w:val="28"/>
        </w:rPr>
        <w:t xml:space="preserve"> At p</w:t>
      </w:r>
      <w:r w:rsidR="005F6B79">
        <w:rPr>
          <w:rFonts w:ascii="Arial" w:hAnsi="Arial" w:cs="Arial"/>
          <w:color w:val="333333"/>
          <w:sz w:val="28"/>
          <w:szCs w:val="28"/>
        </w:rPr>
        <w:t>oi</w:t>
      </w:r>
      <w:r w:rsidR="00CF0CBC">
        <w:rPr>
          <w:rFonts w:ascii="Arial" w:hAnsi="Arial" w:cs="Arial"/>
          <w:color w:val="333333"/>
          <w:sz w:val="28"/>
          <w:szCs w:val="28"/>
        </w:rPr>
        <w:t>nts</w:t>
      </w:r>
      <w:r w:rsidR="00D42BA4">
        <w:rPr>
          <w:rFonts w:ascii="Arial" w:hAnsi="Arial" w:cs="Arial"/>
          <w:color w:val="333333"/>
          <w:sz w:val="28"/>
          <w:szCs w:val="28"/>
        </w:rPr>
        <w:t xml:space="preserve"> </w:t>
      </w:r>
      <w:r w:rsidR="005F6B79">
        <w:rPr>
          <w:rFonts w:ascii="Arial" w:hAnsi="Arial" w:cs="Arial"/>
          <w:color w:val="333333"/>
          <w:sz w:val="28"/>
          <w:szCs w:val="28"/>
        </w:rPr>
        <w:t>reading this book is similar to reading about</w:t>
      </w:r>
      <w:r w:rsidR="00D42BA4">
        <w:rPr>
          <w:rFonts w:ascii="Arial" w:hAnsi="Arial" w:cs="Arial"/>
          <w:color w:val="333333"/>
          <w:sz w:val="28"/>
          <w:szCs w:val="28"/>
        </w:rPr>
        <w:t xml:space="preserve"> the </w:t>
      </w:r>
      <w:r w:rsidR="00CF0CBC">
        <w:rPr>
          <w:rFonts w:ascii="Arial" w:hAnsi="Arial" w:cs="Arial"/>
          <w:color w:val="333333"/>
          <w:sz w:val="28"/>
          <w:szCs w:val="28"/>
        </w:rPr>
        <w:t>events of the holocaust</w:t>
      </w:r>
      <w:r w:rsidR="00A127DC">
        <w:rPr>
          <w:rFonts w:ascii="Arial" w:hAnsi="Arial" w:cs="Arial"/>
          <w:color w:val="333333"/>
          <w:sz w:val="28"/>
          <w:szCs w:val="28"/>
        </w:rPr>
        <w:t>. Their life expectancy was uncertain. They arrived with the intention to exploit and gain as much as they could in the shortest time possible in the hope that one day they would escape as wealthier men and return home to enjoy the pleasures they dreamed of. While in the Congo, their native</w:t>
      </w:r>
      <w:r w:rsidR="00931CB5">
        <w:rPr>
          <w:rFonts w:ascii="Arial" w:hAnsi="Arial" w:cs="Arial"/>
          <w:color w:val="333333"/>
          <w:sz w:val="28"/>
          <w:szCs w:val="28"/>
        </w:rPr>
        <w:t xml:space="preserve"> European</w:t>
      </w:r>
      <w:r w:rsidR="00A127DC">
        <w:rPr>
          <w:rFonts w:ascii="Arial" w:hAnsi="Arial" w:cs="Arial"/>
          <w:color w:val="333333"/>
          <w:sz w:val="28"/>
          <w:szCs w:val="28"/>
        </w:rPr>
        <w:t xml:space="preserve"> home became the idealised place of dreams, it was no longer a reality because time faded the place and time they had left and the habits, principles, discipline and even fashions of their old way of life became insignificant to the new life they were experiencing </w:t>
      </w:r>
      <w:r w:rsidR="00B36053">
        <w:rPr>
          <w:rStyle w:val="FootnoteReference"/>
          <w:rFonts w:ascii="Arial" w:hAnsi="Arial" w:cs="Arial"/>
          <w:color w:val="333333"/>
          <w:sz w:val="28"/>
          <w:szCs w:val="28"/>
        </w:rPr>
        <w:footnoteReference w:id="6"/>
      </w:r>
      <w:r w:rsidR="00B91973">
        <w:rPr>
          <w:rFonts w:ascii="Arial" w:hAnsi="Arial" w:cs="Arial"/>
          <w:color w:val="333333"/>
          <w:sz w:val="28"/>
          <w:szCs w:val="28"/>
        </w:rPr>
        <w:t>.</w:t>
      </w:r>
    </w:p>
    <w:p w14:paraId="15200D59" w14:textId="77777777" w:rsidR="00853591" w:rsidRDefault="00853591"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p>
    <w:p w14:paraId="09ACC536" w14:textId="4967DEC2" w:rsidR="0058616D" w:rsidRDefault="00A127DC"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r w:rsidRPr="004E6816">
        <w:rPr>
          <w:rFonts w:ascii="Arial" w:eastAsia="Times New Roman" w:hAnsi="Arial" w:cs="Arial"/>
          <w:bCs/>
          <w:color w:val="201F1E"/>
          <w:sz w:val="28"/>
          <w:szCs w:val="28"/>
          <w:bdr w:val="none" w:sz="0" w:space="0" w:color="auto" w:frame="1"/>
          <w:lang w:eastAsia="en-GB"/>
        </w:rPr>
        <w:t>T</w:t>
      </w:r>
      <w:r w:rsidR="0058616D" w:rsidRPr="004E6816">
        <w:rPr>
          <w:rFonts w:ascii="Arial" w:eastAsia="Times New Roman" w:hAnsi="Arial" w:cs="Arial"/>
          <w:bCs/>
          <w:color w:val="201F1E"/>
          <w:sz w:val="28"/>
          <w:szCs w:val="28"/>
          <w:bdr w:val="none" w:sz="0" w:space="0" w:color="auto" w:frame="1"/>
          <w:lang w:eastAsia="en-GB"/>
        </w:rPr>
        <w:t xml:space="preserve">he structure </w:t>
      </w:r>
      <w:r w:rsidRPr="004E6816">
        <w:rPr>
          <w:rFonts w:ascii="Arial" w:eastAsia="Times New Roman" w:hAnsi="Arial" w:cs="Arial"/>
          <w:bCs/>
          <w:color w:val="201F1E"/>
          <w:sz w:val="28"/>
          <w:szCs w:val="28"/>
          <w:bdr w:val="none" w:sz="0" w:space="0" w:color="auto" w:frame="1"/>
          <w:lang w:eastAsia="en-GB"/>
        </w:rPr>
        <w:t xml:space="preserve">of this Conrad novella is well worthy of </w:t>
      </w:r>
      <w:r w:rsidRPr="00AD39F1">
        <w:rPr>
          <w:rFonts w:ascii="Arial" w:eastAsia="Times New Roman" w:hAnsi="Arial" w:cs="Arial"/>
          <w:bCs/>
          <w:color w:val="201F1E"/>
          <w:sz w:val="28"/>
          <w:szCs w:val="28"/>
          <w:bdr w:val="none" w:sz="0" w:space="0" w:color="auto" w:frame="1"/>
          <w:lang w:eastAsia="en-GB"/>
        </w:rPr>
        <w:t>examination and analysis</w:t>
      </w:r>
      <w:r w:rsidR="004E6816">
        <w:rPr>
          <w:rFonts w:ascii="Arial" w:eastAsia="Times New Roman" w:hAnsi="Arial" w:cs="Arial"/>
          <w:bCs/>
          <w:color w:val="201F1E"/>
          <w:sz w:val="28"/>
          <w:szCs w:val="28"/>
          <w:bdr w:val="none" w:sz="0" w:space="0" w:color="auto" w:frame="1"/>
          <w:lang w:eastAsia="en-GB"/>
        </w:rPr>
        <w:t xml:space="preserve"> as it was first written as a three-part series for Blackwood</w:t>
      </w:r>
      <w:r w:rsidR="0072479E">
        <w:rPr>
          <w:rFonts w:ascii="Arial" w:eastAsia="Times New Roman" w:hAnsi="Arial" w:cs="Arial"/>
          <w:bCs/>
          <w:color w:val="201F1E"/>
          <w:sz w:val="28"/>
          <w:szCs w:val="28"/>
          <w:bdr w:val="none" w:sz="0" w:space="0" w:color="auto" w:frame="1"/>
          <w:lang w:eastAsia="en-GB"/>
        </w:rPr>
        <w:t>’</w:t>
      </w:r>
      <w:r w:rsidR="004E6816">
        <w:rPr>
          <w:rFonts w:ascii="Arial" w:eastAsia="Times New Roman" w:hAnsi="Arial" w:cs="Arial"/>
          <w:bCs/>
          <w:color w:val="201F1E"/>
          <w:sz w:val="28"/>
          <w:szCs w:val="28"/>
          <w:bdr w:val="none" w:sz="0" w:space="0" w:color="auto" w:frame="1"/>
          <w:lang w:eastAsia="en-GB"/>
        </w:rPr>
        <w:t xml:space="preserve">s </w:t>
      </w:r>
      <w:r w:rsidR="004E6816" w:rsidRPr="0072479E">
        <w:rPr>
          <w:rFonts w:ascii="Arial" w:eastAsia="Times New Roman" w:hAnsi="Arial" w:cs="Arial"/>
          <w:bCs/>
          <w:color w:val="201F1E"/>
          <w:sz w:val="28"/>
          <w:szCs w:val="28"/>
          <w:bdr w:val="none" w:sz="0" w:space="0" w:color="auto" w:frame="1"/>
          <w:lang w:eastAsia="en-GB"/>
        </w:rPr>
        <w:t xml:space="preserve">Magazine where it was not a lead item but </w:t>
      </w:r>
      <w:r w:rsidR="0072479E" w:rsidRPr="0072479E">
        <w:rPr>
          <w:rFonts w:ascii="Arial" w:eastAsia="Times New Roman" w:hAnsi="Arial" w:cs="Arial"/>
          <w:bCs/>
          <w:color w:val="201F1E"/>
          <w:sz w:val="28"/>
          <w:szCs w:val="28"/>
          <w:bdr w:val="none" w:sz="0" w:space="0" w:color="auto" w:frame="1"/>
          <w:lang w:eastAsia="en-GB"/>
        </w:rPr>
        <w:t>appeared ‘</w:t>
      </w:r>
      <w:r w:rsidR="0072479E" w:rsidRPr="0072479E">
        <w:rPr>
          <w:rFonts w:ascii="Arial" w:hAnsi="Arial" w:cs="Arial"/>
          <w:color w:val="000000"/>
          <w:sz w:val="28"/>
          <w:szCs w:val="28"/>
          <w:shd w:val="clear" w:color="auto" w:fill="FFFFFF"/>
        </w:rPr>
        <w:t>between lengthy essays on The Thames as a Game-Fish Rive</w:t>
      </w:r>
      <w:r w:rsidR="0072479E">
        <w:rPr>
          <w:rFonts w:ascii="Arial" w:hAnsi="Arial" w:cs="Arial"/>
          <w:color w:val="000000"/>
          <w:sz w:val="28"/>
          <w:szCs w:val="28"/>
          <w:shd w:val="clear" w:color="auto" w:fill="FFFFFF"/>
        </w:rPr>
        <w:t>r</w:t>
      </w:r>
      <w:r w:rsidR="0072479E" w:rsidRPr="0072479E">
        <w:rPr>
          <w:rFonts w:ascii="Arial" w:hAnsi="Arial" w:cs="Arial"/>
          <w:color w:val="000000"/>
          <w:sz w:val="28"/>
          <w:szCs w:val="28"/>
          <w:shd w:val="clear" w:color="auto" w:fill="FFFFFF"/>
        </w:rPr>
        <w:t xml:space="preserve"> and Christian Quackery’.</w:t>
      </w:r>
      <w:r w:rsidR="0072479E" w:rsidRPr="0072479E">
        <w:rPr>
          <w:rFonts w:ascii="Arial" w:eastAsia="Times New Roman" w:hAnsi="Arial" w:cs="Arial"/>
          <w:bCs/>
          <w:color w:val="201F1E"/>
          <w:sz w:val="28"/>
          <w:szCs w:val="28"/>
          <w:bdr w:val="none" w:sz="0" w:space="0" w:color="auto" w:frame="1"/>
          <w:lang w:eastAsia="en-GB"/>
        </w:rPr>
        <w:t xml:space="preserve"> </w:t>
      </w:r>
      <w:r w:rsidR="00B91973">
        <w:rPr>
          <w:rFonts w:ascii="Arial" w:eastAsia="Times New Roman" w:hAnsi="Arial" w:cs="Arial"/>
          <w:bCs/>
          <w:color w:val="201F1E"/>
          <w:sz w:val="28"/>
          <w:szCs w:val="28"/>
          <w:bdr w:val="none" w:sz="0" w:space="0" w:color="auto" w:frame="1"/>
          <w:lang w:eastAsia="en-GB"/>
        </w:rPr>
        <w:t xml:space="preserve">It </w:t>
      </w:r>
      <w:r w:rsidR="004E6816" w:rsidRPr="0072479E">
        <w:rPr>
          <w:rFonts w:ascii="Arial" w:eastAsia="Times New Roman" w:hAnsi="Arial" w:cs="Arial"/>
          <w:bCs/>
          <w:color w:val="201F1E"/>
          <w:sz w:val="28"/>
          <w:szCs w:val="28"/>
          <w:bdr w:val="none" w:sz="0" w:space="0" w:color="auto" w:frame="1"/>
          <w:lang w:eastAsia="en-GB"/>
        </w:rPr>
        <w:t>later became a best-selling book.</w:t>
      </w:r>
      <w:r w:rsidR="0072479E">
        <w:rPr>
          <w:rFonts w:ascii="Arial" w:eastAsia="Times New Roman" w:hAnsi="Arial" w:cs="Arial"/>
          <w:bCs/>
          <w:color w:val="201F1E"/>
          <w:sz w:val="28"/>
          <w:szCs w:val="28"/>
          <w:bdr w:val="none" w:sz="0" w:space="0" w:color="auto" w:frame="1"/>
          <w:lang w:eastAsia="en-GB"/>
        </w:rPr>
        <w:t xml:space="preserve"> It appeared in other versions but was </w:t>
      </w:r>
      <w:r w:rsidR="0072479E">
        <w:rPr>
          <w:rFonts w:ascii="Arial" w:eastAsia="Times New Roman" w:hAnsi="Arial" w:cs="Arial"/>
          <w:bCs/>
          <w:color w:val="201F1E"/>
          <w:sz w:val="28"/>
          <w:szCs w:val="28"/>
          <w:bdr w:val="none" w:sz="0" w:space="0" w:color="auto" w:frame="1"/>
          <w:lang w:eastAsia="en-GB"/>
        </w:rPr>
        <w:lastRenderedPageBreak/>
        <w:t xml:space="preserve">first </w:t>
      </w:r>
      <w:r w:rsidR="0072479E" w:rsidRPr="0072479E">
        <w:rPr>
          <w:rFonts w:ascii="Arial" w:eastAsia="Times New Roman" w:hAnsi="Arial" w:cs="Arial"/>
          <w:bCs/>
          <w:color w:val="201F1E"/>
          <w:sz w:val="28"/>
          <w:szCs w:val="28"/>
          <w:bdr w:val="none" w:sz="0" w:space="0" w:color="auto" w:frame="1"/>
          <w:lang w:eastAsia="en-GB"/>
        </w:rPr>
        <w:t xml:space="preserve">published in </w:t>
      </w:r>
      <w:r w:rsidR="0072479E" w:rsidRPr="0072479E">
        <w:rPr>
          <w:rFonts w:ascii="Arial" w:hAnsi="Arial" w:cs="Arial"/>
          <w:color w:val="000000"/>
          <w:sz w:val="28"/>
          <w:szCs w:val="28"/>
          <w:shd w:val="clear" w:color="auto" w:fill="FFFFFF"/>
        </w:rPr>
        <w:t>1899 as a ‘novella about a merchant boat in the Congo….an exploration of colonialism and racism</w:t>
      </w:r>
      <w:r w:rsidR="0072479E">
        <w:rPr>
          <w:rStyle w:val="FootnoteReference"/>
          <w:rFonts w:ascii="Arial" w:hAnsi="Arial" w:cs="Arial"/>
          <w:color w:val="000000"/>
          <w:sz w:val="28"/>
          <w:szCs w:val="28"/>
          <w:shd w:val="clear" w:color="auto" w:fill="FFFFFF"/>
        </w:rPr>
        <w:footnoteReference w:id="7"/>
      </w:r>
      <w:r w:rsidR="00B91973">
        <w:rPr>
          <w:rFonts w:ascii="Arial" w:hAnsi="Arial" w:cs="Arial"/>
          <w:color w:val="000000"/>
          <w:sz w:val="28"/>
          <w:szCs w:val="28"/>
          <w:shd w:val="clear" w:color="auto" w:fill="FFFFFF"/>
        </w:rPr>
        <w:t>.</w:t>
      </w:r>
      <w:r w:rsidR="0072479E">
        <w:rPr>
          <w:rFonts w:ascii="Arial" w:eastAsia="Times New Roman" w:hAnsi="Arial" w:cs="Arial"/>
          <w:bCs/>
          <w:color w:val="201F1E"/>
          <w:sz w:val="28"/>
          <w:szCs w:val="28"/>
          <w:bdr w:val="none" w:sz="0" w:space="0" w:color="auto" w:frame="1"/>
          <w:lang w:eastAsia="en-GB"/>
        </w:rPr>
        <w:t xml:space="preserve"> </w:t>
      </w:r>
      <w:r w:rsidR="004E6816" w:rsidRPr="0072479E">
        <w:rPr>
          <w:rFonts w:ascii="Arial" w:eastAsia="Times New Roman" w:hAnsi="Arial" w:cs="Arial"/>
          <w:bCs/>
          <w:color w:val="201F1E"/>
          <w:sz w:val="28"/>
          <w:szCs w:val="28"/>
          <w:bdr w:val="none" w:sz="0" w:space="0" w:color="auto" w:frame="1"/>
          <w:lang w:eastAsia="en-GB"/>
        </w:rPr>
        <w:t xml:space="preserve"> Although i</w:t>
      </w:r>
      <w:r w:rsidRPr="0072479E">
        <w:rPr>
          <w:rFonts w:ascii="Arial" w:eastAsia="Times New Roman" w:hAnsi="Arial" w:cs="Arial"/>
          <w:bCs/>
          <w:color w:val="201F1E"/>
          <w:sz w:val="28"/>
          <w:szCs w:val="28"/>
          <w:bdr w:val="none" w:sz="0" w:space="0" w:color="auto" w:frame="1"/>
          <w:lang w:eastAsia="en-GB"/>
        </w:rPr>
        <w:t>t is brief</w:t>
      </w:r>
      <w:r w:rsidR="004E6816" w:rsidRPr="0072479E">
        <w:rPr>
          <w:rFonts w:ascii="Arial" w:eastAsia="Times New Roman" w:hAnsi="Arial" w:cs="Arial"/>
          <w:bCs/>
          <w:color w:val="201F1E"/>
          <w:sz w:val="28"/>
          <w:szCs w:val="28"/>
          <w:bdr w:val="none" w:sz="0" w:space="0" w:color="auto" w:frame="1"/>
          <w:lang w:eastAsia="en-GB"/>
        </w:rPr>
        <w:t>,</w:t>
      </w:r>
      <w:r w:rsidRPr="0072479E">
        <w:rPr>
          <w:rFonts w:ascii="Arial" w:eastAsia="Times New Roman" w:hAnsi="Arial" w:cs="Arial"/>
          <w:bCs/>
          <w:color w:val="201F1E"/>
          <w:sz w:val="28"/>
          <w:szCs w:val="28"/>
          <w:bdr w:val="none" w:sz="0" w:space="0" w:color="auto" w:frame="1"/>
          <w:lang w:eastAsia="en-GB"/>
        </w:rPr>
        <w:t xml:space="preserve"> and as much appears </w:t>
      </w:r>
      <w:r w:rsidR="004E6816" w:rsidRPr="0072479E">
        <w:rPr>
          <w:rFonts w:ascii="Arial" w:eastAsia="Times New Roman" w:hAnsi="Arial" w:cs="Arial"/>
          <w:bCs/>
          <w:color w:val="201F1E"/>
          <w:sz w:val="28"/>
          <w:szCs w:val="28"/>
          <w:bdr w:val="none" w:sz="0" w:space="0" w:color="auto" w:frame="1"/>
          <w:lang w:eastAsia="en-GB"/>
        </w:rPr>
        <w:t xml:space="preserve">to be left out as is written, </w:t>
      </w:r>
      <w:r w:rsidR="00AD39F1" w:rsidRPr="0072479E">
        <w:rPr>
          <w:rFonts w:ascii="Arial" w:eastAsia="Times New Roman" w:hAnsi="Arial" w:cs="Arial"/>
          <w:bCs/>
          <w:color w:val="201F1E"/>
          <w:sz w:val="28"/>
          <w:szCs w:val="28"/>
          <w:bdr w:val="none" w:sz="0" w:space="0" w:color="auto" w:frame="1"/>
          <w:lang w:eastAsia="en-GB"/>
        </w:rPr>
        <w:t>Conrad touches on the topic but does</w:t>
      </w:r>
      <w:r w:rsidR="00AD39F1" w:rsidRPr="00AD39F1">
        <w:rPr>
          <w:rFonts w:ascii="Arial" w:eastAsia="Times New Roman" w:hAnsi="Arial" w:cs="Arial"/>
          <w:bCs/>
          <w:color w:val="201F1E"/>
          <w:sz w:val="28"/>
          <w:szCs w:val="28"/>
          <w:bdr w:val="none" w:sz="0" w:space="0" w:color="auto" w:frame="1"/>
          <w:lang w:eastAsia="en-GB"/>
        </w:rPr>
        <w:t xml:space="preserve"> not explain it, there is no historiography just fiction characters in a fiction</w:t>
      </w:r>
      <w:r w:rsidR="004E6816">
        <w:rPr>
          <w:rFonts w:ascii="Arial" w:eastAsia="Times New Roman" w:hAnsi="Arial" w:cs="Arial"/>
          <w:bCs/>
          <w:color w:val="201F1E"/>
          <w:sz w:val="28"/>
          <w:szCs w:val="28"/>
          <w:bdr w:val="none" w:sz="0" w:space="0" w:color="auto" w:frame="1"/>
          <w:lang w:eastAsia="en-GB"/>
        </w:rPr>
        <w:t>al</w:t>
      </w:r>
      <w:r w:rsidR="00AD39F1" w:rsidRPr="00AD39F1">
        <w:rPr>
          <w:rFonts w:ascii="Arial" w:eastAsia="Times New Roman" w:hAnsi="Arial" w:cs="Arial"/>
          <w:bCs/>
          <w:color w:val="201F1E"/>
          <w:sz w:val="28"/>
          <w:szCs w:val="28"/>
          <w:bdr w:val="none" w:sz="0" w:space="0" w:color="auto" w:frame="1"/>
          <w:lang w:eastAsia="en-GB"/>
        </w:rPr>
        <w:t xml:space="preserve"> place who are invented to give us insight in to types of people who followed the dream of riches and their personality traits and the cruelty they inflicted</w:t>
      </w:r>
      <w:r w:rsidR="00B91973">
        <w:rPr>
          <w:rFonts w:ascii="Arial" w:eastAsia="Times New Roman" w:hAnsi="Arial" w:cs="Arial"/>
          <w:bCs/>
          <w:color w:val="201F1E"/>
          <w:sz w:val="28"/>
          <w:szCs w:val="28"/>
          <w:bdr w:val="none" w:sz="0" w:space="0" w:color="auto" w:frame="1"/>
          <w:lang w:eastAsia="en-GB"/>
        </w:rPr>
        <w:t>,</w:t>
      </w:r>
      <w:r w:rsidR="00AD39F1" w:rsidRPr="00AD39F1">
        <w:rPr>
          <w:rFonts w:ascii="Arial" w:eastAsia="Times New Roman" w:hAnsi="Arial" w:cs="Arial"/>
          <w:bCs/>
          <w:color w:val="201F1E"/>
          <w:sz w:val="28"/>
          <w:szCs w:val="28"/>
          <w:bdr w:val="none" w:sz="0" w:space="0" w:color="auto" w:frame="1"/>
          <w:lang w:eastAsia="en-GB"/>
        </w:rPr>
        <w:t xml:space="preserve"> as if it were an expected and acceptable part of conquering other peoples and their lands. </w:t>
      </w:r>
      <w:r w:rsidR="00FB4DB5">
        <w:rPr>
          <w:rFonts w:ascii="Arial" w:eastAsia="Times New Roman" w:hAnsi="Arial" w:cs="Arial"/>
          <w:bCs/>
          <w:color w:val="201F1E"/>
          <w:sz w:val="28"/>
          <w:szCs w:val="28"/>
          <w:bdr w:val="none" w:sz="0" w:space="0" w:color="auto" w:frame="1"/>
          <w:lang w:eastAsia="en-GB"/>
        </w:rPr>
        <w:t xml:space="preserve">Its interesting to see how Conrad brings the book story into British Victorian </w:t>
      </w:r>
      <w:r w:rsidR="00B91973">
        <w:rPr>
          <w:rFonts w:ascii="Arial" w:eastAsia="Times New Roman" w:hAnsi="Arial" w:cs="Arial"/>
          <w:bCs/>
          <w:color w:val="201F1E"/>
          <w:sz w:val="28"/>
          <w:szCs w:val="28"/>
          <w:bdr w:val="none" w:sz="0" w:space="0" w:color="auto" w:frame="1"/>
          <w:lang w:eastAsia="en-GB"/>
        </w:rPr>
        <w:t xml:space="preserve">context </w:t>
      </w:r>
      <w:r w:rsidR="00FB4DB5">
        <w:rPr>
          <w:rFonts w:ascii="Arial" w:eastAsia="Times New Roman" w:hAnsi="Arial" w:cs="Arial"/>
          <w:bCs/>
          <w:color w:val="201F1E"/>
          <w:sz w:val="28"/>
          <w:szCs w:val="28"/>
          <w:bdr w:val="none" w:sz="0" w:space="0" w:color="auto" w:frame="1"/>
          <w:lang w:eastAsia="en-GB"/>
        </w:rPr>
        <w:t xml:space="preserve">by starting the story with a group of Englishmen waiting for the tide to turn on the river Thames. He moors their boat at Gravesend, which was the sad end of the bodies </w:t>
      </w:r>
      <w:r w:rsidR="00CB6DA8">
        <w:rPr>
          <w:rFonts w:ascii="Arial" w:eastAsia="Times New Roman" w:hAnsi="Arial" w:cs="Arial"/>
          <w:bCs/>
          <w:color w:val="201F1E"/>
          <w:sz w:val="28"/>
          <w:szCs w:val="28"/>
          <w:bdr w:val="none" w:sz="0" w:space="0" w:color="auto" w:frame="1"/>
          <w:lang w:eastAsia="en-GB"/>
        </w:rPr>
        <w:t xml:space="preserve">of dead plague victims in earlier times. During the plague of </w:t>
      </w:r>
      <w:r w:rsidR="00572705">
        <w:rPr>
          <w:rFonts w:ascii="Arial" w:eastAsia="Times New Roman" w:hAnsi="Arial" w:cs="Arial"/>
          <w:bCs/>
          <w:color w:val="201F1E"/>
          <w:sz w:val="28"/>
          <w:szCs w:val="28"/>
          <w:bdr w:val="none" w:sz="0" w:space="0" w:color="auto" w:frame="1"/>
          <w:lang w:eastAsia="en-GB"/>
        </w:rPr>
        <w:t>London,</w:t>
      </w:r>
      <w:r w:rsidR="00CB6DA8">
        <w:rPr>
          <w:rFonts w:ascii="Arial" w:eastAsia="Times New Roman" w:hAnsi="Arial" w:cs="Arial"/>
          <w:bCs/>
          <w:color w:val="201F1E"/>
          <w:sz w:val="28"/>
          <w:szCs w:val="28"/>
          <w:bdr w:val="none" w:sz="0" w:space="0" w:color="auto" w:frame="1"/>
          <w:lang w:eastAsia="en-GB"/>
        </w:rPr>
        <w:t xml:space="preserve"> it was impossible to find enough grave space for the </w:t>
      </w:r>
      <w:r w:rsidR="00B91973">
        <w:rPr>
          <w:rFonts w:ascii="Arial" w:eastAsia="Times New Roman" w:hAnsi="Arial" w:cs="Arial"/>
          <w:bCs/>
          <w:color w:val="201F1E"/>
          <w:sz w:val="28"/>
          <w:szCs w:val="28"/>
          <w:bdr w:val="none" w:sz="0" w:space="0" w:color="auto" w:frame="1"/>
          <w:lang w:eastAsia="en-GB"/>
        </w:rPr>
        <w:t>bodies,</w:t>
      </w:r>
      <w:r w:rsidR="00CB6DA8">
        <w:rPr>
          <w:rFonts w:ascii="Arial" w:eastAsia="Times New Roman" w:hAnsi="Arial" w:cs="Arial"/>
          <w:bCs/>
          <w:color w:val="201F1E"/>
          <w:sz w:val="28"/>
          <w:szCs w:val="28"/>
          <w:bdr w:val="none" w:sz="0" w:space="0" w:color="auto" w:frame="1"/>
          <w:lang w:eastAsia="en-GB"/>
        </w:rPr>
        <w:t xml:space="preserve"> so they were thrown into river and took two tides to reach the sea, hence, Graves</w:t>
      </w:r>
      <w:r w:rsidR="00572705">
        <w:rPr>
          <w:rFonts w:ascii="Arial" w:eastAsia="Times New Roman" w:hAnsi="Arial" w:cs="Arial"/>
          <w:bCs/>
          <w:color w:val="201F1E"/>
          <w:sz w:val="28"/>
          <w:szCs w:val="28"/>
          <w:bdr w:val="none" w:sz="0" w:space="0" w:color="auto" w:frame="1"/>
          <w:lang w:eastAsia="en-GB"/>
        </w:rPr>
        <w:t xml:space="preserve">ham was re-named </w:t>
      </w:r>
      <w:r w:rsidR="007F5BF9">
        <w:rPr>
          <w:rFonts w:ascii="Arial" w:eastAsia="Times New Roman" w:hAnsi="Arial" w:cs="Arial"/>
          <w:bCs/>
          <w:color w:val="201F1E"/>
          <w:sz w:val="28"/>
          <w:szCs w:val="28"/>
          <w:bdr w:val="none" w:sz="0" w:space="0" w:color="auto" w:frame="1"/>
          <w:lang w:eastAsia="en-GB"/>
        </w:rPr>
        <w:t>Gravesend</w:t>
      </w:r>
      <w:r w:rsidR="00CB6DA8">
        <w:rPr>
          <w:rFonts w:ascii="Arial" w:eastAsia="Times New Roman" w:hAnsi="Arial" w:cs="Arial"/>
          <w:bCs/>
          <w:color w:val="201F1E"/>
          <w:sz w:val="28"/>
          <w:szCs w:val="28"/>
          <w:bdr w:val="none" w:sz="0" w:space="0" w:color="auto" w:frame="1"/>
          <w:lang w:eastAsia="en-GB"/>
        </w:rPr>
        <w:t xml:space="preserve"> and this location starts the book with intentional or unintentional gloom. Conrad quickly moves the story into Africa and introduces us to new technology of the day, the steam ship which allowed the control of the </w:t>
      </w:r>
      <w:r w:rsidR="00572705">
        <w:rPr>
          <w:rFonts w:ascii="Arial" w:eastAsia="Times New Roman" w:hAnsi="Arial" w:cs="Arial"/>
          <w:bCs/>
          <w:color w:val="201F1E"/>
          <w:sz w:val="28"/>
          <w:szCs w:val="28"/>
          <w:bdr w:val="none" w:sz="0" w:space="0" w:color="auto" w:frame="1"/>
          <w:lang w:eastAsia="en-GB"/>
        </w:rPr>
        <w:t>Congo</w:t>
      </w:r>
      <w:r w:rsidR="00CB6DA8">
        <w:rPr>
          <w:rFonts w:ascii="Arial" w:eastAsia="Times New Roman" w:hAnsi="Arial" w:cs="Arial"/>
          <w:bCs/>
          <w:color w:val="201F1E"/>
          <w:sz w:val="28"/>
          <w:szCs w:val="28"/>
          <w:bdr w:val="none" w:sz="0" w:space="0" w:color="auto" w:frame="1"/>
          <w:lang w:eastAsia="en-GB"/>
        </w:rPr>
        <w:t xml:space="preserve"> by speeding up the means to export materials for trade. Before this time man had to walk into the interior which made susceptibility to </w:t>
      </w:r>
      <w:r w:rsidR="00CB6DA8">
        <w:rPr>
          <w:rFonts w:ascii="Arial" w:eastAsia="Times New Roman" w:hAnsi="Arial" w:cs="Arial"/>
          <w:bCs/>
          <w:color w:val="201F1E"/>
          <w:sz w:val="28"/>
          <w:szCs w:val="28"/>
          <w:bdr w:val="none" w:sz="0" w:space="0" w:color="auto" w:frame="1"/>
          <w:lang w:eastAsia="en-GB"/>
        </w:rPr>
        <w:lastRenderedPageBreak/>
        <w:t>disaster all to</w:t>
      </w:r>
      <w:r w:rsidR="00B91973">
        <w:rPr>
          <w:rFonts w:ascii="Arial" w:eastAsia="Times New Roman" w:hAnsi="Arial" w:cs="Arial"/>
          <w:bCs/>
          <w:color w:val="201F1E"/>
          <w:sz w:val="28"/>
          <w:szCs w:val="28"/>
          <w:bdr w:val="none" w:sz="0" w:space="0" w:color="auto" w:frame="1"/>
          <w:lang w:eastAsia="en-GB"/>
        </w:rPr>
        <w:t>o</w:t>
      </w:r>
      <w:r w:rsidR="00CB6DA8">
        <w:rPr>
          <w:rFonts w:ascii="Arial" w:eastAsia="Times New Roman" w:hAnsi="Arial" w:cs="Arial"/>
          <w:bCs/>
          <w:color w:val="201F1E"/>
          <w:sz w:val="28"/>
          <w:szCs w:val="28"/>
          <w:bdr w:val="none" w:sz="0" w:space="0" w:color="auto" w:frame="1"/>
          <w:lang w:eastAsia="en-GB"/>
        </w:rPr>
        <w:t xml:space="preserve"> real. It would appear</w:t>
      </w:r>
      <w:r w:rsidR="00572705">
        <w:rPr>
          <w:rFonts w:ascii="Arial" w:eastAsia="Times New Roman" w:hAnsi="Arial" w:cs="Arial"/>
          <w:bCs/>
          <w:color w:val="201F1E"/>
          <w:sz w:val="28"/>
          <w:szCs w:val="28"/>
          <w:bdr w:val="none" w:sz="0" w:space="0" w:color="auto" w:frame="1"/>
          <w:lang w:eastAsia="en-GB"/>
        </w:rPr>
        <w:t>,</w:t>
      </w:r>
      <w:r w:rsidR="00CB6DA8">
        <w:rPr>
          <w:rFonts w:ascii="Arial" w:eastAsia="Times New Roman" w:hAnsi="Arial" w:cs="Arial"/>
          <w:bCs/>
          <w:color w:val="201F1E"/>
          <w:sz w:val="28"/>
          <w:szCs w:val="28"/>
          <w:bdr w:val="none" w:sz="0" w:space="0" w:color="auto" w:frame="1"/>
          <w:lang w:eastAsia="en-GB"/>
        </w:rPr>
        <w:t xml:space="preserve"> </w:t>
      </w:r>
      <w:r w:rsidR="00FD4BAC">
        <w:rPr>
          <w:rFonts w:ascii="Arial" w:eastAsia="Times New Roman" w:hAnsi="Arial" w:cs="Arial"/>
          <w:bCs/>
          <w:color w:val="201F1E"/>
          <w:sz w:val="28"/>
          <w:szCs w:val="28"/>
          <w:bdr w:val="none" w:sz="0" w:space="0" w:color="auto" w:frame="1"/>
          <w:lang w:eastAsia="en-GB"/>
        </w:rPr>
        <w:t>C</w:t>
      </w:r>
      <w:r w:rsidR="00CB6DA8">
        <w:rPr>
          <w:rFonts w:ascii="Arial" w:eastAsia="Times New Roman" w:hAnsi="Arial" w:cs="Arial"/>
          <w:bCs/>
          <w:color w:val="201F1E"/>
          <w:sz w:val="28"/>
          <w:szCs w:val="28"/>
          <w:bdr w:val="none" w:sz="0" w:space="0" w:color="auto" w:frame="1"/>
          <w:lang w:eastAsia="en-GB"/>
        </w:rPr>
        <w:t>onrad</w:t>
      </w:r>
      <w:r w:rsidR="00572705">
        <w:rPr>
          <w:rFonts w:ascii="Arial" w:eastAsia="Times New Roman" w:hAnsi="Arial" w:cs="Arial"/>
          <w:bCs/>
          <w:color w:val="201F1E"/>
          <w:sz w:val="28"/>
          <w:szCs w:val="28"/>
          <w:bdr w:val="none" w:sz="0" w:space="0" w:color="auto" w:frame="1"/>
          <w:lang w:eastAsia="en-GB"/>
        </w:rPr>
        <w:t xml:space="preserve"> chose the</w:t>
      </w:r>
      <w:r w:rsidR="00CB6DA8">
        <w:rPr>
          <w:rFonts w:ascii="Arial" w:eastAsia="Times New Roman" w:hAnsi="Arial" w:cs="Arial"/>
          <w:bCs/>
          <w:color w:val="201F1E"/>
          <w:sz w:val="28"/>
          <w:szCs w:val="28"/>
          <w:bdr w:val="none" w:sz="0" w:space="0" w:color="auto" w:frame="1"/>
          <w:lang w:eastAsia="en-GB"/>
        </w:rPr>
        <w:t xml:space="preserve"> title </w:t>
      </w:r>
      <w:r w:rsidR="007F5BF9">
        <w:rPr>
          <w:rFonts w:ascii="Arial" w:eastAsia="Times New Roman" w:hAnsi="Arial" w:cs="Arial"/>
          <w:bCs/>
          <w:color w:val="201F1E"/>
          <w:sz w:val="28"/>
          <w:szCs w:val="28"/>
          <w:bdr w:val="none" w:sz="0" w:space="0" w:color="auto" w:frame="1"/>
          <w:lang w:eastAsia="en-GB"/>
        </w:rPr>
        <w:t xml:space="preserve">to </w:t>
      </w:r>
      <w:r w:rsidR="00CB6DA8">
        <w:rPr>
          <w:rFonts w:ascii="Arial" w:eastAsia="Times New Roman" w:hAnsi="Arial" w:cs="Arial"/>
          <w:bCs/>
          <w:color w:val="201F1E"/>
          <w:sz w:val="28"/>
          <w:szCs w:val="28"/>
          <w:bdr w:val="none" w:sz="0" w:space="0" w:color="auto" w:frame="1"/>
          <w:lang w:eastAsia="en-GB"/>
        </w:rPr>
        <w:t>reflect</w:t>
      </w:r>
      <w:r w:rsidR="00B91973">
        <w:rPr>
          <w:rFonts w:ascii="Arial" w:eastAsia="Times New Roman" w:hAnsi="Arial" w:cs="Arial"/>
          <w:bCs/>
          <w:color w:val="201F1E"/>
          <w:sz w:val="28"/>
          <w:szCs w:val="28"/>
          <w:bdr w:val="none" w:sz="0" w:space="0" w:color="auto" w:frame="1"/>
          <w:lang w:eastAsia="en-GB"/>
        </w:rPr>
        <w:t xml:space="preserve"> </w:t>
      </w:r>
      <w:r w:rsidR="00CB6DA8">
        <w:rPr>
          <w:rFonts w:ascii="Arial" w:eastAsia="Times New Roman" w:hAnsi="Arial" w:cs="Arial"/>
          <w:bCs/>
          <w:color w:val="201F1E"/>
          <w:sz w:val="28"/>
          <w:szCs w:val="28"/>
          <w:bdr w:val="none" w:sz="0" w:space="0" w:color="auto" w:frame="1"/>
          <w:lang w:eastAsia="en-GB"/>
        </w:rPr>
        <w:t>his own experiences</w:t>
      </w:r>
      <w:r w:rsidR="00FD4BAC">
        <w:rPr>
          <w:rFonts w:ascii="Arial" w:eastAsia="Times New Roman" w:hAnsi="Arial" w:cs="Arial"/>
          <w:bCs/>
          <w:color w:val="201F1E"/>
          <w:sz w:val="28"/>
          <w:szCs w:val="28"/>
          <w:bdr w:val="none" w:sz="0" w:space="0" w:color="auto" w:frame="1"/>
          <w:lang w:eastAsia="en-GB"/>
        </w:rPr>
        <w:t>.</w:t>
      </w:r>
      <w:r w:rsidR="00CB6DA8">
        <w:rPr>
          <w:rFonts w:ascii="Arial" w:eastAsia="Times New Roman" w:hAnsi="Arial" w:cs="Arial"/>
          <w:bCs/>
          <w:color w:val="201F1E"/>
          <w:sz w:val="28"/>
          <w:szCs w:val="28"/>
          <w:bdr w:val="none" w:sz="0" w:space="0" w:color="auto" w:frame="1"/>
          <w:lang w:eastAsia="en-GB"/>
        </w:rPr>
        <w:t xml:space="preserve"> </w:t>
      </w:r>
      <w:r w:rsidR="00FD4BAC">
        <w:rPr>
          <w:rFonts w:ascii="Arial" w:eastAsia="Times New Roman" w:hAnsi="Arial" w:cs="Arial"/>
          <w:bCs/>
          <w:color w:val="201F1E"/>
          <w:sz w:val="28"/>
          <w:szCs w:val="28"/>
          <w:bdr w:val="none" w:sz="0" w:space="0" w:color="auto" w:frame="1"/>
          <w:lang w:eastAsia="en-GB"/>
        </w:rPr>
        <w:t>H</w:t>
      </w:r>
      <w:r w:rsidR="00CB6DA8">
        <w:rPr>
          <w:rFonts w:ascii="Arial" w:eastAsia="Times New Roman" w:hAnsi="Arial" w:cs="Arial"/>
          <w:bCs/>
          <w:color w:val="201F1E"/>
          <w:sz w:val="28"/>
          <w:szCs w:val="28"/>
          <w:bdr w:val="none" w:sz="0" w:space="0" w:color="auto" w:frame="1"/>
          <w:lang w:eastAsia="en-GB"/>
        </w:rPr>
        <w:t xml:space="preserve">e called </w:t>
      </w:r>
      <w:r w:rsidR="00FD4BAC">
        <w:rPr>
          <w:rFonts w:ascii="Arial" w:eastAsia="Times New Roman" w:hAnsi="Arial" w:cs="Arial"/>
          <w:bCs/>
          <w:color w:val="201F1E"/>
          <w:sz w:val="28"/>
          <w:szCs w:val="28"/>
          <w:bdr w:val="none" w:sz="0" w:space="0" w:color="auto" w:frame="1"/>
          <w:lang w:eastAsia="en-GB"/>
        </w:rPr>
        <w:t xml:space="preserve">the book ‘The Heart of Darkness’ which </w:t>
      </w:r>
      <w:r w:rsidR="00B91973">
        <w:rPr>
          <w:rFonts w:ascii="Arial" w:eastAsia="Times New Roman" w:hAnsi="Arial" w:cs="Arial"/>
          <w:bCs/>
          <w:color w:val="201F1E"/>
          <w:sz w:val="28"/>
          <w:szCs w:val="28"/>
          <w:bdr w:val="none" w:sz="0" w:space="0" w:color="auto" w:frame="1"/>
          <w:lang w:eastAsia="en-GB"/>
        </w:rPr>
        <w:t xml:space="preserve">is a stimulus for the reader’s </w:t>
      </w:r>
      <w:r w:rsidR="00FD4BAC">
        <w:rPr>
          <w:rFonts w:ascii="Arial" w:eastAsia="Times New Roman" w:hAnsi="Arial" w:cs="Arial"/>
          <w:bCs/>
          <w:color w:val="201F1E"/>
          <w:sz w:val="28"/>
          <w:szCs w:val="28"/>
          <w:bdr w:val="none" w:sz="0" w:space="0" w:color="auto" w:frame="1"/>
          <w:lang w:eastAsia="en-GB"/>
        </w:rPr>
        <w:t>emotions with the concept of good and evil. Did he mean the heart of the dark continent or the darkness of the continent bought to the heart of man</w:t>
      </w:r>
      <w:r w:rsidR="00B91973">
        <w:rPr>
          <w:rFonts w:ascii="Arial" w:eastAsia="Times New Roman" w:hAnsi="Arial" w:cs="Arial"/>
          <w:bCs/>
          <w:color w:val="201F1E"/>
          <w:sz w:val="28"/>
          <w:szCs w:val="28"/>
          <w:bdr w:val="none" w:sz="0" w:space="0" w:color="auto" w:frame="1"/>
          <w:lang w:eastAsia="en-GB"/>
        </w:rPr>
        <w:t>?</w:t>
      </w:r>
      <w:r w:rsidR="00FD4BAC">
        <w:rPr>
          <w:rFonts w:ascii="Arial" w:eastAsia="Times New Roman" w:hAnsi="Arial" w:cs="Arial"/>
          <w:bCs/>
          <w:color w:val="201F1E"/>
          <w:sz w:val="28"/>
          <w:szCs w:val="28"/>
          <w:bdr w:val="none" w:sz="0" w:space="0" w:color="auto" w:frame="1"/>
          <w:lang w:eastAsia="en-GB"/>
        </w:rPr>
        <w:t xml:space="preserve"> Either way the title itself prepares us for the drama to come. By involving good verses evil this links the book to the strong Christian religion of the time of </w:t>
      </w:r>
      <w:r w:rsidR="00B91973">
        <w:rPr>
          <w:rFonts w:ascii="Arial" w:eastAsia="Times New Roman" w:hAnsi="Arial" w:cs="Arial"/>
          <w:bCs/>
          <w:color w:val="201F1E"/>
          <w:sz w:val="28"/>
          <w:szCs w:val="28"/>
          <w:bdr w:val="none" w:sz="0" w:space="0" w:color="auto" w:frame="1"/>
          <w:lang w:eastAsia="en-GB"/>
        </w:rPr>
        <w:t>Em</w:t>
      </w:r>
      <w:r w:rsidR="00FD4BAC">
        <w:rPr>
          <w:rFonts w:ascii="Arial" w:eastAsia="Times New Roman" w:hAnsi="Arial" w:cs="Arial"/>
          <w:bCs/>
          <w:color w:val="201F1E"/>
          <w:sz w:val="28"/>
          <w:szCs w:val="28"/>
          <w:bdr w:val="none" w:sz="0" w:space="0" w:color="auto" w:frame="1"/>
          <w:lang w:eastAsia="en-GB"/>
        </w:rPr>
        <w:t xml:space="preserve">pire. Conrad would have been of the </w:t>
      </w:r>
      <w:r w:rsidR="00405D51">
        <w:rPr>
          <w:rFonts w:ascii="Arial" w:eastAsia="Times New Roman" w:hAnsi="Arial" w:cs="Arial"/>
          <w:bCs/>
          <w:color w:val="201F1E"/>
          <w:sz w:val="28"/>
          <w:szCs w:val="28"/>
          <w:bdr w:val="none" w:sz="0" w:space="0" w:color="auto" w:frame="1"/>
          <w:lang w:eastAsia="en-GB"/>
        </w:rPr>
        <w:t>Ca</w:t>
      </w:r>
      <w:r w:rsidR="00FD4BAC">
        <w:rPr>
          <w:rFonts w:ascii="Arial" w:eastAsia="Times New Roman" w:hAnsi="Arial" w:cs="Arial"/>
          <w:bCs/>
          <w:color w:val="201F1E"/>
          <w:sz w:val="28"/>
          <w:szCs w:val="28"/>
          <w:bdr w:val="none" w:sz="0" w:space="0" w:color="auto" w:frame="1"/>
          <w:lang w:eastAsia="en-GB"/>
        </w:rPr>
        <w:t xml:space="preserve">tholic religion, albeit of an </w:t>
      </w:r>
      <w:r w:rsidR="00405D51">
        <w:rPr>
          <w:rFonts w:ascii="Arial" w:eastAsia="Times New Roman" w:hAnsi="Arial" w:cs="Arial"/>
          <w:bCs/>
          <w:color w:val="201F1E"/>
          <w:sz w:val="28"/>
          <w:szCs w:val="28"/>
          <w:bdr w:val="none" w:sz="0" w:space="0" w:color="auto" w:frame="1"/>
          <w:lang w:eastAsia="en-GB"/>
        </w:rPr>
        <w:t xml:space="preserve">Eastern Orthodox </w:t>
      </w:r>
      <w:r w:rsidR="00FD4BAC">
        <w:rPr>
          <w:rFonts w:ascii="Arial" w:eastAsia="Times New Roman" w:hAnsi="Arial" w:cs="Arial"/>
          <w:bCs/>
          <w:color w:val="201F1E"/>
          <w:sz w:val="28"/>
          <w:szCs w:val="28"/>
          <w:bdr w:val="none" w:sz="0" w:space="0" w:color="auto" w:frame="1"/>
          <w:lang w:eastAsia="en-GB"/>
        </w:rPr>
        <w:t>slant, the Belgi</w:t>
      </w:r>
      <w:r w:rsidR="00405D51">
        <w:rPr>
          <w:rFonts w:ascii="Arial" w:eastAsia="Times New Roman" w:hAnsi="Arial" w:cs="Arial"/>
          <w:bCs/>
          <w:color w:val="201F1E"/>
          <w:sz w:val="28"/>
          <w:szCs w:val="28"/>
          <w:bdr w:val="none" w:sz="0" w:space="0" w:color="auto" w:frame="1"/>
          <w:lang w:eastAsia="en-GB"/>
        </w:rPr>
        <w:t>an</w:t>
      </w:r>
      <w:r w:rsidR="00FD4BAC">
        <w:rPr>
          <w:rFonts w:ascii="Arial" w:eastAsia="Times New Roman" w:hAnsi="Arial" w:cs="Arial"/>
          <w:bCs/>
          <w:color w:val="201F1E"/>
          <w:sz w:val="28"/>
          <w:szCs w:val="28"/>
          <w:bdr w:val="none" w:sz="0" w:space="0" w:color="auto" w:frame="1"/>
          <w:lang w:eastAsia="en-GB"/>
        </w:rPr>
        <w:t xml:space="preserve">s were Catholics but </w:t>
      </w:r>
      <w:r w:rsidR="00F863EF">
        <w:rPr>
          <w:rFonts w:ascii="Arial" w:eastAsia="Times New Roman" w:hAnsi="Arial" w:cs="Arial"/>
          <w:bCs/>
          <w:color w:val="201F1E"/>
          <w:sz w:val="28"/>
          <w:szCs w:val="28"/>
          <w:bdr w:val="none" w:sz="0" w:space="0" w:color="auto" w:frame="1"/>
          <w:lang w:eastAsia="en-GB"/>
        </w:rPr>
        <w:t>R</w:t>
      </w:r>
      <w:r w:rsidR="00FD4BAC">
        <w:rPr>
          <w:rFonts w:ascii="Arial" w:eastAsia="Times New Roman" w:hAnsi="Arial" w:cs="Arial"/>
          <w:bCs/>
          <w:color w:val="201F1E"/>
          <w:sz w:val="28"/>
          <w:szCs w:val="28"/>
          <w:bdr w:val="none" w:sz="0" w:space="0" w:color="auto" w:frame="1"/>
          <w:lang w:eastAsia="en-GB"/>
        </w:rPr>
        <w:t>oman Catholics</w:t>
      </w:r>
      <w:r w:rsidR="00F863EF">
        <w:rPr>
          <w:rFonts w:ascii="Arial" w:eastAsia="Times New Roman" w:hAnsi="Arial" w:cs="Arial"/>
          <w:bCs/>
          <w:color w:val="201F1E"/>
          <w:sz w:val="28"/>
          <w:szCs w:val="28"/>
          <w:bdr w:val="none" w:sz="0" w:space="0" w:color="auto" w:frame="1"/>
          <w:lang w:eastAsia="en-GB"/>
        </w:rPr>
        <w:t>;</w:t>
      </w:r>
      <w:r w:rsidR="00FD4BAC">
        <w:rPr>
          <w:rFonts w:ascii="Arial" w:eastAsia="Times New Roman" w:hAnsi="Arial" w:cs="Arial"/>
          <w:bCs/>
          <w:color w:val="201F1E"/>
          <w:sz w:val="28"/>
          <w:szCs w:val="28"/>
          <w:bdr w:val="none" w:sz="0" w:space="0" w:color="auto" w:frame="1"/>
          <w:lang w:eastAsia="en-GB"/>
        </w:rPr>
        <w:t xml:space="preserve"> the Congolese natives were supposed to be being bought into European religious </w:t>
      </w:r>
      <w:r w:rsidR="00D80BD4">
        <w:rPr>
          <w:rFonts w:ascii="Arial" w:eastAsia="Times New Roman" w:hAnsi="Arial" w:cs="Arial"/>
          <w:bCs/>
          <w:color w:val="201F1E"/>
          <w:sz w:val="28"/>
          <w:szCs w:val="28"/>
          <w:bdr w:val="none" w:sz="0" w:space="0" w:color="auto" w:frame="1"/>
          <w:lang w:eastAsia="en-GB"/>
        </w:rPr>
        <w:t>ways,</w:t>
      </w:r>
      <w:r w:rsidR="00D8550E">
        <w:rPr>
          <w:rFonts w:ascii="Arial" w:eastAsia="Times New Roman" w:hAnsi="Arial" w:cs="Arial"/>
          <w:bCs/>
          <w:color w:val="201F1E"/>
          <w:sz w:val="28"/>
          <w:szCs w:val="28"/>
          <w:bdr w:val="none" w:sz="0" w:space="0" w:color="auto" w:frame="1"/>
          <w:lang w:eastAsia="en-GB"/>
        </w:rPr>
        <w:t xml:space="preserve"> but </w:t>
      </w:r>
      <w:r w:rsidR="00D80BD4">
        <w:rPr>
          <w:rFonts w:ascii="Arial" w:eastAsia="Times New Roman" w:hAnsi="Arial" w:cs="Arial"/>
          <w:bCs/>
          <w:color w:val="201F1E"/>
          <w:sz w:val="28"/>
          <w:szCs w:val="28"/>
          <w:bdr w:val="none" w:sz="0" w:space="0" w:color="auto" w:frame="1"/>
          <w:lang w:eastAsia="en-GB"/>
        </w:rPr>
        <w:t>C</w:t>
      </w:r>
      <w:r w:rsidR="00D8550E">
        <w:rPr>
          <w:rFonts w:ascii="Arial" w:eastAsia="Times New Roman" w:hAnsi="Arial" w:cs="Arial"/>
          <w:bCs/>
          <w:color w:val="201F1E"/>
          <w:sz w:val="28"/>
          <w:szCs w:val="28"/>
          <w:bdr w:val="none" w:sz="0" w:space="0" w:color="auto" w:frame="1"/>
          <w:lang w:eastAsia="en-GB"/>
        </w:rPr>
        <w:t xml:space="preserve">onrad makes it obvious that all religion and godliness is forsaken in this place.  </w:t>
      </w:r>
      <w:r w:rsidR="00FD4BAC">
        <w:rPr>
          <w:rFonts w:ascii="Arial" w:eastAsia="Times New Roman" w:hAnsi="Arial" w:cs="Arial"/>
          <w:bCs/>
          <w:color w:val="201F1E"/>
          <w:sz w:val="28"/>
          <w:szCs w:val="28"/>
          <w:bdr w:val="none" w:sz="0" w:space="0" w:color="auto" w:frame="1"/>
          <w:lang w:eastAsia="en-GB"/>
        </w:rPr>
        <w:t xml:space="preserve"> </w:t>
      </w:r>
    </w:p>
    <w:p w14:paraId="44164CBC" w14:textId="77777777" w:rsidR="00D80BD4" w:rsidRDefault="00D80BD4"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p>
    <w:p w14:paraId="268A90E7" w14:textId="73E1237C" w:rsidR="00DF5C6C" w:rsidRDefault="00D80BD4"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r>
        <w:rPr>
          <w:rFonts w:ascii="Arial" w:eastAsia="Times New Roman" w:hAnsi="Arial" w:cs="Arial"/>
          <w:bCs/>
          <w:color w:val="201F1E"/>
          <w:sz w:val="28"/>
          <w:szCs w:val="28"/>
          <w:bdr w:val="none" w:sz="0" w:space="0" w:color="auto" w:frame="1"/>
          <w:lang w:eastAsia="en-GB"/>
        </w:rPr>
        <w:t xml:space="preserve">Conrad develops his characters, in this book, as participants in the story but he avoids making them heroes. An instance of this is shown at the end of the tale when the book ends with Marlow, the main character, lying to the </w:t>
      </w:r>
      <w:r w:rsidR="00F863EF">
        <w:rPr>
          <w:rFonts w:ascii="Arial" w:eastAsia="Times New Roman" w:hAnsi="Arial" w:cs="Arial"/>
          <w:bCs/>
          <w:color w:val="201F1E"/>
          <w:sz w:val="28"/>
          <w:szCs w:val="28"/>
          <w:bdr w:val="none" w:sz="0" w:space="0" w:color="auto" w:frame="1"/>
          <w:lang w:eastAsia="en-GB"/>
        </w:rPr>
        <w:t>fiancé</w:t>
      </w:r>
      <w:r>
        <w:rPr>
          <w:rFonts w:ascii="Arial" w:eastAsia="Times New Roman" w:hAnsi="Arial" w:cs="Arial"/>
          <w:bCs/>
          <w:color w:val="201F1E"/>
          <w:sz w:val="28"/>
          <w:szCs w:val="28"/>
          <w:bdr w:val="none" w:sz="0" w:space="0" w:color="auto" w:frame="1"/>
          <w:lang w:eastAsia="en-GB"/>
        </w:rPr>
        <w:t xml:space="preserve"> of Kurtz, the other main character. The </w:t>
      </w:r>
      <w:r w:rsidR="00F863EF">
        <w:rPr>
          <w:rFonts w:ascii="Arial" w:eastAsia="Times New Roman" w:hAnsi="Arial" w:cs="Arial"/>
          <w:bCs/>
          <w:color w:val="201F1E"/>
          <w:sz w:val="28"/>
          <w:szCs w:val="28"/>
          <w:bdr w:val="none" w:sz="0" w:space="0" w:color="auto" w:frame="1"/>
          <w:lang w:eastAsia="en-GB"/>
        </w:rPr>
        <w:t>fiancé</w:t>
      </w:r>
      <w:r>
        <w:rPr>
          <w:rFonts w:ascii="Arial" w:eastAsia="Times New Roman" w:hAnsi="Arial" w:cs="Arial"/>
          <w:bCs/>
          <w:color w:val="201F1E"/>
          <w:sz w:val="28"/>
          <w:szCs w:val="28"/>
          <w:bdr w:val="none" w:sz="0" w:space="0" w:color="auto" w:frame="1"/>
          <w:lang w:eastAsia="en-GB"/>
        </w:rPr>
        <w:t xml:space="preserve"> describes Kurtz as a man of </w:t>
      </w:r>
      <w:r w:rsidR="00572705">
        <w:rPr>
          <w:rFonts w:ascii="Arial" w:eastAsia="Times New Roman" w:hAnsi="Arial" w:cs="Arial"/>
          <w:bCs/>
          <w:color w:val="201F1E"/>
          <w:sz w:val="28"/>
          <w:szCs w:val="28"/>
          <w:bdr w:val="none" w:sz="0" w:space="0" w:color="auto" w:frame="1"/>
          <w:lang w:eastAsia="en-GB"/>
        </w:rPr>
        <w:t>a</w:t>
      </w:r>
      <w:r>
        <w:rPr>
          <w:rFonts w:ascii="Arial" w:eastAsia="Times New Roman" w:hAnsi="Arial" w:cs="Arial"/>
          <w:bCs/>
          <w:color w:val="201F1E"/>
          <w:sz w:val="28"/>
          <w:szCs w:val="28"/>
          <w:bdr w:val="none" w:sz="0" w:space="0" w:color="auto" w:frame="1"/>
          <w:lang w:eastAsia="en-GB"/>
        </w:rPr>
        <w:t>chievement and</w:t>
      </w:r>
      <w:r w:rsidR="00572705">
        <w:rPr>
          <w:rFonts w:ascii="Arial" w:eastAsia="Times New Roman" w:hAnsi="Arial" w:cs="Arial"/>
          <w:bCs/>
          <w:color w:val="201F1E"/>
          <w:sz w:val="28"/>
          <w:szCs w:val="28"/>
          <w:bdr w:val="none" w:sz="0" w:space="0" w:color="auto" w:frame="1"/>
          <w:lang w:eastAsia="en-GB"/>
        </w:rPr>
        <w:t xml:space="preserve"> </w:t>
      </w:r>
      <w:r>
        <w:rPr>
          <w:rFonts w:ascii="Arial" w:eastAsia="Times New Roman" w:hAnsi="Arial" w:cs="Arial"/>
          <w:bCs/>
          <w:color w:val="201F1E"/>
          <w:sz w:val="28"/>
          <w:szCs w:val="28"/>
          <w:bdr w:val="none" w:sz="0" w:space="0" w:color="auto" w:frame="1"/>
          <w:lang w:eastAsia="en-GB"/>
        </w:rPr>
        <w:t>virtue whe</w:t>
      </w:r>
      <w:r w:rsidR="00572705">
        <w:rPr>
          <w:rFonts w:ascii="Arial" w:eastAsia="Times New Roman" w:hAnsi="Arial" w:cs="Arial"/>
          <w:bCs/>
          <w:color w:val="201F1E"/>
          <w:sz w:val="28"/>
          <w:szCs w:val="28"/>
          <w:bdr w:val="none" w:sz="0" w:space="0" w:color="auto" w:frame="1"/>
          <w:lang w:eastAsia="en-GB"/>
        </w:rPr>
        <w:t>n he had, in every way, become</w:t>
      </w:r>
      <w:r>
        <w:rPr>
          <w:rFonts w:ascii="Arial" w:eastAsia="Times New Roman" w:hAnsi="Arial" w:cs="Arial"/>
          <w:bCs/>
          <w:color w:val="201F1E"/>
          <w:sz w:val="28"/>
          <w:szCs w:val="28"/>
          <w:bdr w:val="none" w:sz="0" w:space="0" w:color="auto" w:frame="1"/>
          <w:lang w:eastAsia="en-GB"/>
        </w:rPr>
        <w:t xml:space="preserve"> a tyrant, demi-god and m</w:t>
      </w:r>
      <w:r w:rsidR="00572705">
        <w:rPr>
          <w:rFonts w:ascii="Arial" w:eastAsia="Times New Roman" w:hAnsi="Arial" w:cs="Arial"/>
          <w:bCs/>
          <w:color w:val="201F1E"/>
          <w:sz w:val="28"/>
          <w:szCs w:val="28"/>
          <w:bdr w:val="none" w:sz="0" w:space="0" w:color="auto" w:frame="1"/>
          <w:lang w:eastAsia="en-GB"/>
        </w:rPr>
        <w:t>ur</w:t>
      </w:r>
      <w:r>
        <w:rPr>
          <w:rFonts w:ascii="Arial" w:eastAsia="Times New Roman" w:hAnsi="Arial" w:cs="Arial"/>
          <w:bCs/>
          <w:color w:val="201F1E"/>
          <w:sz w:val="28"/>
          <w:szCs w:val="28"/>
          <w:bdr w:val="none" w:sz="0" w:space="0" w:color="auto" w:frame="1"/>
          <w:lang w:eastAsia="en-GB"/>
        </w:rPr>
        <w:t xml:space="preserve">derer. Kurtz had no morals and his house was surrounded with the decapitated heads of Congolese nationals. </w:t>
      </w:r>
      <w:r w:rsidR="00F863EF">
        <w:rPr>
          <w:rFonts w:ascii="Arial" w:eastAsia="Times New Roman" w:hAnsi="Arial" w:cs="Arial"/>
          <w:bCs/>
          <w:color w:val="201F1E"/>
          <w:sz w:val="28"/>
          <w:szCs w:val="28"/>
          <w:bdr w:val="none" w:sz="0" w:space="0" w:color="auto" w:frame="1"/>
          <w:lang w:eastAsia="en-GB"/>
        </w:rPr>
        <w:t xml:space="preserve">The act of </w:t>
      </w:r>
      <w:r>
        <w:rPr>
          <w:rFonts w:ascii="Arial" w:eastAsia="Times New Roman" w:hAnsi="Arial" w:cs="Arial"/>
          <w:bCs/>
          <w:color w:val="201F1E"/>
          <w:sz w:val="28"/>
          <w:szCs w:val="28"/>
          <w:bdr w:val="none" w:sz="0" w:space="0" w:color="auto" w:frame="1"/>
          <w:lang w:eastAsia="en-GB"/>
        </w:rPr>
        <w:t>impal</w:t>
      </w:r>
      <w:r w:rsidR="00F863EF">
        <w:rPr>
          <w:rFonts w:ascii="Arial" w:eastAsia="Times New Roman" w:hAnsi="Arial" w:cs="Arial"/>
          <w:bCs/>
          <w:color w:val="201F1E"/>
          <w:sz w:val="28"/>
          <w:szCs w:val="28"/>
          <w:bdr w:val="none" w:sz="0" w:space="0" w:color="auto" w:frame="1"/>
          <w:lang w:eastAsia="en-GB"/>
        </w:rPr>
        <w:t>ing</w:t>
      </w:r>
      <w:r>
        <w:rPr>
          <w:rFonts w:ascii="Arial" w:eastAsia="Times New Roman" w:hAnsi="Arial" w:cs="Arial"/>
          <w:bCs/>
          <w:color w:val="201F1E"/>
          <w:sz w:val="28"/>
          <w:szCs w:val="28"/>
          <w:bdr w:val="none" w:sz="0" w:space="0" w:color="auto" w:frame="1"/>
          <w:lang w:eastAsia="en-GB"/>
        </w:rPr>
        <w:t xml:space="preserve"> the heads o</w:t>
      </w:r>
      <w:r w:rsidR="00F863EF">
        <w:rPr>
          <w:rFonts w:ascii="Arial" w:eastAsia="Times New Roman" w:hAnsi="Arial" w:cs="Arial"/>
          <w:bCs/>
          <w:color w:val="201F1E"/>
          <w:sz w:val="28"/>
          <w:szCs w:val="28"/>
          <w:bdr w:val="none" w:sz="0" w:space="0" w:color="auto" w:frame="1"/>
          <w:lang w:eastAsia="en-GB"/>
        </w:rPr>
        <w:t>n s</w:t>
      </w:r>
      <w:r>
        <w:rPr>
          <w:rFonts w:ascii="Arial" w:eastAsia="Times New Roman" w:hAnsi="Arial" w:cs="Arial"/>
          <w:bCs/>
          <w:color w:val="201F1E"/>
          <w:sz w:val="28"/>
          <w:szCs w:val="28"/>
          <w:bdr w:val="none" w:sz="0" w:space="0" w:color="auto" w:frame="1"/>
          <w:lang w:eastAsia="en-GB"/>
        </w:rPr>
        <w:t>takes</w:t>
      </w:r>
      <w:r w:rsidRPr="00F863EF">
        <w:rPr>
          <w:rFonts w:ascii="Arial" w:eastAsia="Times New Roman" w:hAnsi="Arial" w:cs="Arial"/>
          <w:bCs/>
          <w:color w:val="201F1E"/>
          <w:sz w:val="28"/>
          <w:szCs w:val="28"/>
          <w:bdr w:val="none" w:sz="0" w:space="0" w:color="auto" w:frame="1"/>
          <w:lang w:eastAsia="en-GB"/>
        </w:rPr>
        <w:t xml:space="preserve"> </w:t>
      </w:r>
      <w:r w:rsidR="00F863EF" w:rsidRPr="00F863EF">
        <w:rPr>
          <w:rStyle w:val="CommentReference"/>
          <w:rFonts w:ascii="Arial" w:hAnsi="Arial" w:cs="Arial"/>
          <w:sz w:val="28"/>
          <w:szCs w:val="28"/>
        </w:rPr>
        <w:t>demonstrates</w:t>
      </w:r>
      <w:r w:rsidRPr="00F863EF">
        <w:rPr>
          <w:rFonts w:ascii="Arial" w:eastAsia="Times New Roman" w:hAnsi="Arial" w:cs="Arial"/>
          <w:bCs/>
          <w:color w:val="201F1E"/>
          <w:sz w:val="28"/>
          <w:szCs w:val="28"/>
          <w:bdr w:val="none" w:sz="0" w:space="0" w:color="auto" w:frame="1"/>
          <w:lang w:eastAsia="en-GB"/>
        </w:rPr>
        <w:t xml:space="preserve"> </w:t>
      </w:r>
      <w:r>
        <w:rPr>
          <w:rFonts w:ascii="Arial" w:eastAsia="Times New Roman" w:hAnsi="Arial" w:cs="Arial"/>
          <w:bCs/>
          <w:color w:val="201F1E"/>
          <w:sz w:val="28"/>
          <w:szCs w:val="28"/>
          <w:bdr w:val="none" w:sz="0" w:space="0" w:color="auto" w:frame="1"/>
          <w:lang w:eastAsia="en-GB"/>
        </w:rPr>
        <w:t xml:space="preserve">he had lost all sense of humanity. The book starts as an adventure story but becomes a tragedy which educated Victorian </w:t>
      </w:r>
      <w:r>
        <w:rPr>
          <w:rFonts w:ascii="Arial" w:eastAsia="Times New Roman" w:hAnsi="Arial" w:cs="Arial"/>
          <w:bCs/>
          <w:color w:val="201F1E"/>
          <w:sz w:val="28"/>
          <w:szCs w:val="28"/>
          <w:bdr w:val="none" w:sz="0" w:space="0" w:color="auto" w:frame="1"/>
          <w:lang w:eastAsia="en-GB"/>
        </w:rPr>
        <w:lastRenderedPageBreak/>
        <w:t xml:space="preserve">readers on the ways of </w:t>
      </w:r>
      <w:r w:rsidR="00F863EF">
        <w:rPr>
          <w:rFonts w:ascii="Arial" w:eastAsia="Times New Roman" w:hAnsi="Arial" w:cs="Arial"/>
          <w:bCs/>
          <w:color w:val="201F1E"/>
          <w:sz w:val="28"/>
          <w:szCs w:val="28"/>
          <w:bdr w:val="none" w:sz="0" w:space="0" w:color="auto" w:frame="1"/>
          <w:lang w:eastAsia="en-GB"/>
        </w:rPr>
        <w:t>Em</w:t>
      </w:r>
      <w:r>
        <w:rPr>
          <w:rFonts w:ascii="Arial" w:eastAsia="Times New Roman" w:hAnsi="Arial" w:cs="Arial"/>
          <w:bCs/>
          <w:color w:val="201F1E"/>
          <w:sz w:val="28"/>
          <w:szCs w:val="28"/>
          <w:bdr w:val="none" w:sz="0" w:space="0" w:color="auto" w:frame="1"/>
          <w:lang w:eastAsia="en-GB"/>
        </w:rPr>
        <w:t>pire and enforced labour. It presents a truthful but negative perspective on the way that introducing religion and c</w:t>
      </w:r>
      <w:r w:rsidR="00572705">
        <w:rPr>
          <w:rFonts w:ascii="Arial" w:eastAsia="Times New Roman" w:hAnsi="Arial" w:cs="Arial"/>
          <w:bCs/>
          <w:color w:val="201F1E"/>
          <w:sz w:val="28"/>
          <w:szCs w:val="28"/>
          <w:bdr w:val="none" w:sz="0" w:space="0" w:color="auto" w:frame="1"/>
          <w:lang w:eastAsia="en-GB"/>
        </w:rPr>
        <w:t>i</w:t>
      </w:r>
      <w:r>
        <w:rPr>
          <w:rFonts w:ascii="Arial" w:eastAsia="Times New Roman" w:hAnsi="Arial" w:cs="Arial"/>
          <w:bCs/>
          <w:color w:val="201F1E"/>
          <w:sz w:val="28"/>
          <w:szCs w:val="28"/>
          <w:bdr w:val="none" w:sz="0" w:space="0" w:color="auto" w:frame="1"/>
          <w:lang w:eastAsia="en-GB"/>
        </w:rPr>
        <w:t xml:space="preserve">vilisation was not </w:t>
      </w:r>
      <w:r w:rsidR="007F5BF9">
        <w:rPr>
          <w:rFonts w:ascii="Arial" w:eastAsia="Times New Roman" w:hAnsi="Arial" w:cs="Arial"/>
          <w:bCs/>
          <w:color w:val="201F1E"/>
          <w:sz w:val="28"/>
          <w:szCs w:val="28"/>
          <w:bdr w:val="none" w:sz="0" w:space="0" w:color="auto" w:frame="1"/>
          <w:lang w:eastAsia="en-GB"/>
        </w:rPr>
        <w:t xml:space="preserve">all </w:t>
      </w:r>
      <w:r>
        <w:rPr>
          <w:rFonts w:ascii="Arial" w:eastAsia="Times New Roman" w:hAnsi="Arial" w:cs="Arial"/>
          <w:bCs/>
          <w:color w:val="201F1E"/>
          <w:sz w:val="28"/>
          <w:szCs w:val="28"/>
          <w:bdr w:val="none" w:sz="0" w:space="0" w:color="auto" w:frame="1"/>
          <w:lang w:eastAsia="en-GB"/>
        </w:rPr>
        <w:t xml:space="preserve">that it had been portrayed to be by European governments and leaders of trade. Conrad does not make an innocent man out of Marlow because Marlow is drawn in to the exploitation and murder of the Congolese and accepts the misdoing of the Belgian King, and his </w:t>
      </w:r>
      <w:r w:rsidR="007F5BF9">
        <w:rPr>
          <w:rFonts w:ascii="Arial" w:eastAsia="Times New Roman" w:hAnsi="Arial" w:cs="Arial"/>
          <w:bCs/>
          <w:color w:val="201F1E"/>
          <w:sz w:val="28"/>
          <w:szCs w:val="28"/>
          <w:bdr w:val="none" w:sz="0" w:space="0" w:color="auto" w:frame="1"/>
          <w:lang w:eastAsia="en-GB"/>
        </w:rPr>
        <w:t>employees</w:t>
      </w:r>
      <w:r w:rsidR="00DF5C6C">
        <w:rPr>
          <w:rFonts w:ascii="Arial" w:eastAsia="Times New Roman" w:hAnsi="Arial" w:cs="Arial"/>
          <w:bCs/>
          <w:color w:val="201F1E"/>
          <w:sz w:val="28"/>
          <w:szCs w:val="28"/>
          <w:bdr w:val="none" w:sz="0" w:space="0" w:color="auto" w:frame="1"/>
          <w:lang w:eastAsia="en-GB"/>
        </w:rPr>
        <w:t>, as p</w:t>
      </w:r>
      <w:r w:rsidR="007F5BF9">
        <w:rPr>
          <w:rFonts w:ascii="Arial" w:eastAsia="Times New Roman" w:hAnsi="Arial" w:cs="Arial"/>
          <w:bCs/>
          <w:color w:val="201F1E"/>
          <w:sz w:val="28"/>
          <w:szCs w:val="28"/>
          <w:bdr w:val="none" w:sz="0" w:space="0" w:color="auto" w:frame="1"/>
          <w:lang w:eastAsia="en-GB"/>
        </w:rPr>
        <w:t>a</w:t>
      </w:r>
      <w:r w:rsidR="00DF5C6C">
        <w:rPr>
          <w:rFonts w:ascii="Arial" w:eastAsia="Times New Roman" w:hAnsi="Arial" w:cs="Arial"/>
          <w:bCs/>
          <w:color w:val="201F1E"/>
          <w:sz w:val="28"/>
          <w:szCs w:val="28"/>
          <w:bdr w:val="none" w:sz="0" w:space="0" w:color="auto" w:frame="1"/>
          <w:lang w:eastAsia="en-GB"/>
        </w:rPr>
        <w:t>rt an</w:t>
      </w:r>
      <w:r w:rsidR="00F863EF">
        <w:rPr>
          <w:rFonts w:ascii="Arial" w:eastAsia="Times New Roman" w:hAnsi="Arial" w:cs="Arial"/>
          <w:bCs/>
          <w:color w:val="201F1E"/>
          <w:sz w:val="28"/>
          <w:szCs w:val="28"/>
          <w:bdr w:val="none" w:sz="0" w:space="0" w:color="auto" w:frame="1"/>
          <w:lang w:eastAsia="en-GB"/>
        </w:rPr>
        <w:t>d</w:t>
      </w:r>
      <w:r w:rsidR="00DF5C6C">
        <w:rPr>
          <w:rFonts w:ascii="Arial" w:eastAsia="Times New Roman" w:hAnsi="Arial" w:cs="Arial"/>
          <w:bCs/>
          <w:color w:val="201F1E"/>
          <w:sz w:val="28"/>
          <w:szCs w:val="28"/>
          <w:bdr w:val="none" w:sz="0" w:space="0" w:color="auto" w:frame="1"/>
          <w:lang w:eastAsia="en-GB"/>
        </w:rPr>
        <w:t xml:space="preserve"> </w:t>
      </w:r>
      <w:r w:rsidR="007F5BF9">
        <w:rPr>
          <w:rFonts w:ascii="Arial" w:eastAsia="Times New Roman" w:hAnsi="Arial" w:cs="Arial"/>
          <w:bCs/>
          <w:color w:val="201F1E"/>
          <w:sz w:val="28"/>
          <w:szCs w:val="28"/>
          <w:bdr w:val="none" w:sz="0" w:space="0" w:color="auto" w:frame="1"/>
          <w:lang w:eastAsia="en-GB"/>
        </w:rPr>
        <w:t>parcel</w:t>
      </w:r>
      <w:r w:rsidR="00DF5C6C">
        <w:rPr>
          <w:rFonts w:ascii="Arial" w:eastAsia="Times New Roman" w:hAnsi="Arial" w:cs="Arial"/>
          <w:bCs/>
          <w:color w:val="201F1E"/>
          <w:sz w:val="28"/>
          <w:szCs w:val="28"/>
          <w:bdr w:val="none" w:sz="0" w:space="0" w:color="auto" w:frame="1"/>
          <w:lang w:eastAsia="en-GB"/>
        </w:rPr>
        <w:t xml:space="preserve"> of the job that Marlow does.</w:t>
      </w:r>
    </w:p>
    <w:p w14:paraId="2CE5C822" w14:textId="77777777" w:rsidR="00DF5C6C" w:rsidRDefault="00DF5C6C"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p>
    <w:p w14:paraId="063B8E81" w14:textId="33D4EBC0" w:rsidR="00D80BD4" w:rsidRPr="00AD39F1" w:rsidRDefault="00DF5C6C"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r>
        <w:rPr>
          <w:rFonts w:ascii="Arial" w:eastAsia="Times New Roman" w:hAnsi="Arial" w:cs="Arial"/>
          <w:bCs/>
          <w:color w:val="201F1E"/>
          <w:sz w:val="28"/>
          <w:szCs w:val="28"/>
          <w:bdr w:val="none" w:sz="0" w:space="0" w:color="auto" w:frame="1"/>
          <w:lang w:eastAsia="en-GB"/>
        </w:rPr>
        <w:t>This must have been a daring book to write at the end of the nine</w:t>
      </w:r>
      <w:r w:rsidR="00F863EF">
        <w:rPr>
          <w:rFonts w:ascii="Arial" w:eastAsia="Times New Roman" w:hAnsi="Arial" w:cs="Arial"/>
          <w:bCs/>
          <w:color w:val="201F1E"/>
          <w:sz w:val="28"/>
          <w:szCs w:val="28"/>
          <w:bdr w:val="none" w:sz="0" w:space="0" w:color="auto" w:frame="1"/>
          <w:lang w:eastAsia="en-GB"/>
        </w:rPr>
        <w:t>teenth</w:t>
      </w:r>
      <w:r>
        <w:rPr>
          <w:rFonts w:ascii="Arial" w:eastAsia="Times New Roman" w:hAnsi="Arial" w:cs="Arial"/>
          <w:bCs/>
          <w:color w:val="201F1E"/>
          <w:sz w:val="28"/>
          <w:szCs w:val="28"/>
          <w:bdr w:val="none" w:sz="0" w:space="0" w:color="auto" w:frame="1"/>
          <w:lang w:eastAsia="en-GB"/>
        </w:rPr>
        <w:t xml:space="preserve"> century because it bought in to the question the acts of King Leopold II and thereby also questioned what was happening in the British Empire</w:t>
      </w:r>
      <w:r w:rsidR="00F53E68">
        <w:rPr>
          <w:rFonts w:ascii="Arial" w:eastAsia="Times New Roman" w:hAnsi="Arial" w:cs="Arial"/>
          <w:bCs/>
          <w:color w:val="201F1E"/>
          <w:sz w:val="28"/>
          <w:szCs w:val="28"/>
          <w:bdr w:val="none" w:sz="0" w:space="0" w:color="auto" w:frame="1"/>
          <w:lang w:eastAsia="en-GB"/>
        </w:rPr>
        <w:t>.</w:t>
      </w:r>
      <w:r>
        <w:rPr>
          <w:rFonts w:ascii="Arial" w:eastAsia="Times New Roman" w:hAnsi="Arial" w:cs="Arial"/>
          <w:bCs/>
          <w:color w:val="201F1E"/>
          <w:sz w:val="28"/>
          <w:szCs w:val="28"/>
          <w:bdr w:val="none" w:sz="0" w:space="0" w:color="auto" w:frame="1"/>
          <w:lang w:eastAsia="en-GB"/>
        </w:rPr>
        <w:t xml:space="preserve"> </w:t>
      </w:r>
      <w:r w:rsidR="00F53E68">
        <w:rPr>
          <w:rFonts w:ascii="Arial" w:eastAsia="Times New Roman" w:hAnsi="Arial" w:cs="Arial"/>
          <w:bCs/>
          <w:color w:val="201F1E"/>
          <w:sz w:val="28"/>
          <w:szCs w:val="28"/>
          <w:bdr w:val="none" w:sz="0" w:space="0" w:color="auto" w:frame="1"/>
          <w:lang w:eastAsia="en-GB"/>
        </w:rPr>
        <w:t>A</w:t>
      </w:r>
      <w:r>
        <w:rPr>
          <w:rFonts w:ascii="Arial" w:eastAsia="Times New Roman" w:hAnsi="Arial" w:cs="Arial"/>
          <w:bCs/>
          <w:color w:val="201F1E"/>
          <w:sz w:val="28"/>
          <w:szCs w:val="28"/>
          <w:bdr w:val="none" w:sz="0" w:space="0" w:color="auto" w:frame="1"/>
          <w:lang w:eastAsia="en-GB"/>
        </w:rPr>
        <w:t xml:space="preserve">s Leopold was the cousin of the British Queen Victoria, it also bought her into the equation. This would have been shocking to the </w:t>
      </w:r>
      <w:r w:rsidR="00F53E68">
        <w:rPr>
          <w:rFonts w:ascii="Arial" w:eastAsia="Times New Roman" w:hAnsi="Arial" w:cs="Arial"/>
          <w:bCs/>
          <w:color w:val="201F1E"/>
          <w:sz w:val="28"/>
          <w:szCs w:val="28"/>
          <w:bdr w:val="none" w:sz="0" w:space="0" w:color="auto" w:frame="1"/>
          <w:lang w:eastAsia="en-GB"/>
        </w:rPr>
        <w:t>middle-class</w:t>
      </w:r>
      <w:r>
        <w:rPr>
          <w:rFonts w:ascii="Arial" w:eastAsia="Times New Roman" w:hAnsi="Arial" w:cs="Arial"/>
          <w:bCs/>
          <w:color w:val="201F1E"/>
          <w:sz w:val="28"/>
          <w:szCs w:val="28"/>
          <w:bdr w:val="none" w:sz="0" w:space="0" w:color="auto" w:frame="1"/>
          <w:lang w:eastAsia="en-GB"/>
        </w:rPr>
        <w:t xml:space="preserve"> readers who were benefit</w:t>
      </w:r>
      <w:r w:rsidR="007F5BF9">
        <w:rPr>
          <w:rFonts w:ascii="Arial" w:eastAsia="Times New Roman" w:hAnsi="Arial" w:cs="Arial"/>
          <w:bCs/>
          <w:color w:val="201F1E"/>
          <w:sz w:val="28"/>
          <w:szCs w:val="28"/>
          <w:bdr w:val="none" w:sz="0" w:space="0" w:color="auto" w:frame="1"/>
          <w:lang w:eastAsia="en-GB"/>
        </w:rPr>
        <w:t>ing</w:t>
      </w:r>
      <w:r>
        <w:rPr>
          <w:rFonts w:ascii="Arial" w:eastAsia="Times New Roman" w:hAnsi="Arial" w:cs="Arial"/>
          <w:bCs/>
          <w:color w:val="201F1E"/>
          <w:sz w:val="28"/>
          <w:szCs w:val="28"/>
          <w:bdr w:val="none" w:sz="0" w:space="0" w:color="auto" w:frame="1"/>
          <w:lang w:eastAsia="en-GB"/>
        </w:rPr>
        <w:t xml:space="preserve"> from the revenue created by trade with the varying empires. Anti-slavery was a hot topic of the day and Conrad must have contributed to the revulsion felt and much discussed at the time. The scope of the book is limited because it</w:t>
      </w:r>
      <w:r w:rsidR="00F53E68">
        <w:rPr>
          <w:rFonts w:ascii="Arial" w:eastAsia="Times New Roman" w:hAnsi="Arial" w:cs="Arial"/>
          <w:bCs/>
          <w:color w:val="201F1E"/>
          <w:sz w:val="28"/>
          <w:szCs w:val="28"/>
          <w:bdr w:val="none" w:sz="0" w:space="0" w:color="auto" w:frame="1"/>
          <w:lang w:eastAsia="en-GB"/>
        </w:rPr>
        <w:t xml:space="preserve"> is </w:t>
      </w:r>
      <w:r>
        <w:rPr>
          <w:rFonts w:ascii="Arial" w:eastAsia="Times New Roman" w:hAnsi="Arial" w:cs="Arial"/>
          <w:bCs/>
          <w:color w:val="201F1E"/>
          <w:sz w:val="28"/>
          <w:szCs w:val="28"/>
          <w:bdr w:val="none" w:sz="0" w:space="0" w:color="auto" w:frame="1"/>
          <w:lang w:eastAsia="en-GB"/>
        </w:rPr>
        <w:t>so short</w:t>
      </w:r>
      <w:r w:rsidR="00F53E68">
        <w:rPr>
          <w:rFonts w:ascii="Arial" w:eastAsia="Times New Roman" w:hAnsi="Arial" w:cs="Arial"/>
          <w:bCs/>
          <w:color w:val="201F1E"/>
          <w:sz w:val="28"/>
          <w:szCs w:val="28"/>
          <w:bdr w:val="none" w:sz="0" w:space="0" w:color="auto" w:frame="1"/>
          <w:lang w:eastAsia="en-GB"/>
        </w:rPr>
        <w:t>,</w:t>
      </w:r>
      <w:r>
        <w:rPr>
          <w:rFonts w:ascii="Arial" w:eastAsia="Times New Roman" w:hAnsi="Arial" w:cs="Arial"/>
          <w:bCs/>
          <w:color w:val="201F1E"/>
          <w:sz w:val="28"/>
          <w:szCs w:val="28"/>
          <w:bdr w:val="none" w:sz="0" w:space="0" w:color="auto" w:frame="1"/>
          <w:lang w:eastAsia="en-GB"/>
        </w:rPr>
        <w:t xml:space="preserve"> but the fact that it is a short adds punch to the content. Conrad focuses on the issues, the people and count</w:t>
      </w:r>
      <w:r w:rsidR="007F5BF9">
        <w:rPr>
          <w:rFonts w:ascii="Arial" w:eastAsia="Times New Roman" w:hAnsi="Arial" w:cs="Arial"/>
          <w:bCs/>
          <w:color w:val="201F1E"/>
          <w:sz w:val="28"/>
          <w:szCs w:val="28"/>
          <w:bdr w:val="none" w:sz="0" w:space="0" w:color="auto" w:frame="1"/>
          <w:lang w:eastAsia="en-GB"/>
        </w:rPr>
        <w:t>r</w:t>
      </w:r>
      <w:r>
        <w:rPr>
          <w:rFonts w:ascii="Arial" w:eastAsia="Times New Roman" w:hAnsi="Arial" w:cs="Arial"/>
          <w:bCs/>
          <w:color w:val="201F1E"/>
          <w:sz w:val="28"/>
          <w:szCs w:val="28"/>
          <w:bdr w:val="none" w:sz="0" w:space="0" w:color="auto" w:frame="1"/>
          <w:lang w:eastAsia="en-GB"/>
        </w:rPr>
        <w:t xml:space="preserve">y. He questions morality and trade and </w:t>
      </w:r>
      <w:r w:rsidR="00572705">
        <w:rPr>
          <w:rFonts w:ascii="Arial" w:eastAsia="Times New Roman" w:hAnsi="Arial" w:cs="Arial"/>
          <w:bCs/>
          <w:color w:val="201F1E"/>
          <w:sz w:val="28"/>
          <w:szCs w:val="28"/>
          <w:bdr w:val="none" w:sz="0" w:space="0" w:color="auto" w:frame="1"/>
          <w:lang w:eastAsia="en-GB"/>
        </w:rPr>
        <w:t>cruelty</w:t>
      </w:r>
      <w:r>
        <w:rPr>
          <w:rFonts w:ascii="Arial" w:eastAsia="Times New Roman" w:hAnsi="Arial" w:cs="Arial"/>
          <w:bCs/>
          <w:color w:val="201F1E"/>
          <w:sz w:val="28"/>
          <w:szCs w:val="28"/>
          <w:bdr w:val="none" w:sz="0" w:space="0" w:color="auto" w:frame="1"/>
          <w:lang w:eastAsia="en-GB"/>
        </w:rPr>
        <w:t xml:space="preserve">. Conrad paints in graphic details many things that needed to be bought to the fore and the scenes he describes are as real today as the were at the time in which he wrote them. The empathy that Conrad feels </w:t>
      </w:r>
      <w:r>
        <w:rPr>
          <w:rFonts w:ascii="Arial" w:eastAsia="Times New Roman" w:hAnsi="Arial" w:cs="Arial"/>
          <w:bCs/>
          <w:color w:val="201F1E"/>
          <w:sz w:val="28"/>
          <w:szCs w:val="28"/>
          <w:bdr w:val="none" w:sz="0" w:space="0" w:color="auto" w:frame="1"/>
          <w:lang w:eastAsia="en-GB"/>
        </w:rPr>
        <w:lastRenderedPageBreak/>
        <w:t xml:space="preserve">for the Congolese is obvious, as is the fact that he wanted the world to be a better place for oppressed people. </w:t>
      </w:r>
    </w:p>
    <w:p w14:paraId="35D6AFA6" w14:textId="7F688CF0" w:rsidR="0072479E" w:rsidRDefault="0072479E"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p>
    <w:p w14:paraId="68F3BD82" w14:textId="3C9D760B" w:rsidR="00537FB5" w:rsidRDefault="00537FB5"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r>
        <w:rPr>
          <w:rFonts w:ascii="Arial" w:eastAsia="Times New Roman" w:hAnsi="Arial" w:cs="Arial"/>
          <w:bCs/>
          <w:color w:val="201F1E"/>
          <w:sz w:val="28"/>
          <w:szCs w:val="28"/>
          <w:bdr w:val="none" w:sz="0" w:space="0" w:color="auto" w:frame="1"/>
          <w:lang w:eastAsia="en-GB"/>
        </w:rPr>
        <w:t>This novel has been critiqued by many who accuse Conrad of attacking ‘Belgian imperialism and in the same breath seemed to praise the British variety’</w:t>
      </w:r>
      <w:r>
        <w:rPr>
          <w:rStyle w:val="FootnoteReference"/>
          <w:rFonts w:ascii="Arial" w:eastAsia="Times New Roman" w:hAnsi="Arial" w:cs="Arial"/>
          <w:bCs/>
          <w:color w:val="201F1E"/>
          <w:sz w:val="28"/>
          <w:szCs w:val="28"/>
          <w:bdr w:val="none" w:sz="0" w:space="0" w:color="auto" w:frame="1"/>
          <w:lang w:eastAsia="en-GB"/>
        </w:rPr>
        <w:footnoteReference w:id="8"/>
      </w:r>
      <w:r>
        <w:rPr>
          <w:rFonts w:ascii="Arial" w:eastAsia="Times New Roman" w:hAnsi="Arial" w:cs="Arial"/>
          <w:bCs/>
          <w:color w:val="201F1E"/>
          <w:sz w:val="28"/>
          <w:szCs w:val="28"/>
          <w:bdr w:val="none" w:sz="0" w:space="0" w:color="auto" w:frame="1"/>
          <w:lang w:eastAsia="en-GB"/>
        </w:rPr>
        <w:t>.</w:t>
      </w:r>
      <w:r w:rsidR="00850D04" w:rsidRPr="00850D04">
        <w:rPr>
          <w:rFonts w:ascii="Arial" w:eastAsia="Times New Roman" w:hAnsi="Arial" w:cs="Arial"/>
          <w:bCs/>
          <w:color w:val="201F1E"/>
          <w:sz w:val="28"/>
          <w:szCs w:val="28"/>
          <w:bdr w:val="none" w:sz="0" w:space="0" w:color="auto" w:frame="1"/>
          <w:lang w:eastAsia="en-GB"/>
        </w:rPr>
        <w:t xml:space="preserve"> </w:t>
      </w:r>
      <w:r w:rsidR="00850D04">
        <w:rPr>
          <w:rFonts w:ascii="Arial" w:eastAsia="Times New Roman" w:hAnsi="Arial" w:cs="Arial"/>
          <w:bCs/>
          <w:color w:val="201F1E"/>
          <w:sz w:val="28"/>
          <w:szCs w:val="28"/>
          <w:bdr w:val="none" w:sz="0" w:space="0" w:color="auto" w:frame="1"/>
          <w:lang w:eastAsia="en-GB"/>
        </w:rPr>
        <w:t xml:space="preserve">Chinua Achebe accused Conrad of Racism in 1977 and Edward Said defended the novella in 1993, saying that it captured the </w:t>
      </w:r>
      <w:r w:rsidR="00850D04">
        <w:rPr>
          <w:rFonts w:ascii="Arial" w:eastAsia="Times New Roman" w:hAnsi="Arial" w:cs="Arial"/>
          <w:bCs/>
          <w:color w:val="201F1E"/>
          <w:sz w:val="28"/>
          <w:szCs w:val="28"/>
          <w:bdr w:val="none" w:sz="0" w:space="0" w:color="auto" w:frame="1"/>
          <w:lang w:eastAsia="en-GB"/>
        </w:rPr>
        <w:t>‘</w:t>
      </w:r>
      <w:r w:rsidR="00850D04">
        <w:rPr>
          <w:rFonts w:ascii="Arial" w:eastAsia="Times New Roman" w:hAnsi="Arial" w:cs="Arial"/>
          <w:bCs/>
          <w:color w:val="201F1E"/>
          <w:sz w:val="28"/>
          <w:szCs w:val="28"/>
          <w:bdr w:val="none" w:sz="0" w:space="0" w:color="auto" w:frame="1"/>
          <w:lang w:eastAsia="en-GB"/>
        </w:rPr>
        <w:t>imperial attitude</w:t>
      </w:r>
      <w:r w:rsidR="00850D04">
        <w:rPr>
          <w:rFonts w:ascii="Arial" w:eastAsia="Times New Roman" w:hAnsi="Arial" w:cs="Arial"/>
          <w:bCs/>
          <w:color w:val="201F1E"/>
          <w:sz w:val="28"/>
          <w:szCs w:val="28"/>
          <w:bdr w:val="none" w:sz="0" w:space="0" w:color="auto" w:frame="1"/>
          <w:lang w:eastAsia="en-GB"/>
        </w:rPr>
        <w:t>’</w:t>
      </w:r>
      <w:r w:rsidR="00850D04">
        <w:rPr>
          <w:rStyle w:val="FootnoteReference"/>
          <w:rFonts w:ascii="Arial" w:eastAsia="Times New Roman" w:hAnsi="Arial" w:cs="Arial"/>
          <w:bCs/>
          <w:color w:val="201F1E"/>
          <w:sz w:val="28"/>
          <w:szCs w:val="28"/>
          <w:bdr w:val="none" w:sz="0" w:space="0" w:color="auto" w:frame="1"/>
          <w:lang w:eastAsia="en-GB"/>
        </w:rPr>
        <w:footnoteReference w:id="9"/>
      </w:r>
      <w:r w:rsidR="00850D04">
        <w:rPr>
          <w:rFonts w:ascii="Arial" w:eastAsia="Times New Roman" w:hAnsi="Arial" w:cs="Arial"/>
          <w:bCs/>
          <w:color w:val="201F1E"/>
          <w:sz w:val="28"/>
          <w:szCs w:val="28"/>
          <w:bdr w:val="none" w:sz="0" w:space="0" w:color="auto" w:frame="1"/>
          <w:lang w:eastAsia="en-GB"/>
        </w:rPr>
        <w:t>.</w:t>
      </w:r>
    </w:p>
    <w:p w14:paraId="7FC65BCF" w14:textId="77777777" w:rsidR="00850D04" w:rsidRDefault="00850D04" w:rsidP="005334E4">
      <w:pPr>
        <w:shd w:val="clear" w:color="auto" w:fill="FFFFFF"/>
        <w:spacing w:after="0" w:line="480" w:lineRule="auto"/>
        <w:rPr>
          <w:rFonts w:ascii="Arial" w:eastAsia="Times New Roman" w:hAnsi="Arial" w:cs="Arial"/>
          <w:bCs/>
          <w:color w:val="201F1E"/>
          <w:sz w:val="28"/>
          <w:szCs w:val="28"/>
          <w:bdr w:val="none" w:sz="0" w:space="0" w:color="auto" w:frame="1"/>
          <w:lang w:eastAsia="en-GB"/>
        </w:rPr>
      </w:pPr>
    </w:p>
    <w:p w14:paraId="081D4368" w14:textId="160D352E" w:rsidR="0058616D" w:rsidRPr="0072479E" w:rsidRDefault="00AD39F1" w:rsidP="005334E4">
      <w:pPr>
        <w:shd w:val="clear" w:color="auto" w:fill="FFFFFF"/>
        <w:spacing w:after="0" w:line="480" w:lineRule="auto"/>
        <w:rPr>
          <w:rFonts w:ascii="Arial" w:eastAsia="Times New Roman" w:hAnsi="Arial" w:cs="Arial"/>
          <w:color w:val="201F1E"/>
          <w:sz w:val="28"/>
          <w:szCs w:val="28"/>
          <w:lang w:eastAsia="en-GB"/>
        </w:rPr>
      </w:pPr>
      <w:r w:rsidRPr="0072479E">
        <w:rPr>
          <w:rFonts w:ascii="Arial" w:eastAsia="Times New Roman" w:hAnsi="Arial" w:cs="Arial"/>
          <w:bCs/>
          <w:color w:val="201F1E"/>
          <w:sz w:val="28"/>
          <w:szCs w:val="28"/>
          <w:bdr w:val="none" w:sz="0" w:space="0" w:color="auto" w:frame="1"/>
          <w:lang w:eastAsia="en-GB"/>
        </w:rPr>
        <w:t xml:space="preserve">To </w:t>
      </w:r>
      <w:r w:rsidR="0058616D" w:rsidRPr="0072479E">
        <w:rPr>
          <w:rFonts w:ascii="Arial" w:eastAsia="Times New Roman" w:hAnsi="Arial" w:cs="Arial"/>
          <w:bCs/>
          <w:color w:val="201F1E"/>
          <w:sz w:val="28"/>
          <w:szCs w:val="28"/>
          <w:bdr w:val="none" w:sz="0" w:space="0" w:color="auto" w:frame="1"/>
          <w:lang w:eastAsia="en-GB"/>
        </w:rPr>
        <w:t>conclude</w:t>
      </w:r>
      <w:r w:rsidRPr="0072479E">
        <w:rPr>
          <w:rFonts w:ascii="Arial" w:eastAsia="Times New Roman" w:hAnsi="Arial" w:cs="Arial"/>
          <w:bCs/>
          <w:color w:val="201F1E"/>
          <w:sz w:val="28"/>
          <w:szCs w:val="28"/>
          <w:bdr w:val="none" w:sz="0" w:space="0" w:color="auto" w:frame="1"/>
          <w:lang w:eastAsia="en-GB"/>
        </w:rPr>
        <w:t xml:space="preserve">, </w:t>
      </w:r>
      <w:r w:rsidR="00572705">
        <w:rPr>
          <w:rFonts w:ascii="Arial" w:eastAsia="Times New Roman" w:hAnsi="Arial" w:cs="Arial"/>
          <w:bCs/>
          <w:color w:val="201F1E"/>
          <w:sz w:val="28"/>
          <w:szCs w:val="28"/>
          <w:bdr w:val="none" w:sz="0" w:space="0" w:color="auto" w:frame="1"/>
          <w:lang w:eastAsia="en-GB"/>
        </w:rPr>
        <w:t>t</w:t>
      </w:r>
      <w:r w:rsidR="00DF5C6C">
        <w:rPr>
          <w:rFonts w:ascii="Arial" w:eastAsia="Times New Roman" w:hAnsi="Arial" w:cs="Arial"/>
          <w:bCs/>
          <w:color w:val="201F1E"/>
          <w:sz w:val="28"/>
          <w:szCs w:val="28"/>
          <w:bdr w:val="none" w:sz="0" w:space="0" w:color="auto" w:frame="1"/>
          <w:lang w:eastAsia="en-GB"/>
        </w:rPr>
        <w:t xml:space="preserve">his was an interesting and easy book to read and I enjoyed the writing style that Conrad used. </w:t>
      </w:r>
      <w:r w:rsidR="0072479E" w:rsidRPr="0072479E">
        <w:rPr>
          <w:rFonts w:ascii="Arial" w:eastAsia="Times New Roman" w:hAnsi="Arial" w:cs="Arial"/>
          <w:bCs/>
          <w:color w:val="201F1E"/>
          <w:sz w:val="28"/>
          <w:szCs w:val="28"/>
          <w:bdr w:val="none" w:sz="0" w:space="0" w:color="auto" w:frame="1"/>
          <w:lang w:eastAsia="en-GB"/>
        </w:rPr>
        <w:t xml:space="preserve">I had never heard of this book </w:t>
      </w:r>
      <w:r w:rsidR="00DA2983" w:rsidRPr="0072479E">
        <w:rPr>
          <w:rFonts w:ascii="Arial" w:eastAsia="Times New Roman" w:hAnsi="Arial" w:cs="Arial"/>
          <w:bCs/>
          <w:color w:val="201F1E"/>
          <w:sz w:val="28"/>
          <w:szCs w:val="28"/>
          <w:bdr w:val="none" w:sz="0" w:space="0" w:color="auto" w:frame="1"/>
          <w:lang w:eastAsia="en-GB"/>
        </w:rPr>
        <w:t>before,</w:t>
      </w:r>
      <w:r w:rsidR="0072479E" w:rsidRPr="0072479E">
        <w:rPr>
          <w:rFonts w:ascii="Arial" w:eastAsia="Times New Roman" w:hAnsi="Arial" w:cs="Arial"/>
          <w:bCs/>
          <w:color w:val="201F1E"/>
          <w:sz w:val="28"/>
          <w:szCs w:val="28"/>
          <w:bdr w:val="none" w:sz="0" w:space="0" w:color="auto" w:frame="1"/>
          <w:lang w:eastAsia="en-GB"/>
        </w:rPr>
        <w:t xml:space="preserve"> but </w:t>
      </w:r>
      <w:r w:rsidR="0072479E">
        <w:rPr>
          <w:rFonts w:ascii="Arial" w:eastAsia="Times New Roman" w:hAnsi="Arial" w:cs="Arial"/>
          <w:bCs/>
          <w:color w:val="201F1E"/>
          <w:sz w:val="28"/>
          <w:szCs w:val="28"/>
          <w:bdr w:val="none" w:sz="0" w:space="0" w:color="auto" w:frame="1"/>
          <w:lang w:eastAsia="en-GB"/>
        </w:rPr>
        <w:t xml:space="preserve">I am grateful for the introduction because reading it was gripping, frightening, enlightening and has lured me to seek more information on the </w:t>
      </w:r>
      <w:r w:rsidR="00DA2983">
        <w:rPr>
          <w:rFonts w:ascii="Arial" w:eastAsia="Times New Roman" w:hAnsi="Arial" w:cs="Arial"/>
          <w:bCs/>
          <w:color w:val="201F1E"/>
          <w:sz w:val="28"/>
          <w:szCs w:val="28"/>
          <w:bdr w:val="none" w:sz="0" w:space="0" w:color="auto" w:frame="1"/>
          <w:lang w:eastAsia="en-GB"/>
        </w:rPr>
        <w:t xml:space="preserve">imperialist </w:t>
      </w:r>
      <w:r w:rsidR="0072479E">
        <w:rPr>
          <w:rFonts w:ascii="Arial" w:eastAsia="Times New Roman" w:hAnsi="Arial" w:cs="Arial"/>
          <w:bCs/>
          <w:color w:val="201F1E"/>
          <w:sz w:val="28"/>
          <w:szCs w:val="28"/>
          <w:bdr w:val="none" w:sz="0" w:space="0" w:color="auto" w:frame="1"/>
          <w:lang w:eastAsia="en-GB"/>
        </w:rPr>
        <w:t>period, Leopold II, other books written by Conrad and I believe there is film which I must find and watch.</w:t>
      </w:r>
      <w:r w:rsidR="00CC131B">
        <w:rPr>
          <w:rFonts w:ascii="Arial" w:eastAsia="Times New Roman" w:hAnsi="Arial" w:cs="Arial"/>
          <w:bCs/>
          <w:color w:val="201F1E"/>
          <w:sz w:val="28"/>
          <w:szCs w:val="28"/>
          <w:bdr w:val="none" w:sz="0" w:space="0" w:color="auto" w:frame="1"/>
          <w:lang w:eastAsia="en-GB"/>
        </w:rPr>
        <w:t xml:space="preserve"> </w:t>
      </w:r>
      <w:r w:rsidR="00007A73">
        <w:rPr>
          <w:rFonts w:ascii="Arial" w:eastAsia="Times New Roman" w:hAnsi="Arial" w:cs="Arial"/>
          <w:bCs/>
          <w:color w:val="201F1E"/>
          <w:sz w:val="28"/>
          <w:szCs w:val="28"/>
          <w:bdr w:val="none" w:sz="0" w:space="0" w:color="auto" w:frame="1"/>
          <w:lang w:eastAsia="en-GB"/>
        </w:rPr>
        <w:t xml:space="preserve">I feel it is </w:t>
      </w:r>
      <w:r w:rsidR="00537FB5">
        <w:rPr>
          <w:rFonts w:ascii="Arial" w:eastAsia="Times New Roman" w:hAnsi="Arial" w:cs="Arial"/>
          <w:bCs/>
          <w:color w:val="201F1E"/>
          <w:sz w:val="28"/>
          <w:szCs w:val="28"/>
          <w:bdr w:val="none" w:sz="0" w:space="0" w:color="auto" w:frame="1"/>
          <w:lang w:eastAsia="en-GB"/>
        </w:rPr>
        <w:t xml:space="preserve">because the book was originally serialised for a magazine that the chapters read like individual episodes, for me, this made it </w:t>
      </w:r>
      <w:r w:rsidR="005334E4">
        <w:rPr>
          <w:rFonts w:ascii="Arial" w:eastAsia="Times New Roman" w:hAnsi="Arial" w:cs="Arial"/>
          <w:bCs/>
          <w:color w:val="201F1E"/>
          <w:sz w:val="28"/>
          <w:szCs w:val="28"/>
          <w:bdr w:val="none" w:sz="0" w:space="0" w:color="auto" w:frame="1"/>
          <w:lang w:eastAsia="en-GB"/>
        </w:rPr>
        <w:t>even more</w:t>
      </w:r>
      <w:r w:rsidR="00537FB5">
        <w:rPr>
          <w:rFonts w:ascii="Arial" w:eastAsia="Times New Roman" w:hAnsi="Arial" w:cs="Arial"/>
          <w:bCs/>
          <w:color w:val="201F1E"/>
          <w:sz w:val="28"/>
          <w:szCs w:val="28"/>
          <w:bdr w:val="none" w:sz="0" w:space="0" w:color="auto" w:frame="1"/>
          <w:lang w:eastAsia="en-GB"/>
        </w:rPr>
        <w:t xml:space="preserve"> intriguing because although a book, each section stands alone.</w:t>
      </w:r>
      <w:r w:rsidR="00850D04">
        <w:rPr>
          <w:rFonts w:ascii="Arial" w:eastAsia="Times New Roman" w:hAnsi="Arial" w:cs="Arial"/>
          <w:bCs/>
          <w:color w:val="201F1E"/>
          <w:sz w:val="28"/>
          <w:szCs w:val="28"/>
          <w:bdr w:val="none" w:sz="0" w:space="0" w:color="auto" w:frame="1"/>
          <w:lang w:eastAsia="en-GB"/>
        </w:rPr>
        <w:t xml:space="preserve"> </w:t>
      </w:r>
    </w:p>
    <w:p w14:paraId="65AFA6EC" w14:textId="77777777" w:rsidR="00152358" w:rsidRDefault="00152358"/>
    <w:p w14:paraId="1EA3AA24" w14:textId="77777777" w:rsidR="005F6B79" w:rsidRDefault="005F6B79"/>
    <w:p w14:paraId="07C2EAF8" w14:textId="30E3B798" w:rsidR="005F6B79" w:rsidRDefault="00850D04">
      <w:r>
        <w:lastRenderedPageBreak/>
        <w:t>19</w:t>
      </w:r>
      <w:r w:rsidR="00545E0B">
        <w:t>29</w:t>
      </w:r>
      <w:bookmarkStart w:id="5" w:name="_GoBack"/>
      <w:bookmarkEnd w:id="5"/>
      <w:r>
        <w:t xml:space="preserve"> words</w:t>
      </w:r>
    </w:p>
    <w:p w14:paraId="5BBCCEEF" w14:textId="61B32F4F" w:rsidR="005F6B79" w:rsidRDefault="005F6B79">
      <w:pPr>
        <w:rPr>
          <w:rFonts w:ascii="Arial" w:hAnsi="Arial" w:cs="Arial"/>
          <w:sz w:val="28"/>
          <w:szCs w:val="28"/>
        </w:rPr>
      </w:pPr>
    </w:p>
    <w:p w14:paraId="322AC7E3" w14:textId="2E430F4E" w:rsidR="00000A76" w:rsidRDefault="00000A76">
      <w:pPr>
        <w:rPr>
          <w:rFonts w:ascii="Arial" w:hAnsi="Arial" w:cs="Arial"/>
          <w:sz w:val="28"/>
          <w:szCs w:val="28"/>
        </w:rPr>
      </w:pPr>
    </w:p>
    <w:p w14:paraId="5DAEF3E2" w14:textId="1BCF090F" w:rsidR="00000A76" w:rsidRDefault="00000A76">
      <w:pPr>
        <w:rPr>
          <w:rFonts w:ascii="Arial" w:hAnsi="Arial" w:cs="Arial"/>
          <w:sz w:val="28"/>
          <w:szCs w:val="28"/>
        </w:rPr>
      </w:pPr>
    </w:p>
    <w:p w14:paraId="709B43C3" w14:textId="0F837C57" w:rsidR="00000A76" w:rsidRDefault="00000A76">
      <w:pPr>
        <w:rPr>
          <w:rFonts w:ascii="Arial" w:hAnsi="Arial" w:cs="Arial"/>
          <w:sz w:val="28"/>
          <w:szCs w:val="28"/>
        </w:rPr>
      </w:pPr>
    </w:p>
    <w:p w14:paraId="4245C9AE" w14:textId="0A56FB45" w:rsidR="00000A76" w:rsidRDefault="00000A76">
      <w:pPr>
        <w:rPr>
          <w:rFonts w:ascii="Arial" w:hAnsi="Arial" w:cs="Arial"/>
          <w:sz w:val="28"/>
          <w:szCs w:val="28"/>
        </w:rPr>
      </w:pPr>
    </w:p>
    <w:p w14:paraId="45F23E7D" w14:textId="795412A1" w:rsidR="00000A76" w:rsidRDefault="00000A76">
      <w:pPr>
        <w:rPr>
          <w:rFonts w:ascii="Arial" w:hAnsi="Arial" w:cs="Arial"/>
          <w:sz w:val="28"/>
          <w:szCs w:val="28"/>
        </w:rPr>
      </w:pPr>
    </w:p>
    <w:p w14:paraId="295BA6CC" w14:textId="3C1AA0C6" w:rsidR="00000A76" w:rsidRDefault="00000A76">
      <w:pPr>
        <w:rPr>
          <w:rFonts w:ascii="Arial" w:hAnsi="Arial" w:cs="Arial"/>
          <w:sz w:val="28"/>
          <w:szCs w:val="28"/>
        </w:rPr>
      </w:pPr>
    </w:p>
    <w:p w14:paraId="64969C67" w14:textId="00FAF868" w:rsidR="00000A76" w:rsidRDefault="00000A76">
      <w:pPr>
        <w:rPr>
          <w:rFonts w:ascii="Arial" w:hAnsi="Arial" w:cs="Arial"/>
          <w:sz w:val="28"/>
          <w:szCs w:val="28"/>
        </w:rPr>
      </w:pPr>
    </w:p>
    <w:p w14:paraId="37187138" w14:textId="3FBC371A" w:rsidR="00000A76" w:rsidRDefault="00000A76">
      <w:pPr>
        <w:rPr>
          <w:rFonts w:ascii="Arial" w:hAnsi="Arial" w:cs="Arial"/>
          <w:sz w:val="28"/>
          <w:szCs w:val="28"/>
        </w:rPr>
      </w:pPr>
    </w:p>
    <w:p w14:paraId="329AC9DF" w14:textId="773F394A" w:rsidR="00000A76" w:rsidRDefault="00000A76">
      <w:pPr>
        <w:rPr>
          <w:rFonts w:ascii="Arial" w:hAnsi="Arial" w:cs="Arial"/>
          <w:sz w:val="28"/>
          <w:szCs w:val="28"/>
        </w:rPr>
      </w:pPr>
    </w:p>
    <w:p w14:paraId="4F85BE73" w14:textId="58E81146" w:rsidR="00000A76" w:rsidRDefault="00000A76">
      <w:pPr>
        <w:rPr>
          <w:rFonts w:ascii="Arial" w:hAnsi="Arial" w:cs="Arial"/>
          <w:sz w:val="28"/>
          <w:szCs w:val="28"/>
        </w:rPr>
      </w:pPr>
    </w:p>
    <w:p w14:paraId="59EB9FEA" w14:textId="3F62CD04" w:rsidR="00000A76" w:rsidRDefault="00000A76">
      <w:pPr>
        <w:rPr>
          <w:rFonts w:ascii="Arial" w:hAnsi="Arial" w:cs="Arial"/>
          <w:sz w:val="28"/>
          <w:szCs w:val="28"/>
        </w:rPr>
      </w:pPr>
    </w:p>
    <w:p w14:paraId="4C5FF9B4" w14:textId="18FB53C5" w:rsidR="00000A76" w:rsidRDefault="00000A76">
      <w:pPr>
        <w:rPr>
          <w:rFonts w:ascii="Arial" w:hAnsi="Arial" w:cs="Arial"/>
          <w:sz w:val="28"/>
          <w:szCs w:val="28"/>
        </w:rPr>
      </w:pPr>
    </w:p>
    <w:p w14:paraId="7CC97D30" w14:textId="58D4855C" w:rsidR="00000A76" w:rsidRDefault="00000A76">
      <w:pPr>
        <w:rPr>
          <w:rFonts w:ascii="Arial" w:hAnsi="Arial" w:cs="Arial"/>
          <w:sz w:val="28"/>
          <w:szCs w:val="28"/>
        </w:rPr>
      </w:pPr>
    </w:p>
    <w:p w14:paraId="6C0CFC0D" w14:textId="492E7290" w:rsidR="00000A76" w:rsidRDefault="00000A76">
      <w:pPr>
        <w:rPr>
          <w:rFonts w:ascii="Arial" w:hAnsi="Arial" w:cs="Arial"/>
          <w:sz w:val="28"/>
          <w:szCs w:val="28"/>
        </w:rPr>
      </w:pPr>
    </w:p>
    <w:p w14:paraId="15EDD143" w14:textId="5F81ADBC" w:rsidR="00000A76" w:rsidRDefault="00000A76">
      <w:pPr>
        <w:rPr>
          <w:rFonts w:ascii="Arial" w:hAnsi="Arial" w:cs="Arial"/>
          <w:sz w:val="28"/>
          <w:szCs w:val="28"/>
        </w:rPr>
      </w:pPr>
    </w:p>
    <w:p w14:paraId="0CF3008F" w14:textId="616919B5" w:rsidR="00000A76" w:rsidRDefault="00000A76">
      <w:pPr>
        <w:rPr>
          <w:rFonts w:ascii="Arial" w:hAnsi="Arial" w:cs="Arial"/>
          <w:sz w:val="28"/>
          <w:szCs w:val="28"/>
        </w:rPr>
      </w:pPr>
    </w:p>
    <w:p w14:paraId="180C1198" w14:textId="220BA9B8" w:rsidR="00000A76" w:rsidRDefault="00000A76">
      <w:pPr>
        <w:rPr>
          <w:rFonts w:ascii="Arial" w:hAnsi="Arial" w:cs="Arial"/>
          <w:sz w:val="28"/>
          <w:szCs w:val="28"/>
        </w:rPr>
      </w:pPr>
    </w:p>
    <w:p w14:paraId="347AC5D8" w14:textId="6504CCAD" w:rsidR="00000A76" w:rsidRDefault="00000A76">
      <w:pPr>
        <w:rPr>
          <w:rFonts w:ascii="Arial" w:hAnsi="Arial" w:cs="Arial"/>
          <w:sz w:val="28"/>
          <w:szCs w:val="28"/>
        </w:rPr>
      </w:pPr>
    </w:p>
    <w:p w14:paraId="042D078E" w14:textId="77777777" w:rsidR="00000A76" w:rsidRPr="005F6B79" w:rsidRDefault="00000A76">
      <w:pPr>
        <w:rPr>
          <w:rFonts w:ascii="Arial" w:hAnsi="Arial" w:cs="Arial"/>
          <w:sz w:val="28"/>
          <w:szCs w:val="28"/>
        </w:rPr>
      </w:pPr>
    </w:p>
    <w:p w14:paraId="755B926B" w14:textId="5FD5A05F" w:rsidR="00D80BD4" w:rsidRPr="00ED32EB" w:rsidRDefault="00ED32EB">
      <w:pPr>
        <w:rPr>
          <w:rFonts w:ascii="Arial" w:hAnsi="Arial" w:cs="Arial"/>
          <w:b/>
          <w:sz w:val="28"/>
          <w:szCs w:val="28"/>
        </w:rPr>
      </w:pPr>
      <w:r w:rsidRPr="00ED32EB">
        <w:rPr>
          <w:rFonts w:ascii="Arial" w:hAnsi="Arial" w:cs="Arial"/>
          <w:b/>
          <w:sz w:val="28"/>
          <w:szCs w:val="28"/>
        </w:rPr>
        <w:t>Bibliography</w:t>
      </w:r>
    </w:p>
    <w:p w14:paraId="4F570505" w14:textId="77777777" w:rsidR="00000A76" w:rsidRPr="00000A76" w:rsidRDefault="00000A76" w:rsidP="00000A76">
      <w:pPr>
        <w:rPr>
          <w:rFonts w:ascii="Arial" w:hAnsi="Arial" w:cs="Arial"/>
          <w:i/>
          <w:iCs/>
          <w:sz w:val="28"/>
          <w:szCs w:val="28"/>
        </w:rPr>
      </w:pPr>
      <w:r w:rsidRPr="00ED32EB">
        <w:rPr>
          <w:rFonts w:ascii="Arial" w:hAnsi="Arial" w:cs="Arial"/>
          <w:sz w:val="28"/>
          <w:szCs w:val="28"/>
        </w:rPr>
        <w:t>'Heart of Darkness', </w:t>
      </w:r>
      <w:r w:rsidRPr="00ED32EB">
        <w:rPr>
          <w:rFonts w:ascii="Arial" w:hAnsi="Arial" w:cs="Arial"/>
          <w:i/>
          <w:iCs/>
          <w:sz w:val="28"/>
          <w:szCs w:val="28"/>
        </w:rPr>
        <w:t>Discovering Literature: Romantics &amp; Victorians: Heart of Darkness, </w:t>
      </w:r>
      <w:r w:rsidRPr="00ED32EB">
        <w:rPr>
          <w:rFonts w:ascii="Arial" w:hAnsi="Arial" w:cs="Arial"/>
          <w:sz w:val="28"/>
          <w:szCs w:val="28"/>
        </w:rPr>
        <w:t>1899, British Library</w:t>
      </w:r>
    </w:p>
    <w:p w14:paraId="6F002920" w14:textId="77777777" w:rsidR="00000A76" w:rsidRPr="00000A76" w:rsidRDefault="00000A76" w:rsidP="00000A76">
      <w:pPr>
        <w:rPr>
          <w:rFonts w:ascii="Arial" w:hAnsi="Arial" w:cs="Arial"/>
          <w:sz w:val="28"/>
          <w:szCs w:val="28"/>
        </w:rPr>
      </w:pPr>
      <w:r w:rsidRPr="00000A76">
        <w:rPr>
          <w:rFonts w:ascii="Arial" w:hAnsi="Arial" w:cs="Arial"/>
          <w:sz w:val="28"/>
          <w:szCs w:val="28"/>
        </w:rPr>
        <w:t>Joseph Conrad, </w:t>
      </w:r>
      <w:r w:rsidRPr="00000A76">
        <w:rPr>
          <w:rFonts w:ascii="Arial" w:hAnsi="Arial" w:cs="Arial"/>
          <w:i/>
          <w:iCs/>
          <w:sz w:val="28"/>
          <w:szCs w:val="28"/>
        </w:rPr>
        <w:t>Heart of Darkness</w:t>
      </w:r>
      <w:r w:rsidRPr="00000A76">
        <w:rPr>
          <w:rFonts w:ascii="Arial" w:hAnsi="Arial" w:cs="Arial"/>
          <w:sz w:val="28"/>
          <w:szCs w:val="28"/>
        </w:rPr>
        <w:t xml:space="preserve">, ed. by Gene M. Moore, Wordsworth Classics 1995 </w:t>
      </w:r>
      <w:proofErr w:type="spellStart"/>
      <w:r w:rsidRPr="00000A76">
        <w:rPr>
          <w:rFonts w:ascii="Arial" w:hAnsi="Arial" w:cs="Arial"/>
          <w:sz w:val="28"/>
          <w:szCs w:val="28"/>
        </w:rPr>
        <w:t>edn</w:t>
      </w:r>
      <w:proofErr w:type="spellEnd"/>
      <w:r w:rsidRPr="00000A76">
        <w:rPr>
          <w:rFonts w:ascii="Arial" w:hAnsi="Arial" w:cs="Arial"/>
          <w:sz w:val="28"/>
          <w:szCs w:val="28"/>
        </w:rPr>
        <w:t xml:space="preserve"> (Hertfordshire: Wordsworth, 1995), p. Cover and introduction.</w:t>
      </w:r>
    </w:p>
    <w:p w14:paraId="6116736C" w14:textId="07AB0E77" w:rsidR="00000A76" w:rsidRPr="00000A76" w:rsidRDefault="00000A76" w:rsidP="00000A76">
      <w:pPr>
        <w:rPr>
          <w:rFonts w:ascii="Arial" w:hAnsi="Arial" w:cs="Arial"/>
          <w:sz w:val="28"/>
          <w:szCs w:val="28"/>
        </w:rPr>
      </w:pPr>
      <w:hyperlink r:id="rId10" w:history="1">
        <w:r w:rsidRPr="00000A76">
          <w:rPr>
            <w:rStyle w:val="Hyperlink"/>
            <w:rFonts w:ascii="Arial" w:hAnsi="Arial" w:cs="Arial"/>
            <w:sz w:val="28"/>
            <w:szCs w:val="28"/>
          </w:rPr>
          <w:t>http://www.diva-portal.org/smash/get/diva2:356589/fulltext01.pdf</w:t>
        </w:r>
      </w:hyperlink>
      <w:r w:rsidRPr="00000A76">
        <w:rPr>
          <w:rFonts w:ascii="Arial" w:hAnsi="Arial" w:cs="Arial"/>
          <w:sz w:val="28"/>
          <w:szCs w:val="28"/>
        </w:rPr>
        <w:t xml:space="preserve"> [accessed 05.06.19]</w:t>
      </w:r>
    </w:p>
    <w:p w14:paraId="467AB2A9" w14:textId="77777777" w:rsidR="00000A76" w:rsidRPr="00000A76" w:rsidRDefault="00000A76" w:rsidP="00000A76">
      <w:pPr>
        <w:rPr>
          <w:rFonts w:ascii="Arial" w:hAnsi="Arial" w:cs="Arial"/>
          <w:sz w:val="28"/>
          <w:szCs w:val="28"/>
        </w:rPr>
      </w:pPr>
      <w:r w:rsidRPr="00000A76">
        <w:rPr>
          <w:rFonts w:ascii="Arial" w:hAnsi="Arial" w:cs="Arial"/>
          <w:sz w:val="28"/>
          <w:szCs w:val="28"/>
        </w:rPr>
        <w:lastRenderedPageBreak/>
        <w:t xml:space="preserve">Gloria </w:t>
      </w:r>
      <w:proofErr w:type="spellStart"/>
      <w:r w:rsidRPr="00000A76">
        <w:rPr>
          <w:rFonts w:ascii="Arial" w:hAnsi="Arial" w:cs="Arial"/>
          <w:sz w:val="28"/>
          <w:szCs w:val="28"/>
        </w:rPr>
        <w:t>Lotha</w:t>
      </w:r>
      <w:proofErr w:type="spellEnd"/>
      <w:r w:rsidRPr="00000A76">
        <w:rPr>
          <w:rFonts w:ascii="Arial" w:hAnsi="Arial" w:cs="Arial"/>
          <w:sz w:val="28"/>
          <w:szCs w:val="28"/>
        </w:rPr>
        <w:t>, </w:t>
      </w:r>
      <w:r w:rsidRPr="00000A76">
        <w:rPr>
          <w:rFonts w:ascii="Arial" w:hAnsi="Arial" w:cs="Arial"/>
          <w:i/>
          <w:iCs/>
          <w:sz w:val="28"/>
          <w:szCs w:val="28"/>
        </w:rPr>
        <w:t>Joseph Conrad British Writer</w:t>
      </w:r>
      <w:r w:rsidRPr="00000A76">
        <w:rPr>
          <w:rFonts w:ascii="Arial" w:hAnsi="Arial" w:cs="Arial"/>
          <w:sz w:val="28"/>
          <w:szCs w:val="28"/>
        </w:rPr>
        <w:t> (2019) &lt;https://www.britannica.com/biography/Joseph-Conrad&gt; [accessed 27 May 2019].</w:t>
      </w:r>
    </w:p>
    <w:p w14:paraId="7A13B7F9" w14:textId="77777777" w:rsidR="00000A76" w:rsidRDefault="00000A76" w:rsidP="00000A76">
      <w:pPr>
        <w:rPr>
          <w:color w:val="000000"/>
          <w:shd w:val="clear" w:color="auto" w:fill="FFFFFF"/>
        </w:rPr>
      </w:pPr>
      <w:r>
        <w:rPr>
          <w:rFonts w:ascii="Arial" w:hAnsi="Arial" w:cs="Arial"/>
          <w:sz w:val="28"/>
          <w:szCs w:val="28"/>
        </w:rPr>
        <w:t xml:space="preserve">Hobsbawm E. (1987) </w:t>
      </w:r>
      <w:proofErr w:type="spellStart"/>
      <w:r>
        <w:rPr>
          <w:rFonts w:ascii="Arial" w:hAnsi="Arial" w:cs="Arial"/>
          <w:sz w:val="28"/>
          <w:szCs w:val="28"/>
        </w:rPr>
        <w:t>Weidenfield</w:t>
      </w:r>
      <w:proofErr w:type="spellEnd"/>
      <w:r>
        <w:rPr>
          <w:rFonts w:ascii="Arial" w:hAnsi="Arial" w:cs="Arial"/>
          <w:sz w:val="28"/>
          <w:szCs w:val="28"/>
        </w:rPr>
        <w:t xml:space="preserve"> &amp; Nicolson, London</w:t>
      </w:r>
      <w:r w:rsidRPr="00ED32EB">
        <w:rPr>
          <w:color w:val="000000"/>
          <w:shd w:val="clear" w:color="auto" w:fill="FFFFFF"/>
        </w:rPr>
        <w:t xml:space="preserve"> </w:t>
      </w:r>
    </w:p>
    <w:p w14:paraId="3392CDA4" w14:textId="3B673635" w:rsidR="00000A76" w:rsidRPr="00000A76" w:rsidRDefault="00000A76" w:rsidP="00000A76">
      <w:pPr>
        <w:rPr>
          <w:rFonts w:ascii="Arial" w:hAnsi="Arial" w:cs="Arial"/>
          <w:sz w:val="28"/>
          <w:szCs w:val="28"/>
        </w:rPr>
      </w:pPr>
      <w:r w:rsidRPr="00000A76">
        <w:rPr>
          <w:rFonts w:ascii="Arial" w:hAnsi="Arial" w:cs="Arial"/>
          <w:sz w:val="28"/>
          <w:szCs w:val="28"/>
        </w:rPr>
        <w:t>Adam Hochschild, </w:t>
      </w:r>
      <w:r w:rsidRPr="00000A76">
        <w:rPr>
          <w:rFonts w:ascii="Arial" w:hAnsi="Arial" w:cs="Arial"/>
          <w:i/>
          <w:iCs/>
          <w:sz w:val="28"/>
          <w:szCs w:val="28"/>
        </w:rPr>
        <w:t>Leopold II King of Belgium</w:t>
      </w:r>
      <w:r w:rsidRPr="00000A76">
        <w:rPr>
          <w:rFonts w:ascii="Arial" w:hAnsi="Arial" w:cs="Arial"/>
          <w:sz w:val="28"/>
          <w:szCs w:val="28"/>
        </w:rPr>
        <w:t> (2019) &lt;https://www.britannica.com/biography/Leopold-II-king-of-Belgium&gt; [accessed 27 May 2019].</w:t>
      </w:r>
    </w:p>
    <w:p w14:paraId="308CB39E" w14:textId="77777777" w:rsidR="00000A76" w:rsidRPr="00000A76" w:rsidRDefault="00000A76" w:rsidP="00000A76">
      <w:pPr>
        <w:rPr>
          <w:rFonts w:ascii="Arial" w:hAnsi="Arial" w:cs="Arial"/>
          <w:sz w:val="28"/>
          <w:szCs w:val="28"/>
        </w:rPr>
      </w:pPr>
      <w:hyperlink r:id="rId11" w:history="1">
        <w:r w:rsidRPr="00000A76">
          <w:rPr>
            <w:rStyle w:val="Hyperlink"/>
            <w:rFonts w:ascii="Arial" w:hAnsi="Arial" w:cs="Arial"/>
            <w:sz w:val="28"/>
            <w:szCs w:val="28"/>
          </w:rPr>
          <w:t>https://www.newyorker.com/magazine/1995/11/06/the-trouble-with-heart-of-darkness</w:t>
        </w:r>
      </w:hyperlink>
      <w:r w:rsidRPr="00000A76">
        <w:rPr>
          <w:rFonts w:ascii="Arial" w:hAnsi="Arial" w:cs="Arial"/>
          <w:sz w:val="28"/>
          <w:szCs w:val="28"/>
        </w:rPr>
        <w:t xml:space="preserve"> [accessed 05.06.19]</w:t>
      </w:r>
    </w:p>
    <w:p w14:paraId="21E7D3C3" w14:textId="26182CE1" w:rsidR="00000A76" w:rsidRPr="00000A76" w:rsidRDefault="00000A76" w:rsidP="00000A76">
      <w:pPr>
        <w:rPr>
          <w:rFonts w:ascii="Arial" w:hAnsi="Arial" w:cs="Arial"/>
          <w:sz w:val="28"/>
          <w:szCs w:val="28"/>
        </w:rPr>
      </w:pPr>
      <w:r w:rsidRPr="00000A76">
        <w:rPr>
          <w:rFonts w:ascii="Arial" w:hAnsi="Arial" w:cs="Arial"/>
          <w:sz w:val="28"/>
          <w:szCs w:val="28"/>
        </w:rPr>
        <w:t>Geoffrey Parker, </w:t>
      </w:r>
      <w:r w:rsidRPr="00000A76">
        <w:rPr>
          <w:rFonts w:ascii="Arial" w:hAnsi="Arial" w:cs="Arial"/>
          <w:i/>
          <w:iCs/>
          <w:sz w:val="28"/>
          <w:szCs w:val="28"/>
        </w:rPr>
        <w:t>War - 71 The Military Revolution</w:t>
      </w:r>
      <w:r w:rsidRPr="00000A76">
        <w:rPr>
          <w:rFonts w:ascii="Arial" w:hAnsi="Arial" w:cs="Arial"/>
          <w:sz w:val="28"/>
          <w:szCs w:val="28"/>
        </w:rPr>
        <w:t xml:space="preserve"> ed. by Lawrence Freedman (Midsomer Norton: Oxford University Press, 1994), p. 254.</w:t>
      </w:r>
    </w:p>
    <w:p w14:paraId="4BB5352A" w14:textId="77777777" w:rsidR="00000A76" w:rsidRPr="00000A76" w:rsidRDefault="00000A76" w:rsidP="00000A76">
      <w:pPr>
        <w:rPr>
          <w:rFonts w:ascii="Arial" w:hAnsi="Arial" w:cs="Arial"/>
          <w:sz w:val="28"/>
          <w:szCs w:val="28"/>
        </w:rPr>
      </w:pPr>
      <w:r w:rsidRPr="00000A76">
        <w:rPr>
          <w:rFonts w:ascii="Arial" w:hAnsi="Arial" w:cs="Arial"/>
          <w:sz w:val="28"/>
          <w:szCs w:val="28"/>
        </w:rPr>
        <w:t>Ridley, Florence H. “The Ultimate Meaning of ‘Heart of Darkness.’” </w:t>
      </w:r>
      <w:r w:rsidRPr="00000A76">
        <w:rPr>
          <w:rFonts w:ascii="Arial" w:hAnsi="Arial" w:cs="Arial"/>
          <w:i/>
          <w:iCs/>
          <w:sz w:val="28"/>
          <w:szCs w:val="28"/>
        </w:rPr>
        <w:t>Nineteenth-Century Fiction</w:t>
      </w:r>
      <w:r w:rsidRPr="00000A76">
        <w:rPr>
          <w:rFonts w:ascii="Arial" w:hAnsi="Arial" w:cs="Arial"/>
          <w:sz w:val="28"/>
          <w:szCs w:val="28"/>
        </w:rPr>
        <w:t>, vol. 18, no. 1, 1963, pp. 43–53. </w:t>
      </w:r>
      <w:r w:rsidRPr="00000A76">
        <w:rPr>
          <w:rFonts w:ascii="Arial" w:hAnsi="Arial" w:cs="Arial"/>
          <w:i/>
          <w:iCs/>
          <w:sz w:val="28"/>
          <w:szCs w:val="28"/>
        </w:rPr>
        <w:t>JSTOR</w:t>
      </w:r>
      <w:r w:rsidRPr="00000A76">
        <w:rPr>
          <w:rFonts w:ascii="Arial" w:hAnsi="Arial" w:cs="Arial"/>
          <w:sz w:val="28"/>
          <w:szCs w:val="28"/>
        </w:rPr>
        <w:t>, www.jstor.org/stable/2932333.</w:t>
      </w:r>
    </w:p>
    <w:p w14:paraId="21764710" w14:textId="4D142C35" w:rsidR="00ED32EB" w:rsidRDefault="00ED32EB">
      <w:pPr>
        <w:rPr>
          <w:rFonts w:ascii="Arial" w:hAnsi="Arial" w:cs="Arial"/>
          <w:sz w:val="28"/>
          <w:szCs w:val="28"/>
        </w:rPr>
      </w:pPr>
    </w:p>
    <w:p w14:paraId="19F0C2D3" w14:textId="77777777" w:rsidR="00ED32EB" w:rsidRPr="005F6B79" w:rsidRDefault="00ED32EB">
      <w:pPr>
        <w:rPr>
          <w:rFonts w:ascii="Arial" w:hAnsi="Arial" w:cs="Arial"/>
          <w:sz w:val="28"/>
          <w:szCs w:val="28"/>
        </w:rPr>
      </w:pPr>
    </w:p>
    <w:sectPr w:rsidR="00ED32EB" w:rsidRPr="005F6B7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E1382" w14:textId="77777777" w:rsidR="00A00105" w:rsidRDefault="00A00105" w:rsidP="00023FE4">
      <w:pPr>
        <w:spacing w:after="0" w:line="240" w:lineRule="auto"/>
      </w:pPr>
      <w:r>
        <w:separator/>
      </w:r>
    </w:p>
  </w:endnote>
  <w:endnote w:type="continuationSeparator" w:id="0">
    <w:p w14:paraId="06F926A2" w14:textId="77777777" w:rsidR="00A00105" w:rsidRDefault="00A00105" w:rsidP="00023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DFD319" w14:textId="77777777" w:rsidR="00A00105" w:rsidRDefault="00A00105" w:rsidP="00023FE4">
      <w:pPr>
        <w:spacing w:after="0" w:line="240" w:lineRule="auto"/>
      </w:pPr>
      <w:r>
        <w:separator/>
      </w:r>
    </w:p>
  </w:footnote>
  <w:footnote w:type="continuationSeparator" w:id="0">
    <w:p w14:paraId="1702EA16" w14:textId="77777777" w:rsidR="00A00105" w:rsidRDefault="00A00105" w:rsidP="00023FE4">
      <w:pPr>
        <w:spacing w:after="0" w:line="240" w:lineRule="auto"/>
      </w:pPr>
      <w:r>
        <w:continuationSeparator/>
      </w:r>
    </w:p>
  </w:footnote>
  <w:footnote w:id="1">
    <w:p w14:paraId="2F0964ED" w14:textId="77777777" w:rsidR="00F56096" w:rsidRPr="00380C7F" w:rsidRDefault="00F56096">
      <w:pPr>
        <w:pStyle w:val="FootnoteText"/>
      </w:pPr>
      <w:bookmarkStart w:id="0" w:name="_Hlk10632467"/>
      <w:r w:rsidRPr="00380C7F">
        <w:rPr>
          <w:rStyle w:val="FootnoteReference"/>
        </w:rPr>
        <w:footnoteRef/>
      </w:r>
      <w:r w:rsidRPr="00380C7F">
        <w:t xml:space="preserve"> </w:t>
      </w:r>
      <w:r w:rsidR="00B91A58" w:rsidRPr="00380C7F">
        <w:rPr>
          <w:color w:val="000000"/>
          <w:shd w:val="clear" w:color="auto" w:fill="FFFFFF"/>
        </w:rPr>
        <w:t>Adam Hochschild, </w:t>
      </w:r>
      <w:r w:rsidR="00B91A58" w:rsidRPr="00380C7F">
        <w:rPr>
          <w:i/>
          <w:iCs/>
          <w:color w:val="000000"/>
          <w:shd w:val="clear" w:color="auto" w:fill="FFFFFF"/>
        </w:rPr>
        <w:t>Leopold II King of Belgium</w:t>
      </w:r>
      <w:r w:rsidR="00B91A58" w:rsidRPr="00380C7F">
        <w:rPr>
          <w:color w:val="000000"/>
          <w:shd w:val="clear" w:color="auto" w:fill="FFFFFF"/>
        </w:rPr>
        <w:t> (2019) &lt;https://www.britannica.com/biography/Leopold-II-king-of-Belgium&gt; [accessed 27 May 2019].</w:t>
      </w:r>
    </w:p>
  </w:footnote>
  <w:footnote w:id="2">
    <w:p w14:paraId="1671A31B" w14:textId="77777777" w:rsidR="00807371" w:rsidRPr="00380C7F" w:rsidRDefault="00807371">
      <w:pPr>
        <w:pStyle w:val="FootnoteText"/>
      </w:pPr>
      <w:r w:rsidRPr="00380C7F">
        <w:rPr>
          <w:rStyle w:val="FootnoteReference"/>
        </w:rPr>
        <w:footnoteRef/>
      </w:r>
      <w:r w:rsidRPr="00380C7F">
        <w:t xml:space="preserve"> </w:t>
      </w:r>
      <w:r w:rsidRPr="00380C7F">
        <w:rPr>
          <w:color w:val="000000"/>
          <w:shd w:val="clear" w:color="auto" w:fill="FFFFFF"/>
        </w:rPr>
        <w:t>Geoffrey Parker, </w:t>
      </w:r>
      <w:r w:rsidRPr="00380C7F">
        <w:rPr>
          <w:i/>
          <w:iCs/>
          <w:color w:val="000000"/>
          <w:shd w:val="clear" w:color="auto" w:fill="FFFFFF"/>
        </w:rPr>
        <w:t>W</w:t>
      </w:r>
      <w:r w:rsidR="00F5196A" w:rsidRPr="00380C7F">
        <w:rPr>
          <w:i/>
          <w:iCs/>
          <w:color w:val="000000"/>
          <w:shd w:val="clear" w:color="auto" w:fill="FFFFFF"/>
        </w:rPr>
        <w:t>ar - 71 The Military Revolution</w:t>
      </w:r>
      <w:r w:rsidRPr="00380C7F">
        <w:rPr>
          <w:color w:val="000000"/>
          <w:shd w:val="clear" w:color="auto" w:fill="FFFFFF"/>
        </w:rPr>
        <w:t xml:space="preserve"> ed. by Lawrence Freedman (Midsomer Norton: Oxford University Press, 1994), p. 254.</w:t>
      </w:r>
    </w:p>
  </w:footnote>
  <w:footnote w:id="3">
    <w:p w14:paraId="208AEF78" w14:textId="77777777" w:rsidR="0072479E" w:rsidRPr="00380C7F" w:rsidRDefault="0072479E">
      <w:pPr>
        <w:pStyle w:val="FootnoteText"/>
      </w:pPr>
      <w:r w:rsidRPr="00380C7F">
        <w:rPr>
          <w:rStyle w:val="FootnoteReference"/>
        </w:rPr>
        <w:footnoteRef/>
      </w:r>
      <w:r w:rsidRPr="00380C7F">
        <w:t xml:space="preserve"> </w:t>
      </w:r>
      <w:r w:rsidRPr="00380C7F">
        <w:rPr>
          <w:color w:val="000000"/>
          <w:shd w:val="clear" w:color="auto" w:fill="FFFFFF"/>
        </w:rPr>
        <w:t>British Library, 'Heart of Darkness', </w:t>
      </w:r>
      <w:r w:rsidRPr="00380C7F">
        <w:rPr>
          <w:i/>
          <w:iCs/>
          <w:color w:val="000000"/>
          <w:shd w:val="clear" w:color="auto" w:fill="FFFFFF"/>
        </w:rPr>
        <w:t>Discovering Literature: Romantics &amp; Victorians: Heart of Darkness, </w:t>
      </w:r>
      <w:r w:rsidRPr="00380C7F">
        <w:rPr>
          <w:color w:val="000000"/>
          <w:shd w:val="clear" w:color="auto" w:fill="FFFFFF"/>
        </w:rPr>
        <w:t>1899, p.1.</w:t>
      </w:r>
    </w:p>
  </w:footnote>
  <w:footnote w:id="4">
    <w:p w14:paraId="0D118BF7" w14:textId="77777777" w:rsidR="00C7702D" w:rsidRPr="00380C7F" w:rsidRDefault="00C7702D">
      <w:pPr>
        <w:pStyle w:val="FootnoteText"/>
      </w:pPr>
      <w:bookmarkStart w:id="1" w:name="_Hlk10632360"/>
      <w:r w:rsidRPr="00380C7F">
        <w:rPr>
          <w:rStyle w:val="FootnoteReference"/>
        </w:rPr>
        <w:footnoteRef/>
      </w:r>
      <w:r w:rsidRPr="00380C7F">
        <w:t xml:space="preserve"> </w:t>
      </w:r>
      <w:r w:rsidRPr="00380C7F">
        <w:rPr>
          <w:color w:val="000000"/>
          <w:shd w:val="clear" w:color="auto" w:fill="FFFFFF"/>
        </w:rPr>
        <w:t xml:space="preserve">Gloria </w:t>
      </w:r>
      <w:proofErr w:type="spellStart"/>
      <w:r w:rsidRPr="00380C7F">
        <w:rPr>
          <w:color w:val="000000"/>
          <w:shd w:val="clear" w:color="auto" w:fill="FFFFFF"/>
        </w:rPr>
        <w:t>Lotha</w:t>
      </w:r>
      <w:proofErr w:type="spellEnd"/>
      <w:r w:rsidRPr="00380C7F">
        <w:rPr>
          <w:color w:val="000000"/>
          <w:shd w:val="clear" w:color="auto" w:fill="FFFFFF"/>
        </w:rPr>
        <w:t>, </w:t>
      </w:r>
      <w:r w:rsidRPr="00380C7F">
        <w:rPr>
          <w:i/>
          <w:iCs/>
          <w:color w:val="000000"/>
          <w:shd w:val="clear" w:color="auto" w:fill="FFFFFF"/>
        </w:rPr>
        <w:t>Joseph Conrad British Writer</w:t>
      </w:r>
      <w:r w:rsidRPr="00380C7F">
        <w:rPr>
          <w:color w:val="000000"/>
          <w:shd w:val="clear" w:color="auto" w:fill="FFFFFF"/>
        </w:rPr>
        <w:t> (2019) &lt;https://www.britannica.com/biography/Joseph-Conrad&gt; [accessed 27 May 2019].</w:t>
      </w:r>
    </w:p>
  </w:footnote>
  <w:footnote w:id="5">
    <w:p w14:paraId="75332D23" w14:textId="77777777" w:rsidR="00B36053" w:rsidRPr="00380C7F" w:rsidRDefault="00B36053">
      <w:pPr>
        <w:pStyle w:val="FootnoteText"/>
      </w:pPr>
      <w:r w:rsidRPr="00380C7F">
        <w:rPr>
          <w:rStyle w:val="FootnoteReference"/>
        </w:rPr>
        <w:footnoteRef/>
      </w:r>
      <w:r w:rsidRPr="00380C7F">
        <w:t xml:space="preserve"> </w:t>
      </w:r>
      <w:r w:rsidRPr="00380C7F">
        <w:rPr>
          <w:color w:val="000000"/>
          <w:shd w:val="clear" w:color="auto" w:fill="FFFFFF"/>
        </w:rPr>
        <w:t>Joseph Conrad, </w:t>
      </w:r>
      <w:r w:rsidRPr="00380C7F">
        <w:rPr>
          <w:i/>
          <w:iCs/>
          <w:color w:val="000000"/>
          <w:shd w:val="clear" w:color="auto" w:fill="FFFFFF"/>
        </w:rPr>
        <w:t>Heart of Darkness</w:t>
      </w:r>
      <w:r w:rsidRPr="00380C7F">
        <w:rPr>
          <w:color w:val="000000"/>
          <w:shd w:val="clear" w:color="auto" w:fill="FFFFFF"/>
        </w:rPr>
        <w:t xml:space="preserve">, ed. by Gene M. Moore, Wordsworth Classics 1995 </w:t>
      </w:r>
      <w:proofErr w:type="spellStart"/>
      <w:r w:rsidRPr="00380C7F">
        <w:rPr>
          <w:color w:val="000000"/>
          <w:shd w:val="clear" w:color="auto" w:fill="FFFFFF"/>
        </w:rPr>
        <w:t>edn</w:t>
      </w:r>
      <w:proofErr w:type="spellEnd"/>
      <w:r w:rsidRPr="00380C7F">
        <w:rPr>
          <w:color w:val="000000"/>
          <w:shd w:val="clear" w:color="auto" w:fill="FFFFFF"/>
        </w:rPr>
        <w:t xml:space="preserve"> (Hertfordshire: Wordsworth, 1995), p. Cover and introduction.</w:t>
      </w:r>
    </w:p>
  </w:footnote>
  <w:footnote w:id="6">
    <w:p w14:paraId="47579093" w14:textId="77777777" w:rsidR="00B36053" w:rsidRPr="00380C7F" w:rsidRDefault="00B36053">
      <w:pPr>
        <w:pStyle w:val="FootnoteText"/>
        <w:rPr>
          <w:rFonts w:cstheme="minorHAnsi"/>
        </w:rPr>
      </w:pPr>
      <w:r w:rsidRPr="00380C7F">
        <w:rPr>
          <w:rStyle w:val="FootnoteReference"/>
        </w:rPr>
        <w:footnoteRef/>
      </w:r>
      <w:r w:rsidRPr="00380C7F">
        <w:t xml:space="preserve"> </w:t>
      </w:r>
      <w:r w:rsidRPr="00380C7F">
        <w:rPr>
          <w:rFonts w:cstheme="minorHAnsi"/>
          <w:color w:val="333333"/>
          <w:shd w:val="clear" w:color="auto" w:fill="FFFFFF"/>
        </w:rPr>
        <w:t>Ridley, Florence H. “The Ultimate Meaning of ‘Heart of Darkness.’” </w:t>
      </w:r>
      <w:r w:rsidRPr="00380C7F">
        <w:rPr>
          <w:rFonts w:cstheme="minorHAnsi"/>
          <w:i/>
          <w:iCs/>
          <w:color w:val="333333"/>
          <w:shd w:val="clear" w:color="auto" w:fill="FFFFFF"/>
        </w:rPr>
        <w:t>Nineteenth-Century Fiction</w:t>
      </w:r>
      <w:r w:rsidRPr="00380C7F">
        <w:rPr>
          <w:rFonts w:cstheme="minorHAnsi"/>
          <w:color w:val="333333"/>
          <w:shd w:val="clear" w:color="auto" w:fill="FFFFFF"/>
        </w:rPr>
        <w:t>, vol. 18, no. 1, 1963, pp. 43–53. </w:t>
      </w:r>
      <w:r w:rsidRPr="00380C7F">
        <w:rPr>
          <w:rFonts w:cstheme="minorHAnsi"/>
          <w:i/>
          <w:iCs/>
          <w:color w:val="333333"/>
          <w:shd w:val="clear" w:color="auto" w:fill="FFFFFF"/>
        </w:rPr>
        <w:t>JSTOR</w:t>
      </w:r>
      <w:r w:rsidRPr="00380C7F">
        <w:rPr>
          <w:rFonts w:cstheme="minorHAnsi"/>
          <w:color w:val="333333"/>
          <w:shd w:val="clear" w:color="auto" w:fill="FFFFFF"/>
        </w:rPr>
        <w:t>, www.jstor.org/stable/2932333.</w:t>
      </w:r>
    </w:p>
  </w:footnote>
  <w:footnote w:id="7">
    <w:p w14:paraId="055230CC" w14:textId="77777777" w:rsidR="0072479E" w:rsidRPr="00380C7F" w:rsidRDefault="0072479E">
      <w:pPr>
        <w:pStyle w:val="FootnoteText"/>
      </w:pPr>
      <w:r w:rsidRPr="00380C7F">
        <w:rPr>
          <w:rStyle w:val="FootnoteReference"/>
        </w:rPr>
        <w:footnoteRef/>
      </w:r>
      <w:r w:rsidRPr="00380C7F">
        <w:t xml:space="preserve"> </w:t>
      </w:r>
      <w:bookmarkStart w:id="2" w:name="_Hlk10632281"/>
      <w:r w:rsidRPr="00380C7F">
        <w:rPr>
          <w:color w:val="000000"/>
          <w:shd w:val="clear" w:color="auto" w:fill="FFFFFF"/>
        </w:rPr>
        <w:t>British Library, 'Heart of Darkness', </w:t>
      </w:r>
      <w:r w:rsidRPr="00380C7F">
        <w:rPr>
          <w:i/>
          <w:iCs/>
          <w:color w:val="000000"/>
          <w:shd w:val="clear" w:color="auto" w:fill="FFFFFF"/>
        </w:rPr>
        <w:t>Discovering Literature: Romantics &amp; Victorians: Heart of Darkness, </w:t>
      </w:r>
      <w:r w:rsidRPr="00380C7F">
        <w:rPr>
          <w:color w:val="000000"/>
          <w:shd w:val="clear" w:color="auto" w:fill="FFFFFF"/>
        </w:rPr>
        <w:t>1899, p.1.</w:t>
      </w:r>
    </w:p>
    <w:bookmarkEnd w:id="2"/>
  </w:footnote>
  <w:footnote w:id="8">
    <w:p w14:paraId="05CE1ED0" w14:textId="01D1CD0E" w:rsidR="00537FB5" w:rsidRDefault="00537FB5">
      <w:pPr>
        <w:pStyle w:val="FootnoteText"/>
      </w:pPr>
      <w:bookmarkStart w:id="3" w:name="_Hlk10632417"/>
      <w:bookmarkStart w:id="4" w:name="_Hlk10632418"/>
      <w:r>
        <w:rPr>
          <w:rStyle w:val="FootnoteReference"/>
        </w:rPr>
        <w:footnoteRef/>
      </w:r>
      <w:r>
        <w:t xml:space="preserve"> </w:t>
      </w:r>
      <w:hyperlink r:id="rId1" w:tgtFrame="_blank" w:tooltip="Original URL: https://www.newyorker.com/magazine/1995/11/06/the-trouble-with-heart-of-darkness&#10;Click or tap if you trust this link." w:history="1">
        <w:r w:rsidRPr="00537FB5">
          <w:rPr>
            <w:rFonts w:ascii="Calibri" w:hAnsi="Calibri" w:cs="Calibri"/>
            <w:color w:val="0000FF"/>
            <w:sz w:val="22"/>
            <w:szCs w:val="22"/>
            <w:u w:val="single"/>
            <w:shd w:val="clear" w:color="auto" w:fill="FFFFFF"/>
          </w:rPr>
          <w:t>https://www.newyorker.com/magazine/1995/11/06/the-trouble-with-heart-of-darkness</w:t>
        </w:r>
      </w:hyperlink>
      <w:r w:rsidR="00850D04">
        <w:rPr>
          <w:sz w:val="22"/>
          <w:szCs w:val="22"/>
        </w:rPr>
        <w:t xml:space="preserve"> [accessed 05.06.19]</w:t>
      </w:r>
    </w:p>
  </w:footnote>
  <w:footnote w:id="9">
    <w:p w14:paraId="54CB65E6" w14:textId="0BFDAA5C" w:rsidR="00850D04" w:rsidRDefault="00850D04">
      <w:pPr>
        <w:pStyle w:val="FootnoteText"/>
      </w:pPr>
      <w:r>
        <w:rPr>
          <w:rStyle w:val="FootnoteReference"/>
        </w:rPr>
        <w:footnoteRef/>
      </w:r>
      <w:r>
        <w:t xml:space="preserve"> </w:t>
      </w:r>
      <w:hyperlink r:id="rId2" w:tgtFrame="_blank" w:tooltip="Original URL: http://www.diva-portal.org/smash/get/diva2:356589/fulltext01.pdf&#10;Click or tap if you trust this link." w:history="1">
        <w:r w:rsidRPr="00850D04">
          <w:rPr>
            <w:rFonts w:ascii="Calibri" w:hAnsi="Calibri" w:cs="Calibri"/>
            <w:color w:val="0000FF"/>
            <w:sz w:val="22"/>
            <w:szCs w:val="22"/>
            <w:u w:val="single"/>
            <w:shd w:val="clear" w:color="auto" w:fill="FFFFFF"/>
          </w:rPr>
          <w:t>http://www.diva-portal.org/smash/get/diva2:356589/fulltext01.pdf</w:t>
        </w:r>
      </w:hyperlink>
      <w:r>
        <w:rPr>
          <w:sz w:val="22"/>
          <w:szCs w:val="22"/>
        </w:rPr>
        <w:t xml:space="preserve"> [accessed 05.06.19]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C3F1E5" w14:textId="7A8F72C1" w:rsidR="005334E4" w:rsidRDefault="005334E4">
    <w:pPr>
      <w:pStyle w:val="Header"/>
    </w:pPr>
    <w:r>
      <w:t>1801308                                                           HPHI4003                                                         assignment 2</w:t>
    </w:r>
  </w:p>
  <w:p w14:paraId="71226368" w14:textId="77777777" w:rsidR="005334E4" w:rsidRDefault="005334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856760"/>
    <w:multiLevelType w:val="multilevel"/>
    <w:tmpl w:val="2DE89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F545BA"/>
    <w:multiLevelType w:val="multilevel"/>
    <w:tmpl w:val="4C444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CF4056"/>
    <w:multiLevelType w:val="hybridMultilevel"/>
    <w:tmpl w:val="17DEE77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F3621B"/>
    <w:multiLevelType w:val="hybridMultilevel"/>
    <w:tmpl w:val="FC2A8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2358"/>
    <w:rsid w:val="00000A76"/>
    <w:rsid w:val="00007A73"/>
    <w:rsid w:val="00023FE4"/>
    <w:rsid w:val="00127E58"/>
    <w:rsid w:val="00152358"/>
    <w:rsid w:val="00176CB6"/>
    <w:rsid w:val="00277450"/>
    <w:rsid w:val="00277455"/>
    <w:rsid w:val="00293A47"/>
    <w:rsid w:val="002E2C25"/>
    <w:rsid w:val="00380C7F"/>
    <w:rsid w:val="00386FBB"/>
    <w:rsid w:val="00405D51"/>
    <w:rsid w:val="004E6816"/>
    <w:rsid w:val="005334E4"/>
    <w:rsid w:val="00537FB5"/>
    <w:rsid w:val="00545E0B"/>
    <w:rsid w:val="00572705"/>
    <w:rsid w:val="0058616D"/>
    <w:rsid w:val="005952A2"/>
    <w:rsid w:val="005F6B79"/>
    <w:rsid w:val="00671447"/>
    <w:rsid w:val="006722CC"/>
    <w:rsid w:val="006A5656"/>
    <w:rsid w:val="0072479E"/>
    <w:rsid w:val="007762DF"/>
    <w:rsid w:val="007F5BF9"/>
    <w:rsid w:val="0080618C"/>
    <w:rsid w:val="00807371"/>
    <w:rsid w:val="00850D04"/>
    <w:rsid w:val="00853591"/>
    <w:rsid w:val="00931CB5"/>
    <w:rsid w:val="00981ED6"/>
    <w:rsid w:val="00A00105"/>
    <w:rsid w:val="00A127DC"/>
    <w:rsid w:val="00A612C1"/>
    <w:rsid w:val="00AD39F1"/>
    <w:rsid w:val="00B36053"/>
    <w:rsid w:val="00B5723A"/>
    <w:rsid w:val="00B75667"/>
    <w:rsid w:val="00B91973"/>
    <w:rsid w:val="00B91A58"/>
    <w:rsid w:val="00BB5BD4"/>
    <w:rsid w:val="00BC47EB"/>
    <w:rsid w:val="00C224AB"/>
    <w:rsid w:val="00C35B88"/>
    <w:rsid w:val="00C7702D"/>
    <w:rsid w:val="00CB1915"/>
    <w:rsid w:val="00CB6DA8"/>
    <w:rsid w:val="00CC131B"/>
    <w:rsid w:val="00CF0CBC"/>
    <w:rsid w:val="00D21E6C"/>
    <w:rsid w:val="00D42BA4"/>
    <w:rsid w:val="00D80BD4"/>
    <w:rsid w:val="00D8550E"/>
    <w:rsid w:val="00DA2983"/>
    <w:rsid w:val="00DF5C6C"/>
    <w:rsid w:val="00ED32EB"/>
    <w:rsid w:val="00F43E9E"/>
    <w:rsid w:val="00F5196A"/>
    <w:rsid w:val="00F53E68"/>
    <w:rsid w:val="00F56096"/>
    <w:rsid w:val="00F863EF"/>
    <w:rsid w:val="00FA2F29"/>
    <w:rsid w:val="00FB4DB5"/>
    <w:rsid w:val="00FC771C"/>
    <w:rsid w:val="00FD4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47FB71"/>
  <w15:chartTrackingRefBased/>
  <w15:docId w15:val="{C2CD337C-CE49-4C9E-A73B-2D77EFB6F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35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53591"/>
    <w:rPr>
      <w:b/>
      <w:bCs/>
    </w:rPr>
  </w:style>
  <w:style w:type="character" w:styleId="Emphasis">
    <w:name w:val="Emphasis"/>
    <w:basedOn w:val="DefaultParagraphFont"/>
    <w:uiPriority w:val="20"/>
    <w:qFormat/>
    <w:rsid w:val="00853591"/>
    <w:rPr>
      <w:i/>
      <w:iCs/>
    </w:rPr>
  </w:style>
  <w:style w:type="paragraph" w:styleId="FootnoteText">
    <w:name w:val="footnote text"/>
    <w:basedOn w:val="Normal"/>
    <w:link w:val="FootnoteTextChar"/>
    <w:uiPriority w:val="99"/>
    <w:semiHidden/>
    <w:unhideWhenUsed/>
    <w:rsid w:val="00023F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3FE4"/>
    <w:rPr>
      <w:sz w:val="20"/>
      <w:szCs w:val="20"/>
    </w:rPr>
  </w:style>
  <w:style w:type="character" w:styleId="FootnoteReference">
    <w:name w:val="footnote reference"/>
    <w:basedOn w:val="DefaultParagraphFont"/>
    <w:uiPriority w:val="99"/>
    <w:semiHidden/>
    <w:unhideWhenUsed/>
    <w:rsid w:val="00023FE4"/>
    <w:rPr>
      <w:vertAlign w:val="superscript"/>
    </w:rPr>
  </w:style>
  <w:style w:type="paragraph" w:styleId="ListParagraph">
    <w:name w:val="List Paragraph"/>
    <w:basedOn w:val="Normal"/>
    <w:uiPriority w:val="34"/>
    <w:qFormat/>
    <w:rsid w:val="00023FE4"/>
    <w:pPr>
      <w:ind w:left="720"/>
      <w:contextualSpacing/>
    </w:pPr>
  </w:style>
  <w:style w:type="character" w:styleId="Hyperlink">
    <w:name w:val="Hyperlink"/>
    <w:basedOn w:val="DefaultParagraphFont"/>
    <w:uiPriority w:val="99"/>
    <w:unhideWhenUsed/>
    <w:rsid w:val="00F56096"/>
    <w:rPr>
      <w:color w:val="0000FF"/>
      <w:u w:val="single"/>
    </w:rPr>
  </w:style>
  <w:style w:type="character" w:styleId="CommentReference">
    <w:name w:val="annotation reference"/>
    <w:basedOn w:val="DefaultParagraphFont"/>
    <w:uiPriority w:val="99"/>
    <w:semiHidden/>
    <w:unhideWhenUsed/>
    <w:rsid w:val="00F5196A"/>
    <w:rPr>
      <w:sz w:val="16"/>
      <w:szCs w:val="16"/>
    </w:rPr>
  </w:style>
  <w:style w:type="paragraph" w:styleId="CommentText">
    <w:name w:val="annotation text"/>
    <w:basedOn w:val="Normal"/>
    <w:link w:val="CommentTextChar"/>
    <w:uiPriority w:val="99"/>
    <w:semiHidden/>
    <w:unhideWhenUsed/>
    <w:rsid w:val="00F5196A"/>
    <w:pPr>
      <w:spacing w:line="240" w:lineRule="auto"/>
    </w:pPr>
    <w:rPr>
      <w:sz w:val="20"/>
      <w:szCs w:val="20"/>
    </w:rPr>
  </w:style>
  <w:style w:type="character" w:customStyle="1" w:styleId="CommentTextChar">
    <w:name w:val="Comment Text Char"/>
    <w:basedOn w:val="DefaultParagraphFont"/>
    <w:link w:val="CommentText"/>
    <w:uiPriority w:val="99"/>
    <w:semiHidden/>
    <w:rsid w:val="00F5196A"/>
    <w:rPr>
      <w:sz w:val="20"/>
      <w:szCs w:val="20"/>
    </w:rPr>
  </w:style>
  <w:style w:type="paragraph" w:styleId="CommentSubject">
    <w:name w:val="annotation subject"/>
    <w:basedOn w:val="CommentText"/>
    <w:next w:val="CommentText"/>
    <w:link w:val="CommentSubjectChar"/>
    <w:uiPriority w:val="99"/>
    <w:semiHidden/>
    <w:unhideWhenUsed/>
    <w:rsid w:val="00F5196A"/>
    <w:rPr>
      <w:b/>
      <w:bCs/>
    </w:rPr>
  </w:style>
  <w:style w:type="character" w:customStyle="1" w:styleId="CommentSubjectChar">
    <w:name w:val="Comment Subject Char"/>
    <w:basedOn w:val="CommentTextChar"/>
    <w:link w:val="CommentSubject"/>
    <w:uiPriority w:val="99"/>
    <w:semiHidden/>
    <w:rsid w:val="00F5196A"/>
    <w:rPr>
      <w:b/>
      <w:bCs/>
      <w:sz w:val="20"/>
      <w:szCs w:val="20"/>
    </w:rPr>
  </w:style>
  <w:style w:type="paragraph" w:styleId="BalloonText">
    <w:name w:val="Balloon Text"/>
    <w:basedOn w:val="Normal"/>
    <w:link w:val="BalloonTextChar"/>
    <w:uiPriority w:val="99"/>
    <w:semiHidden/>
    <w:unhideWhenUsed/>
    <w:rsid w:val="00F519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196A"/>
    <w:rPr>
      <w:rFonts w:ascii="Segoe UI" w:hAnsi="Segoe UI" w:cs="Segoe UI"/>
      <w:sz w:val="18"/>
      <w:szCs w:val="18"/>
    </w:rPr>
  </w:style>
  <w:style w:type="character" w:styleId="UnresolvedMention">
    <w:name w:val="Unresolved Mention"/>
    <w:basedOn w:val="DefaultParagraphFont"/>
    <w:uiPriority w:val="99"/>
    <w:semiHidden/>
    <w:unhideWhenUsed/>
    <w:rsid w:val="00000A76"/>
    <w:rPr>
      <w:color w:val="605E5C"/>
      <w:shd w:val="clear" w:color="auto" w:fill="E1DFDD"/>
    </w:rPr>
  </w:style>
  <w:style w:type="paragraph" w:styleId="Header">
    <w:name w:val="header"/>
    <w:basedOn w:val="Normal"/>
    <w:link w:val="HeaderChar"/>
    <w:uiPriority w:val="99"/>
    <w:unhideWhenUsed/>
    <w:rsid w:val="005334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4E4"/>
  </w:style>
  <w:style w:type="paragraph" w:styleId="Footer">
    <w:name w:val="footer"/>
    <w:basedOn w:val="Normal"/>
    <w:link w:val="FooterChar"/>
    <w:uiPriority w:val="99"/>
    <w:unhideWhenUsed/>
    <w:rsid w:val="005334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4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319734">
      <w:bodyDiv w:val="1"/>
      <w:marLeft w:val="0"/>
      <w:marRight w:val="0"/>
      <w:marTop w:val="0"/>
      <w:marBottom w:val="0"/>
      <w:divBdr>
        <w:top w:val="none" w:sz="0" w:space="0" w:color="auto"/>
        <w:left w:val="none" w:sz="0" w:space="0" w:color="auto"/>
        <w:bottom w:val="none" w:sz="0" w:space="0" w:color="auto"/>
        <w:right w:val="none" w:sz="0" w:space="0" w:color="auto"/>
      </w:divBdr>
    </w:div>
    <w:div w:id="1408072021">
      <w:bodyDiv w:val="1"/>
      <w:marLeft w:val="0"/>
      <w:marRight w:val="0"/>
      <w:marTop w:val="0"/>
      <w:marBottom w:val="0"/>
      <w:divBdr>
        <w:top w:val="none" w:sz="0" w:space="0" w:color="auto"/>
        <w:left w:val="none" w:sz="0" w:space="0" w:color="auto"/>
        <w:bottom w:val="none" w:sz="0" w:space="0" w:color="auto"/>
        <w:right w:val="none" w:sz="0" w:space="0" w:color="auto"/>
      </w:divBdr>
      <w:divsChild>
        <w:div w:id="901789844">
          <w:marLeft w:val="0"/>
          <w:marRight w:val="0"/>
          <w:marTop w:val="0"/>
          <w:marBottom w:val="0"/>
          <w:divBdr>
            <w:top w:val="none" w:sz="0" w:space="0" w:color="auto"/>
            <w:left w:val="none" w:sz="0" w:space="0" w:color="auto"/>
            <w:bottom w:val="none" w:sz="0" w:space="0" w:color="auto"/>
            <w:right w:val="none" w:sz="0" w:space="0" w:color="auto"/>
          </w:divBdr>
        </w:div>
        <w:div w:id="484592624">
          <w:marLeft w:val="0"/>
          <w:marRight w:val="0"/>
          <w:marTop w:val="0"/>
          <w:marBottom w:val="0"/>
          <w:divBdr>
            <w:top w:val="none" w:sz="0" w:space="0" w:color="auto"/>
            <w:left w:val="none" w:sz="0" w:space="0" w:color="auto"/>
            <w:bottom w:val="none" w:sz="0" w:space="0" w:color="auto"/>
            <w:right w:val="none" w:sz="0" w:space="0" w:color="auto"/>
          </w:divBdr>
        </w:div>
      </w:divsChild>
    </w:div>
    <w:div w:id="1825971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Christianit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yorker.com/magazine/1995/11/06/the-trouble-with-heart-of-darkness" TargetMode="External"/><Relationship Id="rId5" Type="http://schemas.openxmlformats.org/officeDocument/2006/relationships/webSettings" Target="webSettings.xml"/><Relationship Id="rId10" Type="http://schemas.openxmlformats.org/officeDocument/2006/relationships/hyperlink" Target="http://www.diva-portal.org/smash/get/diva2:356589/fulltext01.pdf" TargetMode="External"/><Relationship Id="rId4" Type="http://schemas.openxmlformats.org/officeDocument/2006/relationships/settings" Target="settings.xml"/><Relationship Id="rId9" Type="http://schemas.openxmlformats.org/officeDocument/2006/relationships/hyperlink" Target="https://www.britannica.com/place/Canterbury-England"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eur01.safelinks.protection.outlook.com/?url=http%3A%2F%2Fwww.diva-portal.org%2Fsmash%2Fget%2Fdiva2%3A356589%2Ffulltext01.pdf&amp;data=02%7C01%7C1801308%40student.uwtsd.ac.uk%7Cde9213dfa1c742669e5808d6e9abfcb4%7C4e0f11f9046e45059cb8db2152311e21%7C0%7C0%7C636953322214285139&amp;sdata=zTwVG03q7U0J7X8DzQneFwC5beSEvKAKXzZKaD3lIew%3D&amp;reserved=0" TargetMode="External"/><Relationship Id="rId1" Type="http://schemas.openxmlformats.org/officeDocument/2006/relationships/hyperlink" Target="https://eur01.safelinks.protection.outlook.com/?url=https%3A%2F%2Fwww.newyorker.com%2Fmagazine%2F1995%2F11%2F06%2Fthe-trouble-with-heart-of-darkness&amp;data=02%7C01%7C1801308%40student.uwtsd.ac.uk%7Cb0dabafddcff4f108e2108d6e9aae055%7C4e0f11f9046e45059cb8db2152311e21%7C0%7C0%7C636953317440421963&amp;sdata=QQWIQDifP0NyzXRJujv05yGmzBFhrvagJGVJp0M1Pp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9BDCF-8BB0-47CD-B4F7-E24FC7CC0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John</cp:lastModifiedBy>
  <cp:revision>2</cp:revision>
  <dcterms:created xsi:type="dcterms:W3CDTF">2019-06-05T17:35:00Z</dcterms:created>
  <dcterms:modified xsi:type="dcterms:W3CDTF">2019-06-05T17:35:00Z</dcterms:modified>
</cp:coreProperties>
</file>