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4C687" w14:textId="14DEE1AE" w:rsidR="00523B97" w:rsidRPr="003E512A" w:rsidRDefault="000721C8" w:rsidP="008E445B">
      <w:pPr>
        <w:spacing w:line="360" w:lineRule="auto"/>
        <w:jc w:val="both"/>
        <w:rPr>
          <w:rFonts w:ascii="Arial" w:eastAsia="Arial" w:hAnsi="Arial" w:cs="Arial"/>
          <w:sz w:val="16"/>
          <w:szCs w:val="16"/>
        </w:rPr>
      </w:pPr>
      <w:r w:rsidRPr="003E512A">
        <w:rPr>
          <w:rFonts w:ascii="Arial" w:eastAsia="Arial" w:hAnsi="Arial" w:cs="Arial"/>
          <w:sz w:val="16"/>
          <w:szCs w:val="16"/>
        </w:rPr>
        <w:t>Sarah Thomas</w:t>
      </w:r>
      <w:r w:rsidR="009924D8" w:rsidRPr="003E512A">
        <w:rPr>
          <w:rFonts w:ascii="Arial" w:eastAsia="Arial" w:hAnsi="Arial" w:cs="Arial"/>
          <w:sz w:val="16"/>
          <w:szCs w:val="16"/>
        </w:rPr>
        <w:t>:</w:t>
      </w:r>
      <w:r w:rsidRPr="003E512A">
        <w:rPr>
          <w:rFonts w:ascii="Arial" w:eastAsia="Arial" w:hAnsi="Arial" w:cs="Arial"/>
          <w:sz w:val="16"/>
          <w:szCs w:val="16"/>
        </w:rPr>
        <w:t xml:space="preserve"> </w:t>
      </w:r>
      <w:r w:rsidR="0008643F" w:rsidRPr="003E512A">
        <w:rPr>
          <w:rFonts w:ascii="Arial" w:eastAsia="Arial" w:hAnsi="Arial" w:cs="Arial"/>
          <w:sz w:val="16"/>
          <w:szCs w:val="16"/>
        </w:rPr>
        <w:t xml:space="preserve">2111217                      </w:t>
      </w:r>
      <w:r w:rsidR="009924D8" w:rsidRPr="003E512A">
        <w:rPr>
          <w:rFonts w:ascii="Arial" w:eastAsia="Arial" w:hAnsi="Arial" w:cs="Arial"/>
          <w:sz w:val="16"/>
          <w:szCs w:val="16"/>
        </w:rPr>
        <w:t xml:space="preserve">  </w:t>
      </w:r>
      <w:r w:rsidR="003E512A">
        <w:rPr>
          <w:rFonts w:ascii="Arial" w:eastAsia="Arial" w:hAnsi="Arial" w:cs="Arial"/>
          <w:sz w:val="16"/>
          <w:szCs w:val="16"/>
        </w:rPr>
        <w:t xml:space="preserve">                       </w:t>
      </w:r>
      <w:r w:rsidR="0008643F" w:rsidRPr="003E512A">
        <w:rPr>
          <w:rFonts w:ascii="Arial" w:eastAsia="Arial" w:hAnsi="Arial" w:cs="Arial"/>
          <w:sz w:val="16"/>
          <w:szCs w:val="16"/>
        </w:rPr>
        <w:t xml:space="preserve">  ECEY4003                                          </w:t>
      </w:r>
      <w:r w:rsidR="003E512A">
        <w:rPr>
          <w:rFonts w:ascii="Arial" w:eastAsia="Arial" w:hAnsi="Arial" w:cs="Arial"/>
          <w:sz w:val="16"/>
          <w:szCs w:val="16"/>
        </w:rPr>
        <w:t xml:space="preserve">          </w:t>
      </w:r>
      <w:r w:rsidR="0008643F" w:rsidRPr="003E512A">
        <w:rPr>
          <w:rFonts w:ascii="Arial" w:eastAsia="Arial" w:hAnsi="Arial" w:cs="Arial"/>
          <w:sz w:val="16"/>
          <w:szCs w:val="16"/>
        </w:rPr>
        <w:t>Word count</w:t>
      </w:r>
      <w:r w:rsidR="003E512A">
        <w:rPr>
          <w:rFonts w:ascii="Arial" w:eastAsia="Arial" w:hAnsi="Arial" w:cs="Arial"/>
          <w:sz w:val="16"/>
          <w:szCs w:val="16"/>
        </w:rPr>
        <w:t>: 2,817</w:t>
      </w:r>
    </w:p>
    <w:p w14:paraId="1D59570B" w14:textId="10765591" w:rsidR="0008643F" w:rsidRPr="00717B76" w:rsidRDefault="2D83B917" w:rsidP="008E445B">
      <w:pPr>
        <w:spacing w:line="360" w:lineRule="auto"/>
        <w:jc w:val="both"/>
        <w:rPr>
          <w:rFonts w:ascii="Arial" w:eastAsia="Arial" w:hAnsi="Arial" w:cs="Arial"/>
          <w:sz w:val="32"/>
          <w:szCs w:val="32"/>
          <w:u w:val="single"/>
        </w:rPr>
      </w:pPr>
      <w:r w:rsidRPr="00717B76">
        <w:rPr>
          <w:rFonts w:ascii="Arial" w:eastAsia="Arial" w:hAnsi="Arial" w:cs="Arial"/>
          <w:sz w:val="32"/>
          <w:szCs w:val="32"/>
          <w:u w:val="single"/>
        </w:rPr>
        <w:t>Section 1</w:t>
      </w:r>
    </w:p>
    <w:p w14:paraId="4C93F2FB" w14:textId="6DB2F8B3" w:rsidR="00E40330" w:rsidRPr="00717B76" w:rsidRDefault="6BAAD10F" w:rsidP="008E445B">
      <w:pPr>
        <w:spacing w:line="360" w:lineRule="auto"/>
        <w:jc w:val="both"/>
        <w:rPr>
          <w:rFonts w:ascii="Arial" w:eastAsia="Arial" w:hAnsi="Arial" w:cs="Arial"/>
          <w:sz w:val="24"/>
          <w:szCs w:val="24"/>
        </w:rPr>
      </w:pPr>
      <w:r w:rsidRPr="00717B76">
        <w:rPr>
          <w:rFonts w:ascii="Arial" w:eastAsia="Arial" w:hAnsi="Arial" w:cs="Arial"/>
          <w:sz w:val="24"/>
          <w:szCs w:val="24"/>
        </w:rPr>
        <w:t xml:space="preserve">In approaching the subject of </w:t>
      </w:r>
      <w:r w:rsidR="31FE5D5C" w:rsidRPr="00717B76">
        <w:rPr>
          <w:rFonts w:ascii="Arial" w:eastAsia="Arial" w:hAnsi="Arial" w:cs="Arial"/>
          <w:sz w:val="24"/>
          <w:szCs w:val="24"/>
        </w:rPr>
        <w:t>play,</w:t>
      </w:r>
      <w:r w:rsidR="5BBBB144" w:rsidRPr="00717B76">
        <w:rPr>
          <w:rFonts w:ascii="Arial" w:eastAsia="Arial" w:hAnsi="Arial" w:cs="Arial"/>
          <w:sz w:val="24"/>
          <w:szCs w:val="24"/>
        </w:rPr>
        <w:t xml:space="preserve"> </w:t>
      </w:r>
      <w:r w:rsidR="0B9837A8" w:rsidRPr="00717B76">
        <w:rPr>
          <w:rFonts w:ascii="Arial" w:eastAsia="Arial" w:hAnsi="Arial" w:cs="Arial"/>
          <w:sz w:val="24"/>
          <w:szCs w:val="24"/>
        </w:rPr>
        <w:t xml:space="preserve">the first aspect to consider </w:t>
      </w:r>
      <w:r w:rsidR="4A1287D3" w:rsidRPr="00717B76">
        <w:rPr>
          <w:rFonts w:ascii="Arial" w:eastAsia="Arial" w:hAnsi="Arial" w:cs="Arial"/>
          <w:sz w:val="24"/>
          <w:szCs w:val="24"/>
        </w:rPr>
        <w:t xml:space="preserve">is </w:t>
      </w:r>
      <w:r w:rsidR="0A747DD6" w:rsidRPr="00717B76">
        <w:rPr>
          <w:rFonts w:ascii="Arial" w:eastAsia="Arial" w:hAnsi="Arial" w:cs="Arial"/>
          <w:sz w:val="24"/>
          <w:szCs w:val="24"/>
        </w:rPr>
        <w:t>‘</w:t>
      </w:r>
      <w:r w:rsidR="4A1287D3" w:rsidRPr="00717B76">
        <w:rPr>
          <w:rFonts w:ascii="Arial" w:eastAsia="Arial" w:hAnsi="Arial" w:cs="Arial"/>
          <w:sz w:val="24"/>
          <w:szCs w:val="24"/>
        </w:rPr>
        <w:t xml:space="preserve">what is play and why is it so </w:t>
      </w:r>
      <w:r w:rsidR="0F47EEF9" w:rsidRPr="00717B76">
        <w:rPr>
          <w:rFonts w:ascii="Arial" w:eastAsia="Arial" w:hAnsi="Arial" w:cs="Arial"/>
          <w:sz w:val="24"/>
          <w:szCs w:val="24"/>
        </w:rPr>
        <w:t>important?'. Several</w:t>
      </w:r>
      <w:r w:rsidR="3A148D42" w:rsidRPr="00717B76">
        <w:rPr>
          <w:rFonts w:ascii="Arial" w:eastAsia="Arial" w:hAnsi="Arial" w:cs="Arial"/>
          <w:sz w:val="24"/>
          <w:szCs w:val="24"/>
        </w:rPr>
        <w:t xml:space="preserve"> e</w:t>
      </w:r>
      <w:r w:rsidR="4A1287D3" w:rsidRPr="00717B76">
        <w:rPr>
          <w:rFonts w:ascii="Arial" w:eastAsia="Arial" w:hAnsi="Arial" w:cs="Arial"/>
          <w:sz w:val="24"/>
          <w:szCs w:val="24"/>
        </w:rPr>
        <w:t xml:space="preserve">arly </w:t>
      </w:r>
      <w:r w:rsidR="348870B9" w:rsidRPr="00717B76">
        <w:rPr>
          <w:rFonts w:ascii="Arial" w:eastAsia="Arial" w:hAnsi="Arial" w:cs="Arial"/>
          <w:sz w:val="24"/>
          <w:szCs w:val="24"/>
        </w:rPr>
        <w:t>y</w:t>
      </w:r>
      <w:r w:rsidR="4A1287D3" w:rsidRPr="00717B76">
        <w:rPr>
          <w:rFonts w:ascii="Arial" w:eastAsia="Arial" w:hAnsi="Arial" w:cs="Arial"/>
          <w:sz w:val="24"/>
          <w:szCs w:val="24"/>
        </w:rPr>
        <w:t xml:space="preserve">ear </w:t>
      </w:r>
      <w:r w:rsidR="58B72DE6" w:rsidRPr="00717B76">
        <w:rPr>
          <w:rFonts w:ascii="Arial" w:eastAsia="Arial" w:hAnsi="Arial" w:cs="Arial"/>
          <w:sz w:val="24"/>
          <w:szCs w:val="24"/>
        </w:rPr>
        <w:t xml:space="preserve">practitioners </w:t>
      </w:r>
      <w:r w:rsidR="0B90A029" w:rsidRPr="00717B76">
        <w:rPr>
          <w:rFonts w:ascii="Arial" w:eastAsia="Arial" w:hAnsi="Arial" w:cs="Arial"/>
          <w:sz w:val="24"/>
          <w:szCs w:val="24"/>
        </w:rPr>
        <w:t xml:space="preserve">believe that Piaget's statement </w:t>
      </w:r>
      <w:r w:rsidR="498381BD" w:rsidRPr="00717B76">
        <w:rPr>
          <w:rFonts w:ascii="Arial" w:eastAsia="Arial" w:hAnsi="Arial" w:cs="Arial"/>
          <w:sz w:val="24"/>
          <w:szCs w:val="24"/>
        </w:rPr>
        <w:t>‘</w:t>
      </w:r>
      <w:r w:rsidR="3FDB34BC" w:rsidRPr="00717B76">
        <w:rPr>
          <w:rFonts w:ascii="Arial" w:eastAsia="Arial" w:hAnsi="Arial" w:cs="Arial"/>
          <w:sz w:val="24"/>
          <w:szCs w:val="24"/>
        </w:rPr>
        <w:t xml:space="preserve">Play is the answer to the question, </w:t>
      </w:r>
      <w:r w:rsidR="29A6AD6C" w:rsidRPr="00717B76">
        <w:rPr>
          <w:rFonts w:ascii="Arial" w:eastAsia="Arial" w:hAnsi="Arial" w:cs="Arial"/>
          <w:sz w:val="24"/>
          <w:szCs w:val="24"/>
        </w:rPr>
        <w:t>how</w:t>
      </w:r>
      <w:r w:rsidR="3FDB34BC" w:rsidRPr="00717B76">
        <w:rPr>
          <w:rFonts w:ascii="Arial" w:eastAsia="Arial" w:hAnsi="Arial" w:cs="Arial"/>
          <w:sz w:val="24"/>
          <w:szCs w:val="24"/>
        </w:rPr>
        <w:t xml:space="preserve"> does anything new ever come about</w:t>
      </w:r>
      <w:r w:rsidR="2D1087F6" w:rsidRPr="00717B76">
        <w:rPr>
          <w:rFonts w:ascii="Arial" w:eastAsia="Arial" w:hAnsi="Arial" w:cs="Arial"/>
          <w:sz w:val="24"/>
          <w:szCs w:val="24"/>
        </w:rPr>
        <w:t>?</w:t>
      </w:r>
      <w:r w:rsidR="123869A9" w:rsidRPr="00717B76">
        <w:rPr>
          <w:rFonts w:ascii="Arial" w:eastAsia="Arial" w:hAnsi="Arial" w:cs="Arial"/>
          <w:sz w:val="24"/>
          <w:szCs w:val="24"/>
        </w:rPr>
        <w:t>’</w:t>
      </w:r>
      <w:r w:rsidR="2D1087F6" w:rsidRPr="00717B76">
        <w:rPr>
          <w:rFonts w:ascii="Arial" w:eastAsia="Arial" w:hAnsi="Arial" w:cs="Arial"/>
          <w:sz w:val="24"/>
          <w:szCs w:val="24"/>
        </w:rPr>
        <w:t xml:space="preserve"> (</w:t>
      </w:r>
      <w:r w:rsidR="47A75ED5" w:rsidRPr="00717B76">
        <w:rPr>
          <w:rFonts w:ascii="Arial" w:eastAsia="Arial" w:hAnsi="Arial" w:cs="Arial"/>
          <w:sz w:val="24"/>
          <w:szCs w:val="24"/>
        </w:rPr>
        <w:t xml:space="preserve">Berry, 2015) </w:t>
      </w:r>
      <w:r w:rsidR="4DA9EAD7" w:rsidRPr="00717B76">
        <w:rPr>
          <w:rFonts w:ascii="Arial" w:eastAsia="Arial" w:hAnsi="Arial" w:cs="Arial"/>
          <w:sz w:val="24"/>
          <w:szCs w:val="24"/>
        </w:rPr>
        <w:t xml:space="preserve">is principal to the foundation </w:t>
      </w:r>
      <w:r w:rsidR="4B0D41E3" w:rsidRPr="00717B76">
        <w:rPr>
          <w:rFonts w:ascii="Arial" w:eastAsia="Arial" w:hAnsi="Arial" w:cs="Arial"/>
          <w:sz w:val="24"/>
          <w:szCs w:val="24"/>
        </w:rPr>
        <w:t>of</w:t>
      </w:r>
      <w:r w:rsidR="4DA9EAD7" w:rsidRPr="00717B76">
        <w:rPr>
          <w:rFonts w:ascii="Arial" w:eastAsia="Arial" w:hAnsi="Arial" w:cs="Arial"/>
          <w:sz w:val="24"/>
          <w:szCs w:val="24"/>
        </w:rPr>
        <w:t xml:space="preserve"> </w:t>
      </w:r>
      <w:r w:rsidR="519A4EDF" w:rsidRPr="00717B76">
        <w:rPr>
          <w:rFonts w:ascii="Arial" w:eastAsia="Arial" w:hAnsi="Arial" w:cs="Arial"/>
          <w:sz w:val="24"/>
          <w:szCs w:val="24"/>
        </w:rPr>
        <w:t xml:space="preserve">children’s </w:t>
      </w:r>
      <w:r w:rsidR="5B8CBFBF" w:rsidRPr="00717B76">
        <w:rPr>
          <w:rFonts w:ascii="Arial" w:eastAsia="Arial" w:hAnsi="Arial" w:cs="Arial"/>
          <w:sz w:val="24"/>
          <w:szCs w:val="24"/>
        </w:rPr>
        <w:t>learning. We</w:t>
      </w:r>
      <w:r w:rsidR="1F7ABE55" w:rsidRPr="00717B76">
        <w:rPr>
          <w:rFonts w:ascii="Arial" w:eastAsia="Arial" w:hAnsi="Arial" w:cs="Arial"/>
          <w:sz w:val="24"/>
          <w:szCs w:val="24"/>
        </w:rPr>
        <w:t xml:space="preserve"> will explore two types of play and how these can be assisted whilst in practice</w:t>
      </w:r>
      <w:r w:rsidR="278BC1C1" w:rsidRPr="00717B76">
        <w:rPr>
          <w:rFonts w:ascii="Arial" w:eastAsia="Arial" w:hAnsi="Arial" w:cs="Arial"/>
          <w:sz w:val="24"/>
          <w:szCs w:val="24"/>
        </w:rPr>
        <w:t xml:space="preserve"> in earl</w:t>
      </w:r>
      <w:r w:rsidR="704C4363" w:rsidRPr="00717B76">
        <w:rPr>
          <w:rFonts w:ascii="Arial" w:eastAsia="Arial" w:hAnsi="Arial" w:cs="Arial"/>
          <w:sz w:val="24"/>
          <w:szCs w:val="24"/>
        </w:rPr>
        <w:t>y</w:t>
      </w:r>
      <w:r w:rsidR="278BC1C1" w:rsidRPr="00717B76">
        <w:rPr>
          <w:rFonts w:ascii="Arial" w:eastAsia="Arial" w:hAnsi="Arial" w:cs="Arial"/>
          <w:sz w:val="24"/>
          <w:szCs w:val="24"/>
        </w:rPr>
        <w:t xml:space="preserve"> year settings. </w:t>
      </w:r>
    </w:p>
    <w:p w14:paraId="1C5E9B26" w14:textId="1929634F" w:rsidR="043F5E4B" w:rsidRPr="00717B76" w:rsidRDefault="043F5E4B" w:rsidP="008E445B">
      <w:pPr>
        <w:spacing w:line="360" w:lineRule="auto"/>
        <w:jc w:val="both"/>
        <w:rPr>
          <w:rFonts w:ascii="Arial" w:eastAsia="Arial" w:hAnsi="Arial" w:cs="Arial"/>
          <w:sz w:val="24"/>
          <w:szCs w:val="24"/>
        </w:rPr>
      </w:pPr>
      <w:r w:rsidRPr="00717B76">
        <w:rPr>
          <w:rFonts w:ascii="Arial" w:eastAsia="Arial" w:hAnsi="Arial" w:cs="Arial"/>
          <w:sz w:val="24"/>
          <w:szCs w:val="24"/>
        </w:rPr>
        <w:t xml:space="preserve">Play has been characterised </w:t>
      </w:r>
      <w:r w:rsidR="16EEEF55" w:rsidRPr="00717B76">
        <w:rPr>
          <w:rFonts w:ascii="Arial" w:eastAsia="Arial" w:hAnsi="Arial" w:cs="Arial"/>
          <w:sz w:val="24"/>
          <w:szCs w:val="24"/>
        </w:rPr>
        <w:t xml:space="preserve">as an activity that a child chooses freely, engaging </w:t>
      </w:r>
      <w:r w:rsidR="7306FA2E" w:rsidRPr="00717B76">
        <w:rPr>
          <w:rFonts w:ascii="Arial" w:eastAsia="Arial" w:hAnsi="Arial" w:cs="Arial"/>
          <w:sz w:val="24"/>
          <w:szCs w:val="24"/>
        </w:rPr>
        <w:t xml:space="preserve">actively, </w:t>
      </w:r>
      <w:r w:rsidR="2E9A2BB7" w:rsidRPr="00717B76">
        <w:rPr>
          <w:rFonts w:ascii="Arial" w:eastAsia="Arial" w:hAnsi="Arial" w:cs="Arial"/>
          <w:sz w:val="24"/>
          <w:szCs w:val="24"/>
        </w:rPr>
        <w:t>unprincipled, creative,</w:t>
      </w:r>
      <w:r w:rsidR="4AAC9D56" w:rsidRPr="00717B76">
        <w:rPr>
          <w:rFonts w:ascii="Arial" w:eastAsia="Arial" w:hAnsi="Arial" w:cs="Arial"/>
          <w:sz w:val="24"/>
          <w:szCs w:val="24"/>
        </w:rPr>
        <w:t xml:space="preserve"> and concerned more with means than ends (</w:t>
      </w:r>
      <w:r w:rsidR="30C8F6F1" w:rsidRPr="00717B76">
        <w:rPr>
          <w:rFonts w:ascii="Arial" w:eastAsia="Arial" w:hAnsi="Arial" w:cs="Arial"/>
          <w:sz w:val="24"/>
          <w:szCs w:val="24"/>
        </w:rPr>
        <w:t>Pyle and Daniels, 2015).</w:t>
      </w:r>
      <w:r w:rsidR="7D342EA1" w:rsidRPr="00717B76">
        <w:rPr>
          <w:rFonts w:ascii="Arial" w:eastAsia="Arial" w:hAnsi="Arial" w:cs="Arial"/>
          <w:sz w:val="24"/>
          <w:szCs w:val="24"/>
        </w:rPr>
        <w:t xml:space="preserve"> Fundamentally it is the core of a child’s learning</w:t>
      </w:r>
      <w:r w:rsidR="23471E87" w:rsidRPr="00717B76">
        <w:rPr>
          <w:rFonts w:ascii="Arial" w:eastAsia="Arial" w:hAnsi="Arial" w:cs="Arial"/>
          <w:sz w:val="24"/>
          <w:szCs w:val="24"/>
        </w:rPr>
        <w:t xml:space="preserve">, research has suggested that </w:t>
      </w:r>
      <w:r w:rsidR="1549222A" w:rsidRPr="00717B76">
        <w:rPr>
          <w:rFonts w:ascii="Arial" w:eastAsia="Arial" w:hAnsi="Arial" w:cs="Arial"/>
          <w:sz w:val="24"/>
          <w:szCs w:val="24"/>
        </w:rPr>
        <w:t xml:space="preserve">cognitive abilities derive from play and </w:t>
      </w:r>
      <w:r w:rsidR="2CD9E390" w:rsidRPr="00717B76">
        <w:rPr>
          <w:rFonts w:ascii="Arial" w:eastAsia="Arial" w:hAnsi="Arial" w:cs="Arial"/>
          <w:sz w:val="24"/>
          <w:szCs w:val="24"/>
        </w:rPr>
        <w:t xml:space="preserve">are the foundations for formal </w:t>
      </w:r>
      <w:r w:rsidR="77C7C367" w:rsidRPr="00717B76">
        <w:rPr>
          <w:rFonts w:ascii="Arial" w:eastAsia="Arial" w:hAnsi="Arial" w:cs="Arial"/>
          <w:sz w:val="24"/>
          <w:szCs w:val="24"/>
        </w:rPr>
        <w:t xml:space="preserve">learning. Play </w:t>
      </w:r>
      <w:r w:rsidR="768F8A45" w:rsidRPr="00717B76">
        <w:rPr>
          <w:rFonts w:ascii="Arial" w:eastAsia="Arial" w:hAnsi="Arial" w:cs="Arial"/>
          <w:sz w:val="24"/>
          <w:szCs w:val="24"/>
        </w:rPr>
        <w:t>creates</w:t>
      </w:r>
      <w:r w:rsidR="77C7C367" w:rsidRPr="00717B76">
        <w:rPr>
          <w:rFonts w:ascii="Arial" w:eastAsia="Arial" w:hAnsi="Arial" w:cs="Arial"/>
          <w:sz w:val="24"/>
          <w:szCs w:val="24"/>
        </w:rPr>
        <w:t xml:space="preserve"> numerous </w:t>
      </w:r>
      <w:r w:rsidR="1385E759" w:rsidRPr="00717B76">
        <w:rPr>
          <w:rFonts w:ascii="Arial" w:eastAsia="Arial" w:hAnsi="Arial" w:cs="Arial"/>
          <w:sz w:val="24"/>
          <w:szCs w:val="24"/>
        </w:rPr>
        <w:t xml:space="preserve">advantages </w:t>
      </w:r>
      <w:r w:rsidR="5B4818F2" w:rsidRPr="00717B76">
        <w:rPr>
          <w:rFonts w:ascii="Arial" w:eastAsia="Arial" w:hAnsi="Arial" w:cs="Arial"/>
          <w:sz w:val="24"/>
          <w:szCs w:val="24"/>
        </w:rPr>
        <w:t>for</w:t>
      </w:r>
      <w:r w:rsidR="1385E759" w:rsidRPr="00717B76">
        <w:rPr>
          <w:rFonts w:ascii="Arial" w:eastAsia="Arial" w:hAnsi="Arial" w:cs="Arial"/>
          <w:sz w:val="24"/>
          <w:szCs w:val="24"/>
        </w:rPr>
        <w:t xml:space="preserve"> learning </w:t>
      </w:r>
      <w:r w:rsidR="32D0955E" w:rsidRPr="00717B76">
        <w:rPr>
          <w:rFonts w:ascii="Arial" w:eastAsia="Arial" w:hAnsi="Arial" w:cs="Arial"/>
          <w:sz w:val="24"/>
          <w:szCs w:val="24"/>
        </w:rPr>
        <w:t xml:space="preserve">to establish, </w:t>
      </w:r>
      <w:r w:rsidR="1385E759" w:rsidRPr="00717B76">
        <w:rPr>
          <w:rFonts w:ascii="Arial" w:eastAsia="Arial" w:hAnsi="Arial" w:cs="Arial"/>
          <w:sz w:val="24"/>
          <w:szCs w:val="24"/>
        </w:rPr>
        <w:t xml:space="preserve">such </w:t>
      </w:r>
      <w:r w:rsidR="481B05BD" w:rsidRPr="00717B76">
        <w:rPr>
          <w:rFonts w:ascii="Arial" w:eastAsia="Arial" w:hAnsi="Arial" w:cs="Arial"/>
          <w:sz w:val="24"/>
          <w:szCs w:val="24"/>
        </w:rPr>
        <w:t>as: creativity</w:t>
      </w:r>
      <w:r w:rsidR="1385E759" w:rsidRPr="00717B76">
        <w:rPr>
          <w:rFonts w:ascii="Arial" w:eastAsia="Arial" w:hAnsi="Arial" w:cs="Arial"/>
          <w:sz w:val="24"/>
          <w:szCs w:val="24"/>
        </w:rPr>
        <w:t>, problem solving and representational skills</w:t>
      </w:r>
      <w:r w:rsidR="75118DCA" w:rsidRPr="00717B76">
        <w:rPr>
          <w:rFonts w:ascii="Arial" w:eastAsia="Arial" w:hAnsi="Arial" w:cs="Arial"/>
          <w:sz w:val="24"/>
          <w:szCs w:val="24"/>
        </w:rPr>
        <w:t xml:space="preserve"> and memory</w:t>
      </w:r>
      <w:r w:rsidR="2E3A4727" w:rsidRPr="00717B76">
        <w:rPr>
          <w:rFonts w:ascii="Arial" w:eastAsia="Arial" w:hAnsi="Arial" w:cs="Arial"/>
          <w:sz w:val="24"/>
          <w:szCs w:val="24"/>
        </w:rPr>
        <w:t xml:space="preserve"> (</w:t>
      </w:r>
      <w:proofErr w:type="spellStart"/>
      <w:r w:rsidR="67AA2882" w:rsidRPr="00717B76">
        <w:rPr>
          <w:rFonts w:ascii="Arial" w:eastAsia="Arial" w:hAnsi="Arial" w:cs="Arial"/>
          <w:sz w:val="24"/>
          <w:szCs w:val="24"/>
        </w:rPr>
        <w:t>Mckie</w:t>
      </w:r>
      <w:proofErr w:type="spellEnd"/>
      <w:r w:rsidR="2E3A4727" w:rsidRPr="00717B76">
        <w:rPr>
          <w:rFonts w:ascii="Arial" w:eastAsia="Arial" w:hAnsi="Arial" w:cs="Arial"/>
          <w:sz w:val="24"/>
          <w:szCs w:val="24"/>
        </w:rPr>
        <w:t xml:space="preserve"> and </w:t>
      </w:r>
      <w:r w:rsidR="141E5CF6" w:rsidRPr="00717B76">
        <w:rPr>
          <w:rFonts w:ascii="Arial" w:eastAsia="Arial" w:hAnsi="Arial" w:cs="Arial"/>
          <w:sz w:val="24"/>
          <w:szCs w:val="24"/>
        </w:rPr>
        <w:t>Casey</w:t>
      </w:r>
      <w:r w:rsidR="5ACA96C7" w:rsidRPr="00717B76">
        <w:rPr>
          <w:rFonts w:ascii="Arial" w:eastAsia="Arial" w:hAnsi="Arial" w:cs="Arial"/>
          <w:sz w:val="24"/>
          <w:szCs w:val="24"/>
        </w:rPr>
        <w:t xml:space="preserve">, </w:t>
      </w:r>
      <w:r w:rsidR="7031313E" w:rsidRPr="00717B76">
        <w:rPr>
          <w:rFonts w:ascii="Arial" w:eastAsia="Arial" w:hAnsi="Arial" w:cs="Arial"/>
          <w:sz w:val="24"/>
          <w:szCs w:val="24"/>
        </w:rPr>
        <w:t>2017).</w:t>
      </w:r>
    </w:p>
    <w:p w14:paraId="79517744" w14:textId="1923FC7A" w:rsidR="0074216A" w:rsidRPr="00717B76" w:rsidRDefault="33ECE8D6" w:rsidP="008E445B">
      <w:pPr>
        <w:spacing w:line="360" w:lineRule="auto"/>
        <w:jc w:val="both"/>
        <w:rPr>
          <w:rFonts w:ascii="Arial" w:eastAsia="Arial" w:hAnsi="Arial" w:cs="Arial"/>
          <w:sz w:val="24"/>
          <w:szCs w:val="24"/>
        </w:rPr>
      </w:pPr>
      <w:r w:rsidRPr="00717B76">
        <w:rPr>
          <w:rFonts w:ascii="Arial" w:eastAsia="Arial" w:hAnsi="Arial" w:cs="Arial"/>
          <w:sz w:val="24"/>
          <w:szCs w:val="24"/>
        </w:rPr>
        <w:t xml:space="preserve">Wales was the first country to </w:t>
      </w:r>
      <w:r w:rsidR="40E0C28D" w:rsidRPr="00717B76">
        <w:rPr>
          <w:rFonts w:ascii="Arial" w:eastAsia="Arial" w:hAnsi="Arial" w:cs="Arial"/>
          <w:sz w:val="24"/>
          <w:szCs w:val="24"/>
        </w:rPr>
        <w:t>establish play</w:t>
      </w:r>
      <w:r w:rsidRPr="00717B76">
        <w:rPr>
          <w:rFonts w:ascii="Arial" w:eastAsia="Arial" w:hAnsi="Arial" w:cs="Arial"/>
          <w:sz w:val="24"/>
          <w:szCs w:val="24"/>
        </w:rPr>
        <w:t xml:space="preserve"> in their legislation;</w:t>
      </w:r>
      <w:r w:rsidR="61D8215B" w:rsidRPr="00717B76">
        <w:rPr>
          <w:rFonts w:ascii="Arial" w:eastAsia="Arial" w:hAnsi="Arial" w:cs="Arial"/>
          <w:sz w:val="24"/>
          <w:szCs w:val="24"/>
        </w:rPr>
        <w:t xml:space="preserve"> the</w:t>
      </w:r>
      <w:r w:rsidR="76838D2B" w:rsidRPr="00717B76">
        <w:rPr>
          <w:rFonts w:ascii="Arial" w:eastAsia="Arial" w:hAnsi="Arial" w:cs="Arial"/>
          <w:sz w:val="24"/>
          <w:szCs w:val="24"/>
        </w:rPr>
        <w:t xml:space="preserve"> Welsh Government believe that children have a fundamental right to play </w:t>
      </w:r>
      <w:r w:rsidR="3D7F06C3" w:rsidRPr="00717B76">
        <w:rPr>
          <w:rFonts w:ascii="Arial" w:eastAsia="Arial" w:hAnsi="Arial" w:cs="Arial"/>
          <w:sz w:val="24"/>
          <w:szCs w:val="24"/>
        </w:rPr>
        <w:t xml:space="preserve">and is a crucial factor for their well-being (Welsh Government, 2014a). The </w:t>
      </w:r>
      <w:r w:rsidR="3B0F8C58" w:rsidRPr="00717B76">
        <w:rPr>
          <w:rFonts w:ascii="Arial" w:eastAsia="Arial" w:hAnsi="Arial" w:cs="Arial"/>
          <w:sz w:val="24"/>
          <w:szCs w:val="24"/>
        </w:rPr>
        <w:t>UN Convention on the Rights of the Child (</w:t>
      </w:r>
      <w:r w:rsidR="3D7F06C3" w:rsidRPr="00717B76">
        <w:rPr>
          <w:rFonts w:ascii="Arial" w:eastAsia="Arial" w:hAnsi="Arial" w:cs="Arial"/>
          <w:sz w:val="24"/>
          <w:szCs w:val="24"/>
        </w:rPr>
        <w:t>UNCRC</w:t>
      </w:r>
      <w:r w:rsidR="1A61FEF1" w:rsidRPr="00717B76">
        <w:rPr>
          <w:rFonts w:ascii="Arial" w:eastAsia="Arial" w:hAnsi="Arial" w:cs="Arial"/>
          <w:sz w:val="24"/>
          <w:szCs w:val="24"/>
        </w:rPr>
        <w:t>)</w:t>
      </w:r>
      <w:r w:rsidR="14978B9B" w:rsidRPr="00717B76">
        <w:rPr>
          <w:rFonts w:ascii="Arial" w:eastAsia="Arial" w:hAnsi="Arial" w:cs="Arial"/>
          <w:sz w:val="24"/>
          <w:szCs w:val="24"/>
        </w:rPr>
        <w:t xml:space="preserve"> recognised how</w:t>
      </w:r>
      <w:r w:rsidR="6A11445B" w:rsidRPr="00717B76">
        <w:rPr>
          <w:rFonts w:ascii="Arial" w:eastAsia="Arial" w:hAnsi="Arial" w:cs="Arial"/>
          <w:sz w:val="24"/>
          <w:szCs w:val="24"/>
        </w:rPr>
        <w:t xml:space="preserve"> significant Play was within their principles, as Article 31 </w:t>
      </w:r>
      <w:r w:rsidR="7102ACB1" w:rsidRPr="00717B76">
        <w:rPr>
          <w:rFonts w:ascii="Arial" w:eastAsia="Arial" w:hAnsi="Arial" w:cs="Arial"/>
          <w:sz w:val="24"/>
          <w:szCs w:val="24"/>
        </w:rPr>
        <w:t>states, “Children have the right to relax</w:t>
      </w:r>
      <w:r w:rsidR="2139D568" w:rsidRPr="00717B76">
        <w:rPr>
          <w:rFonts w:ascii="Arial" w:eastAsia="Arial" w:hAnsi="Arial" w:cs="Arial"/>
          <w:sz w:val="24"/>
          <w:szCs w:val="24"/>
        </w:rPr>
        <w:t xml:space="preserve"> and </w:t>
      </w:r>
      <w:r w:rsidR="31152143" w:rsidRPr="00717B76">
        <w:rPr>
          <w:rFonts w:ascii="Arial" w:eastAsia="Arial" w:hAnsi="Arial" w:cs="Arial"/>
          <w:sz w:val="24"/>
          <w:szCs w:val="24"/>
        </w:rPr>
        <w:t>play, and</w:t>
      </w:r>
      <w:r w:rsidR="2139D568" w:rsidRPr="00717B76">
        <w:rPr>
          <w:rFonts w:ascii="Arial" w:eastAsia="Arial" w:hAnsi="Arial" w:cs="Arial"/>
          <w:sz w:val="24"/>
          <w:szCs w:val="24"/>
        </w:rPr>
        <w:t xml:space="preserve"> to join a wide range of cultural, artistic and </w:t>
      </w:r>
      <w:r w:rsidR="64ACC097" w:rsidRPr="00717B76">
        <w:rPr>
          <w:rFonts w:ascii="Arial" w:eastAsia="Arial" w:hAnsi="Arial" w:cs="Arial"/>
          <w:sz w:val="24"/>
          <w:szCs w:val="24"/>
        </w:rPr>
        <w:t>other recreational activities” (</w:t>
      </w:r>
      <w:proofErr w:type="spellStart"/>
      <w:r w:rsidR="62650767" w:rsidRPr="00717B76">
        <w:rPr>
          <w:rFonts w:ascii="Arial" w:eastAsia="Arial" w:hAnsi="Arial" w:cs="Arial"/>
          <w:sz w:val="24"/>
          <w:szCs w:val="24"/>
        </w:rPr>
        <w:t>Unicef</w:t>
      </w:r>
      <w:proofErr w:type="spellEnd"/>
      <w:r w:rsidR="62650767" w:rsidRPr="00717B76">
        <w:rPr>
          <w:rFonts w:ascii="Arial" w:eastAsia="Arial" w:hAnsi="Arial" w:cs="Arial"/>
          <w:sz w:val="24"/>
          <w:szCs w:val="24"/>
        </w:rPr>
        <w:t>,</w:t>
      </w:r>
      <w:r w:rsidR="3E3AE5E8" w:rsidRPr="00717B76">
        <w:rPr>
          <w:rFonts w:ascii="Arial" w:eastAsia="Arial" w:hAnsi="Arial" w:cs="Arial"/>
          <w:sz w:val="24"/>
          <w:szCs w:val="24"/>
        </w:rPr>
        <w:t xml:space="preserve"> </w:t>
      </w:r>
      <w:r w:rsidR="45184A69" w:rsidRPr="00717B76">
        <w:rPr>
          <w:rFonts w:ascii="Arial" w:eastAsia="Arial" w:hAnsi="Arial" w:cs="Arial"/>
          <w:sz w:val="24"/>
          <w:szCs w:val="24"/>
        </w:rPr>
        <w:t>2022</w:t>
      </w:r>
      <w:r w:rsidR="62650767" w:rsidRPr="00717B76">
        <w:rPr>
          <w:rFonts w:ascii="Arial" w:eastAsia="Arial" w:hAnsi="Arial" w:cs="Arial"/>
          <w:sz w:val="24"/>
          <w:szCs w:val="24"/>
        </w:rPr>
        <w:t xml:space="preserve">). </w:t>
      </w:r>
    </w:p>
    <w:p w14:paraId="2909605B" w14:textId="7A142E7A" w:rsidR="00CD114F" w:rsidRPr="00717B76" w:rsidRDefault="007F0203" w:rsidP="008E445B">
      <w:pPr>
        <w:spacing w:line="360" w:lineRule="auto"/>
        <w:jc w:val="both"/>
        <w:rPr>
          <w:rFonts w:ascii="Arial" w:eastAsia="Arial" w:hAnsi="Arial" w:cs="Arial"/>
          <w:sz w:val="32"/>
          <w:szCs w:val="32"/>
          <w:u w:val="single"/>
        </w:rPr>
      </w:pPr>
      <w:r w:rsidRPr="00717B76">
        <w:rPr>
          <w:rFonts w:ascii="Arial" w:eastAsia="Arial" w:hAnsi="Arial" w:cs="Arial"/>
          <w:sz w:val="32"/>
          <w:szCs w:val="32"/>
          <w:u w:val="single"/>
        </w:rPr>
        <w:t>Creative Play</w:t>
      </w:r>
      <w:r w:rsidR="00F209EC" w:rsidRPr="00717B76">
        <w:rPr>
          <w:rFonts w:ascii="Arial" w:eastAsia="Arial" w:hAnsi="Arial" w:cs="Arial"/>
          <w:sz w:val="32"/>
          <w:szCs w:val="32"/>
          <w:u w:val="single"/>
        </w:rPr>
        <w:t xml:space="preserve"> </w:t>
      </w:r>
    </w:p>
    <w:p w14:paraId="1762A10B" w14:textId="17FB2978" w:rsidR="47BE2893" w:rsidRPr="00717B76" w:rsidRDefault="3C03970F" w:rsidP="008E445B">
      <w:pPr>
        <w:spacing w:line="360" w:lineRule="auto"/>
        <w:jc w:val="both"/>
        <w:rPr>
          <w:rFonts w:ascii="Arial" w:eastAsia="Arial" w:hAnsi="Arial" w:cs="Arial"/>
          <w:sz w:val="24"/>
          <w:szCs w:val="24"/>
        </w:rPr>
      </w:pPr>
      <w:r w:rsidRPr="00717B76">
        <w:rPr>
          <w:rFonts w:ascii="Arial" w:eastAsia="Arial" w:hAnsi="Arial" w:cs="Arial"/>
          <w:sz w:val="24"/>
          <w:szCs w:val="24"/>
        </w:rPr>
        <w:t xml:space="preserve">The first aspect to </w:t>
      </w:r>
      <w:r w:rsidR="5247CCF0" w:rsidRPr="00717B76">
        <w:rPr>
          <w:rFonts w:ascii="Arial" w:eastAsia="Arial" w:hAnsi="Arial" w:cs="Arial"/>
          <w:sz w:val="24"/>
          <w:szCs w:val="24"/>
        </w:rPr>
        <w:t>conside</w:t>
      </w:r>
      <w:r w:rsidRPr="00717B76">
        <w:rPr>
          <w:rFonts w:ascii="Arial" w:eastAsia="Arial" w:hAnsi="Arial" w:cs="Arial"/>
          <w:sz w:val="24"/>
          <w:szCs w:val="24"/>
        </w:rPr>
        <w:t xml:space="preserve">r </w:t>
      </w:r>
      <w:r w:rsidR="3A7170D7" w:rsidRPr="00717B76">
        <w:rPr>
          <w:rFonts w:ascii="Arial" w:eastAsia="Arial" w:hAnsi="Arial" w:cs="Arial"/>
          <w:sz w:val="24"/>
          <w:szCs w:val="24"/>
        </w:rPr>
        <w:t>is,</w:t>
      </w:r>
      <w:r w:rsidR="5247CCF0" w:rsidRPr="00717B76">
        <w:rPr>
          <w:rFonts w:ascii="Arial" w:eastAsia="Arial" w:hAnsi="Arial" w:cs="Arial"/>
          <w:sz w:val="24"/>
          <w:szCs w:val="24"/>
        </w:rPr>
        <w:t xml:space="preserve"> what is creative play</w:t>
      </w:r>
      <w:r w:rsidR="318187F2" w:rsidRPr="00717B76">
        <w:rPr>
          <w:rFonts w:ascii="Arial" w:eastAsia="Arial" w:hAnsi="Arial" w:cs="Arial"/>
          <w:sz w:val="24"/>
          <w:szCs w:val="24"/>
        </w:rPr>
        <w:t xml:space="preserve">? </w:t>
      </w:r>
      <w:r w:rsidR="5247CCF0" w:rsidRPr="00717B76">
        <w:rPr>
          <w:rFonts w:ascii="Arial" w:eastAsia="Arial" w:hAnsi="Arial" w:cs="Arial"/>
          <w:sz w:val="24"/>
          <w:szCs w:val="24"/>
        </w:rPr>
        <w:t xml:space="preserve">and </w:t>
      </w:r>
      <w:r w:rsidR="136084CE" w:rsidRPr="00717B76">
        <w:rPr>
          <w:rFonts w:ascii="Arial" w:eastAsia="Arial" w:hAnsi="Arial" w:cs="Arial"/>
          <w:sz w:val="24"/>
          <w:szCs w:val="24"/>
        </w:rPr>
        <w:t xml:space="preserve">how it </w:t>
      </w:r>
      <w:r w:rsidR="7766D22D" w:rsidRPr="00717B76">
        <w:rPr>
          <w:rFonts w:ascii="Arial" w:eastAsia="Arial" w:hAnsi="Arial" w:cs="Arial"/>
          <w:sz w:val="24"/>
          <w:szCs w:val="24"/>
        </w:rPr>
        <w:t>assists childre</w:t>
      </w:r>
      <w:r w:rsidR="590421DD" w:rsidRPr="00717B76">
        <w:rPr>
          <w:rFonts w:ascii="Arial" w:eastAsia="Arial" w:hAnsi="Arial" w:cs="Arial"/>
          <w:sz w:val="24"/>
          <w:szCs w:val="24"/>
        </w:rPr>
        <w:t>n</w:t>
      </w:r>
      <w:r w:rsidR="7766D22D" w:rsidRPr="00717B76">
        <w:rPr>
          <w:rFonts w:ascii="Arial" w:eastAsia="Arial" w:hAnsi="Arial" w:cs="Arial"/>
          <w:sz w:val="24"/>
          <w:szCs w:val="24"/>
        </w:rPr>
        <w:t xml:space="preserve"> to develop</w:t>
      </w:r>
      <w:r w:rsidR="43D8A02A" w:rsidRPr="00717B76">
        <w:rPr>
          <w:rFonts w:ascii="Arial" w:eastAsia="Arial" w:hAnsi="Arial" w:cs="Arial"/>
          <w:sz w:val="24"/>
          <w:szCs w:val="24"/>
        </w:rPr>
        <w:t xml:space="preserve"> the skills they need</w:t>
      </w:r>
      <w:r w:rsidR="52A04DBE" w:rsidRPr="00717B76">
        <w:rPr>
          <w:rFonts w:ascii="Arial" w:eastAsia="Arial" w:hAnsi="Arial" w:cs="Arial"/>
          <w:sz w:val="24"/>
          <w:szCs w:val="24"/>
        </w:rPr>
        <w:t xml:space="preserve">, as this play becomes part of their everyday experience in early </w:t>
      </w:r>
      <w:r w:rsidR="7B958CF0" w:rsidRPr="00717B76">
        <w:rPr>
          <w:rFonts w:ascii="Arial" w:eastAsia="Arial" w:hAnsi="Arial" w:cs="Arial"/>
          <w:sz w:val="24"/>
          <w:szCs w:val="24"/>
        </w:rPr>
        <w:t>years.</w:t>
      </w:r>
      <w:r w:rsidR="12B34B00" w:rsidRPr="00717B76">
        <w:rPr>
          <w:rFonts w:ascii="Arial" w:eastAsia="Arial" w:hAnsi="Arial" w:cs="Arial"/>
          <w:sz w:val="24"/>
          <w:szCs w:val="24"/>
        </w:rPr>
        <w:t xml:space="preserve"> As through all types of play</w:t>
      </w:r>
      <w:r w:rsidR="23071278" w:rsidRPr="00717B76">
        <w:rPr>
          <w:rFonts w:ascii="Arial" w:eastAsia="Arial" w:hAnsi="Arial" w:cs="Arial"/>
          <w:sz w:val="24"/>
          <w:szCs w:val="24"/>
        </w:rPr>
        <w:t>,</w:t>
      </w:r>
      <w:r w:rsidR="12B34B00" w:rsidRPr="00717B76">
        <w:rPr>
          <w:rFonts w:ascii="Arial" w:eastAsia="Arial" w:hAnsi="Arial" w:cs="Arial"/>
          <w:sz w:val="24"/>
          <w:szCs w:val="24"/>
        </w:rPr>
        <w:t xml:space="preserve"> enjoyment must be </w:t>
      </w:r>
      <w:r w:rsidR="6E332EAC" w:rsidRPr="00717B76">
        <w:rPr>
          <w:rFonts w:ascii="Arial" w:eastAsia="Arial" w:hAnsi="Arial" w:cs="Arial"/>
          <w:sz w:val="24"/>
          <w:szCs w:val="24"/>
        </w:rPr>
        <w:t>key, furthermore</w:t>
      </w:r>
      <w:r w:rsidR="12B34B00" w:rsidRPr="00717B76">
        <w:rPr>
          <w:rFonts w:ascii="Arial" w:eastAsia="Arial" w:hAnsi="Arial" w:cs="Arial"/>
          <w:sz w:val="24"/>
          <w:szCs w:val="24"/>
        </w:rPr>
        <w:t xml:space="preserve">, </w:t>
      </w:r>
      <w:r w:rsidR="46C209E8" w:rsidRPr="00717B76">
        <w:rPr>
          <w:rFonts w:ascii="Arial" w:eastAsia="Arial" w:hAnsi="Arial" w:cs="Arial"/>
          <w:sz w:val="24"/>
          <w:szCs w:val="24"/>
        </w:rPr>
        <w:t xml:space="preserve">creative play is </w:t>
      </w:r>
      <w:r w:rsidR="6717643E" w:rsidRPr="00717B76">
        <w:rPr>
          <w:rFonts w:ascii="Arial" w:eastAsia="Arial" w:hAnsi="Arial" w:cs="Arial"/>
          <w:sz w:val="24"/>
          <w:szCs w:val="24"/>
        </w:rPr>
        <w:t xml:space="preserve">an </w:t>
      </w:r>
      <w:r w:rsidR="61C0B683" w:rsidRPr="00717B76">
        <w:rPr>
          <w:rFonts w:ascii="Arial" w:eastAsia="Arial" w:hAnsi="Arial" w:cs="Arial"/>
          <w:sz w:val="24"/>
          <w:szCs w:val="24"/>
        </w:rPr>
        <w:t>intrinsic internalised</w:t>
      </w:r>
      <w:r w:rsidR="71E69B2C" w:rsidRPr="00717B76">
        <w:rPr>
          <w:rFonts w:ascii="Arial" w:eastAsia="Arial" w:hAnsi="Arial" w:cs="Arial"/>
          <w:sz w:val="24"/>
          <w:szCs w:val="24"/>
        </w:rPr>
        <w:t xml:space="preserve"> </w:t>
      </w:r>
      <w:r w:rsidR="6019AED0" w:rsidRPr="00717B76">
        <w:rPr>
          <w:rFonts w:ascii="Arial" w:eastAsia="Arial" w:hAnsi="Arial" w:cs="Arial"/>
          <w:sz w:val="24"/>
          <w:szCs w:val="24"/>
        </w:rPr>
        <w:t>process, moving from one stage to another, flowing and practiced by a child</w:t>
      </w:r>
      <w:r w:rsidR="2A2D78C7" w:rsidRPr="00717B76">
        <w:rPr>
          <w:rFonts w:ascii="Arial" w:eastAsia="Arial" w:hAnsi="Arial" w:cs="Arial"/>
          <w:sz w:val="24"/>
          <w:szCs w:val="24"/>
        </w:rPr>
        <w:t xml:space="preserve"> </w:t>
      </w:r>
      <w:r w:rsidR="2AAB131C" w:rsidRPr="00717B76">
        <w:rPr>
          <w:rFonts w:ascii="Arial" w:eastAsia="Arial" w:hAnsi="Arial" w:cs="Arial"/>
          <w:sz w:val="24"/>
          <w:szCs w:val="24"/>
        </w:rPr>
        <w:t>(Smither, 2011</w:t>
      </w:r>
      <w:r w:rsidR="7C92D604" w:rsidRPr="00717B76">
        <w:rPr>
          <w:rFonts w:ascii="Arial" w:eastAsia="Arial" w:hAnsi="Arial" w:cs="Arial"/>
          <w:sz w:val="24"/>
          <w:szCs w:val="24"/>
        </w:rPr>
        <w:t>). In</w:t>
      </w:r>
      <w:r w:rsidR="5D6F99E3" w:rsidRPr="00717B76">
        <w:rPr>
          <w:rFonts w:ascii="Arial" w:eastAsia="Arial" w:hAnsi="Arial" w:cs="Arial"/>
          <w:sz w:val="24"/>
          <w:szCs w:val="24"/>
        </w:rPr>
        <w:t xml:space="preserve"> other words</w:t>
      </w:r>
      <w:r w:rsidR="56B74FDC" w:rsidRPr="00717B76">
        <w:rPr>
          <w:rFonts w:ascii="Arial" w:eastAsia="Arial" w:hAnsi="Arial" w:cs="Arial"/>
          <w:sz w:val="24"/>
          <w:szCs w:val="24"/>
        </w:rPr>
        <w:t>,</w:t>
      </w:r>
      <w:r w:rsidR="5D6F99E3" w:rsidRPr="00717B76">
        <w:rPr>
          <w:rFonts w:ascii="Arial" w:eastAsia="Arial" w:hAnsi="Arial" w:cs="Arial"/>
          <w:sz w:val="24"/>
          <w:szCs w:val="24"/>
        </w:rPr>
        <w:t xml:space="preserve"> creative play is </w:t>
      </w:r>
      <w:r w:rsidR="35E39D35" w:rsidRPr="00717B76">
        <w:rPr>
          <w:rFonts w:ascii="Arial" w:eastAsia="Arial" w:hAnsi="Arial" w:cs="Arial"/>
          <w:sz w:val="24"/>
          <w:szCs w:val="24"/>
        </w:rPr>
        <w:t xml:space="preserve">unique to the </w:t>
      </w:r>
      <w:r w:rsidR="3BB92474" w:rsidRPr="00717B76">
        <w:rPr>
          <w:rFonts w:ascii="Arial" w:eastAsia="Arial" w:hAnsi="Arial" w:cs="Arial"/>
          <w:sz w:val="24"/>
          <w:szCs w:val="24"/>
        </w:rPr>
        <w:t>child,</w:t>
      </w:r>
      <w:r w:rsidR="35E39D35" w:rsidRPr="00717B76">
        <w:rPr>
          <w:rFonts w:ascii="Arial" w:eastAsia="Arial" w:hAnsi="Arial" w:cs="Arial"/>
          <w:sz w:val="24"/>
          <w:szCs w:val="24"/>
        </w:rPr>
        <w:t xml:space="preserve"> moving through the developmental stages </w:t>
      </w:r>
      <w:r w:rsidR="3BC46C48" w:rsidRPr="00717B76">
        <w:rPr>
          <w:rFonts w:ascii="Arial" w:eastAsia="Arial" w:hAnsi="Arial" w:cs="Arial"/>
          <w:sz w:val="24"/>
          <w:szCs w:val="24"/>
        </w:rPr>
        <w:t xml:space="preserve">of play </w:t>
      </w:r>
      <w:r w:rsidR="6DF535A0" w:rsidRPr="00717B76">
        <w:rPr>
          <w:rFonts w:ascii="Arial" w:eastAsia="Arial" w:hAnsi="Arial" w:cs="Arial"/>
          <w:sz w:val="24"/>
          <w:szCs w:val="24"/>
        </w:rPr>
        <w:t xml:space="preserve">freely </w:t>
      </w:r>
      <w:r w:rsidR="589F2F78" w:rsidRPr="00717B76">
        <w:rPr>
          <w:rFonts w:ascii="Arial" w:eastAsia="Arial" w:hAnsi="Arial" w:cs="Arial"/>
          <w:sz w:val="24"/>
          <w:szCs w:val="24"/>
        </w:rPr>
        <w:t xml:space="preserve">and progressing at their own </w:t>
      </w:r>
      <w:r w:rsidR="7858FABA" w:rsidRPr="00717B76">
        <w:rPr>
          <w:rFonts w:ascii="Arial" w:eastAsia="Arial" w:hAnsi="Arial" w:cs="Arial"/>
          <w:sz w:val="24"/>
          <w:szCs w:val="24"/>
        </w:rPr>
        <w:t>level.</w:t>
      </w:r>
      <w:r w:rsidR="68327C6C" w:rsidRPr="00717B76">
        <w:rPr>
          <w:rFonts w:ascii="Arial" w:eastAsia="Arial" w:hAnsi="Arial" w:cs="Arial"/>
          <w:sz w:val="24"/>
          <w:szCs w:val="24"/>
        </w:rPr>
        <w:t xml:space="preserve"> </w:t>
      </w:r>
      <w:r w:rsidR="49A80594" w:rsidRPr="00717B76">
        <w:rPr>
          <w:rFonts w:ascii="Arial" w:eastAsia="Arial" w:hAnsi="Arial" w:cs="Arial"/>
          <w:sz w:val="24"/>
          <w:szCs w:val="24"/>
        </w:rPr>
        <w:t xml:space="preserve">Dewey and Vygotsky </w:t>
      </w:r>
      <w:r w:rsidR="752645B2" w:rsidRPr="00717B76">
        <w:rPr>
          <w:rFonts w:ascii="Arial" w:eastAsia="Arial" w:hAnsi="Arial" w:cs="Arial"/>
          <w:sz w:val="24"/>
          <w:szCs w:val="24"/>
        </w:rPr>
        <w:t xml:space="preserve">both </w:t>
      </w:r>
      <w:r w:rsidR="49A80594" w:rsidRPr="00717B76">
        <w:rPr>
          <w:rFonts w:ascii="Arial" w:eastAsia="Arial" w:hAnsi="Arial" w:cs="Arial"/>
          <w:sz w:val="24"/>
          <w:szCs w:val="24"/>
        </w:rPr>
        <w:t xml:space="preserve">recognised </w:t>
      </w:r>
      <w:r w:rsidR="47300E5E" w:rsidRPr="00717B76">
        <w:rPr>
          <w:rFonts w:ascii="Arial" w:eastAsia="Arial" w:hAnsi="Arial" w:cs="Arial"/>
          <w:sz w:val="24"/>
          <w:szCs w:val="24"/>
        </w:rPr>
        <w:t xml:space="preserve">that </w:t>
      </w:r>
      <w:r w:rsidR="1C8C6439" w:rsidRPr="00717B76">
        <w:rPr>
          <w:rFonts w:ascii="Arial" w:eastAsia="Arial" w:hAnsi="Arial" w:cs="Arial"/>
          <w:sz w:val="24"/>
          <w:szCs w:val="24"/>
        </w:rPr>
        <w:t>what a</w:t>
      </w:r>
      <w:r w:rsidR="360AEBA3" w:rsidRPr="00717B76">
        <w:rPr>
          <w:rFonts w:ascii="Arial" w:eastAsia="Arial" w:hAnsi="Arial" w:cs="Arial"/>
          <w:sz w:val="24"/>
          <w:szCs w:val="24"/>
        </w:rPr>
        <w:t xml:space="preserve"> child is experiencing, and imagining are</w:t>
      </w:r>
      <w:r w:rsidR="2E90C06C" w:rsidRPr="00717B76">
        <w:rPr>
          <w:rFonts w:ascii="Arial" w:eastAsia="Arial" w:hAnsi="Arial" w:cs="Arial"/>
          <w:sz w:val="24"/>
          <w:szCs w:val="24"/>
        </w:rPr>
        <w:t xml:space="preserve"> connected and that </w:t>
      </w:r>
      <w:r w:rsidR="0F73C3D3" w:rsidRPr="00717B76">
        <w:rPr>
          <w:rFonts w:ascii="Arial" w:eastAsia="Arial" w:hAnsi="Arial" w:cs="Arial"/>
          <w:sz w:val="24"/>
          <w:szCs w:val="24"/>
        </w:rPr>
        <w:t xml:space="preserve">to </w:t>
      </w:r>
      <w:r w:rsidR="7D8F8675" w:rsidRPr="00717B76">
        <w:rPr>
          <w:rFonts w:ascii="Arial" w:eastAsia="Arial" w:hAnsi="Arial" w:cs="Arial"/>
          <w:sz w:val="24"/>
          <w:szCs w:val="24"/>
        </w:rPr>
        <w:t xml:space="preserve">assist creative acts the environment </w:t>
      </w:r>
      <w:r w:rsidR="1ECC347E" w:rsidRPr="00717B76">
        <w:rPr>
          <w:rFonts w:ascii="Arial" w:eastAsia="Arial" w:hAnsi="Arial" w:cs="Arial"/>
          <w:sz w:val="24"/>
          <w:szCs w:val="24"/>
        </w:rPr>
        <w:t xml:space="preserve">is </w:t>
      </w:r>
      <w:r w:rsidR="6F005B48" w:rsidRPr="00717B76">
        <w:rPr>
          <w:rFonts w:ascii="Arial" w:eastAsia="Arial" w:hAnsi="Arial" w:cs="Arial"/>
          <w:sz w:val="24"/>
          <w:szCs w:val="24"/>
        </w:rPr>
        <w:t>require</w:t>
      </w:r>
      <w:r w:rsidR="68596A0B" w:rsidRPr="00717B76">
        <w:rPr>
          <w:rFonts w:ascii="Arial" w:eastAsia="Arial" w:hAnsi="Arial" w:cs="Arial"/>
          <w:sz w:val="24"/>
          <w:szCs w:val="24"/>
        </w:rPr>
        <w:t>d</w:t>
      </w:r>
      <w:r w:rsidR="6F005B48" w:rsidRPr="00717B76">
        <w:rPr>
          <w:rFonts w:ascii="Arial" w:eastAsia="Arial" w:hAnsi="Arial" w:cs="Arial"/>
          <w:sz w:val="24"/>
          <w:szCs w:val="24"/>
        </w:rPr>
        <w:t xml:space="preserve"> to </w:t>
      </w:r>
      <w:r w:rsidR="047418B2" w:rsidRPr="00717B76">
        <w:rPr>
          <w:rFonts w:ascii="Arial" w:eastAsia="Arial" w:hAnsi="Arial" w:cs="Arial"/>
          <w:sz w:val="24"/>
          <w:szCs w:val="24"/>
        </w:rPr>
        <w:t>provide</w:t>
      </w:r>
      <w:r w:rsidR="6F005B48" w:rsidRPr="00717B76">
        <w:rPr>
          <w:rFonts w:ascii="Arial" w:eastAsia="Arial" w:hAnsi="Arial" w:cs="Arial"/>
          <w:sz w:val="24"/>
          <w:szCs w:val="24"/>
        </w:rPr>
        <w:t xml:space="preserve"> an enrich</w:t>
      </w:r>
      <w:r w:rsidR="7930ADD9" w:rsidRPr="00717B76">
        <w:rPr>
          <w:rFonts w:ascii="Arial" w:eastAsia="Arial" w:hAnsi="Arial" w:cs="Arial"/>
          <w:sz w:val="24"/>
          <w:szCs w:val="24"/>
        </w:rPr>
        <w:t>ing</w:t>
      </w:r>
      <w:r w:rsidR="6F005B48" w:rsidRPr="00717B76">
        <w:rPr>
          <w:rFonts w:ascii="Arial" w:eastAsia="Arial" w:hAnsi="Arial" w:cs="Arial"/>
          <w:sz w:val="24"/>
          <w:szCs w:val="24"/>
        </w:rPr>
        <w:t xml:space="preserve"> experience (</w:t>
      </w:r>
      <w:r w:rsidR="51455646" w:rsidRPr="00717B76">
        <w:rPr>
          <w:rFonts w:ascii="Arial" w:eastAsia="Arial" w:hAnsi="Arial" w:cs="Arial"/>
          <w:sz w:val="24"/>
          <w:szCs w:val="24"/>
        </w:rPr>
        <w:t xml:space="preserve">Vygotsky, </w:t>
      </w:r>
      <w:r w:rsidR="1AE8C702" w:rsidRPr="00717B76">
        <w:rPr>
          <w:rFonts w:ascii="Arial" w:eastAsia="Arial" w:hAnsi="Arial" w:cs="Arial"/>
          <w:sz w:val="24"/>
          <w:szCs w:val="24"/>
        </w:rPr>
        <w:t>2004</w:t>
      </w:r>
      <w:r w:rsidR="51455646" w:rsidRPr="00717B76">
        <w:rPr>
          <w:rFonts w:ascii="Arial" w:eastAsia="Arial" w:hAnsi="Arial" w:cs="Arial"/>
          <w:sz w:val="24"/>
          <w:szCs w:val="24"/>
        </w:rPr>
        <w:t>). With</w:t>
      </w:r>
      <w:r w:rsidR="1071C6D4" w:rsidRPr="00717B76">
        <w:rPr>
          <w:rFonts w:ascii="Arial" w:eastAsia="Arial" w:hAnsi="Arial" w:cs="Arial"/>
          <w:sz w:val="24"/>
          <w:szCs w:val="24"/>
        </w:rPr>
        <w:t xml:space="preserve"> this in mind</w:t>
      </w:r>
      <w:r w:rsidR="607DE0C1" w:rsidRPr="00717B76">
        <w:rPr>
          <w:rFonts w:ascii="Arial" w:eastAsia="Arial" w:hAnsi="Arial" w:cs="Arial"/>
          <w:sz w:val="24"/>
          <w:szCs w:val="24"/>
        </w:rPr>
        <w:t>,</w:t>
      </w:r>
      <w:r w:rsidR="1071C6D4" w:rsidRPr="00717B76">
        <w:rPr>
          <w:rFonts w:ascii="Arial" w:eastAsia="Arial" w:hAnsi="Arial" w:cs="Arial"/>
          <w:sz w:val="24"/>
          <w:szCs w:val="24"/>
        </w:rPr>
        <w:t xml:space="preserve"> </w:t>
      </w:r>
      <w:r w:rsidR="29F68BC7" w:rsidRPr="00717B76">
        <w:rPr>
          <w:rFonts w:ascii="Arial" w:eastAsia="Arial" w:hAnsi="Arial" w:cs="Arial"/>
          <w:sz w:val="24"/>
          <w:szCs w:val="24"/>
        </w:rPr>
        <w:t>t</w:t>
      </w:r>
      <w:r w:rsidR="1071C6D4" w:rsidRPr="00717B76">
        <w:rPr>
          <w:rFonts w:ascii="Arial" w:eastAsia="Arial" w:hAnsi="Arial" w:cs="Arial"/>
          <w:sz w:val="24"/>
          <w:szCs w:val="24"/>
        </w:rPr>
        <w:t xml:space="preserve">he adult needs to facilitate </w:t>
      </w:r>
      <w:r w:rsidR="544C46A0" w:rsidRPr="00717B76">
        <w:rPr>
          <w:rFonts w:ascii="Arial" w:eastAsia="Arial" w:hAnsi="Arial" w:cs="Arial"/>
          <w:sz w:val="24"/>
          <w:szCs w:val="24"/>
        </w:rPr>
        <w:t>an</w:t>
      </w:r>
      <w:r w:rsidR="1071C6D4" w:rsidRPr="00717B76">
        <w:rPr>
          <w:rFonts w:ascii="Arial" w:eastAsia="Arial" w:hAnsi="Arial" w:cs="Arial"/>
          <w:sz w:val="24"/>
          <w:szCs w:val="24"/>
        </w:rPr>
        <w:t xml:space="preserve"> environment that is equipped with designated </w:t>
      </w:r>
      <w:r w:rsidR="1071C6D4" w:rsidRPr="00717B76">
        <w:rPr>
          <w:rFonts w:ascii="Arial" w:eastAsia="Arial" w:hAnsi="Arial" w:cs="Arial"/>
          <w:sz w:val="24"/>
          <w:szCs w:val="24"/>
        </w:rPr>
        <w:lastRenderedPageBreak/>
        <w:t>areas for creative play</w:t>
      </w:r>
      <w:r w:rsidR="21AD4907" w:rsidRPr="00717B76">
        <w:rPr>
          <w:rFonts w:ascii="Arial" w:eastAsia="Arial" w:hAnsi="Arial" w:cs="Arial"/>
          <w:sz w:val="24"/>
          <w:szCs w:val="24"/>
        </w:rPr>
        <w:t>,</w:t>
      </w:r>
      <w:r w:rsidR="1071C6D4" w:rsidRPr="00717B76">
        <w:rPr>
          <w:rFonts w:ascii="Arial" w:eastAsia="Arial" w:hAnsi="Arial" w:cs="Arial"/>
          <w:sz w:val="24"/>
          <w:szCs w:val="24"/>
        </w:rPr>
        <w:t xml:space="preserve"> quiet time,</w:t>
      </w:r>
      <w:r w:rsidR="52C5D67D" w:rsidRPr="00717B76">
        <w:rPr>
          <w:rFonts w:ascii="Arial" w:eastAsia="Arial" w:hAnsi="Arial" w:cs="Arial"/>
          <w:sz w:val="24"/>
          <w:szCs w:val="24"/>
        </w:rPr>
        <w:t xml:space="preserve"> </w:t>
      </w:r>
      <w:r w:rsidR="5F811565" w:rsidRPr="00717B76">
        <w:rPr>
          <w:rFonts w:ascii="Arial" w:eastAsia="Arial" w:hAnsi="Arial" w:cs="Arial"/>
          <w:sz w:val="24"/>
          <w:szCs w:val="24"/>
        </w:rPr>
        <w:t xml:space="preserve">visual art and craft, home corners, water, and sand areas both indoor and outdoor </w:t>
      </w:r>
      <w:r w:rsidR="56EA8937" w:rsidRPr="00717B76">
        <w:rPr>
          <w:rFonts w:ascii="Arial" w:eastAsia="Arial" w:hAnsi="Arial" w:cs="Arial"/>
          <w:sz w:val="24"/>
          <w:szCs w:val="24"/>
        </w:rPr>
        <w:t>(Miller, Cable and Goodliff, 2010).</w:t>
      </w:r>
      <w:r w:rsidR="28BAAD88" w:rsidRPr="00717B76">
        <w:rPr>
          <w:rFonts w:ascii="Arial" w:eastAsia="Arial" w:hAnsi="Arial" w:cs="Arial"/>
          <w:sz w:val="24"/>
          <w:szCs w:val="24"/>
        </w:rPr>
        <w:t xml:space="preserve"> </w:t>
      </w:r>
      <w:r w:rsidR="1B121A0E" w:rsidRPr="00717B76">
        <w:rPr>
          <w:rFonts w:ascii="Arial" w:eastAsia="Arial" w:hAnsi="Arial" w:cs="Arial"/>
          <w:sz w:val="24"/>
          <w:szCs w:val="24"/>
        </w:rPr>
        <w:t>Additionally, playing</w:t>
      </w:r>
      <w:r w:rsidR="065F3B30" w:rsidRPr="00717B76">
        <w:rPr>
          <w:rFonts w:ascii="Arial" w:eastAsia="Arial" w:hAnsi="Arial" w:cs="Arial"/>
          <w:sz w:val="24"/>
          <w:szCs w:val="24"/>
        </w:rPr>
        <w:t xml:space="preserve"> with loose parts, </w:t>
      </w:r>
      <w:r w:rsidR="46AD5834" w:rsidRPr="00717B76">
        <w:rPr>
          <w:rFonts w:ascii="Arial" w:eastAsia="Arial" w:hAnsi="Arial" w:cs="Arial"/>
          <w:sz w:val="24"/>
          <w:szCs w:val="24"/>
        </w:rPr>
        <w:t xml:space="preserve">using their originality and imagination and being able to express feelings and emotions </w:t>
      </w:r>
      <w:r w:rsidR="29C0F00D" w:rsidRPr="00717B76">
        <w:rPr>
          <w:rFonts w:ascii="Arial" w:eastAsia="Arial" w:hAnsi="Arial" w:cs="Arial"/>
          <w:sz w:val="24"/>
          <w:szCs w:val="24"/>
        </w:rPr>
        <w:t>in these areas is</w:t>
      </w:r>
      <w:r w:rsidR="7C1B1563" w:rsidRPr="00717B76">
        <w:rPr>
          <w:rFonts w:ascii="Arial" w:eastAsia="Arial" w:hAnsi="Arial" w:cs="Arial"/>
          <w:sz w:val="24"/>
          <w:szCs w:val="24"/>
        </w:rPr>
        <w:t xml:space="preserve"> a</w:t>
      </w:r>
      <w:r w:rsidR="6F7DA2DF" w:rsidRPr="00717B76">
        <w:rPr>
          <w:rFonts w:ascii="Arial" w:eastAsia="Arial" w:hAnsi="Arial" w:cs="Arial"/>
          <w:sz w:val="24"/>
          <w:szCs w:val="24"/>
        </w:rPr>
        <w:t xml:space="preserve"> </w:t>
      </w:r>
      <w:r w:rsidR="573B4518" w:rsidRPr="00717B76">
        <w:rPr>
          <w:rFonts w:ascii="Arial" w:eastAsia="Arial" w:hAnsi="Arial" w:cs="Arial"/>
          <w:sz w:val="24"/>
          <w:szCs w:val="24"/>
        </w:rPr>
        <w:t>fundamental</w:t>
      </w:r>
      <w:r w:rsidR="6F7DA2DF" w:rsidRPr="00717B76">
        <w:rPr>
          <w:rFonts w:ascii="Arial" w:eastAsia="Arial" w:hAnsi="Arial" w:cs="Arial"/>
          <w:sz w:val="24"/>
          <w:szCs w:val="24"/>
        </w:rPr>
        <w:t xml:space="preserve"> part of creative play. </w:t>
      </w:r>
      <w:r w:rsidR="004A729B" w:rsidRPr="00717B76">
        <w:rPr>
          <w:rFonts w:ascii="Arial" w:eastAsia="Arial" w:hAnsi="Arial" w:cs="Arial"/>
          <w:sz w:val="24"/>
          <w:szCs w:val="24"/>
        </w:rPr>
        <w:t xml:space="preserve">Enabling this type of play in practice </w:t>
      </w:r>
      <w:r w:rsidR="168360A8" w:rsidRPr="00717B76">
        <w:rPr>
          <w:rFonts w:ascii="Arial" w:eastAsia="Arial" w:hAnsi="Arial" w:cs="Arial"/>
          <w:sz w:val="24"/>
          <w:szCs w:val="24"/>
        </w:rPr>
        <w:t xml:space="preserve">is equally as important as facilitating the environment </w:t>
      </w:r>
      <w:r w:rsidR="4C7C3B36" w:rsidRPr="00717B76">
        <w:rPr>
          <w:rFonts w:ascii="Arial" w:eastAsia="Arial" w:hAnsi="Arial" w:cs="Arial"/>
          <w:sz w:val="24"/>
          <w:szCs w:val="24"/>
        </w:rPr>
        <w:t xml:space="preserve">and adults can provide </w:t>
      </w:r>
      <w:r w:rsidR="58E25879" w:rsidRPr="00717B76">
        <w:rPr>
          <w:rFonts w:ascii="Arial" w:eastAsia="Arial" w:hAnsi="Arial" w:cs="Arial"/>
          <w:sz w:val="24"/>
          <w:szCs w:val="24"/>
        </w:rPr>
        <w:t>opportunities for the child to make their own choices and what materials</w:t>
      </w:r>
      <w:r w:rsidR="1B078A13" w:rsidRPr="00717B76">
        <w:rPr>
          <w:rFonts w:ascii="Arial" w:eastAsia="Arial" w:hAnsi="Arial" w:cs="Arial"/>
          <w:sz w:val="24"/>
          <w:szCs w:val="24"/>
        </w:rPr>
        <w:t>, this will develop skills the children need to progress such as:</w:t>
      </w:r>
      <w:r w:rsidR="0F3455C1" w:rsidRPr="00717B76">
        <w:rPr>
          <w:rFonts w:ascii="Arial" w:eastAsia="Arial" w:hAnsi="Arial" w:cs="Arial"/>
          <w:sz w:val="24"/>
          <w:szCs w:val="24"/>
        </w:rPr>
        <w:t xml:space="preserve"> problem- solving, </w:t>
      </w:r>
      <w:r w:rsidR="0F5C1C49" w:rsidRPr="00717B76">
        <w:rPr>
          <w:rFonts w:ascii="Arial" w:eastAsia="Arial" w:hAnsi="Arial" w:cs="Arial"/>
          <w:sz w:val="24"/>
          <w:szCs w:val="24"/>
        </w:rPr>
        <w:t>self-regulation,</w:t>
      </w:r>
      <w:r w:rsidR="0F3455C1" w:rsidRPr="00717B76">
        <w:rPr>
          <w:rFonts w:ascii="Arial" w:eastAsia="Arial" w:hAnsi="Arial" w:cs="Arial"/>
          <w:sz w:val="24"/>
          <w:szCs w:val="24"/>
        </w:rPr>
        <w:t xml:space="preserve"> confidence, </w:t>
      </w:r>
      <w:r w:rsidR="4EB25A77" w:rsidRPr="00717B76">
        <w:rPr>
          <w:rFonts w:ascii="Arial" w:eastAsia="Arial" w:hAnsi="Arial" w:cs="Arial"/>
          <w:sz w:val="24"/>
          <w:szCs w:val="24"/>
        </w:rPr>
        <w:t>and develop fine motor skills and hand</w:t>
      </w:r>
      <w:r w:rsidR="469A2C91" w:rsidRPr="00717B76">
        <w:rPr>
          <w:rFonts w:ascii="Arial" w:eastAsia="Arial" w:hAnsi="Arial" w:cs="Arial"/>
          <w:sz w:val="24"/>
          <w:szCs w:val="24"/>
        </w:rPr>
        <w:t>-</w:t>
      </w:r>
      <w:r w:rsidR="4EB25A77" w:rsidRPr="00717B76">
        <w:rPr>
          <w:rFonts w:ascii="Arial" w:eastAsia="Arial" w:hAnsi="Arial" w:cs="Arial"/>
          <w:sz w:val="24"/>
          <w:szCs w:val="24"/>
        </w:rPr>
        <w:t>eye coordination (</w:t>
      </w:r>
      <w:r w:rsidR="4B833CA1" w:rsidRPr="00717B76">
        <w:rPr>
          <w:rFonts w:ascii="Arial" w:eastAsia="Arial" w:hAnsi="Arial" w:cs="Arial"/>
          <w:sz w:val="24"/>
          <w:szCs w:val="24"/>
        </w:rPr>
        <w:t>Scott-</w:t>
      </w:r>
      <w:proofErr w:type="spellStart"/>
      <w:r w:rsidR="067AAE3F" w:rsidRPr="00717B76">
        <w:rPr>
          <w:rFonts w:ascii="Arial" w:eastAsia="Arial" w:hAnsi="Arial" w:cs="Arial"/>
          <w:sz w:val="24"/>
          <w:szCs w:val="24"/>
        </w:rPr>
        <w:t>Mckie</w:t>
      </w:r>
      <w:proofErr w:type="spellEnd"/>
      <w:r w:rsidR="067AAE3F" w:rsidRPr="00717B76">
        <w:rPr>
          <w:rFonts w:ascii="Arial" w:eastAsia="Arial" w:hAnsi="Arial" w:cs="Arial"/>
          <w:sz w:val="24"/>
          <w:szCs w:val="24"/>
        </w:rPr>
        <w:t xml:space="preserve"> and Casey, 2017).</w:t>
      </w:r>
    </w:p>
    <w:p w14:paraId="1944775E" w14:textId="77777777" w:rsidR="00681489" w:rsidRPr="00717B76" w:rsidRDefault="00681489" w:rsidP="008E445B">
      <w:pPr>
        <w:spacing w:line="360" w:lineRule="auto"/>
        <w:jc w:val="both"/>
        <w:rPr>
          <w:rFonts w:ascii="Arial" w:eastAsia="Arial" w:hAnsi="Arial" w:cs="Arial"/>
          <w:sz w:val="28"/>
          <w:szCs w:val="28"/>
          <w:u w:val="single"/>
        </w:rPr>
      </w:pPr>
    </w:p>
    <w:p w14:paraId="1CD8D731" w14:textId="77777777" w:rsidR="00681489" w:rsidRPr="00717B76" w:rsidRDefault="00681489" w:rsidP="008E445B">
      <w:pPr>
        <w:spacing w:line="360" w:lineRule="auto"/>
        <w:jc w:val="both"/>
        <w:rPr>
          <w:rFonts w:ascii="Arial" w:eastAsia="Arial" w:hAnsi="Arial" w:cs="Arial"/>
          <w:sz w:val="28"/>
          <w:szCs w:val="28"/>
          <w:u w:val="single"/>
        </w:rPr>
      </w:pPr>
    </w:p>
    <w:p w14:paraId="457FFF93" w14:textId="72A41C26" w:rsidR="00CD114F" w:rsidRPr="00717B76" w:rsidRDefault="033D040D" w:rsidP="008E445B">
      <w:pPr>
        <w:spacing w:line="360" w:lineRule="auto"/>
        <w:jc w:val="both"/>
        <w:rPr>
          <w:rFonts w:ascii="Arial" w:eastAsia="Arial" w:hAnsi="Arial" w:cs="Arial"/>
          <w:sz w:val="32"/>
          <w:szCs w:val="32"/>
          <w:u w:val="single"/>
        </w:rPr>
      </w:pPr>
      <w:r w:rsidRPr="00717B76">
        <w:rPr>
          <w:rFonts w:ascii="Arial" w:eastAsia="Arial" w:hAnsi="Arial" w:cs="Arial"/>
          <w:sz w:val="32"/>
          <w:szCs w:val="32"/>
          <w:u w:val="single"/>
        </w:rPr>
        <w:t>Social</w:t>
      </w:r>
      <w:r w:rsidR="76786326" w:rsidRPr="00717B76">
        <w:rPr>
          <w:rFonts w:ascii="Arial" w:eastAsia="Arial" w:hAnsi="Arial" w:cs="Arial"/>
          <w:sz w:val="32"/>
          <w:szCs w:val="32"/>
          <w:u w:val="single"/>
        </w:rPr>
        <w:t xml:space="preserve"> play</w:t>
      </w:r>
      <w:r w:rsidR="27A014F5" w:rsidRPr="00717B76">
        <w:rPr>
          <w:rFonts w:ascii="Arial" w:eastAsia="Arial" w:hAnsi="Arial" w:cs="Arial"/>
          <w:sz w:val="32"/>
          <w:szCs w:val="32"/>
          <w:u w:val="single"/>
        </w:rPr>
        <w:t xml:space="preserve"> </w:t>
      </w:r>
    </w:p>
    <w:p w14:paraId="0CDA5C9E" w14:textId="244EA055" w:rsidR="195AF8E0" w:rsidRPr="00717B76" w:rsidRDefault="63055134" w:rsidP="008E445B">
      <w:pPr>
        <w:spacing w:line="360" w:lineRule="auto"/>
        <w:jc w:val="both"/>
        <w:rPr>
          <w:rFonts w:ascii="Arial" w:eastAsia="Arial" w:hAnsi="Arial" w:cs="Arial"/>
          <w:sz w:val="24"/>
          <w:szCs w:val="24"/>
        </w:rPr>
      </w:pPr>
      <w:r w:rsidRPr="00717B76">
        <w:rPr>
          <w:rFonts w:ascii="Arial" w:eastAsia="Arial" w:hAnsi="Arial" w:cs="Arial"/>
          <w:sz w:val="24"/>
          <w:szCs w:val="24"/>
        </w:rPr>
        <w:t>Ex</w:t>
      </w:r>
      <w:r w:rsidR="6DA000B1" w:rsidRPr="00717B76">
        <w:rPr>
          <w:rFonts w:ascii="Arial" w:eastAsia="Arial" w:hAnsi="Arial" w:cs="Arial"/>
          <w:sz w:val="24"/>
          <w:szCs w:val="24"/>
        </w:rPr>
        <w:t>ploring</w:t>
      </w:r>
      <w:r w:rsidRPr="00717B76">
        <w:rPr>
          <w:rFonts w:ascii="Arial" w:eastAsia="Arial" w:hAnsi="Arial" w:cs="Arial"/>
          <w:sz w:val="24"/>
          <w:szCs w:val="24"/>
        </w:rPr>
        <w:t xml:space="preserve"> </w:t>
      </w:r>
      <w:r w:rsidR="46851A6E" w:rsidRPr="00717B76">
        <w:rPr>
          <w:rFonts w:ascii="Arial" w:eastAsia="Arial" w:hAnsi="Arial" w:cs="Arial"/>
          <w:sz w:val="24"/>
          <w:szCs w:val="24"/>
        </w:rPr>
        <w:t xml:space="preserve">social </w:t>
      </w:r>
      <w:r w:rsidR="02D2A7AC" w:rsidRPr="00717B76">
        <w:rPr>
          <w:rFonts w:ascii="Arial" w:eastAsia="Arial" w:hAnsi="Arial" w:cs="Arial"/>
          <w:sz w:val="24"/>
          <w:szCs w:val="24"/>
        </w:rPr>
        <w:t>play,</w:t>
      </w:r>
      <w:r w:rsidR="46851A6E" w:rsidRPr="00717B76">
        <w:rPr>
          <w:rFonts w:ascii="Arial" w:eastAsia="Arial" w:hAnsi="Arial" w:cs="Arial"/>
          <w:sz w:val="24"/>
          <w:szCs w:val="24"/>
        </w:rPr>
        <w:t xml:space="preserve"> the first considerat</w:t>
      </w:r>
      <w:r w:rsidR="6FD97D83" w:rsidRPr="00717B76">
        <w:rPr>
          <w:rFonts w:ascii="Arial" w:eastAsia="Arial" w:hAnsi="Arial" w:cs="Arial"/>
          <w:sz w:val="24"/>
          <w:szCs w:val="24"/>
        </w:rPr>
        <w:t xml:space="preserve">ion </w:t>
      </w:r>
      <w:r w:rsidR="02D2A7AC" w:rsidRPr="00717B76">
        <w:rPr>
          <w:rFonts w:ascii="Arial" w:eastAsia="Arial" w:hAnsi="Arial" w:cs="Arial"/>
          <w:sz w:val="24"/>
          <w:szCs w:val="24"/>
        </w:rPr>
        <w:t xml:space="preserve">would be </w:t>
      </w:r>
      <w:r w:rsidR="0C5EDE25" w:rsidRPr="00717B76">
        <w:rPr>
          <w:rFonts w:ascii="Arial" w:eastAsia="Arial" w:hAnsi="Arial" w:cs="Arial"/>
          <w:sz w:val="24"/>
          <w:szCs w:val="24"/>
        </w:rPr>
        <w:t xml:space="preserve">identifying </w:t>
      </w:r>
      <w:r w:rsidR="5D126438" w:rsidRPr="00717B76">
        <w:rPr>
          <w:rFonts w:ascii="Arial" w:eastAsia="Arial" w:hAnsi="Arial" w:cs="Arial"/>
          <w:sz w:val="24"/>
          <w:szCs w:val="24"/>
        </w:rPr>
        <w:t xml:space="preserve">what type of play it is and the skills </w:t>
      </w:r>
      <w:r w:rsidR="78481425" w:rsidRPr="00717B76">
        <w:rPr>
          <w:rFonts w:ascii="Arial" w:eastAsia="Arial" w:hAnsi="Arial" w:cs="Arial"/>
          <w:sz w:val="24"/>
          <w:szCs w:val="24"/>
        </w:rPr>
        <w:t>chil</w:t>
      </w:r>
      <w:r w:rsidR="7D01B919" w:rsidRPr="00717B76">
        <w:rPr>
          <w:rFonts w:ascii="Arial" w:eastAsia="Arial" w:hAnsi="Arial" w:cs="Arial"/>
          <w:sz w:val="24"/>
          <w:szCs w:val="24"/>
        </w:rPr>
        <w:t xml:space="preserve">dren acquire </w:t>
      </w:r>
      <w:r w:rsidR="2EBFCB7E" w:rsidRPr="00717B76">
        <w:rPr>
          <w:rFonts w:ascii="Arial" w:eastAsia="Arial" w:hAnsi="Arial" w:cs="Arial"/>
          <w:sz w:val="24"/>
          <w:szCs w:val="24"/>
        </w:rPr>
        <w:t xml:space="preserve">whilst </w:t>
      </w:r>
      <w:r w:rsidR="12C89E4B" w:rsidRPr="00717B76">
        <w:rPr>
          <w:rFonts w:ascii="Arial" w:eastAsia="Arial" w:hAnsi="Arial" w:cs="Arial"/>
          <w:sz w:val="24"/>
          <w:szCs w:val="24"/>
        </w:rPr>
        <w:t>participating.</w:t>
      </w:r>
      <w:r w:rsidR="7CC37CED" w:rsidRPr="00717B76">
        <w:rPr>
          <w:rFonts w:ascii="Arial" w:eastAsia="Arial" w:hAnsi="Arial" w:cs="Arial"/>
          <w:sz w:val="24"/>
          <w:szCs w:val="24"/>
        </w:rPr>
        <w:t xml:space="preserve"> </w:t>
      </w:r>
      <w:r w:rsidR="6E12019F" w:rsidRPr="00717B76">
        <w:rPr>
          <w:rFonts w:ascii="Arial" w:eastAsia="Arial" w:hAnsi="Arial" w:cs="Arial"/>
          <w:sz w:val="24"/>
          <w:szCs w:val="24"/>
        </w:rPr>
        <w:t>‘</w:t>
      </w:r>
      <w:r w:rsidR="63B6D42D" w:rsidRPr="00717B76">
        <w:rPr>
          <w:rFonts w:ascii="Arial" w:eastAsia="Arial" w:hAnsi="Arial" w:cs="Arial"/>
          <w:sz w:val="24"/>
          <w:szCs w:val="24"/>
        </w:rPr>
        <w:t xml:space="preserve">Social play </w:t>
      </w:r>
      <w:r w:rsidR="7ED792D9" w:rsidRPr="00717B76">
        <w:rPr>
          <w:rFonts w:ascii="Arial" w:eastAsia="Arial" w:hAnsi="Arial" w:cs="Arial"/>
          <w:sz w:val="24"/>
          <w:szCs w:val="24"/>
        </w:rPr>
        <w:t xml:space="preserve">is </w:t>
      </w:r>
      <w:r w:rsidR="2818D886" w:rsidRPr="00717B76">
        <w:rPr>
          <w:rFonts w:ascii="Arial" w:eastAsia="Arial" w:hAnsi="Arial" w:cs="Arial"/>
          <w:sz w:val="24"/>
          <w:szCs w:val="24"/>
        </w:rPr>
        <w:t>defined as</w:t>
      </w:r>
      <w:r w:rsidR="5979C816" w:rsidRPr="00717B76">
        <w:rPr>
          <w:rFonts w:ascii="Arial" w:eastAsia="Arial" w:hAnsi="Arial" w:cs="Arial"/>
          <w:sz w:val="24"/>
          <w:szCs w:val="24"/>
        </w:rPr>
        <w:t xml:space="preserve"> a state of engagement </w:t>
      </w:r>
      <w:r w:rsidR="6BD880AF" w:rsidRPr="00717B76">
        <w:rPr>
          <w:rFonts w:ascii="Arial" w:eastAsia="Arial" w:hAnsi="Arial" w:cs="Arial"/>
          <w:sz w:val="24"/>
          <w:szCs w:val="24"/>
        </w:rPr>
        <w:t xml:space="preserve">in which the successive, nonliteral behaviours </w:t>
      </w:r>
      <w:r w:rsidR="5A02328F" w:rsidRPr="00717B76">
        <w:rPr>
          <w:rFonts w:ascii="Arial" w:eastAsia="Arial" w:hAnsi="Arial" w:cs="Arial"/>
          <w:sz w:val="24"/>
          <w:szCs w:val="24"/>
        </w:rPr>
        <w:t xml:space="preserve">are contingent on the nonliteral </w:t>
      </w:r>
      <w:r w:rsidR="27CEC73D" w:rsidRPr="00717B76">
        <w:rPr>
          <w:rFonts w:ascii="Arial" w:eastAsia="Arial" w:hAnsi="Arial" w:cs="Arial"/>
          <w:sz w:val="24"/>
          <w:szCs w:val="24"/>
        </w:rPr>
        <w:t xml:space="preserve">behaviours </w:t>
      </w:r>
      <w:r w:rsidR="6B072E72" w:rsidRPr="00717B76">
        <w:rPr>
          <w:rFonts w:ascii="Arial" w:eastAsia="Arial" w:hAnsi="Arial" w:cs="Arial"/>
          <w:sz w:val="24"/>
          <w:szCs w:val="24"/>
        </w:rPr>
        <w:t>of the other partner</w:t>
      </w:r>
      <w:r w:rsidR="4C3CF787" w:rsidRPr="00717B76">
        <w:rPr>
          <w:rFonts w:ascii="Arial" w:eastAsia="Arial" w:hAnsi="Arial" w:cs="Arial"/>
          <w:sz w:val="24"/>
          <w:szCs w:val="24"/>
        </w:rPr>
        <w:t>’</w:t>
      </w:r>
      <w:r w:rsidR="15444940" w:rsidRPr="00717B76">
        <w:rPr>
          <w:rFonts w:ascii="Arial" w:eastAsia="Arial" w:hAnsi="Arial" w:cs="Arial"/>
          <w:sz w:val="24"/>
          <w:szCs w:val="24"/>
        </w:rPr>
        <w:t xml:space="preserve"> (</w:t>
      </w:r>
      <w:r w:rsidR="47D35311" w:rsidRPr="00717B76">
        <w:rPr>
          <w:rFonts w:ascii="Arial" w:eastAsia="Arial" w:hAnsi="Arial" w:cs="Arial"/>
          <w:sz w:val="24"/>
          <w:szCs w:val="24"/>
        </w:rPr>
        <w:t>Garvey, 1974, p</w:t>
      </w:r>
      <w:r w:rsidR="6F856DFD" w:rsidRPr="00717B76">
        <w:rPr>
          <w:rFonts w:ascii="Arial" w:eastAsia="Arial" w:hAnsi="Arial" w:cs="Arial"/>
          <w:sz w:val="24"/>
          <w:szCs w:val="24"/>
        </w:rPr>
        <w:t>p.</w:t>
      </w:r>
      <w:r w:rsidR="15F78736" w:rsidRPr="00717B76">
        <w:rPr>
          <w:rFonts w:ascii="Arial" w:eastAsia="Arial" w:hAnsi="Arial" w:cs="Arial"/>
          <w:sz w:val="24"/>
          <w:szCs w:val="24"/>
        </w:rPr>
        <w:t xml:space="preserve"> 163-180).</w:t>
      </w:r>
      <w:r w:rsidR="160F40EE" w:rsidRPr="00717B76">
        <w:rPr>
          <w:rFonts w:ascii="Arial" w:eastAsia="Arial" w:hAnsi="Arial" w:cs="Arial"/>
          <w:sz w:val="24"/>
          <w:szCs w:val="24"/>
        </w:rPr>
        <w:t xml:space="preserve"> </w:t>
      </w:r>
      <w:r w:rsidR="7BA96BC2" w:rsidRPr="00717B76">
        <w:rPr>
          <w:rFonts w:ascii="Arial" w:eastAsia="Arial" w:hAnsi="Arial" w:cs="Arial"/>
          <w:sz w:val="24"/>
          <w:szCs w:val="24"/>
        </w:rPr>
        <w:t xml:space="preserve">If </w:t>
      </w:r>
      <w:r w:rsidR="4680E8A4" w:rsidRPr="00717B76">
        <w:rPr>
          <w:rFonts w:ascii="Arial" w:eastAsia="Arial" w:hAnsi="Arial" w:cs="Arial"/>
          <w:sz w:val="24"/>
          <w:szCs w:val="24"/>
        </w:rPr>
        <w:t>c</w:t>
      </w:r>
      <w:r w:rsidR="160F40EE" w:rsidRPr="00717B76">
        <w:rPr>
          <w:rFonts w:ascii="Arial" w:eastAsia="Arial" w:hAnsi="Arial" w:cs="Arial"/>
          <w:sz w:val="24"/>
          <w:szCs w:val="24"/>
        </w:rPr>
        <w:t xml:space="preserve">hildren play together as </w:t>
      </w:r>
      <w:r w:rsidR="4B4BA119" w:rsidRPr="00717B76">
        <w:rPr>
          <w:rFonts w:ascii="Arial" w:eastAsia="Arial" w:hAnsi="Arial" w:cs="Arial"/>
          <w:sz w:val="24"/>
          <w:szCs w:val="24"/>
        </w:rPr>
        <w:t>one successfully</w:t>
      </w:r>
      <w:r w:rsidR="400E824B" w:rsidRPr="00717B76">
        <w:rPr>
          <w:rFonts w:ascii="Arial" w:eastAsia="Arial" w:hAnsi="Arial" w:cs="Arial"/>
          <w:sz w:val="24"/>
          <w:szCs w:val="24"/>
        </w:rPr>
        <w:t xml:space="preserve"> and </w:t>
      </w:r>
      <w:r w:rsidR="2CF02DE1" w:rsidRPr="00717B76">
        <w:rPr>
          <w:rFonts w:ascii="Arial" w:eastAsia="Arial" w:hAnsi="Arial" w:cs="Arial"/>
          <w:sz w:val="24"/>
          <w:szCs w:val="24"/>
        </w:rPr>
        <w:t>t</w:t>
      </w:r>
      <w:r w:rsidR="160F40EE" w:rsidRPr="00717B76">
        <w:rPr>
          <w:rFonts w:ascii="Arial" w:eastAsia="Arial" w:hAnsi="Arial" w:cs="Arial"/>
          <w:sz w:val="24"/>
          <w:szCs w:val="24"/>
        </w:rPr>
        <w:t>heir behaviours are</w:t>
      </w:r>
      <w:r w:rsidR="72669AC0" w:rsidRPr="00717B76">
        <w:rPr>
          <w:rFonts w:ascii="Arial" w:eastAsia="Arial" w:hAnsi="Arial" w:cs="Arial"/>
          <w:sz w:val="24"/>
          <w:szCs w:val="24"/>
        </w:rPr>
        <w:t xml:space="preserve"> symbolic </w:t>
      </w:r>
      <w:r w:rsidR="47DF6C9A" w:rsidRPr="00717B76">
        <w:rPr>
          <w:rFonts w:ascii="Arial" w:eastAsia="Arial" w:hAnsi="Arial" w:cs="Arial"/>
          <w:sz w:val="24"/>
          <w:szCs w:val="24"/>
        </w:rPr>
        <w:t xml:space="preserve">alongside </w:t>
      </w:r>
      <w:r w:rsidR="09F1921D" w:rsidRPr="00717B76">
        <w:rPr>
          <w:rFonts w:ascii="Arial" w:eastAsia="Arial" w:hAnsi="Arial" w:cs="Arial"/>
          <w:sz w:val="24"/>
          <w:szCs w:val="24"/>
        </w:rPr>
        <w:t>creative play</w:t>
      </w:r>
      <w:r w:rsidR="1FB92D8A" w:rsidRPr="00717B76">
        <w:rPr>
          <w:rFonts w:ascii="Arial" w:eastAsia="Arial" w:hAnsi="Arial" w:cs="Arial"/>
          <w:sz w:val="24"/>
          <w:szCs w:val="24"/>
        </w:rPr>
        <w:t xml:space="preserve">, social play will </w:t>
      </w:r>
      <w:r w:rsidR="68315EB1" w:rsidRPr="00717B76">
        <w:rPr>
          <w:rFonts w:ascii="Arial" w:eastAsia="Arial" w:hAnsi="Arial" w:cs="Arial"/>
          <w:sz w:val="24"/>
          <w:szCs w:val="24"/>
        </w:rPr>
        <w:t>transpire.</w:t>
      </w:r>
      <w:r w:rsidR="78872529" w:rsidRPr="00717B76">
        <w:rPr>
          <w:rFonts w:ascii="Arial" w:eastAsia="Arial" w:hAnsi="Arial" w:cs="Arial"/>
          <w:sz w:val="24"/>
          <w:szCs w:val="24"/>
        </w:rPr>
        <w:t xml:space="preserve"> Conversations, board </w:t>
      </w:r>
      <w:r w:rsidR="767BC604" w:rsidRPr="00717B76">
        <w:rPr>
          <w:rFonts w:ascii="Arial" w:eastAsia="Arial" w:hAnsi="Arial" w:cs="Arial"/>
          <w:sz w:val="24"/>
          <w:szCs w:val="24"/>
        </w:rPr>
        <w:t>games, locomotor</w:t>
      </w:r>
      <w:r w:rsidR="78872529" w:rsidRPr="00717B76">
        <w:rPr>
          <w:rFonts w:ascii="Arial" w:eastAsia="Arial" w:hAnsi="Arial" w:cs="Arial"/>
          <w:sz w:val="24"/>
          <w:szCs w:val="24"/>
        </w:rPr>
        <w:t xml:space="preserve"> games, social and interactive </w:t>
      </w:r>
      <w:r w:rsidR="19EF6E17" w:rsidRPr="00717B76">
        <w:rPr>
          <w:rFonts w:ascii="Arial" w:eastAsia="Arial" w:hAnsi="Arial" w:cs="Arial"/>
          <w:sz w:val="24"/>
          <w:szCs w:val="24"/>
        </w:rPr>
        <w:t>experiences,</w:t>
      </w:r>
      <w:r w:rsidR="78872529" w:rsidRPr="00717B76">
        <w:rPr>
          <w:rFonts w:ascii="Arial" w:eastAsia="Arial" w:hAnsi="Arial" w:cs="Arial"/>
          <w:sz w:val="24"/>
          <w:szCs w:val="24"/>
        </w:rPr>
        <w:t xml:space="preserve"> </w:t>
      </w:r>
      <w:r w:rsidR="206830D5" w:rsidRPr="00717B76">
        <w:rPr>
          <w:rFonts w:ascii="Arial" w:eastAsia="Arial" w:hAnsi="Arial" w:cs="Arial"/>
          <w:sz w:val="24"/>
          <w:szCs w:val="24"/>
        </w:rPr>
        <w:t>creation,</w:t>
      </w:r>
      <w:r w:rsidR="72BB1426" w:rsidRPr="00717B76">
        <w:rPr>
          <w:rFonts w:ascii="Arial" w:eastAsia="Arial" w:hAnsi="Arial" w:cs="Arial"/>
          <w:sz w:val="24"/>
          <w:szCs w:val="24"/>
        </w:rPr>
        <w:t xml:space="preserve"> </w:t>
      </w:r>
      <w:r w:rsidR="3EB4524D" w:rsidRPr="00717B76">
        <w:rPr>
          <w:rFonts w:ascii="Arial" w:eastAsia="Arial" w:hAnsi="Arial" w:cs="Arial"/>
          <w:sz w:val="24"/>
          <w:szCs w:val="24"/>
        </w:rPr>
        <w:t xml:space="preserve">and any playful enterprises are just a few examples of social </w:t>
      </w:r>
      <w:r w:rsidR="007ED050" w:rsidRPr="00717B76">
        <w:rPr>
          <w:rFonts w:ascii="Arial" w:eastAsia="Arial" w:hAnsi="Arial" w:cs="Arial"/>
          <w:sz w:val="24"/>
          <w:szCs w:val="24"/>
        </w:rPr>
        <w:t>play. Th</w:t>
      </w:r>
      <w:r w:rsidR="7A2062E1" w:rsidRPr="00717B76">
        <w:rPr>
          <w:rFonts w:ascii="Arial" w:eastAsia="Arial" w:hAnsi="Arial" w:cs="Arial"/>
          <w:sz w:val="24"/>
          <w:szCs w:val="24"/>
        </w:rPr>
        <w:t xml:space="preserve">rough these interactions children develop important skills for example, emotional </w:t>
      </w:r>
      <w:r w:rsidR="2D0C572E" w:rsidRPr="00717B76">
        <w:rPr>
          <w:rFonts w:ascii="Arial" w:eastAsia="Arial" w:hAnsi="Arial" w:cs="Arial"/>
          <w:sz w:val="24"/>
          <w:szCs w:val="24"/>
        </w:rPr>
        <w:t>intelligence,</w:t>
      </w:r>
      <w:r w:rsidR="7A2062E1" w:rsidRPr="00717B76">
        <w:rPr>
          <w:rFonts w:ascii="Arial" w:eastAsia="Arial" w:hAnsi="Arial" w:cs="Arial"/>
          <w:sz w:val="24"/>
          <w:szCs w:val="24"/>
        </w:rPr>
        <w:t xml:space="preserve"> </w:t>
      </w:r>
      <w:r w:rsidR="1C4CFB63" w:rsidRPr="00717B76">
        <w:rPr>
          <w:rFonts w:ascii="Arial" w:eastAsia="Arial" w:hAnsi="Arial" w:cs="Arial"/>
          <w:sz w:val="24"/>
          <w:szCs w:val="24"/>
        </w:rPr>
        <w:t>social and groupwork, language development and communication skills</w:t>
      </w:r>
      <w:r w:rsidR="4444430A" w:rsidRPr="00717B76">
        <w:rPr>
          <w:rFonts w:ascii="Arial" w:eastAsia="Arial" w:hAnsi="Arial" w:cs="Arial"/>
          <w:sz w:val="24"/>
          <w:szCs w:val="24"/>
        </w:rPr>
        <w:t xml:space="preserve"> (</w:t>
      </w:r>
      <w:proofErr w:type="spellStart"/>
      <w:r w:rsidR="3D3C1752" w:rsidRPr="00717B76">
        <w:rPr>
          <w:rFonts w:ascii="Arial" w:eastAsia="Arial" w:hAnsi="Arial" w:cs="Arial"/>
          <w:sz w:val="24"/>
          <w:szCs w:val="24"/>
        </w:rPr>
        <w:t>Mckie</w:t>
      </w:r>
      <w:proofErr w:type="spellEnd"/>
      <w:r w:rsidR="3D3C1752" w:rsidRPr="00717B76">
        <w:rPr>
          <w:rFonts w:ascii="Arial" w:eastAsia="Arial" w:hAnsi="Arial" w:cs="Arial"/>
          <w:sz w:val="24"/>
          <w:szCs w:val="24"/>
        </w:rPr>
        <w:t xml:space="preserve"> and Casey, 2017).</w:t>
      </w:r>
      <w:r w:rsidR="465D9E45" w:rsidRPr="00717B76">
        <w:rPr>
          <w:rFonts w:ascii="Arial" w:eastAsia="Arial" w:hAnsi="Arial" w:cs="Arial"/>
          <w:sz w:val="24"/>
          <w:szCs w:val="24"/>
        </w:rPr>
        <w:t xml:space="preserve"> As the facilitator </w:t>
      </w:r>
      <w:r w:rsidR="7DA5E95F" w:rsidRPr="00717B76">
        <w:rPr>
          <w:rFonts w:ascii="Arial" w:eastAsia="Arial" w:hAnsi="Arial" w:cs="Arial"/>
          <w:sz w:val="24"/>
          <w:szCs w:val="24"/>
        </w:rPr>
        <w:t>for play</w:t>
      </w:r>
      <w:r w:rsidR="3F23AFA7" w:rsidRPr="00717B76">
        <w:rPr>
          <w:rFonts w:ascii="Arial" w:eastAsia="Arial" w:hAnsi="Arial" w:cs="Arial"/>
          <w:sz w:val="24"/>
          <w:szCs w:val="24"/>
        </w:rPr>
        <w:t>,</w:t>
      </w:r>
      <w:r w:rsidR="7DA5E95F" w:rsidRPr="00717B76">
        <w:rPr>
          <w:rFonts w:ascii="Arial" w:eastAsia="Arial" w:hAnsi="Arial" w:cs="Arial"/>
          <w:sz w:val="24"/>
          <w:szCs w:val="24"/>
        </w:rPr>
        <w:t xml:space="preserve"> </w:t>
      </w:r>
      <w:r w:rsidR="2896B9FA" w:rsidRPr="00717B76">
        <w:rPr>
          <w:rFonts w:ascii="Arial" w:eastAsia="Arial" w:hAnsi="Arial" w:cs="Arial"/>
          <w:sz w:val="24"/>
          <w:szCs w:val="24"/>
        </w:rPr>
        <w:t xml:space="preserve">it is important to </w:t>
      </w:r>
      <w:r w:rsidR="7DA5E95F" w:rsidRPr="00717B76">
        <w:rPr>
          <w:rFonts w:ascii="Arial" w:eastAsia="Arial" w:hAnsi="Arial" w:cs="Arial"/>
          <w:sz w:val="24"/>
          <w:szCs w:val="24"/>
        </w:rPr>
        <w:t>ensur</w:t>
      </w:r>
      <w:r w:rsidR="3495569D" w:rsidRPr="00717B76">
        <w:rPr>
          <w:rFonts w:ascii="Arial" w:eastAsia="Arial" w:hAnsi="Arial" w:cs="Arial"/>
          <w:sz w:val="24"/>
          <w:szCs w:val="24"/>
        </w:rPr>
        <w:t xml:space="preserve">e </w:t>
      </w:r>
      <w:r w:rsidR="7DA5E95F" w:rsidRPr="00717B76">
        <w:rPr>
          <w:rFonts w:ascii="Arial" w:eastAsia="Arial" w:hAnsi="Arial" w:cs="Arial"/>
          <w:sz w:val="24"/>
          <w:szCs w:val="24"/>
        </w:rPr>
        <w:t>that the environment is adapte</w:t>
      </w:r>
      <w:r w:rsidR="2310BE2E" w:rsidRPr="00717B76">
        <w:rPr>
          <w:rFonts w:ascii="Arial" w:eastAsia="Arial" w:hAnsi="Arial" w:cs="Arial"/>
          <w:sz w:val="24"/>
          <w:szCs w:val="24"/>
        </w:rPr>
        <w:t xml:space="preserve">d </w:t>
      </w:r>
      <w:r w:rsidR="2DFAB93B" w:rsidRPr="00717B76">
        <w:rPr>
          <w:rFonts w:ascii="Arial" w:eastAsia="Arial" w:hAnsi="Arial" w:cs="Arial"/>
          <w:sz w:val="24"/>
          <w:szCs w:val="24"/>
        </w:rPr>
        <w:t xml:space="preserve">for </w:t>
      </w:r>
      <w:r w:rsidR="2310BE2E" w:rsidRPr="00717B76">
        <w:rPr>
          <w:rFonts w:ascii="Arial" w:eastAsia="Arial" w:hAnsi="Arial" w:cs="Arial"/>
          <w:sz w:val="24"/>
          <w:szCs w:val="24"/>
        </w:rPr>
        <w:t>e</w:t>
      </w:r>
      <w:r w:rsidR="16C859AD" w:rsidRPr="00717B76">
        <w:rPr>
          <w:rFonts w:ascii="Arial" w:eastAsia="Arial" w:hAnsi="Arial" w:cs="Arial"/>
          <w:sz w:val="24"/>
          <w:szCs w:val="24"/>
        </w:rPr>
        <w:t>very</w:t>
      </w:r>
      <w:r w:rsidR="2310BE2E" w:rsidRPr="00717B76">
        <w:rPr>
          <w:rFonts w:ascii="Arial" w:eastAsia="Arial" w:hAnsi="Arial" w:cs="Arial"/>
          <w:sz w:val="24"/>
          <w:szCs w:val="24"/>
        </w:rPr>
        <w:t xml:space="preserve"> child </w:t>
      </w:r>
      <w:r w:rsidR="585BB771" w:rsidRPr="00717B76">
        <w:rPr>
          <w:rFonts w:ascii="Arial" w:eastAsia="Arial" w:hAnsi="Arial" w:cs="Arial"/>
          <w:sz w:val="24"/>
          <w:szCs w:val="24"/>
        </w:rPr>
        <w:t xml:space="preserve">and that </w:t>
      </w:r>
      <w:r w:rsidR="7EB1C75C" w:rsidRPr="00717B76">
        <w:rPr>
          <w:rFonts w:ascii="Arial" w:eastAsia="Arial" w:hAnsi="Arial" w:cs="Arial"/>
          <w:sz w:val="24"/>
          <w:szCs w:val="24"/>
        </w:rPr>
        <w:t>there are</w:t>
      </w:r>
      <w:r w:rsidR="2310BE2E" w:rsidRPr="00717B76">
        <w:rPr>
          <w:rFonts w:ascii="Arial" w:eastAsia="Arial" w:hAnsi="Arial" w:cs="Arial"/>
          <w:sz w:val="24"/>
          <w:szCs w:val="24"/>
        </w:rPr>
        <w:t xml:space="preserve"> opportunities and resources </w:t>
      </w:r>
      <w:r w:rsidR="134D39AE" w:rsidRPr="00717B76">
        <w:rPr>
          <w:rFonts w:ascii="Arial" w:eastAsia="Arial" w:hAnsi="Arial" w:cs="Arial"/>
          <w:sz w:val="24"/>
          <w:szCs w:val="24"/>
        </w:rPr>
        <w:t>for play</w:t>
      </w:r>
      <w:r w:rsidR="59E1F64D" w:rsidRPr="00717B76">
        <w:rPr>
          <w:rFonts w:ascii="Arial" w:eastAsia="Arial" w:hAnsi="Arial" w:cs="Arial"/>
          <w:sz w:val="24"/>
          <w:szCs w:val="24"/>
        </w:rPr>
        <w:t xml:space="preserve"> to occur</w:t>
      </w:r>
      <w:r w:rsidR="764F9D36" w:rsidRPr="00717B76">
        <w:rPr>
          <w:rFonts w:ascii="Arial" w:eastAsia="Arial" w:hAnsi="Arial" w:cs="Arial"/>
          <w:sz w:val="24"/>
          <w:szCs w:val="24"/>
        </w:rPr>
        <w:t>.</w:t>
      </w:r>
      <w:r w:rsidR="2310BE2E" w:rsidRPr="00717B76">
        <w:rPr>
          <w:rFonts w:ascii="Arial" w:eastAsia="Arial" w:hAnsi="Arial" w:cs="Arial"/>
          <w:sz w:val="24"/>
          <w:szCs w:val="24"/>
        </w:rPr>
        <w:t xml:space="preserve"> </w:t>
      </w:r>
      <w:r w:rsidR="6168F875" w:rsidRPr="00717B76">
        <w:rPr>
          <w:rFonts w:ascii="Arial" w:eastAsia="Arial" w:hAnsi="Arial" w:cs="Arial"/>
          <w:sz w:val="24"/>
          <w:szCs w:val="24"/>
        </w:rPr>
        <w:t>De</w:t>
      </w:r>
      <w:r w:rsidR="2310BE2E" w:rsidRPr="00717B76">
        <w:rPr>
          <w:rFonts w:ascii="Arial" w:eastAsia="Arial" w:hAnsi="Arial" w:cs="Arial"/>
          <w:sz w:val="24"/>
          <w:szCs w:val="24"/>
        </w:rPr>
        <w:t xml:space="preserve">pending on the </w:t>
      </w:r>
      <w:r w:rsidR="2CFC730C" w:rsidRPr="00717B76">
        <w:rPr>
          <w:rFonts w:ascii="Arial" w:eastAsia="Arial" w:hAnsi="Arial" w:cs="Arial"/>
          <w:sz w:val="24"/>
          <w:szCs w:val="24"/>
        </w:rPr>
        <w:t>child's</w:t>
      </w:r>
      <w:r w:rsidR="2310BE2E" w:rsidRPr="00717B76">
        <w:rPr>
          <w:rFonts w:ascii="Arial" w:eastAsia="Arial" w:hAnsi="Arial" w:cs="Arial"/>
          <w:sz w:val="24"/>
          <w:szCs w:val="24"/>
        </w:rPr>
        <w:t xml:space="preserve"> reaction to the adul</w:t>
      </w:r>
      <w:r w:rsidR="3CF336CE" w:rsidRPr="00717B76">
        <w:rPr>
          <w:rFonts w:ascii="Arial" w:eastAsia="Arial" w:hAnsi="Arial" w:cs="Arial"/>
          <w:sz w:val="24"/>
          <w:szCs w:val="24"/>
        </w:rPr>
        <w:t>t</w:t>
      </w:r>
      <w:r w:rsidR="01CF9D9D" w:rsidRPr="00717B76">
        <w:rPr>
          <w:rFonts w:ascii="Arial" w:eastAsia="Arial" w:hAnsi="Arial" w:cs="Arial"/>
          <w:sz w:val="24"/>
          <w:szCs w:val="24"/>
        </w:rPr>
        <w:t>,</w:t>
      </w:r>
      <w:r w:rsidR="2062038A" w:rsidRPr="00717B76">
        <w:rPr>
          <w:rFonts w:ascii="Arial" w:eastAsia="Arial" w:hAnsi="Arial" w:cs="Arial"/>
          <w:sz w:val="24"/>
          <w:szCs w:val="24"/>
        </w:rPr>
        <w:t xml:space="preserve"> </w:t>
      </w:r>
      <w:r w:rsidR="34E41053" w:rsidRPr="00717B76">
        <w:rPr>
          <w:rFonts w:ascii="Arial" w:eastAsia="Arial" w:hAnsi="Arial" w:cs="Arial"/>
          <w:sz w:val="24"/>
          <w:szCs w:val="24"/>
        </w:rPr>
        <w:t>there</w:t>
      </w:r>
      <w:r w:rsidR="2062038A" w:rsidRPr="00717B76">
        <w:rPr>
          <w:rFonts w:ascii="Arial" w:eastAsia="Arial" w:hAnsi="Arial" w:cs="Arial"/>
          <w:sz w:val="24"/>
          <w:szCs w:val="24"/>
        </w:rPr>
        <w:t xml:space="preserve"> is </w:t>
      </w:r>
      <w:r w:rsidR="64206F82" w:rsidRPr="00717B76">
        <w:rPr>
          <w:rFonts w:ascii="Arial" w:eastAsia="Arial" w:hAnsi="Arial" w:cs="Arial"/>
          <w:sz w:val="24"/>
          <w:szCs w:val="24"/>
        </w:rPr>
        <w:t>opportunity</w:t>
      </w:r>
      <w:r w:rsidR="2062038A" w:rsidRPr="00717B76">
        <w:rPr>
          <w:rFonts w:ascii="Arial" w:eastAsia="Arial" w:hAnsi="Arial" w:cs="Arial"/>
          <w:sz w:val="24"/>
          <w:szCs w:val="24"/>
        </w:rPr>
        <w:t xml:space="preserve"> to interact</w:t>
      </w:r>
      <w:r w:rsidR="43FDA6A3" w:rsidRPr="00717B76">
        <w:rPr>
          <w:rFonts w:ascii="Arial" w:eastAsia="Arial" w:hAnsi="Arial" w:cs="Arial"/>
          <w:sz w:val="24"/>
          <w:szCs w:val="24"/>
        </w:rPr>
        <w:t>,</w:t>
      </w:r>
      <w:r w:rsidR="2062038A" w:rsidRPr="00717B76">
        <w:rPr>
          <w:rFonts w:ascii="Arial" w:eastAsia="Arial" w:hAnsi="Arial" w:cs="Arial"/>
          <w:sz w:val="24"/>
          <w:szCs w:val="24"/>
        </w:rPr>
        <w:t xml:space="preserve"> </w:t>
      </w:r>
      <w:r w:rsidR="16A63428" w:rsidRPr="00717B76">
        <w:rPr>
          <w:rFonts w:ascii="Arial" w:eastAsia="Arial" w:hAnsi="Arial" w:cs="Arial"/>
          <w:sz w:val="24"/>
          <w:szCs w:val="24"/>
        </w:rPr>
        <w:t>alternatively</w:t>
      </w:r>
      <w:r w:rsidR="2F91B35C" w:rsidRPr="00717B76">
        <w:rPr>
          <w:rFonts w:ascii="Arial" w:eastAsia="Arial" w:hAnsi="Arial" w:cs="Arial"/>
          <w:sz w:val="24"/>
          <w:szCs w:val="24"/>
        </w:rPr>
        <w:t xml:space="preserve"> if the child was happy playing with </w:t>
      </w:r>
      <w:r w:rsidR="62FE0211" w:rsidRPr="00717B76">
        <w:rPr>
          <w:rFonts w:ascii="Arial" w:eastAsia="Arial" w:hAnsi="Arial" w:cs="Arial"/>
          <w:sz w:val="24"/>
          <w:szCs w:val="24"/>
        </w:rPr>
        <w:t>their</w:t>
      </w:r>
      <w:r w:rsidR="2F91B35C" w:rsidRPr="00717B76">
        <w:rPr>
          <w:rFonts w:ascii="Arial" w:eastAsia="Arial" w:hAnsi="Arial" w:cs="Arial"/>
          <w:sz w:val="24"/>
          <w:szCs w:val="24"/>
        </w:rPr>
        <w:t xml:space="preserve"> </w:t>
      </w:r>
      <w:r w:rsidR="51E91298" w:rsidRPr="00717B76">
        <w:rPr>
          <w:rFonts w:ascii="Arial" w:eastAsia="Arial" w:hAnsi="Arial" w:cs="Arial"/>
          <w:sz w:val="24"/>
          <w:szCs w:val="24"/>
        </w:rPr>
        <w:t>peers,</w:t>
      </w:r>
      <w:r w:rsidR="2F91B35C" w:rsidRPr="00717B76">
        <w:rPr>
          <w:rFonts w:ascii="Arial" w:eastAsia="Arial" w:hAnsi="Arial" w:cs="Arial"/>
          <w:sz w:val="24"/>
          <w:szCs w:val="24"/>
        </w:rPr>
        <w:t xml:space="preserve"> then </w:t>
      </w:r>
      <w:r w:rsidR="399A01BA" w:rsidRPr="00717B76">
        <w:rPr>
          <w:rFonts w:ascii="Arial" w:eastAsia="Arial" w:hAnsi="Arial" w:cs="Arial"/>
          <w:sz w:val="24"/>
          <w:szCs w:val="24"/>
        </w:rPr>
        <w:t xml:space="preserve">this </w:t>
      </w:r>
      <w:r w:rsidR="3513B316" w:rsidRPr="00717B76">
        <w:rPr>
          <w:rFonts w:ascii="Arial" w:eastAsia="Arial" w:hAnsi="Arial" w:cs="Arial"/>
          <w:sz w:val="24"/>
          <w:szCs w:val="24"/>
        </w:rPr>
        <w:t>w</w:t>
      </w:r>
      <w:r w:rsidR="2C52DC25" w:rsidRPr="00717B76">
        <w:rPr>
          <w:rFonts w:ascii="Arial" w:eastAsia="Arial" w:hAnsi="Arial" w:cs="Arial"/>
          <w:sz w:val="24"/>
          <w:szCs w:val="24"/>
        </w:rPr>
        <w:t xml:space="preserve">ould </w:t>
      </w:r>
      <w:r w:rsidR="4BBE2737" w:rsidRPr="00717B76">
        <w:rPr>
          <w:rFonts w:ascii="Arial" w:eastAsia="Arial" w:hAnsi="Arial" w:cs="Arial"/>
          <w:sz w:val="24"/>
          <w:szCs w:val="24"/>
        </w:rPr>
        <w:t xml:space="preserve">allow </w:t>
      </w:r>
      <w:r w:rsidR="3513B316" w:rsidRPr="00717B76">
        <w:rPr>
          <w:rFonts w:ascii="Arial" w:eastAsia="Arial" w:hAnsi="Arial" w:cs="Arial"/>
          <w:sz w:val="24"/>
          <w:szCs w:val="24"/>
        </w:rPr>
        <w:t>the adult to</w:t>
      </w:r>
      <w:r w:rsidR="1B23E65E" w:rsidRPr="00717B76">
        <w:rPr>
          <w:rFonts w:ascii="Arial" w:eastAsia="Arial" w:hAnsi="Arial" w:cs="Arial"/>
          <w:sz w:val="24"/>
          <w:szCs w:val="24"/>
        </w:rPr>
        <w:t xml:space="preserve"> observe</w:t>
      </w:r>
      <w:r w:rsidR="3513B316" w:rsidRPr="00717B76">
        <w:rPr>
          <w:rFonts w:ascii="Arial" w:eastAsia="Arial" w:hAnsi="Arial" w:cs="Arial"/>
          <w:sz w:val="24"/>
          <w:szCs w:val="24"/>
        </w:rPr>
        <w:t xml:space="preserve"> and make any changes necessary to facilitate play </w:t>
      </w:r>
      <w:r w:rsidR="1AC6FBE3" w:rsidRPr="00717B76">
        <w:rPr>
          <w:rFonts w:ascii="Arial" w:eastAsia="Arial" w:hAnsi="Arial" w:cs="Arial"/>
          <w:sz w:val="24"/>
          <w:szCs w:val="24"/>
        </w:rPr>
        <w:t>(Early Years Alliance, 2021).</w:t>
      </w:r>
      <w:r w:rsidR="5338729A" w:rsidRPr="00717B76">
        <w:rPr>
          <w:rFonts w:ascii="Arial" w:eastAsia="Arial" w:hAnsi="Arial" w:cs="Arial"/>
          <w:sz w:val="24"/>
          <w:szCs w:val="24"/>
        </w:rPr>
        <w:t xml:space="preserve"> </w:t>
      </w:r>
      <w:r w:rsidR="51B3442B" w:rsidRPr="00717B76">
        <w:rPr>
          <w:rFonts w:ascii="Arial" w:eastAsia="Arial" w:hAnsi="Arial" w:cs="Arial"/>
          <w:sz w:val="24"/>
          <w:szCs w:val="24"/>
        </w:rPr>
        <w:t xml:space="preserve">According to </w:t>
      </w:r>
      <w:r w:rsidR="58D3299B" w:rsidRPr="00717B76">
        <w:rPr>
          <w:rFonts w:ascii="Arial" w:eastAsia="Arial" w:hAnsi="Arial" w:cs="Arial"/>
          <w:sz w:val="24"/>
          <w:szCs w:val="24"/>
        </w:rPr>
        <w:t>Vygotsky’s zone</w:t>
      </w:r>
      <w:r w:rsidR="354BCD7D" w:rsidRPr="00717B76">
        <w:rPr>
          <w:rFonts w:ascii="Arial" w:eastAsia="Arial" w:hAnsi="Arial" w:cs="Arial"/>
          <w:sz w:val="24"/>
          <w:szCs w:val="24"/>
        </w:rPr>
        <w:t xml:space="preserve"> of proximal development theory</w:t>
      </w:r>
      <w:r w:rsidR="51B3442B" w:rsidRPr="00717B76">
        <w:rPr>
          <w:rFonts w:ascii="Arial" w:eastAsia="Arial" w:hAnsi="Arial" w:cs="Arial"/>
          <w:sz w:val="24"/>
          <w:szCs w:val="24"/>
        </w:rPr>
        <w:t xml:space="preserve">, </w:t>
      </w:r>
      <w:r w:rsidR="4DA5B7B9" w:rsidRPr="00717B76">
        <w:rPr>
          <w:rFonts w:ascii="Arial" w:eastAsia="Arial" w:hAnsi="Arial" w:cs="Arial"/>
          <w:sz w:val="24"/>
          <w:szCs w:val="24"/>
        </w:rPr>
        <w:t xml:space="preserve">children benefit from teachers </w:t>
      </w:r>
      <w:r w:rsidR="00EAD2A4" w:rsidRPr="00717B76">
        <w:rPr>
          <w:rFonts w:ascii="Arial" w:eastAsia="Arial" w:hAnsi="Arial" w:cs="Arial"/>
          <w:sz w:val="24"/>
          <w:szCs w:val="24"/>
        </w:rPr>
        <w:t xml:space="preserve">who use their observations to </w:t>
      </w:r>
      <w:r w:rsidR="045973E7" w:rsidRPr="00717B76">
        <w:rPr>
          <w:rFonts w:ascii="Arial" w:eastAsia="Arial" w:hAnsi="Arial" w:cs="Arial"/>
          <w:sz w:val="24"/>
          <w:szCs w:val="24"/>
        </w:rPr>
        <w:t>understand the child’s abilities, build upon them,</w:t>
      </w:r>
      <w:r w:rsidR="3DD14423" w:rsidRPr="00717B76">
        <w:rPr>
          <w:rFonts w:ascii="Arial" w:eastAsia="Arial" w:hAnsi="Arial" w:cs="Arial"/>
          <w:sz w:val="24"/>
          <w:szCs w:val="24"/>
        </w:rPr>
        <w:t xml:space="preserve"> and</w:t>
      </w:r>
      <w:r w:rsidR="24CEAE6C" w:rsidRPr="00717B76">
        <w:rPr>
          <w:rFonts w:ascii="Arial" w:eastAsia="Arial" w:hAnsi="Arial" w:cs="Arial"/>
          <w:sz w:val="24"/>
          <w:szCs w:val="24"/>
        </w:rPr>
        <w:t xml:space="preserve"> nurtur</w:t>
      </w:r>
      <w:r w:rsidR="5BF6D8E1" w:rsidRPr="00717B76">
        <w:rPr>
          <w:rFonts w:ascii="Arial" w:eastAsia="Arial" w:hAnsi="Arial" w:cs="Arial"/>
          <w:sz w:val="24"/>
          <w:szCs w:val="24"/>
        </w:rPr>
        <w:t>e</w:t>
      </w:r>
      <w:r w:rsidR="24CEAE6C" w:rsidRPr="00717B76">
        <w:rPr>
          <w:rFonts w:ascii="Arial" w:eastAsia="Arial" w:hAnsi="Arial" w:cs="Arial"/>
          <w:sz w:val="24"/>
          <w:szCs w:val="24"/>
        </w:rPr>
        <w:t xml:space="preserve"> their strengths </w:t>
      </w:r>
      <w:r w:rsidR="08F0D3DD" w:rsidRPr="00717B76">
        <w:rPr>
          <w:rFonts w:ascii="Arial" w:eastAsia="Arial" w:hAnsi="Arial" w:cs="Arial"/>
          <w:sz w:val="24"/>
          <w:szCs w:val="24"/>
        </w:rPr>
        <w:t>(</w:t>
      </w:r>
      <w:r w:rsidR="0FD5A740" w:rsidRPr="00717B76">
        <w:rPr>
          <w:rFonts w:ascii="Arial" w:eastAsia="Arial" w:hAnsi="Arial" w:cs="Arial"/>
          <w:sz w:val="24"/>
          <w:szCs w:val="24"/>
        </w:rPr>
        <w:t xml:space="preserve">Singer, </w:t>
      </w:r>
      <w:proofErr w:type="spellStart"/>
      <w:r w:rsidR="0FD5A740" w:rsidRPr="00717B76">
        <w:rPr>
          <w:rFonts w:ascii="Arial" w:eastAsia="Arial" w:hAnsi="Arial" w:cs="Arial"/>
          <w:sz w:val="24"/>
          <w:szCs w:val="24"/>
        </w:rPr>
        <w:t>Golinkoff</w:t>
      </w:r>
      <w:proofErr w:type="spellEnd"/>
      <w:r w:rsidR="0FD5A740" w:rsidRPr="00717B76">
        <w:rPr>
          <w:rFonts w:ascii="Arial" w:eastAsia="Arial" w:hAnsi="Arial" w:cs="Arial"/>
          <w:sz w:val="24"/>
          <w:szCs w:val="24"/>
        </w:rPr>
        <w:t xml:space="preserve"> and Hirsh-Pasek, </w:t>
      </w:r>
      <w:r w:rsidR="79D55DCC" w:rsidRPr="00717B76">
        <w:rPr>
          <w:rFonts w:ascii="Arial" w:eastAsia="Arial" w:hAnsi="Arial" w:cs="Arial"/>
          <w:sz w:val="24"/>
          <w:szCs w:val="24"/>
        </w:rPr>
        <w:t>2006).</w:t>
      </w:r>
    </w:p>
    <w:p w14:paraId="4434FC55" w14:textId="3B084653" w:rsidR="00B87BC3" w:rsidRPr="00717B76" w:rsidRDefault="00B87BC3" w:rsidP="008E445B">
      <w:pPr>
        <w:tabs>
          <w:tab w:val="left" w:pos="1848"/>
        </w:tabs>
        <w:spacing w:line="360" w:lineRule="auto"/>
        <w:jc w:val="both"/>
        <w:rPr>
          <w:rFonts w:ascii="Arial" w:eastAsia="Arial" w:hAnsi="Arial" w:cs="Arial"/>
          <w:sz w:val="24"/>
          <w:szCs w:val="24"/>
        </w:rPr>
      </w:pPr>
      <w:proofErr w:type="gramStart"/>
      <w:r w:rsidRPr="00717B76">
        <w:rPr>
          <w:rFonts w:ascii="Arial" w:eastAsia="Arial" w:hAnsi="Arial" w:cs="Arial"/>
          <w:sz w:val="24"/>
          <w:szCs w:val="24"/>
        </w:rPr>
        <w:lastRenderedPageBreak/>
        <w:t xml:space="preserve">In comparing </w:t>
      </w:r>
      <w:r w:rsidR="3354F909" w:rsidRPr="00717B76">
        <w:rPr>
          <w:rFonts w:ascii="Arial" w:eastAsia="Arial" w:hAnsi="Arial" w:cs="Arial"/>
          <w:sz w:val="24"/>
          <w:szCs w:val="24"/>
        </w:rPr>
        <w:t xml:space="preserve">creative and social </w:t>
      </w:r>
      <w:r w:rsidRPr="00717B76">
        <w:rPr>
          <w:rFonts w:ascii="Arial" w:eastAsia="Arial" w:hAnsi="Arial" w:cs="Arial"/>
          <w:sz w:val="24"/>
          <w:szCs w:val="24"/>
        </w:rPr>
        <w:t>play, it</w:t>
      </w:r>
      <w:proofErr w:type="gramEnd"/>
      <w:r w:rsidRPr="00717B76">
        <w:rPr>
          <w:rFonts w:ascii="Arial" w:eastAsia="Arial" w:hAnsi="Arial" w:cs="Arial"/>
          <w:sz w:val="24"/>
          <w:szCs w:val="24"/>
        </w:rPr>
        <w:t xml:space="preserve"> is evident that they bring different skillsets and need to be facilitated according to the type of play by the </w:t>
      </w:r>
      <w:r w:rsidR="77E6FC08" w:rsidRPr="00717B76">
        <w:rPr>
          <w:rFonts w:ascii="Arial" w:eastAsia="Arial" w:hAnsi="Arial" w:cs="Arial"/>
          <w:sz w:val="24"/>
          <w:szCs w:val="24"/>
        </w:rPr>
        <w:t>adult. Although there are different skills learnt through</w:t>
      </w:r>
      <w:r w:rsidR="23C12906" w:rsidRPr="00717B76">
        <w:rPr>
          <w:rFonts w:ascii="Arial" w:eastAsia="Arial" w:hAnsi="Arial" w:cs="Arial"/>
          <w:sz w:val="24"/>
          <w:szCs w:val="24"/>
        </w:rPr>
        <w:t xml:space="preserve"> specific types of</w:t>
      </w:r>
      <w:r w:rsidR="77E6FC08" w:rsidRPr="00717B76">
        <w:rPr>
          <w:rFonts w:ascii="Arial" w:eastAsia="Arial" w:hAnsi="Arial" w:cs="Arial"/>
          <w:sz w:val="24"/>
          <w:szCs w:val="24"/>
        </w:rPr>
        <w:t xml:space="preserve"> play, there are some that are </w:t>
      </w:r>
      <w:r w:rsidR="697C1A3E" w:rsidRPr="00717B76">
        <w:rPr>
          <w:rFonts w:ascii="Arial" w:eastAsia="Arial" w:hAnsi="Arial" w:cs="Arial"/>
          <w:sz w:val="24"/>
          <w:szCs w:val="24"/>
        </w:rPr>
        <w:t xml:space="preserve">present in all play fine </w:t>
      </w:r>
      <w:r w:rsidR="29083613" w:rsidRPr="00717B76">
        <w:rPr>
          <w:rFonts w:ascii="Arial" w:eastAsia="Arial" w:hAnsi="Arial" w:cs="Arial"/>
          <w:sz w:val="24"/>
          <w:szCs w:val="24"/>
        </w:rPr>
        <w:t>motor</w:t>
      </w:r>
      <w:r w:rsidR="697C1A3E" w:rsidRPr="00717B76">
        <w:rPr>
          <w:rFonts w:ascii="Arial" w:eastAsia="Arial" w:hAnsi="Arial" w:cs="Arial"/>
          <w:sz w:val="24"/>
          <w:szCs w:val="24"/>
        </w:rPr>
        <w:t xml:space="preserve"> </w:t>
      </w:r>
      <w:r w:rsidR="055E0BE0" w:rsidRPr="00717B76">
        <w:rPr>
          <w:rFonts w:ascii="Arial" w:eastAsia="Arial" w:hAnsi="Arial" w:cs="Arial"/>
          <w:sz w:val="24"/>
          <w:szCs w:val="24"/>
        </w:rPr>
        <w:t>skills,</w:t>
      </w:r>
      <w:r w:rsidR="697C1A3E" w:rsidRPr="00717B76">
        <w:rPr>
          <w:rFonts w:ascii="Arial" w:eastAsia="Arial" w:hAnsi="Arial" w:cs="Arial"/>
          <w:sz w:val="24"/>
          <w:szCs w:val="24"/>
        </w:rPr>
        <w:t xml:space="preserve"> numeracy</w:t>
      </w:r>
      <w:r w:rsidR="32A93436" w:rsidRPr="00717B76">
        <w:rPr>
          <w:rFonts w:ascii="Arial" w:eastAsia="Arial" w:hAnsi="Arial" w:cs="Arial"/>
          <w:sz w:val="24"/>
          <w:szCs w:val="24"/>
        </w:rPr>
        <w:t>, problem solving</w:t>
      </w:r>
      <w:r w:rsidR="0BA0647F" w:rsidRPr="00717B76">
        <w:rPr>
          <w:rFonts w:ascii="Arial" w:eastAsia="Arial" w:hAnsi="Arial" w:cs="Arial"/>
          <w:sz w:val="24"/>
          <w:szCs w:val="24"/>
        </w:rPr>
        <w:t xml:space="preserve">, </w:t>
      </w:r>
      <w:r w:rsidR="32A93436" w:rsidRPr="00717B76">
        <w:rPr>
          <w:rFonts w:ascii="Arial" w:eastAsia="Arial" w:hAnsi="Arial" w:cs="Arial"/>
          <w:sz w:val="24"/>
          <w:szCs w:val="24"/>
        </w:rPr>
        <w:t>self-regulation and body awareness.</w:t>
      </w:r>
      <w:r w:rsidR="009F6D37" w:rsidRPr="00717B76">
        <w:rPr>
          <w:rFonts w:ascii="Arial" w:eastAsia="Arial" w:hAnsi="Arial" w:cs="Arial"/>
          <w:sz w:val="24"/>
          <w:szCs w:val="24"/>
        </w:rPr>
        <w:t xml:space="preserve"> Observation of each child is key to recognise the</w:t>
      </w:r>
      <w:r w:rsidR="7CC6E5AE" w:rsidRPr="00717B76">
        <w:rPr>
          <w:rFonts w:ascii="Arial" w:eastAsia="Arial" w:hAnsi="Arial" w:cs="Arial"/>
          <w:sz w:val="24"/>
          <w:szCs w:val="24"/>
        </w:rPr>
        <w:t>ir</w:t>
      </w:r>
      <w:r w:rsidR="009F6D37" w:rsidRPr="00717B76">
        <w:rPr>
          <w:rFonts w:ascii="Arial" w:eastAsia="Arial" w:hAnsi="Arial" w:cs="Arial"/>
          <w:sz w:val="24"/>
          <w:szCs w:val="24"/>
        </w:rPr>
        <w:t xml:space="preserve"> individual strengths and </w:t>
      </w:r>
      <w:r w:rsidR="2B061F25" w:rsidRPr="00717B76">
        <w:rPr>
          <w:rFonts w:ascii="Arial" w:eastAsia="Arial" w:hAnsi="Arial" w:cs="Arial"/>
          <w:sz w:val="24"/>
          <w:szCs w:val="24"/>
        </w:rPr>
        <w:t>weaknesses; therefore,</w:t>
      </w:r>
      <w:r w:rsidR="009F6D37" w:rsidRPr="00717B76">
        <w:rPr>
          <w:rFonts w:ascii="Arial" w:eastAsia="Arial" w:hAnsi="Arial" w:cs="Arial"/>
          <w:sz w:val="24"/>
          <w:szCs w:val="24"/>
        </w:rPr>
        <w:t xml:space="preserve"> they can be supported in practice</w:t>
      </w:r>
      <w:r w:rsidR="004E7DFD" w:rsidRPr="00717B76">
        <w:rPr>
          <w:rFonts w:ascii="Arial" w:eastAsia="Arial" w:hAnsi="Arial" w:cs="Arial"/>
          <w:sz w:val="24"/>
          <w:szCs w:val="24"/>
        </w:rPr>
        <w:t>.</w:t>
      </w:r>
      <w:r w:rsidR="009F6D37" w:rsidRPr="00717B76">
        <w:rPr>
          <w:rFonts w:ascii="Arial" w:eastAsia="Arial" w:hAnsi="Arial" w:cs="Arial"/>
          <w:sz w:val="24"/>
          <w:szCs w:val="24"/>
        </w:rPr>
        <w:t xml:space="preserve"> </w:t>
      </w:r>
      <w:r w:rsidR="4F4C8F97" w:rsidRPr="00717B76">
        <w:rPr>
          <w:rFonts w:ascii="Arial" w:eastAsia="Arial" w:hAnsi="Arial" w:cs="Arial"/>
          <w:sz w:val="24"/>
          <w:szCs w:val="24"/>
        </w:rPr>
        <w:t xml:space="preserve">If the facilitator can provide an environment that caters for </w:t>
      </w:r>
      <w:r w:rsidR="54F2ADCA" w:rsidRPr="00717B76">
        <w:rPr>
          <w:rFonts w:ascii="Arial" w:eastAsia="Arial" w:hAnsi="Arial" w:cs="Arial"/>
          <w:sz w:val="24"/>
          <w:szCs w:val="24"/>
        </w:rPr>
        <w:t>all these p</w:t>
      </w:r>
      <w:r w:rsidR="268E83B6" w:rsidRPr="00717B76">
        <w:rPr>
          <w:rFonts w:ascii="Arial" w:eastAsia="Arial" w:hAnsi="Arial" w:cs="Arial"/>
          <w:sz w:val="24"/>
          <w:szCs w:val="24"/>
        </w:rPr>
        <w:t xml:space="preserve">lay </w:t>
      </w:r>
      <w:r w:rsidR="54F2ADCA" w:rsidRPr="00717B76">
        <w:rPr>
          <w:rFonts w:ascii="Arial" w:eastAsia="Arial" w:hAnsi="Arial" w:cs="Arial"/>
          <w:sz w:val="24"/>
          <w:szCs w:val="24"/>
        </w:rPr>
        <w:t xml:space="preserve">areas and ensures that children can have equal time in each area, children’s holistic development </w:t>
      </w:r>
      <w:r w:rsidR="4EBD50E0" w:rsidRPr="00717B76">
        <w:rPr>
          <w:rFonts w:ascii="Arial" w:eastAsia="Arial" w:hAnsi="Arial" w:cs="Arial"/>
          <w:sz w:val="24"/>
          <w:szCs w:val="24"/>
        </w:rPr>
        <w:t xml:space="preserve">will develop </w:t>
      </w:r>
      <w:r w:rsidR="59C61EED" w:rsidRPr="00717B76">
        <w:rPr>
          <w:rFonts w:ascii="Arial" w:eastAsia="Arial" w:hAnsi="Arial" w:cs="Arial"/>
          <w:sz w:val="24"/>
          <w:szCs w:val="24"/>
        </w:rPr>
        <w:t>and advance</w:t>
      </w:r>
      <w:r w:rsidR="383CE0DA" w:rsidRPr="00717B76">
        <w:rPr>
          <w:rFonts w:ascii="Arial" w:eastAsia="Arial" w:hAnsi="Arial" w:cs="Arial"/>
          <w:sz w:val="24"/>
          <w:szCs w:val="24"/>
        </w:rPr>
        <w:t xml:space="preserve">. </w:t>
      </w:r>
    </w:p>
    <w:p w14:paraId="126E63A1" w14:textId="5CC16E17" w:rsidR="29E38A1C" w:rsidRPr="00717B76" w:rsidRDefault="29E38A1C" w:rsidP="008E445B">
      <w:pPr>
        <w:spacing w:line="360" w:lineRule="auto"/>
        <w:jc w:val="both"/>
        <w:rPr>
          <w:rFonts w:ascii="Arial" w:eastAsia="Arial" w:hAnsi="Arial" w:cs="Arial"/>
          <w:sz w:val="28"/>
          <w:szCs w:val="28"/>
          <w:u w:val="single"/>
        </w:rPr>
      </w:pPr>
    </w:p>
    <w:p w14:paraId="57271B13" w14:textId="35B1D66E" w:rsidR="4933DDB5" w:rsidRPr="00717B76" w:rsidRDefault="7D02DCDA" w:rsidP="008E445B">
      <w:pPr>
        <w:spacing w:line="360" w:lineRule="auto"/>
        <w:jc w:val="both"/>
        <w:rPr>
          <w:rFonts w:ascii="Arial" w:eastAsia="Arial" w:hAnsi="Arial" w:cs="Arial"/>
          <w:sz w:val="32"/>
          <w:szCs w:val="32"/>
          <w:u w:val="single"/>
        </w:rPr>
      </w:pPr>
      <w:r w:rsidRPr="00717B76">
        <w:rPr>
          <w:rFonts w:ascii="Arial" w:eastAsia="Arial" w:hAnsi="Arial" w:cs="Arial"/>
          <w:sz w:val="32"/>
          <w:szCs w:val="32"/>
          <w:u w:val="single"/>
        </w:rPr>
        <w:t>Section 2</w:t>
      </w:r>
    </w:p>
    <w:p w14:paraId="7DD0B0D9" w14:textId="6122D538" w:rsidR="45079ADA" w:rsidRPr="00717B76" w:rsidRDefault="2C530DAA" w:rsidP="008E445B">
      <w:pPr>
        <w:spacing w:line="360" w:lineRule="auto"/>
        <w:jc w:val="both"/>
        <w:rPr>
          <w:rFonts w:ascii="Arial" w:eastAsia="Arial" w:hAnsi="Arial" w:cs="Arial"/>
          <w:sz w:val="24"/>
          <w:szCs w:val="24"/>
        </w:rPr>
      </w:pPr>
      <w:r w:rsidRPr="00717B76">
        <w:rPr>
          <w:rFonts w:ascii="Arial" w:eastAsia="Arial" w:hAnsi="Arial" w:cs="Arial"/>
          <w:sz w:val="24"/>
          <w:szCs w:val="24"/>
        </w:rPr>
        <w:t>Section 2 will look at why play is so important</w:t>
      </w:r>
      <w:r w:rsidR="00125ED8" w:rsidRPr="00717B76">
        <w:rPr>
          <w:rFonts w:ascii="Arial" w:eastAsia="Arial" w:hAnsi="Arial" w:cs="Arial"/>
          <w:sz w:val="24"/>
          <w:szCs w:val="24"/>
        </w:rPr>
        <w:t>, understanding the benefits of self-directed play and</w:t>
      </w:r>
      <w:r w:rsidRPr="00717B76">
        <w:rPr>
          <w:rFonts w:ascii="Arial" w:eastAsia="Arial" w:hAnsi="Arial" w:cs="Arial"/>
          <w:sz w:val="24"/>
          <w:szCs w:val="24"/>
        </w:rPr>
        <w:t xml:space="preserve"> how a child approaches </w:t>
      </w:r>
      <w:r w:rsidR="00125ED8" w:rsidRPr="00717B76">
        <w:rPr>
          <w:rFonts w:ascii="Arial" w:eastAsia="Arial" w:hAnsi="Arial" w:cs="Arial"/>
          <w:sz w:val="24"/>
          <w:szCs w:val="24"/>
        </w:rPr>
        <w:t>it</w:t>
      </w:r>
      <w:r w:rsidRPr="00717B76">
        <w:rPr>
          <w:rFonts w:ascii="Arial" w:eastAsia="Arial" w:hAnsi="Arial" w:cs="Arial"/>
          <w:sz w:val="24"/>
          <w:szCs w:val="24"/>
        </w:rPr>
        <w:t>. Child choice and child led play will be discussed alongside the importance of the adult within children's play</w:t>
      </w:r>
      <w:r w:rsidR="00125ED8" w:rsidRPr="00717B76">
        <w:rPr>
          <w:rFonts w:ascii="Arial" w:eastAsia="Arial" w:hAnsi="Arial" w:cs="Arial"/>
          <w:sz w:val="24"/>
          <w:szCs w:val="24"/>
        </w:rPr>
        <w:t xml:space="preserve"> and the early years environment.</w:t>
      </w:r>
    </w:p>
    <w:p w14:paraId="20A2E093" w14:textId="28FA2E60" w:rsidR="45079ADA" w:rsidRPr="00717B76" w:rsidRDefault="45079ADA" w:rsidP="008E445B">
      <w:pPr>
        <w:spacing w:line="360" w:lineRule="auto"/>
        <w:jc w:val="both"/>
        <w:rPr>
          <w:rFonts w:ascii="Arial" w:eastAsia="Arial" w:hAnsi="Arial" w:cs="Arial"/>
          <w:sz w:val="24"/>
          <w:szCs w:val="24"/>
        </w:rPr>
      </w:pPr>
      <w:r w:rsidRPr="00717B76">
        <w:rPr>
          <w:rFonts w:ascii="Arial" w:eastAsia="Arial" w:hAnsi="Arial" w:cs="Arial"/>
          <w:sz w:val="24"/>
          <w:szCs w:val="24"/>
        </w:rPr>
        <w:t>In approaching the issue of play and how fundamental it is to a child's development, one important consideration of this is that play was considered for some time to be a pleasurable activity and not associated with learning or development. Vygotsky believes that principal from the role of play there are two vital components that benefit, which are symbolic representation and to self-regulate (Whitebread, 2012). Therefore, it is important to ascertain why play is so important and the significance of self-directed play in the early year environment. The child initiates a spontaneous natural approach to the enabling environment, that has been adapted to each individual child's interests from materials and a curriculum. The child is motivated to learn when they make their choices independently and freely (</w:t>
      </w:r>
      <w:proofErr w:type="spellStart"/>
      <w:r w:rsidRPr="00717B76">
        <w:rPr>
          <w:rFonts w:ascii="Arial" w:eastAsia="Arial" w:hAnsi="Arial" w:cs="Arial"/>
          <w:sz w:val="24"/>
          <w:szCs w:val="24"/>
        </w:rPr>
        <w:t>Lilllard</w:t>
      </w:r>
      <w:proofErr w:type="spellEnd"/>
      <w:r w:rsidRPr="00717B76">
        <w:rPr>
          <w:rFonts w:ascii="Arial" w:eastAsia="Arial" w:hAnsi="Arial" w:cs="Arial"/>
          <w:sz w:val="24"/>
          <w:szCs w:val="24"/>
        </w:rPr>
        <w:t>, 2005). Play is already supporting their physical and emotional well-being therefore it is not surprising that it will support a child academically. Alongside being pleasurable, it is underpinning their social, moral, and emotional development, which in turn will provide a child with a set of skills that can support them with a balanced integrated approach throughout their life (Pancoast, 2019). Montessori recognised how significant it was for children to make their own choices during play and incorporated it into her nine principles. She experienced children developing quicker when given choice and freedom (Lillard, 2005). Montessori describes play as “play is the child’s work” (Issacs, 2015).</w:t>
      </w:r>
      <w:r w:rsidR="00125ED8" w:rsidRPr="00717B76">
        <w:rPr>
          <w:rFonts w:ascii="Arial" w:eastAsia="Arial" w:hAnsi="Arial" w:cs="Arial"/>
          <w:sz w:val="24"/>
          <w:szCs w:val="24"/>
        </w:rPr>
        <w:t xml:space="preserve"> </w:t>
      </w:r>
    </w:p>
    <w:p w14:paraId="1D15032E" w14:textId="77154D95" w:rsidR="45079ADA" w:rsidRPr="00717B76" w:rsidRDefault="53B266F4" w:rsidP="008E445B">
      <w:pPr>
        <w:spacing w:line="360" w:lineRule="auto"/>
        <w:jc w:val="both"/>
        <w:rPr>
          <w:rFonts w:ascii="Arial" w:eastAsia="Arial" w:hAnsi="Arial" w:cs="Arial"/>
          <w:sz w:val="24"/>
          <w:szCs w:val="24"/>
        </w:rPr>
      </w:pPr>
      <w:r w:rsidRPr="00717B76">
        <w:rPr>
          <w:rFonts w:ascii="Arial" w:eastAsia="Arial" w:hAnsi="Arial" w:cs="Arial"/>
          <w:sz w:val="24"/>
          <w:szCs w:val="24"/>
        </w:rPr>
        <w:lastRenderedPageBreak/>
        <w:t xml:space="preserve">When children are approaching a task their level of engagement may vary, depending on if they advance to it as play or not play. When approached as play, children seem to participate well in the task, smile and have freedom, when approaching the task as not play, they are easily distracted, negative and sit very still (Howard and </w:t>
      </w:r>
      <w:proofErr w:type="spellStart"/>
      <w:r w:rsidRPr="00717B76">
        <w:rPr>
          <w:rFonts w:ascii="Arial" w:eastAsia="Arial" w:hAnsi="Arial" w:cs="Arial"/>
          <w:sz w:val="24"/>
          <w:szCs w:val="24"/>
        </w:rPr>
        <w:t>McIness</w:t>
      </w:r>
      <w:proofErr w:type="spellEnd"/>
      <w:r w:rsidRPr="00717B76">
        <w:rPr>
          <w:rFonts w:ascii="Arial" w:eastAsia="Arial" w:hAnsi="Arial" w:cs="Arial"/>
          <w:sz w:val="24"/>
          <w:szCs w:val="24"/>
        </w:rPr>
        <w:t xml:space="preserve">, 2012, p.740). Practitioners could think about how they can engage children in early years when approaching activities as play, thus providing a positive and happy interaction which the child will remember as a positive experience. Within the United Kingdom in recent years there have been concerns towards the number of children that are unhappy and have poor holistic, academic, and emotional development. This initiated certain programmes around play to build on children’s wellbeing and social and emotional aspects of learning (Howard and </w:t>
      </w:r>
      <w:proofErr w:type="spellStart"/>
      <w:r w:rsidRPr="00717B76">
        <w:rPr>
          <w:rFonts w:ascii="Arial" w:eastAsia="Arial" w:hAnsi="Arial" w:cs="Arial"/>
          <w:sz w:val="24"/>
          <w:szCs w:val="24"/>
        </w:rPr>
        <w:t>McIness</w:t>
      </w:r>
      <w:proofErr w:type="spellEnd"/>
      <w:r w:rsidRPr="00717B76">
        <w:rPr>
          <w:rFonts w:ascii="Arial" w:eastAsia="Arial" w:hAnsi="Arial" w:cs="Arial"/>
          <w:sz w:val="24"/>
          <w:szCs w:val="24"/>
        </w:rPr>
        <w:t xml:space="preserve">, 2012, p.738). </w:t>
      </w:r>
    </w:p>
    <w:p w14:paraId="3A3A47B7" w14:textId="6F94BEE2" w:rsidR="45079ADA" w:rsidRPr="00717B76" w:rsidRDefault="45079ADA" w:rsidP="008E445B">
      <w:pPr>
        <w:spacing w:line="360" w:lineRule="auto"/>
        <w:jc w:val="both"/>
        <w:rPr>
          <w:rFonts w:ascii="Arial" w:eastAsia="Arial" w:hAnsi="Arial" w:cs="Arial"/>
          <w:sz w:val="24"/>
          <w:szCs w:val="24"/>
        </w:rPr>
      </w:pPr>
      <w:r w:rsidRPr="00717B76">
        <w:rPr>
          <w:rFonts w:ascii="Arial" w:eastAsia="Arial" w:hAnsi="Arial" w:cs="Arial"/>
          <w:sz w:val="24"/>
          <w:szCs w:val="24"/>
        </w:rPr>
        <w:t xml:space="preserve">An equally important aspect to consider would be, how adults can support children in the early year's environment. </w:t>
      </w:r>
      <w:proofErr w:type="spellStart"/>
      <w:r w:rsidRPr="00717B76">
        <w:rPr>
          <w:rFonts w:ascii="Arial" w:eastAsia="Arial" w:hAnsi="Arial" w:cs="Arial"/>
          <w:sz w:val="24"/>
          <w:szCs w:val="24"/>
        </w:rPr>
        <w:t>McInness</w:t>
      </w:r>
      <w:proofErr w:type="spellEnd"/>
      <w:r w:rsidRPr="00717B76">
        <w:rPr>
          <w:rFonts w:ascii="Arial" w:eastAsia="Arial" w:hAnsi="Arial" w:cs="Arial"/>
          <w:sz w:val="24"/>
          <w:szCs w:val="24"/>
        </w:rPr>
        <w:t xml:space="preserve"> et al. (2013) believe that practitioners consider play and child led activities to be less important than activities that are perceived to be work and educational. Additionally, the adult during play is more involved in managing and monitoring as opposed to supporting development and co constructing activities. Practitioners need to be aware of how they interact during play and whether they understand the importance and implications of their involvement. When observing children at play and depicting a child’s play process, the Play Cycle will be of great assistance. It is a strategy that can help practitioners understand how the child is expressing themselves through play. Practiced and used correctly it could be a great method to implement (Sturrock and Else, 1988). There are seven elements that each explain what is transpiring during a play process: </w:t>
      </w:r>
      <w:proofErr w:type="spellStart"/>
      <w:r w:rsidRPr="00717B76">
        <w:rPr>
          <w:rFonts w:ascii="Arial" w:eastAsia="Arial" w:hAnsi="Arial" w:cs="Arial"/>
          <w:sz w:val="24"/>
          <w:szCs w:val="24"/>
        </w:rPr>
        <w:t>metaludes</w:t>
      </w:r>
      <w:proofErr w:type="spellEnd"/>
      <w:r w:rsidRPr="00717B76">
        <w:rPr>
          <w:rFonts w:ascii="Arial" w:eastAsia="Arial" w:hAnsi="Arial" w:cs="Arial"/>
          <w:sz w:val="24"/>
          <w:szCs w:val="24"/>
        </w:rPr>
        <w:t xml:space="preserve">, cues, return, frames, flow, annihilation, adulteration, intervention and </w:t>
      </w:r>
      <w:proofErr w:type="spellStart"/>
      <w:r w:rsidRPr="00717B76">
        <w:rPr>
          <w:rFonts w:ascii="Arial" w:eastAsia="Arial" w:hAnsi="Arial" w:cs="Arial"/>
          <w:sz w:val="24"/>
          <w:szCs w:val="24"/>
        </w:rPr>
        <w:t>dysplay</w:t>
      </w:r>
      <w:proofErr w:type="spellEnd"/>
      <w:r w:rsidRPr="00717B76">
        <w:rPr>
          <w:rFonts w:ascii="Arial" w:eastAsia="Arial" w:hAnsi="Arial" w:cs="Arial"/>
          <w:sz w:val="24"/>
          <w:szCs w:val="24"/>
        </w:rPr>
        <w:t>. Individually they all characterize an important aspect of play and can demonstrate a comprehensive language for practitioners to gage (King and Sturrock, 2020).</w:t>
      </w:r>
    </w:p>
    <w:p w14:paraId="7AC0EC18" w14:textId="46623C59" w:rsidR="2729D721" w:rsidRPr="00717B76" w:rsidRDefault="2729D721" w:rsidP="008E445B">
      <w:pPr>
        <w:spacing w:line="360" w:lineRule="auto"/>
        <w:jc w:val="both"/>
        <w:rPr>
          <w:rFonts w:ascii="Arial" w:eastAsia="Arial" w:hAnsi="Arial" w:cs="Arial"/>
          <w:sz w:val="24"/>
          <w:szCs w:val="24"/>
        </w:rPr>
      </w:pPr>
      <w:r w:rsidRPr="00717B76">
        <w:rPr>
          <w:rFonts w:ascii="Arial" w:eastAsia="Arial" w:hAnsi="Arial" w:cs="Arial"/>
          <w:sz w:val="24"/>
          <w:szCs w:val="24"/>
        </w:rPr>
        <w:t>To conclude, it is evident that children should be given the chance to make their own choices surrounding play, as this will be beneficial to their development and has been recognised by theorists through the years. By doing so, the child is building on their skills and developing an identity. The adult needs to recognise and have a good understanding of play to support and provide opportunities in the environment for the child to have a freedom of choice.</w:t>
      </w:r>
      <w:r w:rsidR="00125ED8" w:rsidRPr="00717B76">
        <w:rPr>
          <w:rFonts w:ascii="Arial" w:eastAsia="Arial" w:hAnsi="Arial" w:cs="Arial"/>
          <w:sz w:val="24"/>
          <w:szCs w:val="24"/>
        </w:rPr>
        <w:t xml:space="preserve"> </w:t>
      </w:r>
    </w:p>
    <w:p w14:paraId="50CB847D" w14:textId="77777777" w:rsidR="00681489" w:rsidRPr="00717B76" w:rsidRDefault="00681489" w:rsidP="008E445B">
      <w:pPr>
        <w:spacing w:line="360" w:lineRule="auto"/>
        <w:jc w:val="both"/>
        <w:rPr>
          <w:rFonts w:ascii="Arial" w:eastAsia="Arial" w:hAnsi="Arial" w:cs="Arial"/>
          <w:sz w:val="20"/>
          <w:szCs w:val="20"/>
        </w:rPr>
      </w:pPr>
    </w:p>
    <w:p w14:paraId="7B0A0486" w14:textId="759ADADF" w:rsidR="4933DDB5" w:rsidRPr="00717B76" w:rsidRDefault="3957F996" w:rsidP="008E445B">
      <w:pPr>
        <w:spacing w:line="360" w:lineRule="auto"/>
        <w:jc w:val="both"/>
        <w:rPr>
          <w:rFonts w:ascii="Arial" w:eastAsia="Arial" w:hAnsi="Arial" w:cs="Arial"/>
          <w:sz w:val="32"/>
          <w:szCs w:val="32"/>
          <w:u w:val="single"/>
        </w:rPr>
      </w:pPr>
      <w:r w:rsidRPr="00717B76">
        <w:rPr>
          <w:rFonts w:ascii="Arial" w:eastAsia="Arial" w:hAnsi="Arial" w:cs="Arial"/>
          <w:sz w:val="32"/>
          <w:szCs w:val="32"/>
          <w:u w:val="single"/>
        </w:rPr>
        <w:lastRenderedPageBreak/>
        <w:t>Section 3</w:t>
      </w:r>
    </w:p>
    <w:p w14:paraId="46F1CE62" w14:textId="135814FB" w:rsidR="02DC9F9C" w:rsidRPr="00717B76" w:rsidRDefault="02DC9F9C" w:rsidP="008E445B">
      <w:pPr>
        <w:spacing w:line="360" w:lineRule="auto"/>
        <w:jc w:val="both"/>
        <w:rPr>
          <w:rFonts w:ascii="Arial" w:eastAsia="Arial" w:hAnsi="Arial" w:cs="Arial"/>
          <w:sz w:val="24"/>
          <w:szCs w:val="24"/>
        </w:rPr>
      </w:pPr>
      <w:r w:rsidRPr="00717B76">
        <w:rPr>
          <w:rFonts w:ascii="Arial" w:eastAsia="Arial" w:hAnsi="Arial" w:cs="Arial"/>
          <w:sz w:val="24"/>
          <w:szCs w:val="24"/>
        </w:rPr>
        <w:t>This section will closely look at observations and why they are so significant in the early year sector. Evaluating, discussing, and demonstrating knowledge surrounding a specific type of observation, then consider the information attained from the observation and how this could help support practitioners to support a child’s learning and development.</w:t>
      </w:r>
    </w:p>
    <w:p w14:paraId="0E67477A" w14:textId="5C82CC33" w:rsidR="4B025DCD" w:rsidRPr="00717B76" w:rsidRDefault="5E94FA01" w:rsidP="008E445B">
      <w:pPr>
        <w:spacing w:line="360" w:lineRule="auto"/>
        <w:jc w:val="both"/>
        <w:rPr>
          <w:rFonts w:ascii="Arial" w:eastAsia="Arial" w:hAnsi="Arial" w:cs="Arial"/>
          <w:sz w:val="24"/>
          <w:szCs w:val="24"/>
        </w:rPr>
      </w:pPr>
      <w:r w:rsidRPr="00717B76">
        <w:rPr>
          <w:rFonts w:ascii="Arial" w:eastAsia="Arial" w:hAnsi="Arial" w:cs="Arial"/>
          <w:sz w:val="24"/>
          <w:szCs w:val="24"/>
        </w:rPr>
        <w:t>Firstly, why is observation key for supporting children with their development? It is through observation that you will truly possess a good understanding of the children in your early year's environment. Through those experiences of observing whether incidental or participant, you will gain knowledge that will help provide each child with an unbiased, unique experience for their learning journey (Barber and Paul-Smith, 2010). Furthermore, planning will be more effective with the information attained and would offer the child a range of opportunities that would be challenging, creating a more imaginative and interested approach from the child (Barber and Paul- Smith, 2010). There are several methods that can be used to observe children individually or in group, the observation selected will depend on why the observation is occurring (Brodie,2013). This portfolio will focus on movement tracking of an individual child. Froebel identified that, material resources alone were not enough to determine a child’s ability and identifying the underpinning processes they needed from observing, should be done over a period, and not only concluded from isolated observations (Tovey,2017). Therefore, practitioners need to have a good understanding of how important observations are, this will enable children to have more choice and freedom in their environment providing practitioners with plenty of knowledge to understand the child’s capabilities and skills and ensuring that observations are diverse.</w:t>
      </w:r>
    </w:p>
    <w:p w14:paraId="7F6C1C5D" w14:textId="53EAC2C4" w:rsidR="5E94FA01" w:rsidRPr="00717B76" w:rsidRDefault="5E94FA01" w:rsidP="008E445B">
      <w:pPr>
        <w:spacing w:line="360" w:lineRule="auto"/>
        <w:jc w:val="both"/>
        <w:rPr>
          <w:rFonts w:ascii="Arial" w:eastAsia="Arial" w:hAnsi="Arial" w:cs="Arial"/>
          <w:sz w:val="24"/>
          <w:szCs w:val="24"/>
        </w:rPr>
      </w:pPr>
      <w:r w:rsidRPr="00717B76">
        <w:rPr>
          <w:rFonts w:ascii="Arial" w:eastAsia="Arial" w:hAnsi="Arial" w:cs="Arial"/>
          <w:sz w:val="24"/>
          <w:szCs w:val="24"/>
        </w:rPr>
        <w:t xml:space="preserve">Movement tracking </w:t>
      </w:r>
      <w:r w:rsidR="00E00955" w:rsidRPr="00717B76">
        <w:rPr>
          <w:rFonts w:ascii="Arial" w:eastAsia="Arial" w:hAnsi="Arial" w:cs="Arial"/>
          <w:sz w:val="24"/>
          <w:szCs w:val="24"/>
        </w:rPr>
        <w:t xml:space="preserve">emphasises on </w:t>
      </w:r>
      <w:r w:rsidRPr="00717B76">
        <w:rPr>
          <w:rFonts w:ascii="Arial" w:eastAsia="Arial" w:hAnsi="Arial" w:cs="Arial"/>
          <w:sz w:val="24"/>
          <w:szCs w:val="24"/>
        </w:rPr>
        <w:t xml:space="preserve">where the child likes to spend their time in the enabling environment that the practitioners have provided. The tracking will have been designed incorporating the lay out of the room, arrows are drawn as the child moves around the early year's environment to different designated areas, illustrating what the child is interested in and enjoys. Time can be incorporated to exhibit how long the child has spent in each area; this again will demonstrate where the child enjoys playing and exploring (Brodie, 2022).There </w:t>
      </w:r>
      <w:r w:rsidR="00E00955" w:rsidRPr="00717B76">
        <w:rPr>
          <w:rFonts w:ascii="Arial" w:eastAsia="Arial" w:hAnsi="Arial" w:cs="Arial"/>
          <w:sz w:val="24"/>
          <w:szCs w:val="24"/>
        </w:rPr>
        <w:t xml:space="preserve">are </w:t>
      </w:r>
      <w:r w:rsidRPr="00717B76">
        <w:rPr>
          <w:rFonts w:ascii="Arial" w:eastAsia="Arial" w:hAnsi="Arial" w:cs="Arial"/>
          <w:sz w:val="24"/>
          <w:szCs w:val="24"/>
        </w:rPr>
        <w:t xml:space="preserve">benefits and limitations </w:t>
      </w:r>
      <w:r w:rsidR="00E00955" w:rsidRPr="00717B76">
        <w:rPr>
          <w:rFonts w:ascii="Arial" w:eastAsia="Arial" w:hAnsi="Arial" w:cs="Arial"/>
          <w:sz w:val="24"/>
          <w:szCs w:val="24"/>
        </w:rPr>
        <w:t>relative to</w:t>
      </w:r>
      <w:r w:rsidRPr="00717B76">
        <w:rPr>
          <w:rFonts w:ascii="Arial" w:eastAsia="Arial" w:hAnsi="Arial" w:cs="Arial"/>
          <w:sz w:val="24"/>
          <w:szCs w:val="24"/>
        </w:rPr>
        <w:t xml:space="preserve"> the movement tracker which will need to be considered</w:t>
      </w:r>
      <w:r w:rsidR="00E00955" w:rsidRPr="00717B76">
        <w:rPr>
          <w:rFonts w:ascii="Arial" w:eastAsia="Arial" w:hAnsi="Arial" w:cs="Arial"/>
          <w:sz w:val="24"/>
          <w:szCs w:val="24"/>
        </w:rPr>
        <w:t>, t</w:t>
      </w:r>
      <w:r w:rsidRPr="00717B76">
        <w:rPr>
          <w:rFonts w:ascii="Arial" w:eastAsia="Arial" w:hAnsi="Arial" w:cs="Arial"/>
          <w:sz w:val="24"/>
          <w:szCs w:val="24"/>
        </w:rPr>
        <w:t xml:space="preserve">he benefits from a movement tracker could </w:t>
      </w:r>
      <w:r w:rsidRPr="00717B76">
        <w:rPr>
          <w:rFonts w:ascii="Arial" w:eastAsia="Arial" w:hAnsi="Arial" w:cs="Arial"/>
          <w:sz w:val="24"/>
          <w:szCs w:val="24"/>
        </w:rPr>
        <w:lastRenderedPageBreak/>
        <w:t xml:space="preserve">consist of; identifying the amount </w:t>
      </w:r>
      <w:r w:rsidR="00E00955" w:rsidRPr="00717B76">
        <w:rPr>
          <w:rFonts w:ascii="Arial" w:eastAsia="Arial" w:hAnsi="Arial" w:cs="Arial"/>
          <w:sz w:val="24"/>
          <w:szCs w:val="24"/>
        </w:rPr>
        <w:t xml:space="preserve">of </w:t>
      </w:r>
      <w:r w:rsidRPr="00717B76">
        <w:rPr>
          <w:rFonts w:ascii="Arial" w:eastAsia="Arial" w:hAnsi="Arial" w:cs="Arial"/>
          <w:sz w:val="24"/>
          <w:szCs w:val="24"/>
        </w:rPr>
        <w:t>time spent in each area, which area the child favoured and what interests they hold</w:t>
      </w:r>
      <w:r w:rsidR="00E00955" w:rsidRPr="00717B76">
        <w:rPr>
          <w:rFonts w:ascii="Arial" w:eastAsia="Arial" w:hAnsi="Arial" w:cs="Arial"/>
          <w:sz w:val="24"/>
          <w:szCs w:val="24"/>
        </w:rPr>
        <w:t>, t</w:t>
      </w:r>
      <w:r w:rsidRPr="00717B76">
        <w:rPr>
          <w:rFonts w:ascii="Arial" w:eastAsia="Arial" w:hAnsi="Arial" w:cs="Arial"/>
          <w:sz w:val="24"/>
          <w:szCs w:val="24"/>
        </w:rPr>
        <w:t xml:space="preserve">he limitations could consist of: Sickness, possible ALN difficulties, other children, and the areas of interest for the child during the observation. Piaget suggests that solidarity play is essential for children's developmental learning. Furthermore, he named them ‘lone scientists’ investigating their environments (Sugarman,1987). </w:t>
      </w:r>
    </w:p>
    <w:p w14:paraId="6884F446" w14:textId="3C6C6605" w:rsidR="3957F996" w:rsidRPr="00717B76" w:rsidRDefault="00973864" w:rsidP="008E445B">
      <w:pPr>
        <w:spacing w:line="360" w:lineRule="auto"/>
        <w:jc w:val="both"/>
        <w:rPr>
          <w:rFonts w:ascii="Arial" w:eastAsia="Arial" w:hAnsi="Arial" w:cs="Arial"/>
          <w:color w:val="000000" w:themeColor="text1"/>
          <w:sz w:val="24"/>
          <w:szCs w:val="24"/>
        </w:rPr>
      </w:pPr>
      <w:r w:rsidRPr="1D94267D">
        <w:rPr>
          <w:rFonts w:ascii="Arial" w:eastAsia="Arial" w:hAnsi="Arial" w:cs="Arial"/>
          <w:sz w:val="24"/>
          <w:szCs w:val="24"/>
        </w:rPr>
        <w:t xml:space="preserve">Consequently, how does this type of observation support practitioners to support children’s learning and development? </w:t>
      </w:r>
      <w:r w:rsidR="5E94FA01" w:rsidRPr="1D94267D">
        <w:rPr>
          <w:rFonts w:ascii="Arial" w:eastAsia="Arial" w:hAnsi="Arial" w:cs="Arial"/>
          <w:sz w:val="24"/>
          <w:szCs w:val="24"/>
        </w:rPr>
        <w:t xml:space="preserve">A movement tracker could be an important part of your practice in early years, observing the lone child engaging in its environment, exploring, and providing valuable information. Practitioners will have successfully practiced observation and will find themselves identifying opportunities to assess during their workday (Sharman, </w:t>
      </w:r>
      <w:proofErr w:type="gramStart"/>
      <w:r w:rsidR="5E94FA01" w:rsidRPr="1D94267D">
        <w:rPr>
          <w:rFonts w:ascii="Arial" w:eastAsia="Arial" w:hAnsi="Arial" w:cs="Arial"/>
          <w:sz w:val="24"/>
          <w:szCs w:val="24"/>
        </w:rPr>
        <w:t>Cross</w:t>
      </w:r>
      <w:proofErr w:type="gramEnd"/>
      <w:r w:rsidR="5E94FA01" w:rsidRPr="1D94267D">
        <w:rPr>
          <w:rFonts w:ascii="Arial" w:eastAsia="Arial" w:hAnsi="Arial" w:cs="Arial"/>
          <w:sz w:val="24"/>
          <w:szCs w:val="24"/>
        </w:rPr>
        <w:t xml:space="preserve"> and Vennis, 2004). however, it does not examine how the child interacts socially and emotionally, and whether they are aware they are being observed</w:t>
      </w:r>
      <w:r w:rsidRPr="1D94267D">
        <w:rPr>
          <w:rFonts w:ascii="Arial" w:eastAsia="Arial" w:hAnsi="Arial" w:cs="Arial"/>
          <w:sz w:val="24"/>
          <w:szCs w:val="24"/>
        </w:rPr>
        <w:t>,</w:t>
      </w:r>
      <w:r w:rsidR="5E94FA01" w:rsidRPr="1D94267D">
        <w:rPr>
          <w:rFonts w:ascii="Arial" w:eastAsia="Arial" w:hAnsi="Arial" w:cs="Arial"/>
          <w:sz w:val="24"/>
          <w:szCs w:val="24"/>
        </w:rPr>
        <w:t xml:space="preserve"> as this may affect the </w:t>
      </w:r>
      <w:r w:rsidR="00044E4A" w:rsidRPr="1D94267D">
        <w:rPr>
          <w:rFonts w:ascii="Arial" w:eastAsia="Arial" w:hAnsi="Arial" w:cs="Arial"/>
          <w:sz w:val="24"/>
          <w:szCs w:val="24"/>
        </w:rPr>
        <w:t xml:space="preserve">outcomes. Additionally, as this </w:t>
      </w:r>
      <w:r w:rsidR="000B1221" w:rsidRPr="1D94267D">
        <w:rPr>
          <w:rFonts w:ascii="Arial" w:eastAsia="Arial" w:hAnsi="Arial" w:cs="Arial"/>
          <w:sz w:val="24"/>
          <w:szCs w:val="24"/>
        </w:rPr>
        <w:t>type of</w:t>
      </w:r>
      <w:r w:rsidR="00044E4A" w:rsidRPr="1D94267D">
        <w:rPr>
          <w:rFonts w:ascii="Arial" w:eastAsia="Arial" w:hAnsi="Arial" w:cs="Arial"/>
          <w:sz w:val="24"/>
          <w:szCs w:val="24"/>
        </w:rPr>
        <w:t xml:space="preserve"> observation is </w:t>
      </w:r>
      <w:r w:rsidR="00CF4679" w:rsidRPr="1D94267D">
        <w:rPr>
          <w:rFonts w:ascii="Arial" w:eastAsia="Arial" w:hAnsi="Arial" w:cs="Arial"/>
          <w:sz w:val="24"/>
          <w:szCs w:val="24"/>
        </w:rPr>
        <w:t xml:space="preserve">straightforward some practitioners may </w:t>
      </w:r>
      <w:r w:rsidR="000B1221" w:rsidRPr="1D94267D">
        <w:rPr>
          <w:rFonts w:ascii="Arial" w:eastAsia="Arial" w:hAnsi="Arial" w:cs="Arial"/>
          <w:sz w:val="24"/>
          <w:szCs w:val="24"/>
        </w:rPr>
        <w:t>become reliant on it</w:t>
      </w:r>
      <w:r w:rsidR="00105E11" w:rsidRPr="1D94267D">
        <w:rPr>
          <w:rFonts w:ascii="Arial" w:eastAsia="Arial" w:hAnsi="Arial" w:cs="Arial"/>
          <w:sz w:val="24"/>
          <w:szCs w:val="24"/>
        </w:rPr>
        <w:t xml:space="preserve">, </w:t>
      </w:r>
      <w:r w:rsidR="00747954" w:rsidRPr="1D94267D">
        <w:rPr>
          <w:rFonts w:ascii="Arial" w:eastAsia="Arial" w:hAnsi="Arial" w:cs="Arial"/>
          <w:sz w:val="24"/>
          <w:szCs w:val="24"/>
        </w:rPr>
        <w:t xml:space="preserve">bypassing other types of observations that will be fundamental </w:t>
      </w:r>
      <w:r w:rsidR="00C55ECD" w:rsidRPr="1D94267D">
        <w:rPr>
          <w:rFonts w:ascii="Arial" w:eastAsia="Arial" w:hAnsi="Arial" w:cs="Arial"/>
          <w:sz w:val="24"/>
          <w:szCs w:val="24"/>
        </w:rPr>
        <w:t>(Barber and Paul-Smith, 2010). Fundamentally</w:t>
      </w:r>
      <w:r w:rsidR="5E94FA01" w:rsidRPr="1D94267D">
        <w:rPr>
          <w:rFonts w:ascii="Arial" w:eastAsia="Arial" w:hAnsi="Arial" w:cs="Arial"/>
          <w:sz w:val="24"/>
          <w:szCs w:val="24"/>
        </w:rPr>
        <w:t xml:space="preserve">, practitioners need to develop a reliable and trusting relationship with children as this will enable the observations to be more accurate, as the child will be able to develop a sense of control and independence in a safe environment (Pound, 2019). </w:t>
      </w:r>
      <w:r w:rsidR="63654697" w:rsidRPr="1D94267D">
        <w:rPr>
          <w:rFonts w:ascii="Arial" w:eastAsia="Arial" w:hAnsi="Arial" w:cs="Arial"/>
          <w:color w:val="000000" w:themeColor="text1"/>
          <w:sz w:val="24"/>
          <w:szCs w:val="24"/>
        </w:rPr>
        <w:t>In Wales, the Early Years Outcomes Framework focuses on making sure a child is supported to feel safe, cared for and valued, are resilient, healthy, not disadvantaged and are given the opportunity to learn and develop (Welsh Government, 2019b).</w:t>
      </w:r>
    </w:p>
    <w:p w14:paraId="7FFDACDC" w14:textId="1BD6CBF8" w:rsidR="3957F996" w:rsidRPr="00717B76" w:rsidRDefault="63654697" w:rsidP="008E445B">
      <w:pPr>
        <w:spacing w:line="360" w:lineRule="auto"/>
        <w:jc w:val="both"/>
        <w:rPr>
          <w:rFonts w:ascii="Arial" w:eastAsia="Arial" w:hAnsi="Arial" w:cs="Arial"/>
          <w:sz w:val="24"/>
          <w:szCs w:val="24"/>
        </w:rPr>
      </w:pPr>
      <w:r w:rsidRPr="00717B76">
        <w:rPr>
          <w:rFonts w:ascii="Arial" w:eastAsia="Arial" w:hAnsi="Arial" w:cs="Arial"/>
          <w:sz w:val="24"/>
          <w:szCs w:val="24"/>
        </w:rPr>
        <w:t>In brief, it is apparent after evaluating a movement tracker</w:t>
      </w:r>
      <w:r w:rsidR="00C55ECD" w:rsidRPr="00717B76">
        <w:rPr>
          <w:rFonts w:ascii="Arial" w:eastAsia="Arial" w:hAnsi="Arial" w:cs="Arial"/>
          <w:sz w:val="24"/>
          <w:szCs w:val="24"/>
        </w:rPr>
        <w:t>,</w:t>
      </w:r>
      <w:r w:rsidRPr="00717B76">
        <w:rPr>
          <w:rFonts w:ascii="Arial" w:eastAsia="Arial" w:hAnsi="Arial" w:cs="Arial"/>
          <w:sz w:val="24"/>
          <w:szCs w:val="24"/>
        </w:rPr>
        <w:t xml:space="preserve"> that there are benefits and limitations to the movement tracker observation. All these factors contribute to the accuracy of the results and should be considered when planning and providing an environment that is tailored for each individual child, ensuring they are supported in their social, emotional, and learning development.</w:t>
      </w:r>
    </w:p>
    <w:p w14:paraId="1317FB82" w14:textId="77777777" w:rsidR="00CA57CE" w:rsidRDefault="00CA57CE" w:rsidP="008E445B">
      <w:pPr>
        <w:spacing w:line="360" w:lineRule="auto"/>
        <w:jc w:val="both"/>
        <w:rPr>
          <w:rFonts w:ascii="Arial" w:eastAsia="Arial" w:hAnsi="Arial" w:cs="Arial"/>
          <w:sz w:val="32"/>
          <w:szCs w:val="32"/>
          <w:u w:val="single"/>
        </w:rPr>
      </w:pPr>
    </w:p>
    <w:p w14:paraId="37BAC6EE" w14:textId="77777777" w:rsidR="00CA57CE" w:rsidRDefault="00CA57CE" w:rsidP="008E445B">
      <w:pPr>
        <w:spacing w:line="360" w:lineRule="auto"/>
        <w:jc w:val="both"/>
        <w:rPr>
          <w:rFonts w:ascii="Arial" w:eastAsia="Arial" w:hAnsi="Arial" w:cs="Arial"/>
          <w:sz w:val="32"/>
          <w:szCs w:val="32"/>
          <w:u w:val="single"/>
        </w:rPr>
      </w:pPr>
    </w:p>
    <w:p w14:paraId="0C4106E2" w14:textId="77777777" w:rsidR="00CA57CE" w:rsidRDefault="00CA57CE" w:rsidP="008E445B">
      <w:pPr>
        <w:spacing w:line="360" w:lineRule="auto"/>
        <w:jc w:val="both"/>
        <w:rPr>
          <w:rFonts w:ascii="Arial" w:eastAsia="Arial" w:hAnsi="Arial" w:cs="Arial"/>
          <w:sz w:val="32"/>
          <w:szCs w:val="32"/>
          <w:u w:val="single"/>
        </w:rPr>
      </w:pPr>
    </w:p>
    <w:p w14:paraId="6A343A89" w14:textId="136E5F0C" w:rsidR="3957F996" w:rsidRPr="00717B76" w:rsidRDefault="3957F996" w:rsidP="008E445B">
      <w:pPr>
        <w:spacing w:line="360" w:lineRule="auto"/>
        <w:jc w:val="both"/>
        <w:rPr>
          <w:rFonts w:ascii="Arial" w:eastAsia="Arial" w:hAnsi="Arial" w:cs="Arial"/>
          <w:sz w:val="32"/>
          <w:szCs w:val="32"/>
        </w:rPr>
      </w:pPr>
      <w:r w:rsidRPr="00717B76">
        <w:rPr>
          <w:rFonts w:ascii="Arial" w:eastAsia="Arial" w:hAnsi="Arial" w:cs="Arial"/>
          <w:sz w:val="32"/>
          <w:szCs w:val="32"/>
          <w:u w:val="single"/>
        </w:rPr>
        <w:lastRenderedPageBreak/>
        <w:t xml:space="preserve">Section 4 </w:t>
      </w:r>
    </w:p>
    <w:p w14:paraId="2AC5620B" w14:textId="6958FBAA" w:rsidR="63654697" w:rsidRPr="00717B76" w:rsidRDefault="63654697" w:rsidP="008E445B">
      <w:pPr>
        <w:spacing w:line="360" w:lineRule="auto"/>
        <w:jc w:val="both"/>
        <w:rPr>
          <w:rFonts w:ascii="Arial" w:eastAsia="Arial" w:hAnsi="Arial" w:cs="Arial"/>
          <w:sz w:val="24"/>
          <w:szCs w:val="24"/>
        </w:rPr>
      </w:pPr>
      <w:r w:rsidRPr="00717B76">
        <w:rPr>
          <w:rFonts w:ascii="Arial" w:eastAsia="Arial" w:hAnsi="Arial" w:cs="Arial"/>
          <w:sz w:val="24"/>
          <w:szCs w:val="24"/>
        </w:rPr>
        <w:t>This concluding section will look at why play is principal during observations and assessments of children in the early years environment, how monitoring and assessing may affect their participation and the authenticity from the results concluded during these methods of observation.</w:t>
      </w:r>
      <w:r w:rsidR="00012009">
        <w:rPr>
          <w:rFonts w:ascii="Arial" w:eastAsia="Arial" w:hAnsi="Arial" w:cs="Arial"/>
          <w:sz w:val="24"/>
          <w:szCs w:val="24"/>
        </w:rPr>
        <w:t xml:space="preserve"> Finally concluding from the portfolio </w:t>
      </w:r>
      <w:r w:rsidR="00133D21">
        <w:rPr>
          <w:rFonts w:ascii="Arial" w:eastAsia="Arial" w:hAnsi="Arial" w:cs="Arial"/>
          <w:sz w:val="24"/>
          <w:szCs w:val="24"/>
        </w:rPr>
        <w:t>how beneficial play is in observations and assessment.</w:t>
      </w:r>
    </w:p>
    <w:p w14:paraId="4B0D0C1C" w14:textId="36C236F0" w:rsidR="05B7202E" w:rsidRPr="00717B76" w:rsidRDefault="63654697" w:rsidP="008E445B">
      <w:pPr>
        <w:spacing w:line="360" w:lineRule="auto"/>
        <w:jc w:val="both"/>
        <w:rPr>
          <w:rFonts w:ascii="Arial" w:eastAsia="Arial" w:hAnsi="Arial" w:cs="Arial"/>
          <w:sz w:val="24"/>
          <w:szCs w:val="24"/>
        </w:rPr>
      </w:pPr>
      <w:r w:rsidRPr="00717B76">
        <w:rPr>
          <w:rFonts w:ascii="Arial" w:eastAsia="Arial" w:hAnsi="Arial" w:cs="Arial"/>
          <w:sz w:val="24"/>
          <w:szCs w:val="24"/>
        </w:rPr>
        <w:t>Children</w:t>
      </w:r>
      <w:r w:rsidR="00356526" w:rsidRPr="00717B76">
        <w:rPr>
          <w:rFonts w:ascii="Arial" w:eastAsia="Arial" w:hAnsi="Arial" w:cs="Arial"/>
          <w:sz w:val="24"/>
          <w:szCs w:val="24"/>
        </w:rPr>
        <w:t xml:space="preserve"> need </w:t>
      </w:r>
      <w:r w:rsidR="00F95FDB" w:rsidRPr="00717B76">
        <w:rPr>
          <w:rFonts w:ascii="Arial" w:eastAsia="Arial" w:hAnsi="Arial" w:cs="Arial"/>
          <w:sz w:val="24"/>
          <w:szCs w:val="24"/>
        </w:rPr>
        <w:t>to be provide</w:t>
      </w:r>
      <w:r w:rsidR="004E4481" w:rsidRPr="00717B76">
        <w:rPr>
          <w:rFonts w:ascii="Arial" w:eastAsia="Arial" w:hAnsi="Arial" w:cs="Arial"/>
          <w:sz w:val="24"/>
          <w:szCs w:val="24"/>
        </w:rPr>
        <w:t>d with an environment that enables them to</w:t>
      </w:r>
      <w:r w:rsidR="00EA108A" w:rsidRPr="00717B76">
        <w:rPr>
          <w:rFonts w:ascii="Arial" w:eastAsia="Arial" w:hAnsi="Arial" w:cs="Arial"/>
          <w:sz w:val="24"/>
          <w:szCs w:val="24"/>
        </w:rPr>
        <w:t xml:space="preserve"> </w:t>
      </w:r>
      <w:r w:rsidR="00D94E68" w:rsidRPr="00717B76">
        <w:rPr>
          <w:rFonts w:ascii="Arial" w:eastAsia="Arial" w:hAnsi="Arial" w:cs="Arial"/>
          <w:sz w:val="24"/>
          <w:szCs w:val="24"/>
        </w:rPr>
        <w:t>explore and play additionally</w:t>
      </w:r>
      <w:r w:rsidR="00F83968" w:rsidRPr="00717B76">
        <w:rPr>
          <w:rFonts w:ascii="Arial" w:eastAsia="Arial" w:hAnsi="Arial" w:cs="Arial"/>
          <w:sz w:val="24"/>
          <w:szCs w:val="24"/>
        </w:rPr>
        <w:t>,</w:t>
      </w:r>
      <w:r w:rsidR="00D94E68" w:rsidRPr="00717B76">
        <w:rPr>
          <w:rFonts w:ascii="Arial" w:eastAsia="Arial" w:hAnsi="Arial" w:cs="Arial"/>
          <w:sz w:val="24"/>
          <w:szCs w:val="24"/>
        </w:rPr>
        <w:t xml:space="preserve"> this will </w:t>
      </w:r>
      <w:r w:rsidR="00F83968" w:rsidRPr="00717B76">
        <w:rPr>
          <w:rFonts w:ascii="Arial" w:eastAsia="Arial" w:hAnsi="Arial" w:cs="Arial"/>
          <w:sz w:val="24"/>
          <w:szCs w:val="24"/>
        </w:rPr>
        <w:t xml:space="preserve">support their learning and development. </w:t>
      </w:r>
      <w:r w:rsidR="00E93E0E" w:rsidRPr="00717B76">
        <w:rPr>
          <w:rFonts w:ascii="Arial" w:eastAsia="Arial" w:hAnsi="Arial" w:cs="Arial"/>
          <w:sz w:val="24"/>
          <w:szCs w:val="24"/>
        </w:rPr>
        <w:t xml:space="preserve">The practitioner needs to </w:t>
      </w:r>
      <w:r w:rsidR="00531E8B" w:rsidRPr="00717B76">
        <w:rPr>
          <w:rFonts w:ascii="Arial" w:eastAsia="Arial" w:hAnsi="Arial" w:cs="Arial"/>
          <w:sz w:val="24"/>
          <w:szCs w:val="24"/>
        </w:rPr>
        <w:t xml:space="preserve">consider that each </w:t>
      </w:r>
      <w:r w:rsidR="00743C0B" w:rsidRPr="00717B76">
        <w:rPr>
          <w:rFonts w:ascii="Arial" w:eastAsia="Arial" w:hAnsi="Arial" w:cs="Arial"/>
          <w:sz w:val="24"/>
          <w:szCs w:val="24"/>
        </w:rPr>
        <w:t>child has diverse needs</w:t>
      </w:r>
      <w:r w:rsidR="006877EB" w:rsidRPr="00717B76">
        <w:rPr>
          <w:rFonts w:ascii="Arial" w:eastAsia="Arial" w:hAnsi="Arial" w:cs="Arial"/>
          <w:sz w:val="24"/>
          <w:szCs w:val="24"/>
        </w:rPr>
        <w:t>,</w:t>
      </w:r>
      <w:r w:rsidR="008667D4" w:rsidRPr="00717B76">
        <w:rPr>
          <w:rFonts w:ascii="Arial" w:eastAsia="Arial" w:hAnsi="Arial" w:cs="Arial"/>
          <w:sz w:val="24"/>
          <w:szCs w:val="24"/>
        </w:rPr>
        <w:t xml:space="preserve"> which is why observation and assessment are important to meet their needs. </w:t>
      </w:r>
      <w:r w:rsidR="006877EB" w:rsidRPr="00717B76">
        <w:rPr>
          <w:rFonts w:ascii="Arial" w:eastAsia="Arial" w:hAnsi="Arial" w:cs="Arial"/>
          <w:sz w:val="24"/>
          <w:szCs w:val="24"/>
        </w:rPr>
        <w:t xml:space="preserve">The role of play </w:t>
      </w:r>
      <w:r w:rsidR="00D63348" w:rsidRPr="00717B76">
        <w:rPr>
          <w:rFonts w:ascii="Arial" w:eastAsia="Arial" w:hAnsi="Arial" w:cs="Arial"/>
          <w:sz w:val="24"/>
          <w:szCs w:val="24"/>
        </w:rPr>
        <w:t xml:space="preserve">is key in observations as it is self-chosen and self-directed, intrinsically motivated, it is guided by rules with room for </w:t>
      </w:r>
      <w:r w:rsidR="005016E3" w:rsidRPr="00717B76">
        <w:rPr>
          <w:rFonts w:ascii="Arial" w:eastAsia="Arial" w:hAnsi="Arial" w:cs="Arial"/>
          <w:sz w:val="24"/>
          <w:szCs w:val="24"/>
        </w:rPr>
        <w:t>creation, imaginative</w:t>
      </w:r>
      <w:r w:rsidR="00D63348" w:rsidRPr="00717B76">
        <w:rPr>
          <w:rFonts w:ascii="Arial" w:eastAsia="Arial" w:hAnsi="Arial" w:cs="Arial"/>
          <w:sz w:val="24"/>
          <w:szCs w:val="24"/>
        </w:rPr>
        <w:t xml:space="preserve"> and it is conducted actively with a calm frame of mind (Gray,</w:t>
      </w:r>
      <w:r w:rsidR="006D371E" w:rsidRPr="00717B76">
        <w:rPr>
          <w:rFonts w:ascii="Arial" w:eastAsia="Arial" w:hAnsi="Arial" w:cs="Arial"/>
          <w:sz w:val="24"/>
          <w:szCs w:val="24"/>
        </w:rPr>
        <w:t xml:space="preserve"> </w:t>
      </w:r>
      <w:r w:rsidR="00E91096" w:rsidRPr="00717B76">
        <w:rPr>
          <w:rFonts w:ascii="Arial" w:eastAsia="Arial" w:hAnsi="Arial" w:cs="Arial"/>
          <w:sz w:val="24"/>
          <w:szCs w:val="24"/>
        </w:rPr>
        <w:t>2013</w:t>
      </w:r>
      <w:r w:rsidR="00D63348" w:rsidRPr="00717B76">
        <w:rPr>
          <w:rFonts w:ascii="Arial" w:eastAsia="Arial" w:hAnsi="Arial" w:cs="Arial"/>
          <w:sz w:val="24"/>
          <w:szCs w:val="24"/>
        </w:rPr>
        <w:t xml:space="preserve">). </w:t>
      </w:r>
      <w:r w:rsidR="002009CE" w:rsidRPr="00717B76">
        <w:rPr>
          <w:rFonts w:ascii="Arial" w:eastAsia="Arial" w:hAnsi="Arial" w:cs="Arial"/>
          <w:sz w:val="24"/>
          <w:szCs w:val="24"/>
        </w:rPr>
        <w:t>Thus,</w:t>
      </w:r>
      <w:r w:rsidR="00E91096" w:rsidRPr="00717B76">
        <w:rPr>
          <w:rFonts w:ascii="Arial" w:eastAsia="Arial" w:hAnsi="Arial" w:cs="Arial"/>
          <w:sz w:val="24"/>
          <w:szCs w:val="24"/>
        </w:rPr>
        <w:t xml:space="preserve"> s</w:t>
      </w:r>
      <w:r w:rsidR="005016E3" w:rsidRPr="00717B76">
        <w:rPr>
          <w:rFonts w:ascii="Arial" w:eastAsia="Arial" w:hAnsi="Arial" w:cs="Arial"/>
          <w:sz w:val="24"/>
          <w:szCs w:val="24"/>
        </w:rPr>
        <w:t>eeming</w:t>
      </w:r>
      <w:r w:rsidR="00D63348" w:rsidRPr="00717B76">
        <w:rPr>
          <w:rFonts w:ascii="Arial" w:eastAsia="Arial" w:hAnsi="Arial" w:cs="Arial"/>
          <w:sz w:val="24"/>
          <w:szCs w:val="24"/>
        </w:rPr>
        <w:t xml:space="preserve"> less formal and providing a more accurate result</w:t>
      </w:r>
      <w:r w:rsidR="005016E3" w:rsidRPr="00717B76">
        <w:rPr>
          <w:rFonts w:ascii="Arial" w:eastAsia="Arial" w:hAnsi="Arial" w:cs="Arial"/>
          <w:sz w:val="24"/>
          <w:szCs w:val="24"/>
        </w:rPr>
        <w:t>, in contrast to an observation in which the child has been requested to participate in</w:t>
      </w:r>
      <w:r w:rsidR="00685A05" w:rsidRPr="00717B76">
        <w:rPr>
          <w:rFonts w:ascii="Arial" w:eastAsia="Arial" w:hAnsi="Arial" w:cs="Arial"/>
          <w:sz w:val="24"/>
          <w:szCs w:val="24"/>
        </w:rPr>
        <w:t>,</w:t>
      </w:r>
      <w:r w:rsidR="005016E3" w:rsidRPr="00717B76">
        <w:rPr>
          <w:rFonts w:ascii="Arial" w:eastAsia="Arial" w:hAnsi="Arial" w:cs="Arial"/>
          <w:sz w:val="24"/>
          <w:szCs w:val="24"/>
        </w:rPr>
        <w:t xml:space="preserve"> </w:t>
      </w:r>
      <w:r w:rsidR="0002552B" w:rsidRPr="00717B76">
        <w:rPr>
          <w:rFonts w:ascii="Arial" w:eastAsia="Arial" w:hAnsi="Arial" w:cs="Arial"/>
          <w:sz w:val="24"/>
          <w:szCs w:val="24"/>
        </w:rPr>
        <w:t>the level of</w:t>
      </w:r>
      <w:r w:rsidR="00EF2FD7" w:rsidRPr="00717B76">
        <w:rPr>
          <w:rFonts w:ascii="Arial" w:eastAsia="Arial" w:hAnsi="Arial" w:cs="Arial"/>
          <w:sz w:val="24"/>
          <w:szCs w:val="24"/>
        </w:rPr>
        <w:t xml:space="preserve"> </w:t>
      </w:r>
      <w:r w:rsidR="00685A05" w:rsidRPr="00717B76">
        <w:rPr>
          <w:rFonts w:ascii="Arial" w:eastAsia="Arial" w:hAnsi="Arial" w:cs="Arial"/>
          <w:sz w:val="24"/>
          <w:szCs w:val="24"/>
        </w:rPr>
        <w:t>participation may alter as it was not chosen</w:t>
      </w:r>
      <w:r w:rsidR="00C02C76" w:rsidRPr="00717B76">
        <w:rPr>
          <w:rFonts w:ascii="Arial" w:eastAsia="Arial" w:hAnsi="Arial" w:cs="Arial"/>
          <w:sz w:val="24"/>
          <w:szCs w:val="24"/>
        </w:rPr>
        <w:t xml:space="preserve"> and may </w:t>
      </w:r>
      <w:r w:rsidR="00876BAE" w:rsidRPr="00717B76">
        <w:rPr>
          <w:rFonts w:ascii="Arial" w:eastAsia="Arial" w:hAnsi="Arial" w:cs="Arial"/>
          <w:sz w:val="24"/>
          <w:szCs w:val="24"/>
        </w:rPr>
        <w:t>discourage the child from engaging in the activity.</w:t>
      </w:r>
      <w:r w:rsidR="005660C8">
        <w:rPr>
          <w:rFonts w:ascii="Arial" w:eastAsia="Arial" w:hAnsi="Arial" w:cs="Arial"/>
          <w:sz w:val="24"/>
          <w:szCs w:val="24"/>
        </w:rPr>
        <w:t xml:space="preserve"> </w:t>
      </w:r>
      <w:r w:rsidR="00CC612A" w:rsidRPr="00717B76">
        <w:rPr>
          <w:rFonts w:ascii="Arial" w:eastAsia="Arial" w:hAnsi="Arial" w:cs="Arial"/>
          <w:sz w:val="24"/>
          <w:szCs w:val="24"/>
        </w:rPr>
        <w:t xml:space="preserve">Encouraging the child intrinsically may have a more positive impact </w:t>
      </w:r>
      <w:r w:rsidR="00272B60" w:rsidRPr="00717B76">
        <w:rPr>
          <w:rFonts w:ascii="Arial" w:eastAsia="Arial" w:hAnsi="Arial" w:cs="Arial"/>
          <w:sz w:val="24"/>
          <w:szCs w:val="24"/>
        </w:rPr>
        <w:t>to participation if the child will allow this to happen</w:t>
      </w:r>
      <w:r w:rsidR="00A60B15" w:rsidRPr="00717B76">
        <w:rPr>
          <w:rFonts w:ascii="Arial" w:eastAsia="Arial" w:hAnsi="Arial" w:cs="Arial"/>
          <w:sz w:val="24"/>
          <w:szCs w:val="24"/>
        </w:rPr>
        <w:t>,</w:t>
      </w:r>
      <w:r w:rsidR="00F75684" w:rsidRPr="00717B76">
        <w:rPr>
          <w:rFonts w:ascii="Arial" w:eastAsia="Arial" w:hAnsi="Arial" w:cs="Arial"/>
          <w:sz w:val="24"/>
          <w:szCs w:val="24"/>
        </w:rPr>
        <w:t xml:space="preserve"> opposed to extrin</w:t>
      </w:r>
      <w:r w:rsidR="00B10919" w:rsidRPr="00717B76">
        <w:rPr>
          <w:rFonts w:ascii="Arial" w:eastAsia="Arial" w:hAnsi="Arial" w:cs="Arial"/>
          <w:sz w:val="24"/>
          <w:szCs w:val="24"/>
        </w:rPr>
        <w:t>s</w:t>
      </w:r>
      <w:r w:rsidR="00F75684" w:rsidRPr="00717B76">
        <w:rPr>
          <w:rFonts w:ascii="Arial" w:eastAsia="Arial" w:hAnsi="Arial" w:cs="Arial"/>
          <w:sz w:val="24"/>
          <w:szCs w:val="24"/>
        </w:rPr>
        <w:t>ically</w:t>
      </w:r>
      <w:r w:rsidR="00B10919" w:rsidRPr="00717B76">
        <w:rPr>
          <w:rFonts w:ascii="Arial" w:eastAsia="Arial" w:hAnsi="Arial" w:cs="Arial"/>
          <w:sz w:val="24"/>
          <w:szCs w:val="24"/>
        </w:rPr>
        <w:t>, as this will not have been as impressionable,</w:t>
      </w:r>
      <w:r w:rsidR="002339AC" w:rsidRPr="00717B76">
        <w:rPr>
          <w:rFonts w:ascii="Arial" w:eastAsia="Arial" w:hAnsi="Arial" w:cs="Arial"/>
          <w:sz w:val="24"/>
          <w:szCs w:val="24"/>
        </w:rPr>
        <w:t xml:space="preserve"> </w:t>
      </w:r>
      <w:r w:rsidR="00B86168" w:rsidRPr="00717B76">
        <w:rPr>
          <w:rFonts w:ascii="Arial" w:eastAsia="Arial" w:hAnsi="Arial" w:cs="Arial"/>
          <w:sz w:val="24"/>
          <w:szCs w:val="24"/>
        </w:rPr>
        <w:t>however this will depend on the child</w:t>
      </w:r>
      <w:r w:rsidR="0073663F" w:rsidRPr="00717B76">
        <w:rPr>
          <w:rFonts w:ascii="Arial" w:eastAsia="Arial" w:hAnsi="Arial" w:cs="Arial"/>
          <w:sz w:val="24"/>
          <w:szCs w:val="24"/>
        </w:rPr>
        <w:t xml:space="preserve"> (Bronson, 2000). Practitioners need to appreciate the impact that child choice has on observations and assessments as this will be principal to the way they approach observations. Central to a child’s space would be the ethos and style of interaction amidst a child and practitioner, furthermore, a practitioner needs to evaluate their approach in ‘child space’ surroundings so that children can take part in making their own decisions, meaning making and actions which may not involve the adult (Waller and Bitou, 2011).</w:t>
      </w:r>
      <w:r w:rsidR="005660C8">
        <w:rPr>
          <w:rFonts w:ascii="Arial" w:eastAsia="Arial" w:hAnsi="Arial" w:cs="Arial"/>
          <w:sz w:val="24"/>
          <w:szCs w:val="24"/>
        </w:rPr>
        <w:t xml:space="preserve"> </w:t>
      </w:r>
    </w:p>
    <w:p w14:paraId="3103CB22" w14:textId="77FC6BFB" w:rsidR="4478099F" w:rsidRDefault="007443FB" w:rsidP="4478099F">
      <w:pPr>
        <w:spacing w:line="360" w:lineRule="auto"/>
        <w:jc w:val="both"/>
        <w:rPr>
          <w:rFonts w:ascii="Arial" w:eastAsia="Arial" w:hAnsi="Arial" w:cs="Arial"/>
          <w:sz w:val="24"/>
          <w:szCs w:val="24"/>
        </w:rPr>
      </w:pPr>
      <w:r>
        <w:rPr>
          <w:rFonts w:ascii="Arial" w:eastAsia="Arial" w:hAnsi="Arial" w:cs="Arial"/>
          <w:sz w:val="24"/>
          <w:szCs w:val="24"/>
        </w:rPr>
        <w:t xml:space="preserve">Practitioners could be mindful of </w:t>
      </w:r>
      <w:r w:rsidR="4478099F" w:rsidRPr="00717B76">
        <w:rPr>
          <w:rFonts w:ascii="Arial" w:eastAsia="Arial" w:hAnsi="Arial" w:cs="Arial"/>
          <w:sz w:val="24"/>
          <w:szCs w:val="24"/>
        </w:rPr>
        <w:t xml:space="preserve">Reggio Emillio’s approach </w:t>
      </w:r>
      <w:r>
        <w:rPr>
          <w:rFonts w:ascii="Arial" w:eastAsia="Arial" w:hAnsi="Arial" w:cs="Arial"/>
          <w:sz w:val="24"/>
          <w:szCs w:val="24"/>
        </w:rPr>
        <w:t>as it i</w:t>
      </w:r>
      <w:r w:rsidR="4478099F" w:rsidRPr="00717B76">
        <w:rPr>
          <w:rFonts w:ascii="Arial" w:eastAsia="Arial" w:hAnsi="Arial" w:cs="Arial"/>
          <w:sz w:val="24"/>
          <w:szCs w:val="24"/>
        </w:rPr>
        <w:t>s centred around the child's experiences, memories, thoughts, and ideas. Practitioners pay considerable care to the children’s work, paying attention to the content, studying, and examining i</w:t>
      </w:r>
      <w:r w:rsidR="00354780">
        <w:rPr>
          <w:rFonts w:ascii="Arial" w:eastAsia="Arial" w:hAnsi="Arial" w:cs="Arial"/>
          <w:sz w:val="24"/>
          <w:szCs w:val="24"/>
        </w:rPr>
        <w:t>t. They then base the curriculum around their</w:t>
      </w:r>
      <w:r w:rsidR="008A572C">
        <w:rPr>
          <w:rFonts w:ascii="Arial" w:eastAsia="Arial" w:hAnsi="Arial" w:cs="Arial"/>
          <w:sz w:val="24"/>
          <w:szCs w:val="24"/>
        </w:rPr>
        <w:t xml:space="preserve"> </w:t>
      </w:r>
      <w:r w:rsidR="00DA3F74">
        <w:rPr>
          <w:rFonts w:ascii="Arial" w:eastAsia="Arial" w:hAnsi="Arial" w:cs="Arial"/>
          <w:sz w:val="24"/>
          <w:szCs w:val="24"/>
        </w:rPr>
        <w:t xml:space="preserve">observations creating lessons </w:t>
      </w:r>
      <w:r w:rsidR="00CC5FF6">
        <w:rPr>
          <w:rFonts w:ascii="Arial" w:eastAsia="Arial" w:hAnsi="Arial" w:cs="Arial"/>
          <w:sz w:val="24"/>
          <w:szCs w:val="24"/>
        </w:rPr>
        <w:t xml:space="preserve">for each </w:t>
      </w:r>
      <w:r w:rsidR="00803E05">
        <w:rPr>
          <w:rFonts w:ascii="Arial" w:eastAsia="Arial" w:hAnsi="Arial" w:cs="Arial"/>
          <w:sz w:val="24"/>
          <w:szCs w:val="24"/>
        </w:rPr>
        <w:t xml:space="preserve">individual </w:t>
      </w:r>
      <w:r w:rsidR="00CC5FF6">
        <w:rPr>
          <w:rFonts w:ascii="Arial" w:eastAsia="Arial" w:hAnsi="Arial" w:cs="Arial"/>
          <w:sz w:val="24"/>
          <w:szCs w:val="24"/>
        </w:rPr>
        <w:t xml:space="preserve">child, therefore keeping the child engaged and interested </w:t>
      </w:r>
      <w:r w:rsidR="009B007F">
        <w:rPr>
          <w:rFonts w:ascii="Arial" w:eastAsia="Arial" w:hAnsi="Arial" w:cs="Arial"/>
          <w:sz w:val="24"/>
          <w:szCs w:val="24"/>
        </w:rPr>
        <w:t>(</w:t>
      </w:r>
      <w:r w:rsidR="007C0BBA">
        <w:rPr>
          <w:rFonts w:ascii="Arial" w:eastAsia="Arial" w:hAnsi="Arial" w:cs="Arial"/>
          <w:sz w:val="24"/>
          <w:szCs w:val="24"/>
        </w:rPr>
        <w:t xml:space="preserve">Brunton and Thornton, </w:t>
      </w:r>
      <w:r w:rsidR="00CA57CE">
        <w:rPr>
          <w:rFonts w:ascii="Arial" w:eastAsia="Arial" w:hAnsi="Arial" w:cs="Arial"/>
          <w:sz w:val="24"/>
          <w:szCs w:val="24"/>
        </w:rPr>
        <w:t>2010).</w:t>
      </w:r>
      <w:r>
        <w:rPr>
          <w:rFonts w:ascii="Arial" w:eastAsia="Arial" w:hAnsi="Arial" w:cs="Arial"/>
          <w:sz w:val="24"/>
          <w:szCs w:val="24"/>
        </w:rPr>
        <w:t xml:space="preserve"> </w:t>
      </w:r>
    </w:p>
    <w:p w14:paraId="1681BA7E" w14:textId="29FE7E7E" w:rsidR="005C56BB" w:rsidRDefault="005C56BB" w:rsidP="4478099F">
      <w:pPr>
        <w:spacing w:line="360" w:lineRule="auto"/>
        <w:jc w:val="both"/>
        <w:rPr>
          <w:rFonts w:ascii="Arial" w:eastAsia="Arial" w:hAnsi="Arial" w:cs="Arial"/>
          <w:sz w:val="24"/>
          <w:szCs w:val="24"/>
        </w:rPr>
      </w:pPr>
      <w:r w:rsidRPr="248AF722">
        <w:rPr>
          <w:rFonts w:ascii="Arial" w:eastAsia="Arial" w:hAnsi="Arial" w:cs="Arial"/>
          <w:sz w:val="24"/>
          <w:szCs w:val="24"/>
        </w:rPr>
        <w:lastRenderedPageBreak/>
        <w:t xml:space="preserve">Several key issues could arise from the results of observations </w:t>
      </w:r>
      <w:r w:rsidR="001B6A3F" w:rsidRPr="248AF722">
        <w:rPr>
          <w:rFonts w:ascii="Arial" w:eastAsia="Arial" w:hAnsi="Arial" w:cs="Arial"/>
          <w:sz w:val="24"/>
          <w:szCs w:val="24"/>
        </w:rPr>
        <w:t xml:space="preserve">and whether they are accurate. Not all practitioners will observe in the same way, but hopefully they will come to the same conclusions for each child. Additionally, by using close observations of children, practitioners can enhance their knowledge on each individual child, from interests, to social groups and disposition (Brodie, 2022). Each child has a different attachment with the adult observing and this may have a different outcome regarding the findings. Once practitioners are ready to understand the information taken from these observations then the </w:t>
      </w:r>
      <w:r w:rsidR="007443FB" w:rsidRPr="248AF722">
        <w:rPr>
          <w:rFonts w:ascii="Arial" w:eastAsia="Arial" w:hAnsi="Arial" w:cs="Arial"/>
          <w:sz w:val="24"/>
          <w:szCs w:val="24"/>
        </w:rPr>
        <w:t xml:space="preserve">Early Years Outcomes </w:t>
      </w:r>
      <w:r w:rsidR="001B6A3F" w:rsidRPr="248AF722">
        <w:rPr>
          <w:rFonts w:ascii="Arial" w:eastAsia="Arial" w:hAnsi="Arial" w:cs="Arial"/>
          <w:sz w:val="24"/>
          <w:szCs w:val="24"/>
        </w:rPr>
        <w:t>framework will offer guidance on what improvements can be carried out in planning for each child and the environment (</w:t>
      </w:r>
      <w:r w:rsidR="007443FB" w:rsidRPr="248AF722">
        <w:rPr>
          <w:rFonts w:ascii="Arial" w:eastAsia="Arial" w:hAnsi="Arial" w:cs="Arial"/>
          <w:sz w:val="24"/>
          <w:szCs w:val="24"/>
        </w:rPr>
        <w:t xml:space="preserve">Welsh Government, 2019b). </w:t>
      </w:r>
    </w:p>
    <w:p w14:paraId="2D095D31" w14:textId="287326A0" w:rsidR="00806CC9" w:rsidRDefault="00806CC9" w:rsidP="4478099F">
      <w:pPr>
        <w:spacing w:line="360" w:lineRule="auto"/>
        <w:jc w:val="both"/>
        <w:rPr>
          <w:rFonts w:ascii="Arial" w:eastAsia="Arial" w:hAnsi="Arial" w:cs="Arial"/>
          <w:sz w:val="24"/>
          <w:szCs w:val="24"/>
        </w:rPr>
      </w:pPr>
      <w:r w:rsidRPr="248AF722">
        <w:rPr>
          <w:rFonts w:ascii="Arial" w:eastAsia="Arial" w:hAnsi="Arial" w:cs="Arial"/>
          <w:sz w:val="24"/>
          <w:szCs w:val="24"/>
        </w:rPr>
        <w:t>Throughout this portfolio it has been apparent ho</w:t>
      </w:r>
      <w:r w:rsidR="00CF7592" w:rsidRPr="248AF722">
        <w:rPr>
          <w:rFonts w:ascii="Arial" w:eastAsia="Arial" w:hAnsi="Arial" w:cs="Arial"/>
          <w:sz w:val="24"/>
          <w:szCs w:val="24"/>
        </w:rPr>
        <w:t>w</w:t>
      </w:r>
      <w:r w:rsidRPr="248AF722">
        <w:rPr>
          <w:rFonts w:ascii="Arial" w:eastAsia="Arial" w:hAnsi="Arial" w:cs="Arial"/>
          <w:sz w:val="24"/>
          <w:szCs w:val="24"/>
        </w:rPr>
        <w:t xml:space="preserve"> beneficial </w:t>
      </w:r>
      <w:r w:rsidR="00E86DF8" w:rsidRPr="248AF722">
        <w:rPr>
          <w:rFonts w:ascii="Arial" w:eastAsia="Arial" w:hAnsi="Arial" w:cs="Arial"/>
          <w:sz w:val="24"/>
          <w:szCs w:val="24"/>
        </w:rPr>
        <w:t xml:space="preserve">self-directed and chosen play is </w:t>
      </w:r>
      <w:r w:rsidR="005C7D9B" w:rsidRPr="248AF722">
        <w:rPr>
          <w:rFonts w:ascii="Arial" w:eastAsia="Arial" w:hAnsi="Arial" w:cs="Arial"/>
          <w:sz w:val="24"/>
          <w:szCs w:val="24"/>
        </w:rPr>
        <w:t>for</w:t>
      </w:r>
      <w:r w:rsidR="00E86DF8" w:rsidRPr="248AF722">
        <w:rPr>
          <w:rFonts w:ascii="Arial" w:eastAsia="Arial" w:hAnsi="Arial" w:cs="Arial"/>
          <w:sz w:val="24"/>
          <w:szCs w:val="24"/>
        </w:rPr>
        <w:t xml:space="preserve"> assessments and observations. </w:t>
      </w:r>
      <w:r w:rsidR="00532AD8" w:rsidRPr="248AF722">
        <w:rPr>
          <w:rFonts w:ascii="Arial" w:eastAsia="Arial" w:hAnsi="Arial" w:cs="Arial"/>
          <w:sz w:val="24"/>
          <w:szCs w:val="24"/>
        </w:rPr>
        <w:t xml:space="preserve">It </w:t>
      </w:r>
      <w:r w:rsidR="000F7FD5" w:rsidRPr="248AF722">
        <w:rPr>
          <w:rFonts w:ascii="Arial" w:eastAsia="Arial" w:hAnsi="Arial" w:cs="Arial"/>
          <w:sz w:val="24"/>
          <w:szCs w:val="24"/>
        </w:rPr>
        <w:t xml:space="preserve">appears to be fundamental </w:t>
      </w:r>
      <w:r w:rsidR="00EE47F4" w:rsidRPr="248AF722">
        <w:rPr>
          <w:rFonts w:ascii="Arial" w:eastAsia="Arial" w:hAnsi="Arial" w:cs="Arial"/>
          <w:sz w:val="24"/>
          <w:szCs w:val="24"/>
        </w:rPr>
        <w:t xml:space="preserve">for a child’s learning and development to choose </w:t>
      </w:r>
      <w:r w:rsidR="006A550B" w:rsidRPr="248AF722">
        <w:rPr>
          <w:rFonts w:ascii="Arial" w:eastAsia="Arial" w:hAnsi="Arial" w:cs="Arial"/>
          <w:sz w:val="24"/>
          <w:szCs w:val="24"/>
        </w:rPr>
        <w:t>to play</w:t>
      </w:r>
      <w:r w:rsidR="00EE47F4" w:rsidRPr="248AF722">
        <w:rPr>
          <w:rFonts w:ascii="Arial" w:eastAsia="Arial" w:hAnsi="Arial" w:cs="Arial"/>
          <w:sz w:val="24"/>
          <w:szCs w:val="24"/>
        </w:rPr>
        <w:t xml:space="preserve"> </w:t>
      </w:r>
      <w:r w:rsidR="003F08ED" w:rsidRPr="248AF722">
        <w:rPr>
          <w:rFonts w:ascii="Arial" w:eastAsia="Arial" w:hAnsi="Arial" w:cs="Arial"/>
          <w:sz w:val="24"/>
          <w:szCs w:val="24"/>
        </w:rPr>
        <w:t xml:space="preserve">spontaneously, </w:t>
      </w:r>
      <w:r w:rsidR="00B431D4" w:rsidRPr="248AF722">
        <w:rPr>
          <w:rFonts w:ascii="Arial" w:eastAsia="Arial" w:hAnsi="Arial" w:cs="Arial"/>
          <w:sz w:val="24"/>
          <w:szCs w:val="24"/>
        </w:rPr>
        <w:t>independently,</w:t>
      </w:r>
      <w:r w:rsidR="003F08ED" w:rsidRPr="248AF722">
        <w:rPr>
          <w:rFonts w:ascii="Arial" w:eastAsia="Arial" w:hAnsi="Arial" w:cs="Arial"/>
          <w:sz w:val="24"/>
          <w:szCs w:val="24"/>
        </w:rPr>
        <w:t xml:space="preserve"> and c</w:t>
      </w:r>
      <w:r w:rsidR="00EE47F4" w:rsidRPr="248AF722">
        <w:rPr>
          <w:rFonts w:ascii="Arial" w:eastAsia="Arial" w:hAnsi="Arial" w:cs="Arial"/>
          <w:sz w:val="24"/>
          <w:szCs w:val="24"/>
        </w:rPr>
        <w:t xml:space="preserve">reatively </w:t>
      </w:r>
      <w:r w:rsidR="00D6697E" w:rsidRPr="248AF722">
        <w:rPr>
          <w:rFonts w:ascii="Arial" w:eastAsia="Arial" w:hAnsi="Arial" w:cs="Arial"/>
          <w:sz w:val="24"/>
          <w:szCs w:val="24"/>
        </w:rPr>
        <w:t>in an environment tailored for each individual child. There are</w:t>
      </w:r>
      <w:r w:rsidR="00DE205B" w:rsidRPr="248AF722">
        <w:rPr>
          <w:rFonts w:ascii="Arial" w:eastAsia="Arial" w:hAnsi="Arial" w:cs="Arial"/>
          <w:sz w:val="24"/>
          <w:szCs w:val="24"/>
        </w:rPr>
        <w:t xml:space="preserve"> numerous types of play that children can participate in</w:t>
      </w:r>
      <w:r w:rsidR="0070791F">
        <w:rPr>
          <w:rFonts w:ascii="Arial" w:eastAsia="Arial" w:hAnsi="Arial" w:cs="Arial"/>
          <w:sz w:val="24"/>
          <w:szCs w:val="24"/>
        </w:rPr>
        <w:t>,</w:t>
      </w:r>
      <w:r w:rsidR="00DE205B" w:rsidRPr="248AF722">
        <w:rPr>
          <w:rFonts w:ascii="Arial" w:eastAsia="Arial" w:hAnsi="Arial" w:cs="Arial"/>
          <w:sz w:val="24"/>
          <w:szCs w:val="24"/>
        </w:rPr>
        <w:t xml:space="preserve"> but not </w:t>
      </w:r>
      <w:r w:rsidR="00CC2708">
        <w:rPr>
          <w:rFonts w:ascii="Arial" w:eastAsia="Arial" w:hAnsi="Arial" w:cs="Arial"/>
          <w:sz w:val="24"/>
          <w:szCs w:val="24"/>
        </w:rPr>
        <w:t>each</w:t>
      </w:r>
      <w:r w:rsidR="00DE205B" w:rsidRPr="248AF722">
        <w:rPr>
          <w:rFonts w:ascii="Arial" w:eastAsia="Arial" w:hAnsi="Arial" w:cs="Arial"/>
          <w:sz w:val="24"/>
          <w:szCs w:val="24"/>
        </w:rPr>
        <w:t xml:space="preserve"> are</w:t>
      </w:r>
      <w:r w:rsidR="00740C03">
        <w:rPr>
          <w:rFonts w:ascii="Arial" w:eastAsia="Arial" w:hAnsi="Arial" w:cs="Arial"/>
          <w:sz w:val="24"/>
          <w:szCs w:val="24"/>
        </w:rPr>
        <w:t xml:space="preserve"> as</w:t>
      </w:r>
      <w:r w:rsidR="00DE205B" w:rsidRPr="248AF722">
        <w:rPr>
          <w:rFonts w:ascii="Arial" w:eastAsia="Arial" w:hAnsi="Arial" w:cs="Arial"/>
          <w:sz w:val="24"/>
          <w:szCs w:val="24"/>
        </w:rPr>
        <w:t xml:space="preserve"> </w:t>
      </w:r>
      <w:r w:rsidR="00FD21DB" w:rsidRPr="248AF722">
        <w:rPr>
          <w:rFonts w:ascii="Arial" w:eastAsia="Arial" w:hAnsi="Arial" w:cs="Arial"/>
          <w:sz w:val="24"/>
          <w:szCs w:val="24"/>
        </w:rPr>
        <w:t>appealing to children</w:t>
      </w:r>
      <w:r w:rsidR="00EA614E">
        <w:rPr>
          <w:rFonts w:ascii="Arial" w:eastAsia="Arial" w:hAnsi="Arial" w:cs="Arial"/>
          <w:sz w:val="24"/>
          <w:szCs w:val="24"/>
        </w:rPr>
        <w:t>,</w:t>
      </w:r>
      <w:r w:rsidR="00FD21DB" w:rsidRPr="248AF722">
        <w:rPr>
          <w:rFonts w:ascii="Arial" w:eastAsia="Arial" w:hAnsi="Arial" w:cs="Arial"/>
          <w:sz w:val="24"/>
          <w:szCs w:val="24"/>
        </w:rPr>
        <w:t xml:space="preserve"> as they possess their own uniqueness. </w:t>
      </w:r>
      <w:r w:rsidR="006A550B" w:rsidRPr="248AF722">
        <w:rPr>
          <w:rFonts w:ascii="Arial" w:eastAsia="Arial" w:hAnsi="Arial" w:cs="Arial"/>
          <w:sz w:val="24"/>
          <w:szCs w:val="24"/>
        </w:rPr>
        <w:t>The practitioner needs to be aware o</w:t>
      </w:r>
      <w:r w:rsidR="008C61B5" w:rsidRPr="248AF722">
        <w:rPr>
          <w:rFonts w:ascii="Arial" w:eastAsia="Arial" w:hAnsi="Arial" w:cs="Arial"/>
          <w:sz w:val="24"/>
          <w:szCs w:val="24"/>
        </w:rPr>
        <w:t>f</w:t>
      </w:r>
      <w:r w:rsidR="006A550B" w:rsidRPr="248AF722">
        <w:rPr>
          <w:rFonts w:ascii="Arial" w:eastAsia="Arial" w:hAnsi="Arial" w:cs="Arial"/>
          <w:sz w:val="24"/>
          <w:szCs w:val="24"/>
        </w:rPr>
        <w:t xml:space="preserve"> the benefits</w:t>
      </w:r>
      <w:r w:rsidR="008C61B5" w:rsidRPr="248AF722">
        <w:rPr>
          <w:rFonts w:ascii="Arial" w:eastAsia="Arial" w:hAnsi="Arial" w:cs="Arial"/>
          <w:sz w:val="24"/>
          <w:szCs w:val="24"/>
        </w:rPr>
        <w:t xml:space="preserve"> and limitations</w:t>
      </w:r>
      <w:r w:rsidR="006A550B" w:rsidRPr="248AF722">
        <w:rPr>
          <w:rFonts w:ascii="Arial" w:eastAsia="Arial" w:hAnsi="Arial" w:cs="Arial"/>
          <w:sz w:val="24"/>
          <w:szCs w:val="24"/>
        </w:rPr>
        <w:t xml:space="preserve"> of </w:t>
      </w:r>
      <w:r w:rsidR="008C61B5" w:rsidRPr="248AF722">
        <w:rPr>
          <w:rFonts w:ascii="Arial" w:eastAsia="Arial" w:hAnsi="Arial" w:cs="Arial"/>
          <w:sz w:val="24"/>
          <w:szCs w:val="24"/>
        </w:rPr>
        <w:t xml:space="preserve">chosen </w:t>
      </w:r>
      <w:proofErr w:type="gramStart"/>
      <w:r w:rsidR="008C61B5" w:rsidRPr="248AF722">
        <w:rPr>
          <w:rFonts w:ascii="Arial" w:eastAsia="Arial" w:hAnsi="Arial" w:cs="Arial"/>
          <w:sz w:val="24"/>
          <w:szCs w:val="24"/>
        </w:rPr>
        <w:t>play</w:t>
      </w:r>
      <w:proofErr w:type="gramEnd"/>
      <w:r w:rsidR="008C61B5" w:rsidRPr="248AF722">
        <w:rPr>
          <w:rFonts w:ascii="Arial" w:eastAsia="Arial" w:hAnsi="Arial" w:cs="Arial"/>
          <w:sz w:val="24"/>
          <w:szCs w:val="24"/>
        </w:rPr>
        <w:t xml:space="preserve"> for </w:t>
      </w:r>
      <w:r w:rsidR="0003501A" w:rsidRPr="248AF722">
        <w:rPr>
          <w:rFonts w:ascii="Arial" w:eastAsia="Arial" w:hAnsi="Arial" w:cs="Arial"/>
          <w:sz w:val="24"/>
          <w:szCs w:val="24"/>
        </w:rPr>
        <w:t>a variety of observations</w:t>
      </w:r>
      <w:r w:rsidR="00B431D4" w:rsidRPr="248AF722">
        <w:rPr>
          <w:rFonts w:ascii="Arial" w:eastAsia="Arial" w:hAnsi="Arial" w:cs="Arial"/>
          <w:sz w:val="24"/>
          <w:szCs w:val="24"/>
        </w:rPr>
        <w:t>. Throughout the years</w:t>
      </w:r>
      <w:r w:rsidR="00FB4CDC">
        <w:rPr>
          <w:rFonts w:ascii="Arial" w:eastAsia="Arial" w:hAnsi="Arial" w:cs="Arial"/>
          <w:sz w:val="24"/>
          <w:szCs w:val="24"/>
        </w:rPr>
        <w:t>,</w:t>
      </w:r>
      <w:r w:rsidR="00B431D4" w:rsidRPr="248AF722">
        <w:rPr>
          <w:rFonts w:ascii="Arial" w:eastAsia="Arial" w:hAnsi="Arial" w:cs="Arial"/>
          <w:sz w:val="24"/>
          <w:szCs w:val="24"/>
        </w:rPr>
        <w:t xml:space="preserve"> theorists have </w:t>
      </w:r>
      <w:r w:rsidR="008F34B5" w:rsidRPr="248AF722">
        <w:rPr>
          <w:rFonts w:ascii="Arial" w:eastAsia="Arial" w:hAnsi="Arial" w:cs="Arial"/>
          <w:sz w:val="24"/>
          <w:szCs w:val="24"/>
        </w:rPr>
        <w:t xml:space="preserve">regarded play as </w:t>
      </w:r>
      <w:r w:rsidR="00B940F6" w:rsidRPr="248AF722">
        <w:rPr>
          <w:rFonts w:ascii="Arial" w:eastAsia="Arial" w:hAnsi="Arial" w:cs="Arial"/>
          <w:sz w:val="24"/>
          <w:szCs w:val="24"/>
        </w:rPr>
        <w:t>essential for a child in early years</w:t>
      </w:r>
      <w:r w:rsidR="00D36181" w:rsidRPr="248AF722">
        <w:rPr>
          <w:rFonts w:ascii="Arial" w:eastAsia="Arial" w:hAnsi="Arial" w:cs="Arial"/>
          <w:sz w:val="24"/>
          <w:szCs w:val="24"/>
        </w:rPr>
        <w:t>, practitioners should appreciate and incorporate it into their ethos, making observations, and assessments a more pleasurable experience for a child and adult.</w:t>
      </w:r>
    </w:p>
    <w:p w14:paraId="626DC1C0" w14:textId="77777777" w:rsidR="007443FB" w:rsidRDefault="007443FB" w:rsidP="4478099F">
      <w:pPr>
        <w:spacing w:line="360" w:lineRule="auto"/>
        <w:jc w:val="both"/>
        <w:rPr>
          <w:rFonts w:ascii="Arial" w:eastAsia="Arial" w:hAnsi="Arial" w:cs="Arial"/>
          <w:sz w:val="24"/>
          <w:szCs w:val="24"/>
        </w:rPr>
      </w:pPr>
    </w:p>
    <w:p w14:paraId="1EEEF68A" w14:textId="77777777" w:rsidR="0081738C" w:rsidRPr="00717B76" w:rsidRDefault="0081738C" w:rsidP="4478099F">
      <w:pPr>
        <w:spacing w:line="360" w:lineRule="auto"/>
        <w:jc w:val="both"/>
        <w:rPr>
          <w:rFonts w:ascii="Arial" w:eastAsia="Arial" w:hAnsi="Arial" w:cs="Arial"/>
          <w:sz w:val="24"/>
          <w:szCs w:val="24"/>
        </w:rPr>
      </w:pPr>
    </w:p>
    <w:p w14:paraId="402486D4" w14:textId="2B2BB09B" w:rsidR="4933DDB5" w:rsidRPr="00717B76" w:rsidRDefault="02DC9F9C" w:rsidP="0041516C">
      <w:pPr>
        <w:rPr>
          <w:rFonts w:ascii="Arial" w:hAnsi="Arial" w:cs="Arial"/>
        </w:rPr>
      </w:pPr>
      <w:r w:rsidRPr="00717B76">
        <w:rPr>
          <w:rFonts w:ascii="Arial" w:eastAsia="Times New Roman" w:hAnsi="Arial" w:cs="Arial"/>
          <w:color w:val="000000" w:themeColor="text1"/>
          <w:sz w:val="28"/>
          <w:szCs w:val="28"/>
        </w:rPr>
        <w:t xml:space="preserve"> </w:t>
      </w:r>
    </w:p>
    <w:p w14:paraId="15CB6D86" w14:textId="0CB344E3" w:rsidR="4933DDB5" w:rsidRPr="00717B76" w:rsidRDefault="4933DDB5" w:rsidP="02DC9F9C">
      <w:pPr>
        <w:rPr>
          <w:rFonts w:ascii="Arial" w:eastAsia="Arial" w:hAnsi="Arial" w:cs="Arial"/>
          <w:sz w:val="28"/>
          <w:szCs w:val="28"/>
          <w:u w:val="single"/>
        </w:rPr>
      </w:pPr>
    </w:p>
    <w:p w14:paraId="7C97BA68" w14:textId="786DFF65" w:rsidR="00D51A93" w:rsidRPr="00717B76" w:rsidRDefault="00D51A93" w:rsidP="2C530DAA">
      <w:pPr>
        <w:rPr>
          <w:rFonts w:ascii="Arial" w:eastAsia="Arial" w:hAnsi="Arial" w:cs="Arial"/>
          <w:sz w:val="28"/>
          <w:szCs w:val="28"/>
          <w:u w:val="single"/>
        </w:rPr>
      </w:pPr>
    </w:p>
    <w:p w14:paraId="5720A3EC" w14:textId="77777777" w:rsidR="00717B76" w:rsidRDefault="00717B76" w:rsidP="1CE39050">
      <w:pPr>
        <w:rPr>
          <w:rFonts w:ascii="Arial" w:eastAsia="Arial" w:hAnsi="Arial" w:cs="Arial"/>
          <w:sz w:val="28"/>
          <w:szCs w:val="28"/>
          <w:u w:val="single"/>
        </w:rPr>
      </w:pPr>
    </w:p>
    <w:p w14:paraId="7BEC8983" w14:textId="77777777" w:rsidR="00606665" w:rsidRDefault="00606665" w:rsidP="1CE39050">
      <w:pPr>
        <w:rPr>
          <w:rFonts w:ascii="Arial" w:eastAsia="Arial" w:hAnsi="Arial" w:cs="Arial"/>
          <w:sz w:val="24"/>
          <w:szCs w:val="24"/>
          <w:u w:val="single"/>
        </w:rPr>
      </w:pPr>
    </w:p>
    <w:p w14:paraId="6F8C70BC" w14:textId="77777777" w:rsidR="00606665" w:rsidRDefault="00606665" w:rsidP="1CE39050">
      <w:pPr>
        <w:rPr>
          <w:rFonts w:ascii="Arial" w:eastAsia="Arial" w:hAnsi="Arial" w:cs="Arial"/>
          <w:sz w:val="24"/>
          <w:szCs w:val="24"/>
          <w:u w:val="single"/>
        </w:rPr>
      </w:pPr>
    </w:p>
    <w:p w14:paraId="6A2F0535" w14:textId="77777777" w:rsidR="00606665" w:rsidRDefault="00606665" w:rsidP="1CE39050">
      <w:pPr>
        <w:rPr>
          <w:rFonts w:ascii="Arial" w:eastAsia="Arial" w:hAnsi="Arial" w:cs="Arial"/>
          <w:sz w:val="24"/>
          <w:szCs w:val="24"/>
          <w:u w:val="single"/>
        </w:rPr>
      </w:pPr>
    </w:p>
    <w:p w14:paraId="5AEB78E7" w14:textId="77777777" w:rsidR="00606665" w:rsidRDefault="00606665" w:rsidP="1CE39050">
      <w:pPr>
        <w:rPr>
          <w:rFonts w:ascii="Arial" w:eastAsia="Arial" w:hAnsi="Arial" w:cs="Arial"/>
          <w:sz w:val="24"/>
          <w:szCs w:val="24"/>
          <w:u w:val="single"/>
        </w:rPr>
      </w:pPr>
    </w:p>
    <w:p w14:paraId="4C65764D" w14:textId="77777777" w:rsidR="00606665" w:rsidRDefault="00606665" w:rsidP="1CE39050">
      <w:pPr>
        <w:rPr>
          <w:rFonts w:ascii="Arial" w:eastAsia="Arial" w:hAnsi="Arial" w:cs="Arial"/>
          <w:sz w:val="24"/>
          <w:szCs w:val="24"/>
          <w:u w:val="single"/>
        </w:rPr>
      </w:pPr>
    </w:p>
    <w:p w14:paraId="7DCCADE3" w14:textId="77777777" w:rsidR="00606665" w:rsidRDefault="00606665" w:rsidP="1CE39050">
      <w:pPr>
        <w:rPr>
          <w:rFonts w:ascii="Arial" w:eastAsia="Arial" w:hAnsi="Arial" w:cs="Arial"/>
          <w:sz w:val="24"/>
          <w:szCs w:val="24"/>
          <w:u w:val="single"/>
        </w:rPr>
      </w:pPr>
    </w:p>
    <w:p w14:paraId="6C1725A8" w14:textId="77777777" w:rsidR="00606665" w:rsidRDefault="00606665" w:rsidP="1CE39050">
      <w:pPr>
        <w:rPr>
          <w:rFonts w:ascii="Arial" w:eastAsia="Arial" w:hAnsi="Arial" w:cs="Arial"/>
          <w:sz w:val="24"/>
          <w:szCs w:val="24"/>
          <w:u w:val="single"/>
        </w:rPr>
      </w:pPr>
    </w:p>
    <w:p w14:paraId="2F8CF33C" w14:textId="77777777" w:rsidR="00606665" w:rsidRDefault="00606665" w:rsidP="1CE39050">
      <w:pPr>
        <w:rPr>
          <w:rFonts w:ascii="Arial" w:eastAsia="Arial" w:hAnsi="Arial" w:cs="Arial"/>
          <w:sz w:val="24"/>
          <w:szCs w:val="24"/>
          <w:u w:val="single"/>
        </w:rPr>
      </w:pPr>
    </w:p>
    <w:p w14:paraId="61C8481E" w14:textId="77777777" w:rsidR="00606665" w:rsidRDefault="00606665" w:rsidP="1CE39050">
      <w:pPr>
        <w:rPr>
          <w:rFonts w:ascii="Arial" w:eastAsia="Arial" w:hAnsi="Arial" w:cs="Arial"/>
          <w:sz w:val="24"/>
          <w:szCs w:val="24"/>
          <w:u w:val="single"/>
        </w:rPr>
      </w:pPr>
    </w:p>
    <w:p w14:paraId="62CE57B6" w14:textId="77777777" w:rsidR="00606665" w:rsidRDefault="00606665" w:rsidP="1CE39050">
      <w:pPr>
        <w:rPr>
          <w:rFonts w:ascii="Arial" w:eastAsia="Arial" w:hAnsi="Arial" w:cs="Arial"/>
          <w:sz w:val="24"/>
          <w:szCs w:val="24"/>
          <w:u w:val="single"/>
        </w:rPr>
      </w:pPr>
    </w:p>
    <w:p w14:paraId="6B05FDBB" w14:textId="2107DE8D" w:rsidR="4933DDB5" w:rsidRPr="00717B76" w:rsidRDefault="4933DDB5" w:rsidP="1CE39050">
      <w:pPr>
        <w:rPr>
          <w:rFonts w:ascii="Arial" w:eastAsia="Arial" w:hAnsi="Arial" w:cs="Arial"/>
          <w:sz w:val="24"/>
          <w:szCs w:val="24"/>
          <w:u w:val="single"/>
        </w:rPr>
      </w:pPr>
      <w:r w:rsidRPr="00717B76">
        <w:rPr>
          <w:rFonts w:ascii="Arial" w:eastAsia="Arial" w:hAnsi="Arial" w:cs="Arial"/>
          <w:sz w:val="24"/>
          <w:szCs w:val="24"/>
          <w:u w:val="single"/>
        </w:rPr>
        <w:t xml:space="preserve">Referencing List </w:t>
      </w:r>
    </w:p>
    <w:p w14:paraId="7069C0B7" w14:textId="77777777" w:rsidR="005C56BB" w:rsidRPr="00717B76" w:rsidRDefault="005C56BB" w:rsidP="00973864">
      <w:pPr>
        <w:spacing w:line="360" w:lineRule="auto"/>
        <w:jc w:val="both"/>
        <w:rPr>
          <w:rFonts w:ascii="Arial" w:eastAsia="Arial" w:hAnsi="Arial" w:cs="Arial"/>
          <w:sz w:val="24"/>
          <w:szCs w:val="24"/>
        </w:rPr>
      </w:pPr>
      <w:r w:rsidRPr="00717B76">
        <w:rPr>
          <w:rFonts w:ascii="Arial" w:eastAsia="Arial" w:hAnsi="Arial" w:cs="Arial"/>
          <w:sz w:val="24"/>
          <w:szCs w:val="24"/>
        </w:rPr>
        <w:t xml:space="preserve">Barber, J. and Paul-Smith, S. (2010) </w:t>
      </w:r>
      <w:r w:rsidRPr="00717B76">
        <w:rPr>
          <w:rFonts w:ascii="Arial" w:eastAsia="Arial" w:hAnsi="Arial" w:cs="Arial"/>
          <w:i/>
          <w:iCs/>
          <w:sz w:val="24"/>
          <w:szCs w:val="24"/>
        </w:rPr>
        <w:t xml:space="preserve">Early Years Observation and Planning in Practice. </w:t>
      </w:r>
      <w:r w:rsidRPr="00717B76">
        <w:rPr>
          <w:rFonts w:ascii="Arial" w:eastAsia="Arial" w:hAnsi="Arial" w:cs="Arial"/>
          <w:sz w:val="24"/>
          <w:szCs w:val="24"/>
        </w:rPr>
        <w:t>London: Practical Pre-School Books.</w:t>
      </w:r>
    </w:p>
    <w:p w14:paraId="24132F9B" w14:textId="77777777" w:rsidR="005C56BB" w:rsidRPr="00717B76" w:rsidRDefault="005C56BB" w:rsidP="00973864">
      <w:pPr>
        <w:spacing w:line="360" w:lineRule="auto"/>
        <w:jc w:val="both"/>
        <w:rPr>
          <w:rFonts w:ascii="Arial" w:eastAsia="Arial" w:hAnsi="Arial" w:cs="Arial"/>
          <w:sz w:val="24"/>
          <w:szCs w:val="24"/>
        </w:rPr>
      </w:pPr>
      <w:r w:rsidRPr="00717B76">
        <w:rPr>
          <w:rFonts w:ascii="Arial" w:eastAsia="Arial" w:hAnsi="Arial" w:cs="Arial"/>
          <w:sz w:val="24"/>
          <w:szCs w:val="24"/>
        </w:rPr>
        <w:t>Berry, M.H. (2015</w:t>
      </w:r>
      <w:r w:rsidRPr="00717B76">
        <w:rPr>
          <w:rFonts w:ascii="Arial" w:eastAsia="Arial" w:hAnsi="Arial" w:cs="Arial"/>
          <w:i/>
          <w:iCs/>
          <w:sz w:val="24"/>
          <w:szCs w:val="24"/>
        </w:rPr>
        <w:t>) Don’t Leave the Story in the Book.</w:t>
      </w:r>
      <w:r w:rsidRPr="00717B76">
        <w:rPr>
          <w:rFonts w:ascii="Arial" w:eastAsia="Arial" w:hAnsi="Arial" w:cs="Arial"/>
          <w:sz w:val="24"/>
          <w:szCs w:val="24"/>
        </w:rPr>
        <w:t xml:space="preserve"> New York: Teachers College Press.</w:t>
      </w:r>
    </w:p>
    <w:p w14:paraId="0F16225B" w14:textId="77777777" w:rsidR="005C56BB" w:rsidRPr="00717B76" w:rsidRDefault="005C56BB" w:rsidP="00973864">
      <w:pPr>
        <w:spacing w:line="360" w:lineRule="auto"/>
        <w:jc w:val="both"/>
        <w:rPr>
          <w:rFonts w:ascii="Arial" w:eastAsia="Arial" w:hAnsi="Arial" w:cs="Arial"/>
          <w:sz w:val="24"/>
          <w:szCs w:val="24"/>
        </w:rPr>
      </w:pPr>
      <w:r w:rsidRPr="00717B76">
        <w:rPr>
          <w:rFonts w:ascii="Arial" w:eastAsia="Arial" w:hAnsi="Arial" w:cs="Arial"/>
          <w:sz w:val="24"/>
          <w:szCs w:val="24"/>
        </w:rPr>
        <w:t>Brodie, K. (2013)</w:t>
      </w:r>
      <w:r w:rsidRPr="00717B76">
        <w:rPr>
          <w:rFonts w:ascii="Arial" w:eastAsia="Arial" w:hAnsi="Arial" w:cs="Arial"/>
          <w:i/>
          <w:iCs/>
          <w:sz w:val="24"/>
          <w:szCs w:val="24"/>
        </w:rPr>
        <w:t xml:space="preserve"> Observation, Assessment and Planning in the Early Years. </w:t>
      </w:r>
      <w:r w:rsidRPr="00717B76">
        <w:rPr>
          <w:rFonts w:ascii="Arial" w:eastAsia="Arial" w:hAnsi="Arial" w:cs="Arial"/>
          <w:sz w:val="24"/>
          <w:szCs w:val="24"/>
        </w:rPr>
        <w:t>Maidenhead: Open University Press.</w:t>
      </w:r>
    </w:p>
    <w:p w14:paraId="5F30B6C0" w14:textId="77777777" w:rsidR="005C56BB" w:rsidRPr="00717B76" w:rsidRDefault="005C56BB" w:rsidP="05B7202E">
      <w:pPr>
        <w:spacing w:line="360" w:lineRule="auto"/>
        <w:jc w:val="both"/>
        <w:rPr>
          <w:rFonts w:ascii="Arial" w:hAnsi="Arial" w:cs="Arial"/>
          <w:sz w:val="24"/>
          <w:szCs w:val="24"/>
        </w:rPr>
      </w:pPr>
      <w:r w:rsidRPr="00717B76">
        <w:rPr>
          <w:rFonts w:ascii="Arial" w:eastAsia="Arial" w:hAnsi="Arial" w:cs="Arial"/>
          <w:sz w:val="24"/>
          <w:szCs w:val="24"/>
        </w:rPr>
        <w:t xml:space="preserve">Brodie, K. (2022) </w:t>
      </w:r>
      <w:r w:rsidRPr="00717B76">
        <w:rPr>
          <w:rFonts w:ascii="Arial" w:eastAsia="Arial" w:hAnsi="Arial" w:cs="Arial"/>
          <w:i/>
          <w:iCs/>
          <w:sz w:val="24"/>
          <w:szCs w:val="24"/>
        </w:rPr>
        <w:t>Making Observations. Available</w:t>
      </w:r>
      <w:r w:rsidRPr="00717B76">
        <w:rPr>
          <w:rFonts w:ascii="Arial" w:eastAsia="Arial" w:hAnsi="Arial" w:cs="Arial"/>
          <w:sz w:val="24"/>
          <w:szCs w:val="24"/>
        </w:rPr>
        <w:t xml:space="preserve"> at:   </w:t>
      </w:r>
      <w:hyperlink r:id="rId10">
        <w:r w:rsidRPr="00717B76">
          <w:rPr>
            <w:rStyle w:val="Hyperlink"/>
            <w:rFonts w:ascii="Arial" w:eastAsia="Arial" w:hAnsi="Arial" w:cs="Arial"/>
            <w:sz w:val="24"/>
            <w:szCs w:val="24"/>
          </w:rPr>
          <w:t>Making Observations | Early Years Management | Teach Early Years</w:t>
        </w:r>
      </w:hyperlink>
      <w:r w:rsidRPr="00717B76">
        <w:rPr>
          <w:rFonts w:ascii="Arial" w:eastAsia="Arial" w:hAnsi="Arial" w:cs="Arial"/>
          <w:sz w:val="24"/>
          <w:szCs w:val="24"/>
        </w:rPr>
        <w:t xml:space="preserve"> (Accessed: 26</w:t>
      </w:r>
      <w:r w:rsidRPr="00717B76">
        <w:rPr>
          <w:rFonts w:ascii="Arial" w:eastAsia="Arial" w:hAnsi="Arial" w:cs="Arial"/>
          <w:sz w:val="24"/>
          <w:szCs w:val="24"/>
          <w:vertAlign w:val="superscript"/>
        </w:rPr>
        <w:t>th</w:t>
      </w:r>
      <w:r w:rsidRPr="00717B76">
        <w:rPr>
          <w:rFonts w:ascii="Arial" w:eastAsia="Arial" w:hAnsi="Arial" w:cs="Arial"/>
          <w:sz w:val="24"/>
          <w:szCs w:val="24"/>
        </w:rPr>
        <w:t xml:space="preserve"> February 2022).</w:t>
      </w:r>
    </w:p>
    <w:p w14:paraId="6ADFDEB4" w14:textId="77777777" w:rsidR="005C56BB" w:rsidRPr="00717B76" w:rsidRDefault="005C56BB" w:rsidP="63654697">
      <w:pPr>
        <w:spacing w:line="360" w:lineRule="auto"/>
        <w:jc w:val="both"/>
        <w:rPr>
          <w:rFonts w:ascii="Arial" w:hAnsi="Arial" w:cs="Arial"/>
          <w:sz w:val="24"/>
          <w:szCs w:val="24"/>
        </w:rPr>
      </w:pPr>
      <w:r w:rsidRPr="00717B76">
        <w:rPr>
          <w:rFonts w:ascii="Arial" w:hAnsi="Arial" w:cs="Arial"/>
          <w:sz w:val="24"/>
          <w:szCs w:val="24"/>
        </w:rPr>
        <w:t xml:space="preserve">Bronson, M.B. (2000) </w:t>
      </w:r>
      <w:r w:rsidRPr="00717B76">
        <w:rPr>
          <w:rFonts w:ascii="Arial" w:hAnsi="Arial" w:cs="Arial"/>
          <w:i/>
          <w:iCs/>
          <w:sz w:val="24"/>
          <w:szCs w:val="24"/>
        </w:rPr>
        <w:t xml:space="preserve">Self-Regulation </w:t>
      </w:r>
      <w:proofErr w:type="gramStart"/>
      <w:r w:rsidRPr="00717B76">
        <w:rPr>
          <w:rFonts w:ascii="Arial" w:hAnsi="Arial" w:cs="Arial"/>
          <w:i/>
          <w:iCs/>
          <w:sz w:val="24"/>
          <w:szCs w:val="24"/>
        </w:rPr>
        <w:t>In</w:t>
      </w:r>
      <w:proofErr w:type="gramEnd"/>
      <w:r w:rsidRPr="00717B76">
        <w:rPr>
          <w:rFonts w:ascii="Arial" w:hAnsi="Arial" w:cs="Arial"/>
          <w:i/>
          <w:iCs/>
          <w:sz w:val="24"/>
          <w:szCs w:val="24"/>
        </w:rPr>
        <w:t xml:space="preserve"> Early childhood Nature and Nurture.</w:t>
      </w:r>
      <w:r w:rsidRPr="00717B76">
        <w:rPr>
          <w:rFonts w:ascii="Arial" w:hAnsi="Arial" w:cs="Arial"/>
          <w:sz w:val="24"/>
          <w:szCs w:val="24"/>
        </w:rPr>
        <w:t xml:space="preserve"> New York: The Guildford Press.</w:t>
      </w:r>
    </w:p>
    <w:p w14:paraId="296FA25E" w14:textId="77777777" w:rsidR="005C56BB" w:rsidRPr="00717B76" w:rsidRDefault="005C56BB" w:rsidP="00973864">
      <w:pPr>
        <w:spacing w:line="360" w:lineRule="auto"/>
        <w:jc w:val="both"/>
        <w:rPr>
          <w:rFonts w:ascii="Arial" w:hAnsi="Arial" w:cs="Arial"/>
          <w:sz w:val="24"/>
          <w:szCs w:val="24"/>
        </w:rPr>
      </w:pPr>
      <w:r w:rsidRPr="00717B76">
        <w:rPr>
          <w:rFonts w:ascii="Arial" w:eastAsia="Arial" w:hAnsi="Arial" w:cs="Arial"/>
          <w:sz w:val="24"/>
          <w:szCs w:val="24"/>
        </w:rPr>
        <w:t xml:space="preserve">Early years alliance (2021) </w:t>
      </w:r>
      <w:r w:rsidRPr="00717B76">
        <w:rPr>
          <w:rFonts w:ascii="Arial" w:eastAsia="Arial" w:hAnsi="Arial" w:cs="Arial"/>
          <w:i/>
          <w:iCs/>
          <w:sz w:val="24"/>
          <w:szCs w:val="24"/>
        </w:rPr>
        <w:t>The role of the adult in learning through play.</w:t>
      </w:r>
      <w:r w:rsidRPr="00717B76">
        <w:rPr>
          <w:rFonts w:ascii="Arial" w:eastAsia="Arial" w:hAnsi="Arial" w:cs="Arial"/>
          <w:sz w:val="24"/>
          <w:szCs w:val="24"/>
        </w:rPr>
        <w:t xml:space="preserve"> Available at: </w:t>
      </w:r>
      <w:hyperlink r:id="rId11">
        <w:r w:rsidRPr="00717B76">
          <w:rPr>
            <w:rStyle w:val="Hyperlink"/>
            <w:rFonts w:ascii="Arial" w:eastAsia="Arial" w:hAnsi="Arial" w:cs="Arial"/>
            <w:sz w:val="24"/>
            <w:szCs w:val="24"/>
          </w:rPr>
          <w:t>National Week of Play: The role of the adult in learning through play | early years alliance (eyalliance.org.uk)</w:t>
        </w:r>
      </w:hyperlink>
      <w:r w:rsidRPr="00717B76">
        <w:rPr>
          <w:rFonts w:ascii="Arial" w:eastAsia="Arial" w:hAnsi="Arial" w:cs="Arial"/>
          <w:sz w:val="24"/>
          <w:szCs w:val="24"/>
        </w:rPr>
        <w:t xml:space="preserve"> (Accessed: 8</w:t>
      </w:r>
      <w:r w:rsidRPr="00717B76">
        <w:rPr>
          <w:rFonts w:ascii="Arial" w:eastAsia="Arial" w:hAnsi="Arial" w:cs="Arial"/>
          <w:sz w:val="24"/>
          <w:szCs w:val="24"/>
          <w:vertAlign w:val="superscript"/>
        </w:rPr>
        <w:t>th</w:t>
      </w:r>
      <w:r w:rsidRPr="00717B76">
        <w:rPr>
          <w:rFonts w:ascii="Arial" w:eastAsia="Arial" w:hAnsi="Arial" w:cs="Arial"/>
          <w:sz w:val="24"/>
          <w:szCs w:val="24"/>
        </w:rPr>
        <w:t xml:space="preserve"> February 2022).</w:t>
      </w:r>
    </w:p>
    <w:p w14:paraId="3AB4B71B" w14:textId="77777777" w:rsidR="005C56BB" w:rsidRPr="00717B76" w:rsidRDefault="005C56BB" w:rsidP="00973864">
      <w:pPr>
        <w:spacing w:line="360" w:lineRule="auto"/>
        <w:jc w:val="both"/>
        <w:rPr>
          <w:rFonts w:ascii="Arial" w:hAnsi="Arial" w:cs="Arial"/>
          <w:sz w:val="24"/>
          <w:szCs w:val="24"/>
        </w:rPr>
      </w:pPr>
      <w:r w:rsidRPr="00717B76">
        <w:rPr>
          <w:rFonts w:ascii="Arial" w:eastAsia="Arial" w:hAnsi="Arial" w:cs="Arial"/>
          <w:sz w:val="24"/>
          <w:szCs w:val="24"/>
        </w:rPr>
        <w:t xml:space="preserve">Garvey, C. (1974) ‘Some Properties of Social Play’, </w:t>
      </w:r>
      <w:r w:rsidRPr="00717B76">
        <w:rPr>
          <w:rFonts w:ascii="Arial" w:eastAsia="Arial" w:hAnsi="Arial" w:cs="Arial"/>
          <w:i/>
          <w:iCs/>
          <w:sz w:val="24"/>
          <w:szCs w:val="24"/>
        </w:rPr>
        <w:t xml:space="preserve">Quarterly of Behaviour and </w:t>
      </w:r>
      <w:r w:rsidRPr="00717B76">
        <w:rPr>
          <w:rFonts w:ascii="Arial" w:eastAsia="Arial" w:hAnsi="Arial" w:cs="Arial"/>
          <w:sz w:val="24"/>
          <w:szCs w:val="24"/>
        </w:rPr>
        <w:t>Development</w:t>
      </w:r>
      <w:r w:rsidRPr="00717B76">
        <w:rPr>
          <w:rFonts w:ascii="Arial" w:eastAsia="Arial" w:hAnsi="Arial" w:cs="Arial"/>
          <w:i/>
          <w:iCs/>
          <w:sz w:val="24"/>
          <w:szCs w:val="24"/>
        </w:rPr>
        <w:t>,</w:t>
      </w:r>
      <w:r w:rsidRPr="00717B76">
        <w:rPr>
          <w:rFonts w:ascii="Arial" w:eastAsia="Arial" w:hAnsi="Arial" w:cs="Arial"/>
          <w:sz w:val="24"/>
          <w:szCs w:val="24"/>
        </w:rPr>
        <w:t xml:space="preserve"> 20(3), pp. 163-180. Available at: </w:t>
      </w:r>
      <w:hyperlink r:id="rId12">
        <w:r w:rsidRPr="00717B76">
          <w:rPr>
            <w:rStyle w:val="Hyperlink"/>
            <w:rFonts w:ascii="Arial" w:eastAsia="Arial" w:hAnsi="Arial" w:cs="Arial"/>
            <w:sz w:val="24"/>
            <w:szCs w:val="24"/>
          </w:rPr>
          <w:t>Garvey C., Play. Cambridge, Mass.: Harvard University Press, 1977. Pp. 133. | Journal of Child Language | Cambridge Core</w:t>
        </w:r>
      </w:hyperlink>
      <w:r w:rsidRPr="00717B76">
        <w:rPr>
          <w:rFonts w:ascii="Arial" w:eastAsia="Arial" w:hAnsi="Arial" w:cs="Arial"/>
          <w:sz w:val="24"/>
          <w:szCs w:val="24"/>
        </w:rPr>
        <w:t xml:space="preserve"> (Accessed: 17</w:t>
      </w:r>
      <w:r w:rsidRPr="00717B76">
        <w:rPr>
          <w:rFonts w:ascii="Arial" w:eastAsia="Arial" w:hAnsi="Arial" w:cs="Arial"/>
          <w:sz w:val="24"/>
          <w:szCs w:val="24"/>
          <w:vertAlign w:val="superscript"/>
        </w:rPr>
        <w:t>th</w:t>
      </w:r>
      <w:r w:rsidRPr="00717B76">
        <w:rPr>
          <w:rFonts w:ascii="Arial" w:eastAsia="Arial" w:hAnsi="Arial" w:cs="Arial"/>
          <w:sz w:val="24"/>
          <w:szCs w:val="24"/>
        </w:rPr>
        <w:t xml:space="preserve"> February 2022).</w:t>
      </w:r>
    </w:p>
    <w:p w14:paraId="41E1612C" w14:textId="77777777" w:rsidR="005C56BB" w:rsidRPr="00717B76" w:rsidRDefault="005C56BB" w:rsidP="63654697">
      <w:pPr>
        <w:spacing w:line="360" w:lineRule="auto"/>
        <w:jc w:val="both"/>
        <w:rPr>
          <w:rFonts w:ascii="Arial" w:hAnsi="Arial" w:cs="Arial"/>
          <w:sz w:val="24"/>
          <w:szCs w:val="24"/>
        </w:rPr>
      </w:pPr>
      <w:r w:rsidRPr="00717B76">
        <w:rPr>
          <w:rFonts w:ascii="Arial" w:eastAsia="Arial" w:hAnsi="Arial" w:cs="Arial"/>
          <w:sz w:val="24"/>
          <w:szCs w:val="24"/>
        </w:rPr>
        <w:t xml:space="preserve">Gray, P. (2013) </w:t>
      </w:r>
      <w:r w:rsidRPr="00717B76">
        <w:rPr>
          <w:rFonts w:ascii="Arial" w:eastAsia="Arial" w:hAnsi="Arial" w:cs="Arial"/>
          <w:i/>
          <w:iCs/>
          <w:sz w:val="24"/>
          <w:szCs w:val="24"/>
        </w:rPr>
        <w:t>Definitions of Play</w:t>
      </w:r>
      <w:r w:rsidRPr="00717B76">
        <w:rPr>
          <w:rFonts w:ascii="Arial" w:eastAsia="Arial" w:hAnsi="Arial" w:cs="Arial"/>
          <w:sz w:val="24"/>
          <w:szCs w:val="24"/>
        </w:rPr>
        <w:t xml:space="preserve">. Available at: </w:t>
      </w:r>
      <w:hyperlink r:id="rId13" w:history="1">
        <w:r w:rsidRPr="00717B76">
          <w:rPr>
            <w:rFonts w:ascii="Arial" w:hAnsi="Arial" w:cs="Arial"/>
            <w:color w:val="0000FF"/>
            <w:sz w:val="24"/>
            <w:szCs w:val="24"/>
            <w:u w:val="single"/>
          </w:rPr>
          <w:t xml:space="preserve">Definitions of Play - </w:t>
        </w:r>
        <w:proofErr w:type="spellStart"/>
        <w:r w:rsidRPr="00717B76">
          <w:rPr>
            <w:rFonts w:ascii="Arial" w:hAnsi="Arial" w:cs="Arial"/>
            <w:color w:val="0000FF"/>
            <w:sz w:val="24"/>
            <w:szCs w:val="24"/>
            <w:u w:val="single"/>
          </w:rPr>
          <w:t>Scholarpedia</w:t>
        </w:r>
        <w:proofErr w:type="spellEnd"/>
      </w:hyperlink>
      <w:r w:rsidRPr="00717B76">
        <w:rPr>
          <w:rFonts w:ascii="Arial" w:hAnsi="Arial" w:cs="Arial"/>
          <w:sz w:val="24"/>
          <w:szCs w:val="24"/>
        </w:rPr>
        <w:t xml:space="preserve"> (Accessed: 26</w:t>
      </w:r>
      <w:r w:rsidRPr="00717B76">
        <w:rPr>
          <w:rFonts w:ascii="Arial" w:hAnsi="Arial" w:cs="Arial"/>
          <w:sz w:val="24"/>
          <w:szCs w:val="24"/>
          <w:vertAlign w:val="superscript"/>
        </w:rPr>
        <w:t>th</w:t>
      </w:r>
      <w:r w:rsidRPr="00717B76">
        <w:rPr>
          <w:rFonts w:ascii="Arial" w:hAnsi="Arial" w:cs="Arial"/>
          <w:sz w:val="24"/>
          <w:szCs w:val="24"/>
        </w:rPr>
        <w:t xml:space="preserve"> February 2022).</w:t>
      </w:r>
    </w:p>
    <w:p w14:paraId="7E59B111" w14:textId="77777777" w:rsidR="005C56BB" w:rsidRPr="00717B76" w:rsidRDefault="005C56BB" w:rsidP="00973864">
      <w:pPr>
        <w:spacing w:line="360" w:lineRule="auto"/>
        <w:jc w:val="both"/>
        <w:rPr>
          <w:rFonts w:ascii="Arial" w:hAnsi="Arial" w:cs="Arial"/>
          <w:sz w:val="24"/>
          <w:szCs w:val="24"/>
        </w:rPr>
      </w:pPr>
      <w:r w:rsidRPr="00717B76">
        <w:rPr>
          <w:rFonts w:ascii="Arial" w:eastAsia="Arial" w:hAnsi="Arial" w:cs="Arial"/>
          <w:sz w:val="24"/>
          <w:szCs w:val="24"/>
        </w:rPr>
        <w:t xml:space="preserve">Howard, J. and </w:t>
      </w:r>
      <w:proofErr w:type="spellStart"/>
      <w:r w:rsidRPr="00717B76">
        <w:rPr>
          <w:rFonts w:ascii="Arial" w:eastAsia="Arial" w:hAnsi="Arial" w:cs="Arial"/>
          <w:sz w:val="24"/>
          <w:szCs w:val="24"/>
        </w:rPr>
        <w:t>McIness</w:t>
      </w:r>
      <w:proofErr w:type="spellEnd"/>
      <w:r w:rsidRPr="00717B76">
        <w:rPr>
          <w:rFonts w:ascii="Arial" w:eastAsia="Arial" w:hAnsi="Arial" w:cs="Arial"/>
          <w:sz w:val="24"/>
          <w:szCs w:val="24"/>
        </w:rPr>
        <w:t>, K. (2012) ‘The impact of children’s perception of an activity as play rather than not play on emotional well-being',</w:t>
      </w:r>
      <w:r w:rsidRPr="00717B76">
        <w:rPr>
          <w:rFonts w:ascii="Arial" w:eastAsia="Arial" w:hAnsi="Arial" w:cs="Arial"/>
          <w:i/>
          <w:iCs/>
          <w:sz w:val="24"/>
          <w:szCs w:val="24"/>
        </w:rPr>
        <w:t xml:space="preserve"> Child: care, </w:t>
      </w:r>
      <w:proofErr w:type="gramStart"/>
      <w:r w:rsidRPr="00717B76">
        <w:rPr>
          <w:rFonts w:ascii="Arial" w:eastAsia="Arial" w:hAnsi="Arial" w:cs="Arial"/>
          <w:i/>
          <w:iCs/>
          <w:sz w:val="24"/>
          <w:szCs w:val="24"/>
        </w:rPr>
        <w:t>health</w:t>
      </w:r>
      <w:proofErr w:type="gramEnd"/>
      <w:r w:rsidRPr="00717B76">
        <w:rPr>
          <w:rFonts w:ascii="Arial" w:eastAsia="Arial" w:hAnsi="Arial" w:cs="Arial"/>
          <w:i/>
          <w:iCs/>
          <w:sz w:val="24"/>
          <w:szCs w:val="24"/>
        </w:rPr>
        <w:t xml:space="preserve"> and development, 39(5), pp. 737-742. </w:t>
      </w:r>
      <w:r w:rsidRPr="00717B76">
        <w:rPr>
          <w:rFonts w:ascii="Arial" w:eastAsia="Arial" w:hAnsi="Arial" w:cs="Arial"/>
          <w:sz w:val="24"/>
          <w:szCs w:val="24"/>
        </w:rPr>
        <w:t>Available at:</w:t>
      </w:r>
      <w:r w:rsidRPr="00717B76">
        <w:rPr>
          <w:rFonts w:ascii="Arial" w:eastAsia="Arial" w:hAnsi="Arial" w:cs="Arial"/>
          <w:i/>
          <w:iCs/>
          <w:sz w:val="24"/>
          <w:szCs w:val="24"/>
        </w:rPr>
        <w:t xml:space="preserve"> </w:t>
      </w:r>
      <w:hyperlink r:id="rId14">
        <w:r w:rsidRPr="00717B76">
          <w:rPr>
            <w:rStyle w:val="Hyperlink"/>
            <w:rFonts w:ascii="Arial" w:eastAsia="Arial" w:hAnsi="Arial" w:cs="Arial"/>
            <w:sz w:val="24"/>
            <w:szCs w:val="24"/>
          </w:rPr>
          <w:t>The impact of children's perception of an activity as play rather than not play on emotional well</w:t>
        </w:r>
        <w:r w:rsidRPr="00717B76">
          <w:rPr>
            <w:rStyle w:val="Hyperlink"/>
            <w:rFonts w:ascii="Cambria Math" w:eastAsia="Arial" w:hAnsi="Cambria Math" w:cs="Cambria Math"/>
            <w:sz w:val="24"/>
            <w:szCs w:val="24"/>
          </w:rPr>
          <w:t>‐</w:t>
        </w:r>
        <w:r w:rsidRPr="00717B76">
          <w:rPr>
            <w:rStyle w:val="Hyperlink"/>
            <w:rFonts w:ascii="Arial" w:eastAsia="Arial" w:hAnsi="Arial" w:cs="Arial"/>
            <w:sz w:val="24"/>
            <w:szCs w:val="24"/>
          </w:rPr>
          <w:t>being - Howard - 2013 - Child: Care, Health and Development - Wiley Online Library</w:t>
        </w:r>
      </w:hyperlink>
      <w:r w:rsidRPr="00717B76">
        <w:rPr>
          <w:rFonts w:ascii="Arial" w:hAnsi="Arial" w:cs="Arial"/>
          <w:sz w:val="24"/>
          <w:szCs w:val="24"/>
        </w:rPr>
        <w:t xml:space="preserve"> (Accessed: 22</w:t>
      </w:r>
      <w:r w:rsidRPr="00717B76">
        <w:rPr>
          <w:rFonts w:ascii="Arial" w:hAnsi="Arial" w:cs="Arial"/>
          <w:sz w:val="24"/>
          <w:szCs w:val="24"/>
          <w:vertAlign w:val="superscript"/>
        </w:rPr>
        <w:t>nd</w:t>
      </w:r>
      <w:r w:rsidRPr="00717B76">
        <w:rPr>
          <w:rFonts w:ascii="Arial" w:hAnsi="Arial" w:cs="Arial"/>
          <w:sz w:val="24"/>
          <w:szCs w:val="24"/>
        </w:rPr>
        <w:t xml:space="preserve"> February 2022).</w:t>
      </w:r>
    </w:p>
    <w:p w14:paraId="51EAE272" w14:textId="77777777" w:rsidR="005C56BB" w:rsidRPr="00717B76" w:rsidRDefault="005C56BB" w:rsidP="00973864">
      <w:pPr>
        <w:spacing w:line="360" w:lineRule="auto"/>
        <w:jc w:val="both"/>
        <w:rPr>
          <w:rFonts w:ascii="Arial" w:eastAsia="Calibri" w:hAnsi="Arial" w:cs="Arial"/>
          <w:sz w:val="24"/>
          <w:szCs w:val="24"/>
        </w:rPr>
      </w:pPr>
      <w:r w:rsidRPr="00717B76">
        <w:rPr>
          <w:rFonts w:ascii="Arial" w:eastAsia="Calibri" w:hAnsi="Arial" w:cs="Arial"/>
          <w:sz w:val="24"/>
          <w:szCs w:val="24"/>
        </w:rPr>
        <w:lastRenderedPageBreak/>
        <w:t xml:space="preserve">Issacs, B. (2015) </w:t>
      </w:r>
      <w:r w:rsidRPr="00717B76">
        <w:rPr>
          <w:rFonts w:ascii="Arial" w:eastAsia="Calibri" w:hAnsi="Arial" w:cs="Arial"/>
          <w:i/>
          <w:iCs/>
          <w:sz w:val="24"/>
          <w:szCs w:val="24"/>
        </w:rPr>
        <w:t xml:space="preserve">Bringing the Montessori Approach to your Early Years Practice. </w:t>
      </w:r>
      <w:r w:rsidRPr="00717B76">
        <w:rPr>
          <w:rFonts w:ascii="Arial" w:eastAsia="Calibri" w:hAnsi="Arial" w:cs="Arial"/>
          <w:sz w:val="24"/>
          <w:szCs w:val="24"/>
        </w:rPr>
        <w:t>3</w:t>
      </w:r>
      <w:r w:rsidRPr="00717B76">
        <w:rPr>
          <w:rFonts w:ascii="Arial" w:eastAsia="Calibri" w:hAnsi="Arial" w:cs="Arial"/>
          <w:sz w:val="24"/>
          <w:szCs w:val="24"/>
          <w:vertAlign w:val="superscript"/>
        </w:rPr>
        <w:t>rd</w:t>
      </w:r>
      <w:r w:rsidRPr="00717B76">
        <w:rPr>
          <w:rFonts w:ascii="Arial" w:eastAsia="Calibri" w:hAnsi="Arial" w:cs="Arial"/>
          <w:sz w:val="24"/>
          <w:szCs w:val="24"/>
        </w:rPr>
        <w:t xml:space="preserve"> </w:t>
      </w:r>
      <w:proofErr w:type="spellStart"/>
      <w:r w:rsidRPr="00717B76">
        <w:rPr>
          <w:rFonts w:ascii="Arial" w:eastAsia="Calibri" w:hAnsi="Arial" w:cs="Arial"/>
          <w:sz w:val="24"/>
          <w:szCs w:val="24"/>
        </w:rPr>
        <w:t>edn</w:t>
      </w:r>
      <w:proofErr w:type="spellEnd"/>
      <w:r w:rsidRPr="00717B76">
        <w:rPr>
          <w:rFonts w:ascii="Arial" w:eastAsia="Calibri" w:hAnsi="Arial" w:cs="Arial"/>
          <w:sz w:val="24"/>
          <w:szCs w:val="24"/>
        </w:rPr>
        <w:t>. London: Routledge.</w:t>
      </w:r>
    </w:p>
    <w:p w14:paraId="3AFE0043" w14:textId="77777777" w:rsidR="005C56BB" w:rsidRPr="00717B76" w:rsidRDefault="005C56BB" w:rsidP="00973864">
      <w:pPr>
        <w:spacing w:line="360" w:lineRule="auto"/>
        <w:jc w:val="both"/>
        <w:rPr>
          <w:rFonts w:ascii="Arial" w:eastAsia="Calibri" w:hAnsi="Arial" w:cs="Arial"/>
          <w:sz w:val="24"/>
          <w:szCs w:val="24"/>
        </w:rPr>
      </w:pPr>
      <w:r w:rsidRPr="00717B76">
        <w:rPr>
          <w:rFonts w:ascii="Arial" w:eastAsia="Calibri" w:hAnsi="Arial" w:cs="Arial"/>
          <w:sz w:val="24"/>
          <w:szCs w:val="24"/>
        </w:rPr>
        <w:t xml:space="preserve">King, P. and Sturrock, G. (2020) </w:t>
      </w:r>
      <w:r w:rsidRPr="00717B76">
        <w:rPr>
          <w:rFonts w:ascii="Arial" w:eastAsia="Calibri" w:hAnsi="Arial" w:cs="Arial"/>
          <w:i/>
          <w:iCs/>
          <w:sz w:val="24"/>
          <w:szCs w:val="24"/>
        </w:rPr>
        <w:t xml:space="preserve">The Play Cycle Theory, Research and Application. </w:t>
      </w:r>
      <w:r w:rsidRPr="00717B76">
        <w:rPr>
          <w:rFonts w:ascii="Arial" w:eastAsia="Calibri" w:hAnsi="Arial" w:cs="Arial"/>
          <w:sz w:val="24"/>
          <w:szCs w:val="24"/>
        </w:rPr>
        <w:t>London: Routledge.</w:t>
      </w:r>
    </w:p>
    <w:p w14:paraId="3D5CE3CE" w14:textId="77777777" w:rsidR="005C56BB" w:rsidRPr="00717B76" w:rsidRDefault="005C56BB" w:rsidP="00973864">
      <w:pPr>
        <w:spacing w:line="360" w:lineRule="auto"/>
        <w:jc w:val="both"/>
        <w:rPr>
          <w:rFonts w:ascii="Arial" w:eastAsia="Arial" w:hAnsi="Arial" w:cs="Arial"/>
          <w:sz w:val="24"/>
          <w:szCs w:val="24"/>
        </w:rPr>
      </w:pPr>
      <w:r w:rsidRPr="00717B76">
        <w:rPr>
          <w:rFonts w:ascii="Arial" w:eastAsia="Arial" w:hAnsi="Arial" w:cs="Arial"/>
          <w:sz w:val="24"/>
          <w:szCs w:val="24"/>
        </w:rPr>
        <w:t xml:space="preserve">Lillard, A. S. (2005) </w:t>
      </w:r>
      <w:r w:rsidRPr="00717B76">
        <w:rPr>
          <w:rFonts w:ascii="Arial" w:eastAsia="Arial" w:hAnsi="Arial" w:cs="Arial"/>
          <w:i/>
          <w:iCs/>
          <w:sz w:val="24"/>
          <w:szCs w:val="24"/>
        </w:rPr>
        <w:t xml:space="preserve">Montessori the Science Behind the Genius. </w:t>
      </w:r>
      <w:r w:rsidRPr="00717B76">
        <w:rPr>
          <w:rFonts w:ascii="Arial" w:eastAsia="Arial" w:hAnsi="Arial" w:cs="Arial"/>
          <w:sz w:val="24"/>
          <w:szCs w:val="24"/>
        </w:rPr>
        <w:t>Oxford: Oxford University Press.</w:t>
      </w:r>
    </w:p>
    <w:p w14:paraId="2F9C2B08" w14:textId="77777777" w:rsidR="005C56BB" w:rsidRPr="00717B76" w:rsidRDefault="005C56BB" w:rsidP="00973864">
      <w:pPr>
        <w:spacing w:line="360" w:lineRule="auto"/>
        <w:jc w:val="both"/>
        <w:rPr>
          <w:rFonts w:ascii="Arial" w:hAnsi="Arial" w:cs="Arial"/>
          <w:sz w:val="24"/>
          <w:szCs w:val="24"/>
        </w:rPr>
      </w:pPr>
      <w:proofErr w:type="spellStart"/>
      <w:r w:rsidRPr="00717B76">
        <w:rPr>
          <w:rFonts w:ascii="Arial" w:eastAsia="Arial" w:hAnsi="Arial" w:cs="Arial"/>
          <w:sz w:val="24"/>
          <w:szCs w:val="24"/>
        </w:rPr>
        <w:t>McInness</w:t>
      </w:r>
      <w:proofErr w:type="spellEnd"/>
      <w:r w:rsidRPr="00717B76">
        <w:rPr>
          <w:rFonts w:ascii="Arial" w:eastAsia="Arial" w:hAnsi="Arial" w:cs="Arial"/>
          <w:sz w:val="24"/>
          <w:szCs w:val="24"/>
        </w:rPr>
        <w:t>, K</w:t>
      </w:r>
      <w:r w:rsidRPr="00717B76">
        <w:rPr>
          <w:rFonts w:ascii="Arial" w:eastAsia="Arial" w:hAnsi="Arial" w:cs="Arial"/>
          <w:i/>
          <w:iCs/>
          <w:sz w:val="24"/>
          <w:szCs w:val="24"/>
        </w:rPr>
        <w:t>. et al</w:t>
      </w:r>
      <w:r w:rsidRPr="00717B76">
        <w:rPr>
          <w:rFonts w:ascii="Arial" w:eastAsia="Arial" w:hAnsi="Arial" w:cs="Arial"/>
          <w:sz w:val="24"/>
          <w:szCs w:val="24"/>
        </w:rPr>
        <w:t>. (2013) ‘The nature of adult-child interaction in the early years classroom: Implications for children’s perceptions of play and subsequent learning behaviour’,</w:t>
      </w:r>
      <w:r w:rsidRPr="00717B76">
        <w:rPr>
          <w:rFonts w:ascii="Arial" w:eastAsia="Arial" w:hAnsi="Arial" w:cs="Arial"/>
          <w:i/>
          <w:iCs/>
          <w:sz w:val="24"/>
          <w:szCs w:val="24"/>
        </w:rPr>
        <w:t xml:space="preserve"> European Early Childhood Research Journal, </w:t>
      </w:r>
      <w:r w:rsidRPr="00717B76">
        <w:rPr>
          <w:rFonts w:ascii="Arial" w:eastAsia="Arial" w:hAnsi="Arial" w:cs="Arial"/>
          <w:sz w:val="24"/>
          <w:szCs w:val="24"/>
        </w:rPr>
        <w:t>21(2) pp. 268-282. Available at :</w:t>
      </w:r>
      <w:hyperlink r:id="rId15">
        <w:r w:rsidRPr="00717B76">
          <w:rPr>
            <w:rStyle w:val="Hyperlink"/>
            <w:rFonts w:ascii="Arial" w:eastAsia="Arial" w:hAnsi="Arial" w:cs="Arial"/>
            <w:sz w:val="24"/>
            <w:szCs w:val="24"/>
          </w:rPr>
          <w:t>The nature of adult–child interaction in the early years classroom: Implications for children's perceptions of play and subsequent learning behaviour: European Early Childhood Education Research Journal: Vol 21, No 2 (tandfonline.com)</w:t>
        </w:r>
      </w:hyperlink>
      <w:r w:rsidRPr="00717B76">
        <w:rPr>
          <w:rFonts w:ascii="Arial" w:eastAsia="Arial" w:hAnsi="Arial" w:cs="Arial"/>
          <w:sz w:val="24"/>
          <w:szCs w:val="24"/>
        </w:rPr>
        <w:t xml:space="preserve"> (Accessed: 22</w:t>
      </w:r>
      <w:r w:rsidRPr="00717B76">
        <w:rPr>
          <w:rFonts w:ascii="Arial" w:eastAsia="Arial" w:hAnsi="Arial" w:cs="Arial"/>
          <w:sz w:val="24"/>
          <w:szCs w:val="24"/>
          <w:vertAlign w:val="superscript"/>
        </w:rPr>
        <w:t>nd</w:t>
      </w:r>
      <w:r w:rsidRPr="00717B76">
        <w:rPr>
          <w:rFonts w:ascii="Arial" w:eastAsia="Arial" w:hAnsi="Arial" w:cs="Arial"/>
          <w:sz w:val="24"/>
          <w:szCs w:val="24"/>
        </w:rPr>
        <w:t xml:space="preserve"> February 2022).</w:t>
      </w:r>
    </w:p>
    <w:p w14:paraId="152B998A" w14:textId="77777777" w:rsidR="005C56BB" w:rsidRPr="00717B76" w:rsidRDefault="005C56BB" w:rsidP="00973864">
      <w:pPr>
        <w:spacing w:line="360" w:lineRule="auto"/>
        <w:jc w:val="both"/>
        <w:rPr>
          <w:rFonts w:ascii="Arial" w:eastAsia="Arial" w:hAnsi="Arial" w:cs="Arial"/>
          <w:sz w:val="24"/>
          <w:szCs w:val="24"/>
        </w:rPr>
      </w:pPr>
      <w:r w:rsidRPr="00717B76">
        <w:rPr>
          <w:rFonts w:ascii="Arial" w:eastAsia="Arial" w:hAnsi="Arial" w:cs="Arial"/>
          <w:sz w:val="24"/>
          <w:szCs w:val="24"/>
        </w:rPr>
        <w:t xml:space="preserve">Miller, L. Cable, C. and Goodliff, G. (2010) </w:t>
      </w:r>
      <w:r w:rsidRPr="00717B76">
        <w:rPr>
          <w:rFonts w:ascii="Arial" w:eastAsia="Arial" w:hAnsi="Arial" w:cs="Arial"/>
          <w:i/>
          <w:iCs/>
          <w:sz w:val="24"/>
          <w:szCs w:val="24"/>
        </w:rPr>
        <w:t xml:space="preserve">Supporting Children’s Learning in the Early years. </w:t>
      </w:r>
      <w:r w:rsidRPr="00717B76">
        <w:rPr>
          <w:rFonts w:ascii="Arial" w:eastAsia="Arial" w:hAnsi="Arial" w:cs="Arial"/>
          <w:sz w:val="24"/>
          <w:szCs w:val="24"/>
        </w:rPr>
        <w:t>2</w:t>
      </w:r>
      <w:r w:rsidRPr="00717B76">
        <w:rPr>
          <w:rFonts w:ascii="Arial" w:eastAsia="Arial" w:hAnsi="Arial" w:cs="Arial"/>
          <w:sz w:val="24"/>
          <w:szCs w:val="24"/>
          <w:vertAlign w:val="superscript"/>
        </w:rPr>
        <w:t>nd</w:t>
      </w:r>
      <w:r w:rsidRPr="00717B76">
        <w:rPr>
          <w:rFonts w:ascii="Arial" w:eastAsia="Arial" w:hAnsi="Arial" w:cs="Arial"/>
          <w:sz w:val="24"/>
          <w:szCs w:val="24"/>
        </w:rPr>
        <w:t xml:space="preserve"> </w:t>
      </w:r>
      <w:proofErr w:type="spellStart"/>
      <w:r w:rsidRPr="00717B76">
        <w:rPr>
          <w:rFonts w:ascii="Arial" w:eastAsia="Arial" w:hAnsi="Arial" w:cs="Arial"/>
          <w:sz w:val="24"/>
          <w:szCs w:val="24"/>
        </w:rPr>
        <w:t>edn</w:t>
      </w:r>
      <w:proofErr w:type="spellEnd"/>
      <w:r w:rsidRPr="00717B76">
        <w:rPr>
          <w:rFonts w:ascii="Arial" w:eastAsia="Arial" w:hAnsi="Arial" w:cs="Arial"/>
          <w:sz w:val="24"/>
          <w:szCs w:val="24"/>
        </w:rPr>
        <w:t>. London: Routledge.</w:t>
      </w:r>
    </w:p>
    <w:p w14:paraId="44AE0F7C" w14:textId="77777777" w:rsidR="005C56BB" w:rsidRPr="00717B76" w:rsidRDefault="005C56BB" w:rsidP="00973864">
      <w:pPr>
        <w:spacing w:line="360" w:lineRule="auto"/>
        <w:jc w:val="both"/>
        <w:rPr>
          <w:rFonts w:ascii="Arial" w:eastAsia="Arial" w:hAnsi="Arial" w:cs="Arial"/>
          <w:i/>
          <w:iCs/>
          <w:sz w:val="24"/>
          <w:szCs w:val="24"/>
        </w:rPr>
      </w:pPr>
      <w:r w:rsidRPr="00717B76">
        <w:rPr>
          <w:rFonts w:ascii="Arial" w:eastAsia="Arial" w:hAnsi="Arial" w:cs="Arial"/>
          <w:sz w:val="24"/>
          <w:szCs w:val="24"/>
        </w:rPr>
        <w:t xml:space="preserve">Pancoast, C.K. (2019) </w:t>
      </w:r>
      <w:r w:rsidRPr="00717B76">
        <w:rPr>
          <w:rFonts w:ascii="Arial" w:eastAsia="Arial" w:hAnsi="Arial" w:cs="Arial"/>
          <w:i/>
          <w:iCs/>
          <w:sz w:val="24"/>
          <w:szCs w:val="24"/>
        </w:rPr>
        <w:t xml:space="preserve">Why </w:t>
      </w:r>
      <w:proofErr w:type="gramStart"/>
      <w:r w:rsidRPr="00717B76">
        <w:rPr>
          <w:rFonts w:ascii="Arial" w:eastAsia="Arial" w:hAnsi="Arial" w:cs="Arial"/>
          <w:i/>
          <w:iCs/>
          <w:sz w:val="24"/>
          <w:szCs w:val="24"/>
        </w:rPr>
        <w:t>PLAY?.</w:t>
      </w:r>
      <w:proofErr w:type="gramEnd"/>
      <w:r w:rsidRPr="00717B76">
        <w:rPr>
          <w:rFonts w:ascii="Arial" w:eastAsia="Arial" w:hAnsi="Arial" w:cs="Arial"/>
          <w:i/>
          <w:iCs/>
          <w:sz w:val="24"/>
          <w:szCs w:val="24"/>
        </w:rPr>
        <w:t xml:space="preserve"> Learning Through Play. </w:t>
      </w:r>
      <w:r w:rsidRPr="00717B76">
        <w:rPr>
          <w:rFonts w:ascii="Arial" w:eastAsia="Arial" w:hAnsi="Arial" w:cs="Arial"/>
          <w:sz w:val="24"/>
          <w:szCs w:val="24"/>
        </w:rPr>
        <w:t xml:space="preserve">Bloomfield: </w:t>
      </w:r>
      <w:proofErr w:type="spellStart"/>
      <w:r w:rsidRPr="00717B76">
        <w:rPr>
          <w:rFonts w:ascii="Arial" w:eastAsia="Arial" w:hAnsi="Arial" w:cs="Arial"/>
          <w:sz w:val="24"/>
          <w:szCs w:val="24"/>
        </w:rPr>
        <w:t>AuthorHouse</w:t>
      </w:r>
      <w:proofErr w:type="spellEnd"/>
      <w:r w:rsidRPr="00717B76">
        <w:rPr>
          <w:rFonts w:ascii="Arial" w:eastAsia="Arial" w:hAnsi="Arial" w:cs="Arial"/>
          <w:sz w:val="24"/>
          <w:szCs w:val="24"/>
        </w:rPr>
        <w:t>.</w:t>
      </w:r>
    </w:p>
    <w:p w14:paraId="6494E568" w14:textId="77777777" w:rsidR="005C56BB" w:rsidRPr="00717B76" w:rsidRDefault="005C56BB" w:rsidP="63654697">
      <w:pPr>
        <w:spacing w:line="360" w:lineRule="auto"/>
        <w:jc w:val="both"/>
        <w:rPr>
          <w:rFonts w:ascii="Arial" w:eastAsia="Arial" w:hAnsi="Arial" w:cs="Arial"/>
          <w:sz w:val="24"/>
          <w:szCs w:val="24"/>
        </w:rPr>
      </w:pPr>
      <w:r w:rsidRPr="00717B76">
        <w:rPr>
          <w:rFonts w:ascii="Arial" w:eastAsia="Arial" w:hAnsi="Arial" w:cs="Arial"/>
          <w:sz w:val="24"/>
          <w:szCs w:val="24"/>
        </w:rPr>
        <w:t xml:space="preserve">Pound, L. (2019) </w:t>
      </w:r>
      <w:r w:rsidRPr="00717B76">
        <w:rPr>
          <w:rFonts w:ascii="Arial" w:eastAsia="Arial" w:hAnsi="Arial" w:cs="Arial"/>
          <w:i/>
          <w:iCs/>
          <w:sz w:val="24"/>
          <w:szCs w:val="24"/>
        </w:rPr>
        <w:t>How Children Learn.</w:t>
      </w:r>
      <w:r w:rsidRPr="00717B76">
        <w:rPr>
          <w:rFonts w:ascii="Arial" w:eastAsia="Arial" w:hAnsi="Arial" w:cs="Arial"/>
          <w:sz w:val="24"/>
          <w:szCs w:val="24"/>
        </w:rPr>
        <w:t xml:space="preserve"> Luton: Andrews UK Limited.</w:t>
      </w:r>
    </w:p>
    <w:p w14:paraId="3F31AD0F" w14:textId="77777777" w:rsidR="005C56BB" w:rsidRPr="00717B76" w:rsidRDefault="005C56BB" w:rsidP="00973864">
      <w:pPr>
        <w:spacing w:line="360" w:lineRule="auto"/>
        <w:jc w:val="both"/>
        <w:rPr>
          <w:rFonts w:ascii="Arial" w:hAnsi="Arial" w:cs="Arial"/>
          <w:sz w:val="24"/>
          <w:szCs w:val="24"/>
        </w:rPr>
      </w:pPr>
      <w:r w:rsidRPr="00717B76">
        <w:rPr>
          <w:rFonts w:ascii="Arial" w:eastAsia="Arial" w:hAnsi="Arial" w:cs="Arial"/>
          <w:sz w:val="24"/>
          <w:szCs w:val="24"/>
        </w:rPr>
        <w:t xml:space="preserve">Pyle, A. and Danniels, E. (2015) ‘A Continuum of Play-Based Learning: The Role of the Teacher in Play- Based Pedagogy and the Fear of Hijacking Play’, </w:t>
      </w:r>
      <w:r w:rsidRPr="00717B76">
        <w:rPr>
          <w:rFonts w:ascii="Arial" w:eastAsia="Arial" w:hAnsi="Arial" w:cs="Arial"/>
          <w:i/>
          <w:iCs/>
          <w:sz w:val="24"/>
          <w:szCs w:val="24"/>
        </w:rPr>
        <w:t xml:space="preserve">Early Education and Development, </w:t>
      </w:r>
      <w:r w:rsidRPr="00717B76">
        <w:rPr>
          <w:rFonts w:ascii="Arial" w:eastAsia="Arial" w:hAnsi="Arial" w:cs="Arial"/>
          <w:sz w:val="24"/>
          <w:szCs w:val="24"/>
        </w:rPr>
        <w:t xml:space="preserve">28(3), pp.274-289. Available at: </w:t>
      </w:r>
      <w:hyperlink r:id="rId16">
        <w:r w:rsidRPr="00717B76">
          <w:rPr>
            <w:rStyle w:val="Hyperlink"/>
            <w:rFonts w:ascii="Arial" w:eastAsia="Arial" w:hAnsi="Arial" w:cs="Arial"/>
            <w:sz w:val="24"/>
            <w:szCs w:val="24"/>
          </w:rPr>
          <w:t>A Continuum of Play-Based Learning: The Role of the Teacher in Play-Based Pedagogy and the Fear of Hijacking Play: Early Education and Development: Vol 28, No 3 (tandfonline.com)</w:t>
        </w:r>
      </w:hyperlink>
      <w:r w:rsidRPr="00717B76">
        <w:rPr>
          <w:rFonts w:ascii="Arial" w:eastAsia="Arial" w:hAnsi="Arial" w:cs="Arial"/>
          <w:sz w:val="24"/>
          <w:szCs w:val="24"/>
        </w:rPr>
        <w:t xml:space="preserve"> (Accessed: 18</w:t>
      </w:r>
      <w:r w:rsidRPr="00717B76">
        <w:rPr>
          <w:rFonts w:ascii="Arial" w:eastAsia="Arial" w:hAnsi="Arial" w:cs="Arial"/>
          <w:sz w:val="24"/>
          <w:szCs w:val="24"/>
          <w:vertAlign w:val="superscript"/>
        </w:rPr>
        <w:t>th</w:t>
      </w:r>
      <w:r w:rsidRPr="00717B76">
        <w:rPr>
          <w:rFonts w:ascii="Arial" w:eastAsia="Arial" w:hAnsi="Arial" w:cs="Arial"/>
          <w:sz w:val="24"/>
          <w:szCs w:val="24"/>
        </w:rPr>
        <w:t xml:space="preserve"> February 2022).</w:t>
      </w:r>
    </w:p>
    <w:p w14:paraId="6FC8EFF6" w14:textId="77777777" w:rsidR="005C56BB" w:rsidRPr="00717B76" w:rsidRDefault="005C56BB" w:rsidP="00973864">
      <w:pPr>
        <w:spacing w:line="360" w:lineRule="auto"/>
        <w:jc w:val="both"/>
        <w:rPr>
          <w:rFonts w:ascii="Arial" w:hAnsi="Arial" w:cs="Arial"/>
          <w:sz w:val="24"/>
          <w:szCs w:val="24"/>
        </w:rPr>
      </w:pPr>
      <w:r w:rsidRPr="00717B76">
        <w:rPr>
          <w:rFonts w:ascii="Arial" w:eastAsia="Arial" w:hAnsi="Arial" w:cs="Arial"/>
          <w:sz w:val="24"/>
          <w:szCs w:val="24"/>
        </w:rPr>
        <w:t xml:space="preserve">Scott- </w:t>
      </w:r>
      <w:proofErr w:type="spellStart"/>
      <w:r w:rsidRPr="00717B76">
        <w:rPr>
          <w:rFonts w:ascii="Arial" w:eastAsia="Arial" w:hAnsi="Arial" w:cs="Arial"/>
          <w:sz w:val="24"/>
          <w:szCs w:val="24"/>
        </w:rPr>
        <w:t>Mckie</w:t>
      </w:r>
      <w:proofErr w:type="spellEnd"/>
      <w:r w:rsidRPr="00717B76">
        <w:rPr>
          <w:rFonts w:ascii="Arial" w:eastAsia="Arial" w:hAnsi="Arial" w:cs="Arial"/>
          <w:sz w:val="24"/>
          <w:szCs w:val="24"/>
        </w:rPr>
        <w:t>, L. and Casey, T. (2017)</w:t>
      </w:r>
      <w:r w:rsidRPr="00717B76">
        <w:rPr>
          <w:rFonts w:ascii="Arial" w:eastAsia="Arial" w:hAnsi="Arial" w:cs="Arial"/>
          <w:i/>
          <w:iCs/>
          <w:sz w:val="24"/>
          <w:szCs w:val="24"/>
        </w:rPr>
        <w:t xml:space="preserve"> Play Types Toolkit. </w:t>
      </w:r>
      <w:r w:rsidRPr="00717B76">
        <w:rPr>
          <w:rFonts w:ascii="Arial" w:eastAsia="Arial" w:hAnsi="Arial" w:cs="Arial"/>
          <w:sz w:val="24"/>
          <w:szCs w:val="24"/>
        </w:rPr>
        <w:t xml:space="preserve">Available at: </w:t>
      </w:r>
      <w:hyperlink r:id="rId17">
        <w:r w:rsidRPr="00717B76">
          <w:rPr>
            <w:rStyle w:val="Hyperlink"/>
            <w:rFonts w:ascii="Arial" w:eastAsia="Arial" w:hAnsi="Arial" w:cs="Arial"/>
            <w:sz w:val="24"/>
            <w:szCs w:val="24"/>
          </w:rPr>
          <w:t>Play Types Toolkit - Play Scotland</w:t>
        </w:r>
      </w:hyperlink>
      <w:r w:rsidRPr="00717B76">
        <w:rPr>
          <w:rFonts w:ascii="Arial" w:eastAsia="Arial" w:hAnsi="Arial" w:cs="Arial"/>
          <w:sz w:val="24"/>
          <w:szCs w:val="24"/>
        </w:rPr>
        <w:t xml:space="preserve"> (Accessed:7</w:t>
      </w:r>
      <w:r w:rsidRPr="00717B76">
        <w:rPr>
          <w:rFonts w:ascii="Arial" w:eastAsia="Arial" w:hAnsi="Arial" w:cs="Arial"/>
          <w:sz w:val="24"/>
          <w:szCs w:val="24"/>
          <w:vertAlign w:val="superscript"/>
        </w:rPr>
        <w:t>th</w:t>
      </w:r>
      <w:r w:rsidRPr="00717B76">
        <w:rPr>
          <w:rFonts w:ascii="Arial" w:eastAsia="Arial" w:hAnsi="Arial" w:cs="Arial"/>
          <w:sz w:val="24"/>
          <w:szCs w:val="24"/>
        </w:rPr>
        <w:t xml:space="preserve"> February 2022).</w:t>
      </w:r>
    </w:p>
    <w:p w14:paraId="0AAAB691" w14:textId="77777777" w:rsidR="005C56BB" w:rsidRPr="00717B76" w:rsidRDefault="005C56BB" w:rsidP="05B7202E">
      <w:pPr>
        <w:spacing w:line="360" w:lineRule="auto"/>
        <w:jc w:val="both"/>
        <w:rPr>
          <w:rFonts w:ascii="Arial" w:eastAsia="Arial" w:hAnsi="Arial" w:cs="Arial"/>
          <w:sz w:val="24"/>
          <w:szCs w:val="24"/>
        </w:rPr>
      </w:pPr>
      <w:r w:rsidRPr="00717B76">
        <w:rPr>
          <w:rFonts w:ascii="Arial" w:eastAsia="Arial" w:hAnsi="Arial" w:cs="Arial"/>
          <w:sz w:val="24"/>
          <w:szCs w:val="24"/>
        </w:rPr>
        <w:t>Sharman, C. Cross, W. and Vennis, D. (2004)</w:t>
      </w:r>
      <w:r w:rsidRPr="00717B76">
        <w:rPr>
          <w:rFonts w:ascii="Arial" w:eastAsia="Arial" w:hAnsi="Arial" w:cs="Arial"/>
          <w:i/>
          <w:iCs/>
          <w:sz w:val="24"/>
          <w:szCs w:val="24"/>
        </w:rPr>
        <w:t xml:space="preserve"> A Practical guide Observing Children</w:t>
      </w:r>
      <w:r w:rsidRPr="00717B76">
        <w:rPr>
          <w:rFonts w:ascii="Arial" w:eastAsia="Arial" w:hAnsi="Arial" w:cs="Arial"/>
          <w:sz w:val="24"/>
          <w:szCs w:val="24"/>
        </w:rPr>
        <w:t>. 3</w:t>
      </w:r>
      <w:r w:rsidRPr="00717B76">
        <w:rPr>
          <w:rFonts w:ascii="Arial" w:eastAsia="Arial" w:hAnsi="Arial" w:cs="Arial"/>
          <w:sz w:val="24"/>
          <w:szCs w:val="24"/>
          <w:vertAlign w:val="superscript"/>
        </w:rPr>
        <w:t>rd</w:t>
      </w:r>
      <w:r w:rsidRPr="00717B76">
        <w:rPr>
          <w:rFonts w:ascii="Arial" w:eastAsia="Arial" w:hAnsi="Arial" w:cs="Arial"/>
          <w:sz w:val="24"/>
          <w:szCs w:val="24"/>
        </w:rPr>
        <w:t xml:space="preserve"> </w:t>
      </w:r>
      <w:proofErr w:type="spellStart"/>
      <w:r w:rsidRPr="00717B76">
        <w:rPr>
          <w:rFonts w:ascii="Arial" w:eastAsia="Arial" w:hAnsi="Arial" w:cs="Arial"/>
          <w:sz w:val="24"/>
          <w:szCs w:val="24"/>
        </w:rPr>
        <w:t>edn</w:t>
      </w:r>
      <w:proofErr w:type="spellEnd"/>
      <w:r w:rsidRPr="00717B76">
        <w:rPr>
          <w:rFonts w:ascii="Arial" w:eastAsia="Arial" w:hAnsi="Arial" w:cs="Arial"/>
          <w:sz w:val="24"/>
          <w:szCs w:val="24"/>
        </w:rPr>
        <w:t>. London: Continuum.</w:t>
      </w:r>
    </w:p>
    <w:p w14:paraId="522A9870" w14:textId="77777777" w:rsidR="005C56BB" w:rsidRPr="00717B76" w:rsidRDefault="005C56BB" w:rsidP="00973864">
      <w:pPr>
        <w:spacing w:line="360" w:lineRule="auto"/>
        <w:jc w:val="both"/>
        <w:rPr>
          <w:rFonts w:ascii="Arial" w:eastAsia="Arial" w:hAnsi="Arial" w:cs="Arial"/>
          <w:sz w:val="24"/>
          <w:szCs w:val="24"/>
        </w:rPr>
      </w:pPr>
      <w:r w:rsidRPr="00717B76">
        <w:rPr>
          <w:rFonts w:ascii="Arial" w:eastAsia="Arial" w:hAnsi="Arial" w:cs="Arial"/>
          <w:sz w:val="24"/>
          <w:szCs w:val="24"/>
        </w:rPr>
        <w:t xml:space="preserve">Singer, D.G. </w:t>
      </w:r>
      <w:proofErr w:type="spellStart"/>
      <w:r w:rsidRPr="00717B76">
        <w:rPr>
          <w:rFonts w:ascii="Arial" w:eastAsia="Arial" w:hAnsi="Arial" w:cs="Arial"/>
          <w:sz w:val="24"/>
          <w:szCs w:val="24"/>
        </w:rPr>
        <w:t>Golinkoff</w:t>
      </w:r>
      <w:proofErr w:type="spellEnd"/>
      <w:r w:rsidRPr="00717B76">
        <w:rPr>
          <w:rFonts w:ascii="Arial" w:eastAsia="Arial" w:hAnsi="Arial" w:cs="Arial"/>
          <w:sz w:val="24"/>
          <w:szCs w:val="24"/>
        </w:rPr>
        <w:t xml:space="preserve">, R. M. and Hirsh-Pasek, K. (2006) </w:t>
      </w:r>
      <w:r w:rsidRPr="00717B76">
        <w:rPr>
          <w:rFonts w:ascii="Arial" w:eastAsia="Arial" w:hAnsi="Arial" w:cs="Arial"/>
          <w:i/>
          <w:iCs/>
          <w:sz w:val="24"/>
          <w:szCs w:val="24"/>
        </w:rPr>
        <w:t xml:space="preserve">Play= Learning. </w:t>
      </w:r>
      <w:r w:rsidRPr="00717B76">
        <w:rPr>
          <w:rFonts w:ascii="Arial" w:eastAsia="Arial" w:hAnsi="Arial" w:cs="Arial"/>
          <w:sz w:val="24"/>
          <w:szCs w:val="24"/>
        </w:rPr>
        <w:t>New York: Oxford University Press.</w:t>
      </w:r>
    </w:p>
    <w:p w14:paraId="4726F0A1" w14:textId="77777777" w:rsidR="005C56BB" w:rsidRPr="00717B76" w:rsidRDefault="005C56BB" w:rsidP="00973864">
      <w:pPr>
        <w:spacing w:line="360" w:lineRule="auto"/>
        <w:jc w:val="both"/>
        <w:rPr>
          <w:rFonts w:ascii="Arial" w:eastAsia="Arial" w:hAnsi="Arial" w:cs="Arial"/>
          <w:sz w:val="24"/>
          <w:szCs w:val="24"/>
        </w:rPr>
      </w:pPr>
      <w:r w:rsidRPr="00717B76">
        <w:rPr>
          <w:rFonts w:ascii="Arial" w:eastAsia="Arial" w:hAnsi="Arial" w:cs="Arial"/>
          <w:sz w:val="24"/>
          <w:szCs w:val="24"/>
        </w:rPr>
        <w:lastRenderedPageBreak/>
        <w:t>Smither, N. (2011)</w:t>
      </w:r>
      <w:r w:rsidRPr="00717B76">
        <w:rPr>
          <w:rFonts w:ascii="Arial" w:eastAsia="Arial" w:hAnsi="Arial" w:cs="Arial"/>
          <w:i/>
          <w:iCs/>
          <w:sz w:val="24"/>
          <w:szCs w:val="24"/>
        </w:rPr>
        <w:t xml:space="preserve"> Key Concepts in Theatre/ Drama Education.</w:t>
      </w:r>
      <w:r w:rsidRPr="00717B76">
        <w:rPr>
          <w:rFonts w:ascii="Arial" w:eastAsia="Arial" w:hAnsi="Arial" w:cs="Arial"/>
          <w:sz w:val="24"/>
          <w:szCs w:val="24"/>
        </w:rPr>
        <w:t xml:space="preserve"> Rotterdam: Sense Publishers.</w:t>
      </w:r>
    </w:p>
    <w:p w14:paraId="3BEA3890" w14:textId="77777777" w:rsidR="005C56BB" w:rsidRPr="005C56BB" w:rsidRDefault="005C56BB" w:rsidP="00973864">
      <w:pPr>
        <w:spacing w:line="360" w:lineRule="auto"/>
        <w:jc w:val="both"/>
        <w:rPr>
          <w:rFonts w:ascii="Arial" w:hAnsi="Arial" w:cs="Arial"/>
          <w:sz w:val="24"/>
          <w:szCs w:val="24"/>
        </w:rPr>
      </w:pPr>
      <w:r>
        <w:rPr>
          <w:rFonts w:ascii="Arial" w:eastAsia="Arial" w:hAnsi="Arial" w:cs="Arial"/>
          <w:sz w:val="24"/>
          <w:szCs w:val="24"/>
        </w:rPr>
        <w:t xml:space="preserve">Thornton, L. and Brunton, P. (2010) </w:t>
      </w:r>
      <w:r w:rsidRPr="005C56BB">
        <w:rPr>
          <w:rFonts w:ascii="Arial" w:eastAsia="Arial" w:hAnsi="Arial" w:cs="Arial"/>
          <w:i/>
          <w:iCs/>
          <w:sz w:val="24"/>
          <w:szCs w:val="24"/>
        </w:rPr>
        <w:t>Reggio Approach to your Early Year Practice</w:t>
      </w:r>
      <w:r w:rsidRPr="005C56BB">
        <w:rPr>
          <w:rFonts w:ascii="Arial" w:eastAsia="Arial" w:hAnsi="Arial" w:cs="Arial"/>
          <w:sz w:val="24"/>
          <w:szCs w:val="24"/>
        </w:rPr>
        <w:t>. 2</w:t>
      </w:r>
      <w:r w:rsidRPr="005C56BB">
        <w:rPr>
          <w:rFonts w:ascii="Arial" w:eastAsia="Arial" w:hAnsi="Arial" w:cs="Arial"/>
          <w:sz w:val="24"/>
          <w:szCs w:val="24"/>
          <w:vertAlign w:val="superscript"/>
        </w:rPr>
        <w:t>nd</w:t>
      </w:r>
      <w:r w:rsidRPr="005C56BB">
        <w:rPr>
          <w:rFonts w:ascii="Arial" w:eastAsia="Arial" w:hAnsi="Arial" w:cs="Arial"/>
          <w:sz w:val="24"/>
          <w:szCs w:val="24"/>
        </w:rPr>
        <w:t xml:space="preserve"> </w:t>
      </w:r>
      <w:proofErr w:type="spellStart"/>
      <w:r w:rsidRPr="005C56BB">
        <w:rPr>
          <w:rFonts w:ascii="Arial" w:eastAsia="Arial" w:hAnsi="Arial" w:cs="Arial"/>
          <w:sz w:val="24"/>
          <w:szCs w:val="24"/>
        </w:rPr>
        <w:t>edn</w:t>
      </w:r>
      <w:proofErr w:type="spellEnd"/>
      <w:r w:rsidRPr="005C56BB">
        <w:rPr>
          <w:rFonts w:ascii="Arial" w:eastAsia="Arial" w:hAnsi="Arial" w:cs="Arial"/>
          <w:sz w:val="24"/>
          <w:szCs w:val="24"/>
        </w:rPr>
        <w:t>. London: Routledge</w:t>
      </w:r>
      <w:r>
        <w:rPr>
          <w:rFonts w:ascii="Arial" w:eastAsia="Arial" w:hAnsi="Arial" w:cs="Arial"/>
          <w:sz w:val="24"/>
          <w:szCs w:val="24"/>
        </w:rPr>
        <w:t>.</w:t>
      </w:r>
    </w:p>
    <w:p w14:paraId="2388D19E" w14:textId="77777777" w:rsidR="005C56BB" w:rsidRPr="00717B76" w:rsidRDefault="005C56BB" w:rsidP="00973864">
      <w:pPr>
        <w:spacing w:line="360" w:lineRule="auto"/>
        <w:jc w:val="both"/>
        <w:rPr>
          <w:rFonts w:ascii="Arial" w:eastAsia="Arial" w:hAnsi="Arial" w:cs="Arial"/>
          <w:sz w:val="24"/>
          <w:szCs w:val="24"/>
        </w:rPr>
      </w:pPr>
      <w:r w:rsidRPr="00717B76">
        <w:rPr>
          <w:rFonts w:ascii="Arial" w:eastAsia="Arial" w:hAnsi="Arial" w:cs="Arial"/>
          <w:sz w:val="24"/>
          <w:szCs w:val="24"/>
        </w:rPr>
        <w:t xml:space="preserve">Tovey, H. (2017) </w:t>
      </w:r>
      <w:r w:rsidRPr="00717B76">
        <w:rPr>
          <w:rFonts w:ascii="Arial" w:eastAsia="Arial" w:hAnsi="Arial" w:cs="Arial"/>
          <w:i/>
          <w:iCs/>
          <w:sz w:val="24"/>
          <w:szCs w:val="24"/>
        </w:rPr>
        <w:t xml:space="preserve">Bringing the Froebel Approach to your Early Years Practice. </w:t>
      </w:r>
      <w:r w:rsidRPr="00717B76">
        <w:rPr>
          <w:rFonts w:ascii="Arial" w:eastAsia="Arial" w:hAnsi="Arial" w:cs="Arial"/>
          <w:sz w:val="24"/>
          <w:szCs w:val="24"/>
        </w:rPr>
        <w:t>2</w:t>
      </w:r>
      <w:r w:rsidRPr="00717B76">
        <w:rPr>
          <w:rFonts w:ascii="Arial" w:eastAsia="Arial" w:hAnsi="Arial" w:cs="Arial"/>
          <w:sz w:val="24"/>
          <w:szCs w:val="24"/>
          <w:vertAlign w:val="superscript"/>
        </w:rPr>
        <w:t>nd</w:t>
      </w:r>
      <w:r w:rsidRPr="00717B76">
        <w:rPr>
          <w:rFonts w:ascii="Arial" w:eastAsia="Arial" w:hAnsi="Arial" w:cs="Arial"/>
          <w:sz w:val="24"/>
          <w:szCs w:val="24"/>
        </w:rPr>
        <w:t xml:space="preserve"> </w:t>
      </w:r>
      <w:proofErr w:type="spellStart"/>
      <w:r w:rsidRPr="00717B76">
        <w:rPr>
          <w:rFonts w:ascii="Arial" w:eastAsia="Arial" w:hAnsi="Arial" w:cs="Arial"/>
          <w:sz w:val="24"/>
          <w:szCs w:val="24"/>
        </w:rPr>
        <w:t>edn</w:t>
      </w:r>
      <w:proofErr w:type="spellEnd"/>
      <w:r w:rsidRPr="00717B76">
        <w:rPr>
          <w:rFonts w:ascii="Arial" w:eastAsia="Arial" w:hAnsi="Arial" w:cs="Arial"/>
          <w:sz w:val="24"/>
          <w:szCs w:val="24"/>
        </w:rPr>
        <w:t>. London: Routledge.</w:t>
      </w:r>
    </w:p>
    <w:p w14:paraId="52DE640D" w14:textId="77777777" w:rsidR="005C56BB" w:rsidRPr="00717B76" w:rsidRDefault="005C56BB" w:rsidP="00973864">
      <w:pPr>
        <w:spacing w:line="360" w:lineRule="auto"/>
        <w:jc w:val="both"/>
        <w:rPr>
          <w:rFonts w:ascii="Arial" w:hAnsi="Arial" w:cs="Arial"/>
          <w:sz w:val="24"/>
          <w:szCs w:val="24"/>
        </w:rPr>
      </w:pPr>
      <w:proofErr w:type="spellStart"/>
      <w:r w:rsidRPr="00717B76">
        <w:rPr>
          <w:rFonts w:ascii="Arial" w:eastAsia="Arial" w:hAnsi="Arial" w:cs="Arial"/>
          <w:sz w:val="24"/>
          <w:szCs w:val="24"/>
        </w:rPr>
        <w:t>Unicef</w:t>
      </w:r>
      <w:proofErr w:type="spellEnd"/>
      <w:r w:rsidRPr="00717B76">
        <w:rPr>
          <w:rFonts w:ascii="Arial" w:eastAsia="Arial" w:hAnsi="Arial" w:cs="Arial"/>
          <w:sz w:val="24"/>
          <w:szCs w:val="24"/>
        </w:rPr>
        <w:t xml:space="preserve"> UK (2022) </w:t>
      </w:r>
      <w:r w:rsidRPr="00717B76">
        <w:rPr>
          <w:rFonts w:ascii="Arial" w:eastAsia="Arial" w:hAnsi="Arial" w:cs="Arial"/>
          <w:i/>
          <w:iCs/>
          <w:sz w:val="24"/>
          <w:szCs w:val="24"/>
        </w:rPr>
        <w:t>The United Nations Convention on the rights of the child.</w:t>
      </w:r>
      <w:r w:rsidRPr="00717B76">
        <w:rPr>
          <w:rFonts w:ascii="Arial" w:eastAsia="Arial" w:hAnsi="Arial" w:cs="Arial"/>
          <w:sz w:val="24"/>
          <w:szCs w:val="24"/>
        </w:rPr>
        <w:t xml:space="preserve"> Available at: </w:t>
      </w:r>
      <w:hyperlink r:id="rId18">
        <w:r w:rsidRPr="00717B76">
          <w:rPr>
            <w:rStyle w:val="Hyperlink"/>
            <w:rFonts w:ascii="Arial" w:eastAsia="Arial" w:hAnsi="Arial" w:cs="Arial"/>
            <w:sz w:val="24"/>
            <w:szCs w:val="24"/>
          </w:rPr>
          <w:t>UN Convention on the Rights of the Child (UNCRC) - UNICEF UK</w:t>
        </w:r>
      </w:hyperlink>
      <w:r w:rsidRPr="00717B76">
        <w:rPr>
          <w:rFonts w:ascii="Arial" w:eastAsia="Arial" w:hAnsi="Arial" w:cs="Arial"/>
          <w:sz w:val="24"/>
          <w:szCs w:val="24"/>
        </w:rPr>
        <w:t xml:space="preserve"> (Accessed: 1</w:t>
      </w:r>
      <w:r w:rsidRPr="00717B76">
        <w:rPr>
          <w:rFonts w:ascii="Arial" w:eastAsia="Arial" w:hAnsi="Arial" w:cs="Arial"/>
          <w:sz w:val="24"/>
          <w:szCs w:val="24"/>
          <w:vertAlign w:val="superscript"/>
        </w:rPr>
        <w:t>st</w:t>
      </w:r>
      <w:r w:rsidRPr="00717B76">
        <w:rPr>
          <w:rFonts w:ascii="Arial" w:eastAsia="Arial" w:hAnsi="Arial" w:cs="Arial"/>
          <w:sz w:val="24"/>
          <w:szCs w:val="24"/>
        </w:rPr>
        <w:t xml:space="preserve"> February 2022).</w:t>
      </w:r>
    </w:p>
    <w:p w14:paraId="38B135C4" w14:textId="77777777" w:rsidR="005C56BB" w:rsidRPr="00717B76" w:rsidRDefault="005C56BB" w:rsidP="00973864">
      <w:pPr>
        <w:spacing w:line="360" w:lineRule="auto"/>
        <w:jc w:val="both"/>
        <w:rPr>
          <w:rFonts w:ascii="Arial" w:eastAsia="Arial" w:hAnsi="Arial" w:cs="Arial"/>
          <w:sz w:val="24"/>
          <w:szCs w:val="24"/>
        </w:rPr>
      </w:pPr>
      <w:r w:rsidRPr="00717B76">
        <w:rPr>
          <w:rFonts w:ascii="Arial" w:eastAsia="Arial" w:hAnsi="Arial" w:cs="Arial"/>
          <w:sz w:val="24"/>
          <w:szCs w:val="24"/>
        </w:rPr>
        <w:t>Vygotsky, L.S. (2004) ‘Creativity and Imagination’,</w:t>
      </w:r>
      <w:r w:rsidRPr="00717B76">
        <w:rPr>
          <w:rFonts w:ascii="Arial" w:eastAsia="Arial" w:hAnsi="Arial" w:cs="Arial"/>
          <w:i/>
          <w:iCs/>
          <w:sz w:val="24"/>
          <w:szCs w:val="24"/>
        </w:rPr>
        <w:t xml:space="preserve"> Imagination and Creativity in Childhood, </w:t>
      </w:r>
      <w:r w:rsidRPr="00717B76">
        <w:rPr>
          <w:rFonts w:ascii="Arial" w:eastAsia="Arial" w:hAnsi="Arial" w:cs="Arial"/>
          <w:sz w:val="24"/>
          <w:szCs w:val="24"/>
        </w:rPr>
        <w:t xml:space="preserve">42(1), pp. 7-97. Available at: </w:t>
      </w:r>
      <w:hyperlink r:id="rId19">
        <w:r w:rsidRPr="00717B76">
          <w:rPr>
            <w:rStyle w:val="Hyperlink"/>
            <w:rFonts w:ascii="Arial" w:eastAsia="Arial" w:hAnsi="Arial" w:cs="Arial"/>
            <w:sz w:val="24"/>
            <w:szCs w:val="24"/>
          </w:rPr>
          <w:t>Imagination and Creativity in Childhood: Journal of Russian &amp; East European Psychology: Vol 42, No 1 (tandfonline.com)</w:t>
        </w:r>
      </w:hyperlink>
      <w:r w:rsidRPr="00717B76">
        <w:rPr>
          <w:rFonts w:ascii="Arial" w:eastAsia="Arial" w:hAnsi="Arial" w:cs="Arial"/>
          <w:sz w:val="24"/>
          <w:szCs w:val="24"/>
        </w:rPr>
        <w:t xml:space="preserve"> (Accessed: 7</w:t>
      </w:r>
      <w:r w:rsidRPr="00717B76">
        <w:rPr>
          <w:rFonts w:ascii="Arial" w:eastAsia="Arial" w:hAnsi="Arial" w:cs="Arial"/>
          <w:sz w:val="24"/>
          <w:szCs w:val="24"/>
          <w:vertAlign w:val="superscript"/>
        </w:rPr>
        <w:t>th</w:t>
      </w:r>
      <w:r w:rsidRPr="00717B76">
        <w:rPr>
          <w:rFonts w:ascii="Arial" w:eastAsia="Arial" w:hAnsi="Arial" w:cs="Arial"/>
          <w:sz w:val="24"/>
          <w:szCs w:val="24"/>
        </w:rPr>
        <w:t xml:space="preserve"> February 2022).</w:t>
      </w:r>
    </w:p>
    <w:p w14:paraId="01688164" w14:textId="77777777" w:rsidR="005C56BB" w:rsidRPr="00717B76" w:rsidRDefault="005C56BB" w:rsidP="4478099F">
      <w:pPr>
        <w:spacing w:line="360" w:lineRule="auto"/>
        <w:jc w:val="both"/>
        <w:rPr>
          <w:rFonts w:ascii="Arial" w:hAnsi="Arial" w:cs="Arial"/>
          <w:sz w:val="24"/>
          <w:szCs w:val="24"/>
        </w:rPr>
      </w:pPr>
      <w:r w:rsidRPr="00717B76">
        <w:rPr>
          <w:rFonts w:ascii="Arial" w:hAnsi="Arial" w:cs="Arial"/>
          <w:sz w:val="24"/>
          <w:szCs w:val="24"/>
        </w:rPr>
        <w:t>Waller, T. and Bitou, A. (2011)</w:t>
      </w:r>
      <w:r>
        <w:rPr>
          <w:rFonts w:ascii="Arial" w:hAnsi="Arial" w:cs="Arial"/>
          <w:sz w:val="24"/>
          <w:szCs w:val="24"/>
        </w:rPr>
        <w:t xml:space="preserve"> ‘</w:t>
      </w:r>
      <w:r w:rsidRPr="00717B76">
        <w:rPr>
          <w:rFonts w:ascii="Arial" w:hAnsi="Arial" w:cs="Arial"/>
          <w:sz w:val="24"/>
          <w:szCs w:val="24"/>
        </w:rPr>
        <w:t xml:space="preserve">Research with children: three challenges for participatory research in early childhood’, </w:t>
      </w:r>
      <w:r w:rsidRPr="00717B76">
        <w:rPr>
          <w:rFonts w:ascii="Arial" w:hAnsi="Arial" w:cs="Arial"/>
          <w:i/>
          <w:iCs/>
          <w:sz w:val="24"/>
          <w:szCs w:val="24"/>
        </w:rPr>
        <w:t xml:space="preserve">European Early Childhood Education Research Journal, 19(1), pp. 5-20. Available at: </w:t>
      </w:r>
      <w:hyperlink r:id="rId20">
        <w:r w:rsidRPr="00717B76">
          <w:rPr>
            <w:rStyle w:val="Hyperlink"/>
            <w:rFonts w:ascii="Arial" w:eastAsia="Arial" w:hAnsi="Arial" w:cs="Arial"/>
            <w:sz w:val="24"/>
            <w:szCs w:val="24"/>
          </w:rPr>
          <w:t>Research with children: three challenges for participatory research in early childhood (uwtsd.ac.uk)</w:t>
        </w:r>
      </w:hyperlink>
      <w:r w:rsidRPr="00717B76">
        <w:rPr>
          <w:rFonts w:ascii="Arial" w:eastAsia="Arial" w:hAnsi="Arial" w:cs="Arial"/>
          <w:sz w:val="24"/>
          <w:szCs w:val="24"/>
        </w:rPr>
        <w:t xml:space="preserve"> (Accessed: 27</w:t>
      </w:r>
      <w:r w:rsidRPr="00717B76">
        <w:rPr>
          <w:rFonts w:ascii="Arial" w:eastAsia="Arial" w:hAnsi="Arial" w:cs="Arial"/>
          <w:sz w:val="24"/>
          <w:szCs w:val="24"/>
          <w:vertAlign w:val="superscript"/>
        </w:rPr>
        <w:t>th</w:t>
      </w:r>
      <w:r w:rsidRPr="00717B76">
        <w:rPr>
          <w:rFonts w:ascii="Arial" w:eastAsia="Arial" w:hAnsi="Arial" w:cs="Arial"/>
          <w:sz w:val="24"/>
          <w:szCs w:val="24"/>
        </w:rPr>
        <w:t xml:space="preserve"> February 2022).</w:t>
      </w:r>
    </w:p>
    <w:p w14:paraId="21387CFF" w14:textId="77777777" w:rsidR="005C56BB" w:rsidRPr="00717B76" w:rsidRDefault="005C56BB" w:rsidP="00973864">
      <w:pPr>
        <w:spacing w:line="360" w:lineRule="auto"/>
        <w:jc w:val="both"/>
        <w:rPr>
          <w:rFonts w:ascii="Arial" w:eastAsia="Arial" w:hAnsi="Arial" w:cs="Arial"/>
          <w:sz w:val="24"/>
          <w:szCs w:val="24"/>
        </w:rPr>
      </w:pPr>
      <w:r w:rsidRPr="00717B76">
        <w:rPr>
          <w:rFonts w:ascii="Arial" w:eastAsia="Arial" w:hAnsi="Arial" w:cs="Arial"/>
          <w:sz w:val="24"/>
          <w:szCs w:val="24"/>
        </w:rPr>
        <w:t xml:space="preserve">Welsh Government (2014a) </w:t>
      </w:r>
      <w:r w:rsidRPr="00717B76">
        <w:rPr>
          <w:rFonts w:ascii="Arial" w:eastAsia="Arial" w:hAnsi="Arial" w:cs="Arial"/>
          <w:i/>
          <w:iCs/>
          <w:sz w:val="24"/>
          <w:szCs w:val="24"/>
        </w:rPr>
        <w:t xml:space="preserve">Wales- a Play Friendly Country. </w:t>
      </w:r>
      <w:r w:rsidRPr="00717B76">
        <w:rPr>
          <w:rFonts w:ascii="Arial" w:eastAsia="Arial" w:hAnsi="Arial" w:cs="Arial"/>
          <w:sz w:val="24"/>
          <w:szCs w:val="24"/>
        </w:rPr>
        <w:t xml:space="preserve">Available at:  </w:t>
      </w:r>
      <w:hyperlink r:id="rId21">
        <w:r w:rsidRPr="00717B76">
          <w:rPr>
            <w:rStyle w:val="Hyperlink"/>
            <w:rFonts w:ascii="Arial" w:eastAsia="Arial" w:hAnsi="Arial" w:cs="Arial"/>
            <w:sz w:val="24"/>
            <w:szCs w:val="24"/>
          </w:rPr>
          <w:t>Wales: a play friendly country | GOV.WALES</w:t>
        </w:r>
      </w:hyperlink>
      <w:r w:rsidRPr="00717B76">
        <w:rPr>
          <w:rFonts w:ascii="Arial" w:eastAsia="Arial" w:hAnsi="Arial" w:cs="Arial"/>
          <w:sz w:val="24"/>
          <w:szCs w:val="24"/>
        </w:rPr>
        <w:t xml:space="preserve"> (Accessed: 1</w:t>
      </w:r>
      <w:r w:rsidRPr="00717B76">
        <w:rPr>
          <w:rFonts w:ascii="Arial" w:eastAsia="Arial" w:hAnsi="Arial" w:cs="Arial"/>
          <w:sz w:val="24"/>
          <w:szCs w:val="24"/>
          <w:vertAlign w:val="superscript"/>
        </w:rPr>
        <w:t>st</w:t>
      </w:r>
      <w:r w:rsidRPr="00717B76">
        <w:rPr>
          <w:rFonts w:ascii="Arial" w:eastAsia="Arial" w:hAnsi="Arial" w:cs="Arial"/>
          <w:sz w:val="24"/>
          <w:szCs w:val="24"/>
        </w:rPr>
        <w:t xml:space="preserve"> February 2022).</w:t>
      </w:r>
    </w:p>
    <w:p w14:paraId="0F2007CD" w14:textId="77777777" w:rsidR="005C56BB" w:rsidRPr="00717B76" w:rsidRDefault="005C56BB" w:rsidP="63654697">
      <w:pPr>
        <w:spacing w:line="360" w:lineRule="auto"/>
        <w:jc w:val="both"/>
        <w:rPr>
          <w:rFonts w:ascii="Arial" w:eastAsia="Arial" w:hAnsi="Arial" w:cs="Arial"/>
          <w:sz w:val="24"/>
          <w:szCs w:val="24"/>
        </w:rPr>
      </w:pPr>
      <w:r w:rsidRPr="00717B76">
        <w:rPr>
          <w:rFonts w:ascii="Arial" w:eastAsia="Arial" w:hAnsi="Arial" w:cs="Arial"/>
          <w:sz w:val="24"/>
          <w:szCs w:val="24"/>
        </w:rPr>
        <w:t xml:space="preserve">Welsh Government (2019b) </w:t>
      </w:r>
      <w:r w:rsidRPr="00717B76">
        <w:rPr>
          <w:rFonts w:ascii="Arial" w:eastAsia="Arial" w:hAnsi="Arial" w:cs="Arial"/>
          <w:i/>
          <w:iCs/>
          <w:sz w:val="24"/>
          <w:szCs w:val="24"/>
        </w:rPr>
        <w:t xml:space="preserve">Early Years Outcomes Framework. </w:t>
      </w:r>
      <w:r w:rsidRPr="00717B76">
        <w:rPr>
          <w:rFonts w:ascii="Arial" w:eastAsia="Arial" w:hAnsi="Arial" w:cs="Arial"/>
          <w:sz w:val="24"/>
          <w:szCs w:val="24"/>
        </w:rPr>
        <w:t xml:space="preserve">Available at: </w:t>
      </w:r>
      <w:hyperlink r:id="rId22">
        <w:r w:rsidRPr="00717B76">
          <w:rPr>
            <w:rStyle w:val="Hyperlink"/>
            <w:rFonts w:ascii="Arial" w:eastAsia="Arial" w:hAnsi="Arial" w:cs="Arial"/>
            <w:sz w:val="24"/>
            <w:szCs w:val="24"/>
          </w:rPr>
          <w:t>Early years outcomes: framework (</w:t>
        </w:r>
        <w:proofErr w:type="spellStart"/>
        <w:r w:rsidRPr="00717B76">
          <w:rPr>
            <w:rStyle w:val="Hyperlink"/>
            <w:rFonts w:ascii="Arial" w:eastAsia="Arial" w:hAnsi="Arial" w:cs="Arial"/>
            <w:sz w:val="24"/>
            <w:szCs w:val="24"/>
          </w:rPr>
          <w:t>gov.wales</w:t>
        </w:r>
        <w:proofErr w:type="spellEnd"/>
        <w:r w:rsidRPr="00717B76">
          <w:rPr>
            <w:rStyle w:val="Hyperlink"/>
            <w:rFonts w:ascii="Arial" w:eastAsia="Arial" w:hAnsi="Arial" w:cs="Arial"/>
            <w:sz w:val="24"/>
            <w:szCs w:val="24"/>
          </w:rPr>
          <w:t>)</w:t>
        </w:r>
      </w:hyperlink>
      <w:r w:rsidRPr="00717B76">
        <w:rPr>
          <w:rFonts w:ascii="Arial" w:eastAsia="Arial" w:hAnsi="Arial" w:cs="Arial"/>
          <w:sz w:val="24"/>
          <w:szCs w:val="24"/>
        </w:rPr>
        <w:t xml:space="preserve"> (Accessed: 27</w:t>
      </w:r>
      <w:r w:rsidRPr="00717B76">
        <w:rPr>
          <w:rFonts w:ascii="Arial" w:eastAsia="Arial" w:hAnsi="Arial" w:cs="Arial"/>
          <w:sz w:val="24"/>
          <w:szCs w:val="24"/>
          <w:vertAlign w:val="superscript"/>
        </w:rPr>
        <w:t>th</w:t>
      </w:r>
      <w:r w:rsidRPr="00717B76">
        <w:rPr>
          <w:rFonts w:ascii="Arial" w:eastAsia="Arial" w:hAnsi="Arial" w:cs="Arial"/>
          <w:sz w:val="24"/>
          <w:szCs w:val="24"/>
        </w:rPr>
        <w:t xml:space="preserve"> February 2022).</w:t>
      </w:r>
    </w:p>
    <w:p w14:paraId="5AD7F530" w14:textId="77777777" w:rsidR="005C56BB" w:rsidRDefault="005C56BB" w:rsidP="00973864">
      <w:pPr>
        <w:spacing w:line="360" w:lineRule="auto"/>
        <w:jc w:val="both"/>
        <w:rPr>
          <w:rFonts w:ascii="Arial" w:eastAsia="Arial" w:hAnsi="Arial" w:cs="Arial"/>
          <w:sz w:val="24"/>
          <w:szCs w:val="24"/>
        </w:rPr>
      </w:pPr>
      <w:r w:rsidRPr="00717B76">
        <w:rPr>
          <w:rFonts w:ascii="Arial" w:eastAsia="Arial" w:hAnsi="Arial" w:cs="Arial"/>
          <w:sz w:val="24"/>
          <w:szCs w:val="24"/>
        </w:rPr>
        <w:t xml:space="preserve">Whitebread, D. (2012) </w:t>
      </w:r>
      <w:r w:rsidRPr="00717B76">
        <w:rPr>
          <w:rFonts w:ascii="Arial" w:eastAsia="Arial" w:hAnsi="Arial" w:cs="Arial"/>
          <w:i/>
          <w:iCs/>
          <w:sz w:val="24"/>
          <w:szCs w:val="24"/>
        </w:rPr>
        <w:t xml:space="preserve">The importance of play. </w:t>
      </w:r>
      <w:r w:rsidRPr="00717B76">
        <w:rPr>
          <w:rFonts w:ascii="Arial" w:eastAsia="Arial" w:hAnsi="Arial" w:cs="Arial"/>
          <w:sz w:val="24"/>
          <w:szCs w:val="24"/>
        </w:rPr>
        <w:t xml:space="preserve">Available </w:t>
      </w:r>
      <w:proofErr w:type="spellStart"/>
      <w:r w:rsidRPr="00717B76">
        <w:rPr>
          <w:rFonts w:ascii="Arial" w:eastAsia="Arial" w:hAnsi="Arial" w:cs="Arial"/>
          <w:sz w:val="24"/>
          <w:szCs w:val="24"/>
        </w:rPr>
        <w:t>at:</w:t>
      </w:r>
      <w:hyperlink r:id="rId23">
        <w:r w:rsidRPr="00717B76">
          <w:rPr>
            <w:rStyle w:val="Hyperlink"/>
            <w:rFonts w:ascii="Arial" w:eastAsia="Arial" w:hAnsi="Arial" w:cs="Arial"/>
            <w:sz w:val="24"/>
            <w:szCs w:val="24"/>
          </w:rPr>
          <w:t>The</w:t>
        </w:r>
        <w:proofErr w:type="spellEnd"/>
        <w:r w:rsidRPr="00717B76">
          <w:rPr>
            <w:rStyle w:val="Hyperlink"/>
            <w:rFonts w:ascii="Arial" w:eastAsia="Arial" w:hAnsi="Arial" w:cs="Arial"/>
            <w:sz w:val="24"/>
            <w:szCs w:val="24"/>
          </w:rPr>
          <w:t xml:space="preserve"> importance of play (waldorf-resources.org)</w:t>
        </w:r>
      </w:hyperlink>
      <w:r w:rsidRPr="00717B76">
        <w:rPr>
          <w:rFonts w:ascii="Arial" w:eastAsia="Arial" w:hAnsi="Arial" w:cs="Arial"/>
          <w:sz w:val="24"/>
          <w:szCs w:val="24"/>
        </w:rPr>
        <w:t xml:space="preserve"> (Accessed: 17</w:t>
      </w:r>
      <w:r w:rsidRPr="00717B76">
        <w:rPr>
          <w:rFonts w:ascii="Arial" w:eastAsia="Arial" w:hAnsi="Arial" w:cs="Arial"/>
          <w:sz w:val="24"/>
          <w:szCs w:val="24"/>
          <w:vertAlign w:val="superscript"/>
        </w:rPr>
        <w:t>th</w:t>
      </w:r>
      <w:r w:rsidRPr="00717B76">
        <w:rPr>
          <w:rFonts w:ascii="Arial" w:eastAsia="Arial" w:hAnsi="Arial" w:cs="Arial"/>
          <w:sz w:val="24"/>
          <w:szCs w:val="24"/>
        </w:rPr>
        <w:t xml:space="preserve"> February 2022).</w:t>
      </w:r>
    </w:p>
    <w:sectPr w:rsidR="005C56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9F842" w14:textId="77777777" w:rsidR="003E512A" w:rsidRDefault="003E512A" w:rsidP="003E512A">
      <w:pPr>
        <w:spacing w:after="0" w:line="240" w:lineRule="auto"/>
      </w:pPr>
      <w:r>
        <w:separator/>
      </w:r>
    </w:p>
  </w:endnote>
  <w:endnote w:type="continuationSeparator" w:id="0">
    <w:p w14:paraId="04CF3F4C" w14:textId="77777777" w:rsidR="003E512A" w:rsidRDefault="003E512A" w:rsidP="003E512A">
      <w:pPr>
        <w:spacing w:after="0" w:line="240" w:lineRule="auto"/>
      </w:pPr>
      <w:r>
        <w:continuationSeparator/>
      </w:r>
    </w:p>
  </w:endnote>
  <w:endnote w:type="continuationNotice" w:id="1">
    <w:p w14:paraId="51C61506" w14:textId="77777777" w:rsidR="000A5207" w:rsidRDefault="000A52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13770" w14:textId="77777777" w:rsidR="003E512A" w:rsidRDefault="003E512A" w:rsidP="003E512A">
      <w:pPr>
        <w:spacing w:after="0" w:line="240" w:lineRule="auto"/>
      </w:pPr>
      <w:r>
        <w:separator/>
      </w:r>
    </w:p>
  </w:footnote>
  <w:footnote w:type="continuationSeparator" w:id="0">
    <w:p w14:paraId="0BEA9C71" w14:textId="77777777" w:rsidR="003E512A" w:rsidRDefault="003E512A" w:rsidP="003E512A">
      <w:pPr>
        <w:spacing w:after="0" w:line="240" w:lineRule="auto"/>
      </w:pPr>
      <w:r>
        <w:continuationSeparator/>
      </w:r>
    </w:p>
  </w:footnote>
  <w:footnote w:type="continuationNotice" w:id="1">
    <w:p w14:paraId="52A43C6F" w14:textId="77777777" w:rsidR="000A5207" w:rsidRDefault="000A5207">
      <w:pPr>
        <w:spacing w:after="0" w:line="240" w:lineRule="auto"/>
      </w:pPr>
    </w:p>
  </w:footnote>
</w:footnotes>
</file>

<file path=word/intelligence.xml><?xml version="1.0" encoding="utf-8"?>
<int:Intelligence xmlns:int="http://schemas.microsoft.com/office/intelligence/2019/intelligence">
  <int:IntelligenceSettings/>
  <int:Manifest>
    <int:WordHash hashCode="nFGzNgEJsBE01l" id="GxbC7Bfr"/>
    <int:WordHash hashCode="tkas2F+OwjedAz" id="ZYSiztep"/>
    <int:ParagraphRange paragraphId="2079879642" textId="1366538322" start="658" length="22" invalidationStart="658" invalidationLength="22" id="GY8fhI8a"/>
    <int:ParagraphRange paragraphId="392339723" textId="201532097" start="662" length="22" invalidationStart="662" invalidationLength="22" id="NPsOwqeq"/>
    <int:WordHash hashCode="9S/hWMToBtSgCl" id="e7wUNL7p"/>
    <int:ParagraphRange paragraphId="392339723" textId="325284093" start="681" length="22" invalidationStart="681" invalidationLength="22" id="9JKRJbx7"/>
    <int:WordHash hashCode="9PAbJi51q2ydB2" id="h57ZQaMx"/>
    <int:WordHash hashCode="GTm0I31N3a/hQ9" id="MKFRB4Pl"/>
  </int:Manifest>
  <int:Observations>
    <int:Content id="GxbC7Bfr">
      <int:Rejection type="AugLoop_Text_Critique"/>
    </int:Content>
    <int:Content id="ZYSiztep">
      <int:Rejection type="AugLoop_Text_Critique"/>
    </int:Content>
    <int:Content id="GY8fhI8a">
      <int:Rejection type="LegacyProofing"/>
    </int:Content>
    <int:Content id="NPsOwqeq">
      <int:Rejection type="LegacyProofing"/>
    </int:Content>
    <int:Content id="e7wUNL7p">
      <int:Rejection type="AugLoop_Text_Critique"/>
    </int:Content>
    <int:Content id="9JKRJbx7">
      <int:Rejection type="LegacyProofing"/>
    </int:Content>
    <int:Content id="h57ZQaMx">
      <int:Rejection type="AugLoop_Text_Critique"/>
    </int:Content>
    <int:Content id="MKFRB4Pl">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69C"/>
    <w:rsid w:val="00010E00"/>
    <w:rsid w:val="00012009"/>
    <w:rsid w:val="00021A6C"/>
    <w:rsid w:val="0002552B"/>
    <w:rsid w:val="000279D7"/>
    <w:rsid w:val="00033A2E"/>
    <w:rsid w:val="0003501A"/>
    <w:rsid w:val="00037B03"/>
    <w:rsid w:val="00044E4A"/>
    <w:rsid w:val="00053546"/>
    <w:rsid w:val="00060088"/>
    <w:rsid w:val="00061F7A"/>
    <w:rsid w:val="000721C8"/>
    <w:rsid w:val="0008643F"/>
    <w:rsid w:val="00090A48"/>
    <w:rsid w:val="000A5207"/>
    <w:rsid w:val="000B1221"/>
    <w:rsid w:val="000B5928"/>
    <w:rsid w:val="000F7FD5"/>
    <w:rsid w:val="0010592F"/>
    <w:rsid w:val="00105E11"/>
    <w:rsid w:val="001152BA"/>
    <w:rsid w:val="00125ED8"/>
    <w:rsid w:val="0013238A"/>
    <w:rsid w:val="00133D21"/>
    <w:rsid w:val="001611FF"/>
    <w:rsid w:val="00182BE0"/>
    <w:rsid w:val="00190823"/>
    <w:rsid w:val="001A6CDE"/>
    <w:rsid w:val="001B6A3F"/>
    <w:rsid w:val="001C219E"/>
    <w:rsid w:val="002009CE"/>
    <w:rsid w:val="002047FF"/>
    <w:rsid w:val="0021144A"/>
    <w:rsid w:val="002339AC"/>
    <w:rsid w:val="00243EBC"/>
    <w:rsid w:val="00262C89"/>
    <w:rsid w:val="002676FE"/>
    <w:rsid w:val="00272B60"/>
    <w:rsid w:val="002969AC"/>
    <w:rsid w:val="002C0917"/>
    <w:rsid w:val="002C13DF"/>
    <w:rsid w:val="002C5CD8"/>
    <w:rsid w:val="00321E1A"/>
    <w:rsid w:val="00332109"/>
    <w:rsid w:val="00333C66"/>
    <w:rsid w:val="0033B0DC"/>
    <w:rsid w:val="00354780"/>
    <w:rsid w:val="00356526"/>
    <w:rsid w:val="00364F92"/>
    <w:rsid w:val="003A0EBA"/>
    <w:rsid w:val="003C7EAD"/>
    <w:rsid w:val="003D23CD"/>
    <w:rsid w:val="003E512A"/>
    <w:rsid w:val="003F08ED"/>
    <w:rsid w:val="0041516C"/>
    <w:rsid w:val="0041746E"/>
    <w:rsid w:val="00426272"/>
    <w:rsid w:val="00437371"/>
    <w:rsid w:val="00437AB3"/>
    <w:rsid w:val="004547C7"/>
    <w:rsid w:val="0047480F"/>
    <w:rsid w:val="004952B5"/>
    <w:rsid w:val="00495EE0"/>
    <w:rsid w:val="004A729B"/>
    <w:rsid w:val="004C1290"/>
    <w:rsid w:val="004D79B6"/>
    <w:rsid w:val="004E4481"/>
    <w:rsid w:val="004E7DFD"/>
    <w:rsid w:val="005016E3"/>
    <w:rsid w:val="00523B97"/>
    <w:rsid w:val="00531E8B"/>
    <w:rsid w:val="00532AD8"/>
    <w:rsid w:val="005660C8"/>
    <w:rsid w:val="005701C2"/>
    <w:rsid w:val="00570F98"/>
    <w:rsid w:val="0057436F"/>
    <w:rsid w:val="0057537A"/>
    <w:rsid w:val="005A2325"/>
    <w:rsid w:val="005B7EDC"/>
    <w:rsid w:val="005C56BB"/>
    <w:rsid w:val="005C7D9B"/>
    <w:rsid w:val="005D2C05"/>
    <w:rsid w:val="005F2D39"/>
    <w:rsid w:val="00606665"/>
    <w:rsid w:val="00611576"/>
    <w:rsid w:val="00617679"/>
    <w:rsid w:val="0065209C"/>
    <w:rsid w:val="006575F7"/>
    <w:rsid w:val="006601DD"/>
    <w:rsid w:val="00681489"/>
    <w:rsid w:val="00684E9B"/>
    <w:rsid w:val="00685A05"/>
    <w:rsid w:val="006860E1"/>
    <w:rsid w:val="006877EB"/>
    <w:rsid w:val="00687A3F"/>
    <w:rsid w:val="006925D4"/>
    <w:rsid w:val="006A550B"/>
    <w:rsid w:val="006B3C13"/>
    <w:rsid w:val="006C423F"/>
    <w:rsid w:val="006D371E"/>
    <w:rsid w:val="006F0C61"/>
    <w:rsid w:val="0070022E"/>
    <w:rsid w:val="0070791F"/>
    <w:rsid w:val="00713296"/>
    <w:rsid w:val="00717B76"/>
    <w:rsid w:val="00726109"/>
    <w:rsid w:val="0073663F"/>
    <w:rsid w:val="00740C03"/>
    <w:rsid w:val="0074216A"/>
    <w:rsid w:val="00743C0B"/>
    <w:rsid w:val="007443FB"/>
    <w:rsid w:val="00747954"/>
    <w:rsid w:val="007729B7"/>
    <w:rsid w:val="00775DD4"/>
    <w:rsid w:val="007A7122"/>
    <w:rsid w:val="007C0BBA"/>
    <w:rsid w:val="007C0DF1"/>
    <w:rsid w:val="007ED050"/>
    <w:rsid w:val="007F0203"/>
    <w:rsid w:val="007F71D2"/>
    <w:rsid w:val="00803E05"/>
    <w:rsid w:val="00806CC9"/>
    <w:rsid w:val="00813583"/>
    <w:rsid w:val="0081738C"/>
    <w:rsid w:val="00823361"/>
    <w:rsid w:val="00837500"/>
    <w:rsid w:val="00841295"/>
    <w:rsid w:val="008471BF"/>
    <w:rsid w:val="0085433A"/>
    <w:rsid w:val="008667D4"/>
    <w:rsid w:val="00876BAE"/>
    <w:rsid w:val="008A572C"/>
    <w:rsid w:val="008C3DE6"/>
    <w:rsid w:val="008C61B5"/>
    <w:rsid w:val="008E445B"/>
    <w:rsid w:val="008E7F09"/>
    <w:rsid w:val="008F34B5"/>
    <w:rsid w:val="008F39C8"/>
    <w:rsid w:val="008F707E"/>
    <w:rsid w:val="00902471"/>
    <w:rsid w:val="00911D6F"/>
    <w:rsid w:val="009410FF"/>
    <w:rsid w:val="00956CBC"/>
    <w:rsid w:val="009644C4"/>
    <w:rsid w:val="00973864"/>
    <w:rsid w:val="00986F5E"/>
    <w:rsid w:val="009924D8"/>
    <w:rsid w:val="009B007F"/>
    <w:rsid w:val="009F6847"/>
    <w:rsid w:val="009F6D37"/>
    <w:rsid w:val="00A3529E"/>
    <w:rsid w:val="00A4575D"/>
    <w:rsid w:val="00A51236"/>
    <w:rsid w:val="00A60B15"/>
    <w:rsid w:val="00A756FD"/>
    <w:rsid w:val="00AA28C9"/>
    <w:rsid w:val="00AB442A"/>
    <w:rsid w:val="00AC4C27"/>
    <w:rsid w:val="00AE42D2"/>
    <w:rsid w:val="00B10919"/>
    <w:rsid w:val="00B136D6"/>
    <w:rsid w:val="00B252E4"/>
    <w:rsid w:val="00B32EB3"/>
    <w:rsid w:val="00B431D4"/>
    <w:rsid w:val="00B86168"/>
    <w:rsid w:val="00B87BC3"/>
    <w:rsid w:val="00B940F6"/>
    <w:rsid w:val="00BC7C82"/>
    <w:rsid w:val="00BD1195"/>
    <w:rsid w:val="00BD3C34"/>
    <w:rsid w:val="00BF1F14"/>
    <w:rsid w:val="00C02C76"/>
    <w:rsid w:val="00C1469C"/>
    <w:rsid w:val="00C367D2"/>
    <w:rsid w:val="00C43C89"/>
    <w:rsid w:val="00C55ECD"/>
    <w:rsid w:val="00C65F68"/>
    <w:rsid w:val="00C73C8E"/>
    <w:rsid w:val="00C81486"/>
    <w:rsid w:val="00CA57CE"/>
    <w:rsid w:val="00CA797E"/>
    <w:rsid w:val="00CC2708"/>
    <w:rsid w:val="00CC5FF6"/>
    <w:rsid w:val="00CC612A"/>
    <w:rsid w:val="00CD114F"/>
    <w:rsid w:val="00CF4679"/>
    <w:rsid w:val="00CF7592"/>
    <w:rsid w:val="00D04A30"/>
    <w:rsid w:val="00D36181"/>
    <w:rsid w:val="00D51A93"/>
    <w:rsid w:val="00D63348"/>
    <w:rsid w:val="00D6687E"/>
    <w:rsid w:val="00D6697E"/>
    <w:rsid w:val="00D73613"/>
    <w:rsid w:val="00D91B56"/>
    <w:rsid w:val="00D94E68"/>
    <w:rsid w:val="00DA3F74"/>
    <w:rsid w:val="00DC2BC5"/>
    <w:rsid w:val="00DD0140"/>
    <w:rsid w:val="00DD0286"/>
    <w:rsid w:val="00DE205B"/>
    <w:rsid w:val="00DE312B"/>
    <w:rsid w:val="00DE4782"/>
    <w:rsid w:val="00E00955"/>
    <w:rsid w:val="00E1094A"/>
    <w:rsid w:val="00E227BC"/>
    <w:rsid w:val="00E25983"/>
    <w:rsid w:val="00E40330"/>
    <w:rsid w:val="00E60D76"/>
    <w:rsid w:val="00E645C9"/>
    <w:rsid w:val="00E6750A"/>
    <w:rsid w:val="00E86DF8"/>
    <w:rsid w:val="00E91096"/>
    <w:rsid w:val="00E93E0E"/>
    <w:rsid w:val="00EA108A"/>
    <w:rsid w:val="00EA614E"/>
    <w:rsid w:val="00EAD2A4"/>
    <w:rsid w:val="00EB4299"/>
    <w:rsid w:val="00EE47F4"/>
    <w:rsid w:val="00EE6E21"/>
    <w:rsid w:val="00EF2FD7"/>
    <w:rsid w:val="00F011E7"/>
    <w:rsid w:val="00F209EC"/>
    <w:rsid w:val="00F22192"/>
    <w:rsid w:val="00F22D7E"/>
    <w:rsid w:val="00F35DEA"/>
    <w:rsid w:val="00F40307"/>
    <w:rsid w:val="00F41F31"/>
    <w:rsid w:val="00F437F9"/>
    <w:rsid w:val="00F66F15"/>
    <w:rsid w:val="00F733C5"/>
    <w:rsid w:val="00F75684"/>
    <w:rsid w:val="00F83968"/>
    <w:rsid w:val="00F84D2F"/>
    <w:rsid w:val="00F95FDB"/>
    <w:rsid w:val="00FA2CBE"/>
    <w:rsid w:val="00FB4CDC"/>
    <w:rsid w:val="00FC14BA"/>
    <w:rsid w:val="00FC2DCD"/>
    <w:rsid w:val="00FC5E7F"/>
    <w:rsid w:val="00FC5F27"/>
    <w:rsid w:val="00FD21DB"/>
    <w:rsid w:val="01065DEC"/>
    <w:rsid w:val="0108D331"/>
    <w:rsid w:val="012088FC"/>
    <w:rsid w:val="0138421C"/>
    <w:rsid w:val="01391B87"/>
    <w:rsid w:val="016E8BE3"/>
    <w:rsid w:val="0182BE2A"/>
    <w:rsid w:val="01A3A3AA"/>
    <w:rsid w:val="01A9AA4C"/>
    <w:rsid w:val="01AEFADE"/>
    <w:rsid w:val="01C2D1AE"/>
    <w:rsid w:val="01C520F9"/>
    <w:rsid w:val="01CF9D9D"/>
    <w:rsid w:val="01DDE606"/>
    <w:rsid w:val="020A1DFB"/>
    <w:rsid w:val="020D9FBE"/>
    <w:rsid w:val="0220C511"/>
    <w:rsid w:val="02429F9F"/>
    <w:rsid w:val="024657B5"/>
    <w:rsid w:val="024A8E8B"/>
    <w:rsid w:val="024B6E44"/>
    <w:rsid w:val="028BD1AC"/>
    <w:rsid w:val="029816B3"/>
    <w:rsid w:val="029A5791"/>
    <w:rsid w:val="02D2A7AC"/>
    <w:rsid w:val="02D4EBE8"/>
    <w:rsid w:val="02DC9F9C"/>
    <w:rsid w:val="02E26EAD"/>
    <w:rsid w:val="033D040D"/>
    <w:rsid w:val="0352D398"/>
    <w:rsid w:val="03610A6E"/>
    <w:rsid w:val="039D5285"/>
    <w:rsid w:val="03C904B4"/>
    <w:rsid w:val="03E34BCA"/>
    <w:rsid w:val="0412A1D2"/>
    <w:rsid w:val="042D5DC6"/>
    <w:rsid w:val="043DD125"/>
    <w:rsid w:val="043F5E4B"/>
    <w:rsid w:val="045973E7"/>
    <w:rsid w:val="04715758"/>
    <w:rsid w:val="047418B2"/>
    <w:rsid w:val="047BB1B6"/>
    <w:rsid w:val="048E2020"/>
    <w:rsid w:val="048E5454"/>
    <w:rsid w:val="04A5DDFC"/>
    <w:rsid w:val="04BD3894"/>
    <w:rsid w:val="04C02AEF"/>
    <w:rsid w:val="04F92E37"/>
    <w:rsid w:val="04FCDACF"/>
    <w:rsid w:val="04FF60B6"/>
    <w:rsid w:val="0527A521"/>
    <w:rsid w:val="052ABDAE"/>
    <w:rsid w:val="055E0BE0"/>
    <w:rsid w:val="0565359C"/>
    <w:rsid w:val="0579F0EA"/>
    <w:rsid w:val="05AD308B"/>
    <w:rsid w:val="05B7202E"/>
    <w:rsid w:val="05BE1881"/>
    <w:rsid w:val="05BF3F47"/>
    <w:rsid w:val="05C84248"/>
    <w:rsid w:val="05F80A05"/>
    <w:rsid w:val="06154F45"/>
    <w:rsid w:val="062ADB5E"/>
    <w:rsid w:val="0631E89F"/>
    <w:rsid w:val="06354B1E"/>
    <w:rsid w:val="065F3B30"/>
    <w:rsid w:val="066A620D"/>
    <w:rsid w:val="067AAE3F"/>
    <w:rsid w:val="067D4FA3"/>
    <w:rsid w:val="06942D67"/>
    <w:rsid w:val="06A2F260"/>
    <w:rsid w:val="06A3F8D6"/>
    <w:rsid w:val="06B0AD14"/>
    <w:rsid w:val="06BA51B0"/>
    <w:rsid w:val="06C93582"/>
    <w:rsid w:val="06D9EB75"/>
    <w:rsid w:val="06DE604F"/>
    <w:rsid w:val="074768EE"/>
    <w:rsid w:val="074B2C0B"/>
    <w:rsid w:val="076061A2"/>
    <w:rsid w:val="077D2AC7"/>
    <w:rsid w:val="0794B734"/>
    <w:rsid w:val="07A85D0B"/>
    <w:rsid w:val="07AFBF2D"/>
    <w:rsid w:val="07C6ABBF"/>
    <w:rsid w:val="07DD7EBE"/>
    <w:rsid w:val="0812A25A"/>
    <w:rsid w:val="081E3C62"/>
    <w:rsid w:val="082866EF"/>
    <w:rsid w:val="08347B91"/>
    <w:rsid w:val="083FDB2A"/>
    <w:rsid w:val="0878E27E"/>
    <w:rsid w:val="087A477A"/>
    <w:rsid w:val="08F0D3DD"/>
    <w:rsid w:val="090A33B7"/>
    <w:rsid w:val="091DC944"/>
    <w:rsid w:val="093950E4"/>
    <w:rsid w:val="09442D6C"/>
    <w:rsid w:val="09794F1F"/>
    <w:rsid w:val="099DF3F9"/>
    <w:rsid w:val="09A9D6FA"/>
    <w:rsid w:val="09AC33DF"/>
    <w:rsid w:val="09BE5AB9"/>
    <w:rsid w:val="09C1FD57"/>
    <w:rsid w:val="09D04BF2"/>
    <w:rsid w:val="09F1921D"/>
    <w:rsid w:val="0A00D644"/>
    <w:rsid w:val="0A17D9F4"/>
    <w:rsid w:val="0A3765F6"/>
    <w:rsid w:val="0A4BFC2F"/>
    <w:rsid w:val="0A55A070"/>
    <w:rsid w:val="0A587381"/>
    <w:rsid w:val="0A5C440B"/>
    <w:rsid w:val="0A747DD6"/>
    <w:rsid w:val="0A7BFF00"/>
    <w:rsid w:val="0A89C966"/>
    <w:rsid w:val="0AA61328"/>
    <w:rsid w:val="0AC6038C"/>
    <w:rsid w:val="0B0FE28C"/>
    <w:rsid w:val="0B164416"/>
    <w:rsid w:val="0B199BC5"/>
    <w:rsid w:val="0B19B9AF"/>
    <w:rsid w:val="0B1F6AC8"/>
    <w:rsid w:val="0B55646A"/>
    <w:rsid w:val="0B585424"/>
    <w:rsid w:val="0B713279"/>
    <w:rsid w:val="0B778C68"/>
    <w:rsid w:val="0B80D6D5"/>
    <w:rsid w:val="0B8FFC9B"/>
    <w:rsid w:val="0B90A029"/>
    <w:rsid w:val="0B90A449"/>
    <w:rsid w:val="0B9837A8"/>
    <w:rsid w:val="0BA0647F"/>
    <w:rsid w:val="0BA61CF8"/>
    <w:rsid w:val="0BAFB77B"/>
    <w:rsid w:val="0BB08340"/>
    <w:rsid w:val="0BB0F305"/>
    <w:rsid w:val="0C098B2B"/>
    <w:rsid w:val="0C1712EF"/>
    <w:rsid w:val="0C2776E0"/>
    <w:rsid w:val="0C32B3F2"/>
    <w:rsid w:val="0C5EDE25"/>
    <w:rsid w:val="0C86F1DA"/>
    <w:rsid w:val="0C8B6445"/>
    <w:rsid w:val="0C929E1A"/>
    <w:rsid w:val="0C9D21FB"/>
    <w:rsid w:val="0CABB2ED"/>
    <w:rsid w:val="0CB58A10"/>
    <w:rsid w:val="0CC864A8"/>
    <w:rsid w:val="0CF42485"/>
    <w:rsid w:val="0CFB5C74"/>
    <w:rsid w:val="0D0C8059"/>
    <w:rsid w:val="0D153856"/>
    <w:rsid w:val="0D1AE029"/>
    <w:rsid w:val="0D1D4D4F"/>
    <w:rsid w:val="0D1EE24E"/>
    <w:rsid w:val="0D2C74AA"/>
    <w:rsid w:val="0D3546A3"/>
    <w:rsid w:val="0D387706"/>
    <w:rsid w:val="0D4C640C"/>
    <w:rsid w:val="0D5B8E9A"/>
    <w:rsid w:val="0D68C475"/>
    <w:rsid w:val="0D6FE6FA"/>
    <w:rsid w:val="0DAC1E98"/>
    <w:rsid w:val="0DAEE295"/>
    <w:rsid w:val="0DCD4843"/>
    <w:rsid w:val="0DCE8453"/>
    <w:rsid w:val="0DE1E510"/>
    <w:rsid w:val="0DE4E0F4"/>
    <w:rsid w:val="0DFDA44E"/>
    <w:rsid w:val="0E0CC207"/>
    <w:rsid w:val="0E2734A6"/>
    <w:rsid w:val="0E38F25C"/>
    <w:rsid w:val="0E3DDAC9"/>
    <w:rsid w:val="0E71651C"/>
    <w:rsid w:val="0E83E161"/>
    <w:rsid w:val="0EA08DAD"/>
    <w:rsid w:val="0EA8A92B"/>
    <w:rsid w:val="0EAF2D2A"/>
    <w:rsid w:val="0EC83492"/>
    <w:rsid w:val="0ECD7A20"/>
    <w:rsid w:val="0EE616F7"/>
    <w:rsid w:val="0EF08E89"/>
    <w:rsid w:val="0EF75EFB"/>
    <w:rsid w:val="0F113C26"/>
    <w:rsid w:val="0F3455C1"/>
    <w:rsid w:val="0F47EEF9"/>
    <w:rsid w:val="0F489B1B"/>
    <w:rsid w:val="0F5C1C49"/>
    <w:rsid w:val="0F5F30DE"/>
    <w:rsid w:val="0F73C3D3"/>
    <w:rsid w:val="0F95B166"/>
    <w:rsid w:val="0FA8144E"/>
    <w:rsid w:val="0FBDB95B"/>
    <w:rsid w:val="0FD5A740"/>
    <w:rsid w:val="0FE353AF"/>
    <w:rsid w:val="101B7563"/>
    <w:rsid w:val="102BC547"/>
    <w:rsid w:val="102BF9D9"/>
    <w:rsid w:val="10417A96"/>
    <w:rsid w:val="106404F3"/>
    <w:rsid w:val="1071C6D4"/>
    <w:rsid w:val="10889566"/>
    <w:rsid w:val="109D7F1D"/>
    <w:rsid w:val="10E1D8E2"/>
    <w:rsid w:val="11062515"/>
    <w:rsid w:val="111985D2"/>
    <w:rsid w:val="111C81B6"/>
    <w:rsid w:val="115CA214"/>
    <w:rsid w:val="117A048B"/>
    <w:rsid w:val="117FB997"/>
    <w:rsid w:val="118D5C54"/>
    <w:rsid w:val="119A9CC9"/>
    <w:rsid w:val="11B1ECE2"/>
    <w:rsid w:val="11B6FBFB"/>
    <w:rsid w:val="11CD0F3C"/>
    <w:rsid w:val="11E0C1B9"/>
    <w:rsid w:val="1229F0F5"/>
    <w:rsid w:val="122BB10E"/>
    <w:rsid w:val="122EFFBD"/>
    <w:rsid w:val="123869A9"/>
    <w:rsid w:val="123ED661"/>
    <w:rsid w:val="12638566"/>
    <w:rsid w:val="12688C1F"/>
    <w:rsid w:val="1289A2DF"/>
    <w:rsid w:val="128F2FAE"/>
    <w:rsid w:val="1297A127"/>
    <w:rsid w:val="12A5EDD8"/>
    <w:rsid w:val="12A8B05F"/>
    <w:rsid w:val="12B34B00"/>
    <w:rsid w:val="12C89E4B"/>
    <w:rsid w:val="12EB0FB2"/>
    <w:rsid w:val="1309CD24"/>
    <w:rsid w:val="130E2DDA"/>
    <w:rsid w:val="13286419"/>
    <w:rsid w:val="133533E0"/>
    <w:rsid w:val="13371B10"/>
    <w:rsid w:val="134D39AE"/>
    <w:rsid w:val="136084CE"/>
    <w:rsid w:val="1360EF09"/>
    <w:rsid w:val="13753AF9"/>
    <w:rsid w:val="1379C415"/>
    <w:rsid w:val="1385E759"/>
    <w:rsid w:val="138BE8BA"/>
    <w:rsid w:val="138DCD5A"/>
    <w:rsid w:val="13934D50"/>
    <w:rsid w:val="13C3FFAC"/>
    <w:rsid w:val="13D03B94"/>
    <w:rsid w:val="13E79688"/>
    <w:rsid w:val="13F7B03F"/>
    <w:rsid w:val="13F7FAF4"/>
    <w:rsid w:val="141979A4"/>
    <w:rsid w:val="141E5CF6"/>
    <w:rsid w:val="14282EAC"/>
    <w:rsid w:val="144480C0"/>
    <w:rsid w:val="14688A93"/>
    <w:rsid w:val="1486E013"/>
    <w:rsid w:val="14870D5F"/>
    <w:rsid w:val="1488AB8E"/>
    <w:rsid w:val="14978B9B"/>
    <w:rsid w:val="14BD265C"/>
    <w:rsid w:val="14D20B2F"/>
    <w:rsid w:val="14D2EB71"/>
    <w:rsid w:val="15054651"/>
    <w:rsid w:val="152E1416"/>
    <w:rsid w:val="152F1DB1"/>
    <w:rsid w:val="15444940"/>
    <w:rsid w:val="1549222A"/>
    <w:rsid w:val="1557D54B"/>
    <w:rsid w:val="15617AA9"/>
    <w:rsid w:val="156C42E3"/>
    <w:rsid w:val="159CD735"/>
    <w:rsid w:val="15B0E94F"/>
    <w:rsid w:val="15BF36B1"/>
    <w:rsid w:val="15C18CAE"/>
    <w:rsid w:val="15D99638"/>
    <w:rsid w:val="15F78736"/>
    <w:rsid w:val="160F40EE"/>
    <w:rsid w:val="16284589"/>
    <w:rsid w:val="1630BEF4"/>
    <w:rsid w:val="1635B89E"/>
    <w:rsid w:val="1637AC2A"/>
    <w:rsid w:val="163B9277"/>
    <w:rsid w:val="164801EE"/>
    <w:rsid w:val="16529533"/>
    <w:rsid w:val="168360A8"/>
    <w:rsid w:val="16927735"/>
    <w:rsid w:val="16988FCB"/>
    <w:rsid w:val="16A63428"/>
    <w:rsid w:val="16ACDBBB"/>
    <w:rsid w:val="16B6BC80"/>
    <w:rsid w:val="16BD939A"/>
    <w:rsid w:val="16C859AD"/>
    <w:rsid w:val="16C9E477"/>
    <w:rsid w:val="16CAEE12"/>
    <w:rsid w:val="16EEEF55"/>
    <w:rsid w:val="170325AE"/>
    <w:rsid w:val="170CC0A1"/>
    <w:rsid w:val="1743EBA5"/>
    <w:rsid w:val="17536DBF"/>
    <w:rsid w:val="175B0712"/>
    <w:rsid w:val="176B5EC3"/>
    <w:rsid w:val="17870A9D"/>
    <w:rsid w:val="17C8FDF8"/>
    <w:rsid w:val="17D47336"/>
    <w:rsid w:val="17FECD48"/>
    <w:rsid w:val="18217409"/>
    <w:rsid w:val="1825ADEE"/>
    <w:rsid w:val="182959EF"/>
    <w:rsid w:val="182E4796"/>
    <w:rsid w:val="1843F982"/>
    <w:rsid w:val="184C8C7B"/>
    <w:rsid w:val="18CE04C8"/>
    <w:rsid w:val="18D1B53A"/>
    <w:rsid w:val="18F3DB76"/>
    <w:rsid w:val="1901E7AE"/>
    <w:rsid w:val="19093C54"/>
    <w:rsid w:val="19192480"/>
    <w:rsid w:val="192B7EB4"/>
    <w:rsid w:val="192E2A19"/>
    <w:rsid w:val="193AD957"/>
    <w:rsid w:val="195AF8E0"/>
    <w:rsid w:val="195E8CB0"/>
    <w:rsid w:val="19623EBC"/>
    <w:rsid w:val="196C452D"/>
    <w:rsid w:val="19808D70"/>
    <w:rsid w:val="1985836A"/>
    <w:rsid w:val="198809F0"/>
    <w:rsid w:val="198B7F14"/>
    <w:rsid w:val="1990977F"/>
    <w:rsid w:val="199B212B"/>
    <w:rsid w:val="19B838A5"/>
    <w:rsid w:val="19D2A78D"/>
    <w:rsid w:val="19E8C417"/>
    <w:rsid w:val="19EF6E17"/>
    <w:rsid w:val="19F7A416"/>
    <w:rsid w:val="1A0D646F"/>
    <w:rsid w:val="1A334130"/>
    <w:rsid w:val="1A3DE280"/>
    <w:rsid w:val="1A426E91"/>
    <w:rsid w:val="1A4764B9"/>
    <w:rsid w:val="1A61FEF1"/>
    <w:rsid w:val="1A91359F"/>
    <w:rsid w:val="1A9971A1"/>
    <w:rsid w:val="1AB3C244"/>
    <w:rsid w:val="1AC39039"/>
    <w:rsid w:val="1AC6FBE3"/>
    <w:rsid w:val="1AD307BE"/>
    <w:rsid w:val="1AD8E16A"/>
    <w:rsid w:val="1AE31957"/>
    <w:rsid w:val="1AE414DC"/>
    <w:rsid w:val="1AE8C702"/>
    <w:rsid w:val="1AF252D4"/>
    <w:rsid w:val="1AFBB6AC"/>
    <w:rsid w:val="1B04BE18"/>
    <w:rsid w:val="1B070937"/>
    <w:rsid w:val="1B078A13"/>
    <w:rsid w:val="1B121A0E"/>
    <w:rsid w:val="1B2153CB"/>
    <w:rsid w:val="1B21C0B1"/>
    <w:rsid w:val="1B23E65E"/>
    <w:rsid w:val="1B65E858"/>
    <w:rsid w:val="1B86476B"/>
    <w:rsid w:val="1B9E5F35"/>
    <w:rsid w:val="1BA6B79A"/>
    <w:rsid w:val="1BB78792"/>
    <w:rsid w:val="1BCBB818"/>
    <w:rsid w:val="1BCC904A"/>
    <w:rsid w:val="1BD5897C"/>
    <w:rsid w:val="1BDB122B"/>
    <w:rsid w:val="1BE031C4"/>
    <w:rsid w:val="1C0116D8"/>
    <w:rsid w:val="1C011F41"/>
    <w:rsid w:val="1C1EC177"/>
    <w:rsid w:val="1C2D0600"/>
    <w:rsid w:val="1C4CFB63"/>
    <w:rsid w:val="1C509CF2"/>
    <w:rsid w:val="1C7B1936"/>
    <w:rsid w:val="1C83BF8E"/>
    <w:rsid w:val="1C8C6439"/>
    <w:rsid w:val="1CD6D9D6"/>
    <w:rsid w:val="1CD94C79"/>
    <w:rsid w:val="1CE22F31"/>
    <w:rsid w:val="1CE39050"/>
    <w:rsid w:val="1D07D14F"/>
    <w:rsid w:val="1D36C193"/>
    <w:rsid w:val="1D3A2F96"/>
    <w:rsid w:val="1D61B006"/>
    <w:rsid w:val="1D88AEC9"/>
    <w:rsid w:val="1D92C8C8"/>
    <w:rsid w:val="1D94267D"/>
    <w:rsid w:val="1DAB3A7C"/>
    <w:rsid w:val="1DD11263"/>
    <w:rsid w:val="1DD49301"/>
    <w:rsid w:val="1DEC95A3"/>
    <w:rsid w:val="1E02F244"/>
    <w:rsid w:val="1E279C1D"/>
    <w:rsid w:val="1E3F2D60"/>
    <w:rsid w:val="1E576C89"/>
    <w:rsid w:val="1E6D5F35"/>
    <w:rsid w:val="1E86CCD1"/>
    <w:rsid w:val="1EA3A1B0"/>
    <w:rsid w:val="1EBC347E"/>
    <w:rsid w:val="1ECC347E"/>
    <w:rsid w:val="1ED9BDAA"/>
    <w:rsid w:val="1F12B2ED"/>
    <w:rsid w:val="1F1A1F9D"/>
    <w:rsid w:val="1F4FD4C6"/>
    <w:rsid w:val="1F57CB95"/>
    <w:rsid w:val="1F585E78"/>
    <w:rsid w:val="1F706362"/>
    <w:rsid w:val="1F7ABE55"/>
    <w:rsid w:val="1F97FE04"/>
    <w:rsid w:val="1FB9036B"/>
    <w:rsid w:val="1FB92D8A"/>
    <w:rsid w:val="1FE0F4AF"/>
    <w:rsid w:val="1FF0D29A"/>
    <w:rsid w:val="20352A8A"/>
    <w:rsid w:val="2039597B"/>
    <w:rsid w:val="205804DF"/>
    <w:rsid w:val="205AF9AE"/>
    <w:rsid w:val="2062038A"/>
    <w:rsid w:val="206830D5"/>
    <w:rsid w:val="20879C2E"/>
    <w:rsid w:val="209950C8"/>
    <w:rsid w:val="20A60477"/>
    <w:rsid w:val="20AD2404"/>
    <w:rsid w:val="20CAB7E5"/>
    <w:rsid w:val="20FDF3DD"/>
    <w:rsid w:val="210C33C3"/>
    <w:rsid w:val="2139D568"/>
    <w:rsid w:val="21469F07"/>
    <w:rsid w:val="216D50A1"/>
    <w:rsid w:val="217F8763"/>
    <w:rsid w:val="21A9F03A"/>
    <w:rsid w:val="21AD4907"/>
    <w:rsid w:val="21E0C2A3"/>
    <w:rsid w:val="21E760C1"/>
    <w:rsid w:val="21F3D540"/>
    <w:rsid w:val="2203A50C"/>
    <w:rsid w:val="2207248B"/>
    <w:rsid w:val="2212CAFE"/>
    <w:rsid w:val="2248F465"/>
    <w:rsid w:val="226FE270"/>
    <w:rsid w:val="228B5B29"/>
    <w:rsid w:val="22C99CFD"/>
    <w:rsid w:val="22E178D5"/>
    <w:rsid w:val="23071278"/>
    <w:rsid w:val="2310BE2E"/>
    <w:rsid w:val="2334167D"/>
    <w:rsid w:val="2339A977"/>
    <w:rsid w:val="23471E87"/>
    <w:rsid w:val="2353A1AB"/>
    <w:rsid w:val="23771ED3"/>
    <w:rsid w:val="239177C6"/>
    <w:rsid w:val="23A2F913"/>
    <w:rsid w:val="23A3E18D"/>
    <w:rsid w:val="23C12906"/>
    <w:rsid w:val="23D0415E"/>
    <w:rsid w:val="23DBCE12"/>
    <w:rsid w:val="23E25C4E"/>
    <w:rsid w:val="23E4C4C6"/>
    <w:rsid w:val="23F7C768"/>
    <w:rsid w:val="24050216"/>
    <w:rsid w:val="244177A0"/>
    <w:rsid w:val="245BD727"/>
    <w:rsid w:val="24706755"/>
    <w:rsid w:val="247233C8"/>
    <w:rsid w:val="24734C31"/>
    <w:rsid w:val="248AF722"/>
    <w:rsid w:val="24900480"/>
    <w:rsid w:val="24908C9A"/>
    <w:rsid w:val="24932B28"/>
    <w:rsid w:val="24A4B6D8"/>
    <w:rsid w:val="24BB8E7E"/>
    <w:rsid w:val="24CEAE6C"/>
    <w:rsid w:val="24D340DD"/>
    <w:rsid w:val="24FC83DF"/>
    <w:rsid w:val="252D4827"/>
    <w:rsid w:val="2535088E"/>
    <w:rsid w:val="25513A4B"/>
    <w:rsid w:val="256CC1EB"/>
    <w:rsid w:val="2575E69B"/>
    <w:rsid w:val="2583D20B"/>
    <w:rsid w:val="258A4AFE"/>
    <w:rsid w:val="259DDAAD"/>
    <w:rsid w:val="25C10826"/>
    <w:rsid w:val="25D5AEAE"/>
    <w:rsid w:val="25F0FF07"/>
    <w:rsid w:val="2603BAF7"/>
    <w:rsid w:val="262E8C31"/>
    <w:rsid w:val="262EFB89"/>
    <w:rsid w:val="263E6953"/>
    <w:rsid w:val="26579AA3"/>
    <w:rsid w:val="2676D85D"/>
    <w:rsid w:val="267D615D"/>
    <w:rsid w:val="268E83B6"/>
    <w:rsid w:val="268EC680"/>
    <w:rsid w:val="26949D90"/>
    <w:rsid w:val="26A57ACA"/>
    <w:rsid w:val="26C2DCAC"/>
    <w:rsid w:val="26D136BF"/>
    <w:rsid w:val="26D82F6A"/>
    <w:rsid w:val="2711B6FC"/>
    <w:rsid w:val="27136ED4"/>
    <w:rsid w:val="271E836F"/>
    <w:rsid w:val="2729D721"/>
    <w:rsid w:val="272F682A"/>
    <w:rsid w:val="2738E94E"/>
    <w:rsid w:val="273CA2D8"/>
    <w:rsid w:val="275521F5"/>
    <w:rsid w:val="276936CA"/>
    <w:rsid w:val="2770AA2E"/>
    <w:rsid w:val="27761C65"/>
    <w:rsid w:val="27791CEF"/>
    <w:rsid w:val="277B7547"/>
    <w:rsid w:val="278BC1C1"/>
    <w:rsid w:val="278D894E"/>
    <w:rsid w:val="279377E9"/>
    <w:rsid w:val="279F8B58"/>
    <w:rsid w:val="27A014F5"/>
    <w:rsid w:val="27C3F270"/>
    <w:rsid w:val="27CEC73D"/>
    <w:rsid w:val="2818D7D9"/>
    <w:rsid w:val="2818D886"/>
    <w:rsid w:val="281DFEA2"/>
    <w:rsid w:val="2825807B"/>
    <w:rsid w:val="282A96E1"/>
    <w:rsid w:val="283E1943"/>
    <w:rsid w:val="28475907"/>
    <w:rsid w:val="28557071"/>
    <w:rsid w:val="28677793"/>
    <w:rsid w:val="287752B0"/>
    <w:rsid w:val="2896B9FA"/>
    <w:rsid w:val="28AF3F35"/>
    <w:rsid w:val="28BAAD88"/>
    <w:rsid w:val="28C8F8A0"/>
    <w:rsid w:val="28D87339"/>
    <w:rsid w:val="28EBDECE"/>
    <w:rsid w:val="29083613"/>
    <w:rsid w:val="291A05EA"/>
    <w:rsid w:val="29251E8C"/>
    <w:rsid w:val="29289FC9"/>
    <w:rsid w:val="292DA573"/>
    <w:rsid w:val="29669C4B"/>
    <w:rsid w:val="29760A15"/>
    <w:rsid w:val="297DF79B"/>
    <w:rsid w:val="2983667E"/>
    <w:rsid w:val="29A6AD6C"/>
    <w:rsid w:val="29ABD0A3"/>
    <w:rsid w:val="29C0F00D"/>
    <w:rsid w:val="29E38A1C"/>
    <w:rsid w:val="29E9A2C3"/>
    <w:rsid w:val="29EBE873"/>
    <w:rsid w:val="29F140D2"/>
    <w:rsid w:val="29F68BC7"/>
    <w:rsid w:val="2A00B94A"/>
    <w:rsid w:val="2A08B043"/>
    <w:rsid w:val="2A14B70D"/>
    <w:rsid w:val="2A1627E7"/>
    <w:rsid w:val="2A203F81"/>
    <w:rsid w:val="2A2D78C7"/>
    <w:rsid w:val="2A4B3CE2"/>
    <w:rsid w:val="2A65AC43"/>
    <w:rsid w:val="2A6BEEF3"/>
    <w:rsid w:val="2A714BD0"/>
    <w:rsid w:val="2A7AF455"/>
    <w:rsid w:val="2A935CFC"/>
    <w:rsid w:val="2A943468"/>
    <w:rsid w:val="2AA6CC78"/>
    <w:rsid w:val="2AAB131C"/>
    <w:rsid w:val="2AC975D4"/>
    <w:rsid w:val="2ADF1BA2"/>
    <w:rsid w:val="2B061F25"/>
    <w:rsid w:val="2B079B5B"/>
    <w:rsid w:val="2B0A83CE"/>
    <w:rsid w:val="2B1CF825"/>
    <w:rsid w:val="2B23FF90"/>
    <w:rsid w:val="2B3F651B"/>
    <w:rsid w:val="2B50D280"/>
    <w:rsid w:val="2B51874E"/>
    <w:rsid w:val="2B7B6000"/>
    <w:rsid w:val="2B8D1133"/>
    <w:rsid w:val="2B9EE48E"/>
    <w:rsid w:val="2BA57B47"/>
    <w:rsid w:val="2BB1F848"/>
    <w:rsid w:val="2BB482FF"/>
    <w:rsid w:val="2BEECD7D"/>
    <w:rsid w:val="2C0D1C31"/>
    <w:rsid w:val="2C17214D"/>
    <w:rsid w:val="2C237F90"/>
    <w:rsid w:val="2C243DD9"/>
    <w:rsid w:val="2C258DE5"/>
    <w:rsid w:val="2C3D2234"/>
    <w:rsid w:val="2C52DC25"/>
    <w:rsid w:val="2C530DAA"/>
    <w:rsid w:val="2C7AEC03"/>
    <w:rsid w:val="2CD9E390"/>
    <w:rsid w:val="2CDAC882"/>
    <w:rsid w:val="2CF02DE1"/>
    <w:rsid w:val="2CF91C31"/>
    <w:rsid w:val="2CFB260C"/>
    <w:rsid w:val="2CFC730C"/>
    <w:rsid w:val="2D031392"/>
    <w:rsid w:val="2D0C572E"/>
    <w:rsid w:val="2D1087F6"/>
    <w:rsid w:val="2D221DBD"/>
    <w:rsid w:val="2D3D8E7E"/>
    <w:rsid w:val="2D5E237B"/>
    <w:rsid w:val="2D83B917"/>
    <w:rsid w:val="2D8CD468"/>
    <w:rsid w:val="2D97058D"/>
    <w:rsid w:val="2DBF8BA1"/>
    <w:rsid w:val="2DE4646B"/>
    <w:rsid w:val="2DF65C63"/>
    <w:rsid w:val="2DFAB93B"/>
    <w:rsid w:val="2E0CDB9F"/>
    <w:rsid w:val="2E2351A3"/>
    <w:rsid w:val="2E36E6C6"/>
    <w:rsid w:val="2E3A0D6E"/>
    <w:rsid w:val="2E3A4727"/>
    <w:rsid w:val="2E724768"/>
    <w:rsid w:val="2E90C06C"/>
    <w:rsid w:val="2E9A2BB7"/>
    <w:rsid w:val="2E9EE3F3"/>
    <w:rsid w:val="2EBFCB7E"/>
    <w:rsid w:val="2EE6E1BA"/>
    <w:rsid w:val="2EE9990A"/>
    <w:rsid w:val="2EFA7BD4"/>
    <w:rsid w:val="2F0C73FE"/>
    <w:rsid w:val="2F44064A"/>
    <w:rsid w:val="2F4440CF"/>
    <w:rsid w:val="2F6A8C17"/>
    <w:rsid w:val="2F812E4A"/>
    <w:rsid w:val="2F91B35C"/>
    <w:rsid w:val="2FA0093F"/>
    <w:rsid w:val="2FC5AD5F"/>
    <w:rsid w:val="2FD0D852"/>
    <w:rsid w:val="30167A83"/>
    <w:rsid w:val="302FA783"/>
    <w:rsid w:val="30379FA1"/>
    <w:rsid w:val="303AB454"/>
    <w:rsid w:val="3049F826"/>
    <w:rsid w:val="3061E792"/>
    <w:rsid w:val="30642429"/>
    <w:rsid w:val="307136DE"/>
    <w:rsid w:val="308CF327"/>
    <w:rsid w:val="3099DA3E"/>
    <w:rsid w:val="30A19F1E"/>
    <w:rsid w:val="30A5685C"/>
    <w:rsid w:val="30A8445F"/>
    <w:rsid w:val="30BA511A"/>
    <w:rsid w:val="30C8F6F1"/>
    <w:rsid w:val="30D604B4"/>
    <w:rsid w:val="30E08D54"/>
    <w:rsid w:val="30E3926D"/>
    <w:rsid w:val="30E57886"/>
    <w:rsid w:val="30F6F0B3"/>
    <w:rsid w:val="310A6297"/>
    <w:rsid w:val="310A85B3"/>
    <w:rsid w:val="31152143"/>
    <w:rsid w:val="31303071"/>
    <w:rsid w:val="31628EB8"/>
    <w:rsid w:val="316CA8B3"/>
    <w:rsid w:val="318187F2"/>
    <w:rsid w:val="3196C2D7"/>
    <w:rsid w:val="31A9E82A"/>
    <w:rsid w:val="31CB6569"/>
    <w:rsid w:val="31D684B5"/>
    <w:rsid w:val="31F3180E"/>
    <w:rsid w:val="31FE5D5C"/>
    <w:rsid w:val="3211E690"/>
    <w:rsid w:val="3239FD74"/>
    <w:rsid w:val="323F92C1"/>
    <w:rsid w:val="327F62CE"/>
    <w:rsid w:val="32957F7E"/>
    <w:rsid w:val="329B0959"/>
    <w:rsid w:val="32A2B335"/>
    <w:rsid w:val="32A2F250"/>
    <w:rsid w:val="32A93436"/>
    <w:rsid w:val="32C82CCA"/>
    <w:rsid w:val="32D0955E"/>
    <w:rsid w:val="32D36DA2"/>
    <w:rsid w:val="32F2A844"/>
    <w:rsid w:val="330A57E9"/>
    <w:rsid w:val="330D7E91"/>
    <w:rsid w:val="333707BB"/>
    <w:rsid w:val="334D9446"/>
    <w:rsid w:val="334E1B45"/>
    <w:rsid w:val="3354F909"/>
    <w:rsid w:val="33665CAD"/>
    <w:rsid w:val="33725516"/>
    <w:rsid w:val="3388B421"/>
    <w:rsid w:val="338F0B8D"/>
    <w:rsid w:val="339CF2E0"/>
    <w:rsid w:val="33B0C526"/>
    <w:rsid w:val="33E1628D"/>
    <w:rsid w:val="33E23B8B"/>
    <w:rsid w:val="33EA4F7B"/>
    <w:rsid w:val="33ECE8D6"/>
    <w:rsid w:val="3424A49C"/>
    <w:rsid w:val="3430B787"/>
    <w:rsid w:val="34375558"/>
    <w:rsid w:val="34394C5D"/>
    <w:rsid w:val="34559700"/>
    <w:rsid w:val="3456996A"/>
    <w:rsid w:val="34661631"/>
    <w:rsid w:val="3467D133"/>
    <w:rsid w:val="346FBEB9"/>
    <w:rsid w:val="348870B9"/>
    <w:rsid w:val="348883CF"/>
    <w:rsid w:val="3495569D"/>
    <w:rsid w:val="34C1AFEA"/>
    <w:rsid w:val="34DF4137"/>
    <w:rsid w:val="34E41053"/>
    <w:rsid w:val="34E5E21B"/>
    <w:rsid w:val="34EDDAEE"/>
    <w:rsid w:val="350CF964"/>
    <w:rsid w:val="35133B84"/>
    <w:rsid w:val="3513B316"/>
    <w:rsid w:val="353CAD5B"/>
    <w:rsid w:val="354BCD7D"/>
    <w:rsid w:val="354C9587"/>
    <w:rsid w:val="355FF644"/>
    <w:rsid w:val="358DB3F9"/>
    <w:rsid w:val="35BF2E04"/>
    <w:rsid w:val="35CA538E"/>
    <w:rsid w:val="35D21E7E"/>
    <w:rsid w:val="35E39D35"/>
    <w:rsid w:val="35E901E1"/>
    <w:rsid w:val="3601E692"/>
    <w:rsid w:val="36061894"/>
    <w:rsid w:val="360AEBA3"/>
    <w:rsid w:val="3628E668"/>
    <w:rsid w:val="36548D1D"/>
    <w:rsid w:val="36C22360"/>
    <w:rsid w:val="36C6F4FD"/>
    <w:rsid w:val="36D74121"/>
    <w:rsid w:val="36DE3C2A"/>
    <w:rsid w:val="36FBC6A5"/>
    <w:rsid w:val="372D941C"/>
    <w:rsid w:val="375AB428"/>
    <w:rsid w:val="3767C66D"/>
    <w:rsid w:val="379DB6F3"/>
    <w:rsid w:val="37A75F7B"/>
    <w:rsid w:val="37C61967"/>
    <w:rsid w:val="37CE73B5"/>
    <w:rsid w:val="37D16C4B"/>
    <w:rsid w:val="37D1D03C"/>
    <w:rsid w:val="37D2592C"/>
    <w:rsid w:val="380ABB70"/>
    <w:rsid w:val="38210569"/>
    <w:rsid w:val="382A696E"/>
    <w:rsid w:val="383CE0DA"/>
    <w:rsid w:val="3852327E"/>
    <w:rsid w:val="38627CB0"/>
    <w:rsid w:val="386AD5F2"/>
    <w:rsid w:val="388303AC"/>
    <w:rsid w:val="38843649"/>
    <w:rsid w:val="388BFFF6"/>
    <w:rsid w:val="389E20B5"/>
    <w:rsid w:val="389E94B5"/>
    <w:rsid w:val="38C678C1"/>
    <w:rsid w:val="38CBBF2B"/>
    <w:rsid w:val="38D83A5F"/>
    <w:rsid w:val="38EEA452"/>
    <w:rsid w:val="38FE6101"/>
    <w:rsid w:val="39094999"/>
    <w:rsid w:val="39347D9E"/>
    <w:rsid w:val="393556F8"/>
    <w:rsid w:val="3957F996"/>
    <w:rsid w:val="3958F2A7"/>
    <w:rsid w:val="39596F0B"/>
    <w:rsid w:val="39941B65"/>
    <w:rsid w:val="3999DBA8"/>
    <w:rsid w:val="399A01BA"/>
    <w:rsid w:val="39A0FD0D"/>
    <w:rsid w:val="39ACA6CA"/>
    <w:rsid w:val="39BEF5CF"/>
    <w:rsid w:val="39E1969A"/>
    <w:rsid w:val="39FE4D11"/>
    <w:rsid w:val="3A04836A"/>
    <w:rsid w:val="3A148D42"/>
    <w:rsid w:val="3A336767"/>
    <w:rsid w:val="3A36634B"/>
    <w:rsid w:val="3A5F6E20"/>
    <w:rsid w:val="3A7170D7"/>
    <w:rsid w:val="3AA88DE1"/>
    <w:rsid w:val="3AAB52C6"/>
    <w:rsid w:val="3AC2E773"/>
    <w:rsid w:val="3ACA3A41"/>
    <w:rsid w:val="3AD12759"/>
    <w:rsid w:val="3AF3D28D"/>
    <w:rsid w:val="3AF53F6C"/>
    <w:rsid w:val="3AFA5592"/>
    <w:rsid w:val="3B09F9EE"/>
    <w:rsid w:val="3B0F8C58"/>
    <w:rsid w:val="3B276F6D"/>
    <w:rsid w:val="3B3549BB"/>
    <w:rsid w:val="3B3DA51D"/>
    <w:rsid w:val="3B425C32"/>
    <w:rsid w:val="3B74F23F"/>
    <w:rsid w:val="3B925435"/>
    <w:rsid w:val="3B9A1D72"/>
    <w:rsid w:val="3BB92474"/>
    <w:rsid w:val="3BC46C48"/>
    <w:rsid w:val="3BE5ADFC"/>
    <w:rsid w:val="3C0298D6"/>
    <w:rsid w:val="3C03970F"/>
    <w:rsid w:val="3C1014F3"/>
    <w:rsid w:val="3C1465B6"/>
    <w:rsid w:val="3C2D3F46"/>
    <w:rsid w:val="3C34D606"/>
    <w:rsid w:val="3C35329D"/>
    <w:rsid w:val="3C35783E"/>
    <w:rsid w:val="3C38C8C0"/>
    <w:rsid w:val="3C75FF68"/>
    <w:rsid w:val="3C7AD09E"/>
    <w:rsid w:val="3C910FCD"/>
    <w:rsid w:val="3CA5415F"/>
    <w:rsid w:val="3CA5CA4F"/>
    <w:rsid w:val="3CA9593F"/>
    <w:rsid w:val="3CAD99C4"/>
    <w:rsid w:val="3CB74907"/>
    <w:rsid w:val="3CD5E67F"/>
    <w:rsid w:val="3CE293C4"/>
    <w:rsid w:val="3CF336CE"/>
    <w:rsid w:val="3D096C82"/>
    <w:rsid w:val="3D28ED8C"/>
    <w:rsid w:val="3D3C1752"/>
    <w:rsid w:val="3D4D7DAE"/>
    <w:rsid w:val="3D536521"/>
    <w:rsid w:val="3D6C6BFD"/>
    <w:rsid w:val="3D7F06C3"/>
    <w:rsid w:val="3D9EFC68"/>
    <w:rsid w:val="3DA86AAB"/>
    <w:rsid w:val="3DA94C14"/>
    <w:rsid w:val="3DA99023"/>
    <w:rsid w:val="3DABE554"/>
    <w:rsid w:val="3DD14423"/>
    <w:rsid w:val="3DFA8835"/>
    <w:rsid w:val="3DFFB23F"/>
    <w:rsid w:val="3E0799C3"/>
    <w:rsid w:val="3E173A60"/>
    <w:rsid w:val="3E2B734F"/>
    <w:rsid w:val="3E3AE5E8"/>
    <w:rsid w:val="3E3D0322"/>
    <w:rsid w:val="3E4111C0"/>
    <w:rsid w:val="3E4E9F56"/>
    <w:rsid w:val="3E63FF86"/>
    <w:rsid w:val="3EB4524D"/>
    <w:rsid w:val="3EC1FCD9"/>
    <w:rsid w:val="3EDFA587"/>
    <w:rsid w:val="3EFD0584"/>
    <w:rsid w:val="3F23AFA7"/>
    <w:rsid w:val="3F2E5F19"/>
    <w:rsid w:val="3F2E7E47"/>
    <w:rsid w:val="3F3ACCC9"/>
    <w:rsid w:val="3F3C9209"/>
    <w:rsid w:val="3F455927"/>
    <w:rsid w:val="3F4B8BD6"/>
    <w:rsid w:val="3F5361F5"/>
    <w:rsid w:val="3F74869E"/>
    <w:rsid w:val="3FA5832C"/>
    <w:rsid w:val="3FB802EF"/>
    <w:rsid w:val="3FCF49D0"/>
    <w:rsid w:val="3FDB34BC"/>
    <w:rsid w:val="3FF71634"/>
    <w:rsid w:val="3FF7EDE3"/>
    <w:rsid w:val="400D79D9"/>
    <w:rsid w:val="400E824B"/>
    <w:rsid w:val="4059BA06"/>
    <w:rsid w:val="40885019"/>
    <w:rsid w:val="40B05C0A"/>
    <w:rsid w:val="40D69D2A"/>
    <w:rsid w:val="40E0C28D"/>
    <w:rsid w:val="40E49602"/>
    <w:rsid w:val="40E7F881"/>
    <w:rsid w:val="40E9FF47"/>
    <w:rsid w:val="40FF2CE7"/>
    <w:rsid w:val="4101966E"/>
    <w:rsid w:val="4106B1E4"/>
    <w:rsid w:val="410D2E89"/>
    <w:rsid w:val="411170A6"/>
    <w:rsid w:val="413228F7"/>
    <w:rsid w:val="414068DD"/>
    <w:rsid w:val="414C211D"/>
    <w:rsid w:val="414EDB22"/>
    <w:rsid w:val="4150B8C1"/>
    <w:rsid w:val="4153D350"/>
    <w:rsid w:val="4156C8A8"/>
    <w:rsid w:val="4160B92E"/>
    <w:rsid w:val="4192E695"/>
    <w:rsid w:val="41A957A2"/>
    <w:rsid w:val="41DFEC67"/>
    <w:rsid w:val="41F16729"/>
    <w:rsid w:val="41F99D9B"/>
    <w:rsid w:val="422B188F"/>
    <w:rsid w:val="42476497"/>
    <w:rsid w:val="4265FFDB"/>
    <w:rsid w:val="42679B3F"/>
    <w:rsid w:val="428ECF78"/>
    <w:rsid w:val="429A92D8"/>
    <w:rsid w:val="429D66CF"/>
    <w:rsid w:val="42A4178A"/>
    <w:rsid w:val="42B0D264"/>
    <w:rsid w:val="42BC23C9"/>
    <w:rsid w:val="42C01F7A"/>
    <w:rsid w:val="42C54FBD"/>
    <w:rsid w:val="42CDF958"/>
    <w:rsid w:val="42DC393E"/>
    <w:rsid w:val="42E87510"/>
    <w:rsid w:val="42EC8922"/>
    <w:rsid w:val="43023E71"/>
    <w:rsid w:val="431482E3"/>
    <w:rsid w:val="4324C8CE"/>
    <w:rsid w:val="434C9D71"/>
    <w:rsid w:val="43658910"/>
    <w:rsid w:val="436C2C95"/>
    <w:rsid w:val="438497CC"/>
    <w:rsid w:val="43D10B22"/>
    <w:rsid w:val="43D8A02A"/>
    <w:rsid w:val="43DDA634"/>
    <w:rsid w:val="43FDA6A3"/>
    <w:rsid w:val="44109E3B"/>
    <w:rsid w:val="44393730"/>
    <w:rsid w:val="4444430A"/>
    <w:rsid w:val="4457F42A"/>
    <w:rsid w:val="445FFEC3"/>
    <w:rsid w:val="4478099F"/>
    <w:rsid w:val="44838526"/>
    <w:rsid w:val="449859F0"/>
    <w:rsid w:val="44A18386"/>
    <w:rsid w:val="44A2BAF3"/>
    <w:rsid w:val="44AF001F"/>
    <w:rsid w:val="44CE121D"/>
    <w:rsid w:val="44D6CE0C"/>
    <w:rsid w:val="44E599AD"/>
    <w:rsid w:val="45079ADA"/>
    <w:rsid w:val="45184A69"/>
    <w:rsid w:val="4552E832"/>
    <w:rsid w:val="45659405"/>
    <w:rsid w:val="457A3ED7"/>
    <w:rsid w:val="45A71342"/>
    <w:rsid w:val="45B168A2"/>
    <w:rsid w:val="45BD706A"/>
    <w:rsid w:val="45C2EC86"/>
    <w:rsid w:val="45D42066"/>
    <w:rsid w:val="45D705C1"/>
    <w:rsid w:val="45DBB84C"/>
    <w:rsid w:val="45E219D6"/>
    <w:rsid w:val="4608AC6F"/>
    <w:rsid w:val="46102C68"/>
    <w:rsid w:val="46287671"/>
    <w:rsid w:val="462A39CB"/>
    <w:rsid w:val="464B4FEC"/>
    <w:rsid w:val="464CAC95"/>
    <w:rsid w:val="465D9E45"/>
    <w:rsid w:val="46623FA2"/>
    <w:rsid w:val="4680E8A4"/>
    <w:rsid w:val="46851A6E"/>
    <w:rsid w:val="468F226F"/>
    <w:rsid w:val="469A2C91"/>
    <w:rsid w:val="46A4062E"/>
    <w:rsid w:val="46AD5834"/>
    <w:rsid w:val="46BC388E"/>
    <w:rsid w:val="46C209E8"/>
    <w:rsid w:val="46D4ACCD"/>
    <w:rsid w:val="46E68028"/>
    <w:rsid w:val="4705280A"/>
    <w:rsid w:val="472D74BC"/>
    <w:rsid w:val="47300E5E"/>
    <w:rsid w:val="47374A0C"/>
    <w:rsid w:val="4743D52B"/>
    <w:rsid w:val="47454B7D"/>
    <w:rsid w:val="47A75ED5"/>
    <w:rsid w:val="47BE2893"/>
    <w:rsid w:val="47C10B41"/>
    <w:rsid w:val="47D35311"/>
    <w:rsid w:val="47D92448"/>
    <w:rsid w:val="47DF6C9A"/>
    <w:rsid w:val="47EFE18C"/>
    <w:rsid w:val="47F9FB87"/>
    <w:rsid w:val="481B05BD"/>
    <w:rsid w:val="486A953D"/>
    <w:rsid w:val="4893017D"/>
    <w:rsid w:val="489F7BDD"/>
    <w:rsid w:val="48B11757"/>
    <w:rsid w:val="48C51A98"/>
    <w:rsid w:val="48CA793E"/>
    <w:rsid w:val="48CAE701"/>
    <w:rsid w:val="48DBB6F9"/>
    <w:rsid w:val="48E3744F"/>
    <w:rsid w:val="4909ECA7"/>
    <w:rsid w:val="491F555C"/>
    <w:rsid w:val="492B654D"/>
    <w:rsid w:val="492B7325"/>
    <w:rsid w:val="4933DDB5"/>
    <w:rsid w:val="493E0AA5"/>
    <w:rsid w:val="49717FF5"/>
    <w:rsid w:val="497BC099"/>
    <w:rsid w:val="498381BD"/>
    <w:rsid w:val="49844D57"/>
    <w:rsid w:val="499B102A"/>
    <w:rsid w:val="49A33BEC"/>
    <w:rsid w:val="49A5EFB6"/>
    <w:rsid w:val="49A80594"/>
    <w:rsid w:val="49C3E989"/>
    <w:rsid w:val="49DB6E19"/>
    <w:rsid w:val="4A0FE7EC"/>
    <w:rsid w:val="4A1287D3"/>
    <w:rsid w:val="4A269FB0"/>
    <w:rsid w:val="4A2A45B4"/>
    <w:rsid w:val="4A5E6C74"/>
    <w:rsid w:val="4A620483"/>
    <w:rsid w:val="4A83802A"/>
    <w:rsid w:val="4A97079F"/>
    <w:rsid w:val="4AAC9D56"/>
    <w:rsid w:val="4AAE1B29"/>
    <w:rsid w:val="4AB73945"/>
    <w:rsid w:val="4ABB25BD"/>
    <w:rsid w:val="4AEF0B71"/>
    <w:rsid w:val="4AFDAAEE"/>
    <w:rsid w:val="4B025DCD"/>
    <w:rsid w:val="4B0D41E3"/>
    <w:rsid w:val="4B393FC4"/>
    <w:rsid w:val="4B3FE505"/>
    <w:rsid w:val="4B423B6F"/>
    <w:rsid w:val="4B4843A2"/>
    <w:rsid w:val="4B4B4835"/>
    <w:rsid w:val="4B4BA119"/>
    <w:rsid w:val="4B502C80"/>
    <w:rsid w:val="4B52E7AC"/>
    <w:rsid w:val="4B685124"/>
    <w:rsid w:val="4B833CA1"/>
    <w:rsid w:val="4B97553C"/>
    <w:rsid w:val="4BBE2737"/>
    <w:rsid w:val="4BC3ABA7"/>
    <w:rsid w:val="4BCA002F"/>
    <w:rsid w:val="4BD71C9F"/>
    <w:rsid w:val="4C18BCA0"/>
    <w:rsid w:val="4C2CB1EE"/>
    <w:rsid w:val="4C3CF787"/>
    <w:rsid w:val="4C6B524A"/>
    <w:rsid w:val="4C7C3B36"/>
    <w:rsid w:val="4CADABA8"/>
    <w:rsid w:val="4CB300D0"/>
    <w:rsid w:val="4CCBAB14"/>
    <w:rsid w:val="4CEBFCE1"/>
    <w:rsid w:val="4CEF6677"/>
    <w:rsid w:val="4D170374"/>
    <w:rsid w:val="4D3C5042"/>
    <w:rsid w:val="4D4C2C6B"/>
    <w:rsid w:val="4D4F7634"/>
    <w:rsid w:val="4D8B8272"/>
    <w:rsid w:val="4DA5B7B9"/>
    <w:rsid w:val="4DA9EAD7"/>
    <w:rsid w:val="4DCD042F"/>
    <w:rsid w:val="4DE3D562"/>
    <w:rsid w:val="4E09F5BC"/>
    <w:rsid w:val="4E1E24AD"/>
    <w:rsid w:val="4E2CC4C9"/>
    <w:rsid w:val="4E4AB3E3"/>
    <w:rsid w:val="4E5F2310"/>
    <w:rsid w:val="4E5FEB52"/>
    <w:rsid w:val="4E6D1908"/>
    <w:rsid w:val="4E75FAF7"/>
    <w:rsid w:val="4E76AD0F"/>
    <w:rsid w:val="4EAE1037"/>
    <w:rsid w:val="4EAEDF3C"/>
    <w:rsid w:val="4EAF1813"/>
    <w:rsid w:val="4EB25A77"/>
    <w:rsid w:val="4EBD50E0"/>
    <w:rsid w:val="4ED8DF95"/>
    <w:rsid w:val="4EDCD050"/>
    <w:rsid w:val="4EF0CD09"/>
    <w:rsid w:val="4EFF8BF4"/>
    <w:rsid w:val="4F352024"/>
    <w:rsid w:val="4F45B676"/>
    <w:rsid w:val="4F4C8F97"/>
    <w:rsid w:val="4F584AE8"/>
    <w:rsid w:val="4F6452B0"/>
    <w:rsid w:val="4F6A17C8"/>
    <w:rsid w:val="4F81054D"/>
    <w:rsid w:val="4FC27C94"/>
    <w:rsid w:val="4FC8952A"/>
    <w:rsid w:val="4FC9ECEA"/>
    <w:rsid w:val="4FEA1821"/>
    <w:rsid w:val="50034BD6"/>
    <w:rsid w:val="50135628"/>
    <w:rsid w:val="502851FF"/>
    <w:rsid w:val="50386504"/>
    <w:rsid w:val="5049E098"/>
    <w:rsid w:val="50538CA3"/>
    <w:rsid w:val="507071DF"/>
    <w:rsid w:val="5073F104"/>
    <w:rsid w:val="5076BA1C"/>
    <w:rsid w:val="5092FE84"/>
    <w:rsid w:val="50C1DAA1"/>
    <w:rsid w:val="50D7E7F7"/>
    <w:rsid w:val="50E33FAA"/>
    <w:rsid w:val="50F8D05F"/>
    <w:rsid w:val="5101D4A0"/>
    <w:rsid w:val="513414DF"/>
    <w:rsid w:val="514259DA"/>
    <w:rsid w:val="51455646"/>
    <w:rsid w:val="514E0E56"/>
    <w:rsid w:val="5164658B"/>
    <w:rsid w:val="516BEFCA"/>
    <w:rsid w:val="516CEC72"/>
    <w:rsid w:val="51800BEB"/>
    <w:rsid w:val="51952574"/>
    <w:rsid w:val="519A4EDF"/>
    <w:rsid w:val="51A51BE5"/>
    <w:rsid w:val="51B062B6"/>
    <w:rsid w:val="51B3442B"/>
    <w:rsid w:val="51BB0D08"/>
    <w:rsid w:val="51E91298"/>
    <w:rsid w:val="520C4240"/>
    <w:rsid w:val="521098A1"/>
    <w:rsid w:val="521C2F3C"/>
    <w:rsid w:val="52208732"/>
    <w:rsid w:val="523581B0"/>
    <w:rsid w:val="52416219"/>
    <w:rsid w:val="5247CCF0"/>
    <w:rsid w:val="52571AD5"/>
    <w:rsid w:val="5271C947"/>
    <w:rsid w:val="52843059"/>
    <w:rsid w:val="5285C9A2"/>
    <w:rsid w:val="529BF372"/>
    <w:rsid w:val="52A04DBE"/>
    <w:rsid w:val="52A3AC92"/>
    <w:rsid w:val="52C5D67D"/>
    <w:rsid w:val="52D3B098"/>
    <w:rsid w:val="52DA93CE"/>
    <w:rsid w:val="530739DF"/>
    <w:rsid w:val="5323A09C"/>
    <w:rsid w:val="5338729A"/>
    <w:rsid w:val="53632BEB"/>
    <w:rsid w:val="538A999A"/>
    <w:rsid w:val="538E252F"/>
    <w:rsid w:val="53A58F5B"/>
    <w:rsid w:val="53B266F4"/>
    <w:rsid w:val="53FF2568"/>
    <w:rsid w:val="54317C4E"/>
    <w:rsid w:val="5437C3D3"/>
    <w:rsid w:val="544C46A0"/>
    <w:rsid w:val="546A7EA0"/>
    <w:rsid w:val="5476642F"/>
    <w:rsid w:val="54801F72"/>
    <w:rsid w:val="54934A0D"/>
    <w:rsid w:val="54E077A8"/>
    <w:rsid w:val="54E844B7"/>
    <w:rsid w:val="54F2ADCA"/>
    <w:rsid w:val="550988AA"/>
    <w:rsid w:val="550CF524"/>
    <w:rsid w:val="55170CBE"/>
    <w:rsid w:val="5526471D"/>
    <w:rsid w:val="553A0D7A"/>
    <w:rsid w:val="554C1F04"/>
    <w:rsid w:val="555827F4"/>
    <w:rsid w:val="558B2A26"/>
    <w:rsid w:val="55955ACF"/>
    <w:rsid w:val="55983FAB"/>
    <w:rsid w:val="55A959D9"/>
    <w:rsid w:val="55B52FAE"/>
    <w:rsid w:val="55BC0369"/>
    <w:rsid w:val="55BE43CA"/>
    <w:rsid w:val="55C78C6C"/>
    <w:rsid w:val="55F0CDD0"/>
    <w:rsid w:val="55F4DA58"/>
    <w:rsid w:val="55F74AE0"/>
    <w:rsid w:val="55FD52FA"/>
    <w:rsid w:val="5601D972"/>
    <w:rsid w:val="5630C4C7"/>
    <w:rsid w:val="566A34F5"/>
    <w:rsid w:val="5674D9F5"/>
    <w:rsid w:val="56B72E9A"/>
    <w:rsid w:val="56B74FDC"/>
    <w:rsid w:val="56BDE5BA"/>
    <w:rsid w:val="56CCD343"/>
    <w:rsid w:val="56EA8937"/>
    <w:rsid w:val="56F2E2CB"/>
    <w:rsid w:val="56F3F855"/>
    <w:rsid w:val="56F42C89"/>
    <w:rsid w:val="570B3C52"/>
    <w:rsid w:val="57176B62"/>
    <w:rsid w:val="5734100C"/>
    <w:rsid w:val="57366CF1"/>
    <w:rsid w:val="573B4518"/>
    <w:rsid w:val="57401268"/>
    <w:rsid w:val="5769C580"/>
    <w:rsid w:val="57752792"/>
    <w:rsid w:val="5790AAB9"/>
    <w:rsid w:val="57B3B9FA"/>
    <w:rsid w:val="57B7C0A1"/>
    <w:rsid w:val="57F711BF"/>
    <w:rsid w:val="5800C34F"/>
    <w:rsid w:val="5808C000"/>
    <w:rsid w:val="58145D69"/>
    <w:rsid w:val="583FC470"/>
    <w:rsid w:val="584385FA"/>
    <w:rsid w:val="584670CE"/>
    <w:rsid w:val="585BB771"/>
    <w:rsid w:val="585DE7DF"/>
    <w:rsid w:val="587EF9B2"/>
    <w:rsid w:val="588D7228"/>
    <w:rsid w:val="5899E96C"/>
    <w:rsid w:val="589F2F78"/>
    <w:rsid w:val="58A49001"/>
    <w:rsid w:val="58B6B810"/>
    <w:rsid w:val="58B72DE6"/>
    <w:rsid w:val="58D3299B"/>
    <w:rsid w:val="58D622C9"/>
    <w:rsid w:val="58E25879"/>
    <w:rsid w:val="58E8F851"/>
    <w:rsid w:val="59016555"/>
    <w:rsid w:val="590421DD"/>
    <w:rsid w:val="5920A6A4"/>
    <w:rsid w:val="5945E98A"/>
    <w:rsid w:val="5966CC40"/>
    <w:rsid w:val="59704319"/>
    <w:rsid w:val="5979C816"/>
    <w:rsid w:val="5989C14F"/>
    <w:rsid w:val="59A2ACC2"/>
    <w:rsid w:val="59C0922E"/>
    <w:rsid w:val="59C61EED"/>
    <w:rsid w:val="59DC4689"/>
    <w:rsid w:val="59E1F64D"/>
    <w:rsid w:val="59EECF5C"/>
    <w:rsid w:val="59F0EF5E"/>
    <w:rsid w:val="5A02328F"/>
    <w:rsid w:val="5A0CCEAF"/>
    <w:rsid w:val="5A1C8262"/>
    <w:rsid w:val="5A3911EA"/>
    <w:rsid w:val="5A6BA055"/>
    <w:rsid w:val="5A6BB0CE"/>
    <w:rsid w:val="5A71F32A"/>
    <w:rsid w:val="5A77B32A"/>
    <w:rsid w:val="5A84C8B2"/>
    <w:rsid w:val="5A924D16"/>
    <w:rsid w:val="5AAD161B"/>
    <w:rsid w:val="5AAE42DC"/>
    <w:rsid w:val="5ABDF865"/>
    <w:rsid w:val="5ABED67A"/>
    <w:rsid w:val="5ACA96C7"/>
    <w:rsid w:val="5B4818F2"/>
    <w:rsid w:val="5B6E3DD0"/>
    <w:rsid w:val="5B7F9927"/>
    <w:rsid w:val="5B8CBFBF"/>
    <w:rsid w:val="5B9AC84A"/>
    <w:rsid w:val="5B9E528A"/>
    <w:rsid w:val="5BA9114C"/>
    <w:rsid w:val="5BBBB144"/>
    <w:rsid w:val="5BD4FCD4"/>
    <w:rsid w:val="5BF6D8E1"/>
    <w:rsid w:val="5C0770B6"/>
    <w:rsid w:val="5C0E5410"/>
    <w:rsid w:val="5C1BB229"/>
    <w:rsid w:val="5C2A486F"/>
    <w:rsid w:val="5C369B1F"/>
    <w:rsid w:val="5C3FC11E"/>
    <w:rsid w:val="5C5809BA"/>
    <w:rsid w:val="5C711AF6"/>
    <w:rsid w:val="5C913E41"/>
    <w:rsid w:val="5CB8B15F"/>
    <w:rsid w:val="5CD630BA"/>
    <w:rsid w:val="5CDACCAD"/>
    <w:rsid w:val="5D0A0E31"/>
    <w:rsid w:val="5D0BD371"/>
    <w:rsid w:val="5D126438"/>
    <w:rsid w:val="5D18E74E"/>
    <w:rsid w:val="5D32A011"/>
    <w:rsid w:val="5D34DCF4"/>
    <w:rsid w:val="5D37D4A8"/>
    <w:rsid w:val="5D3AD7B1"/>
    <w:rsid w:val="5D3C4DB7"/>
    <w:rsid w:val="5D5EE1E3"/>
    <w:rsid w:val="5D6599FE"/>
    <w:rsid w:val="5D6F99E3"/>
    <w:rsid w:val="5D707AFF"/>
    <w:rsid w:val="5D7EC798"/>
    <w:rsid w:val="5D943847"/>
    <w:rsid w:val="5D99DF17"/>
    <w:rsid w:val="5DA89A55"/>
    <w:rsid w:val="5DC23F86"/>
    <w:rsid w:val="5DF3C2FA"/>
    <w:rsid w:val="5E0050E4"/>
    <w:rsid w:val="5E22FB7E"/>
    <w:rsid w:val="5E4624C4"/>
    <w:rsid w:val="5E7FEBDA"/>
    <w:rsid w:val="5E8B3886"/>
    <w:rsid w:val="5E94FA01"/>
    <w:rsid w:val="5EA412BB"/>
    <w:rsid w:val="5EE501B4"/>
    <w:rsid w:val="5F0C4B60"/>
    <w:rsid w:val="5F1173A5"/>
    <w:rsid w:val="5F3171C8"/>
    <w:rsid w:val="5F5839D5"/>
    <w:rsid w:val="5F684427"/>
    <w:rsid w:val="5F811565"/>
    <w:rsid w:val="5F9F169D"/>
    <w:rsid w:val="5FA2C18A"/>
    <w:rsid w:val="5FB65B10"/>
    <w:rsid w:val="5FBFCD4F"/>
    <w:rsid w:val="5FD60DC4"/>
    <w:rsid w:val="600C8E4C"/>
    <w:rsid w:val="60104082"/>
    <w:rsid w:val="6019AED0"/>
    <w:rsid w:val="6022FD57"/>
    <w:rsid w:val="6024AD0E"/>
    <w:rsid w:val="60437433"/>
    <w:rsid w:val="60490948"/>
    <w:rsid w:val="604DF156"/>
    <w:rsid w:val="60513CF1"/>
    <w:rsid w:val="6071C3AD"/>
    <w:rsid w:val="607DE0C1"/>
    <w:rsid w:val="6095128B"/>
    <w:rsid w:val="60A2A22D"/>
    <w:rsid w:val="60A3AC6A"/>
    <w:rsid w:val="60A5C84F"/>
    <w:rsid w:val="60ACC1C3"/>
    <w:rsid w:val="6116E1D6"/>
    <w:rsid w:val="613E91EB"/>
    <w:rsid w:val="6164AF64"/>
    <w:rsid w:val="6168F875"/>
    <w:rsid w:val="616EEBA0"/>
    <w:rsid w:val="618B798F"/>
    <w:rsid w:val="61AD167D"/>
    <w:rsid w:val="61BECDB8"/>
    <w:rsid w:val="61C0B683"/>
    <w:rsid w:val="61D8215B"/>
    <w:rsid w:val="61EC5871"/>
    <w:rsid w:val="6204CA25"/>
    <w:rsid w:val="620A8E5D"/>
    <w:rsid w:val="62201489"/>
    <w:rsid w:val="625DAAD2"/>
    <w:rsid w:val="62650767"/>
    <w:rsid w:val="6268D9DF"/>
    <w:rsid w:val="6274EA74"/>
    <w:rsid w:val="627A52A5"/>
    <w:rsid w:val="6282C50F"/>
    <w:rsid w:val="629A6334"/>
    <w:rsid w:val="62A28DF4"/>
    <w:rsid w:val="62A5DCA3"/>
    <w:rsid w:val="62B80B81"/>
    <w:rsid w:val="62DA624C"/>
    <w:rsid w:val="62FE0211"/>
    <w:rsid w:val="63055134"/>
    <w:rsid w:val="630C119B"/>
    <w:rsid w:val="6319F12F"/>
    <w:rsid w:val="6357FB1C"/>
    <w:rsid w:val="63654697"/>
    <w:rsid w:val="637C21D3"/>
    <w:rsid w:val="6380AA0A"/>
    <w:rsid w:val="63A16E15"/>
    <w:rsid w:val="63B6D42D"/>
    <w:rsid w:val="63DD6911"/>
    <w:rsid w:val="63ECBAD4"/>
    <w:rsid w:val="6404AA40"/>
    <w:rsid w:val="640DAB8C"/>
    <w:rsid w:val="641BEDFD"/>
    <w:rsid w:val="64206F82"/>
    <w:rsid w:val="6438D947"/>
    <w:rsid w:val="645E736E"/>
    <w:rsid w:val="64600589"/>
    <w:rsid w:val="64AB3046"/>
    <w:rsid w:val="64ACC097"/>
    <w:rsid w:val="64D7A19E"/>
    <w:rsid w:val="64EBB03E"/>
    <w:rsid w:val="64F9A529"/>
    <w:rsid w:val="652A33C2"/>
    <w:rsid w:val="652DA1B8"/>
    <w:rsid w:val="654026A9"/>
    <w:rsid w:val="655E3FD7"/>
    <w:rsid w:val="658993E3"/>
    <w:rsid w:val="65A821D5"/>
    <w:rsid w:val="65BA48BE"/>
    <w:rsid w:val="65C43F02"/>
    <w:rsid w:val="65E31FC9"/>
    <w:rsid w:val="65EF134D"/>
    <w:rsid w:val="6604220F"/>
    <w:rsid w:val="660EE3C3"/>
    <w:rsid w:val="6617FD3C"/>
    <w:rsid w:val="6678D8EB"/>
    <w:rsid w:val="669C76CB"/>
    <w:rsid w:val="66A97351"/>
    <w:rsid w:val="66B84ACC"/>
    <w:rsid w:val="670F6CB1"/>
    <w:rsid w:val="67123DD9"/>
    <w:rsid w:val="6717643E"/>
    <w:rsid w:val="67311BF5"/>
    <w:rsid w:val="6756191F"/>
    <w:rsid w:val="676CAF1C"/>
    <w:rsid w:val="6773560C"/>
    <w:rsid w:val="6775FF17"/>
    <w:rsid w:val="677AD987"/>
    <w:rsid w:val="679B4857"/>
    <w:rsid w:val="67AA2882"/>
    <w:rsid w:val="67B3CD9D"/>
    <w:rsid w:val="67D071C3"/>
    <w:rsid w:val="68315EB1"/>
    <w:rsid w:val="68327C6C"/>
    <w:rsid w:val="68358B07"/>
    <w:rsid w:val="68596A0B"/>
    <w:rsid w:val="6868F411"/>
    <w:rsid w:val="68762DB0"/>
    <w:rsid w:val="688EBD00"/>
    <w:rsid w:val="68A909C6"/>
    <w:rsid w:val="68B13918"/>
    <w:rsid w:val="690F1EE6"/>
    <w:rsid w:val="6930FF66"/>
    <w:rsid w:val="697C1A3E"/>
    <w:rsid w:val="697DEF93"/>
    <w:rsid w:val="698676D9"/>
    <w:rsid w:val="69B0F370"/>
    <w:rsid w:val="69F885C0"/>
    <w:rsid w:val="69FB77A7"/>
    <w:rsid w:val="6A11445B"/>
    <w:rsid w:val="6A288A48"/>
    <w:rsid w:val="6A294E00"/>
    <w:rsid w:val="6A4A0866"/>
    <w:rsid w:val="6A4EFAF9"/>
    <w:rsid w:val="6A7837AC"/>
    <w:rsid w:val="6A804FA5"/>
    <w:rsid w:val="6AAA1E16"/>
    <w:rsid w:val="6AAD0E7B"/>
    <w:rsid w:val="6AB4BF66"/>
    <w:rsid w:val="6AC003B5"/>
    <w:rsid w:val="6AF232E4"/>
    <w:rsid w:val="6B072E72"/>
    <w:rsid w:val="6B104E87"/>
    <w:rsid w:val="6B1EB79C"/>
    <w:rsid w:val="6B3FF9A6"/>
    <w:rsid w:val="6B4CC3D1"/>
    <w:rsid w:val="6B68FEDA"/>
    <w:rsid w:val="6B6F889D"/>
    <w:rsid w:val="6B754199"/>
    <w:rsid w:val="6B96DB7E"/>
    <w:rsid w:val="6BAAD10F"/>
    <w:rsid w:val="6BBA4360"/>
    <w:rsid w:val="6BBD3BB6"/>
    <w:rsid w:val="6BD880AF"/>
    <w:rsid w:val="6BDB2D2C"/>
    <w:rsid w:val="6BE2DDD4"/>
    <w:rsid w:val="6BF6EA40"/>
    <w:rsid w:val="6C20CC27"/>
    <w:rsid w:val="6C3CBC8B"/>
    <w:rsid w:val="6C4294FE"/>
    <w:rsid w:val="6C71390E"/>
    <w:rsid w:val="6C7CBAC6"/>
    <w:rsid w:val="6C959E5D"/>
    <w:rsid w:val="6C9E11D8"/>
    <w:rsid w:val="6CA83947"/>
    <w:rsid w:val="6CDDFEC9"/>
    <w:rsid w:val="6D115773"/>
    <w:rsid w:val="6D2254E0"/>
    <w:rsid w:val="6D31B6A8"/>
    <w:rsid w:val="6D6280C1"/>
    <w:rsid w:val="6D6B513E"/>
    <w:rsid w:val="6D79E058"/>
    <w:rsid w:val="6D812535"/>
    <w:rsid w:val="6D9CDAEA"/>
    <w:rsid w:val="6DA000B1"/>
    <w:rsid w:val="6DCABDC9"/>
    <w:rsid w:val="6DE1BED8"/>
    <w:rsid w:val="6DEC6028"/>
    <w:rsid w:val="6DF535A0"/>
    <w:rsid w:val="6E12019F"/>
    <w:rsid w:val="6E19F105"/>
    <w:rsid w:val="6E332EAC"/>
    <w:rsid w:val="6E47EC12"/>
    <w:rsid w:val="6E4B1FF2"/>
    <w:rsid w:val="6E623B5F"/>
    <w:rsid w:val="6E701E52"/>
    <w:rsid w:val="6E79CF2A"/>
    <w:rsid w:val="6E8E6053"/>
    <w:rsid w:val="6E9E10F2"/>
    <w:rsid w:val="6EC03B91"/>
    <w:rsid w:val="6EC7FA8D"/>
    <w:rsid w:val="6ED2C8FF"/>
    <w:rsid w:val="6ED5C0C9"/>
    <w:rsid w:val="6F005B48"/>
    <w:rsid w:val="6F53C0C8"/>
    <w:rsid w:val="6F58D5AD"/>
    <w:rsid w:val="6F7DA2DF"/>
    <w:rsid w:val="6F7E606A"/>
    <w:rsid w:val="6F856DFD"/>
    <w:rsid w:val="6FB52657"/>
    <w:rsid w:val="6FC0D2DA"/>
    <w:rsid w:val="6FC6578C"/>
    <w:rsid w:val="6FCB33AA"/>
    <w:rsid w:val="6FD5A4D6"/>
    <w:rsid w:val="6FD97D83"/>
    <w:rsid w:val="6FFB0FC3"/>
    <w:rsid w:val="6FFE104D"/>
    <w:rsid w:val="70092E47"/>
    <w:rsid w:val="701D55C7"/>
    <w:rsid w:val="7031313E"/>
    <w:rsid w:val="704C4363"/>
    <w:rsid w:val="706E968F"/>
    <w:rsid w:val="7072725F"/>
    <w:rsid w:val="70732260"/>
    <w:rsid w:val="7073D14A"/>
    <w:rsid w:val="7078556F"/>
    <w:rsid w:val="70B8C5F7"/>
    <w:rsid w:val="70D14C44"/>
    <w:rsid w:val="7102ACB1"/>
    <w:rsid w:val="710BA7D4"/>
    <w:rsid w:val="7119525E"/>
    <w:rsid w:val="712400EA"/>
    <w:rsid w:val="716473E9"/>
    <w:rsid w:val="719C3906"/>
    <w:rsid w:val="71A4FEA8"/>
    <w:rsid w:val="71A5882C"/>
    <w:rsid w:val="71AD9327"/>
    <w:rsid w:val="71C23E39"/>
    <w:rsid w:val="71C76938"/>
    <w:rsid w:val="71DA7AC1"/>
    <w:rsid w:val="71E69B2C"/>
    <w:rsid w:val="71EF5133"/>
    <w:rsid w:val="71FAFD73"/>
    <w:rsid w:val="720EF2C1"/>
    <w:rsid w:val="722C7D3A"/>
    <w:rsid w:val="7230C401"/>
    <w:rsid w:val="72354A79"/>
    <w:rsid w:val="72549658"/>
    <w:rsid w:val="725EDD02"/>
    <w:rsid w:val="72669AC0"/>
    <w:rsid w:val="728F6235"/>
    <w:rsid w:val="72BB1426"/>
    <w:rsid w:val="72D03040"/>
    <w:rsid w:val="7304DFE1"/>
    <w:rsid w:val="7306493D"/>
    <w:rsid w:val="7306FA2E"/>
    <w:rsid w:val="731C8425"/>
    <w:rsid w:val="7332B085"/>
    <w:rsid w:val="7335B10F"/>
    <w:rsid w:val="7340CF09"/>
    <w:rsid w:val="736603A7"/>
    <w:rsid w:val="73843962"/>
    <w:rsid w:val="7388CC63"/>
    <w:rsid w:val="738AF355"/>
    <w:rsid w:val="73A32090"/>
    <w:rsid w:val="73B3410C"/>
    <w:rsid w:val="73C84D9B"/>
    <w:rsid w:val="73D11ADA"/>
    <w:rsid w:val="73F066B9"/>
    <w:rsid w:val="73F676A0"/>
    <w:rsid w:val="7400C03F"/>
    <w:rsid w:val="7414972B"/>
    <w:rsid w:val="741762A0"/>
    <w:rsid w:val="742A33C4"/>
    <w:rsid w:val="7432992A"/>
    <w:rsid w:val="74343456"/>
    <w:rsid w:val="744C72F6"/>
    <w:rsid w:val="7479C72D"/>
    <w:rsid w:val="74920F8F"/>
    <w:rsid w:val="7497AEF9"/>
    <w:rsid w:val="74BA6176"/>
    <w:rsid w:val="75118DCA"/>
    <w:rsid w:val="752645B2"/>
    <w:rsid w:val="75469383"/>
    <w:rsid w:val="75567720"/>
    <w:rsid w:val="756864C3"/>
    <w:rsid w:val="757CE7A4"/>
    <w:rsid w:val="75C3024C"/>
    <w:rsid w:val="75D5CFAE"/>
    <w:rsid w:val="75EE1981"/>
    <w:rsid w:val="75EF7AD1"/>
    <w:rsid w:val="75F463EE"/>
    <w:rsid w:val="761FD444"/>
    <w:rsid w:val="7637E50C"/>
    <w:rsid w:val="764F9D36"/>
    <w:rsid w:val="7667DBED"/>
    <w:rsid w:val="766FA341"/>
    <w:rsid w:val="76786326"/>
    <w:rsid w:val="767BC604"/>
    <w:rsid w:val="76838D2B"/>
    <w:rsid w:val="768F8A45"/>
    <w:rsid w:val="76C734C1"/>
    <w:rsid w:val="76E263E4"/>
    <w:rsid w:val="76FF1681"/>
    <w:rsid w:val="7703AA08"/>
    <w:rsid w:val="7708BB9C"/>
    <w:rsid w:val="771277F2"/>
    <w:rsid w:val="77269FC4"/>
    <w:rsid w:val="7754F481"/>
    <w:rsid w:val="776087EA"/>
    <w:rsid w:val="7766D22D"/>
    <w:rsid w:val="7770A45C"/>
    <w:rsid w:val="778F79B6"/>
    <w:rsid w:val="77C7C367"/>
    <w:rsid w:val="77C8F9A8"/>
    <w:rsid w:val="77E43D08"/>
    <w:rsid w:val="77E6FC08"/>
    <w:rsid w:val="77EFF548"/>
    <w:rsid w:val="77FD8839"/>
    <w:rsid w:val="780FFD94"/>
    <w:rsid w:val="781752E7"/>
    <w:rsid w:val="781BCA6E"/>
    <w:rsid w:val="78220FCB"/>
    <w:rsid w:val="7833D38B"/>
    <w:rsid w:val="7838D935"/>
    <w:rsid w:val="78481425"/>
    <w:rsid w:val="7858FABA"/>
    <w:rsid w:val="785C3D86"/>
    <w:rsid w:val="78872529"/>
    <w:rsid w:val="789E992C"/>
    <w:rsid w:val="78C72DBE"/>
    <w:rsid w:val="78C94E62"/>
    <w:rsid w:val="78CBC562"/>
    <w:rsid w:val="78ED4A0F"/>
    <w:rsid w:val="78FAA30E"/>
    <w:rsid w:val="7920D656"/>
    <w:rsid w:val="7930ADD9"/>
    <w:rsid w:val="79311188"/>
    <w:rsid w:val="7938C8A6"/>
    <w:rsid w:val="798FB2D2"/>
    <w:rsid w:val="79A3EC06"/>
    <w:rsid w:val="79AEF2BC"/>
    <w:rsid w:val="79D55DCC"/>
    <w:rsid w:val="79E2C4F3"/>
    <w:rsid w:val="79EFDA7B"/>
    <w:rsid w:val="79F730CC"/>
    <w:rsid w:val="79FA6318"/>
    <w:rsid w:val="7A2062E1"/>
    <w:rsid w:val="7A23D5D5"/>
    <w:rsid w:val="7A4448D6"/>
    <w:rsid w:val="7A4CDFB1"/>
    <w:rsid w:val="7A81F733"/>
    <w:rsid w:val="7A89D3F0"/>
    <w:rsid w:val="7AD08429"/>
    <w:rsid w:val="7ADA5D6F"/>
    <w:rsid w:val="7AE3025F"/>
    <w:rsid w:val="7B27960A"/>
    <w:rsid w:val="7B43818C"/>
    <w:rsid w:val="7B55E031"/>
    <w:rsid w:val="7B603FB8"/>
    <w:rsid w:val="7B958CF0"/>
    <w:rsid w:val="7BA96BC2"/>
    <w:rsid w:val="7BB16243"/>
    <w:rsid w:val="7BCBDFC2"/>
    <w:rsid w:val="7BD287A4"/>
    <w:rsid w:val="7BE09D04"/>
    <w:rsid w:val="7BF91820"/>
    <w:rsid w:val="7C0F75FC"/>
    <w:rsid w:val="7C1B1563"/>
    <w:rsid w:val="7C2BE8D5"/>
    <w:rsid w:val="7C751FFA"/>
    <w:rsid w:val="7C92D604"/>
    <w:rsid w:val="7C98FE27"/>
    <w:rsid w:val="7CA0268D"/>
    <w:rsid w:val="7CC37CED"/>
    <w:rsid w:val="7CC6E5AE"/>
    <w:rsid w:val="7CE480DB"/>
    <w:rsid w:val="7D01B919"/>
    <w:rsid w:val="7D02DCDA"/>
    <w:rsid w:val="7D315D51"/>
    <w:rsid w:val="7D3203DA"/>
    <w:rsid w:val="7D342EA1"/>
    <w:rsid w:val="7D431FAD"/>
    <w:rsid w:val="7D5356F7"/>
    <w:rsid w:val="7D6EDF04"/>
    <w:rsid w:val="7D77FD20"/>
    <w:rsid w:val="7D7A57EE"/>
    <w:rsid w:val="7D7D06C0"/>
    <w:rsid w:val="7D8F8675"/>
    <w:rsid w:val="7DA5E95F"/>
    <w:rsid w:val="7DA8601E"/>
    <w:rsid w:val="7DF69E3C"/>
    <w:rsid w:val="7E34CE88"/>
    <w:rsid w:val="7E390EF1"/>
    <w:rsid w:val="7E554A20"/>
    <w:rsid w:val="7E719BAD"/>
    <w:rsid w:val="7E72EDD2"/>
    <w:rsid w:val="7E7693F8"/>
    <w:rsid w:val="7E97E07A"/>
    <w:rsid w:val="7EA0C141"/>
    <w:rsid w:val="7EA97B26"/>
    <w:rsid w:val="7EB1C75C"/>
    <w:rsid w:val="7EB22140"/>
    <w:rsid w:val="7ED5B8B9"/>
    <w:rsid w:val="7ED5FEFB"/>
    <w:rsid w:val="7ED792D9"/>
    <w:rsid w:val="7EE77D8C"/>
    <w:rsid w:val="7EE9244E"/>
    <w:rsid w:val="7F038084"/>
    <w:rsid w:val="7F0AAF65"/>
    <w:rsid w:val="7F2504AB"/>
    <w:rsid w:val="7F27CB85"/>
    <w:rsid w:val="7F5430E9"/>
    <w:rsid w:val="7F698EC4"/>
    <w:rsid w:val="7F9C71BA"/>
    <w:rsid w:val="7F9D4B25"/>
    <w:rsid w:val="7FF64936"/>
    <w:rsid w:val="7FFB072D"/>
    <w:rsid w:val="7FFD1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E64D4"/>
  <w15:chartTrackingRefBased/>
  <w15:docId w15:val="{C7D53B7D-799B-4966-B1C9-340B756DE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F0203"/>
    <w:rPr>
      <w:color w:val="0000FF"/>
      <w:u w:val="single"/>
    </w:rPr>
  </w:style>
  <w:style w:type="character" w:styleId="FollowedHyperlink">
    <w:name w:val="FollowedHyperlink"/>
    <w:basedOn w:val="DefaultParagraphFont"/>
    <w:uiPriority w:val="99"/>
    <w:semiHidden/>
    <w:unhideWhenUsed/>
    <w:rsid w:val="009644C4"/>
    <w:rPr>
      <w:color w:val="954F72" w:themeColor="followedHyperlink"/>
      <w:u w:val="single"/>
    </w:rPr>
  </w:style>
  <w:style w:type="paragraph" w:styleId="Header">
    <w:name w:val="header"/>
    <w:basedOn w:val="Normal"/>
    <w:link w:val="HeaderChar"/>
    <w:uiPriority w:val="99"/>
    <w:unhideWhenUsed/>
    <w:rsid w:val="003E51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12A"/>
  </w:style>
  <w:style w:type="paragraph" w:styleId="Footer">
    <w:name w:val="footer"/>
    <w:basedOn w:val="Normal"/>
    <w:link w:val="FooterChar"/>
    <w:uiPriority w:val="99"/>
    <w:unhideWhenUsed/>
    <w:rsid w:val="003E51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1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scholarpedia.org/article/Definitions_of_Play" TargetMode="External"/><Relationship Id="rId18" Type="http://schemas.openxmlformats.org/officeDocument/2006/relationships/hyperlink" Target="https://www.unicef.org.uk/what-we-do/un-convention-child-rights/" TargetMode="External"/><Relationship Id="rId3" Type="http://schemas.openxmlformats.org/officeDocument/2006/relationships/customXml" Target="../customXml/item3.xml"/><Relationship Id="rId21" Type="http://schemas.openxmlformats.org/officeDocument/2006/relationships/hyperlink" Target="https://gov.wales/wales-play-friendly-country" TargetMode="External"/><Relationship Id="rId7" Type="http://schemas.openxmlformats.org/officeDocument/2006/relationships/webSettings" Target="webSettings.xml"/><Relationship Id="rId12" Type="http://schemas.openxmlformats.org/officeDocument/2006/relationships/hyperlink" Target="https://www.cambridge.org/core/journals/journal-of-child-language/article/abs/garvey-c-play-cambridge-mass-harvard-university-press-1977-pp-133/E0B7DD907CED01BE7418548C83D22C65" TargetMode="External"/><Relationship Id="rId17" Type="http://schemas.openxmlformats.org/officeDocument/2006/relationships/hyperlink" Target="https://www.playscotland.org/play/playful-learning/play-types-toolkit-bringing-play-school-da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andfonline.com/doi/abs/10.1080/10409289.2016.1220771" TargetMode="External"/><Relationship Id="rId20" Type="http://schemas.openxmlformats.org/officeDocument/2006/relationships/hyperlink" Target="https://www-tandfonline-com.ezproxy.uwtsd.ac.uk/doi/pdf/10.1080/1350293X.2011.548964?needAccess=true&amp;"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yalliance.org.uk/national-week-play%C2%A0-role-adult-learning-through%C2%A0play"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tandfonline.com/doi/abs/10.1080/1350293X.2013.789194" TargetMode="External"/><Relationship Id="rId23" Type="http://schemas.openxmlformats.org/officeDocument/2006/relationships/hyperlink" Target="https://www.waldorf-resources.org/fileadmin/files/pictures/Early_Childhood/dr_david_whitebread_-_the_importance_of_play.pdf" TargetMode="External"/><Relationship Id="rId10" Type="http://schemas.openxmlformats.org/officeDocument/2006/relationships/hyperlink" Target="https://www.teachearlyyears.com/nursery-management/view/making-observations" TargetMode="External"/><Relationship Id="rId19" Type="http://schemas.openxmlformats.org/officeDocument/2006/relationships/hyperlink" Target="https://www.tandfonline.com/doi/abs/10.1080/10610405.2004.11059210?journalCode=mrpo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onlinelibrary.wiley.com/doi/10.1111/j.1365-2214.2012.01405.x" TargetMode="External"/><Relationship Id="rId22" Type="http://schemas.openxmlformats.org/officeDocument/2006/relationships/hyperlink" Target="https://gov.wales/sites/default/files/publications/2019-07/early-years-outcomes-framework.pdf" TargetMode="External"/><Relationship Id="R576e134e14374d4a"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0F2E926444BD2459876A95BFCA12C43" ma:contentTypeVersion="13" ma:contentTypeDescription="Create a new document." ma:contentTypeScope="" ma:versionID="2a7fdefbe1cb21d2d1d822d15dc858c4">
  <xsd:schema xmlns:xsd="http://www.w3.org/2001/XMLSchema" xmlns:xs="http://www.w3.org/2001/XMLSchema" xmlns:p="http://schemas.microsoft.com/office/2006/metadata/properties" xmlns:ns3="b2fc9981-ef01-4a0a-b284-2726949bd531" xmlns:ns4="ef609086-7522-42a0-ad8a-f5c0c8389f8d" targetNamespace="http://schemas.microsoft.com/office/2006/metadata/properties" ma:root="true" ma:fieldsID="ce6be5410a23bc1eec23be02c61b988a" ns3:_="" ns4:_="">
    <xsd:import namespace="b2fc9981-ef01-4a0a-b284-2726949bd531"/>
    <xsd:import namespace="ef609086-7522-42a0-ad8a-f5c0c8389f8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fc9981-ef01-4a0a-b284-2726949bd5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609086-7522-42a0-ad8a-f5c0c8389f8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855E30-B863-46F8-9E22-13B0E48130C4}">
  <ds:schemaRefs>
    <ds:schemaRef ds:uri="http://schemas.microsoft.com/sharepoint/v3/contenttype/forms"/>
  </ds:schemaRefs>
</ds:datastoreItem>
</file>

<file path=customXml/itemProps2.xml><?xml version="1.0" encoding="utf-8"?>
<ds:datastoreItem xmlns:ds="http://schemas.openxmlformats.org/officeDocument/2006/customXml" ds:itemID="{226B549C-6AD5-4D35-8527-F96E3D55D2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fc9981-ef01-4a0a-b284-2726949bd531"/>
    <ds:schemaRef ds:uri="ef609086-7522-42a0-ad8a-f5c0c8389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4B4631-4015-4A94-A35F-22D946C69156}">
  <ds:schemaRefs>
    <ds:schemaRef ds:uri="ef609086-7522-42a0-ad8a-f5c0c8389f8d"/>
    <ds:schemaRef ds:uri="http://purl.org/dc/elements/1.1/"/>
    <ds:schemaRef ds:uri="http://schemas.microsoft.com/office/2006/documentManagement/types"/>
    <ds:schemaRef ds:uri="http://www.w3.org/XML/1998/namespace"/>
    <ds:schemaRef ds:uri="b2fc9981-ef01-4a0a-b284-2726949bd531"/>
    <ds:schemaRef ds:uri="http://schemas.microsoft.com/office/2006/metadata/properties"/>
    <ds:schemaRef ds:uri="http://purl.org/dc/dcmitype/"/>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3752</Words>
  <Characters>21390</Characters>
  <Application>Microsoft Office Word</Application>
  <DocSecurity>0</DocSecurity>
  <Lines>178</Lines>
  <Paragraphs>50</Paragraphs>
  <ScaleCrop>false</ScaleCrop>
  <Company/>
  <LinksUpToDate>false</LinksUpToDate>
  <CharactersWithSpaces>25092</CharactersWithSpaces>
  <SharedDoc>false</SharedDoc>
  <HLinks>
    <vt:vector size="84" baseType="variant">
      <vt:variant>
        <vt:i4>4325390</vt:i4>
      </vt:variant>
      <vt:variant>
        <vt:i4>39</vt:i4>
      </vt:variant>
      <vt:variant>
        <vt:i4>0</vt:i4>
      </vt:variant>
      <vt:variant>
        <vt:i4>5</vt:i4>
      </vt:variant>
      <vt:variant>
        <vt:lpwstr>https://www.waldorf-resources.org/fileadmin/files/pictures/Early_Childhood/dr_david_whitebread_-_the_importance_of_play.pdf</vt:lpwstr>
      </vt:variant>
      <vt:variant>
        <vt:lpwstr/>
      </vt:variant>
      <vt:variant>
        <vt:i4>6160407</vt:i4>
      </vt:variant>
      <vt:variant>
        <vt:i4>36</vt:i4>
      </vt:variant>
      <vt:variant>
        <vt:i4>0</vt:i4>
      </vt:variant>
      <vt:variant>
        <vt:i4>5</vt:i4>
      </vt:variant>
      <vt:variant>
        <vt:lpwstr>https://gov.wales/sites/default/files/publications/2019-07/early-years-outcomes-framework.pdf</vt:lpwstr>
      </vt:variant>
      <vt:variant>
        <vt:lpwstr/>
      </vt:variant>
      <vt:variant>
        <vt:i4>1310725</vt:i4>
      </vt:variant>
      <vt:variant>
        <vt:i4>33</vt:i4>
      </vt:variant>
      <vt:variant>
        <vt:i4>0</vt:i4>
      </vt:variant>
      <vt:variant>
        <vt:i4>5</vt:i4>
      </vt:variant>
      <vt:variant>
        <vt:lpwstr>https://gov.wales/wales-play-friendly-country</vt:lpwstr>
      </vt:variant>
      <vt:variant>
        <vt:lpwstr/>
      </vt:variant>
      <vt:variant>
        <vt:i4>1638477</vt:i4>
      </vt:variant>
      <vt:variant>
        <vt:i4>30</vt:i4>
      </vt:variant>
      <vt:variant>
        <vt:i4>0</vt:i4>
      </vt:variant>
      <vt:variant>
        <vt:i4>5</vt:i4>
      </vt:variant>
      <vt:variant>
        <vt:lpwstr>https://www-tandfonline-com.ezproxy.uwtsd.ac.uk/doi/pdf/10.1080/1350293X.2011.548964?needAccess=true&amp;</vt:lpwstr>
      </vt:variant>
      <vt:variant>
        <vt:lpwstr/>
      </vt:variant>
      <vt:variant>
        <vt:i4>4653072</vt:i4>
      </vt:variant>
      <vt:variant>
        <vt:i4>27</vt:i4>
      </vt:variant>
      <vt:variant>
        <vt:i4>0</vt:i4>
      </vt:variant>
      <vt:variant>
        <vt:i4>5</vt:i4>
      </vt:variant>
      <vt:variant>
        <vt:lpwstr>https://www.tandfonline.com/doi/abs/10.1080/10610405.2004.11059210?journalCode=mrpo20</vt:lpwstr>
      </vt:variant>
      <vt:variant>
        <vt:lpwstr/>
      </vt:variant>
      <vt:variant>
        <vt:i4>5242974</vt:i4>
      </vt:variant>
      <vt:variant>
        <vt:i4>24</vt:i4>
      </vt:variant>
      <vt:variant>
        <vt:i4>0</vt:i4>
      </vt:variant>
      <vt:variant>
        <vt:i4>5</vt:i4>
      </vt:variant>
      <vt:variant>
        <vt:lpwstr>https://www.unicef.org.uk/what-we-do/un-convention-child-rights/</vt:lpwstr>
      </vt:variant>
      <vt:variant>
        <vt:lpwstr/>
      </vt:variant>
      <vt:variant>
        <vt:i4>3407988</vt:i4>
      </vt:variant>
      <vt:variant>
        <vt:i4>21</vt:i4>
      </vt:variant>
      <vt:variant>
        <vt:i4>0</vt:i4>
      </vt:variant>
      <vt:variant>
        <vt:i4>5</vt:i4>
      </vt:variant>
      <vt:variant>
        <vt:lpwstr>https://www.playscotland.org/play/playful-learning/play-types-toolkit-bringing-play-school-day/</vt:lpwstr>
      </vt:variant>
      <vt:variant>
        <vt:lpwstr/>
      </vt:variant>
      <vt:variant>
        <vt:i4>4587592</vt:i4>
      </vt:variant>
      <vt:variant>
        <vt:i4>18</vt:i4>
      </vt:variant>
      <vt:variant>
        <vt:i4>0</vt:i4>
      </vt:variant>
      <vt:variant>
        <vt:i4>5</vt:i4>
      </vt:variant>
      <vt:variant>
        <vt:lpwstr>https://www.tandfonline.com/doi/abs/10.1080/10409289.2016.1220771</vt:lpwstr>
      </vt:variant>
      <vt:variant>
        <vt:lpwstr/>
      </vt:variant>
      <vt:variant>
        <vt:i4>458831</vt:i4>
      </vt:variant>
      <vt:variant>
        <vt:i4>15</vt:i4>
      </vt:variant>
      <vt:variant>
        <vt:i4>0</vt:i4>
      </vt:variant>
      <vt:variant>
        <vt:i4>5</vt:i4>
      </vt:variant>
      <vt:variant>
        <vt:lpwstr>https://www.tandfonline.com/doi/abs/10.1080/1350293X.2013.789194</vt:lpwstr>
      </vt:variant>
      <vt:variant>
        <vt:lpwstr/>
      </vt:variant>
      <vt:variant>
        <vt:i4>4653057</vt:i4>
      </vt:variant>
      <vt:variant>
        <vt:i4>12</vt:i4>
      </vt:variant>
      <vt:variant>
        <vt:i4>0</vt:i4>
      </vt:variant>
      <vt:variant>
        <vt:i4>5</vt:i4>
      </vt:variant>
      <vt:variant>
        <vt:lpwstr>https://onlinelibrary.wiley.com/doi/10.1111/j.1365-2214.2012.01405.x</vt:lpwstr>
      </vt:variant>
      <vt:variant>
        <vt:lpwstr/>
      </vt:variant>
      <vt:variant>
        <vt:i4>4390923</vt:i4>
      </vt:variant>
      <vt:variant>
        <vt:i4>9</vt:i4>
      </vt:variant>
      <vt:variant>
        <vt:i4>0</vt:i4>
      </vt:variant>
      <vt:variant>
        <vt:i4>5</vt:i4>
      </vt:variant>
      <vt:variant>
        <vt:lpwstr>http://www.scholarpedia.org/article/Definitions_of_Play</vt:lpwstr>
      </vt:variant>
      <vt:variant>
        <vt:lpwstr/>
      </vt:variant>
      <vt:variant>
        <vt:i4>6094942</vt:i4>
      </vt:variant>
      <vt:variant>
        <vt:i4>6</vt:i4>
      </vt:variant>
      <vt:variant>
        <vt:i4>0</vt:i4>
      </vt:variant>
      <vt:variant>
        <vt:i4>5</vt:i4>
      </vt:variant>
      <vt:variant>
        <vt:lpwstr>https://www.cambridge.org/core/journals/journal-of-child-language/article/abs/garvey-c-play-cambridge-mass-harvard-university-press-1977-pp-133/E0B7DD907CED01BE7418548C83D22C65</vt:lpwstr>
      </vt:variant>
      <vt:variant>
        <vt:lpwstr/>
      </vt:variant>
      <vt:variant>
        <vt:i4>4980739</vt:i4>
      </vt:variant>
      <vt:variant>
        <vt:i4>3</vt:i4>
      </vt:variant>
      <vt:variant>
        <vt:i4>0</vt:i4>
      </vt:variant>
      <vt:variant>
        <vt:i4>5</vt:i4>
      </vt:variant>
      <vt:variant>
        <vt:lpwstr>https://www.eyalliance.org.uk/national-week-play%C2%A0-role-adult-learning-through%C2%A0play</vt:lpwstr>
      </vt:variant>
      <vt:variant>
        <vt:lpwstr/>
      </vt:variant>
      <vt:variant>
        <vt:i4>3080236</vt:i4>
      </vt:variant>
      <vt:variant>
        <vt:i4>0</vt:i4>
      </vt:variant>
      <vt:variant>
        <vt:i4>0</vt:i4>
      </vt:variant>
      <vt:variant>
        <vt:i4>5</vt:i4>
      </vt:variant>
      <vt:variant>
        <vt:lpwstr>https://www.teachearlyyears.com/nursery-management/view/making-observations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Ann Thomas</dc:creator>
  <cp:keywords/>
  <dc:description/>
  <cp:lastModifiedBy>Sarah</cp:lastModifiedBy>
  <cp:revision>3</cp:revision>
  <dcterms:created xsi:type="dcterms:W3CDTF">2022-02-27T23:08:00Z</dcterms:created>
  <dcterms:modified xsi:type="dcterms:W3CDTF">2022-02-27T23:08:00Z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0x010100F0F2E926444BD2459876A95BFCA12C43</vt:lpwstr>
  </property>
</Properties>
</file>