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026FB3" w14:textId="77777777" w:rsidR="00353637" w:rsidRDefault="00353637" w:rsidP="00353637">
      <w:pPr>
        <w:pStyle w:val="Title"/>
      </w:pPr>
      <w:r>
        <w:t>School of Sport, Health &amp; Outdoor Education</w:t>
      </w:r>
    </w:p>
    <w:p w14:paraId="4E8417D8" w14:textId="77777777" w:rsidR="00353637" w:rsidRDefault="00353637" w:rsidP="00353637">
      <w:pPr>
        <w:rPr>
          <w:b/>
          <w:bCs/>
          <w:sz w:val="16"/>
          <w:szCs w:val="16"/>
        </w:rPr>
      </w:pPr>
    </w:p>
    <w:p w14:paraId="3C938FF0" w14:textId="77777777" w:rsidR="00353637" w:rsidRDefault="00353637" w:rsidP="00353637">
      <w:pPr>
        <w:pStyle w:val="Subtitle"/>
      </w:pPr>
      <w:r>
        <w:t>Assessment Feedback Sheet</w:t>
      </w:r>
    </w:p>
    <w:p w14:paraId="0405B532" w14:textId="77777777" w:rsidR="00353637" w:rsidRDefault="00353637" w:rsidP="00353637">
      <w:pPr>
        <w:pStyle w:val="Subtitle"/>
        <w:rPr>
          <w:sz w:val="16"/>
          <w:szCs w:val="16"/>
        </w:rPr>
      </w:pPr>
    </w:p>
    <w:p w14:paraId="6A04EBD2" w14:textId="2AD34909" w:rsidR="00353637" w:rsidRDefault="00353637" w:rsidP="00353637">
      <w:pPr>
        <w:pStyle w:val="Subtitle"/>
        <w:jc w:val="both"/>
        <w:rPr>
          <w:b/>
          <w:bCs/>
          <w:u w:val="none"/>
        </w:rPr>
      </w:pPr>
      <w:r>
        <w:rPr>
          <w:b/>
          <w:bCs/>
          <w:sz w:val="24"/>
          <w:szCs w:val="24"/>
          <w:u w:val="none"/>
        </w:rPr>
        <w:tab/>
        <w:t xml:space="preserve">                Student No./Name:1801910 Rebecca Morris</w:t>
      </w:r>
    </w:p>
    <w:p w14:paraId="59D7BB04" w14:textId="77777777" w:rsidR="00353637" w:rsidRDefault="00353637" w:rsidP="00353637">
      <w:pPr>
        <w:pStyle w:val="Subtitle"/>
        <w:jc w:val="left"/>
        <w:rPr>
          <w:b/>
          <w:bCs/>
          <w:sz w:val="24"/>
          <w:szCs w:val="24"/>
          <w:u w:val="none"/>
        </w:rPr>
      </w:pPr>
      <w:r>
        <w:rPr>
          <w:b/>
          <w:bCs/>
          <w:sz w:val="24"/>
          <w:szCs w:val="24"/>
          <w:u w:val="none"/>
        </w:rPr>
        <w:t xml:space="preserve">                                               Module: Professional Development and Practice</w:t>
      </w:r>
      <w:r>
        <w:rPr>
          <w:b/>
          <w:bCs/>
          <w:sz w:val="24"/>
          <w:szCs w:val="24"/>
          <w:u w:val="none"/>
        </w:rPr>
        <w:tab/>
      </w:r>
    </w:p>
    <w:p w14:paraId="442E7F97" w14:textId="77777777" w:rsidR="00353637" w:rsidRDefault="00353637" w:rsidP="00353637">
      <w:pPr>
        <w:pStyle w:val="Subtitle"/>
        <w:jc w:val="left"/>
        <w:rPr>
          <w:b/>
          <w:bCs/>
          <w:sz w:val="24"/>
          <w:szCs w:val="24"/>
          <w:u w:val="none"/>
        </w:rPr>
      </w:pPr>
      <w:r>
        <w:rPr>
          <w:b/>
          <w:bCs/>
          <w:sz w:val="24"/>
          <w:szCs w:val="24"/>
          <w:u w:val="none"/>
        </w:rPr>
        <w:t xml:space="preserve">                                     Module Code: SHSS4062</w:t>
      </w:r>
    </w:p>
    <w:p w14:paraId="46E1965A" w14:textId="77777777" w:rsidR="00353637" w:rsidRDefault="00353637" w:rsidP="00353637">
      <w:pPr>
        <w:pStyle w:val="Subtitle"/>
        <w:jc w:val="left"/>
        <w:rPr>
          <w:b/>
          <w:bCs/>
          <w:sz w:val="24"/>
          <w:szCs w:val="24"/>
          <w:u w:val="none"/>
        </w:rPr>
      </w:pPr>
    </w:p>
    <w:p w14:paraId="5751D402" w14:textId="77777777" w:rsidR="00353637" w:rsidRDefault="00353637" w:rsidP="00353637">
      <w:pPr>
        <w:pStyle w:val="Subtitle"/>
        <w:jc w:val="left"/>
        <w:rPr>
          <w:b/>
          <w:bCs/>
          <w:sz w:val="16"/>
          <w:szCs w:val="16"/>
        </w:rPr>
      </w:pPr>
    </w:p>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1055"/>
        <w:gridCol w:w="1054"/>
        <w:gridCol w:w="45"/>
        <w:gridCol w:w="1009"/>
        <w:gridCol w:w="1055"/>
        <w:gridCol w:w="1054"/>
        <w:gridCol w:w="482"/>
        <w:gridCol w:w="572"/>
        <w:gridCol w:w="1055"/>
        <w:gridCol w:w="720"/>
      </w:tblGrid>
      <w:tr w:rsidR="00353637" w14:paraId="0A47AC36" w14:textId="77777777" w:rsidTr="00353637">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hideMark/>
          </w:tcPr>
          <w:p w14:paraId="793F3E58" w14:textId="77777777" w:rsidR="00353637" w:rsidRDefault="00353637">
            <w:pPr>
              <w:pStyle w:val="Subtitle"/>
              <w:spacing w:line="276" w:lineRule="auto"/>
              <w:rPr>
                <w:b/>
                <w:bCs/>
                <w:sz w:val="24"/>
                <w:szCs w:val="24"/>
                <w:u w:val="none"/>
                <w:lang w:eastAsia="en-US"/>
              </w:rPr>
            </w:pPr>
            <w:r>
              <w:rPr>
                <w:b/>
                <w:sz w:val="18"/>
                <w:szCs w:val="18"/>
                <w:u w:val="none"/>
                <w:lang w:eastAsia="en-US"/>
              </w:rPr>
              <w:t>Personal Evaluation</w:t>
            </w:r>
            <w:r>
              <w:rPr>
                <w:bCs/>
                <w:sz w:val="18"/>
                <w:szCs w:val="18"/>
                <w:u w:val="none"/>
                <w:lang w:eastAsia="en-US"/>
              </w:rPr>
              <w:t xml:space="preserve"> – to support your academic progress please complete the section below </w:t>
            </w:r>
            <w:r>
              <w:rPr>
                <w:b/>
                <w:bCs/>
                <w:sz w:val="18"/>
                <w:szCs w:val="18"/>
                <w:lang w:eastAsia="en-US"/>
              </w:rPr>
              <w:t>BEFORE</w:t>
            </w:r>
            <w:r>
              <w:rPr>
                <w:bCs/>
                <w:sz w:val="18"/>
                <w:szCs w:val="18"/>
                <w:u w:val="none"/>
                <w:lang w:eastAsia="en-US"/>
              </w:rPr>
              <w:t xml:space="preserve"> submitting your work.</w:t>
            </w:r>
          </w:p>
        </w:tc>
      </w:tr>
      <w:tr w:rsidR="00353637" w14:paraId="6C11536C" w14:textId="77777777" w:rsidTr="00353637">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7AA63901" w14:textId="77777777" w:rsidR="00353637" w:rsidRDefault="00353637">
            <w:pPr>
              <w:ind w:left="113" w:right="113"/>
              <w:rPr>
                <w:rFonts w:cs="Times New Roman"/>
                <w:sz w:val="16"/>
                <w:szCs w:val="16"/>
              </w:rPr>
            </w:pPr>
            <w:r>
              <w:rPr>
                <w:rFonts w:cs="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55E5CDB4" w14:textId="1D8D711D" w:rsidR="00353637" w:rsidRDefault="005D3256">
            <w:pPr>
              <w:pStyle w:val="Subtitle"/>
              <w:spacing w:line="276" w:lineRule="auto"/>
              <w:rPr>
                <w:b/>
                <w:bCs/>
                <w:sz w:val="24"/>
                <w:szCs w:val="24"/>
                <w:u w:val="none"/>
                <w:lang w:eastAsia="en-US"/>
              </w:rPr>
            </w:pPr>
            <w:r>
              <w:rPr>
                <w:b/>
                <w:bCs/>
                <w:sz w:val="24"/>
                <w:szCs w:val="24"/>
                <w:u w:val="none"/>
                <w:lang w:eastAsia="en-US"/>
              </w:rPr>
              <w:t xml:space="preserve">I think that having never had to reference I have grasped the </w:t>
            </w:r>
            <w:r w:rsidR="00AC53D9">
              <w:rPr>
                <w:b/>
                <w:bCs/>
                <w:sz w:val="24"/>
                <w:szCs w:val="24"/>
                <w:u w:val="none"/>
                <w:lang w:eastAsia="en-US"/>
              </w:rPr>
              <w:t xml:space="preserve">technique quite well and have used tools such as </w:t>
            </w:r>
            <w:proofErr w:type="spellStart"/>
            <w:r w:rsidR="00AC53D9">
              <w:rPr>
                <w:b/>
                <w:bCs/>
                <w:sz w:val="24"/>
                <w:szCs w:val="24"/>
                <w:u w:val="none"/>
                <w:lang w:eastAsia="en-US"/>
              </w:rPr>
              <w:t>refworks</w:t>
            </w:r>
            <w:proofErr w:type="spellEnd"/>
            <w:r w:rsidR="00AC53D9">
              <w:rPr>
                <w:b/>
                <w:bCs/>
                <w:sz w:val="24"/>
                <w:szCs w:val="24"/>
                <w:u w:val="none"/>
                <w:lang w:eastAsia="en-US"/>
              </w:rPr>
              <w:t xml:space="preserve"> to aid my referencing.</w:t>
            </w:r>
          </w:p>
        </w:tc>
      </w:tr>
      <w:tr w:rsidR="00353637" w14:paraId="4B56A409" w14:textId="77777777" w:rsidTr="00353637">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6FBA38B0" w14:textId="77777777" w:rsidR="00353637" w:rsidRDefault="00353637">
            <w:pPr>
              <w:ind w:left="113" w:right="113"/>
              <w:rPr>
                <w:rFonts w:cs="Times New Roman"/>
                <w:sz w:val="16"/>
                <w:szCs w:val="16"/>
              </w:rPr>
            </w:pPr>
            <w:r>
              <w:rPr>
                <w:rFonts w:cs="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561DABDA" w14:textId="48BA7D11" w:rsidR="00353637" w:rsidRDefault="005D3256">
            <w:pPr>
              <w:pStyle w:val="Subtitle"/>
              <w:spacing w:line="276" w:lineRule="auto"/>
              <w:rPr>
                <w:b/>
                <w:bCs/>
                <w:sz w:val="24"/>
                <w:szCs w:val="24"/>
                <w:u w:val="none"/>
                <w:lang w:eastAsia="en-US"/>
              </w:rPr>
            </w:pPr>
            <w:r>
              <w:rPr>
                <w:b/>
                <w:bCs/>
                <w:sz w:val="24"/>
                <w:szCs w:val="24"/>
                <w:u w:val="none"/>
                <w:lang w:eastAsia="en-US"/>
              </w:rPr>
              <w:t>As this is my first piece of academic writing at university level I am not sure what I could have improved but I am looking forward to receiving feedback so that I know for future assignments</w:t>
            </w:r>
          </w:p>
        </w:tc>
      </w:tr>
      <w:tr w:rsidR="00353637" w14:paraId="1E7077C7" w14:textId="77777777" w:rsidTr="00353637">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55DFBEF1" w14:textId="77777777" w:rsidR="00353637" w:rsidRDefault="00353637">
            <w:pPr>
              <w:ind w:left="113" w:right="113"/>
              <w:rPr>
                <w:rFonts w:cs="Times New Roman"/>
                <w:sz w:val="16"/>
                <w:szCs w:val="16"/>
              </w:rPr>
            </w:pPr>
            <w:r>
              <w:rPr>
                <w:rFonts w:cs="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03ACFCF2" w14:textId="5642F8D6" w:rsidR="00353637" w:rsidRDefault="00AC53D9">
            <w:pPr>
              <w:pStyle w:val="Subtitle"/>
              <w:spacing w:line="276" w:lineRule="auto"/>
              <w:rPr>
                <w:b/>
                <w:bCs/>
                <w:sz w:val="24"/>
                <w:szCs w:val="24"/>
                <w:u w:val="none"/>
                <w:lang w:eastAsia="en-US"/>
              </w:rPr>
            </w:pPr>
            <w:r>
              <w:rPr>
                <w:b/>
                <w:bCs/>
                <w:sz w:val="24"/>
                <w:szCs w:val="24"/>
                <w:u w:val="none"/>
                <w:lang w:eastAsia="en-US"/>
              </w:rPr>
              <w:t>Finishing it without tearing out my hair, as it is the first of many.</w:t>
            </w:r>
            <w:bookmarkStart w:id="0" w:name="_GoBack"/>
            <w:bookmarkEnd w:id="0"/>
          </w:p>
        </w:tc>
      </w:tr>
      <w:tr w:rsidR="00353637" w14:paraId="0B2EA3BB" w14:textId="77777777" w:rsidTr="00353637">
        <w:trPr>
          <w:cantSplit/>
        </w:trPr>
        <w:tc>
          <w:tcPr>
            <w:tcW w:w="2305" w:type="dxa"/>
            <w:vMerge w:val="restart"/>
            <w:tcBorders>
              <w:top w:val="single" w:sz="4" w:space="0" w:color="auto"/>
              <w:left w:val="thinThickLargeGap" w:sz="24" w:space="0" w:color="auto"/>
              <w:bottom w:val="single" w:sz="6" w:space="0" w:color="auto"/>
              <w:right w:val="single" w:sz="4" w:space="0" w:color="auto"/>
            </w:tcBorders>
          </w:tcPr>
          <w:p w14:paraId="5BAFD90B" w14:textId="77777777" w:rsidR="00353637" w:rsidRDefault="00353637">
            <w:pPr>
              <w:pStyle w:val="Subtitle"/>
              <w:spacing w:line="276" w:lineRule="auto"/>
              <w:jc w:val="left"/>
              <w:rPr>
                <w:b/>
                <w:bCs/>
                <w:sz w:val="24"/>
                <w:szCs w:val="24"/>
                <w:u w:val="none"/>
                <w:lang w:eastAsia="en-US"/>
              </w:rPr>
            </w:pPr>
          </w:p>
          <w:p w14:paraId="04266D57" w14:textId="77777777" w:rsidR="00353637" w:rsidRDefault="00353637">
            <w:pPr>
              <w:pStyle w:val="Subtitle"/>
              <w:spacing w:line="276" w:lineRule="auto"/>
              <w:rPr>
                <w:b/>
                <w:bCs/>
                <w:sz w:val="24"/>
                <w:szCs w:val="24"/>
                <w:u w:val="none"/>
                <w:lang w:eastAsia="en-US"/>
              </w:rPr>
            </w:pPr>
            <w:r>
              <w:rPr>
                <w:b/>
                <w:bCs/>
                <w:sz w:val="24"/>
                <w:szCs w:val="24"/>
                <w:u w:val="none"/>
                <w:lang w:eastAsia="en-US"/>
              </w:rPr>
              <w:t>ASSESSMENT CRITERIA</w:t>
            </w:r>
          </w:p>
        </w:tc>
        <w:tc>
          <w:tcPr>
            <w:tcW w:w="540" w:type="dxa"/>
            <w:gridSpan w:val="2"/>
            <w:vMerge w:val="restart"/>
            <w:tcBorders>
              <w:top w:val="single" w:sz="4" w:space="0" w:color="auto"/>
              <w:left w:val="single" w:sz="4" w:space="0" w:color="auto"/>
              <w:bottom w:val="single" w:sz="6" w:space="0" w:color="auto"/>
              <w:right w:val="single" w:sz="6" w:space="0" w:color="auto"/>
            </w:tcBorders>
            <w:textDirection w:val="btLr"/>
          </w:tcPr>
          <w:p w14:paraId="513D5D20" w14:textId="77777777" w:rsidR="00353637" w:rsidRDefault="00353637">
            <w:pPr>
              <w:ind w:left="113" w:right="113"/>
              <w:rPr>
                <w:sz w:val="16"/>
                <w:szCs w:val="16"/>
              </w:rPr>
            </w:pPr>
            <w:r>
              <w:rPr>
                <w:sz w:val="16"/>
                <w:szCs w:val="16"/>
              </w:rPr>
              <w:t>Learning</w:t>
            </w:r>
          </w:p>
          <w:p w14:paraId="3A2A6925" w14:textId="77777777" w:rsidR="00353637" w:rsidRDefault="00353637">
            <w:pPr>
              <w:ind w:left="113" w:right="113"/>
              <w:rPr>
                <w:sz w:val="16"/>
                <w:szCs w:val="16"/>
              </w:rPr>
            </w:pPr>
            <w:r>
              <w:rPr>
                <w:sz w:val="16"/>
                <w:szCs w:val="16"/>
              </w:rPr>
              <w:t>Outcomes</w:t>
            </w:r>
          </w:p>
          <w:p w14:paraId="08108617" w14:textId="77777777" w:rsidR="00353637" w:rsidRDefault="00353637">
            <w:pPr>
              <w:ind w:left="113" w:right="113"/>
              <w:rPr>
                <w:sz w:val="16"/>
                <w:szCs w:val="16"/>
              </w:rPr>
            </w:pPr>
          </w:p>
          <w:p w14:paraId="7CF4C511" w14:textId="77777777" w:rsidR="00353637" w:rsidRDefault="00353637">
            <w:pPr>
              <w:pStyle w:val="Subtitle"/>
              <w:spacing w:line="276" w:lineRule="auto"/>
              <w:ind w:left="113" w:right="113"/>
              <w:rPr>
                <w:b/>
                <w:bCs/>
                <w:sz w:val="16"/>
                <w:szCs w:val="16"/>
                <w:u w:val="none"/>
                <w:lang w:eastAsia="en-US"/>
              </w:rPr>
            </w:pPr>
          </w:p>
        </w:tc>
        <w:tc>
          <w:tcPr>
            <w:tcW w:w="8100" w:type="dxa"/>
            <w:gridSpan w:val="10"/>
            <w:tcBorders>
              <w:top w:val="single" w:sz="4" w:space="0" w:color="auto"/>
              <w:left w:val="single" w:sz="6" w:space="0" w:color="auto"/>
              <w:bottom w:val="single" w:sz="6" w:space="0" w:color="auto"/>
              <w:right w:val="thinThickLargeGap" w:sz="24" w:space="0" w:color="auto"/>
            </w:tcBorders>
            <w:hideMark/>
          </w:tcPr>
          <w:p w14:paraId="55391D87" w14:textId="77777777" w:rsidR="00353637" w:rsidRDefault="00353637">
            <w:pPr>
              <w:pStyle w:val="Subtitle"/>
              <w:spacing w:line="276" w:lineRule="auto"/>
              <w:rPr>
                <w:b/>
                <w:bCs/>
                <w:sz w:val="24"/>
                <w:szCs w:val="24"/>
                <w:u w:val="none"/>
                <w:lang w:eastAsia="en-US"/>
              </w:rPr>
            </w:pPr>
            <w:r>
              <w:rPr>
                <w:b/>
                <w:bCs/>
                <w:sz w:val="24"/>
                <w:szCs w:val="24"/>
                <w:u w:val="none"/>
                <w:lang w:eastAsia="en-US"/>
              </w:rPr>
              <w:t>GRADE</w:t>
            </w:r>
          </w:p>
        </w:tc>
      </w:tr>
      <w:tr w:rsidR="00353637" w14:paraId="7EB2E4FC" w14:textId="77777777" w:rsidTr="00353637">
        <w:trPr>
          <w:cantSplit/>
        </w:trPr>
        <w:tc>
          <w:tcPr>
            <w:tcW w:w="300" w:type="dxa"/>
            <w:vMerge/>
            <w:tcBorders>
              <w:top w:val="single" w:sz="4" w:space="0" w:color="auto"/>
              <w:left w:val="thinThickLargeGap" w:sz="24" w:space="0" w:color="auto"/>
              <w:bottom w:val="single" w:sz="6" w:space="0" w:color="auto"/>
              <w:right w:val="single" w:sz="4" w:space="0" w:color="auto"/>
            </w:tcBorders>
            <w:vAlign w:val="center"/>
            <w:hideMark/>
          </w:tcPr>
          <w:p w14:paraId="174BEEB0" w14:textId="77777777" w:rsidR="00353637" w:rsidRDefault="00353637">
            <w:pPr>
              <w:rPr>
                <w:rFonts w:eastAsia="MS Minngs" w:cs="Times New Roman"/>
                <w:b/>
                <w:bCs/>
              </w:rPr>
            </w:pPr>
          </w:p>
        </w:tc>
        <w:tc>
          <w:tcPr>
            <w:tcW w:w="600" w:type="dxa"/>
            <w:gridSpan w:val="2"/>
            <w:vMerge/>
            <w:tcBorders>
              <w:top w:val="single" w:sz="4" w:space="0" w:color="auto"/>
              <w:left w:val="single" w:sz="4" w:space="0" w:color="auto"/>
              <w:bottom w:val="single" w:sz="6" w:space="0" w:color="auto"/>
              <w:right w:val="single" w:sz="6" w:space="0" w:color="auto"/>
            </w:tcBorders>
            <w:vAlign w:val="center"/>
            <w:hideMark/>
          </w:tcPr>
          <w:p w14:paraId="5710A0CA" w14:textId="77777777" w:rsidR="00353637" w:rsidRDefault="00353637">
            <w:pPr>
              <w:rPr>
                <w:rFonts w:eastAsia="MS Minngs" w:cs="Times New Roman"/>
                <w:b/>
                <w:bCs/>
                <w:sz w:val="16"/>
                <w:szCs w:val="16"/>
              </w:rPr>
            </w:pPr>
          </w:p>
        </w:tc>
        <w:tc>
          <w:tcPr>
            <w:tcW w:w="1054" w:type="dxa"/>
            <w:tcBorders>
              <w:top w:val="single" w:sz="6" w:space="0" w:color="auto"/>
              <w:left w:val="single" w:sz="6" w:space="0" w:color="auto"/>
              <w:bottom w:val="single" w:sz="4" w:space="0" w:color="auto"/>
              <w:right w:val="single" w:sz="6" w:space="0" w:color="auto"/>
            </w:tcBorders>
            <w:hideMark/>
          </w:tcPr>
          <w:p w14:paraId="33F550D5" w14:textId="77777777" w:rsidR="00353637" w:rsidRDefault="00353637">
            <w:pPr>
              <w:pStyle w:val="Subtitle"/>
              <w:spacing w:line="276" w:lineRule="auto"/>
              <w:rPr>
                <w:b/>
                <w:bCs/>
                <w:sz w:val="16"/>
                <w:szCs w:val="16"/>
                <w:u w:val="none"/>
                <w:lang w:eastAsia="en-US"/>
              </w:rPr>
            </w:pPr>
            <w:r>
              <w:rPr>
                <w:b/>
                <w:bCs/>
                <w:sz w:val="16"/>
                <w:szCs w:val="16"/>
                <w:u w:val="none"/>
                <w:lang w:eastAsia="en-US"/>
              </w:rPr>
              <w:t>Poor</w:t>
            </w:r>
          </w:p>
          <w:p w14:paraId="652AC0FC" w14:textId="77777777" w:rsidR="00353637" w:rsidRDefault="00353637">
            <w:pPr>
              <w:pStyle w:val="Subtitle"/>
              <w:spacing w:line="276" w:lineRule="auto"/>
              <w:rPr>
                <w:sz w:val="16"/>
                <w:szCs w:val="16"/>
                <w:u w:val="none"/>
                <w:lang w:eastAsia="en-US"/>
              </w:rPr>
            </w:pPr>
            <w:r>
              <w:rPr>
                <w:b/>
                <w:bCs/>
                <w:sz w:val="16"/>
                <w:szCs w:val="16"/>
                <w:u w:val="none"/>
                <w:lang w:eastAsia="en-US"/>
              </w:rPr>
              <w:t>0-25%</w:t>
            </w:r>
          </w:p>
        </w:tc>
        <w:tc>
          <w:tcPr>
            <w:tcW w:w="1054" w:type="dxa"/>
            <w:tcBorders>
              <w:top w:val="single" w:sz="6" w:space="0" w:color="auto"/>
              <w:left w:val="single" w:sz="6" w:space="0" w:color="auto"/>
              <w:bottom w:val="single" w:sz="4" w:space="0" w:color="auto"/>
              <w:right w:val="single" w:sz="6" w:space="0" w:color="auto"/>
            </w:tcBorders>
            <w:hideMark/>
          </w:tcPr>
          <w:p w14:paraId="343A79EF" w14:textId="77777777" w:rsidR="00353637" w:rsidRDefault="00353637">
            <w:pPr>
              <w:pStyle w:val="Subtitle"/>
              <w:spacing w:line="276" w:lineRule="auto"/>
              <w:rPr>
                <w:b/>
                <w:bCs/>
                <w:sz w:val="16"/>
                <w:szCs w:val="16"/>
                <w:u w:val="none"/>
                <w:lang w:eastAsia="en-US"/>
              </w:rPr>
            </w:pPr>
            <w:r>
              <w:rPr>
                <w:b/>
                <w:bCs/>
                <w:sz w:val="16"/>
                <w:szCs w:val="16"/>
                <w:u w:val="none"/>
                <w:lang w:eastAsia="en-US"/>
              </w:rPr>
              <w:t>Unsatisfactory</w:t>
            </w:r>
          </w:p>
          <w:p w14:paraId="42649F5D" w14:textId="77777777" w:rsidR="00353637" w:rsidRDefault="00353637">
            <w:pPr>
              <w:pStyle w:val="Subtitle"/>
              <w:spacing w:line="276" w:lineRule="auto"/>
              <w:rPr>
                <w:b/>
                <w:sz w:val="16"/>
                <w:szCs w:val="16"/>
                <w:u w:val="none"/>
                <w:lang w:eastAsia="en-US"/>
              </w:rPr>
            </w:pPr>
            <w:r>
              <w:rPr>
                <w:b/>
                <w:bCs/>
                <w:sz w:val="16"/>
                <w:szCs w:val="16"/>
                <w:u w:val="none"/>
                <w:lang w:eastAsia="en-US"/>
              </w:rPr>
              <w:t>26-39%</w:t>
            </w:r>
          </w:p>
        </w:tc>
        <w:tc>
          <w:tcPr>
            <w:tcW w:w="1054" w:type="dxa"/>
            <w:gridSpan w:val="2"/>
            <w:tcBorders>
              <w:top w:val="single" w:sz="6" w:space="0" w:color="auto"/>
              <w:left w:val="single" w:sz="6" w:space="0" w:color="auto"/>
              <w:bottom w:val="single" w:sz="4" w:space="0" w:color="auto"/>
              <w:right w:val="single" w:sz="6" w:space="0" w:color="auto"/>
            </w:tcBorders>
            <w:hideMark/>
          </w:tcPr>
          <w:p w14:paraId="29428EF3" w14:textId="77777777" w:rsidR="00353637" w:rsidRDefault="00353637">
            <w:pPr>
              <w:pStyle w:val="Subtitle"/>
              <w:spacing w:line="276" w:lineRule="auto"/>
              <w:rPr>
                <w:b/>
                <w:bCs/>
                <w:sz w:val="16"/>
                <w:szCs w:val="16"/>
                <w:u w:val="none"/>
                <w:lang w:eastAsia="en-US"/>
              </w:rPr>
            </w:pPr>
            <w:r>
              <w:rPr>
                <w:b/>
                <w:bCs/>
                <w:sz w:val="16"/>
                <w:szCs w:val="16"/>
                <w:u w:val="none"/>
                <w:lang w:eastAsia="en-US"/>
              </w:rPr>
              <w:t>Satisfactory</w:t>
            </w:r>
          </w:p>
          <w:p w14:paraId="7972C3C9" w14:textId="77777777" w:rsidR="00353637" w:rsidRDefault="00353637">
            <w:pPr>
              <w:pStyle w:val="Subtitle"/>
              <w:spacing w:line="276" w:lineRule="auto"/>
              <w:rPr>
                <w:b/>
                <w:bCs/>
                <w:sz w:val="16"/>
                <w:szCs w:val="16"/>
                <w:u w:val="none"/>
                <w:lang w:eastAsia="en-US"/>
              </w:rPr>
            </w:pPr>
            <w:r>
              <w:rPr>
                <w:b/>
                <w:bCs/>
                <w:sz w:val="16"/>
                <w:szCs w:val="16"/>
                <w:u w:val="none"/>
                <w:lang w:eastAsia="en-US"/>
              </w:rPr>
              <w:t>40 – 49%</w:t>
            </w:r>
          </w:p>
        </w:tc>
        <w:tc>
          <w:tcPr>
            <w:tcW w:w="1055" w:type="dxa"/>
            <w:tcBorders>
              <w:top w:val="single" w:sz="6" w:space="0" w:color="auto"/>
              <w:left w:val="single" w:sz="6" w:space="0" w:color="auto"/>
              <w:bottom w:val="single" w:sz="6" w:space="0" w:color="auto"/>
              <w:right w:val="single" w:sz="6" w:space="0" w:color="auto"/>
            </w:tcBorders>
            <w:hideMark/>
          </w:tcPr>
          <w:p w14:paraId="42CDE91C" w14:textId="77777777" w:rsidR="00353637" w:rsidRDefault="00353637">
            <w:pPr>
              <w:pStyle w:val="Subtitle"/>
              <w:spacing w:line="276" w:lineRule="auto"/>
              <w:rPr>
                <w:b/>
                <w:bCs/>
                <w:sz w:val="16"/>
                <w:szCs w:val="16"/>
                <w:u w:val="none"/>
                <w:lang w:eastAsia="en-US"/>
              </w:rPr>
            </w:pPr>
            <w:r>
              <w:rPr>
                <w:b/>
                <w:bCs/>
                <w:sz w:val="16"/>
                <w:szCs w:val="16"/>
                <w:u w:val="none"/>
                <w:lang w:eastAsia="en-US"/>
              </w:rPr>
              <w:t>Good</w:t>
            </w:r>
          </w:p>
          <w:p w14:paraId="7074B102" w14:textId="77777777" w:rsidR="00353637" w:rsidRDefault="00353637">
            <w:pPr>
              <w:pStyle w:val="Subtitle"/>
              <w:spacing w:line="276" w:lineRule="auto"/>
              <w:rPr>
                <w:b/>
                <w:bCs/>
                <w:sz w:val="16"/>
                <w:szCs w:val="16"/>
                <w:u w:val="none"/>
                <w:lang w:eastAsia="en-US"/>
              </w:rPr>
            </w:pPr>
            <w:r>
              <w:rPr>
                <w:b/>
                <w:bCs/>
                <w:sz w:val="16"/>
                <w:szCs w:val="16"/>
                <w:u w:val="none"/>
                <w:lang w:eastAsia="en-US"/>
              </w:rPr>
              <w:t>50 – 59%</w:t>
            </w:r>
          </w:p>
        </w:tc>
        <w:tc>
          <w:tcPr>
            <w:tcW w:w="1054" w:type="dxa"/>
            <w:tcBorders>
              <w:top w:val="single" w:sz="6" w:space="0" w:color="auto"/>
              <w:left w:val="single" w:sz="6" w:space="0" w:color="auto"/>
              <w:bottom w:val="single" w:sz="6" w:space="0" w:color="auto"/>
              <w:right w:val="single" w:sz="6" w:space="0" w:color="auto"/>
            </w:tcBorders>
            <w:hideMark/>
          </w:tcPr>
          <w:p w14:paraId="47B791C3" w14:textId="77777777" w:rsidR="00353637" w:rsidRDefault="00353637">
            <w:pPr>
              <w:pStyle w:val="Subtitle"/>
              <w:spacing w:line="276" w:lineRule="auto"/>
              <w:rPr>
                <w:b/>
                <w:bCs/>
                <w:sz w:val="16"/>
                <w:szCs w:val="16"/>
                <w:u w:val="none"/>
                <w:lang w:eastAsia="en-US"/>
              </w:rPr>
            </w:pPr>
            <w:r>
              <w:rPr>
                <w:b/>
                <w:bCs/>
                <w:sz w:val="16"/>
                <w:szCs w:val="16"/>
                <w:u w:val="none"/>
                <w:lang w:eastAsia="en-US"/>
              </w:rPr>
              <w:t>Very Good</w:t>
            </w:r>
          </w:p>
          <w:p w14:paraId="685FBF61" w14:textId="77777777" w:rsidR="00353637" w:rsidRDefault="00353637">
            <w:pPr>
              <w:pStyle w:val="Subtitle"/>
              <w:spacing w:line="276" w:lineRule="auto"/>
              <w:rPr>
                <w:b/>
                <w:bCs/>
                <w:sz w:val="16"/>
                <w:szCs w:val="16"/>
                <w:u w:val="none"/>
                <w:lang w:eastAsia="en-US"/>
              </w:rPr>
            </w:pPr>
            <w:r>
              <w:rPr>
                <w:b/>
                <w:bCs/>
                <w:sz w:val="16"/>
                <w:szCs w:val="16"/>
                <w:u w:val="none"/>
                <w:lang w:eastAsia="en-US"/>
              </w:rPr>
              <w:t>60 – 69%</w:t>
            </w:r>
          </w:p>
        </w:tc>
        <w:tc>
          <w:tcPr>
            <w:tcW w:w="1054" w:type="dxa"/>
            <w:gridSpan w:val="2"/>
            <w:tcBorders>
              <w:top w:val="single" w:sz="6" w:space="0" w:color="auto"/>
              <w:left w:val="single" w:sz="6" w:space="0" w:color="auto"/>
              <w:bottom w:val="single" w:sz="6" w:space="0" w:color="auto"/>
              <w:right w:val="single" w:sz="6" w:space="0" w:color="auto"/>
            </w:tcBorders>
            <w:hideMark/>
          </w:tcPr>
          <w:p w14:paraId="3C3DC867" w14:textId="77777777" w:rsidR="00353637" w:rsidRDefault="00353637">
            <w:pPr>
              <w:pStyle w:val="Subtitle"/>
              <w:spacing w:line="276" w:lineRule="auto"/>
              <w:rPr>
                <w:b/>
                <w:bCs/>
                <w:sz w:val="16"/>
                <w:szCs w:val="16"/>
                <w:u w:val="none"/>
                <w:lang w:eastAsia="en-US"/>
              </w:rPr>
            </w:pPr>
            <w:r>
              <w:rPr>
                <w:b/>
                <w:bCs/>
                <w:sz w:val="16"/>
                <w:szCs w:val="16"/>
                <w:u w:val="none"/>
                <w:lang w:eastAsia="en-US"/>
              </w:rPr>
              <w:t>Excellent</w:t>
            </w:r>
          </w:p>
          <w:p w14:paraId="293DDAEE" w14:textId="77777777" w:rsidR="00353637" w:rsidRDefault="00353637">
            <w:pPr>
              <w:pStyle w:val="Subtitle"/>
              <w:spacing w:line="276" w:lineRule="auto"/>
              <w:rPr>
                <w:b/>
                <w:bCs/>
                <w:sz w:val="16"/>
                <w:szCs w:val="16"/>
                <w:u w:val="none"/>
                <w:lang w:eastAsia="en-US"/>
              </w:rPr>
            </w:pPr>
            <w:r>
              <w:rPr>
                <w:b/>
                <w:bCs/>
                <w:sz w:val="16"/>
                <w:szCs w:val="16"/>
                <w:u w:val="none"/>
                <w:lang w:eastAsia="en-US"/>
              </w:rPr>
              <w:t>70 – 85%</w:t>
            </w:r>
          </w:p>
        </w:tc>
        <w:tc>
          <w:tcPr>
            <w:tcW w:w="1055" w:type="dxa"/>
            <w:tcBorders>
              <w:top w:val="single" w:sz="6" w:space="0" w:color="auto"/>
              <w:left w:val="single" w:sz="6" w:space="0" w:color="auto"/>
              <w:bottom w:val="single" w:sz="4" w:space="0" w:color="auto"/>
              <w:right w:val="single" w:sz="6" w:space="0" w:color="auto"/>
            </w:tcBorders>
            <w:hideMark/>
          </w:tcPr>
          <w:p w14:paraId="4504A930" w14:textId="77777777" w:rsidR="00353637" w:rsidRDefault="00353637">
            <w:pPr>
              <w:pStyle w:val="Subtitle"/>
              <w:spacing w:line="276" w:lineRule="auto"/>
              <w:rPr>
                <w:b/>
                <w:bCs/>
                <w:sz w:val="16"/>
                <w:szCs w:val="16"/>
                <w:u w:val="none"/>
                <w:lang w:eastAsia="en-US"/>
              </w:rPr>
            </w:pPr>
            <w:r>
              <w:rPr>
                <w:b/>
                <w:bCs/>
                <w:sz w:val="16"/>
                <w:szCs w:val="16"/>
                <w:u w:val="none"/>
                <w:lang w:eastAsia="en-US"/>
              </w:rPr>
              <w:t>Exceptional</w:t>
            </w:r>
          </w:p>
          <w:p w14:paraId="5EDB7046" w14:textId="77777777" w:rsidR="00353637" w:rsidRDefault="00353637">
            <w:pPr>
              <w:pStyle w:val="Subtitle"/>
              <w:spacing w:line="276" w:lineRule="auto"/>
              <w:rPr>
                <w:b/>
                <w:bCs/>
                <w:sz w:val="16"/>
                <w:szCs w:val="16"/>
                <w:u w:val="none"/>
                <w:lang w:eastAsia="en-US"/>
              </w:rPr>
            </w:pPr>
            <w:r>
              <w:rPr>
                <w:b/>
                <w:bCs/>
                <w:sz w:val="16"/>
                <w:szCs w:val="16"/>
                <w:u w:val="none"/>
                <w:lang w:eastAsia="en-US"/>
              </w:rPr>
              <w:t>86– 100%</w:t>
            </w:r>
          </w:p>
        </w:tc>
        <w:tc>
          <w:tcPr>
            <w:tcW w:w="720" w:type="dxa"/>
            <w:tcBorders>
              <w:top w:val="single" w:sz="6" w:space="0" w:color="auto"/>
              <w:left w:val="single" w:sz="6" w:space="0" w:color="auto"/>
              <w:bottom w:val="single" w:sz="6" w:space="0" w:color="auto"/>
              <w:right w:val="thinThickLargeGap" w:sz="24" w:space="0" w:color="auto"/>
            </w:tcBorders>
          </w:tcPr>
          <w:p w14:paraId="236F2578" w14:textId="77777777" w:rsidR="00353637" w:rsidRDefault="00353637">
            <w:pPr>
              <w:pStyle w:val="Subtitle"/>
              <w:spacing w:line="276" w:lineRule="auto"/>
              <w:jc w:val="left"/>
              <w:rPr>
                <w:b/>
                <w:bCs/>
                <w:sz w:val="18"/>
                <w:szCs w:val="18"/>
                <w:u w:val="none"/>
                <w:lang w:eastAsia="en-US"/>
              </w:rPr>
            </w:pPr>
          </w:p>
          <w:p w14:paraId="79FD1F9E" w14:textId="77777777" w:rsidR="00353637" w:rsidRDefault="00353637">
            <w:pPr>
              <w:pStyle w:val="Subtitle"/>
              <w:spacing w:line="276" w:lineRule="auto"/>
              <w:jc w:val="left"/>
              <w:rPr>
                <w:b/>
                <w:bCs/>
                <w:sz w:val="18"/>
                <w:szCs w:val="18"/>
                <w:u w:val="none"/>
                <w:lang w:eastAsia="en-US"/>
              </w:rPr>
            </w:pPr>
            <w:r>
              <w:rPr>
                <w:b/>
                <w:bCs/>
                <w:sz w:val="18"/>
                <w:szCs w:val="18"/>
                <w:u w:val="none"/>
                <w:lang w:eastAsia="en-US"/>
              </w:rPr>
              <w:t xml:space="preserve">  %</w:t>
            </w:r>
          </w:p>
        </w:tc>
      </w:tr>
      <w:tr w:rsidR="00353637" w14:paraId="78F237FB" w14:textId="77777777" w:rsidTr="00353637">
        <w:tc>
          <w:tcPr>
            <w:tcW w:w="2305" w:type="dxa"/>
            <w:tcBorders>
              <w:top w:val="single" w:sz="6" w:space="0" w:color="auto"/>
              <w:left w:val="thinThickLargeGap" w:sz="24" w:space="0" w:color="auto"/>
              <w:bottom w:val="single" w:sz="6" w:space="0" w:color="auto"/>
              <w:right w:val="single" w:sz="4" w:space="0" w:color="auto"/>
            </w:tcBorders>
            <w:hideMark/>
          </w:tcPr>
          <w:p w14:paraId="300789AA" w14:textId="77777777" w:rsidR="00353637" w:rsidRDefault="00353637">
            <w:pPr>
              <w:pStyle w:val="Subtitle"/>
              <w:spacing w:line="276" w:lineRule="auto"/>
              <w:jc w:val="left"/>
              <w:rPr>
                <w:sz w:val="18"/>
                <w:szCs w:val="18"/>
                <w:u w:val="none"/>
                <w:lang w:eastAsia="en-US"/>
              </w:rPr>
            </w:pPr>
            <w:r>
              <w:rPr>
                <w:sz w:val="18"/>
                <w:szCs w:val="18"/>
                <w:u w:val="none"/>
                <w:lang w:eastAsia="en-US"/>
              </w:rPr>
              <w:t>Essay content and quality of resources used</w:t>
            </w:r>
          </w:p>
        </w:tc>
        <w:tc>
          <w:tcPr>
            <w:tcW w:w="540" w:type="dxa"/>
            <w:gridSpan w:val="2"/>
            <w:tcBorders>
              <w:top w:val="single" w:sz="6" w:space="0" w:color="auto"/>
              <w:left w:val="single" w:sz="4" w:space="0" w:color="auto"/>
              <w:bottom w:val="single" w:sz="6" w:space="0" w:color="auto"/>
              <w:right w:val="single" w:sz="6" w:space="0" w:color="auto"/>
            </w:tcBorders>
            <w:hideMark/>
          </w:tcPr>
          <w:p w14:paraId="2C390AD0" w14:textId="77777777" w:rsidR="00353637" w:rsidRDefault="00353637">
            <w:pPr>
              <w:pStyle w:val="Subtitle"/>
              <w:spacing w:line="276" w:lineRule="auto"/>
              <w:rPr>
                <w:b/>
                <w:bCs/>
                <w:sz w:val="18"/>
                <w:szCs w:val="18"/>
                <w:u w:val="none"/>
                <w:lang w:eastAsia="en-US"/>
              </w:rPr>
            </w:pPr>
            <w:r>
              <w:rPr>
                <w:b/>
                <w:bCs/>
                <w:sz w:val="18"/>
                <w:szCs w:val="18"/>
                <w:u w:val="none"/>
                <w:lang w:eastAsia="en-US"/>
              </w:rPr>
              <w:t>1</w:t>
            </w:r>
          </w:p>
        </w:tc>
        <w:tc>
          <w:tcPr>
            <w:tcW w:w="1054" w:type="dxa"/>
            <w:tcBorders>
              <w:top w:val="single" w:sz="4" w:space="0" w:color="auto"/>
              <w:left w:val="single" w:sz="6" w:space="0" w:color="auto"/>
              <w:bottom w:val="single" w:sz="4" w:space="0" w:color="auto"/>
              <w:right w:val="single" w:sz="6" w:space="0" w:color="auto"/>
            </w:tcBorders>
          </w:tcPr>
          <w:p w14:paraId="23608F0D" w14:textId="77777777" w:rsidR="00353637" w:rsidRDefault="00353637">
            <w:pPr>
              <w:pStyle w:val="Subtitle"/>
              <w:spacing w:line="276" w:lineRule="auto"/>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14:paraId="4A5CB61F" w14:textId="77777777" w:rsidR="00353637" w:rsidRDefault="00353637">
            <w:pPr>
              <w:pStyle w:val="Subtitle"/>
              <w:spacing w:line="276" w:lineRule="auto"/>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14:paraId="61C39947" w14:textId="77777777" w:rsidR="00353637" w:rsidRDefault="00353637">
            <w:pPr>
              <w:pStyle w:val="Subtitle"/>
              <w:spacing w:line="276" w:lineRule="auto"/>
              <w:rPr>
                <w:sz w:val="18"/>
                <w:szCs w:val="18"/>
                <w:u w:val="none"/>
                <w:lang w:eastAsia="en-US"/>
              </w:rPr>
            </w:pPr>
          </w:p>
        </w:tc>
        <w:tc>
          <w:tcPr>
            <w:tcW w:w="1055" w:type="dxa"/>
            <w:tcBorders>
              <w:top w:val="single" w:sz="6" w:space="0" w:color="auto"/>
              <w:left w:val="single" w:sz="6" w:space="0" w:color="auto"/>
              <w:bottom w:val="single" w:sz="6" w:space="0" w:color="auto"/>
              <w:right w:val="single" w:sz="6" w:space="0" w:color="auto"/>
            </w:tcBorders>
          </w:tcPr>
          <w:p w14:paraId="27DC26B7" w14:textId="77777777" w:rsidR="00353637" w:rsidRDefault="00353637">
            <w:pPr>
              <w:pStyle w:val="Subtitle"/>
              <w:spacing w:line="276" w:lineRule="auto"/>
              <w:rPr>
                <w:sz w:val="18"/>
                <w:szCs w:val="18"/>
                <w:u w:val="none"/>
                <w:lang w:eastAsia="en-US"/>
              </w:rPr>
            </w:pPr>
          </w:p>
        </w:tc>
        <w:tc>
          <w:tcPr>
            <w:tcW w:w="1054" w:type="dxa"/>
            <w:tcBorders>
              <w:top w:val="single" w:sz="6" w:space="0" w:color="auto"/>
              <w:left w:val="single" w:sz="6" w:space="0" w:color="auto"/>
              <w:bottom w:val="single" w:sz="6" w:space="0" w:color="auto"/>
              <w:right w:val="single" w:sz="6" w:space="0" w:color="auto"/>
            </w:tcBorders>
          </w:tcPr>
          <w:p w14:paraId="43C5FFDD" w14:textId="77777777" w:rsidR="00353637" w:rsidRDefault="00353637">
            <w:pPr>
              <w:pStyle w:val="Subtitle"/>
              <w:spacing w:line="276" w:lineRule="auto"/>
              <w:rPr>
                <w:sz w:val="18"/>
                <w:szCs w:val="18"/>
                <w:u w:val="none"/>
                <w:lang w:eastAsia="en-US"/>
              </w:rPr>
            </w:pPr>
          </w:p>
        </w:tc>
        <w:tc>
          <w:tcPr>
            <w:tcW w:w="1054" w:type="dxa"/>
            <w:gridSpan w:val="2"/>
            <w:tcBorders>
              <w:top w:val="single" w:sz="6" w:space="0" w:color="auto"/>
              <w:left w:val="single" w:sz="6" w:space="0" w:color="auto"/>
              <w:bottom w:val="single" w:sz="6" w:space="0" w:color="auto"/>
              <w:right w:val="single" w:sz="6" w:space="0" w:color="auto"/>
            </w:tcBorders>
          </w:tcPr>
          <w:p w14:paraId="1DF5A2C5" w14:textId="77777777" w:rsidR="00353637" w:rsidRDefault="00353637">
            <w:pPr>
              <w:pStyle w:val="Subtitle"/>
              <w:spacing w:line="276" w:lineRule="auto"/>
              <w:jc w:val="right"/>
              <w:rPr>
                <w:sz w:val="24"/>
                <w:szCs w:val="24"/>
                <w:u w:val="none"/>
                <w:lang w:eastAsia="en-US"/>
              </w:rPr>
            </w:pPr>
          </w:p>
        </w:tc>
        <w:tc>
          <w:tcPr>
            <w:tcW w:w="1055" w:type="dxa"/>
            <w:tcBorders>
              <w:top w:val="single" w:sz="4" w:space="0" w:color="auto"/>
              <w:left w:val="single" w:sz="6" w:space="0" w:color="auto"/>
              <w:bottom w:val="single" w:sz="4" w:space="0" w:color="auto"/>
              <w:right w:val="single" w:sz="6" w:space="0" w:color="auto"/>
            </w:tcBorders>
          </w:tcPr>
          <w:p w14:paraId="73721F1A" w14:textId="77777777" w:rsidR="00353637" w:rsidRDefault="00353637">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7C2029D8" w14:textId="77777777" w:rsidR="00353637" w:rsidRDefault="00353637">
            <w:pPr>
              <w:pStyle w:val="Subtitle"/>
              <w:spacing w:line="276" w:lineRule="auto"/>
              <w:jc w:val="left"/>
              <w:rPr>
                <w:b/>
                <w:bCs/>
                <w:sz w:val="18"/>
                <w:szCs w:val="18"/>
                <w:u w:val="none"/>
                <w:lang w:eastAsia="en-US"/>
              </w:rPr>
            </w:pPr>
            <w:r>
              <w:rPr>
                <w:b/>
                <w:bCs/>
                <w:sz w:val="18"/>
                <w:szCs w:val="18"/>
                <w:u w:val="none"/>
                <w:lang w:eastAsia="en-US"/>
              </w:rPr>
              <w:t>30%</w:t>
            </w:r>
          </w:p>
        </w:tc>
      </w:tr>
      <w:tr w:rsidR="00353637" w14:paraId="0FD8D0A7" w14:textId="77777777" w:rsidTr="00353637">
        <w:tc>
          <w:tcPr>
            <w:tcW w:w="2305" w:type="dxa"/>
            <w:tcBorders>
              <w:top w:val="single" w:sz="6" w:space="0" w:color="auto"/>
              <w:left w:val="thinThickLargeGap" w:sz="24" w:space="0" w:color="auto"/>
              <w:bottom w:val="single" w:sz="6" w:space="0" w:color="auto"/>
              <w:right w:val="single" w:sz="4" w:space="0" w:color="auto"/>
            </w:tcBorders>
            <w:hideMark/>
          </w:tcPr>
          <w:p w14:paraId="7F5A8367" w14:textId="77777777" w:rsidR="00353637" w:rsidRDefault="00353637">
            <w:pPr>
              <w:pStyle w:val="Subtitle"/>
              <w:spacing w:line="276" w:lineRule="auto"/>
              <w:jc w:val="left"/>
              <w:rPr>
                <w:sz w:val="18"/>
                <w:szCs w:val="18"/>
                <w:u w:val="none"/>
                <w:lang w:eastAsia="en-US"/>
              </w:rPr>
            </w:pPr>
            <w:r>
              <w:rPr>
                <w:sz w:val="18"/>
                <w:szCs w:val="18"/>
                <w:u w:val="none"/>
                <w:lang w:eastAsia="en-US"/>
              </w:rPr>
              <w:t>Referencing within the essay</w:t>
            </w:r>
          </w:p>
        </w:tc>
        <w:tc>
          <w:tcPr>
            <w:tcW w:w="540" w:type="dxa"/>
            <w:gridSpan w:val="2"/>
            <w:tcBorders>
              <w:top w:val="single" w:sz="6" w:space="0" w:color="auto"/>
              <w:left w:val="single" w:sz="4" w:space="0" w:color="auto"/>
              <w:bottom w:val="single" w:sz="6" w:space="0" w:color="auto"/>
              <w:right w:val="single" w:sz="6" w:space="0" w:color="auto"/>
            </w:tcBorders>
            <w:hideMark/>
          </w:tcPr>
          <w:p w14:paraId="4E7003EC" w14:textId="77777777" w:rsidR="00353637" w:rsidRDefault="00353637">
            <w:pPr>
              <w:pStyle w:val="Subtitle"/>
              <w:spacing w:line="276" w:lineRule="auto"/>
              <w:rPr>
                <w:b/>
                <w:bCs/>
                <w:sz w:val="18"/>
                <w:szCs w:val="18"/>
                <w:u w:val="none"/>
                <w:lang w:eastAsia="en-US"/>
              </w:rPr>
            </w:pPr>
            <w:r>
              <w:rPr>
                <w:b/>
                <w:bCs/>
                <w:sz w:val="18"/>
                <w:szCs w:val="18"/>
                <w:u w:val="none"/>
                <w:lang w:eastAsia="en-US"/>
              </w:rPr>
              <w:t>1</w:t>
            </w:r>
          </w:p>
        </w:tc>
        <w:tc>
          <w:tcPr>
            <w:tcW w:w="1054" w:type="dxa"/>
            <w:tcBorders>
              <w:top w:val="single" w:sz="4" w:space="0" w:color="auto"/>
              <w:left w:val="single" w:sz="6" w:space="0" w:color="auto"/>
              <w:bottom w:val="single" w:sz="4" w:space="0" w:color="auto"/>
              <w:right w:val="single" w:sz="6" w:space="0" w:color="auto"/>
            </w:tcBorders>
          </w:tcPr>
          <w:p w14:paraId="3A53582A" w14:textId="77777777" w:rsidR="00353637" w:rsidRDefault="00353637">
            <w:pPr>
              <w:pStyle w:val="Subtitle"/>
              <w:spacing w:line="276" w:lineRule="auto"/>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14:paraId="2A6A1E86" w14:textId="77777777" w:rsidR="00353637" w:rsidRDefault="00353637">
            <w:pPr>
              <w:pStyle w:val="Subtitle"/>
              <w:spacing w:line="276" w:lineRule="auto"/>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14:paraId="4421B74C" w14:textId="77777777" w:rsidR="00353637" w:rsidRDefault="00353637">
            <w:pPr>
              <w:pStyle w:val="Subtitle"/>
              <w:spacing w:line="276" w:lineRule="auto"/>
              <w:rPr>
                <w:sz w:val="18"/>
                <w:szCs w:val="18"/>
                <w:u w:val="none"/>
                <w:lang w:eastAsia="en-US"/>
              </w:rPr>
            </w:pPr>
          </w:p>
        </w:tc>
        <w:tc>
          <w:tcPr>
            <w:tcW w:w="1055" w:type="dxa"/>
            <w:tcBorders>
              <w:top w:val="single" w:sz="6" w:space="0" w:color="auto"/>
              <w:left w:val="single" w:sz="6" w:space="0" w:color="auto"/>
              <w:bottom w:val="single" w:sz="6" w:space="0" w:color="auto"/>
              <w:right w:val="single" w:sz="6" w:space="0" w:color="auto"/>
            </w:tcBorders>
          </w:tcPr>
          <w:p w14:paraId="5C81B66D" w14:textId="77777777" w:rsidR="00353637" w:rsidRDefault="00353637">
            <w:pPr>
              <w:pStyle w:val="Subtitle"/>
              <w:spacing w:line="276" w:lineRule="auto"/>
              <w:jc w:val="left"/>
              <w:rPr>
                <w:sz w:val="18"/>
                <w:szCs w:val="18"/>
                <w:u w:val="none"/>
                <w:lang w:eastAsia="en-US"/>
              </w:rPr>
            </w:pPr>
          </w:p>
        </w:tc>
        <w:tc>
          <w:tcPr>
            <w:tcW w:w="1054" w:type="dxa"/>
            <w:tcBorders>
              <w:top w:val="single" w:sz="6" w:space="0" w:color="auto"/>
              <w:left w:val="single" w:sz="6" w:space="0" w:color="auto"/>
              <w:bottom w:val="single" w:sz="6" w:space="0" w:color="auto"/>
              <w:right w:val="single" w:sz="6" w:space="0" w:color="auto"/>
            </w:tcBorders>
          </w:tcPr>
          <w:p w14:paraId="774048F0" w14:textId="77777777" w:rsidR="00353637" w:rsidRDefault="00353637">
            <w:pPr>
              <w:pStyle w:val="Subtitle"/>
              <w:spacing w:line="276" w:lineRule="auto"/>
              <w:jc w:val="left"/>
              <w:rPr>
                <w:sz w:val="18"/>
                <w:szCs w:val="18"/>
                <w:u w:val="none"/>
                <w:lang w:eastAsia="en-US"/>
              </w:rPr>
            </w:pPr>
          </w:p>
        </w:tc>
        <w:tc>
          <w:tcPr>
            <w:tcW w:w="1054" w:type="dxa"/>
            <w:gridSpan w:val="2"/>
            <w:tcBorders>
              <w:top w:val="single" w:sz="6" w:space="0" w:color="auto"/>
              <w:left w:val="single" w:sz="6" w:space="0" w:color="auto"/>
              <w:bottom w:val="single" w:sz="6" w:space="0" w:color="auto"/>
              <w:right w:val="single" w:sz="6" w:space="0" w:color="auto"/>
            </w:tcBorders>
          </w:tcPr>
          <w:p w14:paraId="783B1B1E" w14:textId="77777777" w:rsidR="00353637" w:rsidRDefault="00353637"/>
        </w:tc>
        <w:tc>
          <w:tcPr>
            <w:tcW w:w="1055" w:type="dxa"/>
            <w:tcBorders>
              <w:top w:val="single" w:sz="4" w:space="0" w:color="auto"/>
              <w:left w:val="single" w:sz="6" w:space="0" w:color="auto"/>
              <w:bottom w:val="single" w:sz="4" w:space="0" w:color="auto"/>
              <w:right w:val="single" w:sz="6" w:space="0" w:color="auto"/>
            </w:tcBorders>
          </w:tcPr>
          <w:p w14:paraId="0E8C3886" w14:textId="77777777" w:rsidR="00353637" w:rsidRDefault="00353637">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34613270" w14:textId="77777777" w:rsidR="00353637" w:rsidRDefault="00353637">
            <w:pPr>
              <w:pStyle w:val="Subtitle"/>
              <w:spacing w:line="276" w:lineRule="auto"/>
              <w:jc w:val="left"/>
              <w:rPr>
                <w:b/>
                <w:bCs/>
                <w:sz w:val="18"/>
                <w:szCs w:val="18"/>
                <w:u w:val="none"/>
                <w:lang w:eastAsia="en-US"/>
              </w:rPr>
            </w:pPr>
            <w:r>
              <w:rPr>
                <w:b/>
                <w:bCs/>
                <w:sz w:val="18"/>
                <w:szCs w:val="18"/>
                <w:u w:val="none"/>
                <w:lang w:eastAsia="en-US"/>
              </w:rPr>
              <w:t>20%</w:t>
            </w:r>
          </w:p>
        </w:tc>
      </w:tr>
      <w:tr w:rsidR="00353637" w14:paraId="03F2BBD5" w14:textId="77777777" w:rsidTr="00353637">
        <w:tc>
          <w:tcPr>
            <w:tcW w:w="2305" w:type="dxa"/>
            <w:tcBorders>
              <w:top w:val="single" w:sz="6" w:space="0" w:color="auto"/>
              <w:left w:val="thinThickLargeGap" w:sz="24" w:space="0" w:color="auto"/>
              <w:bottom w:val="single" w:sz="6" w:space="0" w:color="auto"/>
              <w:right w:val="single" w:sz="4" w:space="0" w:color="auto"/>
            </w:tcBorders>
            <w:hideMark/>
          </w:tcPr>
          <w:p w14:paraId="0BC9419B" w14:textId="77777777" w:rsidR="00353637" w:rsidRDefault="00353637">
            <w:pPr>
              <w:pStyle w:val="Subtitle"/>
              <w:spacing w:line="276" w:lineRule="auto"/>
              <w:ind w:left="-15"/>
              <w:jc w:val="left"/>
              <w:rPr>
                <w:sz w:val="18"/>
                <w:szCs w:val="18"/>
                <w:u w:val="none"/>
                <w:lang w:eastAsia="en-US"/>
              </w:rPr>
            </w:pPr>
            <w:r>
              <w:rPr>
                <w:sz w:val="18"/>
                <w:szCs w:val="18"/>
                <w:u w:val="none"/>
                <w:lang w:eastAsia="en-US"/>
              </w:rPr>
              <w:t>Correctly constructed reference list</w:t>
            </w:r>
          </w:p>
        </w:tc>
        <w:tc>
          <w:tcPr>
            <w:tcW w:w="540" w:type="dxa"/>
            <w:gridSpan w:val="2"/>
            <w:tcBorders>
              <w:top w:val="single" w:sz="6" w:space="0" w:color="auto"/>
              <w:left w:val="single" w:sz="4" w:space="0" w:color="auto"/>
              <w:bottom w:val="single" w:sz="6" w:space="0" w:color="auto"/>
              <w:right w:val="single" w:sz="6" w:space="0" w:color="auto"/>
            </w:tcBorders>
          </w:tcPr>
          <w:p w14:paraId="42E68DDB" w14:textId="77777777" w:rsidR="00353637" w:rsidRDefault="00353637">
            <w:pPr>
              <w:pStyle w:val="Subtitle"/>
              <w:spacing w:line="276" w:lineRule="auto"/>
              <w:rPr>
                <w:b/>
                <w:bCs/>
                <w:sz w:val="18"/>
                <w:szCs w:val="18"/>
                <w:u w:val="none"/>
                <w:lang w:eastAsia="en-US"/>
              </w:rPr>
            </w:pPr>
          </w:p>
          <w:p w14:paraId="21DCED64" w14:textId="77777777" w:rsidR="00353637" w:rsidRDefault="00353637">
            <w:pPr>
              <w:pStyle w:val="Subtitle"/>
              <w:spacing w:line="276" w:lineRule="auto"/>
              <w:rPr>
                <w:b/>
                <w:bCs/>
                <w:sz w:val="18"/>
                <w:szCs w:val="18"/>
                <w:u w:val="none"/>
                <w:lang w:eastAsia="en-US"/>
              </w:rPr>
            </w:pPr>
            <w:r>
              <w:rPr>
                <w:b/>
                <w:bCs/>
                <w:sz w:val="18"/>
                <w:szCs w:val="18"/>
                <w:u w:val="none"/>
                <w:lang w:eastAsia="en-US"/>
              </w:rPr>
              <w:t>1</w:t>
            </w:r>
          </w:p>
        </w:tc>
        <w:tc>
          <w:tcPr>
            <w:tcW w:w="1054" w:type="dxa"/>
            <w:tcBorders>
              <w:top w:val="single" w:sz="4" w:space="0" w:color="auto"/>
              <w:left w:val="single" w:sz="6" w:space="0" w:color="auto"/>
              <w:bottom w:val="single" w:sz="4" w:space="0" w:color="auto"/>
              <w:right w:val="single" w:sz="6" w:space="0" w:color="auto"/>
            </w:tcBorders>
          </w:tcPr>
          <w:p w14:paraId="338BDF35" w14:textId="77777777" w:rsidR="00353637" w:rsidRDefault="00353637">
            <w:pPr>
              <w:pStyle w:val="Subtitle"/>
              <w:spacing w:line="276" w:lineRule="auto"/>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14:paraId="17FED1D8" w14:textId="77777777" w:rsidR="00353637" w:rsidRDefault="00353637">
            <w:pPr>
              <w:pStyle w:val="Subtitle"/>
              <w:spacing w:line="276" w:lineRule="auto"/>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14:paraId="25C4F9ED" w14:textId="77777777" w:rsidR="00353637" w:rsidRDefault="00353637">
            <w:pPr>
              <w:pStyle w:val="Subtitle"/>
              <w:spacing w:line="276" w:lineRule="auto"/>
              <w:rPr>
                <w:sz w:val="18"/>
                <w:szCs w:val="18"/>
                <w:u w:val="none"/>
                <w:lang w:eastAsia="en-US"/>
              </w:rPr>
            </w:pPr>
          </w:p>
        </w:tc>
        <w:tc>
          <w:tcPr>
            <w:tcW w:w="1055" w:type="dxa"/>
            <w:tcBorders>
              <w:top w:val="single" w:sz="6" w:space="0" w:color="auto"/>
              <w:left w:val="single" w:sz="6" w:space="0" w:color="auto"/>
              <w:bottom w:val="single" w:sz="6" w:space="0" w:color="auto"/>
              <w:right w:val="single" w:sz="6" w:space="0" w:color="auto"/>
            </w:tcBorders>
          </w:tcPr>
          <w:p w14:paraId="10B4C441" w14:textId="77777777" w:rsidR="00353637" w:rsidRDefault="00353637">
            <w:pPr>
              <w:pStyle w:val="Subtitle"/>
              <w:spacing w:line="276" w:lineRule="auto"/>
              <w:jc w:val="right"/>
              <w:rPr>
                <w:sz w:val="18"/>
                <w:szCs w:val="18"/>
                <w:u w:val="none"/>
                <w:lang w:eastAsia="en-US"/>
              </w:rPr>
            </w:pPr>
          </w:p>
        </w:tc>
        <w:tc>
          <w:tcPr>
            <w:tcW w:w="1054" w:type="dxa"/>
            <w:tcBorders>
              <w:top w:val="single" w:sz="6" w:space="0" w:color="auto"/>
              <w:left w:val="single" w:sz="6" w:space="0" w:color="auto"/>
              <w:bottom w:val="single" w:sz="6" w:space="0" w:color="auto"/>
              <w:right w:val="single" w:sz="6" w:space="0" w:color="auto"/>
            </w:tcBorders>
          </w:tcPr>
          <w:p w14:paraId="01D9AC36" w14:textId="77777777" w:rsidR="00353637" w:rsidRDefault="00353637">
            <w:pPr>
              <w:pStyle w:val="Subtitle"/>
              <w:spacing w:line="276" w:lineRule="auto"/>
              <w:jc w:val="right"/>
              <w:rPr>
                <w:sz w:val="18"/>
                <w:szCs w:val="18"/>
                <w:u w:val="none"/>
                <w:lang w:eastAsia="en-US"/>
              </w:rPr>
            </w:pPr>
          </w:p>
        </w:tc>
        <w:tc>
          <w:tcPr>
            <w:tcW w:w="1054" w:type="dxa"/>
            <w:gridSpan w:val="2"/>
            <w:tcBorders>
              <w:top w:val="single" w:sz="6" w:space="0" w:color="auto"/>
              <w:left w:val="single" w:sz="6" w:space="0" w:color="auto"/>
              <w:bottom w:val="single" w:sz="6" w:space="0" w:color="auto"/>
              <w:right w:val="single" w:sz="6" w:space="0" w:color="auto"/>
            </w:tcBorders>
          </w:tcPr>
          <w:p w14:paraId="16B048BF" w14:textId="77777777" w:rsidR="00353637" w:rsidRDefault="00353637">
            <w:pPr>
              <w:pStyle w:val="Subtitle"/>
              <w:spacing w:line="276" w:lineRule="auto"/>
              <w:ind w:firstLine="281"/>
              <w:jc w:val="right"/>
              <w:rPr>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tcPr>
          <w:p w14:paraId="03E3728D" w14:textId="77777777" w:rsidR="00353637" w:rsidRDefault="00353637">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47AE4751" w14:textId="77777777" w:rsidR="00353637" w:rsidRDefault="00353637">
            <w:pPr>
              <w:pStyle w:val="Subtitle"/>
              <w:spacing w:line="276" w:lineRule="auto"/>
              <w:jc w:val="left"/>
              <w:rPr>
                <w:b/>
                <w:bCs/>
                <w:sz w:val="18"/>
                <w:szCs w:val="18"/>
                <w:u w:val="none"/>
                <w:lang w:eastAsia="en-US"/>
              </w:rPr>
            </w:pPr>
            <w:r>
              <w:rPr>
                <w:b/>
                <w:bCs/>
                <w:sz w:val="18"/>
                <w:szCs w:val="18"/>
                <w:u w:val="none"/>
                <w:lang w:eastAsia="en-US"/>
              </w:rPr>
              <w:t>20%</w:t>
            </w:r>
          </w:p>
        </w:tc>
      </w:tr>
      <w:tr w:rsidR="00353637" w14:paraId="77CCC066" w14:textId="77777777" w:rsidTr="00353637">
        <w:tc>
          <w:tcPr>
            <w:tcW w:w="2305" w:type="dxa"/>
            <w:tcBorders>
              <w:top w:val="single" w:sz="6" w:space="0" w:color="auto"/>
              <w:left w:val="thinThickLargeGap" w:sz="24" w:space="0" w:color="auto"/>
              <w:bottom w:val="single" w:sz="4" w:space="0" w:color="auto"/>
              <w:right w:val="single" w:sz="4" w:space="0" w:color="auto"/>
            </w:tcBorders>
            <w:hideMark/>
          </w:tcPr>
          <w:p w14:paraId="121C7FD9" w14:textId="77777777" w:rsidR="00353637" w:rsidRDefault="00353637">
            <w:pPr>
              <w:pStyle w:val="Subtitle"/>
              <w:spacing w:line="276" w:lineRule="auto"/>
              <w:ind w:left="-15"/>
              <w:jc w:val="left"/>
              <w:rPr>
                <w:sz w:val="18"/>
                <w:szCs w:val="18"/>
                <w:u w:val="none"/>
                <w:lang w:eastAsia="en-US"/>
              </w:rPr>
            </w:pPr>
            <w:r>
              <w:rPr>
                <w:sz w:val="18"/>
                <w:szCs w:val="18"/>
                <w:u w:val="none"/>
                <w:lang w:eastAsia="en-US"/>
              </w:rPr>
              <w:t>Structure of essay and clarity of writing</w:t>
            </w:r>
          </w:p>
        </w:tc>
        <w:tc>
          <w:tcPr>
            <w:tcW w:w="540" w:type="dxa"/>
            <w:gridSpan w:val="2"/>
            <w:tcBorders>
              <w:top w:val="single" w:sz="6" w:space="0" w:color="auto"/>
              <w:left w:val="single" w:sz="4" w:space="0" w:color="auto"/>
              <w:bottom w:val="single" w:sz="4" w:space="0" w:color="auto"/>
              <w:right w:val="single" w:sz="6" w:space="0" w:color="auto"/>
            </w:tcBorders>
            <w:hideMark/>
          </w:tcPr>
          <w:p w14:paraId="6A615469" w14:textId="77777777" w:rsidR="00353637" w:rsidRDefault="00353637">
            <w:pPr>
              <w:pStyle w:val="Subtitle"/>
              <w:spacing w:line="276" w:lineRule="auto"/>
              <w:rPr>
                <w:b/>
                <w:bCs/>
                <w:sz w:val="18"/>
                <w:szCs w:val="18"/>
                <w:u w:val="none"/>
                <w:lang w:eastAsia="en-US"/>
              </w:rPr>
            </w:pPr>
            <w:r>
              <w:rPr>
                <w:b/>
                <w:bCs/>
                <w:sz w:val="18"/>
                <w:szCs w:val="18"/>
                <w:u w:val="none"/>
                <w:lang w:eastAsia="en-US"/>
              </w:rPr>
              <w:t>1</w:t>
            </w:r>
          </w:p>
        </w:tc>
        <w:tc>
          <w:tcPr>
            <w:tcW w:w="1054" w:type="dxa"/>
            <w:tcBorders>
              <w:top w:val="single" w:sz="4" w:space="0" w:color="auto"/>
              <w:left w:val="single" w:sz="6" w:space="0" w:color="auto"/>
              <w:bottom w:val="single" w:sz="4" w:space="0" w:color="auto"/>
              <w:right w:val="single" w:sz="6" w:space="0" w:color="auto"/>
            </w:tcBorders>
          </w:tcPr>
          <w:p w14:paraId="32F04345" w14:textId="77777777" w:rsidR="00353637" w:rsidRDefault="00353637">
            <w:pPr>
              <w:pStyle w:val="Subtitle"/>
              <w:spacing w:line="276" w:lineRule="auto"/>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14:paraId="465182F6" w14:textId="77777777" w:rsidR="00353637" w:rsidRDefault="00353637">
            <w:pPr>
              <w:pStyle w:val="Subtitle"/>
              <w:spacing w:line="276" w:lineRule="auto"/>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14:paraId="4019E97D" w14:textId="77777777" w:rsidR="00353637" w:rsidRDefault="00353637">
            <w:pPr>
              <w:pStyle w:val="Subtitle"/>
              <w:spacing w:line="276" w:lineRule="auto"/>
              <w:rPr>
                <w:sz w:val="18"/>
                <w:szCs w:val="18"/>
                <w:u w:val="none"/>
                <w:lang w:eastAsia="en-US"/>
              </w:rPr>
            </w:pPr>
          </w:p>
        </w:tc>
        <w:tc>
          <w:tcPr>
            <w:tcW w:w="1055" w:type="dxa"/>
            <w:tcBorders>
              <w:top w:val="single" w:sz="6" w:space="0" w:color="auto"/>
              <w:left w:val="single" w:sz="6" w:space="0" w:color="auto"/>
              <w:bottom w:val="single" w:sz="4" w:space="0" w:color="auto"/>
              <w:right w:val="single" w:sz="6" w:space="0" w:color="auto"/>
            </w:tcBorders>
          </w:tcPr>
          <w:p w14:paraId="3D1F3D3F" w14:textId="77777777" w:rsidR="00353637" w:rsidRDefault="00353637">
            <w:pPr>
              <w:pStyle w:val="Subtitle"/>
              <w:spacing w:line="276" w:lineRule="auto"/>
              <w:jc w:val="right"/>
              <w:rPr>
                <w:sz w:val="18"/>
                <w:szCs w:val="18"/>
                <w:u w:val="none"/>
                <w:lang w:eastAsia="en-US"/>
              </w:rPr>
            </w:pPr>
          </w:p>
        </w:tc>
        <w:tc>
          <w:tcPr>
            <w:tcW w:w="1054" w:type="dxa"/>
            <w:tcBorders>
              <w:top w:val="single" w:sz="6" w:space="0" w:color="auto"/>
              <w:left w:val="single" w:sz="6" w:space="0" w:color="auto"/>
              <w:bottom w:val="single" w:sz="4" w:space="0" w:color="auto"/>
              <w:right w:val="single" w:sz="6" w:space="0" w:color="auto"/>
            </w:tcBorders>
          </w:tcPr>
          <w:p w14:paraId="727D75BF" w14:textId="77777777" w:rsidR="00353637" w:rsidRDefault="00353637">
            <w:pPr>
              <w:pStyle w:val="Subtitle"/>
              <w:spacing w:line="276" w:lineRule="auto"/>
              <w:jc w:val="right"/>
              <w:rPr>
                <w:sz w:val="18"/>
                <w:szCs w:val="18"/>
                <w:u w:val="none"/>
                <w:lang w:eastAsia="en-US"/>
              </w:rPr>
            </w:pPr>
          </w:p>
        </w:tc>
        <w:tc>
          <w:tcPr>
            <w:tcW w:w="1054" w:type="dxa"/>
            <w:gridSpan w:val="2"/>
            <w:tcBorders>
              <w:top w:val="single" w:sz="6" w:space="0" w:color="auto"/>
              <w:left w:val="single" w:sz="6" w:space="0" w:color="auto"/>
              <w:bottom w:val="single" w:sz="4" w:space="0" w:color="auto"/>
              <w:right w:val="single" w:sz="6" w:space="0" w:color="auto"/>
            </w:tcBorders>
          </w:tcPr>
          <w:p w14:paraId="521B14C0" w14:textId="77777777" w:rsidR="00353637" w:rsidRDefault="00353637">
            <w:pPr>
              <w:pStyle w:val="Subtitle"/>
              <w:spacing w:line="276" w:lineRule="auto"/>
              <w:ind w:firstLine="281"/>
              <w:jc w:val="right"/>
              <w:rPr>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tcPr>
          <w:p w14:paraId="73F7E708" w14:textId="77777777" w:rsidR="00353637" w:rsidRDefault="00353637">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4" w:space="0" w:color="auto"/>
              <w:right w:val="thinThickLargeGap" w:sz="24" w:space="0" w:color="auto"/>
            </w:tcBorders>
            <w:hideMark/>
          </w:tcPr>
          <w:p w14:paraId="08672395" w14:textId="77777777" w:rsidR="00353637" w:rsidRDefault="00353637">
            <w:pPr>
              <w:pStyle w:val="Subtitle"/>
              <w:spacing w:line="276" w:lineRule="auto"/>
              <w:jc w:val="left"/>
              <w:rPr>
                <w:b/>
                <w:bCs/>
                <w:sz w:val="18"/>
                <w:szCs w:val="18"/>
                <w:u w:val="none"/>
                <w:lang w:eastAsia="en-US"/>
              </w:rPr>
            </w:pPr>
            <w:r>
              <w:rPr>
                <w:b/>
                <w:bCs/>
                <w:sz w:val="18"/>
                <w:szCs w:val="18"/>
                <w:u w:val="none"/>
                <w:lang w:eastAsia="en-US"/>
              </w:rPr>
              <w:t>30%</w:t>
            </w:r>
          </w:p>
        </w:tc>
      </w:tr>
      <w:tr w:rsidR="00353637" w14:paraId="4F04513C" w14:textId="77777777" w:rsidTr="00353637">
        <w:trPr>
          <w:cantSplit/>
          <w:trHeight w:val="282"/>
        </w:trPr>
        <w:tc>
          <w:tcPr>
            <w:tcW w:w="10225" w:type="dxa"/>
            <w:gridSpan w:val="12"/>
            <w:tcBorders>
              <w:top w:val="single" w:sz="4" w:space="0" w:color="auto"/>
              <w:left w:val="thinThickLargeGap" w:sz="24" w:space="0" w:color="auto"/>
              <w:bottom w:val="single" w:sz="4" w:space="0" w:color="auto"/>
              <w:right w:val="single" w:sz="4" w:space="0" w:color="auto"/>
            </w:tcBorders>
            <w:hideMark/>
          </w:tcPr>
          <w:p w14:paraId="04FE0EE1" w14:textId="77777777" w:rsidR="00353637" w:rsidRDefault="00353637">
            <w:pPr>
              <w:pStyle w:val="Subtitle"/>
              <w:spacing w:line="276" w:lineRule="auto"/>
              <w:jc w:val="left"/>
              <w:rPr>
                <w:b/>
                <w:bCs/>
                <w:sz w:val="24"/>
                <w:szCs w:val="24"/>
                <w:u w:val="none"/>
                <w:lang w:eastAsia="en-US"/>
              </w:rPr>
            </w:pPr>
            <w:r>
              <w:rPr>
                <w:sz w:val="18"/>
                <w:szCs w:val="18"/>
                <w:u w:val="none"/>
                <w:lang w:eastAsia="en-US"/>
              </w:rPr>
              <w:t xml:space="preserve">It is expected that students will present work that is proof read, correctly referenced and adheres to the </w:t>
            </w:r>
            <w:r>
              <w:rPr>
                <w:b/>
                <w:sz w:val="18"/>
                <w:szCs w:val="18"/>
                <w:u w:val="none"/>
                <w:lang w:eastAsia="en-US"/>
              </w:rPr>
              <w:t>Assessment Checklist.</w:t>
            </w:r>
            <w:r>
              <w:rPr>
                <w:sz w:val="18"/>
                <w:szCs w:val="18"/>
                <w:u w:val="none"/>
                <w:lang w:eastAsia="en-US"/>
              </w:rPr>
              <w:t xml:space="preserve"> </w:t>
            </w:r>
            <w:proofErr w:type="gramStart"/>
            <w:r>
              <w:rPr>
                <w:sz w:val="18"/>
                <w:szCs w:val="18"/>
                <w:u w:val="none"/>
                <w:lang w:eastAsia="en-US"/>
              </w:rPr>
              <w:t>Therefore</w:t>
            </w:r>
            <w:proofErr w:type="gramEnd"/>
            <w:r>
              <w:rPr>
                <w:sz w:val="18"/>
                <w:szCs w:val="18"/>
                <w:u w:val="none"/>
                <w:lang w:eastAsia="en-US"/>
              </w:rPr>
              <w:t xml:space="preserve"> a range of 0 – 10 marks will be deducted for non-completion of any of the points on the </w:t>
            </w:r>
            <w:r>
              <w:rPr>
                <w:b/>
                <w:sz w:val="18"/>
                <w:szCs w:val="18"/>
                <w:u w:val="none"/>
                <w:lang w:eastAsia="en-US"/>
              </w:rPr>
              <w:t>checklist below</w:t>
            </w:r>
            <w:r>
              <w:rPr>
                <w:sz w:val="18"/>
                <w:szCs w:val="18"/>
                <w:u w:val="none"/>
                <w:lang w:eastAsia="en-US"/>
              </w:rPr>
              <w:t>.</w:t>
            </w:r>
          </w:p>
        </w:tc>
        <w:tc>
          <w:tcPr>
            <w:tcW w:w="720" w:type="dxa"/>
            <w:tcBorders>
              <w:top w:val="single" w:sz="4" w:space="0" w:color="auto"/>
              <w:left w:val="single" w:sz="4" w:space="0" w:color="auto"/>
              <w:bottom w:val="single" w:sz="4" w:space="0" w:color="auto"/>
              <w:right w:val="thinThickLargeGap" w:sz="24" w:space="0" w:color="auto"/>
            </w:tcBorders>
          </w:tcPr>
          <w:p w14:paraId="218D911A" w14:textId="77777777" w:rsidR="00353637" w:rsidRDefault="00353637">
            <w:pPr>
              <w:pStyle w:val="Subtitle"/>
              <w:spacing w:line="276" w:lineRule="auto"/>
              <w:jc w:val="left"/>
              <w:rPr>
                <w:b/>
                <w:bCs/>
                <w:sz w:val="24"/>
                <w:szCs w:val="24"/>
                <w:u w:val="none"/>
                <w:lang w:eastAsia="en-US"/>
              </w:rPr>
            </w:pPr>
          </w:p>
        </w:tc>
      </w:tr>
      <w:tr w:rsidR="00353637" w14:paraId="2E691084" w14:textId="77777777" w:rsidTr="00353637">
        <w:trPr>
          <w:cantSplit/>
          <w:trHeight w:val="4341"/>
        </w:trPr>
        <w:tc>
          <w:tcPr>
            <w:tcW w:w="10945" w:type="dxa"/>
            <w:gridSpan w:val="13"/>
            <w:tcBorders>
              <w:top w:val="single" w:sz="4" w:space="0" w:color="auto"/>
              <w:left w:val="thinThickLargeGap" w:sz="24" w:space="0" w:color="auto"/>
              <w:bottom w:val="single" w:sz="4" w:space="0" w:color="auto"/>
              <w:right w:val="thinThickLargeGap" w:sz="24" w:space="0" w:color="auto"/>
            </w:tcBorders>
          </w:tcPr>
          <w:p w14:paraId="73AD4CE0" w14:textId="77777777" w:rsidR="00353637" w:rsidRDefault="00353637">
            <w:pPr>
              <w:pStyle w:val="Subtitle"/>
              <w:spacing w:line="276" w:lineRule="auto"/>
              <w:jc w:val="left"/>
              <w:rPr>
                <w:b/>
                <w:bCs/>
                <w:sz w:val="24"/>
                <w:szCs w:val="24"/>
                <w:u w:val="none"/>
                <w:lang w:eastAsia="en-US"/>
              </w:rPr>
            </w:pPr>
            <w:r>
              <w:rPr>
                <w:b/>
                <w:bCs/>
                <w:sz w:val="24"/>
                <w:szCs w:val="24"/>
                <w:u w:val="none"/>
                <w:lang w:eastAsia="en-US"/>
              </w:rPr>
              <w:t>TUTOR COMMENTS:</w:t>
            </w:r>
          </w:p>
          <w:p w14:paraId="5A6B24A9" w14:textId="77777777" w:rsidR="00353637" w:rsidRDefault="00353637">
            <w:pPr>
              <w:pStyle w:val="Subtitle"/>
              <w:spacing w:line="276" w:lineRule="auto"/>
              <w:ind w:left="937" w:right="1152"/>
              <w:jc w:val="both"/>
              <w:rPr>
                <w:b/>
                <w:bCs/>
                <w:sz w:val="24"/>
                <w:szCs w:val="24"/>
                <w:u w:val="none"/>
                <w:lang w:eastAsia="en-US"/>
              </w:rPr>
            </w:pPr>
          </w:p>
          <w:p w14:paraId="5B6A47D3" w14:textId="77777777" w:rsidR="00353637" w:rsidRDefault="00353637">
            <w:pPr>
              <w:pStyle w:val="Subtitle"/>
              <w:spacing w:line="276" w:lineRule="auto"/>
              <w:ind w:left="937" w:right="1152"/>
              <w:jc w:val="both"/>
              <w:rPr>
                <w:b/>
                <w:bCs/>
                <w:sz w:val="24"/>
                <w:szCs w:val="24"/>
                <w:u w:val="none"/>
                <w:lang w:eastAsia="en-US"/>
              </w:rPr>
            </w:pPr>
          </w:p>
          <w:p w14:paraId="17526117" w14:textId="77777777" w:rsidR="00353637" w:rsidRDefault="00353637">
            <w:pPr>
              <w:pStyle w:val="Subtitle"/>
              <w:spacing w:line="276" w:lineRule="auto"/>
              <w:ind w:left="937" w:right="1152"/>
              <w:jc w:val="both"/>
              <w:rPr>
                <w:b/>
                <w:bCs/>
                <w:sz w:val="24"/>
                <w:szCs w:val="24"/>
                <w:u w:val="none"/>
                <w:lang w:eastAsia="en-US"/>
              </w:rPr>
            </w:pPr>
          </w:p>
          <w:p w14:paraId="4E63775C" w14:textId="77777777" w:rsidR="00353637" w:rsidRDefault="00353637">
            <w:pPr>
              <w:pStyle w:val="Subtitle"/>
              <w:spacing w:line="276" w:lineRule="auto"/>
              <w:ind w:left="937" w:right="1152"/>
              <w:jc w:val="both"/>
              <w:rPr>
                <w:b/>
                <w:bCs/>
                <w:sz w:val="24"/>
                <w:szCs w:val="24"/>
                <w:u w:val="none"/>
                <w:lang w:eastAsia="en-US"/>
              </w:rPr>
            </w:pPr>
          </w:p>
          <w:p w14:paraId="58E6F39D" w14:textId="77777777" w:rsidR="00353637" w:rsidRDefault="00353637">
            <w:pPr>
              <w:pStyle w:val="Subtitle"/>
              <w:spacing w:line="276" w:lineRule="auto"/>
              <w:ind w:left="937" w:right="1152"/>
              <w:jc w:val="both"/>
              <w:rPr>
                <w:b/>
                <w:bCs/>
                <w:sz w:val="24"/>
                <w:szCs w:val="24"/>
                <w:u w:val="none"/>
                <w:lang w:eastAsia="en-US"/>
              </w:rPr>
            </w:pPr>
          </w:p>
          <w:p w14:paraId="2F1CBD28" w14:textId="77777777" w:rsidR="00353637" w:rsidRDefault="00353637">
            <w:pPr>
              <w:pStyle w:val="Subtitle"/>
              <w:spacing w:line="276" w:lineRule="auto"/>
              <w:ind w:left="937" w:right="1152"/>
              <w:jc w:val="both"/>
              <w:rPr>
                <w:b/>
                <w:bCs/>
                <w:sz w:val="24"/>
                <w:szCs w:val="24"/>
                <w:u w:val="none"/>
                <w:lang w:eastAsia="en-US"/>
              </w:rPr>
            </w:pPr>
          </w:p>
          <w:p w14:paraId="7C916951" w14:textId="77777777" w:rsidR="00353637" w:rsidRDefault="00353637">
            <w:pPr>
              <w:pStyle w:val="Subtitle"/>
              <w:spacing w:line="276" w:lineRule="auto"/>
              <w:ind w:left="937" w:right="1152"/>
              <w:jc w:val="both"/>
              <w:rPr>
                <w:b/>
                <w:bCs/>
                <w:sz w:val="24"/>
                <w:szCs w:val="24"/>
                <w:u w:val="none"/>
                <w:lang w:eastAsia="en-US"/>
              </w:rPr>
            </w:pPr>
          </w:p>
          <w:p w14:paraId="718234B2" w14:textId="77777777" w:rsidR="00353637" w:rsidRDefault="00353637">
            <w:pPr>
              <w:pStyle w:val="Subtitle"/>
              <w:spacing w:line="276" w:lineRule="auto"/>
              <w:ind w:left="937" w:right="1152"/>
              <w:jc w:val="both"/>
              <w:rPr>
                <w:b/>
                <w:bCs/>
                <w:sz w:val="24"/>
                <w:szCs w:val="24"/>
                <w:u w:val="none"/>
                <w:lang w:eastAsia="en-US"/>
              </w:rPr>
            </w:pPr>
          </w:p>
          <w:p w14:paraId="2B2C7CA3" w14:textId="77777777" w:rsidR="00353637" w:rsidRDefault="00353637">
            <w:pPr>
              <w:pStyle w:val="Subtitle"/>
              <w:spacing w:line="276" w:lineRule="auto"/>
              <w:ind w:left="937" w:right="1152"/>
              <w:jc w:val="both"/>
              <w:rPr>
                <w:b/>
                <w:bCs/>
                <w:sz w:val="24"/>
                <w:szCs w:val="24"/>
                <w:u w:val="none"/>
                <w:lang w:eastAsia="en-US"/>
              </w:rPr>
            </w:pPr>
          </w:p>
          <w:p w14:paraId="64B64950" w14:textId="77777777" w:rsidR="00353637" w:rsidRDefault="00353637">
            <w:pPr>
              <w:pStyle w:val="Subtitle"/>
              <w:spacing w:line="276" w:lineRule="auto"/>
              <w:ind w:left="937" w:right="1152"/>
              <w:jc w:val="both"/>
              <w:rPr>
                <w:b/>
                <w:bCs/>
                <w:sz w:val="24"/>
                <w:szCs w:val="24"/>
                <w:u w:val="none"/>
                <w:lang w:eastAsia="en-US"/>
              </w:rPr>
            </w:pPr>
          </w:p>
          <w:p w14:paraId="40276292" w14:textId="77777777" w:rsidR="00353637" w:rsidRDefault="00353637">
            <w:pPr>
              <w:pStyle w:val="Subtitle"/>
              <w:spacing w:line="276" w:lineRule="auto"/>
              <w:ind w:left="937" w:right="1152"/>
              <w:jc w:val="both"/>
              <w:rPr>
                <w:b/>
                <w:bCs/>
                <w:sz w:val="24"/>
                <w:szCs w:val="24"/>
                <w:u w:val="none"/>
                <w:lang w:eastAsia="en-US"/>
              </w:rPr>
            </w:pPr>
          </w:p>
          <w:p w14:paraId="41FD5314" w14:textId="77777777" w:rsidR="00353637" w:rsidRDefault="00353637">
            <w:pPr>
              <w:pStyle w:val="Subtitle"/>
              <w:spacing w:line="276" w:lineRule="auto"/>
              <w:ind w:left="937" w:right="1152"/>
              <w:jc w:val="both"/>
              <w:rPr>
                <w:b/>
                <w:bCs/>
                <w:sz w:val="24"/>
                <w:szCs w:val="24"/>
                <w:u w:val="none"/>
                <w:lang w:eastAsia="en-US"/>
              </w:rPr>
            </w:pPr>
          </w:p>
        </w:tc>
      </w:tr>
      <w:tr w:rsidR="00353637" w14:paraId="030B4691" w14:textId="77777777" w:rsidTr="00353637">
        <w:trPr>
          <w:cantSplit/>
          <w:trHeight w:val="365"/>
        </w:trPr>
        <w:tc>
          <w:tcPr>
            <w:tcW w:w="2661" w:type="dxa"/>
            <w:gridSpan w:val="2"/>
            <w:tcBorders>
              <w:top w:val="single" w:sz="4" w:space="0" w:color="auto"/>
              <w:left w:val="thinThickLargeGap" w:sz="24" w:space="0" w:color="auto"/>
              <w:bottom w:val="thickThinLargeGap" w:sz="24" w:space="0" w:color="auto"/>
              <w:right w:val="single" w:sz="4" w:space="0" w:color="auto"/>
            </w:tcBorders>
            <w:hideMark/>
          </w:tcPr>
          <w:p w14:paraId="0FAB6129" w14:textId="77777777" w:rsidR="00353637" w:rsidRDefault="00353637">
            <w:pPr>
              <w:pStyle w:val="Subtitle"/>
              <w:spacing w:line="276" w:lineRule="auto"/>
              <w:jc w:val="left"/>
              <w:rPr>
                <w:b/>
                <w:bCs/>
                <w:sz w:val="18"/>
                <w:szCs w:val="18"/>
                <w:u w:val="none"/>
                <w:lang w:eastAsia="en-US"/>
              </w:rPr>
            </w:pPr>
            <w:r>
              <w:rPr>
                <w:b/>
                <w:bCs/>
                <w:sz w:val="18"/>
                <w:szCs w:val="18"/>
                <w:u w:val="none"/>
                <w:lang w:eastAsia="en-US"/>
              </w:rPr>
              <w:t xml:space="preserve"> Submission date: 2/11/18</w:t>
            </w:r>
          </w:p>
          <w:p w14:paraId="3CBB2721" w14:textId="77777777" w:rsidR="00353637" w:rsidRDefault="00353637">
            <w:pPr>
              <w:pStyle w:val="Subtitle"/>
              <w:spacing w:line="276" w:lineRule="auto"/>
              <w:jc w:val="left"/>
              <w:rPr>
                <w:b/>
                <w:bCs/>
                <w:sz w:val="18"/>
                <w:szCs w:val="18"/>
                <w:u w:val="none"/>
                <w:lang w:eastAsia="en-US"/>
              </w:rPr>
            </w:pPr>
            <w:r>
              <w:rPr>
                <w:b/>
                <w:bCs/>
                <w:sz w:val="18"/>
                <w:szCs w:val="18"/>
                <w:u w:val="none"/>
                <w:lang w:eastAsia="en-US"/>
              </w:rPr>
              <w:t>via Turnitin</w:t>
            </w:r>
          </w:p>
        </w:tc>
        <w:tc>
          <w:tcPr>
            <w:tcW w:w="2337" w:type="dxa"/>
            <w:gridSpan w:val="4"/>
            <w:tcBorders>
              <w:top w:val="single" w:sz="4" w:space="0" w:color="auto"/>
              <w:left w:val="single" w:sz="4" w:space="0" w:color="auto"/>
              <w:bottom w:val="thickThinLargeGap" w:sz="24" w:space="0" w:color="auto"/>
              <w:right w:val="single" w:sz="4" w:space="0" w:color="auto"/>
            </w:tcBorders>
            <w:hideMark/>
          </w:tcPr>
          <w:p w14:paraId="72D8F088" w14:textId="77777777" w:rsidR="00353637" w:rsidRDefault="00353637">
            <w:pPr>
              <w:pStyle w:val="Subtitle"/>
              <w:spacing w:line="276" w:lineRule="auto"/>
              <w:jc w:val="left"/>
              <w:rPr>
                <w:b/>
                <w:bCs/>
                <w:sz w:val="18"/>
                <w:szCs w:val="18"/>
                <w:u w:val="none"/>
                <w:lang w:eastAsia="en-US"/>
              </w:rPr>
            </w:pPr>
            <w:r>
              <w:rPr>
                <w:b/>
                <w:bCs/>
                <w:sz w:val="18"/>
                <w:szCs w:val="18"/>
                <w:u w:val="none"/>
                <w:lang w:eastAsia="en-US"/>
              </w:rPr>
              <w:t>Return date:</w:t>
            </w:r>
          </w:p>
          <w:p w14:paraId="07907F8E" w14:textId="77777777" w:rsidR="00353637" w:rsidRDefault="00353637">
            <w:pPr>
              <w:pStyle w:val="Subtitle"/>
              <w:spacing w:line="276" w:lineRule="auto"/>
              <w:jc w:val="left"/>
              <w:rPr>
                <w:b/>
                <w:bCs/>
                <w:sz w:val="18"/>
                <w:szCs w:val="18"/>
                <w:u w:val="none"/>
                <w:lang w:eastAsia="en-US"/>
              </w:rPr>
            </w:pPr>
            <w:r>
              <w:rPr>
                <w:b/>
                <w:bCs/>
                <w:sz w:val="18"/>
                <w:szCs w:val="18"/>
                <w:u w:val="none"/>
                <w:lang w:eastAsia="en-US"/>
              </w:rPr>
              <w:t>(at least within 4 weeks)</w:t>
            </w:r>
          </w:p>
        </w:tc>
        <w:tc>
          <w:tcPr>
            <w:tcW w:w="3600" w:type="dxa"/>
            <w:gridSpan w:val="4"/>
            <w:tcBorders>
              <w:top w:val="single" w:sz="4" w:space="0" w:color="auto"/>
              <w:left w:val="single" w:sz="4" w:space="0" w:color="auto"/>
              <w:bottom w:val="thickThinLargeGap" w:sz="24" w:space="0" w:color="auto"/>
              <w:right w:val="single" w:sz="4" w:space="0" w:color="auto"/>
            </w:tcBorders>
            <w:hideMark/>
          </w:tcPr>
          <w:p w14:paraId="4D7A1EA9" w14:textId="77777777" w:rsidR="00353637" w:rsidRDefault="00353637">
            <w:pPr>
              <w:pStyle w:val="Subtitle"/>
              <w:spacing w:line="276" w:lineRule="auto"/>
              <w:jc w:val="left"/>
              <w:rPr>
                <w:b/>
                <w:bCs/>
                <w:sz w:val="18"/>
                <w:szCs w:val="18"/>
                <w:u w:val="none"/>
                <w:lang w:eastAsia="en-US"/>
              </w:rPr>
            </w:pPr>
            <w:r>
              <w:rPr>
                <w:b/>
                <w:bCs/>
                <w:sz w:val="18"/>
                <w:szCs w:val="18"/>
                <w:u w:val="none"/>
                <w:lang w:eastAsia="en-US"/>
              </w:rPr>
              <w:t xml:space="preserve">Tutor: </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14:paraId="60F71C73" w14:textId="77777777" w:rsidR="00353637" w:rsidRDefault="00353637">
            <w:pPr>
              <w:pStyle w:val="Subtitle"/>
              <w:spacing w:line="276" w:lineRule="auto"/>
              <w:jc w:val="left"/>
              <w:rPr>
                <w:b/>
                <w:bCs/>
                <w:sz w:val="18"/>
                <w:szCs w:val="18"/>
                <w:u w:val="none"/>
                <w:lang w:eastAsia="en-US"/>
              </w:rPr>
            </w:pPr>
            <w:r>
              <w:rPr>
                <w:b/>
                <w:bCs/>
                <w:sz w:val="18"/>
                <w:szCs w:val="18"/>
                <w:u w:val="none"/>
                <w:lang w:eastAsia="en-US"/>
              </w:rPr>
              <w:t xml:space="preserve">Mark: </w:t>
            </w:r>
          </w:p>
        </w:tc>
      </w:tr>
    </w:tbl>
    <w:p w14:paraId="629ED388" w14:textId="77777777" w:rsidR="00353637" w:rsidRDefault="00353637" w:rsidP="00353637"/>
    <w:p w14:paraId="7202CD72" w14:textId="77777777" w:rsidR="00353637" w:rsidRDefault="00353637"/>
    <w:p w14:paraId="70BCC32F" w14:textId="77777777" w:rsidR="00353637" w:rsidRDefault="00353637" w:rsidP="00E24309"/>
    <w:p w14:paraId="7BC26ECE" w14:textId="62FE5CA6" w:rsidR="00C4737C" w:rsidRPr="00194A98" w:rsidRDefault="00353637" w:rsidP="00E24309">
      <w:pPr>
        <w:jc w:val="center"/>
        <w:rPr>
          <w:sz w:val="28"/>
          <w:szCs w:val="28"/>
          <w:u w:val="single"/>
        </w:rPr>
      </w:pPr>
      <w:r w:rsidRPr="00194A98">
        <w:rPr>
          <w:sz w:val="28"/>
          <w:szCs w:val="28"/>
          <w:u w:val="single"/>
        </w:rPr>
        <w:lastRenderedPageBreak/>
        <w:t>Discuss the causes of the so called ‘obesity crisis’ facing the UK.</w:t>
      </w:r>
    </w:p>
    <w:p w14:paraId="53354085" w14:textId="3CF8FD97" w:rsidR="00353637" w:rsidRDefault="00353637" w:rsidP="00E24309">
      <w:pPr>
        <w:jc w:val="center"/>
        <w:rPr>
          <w:sz w:val="28"/>
          <w:szCs w:val="28"/>
        </w:rPr>
      </w:pPr>
    </w:p>
    <w:p w14:paraId="37256A70" w14:textId="77777777" w:rsidR="00353637" w:rsidRPr="00353637" w:rsidRDefault="00353637" w:rsidP="00E24309"/>
    <w:p w14:paraId="36CC470E" w14:textId="26334266" w:rsidR="00215A56" w:rsidRDefault="00884785" w:rsidP="00E24309">
      <w:pPr>
        <w:rPr>
          <w:rFonts w:cs="Times New Roman"/>
        </w:rPr>
      </w:pPr>
      <w:r w:rsidRPr="00884785">
        <w:rPr>
          <w:rFonts w:cs="Times New Roman"/>
        </w:rPr>
        <w:t>I</w:t>
      </w:r>
      <w:r w:rsidR="00B77AC9">
        <w:rPr>
          <w:rFonts w:cs="Times New Roman"/>
        </w:rPr>
        <w:t>t has been suggested that obesity is caused simply by eating too much and moving to</w:t>
      </w:r>
      <w:r w:rsidR="00EB7AFE">
        <w:rPr>
          <w:rFonts w:cs="Times New Roman"/>
        </w:rPr>
        <w:t>o</w:t>
      </w:r>
      <w:r w:rsidR="00B77AC9">
        <w:rPr>
          <w:rFonts w:cs="Times New Roman"/>
        </w:rPr>
        <w:t xml:space="preserve"> little</w:t>
      </w:r>
      <w:r w:rsidR="00194A98">
        <w:rPr>
          <w:rFonts w:cs="Times New Roman"/>
        </w:rPr>
        <w:t xml:space="preserve">. </w:t>
      </w:r>
      <w:r w:rsidR="00681C85">
        <w:rPr>
          <w:rFonts w:cs="Times New Roman"/>
        </w:rPr>
        <w:t>T</w:t>
      </w:r>
      <w:r w:rsidR="00B77AC9">
        <w:rPr>
          <w:rFonts w:cs="Times New Roman"/>
        </w:rPr>
        <w:t>his essay will discuss</w:t>
      </w:r>
      <w:r w:rsidR="00EB7AFE">
        <w:rPr>
          <w:rFonts w:cs="Times New Roman"/>
        </w:rPr>
        <w:t xml:space="preserve"> some of</w:t>
      </w:r>
      <w:r w:rsidR="00B77AC9">
        <w:rPr>
          <w:rFonts w:cs="Times New Roman"/>
        </w:rPr>
        <w:t xml:space="preserve"> the reasons behind obesity and why it has become a crisis in the </w:t>
      </w:r>
      <w:r w:rsidR="00DA463A">
        <w:rPr>
          <w:rFonts w:cs="Times New Roman"/>
        </w:rPr>
        <w:t>United Kingdom</w:t>
      </w:r>
      <w:r w:rsidR="00B77AC9">
        <w:rPr>
          <w:rFonts w:cs="Times New Roman"/>
        </w:rPr>
        <w:t>.</w:t>
      </w:r>
      <w:r w:rsidR="00EB7AFE">
        <w:rPr>
          <w:rFonts w:cs="Times New Roman"/>
        </w:rPr>
        <w:t xml:space="preserve"> </w:t>
      </w:r>
      <w:r w:rsidR="00681C85">
        <w:rPr>
          <w:rFonts w:cs="Times New Roman"/>
        </w:rPr>
        <w:t>The obesity crisis in the U</w:t>
      </w:r>
      <w:r w:rsidR="00DA463A">
        <w:rPr>
          <w:rFonts w:cs="Times New Roman"/>
        </w:rPr>
        <w:t xml:space="preserve">nited Kingdom </w:t>
      </w:r>
      <w:r w:rsidR="00681C85">
        <w:rPr>
          <w:rFonts w:cs="Times New Roman"/>
        </w:rPr>
        <w:t>appears to be getting worse, a</w:t>
      </w:r>
      <w:r w:rsidR="00215A56">
        <w:rPr>
          <w:rFonts w:cs="Times New Roman"/>
        </w:rPr>
        <w:t>t present obesity is characterised as people who have a body mass index greater than or equal to 30. (</w:t>
      </w:r>
      <w:r w:rsidR="00EB7AFE">
        <w:rPr>
          <w:rFonts w:cs="Times New Roman"/>
        </w:rPr>
        <w:t>W</w:t>
      </w:r>
      <w:r w:rsidR="008C3836">
        <w:rPr>
          <w:rFonts w:cs="Times New Roman"/>
        </w:rPr>
        <w:t xml:space="preserve">orld </w:t>
      </w:r>
      <w:r w:rsidR="00DA463A">
        <w:rPr>
          <w:rFonts w:cs="Times New Roman"/>
        </w:rPr>
        <w:t>H</w:t>
      </w:r>
      <w:r w:rsidR="008C3836">
        <w:rPr>
          <w:rFonts w:cs="Times New Roman"/>
        </w:rPr>
        <w:t xml:space="preserve">ealth </w:t>
      </w:r>
      <w:r w:rsidR="00DA463A">
        <w:rPr>
          <w:rFonts w:cs="Times New Roman"/>
        </w:rPr>
        <w:t>O</w:t>
      </w:r>
      <w:r w:rsidR="008C3836">
        <w:rPr>
          <w:rFonts w:cs="Times New Roman"/>
        </w:rPr>
        <w:t>rganisation</w:t>
      </w:r>
      <w:r w:rsidR="00EB7AFE">
        <w:rPr>
          <w:rFonts w:cs="Times New Roman"/>
        </w:rPr>
        <w:t>, 2018</w:t>
      </w:r>
      <w:r w:rsidR="00215A56">
        <w:rPr>
          <w:rFonts w:cs="Times New Roman"/>
        </w:rPr>
        <w:t>)</w:t>
      </w:r>
      <w:r w:rsidR="00EB7AFE">
        <w:rPr>
          <w:rFonts w:cs="Times New Roman"/>
        </w:rPr>
        <w:t xml:space="preserve"> </w:t>
      </w:r>
      <w:r w:rsidR="00681C85">
        <w:rPr>
          <w:rFonts w:cs="Times New Roman"/>
        </w:rPr>
        <w:t>According to Foresight (2007) t</w:t>
      </w:r>
      <w:r w:rsidR="00681C85" w:rsidRPr="00681C85">
        <w:rPr>
          <w:rFonts w:cs="Times New Roman"/>
        </w:rPr>
        <w:t>he proportion of men having a healthy</w:t>
      </w:r>
      <w:r w:rsidR="008C3836">
        <w:rPr>
          <w:rFonts w:cs="Times New Roman"/>
        </w:rPr>
        <w:t xml:space="preserve"> body mass index</w:t>
      </w:r>
      <w:r w:rsidR="00681C85">
        <w:rPr>
          <w:rFonts w:cs="Times New Roman"/>
        </w:rPr>
        <w:t xml:space="preserve"> will</w:t>
      </w:r>
      <w:r w:rsidR="00681C85" w:rsidRPr="00681C85">
        <w:rPr>
          <w:rFonts w:cs="Times New Roman"/>
        </w:rPr>
        <w:t xml:space="preserve"> decline from about 30% </w:t>
      </w:r>
      <w:r w:rsidR="00681C85">
        <w:rPr>
          <w:rFonts w:cs="Times New Roman"/>
        </w:rPr>
        <w:t>in 2007</w:t>
      </w:r>
      <w:r w:rsidR="00681C85" w:rsidRPr="00681C85">
        <w:rPr>
          <w:rFonts w:cs="Times New Roman"/>
        </w:rPr>
        <w:t xml:space="preserve"> to less than 10% by 2050. Similarly, the proportion of women in this ‘healthy weight’ category </w:t>
      </w:r>
      <w:r w:rsidR="00681C85">
        <w:rPr>
          <w:rFonts w:cs="Times New Roman"/>
        </w:rPr>
        <w:t>will drop</w:t>
      </w:r>
      <w:r w:rsidR="00681C85" w:rsidRPr="00681C85">
        <w:rPr>
          <w:rFonts w:cs="Times New Roman"/>
        </w:rPr>
        <w:t xml:space="preserve"> from just over 40% to about 15% by 2050</w:t>
      </w:r>
      <w:r w:rsidR="00681C85">
        <w:rPr>
          <w:rFonts w:cs="Times New Roman"/>
        </w:rPr>
        <w:t>.</w:t>
      </w:r>
    </w:p>
    <w:p w14:paraId="14C1C9C7" w14:textId="6966916F" w:rsidR="00D86936" w:rsidRDefault="00D86936" w:rsidP="00E24309">
      <w:pPr>
        <w:rPr>
          <w:rFonts w:cs="Times New Roman"/>
        </w:rPr>
      </w:pPr>
    </w:p>
    <w:p w14:paraId="79C191E4" w14:textId="5876DA2A" w:rsidR="00432051" w:rsidRDefault="00D86936" w:rsidP="00E24309">
      <w:pPr>
        <w:pStyle w:val="NormalWeb"/>
        <w:spacing w:before="0" w:beforeAutospacing="0" w:after="0" w:afterAutospacing="0" w:line="360" w:lineRule="auto"/>
      </w:pPr>
      <w:r>
        <w:t>Diet</w:t>
      </w:r>
      <w:r w:rsidR="00681C85">
        <w:t xml:space="preserve"> </w:t>
      </w:r>
      <w:proofErr w:type="gramStart"/>
      <w:r w:rsidR="00681C85">
        <w:t xml:space="preserve">is </w:t>
      </w:r>
      <w:r w:rsidR="004F1F72">
        <w:t>considered to be</w:t>
      </w:r>
      <w:proofErr w:type="gramEnd"/>
      <w:r w:rsidR="004F1F72">
        <w:t xml:space="preserve"> a </w:t>
      </w:r>
      <w:r w:rsidR="00990476">
        <w:t xml:space="preserve">major </w:t>
      </w:r>
      <w:r w:rsidR="00681C85">
        <w:t>contributing factor to the obesity crisis</w:t>
      </w:r>
      <w:r w:rsidR="0088367C">
        <w:t xml:space="preserve"> in the U</w:t>
      </w:r>
      <w:r w:rsidR="00DA463A">
        <w:t>nited Kingdom</w:t>
      </w:r>
      <w:r w:rsidR="00990476">
        <w:t>, the</w:t>
      </w:r>
      <w:r w:rsidR="00B133D1">
        <w:t xml:space="preserve"> inability of the human body to adapt to recent changes in diet has been hypothesised to be one of the reasons for increased rates of obesity</w:t>
      </w:r>
      <w:r w:rsidR="00DA463A">
        <w:t>.</w:t>
      </w:r>
      <w:r w:rsidR="00B133D1">
        <w:t xml:space="preserve"> (Slimani </w:t>
      </w:r>
      <w:r w:rsidR="00B133D1" w:rsidRPr="00B133D1">
        <w:rPr>
          <w:i/>
        </w:rPr>
        <w:t xml:space="preserve">et al </w:t>
      </w:r>
      <w:r w:rsidR="00B133D1">
        <w:t xml:space="preserve">2009) </w:t>
      </w:r>
      <w:r w:rsidR="005D3256">
        <w:t>The nutritional</w:t>
      </w:r>
      <w:r w:rsidR="00B133D1">
        <w:t xml:space="preserve"> characteristics of the ancestral human diet had for the large part remained unchanged all the way up until the </w:t>
      </w:r>
      <w:r w:rsidR="00B22C55">
        <w:t xml:space="preserve">beginnings of </w:t>
      </w:r>
      <w:proofErr w:type="gramStart"/>
      <w:r w:rsidR="00B22C55">
        <w:t>large scale</w:t>
      </w:r>
      <w:proofErr w:type="gramEnd"/>
      <w:r w:rsidR="00B22C55">
        <w:t xml:space="preserve"> food productions during the industrial revolution</w:t>
      </w:r>
      <w:r w:rsidR="00B133D1">
        <w:t xml:space="preserve"> we are unable to effectively digest large amounts of processed food. </w:t>
      </w:r>
    </w:p>
    <w:p w14:paraId="28F9DAEB" w14:textId="77777777" w:rsidR="00432051" w:rsidRDefault="00432051" w:rsidP="00E24309">
      <w:pPr>
        <w:pStyle w:val="NormalWeb"/>
        <w:spacing w:before="0" w:beforeAutospacing="0" w:after="0" w:afterAutospacing="0" w:line="360" w:lineRule="auto"/>
      </w:pPr>
    </w:p>
    <w:p w14:paraId="26B336E8" w14:textId="63CD949C" w:rsidR="00941087" w:rsidRDefault="00B133D1" w:rsidP="00E24309">
      <w:pPr>
        <w:pStyle w:val="NormalWeb"/>
        <w:spacing w:before="0" w:beforeAutospacing="0" w:after="0" w:afterAutospacing="0" w:line="360" w:lineRule="auto"/>
      </w:pPr>
      <w:r>
        <w:t xml:space="preserve">In addition to this for the most part people seem to eat more than they used to, and far more than they </w:t>
      </w:r>
      <w:r w:rsidR="0088367C">
        <w:t>need</w:t>
      </w:r>
      <w:r w:rsidR="00B22C55">
        <w:t xml:space="preserve"> to maintain a healthy weight. The current guidelines according to the NHS (2016) are </w:t>
      </w:r>
      <w:r w:rsidR="00DA2584">
        <w:t xml:space="preserve">approximately </w:t>
      </w:r>
      <w:r w:rsidR="00B22C55" w:rsidRPr="00B22C55">
        <w:t>2,500</w:t>
      </w:r>
      <w:r w:rsidR="00DA2584">
        <w:t xml:space="preserve"> </w:t>
      </w:r>
      <w:r w:rsidR="00B22C55" w:rsidRPr="00B22C55">
        <w:t>cal</w:t>
      </w:r>
      <w:r w:rsidR="00DA2584">
        <w:t>ories</w:t>
      </w:r>
      <w:r w:rsidR="00B22C55" w:rsidRPr="00B22C55">
        <w:t xml:space="preserve"> per day for weight maintenance in a ma</w:t>
      </w:r>
      <w:r w:rsidR="00DA2584">
        <w:t>le</w:t>
      </w:r>
      <w:r w:rsidR="00B22C55" w:rsidRPr="00B22C55">
        <w:t xml:space="preserve"> and for a</w:t>
      </w:r>
      <w:r w:rsidR="00DA2584">
        <w:t>n average female</w:t>
      </w:r>
      <w:r w:rsidR="00B22C55" w:rsidRPr="00B22C55">
        <w:t xml:space="preserve"> that figure is around 2,000</w:t>
      </w:r>
      <w:r w:rsidR="00DA2584">
        <w:t xml:space="preserve"> </w:t>
      </w:r>
      <w:r w:rsidR="00B22C55" w:rsidRPr="00B22C55">
        <w:t>cal</w:t>
      </w:r>
      <w:r w:rsidR="00DA2584">
        <w:t>ories</w:t>
      </w:r>
      <w:r w:rsidR="00B22C55" w:rsidRPr="00B22C55">
        <w:t xml:space="preserve"> per day. </w:t>
      </w:r>
      <w:r w:rsidR="008B6472" w:rsidRPr="00B22C55">
        <w:t>Of course,</w:t>
      </w:r>
      <w:r w:rsidR="00B22C55" w:rsidRPr="00B22C55">
        <w:t xml:space="preserve"> these values vary depending on age, metabolism and levels of physical activity.</w:t>
      </w:r>
      <w:r w:rsidR="00DA2584">
        <w:t xml:space="preserve"> The rising rates of obesity would strongly suggest that people are eating much more than this</w:t>
      </w:r>
      <w:r w:rsidR="000875BD">
        <w:t>,</w:t>
      </w:r>
      <w:r w:rsidR="00911A73">
        <w:t xml:space="preserve"> data collected in Britain shows that the average reported energy consumption has fallen</w:t>
      </w:r>
      <w:r w:rsidR="000875BD">
        <w:t xml:space="preserve"> but this is largely attributed to people recording much lower food consumptions than they really eat. This misreporting bias is seen with many aspects of personal behaviours and can be easily done by accident, a cup of coffee for example may be recorded but if it was a latte or cappuccino could have added 300 calories. this means that self-reporting data cannot be used to indicate actual food consumption</w:t>
      </w:r>
      <w:r w:rsidR="00CC7615">
        <w:t>. (</w:t>
      </w:r>
      <w:proofErr w:type="spellStart"/>
      <w:r w:rsidR="00CC7615">
        <w:t>Barasi</w:t>
      </w:r>
      <w:proofErr w:type="spellEnd"/>
      <w:r w:rsidR="00CC7615">
        <w:t xml:space="preserve"> 2017)</w:t>
      </w:r>
    </w:p>
    <w:p w14:paraId="02E4C24F" w14:textId="77777777" w:rsidR="00941087" w:rsidRDefault="00941087" w:rsidP="00E24309">
      <w:pPr>
        <w:pStyle w:val="NormalWeb"/>
        <w:spacing w:before="0" w:beforeAutospacing="0" w:after="0" w:afterAutospacing="0" w:line="360" w:lineRule="auto"/>
      </w:pPr>
    </w:p>
    <w:p w14:paraId="0A74056C" w14:textId="2B8CF097" w:rsidR="00007BF4" w:rsidRDefault="000875BD" w:rsidP="00E24309">
      <w:pPr>
        <w:pStyle w:val="NormalWeb"/>
        <w:spacing w:before="0" w:beforeAutospacing="0" w:after="0" w:afterAutospacing="0" w:line="360" w:lineRule="auto"/>
      </w:pPr>
      <w:r>
        <w:t>Weight gain</w:t>
      </w:r>
      <w:r w:rsidR="00DA463A">
        <w:t xml:space="preserve"> could</w:t>
      </w:r>
      <w:r w:rsidR="00432051">
        <w:t xml:space="preserve"> be </w:t>
      </w:r>
      <w:r w:rsidR="000A5CA6">
        <w:t>in part because of</w:t>
      </w:r>
      <w:r w:rsidR="00432051">
        <w:t xml:space="preserve"> the supersized ‘Americanised’ meals that have become prevalent in recent years</w:t>
      </w:r>
      <w:r w:rsidR="00007BF4">
        <w:t>.</w:t>
      </w:r>
      <w:r w:rsidR="00CC7615">
        <w:t xml:space="preserve"> A few examples of this would be the bagel, cheese burger and pizza, in the last twenty years they have gone from calorie counts of 140 to 350, 333 to 590 and 500 to 850 </w:t>
      </w:r>
      <w:r w:rsidR="00205BFC">
        <w:t>respectively (</w:t>
      </w:r>
      <w:proofErr w:type="spellStart"/>
      <w:r w:rsidR="00205BFC">
        <w:t>Scinta</w:t>
      </w:r>
      <w:proofErr w:type="spellEnd"/>
      <w:r w:rsidR="00205BFC">
        <w:t xml:space="preserve"> 2016)</w:t>
      </w:r>
      <w:r w:rsidR="00CC7615">
        <w:t xml:space="preserve"> </w:t>
      </w:r>
      <w:r w:rsidR="007F5FFA">
        <w:t>People in the general population may not realise that whilst they may have only had a bagel with cream cheese and smoked salmon, that bagel is more than double the size it used to be, and so they are likely to be eating double the amounts of cream cheese and salmon as well.</w:t>
      </w:r>
    </w:p>
    <w:p w14:paraId="58BB5F1A" w14:textId="77777777" w:rsidR="00007BF4" w:rsidRDefault="00007BF4" w:rsidP="00E24309">
      <w:pPr>
        <w:pStyle w:val="NormalWeb"/>
        <w:spacing w:before="0" w:beforeAutospacing="0" w:after="0" w:afterAutospacing="0" w:line="360" w:lineRule="auto"/>
      </w:pPr>
    </w:p>
    <w:p w14:paraId="7343A8AC" w14:textId="6634AE85" w:rsidR="0086748B" w:rsidRPr="00C6052B" w:rsidRDefault="00007BF4" w:rsidP="00E24309">
      <w:pPr>
        <w:pStyle w:val="NormalWeb"/>
        <w:spacing w:before="0" w:beforeAutospacing="0" w:after="0" w:afterAutospacing="0" w:line="360" w:lineRule="auto"/>
      </w:pPr>
      <w:r>
        <w:t xml:space="preserve">It </w:t>
      </w:r>
      <w:r w:rsidR="000875BD">
        <w:t xml:space="preserve">also </w:t>
      </w:r>
      <w:r>
        <w:t>could be attributed to</w:t>
      </w:r>
      <w:r w:rsidR="00432051">
        <w:t xml:space="preserve"> snacking </w:t>
      </w:r>
      <w:r w:rsidR="0086748B">
        <w:t xml:space="preserve">unhealthily </w:t>
      </w:r>
      <w:r w:rsidR="00432051">
        <w:t>in-between meals.</w:t>
      </w:r>
      <w:r w:rsidR="00C6052B">
        <w:t xml:space="preserve"> S</w:t>
      </w:r>
      <w:r w:rsidR="0086748B" w:rsidRPr="00C6052B">
        <w:t xml:space="preserve">ome snacks are more beneficial to us than others </w:t>
      </w:r>
      <w:r w:rsidR="00DA463A">
        <w:t xml:space="preserve">however </w:t>
      </w:r>
      <w:r w:rsidR="0086748B" w:rsidRPr="00C6052B">
        <w:t>frequently when people are out</w:t>
      </w:r>
      <w:r w:rsidR="00DA463A">
        <w:t xml:space="preserve"> shopping or running errands,</w:t>
      </w:r>
      <w:r w:rsidR="0086748B" w:rsidRPr="00C6052B">
        <w:t xml:space="preserve"> the snacks that are the easiest to find are those that are not the most nutritious or healthy options</w:t>
      </w:r>
      <w:r w:rsidR="00DA463A">
        <w:t>. This</w:t>
      </w:r>
      <w:r w:rsidR="0086748B" w:rsidRPr="00C6052B">
        <w:t xml:space="preserve"> mean</w:t>
      </w:r>
      <w:r w:rsidR="00DA463A">
        <w:t>s that</w:t>
      </w:r>
      <w:r w:rsidR="0086748B" w:rsidRPr="00C6052B">
        <w:t xml:space="preserve"> the chocolate, sweets, crisps and carbonated drinks which </w:t>
      </w:r>
      <w:r w:rsidR="00DA463A">
        <w:t xml:space="preserve">people are eating as snacks </w:t>
      </w:r>
      <w:r w:rsidR="0086748B" w:rsidRPr="00C6052B">
        <w:t xml:space="preserve">only provide temporary relief from hunger and provide really very little in nutritional value, but lead to a dramatic insulin response in order to bring sugar levels back under control, </w:t>
      </w:r>
      <w:r w:rsidR="00DA463A">
        <w:t>so</w:t>
      </w:r>
      <w:r w:rsidR="0086748B" w:rsidRPr="00C6052B">
        <w:t xml:space="preserve"> peoples </w:t>
      </w:r>
      <w:r w:rsidR="00DA463A">
        <w:t xml:space="preserve">glucose </w:t>
      </w:r>
      <w:r w:rsidR="0086748B" w:rsidRPr="00C6052B">
        <w:t>level</w:t>
      </w:r>
      <w:r w:rsidR="00DA463A">
        <w:t xml:space="preserve">s </w:t>
      </w:r>
      <w:r w:rsidR="0086748B" w:rsidRPr="00C6052B">
        <w:t xml:space="preserve">fall as quickly as they rose provided they do not suffer from diabetes. This dramatic shift in sugar and hormones can make us feel worse than we did before we ate the sugar filled snack or </w:t>
      </w:r>
      <w:r w:rsidR="0086748B" w:rsidRPr="00C6052B">
        <w:lastRenderedPageBreak/>
        <w:t xml:space="preserve">drink and can make us crave more </w:t>
      </w:r>
      <w:r w:rsidR="00C6052B" w:rsidRPr="00C6052B">
        <w:t>sugar, (</w:t>
      </w:r>
      <w:r w:rsidR="0086748B" w:rsidRPr="00C6052B">
        <w:rPr>
          <w:iCs/>
        </w:rPr>
        <w:t>Nutritionist Resource</w:t>
      </w:r>
      <w:r w:rsidR="00C6052B" w:rsidRPr="00C6052B">
        <w:rPr>
          <w:iCs/>
        </w:rPr>
        <w:t>, 2015)</w:t>
      </w:r>
      <w:r w:rsidR="0086748B" w:rsidRPr="00C6052B">
        <w:t xml:space="preserve"> causing a vicious cycle that can lead to obesity</w:t>
      </w:r>
      <w:r w:rsidR="000459DA">
        <w:t xml:space="preserve"> and diabetes</w:t>
      </w:r>
      <w:r w:rsidR="0086748B" w:rsidRPr="00C6052B">
        <w:t>.</w:t>
      </w:r>
    </w:p>
    <w:p w14:paraId="5C154A6A" w14:textId="37D4BAD2" w:rsidR="00756CB0" w:rsidRDefault="00756CB0" w:rsidP="00E24309">
      <w:pPr>
        <w:pStyle w:val="NormalWeb"/>
        <w:spacing w:before="0" w:beforeAutospacing="0" w:after="0" w:afterAutospacing="0" w:line="360" w:lineRule="auto"/>
      </w:pPr>
    </w:p>
    <w:p w14:paraId="7B6CA1BF" w14:textId="42E2B3B7" w:rsidR="00432051" w:rsidRPr="007F5FFA" w:rsidRDefault="00432051" w:rsidP="00E24309">
      <w:pPr>
        <w:pStyle w:val="NormalWeb"/>
        <w:spacing w:before="0" w:beforeAutospacing="0" w:after="0" w:afterAutospacing="0" w:line="360" w:lineRule="auto"/>
      </w:pPr>
      <w:r>
        <w:t>A</w:t>
      </w:r>
      <w:r w:rsidR="00756CB0">
        <w:t>lcohol</w:t>
      </w:r>
      <w:r w:rsidR="0088367C">
        <w:t xml:space="preserve"> consumption could be causative to the obesity crisis in the </w:t>
      </w:r>
      <w:r w:rsidR="00DA463A">
        <w:t>United Kingdom.</w:t>
      </w:r>
      <w:r w:rsidR="0088367C">
        <w:t xml:space="preserve"> </w:t>
      </w:r>
      <w:r w:rsidR="00DA463A">
        <w:t>I</w:t>
      </w:r>
      <w:r w:rsidR="0088367C">
        <w:t>t has been suggested that many people are not aware of how much they are drinking or how many calories that drink contains</w:t>
      </w:r>
      <w:r w:rsidR="00DA463A">
        <w:t>. T</w:t>
      </w:r>
      <w:r w:rsidR="00205BFC">
        <w:t xml:space="preserve">he average </w:t>
      </w:r>
      <w:r w:rsidR="00205BFC" w:rsidRPr="007F5FFA">
        <w:t xml:space="preserve">number of calories in a typical 750ml bottle of wine does depend on the type of wine and while white wines, contain approximately </w:t>
      </w:r>
      <w:r w:rsidR="00205BFC" w:rsidRPr="007F5FFA">
        <w:rPr>
          <w:rStyle w:val="Strong"/>
          <w:rFonts w:eastAsia="MS Minngs"/>
          <w:b w:val="0"/>
        </w:rPr>
        <w:t>600 calories</w:t>
      </w:r>
      <w:r w:rsidR="00205BFC" w:rsidRPr="007F5FFA">
        <w:t xml:space="preserve"> per bottl</w:t>
      </w:r>
      <w:r w:rsidR="007F5FFA">
        <w:t>e</w:t>
      </w:r>
      <w:r w:rsidR="00DA463A">
        <w:t>,</w:t>
      </w:r>
      <w:r w:rsidR="007F5FFA">
        <w:t xml:space="preserve"> f</w:t>
      </w:r>
      <w:r w:rsidR="00205BFC" w:rsidRPr="007F5FFA">
        <w:t xml:space="preserve">ull bodied red wines usually contain up to 200 calories per glass, or about </w:t>
      </w:r>
      <w:r w:rsidR="00205BFC" w:rsidRPr="007F5FFA">
        <w:rPr>
          <w:rStyle w:val="Strong"/>
          <w:rFonts w:eastAsia="MS Minngs"/>
          <w:b w:val="0"/>
        </w:rPr>
        <w:t>1,000 calories per bottle</w:t>
      </w:r>
      <w:r w:rsidR="007F5FFA">
        <w:rPr>
          <w:rStyle w:val="Strong"/>
          <w:rFonts w:eastAsia="MS Minngs"/>
          <w:b w:val="0"/>
        </w:rPr>
        <w:t xml:space="preserve">. (Reference* no date) This means that </w:t>
      </w:r>
      <w:r w:rsidR="006055CB">
        <w:rPr>
          <w:rStyle w:val="Strong"/>
          <w:rFonts w:eastAsia="MS Minngs"/>
          <w:b w:val="0"/>
        </w:rPr>
        <w:t>drinking a bottle of red wine throughout the evening, perhaps one glass while cooking, another with a meal and one more while relaxing in front of the tv after the children are in bed, has in fact taken up half of a woman’s daily calories, perhaps without her even noticing.</w:t>
      </w:r>
      <w:r w:rsidR="000459DA">
        <w:rPr>
          <w:rStyle w:val="Strong"/>
          <w:rFonts w:eastAsia="MS Minngs"/>
          <w:b w:val="0"/>
        </w:rPr>
        <w:t xml:space="preserve"> </w:t>
      </w:r>
    </w:p>
    <w:p w14:paraId="686586B9" w14:textId="6D1C9CFA" w:rsidR="00884785" w:rsidRDefault="00884785" w:rsidP="00E24309">
      <w:pPr>
        <w:rPr>
          <w:rFonts w:cs="Times New Roman"/>
        </w:rPr>
      </w:pPr>
    </w:p>
    <w:p w14:paraId="02976AAF" w14:textId="67BF84D3" w:rsidR="004F1F72" w:rsidRDefault="00884785" w:rsidP="00E24309">
      <w:pPr>
        <w:rPr>
          <w:rFonts w:cs="Times New Roman"/>
        </w:rPr>
      </w:pPr>
      <w:r>
        <w:rPr>
          <w:rFonts w:cs="Times New Roman"/>
        </w:rPr>
        <w:t>Sedentary lifestyl</w:t>
      </w:r>
      <w:r w:rsidR="00681C85">
        <w:rPr>
          <w:rFonts w:cs="Times New Roman"/>
        </w:rPr>
        <w:t xml:space="preserve">es could be to blame in part for the weight increase in the </w:t>
      </w:r>
      <w:r w:rsidR="004F1F72">
        <w:rPr>
          <w:rFonts w:cs="Times New Roman"/>
        </w:rPr>
        <w:t>general</w:t>
      </w:r>
      <w:r w:rsidR="00681C85">
        <w:rPr>
          <w:rFonts w:cs="Times New Roman"/>
        </w:rPr>
        <w:t xml:space="preserve"> population</w:t>
      </w:r>
      <w:r w:rsidR="00405B68">
        <w:rPr>
          <w:rFonts w:cs="Times New Roman"/>
        </w:rPr>
        <w:t xml:space="preserve">. </w:t>
      </w:r>
      <w:r w:rsidR="004F1F72">
        <w:rPr>
          <w:rFonts w:cs="Times New Roman"/>
        </w:rPr>
        <w:t xml:space="preserve">The nature of our work has changed over </w:t>
      </w:r>
      <w:r w:rsidR="005D3D43">
        <w:rPr>
          <w:rFonts w:cs="Times New Roman"/>
        </w:rPr>
        <w:t>the last 50 years</w:t>
      </w:r>
      <w:r w:rsidR="004F1F72">
        <w:rPr>
          <w:rFonts w:cs="Times New Roman"/>
        </w:rPr>
        <w:t xml:space="preserve"> and many more people now work in sedentary office-based jobs rather than jobs requiring </w:t>
      </w:r>
      <w:r w:rsidR="005D3D43">
        <w:rPr>
          <w:rFonts w:cs="Times New Roman"/>
        </w:rPr>
        <w:t xml:space="preserve">any </w:t>
      </w:r>
      <w:r w:rsidR="004F1F72">
        <w:rPr>
          <w:rFonts w:cs="Times New Roman"/>
        </w:rPr>
        <w:t>physical manual labour.</w:t>
      </w:r>
      <w:r w:rsidR="005D3D43" w:rsidRPr="005D3D43">
        <w:t xml:space="preserve"> </w:t>
      </w:r>
      <w:r w:rsidR="005D3D43">
        <w:t>(</w:t>
      </w:r>
      <w:proofErr w:type="spellStart"/>
      <w:r w:rsidR="005D3D43" w:rsidRPr="005D3D43">
        <w:rPr>
          <w:rFonts w:cs="Times New Roman"/>
        </w:rPr>
        <w:t>Chastin</w:t>
      </w:r>
      <w:proofErr w:type="spellEnd"/>
      <w:r w:rsidR="005D3D43">
        <w:rPr>
          <w:rFonts w:cs="Times New Roman"/>
        </w:rPr>
        <w:t xml:space="preserve"> </w:t>
      </w:r>
      <w:r w:rsidR="005D3D43" w:rsidRPr="005D3D43">
        <w:rPr>
          <w:rFonts w:cs="Times New Roman"/>
          <w:i/>
        </w:rPr>
        <w:t>et al</w:t>
      </w:r>
      <w:r w:rsidR="005D3D43">
        <w:rPr>
          <w:rFonts w:cs="Times New Roman"/>
        </w:rPr>
        <w:t>, 2015)</w:t>
      </w:r>
      <w:r w:rsidR="00654113">
        <w:rPr>
          <w:rFonts w:cs="Times New Roman"/>
        </w:rPr>
        <w:t xml:space="preserve"> This mean</w:t>
      </w:r>
      <w:r w:rsidR="00544460">
        <w:rPr>
          <w:rFonts w:cs="Times New Roman"/>
        </w:rPr>
        <w:t>s</w:t>
      </w:r>
      <w:r w:rsidR="00654113">
        <w:rPr>
          <w:rFonts w:cs="Times New Roman"/>
        </w:rPr>
        <w:t xml:space="preserve"> that people are </w:t>
      </w:r>
      <w:r w:rsidR="00544460">
        <w:rPr>
          <w:rFonts w:cs="Times New Roman"/>
        </w:rPr>
        <w:t xml:space="preserve">much </w:t>
      </w:r>
      <w:r w:rsidR="00654113">
        <w:rPr>
          <w:rFonts w:cs="Times New Roman"/>
        </w:rPr>
        <w:t xml:space="preserve">less active </w:t>
      </w:r>
      <w:r w:rsidR="00544460">
        <w:rPr>
          <w:rFonts w:cs="Times New Roman"/>
        </w:rPr>
        <w:t xml:space="preserve">for large amounts of the day </w:t>
      </w:r>
      <w:r w:rsidR="00654113">
        <w:rPr>
          <w:rFonts w:cs="Times New Roman"/>
        </w:rPr>
        <w:t>while at work</w:t>
      </w:r>
      <w:r w:rsidR="00544460">
        <w:rPr>
          <w:rFonts w:cs="Times New Roman"/>
        </w:rPr>
        <w:t>.</w:t>
      </w:r>
      <w:r w:rsidR="00654113">
        <w:rPr>
          <w:rFonts w:cs="Times New Roman"/>
        </w:rPr>
        <w:t xml:space="preserve"> </w:t>
      </w:r>
      <w:r w:rsidR="00544460">
        <w:rPr>
          <w:rFonts w:cs="Times New Roman"/>
        </w:rPr>
        <w:t>M</w:t>
      </w:r>
      <w:r w:rsidR="00654113">
        <w:rPr>
          <w:rFonts w:cs="Times New Roman"/>
        </w:rPr>
        <w:t>eanwhile</w:t>
      </w:r>
      <w:r w:rsidR="00EA25C3">
        <w:rPr>
          <w:rFonts w:cs="Times New Roman"/>
        </w:rPr>
        <w:t>,</w:t>
      </w:r>
      <w:r w:rsidR="00654113">
        <w:rPr>
          <w:rFonts w:cs="Times New Roman"/>
        </w:rPr>
        <w:t xml:space="preserve"> at home you could say that the invention of devices such as the vacuum cleaner and washing machine have made our lives much easier</w:t>
      </w:r>
      <w:r w:rsidR="007E2748">
        <w:rPr>
          <w:rFonts w:cs="Times New Roman"/>
        </w:rPr>
        <w:t>,</w:t>
      </w:r>
      <w:r w:rsidR="00EA25C3">
        <w:rPr>
          <w:rFonts w:cs="Times New Roman"/>
        </w:rPr>
        <w:t xml:space="preserve"> but also much less active,</w:t>
      </w:r>
      <w:r w:rsidR="007E2748">
        <w:rPr>
          <w:rFonts w:cs="Times New Roman"/>
        </w:rPr>
        <w:t xml:space="preserve"> for example </w:t>
      </w:r>
      <w:r w:rsidR="00CB289D">
        <w:rPr>
          <w:rFonts w:cs="Times New Roman"/>
        </w:rPr>
        <w:t>H</w:t>
      </w:r>
      <w:r w:rsidR="007E2748">
        <w:rPr>
          <w:rFonts w:cs="Times New Roman"/>
        </w:rPr>
        <w:t xml:space="preserve">ow </w:t>
      </w:r>
      <w:r w:rsidR="00CB289D">
        <w:rPr>
          <w:rFonts w:cs="Times New Roman"/>
        </w:rPr>
        <w:t>S</w:t>
      </w:r>
      <w:r w:rsidR="007E2748">
        <w:rPr>
          <w:rFonts w:cs="Times New Roman"/>
        </w:rPr>
        <w:t xml:space="preserve">tuff </w:t>
      </w:r>
      <w:r w:rsidR="00CB289D">
        <w:rPr>
          <w:rFonts w:cs="Times New Roman"/>
        </w:rPr>
        <w:t>W</w:t>
      </w:r>
      <w:r w:rsidR="007E2748">
        <w:rPr>
          <w:rFonts w:cs="Times New Roman"/>
        </w:rPr>
        <w:t xml:space="preserve">orks (2007) </w:t>
      </w:r>
      <w:r w:rsidR="00DA463A">
        <w:rPr>
          <w:rFonts w:cs="Times New Roman"/>
        </w:rPr>
        <w:t>writes</w:t>
      </w:r>
      <w:r w:rsidR="007E2748">
        <w:rPr>
          <w:rFonts w:cs="Times New Roman"/>
        </w:rPr>
        <w:t xml:space="preserve"> that 30 minutes of ironing can burn 76.5 calories but using a flat or ‘smoothing’ iron weighing somewhere in the region of 7lb and 10lb</w:t>
      </w:r>
      <w:r w:rsidR="00990476">
        <w:rPr>
          <w:rFonts w:cs="Times New Roman"/>
        </w:rPr>
        <w:t xml:space="preserve"> </w:t>
      </w:r>
      <w:r w:rsidR="007E2748">
        <w:rPr>
          <w:rFonts w:cs="Times New Roman"/>
        </w:rPr>
        <w:t xml:space="preserve"> in the 1800’s certainly would have burned more</w:t>
      </w:r>
      <w:r w:rsidR="00EA25C3">
        <w:rPr>
          <w:rFonts w:cs="Times New Roman"/>
        </w:rPr>
        <w:t xml:space="preserve"> calories per minute</w:t>
      </w:r>
      <w:r w:rsidR="007E2748">
        <w:rPr>
          <w:rFonts w:cs="Times New Roman"/>
        </w:rPr>
        <w:t>.</w:t>
      </w:r>
    </w:p>
    <w:p w14:paraId="4FA3CDA0" w14:textId="77777777" w:rsidR="00C4737C" w:rsidRDefault="00C4737C" w:rsidP="00E24309">
      <w:pPr>
        <w:rPr>
          <w:rFonts w:cs="Times New Roman"/>
        </w:rPr>
      </w:pPr>
    </w:p>
    <w:p w14:paraId="5F98799A" w14:textId="0EE6CF7D" w:rsidR="001B0C8C" w:rsidRDefault="004F1F72" w:rsidP="00E24309">
      <w:pPr>
        <w:rPr>
          <w:rFonts w:cs="Times New Roman"/>
        </w:rPr>
      </w:pPr>
      <w:r>
        <w:rPr>
          <w:rFonts w:cs="Times New Roman"/>
        </w:rPr>
        <w:t>The Government recommended amount of exercise to achieve per week is 150 minutes of moderate exercise or 75 minutes of vigorous exercise or equivalent mixture of both.</w:t>
      </w:r>
      <w:r w:rsidR="00153B7B">
        <w:rPr>
          <w:rFonts w:cs="Times New Roman"/>
        </w:rPr>
        <w:t xml:space="preserve"> (</w:t>
      </w:r>
      <w:r w:rsidR="009C2E2C">
        <w:rPr>
          <w:rFonts w:cs="Times New Roman"/>
        </w:rPr>
        <w:t xml:space="preserve">Department of </w:t>
      </w:r>
      <w:r w:rsidR="00DA463A">
        <w:rPr>
          <w:rFonts w:cs="Times New Roman"/>
        </w:rPr>
        <w:t>H</w:t>
      </w:r>
      <w:r w:rsidR="009C2E2C">
        <w:rPr>
          <w:rFonts w:cs="Times New Roman"/>
        </w:rPr>
        <w:t xml:space="preserve">ealth and </w:t>
      </w:r>
      <w:r w:rsidR="00DA463A">
        <w:rPr>
          <w:rFonts w:cs="Times New Roman"/>
        </w:rPr>
        <w:t>S</w:t>
      </w:r>
      <w:r w:rsidR="009C2E2C">
        <w:rPr>
          <w:rFonts w:cs="Times New Roman"/>
        </w:rPr>
        <w:t xml:space="preserve">ocial </w:t>
      </w:r>
      <w:r w:rsidR="00DA463A">
        <w:rPr>
          <w:rFonts w:cs="Times New Roman"/>
        </w:rPr>
        <w:t>C</w:t>
      </w:r>
      <w:r w:rsidR="009C2E2C">
        <w:rPr>
          <w:rFonts w:cs="Times New Roman"/>
        </w:rPr>
        <w:t>are, 2011</w:t>
      </w:r>
      <w:r w:rsidR="00153B7B">
        <w:rPr>
          <w:rFonts w:cs="Times New Roman"/>
        </w:rPr>
        <w:t>)</w:t>
      </w:r>
      <w:r w:rsidR="00DA2584">
        <w:rPr>
          <w:rFonts w:cs="Times New Roman"/>
        </w:rPr>
        <w:t xml:space="preserve"> However on average </w:t>
      </w:r>
      <w:r w:rsidR="00C4737C">
        <w:rPr>
          <w:rFonts w:cs="Times New Roman"/>
        </w:rPr>
        <w:t xml:space="preserve">it seems that </w:t>
      </w:r>
      <w:r w:rsidR="009B1AF9">
        <w:rPr>
          <w:rFonts w:cs="Times New Roman"/>
        </w:rPr>
        <w:t>people do far less than this</w:t>
      </w:r>
      <w:r w:rsidR="006055CB">
        <w:rPr>
          <w:rFonts w:cs="Times New Roman"/>
        </w:rPr>
        <w:t xml:space="preserve"> </w:t>
      </w:r>
      <w:r w:rsidR="00EA25C3">
        <w:rPr>
          <w:rFonts w:cs="Times New Roman"/>
        </w:rPr>
        <w:t xml:space="preserve">This could be for </w:t>
      </w:r>
      <w:r w:rsidR="00B54999">
        <w:rPr>
          <w:rFonts w:cs="Times New Roman"/>
        </w:rPr>
        <w:t>several</w:t>
      </w:r>
      <w:r w:rsidR="00EA25C3">
        <w:rPr>
          <w:rFonts w:cs="Times New Roman"/>
        </w:rPr>
        <w:t xml:space="preserve"> reasons, exercise classes, gym and leisure centre memberships and personal trainers can be expensive, thus excluding the less wealthy members of society. Green spaces with free and easy access where people are free to walk or run, on their own or as a group can be hard to find in cities, and in rural areas where green space is abundant large parts of the land</w:t>
      </w:r>
      <w:r w:rsidR="00DA463A">
        <w:rPr>
          <w:rFonts w:cs="Times New Roman"/>
        </w:rPr>
        <w:t xml:space="preserve"> is</w:t>
      </w:r>
      <w:r w:rsidR="00EA25C3">
        <w:rPr>
          <w:rFonts w:cs="Times New Roman"/>
        </w:rPr>
        <w:t xml:space="preserve"> privately owned and unfortunately public foot paths can be few and far between.</w:t>
      </w:r>
      <w:r w:rsidR="001B0C8C">
        <w:rPr>
          <w:rFonts w:cs="Times New Roman"/>
        </w:rPr>
        <w:t xml:space="preserve"> Exercising in green spaces has been proven to also reduce stress and depression, when with a group and engaging socially these additional benefits are increased even more. (Pretty </w:t>
      </w:r>
      <w:r w:rsidR="001B0C8C" w:rsidRPr="001B0C8C">
        <w:rPr>
          <w:rFonts w:cs="Times New Roman"/>
          <w:i/>
        </w:rPr>
        <w:t>et al</w:t>
      </w:r>
      <w:r w:rsidR="001B0C8C">
        <w:rPr>
          <w:rFonts w:cs="Times New Roman"/>
        </w:rPr>
        <w:t xml:space="preserve"> 2005) It would follow then that this activity would reduce the likelihood of emotional eating</w:t>
      </w:r>
      <w:r w:rsidR="00194A98">
        <w:rPr>
          <w:rFonts w:cs="Times New Roman"/>
        </w:rPr>
        <w:t xml:space="preserve"> apparently prevalent in lonely depressed or stressed individuals</w:t>
      </w:r>
      <w:r w:rsidR="001B0C8C">
        <w:rPr>
          <w:rFonts w:cs="Times New Roman"/>
        </w:rPr>
        <w:t>.</w:t>
      </w:r>
    </w:p>
    <w:p w14:paraId="573C75F4" w14:textId="77777777" w:rsidR="004F1F72" w:rsidRDefault="004F1F72" w:rsidP="00E24309">
      <w:pPr>
        <w:rPr>
          <w:rFonts w:cs="Times New Roman"/>
        </w:rPr>
      </w:pPr>
    </w:p>
    <w:p w14:paraId="1D537B1A" w14:textId="7DD1E160" w:rsidR="00E24309" w:rsidRDefault="009F5378" w:rsidP="00E24309">
      <w:pPr>
        <w:rPr>
          <w:rFonts w:cs="Times New Roman"/>
        </w:rPr>
      </w:pPr>
      <w:r>
        <w:rPr>
          <w:rFonts w:cs="Times New Roman"/>
        </w:rPr>
        <w:t xml:space="preserve">Inequality between the poorest and richest percentages of the population also seem to </w:t>
      </w:r>
      <w:r w:rsidR="00DA463A">
        <w:rPr>
          <w:rFonts w:cs="Times New Roman"/>
        </w:rPr>
        <w:t>influence</w:t>
      </w:r>
      <w:r>
        <w:rPr>
          <w:rFonts w:cs="Times New Roman"/>
        </w:rPr>
        <w:t xml:space="preserve"> </w:t>
      </w:r>
      <w:r w:rsidR="00CC6AF5">
        <w:rPr>
          <w:rFonts w:cs="Times New Roman"/>
        </w:rPr>
        <w:t xml:space="preserve">health and </w:t>
      </w:r>
      <w:r>
        <w:rPr>
          <w:rFonts w:cs="Times New Roman"/>
        </w:rPr>
        <w:t>obesity rates</w:t>
      </w:r>
      <w:r w:rsidR="00DA463A">
        <w:rPr>
          <w:rFonts w:cs="Times New Roman"/>
        </w:rPr>
        <w:t xml:space="preserve">. </w:t>
      </w:r>
      <w:r w:rsidR="0089345E">
        <w:rPr>
          <w:rFonts w:cs="Times New Roman"/>
        </w:rPr>
        <w:t>The World Health Organisation</w:t>
      </w:r>
      <w:r w:rsidR="00CC6AF5">
        <w:rPr>
          <w:rFonts w:cs="Times New Roman"/>
        </w:rPr>
        <w:t xml:space="preserve"> (2008) states </w:t>
      </w:r>
      <w:r w:rsidR="00CC6AF5" w:rsidRPr="00CC6AF5">
        <w:rPr>
          <w:rFonts w:cs="Times New Roman"/>
        </w:rPr>
        <w:t xml:space="preserve">that life expectancy at birth for men in the </w:t>
      </w:r>
      <w:proofErr w:type="spellStart"/>
      <w:r w:rsidR="00CC6AF5" w:rsidRPr="00CC6AF5">
        <w:rPr>
          <w:rFonts w:cs="Times New Roman"/>
        </w:rPr>
        <w:t>Calton</w:t>
      </w:r>
      <w:proofErr w:type="spellEnd"/>
      <w:r w:rsidR="00CC6AF5" w:rsidRPr="00CC6AF5">
        <w:rPr>
          <w:rFonts w:cs="Times New Roman"/>
        </w:rPr>
        <w:t xml:space="preserve"> neighbourhood of Glasgow is 54 years, </w:t>
      </w:r>
      <w:r w:rsidR="00CC6AF5">
        <w:rPr>
          <w:rFonts w:cs="Times New Roman"/>
        </w:rPr>
        <w:t xml:space="preserve">that’s </w:t>
      </w:r>
      <w:r w:rsidR="00CC6AF5" w:rsidRPr="00CC6AF5">
        <w:rPr>
          <w:rFonts w:cs="Times New Roman"/>
        </w:rPr>
        <w:t xml:space="preserve">28 years less than that of men in </w:t>
      </w:r>
      <w:proofErr w:type="spellStart"/>
      <w:r w:rsidR="00CC6AF5" w:rsidRPr="00CC6AF5">
        <w:rPr>
          <w:rFonts w:cs="Times New Roman"/>
        </w:rPr>
        <w:t>Lenzie</w:t>
      </w:r>
      <w:proofErr w:type="spellEnd"/>
      <w:r w:rsidR="00CC6AF5" w:rsidRPr="00CC6AF5">
        <w:rPr>
          <w:rFonts w:cs="Times New Roman"/>
        </w:rPr>
        <w:t xml:space="preserve">, </w:t>
      </w:r>
      <w:r w:rsidR="00CC6AF5">
        <w:rPr>
          <w:rFonts w:cs="Times New Roman"/>
        </w:rPr>
        <w:t xml:space="preserve">which is only </w:t>
      </w:r>
      <w:r w:rsidR="00CC6AF5" w:rsidRPr="00CC6AF5">
        <w:rPr>
          <w:rFonts w:cs="Times New Roman"/>
        </w:rPr>
        <w:t>a few kilometres away</w:t>
      </w:r>
      <w:r w:rsidR="00CC6AF5">
        <w:rPr>
          <w:rFonts w:cs="Times New Roman"/>
        </w:rPr>
        <w:t>, this is likely because p</w:t>
      </w:r>
      <w:r w:rsidR="004F1F72">
        <w:rPr>
          <w:rFonts w:cs="Times New Roman"/>
        </w:rPr>
        <w:t>oor</w:t>
      </w:r>
      <w:r w:rsidR="00CC6AF5">
        <w:rPr>
          <w:rFonts w:cs="Times New Roman"/>
        </w:rPr>
        <w:t>er</w:t>
      </w:r>
      <w:r w:rsidR="004F1F72">
        <w:rPr>
          <w:rFonts w:cs="Times New Roman"/>
        </w:rPr>
        <w:t xml:space="preserve"> people</w:t>
      </w:r>
      <w:r w:rsidR="00CC6AF5">
        <w:rPr>
          <w:rFonts w:cs="Times New Roman"/>
        </w:rPr>
        <w:t xml:space="preserve"> have to live in poorer quality areas with more pollution,</w:t>
      </w:r>
      <w:r w:rsidR="004F1F72">
        <w:rPr>
          <w:rFonts w:cs="Times New Roman"/>
        </w:rPr>
        <w:t xml:space="preserve"> more fast food venues, less education</w:t>
      </w:r>
      <w:r w:rsidR="00CC6AF5">
        <w:rPr>
          <w:rFonts w:cs="Times New Roman"/>
        </w:rPr>
        <w:t xml:space="preserve"> or lower quality education and of course</w:t>
      </w:r>
      <w:r w:rsidR="004F1F72">
        <w:rPr>
          <w:rFonts w:cs="Times New Roman"/>
        </w:rPr>
        <w:t xml:space="preserve"> less money</w:t>
      </w:r>
      <w:r w:rsidR="00CC6AF5">
        <w:rPr>
          <w:rFonts w:cs="Times New Roman"/>
        </w:rPr>
        <w:t>.</w:t>
      </w:r>
      <w:r w:rsidR="004F1F72">
        <w:rPr>
          <w:rFonts w:cs="Times New Roman"/>
        </w:rPr>
        <w:t xml:space="preserve"> </w:t>
      </w:r>
      <w:r w:rsidR="00CC6AF5">
        <w:rPr>
          <w:rFonts w:cs="Times New Roman"/>
        </w:rPr>
        <w:t>With less money comes fewer choices, t</w:t>
      </w:r>
      <w:r w:rsidR="004F1F72">
        <w:rPr>
          <w:rFonts w:cs="Times New Roman"/>
        </w:rPr>
        <w:t>reats become a bottle of wine</w:t>
      </w:r>
      <w:r w:rsidR="00CC6AF5">
        <w:rPr>
          <w:rFonts w:cs="Times New Roman"/>
        </w:rPr>
        <w:t xml:space="preserve"> or a meal out</w:t>
      </w:r>
      <w:r w:rsidR="004F1F72">
        <w:rPr>
          <w:rFonts w:cs="Times New Roman"/>
        </w:rPr>
        <w:t xml:space="preserve"> instead of a skiing holiday</w:t>
      </w:r>
      <w:r w:rsidR="00CC6AF5">
        <w:rPr>
          <w:rFonts w:cs="Times New Roman"/>
        </w:rPr>
        <w:t xml:space="preserve"> or suchlike. Healthy meal options become limited by lack of education and </w:t>
      </w:r>
      <w:r w:rsidR="00CC6AF5">
        <w:rPr>
          <w:rFonts w:cs="Times New Roman"/>
        </w:rPr>
        <w:lastRenderedPageBreak/>
        <w:t xml:space="preserve">ability. </w:t>
      </w:r>
      <w:r w:rsidR="00C45A91">
        <w:rPr>
          <w:rFonts w:cs="Times New Roman"/>
        </w:rPr>
        <w:t xml:space="preserve">At </w:t>
      </w:r>
      <w:r w:rsidR="00CC6AF5">
        <w:rPr>
          <w:rFonts w:cs="Times New Roman"/>
        </w:rPr>
        <w:t xml:space="preserve">the British Medical Association’s special representative meeting it was said </w:t>
      </w:r>
      <w:r w:rsidR="00911A73">
        <w:rPr>
          <w:rFonts w:cs="Times New Roman"/>
        </w:rPr>
        <w:t xml:space="preserve">by the former president Professor Sir Michael Marmot </w:t>
      </w:r>
      <w:r w:rsidR="00CC6AF5">
        <w:rPr>
          <w:rFonts w:cs="Times New Roman"/>
        </w:rPr>
        <w:t>that</w:t>
      </w:r>
      <w:r w:rsidR="00BE3509">
        <w:rPr>
          <w:rFonts w:cs="Times New Roman"/>
        </w:rPr>
        <w:t>:</w:t>
      </w:r>
      <w:r w:rsidR="00E24309">
        <w:rPr>
          <w:rFonts w:cs="Times New Roman"/>
        </w:rPr>
        <w:t xml:space="preserve"> </w:t>
      </w:r>
    </w:p>
    <w:p w14:paraId="04E2539C" w14:textId="0A70A872" w:rsidR="000A5CA6" w:rsidRDefault="000A5CA6" w:rsidP="00AB004F">
      <w:pPr>
        <w:spacing w:line="240" w:lineRule="auto"/>
        <w:ind w:left="720"/>
        <w:rPr>
          <w:rFonts w:cs="Times New Roman"/>
        </w:rPr>
      </w:pPr>
      <w:r>
        <w:rPr>
          <w:rFonts w:cs="Times New Roman"/>
        </w:rPr>
        <w:t>It seems it is government policy to increase inequality and to make things harder for families with children</w:t>
      </w:r>
      <w:r w:rsidR="009F5378">
        <w:rPr>
          <w:rFonts w:cs="Times New Roman"/>
        </w:rPr>
        <w:t>. And that will have an adverse impact on the health of the children, the health of those children when they become adults and the health of the parents who are trying to make ends meet.</w:t>
      </w:r>
      <w:r w:rsidR="00FC6113">
        <w:rPr>
          <w:rFonts w:cs="Times New Roman"/>
        </w:rPr>
        <w:t xml:space="preserve"> </w:t>
      </w:r>
      <w:r w:rsidR="00C45A91">
        <w:rPr>
          <w:rFonts w:cs="Times New Roman"/>
        </w:rPr>
        <w:t xml:space="preserve">(2016, </w:t>
      </w:r>
      <w:r w:rsidR="00C45A91">
        <w:rPr>
          <w:rFonts w:cs="Times New Roman"/>
        </w:rPr>
        <w:t>cited</w:t>
      </w:r>
      <w:r w:rsidR="00C45A91">
        <w:rPr>
          <w:rFonts w:cs="Times New Roman"/>
        </w:rPr>
        <w:t xml:space="preserve"> in Dorling</w:t>
      </w:r>
      <w:r w:rsidR="00C45A91">
        <w:rPr>
          <w:rFonts w:cs="Times New Roman"/>
        </w:rPr>
        <w:t xml:space="preserve"> 2017, p.107</w:t>
      </w:r>
      <w:r w:rsidR="00C45A91">
        <w:rPr>
          <w:rFonts w:cs="Times New Roman"/>
        </w:rPr>
        <w:t>)</w:t>
      </w:r>
    </w:p>
    <w:p w14:paraId="764BA515" w14:textId="4F08FFFA" w:rsidR="009F5378" w:rsidRDefault="009F5378" w:rsidP="00E24309">
      <w:pPr>
        <w:rPr>
          <w:rFonts w:cs="Times New Roman"/>
        </w:rPr>
      </w:pPr>
    </w:p>
    <w:p w14:paraId="2CA0B5FB" w14:textId="2F0C72E0" w:rsidR="00AB004F" w:rsidRPr="00B54999" w:rsidRDefault="00756CB0" w:rsidP="00E24309">
      <w:pPr>
        <w:rPr>
          <w:rFonts w:cs="Times New Roman"/>
        </w:rPr>
      </w:pPr>
      <w:r>
        <w:rPr>
          <w:rFonts w:cs="Times New Roman"/>
        </w:rPr>
        <w:t>In c</w:t>
      </w:r>
      <w:r w:rsidR="00884785">
        <w:rPr>
          <w:rFonts w:cs="Times New Roman"/>
        </w:rPr>
        <w:t>onclusion</w:t>
      </w:r>
      <w:r w:rsidR="00CC6AF5">
        <w:rPr>
          <w:rFonts w:cs="Times New Roman"/>
        </w:rPr>
        <w:t xml:space="preserve"> there are many causes for the </w:t>
      </w:r>
      <w:r w:rsidR="00806043">
        <w:rPr>
          <w:rFonts w:cs="Times New Roman"/>
        </w:rPr>
        <w:t>so-called</w:t>
      </w:r>
      <w:r w:rsidR="00CC6AF5">
        <w:rPr>
          <w:rFonts w:cs="Times New Roman"/>
        </w:rPr>
        <w:t xml:space="preserve"> </w:t>
      </w:r>
      <w:r w:rsidR="00806043">
        <w:rPr>
          <w:rFonts w:cs="Times New Roman"/>
        </w:rPr>
        <w:t>obesity crisis in the U</w:t>
      </w:r>
      <w:r w:rsidR="00BE3509">
        <w:rPr>
          <w:rFonts w:cs="Times New Roman"/>
        </w:rPr>
        <w:t>nited Kingdom</w:t>
      </w:r>
      <w:r w:rsidR="00806043">
        <w:rPr>
          <w:rFonts w:cs="Times New Roman"/>
        </w:rPr>
        <w:t xml:space="preserve"> and we cannot simply attribute </w:t>
      </w:r>
      <w:r w:rsidR="00544460">
        <w:rPr>
          <w:rFonts w:cs="Times New Roman"/>
        </w:rPr>
        <w:t>the rising rates</w:t>
      </w:r>
      <w:r w:rsidR="00806043">
        <w:rPr>
          <w:rFonts w:cs="Times New Roman"/>
        </w:rPr>
        <w:t xml:space="preserve"> to one root cause</w:t>
      </w:r>
      <w:r w:rsidR="00BE3509">
        <w:rPr>
          <w:rFonts w:cs="Times New Roman"/>
        </w:rPr>
        <w:t>.</w:t>
      </w:r>
      <w:r w:rsidR="00806043">
        <w:rPr>
          <w:rFonts w:cs="Times New Roman"/>
        </w:rPr>
        <w:t xml:space="preserve"> </w:t>
      </w:r>
      <w:r w:rsidR="00BE3509">
        <w:rPr>
          <w:rFonts w:cs="Times New Roman"/>
        </w:rPr>
        <w:t>W</w:t>
      </w:r>
      <w:r w:rsidR="000459DA">
        <w:rPr>
          <w:rFonts w:cs="Times New Roman"/>
        </w:rPr>
        <w:t xml:space="preserve">ith our obesity rates still increasing and our lifespans recently starting to decrease </w:t>
      </w:r>
      <w:r w:rsidR="00194A98">
        <w:rPr>
          <w:rFonts w:cs="Times New Roman"/>
        </w:rPr>
        <w:t xml:space="preserve">for the first time ever </w:t>
      </w:r>
      <w:r w:rsidR="000459DA">
        <w:rPr>
          <w:rFonts w:cs="Times New Roman"/>
        </w:rPr>
        <w:t>to say urgent change is needed is an understatement</w:t>
      </w:r>
      <w:r w:rsidR="00BE3509">
        <w:rPr>
          <w:rFonts w:cs="Times New Roman"/>
        </w:rPr>
        <w:t>.</w:t>
      </w:r>
      <w:r w:rsidR="000459DA">
        <w:rPr>
          <w:rFonts w:cs="Times New Roman"/>
        </w:rPr>
        <w:t xml:space="preserve"> </w:t>
      </w:r>
      <w:r w:rsidR="00BE3509">
        <w:rPr>
          <w:rFonts w:cs="Times New Roman"/>
        </w:rPr>
        <w:t>T</w:t>
      </w:r>
      <w:r w:rsidR="00806043">
        <w:rPr>
          <w:rFonts w:cs="Times New Roman"/>
        </w:rPr>
        <w:t>o change the fate of the nation we must find a way to change the mindset of the nation,</w:t>
      </w:r>
      <w:r w:rsidR="00544460">
        <w:rPr>
          <w:rFonts w:cs="Times New Roman"/>
        </w:rPr>
        <w:t xml:space="preserve"> we need to find a way, perhaps through changes in government policy, to</w:t>
      </w:r>
      <w:r w:rsidR="00806043">
        <w:rPr>
          <w:rFonts w:cs="Times New Roman"/>
        </w:rPr>
        <w:t xml:space="preserve"> make healthy eating</w:t>
      </w:r>
      <w:r w:rsidR="00544460">
        <w:rPr>
          <w:rFonts w:cs="Times New Roman"/>
        </w:rPr>
        <w:t xml:space="preserve">, home cooking </w:t>
      </w:r>
      <w:r w:rsidR="00806043">
        <w:rPr>
          <w:rFonts w:cs="Times New Roman"/>
        </w:rPr>
        <w:t>and routin</w:t>
      </w:r>
      <w:r w:rsidR="00544460">
        <w:rPr>
          <w:rFonts w:cs="Times New Roman"/>
        </w:rPr>
        <w:t>e</w:t>
      </w:r>
      <w:r w:rsidR="00806043">
        <w:rPr>
          <w:rFonts w:cs="Times New Roman"/>
        </w:rPr>
        <w:t xml:space="preserve"> exercise common place practice, and</w:t>
      </w:r>
      <w:r w:rsidR="00194A98">
        <w:rPr>
          <w:rFonts w:cs="Times New Roman"/>
        </w:rPr>
        <w:t xml:space="preserve"> </w:t>
      </w:r>
      <w:r w:rsidR="00741806">
        <w:rPr>
          <w:rFonts w:cs="Times New Roman"/>
        </w:rPr>
        <w:t>try to</w:t>
      </w:r>
      <w:r w:rsidR="00806043">
        <w:rPr>
          <w:rFonts w:cs="Times New Roman"/>
        </w:rPr>
        <w:t xml:space="preserve"> instil a sense of responsibility in</w:t>
      </w:r>
      <w:r w:rsidR="00544460">
        <w:rPr>
          <w:rFonts w:cs="Times New Roman"/>
        </w:rPr>
        <w:t>to</w:t>
      </w:r>
      <w:r w:rsidR="00806043">
        <w:rPr>
          <w:rFonts w:cs="Times New Roman"/>
        </w:rPr>
        <w:t xml:space="preserve"> </w:t>
      </w:r>
      <w:r w:rsidR="00741806">
        <w:rPr>
          <w:rFonts w:cs="Times New Roman"/>
        </w:rPr>
        <w:t>each individual</w:t>
      </w:r>
      <w:r w:rsidR="00806043">
        <w:rPr>
          <w:rFonts w:cs="Times New Roman"/>
        </w:rPr>
        <w:t xml:space="preserve"> for their own mental and physical wellbeing.</w:t>
      </w:r>
    </w:p>
    <w:p w14:paraId="29845876" w14:textId="554281FB" w:rsidR="00194A98" w:rsidRPr="00AB004F" w:rsidRDefault="00194A98" w:rsidP="00194A98">
      <w:pPr>
        <w:jc w:val="center"/>
        <w:rPr>
          <w:rFonts w:cs="Times New Roman"/>
        </w:rPr>
      </w:pPr>
    </w:p>
    <w:p w14:paraId="73814F39" w14:textId="37144352" w:rsidR="00194A98" w:rsidRPr="00AB004F" w:rsidRDefault="00AB004F" w:rsidP="00AB004F">
      <w:pPr>
        <w:rPr>
          <w:rFonts w:cs="Times New Roman"/>
        </w:rPr>
      </w:pPr>
      <w:r w:rsidRPr="00AB004F">
        <w:rPr>
          <w:rFonts w:cs="Times New Roman"/>
        </w:rPr>
        <w:t>Word count:</w:t>
      </w:r>
      <w:r w:rsidR="00BE3509">
        <w:rPr>
          <w:rFonts w:cs="Times New Roman"/>
        </w:rPr>
        <w:t xml:space="preserve"> 14</w:t>
      </w:r>
      <w:r w:rsidR="00D94157">
        <w:rPr>
          <w:rFonts w:cs="Times New Roman"/>
        </w:rPr>
        <w:t>42</w:t>
      </w:r>
    </w:p>
    <w:p w14:paraId="3E477ABC" w14:textId="573C427B" w:rsidR="00194A98" w:rsidRDefault="00194A98" w:rsidP="00194A98">
      <w:pPr>
        <w:jc w:val="center"/>
        <w:rPr>
          <w:rFonts w:cs="Times New Roman"/>
          <w:u w:val="single"/>
        </w:rPr>
      </w:pPr>
    </w:p>
    <w:p w14:paraId="3DCF4DC3" w14:textId="54E70CF4" w:rsidR="00194A98" w:rsidRDefault="00194A98" w:rsidP="00194A98">
      <w:pPr>
        <w:jc w:val="center"/>
        <w:rPr>
          <w:rFonts w:cs="Times New Roman"/>
          <w:u w:val="single"/>
        </w:rPr>
      </w:pPr>
    </w:p>
    <w:p w14:paraId="3EE8C1AF" w14:textId="025B36A3" w:rsidR="00194A98" w:rsidRDefault="00194A98" w:rsidP="00AB004F">
      <w:pPr>
        <w:rPr>
          <w:rFonts w:cs="Times New Roman"/>
          <w:u w:val="single"/>
        </w:rPr>
      </w:pPr>
    </w:p>
    <w:p w14:paraId="004BB973" w14:textId="74162706" w:rsidR="00194A98" w:rsidRDefault="00194A98" w:rsidP="00194A98">
      <w:pPr>
        <w:jc w:val="center"/>
        <w:rPr>
          <w:rFonts w:cs="Times New Roman"/>
          <w:u w:val="single"/>
        </w:rPr>
      </w:pPr>
    </w:p>
    <w:p w14:paraId="10E41580" w14:textId="1919909E" w:rsidR="00194A98" w:rsidRDefault="00194A98" w:rsidP="00194A98">
      <w:pPr>
        <w:jc w:val="center"/>
        <w:rPr>
          <w:rFonts w:cs="Times New Roman"/>
          <w:u w:val="single"/>
        </w:rPr>
      </w:pPr>
    </w:p>
    <w:p w14:paraId="04CDAAF5" w14:textId="61243D43" w:rsidR="00194A98" w:rsidRDefault="00194A98" w:rsidP="00194A98">
      <w:pPr>
        <w:jc w:val="center"/>
        <w:rPr>
          <w:rFonts w:cs="Times New Roman"/>
          <w:u w:val="single"/>
        </w:rPr>
      </w:pPr>
    </w:p>
    <w:p w14:paraId="464F1F63" w14:textId="6473EFF4" w:rsidR="00194A98" w:rsidRDefault="00194A98" w:rsidP="00194A98">
      <w:pPr>
        <w:jc w:val="center"/>
        <w:rPr>
          <w:rFonts w:cs="Times New Roman"/>
          <w:u w:val="single"/>
        </w:rPr>
      </w:pPr>
    </w:p>
    <w:p w14:paraId="4EC95F6C" w14:textId="1E5E8EC6" w:rsidR="00194A98" w:rsidRDefault="00194A98" w:rsidP="00194A98">
      <w:pPr>
        <w:jc w:val="center"/>
        <w:rPr>
          <w:rFonts w:cs="Times New Roman"/>
          <w:u w:val="single"/>
        </w:rPr>
      </w:pPr>
    </w:p>
    <w:p w14:paraId="2C9801EC" w14:textId="5E8E72DB" w:rsidR="00194A98" w:rsidRDefault="00194A98" w:rsidP="00194A98">
      <w:pPr>
        <w:jc w:val="center"/>
        <w:rPr>
          <w:rFonts w:cs="Times New Roman"/>
          <w:u w:val="single"/>
        </w:rPr>
      </w:pPr>
    </w:p>
    <w:p w14:paraId="19D91746" w14:textId="385E987F" w:rsidR="00194A98" w:rsidRDefault="00194A98" w:rsidP="00194A98">
      <w:pPr>
        <w:jc w:val="center"/>
        <w:rPr>
          <w:rFonts w:cs="Times New Roman"/>
          <w:u w:val="single"/>
        </w:rPr>
      </w:pPr>
    </w:p>
    <w:p w14:paraId="200CFF3B" w14:textId="2DA82BAA" w:rsidR="00194A98" w:rsidRDefault="00194A98" w:rsidP="00194A98">
      <w:pPr>
        <w:jc w:val="center"/>
        <w:rPr>
          <w:rFonts w:cs="Times New Roman"/>
          <w:u w:val="single"/>
        </w:rPr>
      </w:pPr>
    </w:p>
    <w:p w14:paraId="279FD933" w14:textId="3A5C3519" w:rsidR="00194A98" w:rsidRDefault="00194A98" w:rsidP="00194A98">
      <w:pPr>
        <w:jc w:val="center"/>
        <w:rPr>
          <w:rFonts w:cs="Times New Roman"/>
          <w:u w:val="single"/>
        </w:rPr>
      </w:pPr>
    </w:p>
    <w:p w14:paraId="7E6DC310" w14:textId="53E14BDA" w:rsidR="00194A98" w:rsidRDefault="00194A98" w:rsidP="00194A98">
      <w:pPr>
        <w:jc w:val="center"/>
        <w:rPr>
          <w:rFonts w:cs="Times New Roman"/>
          <w:u w:val="single"/>
        </w:rPr>
      </w:pPr>
    </w:p>
    <w:p w14:paraId="0527BA99" w14:textId="602E2F3C" w:rsidR="00194A98" w:rsidRDefault="00194A98" w:rsidP="00194A98">
      <w:pPr>
        <w:jc w:val="center"/>
        <w:rPr>
          <w:rFonts w:cs="Times New Roman"/>
          <w:u w:val="single"/>
        </w:rPr>
      </w:pPr>
    </w:p>
    <w:p w14:paraId="66D6FEB7" w14:textId="60F69E3A" w:rsidR="00194A98" w:rsidRDefault="00194A98" w:rsidP="00194A98">
      <w:pPr>
        <w:jc w:val="center"/>
        <w:rPr>
          <w:rFonts w:cs="Times New Roman"/>
          <w:u w:val="single"/>
        </w:rPr>
      </w:pPr>
    </w:p>
    <w:p w14:paraId="7020F88D" w14:textId="3BEC1F20" w:rsidR="00194A98" w:rsidRDefault="00194A98" w:rsidP="00194A98">
      <w:pPr>
        <w:jc w:val="center"/>
        <w:rPr>
          <w:rFonts w:cs="Times New Roman"/>
          <w:u w:val="single"/>
        </w:rPr>
      </w:pPr>
    </w:p>
    <w:p w14:paraId="6C72E9A9" w14:textId="0F7AECD6" w:rsidR="00194A98" w:rsidRDefault="00194A98" w:rsidP="00194A98">
      <w:pPr>
        <w:jc w:val="center"/>
        <w:rPr>
          <w:rFonts w:cs="Times New Roman"/>
          <w:u w:val="single"/>
        </w:rPr>
      </w:pPr>
    </w:p>
    <w:p w14:paraId="79DC8BB4" w14:textId="1CE880EA" w:rsidR="00194A98" w:rsidRDefault="00194A98" w:rsidP="00194A98">
      <w:pPr>
        <w:jc w:val="center"/>
        <w:rPr>
          <w:rFonts w:cs="Times New Roman"/>
          <w:u w:val="single"/>
        </w:rPr>
      </w:pPr>
    </w:p>
    <w:p w14:paraId="1EA642B0" w14:textId="6B591DD2" w:rsidR="00194A98" w:rsidRDefault="00194A98" w:rsidP="00194A98">
      <w:pPr>
        <w:jc w:val="center"/>
        <w:rPr>
          <w:rFonts w:cs="Times New Roman"/>
          <w:u w:val="single"/>
        </w:rPr>
      </w:pPr>
    </w:p>
    <w:p w14:paraId="54D9F0DB" w14:textId="47F9ED3B" w:rsidR="00194A98" w:rsidRDefault="00194A98" w:rsidP="00194A98">
      <w:pPr>
        <w:jc w:val="center"/>
        <w:rPr>
          <w:rFonts w:cs="Times New Roman"/>
          <w:u w:val="single"/>
        </w:rPr>
      </w:pPr>
    </w:p>
    <w:p w14:paraId="339D1EA1" w14:textId="2045039D" w:rsidR="00194A98" w:rsidRDefault="00194A98" w:rsidP="00BE3509">
      <w:pPr>
        <w:rPr>
          <w:rFonts w:cs="Times New Roman"/>
          <w:u w:val="single"/>
        </w:rPr>
      </w:pPr>
    </w:p>
    <w:p w14:paraId="12A857F5" w14:textId="77777777" w:rsidR="00BE3509" w:rsidRPr="00194A98" w:rsidRDefault="00BE3509" w:rsidP="00BE3509">
      <w:pPr>
        <w:rPr>
          <w:rFonts w:cs="Times New Roman"/>
          <w:u w:val="single"/>
        </w:rPr>
      </w:pPr>
    </w:p>
    <w:p w14:paraId="762FC9FB" w14:textId="7D81F650" w:rsidR="009B1AF9" w:rsidRDefault="00205BFC" w:rsidP="00194A98">
      <w:pPr>
        <w:jc w:val="center"/>
        <w:rPr>
          <w:rFonts w:cs="Times New Roman"/>
          <w:sz w:val="28"/>
          <w:szCs w:val="28"/>
          <w:u w:val="single"/>
        </w:rPr>
      </w:pPr>
      <w:r w:rsidRPr="00194A98">
        <w:rPr>
          <w:rFonts w:cs="Times New Roman"/>
          <w:sz w:val="28"/>
          <w:szCs w:val="28"/>
          <w:u w:val="single"/>
        </w:rPr>
        <w:t>Reference List</w:t>
      </w:r>
    </w:p>
    <w:p w14:paraId="7DD357F7" w14:textId="77777777" w:rsidR="00D94157" w:rsidRPr="00194A98" w:rsidRDefault="00D94157" w:rsidP="00194A98">
      <w:pPr>
        <w:jc w:val="center"/>
        <w:rPr>
          <w:rFonts w:cs="Times New Roman"/>
          <w:sz w:val="28"/>
          <w:szCs w:val="28"/>
          <w:u w:val="single"/>
        </w:rPr>
      </w:pPr>
    </w:p>
    <w:p w14:paraId="5E6070F9" w14:textId="5689BF6F" w:rsidR="00205BFC" w:rsidRPr="00D94157" w:rsidRDefault="00D94157" w:rsidP="00D94157">
      <w:pPr>
        <w:pStyle w:val="NormalWeb"/>
        <w:spacing w:before="0" w:beforeAutospacing="0" w:after="173" w:afterAutospacing="0" w:line="210" w:lineRule="atLeast"/>
        <w:rPr>
          <w:iCs/>
        </w:rPr>
      </w:pPr>
      <w:r w:rsidRPr="00911A73">
        <w:t>Butland</w:t>
      </w:r>
      <w:r>
        <w:t xml:space="preserve">, </w:t>
      </w:r>
      <w:r w:rsidRPr="00911A73">
        <w:t>B</w:t>
      </w:r>
      <w:r>
        <w:t>.,</w:t>
      </w:r>
      <w:r w:rsidRPr="00911A73">
        <w:t xml:space="preserve"> </w:t>
      </w:r>
      <w:proofErr w:type="spellStart"/>
      <w:r>
        <w:t>Jebb</w:t>
      </w:r>
      <w:proofErr w:type="spellEnd"/>
      <w:r>
        <w:t xml:space="preserve">, </w:t>
      </w:r>
      <w:r w:rsidRPr="00911A73">
        <w:t>S</w:t>
      </w:r>
      <w:r>
        <w:t>.,</w:t>
      </w:r>
      <w:r w:rsidRPr="00911A73">
        <w:t xml:space="preserve"> </w:t>
      </w:r>
      <w:r>
        <w:t xml:space="preserve">Kopelman, </w:t>
      </w:r>
      <w:r w:rsidRPr="00911A73">
        <w:t>P</w:t>
      </w:r>
      <w:r>
        <w:t>.,</w:t>
      </w:r>
      <w:r w:rsidRPr="00911A73">
        <w:t xml:space="preserve"> McPherson,</w:t>
      </w:r>
      <w:r>
        <w:t xml:space="preserve"> P., Thomas,</w:t>
      </w:r>
      <w:r w:rsidRPr="00911A73">
        <w:t xml:space="preserve"> S</w:t>
      </w:r>
      <w:r>
        <w:t xml:space="preserve">., Mardell, </w:t>
      </w:r>
      <w:r w:rsidRPr="00911A73">
        <w:t>J</w:t>
      </w:r>
      <w:r>
        <w:t>.</w:t>
      </w:r>
      <w:r w:rsidRPr="00911A73">
        <w:t>, Parry</w:t>
      </w:r>
      <w:r>
        <w:t xml:space="preserve">, V. </w:t>
      </w:r>
      <w:r w:rsidRPr="00911A73">
        <w:t>(2007)</w:t>
      </w:r>
      <w:r w:rsidRPr="00911A73">
        <w:rPr>
          <w:i/>
          <w:iCs/>
        </w:rPr>
        <w:t xml:space="preserve"> FORSIGHT Tackling Obesities: Future Choices – Project Report</w:t>
      </w:r>
      <w:r>
        <w:rPr>
          <w:i/>
          <w:iCs/>
        </w:rPr>
        <w:t xml:space="preserve"> </w:t>
      </w:r>
      <w:r w:rsidRPr="00D94157">
        <w:rPr>
          <w:iCs/>
        </w:rPr>
        <w:t xml:space="preserve">2nd </w:t>
      </w:r>
      <w:proofErr w:type="spellStart"/>
      <w:r w:rsidRPr="00D94157">
        <w:rPr>
          <w:iCs/>
        </w:rPr>
        <w:t>Edn</w:t>
      </w:r>
      <w:proofErr w:type="spellEnd"/>
      <w:r w:rsidRPr="00911A73">
        <w:rPr>
          <w:i/>
          <w:iCs/>
        </w:rPr>
        <w:t xml:space="preserve">. </w:t>
      </w:r>
      <w:r w:rsidRPr="00420AD6">
        <w:rPr>
          <w:iCs/>
        </w:rPr>
        <w:t>Available at</w:t>
      </w:r>
      <w:r>
        <w:rPr>
          <w:iCs/>
        </w:rPr>
        <w:t>:</w:t>
      </w:r>
      <w:r>
        <w:rPr>
          <w:i/>
          <w:iCs/>
        </w:rPr>
        <w:t xml:space="preserve"> </w:t>
      </w:r>
      <w:r w:rsidRPr="00911A73">
        <w:rPr>
          <w:iCs/>
        </w:rPr>
        <w:t xml:space="preserve">https://assets.publishing.service.gov.uk/government/uploads/system/uploads/attachment_data/file/213740/dh_128145.pdf </w:t>
      </w:r>
      <w:r>
        <w:rPr>
          <w:iCs/>
        </w:rPr>
        <w:t>(A</w:t>
      </w:r>
      <w:r w:rsidRPr="00911A73">
        <w:rPr>
          <w:iCs/>
        </w:rPr>
        <w:t>ccessed: 25</w:t>
      </w:r>
      <w:r w:rsidRPr="00D94157">
        <w:rPr>
          <w:iCs/>
          <w:vertAlign w:val="superscript"/>
        </w:rPr>
        <w:t>th</w:t>
      </w:r>
      <w:r>
        <w:rPr>
          <w:iCs/>
        </w:rPr>
        <w:t xml:space="preserve"> October</w:t>
      </w:r>
      <w:r w:rsidRPr="00911A73">
        <w:rPr>
          <w:iCs/>
        </w:rPr>
        <w:t xml:space="preserve"> 2018</w:t>
      </w:r>
      <w:r>
        <w:rPr>
          <w:iCs/>
        </w:rPr>
        <w:t>)</w:t>
      </w:r>
    </w:p>
    <w:p w14:paraId="3283A5B5" w14:textId="2A8CF2E6" w:rsidR="009B1AF9" w:rsidRPr="00911A73" w:rsidRDefault="009B1AF9" w:rsidP="009B1AF9">
      <w:pPr>
        <w:pStyle w:val="NormalWeb"/>
        <w:spacing w:before="0" w:beforeAutospacing="0" w:after="158" w:afterAutospacing="0" w:line="252" w:lineRule="atLeast"/>
      </w:pPr>
      <w:proofErr w:type="spellStart"/>
      <w:r w:rsidRPr="00911A73">
        <w:lastRenderedPageBreak/>
        <w:t>C</w:t>
      </w:r>
      <w:r w:rsidR="00BE3509">
        <w:t>hastin</w:t>
      </w:r>
      <w:proofErr w:type="spellEnd"/>
      <w:r w:rsidRPr="00911A73">
        <w:t>, S.F.M., E</w:t>
      </w:r>
      <w:r w:rsidR="00BE3509">
        <w:t>gerton</w:t>
      </w:r>
      <w:r w:rsidRPr="00911A73">
        <w:t>, T., L</w:t>
      </w:r>
      <w:r w:rsidR="00BE3509">
        <w:t>eask</w:t>
      </w:r>
      <w:r w:rsidRPr="00911A73">
        <w:t>, C. and S</w:t>
      </w:r>
      <w:r w:rsidR="00BE3509">
        <w:t>tamatakis</w:t>
      </w:r>
      <w:r w:rsidRPr="00911A73">
        <w:t xml:space="preserve">, E. </w:t>
      </w:r>
      <w:r w:rsidR="00756CB0" w:rsidRPr="00911A73">
        <w:t>(2</w:t>
      </w:r>
      <w:r w:rsidRPr="00911A73">
        <w:t>015</w:t>
      </w:r>
      <w:r w:rsidR="00756CB0" w:rsidRPr="00911A73">
        <w:t>)</w:t>
      </w:r>
      <w:r w:rsidRPr="00911A73">
        <w:t xml:space="preserve"> Meta-Analysis of the Relationship Between Breaks in Sedentary </w:t>
      </w:r>
      <w:r w:rsidR="00283828" w:rsidRPr="00911A73">
        <w:t>Behaviour</w:t>
      </w:r>
      <w:r w:rsidRPr="00911A73">
        <w:t xml:space="preserve"> and Cardiometabolic Health. </w:t>
      </w:r>
      <w:r w:rsidRPr="00911A73">
        <w:rPr>
          <w:i/>
          <w:iCs/>
        </w:rPr>
        <w:t xml:space="preserve">Obesity, </w:t>
      </w:r>
      <w:r w:rsidRPr="005D3256">
        <w:rPr>
          <w:bCs/>
        </w:rPr>
        <w:t>23</w:t>
      </w:r>
      <w:r w:rsidRPr="00911A73">
        <w:t xml:space="preserve">(9), pp. 1800-1810. </w:t>
      </w:r>
    </w:p>
    <w:p w14:paraId="44E5C701" w14:textId="629C71FF" w:rsidR="00BE3509" w:rsidRDefault="00BE3509" w:rsidP="009B1AF9">
      <w:pPr>
        <w:pStyle w:val="NormalWeb"/>
        <w:spacing w:before="0" w:beforeAutospacing="0" w:after="173" w:afterAutospacing="0" w:line="210" w:lineRule="atLeast"/>
      </w:pPr>
      <w:r w:rsidRPr="00911A73">
        <w:t xml:space="preserve">Department of </w:t>
      </w:r>
      <w:r w:rsidR="00283828">
        <w:t>H</w:t>
      </w:r>
      <w:r w:rsidRPr="00911A73">
        <w:t xml:space="preserve">ealth and </w:t>
      </w:r>
      <w:r w:rsidR="00283828">
        <w:t>S</w:t>
      </w:r>
      <w:r w:rsidRPr="00911A73">
        <w:t xml:space="preserve">ocial </w:t>
      </w:r>
      <w:r w:rsidR="00283828">
        <w:t>C</w:t>
      </w:r>
      <w:r w:rsidRPr="00911A73">
        <w:t>are. (2011).</w:t>
      </w:r>
      <w:r w:rsidRPr="00911A73">
        <w:rPr>
          <w:i/>
          <w:iCs/>
        </w:rPr>
        <w:t xml:space="preserve"> Physical activity guidelines for Adults (19–64 years</w:t>
      </w:r>
      <w:r>
        <w:rPr>
          <w:i/>
          <w:iCs/>
        </w:rPr>
        <w:t>)</w:t>
      </w:r>
      <w:r>
        <w:t xml:space="preserve"> </w:t>
      </w:r>
      <w:r w:rsidR="00420AD6">
        <w:t>Available</w:t>
      </w:r>
      <w:r w:rsidR="00C45A91">
        <w:t xml:space="preserve"> </w:t>
      </w:r>
      <w:r w:rsidR="00420AD6">
        <w:t>at:</w:t>
      </w:r>
      <w:r w:rsidR="00C45A91">
        <w:t xml:space="preserve"> </w:t>
      </w:r>
      <w:r w:rsidR="00283828" w:rsidRPr="00283828">
        <w:t xml:space="preserve">https://assets.publishing.service.gov.uk/government/uploads/system/uploads/attachment_data/file/213740/dh_128145.pdf </w:t>
      </w:r>
      <w:r w:rsidR="00C45A91">
        <w:t>(</w:t>
      </w:r>
      <w:r w:rsidR="00283828" w:rsidRPr="00283828">
        <w:t>A</w:t>
      </w:r>
      <w:r w:rsidR="00283828" w:rsidRPr="00283828">
        <w:t>ccessed</w:t>
      </w:r>
      <w:r w:rsidR="00C45A91">
        <w:t>:</w:t>
      </w:r>
      <w:r w:rsidR="00283828" w:rsidRPr="00283828">
        <w:t xml:space="preserve"> 25</w:t>
      </w:r>
      <w:r w:rsidR="00C45A91" w:rsidRPr="00C45A91">
        <w:rPr>
          <w:vertAlign w:val="superscript"/>
        </w:rPr>
        <w:t>th</w:t>
      </w:r>
      <w:r w:rsidR="00C45A91">
        <w:t xml:space="preserve"> October 20</w:t>
      </w:r>
      <w:r w:rsidR="00283828" w:rsidRPr="00283828">
        <w:t>18</w:t>
      </w:r>
      <w:r w:rsidR="00C45A91">
        <w:t>)</w:t>
      </w:r>
    </w:p>
    <w:p w14:paraId="1FC3DBD9" w14:textId="1DA5E084" w:rsidR="00283828" w:rsidRPr="00C45A91" w:rsidRDefault="00283828" w:rsidP="00283828">
      <w:pPr>
        <w:wordWrap w:val="0"/>
        <w:spacing w:after="173" w:line="210" w:lineRule="atLeast"/>
        <w:rPr>
          <w:rFonts w:cs="Times New Roman"/>
        </w:rPr>
      </w:pPr>
      <w:r w:rsidRPr="00741806">
        <w:rPr>
          <w:rFonts w:cs="Times New Roman"/>
        </w:rPr>
        <w:t>Dorling, D., Furness, E. and Jones, O. P. (</w:t>
      </w:r>
      <w:r w:rsidR="00C45A91">
        <w:rPr>
          <w:rFonts w:cs="Times New Roman"/>
        </w:rPr>
        <w:t>2017</w:t>
      </w:r>
      <w:r w:rsidRPr="00741806">
        <w:rPr>
          <w:rFonts w:cs="Times New Roman"/>
        </w:rPr>
        <w:t xml:space="preserve">) </w:t>
      </w:r>
      <w:r w:rsidRPr="00C45A91">
        <w:rPr>
          <w:rFonts w:cs="Times New Roman"/>
          <w:i/>
        </w:rPr>
        <w:t>The equality</w:t>
      </w:r>
      <w:r w:rsidRPr="00C45A91">
        <w:rPr>
          <w:rFonts w:cs="Times New Roman"/>
          <w:i/>
        </w:rPr>
        <w:t xml:space="preserve"> </w:t>
      </w:r>
      <w:r w:rsidRPr="00C45A91">
        <w:rPr>
          <w:rFonts w:cs="Times New Roman"/>
          <w:i/>
        </w:rPr>
        <w:t>effe</w:t>
      </w:r>
      <w:r w:rsidRPr="00C45A91">
        <w:rPr>
          <w:rFonts w:cs="Times New Roman"/>
          <w:i/>
        </w:rPr>
        <w:t>c</w:t>
      </w:r>
      <w:r w:rsidRPr="00C45A91">
        <w:rPr>
          <w:rFonts w:cs="Times New Roman"/>
          <w:i/>
        </w:rPr>
        <w:t xml:space="preserve">t: improving life for </w:t>
      </w:r>
      <w:r w:rsidR="00C45A91">
        <w:rPr>
          <w:rFonts w:cs="Times New Roman"/>
          <w:i/>
        </w:rPr>
        <w:t xml:space="preserve">          </w:t>
      </w:r>
      <w:r w:rsidRPr="00C45A91">
        <w:rPr>
          <w:rFonts w:cs="Times New Roman"/>
          <w:i/>
        </w:rPr>
        <w:t>everyone.</w:t>
      </w:r>
      <w:r w:rsidR="00C45A91">
        <w:rPr>
          <w:rFonts w:cs="Times New Roman"/>
          <w:i/>
        </w:rPr>
        <w:t xml:space="preserve"> </w:t>
      </w:r>
      <w:r w:rsidR="00C45A91">
        <w:rPr>
          <w:rFonts w:cs="Times New Roman"/>
        </w:rPr>
        <w:t>Cornwall: T.J international ltd.</w:t>
      </w:r>
    </w:p>
    <w:p w14:paraId="5913A9A5" w14:textId="488F5CDB" w:rsidR="00756CB0" w:rsidRDefault="009B1AF9" w:rsidP="009B1AF9">
      <w:pPr>
        <w:pStyle w:val="NormalWeb"/>
        <w:spacing w:before="0" w:beforeAutospacing="0" w:after="173" w:afterAutospacing="0" w:line="210" w:lineRule="atLeast"/>
      </w:pPr>
      <w:r w:rsidRPr="00911A73">
        <w:t>N</w:t>
      </w:r>
      <w:r w:rsidR="00741763">
        <w:t xml:space="preserve">ational </w:t>
      </w:r>
      <w:r w:rsidRPr="00911A73">
        <w:t>H</w:t>
      </w:r>
      <w:r w:rsidR="00741763">
        <w:t xml:space="preserve">ealth </w:t>
      </w:r>
      <w:r w:rsidRPr="00911A73">
        <w:t>S</w:t>
      </w:r>
      <w:r w:rsidR="00741763">
        <w:t>ervice</w:t>
      </w:r>
      <w:r w:rsidRPr="00911A73">
        <w:t xml:space="preserve"> </w:t>
      </w:r>
      <w:r w:rsidR="008B6472" w:rsidRPr="00911A73">
        <w:t>(</w:t>
      </w:r>
      <w:r w:rsidRPr="00911A73">
        <w:t>2016</w:t>
      </w:r>
      <w:r w:rsidR="008B6472" w:rsidRPr="00911A73">
        <w:t>)</w:t>
      </w:r>
      <w:r w:rsidRPr="00911A73">
        <w:rPr>
          <w:i/>
          <w:iCs/>
        </w:rPr>
        <w:t xml:space="preserve"> What should my daily intake of calories be?</w:t>
      </w:r>
      <w:r w:rsidRPr="00911A73">
        <w:rPr>
          <w:i/>
          <w:iCs/>
        </w:rPr>
        <w:br/>
      </w:r>
      <w:r w:rsidRPr="00911A73">
        <w:t xml:space="preserve">Available </w:t>
      </w:r>
      <w:r w:rsidR="00741763">
        <w:t>at</w:t>
      </w:r>
      <w:r w:rsidRPr="00911A73">
        <w:t xml:space="preserve">: </w:t>
      </w:r>
      <w:r w:rsidR="008B6472" w:rsidRPr="00911A73">
        <w:t>https://www.nhs.uk/common-health-questions/food-and-diet/what-should-my-daily-intake-of-calories-be/</w:t>
      </w:r>
      <w:r w:rsidRPr="00911A73">
        <w:t>.</w:t>
      </w:r>
      <w:r w:rsidR="008B6472" w:rsidRPr="00911A73">
        <w:t xml:space="preserve"> </w:t>
      </w:r>
      <w:r w:rsidR="00741763">
        <w:t>(</w:t>
      </w:r>
      <w:r w:rsidR="008B6472" w:rsidRPr="00911A73">
        <w:t>Accessed</w:t>
      </w:r>
      <w:r w:rsidR="00741763">
        <w:t>:</w:t>
      </w:r>
      <w:r w:rsidR="008B6472" w:rsidRPr="00911A73">
        <w:t xml:space="preserve"> 25</w:t>
      </w:r>
      <w:r w:rsidR="00741763" w:rsidRPr="00741763">
        <w:rPr>
          <w:vertAlign w:val="superscript"/>
        </w:rPr>
        <w:t>th</w:t>
      </w:r>
      <w:r w:rsidR="00741763">
        <w:t xml:space="preserve"> October 20</w:t>
      </w:r>
      <w:r w:rsidR="008B6472" w:rsidRPr="00911A73">
        <w:t>18</w:t>
      </w:r>
      <w:r w:rsidR="00741763">
        <w:t>)</w:t>
      </w:r>
    </w:p>
    <w:p w14:paraId="0D9A54CF" w14:textId="4700881B" w:rsidR="00283828" w:rsidRDefault="00283828" w:rsidP="00283828">
      <w:pPr>
        <w:pStyle w:val="NormalWeb"/>
        <w:spacing w:after="158" w:line="252" w:lineRule="atLeast"/>
      </w:pPr>
      <w:r w:rsidRPr="00194A98">
        <w:t>Pretty</w:t>
      </w:r>
      <w:r>
        <w:t>, J.</w:t>
      </w:r>
      <w:r w:rsidRPr="00194A98">
        <w:t>, Peacock</w:t>
      </w:r>
      <w:r>
        <w:t>, J.</w:t>
      </w:r>
      <w:r w:rsidRPr="00194A98">
        <w:t xml:space="preserve">, </w:t>
      </w:r>
      <w:proofErr w:type="spellStart"/>
      <w:r w:rsidRPr="00194A98">
        <w:t>Sellens</w:t>
      </w:r>
      <w:proofErr w:type="spellEnd"/>
      <w:r w:rsidRPr="00194A98">
        <w:t xml:space="preserve">, </w:t>
      </w:r>
      <w:r>
        <w:t xml:space="preserve">M. and G, </w:t>
      </w:r>
      <w:r w:rsidRPr="00194A98">
        <w:t>Murray</w:t>
      </w:r>
      <w:r>
        <w:t>.</w:t>
      </w:r>
      <w:r w:rsidR="00741763">
        <w:t xml:space="preserve"> (2005)</w:t>
      </w:r>
      <w:r>
        <w:t xml:space="preserve"> </w:t>
      </w:r>
      <w:r w:rsidR="00741763">
        <w:t>‘</w:t>
      </w:r>
      <w:r w:rsidR="00741763" w:rsidRPr="00194A98">
        <w:t>The mental and physical health outcomes of green exercise</w:t>
      </w:r>
      <w:r w:rsidR="00741763">
        <w:t>’</w:t>
      </w:r>
      <w:r w:rsidR="00741763">
        <w:t xml:space="preserve"> </w:t>
      </w:r>
      <w:r w:rsidRPr="00741763">
        <w:rPr>
          <w:i/>
        </w:rPr>
        <w:t>International Journal of Environmental Health Research</w:t>
      </w:r>
      <w:r w:rsidR="00A3748E">
        <w:t xml:space="preserve"> </w:t>
      </w:r>
      <w:r w:rsidRPr="00194A98">
        <w:t>15(5)</w:t>
      </w:r>
      <w:r w:rsidR="00741763">
        <w:t>,</w:t>
      </w:r>
      <w:r w:rsidRPr="00194A98">
        <w:t xml:space="preserve"> </w:t>
      </w:r>
      <w:r w:rsidR="00741763">
        <w:t xml:space="preserve">pp. </w:t>
      </w:r>
      <w:r w:rsidRPr="00194A98">
        <w:t xml:space="preserve">319–337 </w:t>
      </w:r>
    </w:p>
    <w:p w14:paraId="7BD8AD89" w14:textId="51577C4D" w:rsidR="00A3748E" w:rsidRDefault="00A3748E" w:rsidP="00A3748E">
      <w:pPr>
        <w:spacing w:before="120" w:line="240" w:lineRule="auto"/>
        <w:rPr>
          <w:rFonts w:cs="Times New Roman"/>
        </w:rPr>
      </w:pPr>
      <w:r>
        <w:rPr>
          <w:rFonts w:cs="Times New Roman"/>
        </w:rPr>
        <w:t xml:space="preserve">Reference*. </w:t>
      </w:r>
      <w:r w:rsidRPr="000459DA">
        <w:rPr>
          <w:rFonts w:cs="Times New Roman"/>
        </w:rPr>
        <w:t xml:space="preserve">(no date) </w:t>
      </w:r>
      <w:r>
        <w:rPr>
          <w:rFonts w:cs="Times New Roman"/>
          <w:i/>
        </w:rPr>
        <w:t xml:space="preserve">How many calories in a bottle of wine? </w:t>
      </w:r>
      <w:r>
        <w:rPr>
          <w:rFonts w:cs="Times New Roman"/>
        </w:rPr>
        <w:t>Available</w:t>
      </w:r>
      <w:r w:rsidRPr="000459DA">
        <w:rPr>
          <w:rFonts w:cs="Times New Roman"/>
        </w:rPr>
        <w:t xml:space="preserve"> at</w:t>
      </w:r>
      <w:r>
        <w:rPr>
          <w:rFonts w:cs="Times New Roman"/>
        </w:rPr>
        <w:t>:</w:t>
      </w:r>
      <w:r w:rsidRPr="000459DA">
        <w:rPr>
          <w:rFonts w:cs="Times New Roman"/>
        </w:rPr>
        <w:t xml:space="preserve"> https://www.reference.com/health/many-calories-bottle-wine-39f9af0fae1590c8</w:t>
      </w:r>
      <w:r w:rsidRPr="000459DA">
        <w:rPr>
          <w:rFonts w:cs="Times New Roman"/>
          <w:u w:val="single"/>
        </w:rPr>
        <w:t xml:space="preserve"> </w:t>
      </w:r>
      <w:r>
        <w:rPr>
          <w:rFonts w:cs="Times New Roman"/>
          <w:u w:val="single"/>
        </w:rPr>
        <w:t>(</w:t>
      </w:r>
      <w:r>
        <w:rPr>
          <w:rFonts w:cs="Times New Roman"/>
        </w:rPr>
        <w:t>A</w:t>
      </w:r>
      <w:r w:rsidRPr="000459DA">
        <w:rPr>
          <w:rFonts w:cs="Times New Roman"/>
        </w:rPr>
        <w:t>ccessed</w:t>
      </w:r>
      <w:r>
        <w:rPr>
          <w:rFonts w:cs="Times New Roman"/>
        </w:rPr>
        <w:t>:</w:t>
      </w:r>
      <w:r w:rsidRPr="000459DA">
        <w:rPr>
          <w:rFonts w:cs="Times New Roman"/>
        </w:rPr>
        <w:t xml:space="preserve"> 28</w:t>
      </w:r>
      <w:r w:rsidRPr="00A3748E">
        <w:rPr>
          <w:rFonts w:cs="Times New Roman"/>
          <w:vertAlign w:val="superscript"/>
        </w:rPr>
        <w:t>th</w:t>
      </w:r>
      <w:r>
        <w:rPr>
          <w:rFonts w:cs="Times New Roman"/>
        </w:rPr>
        <w:t xml:space="preserve"> October 20</w:t>
      </w:r>
      <w:r w:rsidRPr="000459DA">
        <w:rPr>
          <w:rFonts w:cs="Times New Roman"/>
        </w:rPr>
        <w:t>18</w:t>
      </w:r>
      <w:r>
        <w:rPr>
          <w:rFonts w:cs="Times New Roman"/>
        </w:rPr>
        <w:t>)</w:t>
      </w:r>
    </w:p>
    <w:p w14:paraId="24486686" w14:textId="77777777" w:rsidR="00A3748E" w:rsidRPr="00A3748E" w:rsidRDefault="00A3748E" w:rsidP="00A3748E">
      <w:pPr>
        <w:spacing w:before="120" w:line="240" w:lineRule="auto"/>
        <w:rPr>
          <w:rFonts w:cs="Times New Roman"/>
          <w:u w:val="single"/>
        </w:rPr>
      </w:pPr>
    </w:p>
    <w:p w14:paraId="36F39653" w14:textId="0A52D77D" w:rsidR="00741763" w:rsidRDefault="00283828" w:rsidP="00741763">
      <w:pPr>
        <w:spacing w:line="285" w:lineRule="atLeast"/>
        <w:textAlignment w:val="baseline"/>
        <w:rPr>
          <w:rFonts w:cs="Times New Roman"/>
        </w:rPr>
      </w:pPr>
      <w:r>
        <w:rPr>
          <w:rFonts w:eastAsia="Times New Roman" w:cs="Times New Roman"/>
          <w:iCs/>
          <w:lang w:eastAsia="en-GB"/>
        </w:rPr>
        <w:t xml:space="preserve">Registered Nutritionist </w:t>
      </w:r>
      <w:r w:rsidRPr="000459DA">
        <w:rPr>
          <w:rFonts w:eastAsia="Times New Roman" w:cs="Times New Roman"/>
          <w:iCs/>
          <w:lang w:eastAsia="en-GB"/>
        </w:rPr>
        <w:t xml:space="preserve">(2015) </w:t>
      </w:r>
      <w:r w:rsidR="00741763">
        <w:rPr>
          <w:rFonts w:cs="Times New Roman"/>
        </w:rPr>
        <w:t>Available</w:t>
      </w:r>
      <w:r w:rsidRPr="000459DA">
        <w:rPr>
          <w:rFonts w:cs="Times New Roman"/>
        </w:rPr>
        <w:t xml:space="preserve"> at</w:t>
      </w:r>
      <w:r w:rsidR="00741763">
        <w:rPr>
          <w:rFonts w:cs="Times New Roman"/>
        </w:rPr>
        <w:t>:</w:t>
      </w:r>
      <w:r w:rsidRPr="000459DA">
        <w:rPr>
          <w:rFonts w:cs="Times New Roman"/>
        </w:rPr>
        <w:t xml:space="preserve"> </w:t>
      </w:r>
      <w:hyperlink r:id="rId7" w:history="1">
        <w:r w:rsidRPr="000459DA">
          <w:rPr>
            <w:rFonts w:cs="Times New Roman"/>
          </w:rPr>
          <w:t>https://www.nutritionist-resource.org.uk/nutritionist-articles/snacking-between-meals-healthy-or-not-so-much</w:t>
        </w:r>
      </w:hyperlink>
      <w:r w:rsidRPr="000459DA">
        <w:rPr>
          <w:rFonts w:cs="Times New Roman"/>
        </w:rPr>
        <w:t xml:space="preserve"> </w:t>
      </w:r>
      <w:r w:rsidR="00741763">
        <w:rPr>
          <w:rFonts w:cs="Times New Roman"/>
        </w:rPr>
        <w:t>(A</w:t>
      </w:r>
      <w:r w:rsidRPr="000459DA">
        <w:rPr>
          <w:rFonts w:cs="Times New Roman"/>
        </w:rPr>
        <w:t>ccessed</w:t>
      </w:r>
      <w:r w:rsidR="00741763">
        <w:rPr>
          <w:rFonts w:cs="Times New Roman"/>
        </w:rPr>
        <w:t>:</w:t>
      </w:r>
      <w:r w:rsidRPr="000459DA">
        <w:rPr>
          <w:rFonts w:cs="Times New Roman"/>
        </w:rPr>
        <w:t xml:space="preserve"> 27</w:t>
      </w:r>
      <w:r w:rsidR="00741763" w:rsidRPr="00741763">
        <w:rPr>
          <w:rFonts w:cs="Times New Roman"/>
          <w:vertAlign w:val="superscript"/>
        </w:rPr>
        <w:t>th</w:t>
      </w:r>
      <w:r w:rsidR="00741763">
        <w:rPr>
          <w:rFonts w:cs="Times New Roman"/>
        </w:rPr>
        <w:t xml:space="preserve"> October 2018)</w:t>
      </w:r>
    </w:p>
    <w:p w14:paraId="16DE67FA" w14:textId="77777777" w:rsidR="00741763" w:rsidRDefault="00741763" w:rsidP="00741763">
      <w:pPr>
        <w:spacing w:line="285" w:lineRule="atLeast"/>
        <w:textAlignment w:val="baseline"/>
        <w:rPr>
          <w:rFonts w:eastAsia="Times New Roman" w:cs="Times New Roman"/>
          <w:bCs/>
          <w:kern w:val="36"/>
          <w:lang w:eastAsia="en-GB"/>
        </w:rPr>
      </w:pPr>
    </w:p>
    <w:p w14:paraId="73CBE24A" w14:textId="4C3DC070" w:rsidR="00283828" w:rsidRDefault="00283828" w:rsidP="00741763">
      <w:pPr>
        <w:spacing w:line="285" w:lineRule="atLeast"/>
        <w:textAlignment w:val="baseline"/>
        <w:rPr>
          <w:rFonts w:cs="Times New Roman"/>
        </w:rPr>
      </w:pPr>
      <w:proofErr w:type="spellStart"/>
      <w:r>
        <w:rPr>
          <w:rFonts w:eastAsia="Times New Roman" w:cs="Times New Roman"/>
          <w:bCs/>
          <w:kern w:val="36"/>
          <w:lang w:eastAsia="en-GB"/>
        </w:rPr>
        <w:t>Scinta</w:t>
      </w:r>
      <w:proofErr w:type="spellEnd"/>
      <w:r>
        <w:rPr>
          <w:rFonts w:eastAsia="Times New Roman" w:cs="Times New Roman"/>
          <w:bCs/>
          <w:kern w:val="36"/>
          <w:lang w:eastAsia="en-GB"/>
        </w:rPr>
        <w:t xml:space="preserve">, W. </w:t>
      </w:r>
      <w:r w:rsidR="00741763">
        <w:rPr>
          <w:rFonts w:eastAsia="Times New Roman" w:cs="Times New Roman"/>
          <w:bCs/>
          <w:kern w:val="36"/>
          <w:lang w:eastAsia="en-GB"/>
        </w:rPr>
        <w:t xml:space="preserve">(2016) </w:t>
      </w:r>
      <w:r w:rsidRPr="00741763">
        <w:rPr>
          <w:rFonts w:eastAsia="Times New Roman" w:cs="Times New Roman"/>
          <w:bCs/>
          <w:i/>
          <w:kern w:val="36"/>
          <w:lang w:eastAsia="en-GB"/>
        </w:rPr>
        <w:t>The History of Portion Sizes: How They’ve Changed Over Tim</w:t>
      </w:r>
      <w:r w:rsidR="00741763" w:rsidRPr="00741763">
        <w:rPr>
          <w:rFonts w:eastAsia="Times New Roman" w:cs="Times New Roman"/>
          <w:bCs/>
          <w:i/>
          <w:kern w:val="36"/>
          <w:lang w:eastAsia="en-GB"/>
        </w:rPr>
        <w:t>e.</w:t>
      </w:r>
      <w:r w:rsidRPr="00741763">
        <w:rPr>
          <w:rFonts w:cs="Times New Roman"/>
          <w:i/>
        </w:rPr>
        <w:t xml:space="preserve"> </w:t>
      </w:r>
      <w:r w:rsidR="00741763">
        <w:rPr>
          <w:rFonts w:cs="Times New Roman"/>
        </w:rPr>
        <w:t xml:space="preserve">Available </w:t>
      </w:r>
      <w:r w:rsidRPr="000459DA">
        <w:rPr>
          <w:rFonts w:cs="Times New Roman"/>
        </w:rPr>
        <w:t>at</w:t>
      </w:r>
      <w:r w:rsidR="00741763">
        <w:rPr>
          <w:rFonts w:cs="Times New Roman"/>
        </w:rPr>
        <w:t>:</w:t>
      </w:r>
      <w:r w:rsidRPr="000459DA">
        <w:rPr>
          <w:rFonts w:cs="Times New Roman"/>
        </w:rPr>
        <w:t xml:space="preserve"> </w:t>
      </w:r>
      <w:hyperlink r:id="rId8" w:history="1">
        <w:r w:rsidRPr="000459DA">
          <w:rPr>
            <w:rFonts w:cs="Times New Roman"/>
          </w:rPr>
          <w:t>https://www.yourweightmatters.org/portion-sizes-changed-time/</w:t>
        </w:r>
      </w:hyperlink>
      <w:r w:rsidRPr="000459DA">
        <w:rPr>
          <w:rFonts w:cs="Times New Roman"/>
        </w:rPr>
        <w:t xml:space="preserve"> </w:t>
      </w:r>
      <w:r w:rsidR="00741763">
        <w:rPr>
          <w:rFonts w:cs="Times New Roman"/>
        </w:rPr>
        <w:t>(</w:t>
      </w:r>
      <w:r w:rsidRPr="000459DA">
        <w:rPr>
          <w:rFonts w:cs="Times New Roman"/>
        </w:rPr>
        <w:t>accessed</w:t>
      </w:r>
      <w:r w:rsidR="00741763">
        <w:rPr>
          <w:rFonts w:cs="Times New Roman"/>
        </w:rPr>
        <w:t>:</w:t>
      </w:r>
      <w:r w:rsidRPr="000459DA">
        <w:rPr>
          <w:rFonts w:cs="Times New Roman"/>
        </w:rPr>
        <w:t xml:space="preserve"> 28</w:t>
      </w:r>
      <w:r w:rsidR="00741763" w:rsidRPr="00741763">
        <w:rPr>
          <w:rFonts w:cs="Times New Roman"/>
          <w:vertAlign w:val="superscript"/>
        </w:rPr>
        <w:t>th</w:t>
      </w:r>
      <w:r w:rsidR="00741763">
        <w:rPr>
          <w:rFonts w:cs="Times New Roman"/>
        </w:rPr>
        <w:t xml:space="preserve"> October 20</w:t>
      </w:r>
      <w:r w:rsidRPr="000459DA">
        <w:rPr>
          <w:rFonts w:cs="Times New Roman"/>
        </w:rPr>
        <w:t>18</w:t>
      </w:r>
      <w:r w:rsidR="00741763">
        <w:rPr>
          <w:rFonts w:cs="Times New Roman"/>
        </w:rPr>
        <w:t>)</w:t>
      </w:r>
    </w:p>
    <w:p w14:paraId="780C7196" w14:textId="77777777" w:rsidR="00741763" w:rsidRPr="00741763" w:rsidRDefault="00741763" w:rsidP="00741763">
      <w:pPr>
        <w:spacing w:line="285" w:lineRule="atLeast"/>
        <w:textAlignment w:val="baseline"/>
        <w:rPr>
          <w:rFonts w:cs="Times New Roman"/>
        </w:rPr>
      </w:pPr>
    </w:p>
    <w:p w14:paraId="794E459D" w14:textId="027D707D" w:rsidR="00283828" w:rsidRDefault="00420AD6" w:rsidP="00756CB0">
      <w:pPr>
        <w:pStyle w:val="NormalWeb"/>
        <w:spacing w:before="0" w:beforeAutospacing="0" w:after="158" w:afterAutospacing="0" w:line="252" w:lineRule="atLeast"/>
      </w:pPr>
      <w:r>
        <w:t>S</w:t>
      </w:r>
      <w:r w:rsidRPr="00911A73">
        <w:t xml:space="preserve">limani, </w:t>
      </w:r>
      <w:r>
        <w:t>N</w:t>
      </w:r>
      <w:r w:rsidRPr="00911A73">
        <w:t xml:space="preserve">., </w:t>
      </w:r>
      <w:proofErr w:type="spellStart"/>
      <w:r>
        <w:t>D</w:t>
      </w:r>
      <w:r w:rsidRPr="00911A73">
        <w:t>eharveng</w:t>
      </w:r>
      <w:proofErr w:type="spellEnd"/>
      <w:r w:rsidRPr="00911A73">
        <w:t xml:space="preserve">, </w:t>
      </w:r>
      <w:r>
        <w:t>G</w:t>
      </w:r>
      <w:r w:rsidRPr="00911A73">
        <w:t xml:space="preserve">., </w:t>
      </w:r>
      <w:r>
        <w:t>S</w:t>
      </w:r>
      <w:r w:rsidRPr="00911A73">
        <w:t xml:space="preserve">outhgate, </w:t>
      </w:r>
      <w:r>
        <w:t>D.A.T</w:t>
      </w:r>
      <w:r w:rsidRPr="00911A73">
        <w:t xml:space="preserve">., </w:t>
      </w:r>
      <w:proofErr w:type="spellStart"/>
      <w:r>
        <w:t>B</w:t>
      </w:r>
      <w:r w:rsidRPr="00911A73">
        <w:t>iessy</w:t>
      </w:r>
      <w:proofErr w:type="spellEnd"/>
      <w:r w:rsidRPr="00911A73">
        <w:t xml:space="preserve">, </w:t>
      </w:r>
      <w:r>
        <w:t>C</w:t>
      </w:r>
      <w:r w:rsidRPr="00911A73">
        <w:t xml:space="preserve">., </w:t>
      </w:r>
      <w:proofErr w:type="spellStart"/>
      <w:r>
        <w:t>C</w:t>
      </w:r>
      <w:r w:rsidRPr="00911A73">
        <w:t>hajès</w:t>
      </w:r>
      <w:proofErr w:type="spellEnd"/>
      <w:r w:rsidRPr="00911A73">
        <w:t xml:space="preserve">, </w:t>
      </w:r>
      <w:r>
        <w:t>V</w:t>
      </w:r>
      <w:r w:rsidRPr="00911A73">
        <w:t xml:space="preserve">., </w:t>
      </w:r>
      <w:r>
        <w:t>V</w:t>
      </w:r>
      <w:r w:rsidRPr="00911A73">
        <w:t xml:space="preserve">an </w:t>
      </w:r>
      <w:proofErr w:type="spellStart"/>
      <w:r>
        <w:t>B</w:t>
      </w:r>
      <w:r w:rsidRPr="00911A73">
        <w:t>akel</w:t>
      </w:r>
      <w:proofErr w:type="spellEnd"/>
      <w:r w:rsidRPr="00911A73">
        <w:t>, ,</w:t>
      </w:r>
      <w:r>
        <w:t>M.M.E</w:t>
      </w:r>
      <w:r w:rsidRPr="00911A73">
        <w:t xml:space="preserve">., </w:t>
      </w:r>
      <w:proofErr w:type="spellStart"/>
      <w:r>
        <w:t>B</w:t>
      </w:r>
      <w:r w:rsidRPr="00911A73">
        <w:t>outron-</w:t>
      </w:r>
      <w:r>
        <w:t>R</w:t>
      </w:r>
      <w:r w:rsidRPr="00911A73">
        <w:t>uault</w:t>
      </w:r>
      <w:proofErr w:type="spellEnd"/>
      <w:r w:rsidRPr="00911A73">
        <w:t xml:space="preserve">, </w:t>
      </w:r>
      <w:r>
        <w:t>M</w:t>
      </w:r>
      <w:r w:rsidRPr="00911A73">
        <w:t xml:space="preserve">., </w:t>
      </w:r>
      <w:proofErr w:type="spellStart"/>
      <w:r>
        <w:t>M</w:t>
      </w:r>
      <w:r w:rsidRPr="00911A73">
        <w:t>ctaggart</w:t>
      </w:r>
      <w:proofErr w:type="spellEnd"/>
      <w:r w:rsidRPr="00911A73">
        <w:t xml:space="preserve">, </w:t>
      </w:r>
      <w:r>
        <w:t>A</w:t>
      </w:r>
      <w:r w:rsidRPr="00911A73">
        <w:t xml:space="preserve">., </w:t>
      </w:r>
      <w:proofErr w:type="spellStart"/>
      <w:r>
        <w:t>G</w:t>
      </w:r>
      <w:r w:rsidRPr="00911A73">
        <w:t>rioni</w:t>
      </w:r>
      <w:proofErr w:type="spellEnd"/>
      <w:r w:rsidRPr="00911A73">
        <w:t xml:space="preserve">, </w:t>
      </w:r>
      <w:r>
        <w:t>S</w:t>
      </w:r>
      <w:r w:rsidRPr="00911A73">
        <w:t xml:space="preserve">., </w:t>
      </w:r>
      <w:proofErr w:type="spellStart"/>
      <w:r>
        <w:t>V</w:t>
      </w:r>
      <w:r w:rsidRPr="00911A73">
        <w:t>erkaik-</w:t>
      </w:r>
      <w:r>
        <w:t>K</w:t>
      </w:r>
      <w:r w:rsidRPr="00911A73">
        <w:t>loosterman</w:t>
      </w:r>
      <w:proofErr w:type="spellEnd"/>
      <w:r w:rsidRPr="00911A73">
        <w:t xml:space="preserve">, </w:t>
      </w:r>
      <w:r>
        <w:t>J</w:t>
      </w:r>
      <w:r w:rsidRPr="00911A73">
        <w:t xml:space="preserve">., </w:t>
      </w:r>
      <w:proofErr w:type="spellStart"/>
      <w:r>
        <w:t>H</w:t>
      </w:r>
      <w:r w:rsidRPr="00911A73">
        <w:t>uybrechts</w:t>
      </w:r>
      <w:proofErr w:type="spellEnd"/>
      <w:r w:rsidRPr="00911A73">
        <w:t xml:space="preserve">, </w:t>
      </w:r>
      <w:r>
        <w:t>I</w:t>
      </w:r>
      <w:r w:rsidRPr="00911A73">
        <w:t xml:space="preserve">., </w:t>
      </w:r>
      <w:proofErr w:type="spellStart"/>
      <w:r>
        <w:t>A</w:t>
      </w:r>
      <w:r w:rsidRPr="00911A73">
        <w:t>miano</w:t>
      </w:r>
      <w:proofErr w:type="spellEnd"/>
      <w:r w:rsidRPr="00911A73">
        <w:t xml:space="preserve">, </w:t>
      </w:r>
      <w:r>
        <w:t>P</w:t>
      </w:r>
      <w:r w:rsidRPr="00911A73">
        <w:t xml:space="preserve">., </w:t>
      </w:r>
      <w:proofErr w:type="spellStart"/>
      <w:r>
        <w:t>J</w:t>
      </w:r>
      <w:r w:rsidRPr="00911A73">
        <w:t>enab</w:t>
      </w:r>
      <w:proofErr w:type="spellEnd"/>
      <w:r w:rsidRPr="00911A73">
        <w:t xml:space="preserve">, </w:t>
      </w:r>
      <w:r>
        <w:t>M</w:t>
      </w:r>
      <w:r w:rsidRPr="00911A73">
        <w:t xml:space="preserve">., </w:t>
      </w:r>
      <w:proofErr w:type="spellStart"/>
      <w:r>
        <w:t>Y</w:t>
      </w:r>
      <w:r w:rsidRPr="00911A73">
        <w:t>ignat</w:t>
      </w:r>
      <w:proofErr w:type="spellEnd"/>
      <w:r w:rsidRPr="00911A73">
        <w:t xml:space="preserve">, </w:t>
      </w:r>
      <w:r>
        <w:t>J</w:t>
      </w:r>
      <w:r w:rsidRPr="00911A73">
        <w:t xml:space="preserve">., </w:t>
      </w:r>
      <w:proofErr w:type="spellStart"/>
      <w:r>
        <w:t>B</w:t>
      </w:r>
      <w:r w:rsidRPr="00911A73">
        <w:t>ouckaert</w:t>
      </w:r>
      <w:proofErr w:type="spellEnd"/>
      <w:r w:rsidRPr="00911A73">
        <w:t xml:space="preserve">, </w:t>
      </w:r>
      <w:r>
        <w:t>K</w:t>
      </w:r>
      <w:r w:rsidRPr="00911A73">
        <w:t xml:space="preserve">., </w:t>
      </w:r>
      <w:r>
        <w:t>C</w:t>
      </w:r>
      <w:r w:rsidRPr="00911A73">
        <w:t xml:space="preserve">asagrande, </w:t>
      </w:r>
      <w:r>
        <w:t>C</w:t>
      </w:r>
      <w:r w:rsidRPr="00911A73">
        <w:t xml:space="preserve">., </w:t>
      </w:r>
      <w:r>
        <w:t>F</w:t>
      </w:r>
      <w:r w:rsidRPr="00911A73">
        <w:t xml:space="preserve">errari, </w:t>
      </w:r>
      <w:r>
        <w:t>P</w:t>
      </w:r>
      <w:r w:rsidRPr="00911A73">
        <w:t xml:space="preserve">., </w:t>
      </w:r>
      <w:proofErr w:type="spellStart"/>
      <w:r>
        <w:t>Z</w:t>
      </w:r>
      <w:r w:rsidRPr="00911A73">
        <w:t>ourna</w:t>
      </w:r>
      <w:proofErr w:type="spellEnd"/>
      <w:r w:rsidRPr="00911A73">
        <w:t xml:space="preserve">, </w:t>
      </w:r>
      <w:r>
        <w:t>P</w:t>
      </w:r>
      <w:r w:rsidRPr="00911A73">
        <w:t xml:space="preserve">., </w:t>
      </w:r>
      <w:proofErr w:type="spellStart"/>
      <w:r>
        <w:t>T</w:t>
      </w:r>
      <w:r w:rsidRPr="00911A73">
        <w:t>richopoulou</w:t>
      </w:r>
      <w:proofErr w:type="spellEnd"/>
      <w:r w:rsidRPr="00911A73">
        <w:t xml:space="preserve">, </w:t>
      </w:r>
      <w:r>
        <w:t>A</w:t>
      </w:r>
      <w:r w:rsidRPr="00911A73">
        <w:t xml:space="preserve">., </w:t>
      </w:r>
      <w:proofErr w:type="spellStart"/>
      <w:r>
        <w:t>W</w:t>
      </w:r>
      <w:r w:rsidRPr="00911A73">
        <w:t>irfält</w:t>
      </w:r>
      <w:proofErr w:type="spellEnd"/>
      <w:r w:rsidRPr="00911A73">
        <w:t xml:space="preserve">, </w:t>
      </w:r>
      <w:r>
        <w:t>E</w:t>
      </w:r>
      <w:r w:rsidRPr="00911A73">
        <w:t xml:space="preserve">., </w:t>
      </w:r>
      <w:r>
        <w:t>J</w:t>
      </w:r>
      <w:r w:rsidRPr="00911A73">
        <w:t xml:space="preserve">ohansson, </w:t>
      </w:r>
      <w:r>
        <w:t>G</w:t>
      </w:r>
      <w:r w:rsidRPr="00911A73">
        <w:t xml:space="preserve">., </w:t>
      </w:r>
      <w:proofErr w:type="spellStart"/>
      <w:r>
        <w:t>R</w:t>
      </w:r>
      <w:r w:rsidRPr="00911A73">
        <w:t>ohrmann</w:t>
      </w:r>
      <w:proofErr w:type="spellEnd"/>
      <w:r w:rsidRPr="00911A73">
        <w:t xml:space="preserve">, </w:t>
      </w:r>
      <w:r>
        <w:t>S</w:t>
      </w:r>
      <w:r w:rsidRPr="00911A73">
        <w:t xml:space="preserve">., </w:t>
      </w:r>
      <w:proofErr w:type="spellStart"/>
      <w:r>
        <w:t>I</w:t>
      </w:r>
      <w:r w:rsidRPr="00911A73">
        <w:t>llner</w:t>
      </w:r>
      <w:proofErr w:type="spellEnd"/>
      <w:r w:rsidRPr="00911A73">
        <w:t xml:space="preserve">, </w:t>
      </w:r>
      <w:r>
        <w:t>A</w:t>
      </w:r>
      <w:r w:rsidRPr="00911A73">
        <w:t xml:space="preserve">.-., </w:t>
      </w:r>
      <w:proofErr w:type="spellStart"/>
      <w:r>
        <w:t>B</w:t>
      </w:r>
      <w:r w:rsidRPr="00911A73">
        <w:t>arricarte</w:t>
      </w:r>
      <w:proofErr w:type="spellEnd"/>
      <w:r w:rsidRPr="00911A73">
        <w:t xml:space="preserve">, </w:t>
      </w:r>
      <w:r>
        <w:t>A</w:t>
      </w:r>
      <w:r w:rsidRPr="00911A73">
        <w:t xml:space="preserve">., </w:t>
      </w:r>
      <w:r>
        <w:t>R</w:t>
      </w:r>
      <w:r w:rsidRPr="00911A73">
        <w:t xml:space="preserve">odríguez, </w:t>
      </w:r>
      <w:r>
        <w:t>L</w:t>
      </w:r>
      <w:r w:rsidRPr="00911A73">
        <w:t xml:space="preserve">., </w:t>
      </w:r>
      <w:proofErr w:type="spellStart"/>
      <w:r>
        <w:t>T</w:t>
      </w:r>
      <w:r w:rsidRPr="00911A73">
        <w:t>ouvier</w:t>
      </w:r>
      <w:proofErr w:type="spellEnd"/>
      <w:r w:rsidRPr="00911A73">
        <w:t xml:space="preserve">, </w:t>
      </w:r>
      <w:r>
        <w:t>M</w:t>
      </w:r>
      <w:r w:rsidRPr="00911A73">
        <w:t xml:space="preserve">., </w:t>
      </w:r>
      <w:proofErr w:type="spellStart"/>
      <w:r>
        <w:t>N</w:t>
      </w:r>
      <w:r w:rsidRPr="00911A73">
        <w:t>iravong</w:t>
      </w:r>
      <w:proofErr w:type="spellEnd"/>
      <w:r w:rsidRPr="00911A73">
        <w:t xml:space="preserve">, </w:t>
      </w:r>
      <w:r>
        <w:t>M</w:t>
      </w:r>
      <w:r w:rsidRPr="00911A73">
        <w:t xml:space="preserve">., </w:t>
      </w:r>
      <w:r>
        <w:t>M</w:t>
      </w:r>
      <w:r w:rsidRPr="00911A73">
        <w:t xml:space="preserve">ulligan, </w:t>
      </w:r>
      <w:r>
        <w:t>A</w:t>
      </w:r>
      <w:r w:rsidRPr="00911A73">
        <w:t xml:space="preserve">., </w:t>
      </w:r>
      <w:r>
        <w:t>C</w:t>
      </w:r>
      <w:r w:rsidRPr="00911A73">
        <w:t xml:space="preserve">rowe, </w:t>
      </w:r>
      <w:r>
        <w:t>F</w:t>
      </w:r>
      <w:r w:rsidRPr="00911A73">
        <w:t xml:space="preserve">., </w:t>
      </w:r>
      <w:proofErr w:type="spellStart"/>
      <w:r>
        <w:t>O</w:t>
      </w:r>
      <w:r w:rsidRPr="00911A73">
        <w:t>cké</w:t>
      </w:r>
      <w:proofErr w:type="spellEnd"/>
      <w:r w:rsidRPr="00911A73">
        <w:t>, ,</w:t>
      </w:r>
      <w:r>
        <w:t>M.C</w:t>
      </w:r>
      <w:r w:rsidRPr="00911A73">
        <w:t xml:space="preserve">., </w:t>
      </w:r>
      <w:r>
        <w:t>V</w:t>
      </w:r>
      <w:r w:rsidRPr="00911A73">
        <w:t xml:space="preserve">an </w:t>
      </w:r>
      <w:r>
        <w:t>D</w:t>
      </w:r>
      <w:r w:rsidRPr="00911A73">
        <w:t xml:space="preserve">er </w:t>
      </w:r>
      <w:r>
        <w:t>S</w:t>
      </w:r>
      <w:r w:rsidRPr="00911A73">
        <w:t>chouw, ,</w:t>
      </w:r>
      <w:r>
        <w:t>V.T</w:t>
      </w:r>
      <w:r w:rsidRPr="00911A73">
        <w:t xml:space="preserve">., </w:t>
      </w:r>
      <w:proofErr w:type="spellStart"/>
      <w:r>
        <w:t>B</w:t>
      </w:r>
      <w:r w:rsidRPr="00911A73">
        <w:t>endinelli</w:t>
      </w:r>
      <w:proofErr w:type="spellEnd"/>
      <w:r w:rsidRPr="00911A73">
        <w:t xml:space="preserve">, </w:t>
      </w:r>
      <w:r>
        <w:t>B</w:t>
      </w:r>
      <w:r w:rsidRPr="00911A73">
        <w:t xml:space="preserve">., </w:t>
      </w:r>
      <w:proofErr w:type="spellStart"/>
      <w:r>
        <w:t>L</w:t>
      </w:r>
      <w:r w:rsidRPr="00911A73">
        <w:t>auria</w:t>
      </w:r>
      <w:proofErr w:type="spellEnd"/>
      <w:r w:rsidRPr="00911A73">
        <w:t xml:space="preserve">, </w:t>
      </w:r>
      <w:r>
        <w:t>C</w:t>
      </w:r>
      <w:r w:rsidRPr="00911A73">
        <w:t xml:space="preserve">., </w:t>
      </w:r>
      <w:r>
        <w:t>B</w:t>
      </w:r>
      <w:r w:rsidRPr="00911A73">
        <w:t xml:space="preserve">rustad, </w:t>
      </w:r>
      <w:r>
        <w:t>M</w:t>
      </w:r>
      <w:r w:rsidRPr="00911A73">
        <w:t xml:space="preserve">., </w:t>
      </w:r>
      <w:proofErr w:type="spellStart"/>
      <w:r>
        <w:t>H</w:t>
      </w:r>
      <w:r w:rsidRPr="00911A73">
        <w:t>jartåker</w:t>
      </w:r>
      <w:proofErr w:type="spellEnd"/>
      <w:r w:rsidRPr="00911A73">
        <w:t xml:space="preserve">, </w:t>
      </w:r>
      <w:r>
        <w:t>A</w:t>
      </w:r>
      <w:r w:rsidRPr="00911A73">
        <w:t xml:space="preserve">., </w:t>
      </w:r>
      <w:proofErr w:type="spellStart"/>
      <w:r>
        <w:t>T</w:t>
      </w:r>
      <w:r w:rsidRPr="00911A73">
        <w:t>jønneland</w:t>
      </w:r>
      <w:proofErr w:type="spellEnd"/>
      <w:r w:rsidRPr="00911A73">
        <w:t xml:space="preserve">, </w:t>
      </w:r>
      <w:r>
        <w:t>A</w:t>
      </w:r>
      <w:r w:rsidRPr="00911A73">
        <w:t xml:space="preserve">., </w:t>
      </w:r>
      <w:r>
        <w:t>J</w:t>
      </w:r>
      <w:r w:rsidRPr="00911A73">
        <w:t xml:space="preserve">ensen, </w:t>
      </w:r>
      <w:r>
        <w:t>A.M</w:t>
      </w:r>
      <w:r w:rsidRPr="00911A73">
        <w:t xml:space="preserve">., </w:t>
      </w:r>
      <w:proofErr w:type="spellStart"/>
      <w:r>
        <w:t>R</w:t>
      </w:r>
      <w:r w:rsidRPr="00911A73">
        <w:t>iboli</w:t>
      </w:r>
      <w:proofErr w:type="spellEnd"/>
      <w:r w:rsidRPr="00911A73">
        <w:t xml:space="preserve">, </w:t>
      </w:r>
      <w:r>
        <w:t>E</w:t>
      </w:r>
      <w:r w:rsidRPr="00911A73">
        <w:t xml:space="preserve">. and </w:t>
      </w:r>
      <w:r>
        <w:t>B</w:t>
      </w:r>
      <w:r w:rsidRPr="00911A73">
        <w:t xml:space="preserve">ingham, </w:t>
      </w:r>
      <w:r>
        <w:t>S</w:t>
      </w:r>
      <w:r w:rsidRPr="00911A73">
        <w:t xml:space="preserve">. </w:t>
      </w:r>
      <w:r w:rsidR="008B6472" w:rsidRPr="00911A73">
        <w:t>(</w:t>
      </w:r>
      <w:r w:rsidR="00756CB0" w:rsidRPr="00911A73">
        <w:t>2009</w:t>
      </w:r>
      <w:r w:rsidR="008B6472" w:rsidRPr="00911A73">
        <w:t>)</w:t>
      </w:r>
      <w:r w:rsidR="00756CB0" w:rsidRPr="00911A73">
        <w:t xml:space="preserve"> </w:t>
      </w:r>
      <w:r w:rsidR="00741763">
        <w:t>‘</w:t>
      </w:r>
      <w:r w:rsidR="00756CB0" w:rsidRPr="00911A73">
        <w:t>Contribution of highly industrially processed foods to the nutrient intakes and patterns of middle-aged populations in the European Prospective Investigation into Cancer and Nutrition study</w:t>
      </w:r>
      <w:r w:rsidR="00741763">
        <w:t>’,</w:t>
      </w:r>
      <w:r w:rsidR="00756CB0" w:rsidRPr="00911A73">
        <w:t xml:space="preserve"> </w:t>
      </w:r>
      <w:r w:rsidR="00756CB0" w:rsidRPr="00911A73">
        <w:rPr>
          <w:i/>
          <w:iCs/>
        </w:rPr>
        <w:t>European journal of clinical nutrition</w:t>
      </w:r>
      <w:r w:rsidR="00756CB0" w:rsidRPr="005D3256">
        <w:rPr>
          <w:i/>
          <w:iCs/>
        </w:rPr>
        <w:t xml:space="preserve">, </w:t>
      </w:r>
      <w:r w:rsidR="00756CB0" w:rsidRPr="005D3256">
        <w:rPr>
          <w:bCs/>
        </w:rPr>
        <w:t>63</w:t>
      </w:r>
      <w:r w:rsidR="00756CB0" w:rsidRPr="00911A73">
        <w:t>, pp. 206-</w:t>
      </w:r>
      <w:r w:rsidR="00741763">
        <w:t>2</w:t>
      </w:r>
      <w:r w:rsidR="00756CB0" w:rsidRPr="00911A73">
        <w:t xml:space="preserve">25. </w:t>
      </w:r>
    </w:p>
    <w:p w14:paraId="5AC4132B" w14:textId="40C05B03" w:rsidR="00283828" w:rsidRPr="00911A73" w:rsidRDefault="00283828" w:rsidP="00283828">
      <w:pPr>
        <w:pStyle w:val="NormalWeb"/>
      </w:pPr>
      <w:r w:rsidRPr="00911A73">
        <w:t xml:space="preserve">The Editors of Publications International, Ltd. </w:t>
      </w:r>
      <w:r w:rsidR="00A3748E">
        <w:t xml:space="preserve">(2007) </w:t>
      </w:r>
      <w:r w:rsidRPr="00A3748E">
        <w:rPr>
          <w:i/>
        </w:rPr>
        <w:t>20 Everyday Activities and the Calories They Burn</w:t>
      </w:r>
      <w:r w:rsidR="00A3748E" w:rsidRPr="00A3748E">
        <w:rPr>
          <w:i/>
        </w:rPr>
        <w:t>.</w:t>
      </w:r>
      <w:r w:rsidR="00741763">
        <w:t xml:space="preserve"> </w:t>
      </w:r>
      <w:r w:rsidR="00A3748E">
        <w:t>Available</w:t>
      </w:r>
      <w:r>
        <w:t xml:space="preserve"> at: </w:t>
      </w:r>
      <w:r w:rsidRPr="00911A73">
        <w:t xml:space="preserve">&lt;https://health.howstuffworks.com/wellness/diet-fitness/information/20 everyday-activities-and-the-calories-they-burn.htm&gt; </w:t>
      </w:r>
      <w:r w:rsidR="00A3748E">
        <w:t>(A</w:t>
      </w:r>
      <w:r w:rsidRPr="00911A73">
        <w:t>ccessed</w:t>
      </w:r>
      <w:r w:rsidR="00A3748E">
        <w:t>:</w:t>
      </w:r>
      <w:r w:rsidRPr="00911A73">
        <w:t xml:space="preserve"> 25</w:t>
      </w:r>
      <w:r w:rsidR="00A3748E" w:rsidRPr="00A3748E">
        <w:rPr>
          <w:vertAlign w:val="superscript"/>
        </w:rPr>
        <w:t>th</w:t>
      </w:r>
      <w:r w:rsidR="00A3748E">
        <w:t xml:space="preserve"> October </w:t>
      </w:r>
      <w:r w:rsidRPr="00911A73">
        <w:t>2018</w:t>
      </w:r>
      <w:r w:rsidR="00A3748E">
        <w:t>)</w:t>
      </w:r>
      <w:r w:rsidRPr="00911A73">
        <w:t xml:space="preserve"> </w:t>
      </w:r>
    </w:p>
    <w:p w14:paraId="563BD4C0" w14:textId="7570C1D9" w:rsidR="009B1AF9" w:rsidRPr="00741806" w:rsidRDefault="009B1AF9" w:rsidP="009B1AF9">
      <w:pPr>
        <w:pStyle w:val="NormalWeb"/>
        <w:spacing w:before="0" w:beforeAutospacing="0" w:after="173" w:afterAutospacing="0" w:line="210" w:lineRule="atLeast"/>
      </w:pPr>
      <w:r w:rsidRPr="00911A73">
        <w:t xml:space="preserve">World Health Organisation. </w:t>
      </w:r>
      <w:r w:rsidR="008B6472" w:rsidRPr="00911A73">
        <w:t>(</w:t>
      </w:r>
      <w:r w:rsidRPr="00911A73">
        <w:t>2018</w:t>
      </w:r>
      <w:r w:rsidR="008B6472" w:rsidRPr="00911A73">
        <w:t>)</w:t>
      </w:r>
      <w:r w:rsidRPr="00911A73">
        <w:rPr>
          <w:i/>
          <w:iCs/>
        </w:rPr>
        <w:t xml:space="preserve"> Obesity and overweight.</w:t>
      </w:r>
      <w:r w:rsidRPr="00911A73">
        <w:t xml:space="preserve"> Available </w:t>
      </w:r>
      <w:r w:rsidR="00A3748E">
        <w:t>at</w:t>
      </w:r>
      <w:r w:rsidRPr="00911A73">
        <w:t xml:space="preserve">: </w:t>
      </w:r>
      <w:r w:rsidR="008B6472" w:rsidRPr="00911A73">
        <w:t>http://www.who.int/news-room/fact-sheets/detail/obesity-and-overweight</w:t>
      </w:r>
      <w:r w:rsidRPr="00911A73">
        <w:t>.</w:t>
      </w:r>
      <w:r w:rsidR="008B6472" w:rsidRPr="00911A73">
        <w:t xml:space="preserve"> </w:t>
      </w:r>
      <w:r w:rsidR="00A3748E">
        <w:t>(</w:t>
      </w:r>
      <w:r w:rsidR="008B6472" w:rsidRPr="00911A73">
        <w:t>Accessed</w:t>
      </w:r>
      <w:r w:rsidR="00A3748E">
        <w:t xml:space="preserve">: </w:t>
      </w:r>
      <w:r w:rsidR="008B6472" w:rsidRPr="00911A73">
        <w:t>25</w:t>
      </w:r>
      <w:r w:rsidR="00A3748E" w:rsidRPr="00A3748E">
        <w:rPr>
          <w:vertAlign w:val="superscript"/>
        </w:rPr>
        <w:t>th</w:t>
      </w:r>
      <w:r w:rsidR="00A3748E">
        <w:t xml:space="preserve"> October 20</w:t>
      </w:r>
      <w:r w:rsidR="008B6472" w:rsidRPr="00911A73">
        <w:t>18</w:t>
      </w:r>
      <w:r w:rsidR="00A3748E">
        <w:t>)</w:t>
      </w:r>
    </w:p>
    <w:p w14:paraId="134E8C0D" w14:textId="12987A43" w:rsidR="00353637" w:rsidRPr="00741806" w:rsidRDefault="00806043" w:rsidP="00911A73">
      <w:pPr>
        <w:wordWrap w:val="0"/>
        <w:spacing w:after="173" w:line="210" w:lineRule="atLeast"/>
        <w:rPr>
          <w:rFonts w:eastAsia="Times New Roman" w:cs="Times New Roman"/>
          <w:lang w:eastAsia="en-GB"/>
        </w:rPr>
      </w:pPr>
      <w:r w:rsidRPr="00741806">
        <w:rPr>
          <w:rFonts w:cs="Times New Roman"/>
        </w:rPr>
        <w:t>W</w:t>
      </w:r>
      <w:r w:rsidR="00420AD6">
        <w:rPr>
          <w:rFonts w:cs="Times New Roman"/>
        </w:rPr>
        <w:t xml:space="preserve">orld </w:t>
      </w:r>
      <w:r w:rsidRPr="00741806">
        <w:rPr>
          <w:rFonts w:cs="Times New Roman"/>
        </w:rPr>
        <w:t>H</w:t>
      </w:r>
      <w:r w:rsidR="00420AD6">
        <w:rPr>
          <w:rFonts w:cs="Times New Roman"/>
        </w:rPr>
        <w:t xml:space="preserve">ealth </w:t>
      </w:r>
      <w:r w:rsidRPr="00741806">
        <w:rPr>
          <w:rFonts w:cs="Times New Roman"/>
        </w:rPr>
        <w:t>O</w:t>
      </w:r>
      <w:r w:rsidR="00420AD6">
        <w:rPr>
          <w:rFonts w:cs="Times New Roman"/>
        </w:rPr>
        <w:t>rganisation</w:t>
      </w:r>
      <w:r w:rsidR="00A3748E">
        <w:rPr>
          <w:rFonts w:eastAsia="Times New Roman" w:cs="Times New Roman"/>
          <w:lang w:eastAsia="en-GB"/>
        </w:rPr>
        <w:t>.</w:t>
      </w:r>
      <w:r w:rsidRPr="00806043">
        <w:rPr>
          <w:rFonts w:eastAsia="Times New Roman" w:cs="Times New Roman"/>
          <w:lang w:eastAsia="en-GB"/>
        </w:rPr>
        <w:t xml:space="preserve"> </w:t>
      </w:r>
      <w:r w:rsidR="00420AD6">
        <w:rPr>
          <w:rFonts w:eastAsia="Times New Roman" w:cs="Times New Roman"/>
          <w:lang w:eastAsia="en-GB"/>
        </w:rPr>
        <w:t>(</w:t>
      </w:r>
      <w:r w:rsidRPr="00806043">
        <w:rPr>
          <w:rFonts w:eastAsia="Times New Roman" w:cs="Times New Roman"/>
          <w:lang w:eastAsia="en-GB"/>
        </w:rPr>
        <w:t>2008</w:t>
      </w:r>
      <w:r w:rsidR="00420AD6">
        <w:rPr>
          <w:rFonts w:eastAsia="Times New Roman" w:cs="Times New Roman"/>
          <w:lang w:eastAsia="en-GB"/>
        </w:rPr>
        <w:t>)</w:t>
      </w:r>
      <w:r w:rsidRPr="00806043">
        <w:rPr>
          <w:rFonts w:eastAsia="Times New Roman" w:cs="Times New Roman"/>
          <w:i/>
          <w:iCs/>
          <w:lang w:eastAsia="en-GB"/>
        </w:rPr>
        <w:t xml:space="preserve"> Social determinants of health. </w:t>
      </w:r>
      <w:r w:rsidRPr="00806043">
        <w:rPr>
          <w:rFonts w:eastAsia="Times New Roman" w:cs="Times New Roman"/>
          <w:lang w:eastAsia="en-GB"/>
        </w:rPr>
        <w:t xml:space="preserve">Available </w:t>
      </w:r>
      <w:r w:rsidR="00A3748E">
        <w:rPr>
          <w:rFonts w:eastAsia="Times New Roman" w:cs="Times New Roman"/>
          <w:lang w:eastAsia="en-GB"/>
        </w:rPr>
        <w:t>at</w:t>
      </w:r>
      <w:r w:rsidRPr="00806043">
        <w:rPr>
          <w:rFonts w:eastAsia="Times New Roman" w:cs="Times New Roman"/>
          <w:lang w:eastAsia="en-GB"/>
        </w:rPr>
        <w:t xml:space="preserve">: </w:t>
      </w:r>
      <w:hyperlink r:id="rId9" w:tgtFrame="_blank" w:history="1">
        <w:r w:rsidRPr="00806043">
          <w:rPr>
            <w:rFonts w:eastAsia="Times New Roman" w:cs="Times New Roman"/>
            <w:lang w:eastAsia="en-GB"/>
          </w:rPr>
          <w:t>http://www.who.int/social_determinants/thecommission/finalreport/key_concepts/en/</w:t>
        </w:r>
      </w:hyperlink>
      <w:r w:rsidRPr="00806043">
        <w:rPr>
          <w:rFonts w:eastAsia="Times New Roman" w:cs="Times New Roman"/>
          <w:lang w:eastAsia="en-GB"/>
        </w:rPr>
        <w:t>.</w:t>
      </w:r>
      <w:r w:rsidR="00911A73" w:rsidRPr="00741806">
        <w:rPr>
          <w:rFonts w:eastAsia="Times New Roman" w:cs="Times New Roman"/>
          <w:lang w:eastAsia="en-GB"/>
        </w:rPr>
        <w:t xml:space="preserve"> </w:t>
      </w:r>
      <w:r w:rsidR="00A3748E">
        <w:rPr>
          <w:rFonts w:eastAsia="Times New Roman" w:cs="Times New Roman"/>
          <w:lang w:eastAsia="en-GB"/>
        </w:rPr>
        <w:t>(</w:t>
      </w:r>
      <w:r w:rsidR="00911A73" w:rsidRPr="00741806">
        <w:rPr>
          <w:rFonts w:eastAsia="Times New Roman" w:cs="Times New Roman"/>
          <w:lang w:eastAsia="en-GB"/>
        </w:rPr>
        <w:t>Accessed</w:t>
      </w:r>
      <w:r w:rsidR="00A3748E">
        <w:rPr>
          <w:rFonts w:eastAsia="Times New Roman" w:cs="Times New Roman"/>
          <w:lang w:eastAsia="en-GB"/>
        </w:rPr>
        <w:t>:</w:t>
      </w:r>
      <w:r w:rsidR="00911A73" w:rsidRPr="00741806">
        <w:rPr>
          <w:rFonts w:eastAsia="Times New Roman" w:cs="Times New Roman"/>
          <w:lang w:eastAsia="en-GB"/>
        </w:rPr>
        <w:t xml:space="preserve"> 28</w:t>
      </w:r>
      <w:r w:rsidR="00A3748E" w:rsidRPr="00A3748E">
        <w:rPr>
          <w:rFonts w:eastAsia="Times New Roman" w:cs="Times New Roman"/>
          <w:vertAlign w:val="superscript"/>
          <w:lang w:eastAsia="en-GB"/>
        </w:rPr>
        <w:t>th</w:t>
      </w:r>
      <w:r w:rsidR="00A3748E">
        <w:rPr>
          <w:rFonts w:eastAsia="Times New Roman" w:cs="Times New Roman"/>
          <w:lang w:eastAsia="en-GB"/>
        </w:rPr>
        <w:t xml:space="preserve"> October 20</w:t>
      </w:r>
      <w:r w:rsidR="00911A73" w:rsidRPr="00741806">
        <w:rPr>
          <w:rFonts w:eastAsia="Times New Roman" w:cs="Times New Roman"/>
          <w:lang w:eastAsia="en-GB"/>
        </w:rPr>
        <w:t>18</w:t>
      </w:r>
      <w:r w:rsidR="00A3748E">
        <w:rPr>
          <w:rFonts w:eastAsia="Times New Roman" w:cs="Times New Roman"/>
          <w:lang w:eastAsia="en-GB"/>
        </w:rPr>
        <w:t>)</w:t>
      </w:r>
    </w:p>
    <w:p w14:paraId="5CD2AF0F" w14:textId="1992C445" w:rsidR="001B0C8C" w:rsidRDefault="001B0C8C" w:rsidP="000459DA">
      <w:pPr>
        <w:spacing w:before="120" w:line="240" w:lineRule="auto"/>
        <w:rPr>
          <w:rFonts w:cs="Times New Roman"/>
        </w:rPr>
      </w:pPr>
    </w:p>
    <w:p w14:paraId="2E803B2C" w14:textId="77777777" w:rsidR="001B0C8C" w:rsidRDefault="001B0C8C" w:rsidP="000459DA">
      <w:pPr>
        <w:spacing w:before="120" w:line="240" w:lineRule="auto"/>
        <w:rPr>
          <w:rFonts w:cs="Times New Roman"/>
        </w:rPr>
      </w:pPr>
    </w:p>
    <w:p w14:paraId="2A9D41BA" w14:textId="77777777" w:rsidR="001B0C8C" w:rsidRPr="000459DA" w:rsidRDefault="001B0C8C" w:rsidP="000459DA">
      <w:pPr>
        <w:spacing w:before="120" w:line="240" w:lineRule="auto"/>
        <w:rPr>
          <w:rFonts w:cs="Times New Roman"/>
        </w:rPr>
      </w:pPr>
    </w:p>
    <w:p w14:paraId="6AA90BB7" w14:textId="77777777" w:rsidR="000459DA" w:rsidRPr="00911A73" w:rsidRDefault="000459DA" w:rsidP="00911A73">
      <w:pPr>
        <w:wordWrap w:val="0"/>
        <w:spacing w:after="173" w:line="210" w:lineRule="atLeast"/>
        <w:rPr>
          <w:rFonts w:eastAsia="Times New Roman" w:cs="Times New Roman"/>
          <w:lang w:eastAsia="en-GB"/>
        </w:rPr>
      </w:pPr>
    </w:p>
    <w:sectPr w:rsidR="000459DA" w:rsidRPr="00911A73" w:rsidSect="00353637">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168D634" w14:textId="77777777" w:rsidR="004669A1" w:rsidRDefault="004669A1" w:rsidP="00353637">
      <w:pPr>
        <w:spacing w:line="240" w:lineRule="auto"/>
      </w:pPr>
      <w:r>
        <w:separator/>
      </w:r>
    </w:p>
  </w:endnote>
  <w:endnote w:type="continuationSeparator" w:id="0">
    <w:p w14:paraId="237B6A8E" w14:textId="77777777" w:rsidR="004669A1" w:rsidRDefault="004669A1" w:rsidP="0035363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91698564"/>
      <w:docPartObj>
        <w:docPartGallery w:val="Page Numbers (Bottom of Page)"/>
        <w:docPartUnique/>
      </w:docPartObj>
    </w:sdtPr>
    <w:sdtContent>
      <w:p w14:paraId="48CD71D7" w14:textId="4FB43CE1" w:rsidR="00AB004F" w:rsidRDefault="00AB004F">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74077A87" w14:textId="267DFCC5" w:rsidR="00C4737C" w:rsidRDefault="00C473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E17649" w14:textId="77777777" w:rsidR="004669A1" w:rsidRDefault="004669A1" w:rsidP="00353637">
      <w:pPr>
        <w:spacing w:line="240" w:lineRule="auto"/>
      </w:pPr>
      <w:r>
        <w:separator/>
      </w:r>
    </w:p>
  </w:footnote>
  <w:footnote w:type="continuationSeparator" w:id="0">
    <w:p w14:paraId="2560AB51" w14:textId="77777777" w:rsidR="004669A1" w:rsidRDefault="004669A1" w:rsidP="0035363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3637"/>
    <w:rsid w:val="00007BF4"/>
    <w:rsid w:val="000459DA"/>
    <w:rsid w:val="000875BD"/>
    <w:rsid w:val="000A5CA6"/>
    <w:rsid w:val="00153B7B"/>
    <w:rsid w:val="00175523"/>
    <w:rsid w:val="00194A98"/>
    <w:rsid w:val="001B0C8C"/>
    <w:rsid w:val="00205BFC"/>
    <w:rsid w:val="00215A56"/>
    <w:rsid w:val="00283828"/>
    <w:rsid w:val="002D4323"/>
    <w:rsid w:val="00353637"/>
    <w:rsid w:val="003B020F"/>
    <w:rsid w:val="00405B68"/>
    <w:rsid w:val="00420AD6"/>
    <w:rsid w:val="00432051"/>
    <w:rsid w:val="004669A1"/>
    <w:rsid w:val="004F1F72"/>
    <w:rsid w:val="00544460"/>
    <w:rsid w:val="005D3256"/>
    <w:rsid w:val="005D3D43"/>
    <w:rsid w:val="006055CB"/>
    <w:rsid w:val="00654113"/>
    <w:rsid w:val="00681C85"/>
    <w:rsid w:val="00741763"/>
    <w:rsid w:val="00741806"/>
    <w:rsid w:val="00756CB0"/>
    <w:rsid w:val="007E2748"/>
    <w:rsid w:val="007F5FFA"/>
    <w:rsid w:val="00806043"/>
    <w:rsid w:val="00811E47"/>
    <w:rsid w:val="0086748B"/>
    <w:rsid w:val="0088367C"/>
    <w:rsid w:val="00884785"/>
    <w:rsid w:val="0089345E"/>
    <w:rsid w:val="008B5EEB"/>
    <w:rsid w:val="008B6472"/>
    <w:rsid w:val="008C3836"/>
    <w:rsid w:val="00911A73"/>
    <w:rsid w:val="00941087"/>
    <w:rsid w:val="00990476"/>
    <w:rsid w:val="009B1014"/>
    <w:rsid w:val="009B1AF9"/>
    <w:rsid w:val="009C2E2C"/>
    <w:rsid w:val="009F5378"/>
    <w:rsid w:val="00A3748E"/>
    <w:rsid w:val="00AB004F"/>
    <w:rsid w:val="00AC53D9"/>
    <w:rsid w:val="00B133D1"/>
    <w:rsid w:val="00B22C55"/>
    <w:rsid w:val="00B50586"/>
    <w:rsid w:val="00B54999"/>
    <w:rsid w:val="00B77AC9"/>
    <w:rsid w:val="00BE3509"/>
    <w:rsid w:val="00C45A91"/>
    <w:rsid w:val="00C4737C"/>
    <w:rsid w:val="00C6052B"/>
    <w:rsid w:val="00CB289D"/>
    <w:rsid w:val="00CC6AF5"/>
    <w:rsid w:val="00CC7615"/>
    <w:rsid w:val="00D86936"/>
    <w:rsid w:val="00D94157"/>
    <w:rsid w:val="00DA2584"/>
    <w:rsid w:val="00DA463A"/>
    <w:rsid w:val="00E24309"/>
    <w:rsid w:val="00EA25C3"/>
    <w:rsid w:val="00EB7AFE"/>
    <w:rsid w:val="00F804B9"/>
    <w:rsid w:val="00FC61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644DE3"/>
  <w15:chartTrackingRefBased/>
  <w15:docId w15:val="{60826B9E-D468-4B7C-9760-253FCB23D7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heme="minorBidi"/>
        <w:sz w:val="24"/>
        <w:szCs w:val="24"/>
        <w:lang w:val="en-GB" w:eastAsia="en-US" w:bidi="ar-SA"/>
      </w:rPr>
    </w:rPrDefault>
    <w:pPrDefault>
      <w:pPr>
        <w:spacing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2430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0"/>
    <w:qFormat/>
    <w:rsid w:val="00353637"/>
    <w:pPr>
      <w:spacing w:line="240" w:lineRule="auto"/>
      <w:jc w:val="center"/>
    </w:pPr>
    <w:rPr>
      <w:rFonts w:eastAsia="MS Minngs" w:cs="Times New Roman"/>
      <w:b/>
      <w:bCs/>
      <w:sz w:val="28"/>
      <w:szCs w:val="28"/>
      <w:lang w:eastAsia="en-GB"/>
    </w:rPr>
  </w:style>
  <w:style w:type="character" w:customStyle="1" w:styleId="TitleChar">
    <w:name w:val="Title Char"/>
    <w:basedOn w:val="DefaultParagraphFont"/>
    <w:link w:val="Title"/>
    <w:uiPriority w:val="10"/>
    <w:rsid w:val="00353637"/>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353637"/>
    <w:pPr>
      <w:spacing w:line="240" w:lineRule="auto"/>
      <w:jc w:val="center"/>
    </w:pPr>
    <w:rPr>
      <w:rFonts w:eastAsia="MS Minngs" w:cs="Times New Roman"/>
      <w:sz w:val="32"/>
      <w:szCs w:val="32"/>
      <w:u w:val="single"/>
      <w:lang w:eastAsia="en-GB"/>
    </w:rPr>
  </w:style>
  <w:style w:type="character" w:customStyle="1" w:styleId="SubtitleChar">
    <w:name w:val="Subtitle Char"/>
    <w:basedOn w:val="DefaultParagraphFont"/>
    <w:link w:val="Subtitle"/>
    <w:rsid w:val="00353637"/>
    <w:rPr>
      <w:rFonts w:ascii="Times New Roman" w:eastAsia="MS Minngs" w:hAnsi="Times New Roman" w:cs="Times New Roman"/>
      <w:sz w:val="32"/>
      <w:szCs w:val="32"/>
      <w:u w:val="single"/>
      <w:lang w:eastAsia="en-GB"/>
    </w:rPr>
  </w:style>
  <w:style w:type="paragraph" w:styleId="Header">
    <w:name w:val="header"/>
    <w:basedOn w:val="Normal"/>
    <w:link w:val="HeaderChar"/>
    <w:uiPriority w:val="99"/>
    <w:unhideWhenUsed/>
    <w:rsid w:val="00353637"/>
    <w:pPr>
      <w:tabs>
        <w:tab w:val="center" w:pos="4513"/>
        <w:tab w:val="right" w:pos="9026"/>
      </w:tabs>
      <w:spacing w:line="240" w:lineRule="auto"/>
    </w:pPr>
  </w:style>
  <w:style w:type="character" w:customStyle="1" w:styleId="HeaderChar">
    <w:name w:val="Header Char"/>
    <w:basedOn w:val="DefaultParagraphFont"/>
    <w:link w:val="Header"/>
    <w:uiPriority w:val="99"/>
    <w:rsid w:val="00353637"/>
  </w:style>
  <w:style w:type="paragraph" w:styleId="Footer">
    <w:name w:val="footer"/>
    <w:basedOn w:val="Normal"/>
    <w:link w:val="FooterChar"/>
    <w:uiPriority w:val="99"/>
    <w:unhideWhenUsed/>
    <w:rsid w:val="00353637"/>
    <w:pPr>
      <w:tabs>
        <w:tab w:val="center" w:pos="4513"/>
        <w:tab w:val="right" w:pos="9026"/>
      </w:tabs>
      <w:spacing w:line="240" w:lineRule="auto"/>
    </w:pPr>
  </w:style>
  <w:style w:type="character" w:customStyle="1" w:styleId="FooterChar">
    <w:name w:val="Footer Char"/>
    <w:basedOn w:val="DefaultParagraphFont"/>
    <w:link w:val="Footer"/>
    <w:uiPriority w:val="99"/>
    <w:rsid w:val="00353637"/>
  </w:style>
  <w:style w:type="character" w:styleId="Hyperlink">
    <w:name w:val="Hyperlink"/>
    <w:basedOn w:val="DefaultParagraphFont"/>
    <w:uiPriority w:val="99"/>
    <w:unhideWhenUsed/>
    <w:rsid w:val="005D3D43"/>
    <w:rPr>
      <w:color w:val="0000FF"/>
      <w:u w:val="single"/>
    </w:rPr>
  </w:style>
  <w:style w:type="paragraph" w:styleId="NormalWeb">
    <w:name w:val="Normal (Web)"/>
    <w:basedOn w:val="Normal"/>
    <w:uiPriority w:val="99"/>
    <w:unhideWhenUsed/>
    <w:rsid w:val="00B22C55"/>
    <w:pPr>
      <w:spacing w:before="100" w:beforeAutospacing="1" w:after="100" w:afterAutospacing="1" w:line="240" w:lineRule="auto"/>
    </w:pPr>
    <w:rPr>
      <w:rFonts w:eastAsia="Times New Roman" w:cs="Times New Roman"/>
      <w:lang w:eastAsia="en-GB"/>
    </w:rPr>
  </w:style>
  <w:style w:type="character" w:styleId="UnresolvedMention">
    <w:name w:val="Unresolved Mention"/>
    <w:basedOn w:val="DefaultParagraphFont"/>
    <w:uiPriority w:val="99"/>
    <w:semiHidden/>
    <w:unhideWhenUsed/>
    <w:rsid w:val="00756CB0"/>
    <w:rPr>
      <w:color w:val="605E5C"/>
      <w:shd w:val="clear" w:color="auto" w:fill="E1DFDD"/>
    </w:rPr>
  </w:style>
  <w:style w:type="character" w:styleId="Strong">
    <w:name w:val="Strong"/>
    <w:basedOn w:val="DefaultParagraphFont"/>
    <w:uiPriority w:val="22"/>
    <w:qFormat/>
    <w:rsid w:val="00205BFC"/>
    <w:rPr>
      <w:b/>
      <w:bCs/>
    </w:rPr>
  </w:style>
  <w:style w:type="paragraph" w:styleId="BalloonText">
    <w:name w:val="Balloon Text"/>
    <w:basedOn w:val="Normal"/>
    <w:link w:val="BalloonTextChar"/>
    <w:uiPriority w:val="99"/>
    <w:semiHidden/>
    <w:unhideWhenUsed/>
    <w:rsid w:val="008B5EEB"/>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B5EE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1640896">
      <w:bodyDiv w:val="1"/>
      <w:marLeft w:val="0"/>
      <w:marRight w:val="0"/>
      <w:marTop w:val="0"/>
      <w:marBottom w:val="0"/>
      <w:divBdr>
        <w:top w:val="none" w:sz="0" w:space="0" w:color="auto"/>
        <w:left w:val="none" w:sz="0" w:space="0" w:color="auto"/>
        <w:bottom w:val="none" w:sz="0" w:space="0" w:color="auto"/>
        <w:right w:val="none" w:sz="0" w:space="0" w:color="auto"/>
      </w:divBdr>
    </w:div>
    <w:div w:id="862088587">
      <w:bodyDiv w:val="1"/>
      <w:marLeft w:val="0"/>
      <w:marRight w:val="0"/>
      <w:marTop w:val="0"/>
      <w:marBottom w:val="0"/>
      <w:divBdr>
        <w:top w:val="none" w:sz="0" w:space="0" w:color="auto"/>
        <w:left w:val="none" w:sz="0" w:space="0" w:color="auto"/>
        <w:bottom w:val="none" w:sz="0" w:space="0" w:color="auto"/>
        <w:right w:val="none" w:sz="0" w:space="0" w:color="auto"/>
      </w:divBdr>
    </w:div>
    <w:div w:id="1194655922">
      <w:bodyDiv w:val="1"/>
      <w:marLeft w:val="0"/>
      <w:marRight w:val="0"/>
      <w:marTop w:val="0"/>
      <w:marBottom w:val="0"/>
      <w:divBdr>
        <w:top w:val="none" w:sz="0" w:space="0" w:color="auto"/>
        <w:left w:val="none" w:sz="0" w:space="0" w:color="auto"/>
        <w:bottom w:val="none" w:sz="0" w:space="0" w:color="auto"/>
        <w:right w:val="none" w:sz="0" w:space="0" w:color="auto"/>
      </w:divBdr>
      <w:divsChild>
        <w:div w:id="83185748">
          <w:marLeft w:val="0"/>
          <w:marRight w:val="0"/>
          <w:marTop w:val="0"/>
          <w:marBottom w:val="225"/>
          <w:divBdr>
            <w:top w:val="none" w:sz="0" w:space="0" w:color="auto"/>
            <w:left w:val="none" w:sz="0" w:space="0" w:color="auto"/>
            <w:bottom w:val="none" w:sz="0" w:space="0" w:color="auto"/>
            <w:right w:val="none" w:sz="0" w:space="0" w:color="auto"/>
          </w:divBdr>
        </w:div>
        <w:div w:id="2113042125">
          <w:marLeft w:val="0"/>
          <w:marRight w:val="0"/>
          <w:marTop w:val="0"/>
          <w:marBottom w:val="0"/>
          <w:divBdr>
            <w:top w:val="single" w:sz="6" w:space="9" w:color="DAD9D6"/>
            <w:left w:val="single" w:sz="6" w:space="9" w:color="DAD9D6"/>
            <w:bottom w:val="single" w:sz="6" w:space="9" w:color="DAD9D6"/>
            <w:right w:val="single" w:sz="6" w:space="9" w:color="DAD9D6"/>
          </w:divBdr>
          <w:divsChild>
            <w:div w:id="1403407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44167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rweightmatters.org/portion-sizes-changed-time/" TargetMode="External"/><Relationship Id="rId3" Type="http://schemas.openxmlformats.org/officeDocument/2006/relationships/settings" Target="settings.xml"/><Relationship Id="rId7" Type="http://schemas.openxmlformats.org/officeDocument/2006/relationships/hyperlink" Target="https://www.nutritionist-resource.org.uk/nutritionist-articles/snacking-between-meals-healthy-or-not-so-much"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www.who.int/social_determinants/thecommission/finalreport/key_concepts/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7BFD8C3-A155-4A04-8ECF-7DD565E8DF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2078</Words>
  <Characters>11845</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Morris (1801910)</dc:creator>
  <cp:keywords/>
  <dc:description/>
  <cp:lastModifiedBy>Rebecca Morris (1801910)</cp:lastModifiedBy>
  <cp:revision>2</cp:revision>
  <cp:lastPrinted>2018-10-29T14:49:00Z</cp:lastPrinted>
  <dcterms:created xsi:type="dcterms:W3CDTF">2018-10-30T20:17:00Z</dcterms:created>
  <dcterms:modified xsi:type="dcterms:W3CDTF">2018-10-30T20:17:00Z</dcterms:modified>
</cp:coreProperties>
</file>