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7798DF" w14:textId="77777777" w:rsidR="00F43A72" w:rsidRPr="00D30BB2" w:rsidRDefault="00216B71" w:rsidP="00216B71">
      <w:pPr>
        <w:jc w:val="center"/>
        <w:rPr>
          <w:rFonts w:ascii="Times New Roman" w:hAnsi="Times New Roman" w:cs="Times New Roman"/>
          <w:b/>
          <w:sz w:val="24"/>
          <w:szCs w:val="24"/>
          <w:u w:val="single"/>
        </w:rPr>
      </w:pPr>
      <w:r w:rsidRPr="00D30BB2">
        <w:rPr>
          <w:rFonts w:ascii="Times New Roman" w:hAnsi="Times New Roman" w:cs="Times New Roman"/>
          <w:b/>
          <w:sz w:val="24"/>
          <w:szCs w:val="24"/>
          <w:u w:val="single"/>
        </w:rPr>
        <w:t>Classi</w:t>
      </w:r>
      <w:r w:rsidR="000A0690">
        <w:rPr>
          <w:rFonts w:ascii="Times New Roman" w:hAnsi="Times New Roman" w:cs="Times New Roman"/>
          <w:b/>
          <w:sz w:val="24"/>
          <w:szCs w:val="24"/>
          <w:u w:val="single"/>
        </w:rPr>
        <w:t>cs Dissertation Proposal 2018-19</w:t>
      </w:r>
    </w:p>
    <w:p w14:paraId="4A305DFB" w14:textId="77777777" w:rsidR="00216B71" w:rsidRPr="00D30BB2" w:rsidRDefault="00B729B6">
      <w:pPr>
        <w:rPr>
          <w:rFonts w:ascii="Times New Roman" w:hAnsi="Times New Roman" w:cs="Times New Roman"/>
          <w:b/>
          <w:sz w:val="24"/>
          <w:szCs w:val="24"/>
          <w:u w:val="single"/>
        </w:rPr>
      </w:pPr>
      <w:r w:rsidRPr="00D30BB2">
        <w:rPr>
          <w:rFonts w:ascii="Times New Roman" w:hAnsi="Times New Roman" w:cs="Times New Roman"/>
          <w:b/>
          <w:sz w:val="24"/>
          <w:szCs w:val="24"/>
          <w:u w:val="single"/>
        </w:rPr>
        <w:t>Student Name:</w:t>
      </w:r>
      <w:r w:rsidR="00D30BB2" w:rsidRPr="00D30BB2">
        <w:rPr>
          <w:rFonts w:ascii="Times New Roman" w:hAnsi="Times New Roman" w:cs="Times New Roman"/>
          <w:sz w:val="24"/>
          <w:szCs w:val="24"/>
        </w:rPr>
        <w:t xml:space="preserve">  </w:t>
      </w:r>
      <w:r w:rsidRPr="00D30BB2">
        <w:rPr>
          <w:rFonts w:ascii="Times New Roman" w:hAnsi="Times New Roman" w:cs="Times New Roman"/>
          <w:b/>
          <w:sz w:val="24"/>
          <w:szCs w:val="24"/>
        </w:rPr>
        <w:tab/>
      </w:r>
      <w:r w:rsidR="003E3A1E">
        <w:rPr>
          <w:rFonts w:ascii="Times New Roman" w:hAnsi="Times New Roman" w:cs="Times New Roman"/>
          <w:b/>
          <w:sz w:val="24"/>
          <w:szCs w:val="24"/>
        </w:rPr>
        <w:t>Jordan Kinnicutt</w:t>
      </w:r>
      <w:r w:rsidRPr="00D30BB2">
        <w:rPr>
          <w:rFonts w:ascii="Times New Roman" w:hAnsi="Times New Roman" w:cs="Times New Roman"/>
          <w:b/>
          <w:sz w:val="24"/>
          <w:szCs w:val="24"/>
        </w:rPr>
        <w:tab/>
      </w:r>
    </w:p>
    <w:p w14:paraId="3C923E26" w14:textId="77777777" w:rsidR="00B729B6" w:rsidRPr="003E3A1E" w:rsidRDefault="00B729B6">
      <w:pPr>
        <w:rPr>
          <w:rFonts w:ascii="Times New Roman" w:hAnsi="Times New Roman" w:cs="Times New Roman"/>
          <w:sz w:val="24"/>
          <w:szCs w:val="24"/>
        </w:rPr>
      </w:pPr>
      <w:r w:rsidRPr="00D30BB2">
        <w:rPr>
          <w:rFonts w:ascii="Times New Roman" w:hAnsi="Times New Roman" w:cs="Times New Roman"/>
          <w:b/>
          <w:sz w:val="24"/>
          <w:szCs w:val="24"/>
          <w:u w:val="single"/>
        </w:rPr>
        <w:t>Student Number:</w:t>
      </w:r>
      <w:r w:rsidR="003E3A1E">
        <w:rPr>
          <w:rFonts w:ascii="Times New Roman" w:hAnsi="Times New Roman" w:cs="Times New Roman"/>
          <w:b/>
          <w:sz w:val="24"/>
          <w:szCs w:val="24"/>
        </w:rPr>
        <w:tab/>
        <w:t>1600613</w:t>
      </w:r>
    </w:p>
    <w:p w14:paraId="51671B15" w14:textId="77777777" w:rsidR="00B729B6" w:rsidRPr="003E3A1E" w:rsidRDefault="00B729B6">
      <w:pPr>
        <w:rPr>
          <w:rFonts w:ascii="Times New Roman" w:hAnsi="Times New Roman" w:cs="Times New Roman"/>
          <w:sz w:val="24"/>
          <w:szCs w:val="24"/>
        </w:rPr>
      </w:pPr>
      <w:r w:rsidRPr="00D30BB2">
        <w:rPr>
          <w:rFonts w:ascii="Times New Roman" w:hAnsi="Times New Roman" w:cs="Times New Roman"/>
          <w:b/>
          <w:sz w:val="24"/>
          <w:szCs w:val="24"/>
          <w:u w:val="single"/>
        </w:rPr>
        <w:t>Degree Scheme:</w:t>
      </w:r>
      <w:r w:rsidR="00D30BB2">
        <w:rPr>
          <w:rFonts w:ascii="Times New Roman" w:hAnsi="Times New Roman" w:cs="Times New Roman"/>
          <w:b/>
          <w:sz w:val="24"/>
          <w:szCs w:val="24"/>
          <w:u w:val="single"/>
        </w:rPr>
        <w:t xml:space="preserve">  </w:t>
      </w:r>
      <w:r w:rsidR="003E3A1E">
        <w:rPr>
          <w:rFonts w:ascii="Times New Roman" w:hAnsi="Times New Roman" w:cs="Times New Roman"/>
          <w:b/>
          <w:sz w:val="24"/>
          <w:szCs w:val="24"/>
        </w:rPr>
        <w:tab/>
        <w:t>Ancient history</w:t>
      </w:r>
    </w:p>
    <w:p w14:paraId="7B86E851" w14:textId="77777777" w:rsidR="00B729B6" w:rsidRPr="00D30BB2" w:rsidRDefault="00B729B6">
      <w:pPr>
        <w:rPr>
          <w:rFonts w:ascii="Times New Roman" w:hAnsi="Times New Roman" w:cs="Times New Roman"/>
          <w:b/>
          <w:sz w:val="24"/>
          <w:szCs w:val="24"/>
        </w:rPr>
      </w:pPr>
    </w:p>
    <w:p w14:paraId="018B56A7" w14:textId="77777777" w:rsidR="00B729B6" w:rsidRPr="00D30BB2" w:rsidRDefault="00B729B6">
      <w:pPr>
        <w:rPr>
          <w:rFonts w:ascii="Times New Roman" w:hAnsi="Times New Roman" w:cs="Times New Roman"/>
          <w:sz w:val="24"/>
          <w:szCs w:val="24"/>
          <w:u w:val="single"/>
        </w:rPr>
      </w:pPr>
      <w:r w:rsidRPr="00D30BB2">
        <w:rPr>
          <w:rFonts w:ascii="Times New Roman" w:hAnsi="Times New Roman" w:cs="Times New Roman"/>
          <w:sz w:val="24"/>
          <w:szCs w:val="24"/>
          <w:u w:val="single"/>
        </w:rPr>
        <w:t>Instructions:</w:t>
      </w:r>
    </w:p>
    <w:p w14:paraId="5987F572" w14:textId="77777777" w:rsidR="00B729B6" w:rsidRPr="00D30BB2" w:rsidRDefault="00B729B6" w:rsidP="00B729B6">
      <w:pPr>
        <w:rPr>
          <w:rFonts w:ascii="Times New Roman" w:hAnsi="Times New Roman" w:cs="Times New Roman"/>
          <w:sz w:val="24"/>
          <w:szCs w:val="24"/>
        </w:rPr>
      </w:pPr>
      <w:r w:rsidRPr="00D30BB2">
        <w:rPr>
          <w:rFonts w:ascii="Times New Roman" w:hAnsi="Times New Roman" w:cs="Times New Roman"/>
          <w:sz w:val="24"/>
          <w:szCs w:val="24"/>
        </w:rPr>
        <w:t>You will need to submit you</w:t>
      </w:r>
      <w:r w:rsidR="00DF0BAD">
        <w:rPr>
          <w:rFonts w:ascii="Times New Roman" w:hAnsi="Times New Roman" w:cs="Times New Roman"/>
          <w:sz w:val="24"/>
          <w:szCs w:val="24"/>
        </w:rPr>
        <w:t>r proposed title and abstract for the</w:t>
      </w:r>
      <w:r w:rsidRPr="00D30BB2">
        <w:rPr>
          <w:rFonts w:ascii="Times New Roman" w:hAnsi="Times New Roman" w:cs="Times New Roman"/>
          <w:sz w:val="24"/>
          <w:szCs w:val="24"/>
        </w:rPr>
        <w:t xml:space="preserve"> </w:t>
      </w:r>
      <w:r w:rsidR="000A0690">
        <w:rPr>
          <w:rFonts w:ascii="Times New Roman" w:hAnsi="Times New Roman" w:cs="Times New Roman"/>
          <w:sz w:val="24"/>
          <w:szCs w:val="24"/>
          <w:u w:val="single"/>
        </w:rPr>
        <w:t>25th</w:t>
      </w:r>
      <w:r w:rsidR="00BC7F89">
        <w:rPr>
          <w:rFonts w:ascii="Times New Roman" w:hAnsi="Times New Roman" w:cs="Times New Roman"/>
          <w:sz w:val="24"/>
          <w:szCs w:val="24"/>
          <w:u w:val="single"/>
        </w:rPr>
        <w:t xml:space="preserve"> May 201</w:t>
      </w:r>
      <w:r w:rsidR="000A0690">
        <w:rPr>
          <w:rFonts w:ascii="Times New Roman" w:hAnsi="Times New Roman" w:cs="Times New Roman"/>
          <w:sz w:val="24"/>
          <w:szCs w:val="24"/>
          <w:u w:val="single"/>
        </w:rPr>
        <w:t>8</w:t>
      </w:r>
      <w:r w:rsidRPr="00D30BB2">
        <w:rPr>
          <w:rFonts w:ascii="Times New Roman" w:hAnsi="Times New Roman" w:cs="Times New Roman"/>
          <w:sz w:val="24"/>
          <w:szCs w:val="24"/>
        </w:rPr>
        <w:t xml:space="preserve"> </w:t>
      </w:r>
      <w:r w:rsidR="00F90604">
        <w:rPr>
          <w:rFonts w:ascii="Times New Roman" w:hAnsi="Times New Roman" w:cs="Times New Roman"/>
          <w:sz w:val="24"/>
          <w:szCs w:val="24"/>
        </w:rPr>
        <w:t>by 23:59</w:t>
      </w:r>
      <w:r w:rsidRPr="00D30BB2">
        <w:rPr>
          <w:rFonts w:ascii="Times New Roman" w:hAnsi="Times New Roman" w:cs="Times New Roman"/>
          <w:sz w:val="24"/>
          <w:szCs w:val="24"/>
        </w:rPr>
        <w:t xml:space="preserve">. Submission will be </w:t>
      </w:r>
      <w:r w:rsidRPr="00D30BB2">
        <w:rPr>
          <w:rFonts w:ascii="Times New Roman" w:hAnsi="Times New Roman" w:cs="Times New Roman"/>
          <w:sz w:val="24"/>
          <w:szCs w:val="24"/>
          <w:u w:val="single"/>
        </w:rPr>
        <w:t>via Moodle</w:t>
      </w:r>
      <w:r w:rsidR="00BC7F89">
        <w:rPr>
          <w:rFonts w:ascii="Times New Roman" w:hAnsi="Times New Roman" w:cs="Times New Roman"/>
          <w:sz w:val="24"/>
          <w:szCs w:val="24"/>
        </w:rPr>
        <w:t xml:space="preserve"> in the CLCL5005</w:t>
      </w:r>
      <w:r w:rsidRPr="00D30BB2">
        <w:rPr>
          <w:rFonts w:ascii="Times New Roman" w:hAnsi="Times New Roman" w:cs="Times New Roman"/>
          <w:sz w:val="24"/>
          <w:szCs w:val="24"/>
        </w:rPr>
        <w:t xml:space="preserve"> </w:t>
      </w:r>
      <w:r w:rsidRPr="00D30BB2">
        <w:rPr>
          <w:rFonts w:ascii="Times New Roman" w:hAnsi="Times New Roman" w:cs="Times New Roman"/>
          <w:i/>
          <w:sz w:val="24"/>
          <w:szCs w:val="24"/>
        </w:rPr>
        <w:t>The Classics Project</w:t>
      </w:r>
      <w:r w:rsidRPr="00D30BB2">
        <w:rPr>
          <w:rFonts w:ascii="Times New Roman" w:hAnsi="Times New Roman" w:cs="Times New Roman"/>
          <w:sz w:val="24"/>
          <w:szCs w:val="24"/>
        </w:rPr>
        <w:t xml:space="preserve"> Moodle page.</w:t>
      </w:r>
    </w:p>
    <w:p w14:paraId="4FDFF9C5" w14:textId="77777777" w:rsidR="00B729B6" w:rsidRPr="00D30BB2" w:rsidRDefault="004B3F33" w:rsidP="00B729B6">
      <w:pPr>
        <w:rPr>
          <w:rFonts w:ascii="Times New Roman" w:hAnsi="Times New Roman" w:cs="Times New Roman"/>
          <w:sz w:val="24"/>
          <w:szCs w:val="24"/>
        </w:rPr>
      </w:pPr>
      <w:r w:rsidRPr="00D30BB2">
        <w:rPr>
          <w:rFonts w:ascii="Times New Roman" w:hAnsi="Times New Roman" w:cs="Times New Roman"/>
          <w:sz w:val="24"/>
          <w:szCs w:val="24"/>
        </w:rPr>
        <w:t xml:space="preserve">You will be allocated a Provisional Dissertation Supervisor by </w:t>
      </w:r>
      <w:r w:rsidR="00170B56">
        <w:rPr>
          <w:rFonts w:ascii="Times New Roman" w:hAnsi="Times New Roman" w:cs="Times New Roman"/>
          <w:sz w:val="24"/>
          <w:szCs w:val="24"/>
        </w:rPr>
        <w:t>late-May</w:t>
      </w:r>
      <w:r w:rsidRPr="00D30BB2">
        <w:rPr>
          <w:rFonts w:ascii="Times New Roman" w:hAnsi="Times New Roman" w:cs="Times New Roman"/>
          <w:sz w:val="24"/>
          <w:szCs w:val="24"/>
        </w:rPr>
        <w:t>. You are expected to arrange a meeting with your Provisional Dis</w:t>
      </w:r>
      <w:r w:rsidR="00BC7F89">
        <w:rPr>
          <w:rFonts w:ascii="Times New Roman" w:hAnsi="Times New Roman" w:cs="Times New Roman"/>
          <w:sz w:val="24"/>
          <w:szCs w:val="24"/>
        </w:rPr>
        <w:t xml:space="preserve">sertation Supervisor </w:t>
      </w:r>
      <w:r w:rsidR="00F90604">
        <w:rPr>
          <w:rFonts w:ascii="Times New Roman" w:hAnsi="Times New Roman" w:cs="Times New Roman"/>
          <w:sz w:val="24"/>
          <w:szCs w:val="24"/>
        </w:rPr>
        <w:t xml:space="preserve">before you depart Lampeter for the Summer. This is so that you can </w:t>
      </w:r>
      <w:r w:rsidRPr="00D30BB2">
        <w:rPr>
          <w:rFonts w:ascii="Times New Roman" w:hAnsi="Times New Roman" w:cs="Times New Roman"/>
          <w:sz w:val="24"/>
          <w:szCs w:val="24"/>
        </w:rPr>
        <w:t xml:space="preserve">discuss your proposed research and receive advice and guidance regarding the next steps you are expected to take. </w:t>
      </w:r>
    </w:p>
    <w:p w14:paraId="5E7DDA53" w14:textId="77777777" w:rsidR="00D30BB2" w:rsidRPr="00CA3751" w:rsidRDefault="00D30BB2">
      <w:pPr>
        <w:rPr>
          <w:rFonts w:ascii="Times New Roman" w:hAnsi="Times New Roman" w:cs="Times New Roman"/>
          <w:b/>
          <w:sz w:val="24"/>
          <w:szCs w:val="24"/>
        </w:rPr>
      </w:pPr>
    </w:p>
    <w:p w14:paraId="1D2D813D" w14:textId="77777777" w:rsidR="00B729B6" w:rsidRPr="00CA3751" w:rsidRDefault="00B729B6">
      <w:pPr>
        <w:rPr>
          <w:rFonts w:ascii="Times New Roman" w:hAnsi="Times New Roman" w:cs="Times New Roman"/>
          <w:b/>
          <w:sz w:val="24"/>
          <w:szCs w:val="24"/>
        </w:rPr>
      </w:pPr>
      <w:r w:rsidRPr="00CA3751">
        <w:rPr>
          <w:rFonts w:ascii="Times New Roman" w:hAnsi="Times New Roman" w:cs="Times New Roman"/>
          <w:b/>
          <w:sz w:val="24"/>
          <w:szCs w:val="24"/>
        </w:rPr>
        <w:t>Proposed Dissertation Title:</w:t>
      </w:r>
    </w:p>
    <w:p w14:paraId="75C3C7E4" w14:textId="0C570E81" w:rsidR="00B729B6" w:rsidRPr="00CA3751" w:rsidRDefault="00B050FC">
      <w:pPr>
        <w:rPr>
          <w:rFonts w:ascii="Times New Roman" w:hAnsi="Times New Roman" w:cs="Times New Roman"/>
          <w:sz w:val="24"/>
          <w:szCs w:val="24"/>
        </w:rPr>
      </w:pPr>
      <w:r w:rsidRPr="00CA3751">
        <w:rPr>
          <w:rFonts w:ascii="Times New Roman" w:hAnsi="Times New Roman" w:cs="Times New Roman"/>
          <w:sz w:val="24"/>
          <w:szCs w:val="24"/>
        </w:rPr>
        <w:t xml:space="preserve">An analysis </w:t>
      </w:r>
      <w:r w:rsidR="00F56C9F" w:rsidRPr="00CA3751">
        <w:rPr>
          <w:rFonts w:ascii="Times New Roman" w:hAnsi="Times New Roman" w:cs="Times New Roman"/>
          <w:sz w:val="24"/>
          <w:szCs w:val="24"/>
        </w:rPr>
        <w:t>of Alexander’</w:t>
      </w:r>
      <w:r w:rsidR="005E6AD7" w:rsidRPr="00CA3751">
        <w:rPr>
          <w:rFonts w:ascii="Times New Roman" w:hAnsi="Times New Roman" w:cs="Times New Roman"/>
          <w:sz w:val="24"/>
          <w:szCs w:val="24"/>
        </w:rPr>
        <w:t>s relationship</w:t>
      </w:r>
      <w:r w:rsidR="00F56C9F" w:rsidRPr="00CA3751">
        <w:rPr>
          <w:rFonts w:ascii="Times New Roman" w:hAnsi="Times New Roman" w:cs="Times New Roman"/>
          <w:sz w:val="24"/>
          <w:szCs w:val="24"/>
        </w:rPr>
        <w:t xml:space="preserve"> with his </w:t>
      </w:r>
      <w:r w:rsidR="005E6AD7" w:rsidRPr="00CA3751">
        <w:rPr>
          <w:rFonts w:ascii="Times New Roman" w:hAnsi="Times New Roman" w:cs="Times New Roman"/>
          <w:sz w:val="24"/>
          <w:szCs w:val="24"/>
        </w:rPr>
        <w:t>empire in the Eas</w:t>
      </w:r>
      <w:r w:rsidR="00CA3751">
        <w:rPr>
          <w:rFonts w:ascii="Times New Roman" w:hAnsi="Times New Roman" w:cs="Times New Roman"/>
          <w:sz w:val="24"/>
          <w:szCs w:val="24"/>
        </w:rPr>
        <w:t>t and the effects of his rule and absence</w:t>
      </w:r>
      <w:r w:rsidR="005E6AD7" w:rsidRPr="00CA3751">
        <w:rPr>
          <w:rFonts w:ascii="Times New Roman" w:hAnsi="Times New Roman" w:cs="Times New Roman"/>
          <w:sz w:val="24"/>
          <w:szCs w:val="24"/>
        </w:rPr>
        <w:t xml:space="preserve"> in Greece and Macedonia</w:t>
      </w:r>
    </w:p>
    <w:p w14:paraId="72D861A6" w14:textId="77777777" w:rsidR="00B729B6" w:rsidRPr="00CA3751" w:rsidRDefault="00B729B6">
      <w:pPr>
        <w:rPr>
          <w:rFonts w:ascii="Times New Roman" w:hAnsi="Times New Roman" w:cs="Times New Roman"/>
          <w:sz w:val="24"/>
          <w:szCs w:val="24"/>
        </w:rPr>
      </w:pPr>
    </w:p>
    <w:p w14:paraId="5E177ED7" w14:textId="72E9DC20" w:rsidR="00D30BB2" w:rsidRDefault="00B729B6">
      <w:pPr>
        <w:rPr>
          <w:rFonts w:ascii="Times New Roman" w:hAnsi="Times New Roman" w:cs="Times New Roman"/>
          <w:b/>
          <w:sz w:val="24"/>
          <w:szCs w:val="24"/>
        </w:rPr>
      </w:pPr>
      <w:r w:rsidRPr="00CA3751">
        <w:rPr>
          <w:rFonts w:ascii="Times New Roman" w:hAnsi="Times New Roman" w:cs="Times New Roman"/>
          <w:b/>
          <w:sz w:val="24"/>
          <w:szCs w:val="24"/>
        </w:rPr>
        <w:t>Proposed Dissertation Abstract</w:t>
      </w:r>
      <w:r w:rsidR="00D30BB2" w:rsidRPr="00CA3751">
        <w:rPr>
          <w:rFonts w:ascii="Times New Roman" w:hAnsi="Times New Roman" w:cs="Times New Roman"/>
          <w:b/>
          <w:sz w:val="24"/>
          <w:szCs w:val="24"/>
        </w:rPr>
        <w:t xml:space="preserve"> (max 250 words)</w:t>
      </w:r>
      <w:r w:rsidRPr="00CA3751">
        <w:rPr>
          <w:rFonts w:ascii="Times New Roman" w:hAnsi="Times New Roman" w:cs="Times New Roman"/>
          <w:b/>
          <w:sz w:val="24"/>
          <w:szCs w:val="24"/>
        </w:rPr>
        <w:t>:</w:t>
      </w:r>
    </w:p>
    <w:p w14:paraId="10AEAD0A" w14:textId="521B54CE" w:rsidR="009F70A0" w:rsidRPr="009F70A0" w:rsidRDefault="009F70A0">
      <w:pPr>
        <w:rPr>
          <w:rFonts w:ascii="Times New Roman" w:hAnsi="Times New Roman" w:cs="Times New Roman"/>
          <w:sz w:val="24"/>
          <w:szCs w:val="24"/>
        </w:rPr>
      </w:pPr>
      <w:r>
        <w:rPr>
          <w:rFonts w:ascii="Times New Roman" w:hAnsi="Times New Roman" w:cs="Times New Roman"/>
          <w:sz w:val="24"/>
          <w:szCs w:val="24"/>
        </w:rPr>
        <w:t xml:space="preserve">Alexander the Great </w:t>
      </w:r>
      <w:r w:rsidR="0041314E">
        <w:rPr>
          <w:rFonts w:ascii="Times New Roman" w:hAnsi="Times New Roman" w:cs="Times New Roman"/>
          <w:sz w:val="24"/>
          <w:szCs w:val="24"/>
        </w:rPr>
        <w:t xml:space="preserve">expanded his empire to the East throughout the formerly Persian empire. In doing so, he incorporated certain aspects of their culture into himself, including the way he acted and dressed around his friends and army. </w:t>
      </w:r>
      <w:r w:rsidR="000E2DD8">
        <w:rPr>
          <w:rFonts w:ascii="Times New Roman" w:hAnsi="Times New Roman" w:cs="Times New Roman"/>
          <w:sz w:val="24"/>
          <w:szCs w:val="24"/>
        </w:rPr>
        <w:t xml:space="preserve">Part of Alexander’s uniqueness was his ability to encourage those he conquered to ultimately be content under his rule, rather than revolting against him. Though he conquered vast and numerous peoples, his goal doesn’t seem to have been to Hellenise them, but rather to allow them to have their own unique identity, thus creating a very collaborative and mixed empire. </w:t>
      </w:r>
      <w:r w:rsidR="00F03B2E">
        <w:rPr>
          <w:rFonts w:ascii="Times New Roman" w:hAnsi="Times New Roman" w:cs="Times New Roman"/>
          <w:sz w:val="24"/>
          <w:szCs w:val="24"/>
        </w:rPr>
        <w:t xml:space="preserve">Back home in Macedonia and further into Greece, the profits from his campaigns would have greatly affected the daily lives of their citizens. Despite this, it is easy to understand that there would have been a great deal of frustration at Alexander’s reluctance to Hellenise those he conquered, and his frequent absence. </w:t>
      </w:r>
      <w:bookmarkStart w:id="0" w:name="_GoBack"/>
      <w:bookmarkEnd w:id="0"/>
    </w:p>
    <w:p w14:paraId="4669DC71" w14:textId="77777777" w:rsidR="00D30BB2" w:rsidRPr="00CA3751" w:rsidRDefault="00D30BB2">
      <w:pPr>
        <w:rPr>
          <w:rFonts w:ascii="Times New Roman" w:hAnsi="Times New Roman" w:cs="Times New Roman"/>
          <w:sz w:val="24"/>
          <w:szCs w:val="24"/>
        </w:rPr>
      </w:pPr>
    </w:p>
    <w:p w14:paraId="663AA8D3" w14:textId="77777777" w:rsidR="00D30BB2" w:rsidRPr="00CA3751" w:rsidRDefault="00D30BB2">
      <w:pPr>
        <w:rPr>
          <w:rFonts w:ascii="Times New Roman" w:hAnsi="Times New Roman" w:cs="Times New Roman"/>
          <w:sz w:val="24"/>
          <w:szCs w:val="24"/>
        </w:rPr>
      </w:pPr>
    </w:p>
    <w:p w14:paraId="736B9552" w14:textId="77777777" w:rsidR="00D30BB2" w:rsidRPr="00CA3751" w:rsidRDefault="00D30BB2">
      <w:pPr>
        <w:rPr>
          <w:rFonts w:ascii="Times New Roman" w:hAnsi="Times New Roman" w:cs="Times New Roman"/>
          <w:sz w:val="24"/>
          <w:szCs w:val="24"/>
        </w:rPr>
      </w:pPr>
    </w:p>
    <w:p w14:paraId="014C4F7F" w14:textId="77777777" w:rsidR="00D30BB2" w:rsidRPr="00CA3751" w:rsidRDefault="00D30BB2">
      <w:pPr>
        <w:rPr>
          <w:rFonts w:ascii="Times New Roman" w:hAnsi="Times New Roman" w:cs="Times New Roman"/>
          <w:sz w:val="24"/>
          <w:szCs w:val="24"/>
        </w:rPr>
      </w:pPr>
    </w:p>
    <w:p w14:paraId="67927368" w14:textId="77777777" w:rsidR="00D30BB2" w:rsidRPr="00CA3751" w:rsidRDefault="00D30BB2">
      <w:pPr>
        <w:rPr>
          <w:rFonts w:ascii="Times New Roman" w:hAnsi="Times New Roman" w:cs="Times New Roman"/>
          <w:sz w:val="24"/>
          <w:szCs w:val="24"/>
        </w:rPr>
      </w:pPr>
    </w:p>
    <w:p w14:paraId="7862466E" w14:textId="77777777" w:rsidR="00D30BB2" w:rsidRPr="00CA3751" w:rsidRDefault="00D30BB2">
      <w:pPr>
        <w:rPr>
          <w:rFonts w:ascii="Times New Roman" w:hAnsi="Times New Roman" w:cs="Times New Roman"/>
          <w:sz w:val="24"/>
          <w:szCs w:val="24"/>
        </w:rPr>
      </w:pPr>
    </w:p>
    <w:p w14:paraId="6D34D39B" w14:textId="77777777" w:rsidR="00D30BB2" w:rsidRPr="00CA3751" w:rsidRDefault="00D30BB2" w:rsidP="00D30BB2">
      <w:pPr>
        <w:rPr>
          <w:rFonts w:ascii="Times New Roman" w:hAnsi="Times New Roman" w:cs="Times New Roman"/>
          <w:b/>
          <w:sz w:val="24"/>
          <w:szCs w:val="24"/>
        </w:rPr>
      </w:pPr>
      <w:r w:rsidRPr="00CA3751">
        <w:rPr>
          <w:rFonts w:ascii="Times New Roman" w:hAnsi="Times New Roman" w:cs="Times New Roman"/>
          <w:b/>
          <w:sz w:val="24"/>
          <w:szCs w:val="24"/>
        </w:rPr>
        <w:t>Basic Bibliography (include at least 5 ancient sources or evidence and 10 pieces of modern scholarship):</w:t>
      </w:r>
    </w:p>
    <w:p w14:paraId="1EA6E602" w14:textId="77777777" w:rsidR="008210D6" w:rsidRPr="00CA3751" w:rsidRDefault="008210D6" w:rsidP="00D30BB2">
      <w:pPr>
        <w:rPr>
          <w:rFonts w:ascii="Times New Roman" w:hAnsi="Times New Roman" w:cs="Times New Roman"/>
          <w:b/>
          <w:sz w:val="24"/>
          <w:szCs w:val="24"/>
        </w:rPr>
      </w:pPr>
    </w:p>
    <w:p w14:paraId="03D2A895" w14:textId="77777777" w:rsidR="00F4007B" w:rsidRPr="00CA3751" w:rsidRDefault="008210D6" w:rsidP="00D30BB2">
      <w:pPr>
        <w:rPr>
          <w:rFonts w:ascii="Times New Roman" w:hAnsi="Times New Roman" w:cs="Times New Roman"/>
          <w:sz w:val="24"/>
          <w:szCs w:val="24"/>
          <w:u w:val="single"/>
        </w:rPr>
      </w:pPr>
      <w:r w:rsidRPr="00CA3751">
        <w:rPr>
          <w:rFonts w:ascii="Times New Roman" w:hAnsi="Times New Roman" w:cs="Times New Roman"/>
          <w:sz w:val="24"/>
          <w:szCs w:val="24"/>
          <w:u w:val="single"/>
        </w:rPr>
        <w:t>Ancient:</w:t>
      </w:r>
    </w:p>
    <w:p w14:paraId="439A050A" w14:textId="77777777" w:rsidR="008210D6" w:rsidRPr="00CA3751" w:rsidRDefault="008210D6" w:rsidP="008210D6">
      <w:pPr>
        <w:rPr>
          <w:rFonts w:ascii="Times New Roman" w:hAnsi="Times New Roman" w:cs="Times New Roman"/>
          <w:sz w:val="24"/>
          <w:szCs w:val="24"/>
        </w:rPr>
      </w:pPr>
      <w:r w:rsidRPr="00CA3751">
        <w:rPr>
          <w:rFonts w:ascii="Times New Roman" w:hAnsi="Times New Roman" w:cs="Times New Roman"/>
          <w:sz w:val="24"/>
          <w:szCs w:val="24"/>
        </w:rPr>
        <w:t xml:space="preserve">Arrian. </w:t>
      </w:r>
      <w:r w:rsidRPr="00CA3751">
        <w:rPr>
          <w:rFonts w:ascii="Times New Roman" w:hAnsi="Times New Roman" w:cs="Times New Roman"/>
          <w:i/>
          <w:sz w:val="24"/>
          <w:szCs w:val="24"/>
        </w:rPr>
        <w:t xml:space="preserve">The Campaigns of Alexander. </w:t>
      </w:r>
      <w:r w:rsidRPr="00CA3751">
        <w:rPr>
          <w:rFonts w:ascii="Times New Roman" w:hAnsi="Times New Roman" w:cs="Times New Roman"/>
          <w:sz w:val="24"/>
          <w:szCs w:val="24"/>
        </w:rPr>
        <w:t>Sélincourt (trans.). 1958. London: Penguin Books</w:t>
      </w:r>
    </w:p>
    <w:p w14:paraId="06C03138" w14:textId="77777777" w:rsidR="008210D6" w:rsidRPr="00CA3751" w:rsidRDefault="008210D6" w:rsidP="008210D6">
      <w:pPr>
        <w:rPr>
          <w:rFonts w:ascii="Times New Roman" w:hAnsi="Times New Roman" w:cs="Times New Roman"/>
          <w:sz w:val="24"/>
          <w:szCs w:val="24"/>
        </w:rPr>
      </w:pPr>
      <w:r w:rsidRPr="00CA3751">
        <w:rPr>
          <w:rFonts w:ascii="Times New Roman" w:hAnsi="Times New Roman" w:cs="Times New Roman"/>
          <w:sz w:val="24"/>
          <w:szCs w:val="24"/>
        </w:rPr>
        <w:t xml:space="preserve">Arrian. </w:t>
      </w:r>
      <w:r w:rsidRPr="00CA3751">
        <w:rPr>
          <w:rFonts w:ascii="Times New Roman" w:hAnsi="Times New Roman" w:cs="Times New Roman"/>
          <w:i/>
          <w:sz w:val="24"/>
          <w:szCs w:val="24"/>
        </w:rPr>
        <w:t xml:space="preserve">Anabasis. </w:t>
      </w:r>
      <w:r w:rsidRPr="00CA3751">
        <w:rPr>
          <w:rFonts w:ascii="Times New Roman" w:hAnsi="Times New Roman" w:cs="Times New Roman"/>
          <w:sz w:val="24"/>
          <w:szCs w:val="24"/>
        </w:rPr>
        <w:t>Chinnock (trans.). 1893. London: Butler and Tanner</w:t>
      </w:r>
    </w:p>
    <w:p w14:paraId="162CE9FE" w14:textId="77777777" w:rsidR="008210D6" w:rsidRPr="00CA3751" w:rsidRDefault="008210D6" w:rsidP="00D30BB2">
      <w:pPr>
        <w:rPr>
          <w:rFonts w:ascii="Times New Roman" w:hAnsi="Times New Roman" w:cs="Times New Roman"/>
          <w:sz w:val="24"/>
          <w:szCs w:val="24"/>
        </w:rPr>
      </w:pPr>
      <w:r w:rsidRPr="00CA3751">
        <w:rPr>
          <w:rFonts w:ascii="Times New Roman" w:hAnsi="Times New Roman" w:cs="Times New Roman"/>
          <w:sz w:val="24"/>
          <w:szCs w:val="24"/>
        </w:rPr>
        <w:t xml:space="preserve">Curtius Rufus. </w:t>
      </w:r>
      <w:r w:rsidRPr="00CA3751">
        <w:rPr>
          <w:rFonts w:ascii="Times New Roman" w:hAnsi="Times New Roman" w:cs="Times New Roman"/>
          <w:i/>
          <w:sz w:val="24"/>
          <w:szCs w:val="24"/>
        </w:rPr>
        <w:t xml:space="preserve">The History of Alexander. </w:t>
      </w:r>
      <w:r w:rsidRPr="00CA3751">
        <w:rPr>
          <w:rFonts w:ascii="Times New Roman" w:hAnsi="Times New Roman" w:cs="Times New Roman"/>
          <w:sz w:val="24"/>
          <w:szCs w:val="24"/>
        </w:rPr>
        <w:t>Yardley (trans.). 1984. London: Penguin Books</w:t>
      </w:r>
    </w:p>
    <w:p w14:paraId="54197509" w14:textId="77777777" w:rsidR="008210D6" w:rsidRPr="00CA3751" w:rsidRDefault="008210D6" w:rsidP="008210D6">
      <w:pPr>
        <w:rPr>
          <w:rFonts w:ascii="Times New Roman" w:hAnsi="Times New Roman" w:cs="Times New Roman"/>
          <w:sz w:val="24"/>
          <w:szCs w:val="24"/>
        </w:rPr>
      </w:pPr>
      <w:r w:rsidRPr="00CA3751">
        <w:rPr>
          <w:rFonts w:ascii="Times New Roman" w:hAnsi="Times New Roman" w:cs="Times New Roman"/>
          <w:sz w:val="24"/>
          <w:szCs w:val="24"/>
        </w:rPr>
        <w:t xml:space="preserve">Plutarch, </w:t>
      </w:r>
      <w:r w:rsidRPr="00CA3751">
        <w:rPr>
          <w:rFonts w:ascii="Times New Roman" w:hAnsi="Times New Roman" w:cs="Times New Roman"/>
          <w:i/>
          <w:sz w:val="24"/>
          <w:szCs w:val="24"/>
        </w:rPr>
        <w:t xml:space="preserve">Alexander. </w:t>
      </w:r>
      <w:r w:rsidRPr="00CA3751">
        <w:rPr>
          <w:rFonts w:ascii="Times New Roman" w:hAnsi="Times New Roman" w:cs="Times New Roman"/>
          <w:sz w:val="24"/>
          <w:szCs w:val="24"/>
        </w:rPr>
        <w:t>Perrin (trans.). 1919. Cambridge: Harvard University Press</w:t>
      </w:r>
    </w:p>
    <w:p w14:paraId="6FABCA36" w14:textId="77777777" w:rsidR="00C6311F" w:rsidRPr="00CA3751" w:rsidRDefault="00C6311F" w:rsidP="00D30BB2">
      <w:pPr>
        <w:rPr>
          <w:rFonts w:ascii="Times New Roman" w:hAnsi="Times New Roman" w:cs="Times New Roman"/>
          <w:sz w:val="24"/>
          <w:szCs w:val="24"/>
        </w:rPr>
      </w:pPr>
      <w:r w:rsidRPr="00CA3751">
        <w:rPr>
          <w:rFonts w:ascii="Times New Roman" w:hAnsi="Times New Roman" w:cs="Times New Roman"/>
          <w:sz w:val="24"/>
          <w:szCs w:val="24"/>
        </w:rPr>
        <w:t xml:space="preserve">Sophocles. </w:t>
      </w:r>
      <w:r w:rsidRPr="00CA3751">
        <w:rPr>
          <w:rFonts w:ascii="Times New Roman" w:hAnsi="Times New Roman" w:cs="Times New Roman"/>
          <w:i/>
          <w:sz w:val="24"/>
          <w:szCs w:val="24"/>
        </w:rPr>
        <w:t xml:space="preserve">Fragments. </w:t>
      </w:r>
      <w:r w:rsidRPr="00CA3751">
        <w:rPr>
          <w:rFonts w:ascii="Times New Roman" w:hAnsi="Times New Roman" w:cs="Times New Roman"/>
          <w:sz w:val="24"/>
          <w:szCs w:val="24"/>
        </w:rPr>
        <w:t xml:space="preserve">Lloyd-Jones (trans.). 1996. Cambridge and London: Harvard University Press </w:t>
      </w:r>
    </w:p>
    <w:p w14:paraId="2C7961B2" w14:textId="77777777" w:rsidR="008210D6" w:rsidRPr="00CA3751" w:rsidRDefault="008210D6" w:rsidP="00D30BB2">
      <w:pPr>
        <w:rPr>
          <w:rFonts w:ascii="Times New Roman" w:hAnsi="Times New Roman" w:cs="Times New Roman"/>
          <w:sz w:val="24"/>
          <w:szCs w:val="24"/>
          <w:u w:val="single"/>
        </w:rPr>
      </w:pPr>
      <w:r w:rsidRPr="00CA3751">
        <w:rPr>
          <w:rFonts w:ascii="Times New Roman" w:hAnsi="Times New Roman" w:cs="Times New Roman"/>
          <w:sz w:val="24"/>
          <w:szCs w:val="24"/>
          <w:u w:val="single"/>
        </w:rPr>
        <w:t>Modern:</w:t>
      </w:r>
    </w:p>
    <w:p w14:paraId="47A5A8AE" w14:textId="77777777" w:rsidR="00144076" w:rsidRPr="00CA3751" w:rsidRDefault="00144076" w:rsidP="00D30BB2">
      <w:pPr>
        <w:rPr>
          <w:rFonts w:ascii="Times New Roman" w:hAnsi="Times New Roman" w:cs="Times New Roman"/>
          <w:i/>
          <w:sz w:val="24"/>
          <w:szCs w:val="24"/>
        </w:rPr>
      </w:pPr>
      <w:r w:rsidRPr="00CA3751">
        <w:rPr>
          <w:rFonts w:ascii="Times New Roman" w:hAnsi="Times New Roman" w:cs="Times New Roman"/>
          <w:sz w:val="24"/>
          <w:szCs w:val="24"/>
        </w:rPr>
        <w:t xml:space="preserve">Errington, M. R. 2008. </w:t>
      </w:r>
      <w:r w:rsidRPr="00CA3751">
        <w:rPr>
          <w:rFonts w:ascii="Times New Roman" w:hAnsi="Times New Roman" w:cs="Times New Roman"/>
          <w:i/>
          <w:sz w:val="24"/>
          <w:szCs w:val="24"/>
        </w:rPr>
        <w:t xml:space="preserve">A History of the Hellenistic World. </w:t>
      </w:r>
      <w:r w:rsidRPr="00CA3751">
        <w:rPr>
          <w:rFonts w:ascii="Times New Roman" w:hAnsi="Times New Roman" w:cs="Times New Roman"/>
          <w:sz w:val="24"/>
          <w:szCs w:val="24"/>
        </w:rPr>
        <w:t>Malden: Blackwell Publishing</w:t>
      </w:r>
      <w:r w:rsidRPr="00CA3751">
        <w:rPr>
          <w:rFonts w:ascii="Times New Roman" w:hAnsi="Times New Roman" w:cs="Times New Roman"/>
          <w:i/>
          <w:sz w:val="24"/>
          <w:szCs w:val="24"/>
        </w:rPr>
        <w:t xml:space="preserve"> </w:t>
      </w:r>
    </w:p>
    <w:p w14:paraId="3944EBD6" w14:textId="77777777" w:rsidR="00C6311F" w:rsidRPr="00CA3751" w:rsidRDefault="00C6311F" w:rsidP="00D30BB2">
      <w:pPr>
        <w:rPr>
          <w:rFonts w:ascii="Times New Roman" w:hAnsi="Times New Roman" w:cs="Times New Roman"/>
          <w:sz w:val="24"/>
          <w:szCs w:val="24"/>
        </w:rPr>
      </w:pPr>
      <w:r w:rsidRPr="00CA3751">
        <w:rPr>
          <w:rFonts w:ascii="Times New Roman" w:hAnsi="Times New Roman" w:cs="Times New Roman"/>
          <w:sz w:val="24"/>
          <w:szCs w:val="24"/>
        </w:rPr>
        <w:t xml:space="preserve">Heckle, W. 2002. </w:t>
      </w:r>
      <w:r w:rsidRPr="00CA3751">
        <w:rPr>
          <w:rFonts w:ascii="Times New Roman" w:hAnsi="Times New Roman" w:cs="Times New Roman"/>
          <w:i/>
          <w:sz w:val="24"/>
          <w:szCs w:val="24"/>
        </w:rPr>
        <w:t xml:space="preserve">The Wars of Alexander the Great. </w:t>
      </w:r>
      <w:r w:rsidRPr="00CA3751">
        <w:rPr>
          <w:rFonts w:ascii="Times New Roman" w:hAnsi="Times New Roman" w:cs="Times New Roman"/>
          <w:sz w:val="24"/>
          <w:szCs w:val="24"/>
        </w:rPr>
        <w:t>Great Britain: Osprey Publishing Limited</w:t>
      </w:r>
    </w:p>
    <w:p w14:paraId="2418354E" w14:textId="77777777" w:rsidR="008210D6" w:rsidRPr="00CA3751" w:rsidRDefault="008210D6" w:rsidP="008210D6">
      <w:pPr>
        <w:rPr>
          <w:rFonts w:ascii="Times New Roman" w:hAnsi="Times New Roman" w:cs="Times New Roman"/>
          <w:sz w:val="24"/>
          <w:szCs w:val="24"/>
        </w:rPr>
      </w:pPr>
      <w:r w:rsidRPr="00CA3751">
        <w:rPr>
          <w:rFonts w:ascii="Times New Roman" w:hAnsi="Times New Roman" w:cs="Times New Roman"/>
          <w:sz w:val="24"/>
          <w:szCs w:val="24"/>
        </w:rPr>
        <w:t xml:space="preserve">Heckel, W. 2006. </w:t>
      </w:r>
      <w:r w:rsidRPr="00CA3751">
        <w:rPr>
          <w:rFonts w:ascii="Times New Roman" w:hAnsi="Times New Roman" w:cs="Times New Roman"/>
          <w:i/>
          <w:sz w:val="24"/>
          <w:szCs w:val="24"/>
        </w:rPr>
        <w:t xml:space="preserve">Who’s Who in the Age of Alexander the Great: Prosopography of Alexander’s Empire. </w:t>
      </w:r>
      <w:r w:rsidRPr="00CA3751">
        <w:rPr>
          <w:rFonts w:ascii="Times New Roman" w:hAnsi="Times New Roman" w:cs="Times New Roman"/>
          <w:sz w:val="24"/>
          <w:szCs w:val="24"/>
        </w:rPr>
        <w:t xml:space="preserve">Oxford: Blackwell </w:t>
      </w:r>
    </w:p>
    <w:p w14:paraId="4FC1AC87" w14:textId="77777777" w:rsidR="00C6311F" w:rsidRPr="00CA3751" w:rsidRDefault="00C6311F" w:rsidP="008210D6">
      <w:pPr>
        <w:rPr>
          <w:rFonts w:ascii="Times New Roman" w:hAnsi="Times New Roman" w:cs="Times New Roman"/>
          <w:sz w:val="24"/>
          <w:szCs w:val="24"/>
        </w:rPr>
      </w:pPr>
      <w:r w:rsidRPr="00CA3751">
        <w:rPr>
          <w:rFonts w:ascii="Times New Roman" w:hAnsi="Times New Roman" w:cs="Times New Roman"/>
          <w:sz w:val="24"/>
          <w:szCs w:val="24"/>
        </w:rPr>
        <w:t xml:space="preserve">Hornblower, S. 2011. </w:t>
      </w:r>
      <w:r w:rsidRPr="00CA3751">
        <w:rPr>
          <w:rFonts w:ascii="Times New Roman" w:hAnsi="Times New Roman" w:cs="Times New Roman"/>
          <w:i/>
          <w:sz w:val="24"/>
          <w:szCs w:val="24"/>
        </w:rPr>
        <w:t xml:space="preserve">The Greek World 479-323 BC. </w:t>
      </w:r>
      <w:r w:rsidRPr="00CA3751">
        <w:rPr>
          <w:rFonts w:ascii="Times New Roman" w:hAnsi="Times New Roman" w:cs="Times New Roman"/>
          <w:sz w:val="24"/>
          <w:szCs w:val="24"/>
        </w:rPr>
        <w:t>London and New York: Routeledge</w:t>
      </w:r>
    </w:p>
    <w:p w14:paraId="5404A3EA" w14:textId="77777777" w:rsidR="008210D6" w:rsidRPr="00CA3751" w:rsidRDefault="008210D6" w:rsidP="008210D6">
      <w:pPr>
        <w:rPr>
          <w:rFonts w:ascii="Times New Roman" w:hAnsi="Times New Roman" w:cs="Times New Roman"/>
          <w:sz w:val="24"/>
          <w:szCs w:val="24"/>
        </w:rPr>
      </w:pPr>
      <w:r w:rsidRPr="00CA3751">
        <w:rPr>
          <w:rFonts w:ascii="Times New Roman" w:hAnsi="Times New Roman" w:cs="Times New Roman"/>
          <w:sz w:val="24"/>
          <w:szCs w:val="24"/>
        </w:rPr>
        <w:t xml:space="preserve">O’Brien, J.M. 1992. </w:t>
      </w:r>
      <w:r w:rsidRPr="00CA3751">
        <w:rPr>
          <w:rFonts w:ascii="Times New Roman" w:hAnsi="Times New Roman" w:cs="Times New Roman"/>
          <w:i/>
          <w:sz w:val="24"/>
          <w:szCs w:val="24"/>
        </w:rPr>
        <w:t xml:space="preserve">Alexander the Great: The Invisible Enemy. </w:t>
      </w:r>
      <w:r w:rsidRPr="00CA3751">
        <w:rPr>
          <w:rFonts w:ascii="Times New Roman" w:hAnsi="Times New Roman" w:cs="Times New Roman"/>
          <w:sz w:val="24"/>
          <w:szCs w:val="24"/>
        </w:rPr>
        <w:t xml:space="preserve">London: Routledge </w:t>
      </w:r>
    </w:p>
    <w:p w14:paraId="51111EED" w14:textId="77777777" w:rsidR="008210D6" w:rsidRPr="00CA3751" w:rsidRDefault="008210D6" w:rsidP="008210D6">
      <w:pPr>
        <w:rPr>
          <w:rFonts w:ascii="Times New Roman" w:hAnsi="Times New Roman" w:cs="Times New Roman"/>
          <w:sz w:val="24"/>
          <w:szCs w:val="24"/>
        </w:rPr>
      </w:pPr>
      <w:r w:rsidRPr="00CA3751">
        <w:rPr>
          <w:rFonts w:ascii="Times New Roman" w:hAnsi="Times New Roman" w:cs="Times New Roman"/>
          <w:sz w:val="24"/>
          <w:szCs w:val="24"/>
        </w:rPr>
        <w:t xml:space="preserve">Pearson, L. 1960. </w:t>
      </w:r>
      <w:r w:rsidRPr="00CA3751">
        <w:rPr>
          <w:rFonts w:ascii="Times New Roman" w:hAnsi="Times New Roman" w:cs="Times New Roman"/>
          <w:i/>
          <w:sz w:val="24"/>
          <w:szCs w:val="24"/>
        </w:rPr>
        <w:t xml:space="preserve">The Lost Histories of Alexander the Great. </w:t>
      </w:r>
      <w:r w:rsidRPr="00CA3751">
        <w:rPr>
          <w:rFonts w:ascii="Times New Roman" w:hAnsi="Times New Roman" w:cs="Times New Roman"/>
          <w:sz w:val="24"/>
          <w:szCs w:val="24"/>
        </w:rPr>
        <w:t>Oxford: B.H. Blackwell Ltd.</w:t>
      </w:r>
    </w:p>
    <w:p w14:paraId="18DC388D" w14:textId="77777777" w:rsidR="008210D6" w:rsidRPr="00CA3751" w:rsidRDefault="008210D6" w:rsidP="008210D6">
      <w:pPr>
        <w:rPr>
          <w:rFonts w:ascii="Times New Roman" w:hAnsi="Times New Roman" w:cs="Times New Roman"/>
          <w:sz w:val="24"/>
          <w:szCs w:val="24"/>
        </w:rPr>
      </w:pPr>
      <w:r w:rsidRPr="00CA3751">
        <w:rPr>
          <w:rFonts w:ascii="Times New Roman" w:hAnsi="Times New Roman" w:cs="Times New Roman"/>
          <w:sz w:val="24"/>
          <w:szCs w:val="24"/>
        </w:rPr>
        <w:t xml:space="preserve">Renault, M. 1975. </w:t>
      </w:r>
      <w:r w:rsidRPr="00CA3751">
        <w:rPr>
          <w:rFonts w:ascii="Times New Roman" w:hAnsi="Times New Roman" w:cs="Times New Roman"/>
          <w:i/>
          <w:sz w:val="24"/>
          <w:szCs w:val="24"/>
        </w:rPr>
        <w:t xml:space="preserve">The Nature of Alexander. </w:t>
      </w:r>
      <w:r w:rsidRPr="00CA3751">
        <w:rPr>
          <w:rFonts w:ascii="Times New Roman" w:hAnsi="Times New Roman" w:cs="Times New Roman"/>
          <w:sz w:val="24"/>
          <w:szCs w:val="24"/>
        </w:rPr>
        <w:t>London: Penguin Books</w:t>
      </w:r>
    </w:p>
    <w:p w14:paraId="53723384" w14:textId="77777777" w:rsidR="008210D6" w:rsidRPr="00CA3751" w:rsidRDefault="008210D6" w:rsidP="008210D6">
      <w:pPr>
        <w:rPr>
          <w:rFonts w:ascii="Times New Roman" w:hAnsi="Times New Roman" w:cs="Times New Roman"/>
          <w:sz w:val="24"/>
          <w:szCs w:val="24"/>
        </w:rPr>
      </w:pPr>
      <w:r w:rsidRPr="00CA3751">
        <w:rPr>
          <w:rFonts w:ascii="Times New Roman" w:hAnsi="Times New Roman" w:cs="Times New Roman"/>
          <w:sz w:val="24"/>
          <w:szCs w:val="24"/>
        </w:rPr>
        <w:t xml:space="preserve">Stoneman, R. 1994. </w:t>
      </w:r>
      <w:r w:rsidRPr="00CA3751">
        <w:rPr>
          <w:rFonts w:ascii="Times New Roman" w:hAnsi="Times New Roman" w:cs="Times New Roman"/>
          <w:i/>
          <w:sz w:val="24"/>
          <w:szCs w:val="24"/>
        </w:rPr>
        <w:t xml:space="preserve">Legends of Alexander the Great. </w:t>
      </w:r>
      <w:r w:rsidRPr="00CA3751">
        <w:rPr>
          <w:rFonts w:ascii="Times New Roman" w:hAnsi="Times New Roman" w:cs="Times New Roman"/>
          <w:sz w:val="24"/>
          <w:szCs w:val="24"/>
        </w:rPr>
        <w:t>London: I.B. Tauris</w:t>
      </w:r>
    </w:p>
    <w:p w14:paraId="5F2F34EE" w14:textId="77777777" w:rsidR="008210D6" w:rsidRPr="00CA3751" w:rsidRDefault="008210D6" w:rsidP="008210D6">
      <w:pPr>
        <w:rPr>
          <w:rFonts w:ascii="Times New Roman" w:hAnsi="Times New Roman" w:cs="Times New Roman"/>
          <w:sz w:val="24"/>
          <w:szCs w:val="24"/>
        </w:rPr>
      </w:pPr>
      <w:r w:rsidRPr="00CA3751">
        <w:rPr>
          <w:rFonts w:ascii="Times New Roman" w:hAnsi="Times New Roman" w:cs="Times New Roman"/>
          <w:sz w:val="24"/>
          <w:szCs w:val="24"/>
        </w:rPr>
        <w:t xml:space="preserve">Stoneman, R. 2008. </w:t>
      </w:r>
      <w:r w:rsidRPr="00CA3751">
        <w:rPr>
          <w:rFonts w:ascii="Times New Roman" w:hAnsi="Times New Roman" w:cs="Times New Roman"/>
          <w:i/>
          <w:sz w:val="24"/>
          <w:szCs w:val="24"/>
        </w:rPr>
        <w:t xml:space="preserve">Alexander the Great: A Life in Legend. </w:t>
      </w:r>
      <w:r w:rsidRPr="00CA3751">
        <w:rPr>
          <w:rFonts w:ascii="Times New Roman" w:hAnsi="Times New Roman" w:cs="Times New Roman"/>
          <w:sz w:val="24"/>
          <w:szCs w:val="24"/>
        </w:rPr>
        <w:t>New Haven: Yale University Press</w:t>
      </w:r>
    </w:p>
    <w:p w14:paraId="310E7078" w14:textId="77777777" w:rsidR="008210D6" w:rsidRPr="00CA3751" w:rsidRDefault="008210D6" w:rsidP="008210D6">
      <w:pPr>
        <w:rPr>
          <w:rFonts w:ascii="Times New Roman" w:hAnsi="Times New Roman" w:cs="Times New Roman"/>
          <w:sz w:val="24"/>
          <w:szCs w:val="24"/>
        </w:rPr>
      </w:pPr>
      <w:r w:rsidRPr="00CA3751">
        <w:rPr>
          <w:rFonts w:ascii="Times New Roman" w:hAnsi="Times New Roman" w:cs="Times New Roman"/>
          <w:sz w:val="24"/>
          <w:szCs w:val="24"/>
        </w:rPr>
        <w:t xml:space="preserve">Warry, J. 1980. </w:t>
      </w:r>
      <w:r w:rsidRPr="00CA3751">
        <w:rPr>
          <w:rFonts w:ascii="Times New Roman" w:hAnsi="Times New Roman" w:cs="Times New Roman"/>
          <w:i/>
          <w:sz w:val="24"/>
          <w:szCs w:val="24"/>
        </w:rPr>
        <w:t xml:space="preserve">Warfare in the Classical World. </w:t>
      </w:r>
      <w:r w:rsidRPr="00CA3751">
        <w:rPr>
          <w:rFonts w:ascii="Times New Roman" w:hAnsi="Times New Roman" w:cs="Times New Roman"/>
          <w:sz w:val="24"/>
          <w:szCs w:val="24"/>
        </w:rPr>
        <w:t>New York City: St. Martin’s Press</w:t>
      </w:r>
    </w:p>
    <w:p w14:paraId="11FD758D" w14:textId="77777777" w:rsidR="008210D6" w:rsidRPr="00F4007B" w:rsidRDefault="008210D6" w:rsidP="00D30BB2">
      <w:pPr>
        <w:rPr>
          <w:rFonts w:ascii="Times New Roman" w:hAnsi="Times New Roman" w:cs="Times New Roman"/>
          <w:sz w:val="24"/>
          <w:szCs w:val="24"/>
        </w:rPr>
      </w:pPr>
    </w:p>
    <w:sectPr w:rsidR="008210D6" w:rsidRPr="00F4007B" w:rsidSect="00CA56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A81AC5"/>
    <w:multiLevelType w:val="hybridMultilevel"/>
    <w:tmpl w:val="9ADC8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6B71"/>
    <w:rsid w:val="000760CD"/>
    <w:rsid w:val="000A0690"/>
    <w:rsid w:val="000B065F"/>
    <w:rsid w:val="000E2DD8"/>
    <w:rsid w:val="001234C1"/>
    <w:rsid w:val="00133F0B"/>
    <w:rsid w:val="00144076"/>
    <w:rsid w:val="00156A49"/>
    <w:rsid w:val="00165FB9"/>
    <w:rsid w:val="00170B56"/>
    <w:rsid w:val="00216B71"/>
    <w:rsid w:val="002408C5"/>
    <w:rsid w:val="002F492F"/>
    <w:rsid w:val="002F53AB"/>
    <w:rsid w:val="00361059"/>
    <w:rsid w:val="003D0AF9"/>
    <w:rsid w:val="003E3A1E"/>
    <w:rsid w:val="0041104F"/>
    <w:rsid w:val="0041314E"/>
    <w:rsid w:val="004B3F33"/>
    <w:rsid w:val="004E2D7C"/>
    <w:rsid w:val="004F2529"/>
    <w:rsid w:val="005120D5"/>
    <w:rsid w:val="005B3468"/>
    <w:rsid w:val="005E6AD7"/>
    <w:rsid w:val="00612A37"/>
    <w:rsid w:val="00690D79"/>
    <w:rsid w:val="00737CF6"/>
    <w:rsid w:val="007B6182"/>
    <w:rsid w:val="008210D6"/>
    <w:rsid w:val="00851C91"/>
    <w:rsid w:val="00903E7F"/>
    <w:rsid w:val="009549E1"/>
    <w:rsid w:val="00996FAC"/>
    <w:rsid w:val="009F15C9"/>
    <w:rsid w:val="009F70A0"/>
    <w:rsid w:val="00A704BF"/>
    <w:rsid w:val="00AC0A16"/>
    <w:rsid w:val="00AC4BBE"/>
    <w:rsid w:val="00AE2565"/>
    <w:rsid w:val="00B0120B"/>
    <w:rsid w:val="00B050FC"/>
    <w:rsid w:val="00B22C11"/>
    <w:rsid w:val="00B729B6"/>
    <w:rsid w:val="00BB306C"/>
    <w:rsid w:val="00BC7F89"/>
    <w:rsid w:val="00BF0077"/>
    <w:rsid w:val="00C6311F"/>
    <w:rsid w:val="00C76B1A"/>
    <w:rsid w:val="00C930F6"/>
    <w:rsid w:val="00CA3751"/>
    <w:rsid w:val="00CA56EC"/>
    <w:rsid w:val="00D30BB2"/>
    <w:rsid w:val="00D45388"/>
    <w:rsid w:val="00D67F01"/>
    <w:rsid w:val="00DC121B"/>
    <w:rsid w:val="00DF0BAD"/>
    <w:rsid w:val="00E1138E"/>
    <w:rsid w:val="00E250AA"/>
    <w:rsid w:val="00E275BF"/>
    <w:rsid w:val="00E32334"/>
    <w:rsid w:val="00F03B2E"/>
    <w:rsid w:val="00F148BD"/>
    <w:rsid w:val="00F4007B"/>
    <w:rsid w:val="00F43A72"/>
    <w:rsid w:val="00F56C9F"/>
    <w:rsid w:val="00F6712B"/>
    <w:rsid w:val="00F87DB7"/>
    <w:rsid w:val="00F90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45D6E"/>
  <w15:docId w15:val="{0A343A18-3C74-4DAC-9A55-0A1BC1DBF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29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2</Pages>
  <Words>477</Words>
  <Characters>2721</Characters>
  <Application>Microsoft Macintosh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Errietta Bissa</dc:creator>
  <cp:lastModifiedBy>Jordan Kinnicutt</cp:lastModifiedBy>
  <cp:revision>3</cp:revision>
  <dcterms:created xsi:type="dcterms:W3CDTF">2018-06-15T16:45:00Z</dcterms:created>
  <dcterms:modified xsi:type="dcterms:W3CDTF">2018-06-15T16:57:00Z</dcterms:modified>
</cp:coreProperties>
</file>