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9D0FE" w14:textId="77777777" w:rsidR="009319C2" w:rsidRPr="009319C2" w:rsidRDefault="009319C2" w:rsidP="00835568">
      <w:pPr>
        <w:rPr>
          <w:rFonts w:cs="Times New Roman"/>
          <w:b/>
          <w:bCs/>
          <w:color w:val="000000"/>
          <w:sz w:val="28"/>
          <w:szCs w:val="28"/>
        </w:rPr>
      </w:pPr>
      <w:bookmarkStart w:id="0" w:name="_Toc65141414"/>
    </w:p>
    <w:p w14:paraId="5805094E" w14:textId="06B935D8" w:rsidR="00495FF8" w:rsidRDefault="00495FF8" w:rsidP="00495FF8">
      <w:pPr>
        <w:widowControl w:val="0"/>
        <w:autoSpaceDE w:val="0"/>
        <w:autoSpaceDN w:val="0"/>
        <w:spacing w:after="0"/>
        <w:ind w:right="164"/>
        <w:rPr>
          <w:rFonts w:cs="Times New Roman"/>
          <w:b/>
          <w:bCs/>
          <w:sz w:val="40"/>
          <w:szCs w:val="36"/>
        </w:rPr>
      </w:pPr>
    </w:p>
    <w:p w14:paraId="513C0205" w14:textId="77777777" w:rsidR="00495FF8" w:rsidRDefault="00495FF8" w:rsidP="00495FF8">
      <w:pPr>
        <w:widowControl w:val="0"/>
        <w:autoSpaceDE w:val="0"/>
        <w:autoSpaceDN w:val="0"/>
        <w:spacing w:after="0"/>
        <w:ind w:left="107" w:right="164"/>
        <w:rPr>
          <w:rFonts w:eastAsia="Arial MT" w:hAnsi="Arial MT" w:cs="Arial MT"/>
          <w:b/>
          <w:sz w:val="22"/>
        </w:rPr>
      </w:pPr>
    </w:p>
    <w:p w14:paraId="065BB19B" w14:textId="60C4CEB4" w:rsidR="00495FF8" w:rsidRDefault="00495FF8" w:rsidP="00495FF8">
      <w:pPr>
        <w:widowControl w:val="0"/>
        <w:autoSpaceDE w:val="0"/>
        <w:autoSpaceDN w:val="0"/>
        <w:spacing w:after="0"/>
        <w:ind w:left="107" w:right="164"/>
        <w:rPr>
          <w:rFonts w:eastAsia="Arial MT" w:hAnsi="Arial MT" w:cs="Arial MT"/>
          <w:b/>
          <w:sz w:val="32"/>
          <w:szCs w:val="32"/>
        </w:rPr>
      </w:pPr>
      <w:r w:rsidRPr="00495FF8">
        <w:rPr>
          <w:rFonts w:eastAsia="Arial MT" w:cs="Arial MT"/>
          <w:b/>
          <w:sz w:val="32"/>
          <w:szCs w:val="32"/>
        </w:rPr>
        <w:t>Impact of current challenges on the human</w:t>
      </w:r>
      <w:r w:rsidRPr="00495FF8">
        <w:rPr>
          <w:rFonts w:eastAsia="Arial MT" w:cs="Arial MT"/>
          <w:b/>
          <w:spacing w:val="-59"/>
          <w:sz w:val="32"/>
          <w:szCs w:val="32"/>
        </w:rPr>
        <w:t xml:space="preserve"> </w:t>
      </w:r>
      <w:r w:rsidRPr="00495FF8">
        <w:rPr>
          <w:rFonts w:eastAsia="Arial MT" w:cs="Arial MT"/>
          <w:b/>
          <w:sz w:val="32"/>
          <w:szCs w:val="32"/>
        </w:rPr>
        <w:t>resource</w:t>
      </w:r>
      <w:r w:rsidRPr="00495FF8">
        <w:rPr>
          <w:rFonts w:eastAsia="Arial MT" w:cs="Arial MT"/>
          <w:b/>
          <w:spacing w:val="-1"/>
          <w:sz w:val="32"/>
          <w:szCs w:val="32"/>
        </w:rPr>
        <w:t xml:space="preserve"> </w:t>
      </w:r>
      <w:r w:rsidRPr="00495FF8">
        <w:rPr>
          <w:rFonts w:eastAsia="Arial MT" w:cs="Arial MT"/>
          <w:b/>
          <w:sz w:val="32"/>
          <w:szCs w:val="32"/>
        </w:rPr>
        <w:t>department relating</w:t>
      </w:r>
      <w:r w:rsidRPr="00495FF8">
        <w:rPr>
          <w:rFonts w:eastAsia="Arial MT" w:cs="Arial MT"/>
          <w:b/>
          <w:spacing w:val="-3"/>
          <w:sz w:val="32"/>
          <w:szCs w:val="32"/>
        </w:rPr>
        <w:t xml:space="preserve"> </w:t>
      </w:r>
      <w:r w:rsidRPr="00495FF8">
        <w:rPr>
          <w:rFonts w:eastAsia="Arial MT" w:cs="Arial MT"/>
          <w:b/>
          <w:sz w:val="32"/>
          <w:szCs w:val="32"/>
        </w:rPr>
        <w:t>to</w:t>
      </w:r>
      <w:r>
        <w:rPr>
          <w:rFonts w:eastAsia="Arial MT" w:cs="Arial MT"/>
          <w:b/>
          <w:sz w:val="32"/>
          <w:szCs w:val="32"/>
        </w:rPr>
        <w:t xml:space="preserve"> </w:t>
      </w:r>
      <w:r w:rsidRPr="00495FF8">
        <w:rPr>
          <w:rFonts w:eastAsia="Arial MT" w:hAnsi="Arial MT" w:cs="Arial MT"/>
          <w:b/>
          <w:sz w:val="32"/>
          <w:szCs w:val="32"/>
        </w:rPr>
        <w:t>recruitment</w:t>
      </w:r>
      <w:r w:rsidRPr="00495FF8">
        <w:rPr>
          <w:rFonts w:eastAsia="Arial MT" w:hAnsi="Arial MT" w:cs="Arial MT"/>
          <w:b/>
          <w:spacing w:val="-1"/>
          <w:sz w:val="32"/>
          <w:szCs w:val="32"/>
        </w:rPr>
        <w:t xml:space="preserve"> </w:t>
      </w:r>
      <w:r w:rsidRPr="00495FF8">
        <w:rPr>
          <w:rFonts w:eastAsia="Arial MT" w:hAnsi="Arial MT" w:cs="Arial MT"/>
          <w:b/>
          <w:sz w:val="32"/>
          <w:szCs w:val="32"/>
        </w:rPr>
        <w:t>and</w:t>
      </w:r>
      <w:r w:rsidRPr="00495FF8">
        <w:rPr>
          <w:rFonts w:eastAsia="Arial MT" w:hAnsi="Arial MT" w:cs="Arial MT"/>
          <w:b/>
          <w:spacing w:val="-3"/>
          <w:sz w:val="32"/>
          <w:szCs w:val="32"/>
        </w:rPr>
        <w:t xml:space="preserve"> </w:t>
      </w:r>
      <w:r w:rsidRPr="00495FF8">
        <w:rPr>
          <w:rFonts w:eastAsia="Arial MT" w:hAnsi="Arial MT" w:cs="Arial MT"/>
          <w:b/>
          <w:sz w:val="32"/>
          <w:szCs w:val="32"/>
        </w:rPr>
        <w:t>retention</w:t>
      </w:r>
    </w:p>
    <w:p w14:paraId="5B16471F" w14:textId="77777777" w:rsidR="00495FF8" w:rsidRDefault="00495FF8" w:rsidP="00495FF8">
      <w:pPr>
        <w:widowControl w:val="0"/>
        <w:autoSpaceDE w:val="0"/>
        <w:autoSpaceDN w:val="0"/>
        <w:spacing w:after="0"/>
        <w:ind w:left="107" w:right="164"/>
        <w:rPr>
          <w:rFonts w:eastAsia="Arial MT" w:cs="Arial MT"/>
          <w:b/>
          <w:sz w:val="32"/>
          <w:szCs w:val="32"/>
        </w:rPr>
      </w:pPr>
    </w:p>
    <w:p w14:paraId="7A428CB3" w14:textId="77777777" w:rsidR="00495FF8" w:rsidRPr="00495FF8" w:rsidRDefault="00495FF8" w:rsidP="00495FF8">
      <w:pPr>
        <w:widowControl w:val="0"/>
        <w:autoSpaceDE w:val="0"/>
        <w:autoSpaceDN w:val="0"/>
        <w:spacing w:after="0"/>
        <w:ind w:left="107" w:right="164"/>
        <w:rPr>
          <w:rFonts w:eastAsia="Arial MT" w:cs="Arial MT"/>
          <w:b/>
          <w:sz w:val="32"/>
          <w:szCs w:val="32"/>
        </w:rPr>
      </w:pPr>
    </w:p>
    <w:p w14:paraId="28424792" w14:textId="7DDE38F5" w:rsidR="00495FF8" w:rsidRPr="00495FF8" w:rsidRDefault="00495FF8" w:rsidP="00495FF8">
      <w:pPr>
        <w:widowControl w:val="0"/>
        <w:autoSpaceDE w:val="0"/>
        <w:autoSpaceDN w:val="0"/>
        <w:spacing w:after="0"/>
        <w:ind w:left="107" w:right="164"/>
        <w:rPr>
          <w:rFonts w:eastAsia="Arial MT" w:hAnsi="Arial MT" w:cs="Arial MT"/>
          <w:b/>
          <w:szCs w:val="24"/>
        </w:rPr>
      </w:pPr>
      <w:r w:rsidRPr="00495FF8">
        <w:rPr>
          <w:rFonts w:eastAsia="Arial MT" w:hAnsi="Arial MT" w:cs="Arial MT"/>
          <w:b/>
          <w:szCs w:val="24"/>
        </w:rPr>
        <w:t>Student name: Monica Roman</w:t>
      </w:r>
    </w:p>
    <w:p w14:paraId="7F1460AB" w14:textId="31647431" w:rsidR="00495FF8" w:rsidRPr="00495FF8" w:rsidRDefault="00495FF8" w:rsidP="00495FF8">
      <w:pPr>
        <w:widowControl w:val="0"/>
        <w:autoSpaceDE w:val="0"/>
        <w:autoSpaceDN w:val="0"/>
        <w:spacing w:after="0"/>
        <w:ind w:left="107" w:right="164"/>
        <w:rPr>
          <w:rFonts w:eastAsia="Arial MT" w:hAnsi="Arial MT" w:cs="Arial MT"/>
          <w:b/>
          <w:szCs w:val="24"/>
        </w:rPr>
      </w:pPr>
      <w:r w:rsidRPr="00495FF8">
        <w:rPr>
          <w:rFonts w:eastAsia="Arial MT" w:hAnsi="Arial MT" w:cs="Arial MT"/>
          <w:b/>
          <w:szCs w:val="24"/>
        </w:rPr>
        <w:t>Student id: 2128507</w:t>
      </w:r>
    </w:p>
    <w:p w14:paraId="25431E4B" w14:textId="443B0BD8" w:rsidR="00495FF8" w:rsidRPr="00495FF8" w:rsidRDefault="00495FF8" w:rsidP="00495FF8">
      <w:pPr>
        <w:widowControl w:val="0"/>
        <w:autoSpaceDE w:val="0"/>
        <w:autoSpaceDN w:val="0"/>
        <w:spacing w:after="0"/>
        <w:ind w:left="107" w:right="164"/>
        <w:rPr>
          <w:rFonts w:eastAsia="Arial MT" w:hAnsi="Arial MT" w:cs="Arial MT"/>
          <w:b/>
          <w:szCs w:val="24"/>
        </w:rPr>
      </w:pPr>
      <w:r w:rsidRPr="00495FF8">
        <w:rPr>
          <w:rFonts w:eastAsia="Arial MT" w:hAnsi="Arial MT" w:cs="Arial MT"/>
          <w:b/>
          <w:szCs w:val="24"/>
        </w:rPr>
        <w:t>Module: BMIH5005 Personnel resourcing and development</w:t>
      </w:r>
    </w:p>
    <w:p w14:paraId="6A68E2AC" w14:textId="03D19570" w:rsidR="00495FF8" w:rsidRPr="00495FF8" w:rsidRDefault="00495FF8" w:rsidP="00495FF8">
      <w:pPr>
        <w:widowControl w:val="0"/>
        <w:autoSpaceDE w:val="0"/>
        <w:autoSpaceDN w:val="0"/>
        <w:spacing w:after="0"/>
        <w:ind w:left="107" w:right="164"/>
        <w:rPr>
          <w:rFonts w:eastAsia="Arial MT" w:hAnsi="Arial MT" w:cs="Arial MT"/>
          <w:b/>
          <w:szCs w:val="24"/>
        </w:rPr>
      </w:pPr>
      <w:r w:rsidRPr="00495FF8">
        <w:rPr>
          <w:rFonts w:eastAsia="Arial MT" w:hAnsi="Arial MT" w:cs="Arial MT"/>
          <w:b/>
          <w:szCs w:val="24"/>
        </w:rPr>
        <w:t>Lecturer: Helen Evans</w:t>
      </w:r>
    </w:p>
    <w:p w14:paraId="3879CCE8" w14:textId="77777777" w:rsidR="00495FF8" w:rsidRDefault="00495FF8" w:rsidP="00495FF8">
      <w:pPr>
        <w:widowControl w:val="0"/>
        <w:autoSpaceDE w:val="0"/>
        <w:autoSpaceDN w:val="0"/>
        <w:spacing w:after="0"/>
        <w:ind w:left="107" w:right="164"/>
        <w:rPr>
          <w:rFonts w:eastAsia="Arial MT" w:hAnsi="Arial MT" w:cs="Arial MT"/>
          <w:b/>
          <w:sz w:val="22"/>
        </w:rPr>
      </w:pPr>
    </w:p>
    <w:p w14:paraId="045CA572" w14:textId="77777777" w:rsidR="00495FF8" w:rsidRDefault="00495FF8" w:rsidP="00495FF8">
      <w:pPr>
        <w:widowControl w:val="0"/>
        <w:autoSpaceDE w:val="0"/>
        <w:autoSpaceDN w:val="0"/>
        <w:spacing w:after="0"/>
        <w:ind w:left="107" w:right="164"/>
        <w:rPr>
          <w:rFonts w:eastAsia="Arial MT" w:hAnsi="Arial MT" w:cs="Arial MT"/>
          <w:b/>
          <w:sz w:val="22"/>
        </w:rPr>
      </w:pPr>
    </w:p>
    <w:p w14:paraId="4EC08BAE" w14:textId="77777777" w:rsidR="00495FF8" w:rsidRDefault="00495FF8" w:rsidP="00495FF8">
      <w:pPr>
        <w:widowControl w:val="0"/>
        <w:autoSpaceDE w:val="0"/>
        <w:autoSpaceDN w:val="0"/>
        <w:spacing w:after="0"/>
        <w:ind w:left="107" w:right="164"/>
        <w:rPr>
          <w:rFonts w:eastAsia="Arial MT" w:hAnsi="Arial MT" w:cs="Arial MT"/>
          <w:b/>
          <w:sz w:val="22"/>
        </w:rPr>
      </w:pPr>
    </w:p>
    <w:p w14:paraId="7112F60C" w14:textId="77777777" w:rsidR="00495FF8" w:rsidRDefault="00495FF8" w:rsidP="00495FF8">
      <w:pPr>
        <w:widowControl w:val="0"/>
        <w:autoSpaceDE w:val="0"/>
        <w:autoSpaceDN w:val="0"/>
        <w:spacing w:after="0"/>
        <w:ind w:left="107" w:right="164"/>
        <w:rPr>
          <w:rFonts w:eastAsia="Arial MT" w:hAnsi="Arial MT" w:cs="Arial MT"/>
          <w:b/>
          <w:sz w:val="22"/>
        </w:rPr>
      </w:pPr>
    </w:p>
    <w:p w14:paraId="694CBB64" w14:textId="77777777" w:rsidR="00495FF8" w:rsidRDefault="00495FF8" w:rsidP="00495FF8">
      <w:pPr>
        <w:widowControl w:val="0"/>
        <w:autoSpaceDE w:val="0"/>
        <w:autoSpaceDN w:val="0"/>
        <w:spacing w:after="0"/>
        <w:ind w:left="107" w:right="164"/>
        <w:rPr>
          <w:rFonts w:eastAsia="Arial MT" w:hAnsi="Arial MT" w:cs="Arial MT"/>
          <w:b/>
          <w:sz w:val="22"/>
        </w:rPr>
      </w:pPr>
    </w:p>
    <w:p w14:paraId="6F41A8C8" w14:textId="77777777" w:rsidR="00495FF8" w:rsidRDefault="00495FF8" w:rsidP="00495FF8">
      <w:pPr>
        <w:widowControl w:val="0"/>
        <w:autoSpaceDE w:val="0"/>
        <w:autoSpaceDN w:val="0"/>
        <w:spacing w:after="0"/>
        <w:ind w:left="107" w:right="164"/>
        <w:rPr>
          <w:rFonts w:eastAsia="Arial MT" w:hAnsi="Arial MT" w:cs="Arial MT"/>
          <w:b/>
          <w:sz w:val="22"/>
        </w:rPr>
      </w:pPr>
    </w:p>
    <w:p w14:paraId="02E48FA4" w14:textId="77777777" w:rsidR="00495FF8" w:rsidRDefault="00495FF8" w:rsidP="00495FF8">
      <w:pPr>
        <w:widowControl w:val="0"/>
        <w:autoSpaceDE w:val="0"/>
        <w:autoSpaceDN w:val="0"/>
        <w:spacing w:after="0"/>
        <w:ind w:left="107" w:right="164"/>
        <w:rPr>
          <w:rFonts w:eastAsia="Arial MT" w:hAnsi="Arial MT" w:cs="Arial MT"/>
          <w:b/>
          <w:sz w:val="22"/>
        </w:rPr>
      </w:pPr>
    </w:p>
    <w:p w14:paraId="332B2845" w14:textId="77777777" w:rsidR="00495FF8" w:rsidRDefault="00495FF8" w:rsidP="00495FF8">
      <w:pPr>
        <w:widowControl w:val="0"/>
        <w:autoSpaceDE w:val="0"/>
        <w:autoSpaceDN w:val="0"/>
        <w:spacing w:after="0"/>
        <w:ind w:left="107" w:right="164"/>
        <w:rPr>
          <w:rFonts w:eastAsia="Arial MT" w:hAnsi="Arial MT" w:cs="Arial MT"/>
          <w:b/>
          <w:sz w:val="22"/>
        </w:rPr>
      </w:pPr>
    </w:p>
    <w:p w14:paraId="4600E420" w14:textId="77777777" w:rsidR="00495FF8" w:rsidRDefault="00495FF8" w:rsidP="00495FF8">
      <w:pPr>
        <w:widowControl w:val="0"/>
        <w:autoSpaceDE w:val="0"/>
        <w:autoSpaceDN w:val="0"/>
        <w:spacing w:after="0"/>
        <w:ind w:left="107" w:right="164"/>
        <w:rPr>
          <w:rFonts w:eastAsia="Arial MT" w:hAnsi="Arial MT" w:cs="Arial MT"/>
          <w:b/>
          <w:sz w:val="22"/>
        </w:rPr>
      </w:pPr>
    </w:p>
    <w:p w14:paraId="4909E78B" w14:textId="77777777" w:rsidR="00495FF8" w:rsidRDefault="00495FF8" w:rsidP="00495FF8">
      <w:pPr>
        <w:widowControl w:val="0"/>
        <w:autoSpaceDE w:val="0"/>
        <w:autoSpaceDN w:val="0"/>
        <w:spacing w:after="0"/>
        <w:ind w:left="107" w:right="164"/>
        <w:rPr>
          <w:rFonts w:eastAsia="Arial MT" w:hAnsi="Arial MT" w:cs="Arial MT"/>
          <w:b/>
          <w:sz w:val="22"/>
        </w:rPr>
      </w:pPr>
    </w:p>
    <w:p w14:paraId="64A85BD9" w14:textId="77777777" w:rsidR="00495FF8" w:rsidRDefault="00495FF8" w:rsidP="00495FF8">
      <w:pPr>
        <w:widowControl w:val="0"/>
        <w:autoSpaceDE w:val="0"/>
        <w:autoSpaceDN w:val="0"/>
        <w:spacing w:after="0"/>
        <w:ind w:left="107" w:right="164"/>
        <w:rPr>
          <w:rFonts w:eastAsia="Arial MT" w:hAnsi="Arial MT" w:cs="Arial MT"/>
          <w:b/>
          <w:sz w:val="22"/>
        </w:rPr>
      </w:pPr>
    </w:p>
    <w:p w14:paraId="71C89090" w14:textId="77777777" w:rsidR="00495FF8" w:rsidRDefault="00495FF8" w:rsidP="00495FF8">
      <w:pPr>
        <w:widowControl w:val="0"/>
        <w:autoSpaceDE w:val="0"/>
        <w:autoSpaceDN w:val="0"/>
        <w:spacing w:after="0"/>
        <w:ind w:left="107" w:right="164"/>
        <w:rPr>
          <w:rFonts w:eastAsia="Arial MT" w:hAnsi="Arial MT" w:cs="Arial MT"/>
          <w:b/>
          <w:sz w:val="22"/>
        </w:rPr>
      </w:pPr>
    </w:p>
    <w:p w14:paraId="70F8B321" w14:textId="77777777" w:rsidR="00495FF8" w:rsidRDefault="00495FF8" w:rsidP="00495FF8">
      <w:pPr>
        <w:widowControl w:val="0"/>
        <w:autoSpaceDE w:val="0"/>
        <w:autoSpaceDN w:val="0"/>
        <w:spacing w:after="0"/>
        <w:ind w:left="107" w:right="164"/>
        <w:rPr>
          <w:rFonts w:eastAsia="Arial MT" w:hAnsi="Arial MT" w:cs="Arial MT"/>
          <w:b/>
          <w:sz w:val="22"/>
        </w:rPr>
      </w:pPr>
    </w:p>
    <w:p w14:paraId="751C138D" w14:textId="77777777" w:rsidR="00495FF8" w:rsidRDefault="00495FF8" w:rsidP="00495FF8">
      <w:pPr>
        <w:widowControl w:val="0"/>
        <w:autoSpaceDE w:val="0"/>
        <w:autoSpaceDN w:val="0"/>
        <w:spacing w:after="0"/>
        <w:ind w:left="107" w:right="164"/>
        <w:rPr>
          <w:rFonts w:eastAsia="Arial MT" w:hAnsi="Arial MT" w:cs="Arial MT"/>
          <w:b/>
          <w:sz w:val="22"/>
        </w:rPr>
      </w:pPr>
    </w:p>
    <w:p w14:paraId="5E9850A8" w14:textId="77777777" w:rsidR="00495FF8" w:rsidRDefault="00495FF8" w:rsidP="00495FF8">
      <w:pPr>
        <w:widowControl w:val="0"/>
        <w:autoSpaceDE w:val="0"/>
        <w:autoSpaceDN w:val="0"/>
        <w:spacing w:after="0"/>
        <w:ind w:left="107" w:right="164"/>
        <w:rPr>
          <w:rFonts w:eastAsia="Arial MT" w:hAnsi="Arial MT" w:cs="Arial MT"/>
          <w:b/>
          <w:sz w:val="22"/>
        </w:rPr>
      </w:pPr>
    </w:p>
    <w:p w14:paraId="054CDD67" w14:textId="77777777" w:rsidR="00495FF8" w:rsidRDefault="00495FF8" w:rsidP="00495FF8">
      <w:pPr>
        <w:widowControl w:val="0"/>
        <w:autoSpaceDE w:val="0"/>
        <w:autoSpaceDN w:val="0"/>
        <w:spacing w:after="0"/>
        <w:ind w:left="107" w:right="164"/>
        <w:rPr>
          <w:rFonts w:eastAsia="Arial MT" w:hAnsi="Arial MT" w:cs="Arial MT"/>
          <w:b/>
          <w:sz w:val="22"/>
        </w:rPr>
      </w:pPr>
    </w:p>
    <w:p w14:paraId="6E5D51B2" w14:textId="77777777" w:rsidR="00495FF8" w:rsidRDefault="00495FF8" w:rsidP="00495FF8">
      <w:pPr>
        <w:widowControl w:val="0"/>
        <w:autoSpaceDE w:val="0"/>
        <w:autoSpaceDN w:val="0"/>
        <w:spacing w:after="0"/>
        <w:ind w:left="107" w:right="164"/>
        <w:rPr>
          <w:rFonts w:eastAsia="Arial MT" w:hAnsi="Arial MT" w:cs="Arial MT"/>
          <w:b/>
          <w:sz w:val="22"/>
        </w:rPr>
      </w:pPr>
    </w:p>
    <w:p w14:paraId="54AD485D" w14:textId="77777777" w:rsidR="00495FF8" w:rsidRDefault="00495FF8" w:rsidP="00495FF8">
      <w:pPr>
        <w:widowControl w:val="0"/>
        <w:autoSpaceDE w:val="0"/>
        <w:autoSpaceDN w:val="0"/>
        <w:spacing w:after="0"/>
        <w:ind w:left="107" w:right="164"/>
        <w:rPr>
          <w:rFonts w:eastAsia="Arial MT" w:hAnsi="Arial MT" w:cs="Arial MT"/>
          <w:b/>
          <w:sz w:val="22"/>
        </w:rPr>
      </w:pPr>
    </w:p>
    <w:p w14:paraId="758160AC" w14:textId="77777777" w:rsidR="00495FF8" w:rsidRDefault="00495FF8" w:rsidP="00495FF8">
      <w:pPr>
        <w:widowControl w:val="0"/>
        <w:autoSpaceDE w:val="0"/>
        <w:autoSpaceDN w:val="0"/>
        <w:spacing w:after="0"/>
        <w:ind w:left="107" w:right="164"/>
        <w:rPr>
          <w:rFonts w:eastAsia="Arial MT" w:hAnsi="Arial MT" w:cs="Arial MT"/>
          <w:b/>
          <w:sz w:val="22"/>
        </w:rPr>
      </w:pPr>
    </w:p>
    <w:p w14:paraId="1F7A46AC" w14:textId="77777777" w:rsidR="00495FF8" w:rsidRDefault="00495FF8" w:rsidP="00495FF8">
      <w:pPr>
        <w:widowControl w:val="0"/>
        <w:autoSpaceDE w:val="0"/>
        <w:autoSpaceDN w:val="0"/>
        <w:spacing w:after="0"/>
        <w:ind w:left="107" w:right="164"/>
        <w:rPr>
          <w:rFonts w:eastAsia="Arial MT" w:hAnsi="Arial MT" w:cs="Arial MT"/>
          <w:b/>
          <w:sz w:val="22"/>
        </w:rPr>
      </w:pPr>
    </w:p>
    <w:p w14:paraId="6FD09026" w14:textId="77777777" w:rsidR="00495FF8" w:rsidRDefault="00495FF8" w:rsidP="00495FF8">
      <w:pPr>
        <w:widowControl w:val="0"/>
        <w:autoSpaceDE w:val="0"/>
        <w:autoSpaceDN w:val="0"/>
        <w:spacing w:after="0"/>
        <w:ind w:left="107" w:right="164"/>
        <w:rPr>
          <w:rFonts w:cs="Times New Roman"/>
          <w:b/>
          <w:bCs/>
          <w:sz w:val="40"/>
          <w:szCs w:val="36"/>
        </w:rPr>
      </w:pPr>
    </w:p>
    <w:sdt>
      <w:sdtPr>
        <w:rPr>
          <w:rFonts w:ascii="Arial" w:eastAsiaTheme="minorHAnsi" w:hAnsi="Arial" w:cstheme="minorBidi"/>
          <w:bCs w:val="0"/>
          <w:color w:val="auto"/>
          <w:sz w:val="24"/>
          <w:szCs w:val="22"/>
        </w:rPr>
        <w:id w:val="-2145343927"/>
        <w:docPartObj>
          <w:docPartGallery w:val="Table of Contents"/>
          <w:docPartUnique/>
        </w:docPartObj>
      </w:sdtPr>
      <w:sdtEndPr>
        <w:rPr>
          <w:b/>
          <w:noProof/>
        </w:rPr>
      </w:sdtEndPr>
      <w:sdtContent>
        <w:p w14:paraId="0B59EF39" w14:textId="77777777" w:rsidR="00B30371" w:rsidRPr="00EA48B6" w:rsidRDefault="00000000" w:rsidP="00835568">
          <w:pPr>
            <w:pStyle w:val="TOCHeading"/>
            <w:spacing w:line="360" w:lineRule="auto"/>
            <w:rPr>
              <w:rFonts w:ascii="Arial" w:hAnsi="Arial" w:cs="Arial"/>
              <w:b/>
              <w:bCs w:val="0"/>
              <w:color w:val="000000" w:themeColor="text1"/>
            </w:rPr>
          </w:pPr>
          <w:r w:rsidRPr="00EA48B6">
            <w:rPr>
              <w:rFonts w:ascii="Arial" w:hAnsi="Arial" w:cs="Arial"/>
              <w:b/>
              <w:bCs w:val="0"/>
              <w:color w:val="000000" w:themeColor="text1"/>
            </w:rPr>
            <w:t>Contents</w:t>
          </w:r>
        </w:p>
        <w:p w14:paraId="143B08B8" w14:textId="77777777" w:rsidR="00B24DE1" w:rsidRDefault="00000000">
          <w:pPr>
            <w:pStyle w:val="TOC1"/>
            <w:rPr>
              <w:rFonts w:asciiTheme="minorHAnsi" w:eastAsiaTheme="minorEastAsia" w:hAnsiTheme="minorHAnsi" w:cstheme="minorBidi"/>
              <w:kern w:val="2"/>
              <w:sz w:val="22"/>
              <w:lang w:val="en-IN" w:eastAsia="en-IN"/>
              <w14:ligatures w14:val="standardContextual"/>
            </w:rPr>
          </w:pPr>
          <w:r>
            <w:fldChar w:fldCharType="begin"/>
          </w:r>
          <w:r>
            <w:instrText xml:space="preserve"> TOC \o "1-3" \h \z \u </w:instrText>
          </w:r>
          <w:r>
            <w:fldChar w:fldCharType="separate"/>
          </w:r>
          <w:hyperlink w:anchor="_Toc135644150" w:history="1">
            <w:r w:rsidRPr="00BE2EE2">
              <w:rPr>
                <w:rStyle w:val="Hyperlink"/>
                <w:rFonts w:cs="Times New Roman"/>
              </w:rPr>
              <w:t>Introduction</w:t>
            </w:r>
            <w:r>
              <w:rPr>
                <w:webHidden/>
              </w:rPr>
              <w:tab/>
            </w:r>
            <w:r>
              <w:rPr>
                <w:webHidden/>
              </w:rPr>
              <w:fldChar w:fldCharType="begin"/>
            </w:r>
            <w:r>
              <w:rPr>
                <w:webHidden/>
              </w:rPr>
              <w:instrText xml:space="preserve"> PAGEREF _Toc135644150 \h </w:instrText>
            </w:r>
            <w:r>
              <w:rPr>
                <w:webHidden/>
              </w:rPr>
            </w:r>
            <w:r>
              <w:rPr>
                <w:webHidden/>
              </w:rPr>
              <w:fldChar w:fldCharType="separate"/>
            </w:r>
            <w:r>
              <w:rPr>
                <w:webHidden/>
              </w:rPr>
              <w:t>1</w:t>
            </w:r>
            <w:r>
              <w:rPr>
                <w:webHidden/>
              </w:rPr>
              <w:fldChar w:fldCharType="end"/>
            </w:r>
          </w:hyperlink>
        </w:p>
        <w:p w14:paraId="37CA385C" w14:textId="77777777" w:rsidR="00B24DE1" w:rsidRDefault="00000000">
          <w:pPr>
            <w:pStyle w:val="TOC1"/>
            <w:rPr>
              <w:rFonts w:asciiTheme="minorHAnsi" w:eastAsiaTheme="minorEastAsia" w:hAnsiTheme="minorHAnsi" w:cstheme="minorBidi"/>
              <w:kern w:val="2"/>
              <w:sz w:val="22"/>
              <w:lang w:val="en-IN" w:eastAsia="en-IN"/>
              <w14:ligatures w14:val="standardContextual"/>
            </w:rPr>
          </w:pPr>
          <w:hyperlink w:anchor="_Toc135644151" w:history="1">
            <w:r w:rsidRPr="00BE2EE2">
              <w:rPr>
                <w:rStyle w:val="Hyperlink"/>
              </w:rPr>
              <w:t>Background</w:t>
            </w:r>
            <w:r>
              <w:rPr>
                <w:webHidden/>
              </w:rPr>
              <w:tab/>
            </w:r>
            <w:r>
              <w:rPr>
                <w:webHidden/>
              </w:rPr>
              <w:fldChar w:fldCharType="begin"/>
            </w:r>
            <w:r>
              <w:rPr>
                <w:webHidden/>
              </w:rPr>
              <w:instrText xml:space="preserve"> PAGEREF _Toc135644151 \h </w:instrText>
            </w:r>
            <w:r>
              <w:rPr>
                <w:webHidden/>
              </w:rPr>
            </w:r>
            <w:r>
              <w:rPr>
                <w:webHidden/>
              </w:rPr>
              <w:fldChar w:fldCharType="separate"/>
            </w:r>
            <w:r>
              <w:rPr>
                <w:webHidden/>
              </w:rPr>
              <w:t>1</w:t>
            </w:r>
            <w:r>
              <w:rPr>
                <w:webHidden/>
              </w:rPr>
              <w:fldChar w:fldCharType="end"/>
            </w:r>
          </w:hyperlink>
        </w:p>
        <w:p w14:paraId="63E10021" w14:textId="77777777" w:rsidR="00B24DE1" w:rsidRDefault="00000000">
          <w:pPr>
            <w:pStyle w:val="TOC1"/>
            <w:rPr>
              <w:rFonts w:asciiTheme="minorHAnsi" w:eastAsiaTheme="minorEastAsia" w:hAnsiTheme="minorHAnsi" w:cstheme="minorBidi"/>
              <w:kern w:val="2"/>
              <w:sz w:val="22"/>
              <w:lang w:val="en-IN" w:eastAsia="en-IN"/>
              <w14:ligatures w14:val="standardContextual"/>
            </w:rPr>
          </w:pPr>
          <w:hyperlink w:anchor="_Toc135644152" w:history="1">
            <w:r w:rsidRPr="00BE2EE2">
              <w:rPr>
                <w:rStyle w:val="Hyperlink"/>
              </w:rPr>
              <w:t>Discussion</w:t>
            </w:r>
            <w:r>
              <w:rPr>
                <w:webHidden/>
              </w:rPr>
              <w:tab/>
            </w:r>
            <w:r>
              <w:rPr>
                <w:webHidden/>
              </w:rPr>
              <w:fldChar w:fldCharType="begin"/>
            </w:r>
            <w:r>
              <w:rPr>
                <w:webHidden/>
              </w:rPr>
              <w:instrText xml:space="preserve"> PAGEREF _Toc135644152 \h </w:instrText>
            </w:r>
            <w:r>
              <w:rPr>
                <w:webHidden/>
              </w:rPr>
            </w:r>
            <w:r>
              <w:rPr>
                <w:webHidden/>
              </w:rPr>
              <w:fldChar w:fldCharType="separate"/>
            </w:r>
            <w:r>
              <w:rPr>
                <w:webHidden/>
              </w:rPr>
              <w:t>1</w:t>
            </w:r>
            <w:r>
              <w:rPr>
                <w:webHidden/>
              </w:rPr>
              <w:fldChar w:fldCharType="end"/>
            </w:r>
          </w:hyperlink>
        </w:p>
        <w:p w14:paraId="49CEE29B" w14:textId="77777777" w:rsidR="00B24DE1" w:rsidRDefault="00000000">
          <w:pPr>
            <w:pStyle w:val="TOC2"/>
            <w:rPr>
              <w:rFonts w:asciiTheme="minorHAnsi" w:eastAsiaTheme="minorEastAsia" w:hAnsiTheme="minorHAnsi"/>
              <w:noProof/>
              <w:kern w:val="2"/>
              <w:sz w:val="22"/>
              <w:lang w:val="en-IN" w:eastAsia="en-IN"/>
              <w14:ligatures w14:val="standardContextual"/>
            </w:rPr>
          </w:pPr>
          <w:hyperlink w:anchor="_Toc135644153" w:history="1">
            <w:r w:rsidRPr="00BE2EE2">
              <w:rPr>
                <w:rStyle w:val="Hyperlink"/>
                <w:noProof/>
              </w:rPr>
              <w:t>Literature review</w:t>
            </w:r>
            <w:r>
              <w:rPr>
                <w:noProof/>
                <w:webHidden/>
              </w:rPr>
              <w:tab/>
            </w:r>
            <w:r>
              <w:rPr>
                <w:noProof/>
                <w:webHidden/>
              </w:rPr>
              <w:fldChar w:fldCharType="begin"/>
            </w:r>
            <w:r>
              <w:rPr>
                <w:noProof/>
                <w:webHidden/>
              </w:rPr>
              <w:instrText xml:space="preserve"> PAGEREF _Toc135644153 \h </w:instrText>
            </w:r>
            <w:r>
              <w:rPr>
                <w:noProof/>
                <w:webHidden/>
              </w:rPr>
            </w:r>
            <w:r>
              <w:rPr>
                <w:noProof/>
                <w:webHidden/>
              </w:rPr>
              <w:fldChar w:fldCharType="separate"/>
            </w:r>
            <w:r>
              <w:rPr>
                <w:noProof/>
                <w:webHidden/>
              </w:rPr>
              <w:t>1</w:t>
            </w:r>
            <w:r>
              <w:rPr>
                <w:noProof/>
                <w:webHidden/>
              </w:rPr>
              <w:fldChar w:fldCharType="end"/>
            </w:r>
          </w:hyperlink>
        </w:p>
        <w:p w14:paraId="20D82E60" w14:textId="77777777" w:rsidR="00B24DE1" w:rsidRDefault="00000000">
          <w:pPr>
            <w:pStyle w:val="TOC2"/>
            <w:rPr>
              <w:rFonts w:asciiTheme="minorHAnsi" w:eastAsiaTheme="minorEastAsia" w:hAnsiTheme="minorHAnsi"/>
              <w:noProof/>
              <w:kern w:val="2"/>
              <w:sz w:val="22"/>
              <w:lang w:val="en-IN" w:eastAsia="en-IN"/>
              <w14:ligatures w14:val="standardContextual"/>
            </w:rPr>
          </w:pPr>
          <w:hyperlink w:anchor="_Toc135644154" w:history="1">
            <w:r w:rsidRPr="00BE2EE2">
              <w:rPr>
                <w:rStyle w:val="Hyperlink"/>
                <w:noProof/>
              </w:rPr>
              <w:t>Impact of current affairs on Recruitment and Retention</w:t>
            </w:r>
            <w:r>
              <w:rPr>
                <w:noProof/>
                <w:webHidden/>
              </w:rPr>
              <w:tab/>
            </w:r>
            <w:r>
              <w:rPr>
                <w:noProof/>
                <w:webHidden/>
              </w:rPr>
              <w:fldChar w:fldCharType="begin"/>
            </w:r>
            <w:r>
              <w:rPr>
                <w:noProof/>
                <w:webHidden/>
              </w:rPr>
              <w:instrText xml:space="preserve"> PAGEREF _Toc135644154 \h </w:instrText>
            </w:r>
            <w:r>
              <w:rPr>
                <w:noProof/>
                <w:webHidden/>
              </w:rPr>
            </w:r>
            <w:r>
              <w:rPr>
                <w:noProof/>
                <w:webHidden/>
              </w:rPr>
              <w:fldChar w:fldCharType="separate"/>
            </w:r>
            <w:r>
              <w:rPr>
                <w:noProof/>
                <w:webHidden/>
              </w:rPr>
              <w:t>2</w:t>
            </w:r>
            <w:r>
              <w:rPr>
                <w:noProof/>
                <w:webHidden/>
              </w:rPr>
              <w:fldChar w:fldCharType="end"/>
            </w:r>
          </w:hyperlink>
        </w:p>
        <w:p w14:paraId="2077D917" w14:textId="77777777" w:rsidR="00B24DE1" w:rsidRDefault="00000000">
          <w:pPr>
            <w:pStyle w:val="TOC2"/>
            <w:rPr>
              <w:rFonts w:asciiTheme="minorHAnsi" w:eastAsiaTheme="minorEastAsia" w:hAnsiTheme="minorHAnsi"/>
              <w:noProof/>
              <w:kern w:val="2"/>
              <w:sz w:val="22"/>
              <w:lang w:val="en-IN" w:eastAsia="en-IN"/>
              <w14:ligatures w14:val="standardContextual"/>
            </w:rPr>
          </w:pPr>
          <w:hyperlink w:anchor="_Toc135644155" w:history="1">
            <w:r w:rsidRPr="00BE2EE2">
              <w:rPr>
                <w:rStyle w:val="Hyperlink"/>
                <w:noProof/>
              </w:rPr>
              <w:t>Potential solutions using industry examples</w:t>
            </w:r>
            <w:r>
              <w:rPr>
                <w:noProof/>
                <w:webHidden/>
              </w:rPr>
              <w:tab/>
            </w:r>
            <w:r>
              <w:rPr>
                <w:noProof/>
                <w:webHidden/>
              </w:rPr>
              <w:fldChar w:fldCharType="begin"/>
            </w:r>
            <w:r>
              <w:rPr>
                <w:noProof/>
                <w:webHidden/>
              </w:rPr>
              <w:instrText xml:space="preserve"> PAGEREF _Toc135644155 \h </w:instrText>
            </w:r>
            <w:r>
              <w:rPr>
                <w:noProof/>
                <w:webHidden/>
              </w:rPr>
            </w:r>
            <w:r>
              <w:rPr>
                <w:noProof/>
                <w:webHidden/>
              </w:rPr>
              <w:fldChar w:fldCharType="separate"/>
            </w:r>
            <w:r>
              <w:rPr>
                <w:noProof/>
                <w:webHidden/>
              </w:rPr>
              <w:t>3</w:t>
            </w:r>
            <w:r>
              <w:rPr>
                <w:noProof/>
                <w:webHidden/>
              </w:rPr>
              <w:fldChar w:fldCharType="end"/>
            </w:r>
          </w:hyperlink>
        </w:p>
        <w:p w14:paraId="30D01462" w14:textId="77777777" w:rsidR="00B24DE1" w:rsidRDefault="00000000">
          <w:pPr>
            <w:pStyle w:val="TOC2"/>
            <w:rPr>
              <w:rFonts w:asciiTheme="minorHAnsi" w:eastAsiaTheme="minorEastAsia" w:hAnsiTheme="minorHAnsi"/>
              <w:noProof/>
              <w:kern w:val="2"/>
              <w:sz w:val="22"/>
              <w:lang w:val="en-IN" w:eastAsia="en-IN"/>
              <w14:ligatures w14:val="standardContextual"/>
            </w:rPr>
          </w:pPr>
          <w:hyperlink w:anchor="_Toc135644156" w:history="1">
            <w:r w:rsidRPr="00BE2EE2">
              <w:rPr>
                <w:rStyle w:val="Hyperlink"/>
                <w:noProof/>
              </w:rPr>
              <w:t>SWOT Analysis of Corinthia Hotel</w:t>
            </w:r>
            <w:r>
              <w:rPr>
                <w:noProof/>
                <w:webHidden/>
              </w:rPr>
              <w:tab/>
            </w:r>
            <w:r>
              <w:rPr>
                <w:noProof/>
                <w:webHidden/>
              </w:rPr>
              <w:fldChar w:fldCharType="begin"/>
            </w:r>
            <w:r>
              <w:rPr>
                <w:noProof/>
                <w:webHidden/>
              </w:rPr>
              <w:instrText xml:space="preserve"> PAGEREF _Toc135644156 \h </w:instrText>
            </w:r>
            <w:r>
              <w:rPr>
                <w:noProof/>
                <w:webHidden/>
              </w:rPr>
            </w:r>
            <w:r>
              <w:rPr>
                <w:noProof/>
                <w:webHidden/>
              </w:rPr>
              <w:fldChar w:fldCharType="separate"/>
            </w:r>
            <w:r>
              <w:rPr>
                <w:noProof/>
                <w:webHidden/>
              </w:rPr>
              <w:t>4</w:t>
            </w:r>
            <w:r>
              <w:rPr>
                <w:noProof/>
                <w:webHidden/>
              </w:rPr>
              <w:fldChar w:fldCharType="end"/>
            </w:r>
          </w:hyperlink>
        </w:p>
        <w:p w14:paraId="39AAC2F4" w14:textId="77777777" w:rsidR="00B24DE1" w:rsidRDefault="00000000">
          <w:pPr>
            <w:pStyle w:val="TOC1"/>
            <w:rPr>
              <w:rFonts w:asciiTheme="minorHAnsi" w:eastAsiaTheme="minorEastAsia" w:hAnsiTheme="minorHAnsi" w:cstheme="minorBidi"/>
              <w:kern w:val="2"/>
              <w:sz w:val="22"/>
              <w:lang w:val="en-IN" w:eastAsia="en-IN"/>
              <w14:ligatures w14:val="standardContextual"/>
            </w:rPr>
          </w:pPr>
          <w:hyperlink w:anchor="_Toc135644157" w:history="1">
            <w:r w:rsidRPr="00BE2EE2">
              <w:rPr>
                <w:rStyle w:val="Hyperlink"/>
                <w:lang w:val="en-GB"/>
              </w:rPr>
              <w:t>Conclusion and Recommendations</w:t>
            </w:r>
            <w:r>
              <w:rPr>
                <w:webHidden/>
              </w:rPr>
              <w:tab/>
            </w:r>
            <w:r>
              <w:rPr>
                <w:webHidden/>
              </w:rPr>
              <w:fldChar w:fldCharType="begin"/>
            </w:r>
            <w:r>
              <w:rPr>
                <w:webHidden/>
              </w:rPr>
              <w:instrText xml:space="preserve"> PAGEREF _Toc135644157 \h </w:instrText>
            </w:r>
            <w:r>
              <w:rPr>
                <w:webHidden/>
              </w:rPr>
            </w:r>
            <w:r>
              <w:rPr>
                <w:webHidden/>
              </w:rPr>
              <w:fldChar w:fldCharType="separate"/>
            </w:r>
            <w:r>
              <w:rPr>
                <w:webHidden/>
              </w:rPr>
              <w:t>5</w:t>
            </w:r>
            <w:r>
              <w:rPr>
                <w:webHidden/>
              </w:rPr>
              <w:fldChar w:fldCharType="end"/>
            </w:r>
          </w:hyperlink>
        </w:p>
        <w:p w14:paraId="6705CBD4" w14:textId="77777777" w:rsidR="00B24DE1" w:rsidRDefault="00000000">
          <w:pPr>
            <w:pStyle w:val="TOC1"/>
            <w:rPr>
              <w:rFonts w:asciiTheme="minorHAnsi" w:eastAsiaTheme="minorEastAsia" w:hAnsiTheme="minorHAnsi" w:cstheme="minorBidi"/>
              <w:kern w:val="2"/>
              <w:sz w:val="22"/>
              <w:lang w:val="en-IN" w:eastAsia="en-IN"/>
              <w14:ligatures w14:val="standardContextual"/>
            </w:rPr>
          </w:pPr>
          <w:hyperlink w:anchor="_Toc135644158" w:history="1">
            <w:r w:rsidRPr="00BE2EE2">
              <w:rPr>
                <w:rStyle w:val="Hyperlink"/>
                <w:rFonts w:cs="Times New Roman"/>
                <w:lang w:val="en-GB"/>
              </w:rPr>
              <w:t>References</w:t>
            </w:r>
            <w:r>
              <w:rPr>
                <w:webHidden/>
              </w:rPr>
              <w:tab/>
            </w:r>
            <w:r>
              <w:rPr>
                <w:webHidden/>
              </w:rPr>
              <w:fldChar w:fldCharType="begin"/>
            </w:r>
            <w:r>
              <w:rPr>
                <w:webHidden/>
              </w:rPr>
              <w:instrText xml:space="preserve"> PAGEREF _Toc135644158 \h </w:instrText>
            </w:r>
            <w:r>
              <w:rPr>
                <w:webHidden/>
              </w:rPr>
            </w:r>
            <w:r>
              <w:rPr>
                <w:webHidden/>
              </w:rPr>
              <w:fldChar w:fldCharType="separate"/>
            </w:r>
            <w:r>
              <w:rPr>
                <w:webHidden/>
              </w:rPr>
              <w:t>7</w:t>
            </w:r>
            <w:r>
              <w:rPr>
                <w:webHidden/>
              </w:rPr>
              <w:fldChar w:fldCharType="end"/>
            </w:r>
          </w:hyperlink>
        </w:p>
        <w:p w14:paraId="64695EE7" w14:textId="77777777" w:rsidR="00EA48B6" w:rsidRDefault="00000000" w:rsidP="00835568">
          <w:pPr>
            <w:rPr>
              <w:b/>
              <w:bCs/>
              <w:noProof/>
            </w:rPr>
          </w:pPr>
          <w:r>
            <w:rPr>
              <w:b/>
              <w:bCs/>
              <w:noProof/>
            </w:rPr>
            <w:fldChar w:fldCharType="end"/>
          </w:r>
        </w:p>
      </w:sdtContent>
    </w:sdt>
    <w:p w14:paraId="396AAA6C" w14:textId="77777777" w:rsidR="00EB2C52" w:rsidRDefault="00000000" w:rsidP="00835568">
      <w:pPr>
        <w:spacing w:after="0"/>
        <w:rPr>
          <w:rFonts w:cs="Times New Roman"/>
          <w:b/>
          <w:bCs/>
          <w:sz w:val="28"/>
          <w:szCs w:val="28"/>
        </w:rPr>
      </w:pPr>
      <w:r>
        <w:rPr>
          <w:rFonts w:cs="Times New Roman"/>
          <w:b/>
          <w:bCs/>
          <w:sz w:val="28"/>
          <w:szCs w:val="28"/>
        </w:rPr>
        <w:t>List</w:t>
      </w:r>
      <w:r w:rsidR="0037581A" w:rsidRPr="00EB2C52">
        <w:rPr>
          <w:rFonts w:cs="Times New Roman"/>
          <w:b/>
          <w:bCs/>
          <w:sz w:val="28"/>
          <w:szCs w:val="28"/>
        </w:rPr>
        <w:t xml:space="preserve"> of Figure</w:t>
      </w:r>
    </w:p>
    <w:p w14:paraId="4C18B74B" w14:textId="77777777" w:rsidR="00B24DE1" w:rsidRPr="00B24DE1" w:rsidRDefault="00000000">
      <w:pPr>
        <w:pStyle w:val="TableofFigures"/>
        <w:tabs>
          <w:tab w:val="right" w:leader="dot" w:pos="9350"/>
        </w:tabs>
        <w:rPr>
          <w:rFonts w:asciiTheme="minorHAnsi" w:eastAsiaTheme="minorEastAsia" w:hAnsiTheme="minorHAnsi"/>
          <w:noProof/>
          <w:kern w:val="2"/>
          <w:sz w:val="22"/>
          <w:lang w:val="en-IN" w:eastAsia="en-IN"/>
          <w14:ligatures w14:val="standardContextual"/>
        </w:rPr>
      </w:pPr>
      <w:r w:rsidRPr="00B24DE1">
        <w:rPr>
          <w:rFonts w:cs="Times New Roman"/>
          <w:sz w:val="28"/>
          <w:szCs w:val="28"/>
        </w:rPr>
        <w:fldChar w:fldCharType="begin"/>
      </w:r>
      <w:r w:rsidRPr="00B24DE1">
        <w:rPr>
          <w:rFonts w:cs="Times New Roman"/>
          <w:sz w:val="28"/>
          <w:szCs w:val="28"/>
        </w:rPr>
        <w:instrText xml:space="preserve"> TOC \h \z \c "Figure" </w:instrText>
      </w:r>
      <w:r w:rsidRPr="00B24DE1">
        <w:rPr>
          <w:rFonts w:cs="Times New Roman"/>
          <w:sz w:val="28"/>
          <w:szCs w:val="28"/>
        </w:rPr>
        <w:fldChar w:fldCharType="separate"/>
      </w:r>
      <w:hyperlink w:anchor="_Toc135644159" w:history="1">
        <w:r w:rsidRPr="00B24DE1">
          <w:rPr>
            <w:rStyle w:val="Hyperlink"/>
            <w:noProof/>
          </w:rPr>
          <w:t>Figure 1: Occupancy rate for UK hotels by Region</w:t>
        </w:r>
        <w:r w:rsidRPr="00B24DE1">
          <w:rPr>
            <w:noProof/>
            <w:webHidden/>
          </w:rPr>
          <w:tab/>
        </w:r>
        <w:r w:rsidRPr="00B24DE1">
          <w:rPr>
            <w:noProof/>
            <w:webHidden/>
          </w:rPr>
          <w:fldChar w:fldCharType="begin"/>
        </w:r>
        <w:r w:rsidRPr="00B24DE1">
          <w:rPr>
            <w:noProof/>
            <w:webHidden/>
          </w:rPr>
          <w:instrText xml:space="preserve"> PAGEREF _Toc135644159 \h </w:instrText>
        </w:r>
        <w:r w:rsidRPr="00B24DE1">
          <w:rPr>
            <w:noProof/>
            <w:webHidden/>
          </w:rPr>
        </w:r>
        <w:r w:rsidRPr="00B24DE1">
          <w:rPr>
            <w:noProof/>
            <w:webHidden/>
          </w:rPr>
          <w:fldChar w:fldCharType="separate"/>
        </w:r>
        <w:r w:rsidRPr="00B24DE1">
          <w:rPr>
            <w:noProof/>
            <w:webHidden/>
          </w:rPr>
          <w:t>3</w:t>
        </w:r>
        <w:r w:rsidRPr="00B24DE1">
          <w:rPr>
            <w:noProof/>
            <w:webHidden/>
          </w:rPr>
          <w:fldChar w:fldCharType="end"/>
        </w:r>
      </w:hyperlink>
    </w:p>
    <w:p w14:paraId="6B3C8BB7" w14:textId="77777777" w:rsidR="00B24DE1" w:rsidRDefault="00000000" w:rsidP="00835568">
      <w:pPr>
        <w:rPr>
          <w:rFonts w:cs="Times New Roman"/>
          <w:b/>
          <w:bCs/>
          <w:sz w:val="28"/>
          <w:szCs w:val="28"/>
        </w:rPr>
      </w:pPr>
      <w:r w:rsidRPr="00B24DE1">
        <w:rPr>
          <w:rFonts w:cs="Times New Roman"/>
          <w:sz w:val="28"/>
          <w:szCs w:val="28"/>
        </w:rPr>
        <w:fldChar w:fldCharType="end"/>
      </w:r>
    </w:p>
    <w:p w14:paraId="0CC8D2A9" w14:textId="77777777" w:rsidR="00835568" w:rsidRDefault="00000000" w:rsidP="00B24DE1">
      <w:pPr>
        <w:spacing w:after="0"/>
        <w:rPr>
          <w:rFonts w:cs="Times New Roman"/>
          <w:b/>
          <w:bCs/>
          <w:sz w:val="28"/>
          <w:szCs w:val="28"/>
        </w:rPr>
      </w:pPr>
      <w:r>
        <w:rPr>
          <w:rFonts w:cs="Times New Roman"/>
          <w:b/>
          <w:bCs/>
          <w:sz w:val="28"/>
          <w:szCs w:val="28"/>
        </w:rPr>
        <w:t>List of Table</w:t>
      </w:r>
    </w:p>
    <w:p w14:paraId="0F465585" w14:textId="77777777" w:rsidR="00B24DE1" w:rsidRPr="00B24DE1" w:rsidRDefault="00000000">
      <w:pPr>
        <w:pStyle w:val="TableofFigures"/>
        <w:tabs>
          <w:tab w:val="right" w:leader="dot" w:pos="9350"/>
        </w:tabs>
        <w:rPr>
          <w:rFonts w:asciiTheme="minorHAnsi" w:eastAsiaTheme="minorEastAsia" w:hAnsiTheme="minorHAnsi"/>
          <w:noProof/>
          <w:kern w:val="2"/>
          <w:sz w:val="22"/>
          <w:lang w:val="en-IN" w:eastAsia="en-IN"/>
          <w14:ligatures w14:val="standardContextual"/>
        </w:rPr>
      </w:pPr>
      <w:r w:rsidRPr="00B24DE1">
        <w:rPr>
          <w:sz w:val="28"/>
          <w:szCs w:val="28"/>
        </w:rPr>
        <w:fldChar w:fldCharType="begin"/>
      </w:r>
      <w:r w:rsidRPr="00B24DE1">
        <w:rPr>
          <w:sz w:val="28"/>
          <w:szCs w:val="28"/>
        </w:rPr>
        <w:instrText xml:space="preserve"> TOC \h \z \c "Table" </w:instrText>
      </w:r>
      <w:r w:rsidRPr="00B24DE1">
        <w:rPr>
          <w:sz w:val="28"/>
          <w:szCs w:val="28"/>
        </w:rPr>
        <w:fldChar w:fldCharType="separate"/>
      </w:r>
      <w:hyperlink w:anchor="_Toc135644236" w:history="1">
        <w:r w:rsidRPr="00B24DE1">
          <w:rPr>
            <w:rStyle w:val="Hyperlink"/>
            <w:noProof/>
          </w:rPr>
          <w:t>Table 1: SWOT analysis of Corinthia Hotel</w:t>
        </w:r>
        <w:r w:rsidRPr="00B24DE1">
          <w:rPr>
            <w:noProof/>
            <w:webHidden/>
          </w:rPr>
          <w:tab/>
        </w:r>
        <w:r w:rsidRPr="00B24DE1">
          <w:rPr>
            <w:noProof/>
            <w:webHidden/>
          </w:rPr>
          <w:fldChar w:fldCharType="begin"/>
        </w:r>
        <w:r w:rsidRPr="00B24DE1">
          <w:rPr>
            <w:noProof/>
            <w:webHidden/>
          </w:rPr>
          <w:instrText xml:space="preserve"> PAGEREF _Toc135644236 \h </w:instrText>
        </w:r>
        <w:r w:rsidRPr="00B24DE1">
          <w:rPr>
            <w:noProof/>
            <w:webHidden/>
          </w:rPr>
        </w:r>
        <w:r w:rsidRPr="00B24DE1">
          <w:rPr>
            <w:noProof/>
            <w:webHidden/>
          </w:rPr>
          <w:fldChar w:fldCharType="separate"/>
        </w:r>
        <w:r w:rsidRPr="00B24DE1">
          <w:rPr>
            <w:noProof/>
            <w:webHidden/>
          </w:rPr>
          <w:t>4</w:t>
        </w:r>
        <w:r w:rsidRPr="00B24DE1">
          <w:rPr>
            <w:noProof/>
            <w:webHidden/>
          </w:rPr>
          <w:fldChar w:fldCharType="end"/>
        </w:r>
      </w:hyperlink>
    </w:p>
    <w:p w14:paraId="184B84AB" w14:textId="77777777" w:rsidR="00835568" w:rsidRPr="00EB2C52" w:rsidRDefault="00000000" w:rsidP="00835568">
      <w:pPr>
        <w:rPr>
          <w:sz w:val="28"/>
          <w:szCs w:val="28"/>
        </w:rPr>
      </w:pPr>
      <w:r w:rsidRPr="00B24DE1">
        <w:rPr>
          <w:sz w:val="28"/>
          <w:szCs w:val="28"/>
        </w:rPr>
        <w:fldChar w:fldCharType="end"/>
      </w:r>
    </w:p>
    <w:p w14:paraId="242D5430" w14:textId="77777777" w:rsidR="00E018D1" w:rsidRPr="009319C2" w:rsidRDefault="00E018D1" w:rsidP="00835568">
      <w:pPr>
        <w:pStyle w:val="Heading1"/>
        <w:rPr>
          <w:rFonts w:cs="Times New Roman"/>
        </w:rPr>
        <w:sectPr w:rsidR="00E018D1" w:rsidRPr="009319C2" w:rsidSect="002D6C45">
          <w:footerReference w:type="default" r:id="rId8"/>
          <w:headerReference w:type="first" r:id="rId9"/>
          <w:pgSz w:w="12240" w:h="15840"/>
          <w:pgMar w:top="1440" w:right="1440" w:bottom="1440" w:left="1440" w:header="720" w:footer="720" w:gutter="0"/>
          <w:pgNumType w:fmt="lowerRoman" w:start="1"/>
          <w:cols w:space="720"/>
          <w:titlePg/>
          <w:docGrid w:linePitch="360"/>
        </w:sectPr>
      </w:pPr>
    </w:p>
    <w:p w14:paraId="7A037486" w14:textId="77777777" w:rsidR="00EB2E3C" w:rsidRDefault="00000000" w:rsidP="00835568">
      <w:pPr>
        <w:pStyle w:val="Heading1"/>
        <w:rPr>
          <w:rFonts w:cs="Times New Roman"/>
        </w:rPr>
      </w:pPr>
      <w:bookmarkStart w:id="1" w:name="_Toc134783482"/>
      <w:bookmarkStart w:id="2" w:name="_Toc135644150"/>
      <w:bookmarkEnd w:id="0"/>
      <w:r w:rsidRPr="009319C2">
        <w:rPr>
          <w:rFonts w:cs="Times New Roman"/>
        </w:rPr>
        <w:lastRenderedPageBreak/>
        <w:t>Introduction</w:t>
      </w:r>
      <w:bookmarkEnd w:id="1"/>
      <w:bookmarkEnd w:id="2"/>
      <w:r w:rsidR="00887016">
        <w:rPr>
          <w:rFonts w:cs="Times New Roman"/>
        </w:rPr>
        <w:t xml:space="preserve"> </w:t>
      </w:r>
    </w:p>
    <w:p w14:paraId="719A36A2" w14:textId="7BE715CE" w:rsidR="00C322EA" w:rsidRDefault="00000000" w:rsidP="00835568">
      <w:pPr>
        <w:spacing w:after="0"/>
      </w:pPr>
      <w:r w:rsidRPr="00345905">
        <w:t>A research proposal is a formal document outlining the parameters and objectives of a planned research project. An outline of the study's issue, objectives, methodology, and expected outcomes.</w:t>
      </w:r>
      <w:r w:rsidR="00811B70">
        <w:t xml:space="preserve"> </w:t>
      </w:r>
      <w:r w:rsidR="00811B70" w:rsidRPr="00811B70">
        <w:t>The purpose of this study proposal is to identify and examine the current difficulties facing the hospitality sector, with an emphasis on how they affect company performance and the ability to attract and retain qualified staff. The proposal concentrates on the Corinthia Hotel London, outlining the external issues it faces and suggesting ways to deal with them.</w:t>
      </w:r>
      <w:r w:rsidR="00811B70">
        <w:t xml:space="preserve"> </w:t>
      </w:r>
      <w:r w:rsidR="00811B70" w:rsidRPr="00811B70">
        <w:t>The proposed study would look at how staffing shortages,</w:t>
      </w:r>
      <w:r w:rsidR="0056221C">
        <w:t xml:space="preserve"> effects of Covid 19 pandemic, Brexit, economic </w:t>
      </w:r>
      <w:proofErr w:type="gramStart"/>
      <w:r w:rsidR="0056221C">
        <w:t>recession,</w:t>
      </w:r>
      <w:r w:rsidR="00811B70" w:rsidRPr="00811B70">
        <w:t xml:space="preserve">  lack</w:t>
      </w:r>
      <w:proofErr w:type="gramEnd"/>
      <w:r w:rsidR="00811B70" w:rsidRPr="00811B70">
        <w:t xml:space="preserve"> of </w:t>
      </w:r>
      <w:r w:rsidR="0056221C">
        <w:t xml:space="preserve">talent pool and </w:t>
      </w:r>
      <w:r w:rsidR="00811B70" w:rsidRPr="00811B70">
        <w:t>training, and ineffective management</w:t>
      </w:r>
      <w:r w:rsidR="0056221C">
        <w:t xml:space="preserve"> decisions</w:t>
      </w:r>
      <w:r w:rsidR="00811B70" w:rsidRPr="00811B70">
        <w:t xml:space="preserve"> are currently affecting retention rates at London's Corinthia Hotel. These difficulties significantly affect hotel business satisfaction and turnover rates</w:t>
      </w:r>
      <w:r w:rsidR="00201F0E">
        <w:t xml:space="preserve"> </w:t>
      </w:r>
      <w:r w:rsidR="00201F0E" w:rsidRPr="000D07D1">
        <w:t>(Schools, 2018)</w:t>
      </w:r>
      <w:r w:rsidR="00811B70" w:rsidRPr="00811B70">
        <w:t xml:space="preserve">. The proposal is to make suggestions to improve employee retention by studying the causes of staff shortages, </w:t>
      </w:r>
      <w:proofErr w:type="spellStart"/>
      <w:r w:rsidR="00811B70" w:rsidRPr="00811B70">
        <w:t>analysing</w:t>
      </w:r>
      <w:proofErr w:type="spellEnd"/>
      <w:r w:rsidR="00811B70" w:rsidRPr="00811B70">
        <w:t xml:space="preserve"> training</w:t>
      </w:r>
      <w:r w:rsidR="00E91731">
        <w:t xml:space="preserve"> and development</w:t>
      </w:r>
      <w:r w:rsidR="00811B70" w:rsidRPr="00811B70">
        <w:t xml:space="preserve"> </w:t>
      </w:r>
      <w:proofErr w:type="spellStart"/>
      <w:r w:rsidR="00811B70" w:rsidRPr="00811B70">
        <w:t>programmes</w:t>
      </w:r>
      <w:proofErr w:type="spellEnd"/>
      <w:r w:rsidR="00811B70" w:rsidRPr="00811B70">
        <w:t xml:space="preserve">, </w:t>
      </w:r>
      <w:r w:rsidR="00E91731">
        <w:t xml:space="preserve">staff incentive measures </w:t>
      </w:r>
      <w:r w:rsidR="00811B70" w:rsidRPr="00811B70">
        <w:t>and assessing management practices. The study's overarching goal is to improve training opportunities, managerial efficacy, and the overall work environment at Corinthia Hotel London t</w:t>
      </w:r>
      <w:r w:rsidR="00887016">
        <w:t>o retain a more loyal workforce.</w:t>
      </w:r>
    </w:p>
    <w:p w14:paraId="0C4AC2E6" w14:textId="41B9B8B5" w:rsidR="00E91731" w:rsidRDefault="00000000" w:rsidP="00E91731">
      <w:pPr>
        <w:pStyle w:val="Heading1"/>
      </w:pPr>
      <w:bookmarkStart w:id="3" w:name="_Toc135644151"/>
      <w:r>
        <w:t>Background</w:t>
      </w:r>
      <w:bookmarkEnd w:id="3"/>
    </w:p>
    <w:p w14:paraId="67C3C87C" w14:textId="392C83AC" w:rsidR="00576624" w:rsidRPr="00576624" w:rsidRDefault="00576624" w:rsidP="00576624">
      <w:r>
        <w:t xml:space="preserve">Corinthia began as a restaurant in Malta, a </w:t>
      </w:r>
      <w:proofErr w:type="gramStart"/>
      <w:r>
        <w:t>family owned</w:t>
      </w:r>
      <w:proofErr w:type="gramEnd"/>
      <w:r>
        <w:t xml:space="preserve"> business, which was transformed in the first Corinthia Hotel. The brand expanded, now owning nine exclusive hotels in different European cities. While growing, the brand </w:t>
      </w:r>
      <w:proofErr w:type="gramStart"/>
      <w:r>
        <w:t>still kept</w:t>
      </w:r>
      <w:proofErr w:type="gramEnd"/>
      <w:r>
        <w:t xml:space="preserve"> the founding </w:t>
      </w:r>
      <w:proofErr w:type="gramStart"/>
      <w:r>
        <w:t>ideas</w:t>
      </w:r>
      <w:proofErr w:type="gramEnd"/>
      <w:r>
        <w:t xml:space="preserve"> “of </w:t>
      </w:r>
      <w:r>
        <w:rPr>
          <w:rFonts w:cs="Arial"/>
          <w:color w:val="000000"/>
          <w:shd w:val="clear" w:color="auto" w:fill="F8F8F7"/>
        </w:rPr>
        <w:t>commitment to extending family values through generosity and good service. As well as understanding the critical importance of hospitality in delighting all the senses” (Corinthia London, 2023).</w:t>
      </w:r>
      <w:r>
        <w:t xml:space="preserve"> </w:t>
      </w:r>
    </w:p>
    <w:p w14:paraId="524A878B" w14:textId="5BEB3729" w:rsidR="00C322EA" w:rsidRDefault="00000000" w:rsidP="00835568">
      <w:pPr>
        <w:spacing w:after="0"/>
      </w:pPr>
      <w:r w:rsidRPr="00811B70">
        <w:t>The Corinthia Hotel London is a 5-star establishment in the heart of London, known for its high level of service and dedication to its guests. The Corinthia Hotel London has become a landmark in the hospitality business because of its convenient location and impeccable reputation</w:t>
      </w:r>
      <w:r w:rsidR="00E91731">
        <w:t>. “</w:t>
      </w:r>
      <w:r w:rsidR="00E91731">
        <w:rPr>
          <w:rFonts w:cs="Arial"/>
          <w:color w:val="000000"/>
          <w:shd w:val="clear" w:color="auto" w:fill="F8F8F7"/>
        </w:rPr>
        <w:t xml:space="preserve">Travel is a precious privilege that should be welcomed, </w:t>
      </w:r>
      <w:proofErr w:type="spellStart"/>
      <w:r w:rsidR="00E91731">
        <w:rPr>
          <w:rFonts w:cs="Arial"/>
          <w:color w:val="000000"/>
          <w:shd w:val="clear" w:color="auto" w:fill="F8F8F7"/>
        </w:rPr>
        <w:t>savoured</w:t>
      </w:r>
      <w:proofErr w:type="spellEnd"/>
      <w:r w:rsidR="00E91731">
        <w:rPr>
          <w:rFonts w:cs="Arial"/>
          <w:color w:val="000000"/>
          <w:shd w:val="clear" w:color="auto" w:fill="F8F8F7"/>
        </w:rPr>
        <w:t xml:space="preserve"> and cherished”,</w:t>
      </w:r>
      <w:r w:rsidR="000D07D1" w:rsidRPr="000D07D1">
        <w:t xml:space="preserve"> (Corinthia London, 2023)</w:t>
      </w:r>
      <w:r w:rsidRPr="00811B70">
        <w:t xml:space="preserve">. To improve business outcomes, this study will </w:t>
      </w:r>
      <w:r w:rsidRPr="00811B70">
        <w:lastRenderedPageBreak/>
        <w:t>examine the external pressures exerted on Corinthia Hotel London and the hospitality sector as a whole, as well as the factors contributing to these pressures.</w:t>
      </w:r>
    </w:p>
    <w:p w14:paraId="103ECBB2" w14:textId="77777777" w:rsidR="00CF7EC4" w:rsidRDefault="00000000" w:rsidP="00835568">
      <w:pPr>
        <w:pStyle w:val="Heading1"/>
      </w:pPr>
      <w:bookmarkStart w:id="4" w:name="_Toc135644152"/>
      <w:r>
        <w:t>Discussion</w:t>
      </w:r>
      <w:bookmarkEnd w:id="4"/>
    </w:p>
    <w:p w14:paraId="54192A3A" w14:textId="77777777" w:rsidR="00CF7EC4" w:rsidRDefault="00000000" w:rsidP="00835568">
      <w:pPr>
        <w:pStyle w:val="Heading2"/>
      </w:pPr>
      <w:bookmarkStart w:id="5" w:name="_Toc135644153"/>
      <w:r>
        <w:t>Literature review</w:t>
      </w:r>
      <w:bookmarkEnd w:id="5"/>
    </w:p>
    <w:p w14:paraId="1A7E6515" w14:textId="78BA310F" w:rsidR="001C27F6" w:rsidRPr="001C27F6" w:rsidRDefault="001C27F6" w:rsidP="001C27F6">
      <w:r>
        <w:t xml:space="preserve">In the UK, hospitality represents the third largest industry in the country, employing over 3 </w:t>
      </w:r>
      <w:proofErr w:type="spellStart"/>
      <w:r>
        <w:t>milion</w:t>
      </w:r>
      <w:proofErr w:type="spellEnd"/>
      <w:r>
        <w:t xml:space="preserve"> people (1 in 10 jobs – representing nearly 10% of the country’s employment) and creates </w:t>
      </w:r>
      <w:r w:rsidRPr="001C27F6">
        <w:rPr>
          <w:rFonts w:ascii="Calibri" w:eastAsia="Calibri" w:hAnsi="Calibri" w:cs="Calibri"/>
          <w:szCs w:val="24"/>
        </w:rPr>
        <w:t>£</w:t>
      </w:r>
      <w:r>
        <w:t xml:space="preserve">130 </w:t>
      </w:r>
      <w:proofErr w:type="spellStart"/>
      <w:r>
        <w:t>billlions</w:t>
      </w:r>
      <w:proofErr w:type="spellEnd"/>
      <w:r>
        <w:t xml:space="preserve"> in economic activity.</w:t>
      </w:r>
    </w:p>
    <w:p w14:paraId="6475E69C" w14:textId="57F63FA6" w:rsidR="00CF7EC4" w:rsidRDefault="00000000" w:rsidP="00841D87">
      <w:pPr>
        <w:spacing w:after="0"/>
      </w:pPr>
      <w:r>
        <w:t xml:space="preserve">Several </w:t>
      </w:r>
      <w:r w:rsidR="001C27F6">
        <w:t xml:space="preserve">recent </w:t>
      </w:r>
      <w:r>
        <w:t xml:space="preserve">studies by expert researchers have shed light on the issues that contribute to low staff retention </w:t>
      </w:r>
      <w:r w:rsidR="000D07D1">
        <w:t>rates in the hospitality sector</w:t>
      </w:r>
      <w:r>
        <w:t>.</w:t>
      </w:r>
      <w:r w:rsidR="00887016">
        <w:t xml:space="preserve"> </w:t>
      </w:r>
      <w:r>
        <w:t>Staff shortages are a common problem in the hospitality business</w:t>
      </w:r>
      <w:r w:rsidR="00E02199">
        <w:t xml:space="preserve"> in the UK but also globally</w:t>
      </w:r>
      <w:r>
        <w:t>, causing higher turnover and making it harder to retain experienced workers</w:t>
      </w:r>
      <w:r w:rsidR="000D07D1" w:rsidRPr="000D07D1">
        <w:t xml:space="preserve"> (Wen et al., 2020)</w:t>
      </w:r>
      <w:r>
        <w:t xml:space="preserve">. High demand for </w:t>
      </w:r>
      <w:r w:rsidRPr="00EB2C52">
        <w:rPr>
          <w:b/>
          <w:bCs/>
        </w:rPr>
        <w:t>skilled workers</w:t>
      </w:r>
      <w:r>
        <w:t xml:space="preserve">, small talent pools, and competition from other sectors have all been cited as potential causes of labour shortages. </w:t>
      </w:r>
      <w:r w:rsidR="00E02199">
        <w:t>For the UK, i</w:t>
      </w:r>
      <w:r>
        <w:t>n addition,</w:t>
      </w:r>
      <w:r w:rsidR="00E02199">
        <w:t xml:space="preserve"> the Brexit consequences have had a major impact: majority of Eastern European people working in the hospitality businesses have decided to return to their home countries as Brexit rules have been enforced and staff working in restaurants and hotels across the U</w:t>
      </w:r>
      <w:r w:rsidR="007129B3">
        <w:t>K</w:t>
      </w:r>
      <w:r w:rsidR="00E02199">
        <w:t xml:space="preserve"> had to find different jobs because of Covid 19. </w:t>
      </w:r>
      <w:r w:rsidR="00EB1472">
        <w:rPr>
          <w:rFonts w:cs="Arial"/>
          <w:color w:val="1A1B1B"/>
          <w:spacing w:val="-5"/>
        </w:rPr>
        <w:t xml:space="preserve">Simon </w:t>
      </w:r>
      <w:proofErr w:type="spellStart"/>
      <w:r w:rsidR="00EB1472">
        <w:rPr>
          <w:rFonts w:cs="Arial"/>
          <w:color w:val="1A1B1B"/>
          <w:spacing w:val="-5"/>
        </w:rPr>
        <w:t>Naudi</w:t>
      </w:r>
      <w:proofErr w:type="spellEnd"/>
      <w:r w:rsidR="00EB1472">
        <w:rPr>
          <w:rFonts w:cs="Arial"/>
          <w:color w:val="1A1B1B"/>
          <w:spacing w:val="-5"/>
        </w:rPr>
        <w:t>,</w:t>
      </w:r>
      <w:r w:rsidR="00EB1472">
        <w:rPr>
          <w:rFonts w:cs="Arial"/>
          <w:color w:val="1A1B1B"/>
          <w:spacing w:val="-5"/>
        </w:rPr>
        <w:t xml:space="preserve"> CEO of Corinthia Hotels</w:t>
      </w:r>
      <w:r w:rsidR="00EB1472">
        <w:rPr>
          <w:rFonts w:cs="Arial"/>
          <w:color w:val="1A1B1B"/>
          <w:spacing w:val="-5"/>
        </w:rPr>
        <w:t xml:space="preserve"> admitted for </w:t>
      </w:r>
      <w:proofErr w:type="spellStart"/>
      <w:r w:rsidR="00EB1472">
        <w:rPr>
          <w:rFonts w:cs="Arial"/>
          <w:color w:val="1A1B1B"/>
          <w:spacing w:val="-5"/>
        </w:rPr>
        <w:t>Euronews</w:t>
      </w:r>
      <w:proofErr w:type="spellEnd"/>
      <w:r w:rsidR="00EB1472">
        <w:rPr>
          <w:rFonts w:cs="Arial"/>
          <w:color w:val="1A1B1B"/>
          <w:spacing w:val="-5"/>
        </w:rPr>
        <w:t xml:space="preserve"> that</w:t>
      </w:r>
      <w:r w:rsidR="00EB1472">
        <w:rPr>
          <w:rFonts w:cs="Arial"/>
          <w:color w:val="1A1B1B"/>
          <w:spacing w:val="-5"/>
        </w:rPr>
        <w:t xml:space="preserve"> “It's very difficult to find people to come back to the industry,</w:t>
      </w:r>
      <w:r w:rsidR="00EB1472">
        <w:rPr>
          <w:rFonts w:cs="Arial"/>
          <w:color w:val="1A1B1B"/>
          <w:spacing w:val="-5"/>
        </w:rPr>
        <w:t xml:space="preserve"> </w:t>
      </w:r>
      <w:r w:rsidR="00EB1472">
        <w:rPr>
          <w:rFonts w:cs="Arial"/>
          <w:color w:val="1A1B1B"/>
          <w:spacing w:val="-5"/>
        </w:rPr>
        <w:t>because</w:t>
      </w:r>
      <w:r w:rsidR="00EB1472">
        <w:rPr>
          <w:rFonts w:cs="Arial"/>
          <w:color w:val="1A1B1B"/>
          <w:spacing w:val="-5"/>
        </w:rPr>
        <w:t>…</w:t>
      </w:r>
      <w:r w:rsidR="00EB1472">
        <w:rPr>
          <w:rFonts w:cs="Arial"/>
          <w:color w:val="1A1B1B"/>
          <w:spacing w:val="-5"/>
        </w:rPr>
        <w:t xml:space="preserve">in certain cases, there's a reliance on migrant </w:t>
      </w:r>
      <w:proofErr w:type="spellStart"/>
      <w:r w:rsidR="00EB1472">
        <w:rPr>
          <w:rFonts w:cs="Arial"/>
          <w:color w:val="1A1B1B"/>
          <w:spacing w:val="-5"/>
        </w:rPr>
        <w:t>labour</w:t>
      </w:r>
      <w:proofErr w:type="spellEnd"/>
      <w:r w:rsidR="00EB1472">
        <w:rPr>
          <w:rFonts w:cs="Arial"/>
          <w:color w:val="1A1B1B"/>
          <w:spacing w:val="-5"/>
        </w:rPr>
        <w:t xml:space="preserve">”. </w:t>
      </w:r>
      <w:proofErr w:type="spellStart"/>
      <w:r w:rsidR="00EB1472">
        <w:rPr>
          <w:rFonts w:cs="Arial"/>
          <w:color w:val="1A1B1B"/>
          <w:spacing w:val="-5"/>
        </w:rPr>
        <w:t>Naudi</w:t>
      </w:r>
      <w:proofErr w:type="spellEnd"/>
      <w:r w:rsidR="00EB1472">
        <w:rPr>
          <w:rFonts w:cs="Arial"/>
          <w:color w:val="1A1B1B"/>
          <w:spacing w:val="-5"/>
        </w:rPr>
        <w:t xml:space="preserve"> said that during pandemic a lot of the staff went back to their birth</w:t>
      </w:r>
      <w:r w:rsidR="00E1477C">
        <w:rPr>
          <w:rFonts w:cs="Arial"/>
          <w:color w:val="1A1B1B"/>
          <w:spacing w:val="-5"/>
        </w:rPr>
        <w:t xml:space="preserve"> </w:t>
      </w:r>
      <w:r w:rsidR="00EB1472">
        <w:rPr>
          <w:rFonts w:cs="Arial"/>
          <w:color w:val="1A1B1B"/>
          <w:spacing w:val="-5"/>
        </w:rPr>
        <w:t xml:space="preserve">countries and have not returned. </w:t>
      </w:r>
      <w:r w:rsidR="00E1477C">
        <w:rPr>
          <w:rFonts w:cs="Arial"/>
          <w:color w:val="1A1B1B"/>
          <w:spacing w:val="-5"/>
        </w:rPr>
        <w:t xml:space="preserve">Recently, The Corinthia group has designated a senior manager to deal with the staffing issues and come up with solutions. </w:t>
      </w:r>
      <w:r w:rsidR="00E02199">
        <w:t>S</w:t>
      </w:r>
      <w:r>
        <w:t>tudies have shown that personnel shortages have a detrimental influence on workers' motivation and happiness on the job, highlighting the need of using successful methods of recruitment and retention.</w:t>
      </w:r>
    </w:p>
    <w:p w14:paraId="1A1CCBF6" w14:textId="1CF4B726" w:rsidR="00CF7EC4" w:rsidRDefault="00000000" w:rsidP="00841D87">
      <w:pPr>
        <w:spacing w:after="0"/>
      </w:pPr>
      <w:r>
        <w:t>One of the biggest problems with keeping employees in the hotel sector is a</w:t>
      </w:r>
      <w:r w:rsidR="00E1477C">
        <w:t xml:space="preserve"> lack</w:t>
      </w:r>
      <w:r>
        <w:t xml:space="preserve"> of educational options for them. Poor </w:t>
      </w:r>
      <w:r w:rsidRPr="00EB2C52">
        <w:rPr>
          <w:b/>
          <w:bCs/>
        </w:rPr>
        <w:t>training programmes</w:t>
      </w:r>
      <w:r>
        <w:t xml:space="preserve"> have been shown to decrease work satisfaction and increase turnover because employees feel devalued and unprepared for their responsibilities. According to studies, it's crucial to invest in programmes that provide workers with a well-rounded education and help them succeed in their careers</w:t>
      </w:r>
      <w:r w:rsidR="000D07D1" w:rsidRPr="000D07D1">
        <w:t xml:space="preserve"> (Allen, 2020)</w:t>
      </w:r>
      <w:r>
        <w:t>.</w:t>
      </w:r>
      <w:r w:rsidR="00887016">
        <w:t xml:space="preserve"> </w:t>
      </w:r>
      <w:r>
        <w:t xml:space="preserve">Employee unhappiness and </w:t>
      </w:r>
      <w:r w:rsidRPr="00EB2C52">
        <w:rPr>
          <w:b/>
          <w:bCs/>
        </w:rPr>
        <w:t>turnover</w:t>
      </w:r>
      <w:r>
        <w:t xml:space="preserve"> have been often </w:t>
      </w:r>
      <w:r>
        <w:lastRenderedPageBreak/>
        <w:t>attributed to ineffective management practices. Open lines of communication, consistent feedback, and chances for employee participation and empowerment are just a few of the positive and supportive management practices that research has shown to be beneficial.</w:t>
      </w:r>
    </w:p>
    <w:p w14:paraId="5DC95550" w14:textId="5EBE972B" w:rsidR="00CF7EC4" w:rsidRDefault="00000000" w:rsidP="00835568">
      <w:pPr>
        <w:spacing w:after="0"/>
      </w:pPr>
      <w:r>
        <w:t>These studies stress the need for the hospitality sector to address personnel shortages, insufficient training, and bad management to increase employee retention. This research builds on the work of others to provide new understandings and offers concrete suggestions for improving staff retention at London's Corinthia Hotel.</w:t>
      </w:r>
      <w:r w:rsidR="00E1477C">
        <w:t xml:space="preserve"> </w:t>
      </w:r>
    </w:p>
    <w:p w14:paraId="0FDAB9B4" w14:textId="77777777" w:rsidR="00CF7EC4" w:rsidRDefault="00000000" w:rsidP="00835568">
      <w:pPr>
        <w:pStyle w:val="Heading2"/>
      </w:pPr>
      <w:bookmarkStart w:id="6" w:name="_Toc135644154"/>
      <w:r>
        <w:t>Impact of current affairs on Recruitment and Retention</w:t>
      </w:r>
      <w:bookmarkEnd w:id="6"/>
    </w:p>
    <w:p w14:paraId="5512E77C" w14:textId="730D085D" w:rsidR="00CF7EC4" w:rsidRDefault="00000000" w:rsidP="00835568">
      <w:r>
        <w:t>The hotel business has been severely impacted by current events, including Brexit, Covid-19, and inflation.</w:t>
      </w:r>
      <w:r w:rsidR="00887016">
        <w:t xml:space="preserve"> </w:t>
      </w:r>
      <w:r>
        <w:t>There have been shifts in immigration laws and restrictions on free movement as a consequence of Brexit</w:t>
      </w:r>
      <w:r w:rsidR="000D07D1">
        <w:t xml:space="preserve"> as there have been rising vacancies of up to 40%</w:t>
      </w:r>
      <w:r w:rsidR="000D07D1" w:rsidRPr="000D07D1">
        <w:t xml:space="preserve"> (Piso, 2021)</w:t>
      </w:r>
      <w:r>
        <w:t xml:space="preserve">. Because of this, the hotel industry has had a harder time attracting foreign workers. Many hotels used to hire workers from all around the European Union before </w:t>
      </w:r>
      <w:r w:rsidRPr="00EB2C52">
        <w:rPr>
          <w:b/>
          <w:bCs/>
        </w:rPr>
        <w:t>Brexit</w:t>
      </w:r>
      <w:r>
        <w:t xml:space="preserve">. However, limits on the migration of EU workers after Brexit have shrunk the available pool of talented workers and heightened competition for top talent. As a result, hotels in the </w:t>
      </w:r>
      <w:r w:rsidR="00E1477C">
        <w:t>UK</w:t>
      </w:r>
      <w:r>
        <w:t xml:space="preserve"> are finding it increasingly challenging to hire and keep EU nationals on staff.</w:t>
      </w:r>
      <w:r w:rsidR="002D74F2">
        <w:t xml:space="preserve"> Following figure shows the occupancy rate for UK hotels by region: </w:t>
      </w:r>
    </w:p>
    <w:p w14:paraId="5147699F" w14:textId="77777777" w:rsidR="00EA48B6" w:rsidRDefault="00EA48B6" w:rsidP="00835568"/>
    <w:p w14:paraId="3BABCFFB" w14:textId="77777777" w:rsidR="00EA48B6" w:rsidRDefault="00000000" w:rsidP="00835568">
      <w:pPr>
        <w:keepNext/>
        <w:spacing w:after="0"/>
        <w:jc w:val="center"/>
      </w:pPr>
      <w:r>
        <w:rPr>
          <w:noProof/>
          <w:lang w:bidi="bn-BD"/>
        </w:rPr>
        <w:drawing>
          <wp:inline distT="0" distB="0" distL="0" distR="0" wp14:anchorId="7274AB3D" wp14:editId="00DA37C1">
            <wp:extent cx="3035628" cy="1699260"/>
            <wp:effectExtent l="0" t="0" r="0" b="0"/>
            <wp:docPr id="3" name="Picture 3" descr="Chart: UK hotels: No light at the end of the coronavirus tunnel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Chart: UK hotels: No light at the end of the coronavirus tunnel | Statista"/>
                    <pic:cNvPicPr>
                      <a:picLocks noChangeAspect="1" noChangeArrowheads="1"/>
                    </pic:cNvPicPr>
                  </pic:nvPicPr>
                  <pic:blipFill>
                    <a:blip r:embed="rId10" cstate="print">
                      <a:extLst>
                        <a:ext uri="{28A0092B-C50C-407E-A947-70E740481C1C}">
                          <a14:useLocalDpi xmlns:a14="http://schemas.microsoft.com/office/drawing/2010/main" val="0"/>
                        </a:ext>
                      </a:extLst>
                    </a:blip>
                    <a:srcRect t="23530" b="23909"/>
                    <a:stretch>
                      <a:fillRect/>
                    </a:stretch>
                  </pic:blipFill>
                  <pic:spPr bwMode="auto">
                    <a:xfrm>
                      <a:off x="0" y="0"/>
                      <a:ext cx="3040769" cy="1702138"/>
                    </a:xfrm>
                    <a:prstGeom prst="rect">
                      <a:avLst/>
                    </a:prstGeom>
                    <a:noFill/>
                    <a:ln>
                      <a:noFill/>
                    </a:ln>
                    <a:extLst>
                      <a:ext uri="{53640926-AAD7-44D8-BBD7-CCE9431645EC}">
                        <a14:shadowObscured xmlns:a14="http://schemas.microsoft.com/office/drawing/2010/main"/>
                      </a:ext>
                    </a:extLst>
                  </pic:spPr>
                </pic:pic>
              </a:graphicData>
            </a:graphic>
          </wp:inline>
        </w:drawing>
      </w:r>
    </w:p>
    <w:p w14:paraId="49569425" w14:textId="77777777" w:rsidR="00EA48B6" w:rsidRDefault="00000000" w:rsidP="00835568">
      <w:pPr>
        <w:pStyle w:val="Caption"/>
        <w:spacing w:after="0" w:line="360" w:lineRule="auto"/>
        <w:jc w:val="center"/>
        <w:rPr>
          <w:b/>
          <w:bCs/>
          <w:i w:val="0"/>
          <w:iCs w:val="0"/>
          <w:color w:val="000000" w:themeColor="text1"/>
        </w:rPr>
      </w:pPr>
      <w:bookmarkStart w:id="7" w:name="_Toc135644159"/>
      <w:r w:rsidRPr="00EA48B6">
        <w:rPr>
          <w:b/>
          <w:bCs/>
          <w:i w:val="0"/>
          <w:iCs w:val="0"/>
          <w:color w:val="000000" w:themeColor="text1"/>
        </w:rPr>
        <w:t xml:space="preserve">Figure </w:t>
      </w:r>
      <w:r w:rsidRPr="00EA48B6">
        <w:rPr>
          <w:b/>
          <w:bCs/>
          <w:i w:val="0"/>
          <w:iCs w:val="0"/>
          <w:color w:val="000000" w:themeColor="text1"/>
        </w:rPr>
        <w:fldChar w:fldCharType="begin"/>
      </w:r>
      <w:r w:rsidRPr="00EA48B6">
        <w:rPr>
          <w:b/>
          <w:bCs/>
          <w:i w:val="0"/>
          <w:iCs w:val="0"/>
          <w:color w:val="000000" w:themeColor="text1"/>
        </w:rPr>
        <w:instrText xml:space="preserve"> SEQ Figure \* ARABIC </w:instrText>
      </w:r>
      <w:r w:rsidRPr="00EA48B6">
        <w:rPr>
          <w:b/>
          <w:bCs/>
          <w:i w:val="0"/>
          <w:iCs w:val="0"/>
          <w:color w:val="000000" w:themeColor="text1"/>
        </w:rPr>
        <w:fldChar w:fldCharType="separate"/>
      </w:r>
      <w:r w:rsidRPr="00EA48B6">
        <w:rPr>
          <w:b/>
          <w:bCs/>
          <w:i w:val="0"/>
          <w:iCs w:val="0"/>
          <w:noProof/>
          <w:color w:val="000000" w:themeColor="text1"/>
        </w:rPr>
        <w:t>1</w:t>
      </w:r>
      <w:r w:rsidRPr="00EA48B6">
        <w:rPr>
          <w:b/>
          <w:bCs/>
          <w:i w:val="0"/>
          <w:iCs w:val="0"/>
          <w:color w:val="000000" w:themeColor="text1"/>
        </w:rPr>
        <w:fldChar w:fldCharType="end"/>
      </w:r>
      <w:r w:rsidRPr="00EA48B6">
        <w:rPr>
          <w:b/>
          <w:bCs/>
          <w:i w:val="0"/>
          <w:iCs w:val="0"/>
          <w:color w:val="000000" w:themeColor="text1"/>
        </w:rPr>
        <w:t>: Occupancy rate for UK hotels by region</w:t>
      </w:r>
      <w:bookmarkEnd w:id="7"/>
      <w:r>
        <w:rPr>
          <w:b/>
          <w:bCs/>
          <w:i w:val="0"/>
          <w:iCs w:val="0"/>
          <w:color w:val="000000" w:themeColor="text1"/>
        </w:rPr>
        <w:t xml:space="preserve"> </w:t>
      </w:r>
    </w:p>
    <w:p w14:paraId="197E1F9E" w14:textId="77777777" w:rsidR="00EA48B6" w:rsidRPr="00EA48B6" w:rsidRDefault="00000000" w:rsidP="00835568">
      <w:pPr>
        <w:pStyle w:val="Caption"/>
        <w:spacing w:after="0" w:line="360" w:lineRule="auto"/>
        <w:jc w:val="center"/>
        <w:rPr>
          <w:b/>
          <w:bCs/>
          <w:i w:val="0"/>
          <w:iCs w:val="0"/>
          <w:color w:val="000000" w:themeColor="text1"/>
        </w:rPr>
      </w:pPr>
      <w:r>
        <w:rPr>
          <w:b/>
          <w:bCs/>
          <w:i w:val="0"/>
          <w:iCs w:val="0"/>
          <w:color w:val="000000" w:themeColor="text1"/>
        </w:rPr>
        <w:t>Source:</w:t>
      </w:r>
      <w:r w:rsidRPr="00EA48B6">
        <w:t xml:space="preserve"> </w:t>
      </w:r>
      <w:r w:rsidRPr="00EA48B6">
        <w:rPr>
          <w:b/>
          <w:bCs/>
          <w:i w:val="0"/>
          <w:iCs w:val="0"/>
          <w:color w:val="000000" w:themeColor="text1"/>
        </w:rPr>
        <w:t>(Bennington, 2021)</w:t>
      </w:r>
    </w:p>
    <w:p w14:paraId="168FB184" w14:textId="5DA3EA60" w:rsidR="00CF7EC4" w:rsidRPr="00CF7EC4" w:rsidRDefault="00000000" w:rsidP="00835568">
      <w:pPr>
        <w:spacing w:after="0"/>
      </w:pPr>
      <w:r>
        <w:t xml:space="preserve">The Covid-19 epidemic has had severe consequences for the hospitality business, notably on employee recruitment and retention. Many hotels </w:t>
      </w:r>
      <w:r w:rsidR="00E1477C">
        <w:t>closed</w:t>
      </w:r>
      <w:r>
        <w:t xml:space="preserve"> temporarily or curtail</w:t>
      </w:r>
      <w:r w:rsidR="00E1477C">
        <w:t>ed</w:t>
      </w:r>
      <w:r>
        <w:t xml:space="preserve"> operations, which resulted in unemployment and uncertain employment. </w:t>
      </w:r>
      <w:proofErr w:type="gramStart"/>
      <w:r>
        <w:t>As a consequence</w:t>
      </w:r>
      <w:proofErr w:type="gramEnd"/>
      <w:r>
        <w:t xml:space="preserve">, job turnover </w:t>
      </w:r>
      <w:r w:rsidR="008077B1">
        <w:t xml:space="preserve">was on the rise </w:t>
      </w:r>
      <w:r>
        <w:t>and employee loyalty</w:t>
      </w:r>
      <w:r w:rsidR="008077B1">
        <w:t xml:space="preserve"> declined</w:t>
      </w:r>
      <w:r>
        <w:t xml:space="preserve">. Further </w:t>
      </w:r>
      <w:r>
        <w:lastRenderedPageBreak/>
        <w:t xml:space="preserve">complicating matters for employers is the fact that new health and safety regulations—like social isolation policies and stricter cleanliness norms—have been put into effect. As a result of having to </w:t>
      </w:r>
      <w:proofErr w:type="gramStart"/>
      <w:r>
        <w:t>make adjustments</w:t>
      </w:r>
      <w:proofErr w:type="gramEnd"/>
      <w:r>
        <w:t>, hotels have seen shifts in staffing structures, workloads, and even employee safety issues, all of which affect</w:t>
      </w:r>
      <w:r w:rsidR="008077B1">
        <w:t>ed</w:t>
      </w:r>
      <w:r>
        <w:t xml:space="preserve"> the hotel's ability to attract and retain staff.</w:t>
      </w:r>
      <w:r w:rsidR="00887016">
        <w:t xml:space="preserve"> </w:t>
      </w:r>
      <w:r w:rsidR="000D07D1">
        <w:t xml:space="preserve">Hospitality </w:t>
      </w:r>
      <w:r w:rsidR="000D07D1" w:rsidRPr="00EB2C52">
        <w:rPr>
          <w:b/>
          <w:bCs/>
        </w:rPr>
        <w:t>economic output</w:t>
      </w:r>
      <w:r w:rsidR="000D07D1">
        <w:t xml:space="preserve"> has decreased since Covid and its share in the economy fell to 2% in 2020</w:t>
      </w:r>
      <w:r w:rsidR="000D07D1" w:rsidRPr="000D07D1">
        <w:t xml:space="preserve"> (Bennington, 2021)</w:t>
      </w:r>
      <w:r>
        <w:t>. Wages, benefits, and materials used to run a hotel might all go higher as a result of inflation. Because of rising costs, some hotels may not be able to provide salaries and perks that are on par with the market. Furthermore, inflation may lessen the buying power of salaries, which can hurt employee satisfaction and ultimately lead to higher turnover.</w:t>
      </w:r>
    </w:p>
    <w:p w14:paraId="2199C283" w14:textId="77777777" w:rsidR="00CF7EC4" w:rsidRDefault="00000000" w:rsidP="00835568">
      <w:pPr>
        <w:pStyle w:val="Heading2"/>
      </w:pPr>
      <w:bookmarkStart w:id="8" w:name="_Toc135644155"/>
      <w:r>
        <w:t>Potential solutions using industry e</w:t>
      </w:r>
      <w:r w:rsidR="00C322EA">
        <w:t>xamples</w:t>
      </w:r>
      <w:bookmarkEnd w:id="8"/>
      <w:r>
        <w:t xml:space="preserve"> </w:t>
      </w:r>
    </w:p>
    <w:p w14:paraId="34DB44C2" w14:textId="5885E625" w:rsidR="00ED6B22" w:rsidRDefault="00000000" w:rsidP="00835568">
      <w:pPr>
        <w:spacing w:after="0"/>
      </w:pPr>
      <w:r>
        <w:t>Through different programmes, Marriott International has worked to help its employees grow and stay with the company</w:t>
      </w:r>
      <w:r w:rsidR="00EB3FB9">
        <w:t>,</w:t>
      </w:r>
      <w:r>
        <w:t xml:space="preserve"> help</w:t>
      </w:r>
      <w:r w:rsidR="00EB3FB9">
        <w:t>ing</w:t>
      </w:r>
      <w:r>
        <w:t xml:space="preserve"> workers at all levels move up in their careers and </w:t>
      </w:r>
      <w:proofErr w:type="gramStart"/>
      <w:r>
        <w:t>gives</w:t>
      </w:r>
      <w:proofErr w:type="gramEnd"/>
      <w:r>
        <w:t xml:space="preserve"> them training. The </w:t>
      </w:r>
      <w:r w:rsidRPr="00EB2C52">
        <w:rPr>
          <w:b/>
          <w:bCs/>
        </w:rPr>
        <w:t>"TakeCare" programme</w:t>
      </w:r>
      <w:r>
        <w:t>, which focuses on employees' physical, mental, and social health, has also been started by Marriott</w:t>
      </w:r>
      <w:r w:rsidR="000D07D1" w:rsidRPr="000D07D1">
        <w:t xml:space="preserve"> (Marriott International, 2019)</w:t>
      </w:r>
      <w:r>
        <w:t>. Marriott has teamed up with schools to offer training and grants for people in the hotel industry. This helps build a skilled staff.</w:t>
      </w:r>
      <w:r w:rsidR="00887016">
        <w:t xml:space="preserve"> </w:t>
      </w:r>
      <w:r>
        <w:t xml:space="preserve">IHG has made the involvement and growth of its employees a top priority. They have started the </w:t>
      </w:r>
      <w:r w:rsidRPr="00EB2C52">
        <w:rPr>
          <w:b/>
          <w:bCs/>
        </w:rPr>
        <w:t>"Room to Grow"</w:t>
      </w:r>
      <w:r>
        <w:t xml:space="preserve"> programme, which gives people in the company chances to move up in their careers and grow as people. IHG also promotes a mindset of diversity and equality, to make a workplace where everyone is valued and respected</w:t>
      </w:r>
      <w:r w:rsidR="00EA48B6" w:rsidRPr="00EA48B6">
        <w:t xml:space="preserve"> </w:t>
      </w:r>
      <w:r w:rsidR="00EB2C52" w:rsidRPr="00EB2C52">
        <w:t>(Boley and Uysal, 2018)</w:t>
      </w:r>
      <w:r>
        <w:t>. IHG puts a lot of effort into training and development programmes, like the IHG Academy</w:t>
      </w:r>
      <w:r w:rsidR="00ED6B22">
        <w:t>:</w:t>
      </w:r>
      <w:r>
        <w:t xml:space="preserve"> work</w:t>
      </w:r>
      <w:r w:rsidR="00ED6B22">
        <w:t>ing</w:t>
      </w:r>
      <w:r>
        <w:t xml:space="preserve"> with local communities to offer training and jobs in the hotel industry.</w:t>
      </w:r>
      <w:r w:rsidR="00887016">
        <w:t xml:space="preserve"> </w:t>
      </w:r>
      <w:r>
        <w:t xml:space="preserve">The </w:t>
      </w:r>
      <w:r w:rsidRPr="00EB2C52">
        <w:rPr>
          <w:b/>
          <w:bCs/>
        </w:rPr>
        <w:t>Radisson Hotel Group</w:t>
      </w:r>
      <w:r>
        <w:t xml:space="preserve"> </w:t>
      </w:r>
      <w:r w:rsidR="00ED6B22">
        <w:t>wants to</w:t>
      </w:r>
      <w:r>
        <w:t xml:space="preserve"> get employees involved and giv</w:t>
      </w:r>
      <w:r w:rsidR="00ED6B22">
        <w:t>es</w:t>
      </w:r>
      <w:r>
        <w:t xml:space="preserve"> them praise. They have the "Radisson Hotel Group Service Philosophy," which stresses how important it is to make guests happy and gives workers clear standards for service. Radisson also cares about what its workers have to say</w:t>
      </w:r>
      <w:r w:rsidR="008077B1">
        <w:t>:</w:t>
      </w:r>
      <w:r>
        <w:t xml:space="preserve"> "Your Voice" where employees can share their thoughts and tips for making things better.</w:t>
      </w:r>
      <w:r w:rsidR="00ED6B22">
        <w:t xml:space="preserve"> </w:t>
      </w:r>
      <w:r>
        <w:t xml:space="preserve"> </w:t>
      </w:r>
      <w:r w:rsidR="00ED6B22">
        <w:t>S</w:t>
      </w:r>
      <w:r>
        <w:t xml:space="preserve">everal training and development programmes, like the "Radisson Academy" and the "Hospitality Management </w:t>
      </w:r>
      <w:proofErr w:type="spellStart"/>
      <w:r>
        <w:t>Programme</w:t>
      </w:r>
      <w:proofErr w:type="spellEnd"/>
      <w:r>
        <w:t>," help employees improve their skills and get ahead in their careers.</w:t>
      </w:r>
      <w:r w:rsidR="008077B1">
        <w:t xml:space="preserve"> Corinthia </w:t>
      </w:r>
      <w:r w:rsidR="005C5EDB">
        <w:t>London</w:t>
      </w:r>
      <w:r w:rsidR="008077B1">
        <w:t xml:space="preserve"> ha</w:t>
      </w:r>
      <w:r w:rsidR="005C5EDB">
        <w:t>s</w:t>
      </w:r>
      <w:r w:rsidR="008077B1">
        <w:t xml:space="preserve"> a </w:t>
      </w:r>
      <w:proofErr w:type="spellStart"/>
      <w:proofErr w:type="gramStart"/>
      <w:r w:rsidR="008077B1">
        <w:t>well designed</w:t>
      </w:r>
      <w:proofErr w:type="spellEnd"/>
      <w:proofErr w:type="gramEnd"/>
      <w:r w:rsidR="008077B1">
        <w:t xml:space="preserve"> </w:t>
      </w:r>
      <w:r w:rsidR="005C5EDB">
        <w:t xml:space="preserve">staff benefit package, available online for all to see. It describes the benefits of working for the hotel </w:t>
      </w:r>
      <w:r w:rsidR="005C5EDB">
        <w:lastRenderedPageBreak/>
        <w:t>from day one: meals and drinks in the staff restaurant while on duty, uniforms cleaned on site, intensive training, staff gatherings, sick pay, maternity and paternity special pays, birthday treats, discounted hotel stays, meals and spa treatments for staff and their families, extra holidays and incentives with each year of service</w:t>
      </w:r>
      <w:r w:rsidR="00ED6B22">
        <w:t xml:space="preserve"> – showing how valuable staff is</w:t>
      </w:r>
      <w:r w:rsidR="00EB3FB9">
        <w:t xml:space="preserve">. </w:t>
      </w:r>
    </w:p>
    <w:p w14:paraId="4F0327CC" w14:textId="42BF9334" w:rsidR="007A3E88" w:rsidRDefault="007A3E88" w:rsidP="00835568">
      <w:pPr>
        <w:spacing w:after="0"/>
      </w:pPr>
    </w:p>
    <w:p w14:paraId="22C7DFDA" w14:textId="7723ACE0" w:rsidR="00CF7EC4" w:rsidRDefault="005C5EDB" w:rsidP="00835568">
      <w:pPr>
        <w:spacing w:after="0"/>
      </w:pPr>
      <w:r>
        <w:t xml:space="preserve"> </w:t>
      </w:r>
    </w:p>
    <w:p w14:paraId="68E373E0" w14:textId="77777777" w:rsidR="00887016" w:rsidRDefault="00000000" w:rsidP="00835568">
      <w:pPr>
        <w:pStyle w:val="Heading2"/>
        <w:rPr>
          <w:rStyle w:val="Heading1Char"/>
          <w:rFonts w:eastAsiaTheme="minorHAnsi"/>
          <w:b/>
          <w:bCs w:val="0"/>
          <w:sz w:val="26"/>
          <w:szCs w:val="26"/>
        </w:rPr>
      </w:pPr>
      <w:bookmarkStart w:id="9" w:name="_Toc135644156"/>
      <w:r w:rsidRPr="00345905">
        <w:rPr>
          <w:rStyle w:val="Heading1Char"/>
          <w:rFonts w:eastAsiaTheme="minorHAnsi"/>
          <w:b/>
          <w:bCs w:val="0"/>
          <w:sz w:val="26"/>
          <w:szCs w:val="26"/>
        </w:rPr>
        <w:t>SWOT Analysis</w:t>
      </w:r>
      <w:r w:rsidR="00CF7EC4" w:rsidRPr="00345905">
        <w:rPr>
          <w:rStyle w:val="Heading1Char"/>
          <w:rFonts w:eastAsiaTheme="minorHAnsi"/>
          <w:b/>
          <w:bCs w:val="0"/>
          <w:sz w:val="26"/>
          <w:szCs w:val="26"/>
        </w:rPr>
        <w:t xml:space="preserve"> of Corinthia Hotel</w:t>
      </w:r>
      <w:bookmarkEnd w:id="9"/>
    </w:p>
    <w:p w14:paraId="78E155BA" w14:textId="20953AB2" w:rsidR="00D97753" w:rsidRPr="00D97753" w:rsidRDefault="00000000" w:rsidP="00D97753">
      <w:pPr>
        <w:spacing w:after="0"/>
      </w:pPr>
      <w:r>
        <w:t xml:space="preserve">The following table summarizes the internal </w:t>
      </w:r>
      <w:r w:rsidR="00EB1472">
        <w:t>and external factors</w:t>
      </w:r>
      <w:r>
        <w:t xml:space="preserve"> which have some impact on </w:t>
      </w:r>
      <w:r w:rsidR="00EB1472">
        <w:t>the</w:t>
      </w:r>
      <w:r>
        <w:t xml:space="preserve"> performance </w:t>
      </w:r>
      <w:r w:rsidR="00EB1472">
        <w:t>of Corinthia London Hotel.</w:t>
      </w:r>
      <w:r>
        <w:t xml:space="preserve"> </w:t>
      </w:r>
    </w:p>
    <w:p w14:paraId="77A2BC59" w14:textId="77777777" w:rsidR="00835568" w:rsidRPr="00835568" w:rsidRDefault="00000000" w:rsidP="00835568">
      <w:pPr>
        <w:pStyle w:val="Caption"/>
        <w:keepNext/>
        <w:spacing w:line="360" w:lineRule="auto"/>
        <w:jc w:val="center"/>
        <w:rPr>
          <w:b/>
          <w:bCs/>
          <w:i w:val="0"/>
          <w:iCs w:val="0"/>
          <w:color w:val="auto"/>
        </w:rPr>
      </w:pPr>
      <w:bookmarkStart w:id="10" w:name="_Toc135644236"/>
      <w:r w:rsidRPr="00835568">
        <w:rPr>
          <w:b/>
          <w:bCs/>
          <w:i w:val="0"/>
          <w:iCs w:val="0"/>
          <w:color w:val="auto"/>
        </w:rPr>
        <w:t xml:space="preserve">Table </w:t>
      </w:r>
      <w:r w:rsidRPr="00835568">
        <w:rPr>
          <w:b/>
          <w:bCs/>
          <w:i w:val="0"/>
          <w:iCs w:val="0"/>
          <w:color w:val="auto"/>
        </w:rPr>
        <w:fldChar w:fldCharType="begin"/>
      </w:r>
      <w:r w:rsidRPr="00835568">
        <w:rPr>
          <w:b/>
          <w:bCs/>
          <w:i w:val="0"/>
          <w:iCs w:val="0"/>
          <w:color w:val="auto"/>
        </w:rPr>
        <w:instrText xml:space="preserve"> SEQ Table \* ARABIC </w:instrText>
      </w:r>
      <w:r w:rsidRPr="00835568">
        <w:rPr>
          <w:b/>
          <w:bCs/>
          <w:i w:val="0"/>
          <w:iCs w:val="0"/>
          <w:color w:val="auto"/>
        </w:rPr>
        <w:fldChar w:fldCharType="separate"/>
      </w:r>
      <w:r w:rsidRPr="00835568">
        <w:rPr>
          <w:b/>
          <w:bCs/>
          <w:i w:val="0"/>
          <w:iCs w:val="0"/>
          <w:noProof/>
          <w:color w:val="auto"/>
        </w:rPr>
        <w:t>1</w:t>
      </w:r>
      <w:r w:rsidRPr="00835568">
        <w:rPr>
          <w:b/>
          <w:bCs/>
          <w:i w:val="0"/>
          <w:iCs w:val="0"/>
          <w:color w:val="auto"/>
        </w:rPr>
        <w:fldChar w:fldCharType="end"/>
      </w:r>
      <w:r w:rsidRPr="00835568">
        <w:rPr>
          <w:b/>
          <w:bCs/>
          <w:i w:val="0"/>
          <w:iCs w:val="0"/>
          <w:color w:val="auto"/>
        </w:rPr>
        <w:t>: SWOT analysis of Corinthia Hotel</w:t>
      </w:r>
      <w:bookmarkEnd w:id="10"/>
    </w:p>
    <w:tbl>
      <w:tblPr>
        <w:tblStyle w:val="TableGrid"/>
        <w:tblW w:w="0" w:type="auto"/>
        <w:tblLook w:val="04A0" w:firstRow="1" w:lastRow="0" w:firstColumn="1" w:lastColumn="0" w:noHBand="0" w:noVBand="1"/>
      </w:tblPr>
      <w:tblGrid>
        <w:gridCol w:w="4675"/>
        <w:gridCol w:w="4675"/>
      </w:tblGrid>
      <w:tr w:rsidR="002412DF" w14:paraId="3575924E" w14:textId="77777777" w:rsidTr="00C90102">
        <w:tc>
          <w:tcPr>
            <w:tcW w:w="4675" w:type="dxa"/>
          </w:tcPr>
          <w:p w14:paraId="3920A53C" w14:textId="77777777" w:rsidR="00C90102" w:rsidRPr="00C90102" w:rsidRDefault="00000000" w:rsidP="00835568">
            <w:pPr>
              <w:jc w:val="center"/>
              <w:rPr>
                <w:b/>
                <w:bCs/>
                <w:u w:val="single"/>
              </w:rPr>
            </w:pPr>
            <w:r w:rsidRPr="00C90102">
              <w:rPr>
                <w:b/>
                <w:bCs/>
                <w:u w:val="single"/>
              </w:rPr>
              <w:t>Strengths</w:t>
            </w:r>
          </w:p>
          <w:p w14:paraId="346FAEDD" w14:textId="62A628B5" w:rsidR="00C90102" w:rsidRDefault="00000000" w:rsidP="00835568">
            <w:pPr>
              <w:pStyle w:val="ListParagraph"/>
              <w:numPr>
                <w:ilvl w:val="0"/>
                <w:numId w:val="23"/>
              </w:numPr>
            </w:pPr>
            <w:r w:rsidRPr="00C90102">
              <w:rPr>
                <w:b/>
                <w:bCs/>
              </w:rPr>
              <w:t>Luxury and prestige</w:t>
            </w:r>
            <w:r>
              <w:t xml:space="preserve">: The Corinthia Hotel </w:t>
            </w:r>
            <w:proofErr w:type="gramStart"/>
            <w:r>
              <w:t>is</w:t>
            </w:r>
            <w:proofErr w:type="gramEnd"/>
            <w:r>
              <w:t xml:space="preserve"> known for its</w:t>
            </w:r>
            <w:r w:rsidR="00EF1B4D">
              <w:t xml:space="preserve"> family values,</w:t>
            </w:r>
            <w:r>
              <w:t xml:space="preserve"> high-end rooms, beautiful design, and high-end services, all of which add to its strong brand image and draw customers who know what they want. </w:t>
            </w:r>
          </w:p>
          <w:p w14:paraId="3B941360" w14:textId="77777777" w:rsidR="00C90102" w:rsidRDefault="00000000" w:rsidP="00835568">
            <w:pPr>
              <w:pStyle w:val="ListParagraph"/>
              <w:numPr>
                <w:ilvl w:val="0"/>
                <w:numId w:val="23"/>
              </w:numPr>
            </w:pPr>
            <w:r w:rsidRPr="00C90102">
              <w:rPr>
                <w:b/>
                <w:bCs/>
              </w:rPr>
              <w:t>Prime Location</w:t>
            </w:r>
            <w:r>
              <w:t xml:space="preserve">: The hotel is in a great spot that makes it easy to get to important sites, business areas, and transportation places, which gives it an edge over other hotels. </w:t>
            </w:r>
          </w:p>
          <w:p w14:paraId="3AB82178" w14:textId="77777777" w:rsidR="00C90102" w:rsidRDefault="00000000" w:rsidP="00835568">
            <w:pPr>
              <w:pStyle w:val="ListParagraph"/>
              <w:numPr>
                <w:ilvl w:val="0"/>
                <w:numId w:val="23"/>
              </w:numPr>
            </w:pPr>
            <w:r w:rsidRPr="00C90102">
              <w:rPr>
                <w:b/>
                <w:bCs/>
              </w:rPr>
              <w:t>Service That Stands Out</w:t>
            </w:r>
            <w:r>
              <w:t>: The Corinthia Hotel is proud of its well-trained and attentive staff, who work hard to go above and beyond what guests expect.</w:t>
            </w:r>
          </w:p>
        </w:tc>
        <w:tc>
          <w:tcPr>
            <w:tcW w:w="4675" w:type="dxa"/>
          </w:tcPr>
          <w:p w14:paraId="44E8B908" w14:textId="77777777" w:rsidR="00C90102" w:rsidRPr="00C90102" w:rsidRDefault="00000000" w:rsidP="00835568">
            <w:pPr>
              <w:jc w:val="center"/>
              <w:rPr>
                <w:b/>
                <w:bCs/>
                <w:u w:val="single"/>
              </w:rPr>
            </w:pPr>
            <w:r w:rsidRPr="00C90102">
              <w:rPr>
                <w:b/>
                <w:bCs/>
                <w:u w:val="single"/>
              </w:rPr>
              <w:t>Weaknesses</w:t>
            </w:r>
          </w:p>
          <w:p w14:paraId="2F0F49D7" w14:textId="77777777" w:rsidR="00C90102" w:rsidRPr="00C90102" w:rsidRDefault="00000000" w:rsidP="00835568">
            <w:pPr>
              <w:pStyle w:val="ListParagraph"/>
              <w:numPr>
                <w:ilvl w:val="0"/>
                <w:numId w:val="24"/>
              </w:numPr>
              <w:rPr>
                <w:b/>
                <w:bCs/>
              </w:rPr>
            </w:pPr>
            <w:r w:rsidRPr="00C90102">
              <w:rPr>
                <w:b/>
                <w:bCs/>
              </w:rPr>
              <w:t>High running costs</w:t>
            </w:r>
            <w:r>
              <w:t>: Running a luxury hotel requires a lot of money for things like hiring, upkeep, and offering high-end services. This can make it hard to make money.</w:t>
            </w:r>
            <w:r w:rsidRPr="00C90102">
              <w:rPr>
                <w:b/>
                <w:bCs/>
              </w:rPr>
              <w:t xml:space="preserve"> </w:t>
            </w:r>
          </w:p>
          <w:p w14:paraId="78908017" w14:textId="77777777" w:rsidR="00C90102" w:rsidRPr="00C90102" w:rsidRDefault="00000000" w:rsidP="00835568">
            <w:pPr>
              <w:pStyle w:val="ListParagraph"/>
              <w:numPr>
                <w:ilvl w:val="0"/>
                <w:numId w:val="24"/>
              </w:numPr>
              <w:rPr>
                <w:b/>
                <w:bCs/>
              </w:rPr>
            </w:pPr>
            <w:r w:rsidRPr="00C90102">
              <w:rPr>
                <w:b/>
                <w:bCs/>
              </w:rPr>
              <w:t>Staffing Challenges</w:t>
            </w:r>
            <w:r>
              <w:t>: The hotel business has trouble finding and keeping skilled workers. Corinthia Hotel may also have trouble finding and keeping top talent, which could affect the level of service.</w:t>
            </w:r>
          </w:p>
          <w:p w14:paraId="5A8EDB07" w14:textId="77777777" w:rsidR="00C90102" w:rsidRDefault="00C90102" w:rsidP="00835568"/>
        </w:tc>
      </w:tr>
      <w:tr w:rsidR="002412DF" w14:paraId="6F9C73E9" w14:textId="77777777" w:rsidTr="00C90102">
        <w:tc>
          <w:tcPr>
            <w:tcW w:w="4675" w:type="dxa"/>
          </w:tcPr>
          <w:p w14:paraId="7A7A905A" w14:textId="77777777" w:rsidR="00C90102" w:rsidRPr="00C90102" w:rsidRDefault="00000000" w:rsidP="00835568">
            <w:pPr>
              <w:jc w:val="center"/>
              <w:rPr>
                <w:b/>
                <w:bCs/>
                <w:u w:val="single"/>
              </w:rPr>
            </w:pPr>
            <w:r w:rsidRPr="00C90102">
              <w:rPr>
                <w:b/>
                <w:bCs/>
                <w:u w:val="single"/>
              </w:rPr>
              <w:lastRenderedPageBreak/>
              <w:t>Opportunities</w:t>
            </w:r>
          </w:p>
          <w:p w14:paraId="4B00BA9D" w14:textId="77777777" w:rsidR="00C90102" w:rsidRDefault="00000000" w:rsidP="00835568">
            <w:pPr>
              <w:pStyle w:val="ListParagraph"/>
              <w:numPr>
                <w:ilvl w:val="0"/>
                <w:numId w:val="25"/>
              </w:numPr>
            </w:pPr>
            <w:r w:rsidRPr="00C90102">
              <w:rPr>
                <w:b/>
                <w:bCs/>
              </w:rPr>
              <w:t>Market Growth</w:t>
            </w:r>
            <w:r>
              <w:t xml:space="preserve">: The hotel business is growing all over the world, giving Corinthia Hotel chances to tap into new markets and attract people from all over the world. </w:t>
            </w:r>
          </w:p>
          <w:p w14:paraId="760404DB" w14:textId="77777777" w:rsidR="00C90102" w:rsidRDefault="00000000" w:rsidP="00835568">
            <w:pPr>
              <w:pStyle w:val="ListParagraph"/>
              <w:numPr>
                <w:ilvl w:val="0"/>
                <w:numId w:val="25"/>
              </w:numPr>
            </w:pPr>
            <w:r w:rsidRPr="00C90102">
              <w:rPr>
                <w:b/>
                <w:bCs/>
              </w:rPr>
              <w:t>Diversification</w:t>
            </w:r>
            <w:r>
              <w:t>: The Corinthia Hotel could think about expanding its services by adding spas, fine eating places, or event areas. This would improve the guest experience and bring in more money.</w:t>
            </w:r>
          </w:p>
        </w:tc>
        <w:tc>
          <w:tcPr>
            <w:tcW w:w="4675" w:type="dxa"/>
          </w:tcPr>
          <w:p w14:paraId="133B2E03" w14:textId="77777777" w:rsidR="00C90102" w:rsidRPr="00C90102" w:rsidRDefault="00000000" w:rsidP="00835568">
            <w:pPr>
              <w:jc w:val="center"/>
              <w:rPr>
                <w:b/>
                <w:bCs/>
                <w:u w:val="single"/>
              </w:rPr>
            </w:pPr>
            <w:r w:rsidRPr="00C90102">
              <w:rPr>
                <w:b/>
                <w:bCs/>
                <w:u w:val="single"/>
              </w:rPr>
              <w:t>Threats</w:t>
            </w:r>
          </w:p>
          <w:p w14:paraId="6060E4A8" w14:textId="1828420F" w:rsidR="00C90102" w:rsidRDefault="00000000" w:rsidP="00835568">
            <w:pPr>
              <w:pStyle w:val="ListParagraph"/>
              <w:numPr>
                <w:ilvl w:val="0"/>
                <w:numId w:val="26"/>
              </w:numPr>
            </w:pPr>
            <w:r w:rsidRPr="00C90102">
              <w:rPr>
                <w:b/>
                <w:bCs/>
              </w:rPr>
              <w:t>High Competition</w:t>
            </w:r>
            <w:r>
              <w:t xml:space="preserve">: The hotel business is a very </w:t>
            </w:r>
            <w:r w:rsidRPr="00C90102">
              <w:rPr>
                <w:b/>
                <w:bCs/>
              </w:rPr>
              <w:t>competitive</w:t>
            </w:r>
            <w:r>
              <w:t xml:space="preserve"> one, with both well-known upscale hotel groups and smaller, more unique hotels. Competitors may give the same services and benefits as Corinthia Hotel, which could </w:t>
            </w:r>
            <w:r w:rsidR="00EF1B4D">
              <w:t>affect</w:t>
            </w:r>
            <w:r>
              <w:t xml:space="preserve"> the hotel's market share. </w:t>
            </w:r>
          </w:p>
          <w:p w14:paraId="0030EA62" w14:textId="77777777" w:rsidR="00C90102" w:rsidRDefault="00000000" w:rsidP="00835568">
            <w:pPr>
              <w:pStyle w:val="ListParagraph"/>
              <w:numPr>
                <w:ilvl w:val="0"/>
                <w:numId w:val="26"/>
              </w:numPr>
            </w:pPr>
            <w:r w:rsidRPr="00C90102">
              <w:rPr>
                <w:b/>
                <w:bCs/>
              </w:rPr>
              <w:t>Economic Factors</w:t>
            </w:r>
            <w:r>
              <w:t>: Changes in the economy, like recessions or changes in the value of a currency, can change how people move and how much money they spend.</w:t>
            </w:r>
          </w:p>
        </w:tc>
      </w:tr>
    </w:tbl>
    <w:p w14:paraId="6017A855" w14:textId="77777777" w:rsidR="00887016" w:rsidRDefault="00887016" w:rsidP="00835568">
      <w:pPr>
        <w:spacing w:after="0"/>
      </w:pPr>
    </w:p>
    <w:p w14:paraId="06A1A251" w14:textId="77777777" w:rsidR="00B258B2" w:rsidRDefault="00000000" w:rsidP="00835568">
      <w:pPr>
        <w:pStyle w:val="Heading1"/>
        <w:rPr>
          <w:lang w:val="en-GB"/>
        </w:rPr>
      </w:pPr>
      <w:bookmarkStart w:id="11" w:name="_Toc134783483"/>
      <w:bookmarkStart w:id="12" w:name="_Toc135644157"/>
      <w:r>
        <w:rPr>
          <w:lang w:val="en-GB"/>
        </w:rPr>
        <w:t>Conclusion</w:t>
      </w:r>
      <w:bookmarkEnd w:id="11"/>
      <w:r>
        <w:rPr>
          <w:lang w:val="en-GB"/>
        </w:rPr>
        <w:t xml:space="preserve"> </w:t>
      </w:r>
      <w:r w:rsidR="00C322EA">
        <w:rPr>
          <w:lang w:val="en-GB"/>
        </w:rPr>
        <w:t>and recommendations</w:t>
      </w:r>
      <w:bookmarkEnd w:id="12"/>
    </w:p>
    <w:p w14:paraId="01DCC450" w14:textId="2251FDC6" w:rsidR="00835568" w:rsidRDefault="00000000" w:rsidP="006E5E2B">
      <w:pPr>
        <w:spacing w:after="0"/>
        <w:rPr>
          <w:lang w:val="en-GB"/>
        </w:rPr>
      </w:pPr>
      <w:r w:rsidRPr="00835568">
        <w:rPr>
          <w:lang w:val="en-GB"/>
        </w:rPr>
        <w:t>The issues that the Corinthia Hotel London encountered concerning the retention of its employees were investigated in the study project. According to the findings, important variables that influence retention rates include a scarcity of workers</w:t>
      </w:r>
      <w:r w:rsidR="00EF1B4D">
        <w:rPr>
          <w:lang w:val="en-GB"/>
        </w:rPr>
        <w:t xml:space="preserve"> due to Covid 19 closures</w:t>
      </w:r>
      <w:r w:rsidRPr="00835568">
        <w:rPr>
          <w:lang w:val="en-GB"/>
        </w:rPr>
        <w:t xml:space="preserve">, </w:t>
      </w:r>
      <w:r w:rsidR="00EF1B4D">
        <w:rPr>
          <w:lang w:val="en-GB"/>
        </w:rPr>
        <w:t xml:space="preserve">industry instability, </w:t>
      </w:r>
      <w:r w:rsidRPr="00835568">
        <w:rPr>
          <w:lang w:val="en-GB"/>
        </w:rPr>
        <w:t>a lack of training, and bad management</w:t>
      </w:r>
      <w:r>
        <w:rPr>
          <w:lang w:val="en-GB"/>
        </w:rPr>
        <w:t xml:space="preserve"> </w:t>
      </w:r>
      <w:r w:rsidRPr="00EA48B6">
        <w:rPr>
          <w:lang w:val="en-GB"/>
        </w:rPr>
        <w:t>(Lee, 2020)</w:t>
      </w:r>
      <w:r w:rsidRPr="00835568">
        <w:rPr>
          <w:lang w:val="en-GB"/>
        </w:rPr>
        <w:t xml:space="preserve">. The research also investigated the impact of external issues like Brexit, Covid-19, and inflation on the recruiting and retention practices of organisations. The results highlighted the need of taking preventative actions to address these difficulties and to establish an atmosphere that encourages employee happiness, development, and motivation. It was recommended that enhancements be made to training programmes, </w:t>
      </w:r>
      <w:r w:rsidR="00EF1B4D">
        <w:rPr>
          <w:lang w:val="en-GB"/>
        </w:rPr>
        <w:t xml:space="preserve">well designed staff benefit packages, </w:t>
      </w:r>
      <w:r w:rsidRPr="00835568">
        <w:rPr>
          <w:lang w:val="en-GB"/>
        </w:rPr>
        <w:t>managerial practises, and the attraction and retention of bright individuals, as well as adaption to an ever-shifting external environment.</w:t>
      </w:r>
      <w:r>
        <w:rPr>
          <w:lang w:val="en-GB"/>
        </w:rPr>
        <w:t xml:space="preserve"> Some of the key recommended strategies are given below</w:t>
      </w:r>
      <w:r w:rsidR="008756C6">
        <w:rPr>
          <w:lang w:val="en-GB"/>
        </w:rPr>
        <w:t>:</w:t>
      </w:r>
    </w:p>
    <w:p w14:paraId="78BC6E16" w14:textId="77777777" w:rsidR="00EF1B4D" w:rsidRPr="00835568" w:rsidRDefault="00EF1B4D" w:rsidP="006E5E2B">
      <w:pPr>
        <w:spacing w:after="0"/>
        <w:rPr>
          <w:lang w:val="en-GB"/>
        </w:rPr>
      </w:pPr>
    </w:p>
    <w:p w14:paraId="559B937B" w14:textId="5B3184C4" w:rsidR="00EF1B4D" w:rsidRDefault="00EF1B4D" w:rsidP="00835568">
      <w:pPr>
        <w:pStyle w:val="ListParagraph"/>
        <w:numPr>
          <w:ilvl w:val="0"/>
          <w:numId w:val="31"/>
        </w:numPr>
        <w:rPr>
          <w:lang w:val="en-GB"/>
        </w:rPr>
      </w:pPr>
      <w:r>
        <w:rPr>
          <w:lang w:val="en-GB"/>
        </w:rPr>
        <w:t>To appoint a senior manager in charge of staffing issues who will focus solely on this aspect.</w:t>
      </w:r>
    </w:p>
    <w:p w14:paraId="0D63DE19" w14:textId="08430E54" w:rsidR="00835568" w:rsidRPr="00835568" w:rsidRDefault="00000000" w:rsidP="00835568">
      <w:pPr>
        <w:pStyle w:val="ListParagraph"/>
        <w:numPr>
          <w:ilvl w:val="0"/>
          <w:numId w:val="31"/>
        </w:numPr>
        <w:rPr>
          <w:lang w:val="en-GB"/>
        </w:rPr>
      </w:pPr>
      <w:r w:rsidRPr="00835568">
        <w:rPr>
          <w:lang w:val="en-GB"/>
        </w:rPr>
        <w:lastRenderedPageBreak/>
        <w:t>To effectively recruit and staff a team, it is recommended to investigate a wide variety of talent pools and form connections with educational institutions.</w:t>
      </w:r>
      <w:r>
        <w:rPr>
          <w:lang w:val="en-GB"/>
        </w:rPr>
        <w:t xml:space="preserve"> T</w:t>
      </w:r>
      <w:r w:rsidRPr="00835568">
        <w:rPr>
          <w:lang w:val="en-GB"/>
        </w:rPr>
        <w:t xml:space="preserve">hey should offer </w:t>
      </w:r>
      <w:r w:rsidR="00EF1B4D">
        <w:rPr>
          <w:lang w:val="en-GB"/>
        </w:rPr>
        <w:t xml:space="preserve">attractive apprenticeship programmes to turn hospitality jobs in careers, </w:t>
      </w:r>
      <w:r w:rsidRPr="00835568">
        <w:rPr>
          <w:lang w:val="en-GB"/>
        </w:rPr>
        <w:t>competitive compensation</w:t>
      </w:r>
      <w:r w:rsidR="008756C6">
        <w:rPr>
          <w:lang w:val="en-GB"/>
        </w:rPr>
        <w:t xml:space="preserve">, </w:t>
      </w:r>
      <w:r w:rsidR="00EF1B4D">
        <w:rPr>
          <w:lang w:val="en-GB"/>
        </w:rPr>
        <w:t xml:space="preserve">rewarding years of service, </w:t>
      </w:r>
      <w:r w:rsidR="008756C6">
        <w:rPr>
          <w:lang w:val="en-GB"/>
        </w:rPr>
        <w:t>wellbeing programmes</w:t>
      </w:r>
      <w:r w:rsidRPr="00835568">
        <w:rPr>
          <w:lang w:val="en-GB"/>
        </w:rPr>
        <w:t xml:space="preserve"> and benefits.</w:t>
      </w:r>
    </w:p>
    <w:p w14:paraId="4B4C1EEE" w14:textId="49403931" w:rsidR="00835568" w:rsidRPr="00835568" w:rsidRDefault="00000000" w:rsidP="00835568">
      <w:pPr>
        <w:pStyle w:val="ListParagraph"/>
        <w:numPr>
          <w:ilvl w:val="0"/>
          <w:numId w:val="31"/>
        </w:numPr>
        <w:rPr>
          <w:lang w:val="en-GB"/>
        </w:rPr>
      </w:pPr>
      <w:r>
        <w:rPr>
          <w:lang w:val="en-GB"/>
        </w:rPr>
        <w:t xml:space="preserve">They can </w:t>
      </w:r>
      <w:r w:rsidRPr="00835568">
        <w:rPr>
          <w:lang w:val="en-GB"/>
        </w:rPr>
        <w:t>streamline the recruiting process</w:t>
      </w:r>
      <w:r w:rsidR="008756C6">
        <w:rPr>
          <w:lang w:val="en-GB"/>
        </w:rPr>
        <w:t>, using new technologies as well,</w:t>
      </w:r>
      <w:r w:rsidRPr="00835568">
        <w:rPr>
          <w:lang w:val="en-GB"/>
        </w:rPr>
        <w:t xml:space="preserve"> so that new hires c</w:t>
      </w:r>
      <w:r w:rsidR="008756C6">
        <w:rPr>
          <w:lang w:val="en-GB"/>
        </w:rPr>
        <w:t>a</w:t>
      </w:r>
      <w:r w:rsidRPr="00835568">
        <w:rPr>
          <w:lang w:val="en-GB"/>
        </w:rPr>
        <w:t>n be made quickly and effectively.</w:t>
      </w:r>
      <w:r>
        <w:rPr>
          <w:lang w:val="en-GB"/>
        </w:rPr>
        <w:t xml:space="preserve"> </w:t>
      </w:r>
      <w:r w:rsidRPr="00835568">
        <w:rPr>
          <w:lang w:val="en-GB"/>
        </w:rPr>
        <w:t xml:space="preserve">Regarding </w:t>
      </w:r>
      <w:r>
        <w:rPr>
          <w:lang w:val="en-GB"/>
        </w:rPr>
        <w:t>professional g</w:t>
      </w:r>
      <w:r w:rsidRPr="00835568">
        <w:rPr>
          <w:lang w:val="en-GB"/>
        </w:rPr>
        <w:t>rowth, they should create all-encompassing training programmes that are specifically catered to varying degrees of employee requirements.</w:t>
      </w:r>
    </w:p>
    <w:p w14:paraId="424B63A2" w14:textId="77777777" w:rsidR="00835568" w:rsidRPr="00835568" w:rsidRDefault="00000000" w:rsidP="00835568">
      <w:pPr>
        <w:pStyle w:val="ListParagraph"/>
        <w:numPr>
          <w:ilvl w:val="0"/>
          <w:numId w:val="31"/>
        </w:numPr>
        <w:rPr>
          <w:lang w:val="en-GB"/>
        </w:rPr>
      </w:pPr>
      <w:r>
        <w:rPr>
          <w:lang w:val="en-GB"/>
        </w:rPr>
        <w:t>Proper</w:t>
      </w:r>
      <w:r w:rsidRPr="00835568">
        <w:rPr>
          <w:lang w:val="en-GB"/>
        </w:rPr>
        <w:t xml:space="preserve"> emphasis </w:t>
      </w:r>
      <w:r>
        <w:rPr>
          <w:lang w:val="en-GB"/>
        </w:rPr>
        <w:t xml:space="preserve">should be given </w:t>
      </w:r>
      <w:r w:rsidRPr="00835568">
        <w:rPr>
          <w:lang w:val="en-GB"/>
        </w:rPr>
        <w:t>to the development of leadership qualities, cross-functional training, and skill growth.</w:t>
      </w:r>
    </w:p>
    <w:p w14:paraId="613A0927" w14:textId="55A262E5" w:rsidR="00835568" w:rsidRPr="00835568" w:rsidRDefault="00000000" w:rsidP="00835568">
      <w:pPr>
        <w:pStyle w:val="ListParagraph"/>
        <w:numPr>
          <w:ilvl w:val="0"/>
          <w:numId w:val="31"/>
        </w:numPr>
        <w:rPr>
          <w:lang w:val="en-GB"/>
        </w:rPr>
      </w:pPr>
      <w:r w:rsidRPr="00835568">
        <w:rPr>
          <w:lang w:val="en-GB"/>
        </w:rPr>
        <w:t>It is recommended that managers receive training to enhance their leadership skills and management practices.</w:t>
      </w:r>
      <w:r>
        <w:rPr>
          <w:lang w:val="en-GB"/>
        </w:rPr>
        <w:t xml:space="preserve"> This can be done by encouraging</w:t>
      </w:r>
      <w:r w:rsidRPr="00835568">
        <w:rPr>
          <w:lang w:val="en-GB"/>
        </w:rPr>
        <w:t xml:space="preserve"> open l</w:t>
      </w:r>
      <w:r>
        <w:rPr>
          <w:lang w:val="en-GB"/>
        </w:rPr>
        <w:t>ines of communication and creating</w:t>
      </w:r>
      <w:r w:rsidRPr="00835568">
        <w:rPr>
          <w:lang w:val="en-GB"/>
        </w:rPr>
        <w:t xml:space="preserve"> an encouraging atmosphere at </w:t>
      </w:r>
      <w:r w:rsidR="00B71367">
        <w:rPr>
          <w:lang w:val="en-GB"/>
        </w:rPr>
        <w:t>work</w:t>
      </w:r>
      <w:r w:rsidRPr="00835568">
        <w:rPr>
          <w:lang w:val="en-GB"/>
        </w:rPr>
        <w:t>.</w:t>
      </w:r>
    </w:p>
    <w:p w14:paraId="0A7E0C11" w14:textId="77777777" w:rsidR="00835568" w:rsidRPr="00835568" w:rsidRDefault="00000000" w:rsidP="00835568">
      <w:pPr>
        <w:pStyle w:val="ListParagraph"/>
        <w:numPr>
          <w:ilvl w:val="0"/>
          <w:numId w:val="31"/>
        </w:numPr>
        <w:rPr>
          <w:lang w:val="en-GB"/>
        </w:rPr>
      </w:pPr>
      <w:r w:rsidRPr="00835568">
        <w:rPr>
          <w:lang w:val="en-GB"/>
        </w:rPr>
        <w:t>It is recommended to maintain a level of awareness of the rules and laws that pertain to Brexit, Covid-19, and inflation.</w:t>
      </w:r>
    </w:p>
    <w:p w14:paraId="20A1950F" w14:textId="07709CD3" w:rsidR="00835568" w:rsidRPr="00835568" w:rsidRDefault="00000000" w:rsidP="00835568">
      <w:pPr>
        <w:pStyle w:val="ListParagraph"/>
        <w:numPr>
          <w:ilvl w:val="0"/>
          <w:numId w:val="31"/>
        </w:numPr>
        <w:rPr>
          <w:lang w:val="en-GB"/>
        </w:rPr>
      </w:pPr>
      <w:r>
        <w:rPr>
          <w:lang w:val="en-GB"/>
        </w:rPr>
        <w:t>E</w:t>
      </w:r>
      <w:r w:rsidRPr="00835568">
        <w:rPr>
          <w:lang w:val="en-GB"/>
        </w:rPr>
        <w:t>mbrac</w:t>
      </w:r>
      <w:r w:rsidR="008756C6">
        <w:rPr>
          <w:lang w:val="en-GB"/>
        </w:rPr>
        <w:t>ing</w:t>
      </w:r>
      <w:r w:rsidRPr="00835568">
        <w:rPr>
          <w:lang w:val="en-GB"/>
        </w:rPr>
        <w:t xml:space="preserve"> digital technology to satisfy increasing client demands</w:t>
      </w:r>
      <w:r>
        <w:rPr>
          <w:lang w:val="en-GB"/>
        </w:rPr>
        <w:t xml:space="preserve"> can optimize operations</w:t>
      </w:r>
      <w:r w:rsidRPr="00835568">
        <w:rPr>
          <w:lang w:val="en-GB"/>
        </w:rPr>
        <w:t>.</w:t>
      </w:r>
    </w:p>
    <w:p w14:paraId="71E032B8" w14:textId="77777777" w:rsidR="00835568" w:rsidRPr="00835568" w:rsidRDefault="00000000" w:rsidP="00835568">
      <w:pPr>
        <w:pStyle w:val="ListParagraph"/>
        <w:numPr>
          <w:ilvl w:val="0"/>
          <w:numId w:val="31"/>
        </w:numPr>
        <w:rPr>
          <w:lang w:val="en-GB"/>
        </w:rPr>
      </w:pPr>
      <w:r>
        <w:rPr>
          <w:lang w:val="en-GB"/>
        </w:rPr>
        <w:t xml:space="preserve">Implementing </w:t>
      </w:r>
      <w:r w:rsidRPr="00835568">
        <w:rPr>
          <w:lang w:val="en-GB"/>
        </w:rPr>
        <w:t xml:space="preserve">measures for cost control </w:t>
      </w:r>
      <w:r>
        <w:rPr>
          <w:lang w:val="en-GB"/>
        </w:rPr>
        <w:t>can</w:t>
      </w:r>
      <w:r w:rsidRPr="00835568">
        <w:rPr>
          <w:lang w:val="en-GB"/>
        </w:rPr>
        <w:t xml:space="preserve"> reduce the impact of inflation on operating expenses.</w:t>
      </w:r>
    </w:p>
    <w:p w14:paraId="4106A79E" w14:textId="77777777" w:rsidR="008F592C" w:rsidRPr="00345905" w:rsidRDefault="00000000" w:rsidP="00835568">
      <w:pPr>
        <w:rPr>
          <w:lang w:val="en-GB"/>
        </w:rPr>
      </w:pPr>
      <w:r w:rsidRPr="009319C2">
        <w:rPr>
          <w:rFonts w:cs="Times New Roman"/>
          <w:lang w:val="en-GB"/>
        </w:rPr>
        <w:br w:type="page"/>
      </w:r>
    </w:p>
    <w:p w14:paraId="37592C18" w14:textId="77777777" w:rsidR="000811F0" w:rsidRPr="000811F0" w:rsidRDefault="00000000" w:rsidP="00835568">
      <w:pPr>
        <w:pStyle w:val="Heading1"/>
        <w:rPr>
          <w:rFonts w:cs="Times New Roman"/>
          <w:lang w:val="en-GB"/>
        </w:rPr>
      </w:pPr>
      <w:bookmarkStart w:id="13" w:name="_Toc120984609"/>
      <w:bookmarkStart w:id="14" w:name="_Toc121508596"/>
      <w:bookmarkStart w:id="15" w:name="_Toc122199363"/>
      <w:bookmarkStart w:id="16" w:name="_Toc123833280"/>
      <w:bookmarkStart w:id="17" w:name="_Toc124254981"/>
      <w:bookmarkStart w:id="18" w:name="_Toc128126361"/>
      <w:bookmarkStart w:id="19" w:name="_Toc130067131"/>
      <w:bookmarkStart w:id="20" w:name="_Toc134783484"/>
      <w:bookmarkStart w:id="21" w:name="_Toc135644158"/>
      <w:r w:rsidRPr="009319C2">
        <w:rPr>
          <w:rFonts w:cs="Times New Roman"/>
          <w:lang w:val="en-GB"/>
        </w:rPr>
        <w:lastRenderedPageBreak/>
        <w:t>References</w:t>
      </w:r>
      <w:bookmarkEnd w:id="13"/>
      <w:bookmarkEnd w:id="14"/>
      <w:bookmarkEnd w:id="15"/>
      <w:bookmarkEnd w:id="16"/>
      <w:bookmarkEnd w:id="17"/>
      <w:bookmarkEnd w:id="18"/>
      <w:bookmarkEnd w:id="19"/>
      <w:bookmarkEnd w:id="20"/>
      <w:bookmarkEnd w:id="21"/>
    </w:p>
    <w:p w14:paraId="72FD6A6F" w14:textId="6A022D03" w:rsidR="00841D87" w:rsidRDefault="00000000" w:rsidP="00835568">
      <w:pPr>
        <w:spacing w:after="0"/>
        <w:rPr>
          <w:lang w:bidi="bn-BD"/>
        </w:rPr>
      </w:pPr>
      <w:r>
        <w:rPr>
          <w:lang w:bidi="bn-BD"/>
        </w:rPr>
        <w:t>Allen, D.</w:t>
      </w:r>
      <w:r w:rsidRPr="00EA48B6">
        <w:rPr>
          <w:lang w:bidi="bn-BD"/>
        </w:rPr>
        <w:t xml:space="preserve"> </w:t>
      </w:r>
      <w:r w:rsidR="0033673E">
        <w:rPr>
          <w:lang w:bidi="bn-BD"/>
        </w:rPr>
        <w:t>(</w:t>
      </w:r>
      <w:r w:rsidRPr="00EA48B6">
        <w:rPr>
          <w:lang w:bidi="bn-BD"/>
        </w:rPr>
        <w:t>2020</w:t>
      </w:r>
      <w:proofErr w:type="gramStart"/>
      <w:r w:rsidR="0033673E">
        <w:rPr>
          <w:lang w:bidi="bn-BD"/>
        </w:rPr>
        <w:t xml:space="preserve">) </w:t>
      </w:r>
      <w:r w:rsidRPr="00EA48B6">
        <w:rPr>
          <w:lang w:bidi="bn-BD"/>
        </w:rPr>
        <w:t xml:space="preserve"> </w:t>
      </w:r>
      <w:r w:rsidRPr="0033673E">
        <w:rPr>
          <w:i/>
          <w:iCs/>
          <w:lang w:bidi="bn-BD"/>
        </w:rPr>
        <w:t>Employee</w:t>
      </w:r>
      <w:proofErr w:type="gramEnd"/>
      <w:r w:rsidRPr="0033673E">
        <w:rPr>
          <w:i/>
          <w:iCs/>
          <w:lang w:bidi="bn-BD"/>
        </w:rPr>
        <w:t xml:space="preserve"> Turnover in Unique Contexts: How to Retain an Organization’s Best Employees.</w:t>
      </w:r>
      <w:r w:rsidRPr="00EA48B6">
        <w:rPr>
          <w:lang w:bidi="bn-BD"/>
        </w:rPr>
        <w:t xml:space="preserve"> </w:t>
      </w:r>
      <w:r w:rsidRPr="0033673E">
        <w:rPr>
          <w:lang w:bidi="bn-BD"/>
        </w:rPr>
        <w:t>Academy of Management Proceedings</w:t>
      </w:r>
      <w:r w:rsidRPr="00EA48B6">
        <w:rPr>
          <w:lang w:bidi="bn-BD"/>
        </w:rPr>
        <w:t xml:space="preserve">, 20131, p.16115. </w:t>
      </w:r>
      <w:proofErr w:type="spellStart"/>
      <w:proofErr w:type="gramStart"/>
      <w:r w:rsidRPr="00EA48B6">
        <w:rPr>
          <w:lang w:bidi="bn-BD"/>
        </w:rPr>
        <w:t>doi:https</w:t>
      </w:r>
      <w:proofErr w:type="spellEnd"/>
      <w:r w:rsidRPr="00EA48B6">
        <w:rPr>
          <w:lang w:bidi="bn-BD"/>
        </w:rPr>
        <w:t>://doi.org/10.5465/ambpp.2013.16115symposium</w:t>
      </w:r>
      <w:proofErr w:type="gramEnd"/>
      <w:r w:rsidRPr="00EA48B6">
        <w:rPr>
          <w:lang w:bidi="bn-BD"/>
        </w:rPr>
        <w:t>.</w:t>
      </w:r>
    </w:p>
    <w:p w14:paraId="114B07F3" w14:textId="77777777" w:rsidR="0004241C" w:rsidRPr="00EA48B6" w:rsidRDefault="0004241C" w:rsidP="00835568">
      <w:pPr>
        <w:spacing w:after="0"/>
        <w:rPr>
          <w:lang w:bidi="bn-BD"/>
        </w:rPr>
      </w:pPr>
    </w:p>
    <w:p w14:paraId="7EE91CBB" w14:textId="7B74D547" w:rsidR="00841D87" w:rsidRDefault="00000000" w:rsidP="00835568">
      <w:pPr>
        <w:spacing w:after="0"/>
        <w:rPr>
          <w:lang w:bidi="bn-BD"/>
        </w:rPr>
      </w:pPr>
      <w:r w:rsidRPr="00EA48B6">
        <w:rPr>
          <w:lang w:bidi="bn-BD"/>
        </w:rPr>
        <w:t xml:space="preserve">Bennington, </w:t>
      </w:r>
      <w:proofErr w:type="gramStart"/>
      <w:r w:rsidRPr="00EA48B6">
        <w:rPr>
          <w:lang w:bidi="bn-BD"/>
        </w:rPr>
        <w:t>R.</w:t>
      </w:r>
      <w:r w:rsidR="0033673E">
        <w:rPr>
          <w:lang w:bidi="bn-BD"/>
        </w:rPr>
        <w:t>(</w:t>
      </w:r>
      <w:r w:rsidRPr="00EA48B6">
        <w:rPr>
          <w:lang w:bidi="bn-BD"/>
        </w:rPr>
        <w:t xml:space="preserve"> 2021</w:t>
      </w:r>
      <w:proofErr w:type="gramEnd"/>
      <w:r w:rsidR="0033673E">
        <w:rPr>
          <w:lang w:bidi="bn-BD"/>
        </w:rPr>
        <w:t>)</w:t>
      </w:r>
      <w:r w:rsidRPr="00EA48B6">
        <w:rPr>
          <w:lang w:bidi="bn-BD"/>
        </w:rPr>
        <w:t xml:space="preserve"> </w:t>
      </w:r>
      <w:r w:rsidRPr="0033673E">
        <w:rPr>
          <w:i/>
          <w:iCs/>
          <w:lang w:bidi="bn-BD"/>
        </w:rPr>
        <w:t>Covid-19: Impact of Lockdown on Tourism &amp; Hospitality Industry</w:t>
      </w:r>
      <w:r w:rsidRPr="00EA48B6">
        <w:rPr>
          <w:lang w:bidi="bn-BD"/>
        </w:rPr>
        <w:t xml:space="preserve">. </w:t>
      </w:r>
      <w:r w:rsidRPr="0033673E">
        <w:rPr>
          <w:lang w:bidi="bn-BD"/>
        </w:rPr>
        <w:t>Journal of Tourism, Hospitality and Sports</w:t>
      </w:r>
      <w:r w:rsidRPr="00EA48B6">
        <w:rPr>
          <w:lang w:bidi="bn-BD"/>
        </w:rPr>
        <w:t xml:space="preserve">, 22. </w:t>
      </w:r>
      <w:proofErr w:type="spellStart"/>
      <w:proofErr w:type="gramStart"/>
      <w:r w:rsidRPr="00EA48B6">
        <w:rPr>
          <w:lang w:bidi="bn-BD"/>
        </w:rPr>
        <w:t>doi:https</w:t>
      </w:r>
      <w:proofErr w:type="spellEnd"/>
      <w:r w:rsidRPr="00EA48B6">
        <w:rPr>
          <w:lang w:bidi="bn-BD"/>
        </w:rPr>
        <w:t>://doi.org/10.7176/</w:t>
      </w:r>
      <w:proofErr w:type="spellStart"/>
      <w:r w:rsidRPr="00EA48B6">
        <w:rPr>
          <w:lang w:bidi="bn-BD"/>
        </w:rPr>
        <w:t>jths</w:t>
      </w:r>
      <w:proofErr w:type="spellEnd"/>
      <w:r w:rsidRPr="00EA48B6">
        <w:rPr>
          <w:lang w:bidi="bn-BD"/>
        </w:rPr>
        <w:t>/53-02</w:t>
      </w:r>
      <w:proofErr w:type="gramEnd"/>
      <w:r w:rsidRPr="00EA48B6">
        <w:rPr>
          <w:lang w:bidi="bn-BD"/>
        </w:rPr>
        <w:t>.</w:t>
      </w:r>
    </w:p>
    <w:p w14:paraId="775A262C" w14:textId="77777777" w:rsidR="0004241C" w:rsidRDefault="0004241C" w:rsidP="00835568">
      <w:pPr>
        <w:spacing w:after="0"/>
        <w:rPr>
          <w:lang w:bidi="bn-BD"/>
        </w:rPr>
      </w:pPr>
    </w:p>
    <w:p w14:paraId="206B3997" w14:textId="59B444B4" w:rsidR="0033673E" w:rsidRDefault="0033673E" w:rsidP="00835568">
      <w:pPr>
        <w:spacing w:after="0"/>
        <w:rPr>
          <w:lang w:bidi="bn-BD"/>
        </w:rPr>
      </w:pPr>
      <w:r>
        <w:rPr>
          <w:lang w:bidi="bn-BD"/>
        </w:rPr>
        <w:t xml:space="preserve">Blanchard, P.N. and Thacker, </w:t>
      </w:r>
      <w:proofErr w:type="gramStart"/>
      <w:r>
        <w:rPr>
          <w:lang w:bidi="bn-BD"/>
        </w:rPr>
        <w:t>J.W.(</w:t>
      </w:r>
      <w:proofErr w:type="gramEnd"/>
      <w:r>
        <w:rPr>
          <w:lang w:bidi="bn-BD"/>
        </w:rPr>
        <w:t xml:space="preserve">2004) </w:t>
      </w:r>
      <w:r w:rsidRPr="0033673E">
        <w:rPr>
          <w:i/>
          <w:iCs/>
          <w:lang w:bidi="bn-BD"/>
        </w:rPr>
        <w:t xml:space="preserve">Effective </w:t>
      </w:r>
      <w:proofErr w:type="spellStart"/>
      <w:r w:rsidRPr="0033673E">
        <w:rPr>
          <w:i/>
          <w:iCs/>
          <w:lang w:bidi="bn-BD"/>
        </w:rPr>
        <w:t>training:systems</w:t>
      </w:r>
      <w:proofErr w:type="spellEnd"/>
      <w:r w:rsidRPr="0033673E">
        <w:rPr>
          <w:i/>
          <w:iCs/>
          <w:lang w:bidi="bn-BD"/>
        </w:rPr>
        <w:t>, strategies and practices.</w:t>
      </w:r>
      <w:r>
        <w:rPr>
          <w:i/>
          <w:iCs/>
          <w:lang w:bidi="bn-BD"/>
        </w:rPr>
        <w:t xml:space="preserve"> </w:t>
      </w:r>
      <w:r>
        <w:rPr>
          <w:lang w:bidi="bn-BD"/>
        </w:rPr>
        <w:t>New Jersey: Pearson Prentice Hall.</w:t>
      </w:r>
    </w:p>
    <w:p w14:paraId="08479B3B" w14:textId="77777777" w:rsidR="0033673E" w:rsidRPr="00EA48B6" w:rsidRDefault="0033673E" w:rsidP="00835568">
      <w:pPr>
        <w:spacing w:after="0"/>
        <w:rPr>
          <w:lang w:bidi="bn-BD"/>
        </w:rPr>
      </w:pPr>
    </w:p>
    <w:p w14:paraId="50002E3D" w14:textId="34BDA24E" w:rsidR="00841D87" w:rsidRDefault="00000000" w:rsidP="00835568">
      <w:pPr>
        <w:spacing w:after="0"/>
        <w:rPr>
          <w:lang w:bidi="bn-BD"/>
        </w:rPr>
      </w:pPr>
      <w:r>
        <w:rPr>
          <w:lang w:bidi="bn-BD"/>
        </w:rPr>
        <w:t>Boley, B.</w:t>
      </w:r>
      <w:r w:rsidRPr="00EA48B6">
        <w:rPr>
          <w:lang w:bidi="bn-BD"/>
        </w:rPr>
        <w:t xml:space="preserve"> and </w:t>
      </w:r>
      <w:proofErr w:type="spellStart"/>
      <w:r w:rsidRPr="00EA48B6">
        <w:rPr>
          <w:lang w:bidi="bn-BD"/>
        </w:rPr>
        <w:t>Uysal</w:t>
      </w:r>
      <w:proofErr w:type="spellEnd"/>
      <w:r w:rsidRPr="00EA48B6">
        <w:rPr>
          <w:lang w:bidi="bn-BD"/>
        </w:rPr>
        <w:t xml:space="preserve">, </w:t>
      </w:r>
      <w:proofErr w:type="gramStart"/>
      <w:r w:rsidRPr="00EA48B6">
        <w:rPr>
          <w:lang w:bidi="bn-BD"/>
        </w:rPr>
        <w:t>M.</w:t>
      </w:r>
      <w:r w:rsidR="0033673E">
        <w:rPr>
          <w:lang w:bidi="bn-BD"/>
        </w:rPr>
        <w:t>(</w:t>
      </w:r>
      <w:r w:rsidRPr="00EA48B6">
        <w:rPr>
          <w:lang w:bidi="bn-BD"/>
        </w:rPr>
        <w:t xml:space="preserve"> 2018</w:t>
      </w:r>
      <w:proofErr w:type="gramEnd"/>
      <w:r w:rsidR="0033673E">
        <w:rPr>
          <w:lang w:bidi="bn-BD"/>
        </w:rPr>
        <w:t>)</w:t>
      </w:r>
      <w:r w:rsidRPr="00EA48B6">
        <w:rPr>
          <w:lang w:bidi="bn-BD"/>
        </w:rPr>
        <w:t xml:space="preserve"> </w:t>
      </w:r>
      <w:r w:rsidRPr="0033673E">
        <w:rPr>
          <w:i/>
          <w:iCs/>
          <w:lang w:bidi="bn-BD"/>
        </w:rPr>
        <w:t>Competitive synergy through practising triple bottom line sustainability: Evidence from three hospitality case studies</w:t>
      </w:r>
      <w:r w:rsidRPr="00EA48B6">
        <w:rPr>
          <w:lang w:bidi="bn-BD"/>
        </w:rPr>
        <w:t xml:space="preserve">. </w:t>
      </w:r>
      <w:r w:rsidRPr="0033673E">
        <w:rPr>
          <w:lang w:bidi="bn-BD"/>
        </w:rPr>
        <w:t>Tourism and Hospitality Research,</w:t>
      </w:r>
      <w:r w:rsidRPr="00EA48B6">
        <w:rPr>
          <w:lang w:bidi="bn-BD"/>
        </w:rPr>
        <w:t xml:space="preserve"> 134, pp.226–238. </w:t>
      </w:r>
      <w:proofErr w:type="spellStart"/>
      <w:proofErr w:type="gramStart"/>
      <w:r w:rsidRPr="00EA48B6">
        <w:rPr>
          <w:lang w:bidi="bn-BD"/>
        </w:rPr>
        <w:t>doi:https</w:t>
      </w:r>
      <w:proofErr w:type="spellEnd"/>
      <w:r w:rsidRPr="00EA48B6">
        <w:rPr>
          <w:lang w:bidi="bn-BD"/>
        </w:rPr>
        <w:t>://doi.org/10.1177/1467358414528528</w:t>
      </w:r>
      <w:proofErr w:type="gramEnd"/>
      <w:r w:rsidRPr="00EA48B6">
        <w:rPr>
          <w:lang w:bidi="bn-BD"/>
        </w:rPr>
        <w:t>.</w:t>
      </w:r>
    </w:p>
    <w:p w14:paraId="73A15EE9" w14:textId="77777777" w:rsidR="0004241C" w:rsidRDefault="0004241C" w:rsidP="00835568">
      <w:pPr>
        <w:spacing w:after="0"/>
        <w:rPr>
          <w:lang w:bidi="bn-BD"/>
        </w:rPr>
      </w:pPr>
    </w:p>
    <w:p w14:paraId="2C9A9A27" w14:textId="2F5B395C" w:rsidR="0033673E" w:rsidRDefault="0033673E" w:rsidP="00835568">
      <w:pPr>
        <w:spacing w:after="0"/>
        <w:rPr>
          <w:lang w:bidi="bn-BD"/>
        </w:rPr>
      </w:pPr>
      <w:r>
        <w:rPr>
          <w:lang w:bidi="bn-BD"/>
        </w:rPr>
        <w:t xml:space="preserve">Buckley, R. and Caple, </w:t>
      </w:r>
      <w:proofErr w:type="gramStart"/>
      <w:r>
        <w:rPr>
          <w:lang w:bidi="bn-BD"/>
        </w:rPr>
        <w:t>C.(</w:t>
      </w:r>
      <w:proofErr w:type="gramEnd"/>
      <w:r>
        <w:rPr>
          <w:lang w:bidi="bn-BD"/>
        </w:rPr>
        <w:t xml:space="preserve">2004) </w:t>
      </w:r>
      <w:r w:rsidR="00DD6197" w:rsidRPr="00DD6197">
        <w:rPr>
          <w:i/>
          <w:iCs/>
          <w:lang w:bidi="bn-BD"/>
        </w:rPr>
        <w:t>The theory and practice of training</w:t>
      </w:r>
      <w:r w:rsidR="00DD6197">
        <w:rPr>
          <w:lang w:bidi="bn-BD"/>
        </w:rPr>
        <w:t>. London: Kogan Page.</w:t>
      </w:r>
    </w:p>
    <w:p w14:paraId="24CA5B05" w14:textId="77777777" w:rsidR="00DD6197" w:rsidRPr="00EA48B6" w:rsidRDefault="00DD6197" w:rsidP="00835568">
      <w:pPr>
        <w:spacing w:after="0"/>
        <w:rPr>
          <w:lang w:bidi="bn-BD"/>
        </w:rPr>
      </w:pPr>
    </w:p>
    <w:p w14:paraId="21B5118E" w14:textId="787AAC8C" w:rsidR="00362591" w:rsidRDefault="00362591" w:rsidP="00362591">
      <w:pPr>
        <w:rPr>
          <w:rFonts w:cs="Arial"/>
          <w:szCs w:val="24"/>
        </w:rPr>
      </w:pPr>
      <w:r>
        <w:rPr>
          <w:rFonts w:cs="Arial"/>
          <w:szCs w:val="24"/>
        </w:rPr>
        <w:t xml:space="preserve">Chartered Institute of Personnel and Development (2005), </w:t>
      </w:r>
      <w:r w:rsidRPr="00463CD2">
        <w:rPr>
          <w:rFonts w:cs="Arial"/>
          <w:i/>
          <w:iCs/>
          <w:szCs w:val="24"/>
        </w:rPr>
        <w:t>Managing and Leading People</w:t>
      </w:r>
      <w:r>
        <w:rPr>
          <w:rFonts w:cs="Arial"/>
          <w:i/>
          <w:iCs/>
          <w:szCs w:val="24"/>
        </w:rPr>
        <w:t xml:space="preserve">, </w:t>
      </w:r>
      <w:r>
        <w:rPr>
          <w:rFonts w:cs="Arial"/>
          <w:szCs w:val="24"/>
        </w:rPr>
        <w:t>London</w:t>
      </w:r>
      <w:r w:rsidR="00D012F3">
        <w:rPr>
          <w:rFonts w:cs="Arial"/>
          <w:szCs w:val="24"/>
        </w:rPr>
        <w:t>:</w:t>
      </w:r>
      <w:r>
        <w:rPr>
          <w:rFonts w:cs="Arial"/>
          <w:szCs w:val="24"/>
        </w:rPr>
        <w:t xml:space="preserve"> CIPD. </w:t>
      </w:r>
    </w:p>
    <w:p w14:paraId="1BF7BF17" w14:textId="4A752AD7" w:rsidR="00DD6197" w:rsidRPr="00362591" w:rsidRDefault="00DD6197" w:rsidP="00362591">
      <w:pPr>
        <w:rPr>
          <w:rFonts w:cs="Arial"/>
          <w:szCs w:val="24"/>
        </w:rPr>
      </w:pPr>
      <w:r>
        <w:rPr>
          <w:rFonts w:cs="Arial"/>
          <w:szCs w:val="24"/>
        </w:rPr>
        <w:t xml:space="preserve">CIPD (2004e) </w:t>
      </w:r>
      <w:r w:rsidRPr="00DD6197">
        <w:rPr>
          <w:rFonts w:cs="Arial"/>
          <w:i/>
          <w:iCs/>
          <w:szCs w:val="24"/>
        </w:rPr>
        <w:t xml:space="preserve">Recruitment, retention and turnover 2004. A survey of the </w:t>
      </w:r>
      <w:r w:rsidR="00D012F3">
        <w:rPr>
          <w:rFonts w:cs="Arial"/>
          <w:i/>
          <w:iCs/>
          <w:szCs w:val="24"/>
        </w:rPr>
        <w:t>UK</w:t>
      </w:r>
      <w:r w:rsidRPr="00DD6197">
        <w:rPr>
          <w:rFonts w:cs="Arial"/>
          <w:i/>
          <w:iCs/>
          <w:szCs w:val="24"/>
        </w:rPr>
        <w:t xml:space="preserve"> and Ireland. </w:t>
      </w:r>
      <w:r>
        <w:rPr>
          <w:rFonts w:cs="Arial"/>
          <w:szCs w:val="24"/>
        </w:rPr>
        <w:t xml:space="preserve">Report. </w:t>
      </w:r>
      <w:proofErr w:type="spellStart"/>
      <w:proofErr w:type="gramStart"/>
      <w:r>
        <w:rPr>
          <w:rFonts w:cs="Arial"/>
          <w:szCs w:val="24"/>
        </w:rPr>
        <w:t>London:CIPD</w:t>
      </w:r>
      <w:proofErr w:type="spellEnd"/>
      <w:proofErr w:type="gramEnd"/>
      <w:r>
        <w:rPr>
          <w:rFonts w:cs="Arial"/>
          <w:szCs w:val="24"/>
        </w:rPr>
        <w:t>.</w:t>
      </w:r>
    </w:p>
    <w:p w14:paraId="31FAC130" w14:textId="257A0764" w:rsidR="00841D87" w:rsidRPr="00870A08" w:rsidRDefault="00000000" w:rsidP="00835568">
      <w:pPr>
        <w:spacing w:after="0"/>
        <w:rPr>
          <w:lang w:bidi="bn-BD"/>
        </w:rPr>
      </w:pPr>
      <w:r w:rsidRPr="00870A08">
        <w:rPr>
          <w:lang w:bidi="bn-BD"/>
        </w:rPr>
        <w:t>Corinthia London</w:t>
      </w:r>
      <w:r w:rsidR="002F1EF1">
        <w:rPr>
          <w:lang w:bidi="bn-BD"/>
        </w:rPr>
        <w:t xml:space="preserve"> (</w:t>
      </w:r>
      <w:r w:rsidRPr="00870A08">
        <w:rPr>
          <w:lang w:bidi="bn-BD"/>
        </w:rPr>
        <w:t>2023</w:t>
      </w:r>
      <w:r w:rsidR="002F1EF1">
        <w:rPr>
          <w:lang w:bidi="bn-BD"/>
        </w:rPr>
        <w:t>)</w:t>
      </w:r>
      <w:r w:rsidRPr="00870A08">
        <w:rPr>
          <w:lang w:bidi="bn-BD"/>
        </w:rPr>
        <w:t xml:space="preserve">. </w:t>
      </w:r>
      <w:r w:rsidRPr="00870A08">
        <w:rPr>
          <w:i/>
          <w:iCs/>
          <w:lang w:bidi="bn-BD"/>
        </w:rPr>
        <w:t>Corinthia London | Luxury Hotel in London | Corinthia Hotels</w:t>
      </w:r>
      <w:r w:rsidRPr="00870A08">
        <w:rPr>
          <w:lang w:bidi="bn-BD"/>
        </w:rPr>
        <w:t xml:space="preserve">. [online] Corinthia. Available at: </w:t>
      </w:r>
      <w:hyperlink r:id="rId11" w:history="1">
        <w:r w:rsidR="0004241C" w:rsidRPr="00870A08">
          <w:rPr>
            <w:rStyle w:val="Hyperlink"/>
            <w:color w:val="auto"/>
            <w:lang w:bidi="bn-BD"/>
          </w:rPr>
          <w:t>https://www.corinthia.com/london/</w:t>
        </w:r>
      </w:hyperlink>
      <w:r w:rsidR="00D012F3">
        <w:rPr>
          <w:lang w:bidi="bn-BD"/>
        </w:rPr>
        <w:t xml:space="preserve"> </w:t>
      </w:r>
      <w:r w:rsidR="0004241C" w:rsidRPr="00870A08">
        <w:rPr>
          <w:lang w:bidi="bn-BD"/>
        </w:rPr>
        <w:t>(Accessed: 28 May 2023).</w:t>
      </w:r>
    </w:p>
    <w:p w14:paraId="221B632D" w14:textId="77777777" w:rsidR="009402CF" w:rsidRDefault="009402CF" w:rsidP="00835568">
      <w:pPr>
        <w:spacing w:after="0"/>
        <w:rPr>
          <w:lang w:bidi="bn-BD"/>
        </w:rPr>
      </w:pPr>
    </w:p>
    <w:p w14:paraId="67D756D3" w14:textId="4BA0CD8C" w:rsidR="002F1EF1" w:rsidRPr="002F1EF1" w:rsidRDefault="002F1EF1" w:rsidP="00835568">
      <w:pPr>
        <w:spacing w:after="0"/>
        <w:rPr>
          <w:lang w:bidi="bn-BD"/>
        </w:rPr>
      </w:pPr>
      <w:r w:rsidRPr="002F1EF1">
        <w:rPr>
          <w:lang w:bidi="bn-BD"/>
        </w:rPr>
        <w:t xml:space="preserve">Corinthia London (2023). Available at: </w:t>
      </w:r>
      <w:hyperlink r:id="rId12" w:history="1">
        <w:r w:rsidRPr="002F1EF1">
          <w:rPr>
            <w:rStyle w:val="Hyperlink"/>
            <w:color w:val="auto"/>
            <w:lang w:bidi="bn-BD"/>
          </w:rPr>
          <w:t>https://www.corinthia.com/media/8794/corinthia-london-colleague-beneftis-2021.pdf</w:t>
        </w:r>
      </w:hyperlink>
      <w:r w:rsidRPr="002F1EF1">
        <w:rPr>
          <w:lang w:bidi="bn-BD"/>
        </w:rPr>
        <w:t>, (Accessed: 11 June 2023).</w:t>
      </w:r>
    </w:p>
    <w:p w14:paraId="4B02BBF3" w14:textId="77777777" w:rsidR="002F1EF1" w:rsidRPr="00870A08" w:rsidRDefault="002F1EF1" w:rsidP="00835568">
      <w:pPr>
        <w:spacing w:after="0"/>
        <w:rPr>
          <w:lang w:bidi="bn-BD"/>
        </w:rPr>
      </w:pPr>
    </w:p>
    <w:p w14:paraId="236E8835" w14:textId="44E8F754" w:rsidR="00D012F3" w:rsidRPr="00D012F3" w:rsidRDefault="00D012F3" w:rsidP="00870A08">
      <w:pPr>
        <w:rPr>
          <w:rFonts w:cs="Arial"/>
          <w:szCs w:val="24"/>
        </w:rPr>
      </w:pPr>
      <w:proofErr w:type="spellStart"/>
      <w:r>
        <w:rPr>
          <w:rFonts w:cs="Arial"/>
          <w:szCs w:val="24"/>
        </w:rPr>
        <w:lastRenderedPageBreak/>
        <w:t>Euronews</w:t>
      </w:r>
      <w:proofErr w:type="spellEnd"/>
      <w:r>
        <w:rPr>
          <w:rFonts w:cs="Arial"/>
          <w:szCs w:val="24"/>
        </w:rPr>
        <w:t xml:space="preserve"> (2023) Travel. Available at: </w:t>
      </w:r>
      <w:hyperlink r:id="rId13" w:history="1">
        <w:r w:rsidRPr="00D012F3">
          <w:rPr>
            <w:rStyle w:val="Hyperlink"/>
            <w:rFonts w:cs="Arial"/>
            <w:color w:val="auto"/>
            <w:szCs w:val="24"/>
          </w:rPr>
          <w:t>https://www.euronews.com/travel/2022/07/14/brexit-working-conditions-and-low-pay-an-inside-look-at-europes-hotel-staffing-crisis</w:t>
        </w:r>
      </w:hyperlink>
      <w:r w:rsidRPr="00D012F3">
        <w:rPr>
          <w:rFonts w:cs="Arial"/>
          <w:szCs w:val="24"/>
        </w:rPr>
        <w:t xml:space="preserve"> </w:t>
      </w:r>
      <w:r>
        <w:rPr>
          <w:rFonts w:cs="Arial"/>
          <w:szCs w:val="24"/>
        </w:rPr>
        <w:t xml:space="preserve">(Accessed: 10 June 2023). </w:t>
      </w:r>
    </w:p>
    <w:p w14:paraId="686A9215" w14:textId="77777777" w:rsidR="00D012F3" w:rsidRDefault="00D012F3" w:rsidP="00870A08">
      <w:pPr>
        <w:rPr>
          <w:rFonts w:cs="Arial"/>
          <w:szCs w:val="24"/>
        </w:rPr>
      </w:pPr>
    </w:p>
    <w:p w14:paraId="28FAB062" w14:textId="5CF89276" w:rsidR="00870A08" w:rsidRPr="00870A08" w:rsidRDefault="00870A08" w:rsidP="00870A08">
      <w:r w:rsidRPr="00870A08">
        <w:rPr>
          <w:rFonts w:cs="Arial"/>
          <w:szCs w:val="24"/>
        </w:rPr>
        <w:t xml:space="preserve">Gallup </w:t>
      </w:r>
      <w:r w:rsidR="00D012F3">
        <w:rPr>
          <w:rFonts w:cs="Arial"/>
          <w:szCs w:val="24"/>
        </w:rPr>
        <w:t>(</w:t>
      </w:r>
      <w:r w:rsidRPr="00870A08">
        <w:rPr>
          <w:rFonts w:cs="Arial"/>
          <w:szCs w:val="24"/>
        </w:rPr>
        <w:t>2023</w:t>
      </w:r>
      <w:r w:rsidR="00D012F3">
        <w:rPr>
          <w:rFonts w:cs="Arial"/>
          <w:szCs w:val="24"/>
        </w:rPr>
        <w:t>)</w:t>
      </w:r>
      <w:r w:rsidRPr="00870A08">
        <w:rPr>
          <w:rFonts w:cs="Arial"/>
          <w:szCs w:val="24"/>
        </w:rPr>
        <w:t xml:space="preserve"> </w:t>
      </w:r>
      <w:r w:rsidRPr="00870A08">
        <w:rPr>
          <w:rFonts w:cs="Arial"/>
          <w:i/>
          <w:iCs/>
          <w:szCs w:val="24"/>
        </w:rPr>
        <w:t>Workplace: Improve employee engagement</w:t>
      </w:r>
      <w:r w:rsidRPr="00870A08">
        <w:rPr>
          <w:rFonts w:cs="Arial"/>
          <w:szCs w:val="24"/>
        </w:rPr>
        <w:t xml:space="preserve">. Available at: </w:t>
      </w:r>
      <w:hyperlink r:id="rId14" w:anchor="ite-357506" w:history="1">
        <w:r w:rsidRPr="00870A08">
          <w:rPr>
            <w:rStyle w:val="Hyperlink"/>
            <w:color w:val="auto"/>
          </w:rPr>
          <w:t>https://www.gallup.com/workplace/285674/improve-employee-engagement-workplace.aspx#ite-357506</w:t>
        </w:r>
      </w:hyperlink>
      <w:r w:rsidRPr="00870A08">
        <w:t>, (Accessed: 30 May 2023).</w:t>
      </w:r>
    </w:p>
    <w:p w14:paraId="72365228" w14:textId="77777777" w:rsidR="00870A08" w:rsidRDefault="00870A08" w:rsidP="00835568">
      <w:pPr>
        <w:spacing w:after="0"/>
        <w:rPr>
          <w:lang w:bidi="bn-BD"/>
        </w:rPr>
      </w:pPr>
    </w:p>
    <w:p w14:paraId="2239F6E5" w14:textId="57A3B8C4" w:rsidR="0004241C" w:rsidRPr="00870A08" w:rsidRDefault="00723996" w:rsidP="00835568">
      <w:pPr>
        <w:spacing w:after="0"/>
        <w:rPr>
          <w:lang w:bidi="bn-BD"/>
        </w:rPr>
      </w:pPr>
      <w:r w:rsidRPr="00870A08">
        <w:rPr>
          <w:lang w:bidi="bn-BD"/>
        </w:rPr>
        <w:t>House of Commons Library (2022)</w:t>
      </w:r>
      <w:r w:rsidR="00D012F3">
        <w:rPr>
          <w:lang w:bidi="bn-BD"/>
        </w:rPr>
        <w:t xml:space="preserve"> </w:t>
      </w:r>
      <w:r w:rsidRPr="00870A08">
        <w:rPr>
          <w:i/>
          <w:iCs/>
          <w:lang w:bidi="bn-BD"/>
        </w:rPr>
        <w:t>Hospitality Industry and Covid 19</w:t>
      </w:r>
      <w:r w:rsidRPr="00870A08">
        <w:rPr>
          <w:lang w:bidi="bn-BD"/>
        </w:rPr>
        <w:t xml:space="preserve">. Available at: </w:t>
      </w:r>
      <w:hyperlink r:id="rId15" w:history="1">
        <w:r w:rsidRPr="00870A08">
          <w:rPr>
            <w:rStyle w:val="Hyperlink"/>
            <w:color w:val="auto"/>
            <w:lang w:bidi="bn-BD"/>
          </w:rPr>
          <w:t>https://researchbriefings.files.parliament.uk/documents/CBP-9111/CBP-9111.pdf</w:t>
        </w:r>
      </w:hyperlink>
      <w:r w:rsidRPr="00870A08">
        <w:rPr>
          <w:lang w:bidi="bn-BD"/>
        </w:rPr>
        <w:t>, (Accessed: 5 June 2023).</w:t>
      </w:r>
    </w:p>
    <w:p w14:paraId="6B692B5D" w14:textId="77777777" w:rsidR="00723996" w:rsidRPr="00EA48B6" w:rsidRDefault="00723996" w:rsidP="00835568">
      <w:pPr>
        <w:spacing w:after="0"/>
        <w:rPr>
          <w:lang w:bidi="bn-BD"/>
        </w:rPr>
      </w:pPr>
    </w:p>
    <w:p w14:paraId="7BD21EE8" w14:textId="2FEFBA8E" w:rsidR="00841D87" w:rsidRDefault="00000000" w:rsidP="00835568">
      <w:pPr>
        <w:spacing w:after="0"/>
        <w:rPr>
          <w:lang w:bidi="bn-BD"/>
        </w:rPr>
      </w:pPr>
      <w:r>
        <w:rPr>
          <w:lang w:bidi="bn-BD"/>
        </w:rPr>
        <w:t>Lee, P.</w:t>
      </w:r>
      <w:r w:rsidRPr="00EA48B6">
        <w:rPr>
          <w:lang w:bidi="bn-BD"/>
        </w:rPr>
        <w:t xml:space="preserve"> </w:t>
      </w:r>
      <w:r w:rsidR="0033673E">
        <w:rPr>
          <w:lang w:bidi="bn-BD"/>
        </w:rPr>
        <w:t>(</w:t>
      </w:r>
      <w:r w:rsidRPr="00EA48B6">
        <w:rPr>
          <w:lang w:bidi="bn-BD"/>
        </w:rPr>
        <w:t>2020</w:t>
      </w:r>
      <w:r w:rsidR="0033673E">
        <w:rPr>
          <w:lang w:bidi="bn-BD"/>
        </w:rPr>
        <w:t>)</w:t>
      </w:r>
      <w:r w:rsidRPr="00EA48B6">
        <w:rPr>
          <w:lang w:bidi="bn-BD"/>
        </w:rPr>
        <w:t xml:space="preserve"> </w:t>
      </w:r>
      <w:r w:rsidRPr="0033673E">
        <w:rPr>
          <w:i/>
          <w:iCs/>
          <w:lang w:bidi="bn-BD"/>
        </w:rPr>
        <w:t>Training and Development Trends in the Hospitality Industry- Evidence from Hospitality Management Journalsing and Development Trends in the Hospitality Industry- Evidence from Hospitality Management Journals</w:t>
      </w:r>
      <w:r w:rsidRPr="00EA48B6">
        <w:rPr>
          <w:lang w:bidi="bn-BD"/>
        </w:rPr>
        <w:t xml:space="preserve">. </w:t>
      </w:r>
      <w:r w:rsidRPr="0033673E">
        <w:rPr>
          <w:lang w:bidi="bn-BD"/>
        </w:rPr>
        <w:t>Journal of Tourism Research &amp; Hospitality,</w:t>
      </w:r>
      <w:r w:rsidRPr="00EA48B6">
        <w:rPr>
          <w:lang w:bidi="bn-BD"/>
        </w:rPr>
        <w:t xml:space="preserve"> 0602. </w:t>
      </w:r>
      <w:proofErr w:type="spellStart"/>
      <w:proofErr w:type="gramStart"/>
      <w:r w:rsidRPr="00EA48B6">
        <w:rPr>
          <w:lang w:bidi="bn-BD"/>
        </w:rPr>
        <w:t>doi:https</w:t>
      </w:r>
      <w:proofErr w:type="spellEnd"/>
      <w:r w:rsidRPr="00EA48B6">
        <w:rPr>
          <w:lang w:bidi="bn-BD"/>
        </w:rPr>
        <w:t>://doi.org/10.4172/2324-8807.1000164</w:t>
      </w:r>
      <w:proofErr w:type="gramEnd"/>
      <w:r w:rsidRPr="00EA48B6">
        <w:rPr>
          <w:lang w:bidi="bn-BD"/>
        </w:rPr>
        <w:t>.</w:t>
      </w:r>
    </w:p>
    <w:p w14:paraId="63B65247" w14:textId="77777777" w:rsidR="0004241C" w:rsidRPr="00EA48B6" w:rsidRDefault="0004241C" w:rsidP="00835568">
      <w:pPr>
        <w:spacing w:after="0"/>
        <w:rPr>
          <w:lang w:bidi="bn-BD"/>
        </w:rPr>
      </w:pPr>
    </w:p>
    <w:p w14:paraId="46F8ADA1" w14:textId="5F0CCDEB" w:rsidR="00841D87" w:rsidRPr="00870A08" w:rsidRDefault="00000000" w:rsidP="00835568">
      <w:pPr>
        <w:spacing w:after="0"/>
        <w:rPr>
          <w:lang w:bidi="bn-BD"/>
        </w:rPr>
      </w:pPr>
      <w:r w:rsidRPr="00870A08">
        <w:rPr>
          <w:lang w:bidi="bn-BD"/>
        </w:rPr>
        <w:t xml:space="preserve">Marriott International </w:t>
      </w:r>
      <w:r w:rsidR="001C75D2">
        <w:rPr>
          <w:lang w:bidi="bn-BD"/>
        </w:rPr>
        <w:t>(</w:t>
      </w:r>
      <w:r w:rsidRPr="00870A08">
        <w:rPr>
          <w:lang w:bidi="bn-BD"/>
        </w:rPr>
        <w:t>2019</w:t>
      </w:r>
      <w:r w:rsidR="001C75D2">
        <w:rPr>
          <w:lang w:bidi="bn-BD"/>
        </w:rPr>
        <w:t>)</w:t>
      </w:r>
      <w:r w:rsidRPr="00870A08">
        <w:rPr>
          <w:lang w:bidi="bn-BD"/>
        </w:rPr>
        <w:t xml:space="preserve"> </w:t>
      </w:r>
      <w:r w:rsidRPr="00870A08">
        <w:rPr>
          <w:i/>
          <w:iCs/>
          <w:lang w:bidi="bn-BD"/>
        </w:rPr>
        <w:t>Marriott International Announces Expanded Wellbeing Certification Program</w:t>
      </w:r>
      <w:r w:rsidRPr="00870A08">
        <w:rPr>
          <w:lang w:bidi="bn-BD"/>
        </w:rPr>
        <w:t xml:space="preserve">. [online] Marriott International Newscenter US. Available at: </w:t>
      </w:r>
      <w:hyperlink r:id="rId16" w:history="1">
        <w:r w:rsidR="0004241C" w:rsidRPr="00870A08">
          <w:rPr>
            <w:rStyle w:val="Hyperlink"/>
            <w:color w:val="auto"/>
            <w:lang w:bidi="bn-BD"/>
          </w:rPr>
          <w:t>https://news.marriott.com/news/2019/09/18/marriott-international-announces-expanded-wellbeing-certification-program</w:t>
        </w:r>
      </w:hyperlink>
      <w:r w:rsidR="0004241C" w:rsidRPr="00870A08">
        <w:rPr>
          <w:lang w:bidi="bn-BD"/>
        </w:rPr>
        <w:t>, (Accessed: 30 May 2023).</w:t>
      </w:r>
    </w:p>
    <w:p w14:paraId="077DA362" w14:textId="77777777" w:rsidR="0004241C" w:rsidRPr="00EA48B6" w:rsidRDefault="0004241C" w:rsidP="00835568">
      <w:pPr>
        <w:spacing w:after="0"/>
        <w:rPr>
          <w:lang w:bidi="bn-BD"/>
        </w:rPr>
      </w:pPr>
    </w:p>
    <w:p w14:paraId="58D9FC66" w14:textId="4031AD03" w:rsidR="00362591" w:rsidRDefault="00362591" w:rsidP="00362591">
      <w:pPr>
        <w:rPr>
          <w:rFonts w:cs="Arial"/>
          <w:szCs w:val="24"/>
        </w:rPr>
      </w:pPr>
      <w:r>
        <w:rPr>
          <w:rFonts w:cs="Arial"/>
          <w:szCs w:val="24"/>
        </w:rPr>
        <w:t>Pettinger, R., (2002</w:t>
      </w:r>
      <w:r w:rsidRPr="00463CD2">
        <w:rPr>
          <w:rFonts w:cs="Arial"/>
          <w:i/>
          <w:iCs/>
          <w:szCs w:val="24"/>
        </w:rPr>
        <w:t>)</w:t>
      </w:r>
      <w:r w:rsidR="0033673E">
        <w:rPr>
          <w:rFonts w:cs="Arial"/>
          <w:i/>
          <w:iCs/>
          <w:szCs w:val="24"/>
        </w:rPr>
        <w:t xml:space="preserve"> </w:t>
      </w:r>
      <w:r w:rsidRPr="00463CD2">
        <w:rPr>
          <w:rFonts w:cs="Arial"/>
          <w:i/>
          <w:iCs/>
          <w:szCs w:val="24"/>
        </w:rPr>
        <w:t>Mastering Employee Development</w:t>
      </w:r>
      <w:r w:rsidR="001C75D2">
        <w:rPr>
          <w:rFonts w:cs="Arial"/>
          <w:szCs w:val="24"/>
        </w:rPr>
        <w:t xml:space="preserve">. </w:t>
      </w:r>
      <w:r>
        <w:rPr>
          <w:rFonts w:cs="Arial"/>
          <w:szCs w:val="24"/>
        </w:rPr>
        <w:t>Hampshire</w:t>
      </w:r>
      <w:r w:rsidR="001C75D2">
        <w:rPr>
          <w:rFonts w:cs="Arial"/>
          <w:szCs w:val="24"/>
        </w:rPr>
        <w:t>:</w:t>
      </w:r>
      <w:r>
        <w:rPr>
          <w:rFonts w:cs="Arial"/>
          <w:szCs w:val="24"/>
        </w:rPr>
        <w:t xml:space="preserve"> Palgrave. </w:t>
      </w:r>
    </w:p>
    <w:p w14:paraId="6A5EFB42" w14:textId="0F126C9E" w:rsidR="00362591" w:rsidRPr="00362591" w:rsidRDefault="00362591" w:rsidP="00362591">
      <w:pPr>
        <w:rPr>
          <w:rFonts w:cs="Arial"/>
          <w:szCs w:val="24"/>
        </w:rPr>
      </w:pPr>
      <w:proofErr w:type="spellStart"/>
      <w:r>
        <w:rPr>
          <w:rFonts w:cs="Arial"/>
          <w:szCs w:val="24"/>
        </w:rPr>
        <w:t>Pilbeam</w:t>
      </w:r>
      <w:proofErr w:type="spellEnd"/>
      <w:r>
        <w:rPr>
          <w:rFonts w:cs="Arial"/>
          <w:szCs w:val="24"/>
        </w:rPr>
        <w:t xml:space="preserve">, S. and Corbridge, M. (2002) </w:t>
      </w:r>
      <w:r w:rsidRPr="001F0790">
        <w:rPr>
          <w:rFonts w:cs="Arial"/>
          <w:i/>
          <w:iCs/>
          <w:szCs w:val="24"/>
        </w:rPr>
        <w:t>People resourcing: HRM in practice</w:t>
      </w:r>
      <w:r>
        <w:rPr>
          <w:rFonts w:cs="Arial"/>
          <w:szCs w:val="24"/>
        </w:rPr>
        <w:t>. 2</w:t>
      </w:r>
      <w:r w:rsidRPr="001F0790">
        <w:rPr>
          <w:rFonts w:cs="Arial"/>
          <w:szCs w:val="24"/>
          <w:vertAlign w:val="superscript"/>
        </w:rPr>
        <w:t>nd</w:t>
      </w:r>
      <w:r>
        <w:rPr>
          <w:rFonts w:cs="Arial"/>
          <w:szCs w:val="24"/>
        </w:rPr>
        <w:t xml:space="preserve"> ed. Harlow</w:t>
      </w:r>
      <w:r w:rsidR="001C75D2">
        <w:rPr>
          <w:rFonts w:cs="Arial"/>
          <w:szCs w:val="24"/>
        </w:rPr>
        <w:t>:</w:t>
      </w:r>
      <w:r>
        <w:rPr>
          <w:rFonts w:cs="Arial"/>
          <w:szCs w:val="24"/>
        </w:rPr>
        <w:t xml:space="preserve"> Prentice Hall.</w:t>
      </w:r>
    </w:p>
    <w:p w14:paraId="4D29E35D" w14:textId="46D64630" w:rsidR="00841D87" w:rsidRDefault="00000000" w:rsidP="00835568">
      <w:pPr>
        <w:spacing w:after="0"/>
        <w:rPr>
          <w:lang w:bidi="bn-BD"/>
        </w:rPr>
      </w:pPr>
      <w:r w:rsidRPr="00EA48B6">
        <w:rPr>
          <w:lang w:bidi="bn-BD"/>
        </w:rPr>
        <w:t xml:space="preserve">Piso, A. </w:t>
      </w:r>
      <w:r w:rsidR="0033673E">
        <w:rPr>
          <w:lang w:bidi="bn-BD"/>
        </w:rPr>
        <w:t>(</w:t>
      </w:r>
      <w:r w:rsidRPr="00EA48B6">
        <w:rPr>
          <w:lang w:bidi="bn-BD"/>
        </w:rPr>
        <w:t>2021</w:t>
      </w:r>
      <w:r w:rsidR="0033673E">
        <w:rPr>
          <w:lang w:bidi="bn-BD"/>
        </w:rPr>
        <w:t>)</w:t>
      </w:r>
      <w:r w:rsidRPr="00EA48B6">
        <w:rPr>
          <w:lang w:bidi="bn-BD"/>
        </w:rPr>
        <w:t xml:space="preserve"> </w:t>
      </w:r>
      <w:r w:rsidRPr="0033673E">
        <w:rPr>
          <w:i/>
          <w:iCs/>
          <w:lang w:bidi="bn-BD"/>
        </w:rPr>
        <w:t>Controlling the clock: Working hours in the UK hotel sector.</w:t>
      </w:r>
      <w:r w:rsidRPr="00EA48B6">
        <w:rPr>
          <w:lang w:bidi="bn-BD"/>
        </w:rPr>
        <w:t xml:space="preserve"> </w:t>
      </w:r>
      <w:r w:rsidRPr="00EA48B6">
        <w:rPr>
          <w:i/>
          <w:iCs/>
          <w:lang w:bidi="bn-BD"/>
        </w:rPr>
        <w:t>Research in Hospitality Management</w:t>
      </w:r>
      <w:r w:rsidRPr="00EA48B6">
        <w:rPr>
          <w:lang w:bidi="bn-BD"/>
        </w:rPr>
        <w:t xml:space="preserve">, 33, pp.1–11. </w:t>
      </w:r>
      <w:proofErr w:type="spellStart"/>
      <w:proofErr w:type="gramStart"/>
      <w:r w:rsidRPr="00EA48B6">
        <w:rPr>
          <w:lang w:bidi="bn-BD"/>
        </w:rPr>
        <w:t>doi:https</w:t>
      </w:r>
      <w:proofErr w:type="spellEnd"/>
      <w:r w:rsidRPr="00EA48B6">
        <w:rPr>
          <w:lang w:bidi="bn-BD"/>
        </w:rPr>
        <w:t>://doi.org/10.1080/22243534.2021.2007589</w:t>
      </w:r>
      <w:proofErr w:type="gramEnd"/>
      <w:r w:rsidR="0004241C">
        <w:rPr>
          <w:lang w:bidi="bn-BD"/>
        </w:rPr>
        <w:t>.</w:t>
      </w:r>
    </w:p>
    <w:p w14:paraId="53BDF282" w14:textId="77777777" w:rsidR="0004241C" w:rsidRPr="00EA48B6" w:rsidRDefault="0004241C" w:rsidP="00835568">
      <w:pPr>
        <w:spacing w:after="0"/>
        <w:rPr>
          <w:lang w:bidi="bn-BD"/>
        </w:rPr>
      </w:pPr>
    </w:p>
    <w:p w14:paraId="5B043383" w14:textId="5CD5DD02" w:rsidR="00841D87" w:rsidRDefault="00000000" w:rsidP="00835568">
      <w:pPr>
        <w:spacing w:after="0"/>
        <w:rPr>
          <w:lang w:bidi="bn-BD"/>
        </w:rPr>
      </w:pPr>
      <w:r w:rsidRPr="00EA48B6">
        <w:rPr>
          <w:lang w:bidi="bn-BD"/>
        </w:rPr>
        <w:lastRenderedPageBreak/>
        <w:t xml:space="preserve">Schools, I. </w:t>
      </w:r>
      <w:r w:rsidR="0004241C">
        <w:rPr>
          <w:lang w:bidi="bn-BD"/>
        </w:rPr>
        <w:t>(</w:t>
      </w:r>
      <w:r w:rsidRPr="00EA48B6">
        <w:rPr>
          <w:lang w:bidi="bn-BD"/>
        </w:rPr>
        <w:t>2018</w:t>
      </w:r>
      <w:r w:rsidR="0004241C">
        <w:rPr>
          <w:lang w:bidi="bn-BD"/>
        </w:rPr>
        <w:t>)</w:t>
      </w:r>
      <w:r w:rsidRPr="00EA48B6">
        <w:rPr>
          <w:lang w:bidi="bn-BD"/>
        </w:rPr>
        <w:t xml:space="preserve">. </w:t>
      </w:r>
      <w:r w:rsidRPr="00EA48B6">
        <w:rPr>
          <w:i/>
          <w:iCs/>
          <w:lang w:bidi="bn-BD"/>
        </w:rPr>
        <w:t>Research proposal</w:t>
      </w:r>
      <w:r w:rsidRPr="00EA48B6">
        <w:rPr>
          <w:lang w:bidi="bn-BD"/>
        </w:rPr>
        <w:t xml:space="preserve">. Hamilton N.Z.: Education Dept., University </w:t>
      </w:r>
      <w:proofErr w:type="gramStart"/>
      <w:r w:rsidRPr="00EA48B6">
        <w:rPr>
          <w:lang w:bidi="bn-BD"/>
        </w:rPr>
        <w:t>Of</w:t>
      </w:r>
      <w:proofErr w:type="gramEnd"/>
      <w:r w:rsidRPr="00EA48B6">
        <w:rPr>
          <w:lang w:bidi="bn-BD"/>
        </w:rPr>
        <w:t xml:space="preserve"> Waikato.</w:t>
      </w:r>
    </w:p>
    <w:p w14:paraId="1107D82A" w14:textId="77777777" w:rsidR="0004241C" w:rsidRDefault="0004241C" w:rsidP="00835568">
      <w:pPr>
        <w:spacing w:after="0"/>
        <w:rPr>
          <w:lang w:bidi="bn-BD"/>
        </w:rPr>
      </w:pPr>
    </w:p>
    <w:p w14:paraId="3AA4CF18" w14:textId="3EF414A4" w:rsidR="006E6EE2" w:rsidRPr="00870A08" w:rsidRDefault="006E6EE2" w:rsidP="00835568">
      <w:pPr>
        <w:spacing w:after="0"/>
        <w:rPr>
          <w:lang w:bidi="bn-BD"/>
        </w:rPr>
      </w:pPr>
      <w:r w:rsidRPr="00870A08">
        <w:rPr>
          <w:lang w:bidi="bn-BD"/>
        </w:rPr>
        <w:t xml:space="preserve">UK Hospitality (2023) Press Centre. Available at: </w:t>
      </w:r>
      <w:hyperlink r:id="rId17" w:history="1">
        <w:r w:rsidRPr="00870A08">
          <w:rPr>
            <w:rStyle w:val="Hyperlink"/>
            <w:color w:val="auto"/>
            <w:lang w:bidi="bn-BD"/>
          </w:rPr>
          <w:t>https://www.ukhospitality.org.uk/page/PressCentre</w:t>
        </w:r>
      </w:hyperlink>
      <w:r w:rsidRPr="00870A08">
        <w:rPr>
          <w:lang w:bidi="bn-BD"/>
        </w:rPr>
        <w:t>, (Accessed: 1 June 2023).</w:t>
      </w:r>
    </w:p>
    <w:p w14:paraId="195A2A92" w14:textId="77777777" w:rsidR="006E6EE2" w:rsidRDefault="006E6EE2" w:rsidP="00835568">
      <w:pPr>
        <w:spacing w:after="0"/>
        <w:rPr>
          <w:lang w:bidi="bn-BD"/>
        </w:rPr>
      </w:pPr>
    </w:p>
    <w:p w14:paraId="5749F18F" w14:textId="34C89E76" w:rsidR="00723996" w:rsidRPr="00870A08" w:rsidRDefault="00723996" w:rsidP="00835568">
      <w:pPr>
        <w:spacing w:after="0"/>
        <w:rPr>
          <w:lang w:bidi="bn-BD"/>
        </w:rPr>
      </w:pPr>
      <w:r w:rsidRPr="00870A08">
        <w:rPr>
          <w:lang w:bidi="bn-BD"/>
        </w:rPr>
        <w:t xml:space="preserve">UK Hospitality Workforce </w:t>
      </w:r>
      <w:proofErr w:type="spellStart"/>
      <w:r w:rsidRPr="00870A08">
        <w:rPr>
          <w:lang w:bidi="bn-BD"/>
        </w:rPr>
        <w:t>Comission</w:t>
      </w:r>
      <w:proofErr w:type="spellEnd"/>
      <w:r w:rsidRPr="00870A08">
        <w:rPr>
          <w:lang w:bidi="bn-BD"/>
        </w:rPr>
        <w:t xml:space="preserve"> (2018) </w:t>
      </w:r>
      <w:r w:rsidRPr="00870A08">
        <w:rPr>
          <w:i/>
          <w:iCs/>
          <w:lang w:bidi="bn-BD"/>
        </w:rPr>
        <w:t>The changing face of hospitality</w:t>
      </w:r>
      <w:r w:rsidRPr="00870A08">
        <w:rPr>
          <w:lang w:bidi="bn-BD"/>
        </w:rPr>
        <w:t xml:space="preserve">. Available at: </w:t>
      </w:r>
      <w:hyperlink r:id="rId18" w:history="1">
        <w:r w:rsidRPr="00870A08">
          <w:rPr>
            <w:rStyle w:val="Hyperlink"/>
            <w:color w:val="auto"/>
            <w:lang w:bidi="bn-BD"/>
          </w:rPr>
          <w:t>https://www.youthemployment.org.uk/dev/wp-content/uploads/2018/09/UK-Hospitality-Workforce-Commission-2030.pdf</w:t>
        </w:r>
      </w:hyperlink>
      <w:r w:rsidRPr="00870A08">
        <w:rPr>
          <w:lang w:bidi="bn-BD"/>
        </w:rPr>
        <w:t>, (Accessed: 11 June 2023).</w:t>
      </w:r>
    </w:p>
    <w:p w14:paraId="3D5A883C" w14:textId="77777777" w:rsidR="00723996" w:rsidRPr="00EA48B6" w:rsidRDefault="00723996" w:rsidP="00835568">
      <w:pPr>
        <w:spacing w:after="0"/>
        <w:rPr>
          <w:lang w:bidi="bn-BD"/>
        </w:rPr>
      </w:pPr>
    </w:p>
    <w:p w14:paraId="4B39026E" w14:textId="3E57A99F" w:rsidR="00841D87" w:rsidRDefault="00000000" w:rsidP="00835568">
      <w:pPr>
        <w:spacing w:after="0"/>
        <w:rPr>
          <w:lang w:bidi="bn-BD"/>
        </w:rPr>
      </w:pPr>
      <w:r w:rsidRPr="00EA48B6">
        <w:rPr>
          <w:lang w:bidi="bn-BD"/>
        </w:rPr>
        <w:t xml:space="preserve">Wen, B., Zhou, X., Hu, Y. and Zhang, </w:t>
      </w:r>
      <w:proofErr w:type="gramStart"/>
      <w:r w:rsidRPr="00EA48B6">
        <w:rPr>
          <w:lang w:bidi="bn-BD"/>
        </w:rPr>
        <w:t>X.</w:t>
      </w:r>
      <w:r w:rsidR="0033673E">
        <w:rPr>
          <w:lang w:bidi="bn-BD"/>
        </w:rPr>
        <w:t>(</w:t>
      </w:r>
      <w:r w:rsidRPr="00EA48B6">
        <w:rPr>
          <w:lang w:bidi="bn-BD"/>
        </w:rPr>
        <w:t xml:space="preserve"> 2020</w:t>
      </w:r>
      <w:proofErr w:type="gramEnd"/>
      <w:r w:rsidR="0033673E">
        <w:rPr>
          <w:lang w:bidi="bn-BD"/>
        </w:rPr>
        <w:t>)</w:t>
      </w:r>
      <w:r w:rsidRPr="00EA48B6">
        <w:rPr>
          <w:lang w:bidi="bn-BD"/>
        </w:rPr>
        <w:t xml:space="preserve"> </w:t>
      </w:r>
      <w:r w:rsidRPr="0033673E">
        <w:rPr>
          <w:i/>
          <w:iCs/>
          <w:lang w:bidi="bn-BD"/>
        </w:rPr>
        <w:t>Role Stress and Turnover Intention of Front-Line Hotel Employees: The Roles of Burnout and Service Climate</w:t>
      </w:r>
      <w:r w:rsidRPr="00EA48B6">
        <w:rPr>
          <w:lang w:bidi="bn-BD"/>
        </w:rPr>
        <w:t xml:space="preserve">. </w:t>
      </w:r>
      <w:r w:rsidRPr="0033673E">
        <w:rPr>
          <w:lang w:bidi="bn-BD"/>
        </w:rPr>
        <w:t>Frontiers in Psychology,</w:t>
      </w:r>
      <w:r w:rsidRPr="00EA48B6">
        <w:rPr>
          <w:lang w:bidi="bn-BD"/>
        </w:rPr>
        <w:t xml:space="preserve"> [online] 112. </w:t>
      </w:r>
      <w:proofErr w:type="spellStart"/>
      <w:proofErr w:type="gramStart"/>
      <w:r w:rsidRPr="00EA48B6">
        <w:rPr>
          <w:lang w:bidi="bn-BD"/>
        </w:rPr>
        <w:t>doi:https</w:t>
      </w:r>
      <w:proofErr w:type="spellEnd"/>
      <w:r w:rsidRPr="00EA48B6">
        <w:rPr>
          <w:lang w:bidi="bn-BD"/>
        </w:rPr>
        <w:t>://doi.org/10.3389/fpsyg.2020.00036</w:t>
      </w:r>
      <w:proofErr w:type="gramEnd"/>
      <w:r w:rsidR="00870A08">
        <w:rPr>
          <w:lang w:bidi="bn-BD"/>
        </w:rPr>
        <w:t xml:space="preserve">. </w:t>
      </w:r>
    </w:p>
    <w:p w14:paraId="41DDA3F5" w14:textId="77777777" w:rsidR="0004241C" w:rsidRPr="00EA48B6" w:rsidRDefault="0004241C" w:rsidP="00835568">
      <w:pPr>
        <w:spacing w:after="0"/>
        <w:rPr>
          <w:lang w:bidi="bn-BD"/>
        </w:rPr>
      </w:pPr>
    </w:p>
    <w:p w14:paraId="651F07A1" w14:textId="77777777" w:rsidR="0079032B" w:rsidRPr="009319C2" w:rsidRDefault="0079032B" w:rsidP="00835568">
      <w:pPr>
        <w:jc w:val="left"/>
        <w:rPr>
          <w:rFonts w:eastAsia="Arial" w:cs="Times New Roman"/>
          <w:b/>
          <w:bCs/>
          <w:sz w:val="28"/>
          <w:szCs w:val="28"/>
          <w:lang w:val="en-GB"/>
        </w:rPr>
      </w:pPr>
    </w:p>
    <w:sectPr w:rsidR="0079032B" w:rsidRPr="009319C2" w:rsidSect="009E55FF">
      <w:footerReference w:type="default" r:id="rId19"/>
      <w:headerReference w:type="first" r:id="rId2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72431" w14:textId="77777777" w:rsidR="008D5DA3" w:rsidRDefault="008D5DA3">
      <w:pPr>
        <w:spacing w:after="0" w:line="240" w:lineRule="auto"/>
      </w:pPr>
      <w:r>
        <w:separator/>
      </w:r>
    </w:p>
  </w:endnote>
  <w:endnote w:type="continuationSeparator" w:id="0">
    <w:p w14:paraId="65BE5DA0" w14:textId="77777777" w:rsidR="008D5DA3" w:rsidRDefault="008D5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Open Sans">
    <w:altName w:val="Arial"/>
    <w:charset w:val="00"/>
    <w:family w:val="swiss"/>
    <w:pitch w:val="variable"/>
    <w:sig w:usb0="E00002EF" w:usb1="4000205B" w:usb2="00000028"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7681208"/>
      <w:docPartObj>
        <w:docPartGallery w:val="Page Numbers (Bottom of Page)"/>
        <w:docPartUnique/>
      </w:docPartObj>
    </w:sdtPr>
    <w:sdtEndPr>
      <w:rPr>
        <w:noProof/>
      </w:rPr>
    </w:sdtEndPr>
    <w:sdtContent>
      <w:p w14:paraId="4126B840" w14:textId="77777777" w:rsidR="00D164A1" w:rsidRDefault="00000000">
        <w:pPr>
          <w:pStyle w:val="Footer"/>
          <w:jc w:val="center"/>
        </w:pPr>
        <w:r>
          <w:fldChar w:fldCharType="begin"/>
        </w:r>
        <w:r>
          <w:instrText xml:space="preserve"> PAGE   \* MERGEFORMAT </w:instrText>
        </w:r>
        <w:r>
          <w:fldChar w:fldCharType="separate"/>
        </w:r>
        <w:r w:rsidR="00835568">
          <w:rPr>
            <w:noProof/>
          </w:rPr>
          <w:t>ii</w:t>
        </w:r>
        <w:r>
          <w:rPr>
            <w:noProof/>
          </w:rPr>
          <w:fldChar w:fldCharType="end"/>
        </w:r>
      </w:p>
    </w:sdtContent>
  </w:sdt>
  <w:p w14:paraId="05774F9D" w14:textId="77777777" w:rsidR="00D164A1" w:rsidRDefault="00D1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4073959"/>
      <w:docPartObj>
        <w:docPartGallery w:val="Page Numbers (Bottom of Page)"/>
        <w:docPartUnique/>
      </w:docPartObj>
    </w:sdtPr>
    <w:sdtEndPr>
      <w:rPr>
        <w:noProof/>
      </w:rPr>
    </w:sdtEndPr>
    <w:sdtContent>
      <w:p w14:paraId="2C286C94" w14:textId="77777777" w:rsidR="00D164A1" w:rsidRDefault="00000000">
        <w:pPr>
          <w:pStyle w:val="Footer"/>
          <w:jc w:val="center"/>
        </w:pPr>
        <w:r>
          <w:fldChar w:fldCharType="begin"/>
        </w:r>
        <w:r>
          <w:instrText xml:space="preserve"> PAGE   \* MERGEFORMAT </w:instrText>
        </w:r>
        <w:r>
          <w:fldChar w:fldCharType="separate"/>
        </w:r>
        <w:r w:rsidR="00835568">
          <w:rPr>
            <w:noProof/>
          </w:rPr>
          <w:t>7</w:t>
        </w:r>
        <w:r>
          <w:rPr>
            <w:noProof/>
          </w:rPr>
          <w:fldChar w:fldCharType="end"/>
        </w:r>
      </w:p>
    </w:sdtContent>
  </w:sdt>
  <w:p w14:paraId="25DA4029" w14:textId="77777777" w:rsidR="00D164A1" w:rsidRDefault="00D1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DC612" w14:textId="77777777" w:rsidR="008D5DA3" w:rsidRDefault="008D5DA3">
      <w:pPr>
        <w:spacing w:after="0" w:line="240" w:lineRule="auto"/>
      </w:pPr>
      <w:r>
        <w:separator/>
      </w:r>
    </w:p>
  </w:footnote>
  <w:footnote w:type="continuationSeparator" w:id="0">
    <w:p w14:paraId="54806DA1" w14:textId="77777777" w:rsidR="008D5DA3" w:rsidRDefault="008D5D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9E76C" w14:textId="77777777" w:rsidR="00D164A1" w:rsidRDefault="00D164A1" w:rsidP="00E81506">
    <w:pPr>
      <w:pStyle w:val="BodyText"/>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B099A" w14:textId="77777777" w:rsidR="00D164A1" w:rsidRDefault="00D164A1" w:rsidP="00130F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59A1"/>
    <w:multiLevelType w:val="hybridMultilevel"/>
    <w:tmpl w:val="663463BC"/>
    <w:lvl w:ilvl="0" w:tplc="687A87F6">
      <w:start w:val="1"/>
      <w:numFmt w:val="bullet"/>
      <w:lvlText w:val=""/>
      <w:lvlJc w:val="left"/>
      <w:pPr>
        <w:ind w:left="720" w:hanging="360"/>
      </w:pPr>
      <w:rPr>
        <w:rFonts w:ascii="Symbol" w:hAnsi="Symbol" w:hint="default"/>
      </w:rPr>
    </w:lvl>
    <w:lvl w:ilvl="1" w:tplc="7C401CBE" w:tentative="1">
      <w:start w:val="1"/>
      <w:numFmt w:val="bullet"/>
      <w:lvlText w:val="o"/>
      <w:lvlJc w:val="left"/>
      <w:pPr>
        <w:ind w:left="1440" w:hanging="360"/>
      </w:pPr>
      <w:rPr>
        <w:rFonts w:ascii="Courier New" w:hAnsi="Courier New" w:cs="Courier New" w:hint="default"/>
      </w:rPr>
    </w:lvl>
    <w:lvl w:ilvl="2" w:tplc="0B006326" w:tentative="1">
      <w:start w:val="1"/>
      <w:numFmt w:val="bullet"/>
      <w:lvlText w:val=""/>
      <w:lvlJc w:val="left"/>
      <w:pPr>
        <w:ind w:left="2160" w:hanging="360"/>
      </w:pPr>
      <w:rPr>
        <w:rFonts w:ascii="Wingdings" w:hAnsi="Wingdings" w:hint="default"/>
      </w:rPr>
    </w:lvl>
    <w:lvl w:ilvl="3" w:tplc="1C7C1A88" w:tentative="1">
      <w:start w:val="1"/>
      <w:numFmt w:val="bullet"/>
      <w:lvlText w:val=""/>
      <w:lvlJc w:val="left"/>
      <w:pPr>
        <w:ind w:left="2880" w:hanging="360"/>
      </w:pPr>
      <w:rPr>
        <w:rFonts w:ascii="Symbol" w:hAnsi="Symbol" w:hint="default"/>
      </w:rPr>
    </w:lvl>
    <w:lvl w:ilvl="4" w:tplc="27F2E9B2" w:tentative="1">
      <w:start w:val="1"/>
      <w:numFmt w:val="bullet"/>
      <w:lvlText w:val="o"/>
      <w:lvlJc w:val="left"/>
      <w:pPr>
        <w:ind w:left="3600" w:hanging="360"/>
      </w:pPr>
      <w:rPr>
        <w:rFonts w:ascii="Courier New" w:hAnsi="Courier New" w:cs="Courier New" w:hint="default"/>
      </w:rPr>
    </w:lvl>
    <w:lvl w:ilvl="5" w:tplc="E4FAD0CA" w:tentative="1">
      <w:start w:val="1"/>
      <w:numFmt w:val="bullet"/>
      <w:lvlText w:val=""/>
      <w:lvlJc w:val="left"/>
      <w:pPr>
        <w:ind w:left="4320" w:hanging="360"/>
      </w:pPr>
      <w:rPr>
        <w:rFonts w:ascii="Wingdings" w:hAnsi="Wingdings" w:hint="default"/>
      </w:rPr>
    </w:lvl>
    <w:lvl w:ilvl="6" w:tplc="725CB24E" w:tentative="1">
      <w:start w:val="1"/>
      <w:numFmt w:val="bullet"/>
      <w:lvlText w:val=""/>
      <w:lvlJc w:val="left"/>
      <w:pPr>
        <w:ind w:left="5040" w:hanging="360"/>
      </w:pPr>
      <w:rPr>
        <w:rFonts w:ascii="Symbol" w:hAnsi="Symbol" w:hint="default"/>
      </w:rPr>
    </w:lvl>
    <w:lvl w:ilvl="7" w:tplc="E2764D3E" w:tentative="1">
      <w:start w:val="1"/>
      <w:numFmt w:val="bullet"/>
      <w:lvlText w:val="o"/>
      <w:lvlJc w:val="left"/>
      <w:pPr>
        <w:ind w:left="5760" w:hanging="360"/>
      </w:pPr>
      <w:rPr>
        <w:rFonts w:ascii="Courier New" w:hAnsi="Courier New" w:cs="Courier New" w:hint="default"/>
      </w:rPr>
    </w:lvl>
    <w:lvl w:ilvl="8" w:tplc="969075A8" w:tentative="1">
      <w:start w:val="1"/>
      <w:numFmt w:val="bullet"/>
      <w:lvlText w:val=""/>
      <w:lvlJc w:val="left"/>
      <w:pPr>
        <w:ind w:left="6480" w:hanging="360"/>
      </w:pPr>
      <w:rPr>
        <w:rFonts w:ascii="Wingdings" w:hAnsi="Wingdings" w:hint="default"/>
      </w:rPr>
    </w:lvl>
  </w:abstractNum>
  <w:abstractNum w:abstractNumId="1" w15:restartNumberingAfterBreak="0">
    <w:nsid w:val="0DA359FC"/>
    <w:multiLevelType w:val="hybridMultilevel"/>
    <w:tmpl w:val="E4263502"/>
    <w:lvl w:ilvl="0" w:tplc="8CDC5200">
      <w:start w:val="1"/>
      <w:numFmt w:val="bullet"/>
      <w:lvlText w:val=""/>
      <w:lvlJc w:val="left"/>
      <w:pPr>
        <w:ind w:left="720" w:hanging="360"/>
      </w:pPr>
      <w:rPr>
        <w:rFonts w:ascii="Symbol" w:hAnsi="Symbol" w:hint="default"/>
      </w:rPr>
    </w:lvl>
    <w:lvl w:ilvl="1" w:tplc="5B765A98" w:tentative="1">
      <w:start w:val="1"/>
      <w:numFmt w:val="bullet"/>
      <w:lvlText w:val="o"/>
      <w:lvlJc w:val="left"/>
      <w:pPr>
        <w:ind w:left="1440" w:hanging="360"/>
      </w:pPr>
      <w:rPr>
        <w:rFonts w:ascii="Courier New" w:hAnsi="Courier New" w:cs="Courier New" w:hint="default"/>
      </w:rPr>
    </w:lvl>
    <w:lvl w:ilvl="2" w:tplc="FD2E6872" w:tentative="1">
      <w:start w:val="1"/>
      <w:numFmt w:val="bullet"/>
      <w:lvlText w:val=""/>
      <w:lvlJc w:val="left"/>
      <w:pPr>
        <w:ind w:left="2160" w:hanging="360"/>
      </w:pPr>
      <w:rPr>
        <w:rFonts w:ascii="Wingdings" w:hAnsi="Wingdings" w:hint="default"/>
      </w:rPr>
    </w:lvl>
    <w:lvl w:ilvl="3" w:tplc="79867172" w:tentative="1">
      <w:start w:val="1"/>
      <w:numFmt w:val="bullet"/>
      <w:lvlText w:val=""/>
      <w:lvlJc w:val="left"/>
      <w:pPr>
        <w:ind w:left="2880" w:hanging="360"/>
      </w:pPr>
      <w:rPr>
        <w:rFonts w:ascii="Symbol" w:hAnsi="Symbol" w:hint="default"/>
      </w:rPr>
    </w:lvl>
    <w:lvl w:ilvl="4" w:tplc="B2A27824" w:tentative="1">
      <w:start w:val="1"/>
      <w:numFmt w:val="bullet"/>
      <w:lvlText w:val="o"/>
      <w:lvlJc w:val="left"/>
      <w:pPr>
        <w:ind w:left="3600" w:hanging="360"/>
      </w:pPr>
      <w:rPr>
        <w:rFonts w:ascii="Courier New" w:hAnsi="Courier New" w:cs="Courier New" w:hint="default"/>
      </w:rPr>
    </w:lvl>
    <w:lvl w:ilvl="5" w:tplc="8DBC075E" w:tentative="1">
      <w:start w:val="1"/>
      <w:numFmt w:val="bullet"/>
      <w:lvlText w:val=""/>
      <w:lvlJc w:val="left"/>
      <w:pPr>
        <w:ind w:left="4320" w:hanging="360"/>
      </w:pPr>
      <w:rPr>
        <w:rFonts w:ascii="Wingdings" w:hAnsi="Wingdings" w:hint="default"/>
      </w:rPr>
    </w:lvl>
    <w:lvl w:ilvl="6" w:tplc="0AD4B5D6" w:tentative="1">
      <w:start w:val="1"/>
      <w:numFmt w:val="bullet"/>
      <w:lvlText w:val=""/>
      <w:lvlJc w:val="left"/>
      <w:pPr>
        <w:ind w:left="5040" w:hanging="360"/>
      </w:pPr>
      <w:rPr>
        <w:rFonts w:ascii="Symbol" w:hAnsi="Symbol" w:hint="default"/>
      </w:rPr>
    </w:lvl>
    <w:lvl w:ilvl="7" w:tplc="6B786E4A" w:tentative="1">
      <w:start w:val="1"/>
      <w:numFmt w:val="bullet"/>
      <w:lvlText w:val="o"/>
      <w:lvlJc w:val="left"/>
      <w:pPr>
        <w:ind w:left="5760" w:hanging="360"/>
      </w:pPr>
      <w:rPr>
        <w:rFonts w:ascii="Courier New" w:hAnsi="Courier New" w:cs="Courier New" w:hint="default"/>
      </w:rPr>
    </w:lvl>
    <w:lvl w:ilvl="8" w:tplc="6C9AC960" w:tentative="1">
      <w:start w:val="1"/>
      <w:numFmt w:val="bullet"/>
      <w:lvlText w:val=""/>
      <w:lvlJc w:val="left"/>
      <w:pPr>
        <w:ind w:left="6480" w:hanging="360"/>
      </w:pPr>
      <w:rPr>
        <w:rFonts w:ascii="Wingdings" w:hAnsi="Wingdings" w:hint="default"/>
      </w:rPr>
    </w:lvl>
  </w:abstractNum>
  <w:abstractNum w:abstractNumId="2" w15:restartNumberingAfterBreak="0">
    <w:nsid w:val="128107F0"/>
    <w:multiLevelType w:val="hybridMultilevel"/>
    <w:tmpl w:val="7DA6BB22"/>
    <w:lvl w:ilvl="0" w:tplc="8C02932C">
      <w:start w:val="1"/>
      <w:numFmt w:val="bullet"/>
      <w:lvlText w:val=""/>
      <w:lvlJc w:val="left"/>
      <w:pPr>
        <w:ind w:left="3600" w:hanging="360"/>
      </w:pPr>
      <w:rPr>
        <w:rFonts w:ascii="Symbol" w:hAnsi="Symbol" w:hint="default"/>
      </w:rPr>
    </w:lvl>
    <w:lvl w:ilvl="1" w:tplc="92AA03D2" w:tentative="1">
      <w:start w:val="1"/>
      <w:numFmt w:val="bullet"/>
      <w:lvlText w:val="o"/>
      <w:lvlJc w:val="left"/>
      <w:pPr>
        <w:ind w:left="4320" w:hanging="360"/>
      </w:pPr>
      <w:rPr>
        <w:rFonts w:ascii="Courier New" w:hAnsi="Courier New" w:cs="Courier New" w:hint="default"/>
      </w:rPr>
    </w:lvl>
    <w:lvl w:ilvl="2" w:tplc="FD2AEF7E" w:tentative="1">
      <w:start w:val="1"/>
      <w:numFmt w:val="bullet"/>
      <w:lvlText w:val=""/>
      <w:lvlJc w:val="left"/>
      <w:pPr>
        <w:ind w:left="5040" w:hanging="360"/>
      </w:pPr>
      <w:rPr>
        <w:rFonts w:ascii="Wingdings" w:hAnsi="Wingdings" w:hint="default"/>
      </w:rPr>
    </w:lvl>
    <w:lvl w:ilvl="3" w:tplc="49CC9A6C" w:tentative="1">
      <w:start w:val="1"/>
      <w:numFmt w:val="bullet"/>
      <w:lvlText w:val=""/>
      <w:lvlJc w:val="left"/>
      <w:pPr>
        <w:ind w:left="5760" w:hanging="360"/>
      </w:pPr>
      <w:rPr>
        <w:rFonts w:ascii="Symbol" w:hAnsi="Symbol" w:hint="default"/>
      </w:rPr>
    </w:lvl>
    <w:lvl w:ilvl="4" w:tplc="9368A5F0" w:tentative="1">
      <w:start w:val="1"/>
      <w:numFmt w:val="bullet"/>
      <w:lvlText w:val="o"/>
      <w:lvlJc w:val="left"/>
      <w:pPr>
        <w:ind w:left="6480" w:hanging="360"/>
      </w:pPr>
      <w:rPr>
        <w:rFonts w:ascii="Courier New" w:hAnsi="Courier New" w:cs="Courier New" w:hint="default"/>
      </w:rPr>
    </w:lvl>
    <w:lvl w:ilvl="5" w:tplc="55A62814" w:tentative="1">
      <w:start w:val="1"/>
      <w:numFmt w:val="bullet"/>
      <w:lvlText w:val=""/>
      <w:lvlJc w:val="left"/>
      <w:pPr>
        <w:ind w:left="7200" w:hanging="360"/>
      </w:pPr>
      <w:rPr>
        <w:rFonts w:ascii="Wingdings" w:hAnsi="Wingdings" w:hint="default"/>
      </w:rPr>
    </w:lvl>
    <w:lvl w:ilvl="6" w:tplc="F624503C" w:tentative="1">
      <w:start w:val="1"/>
      <w:numFmt w:val="bullet"/>
      <w:lvlText w:val=""/>
      <w:lvlJc w:val="left"/>
      <w:pPr>
        <w:ind w:left="7920" w:hanging="360"/>
      </w:pPr>
      <w:rPr>
        <w:rFonts w:ascii="Symbol" w:hAnsi="Symbol" w:hint="default"/>
      </w:rPr>
    </w:lvl>
    <w:lvl w:ilvl="7" w:tplc="A19A2620" w:tentative="1">
      <w:start w:val="1"/>
      <w:numFmt w:val="bullet"/>
      <w:lvlText w:val="o"/>
      <w:lvlJc w:val="left"/>
      <w:pPr>
        <w:ind w:left="8640" w:hanging="360"/>
      </w:pPr>
      <w:rPr>
        <w:rFonts w:ascii="Courier New" w:hAnsi="Courier New" w:cs="Courier New" w:hint="default"/>
      </w:rPr>
    </w:lvl>
    <w:lvl w:ilvl="8" w:tplc="13B67DB8" w:tentative="1">
      <w:start w:val="1"/>
      <w:numFmt w:val="bullet"/>
      <w:lvlText w:val=""/>
      <w:lvlJc w:val="left"/>
      <w:pPr>
        <w:ind w:left="9360" w:hanging="360"/>
      </w:pPr>
      <w:rPr>
        <w:rFonts w:ascii="Wingdings" w:hAnsi="Wingdings" w:hint="default"/>
      </w:rPr>
    </w:lvl>
  </w:abstractNum>
  <w:abstractNum w:abstractNumId="3" w15:restartNumberingAfterBreak="0">
    <w:nsid w:val="12EC1ADA"/>
    <w:multiLevelType w:val="hybridMultilevel"/>
    <w:tmpl w:val="C29093C4"/>
    <w:lvl w:ilvl="0" w:tplc="F1A03E3E">
      <w:start w:val="1"/>
      <w:numFmt w:val="bullet"/>
      <w:lvlText w:val=""/>
      <w:lvlJc w:val="left"/>
      <w:pPr>
        <w:ind w:left="720" w:hanging="360"/>
      </w:pPr>
      <w:rPr>
        <w:rFonts w:ascii="Symbol" w:hAnsi="Symbol" w:hint="default"/>
      </w:rPr>
    </w:lvl>
    <w:lvl w:ilvl="1" w:tplc="5BE02B88" w:tentative="1">
      <w:start w:val="1"/>
      <w:numFmt w:val="bullet"/>
      <w:lvlText w:val="o"/>
      <w:lvlJc w:val="left"/>
      <w:pPr>
        <w:ind w:left="1440" w:hanging="360"/>
      </w:pPr>
      <w:rPr>
        <w:rFonts w:ascii="Courier New" w:hAnsi="Courier New" w:cs="Courier New" w:hint="default"/>
      </w:rPr>
    </w:lvl>
    <w:lvl w:ilvl="2" w:tplc="677EE0D6" w:tentative="1">
      <w:start w:val="1"/>
      <w:numFmt w:val="bullet"/>
      <w:lvlText w:val=""/>
      <w:lvlJc w:val="left"/>
      <w:pPr>
        <w:ind w:left="2160" w:hanging="360"/>
      </w:pPr>
      <w:rPr>
        <w:rFonts w:ascii="Wingdings" w:hAnsi="Wingdings" w:hint="default"/>
      </w:rPr>
    </w:lvl>
    <w:lvl w:ilvl="3" w:tplc="08642F2A" w:tentative="1">
      <w:start w:val="1"/>
      <w:numFmt w:val="bullet"/>
      <w:lvlText w:val=""/>
      <w:lvlJc w:val="left"/>
      <w:pPr>
        <w:ind w:left="2880" w:hanging="360"/>
      </w:pPr>
      <w:rPr>
        <w:rFonts w:ascii="Symbol" w:hAnsi="Symbol" w:hint="default"/>
      </w:rPr>
    </w:lvl>
    <w:lvl w:ilvl="4" w:tplc="D17640F4" w:tentative="1">
      <w:start w:val="1"/>
      <w:numFmt w:val="bullet"/>
      <w:lvlText w:val="o"/>
      <w:lvlJc w:val="left"/>
      <w:pPr>
        <w:ind w:left="3600" w:hanging="360"/>
      </w:pPr>
      <w:rPr>
        <w:rFonts w:ascii="Courier New" w:hAnsi="Courier New" w:cs="Courier New" w:hint="default"/>
      </w:rPr>
    </w:lvl>
    <w:lvl w:ilvl="5" w:tplc="3EE2C908" w:tentative="1">
      <w:start w:val="1"/>
      <w:numFmt w:val="bullet"/>
      <w:lvlText w:val=""/>
      <w:lvlJc w:val="left"/>
      <w:pPr>
        <w:ind w:left="4320" w:hanging="360"/>
      </w:pPr>
      <w:rPr>
        <w:rFonts w:ascii="Wingdings" w:hAnsi="Wingdings" w:hint="default"/>
      </w:rPr>
    </w:lvl>
    <w:lvl w:ilvl="6" w:tplc="B582B67C" w:tentative="1">
      <w:start w:val="1"/>
      <w:numFmt w:val="bullet"/>
      <w:lvlText w:val=""/>
      <w:lvlJc w:val="left"/>
      <w:pPr>
        <w:ind w:left="5040" w:hanging="360"/>
      </w:pPr>
      <w:rPr>
        <w:rFonts w:ascii="Symbol" w:hAnsi="Symbol" w:hint="default"/>
      </w:rPr>
    </w:lvl>
    <w:lvl w:ilvl="7" w:tplc="2DD825E8" w:tentative="1">
      <w:start w:val="1"/>
      <w:numFmt w:val="bullet"/>
      <w:lvlText w:val="o"/>
      <w:lvlJc w:val="left"/>
      <w:pPr>
        <w:ind w:left="5760" w:hanging="360"/>
      </w:pPr>
      <w:rPr>
        <w:rFonts w:ascii="Courier New" w:hAnsi="Courier New" w:cs="Courier New" w:hint="default"/>
      </w:rPr>
    </w:lvl>
    <w:lvl w:ilvl="8" w:tplc="951617E4" w:tentative="1">
      <w:start w:val="1"/>
      <w:numFmt w:val="bullet"/>
      <w:lvlText w:val=""/>
      <w:lvlJc w:val="left"/>
      <w:pPr>
        <w:ind w:left="6480" w:hanging="360"/>
      </w:pPr>
      <w:rPr>
        <w:rFonts w:ascii="Wingdings" w:hAnsi="Wingdings" w:hint="default"/>
      </w:rPr>
    </w:lvl>
  </w:abstractNum>
  <w:abstractNum w:abstractNumId="4" w15:restartNumberingAfterBreak="0">
    <w:nsid w:val="19C71A40"/>
    <w:multiLevelType w:val="hybridMultilevel"/>
    <w:tmpl w:val="75DCDF3A"/>
    <w:lvl w:ilvl="0" w:tplc="75ACEBCC">
      <w:start w:val="1"/>
      <w:numFmt w:val="upperRoman"/>
      <w:lvlText w:val="%1."/>
      <w:lvlJc w:val="right"/>
      <w:pPr>
        <w:ind w:left="720" w:hanging="360"/>
      </w:pPr>
    </w:lvl>
    <w:lvl w:ilvl="1" w:tplc="854AE188" w:tentative="1">
      <w:start w:val="1"/>
      <w:numFmt w:val="lowerLetter"/>
      <w:lvlText w:val="%2."/>
      <w:lvlJc w:val="left"/>
      <w:pPr>
        <w:ind w:left="1440" w:hanging="360"/>
      </w:pPr>
    </w:lvl>
    <w:lvl w:ilvl="2" w:tplc="B6F42D10" w:tentative="1">
      <w:start w:val="1"/>
      <w:numFmt w:val="lowerRoman"/>
      <w:lvlText w:val="%3."/>
      <w:lvlJc w:val="right"/>
      <w:pPr>
        <w:ind w:left="2160" w:hanging="180"/>
      </w:pPr>
    </w:lvl>
    <w:lvl w:ilvl="3" w:tplc="35B49FCC" w:tentative="1">
      <w:start w:val="1"/>
      <w:numFmt w:val="decimal"/>
      <w:lvlText w:val="%4."/>
      <w:lvlJc w:val="left"/>
      <w:pPr>
        <w:ind w:left="2880" w:hanging="360"/>
      </w:pPr>
    </w:lvl>
    <w:lvl w:ilvl="4" w:tplc="FDDA5AB2" w:tentative="1">
      <w:start w:val="1"/>
      <w:numFmt w:val="lowerLetter"/>
      <w:lvlText w:val="%5."/>
      <w:lvlJc w:val="left"/>
      <w:pPr>
        <w:ind w:left="3600" w:hanging="360"/>
      </w:pPr>
    </w:lvl>
    <w:lvl w:ilvl="5" w:tplc="B9E8B244" w:tentative="1">
      <w:start w:val="1"/>
      <w:numFmt w:val="lowerRoman"/>
      <w:lvlText w:val="%6."/>
      <w:lvlJc w:val="right"/>
      <w:pPr>
        <w:ind w:left="4320" w:hanging="180"/>
      </w:pPr>
    </w:lvl>
    <w:lvl w:ilvl="6" w:tplc="738431D0" w:tentative="1">
      <w:start w:val="1"/>
      <w:numFmt w:val="decimal"/>
      <w:lvlText w:val="%7."/>
      <w:lvlJc w:val="left"/>
      <w:pPr>
        <w:ind w:left="5040" w:hanging="360"/>
      </w:pPr>
    </w:lvl>
    <w:lvl w:ilvl="7" w:tplc="78BAE682" w:tentative="1">
      <w:start w:val="1"/>
      <w:numFmt w:val="lowerLetter"/>
      <w:lvlText w:val="%8."/>
      <w:lvlJc w:val="left"/>
      <w:pPr>
        <w:ind w:left="5760" w:hanging="360"/>
      </w:pPr>
    </w:lvl>
    <w:lvl w:ilvl="8" w:tplc="AAA0288E" w:tentative="1">
      <w:start w:val="1"/>
      <w:numFmt w:val="lowerRoman"/>
      <w:lvlText w:val="%9."/>
      <w:lvlJc w:val="right"/>
      <w:pPr>
        <w:ind w:left="6480" w:hanging="180"/>
      </w:pPr>
    </w:lvl>
  </w:abstractNum>
  <w:abstractNum w:abstractNumId="5" w15:restartNumberingAfterBreak="0">
    <w:nsid w:val="1C3020B9"/>
    <w:multiLevelType w:val="multilevel"/>
    <w:tmpl w:val="4816F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432150"/>
    <w:multiLevelType w:val="hybridMultilevel"/>
    <w:tmpl w:val="384AEC22"/>
    <w:lvl w:ilvl="0" w:tplc="2D347C10">
      <w:start w:val="1"/>
      <w:numFmt w:val="decimal"/>
      <w:lvlText w:val="%1."/>
      <w:lvlJc w:val="left"/>
      <w:pPr>
        <w:ind w:left="720" w:hanging="360"/>
      </w:pPr>
      <w:rPr>
        <w:rFonts w:hint="default"/>
      </w:rPr>
    </w:lvl>
    <w:lvl w:ilvl="1" w:tplc="F084B74C" w:tentative="1">
      <w:start w:val="1"/>
      <w:numFmt w:val="lowerLetter"/>
      <w:lvlText w:val="%2."/>
      <w:lvlJc w:val="left"/>
      <w:pPr>
        <w:ind w:left="1440" w:hanging="360"/>
      </w:pPr>
    </w:lvl>
    <w:lvl w:ilvl="2" w:tplc="55FE8436" w:tentative="1">
      <w:start w:val="1"/>
      <w:numFmt w:val="lowerRoman"/>
      <w:lvlText w:val="%3."/>
      <w:lvlJc w:val="right"/>
      <w:pPr>
        <w:ind w:left="2160" w:hanging="180"/>
      </w:pPr>
    </w:lvl>
    <w:lvl w:ilvl="3" w:tplc="7054B150" w:tentative="1">
      <w:start w:val="1"/>
      <w:numFmt w:val="decimal"/>
      <w:lvlText w:val="%4."/>
      <w:lvlJc w:val="left"/>
      <w:pPr>
        <w:ind w:left="2880" w:hanging="360"/>
      </w:pPr>
    </w:lvl>
    <w:lvl w:ilvl="4" w:tplc="EABE112A" w:tentative="1">
      <w:start w:val="1"/>
      <w:numFmt w:val="lowerLetter"/>
      <w:lvlText w:val="%5."/>
      <w:lvlJc w:val="left"/>
      <w:pPr>
        <w:ind w:left="3600" w:hanging="360"/>
      </w:pPr>
    </w:lvl>
    <w:lvl w:ilvl="5" w:tplc="CEE81146" w:tentative="1">
      <w:start w:val="1"/>
      <w:numFmt w:val="lowerRoman"/>
      <w:lvlText w:val="%6."/>
      <w:lvlJc w:val="right"/>
      <w:pPr>
        <w:ind w:left="4320" w:hanging="180"/>
      </w:pPr>
    </w:lvl>
    <w:lvl w:ilvl="6" w:tplc="EC8A07D8" w:tentative="1">
      <w:start w:val="1"/>
      <w:numFmt w:val="decimal"/>
      <w:lvlText w:val="%7."/>
      <w:lvlJc w:val="left"/>
      <w:pPr>
        <w:ind w:left="5040" w:hanging="360"/>
      </w:pPr>
    </w:lvl>
    <w:lvl w:ilvl="7" w:tplc="5386CB78" w:tentative="1">
      <w:start w:val="1"/>
      <w:numFmt w:val="lowerLetter"/>
      <w:lvlText w:val="%8."/>
      <w:lvlJc w:val="left"/>
      <w:pPr>
        <w:ind w:left="5760" w:hanging="360"/>
      </w:pPr>
    </w:lvl>
    <w:lvl w:ilvl="8" w:tplc="75220F4E" w:tentative="1">
      <w:start w:val="1"/>
      <w:numFmt w:val="lowerRoman"/>
      <w:lvlText w:val="%9."/>
      <w:lvlJc w:val="right"/>
      <w:pPr>
        <w:ind w:left="6480" w:hanging="180"/>
      </w:pPr>
    </w:lvl>
  </w:abstractNum>
  <w:abstractNum w:abstractNumId="7" w15:restartNumberingAfterBreak="0">
    <w:nsid w:val="23AB20DB"/>
    <w:multiLevelType w:val="hybridMultilevel"/>
    <w:tmpl w:val="486A880A"/>
    <w:lvl w:ilvl="0" w:tplc="859E9C48">
      <w:start w:val="1"/>
      <w:numFmt w:val="bullet"/>
      <w:lvlText w:val=""/>
      <w:lvlJc w:val="left"/>
      <w:pPr>
        <w:ind w:left="720" w:hanging="360"/>
      </w:pPr>
      <w:rPr>
        <w:rFonts w:ascii="Symbol" w:hAnsi="Symbol" w:hint="default"/>
      </w:rPr>
    </w:lvl>
    <w:lvl w:ilvl="1" w:tplc="DC30A326" w:tentative="1">
      <w:start w:val="1"/>
      <w:numFmt w:val="bullet"/>
      <w:lvlText w:val="o"/>
      <w:lvlJc w:val="left"/>
      <w:pPr>
        <w:ind w:left="1440" w:hanging="360"/>
      </w:pPr>
      <w:rPr>
        <w:rFonts w:ascii="Courier New" w:hAnsi="Courier New" w:cs="Courier New" w:hint="default"/>
      </w:rPr>
    </w:lvl>
    <w:lvl w:ilvl="2" w:tplc="98EE802A" w:tentative="1">
      <w:start w:val="1"/>
      <w:numFmt w:val="bullet"/>
      <w:lvlText w:val=""/>
      <w:lvlJc w:val="left"/>
      <w:pPr>
        <w:ind w:left="2160" w:hanging="360"/>
      </w:pPr>
      <w:rPr>
        <w:rFonts w:ascii="Wingdings" w:hAnsi="Wingdings" w:hint="default"/>
      </w:rPr>
    </w:lvl>
    <w:lvl w:ilvl="3" w:tplc="71787B72" w:tentative="1">
      <w:start w:val="1"/>
      <w:numFmt w:val="bullet"/>
      <w:lvlText w:val=""/>
      <w:lvlJc w:val="left"/>
      <w:pPr>
        <w:ind w:left="2880" w:hanging="360"/>
      </w:pPr>
      <w:rPr>
        <w:rFonts w:ascii="Symbol" w:hAnsi="Symbol" w:hint="default"/>
      </w:rPr>
    </w:lvl>
    <w:lvl w:ilvl="4" w:tplc="6AC8E088" w:tentative="1">
      <w:start w:val="1"/>
      <w:numFmt w:val="bullet"/>
      <w:lvlText w:val="o"/>
      <w:lvlJc w:val="left"/>
      <w:pPr>
        <w:ind w:left="3600" w:hanging="360"/>
      </w:pPr>
      <w:rPr>
        <w:rFonts w:ascii="Courier New" w:hAnsi="Courier New" w:cs="Courier New" w:hint="default"/>
      </w:rPr>
    </w:lvl>
    <w:lvl w:ilvl="5" w:tplc="431AC516" w:tentative="1">
      <w:start w:val="1"/>
      <w:numFmt w:val="bullet"/>
      <w:lvlText w:val=""/>
      <w:lvlJc w:val="left"/>
      <w:pPr>
        <w:ind w:left="4320" w:hanging="360"/>
      </w:pPr>
      <w:rPr>
        <w:rFonts w:ascii="Wingdings" w:hAnsi="Wingdings" w:hint="default"/>
      </w:rPr>
    </w:lvl>
    <w:lvl w:ilvl="6" w:tplc="4E9ABD7A" w:tentative="1">
      <w:start w:val="1"/>
      <w:numFmt w:val="bullet"/>
      <w:lvlText w:val=""/>
      <w:lvlJc w:val="left"/>
      <w:pPr>
        <w:ind w:left="5040" w:hanging="360"/>
      </w:pPr>
      <w:rPr>
        <w:rFonts w:ascii="Symbol" w:hAnsi="Symbol" w:hint="default"/>
      </w:rPr>
    </w:lvl>
    <w:lvl w:ilvl="7" w:tplc="6DF4BBF0" w:tentative="1">
      <w:start w:val="1"/>
      <w:numFmt w:val="bullet"/>
      <w:lvlText w:val="o"/>
      <w:lvlJc w:val="left"/>
      <w:pPr>
        <w:ind w:left="5760" w:hanging="360"/>
      </w:pPr>
      <w:rPr>
        <w:rFonts w:ascii="Courier New" w:hAnsi="Courier New" w:cs="Courier New" w:hint="default"/>
      </w:rPr>
    </w:lvl>
    <w:lvl w:ilvl="8" w:tplc="5FA80308" w:tentative="1">
      <w:start w:val="1"/>
      <w:numFmt w:val="bullet"/>
      <w:lvlText w:val=""/>
      <w:lvlJc w:val="left"/>
      <w:pPr>
        <w:ind w:left="6480" w:hanging="360"/>
      </w:pPr>
      <w:rPr>
        <w:rFonts w:ascii="Wingdings" w:hAnsi="Wingdings" w:hint="default"/>
      </w:rPr>
    </w:lvl>
  </w:abstractNum>
  <w:abstractNum w:abstractNumId="8" w15:restartNumberingAfterBreak="0">
    <w:nsid w:val="25F02E35"/>
    <w:multiLevelType w:val="hybridMultilevel"/>
    <w:tmpl w:val="E7E61002"/>
    <w:lvl w:ilvl="0" w:tplc="A2A41B24">
      <w:start w:val="1"/>
      <w:numFmt w:val="bullet"/>
      <w:lvlText w:val=""/>
      <w:lvlJc w:val="left"/>
      <w:pPr>
        <w:ind w:left="720" w:hanging="360"/>
      </w:pPr>
      <w:rPr>
        <w:rFonts w:ascii="Symbol" w:hAnsi="Symbol" w:hint="default"/>
      </w:rPr>
    </w:lvl>
    <w:lvl w:ilvl="1" w:tplc="91A6F5B2" w:tentative="1">
      <w:start w:val="1"/>
      <w:numFmt w:val="bullet"/>
      <w:lvlText w:val="o"/>
      <w:lvlJc w:val="left"/>
      <w:pPr>
        <w:ind w:left="1440" w:hanging="360"/>
      </w:pPr>
      <w:rPr>
        <w:rFonts w:ascii="Courier New" w:hAnsi="Courier New" w:cs="Courier New" w:hint="default"/>
      </w:rPr>
    </w:lvl>
    <w:lvl w:ilvl="2" w:tplc="30BAADEC" w:tentative="1">
      <w:start w:val="1"/>
      <w:numFmt w:val="bullet"/>
      <w:lvlText w:val=""/>
      <w:lvlJc w:val="left"/>
      <w:pPr>
        <w:ind w:left="2160" w:hanging="360"/>
      </w:pPr>
      <w:rPr>
        <w:rFonts w:ascii="Wingdings" w:hAnsi="Wingdings" w:hint="default"/>
      </w:rPr>
    </w:lvl>
    <w:lvl w:ilvl="3" w:tplc="B40241A6" w:tentative="1">
      <w:start w:val="1"/>
      <w:numFmt w:val="bullet"/>
      <w:lvlText w:val=""/>
      <w:lvlJc w:val="left"/>
      <w:pPr>
        <w:ind w:left="2880" w:hanging="360"/>
      </w:pPr>
      <w:rPr>
        <w:rFonts w:ascii="Symbol" w:hAnsi="Symbol" w:hint="default"/>
      </w:rPr>
    </w:lvl>
    <w:lvl w:ilvl="4" w:tplc="F6B6590A" w:tentative="1">
      <w:start w:val="1"/>
      <w:numFmt w:val="bullet"/>
      <w:lvlText w:val="o"/>
      <w:lvlJc w:val="left"/>
      <w:pPr>
        <w:ind w:left="3600" w:hanging="360"/>
      </w:pPr>
      <w:rPr>
        <w:rFonts w:ascii="Courier New" w:hAnsi="Courier New" w:cs="Courier New" w:hint="default"/>
      </w:rPr>
    </w:lvl>
    <w:lvl w:ilvl="5" w:tplc="65AA861C" w:tentative="1">
      <w:start w:val="1"/>
      <w:numFmt w:val="bullet"/>
      <w:lvlText w:val=""/>
      <w:lvlJc w:val="left"/>
      <w:pPr>
        <w:ind w:left="4320" w:hanging="360"/>
      </w:pPr>
      <w:rPr>
        <w:rFonts w:ascii="Wingdings" w:hAnsi="Wingdings" w:hint="default"/>
      </w:rPr>
    </w:lvl>
    <w:lvl w:ilvl="6" w:tplc="82DA54CE" w:tentative="1">
      <w:start w:val="1"/>
      <w:numFmt w:val="bullet"/>
      <w:lvlText w:val=""/>
      <w:lvlJc w:val="left"/>
      <w:pPr>
        <w:ind w:left="5040" w:hanging="360"/>
      </w:pPr>
      <w:rPr>
        <w:rFonts w:ascii="Symbol" w:hAnsi="Symbol" w:hint="default"/>
      </w:rPr>
    </w:lvl>
    <w:lvl w:ilvl="7" w:tplc="CD943CEC" w:tentative="1">
      <w:start w:val="1"/>
      <w:numFmt w:val="bullet"/>
      <w:lvlText w:val="o"/>
      <w:lvlJc w:val="left"/>
      <w:pPr>
        <w:ind w:left="5760" w:hanging="360"/>
      </w:pPr>
      <w:rPr>
        <w:rFonts w:ascii="Courier New" w:hAnsi="Courier New" w:cs="Courier New" w:hint="default"/>
      </w:rPr>
    </w:lvl>
    <w:lvl w:ilvl="8" w:tplc="95321C3C" w:tentative="1">
      <w:start w:val="1"/>
      <w:numFmt w:val="bullet"/>
      <w:lvlText w:val=""/>
      <w:lvlJc w:val="left"/>
      <w:pPr>
        <w:ind w:left="6480" w:hanging="360"/>
      </w:pPr>
      <w:rPr>
        <w:rFonts w:ascii="Wingdings" w:hAnsi="Wingdings" w:hint="default"/>
      </w:rPr>
    </w:lvl>
  </w:abstractNum>
  <w:abstractNum w:abstractNumId="9" w15:restartNumberingAfterBreak="0">
    <w:nsid w:val="27454464"/>
    <w:multiLevelType w:val="hybridMultilevel"/>
    <w:tmpl w:val="E6BC52BA"/>
    <w:lvl w:ilvl="0" w:tplc="57BE9206">
      <w:start w:val="1"/>
      <w:numFmt w:val="bullet"/>
      <w:lvlText w:val=""/>
      <w:lvlJc w:val="left"/>
      <w:pPr>
        <w:ind w:left="720" w:hanging="360"/>
      </w:pPr>
      <w:rPr>
        <w:rFonts w:ascii="Symbol" w:hAnsi="Symbol" w:hint="default"/>
      </w:rPr>
    </w:lvl>
    <w:lvl w:ilvl="1" w:tplc="5928BA3A" w:tentative="1">
      <w:start w:val="1"/>
      <w:numFmt w:val="bullet"/>
      <w:lvlText w:val="o"/>
      <w:lvlJc w:val="left"/>
      <w:pPr>
        <w:ind w:left="1440" w:hanging="360"/>
      </w:pPr>
      <w:rPr>
        <w:rFonts w:ascii="Courier New" w:hAnsi="Courier New" w:cs="Courier New" w:hint="default"/>
      </w:rPr>
    </w:lvl>
    <w:lvl w:ilvl="2" w:tplc="C30E9A04" w:tentative="1">
      <w:start w:val="1"/>
      <w:numFmt w:val="bullet"/>
      <w:lvlText w:val=""/>
      <w:lvlJc w:val="left"/>
      <w:pPr>
        <w:ind w:left="2160" w:hanging="360"/>
      </w:pPr>
      <w:rPr>
        <w:rFonts w:ascii="Wingdings" w:hAnsi="Wingdings" w:hint="default"/>
      </w:rPr>
    </w:lvl>
    <w:lvl w:ilvl="3" w:tplc="195A16E8" w:tentative="1">
      <w:start w:val="1"/>
      <w:numFmt w:val="bullet"/>
      <w:lvlText w:val=""/>
      <w:lvlJc w:val="left"/>
      <w:pPr>
        <w:ind w:left="2880" w:hanging="360"/>
      </w:pPr>
      <w:rPr>
        <w:rFonts w:ascii="Symbol" w:hAnsi="Symbol" w:hint="default"/>
      </w:rPr>
    </w:lvl>
    <w:lvl w:ilvl="4" w:tplc="2FD68F88" w:tentative="1">
      <w:start w:val="1"/>
      <w:numFmt w:val="bullet"/>
      <w:lvlText w:val="o"/>
      <w:lvlJc w:val="left"/>
      <w:pPr>
        <w:ind w:left="3600" w:hanging="360"/>
      </w:pPr>
      <w:rPr>
        <w:rFonts w:ascii="Courier New" w:hAnsi="Courier New" w:cs="Courier New" w:hint="default"/>
      </w:rPr>
    </w:lvl>
    <w:lvl w:ilvl="5" w:tplc="BF4654EE" w:tentative="1">
      <w:start w:val="1"/>
      <w:numFmt w:val="bullet"/>
      <w:lvlText w:val=""/>
      <w:lvlJc w:val="left"/>
      <w:pPr>
        <w:ind w:left="4320" w:hanging="360"/>
      </w:pPr>
      <w:rPr>
        <w:rFonts w:ascii="Wingdings" w:hAnsi="Wingdings" w:hint="default"/>
      </w:rPr>
    </w:lvl>
    <w:lvl w:ilvl="6" w:tplc="AE56D01E" w:tentative="1">
      <w:start w:val="1"/>
      <w:numFmt w:val="bullet"/>
      <w:lvlText w:val=""/>
      <w:lvlJc w:val="left"/>
      <w:pPr>
        <w:ind w:left="5040" w:hanging="360"/>
      </w:pPr>
      <w:rPr>
        <w:rFonts w:ascii="Symbol" w:hAnsi="Symbol" w:hint="default"/>
      </w:rPr>
    </w:lvl>
    <w:lvl w:ilvl="7" w:tplc="930831F2" w:tentative="1">
      <w:start w:val="1"/>
      <w:numFmt w:val="bullet"/>
      <w:lvlText w:val="o"/>
      <w:lvlJc w:val="left"/>
      <w:pPr>
        <w:ind w:left="5760" w:hanging="360"/>
      </w:pPr>
      <w:rPr>
        <w:rFonts w:ascii="Courier New" w:hAnsi="Courier New" w:cs="Courier New" w:hint="default"/>
      </w:rPr>
    </w:lvl>
    <w:lvl w:ilvl="8" w:tplc="83E2F17E" w:tentative="1">
      <w:start w:val="1"/>
      <w:numFmt w:val="bullet"/>
      <w:lvlText w:val=""/>
      <w:lvlJc w:val="left"/>
      <w:pPr>
        <w:ind w:left="6480" w:hanging="360"/>
      </w:pPr>
      <w:rPr>
        <w:rFonts w:ascii="Wingdings" w:hAnsi="Wingdings" w:hint="default"/>
      </w:rPr>
    </w:lvl>
  </w:abstractNum>
  <w:abstractNum w:abstractNumId="10" w15:restartNumberingAfterBreak="0">
    <w:nsid w:val="2C725423"/>
    <w:multiLevelType w:val="multilevel"/>
    <w:tmpl w:val="1C14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D31A30"/>
    <w:multiLevelType w:val="hybridMultilevel"/>
    <w:tmpl w:val="97CAA6FE"/>
    <w:lvl w:ilvl="0" w:tplc="47E0D618">
      <w:start w:val="1"/>
      <w:numFmt w:val="bullet"/>
      <w:lvlText w:val=""/>
      <w:lvlJc w:val="left"/>
      <w:pPr>
        <w:ind w:left="3600" w:hanging="360"/>
      </w:pPr>
      <w:rPr>
        <w:rFonts w:ascii="Symbol" w:hAnsi="Symbol" w:hint="default"/>
      </w:rPr>
    </w:lvl>
    <w:lvl w:ilvl="1" w:tplc="0B8EAE5A" w:tentative="1">
      <w:start w:val="1"/>
      <w:numFmt w:val="bullet"/>
      <w:lvlText w:val="o"/>
      <w:lvlJc w:val="left"/>
      <w:pPr>
        <w:ind w:left="4320" w:hanging="360"/>
      </w:pPr>
      <w:rPr>
        <w:rFonts w:ascii="Courier New" w:hAnsi="Courier New" w:cs="Courier New" w:hint="default"/>
      </w:rPr>
    </w:lvl>
    <w:lvl w:ilvl="2" w:tplc="2DD499C0" w:tentative="1">
      <w:start w:val="1"/>
      <w:numFmt w:val="bullet"/>
      <w:lvlText w:val=""/>
      <w:lvlJc w:val="left"/>
      <w:pPr>
        <w:ind w:left="5040" w:hanging="360"/>
      </w:pPr>
      <w:rPr>
        <w:rFonts w:ascii="Wingdings" w:hAnsi="Wingdings" w:hint="default"/>
      </w:rPr>
    </w:lvl>
    <w:lvl w:ilvl="3" w:tplc="CC7078DA" w:tentative="1">
      <w:start w:val="1"/>
      <w:numFmt w:val="bullet"/>
      <w:lvlText w:val=""/>
      <w:lvlJc w:val="left"/>
      <w:pPr>
        <w:ind w:left="5760" w:hanging="360"/>
      </w:pPr>
      <w:rPr>
        <w:rFonts w:ascii="Symbol" w:hAnsi="Symbol" w:hint="default"/>
      </w:rPr>
    </w:lvl>
    <w:lvl w:ilvl="4" w:tplc="AF6C3E46" w:tentative="1">
      <w:start w:val="1"/>
      <w:numFmt w:val="bullet"/>
      <w:lvlText w:val="o"/>
      <w:lvlJc w:val="left"/>
      <w:pPr>
        <w:ind w:left="6480" w:hanging="360"/>
      </w:pPr>
      <w:rPr>
        <w:rFonts w:ascii="Courier New" w:hAnsi="Courier New" w:cs="Courier New" w:hint="default"/>
      </w:rPr>
    </w:lvl>
    <w:lvl w:ilvl="5" w:tplc="5D82C2B2" w:tentative="1">
      <w:start w:val="1"/>
      <w:numFmt w:val="bullet"/>
      <w:lvlText w:val=""/>
      <w:lvlJc w:val="left"/>
      <w:pPr>
        <w:ind w:left="7200" w:hanging="360"/>
      </w:pPr>
      <w:rPr>
        <w:rFonts w:ascii="Wingdings" w:hAnsi="Wingdings" w:hint="default"/>
      </w:rPr>
    </w:lvl>
    <w:lvl w:ilvl="6" w:tplc="DB7469DA" w:tentative="1">
      <w:start w:val="1"/>
      <w:numFmt w:val="bullet"/>
      <w:lvlText w:val=""/>
      <w:lvlJc w:val="left"/>
      <w:pPr>
        <w:ind w:left="7920" w:hanging="360"/>
      </w:pPr>
      <w:rPr>
        <w:rFonts w:ascii="Symbol" w:hAnsi="Symbol" w:hint="default"/>
      </w:rPr>
    </w:lvl>
    <w:lvl w:ilvl="7" w:tplc="52F61B08" w:tentative="1">
      <w:start w:val="1"/>
      <w:numFmt w:val="bullet"/>
      <w:lvlText w:val="o"/>
      <w:lvlJc w:val="left"/>
      <w:pPr>
        <w:ind w:left="8640" w:hanging="360"/>
      </w:pPr>
      <w:rPr>
        <w:rFonts w:ascii="Courier New" w:hAnsi="Courier New" w:cs="Courier New" w:hint="default"/>
      </w:rPr>
    </w:lvl>
    <w:lvl w:ilvl="8" w:tplc="4DF07E9E" w:tentative="1">
      <w:start w:val="1"/>
      <w:numFmt w:val="bullet"/>
      <w:lvlText w:val=""/>
      <w:lvlJc w:val="left"/>
      <w:pPr>
        <w:ind w:left="9360" w:hanging="360"/>
      </w:pPr>
      <w:rPr>
        <w:rFonts w:ascii="Wingdings" w:hAnsi="Wingdings" w:hint="default"/>
      </w:rPr>
    </w:lvl>
  </w:abstractNum>
  <w:abstractNum w:abstractNumId="12" w15:restartNumberingAfterBreak="0">
    <w:nsid w:val="3FAB4F04"/>
    <w:multiLevelType w:val="hybridMultilevel"/>
    <w:tmpl w:val="2D6E592E"/>
    <w:lvl w:ilvl="0" w:tplc="C5F00C9C">
      <w:start w:val="1"/>
      <w:numFmt w:val="bullet"/>
      <w:lvlText w:val=""/>
      <w:lvlJc w:val="left"/>
      <w:pPr>
        <w:ind w:left="3600" w:hanging="360"/>
      </w:pPr>
      <w:rPr>
        <w:rFonts w:ascii="Symbol" w:hAnsi="Symbol" w:hint="default"/>
      </w:rPr>
    </w:lvl>
    <w:lvl w:ilvl="1" w:tplc="08EA698A" w:tentative="1">
      <w:start w:val="1"/>
      <w:numFmt w:val="bullet"/>
      <w:lvlText w:val="o"/>
      <w:lvlJc w:val="left"/>
      <w:pPr>
        <w:ind w:left="4320" w:hanging="360"/>
      </w:pPr>
      <w:rPr>
        <w:rFonts w:ascii="Courier New" w:hAnsi="Courier New" w:cs="Courier New" w:hint="default"/>
      </w:rPr>
    </w:lvl>
    <w:lvl w:ilvl="2" w:tplc="657E2E06" w:tentative="1">
      <w:start w:val="1"/>
      <w:numFmt w:val="bullet"/>
      <w:lvlText w:val=""/>
      <w:lvlJc w:val="left"/>
      <w:pPr>
        <w:ind w:left="5040" w:hanging="360"/>
      </w:pPr>
      <w:rPr>
        <w:rFonts w:ascii="Wingdings" w:hAnsi="Wingdings" w:hint="default"/>
      </w:rPr>
    </w:lvl>
    <w:lvl w:ilvl="3" w:tplc="E0604C2A" w:tentative="1">
      <w:start w:val="1"/>
      <w:numFmt w:val="bullet"/>
      <w:lvlText w:val=""/>
      <w:lvlJc w:val="left"/>
      <w:pPr>
        <w:ind w:left="5760" w:hanging="360"/>
      </w:pPr>
      <w:rPr>
        <w:rFonts w:ascii="Symbol" w:hAnsi="Symbol" w:hint="default"/>
      </w:rPr>
    </w:lvl>
    <w:lvl w:ilvl="4" w:tplc="640206D4" w:tentative="1">
      <w:start w:val="1"/>
      <w:numFmt w:val="bullet"/>
      <w:lvlText w:val="o"/>
      <w:lvlJc w:val="left"/>
      <w:pPr>
        <w:ind w:left="6480" w:hanging="360"/>
      </w:pPr>
      <w:rPr>
        <w:rFonts w:ascii="Courier New" w:hAnsi="Courier New" w:cs="Courier New" w:hint="default"/>
      </w:rPr>
    </w:lvl>
    <w:lvl w:ilvl="5" w:tplc="6AE41BEE" w:tentative="1">
      <w:start w:val="1"/>
      <w:numFmt w:val="bullet"/>
      <w:lvlText w:val=""/>
      <w:lvlJc w:val="left"/>
      <w:pPr>
        <w:ind w:left="7200" w:hanging="360"/>
      </w:pPr>
      <w:rPr>
        <w:rFonts w:ascii="Wingdings" w:hAnsi="Wingdings" w:hint="default"/>
      </w:rPr>
    </w:lvl>
    <w:lvl w:ilvl="6" w:tplc="D03E54F6" w:tentative="1">
      <w:start w:val="1"/>
      <w:numFmt w:val="bullet"/>
      <w:lvlText w:val=""/>
      <w:lvlJc w:val="left"/>
      <w:pPr>
        <w:ind w:left="7920" w:hanging="360"/>
      </w:pPr>
      <w:rPr>
        <w:rFonts w:ascii="Symbol" w:hAnsi="Symbol" w:hint="default"/>
      </w:rPr>
    </w:lvl>
    <w:lvl w:ilvl="7" w:tplc="F65E3606" w:tentative="1">
      <w:start w:val="1"/>
      <w:numFmt w:val="bullet"/>
      <w:lvlText w:val="o"/>
      <w:lvlJc w:val="left"/>
      <w:pPr>
        <w:ind w:left="8640" w:hanging="360"/>
      </w:pPr>
      <w:rPr>
        <w:rFonts w:ascii="Courier New" w:hAnsi="Courier New" w:cs="Courier New" w:hint="default"/>
      </w:rPr>
    </w:lvl>
    <w:lvl w:ilvl="8" w:tplc="E4BC9656" w:tentative="1">
      <w:start w:val="1"/>
      <w:numFmt w:val="bullet"/>
      <w:lvlText w:val=""/>
      <w:lvlJc w:val="left"/>
      <w:pPr>
        <w:ind w:left="9360" w:hanging="360"/>
      </w:pPr>
      <w:rPr>
        <w:rFonts w:ascii="Wingdings" w:hAnsi="Wingdings" w:hint="default"/>
      </w:rPr>
    </w:lvl>
  </w:abstractNum>
  <w:abstractNum w:abstractNumId="13" w15:restartNumberingAfterBreak="0">
    <w:nsid w:val="4520187E"/>
    <w:multiLevelType w:val="hybridMultilevel"/>
    <w:tmpl w:val="D5E2D784"/>
    <w:lvl w:ilvl="0" w:tplc="019AA95E">
      <w:start w:val="1"/>
      <w:numFmt w:val="bullet"/>
      <w:lvlText w:val=""/>
      <w:lvlJc w:val="left"/>
      <w:pPr>
        <w:ind w:left="720" w:hanging="360"/>
      </w:pPr>
      <w:rPr>
        <w:rFonts w:ascii="Symbol" w:hAnsi="Symbol" w:hint="default"/>
      </w:rPr>
    </w:lvl>
    <w:lvl w:ilvl="1" w:tplc="266AF85E" w:tentative="1">
      <w:start w:val="1"/>
      <w:numFmt w:val="bullet"/>
      <w:lvlText w:val="o"/>
      <w:lvlJc w:val="left"/>
      <w:pPr>
        <w:ind w:left="1440" w:hanging="360"/>
      </w:pPr>
      <w:rPr>
        <w:rFonts w:ascii="Courier New" w:hAnsi="Courier New" w:cs="Courier New" w:hint="default"/>
      </w:rPr>
    </w:lvl>
    <w:lvl w:ilvl="2" w:tplc="D7CE95A8" w:tentative="1">
      <w:start w:val="1"/>
      <w:numFmt w:val="bullet"/>
      <w:lvlText w:val=""/>
      <w:lvlJc w:val="left"/>
      <w:pPr>
        <w:ind w:left="2160" w:hanging="360"/>
      </w:pPr>
      <w:rPr>
        <w:rFonts w:ascii="Wingdings" w:hAnsi="Wingdings" w:hint="default"/>
      </w:rPr>
    </w:lvl>
    <w:lvl w:ilvl="3" w:tplc="E44A6D02" w:tentative="1">
      <w:start w:val="1"/>
      <w:numFmt w:val="bullet"/>
      <w:lvlText w:val=""/>
      <w:lvlJc w:val="left"/>
      <w:pPr>
        <w:ind w:left="2880" w:hanging="360"/>
      </w:pPr>
      <w:rPr>
        <w:rFonts w:ascii="Symbol" w:hAnsi="Symbol" w:hint="default"/>
      </w:rPr>
    </w:lvl>
    <w:lvl w:ilvl="4" w:tplc="5D36454C" w:tentative="1">
      <w:start w:val="1"/>
      <w:numFmt w:val="bullet"/>
      <w:lvlText w:val="o"/>
      <w:lvlJc w:val="left"/>
      <w:pPr>
        <w:ind w:left="3600" w:hanging="360"/>
      </w:pPr>
      <w:rPr>
        <w:rFonts w:ascii="Courier New" w:hAnsi="Courier New" w:cs="Courier New" w:hint="default"/>
      </w:rPr>
    </w:lvl>
    <w:lvl w:ilvl="5" w:tplc="E130A172" w:tentative="1">
      <w:start w:val="1"/>
      <w:numFmt w:val="bullet"/>
      <w:lvlText w:val=""/>
      <w:lvlJc w:val="left"/>
      <w:pPr>
        <w:ind w:left="4320" w:hanging="360"/>
      </w:pPr>
      <w:rPr>
        <w:rFonts w:ascii="Wingdings" w:hAnsi="Wingdings" w:hint="default"/>
      </w:rPr>
    </w:lvl>
    <w:lvl w:ilvl="6" w:tplc="23A01EDC" w:tentative="1">
      <w:start w:val="1"/>
      <w:numFmt w:val="bullet"/>
      <w:lvlText w:val=""/>
      <w:lvlJc w:val="left"/>
      <w:pPr>
        <w:ind w:left="5040" w:hanging="360"/>
      </w:pPr>
      <w:rPr>
        <w:rFonts w:ascii="Symbol" w:hAnsi="Symbol" w:hint="default"/>
      </w:rPr>
    </w:lvl>
    <w:lvl w:ilvl="7" w:tplc="2B5823CC" w:tentative="1">
      <w:start w:val="1"/>
      <w:numFmt w:val="bullet"/>
      <w:lvlText w:val="o"/>
      <w:lvlJc w:val="left"/>
      <w:pPr>
        <w:ind w:left="5760" w:hanging="360"/>
      </w:pPr>
      <w:rPr>
        <w:rFonts w:ascii="Courier New" w:hAnsi="Courier New" w:cs="Courier New" w:hint="default"/>
      </w:rPr>
    </w:lvl>
    <w:lvl w:ilvl="8" w:tplc="D1B81914" w:tentative="1">
      <w:start w:val="1"/>
      <w:numFmt w:val="bullet"/>
      <w:lvlText w:val=""/>
      <w:lvlJc w:val="left"/>
      <w:pPr>
        <w:ind w:left="6480" w:hanging="360"/>
      </w:pPr>
      <w:rPr>
        <w:rFonts w:ascii="Wingdings" w:hAnsi="Wingdings" w:hint="default"/>
      </w:rPr>
    </w:lvl>
  </w:abstractNum>
  <w:abstractNum w:abstractNumId="14" w15:restartNumberingAfterBreak="0">
    <w:nsid w:val="46B30F47"/>
    <w:multiLevelType w:val="hybridMultilevel"/>
    <w:tmpl w:val="A5D685E0"/>
    <w:lvl w:ilvl="0" w:tplc="C2248086">
      <w:start w:val="1"/>
      <w:numFmt w:val="bullet"/>
      <w:lvlText w:val=""/>
      <w:lvlJc w:val="left"/>
      <w:pPr>
        <w:ind w:left="720" w:hanging="360"/>
      </w:pPr>
      <w:rPr>
        <w:rFonts w:ascii="Symbol" w:hAnsi="Symbol" w:hint="default"/>
      </w:rPr>
    </w:lvl>
    <w:lvl w:ilvl="1" w:tplc="13447880" w:tentative="1">
      <w:start w:val="1"/>
      <w:numFmt w:val="bullet"/>
      <w:lvlText w:val="o"/>
      <w:lvlJc w:val="left"/>
      <w:pPr>
        <w:ind w:left="1440" w:hanging="360"/>
      </w:pPr>
      <w:rPr>
        <w:rFonts w:ascii="Courier New" w:hAnsi="Courier New" w:cs="Courier New" w:hint="default"/>
      </w:rPr>
    </w:lvl>
    <w:lvl w:ilvl="2" w:tplc="5BF2A7FA" w:tentative="1">
      <w:start w:val="1"/>
      <w:numFmt w:val="bullet"/>
      <w:lvlText w:val=""/>
      <w:lvlJc w:val="left"/>
      <w:pPr>
        <w:ind w:left="2160" w:hanging="360"/>
      </w:pPr>
      <w:rPr>
        <w:rFonts w:ascii="Wingdings" w:hAnsi="Wingdings" w:hint="default"/>
      </w:rPr>
    </w:lvl>
    <w:lvl w:ilvl="3" w:tplc="A4363086" w:tentative="1">
      <w:start w:val="1"/>
      <w:numFmt w:val="bullet"/>
      <w:lvlText w:val=""/>
      <w:lvlJc w:val="left"/>
      <w:pPr>
        <w:ind w:left="2880" w:hanging="360"/>
      </w:pPr>
      <w:rPr>
        <w:rFonts w:ascii="Symbol" w:hAnsi="Symbol" w:hint="default"/>
      </w:rPr>
    </w:lvl>
    <w:lvl w:ilvl="4" w:tplc="D73A4402" w:tentative="1">
      <w:start w:val="1"/>
      <w:numFmt w:val="bullet"/>
      <w:lvlText w:val="o"/>
      <w:lvlJc w:val="left"/>
      <w:pPr>
        <w:ind w:left="3600" w:hanging="360"/>
      </w:pPr>
      <w:rPr>
        <w:rFonts w:ascii="Courier New" w:hAnsi="Courier New" w:cs="Courier New" w:hint="default"/>
      </w:rPr>
    </w:lvl>
    <w:lvl w:ilvl="5" w:tplc="561E2872" w:tentative="1">
      <w:start w:val="1"/>
      <w:numFmt w:val="bullet"/>
      <w:lvlText w:val=""/>
      <w:lvlJc w:val="left"/>
      <w:pPr>
        <w:ind w:left="4320" w:hanging="360"/>
      </w:pPr>
      <w:rPr>
        <w:rFonts w:ascii="Wingdings" w:hAnsi="Wingdings" w:hint="default"/>
      </w:rPr>
    </w:lvl>
    <w:lvl w:ilvl="6" w:tplc="2404EE84" w:tentative="1">
      <w:start w:val="1"/>
      <w:numFmt w:val="bullet"/>
      <w:lvlText w:val=""/>
      <w:lvlJc w:val="left"/>
      <w:pPr>
        <w:ind w:left="5040" w:hanging="360"/>
      </w:pPr>
      <w:rPr>
        <w:rFonts w:ascii="Symbol" w:hAnsi="Symbol" w:hint="default"/>
      </w:rPr>
    </w:lvl>
    <w:lvl w:ilvl="7" w:tplc="F744A558" w:tentative="1">
      <w:start w:val="1"/>
      <w:numFmt w:val="bullet"/>
      <w:lvlText w:val="o"/>
      <w:lvlJc w:val="left"/>
      <w:pPr>
        <w:ind w:left="5760" w:hanging="360"/>
      </w:pPr>
      <w:rPr>
        <w:rFonts w:ascii="Courier New" w:hAnsi="Courier New" w:cs="Courier New" w:hint="default"/>
      </w:rPr>
    </w:lvl>
    <w:lvl w:ilvl="8" w:tplc="BBC61EDE" w:tentative="1">
      <w:start w:val="1"/>
      <w:numFmt w:val="bullet"/>
      <w:lvlText w:val=""/>
      <w:lvlJc w:val="left"/>
      <w:pPr>
        <w:ind w:left="6480" w:hanging="360"/>
      </w:pPr>
      <w:rPr>
        <w:rFonts w:ascii="Wingdings" w:hAnsi="Wingdings" w:hint="default"/>
      </w:rPr>
    </w:lvl>
  </w:abstractNum>
  <w:abstractNum w:abstractNumId="15" w15:restartNumberingAfterBreak="0">
    <w:nsid w:val="4DD47B25"/>
    <w:multiLevelType w:val="hybridMultilevel"/>
    <w:tmpl w:val="0298BBD6"/>
    <w:lvl w:ilvl="0" w:tplc="7938F520">
      <w:start w:val="1"/>
      <w:numFmt w:val="bullet"/>
      <w:lvlText w:val=""/>
      <w:lvlJc w:val="left"/>
      <w:pPr>
        <w:ind w:left="720" w:hanging="360"/>
      </w:pPr>
      <w:rPr>
        <w:rFonts w:ascii="Symbol" w:hAnsi="Symbol" w:hint="default"/>
      </w:rPr>
    </w:lvl>
    <w:lvl w:ilvl="1" w:tplc="91E80282" w:tentative="1">
      <w:start w:val="1"/>
      <w:numFmt w:val="bullet"/>
      <w:lvlText w:val="o"/>
      <w:lvlJc w:val="left"/>
      <w:pPr>
        <w:ind w:left="1440" w:hanging="360"/>
      </w:pPr>
      <w:rPr>
        <w:rFonts w:ascii="Courier New" w:hAnsi="Courier New" w:cs="Courier New" w:hint="default"/>
      </w:rPr>
    </w:lvl>
    <w:lvl w:ilvl="2" w:tplc="B7D03392" w:tentative="1">
      <w:start w:val="1"/>
      <w:numFmt w:val="bullet"/>
      <w:lvlText w:val=""/>
      <w:lvlJc w:val="left"/>
      <w:pPr>
        <w:ind w:left="2160" w:hanging="360"/>
      </w:pPr>
      <w:rPr>
        <w:rFonts w:ascii="Wingdings" w:hAnsi="Wingdings" w:hint="default"/>
      </w:rPr>
    </w:lvl>
    <w:lvl w:ilvl="3" w:tplc="EDD00BEC" w:tentative="1">
      <w:start w:val="1"/>
      <w:numFmt w:val="bullet"/>
      <w:lvlText w:val=""/>
      <w:lvlJc w:val="left"/>
      <w:pPr>
        <w:ind w:left="2880" w:hanging="360"/>
      </w:pPr>
      <w:rPr>
        <w:rFonts w:ascii="Symbol" w:hAnsi="Symbol" w:hint="default"/>
      </w:rPr>
    </w:lvl>
    <w:lvl w:ilvl="4" w:tplc="9DF420DC" w:tentative="1">
      <w:start w:val="1"/>
      <w:numFmt w:val="bullet"/>
      <w:lvlText w:val="o"/>
      <w:lvlJc w:val="left"/>
      <w:pPr>
        <w:ind w:left="3600" w:hanging="360"/>
      </w:pPr>
      <w:rPr>
        <w:rFonts w:ascii="Courier New" w:hAnsi="Courier New" w:cs="Courier New" w:hint="default"/>
      </w:rPr>
    </w:lvl>
    <w:lvl w:ilvl="5" w:tplc="037A976A" w:tentative="1">
      <w:start w:val="1"/>
      <w:numFmt w:val="bullet"/>
      <w:lvlText w:val=""/>
      <w:lvlJc w:val="left"/>
      <w:pPr>
        <w:ind w:left="4320" w:hanging="360"/>
      </w:pPr>
      <w:rPr>
        <w:rFonts w:ascii="Wingdings" w:hAnsi="Wingdings" w:hint="default"/>
      </w:rPr>
    </w:lvl>
    <w:lvl w:ilvl="6" w:tplc="44C6E54A" w:tentative="1">
      <w:start w:val="1"/>
      <w:numFmt w:val="bullet"/>
      <w:lvlText w:val=""/>
      <w:lvlJc w:val="left"/>
      <w:pPr>
        <w:ind w:left="5040" w:hanging="360"/>
      </w:pPr>
      <w:rPr>
        <w:rFonts w:ascii="Symbol" w:hAnsi="Symbol" w:hint="default"/>
      </w:rPr>
    </w:lvl>
    <w:lvl w:ilvl="7" w:tplc="CEDEB612" w:tentative="1">
      <w:start w:val="1"/>
      <w:numFmt w:val="bullet"/>
      <w:lvlText w:val="o"/>
      <w:lvlJc w:val="left"/>
      <w:pPr>
        <w:ind w:left="5760" w:hanging="360"/>
      </w:pPr>
      <w:rPr>
        <w:rFonts w:ascii="Courier New" w:hAnsi="Courier New" w:cs="Courier New" w:hint="default"/>
      </w:rPr>
    </w:lvl>
    <w:lvl w:ilvl="8" w:tplc="781A0A06" w:tentative="1">
      <w:start w:val="1"/>
      <w:numFmt w:val="bullet"/>
      <w:lvlText w:val=""/>
      <w:lvlJc w:val="left"/>
      <w:pPr>
        <w:ind w:left="6480" w:hanging="360"/>
      </w:pPr>
      <w:rPr>
        <w:rFonts w:ascii="Wingdings" w:hAnsi="Wingdings" w:hint="default"/>
      </w:rPr>
    </w:lvl>
  </w:abstractNum>
  <w:abstractNum w:abstractNumId="16" w15:restartNumberingAfterBreak="0">
    <w:nsid w:val="50BD2D10"/>
    <w:multiLevelType w:val="hybridMultilevel"/>
    <w:tmpl w:val="0A6ACF82"/>
    <w:lvl w:ilvl="0" w:tplc="DF52FB80">
      <w:start w:val="1"/>
      <w:numFmt w:val="bullet"/>
      <w:lvlText w:val=""/>
      <w:lvlJc w:val="left"/>
      <w:pPr>
        <w:ind w:left="720" w:hanging="360"/>
      </w:pPr>
      <w:rPr>
        <w:rFonts w:ascii="Symbol" w:hAnsi="Symbol" w:hint="default"/>
      </w:rPr>
    </w:lvl>
    <w:lvl w:ilvl="1" w:tplc="1AC2C69E" w:tentative="1">
      <w:start w:val="1"/>
      <w:numFmt w:val="bullet"/>
      <w:lvlText w:val="o"/>
      <w:lvlJc w:val="left"/>
      <w:pPr>
        <w:ind w:left="1440" w:hanging="360"/>
      </w:pPr>
      <w:rPr>
        <w:rFonts w:ascii="Courier New" w:hAnsi="Courier New" w:cs="Courier New" w:hint="default"/>
      </w:rPr>
    </w:lvl>
    <w:lvl w:ilvl="2" w:tplc="4E08E966" w:tentative="1">
      <w:start w:val="1"/>
      <w:numFmt w:val="bullet"/>
      <w:lvlText w:val=""/>
      <w:lvlJc w:val="left"/>
      <w:pPr>
        <w:ind w:left="2160" w:hanging="360"/>
      </w:pPr>
      <w:rPr>
        <w:rFonts w:ascii="Wingdings" w:hAnsi="Wingdings" w:hint="default"/>
      </w:rPr>
    </w:lvl>
    <w:lvl w:ilvl="3" w:tplc="91003C60" w:tentative="1">
      <w:start w:val="1"/>
      <w:numFmt w:val="bullet"/>
      <w:lvlText w:val=""/>
      <w:lvlJc w:val="left"/>
      <w:pPr>
        <w:ind w:left="2880" w:hanging="360"/>
      </w:pPr>
      <w:rPr>
        <w:rFonts w:ascii="Symbol" w:hAnsi="Symbol" w:hint="default"/>
      </w:rPr>
    </w:lvl>
    <w:lvl w:ilvl="4" w:tplc="AB00A8A6" w:tentative="1">
      <w:start w:val="1"/>
      <w:numFmt w:val="bullet"/>
      <w:lvlText w:val="o"/>
      <w:lvlJc w:val="left"/>
      <w:pPr>
        <w:ind w:left="3600" w:hanging="360"/>
      </w:pPr>
      <w:rPr>
        <w:rFonts w:ascii="Courier New" w:hAnsi="Courier New" w:cs="Courier New" w:hint="default"/>
      </w:rPr>
    </w:lvl>
    <w:lvl w:ilvl="5" w:tplc="7F3E0E4C" w:tentative="1">
      <w:start w:val="1"/>
      <w:numFmt w:val="bullet"/>
      <w:lvlText w:val=""/>
      <w:lvlJc w:val="left"/>
      <w:pPr>
        <w:ind w:left="4320" w:hanging="360"/>
      </w:pPr>
      <w:rPr>
        <w:rFonts w:ascii="Wingdings" w:hAnsi="Wingdings" w:hint="default"/>
      </w:rPr>
    </w:lvl>
    <w:lvl w:ilvl="6" w:tplc="F2EC0C96" w:tentative="1">
      <w:start w:val="1"/>
      <w:numFmt w:val="bullet"/>
      <w:lvlText w:val=""/>
      <w:lvlJc w:val="left"/>
      <w:pPr>
        <w:ind w:left="5040" w:hanging="360"/>
      </w:pPr>
      <w:rPr>
        <w:rFonts w:ascii="Symbol" w:hAnsi="Symbol" w:hint="default"/>
      </w:rPr>
    </w:lvl>
    <w:lvl w:ilvl="7" w:tplc="491C42D6" w:tentative="1">
      <w:start w:val="1"/>
      <w:numFmt w:val="bullet"/>
      <w:lvlText w:val="o"/>
      <w:lvlJc w:val="left"/>
      <w:pPr>
        <w:ind w:left="5760" w:hanging="360"/>
      </w:pPr>
      <w:rPr>
        <w:rFonts w:ascii="Courier New" w:hAnsi="Courier New" w:cs="Courier New" w:hint="default"/>
      </w:rPr>
    </w:lvl>
    <w:lvl w:ilvl="8" w:tplc="853854A8" w:tentative="1">
      <w:start w:val="1"/>
      <w:numFmt w:val="bullet"/>
      <w:lvlText w:val=""/>
      <w:lvlJc w:val="left"/>
      <w:pPr>
        <w:ind w:left="6480" w:hanging="360"/>
      </w:pPr>
      <w:rPr>
        <w:rFonts w:ascii="Wingdings" w:hAnsi="Wingdings" w:hint="default"/>
      </w:rPr>
    </w:lvl>
  </w:abstractNum>
  <w:abstractNum w:abstractNumId="17" w15:restartNumberingAfterBreak="0">
    <w:nsid w:val="50D714A1"/>
    <w:multiLevelType w:val="multilevel"/>
    <w:tmpl w:val="1082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80309E"/>
    <w:multiLevelType w:val="hybridMultilevel"/>
    <w:tmpl w:val="B47EBB6E"/>
    <w:lvl w:ilvl="0" w:tplc="63066974">
      <w:start w:val="1"/>
      <w:numFmt w:val="bullet"/>
      <w:lvlText w:val=""/>
      <w:lvlJc w:val="left"/>
      <w:pPr>
        <w:ind w:left="720" w:hanging="360"/>
      </w:pPr>
      <w:rPr>
        <w:rFonts w:ascii="Symbol" w:hAnsi="Symbol" w:hint="default"/>
      </w:rPr>
    </w:lvl>
    <w:lvl w:ilvl="1" w:tplc="105E607E" w:tentative="1">
      <w:start w:val="1"/>
      <w:numFmt w:val="bullet"/>
      <w:lvlText w:val="o"/>
      <w:lvlJc w:val="left"/>
      <w:pPr>
        <w:ind w:left="1440" w:hanging="360"/>
      </w:pPr>
      <w:rPr>
        <w:rFonts w:ascii="Courier New" w:hAnsi="Courier New" w:cs="Courier New" w:hint="default"/>
      </w:rPr>
    </w:lvl>
    <w:lvl w:ilvl="2" w:tplc="1D467C02" w:tentative="1">
      <w:start w:val="1"/>
      <w:numFmt w:val="bullet"/>
      <w:lvlText w:val=""/>
      <w:lvlJc w:val="left"/>
      <w:pPr>
        <w:ind w:left="2160" w:hanging="360"/>
      </w:pPr>
      <w:rPr>
        <w:rFonts w:ascii="Wingdings" w:hAnsi="Wingdings" w:hint="default"/>
      </w:rPr>
    </w:lvl>
    <w:lvl w:ilvl="3" w:tplc="BC7EC3A8" w:tentative="1">
      <w:start w:val="1"/>
      <w:numFmt w:val="bullet"/>
      <w:lvlText w:val=""/>
      <w:lvlJc w:val="left"/>
      <w:pPr>
        <w:ind w:left="2880" w:hanging="360"/>
      </w:pPr>
      <w:rPr>
        <w:rFonts w:ascii="Symbol" w:hAnsi="Symbol" w:hint="default"/>
      </w:rPr>
    </w:lvl>
    <w:lvl w:ilvl="4" w:tplc="AE64D55C" w:tentative="1">
      <w:start w:val="1"/>
      <w:numFmt w:val="bullet"/>
      <w:lvlText w:val="o"/>
      <w:lvlJc w:val="left"/>
      <w:pPr>
        <w:ind w:left="3600" w:hanging="360"/>
      </w:pPr>
      <w:rPr>
        <w:rFonts w:ascii="Courier New" w:hAnsi="Courier New" w:cs="Courier New" w:hint="default"/>
      </w:rPr>
    </w:lvl>
    <w:lvl w:ilvl="5" w:tplc="A3BAB9DC" w:tentative="1">
      <w:start w:val="1"/>
      <w:numFmt w:val="bullet"/>
      <w:lvlText w:val=""/>
      <w:lvlJc w:val="left"/>
      <w:pPr>
        <w:ind w:left="4320" w:hanging="360"/>
      </w:pPr>
      <w:rPr>
        <w:rFonts w:ascii="Wingdings" w:hAnsi="Wingdings" w:hint="default"/>
      </w:rPr>
    </w:lvl>
    <w:lvl w:ilvl="6" w:tplc="BADAACF2" w:tentative="1">
      <w:start w:val="1"/>
      <w:numFmt w:val="bullet"/>
      <w:lvlText w:val=""/>
      <w:lvlJc w:val="left"/>
      <w:pPr>
        <w:ind w:left="5040" w:hanging="360"/>
      </w:pPr>
      <w:rPr>
        <w:rFonts w:ascii="Symbol" w:hAnsi="Symbol" w:hint="default"/>
      </w:rPr>
    </w:lvl>
    <w:lvl w:ilvl="7" w:tplc="6376FB22" w:tentative="1">
      <w:start w:val="1"/>
      <w:numFmt w:val="bullet"/>
      <w:lvlText w:val="o"/>
      <w:lvlJc w:val="left"/>
      <w:pPr>
        <w:ind w:left="5760" w:hanging="360"/>
      </w:pPr>
      <w:rPr>
        <w:rFonts w:ascii="Courier New" w:hAnsi="Courier New" w:cs="Courier New" w:hint="default"/>
      </w:rPr>
    </w:lvl>
    <w:lvl w:ilvl="8" w:tplc="128A8C0E" w:tentative="1">
      <w:start w:val="1"/>
      <w:numFmt w:val="bullet"/>
      <w:lvlText w:val=""/>
      <w:lvlJc w:val="left"/>
      <w:pPr>
        <w:ind w:left="6480" w:hanging="360"/>
      </w:pPr>
      <w:rPr>
        <w:rFonts w:ascii="Wingdings" w:hAnsi="Wingdings" w:hint="default"/>
      </w:rPr>
    </w:lvl>
  </w:abstractNum>
  <w:abstractNum w:abstractNumId="19" w15:restartNumberingAfterBreak="0">
    <w:nsid w:val="5F307A34"/>
    <w:multiLevelType w:val="hybridMultilevel"/>
    <w:tmpl w:val="F48C2ADC"/>
    <w:lvl w:ilvl="0" w:tplc="040459CE">
      <w:start w:val="1"/>
      <w:numFmt w:val="bullet"/>
      <w:lvlText w:val=""/>
      <w:lvlJc w:val="left"/>
      <w:pPr>
        <w:ind w:left="720" w:hanging="360"/>
      </w:pPr>
      <w:rPr>
        <w:rFonts w:ascii="Symbol" w:hAnsi="Symbol" w:hint="default"/>
      </w:rPr>
    </w:lvl>
    <w:lvl w:ilvl="1" w:tplc="BE2AC74A" w:tentative="1">
      <w:start w:val="1"/>
      <w:numFmt w:val="bullet"/>
      <w:lvlText w:val="o"/>
      <w:lvlJc w:val="left"/>
      <w:pPr>
        <w:ind w:left="1440" w:hanging="360"/>
      </w:pPr>
      <w:rPr>
        <w:rFonts w:ascii="Courier New" w:hAnsi="Courier New" w:cs="Courier New" w:hint="default"/>
      </w:rPr>
    </w:lvl>
    <w:lvl w:ilvl="2" w:tplc="192C30B8" w:tentative="1">
      <w:start w:val="1"/>
      <w:numFmt w:val="bullet"/>
      <w:lvlText w:val=""/>
      <w:lvlJc w:val="left"/>
      <w:pPr>
        <w:ind w:left="2160" w:hanging="360"/>
      </w:pPr>
      <w:rPr>
        <w:rFonts w:ascii="Wingdings" w:hAnsi="Wingdings" w:hint="default"/>
      </w:rPr>
    </w:lvl>
    <w:lvl w:ilvl="3" w:tplc="8A185FD0" w:tentative="1">
      <w:start w:val="1"/>
      <w:numFmt w:val="bullet"/>
      <w:lvlText w:val=""/>
      <w:lvlJc w:val="left"/>
      <w:pPr>
        <w:ind w:left="2880" w:hanging="360"/>
      </w:pPr>
      <w:rPr>
        <w:rFonts w:ascii="Symbol" w:hAnsi="Symbol" w:hint="default"/>
      </w:rPr>
    </w:lvl>
    <w:lvl w:ilvl="4" w:tplc="40EC1C7C" w:tentative="1">
      <w:start w:val="1"/>
      <w:numFmt w:val="bullet"/>
      <w:lvlText w:val="o"/>
      <w:lvlJc w:val="left"/>
      <w:pPr>
        <w:ind w:left="3600" w:hanging="360"/>
      </w:pPr>
      <w:rPr>
        <w:rFonts w:ascii="Courier New" w:hAnsi="Courier New" w:cs="Courier New" w:hint="default"/>
      </w:rPr>
    </w:lvl>
    <w:lvl w:ilvl="5" w:tplc="19AAD2BC" w:tentative="1">
      <w:start w:val="1"/>
      <w:numFmt w:val="bullet"/>
      <w:lvlText w:val=""/>
      <w:lvlJc w:val="left"/>
      <w:pPr>
        <w:ind w:left="4320" w:hanging="360"/>
      </w:pPr>
      <w:rPr>
        <w:rFonts w:ascii="Wingdings" w:hAnsi="Wingdings" w:hint="default"/>
      </w:rPr>
    </w:lvl>
    <w:lvl w:ilvl="6" w:tplc="14382DD2" w:tentative="1">
      <w:start w:val="1"/>
      <w:numFmt w:val="bullet"/>
      <w:lvlText w:val=""/>
      <w:lvlJc w:val="left"/>
      <w:pPr>
        <w:ind w:left="5040" w:hanging="360"/>
      </w:pPr>
      <w:rPr>
        <w:rFonts w:ascii="Symbol" w:hAnsi="Symbol" w:hint="default"/>
      </w:rPr>
    </w:lvl>
    <w:lvl w:ilvl="7" w:tplc="205CDDF2" w:tentative="1">
      <w:start w:val="1"/>
      <w:numFmt w:val="bullet"/>
      <w:lvlText w:val="o"/>
      <w:lvlJc w:val="left"/>
      <w:pPr>
        <w:ind w:left="5760" w:hanging="360"/>
      </w:pPr>
      <w:rPr>
        <w:rFonts w:ascii="Courier New" w:hAnsi="Courier New" w:cs="Courier New" w:hint="default"/>
      </w:rPr>
    </w:lvl>
    <w:lvl w:ilvl="8" w:tplc="0A2CB7C6" w:tentative="1">
      <w:start w:val="1"/>
      <w:numFmt w:val="bullet"/>
      <w:lvlText w:val=""/>
      <w:lvlJc w:val="left"/>
      <w:pPr>
        <w:ind w:left="6480" w:hanging="360"/>
      </w:pPr>
      <w:rPr>
        <w:rFonts w:ascii="Wingdings" w:hAnsi="Wingdings" w:hint="default"/>
      </w:rPr>
    </w:lvl>
  </w:abstractNum>
  <w:abstractNum w:abstractNumId="20" w15:restartNumberingAfterBreak="0">
    <w:nsid w:val="63517398"/>
    <w:multiLevelType w:val="multilevel"/>
    <w:tmpl w:val="B0505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16610B"/>
    <w:multiLevelType w:val="hybridMultilevel"/>
    <w:tmpl w:val="6F488636"/>
    <w:lvl w:ilvl="0" w:tplc="58CCFD8A">
      <w:start w:val="1"/>
      <w:numFmt w:val="bullet"/>
      <w:lvlText w:val=""/>
      <w:lvlJc w:val="left"/>
      <w:pPr>
        <w:ind w:left="720" w:hanging="360"/>
      </w:pPr>
      <w:rPr>
        <w:rFonts w:ascii="Symbol" w:hAnsi="Symbol" w:hint="default"/>
      </w:rPr>
    </w:lvl>
    <w:lvl w:ilvl="1" w:tplc="35B26C9E" w:tentative="1">
      <w:start w:val="1"/>
      <w:numFmt w:val="bullet"/>
      <w:lvlText w:val="o"/>
      <w:lvlJc w:val="left"/>
      <w:pPr>
        <w:ind w:left="1440" w:hanging="360"/>
      </w:pPr>
      <w:rPr>
        <w:rFonts w:ascii="Courier New" w:hAnsi="Courier New" w:cs="Courier New" w:hint="default"/>
      </w:rPr>
    </w:lvl>
    <w:lvl w:ilvl="2" w:tplc="713EF68A" w:tentative="1">
      <w:start w:val="1"/>
      <w:numFmt w:val="bullet"/>
      <w:lvlText w:val=""/>
      <w:lvlJc w:val="left"/>
      <w:pPr>
        <w:ind w:left="2160" w:hanging="360"/>
      </w:pPr>
      <w:rPr>
        <w:rFonts w:ascii="Wingdings" w:hAnsi="Wingdings" w:hint="default"/>
      </w:rPr>
    </w:lvl>
    <w:lvl w:ilvl="3" w:tplc="A5181F8C" w:tentative="1">
      <w:start w:val="1"/>
      <w:numFmt w:val="bullet"/>
      <w:lvlText w:val=""/>
      <w:lvlJc w:val="left"/>
      <w:pPr>
        <w:ind w:left="2880" w:hanging="360"/>
      </w:pPr>
      <w:rPr>
        <w:rFonts w:ascii="Symbol" w:hAnsi="Symbol" w:hint="default"/>
      </w:rPr>
    </w:lvl>
    <w:lvl w:ilvl="4" w:tplc="A1327C08" w:tentative="1">
      <w:start w:val="1"/>
      <w:numFmt w:val="bullet"/>
      <w:lvlText w:val="o"/>
      <w:lvlJc w:val="left"/>
      <w:pPr>
        <w:ind w:left="3600" w:hanging="360"/>
      </w:pPr>
      <w:rPr>
        <w:rFonts w:ascii="Courier New" w:hAnsi="Courier New" w:cs="Courier New" w:hint="default"/>
      </w:rPr>
    </w:lvl>
    <w:lvl w:ilvl="5" w:tplc="C506E9B4" w:tentative="1">
      <w:start w:val="1"/>
      <w:numFmt w:val="bullet"/>
      <w:lvlText w:val=""/>
      <w:lvlJc w:val="left"/>
      <w:pPr>
        <w:ind w:left="4320" w:hanging="360"/>
      </w:pPr>
      <w:rPr>
        <w:rFonts w:ascii="Wingdings" w:hAnsi="Wingdings" w:hint="default"/>
      </w:rPr>
    </w:lvl>
    <w:lvl w:ilvl="6" w:tplc="2006E7B0" w:tentative="1">
      <w:start w:val="1"/>
      <w:numFmt w:val="bullet"/>
      <w:lvlText w:val=""/>
      <w:lvlJc w:val="left"/>
      <w:pPr>
        <w:ind w:left="5040" w:hanging="360"/>
      </w:pPr>
      <w:rPr>
        <w:rFonts w:ascii="Symbol" w:hAnsi="Symbol" w:hint="default"/>
      </w:rPr>
    </w:lvl>
    <w:lvl w:ilvl="7" w:tplc="0E22A280" w:tentative="1">
      <w:start w:val="1"/>
      <w:numFmt w:val="bullet"/>
      <w:lvlText w:val="o"/>
      <w:lvlJc w:val="left"/>
      <w:pPr>
        <w:ind w:left="5760" w:hanging="360"/>
      </w:pPr>
      <w:rPr>
        <w:rFonts w:ascii="Courier New" w:hAnsi="Courier New" w:cs="Courier New" w:hint="default"/>
      </w:rPr>
    </w:lvl>
    <w:lvl w:ilvl="8" w:tplc="A77CBB14" w:tentative="1">
      <w:start w:val="1"/>
      <w:numFmt w:val="bullet"/>
      <w:lvlText w:val=""/>
      <w:lvlJc w:val="left"/>
      <w:pPr>
        <w:ind w:left="6480" w:hanging="360"/>
      </w:pPr>
      <w:rPr>
        <w:rFonts w:ascii="Wingdings" w:hAnsi="Wingdings" w:hint="default"/>
      </w:rPr>
    </w:lvl>
  </w:abstractNum>
  <w:abstractNum w:abstractNumId="22" w15:restartNumberingAfterBreak="0">
    <w:nsid w:val="66423824"/>
    <w:multiLevelType w:val="hybridMultilevel"/>
    <w:tmpl w:val="F13AF7CE"/>
    <w:lvl w:ilvl="0" w:tplc="B89CDCCC">
      <w:start w:val="1"/>
      <w:numFmt w:val="bullet"/>
      <w:lvlText w:val=""/>
      <w:lvlJc w:val="left"/>
      <w:pPr>
        <w:ind w:left="720" w:hanging="360"/>
      </w:pPr>
      <w:rPr>
        <w:rFonts w:ascii="Symbol" w:hAnsi="Symbol" w:hint="default"/>
      </w:rPr>
    </w:lvl>
    <w:lvl w:ilvl="1" w:tplc="38F22352" w:tentative="1">
      <w:start w:val="1"/>
      <w:numFmt w:val="bullet"/>
      <w:lvlText w:val="o"/>
      <w:lvlJc w:val="left"/>
      <w:pPr>
        <w:ind w:left="1440" w:hanging="360"/>
      </w:pPr>
      <w:rPr>
        <w:rFonts w:ascii="Courier New" w:hAnsi="Courier New" w:cs="Courier New" w:hint="default"/>
      </w:rPr>
    </w:lvl>
    <w:lvl w:ilvl="2" w:tplc="79EA82D4" w:tentative="1">
      <w:start w:val="1"/>
      <w:numFmt w:val="bullet"/>
      <w:lvlText w:val=""/>
      <w:lvlJc w:val="left"/>
      <w:pPr>
        <w:ind w:left="2160" w:hanging="360"/>
      </w:pPr>
      <w:rPr>
        <w:rFonts w:ascii="Wingdings" w:hAnsi="Wingdings" w:hint="default"/>
      </w:rPr>
    </w:lvl>
    <w:lvl w:ilvl="3" w:tplc="61DA631A" w:tentative="1">
      <w:start w:val="1"/>
      <w:numFmt w:val="bullet"/>
      <w:lvlText w:val=""/>
      <w:lvlJc w:val="left"/>
      <w:pPr>
        <w:ind w:left="2880" w:hanging="360"/>
      </w:pPr>
      <w:rPr>
        <w:rFonts w:ascii="Symbol" w:hAnsi="Symbol" w:hint="default"/>
      </w:rPr>
    </w:lvl>
    <w:lvl w:ilvl="4" w:tplc="43B6F322" w:tentative="1">
      <w:start w:val="1"/>
      <w:numFmt w:val="bullet"/>
      <w:lvlText w:val="o"/>
      <w:lvlJc w:val="left"/>
      <w:pPr>
        <w:ind w:left="3600" w:hanging="360"/>
      </w:pPr>
      <w:rPr>
        <w:rFonts w:ascii="Courier New" w:hAnsi="Courier New" w:cs="Courier New" w:hint="default"/>
      </w:rPr>
    </w:lvl>
    <w:lvl w:ilvl="5" w:tplc="0EC4E076" w:tentative="1">
      <w:start w:val="1"/>
      <w:numFmt w:val="bullet"/>
      <w:lvlText w:val=""/>
      <w:lvlJc w:val="left"/>
      <w:pPr>
        <w:ind w:left="4320" w:hanging="360"/>
      </w:pPr>
      <w:rPr>
        <w:rFonts w:ascii="Wingdings" w:hAnsi="Wingdings" w:hint="default"/>
      </w:rPr>
    </w:lvl>
    <w:lvl w:ilvl="6" w:tplc="A7BAF7D4" w:tentative="1">
      <w:start w:val="1"/>
      <w:numFmt w:val="bullet"/>
      <w:lvlText w:val=""/>
      <w:lvlJc w:val="left"/>
      <w:pPr>
        <w:ind w:left="5040" w:hanging="360"/>
      </w:pPr>
      <w:rPr>
        <w:rFonts w:ascii="Symbol" w:hAnsi="Symbol" w:hint="default"/>
      </w:rPr>
    </w:lvl>
    <w:lvl w:ilvl="7" w:tplc="37D4295C" w:tentative="1">
      <w:start w:val="1"/>
      <w:numFmt w:val="bullet"/>
      <w:lvlText w:val="o"/>
      <w:lvlJc w:val="left"/>
      <w:pPr>
        <w:ind w:left="5760" w:hanging="360"/>
      </w:pPr>
      <w:rPr>
        <w:rFonts w:ascii="Courier New" w:hAnsi="Courier New" w:cs="Courier New" w:hint="default"/>
      </w:rPr>
    </w:lvl>
    <w:lvl w:ilvl="8" w:tplc="287435D6" w:tentative="1">
      <w:start w:val="1"/>
      <w:numFmt w:val="bullet"/>
      <w:lvlText w:val=""/>
      <w:lvlJc w:val="left"/>
      <w:pPr>
        <w:ind w:left="6480" w:hanging="360"/>
      </w:pPr>
      <w:rPr>
        <w:rFonts w:ascii="Wingdings" w:hAnsi="Wingdings" w:hint="default"/>
      </w:rPr>
    </w:lvl>
  </w:abstractNum>
  <w:abstractNum w:abstractNumId="23" w15:restartNumberingAfterBreak="0">
    <w:nsid w:val="6B795EE8"/>
    <w:multiLevelType w:val="hybridMultilevel"/>
    <w:tmpl w:val="78CA55DE"/>
    <w:lvl w:ilvl="0" w:tplc="36F49DD8">
      <w:start w:val="1"/>
      <w:numFmt w:val="bullet"/>
      <w:lvlText w:val=""/>
      <w:lvlJc w:val="left"/>
      <w:pPr>
        <w:ind w:left="720" w:hanging="360"/>
      </w:pPr>
      <w:rPr>
        <w:rFonts w:ascii="Symbol" w:hAnsi="Symbol" w:hint="default"/>
      </w:rPr>
    </w:lvl>
    <w:lvl w:ilvl="1" w:tplc="DA7A324C" w:tentative="1">
      <w:start w:val="1"/>
      <w:numFmt w:val="bullet"/>
      <w:lvlText w:val="o"/>
      <w:lvlJc w:val="left"/>
      <w:pPr>
        <w:ind w:left="1440" w:hanging="360"/>
      </w:pPr>
      <w:rPr>
        <w:rFonts w:ascii="Courier New" w:hAnsi="Courier New" w:cs="Courier New" w:hint="default"/>
      </w:rPr>
    </w:lvl>
    <w:lvl w:ilvl="2" w:tplc="D390FC4A" w:tentative="1">
      <w:start w:val="1"/>
      <w:numFmt w:val="bullet"/>
      <w:lvlText w:val=""/>
      <w:lvlJc w:val="left"/>
      <w:pPr>
        <w:ind w:left="2160" w:hanging="360"/>
      </w:pPr>
      <w:rPr>
        <w:rFonts w:ascii="Wingdings" w:hAnsi="Wingdings" w:hint="default"/>
      </w:rPr>
    </w:lvl>
    <w:lvl w:ilvl="3" w:tplc="47C81C7C" w:tentative="1">
      <w:start w:val="1"/>
      <w:numFmt w:val="bullet"/>
      <w:lvlText w:val=""/>
      <w:lvlJc w:val="left"/>
      <w:pPr>
        <w:ind w:left="2880" w:hanging="360"/>
      </w:pPr>
      <w:rPr>
        <w:rFonts w:ascii="Symbol" w:hAnsi="Symbol" w:hint="default"/>
      </w:rPr>
    </w:lvl>
    <w:lvl w:ilvl="4" w:tplc="1EC2755A" w:tentative="1">
      <w:start w:val="1"/>
      <w:numFmt w:val="bullet"/>
      <w:lvlText w:val="o"/>
      <w:lvlJc w:val="left"/>
      <w:pPr>
        <w:ind w:left="3600" w:hanging="360"/>
      </w:pPr>
      <w:rPr>
        <w:rFonts w:ascii="Courier New" w:hAnsi="Courier New" w:cs="Courier New" w:hint="default"/>
      </w:rPr>
    </w:lvl>
    <w:lvl w:ilvl="5" w:tplc="88244A0E" w:tentative="1">
      <w:start w:val="1"/>
      <w:numFmt w:val="bullet"/>
      <w:lvlText w:val=""/>
      <w:lvlJc w:val="left"/>
      <w:pPr>
        <w:ind w:left="4320" w:hanging="360"/>
      </w:pPr>
      <w:rPr>
        <w:rFonts w:ascii="Wingdings" w:hAnsi="Wingdings" w:hint="default"/>
      </w:rPr>
    </w:lvl>
    <w:lvl w:ilvl="6" w:tplc="6E68FBE2" w:tentative="1">
      <w:start w:val="1"/>
      <w:numFmt w:val="bullet"/>
      <w:lvlText w:val=""/>
      <w:lvlJc w:val="left"/>
      <w:pPr>
        <w:ind w:left="5040" w:hanging="360"/>
      </w:pPr>
      <w:rPr>
        <w:rFonts w:ascii="Symbol" w:hAnsi="Symbol" w:hint="default"/>
      </w:rPr>
    </w:lvl>
    <w:lvl w:ilvl="7" w:tplc="CC0A3146" w:tentative="1">
      <w:start w:val="1"/>
      <w:numFmt w:val="bullet"/>
      <w:lvlText w:val="o"/>
      <w:lvlJc w:val="left"/>
      <w:pPr>
        <w:ind w:left="5760" w:hanging="360"/>
      </w:pPr>
      <w:rPr>
        <w:rFonts w:ascii="Courier New" w:hAnsi="Courier New" w:cs="Courier New" w:hint="default"/>
      </w:rPr>
    </w:lvl>
    <w:lvl w:ilvl="8" w:tplc="BC7682E4" w:tentative="1">
      <w:start w:val="1"/>
      <w:numFmt w:val="bullet"/>
      <w:lvlText w:val=""/>
      <w:lvlJc w:val="left"/>
      <w:pPr>
        <w:ind w:left="6480" w:hanging="360"/>
      </w:pPr>
      <w:rPr>
        <w:rFonts w:ascii="Wingdings" w:hAnsi="Wingdings" w:hint="default"/>
      </w:rPr>
    </w:lvl>
  </w:abstractNum>
  <w:abstractNum w:abstractNumId="24" w15:restartNumberingAfterBreak="0">
    <w:nsid w:val="6EDE143B"/>
    <w:multiLevelType w:val="hybridMultilevel"/>
    <w:tmpl w:val="81F86614"/>
    <w:lvl w:ilvl="0" w:tplc="2F1007B6">
      <w:start w:val="1"/>
      <w:numFmt w:val="bullet"/>
      <w:lvlText w:val=""/>
      <w:lvlJc w:val="left"/>
      <w:pPr>
        <w:ind w:left="720" w:hanging="360"/>
      </w:pPr>
      <w:rPr>
        <w:rFonts w:ascii="Symbol" w:hAnsi="Symbol" w:hint="default"/>
      </w:rPr>
    </w:lvl>
    <w:lvl w:ilvl="1" w:tplc="34ACF7CA" w:tentative="1">
      <w:start w:val="1"/>
      <w:numFmt w:val="bullet"/>
      <w:lvlText w:val="o"/>
      <w:lvlJc w:val="left"/>
      <w:pPr>
        <w:ind w:left="1440" w:hanging="360"/>
      </w:pPr>
      <w:rPr>
        <w:rFonts w:ascii="Courier New" w:hAnsi="Courier New" w:cs="Courier New" w:hint="default"/>
      </w:rPr>
    </w:lvl>
    <w:lvl w:ilvl="2" w:tplc="BCBC225E" w:tentative="1">
      <w:start w:val="1"/>
      <w:numFmt w:val="bullet"/>
      <w:lvlText w:val=""/>
      <w:lvlJc w:val="left"/>
      <w:pPr>
        <w:ind w:left="2160" w:hanging="360"/>
      </w:pPr>
      <w:rPr>
        <w:rFonts w:ascii="Wingdings" w:hAnsi="Wingdings" w:hint="default"/>
      </w:rPr>
    </w:lvl>
    <w:lvl w:ilvl="3" w:tplc="DFD8026A" w:tentative="1">
      <w:start w:val="1"/>
      <w:numFmt w:val="bullet"/>
      <w:lvlText w:val=""/>
      <w:lvlJc w:val="left"/>
      <w:pPr>
        <w:ind w:left="2880" w:hanging="360"/>
      </w:pPr>
      <w:rPr>
        <w:rFonts w:ascii="Symbol" w:hAnsi="Symbol" w:hint="default"/>
      </w:rPr>
    </w:lvl>
    <w:lvl w:ilvl="4" w:tplc="FC8E7980" w:tentative="1">
      <w:start w:val="1"/>
      <w:numFmt w:val="bullet"/>
      <w:lvlText w:val="o"/>
      <w:lvlJc w:val="left"/>
      <w:pPr>
        <w:ind w:left="3600" w:hanging="360"/>
      </w:pPr>
      <w:rPr>
        <w:rFonts w:ascii="Courier New" w:hAnsi="Courier New" w:cs="Courier New" w:hint="default"/>
      </w:rPr>
    </w:lvl>
    <w:lvl w:ilvl="5" w:tplc="B7DAE010" w:tentative="1">
      <w:start w:val="1"/>
      <w:numFmt w:val="bullet"/>
      <w:lvlText w:val=""/>
      <w:lvlJc w:val="left"/>
      <w:pPr>
        <w:ind w:left="4320" w:hanging="360"/>
      </w:pPr>
      <w:rPr>
        <w:rFonts w:ascii="Wingdings" w:hAnsi="Wingdings" w:hint="default"/>
      </w:rPr>
    </w:lvl>
    <w:lvl w:ilvl="6" w:tplc="817CFC3A" w:tentative="1">
      <w:start w:val="1"/>
      <w:numFmt w:val="bullet"/>
      <w:lvlText w:val=""/>
      <w:lvlJc w:val="left"/>
      <w:pPr>
        <w:ind w:left="5040" w:hanging="360"/>
      </w:pPr>
      <w:rPr>
        <w:rFonts w:ascii="Symbol" w:hAnsi="Symbol" w:hint="default"/>
      </w:rPr>
    </w:lvl>
    <w:lvl w:ilvl="7" w:tplc="F0324ECE" w:tentative="1">
      <w:start w:val="1"/>
      <w:numFmt w:val="bullet"/>
      <w:lvlText w:val="o"/>
      <w:lvlJc w:val="left"/>
      <w:pPr>
        <w:ind w:left="5760" w:hanging="360"/>
      </w:pPr>
      <w:rPr>
        <w:rFonts w:ascii="Courier New" w:hAnsi="Courier New" w:cs="Courier New" w:hint="default"/>
      </w:rPr>
    </w:lvl>
    <w:lvl w:ilvl="8" w:tplc="906278A4" w:tentative="1">
      <w:start w:val="1"/>
      <w:numFmt w:val="bullet"/>
      <w:lvlText w:val=""/>
      <w:lvlJc w:val="left"/>
      <w:pPr>
        <w:ind w:left="6480" w:hanging="360"/>
      </w:pPr>
      <w:rPr>
        <w:rFonts w:ascii="Wingdings" w:hAnsi="Wingdings" w:hint="default"/>
      </w:rPr>
    </w:lvl>
  </w:abstractNum>
  <w:abstractNum w:abstractNumId="25" w15:restartNumberingAfterBreak="0">
    <w:nsid w:val="739A3791"/>
    <w:multiLevelType w:val="hybridMultilevel"/>
    <w:tmpl w:val="FB4661EA"/>
    <w:lvl w:ilvl="0" w:tplc="289AEF8E">
      <w:start w:val="1"/>
      <w:numFmt w:val="bullet"/>
      <w:lvlText w:val=""/>
      <w:lvlJc w:val="left"/>
      <w:pPr>
        <w:ind w:left="720" w:hanging="360"/>
      </w:pPr>
      <w:rPr>
        <w:rFonts w:ascii="Symbol" w:hAnsi="Symbol" w:hint="default"/>
      </w:rPr>
    </w:lvl>
    <w:lvl w:ilvl="1" w:tplc="C5D07A58" w:tentative="1">
      <w:start w:val="1"/>
      <w:numFmt w:val="bullet"/>
      <w:lvlText w:val="o"/>
      <w:lvlJc w:val="left"/>
      <w:pPr>
        <w:ind w:left="1440" w:hanging="360"/>
      </w:pPr>
      <w:rPr>
        <w:rFonts w:ascii="Courier New" w:hAnsi="Courier New" w:cs="Courier New" w:hint="default"/>
      </w:rPr>
    </w:lvl>
    <w:lvl w:ilvl="2" w:tplc="267A6106" w:tentative="1">
      <w:start w:val="1"/>
      <w:numFmt w:val="bullet"/>
      <w:lvlText w:val=""/>
      <w:lvlJc w:val="left"/>
      <w:pPr>
        <w:ind w:left="2160" w:hanging="360"/>
      </w:pPr>
      <w:rPr>
        <w:rFonts w:ascii="Wingdings" w:hAnsi="Wingdings" w:hint="default"/>
      </w:rPr>
    </w:lvl>
    <w:lvl w:ilvl="3" w:tplc="804C42CA" w:tentative="1">
      <w:start w:val="1"/>
      <w:numFmt w:val="bullet"/>
      <w:lvlText w:val=""/>
      <w:lvlJc w:val="left"/>
      <w:pPr>
        <w:ind w:left="2880" w:hanging="360"/>
      </w:pPr>
      <w:rPr>
        <w:rFonts w:ascii="Symbol" w:hAnsi="Symbol" w:hint="default"/>
      </w:rPr>
    </w:lvl>
    <w:lvl w:ilvl="4" w:tplc="BDD426B0" w:tentative="1">
      <w:start w:val="1"/>
      <w:numFmt w:val="bullet"/>
      <w:lvlText w:val="o"/>
      <w:lvlJc w:val="left"/>
      <w:pPr>
        <w:ind w:left="3600" w:hanging="360"/>
      </w:pPr>
      <w:rPr>
        <w:rFonts w:ascii="Courier New" w:hAnsi="Courier New" w:cs="Courier New" w:hint="default"/>
      </w:rPr>
    </w:lvl>
    <w:lvl w:ilvl="5" w:tplc="90D6D4DA" w:tentative="1">
      <w:start w:val="1"/>
      <w:numFmt w:val="bullet"/>
      <w:lvlText w:val=""/>
      <w:lvlJc w:val="left"/>
      <w:pPr>
        <w:ind w:left="4320" w:hanging="360"/>
      </w:pPr>
      <w:rPr>
        <w:rFonts w:ascii="Wingdings" w:hAnsi="Wingdings" w:hint="default"/>
      </w:rPr>
    </w:lvl>
    <w:lvl w:ilvl="6" w:tplc="6C2E92BC" w:tentative="1">
      <w:start w:val="1"/>
      <w:numFmt w:val="bullet"/>
      <w:lvlText w:val=""/>
      <w:lvlJc w:val="left"/>
      <w:pPr>
        <w:ind w:left="5040" w:hanging="360"/>
      </w:pPr>
      <w:rPr>
        <w:rFonts w:ascii="Symbol" w:hAnsi="Symbol" w:hint="default"/>
      </w:rPr>
    </w:lvl>
    <w:lvl w:ilvl="7" w:tplc="BF4C7884" w:tentative="1">
      <w:start w:val="1"/>
      <w:numFmt w:val="bullet"/>
      <w:lvlText w:val="o"/>
      <w:lvlJc w:val="left"/>
      <w:pPr>
        <w:ind w:left="5760" w:hanging="360"/>
      </w:pPr>
      <w:rPr>
        <w:rFonts w:ascii="Courier New" w:hAnsi="Courier New" w:cs="Courier New" w:hint="default"/>
      </w:rPr>
    </w:lvl>
    <w:lvl w:ilvl="8" w:tplc="EF88F0EC" w:tentative="1">
      <w:start w:val="1"/>
      <w:numFmt w:val="bullet"/>
      <w:lvlText w:val=""/>
      <w:lvlJc w:val="left"/>
      <w:pPr>
        <w:ind w:left="6480" w:hanging="360"/>
      </w:pPr>
      <w:rPr>
        <w:rFonts w:ascii="Wingdings" w:hAnsi="Wingdings" w:hint="default"/>
      </w:rPr>
    </w:lvl>
  </w:abstractNum>
  <w:abstractNum w:abstractNumId="26" w15:restartNumberingAfterBreak="0">
    <w:nsid w:val="78A512F5"/>
    <w:multiLevelType w:val="hybridMultilevel"/>
    <w:tmpl w:val="EA3235DC"/>
    <w:lvl w:ilvl="0" w:tplc="EDF6A112">
      <w:start w:val="1"/>
      <w:numFmt w:val="bullet"/>
      <w:lvlText w:val=""/>
      <w:lvlJc w:val="left"/>
      <w:pPr>
        <w:ind w:left="720" w:hanging="360"/>
      </w:pPr>
      <w:rPr>
        <w:rFonts w:ascii="Symbol" w:hAnsi="Symbol" w:hint="default"/>
      </w:rPr>
    </w:lvl>
    <w:lvl w:ilvl="1" w:tplc="BCF47F96" w:tentative="1">
      <w:start w:val="1"/>
      <w:numFmt w:val="bullet"/>
      <w:lvlText w:val="o"/>
      <w:lvlJc w:val="left"/>
      <w:pPr>
        <w:ind w:left="1440" w:hanging="360"/>
      </w:pPr>
      <w:rPr>
        <w:rFonts w:ascii="Courier New" w:hAnsi="Courier New" w:cs="Courier New" w:hint="default"/>
      </w:rPr>
    </w:lvl>
    <w:lvl w:ilvl="2" w:tplc="2EF0FF62" w:tentative="1">
      <w:start w:val="1"/>
      <w:numFmt w:val="bullet"/>
      <w:lvlText w:val=""/>
      <w:lvlJc w:val="left"/>
      <w:pPr>
        <w:ind w:left="2160" w:hanging="360"/>
      </w:pPr>
      <w:rPr>
        <w:rFonts w:ascii="Wingdings" w:hAnsi="Wingdings" w:hint="default"/>
      </w:rPr>
    </w:lvl>
    <w:lvl w:ilvl="3" w:tplc="E06E6550" w:tentative="1">
      <w:start w:val="1"/>
      <w:numFmt w:val="bullet"/>
      <w:lvlText w:val=""/>
      <w:lvlJc w:val="left"/>
      <w:pPr>
        <w:ind w:left="2880" w:hanging="360"/>
      </w:pPr>
      <w:rPr>
        <w:rFonts w:ascii="Symbol" w:hAnsi="Symbol" w:hint="default"/>
      </w:rPr>
    </w:lvl>
    <w:lvl w:ilvl="4" w:tplc="20B07310" w:tentative="1">
      <w:start w:val="1"/>
      <w:numFmt w:val="bullet"/>
      <w:lvlText w:val="o"/>
      <w:lvlJc w:val="left"/>
      <w:pPr>
        <w:ind w:left="3600" w:hanging="360"/>
      </w:pPr>
      <w:rPr>
        <w:rFonts w:ascii="Courier New" w:hAnsi="Courier New" w:cs="Courier New" w:hint="default"/>
      </w:rPr>
    </w:lvl>
    <w:lvl w:ilvl="5" w:tplc="BF4C7C12" w:tentative="1">
      <w:start w:val="1"/>
      <w:numFmt w:val="bullet"/>
      <w:lvlText w:val=""/>
      <w:lvlJc w:val="left"/>
      <w:pPr>
        <w:ind w:left="4320" w:hanging="360"/>
      </w:pPr>
      <w:rPr>
        <w:rFonts w:ascii="Wingdings" w:hAnsi="Wingdings" w:hint="default"/>
      </w:rPr>
    </w:lvl>
    <w:lvl w:ilvl="6" w:tplc="36189A10" w:tentative="1">
      <w:start w:val="1"/>
      <w:numFmt w:val="bullet"/>
      <w:lvlText w:val=""/>
      <w:lvlJc w:val="left"/>
      <w:pPr>
        <w:ind w:left="5040" w:hanging="360"/>
      </w:pPr>
      <w:rPr>
        <w:rFonts w:ascii="Symbol" w:hAnsi="Symbol" w:hint="default"/>
      </w:rPr>
    </w:lvl>
    <w:lvl w:ilvl="7" w:tplc="D74622D0" w:tentative="1">
      <w:start w:val="1"/>
      <w:numFmt w:val="bullet"/>
      <w:lvlText w:val="o"/>
      <w:lvlJc w:val="left"/>
      <w:pPr>
        <w:ind w:left="5760" w:hanging="360"/>
      </w:pPr>
      <w:rPr>
        <w:rFonts w:ascii="Courier New" w:hAnsi="Courier New" w:cs="Courier New" w:hint="default"/>
      </w:rPr>
    </w:lvl>
    <w:lvl w:ilvl="8" w:tplc="11A67E38" w:tentative="1">
      <w:start w:val="1"/>
      <w:numFmt w:val="bullet"/>
      <w:lvlText w:val=""/>
      <w:lvlJc w:val="left"/>
      <w:pPr>
        <w:ind w:left="6480" w:hanging="360"/>
      </w:pPr>
      <w:rPr>
        <w:rFonts w:ascii="Wingdings" w:hAnsi="Wingdings" w:hint="default"/>
      </w:rPr>
    </w:lvl>
  </w:abstractNum>
  <w:abstractNum w:abstractNumId="27" w15:restartNumberingAfterBreak="0">
    <w:nsid w:val="78A808F6"/>
    <w:multiLevelType w:val="hybridMultilevel"/>
    <w:tmpl w:val="DEA627EC"/>
    <w:lvl w:ilvl="0" w:tplc="92A2B7F2">
      <w:start w:val="1"/>
      <w:numFmt w:val="bullet"/>
      <w:lvlText w:val=""/>
      <w:lvlJc w:val="left"/>
      <w:pPr>
        <w:ind w:left="720" w:hanging="360"/>
      </w:pPr>
      <w:rPr>
        <w:rFonts w:ascii="Symbol" w:hAnsi="Symbol" w:hint="default"/>
      </w:rPr>
    </w:lvl>
    <w:lvl w:ilvl="1" w:tplc="31E44CC0" w:tentative="1">
      <w:start w:val="1"/>
      <w:numFmt w:val="bullet"/>
      <w:lvlText w:val="o"/>
      <w:lvlJc w:val="left"/>
      <w:pPr>
        <w:ind w:left="1440" w:hanging="360"/>
      </w:pPr>
      <w:rPr>
        <w:rFonts w:ascii="Courier New" w:hAnsi="Courier New" w:cs="Courier New" w:hint="default"/>
      </w:rPr>
    </w:lvl>
    <w:lvl w:ilvl="2" w:tplc="E1CCFA08" w:tentative="1">
      <w:start w:val="1"/>
      <w:numFmt w:val="bullet"/>
      <w:lvlText w:val=""/>
      <w:lvlJc w:val="left"/>
      <w:pPr>
        <w:ind w:left="2160" w:hanging="360"/>
      </w:pPr>
      <w:rPr>
        <w:rFonts w:ascii="Wingdings" w:hAnsi="Wingdings" w:hint="default"/>
      </w:rPr>
    </w:lvl>
    <w:lvl w:ilvl="3" w:tplc="963C0868" w:tentative="1">
      <w:start w:val="1"/>
      <w:numFmt w:val="bullet"/>
      <w:lvlText w:val=""/>
      <w:lvlJc w:val="left"/>
      <w:pPr>
        <w:ind w:left="2880" w:hanging="360"/>
      </w:pPr>
      <w:rPr>
        <w:rFonts w:ascii="Symbol" w:hAnsi="Symbol" w:hint="default"/>
      </w:rPr>
    </w:lvl>
    <w:lvl w:ilvl="4" w:tplc="EB189B1C" w:tentative="1">
      <w:start w:val="1"/>
      <w:numFmt w:val="bullet"/>
      <w:lvlText w:val="o"/>
      <w:lvlJc w:val="left"/>
      <w:pPr>
        <w:ind w:left="3600" w:hanging="360"/>
      </w:pPr>
      <w:rPr>
        <w:rFonts w:ascii="Courier New" w:hAnsi="Courier New" w:cs="Courier New" w:hint="default"/>
      </w:rPr>
    </w:lvl>
    <w:lvl w:ilvl="5" w:tplc="1110E732" w:tentative="1">
      <w:start w:val="1"/>
      <w:numFmt w:val="bullet"/>
      <w:lvlText w:val=""/>
      <w:lvlJc w:val="left"/>
      <w:pPr>
        <w:ind w:left="4320" w:hanging="360"/>
      </w:pPr>
      <w:rPr>
        <w:rFonts w:ascii="Wingdings" w:hAnsi="Wingdings" w:hint="default"/>
      </w:rPr>
    </w:lvl>
    <w:lvl w:ilvl="6" w:tplc="0456A102" w:tentative="1">
      <w:start w:val="1"/>
      <w:numFmt w:val="bullet"/>
      <w:lvlText w:val=""/>
      <w:lvlJc w:val="left"/>
      <w:pPr>
        <w:ind w:left="5040" w:hanging="360"/>
      </w:pPr>
      <w:rPr>
        <w:rFonts w:ascii="Symbol" w:hAnsi="Symbol" w:hint="default"/>
      </w:rPr>
    </w:lvl>
    <w:lvl w:ilvl="7" w:tplc="4A309EAE" w:tentative="1">
      <w:start w:val="1"/>
      <w:numFmt w:val="bullet"/>
      <w:lvlText w:val="o"/>
      <w:lvlJc w:val="left"/>
      <w:pPr>
        <w:ind w:left="5760" w:hanging="360"/>
      </w:pPr>
      <w:rPr>
        <w:rFonts w:ascii="Courier New" w:hAnsi="Courier New" w:cs="Courier New" w:hint="default"/>
      </w:rPr>
    </w:lvl>
    <w:lvl w:ilvl="8" w:tplc="F3824966" w:tentative="1">
      <w:start w:val="1"/>
      <w:numFmt w:val="bullet"/>
      <w:lvlText w:val=""/>
      <w:lvlJc w:val="left"/>
      <w:pPr>
        <w:ind w:left="6480" w:hanging="360"/>
      </w:pPr>
      <w:rPr>
        <w:rFonts w:ascii="Wingdings" w:hAnsi="Wingdings" w:hint="default"/>
      </w:rPr>
    </w:lvl>
  </w:abstractNum>
  <w:abstractNum w:abstractNumId="28" w15:restartNumberingAfterBreak="0">
    <w:nsid w:val="7A66602D"/>
    <w:multiLevelType w:val="hybridMultilevel"/>
    <w:tmpl w:val="BCE427D4"/>
    <w:lvl w:ilvl="0" w:tplc="5A68DA34">
      <w:start w:val="1"/>
      <w:numFmt w:val="bullet"/>
      <w:lvlText w:val=""/>
      <w:lvlJc w:val="left"/>
      <w:pPr>
        <w:ind w:left="720" w:hanging="360"/>
      </w:pPr>
      <w:rPr>
        <w:rFonts w:ascii="Symbol" w:hAnsi="Symbol" w:hint="default"/>
      </w:rPr>
    </w:lvl>
    <w:lvl w:ilvl="1" w:tplc="759A06B6" w:tentative="1">
      <w:start w:val="1"/>
      <w:numFmt w:val="bullet"/>
      <w:lvlText w:val="o"/>
      <w:lvlJc w:val="left"/>
      <w:pPr>
        <w:ind w:left="1440" w:hanging="360"/>
      </w:pPr>
      <w:rPr>
        <w:rFonts w:ascii="Courier New" w:hAnsi="Courier New" w:cs="Courier New" w:hint="default"/>
      </w:rPr>
    </w:lvl>
    <w:lvl w:ilvl="2" w:tplc="E8522AD2" w:tentative="1">
      <w:start w:val="1"/>
      <w:numFmt w:val="bullet"/>
      <w:lvlText w:val=""/>
      <w:lvlJc w:val="left"/>
      <w:pPr>
        <w:ind w:left="2160" w:hanging="360"/>
      </w:pPr>
      <w:rPr>
        <w:rFonts w:ascii="Wingdings" w:hAnsi="Wingdings" w:hint="default"/>
      </w:rPr>
    </w:lvl>
    <w:lvl w:ilvl="3" w:tplc="1C8C8A4E" w:tentative="1">
      <w:start w:val="1"/>
      <w:numFmt w:val="bullet"/>
      <w:lvlText w:val=""/>
      <w:lvlJc w:val="left"/>
      <w:pPr>
        <w:ind w:left="2880" w:hanging="360"/>
      </w:pPr>
      <w:rPr>
        <w:rFonts w:ascii="Symbol" w:hAnsi="Symbol" w:hint="default"/>
      </w:rPr>
    </w:lvl>
    <w:lvl w:ilvl="4" w:tplc="567AE708" w:tentative="1">
      <w:start w:val="1"/>
      <w:numFmt w:val="bullet"/>
      <w:lvlText w:val="o"/>
      <w:lvlJc w:val="left"/>
      <w:pPr>
        <w:ind w:left="3600" w:hanging="360"/>
      </w:pPr>
      <w:rPr>
        <w:rFonts w:ascii="Courier New" w:hAnsi="Courier New" w:cs="Courier New" w:hint="default"/>
      </w:rPr>
    </w:lvl>
    <w:lvl w:ilvl="5" w:tplc="AF12D0DA" w:tentative="1">
      <w:start w:val="1"/>
      <w:numFmt w:val="bullet"/>
      <w:lvlText w:val=""/>
      <w:lvlJc w:val="left"/>
      <w:pPr>
        <w:ind w:left="4320" w:hanging="360"/>
      </w:pPr>
      <w:rPr>
        <w:rFonts w:ascii="Wingdings" w:hAnsi="Wingdings" w:hint="default"/>
      </w:rPr>
    </w:lvl>
    <w:lvl w:ilvl="6" w:tplc="F724E98C" w:tentative="1">
      <w:start w:val="1"/>
      <w:numFmt w:val="bullet"/>
      <w:lvlText w:val=""/>
      <w:lvlJc w:val="left"/>
      <w:pPr>
        <w:ind w:left="5040" w:hanging="360"/>
      </w:pPr>
      <w:rPr>
        <w:rFonts w:ascii="Symbol" w:hAnsi="Symbol" w:hint="default"/>
      </w:rPr>
    </w:lvl>
    <w:lvl w:ilvl="7" w:tplc="1C9C152E" w:tentative="1">
      <w:start w:val="1"/>
      <w:numFmt w:val="bullet"/>
      <w:lvlText w:val="o"/>
      <w:lvlJc w:val="left"/>
      <w:pPr>
        <w:ind w:left="5760" w:hanging="360"/>
      </w:pPr>
      <w:rPr>
        <w:rFonts w:ascii="Courier New" w:hAnsi="Courier New" w:cs="Courier New" w:hint="default"/>
      </w:rPr>
    </w:lvl>
    <w:lvl w:ilvl="8" w:tplc="E8965CDC" w:tentative="1">
      <w:start w:val="1"/>
      <w:numFmt w:val="bullet"/>
      <w:lvlText w:val=""/>
      <w:lvlJc w:val="left"/>
      <w:pPr>
        <w:ind w:left="6480" w:hanging="360"/>
      </w:pPr>
      <w:rPr>
        <w:rFonts w:ascii="Wingdings" w:hAnsi="Wingdings" w:hint="default"/>
      </w:rPr>
    </w:lvl>
  </w:abstractNum>
  <w:abstractNum w:abstractNumId="29" w15:restartNumberingAfterBreak="0">
    <w:nsid w:val="7CDD6AF7"/>
    <w:multiLevelType w:val="hybridMultilevel"/>
    <w:tmpl w:val="8BE0A0E2"/>
    <w:lvl w:ilvl="0" w:tplc="28DCF652">
      <w:start w:val="1"/>
      <w:numFmt w:val="bullet"/>
      <w:lvlText w:val=""/>
      <w:lvlJc w:val="left"/>
      <w:pPr>
        <w:ind w:left="3600" w:hanging="360"/>
      </w:pPr>
      <w:rPr>
        <w:rFonts w:ascii="Symbol" w:hAnsi="Symbol" w:hint="default"/>
      </w:rPr>
    </w:lvl>
    <w:lvl w:ilvl="1" w:tplc="344CA25A" w:tentative="1">
      <w:start w:val="1"/>
      <w:numFmt w:val="bullet"/>
      <w:lvlText w:val="o"/>
      <w:lvlJc w:val="left"/>
      <w:pPr>
        <w:ind w:left="4320" w:hanging="360"/>
      </w:pPr>
      <w:rPr>
        <w:rFonts w:ascii="Courier New" w:hAnsi="Courier New" w:cs="Courier New" w:hint="default"/>
      </w:rPr>
    </w:lvl>
    <w:lvl w:ilvl="2" w:tplc="BF129D40" w:tentative="1">
      <w:start w:val="1"/>
      <w:numFmt w:val="bullet"/>
      <w:lvlText w:val=""/>
      <w:lvlJc w:val="left"/>
      <w:pPr>
        <w:ind w:left="5040" w:hanging="360"/>
      </w:pPr>
      <w:rPr>
        <w:rFonts w:ascii="Wingdings" w:hAnsi="Wingdings" w:hint="default"/>
      </w:rPr>
    </w:lvl>
    <w:lvl w:ilvl="3" w:tplc="2C70088A" w:tentative="1">
      <w:start w:val="1"/>
      <w:numFmt w:val="bullet"/>
      <w:lvlText w:val=""/>
      <w:lvlJc w:val="left"/>
      <w:pPr>
        <w:ind w:left="5760" w:hanging="360"/>
      </w:pPr>
      <w:rPr>
        <w:rFonts w:ascii="Symbol" w:hAnsi="Symbol" w:hint="default"/>
      </w:rPr>
    </w:lvl>
    <w:lvl w:ilvl="4" w:tplc="EDB00414" w:tentative="1">
      <w:start w:val="1"/>
      <w:numFmt w:val="bullet"/>
      <w:lvlText w:val="o"/>
      <w:lvlJc w:val="left"/>
      <w:pPr>
        <w:ind w:left="6480" w:hanging="360"/>
      </w:pPr>
      <w:rPr>
        <w:rFonts w:ascii="Courier New" w:hAnsi="Courier New" w:cs="Courier New" w:hint="default"/>
      </w:rPr>
    </w:lvl>
    <w:lvl w:ilvl="5" w:tplc="D8629EA2" w:tentative="1">
      <w:start w:val="1"/>
      <w:numFmt w:val="bullet"/>
      <w:lvlText w:val=""/>
      <w:lvlJc w:val="left"/>
      <w:pPr>
        <w:ind w:left="7200" w:hanging="360"/>
      </w:pPr>
      <w:rPr>
        <w:rFonts w:ascii="Wingdings" w:hAnsi="Wingdings" w:hint="default"/>
      </w:rPr>
    </w:lvl>
    <w:lvl w:ilvl="6" w:tplc="4B789580" w:tentative="1">
      <w:start w:val="1"/>
      <w:numFmt w:val="bullet"/>
      <w:lvlText w:val=""/>
      <w:lvlJc w:val="left"/>
      <w:pPr>
        <w:ind w:left="7920" w:hanging="360"/>
      </w:pPr>
      <w:rPr>
        <w:rFonts w:ascii="Symbol" w:hAnsi="Symbol" w:hint="default"/>
      </w:rPr>
    </w:lvl>
    <w:lvl w:ilvl="7" w:tplc="CC2402E8" w:tentative="1">
      <w:start w:val="1"/>
      <w:numFmt w:val="bullet"/>
      <w:lvlText w:val="o"/>
      <w:lvlJc w:val="left"/>
      <w:pPr>
        <w:ind w:left="8640" w:hanging="360"/>
      </w:pPr>
      <w:rPr>
        <w:rFonts w:ascii="Courier New" w:hAnsi="Courier New" w:cs="Courier New" w:hint="default"/>
      </w:rPr>
    </w:lvl>
    <w:lvl w:ilvl="8" w:tplc="BFB4EB84" w:tentative="1">
      <w:start w:val="1"/>
      <w:numFmt w:val="bullet"/>
      <w:lvlText w:val=""/>
      <w:lvlJc w:val="left"/>
      <w:pPr>
        <w:ind w:left="9360" w:hanging="360"/>
      </w:pPr>
      <w:rPr>
        <w:rFonts w:ascii="Wingdings" w:hAnsi="Wingdings" w:hint="default"/>
      </w:rPr>
    </w:lvl>
  </w:abstractNum>
  <w:abstractNum w:abstractNumId="30" w15:restartNumberingAfterBreak="0">
    <w:nsid w:val="7DAF079D"/>
    <w:multiLevelType w:val="hybridMultilevel"/>
    <w:tmpl w:val="79368C96"/>
    <w:lvl w:ilvl="0" w:tplc="5EA2C2E8">
      <w:start w:val="1"/>
      <w:numFmt w:val="upperRoman"/>
      <w:lvlText w:val="%1."/>
      <w:lvlJc w:val="right"/>
      <w:pPr>
        <w:ind w:left="720" w:hanging="360"/>
      </w:pPr>
    </w:lvl>
    <w:lvl w:ilvl="1" w:tplc="EC36543C" w:tentative="1">
      <w:start w:val="1"/>
      <w:numFmt w:val="lowerLetter"/>
      <w:lvlText w:val="%2."/>
      <w:lvlJc w:val="left"/>
      <w:pPr>
        <w:ind w:left="1440" w:hanging="360"/>
      </w:pPr>
    </w:lvl>
    <w:lvl w:ilvl="2" w:tplc="0DDAAE5C" w:tentative="1">
      <w:start w:val="1"/>
      <w:numFmt w:val="lowerRoman"/>
      <w:lvlText w:val="%3."/>
      <w:lvlJc w:val="right"/>
      <w:pPr>
        <w:ind w:left="2160" w:hanging="180"/>
      </w:pPr>
    </w:lvl>
    <w:lvl w:ilvl="3" w:tplc="6FE878FE" w:tentative="1">
      <w:start w:val="1"/>
      <w:numFmt w:val="decimal"/>
      <w:lvlText w:val="%4."/>
      <w:lvlJc w:val="left"/>
      <w:pPr>
        <w:ind w:left="2880" w:hanging="360"/>
      </w:pPr>
    </w:lvl>
    <w:lvl w:ilvl="4" w:tplc="2C88CB08" w:tentative="1">
      <w:start w:val="1"/>
      <w:numFmt w:val="lowerLetter"/>
      <w:lvlText w:val="%5."/>
      <w:lvlJc w:val="left"/>
      <w:pPr>
        <w:ind w:left="3600" w:hanging="360"/>
      </w:pPr>
    </w:lvl>
    <w:lvl w:ilvl="5" w:tplc="753ACFE2" w:tentative="1">
      <w:start w:val="1"/>
      <w:numFmt w:val="lowerRoman"/>
      <w:lvlText w:val="%6."/>
      <w:lvlJc w:val="right"/>
      <w:pPr>
        <w:ind w:left="4320" w:hanging="180"/>
      </w:pPr>
    </w:lvl>
    <w:lvl w:ilvl="6" w:tplc="D0AC1740" w:tentative="1">
      <w:start w:val="1"/>
      <w:numFmt w:val="decimal"/>
      <w:lvlText w:val="%7."/>
      <w:lvlJc w:val="left"/>
      <w:pPr>
        <w:ind w:left="5040" w:hanging="360"/>
      </w:pPr>
    </w:lvl>
    <w:lvl w:ilvl="7" w:tplc="6BDA0F32" w:tentative="1">
      <w:start w:val="1"/>
      <w:numFmt w:val="lowerLetter"/>
      <w:lvlText w:val="%8."/>
      <w:lvlJc w:val="left"/>
      <w:pPr>
        <w:ind w:left="5760" w:hanging="360"/>
      </w:pPr>
    </w:lvl>
    <w:lvl w:ilvl="8" w:tplc="7318B8C0" w:tentative="1">
      <w:start w:val="1"/>
      <w:numFmt w:val="lowerRoman"/>
      <w:lvlText w:val="%9."/>
      <w:lvlJc w:val="right"/>
      <w:pPr>
        <w:ind w:left="6480" w:hanging="180"/>
      </w:pPr>
    </w:lvl>
  </w:abstractNum>
  <w:num w:numId="1" w16cid:durableId="637029000">
    <w:abstractNumId w:val="21"/>
  </w:num>
  <w:num w:numId="2" w16cid:durableId="509292789">
    <w:abstractNumId w:val="0"/>
  </w:num>
  <w:num w:numId="3" w16cid:durableId="1559322162">
    <w:abstractNumId w:val="1"/>
  </w:num>
  <w:num w:numId="4" w16cid:durableId="2137064240">
    <w:abstractNumId w:val="13"/>
  </w:num>
  <w:num w:numId="5" w16cid:durableId="585572818">
    <w:abstractNumId w:val="4"/>
  </w:num>
  <w:num w:numId="6" w16cid:durableId="1340306608">
    <w:abstractNumId w:val="30"/>
  </w:num>
  <w:num w:numId="7" w16cid:durableId="1386684945">
    <w:abstractNumId w:val="2"/>
  </w:num>
  <w:num w:numId="8" w16cid:durableId="858858482">
    <w:abstractNumId w:val="11"/>
  </w:num>
  <w:num w:numId="9" w16cid:durableId="639968424">
    <w:abstractNumId w:val="27"/>
  </w:num>
  <w:num w:numId="10" w16cid:durableId="1278680830">
    <w:abstractNumId w:val="12"/>
  </w:num>
  <w:num w:numId="11" w16cid:durableId="1979341144">
    <w:abstractNumId w:val="24"/>
  </w:num>
  <w:num w:numId="12" w16cid:durableId="251814896">
    <w:abstractNumId w:val="29"/>
  </w:num>
  <w:num w:numId="13" w16cid:durableId="24715286">
    <w:abstractNumId w:val="15"/>
  </w:num>
  <w:num w:numId="14" w16cid:durableId="1562400617">
    <w:abstractNumId w:val="6"/>
  </w:num>
  <w:num w:numId="15" w16cid:durableId="684670931">
    <w:abstractNumId w:val="17"/>
  </w:num>
  <w:num w:numId="16" w16cid:durableId="862589993">
    <w:abstractNumId w:val="5"/>
  </w:num>
  <w:num w:numId="17" w16cid:durableId="2003897825">
    <w:abstractNumId w:val="10"/>
  </w:num>
  <w:num w:numId="18" w16cid:durableId="1146750592">
    <w:abstractNumId w:val="28"/>
  </w:num>
  <w:num w:numId="19" w16cid:durableId="1453940505">
    <w:abstractNumId w:val="20"/>
  </w:num>
  <w:num w:numId="20" w16cid:durableId="1055157751">
    <w:abstractNumId w:val="25"/>
  </w:num>
  <w:num w:numId="21" w16cid:durableId="1290281330">
    <w:abstractNumId w:val="23"/>
  </w:num>
  <w:num w:numId="22" w16cid:durableId="955061918">
    <w:abstractNumId w:val="3"/>
  </w:num>
  <w:num w:numId="23" w16cid:durableId="1651207290">
    <w:abstractNumId w:val="9"/>
  </w:num>
  <w:num w:numId="24" w16cid:durableId="1692682603">
    <w:abstractNumId w:val="18"/>
  </w:num>
  <w:num w:numId="25" w16cid:durableId="1606502382">
    <w:abstractNumId w:val="26"/>
  </w:num>
  <w:num w:numId="26" w16cid:durableId="1107307847">
    <w:abstractNumId w:val="7"/>
  </w:num>
  <w:num w:numId="27" w16cid:durableId="408893473">
    <w:abstractNumId w:val="14"/>
  </w:num>
  <w:num w:numId="28" w16cid:durableId="812867987">
    <w:abstractNumId w:val="8"/>
  </w:num>
  <w:num w:numId="29" w16cid:durableId="1598709357">
    <w:abstractNumId w:val="16"/>
  </w:num>
  <w:num w:numId="30" w16cid:durableId="1142310340">
    <w:abstractNumId w:val="19"/>
  </w:num>
  <w:num w:numId="31" w16cid:durableId="1829055020">
    <w:abstractNumId w:val="2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CzNLc0MjA0sjQxsjRQ0lEKTi0uzszPAykwNDKqBQD1Xs+/LgAAAA=="/>
  </w:docVars>
  <w:rsids>
    <w:rsidRoot w:val="00F401DE"/>
    <w:rsid w:val="0000034F"/>
    <w:rsid w:val="00000446"/>
    <w:rsid w:val="00002A3F"/>
    <w:rsid w:val="00003551"/>
    <w:rsid w:val="00004161"/>
    <w:rsid w:val="00004372"/>
    <w:rsid w:val="00004B73"/>
    <w:rsid w:val="00004F2D"/>
    <w:rsid w:val="000056AC"/>
    <w:rsid w:val="00005F9B"/>
    <w:rsid w:val="0000728F"/>
    <w:rsid w:val="00007C86"/>
    <w:rsid w:val="00007E27"/>
    <w:rsid w:val="00010351"/>
    <w:rsid w:val="00011BAF"/>
    <w:rsid w:val="000122F2"/>
    <w:rsid w:val="00012DA8"/>
    <w:rsid w:val="00013CE9"/>
    <w:rsid w:val="00013E58"/>
    <w:rsid w:val="000152F7"/>
    <w:rsid w:val="0001531D"/>
    <w:rsid w:val="00015D99"/>
    <w:rsid w:val="000167C5"/>
    <w:rsid w:val="00016812"/>
    <w:rsid w:val="0001731E"/>
    <w:rsid w:val="000208A7"/>
    <w:rsid w:val="00020902"/>
    <w:rsid w:val="000214D4"/>
    <w:rsid w:val="0002161B"/>
    <w:rsid w:val="00021781"/>
    <w:rsid w:val="00022CCE"/>
    <w:rsid w:val="00023824"/>
    <w:rsid w:val="00024BA4"/>
    <w:rsid w:val="00025F23"/>
    <w:rsid w:val="00026F0F"/>
    <w:rsid w:val="00030178"/>
    <w:rsid w:val="000304CF"/>
    <w:rsid w:val="00030BAE"/>
    <w:rsid w:val="00031BBD"/>
    <w:rsid w:val="000321B5"/>
    <w:rsid w:val="0003290B"/>
    <w:rsid w:val="00032BDE"/>
    <w:rsid w:val="00032C3F"/>
    <w:rsid w:val="00033356"/>
    <w:rsid w:val="00034FF7"/>
    <w:rsid w:val="000363CC"/>
    <w:rsid w:val="0004241C"/>
    <w:rsid w:val="000425C2"/>
    <w:rsid w:val="00042B00"/>
    <w:rsid w:val="00043428"/>
    <w:rsid w:val="00044B9B"/>
    <w:rsid w:val="000469ED"/>
    <w:rsid w:val="00047844"/>
    <w:rsid w:val="000507D3"/>
    <w:rsid w:val="00050838"/>
    <w:rsid w:val="00053DA3"/>
    <w:rsid w:val="00054186"/>
    <w:rsid w:val="00054228"/>
    <w:rsid w:val="0005437A"/>
    <w:rsid w:val="00054A6B"/>
    <w:rsid w:val="00054C8E"/>
    <w:rsid w:val="00054C9E"/>
    <w:rsid w:val="0005569A"/>
    <w:rsid w:val="00055FA1"/>
    <w:rsid w:val="0005627D"/>
    <w:rsid w:val="00057A47"/>
    <w:rsid w:val="00057E2C"/>
    <w:rsid w:val="00060573"/>
    <w:rsid w:val="00060B3B"/>
    <w:rsid w:val="00061D22"/>
    <w:rsid w:val="000648F7"/>
    <w:rsid w:val="00065A4B"/>
    <w:rsid w:val="00065CA8"/>
    <w:rsid w:val="00065E82"/>
    <w:rsid w:val="00066297"/>
    <w:rsid w:val="000670BD"/>
    <w:rsid w:val="0007125B"/>
    <w:rsid w:val="00071278"/>
    <w:rsid w:val="00071458"/>
    <w:rsid w:val="00072BDD"/>
    <w:rsid w:val="000746A5"/>
    <w:rsid w:val="00074953"/>
    <w:rsid w:val="00074EF8"/>
    <w:rsid w:val="000758C7"/>
    <w:rsid w:val="0007590B"/>
    <w:rsid w:val="00075B8C"/>
    <w:rsid w:val="0007669E"/>
    <w:rsid w:val="00076FC1"/>
    <w:rsid w:val="00077165"/>
    <w:rsid w:val="0008025E"/>
    <w:rsid w:val="000803D0"/>
    <w:rsid w:val="00080EA1"/>
    <w:rsid w:val="000811F0"/>
    <w:rsid w:val="00081F26"/>
    <w:rsid w:val="00082AF6"/>
    <w:rsid w:val="0008372E"/>
    <w:rsid w:val="0008486C"/>
    <w:rsid w:val="0008570F"/>
    <w:rsid w:val="0008682C"/>
    <w:rsid w:val="0008785A"/>
    <w:rsid w:val="000905B0"/>
    <w:rsid w:val="00092031"/>
    <w:rsid w:val="00092629"/>
    <w:rsid w:val="00093CD2"/>
    <w:rsid w:val="00093E86"/>
    <w:rsid w:val="00094C2C"/>
    <w:rsid w:val="00096C04"/>
    <w:rsid w:val="00097F6F"/>
    <w:rsid w:val="000A1D04"/>
    <w:rsid w:val="000A2CE0"/>
    <w:rsid w:val="000A30B5"/>
    <w:rsid w:val="000A3E4C"/>
    <w:rsid w:val="000A4649"/>
    <w:rsid w:val="000A47BD"/>
    <w:rsid w:val="000A481A"/>
    <w:rsid w:val="000A5EC5"/>
    <w:rsid w:val="000A65FC"/>
    <w:rsid w:val="000A6CD1"/>
    <w:rsid w:val="000A6D3D"/>
    <w:rsid w:val="000A7BF1"/>
    <w:rsid w:val="000A7D7B"/>
    <w:rsid w:val="000B091B"/>
    <w:rsid w:val="000B0C50"/>
    <w:rsid w:val="000B0D1E"/>
    <w:rsid w:val="000B0E2D"/>
    <w:rsid w:val="000B3912"/>
    <w:rsid w:val="000B39B7"/>
    <w:rsid w:val="000B4D81"/>
    <w:rsid w:val="000B5C05"/>
    <w:rsid w:val="000B6081"/>
    <w:rsid w:val="000B7B30"/>
    <w:rsid w:val="000B7EB8"/>
    <w:rsid w:val="000C0C96"/>
    <w:rsid w:val="000C14DC"/>
    <w:rsid w:val="000C178C"/>
    <w:rsid w:val="000C254F"/>
    <w:rsid w:val="000C2855"/>
    <w:rsid w:val="000C2BFB"/>
    <w:rsid w:val="000C37C7"/>
    <w:rsid w:val="000C3DC2"/>
    <w:rsid w:val="000C5FAB"/>
    <w:rsid w:val="000D0163"/>
    <w:rsid w:val="000D07D1"/>
    <w:rsid w:val="000D0983"/>
    <w:rsid w:val="000D0D5A"/>
    <w:rsid w:val="000D2428"/>
    <w:rsid w:val="000D2DC9"/>
    <w:rsid w:val="000D31FC"/>
    <w:rsid w:val="000D3FF6"/>
    <w:rsid w:val="000D4368"/>
    <w:rsid w:val="000D4CB2"/>
    <w:rsid w:val="000D4DC6"/>
    <w:rsid w:val="000E0D91"/>
    <w:rsid w:val="000E21BE"/>
    <w:rsid w:val="000E267C"/>
    <w:rsid w:val="000E2953"/>
    <w:rsid w:val="000E2BFB"/>
    <w:rsid w:val="000E2D7D"/>
    <w:rsid w:val="000E4568"/>
    <w:rsid w:val="000E4576"/>
    <w:rsid w:val="000E65C7"/>
    <w:rsid w:val="000E7273"/>
    <w:rsid w:val="000E72B9"/>
    <w:rsid w:val="000E7DCC"/>
    <w:rsid w:val="000F0899"/>
    <w:rsid w:val="000F0BA0"/>
    <w:rsid w:val="000F173D"/>
    <w:rsid w:val="000F1C84"/>
    <w:rsid w:val="000F1EB4"/>
    <w:rsid w:val="000F1EE6"/>
    <w:rsid w:val="000F2076"/>
    <w:rsid w:val="000F2851"/>
    <w:rsid w:val="000F2B4A"/>
    <w:rsid w:val="000F2C47"/>
    <w:rsid w:val="000F4025"/>
    <w:rsid w:val="000F52A3"/>
    <w:rsid w:val="000F5A3C"/>
    <w:rsid w:val="000F638B"/>
    <w:rsid w:val="000F6F66"/>
    <w:rsid w:val="000F7C7F"/>
    <w:rsid w:val="00100AFF"/>
    <w:rsid w:val="00101C2C"/>
    <w:rsid w:val="00101FBB"/>
    <w:rsid w:val="0010338F"/>
    <w:rsid w:val="00104343"/>
    <w:rsid w:val="00104B3B"/>
    <w:rsid w:val="001054AA"/>
    <w:rsid w:val="00107C0F"/>
    <w:rsid w:val="0011050A"/>
    <w:rsid w:val="0011085F"/>
    <w:rsid w:val="001115DE"/>
    <w:rsid w:val="00112870"/>
    <w:rsid w:val="00113CA9"/>
    <w:rsid w:val="001153A7"/>
    <w:rsid w:val="00115411"/>
    <w:rsid w:val="0011552F"/>
    <w:rsid w:val="0011676A"/>
    <w:rsid w:val="00116D42"/>
    <w:rsid w:val="00117F96"/>
    <w:rsid w:val="00120073"/>
    <w:rsid w:val="00120E9D"/>
    <w:rsid w:val="001211C5"/>
    <w:rsid w:val="00121960"/>
    <w:rsid w:val="001221FA"/>
    <w:rsid w:val="001224B8"/>
    <w:rsid w:val="00122B1C"/>
    <w:rsid w:val="00124744"/>
    <w:rsid w:val="00124B05"/>
    <w:rsid w:val="00125AAC"/>
    <w:rsid w:val="00125BF4"/>
    <w:rsid w:val="00125E77"/>
    <w:rsid w:val="00125F83"/>
    <w:rsid w:val="0012631E"/>
    <w:rsid w:val="00126747"/>
    <w:rsid w:val="0012689D"/>
    <w:rsid w:val="00126EC6"/>
    <w:rsid w:val="001272D9"/>
    <w:rsid w:val="001279E3"/>
    <w:rsid w:val="001300B9"/>
    <w:rsid w:val="00130FBB"/>
    <w:rsid w:val="00131065"/>
    <w:rsid w:val="001313DA"/>
    <w:rsid w:val="00132000"/>
    <w:rsid w:val="00133A1E"/>
    <w:rsid w:val="00134A42"/>
    <w:rsid w:val="001355B2"/>
    <w:rsid w:val="00135D39"/>
    <w:rsid w:val="00136D70"/>
    <w:rsid w:val="00137292"/>
    <w:rsid w:val="00137799"/>
    <w:rsid w:val="0013788A"/>
    <w:rsid w:val="00140755"/>
    <w:rsid w:val="00140D16"/>
    <w:rsid w:val="00140F94"/>
    <w:rsid w:val="001422BE"/>
    <w:rsid w:val="00142B1A"/>
    <w:rsid w:val="00142B2C"/>
    <w:rsid w:val="00142B95"/>
    <w:rsid w:val="00143688"/>
    <w:rsid w:val="001441DE"/>
    <w:rsid w:val="00144AE8"/>
    <w:rsid w:val="00145012"/>
    <w:rsid w:val="00145AB6"/>
    <w:rsid w:val="00145CF3"/>
    <w:rsid w:val="00146233"/>
    <w:rsid w:val="0014659D"/>
    <w:rsid w:val="001467F1"/>
    <w:rsid w:val="001474C7"/>
    <w:rsid w:val="00147584"/>
    <w:rsid w:val="00147968"/>
    <w:rsid w:val="00150EE3"/>
    <w:rsid w:val="00152312"/>
    <w:rsid w:val="0015245E"/>
    <w:rsid w:val="00152664"/>
    <w:rsid w:val="00156513"/>
    <w:rsid w:val="001568F1"/>
    <w:rsid w:val="001574D5"/>
    <w:rsid w:val="00157751"/>
    <w:rsid w:val="00157CEA"/>
    <w:rsid w:val="00160073"/>
    <w:rsid w:val="001648FE"/>
    <w:rsid w:val="00164960"/>
    <w:rsid w:val="00165653"/>
    <w:rsid w:val="001658EC"/>
    <w:rsid w:val="0016599E"/>
    <w:rsid w:val="00166892"/>
    <w:rsid w:val="001673DE"/>
    <w:rsid w:val="00167FBF"/>
    <w:rsid w:val="0017065A"/>
    <w:rsid w:val="001712C0"/>
    <w:rsid w:val="001715CC"/>
    <w:rsid w:val="0017180E"/>
    <w:rsid w:val="001718BD"/>
    <w:rsid w:val="00171C72"/>
    <w:rsid w:val="001722BC"/>
    <w:rsid w:val="00173C5A"/>
    <w:rsid w:val="0017430E"/>
    <w:rsid w:val="001744B8"/>
    <w:rsid w:val="00174512"/>
    <w:rsid w:val="00174B36"/>
    <w:rsid w:val="001772A6"/>
    <w:rsid w:val="00177FFD"/>
    <w:rsid w:val="00180974"/>
    <w:rsid w:val="00180ACE"/>
    <w:rsid w:val="001817CF"/>
    <w:rsid w:val="001818D9"/>
    <w:rsid w:val="00182557"/>
    <w:rsid w:val="001827B6"/>
    <w:rsid w:val="001839AF"/>
    <w:rsid w:val="00183EEF"/>
    <w:rsid w:val="0018662F"/>
    <w:rsid w:val="00186C7D"/>
    <w:rsid w:val="001870A9"/>
    <w:rsid w:val="00190920"/>
    <w:rsid w:val="0019173F"/>
    <w:rsid w:val="0019194F"/>
    <w:rsid w:val="00191D54"/>
    <w:rsid w:val="00192521"/>
    <w:rsid w:val="00192522"/>
    <w:rsid w:val="00192B37"/>
    <w:rsid w:val="00192C7C"/>
    <w:rsid w:val="00193058"/>
    <w:rsid w:val="00194C05"/>
    <w:rsid w:val="00194DA9"/>
    <w:rsid w:val="00194DDA"/>
    <w:rsid w:val="0019678D"/>
    <w:rsid w:val="00197B45"/>
    <w:rsid w:val="00197C6F"/>
    <w:rsid w:val="001A1731"/>
    <w:rsid w:val="001A2203"/>
    <w:rsid w:val="001A23B2"/>
    <w:rsid w:val="001A2AFB"/>
    <w:rsid w:val="001A2D68"/>
    <w:rsid w:val="001A3543"/>
    <w:rsid w:val="001A375F"/>
    <w:rsid w:val="001A3CAF"/>
    <w:rsid w:val="001A3D3E"/>
    <w:rsid w:val="001A3EC5"/>
    <w:rsid w:val="001A4224"/>
    <w:rsid w:val="001A582A"/>
    <w:rsid w:val="001A68FC"/>
    <w:rsid w:val="001B0DA6"/>
    <w:rsid w:val="001B1AED"/>
    <w:rsid w:val="001B1D6D"/>
    <w:rsid w:val="001B2C27"/>
    <w:rsid w:val="001B3DD3"/>
    <w:rsid w:val="001B4388"/>
    <w:rsid w:val="001B4741"/>
    <w:rsid w:val="001B4848"/>
    <w:rsid w:val="001B5042"/>
    <w:rsid w:val="001B58BC"/>
    <w:rsid w:val="001B594A"/>
    <w:rsid w:val="001B5E57"/>
    <w:rsid w:val="001B608B"/>
    <w:rsid w:val="001B6AA1"/>
    <w:rsid w:val="001B74B6"/>
    <w:rsid w:val="001C1EA3"/>
    <w:rsid w:val="001C1EB2"/>
    <w:rsid w:val="001C27F6"/>
    <w:rsid w:val="001C2956"/>
    <w:rsid w:val="001C3A8B"/>
    <w:rsid w:val="001C3DF7"/>
    <w:rsid w:val="001C4414"/>
    <w:rsid w:val="001C5F4A"/>
    <w:rsid w:val="001C67EB"/>
    <w:rsid w:val="001C708B"/>
    <w:rsid w:val="001C75D2"/>
    <w:rsid w:val="001C7869"/>
    <w:rsid w:val="001D1380"/>
    <w:rsid w:val="001D1466"/>
    <w:rsid w:val="001D3903"/>
    <w:rsid w:val="001D4A00"/>
    <w:rsid w:val="001D6212"/>
    <w:rsid w:val="001E05D5"/>
    <w:rsid w:val="001E170D"/>
    <w:rsid w:val="001E1842"/>
    <w:rsid w:val="001E1BE8"/>
    <w:rsid w:val="001E201B"/>
    <w:rsid w:val="001E29EF"/>
    <w:rsid w:val="001E3E77"/>
    <w:rsid w:val="001E4279"/>
    <w:rsid w:val="001E456A"/>
    <w:rsid w:val="001E4AB0"/>
    <w:rsid w:val="001E5AE3"/>
    <w:rsid w:val="001E651A"/>
    <w:rsid w:val="001E65EB"/>
    <w:rsid w:val="001E6656"/>
    <w:rsid w:val="001E6BB3"/>
    <w:rsid w:val="001E6C74"/>
    <w:rsid w:val="001E7A97"/>
    <w:rsid w:val="001F0A81"/>
    <w:rsid w:val="001F1D9D"/>
    <w:rsid w:val="001F2596"/>
    <w:rsid w:val="001F3464"/>
    <w:rsid w:val="001F4A98"/>
    <w:rsid w:val="001F530A"/>
    <w:rsid w:val="001F6792"/>
    <w:rsid w:val="001F6B3C"/>
    <w:rsid w:val="001F6FDF"/>
    <w:rsid w:val="001F72BA"/>
    <w:rsid w:val="001F7342"/>
    <w:rsid w:val="001F7441"/>
    <w:rsid w:val="001F77CE"/>
    <w:rsid w:val="00201F0E"/>
    <w:rsid w:val="0020253C"/>
    <w:rsid w:val="00202CBB"/>
    <w:rsid w:val="002035B3"/>
    <w:rsid w:val="002037C9"/>
    <w:rsid w:val="00205264"/>
    <w:rsid w:val="0020560A"/>
    <w:rsid w:val="00205901"/>
    <w:rsid w:val="00206640"/>
    <w:rsid w:val="00206808"/>
    <w:rsid w:val="00207D29"/>
    <w:rsid w:val="00210B0F"/>
    <w:rsid w:val="0021133F"/>
    <w:rsid w:val="002122FE"/>
    <w:rsid w:val="00213940"/>
    <w:rsid w:val="00213D3A"/>
    <w:rsid w:val="0021477A"/>
    <w:rsid w:val="00216BCF"/>
    <w:rsid w:val="00217119"/>
    <w:rsid w:val="00217F58"/>
    <w:rsid w:val="00220DA7"/>
    <w:rsid w:val="00220F76"/>
    <w:rsid w:val="0022185D"/>
    <w:rsid w:val="00221945"/>
    <w:rsid w:val="00221BC0"/>
    <w:rsid w:val="002223F7"/>
    <w:rsid w:val="00222618"/>
    <w:rsid w:val="0022311A"/>
    <w:rsid w:val="00223DAB"/>
    <w:rsid w:val="00224A44"/>
    <w:rsid w:val="00224D7B"/>
    <w:rsid w:val="00225FB2"/>
    <w:rsid w:val="0022615E"/>
    <w:rsid w:val="002263CE"/>
    <w:rsid w:val="00226CA6"/>
    <w:rsid w:val="00227244"/>
    <w:rsid w:val="00227DB4"/>
    <w:rsid w:val="00227EA5"/>
    <w:rsid w:val="00230C45"/>
    <w:rsid w:val="00231170"/>
    <w:rsid w:val="00231463"/>
    <w:rsid w:val="00231B12"/>
    <w:rsid w:val="00231C11"/>
    <w:rsid w:val="00231E76"/>
    <w:rsid w:val="0023214C"/>
    <w:rsid w:val="00232B42"/>
    <w:rsid w:val="0023314B"/>
    <w:rsid w:val="0023354D"/>
    <w:rsid w:val="00233AA7"/>
    <w:rsid w:val="00233B4C"/>
    <w:rsid w:val="00233FC8"/>
    <w:rsid w:val="002340A2"/>
    <w:rsid w:val="00234BD0"/>
    <w:rsid w:val="00234E44"/>
    <w:rsid w:val="00236300"/>
    <w:rsid w:val="00236C08"/>
    <w:rsid w:val="00237316"/>
    <w:rsid w:val="00237445"/>
    <w:rsid w:val="0024043F"/>
    <w:rsid w:val="00240DE3"/>
    <w:rsid w:val="002412DF"/>
    <w:rsid w:val="00241544"/>
    <w:rsid w:val="00241E3D"/>
    <w:rsid w:val="0024265E"/>
    <w:rsid w:val="00242B19"/>
    <w:rsid w:val="00243EA7"/>
    <w:rsid w:val="00243FEE"/>
    <w:rsid w:val="00244D6F"/>
    <w:rsid w:val="00244FA2"/>
    <w:rsid w:val="00245145"/>
    <w:rsid w:val="00246020"/>
    <w:rsid w:val="00246DCA"/>
    <w:rsid w:val="00247EB2"/>
    <w:rsid w:val="002503A5"/>
    <w:rsid w:val="00251606"/>
    <w:rsid w:val="00252F94"/>
    <w:rsid w:val="00253658"/>
    <w:rsid w:val="00253837"/>
    <w:rsid w:val="00253880"/>
    <w:rsid w:val="0025426C"/>
    <w:rsid w:val="00254FD1"/>
    <w:rsid w:val="002571FE"/>
    <w:rsid w:val="00257EB6"/>
    <w:rsid w:val="00260FBF"/>
    <w:rsid w:val="00261017"/>
    <w:rsid w:val="0026155C"/>
    <w:rsid w:val="00261977"/>
    <w:rsid w:val="00261C55"/>
    <w:rsid w:val="00261EEF"/>
    <w:rsid w:val="00263A8B"/>
    <w:rsid w:val="00265A63"/>
    <w:rsid w:val="002660AC"/>
    <w:rsid w:val="002668CF"/>
    <w:rsid w:val="0026712F"/>
    <w:rsid w:val="0026731F"/>
    <w:rsid w:val="002679C2"/>
    <w:rsid w:val="00270077"/>
    <w:rsid w:val="0027127A"/>
    <w:rsid w:val="00271999"/>
    <w:rsid w:val="00273430"/>
    <w:rsid w:val="00273FF7"/>
    <w:rsid w:val="0027403E"/>
    <w:rsid w:val="00274C22"/>
    <w:rsid w:val="00275F87"/>
    <w:rsid w:val="002765D4"/>
    <w:rsid w:val="00276C9F"/>
    <w:rsid w:val="0028030D"/>
    <w:rsid w:val="00280BA9"/>
    <w:rsid w:val="00281BB1"/>
    <w:rsid w:val="0028291E"/>
    <w:rsid w:val="00282D81"/>
    <w:rsid w:val="002840CD"/>
    <w:rsid w:val="00284B09"/>
    <w:rsid w:val="00284E96"/>
    <w:rsid w:val="0028629A"/>
    <w:rsid w:val="002868C5"/>
    <w:rsid w:val="00286B7A"/>
    <w:rsid w:val="0029046B"/>
    <w:rsid w:val="00290684"/>
    <w:rsid w:val="0029089F"/>
    <w:rsid w:val="00290EFA"/>
    <w:rsid w:val="00291A21"/>
    <w:rsid w:val="00293191"/>
    <w:rsid w:val="002937A8"/>
    <w:rsid w:val="00294F28"/>
    <w:rsid w:val="00295A58"/>
    <w:rsid w:val="00296092"/>
    <w:rsid w:val="002967DE"/>
    <w:rsid w:val="00296816"/>
    <w:rsid w:val="002A0AC9"/>
    <w:rsid w:val="002A0D34"/>
    <w:rsid w:val="002A1B0B"/>
    <w:rsid w:val="002A217F"/>
    <w:rsid w:val="002A25FA"/>
    <w:rsid w:val="002A5377"/>
    <w:rsid w:val="002A5841"/>
    <w:rsid w:val="002A61B5"/>
    <w:rsid w:val="002A6549"/>
    <w:rsid w:val="002A70EC"/>
    <w:rsid w:val="002A7580"/>
    <w:rsid w:val="002A7864"/>
    <w:rsid w:val="002A7A71"/>
    <w:rsid w:val="002A7F36"/>
    <w:rsid w:val="002B10C8"/>
    <w:rsid w:val="002B17ED"/>
    <w:rsid w:val="002B1857"/>
    <w:rsid w:val="002B1CB0"/>
    <w:rsid w:val="002B211D"/>
    <w:rsid w:val="002B2845"/>
    <w:rsid w:val="002B2AE3"/>
    <w:rsid w:val="002B3359"/>
    <w:rsid w:val="002B3457"/>
    <w:rsid w:val="002B5988"/>
    <w:rsid w:val="002B59AB"/>
    <w:rsid w:val="002B6949"/>
    <w:rsid w:val="002B7150"/>
    <w:rsid w:val="002C04C5"/>
    <w:rsid w:val="002C0F45"/>
    <w:rsid w:val="002C0F9D"/>
    <w:rsid w:val="002C1619"/>
    <w:rsid w:val="002C20E7"/>
    <w:rsid w:val="002C2338"/>
    <w:rsid w:val="002C287C"/>
    <w:rsid w:val="002C2C1B"/>
    <w:rsid w:val="002C3195"/>
    <w:rsid w:val="002C3DCD"/>
    <w:rsid w:val="002C4004"/>
    <w:rsid w:val="002C48E9"/>
    <w:rsid w:val="002C57AF"/>
    <w:rsid w:val="002C5C2C"/>
    <w:rsid w:val="002C5E88"/>
    <w:rsid w:val="002C65F1"/>
    <w:rsid w:val="002C6E50"/>
    <w:rsid w:val="002C7043"/>
    <w:rsid w:val="002C736E"/>
    <w:rsid w:val="002D0671"/>
    <w:rsid w:val="002D186F"/>
    <w:rsid w:val="002D219C"/>
    <w:rsid w:val="002D2C62"/>
    <w:rsid w:val="002D33B6"/>
    <w:rsid w:val="002D556B"/>
    <w:rsid w:val="002D5DCF"/>
    <w:rsid w:val="002D6C45"/>
    <w:rsid w:val="002D705B"/>
    <w:rsid w:val="002D74F2"/>
    <w:rsid w:val="002E0340"/>
    <w:rsid w:val="002E0900"/>
    <w:rsid w:val="002E0CB9"/>
    <w:rsid w:val="002E0EE6"/>
    <w:rsid w:val="002E0FDD"/>
    <w:rsid w:val="002E19C3"/>
    <w:rsid w:val="002E1CF0"/>
    <w:rsid w:val="002E21F9"/>
    <w:rsid w:val="002E4AC7"/>
    <w:rsid w:val="002E4C0A"/>
    <w:rsid w:val="002E4C4A"/>
    <w:rsid w:val="002E4FF3"/>
    <w:rsid w:val="002E5C32"/>
    <w:rsid w:val="002E614B"/>
    <w:rsid w:val="002E62B2"/>
    <w:rsid w:val="002E6F1E"/>
    <w:rsid w:val="002E7614"/>
    <w:rsid w:val="002E7CED"/>
    <w:rsid w:val="002F0339"/>
    <w:rsid w:val="002F0AC2"/>
    <w:rsid w:val="002F0D26"/>
    <w:rsid w:val="002F1173"/>
    <w:rsid w:val="002F11FE"/>
    <w:rsid w:val="002F199F"/>
    <w:rsid w:val="002F1EF1"/>
    <w:rsid w:val="002F32EF"/>
    <w:rsid w:val="002F3A2C"/>
    <w:rsid w:val="002F3AAD"/>
    <w:rsid w:val="002F3C7B"/>
    <w:rsid w:val="002F43A1"/>
    <w:rsid w:val="002F447F"/>
    <w:rsid w:val="002F463F"/>
    <w:rsid w:val="002F626F"/>
    <w:rsid w:val="002F6887"/>
    <w:rsid w:val="002F6D2D"/>
    <w:rsid w:val="002F7771"/>
    <w:rsid w:val="002F7DC7"/>
    <w:rsid w:val="002F7E74"/>
    <w:rsid w:val="00301D88"/>
    <w:rsid w:val="003021DD"/>
    <w:rsid w:val="003022FC"/>
    <w:rsid w:val="00303D57"/>
    <w:rsid w:val="00305223"/>
    <w:rsid w:val="003059DE"/>
    <w:rsid w:val="003102CA"/>
    <w:rsid w:val="00313A28"/>
    <w:rsid w:val="0031405F"/>
    <w:rsid w:val="003145BC"/>
    <w:rsid w:val="00314635"/>
    <w:rsid w:val="0031518A"/>
    <w:rsid w:val="00316C35"/>
    <w:rsid w:val="0031741E"/>
    <w:rsid w:val="0031761D"/>
    <w:rsid w:val="0031785D"/>
    <w:rsid w:val="00320E88"/>
    <w:rsid w:val="003219D2"/>
    <w:rsid w:val="003225B5"/>
    <w:rsid w:val="0032278D"/>
    <w:rsid w:val="00323926"/>
    <w:rsid w:val="00323E22"/>
    <w:rsid w:val="003240A7"/>
    <w:rsid w:val="00324324"/>
    <w:rsid w:val="00324C31"/>
    <w:rsid w:val="00325CC1"/>
    <w:rsid w:val="00326A0D"/>
    <w:rsid w:val="0032750F"/>
    <w:rsid w:val="003309B1"/>
    <w:rsid w:val="0033182A"/>
    <w:rsid w:val="003324FC"/>
    <w:rsid w:val="003334FD"/>
    <w:rsid w:val="003336C7"/>
    <w:rsid w:val="00333A5A"/>
    <w:rsid w:val="003354BB"/>
    <w:rsid w:val="00335C5A"/>
    <w:rsid w:val="003363E1"/>
    <w:rsid w:val="0033673E"/>
    <w:rsid w:val="00337519"/>
    <w:rsid w:val="003405E1"/>
    <w:rsid w:val="00340A4F"/>
    <w:rsid w:val="00340D3E"/>
    <w:rsid w:val="00341025"/>
    <w:rsid w:val="003419DC"/>
    <w:rsid w:val="00341BF0"/>
    <w:rsid w:val="0034356D"/>
    <w:rsid w:val="003438A7"/>
    <w:rsid w:val="00344320"/>
    <w:rsid w:val="00344427"/>
    <w:rsid w:val="0034552F"/>
    <w:rsid w:val="003456D9"/>
    <w:rsid w:val="00345786"/>
    <w:rsid w:val="00345905"/>
    <w:rsid w:val="00345E13"/>
    <w:rsid w:val="003502F7"/>
    <w:rsid w:val="00351920"/>
    <w:rsid w:val="00351B00"/>
    <w:rsid w:val="003527DC"/>
    <w:rsid w:val="003536D5"/>
    <w:rsid w:val="00353965"/>
    <w:rsid w:val="00354AA2"/>
    <w:rsid w:val="00355826"/>
    <w:rsid w:val="003560C7"/>
    <w:rsid w:val="00356380"/>
    <w:rsid w:val="00356382"/>
    <w:rsid w:val="00356F45"/>
    <w:rsid w:val="00357102"/>
    <w:rsid w:val="00357199"/>
    <w:rsid w:val="00360196"/>
    <w:rsid w:val="00360E9A"/>
    <w:rsid w:val="00360F1A"/>
    <w:rsid w:val="00361234"/>
    <w:rsid w:val="00362465"/>
    <w:rsid w:val="00362591"/>
    <w:rsid w:val="00362AEC"/>
    <w:rsid w:val="00362EB3"/>
    <w:rsid w:val="00363C27"/>
    <w:rsid w:val="00363CF4"/>
    <w:rsid w:val="003652AF"/>
    <w:rsid w:val="00366AB3"/>
    <w:rsid w:val="00367046"/>
    <w:rsid w:val="00367627"/>
    <w:rsid w:val="003679AC"/>
    <w:rsid w:val="00370172"/>
    <w:rsid w:val="003701E6"/>
    <w:rsid w:val="00370243"/>
    <w:rsid w:val="00370D8C"/>
    <w:rsid w:val="00372206"/>
    <w:rsid w:val="0037284B"/>
    <w:rsid w:val="00372D07"/>
    <w:rsid w:val="00372E72"/>
    <w:rsid w:val="003730FC"/>
    <w:rsid w:val="003736F1"/>
    <w:rsid w:val="00373B32"/>
    <w:rsid w:val="0037404A"/>
    <w:rsid w:val="00374247"/>
    <w:rsid w:val="0037477B"/>
    <w:rsid w:val="00374B47"/>
    <w:rsid w:val="0037581A"/>
    <w:rsid w:val="00375966"/>
    <w:rsid w:val="00375CCE"/>
    <w:rsid w:val="00376068"/>
    <w:rsid w:val="00376F71"/>
    <w:rsid w:val="00377214"/>
    <w:rsid w:val="00377413"/>
    <w:rsid w:val="003774E4"/>
    <w:rsid w:val="0038009C"/>
    <w:rsid w:val="00380D6D"/>
    <w:rsid w:val="003819F6"/>
    <w:rsid w:val="00381D9E"/>
    <w:rsid w:val="00382CF5"/>
    <w:rsid w:val="00382DDA"/>
    <w:rsid w:val="0038313A"/>
    <w:rsid w:val="00383CDC"/>
    <w:rsid w:val="003845E7"/>
    <w:rsid w:val="00384A50"/>
    <w:rsid w:val="00384E10"/>
    <w:rsid w:val="00385CA9"/>
    <w:rsid w:val="00385DFA"/>
    <w:rsid w:val="00386890"/>
    <w:rsid w:val="00386DD9"/>
    <w:rsid w:val="003908EB"/>
    <w:rsid w:val="003917A6"/>
    <w:rsid w:val="00391E09"/>
    <w:rsid w:val="00392080"/>
    <w:rsid w:val="00392786"/>
    <w:rsid w:val="003935A3"/>
    <w:rsid w:val="0039799B"/>
    <w:rsid w:val="00397A8E"/>
    <w:rsid w:val="003A041A"/>
    <w:rsid w:val="003A04E8"/>
    <w:rsid w:val="003A2180"/>
    <w:rsid w:val="003A3329"/>
    <w:rsid w:val="003A356B"/>
    <w:rsid w:val="003A4B23"/>
    <w:rsid w:val="003A4B71"/>
    <w:rsid w:val="003A5411"/>
    <w:rsid w:val="003A6088"/>
    <w:rsid w:val="003A6BDD"/>
    <w:rsid w:val="003A6CD5"/>
    <w:rsid w:val="003A7924"/>
    <w:rsid w:val="003B0143"/>
    <w:rsid w:val="003B02AE"/>
    <w:rsid w:val="003B04E1"/>
    <w:rsid w:val="003B54E0"/>
    <w:rsid w:val="003B607F"/>
    <w:rsid w:val="003B78AF"/>
    <w:rsid w:val="003B7B13"/>
    <w:rsid w:val="003B7E98"/>
    <w:rsid w:val="003C0546"/>
    <w:rsid w:val="003C08A1"/>
    <w:rsid w:val="003C257B"/>
    <w:rsid w:val="003C327F"/>
    <w:rsid w:val="003C328B"/>
    <w:rsid w:val="003C3FC1"/>
    <w:rsid w:val="003C4B93"/>
    <w:rsid w:val="003C5212"/>
    <w:rsid w:val="003C6EF1"/>
    <w:rsid w:val="003C74D7"/>
    <w:rsid w:val="003C7D07"/>
    <w:rsid w:val="003C7DD4"/>
    <w:rsid w:val="003D0B34"/>
    <w:rsid w:val="003D15A7"/>
    <w:rsid w:val="003D21FD"/>
    <w:rsid w:val="003D24F8"/>
    <w:rsid w:val="003D25FF"/>
    <w:rsid w:val="003D3072"/>
    <w:rsid w:val="003D38A3"/>
    <w:rsid w:val="003D4090"/>
    <w:rsid w:val="003D426A"/>
    <w:rsid w:val="003D497D"/>
    <w:rsid w:val="003D6801"/>
    <w:rsid w:val="003D7BB3"/>
    <w:rsid w:val="003E0DCC"/>
    <w:rsid w:val="003E151F"/>
    <w:rsid w:val="003E1757"/>
    <w:rsid w:val="003E279B"/>
    <w:rsid w:val="003E2A88"/>
    <w:rsid w:val="003E4743"/>
    <w:rsid w:val="003E7337"/>
    <w:rsid w:val="003E7352"/>
    <w:rsid w:val="003E7921"/>
    <w:rsid w:val="003F01A2"/>
    <w:rsid w:val="003F062B"/>
    <w:rsid w:val="003F0738"/>
    <w:rsid w:val="003F2070"/>
    <w:rsid w:val="003F224C"/>
    <w:rsid w:val="003F24E9"/>
    <w:rsid w:val="003F2D10"/>
    <w:rsid w:val="003F2F6E"/>
    <w:rsid w:val="003F3396"/>
    <w:rsid w:val="003F3E44"/>
    <w:rsid w:val="003F4C2B"/>
    <w:rsid w:val="003F58C6"/>
    <w:rsid w:val="003F5FF7"/>
    <w:rsid w:val="003F63EA"/>
    <w:rsid w:val="003F74C5"/>
    <w:rsid w:val="00401866"/>
    <w:rsid w:val="00401E89"/>
    <w:rsid w:val="00402B33"/>
    <w:rsid w:val="0040332F"/>
    <w:rsid w:val="00403817"/>
    <w:rsid w:val="00404802"/>
    <w:rsid w:val="0040496A"/>
    <w:rsid w:val="004075F4"/>
    <w:rsid w:val="00407E0D"/>
    <w:rsid w:val="004108CC"/>
    <w:rsid w:val="004120A3"/>
    <w:rsid w:val="00412A19"/>
    <w:rsid w:val="0041362D"/>
    <w:rsid w:val="00414680"/>
    <w:rsid w:val="00414B52"/>
    <w:rsid w:val="00414F76"/>
    <w:rsid w:val="004151D8"/>
    <w:rsid w:val="004164F8"/>
    <w:rsid w:val="00416E8F"/>
    <w:rsid w:val="004170C0"/>
    <w:rsid w:val="00421190"/>
    <w:rsid w:val="0042133D"/>
    <w:rsid w:val="004213DF"/>
    <w:rsid w:val="00421C61"/>
    <w:rsid w:val="00422C88"/>
    <w:rsid w:val="00423021"/>
    <w:rsid w:val="00423A7E"/>
    <w:rsid w:val="00423A89"/>
    <w:rsid w:val="00423B24"/>
    <w:rsid w:val="0042431F"/>
    <w:rsid w:val="00425CCB"/>
    <w:rsid w:val="00425EE9"/>
    <w:rsid w:val="00427559"/>
    <w:rsid w:val="00427B26"/>
    <w:rsid w:val="00427DE1"/>
    <w:rsid w:val="004304E7"/>
    <w:rsid w:val="00430E14"/>
    <w:rsid w:val="00431130"/>
    <w:rsid w:val="00431E6C"/>
    <w:rsid w:val="00431F6B"/>
    <w:rsid w:val="0043208F"/>
    <w:rsid w:val="00432452"/>
    <w:rsid w:val="0043283D"/>
    <w:rsid w:val="00433340"/>
    <w:rsid w:val="00434C46"/>
    <w:rsid w:val="0043520F"/>
    <w:rsid w:val="004352B0"/>
    <w:rsid w:val="004370DF"/>
    <w:rsid w:val="004371CA"/>
    <w:rsid w:val="004377F7"/>
    <w:rsid w:val="00441D73"/>
    <w:rsid w:val="004423DA"/>
    <w:rsid w:val="004427F8"/>
    <w:rsid w:val="004438D1"/>
    <w:rsid w:val="00443C49"/>
    <w:rsid w:val="0044417E"/>
    <w:rsid w:val="004441C2"/>
    <w:rsid w:val="004443D0"/>
    <w:rsid w:val="00445ABF"/>
    <w:rsid w:val="00446E4D"/>
    <w:rsid w:val="00447000"/>
    <w:rsid w:val="004501A1"/>
    <w:rsid w:val="00450256"/>
    <w:rsid w:val="00450617"/>
    <w:rsid w:val="00450BAD"/>
    <w:rsid w:val="00451DAD"/>
    <w:rsid w:val="0045260A"/>
    <w:rsid w:val="0045276F"/>
    <w:rsid w:val="0045310F"/>
    <w:rsid w:val="0045624C"/>
    <w:rsid w:val="00456E29"/>
    <w:rsid w:val="0045713E"/>
    <w:rsid w:val="00457192"/>
    <w:rsid w:val="004604C4"/>
    <w:rsid w:val="004606EF"/>
    <w:rsid w:val="00460A95"/>
    <w:rsid w:val="00460D00"/>
    <w:rsid w:val="0046110F"/>
    <w:rsid w:val="00461303"/>
    <w:rsid w:val="00461317"/>
    <w:rsid w:val="00461328"/>
    <w:rsid w:val="00461FA9"/>
    <w:rsid w:val="004620F1"/>
    <w:rsid w:val="0046215B"/>
    <w:rsid w:val="00462279"/>
    <w:rsid w:val="00462FD3"/>
    <w:rsid w:val="00463421"/>
    <w:rsid w:val="004640C5"/>
    <w:rsid w:val="00465520"/>
    <w:rsid w:val="004656FD"/>
    <w:rsid w:val="00466ED9"/>
    <w:rsid w:val="004671E3"/>
    <w:rsid w:val="0047002B"/>
    <w:rsid w:val="00470774"/>
    <w:rsid w:val="00470D79"/>
    <w:rsid w:val="00471689"/>
    <w:rsid w:val="0047207F"/>
    <w:rsid w:val="00472DE0"/>
    <w:rsid w:val="00473D6C"/>
    <w:rsid w:val="00475245"/>
    <w:rsid w:val="00475496"/>
    <w:rsid w:val="00477C76"/>
    <w:rsid w:val="00480085"/>
    <w:rsid w:val="00480D8D"/>
    <w:rsid w:val="004819F4"/>
    <w:rsid w:val="00483345"/>
    <w:rsid w:val="0048340F"/>
    <w:rsid w:val="00483567"/>
    <w:rsid w:val="00483D8C"/>
    <w:rsid w:val="0048449A"/>
    <w:rsid w:val="004872D8"/>
    <w:rsid w:val="0048754E"/>
    <w:rsid w:val="004935F0"/>
    <w:rsid w:val="00494B83"/>
    <w:rsid w:val="00495FF8"/>
    <w:rsid w:val="00496E02"/>
    <w:rsid w:val="00497943"/>
    <w:rsid w:val="004A03D1"/>
    <w:rsid w:val="004A0775"/>
    <w:rsid w:val="004A13C4"/>
    <w:rsid w:val="004A14FA"/>
    <w:rsid w:val="004A1AAE"/>
    <w:rsid w:val="004A21FB"/>
    <w:rsid w:val="004A264E"/>
    <w:rsid w:val="004A26EC"/>
    <w:rsid w:val="004A29B2"/>
    <w:rsid w:val="004A3063"/>
    <w:rsid w:val="004A362B"/>
    <w:rsid w:val="004A3742"/>
    <w:rsid w:val="004A3E30"/>
    <w:rsid w:val="004A42F1"/>
    <w:rsid w:val="004A52F3"/>
    <w:rsid w:val="004A55E0"/>
    <w:rsid w:val="004A59D4"/>
    <w:rsid w:val="004A6076"/>
    <w:rsid w:val="004A622A"/>
    <w:rsid w:val="004A6551"/>
    <w:rsid w:val="004A69EC"/>
    <w:rsid w:val="004A7102"/>
    <w:rsid w:val="004B1DAA"/>
    <w:rsid w:val="004B2472"/>
    <w:rsid w:val="004B40E7"/>
    <w:rsid w:val="004B42EB"/>
    <w:rsid w:val="004B4585"/>
    <w:rsid w:val="004B4F42"/>
    <w:rsid w:val="004B5B98"/>
    <w:rsid w:val="004B62C8"/>
    <w:rsid w:val="004B6352"/>
    <w:rsid w:val="004B6C4D"/>
    <w:rsid w:val="004B71FF"/>
    <w:rsid w:val="004B73CC"/>
    <w:rsid w:val="004C0529"/>
    <w:rsid w:val="004C1827"/>
    <w:rsid w:val="004C22DF"/>
    <w:rsid w:val="004C2883"/>
    <w:rsid w:val="004C2BBF"/>
    <w:rsid w:val="004C49AF"/>
    <w:rsid w:val="004C5EEE"/>
    <w:rsid w:val="004C5FCD"/>
    <w:rsid w:val="004C6284"/>
    <w:rsid w:val="004D3078"/>
    <w:rsid w:val="004D3DF7"/>
    <w:rsid w:val="004D42B8"/>
    <w:rsid w:val="004D6684"/>
    <w:rsid w:val="004D6C71"/>
    <w:rsid w:val="004D7049"/>
    <w:rsid w:val="004D7CE3"/>
    <w:rsid w:val="004E0578"/>
    <w:rsid w:val="004E1AF8"/>
    <w:rsid w:val="004E285F"/>
    <w:rsid w:val="004E297E"/>
    <w:rsid w:val="004E2E15"/>
    <w:rsid w:val="004E3759"/>
    <w:rsid w:val="004E46FF"/>
    <w:rsid w:val="004E5003"/>
    <w:rsid w:val="004E527B"/>
    <w:rsid w:val="004E5C73"/>
    <w:rsid w:val="004E5D6D"/>
    <w:rsid w:val="004E6F28"/>
    <w:rsid w:val="004E730C"/>
    <w:rsid w:val="004E7760"/>
    <w:rsid w:val="004E795D"/>
    <w:rsid w:val="004F00D1"/>
    <w:rsid w:val="004F0741"/>
    <w:rsid w:val="004F103E"/>
    <w:rsid w:val="004F11CC"/>
    <w:rsid w:val="004F240B"/>
    <w:rsid w:val="004F2BD7"/>
    <w:rsid w:val="004F3206"/>
    <w:rsid w:val="004F45A1"/>
    <w:rsid w:val="004F47B8"/>
    <w:rsid w:val="004F4E3D"/>
    <w:rsid w:val="004F56A5"/>
    <w:rsid w:val="004F6252"/>
    <w:rsid w:val="004F6699"/>
    <w:rsid w:val="004F7050"/>
    <w:rsid w:val="004F79C3"/>
    <w:rsid w:val="00500F4A"/>
    <w:rsid w:val="0050170D"/>
    <w:rsid w:val="005017D3"/>
    <w:rsid w:val="00501A95"/>
    <w:rsid w:val="00502B2E"/>
    <w:rsid w:val="00502B50"/>
    <w:rsid w:val="00503090"/>
    <w:rsid w:val="00504450"/>
    <w:rsid w:val="00504716"/>
    <w:rsid w:val="005062BA"/>
    <w:rsid w:val="0050737E"/>
    <w:rsid w:val="00507509"/>
    <w:rsid w:val="005076A2"/>
    <w:rsid w:val="00507D0D"/>
    <w:rsid w:val="00510315"/>
    <w:rsid w:val="0051109E"/>
    <w:rsid w:val="005112AD"/>
    <w:rsid w:val="005130A1"/>
    <w:rsid w:val="005131C3"/>
    <w:rsid w:val="00513443"/>
    <w:rsid w:val="00513A31"/>
    <w:rsid w:val="005152E8"/>
    <w:rsid w:val="00516974"/>
    <w:rsid w:val="00520264"/>
    <w:rsid w:val="0052098B"/>
    <w:rsid w:val="00520EBE"/>
    <w:rsid w:val="0052205D"/>
    <w:rsid w:val="00522CEB"/>
    <w:rsid w:val="00522F97"/>
    <w:rsid w:val="005238C7"/>
    <w:rsid w:val="00523C23"/>
    <w:rsid w:val="00524207"/>
    <w:rsid w:val="005246A6"/>
    <w:rsid w:val="005248CF"/>
    <w:rsid w:val="00524B6E"/>
    <w:rsid w:val="00525CF5"/>
    <w:rsid w:val="00530480"/>
    <w:rsid w:val="00530BE2"/>
    <w:rsid w:val="00530D10"/>
    <w:rsid w:val="00531ACA"/>
    <w:rsid w:val="00533882"/>
    <w:rsid w:val="00533AA1"/>
    <w:rsid w:val="005341A5"/>
    <w:rsid w:val="00534ED5"/>
    <w:rsid w:val="00535EE2"/>
    <w:rsid w:val="005365A7"/>
    <w:rsid w:val="005378BA"/>
    <w:rsid w:val="00537EAA"/>
    <w:rsid w:val="005424E2"/>
    <w:rsid w:val="00543892"/>
    <w:rsid w:val="0054468C"/>
    <w:rsid w:val="00544D4A"/>
    <w:rsid w:val="00545486"/>
    <w:rsid w:val="00545568"/>
    <w:rsid w:val="00547052"/>
    <w:rsid w:val="0054773C"/>
    <w:rsid w:val="00551DA5"/>
    <w:rsid w:val="00553C83"/>
    <w:rsid w:val="00555B69"/>
    <w:rsid w:val="00555F64"/>
    <w:rsid w:val="00557E72"/>
    <w:rsid w:val="005605EF"/>
    <w:rsid w:val="0056221C"/>
    <w:rsid w:val="00562D57"/>
    <w:rsid w:val="00562DFB"/>
    <w:rsid w:val="005635B1"/>
    <w:rsid w:val="00563A1F"/>
    <w:rsid w:val="00563D9D"/>
    <w:rsid w:val="00563FBA"/>
    <w:rsid w:val="00564913"/>
    <w:rsid w:val="00565F49"/>
    <w:rsid w:val="005661D0"/>
    <w:rsid w:val="0056629D"/>
    <w:rsid w:val="00566BB6"/>
    <w:rsid w:val="00567ECD"/>
    <w:rsid w:val="005703F6"/>
    <w:rsid w:val="0057137E"/>
    <w:rsid w:val="00571B97"/>
    <w:rsid w:val="005735F3"/>
    <w:rsid w:val="00573794"/>
    <w:rsid w:val="005745C3"/>
    <w:rsid w:val="00574C1D"/>
    <w:rsid w:val="005756F6"/>
    <w:rsid w:val="00575DDB"/>
    <w:rsid w:val="00576108"/>
    <w:rsid w:val="005764EF"/>
    <w:rsid w:val="00576624"/>
    <w:rsid w:val="005766A7"/>
    <w:rsid w:val="00576828"/>
    <w:rsid w:val="00576ECB"/>
    <w:rsid w:val="00577423"/>
    <w:rsid w:val="00577859"/>
    <w:rsid w:val="0058011F"/>
    <w:rsid w:val="005819A9"/>
    <w:rsid w:val="005845AD"/>
    <w:rsid w:val="00584A59"/>
    <w:rsid w:val="00584AB1"/>
    <w:rsid w:val="00585665"/>
    <w:rsid w:val="00586553"/>
    <w:rsid w:val="005878DB"/>
    <w:rsid w:val="00590177"/>
    <w:rsid w:val="00590AE2"/>
    <w:rsid w:val="00590EBC"/>
    <w:rsid w:val="005911D3"/>
    <w:rsid w:val="005911EF"/>
    <w:rsid w:val="005915AD"/>
    <w:rsid w:val="00591DBB"/>
    <w:rsid w:val="00591F6F"/>
    <w:rsid w:val="00592110"/>
    <w:rsid w:val="00593D08"/>
    <w:rsid w:val="005943D1"/>
    <w:rsid w:val="00594956"/>
    <w:rsid w:val="005953C1"/>
    <w:rsid w:val="0059771D"/>
    <w:rsid w:val="00597816"/>
    <w:rsid w:val="005A0837"/>
    <w:rsid w:val="005A0B94"/>
    <w:rsid w:val="005A1252"/>
    <w:rsid w:val="005A1899"/>
    <w:rsid w:val="005A2270"/>
    <w:rsid w:val="005A25B4"/>
    <w:rsid w:val="005A45A3"/>
    <w:rsid w:val="005A4BAC"/>
    <w:rsid w:val="005A4F5F"/>
    <w:rsid w:val="005A58EE"/>
    <w:rsid w:val="005A5A7E"/>
    <w:rsid w:val="005A7A89"/>
    <w:rsid w:val="005B194B"/>
    <w:rsid w:val="005B24BA"/>
    <w:rsid w:val="005B2778"/>
    <w:rsid w:val="005B29FC"/>
    <w:rsid w:val="005B3D7A"/>
    <w:rsid w:val="005B4AF0"/>
    <w:rsid w:val="005B4CD5"/>
    <w:rsid w:val="005B5C1F"/>
    <w:rsid w:val="005B61D3"/>
    <w:rsid w:val="005B68AF"/>
    <w:rsid w:val="005B735F"/>
    <w:rsid w:val="005C019C"/>
    <w:rsid w:val="005C0BB7"/>
    <w:rsid w:val="005C1C9E"/>
    <w:rsid w:val="005C1D6B"/>
    <w:rsid w:val="005C24B9"/>
    <w:rsid w:val="005C5A95"/>
    <w:rsid w:val="005C5EDB"/>
    <w:rsid w:val="005C63BE"/>
    <w:rsid w:val="005C63D4"/>
    <w:rsid w:val="005C7860"/>
    <w:rsid w:val="005C78D6"/>
    <w:rsid w:val="005C79A4"/>
    <w:rsid w:val="005C7D07"/>
    <w:rsid w:val="005C7DAE"/>
    <w:rsid w:val="005D00B2"/>
    <w:rsid w:val="005D05B6"/>
    <w:rsid w:val="005D080F"/>
    <w:rsid w:val="005D195D"/>
    <w:rsid w:val="005D31CB"/>
    <w:rsid w:val="005D34F4"/>
    <w:rsid w:val="005D3CF1"/>
    <w:rsid w:val="005D4616"/>
    <w:rsid w:val="005D4926"/>
    <w:rsid w:val="005D4B7A"/>
    <w:rsid w:val="005D5815"/>
    <w:rsid w:val="005D6013"/>
    <w:rsid w:val="005D6227"/>
    <w:rsid w:val="005D63AB"/>
    <w:rsid w:val="005D6CC2"/>
    <w:rsid w:val="005D71AA"/>
    <w:rsid w:val="005D7603"/>
    <w:rsid w:val="005E0140"/>
    <w:rsid w:val="005E015F"/>
    <w:rsid w:val="005E067C"/>
    <w:rsid w:val="005E087D"/>
    <w:rsid w:val="005E1B2F"/>
    <w:rsid w:val="005E2694"/>
    <w:rsid w:val="005E2FEF"/>
    <w:rsid w:val="005E3FB4"/>
    <w:rsid w:val="005E4457"/>
    <w:rsid w:val="005E4F38"/>
    <w:rsid w:val="005E5CFD"/>
    <w:rsid w:val="005E77F5"/>
    <w:rsid w:val="005F16E2"/>
    <w:rsid w:val="005F1F5E"/>
    <w:rsid w:val="005F1FF3"/>
    <w:rsid w:val="005F3568"/>
    <w:rsid w:val="005F39A4"/>
    <w:rsid w:val="005F40C4"/>
    <w:rsid w:val="005F40F1"/>
    <w:rsid w:val="005F5250"/>
    <w:rsid w:val="005F5E58"/>
    <w:rsid w:val="005F6F4C"/>
    <w:rsid w:val="005F7559"/>
    <w:rsid w:val="00600691"/>
    <w:rsid w:val="00600964"/>
    <w:rsid w:val="00600B1E"/>
    <w:rsid w:val="00600BDC"/>
    <w:rsid w:val="00600C5F"/>
    <w:rsid w:val="00600FD5"/>
    <w:rsid w:val="0060132A"/>
    <w:rsid w:val="00601368"/>
    <w:rsid w:val="00601B3E"/>
    <w:rsid w:val="00603319"/>
    <w:rsid w:val="0060587A"/>
    <w:rsid w:val="00605E8A"/>
    <w:rsid w:val="006062D7"/>
    <w:rsid w:val="00606733"/>
    <w:rsid w:val="0060680E"/>
    <w:rsid w:val="00606B6C"/>
    <w:rsid w:val="00606D72"/>
    <w:rsid w:val="00607220"/>
    <w:rsid w:val="00611156"/>
    <w:rsid w:val="00611E04"/>
    <w:rsid w:val="0061214C"/>
    <w:rsid w:val="00612CD0"/>
    <w:rsid w:val="00613F76"/>
    <w:rsid w:val="006146E2"/>
    <w:rsid w:val="00615581"/>
    <w:rsid w:val="0061688E"/>
    <w:rsid w:val="006171FB"/>
    <w:rsid w:val="00621607"/>
    <w:rsid w:val="00621824"/>
    <w:rsid w:val="00622366"/>
    <w:rsid w:val="006225C1"/>
    <w:rsid w:val="00622C18"/>
    <w:rsid w:val="00622DD3"/>
    <w:rsid w:val="0062387B"/>
    <w:rsid w:val="00623D72"/>
    <w:rsid w:val="00623D77"/>
    <w:rsid w:val="006240C3"/>
    <w:rsid w:val="00624E53"/>
    <w:rsid w:val="00626831"/>
    <w:rsid w:val="006309B2"/>
    <w:rsid w:val="00631A30"/>
    <w:rsid w:val="0063311B"/>
    <w:rsid w:val="00633245"/>
    <w:rsid w:val="006339DC"/>
    <w:rsid w:val="00633A98"/>
    <w:rsid w:val="00634244"/>
    <w:rsid w:val="0063522A"/>
    <w:rsid w:val="006358DC"/>
    <w:rsid w:val="00635A05"/>
    <w:rsid w:val="00635B8A"/>
    <w:rsid w:val="00636C65"/>
    <w:rsid w:val="0063740E"/>
    <w:rsid w:val="00640D0D"/>
    <w:rsid w:val="00641D5E"/>
    <w:rsid w:val="006437CE"/>
    <w:rsid w:val="006441DB"/>
    <w:rsid w:val="006443FE"/>
    <w:rsid w:val="006444F5"/>
    <w:rsid w:val="006450E9"/>
    <w:rsid w:val="00645568"/>
    <w:rsid w:val="0064593B"/>
    <w:rsid w:val="00646030"/>
    <w:rsid w:val="00646C61"/>
    <w:rsid w:val="00647650"/>
    <w:rsid w:val="00650BE3"/>
    <w:rsid w:val="00650C59"/>
    <w:rsid w:val="00651118"/>
    <w:rsid w:val="0065249A"/>
    <w:rsid w:val="00652E29"/>
    <w:rsid w:val="006535DD"/>
    <w:rsid w:val="006535EB"/>
    <w:rsid w:val="006538F8"/>
    <w:rsid w:val="00653E69"/>
    <w:rsid w:val="00654E07"/>
    <w:rsid w:val="00656746"/>
    <w:rsid w:val="00657185"/>
    <w:rsid w:val="00657FBE"/>
    <w:rsid w:val="00661778"/>
    <w:rsid w:val="00661965"/>
    <w:rsid w:val="00661C9B"/>
    <w:rsid w:val="0066205C"/>
    <w:rsid w:val="006625E1"/>
    <w:rsid w:val="00662669"/>
    <w:rsid w:val="006639C5"/>
    <w:rsid w:val="006647EA"/>
    <w:rsid w:val="006652C0"/>
    <w:rsid w:val="006655F6"/>
    <w:rsid w:val="00666E67"/>
    <w:rsid w:val="006673B3"/>
    <w:rsid w:val="00667AFE"/>
    <w:rsid w:val="006711F4"/>
    <w:rsid w:val="006717E6"/>
    <w:rsid w:val="00671E0D"/>
    <w:rsid w:val="006729D0"/>
    <w:rsid w:val="00672BC1"/>
    <w:rsid w:val="00673C92"/>
    <w:rsid w:val="006742AA"/>
    <w:rsid w:val="006743D7"/>
    <w:rsid w:val="00674A64"/>
    <w:rsid w:val="00674ABB"/>
    <w:rsid w:val="00674DC8"/>
    <w:rsid w:val="00674EA7"/>
    <w:rsid w:val="0067507F"/>
    <w:rsid w:val="00676C4E"/>
    <w:rsid w:val="00681181"/>
    <w:rsid w:val="00681BFB"/>
    <w:rsid w:val="00682194"/>
    <w:rsid w:val="00682A34"/>
    <w:rsid w:val="00683204"/>
    <w:rsid w:val="00683538"/>
    <w:rsid w:val="00683E02"/>
    <w:rsid w:val="0068482C"/>
    <w:rsid w:val="00685250"/>
    <w:rsid w:val="006864B1"/>
    <w:rsid w:val="0068686C"/>
    <w:rsid w:val="0068761E"/>
    <w:rsid w:val="00690BEA"/>
    <w:rsid w:val="00691D30"/>
    <w:rsid w:val="0069202D"/>
    <w:rsid w:val="006937F0"/>
    <w:rsid w:val="0069539A"/>
    <w:rsid w:val="0069657D"/>
    <w:rsid w:val="00696B42"/>
    <w:rsid w:val="0069781A"/>
    <w:rsid w:val="006A21C7"/>
    <w:rsid w:val="006A2BE7"/>
    <w:rsid w:val="006A2E9A"/>
    <w:rsid w:val="006A42D7"/>
    <w:rsid w:val="006A459A"/>
    <w:rsid w:val="006A48D2"/>
    <w:rsid w:val="006A4913"/>
    <w:rsid w:val="006A553C"/>
    <w:rsid w:val="006A58A4"/>
    <w:rsid w:val="006A5D40"/>
    <w:rsid w:val="006A65B7"/>
    <w:rsid w:val="006A70F9"/>
    <w:rsid w:val="006A74BB"/>
    <w:rsid w:val="006A75C8"/>
    <w:rsid w:val="006A7FB2"/>
    <w:rsid w:val="006B1035"/>
    <w:rsid w:val="006B20E2"/>
    <w:rsid w:val="006B2493"/>
    <w:rsid w:val="006B28C7"/>
    <w:rsid w:val="006B2D1F"/>
    <w:rsid w:val="006B30E8"/>
    <w:rsid w:val="006B31A3"/>
    <w:rsid w:val="006B345F"/>
    <w:rsid w:val="006B3A11"/>
    <w:rsid w:val="006B4E4F"/>
    <w:rsid w:val="006B6842"/>
    <w:rsid w:val="006B7348"/>
    <w:rsid w:val="006B77D1"/>
    <w:rsid w:val="006C1BCA"/>
    <w:rsid w:val="006C2349"/>
    <w:rsid w:val="006C2DC8"/>
    <w:rsid w:val="006C4294"/>
    <w:rsid w:val="006C435A"/>
    <w:rsid w:val="006C4736"/>
    <w:rsid w:val="006C4C1E"/>
    <w:rsid w:val="006C5840"/>
    <w:rsid w:val="006C6045"/>
    <w:rsid w:val="006C6DE3"/>
    <w:rsid w:val="006C7668"/>
    <w:rsid w:val="006C7AA5"/>
    <w:rsid w:val="006C7D50"/>
    <w:rsid w:val="006D119E"/>
    <w:rsid w:val="006D1662"/>
    <w:rsid w:val="006D2487"/>
    <w:rsid w:val="006D44F6"/>
    <w:rsid w:val="006D4DB4"/>
    <w:rsid w:val="006D5B71"/>
    <w:rsid w:val="006D6880"/>
    <w:rsid w:val="006D6C30"/>
    <w:rsid w:val="006D701C"/>
    <w:rsid w:val="006D7D05"/>
    <w:rsid w:val="006D7DD0"/>
    <w:rsid w:val="006E0592"/>
    <w:rsid w:val="006E08C9"/>
    <w:rsid w:val="006E0E84"/>
    <w:rsid w:val="006E1F0A"/>
    <w:rsid w:val="006E1F95"/>
    <w:rsid w:val="006E350B"/>
    <w:rsid w:val="006E35C5"/>
    <w:rsid w:val="006E3F96"/>
    <w:rsid w:val="006E56A1"/>
    <w:rsid w:val="006E58DF"/>
    <w:rsid w:val="006E5E2B"/>
    <w:rsid w:val="006E6977"/>
    <w:rsid w:val="006E6EE2"/>
    <w:rsid w:val="006F014E"/>
    <w:rsid w:val="006F1852"/>
    <w:rsid w:val="006F2D4A"/>
    <w:rsid w:val="006F421F"/>
    <w:rsid w:val="006F4593"/>
    <w:rsid w:val="006F48FF"/>
    <w:rsid w:val="006F4AAC"/>
    <w:rsid w:val="006F6C04"/>
    <w:rsid w:val="006F7673"/>
    <w:rsid w:val="00700921"/>
    <w:rsid w:val="00700ADE"/>
    <w:rsid w:val="00701451"/>
    <w:rsid w:val="00702561"/>
    <w:rsid w:val="0070274B"/>
    <w:rsid w:val="0070378B"/>
    <w:rsid w:val="00703BFC"/>
    <w:rsid w:val="00703FC2"/>
    <w:rsid w:val="00705446"/>
    <w:rsid w:val="00705677"/>
    <w:rsid w:val="007061BA"/>
    <w:rsid w:val="00706D85"/>
    <w:rsid w:val="00711262"/>
    <w:rsid w:val="00711E5E"/>
    <w:rsid w:val="00711EA6"/>
    <w:rsid w:val="0071213D"/>
    <w:rsid w:val="007129B3"/>
    <w:rsid w:val="00712BE5"/>
    <w:rsid w:val="007139DA"/>
    <w:rsid w:val="00714571"/>
    <w:rsid w:val="00714A77"/>
    <w:rsid w:val="00715894"/>
    <w:rsid w:val="00715A5A"/>
    <w:rsid w:val="00716082"/>
    <w:rsid w:val="0072069C"/>
    <w:rsid w:val="0072069E"/>
    <w:rsid w:val="00720DD7"/>
    <w:rsid w:val="00720FF0"/>
    <w:rsid w:val="00721170"/>
    <w:rsid w:val="0072189E"/>
    <w:rsid w:val="00722059"/>
    <w:rsid w:val="00723996"/>
    <w:rsid w:val="00724957"/>
    <w:rsid w:val="0072573B"/>
    <w:rsid w:val="00726519"/>
    <w:rsid w:val="007307F0"/>
    <w:rsid w:val="00733C1A"/>
    <w:rsid w:val="007345E8"/>
    <w:rsid w:val="00734C89"/>
    <w:rsid w:val="00735602"/>
    <w:rsid w:val="00736519"/>
    <w:rsid w:val="0073766F"/>
    <w:rsid w:val="007412D1"/>
    <w:rsid w:val="007426B1"/>
    <w:rsid w:val="007433E0"/>
    <w:rsid w:val="00744681"/>
    <w:rsid w:val="00747083"/>
    <w:rsid w:val="00747D3E"/>
    <w:rsid w:val="00747EB9"/>
    <w:rsid w:val="00750D5A"/>
    <w:rsid w:val="00752FF9"/>
    <w:rsid w:val="007543BA"/>
    <w:rsid w:val="00754E60"/>
    <w:rsid w:val="00756105"/>
    <w:rsid w:val="00756A9D"/>
    <w:rsid w:val="00756D46"/>
    <w:rsid w:val="00757F86"/>
    <w:rsid w:val="00760D6F"/>
    <w:rsid w:val="00760E12"/>
    <w:rsid w:val="007621E4"/>
    <w:rsid w:val="007629FB"/>
    <w:rsid w:val="007640E6"/>
    <w:rsid w:val="007648E8"/>
    <w:rsid w:val="007669B7"/>
    <w:rsid w:val="00766B5F"/>
    <w:rsid w:val="00766F6E"/>
    <w:rsid w:val="00767556"/>
    <w:rsid w:val="00767C48"/>
    <w:rsid w:val="007703F5"/>
    <w:rsid w:val="00770D46"/>
    <w:rsid w:val="00771027"/>
    <w:rsid w:val="00771C18"/>
    <w:rsid w:val="0077270D"/>
    <w:rsid w:val="00773233"/>
    <w:rsid w:val="0077341D"/>
    <w:rsid w:val="00773B9C"/>
    <w:rsid w:val="00774213"/>
    <w:rsid w:val="00774B3B"/>
    <w:rsid w:val="00775468"/>
    <w:rsid w:val="00775CE2"/>
    <w:rsid w:val="00775F92"/>
    <w:rsid w:val="00776438"/>
    <w:rsid w:val="007769AD"/>
    <w:rsid w:val="007809E9"/>
    <w:rsid w:val="00782073"/>
    <w:rsid w:val="007824FD"/>
    <w:rsid w:val="00782C43"/>
    <w:rsid w:val="007834BA"/>
    <w:rsid w:val="007838AA"/>
    <w:rsid w:val="00783CED"/>
    <w:rsid w:val="00784DDA"/>
    <w:rsid w:val="0078537C"/>
    <w:rsid w:val="007855AD"/>
    <w:rsid w:val="0079032B"/>
    <w:rsid w:val="0079095A"/>
    <w:rsid w:val="007918B0"/>
    <w:rsid w:val="00793472"/>
    <w:rsid w:val="00793D87"/>
    <w:rsid w:val="007949E4"/>
    <w:rsid w:val="00794C85"/>
    <w:rsid w:val="007A07DF"/>
    <w:rsid w:val="007A2600"/>
    <w:rsid w:val="007A26BB"/>
    <w:rsid w:val="007A27AB"/>
    <w:rsid w:val="007A2FD9"/>
    <w:rsid w:val="007A30C6"/>
    <w:rsid w:val="007A3761"/>
    <w:rsid w:val="007A3B7E"/>
    <w:rsid w:val="007A3E88"/>
    <w:rsid w:val="007A4E2B"/>
    <w:rsid w:val="007A5243"/>
    <w:rsid w:val="007A5DE2"/>
    <w:rsid w:val="007A68ED"/>
    <w:rsid w:val="007A69C7"/>
    <w:rsid w:val="007A74C9"/>
    <w:rsid w:val="007B1044"/>
    <w:rsid w:val="007B1620"/>
    <w:rsid w:val="007B1C9E"/>
    <w:rsid w:val="007B20DA"/>
    <w:rsid w:val="007B2462"/>
    <w:rsid w:val="007B25A4"/>
    <w:rsid w:val="007B2A99"/>
    <w:rsid w:val="007B2CFE"/>
    <w:rsid w:val="007B3CF4"/>
    <w:rsid w:val="007B431D"/>
    <w:rsid w:val="007B543C"/>
    <w:rsid w:val="007B5566"/>
    <w:rsid w:val="007B5AE0"/>
    <w:rsid w:val="007B66AE"/>
    <w:rsid w:val="007B6FCD"/>
    <w:rsid w:val="007B783A"/>
    <w:rsid w:val="007C0344"/>
    <w:rsid w:val="007C0F51"/>
    <w:rsid w:val="007C229B"/>
    <w:rsid w:val="007C233F"/>
    <w:rsid w:val="007C2FED"/>
    <w:rsid w:val="007C3DE8"/>
    <w:rsid w:val="007C4364"/>
    <w:rsid w:val="007C5515"/>
    <w:rsid w:val="007C57AC"/>
    <w:rsid w:val="007C6731"/>
    <w:rsid w:val="007C67EC"/>
    <w:rsid w:val="007D1316"/>
    <w:rsid w:val="007D13BC"/>
    <w:rsid w:val="007D1CE7"/>
    <w:rsid w:val="007D1DE8"/>
    <w:rsid w:val="007D2C0E"/>
    <w:rsid w:val="007D3AE7"/>
    <w:rsid w:val="007D3FE9"/>
    <w:rsid w:val="007D4119"/>
    <w:rsid w:val="007D47D7"/>
    <w:rsid w:val="007D5064"/>
    <w:rsid w:val="007D69C3"/>
    <w:rsid w:val="007D724D"/>
    <w:rsid w:val="007D7FB4"/>
    <w:rsid w:val="007E007C"/>
    <w:rsid w:val="007E0082"/>
    <w:rsid w:val="007E04A0"/>
    <w:rsid w:val="007E175E"/>
    <w:rsid w:val="007E1BE5"/>
    <w:rsid w:val="007E1F88"/>
    <w:rsid w:val="007E28B6"/>
    <w:rsid w:val="007E4622"/>
    <w:rsid w:val="007E538B"/>
    <w:rsid w:val="007E6080"/>
    <w:rsid w:val="007E78A4"/>
    <w:rsid w:val="007F0079"/>
    <w:rsid w:val="007F0715"/>
    <w:rsid w:val="007F1369"/>
    <w:rsid w:val="007F175D"/>
    <w:rsid w:val="007F19F7"/>
    <w:rsid w:val="007F244B"/>
    <w:rsid w:val="007F2C95"/>
    <w:rsid w:val="007F309E"/>
    <w:rsid w:val="007F315C"/>
    <w:rsid w:val="007F5199"/>
    <w:rsid w:val="007F5B8B"/>
    <w:rsid w:val="007F6212"/>
    <w:rsid w:val="007F6256"/>
    <w:rsid w:val="007F6806"/>
    <w:rsid w:val="007F715E"/>
    <w:rsid w:val="007F7379"/>
    <w:rsid w:val="007F7840"/>
    <w:rsid w:val="007F7A27"/>
    <w:rsid w:val="0080046A"/>
    <w:rsid w:val="00800F5E"/>
    <w:rsid w:val="0080116C"/>
    <w:rsid w:val="008015D8"/>
    <w:rsid w:val="00802A65"/>
    <w:rsid w:val="00803420"/>
    <w:rsid w:val="00803422"/>
    <w:rsid w:val="008041C6"/>
    <w:rsid w:val="0080535E"/>
    <w:rsid w:val="008066A5"/>
    <w:rsid w:val="00806BD7"/>
    <w:rsid w:val="00807743"/>
    <w:rsid w:val="008077B1"/>
    <w:rsid w:val="00807851"/>
    <w:rsid w:val="00811B70"/>
    <w:rsid w:val="008125F6"/>
    <w:rsid w:val="008140C3"/>
    <w:rsid w:val="0081411A"/>
    <w:rsid w:val="0081447E"/>
    <w:rsid w:val="00814694"/>
    <w:rsid w:val="00814747"/>
    <w:rsid w:val="008157D1"/>
    <w:rsid w:val="00815AB1"/>
    <w:rsid w:val="008166A6"/>
    <w:rsid w:val="00820ECB"/>
    <w:rsid w:val="00821671"/>
    <w:rsid w:val="008220EE"/>
    <w:rsid w:val="00822C0E"/>
    <w:rsid w:val="008234E9"/>
    <w:rsid w:val="00823FA1"/>
    <w:rsid w:val="008260D0"/>
    <w:rsid w:val="00826AD9"/>
    <w:rsid w:val="0082749A"/>
    <w:rsid w:val="008276B8"/>
    <w:rsid w:val="00830C80"/>
    <w:rsid w:val="00831736"/>
    <w:rsid w:val="00831813"/>
    <w:rsid w:val="00832B21"/>
    <w:rsid w:val="00832F39"/>
    <w:rsid w:val="00833088"/>
    <w:rsid w:val="0083386A"/>
    <w:rsid w:val="00833AE6"/>
    <w:rsid w:val="008341BF"/>
    <w:rsid w:val="00835211"/>
    <w:rsid w:val="00835568"/>
    <w:rsid w:val="0083591E"/>
    <w:rsid w:val="00836702"/>
    <w:rsid w:val="00836B7B"/>
    <w:rsid w:val="00836C3F"/>
    <w:rsid w:val="008370DA"/>
    <w:rsid w:val="008406B4"/>
    <w:rsid w:val="00841028"/>
    <w:rsid w:val="00841D87"/>
    <w:rsid w:val="00842EEA"/>
    <w:rsid w:val="00843D0E"/>
    <w:rsid w:val="00844256"/>
    <w:rsid w:val="0084436C"/>
    <w:rsid w:val="00844E0B"/>
    <w:rsid w:val="00845EE4"/>
    <w:rsid w:val="00845FA4"/>
    <w:rsid w:val="0084636A"/>
    <w:rsid w:val="00847744"/>
    <w:rsid w:val="008507A3"/>
    <w:rsid w:val="00850C96"/>
    <w:rsid w:val="0085107A"/>
    <w:rsid w:val="008513A8"/>
    <w:rsid w:val="008531A1"/>
    <w:rsid w:val="008539D4"/>
    <w:rsid w:val="00857032"/>
    <w:rsid w:val="008603C1"/>
    <w:rsid w:val="00860CF6"/>
    <w:rsid w:val="0086177C"/>
    <w:rsid w:val="008628CE"/>
    <w:rsid w:val="00867425"/>
    <w:rsid w:val="00867E52"/>
    <w:rsid w:val="008701DE"/>
    <w:rsid w:val="0087070D"/>
    <w:rsid w:val="00870A08"/>
    <w:rsid w:val="00870E49"/>
    <w:rsid w:val="00871F99"/>
    <w:rsid w:val="0087258C"/>
    <w:rsid w:val="00874028"/>
    <w:rsid w:val="00874322"/>
    <w:rsid w:val="00874D1B"/>
    <w:rsid w:val="00874F96"/>
    <w:rsid w:val="00875334"/>
    <w:rsid w:val="008756C6"/>
    <w:rsid w:val="008758CA"/>
    <w:rsid w:val="0087647B"/>
    <w:rsid w:val="00876FFA"/>
    <w:rsid w:val="0087753B"/>
    <w:rsid w:val="00880119"/>
    <w:rsid w:val="00883C2D"/>
    <w:rsid w:val="00883F6E"/>
    <w:rsid w:val="008840EA"/>
    <w:rsid w:val="00885CE5"/>
    <w:rsid w:val="00886E47"/>
    <w:rsid w:val="00887016"/>
    <w:rsid w:val="008876D9"/>
    <w:rsid w:val="00887914"/>
    <w:rsid w:val="00890CF2"/>
    <w:rsid w:val="00891068"/>
    <w:rsid w:val="0089111A"/>
    <w:rsid w:val="0089358C"/>
    <w:rsid w:val="00895614"/>
    <w:rsid w:val="008957EA"/>
    <w:rsid w:val="00895D5B"/>
    <w:rsid w:val="00895EF0"/>
    <w:rsid w:val="00896135"/>
    <w:rsid w:val="008967CC"/>
    <w:rsid w:val="008A00DD"/>
    <w:rsid w:val="008A046A"/>
    <w:rsid w:val="008A06D0"/>
    <w:rsid w:val="008A0B6D"/>
    <w:rsid w:val="008A1435"/>
    <w:rsid w:val="008A4759"/>
    <w:rsid w:val="008A479A"/>
    <w:rsid w:val="008A4A16"/>
    <w:rsid w:val="008A53F0"/>
    <w:rsid w:val="008A567E"/>
    <w:rsid w:val="008A5896"/>
    <w:rsid w:val="008A5C53"/>
    <w:rsid w:val="008A637C"/>
    <w:rsid w:val="008A678C"/>
    <w:rsid w:val="008A6E20"/>
    <w:rsid w:val="008B0FE6"/>
    <w:rsid w:val="008B272D"/>
    <w:rsid w:val="008B2BBB"/>
    <w:rsid w:val="008B4695"/>
    <w:rsid w:val="008B557D"/>
    <w:rsid w:val="008B5A8C"/>
    <w:rsid w:val="008B6B6B"/>
    <w:rsid w:val="008B7712"/>
    <w:rsid w:val="008B7CB1"/>
    <w:rsid w:val="008C1020"/>
    <w:rsid w:val="008C1DCB"/>
    <w:rsid w:val="008C2CA1"/>
    <w:rsid w:val="008C2FE0"/>
    <w:rsid w:val="008C4812"/>
    <w:rsid w:val="008C520F"/>
    <w:rsid w:val="008C665A"/>
    <w:rsid w:val="008C6BAC"/>
    <w:rsid w:val="008C73B6"/>
    <w:rsid w:val="008C787E"/>
    <w:rsid w:val="008C7F71"/>
    <w:rsid w:val="008D059F"/>
    <w:rsid w:val="008D1D5E"/>
    <w:rsid w:val="008D1F11"/>
    <w:rsid w:val="008D297E"/>
    <w:rsid w:val="008D3338"/>
    <w:rsid w:val="008D3FD6"/>
    <w:rsid w:val="008D4DD5"/>
    <w:rsid w:val="008D5102"/>
    <w:rsid w:val="008D5B58"/>
    <w:rsid w:val="008D5BB2"/>
    <w:rsid w:val="008D5DA3"/>
    <w:rsid w:val="008D7F9B"/>
    <w:rsid w:val="008E2FA9"/>
    <w:rsid w:val="008E3675"/>
    <w:rsid w:val="008E399D"/>
    <w:rsid w:val="008E3BFE"/>
    <w:rsid w:val="008E4687"/>
    <w:rsid w:val="008E532B"/>
    <w:rsid w:val="008E60C6"/>
    <w:rsid w:val="008E66EB"/>
    <w:rsid w:val="008E7451"/>
    <w:rsid w:val="008F0268"/>
    <w:rsid w:val="008F03C5"/>
    <w:rsid w:val="008F0A0F"/>
    <w:rsid w:val="008F14AF"/>
    <w:rsid w:val="008F2930"/>
    <w:rsid w:val="008F5729"/>
    <w:rsid w:val="008F592C"/>
    <w:rsid w:val="008F621F"/>
    <w:rsid w:val="008F64A2"/>
    <w:rsid w:val="008F69D2"/>
    <w:rsid w:val="008F6E7E"/>
    <w:rsid w:val="009014C5"/>
    <w:rsid w:val="00902D69"/>
    <w:rsid w:val="0090402C"/>
    <w:rsid w:val="00905720"/>
    <w:rsid w:val="0090654F"/>
    <w:rsid w:val="00907B91"/>
    <w:rsid w:val="00907FC8"/>
    <w:rsid w:val="00911A75"/>
    <w:rsid w:val="0091259D"/>
    <w:rsid w:val="00913192"/>
    <w:rsid w:val="0091399F"/>
    <w:rsid w:val="00914938"/>
    <w:rsid w:val="0091599E"/>
    <w:rsid w:val="00915BC7"/>
    <w:rsid w:val="00916522"/>
    <w:rsid w:val="00916913"/>
    <w:rsid w:val="00916B5F"/>
    <w:rsid w:val="00917AF6"/>
    <w:rsid w:val="00920049"/>
    <w:rsid w:val="00920353"/>
    <w:rsid w:val="00920508"/>
    <w:rsid w:val="00920E29"/>
    <w:rsid w:val="00921006"/>
    <w:rsid w:val="00921145"/>
    <w:rsid w:val="00922E71"/>
    <w:rsid w:val="009253B2"/>
    <w:rsid w:val="00925618"/>
    <w:rsid w:val="00925997"/>
    <w:rsid w:val="0092622B"/>
    <w:rsid w:val="00926290"/>
    <w:rsid w:val="00926CEC"/>
    <w:rsid w:val="00926F71"/>
    <w:rsid w:val="00927ED2"/>
    <w:rsid w:val="00930DC3"/>
    <w:rsid w:val="00930F94"/>
    <w:rsid w:val="009312E6"/>
    <w:rsid w:val="009319C2"/>
    <w:rsid w:val="00932360"/>
    <w:rsid w:val="009326B9"/>
    <w:rsid w:val="00932A59"/>
    <w:rsid w:val="00933836"/>
    <w:rsid w:val="009342A1"/>
    <w:rsid w:val="00935DBF"/>
    <w:rsid w:val="00936556"/>
    <w:rsid w:val="00936795"/>
    <w:rsid w:val="00936EB4"/>
    <w:rsid w:val="00937638"/>
    <w:rsid w:val="009378AD"/>
    <w:rsid w:val="00940147"/>
    <w:rsid w:val="009402CF"/>
    <w:rsid w:val="00940581"/>
    <w:rsid w:val="0094097B"/>
    <w:rsid w:val="00940AD8"/>
    <w:rsid w:val="00940E53"/>
    <w:rsid w:val="00940E86"/>
    <w:rsid w:val="009424A7"/>
    <w:rsid w:val="009424ED"/>
    <w:rsid w:val="00943570"/>
    <w:rsid w:val="00943A49"/>
    <w:rsid w:val="00943B9A"/>
    <w:rsid w:val="009442C2"/>
    <w:rsid w:val="00945278"/>
    <w:rsid w:val="00945CF2"/>
    <w:rsid w:val="009461BC"/>
    <w:rsid w:val="00946DC5"/>
    <w:rsid w:val="00946F46"/>
    <w:rsid w:val="0094714F"/>
    <w:rsid w:val="009471A7"/>
    <w:rsid w:val="00947634"/>
    <w:rsid w:val="009478B2"/>
    <w:rsid w:val="00947974"/>
    <w:rsid w:val="00947C4B"/>
    <w:rsid w:val="00951F46"/>
    <w:rsid w:val="00953207"/>
    <w:rsid w:val="0095489C"/>
    <w:rsid w:val="00954BB8"/>
    <w:rsid w:val="00954F2F"/>
    <w:rsid w:val="00955A20"/>
    <w:rsid w:val="00956627"/>
    <w:rsid w:val="0095774C"/>
    <w:rsid w:val="00960A3A"/>
    <w:rsid w:val="00960ED2"/>
    <w:rsid w:val="00961432"/>
    <w:rsid w:val="00962A6A"/>
    <w:rsid w:val="00962C63"/>
    <w:rsid w:val="00963AC5"/>
    <w:rsid w:val="0096456D"/>
    <w:rsid w:val="00965D3B"/>
    <w:rsid w:val="009674B2"/>
    <w:rsid w:val="009702D3"/>
    <w:rsid w:val="0097144B"/>
    <w:rsid w:val="009718C6"/>
    <w:rsid w:val="00972479"/>
    <w:rsid w:val="00972DA5"/>
    <w:rsid w:val="0097325B"/>
    <w:rsid w:val="0097401C"/>
    <w:rsid w:val="00977259"/>
    <w:rsid w:val="00977928"/>
    <w:rsid w:val="00980D95"/>
    <w:rsid w:val="00980DCA"/>
    <w:rsid w:val="00980E57"/>
    <w:rsid w:val="00981040"/>
    <w:rsid w:val="0098383B"/>
    <w:rsid w:val="0098448C"/>
    <w:rsid w:val="00985D72"/>
    <w:rsid w:val="009867F0"/>
    <w:rsid w:val="00987282"/>
    <w:rsid w:val="009873E1"/>
    <w:rsid w:val="00987EA3"/>
    <w:rsid w:val="00990901"/>
    <w:rsid w:val="00990EFB"/>
    <w:rsid w:val="00990F6B"/>
    <w:rsid w:val="0099108F"/>
    <w:rsid w:val="009911F6"/>
    <w:rsid w:val="00992BC6"/>
    <w:rsid w:val="00992D2B"/>
    <w:rsid w:val="00993765"/>
    <w:rsid w:val="009941E2"/>
    <w:rsid w:val="00995177"/>
    <w:rsid w:val="0099608C"/>
    <w:rsid w:val="009973B1"/>
    <w:rsid w:val="009A05C7"/>
    <w:rsid w:val="009A0AC4"/>
    <w:rsid w:val="009A0B5E"/>
    <w:rsid w:val="009A14ED"/>
    <w:rsid w:val="009A1C8B"/>
    <w:rsid w:val="009A2933"/>
    <w:rsid w:val="009A2D5D"/>
    <w:rsid w:val="009A2E23"/>
    <w:rsid w:val="009A39FA"/>
    <w:rsid w:val="009A3B0F"/>
    <w:rsid w:val="009A4AB1"/>
    <w:rsid w:val="009A4FCE"/>
    <w:rsid w:val="009A611B"/>
    <w:rsid w:val="009A6C2B"/>
    <w:rsid w:val="009A6EE9"/>
    <w:rsid w:val="009A77D3"/>
    <w:rsid w:val="009A7D4C"/>
    <w:rsid w:val="009B1EA1"/>
    <w:rsid w:val="009B2A9D"/>
    <w:rsid w:val="009B3220"/>
    <w:rsid w:val="009B3DDB"/>
    <w:rsid w:val="009B5E89"/>
    <w:rsid w:val="009B5FAF"/>
    <w:rsid w:val="009B610A"/>
    <w:rsid w:val="009B6463"/>
    <w:rsid w:val="009B7FD3"/>
    <w:rsid w:val="009C15E7"/>
    <w:rsid w:val="009C1837"/>
    <w:rsid w:val="009C1879"/>
    <w:rsid w:val="009C1A96"/>
    <w:rsid w:val="009C1D6D"/>
    <w:rsid w:val="009C22FE"/>
    <w:rsid w:val="009C2345"/>
    <w:rsid w:val="009C23B6"/>
    <w:rsid w:val="009C2C94"/>
    <w:rsid w:val="009C32B4"/>
    <w:rsid w:val="009C4FD5"/>
    <w:rsid w:val="009C6DE8"/>
    <w:rsid w:val="009C6DE9"/>
    <w:rsid w:val="009C72B6"/>
    <w:rsid w:val="009C7D97"/>
    <w:rsid w:val="009D13BC"/>
    <w:rsid w:val="009D17C2"/>
    <w:rsid w:val="009D19D4"/>
    <w:rsid w:val="009D1D64"/>
    <w:rsid w:val="009D223B"/>
    <w:rsid w:val="009D2F28"/>
    <w:rsid w:val="009D3500"/>
    <w:rsid w:val="009D3A1C"/>
    <w:rsid w:val="009D43FA"/>
    <w:rsid w:val="009D45FC"/>
    <w:rsid w:val="009D5234"/>
    <w:rsid w:val="009D5A3E"/>
    <w:rsid w:val="009D654B"/>
    <w:rsid w:val="009D6EBD"/>
    <w:rsid w:val="009D78EE"/>
    <w:rsid w:val="009E15D8"/>
    <w:rsid w:val="009E185E"/>
    <w:rsid w:val="009E1886"/>
    <w:rsid w:val="009E394B"/>
    <w:rsid w:val="009E4453"/>
    <w:rsid w:val="009E45E4"/>
    <w:rsid w:val="009E5124"/>
    <w:rsid w:val="009E55FF"/>
    <w:rsid w:val="009E67A8"/>
    <w:rsid w:val="009F2FD1"/>
    <w:rsid w:val="009F324E"/>
    <w:rsid w:val="009F3CE4"/>
    <w:rsid w:val="009F4FFF"/>
    <w:rsid w:val="009F57D6"/>
    <w:rsid w:val="009F5853"/>
    <w:rsid w:val="009F6E5F"/>
    <w:rsid w:val="009F7735"/>
    <w:rsid w:val="00A00B51"/>
    <w:rsid w:val="00A0108E"/>
    <w:rsid w:val="00A01298"/>
    <w:rsid w:val="00A01A8F"/>
    <w:rsid w:val="00A026CD"/>
    <w:rsid w:val="00A02F95"/>
    <w:rsid w:val="00A03D69"/>
    <w:rsid w:val="00A04054"/>
    <w:rsid w:val="00A054E6"/>
    <w:rsid w:val="00A05528"/>
    <w:rsid w:val="00A055B1"/>
    <w:rsid w:val="00A0690D"/>
    <w:rsid w:val="00A07E82"/>
    <w:rsid w:val="00A10B14"/>
    <w:rsid w:val="00A11C8D"/>
    <w:rsid w:val="00A11F6A"/>
    <w:rsid w:val="00A120E4"/>
    <w:rsid w:val="00A12388"/>
    <w:rsid w:val="00A12CC9"/>
    <w:rsid w:val="00A131BA"/>
    <w:rsid w:val="00A13CBB"/>
    <w:rsid w:val="00A143C4"/>
    <w:rsid w:val="00A14716"/>
    <w:rsid w:val="00A1538B"/>
    <w:rsid w:val="00A153BB"/>
    <w:rsid w:val="00A154A5"/>
    <w:rsid w:val="00A16294"/>
    <w:rsid w:val="00A16319"/>
    <w:rsid w:val="00A165ED"/>
    <w:rsid w:val="00A212B3"/>
    <w:rsid w:val="00A2165F"/>
    <w:rsid w:val="00A21769"/>
    <w:rsid w:val="00A21A68"/>
    <w:rsid w:val="00A21F4E"/>
    <w:rsid w:val="00A22FD1"/>
    <w:rsid w:val="00A23785"/>
    <w:rsid w:val="00A23A79"/>
    <w:rsid w:val="00A24BAB"/>
    <w:rsid w:val="00A258E5"/>
    <w:rsid w:val="00A26786"/>
    <w:rsid w:val="00A26DB8"/>
    <w:rsid w:val="00A26F52"/>
    <w:rsid w:val="00A272E7"/>
    <w:rsid w:val="00A3049B"/>
    <w:rsid w:val="00A318B1"/>
    <w:rsid w:val="00A31A38"/>
    <w:rsid w:val="00A322A5"/>
    <w:rsid w:val="00A33F73"/>
    <w:rsid w:val="00A3615F"/>
    <w:rsid w:val="00A36A01"/>
    <w:rsid w:val="00A36CEA"/>
    <w:rsid w:val="00A37658"/>
    <w:rsid w:val="00A37BD5"/>
    <w:rsid w:val="00A37F15"/>
    <w:rsid w:val="00A400EB"/>
    <w:rsid w:val="00A40F6E"/>
    <w:rsid w:val="00A41338"/>
    <w:rsid w:val="00A41ACA"/>
    <w:rsid w:val="00A4348D"/>
    <w:rsid w:val="00A43EE9"/>
    <w:rsid w:val="00A43F10"/>
    <w:rsid w:val="00A4429B"/>
    <w:rsid w:val="00A468C1"/>
    <w:rsid w:val="00A472EC"/>
    <w:rsid w:val="00A47FE5"/>
    <w:rsid w:val="00A502CF"/>
    <w:rsid w:val="00A50FDB"/>
    <w:rsid w:val="00A5214D"/>
    <w:rsid w:val="00A52BBE"/>
    <w:rsid w:val="00A52D9F"/>
    <w:rsid w:val="00A539F0"/>
    <w:rsid w:val="00A54637"/>
    <w:rsid w:val="00A55BBC"/>
    <w:rsid w:val="00A55DDC"/>
    <w:rsid w:val="00A5650A"/>
    <w:rsid w:val="00A5738C"/>
    <w:rsid w:val="00A605F0"/>
    <w:rsid w:val="00A60B2E"/>
    <w:rsid w:val="00A61791"/>
    <w:rsid w:val="00A62208"/>
    <w:rsid w:val="00A62269"/>
    <w:rsid w:val="00A62CAF"/>
    <w:rsid w:val="00A63562"/>
    <w:rsid w:val="00A63E76"/>
    <w:rsid w:val="00A646CE"/>
    <w:rsid w:val="00A65CA8"/>
    <w:rsid w:val="00A668A8"/>
    <w:rsid w:val="00A67138"/>
    <w:rsid w:val="00A671A2"/>
    <w:rsid w:val="00A70192"/>
    <w:rsid w:val="00A71CD2"/>
    <w:rsid w:val="00A71D27"/>
    <w:rsid w:val="00A72B6E"/>
    <w:rsid w:val="00A72C8D"/>
    <w:rsid w:val="00A735D4"/>
    <w:rsid w:val="00A73C3B"/>
    <w:rsid w:val="00A73E72"/>
    <w:rsid w:val="00A75300"/>
    <w:rsid w:val="00A75337"/>
    <w:rsid w:val="00A760C6"/>
    <w:rsid w:val="00A775AB"/>
    <w:rsid w:val="00A776B6"/>
    <w:rsid w:val="00A77953"/>
    <w:rsid w:val="00A77D65"/>
    <w:rsid w:val="00A77E01"/>
    <w:rsid w:val="00A802AE"/>
    <w:rsid w:val="00A80BE0"/>
    <w:rsid w:val="00A81BA8"/>
    <w:rsid w:val="00A81E09"/>
    <w:rsid w:val="00A839D8"/>
    <w:rsid w:val="00A83A49"/>
    <w:rsid w:val="00A849E8"/>
    <w:rsid w:val="00A84B8C"/>
    <w:rsid w:val="00A86269"/>
    <w:rsid w:val="00A86A0F"/>
    <w:rsid w:val="00A90510"/>
    <w:rsid w:val="00A9053F"/>
    <w:rsid w:val="00A90791"/>
    <w:rsid w:val="00A90AED"/>
    <w:rsid w:val="00A9171F"/>
    <w:rsid w:val="00A91966"/>
    <w:rsid w:val="00A9242A"/>
    <w:rsid w:val="00A93244"/>
    <w:rsid w:val="00A93C66"/>
    <w:rsid w:val="00A94070"/>
    <w:rsid w:val="00A9498D"/>
    <w:rsid w:val="00A95326"/>
    <w:rsid w:val="00A9592C"/>
    <w:rsid w:val="00A96502"/>
    <w:rsid w:val="00A9666C"/>
    <w:rsid w:val="00A96842"/>
    <w:rsid w:val="00A971C5"/>
    <w:rsid w:val="00AA1C56"/>
    <w:rsid w:val="00AA5C84"/>
    <w:rsid w:val="00AA5E4E"/>
    <w:rsid w:val="00AA7ACF"/>
    <w:rsid w:val="00AB08D6"/>
    <w:rsid w:val="00AB28FD"/>
    <w:rsid w:val="00AB3186"/>
    <w:rsid w:val="00AB398A"/>
    <w:rsid w:val="00AB46E0"/>
    <w:rsid w:val="00AB5544"/>
    <w:rsid w:val="00AB605A"/>
    <w:rsid w:val="00AB69A1"/>
    <w:rsid w:val="00AC0761"/>
    <w:rsid w:val="00AC0C8F"/>
    <w:rsid w:val="00AC2099"/>
    <w:rsid w:val="00AC2886"/>
    <w:rsid w:val="00AC2F7D"/>
    <w:rsid w:val="00AC5A04"/>
    <w:rsid w:val="00AC5D7B"/>
    <w:rsid w:val="00AC6D8D"/>
    <w:rsid w:val="00AC77E0"/>
    <w:rsid w:val="00AC7D6B"/>
    <w:rsid w:val="00AD1664"/>
    <w:rsid w:val="00AD19D1"/>
    <w:rsid w:val="00AD394A"/>
    <w:rsid w:val="00AD4558"/>
    <w:rsid w:val="00AD5C41"/>
    <w:rsid w:val="00AD604C"/>
    <w:rsid w:val="00AD6A62"/>
    <w:rsid w:val="00AD6DFB"/>
    <w:rsid w:val="00AD6E51"/>
    <w:rsid w:val="00AE0457"/>
    <w:rsid w:val="00AE059A"/>
    <w:rsid w:val="00AE0FEC"/>
    <w:rsid w:val="00AE2142"/>
    <w:rsid w:val="00AE2E25"/>
    <w:rsid w:val="00AE364B"/>
    <w:rsid w:val="00AE398F"/>
    <w:rsid w:val="00AE3B8B"/>
    <w:rsid w:val="00AE3DCF"/>
    <w:rsid w:val="00AE3E2B"/>
    <w:rsid w:val="00AE4195"/>
    <w:rsid w:val="00AE4560"/>
    <w:rsid w:val="00AE46E4"/>
    <w:rsid w:val="00AE5234"/>
    <w:rsid w:val="00AE600D"/>
    <w:rsid w:val="00AE6052"/>
    <w:rsid w:val="00AE6BEA"/>
    <w:rsid w:val="00AE6DED"/>
    <w:rsid w:val="00AE7244"/>
    <w:rsid w:val="00AE7F6E"/>
    <w:rsid w:val="00AF1DA3"/>
    <w:rsid w:val="00AF1FCD"/>
    <w:rsid w:val="00AF23A0"/>
    <w:rsid w:val="00AF28B5"/>
    <w:rsid w:val="00AF3E63"/>
    <w:rsid w:val="00AF3ED3"/>
    <w:rsid w:val="00AF4687"/>
    <w:rsid w:val="00AF4B1B"/>
    <w:rsid w:val="00AF4F26"/>
    <w:rsid w:val="00AF72FF"/>
    <w:rsid w:val="00AF7315"/>
    <w:rsid w:val="00AF778E"/>
    <w:rsid w:val="00B01135"/>
    <w:rsid w:val="00B011D0"/>
    <w:rsid w:val="00B01443"/>
    <w:rsid w:val="00B02BC5"/>
    <w:rsid w:val="00B03F59"/>
    <w:rsid w:val="00B0453E"/>
    <w:rsid w:val="00B0469B"/>
    <w:rsid w:val="00B049D3"/>
    <w:rsid w:val="00B04BF6"/>
    <w:rsid w:val="00B04DEB"/>
    <w:rsid w:val="00B055B1"/>
    <w:rsid w:val="00B0693A"/>
    <w:rsid w:val="00B06C00"/>
    <w:rsid w:val="00B0705F"/>
    <w:rsid w:val="00B1123B"/>
    <w:rsid w:val="00B1195E"/>
    <w:rsid w:val="00B13698"/>
    <w:rsid w:val="00B149EF"/>
    <w:rsid w:val="00B154CA"/>
    <w:rsid w:val="00B15FB0"/>
    <w:rsid w:val="00B16044"/>
    <w:rsid w:val="00B179ED"/>
    <w:rsid w:val="00B203C8"/>
    <w:rsid w:val="00B20404"/>
    <w:rsid w:val="00B20C8F"/>
    <w:rsid w:val="00B20CBD"/>
    <w:rsid w:val="00B2205F"/>
    <w:rsid w:val="00B2370A"/>
    <w:rsid w:val="00B239BE"/>
    <w:rsid w:val="00B243F2"/>
    <w:rsid w:val="00B24A7E"/>
    <w:rsid w:val="00B24DE1"/>
    <w:rsid w:val="00B25057"/>
    <w:rsid w:val="00B2568A"/>
    <w:rsid w:val="00B258B2"/>
    <w:rsid w:val="00B25AA5"/>
    <w:rsid w:val="00B263FA"/>
    <w:rsid w:val="00B26E73"/>
    <w:rsid w:val="00B278A8"/>
    <w:rsid w:val="00B300D7"/>
    <w:rsid w:val="00B30371"/>
    <w:rsid w:val="00B306CE"/>
    <w:rsid w:val="00B30869"/>
    <w:rsid w:val="00B30FDC"/>
    <w:rsid w:val="00B31A6D"/>
    <w:rsid w:val="00B31E2C"/>
    <w:rsid w:val="00B35E2E"/>
    <w:rsid w:val="00B35EA3"/>
    <w:rsid w:val="00B36823"/>
    <w:rsid w:val="00B36AB7"/>
    <w:rsid w:val="00B37BA5"/>
    <w:rsid w:val="00B41710"/>
    <w:rsid w:val="00B41BD6"/>
    <w:rsid w:val="00B42498"/>
    <w:rsid w:val="00B43257"/>
    <w:rsid w:val="00B438FB"/>
    <w:rsid w:val="00B451AE"/>
    <w:rsid w:val="00B458DF"/>
    <w:rsid w:val="00B45EF8"/>
    <w:rsid w:val="00B467C3"/>
    <w:rsid w:val="00B47419"/>
    <w:rsid w:val="00B474F8"/>
    <w:rsid w:val="00B4769D"/>
    <w:rsid w:val="00B47760"/>
    <w:rsid w:val="00B47C78"/>
    <w:rsid w:val="00B47E54"/>
    <w:rsid w:val="00B51C33"/>
    <w:rsid w:val="00B5270B"/>
    <w:rsid w:val="00B533E3"/>
    <w:rsid w:val="00B53486"/>
    <w:rsid w:val="00B53EDA"/>
    <w:rsid w:val="00B54279"/>
    <w:rsid w:val="00B54498"/>
    <w:rsid w:val="00B55FF4"/>
    <w:rsid w:val="00B56EC9"/>
    <w:rsid w:val="00B60262"/>
    <w:rsid w:val="00B602DA"/>
    <w:rsid w:val="00B60357"/>
    <w:rsid w:val="00B60374"/>
    <w:rsid w:val="00B60A55"/>
    <w:rsid w:val="00B60CE0"/>
    <w:rsid w:val="00B612C7"/>
    <w:rsid w:val="00B612CD"/>
    <w:rsid w:val="00B6254E"/>
    <w:rsid w:val="00B625CA"/>
    <w:rsid w:val="00B639AD"/>
    <w:rsid w:val="00B63AE9"/>
    <w:rsid w:val="00B64BB5"/>
    <w:rsid w:val="00B664D0"/>
    <w:rsid w:val="00B66C2F"/>
    <w:rsid w:val="00B66F1A"/>
    <w:rsid w:val="00B71367"/>
    <w:rsid w:val="00B716DB"/>
    <w:rsid w:val="00B718D8"/>
    <w:rsid w:val="00B7215B"/>
    <w:rsid w:val="00B724F4"/>
    <w:rsid w:val="00B741A4"/>
    <w:rsid w:val="00B7631A"/>
    <w:rsid w:val="00B763D3"/>
    <w:rsid w:val="00B76542"/>
    <w:rsid w:val="00B76B8C"/>
    <w:rsid w:val="00B77376"/>
    <w:rsid w:val="00B8038A"/>
    <w:rsid w:val="00B803A8"/>
    <w:rsid w:val="00B810DE"/>
    <w:rsid w:val="00B81E95"/>
    <w:rsid w:val="00B82249"/>
    <w:rsid w:val="00B8243A"/>
    <w:rsid w:val="00B824AA"/>
    <w:rsid w:val="00B836F9"/>
    <w:rsid w:val="00B839D8"/>
    <w:rsid w:val="00B83D65"/>
    <w:rsid w:val="00B84DBE"/>
    <w:rsid w:val="00B85915"/>
    <w:rsid w:val="00B86B92"/>
    <w:rsid w:val="00B9084D"/>
    <w:rsid w:val="00B90917"/>
    <w:rsid w:val="00B91808"/>
    <w:rsid w:val="00B91884"/>
    <w:rsid w:val="00B91BF9"/>
    <w:rsid w:val="00B91DF8"/>
    <w:rsid w:val="00B92E77"/>
    <w:rsid w:val="00B92F69"/>
    <w:rsid w:val="00B96DAE"/>
    <w:rsid w:val="00B9713C"/>
    <w:rsid w:val="00B975CA"/>
    <w:rsid w:val="00BA03FA"/>
    <w:rsid w:val="00BA0B86"/>
    <w:rsid w:val="00BA0CBD"/>
    <w:rsid w:val="00BA232A"/>
    <w:rsid w:val="00BA2451"/>
    <w:rsid w:val="00BA2B65"/>
    <w:rsid w:val="00BA2CF1"/>
    <w:rsid w:val="00BA2E96"/>
    <w:rsid w:val="00BA38CA"/>
    <w:rsid w:val="00BA3B52"/>
    <w:rsid w:val="00BA3FA2"/>
    <w:rsid w:val="00BA438B"/>
    <w:rsid w:val="00BA47CB"/>
    <w:rsid w:val="00BA71A0"/>
    <w:rsid w:val="00BA72B7"/>
    <w:rsid w:val="00BA73BE"/>
    <w:rsid w:val="00BB0161"/>
    <w:rsid w:val="00BB03DB"/>
    <w:rsid w:val="00BB085C"/>
    <w:rsid w:val="00BB2EA4"/>
    <w:rsid w:val="00BB32EF"/>
    <w:rsid w:val="00BB4319"/>
    <w:rsid w:val="00BB4FDF"/>
    <w:rsid w:val="00BB59DC"/>
    <w:rsid w:val="00BB5D3A"/>
    <w:rsid w:val="00BB5DEB"/>
    <w:rsid w:val="00BB6AD7"/>
    <w:rsid w:val="00BB7150"/>
    <w:rsid w:val="00BB749C"/>
    <w:rsid w:val="00BB77D4"/>
    <w:rsid w:val="00BB7959"/>
    <w:rsid w:val="00BC0FB7"/>
    <w:rsid w:val="00BC0FC6"/>
    <w:rsid w:val="00BC2137"/>
    <w:rsid w:val="00BC320A"/>
    <w:rsid w:val="00BC3637"/>
    <w:rsid w:val="00BC3BF3"/>
    <w:rsid w:val="00BC6D3C"/>
    <w:rsid w:val="00BC6DBC"/>
    <w:rsid w:val="00BD08AA"/>
    <w:rsid w:val="00BD0939"/>
    <w:rsid w:val="00BD0DB0"/>
    <w:rsid w:val="00BD2173"/>
    <w:rsid w:val="00BD23A7"/>
    <w:rsid w:val="00BD31ED"/>
    <w:rsid w:val="00BD3489"/>
    <w:rsid w:val="00BD3755"/>
    <w:rsid w:val="00BD3A73"/>
    <w:rsid w:val="00BD4AA0"/>
    <w:rsid w:val="00BD4DCB"/>
    <w:rsid w:val="00BD4DFB"/>
    <w:rsid w:val="00BD6DF3"/>
    <w:rsid w:val="00BD733D"/>
    <w:rsid w:val="00BD76C7"/>
    <w:rsid w:val="00BE04D3"/>
    <w:rsid w:val="00BE0AAB"/>
    <w:rsid w:val="00BE0F7F"/>
    <w:rsid w:val="00BE1559"/>
    <w:rsid w:val="00BE1573"/>
    <w:rsid w:val="00BE1CF5"/>
    <w:rsid w:val="00BE1DE7"/>
    <w:rsid w:val="00BE2EE2"/>
    <w:rsid w:val="00BE3236"/>
    <w:rsid w:val="00BE39EA"/>
    <w:rsid w:val="00BE41CC"/>
    <w:rsid w:val="00BE449E"/>
    <w:rsid w:val="00BE48EE"/>
    <w:rsid w:val="00BE5533"/>
    <w:rsid w:val="00BE5627"/>
    <w:rsid w:val="00BE5D1A"/>
    <w:rsid w:val="00BE5F10"/>
    <w:rsid w:val="00BE780F"/>
    <w:rsid w:val="00BE7950"/>
    <w:rsid w:val="00BF1073"/>
    <w:rsid w:val="00BF1899"/>
    <w:rsid w:val="00BF1B97"/>
    <w:rsid w:val="00BF2E7A"/>
    <w:rsid w:val="00BF35DC"/>
    <w:rsid w:val="00BF45B4"/>
    <w:rsid w:val="00BF4636"/>
    <w:rsid w:val="00BF49F5"/>
    <w:rsid w:val="00BF4BC2"/>
    <w:rsid w:val="00BF5BF5"/>
    <w:rsid w:val="00BF685D"/>
    <w:rsid w:val="00BF7CB1"/>
    <w:rsid w:val="00C003BC"/>
    <w:rsid w:val="00C01189"/>
    <w:rsid w:val="00C01A9E"/>
    <w:rsid w:val="00C01F2B"/>
    <w:rsid w:val="00C03A89"/>
    <w:rsid w:val="00C0494B"/>
    <w:rsid w:val="00C04FAA"/>
    <w:rsid w:val="00C051B8"/>
    <w:rsid w:val="00C06B0F"/>
    <w:rsid w:val="00C077C2"/>
    <w:rsid w:val="00C0781E"/>
    <w:rsid w:val="00C07A0F"/>
    <w:rsid w:val="00C119B0"/>
    <w:rsid w:val="00C11B0C"/>
    <w:rsid w:val="00C1291E"/>
    <w:rsid w:val="00C12CB1"/>
    <w:rsid w:val="00C12CFF"/>
    <w:rsid w:val="00C13136"/>
    <w:rsid w:val="00C136DC"/>
    <w:rsid w:val="00C13B6C"/>
    <w:rsid w:val="00C13C52"/>
    <w:rsid w:val="00C14502"/>
    <w:rsid w:val="00C14C03"/>
    <w:rsid w:val="00C14C87"/>
    <w:rsid w:val="00C16611"/>
    <w:rsid w:val="00C16D6B"/>
    <w:rsid w:val="00C17351"/>
    <w:rsid w:val="00C17D44"/>
    <w:rsid w:val="00C203F3"/>
    <w:rsid w:val="00C205ED"/>
    <w:rsid w:val="00C20D7A"/>
    <w:rsid w:val="00C20FAE"/>
    <w:rsid w:val="00C2101D"/>
    <w:rsid w:val="00C21916"/>
    <w:rsid w:val="00C222E9"/>
    <w:rsid w:val="00C22917"/>
    <w:rsid w:val="00C22985"/>
    <w:rsid w:val="00C22FA8"/>
    <w:rsid w:val="00C238F7"/>
    <w:rsid w:val="00C245B8"/>
    <w:rsid w:val="00C24B73"/>
    <w:rsid w:val="00C24CA5"/>
    <w:rsid w:val="00C26C9E"/>
    <w:rsid w:val="00C26F1C"/>
    <w:rsid w:val="00C3084D"/>
    <w:rsid w:val="00C30E91"/>
    <w:rsid w:val="00C314C8"/>
    <w:rsid w:val="00C322EA"/>
    <w:rsid w:val="00C3428D"/>
    <w:rsid w:val="00C346B1"/>
    <w:rsid w:val="00C354F5"/>
    <w:rsid w:val="00C35FAE"/>
    <w:rsid w:val="00C362CB"/>
    <w:rsid w:val="00C36649"/>
    <w:rsid w:val="00C36DAB"/>
    <w:rsid w:val="00C37256"/>
    <w:rsid w:val="00C3754A"/>
    <w:rsid w:val="00C40192"/>
    <w:rsid w:val="00C402BD"/>
    <w:rsid w:val="00C405F9"/>
    <w:rsid w:val="00C42025"/>
    <w:rsid w:val="00C42967"/>
    <w:rsid w:val="00C429B3"/>
    <w:rsid w:val="00C429EA"/>
    <w:rsid w:val="00C433E0"/>
    <w:rsid w:val="00C43AC6"/>
    <w:rsid w:val="00C43C94"/>
    <w:rsid w:val="00C44F4D"/>
    <w:rsid w:val="00C45A67"/>
    <w:rsid w:val="00C4654E"/>
    <w:rsid w:val="00C46633"/>
    <w:rsid w:val="00C46917"/>
    <w:rsid w:val="00C46C4B"/>
    <w:rsid w:val="00C470D4"/>
    <w:rsid w:val="00C477C7"/>
    <w:rsid w:val="00C47867"/>
    <w:rsid w:val="00C5260D"/>
    <w:rsid w:val="00C54E48"/>
    <w:rsid w:val="00C54FB2"/>
    <w:rsid w:val="00C55342"/>
    <w:rsid w:val="00C566E7"/>
    <w:rsid w:val="00C56D0C"/>
    <w:rsid w:val="00C603FB"/>
    <w:rsid w:val="00C609DE"/>
    <w:rsid w:val="00C60D32"/>
    <w:rsid w:val="00C60F4B"/>
    <w:rsid w:val="00C610D9"/>
    <w:rsid w:val="00C618A7"/>
    <w:rsid w:val="00C61F90"/>
    <w:rsid w:val="00C62F46"/>
    <w:rsid w:val="00C63F55"/>
    <w:rsid w:val="00C64609"/>
    <w:rsid w:val="00C64650"/>
    <w:rsid w:val="00C64BD6"/>
    <w:rsid w:val="00C64EF0"/>
    <w:rsid w:val="00C65275"/>
    <w:rsid w:val="00C66257"/>
    <w:rsid w:val="00C667F3"/>
    <w:rsid w:val="00C66D79"/>
    <w:rsid w:val="00C67824"/>
    <w:rsid w:val="00C67B0B"/>
    <w:rsid w:val="00C70039"/>
    <w:rsid w:val="00C72252"/>
    <w:rsid w:val="00C726E8"/>
    <w:rsid w:val="00C72957"/>
    <w:rsid w:val="00C72FE1"/>
    <w:rsid w:val="00C73B26"/>
    <w:rsid w:val="00C73DE1"/>
    <w:rsid w:val="00C742F9"/>
    <w:rsid w:val="00C7452E"/>
    <w:rsid w:val="00C74FCB"/>
    <w:rsid w:val="00C7704A"/>
    <w:rsid w:val="00C80F63"/>
    <w:rsid w:val="00C812BC"/>
    <w:rsid w:val="00C82138"/>
    <w:rsid w:val="00C8312E"/>
    <w:rsid w:val="00C83497"/>
    <w:rsid w:val="00C854F5"/>
    <w:rsid w:val="00C864A5"/>
    <w:rsid w:val="00C865CB"/>
    <w:rsid w:val="00C8765B"/>
    <w:rsid w:val="00C8765D"/>
    <w:rsid w:val="00C876B4"/>
    <w:rsid w:val="00C87BA3"/>
    <w:rsid w:val="00C90102"/>
    <w:rsid w:val="00C92120"/>
    <w:rsid w:val="00C9254B"/>
    <w:rsid w:val="00C92A5A"/>
    <w:rsid w:val="00C92C9D"/>
    <w:rsid w:val="00C9394D"/>
    <w:rsid w:val="00C94AA1"/>
    <w:rsid w:val="00C94BB3"/>
    <w:rsid w:val="00C95469"/>
    <w:rsid w:val="00C9548C"/>
    <w:rsid w:val="00C955E4"/>
    <w:rsid w:val="00C95905"/>
    <w:rsid w:val="00C963DA"/>
    <w:rsid w:val="00C9647A"/>
    <w:rsid w:val="00C96C9D"/>
    <w:rsid w:val="00CA0A42"/>
    <w:rsid w:val="00CA2143"/>
    <w:rsid w:val="00CA2D35"/>
    <w:rsid w:val="00CA30C3"/>
    <w:rsid w:val="00CA3237"/>
    <w:rsid w:val="00CA33F5"/>
    <w:rsid w:val="00CA4E77"/>
    <w:rsid w:val="00CA4FE9"/>
    <w:rsid w:val="00CA51B1"/>
    <w:rsid w:val="00CA6935"/>
    <w:rsid w:val="00CA7146"/>
    <w:rsid w:val="00CA75B6"/>
    <w:rsid w:val="00CA7F5D"/>
    <w:rsid w:val="00CB0D28"/>
    <w:rsid w:val="00CB1303"/>
    <w:rsid w:val="00CB140A"/>
    <w:rsid w:val="00CB3121"/>
    <w:rsid w:val="00CB3EFA"/>
    <w:rsid w:val="00CB4F88"/>
    <w:rsid w:val="00CB4FAB"/>
    <w:rsid w:val="00CB5782"/>
    <w:rsid w:val="00CB6192"/>
    <w:rsid w:val="00CB6CA1"/>
    <w:rsid w:val="00CB6D49"/>
    <w:rsid w:val="00CB7319"/>
    <w:rsid w:val="00CB7DC5"/>
    <w:rsid w:val="00CC0C08"/>
    <w:rsid w:val="00CC176B"/>
    <w:rsid w:val="00CC1A0D"/>
    <w:rsid w:val="00CC29AF"/>
    <w:rsid w:val="00CC2C69"/>
    <w:rsid w:val="00CC3564"/>
    <w:rsid w:val="00CC3C74"/>
    <w:rsid w:val="00CC40AF"/>
    <w:rsid w:val="00CC5805"/>
    <w:rsid w:val="00CC5BC8"/>
    <w:rsid w:val="00CC620C"/>
    <w:rsid w:val="00CC62CB"/>
    <w:rsid w:val="00CC662E"/>
    <w:rsid w:val="00CC69B5"/>
    <w:rsid w:val="00CC6A47"/>
    <w:rsid w:val="00CD0ABB"/>
    <w:rsid w:val="00CD0D45"/>
    <w:rsid w:val="00CD10E0"/>
    <w:rsid w:val="00CD127E"/>
    <w:rsid w:val="00CD1EE7"/>
    <w:rsid w:val="00CD2BE1"/>
    <w:rsid w:val="00CD375D"/>
    <w:rsid w:val="00CD4A29"/>
    <w:rsid w:val="00CD592D"/>
    <w:rsid w:val="00CD5EDF"/>
    <w:rsid w:val="00CD5F13"/>
    <w:rsid w:val="00CD5FEE"/>
    <w:rsid w:val="00CD6E80"/>
    <w:rsid w:val="00CD7ED0"/>
    <w:rsid w:val="00CE19D0"/>
    <w:rsid w:val="00CE2A2E"/>
    <w:rsid w:val="00CE3E3D"/>
    <w:rsid w:val="00CE419D"/>
    <w:rsid w:val="00CE4DF4"/>
    <w:rsid w:val="00CE4F08"/>
    <w:rsid w:val="00CE5070"/>
    <w:rsid w:val="00CE5865"/>
    <w:rsid w:val="00CE5DCF"/>
    <w:rsid w:val="00CE6033"/>
    <w:rsid w:val="00CE7828"/>
    <w:rsid w:val="00CE7862"/>
    <w:rsid w:val="00CF0066"/>
    <w:rsid w:val="00CF02F0"/>
    <w:rsid w:val="00CF04DC"/>
    <w:rsid w:val="00CF1E24"/>
    <w:rsid w:val="00CF231F"/>
    <w:rsid w:val="00CF251D"/>
    <w:rsid w:val="00CF353C"/>
    <w:rsid w:val="00CF3A31"/>
    <w:rsid w:val="00CF5F2D"/>
    <w:rsid w:val="00CF7A7A"/>
    <w:rsid w:val="00CF7EC4"/>
    <w:rsid w:val="00D005A4"/>
    <w:rsid w:val="00D00C72"/>
    <w:rsid w:val="00D012F3"/>
    <w:rsid w:val="00D018CF"/>
    <w:rsid w:val="00D01E0E"/>
    <w:rsid w:val="00D02EB0"/>
    <w:rsid w:val="00D0358C"/>
    <w:rsid w:val="00D05AB6"/>
    <w:rsid w:val="00D06972"/>
    <w:rsid w:val="00D079C4"/>
    <w:rsid w:val="00D07FE6"/>
    <w:rsid w:val="00D1078E"/>
    <w:rsid w:val="00D10CFF"/>
    <w:rsid w:val="00D1115E"/>
    <w:rsid w:val="00D119F0"/>
    <w:rsid w:val="00D123AF"/>
    <w:rsid w:val="00D147D4"/>
    <w:rsid w:val="00D14BDB"/>
    <w:rsid w:val="00D15F69"/>
    <w:rsid w:val="00D164A1"/>
    <w:rsid w:val="00D16EDC"/>
    <w:rsid w:val="00D207A1"/>
    <w:rsid w:val="00D20ACC"/>
    <w:rsid w:val="00D20C84"/>
    <w:rsid w:val="00D21053"/>
    <w:rsid w:val="00D22CB2"/>
    <w:rsid w:val="00D22D5F"/>
    <w:rsid w:val="00D23892"/>
    <w:rsid w:val="00D25179"/>
    <w:rsid w:val="00D25626"/>
    <w:rsid w:val="00D26187"/>
    <w:rsid w:val="00D265B3"/>
    <w:rsid w:val="00D278CD"/>
    <w:rsid w:val="00D27C0D"/>
    <w:rsid w:val="00D27EF9"/>
    <w:rsid w:val="00D30027"/>
    <w:rsid w:val="00D3062F"/>
    <w:rsid w:val="00D30B40"/>
    <w:rsid w:val="00D323DD"/>
    <w:rsid w:val="00D32AE0"/>
    <w:rsid w:val="00D32BCB"/>
    <w:rsid w:val="00D3327D"/>
    <w:rsid w:val="00D3399A"/>
    <w:rsid w:val="00D34A5D"/>
    <w:rsid w:val="00D34C4C"/>
    <w:rsid w:val="00D34D65"/>
    <w:rsid w:val="00D357B4"/>
    <w:rsid w:val="00D37E29"/>
    <w:rsid w:val="00D40550"/>
    <w:rsid w:val="00D407E9"/>
    <w:rsid w:val="00D40C67"/>
    <w:rsid w:val="00D41614"/>
    <w:rsid w:val="00D41828"/>
    <w:rsid w:val="00D41AB6"/>
    <w:rsid w:val="00D42721"/>
    <w:rsid w:val="00D428ED"/>
    <w:rsid w:val="00D42B88"/>
    <w:rsid w:val="00D42CCB"/>
    <w:rsid w:val="00D43333"/>
    <w:rsid w:val="00D44269"/>
    <w:rsid w:val="00D45192"/>
    <w:rsid w:val="00D4529A"/>
    <w:rsid w:val="00D45310"/>
    <w:rsid w:val="00D45C40"/>
    <w:rsid w:val="00D46345"/>
    <w:rsid w:val="00D4656F"/>
    <w:rsid w:val="00D46CC7"/>
    <w:rsid w:val="00D470CB"/>
    <w:rsid w:val="00D4729A"/>
    <w:rsid w:val="00D475C3"/>
    <w:rsid w:val="00D47EFF"/>
    <w:rsid w:val="00D47FD3"/>
    <w:rsid w:val="00D51E3C"/>
    <w:rsid w:val="00D5282E"/>
    <w:rsid w:val="00D533CC"/>
    <w:rsid w:val="00D53C66"/>
    <w:rsid w:val="00D56E26"/>
    <w:rsid w:val="00D609EC"/>
    <w:rsid w:val="00D60B65"/>
    <w:rsid w:val="00D60F83"/>
    <w:rsid w:val="00D6109F"/>
    <w:rsid w:val="00D621AF"/>
    <w:rsid w:val="00D62787"/>
    <w:rsid w:val="00D62A28"/>
    <w:rsid w:val="00D64FBC"/>
    <w:rsid w:val="00D65470"/>
    <w:rsid w:val="00D656FC"/>
    <w:rsid w:val="00D65780"/>
    <w:rsid w:val="00D65E1C"/>
    <w:rsid w:val="00D66869"/>
    <w:rsid w:val="00D67581"/>
    <w:rsid w:val="00D67680"/>
    <w:rsid w:val="00D6784F"/>
    <w:rsid w:val="00D707C9"/>
    <w:rsid w:val="00D7132D"/>
    <w:rsid w:val="00D71A4F"/>
    <w:rsid w:val="00D71B55"/>
    <w:rsid w:val="00D71DA6"/>
    <w:rsid w:val="00D71E3B"/>
    <w:rsid w:val="00D72C8F"/>
    <w:rsid w:val="00D73ED0"/>
    <w:rsid w:val="00D74BF9"/>
    <w:rsid w:val="00D7523F"/>
    <w:rsid w:val="00D75933"/>
    <w:rsid w:val="00D75D82"/>
    <w:rsid w:val="00D75E73"/>
    <w:rsid w:val="00D772CB"/>
    <w:rsid w:val="00D80002"/>
    <w:rsid w:val="00D82F75"/>
    <w:rsid w:val="00D82F92"/>
    <w:rsid w:val="00D83FE1"/>
    <w:rsid w:val="00D84502"/>
    <w:rsid w:val="00D84876"/>
    <w:rsid w:val="00D85DC8"/>
    <w:rsid w:val="00D86861"/>
    <w:rsid w:val="00D86C6B"/>
    <w:rsid w:val="00D879AD"/>
    <w:rsid w:val="00D91B91"/>
    <w:rsid w:val="00D928C0"/>
    <w:rsid w:val="00D9316C"/>
    <w:rsid w:val="00D931B0"/>
    <w:rsid w:val="00D9335E"/>
    <w:rsid w:val="00D94262"/>
    <w:rsid w:val="00D944E4"/>
    <w:rsid w:val="00D9543C"/>
    <w:rsid w:val="00D963A6"/>
    <w:rsid w:val="00D96D98"/>
    <w:rsid w:val="00D97753"/>
    <w:rsid w:val="00D97E77"/>
    <w:rsid w:val="00DA08A2"/>
    <w:rsid w:val="00DA0B68"/>
    <w:rsid w:val="00DA2809"/>
    <w:rsid w:val="00DA3BFE"/>
    <w:rsid w:val="00DA3E56"/>
    <w:rsid w:val="00DA45ED"/>
    <w:rsid w:val="00DA5867"/>
    <w:rsid w:val="00DA5C75"/>
    <w:rsid w:val="00DA6449"/>
    <w:rsid w:val="00DA708C"/>
    <w:rsid w:val="00DB12B8"/>
    <w:rsid w:val="00DB12C3"/>
    <w:rsid w:val="00DB1888"/>
    <w:rsid w:val="00DB334F"/>
    <w:rsid w:val="00DB36C3"/>
    <w:rsid w:val="00DB4433"/>
    <w:rsid w:val="00DB4454"/>
    <w:rsid w:val="00DB53F7"/>
    <w:rsid w:val="00DB64CD"/>
    <w:rsid w:val="00DB6F37"/>
    <w:rsid w:val="00DB7B43"/>
    <w:rsid w:val="00DC1C60"/>
    <w:rsid w:val="00DC245E"/>
    <w:rsid w:val="00DC3BB8"/>
    <w:rsid w:val="00DC478D"/>
    <w:rsid w:val="00DC53DB"/>
    <w:rsid w:val="00DC5851"/>
    <w:rsid w:val="00DC70D7"/>
    <w:rsid w:val="00DD0486"/>
    <w:rsid w:val="00DD0572"/>
    <w:rsid w:val="00DD0696"/>
    <w:rsid w:val="00DD14EA"/>
    <w:rsid w:val="00DD1549"/>
    <w:rsid w:val="00DD1C5C"/>
    <w:rsid w:val="00DD295C"/>
    <w:rsid w:val="00DD2E58"/>
    <w:rsid w:val="00DD2E6F"/>
    <w:rsid w:val="00DD4F31"/>
    <w:rsid w:val="00DD509E"/>
    <w:rsid w:val="00DD5221"/>
    <w:rsid w:val="00DD5740"/>
    <w:rsid w:val="00DD5D3A"/>
    <w:rsid w:val="00DD5E90"/>
    <w:rsid w:val="00DD6197"/>
    <w:rsid w:val="00DD6A07"/>
    <w:rsid w:val="00DE09E2"/>
    <w:rsid w:val="00DE0A7E"/>
    <w:rsid w:val="00DE1FE2"/>
    <w:rsid w:val="00DE25E8"/>
    <w:rsid w:val="00DE28ED"/>
    <w:rsid w:val="00DE2A48"/>
    <w:rsid w:val="00DE353F"/>
    <w:rsid w:val="00DE4C50"/>
    <w:rsid w:val="00DE6728"/>
    <w:rsid w:val="00DE6BD3"/>
    <w:rsid w:val="00DE6C66"/>
    <w:rsid w:val="00DE6D3E"/>
    <w:rsid w:val="00DE71FA"/>
    <w:rsid w:val="00DF109B"/>
    <w:rsid w:val="00DF138D"/>
    <w:rsid w:val="00DF1A4C"/>
    <w:rsid w:val="00DF1C6D"/>
    <w:rsid w:val="00DF200B"/>
    <w:rsid w:val="00DF4545"/>
    <w:rsid w:val="00DF52FE"/>
    <w:rsid w:val="00DF5689"/>
    <w:rsid w:val="00DF5771"/>
    <w:rsid w:val="00DF5AC3"/>
    <w:rsid w:val="00DF6715"/>
    <w:rsid w:val="00DF67D5"/>
    <w:rsid w:val="00DF7772"/>
    <w:rsid w:val="00E00FC6"/>
    <w:rsid w:val="00E018D1"/>
    <w:rsid w:val="00E02199"/>
    <w:rsid w:val="00E031D7"/>
    <w:rsid w:val="00E039CA"/>
    <w:rsid w:val="00E04990"/>
    <w:rsid w:val="00E0521B"/>
    <w:rsid w:val="00E05B91"/>
    <w:rsid w:val="00E06349"/>
    <w:rsid w:val="00E06E44"/>
    <w:rsid w:val="00E072CE"/>
    <w:rsid w:val="00E10EE4"/>
    <w:rsid w:val="00E110B2"/>
    <w:rsid w:val="00E12DD1"/>
    <w:rsid w:val="00E12F82"/>
    <w:rsid w:val="00E137B4"/>
    <w:rsid w:val="00E1477C"/>
    <w:rsid w:val="00E15349"/>
    <w:rsid w:val="00E15B56"/>
    <w:rsid w:val="00E160C3"/>
    <w:rsid w:val="00E16CDC"/>
    <w:rsid w:val="00E1737B"/>
    <w:rsid w:val="00E176B1"/>
    <w:rsid w:val="00E17820"/>
    <w:rsid w:val="00E17E64"/>
    <w:rsid w:val="00E2005B"/>
    <w:rsid w:val="00E22C45"/>
    <w:rsid w:val="00E22F6C"/>
    <w:rsid w:val="00E23373"/>
    <w:rsid w:val="00E233BD"/>
    <w:rsid w:val="00E23FDF"/>
    <w:rsid w:val="00E258B4"/>
    <w:rsid w:val="00E264B0"/>
    <w:rsid w:val="00E27BB1"/>
    <w:rsid w:val="00E301F5"/>
    <w:rsid w:val="00E30C92"/>
    <w:rsid w:val="00E32AD4"/>
    <w:rsid w:val="00E3351A"/>
    <w:rsid w:val="00E34376"/>
    <w:rsid w:val="00E34BF1"/>
    <w:rsid w:val="00E34FBC"/>
    <w:rsid w:val="00E354F5"/>
    <w:rsid w:val="00E374B2"/>
    <w:rsid w:val="00E37616"/>
    <w:rsid w:val="00E3785C"/>
    <w:rsid w:val="00E4044B"/>
    <w:rsid w:val="00E40CCB"/>
    <w:rsid w:val="00E40E3A"/>
    <w:rsid w:val="00E41388"/>
    <w:rsid w:val="00E42166"/>
    <w:rsid w:val="00E42CF7"/>
    <w:rsid w:val="00E431E7"/>
    <w:rsid w:val="00E432A4"/>
    <w:rsid w:val="00E43426"/>
    <w:rsid w:val="00E43CF8"/>
    <w:rsid w:val="00E44315"/>
    <w:rsid w:val="00E44A72"/>
    <w:rsid w:val="00E44CBB"/>
    <w:rsid w:val="00E45007"/>
    <w:rsid w:val="00E46025"/>
    <w:rsid w:val="00E461EB"/>
    <w:rsid w:val="00E462B9"/>
    <w:rsid w:val="00E462FF"/>
    <w:rsid w:val="00E46F21"/>
    <w:rsid w:val="00E4747E"/>
    <w:rsid w:val="00E474A3"/>
    <w:rsid w:val="00E5013F"/>
    <w:rsid w:val="00E5043E"/>
    <w:rsid w:val="00E5050D"/>
    <w:rsid w:val="00E51526"/>
    <w:rsid w:val="00E517BC"/>
    <w:rsid w:val="00E5239F"/>
    <w:rsid w:val="00E5284A"/>
    <w:rsid w:val="00E52C71"/>
    <w:rsid w:val="00E52F08"/>
    <w:rsid w:val="00E5411E"/>
    <w:rsid w:val="00E5427B"/>
    <w:rsid w:val="00E56E6B"/>
    <w:rsid w:val="00E57419"/>
    <w:rsid w:val="00E604E9"/>
    <w:rsid w:val="00E618F5"/>
    <w:rsid w:val="00E61BB9"/>
    <w:rsid w:val="00E61FD9"/>
    <w:rsid w:val="00E62FD4"/>
    <w:rsid w:val="00E6394F"/>
    <w:rsid w:val="00E64C53"/>
    <w:rsid w:val="00E64FC9"/>
    <w:rsid w:val="00E6590C"/>
    <w:rsid w:val="00E65D4F"/>
    <w:rsid w:val="00E66FDD"/>
    <w:rsid w:val="00E6708B"/>
    <w:rsid w:val="00E710D4"/>
    <w:rsid w:val="00E71103"/>
    <w:rsid w:val="00E72CA6"/>
    <w:rsid w:val="00E739A7"/>
    <w:rsid w:val="00E7479B"/>
    <w:rsid w:val="00E74D60"/>
    <w:rsid w:val="00E74FBA"/>
    <w:rsid w:val="00E757B5"/>
    <w:rsid w:val="00E759ED"/>
    <w:rsid w:val="00E75B46"/>
    <w:rsid w:val="00E75D6A"/>
    <w:rsid w:val="00E767AA"/>
    <w:rsid w:val="00E767BB"/>
    <w:rsid w:val="00E77A49"/>
    <w:rsid w:val="00E77DB0"/>
    <w:rsid w:val="00E77F33"/>
    <w:rsid w:val="00E80301"/>
    <w:rsid w:val="00E805A9"/>
    <w:rsid w:val="00E81506"/>
    <w:rsid w:val="00E8167E"/>
    <w:rsid w:val="00E85612"/>
    <w:rsid w:val="00E859B2"/>
    <w:rsid w:val="00E8692F"/>
    <w:rsid w:val="00E87BEA"/>
    <w:rsid w:val="00E9017F"/>
    <w:rsid w:val="00E91731"/>
    <w:rsid w:val="00E93800"/>
    <w:rsid w:val="00E940F6"/>
    <w:rsid w:val="00E94502"/>
    <w:rsid w:val="00E948A8"/>
    <w:rsid w:val="00E95BD6"/>
    <w:rsid w:val="00E9611A"/>
    <w:rsid w:val="00E97BAD"/>
    <w:rsid w:val="00EA0087"/>
    <w:rsid w:val="00EA03E6"/>
    <w:rsid w:val="00EA04F7"/>
    <w:rsid w:val="00EA0730"/>
    <w:rsid w:val="00EA12F7"/>
    <w:rsid w:val="00EA22AC"/>
    <w:rsid w:val="00EA2430"/>
    <w:rsid w:val="00EA3759"/>
    <w:rsid w:val="00EA3DF2"/>
    <w:rsid w:val="00EA48B6"/>
    <w:rsid w:val="00EA5F6A"/>
    <w:rsid w:val="00EA658F"/>
    <w:rsid w:val="00EA7AAE"/>
    <w:rsid w:val="00EA7DF1"/>
    <w:rsid w:val="00EB0007"/>
    <w:rsid w:val="00EB007C"/>
    <w:rsid w:val="00EB05E3"/>
    <w:rsid w:val="00EB0733"/>
    <w:rsid w:val="00EB1472"/>
    <w:rsid w:val="00EB238E"/>
    <w:rsid w:val="00EB2C52"/>
    <w:rsid w:val="00EB2E3C"/>
    <w:rsid w:val="00EB3FB9"/>
    <w:rsid w:val="00EB41B8"/>
    <w:rsid w:val="00EB47A8"/>
    <w:rsid w:val="00EB67DC"/>
    <w:rsid w:val="00EB6B02"/>
    <w:rsid w:val="00EB6D5D"/>
    <w:rsid w:val="00EB76C0"/>
    <w:rsid w:val="00EC07C7"/>
    <w:rsid w:val="00EC14A8"/>
    <w:rsid w:val="00EC171A"/>
    <w:rsid w:val="00EC2A21"/>
    <w:rsid w:val="00EC2BF3"/>
    <w:rsid w:val="00EC38BA"/>
    <w:rsid w:val="00EC3AB8"/>
    <w:rsid w:val="00EC5506"/>
    <w:rsid w:val="00EC564A"/>
    <w:rsid w:val="00EC5D81"/>
    <w:rsid w:val="00EC6CEC"/>
    <w:rsid w:val="00EC79C2"/>
    <w:rsid w:val="00ED021E"/>
    <w:rsid w:val="00ED03E4"/>
    <w:rsid w:val="00ED068E"/>
    <w:rsid w:val="00ED1BED"/>
    <w:rsid w:val="00ED2C86"/>
    <w:rsid w:val="00ED339D"/>
    <w:rsid w:val="00ED354D"/>
    <w:rsid w:val="00ED3AEF"/>
    <w:rsid w:val="00ED3C80"/>
    <w:rsid w:val="00ED484D"/>
    <w:rsid w:val="00ED5D08"/>
    <w:rsid w:val="00ED60DE"/>
    <w:rsid w:val="00ED6983"/>
    <w:rsid w:val="00ED6B22"/>
    <w:rsid w:val="00ED75EF"/>
    <w:rsid w:val="00ED7F1D"/>
    <w:rsid w:val="00ED7F2F"/>
    <w:rsid w:val="00EE0565"/>
    <w:rsid w:val="00EE05DC"/>
    <w:rsid w:val="00EE0701"/>
    <w:rsid w:val="00EE0EA4"/>
    <w:rsid w:val="00EE17D2"/>
    <w:rsid w:val="00EE19EF"/>
    <w:rsid w:val="00EE30E3"/>
    <w:rsid w:val="00EE33C4"/>
    <w:rsid w:val="00EE3496"/>
    <w:rsid w:val="00EE4C35"/>
    <w:rsid w:val="00EE5840"/>
    <w:rsid w:val="00EE5F20"/>
    <w:rsid w:val="00EE6081"/>
    <w:rsid w:val="00EF0974"/>
    <w:rsid w:val="00EF1828"/>
    <w:rsid w:val="00EF1B4D"/>
    <w:rsid w:val="00EF2793"/>
    <w:rsid w:val="00EF2AE3"/>
    <w:rsid w:val="00EF2E85"/>
    <w:rsid w:val="00EF3314"/>
    <w:rsid w:val="00EF4AC6"/>
    <w:rsid w:val="00EF5367"/>
    <w:rsid w:val="00EF58BD"/>
    <w:rsid w:val="00EF5CF1"/>
    <w:rsid w:val="00EF6069"/>
    <w:rsid w:val="00EF70F4"/>
    <w:rsid w:val="00EF7C4E"/>
    <w:rsid w:val="00F006DA"/>
    <w:rsid w:val="00F00869"/>
    <w:rsid w:val="00F0108C"/>
    <w:rsid w:val="00F02680"/>
    <w:rsid w:val="00F02F72"/>
    <w:rsid w:val="00F061AA"/>
    <w:rsid w:val="00F06796"/>
    <w:rsid w:val="00F07335"/>
    <w:rsid w:val="00F07AD8"/>
    <w:rsid w:val="00F108E8"/>
    <w:rsid w:val="00F10EB6"/>
    <w:rsid w:val="00F12239"/>
    <w:rsid w:val="00F13C4C"/>
    <w:rsid w:val="00F1566B"/>
    <w:rsid w:val="00F15B06"/>
    <w:rsid w:val="00F16672"/>
    <w:rsid w:val="00F16CF6"/>
    <w:rsid w:val="00F17786"/>
    <w:rsid w:val="00F20BAB"/>
    <w:rsid w:val="00F219E7"/>
    <w:rsid w:val="00F21BB2"/>
    <w:rsid w:val="00F21FE8"/>
    <w:rsid w:val="00F224F9"/>
    <w:rsid w:val="00F22BEE"/>
    <w:rsid w:val="00F23789"/>
    <w:rsid w:val="00F24B9A"/>
    <w:rsid w:val="00F25E47"/>
    <w:rsid w:val="00F274A9"/>
    <w:rsid w:val="00F279B7"/>
    <w:rsid w:val="00F30E53"/>
    <w:rsid w:val="00F30F03"/>
    <w:rsid w:val="00F31049"/>
    <w:rsid w:val="00F3239F"/>
    <w:rsid w:val="00F32C07"/>
    <w:rsid w:val="00F3308D"/>
    <w:rsid w:val="00F33884"/>
    <w:rsid w:val="00F344A7"/>
    <w:rsid w:val="00F351EC"/>
    <w:rsid w:val="00F35552"/>
    <w:rsid w:val="00F35E77"/>
    <w:rsid w:val="00F36909"/>
    <w:rsid w:val="00F40091"/>
    <w:rsid w:val="00F401DE"/>
    <w:rsid w:val="00F4112B"/>
    <w:rsid w:val="00F417D2"/>
    <w:rsid w:val="00F41C8A"/>
    <w:rsid w:val="00F4369D"/>
    <w:rsid w:val="00F4444C"/>
    <w:rsid w:val="00F4711C"/>
    <w:rsid w:val="00F47499"/>
    <w:rsid w:val="00F47D7E"/>
    <w:rsid w:val="00F50AF0"/>
    <w:rsid w:val="00F51664"/>
    <w:rsid w:val="00F5232E"/>
    <w:rsid w:val="00F52333"/>
    <w:rsid w:val="00F525A2"/>
    <w:rsid w:val="00F52BD7"/>
    <w:rsid w:val="00F52EC6"/>
    <w:rsid w:val="00F53605"/>
    <w:rsid w:val="00F5389B"/>
    <w:rsid w:val="00F5417C"/>
    <w:rsid w:val="00F54A0B"/>
    <w:rsid w:val="00F54B40"/>
    <w:rsid w:val="00F552A2"/>
    <w:rsid w:val="00F5597F"/>
    <w:rsid w:val="00F569AE"/>
    <w:rsid w:val="00F57B7A"/>
    <w:rsid w:val="00F60C3C"/>
    <w:rsid w:val="00F6123E"/>
    <w:rsid w:val="00F61CD1"/>
    <w:rsid w:val="00F62B45"/>
    <w:rsid w:val="00F64BC4"/>
    <w:rsid w:val="00F64F4D"/>
    <w:rsid w:val="00F65686"/>
    <w:rsid w:val="00F661D3"/>
    <w:rsid w:val="00F66C6E"/>
    <w:rsid w:val="00F672AB"/>
    <w:rsid w:val="00F67C50"/>
    <w:rsid w:val="00F70082"/>
    <w:rsid w:val="00F71B93"/>
    <w:rsid w:val="00F71B9B"/>
    <w:rsid w:val="00F72504"/>
    <w:rsid w:val="00F72F84"/>
    <w:rsid w:val="00F7363A"/>
    <w:rsid w:val="00F73644"/>
    <w:rsid w:val="00F73F27"/>
    <w:rsid w:val="00F74BF2"/>
    <w:rsid w:val="00F75D4D"/>
    <w:rsid w:val="00F75F90"/>
    <w:rsid w:val="00F77B1B"/>
    <w:rsid w:val="00F80386"/>
    <w:rsid w:val="00F80657"/>
    <w:rsid w:val="00F80998"/>
    <w:rsid w:val="00F80A68"/>
    <w:rsid w:val="00F80D63"/>
    <w:rsid w:val="00F80FFD"/>
    <w:rsid w:val="00F81040"/>
    <w:rsid w:val="00F81709"/>
    <w:rsid w:val="00F81876"/>
    <w:rsid w:val="00F82026"/>
    <w:rsid w:val="00F82116"/>
    <w:rsid w:val="00F821DA"/>
    <w:rsid w:val="00F82CFD"/>
    <w:rsid w:val="00F83152"/>
    <w:rsid w:val="00F8349F"/>
    <w:rsid w:val="00F83B08"/>
    <w:rsid w:val="00F83D25"/>
    <w:rsid w:val="00F850A3"/>
    <w:rsid w:val="00F86128"/>
    <w:rsid w:val="00F8660B"/>
    <w:rsid w:val="00F86715"/>
    <w:rsid w:val="00F86B5B"/>
    <w:rsid w:val="00F86CAF"/>
    <w:rsid w:val="00F86DAD"/>
    <w:rsid w:val="00F87DD5"/>
    <w:rsid w:val="00F90088"/>
    <w:rsid w:val="00F90089"/>
    <w:rsid w:val="00F901BB"/>
    <w:rsid w:val="00F90257"/>
    <w:rsid w:val="00F902D7"/>
    <w:rsid w:val="00F90B21"/>
    <w:rsid w:val="00F90BE2"/>
    <w:rsid w:val="00F90CA8"/>
    <w:rsid w:val="00F91883"/>
    <w:rsid w:val="00F91AD6"/>
    <w:rsid w:val="00F91F65"/>
    <w:rsid w:val="00F92F20"/>
    <w:rsid w:val="00F9382E"/>
    <w:rsid w:val="00F96413"/>
    <w:rsid w:val="00FA076A"/>
    <w:rsid w:val="00FA0CD0"/>
    <w:rsid w:val="00FA0F88"/>
    <w:rsid w:val="00FA1676"/>
    <w:rsid w:val="00FA176F"/>
    <w:rsid w:val="00FA2F79"/>
    <w:rsid w:val="00FA2F84"/>
    <w:rsid w:val="00FA3F55"/>
    <w:rsid w:val="00FA4650"/>
    <w:rsid w:val="00FA5125"/>
    <w:rsid w:val="00FA5424"/>
    <w:rsid w:val="00FA5773"/>
    <w:rsid w:val="00FA5976"/>
    <w:rsid w:val="00FA5A7A"/>
    <w:rsid w:val="00FA6DEC"/>
    <w:rsid w:val="00FA7062"/>
    <w:rsid w:val="00FA713C"/>
    <w:rsid w:val="00FB1D8C"/>
    <w:rsid w:val="00FB2056"/>
    <w:rsid w:val="00FB251D"/>
    <w:rsid w:val="00FB3489"/>
    <w:rsid w:val="00FB3937"/>
    <w:rsid w:val="00FB3CBD"/>
    <w:rsid w:val="00FB4C6C"/>
    <w:rsid w:val="00FB5AC3"/>
    <w:rsid w:val="00FB5E68"/>
    <w:rsid w:val="00FB630D"/>
    <w:rsid w:val="00FC0474"/>
    <w:rsid w:val="00FC0EA7"/>
    <w:rsid w:val="00FC3375"/>
    <w:rsid w:val="00FC446B"/>
    <w:rsid w:val="00FC4785"/>
    <w:rsid w:val="00FC4B09"/>
    <w:rsid w:val="00FC64A8"/>
    <w:rsid w:val="00FC662D"/>
    <w:rsid w:val="00FC6DD3"/>
    <w:rsid w:val="00FC7C93"/>
    <w:rsid w:val="00FD03CE"/>
    <w:rsid w:val="00FD0C9F"/>
    <w:rsid w:val="00FD1A35"/>
    <w:rsid w:val="00FD2ADB"/>
    <w:rsid w:val="00FD394C"/>
    <w:rsid w:val="00FD4190"/>
    <w:rsid w:val="00FD4644"/>
    <w:rsid w:val="00FD524F"/>
    <w:rsid w:val="00FD52CB"/>
    <w:rsid w:val="00FD5837"/>
    <w:rsid w:val="00FD584E"/>
    <w:rsid w:val="00FD5A0C"/>
    <w:rsid w:val="00FD6475"/>
    <w:rsid w:val="00FD6E79"/>
    <w:rsid w:val="00FD7313"/>
    <w:rsid w:val="00FD770E"/>
    <w:rsid w:val="00FE032A"/>
    <w:rsid w:val="00FE0631"/>
    <w:rsid w:val="00FE182A"/>
    <w:rsid w:val="00FE42FB"/>
    <w:rsid w:val="00FE4A10"/>
    <w:rsid w:val="00FE4D76"/>
    <w:rsid w:val="00FE6D63"/>
    <w:rsid w:val="00FE71E4"/>
    <w:rsid w:val="00FE7835"/>
    <w:rsid w:val="00FF01E3"/>
    <w:rsid w:val="00FF09E1"/>
    <w:rsid w:val="00FF1103"/>
    <w:rsid w:val="00FF2593"/>
    <w:rsid w:val="00FF28F4"/>
    <w:rsid w:val="00FF2FAD"/>
    <w:rsid w:val="00FF35BC"/>
    <w:rsid w:val="00FF3A98"/>
    <w:rsid w:val="00FF4886"/>
    <w:rsid w:val="00FF4CAB"/>
    <w:rsid w:val="00FF4CBB"/>
    <w:rsid w:val="00FF4EF6"/>
    <w:rsid w:val="00FF5508"/>
    <w:rsid w:val="00FF6426"/>
    <w:rsid w:val="00FF683A"/>
    <w:rsid w:val="00FF7076"/>
    <w:rsid w:val="00FF7245"/>
    <w:rsid w:val="00FF727A"/>
    <w:rsid w:val="00FF7509"/>
    <w:rsid w:val="00FF7A6C"/>
    <w:rsid w:val="3EEC565D"/>
    <w:rsid w:val="4BAB75C3"/>
    <w:rsid w:val="56EA526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0EB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71"/>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5A0837"/>
    <w:pPr>
      <w:keepNext/>
      <w:keepLines/>
      <w:spacing w:after="0"/>
      <w:ind w:right="4"/>
      <w:outlineLvl w:val="0"/>
    </w:pPr>
    <w:rPr>
      <w:rFonts w:eastAsia="Arial" w:cstheme="majorBidi"/>
      <w:b/>
      <w:bCs/>
      <w:sz w:val="28"/>
      <w:szCs w:val="28"/>
    </w:rPr>
  </w:style>
  <w:style w:type="paragraph" w:styleId="Heading2">
    <w:name w:val="heading 2"/>
    <w:basedOn w:val="Normal"/>
    <w:next w:val="Normal"/>
    <w:link w:val="Heading2Char"/>
    <w:autoRedefine/>
    <w:uiPriority w:val="9"/>
    <w:unhideWhenUsed/>
    <w:qFormat/>
    <w:rsid w:val="00835568"/>
    <w:pPr>
      <w:keepNext/>
      <w:keepLines/>
      <w:spacing w:after="0"/>
      <w:ind w:right="180"/>
      <w:outlineLvl w:val="1"/>
    </w:pPr>
    <w:rPr>
      <w:rFonts w:cstheme="majorBidi"/>
      <w:b/>
      <w:sz w:val="26"/>
      <w:szCs w:val="26"/>
    </w:rPr>
  </w:style>
  <w:style w:type="paragraph" w:styleId="Heading3">
    <w:name w:val="heading 3"/>
    <w:basedOn w:val="Normal"/>
    <w:next w:val="Normal"/>
    <w:link w:val="Heading3Char"/>
    <w:autoRedefine/>
    <w:uiPriority w:val="9"/>
    <w:unhideWhenUsed/>
    <w:qFormat/>
    <w:rsid w:val="00F80657"/>
    <w:pPr>
      <w:keepNext/>
      <w:keepLines/>
      <w:spacing w:after="0"/>
      <w:outlineLvl w:val="2"/>
    </w:pPr>
    <w:rPr>
      <w:rFonts w:eastAsiaTheme="majorEastAsia" w:cstheme="majorBidi"/>
      <w:b/>
      <w:color w:val="000000" w:themeColor="text1"/>
      <w:sz w:val="25"/>
      <w:szCs w:val="24"/>
    </w:rPr>
  </w:style>
  <w:style w:type="paragraph" w:styleId="Heading4">
    <w:name w:val="heading 4"/>
    <w:basedOn w:val="Normal"/>
    <w:next w:val="Normal"/>
    <w:link w:val="Heading4Char"/>
    <w:uiPriority w:val="9"/>
    <w:unhideWhenUsed/>
    <w:qFormat/>
    <w:rsid w:val="00C12CB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41BD6"/>
    <w:pPr>
      <w:ind w:left="720"/>
      <w:contextualSpacing/>
    </w:pPr>
  </w:style>
  <w:style w:type="character" w:customStyle="1" w:styleId="Heading1Char">
    <w:name w:val="Heading 1 Char"/>
    <w:basedOn w:val="DefaultParagraphFont"/>
    <w:link w:val="Heading1"/>
    <w:uiPriority w:val="9"/>
    <w:rsid w:val="005A0837"/>
    <w:rPr>
      <w:rFonts w:ascii="Arial" w:eastAsia="Arial" w:hAnsi="Arial" w:cstheme="majorBidi"/>
      <w:b/>
      <w:bCs/>
      <w:sz w:val="28"/>
      <w:szCs w:val="28"/>
    </w:rPr>
  </w:style>
  <w:style w:type="paragraph" w:styleId="TOCHeading">
    <w:name w:val="TOC Heading"/>
    <w:basedOn w:val="Heading1"/>
    <w:next w:val="Normal"/>
    <w:uiPriority w:val="39"/>
    <w:unhideWhenUsed/>
    <w:qFormat/>
    <w:rsid w:val="00BD31ED"/>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3A6CD5"/>
    <w:pPr>
      <w:tabs>
        <w:tab w:val="right" w:leader="dot" w:pos="9350"/>
      </w:tabs>
      <w:spacing w:after="0"/>
    </w:pPr>
    <w:rPr>
      <w:rFonts w:eastAsiaTheme="majorEastAsia" w:cstheme="majorBidi"/>
      <w:noProof/>
    </w:rPr>
  </w:style>
  <w:style w:type="character" w:styleId="Hyperlink">
    <w:name w:val="Hyperlink"/>
    <w:basedOn w:val="DefaultParagraphFont"/>
    <w:uiPriority w:val="99"/>
    <w:unhideWhenUsed/>
    <w:rsid w:val="00BD31ED"/>
    <w:rPr>
      <w:color w:val="0563C1" w:themeColor="hyperlink"/>
      <w:u w:val="single"/>
    </w:rPr>
  </w:style>
  <w:style w:type="paragraph" w:styleId="NoSpacing">
    <w:name w:val="No Spacing"/>
    <w:uiPriority w:val="1"/>
    <w:qFormat/>
    <w:rsid w:val="00F66C6E"/>
    <w:pPr>
      <w:spacing w:after="0" w:line="240" w:lineRule="auto"/>
    </w:pPr>
  </w:style>
  <w:style w:type="table" w:styleId="TableGrid">
    <w:name w:val="Table Grid"/>
    <w:basedOn w:val="TableNormal"/>
    <w:uiPriority w:val="99"/>
    <w:rsid w:val="00A162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35568"/>
    <w:rPr>
      <w:rFonts w:ascii="Arial" w:hAnsi="Arial" w:cstheme="majorBidi"/>
      <w:b/>
      <w:sz w:val="26"/>
      <w:szCs w:val="26"/>
    </w:rPr>
  </w:style>
  <w:style w:type="paragraph" w:styleId="TOC2">
    <w:name w:val="toc 2"/>
    <w:basedOn w:val="Normal"/>
    <w:next w:val="Normal"/>
    <w:autoRedefine/>
    <w:uiPriority w:val="39"/>
    <w:unhideWhenUsed/>
    <w:rsid w:val="003A6CD5"/>
    <w:pPr>
      <w:tabs>
        <w:tab w:val="right" w:leader="dot" w:pos="9350"/>
      </w:tabs>
      <w:spacing w:after="0"/>
      <w:ind w:left="240"/>
    </w:pPr>
  </w:style>
  <w:style w:type="paragraph" w:styleId="NormalWeb">
    <w:name w:val="Normal (Web)"/>
    <w:basedOn w:val="Normal"/>
    <w:uiPriority w:val="99"/>
    <w:unhideWhenUsed/>
    <w:rsid w:val="00990EFB"/>
    <w:rPr>
      <w:rFonts w:cs="Times New Roman"/>
      <w:szCs w:val="24"/>
    </w:rPr>
  </w:style>
  <w:style w:type="character" w:customStyle="1" w:styleId="Heading3Char">
    <w:name w:val="Heading 3 Char"/>
    <w:basedOn w:val="DefaultParagraphFont"/>
    <w:link w:val="Heading3"/>
    <w:uiPriority w:val="9"/>
    <w:rsid w:val="00F80657"/>
    <w:rPr>
      <w:rFonts w:ascii="Times New Roman" w:eastAsiaTheme="majorEastAsia" w:hAnsi="Times New Roman" w:cstheme="majorBidi"/>
      <w:b/>
      <w:color w:val="000000" w:themeColor="text1"/>
      <w:sz w:val="25"/>
      <w:szCs w:val="24"/>
    </w:rPr>
  </w:style>
  <w:style w:type="paragraph" w:styleId="Header">
    <w:name w:val="header"/>
    <w:basedOn w:val="Normal"/>
    <w:link w:val="HeaderChar"/>
    <w:uiPriority w:val="99"/>
    <w:unhideWhenUsed/>
    <w:rsid w:val="009E55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55FF"/>
    <w:rPr>
      <w:rFonts w:ascii="Times New Roman" w:hAnsi="Times New Roman"/>
      <w:sz w:val="24"/>
    </w:rPr>
  </w:style>
  <w:style w:type="paragraph" w:styleId="Footer">
    <w:name w:val="footer"/>
    <w:basedOn w:val="Normal"/>
    <w:link w:val="FooterChar"/>
    <w:uiPriority w:val="99"/>
    <w:unhideWhenUsed/>
    <w:rsid w:val="009E55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5FF"/>
    <w:rPr>
      <w:rFonts w:ascii="Times New Roman" w:hAnsi="Times New Roman"/>
      <w:sz w:val="24"/>
    </w:rPr>
  </w:style>
  <w:style w:type="paragraph" w:styleId="TOC3">
    <w:name w:val="toc 3"/>
    <w:basedOn w:val="Normal"/>
    <w:next w:val="Normal"/>
    <w:autoRedefine/>
    <w:uiPriority w:val="39"/>
    <w:unhideWhenUsed/>
    <w:rsid w:val="009E55FF"/>
    <w:pPr>
      <w:spacing w:after="100"/>
      <w:ind w:left="480"/>
    </w:pPr>
  </w:style>
  <w:style w:type="character" w:customStyle="1" w:styleId="selectable">
    <w:name w:val="selectable"/>
    <w:basedOn w:val="DefaultParagraphFont"/>
    <w:rsid w:val="007B2CFE"/>
  </w:style>
  <w:style w:type="character" w:customStyle="1" w:styleId="ListParagraphChar">
    <w:name w:val="List Paragraph Char"/>
    <w:link w:val="ListParagraph"/>
    <w:uiPriority w:val="99"/>
    <w:locked/>
    <w:rsid w:val="001C1EA3"/>
    <w:rPr>
      <w:rFonts w:ascii="Times New Roman" w:hAnsi="Times New Roman"/>
      <w:sz w:val="24"/>
    </w:rPr>
  </w:style>
  <w:style w:type="character" w:styleId="CommentReference">
    <w:name w:val="annotation reference"/>
    <w:basedOn w:val="DefaultParagraphFont"/>
    <w:uiPriority w:val="99"/>
    <w:semiHidden/>
    <w:unhideWhenUsed/>
    <w:rsid w:val="001C1EA3"/>
    <w:rPr>
      <w:sz w:val="16"/>
      <w:szCs w:val="16"/>
    </w:rPr>
  </w:style>
  <w:style w:type="paragraph" w:styleId="CommentText">
    <w:name w:val="annotation text"/>
    <w:basedOn w:val="Normal"/>
    <w:link w:val="CommentTextChar"/>
    <w:uiPriority w:val="99"/>
    <w:semiHidden/>
    <w:unhideWhenUsed/>
    <w:rsid w:val="001C1EA3"/>
    <w:pPr>
      <w:spacing w:line="240" w:lineRule="auto"/>
    </w:pPr>
    <w:rPr>
      <w:sz w:val="20"/>
      <w:szCs w:val="20"/>
    </w:rPr>
  </w:style>
  <w:style w:type="character" w:customStyle="1" w:styleId="CommentTextChar">
    <w:name w:val="Comment Text Char"/>
    <w:basedOn w:val="DefaultParagraphFont"/>
    <w:link w:val="CommentText"/>
    <w:uiPriority w:val="99"/>
    <w:semiHidden/>
    <w:rsid w:val="001C1EA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C1EA3"/>
    <w:rPr>
      <w:b/>
      <w:bCs/>
    </w:rPr>
  </w:style>
  <w:style w:type="character" w:customStyle="1" w:styleId="CommentSubjectChar">
    <w:name w:val="Comment Subject Char"/>
    <w:basedOn w:val="CommentTextChar"/>
    <w:link w:val="CommentSubject"/>
    <w:uiPriority w:val="99"/>
    <w:semiHidden/>
    <w:rsid w:val="001C1EA3"/>
    <w:rPr>
      <w:rFonts w:ascii="Times New Roman" w:hAnsi="Times New Roman"/>
      <w:b/>
      <w:bCs/>
      <w:sz w:val="20"/>
      <w:szCs w:val="20"/>
    </w:rPr>
  </w:style>
  <w:style w:type="paragraph" w:styleId="BalloonText">
    <w:name w:val="Balloon Text"/>
    <w:basedOn w:val="Normal"/>
    <w:link w:val="BalloonTextChar"/>
    <w:uiPriority w:val="99"/>
    <w:semiHidden/>
    <w:unhideWhenUsed/>
    <w:rsid w:val="001C1E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1EA3"/>
    <w:rPr>
      <w:rFonts w:ascii="Segoe UI" w:hAnsi="Segoe UI" w:cs="Segoe UI"/>
      <w:sz w:val="18"/>
      <w:szCs w:val="18"/>
    </w:rPr>
  </w:style>
  <w:style w:type="paragraph" w:styleId="Revision">
    <w:name w:val="Revision"/>
    <w:hidden/>
    <w:uiPriority w:val="99"/>
    <w:semiHidden/>
    <w:rsid w:val="00B612CD"/>
    <w:pPr>
      <w:spacing w:after="0" w:line="240" w:lineRule="auto"/>
    </w:pPr>
    <w:rPr>
      <w:rFonts w:eastAsiaTheme="minorEastAsia"/>
      <w:sz w:val="24"/>
      <w:lang w:val="en-GB" w:eastAsia="zh-CN"/>
    </w:rPr>
  </w:style>
  <w:style w:type="paragraph" w:styleId="Caption">
    <w:name w:val="caption"/>
    <w:basedOn w:val="Normal"/>
    <w:next w:val="Normal"/>
    <w:uiPriority w:val="35"/>
    <w:unhideWhenUsed/>
    <w:qFormat/>
    <w:rsid w:val="006B31A3"/>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6B31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31A3"/>
    <w:rPr>
      <w:rFonts w:ascii="Times New Roman" w:hAnsi="Times New Roman"/>
      <w:sz w:val="20"/>
      <w:szCs w:val="20"/>
    </w:rPr>
  </w:style>
  <w:style w:type="character" w:styleId="FootnoteReference">
    <w:name w:val="footnote reference"/>
    <w:basedOn w:val="DefaultParagraphFont"/>
    <w:uiPriority w:val="99"/>
    <w:semiHidden/>
    <w:unhideWhenUsed/>
    <w:rsid w:val="006B31A3"/>
    <w:rPr>
      <w:vertAlign w:val="superscript"/>
    </w:rPr>
  </w:style>
  <w:style w:type="paragraph" w:styleId="TableofFigures">
    <w:name w:val="table of figures"/>
    <w:basedOn w:val="Normal"/>
    <w:next w:val="Normal"/>
    <w:uiPriority w:val="99"/>
    <w:unhideWhenUsed/>
    <w:rsid w:val="00224A44"/>
    <w:pPr>
      <w:spacing w:after="0"/>
    </w:pPr>
  </w:style>
  <w:style w:type="character" w:styleId="Strong">
    <w:name w:val="Strong"/>
    <w:basedOn w:val="DefaultParagraphFont"/>
    <w:uiPriority w:val="22"/>
    <w:qFormat/>
    <w:rsid w:val="000905B0"/>
    <w:rPr>
      <w:b/>
      <w:bCs/>
    </w:rPr>
  </w:style>
  <w:style w:type="table" w:customStyle="1" w:styleId="TableGrid1">
    <w:name w:val="Table Grid1"/>
    <w:basedOn w:val="TableNormal"/>
    <w:next w:val="TableGrid"/>
    <w:uiPriority w:val="59"/>
    <w:rsid w:val="00290EFA"/>
    <w:pPr>
      <w:spacing w:after="0" w:line="240" w:lineRule="auto"/>
    </w:pPr>
    <w:rPr>
      <w:rFonts w:eastAsia="SimSu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D52CB"/>
    <w:rPr>
      <w:color w:val="954F72" w:themeColor="followedHyperlink"/>
      <w:u w:val="single"/>
    </w:rPr>
  </w:style>
  <w:style w:type="table" w:customStyle="1" w:styleId="TableGrid2">
    <w:name w:val="Table Grid2"/>
    <w:basedOn w:val="TableNormal"/>
    <w:next w:val="TableGrid"/>
    <w:uiPriority w:val="59"/>
    <w:rsid w:val="00985D72"/>
    <w:pPr>
      <w:spacing w:after="0" w:line="240" w:lineRule="auto"/>
    </w:pPr>
    <w:rPr>
      <w:rFonts w:ascii="Calibri" w:eastAsia="SimSun" w:hAnsi="Calibri" w:cs="Times New Roma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502F7"/>
    <w:pPr>
      <w:widowControl w:val="0"/>
      <w:autoSpaceDE w:val="0"/>
      <w:autoSpaceDN w:val="0"/>
      <w:spacing w:after="0" w:line="240" w:lineRule="auto"/>
      <w:jc w:val="left"/>
    </w:pPr>
    <w:rPr>
      <w:rFonts w:ascii="Trebuchet MS" w:eastAsia="Trebuchet MS" w:hAnsi="Trebuchet MS" w:cs="Trebuchet MS"/>
      <w:sz w:val="20"/>
      <w:szCs w:val="20"/>
    </w:rPr>
  </w:style>
  <w:style w:type="character" w:customStyle="1" w:styleId="BodyTextChar">
    <w:name w:val="Body Text Char"/>
    <w:basedOn w:val="DefaultParagraphFont"/>
    <w:link w:val="BodyText"/>
    <w:uiPriority w:val="1"/>
    <w:rsid w:val="003502F7"/>
    <w:rPr>
      <w:rFonts w:ascii="Trebuchet MS" w:eastAsia="Trebuchet MS" w:hAnsi="Trebuchet MS" w:cs="Trebuchet MS"/>
      <w:sz w:val="20"/>
      <w:szCs w:val="20"/>
    </w:rPr>
  </w:style>
  <w:style w:type="paragraph" w:customStyle="1" w:styleId="TableParagraph">
    <w:name w:val="Table Paragraph"/>
    <w:basedOn w:val="Normal"/>
    <w:uiPriority w:val="1"/>
    <w:qFormat/>
    <w:rsid w:val="003502F7"/>
    <w:pPr>
      <w:widowControl w:val="0"/>
      <w:autoSpaceDE w:val="0"/>
      <w:autoSpaceDN w:val="0"/>
      <w:spacing w:after="0" w:line="215" w:lineRule="exact"/>
      <w:ind w:left="107"/>
      <w:jc w:val="left"/>
    </w:pPr>
    <w:rPr>
      <w:rFonts w:ascii="Trebuchet MS" w:eastAsia="Trebuchet MS" w:hAnsi="Trebuchet MS" w:cs="Trebuchet MS"/>
      <w:sz w:val="22"/>
    </w:rPr>
  </w:style>
  <w:style w:type="table" w:customStyle="1" w:styleId="TableGrid3">
    <w:name w:val="Table Grid3"/>
    <w:basedOn w:val="TableNormal"/>
    <w:next w:val="TableGrid"/>
    <w:uiPriority w:val="39"/>
    <w:rsid w:val="00FA1676"/>
    <w:pPr>
      <w:spacing w:after="0" w:line="240" w:lineRule="auto"/>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C12CB1"/>
    <w:rPr>
      <w:rFonts w:asciiTheme="majorHAnsi" w:eastAsiaTheme="majorEastAsia" w:hAnsiTheme="majorHAnsi" w:cstheme="majorBidi"/>
      <w:i/>
      <w:iCs/>
      <w:color w:val="2E74B5" w:themeColor="accent1" w:themeShade="BF"/>
      <w:sz w:val="24"/>
    </w:rPr>
  </w:style>
  <w:style w:type="table" w:customStyle="1" w:styleId="TableGrid4">
    <w:name w:val="Table Grid4"/>
    <w:basedOn w:val="TableNormal"/>
    <w:next w:val="TableGrid"/>
    <w:uiPriority w:val="59"/>
    <w:rsid w:val="00B20C8F"/>
    <w:pPr>
      <w:spacing w:after="0" w:line="240" w:lineRule="auto"/>
    </w:pPr>
    <w:rPr>
      <w:rFonts w:eastAsia="Times New Roma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A47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6835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954BB8"/>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954BB8"/>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22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C22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C22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B6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B6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640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hd">
    <w:name w:val="Table text hd"/>
    <w:qFormat/>
    <w:rsid w:val="004371CA"/>
    <w:pPr>
      <w:spacing w:before="120" w:after="60" w:line="260" w:lineRule="atLeast"/>
    </w:pPr>
    <w:rPr>
      <w:rFonts w:ascii="Open Sans" w:eastAsia="Batang" w:hAnsi="Open Sans" w:cs="Times New Roman"/>
      <w:b/>
      <w:szCs w:val="20"/>
      <w:lang w:val="en-GB"/>
    </w:rPr>
  </w:style>
  <w:style w:type="paragraph" w:customStyle="1" w:styleId="guideheadB">
    <w:name w:val="guide head B"/>
    <w:basedOn w:val="Normal"/>
    <w:next w:val="Normal"/>
    <w:qFormat/>
    <w:rsid w:val="004371CA"/>
    <w:pPr>
      <w:spacing w:after="40" w:line="240" w:lineRule="auto"/>
      <w:jc w:val="center"/>
      <w:outlineLvl w:val="0"/>
    </w:pPr>
    <w:rPr>
      <w:rFonts w:ascii="Open Sans" w:eastAsia="Times New Roman" w:hAnsi="Open Sans" w:cs="Times New Roman"/>
      <w:b/>
      <w:color w:val="003057"/>
      <w:sz w:val="36"/>
      <w:szCs w:val="24"/>
      <w:lang w:val="en-GB"/>
    </w:rPr>
  </w:style>
  <w:style w:type="character" w:customStyle="1" w:styleId="TabletextChar">
    <w:name w:val="Table text Char"/>
    <w:basedOn w:val="DefaultParagraphFont"/>
    <w:link w:val="Tabletext"/>
    <w:locked/>
    <w:rsid w:val="004371CA"/>
    <w:rPr>
      <w:rFonts w:ascii="Open Sans" w:eastAsia="Times New Roman" w:hAnsi="Open Sans" w:cs="Open Sans"/>
    </w:rPr>
  </w:style>
  <w:style w:type="paragraph" w:customStyle="1" w:styleId="Tabletext">
    <w:name w:val="Table text"/>
    <w:link w:val="TabletextChar"/>
    <w:qFormat/>
    <w:rsid w:val="004371CA"/>
    <w:pPr>
      <w:tabs>
        <w:tab w:val="left" w:pos="720"/>
      </w:tabs>
      <w:spacing w:before="60" w:after="60" w:line="240" w:lineRule="auto"/>
    </w:pPr>
    <w:rPr>
      <w:rFonts w:ascii="Open Sans" w:eastAsia="Times New Roman" w:hAnsi="Open Sans" w:cs="Open Sans"/>
    </w:rPr>
  </w:style>
  <w:style w:type="paragraph" w:customStyle="1" w:styleId="unitcontenthd">
    <w:name w:val="unit content hd"/>
    <w:next w:val="Normal"/>
    <w:qFormat/>
    <w:rsid w:val="004371CA"/>
    <w:pPr>
      <w:spacing w:before="360" w:after="120" w:line="260" w:lineRule="atLeast"/>
      <w:ind w:left="567" w:hanging="567"/>
    </w:pPr>
    <w:rPr>
      <w:rFonts w:ascii="Open Sans" w:eastAsia="Batang" w:hAnsi="Open Sans" w:cs="Times New Roman"/>
      <w:b/>
      <w:sz w:val="26"/>
      <w:szCs w:val="20"/>
      <w:lang w:val="en-GB"/>
    </w:rPr>
  </w:style>
  <w:style w:type="table" w:customStyle="1" w:styleId="TableGrid13">
    <w:name w:val="Table Grid13"/>
    <w:basedOn w:val="TableNormal"/>
    <w:next w:val="TableGrid"/>
    <w:uiPriority w:val="59"/>
    <w:rsid w:val="00930D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4B247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eioz">
    <w:name w:val="ceioz"/>
    <w:basedOn w:val="DefaultParagraphFont"/>
    <w:rsid w:val="00241E3D"/>
  </w:style>
  <w:style w:type="paragraph" w:styleId="Subtitle">
    <w:name w:val="Subtitle"/>
    <w:basedOn w:val="Normal"/>
    <w:next w:val="Normal"/>
    <w:link w:val="SubtitleChar"/>
    <w:uiPriority w:val="11"/>
    <w:qFormat/>
    <w:rsid w:val="008125F6"/>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8125F6"/>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042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euronews.com/travel/2022/07/14/brexit-working-conditions-and-low-pay-an-inside-look-at-europes-hotel-staffing-crisis" TargetMode="External"/><Relationship Id="rId18" Type="http://schemas.openxmlformats.org/officeDocument/2006/relationships/hyperlink" Target="https://www.youthemployment.org.uk/dev/wp-content/uploads/2018/09/UK-Hospitality-Workforce-Commission-2030.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orinthia.com/media/8794/corinthia-london-colleague-beneftis-2021.pdf" TargetMode="External"/><Relationship Id="rId17" Type="http://schemas.openxmlformats.org/officeDocument/2006/relationships/hyperlink" Target="https://www.ukhospitality.org.uk/page/PressCentre" TargetMode="External"/><Relationship Id="rId2" Type="http://schemas.openxmlformats.org/officeDocument/2006/relationships/numbering" Target="numbering.xml"/><Relationship Id="rId16" Type="http://schemas.openxmlformats.org/officeDocument/2006/relationships/hyperlink" Target="https://news.marriott.com/news/2019/09/18/marriott-international-announces-expanded-wellbeing-certification-progra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rinthia.com/london/" TargetMode="External"/><Relationship Id="rId5" Type="http://schemas.openxmlformats.org/officeDocument/2006/relationships/webSettings" Target="webSettings.xml"/><Relationship Id="rId15" Type="http://schemas.openxmlformats.org/officeDocument/2006/relationships/hyperlink" Target="https://researchbriefings.files.parliament.uk/documents/CBP-9111/CBP-9111.pdf" TargetMode="Externa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gallup.com/workplace/285674/improve-employee-engagement-workplace.asp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CF72505-FC9F-4E2C-819B-958DD2A6F5A9}">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Kae20</b:Tag>
    <b:SourceType>InternetSite</b:SourceType>
    <b:Guid>{3608F671-EEE3-4709-89AD-09EC82E3EE76}</b:Guid>
    <b:Author>
      <b:Author>
        <b:NameList>
          <b:Person>
            <b:Last>Kaelin</b:Last>
            <b:First>Mark</b:First>
          </b:Person>
        </b:NameList>
      </b:Author>
    </b:Author>
    <b:Title>Techrepublic</b:Title>
    <b:InternetSiteTitle>Techrepublic</b:InternetSiteTitle>
    <b:Year>2020</b:Year>
    <b:Month>August</b:Month>
    <b:Day>10</b:Day>
    <b:URL>https://www.techrepublic.com/article/microsoft-365-a-cheat-sheet/</b:URL>
    <b:RefOrder>2</b:RefOrder>
  </b:Source>
  <b:Source>
    <b:Tag>Atu</b:Tag>
    <b:SourceType>InternetSite</b:SourceType>
    <b:Guid>{D7B6F2E4-C81C-4DD4-97B3-EFFF4F83B53A}</b:Guid>
    <b:Author>
      <b:Author>
        <b:NameList>
          <b:Person>
            <b:Last>chauhan</b:Last>
            <b:First>Atul</b:First>
          </b:Person>
        </b:NameList>
      </b:Author>
    </b:Author>
    <b:Month>August</b:Month>
    <b:URL>https://e-businessinindia.blogspot.com/2019/08/8-unique-eCommerce-technology.html</b:URL>
    <b:Title>E-business online commercial business transactions</b:Title>
    <b:InternetSiteTitle>e-businessinindia.blogspot.com</b:InternetSiteTitle>
    <b:Year>2019</b:Year>
    <b:Day>5</b:Day>
    <b:RefOrder>3</b:RefOrder>
  </b:Source>
  <b:Source>
    <b:Tag>Asa21</b:Tag>
    <b:SourceType>InternetSite</b:SourceType>
    <b:Guid>{DAEB6D3E-21B8-44FA-AFBA-FD1D66A3023B}</b:Guid>
    <b:Author>
      <b:Author>
        <b:NameList>
          <b:Person>
            <b:Last>Asana</b:Last>
          </b:Person>
        </b:NameList>
      </b:Author>
    </b:Author>
    <b:Title>Asana</b:Title>
    <b:Year>2021</b:Year>
    <b:Month>July</b:Month>
    <b:Day>1</b:Day>
    <b:URL>https://luna1.co/dff2a5.png?fbclid=IwAR3AqTrlc637K8UGTN3dE5YHUJxfCrSWhDceulEeq16kn94MdQMYAQ3LPOc</b:URL>
    <b:RefOrder>1</b:RefOrder>
  </b:Source>
</b:Sources>
</file>

<file path=customXml/itemProps1.xml><?xml version="1.0" encoding="utf-8"?>
<ds:datastoreItem xmlns:ds="http://schemas.openxmlformats.org/officeDocument/2006/customXml" ds:itemID="{BF4AFF50-B28D-4A89-AC8C-32981DA2E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2937</Words>
  <Characters>16746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2023-06-08T06:56:00Z</dcterms:created>
  <dcterms:modified xsi:type="dcterms:W3CDTF">2023-06-14T09:19:00Z</dcterms:modified>
</cp:coreProperties>
</file>