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1651E" w14:textId="4FA44AE2" w:rsidR="00835FA2" w:rsidRPr="00670F0F" w:rsidRDefault="00670F0F" w:rsidP="00670F0F">
      <w:pPr>
        <w:jc w:val="center"/>
        <w:rPr>
          <w:rFonts w:ascii="ADLaM Display" w:hAnsi="ADLaM Display" w:cs="ADLaM Display"/>
          <w:color w:val="C00000"/>
          <w:sz w:val="80"/>
          <w:szCs w:val="80"/>
        </w:rPr>
      </w:pPr>
      <w:r w:rsidRPr="00670F0F">
        <w:rPr>
          <w:rFonts w:ascii="ADLaM Display" w:hAnsi="ADLaM Display" w:cs="ADLaM Display"/>
          <w:color w:val="C00000"/>
          <w:sz w:val="80"/>
          <w:szCs w:val="80"/>
        </w:rPr>
        <w:t>Celebrating Language and Culture – Belonging to Wales.</w:t>
      </w:r>
    </w:p>
    <w:p w14:paraId="50EB39AF" w14:textId="2458B3A1" w:rsidR="00835FA2" w:rsidRDefault="00331339" w:rsidP="00BC608E">
      <w:pPr>
        <w:jc w:val="center"/>
        <w:rPr>
          <w:rFonts w:ascii="Arial" w:hAnsi="Arial" w:cs="Arial"/>
          <w:sz w:val="72"/>
          <w:szCs w:val="72"/>
        </w:rPr>
      </w:pPr>
      <w:r>
        <w:rPr>
          <w:noProof/>
        </w:rPr>
        <w:drawing>
          <wp:anchor distT="0" distB="0" distL="114300" distR="114300" simplePos="0" relativeHeight="251658240" behindDoc="0" locked="0" layoutInCell="1" allowOverlap="1" wp14:anchorId="0DFCFC4E" wp14:editId="0BE998FA">
            <wp:simplePos x="0" y="0"/>
            <wp:positionH relativeFrom="margin">
              <wp:posOffset>-38100</wp:posOffset>
            </wp:positionH>
            <wp:positionV relativeFrom="paragraph">
              <wp:posOffset>114935</wp:posOffset>
            </wp:positionV>
            <wp:extent cx="5883275" cy="4381500"/>
            <wp:effectExtent l="0" t="0" r="3175" b="0"/>
            <wp:wrapNone/>
            <wp:docPr id="1646632204" name="Picture 1" descr="Wales Clip Art, Vector Images &amp; Illustration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es Clip Art, Vector Images &amp; Illustrations - iStock"/>
                    <pic:cNvPicPr>
                      <a:picLocks noChangeAspect="1" noChangeArrowheads="1"/>
                    </pic:cNvPicPr>
                  </pic:nvPicPr>
                  <pic:blipFill rotWithShape="1">
                    <a:blip r:embed="rId8">
                      <a:extLst>
                        <a:ext uri="{28A0092B-C50C-407E-A947-70E740481C1C}">
                          <a14:useLocalDpi xmlns:a14="http://schemas.microsoft.com/office/drawing/2010/main" val="0"/>
                        </a:ext>
                      </a:extLst>
                    </a:blip>
                    <a:srcRect t="13168" b="12359"/>
                    <a:stretch/>
                  </pic:blipFill>
                  <pic:spPr bwMode="auto">
                    <a:xfrm>
                      <a:off x="0" y="0"/>
                      <a:ext cx="5883275" cy="4381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6F8837" w14:textId="2D1D43C0" w:rsidR="00670F0F" w:rsidRDefault="00331339">
      <w:pPr>
        <w:rPr>
          <w:rFonts w:ascii="ADLaM Display" w:hAnsi="ADLaM Display" w:cs="ADLaM Display"/>
          <w:b/>
          <w:bCs/>
          <w:color w:val="385623" w:themeColor="accent6" w:themeShade="80"/>
          <w:sz w:val="72"/>
          <w:szCs w:val="72"/>
          <w:u w:val="single"/>
        </w:rPr>
      </w:pPr>
      <w:r w:rsidRPr="00D21EBF">
        <w:rPr>
          <w:rFonts w:ascii="ADLaM Display" w:hAnsi="ADLaM Display" w:cs="ADLaM Display"/>
          <w:noProof/>
          <w:color w:val="C00000"/>
          <w:sz w:val="80"/>
          <w:szCs w:val="80"/>
        </w:rPr>
        <mc:AlternateContent>
          <mc:Choice Requires="wps">
            <w:drawing>
              <wp:anchor distT="45720" distB="45720" distL="114300" distR="114300" simplePos="0" relativeHeight="251669504" behindDoc="0" locked="0" layoutInCell="1" allowOverlap="1" wp14:anchorId="55056371" wp14:editId="00A79242">
                <wp:simplePos x="0" y="0"/>
                <wp:positionH relativeFrom="margin">
                  <wp:align>center</wp:align>
                </wp:positionH>
                <wp:positionV relativeFrom="paragraph">
                  <wp:posOffset>4665345</wp:posOffset>
                </wp:positionV>
                <wp:extent cx="4343400" cy="1404620"/>
                <wp:effectExtent l="0" t="0" r="19050" b="24130"/>
                <wp:wrapNone/>
                <wp:docPr id="15107613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0" cy="1404620"/>
                        </a:xfrm>
                        <a:prstGeom prst="rect">
                          <a:avLst/>
                        </a:prstGeom>
                        <a:solidFill>
                          <a:srgbClr val="FFFFFF"/>
                        </a:solidFill>
                        <a:ln w="9525">
                          <a:solidFill>
                            <a:schemeClr val="bg1"/>
                          </a:solidFill>
                          <a:miter lim="800000"/>
                          <a:headEnd/>
                          <a:tailEnd/>
                        </a:ln>
                      </wps:spPr>
                      <wps:txbx>
                        <w:txbxContent>
                          <w:p w14:paraId="715C0AF1" w14:textId="5345FE95" w:rsidR="00D21EBF" w:rsidRPr="00331339" w:rsidRDefault="00D21EBF" w:rsidP="00D21EBF">
                            <w:pPr>
                              <w:jc w:val="center"/>
                              <w:rPr>
                                <w:rFonts w:ascii="ADLaM Display" w:hAnsi="ADLaM Display" w:cs="ADLaM Display"/>
                                <w:color w:val="C00000"/>
                                <w:sz w:val="52"/>
                                <w:szCs w:val="52"/>
                              </w:rPr>
                            </w:pPr>
                            <w:r w:rsidRPr="00331339">
                              <w:rPr>
                                <w:rFonts w:ascii="ADLaM Display" w:hAnsi="ADLaM Display" w:cs="ADLaM Display"/>
                                <w:color w:val="C00000"/>
                                <w:sz w:val="52"/>
                                <w:szCs w:val="52"/>
                              </w:rPr>
                              <w:t>Rhiannon Rees-Givelin</w:t>
                            </w:r>
                          </w:p>
                          <w:p w14:paraId="6BAD8032" w14:textId="79A34B7D" w:rsidR="00D21EBF" w:rsidRPr="00331339" w:rsidRDefault="00D21EBF" w:rsidP="00D21EBF">
                            <w:pPr>
                              <w:jc w:val="center"/>
                              <w:rPr>
                                <w:rFonts w:ascii="ADLaM Display" w:hAnsi="ADLaM Display" w:cs="ADLaM Display"/>
                                <w:color w:val="C00000"/>
                                <w:sz w:val="52"/>
                                <w:szCs w:val="52"/>
                              </w:rPr>
                            </w:pPr>
                            <w:r w:rsidRPr="00331339">
                              <w:rPr>
                                <w:rFonts w:ascii="ADLaM Display" w:hAnsi="ADLaM Display" w:cs="ADLaM Display"/>
                                <w:color w:val="C00000"/>
                                <w:sz w:val="52"/>
                                <w:szCs w:val="52"/>
                              </w:rPr>
                              <w:t>2112680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056371" id="_x0000_t202" coordsize="21600,21600" o:spt="202" path="m,l,21600r21600,l21600,xe">
                <v:stroke joinstyle="miter"/>
                <v:path gradientshapeok="t" o:connecttype="rect"/>
              </v:shapetype>
              <v:shape id="Text Box 2" o:spid="_x0000_s1026" type="#_x0000_t202" style="position:absolute;margin-left:0;margin-top:367.35pt;width:342pt;height:110.6pt;z-index:2516695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" strokecolor="white [3212]">
                <v:textbox style="mso-fit-shape-to-text:t">
                  <w:txbxContent>
                    <w:p w14:paraId="715C0AF1" w14:textId="5345FE95" w:rsidR="00D21EBF" w:rsidRPr="00331339" w:rsidRDefault="00D21EBF" w:rsidP="00D21EBF">
                      <w:pPr>
                        <w:jc w:val="center"/>
                        <w:rPr>
                          <w:rFonts w:ascii="ADLaM Display" w:hAnsi="ADLaM Display" w:cs="ADLaM Display"/>
                          <w:color w:val="C00000"/>
                          <w:sz w:val="52"/>
                          <w:szCs w:val="52"/>
                        </w:rPr>
                      </w:pPr>
                      <w:r w:rsidRPr="00331339">
                        <w:rPr>
                          <w:rFonts w:ascii="ADLaM Display" w:hAnsi="ADLaM Display" w:cs="ADLaM Display"/>
                          <w:color w:val="C00000"/>
                          <w:sz w:val="52"/>
                          <w:szCs w:val="52"/>
                        </w:rPr>
                        <w:t>Rhiannon Rees-Givelin</w:t>
                      </w:r>
                    </w:p>
                    <w:p w14:paraId="6BAD8032" w14:textId="79A34B7D" w:rsidR="00D21EBF" w:rsidRPr="00331339" w:rsidRDefault="00D21EBF" w:rsidP="00D21EBF">
                      <w:pPr>
                        <w:jc w:val="center"/>
                        <w:rPr>
                          <w:rFonts w:ascii="ADLaM Display" w:hAnsi="ADLaM Display" w:cs="ADLaM Display"/>
                          <w:color w:val="C00000"/>
                          <w:sz w:val="52"/>
                          <w:szCs w:val="52"/>
                        </w:rPr>
                      </w:pPr>
                      <w:r w:rsidRPr="00331339">
                        <w:rPr>
                          <w:rFonts w:ascii="ADLaM Display" w:hAnsi="ADLaM Display" w:cs="ADLaM Display"/>
                          <w:color w:val="C00000"/>
                          <w:sz w:val="52"/>
                          <w:szCs w:val="52"/>
                        </w:rPr>
                        <w:t>2112680</w:t>
                      </w:r>
                    </w:p>
                  </w:txbxContent>
                </v:textbox>
                <w10:wrap anchorx="margin"/>
              </v:shape>
            </w:pict>
          </mc:Fallback>
        </mc:AlternateContent>
      </w:r>
      <w:r w:rsidRPr="00835FA2">
        <w:rPr>
          <w:i/>
          <w:iCs/>
          <w:noProof/>
        </w:rPr>
        <mc:AlternateContent>
          <mc:Choice Requires="wps">
            <w:drawing>
              <wp:anchor distT="45720" distB="45720" distL="114300" distR="114300" simplePos="0" relativeHeight="251660288" behindDoc="0" locked="0" layoutInCell="1" allowOverlap="1" wp14:anchorId="1F8A2EAE" wp14:editId="071C7A4F">
                <wp:simplePos x="0" y="0"/>
                <wp:positionH relativeFrom="margin">
                  <wp:posOffset>4003040</wp:posOffset>
                </wp:positionH>
                <wp:positionV relativeFrom="paragraph">
                  <wp:posOffset>3554730</wp:posOffset>
                </wp:positionV>
                <wp:extent cx="1884459" cy="1404620"/>
                <wp:effectExtent l="0" t="0" r="20955" b="158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4459" cy="1404620"/>
                        </a:xfrm>
                        <a:prstGeom prst="rect">
                          <a:avLst/>
                        </a:prstGeom>
                        <a:solidFill>
                          <a:srgbClr val="FFFFFF"/>
                        </a:solidFill>
                        <a:ln w="9525">
                          <a:solidFill>
                            <a:schemeClr val="bg1"/>
                          </a:solidFill>
                          <a:miter lim="800000"/>
                          <a:headEnd/>
                          <a:tailEnd/>
                        </a:ln>
                      </wps:spPr>
                      <wps:txbx>
                        <w:txbxContent>
                          <w:p w14:paraId="4E76544A" w14:textId="2AF3EB64" w:rsidR="00835FA2" w:rsidRPr="00835FA2" w:rsidRDefault="00835FA2">
                            <w:pPr>
                              <w:rPr>
                                <w:rFonts w:ascii="Arial" w:hAnsi="Arial" w:cs="Arial"/>
                                <w:sz w:val="28"/>
                                <w:szCs w:val="28"/>
                              </w:rPr>
                            </w:pPr>
                            <w:r w:rsidRPr="00835FA2">
                              <w:rPr>
                                <w:rFonts w:ascii="Arial" w:hAnsi="Arial" w:cs="Arial"/>
                                <w:sz w:val="28"/>
                                <w:szCs w:val="28"/>
                              </w:rPr>
                              <w:t xml:space="preserve">(Getty Images, </w:t>
                            </w:r>
                            <w:proofErr w:type="spellStart"/>
                            <w:r w:rsidRPr="00835FA2">
                              <w:rPr>
                                <w:rFonts w:ascii="Arial" w:hAnsi="Arial" w:cs="Arial"/>
                                <w:sz w:val="28"/>
                                <w:szCs w:val="28"/>
                              </w:rPr>
                              <w:t>n.d</w:t>
                            </w:r>
                            <w:proofErr w:type="spellEnd"/>
                            <w:r w:rsidRPr="00835FA2">
                              <w:rPr>
                                <w:rFonts w:ascii="Arial" w:hAnsi="Arial" w:cs="Arial"/>
                                <w:sz w:val="28"/>
                                <w:szCs w:val="2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8A2EAE" id="_x0000_s1027" type="#_x0000_t202" style="position:absolute;margin-left:315.2pt;margin-top:279.9pt;width:148.4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" strokecolor="white [3212]">
                <v:textbox style="mso-fit-shape-to-text:t">
                  <w:txbxContent>
                    <w:p w14:paraId="4E76544A" w14:textId="2AF3EB64" w:rsidR="00835FA2" w:rsidRPr="00835FA2" w:rsidRDefault="00835FA2">
                      <w:pPr>
                        <w:rPr>
                          <w:rFonts w:ascii="Arial" w:hAnsi="Arial" w:cs="Arial"/>
                          <w:sz w:val="28"/>
                          <w:szCs w:val="28"/>
                        </w:rPr>
                      </w:pPr>
                      <w:r w:rsidRPr="00835FA2">
                        <w:rPr>
                          <w:rFonts w:ascii="Arial" w:hAnsi="Arial" w:cs="Arial"/>
                          <w:sz w:val="28"/>
                          <w:szCs w:val="28"/>
                        </w:rPr>
                        <w:t xml:space="preserve">(Getty Images, </w:t>
                      </w:r>
                      <w:proofErr w:type="spellStart"/>
                      <w:r w:rsidRPr="00835FA2">
                        <w:rPr>
                          <w:rFonts w:ascii="Arial" w:hAnsi="Arial" w:cs="Arial"/>
                          <w:sz w:val="28"/>
                          <w:szCs w:val="28"/>
                        </w:rPr>
                        <w:t>n.d</w:t>
                      </w:r>
                      <w:proofErr w:type="spellEnd"/>
                      <w:r w:rsidRPr="00835FA2">
                        <w:rPr>
                          <w:rFonts w:ascii="Arial" w:hAnsi="Arial" w:cs="Arial"/>
                          <w:sz w:val="28"/>
                          <w:szCs w:val="28"/>
                        </w:rPr>
                        <w:t>)</w:t>
                      </w:r>
                    </w:p>
                  </w:txbxContent>
                </v:textbox>
                <w10:wrap anchorx="margin"/>
              </v:shape>
            </w:pict>
          </mc:Fallback>
        </mc:AlternateContent>
      </w:r>
      <w:r w:rsidR="00835FA2">
        <w:rPr>
          <w:rFonts w:ascii="Arial" w:hAnsi="Arial" w:cs="Arial"/>
          <w:sz w:val="72"/>
          <w:szCs w:val="72"/>
        </w:rPr>
        <w:br w:type="page"/>
      </w:r>
      <w:r w:rsidR="00670F0F" w:rsidRPr="00670F0F">
        <w:rPr>
          <w:rFonts w:ascii="ADLaM Display" w:hAnsi="ADLaM Display" w:cs="ADLaM Display"/>
          <w:b/>
          <w:bCs/>
          <w:color w:val="385623" w:themeColor="accent6" w:themeShade="80"/>
          <w:sz w:val="72"/>
          <w:szCs w:val="72"/>
          <w:u w:val="single"/>
        </w:rPr>
        <w:lastRenderedPageBreak/>
        <w:t xml:space="preserve">Contents </w:t>
      </w:r>
    </w:p>
    <w:p w14:paraId="41AFCA30" w14:textId="77777777" w:rsidR="00670F0F" w:rsidRDefault="00670F0F">
      <w:pPr>
        <w:rPr>
          <w:rFonts w:ascii="ADLaM Display" w:hAnsi="ADLaM Display" w:cs="ADLaM Display"/>
          <w:b/>
          <w:bCs/>
          <w:color w:val="385623" w:themeColor="accent6" w:themeShade="80"/>
          <w:sz w:val="72"/>
          <w:szCs w:val="72"/>
          <w:u w:val="single"/>
        </w:rPr>
      </w:pPr>
    </w:p>
    <w:p w14:paraId="1D64C53F" w14:textId="02D7A61D" w:rsidR="00670F0F" w:rsidRPr="00670F0F" w:rsidRDefault="00670F0F">
      <w:pPr>
        <w:rPr>
          <w:rFonts w:ascii="ADLaM Display" w:hAnsi="ADLaM Display" w:cs="ADLaM Display"/>
          <w:b/>
          <w:bCs/>
          <w:color w:val="385623" w:themeColor="accent6" w:themeShade="80"/>
          <w:sz w:val="52"/>
          <w:szCs w:val="52"/>
        </w:rPr>
      </w:pPr>
      <w:r w:rsidRPr="00670F0F">
        <w:rPr>
          <w:rFonts w:ascii="ADLaM Display" w:hAnsi="ADLaM Display" w:cs="ADLaM Display"/>
          <w:b/>
          <w:bCs/>
          <w:color w:val="385623" w:themeColor="accent6" w:themeShade="80"/>
          <w:sz w:val="52"/>
          <w:szCs w:val="52"/>
        </w:rPr>
        <w:t xml:space="preserve">Rationale – </w:t>
      </w:r>
      <w:r w:rsidR="00E8007B">
        <w:rPr>
          <w:rFonts w:ascii="ADLaM Display" w:hAnsi="ADLaM Display" w:cs="ADLaM Display"/>
          <w:b/>
          <w:bCs/>
          <w:color w:val="385623" w:themeColor="accent6" w:themeShade="80"/>
          <w:sz w:val="52"/>
          <w:szCs w:val="52"/>
        </w:rPr>
        <w:tab/>
      </w:r>
      <w:r w:rsidR="00E8007B">
        <w:rPr>
          <w:rFonts w:ascii="ADLaM Display" w:hAnsi="ADLaM Display" w:cs="ADLaM Display"/>
          <w:b/>
          <w:bCs/>
          <w:color w:val="385623" w:themeColor="accent6" w:themeShade="80"/>
          <w:sz w:val="52"/>
          <w:szCs w:val="52"/>
        </w:rPr>
        <w:tab/>
      </w:r>
      <w:r w:rsidR="00E8007B">
        <w:rPr>
          <w:rFonts w:ascii="ADLaM Display" w:hAnsi="ADLaM Display" w:cs="ADLaM Display"/>
          <w:b/>
          <w:bCs/>
          <w:color w:val="385623" w:themeColor="accent6" w:themeShade="80"/>
          <w:sz w:val="52"/>
          <w:szCs w:val="52"/>
        </w:rPr>
        <w:tab/>
      </w:r>
      <w:r w:rsidR="00E8007B">
        <w:rPr>
          <w:rFonts w:ascii="ADLaM Display" w:hAnsi="ADLaM Display" w:cs="ADLaM Display"/>
          <w:b/>
          <w:bCs/>
          <w:color w:val="385623" w:themeColor="accent6" w:themeShade="80"/>
          <w:sz w:val="52"/>
          <w:szCs w:val="52"/>
        </w:rPr>
        <w:tab/>
      </w:r>
      <w:r w:rsidR="00E8007B">
        <w:rPr>
          <w:rFonts w:ascii="ADLaM Display" w:hAnsi="ADLaM Display" w:cs="ADLaM Display"/>
          <w:b/>
          <w:bCs/>
          <w:color w:val="385623" w:themeColor="accent6" w:themeShade="80"/>
          <w:sz w:val="52"/>
          <w:szCs w:val="52"/>
        </w:rPr>
        <w:tab/>
      </w:r>
      <w:r w:rsidR="00E8007B">
        <w:rPr>
          <w:rFonts w:ascii="ADLaM Display" w:hAnsi="ADLaM Display" w:cs="ADLaM Display"/>
          <w:b/>
          <w:bCs/>
          <w:color w:val="385623" w:themeColor="accent6" w:themeShade="80"/>
          <w:sz w:val="52"/>
          <w:szCs w:val="52"/>
        </w:rPr>
        <w:tab/>
        <w:t>3-5</w:t>
      </w:r>
    </w:p>
    <w:p w14:paraId="088212F9" w14:textId="77777777" w:rsidR="00670F0F" w:rsidRPr="00670F0F" w:rsidRDefault="00670F0F">
      <w:pPr>
        <w:rPr>
          <w:rFonts w:ascii="ADLaM Display" w:hAnsi="ADLaM Display" w:cs="ADLaM Display"/>
          <w:b/>
          <w:bCs/>
          <w:color w:val="385623" w:themeColor="accent6" w:themeShade="80"/>
          <w:sz w:val="52"/>
          <w:szCs w:val="52"/>
        </w:rPr>
      </w:pPr>
    </w:p>
    <w:p w14:paraId="6E5E6600" w14:textId="71F5EED0" w:rsidR="00670F0F" w:rsidRPr="00670F0F" w:rsidRDefault="00670F0F">
      <w:pPr>
        <w:rPr>
          <w:rFonts w:ascii="ADLaM Display" w:hAnsi="ADLaM Display" w:cs="ADLaM Display"/>
          <w:b/>
          <w:bCs/>
          <w:color w:val="385623" w:themeColor="accent6" w:themeShade="80"/>
          <w:sz w:val="52"/>
          <w:szCs w:val="52"/>
        </w:rPr>
      </w:pPr>
      <w:r w:rsidRPr="00670F0F">
        <w:rPr>
          <w:rFonts w:ascii="ADLaM Display" w:hAnsi="ADLaM Display" w:cs="ADLaM Display"/>
          <w:b/>
          <w:bCs/>
          <w:color w:val="385623" w:themeColor="accent6" w:themeShade="80"/>
          <w:sz w:val="52"/>
          <w:szCs w:val="52"/>
        </w:rPr>
        <w:t>Overview of activities -</w:t>
      </w:r>
      <w:r w:rsidR="00E8007B">
        <w:rPr>
          <w:rFonts w:ascii="ADLaM Display" w:hAnsi="ADLaM Display" w:cs="ADLaM Display"/>
          <w:b/>
          <w:bCs/>
          <w:color w:val="385623" w:themeColor="accent6" w:themeShade="80"/>
          <w:sz w:val="52"/>
          <w:szCs w:val="52"/>
        </w:rPr>
        <w:tab/>
      </w:r>
      <w:r w:rsidR="00E8007B">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6-7</w:t>
      </w:r>
    </w:p>
    <w:p w14:paraId="50CF2BE9" w14:textId="02B7B4CC" w:rsidR="00670F0F" w:rsidRPr="00670F0F" w:rsidRDefault="00670F0F">
      <w:pPr>
        <w:rPr>
          <w:rFonts w:ascii="ADLaM Display" w:hAnsi="ADLaM Display" w:cs="ADLaM Display"/>
          <w:b/>
          <w:bCs/>
          <w:color w:val="385623" w:themeColor="accent6" w:themeShade="80"/>
          <w:sz w:val="52"/>
          <w:szCs w:val="52"/>
        </w:rPr>
      </w:pPr>
    </w:p>
    <w:p w14:paraId="0D08136E" w14:textId="52431127" w:rsidR="00670F0F" w:rsidRPr="00670F0F" w:rsidRDefault="00670F0F">
      <w:pPr>
        <w:rPr>
          <w:rFonts w:ascii="ADLaM Display" w:hAnsi="ADLaM Display" w:cs="ADLaM Display"/>
          <w:b/>
          <w:bCs/>
          <w:color w:val="385623" w:themeColor="accent6" w:themeShade="80"/>
          <w:sz w:val="52"/>
          <w:szCs w:val="52"/>
        </w:rPr>
      </w:pPr>
      <w:r w:rsidRPr="00670F0F">
        <w:rPr>
          <w:rFonts w:ascii="ADLaM Display" w:hAnsi="ADLaM Display" w:cs="ADLaM Display"/>
          <w:b/>
          <w:bCs/>
          <w:color w:val="385623" w:themeColor="accent6" w:themeShade="80"/>
          <w:sz w:val="52"/>
          <w:szCs w:val="52"/>
        </w:rPr>
        <w:t xml:space="preserve">Evaluation – </w:t>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t>8-9</w:t>
      </w:r>
    </w:p>
    <w:p w14:paraId="6F602714" w14:textId="77777777" w:rsidR="00670F0F" w:rsidRDefault="00670F0F">
      <w:pPr>
        <w:rPr>
          <w:rFonts w:ascii="ADLaM Display" w:hAnsi="ADLaM Display" w:cs="ADLaM Display"/>
          <w:b/>
          <w:bCs/>
          <w:color w:val="385623" w:themeColor="accent6" w:themeShade="80"/>
          <w:sz w:val="52"/>
          <w:szCs w:val="52"/>
        </w:rPr>
      </w:pPr>
    </w:p>
    <w:p w14:paraId="476CCE31" w14:textId="69248ACC" w:rsidR="00670F0F" w:rsidRDefault="00670F0F">
      <w:pPr>
        <w:rPr>
          <w:rFonts w:ascii="ADLaM Display" w:hAnsi="ADLaM Display" w:cs="ADLaM Display"/>
          <w:b/>
          <w:bCs/>
          <w:color w:val="385623" w:themeColor="accent6" w:themeShade="80"/>
          <w:sz w:val="52"/>
          <w:szCs w:val="52"/>
        </w:rPr>
      </w:pPr>
      <w:r w:rsidRPr="00835FA2">
        <w:rPr>
          <w:i/>
          <w:iCs/>
          <w:noProof/>
        </w:rPr>
        <mc:AlternateContent>
          <mc:Choice Requires="wps">
            <w:drawing>
              <wp:anchor distT="45720" distB="45720" distL="114300" distR="114300" simplePos="0" relativeHeight="251663360" behindDoc="0" locked="0" layoutInCell="1" allowOverlap="1" wp14:anchorId="29FA1E71" wp14:editId="342169A7">
                <wp:simplePos x="0" y="0"/>
                <wp:positionH relativeFrom="margin">
                  <wp:posOffset>3225800</wp:posOffset>
                </wp:positionH>
                <wp:positionV relativeFrom="paragraph">
                  <wp:posOffset>3949700</wp:posOffset>
                </wp:positionV>
                <wp:extent cx="1884459" cy="1404620"/>
                <wp:effectExtent l="0" t="0" r="20955" b="15875"/>
                <wp:wrapNone/>
                <wp:docPr id="18753158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4459" cy="1404620"/>
                        </a:xfrm>
                        <a:prstGeom prst="rect">
                          <a:avLst/>
                        </a:prstGeom>
                        <a:solidFill>
                          <a:srgbClr val="FFFFFF"/>
                        </a:solidFill>
                        <a:ln w="9525">
                          <a:solidFill>
                            <a:schemeClr val="bg1"/>
                          </a:solidFill>
                          <a:miter lim="800000"/>
                          <a:headEnd/>
                          <a:tailEnd/>
                        </a:ln>
                      </wps:spPr>
                      <wps:txbx>
                        <w:txbxContent>
                          <w:p w14:paraId="3D26DF1E" w14:textId="77777777" w:rsidR="00670F0F" w:rsidRPr="00835FA2" w:rsidRDefault="00670F0F" w:rsidP="00670F0F">
                            <w:pPr>
                              <w:rPr>
                                <w:rFonts w:ascii="Arial" w:hAnsi="Arial" w:cs="Arial"/>
                                <w:sz w:val="28"/>
                                <w:szCs w:val="28"/>
                              </w:rPr>
                            </w:pPr>
                            <w:r w:rsidRPr="00835FA2">
                              <w:rPr>
                                <w:rFonts w:ascii="Arial" w:hAnsi="Arial" w:cs="Arial"/>
                                <w:sz w:val="28"/>
                                <w:szCs w:val="28"/>
                              </w:rPr>
                              <w:t xml:space="preserve">(Getty Images, </w:t>
                            </w:r>
                            <w:proofErr w:type="spellStart"/>
                            <w:r w:rsidRPr="00835FA2">
                              <w:rPr>
                                <w:rFonts w:ascii="Arial" w:hAnsi="Arial" w:cs="Arial"/>
                                <w:sz w:val="28"/>
                                <w:szCs w:val="28"/>
                              </w:rPr>
                              <w:t>n.d</w:t>
                            </w:r>
                            <w:proofErr w:type="spellEnd"/>
                            <w:r w:rsidRPr="00835FA2">
                              <w:rPr>
                                <w:rFonts w:ascii="Arial" w:hAnsi="Arial" w:cs="Arial"/>
                                <w:sz w:val="28"/>
                                <w:szCs w:val="2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FA1E71" id="_x0000_s1028" type="#_x0000_t202" style="position:absolute;margin-left:254pt;margin-top:311pt;width:148.4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" strokecolor="white [3212]">
                <v:textbox style="mso-fit-shape-to-text:t">
                  <w:txbxContent>
                    <w:p w14:paraId="3D26DF1E" w14:textId="77777777" w:rsidR="00670F0F" w:rsidRPr="00835FA2" w:rsidRDefault="00670F0F" w:rsidP="00670F0F">
                      <w:pPr>
                        <w:rPr>
                          <w:rFonts w:ascii="Arial" w:hAnsi="Arial" w:cs="Arial"/>
                          <w:sz w:val="28"/>
                          <w:szCs w:val="28"/>
                        </w:rPr>
                      </w:pPr>
                      <w:r w:rsidRPr="00835FA2">
                        <w:rPr>
                          <w:rFonts w:ascii="Arial" w:hAnsi="Arial" w:cs="Arial"/>
                          <w:sz w:val="28"/>
                          <w:szCs w:val="28"/>
                        </w:rPr>
                        <w:t xml:space="preserve">(Getty Images, </w:t>
                      </w:r>
                      <w:proofErr w:type="spellStart"/>
                      <w:r w:rsidRPr="00835FA2">
                        <w:rPr>
                          <w:rFonts w:ascii="Arial" w:hAnsi="Arial" w:cs="Arial"/>
                          <w:sz w:val="28"/>
                          <w:szCs w:val="28"/>
                        </w:rPr>
                        <w:t>n.d</w:t>
                      </w:r>
                      <w:proofErr w:type="spellEnd"/>
                      <w:r w:rsidRPr="00835FA2">
                        <w:rPr>
                          <w:rFonts w:ascii="Arial" w:hAnsi="Arial" w:cs="Arial"/>
                          <w:sz w:val="28"/>
                          <w:szCs w:val="28"/>
                        </w:rPr>
                        <w:t>)</w:t>
                      </w:r>
                    </w:p>
                  </w:txbxContent>
                </v:textbox>
                <w10:wrap anchorx="margin"/>
              </v:shape>
            </w:pict>
          </mc:Fallback>
        </mc:AlternateContent>
      </w:r>
      <w:r w:rsidRPr="00670F0F">
        <w:rPr>
          <w:rFonts w:ascii="ADLaM Display" w:hAnsi="ADLaM Display" w:cs="ADLaM Display"/>
          <w:b/>
          <w:bCs/>
          <w:color w:val="385623" w:themeColor="accent6" w:themeShade="80"/>
          <w:sz w:val="52"/>
          <w:szCs w:val="52"/>
        </w:rPr>
        <w:t xml:space="preserve">Appendices </w:t>
      </w:r>
      <w:r w:rsidR="005F6E26">
        <w:rPr>
          <w:rFonts w:ascii="ADLaM Display" w:hAnsi="ADLaM Display" w:cs="ADLaM Display"/>
          <w:b/>
          <w:bCs/>
          <w:color w:val="385623" w:themeColor="accent6" w:themeShade="80"/>
          <w:sz w:val="52"/>
          <w:szCs w:val="52"/>
        </w:rPr>
        <w:t>–</w:t>
      </w:r>
      <w:r>
        <w:rPr>
          <w:rFonts w:ascii="ADLaM Display" w:hAnsi="ADLaM Display" w:cs="ADLaM Display"/>
          <w:b/>
          <w:bCs/>
          <w:color w:val="385623" w:themeColor="accent6" w:themeShade="80"/>
          <w:sz w:val="52"/>
          <w:szCs w:val="52"/>
        </w:rPr>
        <w:t xml:space="preserve"> </w:t>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t>10-13</w:t>
      </w:r>
    </w:p>
    <w:p w14:paraId="5B284586" w14:textId="28FED574" w:rsidR="005F6E26" w:rsidRDefault="005F6E26">
      <w:pPr>
        <w:rPr>
          <w:rFonts w:ascii="ADLaM Display" w:hAnsi="ADLaM Display" w:cs="ADLaM Display"/>
          <w:b/>
          <w:bCs/>
          <w:color w:val="385623" w:themeColor="accent6" w:themeShade="80"/>
          <w:sz w:val="52"/>
          <w:szCs w:val="52"/>
        </w:rPr>
      </w:pPr>
    </w:p>
    <w:p w14:paraId="6D626540" w14:textId="26602A4A" w:rsidR="005F6E26" w:rsidRDefault="005F6E26">
      <w:pPr>
        <w:rPr>
          <w:rFonts w:ascii="ADLaM Display" w:hAnsi="ADLaM Display" w:cs="ADLaM Display"/>
          <w:b/>
          <w:bCs/>
          <w:color w:val="385623" w:themeColor="accent6" w:themeShade="80"/>
          <w:sz w:val="52"/>
          <w:szCs w:val="52"/>
        </w:rPr>
      </w:pPr>
      <w:r>
        <w:rPr>
          <w:rFonts w:ascii="ADLaM Display" w:hAnsi="ADLaM Display" w:cs="ADLaM Display"/>
          <w:b/>
          <w:bCs/>
          <w:color w:val="385623" w:themeColor="accent6" w:themeShade="80"/>
          <w:sz w:val="52"/>
          <w:szCs w:val="52"/>
        </w:rPr>
        <w:t xml:space="preserve">References - </w:t>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r>
      <w:r w:rsidR="00F16824">
        <w:rPr>
          <w:rFonts w:ascii="ADLaM Display" w:hAnsi="ADLaM Display" w:cs="ADLaM Display"/>
          <w:b/>
          <w:bCs/>
          <w:color w:val="385623" w:themeColor="accent6" w:themeShade="80"/>
          <w:sz w:val="52"/>
          <w:szCs w:val="52"/>
        </w:rPr>
        <w:tab/>
        <w:t>14-15</w:t>
      </w:r>
    </w:p>
    <w:p w14:paraId="0C47A49D" w14:textId="63725346" w:rsidR="00670F0F" w:rsidRDefault="00F16824">
      <w:pPr>
        <w:rPr>
          <w:rFonts w:ascii="ADLaM Display" w:hAnsi="ADLaM Display" w:cs="ADLaM Display"/>
          <w:b/>
          <w:bCs/>
          <w:color w:val="385623" w:themeColor="accent6" w:themeShade="80"/>
          <w:sz w:val="52"/>
          <w:szCs w:val="52"/>
        </w:rPr>
      </w:pPr>
      <w:r>
        <w:rPr>
          <w:noProof/>
        </w:rPr>
        <w:drawing>
          <wp:anchor distT="0" distB="0" distL="114300" distR="114300" simplePos="0" relativeHeight="251661312" behindDoc="0" locked="0" layoutInCell="1" allowOverlap="1" wp14:anchorId="45BF48B7" wp14:editId="1872AFFE">
            <wp:simplePos x="0" y="0"/>
            <wp:positionH relativeFrom="margin">
              <wp:posOffset>901700</wp:posOffset>
            </wp:positionH>
            <wp:positionV relativeFrom="paragraph">
              <wp:posOffset>179705</wp:posOffset>
            </wp:positionV>
            <wp:extent cx="3638550" cy="3251200"/>
            <wp:effectExtent l="0" t="0" r="0" b="0"/>
            <wp:wrapNone/>
            <wp:docPr id="1471848627" name="Picture 2" descr="Welsh flag heart-shaped hand drawn logo. Vector illustration. Welsh flag heart-shaped hand drawn logo template. Vector illustration. love of wales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lsh flag heart-shaped hand drawn logo. Vector illustration. Welsh flag heart-shaped hand drawn logo template. Vector illustration. love of wales stock illustrations"/>
                    <pic:cNvPicPr>
                      <a:picLocks noChangeAspect="1" noChangeArrowheads="1"/>
                    </pic:cNvPicPr>
                  </pic:nvPicPr>
                  <pic:blipFill rotWithShape="1">
                    <a:blip r:embed="rId9">
                      <a:extLst>
                        <a:ext uri="{BEBA8EAE-BF5A-486C-A8C5-ECC9F3942E4B}">
                          <a14:imgProps xmlns:a14="http://schemas.microsoft.com/office/drawing/2010/main">
                            <a14:imgLayer r:embed="rId10">
                              <a14:imgEffect>
                                <a14:backgroundRemoval t="10000" b="90000" l="10000" r="90000"/>
                              </a14:imgEffect>
                            </a14:imgLayer>
                          </a14:imgProps>
                        </a:ext>
                        <a:ext uri="{28A0092B-C50C-407E-A947-70E740481C1C}">
                          <a14:useLocalDpi xmlns:a14="http://schemas.microsoft.com/office/drawing/2010/main" val="0"/>
                        </a:ext>
                      </a:extLst>
                    </a:blip>
                    <a:srcRect t="10646"/>
                    <a:stretch/>
                  </pic:blipFill>
                  <pic:spPr bwMode="auto">
                    <a:xfrm>
                      <a:off x="0" y="0"/>
                      <a:ext cx="3638550" cy="3251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0F0F">
        <w:rPr>
          <w:rFonts w:ascii="ADLaM Display" w:hAnsi="ADLaM Display" w:cs="ADLaM Display"/>
          <w:b/>
          <w:bCs/>
          <w:color w:val="385623" w:themeColor="accent6" w:themeShade="80"/>
          <w:sz w:val="52"/>
          <w:szCs w:val="52"/>
        </w:rPr>
        <w:br w:type="page"/>
      </w:r>
    </w:p>
    <w:p w14:paraId="65B13925" w14:textId="600A506E" w:rsidR="00254F2E" w:rsidRPr="00025E9E" w:rsidRDefault="005F6E26" w:rsidP="00AF7F1B">
      <w:pPr>
        <w:spacing w:line="276" w:lineRule="auto"/>
        <w:rPr>
          <w:rFonts w:ascii="Arial" w:hAnsi="Arial" w:cs="Arial"/>
          <w:sz w:val="24"/>
          <w:szCs w:val="24"/>
        </w:rPr>
      </w:pPr>
      <w:r w:rsidRPr="00025E9E">
        <w:rPr>
          <w:rFonts w:ascii="Arial" w:hAnsi="Arial" w:cs="Arial"/>
          <w:sz w:val="24"/>
          <w:szCs w:val="24"/>
        </w:rPr>
        <w:lastRenderedPageBreak/>
        <w:t xml:space="preserve">This portfolio </w:t>
      </w:r>
      <w:r w:rsidR="009A01F5" w:rsidRPr="00025E9E">
        <w:rPr>
          <w:rFonts w:ascii="Arial" w:hAnsi="Arial" w:cs="Arial"/>
          <w:sz w:val="24"/>
          <w:szCs w:val="24"/>
        </w:rPr>
        <w:t xml:space="preserve">will delve into the importance of the Welsh language in education as well as the extended community. It will explore policies, frameworks and how the new curriculum for Wales secures Welsh throughout </w:t>
      </w:r>
      <w:r w:rsidR="00254F2E" w:rsidRPr="00025E9E">
        <w:rPr>
          <w:rFonts w:ascii="Arial" w:hAnsi="Arial" w:cs="Arial"/>
          <w:sz w:val="24"/>
          <w:szCs w:val="24"/>
        </w:rPr>
        <w:t xml:space="preserve">the education sector. Additionally, examples of activities will be introduced on how to promote the Welsh language in schools. </w:t>
      </w:r>
    </w:p>
    <w:p w14:paraId="31B191F3" w14:textId="75C7D2CC" w:rsidR="00990361" w:rsidRPr="00025E9E" w:rsidRDefault="00E627D9" w:rsidP="00AF7F1B">
      <w:pPr>
        <w:spacing w:line="276" w:lineRule="auto"/>
        <w:rPr>
          <w:rFonts w:ascii="Arial" w:hAnsi="Arial" w:cs="Arial"/>
          <w:sz w:val="24"/>
          <w:szCs w:val="24"/>
        </w:rPr>
      </w:pPr>
      <w:r w:rsidRPr="00025E9E">
        <w:rPr>
          <w:rFonts w:ascii="Arial" w:hAnsi="Arial" w:cs="Arial"/>
          <w:sz w:val="24"/>
          <w:szCs w:val="24"/>
        </w:rPr>
        <w:tab/>
        <w:t xml:space="preserve">The Welsh language is one of the most remote languages in Europe, with it being around 4,000 years old. </w:t>
      </w:r>
      <w:r w:rsidR="00C4573C" w:rsidRPr="00025E9E">
        <w:rPr>
          <w:rFonts w:ascii="Arial" w:hAnsi="Arial" w:cs="Arial"/>
          <w:sz w:val="24"/>
          <w:szCs w:val="24"/>
        </w:rPr>
        <w:t xml:space="preserve">There was uncertainty whether the Welsh language </w:t>
      </w:r>
      <w:r w:rsidR="000E3CDC" w:rsidRPr="00025E9E">
        <w:rPr>
          <w:rFonts w:ascii="Arial" w:hAnsi="Arial" w:cs="Arial"/>
          <w:sz w:val="24"/>
          <w:szCs w:val="24"/>
        </w:rPr>
        <w:t>would survive</w:t>
      </w:r>
      <w:r w:rsidR="00C4573C" w:rsidRPr="00025E9E">
        <w:rPr>
          <w:rFonts w:ascii="Arial" w:hAnsi="Arial" w:cs="Arial"/>
          <w:sz w:val="24"/>
          <w:szCs w:val="24"/>
        </w:rPr>
        <w:t xml:space="preserve"> because a </w:t>
      </w:r>
      <w:r w:rsidR="00334900" w:rsidRPr="00025E9E">
        <w:rPr>
          <w:rFonts w:ascii="Arial" w:hAnsi="Arial" w:cs="Arial"/>
          <w:sz w:val="24"/>
          <w:szCs w:val="24"/>
        </w:rPr>
        <w:t xml:space="preserve">large migration of the English came into Wales mollifying the Welsh and making workplaces bilingual or English (Jacob, 2017). </w:t>
      </w:r>
      <w:r w:rsidR="00F355F3" w:rsidRPr="00025E9E">
        <w:rPr>
          <w:rFonts w:ascii="Arial" w:hAnsi="Arial" w:cs="Arial"/>
          <w:sz w:val="24"/>
          <w:szCs w:val="24"/>
        </w:rPr>
        <w:t>D</w:t>
      </w:r>
      <w:r w:rsidR="00F355F3" w:rsidRPr="00025E9E">
        <w:rPr>
          <w:rFonts w:ascii="Arial" w:hAnsi="Arial" w:cs="Arial"/>
          <w:sz w:val="24"/>
          <w:szCs w:val="24"/>
        </w:rPr>
        <w:t>espite the fact it was their first language</w:t>
      </w:r>
      <w:r w:rsidR="00F355F3" w:rsidRPr="00025E9E">
        <w:rPr>
          <w:rFonts w:ascii="Arial" w:hAnsi="Arial" w:cs="Arial"/>
          <w:sz w:val="24"/>
          <w:szCs w:val="24"/>
        </w:rPr>
        <w:t>,</w:t>
      </w:r>
      <w:r w:rsidR="00F355F3" w:rsidRPr="00025E9E">
        <w:rPr>
          <w:rFonts w:ascii="Arial" w:hAnsi="Arial" w:cs="Arial"/>
          <w:sz w:val="24"/>
          <w:szCs w:val="24"/>
        </w:rPr>
        <w:t xml:space="preserve"> </w:t>
      </w:r>
      <w:r w:rsidR="00F355F3" w:rsidRPr="00025E9E">
        <w:rPr>
          <w:rFonts w:ascii="Arial" w:hAnsi="Arial" w:cs="Arial"/>
          <w:sz w:val="24"/>
          <w:szCs w:val="24"/>
        </w:rPr>
        <w:t>d</w:t>
      </w:r>
      <w:r w:rsidR="000E3CDC" w:rsidRPr="00025E9E">
        <w:rPr>
          <w:rFonts w:ascii="Arial" w:hAnsi="Arial" w:cs="Arial"/>
          <w:sz w:val="24"/>
          <w:szCs w:val="24"/>
        </w:rPr>
        <w:t>uring the 19</w:t>
      </w:r>
      <w:r w:rsidR="000E3CDC" w:rsidRPr="00025E9E">
        <w:rPr>
          <w:rFonts w:ascii="Arial" w:hAnsi="Arial" w:cs="Arial"/>
          <w:sz w:val="24"/>
          <w:szCs w:val="24"/>
          <w:vertAlign w:val="superscript"/>
        </w:rPr>
        <w:t xml:space="preserve">th </w:t>
      </w:r>
      <w:r w:rsidR="000E3CDC" w:rsidRPr="00025E9E">
        <w:rPr>
          <w:rFonts w:ascii="Arial" w:hAnsi="Arial" w:cs="Arial"/>
          <w:sz w:val="24"/>
          <w:szCs w:val="24"/>
        </w:rPr>
        <w:t>century schools in Wales had completely banned the use of the Welsh languag</w:t>
      </w:r>
      <w:r w:rsidR="00F355F3" w:rsidRPr="00025E9E">
        <w:rPr>
          <w:rFonts w:ascii="Arial" w:hAnsi="Arial" w:cs="Arial"/>
          <w:sz w:val="24"/>
          <w:szCs w:val="24"/>
        </w:rPr>
        <w:t>e. The ‘Welsh Not’ (</w:t>
      </w:r>
      <w:r w:rsidR="00AF7F1B" w:rsidRPr="00025E9E">
        <w:rPr>
          <w:rFonts w:ascii="Arial" w:hAnsi="Arial" w:cs="Arial"/>
          <w:sz w:val="24"/>
          <w:szCs w:val="24"/>
        </w:rPr>
        <w:t xml:space="preserve">see </w:t>
      </w:r>
      <w:r w:rsidR="00F355F3" w:rsidRPr="00025E9E">
        <w:rPr>
          <w:rFonts w:ascii="Arial" w:hAnsi="Arial" w:cs="Arial"/>
          <w:sz w:val="24"/>
          <w:szCs w:val="24"/>
        </w:rPr>
        <w:t>appendix 1</w:t>
      </w:r>
      <w:r w:rsidR="00475557" w:rsidRPr="00025E9E">
        <w:rPr>
          <w:rFonts w:ascii="Arial" w:hAnsi="Arial" w:cs="Arial"/>
          <w:sz w:val="24"/>
          <w:szCs w:val="24"/>
        </w:rPr>
        <w:t>) was</w:t>
      </w:r>
      <w:r w:rsidR="00F355F3" w:rsidRPr="00025E9E">
        <w:rPr>
          <w:rFonts w:ascii="Arial" w:hAnsi="Arial" w:cs="Arial"/>
          <w:sz w:val="24"/>
          <w:szCs w:val="24"/>
        </w:rPr>
        <w:t xml:space="preserve"> introduced into schools and</w:t>
      </w:r>
      <w:r w:rsidR="000E3CDC" w:rsidRPr="00025E9E">
        <w:rPr>
          <w:rFonts w:ascii="Arial" w:hAnsi="Arial" w:cs="Arial"/>
          <w:sz w:val="24"/>
          <w:szCs w:val="24"/>
        </w:rPr>
        <w:t xml:space="preserve"> </w:t>
      </w:r>
      <w:r w:rsidR="00F355F3" w:rsidRPr="00025E9E">
        <w:rPr>
          <w:rFonts w:ascii="Arial" w:hAnsi="Arial" w:cs="Arial"/>
          <w:sz w:val="24"/>
          <w:szCs w:val="24"/>
        </w:rPr>
        <w:t xml:space="preserve">pupils </w:t>
      </w:r>
      <w:r w:rsidR="000E3CDC" w:rsidRPr="00025E9E">
        <w:rPr>
          <w:rFonts w:ascii="Arial" w:hAnsi="Arial" w:cs="Arial"/>
          <w:sz w:val="24"/>
          <w:szCs w:val="24"/>
        </w:rPr>
        <w:t xml:space="preserve">caught speaking </w:t>
      </w:r>
      <w:r w:rsidR="00F355F3" w:rsidRPr="00025E9E">
        <w:rPr>
          <w:rFonts w:ascii="Arial" w:hAnsi="Arial" w:cs="Arial"/>
          <w:sz w:val="24"/>
          <w:szCs w:val="24"/>
        </w:rPr>
        <w:t>Welsh would be punished</w:t>
      </w:r>
      <w:r w:rsidR="00475557" w:rsidRPr="00025E9E">
        <w:rPr>
          <w:rFonts w:ascii="Arial" w:hAnsi="Arial" w:cs="Arial"/>
          <w:sz w:val="24"/>
          <w:szCs w:val="24"/>
        </w:rPr>
        <w:t>, whoever was wearing the ‘Welsh Not’ by the end of the day would be beaten</w:t>
      </w:r>
      <w:r w:rsidR="00475557" w:rsidRPr="00025E9E">
        <w:rPr>
          <w:rFonts w:ascii="Arial" w:hAnsi="Arial" w:cs="Arial"/>
          <w:sz w:val="28"/>
          <w:szCs w:val="28"/>
        </w:rPr>
        <w:t xml:space="preserve"> </w:t>
      </w:r>
      <w:r w:rsidR="00475557" w:rsidRPr="00025E9E">
        <w:rPr>
          <w:rFonts w:ascii="Arial" w:hAnsi="Arial" w:cs="Arial"/>
          <w:sz w:val="24"/>
          <w:szCs w:val="24"/>
        </w:rPr>
        <w:t>(Evans, 2022)</w:t>
      </w:r>
      <w:r w:rsidR="00475557" w:rsidRPr="00025E9E">
        <w:rPr>
          <w:rFonts w:ascii="Arial" w:hAnsi="Arial" w:cs="Arial"/>
          <w:sz w:val="24"/>
          <w:szCs w:val="24"/>
        </w:rPr>
        <w:t xml:space="preserve">. </w:t>
      </w:r>
      <w:r w:rsidR="00817A97" w:rsidRPr="00025E9E">
        <w:rPr>
          <w:rFonts w:ascii="Arial" w:hAnsi="Arial" w:cs="Arial"/>
          <w:sz w:val="24"/>
          <w:szCs w:val="24"/>
        </w:rPr>
        <w:t xml:space="preserve">The Welsh Language Act 1967 had such a positive impact on Wales as it gave rights and allowed the people of Wales to use the Welsh language </w:t>
      </w:r>
      <w:r w:rsidR="005C7AE2" w:rsidRPr="00025E9E">
        <w:rPr>
          <w:rFonts w:ascii="Arial" w:hAnsi="Arial" w:cs="Arial"/>
          <w:sz w:val="24"/>
          <w:szCs w:val="24"/>
        </w:rPr>
        <w:t xml:space="preserve">legally </w:t>
      </w:r>
      <w:r w:rsidR="005C7AE2" w:rsidRPr="00025E9E">
        <w:t>(</w:t>
      </w:r>
      <w:r w:rsidR="005C7AE2" w:rsidRPr="00025E9E">
        <w:rPr>
          <w:rFonts w:ascii="Arial" w:hAnsi="Arial" w:cs="Arial"/>
          <w:sz w:val="24"/>
          <w:szCs w:val="24"/>
        </w:rPr>
        <w:t>Carradice, 2012)</w:t>
      </w:r>
      <w:r w:rsidR="005C7AE2" w:rsidRPr="00025E9E">
        <w:rPr>
          <w:rFonts w:ascii="Arial" w:hAnsi="Arial" w:cs="Arial"/>
          <w:sz w:val="24"/>
          <w:szCs w:val="24"/>
        </w:rPr>
        <w:t>.</w:t>
      </w:r>
      <w:r w:rsidR="00990361" w:rsidRPr="00025E9E">
        <w:rPr>
          <w:rFonts w:ascii="Arial" w:hAnsi="Arial" w:cs="Arial"/>
          <w:sz w:val="24"/>
          <w:szCs w:val="24"/>
        </w:rPr>
        <w:t xml:space="preserve"> Following the </w:t>
      </w:r>
      <w:r w:rsidR="00A168C6" w:rsidRPr="00025E9E">
        <w:rPr>
          <w:rFonts w:ascii="Arial" w:hAnsi="Arial" w:cs="Arial"/>
          <w:sz w:val="24"/>
          <w:szCs w:val="24"/>
        </w:rPr>
        <w:t>Education Reform Act 1988,</w:t>
      </w:r>
      <w:r w:rsidR="005C7AE2" w:rsidRPr="00025E9E">
        <w:rPr>
          <w:rFonts w:ascii="Arial" w:hAnsi="Arial" w:cs="Arial"/>
          <w:sz w:val="24"/>
          <w:szCs w:val="24"/>
        </w:rPr>
        <w:t xml:space="preserve"> </w:t>
      </w:r>
      <w:r w:rsidR="00990361" w:rsidRPr="00025E9E">
        <w:rPr>
          <w:rFonts w:ascii="Arial" w:hAnsi="Arial" w:cs="Arial"/>
          <w:sz w:val="24"/>
          <w:szCs w:val="24"/>
        </w:rPr>
        <w:t xml:space="preserve">In 1990, Welsh was made </w:t>
      </w:r>
      <w:proofErr w:type="gramStart"/>
      <w:r w:rsidR="00990361" w:rsidRPr="00025E9E">
        <w:rPr>
          <w:rFonts w:ascii="Arial" w:hAnsi="Arial" w:cs="Arial"/>
          <w:sz w:val="24"/>
          <w:szCs w:val="24"/>
        </w:rPr>
        <w:t>compulsory</w:t>
      </w:r>
      <w:proofErr w:type="gramEnd"/>
      <w:r w:rsidR="00990361" w:rsidRPr="00025E9E">
        <w:rPr>
          <w:rFonts w:ascii="Arial" w:hAnsi="Arial" w:cs="Arial"/>
          <w:sz w:val="24"/>
          <w:szCs w:val="24"/>
        </w:rPr>
        <w:t xml:space="preserve"> for all pupils at Key </w:t>
      </w:r>
      <w:r w:rsidR="00EE2726" w:rsidRPr="00025E9E">
        <w:rPr>
          <w:rFonts w:ascii="Arial" w:hAnsi="Arial" w:cs="Arial"/>
          <w:sz w:val="24"/>
          <w:szCs w:val="24"/>
        </w:rPr>
        <w:t>s</w:t>
      </w:r>
      <w:r w:rsidR="00990361" w:rsidRPr="00025E9E">
        <w:rPr>
          <w:rFonts w:ascii="Arial" w:hAnsi="Arial" w:cs="Arial"/>
          <w:sz w:val="24"/>
          <w:szCs w:val="24"/>
        </w:rPr>
        <w:t xml:space="preserve">tages </w:t>
      </w:r>
      <w:r w:rsidR="00EE2726" w:rsidRPr="00025E9E">
        <w:rPr>
          <w:rFonts w:ascii="Arial" w:hAnsi="Arial" w:cs="Arial"/>
          <w:sz w:val="24"/>
          <w:szCs w:val="24"/>
        </w:rPr>
        <w:t>one</w:t>
      </w:r>
      <w:r w:rsidR="00990361" w:rsidRPr="00025E9E">
        <w:rPr>
          <w:rFonts w:ascii="Arial" w:hAnsi="Arial" w:cs="Arial"/>
          <w:sz w:val="24"/>
          <w:szCs w:val="24"/>
        </w:rPr>
        <w:t xml:space="preserve">, </w:t>
      </w:r>
      <w:r w:rsidR="00EE2726" w:rsidRPr="00025E9E">
        <w:rPr>
          <w:rFonts w:ascii="Arial" w:hAnsi="Arial" w:cs="Arial"/>
          <w:sz w:val="24"/>
          <w:szCs w:val="24"/>
        </w:rPr>
        <w:t>two</w:t>
      </w:r>
      <w:r w:rsidR="00990361" w:rsidRPr="00025E9E">
        <w:rPr>
          <w:rFonts w:ascii="Arial" w:hAnsi="Arial" w:cs="Arial"/>
          <w:sz w:val="24"/>
          <w:szCs w:val="24"/>
        </w:rPr>
        <w:t xml:space="preserve"> and </w:t>
      </w:r>
      <w:r w:rsidR="00EE2726" w:rsidRPr="00025E9E">
        <w:rPr>
          <w:rFonts w:ascii="Arial" w:hAnsi="Arial" w:cs="Arial"/>
          <w:sz w:val="24"/>
          <w:szCs w:val="24"/>
        </w:rPr>
        <w:t>three</w:t>
      </w:r>
      <w:r w:rsidR="00A168C6" w:rsidRPr="00025E9E">
        <w:rPr>
          <w:rFonts w:ascii="Arial" w:hAnsi="Arial" w:cs="Arial"/>
          <w:sz w:val="24"/>
          <w:szCs w:val="24"/>
        </w:rPr>
        <w:t xml:space="preserve">. </w:t>
      </w:r>
      <w:r w:rsidR="001A1CE7" w:rsidRPr="00025E9E">
        <w:rPr>
          <w:rFonts w:ascii="Arial" w:hAnsi="Arial" w:cs="Arial"/>
          <w:sz w:val="24"/>
          <w:szCs w:val="24"/>
        </w:rPr>
        <w:t>Nearly a decade later in 1999</w:t>
      </w:r>
      <w:r w:rsidR="00990361" w:rsidRPr="00025E9E">
        <w:rPr>
          <w:rFonts w:ascii="Arial" w:hAnsi="Arial" w:cs="Arial"/>
          <w:sz w:val="24"/>
          <w:szCs w:val="24"/>
        </w:rPr>
        <w:t xml:space="preserve">, the Welsh subject became compulsory at Key </w:t>
      </w:r>
      <w:r w:rsidR="00EE2726" w:rsidRPr="00025E9E">
        <w:rPr>
          <w:rFonts w:ascii="Arial" w:hAnsi="Arial" w:cs="Arial"/>
          <w:sz w:val="24"/>
          <w:szCs w:val="24"/>
        </w:rPr>
        <w:t>s</w:t>
      </w:r>
      <w:r w:rsidR="00990361" w:rsidRPr="00025E9E">
        <w:rPr>
          <w:rFonts w:ascii="Arial" w:hAnsi="Arial" w:cs="Arial"/>
          <w:sz w:val="24"/>
          <w:szCs w:val="24"/>
        </w:rPr>
        <w:t>tag</w:t>
      </w:r>
      <w:r w:rsidR="00EE2726" w:rsidRPr="00025E9E">
        <w:rPr>
          <w:rFonts w:ascii="Arial" w:hAnsi="Arial" w:cs="Arial"/>
          <w:sz w:val="24"/>
          <w:szCs w:val="24"/>
        </w:rPr>
        <w:t>e four</w:t>
      </w:r>
      <w:r w:rsidR="00990361" w:rsidRPr="00025E9E">
        <w:rPr>
          <w:rFonts w:ascii="Arial" w:hAnsi="Arial" w:cs="Arial"/>
          <w:sz w:val="24"/>
          <w:szCs w:val="24"/>
        </w:rPr>
        <w:t xml:space="preserve">. </w:t>
      </w:r>
      <w:r w:rsidR="00A168C6" w:rsidRPr="00025E9E">
        <w:rPr>
          <w:rFonts w:ascii="Arial" w:hAnsi="Arial" w:cs="Arial"/>
          <w:sz w:val="24"/>
          <w:szCs w:val="24"/>
        </w:rPr>
        <w:t>As well as Welsh first language, Welsh second language, is a mandatory subject in the Curriculum for Wales</w:t>
      </w:r>
      <w:r w:rsidR="001A1CE7" w:rsidRPr="00025E9E">
        <w:rPr>
          <w:rFonts w:ascii="Arial" w:hAnsi="Arial" w:cs="Arial"/>
          <w:sz w:val="24"/>
          <w:szCs w:val="24"/>
        </w:rPr>
        <w:t xml:space="preserve"> (</w:t>
      </w:r>
      <w:r w:rsidR="001A1CE7" w:rsidRPr="00025E9E">
        <w:rPr>
          <w:rFonts w:ascii="Arial" w:hAnsi="Arial" w:cs="Arial"/>
          <w:sz w:val="24"/>
          <w:szCs w:val="24"/>
        </w:rPr>
        <w:t>Foreign language teaching policy in primary schools: Wales</w:t>
      </w:r>
      <w:r w:rsidR="001A1CE7" w:rsidRPr="00025E9E">
        <w:rPr>
          <w:rFonts w:ascii="Arial" w:hAnsi="Arial" w:cs="Arial"/>
          <w:sz w:val="24"/>
          <w:szCs w:val="24"/>
        </w:rPr>
        <w:t xml:space="preserve">, </w:t>
      </w:r>
      <w:proofErr w:type="spellStart"/>
      <w:r w:rsidR="001A1CE7" w:rsidRPr="00025E9E">
        <w:rPr>
          <w:rFonts w:ascii="Arial" w:hAnsi="Arial" w:cs="Arial"/>
          <w:sz w:val="24"/>
          <w:szCs w:val="24"/>
        </w:rPr>
        <w:t>n.d</w:t>
      </w:r>
      <w:proofErr w:type="spellEnd"/>
      <w:r w:rsidR="001A1CE7" w:rsidRPr="00025E9E">
        <w:rPr>
          <w:rFonts w:ascii="Arial" w:hAnsi="Arial" w:cs="Arial"/>
          <w:sz w:val="24"/>
          <w:szCs w:val="24"/>
        </w:rPr>
        <w:t xml:space="preserve">). </w:t>
      </w:r>
    </w:p>
    <w:p w14:paraId="2773F9CA" w14:textId="7E4716E5" w:rsidR="00DE2B87" w:rsidRPr="00025E9E" w:rsidRDefault="001F3C53" w:rsidP="00990361">
      <w:pPr>
        <w:rPr>
          <w:rFonts w:ascii="Arial" w:hAnsi="Arial" w:cs="Arial"/>
          <w:sz w:val="24"/>
          <w:szCs w:val="24"/>
        </w:rPr>
      </w:pPr>
      <w:r w:rsidRPr="00025E9E">
        <w:rPr>
          <w:rFonts w:ascii="Arial" w:hAnsi="Arial" w:cs="Arial"/>
          <w:sz w:val="24"/>
          <w:szCs w:val="24"/>
        </w:rPr>
        <w:t>In addition to this, t</w:t>
      </w:r>
      <w:r w:rsidR="00DE2B87" w:rsidRPr="00025E9E">
        <w:rPr>
          <w:rFonts w:ascii="Arial" w:hAnsi="Arial" w:cs="Arial"/>
          <w:sz w:val="24"/>
          <w:szCs w:val="24"/>
        </w:rPr>
        <w:t>he Welsh language is one of the treasures of the country</w:t>
      </w:r>
      <w:r w:rsidR="004842A0" w:rsidRPr="00025E9E">
        <w:rPr>
          <w:rFonts w:ascii="Arial" w:hAnsi="Arial" w:cs="Arial"/>
          <w:sz w:val="24"/>
          <w:szCs w:val="24"/>
        </w:rPr>
        <w:t xml:space="preserve"> and needs protecting.</w:t>
      </w:r>
      <w:r w:rsidR="00DE2B87" w:rsidRPr="00025E9E">
        <w:rPr>
          <w:rFonts w:ascii="Arial" w:hAnsi="Arial" w:cs="Arial"/>
          <w:sz w:val="24"/>
          <w:szCs w:val="24"/>
        </w:rPr>
        <w:t xml:space="preserve"> With the Welsh language being a highly important aspect in schools in Wales, the aim of Welsh Government is to</w:t>
      </w:r>
      <w:r w:rsidR="008D51A8" w:rsidRPr="00025E9E">
        <w:rPr>
          <w:rFonts w:ascii="Arial" w:hAnsi="Arial" w:cs="Arial"/>
          <w:sz w:val="24"/>
          <w:szCs w:val="24"/>
        </w:rPr>
        <w:t xml:space="preserve"> increase the number of Welsh speakers and </w:t>
      </w:r>
      <w:r w:rsidR="00DE2B87" w:rsidRPr="00025E9E">
        <w:rPr>
          <w:rFonts w:ascii="Arial" w:hAnsi="Arial" w:cs="Arial"/>
          <w:sz w:val="24"/>
          <w:szCs w:val="24"/>
        </w:rPr>
        <w:t>reach one million Welsh speakers by 2050</w:t>
      </w:r>
      <w:r w:rsidR="008D51A8" w:rsidRPr="00025E9E">
        <w:rPr>
          <w:rFonts w:ascii="Arial" w:hAnsi="Arial" w:cs="Arial"/>
          <w:sz w:val="24"/>
          <w:szCs w:val="24"/>
        </w:rPr>
        <w:t xml:space="preserve">. The propositions will see an increase in the </w:t>
      </w:r>
      <w:r w:rsidR="004842A0" w:rsidRPr="00025E9E">
        <w:rPr>
          <w:rFonts w:ascii="Arial" w:hAnsi="Arial" w:cs="Arial"/>
          <w:sz w:val="24"/>
          <w:szCs w:val="24"/>
        </w:rPr>
        <w:t>number</w:t>
      </w:r>
      <w:r w:rsidR="008D51A8" w:rsidRPr="00025E9E">
        <w:rPr>
          <w:rFonts w:ascii="Arial" w:hAnsi="Arial" w:cs="Arial"/>
          <w:sz w:val="24"/>
          <w:szCs w:val="24"/>
        </w:rPr>
        <w:t xml:space="preserve"> of Welsh-medium schools</w:t>
      </w:r>
      <w:r w:rsidR="00553F9C">
        <w:rPr>
          <w:rFonts w:ascii="Arial" w:hAnsi="Arial" w:cs="Arial"/>
          <w:sz w:val="24"/>
          <w:szCs w:val="24"/>
        </w:rPr>
        <w:t xml:space="preserve">’ </w:t>
      </w:r>
      <w:r w:rsidR="00553F9C" w:rsidRPr="00025E9E">
        <w:rPr>
          <w:rFonts w:ascii="Arial" w:hAnsi="Arial" w:cs="Arial"/>
          <w:sz w:val="24"/>
          <w:szCs w:val="24"/>
        </w:rPr>
        <w:t>including</w:t>
      </w:r>
      <w:r w:rsidR="008D51A8" w:rsidRPr="00025E9E">
        <w:rPr>
          <w:rFonts w:ascii="Arial" w:hAnsi="Arial" w:cs="Arial"/>
          <w:sz w:val="24"/>
          <w:szCs w:val="24"/>
        </w:rPr>
        <w:t xml:space="preserve"> a rise </w:t>
      </w:r>
      <w:r w:rsidR="004842A0" w:rsidRPr="00025E9E">
        <w:rPr>
          <w:rFonts w:ascii="Arial" w:hAnsi="Arial" w:cs="Arial"/>
          <w:sz w:val="24"/>
          <w:szCs w:val="24"/>
        </w:rPr>
        <w:t>in the Welsh language provision in schools (Welsh Government, 2023). According to the Welsh Government (2023)</w:t>
      </w:r>
      <w:r w:rsidR="002F4D96" w:rsidRPr="00025E9E">
        <w:rPr>
          <w:rFonts w:ascii="Arial" w:hAnsi="Arial" w:cs="Arial"/>
          <w:sz w:val="24"/>
          <w:szCs w:val="24"/>
        </w:rPr>
        <w:t>, “our young people must come out of the education system proud to use the language in all contexts</w:t>
      </w:r>
      <w:r w:rsidR="00C34079" w:rsidRPr="00025E9E">
        <w:rPr>
          <w:rFonts w:ascii="Arial" w:hAnsi="Arial" w:cs="Arial"/>
          <w:sz w:val="24"/>
          <w:szCs w:val="24"/>
        </w:rPr>
        <w:t xml:space="preserve">”. </w:t>
      </w:r>
      <w:r w:rsidR="00553F9C">
        <w:rPr>
          <w:rFonts w:ascii="Arial" w:hAnsi="Arial" w:cs="Arial"/>
          <w:sz w:val="24"/>
          <w:szCs w:val="24"/>
        </w:rPr>
        <w:t>Along with this,</w:t>
      </w:r>
      <w:r w:rsidR="00F73F2C" w:rsidRPr="00025E9E">
        <w:rPr>
          <w:rFonts w:ascii="Arial" w:hAnsi="Arial" w:cs="Arial"/>
          <w:sz w:val="24"/>
          <w:szCs w:val="24"/>
        </w:rPr>
        <w:t xml:space="preserve"> further education and apprenticeships should provide opportunities to pursue the Welsh language</w:t>
      </w:r>
      <w:r w:rsidR="00EA6893" w:rsidRPr="00025E9E">
        <w:rPr>
          <w:rFonts w:ascii="Arial" w:hAnsi="Arial" w:cs="Arial"/>
          <w:sz w:val="24"/>
          <w:szCs w:val="24"/>
        </w:rPr>
        <w:t xml:space="preserve"> (</w:t>
      </w:r>
      <w:r w:rsidR="00EA6893" w:rsidRPr="00025E9E">
        <w:rPr>
          <w:rFonts w:ascii="Arial" w:hAnsi="Arial" w:cs="Arial"/>
          <w:sz w:val="24"/>
          <w:szCs w:val="24"/>
        </w:rPr>
        <w:t xml:space="preserve">Cymraeg 2050: A million </w:t>
      </w:r>
      <w:r w:rsidR="00D24BE0" w:rsidRPr="00025E9E">
        <w:rPr>
          <w:rFonts w:ascii="Arial" w:hAnsi="Arial" w:cs="Arial"/>
          <w:sz w:val="24"/>
          <w:szCs w:val="24"/>
        </w:rPr>
        <w:t>Welsh</w:t>
      </w:r>
      <w:r w:rsidR="00EA6893" w:rsidRPr="00025E9E">
        <w:rPr>
          <w:rFonts w:ascii="Arial" w:hAnsi="Arial" w:cs="Arial"/>
          <w:sz w:val="24"/>
          <w:szCs w:val="24"/>
        </w:rPr>
        <w:t xml:space="preserve"> speakers</w:t>
      </w:r>
      <w:r w:rsidR="00EA6893" w:rsidRPr="00025E9E">
        <w:rPr>
          <w:rFonts w:ascii="Arial" w:hAnsi="Arial" w:cs="Arial"/>
          <w:sz w:val="24"/>
          <w:szCs w:val="24"/>
        </w:rPr>
        <w:t xml:space="preserve">, </w:t>
      </w:r>
      <w:proofErr w:type="spellStart"/>
      <w:r w:rsidR="00EA6893" w:rsidRPr="00025E9E">
        <w:rPr>
          <w:rFonts w:ascii="Arial" w:hAnsi="Arial" w:cs="Arial"/>
          <w:sz w:val="24"/>
          <w:szCs w:val="24"/>
        </w:rPr>
        <w:t>n.d</w:t>
      </w:r>
      <w:proofErr w:type="spellEnd"/>
      <w:r w:rsidR="00EA6893" w:rsidRPr="00025E9E">
        <w:rPr>
          <w:rFonts w:ascii="Arial" w:hAnsi="Arial" w:cs="Arial"/>
          <w:sz w:val="24"/>
          <w:szCs w:val="24"/>
        </w:rPr>
        <w:t xml:space="preserve">). </w:t>
      </w:r>
      <w:r w:rsidR="00E829B2" w:rsidRPr="00025E9E">
        <w:rPr>
          <w:rFonts w:ascii="Arial" w:hAnsi="Arial" w:cs="Arial"/>
          <w:sz w:val="24"/>
          <w:szCs w:val="24"/>
        </w:rPr>
        <w:t xml:space="preserve"> </w:t>
      </w:r>
    </w:p>
    <w:p w14:paraId="048B7833" w14:textId="6B8AC0C4" w:rsidR="00991C2F" w:rsidRPr="00025E9E" w:rsidRDefault="00E829B2" w:rsidP="00476FC0">
      <w:pPr>
        <w:rPr>
          <w:rFonts w:ascii="Arial" w:hAnsi="Arial" w:cs="Arial"/>
          <w:sz w:val="24"/>
          <w:szCs w:val="24"/>
        </w:rPr>
      </w:pPr>
      <w:r w:rsidRPr="00025E9E">
        <w:rPr>
          <w:rFonts w:ascii="Arial" w:hAnsi="Arial" w:cs="Arial"/>
          <w:sz w:val="24"/>
          <w:szCs w:val="24"/>
        </w:rPr>
        <w:t xml:space="preserve">The development of the </w:t>
      </w:r>
      <w:r w:rsidR="00D24BE0" w:rsidRPr="00025E9E">
        <w:rPr>
          <w:rFonts w:ascii="Arial" w:hAnsi="Arial" w:cs="Arial"/>
          <w:sz w:val="24"/>
          <w:szCs w:val="24"/>
        </w:rPr>
        <w:t>Curriculum</w:t>
      </w:r>
      <w:r w:rsidRPr="00025E9E">
        <w:rPr>
          <w:rFonts w:ascii="Arial" w:hAnsi="Arial" w:cs="Arial"/>
          <w:sz w:val="24"/>
          <w:szCs w:val="24"/>
        </w:rPr>
        <w:t xml:space="preserve"> </w:t>
      </w:r>
      <w:proofErr w:type="spellStart"/>
      <w:r w:rsidRPr="00025E9E">
        <w:rPr>
          <w:rFonts w:ascii="Arial" w:hAnsi="Arial" w:cs="Arial"/>
          <w:sz w:val="24"/>
          <w:szCs w:val="24"/>
        </w:rPr>
        <w:t>Cym</w:t>
      </w:r>
      <w:r w:rsidR="00D24BE0" w:rsidRPr="00025E9E">
        <w:rPr>
          <w:rFonts w:ascii="Arial" w:hAnsi="Arial" w:cs="Arial"/>
          <w:sz w:val="24"/>
          <w:szCs w:val="24"/>
        </w:rPr>
        <w:t>r</w:t>
      </w:r>
      <w:r w:rsidRPr="00025E9E">
        <w:rPr>
          <w:rFonts w:ascii="Arial" w:hAnsi="Arial" w:cs="Arial"/>
          <w:sz w:val="24"/>
          <w:szCs w:val="24"/>
        </w:rPr>
        <w:t>eig</w:t>
      </w:r>
      <w:proofErr w:type="spellEnd"/>
      <w:r w:rsidRPr="00025E9E">
        <w:rPr>
          <w:rFonts w:ascii="Arial" w:hAnsi="Arial" w:cs="Arial"/>
          <w:sz w:val="24"/>
          <w:szCs w:val="24"/>
        </w:rPr>
        <w:t xml:space="preserve"> </w:t>
      </w:r>
      <w:r w:rsidR="00827325" w:rsidRPr="00025E9E">
        <w:rPr>
          <w:rFonts w:ascii="Arial" w:hAnsi="Arial" w:cs="Arial"/>
          <w:sz w:val="24"/>
          <w:szCs w:val="24"/>
        </w:rPr>
        <w:t xml:space="preserve">was back in 2003. </w:t>
      </w:r>
      <w:r w:rsidRPr="00025E9E">
        <w:rPr>
          <w:rFonts w:ascii="Arial" w:hAnsi="Arial" w:cs="Arial"/>
          <w:sz w:val="24"/>
          <w:szCs w:val="24"/>
        </w:rPr>
        <w:t>The initial aim was to form a national curriculum for Wales and England as they have both been</w:t>
      </w:r>
      <w:r w:rsidR="00EA6893" w:rsidRPr="00025E9E">
        <w:rPr>
          <w:rFonts w:ascii="Arial" w:hAnsi="Arial" w:cs="Arial"/>
          <w:sz w:val="24"/>
          <w:szCs w:val="24"/>
        </w:rPr>
        <w:t xml:space="preserve"> </w:t>
      </w:r>
      <w:r w:rsidRPr="00025E9E">
        <w:rPr>
          <w:rFonts w:ascii="Arial" w:hAnsi="Arial" w:cs="Arial"/>
          <w:sz w:val="24"/>
          <w:szCs w:val="24"/>
        </w:rPr>
        <w:t xml:space="preserve">one country for many years. The end goal of protesting for an independent curriculum was to secure the national curriculum for Wales which would look in depth at the culture, environment, economy and history of Wales, and the attributes which have </w:t>
      </w:r>
      <w:r w:rsidR="00D24BE0" w:rsidRPr="00025E9E">
        <w:rPr>
          <w:rFonts w:ascii="Arial" w:hAnsi="Arial" w:cs="Arial"/>
          <w:sz w:val="24"/>
          <w:szCs w:val="24"/>
        </w:rPr>
        <w:t>impacted Wales today.</w:t>
      </w:r>
      <w:r w:rsidR="001341BA" w:rsidRPr="00025E9E">
        <w:rPr>
          <w:i/>
          <w:iCs/>
        </w:rPr>
        <w:t xml:space="preserve"> </w:t>
      </w:r>
      <w:r w:rsidR="001341BA" w:rsidRPr="00025E9E">
        <w:rPr>
          <w:rFonts w:ascii="Arial" w:hAnsi="Arial" w:cs="Arial"/>
          <w:sz w:val="24"/>
          <w:szCs w:val="24"/>
        </w:rPr>
        <w:t>(</w:t>
      </w:r>
      <w:r w:rsidR="001341BA" w:rsidRPr="00025E9E">
        <w:rPr>
          <w:rFonts w:ascii="Arial" w:hAnsi="Arial" w:cs="Arial"/>
          <w:sz w:val="24"/>
          <w:szCs w:val="24"/>
        </w:rPr>
        <w:t xml:space="preserve">The </w:t>
      </w:r>
      <w:proofErr w:type="spellStart"/>
      <w:r w:rsidR="001341BA" w:rsidRPr="00025E9E">
        <w:rPr>
          <w:rFonts w:ascii="Arial" w:hAnsi="Arial" w:cs="Arial"/>
          <w:sz w:val="24"/>
          <w:szCs w:val="24"/>
        </w:rPr>
        <w:t>Cwricwlwm</w:t>
      </w:r>
      <w:proofErr w:type="spellEnd"/>
      <w:r w:rsidR="001341BA" w:rsidRPr="00025E9E">
        <w:rPr>
          <w:rFonts w:ascii="Arial" w:hAnsi="Arial" w:cs="Arial"/>
          <w:sz w:val="24"/>
          <w:szCs w:val="24"/>
        </w:rPr>
        <w:t xml:space="preserve"> </w:t>
      </w:r>
      <w:proofErr w:type="spellStart"/>
      <w:r w:rsidR="001341BA" w:rsidRPr="00025E9E">
        <w:rPr>
          <w:rFonts w:ascii="Arial" w:hAnsi="Arial" w:cs="Arial"/>
          <w:sz w:val="24"/>
          <w:szCs w:val="24"/>
        </w:rPr>
        <w:t>Cymreig</w:t>
      </w:r>
      <w:proofErr w:type="spellEnd"/>
      <w:r w:rsidR="001341BA" w:rsidRPr="00025E9E">
        <w:rPr>
          <w:rFonts w:ascii="Arial" w:hAnsi="Arial" w:cs="Arial"/>
          <w:sz w:val="24"/>
          <w:szCs w:val="24"/>
        </w:rPr>
        <w:t>, history and the story of Wale</w:t>
      </w:r>
      <w:r w:rsidR="001341BA" w:rsidRPr="00025E9E">
        <w:rPr>
          <w:rFonts w:ascii="Arial" w:hAnsi="Arial" w:cs="Arial"/>
          <w:sz w:val="24"/>
          <w:szCs w:val="24"/>
        </w:rPr>
        <w:t xml:space="preserve">s, </w:t>
      </w:r>
      <w:proofErr w:type="spellStart"/>
      <w:proofErr w:type="gramStart"/>
      <w:r w:rsidR="001341BA" w:rsidRPr="00025E9E">
        <w:rPr>
          <w:rFonts w:ascii="Arial" w:hAnsi="Arial" w:cs="Arial"/>
          <w:sz w:val="24"/>
          <w:szCs w:val="24"/>
        </w:rPr>
        <w:t>n</w:t>
      </w:r>
      <w:r w:rsidR="001341BA" w:rsidRPr="00025E9E">
        <w:rPr>
          <w:rFonts w:ascii="Arial" w:hAnsi="Arial" w:cs="Arial"/>
          <w:sz w:val="24"/>
          <w:szCs w:val="24"/>
        </w:rPr>
        <w:t>,d</w:t>
      </w:r>
      <w:proofErr w:type="spellEnd"/>
      <w:proofErr w:type="gramEnd"/>
      <w:r w:rsidR="001341BA" w:rsidRPr="00025E9E">
        <w:rPr>
          <w:rFonts w:ascii="Arial" w:hAnsi="Arial" w:cs="Arial"/>
          <w:sz w:val="24"/>
          <w:szCs w:val="24"/>
        </w:rPr>
        <w:t xml:space="preserve">) That being said it also motivates young people to learn about things that are befitting to today. In 2014, </w:t>
      </w:r>
      <w:r w:rsidR="009F6C04" w:rsidRPr="00025E9E">
        <w:rPr>
          <w:rFonts w:ascii="Arial" w:hAnsi="Arial" w:cs="Arial"/>
          <w:sz w:val="24"/>
          <w:szCs w:val="24"/>
        </w:rPr>
        <w:t xml:space="preserve">Professor Graham Donaldson was asked by the Welsh Government to review the curriculum and assessment arrangements in schools in Wales. Having the review was to ensure that children were having the best education as possible and to see what needed to be improved. </w:t>
      </w:r>
      <w:r w:rsidR="004F5A0B" w:rsidRPr="00025E9E">
        <w:rPr>
          <w:rFonts w:ascii="Arial" w:hAnsi="Arial" w:cs="Arial"/>
          <w:sz w:val="24"/>
          <w:szCs w:val="24"/>
        </w:rPr>
        <w:t xml:space="preserve">(Donaldson, 2015). </w:t>
      </w:r>
      <w:r w:rsidR="009F6C04" w:rsidRPr="00025E9E">
        <w:rPr>
          <w:rFonts w:ascii="Arial" w:hAnsi="Arial" w:cs="Arial"/>
          <w:sz w:val="24"/>
          <w:szCs w:val="24"/>
        </w:rPr>
        <w:t>The new curriculum for Wales (2022)</w:t>
      </w:r>
      <w:r w:rsidR="004F5A0B" w:rsidRPr="00025E9E">
        <w:rPr>
          <w:rFonts w:ascii="Arial" w:hAnsi="Arial" w:cs="Arial"/>
          <w:sz w:val="24"/>
          <w:szCs w:val="24"/>
        </w:rPr>
        <w:t xml:space="preserve"> is clear of the importance of delivering a wide range and </w:t>
      </w:r>
      <w:r w:rsidR="004F5A0B" w:rsidRPr="00025E9E">
        <w:rPr>
          <w:rFonts w:ascii="Arial" w:hAnsi="Arial" w:cs="Arial"/>
          <w:sz w:val="24"/>
          <w:szCs w:val="24"/>
        </w:rPr>
        <w:lastRenderedPageBreak/>
        <w:t xml:space="preserve">balanced education for young people in Wales. </w:t>
      </w:r>
      <w:r w:rsidR="00AB3DFD" w:rsidRPr="00025E9E">
        <w:rPr>
          <w:rFonts w:ascii="Arial" w:hAnsi="Arial" w:cs="Arial"/>
          <w:sz w:val="24"/>
          <w:szCs w:val="24"/>
        </w:rPr>
        <w:t>The four purposes</w:t>
      </w:r>
      <w:r w:rsidR="00476FC0" w:rsidRPr="00025E9E">
        <w:rPr>
          <w:rFonts w:ascii="Arial" w:hAnsi="Arial" w:cs="Arial"/>
          <w:sz w:val="24"/>
          <w:szCs w:val="24"/>
        </w:rPr>
        <w:t xml:space="preserve"> (see appendix 2)</w:t>
      </w:r>
      <w:r w:rsidR="00AB3DFD" w:rsidRPr="00025E9E">
        <w:rPr>
          <w:rFonts w:ascii="Arial" w:hAnsi="Arial" w:cs="Arial"/>
          <w:sz w:val="24"/>
          <w:szCs w:val="24"/>
        </w:rPr>
        <w:t xml:space="preserve"> of the curriculum will be an aspiration for every school’s personal curriculum </w:t>
      </w:r>
      <w:r w:rsidR="0092493A" w:rsidRPr="00025E9E">
        <w:rPr>
          <w:rFonts w:ascii="Arial" w:hAnsi="Arial" w:cs="Arial"/>
          <w:sz w:val="24"/>
          <w:szCs w:val="24"/>
        </w:rPr>
        <w:t>plan</w:t>
      </w:r>
      <w:r w:rsidR="00476FC0" w:rsidRPr="00025E9E">
        <w:rPr>
          <w:rFonts w:ascii="Arial" w:hAnsi="Arial" w:cs="Arial"/>
          <w:sz w:val="24"/>
          <w:szCs w:val="24"/>
        </w:rPr>
        <w:t xml:space="preserve"> and for every child and young person. The four purposes promote individual well-being, encourage children to </w:t>
      </w:r>
      <w:r w:rsidR="0092493A" w:rsidRPr="00025E9E">
        <w:rPr>
          <w:rFonts w:ascii="Arial" w:hAnsi="Arial" w:cs="Arial"/>
          <w:sz w:val="24"/>
          <w:szCs w:val="24"/>
        </w:rPr>
        <w:t xml:space="preserve">understand the history and culture of Wales, enabling children to learn throughout their life not just in education, and supporting them with plans for their future (Donaldson, 2015). The curriculum framework includes six areas of learning and experience, and the Welsh language is included in the Language, </w:t>
      </w:r>
      <w:r w:rsidR="001C24EF" w:rsidRPr="00025E9E">
        <w:rPr>
          <w:rFonts w:ascii="Arial" w:hAnsi="Arial" w:cs="Arial"/>
          <w:sz w:val="24"/>
          <w:szCs w:val="24"/>
        </w:rPr>
        <w:t>Literacy,</w:t>
      </w:r>
      <w:r w:rsidR="0092493A" w:rsidRPr="00025E9E">
        <w:rPr>
          <w:rFonts w:ascii="Arial" w:hAnsi="Arial" w:cs="Arial"/>
          <w:sz w:val="24"/>
          <w:szCs w:val="24"/>
        </w:rPr>
        <w:t xml:space="preserve"> and communication area of the curriculum. As reported by the Welsh Government</w:t>
      </w:r>
      <w:r w:rsidR="001C24EF" w:rsidRPr="00025E9E">
        <w:rPr>
          <w:rFonts w:ascii="Arial" w:hAnsi="Arial" w:cs="Arial"/>
          <w:sz w:val="24"/>
          <w:szCs w:val="24"/>
        </w:rPr>
        <w:t xml:space="preserve">, the teaching and learning of the Welsh language is a priority with the goal that the Welsh language will be compulsory to the age of </w:t>
      </w:r>
      <w:r w:rsidR="00EE2726" w:rsidRPr="00025E9E">
        <w:rPr>
          <w:rFonts w:ascii="Arial" w:hAnsi="Arial" w:cs="Arial"/>
          <w:sz w:val="24"/>
          <w:szCs w:val="24"/>
        </w:rPr>
        <w:t>sixteen</w:t>
      </w:r>
      <w:r w:rsidR="001C24EF" w:rsidRPr="00025E9E">
        <w:rPr>
          <w:rFonts w:ascii="Arial" w:hAnsi="Arial" w:cs="Arial"/>
          <w:sz w:val="24"/>
          <w:szCs w:val="24"/>
        </w:rPr>
        <w:t xml:space="preserve"> (Donaldson, 2015).</w:t>
      </w:r>
      <w:r w:rsidR="003C22DF" w:rsidRPr="00025E9E">
        <w:rPr>
          <w:rFonts w:ascii="Arial" w:hAnsi="Arial" w:cs="Arial"/>
          <w:sz w:val="24"/>
          <w:szCs w:val="24"/>
        </w:rPr>
        <w:t xml:space="preserve"> The Welsh language</w:t>
      </w:r>
      <w:r w:rsidR="00887DA9" w:rsidRPr="00025E9E">
        <w:rPr>
          <w:rFonts w:ascii="Arial" w:hAnsi="Arial" w:cs="Arial"/>
          <w:sz w:val="24"/>
          <w:szCs w:val="24"/>
        </w:rPr>
        <w:t xml:space="preserve"> is generally strong in Welsh Medium schools according to a review by Estyn. In greatest number of English-medium schools, in foundation phase, children have a positive attitude towards the Welsh language and are progressing while speaking and listening to Welsh. Nevertheless, key stage </w:t>
      </w:r>
      <w:r w:rsidR="00EE2726" w:rsidRPr="00025E9E">
        <w:rPr>
          <w:rFonts w:ascii="Arial" w:hAnsi="Arial" w:cs="Arial"/>
          <w:sz w:val="24"/>
          <w:szCs w:val="24"/>
        </w:rPr>
        <w:t>two</w:t>
      </w:r>
      <w:r w:rsidR="00887DA9" w:rsidRPr="00025E9E">
        <w:rPr>
          <w:rFonts w:ascii="Arial" w:hAnsi="Arial" w:cs="Arial"/>
          <w:sz w:val="24"/>
          <w:szCs w:val="24"/>
        </w:rPr>
        <w:t xml:space="preserve"> and </w:t>
      </w:r>
      <w:r w:rsidR="00EE2726" w:rsidRPr="00025E9E">
        <w:rPr>
          <w:rFonts w:ascii="Arial" w:hAnsi="Arial" w:cs="Arial"/>
          <w:sz w:val="24"/>
          <w:szCs w:val="24"/>
        </w:rPr>
        <w:t xml:space="preserve">above don’t have the same enthusiasm. </w:t>
      </w:r>
      <w:r w:rsidR="00B13B39" w:rsidRPr="00025E9E">
        <w:rPr>
          <w:rFonts w:ascii="Arial" w:hAnsi="Arial" w:cs="Arial"/>
          <w:sz w:val="24"/>
          <w:szCs w:val="24"/>
        </w:rPr>
        <w:t xml:space="preserve">Downheartedly, Welsh second language at GCSE level are lower than any other subject (Welsh Government, 2013). </w:t>
      </w:r>
    </w:p>
    <w:p w14:paraId="52EA418F" w14:textId="289D711A" w:rsidR="00010515" w:rsidRPr="00025E9E" w:rsidRDefault="006851CE" w:rsidP="00990361">
      <w:pPr>
        <w:rPr>
          <w:rFonts w:ascii="Arial" w:hAnsi="Arial" w:cs="Arial"/>
          <w:sz w:val="24"/>
          <w:szCs w:val="24"/>
        </w:rPr>
      </w:pPr>
      <w:r w:rsidRPr="00025E9E">
        <w:rPr>
          <w:rFonts w:ascii="Arial" w:hAnsi="Arial" w:cs="Arial"/>
          <w:sz w:val="24"/>
          <w:szCs w:val="24"/>
        </w:rPr>
        <w:t xml:space="preserve">Over many years, policies and frameworks have been legislated to strengthen the education of the Welsh language. </w:t>
      </w:r>
      <w:r w:rsidR="00010515" w:rsidRPr="00025E9E">
        <w:rPr>
          <w:rFonts w:ascii="Arial" w:hAnsi="Arial" w:cs="Arial"/>
          <w:sz w:val="24"/>
          <w:szCs w:val="24"/>
        </w:rPr>
        <w:t xml:space="preserve">Iaith </w:t>
      </w:r>
      <w:proofErr w:type="spellStart"/>
      <w:r w:rsidR="00010515" w:rsidRPr="00025E9E">
        <w:rPr>
          <w:rFonts w:ascii="Arial" w:hAnsi="Arial" w:cs="Arial"/>
          <w:sz w:val="24"/>
          <w:szCs w:val="24"/>
        </w:rPr>
        <w:t>Pawb</w:t>
      </w:r>
      <w:proofErr w:type="spellEnd"/>
      <w:r w:rsidR="00010515" w:rsidRPr="00025E9E">
        <w:rPr>
          <w:rFonts w:ascii="Arial" w:hAnsi="Arial" w:cs="Arial"/>
          <w:sz w:val="24"/>
          <w:szCs w:val="24"/>
        </w:rPr>
        <w:t xml:space="preserve">: A National plan for a bilingual Wales created an action plan on how the Welsh language can grow and flourish, the action plan will immensely expand the range of opportunities to learn and use the </w:t>
      </w:r>
      <w:r w:rsidR="00180236" w:rsidRPr="00025E9E">
        <w:rPr>
          <w:rFonts w:ascii="Arial" w:hAnsi="Arial" w:cs="Arial"/>
          <w:sz w:val="24"/>
          <w:szCs w:val="24"/>
        </w:rPr>
        <w:t>Welsh</w:t>
      </w:r>
      <w:r w:rsidR="00010515" w:rsidRPr="00025E9E">
        <w:rPr>
          <w:rFonts w:ascii="Arial" w:hAnsi="Arial" w:cs="Arial"/>
          <w:sz w:val="24"/>
          <w:szCs w:val="24"/>
        </w:rPr>
        <w:t xml:space="preserve"> language. As well as using the Welsh language in school settings, </w:t>
      </w:r>
      <w:r w:rsidR="00180236" w:rsidRPr="00025E9E">
        <w:rPr>
          <w:rFonts w:ascii="Arial" w:hAnsi="Arial" w:cs="Arial"/>
          <w:sz w:val="24"/>
          <w:szCs w:val="24"/>
        </w:rPr>
        <w:t xml:space="preserve">it is as important to </w:t>
      </w:r>
      <w:r w:rsidR="00010515" w:rsidRPr="00025E9E">
        <w:rPr>
          <w:rFonts w:ascii="Arial" w:hAnsi="Arial" w:cs="Arial"/>
          <w:sz w:val="24"/>
          <w:szCs w:val="24"/>
        </w:rPr>
        <w:t>promot</w:t>
      </w:r>
      <w:r w:rsidR="00180236" w:rsidRPr="00025E9E">
        <w:rPr>
          <w:rFonts w:ascii="Arial" w:hAnsi="Arial" w:cs="Arial"/>
          <w:sz w:val="24"/>
          <w:szCs w:val="24"/>
        </w:rPr>
        <w:t xml:space="preserve">e </w:t>
      </w:r>
      <w:r w:rsidR="00010515" w:rsidRPr="00025E9E">
        <w:rPr>
          <w:rFonts w:ascii="Arial" w:hAnsi="Arial" w:cs="Arial"/>
          <w:sz w:val="24"/>
          <w:szCs w:val="24"/>
        </w:rPr>
        <w:t>the language in communities</w:t>
      </w:r>
      <w:r w:rsidR="00180236" w:rsidRPr="00025E9E">
        <w:rPr>
          <w:rFonts w:ascii="Arial" w:hAnsi="Arial" w:cs="Arial"/>
          <w:sz w:val="24"/>
          <w:szCs w:val="24"/>
        </w:rPr>
        <w:t xml:space="preserve"> and </w:t>
      </w:r>
      <w:r w:rsidR="00010515" w:rsidRPr="00025E9E">
        <w:rPr>
          <w:rFonts w:ascii="Arial" w:hAnsi="Arial" w:cs="Arial"/>
          <w:sz w:val="24"/>
          <w:szCs w:val="24"/>
        </w:rPr>
        <w:t xml:space="preserve">parents passing the language onto their children. </w:t>
      </w:r>
      <w:r w:rsidR="00180236" w:rsidRPr="00025E9E">
        <w:rPr>
          <w:rFonts w:ascii="Arial" w:hAnsi="Arial" w:cs="Arial"/>
          <w:sz w:val="24"/>
          <w:szCs w:val="24"/>
        </w:rPr>
        <w:t xml:space="preserve">(Welsh Government, 2003). </w:t>
      </w:r>
      <w:r w:rsidR="00010515" w:rsidRPr="00025E9E">
        <w:rPr>
          <w:rFonts w:ascii="Arial" w:hAnsi="Arial" w:cs="Arial"/>
          <w:sz w:val="24"/>
          <w:szCs w:val="24"/>
        </w:rPr>
        <w:t>According to the Welsh Government (20</w:t>
      </w:r>
      <w:r w:rsidR="00180236" w:rsidRPr="00025E9E">
        <w:rPr>
          <w:rFonts w:ascii="Arial" w:hAnsi="Arial" w:cs="Arial"/>
          <w:sz w:val="24"/>
          <w:szCs w:val="24"/>
        </w:rPr>
        <w:t>03</w:t>
      </w:r>
      <w:r w:rsidR="00010515" w:rsidRPr="00025E9E">
        <w:rPr>
          <w:rFonts w:ascii="Arial" w:hAnsi="Arial" w:cs="Arial"/>
          <w:sz w:val="24"/>
          <w:szCs w:val="24"/>
        </w:rPr>
        <w:t>):</w:t>
      </w:r>
    </w:p>
    <w:p w14:paraId="6D5EB776" w14:textId="3DDDCB7A" w:rsidR="00010515" w:rsidRPr="00025E9E" w:rsidRDefault="00010515" w:rsidP="00010515">
      <w:pPr>
        <w:jc w:val="center"/>
        <w:rPr>
          <w:rFonts w:ascii="Arial" w:hAnsi="Arial" w:cs="Arial"/>
          <w:sz w:val="28"/>
          <w:szCs w:val="28"/>
        </w:rPr>
      </w:pPr>
      <w:r w:rsidRPr="00025E9E">
        <w:rPr>
          <w:rFonts w:ascii="Arial" w:hAnsi="Arial" w:cs="Arial"/>
          <w:sz w:val="24"/>
          <w:szCs w:val="24"/>
        </w:rPr>
        <w:t>“</w:t>
      </w:r>
      <w:r w:rsidRPr="00025E9E">
        <w:rPr>
          <w:rFonts w:ascii="Arial" w:hAnsi="Arial" w:cs="Arial"/>
          <w:sz w:val="24"/>
          <w:szCs w:val="24"/>
        </w:rPr>
        <w:t xml:space="preserve">We have no doubt that there is a positive future for the language if the people of Wales embrace our vision. Working together, we can create a truly bilingual </w:t>
      </w:r>
      <w:r w:rsidR="00180236" w:rsidRPr="00025E9E">
        <w:rPr>
          <w:rFonts w:ascii="Arial" w:hAnsi="Arial" w:cs="Arial"/>
          <w:sz w:val="24"/>
          <w:szCs w:val="24"/>
        </w:rPr>
        <w:t>Wales”.</w:t>
      </w:r>
    </w:p>
    <w:p w14:paraId="654EC62F" w14:textId="19BB252A" w:rsidR="00A75850" w:rsidRPr="00025E9E" w:rsidRDefault="00337095" w:rsidP="00990361">
      <w:pPr>
        <w:rPr>
          <w:rFonts w:ascii="Arial" w:hAnsi="Arial" w:cs="Arial"/>
          <w:sz w:val="24"/>
          <w:szCs w:val="24"/>
        </w:rPr>
      </w:pPr>
      <w:r w:rsidRPr="00025E9E">
        <w:rPr>
          <w:rFonts w:ascii="Arial" w:hAnsi="Arial" w:cs="Arial"/>
          <w:sz w:val="24"/>
          <w:szCs w:val="24"/>
        </w:rPr>
        <w:t>Furthermore, s</w:t>
      </w:r>
      <w:r w:rsidR="00AC639C" w:rsidRPr="00025E9E">
        <w:rPr>
          <w:rFonts w:ascii="Arial" w:hAnsi="Arial" w:cs="Arial"/>
          <w:sz w:val="24"/>
          <w:szCs w:val="24"/>
        </w:rPr>
        <w:t>upport has been given over the years by Siarter Iaith</w:t>
      </w:r>
      <w:r w:rsidR="00A75850" w:rsidRPr="00025E9E">
        <w:rPr>
          <w:rFonts w:ascii="Arial" w:hAnsi="Arial" w:cs="Arial"/>
          <w:sz w:val="24"/>
          <w:szCs w:val="24"/>
        </w:rPr>
        <w:t xml:space="preserve"> (2019) which was developed by Gwynedd Council</w:t>
      </w:r>
      <w:r w:rsidR="00AC639C" w:rsidRPr="00025E9E">
        <w:rPr>
          <w:rFonts w:ascii="Arial" w:hAnsi="Arial" w:cs="Arial"/>
          <w:sz w:val="24"/>
          <w:szCs w:val="24"/>
        </w:rPr>
        <w:t xml:space="preserve"> to nurture and escalate the use of the Welsh language used by pupils in schools and in school </w:t>
      </w:r>
      <w:r w:rsidR="00807815" w:rsidRPr="00025E9E">
        <w:rPr>
          <w:rFonts w:ascii="Arial" w:hAnsi="Arial" w:cs="Arial"/>
          <w:sz w:val="24"/>
          <w:szCs w:val="24"/>
        </w:rPr>
        <w:t>context</w:t>
      </w:r>
      <w:r w:rsidR="00A75850" w:rsidRPr="00025E9E">
        <w:rPr>
          <w:rFonts w:ascii="Arial" w:hAnsi="Arial" w:cs="Arial"/>
          <w:sz w:val="24"/>
          <w:szCs w:val="24"/>
        </w:rPr>
        <w:t xml:space="preserve">. </w:t>
      </w:r>
      <w:r w:rsidR="00807815" w:rsidRPr="00025E9E">
        <w:rPr>
          <w:rFonts w:ascii="Arial" w:hAnsi="Arial" w:cs="Arial"/>
          <w:sz w:val="24"/>
          <w:szCs w:val="24"/>
        </w:rPr>
        <w:t>The framework has been introduced in Welsh-medium schools and bilingual primary schools throughout Wales.</w:t>
      </w:r>
      <w:r w:rsidR="00A75850" w:rsidRPr="00025E9E">
        <w:rPr>
          <w:rFonts w:ascii="Arial" w:hAnsi="Arial" w:cs="Arial"/>
          <w:sz w:val="24"/>
          <w:szCs w:val="24"/>
        </w:rPr>
        <w:t xml:space="preserve"> The aim of Siarter Iaith is to inspire young people to have a positive attitude towards the Welsh language by using the language within schools and at home, to have more confidence when using the Welsh language. Schools are enforced to put the framework into effect with ambitious planning</w:t>
      </w:r>
      <w:r w:rsidR="00827325" w:rsidRPr="00025E9E">
        <w:rPr>
          <w:rFonts w:ascii="Arial" w:hAnsi="Arial" w:cs="Arial"/>
          <w:sz w:val="24"/>
          <w:szCs w:val="24"/>
        </w:rPr>
        <w:t xml:space="preserve"> ensuring the five main aims are covered. The Welsh language and culture is </w:t>
      </w:r>
      <w:r w:rsidR="006A1FC1" w:rsidRPr="00025E9E">
        <w:rPr>
          <w:rFonts w:ascii="Arial" w:hAnsi="Arial" w:cs="Arial"/>
          <w:sz w:val="24"/>
          <w:szCs w:val="24"/>
        </w:rPr>
        <w:t xml:space="preserve">supported by all leaders and pupils in a school setting to understand it’s importance. </w:t>
      </w:r>
      <w:r w:rsidR="00CA5822" w:rsidRPr="00025E9E">
        <w:rPr>
          <w:rFonts w:ascii="Arial" w:hAnsi="Arial" w:cs="Arial"/>
          <w:sz w:val="24"/>
          <w:szCs w:val="24"/>
        </w:rPr>
        <w:t xml:space="preserve">Welsh should be integrated into the curriculum and should be motivated to be used outside of the classroom. Presenting the use of Welsh will offer young people the likelihood to become fully bilingual (Welsh Government, 2019). </w:t>
      </w:r>
    </w:p>
    <w:p w14:paraId="0491F104" w14:textId="7D122906" w:rsidR="00BA4BEC" w:rsidRPr="00025E9E" w:rsidRDefault="00180236" w:rsidP="00990361">
      <w:pPr>
        <w:rPr>
          <w:rFonts w:ascii="Arial" w:hAnsi="Arial" w:cs="Arial"/>
          <w:sz w:val="24"/>
          <w:szCs w:val="24"/>
        </w:rPr>
      </w:pPr>
      <w:r w:rsidRPr="00025E9E">
        <w:rPr>
          <w:rFonts w:ascii="Arial" w:hAnsi="Arial" w:cs="Arial"/>
          <w:sz w:val="24"/>
          <w:szCs w:val="24"/>
        </w:rPr>
        <w:t xml:space="preserve">As mentioned above, the Welsh Government have an aspirational yet challenging approach to reach over one million Welsh speakers by 2050. </w:t>
      </w:r>
      <w:r w:rsidR="001E582D" w:rsidRPr="00025E9E">
        <w:rPr>
          <w:rFonts w:ascii="Arial" w:hAnsi="Arial" w:cs="Arial"/>
          <w:sz w:val="24"/>
          <w:szCs w:val="24"/>
        </w:rPr>
        <w:t xml:space="preserve">In addition to promoting the Welsh language in education, it is important that young people who complete their education are using the Welsh language proudly and in all contexts. </w:t>
      </w:r>
      <w:r w:rsidR="00BA4BEC" w:rsidRPr="00025E9E">
        <w:rPr>
          <w:rFonts w:ascii="Arial" w:hAnsi="Arial" w:cs="Arial"/>
          <w:sz w:val="24"/>
          <w:szCs w:val="24"/>
        </w:rPr>
        <w:t xml:space="preserve">Everyone in Wales should have access to the Welsh language regardless of their ability. They </w:t>
      </w:r>
      <w:r w:rsidR="00BA4BEC" w:rsidRPr="00025E9E">
        <w:rPr>
          <w:rFonts w:ascii="Arial" w:hAnsi="Arial" w:cs="Arial"/>
          <w:sz w:val="24"/>
          <w:szCs w:val="24"/>
        </w:rPr>
        <w:lastRenderedPageBreak/>
        <w:t xml:space="preserve">should be able to use the language confidently, and receive support and encouragement to better their skills, in an inclusive and positive environment (Welsh Government, </w:t>
      </w:r>
      <w:proofErr w:type="spellStart"/>
      <w:r w:rsidR="00BA4BEC" w:rsidRPr="00025E9E">
        <w:rPr>
          <w:rFonts w:ascii="Arial" w:hAnsi="Arial" w:cs="Arial"/>
          <w:sz w:val="24"/>
          <w:szCs w:val="24"/>
        </w:rPr>
        <w:t>n.d</w:t>
      </w:r>
      <w:proofErr w:type="spellEnd"/>
      <w:r w:rsidR="00BA4BEC" w:rsidRPr="00025E9E">
        <w:rPr>
          <w:rFonts w:ascii="Arial" w:hAnsi="Arial" w:cs="Arial"/>
          <w:sz w:val="24"/>
          <w:szCs w:val="24"/>
        </w:rPr>
        <w:t>).</w:t>
      </w:r>
    </w:p>
    <w:p w14:paraId="322F3C36" w14:textId="77777777" w:rsidR="00BA4BEC" w:rsidRDefault="00BA4BEC" w:rsidP="00990361"/>
    <w:p w14:paraId="0A439744" w14:textId="77777777" w:rsidR="00180236" w:rsidRDefault="00180236" w:rsidP="00990361">
      <w:pPr>
        <w:rPr>
          <w:rFonts w:ascii="Arial" w:hAnsi="Arial" w:cs="Arial"/>
          <w:color w:val="385623" w:themeColor="accent6" w:themeShade="80"/>
          <w:sz w:val="24"/>
          <w:szCs w:val="24"/>
        </w:rPr>
      </w:pPr>
    </w:p>
    <w:p w14:paraId="57930FC4" w14:textId="77777777" w:rsidR="00A75850" w:rsidRDefault="00A75850" w:rsidP="00990361">
      <w:pPr>
        <w:rPr>
          <w:rFonts w:ascii="Arial" w:hAnsi="Arial" w:cs="Arial"/>
          <w:color w:val="385623" w:themeColor="accent6" w:themeShade="80"/>
          <w:sz w:val="24"/>
          <w:szCs w:val="24"/>
        </w:rPr>
      </w:pPr>
    </w:p>
    <w:p w14:paraId="7C213372" w14:textId="45257712" w:rsidR="007E6535" w:rsidRDefault="00AC639C" w:rsidP="00990361">
      <w:pPr>
        <w:rPr>
          <w:rFonts w:ascii="Arial" w:hAnsi="Arial" w:cs="Arial"/>
          <w:color w:val="385623" w:themeColor="accent6" w:themeShade="80"/>
          <w:sz w:val="24"/>
          <w:szCs w:val="24"/>
        </w:rPr>
      </w:pPr>
      <w:r>
        <w:rPr>
          <w:rFonts w:ascii="Arial" w:hAnsi="Arial" w:cs="Arial"/>
          <w:color w:val="385623" w:themeColor="accent6" w:themeShade="80"/>
          <w:sz w:val="24"/>
          <w:szCs w:val="24"/>
        </w:rPr>
        <w:t xml:space="preserve"> </w:t>
      </w:r>
    </w:p>
    <w:p w14:paraId="6060F95B" w14:textId="77777777" w:rsidR="00AC639C" w:rsidRPr="00AC639C" w:rsidRDefault="00AC639C" w:rsidP="00990361">
      <w:pPr>
        <w:rPr>
          <w:rFonts w:ascii="Arial" w:hAnsi="Arial" w:cs="Arial"/>
          <w:color w:val="385623" w:themeColor="accent6" w:themeShade="80"/>
          <w:sz w:val="36"/>
          <w:szCs w:val="36"/>
        </w:rPr>
      </w:pPr>
    </w:p>
    <w:p w14:paraId="569339A9" w14:textId="77777777" w:rsidR="007E6535" w:rsidRDefault="007E6535">
      <w:pPr>
        <w:rPr>
          <w:rFonts w:ascii="Arial" w:hAnsi="Arial" w:cs="Arial"/>
          <w:sz w:val="72"/>
          <w:szCs w:val="72"/>
          <w:u w:val="single"/>
        </w:rPr>
      </w:pPr>
    </w:p>
    <w:p w14:paraId="5349553D" w14:textId="77777777" w:rsidR="007E6535" w:rsidRDefault="007E6535">
      <w:pPr>
        <w:rPr>
          <w:rFonts w:ascii="Arial" w:hAnsi="Arial" w:cs="Arial"/>
          <w:sz w:val="72"/>
          <w:szCs w:val="72"/>
          <w:u w:val="single"/>
        </w:rPr>
      </w:pPr>
    </w:p>
    <w:p w14:paraId="4D0792C0" w14:textId="77777777" w:rsidR="005A2CF0" w:rsidRDefault="005A2CF0">
      <w:pPr>
        <w:rPr>
          <w:rFonts w:ascii="Arial" w:hAnsi="Arial" w:cs="Arial"/>
          <w:sz w:val="72"/>
          <w:szCs w:val="72"/>
          <w:u w:val="single"/>
        </w:rPr>
      </w:pPr>
    </w:p>
    <w:p w14:paraId="24F14A8A" w14:textId="77777777" w:rsidR="005A2CF0" w:rsidRDefault="005A2CF0">
      <w:pPr>
        <w:rPr>
          <w:rFonts w:ascii="Arial" w:hAnsi="Arial" w:cs="Arial"/>
          <w:sz w:val="72"/>
          <w:szCs w:val="72"/>
          <w:u w:val="single"/>
        </w:rPr>
      </w:pPr>
    </w:p>
    <w:p w14:paraId="4A3A75BE" w14:textId="77777777" w:rsidR="005A2CF0" w:rsidRDefault="005A2CF0">
      <w:pPr>
        <w:rPr>
          <w:rFonts w:ascii="Arial" w:hAnsi="Arial" w:cs="Arial"/>
          <w:sz w:val="72"/>
          <w:szCs w:val="72"/>
          <w:u w:val="single"/>
        </w:rPr>
      </w:pPr>
    </w:p>
    <w:p w14:paraId="575E6E8D" w14:textId="77777777" w:rsidR="005A2CF0" w:rsidRDefault="005A2CF0">
      <w:pPr>
        <w:rPr>
          <w:rFonts w:ascii="Arial" w:hAnsi="Arial" w:cs="Arial"/>
          <w:sz w:val="72"/>
          <w:szCs w:val="72"/>
          <w:u w:val="single"/>
        </w:rPr>
      </w:pPr>
    </w:p>
    <w:p w14:paraId="640C6418" w14:textId="77777777" w:rsidR="005A2CF0" w:rsidRDefault="005A2CF0">
      <w:pPr>
        <w:rPr>
          <w:rFonts w:ascii="Arial" w:hAnsi="Arial" w:cs="Arial"/>
          <w:sz w:val="72"/>
          <w:szCs w:val="72"/>
          <w:u w:val="single"/>
        </w:rPr>
      </w:pPr>
    </w:p>
    <w:p w14:paraId="346A6186" w14:textId="77777777" w:rsidR="005A2CF0" w:rsidRDefault="005A2CF0">
      <w:pPr>
        <w:rPr>
          <w:rFonts w:ascii="Arial" w:hAnsi="Arial" w:cs="Arial"/>
          <w:sz w:val="72"/>
          <w:szCs w:val="72"/>
          <w:u w:val="single"/>
        </w:rPr>
      </w:pPr>
    </w:p>
    <w:p w14:paraId="65DCA989" w14:textId="77777777" w:rsidR="005A2CF0" w:rsidRDefault="005A2CF0">
      <w:pPr>
        <w:rPr>
          <w:rFonts w:ascii="Arial" w:hAnsi="Arial" w:cs="Arial"/>
          <w:sz w:val="72"/>
          <w:szCs w:val="72"/>
          <w:u w:val="single"/>
        </w:rPr>
      </w:pPr>
    </w:p>
    <w:p w14:paraId="6698CA5B" w14:textId="77777777" w:rsidR="005A2CF0" w:rsidRDefault="005A2CF0">
      <w:pPr>
        <w:rPr>
          <w:rFonts w:ascii="Arial" w:hAnsi="Arial" w:cs="Arial"/>
          <w:sz w:val="72"/>
          <w:szCs w:val="72"/>
          <w:u w:val="single"/>
        </w:rPr>
      </w:pPr>
    </w:p>
    <w:p w14:paraId="346A2071" w14:textId="5D60D358" w:rsidR="00E94ACB" w:rsidRPr="005A2CF0" w:rsidRDefault="00EE0DC4">
      <w:pPr>
        <w:rPr>
          <w:rFonts w:ascii="Arial" w:hAnsi="Arial" w:cs="Arial"/>
          <w:b/>
          <w:bCs/>
          <w:sz w:val="32"/>
          <w:szCs w:val="32"/>
          <w:u w:val="single"/>
        </w:rPr>
      </w:pPr>
      <w:r w:rsidRPr="005A2CF0">
        <w:rPr>
          <w:rFonts w:ascii="Arial" w:hAnsi="Arial" w:cs="Arial"/>
          <w:b/>
          <w:bCs/>
          <w:sz w:val="32"/>
          <w:szCs w:val="32"/>
          <w:u w:val="single"/>
        </w:rPr>
        <w:lastRenderedPageBreak/>
        <w:t xml:space="preserve">Activities </w:t>
      </w:r>
    </w:p>
    <w:p w14:paraId="4BA38AAF" w14:textId="4779F1A7" w:rsidR="002A0C3D" w:rsidRDefault="00B35B41">
      <w:pPr>
        <w:rPr>
          <w:rFonts w:ascii="Arial" w:hAnsi="Arial" w:cs="Arial"/>
          <w:sz w:val="24"/>
          <w:szCs w:val="24"/>
        </w:rPr>
      </w:pPr>
      <w:r>
        <w:rPr>
          <w:rFonts w:ascii="Arial" w:hAnsi="Arial" w:cs="Arial"/>
          <w:sz w:val="24"/>
          <w:szCs w:val="24"/>
        </w:rPr>
        <w:t xml:space="preserve">The examples of activities forming </w:t>
      </w:r>
      <w:r w:rsidR="002A0C3D">
        <w:rPr>
          <w:rFonts w:ascii="Arial" w:hAnsi="Arial" w:cs="Arial"/>
          <w:sz w:val="24"/>
          <w:szCs w:val="24"/>
        </w:rPr>
        <w:t>based on</w:t>
      </w:r>
      <w:r>
        <w:rPr>
          <w:rFonts w:ascii="Arial" w:hAnsi="Arial" w:cs="Arial"/>
          <w:sz w:val="24"/>
          <w:szCs w:val="24"/>
        </w:rPr>
        <w:t xml:space="preserve"> this portfolio are annual celebrations to celebrate the Welsh language, culture of Wales. As a successful and thriving Welsh speaking community</w:t>
      </w:r>
      <w:r w:rsidR="002A0C3D">
        <w:rPr>
          <w:rFonts w:ascii="Arial" w:hAnsi="Arial" w:cs="Arial"/>
          <w:sz w:val="24"/>
          <w:szCs w:val="24"/>
        </w:rPr>
        <w:t xml:space="preserve">, our learners are offered engaging opportunities that celebrate the language and culture belonging to Wales. </w:t>
      </w:r>
    </w:p>
    <w:p w14:paraId="71412E0E" w14:textId="77777777" w:rsidR="00E94ACB" w:rsidRPr="00E94ACB" w:rsidRDefault="00E94ACB">
      <w:pPr>
        <w:rPr>
          <w:rFonts w:ascii="Arial" w:hAnsi="Arial" w:cs="Arial"/>
          <w:sz w:val="24"/>
          <w:szCs w:val="24"/>
        </w:rPr>
      </w:pPr>
    </w:p>
    <w:p w14:paraId="0075DCF6" w14:textId="447A95CA" w:rsidR="00EE0DC4" w:rsidRPr="008A7AD6" w:rsidRDefault="00EE0DC4">
      <w:pPr>
        <w:rPr>
          <w:rFonts w:ascii="Arial" w:hAnsi="Arial" w:cs="Arial"/>
          <w:b/>
          <w:bCs/>
          <w:sz w:val="28"/>
          <w:szCs w:val="28"/>
          <w:u w:val="single"/>
        </w:rPr>
      </w:pPr>
      <w:r w:rsidRPr="008A7AD6">
        <w:rPr>
          <w:rFonts w:ascii="Arial" w:hAnsi="Arial" w:cs="Arial"/>
          <w:b/>
          <w:bCs/>
          <w:sz w:val="28"/>
          <w:szCs w:val="28"/>
          <w:u w:val="single"/>
        </w:rPr>
        <w:t xml:space="preserve">Activity 1 – </w:t>
      </w:r>
    </w:p>
    <w:p w14:paraId="526F1A2A" w14:textId="5D9FE2D0" w:rsidR="00AE46FC" w:rsidRDefault="00E94ACB" w:rsidP="00E70CB4">
      <w:pPr>
        <w:rPr>
          <w:rFonts w:ascii="Arial" w:hAnsi="Arial" w:cs="Arial"/>
          <w:sz w:val="24"/>
          <w:szCs w:val="24"/>
        </w:rPr>
      </w:pPr>
      <w:r w:rsidRPr="00E94ACB">
        <w:rPr>
          <w:rFonts w:ascii="Arial" w:hAnsi="Arial" w:cs="Arial"/>
          <w:sz w:val="24"/>
          <w:szCs w:val="24"/>
        </w:rPr>
        <w:t>The first activit</w:t>
      </w:r>
      <w:r>
        <w:rPr>
          <w:rFonts w:ascii="Arial" w:hAnsi="Arial" w:cs="Arial"/>
          <w:sz w:val="24"/>
          <w:szCs w:val="24"/>
        </w:rPr>
        <w:t xml:space="preserve">y builds on the Welsh language, culture, and history of Wales. </w:t>
      </w:r>
      <w:r w:rsidR="00786A3E">
        <w:rPr>
          <w:rFonts w:ascii="Arial" w:hAnsi="Arial" w:cs="Arial"/>
          <w:sz w:val="24"/>
          <w:szCs w:val="24"/>
        </w:rPr>
        <w:t xml:space="preserve">The annual Eisteddfod is a major event in our school. The cultural festival is held through the medium of Welsh </w:t>
      </w:r>
      <w:r w:rsidR="00AE46FC">
        <w:rPr>
          <w:rFonts w:ascii="Arial" w:hAnsi="Arial" w:cs="Arial"/>
          <w:sz w:val="24"/>
          <w:szCs w:val="24"/>
        </w:rPr>
        <w:t>which takes place in the main hall with pupils competing in their houses. It</w:t>
      </w:r>
      <w:r w:rsidR="00786A3E">
        <w:rPr>
          <w:rFonts w:ascii="Arial" w:hAnsi="Arial" w:cs="Arial"/>
          <w:sz w:val="24"/>
          <w:szCs w:val="24"/>
        </w:rPr>
        <w:t xml:space="preserve"> gives our pupils from </w:t>
      </w:r>
      <w:r w:rsidR="00470AFF">
        <w:rPr>
          <w:rFonts w:ascii="Arial" w:hAnsi="Arial" w:cs="Arial"/>
          <w:sz w:val="24"/>
          <w:szCs w:val="24"/>
        </w:rPr>
        <w:t>y</w:t>
      </w:r>
      <w:r w:rsidR="00786A3E">
        <w:rPr>
          <w:rFonts w:ascii="Arial" w:hAnsi="Arial" w:cs="Arial"/>
          <w:sz w:val="24"/>
          <w:szCs w:val="24"/>
        </w:rPr>
        <w:t xml:space="preserve">ear </w:t>
      </w:r>
      <w:r w:rsidR="002A0C3D">
        <w:rPr>
          <w:rFonts w:ascii="Arial" w:hAnsi="Arial" w:cs="Arial"/>
          <w:sz w:val="24"/>
          <w:szCs w:val="24"/>
        </w:rPr>
        <w:t>seven</w:t>
      </w:r>
      <w:r w:rsidR="00786A3E">
        <w:rPr>
          <w:rFonts w:ascii="Arial" w:hAnsi="Arial" w:cs="Arial"/>
          <w:sz w:val="24"/>
          <w:szCs w:val="24"/>
        </w:rPr>
        <w:t xml:space="preserve">, </w:t>
      </w:r>
      <w:r w:rsidR="002A0C3D">
        <w:rPr>
          <w:rFonts w:ascii="Arial" w:hAnsi="Arial" w:cs="Arial"/>
          <w:sz w:val="24"/>
          <w:szCs w:val="24"/>
        </w:rPr>
        <w:t>eight</w:t>
      </w:r>
      <w:r w:rsidR="00786A3E">
        <w:rPr>
          <w:rFonts w:ascii="Arial" w:hAnsi="Arial" w:cs="Arial"/>
          <w:sz w:val="24"/>
          <w:szCs w:val="24"/>
        </w:rPr>
        <w:t xml:space="preserve"> and </w:t>
      </w:r>
      <w:r w:rsidR="002A0C3D">
        <w:rPr>
          <w:rFonts w:ascii="Arial" w:hAnsi="Arial" w:cs="Arial"/>
          <w:sz w:val="24"/>
          <w:szCs w:val="24"/>
        </w:rPr>
        <w:t>nine</w:t>
      </w:r>
      <w:r w:rsidR="00786A3E">
        <w:rPr>
          <w:rFonts w:ascii="Arial" w:hAnsi="Arial" w:cs="Arial"/>
          <w:sz w:val="24"/>
          <w:szCs w:val="24"/>
        </w:rPr>
        <w:t xml:space="preserve"> the opportunity to take the stage and compete in several competitions such as singing, acting, performing as well as academic competitions within various subjects.</w:t>
      </w:r>
      <w:r w:rsidR="00AE46FC">
        <w:rPr>
          <w:rFonts w:ascii="Arial" w:hAnsi="Arial" w:cs="Arial"/>
          <w:sz w:val="24"/>
          <w:szCs w:val="24"/>
        </w:rPr>
        <w:t xml:space="preserve"> </w:t>
      </w:r>
      <w:r w:rsidR="00786A3E">
        <w:rPr>
          <w:rFonts w:ascii="Arial" w:hAnsi="Arial" w:cs="Arial"/>
          <w:sz w:val="24"/>
          <w:szCs w:val="24"/>
        </w:rPr>
        <w:t xml:space="preserve"> In traditional Eisteddfod style, the most important moment of the Eisteddfod is ‘Y </w:t>
      </w:r>
      <w:proofErr w:type="spellStart"/>
      <w:r w:rsidR="00786A3E">
        <w:rPr>
          <w:rFonts w:ascii="Arial" w:hAnsi="Arial" w:cs="Arial"/>
          <w:sz w:val="24"/>
          <w:szCs w:val="24"/>
        </w:rPr>
        <w:t>Gadair</w:t>
      </w:r>
      <w:proofErr w:type="spellEnd"/>
      <w:r w:rsidR="00786A3E">
        <w:rPr>
          <w:rFonts w:ascii="Arial" w:hAnsi="Arial" w:cs="Arial"/>
          <w:sz w:val="24"/>
          <w:szCs w:val="24"/>
        </w:rPr>
        <w:t xml:space="preserve">’. </w:t>
      </w:r>
      <w:r w:rsidR="00444813">
        <w:rPr>
          <w:rFonts w:ascii="Arial" w:hAnsi="Arial" w:cs="Arial"/>
          <w:sz w:val="24"/>
          <w:szCs w:val="24"/>
        </w:rPr>
        <w:t xml:space="preserve">(see appendix 3). </w:t>
      </w:r>
      <w:r w:rsidR="00786A3E">
        <w:rPr>
          <w:rFonts w:ascii="Arial" w:hAnsi="Arial" w:cs="Arial"/>
          <w:sz w:val="24"/>
          <w:szCs w:val="24"/>
        </w:rPr>
        <w:t xml:space="preserve">This is awarded to a pupil who writes an exceptional piece of writing </w:t>
      </w:r>
      <w:r w:rsidR="00AE46FC">
        <w:rPr>
          <w:rFonts w:ascii="Arial" w:hAnsi="Arial" w:cs="Arial"/>
          <w:sz w:val="24"/>
          <w:szCs w:val="24"/>
        </w:rPr>
        <w:t xml:space="preserve">in Welsh </w:t>
      </w:r>
      <w:r w:rsidR="009A09A7">
        <w:rPr>
          <w:rFonts w:ascii="Arial" w:hAnsi="Arial" w:cs="Arial"/>
          <w:sz w:val="24"/>
          <w:szCs w:val="24"/>
        </w:rPr>
        <w:t xml:space="preserve">Dewey (1859) believed that people learn and </w:t>
      </w:r>
      <w:r w:rsidR="00EA5470">
        <w:rPr>
          <w:rFonts w:ascii="Arial" w:hAnsi="Arial" w:cs="Arial"/>
          <w:sz w:val="24"/>
          <w:szCs w:val="24"/>
        </w:rPr>
        <w:t>improve through experiences and interaction</w:t>
      </w:r>
      <w:r w:rsidR="00194D4E">
        <w:rPr>
          <w:rFonts w:ascii="Arial" w:hAnsi="Arial" w:cs="Arial"/>
          <w:sz w:val="24"/>
          <w:szCs w:val="24"/>
        </w:rPr>
        <w:t>. He also presumed the purpose of education was to give learners various opportunities to identify information and ideas through their own effort (Nickerson, 2023)</w:t>
      </w:r>
      <w:r w:rsidR="00444813">
        <w:rPr>
          <w:rFonts w:ascii="Arial" w:hAnsi="Arial" w:cs="Arial"/>
          <w:sz w:val="24"/>
          <w:szCs w:val="24"/>
        </w:rPr>
        <w:t xml:space="preserve">. Having </w:t>
      </w:r>
      <w:r w:rsidR="00DA5748">
        <w:rPr>
          <w:rFonts w:ascii="Arial" w:hAnsi="Arial" w:cs="Arial"/>
          <w:sz w:val="24"/>
          <w:szCs w:val="24"/>
        </w:rPr>
        <w:t xml:space="preserve">the historic school eisteddfod, it </w:t>
      </w:r>
      <w:r w:rsidR="00444813">
        <w:rPr>
          <w:rFonts w:ascii="Arial" w:hAnsi="Arial" w:cs="Arial"/>
          <w:sz w:val="24"/>
          <w:szCs w:val="24"/>
        </w:rPr>
        <w:t xml:space="preserve">furthers our young people’s </w:t>
      </w:r>
      <w:r w:rsidR="00DA5748">
        <w:rPr>
          <w:rFonts w:ascii="Arial" w:hAnsi="Arial" w:cs="Arial"/>
          <w:sz w:val="24"/>
          <w:szCs w:val="24"/>
        </w:rPr>
        <w:t>personal confidence and well-being and their positive attitude towards the Welsh language and culture.</w:t>
      </w:r>
    </w:p>
    <w:p w14:paraId="4A91BE37" w14:textId="77777777" w:rsidR="00194D4E" w:rsidRPr="00194D4E" w:rsidRDefault="00194D4E" w:rsidP="00E70CB4">
      <w:pPr>
        <w:rPr>
          <w:rFonts w:ascii="Arial" w:hAnsi="Arial" w:cs="Arial"/>
          <w:sz w:val="24"/>
          <w:szCs w:val="24"/>
        </w:rPr>
      </w:pPr>
    </w:p>
    <w:p w14:paraId="253C117F" w14:textId="77777777" w:rsidR="00025E9E" w:rsidRDefault="00025E9E" w:rsidP="00E70CB4">
      <w:pPr>
        <w:rPr>
          <w:rFonts w:ascii="Arial" w:hAnsi="Arial" w:cs="Arial"/>
          <w:b/>
          <w:bCs/>
          <w:sz w:val="28"/>
          <w:szCs w:val="28"/>
          <w:u w:val="single"/>
        </w:rPr>
      </w:pPr>
    </w:p>
    <w:p w14:paraId="09CE1C7F" w14:textId="3AC4A6B4" w:rsidR="008A7AD6" w:rsidRDefault="008A7AD6" w:rsidP="00E70CB4">
      <w:pPr>
        <w:rPr>
          <w:rFonts w:ascii="Arial" w:hAnsi="Arial" w:cs="Arial"/>
          <w:b/>
          <w:bCs/>
          <w:sz w:val="28"/>
          <w:szCs w:val="28"/>
          <w:u w:val="single"/>
        </w:rPr>
      </w:pPr>
      <w:r w:rsidRPr="008A7AD6">
        <w:rPr>
          <w:rFonts w:ascii="Arial" w:hAnsi="Arial" w:cs="Arial"/>
          <w:b/>
          <w:bCs/>
          <w:sz w:val="28"/>
          <w:szCs w:val="28"/>
          <w:u w:val="single"/>
        </w:rPr>
        <w:t xml:space="preserve">Activity 2 </w:t>
      </w:r>
      <w:r>
        <w:rPr>
          <w:rFonts w:ascii="Arial" w:hAnsi="Arial" w:cs="Arial"/>
          <w:b/>
          <w:bCs/>
          <w:sz w:val="28"/>
          <w:szCs w:val="28"/>
          <w:u w:val="single"/>
        </w:rPr>
        <w:t>–</w:t>
      </w:r>
      <w:r w:rsidRPr="008A7AD6">
        <w:rPr>
          <w:rFonts w:ascii="Arial" w:hAnsi="Arial" w:cs="Arial"/>
          <w:b/>
          <w:bCs/>
          <w:sz w:val="28"/>
          <w:szCs w:val="28"/>
          <w:u w:val="single"/>
        </w:rPr>
        <w:t xml:space="preserve"> </w:t>
      </w:r>
    </w:p>
    <w:p w14:paraId="4CA9B544" w14:textId="77777777" w:rsidR="005A2CF0" w:rsidRDefault="008A7AD6" w:rsidP="00025E9E">
      <w:pPr>
        <w:pStyle w:val="NormalWeb"/>
        <w:rPr>
          <w:rFonts w:ascii="Arial" w:hAnsi="Arial" w:cs="Arial"/>
        </w:rPr>
      </w:pPr>
      <w:r>
        <w:rPr>
          <w:rFonts w:ascii="Arial" w:hAnsi="Arial" w:cs="Arial"/>
        </w:rPr>
        <w:t xml:space="preserve">The second activity is celebrating </w:t>
      </w:r>
      <w:proofErr w:type="spellStart"/>
      <w:r>
        <w:rPr>
          <w:rFonts w:ascii="Arial" w:hAnsi="Arial" w:cs="Arial"/>
        </w:rPr>
        <w:t>diwrnod</w:t>
      </w:r>
      <w:proofErr w:type="spellEnd"/>
      <w:r>
        <w:rPr>
          <w:rFonts w:ascii="Arial" w:hAnsi="Arial" w:cs="Arial"/>
        </w:rPr>
        <w:t xml:space="preserve"> </w:t>
      </w:r>
      <w:proofErr w:type="spellStart"/>
      <w:r>
        <w:rPr>
          <w:rFonts w:ascii="Arial" w:hAnsi="Arial" w:cs="Arial"/>
        </w:rPr>
        <w:t>Shwmae</w:t>
      </w:r>
      <w:proofErr w:type="spellEnd"/>
      <w:r>
        <w:rPr>
          <w:rFonts w:ascii="Arial" w:hAnsi="Arial" w:cs="Arial"/>
        </w:rPr>
        <w:t xml:space="preserve"> </w:t>
      </w:r>
      <w:proofErr w:type="spellStart"/>
      <w:r>
        <w:rPr>
          <w:rFonts w:ascii="Arial" w:hAnsi="Arial" w:cs="Arial"/>
        </w:rPr>
        <w:t>Su’mae</w:t>
      </w:r>
      <w:proofErr w:type="spellEnd"/>
      <w:r>
        <w:rPr>
          <w:rFonts w:ascii="Arial" w:hAnsi="Arial" w:cs="Arial"/>
        </w:rPr>
        <w:t xml:space="preserve">. This annual event </w:t>
      </w:r>
      <w:r w:rsidR="00317978">
        <w:rPr>
          <w:rFonts w:ascii="Arial" w:hAnsi="Arial" w:cs="Arial"/>
        </w:rPr>
        <w:t>takes place</w:t>
      </w:r>
      <w:r>
        <w:rPr>
          <w:rFonts w:ascii="Arial" w:hAnsi="Arial" w:cs="Arial"/>
        </w:rPr>
        <w:t xml:space="preserve"> on the 15</w:t>
      </w:r>
      <w:r w:rsidRPr="008A7AD6">
        <w:rPr>
          <w:rFonts w:ascii="Arial" w:hAnsi="Arial" w:cs="Arial"/>
          <w:vertAlign w:val="superscript"/>
        </w:rPr>
        <w:t>th</w:t>
      </w:r>
      <w:r>
        <w:rPr>
          <w:rFonts w:ascii="Arial" w:hAnsi="Arial" w:cs="Arial"/>
        </w:rPr>
        <w:t xml:space="preserve"> of October</w:t>
      </w:r>
      <w:r w:rsidR="00317978">
        <w:rPr>
          <w:rFonts w:ascii="Arial" w:hAnsi="Arial" w:cs="Arial"/>
        </w:rPr>
        <w:t xml:space="preserve">. The aim of the event is to </w:t>
      </w:r>
      <w:r>
        <w:rPr>
          <w:rFonts w:ascii="Arial" w:hAnsi="Arial" w:cs="Arial"/>
        </w:rPr>
        <w:t>promote the Welsh language with the intention to show that the Welsh language belongs to everyone – fluent speakers and learners or those who are struggling with their Welsh</w:t>
      </w:r>
      <w:r w:rsidR="00317978">
        <w:rPr>
          <w:rFonts w:ascii="Arial" w:hAnsi="Arial" w:cs="Arial"/>
        </w:rPr>
        <w:t xml:space="preserve">. On the day, all pupils must wear red, </w:t>
      </w:r>
      <w:r w:rsidR="00DA5748">
        <w:rPr>
          <w:rFonts w:ascii="Arial" w:hAnsi="Arial" w:cs="Arial"/>
        </w:rPr>
        <w:t>green,</w:t>
      </w:r>
      <w:r w:rsidR="00317978">
        <w:rPr>
          <w:rFonts w:ascii="Arial" w:hAnsi="Arial" w:cs="Arial"/>
        </w:rPr>
        <w:t xml:space="preserve"> and white which represents Wales</w:t>
      </w:r>
      <w:r w:rsidR="000327BE">
        <w:rPr>
          <w:rFonts w:ascii="Arial" w:hAnsi="Arial" w:cs="Arial"/>
        </w:rPr>
        <w:t>,</w:t>
      </w:r>
      <w:r w:rsidR="00317978">
        <w:rPr>
          <w:rFonts w:ascii="Arial" w:hAnsi="Arial" w:cs="Arial"/>
        </w:rPr>
        <w:t xml:space="preserve"> and famous Welsh people attend the school</w:t>
      </w:r>
      <w:r w:rsidR="000327BE">
        <w:rPr>
          <w:rFonts w:ascii="Arial" w:hAnsi="Arial" w:cs="Arial"/>
        </w:rPr>
        <w:t xml:space="preserve"> to inform pupils </w:t>
      </w:r>
      <w:r w:rsidR="00DA5748">
        <w:rPr>
          <w:rFonts w:ascii="Arial" w:hAnsi="Arial" w:cs="Arial"/>
        </w:rPr>
        <w:t xml:space="preserve">about </w:t>
      </w:r>
      <w:r w:rsidR="000327BE">
        <w:rPr>
          <w:rFonts w:ascii="Arial" w:hAnsi="Arial" w:cs="Arial"/>
        </w:rPr>
        <w:t>the importance of the Welsh language.</w:t>
      </w:r>
      <w:r w:rsidR="00317978">
        <w:rPr>
          <w:rFonts w:ascii="Arial" w:hAnsi="Arial" w:cs="Arial"/>
        </w:rPr>
        <w:t xml:space="preserve"> The most recent famous person was ‘The Voice’ contestant Bronwen Lewis. She performed Welsh songs in the main hall where our year 7 pupils participate</w:t>
      </w:r>
      <w:r w:rsidR="000327BE">
        <w:rPr>
          <w:rFonts w:ascii="Arial" w:hAnsi="Arial" w:cs="Arial"/>
        </w:rPr>
        <w:t>d</w:t>
      </w:r>
      <w:r w:rsidR="00317978">
        <w:rPr>
          <w:rFonts w:ascii="Arial" w:hAnsi="Arial" w:cs="Arial"/>
        </w:rPr>
        <w:t xml:space="preserve"> and enjoy</w:t>
      </w:r>
      <w:r w:rsidR="000327BE">
        <w:rPr>
          <w:rFonts w:ascii="Arial" w:hAnsi="Arial" w:cs="Arial"/>
        </w:rPr>
        <w:t xml:space="preserve">ed. Bandura (1965) </w:t>
      </w:r>
      <w:r w:rsidR="007565EC">
        <w:rPr>
          <w:rFonts w:ascii="Arial" w:hAnsi="Arial" w:cs="Arial"/>
        </w:rPr>
        <w:t>declared that people can attain new information and behaviours by watching other people. People observe behaviour through social interactions (Cherry, 2022).</w:t>
      </w:r>
      <w:r w:rsidR="00DA5748">
        <w:rPr>
          <w:rFonts w:ascii="Arial" w:hAnsi="Arial" w:cs="Arial"/>
        </w:rPr>
        <w:t xml:space="preserve"> </w:t>
      </w:r>
    </w:p>
    <w:p w14:paraId="34C9EF21" w14:textId="77777777" w:rsidR="00025E9E" w:rsidRDefault="00025E9E" w:rsidP="005A2CF0">
      <w:pPr>
        <w:pStyle w:val="NormalWeb"/>
        <w:ind w:left="567" w:hanging="567"/>
        <w:rPr>
          <w:rFonts w:ascii="Arial" w:hAnsi="Arial" w:cs="Arial"/>
          <w:b/>
          <w:bCs/>
          <w:sz w:val="28"/>
          <w:szCs w:val="28"/>
          <w:u w:val="single"/>
        </w:rPr>
      </w:pPr>
    </w:p>
    <w:p w14:paraId="6B273AD1" w14:textId="77777777" w:rsidR="00025E9E" w:rsidRDefault="00025E9E" w:rsidP="005A2CF0">
      <w:pPr>
        <w:pStyle w:val="NormalWeb"/>
        <w:ind w:left="567" w:hanging="567"/>
        <w:rPr>
          <w:rFonts w:ascii="Arial" w:hAnsi="Arial" w:cs="Arial"/>
          <w:b/>
          <w:bCs/>
          <w:sz w:val="28"/>
          <w:szCs w:val="28"/>
          <w:u w:val="single"/>
        </w:rPr>
      </w:pPr>
    </w:p>
    <w:p w14:paraId="5A1251D4" w14:textId="77777777" w:rsidR="001E1134" w:rsidRDefault="001E1134" w:rsidP="001E1134">
      <w:pPr>
        <w:pStyle w:val="NormalWeb"/>
        <w:rPr>
          <w:rFonts w:ascii="Arial" w:hAnsi="Arial" w:cs="Arial"/>
          <w:b/>
          <w:bCs/>
          <w:sz w:val="28"/>
          <w:szCs w:val="28"/>
          <w:u w:val="single"/>
        </w:rPr>
      </w:pPr>
    </w:p>
    <w:p w14:paraId="261DB352" w14:textId="1B3BA414" w:rsidR="00127E46" w:rsidRPr="005A2CF0" w:rsidRDefault="00127E46" w:rsidP="001E1134">
      <w:pPr>
        <w:pStyle w:val="NormalWeb"/>
      </w:pPr>
      <w:r>
        <w:rPr>
          <w:rFonts w:ascii="Arial" w:hAnsi="Arial" w:cs="Arial"/>
          <w:b/>
          <w:bCs/>
          <w:sz w:val="28"/>
          <w:szCs w:val="28"/>
          <w:u w:val="single"/>
        </w:rPr>
        <w:lastRenderedPageBreak/>
        <w:t xml:space="preserve">Activity 3 – </w:t>
      </w:r>
    </w:p>
    <w:p w14:paraId="066505E8" w14:textId="5B06A5A7" w:rsidR="009F6105" w:rsidRDefault="00127E46" w:rsidP="00E70CB4">
      <w:pPr>
        <w:rPr>
          <w:rFonts w:ascii="Arial" w:hAnsi="Arial" w:cs="Arial"/>
          <w:sz w:val="24"/>
          <w:szCs w:val="24"/>
        </w:rPr>
      </w:pPr>
      <w:r>
        <w:rPr>
          <w:rFonts w:ascii="Arial" w:hAnsi="Arial" w:cs="Arial"/>
          <w:sz w:val="24"/>
          <w:szCs w:val="24"/>
        </w:rPr>
        <w:t>Celebrating St David’s Day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Gwyl</w:t>
      </w:r>
      <w:proofErr w:type="spellEnd"/>
      <w:r>
        <w:rPr>
          <w:rFonts w:ascii="Arial" w:hAnsi="Arial" w:cs="Arial"/>
          <w:sz w:val="24"/>
          <w:szCs w:val="24"/>
        </w:rPr>
        <w:t xml:space="preserve"> Dewi) is the third activity. St David is the patron of Wales and is celebrated on the 1</w:t>
      </w:r>
      <w:r w:rsidRPr="00127E46">
        <w:rPr>
          <w:rFonts w:ascii="Arial" w:hAnsi="Arial" w:cs="Arial"/>
          <w:sz w:val="24"/>
          <w:szCs w:val="24"/>
          <w:vertAlign w:val="superscript"/>
        </w:rPr>
        <w:t>st</w:t>
      </w:r>
      <w:r>
        <w:rPr>
          <w:rFonts w:ascii="Arial" w:hAnsi="Arial" w:cs="Arial"/>
          <w:sz w:val="24"/>
          <w:szCs w:val="24"/>
        </w:rPr>
        <w:t xml:space="preserve"> of March each year. All teachers at school would wear one of Wales’s national emblems a daffodil or a leek</w:t>
      </w:r>
      <w:r w:rsidR="00DA5748">
        <w:rPr>
          <w:rFonts w:ascii="Arial" w:hAnsi="Arial" w:cs="Arial"/>
          <w:sz w:val="24"/>
          <w:szCs w:val="24"/>
        </w:rPr>
        <w:t>.</w:t>
      </w:r>
      <w:r>
        <w:rPr>
          <w:rFonts w:ascii="Arial" w:hAnsi="Arial" w:cs="Arial"/>
          <w:sz w:val="24"/>
          <w:szCs w:val="24"/>
        </w:rPr>
        <w:t xml:space="preserve"> </w:t>
      </w:r>
      <w:r w:rsidR="00DA5748">
        <w:rPr>
          <w:rFonts w:ascii="Arial" w:hAnsi="Arial" w:cs="Arial"/>
          <w:sz w:val="24"/>
          <w:szCs w:val="24"/>
        </w:rPr>
        <w:t>T</w:t>
      </w:r>
      <w:r>
        <w:rPr>
          <w:rFonts w:ascii="Arial" w:hAnsi="Arial" w:cs="Arial"/>
          <w:sz w:val="24"/>
          <w:szCs w:val="24"/>
        </w:rPr>
        <w:t xml:space="preserve">he children the opportunity to dress in their traditional St David’s day costumes. </w:t>
      </w:r>
      <w:r w:rsidR="00987D70">
        <w:rPr>
          <w:rFonts w:ascii="Arial" w:hAnsi="Arial" w:cs="Arial"/>
          <w:sz w:val="24"/>
          <w:szCs w:val="24"/>
        </w:rPr>
        <w:t xml:space="preserve">Dewey (1859) proposed that young people are more interested in communicating, </w:t>
      </w:r>
      <w:r w:rsidR="006A5555">
        <w:rPr>
          <w:rFonts w:ascii="Arial" w:hAnsi="Arial" w:cs="Arial"/>
          <w:sz w:val="24"/>
          <w:szCs w:val="24"/>
        </w:rPr>
        <w:t>moving,</w:t>
      </w:r>
      <w:r w:rsidR="00987D70">
        <w:rPr>
          <w:rFonts w:ascii="Arial" w:hAnsi="Arial" w:cs="Arial"/>
          <w:sz w:val="24"/>
          <w:szCs w:val="24"/>
        </w:rPr>
        <w:t xml:space="preserve"> and expressing themselves artistically</w:t>
      </w:r>
      <w:r w:rsidR="009F6105">
        <w:rPr>
          <w:rFonts w:ascii="Arial" w:hAnsi="Arial" w:cs="Arial"/>
          <w:sz w:val="24"/>
          <w:szCs w:val="24"/>
        </w:rPr>
        <w:t xml:space="preserve"> (great pedagogical thinkers, 2022).</w:t>
      </w:r>
      <w:r w:rsidR="00987D70">
        <w:rPr>
          <w:rFonts w:ascii="Arial" w:hAnsi="Arial" w:cs="Arial"/>
          <w:sz w:val="24"/>
          <w:szCs w:val="24"/>
        </w:rPr>
        <w:t xml:space="preserve"> </w:t>
      </w:r>
      <w:r>
        <w:rPr>
          <w:rFonts w:ascii="Arial" w:hAnsi="Arial" w:cs="Arial"/>
          <w:sz w:val="24"/>
          <w:szCs w:val="24"/>
        </w:rPr>
        <w:t>The children are given various activities to participate in during the day such as, baking Wales’s traditional Welsh Cakes</w:t>
      </w:r>
      <w:r w:rsidR="00ED1CEB">
        <w:rPr>
          <w:rFonts w:ascii="Arial" w:hAnsi="Arial" w:cs="Arial"/>
          <w:sz w:val="24"/>
          <w:szCs w:val="24"/>
        </w:rPr>
        <w:t xml:space="preserve">, folk dancing (see appendix 4), and opportunity for the school choir perform </w:t>
      </w:r>
      <w:r w:rsidR="006A5555">
        <w:rPr>
          <w:rFonts w:ascii="Arial" w:hAnsi="Arial" w:cs="Arial"/>
          <w:sz w:val="24"/>
          <w:szCs w:val="24"/>
        </w:rPr>
        <w:t>at</w:t>
      </w:r>
      <w:r w:rsidR="00ED1CEB">
        <w:rPr>
          <w:rFonts w:ascii="Arial" w:hAnsi="Arial" w:cs="Arial"/>
          <w:sz w:val="24"/>
          <w:szCs w:val="24"/>
        </w:rPr>
        <w:t xml:space="preserve"> the local shopping centre. </w:t>
      </w:r>
      <w:r w:rsidR="00DE644B">
        <w:rPr>
          <w:rFonts w:ascii="Arial" w:hAnsi="Arial" w:cs="Arial"/>
          <w:sz w:val="24"/>
          <w:szCs w:val="24"/>
        </w:rPr>
        <w:t xml:space="preserve">  </w:t>
      </w:r>
    </w:p>
    <w:p w14:paraId="0A736B63" w14:textId="77777777" w:rsidR="00444813" w:rsidRDefault="00444813" w:rsidP="00E70CB4">
      <w:pPr>
        <w:rPr>
          <w:rFonts w:ascii="Arial" w:hAnsi="Arial" w:cs="Arial"/>
          <w:b/>
          <w:bCs/>
          <w:sz w:val="28"/>
          <w:szCs w:val="28"/>
          <w:u w:val="single"/>
        </w:rPr>
      </w:pPr>
    </w:p>
    <w:p w14:paraId="133CA024" w14:textId="372E7018" w:rsidR="005B1E22" w:rsidRDefault="005B1E22" w:rsidP="00E70CB4">
      <w:pPr>
        <w:rPr>
          <w:rFonts w:ascii="Arial" w:hAnsi="Arial" w:cs="Arial"/>
          <w:b/>
          <w:bCs/>
          <w:sz w:val="28"/>
          <w:szCs w:val="28"/>
          <w:u w:val="single"/>
        </w:rPr>
      </w:pPr>
      <w:r>
        <w:rPr>
          <w:rFonts w:ascii="Arial" w:hAnsi="Arial" w:cs="Arial"/>
          <w:b/>
          <w:bCs/>
          <w:sz w:val="28"/>
          <w:szCs w:val="28"/>
          <w:u w:val="single"/>
        </w:rPr>
        <w:t xml:space="preserve">Activity 4 – </w:t>
      </w:r>
    </w:p>
    <w:p w14:paraId="25DD7369" w14:textId="09A26B97" w:rsidR="005B1E22" w:rsidRDefault="00696BC2" w:rsidP="00E70CB4">
      <w:pPr>
        <w:rPr>
          <w:rFonts w:ascii="Arial" w:hAnsi="Arial" w:cs="Arial"/>
          <w:sz w:val="24"/>
          <w:szCs w:val="24"/>
        </w:rPr>
      </w:pPr>
      <w:r>
        <w:rPr>
          <w:rFonts w:ascii="Arial" w:hAnsi="Arial" w:cs="Arial"/>
          <w:sz w:val="24"/>
          <w:szCs w:val="24"/>
        </w:rPr>
        <w:t xml:space="preserve">As a school we celebrate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Miwsig</w:t>
      </w:r>
      <w:proofErr w:type="spellEnd"/>
      <w:r>
        <w:rPr>
          <w:rFonts w:ascii="Arial" w:hAnsi="Arial" w:cs="Arial"/>
          <w:sz w:val="24"/>
          <w:szCs w:val="24"/>
        </w:rPr>
        <w:t xml:space="preserve"> Cymru which is an annual event that takes place on the 10</w:t>
      </w:r>
      <w:r w:rsidRPr="00696BC2">
        <w:rPr>
          <w:rFonts w:ascii="Arial" w:hAnsi="Arial" w:cs="Arial"/>
          <w:sz w:val="24"/>
          <w:szCs w:val="24"/>
          <w:vertAlign w:val="superscript"/>
        </w:rPr>
        <w:t>th</w:t>
      </w:r>
      <w:r>
        <w:rPr>
          <w:rFonts w:ascii="Arial" w:hAnsi="Arial" w:cs="Arial"/>
          <w:sz w:val="24"/>
          <w:szCs w:val="24"/>
        </w:rPr>
        <w:t xml:space="preserve"> of February.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Miwsig</w:t>
      </w:r>
      <w:proofErr w:type="spellEnd"/>
      <w:r>
        <w:rPr>
          <w:rFonts w:ascii="Arial" w:hAnsi="Arial" w:cs="Arial"/>
          <w:sz w:val="24"/>
          <w:szCs w:val="24"/>
        </w:rPr>
        <w:t xml:space="preserve"> Cymru celebrates all forms of Welsh Language music. Children have the advantage of participating in several activities during the day, most importantly discussing the theme ‘What does the Welsh language mean to you’. As a group</w:t>
      </w:r>
      <w:r w:rsidR="001F76BD">
        <w:rPr>
          <w:rFonts w:ascii="Arial" w:hAnsi="Arial" w:cs="Arial"/>
          <w:sz w:val="24"/>
          <w:szCs w:val="24"/>
        </w:rPr>
        <w:t>,</w:t>
      </w:r>
      <w:r>
        <w:rPr>
          <w:rFonts w:ascii="Arial" w:hAnsi="Arial" w:cs="Arial"/>
          <w:sz w:val="24"/>
          <w:szCs w:val="24"/>
        </w:rPr>
        <w:t xml:space="preserve"> the learners must come up with ideas of why they love speaking Welsh whether it’s with friends or family</w:t>
      </w:r>
      <w:r w:rsidR="001F76BD">
        <w:rPr>
          <w:rFonts w:ascii="Arial" w:hAnsi="Arial" w:cs="Arial"/>
          <w:sz w:val="24"/>
          <w:szCs w:val="24"/>
        </w:rPr>
        <w:t>,</w:t>
      </w:r>
      <w:r>
        <w:rPr>
          <w:rFonts w:ascii="Arial" w:hAnsi="Arial" w:cs="Arial"/>
          <w:sz w:val="24"/>
          <w:szCs w:val="24"/>
        </w:rPr>
        <w:t xml:space="preserve"> </w:t>
      </w:r>
      <w:r w:rsidR="001F76BD">
        <w:rPr>
          <w:rFonts w:ascii="Arial" w:hAnsi="Arial" w:cs="Arial"/>
          <w:sz w:val="24"/>
          <w:szCs w:val="24"/>
        </w:rPr>
        <w:t xml:space="preserve">research </w:t>
      </w:r>
      <w:r>
        <w:rPr>
          <w:rFonts w:ascii="Arial" w:hAnsi="Arial" w:cs="Arial"/>
          <w:sz w:val="24"/>
          <w:szCs w:val="24"/>
        </w:rPr>
        <w:t>the history of the Welsh language in the</w:t>
      </w:r>
      <w:r w:rsidR="001F76BD">
        <w:rPr>
          <w:rFonts w:ascii="Arial" w:hAnsi="Arial" w:cs="Arial"/>
          <w:sz w:val="24"/>
          <w:szCs w:val="24"/>
        </w:rPr>
        <w:t xml:space="preserve">ir area. With the information that they have received they can create their own music by creating lyrics to go along with a rhythm of their choice. </w:t>
      </w:r>
      <w:r w:rsidR="00CE5E6F">
        <w:rPr>
          <w:rFonts w:ascii="Arial" w:hAnsi="Arial" w:cs="Arial"/>
          <w:sz w:val="24"/>
          <w:szCs w:val="24"/>
        </w:rPr>
        <w:t xml:space="preserve">Gardner (1983) understood that intelligence as the ability to make products that are useful in one or more cultural settings. Along with this, he suggested that the intelligences barely function independently and compliment each other as pupils learn new skills and solve problems. </w:t>
      </w:r>
    </w:p>
    <w:p w14:paraId="52F6E345" w14:textId="77777777" w:rsidR="00696BC2" w:rsidRDefault="00696BC2" w:rsidP="00E70CB4">
      <w:pPr>
        <w:rPr>
          <w:rFonts w:ascii="Arial" w:hAnsi="Arial" w:cs="Arial"/>
          <w:sz w:val="24"/>
          <w:szCs w:val="24"/>
        </w:rPr>
      </w:pPr>
    </w:p>
    <w:p w14:paraId="1E7FB53D" w14:textId="77777777" w:rsidR="006828B9" w:rsidRDefault="006828B9" w:rsidP="00E70CB4">
      <w:pPr>
        <w:rPr>
          <w:rFonts w:ascii="ADLaM Display" w:hAnsi="ADLaM Display" w:cs="ADLaM Display"/>
          <w:sz w:val="44"/>
          <w:szCs w:val="44"/>
          <w:u w:val="single"/>
        </w:rPr>
      </w:pPr>
    </w:p>
    <w:p w14:paraId="76856FA4" w14:textId="77777777" w:rsidR="006828B9" w:rsidRDefault="006828B9" w:rsidP="00E70CB4">
      <w:pPr>
        <w:rPr>
          <w:rFonts w:ascii="ADLaM Display" w:hAnsi="ADLaM Display" w:cs="ADLaM Display"/>
          <w:sz w:val="44"/>
          <w:szCs w:val="44"/>
          <w:u w:val="single"/>
        </w:rPr>
      </w:pPr>
    </w:p>
    <w:p w14:paraId="6E321A36" w14:textId="77777777" w:rsidR="006828B9" w:rsidRDefault="006828B9" w:rsidP="00E70CB4">
      <w:pPr>
        <w:rPr>
          <w:rFonts w:ascii="ADLaM Display" w:hAnsi="ADLaM Display" w:cs="ADLaM Display"/>
          <w:sz w:val="44"/>
          <w:szCs w:val="44"/>
          <w:u w:val="single"/>
        </w:rPr>
      </w:pPr>
    </w:p>
    <w:p w14:paraId="79EAE480" w14:textId="77777777" w:rsidR="006828B9" w:rsidRDefault="006828B9" w:rsidP="00E70CB4">
      <w:pPr>
        <w:rPr>
          <w:rFonts w:ascii="ADLaM Display" w:hAnsi="ADLaM Display" w:cs="ADLaM Display"/>
          <w:sz w:val="44"/>
          <w:szCs w:val="44"/>
          <w:u w:val="single"/>
        </w:rPr>
      </w:pPr>
    </w:p>
    <w:p w14:paraId="7C7064EE" w14:textId="77777777" w:rsidR="006828B9" w:rsidRDefault="006828B9" w:rsidP="00E70CB4">
      <w:pPr>
        <w:rPr>
          <w:rFonts w:ascii="ADLaM Display" w:hAnsi="ADLaM Display" w:cs="ADLaM Display"/>
          <w:sz w:val="44"/>
          <w:szCs w:val="44"/>
          <w:u w:val="single"/>
        </w:rPr>
      </w:pPr>
    </w:p>
    <w:p w14:paraId="7E733977" w14:textId="77777777" w:rsidR="006828B9" w:rsidRDefault="006828B9" w:rsidP="00E70CB4">
      <w:pPr>
        <w:rPr>
          <w:rFonts w:ascii="ADLaM Display" w:hAnsi="ADLaM Display" w:cs="ADLaM Display"/>
          <w:sz w:val="44"/>
          <w:szCs w:val="44"/>
          <w:u w:val="single"/>
        </w:rPr>
      </w:pPr>
    </w:p>
    <w:p w14:paraId="5D3024FF" w14:textId="77777777" w:rsidR="002E4939" w:rsidRDefault="002E4939" w:rsidP="00E70CB4">
      <w:pPr>
        <w:rPr>
          <w:rFonts w:ascii="ADLaM Display" w:hAnsi="ADLaM Display" w:cs="ADLaM Display"/>
          <w:sz w:val="44"/>
          <w:szCs w:val="44"/>
          <w:u w:val="single"/>
        </w:rPr>
      </w:pPr>
    </w:p>
    <w:p w14:paraId="32517EF9" w14:textId="62C2908C" w:rsidR="006828B9" w:rsidRPr="006828B9" w:rsidRDefault="006828B9" w:rsidP="00E70CB4">
      <w:pPr>
        <w:rPr>
          <w:rFonts w:ascii="Arial" w:hAnsi="Arial" w:cs="Arial"/>
          <w:sz w:val="32"/>
          <w:szCs w:val="32"/>
          <w:u w:val="single"/>
        </w:rPr>
      </w:pPr>
      <w:r w:rsidRPr="006828B9">
        <w:rPr>
          <w:rFonts w:ascii="Arial" w:hAnsi="Arial" w:cs="Arial"/>
          <w:sz w:val="32"/>
          <w:szCs w:val="32"/>
          <w:u w:val="single"/>
        </w:rPr>
        <w:lastRenderedPageBreak/>
        <w:t>Evaluation</w:t>
      </w:r>
    </w:p>
    <w:p w14:paraId="5ECE8CB8" w14:textId="12333EE9" w:rsidR="009F6105" w:rsidRDefault="006828B9" w:rsidP="00E70CB4">
      <w:pPr>
        <w:rPr>
          <w:rFonts w:ascii="Arial" w:hAnsi="Arial" w:cs="Arial"/>
          <w:sz w:val="24"/>
          <w:szCs w:val="24"/>
        </w:rPr>
      </w:pPr>
      <w:r>
        <w:rPr>
          <w:rFonts w:ascii="Arial" w:hAnsi="Arial" w:cs="Arial"/>
          <w:sz w:val="24"/>
          <w:szCs w:val="24"/>
        </w:rPr>
        <w:t xml:space="preserve">All three activities give the children opportunities in celebrating the Welsh language and culture. The activities are inclusive and </w:t>
      </w:r>
      <w:r w:rsidR="00C45D50">
        <w:rPr>
          <w:rFonts w:ascii="Arial" w:hAnsi="Arial" w:cs="Arial"/>
          <w:sz w:val="24"/>
          <w:szCs w:val="24"/>
        </w:rPr>
        <w:t xml:space="preserve">gives all </w:t>
      </w:r>
      <w:r>
        <w:rPr>
          <w:rFonts w:ascii="Arial" w:hAnsi="Arial" w:cs="Arial"/>
          <w:sz w:val="24"/>
          <w:szCs w:val="24"/>
        </w:rPr>
        <w:t>pupils</w:t>
      </w:r>
      <w:r w:rsidR="00C45D50">
        <w:rPr>
          <w:rFonts w:ascii="Arial" w:hAnsi="Arial" w:cs="Arial"/>
          <w:sz w:val="24"/>
          <w:szCs w:val="24"/>
        </w:rPr>
        <w:t xml:space="preserve"> the opportunity</w:t>
      </w:r>
      <w:r>
        <w:rPr>
          <w:rFonts w:ascii="Arial" w:hAnsi="Arial" w:cs="Arial"/>
          <w:sz w:val="24"/>
          <w:szCs w:val="24"/>
        </w:rPr>
        <w:t xml:space="preserve"> at school</w:t>
      </w:r>
      <w:r w:rsidR="00C45D50">
        <w:rPr>
          <w:rFonts w:ascii="Arial" w:hAnsi="Arial" w:cs="Arial"/>
          <w:sz w:val="24"/>
          <w:szCs w:val="24"/>
        </w:rPr>
        <w:t xml:space="preserve"> to participate.</w:t>
      </w:r>
      <w:r>
        <w:rPr>
          <w:rFonts w:ascii="Arial" w:hAnsi="Arial" w:cs="Arial"/>
          <w:sz w:val="24"/>
          <w:szCs w:val="24"/>
        </w:rPr>
        <w:t xml:space="preserve"> </w:t>
      </w:r>
      <w:r w:rsidR="00C45D50">
        <w:rPr>
          <w:rFonts w:ascii="Arial" w:hAnsi="Arial" w:cs="Arial"/>
          <w:sz w:val="24"/>
          <w:szCs w:val="24"/>
        </w:rPr>
        <w:t>I</w:t>
      </w:r>
      <w:r>
        <w:rPr>
          <w:rFonts w:ascii="Arial" w:hAnsi="Arial" w:cs="Arial"/>
          <w:sz w:val="24"/>
          <w:szCs w:val="24"/>
        </w:rPr>
        <w:t xml:space="preserve">nclusivity is crucial in a school setting, as a school making sure everyone is involved, </w:t>
      </w:r>
      <w:r w:rsidR="00C45D50">
        <w:rPr>
          <w:rFonts w:ascii="Arial" w:hAnsi="Arial" w:cs="Arial"/>
          <w:sz w:val="24"/>
          <w:szCs w:val="24"/>
        </w:rPr>
        <w:t xml:space="preserve">and </w:t>
      </w:r>
      <w:r>
        <w:rPr>
          <w:rFonts w:ascii="Arial" w:hAnsi="Arial" w:cs="Arial"/>
          <w:sz w:val="24"/>
          <w:szCs w:val="24"/>
        </w:rPr>
        <w:t>to feel co</w:t>
      </w:r>
      <w:r w:rsidR="00C45D50">
        <w:rPr>
          <w:rFonts w:ascii="Arial" w:hAnsi="Arial" w:cs="Arial"/>
          <w:sz w:val="24"/>
          <w:szCs w:val="24"/>
        </w:rPr>
        <w:t>nfident and comfortable</w:t>
      </w:r>
      <w:r w:rsidR="004D4C31">
        <w:rPr>
          <w:rFonts w:ascii="Arial" w:hAnsi="Arial" w:cs="Arial"/>
          <w:sz w:val="24"/>
          <w:szCs w:val="24"/>
        </w:rPr>
        <w:t xml:space="preserve"> is a main priority</w:t>
      </w:r>
      <w:r w:rsidR="00C45D50">
        <w:rPr>
          <w:rFonts w:ascii="Arial" w:hAnsi="Arial" w:cs="Arial"/>
          <w:sz w:val="24"/>
          <w:szCs w:val="24"/>
        </w:rPr>
        <w:t xml:space="preserve">. Certain areas of the curriculum are combined with these activities such as expressive arts and languages literacy and communication. The area of expressive arts can encourage students to improve their own creative talents, artistic skills, and performance skills and not only their ability to appreciate work of others. </w:t>
      </w:r>
      <w:r w:rsidR="00FB3C18">
        <w:rPr>
          <w:rFonts w:ascii="Arial" w:hAnsi="Arial" w:cs="Arial"/>
          <w:sz w:val="24"/>
          <w:szCs w:val="24"/>
        </w:rPr>
        <w:t xml:space="preserve">Learners can improve their confidence and contribute to opportunities they enjoy. In addition to this, the area of languages, literacy and communication provides learners with the possibility of understanding their own language and cultures developing learners to be informed citizens of Wales. The skills promoted through languages, literacy and communication are vital to </w:t>
      </w:r>
      <w:r w:rsidR="00593260">
        <w:rPr>
          <w:rFonts w:ascii="Arial" w:hAnsi="Arial" w:cs="Arial"/>
          <w:sz w:val="24"/>
          <w:szCs w:val="24"/>
        </w:rPr>
        <w:t xml:space="preserve">allow </w:t>
      </w:r>
      <w:r w:rsidR="00FB3C18">
        <w:rPr>
          <w:rFonts w:ascii="Arial" w:hAnsi="Arial" w:cs="Arial"/>
          <w:sz w:val="24"/>
          <w:szCs w:val="24"/>
        </w:rPr>
        <w:t>learners to develop positive relationships</w:t>
      </w:r>
      <w:r w:rsidR="00593260">
        <w:rPr>
          <w:rFonts w:ascii="Arial" w:hAnsi="Arial" w:cs="Arial"/>
          <w:sz w:val="24"/>
          <w:szCs w:val="24"/>
        </w:rPr>
        <w:t xml:space="preserve"> and </w:t>
      </w:r>
      <w:r w:rsidR="00FB3C18">
        <w:rPr>
          <w:rFonts w:ascii="Arial" w:hAnsi="Arial" w:cs="Arial"/>
          <w:sz w:val="24"/>
          <w:szCs w:val="24"/>
        </w:rPr>
        <w:t xml:space="preserve">express themselves </w:t>
      </w:r>
      <w:r w:rsidR="00593260">
        <w:rPr>
          <w:rFonts w:ascii="Arial" w:hAnsi="Arial" w:cs="Arial"/>
          <w:sz w:val="24"/>
          <w:szCs w:val="24"/>
        </w:rPr>
        <w:t>efficiently</w:t>
      </w:r>
      <w:r w:rsidR="00F24942">
        <w:rPr>
          <w:rFonts w:ascii="Arial" w:hAnsi="Arial" w:cs="Arial"/>
          <w:sz w:val="24"/>
          <w:szCs w:val="24"/>
        </w:rPr>
        <w:t xml:space="preserve"> (Welsh Government, </w:t>
      </w:r>
      <w:proofErr w:type="spellStart"/>
      <w:r w:rsidR="00F24942">
        <w:rPr>
          <w:rFonts w:ascii="Arial" w:hAnsi="Arial" w:cs="Arial"/>
          <w:sz w:val="24"/>
          <w:szCs w:val="24"/>
        </w:rPr>
        <w:t>n.d</w:t>
      </w:r>
      <w:proofErr w:type="spellEnd"/>
      <w:r w:rsidR="00F24942">
        <w:rPr>
          <w:rFonts w:ascii="Arial" w:hAnsi="Arial" w:cs="Arial"/>
          <w:sz w:val="24"/>
          <w:szCs w:val="24"/>
        </w:rPr>
        <w:t xml:space="preserve">). </w:t>
      </w:r>
    </w:p>
    <w:p w14:paraId="234B1FAE" w14:textId="7D738EE7" w:rsidR="00A11850" w:rsidRDefault="00F24942" w:rsidP="00E70CB4">
      <w:pPr>
        <w:rPr>
          <w:rFonts w:ascii="Arial" w:hAnsi="Arial" w:cs="Arial"/>
          <w:sz w:val="24"/>
          <w:szCs w:val="24"/>
        </w:rPr>
      </w:pPr>
      <w:r>
        <w:rPr>
          <w:rFonts w:ascii="Arial" w:hAnsi="Arial" w:cs="Arial"/>
          <w:sz w:val="24"/>
          <w:szCs w:val="24"/>
        </w:rPr>
        <w:t>Overall, the activities are planned well and delivered effectively. The learners enjoy learning about their home nation’s culture and language through joyful activities.</w:t>
      </w:r>
      <w:r w:rsidR="00ED4F6B">
        <w:rPr>
          <w:rFonts w:ascii="Arial" w:hAnsi="Arial" w:cs="Arial"/>
          <w:sz w:val="24"/>
          <w:szCs w:val="24"/>
        </w:rPr>
        <w:t xml:space="preserve"> The activities encourage the use of the Welsh language </w:t>
      </w:r>
      <w:r w:rsidR="005A2C2B">
        <w:rPr>
          <w:rFonts w:ascii="Arial" w:hAnsi="Arial" w:cs="Arial"/>
          <w:sz w:val="24"/>
          <w:szCs w:val="24"/>
        </w:rPr>
        <w:t>and</w:t>
      </w:r>
      <w:r w:rsidR="00F52E6C">
        <w:rPr>
          <w:rFonts w:ascii="Arial" w:hAnsi="Arial" w:cs="Arial"/>
          <w:sz w:val="24"/>
          <w:szCs w:val="24"/>
        </w:rPr>
        <w:t xml:space="preserve"> support construction for further skill development. </w:t>
      </w:r>
      <w:r w:rsidR="00A11850">
        <w:rPr>
          <w:rFonts w:ascii="Arial" w:hAnsi="Arial" w:cs="Arial"/>
          <w:sz w:val="24"/>
          <w:szCs w:val="24"/>
        </w:rPr>
        <w:t xml:space="preserve">As a Welsh </w:t>
      </w:r>
      <w:r w:rsidR="00DE1DF8">
        <w:rPr>
          <w:rFonts w:ascii="Arial" w:hAnsi="Arial" w:cs="Arial"/>
          <w:sz w:val="24"/>
          <w:szCs w:val="24"/>
        </w:rPr>
        <w:t>medium s</w:t>
      </w:r>
      <w:r w:rsidR="00A11850">
        <w:rPr>
          <w:rFonts w:ascii="Arial" w:hAnsi="Arial" w:cs="Arial"/>
          <w:sz w:val="24"/>
          <w:szCs w:val="24"/>
        </w:rPr>
        <w:t xml:space="preserve">chool, </w:t>
      </w:r>
      <w:r w:rsidR="004740DC">
        <w:rPr>
          <w:rFonts w:ascii="Arial" w:hAnsi="Arial" w:cs="Arial"/>
          <w:sz w:val="24"/>
          <w:szCs w:val="24"/>
        </w:rPr>
        <w:t xml:space="preserve">most </w:t>
      </w:r>
      <w:r w:rsidR="00A11850">
        <w:rPr>
          <w:rFonts w:ascii="Arial" w:hAnsi="Arial" w:cs="Arial"/>
          <w:sz w:val="24"/>
          <w:szCs w:val="24"/>
        </w:rPr>
        <w:t xml:space="preserve">children </w:t>
      </w:r>
      <w:r w:rsidR="00370205">
        <w:rPr>
          <w:rFonts w:ascii="Arial" w:hAnsi="Arial" w:cs="Arial"/>
          <w:sz w:val="24"/>
          <w:szCs w:val="24"/>
        </w:rPr>
        <w:t>are</w:t>
      </w:r>
      <w:r w:rsidR="00A11850">
        <w:rPr>
          <w:rFonts w:ascii="Arial" w:hAnsi="Arial" w:cs="Arial"/>
          <w:sz w:val="24"/>
          <w:szCs w:val="24"/>
        </w:rPr>
        <w:t xml:space="preserve"> proud that they’re included in the estimated 538,000 residents in Wales aged three years and over that can speak the country’s language (</w:t>
      </w:r>
      <w:r w:rsidR="00370205">
        <w:rPr>
          <w:rFonts w:ascii="Arial" w:hAnsi="Arial" w:cs="Arial"/>
          <w:sz w:val="24"/>
          <w:szCs w:val="24"/>
        </w:rPr>
        <w:t>ITV News, 2022)</w:t>
      </w:r>
      <w:r w:rsidR="007D12C7">
        <w:rPr>
          <w:rFonts w:ascii="Arial" w:hAnsi="Arial" w:cs="Arial"/>
          <w:sz w:val="24"/>
          <w:szCs w:val="24"/>
        </w:rPr>
        <w:t xml:space="preserve"> and being able to celebrate this through annual activities is remarkable. </w:t>
      </w:r>
      <w:r w:rsidR="004740DC">
        <w:rPr>
          <w:rFonts w:ascii="Arial" w:hAnsi="Arial" w:cs="Arial"/>
          <w:sz w:val="24"/>
          <w:szCs w:val="24"/>
        </w:rPr>
        <w:t xml:space="preserve">In opposition to this, some children show negativity and are not bothered about the Welsh language as they do not use the language other than in the school setting.  The Welsh Government have introduced a policy to increase the rates of the Welsh language transmission in families. The policy has been developed in line with the Well-being of Future Generations Act to make sure </w:t>
      </w:r>
      <w:r w:rsidR="003962AF">
        <w:rPr>
          <w:rFonts w:ascii="Arial" w:hAnsi="Arial" w:cs="Arial"/>
          <w:sz w:val="24"/>
          <w:szCs w:val="24"/>
        </w:rPr>
        <w:t>the Welsh language is thriving. As stated by the Welsh Government (2021):</w:t>
      </w:r>
    </w:p>
    <w:p w14:paraId="7A799EE6" w14:textId="77777777" w:rsidR="003962AF" w:rsidRDefault="004740DC" w:rsidP="003962AF">
      <w:pPr>
        <w:jc w:val="center"/>
        <w:rPr>
          <w:rFonts w:ascii="Arial" w:hAnsi="Arial" w:cs="Arial"/>
          <w:sz w:val="24"/>
          <w:szCs w:val="24"/>
        </w:rPr>
      </w:pPr>
      <w:r w:rsidRPr="003962AF">
        <w:rPr>
          <w:rFonts w:ascii="Arial" w:hAnsi="Arial" w:cs="Arial"/>
          <w:sz w:val="24"/>
          <w:szCs w:val="24"/>
        </w:rPr>
        <w:t>Our Policy focuses on how we:</w:t>
      </w:r>
    </w:p>
    <w:p w14:paraId="58B175C7" w14:textId="2B002C29" w:rsidR="003962AF" w:rsidRPr="003962AF" w:rsidRDefault="004740DC" w:rsidP="003962AF">
      <w:pPr>
        <w:pStyle w:val="ListParagraph"/>
        <w:numPr>
          <w:ilvl w:val="0"/>
          <w:numId w:val="4"/>
        </w:numPr>
        <w:jc w:val="center"/>
        <w:rPr>
          <w:rFonts w:ascii="Arial" w:hAnsi="Arial" w:cs="Arial"/>
          <w:sz w:val="24"/>
          <w:szCs w:val="24"/>
        </w:rPr>
      </w:pPr>
      <w:r w:rsidRPr="003962AF">
        <w:rPr>
          <w:rFonts w:ascii="Arial" w:hAnsi="Arial" w:cs="Arial"/>
          <w:sz w:val="24"/>
          <w:szCs w:val="24"/>
        </w:rPr>
        <w:t>Inspire today’s generation of children and young people to speak Welsh to their children in the future.</w:t>
      </w:r>
    </w:p>
    <w:p w14:paraId="0B2C3043" w14:textId="661AF2B5" w:rsidR="003962AF" w:rsidRPr="003962AF" w:rsidRDefault="004740DC" w:rsidP="003962AF">
      <w:pPr>
        <w:pStyle w:val="ListParagraph"/>
        <w:numPr>
          <w:ilvl w:val="0"/>
          <w:numId w:val="4"/>
        </w:numPr>
        <w:jc w:val="center"/>
        <w:rPr>
          <w:rFonts w:ascii="Arial" w:hAnsi="Arial" w:cs="Arial"/>
          <w:sz w:val="28"/>
          <w:szCs w:val="28"/>
        </w:rPr>
      </w:pPr>
      <w:r w:rsidRPr="003962AF">
        <w:rPr>
          <w:rFonts w:ascii="Arial" w:hAnsi="Arial" w:cs="Arial"/>
          <w:sz w:val="24"/>
          <w:szCs w:val="24"/>
        </w:rPr>
        <w:t xml:space="preserve"> Reignite the Welsh language skills of those who may not have used Welsh since their school days, or who aren’t confident in their language skills, to speak Welsh with their own children.</w:t>
      </w:r>
    </w:p>
    <w:p w14:paraId="140E79F4" w14:textId="77777777" w:rsidR="00C9589B" w:rsidRPr="00C9589B" w:rsidRDefault="004740DC" w:rsidP="003962AF">
      <w:pPr>
        <w:pStyle w:val="ListParagraph"/>
        <w:numPr>
          <w:ilvl w:val="0"/>
          <w:numId w:val="4"/>
        </w:numPr>
        <w:jc w:val="center"/>
        <w:rPr>
          <w:rFonts w:ascii="Arial" w:hAnsi="Arial" w:cs="Arial"/>
          <w:sz w:val="28"/>
          <w:szCs w:val="28"/>
        </w:rPr>
      </w:pPr>
      <w:r w:rsidRPr="003962AF">
        <w:rPr>
          <w:rFonts w:ascii="Arial" w:hAnsi="Arial" w:cs="Arial"/>
          <w:sz w:val="24"/>
          <w:szCs w:val="24"/>
        </w:rPr>
        <w:t xml:space="preserve"> Support and encourage use of Welsh within families where not everybody speaks Welsh. </w:t>
      </w:r>
    </w:p>
    <w:p w14:paraId="30594CB6" w14:textId="2A6D296D" w:rsidR="004740DC" w:rsidRPr="00C9589B" w:rsidRDefault="004740DC" w:rsidP="00C9589B">
      <w:pPr>
        <w:pStyle w:val="ListParagraph"/>
        <w:numPr>
          <w:ilvl w:val="0"/>
          <w:numId w:val="4"/>
        </w:numPr>
        <w:rPr>
          <w:rFonts w:ascii="Arial" w:hAnsi="Arial" w:cs="Arial"/>
          <w:sz w:val="28"/>
          <w:szCs w:val="28"/>
        </w:rPr>
      </w:pPr>
      <w:r w:rsidRPr="00C9589B">
        <w:rPr>
          <w:rFonts w:ascii="Arial" w:hAnsi="Arial" w:cs="Arial"/>
          <w:sz w:val="24"/>
          <w:szCs w:val="24"/>
        </w:rPr>
        <w:t>Support Welsh-speaking families to speak Welsh with their children.</w:t>
      </w:r>
    </w:p>
    <w:p w14:paraId="0A5C6833" w14:textId="77777777" w:rsidR="00C9589B" w:rsidRDefault="00C9589B" w:rsidP="00C9589B">
      <w:pPr>
        <w:rPr>
          <w:rFonts w:ascii="Arial" w:hAnsi="Arial" w:cs="Arial"/>
          <w:sz w:val="24"/>
          <w:szCs w:val="24"/>
        </w:rPr>
      </w:pPr>
    </w:p>
    <w:p w14:paraId="09831108" w14:textId="2C2D2C3A" w:rsidR="00ED4F6B" w:rsidRDefault="00C9589B" w:rsidP="00C9589B">
      <w:pPr>
        <w:rPr>
          <w:rFonts w:ascii="Arial" w:hAnsi="Arial" w:cs="Arial"/>
          <w:sz w:val="24"/>
          <w:szCs w:val="24"/>
        </w:rPr>
      </w:pPr>
      <w:r>
        <w:rPr>
          <w:rFonts w:ascii="Arial" w:hAnsi="Arial" w:cs="Arial"/>
          <w:sz w:val="24"/>
          <w:szCs w:val="24"/>
        </w:rPr>
        <w:t xml:space="preserve">Hopefully, with this policy thriving throughout the years, it will change minor majority of our young peoples’ attitudes towards the Welsh language. </w:t>
      </w:r>
    </w:p>
    <w:p w14:paraId="7FC33DB6" w14:textId="2BD442B3" w:rsidR="00ED4F6B" w:rsidRDefault="00ED4F6B" w:rsidP="00C9589B">
      <w:pPr>
        <w:rPr>
          <w:rFonts w:ascii="Arial" w:hAnsi="Arial" w:cs="Arial"/>
          <w:sz w:val="24"/>
          <w:szCs w:val="24"/>
        </w:rPr>
      </w:pPr>
      <w:r>
        <w:rPr>
          <w:rFonts w:ascii="Arial" w:hAnsi="Arial" w:cs="Arial"/>
          <w:sz w:val="24"/>
          <w:szCs w:val="24"/>
        </w:rPr>
        <w:t xml:space="preserve">The Local Authority have outlined their </w:t>
      </w:r>
      <w:r w:rsidR="009F1BBD">
        <w:rPr>
          <w:rFonts w:ascii="Arial" w:hAnsi="Arial" w:cs="Arial"/>
          <w:sz w:val="24"/>
          <w:szCs w:val="24"/>
        </w:rPr>
        <w:t xml:space="preserve">duty </w:t>
      </w:r>
      <w:r>
        <w:rPr>
          <w:rFonts w:ascii="Arial" w:hAnsi="Arial" w:cs="Arial"/>
          <w:sz w:val="24"/>
          <w:szCs w:val="24"/>
        </w:rPr>
        <w:t>to the Welsh language by creating a Welsh language strategy 2021-2026</w:t>
      </w:r>
      <w:r w:rsidR="009F1BBD">
        <w:rPr>
          <w:rFonts w:ascii="Arial" w:hAnsi="Arial" w:cs="Arial"/>
          <w:sz w:val="24"/>
          <w:szCs w:val="24"/>
        </w:rPr>
        <w:t xml:space="preserve">, which sets out to promote the Welsh language </w:t>
      </w:r>
      <w:r w:rsidR="009F1BBD">
        <w:rPr>
          <w:rFonts w:ascii="Arial" w:hAnsi="Arial" w:cs="Arial"/>
          <w:sz w:val="24"/>
          <w:szCs w:val="24"/>
        </w:rPr>
        <w:lastRenderedPageBreak/>
        <w:t>throughout all requirements of education and within the community. The emphasis on making Wales a bilingual nation with more citizens able to speak their own language</w:t>
      </w:r>
      <w:r w:rsidR="00025E9E">
        <w:rPr>
          <w:rFonts w:ascii="Arial" w:hAnsi="Arial" w:cs="Arial"/>
          <w:sz w:val="24"/>
          <w:szCs w:val="24"/>
        </w:rPr>
        <w:t xml:space="preserve"> confidently</w:t>
      </w:r>
      <w:r w:rsidR="009F1BBD">
        <w:rPr>
          <w:rFonts w:ascii="Arial" w:hAnsi="Arial" w:cs="Arial"/>
          <w:sz w:val="24"/>
          <w:szCs w:val="24"/>
        </w:rPr>
        <w:t xml:space="preserve"> is a priority for the Welsh Government</w:t>
      </w:r>
      <w:r w:rsidR="00025E9E">
        <w:rPr>
          <w:rFonts w:ascii="Arial" w:hAnsi="Arial" w:cs="Arial"/>
          <w:sz w:val="24"/>
          <w:szCs w:val="24"/>
        </w:rPr>
        <w:t xml:space="preserve">, wanting everyone in Wales to feel the language belongs to us all. </w:t>
      </w:r>
      <w:r w:rsidR="00025E9E">
        <w:rPr>
          <w:rFonts w:ascii="Arial" w:hAnsi="Arial" w:cs="Arial"/>
          <w:sz w:val="24"/>
          <w:szCs w:val="24"/>
        </w:rPr>
        <w:t>(Welsh Government, 2021).</w:t>
      </w:r>
    </w:p>
    <w:p w14:paraId="69CD2BB4" w14:textId="77777777" w:rsidR="00025E9E" w:rsidRDefault="00025E9E" w:rsidP="00C9589B">
      <w:pPr>
        <w:rPr>
          <w:rFonts w:ascii="Arial" w:hAnsi="Arial" w:cs="Arial"/>
          <w:sz w:val="24"/>
          <w:szCs w:val="24"/>
        </w:rPr>
      </w:pPr>
    </w:p>
    <w:p w14:paraId="34D16A8B" w14:textId="577A13DA" w:rsidR="009F6105" w:rsidRDefault="009F6105" w:rsidP="00E70CB4">
      <w:pPr>
        <w:rPr>
          <w:rFonts w:ascii="Arial" w:hAnsi="Arial" w:cs="Arial"/>
          <w:sz w:val="24"/>
          <w:szCs w:val="24"/>
        </w:rPr>
      </w:pPr>
    </w:p>
    <w:p w14:paraId="7FF7BDD8" w14:textId="77777777" w:rsidR="001F76BD" w:rsidRDefault="001F76BD" w:rsidP="00E70CB4">
      <w:pPr>
        <w:rPr>
          <w:rFonts w:ascii="ADLaM Display" w:hAnsi="ADLaM Display" w:cs="ADLaM Display"/>
          <w:sz w:val="44"/>
          <w:szCs w:val="44"/>
          <w:u w:val="single"/>
        </w:rPr>
      </w:pPr>
    </w:p>
    <w:p w14:paraId="180715A7" w14:textId="77777777" w:rsidR="001F76BD" w:rsidRDefault="001F76BD" w:rsidP="00E70CB4">
      <w:pPr>
        <w:rPr>
          <w:rFonts w:ascii="ADLaM Display" w:hAnsi="ADLaM Display" w:cs="ADLaM Display"/>
          <w:sz w:val="44"/>
          <w:szCs w:val="44"/>
          <w:u w:val="single"/>
        </w:rPr>
      </w:pPr>
    </w:p>
    <w:p w14:paraId="5675F4F6" w14:textId="77777777" w:rsidR="001F76BD" w:rsidRDefault="001F76BD" w:rsidP="00E70CB4">
      <w:pPr>
        <w:rPr>
          <w:rFonts w:ascii="ADLaM Display" w:hAnsi="ADLaM Display" w:cs="ADLaM Display"/>
          <w:sz w:val="44"/>
          <w:szCs w:val="44"/>
          <w:u w:val="single"/>
        </w:rPr>
      </w:pPr>
    </w:p>
    <w:p w14:paraId="656CFF9E" w14:textId="77777777" w:rsidR="001F76BD" w:rsidRDefault="001F76BD" w:rsidP="00E70CB4">
      <w:pPr>
        <w:rPr>
          <w:rFonts w:ascii="ADLaM Display" w:hAnsi="ADLaM Display" w:cs="ADLaM Display"/>
          <w:sz w:val="44"/>
          <w:szCs w:val="44"/>
          <w:u w:val="single"/>
        </w:rPr>
      </w:pPr>
    </w:p>
    <w:p w14:paraId="40644A83" w14:textId="77777777" w:rsidR="001F76BD" w:rsidRDefault="001F76BD" w:rsidP="00E70CB4">
      <w:pPr>
        <w:rPr>
          <w:rFonts w:ascii="ADLaM Display" w:hAnsi="ADLaM Display" w:cs="ADLaM Display"/>
          <w:sz w:val="44"/>
          <w:szCs w:val="44"/>
          <w:u w:val="single"/>
        </w:rPr>
      </w:pPr>
    </w:p>
    <w:p w14:paraId="171BFBAE" w14:textId="77777777" w:rsidR="001F76BD" w:rsidRDefault="001F76BD" w:rsidP="00E70CB4">
      <w:pPr>
        <w:rPr>
          <w:rFonts w:ascii="ADLaM Display" w:hAnsi="ADLaM Display" w:cs="ADLaM Display"/>
          <w:sz w:val="44"/>
          <w:szCs w:val="44"/>
          <w:u w:val="single"/>
        </w:rPr>
      </w:pPr>
    </w:p>
    <w:p w14:paraId="4CEDC6D7" w14:textId="77777777" w:rsidR="001F76BD" w:rsidRDefault="001F76BD" w:rsidP="00E70CB4">
      <w:pPr>
        <w:rPr>
          <w:rFonts w:ascii="ADLaM Display" w:hAnsi="ADLaM Display" w:cs="ADLaM Display"/>
          <w:sz w:val="44"/>
          <w:szCs w:val="44"/>
          <w:u w:val="single"/>
        </w:rPr>
      </w:pPr>
    </w:p>
    <w:p w14:paraId="582E0A7D" w14:textId="77777777" w:rsidR="001F76BD" w:rsidRDefault="001F76BD" w:rsidP="00E70CB4">
      <w:pPr>
        <w:rPr>
          <w:rFonts w:ascii="ADLaM Display" w:hAnsi="ADLaM Display" w:cs="ADLaM Display"/>
          <w:sz w:val="44"/>
          <w:szCs w:val="44"/>
          <w:u w:val="single"/>
        </w:rPr>
      </w:pPr>
    </w:p>
    <w:p w14:paraId="56D0716D" w14:textId="77777777" w:rsidR="001F76BD" w:rsidRDefault="001F76BD" w:rsidP="00E70CB4">
      <w:pPr>
        <w:rPr>
          <w:rFonts w:ascii="ADLaM Display" w:hAnsi="ADLaM Display" w:cs="ADLaM Display"/>
          <w:sz w:val="44"/>
          <w:szCs w:val="44"/>
          <w:u w:val="single"/>
        </w:rPr>
      </w:pPr>
    </w:p>
    <w:p w14:paraId="2964FCB8" w14:textId="77777777" w:rsidR="001F76BD" w:rsidRDefault="001F76BD" w:rsidP="00E70CB4">
      <w:pPr>
        <w:rPr>
          <w:rFonts w:ascii="ADLaM Display" w:hAnsi="ADLaM Display" w:cs="ADLaM Display"/>
          <w:sz w:val="44"/>
          <w:szCs w:val="44"/>
          <w:u w:val="single"/>
        </w:rPr>
      </w:pPr>
    </w:p>
    <w:p w14:paraId="07BECB15" w14:textId="77777777" w:rsidR="001F76BD" w:rsidRDefault="001F76BD" w:rsidP="00E70CB4">
      <w:pPr>
        <w:rPr>
          <w:rFonts w:ascii="ADLaM Display" w:hAnsi="ADLaM Display" w:cs="ADLaM Display"/>
          <w:sz w:val="44"/>
          <w:szCs w:val="44"/>
          <w:u w:val="single"/>
        </w:rPr>
      </w:pPr>
    </w:p>
    <w:p w14:paraId="30225091" w14:textId="77777777" w:rsidR="001F76BD" w:rsidRDefault="001F76BD" w:rsidP="00E70CB4">
      <w:pPr>
        <w:rPr>
          <w:rFonts w:ascii="ADLaM Display" w:hAnsi="ADLaM Display" w:cs="ADLaM Display"/>
          <w:sz w:val="44"/>
          <w:szCs w:val="44"/>
          <w:u w:val="single"/>
        </w:rPr>
      </w:pPr>
    </w:p>
    <w:p w14:paraId="681F33D5" w14:textId="77777777" w:rsidR="001F76BD" w:rsidRDefault="001F76BD" w:rsidP="00E70CB4">
      <w:pPr>
        <w:rPr>
          <w:rFonts w:ascii="ADLaM Display" w:hAnsi="ADLaM Display" w:cs="ADLaM Display"/>
          <w:sz w:val="44"/>
          <w:szCs w:val="44"/>
          <w:u w:val="single"/>
        </w:rPr>
      </w:pPr>
    </w:p>
    <w:p w14:paraId="0A0565D2" w14:textId="77777777" w:rsidR="001F76BD" w:rsidRDefault="001F76BD" w:rsidP="00E70CB4">
      <w:pPr>
        <w:rPr>
          <w:rFonts w:ascii="ADLaM Display" w:hAnsi="ADLaM Display" w:cs="ADLaM Display"/>
          <w:sz w:val="44"/>
          <w:szCs w:val="44"/>
          <w:u w:val="single"/>
        </w:rPr>
      </w:pPr>
    </w:p>
    <w:p w14:paraId="23D61E76" w14:textId="77777777" w:rsidR="00C70CDB" w:rsidRDefault="00C70CDB" w:rsidP="00E70CB4">
      <w:pPr>
        <w:rPr>
          <w:rFonts w:ascii="ADLaM Display" w:hAnsi="ADLaM Display" w:cs="ADLaM Display"/>
          <w:sz w:val="44"/>
          <w:szCs w:val="44"/>
          <w:u w:val="single"/>
        </w:rPr>
      </w:pPr>
    </w:p>
    <w:p w14:paraId="01C5F5D2" w14:textId="670E1F5D" w:rsidR="00E70CB4" w:rsidRPr="00A02EE5" w:rsidRDefault="00E70CB4" w:rsidP="00E70CB4">
      <w:pPr>
        <w:rPr>
          <w:rFonts w:ascii="ADLaM Display" w:hAnsi="ADLaM Display" w:cs="ADLaM Display"/>
          <w:sz w:val="44"/>
          <w:szCs w:val="44"/>
          <w:u w:val="single"/>
        </w:rPr>
      </w:pPr>
      <w:r w:rsidRPr="00A02EE5">
        <w:rPr>
          <w:rFonts w:ascii="ADLaM Display" w:hAnsi="ADLaM Display" w:cs="ADLaM Display"/>
          <w:sz w:val="44"/>
          <w:szCs w:val="44"/>
          <w:u w:val="single"/>
        </w:rPr>
        <w:lastRenderedPageBreak/>
        <w:t>Appendix 1</w:t>
      </w:r>
      <w:r w:rsidRPr="00A02EE5">
        <w:rPr>
          <w:rFonts w:ascii="ADLaM Display" w:hAnsi="ADLaM Display" w:cs="ADLaM Display"/>
          <w:sz w:val="44"/>
          <w:szCs w:val="44"/>
          <w:u w:val="single"/>
        </w:rPr>
        <w:t xml:space="preserve"> </w:t>
      </w:r>
      <w:r w:rsidRPr="00A02EE5">
        <w:rPr>
          <w:rFonts w:ascii="ADLaM Display" w:hAnsi="ADLaM Display" w:cs="ADLaM Display"/>
          <w:noProof/>
        </w:rPr>
        <mc:AlternateContent>
          <mc:Choice Requires="wps">
            <w:drawing>
              <wp:inline distT="0" distB="0" distL="0" distR="0" wp14:anchorId="65CD3C1C" wp14:editId="4EBB04C1">
                <wp:extent cx="307975" cy="307975"/>
                <wp:effectExtent l="0" t="0" r="0" b="0"/>
                <wp:docPr id="311263568" name="Rectangle 3" descr="A Welsh &quot;not&quo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6D46D7" id="Rectangle 3" o:spid="_x0000_s1026" alt="A Welsh &quot;not&quot;"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filled="f" stroked="f">
                <o:lock v:ext="edit" aspectratio="t"/>
                <w10:anchorlock/>
              </v:rect>
            </w:pict>
          </mc:Fallback>
        </mc:AlternateContent>
      </w:r>
    </w:p>
    <w:p w14:paraId="15F43E8B" w14:textId="77777777" w:rsidR="00ED22A2" w:rsidRDefault="00A02EE5" w:rsidP="00A02EE5">
      <w:pPr>
        <w:rPr>
          <w:rFonts w:ascii="ADLaM Display" w:hAnsi="ADLaM Display" w:cs="ADLaM Display"/>
          <w:sz w:val="52"/>
          <w:szCs w:val="52"/>
          <w:u w:val="single"/>
        </w:rPr>
      </w:pPr>
      <w:r w:rsidRPr="00AB3DFD">
        <w:rPr>
          <w:rFonts w:ascii="ADLaM Display" w:hAnsi="ADLaM Display" w:cs="ADLaM Display"/>
          <w:noProof/>
          <w:sz w:val="52"/>
          <w:szCs w:val="52"/>
          <w:u w:val="single"/>
        </w:rPr>
        <w:drawing>
          <wp:anchor distT="0" distB="0" distL="114300" distR="114300" simplePos="0" relativeHeight="251664384" behindDoc="1" locked="0" layoutInCell="1" allowOverlap="1" wp14:anchorId="5B870325" wp14:editId="19944A69">
            <wp:simplePos x="0" y="0"/>
            <wp:positionH relativeFrom="margin">
              <wp:posOffset>-53517</wp:posOffset>
            </wp:positionH>
            <wp:positionV relativeFrom="paragraph">
              <wp:posOffset>99621</wp:posOffset>
            </wp:positionV>
            <wp:extent cx="5759701" cy="3832690"/>
            <wp:effectExtent l="0" t="0" r="0" b="0"/>
            <wp:wrapNone/>
            <wp:docPr id="17739445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9701" cy="3832690"/>
                    </a:xfrm>
                    <a:prstGeom prst="rect">
                      <a:avLst/>
                    </a:prstGeom>
                    <a:noFill/>
                  </pic:spPr>
                </pic:pic>
              </a:graphicData>
            </a:graphic>
            <wp14:sizeRelH relativeFrom="margin">
              <wp14:pctWidth>0</wp14:pctWidth>
            </wp14:sizeRelH>
            <wp14:sizeRelV relativeFrom="margin">
              <wp14:pctHeight>0</wp14:pctHeight>
            </wp14:sizeRelV>
          </wp:anchor>
        </w:drawing>
      </w:r>
    </w:p>
    <w:p w14:paraId="4372FE6B" w14:textId="77777777" w:rsidR="00ED22A2" w:rsidRPr="00ED22A2" w:rsidRDefault="00ED22A2" w:rsidP="00ED22A2">
      <w:pPr>
        <w:rPr>
          <w:rFonts w:ascii="ADLaM Display" w:hAnsi="ADLaM Display" w:cs="ADLaM Display"/>
          <w:sz w:val="52"/>
          <w:szCs w:val="52"/>
        </w:rPr>
      </w:pPr>
    </w:p>
    <w:p w14:paraId="1BD0967B" w14:textId="77777777" w:rsidR="00ED22A2" w:rsidRPr="00ED22A2" w:rsidRDefault="00ED22A2" w:rsidP="00ED22A2">
      <w:pPr>
        <w:rPr>
          <w:rFonts w:ascii="ADLaM Display" w:hAnsi="ADLaM Display" w:cs="ADLaM Display"/>
          <w:sz w:val="52"/>
          <w:szCs w:val="52"/>
        </w:rPr>
      </w:pPr>
    </w:p>
    <w:p w14:paraId="5567C5C1" w14:textId="77777777" w:rsidR="00ED22A2" w:rsidRPr="00ED22A2" w:rsidRDefault="00ED22A2" w:rsidP="00ED22A2">
      <w:pPr>
        <w:rPr>
          <w:rFonts w:ascii="ADLaM Display" w:hAnsi="ADLaM Display" w:cs="ADLaM Display"/>
          <w:sz w:val="52"/>
          <w:szCs w:val="52"/>
        </w:rPr>
      </w:pPr>
    </w:p>
    <w:p w14:paraId="52A91EC2" w14:textId="77777777" w:rsidR="00ED22A2" w:rsidRPr="00ED22A2" w:rsidRDefault="00ED22A2" w:rsidP="00ED22A2">
      <w:pPr>
        <w:rPr>
          <w:rFonts w:ascii="ADLaM Display" w:hAnsi="ADLaM Display" w:cs="ADLaM Display"/>
          <w:sz w:val="52"/>
          <w:szCs w:val="52"/>
        </w:rPr>
      </w:pPr>
    </w:p>
    <w:p w14:paraId="5A4F50CC" w14:textId="77777777" w:rsidR="00ED22A2" w:rsidRPr="00ED22A2" w:rsidRDefault="00ED22A2" w:rsidP="00ED22A2">
      <w:pPr>
        <w:rPr>
          <w:rFonts w:ascii="ADLaM Display" w:hAnsi="ADLaM Display" w:cs="ADLaM Display"/>
          <w:sz w:val="52"/>
          <w:szCs w:val="52"/>
        </w:rPr>
      </w:pPr>
    </w:p>
    <w:p w14:paraId="153CC7C7" w14:textId="77777777" w:rsidR="00ED22A2" w:rsidRPr="00ED22A2" w:rsidRDefault="00ED22A2" w:rsidP="00ED22A2">
      <w:pPr>
        <w:rPr>
          <w:rFonts w:ascii="ADLaM Display" w:hAnsi="ADLaM Display" w:cs="ADLaM Display"/>
          <w:sz w:val="52"/>
          <w:szCs w:val="52"/>
        </w:rPr>
      </w:pPr>
    </w:p>
    <w:p w14:paraId="4CAAB680" w14:textId="7A54F73E" w:rsidR="00ED22A2" w:rsidRPr="00ED22A2" w:rsidRDefault="00ED22A2" w:rsidP="00ED22A2">
      <w:pPr>
        <w:tabs>
          <w:tab w:val="left" w:pos="3010"/>
        </w:tabs>
        <w:jc w:val="right"/>
        <w:rPr>
          <w:rFonts w:ascii="Arial" w:hAnsi="Arial" w:cs="Arial"/>
          <w:sz w:val="40"/>
          <w:szCs w:val="40"/>
        </w:rPr>
      </w:pPr>
      <w:r w:rsidRPr="00ED22A2">
        <w:rPr>
          <w:rFonts w:ascii="Arial" w:hAnsi="Arial" w:cs="Arial"/>
          <w:sz w:val="40"/>
          <w:szCs w:val="40"/>
        </w:rPr>
        <w:tab/>
      </w:r>
      <w:r w:rsidRPr="00ED22A2">
        <w:rPr>
          <w:rFonts w:ascii="Arial" w:hAnsi="Arial" w:cs="Arial"/>
          <w:sz w:val="40"/>
          <w:szCs w:val="40"/>
        </w:rPr>
        <w:tab/>
      </w:r>
      <w:r w:rsidRPr="00ED22A2">
        <w:rPr>
          <w:rFonts w:ascii="Arial" w:hAnsi="Arial" w:cs="Arial"/>
          <w:sz w:val="28"/>
          <w:szCs w:val="28"/>
        </w:rPr>
        <w:t>(Wales online, 2012)</w:t>
      </w:r>
    </w:p>
    <w:p w14:paraId="6F7921BD" w14:textId="57C8C7ED" w:rsidR="00AB3DFD" w:rsidRDefault="00A02EE5" w:rsidP="00A02EE5">
      <w:pPr>
        <w:rPr>
          <w:rFonts w:ascii="ADLaM Display" w:hAnsi="ADLaM Display" w:cs="ADLaM Display"/>
          <w:sz w:val="40"/>
          <w:szCs w:val="40"/>
          <w:u w:val="single"/>
        </w:rPr>
      </w:pPr>
      <w:r w:rsidRPr="00ED22A2">
        <w:rPr>
          <w:rFonts w:ascii="ADLaM Display" w:hAnsi="ADLaM Display" w:cs="ADLaM Display"/>
          <w:sz w:val="52"/>
          <w:szCs w:val="52"/>
        </w:rPr>
        <w:br w:type="page"/>
      </w:r>
      <w:r w:rsidR="00AB3DFD" w:rsidRPr="00AB3DFD">
        <w:rPr>
          <w:rFonts w:ascii="ADLaM Display" w:hAnsi="ADLaM Display" w:cs="ADLaM Display"/>
          <w:sz w:val="40"/>
          <w:szCs w:val="40"/>
          <w:u w:val="single"/>
        </w:rPr>
        <w:lastRenderedPageBreak/>
        <w:t>Appendix 2</w:t>
      </w:r>
    </w:p>
    <w:p w14:paraId="4C7D4A59" w14:textId="7FA42D9F" w:rsidR="00476FC0" w:rsidRDefault="00476FC0" w:rsidP="00A02EE5">
      <w:pPr>
        <w:rPr>
          <w:rFonts w:ascii="ADLaM Display" w:hAnsi="ADLaM Display" w:cs="ADLaM Display"/>
          <w:sz w:val="40"/>
          <w:szCs w:val="40"/>
          <w:u w:val="single"/>
        </w:rPr>
      </w:pPr>
      <w:r w:rsidRPr="00476FC0">
        <w:rPr>
          <w:rFonts w:ascii="ADLaM Display" w:hAnsi="ADLaM Display" w:cs="ADLaM Display"/>
          <w:sz w:val="40"/>
          <w:szCs w:val="40"/>
          <w:u w:val="single"/>
        </w:rPr>
        <w:drawing>
          <wp:anchor distT="0" distB="0" distL="114300" distR="114300" simplePos="0" relativeHeight="251666432" behindDoc="0" locked="0" layoutInCell="1" allowOverlap="1" wp14:anchorId="58773834" wp14:editId="5AC5B080">
            <wp:simplePos x="0" y="0"/>
            <wp:positionH relativeFrom="column">
              <wp:posOffset>-191400</wp:posOffset>
            </wp:positionH>
            <wp:positionV relativeFrom="paragraph">
              <wp:posOffset>348777</wp:posOffset>
            </wp:positionV>
            <wp:extent cx="6358270" cy="4394573"/>
            <wp:effectExtent l="0" t="0" r="4445" b="6350"/>
            <wp:wrapNone/>
            <wp:docPr id="193091213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912135" name="Picture 1" descr="A diagram of a diagram&#10;&#10;Description automatically generated"/>
                    <pic:cNvPicPr/>
                  </pic:nvPicPr>
                  <pic:blipFill rotWithShape="1">
                    <a:blip r:embed="rId12">
                      <a:extLst>
                        <a:ext uri="{28A0092B-C50C-407E-A947-70E740481C1C}">
                          <a14:useLocalDpi xmlns:a14="http://schemas.microsoft.com/office/drawing/2010/main" val="0"/>
                        </a:ext>
                      </a:extLst>
                    </a:blip>
                    <a:srcRect r="3905" b="2888"/>
                    <a:stretch/>
                  </pic:blipFill>
                  <pic:spPr bwMode="auto">
                    <a:xfrm>
                      <a:off x="0" y="0"/>
                      <a:ext cx="6358270" cy="43945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0FF9BD" w14:textId="77777777" w:rsidR="00AB3DFD" w:rsidRDefault="00AB3DFD" w:rsidP="00A02EE5">
      <w:pPr>
        <w:rPr>
          <w:rFonts w:ascii="ADLaM Display" w:hAnsi="ADLaM Display" w:cs="ADLaM Display"/>
          <w:sz w:val="40"/>
          <w:szCs w:val="40"/>
          <w:u w:val="single"/>
        </w:rPr>
      </w:pPr>
    </w:p>
    <w:p w14:paraId="6794F07A" w14:textId="77777777" w:rsidR="00476FC0" w:rsidRDefault="00476FC0" w:rsidP="00A02EE5">
      <w:pPr>
        <w:rPr>
          <w:rFonts w:ascii="ADLaM Display" w:hAnsi="ADLaM Display" w:cs="ADLaM Display"/>
          <w:sz w:val="32"/>
          <w:szCs w:val="32"/>
          <w:u w:val="single"/>
        </w:rPr>
      </w:pPr>
    </w:p>
    <w:p w14:paraId="735FBD93" w14:textId="77777777" w:rsidR="00476FC0" w:rsidRPr="00476FC0" w:rsidRDefault="00476FC0" w:rsidP="00476FC0">
      <w:pPr>
        <w:rPr>
          <w:rFonts w:ascii="ADLaM Display" w:hAnsi="ADLaM Display" w:cs="ADLaM Display"/>
          <w:sz w:val="32"/>
          <w:szCs w:val="32"/>
        </w:rPr>
      </w:pPr>
    </w:p>
    <w:p w14:paraId="6DD62782" w14:textId="77777777" w:rsidR="00476FC0" w:rsidRPr="00476FC0" w:rsidRDefault="00476FC0" w:rsidP="00476FC0">
      <w:pPr>
        <w:rPr>
          <w:rFonts w:ascii="ADLaM Display" w:hAnsi="ADLaM Display" w:cs="ADLaM Display"/>
          <w:sz w:val="32"/>
          <w:szCs w:val="32"/>
        </w:rPr>
      </w:pPr>
    </w:p>
    <w:p w14:paraId="34DFEC8A" w14:textId="77777777" w:rsidR="00476FC0" w:rsidRPr="00476FC0" w:rsidRDefault="00476FC0" w:rsidP="00476FC0">
      <w:pPr>
        <w:rPr>
          <w:rFonts w:ascii="ADLaM Display" w:hAnsi="ADLaM Display" w:cs="ADLaM Display"/>
          <w:sz w:val="32"/>
          <w:szCs w:val="32"/>
        </w:rPr>
      </w:pPr>
    </w:p>
    <w:p w14:paraId="58992316" w14:textId="77777777" w:rsidR="00476FC0" w:rsidRPr="00476FC0" w:rsidRDefault="00476FC0" w:rsidP="00476FC0">
      <w:pPr>
        <w:rPr>
          <w:rFonts w:ascii="ADLaM Display" w:hAnsi="ADLaM Display" w:cs="ADLaM Display"/>
          <w:sz w:val="32"/>
          <w:szCs w:val="32"/>
        </w:rPr>
      </w:pPr>
    </w:p>
    <w:p w14:paraId="1319F7DA" w14:textId="77777777" w:rsidR="00476FC0" w:rsidRPr="00476FC0" w:rsidRDefault="00476FC0" w:rsidP="00476FC0">
      <w:pPr>
        <w:rPr>
          <w:rFonts w:ascii="ADLaM Display" w:hAnsi="ADLaM Display" w:cs="ADLaM Display"/>
          <w:sz w:val="32"/>
          <w:szCs w:val="32"/>
        </w:rPr>
      </w:pPr>
    </w:p>
    <w:p w14:paraId="2E5B9EBB" w14:textId="77777777" w:rsidR="00476FC0" w:rsidRPr="00476FC0" w:rsidRDefault="00476FC0" w:rsidP="00476FC0">
      <w:pPr>
        <w:rPr>
          <w:rFonts w:ascii="ADLaM Display" w:hAnsi="ADLaM Display" w:cs="ADLaM Display"/>
          <w:sz w:val="32"/>
          <w:szCs w:val="32"/>
        </w:rPr>
      </w:pPr>
    </w:p>
    <w:p w14:paraId="726294C0" w14:textId="77777777" w:rsidR="00476FC0" w:rsidRPr="00476FC0" w:rsidRDefault="00476FC0" w:rsidP="00476FC0">
      <w:pPr>
        <w:rPr>
          <w:rFonts w:ascii="ADLaM Display" w:hAnsi="ADLaM Display" w:cs="ADLaM Display"/>
          <w:sz w:val="32"/>
          <w:szCs w:val="32"/>
        </w:rPr>
      </w:pPr>
    </w:p>
    <w:p w14:paraId="2D6BDCCD" w14:textId="77777777" w:rsidR="00476FC0" w:rsidRPr="00476FC0" w:rsidRDefault="00476FC0" w:rsidP="00476FC0">
      <w:pPr>
        <w:rPr>
          <w:rFonts w:ascii="ADLaM Display" w:hAnsi="ADLaM Display" w:cs="ADLaM Display"/>
          <w:sz w:val="32"/>
          <w:szCs w:val="32"/>
        </w:rPr>
      </w:pPr>
    </w:p>
    <w:p w14:paraId="6124AFB0" w14:textId="77777777" w:rsidR="00476FC0" w:rsidRPr="00476FC0" w:rsidRDefault="00476FC0" w:rsidP="00476FC0">
      <w:pPr>
        <w:rPr>
          <w:rFonts w:ascii="ADLaM Display" w:hAnsi="ADLaM Display" w:cs="ADLaM Display"/>
          <w:sz w:val="32"/>
          <w:szCs w:val="32"/>
        </w:rPr>
      </w:pPr>
    </w:p>
    <w:p w14:paraId="7FFA33A8" w14:textId="77777777" w:rsidR="00476FC0" w:rsidRDefault="00476FC0" w:rsidP="00476FC0">
      <w:pPr>
        <w:tabs>
          <w:tab w:val="left" w:pos="7652"/>
        </w:tabs>
        <w:rPr>
          <w:rFonts w:ascii="ADLaM Display" w:hAnsi="ADLaM Display" w:cs="ADLaM Display"/>
          <w:sz w:val="32"/>
          <w:szCs w:val="32"/>
          <w:u w:val="single"/>
        </w:rPr>
      </w:pPr>
    </w:p>
    <w:p w14:paraId="3826B6DA" w14:textId="3C9CAEEA" w:rsidR="00476FC0" w:rsidRPr="00ED22A2" w:rsidRDefault="00476FC0" w:rsidP="00476FC0">
      <w:pPr>
        <w:tabs>
          <w:tab w:val="left" w:pos="7652"/>
        </w:tabs>
        <w:jc w:val="right"/>
        <w:rPr>
          <w:rFonts w:ascii="Arial" w:hAnsi="Arial" w:cs="Arial"/>
          <w:sz w:val="24"/>
          <w:szCs w:val="24"/>
        </w:rPr>
      </w:pPr>
      <w:r w:rsidRPr="00ED22A2">
        <w:rPr>
          <w:rFonts w:ascii="Arial" w:hAnsi="Arial" w:cs="Arial"/>
          <w:sz w:val="24"/>
          <w:szCs w:val="24"/>
        </w:rPr>
        <w:t>(Donaldson, 2015)</w:t>
      </w:r>
    </w:p>
    <w:p w14:paraId="560B1FB2" w14:textId="77777777" w:rsidR="00ED1CEB" w:rsidRDefault="00AB3DFD" w:rsidP="00A02EE5">
      <w:pPr>
        <w:rPr>
          <w:rFonts w:ascii="ADLaM Display" w:hAnsi="ADLaM Display" w:cs="ADLaM Display"/>
          <w:sz w:val="40"/>
          <w:szCs w:val="40"/>
          <w:u w:val="single"/>
        </w:rPr>
      </w:pPr>
      <w:r w:rsidRPr="00476FC0">
        <w:rPr>
          <w:rFonts w:ascii="ADLaM Display" w:hAnsi="ADLaM Display" w:cs="ADLaM Display"/>
          <w:sz w:val="32"/>
          <w:szCs w:val="32"/>
        </w:rPr>
        <w:br w:type="page"/>
      </w:r>
      <w:r w:rsidR="00A02EE5" w:rsidRPr="00AB3DFD">
        <w:rPr>
          <w:noProof/>
          <w:sz w:val="12"/>
          <w:szCs w:val="12"/>
          <w:u w:val="single"/>
        </w:rPr>
        <w:lastRenderedPageBreak/>
        <w:drawing>
          <wp:anchor distT="0" distB="0" distL="114300" distR="114300" simplePos="0" relativeHeight="251665408" behindDoc="0" locked="0" layoutInCell="1" allowOverlap="1" wp14:anchorId="11F5E540" wp14:editId="5B131543">
            <wp:simplePos x="0" y="0"/>
            <wp:positionH relativeFrom="column">
              <wp:posOffset>31805</wp:posOffset>
            </wp:positionH>
            <wp:positionV relativeFrom="paragraph">
              <wp:posOffset>954156</wp:posOffset>
            </wp:positionV>
            <wp:extent cx="5731510" cy="4281170"/>
            <wp:effectExtent l="0" t="0" r="2540" b="5080"/>
            <wp:wrapNone/>
            <wp:docPr id="1" name="Picture 1" descr="A group of people standing in front of a white curtain&#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group of people standing in front of a white curtain&#10;&#10;Description automatically generate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5731510" cy="4281170"/>
                    </a:xfrm>
                    <a:prstGeom prst="rect">
                      <a:avLst/>
                    </a:prstGeom>
                    <a:noFill/>
                    <a:ln>
                      <a:noFill/>
                    </a:ln>
                  </pic:spPr>
                </pic:pic>
              </a:graphicData>
            </a:graphic>
          </wp:anchor>
        </w:drawing>
      </w:r>
      <w:r w:rsidR="00A02EE5" w:rsidRPr="00AB3DFD">
        <w:rPr>
          <w:rFonts w:ascii="ADLaM Display" w:hAnsi="ADLaM Display" w:cs="ADLaM Display"/>
          <w:sz w:val="40"/>
          <w:szCs w:val="40"/>
          <w:u w:val="single"/>
        </w:rPr>
        <w:t xml:space="preserve">Appendix </w:t>
      </w:r>
      <w:r w:rsidRPr="00AB3DFD">
        <w:rPr>
          <w:rFonts w:ascii="ADLaM Display" w:hAnsi="ADLaM Display" w:cs="ADLaM Display"/>
          <w:sz w:val="40"/>
          <w:szCs w:val="40"/>
          <w:u w:val="single"/>
        </w:rPr>
        <w:t>3</w:t>
      </w:r>
    </w:p>
    <w:p w14:paraId="3EDB2A8F" w14:textId="77777777" w:rsidR="00ED1CEB" w:rsidRPr="00ED1CEB" w:rsidRDefault="00ED1CEB" w:rsidP="00ED1CEB">
      <w:pPr>
        <w:rPr>
          <w:rFonts w:ascii="ADLaM Display" w:hAnsi="ADLaM Display" w:cs="ADLaM Display"/>
          <w:sz w:val="32"/>
          <w:szCs w:val="32"/>
        </w:rPr>
      </w:pPr>
    </w:p>
    <w:p w14:paraId="08EBD6D4" w14:textId="77777777" w:rsidR="00ED1CEB" w:rsidRPr="00ED1CEB" w:rsidRDefault="00ED1CEB" w:rsidP="00ED1CEB">
      <w:pPr>
        <w:rPr>
          <w:rFonts w:ascii="ADLaM Display" w:hAnsi="ADLaM Display" w:cs="ADLaM Display"/>
          <w:sz w:val="32"/>
          <w:szCs w:val="32"/>
        </w:rPr>
      </w:pPr>
    </w:p>
    <w:p w14:paraId="5D8DC271" w14:textId="77777777" w:rsidR="00ED1CEB" w:rsidRPr="00ED1CEB" w:rsidRDefault="00ED1CEB" w:rsidP="00ED1CEB">
      <w:pPr>
        <w:rPr>
          <w:rFonts w:ascii="ADLaM Display" w:hAnsi="ADLaM Display" w:cs="ADLaM Display"/>
          <w:sz w:val="32"/>
          <w:szCs w:val="32"/>
        </w:rPr>
      </w:pPr>
    </w:p>
    <w:p w14:paraId="3E401395" w14:textId="77777777" w:rsidR="00ED1CEB" w:rsidRPr="00ED1CEB" w:rsidRDefault="00ED1CEB" w:rsidP="00ED1CEB">
      <w:pPr>
        <w:rPr>
          <w:rFonts w:ascii="ADLaM Display" w:hAnsi="ADLaM Display" w:cs="ADLaM Display"/>
          <w:sz w:val="32"/>
          <w:szCs w:val="32"/>
        </w:rPr>
      </w:pPr>
    </w:p>
    <w:p w14:paraId="0AE640CE" w14:textId="77777777" w:rsidR="00ED1CEB" w:rsidRPr="00ED1CEB" w:rsidRDefault="00ED1CEB" w:rsidP="00ED1CEB">
      <w:pPr>
        <w:rPr>
          <w:rFonts w:ascii="ADLaM Display" w:hAnsi="ADLaM Display" w:cs="ADLaM Display"/>
          <w:sz w:val="32"/>
          <w:szCs w:val="32"/>
        </w:rPr>
      </w:pPr>
    </w:p>
    <w:p w14:paraId="3CC0E2D3" w14:textId="77777777" w:rsidR="00ED1CEB" w:rsidRPr="00ED1CEB" w:rsidRDefault="00ED1CEB" w:rsidP="00ED1CEB">
      <w:pPr>
        <w:rPr>
          <w:rFonts w:ascii="ADLaM Display" w:hAnsi="ADLaM Display" w:cs="ADLaM Display"/>
          <w:sz w:val="32"/>
          <w:szCs w:val="32"/>
        </w:rPr>
      </w:pPr>
    </w:p>
    <w:p w14:paraId="48BF6759" w14:textId="77777777" w:rsidR="00ED1CEB" w:rsidRPr="00ED1CEB" w:rsidRDefault="00ED1CEB" w:rsidP="00ED1CEB">
      <w:pPr>
        <w:rPr>
          <w:rFonts w:ascii="ADLaM Display" w:hAnsi="ADLaM Display" w:cs="ADLaM Display"/>
          <w:sz w:val="32"/>
          <w:szCs w:val="32"/>
        </w:rPr>
      </w:pPr>
    </w:p>
    <w:p w14:paraId="1BD9065E" w14:textId="77777777" w:rsidR="00ED1CEB" w:rsidRPr="00ED1CEB" w:rsidRDefault="00ED1CEB" w:rsidP="00ED1CEB">
      <w:pPr>
        <w:rPr>
          <w:rFonts w:ascii="ADLaM Display" w:hAnsi="ADLaM Display" w:cs="ADLaM Display"/>
          <w:sz w:val="32"/>
          <w:szCs w:val="32"/>
        </w:rPr>
      </w:pPr>
    </w:p>
    <w:p w14:paraId="00B16DF8" w14:textId="77777777" w:rsidR="00ED1CEB" w:rsidRPr="00ED1CEB" w:rsidRDefault="00ED1CEB" w:rsidP="00ED1CEB">
      <w:pPr>
        <w:rPr>
          <w:rFonts w:ascii="ADLaM Display" w:hAnsi="ADLaM Display" w:cs="ADLaM Display"/>
          <w:sz w:val="32"/>
          <w:szCs w:val="32"/>
        </w:rPr>
      </w:pPr>
    </w:p>
    <w:p w14:paraId="40F1F866" w14:textId="77777777" w:rsidR="00ED1CEB" w:rsidRPr="00ED1CEB" w:rsidRDefault="00ED1CEB" w:rsidP="00ED1CEB">
      <w:pPr>
        <w:rPr>
          <w:rFonts w:ascii="ADLaM Display" w:hAnsi="ADLaM Display" w:cs="ADLaM Display"/>
          <w:sz w:val="32"/>
          <w:szCs w:val="32"/>
        </w:rPr>
      </w:pPr>
    </w:p>
    <w:p w14:paraId="4C0FBEC2" w14:textId="77777777" w:rsidR="00ED1CEB" w:rsidRPr="00ED1CEB" w:rsidRDefault="00ED1CEB" w:rsidP="00ED1CEB">
      <w:pPr>
        <w:rPr>
          <w:rFonts w:ascii="ADLaM Display" w:hAnsi="ADLaM Display" w:cs="ADLaM Display"/>
          <w:sz w:val="32"/>
          <w:szCs w:val="32"/>
        </w:rPr>
      </w:pPr>
    </w:p>
    <w:p w14:paraId="4BDB60A6" w14:textId="77777777" w:rsidR="00ED1CEB" w:rsidRPr="00ED1CEB" w:rsidRDefault="00ED1CEB" w:rsidP="00ED1CEB">
      <w:pPr>
        <w:rPr>
          <w:rFonts w:ascii="ADLaM Display" w:hAnsi="ADLaM Display" w:cs="ADLaM Display"/>
          <w:sz w:val="32"/>
          <w:szCs w:val="32"/>
        </w:rPr>
      </w:pPr>
    </w:p>
    <w:p w14:paraId="38197CC0" w14:textId="77777777" w:rsidR="00ED1CEB" w:rsidRPr="00ED1CEB" w:rsidRDefault="00ED1CEB" w:rsidP="00ED1CEB">
      <w:pPr>
        <w:rPr>
          <w:rFonts w:ascii="ADLaM Display" w:hAnsi="ADLaM Display" w:cs="ADLaM Display"/>
          <w:sz w:val="32"/>
          <w:szCs w:val="32"/>
        </w:rPr>
      </w:pPr>
    </w:p>
    <w:p w14:paraId="05E3A31F" w14:textId="08F5804E" w:rsidR="00ED1CEB" w:rsidRDefault="00ED1CEB">
      <w:pPr>
        <w:rPr>
          <w:rFonts w:ascii="ADLaM Display" w:hAnsi="ADLaM Display" w:cs="ADLaM Display"/>
          <w:sz w:val="40"/>
          <w:szCs w:val="40"/>
          <w:u w:val="single"/>
        </w:rPr>
      </w:pPr>
      <w:r>
        <w:rPr>
          <w:rFonts w:ascii="ADLaM Display" w:hAnsi="ADLaM Display" w:cs="ADLaM Display"/>
          <w:sz w:val="40"/>
          <w:szCs w:val="40"/>
          <w:u w:val="single"/>
        </w:rPr>
        <w:br w:type="page"/>
      </w:r>
    </w:p>
    <w:p w14:paraId="4D47F1F9" w14:textId="4A5A3842" w:rsidR="00ED1CEB" w:rsidRDefault="00ED1CEB" w:rsidP="00ED1CEB">
      <w:pPr>
        <w:rPr>
          <w:rFonts w:ascii="ADLaM Display" w:hAnsi="ADLaM Display" w:cs="ADLaM Display"/>
          <w:sz w:val="40"/>
          <w:szCs w:val="40"/>
          <w:u w:val="single"/>
        </w:rPr>
      </w:pPr>
      <w:r>
        <w:rPr>
          <w:rFonts w:ascii="ADLaM Display" w:hAnsi="ADLaM Display" w:cs="ADLaM Display"/>
          <w:sz w:val="40"/>
          <w:szCs w:val="40"/>
          <w:u w:val="single"/>
        </w:rPr>
        <w:lastRenderedPageBreak/>
        <w:t>Appendix 4</w:t>
      </w:r>
    </w:p>
    <w:p w14:paraId="3767CFC2" w14:textId="0F266AC7" w:rsidR="00ED1CEB" w:rsidRDefault="00ED1CEB" w:rsidP="00ED1CEB">
      <w:pPr>
        <w:rPr>
          <w:rFonts w:ascii="ADLaM Display" w:hAnsi="ADLaM Display" w:cs="ADLaM Display"/>
          <w:sz w:val="40"/>
          <w:szCs w:val="40"/>
          <w:u w:val="single"/>
        </w:rPr>
      </w:pPr>
      <w:r>
        <w:rPr>
          <w:noProof/>
        </w:rPr>
        <w:drawing>
          <wp:anchor distT="0" distB="0" distL="114300" distR="114300" simplePos="0" relativeHeight="251667456" behindDoc="0" locked="0" layoutInCell="1" allowOverlap="1" wp14:anchorId="6C729FF3" wp14:editId="4FDB0658">
            <wp:simplePos x="0" y="0"/>
            <wp:positionH relativeFrom="margin">
              <wp:align>left</wp:align>
            </wp:positionH>
            <wp:positionV relativeFrom="paragraph">
              <wp:posOffset>284480</wp:posOffset>
            </wp:positionV>
            <wp:extent cx="5358765" cy="6113145"/>
            <wp:effectExtent l="0" t="0" r="0" b="1905"/>
            <wp:wrapNone/>
            <wp:docPr id="1767317082" name="Picture 1767317082" descr="A group of people wearing clothing&#10;&#10;Description automatically generated"/>
            <wp:cNvGraphicFramePr/>
            <a:graphic xmlns:a="http://schemas.openxmlformats.org/drawingml/2006/main">
              <a:graphicData uri="http://schemas.openxmlformats.org/drawingml/2006/picture">
                <pic:pic xmlns:pic="http://schemas.openxmlformats.org/drawingml/2006/picture">
                  <pic:nvPicPr>
                    <pic:cNvPr id="1767317082" name="Picture 1767317082" descr="A group of people wearing clothing&#10;&#10;Description automatically generated"/>
                    <pic:cNvPicPr/>
                  </pic:nvPicPr>
                  <pic:blipFill rotWithShape="1">
                    <a:blip r:embed="rId15" r:link="rId16">
                      <a:extLst>
                        <a:ext uri="{28A0092B-C50C-407E-A947-70E740481C1C}">
                          <a14:useLocalDpi xmlns:a14="http://schemas.microsoft.com/office/drawing/2010/main" val="0"/>
                        </a:ext>
                      </a:extLst>
                    </a:blip>
                    <a:srcRect b="34501"/>
                    <a:stretch/>
                  </pic:blipFill>
                  <pic:spPr bwMode="auto">
                    <a:xfrm>
                      <a:off x="0" y="0"/>
                      <a:ext cx="5358765" cy="61131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0F6ADA" w14:textId="6A63BBBE" w:rsidR="00ED1CEB" w:rsidRDefault="00ED1CEB" w:rsidP="00ED1CEB">
      <w:pPr>
        <w:rPr>
          <w:rFonts w:ascii="ADLaM Display" w:hAnsi="ADLaM Display" w:cs="ADLaM Display"/>
          <w:sz w:val="40"/>
          <w:szCs w:val="40"/>
          <w:u w:val="single"/>
        </w:rPr>
      </w:pPr>
    </w:p>
    <w:p w14:paraId="308ED509" w14:textId="0EA6E20E" w:rsidR="00835FA2" w:rsidRPr="00AB3DFD" w:rsidRDefault="00F355F3" w:rsidP="00A02EE5">
      <w:pPr>
        <w:rPr>
          <w:rFonts w:ascii="ADLaM Display" w:hAnsi="ADLaM Display" w:cs="ADLaM Display"/>
          <w:sz w:val="32"/>
          <w:szCs w:val="32"/>
          <w:u w:val="single"/>
        </w:rPr>
      </w:pPr>
      <w:r w:rsidRPr="00ED1CEB">
        <w:rPr>
          <w:rFonts w:ascii="ADLaM Display" w:hAnsi="ADLaM Display" w:cs="ADLaM Display"/>
          <w:sz w:val="32"/>
          <w:szCs w:val="32"/>
        </w:rPr>
        <w:br w:type="page"/>
      </w:r>
      <w:r w:rsidR="00835FA2" w:rsidRPr="00AB3DFD">
        <w:rPr>
          <w:rFonts w:ascii="Arial" w:hAnsi="Arial" w:cs="Arial"/>
          <w:sz w:val="32"/>
          <w:szCs w:val="32"/>
          <w:u w:val="single"/>
        </w:rPr>
        <w:lastRenderedPageBreak/>
        <w:t>References</w:t>
      </w:r>
    </w:p>
    <w:p w14:paraId="278B2479" w14:textId="77777777" w:rsidR="006D38BB" w:rsidRPr="00F05BA3" w:rsidRDefault="006D38BB" w:rsidP="006D38BB">
      <w:pPr>
        <w:pStyle w:val="NormalWeb"/>
        <w:rPr>
          <w:rFonts w:ascii="Arial" w:hAnsi="Arial" w:cs="Arial"/>
        </w:rPr>
      </w:pPr>
      <w:r w:rsidRPr="00F05BA3">
        <w:rPr>
          <w:rFonts w:ascii="Arial" w:hAnsi="Arial" w:cs="Arial"/>
        </w:rPr>
        <w:t xml:space="preserve">Carradice, P. (2012) Wales history: The </w:t>
      </w:r>
      <w:proofErr w:type="spellStart"/>
      <w:r w:rsidRPr="00F05BA3">
        <w:rPr>
          <w:rFonts w:ascii="Arial" w:hAnsi="Arial" w:cs="Arial"/>
        </w:rPr>
        <w:t>welsh</w:t>
      </w:r>
      <w:proofErr w:type="spellEnd"/>
      <w:r w:rsidRPr="00F05BA3">
        <w:rPr>
          <w:rFonts w:ascii="Arial" w:hAnsi="Arial" w:cs="Arial"/>
        </w:rPr>
        <w:t xml:space="preserve"> language act of 1967, BBC. Available at: https://www.bbc.co.uk/blogs/waleshistory/2012/07/welsh_language_act_1967.html (Accessed: 02 January 2024). </w:t>
      </w:r>
    </w:p>
    <w:p w14:paraId="26B4FA01" w14:textId="737884FB" w:rsidR="00A11850" w:rsidRPr="00F05BA3" w:rsidRDefault="00A11850" w:rsidP="00A11850">
      <w:pPr>
        <w:pStyle w:val="NormalWeb"/>
        <w:rPr>
          <w:rFonts w:ascii="Arial" w:hAnsi="Arial" w:cs="Arial"/>
        </w:rPr>
      </w:pPr>
      <w:r w:rsidRPr="00F05BA3">
        <w:rPr>
          <w:rFonts w:ascii="Arial" w:hAnsi="Arial" w:cs="Arial"/>
        </w:rPr>
        <w:t xml:space="preserve">Census revealed: How popular is the </w:t>
      </w:r>
      <w:proofErr w:type="spellStart"/>
      <w:r w:rsidRPr="00F05BA3">
        <w:rPr>
          <w:rFonts w:ascii="Arial" w:hAnsi="Arial" w:cs="Arial"/>
        </w:rPr>
        <w:t>welsh</w:t>
      </w:r>
      <w:proofErr w:type="spellEnd"/>
      <w:r w:rsidRPr="00F05BA3">
        <w:rPr>
          <w:rFonts w:ascii="Arial" w:hAnsi="Arial" w:cs="Arial"/>
        </w:rPr>
        <w:t xml:space="preserve"> language in Wales? (2022) ITV News. Available</w:t>
      </w:r>
      <w:r w:rsidRPr="00F05BA3">
        <w:rPr>
          <w:rFonts w:ascii="Arial" w:hAnsi="Arial" w:cs="Arial"/>
        </w:rPr>
        <w:t xml:space="preserve"> </w:t>
      </w:r>
      <w:r w:rsidRPr="00F05BA3">
        <w:rPr>
          <w:rFonts w:ascii="Arial" w:hAnsi="Arial" w:cs="Arial"/>
        </w:rPr>
        <w:t xml:space="preserve">at: https://www.itv.com/news/wales/2022-12-06/census-revealed-how-popular-is-the-welsh-language-in-wales (Accessed: 05 January 2024). </w:t>
      </w:r>
    </w:p>
    <w:p w14:paraId="71EACFCC" w14:textId="77777777" w:rsidR="00A11850" w:rsidRPr="00F05BA3" w:rsidRDefault="007565EC" w:rsidP="007565EC">
      <w:pPr>
        <w:pStyle w:val="NormalWeb"/>
        <w:rPr>
          <w:rFonts w:ascii="Arial" w:hAnsi="Arial" w:cs="Arial"/>
        </w:rPr>
      </w:pPr>
      <w:r w:rsidRPr="00F05BA3">
        <w:rPr>
          <w:rFonts w:ascii="Arial" w:hAnsi="Arial" w:cs="Arial"/>
        </w:rPr>
        <w:t xml:space="preserve">Cherry, K. (2022) How does observational learning actually </w:t>
      </w:r>
      <w:proofErr w:type="gramStart"/>
      <w:r w:rsidRPr="00F05BA3">
        <w:rPr>
          <w:rFonts w:ascii="Arial" w:hAnsi="Arial" w:cs="Arial"/>
        </w:rPr>
        <w:t>work?,</w:t>
      </w:r>
      <w:proofErr w:type="gramEnd"/>
      <w:r w:rsidRPr="00F05BA3">
        <w:rPr>
          <w:rFonts w:ascii="Arial" w:hAnsi="Arial" w:cs="Arial"/>
        </w:rPr>
        <w:t xml:space="preserve"> </w:t>
      </w:r>
      <w:proofErr w:type="spellStart"/>
      <w:r w:rsidRPr="00F05BA3">
        <w:rPr>
          <w:rFonts w:ascii="Arial" w:hAnsi="Arial" w:cs="Arial"/>
        </w:rPr>
        <w:t>Verywell</w:t>
      </w:r>
      <w:proofErr w:type="spellEnd"/>
      <w:r w:rsidRPr="00F05BA3">
        <w:rPr>
          <w:rFonts w:ascii="Arial" w:hAnsi="Arial" w:cs="Arial"/>
        </w:rPr>
        <w:t xml:space="preserve"> Mind. Available at: https://www.verywellmind.com/social-learning-theory-2795074 (Accessed: 05 January 2024). </w:t>
      </w:r>
    </w:p>
    <w:p w14:paraId="2002FA85" w14:textId="5832AA90" w:rsidR="006D38BB" w:rsidRPr="00F05BA3" w:rsidRDefault="006D38BB" w:rsidP="007565EC">
      <w:pPr>
        <w:pStyle w:val="NormalWeb"/>
        <w:rPr>
          <w:rFonts w:ascii="Arial" w:hAnsi="Arial" w:cs="Arial"/>
        </w:rPr>
      </w:pPr>
      <w:r w:rsidRPr="00F05BA3">
        <w:rPr>
          <w:rFonts w:ascii="Arial" w:hAnsi="Arial" w:cs="Arial"/>
        </w:rPr>
        <w:t xml:space="preserve">Cymraeg 2050: A million </w:t>
      </w:r>
      <w:proofErr w:type="spellStart"/>
      <w:r w:rsidRPr="00F05BA3">
        <w:rPr>
          <w:rFonts w:ascii="Arial" w:hAnsi="Arial" w:cs="Arial"/>
        </w:rPr>
        <w:t>welsh</w:t>
      </w:r>
      <w:proofErr w:type="spellEnd"/>
      <w:r w:rsidRPr="00F05BA3">
        <w:rPr>
          <w:rFonts w:ascii="Arial" w:hAnsi="Arial" w:cs="Arial"/>
        </w:rPr>
        <w:t xml:space="preserve"> speakers</w:t>
      </w:r>
      <w:r w:rsidRPr="00F05BA3">
        <w:rPr>
          <w:rFonts w:ascii="Arial" w:hAnsi="Arial" w:cs="Arial"/>
        </w:rPr>
        <w:t xml:space="preserve"> (no date)</w:t>
      </w:r>
      <w:r w:rsidRPr="00F05BA3">
        <w:rPr>
          <w:rFonts w:ascii="Arial" w:hAnsi="Arial" w:cs="Arial"/>
        </w:rPr>
        <w:t xml:space="preserve"> Available at: https://www.gov.wales/sites/default/files/publications/2018-12/cymraeg-2050-welsh-language-strategy.pdf (Accessed: 04 January 2024). </w:t>
      </w:r>
    </w:p>
    <w:p w14:paraId="676E1AF8" w14:textId="6E779632" w:rsidR="009F1BBD" w:rsidRPr="00F05BA3" w:rsidRDefault="009F1BBD" w:rsidP="009F1BBD">
      <w:pPr>
        <w:pStyle w:val="NormalWeb"/>
        <w:rPr>
          <w:rFonts w:ascii="Arial" w:hAnsi="Arial" w:cs="Arial"/>
        </w:rPr>
      </w:pPr>
      <w:r w:rsidRPr="00F05BA3">
        <w:rPr>
          <w:rFonts w:ascii="Arial" w:hAnsi="Arial" w:cs="Arial"/>
        </w:rPr>
        <w:t>Cymraeg 2050: Work programme 2021 to 2026 (2021) GOV.WALES. Available</w:t>
      </w:r>
      <w:r w:rsidRPr="00F05BA3">
        <w:rPr>
          <w:rFonts w:ascii="Arial" w:hAnsi="Arial" w:cs="Arial"/>
        </w:rPr>
        <w:t xml:space="preserve"> </w:t>
      </w:r>
      <w:r w:rsidRPr="00F05BA3">
        <w:rPr>
          <w:rFonts w:ascii="Arial" w:hAnsi="Arial" w:cs="Arial"/>
        </w:rPr>
        <w:t xml:space="preserve">https://www.gov.wales/cymraeg-2050-work-programme-2021-2026-html (Accessed: 05 January 2024). </w:t>
      </w:r>
    </w:p>
    <w:p w14:paraId="2D517B83" w14:textId="77777777" w:rsidR="006D38BB" w:rsidRPr="00F05BA3" w:rsidRDefault="006D38BB" w:rsidP="00A11850">
      <w:pPr>
        <w:pStyle w:val="NormalWeb"/>
        <w:rPr>
          <w:rFonts w:ascii="Arial" w:hAnsi="Arial" w:cs="Arial"/>
        </w:rPr>
      </w:pPr>
      <w:r w:rsidRPr="00F05BA3">
        <w:rPr>
          <w:rFonts w:ascii="Arial" w:hAnsi="Arial" w:cs="Arial"/>
        </w:rPr>
        <w:t xml:space="preserve">Donaldson, G. (2015) Successful futures - GOV.WALES, Independent Review of </w:t>
      </w:r>
      <w:proofErr w:type="gramStart"/>
      <w:r w:rsidRPr="00F05BA3">
        <w:rPr>
          <w:rFonts w:ascii="Arial" w:hAnsi="Arial" w:cs="Arial"/>
        </w:rPr>
        <w:t>Curriculum  and</w:t>
      </w:r>
      <w:proofErr w:type="gramEnd"/>
      <w:r w:rsidRPr="00F05BA3">
        <w:rPr>
          <w:rFonts w:ascii="Arial" w:hAnsi="Arial" w:cs="Arial"/>
        </w:rPr>
        <w:t xml:space="preserve"> Assessment Arrangements in Wales. Available at: https://www.gov.wales/sites/default/files/publications/2018-03/successful-futures.pdf (Accessed: 04 January 2024). </w:t>
      </w:r>
    </w:p>
    <w:p w14:paraId="29FC1719" w14:textId="77777777" w:rsidR="006D38BB" w:rsidRPr="00F05BA3" w:rsidRDefault="006D38BB" w:rsidP="00A11850">
      <w:pPr>
        <w:pStyle w:val="NormalWeb"/>
        <w:rPr>
          <w:rFonts w:ascii="Arial" w:hAnsi="Arial" w:cs="Arial"/>
        </w:rPr>
      </w:pPr>
      <w:r w:rsidRPr="00F05BA3">
        <w:rPr>
          <w:rFonts w:ascii="Arial" w:hAnsi="Arial" w:cs="Arial"/>
        </w:rPr>
        <w:t xml:space="preserve">Evans, M. (2022) Cruel history of the </w:t>
      </w:r>
      <w:proofErr w:type="spellStart"/>
      <w:r w:rsidRPr="00F05BA3">
        <w:rPr>
          <w:rFonts w:ascii="Arial" w:hAnsi="Arial" w:cs="Arial"/>
        </w:rPr>
        <w:t>welsh</w:t>
      </w:r>
      <w:proofErr w:type="spellEnd"/>
      <w:r w:rsidRPr="00F05BA3">
        <w:rPr>
          <w:rFonts w:ascii="Arial" w:hAnsi="Arial" w:cs="Arial"/>
        </w:rPr>
        <w:t xml:space="preserve"> not which tried to stop kids speaking their language, North Wales Live. Available at: https://www.dailypost.co.uk/news/north-wales-news/cruel-history-welsh-not-tried-24916977 (Accessed: 02 January 2024). </w:t>
      </w:r>
    </w:p>
    <w:p w14:paraId="470EF100" w14:textId="77777777" w:rsidR="006D38BB" w:rsidRPr="00F05BA3" w:rsidRDefault="006D38BB" w:rsidP="00A11850">
      <w:pPr>
        <w:pStyle w:val="NormalWeb"/>
        <w:rPr>
          <w:rFonts w:ascii="Arial" w:hAnsi="Arial" w:cs="Arial"/>
        </w:rPr>
      </w:pPr>
      <w:r w:rsidRPr="00F05BA3">
        <w:rPr>
          <w:rFonts w:ascii="Arial" w:hAnsi="Arial" w:cs="Arial"/>
        </w:rPr>
        <w:t xml:space="preserve"> Foreign language teaching policy in primary schools: Wales.</w:t>
      </w:r>
      <w:r w:rsidRPr="00F05BA3">
        <w:rPr>
          <w:rFonts w:ascii="Arial" w:hAnsi="Arial" w:cs="Arial"/>
        </w:rPr>
        <w:t xml:space="preserve"> (No date)</w:t>
      </w:r>
      <w:r w:rsidRPr="00F05BA3">
        <w:rPr>
          <w:rFonts w:ascii="Arial" w:hAnsi="Arial" w:cs="Arial"/>
        </w:rPr>
        <w:t xml:space="preserve"> Available at: https://ripl.uk/foreign-language-teaching-policy-in-primary-schools-wales/#:~:text=Welsh%2C%20including%20Welsh%20second%20language%2C%20is%20a%20statutory,1999%2C%20Welsh%20became%20compulsory%20at%20Key%20Stage%204. (Accessed: 02 January 2024). </w:t>
      </w:r>
    </w:p>
    <w:p w14:paraId="4D619D48" w14:textId="73EB29B6" w:rsidR="009F6105" w:rsidRPr="00F05BA3" w:rsidRDefault="009F6105" w:rsidP="00A11850">
      <w:pPr>
        <w:pStyle w:val="NormalWeb"/>
        <w:rPr>
          <w:rFonts w:ascii="Arial" w:hAnsi="Arial" w:cs="Arial"/>
        </w:rPr>
      </w:pPr>
      <w:r w:rsidRPr="00F05BA3">
        <w:rPr>
          <w:rFonts w:ascii="Arial" w:hAnsi="Arial" w:cs="Arial"/>
        </w:rPr>
        <w:t xml:space="preserve">Great pedagogical thinkers: John Dewey (2022) Pedagogy4Change. Available at: https://www.pedagogy4change.org/john-dewey/ (Accessed: 04 January 2024). </w:t>
      </w:r>
    </w:p>
    <w:p w14:paraId="23405B74" w14:textId="77777777" w:rsidR="006D38BB" w:rsidRPr="00F05BA3" w:rsidRDefault="006D38BB" w:rsidP="00A11850">
      <w:pPr>
        <w:pStyle w:val="NormalWeb"/>
        <w:rPr>
          <w:rFonts w:ascii="Arial" w:hAnsi="Arial" w:cs="Arial"/>
        </w:rPr>
      </w:pPr>
      <w:r w:rsidRPr="00F05BA3">
        <w:rPr>
          <w:rFonts w:ascii="Arial" w:hAnsi="Arial" w:cs="Arial"/>
        </w:rPr>
        <w:t xml:space="preserve">Iaith </w:t>
      </w:r>
      <w:proofErr w:type="spellStart"/>
      <w:r w:rsidRPr="00F05BA3">
        <w:rPr>
          <w:rFonts w:ascii="Arial" w:hAnsi="Arial" w:cs="Arial"/>
        </w:rPr>
        <w:t>Pawb</w:t>
      </w:r>
      <w:proofErr w:type="spellEnd"/>
      <w:r w:rsidRPr="00F05BA3">
        <w:rPr>
          <w:rFonts w:ascii="Arial" w:hAnsi="Arial" w:cs="Arial"/>
        </w:rPr>
        <w:t xml:space="preserve"> - A national action plan for a bilingual Wales 2003.</w:t>
      </w:r>
      <w:r w:rsidRPr="00F05BA3">
        <w:rPr>
          <w:rFonts w:ascii="Arial" w:hAnsi="Arial" w:cs="Arial"/>
        </w:rPr>
        <w:t xml:space="preserve"> (2003)</w:t>
      </w:r>
      <w:r w:rsidRPr="00F05BA3">
        <w:rPr>
          <w:rFonts w:ascii="Arial" w:hAnsi="Arial" w:cs="Arial"/>
        </w:rPr>
        <w:t xml:space="preserve"> Available at: https://www.valeofglamorgan.gov.uk/Documents/Living/Planning/Policy/LDP/Examination-Documents-2015/Iaith-Pawbe-A-National-Action-Plan-for-a-Bilingual-Wales-2003.pdf (Accessed: 04 January 2024). </w:t>
      </w:r>
    </w:p>
    <w:p w14:paraId="77012B6F" w14:textId="77777777" w:rsidR="006D38BB" w:rsidRPr="00F05BA3" w:rsidRDefault="006D38BB" w:rsidP="00A11850">
      <w:pPr>
        <w:pStyle w:val="NormalWeb"/>
        <w:rPr>
          <w:rFonts w:ascii="Arial" w:hAnsi="Arial" w:cs="Arial"/>
        </w:rPr>
      </w:pPr>
      <w:proofErr w:type="spellStart"/>
      <w:r w:rsidRPr="00F05BA3">
        <w:rPr>
          <w:rFonts w:ascii="Arial" w:hAnsi="Arial" w:cs="Arial"/>
        </w:rPr>
        <w:t>Istock</w:t>
      </w:r>
      <w:proofErr w:type="spellEnd"/>
      <w:r w:rsidRPr="00F05BA3">
        <w:rPr>
          <w:rFonts w:ascii="Arial" w:hAnsi="Arial" w:cs="Arial"/>
        </w:rPr>
        <w:t>. Getty Images.</w:t>
      </w:r>
      <w:r w:rsidRPr="00F05BA3">
        <w:rPr>
          <w:rFonts w:ascii="Arial" w:hAnsi="Arial" w:cs="Arial"/>
        </w:rPr>
        <w:t xml:space="preserve"> </w:t>
      </w:r>
      <w:r w:rsidRPr="00F05BA3">
        <w:rPr>
          <w:rFonts w:ascii="Arial" w:hAnsi="Arial" w:cs="Arial"/>
        </w:rPr>
        <w:t>(No date) Available at:</w:t>
      </w:r>
      <w:r w:rsidRPr="00F05BA3">
        <w:rPr>
          <w:rFonts w:ascii="Arial" w:hAnsi="Arial" w:cs="Arial"/>
        </w:rPr>
        <w:t xml:space="preserve"> </w:t>
      </w:r>
      <w:hyperlink r:id="rId17" w:history="1">
        <w:r w:rsidRPr="00F05BA3">
          <w:rPr>
            <w:rStyle w:val="Hyperlink"/>
            <w:rFonts w:ascii="Arial" w:hAnsi="Arial" w:cs="Arial"/>
            <w:color w:val="auto"/>
          </w:rPr>
          <w:t>https://www.istockphoto.com/illustrations/wales</w:t>
        </w:r>
      </w:hyperlink>
      <w:r w:rsidRPr="00F05BA3">
        <w:rPr>
          <w:rFonts w:ascii="Arial" w:hAnsi="Arial" w:cs="Arial"/>
        </w:rPr>
        <w:t xml:space="preserve"> </w:t>
      </w:r>
      <w:r w:rsidRPr="00F05BA3">
        <w:rPr>
          <w:rFonts w:ascii="Arial" w:hAnsi="Arial" w:cs="Arial"/>
        </w:rPr>
        <w:t xml:space="preserve">(Accessed: 02 January 2024). </w:t>
      </w:r>
    </w:p>
    <w:p w14:paraId="2239A531" w14:textId="749A0A2A" w:rsidR="003962AF" w:rsidRPr="00F05BA3" w:rsidRDefault="003962AF" w:rsidP="003962AF">
      <w:pPr>
        <w:pStyle w:val="NormalWeb"/>
        <w:rPr>
          <w:rFonts w:ascii="Arial" w:hAnsi="Arial" w:cs="Arial"/>
        </w:rPr>
      </w:pPr>
      <w:r w:rsidRPr="00F05BA3">
        <w:rPr>
          <w:rFonts w:ascii="Arial" w:hAnsi="Arial" w:cs="Arial"/>
        </w:rPr>
        <w:lastRenderedPageBreak/>
        <w:t xml:space="preserve">National policy on </w:t>
      </w:r>
      <w:proofErr w:type="spellStart"/>
      <w:r w:rsidRPr="00F05BA3">
        <w:rPr>
          <w:rFonts w:ascii="Arial" w:hAnsi="Arial" w:cs="Arial"/>
        </w:rPr>
        <w:t>welsh</w:t>
      </w:r>
      <w:proofErr w:type="spellEnd"/>
      <w:r w:rsidRPr="00F05BA3">
        <w:rPr>
          <w:rFonts w:ascii="Arial" w:hAnsi="Arial" w:cs="Arial"/>
        </w:rPr>
        <w:t xml:space="preserve"> language transmission and use in families.</w:t>
      </w:r>
      <w:r w:rsidRPr="00F05BA3">
        <w:rPr>
          <w:rFonts w:ascii="Arial" w:hAnsi="Arial" w:cs="Arial"/>
        </w:rPr>
        <w:t xml:space="preserve"> (2021)</w:t>
      </w:r>
      <w:r w:rsidRPr="00F05BA3">
        <w:rPr>
          <w:rFonts w:ascii="Arial" w:hAnsi="Arial" w:cs="Arial"/>
        </w:rPr>
        <w:t xml:space="preserve"> Available at: https://www.gov.wales/sites/default/files/publications/2021-01/national-policy-on-welsh-language-transmission-and-use-in-families.pdf (Accessed: 05 January 2024). </w:t>
      </w:r>
    </w:p>
    <w:p w14:paraId="225E5A37" w14:textId="77777777" w:rsidR="009F6105" w:rsidRPr="00F05BA3" w:rsidRDefault="009F6105" w:rsidP="00A11850">
      <w:pPr>
        <w:pStyle w:val="NormalWeb"/>
        <w:rPr>
          <w:rFonts w:ascii="Arial" w:hAnsi="Arial" w:cs="Arial"/>
        </w:rPr>
      </w:pPr>
      <w:r w:rsidRPr="00F05BA3">
        <w:rPr>
          <w:rFonts w:ascii="Arial" w:hAnsi="Arial" w:cs="Arial"/>
        </w:rPr>
        <w:t xml:space="preserve">Nickerson, C. (2023) John Dewey on education: Impact &amp; theory, Simply Psychology. Available at: https://www.simplypsychology.org/john-dewey.html (Accessed: 04 January 2024). </w:t>
      </w:r>
    </w:p>
    <w:p w14:paraId="02EC274E" w14:textId="77777777" w:rsidR="006D38BB" w:rsidRPr="00F05BA3" w:rsidRDefault="006D38BB" w:rsidP="009F6105">
      <w:pPr>
        <w:pStyle w:val="NormalWeb"/>
        <w:rPr>
          <w:rFonts w:ascii="Arial" w:hAnsi="Arial" w:cs="Arial"/>
        </w:rPr>
      </w:pPr>
      <w:r w:rsidRPr="00F05BA3">
        <w:rPr>
          <w:rFonts w:ascii="Arial" w:hAnsi="Arial" w:cs="Arial"/>
        </w:rPr>
        <w:t xml:space="preserve">Jacob, P. (2017) A brief history of the </w:t>
      </w:r>
      <w:proofErr w:type="spellStart"/>
      <w:r w:rsidRPr="00F05BA3">
        <w:rPr>
          <w:rFonts w:ascii="Arial" w:hAnsi="Arial" w:cs="Arial"/>
        </w:rPr>
        <w:t>welsh</w:t>
      </w:r>
      <w:proofErr w:type="spellEnd"/>
      <w:r w:rsidRPr="00F05BA3">
        <w:rPr>
          <w:rFonts w:ascii="Arial" w:hAnsi="Arial" w:cs="Arial"/>
        </w:rPr>
        <w:t xml:space="preserve"> language, Culture Trip. Available at: https://theculturetrip.com/europe/united-kingdom/wales/articles/a-brief-history-of-the-welsh-language (Accessed: 02 January 2024). </w:t>
      </w:r>
    </w:p>
    <w:p w14:paraId="38AC970E" w14:textId="77777777" w:rsidR="006D38BB" w:rsidRPr="00F05BA3" w:rsidRDefault="006D38BB" w:rsidP="00A11850">
      <w:pPr>
        <w:pStyle w:val="NormalWeb"/>
        <w:rPr>
          <w:rFonts w:ascii="Arial" w:hAnsi="Arial" w:cs="Arial"/>
        </w:rPr>
      </w:pPr>
      <w:r w:rsidRPr="00F05BA3">
        <w:rPr>
          <w:rFonts w:ascii="Arial" w:hAnsi="Arial" w:cs="Arial"/>
        </w:rPr>
        <w:t xml:space="preserve">Siarter Iaith framework:  Initial guidance for schools (2019) Hwb. Available at: https://hwb.gov.wales/ (Accessed: 04 January 2024). </w:t>
      </w:r>
    </w:p>
    <w:p w14:paraId="502BC503" w14:textId="77777777" w:rsidR="006D38BB" w:rsidRPr="00F05BA3" w:rsidRDefault="006D38BB" w:rsidP="00A11850">
      <w:pPr>
        <w:pStyle w:val="NormalWeb"/>
        <w:rPr>
          <w:rFonts w:ascii="Arial" w:hAnsi="Arial" w:cs="Arial"/>
        </w:rPr>
      </w:pPr>
      <w:r w:rsidRPr="00F05BA3">
        <w:rPr>
          <w:rFonts w:ascii="Arial" w:hAnsi="Arial" w:cs="Arial"/>
        </w:rPr>
        <w:t xml:space="preserve">The </w:t>
      </w:r>
      <w:proofErr w:type="spellStart"/>
      <w:r w:rsidRPr="00F05BA3">
        <w:rPr>
          <w:rFonts w:ascii="Arial" w:hAnsi="Arial" w:cs="Arial"/>
        </w:rPr>
        <w:t>Cwricwlwm</w:t>
      </w:r>
      <w:proofErr w:type="spellEnd"/>
      <w:r w:rsidRPr="00F05BA3">
        <w:rPr>
          <w:rFonts w:ascii="Arial" w:hAnsi="Arial" w:cs="Arial"/>
        </w:rPr>
        <w:t xml:space="preserve"> </w:t>
      </w:r>
      <w:proofErr w:type="spellStart"/>
      <w:r w:rsidRPr="00F05BA3">
        <w:rPr>
          <w:rFonts w:ascii="Arial" w:hAnsi="Arial" w:cs="Arial"/>
        </w:rPr>
        <w:t>Cymreig</w:t>
      </w:r>
      <w:proofErr w:type="spellEnd"/>
      <w:r w:rsidRPr="00F05BA3">
        <w:rPr>
          <w:rFonts w:ascii="Arial" w:hAnsi="Arial" w:cs="Arial"/>
        </w:rPr>
        <w:t>, history and the story of Wales.</w:t>
      </w:r>
      <w:r w:rsidRPr="00F05BA3">
        <w:rPr>
          <w:rFonts w:ascii="Arial" w:hAnsi="Arial" w:cs="Arial"/>
        </w:rPr>
        <w:t xml:space="preserve"> (no date)</w:t>
      </w:r>
      <w:r w:rsidRPr="00F05BA3">
        <w:rPr>
          <w:rFonts w:ascii="Arial" w:hAnsi="Arial" w:cs="Arial"/>
        </w:rPr>
        <w:t xml:space="preserve"> Available at: https://www.gov.wales/sites/default/files/publications/2018-11/the-cwricwlwm-cymreig-history-and-the-story-of-wales-final-report.pdf (Accessed: 04 January 2024). </w:t>
      </w:r>
    </w:p>
    <w:p w14:paraId="3A31D52A" w14:textId="77777777" w:rsidR="006D38BB" w:rsidRPr="00F05BA3" w:rsidRDefault="006D38BB" w:rsidP="00A11850">
      <w:pPr>
        <w:pStyle w:val="NormalWeb"/>
        <w:rPr>
          <w:rFonts w:ascii="Arial" w:hAnsi="Arial" w:cs="Arial"/>
        </w:rPr>
      </w:pPr>
      <w:r w:rsidRPr="00F05BA3">
        <w:rPr>
          <w:rFonts w:ascii="Arial" w:hAnsi="Arial" w:cs="Arial"/>
        </w:rPr>
        <w:t>Welsh Government</w:t>
      </w:r>
      <w:r w:rsidRPr="00F05BA3">
        <w:rPr>
          <w:rFonts w:ascii="Arial" w:hAnsi="Arial" w:cs="Arial"/>
        </w:rPr>
        <w:t xml:space="preserve"> (2023) Proposals published to enable all pupils in Wales to become confident Welsh speakers by 2050. Available at: https://www.gov.wales/proposals-published-enable-all-pupils-wales-become-confident-welsh-speakers-2050 (Accessed: 03 January 2024). </w:t>
      </w:r>
    </w:p>
    <w:p w14:paraId="24CB7444" w14:textId="77777777" w:rsidR="006D38BB" w:rsidRPr="00F05BA3" w:rsidRDefault="006D38BB" w:rsidP="00A11850">
      <w:pPr>
        <w:pStyle w:val="NormalWeb"/>
        <w:rPr>
          <w:rFonts w:ascii="Arial" w:hAnsi="Arial" w:cs="Arial"/>
        </w:rPr>
      </w:pPr>
      <w:r w:rsidRPr="00F05BA3">
        <w:rPr>
          <w:rFonts w:ascii="Arial" w:hAnsi="Arial" w:cs="Arial"/>
        </w:rPr>
        <w:t>Welsh Government One language for all: Review of Welsh second language at Key Stages 3 and 4 – Report and recommendations</w:t>
      </w:r>
      <w:r w:rsidRPr="00F05BA3">
        <w:rPr>
          <w:rFonts w:ascii="Arial" w:hAnsi="Arial" w:cs="Arial"/>
        </w:rPr>
        <w:t>.</w:t>
      </w:r>
      <w:r w:rsidRPr="00F05BA3">
        <w:rPr>
          <w:rFonts w:ascii="Arial" w:hAnsi="Arial" w:cs="Arial"/>
        </w:rPr>
        <w:t xml:space="preserve"> Welsh Government</w:t>
      </w:r>
      <w:r w:rsidRPr="00F05BA3">
        <w:rPr>
          <w:rFonts w:ascii="Arial" w:hAnsi="Arial" w:cs="Arial"/>
        </w:rPr>
        <w:t xml:space="preserve">. </w:t>
      </w:r>
      <w:r w:rsidRPr="00F05BA3">
        <w:rPr>
          <w:rFonts w:ascii="Arial" w:hAnsi="Arial" w:cs="Arial"/>
        </w:rPr>
        <w:t xml:space="preserve">(2013) </w:t>
      </w:r>
      <w:r w:rsidRPr="00F05BA3">
        <w:rPr>
          <w:rFonts w:ascii="Arial" w:hAnsi="Arial" w:cs="Arial"/>
        </w:rPr>
        <w:t xml:space="preserve"> Available at: </w:t>
      </w:r>
      <w:hyperlink r:id="rId18" w:history="1">
        <w:proofErr w:type="spellStart"/>
        <w:r w:rsidRPr="00F05BA3">
          <w:rPr>
            <w:rStyle w:val="Hyperlink"/>
            <w:rFonts w:ascii="Arial" w:hAnsi="Arial" w:cs="Arial"/>
            <w:color w:val="auto"/>
            <w:u w:val="none"/>
          </w:rPr>
          <w:t>Adolygiad</w:t>
        </w:r>
        <w:proofErr w:type="spellEnd"/>
        <w:r w:rsidRPr="00F05BA3">
          <w:rPr>
            <w:rStyle w:val="Hyperlink"/>
            <w:rFonts w:ascii="Arial" w:hAnsi="Arial" w:cs="Arial"/>
            <w:color w:val="auto"/>
            <w:u w:val="none"/>
          </w:rPr>
          <w:t xml:space="preserve"> Cymraeg </w:t>
        </w:r>
        <w:proofErr w:type="spellStart"/>
        <w:r w:rsidRPr="00F05BA3">
          <w:rPr>
            <w:rStyle w:val="Hyperlink"/>
            <w:rFonts w:ascii="Arial" w:hAnsi="Arial" w:cs="Arial"/>
            <w:color w:val="auto"/>
            <w:u w:val="none"/>
          </w:rPr>
          <w:t>i</w:t>
        </w:r>
        <w:proofErr w:type="spellEnd"/>
        <w:r w:rsidRPr="00F05BA3">
          <w:rPr>
            <w:rStyle w:val="Hyperlink"/>
            <w:rFonts w:ascii="Arial" w:hAnsi="Arial" w:cs="Arial"/>
            <w:color w:val="auto"/>
            <w:u w:val="none"/>
          </w:rPr>
          <w:t xml:space="preserve"> </w:t>
        </w:r>
        <w:proofErr w:type="spellStart"/>
        <w:r w:rsidRPr="00F05BA3">
          <w:rPr>
            <w:rStyle w:val="Hyperlink"/>
            <w:rFonts w:ascii="Arial" w:hAnsi="Arial" w:cs="Arial"/>
            <w:color w:val="auto"/>
            <w:u w:val="none"/>
          </w:rPr>
          <w:t>Oedolion</w:t>
        </w:r>
        <w:proofErr w:type="spellEnd"/>
        <w:r w:rsidRPr="00F05BA3">
          <w:rPr>
            <w:rStyle w:val="Hyperlink"/>
            <w:rFonts w:ascii="Arial" w:hAnsi="Arial" w:cs="Arial"/>
            <w:color w:val="auto"/>
            <w:u w:val="none"/>
          </w:rPr>
          <w:t xml:space="preserve"> (</w:t>
        </w:r>
        <w:proofErr w:type="spellStart"/>
        <w:r w:rsidRPr="00F05BA3">
          <w:rPr>
            <w:rStyle w:val="Hyperlink"/>
            <w:rFonts w:ascii="Arial" w:hAnsi="Arial" w:cs="Arial"/>
            <w:color w:val="auto"/>
            <w:u w:val="none"/>
          </w:rPr>
          <w:t>gov.wales</w:t>
        </w:r>
        <w:proofErr w:type="spellEnd"/>
        <w:r w:rsidRPr="00F05BA3">
          <w:rPr>
            <w:rStyle w:val="Hyperlink"/>
            <w:rFonts w:ascii="Arial" w:hAnsi="Arial" w:cs="Arial"/>
            <w:color w:val="auto"/>
            <w:u w:val="none"/>
          </w:rPr>
          <w:t>)</w:t>
        </w:r>
      </w:hyperlink>
    </w:p>
    <w:p w14:paraId="19DF2BC5" w14:textId="77777777" w:rsidR="00A11850" w:rsidRPr="00F05BA3" w:rsidRDefault="00A11850" w:rsidP="004F5A0B">
      <w:pPr>
        <w:pStyle w:val="NormalWeb"/>
        <w:ind w:left="567" w:hanging="567"/>
        <w:rPr>
          <w:rFonts w:ascii="Arial" w:hAnsi="Arial" w:cs="Arial"/>
        </w:rPr>
      </w:pPr>
    </w:p>
    <w:p w14:paraId="73478FCB" w14:textId="77777777" w:rsidR="007565EC" w:rsidRPr="00F05BA3" w:rsidRDefault="007565EC" w:rsidP="004F5A0B">
      <w:pPr>
        <w:pStyle w:val="NormalWeb"/>
        <w:ind w:left="567" w:hanging="567"/>
        <w:rPr>
          <w:rFonts w:ascii="Arial" w:hAnsi="Arial" w:cs="Arial"/>
        </w:rPr>
      </w:pPr>
    </w:p>
    <w:p w14:paraId="38AB400F" w14:textId="77777777" w:rsidR="004F5A0B" w:rsidRPr="00F05BA3" w:rsidRDefault="004F5A0B" w:rsidP="001341BA">
      <w:pPr>
        <w:pStyle w:val="NormalWeb"/>
        <w:ind w:left="567" w:hanging="567"/>
        <w:rPr>
          <w:rFonts w:ascii="Arial" w:hAnsi="Arial" w:cs="Arial"/>
        </w:rPr>
      </w:pPr>
    </w:p>
    <w:p w14:paraId="4BD5F531" w14:textId="77777777" w:rsidR="001341BA" w:rsidRPr="00F05BA3" w:rsidRDefault="001341BA" w:rsidP="00F73F2C">
      <w:pPr>
        <w:pStyle w:val="NormalWeb"/>
        <w:ind w:left="567" w:hanging="567"/>
        <w:rPr>
          <w:rFonts w:ascii="Arial" w:hAnsi="Arial" w:cs="Arial"/>
        </w:rPr>
      </w:pPr>
    </w:p>
    <w:p w14:paraId="1A96D90F" w14:textId="77777777" w:rsidR="00F73F2C" w:rsidRPr="00F05BA3" w:rsidRDefault="00F73F2C" w:rsidP="004842A0">
      <w:pPr>
        <w:pStyle w:val="NormalWeb"/>
        <w:ind w:left="567" w:hanging="567"/>
        <w:rPr>
          <w:rFonts w:ascii="Arial" w:hAnsi="Arial" w:cs="Arial"/>
        </w:rPr>
      </w:pPr>
    </w:p>
    <w:p w14:paraId="2208CDCD" w14:textId="77777777" w:rsidR="00A168C6" w:rsidRPr="00F05BA3" w:rsidRDefault="00A168C6" w:rsidP="005C7AE2">
      <w:pPr>
        <w:pStyle w:val="NormalWeb"/>
        <w:ind w:left="567" w:hanging="567"/>
        <w:rPr>
          <w:rFonts w:ascii="Arial" w:hAnsi="Arial" w:cs="Arial"/>
        </w:rPr>
      </w:pPr>
    </w:p>
    <w:p w14:paraId="6EFB0CB5" w14:textId="77777777" w:rsidR="005C7AE2" w:rsidRPr="00F05BA3" w:rsidRDefault="005C7AE2" w:rsidP="00475557">
      <w:pPr>
        <w:pStyle w:val="NormalWeb"/>
        <w:ind w:left="567" w:hanging="567"/>
        <w:rPr>
          <w:rFonts w:ascii="Arial" w:hAnsi="Arial" w:cs="Arial"/>
        </w:rPr>
      </w:pPr>
    </w:p>
    <w:p w14:paraId="6979C102" w14:textId="77777777" w:rsidR="00475557" w:rsidRDefault="00475557" w:rsidP="00C4573C">
      <w:pPr>
        <w:pStyle w:val="NormalWeb"/>
        <w:ind w:left="567" w:hanging="567"/>
      </w:pPr>
    </w:p>
    <w:p w14:paraId="65DF16BF" w14:textId="77777777" w:rsidR="00835FA2" w:rsidRPr="00835FA2" w:rsidRDefault="00835FA2" w:rsidP="00F16824">
      <w:pPr>
        <w:rPr>
          <w:rFonts w:ascii="Arial" w:hAnsi="Arial" w:cs="Arial"/>
          <w:sz w:val="72"/>
          <w:szCs w:val="72"/>
        </w:rPr>
      </w:pPr>
    </w:p>
    <w:sectPr w:rsidR="00835FA2" w:rsidRPr="00835FA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C7B16" w14:textId="77777777" w:rsidR="0050079E" w:rsidRDefault="0050079E" w:rsidP="00E70CB4">
      <w:pPr>
        <w:spacing w:after="0" w:line="240" w:lineRule="auto"/>
      </w:pPr>
      <w:r>
        <w:separator/>
      </w:r>
    </w:p>
  </w:endnote>
  <w:endnote w:type="continuationSeparator" w:id="0">
    <w:p w14:paraId="54ED48DE" w14:textId="77777777" w:rsidR="0050079E" w:rsidRDefault="0050079E" w:rsidP="00E70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314400"/>
      <w:docPartObj>
        <w:docPartGallery w:val="Page Numbers (Bottom of Page)"/>
        <w:docPartUnique/>
      </w:docPartObj>
    </w:sdtPr>
    <w:sdtEndPr>
      <w:rPr>
        <w:noProof/>
      </w:rPr>
    </w:sdtEndPr>
    <w:sdtContent>
      <w:p w14:paraId="1860C594" w14:textId="36625160" w:rsidR="00515095" w:rsidRDefault="005150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F1B237" w14:textId="77777777" w:rsidR="00515095" w:rsidRDefault="00515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74A01" w14:textId="77777777" w:rsidR="0050079E" w:rsidRDefault="0050079E" w:rsidP="00E70CB4">
      <w:pPr>
        <w:spacing w:after="0" w:line="240" w:lineRule="auto"/>
      </w:pPr>
      <w:r>
        <w:separator/>
      </w:r>
    </w:p>
  </w:footnote>
  <w:footnote w:type="continuationSeparator" w:id="0">
    <w:p w14:paraId="5D345B7A" w14:textId="77777777" w:rsidR="0050079E" w:rsidRDefault="0050079E" w:rsidP="00E70C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83B48"/>
    <w:multiLevelType w:val="hybridMultilevel"/>
    <w:tmpl w:val="81B46540"/>
    <w:lvl w:ilvl="0" w:tplc="CAA84864">
      <w:start w:val="1"/>
      <w:numFmt w:val="lowerRoman"/>
      <w:lvlText w:val="%1."/>
      <w:lvlJc w:val="left"/>
      <w:pPr>
        <w:ind w:left="790" w:hanging="72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 w15:restartNumberingAfterBreak="0">
    <w:nsid w:val="1C202BFF"/>
    <w:multiLevelType w:val="multilevel"/>
    <w:tmpl w:val="12E42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F671F6"/>
    <w:multiLevelType w:val="multilevel"/>
    <w:tmpl w:val="87403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486FBF"/>
    <w:multiLevelType w:val="multilevel"/>
    <w:tmpl w:val="8D265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77586868">
    <w:abstractNumId w:val="2"/>
  </w:num>
  <w:num w:numId="2" w16cid:durableId="1499463731">
    <w:abstractNumId w:val="1"/>
  </w:num>
  <w:num w:numId="3" w16cid:durableId="299461966">
    <w:abstractNumId w:val="3"/>
  </w:num>
  <w:num w:numId="4" w16cid:durableId="1087464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08E"/>
    <w:rsid w:val="00010515"/>
    <w:rsid w:val="00025E9E"/>
    <w:rsid w:val="000327BE"/>
    <w:rsid w:val="00067978"/>
    <w:rsid w:val="00096161"/>
    <w:rsid w:val="000E3CDC"/>
    <w:rsid w:val="000E4CD0"/>
    <w:rsid w:val="00127E46"/>
    <w:rsid w:val="001341BA"/>
    <w:rsid w:val="00180236"/>
    <w:rsid w:val="00194D4E"/>
    <w:rsid w:val="001A1CE7"/>
    <w:rsid w:val="001C24EF"/>
    <w:rsid w:val="001E1134"/>
    <w:rsid w:val="001E582D"/>
    <w:rsid w:val="001F3C53"/>
    <w:rsid w:val="001F76BD"/>
    <w:rsid w:val="00254F2E"/>
    <w:rsid w:val="002A0C3D"/>
    <w:rsid w:val="002C1D8D"/>
    <w:rsid w:val="002E4939"/>
    <w:rsid w:val="002F4D96"/>
    <w:rsid w:val="00317978"/>
    <w:rsid w:val="00331339"/>
    <w:rsid w:val="00334900"/>
    <w:rsid w:val="00337095"/>
    <w:rsid w:val="0035313B"/>
    <w:rsid w:val="003642B4"/>
    <w:rsid w:val="00370205"/>
    <w:rsid w:val="003871A4"/>
    <w:rsid w:val="003962AF"/>
    <w:rsid w:val="003C22DF"/>
    <w:rsid w:val="003D0D97"/>
    <w:rsid w:val="00444813"/>
    <w:rsid w:val="004519F9"/>
    <w:rsid w:val="00470AFF"/>
    <w:rsid w:val="004740DC"/>
    <w:rsid w:val="00475557"/>
    <w:rsid w:val="00476FC0"/>
    <w:rsid w:val="004842A0"/>
    <w:rsid w:val="004D4C31"/>
    <w:rsid w:val="004F5A0B"/>
    <w:rsid w:val="0050079E"/>
    <w:rsid w:val="00515095"/>
    <w:rsid w:val="00553F9C"/>
    <w:rsid w:val="00593260"/>
    <w:rsid w:val="005A2C2B"/>
    <w:rsid w:val="005A2CF0"/>
    <w:rsid w:val="005B1E22"/>
    <w:rsid w:val="005C7AE2"/>
    <w:rsid w:val="005F6E26"/>
    <w:rsid w:val="00670F0F"/>
    <w:rsid w:val="006764EF"/>
    <w:rsid w:val="006828B9"/>
    <w:rsid w:val="006851CE"/>
    <w:rsid w:val="00696BC2"/>
    <w:rsid w:val="006A1FC1"/>
    <w:rsid w:val="006A5555"/>
    <w:rsid w:val="006D38BB"/>
    <w:rsid w:val="00701DAC"/>
    <w:rsid w:val="007565EC"/>
    <w:rsid w:val="00786A3E"/>
    <w:rsid w:val="007C66EF"/>
    <w:rsid w:val="007D12C7"/>
    <w:rsid w:val="007E2921"/>
    <w:rsid w:val="007E6535"/>
    <w:rsid w:val="007F7FFE"/>
    <w:rsid w:val="00807815"/>
    <w:rsid w:val="00817A97"/>
    <w:rsid w:val="00827325"/>
    <w:rsid w:val="00835FA2"/>
    <w:rsid w:val="00887DA9"/>
    <w:rsid w:val="008A7AD6"/>
    <w:rsid w:val="008C59A0"/>
    <w:rsid w:val="008D51A8"/>
    <w:rsid w:val="008F5BFF"/>
    <w:rsid w:val="0092493A"/>
    <w:rsid w:val="009469FA"/>
    <w:rsid w:val="00962418"/>
    <w:rsid w:val="00987D70"/>
    <w:rsid w:val="00990361"/>
    <w:rsid w:val="00991C2F"/>
    <w:rsid w:val="009A01F5"/>
    <w:rsid w:val="009A09A7"/>
    <w:rsid w:val="009F1BBD"/>
    <w:rsid w:val="009F6105"/>
    <w:rsid w:val="009F6C04"/>
    <w:rsid w:val="00A02EE5"/>
    <w:rsid w:val="00A11850"/>
    <w:rsid w:val="00A168C6"/>
    <w:rsid w:val="00A75850"/>
    <w:rsid w:val="00AB3DFD"/>
    <w:rsid w:val="00AC639C"/>
    <w:rsid w:val="00AE46FC"/>
    <w:rsid w:val="00AF7F1B"/>
    <w:rsid w:val="00B13B39"/>
    <w:rsid w:val="00B35B41"/>
    <w:rsid w:val="00B44CDE"/>
    <w:rsid w:val="00B817A0"/>
    <w:rsid w:val="00BA0108"/>
    <w:rsid w:val="00BA4BEC"/>
    <w:rsid w:val="00BC608E"/>
    <w:rsid w:val="00C34079"/>
    <w:rsid w:val="00C4573C"/>
    <w:rsid w:val="00C45D50"/>
    <w:rsid w:val="00C70CDB"/>
    <w:rsid w:val="00C9589B"/>
    <w:rsid w:val="00CA5822"/>
    <w:rsid w:val="00CE5E6F"/>
    <w:rsid w:val="00D21EBF"/>
    <w:rsid w:val="00D24BE0"/>
    <w:rsid w:val="00DA5748"/>
    <w:rsid w:val="00DE1DF8"/>
    <w:rsid w:val="00DE2B87"/>
    <w:rsid w:val="00DE644B"/>
    <w:rsid w:val="00E627D9"/>
    <w:rsid w:val="00E70CB4"/>
    <w:rsid w:val="00E8007B"/>
    <w:rsid w:val="00E829B2"/>
    <w:rsid w:val="00E94ACB"/>
    <w:rsid w:val="00EA5470"/>
    <w:rsid w:val="00EA6893"/>
    <w:rsid w:val="00ED1CEB"/>
    <w:rsid w:val="00ED22A2"/>
    <w:rsid w:val="00ED4F6B"/>
    <w:rsid w:val="00EE0DC4"/>
    <w:rsid w:val="00EE2726"/>
    <w:rsid w:val="00F05BA3"/>
    <w:rsid w:val="00F16824"/>
    <w:rsid w:val="00F24942"/>
    <w:rsid w:val="00F33E29"/>
    <w:rsid w:val="00F355F3"/>
    <w:rsid w:val="00F52E6C"/>
    <w:rsid w:val="00F73F2C"/>
    <w:rsid w:val="00FB3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54E1D"/>
  <w15:chartTrackingRefBased/>
  <w15:docId w15:val="{4AF4FB12-9D4B-4BB2-9A38-8EBFEE55E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96161"/>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35FA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35FA2"/>
    <w:rPr>
      <w:color w:val="0563C1" w:themeColor="hyperlink"/>
      <w:u w:val="single"/>
    </w:rPr>
  </w:style>
  <w:style w:type="character" w:styleId="UnresolvedMention">
    <w:name w:val="Unresolved Mention"/>
    <w:basedOn w:val="DefaultParagraphFont"/>
    <w:uiPriority w:val="99"/>
    <w:semiHidden/>
    <w:unhideWhenUsed/>
    <w:rsid w:val="00835FA2"/>
    <w:rPr>
      <w:color w:val="605E5C"/>
      <w:shd w:val="clear" w:color="auto" w:fill="E1DFDD"/>
    </w:rPr>
  </w:style>
  <w:style w:type="paragraph" w:styleId="Header">
    <w:name w:val="header"/>
    <w:basedOn w:val="Normal"/>
    <w:link w:val="HeaderChar"/>
    <w:uiPriority w:val="99"/>
    <w:unhideWhenUsed/>
    <w:rsid w:val="00E70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CB4"/>
  </w:style>
  <w:style w:type="paragraph" w:styleId="Footer">
    <w:name w:val="footer"/>
    <w:basedOn w:val="Normal"/>
    <w:link w:val="FooterChar"/>
    <w:uiPriority w:val="99"/>
    <w:unhideWhenUsed/>
    <w:rsid w:val="00E70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CB4"/>
  </w:style>
  <w:style w:type="character" w:customStyle="1" w:styleId="Heading2Char">
    <w:name w:val="Heading 2 Char"/>
    <w:basedOn w:val="DefaultParagraphFont"/>
    <w:link w:val="Heading2"/>
    <w:uiPriority w:val="9"/>
    <w:rsid w:val="00096161"/>
    <w:rPr>
      <w:rFonts w:ascii="Times New Roman" w:eastAsia="Times New Roman" w:hAnsi="Times New Roman" w:cs="Times New Roman"/>
      <w:b/>
      <w:bCs/>
      <w:kern w:val="0"/>
      <w:sz w:val="36"/>
      <w:szCs w:val="36"/>
      <w:lang w:eastAsia="en-GB"/>
      <w14:ligatures w14:val="none"/>
    </w:rPr>
  </w:style>
  <w:style w:type="character" w:customStyle="1" w:styleId="vohidden">
    <w:name w:val="vo_hidden"/>
    <w:basedOn w:val="DefaultParagraphFont"/>
    <w:rsid w:val="00096161"/>
  </w:style>
  <w:style w:type="character" w:styleId="Strong">
    <w:name w:val="Strong"/>
    <w:basedOn w:val="DefaultParagraphFont"/>
    <w:uiPriority w:val="22"/>
    <w:qFormat/>
    <w:rsid w:val="008A7AD6"/>
    <w:rPr>
      <w:b/>
      <w:bCs/>
    </w:rPr>
  </w:style>
  <w:style w:type="character" w:styleId="HTMLDefinition">
    <w:name w:val="HTML Definition"/>
    <w:basedOn w:val="DefaultParagraphFont"/>
    <w:uiPriority w:val="99"/>
    <w:semiHidden/>
    <w:unhideWhenUsed/>
    <w:rsid w:val="00C45D50"/>
    <w:rPr>
      <w:i/>
      <w:iCs/>
    </w:rPr>
  </w:style>
  <w:style w:type="paragraph" w:styleId="ListParagraph">
    <w:name w:val="List Paragraph"/>
    <w:basedOn w:val="Normal"/>
    <w:uiPriority w:val="34"/>
    <w:qFormat/>
    <w:rsid w:val="003962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50577">
      <w:bodyDiv w:val="1"/>
      <w:marLeft w:val="0"/>
      <w:marRight w:val="0"/>
      <w:marTop w:val="0"/>
      <w:marBottom w:val="0"/>
      <w:divBdr>
        <w:top w:val="none" w:sz="0" w:space="0" w:color="auto"/>
        <w:left w:val="none" w:sz="0" w:space="0" w:color="auto"/>
        <w:bottom w:val="none" w:sz="0" w:space="0" w:color="auto"/>
        <w:right w:val="none" w:sz="0" w:space="0" w:color="auto"/>
      </w:divBdr>
    </w:div>
    <w:div w:id="83307875">
      <w:bodyDiv w:val="1"/>
      <w:marLeft w:val="0"/>
      <w:marRight w:val="0"/>
      <w:marTop w:val="0"/>
      <w:marBottom w:val="0"/>
      <w:divBdr>
        <w:top w:val="none" w:sz="0" w:space="0" w:color="auto"/>
        <w:left w:val="none" w:sz="0" w:space="0" w:color="auto"/>
        <w:bottom w:val="none" w:sz="0" w:space="0" w:color="auto"/>
        <w:right w:val="none" w:sz="0" w:space="0" w:color="auto"/>
      </w:divBdr>
    </w:div>
    <w:div w:id="222182895">
      <w:bodyDiv w:val="1"/>
      <w:marLeft w:val="0"/>
      <w:marRight w:val="0"/>
      <w:marTop w:val="0"/>
      <w:marBottom w:val="0"/>
      <w:divBdr>
        <w:top w:val="none" w:sz="0" w:space="0" w:color="auto"/>
        <w:left w:val="none" w:sz="0" w:space="0" w:color="auto"/>
        <w:bottom w:val="none" w:sz="0" w:space="0" w:color="auto"/>
        <w:right w:val="none" w:sz="0" w:space="0" w:color="auto"/>
      </w:divBdr>
    </w:div>
    <w:div w:id="267321390">
      <w:bodyDiv w:val="1"/>
      <w:marLeft w:val="0"/>
      <w:marRight w:val="0"/>
      <w:marTop w:val="0"/>
      <w:marBottom w:val="0"/>
      <w:divBdr>
        <w:top w:val="none" w:sz="0" w:space="0" w:color="auto"/>
        <w:left w:val="none" w:sz="0" w:space="0" w:color="auto"/>
        <w:bottom w:val="none" w:sz="0" w:space="0" w:color="auto"/>
        <w:right w:val="none" w:sz="0" w:space="0" w:color="auto"/>
      </w:divBdr>
    </w:div>
    <w:div w:id="288703219">
      <w:bodyDiv w:val="1"/>
      <w:marLeft w:val="0"/>
      <w:marRight w:val="0"/>
      <w:marTop w:val="0"/>
      <w:marBottom w:val="0"/>
      <w:divBdr>
        <w:top w:val="none" w:sz="0" w:space="0" w:color="auto"/>
        <w:left w:val="none" w:sz="0" w:space="0" w:color="auto"/>
        <w:bottom w:val="none" w:sz="0" w:space="0" w:color="auto"/>
        <w:right w:val="none" w:sz="0" w:space="0" w:color="auto"/>
      </w:divBdr>
    </w:div>
    <w:div w:id="384645444">
      <w:bodyDiv w:val="1"/>
      <w:marLeft w:val="0"/>
      <w:marRight w:val="0"/>
      <w:marTop w:val="0"/>
      <w:marBottom w:val="0"/>
      <w:divBdr>
        <w:top w:val="none" w:sz="0" w:space="0" w:color="auto"/>
        <w:left w:val="none" w:sz="0" w:space="0" w:color="auto"/>
        <w:bottom w:val="none" w:sz="0" w:space="0" w:color="auto"/>
        <w:right w:val="none" w:sz="0" w:space="0" w:color="auto"/>
      </w:divBdr>
    </w:div>
    <w:div w:id="397558053">
      <w:bodyDiv w:val="1"/>
      <w:marLeft w:val="0"/>
      <w:marRight w:val="0"/>
      <w:marTop w:val="0"/>
      <w:marBottom w:val="0"/>
      <w:divBdr>
        <w:top w:val="none" w:sz="0" w:space="0" w:color="auto"/>
        <w:left w:val="none" w:sz="0" w:space="0" w:color="auto"/>
        <w:bottom w:val="none" w:sz="0" w:space="0" w:color="auto"/>
        <w:right w:val="none" w:sz="0" w:space="0" w:color="auto"/>
      </w:divBdr>
    </w:div>
    <w:div w:id="755327771">
      <w:bodyDiv w:val="1"/>
      <w:marLeft w:val="0"/>
      <w:marRight w:val="0"/>
      <w:marTop w:val="0"/>
      <w:marBottom w:val="0"/>
      <w:divBdr>
        <w:top w:val="none" w:sz="0" w:space="0" w:color="auto"/>
        <w:left w:val="none" w:sz="0" w:space="0" w:color="auto"/>
        <w:bottom w:val="none" w:sz="0" w:space="0" w:color="auto"/>
        <w:right w:val="none" w:sz="0" w:space="0" w:color="auto"/>
      </w:divBdr>
    </w:div>
    <w:div w:id="757094578">
      <w:bodyDiv w:val="1"/>
      <w:marLeft w:val="0"/>
      <w:marRight w:val="0"/>
      <w:marTop w:val="0"/>
      <w:marBottom w:val="0"/>
      <w:divBdr>
        <w:top w:val="none" w:sz="0" w:space="0" w:color="auto"/>
        <w:left w:val="none" w:sz="0" w:space="0" w:color="auto"/>
        <w:bottom w:val="none" w:sz="0" w:space="0" w:color="auto"/>
        <w:right w:val="none" w:sz="0" w:space="0" w:color="auto"/>
      </w:divBdr>
    </w:div>
    <w:div w:id="874343067">
      <w:bodyDiv w:val="1"/>
      <w:marLeft w:val="0"/>
      <w:marRight w:val="0"/>
      <w:marTop w:val="0"/>
      <w:marBottom w:val="0"/>
      <w:divBdr>
        <w:top w:val="none" w:sz="0" w:space="0" w:color="auto"/>
        <w:left w:val="none" w:sz="0" w:space="0" w:color="auto"/>
        <w:bottom w:val="none" w:sz="0" w:space="0" w:color="auto"/>
        <w:right w:val="none" w:sz="0" w:space="0" w:color="auto"/>
      </w:divBdr>
    </w:div>
    <w:div w:id="899557732">
      <w:bodyDiv w:val="1"/>
      <w:marLeft w:val="0"/>
      <w:marRight w:val="0"/>
      <w:marTop w:val="0"/>
      <w:marBottom w:val="0"/>
      <w:divBdr>
        <w:top w:val="none" w:sz="0" w:space="0" w:color="auto"/>
        <w:left w:val="none" w:sz="0" w:space="0" w:color="auto"/>
        <w:bottom w:val="none" w:sz="0" w:space="0" w:color="auto"/>
        <w:right w:val="none" w:sz="0" w:space="0" w:color="auto"/>
      </w:divBdr>
      <w:divsChild>
        <w:div w:id="455299763">
          <w:marLeft w:val="0"/>
          <w:marRight w:val="0"/>
          <w:marTop w:val="0"/>
          <w:marBottom w:val="600"/>
          <w:divBdr>
            <w:top w:val="none" w:sz="0" w:space="0" w:color="auto"/>
            <w:left w:val="none" w:sz="0" w:space="0" w:color="auto"/>
            <w:bottom w:val="none" w:sz="0" w:space="0" w:color="auto"/>
            <w:right w:val="none" w:sz="0" w:space="0" w:color="auto"/>
          </w:divBdr>
          <w:divsChild>
            <w:div w:id="1105543740">
              <w:marLeft w:val="0"/>
              <w:marRight w:val="0"/>
              <w:marTop w:val="0"/>
              <w:marBottom w:val="0"/>
              <w:divBdr>
                <w:top w:val="none" w:sz="0" w:space="0" w:color="auto"/>
                <w:left w:val="none" w:sz="0" w:space="0" w:color="auto"/>
                <w:bottom w:val="none" w:sz="0" w:space="0" w:color="auto"/>
                <w:right w:val="none" w:sz="0" w:space="0" w:color="auto"/>
              </w:divBdr>
              <w:divsChild>
                <w:div w:id="555703651">
                  <w:marLeft w:val="-300"/>
                  <w:marRight w:val="-300"/>
                  <w:marTop w:val="0"/>
                  <w:marBottom w:val="0"/>
                  <w:divBdr>
                    <w:top w:val="none" w:sz="0" w:space="0" w:color="auto"/>
                    <w:left w:val="none" w:sz="0" w:space="0" w:color="auto"/>
                    <w:bottom w:val="none" w:sz="0" w:space="0" w:color="auto"/>
                    <w:right w:val="none" w:sz="0" w:space="0" w:color="auto"/>
                  </w:divBdr>
                  <w:divsChild>
                    <w:div w:id="1280840394">
                      <w:marLeft w:val="0"/>
                      <w:marRight w:val="0"/>
                      <w:marTop w:val="0"/>
                      <w:marBottom w:val="0"/>
                      <w:divBdr>
                        <w:top w:val="none" w:sz="0" w:space="0" w:color="auto"/>
                        <w:left w:val="none" w:sz="0" w:space="0" w:color="auto"/>
                        <w:bottom w:val="none" w:sz="0" w:space="0" w:color="auto"/>
                        <w:right w:val="none" w:sz="0" w:space="0" w:color="auto"/>
                      </w:divBdr>
                      <w:divsChild>
                        <w:div w:id="1732996032">
                          <w:marLeft w:val="0"/>
                          <w:marRight w:val="0"/>
                          <w:marTop w:val="0"/>
                          <w:marBottom w:val="0"/>
                          <w:divBdr>
                            <w:top w:val="none" w:sz="0" w:space="0" w:color="auto"/>
                            <w:left w:val="none" w:sz="0" w:space="0" w:color="auto"/>
                            <w:bottom w:val="none" w:sz="0" w:space="0" w:color="auto"/>
                            <w:right w:val="none" w:sz="0" w:space="0" w:color="auto"/>
                          </w:divBdr>
                          <w:divsChild>
                            <w:div w:id="85931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674381">
                      <w:marLeft w:val="0"/>
                      <w:marRight w:val="0"/>
                      <w:marTop w:val="0"/>
                      <w:marBottom w:val="0"/>
                      <w:divBdr>
                        <w:top w:val="none" w:sz="0" w:space="0" w:color="auto"/>
                        <w:left w:val="none" w:sz="0" w:space="0" w:color="auto"/>
                        <w:bottom w:val="none" w:sz="0" w:space="0" w:color="auto"/>
                        <w:right w:val="none" w:sz="0" w:space="0" w:color="auto"/>
                      </w:divBdr>
                      <w:divsChild>
                        <w:div w:id="2073693868">
                          <w:marLeft w:val="0"/>
                          <w:marRight w:val="0"/>
                          <w:marTop w:val="0"/>
                          <w:marBottom w:val="450"/>
                          <w:divBdr>
                            <w:top w:val="none" w:sz="0" w:space="0" w:color="auto"/>
                            <w:left w:val="none" w:sz="0" w:space="0" w:color="auto"/>
                            <w:bottom w:val="none" w:sz="0" w:space="0" w:color="auto"/>
                            <w:right w:val="none" w:sz="0" w:space="0" w:color="auto"/>
                          </w:divBdr>
                          <w:divsChild>
                            <w:div w:id="1348487791">
                              <w:marLeft w:val="0"/>
                              <w:marRight w:val="0"/>
                              <w:marTop w:val="0"/>
                              <w:marBottom w:val="150"/>
                              <w:divBdr>
                                <w:top w:val="none" w:sz="0" w:space="0" w:color="auto"/>
                                <w:left w:val="none" w:sz="0" w:space="0" w:color="auto"/>
                                <w:bottom w:val="none" w:sz="0" w:space="0" w:color="auto"/>
                                <w:right w:val="none" w:sz="0" w:space="0" w:color="auto"/>
                              </w:divBdr>
                              <w:divsChild>
                                <w:div w:id="1527063683">
                                  <w:marLeft w:val="0"/>
                                  <w:marRight w:val="0"/>
                                  <w:marTop w:val="0"/>
                                  <w:marBottom w:val="0"/>
                                  <w:divBdr>
                                    <w:top w:val="none" w:sz="0" w:space="0" w:color="auto"/>
                                    <w:left w:val="none" w:sz="0" w:space="0" w:color="auto"/>
                                    <w:bottom w:val="none" w:sz="0" w:space="0" w:color="auto"/>
                                    <w:right w:val="none" w:sz="0" w:space="0" w:color="auto"/>
                                  </w:divBdr>
                                </w:div>
                                <w:div w:id="951938758">
                                  <w:marLeft w:val="0"/>
                                  <w:marRight w:val="0"/>
                                  <w:marTop w:val="0"/>
                                  <w:marBottom w:val="0"/>
                                  <w:divBdr>
                                    <w:top w:val="none" w:sz="0" w:space="0" w:color="auto"/>
                                    <w:left w:val="none" w:sz="0" w:space="0" w:color="auto"/>
                                    <w:bottom w:val="none" w:sz="0" w:space="0" w:color="auto"/>
                                    <w:right w:val="none" w:sz="0" w:space="0" w:color="auto"/>
                                  </w:divBdr>
                                </w:div>
                              </w:divsChild>
                            </w:div>
                            <w:div w:id="2057773221">
                              <w:marLeft w:val="0"/>
                              <w:marRight w:val="0"/>
                              <w:marTop w:val="0"/>
                              <w:marBottom w:val="150"/>
                              <w:divBdr>
                                <w:top w:val="none" w:sz="0" w:space="0" w:color="auto"/>
                                <w:left w:val="none" w:sz="0" w:space="0" w:color="auto"/>
                                <w:bottom w:val="none" w:sz="0" w:space="0" w:color="auto"/>
                                <w:right w:val="none" w:sz="0" w:space="0" w:color="auto"/>
                              </w:divBdr>
                              <w:divsChild>
                                <w:div w:id="815536282">
                                  <w:marLeft w:val="0"/>
                                  <w:marRight w:val="0"/>
                                  <w:marTop w:val="0"/>
                                  <w:marBottom w:val="0"/>
                                  <w:divBdr>
                                    <w:top w:val="none" w:sz="0" w:space="0" w:color="auto"/>
                                    <w:left w:val="none" w:sz="0" w:space="0" w:color="auto"/>
                                    <w:bottom w:val="none" w:sz="0" w:space="0" w:color="auto"/>
                                    <w:right w:val="none" w:sz="0" w:space="0" w:color="auto"/>
                                  </w:divBdr>
                                </w:div>
                                <w:div w:id="180993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2662235">
          <w:marLeft w:val="0"/>
          <w:marRight w:val="0"/>
          <w:marTop w:val="0"/>
          <w:marBottom w:val="0"/>
          <w:divBdr>
            <w:top w:val="none" w:sz="0" w:space="0" w:color="auto"/>
            <w:left w:val="none" w:sz="0" w:space="0" w:color="auto"/>
            <w:bottom w:val="none" w:sz="0" w:space="0" w:color="auto"/>
            <w:right w:val="none" w:sz="0" w:space="0" w:color="auto"/>
          </w:divBdr>
          <w:divsChild>
            <w:div w:id="491261423">
              <w:marLeft w:val="-300"/>
              <w:marRight w:val="-300"/>
              <w:marTop w:val="0"/>
              <w:marBottom w:val="0"/>
              <w:divBdr>
                <w:top w:val="none" w:sz="0" w:space="0" w:color="auto"/>
                <w:left w:val="none" w:sz="0" w:space="0" w:color="auto"/>
                <w:bottom w:val="none" w:sz="0" w:space="0" w:color="auto"/>
                <w:right w:val="none" w:sz="0" w:space="0" w:color="auto"/>
              </w:divBdr>
              <w:divsChild>
                <w:div w:id="809060503">
                  <w:marLeft w:val="0"/>
                  <w:marRight w:val="0"/>
                  <w:marTop w:val="0"/>
                  <w:marBottom w:val="0"/>
                  <w:divBdr>
                    <w:top w:val="none" w:sz="0" w:space="0" w:color="auto"/>
                    <w:left w:val="none" w:sz="0" w:space="0" w:color="auto"/>
                    <w:bottom w:val="none" w:sz="0" w:space="0" w:color="auto"/>
                    <w:right w:val="none" w:sz="0" w:space="0" w:color="auto"/>
                  </w:divBdr>
                  <w:divsChild>
                    <w:div w:id="1345278826">
                      <w:marLeft w:val="0"/>
                      <w:marRight w:val="300"/>
                      <w:marTop w:val="0"/>
                      <w:marBottom w:val="0"/>
                      <w:divBdr>
                        <w:top w:val="none" w:sz="0" w:space="0" w:color="auto"/>
                        <w:left w:val="none" w:sz="0" w:space="0" w:color="auto"/>
                        <w:bottom w:val="none" w:sz="0" w:space="0" w:color="auto"/>
                        <w:right w:val="none" w:sz="0" w:space="0" w:color="auto"/>
                      </w:divBdr>
                    </w:div>
                  </w:divsChild>
                </w:div>
                <w:div w:id="1606572606">
                  <w:marLeft w:val="0"/>
                  <w:marRight w:val="0"/>
                  <w:marTop w:val="0"/>
                  <w:marBottom w:val="0"/>
                  <w:divBdr>
                    <w:top w:val="none" w:sz="0" w:space="0" w:color="auto"/>
                    <w:left w:val="none" w:sz="0" w:space="0" w:color="auto"/>
                    <w:bottom w:val="none" w:sz="0" w:space="0" w:color="auto"/>
                    <w:right w:val="none" w:sz="0" w:space="0" w:color="auto"/>
                  </w:divBdr>
                  <w:divsChild>
                    <w:div w:id="550921953">
                      <w:marLeft w:val="0"/>
                      <w:marRight w:val="0"/>
                      <w:marTop w:val="0"/>
                      <w:marBottom w:val="450"/>
                      <w:divBdr>
                        <w:top w:val="none" w:sz="0" w:space="0" w:color="auto"/>
                        <w:left w:val="none" w:sz="0" w:space="0" w:color="auto"/>
                        <w:bottom w:val="none" w:sz="0" w:space="0" w:color="auto"/>
                        <w:right w:val="none" w:sz="0" w:space="0" w:color="auto"/>
                      </w:divBdr>
                      <w:divsChild>
                        <w:div w:id="1829785816">
                          <w:marLeft w:val="0"/>
                          <w:marRight w:val="0"/>
                          <w:marTop w:val="0"/>
                          <w:marBottom w:val="0"/>
                          <w:divBdr>
                            <w:top w:val="none" w:sz="0" w:space="0" w:color="auto"/>
                            <w:left w:val="none" w:sz="0" w:space="0" w:color="auto"/>
                            <w:bottom w:val="none" w:sz="0" w:space="0" w:color="auto"/>
                            <w:right w:val="none" w:sz="0" w:space="0" w:color="auto"/>
                          </w:divBdr>
                          <w:divsChild>
                            <w:div w:id="337588033">
                              <w:marLeft w:val="0"/>
                              <w:marRight w:val="0"/>
                              <w:marTop w:val="0"/>
                              <w:marBottom w:val="0"/>
                              <w:divBdr>
                                <w:top w:val="none" w:sz="0" w:space="0" w:color="auto"/>
                                <w:left w:val="none" w:sz="0" w:space="0" w:color="auto"/>
                                <w:bottom w:val="none" w:sz="0" w:space="0" w:color="auto"/>
                                <w:right w:val="none" w:sz="0" w:space="0" w:color="auto"/>
                              </w:divBdr>
                              <w:divsChild>
                                <w:div w:id="1746028216">
                                  <w:marLeft w:val="0"/>
                                  <w:marRight w:val="0"/>
                                  <w:marTop w:val="0"/>
                                  <w:marBottom w:val="600"/>
                                  <w:divBdr>
                                    <w:top w:val="none" w:sz="0" w:space="0" w:color="auto"/>
                                    <w:left w:val="none" w:sz="0" w:space="0" w:color="auto"/>
                                    <w:bottom w:val="none" w:sz="0" w:space="0" w:color="auto"/>
                                    <w:right w:val="none" w:sz="0" w:space="0" w:color="auto"/>
                                  </w:divBdr>
                                  <w:divsChild>
                                    <w:div w:id="159817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8821271">
      <w:bodyDiv w:val="1"/>
      <w:marLeft w:val="0"/>
      <w:marRight w:val="0"/>
      <w:marTop w:val="0"/>
      <w:marBottom w:val="0"/>
      <w:divBdr>
        <w:top w:val="none" w:sz="0" w:space="0" w:color="auto"/>
        <w:left w:val="none" w:sz="0" w:space="0" w:color="auto"/>
        <w:bottom w:val="none" w:sz="0" w:space="0" w:color="auto"/>
        <w:right w:val="none" w:sz="0" w:space="0" w:color="auto"/>
      </w:divBdr>
    </w:div>
    <w:div w:id="1375275121">
      <w:bodyDiv w:val="1"/>
      <w:marLeft w:val="0"/>
      <w:marRight w:val="0"/>
      <w:marTop w:val="0"/>
      <w:marBottom w:val="0"/>
      <w:divBdr>
        <w:top w:val="none" w:sz="0" w:space="0" w:color="auto"/>
        <w:left w:val="none" w:sz="0" w:space="0" w:color="auto"/>
        <w:bottom w:val="none" w:sz="0" w:space="0" w:color="auto"/>
        <w:right w:val="none" w:sz="0" w:space="0" w:color="auto"/>
      </w:divBdr>
    </w:div>
    <w:div w:id="1415669107">
      <w:bodyDiv w:val="1"/>
      <w:marLeft w:val="0"/>
      <w:marRight w:val="0"/>
      <w:marTop w:val="0"/>
      <w:marBottom w:val="0"/>
      <w:divBdr>
        <w:top w:val="none" w:sz="0" w:space="0" w:color="auto"/>
        <w:left w:val="none" w:sz="0" w:space="0" w:color="auto"/>
        <w:bottom w:val="none" w:sz="0" w:space="0" w:color="auto"/>
        <w:right w:val="none" w:sz="0" w:space="0" w:color="auto"/>
      </w:divBdr>
    </w:div>
    <w:div w:id="1561210948">
      <w:bodyDiv w:val="1"/>
      <w:marLeft w:val="0"/>
      <w:marRight w:val="0"/>
      <w:marTop w:val="0"/>
      <w:marBottom w:val="0"/>
      <w:divBdr>
        <w:top w:val="none" w:sz="0" w:space="0" w:color="auto"/>
        <w:left w:val="none" w:sz="0" w:space="0" w:color="auto"/>
        <w:bottom w:val="none" w:sz="0" w:space="0" w:color="auto"/>
        <w:right w:val="none" w:sz="0" w:space="0" w:color="auto"/>
      </w:divBdr>
    </w:div>
    <w:div w:id="1637418579">
      <w:bodyDiv w:val="1"/>
      <w:marLeft w:val="0"/>
      <w:marRight w:val="0"/>
      <w:marTop w:val="0"/>
      <w:marBottom w:val="0"/>
      <w:divBdr>
        <w:top w:val="none" w:sz="0" w:space="0" w:color="auto"/>
        <w:left w:val="none" w:sz="0" w:space="0" w:color="auto"/>
        <w:bottom w:val="none" w:sz="0" w:space="0" w:color="auto"/>
        <w:right w:val="none" w:sz="0" w:space="0" w:color="auto"/>
      </w:divBdr>
    </w:div>
    <w:div w:id="1643537290">
      <w:bodyDiv w:val="1"/>
      <w:marLeft w:val="0"/>
      <w:marRight w:val="0"/>
      <w:marTop w:val="0"/>
      <w:marBottom w:val="0"/>
      <w:divBdr>
        <w:top w:val="none" w:sz="0" w:space="0" w:color="auto"/>
        <w:left w:val="none" w:sz="0" w:space="0" w:color="auto"/>
        <w:bottom w:val="none" w:sz="0" w:space="0" w:color="auto"/>
        <w:right w:val="none" w:sz="0" w:space="0" w:color="auto"/>
      </w:divBdr>
    </w:div>
    <w:div w:id="1669362302">
      <w:bodyDiv w:val="1"/>
      <w:marLeft w:val="0"/>
      <w:marRight w:val="0"/>
      <w:marTop w:val="0"/>
      <w:marBottom w:val="0"/>
      <w:divBdr>
        <w:top w:val="none" w:sz="0" w:space="0" w:color="auto"/>
        <w:left w:val="none" w:sz="0" w:space="0" w:color="auto"/>
        <w:bottom w:val="none" w:sz="0" w:space="0" w:color="auto"/>
        <w:right w:val="none" w:sz="0" w:space="0" w:color="auto"/>
      </w:divBdr>
    </w:div>
    <w:div w:id="1731271609">
      <w:bodyDiv w:val="1"/>
      <w:marLeft w:val="0"/>
      <w:marRight w:val="0"/>
      <w:marTop w:val="0"/>
      <w:marBottom w:val="0"/>
      <w:divBdr>
        <w:top w:val="none" w:sz="0" w:space="0" w:color="auto"/>
        <w:left w:val="none" w:sz="0" w:space="0" w:color="auto"/>
        <w:bottom w:val="none" w:sz="0" w:space="0" w:color="auto"/>
        <w:right w:val="none" w:sz="0" w:space="0" w:color="auto"/>
      </w:divBdr>
    </w:div>
    <w:div w:id="1876118977">
      <w:bodyDiv w:val="1"/>
      <w:marLeft w:val="0"/>
      <w:marRight w:val="0"/>
      <w:marTop w:val="0"/>
      <w:marBottom w:val="0"/>
      <w:divBdr>
        <w:top w:val="none" w:sz="0" w:space="0" w:color="auto"/>
        <w:left w:val="none" w:sz="0" w:space="0" w:color="auto"/>
        <w:bottom w:val="none" w:sz="0" w:space="0" w:color="auto"/>
        <w:right w:val="none" w:sz="0" w:space="0" w:color="auto"/>
      </w:divBdr>
    </w:div>
    <w:div w:id="1919166620">
      <w:bodyDiv w:val="1"/>
      <w:marLeft w:val="0"/>
      <w:marRight w:val="0"/>
      <w:marTop w:val="0"/>
      <w:marBottom w:val="0"/>
      <w:divBdr>
        <w:top w:val="none" w:sz="0" w:space="0" w:color="auto"/>
        <w:left w:val="none" w:sz="0" w:space="0" w:color="auto"/>
        <w:bottom w:val="none" w:sz="0" w:space="0" w:color="auto"/>
        <w:right w:val="none" w:sz="0" w:space="0" w:color="auto"/>
      </w:divBdr>
    </w:div>
    <w:div w:id="2059938867">
      <w:bodyDiv w:val="1"/>
      <w:marLeft w:val="0"/>
      <w:marRight w:val="0"/>
      <w:marTop w:val="0"/>
      <w:marBottom w:val="0"/>
      <w:divBdr>
        <w:top w:val="none" w:sz="0" w:space="0" w:color="auto"/>
        <w:left w:val="none" w:sz="0" w:space="0" w:color="auto"/>
        <w:bottom w:val="none" w:sz="0" w:space="0" w:color="auto"/>
        <w:right w:val="none" w:sz="0" w:space="0" w:color="auto"/>
      </w:divBdr>
    </w:div>
    <w:div w:id="2065181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yperlink" Target="https://www.gov.wales/sites/default/files/publications/2022-07/review-of-welsh-second-language-at-key-stages-3-and-4.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istockphoto.com/illustrations/wales" TargetMode="External"/><Relationship Id="rId2" Type="http://schemas.openxmlformats.org/officeDocument/2006/relationships/numbering" Target="numbering.xml"/><Relationship Id="rId16" Type="http://schemas.openxmlformats.org/officeDocument/2006/relationships/image" Target="cid:5D55BB55-1601-4498-A99B-F68D42B4BDF2-L0-00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jpeg"/><Relationship Id="rId10" Type="http://schemas.microsoft.com/office/2007/relationships/hdphoto" Target="media/hdphoto1.wdp"/><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cid:42F5D789-2E7D-4B2A-87C9-8F9AA9198EF6-L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D6F044-2F32-43A0-AE3C-B3F68AB77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5753</TotalTime>
  <Pages>15</Pages>
  <Words>2769</Words>
  <Characters>15784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Rees-Givelin (2112680)</dc:creator>
  <cp:keywords/>
  <dc:description/>
  <cp:lastModifiedBy>Rhiannon Rees-Givelin (2112680)</cp:lastModifiedBy>
  <cp:revision>53</cp:revision>
  <dcterms:created xsi:type="dcterms:W3CDTF">2024-01-02T11:07:00Z</dcterms:created>
  <dcterms:modified xsi:type="dcterms:W3CDTF">2024-01-06T11:01:00Z</dcterms:modified>
</cp:coreProperties>
</file>