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077823781"/>
        <w:docPartObj>
          <w:docPartGallery w:val="Cover Pages"/>
          <w:docPartUnique/>
        </w:docPartObj>
      </w:sdtPr>
      <w:sdtContent>
        <w:p w14:paraId="2A584357" w14:textId="29C75A55" w:rsidR="002C0727" w:rsidRDefault="002C0727"/>
        <w:p w14:paraId="4D15157C" w14:textId="4E6A41EA" w:rsidR="002C0727" w:rsidRDefault="002C0727">
          <w:r>
            <w:rPr>
              <w:noProof/>
            </w:rPr>
            <mc:AlternateContent>
              <mc:Choice Requires="wps">
                <w:drawing>
                  <wp:anchor distT="0" distB="0" distL="114300" distR="114300" simplePos="0" relativeHeight="251661312" behindDoc="0" locked="0" layoutInCell="1" allowOverlap="1" wp14:anchorId="0DB0EB6D" wp14:editId="74B07D8C">
                    <wp:simplePos x="0" y="0"/>
                    <wp:positionH relativeFrom="page">
                      <wp:align>center</wp:align>
                    </wp:positionH>
                    <mc:AlternateContent>
                      <mc:Choice Requires="wp14">
                        <wp:positionV relativeFrom="page">
                          <wp14:pctPosVOffset>79000</wp14:pctPosVOffset>
                        </wp:positionV>
                      </mc:Choice>
                      <mc:Fallback>
                        <wp:positionV relativeFrom="page">
                          <wp:posOffset>8446770</wp:posOffset>
                        </wp:positionV>
                      </mc:Fallback>
                    </mc:AlternateContent>
                    <wp:extent cx="5753100" cy="1200150"/>
                    <wp:effectExtent l="0" t="0" r="0" b="0"/>
                    <wp:wrapSquare wrapText="bothSides"/>
                    <wp:docPr id="129" name="Text Box 129"/>
                    <wp:cNvGraphicFramePr/>
                    <a:graphic xmlns:a="http://schemas.openxmlformats.org/drawingml/2006/main">
                      <a:graphicData uri="http://schemas.microsoft.com/office/word/2010/wordprocessingShape">
                        <wps:wsp>
                          <wps:cNvSpPr txBox="1"/>
                          <wps:spPr>
                            <a:xfrm>
                              <a:off x="0" y="0"/>
                              <a:ext cx="5753100" cy="1200647"/>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14:paraId="23744B49" w14:textId="755D2666" w:rsidR="002C0727" w:rsidRDefault="002C0727">
                                    <w:pPr>
                                      <w:pStyle w:val="NoSpacing"/>
                                      <w:spacing w:before="40" w:after="40"/>
                                      <w:rPr>
                                        <w:caps/>
                                        <w:color w:val="4472C4" w:themeColor="accent1"/>
                                        <w:sz w:val="28"/>
                                        <w:szCs w:val="28"/>
                                      </w:rPr>
                                    </w:pPr>
                                    <w:r>
                                      <w:rPr>
                                        <w:caps/>
                                        <w:color w:val="4472C4" w:themeColor="accent1"/>
                                        <w:sz w:val="28"/>
                                        <w:szCs w:val="28"/>
                                      </w:rPr>
                                      <w:t>Student number: 1920443</w:t>
                                    </w:r>
                                  </w:p>
                                </w:sdtContent>
                              </w:sdt>
                              <w:p w14:paraId="3F78FC79" w14:textId="31CD47E4" w:rsidR="002C0727" w:rsidRDefault="002C0727">
                                <w:pPr>
                                  <w:pStyle w:val="NoSpacing"/>
                                  <w:spacing w:before="40" w:after="40"/>
                                  <w:rPr>
                                    <w:caps/>
                                    <w:color w:val="5B9BD5" w:themeColor="accent5"/>
                                    <w:sz w:val="24"/>
                                    <w:szCs w:val="24"/>
                                  </w:rPr>
                                </w:pPr>
                                <w:r>
                                  <w:rPr>
                                    <w:caps/>
                                    <w:color w:val="5B9BD5" w:themeColor="accent5"/>
                                    <w:sz w:val="24"/>
                                    <w:szCs w:val="24"/>
                                  </w:rPr>
                                  <w:t>name: Rekha Rahman</w:t>
                                </w:r>
                              </w:p>
                              <w:p w14:paraId="2B4BBC30" w14:textId="4D7D5849" w:rsidR="002C0727" w:rsidRDefault="002C0727">
                                <w:pPr>
                                  <w:pStyle w:val="NoSpacing"/>
                                  <w:spacing w:before="40" w:after="40"/>
                                  <w:rPr>
                                    <w:caps/>
                                    <w:color w:val="5B9BD5" w:themeColor="accent5"/>
                                    <w:sz w:val="24"/>
                                    <w:szCs w:val="24"/>
                                  </w:rPr>
                                </w:pPr>
                                <w:r>
                                  <w:rPr>
                                    <w:caps/>
                                    <w:color w:val="5B9BD5" w:themeColor="accent5"/>
                                    <w:sz w:val="24"/>
                                    <w:szCs w:val="24"/>
                                  </w:rPr>
                                  <w:t xml:space="preserve">assignment title: academic and employability skills </w:t>
                                </w:r>
                              </w:p>
                              <w:p w14:paraId="242829BF" w14:textId="17DAB02D" w:rsidR="002C0727" w:rsidRDefault="002C0727">
                                <w:pPr>
                                  <w:pStyle w:val="NoSpacing"/>
                                  <w:spacing w:before="40" w:after="40"/>
                                  <w:rPr>
                                    <w:caps/>
                                    <w:color w:val="5B9BD5" w:themeColor="accent5"/>
                                    <w:sz w:val="24"/>
                                    <w:szCs w:val="24"/>
                                  </w:rPr>
                                </w:pPr>
                                <w:r>
                                  <w:rPr>
                                    <w:caps/>
                                    <w:color w:val="5B9BD5" w:themeColor="accent5"/>
                                    <w:sz w:val="24"/>
                                    <w:szCs w:val="24"/>
                                  </w:rPr>
                                  <w:t xml:space="preserve">module: bmsw4001 Academic and employability skills </w:t>
                                </w:r>
                              </w:p>
                              <w:p w14:paraId="3BA5687E" w14:textId="30ABAEEA" w:rsidR="002C0727" w:rsidRDefault="002C0727">
                                <w:pPr>
                                  <w:pStyle w:val="NoSpacing"/>
                                  <w:spacing w:before="40" w:after="40"/>
                                  <w:rPr>
                                    <w:caps/>
                                    <w:color w:val="5B9BD5" w:themeColor="accent5"/>
                                    <w:sz w:val="24"/>
                                    <w:szCs w:val="24"/>
                                  </w:rPr>
                                </w:pPr>
                                <w:r>
                                  <w:rPr>
                                    <w:caps/>
                                    <w:color w:val="5B9BD5" w:themeColor="accent5"/>
                                    <w:sz w:val="24"/>
                                    <w:szCs w:val="24"/>
                                  </w:rPr>
                                  <w:t xml:space="preserve">lecturer: toyin adisa </w:t>
                                </w:r>
                              </w:p>
                            </w:txbxContent>
                          </wps:txbx>
                          <wps:bodyPr rot="0" spcFirstLastPara="0" vertOverflow="overflow" horzOverflow="overflow" vert="horz" wrap="square" lIns="914400" tIns="0" rIns="1097280" bIns="0" numCol="1" spcCol="0" rtlCol="0" fromWordArt="0" anchor="t" anchorCtr="0" forceAA="0" compatLnSpc="1">
                            <a:prstTxWarp prst="textNoShape">
                              <a:avLst/>
                            </a:prstTxWarp>
                            <a:noAutofit/>
                          </wps:bodyPr>
                        </wps:wsp>
                      </a:graphicData>
                    </a:graphic>
                    <wp14:sizeRelH relativeFrom="margin">
                      <wp14:pctWidth>115400</wp14:pctWidth>
                    </wp14:sizeRelH>
                    <wp14:sizeRelV relativeFrom="margin">
                      <wp14:pctHeight>0</wp14:pctHeight>
                    </wp14:sizeRelV>
                  </wp:anchor>
                </w:drawing>
              </mc:Choice>
              <mc:Fallback>
                <w:pict>
                  <v:shapetype w14:anchorId="0DB0EB6D" id="_x0000_t202" coordsize="21600,21600" o:spt="202" path="m,l,21600r21600,l21600,xe">
                    <v:stroke joinstyle="miter"/>
                    <v:path gradientshapeok="t" o:connecttype="rect"/>
                  </v:shapetype>
                  <v:shape id="Text Box 129" o:spid="_x0000_s1026" type="#_x0000_t202" style="position:absolute;margin-left:0;margin-top:0;width:453pt;height:94.5pt;z-index:251661312;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" filled="f" stroked="f" strokeweight=".5pt">
                    <v:textbox inset="1in,0,86.4pt,0">
                      <w:txbxContent>
                        <w:sdt>
                          <w:sdtPr>
                            <w:rPr>
                              <w:caps/>
                              <w:color w:val="4472C4"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14:paraId="23744B49" w14:textId="755D2666" w:rsidR="002C0727" w:rsidRDefault="002C0727">
                              <w:pPr>
                                <w:pStyle w:val="NoSpacing"/>
                                <w:spacing w:before="40" w:after="40"/>
                                <w:rPr>
                                  <w:caps/>
                                  <w:color w:val="4472C4" w:themeColor="accent1"/>
                                  <w:sz w:val="28"/>
                                  <w:szCs w:val="28"/>
                                </w:rPr>
                              </w:pPr>
                              <w:r>
                                <w:rPr>
                                  <w:caps/>
                                  <w:color w:val="4472C4" w:themeColor="accent1"/>
                                  <w:sz w:val="28"/>
                                  <w:szCs w:val="28"/>
                                </w:rPr>
                                <w:t>Student number: 1920443</w:t>
                              </w:r>
                            </w:p>
                          </w:sdtContent>
                        </w:sdt>
                        <w:p w14:paraId="3F78FC79" w14:textId="31CD47E4" w:rsidR="002C0727" w:rsidRDefault="002C0727">
                          <w:pPr>
                            <w:pStyle w:val="NoSpacing"/>
                            <w:spacing w:before="40" w:after="40"/>
                            <w:rPr>
                              <w:caps/>
                              <w:color w:val="5B9BD5" w:themeColor="accent5"/>
                              <w:sz w:val="24"/>
                              <w:szCs w:val="24"/>
                            </w:rPr>
                          </w:pPr>
                          <w:r>
                            <w:rPr>
                              <w:caps/>
                              <w:color w:val="5B9BD5" w:themeColor="accent5"/>
                              <w:sz w:val="24"/>
                              <w:szCs w:val="24"/>
                            </w:rPr>
                            <w:t>name: Rekha Rahman</w:t>
                          </w:r>
                        </w:p>
                        <w:p w14:paraId="2B4BBC30" w14:textId="4D7D5849" w:rsidR="002C0727" w:rsidRDefault="002C0727">
                          <w:pPr>
                            <w:pStyle w:val="NoSpacing"/>
                            <w:spacing w:before="40" w:after="40"/>
                            <w:rPr>
                              <w:caps/>
                              <w:color w:val="5B9BD5" w:themeColor="accent5"/>
                              <w:sz w:val="24"/>
                              <w:szCs w:val="24"/>
                            </w:rPr>
                          </w:pPr>
                          <w:r>
                            <w:rPr>
                              <w:caps/>
                              <w:color w:val="5B9BD5" w:themeColor="accent5"/>
                              <w:sz w:val="24"/>
                              <w:szCs w:val="24"/>
                            </w:rPr>
                            <w:t xml:space="preserve">assignment title: academic and employability skills </w:t>
                          </w:r>
                        </w:p>
                        <w:p w14:paraId="242829BF" w14:textId="17DAB02D" w:rsidR="002C0727" w:rsidRDefault="002C0727">
                          <w:pPr>
                            <w:pStyle w:val="NoSpacing"/>
                            <w:spacing w:before="40" w:after="40"/>
                            <w:rPr>
                              <w:caps/>
                              <w:color w:val="5B9BD5" w:themeColor="accent5"/>
                              <w:sz w:val="24"/>
                              <w:szCs w:val="24"/>
                            </w:rPr>
                          </w:pPr>
                          <w:r>
                            <w:rPr>
                              <w:caps/>
                              <w:color w:val="5B9BD5" w:themeColor="accent5"/>
                              <w:sz w:val="24"/>
                              <w:szCs w:val="24"/>
                            </w:rPr>
                            <w:t xml:space="preserve">module: bmsw4001 Academic and employability skills </w:t>
                          </w:r>
                        </w:p>
                        <w:p w14:paraId="3BA5687E" w14:textId="30ABAEEA" w:rsidR="002C0727" w:rsidRDefault="002C0727">
                          <w:pPr>
                            <w:pStyle w:val="NoSpacing"/>
                            <w:spacing w:before="40" w:after="40"/>
                            <w:rPr>
                              <w:caps/>
                              <w:color w:val="5B9BD5" w:themeColor="accent5"/>
                              <w:sz w:val="24"/>
                              <w:szCs w:val="24"/>
                            </w:rPr>
                          </w:pPr>
                          <w:r>
                            <w:rPr>
                              <w:caps/>
                              <w:color w:val="5B9BD5" w:themeColor="accent5"/>
                              <w:sz w:val="24"/>
                              <w:szCs w:val="24"/>
                            </w:rPr>
                            <w:t xml:space="preserve">lecturer: toyin adisa </w:t>
                          </w:r>
                        </w:p>
                      </w:txbxContent>
                    </v:textbox>
                    <w10:wrap type="square" anchorx="page" anchory="page"/>
                  </v:shape>
                </w:pict>
              </mc:Fallback>
            </mc:AlternateContent>
          </w:r>
          <w:r>
            <w:rPr>
              <w:noProof/>
            </w:rPr>
            <mc:AlternateContent>
              <mc:Choice Requires="wpg">
                <w:drawing>
                  <wp:anchor distT="0" distB="0" distL="114300" distR="114300" simplePos="0" relativeHeight="251659264" behindDoc="1" locked="0" layoutInCell="1" allowOverlap="1" wp14:anchorId="311D7789" wp14:editId="527F9112">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4B1766C7" w14:textId="1EDAA333" w:rsidR="002C0727" w:rsidRPr="002C0727" w:rsidRDefault="002C0727">
                                  <w:pPr>
                                    <w:rPr>
                                      <w:color w:val="FFFFFF" w:themeColor="background1"/>
                                      <w:sz w:val="72"/>
                                      <w:szCs w:val="72"/>
                                    </w:rPr>
                                  </w:pPr>
                                  <w:sdt>
                                    <w:sdtPr>
                                      <w:rPr>
                                        <w:rFonts w:asciiTheme="majorHAnsi" w:eastAsiaTheme="majorEastAsia" w:hAnsiTheme="majorHAnsi" w:cstheme="majorBidi"/>
                                        <w:color w:val="FFFFFF" w:themeColor="background1"/>
                                        <w:spacing w:val="-10"/>
                                        <w:kern w:val="28"/>
                                        <w:sz w:val="56"/>
                                        <w:szCs w:val="56"/>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sidRPr="002C0727">
                                        <w:rPr>
                                          <w:rFonts w:asciiTheme="majorHAnsi" w:eastAsiaTheme="majorEastAsia" w:hAnsiTheme="majorHAnsi" w:cstheme="majorBidi"/>
                                          <w:color w:val="FFFFFF" w:themeColor="background1"/>
                                          <w:spacing w:val="-10"/>
                                          <w:kern w:val="28"/>
                                          <w:sz w:val="56"/>
                                          <w:szCs w:val="56"/>
                                        </w:rPr>
                                        <w:t>TERM 1 Assessment: ACE Report- Employability Skills</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311D7789" id="Group 125" o:spid="_x0000_s1027" style="position:absolute;margin-left:0;margin-top:0;width:540pt;height:556.55pt;z-index:-251657216;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">
                    <o:lock v:ext="edit" aspectratio="t"/>
                    <v:shape id="Freeform 10" o:spid="_x0000_s1028"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4d5f78 [2994]" stroked="f">
                      <v:fill color2="#2a3442 [2018]" rotate="t" colors="0 #5d6d85;.5 #485972;1 #334258"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4B1766C7" w14:textId="1EDAA333" w:rsidR="002C0727" w:rsidRPr="002C0727" w:rsidRDefault="002C0727">
                            <w:pPr>
                              <w:rPr>
                                <w:color w:val="FFFFFF" w:themeColor="background1"/>
                                <w:sz w:val="72"/>
                                <w:szCs w:val="72"/>
                              </w:rPr>
                            </w:pPr>
                            <w:sdt>
                              <w:sdtPr>
                                <w:rPr>
                                  <w:rFonts w:asciiTheme="majorHAnsi" w:eastAsiaTheme="majorEastAsia" w:hAnsiTheme="majorHAnsi" w:cstheme="majorBidi"/>
                                  <w:color w:val="FFFFFF" w:themeColor="background1"/>
                                  <w:spacing w:val="-10"/>
                                  <w:kern w:val="28"/>
                                  <w:sz w:val="56"/>
                                  <w:szCs w:val="56"/>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sidRPr="002C0727">
                                  <w:rPr>
                                    <w:rFonts w:asciiTheme="majorHAnsi" w:eastAsiaTheme="majorEastAsia" w:hAnsiTheme="majorHAnsi" w:cstheme="majorBidi"/>
                                    <w:color w:val="FFFFFF" w:themeColor="background1"/>
                                    <w:spacing w:val="-10"/>
                                    <w:kern w:val="28"/>
                                    <w:sz w:val="56"/>
                                    <w:szCs w:val="56"/>
                                  </w:rPr>
                                  <w:t>TERM 1 Assessment: ACE Report- Employability Skills</w:t>
                                </w:r>
                              </w:sdtContent>
                            </w:sdt>
                          </w:p>
                        </w:txbxContent>
                      </v:textbox>
                    </v:shape>
                    <v:shape id="Freeform 11" o:spid="_x0000_s1029"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Pr>
              <w:noProof/>
            </w:rPr>
            <mc:AlternateContent>
              <mc:Choice Requires="wps">
                <w:drawing>
                  <wp:anchor distT="0" distB="0" distL="114300" distR="114300" simplePos="0" relativeHeight="251662336" behindDoc="0" locked="0" layoutInCell="1" allowOverlap="1" wp14:anchorId="02ED3244" wp14:editId="7787FEA9">
                    <wp:simplePos x="0" y="0"/>
                    <wp:positionH relativeFrom="page">
                      <wp:align>center</wp:align>
                    </wp:positionH>
                    <wp:positionV relativeFrom="margin">
                      <wp:align>bottom</wp:align>
                    </wp:positionV>
                    <wp:extent cx="5753100" cy="146304"/>
                    <wp:effectExtent l="0" t="0" r="0" b="5715"/>
                    <wp:wrapSquare wrapText="bothSides"/>
                    <wp:docPr id="128" name="Text Box 128"/>
                    <wp:cNvGraphicFramePr/>
                    <a:graphic xmlns:a="http://schemas.openxmlformats.org/drawingml/2006/main">
                      <a:graphicData uri="http://schemas.microsoft.com/office/word/2010/wordprocessingShape">
                        <wps:wsp>
                          <wps:cNvSpPr txBox="1"/>
                          <wps:spPr>
                            <a:xfrm>
                              <a:off x="0" y="0"/>
                              <a:ext cx="5753100" cy="1463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BCEB14A" w14:textId="74A5A024" w:rsidR="002C0727" w:rsidRDefault="002C0727">
                                <w:pPr>
                                  <w:pStyle w:val="NoSpacing"/>
                                  <w:rPr>
                                    <w:color w:val="7F7F7F" w:themeColor="text1" w:themeTint="80"/>
                                    <w:sz w:val="18"/>
                                    <w:szCs w:val="18"/>
                                  </w:rPr>
                                </w:pPr>
                              </w:p>
                            </w:txbxContent>
                          </wps:txbx>
                          <wps:bodyPr rot="0" spcFirstLastPara="0" vertOverflow="overflow" horzOverflow="overflow" vert="horz" wrap="square" lIns="914400" tIns="0" rIns="1097280" bIns="0" numCol="1" spcCol="0" rtlCol="0" fromWordArt="0" anchor="b"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 w14:anchorId="02ED3244" id="Text Box 128" o:spid="_x0000_s1030" type="#_x0000_t202" style="position:absolute;margin-left:0;margin-top:0;width:453pt;height:11.5pt;z-index:251662336;visibility:visible;mso-wrap-style:square;mso-width-percent:1154;mso-height-percent:0;mso-wrap-distance-left:9pt;mso-wrap-distance-top:0;mso-wrap-distance-right:9pt;mso-wrap-distance-bottom:0;mso-position-horizontal:center;mso-position-horizontal-relative:page;mso-position-vertical:bottom;mso-position-vertical-relative:margin;mso-width-percent:1154;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" filled="f" stroked="f" strokeweight=".5pt">
                    <v:textbox style="mso-fit-shape-to-text:t" inset="1in,0,86.4pt,0">
                      <w:txbxContent>
                        <w:p w14:paraId="5BCEB14A" w14:textId="74A5A024" w:rsidR="002C0727" w:rsidRDefault="002C0727">
                          <w:pPr>
                            <w:pStyle w:val="NoSpacing"/>
                            <w:rPr>
                              <w:color w:val="7F7F7F" w:themeColor="text1" w:themeTint="80"/>
                              <w:sz w:val="18"/>
                              <w:szCs w:val="18"/>
                            </w:rPr>
                          </w:pPr>
                        </w:p>
                      </w:txbxContent>
                    </v:textbox>
                    <w10:wrap type="square" anchorx="page" anchory="margin"/>
                  </v:shape>
                </w:pict>
              </mc:Fallback>
            </mc:AlternateContent>
          </w:r>
          <w:r>
            <w:rPr>
              <w:noProof/>
            </w:rPr>
            <mc:AlternateContent>
              <mc:Choice Requires="wps">
                <w:drawing>
                  <wp:anchor distT="0" distB="0" distL="114300" distR="114300" simplePos="0" relativeHeight="251660288" behindDoc="0" locked="0" layoutInCell="1" allowOverlap="1" wp14:anchorId="7878BA21" wp14:editId="4A897820">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0"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0-01-01T00:00:00Z">
                                    <w:dateFormat w:val="yyyy"/>
                                    <w:lid w:val="en-US"/>
                                    <w:storeMappedDataAs w:val="dateTime"/>
                                    <w:calendar w:val="gregorian"/>
                                  </w:date>
                                </w:sdtPr>
                                <w:sdtContent>
                                  <w:p w14:paraId="381AACEA" w14:textId="7396765A" w:rsidR="002C0727" w:rsidRDefault="002C0727">
                                    <w:pPr>
                                      <w:pStyle w:val="NoSpacing"/>
                                      <w:jc w:val="right"/>
                                      <w:rPr>
                                        <w:color w:val="FFFFFF" w:themeColor="background1"/>
                                        <w:sz w:val="24"/>
                                        <w:szCs w:val="24"/>
                                      </w:rPr>
                                    </w:pPr>
                                    <w:r>
                                      <w:rPr>
                                        <w:color w:val="FFFFFF" w:themeColor="background1"/>
                                        <w:sz w:val="24"/>
                                        <w:szCs w:val="24"/>
                                      </w:rPr>
                                      <w:t>2020</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7878BA21" id="Rectangle 130" o:spid="_x0000_s1031" style="position:absolute;margin-left:-4.4pt;margin-top:0;width:46.8pt;height:77.75pt;z-index:251660288;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" fillcolor="#4472c4 [3204]" stroked="f" strokeweight="1pt">
                    <o:lock v:ext="edit" aspectratio="t"/>
                    <v:textbox inset="3.6pt,,3.6pt">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0-01-01T00:00:00Z">
                              <w:dateFormat w:val="yyyy"/>
                              <w:lid w:val="en-US"/>
                              <w:storeMappedDataAs w:val="dateTime"/>
                              <w:calendar w:val="gregorian"/>
                            </w:date>
                          </w:sdtPr>
                          <w:sdtContent>
                            <w:p w14:paraId="381AACEA" w14:textId="7396765A" w:rsidR="002C0727" w:rsidRDefault="002C0727">
                              <w:pPr>
                                <w:pStyle w:val="NoSpacing"/>
                                <w:jc w:val="right"/>
                                <w:rPr>
                                  <w:color w:val="FFFFFF" w:themeColor="background1"/>
                                  <w:sz w:val="24"/>
                                  <w:szCs w:val="24"/>
                                </w:rPr>
                              </w:pPr>
                              <w:r>
                                <w:rPr>
                                  <w:color w:val="FFFFFF" w:themeColor="background1"/>
                                  <w:sz w:val="24"/>
                                  <w:szCs w:val="24"/>
                                </w:rPr>
                                <w:t>2020</w:t>
                              </w:r>
                            </w:p>
                          </w:sdtContent>
                        </w:sdt>
                      </w:txbxContent>
                    </v:textbox>
                    <w10:wrap anchorx="margin" anchory="page"/>
                  </v:rect>
                </w:pict>
              </mc:Fallback>
            </mc:AlternateContent>
          </w:r>
          <w:r>
            <w:br w:type="page"/>
          </w:r>
        </w:p>
      </w:sdtContent>
    </w:sdt>
    <w:p w14:paraId="083A994A" w14:textId="77777777" w:rsidR="00661E04" w:rsidRDefault="00661E04" w:rsidP="006B51C2">
      <w:pPr>
        <w:pStyle w:val="TOCHeading"/>
        <w:jc w:val="both"/>
        <w:rPr>
          <w:rFonts w:asciiTheme="minorHAnsi" w:eastAsiaTheme="minorHAnsi" w:hAnsiTheme="minorHAnsi" w:cstheme="minorBidi"/>
          <w:color w:val="auto"/>
          <w:sz w:val="22"/>
          <w:szCs w:val="22"/>
          <w:lang w:val="en-GB"/>
        </w:rPr>
      </w:pPr>
    </w:p>
    <w:sdt>
      <w:sdtPr>
        <w:rPr>
          <w:rFonts w:asciiTheme="minorHAnsi" w:eastAsiaTheme="minorHAnsi" w:hAnsiTheme="minorHAnsi" w:cstheme="minorBidi"/>
          <w:color w:val="auto"/>
          <w:sz w:val="22"/>
          <w:szCs w:val="22"/>
          <w:lang w:val="en-GB"/>
        </w:rPr>
        <w:id w:val="923151874"/>
        <w:docPartObj>
          <w:docPartGallery w:val="Table of Contents"/>
          <w:docPartUnique/>
        </w:docPartObj>
      </w:sdtPr>
      <w:sdtEndPr>
        <w:rPr>
          <w:b/>
          <w:bCs/>
          <w:noProof/>
        </w:rPr>
      </w:sdtEndPr>
      <w:sdtContent>
        <w:p w14:paraId="2E108286" w14:textId="11282B62" w:rsidR="00EE1AC8" w:rsidRDefault="00EE1AC8" w:rsidP="006B51C2">
          <w:pPr>
            <w:pStyle w:val="TOCHeading"/>
            <w:jc w:val="both"/>
          </w:pPr>
          <w:r>
            <w:t>Contents</w:t>
          </w:r>
        </w:p>
        <w:p w14:paraId="511E2C5F" w14:textId="34517CE2" w:rsidR="002C0727" w:rsidRDefault="00EE1AC8">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49492359" w:history="1">
            <w:r w:rsidR="002C0727" w:rsidRPr="00085341">
              <w:rPr>
                <w:rStyle w:val="Hyperlink"/>
                <w:noProof/>
              </w:rPr>
              <w:t>Abstract</w:t>
            </w:r>
            <w:r w:rsidR="002C0727">
              <w:rPr>
                <w:noProof/>
                <w:webHidden/>
              </w:rPr>
              <w:tab/>
            </w:r>
            <w:r w:rsidR="002C0727">
              <w:rPr>
                <w:noProof/>
                <w:webHidden/>
              </w:rPr>
              <w:fldChar w:fldCharType="begin"/>
            </w:r>
            <w:r w:rsidR="002C0727">
              <w:rPr>
                <w:noProof/>
                <w:webHidden/>
              </w:rPr>
              <w:instrText xml:space="preserve"> PAGEREF _Toc49492359 \h </w:instrText>
            </w:r>
            <w:r w:rsidR="002C0727">
              <w:rPr>
                <w:noProof/>
                <w:webHidden/>
              </w:rPr>
            </w:r>
            <w:r w:rsidR="002C0727">
              <w:rPr>
                <w:noProof/>
                <w:webHidden/>
              </w:rPr>
              <w:fldChar w:fldCharType="separate"/>
            </w:r>
            <w:r w:rsidR="002C0727">
              <w:rPr>
                <w:noProof/>
                <w:webHidden/>
              </w:rPr>
              <w:t>1</w:t>
            </w:r>
            <w:r w:rsidR="002C0727">
              <w:rPr>
                <w:noProof/>
                <w:webHidden/>
              </w:rPr>
              <w:fldChar w:fldCharType="end"/>
            </w:r>
          </w:hyperlink>
        </w:p>
        <w:p w14:paraId="0D992BAE" w14:textId="03F449EB" w:rsidR="002C0727" w:rsidRDefault="002C0727">
          <w:pPr>
            <w:pStyle w:val="TOC1"/>
            <w:tabs>
              <w:tab w:val="right" w:leader="dot" w:pos="9016"/>
            </w:tabs>
            <w:rPr>
              <w:rFonts w:eastAsiaTheme="minorEastAsia"/>
              <w:noProof/>
              <w:lang w:eastAsia="en-GB"/>
            </w:rPr>
          </w:pPr>
          <w:hyperlink w:anchor="_Toc49492360" w:history="1">
            <w:r w:rsidRPr="00085341">
              <w:rPr>
                <w:rStyle w:val="Hyperlink"/>
                <w:noProof/>
              </w:rPr>
              <w:t>Introduction</w:t>
            </w:r>
            <w:r>
              <w:rPr>
                <w:noProof/>
                <w:webHidden/>
              </w:rPr>
              <w:tab/>
            </w:r>
            <w:r>
              <w:rPr>
                <w:noProof/>
                <w:webHidden/>
              </w:rPr>
              <w:fldChar w:fldCharType="begin"/>
            </w:r>
            <w:r>
              <w:rPr>
                <w:noProof/>
                <w:webHidden/>
              </w:rPr>
              <w:instrText xml:space="preserve"> PAGEREF _Toc49492360 \h </w:instrText>
            </w:r>
            <w:r>
              <w:rPr>
                <w:noProof/>
                <w:webHidden/>
              </w:rPr>
            </w:r>
            <w:r>
              <w:rPr>
                <w:noProof/>
                <w:webHidden/>
              </w:rPr>
              <w:fldChar w:fldCharType="separate"/>
            </w:r>
            <w:r>
              <w:rPr>
                <w:noProof/>
                <w:webHidden/>
              </w:rPr>
              <w:t>1</w:t>
            </w:r>
            <w:r>
              <w:rPr>
                <w:noProof/>
                <w:webHidden/>
              </w:rPr>
              <w:fldChar w:fldCharType="end"/>
            </w:r>
          </w:hyperlink>
        </w:p>
        <w:p w14:paraId="482D6CA8" w14:textId="4E9E41A8" w:rsidR="002C0727" w:rsidRDefault="002C0727">
          <w:pPr>
            <w:pStyle w:val="TOC1"/>
            <w:tabs>
              <w:tab w:val="right" w:leader="dot" w:pos="9016"/>
            </w:tabs>
            <w:rPr>
              <w:rFonts w:eastAsiaTheme="minorEastAsia"/>
              <w:noProof/>
              <w:lang w:eastAsia="en-GB"/>
            </w:rPr>
          </w:pPr>
          <w:hyperlink w:anchor="_Toc49492361" w:history="1">
            <w:r w:rsidRPr="00085341">
              <w:rPr>
                <w:rStyle w:val="Hyperlink"/>
                <w:noProof/>
              </w:rPr>
              <w:t>Communication</w:t>
            </w:r>
            <w:r>
              <w:rPr>
                <w:noProof/>
                <w:webHidden/>
              </w:rPr>
              <w:tab/>
            </w:r>
            <w:r>
              <w:rPr>
                <w:noProof/>
                <w:webHidden/>
              </w:rPr>
              <w:fldChar w:fldCharType="begin"/>
            </w:r>
            <w:r>
              <w:rPr>
                <w:noProof/>
                <w:webHidden/>
              </w:rPr>
              <w:instrText xml:space="preserve"> PAGEREF _Toc49492361 \h </w:instrText>
            </w:r>
            <w:r>
              <w:rPr>
                <w:noProof/>
                <w:webHidden/>
              </w:rPr>
            </w:r>
            <w:r>
              <w:rPr>
                <w:noProof/>
                <w:webHidden/>
              </w:rPr>
              <w:fldChar w:fldCharType="separate"/>
            </w:r>
            <w:r>
              <w:rPr>
                <w:noProof/>
                <w:webHidden/>
              </w:rPr>
              <w:t>2</w:t>
            </w:r>
            <w:r>
              <w:rPr>
                <w:noProof/>
                <w:webHidden/>
              </w:rPr>
              <w:fldChar w:fldCharType="end"/>
            </w:r>
          </w:hyperlink>
        </w:p>
        <w:p w14:paraId="11AE3696" w14:textId="76B1CCC4" w:rsidR="002C0727" w:rsidRDefault="002C0727">
          <w:pPr>
            <w:pStyle w:val="TOC2"/>
            <w:tabs>
              <w:tab w:val="right" w:leader="dot" w:pos="9016"/>
            </w:tabs>
            <w:rPr>
              <w:rFonts w:eastAsiaTheme="minorEastAsia"/>
              <w:noProof/>
              <w:lang w:eastAsia="en-GB"/>
            </w:rPr>
          </w:pPr>
          <w:hyperlink w:anchor="_Toc49492362" w:history="1">
            <w:r w:rsidRPr="00085341">
              <w:rPr>
                <w:rStyle w:val="Hyperlink"/>
                <w:noProof/>
              </w:rPr>
              <w:t>Verbal communication</w:t>
            </w:r>
            <w:r>
              <w:rPr>
                <w:noProof/>
                <w:webHidden/>
              </w:rPr>
              <w:tab/>
            </w:r>
            <w:r>
              <w:rPr>
                <w:noProof/>
                <w:webHidden/>
              </w:rPr>
              <w:fldChar w:fldCharType="begin"/>
            </w:r>
            <w:r>
              <w:rPr>
                <w:noProof/>
                <w:webHidden/>
              </w:rPr>
              <w:instrText xml:space="preserve"> PAGEREF _Toc49492362 \h </w:instrText>
            </w:r>
            <w:r>
              <w:rPr>
                <w:noProof/>
                <w:webHidden/>
              </w:rPr>
            </w:r>
            <w:r>
              <w:rPr>
                <w:noProof/>
                <w:webHidden/>
              </w:rPr>
              <w:fldChar w:fldCharType="separate"/>
            </w:r>
            <w:r>
              <w:rPr>
                <w:noProof/>
                <w:webHidden/>
              </w:rPr>
              <w:t>2</w:t>
            </w:r>
            <w:r>
              <w:rPr>
                <w:noProof/>
                <w:webHidden/>
              </w:rPr>
              <w:fldChar w:fldCharType="end"/>
            </w:r>
          </w:hyperlink>
        </w:p>
        <w:p w14:paraId="6370CBE4" w14:textId="6612EC9C" w:rsidR="002C0727" w:rsidRDefault="002C0727">
          <w:pPr>
            <w:pStyle w:val="TOC2"/>
            <w:tabs>
              <w:tab w:val="right" w:leader="dot" w:pos="9016"/>
            </w:tabs>
            <w:rPr>
              <w:rFonts w:eastAsiaTheme="minorEastAsia"/>
              <w:noProof/>
              <w:lang w:eastAsia="en-GB"/>
            </w:rPr>
          </w:pPr>
          <w:hyperlink w:anchor="_Toc49492363" w:history="1">
            <w:r w:rsidRPr="00085341">
              <w:rPr>
                <w:rStyle w:val="Hyperlink"/>
                <w:noProof/>
              </w:rPr>
              <w:t>Nonverbal communication</w:t>
            </w:r>
            <w:r>
              <w:rPr>
                <w:noProof/>
                <w:webHidden/>
              </w:rPr>
              <w:tab/>
            </w:r>
            <w:r>
              <w:rPr>
                <w:noProof/>
                <w:webHidden/>
              </w:rPr>
              <w:fldChar w:fldCharType="begin"/>
            </w:r>
            <w:r>
              <w:rPr>
                <w:noProof/>
                <w:webHidden/>
              </w:rPr>
              <w:instrText xml:space="preserve"> PAGEREF _Toc49492363 \h </w:instrText>
            </w:r>
            <w:r>
              <w:rPr>
                <w:noProof/>
                <w:webHidden/>
              </w:rPr>
            </w:r>
            <w:r>
              <w:rPr>
                <w:noProof/>
                <w:webHidden/>
              </w:rPr>
              <w:fldChar w:fldCharType="separate"/>
            </w:r>
            <w:r>
              <w:rPr>
                <w:noProof/>
                <w:webHidden/>
              </w:rPr>
              <w:t>3</w:t>
            </w:r>
            <w:r>
              <w:rPr>
                <w:noProof/>
                <w:webHidden/>
              </w:rPr>
              <w:fldChar w:fldCharType="end"/>
            </w:r>
          </w:hyperlink>
        </w:p>
        <w:p w14:paraId="794ADAE4" w14:textId="7540E021" w:rsidR="002C0727" w:rsidRDefault="002C0727">
          <w:pPr>
            <w:pStyle w:val="TOC1"/>
            <w:tabs>
              <w:tab w:val="right" w:leader="dot" w:pos="9016"/>
            </w:tabs>
            <w:rPr>
              <w:rFonts w:eastAsiaTheme="minorEastAsia"/>
              <w:noProof/>
              <w:lang w:eastAsia="en-GB"/>
            </w:rPr>
          </w:pPr>
          <w:hyperlink w:anchor="_Toc49492364" w:history="1">
            <w:r w:rsidRPr="00085341">
              <w:rPr>
                <w:rStyle w:val="Hyperlink"/>
                <w:noProof/>
              </w:rPr>
              <w:t>Teamwork</w:t>
            </w:r>
            <w:r>
              <w:rPr>
                <w:noProof/>
                <w:webHidden/>
              </w:rPr>
              <w:tab/>
            </w:r>
            <w:r>
              <w:rPr>
                <w:noProof/>
                <w:webHidden/>
              </w:rPr>
              <w:fldChar w:fldCharType="begin"/>
            </w:r>
            <w:r>
              <w:rPr>
                <w:noProof/>
                <w:webHidden/>
              </w:rPr>
              <w:instrText xml:space="preserve"> PAGEREF _Toc49492364 \h </w:instrText>
            </w:r>
            <w:r>
              <w:rPr>
                <w:noProof/>
                <w:webHidden/>
              </w:rPr>
            </w:r>
            <w:r>
              <w:rPr>
                <w:noProof/>
                <w:webHidden/>
              </w:rPr>
              <w:fldChar w:fldCharType="separate"/>
            </w:r>
            <w:r>
              <w:rPr>
                <w:noProof/>
                <w:webHidden/>
              </w:rPr>
              <w:t>3</w:t>
            </w:r>
            <w:r>
              <w:rPr>
                <w:noProof/>
                <w:webHidden/>
              </w:rPr>
              <w:fldChar w:fldCharType="end"/>
            </w:r>
          </w:hyperlink>
        </w:p>
        <w:p w14:paraId="47BC60B4" w14:textId="172548E7" w:rsidR="002C0727" w:rsidRDefault="002C0727">
          <w:pPr>
            <w:pStyle w:val="TOC1"/>
            <w:tabs>
              <w:tab w:val="right" w:leader="dot" w:pos="9016"/>
            </w:tabs>
            <w:rPr>
              <w:rFonts w:eastAsiaTheme="minorEastAsia"/>
              <w:noProof/>
              <w:lang w:eastAsia="en-GB"/>
            </w:rPr>
          </w:pPr>
          <w:hyperlink w:anchor="_Toc49492365" w:history="1">
            <w:r w:rsidRPr="00085341">
              <w:rPr>
                <w:rStyle w:val="Hyperlink"/>
                <w:noProof/>
              </w:rPr>
              <w:t>Commercial Awareness</w:t>
            </w:r>
            <w:r>
              <w:rPr>
                <w:noProof/>
                <w:webHidden/>
              </w:rPr>
              <w:tab/>
            </w:r>
            <w:r>
              <w:rPr>
                <w:noProof/>
                <w:webHidden/>
              </w:rPr>
              <w:fldChar w:fldCharType="begin"/>
            </w:r>
            <w:r>
              <w:rPr>
                <w:noProof/>
                <w:webHidden/>
              </w:rPr>
              <w:instrText xml:space="preserve"> PAGEREF _Toc49492365 \h </w:instrText>
            </w:r>
            <w:r>
              <w:rPr>
                <w:noProof/>
                <w:webHidden/>
              </w:rPr>
            </w:r>
            <w:r>
              <w:rPr>
                <w:noProof/>
                <w:webHidden/>
              </w:rPr>
              <w:fldChar w:fldCharType="separate"/>
            </w:r>
            <w:r>
              <w:rPr>
                <w:noProof/>
                <w:webHidden/>
              </w:rPr>
              <w:t>3</w:t>
            </w:r>
            <w:r>
              <w:rPr>
                <w:noProof/>
                <w:webHidden/>
              </w:rPr>
              <w:fldChar w:fldCharType="end"/>
            </w:r>
          </w:hyperlink>
        </w:p>
        <w:p w14:paraId="20D6A73E" w14:textId="7A8468AC" w:rsidR="002C0727" w:rsidRDefault="002C0727">
          <w:pPr>
            <w:pStyle w:val="TOC1"/>
            <w:tabs>
              <w:tab w:val="right" w:leader="dot" w:pos="9016"/>
            </w:tabs>
            <w:rPr>
              <w:rFonts w:eastAsiaTheme="minorEastAsia"/>
              <w:noProof/>
              <w:lang w:eastAsia="en-GB"/>
            </w:rPr>
          </w:pPr>
          <w:hyperlink w:anchor="_Toc49492366" w:history="1">
            <w:r w:rsidRPr="00085341">
              <w:rPr>
                <w:rStyle w:val="Hyperlink"/>
                <w:noProof/>
              </w:rPr>
              <w:t>Digital Skills</w:t>
            </w:r>
            <w:r>
              <w:rPr>
                <w:noProof/>
                <w:webHidden/>
              </w:rPr>
              <w:tab/>
            </w:r>
            <w:r>
              <w:rPr>
                <w:noProof/>
                <w:webHidden/>
              </w:rPr>
              <w:fldChar w:fldCharType="begin"/>
            </w:r>
            <w:r>
              <w:rPr>
                <w:noProof/>
                <w:webHidden/>
              </w:rPr>
              <w:instrText xml:space="preserve"> PAGEREF _Toc49492366 \h </w:instrText>
            </w:r>
            <w:r>
              <w:rPr>
                <w:noProof/>
                <w:webHidden/>
              </w:rPr>
            </w:r>
            <w:r>
              <w:rPr>
                <w:noProof/>
                <w:webHidden/>
              </w:rPr>
              <w:fldChar w:fldCharType="separate"/>
            </w:r>
            <w:r>
              <w:rPr>
                <w:noProof/>
                <w:webHidden/>
              </w:rPr>
              <w:t>3</w:t>
            </w:r>
            <w:r>
              <w:rPr>
                <w:noProof/>
                <w:webHidden/>
              </w:rPr>
              <w:fldChar w:fldCharType="end"/>
            </w:r>
          </w:hyperlink>
        </w:p>
        <w:p w14:paraId="65DAC4CC" w14:textId="12622580" w:rsidR="002C0727" w:rsidRDefault="002C0727">
          <w:pPr>
            <w:pStyle w:val="TOC1"/>
            <w:tabs>
              <w:tab w:val="right" w:leader="dot" w:pos="9016"/>
            </w:tabs>
            <w:rPr>
              <w:rFonts w:eastAsiaTheme="minorEastAsia"/>
              <w:noProof/>
              <w:lang w:eastAsia="en-GB"/>
            </w:rPr>
          </w:pPr>
          <w:hyperlink w:anchor="_Toc49492367" w:history="1">
            <w:r w:rsidRPr="00085341">
              <w:rPr>
                <w:rStyle w:val="Hyperlink"/>
                <w:noProof/>
              </w:rPr>
              <w:t>Emotional Intelligence</w:t>
            </w:r>
            <w:r>
              <w:rPr>
                <w:noProof/>
                <w:webHidden/>
              </w:rPr>
              <w:tab/>
            </w:r>
            <w:r>
              <w:rPr>
                <w:noProof/>
                <w:webHidden/>
              </w:rPr>
              <w:fldChar w:fldCharType="begin"/>
            </w:r>
            <w:r>
              <w:rPr>
                <w:noProof/>
                <w:webHidden/>
              </w:rPr>
              <w:instrText xml:space="preserve"> PAGEREF _Toc49492367 \h </w:instrText>
            </w:r>
            <w:r>
              <w:rPr>
                <w:noProof/>
                <w:webHidden/>
              </w:rPr>
            </w:r>
            <w:r>
              <w:rPr>
                <w:noProof/>
                <w:webHidden/>
              </w:rPr>
              <w:fldChar w:fldCharType="separate"/>
            </w:r>
            <w:r>
              <w:rPr>
                <w:noProof/>
                <w:webHidden/>
              </w:rPr>
              <w:t>4</w:t>
            </w:r>
            <w:r>
              <w:rPr>
                <w:noProof/>
                <w:webHidden/>
              </w:rPr>
              <w:fldChar w:fldCharType="end"/>
            </w:r>
          </w:hyperlink>
        </w:p>
        <w:p w14:paraId="14BCA6B2" w14:textId="4D5A7AA9" w:rsidR="002C0727" w:rsidRDefault="002C0727">
          <w:pPr>
            <w:pStyle w:val="TOC2"/>
            <w:tabs>
              <w:tab w:val="right" w:leader="dot" w:pos="9016"/>
            </w:tabs>
            <w:rPr>
              <w:rFonts w:eastAsiaTheme="minorEastAsia"/>
              <w:noProof/>
              <w:lang w:eastAsia="en-GB"/>
            </w:rPr>
          </w:pPr>
          <w:hyperlink w:anchor="_Toc49492368" w:history="1">
            <w:r w:rsidRPr="00085341">
              <w:rPr>
                <w:rStyle w:val="Hyperlink"/>
                <w:noProof/>
              </w:rPr>
              <w:t>Sympathy</w:t>
            </w:r>
            <w:r>
              <w:rPr>
                <w:noProof/>
                <w:webHidden/>
              </w:rPr>
              <w:tab/>
            </w:r>
            <w:r>
              <w:rPr>
                <w:noProof/>
                <w:webHidden/>
              </w:rPr>
              <w:fldChar w:fldCharType="begin"/>
            </w:r>
            <w:r>
              <w:rPr>
                <w:noProof/>
                <w:webHidden/>
              </w:rPr>
              <w:instrText xml:space="preserve"> PAGEREF _Toc49492368 \h </w:instrText>
            </w:r>
            <w:r>
              <w:rPr>
                <w:noProof/>
                <w:webHidden/>
              </w:rPr>
            </w:r>
            <w:r>
              <w:rPr>
                <w:noProof/>
                <w:webHidden/>
              </w:rPr>
              <w:fldChar w:fldCharType="separate"/>
            </w:r>
            <w:r>
              <w:rPr>
                <w:noProof/>
                <w:webHidden/>
              </w:rPr>
              <w:t>4</w:t>
            </w:r>
            <w:r>
              <w:rPr>
                <w:noProof/>
                <w:webHidden/>
              </w:rPr>
              <w:fldChar w:fldCharType="end"/>
            </w:r>
          </w:hyperlink>
        </w:p>
        <w:p w14:paraId="2453B350" w14:textId="2420A839" w:rsidR="002C0727" w:rsidRDefault="002C0727">
          <w:pPr>
            <w:pStyle w:val="TOC2"/>
            <w:tabs>
              <w:tab w:val="right" w:leader="dot" w:pos="9016"/>
            </w:tabs>
            <w:rPr>
              <w:rFonts w:eastAsiaTheme="minorEastAsia"/>
              <w:noProof/>
              <w:lang w:eastAsia="en-GB"/>
            </w:rPr>
          </w:pPr>
          <w:hyperlink w:anchor="_Toc49492369" w:history="1">
            <w:r w:rsidRPr="00085341">
              <w:rPr>
                <w:rStyle w:val="Hyperlink"/>
                <w:noProof/>
              </w:rPr>
              <w:t>Empathy</w:t>
            </w:r>
            <w:r>
              <w:rPr>
                <w:noProof/>
                <w:webHidden/>
              </w:rPr>
              <w:tab/>
            </w:r>
            <w:r>
              <w:rPr>
                <w:noProof/>
                <w:webHidden/>
              </w:rPr>
              <w:fldChar w:fldCharType="begin"/>
            </w:r>
            <w:r>
              <w:rPr>
                <w:noProof/>
                <w:webHidden/>
              </w:rPr>
              <w:instrText xml:space="preserve"> PAGEREF _Toc49492369 \h </w:instrText>
            </w:r>
            <w:r>
              <w:rPr>
                <w:noProof/>
                <w:webHidden/>
              </w:rPr>
            </w:r>
            <w:r>
              <w:rPr>
                <w:noProof/>
                <w:webHidden/>
              </w:rPr>
              <w:fldChar w:fldCharType="separate"/>
            </w:r>
            <w:r>
              <w:rPr>
                <w:noProof/>
                <w:webHidden/>
              </w:rPr>
              <w:t>4</w:t>
            </w:r>
            <w:r>
              <w:rPr>
                <w:noProof/>
                <w:webHidden/>
              </w:rPr>
              <w:fldChar w:fldCharType="end"/>
            </w:r>
          </w:hyperlink>
        </w:p>
        <w:p w14:paraId="3A12C3D4" w14:textId="4233CEA9" w:rsidR="002C0727" w:rsidRDefault="002C0727">
          <w:pPr>
            <w:pStyle w:val="TOC1"/>
            <w:tabs>
              <w:tab w:val="right" w:leader="dot" w:pos="9016"/>
            </w:tabs>
            <w:rPr>
              <w:rFonts w:eastAsiaTheme="minorEastAsia"/>
              <w:noProof/>
              <w:lang w:eastAsia="en-GB"/>
            </w:rPr>
          </w:pPr>
          <w:hyperlink w:anchor="_Toc49492370" w:history="1">
            <w:r w:rsidRPr="00085341">
              <w:rPr>
                <w:rStyle w:val="Hyperlink"/>
                <w:noProof/>
              </w:rPr>
              <w:t>Other Important Personal and Interpersonal Skills</w:t>
            </w:r>
            <w:r>
              <w:rPr>
                <w:noProof/>
                <w:webHidden/>
              </w:rPr>
              <w:tab/>
            </w:r>
            <w:r>
              <w:rPr>
                <w:noProof/>
                <w:webHidden/>
              </w:rPr>
              <w:fldChar w:fldCharType="begin"/>
            </w:r>
            <w:r>
              <w:rPr>
                <w:noProof/>
                <w:webHidden/>
              </w:rPr>
              <w:instrText xml:space="preserve"> PAGEREF _Toc49492370 \h </w:instrText>
            </w:r>
            <w:r>
              <w:rPr>
                <w:noProof/>
                <w:webHidden/>
              </w:rPr>
            </w:r>
            <w:r>
              <w:rPr>
                <w:noProof/>
                <w:webHidden/>
              </w:rPr>
              <w:fldChar w:fldCharType="separate"/>
            </w:r>
            <w:r>
              <w:rPr>
                <w:noProof/>
                <w:webHidden/>
              </w:rPr>
              <w:t>4</w:t>
            </w:r>
            <w:r>
              <w:rPr>
                <w:noProof/>
                <w:webHidden/>
              </w:rPr>
              <w:fldChar w:fldCharType="end"/>
            </w:r>
          </w:hyperlink>
        </w:p>
        <w:p w14:paraId="7CEF6598" w14:textId="4E4F1F66" w:rsidR="002C0727" w:rsidRDefault="002C0727">
          <w:pPr>
            <w:pStyle w:val="TOC2"/>
            <w:tabs>
              <w:tab w:val="right" w:leader="dot" w:pos="9016"/>
            </w:tabs>
            <w:rPr>
              <w:rFonts w:eastAsiaTheme="minorEastAsia"/>
              <w:noProof/>
              <w:lang w:eastAsia="en-GB"/>
            </w:rPr>
          </w:pPr>
          <w:hyperlink w:anchor="_Toc49492371" w:history="1">
            <w:r w:rsidRPr="00085341">
              <w:rPr>
                <w:rStyle w:val="Hyperlink"/>
                <w:noProof/>
              </w:rPr>
              <w:t>Motivation</w:t>
            </w:r>
            <w:r>
              <w:rPr>
                <w:noProof/>
                <w:webHidden/>
              </w:rPr>
              <w:tab/>
            </w:r>
            <w:r>
              <w:rPr>
                <w:noProof/>
                <w:webHidden/>
              </w:rPr>
              <w:fldChar w:fldCharType="begin"/>
            </w:r>
            <w:r>
              <w:rPr>
                <w:noProof/>
                <w:webHidden/>
              </w:rPr>
              <w:instrText xml:space="preserve"> PAGEREF _Toc49492371 \h </w:instrText>
            </w:r>
            <w:r>
              <w:rPr>
                <w:noProof/>
                <w:webHidden/>
              </w:rPr>
            </w:r>
            <w:r>
              <w:rPr>
                <w:noProof/>
                <w:webHidden/>
              </w:rPr>
              <w:fldChar w:fldCharType="separate"/>
            </w:r>
            <w:r>
              <w:rPr>
                <w:noProof/>
                <w:webHidden/>
              </w:rPr>
              <w:t>4</w:t>
            </w:r>
            <w:r>
              <w:rPr>
                <w:noProof/>
                <w:webHidden/>
              </w:rPr>
              <w:fldChar w:fldCharType="end"/>
            </w:r>
          </w:hyperlink>
        </w:p>
        <w:p w14:paraId="0719604C" w14:textId="1FA124C3" w:rsidR="002C0727" w:rsidRDefault="002C0727">
          <w:pPr>
            <w:pStyle w:val="TOC2"/>
            <w:tabs>
              <w:tab w:val="right" w:leader="dot" w:pos="9016"/>
            </w:tabs>
            <w:rPr>
              <w:rFonts w:eastAsiaTheme="minorEastAsia"/>
              <w:noProof/>
              <w:lang w:eastAsia="en-GB"/>
            </w:rPr>
          </w:pPr>
          <w:hyperlink w:anchor="_Toc49492372" w:history="1">
            <w:r w:rsidRPr="00085341">
              <w:rPr>
                <w:rStyle w:val="Hyperlink"/>
                <w:noProof/>
              </w:rPr>
              <w:t>Resilience</w:t>
            </w:r>
            <w:r>
              <w:rPr>
                <w:noProof/>
                <w:webHidden/>
              </w:rPr>
              <w:tab/>
            </w:r>
            <w:r>
              <w:rPr>
                <w:noProof/>
                <w:webHidden/>
              </w:rPr>
              <w:fldChar w:fldCharType="begin"/>
            </w:r>
            <w:r>
              <w:rPr>
                <w:noProof/>
                <w:webHidden/>
              </w:rPr>
              <w:instrText xml:space="preserve"> PAGEREF _Toc49492372 \h </w:instrText>
            </w:r>
            <w:r>
              <w:rPr>
                <w:noProof/>
                <w:webHidden/>
              </w:rPr>
            </w:r>
            <w:r>
              <w:rPr>
                <w:noProof/>
                <w:webHidden/>
              </w:rPr>
              <w:fldChar w:fldCharType="separate"/>
            </w:r>
            <w:r>
              <w:rPr>
                <w:noProof/>
                <w:webHidden/>
              </w:rPr>
              <w:t>4</w:t>
            </w:r>
            <w:r>
              <w:rPr>
                <w:noProof/>
                <w:webHidden/>
              </w:rPr>
              <w:fldChar w:fldCharType="end"/>
            </w:r>
          </w:hyperlink>
        </w:p>
        <w:p w14:paraId="7390029F" w14:textId="4A4BE7C1" w:rsidR="002C0727" w:rsidRDefault="002C0727">
          <w:pPr>
            <w:pStyle w:val="TOC2"/>
            <w:tabs>
              <w:tab w:val="right" w:leader="dot" w:pos="9016"/>
            </w:tabs>
            <w:rPr>
              <w:rFonts w:eastAsiaTheme="minorEastAsia"/>
              <w:noProof/>
              <w:lang w:eastAsia="en-GB"/>
            </w:rPr>
          </w:pPr>
          <w:hyperlink w:anchor="_Toc49492373" w:history="1">
            <w:r w:rsidRPr="00085341">
              <w:rPr>
                <w:rStyle w:val="Hyperlink"/>
                <w:noProof/>
              </w:rPr>
              <w:t>Problem solving</w:t>
            </w:r>
            <w:r>
              <w:rPr>
                <w:noProof/>
                <w:webHidden/>
              </w:rPr>
              <w:tab/>
            </w:r>
            <w:r>
              <w:rPr>
                <w:noProof/>
                <w:webHidden/>
              </w:rPr>
              <w:fldChar w:fldCharType="begin"/>
            </w:r>
            <w:r>
              <w:rPr>
                <w:noProof/>
                <w:webHidden/>
              </w:rPr>
              <w:instrText xml:space="preserve"> PAGEREF _Toc49492373 \h </w:instrText>
            </w:r>
            <w:r>
              <w:rPr>
                <w:noProof/>
                <w:webHidden/>
              </w:rPr>
            </w:r>
            <w:r>
              <w:rPr>
                <w:noProof/>
                <w:webHidden/>
              </w:rPr>
              <w:fldChar w:fldCharType="separate"/>
            </w:r>
            <w:r>
              <w:rPr>
                <w:noProof/>
                <w:webHidden/>
              </w:rPr>
              <w:t>4</w:t>
            </w:r>
            <w:r>
              <w:rPr>
                <w:noProof/>
                <w:webHidden/>
              </w:rPr>
              <w:fldChar w:fldCharType="end"/>
            </w:r>
          </w:hyperlink>
        </w:p>
        <w:p w14:paraId="76C184BF" w14:textId="5012A1A0" w:rsidR="002C0727" w:rsidRDefault="002C0727">
          <w:pPr>
            <w:pStyle w:val="TOC2"/>
            <w:tabs>
              <w:tab w:val="right" w:leader="dot" w:pos="9016"/>
            </w:tabs>
            <w:rPr>
              <w:rFonts w:eastAsiaTheme="minorEastAsia"/>
              <w:noProof/>
              <w:lang w:eastAsia="en-GB"/>
            </w:rPr>
          </w:pPr>
          <w:hyperlink w:anchor="_Toc49492374" w:history="1">
            <w:r w:rsidRPr="00085341">
              <w:rPr>
                <w:rStyle w:val="Hyperlink"/>
                <w:noProof/>
              </w:rPr>
              <w:t>Conflict Resolution</w:t>
            </w:r>
            <w:r>
              <w:rPr>
                <w:noProof/>
                <w:webHidden/>
              </w:rPr>
              <w:tab/>
            </w:r>
            <w:r>
              <w:rPr>
                <w:noProof/>
                <w:webHidden/>
              </w:rPr>
              <w:fldChar w:fldCharType="begin"/>
            </w:r>
            <w:r>
              <w:rPr>
                <w:noProof/>
                <w:webHidden/>
              </w:rPr>
              <w:instrText xml:space="preserve"> PAGEREF _Toc49492374 \h </w:instrText>
            </w:r>
            <w:r>
              <w:rPr>
                <w:noProof/>
                <w:webHidden/>
              </w:rPr>
            </w:r>
            <w:r>
              <w:rPr>
                <w:noProof/>
                <w:webHidden/>
              </w:rPr>
              <w:fldChar w:fldCharType="separate"/>
            </w:r>
            <w:r>
              <w:rPr>
                <w:noProof/>
                <w:webHidden/>
              </w:rPr>
              <w:t>5</w:t>
            </w:r>
            <w:r>
              <w:rPr>
                <w:noProof/>
                <w:webHidden/>
              </w:rPr>
              <w:fldChar w:fldCharType="end"/>
            </w:r>
          </w:hyperlink>
        </w:p>
        <w:p w14:paraId="790E7E4E" w14:textId="53A553F1" w:rsidR="002C0727" w:rsidRDefault="002C0727">
          <w:pPr>
            <w:pStyle w:val="TOC1"/>
            <w:tabs>
              <w:tab w:val="right" w:leader="dot" w:pos="9016"/>
            </w:tabs>
            <w:rPr>
              <w:rFonts w:eastAsiaTheme="minorEastAsia"/>
              <w:noProof/>
              <w:lang w:eastAsia="en-GB"/>
            </w:rPr>
          </w:pPr>
          <w:hyperlink w:anchor="_Toc49492375" w:history="1">
            <w:r w:rsidRPr="00085341">
              <w:rPr>
                <w:rStyle w:val="Hyperlink"/>
                <w:noProof/>
              </w:rPr>
              <w:t>My Own Employability Skills</w:t>
            </w:r>
            <w:r>
              <w:rPr>
                <w:noProof/>
                <w:webHidden/>
              </w:rPr>
              <w:tab/>
            </w:r>
            <w:r>
              <w:rPr>
                <w:noProof/>
                <w:webHidden/>
              </w:rPr>
              <w:fldChar w:fldCharType="begin"/>
            </w:r>
            <w:r>
              <w:rPr>
                <w:noProof/>
                <w:webHidden/>
              </w:rPr>
              <w:instrText xml:space="preserve"> PAGEREF _Toc49492375 \h </w:instrText>
            </w:r>
            <w:r>
              <w:rPr>
                <w:noProof/>
                <w:webHidden/>
              </w:rPr>
            </w:r>
            <w:r>
              <w:rPr>
                <w:noProof/>
                <w:webHidden/>
              </w:rPr>
              <w:fldChar w:fldCharType="separate"/>
            </w:r>
            <w:r>
              <w:rPr>
                <w:noProof/>
                <w:webHidden/>
              </w:rPr>
              <w:t>5</w:t>
            </w:r>
            <w:r>
              <w:rPr>
                <w:noProof/>
                <w:webHidden/>
              </w:rPr>
              <w:fldChar w:fldCharType="end"/>
            </w:r>
          </w:hyperlink>
        </w:p>
        <w:p w14:paraId="3C107E55" w14:textId="5A9CA7DB" w:rsidR="002C0727" w:rsidRDefault="002C0727">
          <w:pPr>
            <w:pStyle w:val="TOC1"/>
            <w:tabs>
              <w:tab w:val="right" w:leader="dot" w:pos="9016"/>
            </w:tabs>
            <w:rPr>
              <w:rFonts w:eastAsiaTheme="minorEastAsia"/>
              <w:noProof/>
              <w:lang w:eastAsia="en-GB"/>
            </w:rPr>
          </w:pPr>
          <w:hyperlink w:anchor="_Toc49492376" w:history="1">
            <w:r w:rsidRPr="00085341">
              <w:rPr>
                <w:rStyle w:val="Hyperlink"/>
                <w:noProof/>
              </w:rPr>
              <w:t>Conclusion</w:t>
            </w:r>
            <w:r>
              <w:rPr>
                <w:noProof/>
                <w:webHidden/>
              </w:rPr>
              <w:tab/>
            </w:r>
            <w:r>
              <w:rPr>
                <w:noProof/>
                <w:webHidden/>
              </w:rPr>
              <w:fldChar w:fldCharType="begin"/>
            </w:r>
            <w:r>
              <w:rPr>
                <w:noProof/>
                <w:webHidden/>
              </w:rPr>
              <w:instrText xml:space="preserve"> PAGEREF _Toc49492376 \h </w:instrText>
            </w:r>
            <w:r>
              <w:rPr>
                <w:noProof/>
                <w:webHidden/>
              </w:rPr>
            </w:r>
            <w:r>
              <w:rPr>
                <w:noProof/>
                <w:webHidden/>
              </w:rPr>
              <w:fldChar w:fldCharType="separate"/>
            </w:r>
            <w:r>
              <w:rPr>
                <w:noProof/>
                <w:webHidden/>
              </w:rPr>
              <w:t>5</w:t>
            </w:r>
            <w:r>
              <w:rPr>
                <w:noProof/>
                <w:webHidden/>
              </w:rPr>
              <w:fldChar w:fldCharType="end"/>
            </w:r>
          </w:hyperlink>
        </w:p>
        <w:p w14:paraId="5FCB506E" w14:textId="381F48E8" w:rsidR="002C0727" w:rsidRDefault="002C0727">
          <w:pPr>
            <w:pStyle w:val="TOC1"/>
            <w:tabs>
              <w:tab w:val="right" w:leader="dot" w:pos="9016"/>
            </w:tabs>
            <w:rPr>
              <w:rFonts w:eastAsiaTheme="minorEastAsia"/>
              <w:noProof/>
              <w:lang w:eastAsia="en-GB"/>
            </w:rPr>
          </w:pPr>
          <w:hyperlink w:anchor="_Toc49492377" w:history="1">
            <w:r w:rsidRPr="00085341">
              <w:rPr>
                <w:rStyle w:val="Hyperlink"/>
                <w:noProof/>
              </w:rPr>
              <w:t>References</w:t>
            </w:r>
            <w:r>
              <w:rPr>
                <w:noProof/>
                <w:webHidden/>
              </w:rPr>
              <w:tab/>
            </w:r>
            <w:r>
              <w:rPr>
                <w:noProof/>
                <w:webHidden/>
              </w:rPr>
              <w:fldChar w:fldCharType="begin"/>
            </w:r>
            <w:r>
              <w:rPr>
                <w:noProof/>
                <w:webHidden/>
              </w:rPr>
              <w:instrText xml:space="preserve"> PAGEREF _Toc49492377 \h </w:instrText>
            </w:r>
            <w:r>
              <w:rPr>
                <w:noProof/>
                <w:webHidden/>
              </w:rPr>
            </w:r>
            <w:r>
              <w:rPr>
                <w:noProof/>
                <w:webHidden/>
              </w:rPr>
              <w:fldChar w:fldCharType="separate"/>
            </w:r>
            <w:r>
              <w:rPr>
                <w:noProof/>
                <w:webHidden/>
              </w:rPr>
              <w:t>6</w:t>
            </w:r>
            <w:r>
              <w:rPr>
                <w:noProof/>
                <w:webHidden/>
              </w:rPr>
              <w:fldChar w:fldCharType="end"/>
            </w:r>
          </w:hyperlink>
        </w:p>
        <w:p w14:paraId="4A6C0FB8" w14:textId="15D965BA" w:rsidR="00EE1AC8" w:rsidRDefault="00EE1AC8" w:rsidP="006B51C2">
          <w:pPr>
            <w:jc w:val="both"/>
          </w:pPr>
          <w:r>
            <w:rPr>
              <w:b/>
              <w:bCs/>
              <w:noProof/>
            </w:rPr>
            <w:fldChar w:fldCharType="end"/>
          </w:r>
        </w:p>
      </w:sdtContent>
    </w:sdt>
    <w:p w14:paraId="6AA9C831" w14:textId="3336E22C" w:rsidR="00D05793" w:rsidRDefault="00D05793" w:rsidP="006B51C2">
      <w:pPr>
        <w:jc w:val="both"/>
      </w:pPr>
    </w:p>
    <w:p w14:paraId="45B0A0F5" w14:textId="3E61546F" w:rsidR="00D05793" w:rsidRDefault="002C0727" w:rsidP="002C0727">
      <w:pPr>
        <w:pStyle w:val="Title"/>
      </w:pPr>
      <w:r>
        <w:t xml:space="preserve">TERM 1 Assessment: </w:t>
      </w:r>
      <w:r w:rsidR="00D05793" w:rsidRPr="008E1DCF">
        <w:t xml:space="preserve">ACE </w:t>
      </w:r>
      <w:r w:rsidR="00661E04">
        <w:t>Report- Employability Skills</w:t>
      </w:r>
    </w:p>
    <w:p w14:paraId="2582A227" w14:textId="3D6283D0" w:rsidR="00661E04" w:rsidRDefault="00661E04" w:rsidP="00661E04">
      <w:pPr>
        <w:pStyle w:val="Heading1"/>
      </w:pPr>
      <w:bookmarkStart w:id="0" w:name="_Toc49492359"/>
      <w:r>
        <w:t>Abstract</w:t>
      </w:r>
      <w:bookmarkEnd w:id="0"/>
    </w:p>
    <w:p w14:paraId="07679BF5" w14:textId="7661613D" w:rsidR="00661E04" w:rsidRPr="00661E04" w:rsidRDefault="00661E04" w:rsidP="00661E04">
      <w:r>
        <w:t xml:space="preserve">This report explores some key employability skills relevant in today’s job market. It defines, analyses and gives examples of how these skills are useful and what happens if there is a lack of these abilities. </w:t>
      </w:r>
    </w:p>
    <w:p w14:paraId="398FE623" w14:textId="163E004D" w:rsidR="008E1DCF" w:rsidRPr="000E1FC9" w:rsidRDefault="008E1DCF" w:rsidP="006B51C2">
      <w:pPr>
        <w:pStyle w:val="Heading1"/>
        <w:jc w:val="both"/>
      </w:pPr>
      <w:bookmarkStart w:id="1" w:name="_Toc49492360"/>
      <w:r w:rsidRPr="000E1FC9">
        <w:t>Introduction</w:t>
      </w:r>
      <w:bookmarkEnd w:id="1"/>
      <w:r w:rsidR="00D73951" w:rsidRPr="000E1FC9">
        <w:t xml:space="preserve"> </w:t>
      </w:r>
    </w:p>
    <w:p w14:paraId="0EFF75A4" w14:textId="48E1C047" w:rsidR="00456F43" w:rsidRPr="000E1FC9" w:rsidRDefault="00D73951" w:rsidP="006B51C2">
      <w:pPr>
        <w:jc w:val="both"/>
      </w:pPr>
      <w:r w:rsidRPr="000E1FC9">
        <w:t xml:space="preserve">Employability skills are </w:t>
      </w:r>
      <w:r w:rsidR="00E034EA" w:rsidRPr="000E1FC9">
        <w:t xml:space="preserve">a unique set of skills, often aside from academic abilities, that allow a person to excel in any given industry. Whether someone is in teaching or medicine or law </w:t>
      </w:r>
      <w:r w:rsidR="00456F43" w:rsidRPr="000E1FC9">
        <w:t>t</w:t>
      </w:r>
      <w:r w:rsidRPr="000E1FC9">
        <w:t xml:space="preserve">hese skills are </w:t>
      </w:r>
      <w:r w:rsidR="00E034EA" w:rsidRPr="000E1FC9">
        <w:t>essential for success.</w:t>
      </w:r>
      <w:r w:rsidRPr="000E1FC9">
        <w:t xml:space="preserve"> </w:t>
      </w:r>
      <w:r w:rsidR="00E034EA" w:rsidRPr="000E1FC9">
        <w:t>Employability s</w:t>
      </w:r>
      <w:r w:rsidR="00C862F8" w:rsidRPr="000E1FC9">
        <w:t>kills were often thought to be soft skills only, but as years have gone on hard skills in particularly IT skills have become more significant.</w:t>
      </w:r>
      <w:r w:rsidR="001841C0" w:rsidRPr="000E1FC9">
        <w:t xml:space="preserve"> </w:t>
      </w:r>
      <w:r w:rsidR="00456F43" w:rsidRPr="000E1FC9">
        <w:t>These skills</w:t>
      </w:r>
      <w:r w:rsidR="000E1FC9">
        <w:t xml:space="preserve"> are</w:t>
      </w:r>
      <w:r w:rsidR="00456F43" w:rsidRPr="000E1FC9">
        <w:t xml:space="preserve"> so important </w:t>
      </w:r>
      <w:r w:rsidR="00456F43" w:rsidRPr="000E1FC9">
        <w:lastRenderedPageBreak/>
        <w:t>that many companies go out of their way to train new and existing employees for transformed and improved performance.</w:t>
      </w:r>
      <w:r w:rsidR="005364B8" w:rsidRPr="000E1FC9">
        <w:t xml:space="preserve"> Examples of employability skills referred to in this essay </w:t>
      </w:r>
      <w:r w:rsidR="000E1FC9" w:rsidRPr="000E1FC9">
        <w:t>include</w:t>
      </w:r>
      <w:r w:rsidR="005364B8" w:rsidRPr="000E1FC9">
        <w:t xml:space="preserve"> communication, </w:t>
      </w:r>
      <w:r w:rsidR="00365F24" w:rsidRPr="000E1FC9">
        <w:t>teamwork</w:t>
      </w:r>
      <w:r w:rsidR="005364B8" w:rsidRPr="000E1FC9">
        <w:t>, digital skills, taking</w:t>
      </w:r>
      <w:r w:rsidR="000E1FC9">
        <w:t xml:space="preserve"> your</w:t>
      </w:r>
      <w:r w:rsidR="005364B8" w:rsidRPr="000E1FC9">
        <w:t xml:space="preserve"> own initiative</w:t>
      </w:r>
      <w:r w:rsidR="000E1FC9">
        <w:t>,</w:t>
      </w:r>
      <w:r w:rsidR="005364B8" w:rsidRPr="000E1FC9">
        <w:t xml:space="preserve"> </w:t>
      </w:r>
      <w:r w:rsidR="005F4064" w:rsidRPr="000E1FC9">
        <w:t xml:space="preserve">problem solving and conflict resolution. </w:t>
      </w:r>
    </w:p>
    <w:p w14:paraId="74D5B8F2" w14:textId="5728652B" w:rsidR="00456F43" w:rsidRPr="000E1FC9" w:rsidRDefault="00456F43" w:rsidP="006B51C2">
      <w:pPr>
        <w:jc w:val="both"/>
      </w:pPr>
      <w:r w:rsidRPr="000E1FC9">
        <w:t xml:space="preserve">Research from </w:t>
      </w:r>
      <w:r w:rsidR="000E1FC9">
        <w:t xml:space="preserve">the </w:t>
      </w:r>
      <w:r w:rsidRPr="000E1FC9">
        <w:t>Pew Research Centre has found that job</w:t>
      </w:r>
      <w:r w:rsidR="000E1FC9">
        <w:t>s</w:t>
      </w:r>
      <w:r w:rsidRPr="000E1FC9">
        <w:t xml:space="preserve"> requiring strong soft skills such as </w:t>
      </w:r>
      <w:r w:rsidR="005364B8" w:rsidRPr="000E1FC9">
        <w:t>teamwork, emotional intelligence and problem solving have grown 83% over last 3 decades. (reference). However</w:t>
      </w:r>
      <w:r w:rsidR="005F4064" w:rsidRPr="000E1FC9">
        <w:t>,</w:t>
      </w:r>
      <w:r w:rsidR="005364B8" w:rsidRPr="000E1FC9">
        <w:t xml:space="preserve"> there are significant disparities between different groups in the population. For example</w:t>
      </w:r>
      <w:r w:rsidR="005F4064" w:rsidRPr="000E1FC9">
        <w:t xml:space="preserve">, an article from HRreview found that 47% age 51 to 65 had all skills but lacked confidence. On the </w:t>
      </w:r>
      <w:r w:rsidR="00E92BA2" w:rsidRPr="000E1FC9">
        <w:t>other hand, 41% 16 to 24 years old had employability skills but were overconfident. 25 to 34 years old</w:t>
      </w:r>
      <w:r w:rsidR="005F4064" w:rsidRPr="000E1FC9">
        <w:t xml:space="preserve"> </w:t>
      </w:r>
      <w:r w:rsidR="00E92BA2" w:rsidRPr="000E1FC9">
        <w:t xml:space="preserve">scored lowest 39% displayed the skills and again were overconfident. Gender differences were also seen 46 % of women all skills than compare to 39% of men. </w:t>
      </w:r>
      <w:r w:rsidR="007E4901" w:rsidRPr="000E1FC9">
        <w:t>However,</w:t>
      </w:r>
      <w:r w:rsidR="00E92BA2" w:rsidRPr="000E1FC9">
        <w:t xml:space="preserve"> men were overconfident compared to women. </w:t>
      </w:r>
    </w:p>
    <w:p w14:paraId="63D6EDD2" w14:textId="7EC59000" w:rsidR="00D73951" w:rsidRPr="000E1FC9" w:rsidRDefault="007E4901" w:rsidP="006B51C2">
      <w:pPr>
        <w:jc w:val="both"/>
      </w:pPr>
      <w:r w:rsidRPr="000E1FC9">
        <w:t>This report will explore employability skills, both soft and hard skills, and why they are important for a successful career. Later on, I will discuss my own employability skills and analyse them briefly.</w:t>
      </w:r>
    </w:p>
    <w:p w14:paraId="4AA46448" w14:textId="1A82B7A2" w:rsidR="00D73951" w:rsidRPr="000E1FC9" w:rsidRDefault="00D73951" w:rsidP="006B51C2">
      <w:pPr>
        <w:jc w:val="both"/>
      </w:pPr>
    </w:p>
    <w:p w14:paraId="4744C8A5" w14:textId="100507C1" w:rsidR="008E1DCF" w:rsidRPr="00810D8A" w:rsidRDefault="008E1DCF" w:rsidP="006B51C2">
      <w:pPr>
        <w:pStyle w:val="Heading1"/>
        <w:jc w:val="both"/>
      </w:pPr>
      <w:bookmarkStart w:id="2" w:name="_Toc49492361"/>
      <w:r w:rsidRPr="00810D8A">
        <w:t>Communication</w:t>
      </w:r>
      <w:bookmarkEnd w:id="2"/>
      <w:r w:rsidRPr="00810D8A">
        <w:t xml:space="preserve"> </w:t>
      </w:r>
    </w:p>
    <w:p w14:paraId="59B5FB5A" w14:textId="57438917" w:rsidR="00B3772B" w:rsidRPr="000E1FC9" w:rsidRDefault="00B3772B" w:rsidP="006B51C2">
      <w:pPr>
        <w:jc w:val="both"/>
      </w:pPr>
      <w:r w:rsidRPr="000E1FC9">
        <w:t>Communication is the act of exchanging or supplying information with person to person or group of people</w:t>
      </w:r>
      <w:r w:rsidR="00661E04">
        <w:rPr>
          <w:rStyle w:val="Hyperlink"/>
          <w:u w:val="none"/>
        </w:rPr>
        <w:t xml:space="preserve"> </w:t>
      </w:r>
      <w:sdt>
        <w:sdtPr>
          <w:rPr>
            <w:rStyle w:val="Hyperlink"/>
            <w:u w:val="none"/>
          </w:rPr>
          <w:id w:val="-9602810"/>
          <w:citation/>
        </w:sdtPr>
        <w:sdtEndPr>
          <w:rPr>
            <w:rStyle w:val="Hyperlink"/>
          </w:rPr>
        </w:sdtEndPr>
        <w:sdtContent>
          <w:r w:rsidR="00661E04">
            <w:rPr>
              <w:rStyle w:val="Hyperlink"/>
              <w:u w:val="none"/>
            </w:rPr>
            <w:fldChar w:fldCharType="begin"/>
          </w:r>
          <w:r w:rsidR="00661E04">
            <w:instrText xml:space="preserve"> CITATION Mer20 \l 2057 </w:instrText>
          </w:r>
          <w:r w:rsidR="00661E04">
            <w:rPr>
              <w:rStyle w:val="Hyperlink"/>
              <w:u w:val="none"/>
            </w:rPr>
            <w:fldChar w:fldCharType="separate"/>
          </w:r>
          <w:r w:rsidR="00661E04" w:rsidRPr="00661E04">
            <w:rPr>
              <w:noProof/>
            </w:rPr>
            <w:t>(Merriam-Webster, n.d.)</w:t>
          </w:r>
          <w:r w:rsidR="00661E04">
            <w:rPr>
              <w:rStyle w:val="Hyperlink"/>
              <w:u w:val="none"/>
            </w:rPr>
            <w:fldChar w:fldCharType="end"/>
          </w:r>
        </w:sdtContent>
      </w:sdt>
      <w:r w:rsidRPr="000E1FC9">
        <w:t>.</w:t>
      </w:r>
      <w:r w:rsidR="000E1FC9" w:rsidRPr="000E1FC9">
        <w:t xml:space="preserve"> </w:t>
      </w:r>
      <w:r w:rsidR="000E1FC9">
        <w:t>Communication is very important in the workplace as an employability skill because the exchange of information, messages, emotional information etc. can be used to transfer views and ideas, this can help to solve problems and encourage progress.</w:t>
      </w:r>
      <w:r w:rsidR="00670CD9">
        <w:t xml:space="preserve"> It is so important that according to Cornerstone’s State of the Workplace Productivity Report,</w:t>
      </w:r>
      <w:r w:rsidR="00670CD9" w:rsidRPr="00670CD9">
        <w:t xml:space="preserve"> </w:t>
      </w:r>
      <w:r w:rsidR="00670CD9">
        <w:t xml:space="preserve">26% </w:t>
      </w:r>
      <w:r w:rsidR="00670CD9" w:rsidRPr="00670CD9">
        <w:t xml:space="preserve">of </w:t>
      </w:r>
      <w:r w:rsidR="00670CD9">
        <w:t>employees</w:t>
      </w:r>
      <w:r w:rsidR="00670CD9" w:rsidRPr="00670CD9">
        <w:t xml:space="preserve"> fe</w:t>
      </w:r>
      <w:r w:rsidR="00670CD9">
        <w:t>lt</w:t>
      </w:r>
      <w:r w:rsidR="00670CD9" w:rsidRPr="00670CD9">
        <w:t xml:space="preserve"> pressured to respond to work communication outside of </w:t>
      </w:r>
      <w:r w:rsidR="00670CD9">
        <w:t>standard working hours</w:t>
      </w:r>
      <w:r w:rsidR="00EF40B8">
        <w:t xml:space="preserve"> </w:t>
      </w:r>
      <w:sdt>
        <w:sdtPr>
          <w:id w:val="-943146473"/>
          <w:citation/>
        </w:sdtPr>
        <w:sdtEndPr/>
        <w:sdtContent>
          <w:r w:rsidR="00EF40B8">
            <w:fldChar w:fldCharType="begin"/>
          </w:r>
          <w:r w:rsidR="00EF40B8">
            <w:instrText xml:space="preserve"> CITATION Eri16 \l 2057 </w:instrText>
          </w:r>
          <w:r w:rsidR="00EF40B8">
            <w:fldChar w:fldCharType="separate"/>
          </w:r>
          <w:r w:rsidR="00EF40B8" w:rsidRPr="00EF40B8">
            <w:rPr>
              <w:noProof/>
            </w:rPr>
            <w:t>(Kostelnik, 2016)</w:t>
          </w:r>
          <w:r w:rsidR="00EF40B8">
            <w:fldChar w:fldCharType="end"/>
          </w:r>
        </w:sdtContent>
      </w:sdt>
      <w:r w:rsidR="00670CD9">
        <w:t xml:space="preserve">. </w:t>
      </w:r>
      <w:r w:rsidR="000E1FC9">
        <w:t xml:space="preserve"> </w:t>
      </w:r>
      <w:r w:rsidRPr="000E1FC9">
        <w:t>Communication can be divided</w:t>
      </w:r>
      <w:r w:rsidR="000E1FC9">
        <w:t xml:space="preserve"> in to 3 groups, these are as follows:</w:t>
      </w:r>
    </w:p>
    <w:p w14:paraId="1FA9218D" w14:textId="7C5F40AF" w:rsidR="008E1DCF" w:rsidRPr="000E1FC9" w:rsidRDefault="00041B71" w:rsidP="006B51C2">
      <w:pPr>
        <w:pStyle w:val="ListParagraph"/>
        <w:numPr>
          <w:ilvl w:val="0"/>
          <w:numId w:val="1"/>
        </w:numPr>
        <w:jc w:val="both"/>
      </w:pPr>
      <w:r w:rsidRPr="000E1FC9">
        <w:t>Verbal</w:t>
      </w:r>
    </w:p>
    <w:p w14:paraId="29E55CB3" w14:textId="5C46DCE5" w:rsidR="00041B71" w:rsidRPr="000E1FC9" w:rsidRDefault="00041B71" w:rsidP="006B51C2">
      <w:pPr>
        <w:pStyle w:val="ListParagraph"/>
        <w:numPr>
          <w:ilvl w:val="0"/>
          <w:numId w:val="1"/>
        </w:numPr>
        <w:jc w:val="both"/>
      </w:pPr>
      <w:r w:rsidRPr="000E1FC9">
        <w:t>Nonverbal</w:t>
      </w:r>
    </w:p>
    <w:p w14:paraId="0D0611CF" w14:textId="16123F49" w:rsidR="00041B71" w:rsidRDefault="00041B71" w:rsidP="006B51C2">
      <w:pPr>
        <w:pStyle w:val="ListParagraph"/>
        <w:numPr>
          <w:ilvl w:val="0"/>
          <w:numId w:val="1"/>
        </w:numPr>
        <w:jc w:val="both"/>
      </w:pPr>
      <w:r w:rsidRPr="000E1FC9">
        <w:t>Listening</w:t>
      </w:r>
    </w:p>
    <w:p w14:paraId="5512A185" w14:textId="6C7EFE03" w:rsidR="000E1FC9" w:rsidRDefault="000E1FC9" w:rsidP="00C95CAB">
      <w:pPr>
        <w:ind w:left="360"/>
        <w:jc w:val="both"/>
      </w:pPr>
      <w:bookmarkStart w:id="3" w:name="_Toc49492362"/>
      <w:r w:rsidRPr="00EE1AC8">
        <w:rPr>
          <w:rStyle w:val="Heading2Char"/>
        </w:rPr>
        <w:t>Verbal communication</w:t>
      </w:r>
      <w:bookmarkEnd w:id="3"/>
      <w:r>
        <w:t xml:space="preserve"> is defined by 2 groups, written and spoken</w:t>
      </w:r>
      <w:r w:rsidR="009E5FD7">
        <w:t>. Written communication is often described as the most important and visually noticeable form of communication. For example, the use of emails, memos, letters and documents are essential in any given workplace. Written communication allows for 2 people (or more) to be in separate geographical locations but still relay detailed information between each other. Use of translation software or translators also means that writing can be exchanged between groups of people who speak different languages.</w:t>
      </w:r>
      <w:r w:rsidR="00670CD9">
        <w:t xml:space="preserve"> There are several key areas within written communication that are required for it to be effective like clarity, conciseness and tone</w:t>
      </w:r>
      <w:r w:rsidR="00EF40B8">
        <w:t xml:space="preserve"> </w:t>
      </w:r>
      <w:sdt>
        <w:sdtPr>
          <w:id w:val="240068920"/>
          <w:citation/>
        </w:sdtPr>
        <w:sdtEndPr/>
        <w:sdtContent>
          <w:r w:rsidR="00EF40B8">
            <w:fldChar w:fldCharType="begin"/>
          </w:r>
          <w:r w:rsidR="00EF40B8">
            <w:instrText xml:space="preserve"> CITATION Ind20 \l 2057 </w:instrText>
          </w:r>
          <w:r w:rsidR="00EF40B8">
            <w:fldChar w:fldCharType="separate"/>
          </w:r>
          <w:r w:rsidR="00EF40B8" w:rsidRPr="00EF40B8">
            <w:rPr>
              <w:noProof/>
            </w:rPr>
            <w:t>(Indeed, 2020)</w:t>
          </w:r>
          <w:r w:rsidR="00EF40B8">
            <w:fldChar w:fldCharType="end"/>
          </w:r>
        </w:sdtContent>
      </w:sdt>
      <w:r w:rsidR="00670CD9">
        <w:t xml:space="preserve">. </w:t>
      </w:r>
      <w:r w:rsidR="009E5FD7">
        <w:t xml:space="preserve"> Written communication is a core employability skill</w:t>
      </w:r>
      <w:r w:rsidR="00670CD9">
        <w:t xml:space="preserve"> as it makes up such a big portion of the way employees relay information. </w:t>
      </w:r>
      <w:r w:rsidR="0058026B">
        <w:t>On the other hand, spoken communication is the use of word of mouth and speech to relay information. This is important in scenarios like meetings</w:t>
      </w:r>
      <w:r w:rsidR="008D1A7A">
        <w:t>, announcements</w:t>
      </w:r>
      <w:r w:rsidR="0058026B">
        <w:t xml:space="preserve">, voice calls and lectures. </w:t>
      </w:r>
      <w:r w:rsidR="009E5FD7">
        <w:t xml:space="preserve"> </w:t>
      </w:r>
      <w:r w:rsidR="008D1A7A">
        <w:t>Like written communication, modern technology has allowed people to communicate via spoken communication even when they are geographically apart. When used in conjunction with written communication, spoken language reinforces messages in the workplace and increases productivity</w:t>
      </w:r>
      <w:r w:rsidR="00EF40B8">
        <w:t xml:space="preserve"> </w:t>
      </w:r>
      <w:sdt>
        <w:sdtPr>
          <w:id w:val="-308471834"/>
          <w:citation/>
        </w:sdtPr>
        <w:sdtEndPr/>
        <w:sdtContent>
          <w:r w:rsidR="00EF40B8">
            <w:fldChar w:fldCharType="begin"/>
          </w:r>
          <w:r w:rsidR="00EF40B8">
            <w:instrText xml:space="preserve"> CITATION CLE20 \l 2057 </w:instrText>
          </w:r>
          <w:r w:rsidR="00EF40B8">
            <w:fldChar w:fldCharType="separate"/>
          </w:r>
          <w:r w:rsidR="00EF40B8" w:rsidRPr="00EF40B8">
            <w:rPr>
              <w:noProof/>
            </w:rPr>
            <w:t>(CLEVERISM, n.d.)</w:t>
          </w:r>
          <w:r w:rsidR="00EF40B8">
            <w:fldChar w:fldCharType="end"/>
          </w:r>
        </w:sdtContent>
      </w:sdt>
      <w:r w:rsidR="008D1A7A">
        <w:t xml:space="preserve">. These 2 skills are crucial to maintain business relationships and </w:t>
      </w:r>
      <w:r w:rsidR="009B7371">
        <w:t xml:space="preserve">ensure career succession. </w:t>
      </w:r>
    </w:p>
    <w:p w14:paraId="765E0BB8" w14:textId="1B5BF5A9" w:rsidR="009B7371" w:rsidRDefault="009B7371" w:rsidP="00C95CAB">
      <w:pPr>
        <w:ind w:left="360"/>
        <w:jc w:val="both"/>
      </w:pPr>
      <w:bookmarkStart w:id="4" w:name="_Toc49492363"/>
      <w:r w:rsidRPr="00EE1AC8">
        <w:rPr>
          <w:rStyle w:val="Heading2Char"/>
        </w:rPr>
        <w:lastRenderedPageBreak/>
        <w:t>Nonverbal communication</w:t>
      </w:r>
      <w:bookmarkEnd w:id="4"/>
      <w:r>
        <w:t xml:space="preserve"> is another form way transferring information </w:t>
      </w:r>
      <w:r w:rsidR="0049258C">
        <w:t>in the workplace. In 1994 Judee Burgoon classified several types of nonverbal communication, including body movement, facial expression</w:t>
      </w:r>
      <w:r w:rsidR="00434672">
        <w:t xml:space="preserve">s, </w:t>
      </w:r>
      <w:r w:rsidR="0049258C">
        <w:t>eye contact, vocal pitch and rate of speech</w:t>
      </w:r>
      <w:r w:rsidR="00EF40B8">
        <w:t xml:space="preserve"> </w:t>
      </w:r>
      <w:sdt>
        <w:sdtPr>
          <w:id w:val="-615991942"/>
          <w:citation/>
        </w:sdtPr>
        <w:sdtEndPr/>
        <w:sdtContent>
          <w:r w:rsidR="00EF40B8">
            <w:fldChar w:fldCharType="begin"/>
          </w:r>
          <w:r w:rsidR="00EF40B8">
            <w:instrText xml:space="preserve"> CITATION Ric20 \l 2057 </w:instrText>
          </w:r>
          <w:r w:rsidR="00EF40B8">
            <w:fldChar w:fldCharType="separate"/>
          </w:r>
          <w:r w:rsidR="00EF40B8" w:rsidRPr="00EF40B8">
            <w:rPr>
              <w:noProof/>
            </w:rPr>
            <w:t>(Nordquist, 2020)</w:t>
          </w:r>
          <w:r w:rsidR="00EF40B8">
            <w:fldChar w:fldCharType="end"/>
          </w:r>
        </w:sdtContent>
      </w:sdt>
      <w:r w:rsidR="0049258C">
        <w:t xml:space="preserve">. </w:t>
      </w:r>
      <w:r w:rsidR="00434672">
        <w:t xml:space="preserve">Nonverbal communication adds meaning to verbal messages and can completely change the meaning of a message. For example, emphasising different words in a sentence can alter meaning i.e. ‘I didn’t </w:t>
      </w:r>
      <w:r w:rsidR="00434672">
        <w:rPr>
          <w:i/>
          <w:iCs/>
        </w:rPr>
        <w:t xml:space="preserve">ask </w:t>
      </w:r>
      <w:r w:rsidR="00434672">
        <w:t xml:space="preserve">you to tell her’ versus ‘I didn’t ask </w:t>
      </w:r>
      <w:r w:rsidR="00434672">
        <w:rPr>
          <w:i/>
          <w:iCs/>
        </w:rPr>
        <w:t xml:space="preserve">you </w:t>
      </w:r>
      <w:r w:rsidR="00434672">
        <w:t xml:space="preserve">to tell her’, in this example emphasising the words ‘ask’ and ‘you’ changes the meaning of the sentence when spoken. It is very important to use nonverbal communication properly as otherwise it leads to miscommunication which is counterproductive in the workplace. </w:t>
      </w:r>
    </w:p>
    <w:p w14:paraId="6BC0D0C0" w14:textId="6A571C7F" w:rsidR="00041B71" w:rsidRDefault="008F1AB9" w:rsidP="006B51C2">
      <w:pPr>
        <w:pStyle w:val="Heading1"/>
        <w:jc w:val="both"/>
      </w:pPr>
      <w:bookmarkStart w:id="5" w:name="_Toc49492364"/>
      <w:r>
        <w:t>Teamwork</w:t>
      </w:r>
      <w:bookmarkEnd w:id="5"/>
    </w:p>
    <w:p w14:paraId="6A37522E" w14:textId="06F7C9C8" w:rsidR="000B5E7D" w:rsidRDefault="004A7911" w:rsidP="006B51C2">
      <w:pPr>
        <w:jc w:val="both"/>
      </w:pPr>
      <w:r w:rsidRPr="004A7911">
        <w:t>Teamwork is one of the essential skills companies look for</w:t>
      </w:r>
      <w:r w:rsidR="00810D8A">
        <w:t>,</w:t>
      </w:r>
      <w:r w:rsidR="00810D8A" w:rsidRPr="00810D8A">
        <w:t xml:space="preserve"> </w:t>
      </w:r>
      <w:r w:rsidR="00810D8A">
        <w:t>almost 90</w:t>
      </w:r>
      <w:r w:rsidR="00810D8A" w:rsidRPr="00810D8A">
        <w:t>% of</w:t>
      </w:r>
      <w:r w:rsidR="00810D8A">
        <w:t xml:space="preserve"> interviewed</w:t>
      </w:r>
      <w:r w:rsidR="00810D8A" w:rsidRPr="00810D8A">
        <w:t xml:space="preserve"> employees and </w:t>
      </w:r>
      <w:r w:rsidR="00810D8A">
        <w:t>managers</w:t>
      </w:r>
      <w:r w:rsidR="00810D8A" w:rsidRPr="00810D8A">
        <w:t xml:space="preserve"> mention</w:t>
      </w:r>
      <w:r w:rsidR="00810D8A">
        <w:t>ed</w:t>
      </w:r>
      <w:r w:rsidR="00810D8A" w:rsidRPr="00810D8A">
        <w:t xml:space="preserve"> lack of collaboration for workplace failures</w:t>
      </w:r>
      <w:r w:rsidR="00EF40B8">
        <w:t xml:space="preserve"> </w:t>
      </w:r>
      <w:sdt>
        <w:sdtPr>
          <w:id w:val="1336110828"/>
          <w:citation/>
        </w:sdtPr>
        <w:sdtEndPr/>
        <w:sdtContent>
          <w:r w:rsidR="00EF40B8">
            <w:fldChar w:fldCharType="begin"/>
          </w:r>
          <w:r w:rsidR="00EF40B8">
            <w:instrText xml:space="preserve"> CITATION biz20 \l 2057 </w:instrText>
          </w:r>
          <w:r w:rsidR="00EF40B8">
            <w:fldChar w:fldCharType="separate"/>
          </w:r>
          <w:r w:rsidR="00EF40B8" w:rsidRPr="00EF40B8">
            <w:rPr>
              <w:noProof/>
            </w:rPr>
            <w:t>(biz GROUP, 2020)</w:t>
          </w:r>
          <w:r w:rsidR="00EF40B8">
            <w:fldChar w:fldCharType="end"/>
          </w:r>
        </w:sdtContent>
      </w:sdt>
      <w:r w:rsidR="00810D8A" w:rsidRPr="00810D8A">
        <w:t>.</w:t>
      </w:r>
      <w:r w:rsidRPr="004A7911">
        <w:t xml:space="preserve"> Teamwork is the ability for a person to work well with other people to achieve a common goal or goals.</w:t>
      </w:r>
      <w:r>
        <w:t xml:space="preserve"> Teamwork is not simply </w:t>
      </w:r>
      <w:r w:rsidR="00D236DC">
        <w:t>always about</w:t>
      </w:r>
      <w:r>
        <w:t xml:space="preserve"> </w:t>
      </w:r>
      <w:r w:rsidR="00D236DC">
        <w:t>leadership</w:t>
      </w:r>
      <w:r w:rsidR="002A7D9C">
        <w:t xml:space="preserve"> </w:t>
      </w:r>
      <w:r>
        <w:t xml:space="preserve">it is </w:t>
      </w:r>
      <w:r w:rsidR="00D236DC">
        <w:t>about adapting to the situation and being able to take on any role. Teamwork is leads to encourage</w:t>
      </w:r>
      <w:r w:rsidR="00810D8A">
        <w:t>ment of</w:t>
      </w:r>
      <w:r w:rsidR="00D236DC">
        <w:t xml:space="preserve"> others </w:t>
      </w:r>
      <w:r w:rsidR="00810D8A">
        <w:t>while</w:t>
      </w:r>
      <w:r w:rsidR="00737CF3">
        <w:t xml:space="preserve"> </w:t>
      </w:r>
      <w:r w:rsidR="00D236DC">
        <w:t>at the same time others encourage you. If there is no teamwork, tasks will not get complete</w:t>
      </w:r>
      <w:r w:rsidR="002A7D9C">
        <w:t>d</w:t>
      </w:r>
      <w:r w:rsidR="00D236DC">
        <w:t xml:space="preserve"> on time and </w:t>
      </w:r>
      <w:r w:rsidR="002A7D9C">
        <w:t>team members will lose motivation, and that will negatively impact a business. For example, for the supermarket to be run</w:t>
      </w:r>
      <w:r w:rsidR="00737CF3">
        <w:t>,</w:t>
      </w:r>
      <w:r w:rsidR="002A7D9C">
        <w:t xml:space="preserve"> team members are divided </w:t>
      </w:r>
      <w:r w:rsidR="00810D8A">
        <w:t>into</w:t>
      </w:r>
      <w:r w:rsidR="002A7D9C">
        <w:t xml:space="preserve"> different departments like checkout, shelving and customer services. All team members work </w:t>
      </w:r>
      <w:r w:rsidR="00810D8A">
        <w:t>together run business smoothly and increase profits</w:t>
      </w:r>
      <w:r w:rsidR="00737CF3">
        <w:t xml:space="preserve"> while making sure customers are taken care of. </w:t>
      </w:r>
      <w:sdt>
        <w:sdtPr>
          <w:id w:val="-640731527"/>
          <w:citation/>
        </w:sdtPr>
        <w:sdtEndPr/>
        <w:sdtContent>
          <w:r w:rsidR="00EF40B8">
            <w:fldChar w:fldCharType="begin"/>
          </w:r>
          <w:r w:rsidR="00EF40B8">
            <w:instrText xml:space="preserve"> CITATION Tar20 \l 2057 </w:instrText>
          </w:r>
          <w:r w:rsidR="00EF40B8">
            <w:fldChar w:fldCharType="separate"/>
          </w:r>
          <w:r w:rsidR="00EF40B8" w:rsidRPr="00EF40B8">
            <w:rPr>
              <w:noProof/>
            </w:rPr>
            <w:t>(Target Jobs, n.d.)</w:t>
          </w:r>
          <w:r w:rsidR="00EF40B8">
            <w:fldChar w:fldCharType="end"/>
          </w:r>
        </w:sdtContent>
      </w:sdt>
      <w:r w:rsidR="00810D8A">
        <w:t>.</w:t>
      </w:r>
      <w:r w:rsidR="002A7D9C">
        <w:t xml:space="preserve">   </w:t>
      </w:r>
      <w:r w:rsidR="00D236DC">
        <w:t xml:space="preserve"> </w:t>
      </w:r>
    </w:p>
    <w:p w14:paraId="4B922E59" w14:textId="77777777" w:rsidR="000B5E7D" w:rsidRDefault="000B5E7D" w:rsidP="006B51C2">
      <w:pPr>
        <w:jc w:val="both"/>
      </w:pPr>
    </w:p>
    <w:p w14:paraId="2AED2E92" w14:textId="67588FD1" w:rsidR="004A7911" w:rsidRPr="004A7911" w:rsidRDefault="00D236DC" w:rsidP="006B51C2">
      <w:pPr>
        <w:jc w:val="both"/>
      </w:pPr>
      <w:r>
        <w:t xml:space="preserve">    </w:t>
      </w:r>
    </w:p>
    <w:p w14:paraId="616A1AD2" w14:textId="62E5B21B" w:rsidR="00041B71" w:rsidRDefault="00041B71" w:rsidP="006B51C2">
      <w:pPr>
        <w:pStyle w:val="Heading1"/>
        <w:jc w:val="both"/>
      </w:pPr>
      <w:bookmarkStart w:id="6" w:name="_Toc49492365"/>
      <w:r>
        <w:t>Commercial Awareness</w:t>
      </w:r>
      <w:bookmarkEnd w:id="6"/>
    </w:p>
    <w:p w14:paraId="20EEB26B" w14:textId="74B0DDC3" w:rsidR="002149DD" w:rsidRPr="00D82A99" w:rsidRDefault="002149DD" w:rsidP="006B51C2">
      <w:pPr>
        <w:jc w:val="both"/>
      </w:pPr>
      <w:r w:rsidRPr="00D82A99">
        <w:t>Commercial awareness i</w:t>
      </w:r>
      <w:r w:rsidR="00D82A99">
        <w:t>n</w:t>
      </w:r>
      <w:r w:rsidRPr="00D82A99">
        <w:t xml:space="preserve"> </w:t>
      </w:r>
      <w:r w:rsidR="00D82A99">
        <w:t>essence means to</w:t>
      </w:r>
      <w:r w:rsidRPr="00D82A99">
        <w:t xml:space="preserve"> be aware or be conscious </w:t>
      </w:r>
      <w:r w:rsidR="00D82A99">
        <w:t xml:space="preserve">of a business and its industry. </w:t>
      </w:r>
      <w:r w:rsidR="00C81C33">
        <w:t xml:space="preserve">According to the </w:t>
      </w:r>
      <w:r w:rsidR="00C81C33" w:rsidRPr="00C81C33">
        <w:t>Institute of Chartered Accountants in England and Wales</w:t>
      </w:r>
      <w:r w:rsidR="00C81C33">
        <w:t xml:space="preserve"> (ICAEW) </w:t>
      </w:r>
      <w:r w:rsidR="000B5E7D">
        <w:t xml:space="preserve">there are </w:t>
      </w:r>
      <w:r w:rsidR="00C81C33">
        <w:t xml:space="preserve">numerous reasons as to why commercial awareness is an important </w:t>
      </w:r>
      <w:r w:rsidR="000B5E7D">
        <w:t>employability skill, for example people who are commercially aware are practical workers who can make informed decisions to benefit a business. They are able to think of diverse solutions to problems from their vast knowledge which is why all business models need employees like this</w:t>
      </w:r>
      <w:r w:rsidR="00790B76">
        <w:t xml:space="preserve"> </w:t>
      </w:r>
      <w:sdt>
        <w:sdtPr>
          <w:id w:val="-1948074772"/>
          <w:citation/>
        </w:sdtPr>
        <w:sdtEndPr/>
        <w:sdtContent>
          <w:r w:rsidR="00790B76">
            <w:fldChar w:fldCharType="begin"/>
          </w:r>
          <w:r w:rsidR="00790B76">
            <w:instrText xml:space="preserve"> CITATION SKI20 \l 2057 </w:instrText>
          </w:r>
          <w:r w:rsidR="00790B76">
            <w:fldChar w:fldCharType="separate"/>
          </w:r>
          <w:r w:rsidR="00790B76" w:rsidRPr="00790B76">
            <w:rPr>
              <w:noProof/>
            </w:rPr>
            <w:t>(SKILLS YOU NEED, n.d.)</w:t>
          </w:r>
          <w:r w:rsidR="00790B76">
            <w:fldChar w:fldCharType="end"/>
          </w:r>
        </w:sdtContent>
      </w:sdt>
      <w:r w:rsidR="000B5E7D">
        <w:t>. There are many ways to increase commercial awareness and the exact methods will often depend on the business and industry</w:t>
      </w:r>
      <w:r w:rsidR="009E511D">
        <w:t xml:space="preserve"> but some general ways include</w:t>
      </w:r>
      <w:r w:rsidR="00EA3BD7">
        <w:t xml:space="preserve">: </w:t>
      </w:r>
      <w:r w:rsidR="00F759C2">
        <w:t>g</w:t>
      </w:r>
      <w:r w:rsidR="00EA3BD7">
        <w:t>et</w:t>
      </w:r>
      <w:r w:rsidR="00F759C2">
        <w:t>ting</w:t>
      </w:r>
      <w:r w:rsidR="00EA3BD7">
        <w:t xml:space="preserve"> some work experience, </w:t>
      </w:r>
      <w:r w:rsidR="00F759C2">
        <w:t>r</w:t>
      </w:r>
      <w:r w:rsidR="00EA3BD7">
        <w:t>ead</w:t>
      </w:r>
      <w:r w:rsidR="00F759C2">
        <w:t>ing</w:t>
      </w:r>
      <w:r w:rsidR="00EA3BD7">
        <w:t xml:space="preserve"> and watch</w:t>
      </w:r>
      <w:r w:rsidR="00F759C2">
        <w:t>ing</w:t>
      </w:r>
      <w:r w:rsidR="00EA3BD7">
        <w:t xml:space="preserve"> the </w:t>
      </w:r>
      <w:r w:rsidR="00F759C2">
        <w:t>n</w:t>
      </w:r>
      <w:r w:rsidR="00EA3BD7">
        <w:t>ews, talk</w:t>
      </w:r>
      <w:r w:rsidR="00F759C2">
        <w:t>ing or networking with</w:t>
      </w:r>
      <w:r w:rsidR="00EA3BD7">
        <w:t xml:space="preserve"> experts, sign</w:t>
      </w:r>
      <w:r w:rsidR="00F759C2">
        <w:t>ing</w:t>
      </w:r>
      <w:r w:rsidR="00EA3BD7">
        <w:t xml:space="preserve"> up to commercial awareness newsletter</w:t>
      </w:r>
      <w:r w:rsidR="00F759C2">
        <w:t xml:space="preserve">s and so on. This is often a more overlooked skill that people </w:t>
      </w:r>
      <w:r w:rsidR="006B51C2">
        <w:t>do not</w:t>
      </w:r>
      <w:r w:rsidR="00F759C2">
        <w:t xml:space="preserve"> realise is important until they are in an interview. </w:t>
      </w:r>
    </w:p>
    <w:p w14:paraId="6834CE06" w14:textId="001BB9D5" w:rsidR="00737CF3" w:rsidRDefault="00737CF3" w:rsidP="006B51C2">
      <w:pPr>
        <w:pStyle w:val="Heading1"/>
        <w:jc w:val="both"/>
      </w:pPr>
      <w:bookmarkStart w:id="7" w:name="_Toc49492366"/>
      <w:r>
        <w:t>Digital Skills</w:t>
      </w:r>
      <w:bookmarkEnd w:id="7"/>
    </w:p>
    <w:p w14:paraId="42B4C877" w14:textId="41637763" w:rsidR="00070AEB" w:rsidRPr="00070AEB" w:rsidRDefault="00070AEB" w:rsidP="006B51C2">
      <w:pPr>
        <w:jc w:val="both"/>
      </w:pPr>
      <w:r>
        <w:t>In today’s fast-moving technology dependent, world digital skills in any professional field is highly desired and required. Without digital skills, it would be almost impossible to execute any basic business tasks like sending emails and memos. Digital skills involve</w:t>
      </w:r>
      <w:r w:rsidR="00A51B5E">
        <w:t xml:space="preserve"> </w:t>
      </w:r>
      <w:r>
        <w:t xml:space="preserve">being able to use basic </w:t>
      </w:r>
      <w:r w:rsidR="00A51B5E">
        <w:t xml:space="preserve">software packages like Microsoft Office, use of social media, computers, phones and having a basic understanding of digital security.  </w:t>
      </w:r>
      <w:r w:rsidR="006B51C2">
        <w:t xml:space="preserve">The simplest use of digital skills is used in essential tasks like communicating with colleagues, clients and other businesses through emails and direct messaging. Other uses for digital skills include being able to present information like on Microsoft PowerPoint, being able to visually display data is much easier to understand for viewers. Statistical software packages like Microsoft Excel are essential to some businesses to manage, sort and analyse data. More </w:t>
      </w:r>
      <w:r w:rsidR="006B51C2">
        <w:lastRenderedPageBreak/>
        <w:t>complex needs for statistical software requires use of specialised packages like STATA or SPSS. Equally important is a business</w:t>
      </w:r>
      <w:r w:rsidR="00C20AB5">
        <w:t>’</w:t>
      </w:r>
      <w:r w:rsidR="006B51C2">
        <w:t xml:space="preserve"> image, so use of Adobe Creative Cloud package means employees can create posters, videos and logos for their company to increase popularity and exposure.</w:t>
      </w:r>
      <w:r w:rsidR="00C20AB5">
        <w:t xml:space="preserve"> The UK government has found that having adequate digital skills for certain workers can reduce their risk of being replaced by automated services by 59%</w:t>
      </w:r>
      <w:r w:rsidR="00790B76">
        <w:t xml:space="preserve"> </w:t>
      </w:r>
      <w:sdt>
        <w:sdtPr>
          <w:id w:val="420844758"/>
          <w:citation/>
        </w:sdtPr>
        <w:sdtEndPr/>
        <w:sdtContent>
          <w:r w:rsidR="00790B76">
            <w:fldChar w:fldCharType="begin"/>
          </w:r>
          <w:r w:rsidR="00790B76">
            <w:instrText xml:space="preserve"> CITATION GOV19 \l 2057 </w:instrText>
          </w:r>
          <w:r w:rsidR="00790B76">
            <w:fldChar w:fldCharType="separate"/>
          </w:r>
          <w:r w:rsidR="00790B76" w:rsidRPr="00790B76">
            <w:rPr>
              <w:noProof/>
            </w:rPr>
            <w:t>(GOV.UK, 2019)</w:t>
          </w:r>
          <w:r w:rsidR="00790B76">
            <w:fldChar w:fldCharType="end"/>
          </w:r>
        </w:sdtContent>
      </w:sdt>
      <w:r w:rsidR="00C20AB5">
        <w:t xml:space="preserve">. </w:t>
      </w:r>
      <w:r w:rsidR="006B51C2">
        <w:t xml:space="preserve"> </w:t>
      </w:r>
    </w:p>
    <w:p w14:paraId="3C6648B6" w14:textId="282D55FE" w:rsidR="00F759C2" w:rsidRPr="00F759C2" w:rsidRDefault="00F759C2" w:rsidP="00F759C2"/>
    <w:p w14:paraId="5CFA22DB" w14:textId="015EE745" w:rsidR="008F1AB9" w:rsidRDefault="008F1AB9" w:rsidP="0075423A">
      <w:pPr>
        <w:pStyle w:val="Heading1"/>
        <w:jc w:val="both"/>
      </w:pPr>
      <w:bookmarkStart w:id="8" w:name="_Toc49492367"/>
      <w:r>
        <w:t>Emotional Intelligence</w:t>
      </w:r>
      <w:bookmarkEnd w:id="8"/>
    </w:p>
    <w:p w14:paraId="30DAE1EA" w14:textId="4AB58430" w:rsidR="00C20AB5" w:rsidRPr="00C20AB5" w:rsidRDefault="00987D63" w:rsidP="0075423A">
      <w:pPr>
        <w:jc w:val="both"/>
      </w:pPr>
      <w:r>
        <w:t xml:space="preserve">Emotional intelligence is highly important in a workplace for successful career. Emotional intelligence is the ability to understand and manage your own feelings and emotions whilst also being able to respond to others’ accordingly. Many employers now screen candidates for an indication of their emotional intelligence </w:t>
      </w:r>
      <w:r w:rsidR="00835B6F">
        <w:t>before even meeting them, via online tests. Emotional intelligence itself is made up of many sub-skills including being able to regulate extreme emotions in times of stress, being motivated and resilien</w:t>
      </w:r>
      <w:r w:rsidR="0075423A">
        <w:t>t</w:t>
      </w:r>
      <w:r w:rsidR="00835B6F">
        <w:t xml:space="preserve">, being able to socialise with a variety of people and 2 key skills: sympathy and empathy. </w:t>
      </w:r>
    </w:p>
    <w:p w14:paraId="076EB3AE" w14:textId="74380C36" w:rsidR="008F1AB9" w:rsidRDefault="008F1AB9" w:rsidP="00C95CAB">
      <w:pPr>
        <w:pStyle w:val="Heading2"/>
        <w:ind w:left="720"/>
        <w:jc w:val="both"/>
      </w:pPr>
      <w:bookmarkStart w:id="9" w:name="_Toc49492368"/>
      <w:r>
        <w:t>Sympathy</w:t>
      </w:r>
      <w:bookmarkEnd w:id="9"/>
    </w:p>
    <w:p w14:paraId="25396B81" w14:textId="518E4EF7" w:rsidR="00835B6F" w:rsidRPr="00835B6F" w:rsidRDefault="0075423A" w:rsidP="00C95CAB">
      <w:pPr>
        <w:ind w:left="720"/>
        <w:jc w:val="both"/>
      </w:pPr>
      <w:r>
        <w:t>Sympathy is often confused with empathy, but it means to be able to understand someone’s situation and feel emotions like pity for them. Sympathy is important because it helps to build meaningful relationships in times of distress. This can strengthen other skills like teamwork in a workplace</w:t>
      </w:r>
      <w:r w:rsidR="00C95CAB">
        <w:t xml:space="preserve">. </w:t>
      </w:r>
    </w:p>
    <w:p w14:paraId="57444487" w14:textId="4580E34B" w:rsidR="008F1AB9" w:rsidRDefault="008F1AB9" w:rsidP="00C95CAB">
      <w:pPr>
        <w:pStyle w:val="Heading2"/>
        <w:ind w:left="720"/>
        <w:jc w:val="both"/>
      </w:pPr>
      <w:bookmarkStart w:id="10" w:name="_Toc49492369"/>
      <w:r>
        <w:t>Empathy</w:t>
      </w:r>
      <w:bookmarkEnd w:id="10"/>
    </w:p>
    <w:p w14:paraId="7C9C9427" w14:textId="28D42868" w:rsidR="0075423A" w:rsidRPr="0075423A" w:rsidRDefault="0075423A" w:rsidP="00C95CAB">
      <w:pPr>
        <w:ind w:left="720"/>
      </w:pPr>
      <w:r>
        <w:t>Empathy is very similar to sympathy but it less of an outsider’s view and</w:t>
      </w:r>
      <w:r w:rsidR="00C95CAB">
        <w:t xml:space="preserve"> more of feeling exactly how the other person is feeling</w:t>
      </w:r>
      <w:r>
        <w:t>.</w:t>
      </w:r>
      <w:r w:rsidR="00C95CAB">
        <w:t xml:space="preserve"> By doing this a person will be able to provide appropriate solutions to problems.</w:t>
      </w:r>
      <w:r>
        <w:t xml:space="preserve"> According to the Center for Creative Leadership </w:t>
      </w:r>
      <w:r w:rsidR="00C95CAB">
        <w:t xml:space="preserve">empathy in the workplace leads to much better job performance </w:t>
      </w:r>
      <w:sdt>
        <w:sdtPr>
          <w:id w:val="-584220406"/>
          <w:citation/>
        </w:sdtPr>
        <w:sdtEndPr/>
        <w:sdtContent>
          <w:r w:rsidR="00790B76">
            <w:fldChar w:fldCharType="begin"/>
          </w:r>
          <w:r w:rsidR="00790B76">
            <w:instrText xml:space="preserve"> CITATION Cen20 \l 2057 </w:instrText>
          </w:r>
          <w:r w:rsidR="00790B76">
            <w:fldChar w:fldCharType="separate"/>
          </w:r>
          <w:r w:rsidR="00790B76" w:rsidRPr="00790B76">
            <w:rPr>
              <w:noProof/>
            </w:rPr>
            <w:t>(Center for Creative Leadership, n.d.)</w:t>
          </w:r>
          <w:r w:rsidR="00790B76">
            <w:fldChar w:fldCharType="end"/>
          </w:r>
        </w:sdtContent>
      </w:sdt>
      <w:r w:rsidR="00C95CAB">
        <w:t xml:space="preserve">. </w:t>
      </w:r>
    </w:p>
    <w:p w14:paraId="3187EC19" w14:textId="7890C33A" w:rsidR="008F1AB9" w:rsidRDefault="00C95CAB" w:rsidP="0075423A">
      <w:pPr>
        <w:pStyle w:val="Heading1"/>
        <w:jc w:val="both"/>
      </w:pPr>
      <w:bookmarkStart w:id="11" w:name="_Toc49492370"/>
      <w:r>
        <w:t>Other Important Personal and Interpersonal Skills</w:t>
      </w:r>
      <w:bookmarkEnd w:id="11"/>
    </w:p>
    <w:p w14:paraId="1B1DF810" w14:textId="205130E7" w:rsidR="00C95CAB" w:rsidRDefault="008F1AB9" w:rsidP="00C95CAB">
      <w:pPr>
        <w:pStyle w:val="Heading2"/>
        <w:ind w:left="720"/>
      </w:pPr>
      <w:bookmarkStart w:id="12" w:name="_Toc49492371"/>
      <w:r>
        <w:t>Motivation</w:t>
      </w:r>
      <w:bookmarkEnd w:id="12"/>
    </w:p>
    <w:p w14:paraId="65CDC60A" w14:textId="006F9495" w:rsidR="00C95CAB" w:rsidRPr="00C95CAB" w:rsidRDefault="00C95CAB" w:rsidP="00C95CAB">
      <w:pPr>
        <w:ind w:left="720"/>
      </w:pPr>
      <w:r>
        <w:t xml:space="preserve">Motivation is an essential skill for a person, whether they are in the workplace or not. Without motivation a workplace becomes stagnant as there is no incentive to work, so eventually the business itself is impacted negatively. </w:t>
      </w:r>
      <w:r w:rsidR="00B30429">
        <w:t xml:space="preserve">No motivation also has severe impacts on a persons’ own mental health. </w:t>
      </w:r>
    </w:p>
    <w:p w14:paraId="51CE60DA" w14:textId="39E0BA6A" w:rsidR="008F1AB9" w:rsidRDefault="008F1AB9" w:rsidP="00C95CAB">
      <w:pPr>
        <w:pStyle w:val="Heading2"/>
        <w:ind w:left="720"/>
      </w:pPr>
      <w:bookmarkStart w:id="13" w:name="_Toc49492372"/>
      <w:r>
        <w:t>Resilience</w:t>
      </w:r>
      <w:bookmarkEnd w:id="13"/>
    </w:p>
    <w:p w14:paraId="7D5C3DC9" w14:textId="6EB80D1D" w:rsidR="00B30429" w:rsidRPr="00B30429" w:rsidRDefault="00B30429" w:rsidP="00B30429">
      <w:pPr>
        <w:ind w:left="720"/>
      </w:pPr>
      <w:r>
        <w:t>Resilience is another important personal characteristic. When faced with problems it is no use if a person or team gives up, they must continue trying. For example, Bill Gates, one of the wealthiest people in the world was not always as successful as he is now. His first company was called Traf-o-Data and was unsuccessful</w:t>
      </w:r>
      <w:r w:rsidR="00067581">
        <w:t xml:space="preserve"> </w:t>
      </w:r>
      <w:sdt>
        <w:sdtPr>
          <w:id w:val="-1902595776"/>
          <w:citation/>
        </w:sdtPr>
        <w:sdtEndPr/>
        <w:sdtContent>
          <w:r w:rsidR="00790B76">
            <w:fldChar w:fldCharType="begin"/>
          </w:r>
          <w:r w:rsidR="00790B76">
            <w:instrText xml:space="preserve"> CITATION Exp16 \l 2057 </w:instrText>
          </w:r>
          <w:r w:rsidR="00790B76">
            <w:fldChar w:fldCharType="separate"/>
          </w:r>
          <w:r w:rsidR="00790B76" w:rsidRPr="00790B76">
            <w:rPr>
              <w:noProof/>
            </w:rPr>
            <w:t>(Experteer.com, 2016)</w:t>
          </w:r>
          <w:r w:rsidR="00790B76">
            <w:fldChar w:fldCharType="end"/>
          </w:r>
        </w:sdtContent>
      </w:sdt>
      <w:r>
        <w:t xml:space="preserve">. </w:t>
      </w:r>
    </w:p>
    <w:p w14:paraId="593DAD00" w14:textId="3BC2A688" w:rsidR="008F1AB9" w:rsidRDefault="008F1AB9" w:rsidP="00C95CAB">
      <w:pPr>
        <w:pStyle w:val="Heading2"/>
        <w:ind w:left="720"/>
      </w:pPr>
      <w:bookmarkStart w:id="14" w:name="_Toc49492373"/>
      <w:r>
        <w:t>Problem solving</w:t>
      </w:r>
      <w:bookmarkEnd w:id="14"/>
    </w:p>
    <w:p w14:paraId="357B752A" w14:textId="624D39CA" w:rsidR="00B30429" w:rsidRPr="00B30429" w:rsidRDefault="00B30429" w:rsidP="00B30429">
      <w:pPr>
        <w:ind w:left="720"/>
      </w:pPr>
      <w:r>
        <w:t xml:space="preserve">Problem solving is a crucial personal and interpersonal skill. A person must be able to solve problems both independently and within a team. In the workplace many issues will </w:t>
      </w:r>
      <w:r w:rsidR="00067581">
        <w:t>arise,</w:t>
      </w:r>
      <w:r>
        <w:t xml:space="preserve"> but a systematic method is needed to solve these problems. </w:t>
      </w:r>
    </w:p>
    <w:p w14:paraId="28C5EE8E" w14:textId="725A6E39" w:rsidR="008F1AB9" w:rsidRDefault="008F1AB9" w:rsidP="00C95CAB">
      <w:pPr>
        <w:pStyle w:val="Heading2"/>
        <w:ind w:left="720"/>
      </w:pPr>
      <w:bookmarkStart w:id="15" w:name="_Toc49492374"/>
      <w:r>
        <w:lastRenderedPageBreak/>
        <w:t>Conflict Resolution</w:t>
      </w:r>
      <w:bookmarkEnd w:id="15"/>
    </w:p>
    <w:p w14:paraId="12437287" w14:textId="63F4D2EE" w:rsidR="00B30429" w:rsidRPr="00B30429" w:rsidRDefault="00B30429" w:rsidP="00B30429">
      <w:pPr>
        <w:ind w:left="720"/>
      </w:pPr>
      <w:r>
        <w:t xml:space="preserve">Conflict resolution can be thought of as a type of problem-solving skill. Any business setting will have many disagreements, but these should not escalate and become uncontrollable. A person should be able to effectively resolve problems with colleagues or clients. </w:t>
      </w:r>
    </w:p>
    <w:p w14:paraId="00722EC2" w14:textId="6C549FF5" w:rsidR="00DE7DC6" w:rsidRDefault="00DE7DC6" w:rsidP="00810D8A">
      <w:pPr>
        <w:jc w:val="both"/>
        <w:rPr>
          <w:b/>
          <w:bCs/>
        </w:rPr>
      </w:pPr>
    </w:p>
    <w:p w14:paraId="0589774A" w14:textId="15979D30" w:rsidR="00DE7DC6" w:rsidRDefault="00DE7DC6" w:rsidP="00EE1AC8">
      <w:pPr>
        <w:pStyle w:val="Heading1"/>
      </w:pPr>
      <w:bookmarkStart w:id="16" w:name="_Toc49492375"/>
      <w:r>
        <w:t xml:space="preserve">My </w:t>
      </w:r>
      <w:r w:rsidR="00B30429">
        <w:t>O</w:t>
      </w:r>
      <w:r>
        <w:t xml:space="preserve">wn </w:t>
      </w:r>
      <w:r w:rsidR="00B30429">
        <w:t>E</w:t>
      </w:r>
      <w:r>
        <w:t xml:space="preserve">mployability </w:t>
      </w:r>
      <w:r w:rsidR="00B30429">
        <w:t>S</w:t>
      </w:r>
      <w:r>
        <w:t>kills</w:t>
      </w:r>
      <w:bookmarkEnd w:id="16"/>
    </w:p>
    <w:p w14:paraId="7475EC90" w14:textId="4D89AD33" w:rsidR="00067581" w:rsidRPr="00067581" w:rsidRDefault="00067581" w:rsidP="00067581">
      <w:pPr>
        <w:jc w:val="both"/>
      </w:pPr>
      <w:r>
        <w:t xml:space="preserve">I have gained many employability skills throughout my adult life. In my opinion my strengths include communication, resilience, problem solving and emotional intelligence. I recognise that as time goes </w:t>
      </w:r>
      <w:r w:rsidR="00661E04">
        <w:t>on,</w:t>
      </w:r>
      <w:r>
        <w:t xml:space="preserve"> I will need to further update my digital skills (and others) to maintain my abilities and keep them relevant. This is important and one example we can see is with the COVID-19 pandemic, in a matter of months a huge emphasis has been placed on digital abilities. More people than ever are holding meetings on Microsoft Teams, Zoom etc. In some cases, entire businesses have given up their physical offices and moved all their operations remotely. Not only digital skills have become more important, but more emphasis has been placed on communication and teamwork since everyone is being kept apart. One skill I think I have is being flexible, </w:t>
      </w:r>
      <w:r w:rsidR="00661E04">
        <w:t>before lockdown my digital skills were perhaps outdated, but I have worked to adapt to the situation. As technology develops, the desired employability skills will also change so flexibility is an important characteristic to have.</w:t>
      </w:r>
    </w:p>
    <w:p w14:paraId="073B20DB" w14:textId="61D9F37D" w:rsidR="00C20AB5" w:rsidRPr="00C20AB5" w:rsidRDefault="00C20AB5" w:rsidP="00067581">
      <w:pPr>
        <w:pStyle w:val="Heading1"/>
        <w:jc w:val="both"/>
      </w:pPr>
      <w:bookmarkStart w:id="17" w:name="_Toc49492376"/>
      <w:r>
        <w:t>Conclusion</w:t>
      </w:r>
      <w:bookmarkEnd w:id="17"/>
    </w:p>
    <w:p w14:paraId="06F14A20" w14:textId="59FFCD08" w:rsidR="00041B71" w:rsidRDefault="00661E04" w:rsidP="00810D8A">
      <w:pPr>
        <w:jc w:val="both"/>
        <w:rPr>
          <w:b/>
          <w:bCs/>
          <w:u w:val="single"/>
        </w:rPr>
      </w:pPr>
      <w:r w:rsidRPr="00661E04">
        <w:t xml:space="preserve">In conclusion, a vast amount of employability skills are required to succeed and excel in a career. This report has only scratched the surface of the amount of abilities a model employee needs. </w:t>
      </w:r>
      <w:r>
        <w:t xml:space="preserve">The skills that employers and businesses want </w:t>
      </w:r>
      <w:r w:rsidR="007C6BF1">
        <w:t>to have</w:t>
      </w:r>
      <w:r>
        <w:t xml:space="preserve"> changed a lot in the last few decades and will undoubtedly continue to change. </w:t>
      </w:r>
      <w:r w:rsidRPr="00661E04">
        <w:rPr>
          <w:b/>
          <w:bCs/>
          <w:u w:val="single"/>
        </w:rPr>
        <w:t xml:space="preserve"> </w:t>
      </w:r>
    </w:p>
    <w:p w14:paraId="45698020" w14:textId="25546CC9" w:rsidR="002C0727" w:rsidRDefault="002C0727" w:rsidP="00810D8A">
      <w:pPr>
        <w:jc w:val="both"/>
        <w:rPr>
          <w:b/>
          <w:bCs/>
          <w:u w:val="single"/>
        </w:rPr>
      </w:pPr>
    </w:p>
    <w:p w14:paraId="32DE13E4" w14:textId="3F89315D" w:rsidR="002C0727" w:rsidRDefault="002C0727" w:rsidP="00810D8A">
      <w:pPr>
        <w:jc w:val="both"/>
        <w:rPr>
          <w:b/>
          <w:bCs/>
          <w:u w:val="single"/>
        </w:rPr>
      </w:pPr>
    </w:p>
    <w:p w14:paraId="0D378B9D" w14:textId="7046ED09" w:rsidR="002C0727" w:rsidRDefault="002C0727" w:rsidP="00810D8A">
      <w:pPr>
        <w:jc w:val="both"/>
        <w:rPr>
          <w:b/>
          <w:bCs/>
          <w:u w:val="single"/>
        </w:rPr>
      </w:pPr>
    </w:p>
    <w:p w14:paraId="6C006223" w14:textId="3D35140C" w:rsidR="002C0727" w:rsidRDefault="002C0727" w:rsidP="00810D8A">
      <w:pPr>
        <w:jc w:val="both"/>
        <w:rPr>
          <w:b/>
          <w:bCs/>
          <w:u w:val="single"/>
        </w:rPr>
      </w:pPr>
    </w:p>
    <w:p w14:paraId="384EE7F4" w14:textId="4B58DCE5" w:rsidR="002C0727" w:rsidRDefault="002C0727" w:rsidP="00810D8A">
      <w:pPr>
        <w:jc w:val="both"/>
        <w:rPr>
          <w:b/>
          <w:bCs/>
          <w:u w:val="single"/>
        </w:rPr>
      </w:pPr>
    </w:p>
    <w:p w14:paraId="2B1F2891" w14:textId="63EC9924" w:rsidR="002C0727" w:rsidRDefault="002C0727" w:rsidP="00810D8A">
      <w:pPr>
        <w:jc w:val="both"/>
        <w:rPr>
          <w:b/>
          <w:bCs/>
          <w:u w:val="single"/>
        </w:rPr>
      </w:pPr>
    </w:p>
    <w:p w14:paraId="06BBED19" w14:textId="0171E238" w:rsidR="002C0727" w:rsidRDefault="002C0727" w:rsidP="00810D8A">
      <w:pPr>
        <w:jc w:val="both"/>
        <w:rPr>
          <w:b/>
          <w:bCs/>
          <w:u w:val="single"/>
        </w:rPr>
      </w:pPr>
    </w:p>
    <w:p w14:paraId="09003233" w14:textId="0EA324C8" w:rsidR="002C0727" w:rsidRDefault="002C0727" w:rsidP="00810D8A">
      <w:pPr>
        <w:jc w:val="both"/>
        <w:rPr>
          <w:b/>
          <w:bCs/>
          <w:u w:val="single"/>
        </w:rPr>
      </w:pPr>
    </w:p>
    <w:p w14:paraId="23C6BC9D" w14:textId="5CF3FF03" w:rsidR="002C0727" w:rsidRDefault="002C0727" w:rsidP="00810D8A">
      <w:pPr>
        <w:jc w:val="both"/>
        <w:rPr>
          <w:b/>
          <w:bCs/>
          <w:u w:val="single"/>
        </w:rPr>
      </w:pPr>
    </w:p>
    <w:p w14:paraId="178AF0AE" w14:textId="2BFD0F29" w:rsidR="002C0727" w:rsidRDefault="002C0727" w:rsidP="00810D8A">
      <w:pPr>
        <w:jc w:val="both"/>
        <w:rPr>
          <w:b/>
          <w:bCs/>
          <w:u w:val="single"/>
        </w:rPr>
      </w:pPr>
    </w:p>
    <w:p w14:paraId="263B733C" w14:textId="2C28C808" w:rsidR="002C0727" w:rsidRDefault="002C0727" w:rsidP="00810D8A">
      <w:pPr>
        <w:jc w:val="both"/>
        <w:rPr>
          <w:b/>
          <w:bCs/>
          <w:u w:val="single"/>
        </w:rPr>
      </w:pPr>
    </w:p>
    <w:p w14:paraId="338EB366" w14:textId="6D0A47AC" w:rsidR="002C0727" w:rsidRDefault="002C0727" w:rsidP="00810D8A">
      <w:pPr>
        <w:jc w:val="both"/>
        <w:rPr>
          <w:b/>
          <w:bCs/>
          <w:u w:val="single"/>
        </w:rPr>
      </w:pPr>
    </w:p>
    <w:p w14:paraId="3E6C874F" w14:textId="61BDEA6E" w:rsidR="002C0727" w:rsidRDefault="002C0727" w:rsidP="00810D8A">
      <w:pPr>
        <w:jc w:val="both"/>
        <w:rPr>
          <w:b/>
          <w:bCs/>
          <w:u w:val="single"/>
        </w:rPr>
      </w:pPr>
    </w:p>
    <w:p w14:paraId="4DD7642A" w14:textId="77777777" w:rsidR="002C0727" w:rsidRPr="00661E04" w:rsidRDefault="002C0727" w:rsidP="00810D8A">
      <w:pPr>
        <w:jc w:val="both"/>
        <w:rPr>
          <w:b/>
          <w:bCs/>
          <w:u w:val="single"/>
        </w:rPr>
      </w:pPr>
    </w:p>
    <w:bookmarkStart w:id="18" w:name="_Toc49492377" w:displacedByCustomXml="next"/>
    <w:sdt>
      <w:sdtPr>
        <w:rPr>
          <w:rFonts w:asciiTheme="minorHAnsi" w:eastAsiaTheme="minorHAnsi" w:hAnsiTheme="minorHAnsi" w:cstheme="minorBidi"/>
          <w:color w:val="auto"/>
          <w:sz w:val="22"/>
          <w:szCs w:val="22"/>
        </w:rPr>
        <w:id w:val="-400909407"/>
        <w:docPartObj>
          <w:docPartGallery w:val="Bibliographies"/>
          <w:docPartUnique/>
        </w:docPartObj>
      </w:sdtPr>
      <w:sdtEndPr/>
      <w:sdtContent>
        <w:p w14:paraId="0145CE45" w14:textId="0B3464DA" w:rsidR="00790B76" w:rsidRPr="00B208DE" w:rsidRDefault="00790B76">
          <w:pPr>
            <w:pStyle w:val="Heading1"/>
          </w:pPr>
          <w:r w:rsidRPr="00B208DE">
            <w:t>References</w:t>
          </w:r>
          <w:bookmarkEnd w:id="18"/>
        </w:p>
        <w:sdt>
          <w:sdtPr>
            <w:id w:val="-573587230"/>
            <w:bibliography/>
          </w:sdtPr>
          <w:sdtEndPr/>
          <w:sdtContent>
            <w:p w14:paraId="66D6A196" w14:textId="77777777" w:rsidR="00790B76" w:rsidRDefault="00790B76" w:rsidP="00790B76">
              <w:pPr>
                <w:pStyle w:val="Bibliography"/>
                <w:rPr>
                  <w:noProof/>
                  <w:sz w:val="24"/>
                  <w:szCs w:val="24"/>
                </w:rPr>
              </w:pPr>
              <w:r>
                <w:fldChar w:fldCharType="begin"/>
              </w:r>
              <w:r>
                <w:instrText xml:space="preserve"> BIBLIOGRAPHY </w:instrText>
              </w:r>
              <w:r>
                <w:fldChar w:fldCharType="separate"/>
              </w:r>
              <w:r>
                <w:rPr>
                  <w:noProof/>
                </w:rPr>
                <w:t xml:space="preserve">biz GROUP, 2020. </w:t>
              </w:r>
              <w:r>
                <w:rPr>
                  <w:i/>
                  <w:iCs/>
                  <w:noProof/>
                </w:rPr>
                <w:t xml:space="preserve">9 Amazing Statistics That Show The Power Of Teamwork. </w:t>
              </w:r>
              <w:r>
                <w:rPr>
                  <w:noProof/>
                </w:rPr>
                <w:t xml:space="preserve">[Online] </w:t>
              </w:r>
              <w:r>
                <w:rPr>
                  <w:noProof/>
                </w:rPr>
                <w:br/>
                <w:t xml:space="preserve">Available at: </w:t>
              </w:r>
              <w:r>
                <w:rPr>
                  <w:noProof/>
                  <w:u w:val="single"/>
                </w:rPr>
                <w:t>https://blog.learningwithbiz.com/9-amazing-statistics-power-of-teamwork#:~:text=Yes%20we%20all%20know%20that,teamwork%20in%20the%20productivity%20conundrum.&amp;text=86%25%20of%20employees%20and%20executives,ineffective%20communication%20for%20workplace%20fai</w:t>
              </w:r>
              <w:r>
                <w:rPr>
                  <w:noProof/>
                </w:rPr>
                <w:br/>
                <w:t>[Accessed August 2020].</w:t>
              </w:r>
            </w:p>
            <w:p w14:paraId="5301E2DD" w14:textId="77777777" w:rsidR="00790B76" w:rsidRDefault="00790B76" w:rsidP="00790B76">
              <w:pPr>
                <w:pStyle w:val="Bibliography"/>
                <w:rPr>
                  <w:noProof/>
                </w:rPr>
              </w:pPr>
              <w:r>
                <w:rPr>
                  <w:noProof/>
                </w:rPr>
                <w:t xml:space="preserve">Center for Creative Leadership, n.d. </w:t>
              </w:r>
              <w:r>
                <w:rPr>
                  <w:i/>
                  <w:iCs/>
                  <w:noProof/>
                </w:rPr>
                <w:t xml:space="preserve">The Importance of Empathy in the Workplace. </w:t>
              </w:r>
              <w:r>
                <w:rPr>
                  <w:noProof/>
                </w:rPr>
                <w:t xml:space="preserve">[Online] </w:t>
              </w:r>
              <w:r>
                <w:rPr>
                  <w:noProof/>
                </w:rPr>
                <w:br/>
                <w:t xml:space="preserve">Available at: </w:t>
              </w:r>
              <w:r>
                <w:rPr>
                  <w:noProof/>
                  <w:u w:val="single"/>
                </w:rPr>
                <w:t>https://www.ccl.org/articles/leading-effectively-articles/empathy-in-the-workplace-a-tool-for-effective-leadership/</w:t>
              </w:r>
              <w:r>
                <w:rPr>
                  <w:noProof/>
                </w:rPr>
                <w:br/>
                <w:t>[Accessed August 2020].</w:t>
              </w:r>
            </w:p>
            <w:p w14:paraId="0A691D4B" w14:textId="77777777" w:rsidR="00790B76" w:rsidRDefault="00790B76" w:rsidP="00790B76">
              <w:pPr>
                <w:pStyle w:val="Bibliography"/>
                <w:rPr>
                  <w:noProof/>
                </w:rPr>
              </w:pPr>
              <w:r>
                <w:rPr>
                  <w:noProof/>
                </w:rPr>
                <w:t xml:space="preserve">CLEVERISM, n.d. </w:t>
              </w:r>
              <w:r>
                <w:rPr>
                  <w:i/>
                  <w:iCs/>
                  <w:noProof/>
                </w:rPr>
                <w:t xml:space="preserve">Verbal Communication. </w:t>
              </w:r>
              <w:r>
                <w:rPr>
                  <w:noProof/>
                </w:rPr>
                <w:t xml:space="preserve">[Online] </w:t>
              </w:r>
              <w:r>
                <w:rPr>
                  <w:noProof/>
                </w:rPr>
                <w:br/>
                <w:t xml:space="preserve">Available at: </w:t>
              </w:r>
              <w:r>
                <w:rPr>
                  <w:noProof/>
                  <w:u w:val="single"/>
                </w:rPr>
                <w:t>https://www.cleverism.com/skills-and-tools/verbal-communication/#:~:text=Importance%20of%20Verbal%20Communication,and%20operations%20to%20run%20smoother.</w:t>
              </w:r>
              <w:r>
                <w:rPr>
                  <w:noProof/>
                </w:rPr>
                <w:br/>
                <w:t>[Accessed August 2020].</w:t>
              </w:r>
            </w:p>
            <w:p w14:paraId="7D957406" w14:textId="77777777" w:rsidR="00790B76" w:rsidRDefault="00790B76" w:rsidP="00790B76">
              <w:pPr>
                <w:pStyle w:val="Bibliography"/>
                <w:rPr>
                  <w:noProof/>
                </w:rPr>
              </w:pPr>
              <w:r>
                <w:rPr>
                  <w:noProof/>
                </w:rPr>
                <w:t xml:space="preserve">Experteer.com, 2016. </w:t>
              </w:r>
              <w:r>
                <w:rPr>
                  <w:i/>
                  <w:iCs/>
                  <w:noProof/>
                </w:rPr>
                <w:t xml:space="preserve">Overcoming Obstacles: How To Build Resilience as a Manager. </w:t>
              </w:r>
              <w:r>
                <w:rPr>
                  <w:noProof/>
                </w:rPr>
                <w:t xml:space="preserve">[Online] </w:t>
              </w:r>
              <w:r>
                <w:rPr>
                  <w:noProof/>
                </w:rPr>
                <w:br/>
                <w:t xml:space="preserve">Available at: </w:t>
              </w:r>
              <w:r>
                <w:rPr>
                  <w:noProof/>
                  <w:u w:val="single"/>
                </w:rPr>
                <w:t>https://us.experteer.com/magazine/how-to-build-resilience-as-a-manager/</w:t>
              </w:r>
              <w:r>
                <w:rPr>
                  <w:noProof/>
                </w:rPr>
                <w:br/>
                <w:t>[Accessed August 2020].</w:t>
              </w:r>
            </w:p>
            <w:p w14:paraId="699109B5" w14:textId="77777777" w:rsidR="00790B76" w:rsidRDefault="00790B76" w:rsidP="00790B76">
              <w:pPr>
                <w:pStyle w:val="Bibliography"/>
                <w:rPr>
                  <w:noProof/>
                </w:rPr>
              </w:pPr>
              <w:r>
                <w:rPr>
                  <w:noProof/>
                </w:rPr>
                <w:t xml:space="preserve">GOV.UK, 2019. </w:t>
              </w:r>
              <w:r>
                <w:rPr>
                  <w:i/>
                  <w:iCs/>
                  <w:noProof/>
                </w:rPr>
                <w:t xml:space="preserve">Current and future demand for digital skills - a call to action. </w:t>
              </w:r>
              <w:r>
                <w:rPr>
                  <w:noProof/>
                </w:rPr>
                <w:t xml:space="preserve">[Online] </w:t>
              </w:r>
              <w:r>
                <w:rPr>
                  <w:noProof/>
                </w:rPr>
                <w:br/>
                <w:t xml:space="preserve">Available at: </w:t>
              </w:r>
              <w:r>
                <w:rPr>
                  <w:noProof/>
                  <w:u w:val="single"/>
                </w:rPr>
                <w:t>https://www.gov.uk/government/publications/current-and-future-demand-for-digital-skills-in-the-workplace</w:t>
              </w:r>
              <w:r>
                <w:rPr>
                  <w:noProof/>
                </w:rPr>
                <w:br/>
                <w:t>[Accessed August 2020].</w:t>
              </w:r>
            </w:p>
            <w:p w14:paraId="7C2E4495" w14:textId="77777777" w:rsidR="00790B76" w:rsidRDefault="00790B76" w:rsidP="00790B76">
              <w:pPr>
                <w:pStyle w:val="Bibliography"/>
                <w:rPr>
                  <w:noProof/>
                </w:rPr>
              </w:pPr>
              <w:r>
                <w:rPr>
                  <w:noProof/>
                </w:rPr>
                <w:t xml:space="preserve">Indeed, 2020. </w:t>
              </w:r>
              <w:r>
                <w:rPr>
                  <w:i/>
                  <w:iCs/>
                  <w:noProof/>
                </w:rPr>
                <w:t xml:space="preserve">Indeed Career Guide: Written Communication Skills. </w:t>
              </w:r>
              <w:r>
                <w:rPr>
                  <w:noProof/>
                </w:rPr>
                <w:t xml:space="preserve">[Online] </w:t>
              </w:r>
              <w:r>
                <w:rPr>
                  <w:noProof/>
                </w:rPr>
                <w:br/>
                <w:t xml:space="preserve">Available at: </w:t>
              </w:r>
              <w:r>
                <w:rPr>
                  <w:noProof/>
                  <w:u w:val="single"/>
                </w:rPr>
                <w:t>https://www.indeed.com/career-advice/career-development/written-communication-skills#:~:text=Nearly%20every%20job%20will%20require,what%20you're%20telling%20them.</w:t>
              </w:r>
              <w:r>
                <w:rPr>
                  <w:noProof/>
                </w:rPr>
                <w:br/>
                <w:t>[Accessed August 2020].</w:t>
              </w:r>
            </w:p>
            <w:p w14:paraId="160A148C" w14:textId="77777777" w:rsidR="00790B76" w:rsidRDefault="00790B76" w:rsidP="00790B76">
              <w:pPr>
                <w:pStyle w:val="Bibliography"/>
                <w:rPr>
                  <w:noProof/>
                </w:rPr>
              </w:pPr>
              <w:r>
                <w:rPr>
                  <w:noProof/>
                </w:rPr>
                <w:t xml:space="preserve">Kostelnik, E., 2016. </w:t>
              </w:r>
              <w:r>
                <w:rPr>
                  <w:i/>
                  <w:iCs/>
                  <w:noProof/>
                </w:rPr>
                <w:t xml:space="preserve">5 Facts About Communication in the Workplace You Need to Know. </w:t>
              </w:r>
              <w:r>
                <w:rPr>
                  <w:noProof/>
                </w:rPr>
                <w:t xml:space="preserve">[Online] </w:t>
              </w:r>
              <w:r>
                <w:rPr>
                  <w:noProof/>
                </w:rPr>
                <w:br/>
                <w:t xml:space="preserve">Available at: </w:t>
              </w:r>
              <w:r>
                <w:rPr>
                  <w:noProof/>
                  <w:u w:val="single"/>
                </w:rPr>
                <w:t>https://www.entrepreneur.com/article/280301</w:t>
              </w:r>
              <w:r>
                <w:rPr>
                  <w:noProof/>
                </w:rPr>
                <w:br/>
                <w:t>[Accessed August 2020].</w:t>
              </w:r>
            </w:p>
            <w:p w14:paraId="1BC3019F" w14:textId="77777777" w:rsidR="00790B76" w:rsidRDefault="00790B76" w:rsidP="00790B76">
              <w:pPr>
                <w:pStyle w:val="Bibliography"/>
                <w:rPr>
                  <w:noProof/>
                </w:rPr>
              </w:pPr>
              <w:r>
                <w:rPr>
                  <w:noProof/>
                </w:rPr>
                <w:t xml:space="preserve">Merriam-Webster, n.d. </w:t>
              </w:r>
              <w:r>
                <w:rPr>
                  <w:i/>
                  <w:iCs/>
                  <w:noProof/>
                </w:rPr>
                <w:t xml:space="preserve">Merriam-Webster Communication Definition. </w:t>
              </w:r>
              <w:r>
                <w:rPr>
                  <w:noProof/>
                </w:rPr>
                <w:t xml:space="preserve">[Online] </w:t>
              </w:r>
              <w:r>
                <w:rPr>
                  <w:noProof/>
                </w:rPr>
                <w:br/>
                <w:t xml:space="preserve">Available at: </w:t>
              </w:r>
              <w:r>
                <w:rPr>
                  <w:noProof/>
                  <w:u w:val="single"/>
                </w:rPr>
                <w:t>https://www.merriam-webster.com/dictionary/communication</w:t>
              </w:r>
              <w:r>
                <w:rPr>
                  <w:noProof/>
                </w:rPr>
                <w:br/>
                <w:t>[Accessed August 2020].</w:t>
              </w:r>
            </w:p>
            <w:p w14:paraId="23220489" w14:textId="77777777" w:rsidR="00790B76" w:rsidRDefault="00790B76" w:rsidP="00790B76">
              <w:pPr>
                <w:pStyle w:val="Bibliography"/>
                <w:rPr>
                  <w:noProof/>
                </w:rPr>
              </w:pPr>
              <w:r>
                <w:rPr>
                  <w:noProof/>
                </w:rPr>
                <w:t xml:space="preserve">Nordquist, R., 2020. </w:t>
              </w:r>
              <w:r>
                <w:rPr>
                  <w:i/>
                  <w:iCs/>
                  <w:noProof/>
                </w:rPr>
                <w:t xml:space="preserve">What Is Nonverbal Communication?. </w:t>
              </w:r>
              <w:r>
                <w:rPr>
                  <w:noProof/>
                </w:rPr>
                <w:t xml:space="preserve">[Online] </w:t>
              </w:r>
              <w:r>
                <w:rPr>
                  <w:noProof/>
                </w:rPr>
                <w:br/>
                <w:t xml:space="preserve">Available at: </w:t>
              </w:r>
              <w:r>
                <w:rPr>
                  <w:noProof/>
                  <w:u w:val="single"/>
                </w:rPr>
                <w:t>https://www.thoughtco.com/what-is-nonverbal-communication-1691351</w:t>
              </w:r>
              <w:r>
                <w:rPr>
                  <w:noProof/>
                </w:rPr>
                <w:br/>
                <w:t>[Accessed August 2020].</w:t>
              </w:r>
            </w:p>
            <w:p w14:paraId="6B14B217" w14:textId="77777777" w:rsidR="00790B76" w:rsidRDefault="00790B76" w:rsidP="00790B76">
              <w:pPr>
                <w:pStyle w:val="Bibliography"/>
                <w:rPr>
                  <w:noProof/>
                </w:rPr>
              </w:pPr>
              <w:r>
                <w:rPr>
                  <w:noProof/>
                </w:rPr>
                <w:t xml:space="preserve">SKILLS YOU NEED, n.d. </w:t>
              </w:r>
              <w:r>
                <w:rPr>
                  <w:i/>
                  <w:iCs/>
                  <w:noProof/>
                </w:rPr>
                <w:t xml:space="preserve">Developing Commercial Awareness. </w:t>
              </w:r>
              <w:r>
                <w:rPr>
                  <w:noProof/>
                </w:rPr>
                <w:t xml:space="preserve">[Online] </w:t>
              </w:r>
              <w:r>
                <w:rPr>
                  <w:noProof/>
                </w:rPr>
                <w:br/>
                <w:t xml:space="preserve">Available at: </w:t>
              </w:r>
              <w:r>
                <w:rPr>
                  <w:noProof/>
                  <w:u w:val="single"/>
                </w:rPr>
                <w:t>https://www.skillsyouneed.com/general/commercial-awareness.html</w:t>
              </w:r>
              <w:r>
                <w:rPr>
                  <w:noProof/>
                </w:rPr>
                <w:br/>
                <w:t>[Accessed August 2020].</w:t>
              </w:r>
            </w:p>
            <w:p w14:paraId="140110A6" w14:textId="77777777" w:rsidR="00790B76" w:rsidRDefault="00790B76" w:rsidP="00790B76">
              <w:pPr>
                <w:pStyle w:val="Bibliography"/>
                <w:rPr>
                  <w:noProof/>
                </w:rPr>
              </w:pPr>
              <w:r>
                <w:rPr>
                  <w:noProof/>
                </w:rPr>
                <w:t xml:space="preserve">Target Jobs, n.d. </w:t>
              </w:r>
              <w:r>
                <w:rPr>
                  <w:i/>
                  <w:iCs/>
                  <w:noProof/>
                </w:rPr>
                <w:t xml:space="preserve">TEAMWORK: IT'S HIGH ON THE GRADUATE RECRUITERS' WISHLIST. </w:t>
              </w:r>
              <w:r>
                <w:rPr>
                  <w:noProof/>
                </w:rPr>
                <w:t xml:space="preserve">[Online] </w:t>
              </w:r>
              <w:r>
                <w:rPr>
                  <w:noProof/>
                </w:rPr>
                <w:br/>
                <w:t xml:space="preserve">Available at: </w:t>
              </w:r>
              <w:r>
                <w:rPr>
                  <w:noProof/>
                  <w:u w:val="single"/>
                </w:rPr>
                <w:t>https://targetjobs.co.uk/careers-advice/skills-and-competencies/300764-teamwork-its-</w:t>
              </w:r>
              <w:r>
                <w:rPr>
                  <w:noProof/>
                  <w:u w:val="single"/>
                </w:rPr>
                <w:lastRenderedPageBreak/>
                <w:t>high-on-the-graduate-recruiters-wishlist</w:t>
              </w:r>
              <w:r>
                <w:rPr>
                  <w:noProof/>
                </w:rPr>
                <w:br/>
                <w:t>[Accessed August 2020].</w:t>
              </w:r>
            </w:p>
            <w:p w14:paraId="6E06E03D" w14:textId="49F9B227" w:rsidR="00790B76" w:rsidRDefault="00790B76" w:rsidP="00790B76">
              <w:r>
                <w:rPr>
                  <w:b/>
                  <w:bCs/>
                  <w:noProof/>
                </w:rPr>
                <w:fldChar w:fldCharType="end"/>
              </w:r>
            </w:p>
          </w:sdtContent>
        </w:sdt>
      </w:sdtContent>
    </w:sdt>
    <w:p w14:paraId="51C3386A" w14:textId="76CAF920" w:rsidR="008E1DCF" w:rsidRDefault="008E1DCF" w:rsidP="00810D8A">
      <w:pPr>
        <w:jc w:val="both"/>
        <w:rPr>
          <w:b/>
          <w:bCs/>
          <w:u w:val="single"/>
        </w:rPr>
      </w:pPr>
    </w:p>
    <w:p w14:paraId="103A5913" w14:textId="715204BC" w:rsidR="008A002F" w:rsidRPr="00067581" w:rsidRDefault="008A002F" w:rsidP="00067581">
      <w:pPr>
        <w:jc w:val="both"/>
        <w:rPr>
          <w:b/>
          <w:bCs/>
          <w:u w:val="single"/>
        </w:rPr>
      </w:pPr>
      <w:r w:rsidRPr="00067581">
        <w:rPr>
          <w:b/>
          <w:bCs/>
          <w:u w:val="single"/>
        </w:rPr>
        <w:t xml:space="preserve"> </w:t>
      </w:r>
    </w:p>
    <w:sectPr w:rsidR="008A002F" w:rsidRPr="00067581" w:rsidSect="002C0727">
      <w:headerReference w:type="default" r:id="rId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CD38C3B" w14:textId="77777777" w:rsidR="00A85AFB" w:rsidRDefault="00A85AFB" w:rsidP="00F759C2">
      <w:pPr>
        <w:spacing w:after="0" w:line="240" w:lineRule="auto"/>
      </w:pPr>
      <w:r>
        <w:separator/>
      </w:r>
    </w:p>
  </w:endnote>
  <w:endnote w:type="continuationSeparator" w:id="0">
    <w:p w14:paraId="5ABCD5C1" w14:textId="77777777" w:rsidR="00A85AFB" w:rsidRDefault="00A85AFB" w:rsidP="00F759C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315B864" w14:textId="77777777" w:rsidR="00A85AFB" w:rsidRDefault="00A85AFB" w:rsidP="00F759C2">
      <w:pPr>
        <w:spacing w:after="0" w:line="240" w:lineRule="auto"/>
      </w:pPr>
      <w:r>
        <w:separator/>
      </w:r>
    </w:p>
  </w:footnote>
  <w:footnote w:type="continuationSeparator" w:id="0">
    <w:p w14:paraId="612D2C90" w14:textId="77777777" w:rsidR="00A85AFB" w:rsidRDefault="00A85AFB" w:rsidP="00F759C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68880F6" w14:textId="6026AAEF" w:rsidR="007C6BF1" w:rsidRDefault="007C6BF1">
    <w:pPr>
      <w:pStyle w:val="Header"/>
    </w:pPr>
    <w:r>
      <w:t>1932 Words Excluding Bibliography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4761F4C"/>
    <w:multiLevelType w:val="hybridMultilevel"/>
    <w:tmpl w:val="260286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CEF565E"/>
    <w:multiLevelType w:val="hybridMultilevel"/>
    <w:tmpl w:val="429A8F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36877AB"/>
    <w:multiLevelType w:val="hybridMultilevel"/>
    <w:tmpl w:val="4BA44A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C7E5208"/>
    <w:multiLevelType w:val="hybridMultilevel"/>
    <w:tmpl w:val="DAB4CFC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 w:numId="3">
    <w:abstractNumId w:val="2"/>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05793"/>
    <w:rsid w:val="00041B71"/>
    <w:rsid w:val="00067581"/>
    <w:rsid w:val="00070AEB"/>
    <w:rsid w:val="000B5E7D"/>
    <w:rsid w:val="000E1FC9"/>
    <w:rsid w:val="00171695"/>
    <w:rsid w:val="001841C0"/>
    <w:rsid w:val="002149DD"/>
    <w:rsid w:val="00254AEF"/>
    <w:rsid w:val="002A7D9C"/>
    <w:rsid w:val="002C0727"/>
    <w:rsid w:val="00365F24"/>
    <w:rsid w:val="00434672"/>
    <w:rsid w:val="00456F43"/>
    <w:rsid w:val="0049258C"/>
    <w:rsid w:val="004A7911"/>
    <w:rsid w:val="005364B8"/>
    <w:rsid w:val="0058026B"/>
    <w:rsid w:val="005F4064"/>
    <w:rsid w:val="00661E04"/>
    <w:rsid w:val="00670CD9"/>
    <w:rsid w:val="006B51C2"/>
    <w:rsid w:val="00737CF3"/>
    <w:rsid w:val="0075423A"/>
    <w:rsid w:val="00790B76"/>
    <w:rsid w:val="007C6BF1"/>
    <w:rsid w:val="007D42E6"/>
    <w:rsid w:val="007E4901"/>
    <w:rsid w:val="007F61A3"/>
    <w:rsid w:val="00810D8A"/>
    <w:rsid w:val="00835B6F"/>
    <w:rsid w:val="008A002F"/>
    <w:rsid w:val="008D1A7A"/>
    <w:rsid w:val="008E1DCF"/>
    <w:rsid w:val="008F1AB9"/>
    <w:rsid w:val="00963BFF"/>
    <w:rsid w:val="00987D63"/>
    <w:rsid w:val="009B7371"/>
    <w:rsid w:val="009E511D"/>
    <w:rsid w:val="009E5FD7"/>
    <w:rsid w:val="00A51B5E"/>
    <w:rsid w:val="00A85AFB"/>
    <w:rsid w:val="00B208DE"/>
    <w:rsid w:val="00B30429"/>
    <w:rsid w:val="00B3772B"/>
    <w:rsid w:val="00BE6B51"/>
    <w:rsid w:val="00C20AB5"/>
    <w:rsid w:val="00C81C33"/>
    <w:rsid w:val="00C862F8"/>
    <w:rsid w:val="00C95CAB"/>
    <w:rsid w:val="00CB78F6"/>
    <w:rsid w:val="00CC5C53"/>
    <w:rsid w:val="00D05793"/>
    <w:rsid w:val="00D236DC"/>
    <w:rsid w:val="00D73951"/>
    <w:rsid w:val="00D82A99"/>
    <w:rsid w:val="00DA2388"/>
    <w:rsid w:val="00DE7DC6"/>
    <w:rsid w:val="00E034EA"/>
    <w:rsid w:val="00E92BA2"/>
    <w:rsid w:val="00EA3BD7"/>
    <w:rsid w:val="00EE1AC8"/>
    <w:rsid w:val="00EF40B8"/>
    <w:rsid w:val="00F41D44"/>
    <w:rsid w:val="00F759C2"/>
    <w:rsid w:val="00FC2E5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47302B"/>
  <w15:chartTrackingRefBased/>
  <w15:docId w15:val="{10AEF668-FF03-4D30-A763-9B53D9076C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E1AC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E1AC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E1DCF"/>
    <w:pPr>
      <w:ind w:left="720"/>
      <w:contextualSpacing/>
    </w:pPr>
  </w:style>
  <w:style w:type="character" w:styleId="Hyperlink">
    <w:name w:val="Hyperlink"/>
    <w:basedOn w:val="DefaultParagraphFont"/>
    <w:uiPriority w:val="99"/>
    <w:unhideWhenUsed/>
    <w:rsid w:val="00041B71"/>
    <w:rPr>
      <w:color w:val="0000FF"/>
      <w:u w:val="single"/>
    </w:rPr>
  </w:style>
  <w:style w:type="character" w:styleId="UnresolvedMention">
    <w:name w:val="Unresolved Mention"/>
    <w:basedOn w:val="DefaultParagraphFont"/>
    <w:uiPriority w:val="99"/>
    <w:semiHidden/>
    <w:unhideWhenUsed/>
    <w:rsid w:val="00737CF3"/>
    <w:rPr>
      <w:color w:val="605E5C"/>
      <w:shd w:val="clear" w:color="auto" w:fill="E1DFDD"/>
    </w:rPr>
  </w:style>
  <w:style w:type="character" w:styleId="FollowedHyperlink">
    <w:name w:val="FollowedHyperlink"/>
    <w:basedOn w:val="DefaultParagraphFont"/>
    <w:uiPriority w:val="99"/>
    <w:semiHidden/>
    <w:unhideWhenUsed/>
    <w:rsid w:val="00737CF3"/>
    <w:rPr>
      <w:color w:val="954F72" w:themeColor="followedHyperlink"/>
      <w:u w:val="single"/>
    </w:rPr>
  </w:style>
  <w:style w:type="character" w:customStyle="1" w:styleId="Heading1Char">
    <w:name w:val="Heading 1 Char"/>
    <w:basedOn w:val="DefaultParagraphFont"/>
    <w:link w:val="Heading1"/>
    <w:uiPriority w:val="9"/>
    <w:rsid w:val="00EE1AC8"/>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EE1AC8"/>
    <w:pPr>
      <w:outlineLvl w:val="9"/>
    </w:pPr>
    <w:rPr>
      <w:lang w:val="en-US"/>
    </w:rPr>
  </w:style>
  <w:style w:type="paragraph" w:styleId="Title">
    <w:name w:val="Title"/>
    <w:basedOn w:val="Normal"/>
    <w:next w:val="Normal"/>
    <w:link w:val="TitleChar"/>
    <w:uiPriority w:val="10"/>
    <w:qFormat/>
    <w:rsid w:val="00EE1AC8"/>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E1AC8"/>
    <w:rPr>
      <w:rFonts w:asciiTheme="majorHAnsi" w:eastAsiaTheme="majorEastAsia" w:hAnsiTheme="majorHAnsi" w:cstheme="majorBidi"/>
      <w:spacing w:val="-10"/>
      <w:kern w:val="28"/>
      <w:sz w:val="56"/>
      <w:szCs w:val="56"/>
    </w:rPr>
  </w:style>
  <w:style w:type="character" w:customStyle="1" w:styleId="Heading2Char">
    <w:name w:val="Heading 2 Char"/>
    <w:basedOn w:val="DefaultParagraphFont"/>
    <w:link w:val="Heading2"/>
    <w:uiPriority w:val="9"/>
    <w:rsid w:val="00EE1AC8"/>
    <w:rPr>
      <w:rFonts w:asciiTheme="majorHAnsi" w:eastAsiaTheme="majorEastAsia" w:hAnsiTheme="majorHAnsi" w:cstheme="majorBidi"/>
      <w:color w:val="2F5496" w:themeColor="accent1" w:themeShade="BF"/>
      <w:sz w:val="26"/>
      <w:szCs w:val="26"/>
    </w:rPr>
  </w:style>
  <w:style w:type="paragraph" w:styleId="TOC1">
    <w:name w:val="toc 1"/>
    <w:basedOn w:val="Normal"/>
    <w:next w:val="Normal"/>
    <w:autoRedefine/>
    <w:uiPriority w:val="39"/>
    <w:unhideWhenUsed/>
    <w:rsid w:val="00EE1AC8"/>
    <w:pPr>
      <w:spacing w:after="100"/>
    </w:pPr>
  </w:style>
  <w:style w:type="paragraph" w:styleId="TOC2">
    <w:name w:val="toc 2"/>
    <w:basedOn w:val="Normal"/>
    <w:next w:val="Normal"/>
    <w:autoRedefine/>
    <w:uiPriority w:val="39"/>
    <w:unhideWhenUsed/>
    <w:rsid w:val="00EE1AC8"/>
    <w:pPr>
      <w:spacing w:after="100"/>
      <w:ind w:left="220"/>
    </w:pPr>
  </w:style>
  <w:style w:type="paragraph" w:styleId="Header">
    <w:name w:val="header"/>
    <w:basedOn w:val="Normal"/>
    <w:link w:val="HeaderChar"/>
    <w:uiPriority w:val="99"/>
    <w:unhideWhenUsed/>
    <w:rsid w:val="00F759C2"/>
    <w:pPr>
      <w:tabs>
        <w:tab w:val="center" w:pos="4513"/>
        <w:tab w:val="right" w:pos="9026"/>
      </w:tabs>
      <w:spacing w:after="0" w:line="240" w:lineRule="auto"/>
    </w:pPr>
  </w:style>
  <w:style w:type="character" w:customStyle="1" w:styleId="HeaderChar">
    <w:name w:val="Header Char"/>
    <w:basedOn w:val="DefaultParagraphFont"/>
    <w:link w:val="Header"/>
    <w:uiPriority w:val="99"/>
    <w:rsid w:val="00F759C2"/>
  </w:style>
  <w:style w:type="paragraph" w:styleId="Footer">
    <w:name w:val="footer"/>
    <w:basedOn w:val="Normal"/>
    <w:link w:val="FooterChar"/>
    <w:uiPriority w:val="99"/>
    <w:unhideWhenUsed/>
    <w:rsid w:val="00F759C2"/>
    <w:pPr>
      <w:tabs>
        <w:tab w:val="center" w:pos="4513"/>
        <w:tab w:val="right" w:pos="9026"/>
      </w:tabs>
      <w:spacing w:after="0" w:line="240" w:lineRule="auto"/>
    </w:pPr>
  </w:style>
  <w:style w:type="character" w:customStyle="1" w:styleId="FooterChar">
    <w:name w:val="Footer Char"/>
    <w:basedOn w:val="DefaultParagraphFont"/>
    <w:link w:val="Footer"/>
    <w:uiPriority w:val="99"/>
    <w:rsid w:val="00F759C2"/>
  </w:style>
  <w:style w:type="character" w:styleId="CommentReference">
    <w:name w:val="annotation reference"/>
    <w:basedOn w:val="DefaultParagraphFont"/>
    <w:uiPriority w:val="99"/>
    <w:semiHidden/>
    <w:unhideWhenUsed/>
    <w:rsid w:val="00835B6F"/>
    <w:rPr>
      <w:sz w:val="16"/>
      <w:szCs w:val="16"/>
    </w:rPr>
  </w:style>
  <w:style w:type="paragraph" w:styleId="CommentText">
    <w:name w:val="annotation text"/>
    <w:basedOn w:val="Normal"/>
    <w:link w:val="CommentTextChar"/>
    <w:uiPriority w:val="99"/>
    <w:semiHidden/>
    <w:unhideWhenUsed/>
    <w:rsid w:val="00835B6F"/>
    <w:pPr>
      <w:spacing w:line="240" w:lineRule="auto"/>
    </w:pPr>
    <w:rPr>
      <w:sz w:val="20"/>
      <w:szCs w:val="20"/>
    </w:rPr>
  </w:style>
  <w:style w:type="character" w:customStyle="1" w:styleId="CommentTextChar">
    <w:name w:val="Comment Text Char"/>
    <w:basedOn w:val="DefaultParagraphFont"/>
    <w:link w:val="CommentText"/>
    <w:uiPriority w:val="99"/>
    <w:semiHidden/>
    <w:rsid w:val="00835B6F"/>
    <w:rPr>
      <w:sz w:val="20"/>
      <w:szCs w:val="20"/>
    </w:rPr>
  </w:style>
  <w:style w:type="paragraph" w:styleId="CommentSubject">
    <w:name w:val="annotation subject"/>
    <w:basedOn w:val="CommentText"/>
    <w:next w:val="CommentText"/>
    <w:link w:val="CommentSubjectChar"/>
    <w:uiPriority w:val="99"/>
    <w:semiHidden/>
    <w:unhideWhenUsed/>
    <w:rsid w:val="00835B6F"/>
    <w:rPr>
      <w:b/>
      <w:bCs/>
    </w:rPr>
  </w:style>
  <w:style w:type="character" w:customStyle="1" w:styleId="CommentSubjectChar">
    <w:name w:val="Comment Subject Char"/>
    <w:basedOn w:val="CommentTextChar"/>
    <w:link w:val="CommentSubject"/>
    <w:uiPriority w:val="99"/>
    <w:semiHidden/>
    <w:rsid w:val="00835B6F"/>
    <w:rPr>
      <w:b/>
      <w:bCs/>
      <w:sz w:val="20"/>
      <w:szCs w:val="20"/>
    </w:rPr>
  </w:style>
  <w:style w:type="paragraph" w:styleId="BalloonText">
    <w:name w:val="Balloon Text"/>
    <w:basedOn w:val="Normal"/>
    <w:link w:val="BalloonTextChar"/>
    <w:uiPriority w:val="99"/>
    <w:semiHidden/>
    <w:unhideWhenUsed/>
    <w:rsid w:val="00835B6F"/>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35B6F"/>
    <w:rPr>
      <w:rFonts w:ascii="Segoe UI" w:hAnsi="Segoe UI" w:cs="Segoe UI"/>
      <w:sz w:val="18"/>
      <w:szCs w:val="18"/>
    </w:rPr>
  </w:style>
  <w:style w:type="paragraph" w:styleId="Bibliography">
    <w:name w:val="Bibliography"/>
    <w:basedOn w:val="Normal"/>
    <w:next w:val="Normal"/>
    <w:uiPriority w:val="37"/>
    <w:unhideWhenUsed/>
    <w:rsid w:val="00790B76"/>
  </w:style>
  <w:style w:type="paragraph" w:styleId="NoSpacing">
    <w:name w:val="No Spacing"/>
    <w:link w:val="NoSpacingChar"/>
    <w:uiPriority w:val="1"/>
    <w:qFormat/>
    <w:rsid w:val="002C072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2C0727"/>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49058392">
      <w:bodyDiv w:val="1"/>
      <w:marLeft w:val="0"/>
      <w:marRight w:val="0"/>
      <w:marTop w:val="0"/>
      <w:marBottom w:val="0"/>
      <w:divBdr>
        <w:top w:val="none" w:sz="0" w:space="0" w:color="auto"/>
        <w:left w:val="none" w:sz="0" w:space="0" w:color="auto"/>
        <w:bottom w:val="none" w:sz="0" w:space="0" w:color="auto"/>
        <w:right w:val="none" w:sz="0" w:space="0" w:color="auto"/>
      </w:divBdr>
    </w:div>
    <w:div w:id="182061631">
      <w:bodyDiv w:val="1"/>
      <w:marLeft w:val="0"/>
      <w:marRight w:val="0"/>
      <w:marTop w:val="0"/>
      <w:marBottom w:val="0"/>
      <w:divBdr>
        <w:top w:val="none" w:sz="0" w:space="0" w:color="auto"/>
        <w:left w:val="none" w:sz="0" w:space="0" w:color="auto"/>
        <w:bottom w:val="none" w:sz="0" w:space="0" w:color="auto"/>
        <w:right w:val="none" w:sz="0" w:space="0" w:color="auto"/>
      </w:divBdr>
    </w:div>
    <w:div w:id="416633501">
      <w:bodyDiv w:val="1"/>
      <w:marLeft w:val="0"/>
      <w:marRight w:val="0"/>
      <w:marTop w:val="0"/>
      <w:marBottom w:val="0"/>
      <w:divBdr>
        <w:top w:val="none" w:sz="0" w:space="0" w:color="auto"/>
        <w:left w:val="none" w:sz="0" w:space="0" w:color="auto"/>
        <w:bottom w:val="none" w:sz="0" w:space="0" w:color="auto"/>
        <w:right w:val="none" w:sz="0" w:space="0" w:color="auto"/>
      </w:divBdr>
    </w:div>
    <w:div w:id="574633938">
      <w:bodyDiv w:val="1"/>
      <w:marLeft w:val="0"/>
      <w:marRight w:val="0"/>
      <w:marTop w:val="0"/>
      <w:marBottom w:val="0"/>
      <w:divBdr>
        <w:top w:val="none" w:sz="0" w:space="0" w:color="auto"/>
        <w:left w:val="none" w:sz="0" w:space="0" w:color="auto"/>
        <w:bottom w:val="none" w:sz="0" w:space="0" w:color="auto"/>
        <w:right w:val="none" w:sz="0" w:space="0" w:color="auto"/>
      </w:divBdr>
    </w:div>
    <w:div w:id="921916714">
      <w:bodyDiv w:val="1"/>
      <w:marLeft w:val="0"/>
      <w:marRight w:val="0"/>
      <w:marTop w:val="0"/>
      <w:marBottom w:val="0"/>
      <w:divBdr>
        <w:top w:val="none" w:sz="0" w:space="0" w:color="auto"/>
        <w:left w:val="none" w:sz="0" w:space="0" w:color="auto"/>
        <w:bottom w:val="none" w:sz="0" w:space="0" w:color="auto"/>
        <w:right w:val="none" w:sz="0" w:space="0" w:color="auto"/>
      </w:divBdr>
    </w:div>
    <w:div w:id="940533466">
      <w:bodyDiv w:val="1"/>
      <w:marLeft w:val="0"/>
      <w:marRight w:val="0"/>
      <w:marTop w:val="0"/>
      <w:marBottom w:val="0"/>
      <w:divBdr>
        <w:top w:val="none" w:sz="0" w:space="0" w:color="auto"/>
        <w:left w:val="none" w:sz="0" w:space="0" w:color="auto"/>
        <w:bottom w:val="none" w:sz="0" w:space="0" w:color="auto"/>
        <w:right w:val="none" w:sz="0" w:space="0" w:color="auto"/>
      </w:divBdr>
    </w:div>
    <w:div w:id="1012949906">
      <w:bodyDiv w:val="1"/>
      <w:marLeft w:val="0"/>
      <w:marRight w:val="0"/>
      <w:marTop w:val="0"/>
      <w:marBottom w:val="0"/>
      <w:divBdr>
        <w:top w:val="none" w:sz="0" w:space="0" w:color="auto"/>
        <w:left w:val="none" w:sz="0" w:space="0" w:color="auto"/>
        <w:bottom w:val="none" w:sz="0" w:space="0" w:color="auto"/>
        <w:right w:val="none" w:sz="0" w:space="0" w:color="auto"/>
      </w:divBdr>
    </w:div>
    <w:div w:id="1357459689">
      <w:bodyDiv w:val="1"/>
      <w:marLeft w:val="0"/>
      <w:marRight w:val="0"/>
      <w:marTop w:val="0"/>
      <w:marBottom w:val="0"/>
      <w:divBdr>
        <w:top w:val="none" w:sz="0" w:space="0" w:color="auto"/>
        <w:left w:val="none" w:sz="0" w:space="0" w:color="auto"/>
        <w:bottom w:val="none" w:sz="0" w:space="0" w:color="auto"/>
        <w:right w:val="none" w:sz="0" w:space="0" w:color="auto"/>
      </w:divBdr>
    </w:div>
    <w:div w:id="1510023967">
      <w:bodyDiv w:val="1"/>
      <w:marLeft w:val="0"/>
      <w:marRight w:val="0"/>
      <w:marTop w:val="0"/>
      <w:marBottom w:val="0"/>
      <w:divBdr>
        <w:top w:val="none" w:sz="0" w:space="0" w:color="auto"/>
        <w:left w:val="none" w:sz="0" w:space="0" w:color="auto"/>
        <w:bottom w:val="none" w:sz="0" w:space="0" w:color="auto"/>
        <w:right w:val="none" w:sz="0" w:space="0" w:color="auto"/>
      </w:divBdr>
    </w:div>
    <w:div w:id="1584951352">
      <w:bodyDiv w:val="1"/>
      <w:marLeft w:val="0"/>
      <w:marRight w:val="0"/>
      <w:marTop w:val="0"/>
      <w:marBottom w:val="0"/>
      <w:divBdr>
        <w:top w:val="none" w:sz="0" w:space="0" w:color="auto"/>
        <w:left w:val="none" w:sz="0" w:space="0" w:color="auto"/>
        <w:bottom w:val="none" w:sz="0" w:space="0" w:color="auto"/>
        <w:right w:val="none" w:sz="0" w:space="0" w:color="auto"/>
      </w:divBdr>
    </w:div>
    <w:div w:id="1588073957">
      <w:bodyDiv w:val="1"/>
      <w:marLeft w:val="0"/>
      <w:marRight w:val="0"/>
      <w:marTop w:val="0"/>
      <w:marBottom w:val="0"/>
      <w:divBdr>
        <w:top w:val="none" w:sz="0" w:space="0" w:color="auto"/>
        <w:left w:val="none" w:sz="0" w:space="0" w:color="auto"/>
        <w:bottom w:val="none" w:sz="0" w:space="0" w:color="auto"/>
        <w:right w:val="none" w:sz="0" w:space="0" w:color="auto"/>
      </w:divBdr>
    </w:div>
    <w:div w:id="1860964664">
      <w:bodyDiv w:val="1"/>
      <w:marLeft w:val="0"/>
      <w:marRight w:val="0"/>
      <w:marTop w:val="0"/>
      <w:marBottom w:val="0"/>
      <w:divBdr>
        <w:top w:val="none" w:sz="0" w:space="0" w:color="auto"/>
        <w:left w:val="none" w:sz="0" w:space="0" w:color="auto"/>
        <w:bottom w:val="none" w:sz="0" w:space="0" w:color="auto"/>
        <w:right w:val="none" w:sz="0" w:space="0" w:color="auto"/>
      </w:divBdr>
    </w:div>
    <w:div w:id="20326025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Mer20</b:Tag>
    <b:SourceType>InternetSite</b:SourceType>
    <b:Guid>{7D08121F-321F-4335-82AA-F23BC09BCE97}</b:Guid>
    <b:Author>
      <b:Author>
        <b:Corporate>Merriam-Webster</b:Corporate>
      </b:Author>
    </b:Author>
    <b:Title>Merriam-Webster Communication Definition</b:Title>
    <b:YearAccessed>2020</b:YearAccessed>
    <b:MonthAccessed>August</b:MonthAccessed>
    <b:URL>https://www.merriam-webster.com/dictionary/communication</b:URL>
    <b:RefOrder>1</b:RefOrder>
  </b:Source>
  <b:Source>
    <b:Tag>Eri16</b:Tag>
    <b:SourceType>InternetSite</b:SourceType>
    <b:Guid>{BE1F7EB6-DBED-46DE-9A47-11E97D107039}</b:Guid>
    <b:Author>
      <b:Author>
        <b:NameList>
          <b:Person>
            <b:Last>Kostelnik</b:Last>
            <b:First>Erik</b:First>
          </b:Person>
        </b:NameList>
      </b:Author>
    </b:Author>
    <b:Title>5 Facts About Communication in the Workplace You Need to Know</b:Title>
    <b:Year>2016</b:Year>
    <b:YearAccessed>2020</b:YearAccessed>
    <b:MonthAccessed>August</b:MonthAccessed>
    <b:URL>https://www.entrepreneur.com/article/280301</b:URL>
    <b:RefOrder>2</b:RefOrder>
  </b:Source>
  <b:Source>
    <b:Tag>Ind20</b:Tag>
    <b:SourceType>InternetSite</b:SourceType>
    <b:Guid>{C8B05E5D-93D0-4BE2-B946-3698859A6732}</b:Guid>
    <b:Author>
      <b:Author>
        <b:Corporate>Indeed</b:Corporate>
      </b:Author>
    </b:Author>
    <b:Title>Indeed Career Guide: Written Communication Skills</b:Title>
    <b:Year>2020</b:Year>
    <b:YearAccessed>2020</b:YearAccessed>
    <b:MonthAccessed>August</b:MonthAccessed>
    <b:URL>https://www.indeed.com/career-advice/career-development/written-communication-skills#:~:text=Nearly%20every%20job%20will%20require,what%20you're%20telling%20them.</b:URL>
    <b:RefOrder>3</b:RefOrder>
  </b:Source>
  <b:Source>
    <b:Tag>CLE20</b:Tag>
    <b:SourceType>InternetSite</b:SourceType>
    <b:Guid>{60D32FD1-444A-4CB4-B20B-2937D127E4BD}</b:Guid>
    <b:Author>
      <b:Author>
        <b:Corporate>CLEVERISM</b:Corporate>
      </b:Author>
    </b:Author>
    <b:Title>Verbal Communication</b:Title>
    <b:YearAccessed>2020</b:YearAccessed>
    <b:MonthAccessed>August</b:MonthAccessed>
    <b:URL>https://www.cleverism.com/skills-and-tools/verbal-communication/#:~:text=Importance%20of%20Verbal%20Communication,and%20operations%20to%20run%20smoother.</b:URL>
    <b:RefOrder>4</b:RefOrder>
  </b:Source>
  <b:Source>
    <b:Tag>Ric20</b:Tag>
    <b:SourceType>InternetSite</b:SourceType>
    <b:Guid>{6429588A-4936-49A5-B197-BCA96374B628}</b:Guid>
    <b:Author>
      <b:Author>
        <b:NameList>
          <b:Person>
            <b:Last>Nordquist</b:Last>
            <b:First>Richard</b:First>
          </b:Person>
        </b:NameList>
      </b:Author>
    </b:Author>
    <b:Title>What Is Nonverbal Communication?</b:Title>
    <b:Year>2020</b:Year>
    <b:YearAccessed>2020</b:YearAccessed>
    <b:MonthAccessed>August</b:MonthAccessed>
    <b:URL>https://www.thoughtco.com/what-is-nonverbal-communication-1691351</b:URL>
    <b:RefOrder>5</b:RefOrder>
  </b:Source>
  <b:Source>
    <b:Tag>biz20</b:Tag>
    <b:SourceType>InternetSite</b:SourceType>
    <b:Guid>{81F99F1B-B8C8-48B5-A98F-12A19A2F2733}</b:Guid>
    <b:Author>
      <b:Author>
        <b:Corporate>biz GROUP</b:Corporate>
      </b:Author>
    </b:Author>
    <b:Title>9 Amazing Statistics That Show The Power Of Teamwork</b:Title>
    <b:Year>2020</b:Year>
    <b:YearAccessed>2020</b:YearAccessed>
    <b:MonthAccessed>August</b:MonthAccessed>
    <b:URL>https://blog.learningwithbiz.com/9-amazing-statistics-power-of-teamwork#:~:text=Yes%20we%20all%20know%20that,teamwork%20in%20the%20productivity%20conundrum.&amp;text=86%25%20of%20employees%20and%20executives,ineffective%20communication%20for%20workplace%20fai</b:URL>
    <b:RefOrder>6</b:RefOrder>
  </b:Source>
  <b:Source>
    <b:Tag>Tar20</b:Tag>
    <b:SourceType>InternetSite</b:SourceType>
    <b:Guid>{C0726FE8-1D91-4904-8E59-2F5019E8F218}</b:Guid>
    <b:Author>
      <b:Author>
        <b:Corporate>Target Jobs</b:Corporate>
      </b:Author>
    </b:Author>
    <b:Title>TEAMWORK: IT'S HIGH ON THE GRADUATE RECRUITERS' WISHLIST</b:Title>
    <b:YearAccessed>2020</b:YearAccessed>
    <b:MonthAccessed>August</b:MonthAccessed>
    <b:URL>https://targetjobs.co.uk/careers-advice/skills-and-competencies/300764-teamwork-its-high-on-the-graduate-recruiters-wishlist</b:URL>
    <b:RefOrder>7</b:RefOrder>
  </b:Source>
  <b:Source>
    <b:Tag>SKI20</b:Tag>
    <b:SourceType>InternetSite</b:SourceType>
    <b:Guid>{62C03BDD-C9CE-4249-A3F5-B1C3AEB06309}</b:Guid>
    <b:Author>
      <b:Author>
        <b:Corporate>SKILLS YOU NEED</b:Corporate>
      </b:Author>
    </b:Author>
    <b:Title>Developing Commercial Awareness</b:Title>
    <b:YearAccessed>2020</b:YearAccessed>
    <b:MonthAccessed>August</b:MonthAccessed>
    <b:URL>https://www.skillsyouneed.com/general/commercial-awareness.html</b:URL>
    <b:RefOrder>8</b:RefOrder>
  </b:Source>
  <b:Source>
    <b:Tag>GOV19</b:Tag>
    <b:SourceType>InternetSite</b:SourceType>
    <b:Guid>{534F47DE-4F3A-4BA3-B9BC-104F3034D5DC}</b:Guid>
    <b:Author>
      <b:Author>
        <b:Corporate>GOV.UK</b:Corporate>
      </b:Author>
    </b:Author>
    <b:Title>Current and future demand for digital skills - a call to action</b:Title>
    <b:Year>2019</b:Year>
    <b:YearAccessed>2020</b:YearAccessed>
    <b:MonthAccessed>August</b:MonthAccessed>
    <b:URL>https://www.gov.uk/government/publications/current-and-future-demand-for-digital-skills-in-the-workplace</b:URL>
    <b:RefOrder>9</b:RefOrder>
  </b:Source>
  <b:Source>
    <b:Tag>Cen20</b:Tag>
    <b:SourceType>InternetSite</b:SourceType>
    <b:Guid>{B962BAC1-2B64-41B0-8BDA-098767613641}</b:Guid>
    <b:Author>
      <b:Author>
        <b:Corporate>Center for Creative Leadership</b:Corporate>
      </b:Author>
    </b:Author>
    <b:Title>The Importance of Empathy in the Workplace</b:Title>
    <b:YearAccessed>2020</b:YearAccessed>
    <b:MonthAccessed>August</b:MonthAccessed>
    <b:URL>https://www.ccl.org/articles/leading-effectively-articles/empathy-in-the-workplace-a-tool-for-effective-leadership/</b:URL>
    <b:RefOrder>10</b:RefOrder>
  </b:Source>
  <b:Source>
    <b:Tag>Exp16</b:Tag>
    <b:SourceType>InternetSite</b:SourceType>
    <b:Guid>{000FDCA5-8DB3-4DF3-9FA9-20F164D4D122}</b:Guid>
    <b:Author>
      <b:Author>
        <b:Corporate>Experteer.com</b:Corporate>
      </b:Author>
    </b:Author>
    <b:Title>Overcoming Obstacles: How To Build Resilience as a Manager</b:Title>
    <b:Year>2016</b:Year>
    <b:YearAccessed>2020</b:YearAccessed>
    <b:MonthAccessed>August</b:MonthAccessed>
    <b:URL>https://us.experteer.com/magazine/how-to-build-resilience-as-a-manager/</b:URL>
    <b:RefOrder>11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4BD1622-4C23-4DAC-93FB-C3409AE0E8F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634</TotalTime>
  <Pages>8</Pages>
  <Words>2478</Words>
  <Characters>14127</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16572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1 Assessment: ACE Report- Employability Skills</dc:title>
  <dc:subject>Student number: 1920443</dc:subject>
  <dc:creator>Rekha Rahman</dc:creator>
  <cp:keywords/>
  <dc:description/>
  <cp:lastModifiedBy>Rekha Rahman</cp:lastModifiedBy>
  <cp:revision>21</cp:revision>
  <dcterms:created xsi:type="dcterms:W3CDTF">2020-08-12T00:43:00Z</dcterms:created>
  <dcterms:modified xsi:type="dcterms:W3CDTF">2020-08-28T06:33:00Z</dcterms:modified>
</cp:coreProperties>
</file>