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32620002"/>
        <w:docPartObj>
          <w:docPartGallery w:val="Cover Pages"/>
          <w:docPartUnique/>
        </w:docPartObj>
      </w:sdtPr>
      <w:sdtEndPr>
        <w:rPr>
          <w:b/>
          <w:bCs/>
          <w:sz w:val="36"/>
          <w:szCs w:val="36"/>
        </w:rPr>
      </w:sdtEndPr>
      <w:sdtContent>
        <w:p w14:paraId="0B52103C" w14:textId="4E2CD415" w:rsidR="00492131" w:rsidRDefault="00492131">
          <w:r>
            <w:rPr>
              <w:noProof/>
            </w:rPr>
            <mc:AlternateContent>
              <mc:Choice Requires="wpg">
                <w:drawing>
                  <wp:anchor distT="0" distB="0" distL="114300" distR="114300" simplePos="0" relativeHeight="251662336" behindDoc="0" locked="0" layoutInCell="1" allowOverlap="1" wp14:anchorId="664587CA" wp14:editId="147740D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278E3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DFFB753" wp14:editId="1628B39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F5A566" w14:textId="6A06CCA2" w:rsidR="00492131" w:rsidRPr="00492131" w:rsidRDefault="00492131">
                                    <w:pPr>
                                      <w:pStyle w:val="NoSpacing"/>
                                      <w:jc w:val="right"/>
                                      <w:rPr>
                                        <w:rFonts w:ascii="Arial" w:hAnsi="Arial" w:cs="Arial"/>
                                        <w:color w:val="595959" w:themeColor="text1" w:themeTint="A6"/>
                                        <w:sz w:val="32"/>
                                        <w:szCs w:val="32"/>
                                      </w:rPr>
                                    </w:pPr>
                                    <w:r w:rsidRPr="00492131">
                                      <w:rPr>
                                        <w:rFonts w:ascii="Arial" w:hAnsi="Arial" w:cs="Arial"/>
                                        <w:color w:val="595959" w:themeColor="text1" w:themeTint="A6"/>
                                        <w:sz w:val="32"/>
                                        <w:szCs w:val="32"/>
                                      </w:rPr>
                                      <w:t>Amanda Cazassa Saldanha 2331032</w:t>
                                    </w:r>
                                  </w:p>
                                </w:sdtContent>
                              </w:sdt>
                              <w:p w14:paraId="7AD72892" w14:textId="254CCA8D" w:rsidR="00492131" w:rsidRPr="00492131" w:rsidRDefault="00492131">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492131">
                                      <w:rPr>
                                        <w:rFonts w:ascii="Arial" w:hAnsi="Arial" w:cs="Arial"/>
                                        <w:color w:val="595959" w:themeColor="text1" w:themeTint="A6"/>
                                      </w:rPr>
                                      <w:t>2331032@student.uwtsd.ac.uk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FFB753"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0F5A566" w14:textId="6A06CCA2" w:rsidR="00492131" w:rsidRPr="00492131" w:rsidRDefault="00492131">
                              <w:pPr>
                                <w:pStyle w:val="NoSpacing"/>
                                <w:jc w:val="right"/>
                                <w:rPr>
                                  <w:rFonts w:ascii="Arial" w:hAnsi="Arial" w:cs="Arial"/>
                                  <w:color w:val="595959" w:themeColor="text1" w:themeTint="A6"/>
                                  <w:sz w:val="32"/>
                                  <w:szCs w:val="32"/>
                                </w:rPr>
                              </w:pPr>
                              <w:r w:rsidRPr="00492131">
                                <w:rPr>
                                  <w:rFonts w:ascii="Arial" w:hAnsi="Arial" w:cs="Arial"/>
                                  <w:color w:val="595959" w:themeColor="text1" w:themeTint="A6"/>
                                  <w:sz w:val="32"/>
                                  <w:szCs w:val="32"/>
                                </w:rPr>
                                <w:t>Amanda Cazassa Saldanha 2331032</w:t>
                              </w:r>
                            </w:p>
                          </w:sdtContent>
                        </w:sdt>
                        <w:p w14:paraId="7AD72892" w14:textId="254CCA8D" w:rsidR="00492131" w:rsidRPr="00492131" w:rsidRDefault="00492131">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492131">
                                <w:rPr>
                                  <w:rFonts w:ascii="Arial" w:hAnsi="Arial" w:cs="Arial"/>
                                  <w:color w:val="595959" w:themeColor="text1" w:themeTint="A6"/>
                                </w:rPr>
                                <w:t>2331032@student.uwtsd.ac.uk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27F33F3" wp14:editId="54F8C7AB">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F6BEC6" w14:textId="1C30BE44" w:rsidR="00492131" w:rsidRPr="00492131" w:rsidRDefault="00492131" w:rsidP="00492131">
                                <w:pPr>
                                  <w:pStyle w:val="NoSpacing"/>
                                  <w:jc w:val="right"/>
                                  <w:rPr>
                                    <w:rFonts w:ascii="Arial" w:hAnsi="Arial" w:cs="Arial"/>
                                    <w:color w:val="595959" w:themeColor="text1" w:themeTint="A6"/>
                                    <w:sz w:val="20"/>
                                    <w:szCs w:val="20"/>
                                  </w:rPr>
                                </w:pPr>
                                <w:r w:rsidRPr="00492131">
                                  <w:rPr>
                                    <w:rFonts w:ascii="Arial" w:hAnsi="Arial" w:cs="Arial"/>
                                    <w:color w:val="4F81BD" w:themeColor="accent1"/>
                                    <w:sz w:val="28"/>
                                    <w:szCs w:val="28"/>
                                  </w:rPr>
                                  <w:t>Lecturer:</w:t>
                                </w:r>
                              </w:p>
                              <w:p w14:paraId="6A4C751A" w14:textId="20919A22" w:rsidR="00492131" w:rsidRPr="00492131" w:rsidRDefault="00492131" w:rsidP="00492131">
                                <w:pPr>
                                  <w:pStyle w:val="NoSpacing"/>
                                  <w:jc w:val="right"/>
                                  <w:rPr>
                                    <w:rFonts w:ascii="Arial" w:hAnsi="Arial" w:cs="Arial"/>
                                    <w:color w:val="595959" w:themeColor="text1" w:themeTint="A6"/>
                                    <w:sz w:val="20"/>
                                    <w:szCs w:val="20"/>
                                  </w:rPr>
                                </w:pPr>
                                <w:r w:rsidRPr="00492131">
                                  <w:rPr>
                                    <w:rFonts w:ascii="Arial" w:hAnsi="Arial" w:cs="Arial"/>
                                    <w:color w:val="595959" w:themeColor="text1" w:themeTint="A6"/>
                                    <w:sz w:val="20"/>
                                    <w:szCs w:val="20"/>
                                    <w:lang w:val=""/>
                                  </w:rPr>
                                  <w:t>Dr Amitave Banik</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7F33F3"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3F6BEC6" w14:textId="1C30BE44" w:rsidR="00492131" w:rsidRPr="00492131" w:rsidRDefault="00492131" w:rsidP="00492131">
                          <w:pPr>
                            <w:pStyle w:val="NoSpacing"/>
                            <w:jc w:val="right"/>
                            <w:rPr>
                              <w:rFonts w:ascii="Arial" w:hAnsi="Arial" w:cs="Arial"/>
                              <w:color w:val="595959" w:themeColor="text1" w:themeTint="A6"/>
                              <w:sz w:val="20"/>
                              <w:szCs w:val="20"/>
                            </w:rPr>
                          </w:pPr>
                          <w:r w:rsidRPr="00492131">
                            <w:rPr>
                              <w:rFonts w:ascii="Arial" w:hAnsi="Arial" w:cs="Arial"/>
                              <w:color w:val="4F81BD" w:themeColor="accent1"/>
                              <w:sz w:val="28"/>
                              <w:szCs w:val="28"/>
                            </w:rPr>
                            <w:t>Lecturer:</w:t>
                          </w:r>
                        </w:p>
                        <w:p w14:paraId="6A4C751A" w14:textId="20919A22" w:rsidR="00492131" w:rsidRPr="00492131" w:rsidRDefault="00492131" w:rsidP="00492131">
                          <w:pPr>
                            <w:pStyle w:val="NoSpacing"/>
                            <w:jc w:val="right"/>
                            <w:rPr>
                              <w:rFonts w:ascii="Arial" w:hAnsi="Arial" w:cs="Arial"/>
                              <w:color w:val="595959" w:themeColor="text1" w:themeTint="A6"/>
                              <w:sz w:val="20"/>
                              <w:szCs w:val="20"/>
                            </w:rPr>
                          </w:pPr>
                          <w:r w:rsidRPr="00492131">
                            <w:rPr>
                              <w:rFonts w:ascii="Arial" w:hAnsi="Arial" w:cs="Arial"/>
                              <w:color w:val="595959" w:themeColor="text1" w:themeTint="A6"/>
                              <w:sz w:val="20"/>
                              <w:szCs w:val="20"/>
                              <w:lang w:val=""/>
                            </w:rPr>
                            <w:t>Dr Amitave Banik</w:t>
                          </w:r>
                        </w:p>
                      </w:txbxContent>
                    </v:textbox>
                    <w10:wrap type="square" anchorx="page" anchory="page"/>
                  </v:shape>
                </w:pict>
              </mc:Fallback>
            </mc:AlternateContent>
          </w:r>
        </w:p>
        <w:p w14:paraId="09DAA22C" w14:textId="77777777" w:rsidR="00492131" w:rsidRDefault="00492131" w:rsidP="00492131">
          <w:pPr>
            <w:rPr>
              <w:b/>
              <w:bCs/>
              <w:sz w:val="36"/>
              <w:szCs w:val="36"/>
            </w:rPr>
          </w:pPr>
          <w:r>
            <w:rPr>
              <w:noProof/>
            </w:rPr>
            <mc:AlternateContent>
              <mc:Choice Requires="wps">
                <w:drawing>
                  <wp:anchor distT="0" distB="0" distL="114300" distR="114300" simplePos="0" relativeHeight="251659264" behindDoc="0" locked="0" layoutInCell="1" allowOverlap="1" wp14:anchorId="6710D584" wp14:editId="6EB75EE8">
                    <wp:simplePos x="0" y="0"/>
                    <wp:positionH relativeFrom="margin">
                      <wp:posOffset>-685800</wp:posOffset>
                    </wp:positionH>
                    <wp:positionV relativeFrom="margin">
                      <wp:posOffset>2287905</wp:posOffset>
                    </wp:positionV>
                    <wp:extent cx="7315200" cy="37719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771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944EAB" w14:textId="2763741F" w:rsidR="00492131" w:rsidRPr="00492131" w:rsidRDefault="00492131">
                                <w:pPr>
                                  <w:jc w:val="right"/>
                                  <w:rPr>
                                    <w:color w:val="8DB3E2" w:themeColor="text2" w:themeTint="66"/>
                                    <w:sz w:val="200"/>
                                    <w:szCs w:val="200"/>
                                  </w:rPr>
                                </w:pPr>
                                <w:sdt>
                                  <w:sdtPr>
                                    <w:rPr>
                                      <w:b/>
                                      <w:bCs/>
                                      <w:color w:val="8DB3E2" w:themeColor="text2" w:themeTint="66"/>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92131">
                                      <w:rPr>
                                        <w:b/>
                                        <w:bCs/>
                                        <w:color w:val="8DB3E2" w:themeColor="text2" w:themeTint="66"/>
                                        <w:sz w:val="72"/>
                                        <w:szCs w:val="72"/>
                                      </w:rPr>
                                      <w:t>Information Systems Improvements</w:t>
                                    </w:r>
                                  </w:sdtContent>
                                </w:sdt>
                              </w:p>
                              <w:p w14:paraId="7C9AC2D8" w14:textId="3078017D" w:rsidR="00492131" w:rsidRDefault="00492131">
                                <w:pPr>
                                  <w:jc w:val="right"/>
                                  <w:rPr>
                                    <w:b/>
                                    <w:bCs/>
                                    <w:sz w:val="36"/>
                                    <w:szCs w:val="36"/>
                                  </w:rPr>
                                </w:pPr>
                                <w:sdt>
                                  <w:sdtPr>
                                    <w:rPr>
                                      <w:b/>
                                      <w:bCs/>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492131">
                                      <w:rPr>
                                        <w:b/>
                                        <w:bCs/>
                                        <w:sz w:val="36"/>
                                        <w:szCs w:val="36"/>
                                      </w:rPr>
                                      <w:t xml:space="preserve">Managing Business Information </w:t>
                                    </w:r>
                                    <w:r>
                                      <w:rPr>
                                        <w:b/>
                                        <w:bCs/>
                                        <w:sz w:val="36"/>
                                        <w:szCs w:val="36"/>
                                      </w:rPr>
                                      <w:t>(</w:t>
                                    </w:r>
                                    <w:r w:rsidRPr="00492131">
                                      <w:rPr>
                                        <w:b/>
                                        <w:bCs/>
                                        <w:sz w:val="36"/>
                                        <w:szCs w:val="36"/>
                                      </w:rPr>
                                      <w:t>LCLM 5004</w:t>
                                    </w:r>
                                  </w:sdtContent>
                                </w:sdt>
                                <w:r>
                                  <w:rPr>
                                    <w:b/>
                                    <w:bCs/>
                                    <w:sz w:val="36"/>
                                    <w:szCs w:val="36"/>
                                  </w:rPr>
                                  <w:t>)</w:t>
                                </w:r>
                              </w:p>
                              <w:p w14:paraId="26BDB3FC" w14:textId="774257A3" w:rsidR="00492131" w:rsidRDefault="00492131">
                                <w:pPr>
                                  <w:jc w:val="right"/>
                                  <w:rPr>
                                    <w:smallCaps/>
                                    <w:color w:val="404040" w:themeColor="text1" w:themeTint="BF"/>
                                    <w:sz w:val="36"/>
                                    <w:szCs w:val="36"/>
                                  </w:rPr>
                                </w:pPr>
                                <w:r>
                                  <w:rPr>
                                    <w:b/>
                                    <w:bCs/>
                                    <w:sz w:val="36"/>
                                    <w:szCs w:val="36"/>
                                  </w:rPr>
                                  <w:t>Individual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710D584" id="Text Box 163" o:spid="_x0000_s1028" type="#_x0000_t202" style="position:absolute;left:0;text-align:left;margin-left:-54pt;margin-top:180.15pt;width:8in;height:297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" filled="f" stroked="f" strokeweight=".5pt">
                    <v:textbox inset="126pt,0,54pt,0">
                      <w:txbxContent>
                        <w:p w14:paraId="48944EAB" w14:textId="2763741F" w:rsidR="00492131" w:rsidRPr="00492131" w:rsidRDefault="00492131">
                          <w:pPr>
                            <w:jc w:val="right"/>
                            <w:rPr>
                              <w:color w:val="8DB3E2" w:themeColor="text2" w:themeTint="66"/>
                              <w:sz w:val="200"/>
                              <w:szCs w:val="200"/>
                            </w:rPr>
                          </w:pPr>
                          <w:sdt>
                            <w:sdtPr>
                              <w:rPr>
                                <w:b/>
                                <w:bCs/>
                                <w:color w:val="8DB3E2" w:themeColor="text2" w:themeTint="66"/>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92131">
                                <w:rPr>
                                  <w:b/>
                                  <w:bCs/>
                                  <w:color w:val="8DB3E2" w:themeColor="text2" w:themeTint="66"/>
                                  <w:sz w:val="72"/>
                                  <w:szCs w:val="72"/>
                                </w:rPr>
                                <w:t>Information Systems Improvements</w:t>
                              </w:r>
                            </w:sdtContent>
                          </w:sdt>
                        </w:p>
                        <w:p w14:paraId="7C9AC2D8" w14:textId="3078017D" w:rsidR="00492131" w:rsidRDefault="00492131">
                          <w:pPr>
                            <w:jc w:val="right"/>
                            <w:rPr>
                              <w:b/>
                              <w:bCs/>
                              <w:sz w:val="36"/>
                              <w:szCs w:val="36"/>
                            </w:rPr>
                          </w:pPr>
                          <w:sdt>
                            <w:sdtPr>
                              <w:rPr>
                                <w:b/>
                                <w:bCs/>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492131">
                                <w:rPr>
                                  <w:b/>
                                  <w:bCs/>
                                  <w:sz w:val="36"/>
                                  <w:szCs w:val="36"/>
                                </w:rPr>
                                <w:t xml:space="preserve">Managing Business Information </w:t>
                              </w:r>
                              <w:r>
                                <w:rPr>
                                  <w:b/>
                                  <w:bCs/>
                                  <w:sz w:val="36"/>
                                  <w:szCs w:val="36"/>
                                </w:rPr>
                                <w:t>(</w:t>
                              </w:r>
                              <w:r w:rsidRPr="00492131">
                                <w:rPr>
                                  <w:b/>
                                  <w:bCs/>
                                  <w:sz w:val="36"/>
                                  <w:szCs w:val="36"/>
                                </w:rPr>
                                <w:t>LCLM 5004</w:t>
                              </w:r>
                            </w:sdtContent>
                          </w:sdt>
                          <w:r>
                            <w:rPr>
                              <w:b/>
                              <w:bCs/>
                              <w:sz w:val="36"/>
                              <w:szCs w:val="36"/>
                            </w:rPr>
                            <w:t>)</w:t>
                          </w:r>
                        </w:p>
                        <w:p w14:paraId="26BDB3FC" w14:textId="774257A3" w:rsidR="00492131" w:rsidRDefault="00492131">
                          <w:pPr>
                            <w:jc w:val="right"/>
                            <w:rPr>
                              <w:smallCaps/>
                              <w:color w:val="404040" w:themeColor="text1" w:themeTint="BF"/>
                              <w:sz w:val="36"/>
                              <w:szCs w:val="36"/>
                            </w:rPr>
                          </w:pPr>
                          <w:r>
                            <w:rPr>
                              <w:b/>
                              <w:bCs/>
                              <w:sz w:val="36"/>
                              <w:szCs w:val="36"/>
                            </w:rPr>
                            <w:t>Individual Report</w:t>
                          </w:r>
                        </w:p>
                      </w:txbxContent>
                    </v:textbox>
                    <w10:wrap type="square" anchorx="margin" anchory="margin"/>
                  </v:shape>
                </w:pict>
              </mc:Fallback>
            </mc:AlternateContent>
          </w:r>
          <w:r>
            <w:rPr>
              <w:b/>
              <w:bCs/>
              <w:sz w:val="36"/>
              <w:szCs w:val="36"/>
            </w:rPr>
            <w:br w:type="page"/>
          </w:r>
        </w:p>
      </w:sdtContent>
    </w:sdt>
    <w:p w14:paraId="2E8E5338" w14:textId="77777777" w:rsidR="00134261" w:rsidRDefault="00134261" w:rsidP="00134261">
      <w:pPr>
        <w:pStyle w:val="Heading7"/>
        <w:jc w:val="center"/>
        <w:rPr>
          <w:rFonts w:ascii="Arial" w:hAnsi="Arial" w:cs="Arial"/>
          <w:sz w:val="32"/>
          <w:szCs w:val="32"/>
        </w:rPr>
      </w:pPr>
    </w:p>
    <w:p w14:paraId="0F9D63AB" w14:textId="5B42D911" w:rsidR="00134261" w:rsidRPr="00134261" w:rsidRDefault="00134261" w:rsidP="00134261">
      <w:pPr>
        <w:pStyle w:val="Heading7"/>
        <w:jc w:val="center"/>
        <w:rPr>
          <w:rFonts w:ascii="Arial" w:hAnsi="Arial" w:cs="Arial"/>
          <w:sz w:val="32"/>
          <w:szCs w:val="32"/>
        </w:rPr>
      </w:pPr>
      <w:r w:rsidRPr="00134261">
        <w:rPr>
          <w:rFonts w:ascii="Arial" w:hAnsi="Arial" w:cs="Arial"/>
          <w:sz w:val="32"/>
          <w:szCs w:val="32"/>
        </w:rPr>
        <w:t>Executive Summary</w:t>
      </w:r>
    </w:p>
    <w:p w14:paraId="24054AC0" w14:textId="77777777" w:rsidR="00134261" w:rsidRDefault="00134261" w:rsidP="00134261">
      <w:pPr>
        <w:rPr>
          <w:sz w:val="24"/>
          <w:szCs w:val="24"/>
        </w:rPr>
      </w:pPr>
    </w:p>
    <w:p w14:paraId="7A1160FE" w14:textId="77777777" w:rsidR="00134261" w:rsidRDefault="00134261" w:rsidP="00134261">
      <w:pPr>
        <w:rPr>
          <w:sz w:val="24"/>
          <w:szCs w:val="24"/>
        </w:rPr>
      </w:pPr>
    </w:p>
    <w:p w14:paraId="07C2E7CA" w14:textId="77777777" w:rsidR="00134261" w:rsidRPr="00134261" w:rsidRDefault="00134261" w:rsidP="00134261">
      <w:pPr>
        <w:rPr>
          <w:sz w:val="24"/>
          <w:szCs w:val="24"/>
        </w:rPr>
      </w:pPr>
      <w:r w:rsidRPr="00134261">
        <w:rPr>
          <w:sz w:val="24"/>
          <w:szCs w:val="24"/>
        </w:rPr>
        <w:t xml:space="preserve">This assessment has presented a comprehensive understanding of the challenges that are faced by AKPerog Ltd as an electric retailer. These challenges include issues of customer relationship management and the inventory management system. The particular system that has been proposed for this business venture is an enterprise resource planning (ERP) system integrated with customer relationship management. The new ERP system reduces misinterpretation through a single authentic data source and provides better visibility. The system also has strong security measures and requires a lower cost that meets business needs. With the seamless integration process, effective order fulfilment and seamless customer support, the new system improves the operations of AKPerog Ltd. The implementation stage involves planning, software selection, migration and others that provide continuous support to employees. The importance of providing training to employees and the challenges have also been elaborated on through this project.  </w:t>
      </w:r>
    </w:p>
    <w:p w14:paraId="5F59CC79" w14:textId="55DEE5CC" w:rsidR="00134261" w:rsidRPr="00134261" w:rsidRDefault="00134261" w:rsidP="00134261">
      <w:pPr>
        <w:pStyle w:val="TOCHeading"/>
        <w:spacing w:line="360" w:lineRule="auto"/>
        <w:rPr>
          <w:rFonts w:ascii="Arial" w:hAnsi="Arial" w:cs="Arial"/>
          <w:sz w:val="28"/>
          <w:szCs w:val="28"/>
        </w:rPr>
      </w:pPr>
    </w:p>
    <w:sdt>
      <w:sdtPr>
        <w:rPr>
          <w:rFonts w:ascii="Arial" w:hAnsi="Arial" w:cs="Arial"/>
        </w:rPr>
        <w:id w:val="-155691562"/>
        <w:docPartObj>
          <w:docPartGallery w:val="Table of Contents"/>
          <w:docPartUnique/>
        </w:docPartObj>
      </w:sdtPr>
      <w:sdtEndPr>
        <w:rPr>
          <w:rFonts w:eastAsia="Arial"/>
          <w:b/>
          <w:bCs/>
          <w:noProof/>
          <w:color w:val="auto"/>
          <w:sz w:val="22"/>
          <w:szCs w:val="22"/>
          <w:lang w:val=""/>
        </w:rPr>
      </w:sdtEndPr>
      <w:sdtContent>
        <w:p w14:paraId="0A0DB571" w14:textId="52B81724" w:rsidR="00134261" w:rsidRDefault="00134261" w:rsidP="00134261">
          <w:pPr>
            <w:pStyle w:val="TOCHeading"/>
            <w:jc w:val="center"/>
            <w:rPr>
              <w:rFonts w:ascii="Arial" w:hAnsi="Arial" w:cs="Arial"/>
              <w:i/>
              <w:iCs/>
            </w:rPr>
          </w:pPr>
          <w:r w:rsidRPr="00134261">
            <w:rPr>
              <w:rFonts w:ascii="Arial" w:hAnsi="Arial" w:cs="Arial"/>
              <w:i/>
              <w:iCs/>
            </w:rPr>
            <w:t>Table of Contents</w:t>
          </w:r>
        </w:p>
        <w:p w14:paraId="0FF701C3" w14:textId="77777777" w:rsidR="00134261" w:rsidRPr="00134261" w:rsidRDefault="00134261" w:rsidP="00134261">
          <w:pPr>
            <w:rPr>
              <w:lang w:val="en-US"/>
            </w:rPr>
          </w:pPr>
        </w:p>
        <w:p w14:paraId="4876BFCE" w14:textId="270B45E6" w:rsidR="00134261" w:rsidRPr="00134261" w:rsidRDefault="00134261">
          <w:pPr>
            <w:pStyle w:val="TOC1"/>
            <w:tabs>
              <w:tab w:val="left" w:pos="480"/>
              <w:tab w:val="right" w:leader="dot" w:pos="9350"/>
            </w:tabs>
            <w:rPr>
              <w:rFonts w:eastAsiaTheme="minorEastAsia"/>
              <w:noProof/>
              <w:kern w:val="2"/>
              <w:sz w:val="24"/>
              <w:szCs w:val="24"/>
              <w:lang w:val="en-GB" w:eastAsia="en-GB"/>
              <w14:ligatures w14:val="standardContextual"/>
            </w:rPr>
          </w:pPr>
          <w:r w:rsidRPr="00134261">
            <w:fldChar w:fldCharType="begin"/>
          </w:r>
          <w:r w:rsidRPr="00134261">
            <w:instrText xml:space="preserve"> TOC \o "1-3" \h \z \u </w:instrText>
          </w:r>
          <w:r w:rsidRPr="00134261">
            <w:fldChar w:fldCharType="separate"/>
          </w:r>
          <w:hyperlink w:anchor="_Toc217659924" w:history="1">
            <w:r w:rsidRPr="00134261">
              <w:rPr>
                <w:rStyle w:val="Hyperlink"/>
                <w:noProof/>
              </w:rPr>
              <w:t>1.</w:t>
            </w:r>
            <w:r w:rsidRPr="00134261">
              <w:rPr>
                <w:rFonts w:eastAsiaTheme="minorEastAsia"/>
                <w:noProof/>
                <w:kern w:val="2"/>
                <w:sz w:val="24"/>
                <w:szCs w:val="24"/>
                <w:lang w:val="en-GB" w:eastAsia="en-GB"/>
                <w14:ligatures w14:val="standardContextual"/>
              </w:rPr>
              <w:tab/>
            </w:r>
            <w:r w:rsidRPr="00134261">
              <w:rPr>
                <w:rStyle w:val="Hyperlink"/>
                <w:noProof/>
              </w:rPr>
              <w:t>Introduction</w:t>
            </w:r>
            <w:r w:rsidRPr="00134261">
              <w:rPr>
                <w:noProof/>
                <w:webHidden/>
              </w:rPr>
              <w:tab/>
            </w:r>
            <w:r w:rsidRPr="00134261">
              <w:rPr>
                <w:noProof/>
                <w:webHidden/>
              </w:rPr>
              <w:fldChar w:fldCharType="begin"/>
            </w:r>
            <w:r w:rsidRPr="00134261">
              <w:rPr>
                <w:noProof/>
                <w:webHidden/>
              </w:rPr>
              <w:instrText xml:space="preserve"> PAGEREF _Toc217659924 \h </w:instrText>
            </w:r>
            <w:r w:rsidRPr="00134261">
              <w:rPr>
                <w:noProof/>
                <w:webHidden/>
              </w:rPr>
            </w:r>
            <w:r w:rsidRPr="00134261">
              <w:rPr>
                <w:noProof/>
                <w:webHidden/>
              </w:rPr>
              <w:fldChar w:fldCharType="separate"/>
            </w:r>
            <w:r w:rsidRPr="00134261">
              <w:rPr>
                <w:noProof/>
                <w:webHidden/>
              </w:rPr>
              <w:t>2</w:t>
            </w:r>
            <w:r w:rsidRPr="00134261">
              <w:rPr>
                <w:noProof/>
                <w:webHidden/>
              </w:rPr>
              <w:fldChar w:fldCharType="end"/>
            </w:r>
          </w:hyperlink>
        </w:p>
        <w:p w14:paraId="0EA922CC" w14:textId="716B1B6C" w:rsidR="00134261" w:rsidRPr="00134261" w:rsidRDefault="00134261">
          <w:pPr>
            <w:pStyle w:val="TOC1"/>
            <w:tabs>
              <w:tab w:val="right" w:leader="dot" w:pos="9350"/>
            </w:tabs>
            <w:rPr>
              <w:rFonts w:eastAsiaTheme="minorEastAsia"/>
              <w:noProof/>
              <w:kern w:val="2"/>
              <w:sz w:val="24"/>
              <w:szCs w:val="24"/>
              <w:lang w:val="en-GB" w:eastAsia="en-GB"/>
              <w14:ligatures w14:val="standardContextual"/>
            </w:rPr>
          </w:pPr>
          <w:hyperlink w:anchor="_Toc217659925" w:history="1">
            <w:r w:rsidRPr="00134261">
              <w:rPr>
                <w:rStyle w:val="Hyperlink"/>
                <w:noProof/>
              </w:rPr>
              <w:t>2. Evaluation of Existing Systems</w:t>
            </w:r>
            <w:r w:rsidRPr="00134261">
              <w:rPr>
                <w:noProof/>
                <w:webHidden/>
              </w:rPr>
              <w:tab/>
            </w:r>
            <w:r w:rsidRPr="00134261">
              <w:rPr>
                <w:noProof/>
                <w:webHidden/>
              </w:rPr>
              <w:fldChar w:fldCharType="begin"/>
            </w:r>
            <w:r w:rsidRPr="00134261">
              <w:rPr>
                <w:noProof/>
                <w:webHidden/>
              </w:rPr>
              <w:instrText xml:space="preserve"> PAGEREF _Toc217659925 \h </w:instrText>
            </w:r>
            <w:r w:rsidRPr="00134261">
              <w:rPr>
                <w:noProof/>
                <w:webHidden/>
              </w:rPr>
            </w:r>
            <w:r w:rsidRPr="00134261">
              <w:rPr>
                <w:noProof/>
                <w:webHidden/>
              </w:rPr>
              <w:fldChar w:fldCharType="separate"/>
            </w:r>
            <w:r w:rsidRPr="00134261">
              <w:rPr>
                <w:noProof/>
                <w:webHidden/>
              </w:rPr>
              <w:t>3</w:t>
            </w:r>
            <w:r w:rsidRPr="00134261">
              <w:rPr>
                <w:noProof/>
                <w:webHidden/>
              </w:rPr>
              <w:fldChar w:fldCharType="end"/>
            </w:r>
          </w:hyperlink>
        </w:p>
        <w:p w14:paraId="09A8A13D" w14:textId="0CBEF733" w:rsidR="00134261" w:rsidRPr="00134261" w:rsidRDefault="00134261">
          <w:pPr>
            <w:pStyle w:val="TOC1"/>
            <w:tabs>
              <w:tab w:val="right" w:leader="dot" w:pos="9350"/>
            </w:tabs>
            <w:rPr>
              <w:rFonts w:eastAsiaTheme="minorEastAsia"/>
              <w:noProof/>
              <w:kern w:val="2"/>
              <w:sz w:val="24"/>
              <w:szCs w:val="24"/>
              <w:lang w:val="en-GB" w:eastAsia="en-GB"/>
              <w14:ligatures w14:val="standardContextual"/>
            </w:rPr>
          </w:pPr>
          <w:hyperlink w:anchor="_Toc217659926" w:history="1">
            <w:r w:rsidRPr="00134261">
              <w:rPr>
                <w:rStyle w:val="Hyperlink"/>
                <w:noProof/>
              </w:rPr>
              <w:t>3. Recommended Solution</w:t>
            </w:r>
            <w:r w:rsidRPr="00134261">
              <w:rPr>
                <w:noProof/>
                <w:webHidden/>
              </w:rPr>
              <w:tab/>
            </w:r>
            <w:r w:rsidRPr="00134261">
              <w:rPr>
                <w:noProof/>
                <w:webHidden/>
              </w:rPr>
              <w:fldChar w:fldCharType="begin"/>
            </w:r>
            <w:r w:rsidRPr="00134261">
              <w:rPr>
                <w:noProof/>
                <w:webHidden/>
              </w:rPr>
              <w:instrText xml:space="preserve"> PAGEREF _Toc217659926 \h </w:instrText>
            </w:r>
            <w:r w:rsidRPr="00134261">
              <w:rPr>
                <w:noProof/>
                <w:webHidden/>
              </w:rPr>
            </w:r>
            <w:r w:rsidRPr="00134261">
              <w:rPr>
                <w:noProof/>
                <w:webHidden/>
              </w:rPr>
              <w:fldChar w:fldCharType="separate"/>
            </w:r>
            <w:r w:rsidRPr="00134261">
              <w:rPr>
                <w:noProof/>
                <w:webHidden/>
              </w:rPr>
              <w:t>5</w:t>
            </w:r>
            <w:r w:rsidRPr="00134261">
              <w:rPr>
                <w:noProof/>
                <w:webHidden/>
              </w:rPr>
              <w:fldChar w:fldCharType="end"/>
            </w:r>
          </w:hyperlink>
        </w:p>
        <w:p w14:paraId="253E4C52" w14:textId="3E3BF9FE" w:rsidR="00134261" w:rsidRPr="00134261" w:rsidRDefault="00134261">
          <w:pPr>
            <w:pStyle w:val="TOC1"/>
            <w:tabs>
              <w:tab w:val="right" w:leader="dot" w:pos="9350"/>
            </w:tabs>
            <w:rPr>
              <w:rFonts w:eastAsiaTheme="minorEastAsia"/>
              <w:noProof/>
              <w:kern w:val="2"/>
              <w:sz w:val="24"/>
              <w:szCs w:val="24"/>
              <w:lang w:val="en-GB" w:eastAsia="en-GB"/>
              <w14:ligatures w14:val="standardContextual"/>
            </w:rPr>
          </w:pPr>
          <w:hyperlink w:anchor="_Toc217659927" w:history="1">
            <w:r w:rsidRPr="00134261">
              <w:rPr>
                <w:rStyle w:val="Hyperlink"/>
                <w:noProof/>
              </w:rPr>
              <w:t>4. Implementation Plan</w:t>
            </w:r>
            <w:r w:rsidRPr="00134261">
              <w:rPr>
                <w:noProof/>
                <w:webHidden/>
              </w:rPr>
              <w:tab/>
            </w:r>
            <w:r w:rsidRPr="00134261">
              <w:rPr>
                <w:noProof/>
                <w:webHidden/>
              </w:rPr>
              <w:fldChar w:fldCharType="begin"/>
            </w:r>
            <w:r w:rsidRPr="00134261">
              <w:rPr>
                <w:noProof/>
                <w:webHidden/>
              </w:rPr>
              <w:instrText xml:space="preserve"> PAGEREF _Toc217659927 \h </w:instrText>
            </w:r>
            <w:r w:rsidRPr="00134261">
              <w:rPr>
                <w:noProof/>
                <w:webHidden/>
              </w:rPr>
            </w:r>
            <w:r w:rsidRPr="00134261">
              <w:rPr>
                <w:noProof/>
                <w:webHidden/>
              </w:rPr>
              <w:fldChar w:fldCharType="separate"/>
            </w:r>
            <w:r w:rsidRPr="00134261">
              <w:rPr>
                <w:noProof/>
                <w:webHidden/>
              </w:rPr>
              <w:t>8</w:t>
            </w:r>
            <w:r w:rsidRPr="00134261">
              <w:rPr>
                <w:noProof/>
                <w:webHidden/>
              </w:rPr>
              <w:fldChar w:fldCharType="end"/>
            </w:r>
          </w:hyperlink>
        </w:p>
        <w:p w14:paraId="6202B13D" w14:textId="750F9A86" w:rsidR="00134261" w:rsidRPr="00134261" w:rsidRDefault="00134261">
          <w:pPr>
            <w:pStyle w:val="TOC1"/>
            <w:tabs>
              <w:tab w:val="right" w:leader="dot" w:pos="9350"/>
            </w:tabs>
            <w:rPr>
              <w:rFonts w:eastAsiaTheme="minorEastAsia"/>
              <w:noProof/>
              <w:kern w:val="2"/>
              <w:sz w:val="24"/>
              <w:szCs w:val="24"/>
              <w:lang w:val="en-GB" w:eastAsia="en-GB"/>
              <w14:ligatures w14:val="standardContextual"/>
            </w:rPr>
          </w:pPr>
          <w:hyperlink w:anchor="_Toc217659928" w:history="1">
            <w:r w:rsidRPr="00134261">
              <w:rPr>
                <w:rStyle w:val="Hyperlink"/>
                <w:noProof/>
              </w:rPr>
              <w:t>5. Conclusion</w:t>
            </w:r>
            <w:r w:rsidRPr="00134261">
              <w:rPr>
                <w:noProof/>
                <w:webHidden/>
              </w:rPr>
              <w:tab/>
            </w:r>
            <w:r w:rsidRPr="00134261">
              <w:rPr>
                <w:noProof/>
                <w:webHidden/>
              </w:rPr>
              <w:fldChar w:fldCharType="begin"/>
            </w:r>
            <w:r w:rsidRPr="00134261">
              <w:rPr>
                <w:noProof/>
                <w:webHidden/>
              </w:rPr>
              <w:instrText xml:space="preserve"> PAGEREF _Toc217659928 \h </w:instrText>
            </w:r>
            <w:r w:rsidRPr="00134261">
              <w:rPr>
                <w:noProof/>
                <w:webHidden/>
              </w:rPr>
            </w:r>
            <w:r w:rsidRPr="00134261">
              <w:rPr>
                <w:noProof/>
                <w:webHidden/>
              </w:rPr>
              <w:fldChar w:fldCharType="separate"/>
            </w:r>
            <w:r w:rsidRPr="00134261">
              <w:rPr>
                <w:noProof/>
                <w:webHidden/>
              </w:rPr>
              <w:t>10</w:t>
            </w:r>
            <w:r w:rsidRPr="00134261">
              <w:rPr>
                <w:noProof/>
                <w:webHidden/>
              </w:rPr>
              <w:fldChar w:fldCharType="end"/>
            </w:r>
          </w:hyperlink>
        </w:p>
        <w:p w14:paraId="1C566DFE" w14:textId="336A7A6F" w:rsidR="00134261" w:rsidRPr="00134261" w:rsidRDefault="00134261">
          <w:pPr>
            <w:pStyle w:val="TOC1"/>
            <w:tabs>
              <w:tab w:val="right" w:leader="dot" w:pos="9350"/>
            </w:tabs>
            <w:rPr>
              <w:rFonts w:eastAsiaTheme="minorEastAsia"/>
              <w:noProof/>
              <w:kern w:val="2"/>
              <w:sz w:val="24"/>
              <w:szCs w:val="24"/>
              <w:lang w:val="en-GB" w:eastAsia="en-GB"/>
              <w14:ligatures w14:val="standardContextual"/>
            </w:rPr>
          </w:pPr>
          <w:hyperlink w:anchor="_Toc217659929" w:history="1">
            <w:r w:rsidRPr="00134261">
              <w:rPr>
                <w:rStyle w:val="Hyperlink"/>
                <w:noProof/>
              </w:rPr>
              <w:t>References</w:t>
            </w:r>
            <w:r w:rsidRPr="00134261">
              <w:rPr>
                <w:noProof/>
                <w:webHidden/>
              </w:rPr>
              <w:tab/>
            </w:r>
            <w:r w:rsidRPr="00134261">
              <w:rPr>
                <w:noProof/>
                <w:webHidden/>
              </w:rPr>
              <w:fldChar w:fldCharType="begin"/>
            </w:r>
            <w:r w:rsidRPr="00134261">
              <w:rPr>
                <w:noProof/>
                <w:webHidden/>
              </w:rPr>
              <w:instrText xml:space="preserve"> PAGEREF _Toc217659929 \h </w:instrText>
            </w:r>
            <w:r w:rsidRPr="00134261">
              <w:rPr>
                <w:noProof/>
                <w:webHidden/>
              </w:rPr>
            </w:r>
            <w:r w:rsidRPr="00134261">
              <w:rPr>
                <w:noProof/>
                <w:webHidden/>
              </w:rPr>
              <w:fldChar w:fldCharType="separate"/>
            </w:r>
            <w:r w:rsidRPr="00134261">
              <w:rPr>
                <w:noProof/>
                <w:webHidden/>
              </w:rPr>
              <w:t>11</w:t>
            </w:r>
            <w:r w:rsidRPr="00134261">
              <w:rPr>
                <w:noProof/>
                <w:webHidden/>
              </w:rPr>
              <w:fldChar w:fldCharType="end"/>
            </w:r>
          </w:hyperlink>
        </w:p>
        <w:p w14:paraId="7BA0D525" w14:textId="77777777" w:rsidR="00134261" w:rsidRDefault="00134261" w:rsidP="00134261">
          <w:pPr>
            <w:rPr>
              <w:b/>
              <w:bCs/>
              <w:noProof/>
            </w:rPr>
          </w:pPr>
          <w:r w:rsidRPr="00134261">
            <w:rPr>
              <w:b/>
              <w:bCs/>
              <w:noProof/>
            </w:rPr>
            <w:fldChar w:fldCharType="end"/>
          </w:r>
        </w:p>
      </w:sdtContent>
    </w:sdt>
    <w:p w14:paraId="0000000B" w14:textId="5AA4B42C" w:rsidR="00890CDD" w:rsidRPr="00134261" w:rsidRDefault="00E7157E" w:rsidP="00134261">
      <w:r w:rsidRPr="00134261">
        <w:rPr>
          <w:sz w:val="24"/>
          <w:szCs w:val="24"/>
        </w:rPr>
        <w:br w:type="page"/>
      </w:r>
    </w:p>
    <w:p w14:paraId="0000000C" w14:textId="02E99883" w:rsidR="00890CDD" w:rsidRPr="009A0662" w:rsidRDefault="00E7157E" w:rsidP="00134261">
      <w:pPr>
        <w:pStyle w:val="Heading1"/>
        <w:numPr>
          <w:ilvl w:val="0"/>
          <w:numId w:val="3"/>
        </w:numPr>
        <w:jc w:val="center"/>
        <w:rPr>
          <w:b w:val="0"/>
          <w:bCs w:val="0"/>
          <w:i/>
          <w:iCs/>
          <w:color w:val="004F88"/>
          <w:sz w:val="32"/>
          <w:szCs w:val="32"/>
        </w:rPr>
      </w:pPr>
      <w:bookmarkStart w:id="0" w:name="_o18x8rgah1cc" w:colFirst="0" w:colLast="0"/>
      <w:bookmarkStart w:id="1" w:name="_Toc217659825"/>
      <w:bookmarkStart w:id="2" w:name="_Toc217659924"/>
      <w:bookmarkEnd w:id="0"/>
      <w:r w:rsidRPr="009A0662">
        <w:rPr>
          <w:b w:val="0"/>
          <w:bCs w:val="0"/>
          <w:i/>
          <w:iCs/>
          <w:color w:val="004F88"/>
          <w:sz w:val="32"/>
          <w:szCs w:val="32"/>
        </w:rPr>
        <w:lastRenderedPageBreak/>
        <w:t>Introduction</w:t>
      </w:r>
      <w:bookmarkEnd w:id="1"/>
      <w:bookmarkEnd w:id="2"/>
    </w:p>
    <w:p w14:paraId="4BE03483" w14:textId="77777777" w:rsidR="00134261" w:rsidRPr="00134261" w:rsidRDefault="00134261" w:rsidP="00134261"/>
    <w:p w14:paraId="1C54F938" w14:textId="77777777" w:rsidR="00134261" w:rsidRPr="00134261" w:rsidRDefault="00134261" w:rsidP="00134261">
      <w:pPr>
        <w:rPr>
          <w:sz w:val="24"/>
          <w:szCs w:val="24"/>
        </w:rPr>
      </w:pPr>
    </w:p>
    <w:p w14:paraId="1CAB9A4C" w14:textId="77777777" w:rsidR="009A0662" w:rsidRPr="009A0662" w:rsidRDefault="00E7157E" w:rsidP="009A0662">
      <w:pPr>
        <w:pStyle w:val="Heading1"/>
        <w:rPr>
          <w:b w:val="0"/>
          <w:bCs w:val="0"/>
          <w:sz w:val="24"/>
          <w:szCs w:val="24"/>
        </w:rPr>
      </w:pPr>
      <w:r w:rsidRPr="009A0662">
        <w:rPr>
          <w:b w:val="0"/>
          <w:bCs w:val="0"/>
          <w:sz w:val="24"/>
          <w:szCs w:val="24"/>
        </w:rPr>
        <w:t>The given business scenario is based on AKPerog Ltd, a consumer electronics retailer which has a total of an e-commerce platform and thirty physical stores. This organisation has observed an increase in sales over the past year and, based on it, is aiming to expand the business further. However, there are some operational challenges that are faced by this venture that are impacting its planning for expansion and successful business conduct. Key challenges that are faced by this business venture include inef</w:t>
      </w:r>
      <w:r w:rsidRPr="009A0662">
        <w:rPr>
          <w:b w:val="0"/>
          <w:bCs w:val="0"/>
          <w:sz w:val="24"/>
          <w:szCs w:val="24"/>
        </w:rPr>
        <w:t>ficient and outdated information systems. Furthermore, the manual system for inventory tracking is another challenge that causes business disruptions. The process of customer relationship management is inadequate, leading to challenges in the process of providing personalised marketing services. Decision-making of this organisation is also slow and inefficient due to the manual process of data entry. Currency measures of data protection of this venture are lacking as well, which causes concerns and legal is</w:t>
      </w:r>
      <w:r w:rsidRPr="009A0662">
        <w:rPr>
          <w:b w:val="0"/>
          <w:bCs w:val="0"/>
          <w:sz w:val="24"/>
          <w:szCs w:val="24"/>
        </w:rPr>
        <w:t>sues. Lack of integration poses challenges of inefficient decision-making, causing the brand to face observed issues in efficiency.</w:t>
      </w:r>
    </w:p>
    <w:p w14:paraId="4A95A020" w14:textId="77777777" w:rsidR="009A0662" w:rsidRPr="009A0662" w:rsidRDefault="009A0662" w:rsidP="009A0662"/>
    <w:p w14:paraId="1F2148BF" w14:textId="77777777" w:rsidR="009A0662" w:rsidRDefault="009A0662" w:rsidP="009A0662">
      <w:pPr>
        <w:pStyle w:val="Heading1"/>
        <w:rPr>
          <w:sz w:val="24"/>
          <w:szCs w:val="24"/>
        </w:rPr>
      </w:pPr>
    </w:p>
    <w:p w14:paraId="095C0009" w14:textId="5DB324B2" w:rsidR="009A0662" w:rsidRDefault="009A0662" w:rsidP="009A0662">
      <w:pPr>
        <w:pStyle w:val="Heading1"/>
        <w:numPr>
          <w:ilvl w:val="0"/>
          <w:numId w:val="3"/>
        </w:numPr>
        <w:jc w:val="center"/>
        <w:rPr>
          <w:b w:val="0"/>
          <w:bCs w:val="0"/>
          <w:i/>
          <w:iCs/>
          <w:color w:val="004F88"/>
          <w:sz w:val="32"/>
          <w:szCs w:val="32"/>
        </w:rPr>
      </w:pPr>
      <w:bookmarkStart w:id="3" w:name="_Toc217659826"/>
      <w:bookmarkStart w:id="4" w:name="_Toc217659925"/>
      <w:r w:rsidRPr="009A0662">
        <w:rPr>
          <w:b w:val="0"/>
          <w:bCs w:val="0"/>
          <w:i/>
          <w:iCs/>
          <w:color w:val="004F88"/>
          <w:sz w:val="32"/>
          <w:szCs w:val="32"/>
        </w:rPr>
        <w:t>Evaluation of Existing Systems</w:t>
      </w:r>
      <w:bookmarkEnd w:id="3"/>
      <w:bookmarkEnd w:id="4"/>
    </w:p>
    <w:p w14:paraId="3C31CDDB" w14:textId="77777777" w:rsidR="009A0662" w:rsidRDefault="009A0662" w:rsidP="009A0662">
      <w:pPr>
        <w:ind w:left="360"/>
      </w:pPr>
    </w:p>
    <w:p w14:paraId="5DC75258" w14:textId="77777777" w:rsidR="009A0662" w:rsidRPr="009A0662" w:rsidRDefault="009A0662" w:rsidP="009A0662">
      <w:pPr>
        <w:ind w:left="360"/>
      </w:pPr>
    </w:p>
    <w:p w14:paraId="297A016F" w14:textId="77777777" w:rsidR="009A0662" w:rsidRDefault="009A0662" w:rsidP="009A0662">
      <w:pPr>
        <w:rPr>
          <w:b/>
          <w:bCs/>
          <w:sz w:val="24"/>
          <w:szCs w:val="24"/>
        </w:rPr>
      </w:pPr>
      <w:r w:rsidRPr="00134261">
        <w:rPr>
          <w:b/>
          <w:bCs/>
          <w:sz w:val="24"/>
          <w:szCs w:val="24"/>
        </w:rPr>
        <w:t>Analysis of the current information systems in place</w:t>
      </w:r>
    </w:p>
    <w:p w14:paraId="773E2547" w14:textId="77777777" w:rsidR="009A0662" w:rsidRPr="00134261" w:rsidRDefault="009A0662" w:rsidP="009A0662">
      <w:pPr>
        <w:rPr>
          <w:b/>
          <w:bCs/>
          <w:sz w:val="24"/>
          <w:szCs w:val="24"/>
        </w:rPr>
      </w:pPr>
    </w:p>
    <w:p w14:paraId="4895C096" w14:textId="77777777" w:rsidR="009A0662" w:rsidRDefault="009A0662" w:rsidP="009A0662">
      <w:pPr>
        <w:rPr>
          <w:b/>
          <w:bCs/>
          <w:i/>
          <w:iCs/>
          <w:sz w:val="24"/>
          <w:szCs w:val="24"/>
        </w:rPr>
      </w:pPr>
      <w:r w:rsidRPr="00134261">
        <w:rPr>
          <w:b/>
          <w:bCs/>
          <w:i/>
          <w:iCs/>
          <w:sz w:val="24"/>
          <w:szCs w:val="24"/>
        </w:rPr>
        <w:t xml:space="preserve">Inventory management system </w:t>
      </w:r>
    </w:p>
    <w:p w14:paraId="0E542C33" w14:textId="77777777" w:rsidR="009A0662" w:rsidRPr="00134261" w:rsidRDefault="009A0662" w:rsidP="009A0662">
      <w:pPr>
        <w:rPr>
          <w:b/>
          <w:bCs/>
          <w:i/>
          <w:iCs/>
          <w:sz w:val="24"/>
          <w:szCs w:val="24"/>
        </w:rPr>
      </w:pPr>
    </w:p>
    <w:p w14:paraId="340A1C59" w14:textId="77777777" w:rsidR="009A0662" w:rsidRDefault="009A0662" w:rsidP="009A0662">
      <w:pPr>
        <w:rPr>
          <w:sz w:val="24"/>
          <w:szCs w:val="24"/>
        </w:rPr>
      </w:pPr>
      <w:r w:rsidRPr="00134261">
        <w:rPr>
          <w:sz w:val="24"/>
          <w:szCs w:val="24"/>
        </w:rPr>
        <w:t xml:space="preserve">A manual inventory tracking system is enforced at AKPerog, which relies heavily on the process of manual data input. This process involves physically counting stocks and recording their qualities along with locations by relying on humans rather than technology (Madamidola et al., 2024). This is a simple process, but it is prone to errors that can impact a growing business. Disparate databases and spreadsheets are used at AKPerog for this purpose.  </w:t>
      </w:r>
    </w:p>
    <w:p w14:paraId="32803498" w14:textId="77777777" w:rsidR="009A0662" w:rsidRPr="00134261" w:rsidRDefault="009A0662" w:rsidP="009A0662">
      <w:pPr>
        <w:rPr>
          <w:sz w:val="24"/>
          <w:szCs w:val="24"/>
        </w:rPr>
      </w:pPr>
    </w:p>
    <w:p w14:paraId="02EE64B8" w14:textId="77777777" w:rsidR="009A0662" w:rsidRPr="00134261" w:rsidRDefault="009A0662" w:rsidP="009A0662">
      <w:pPr>
        <w:rPr>
          <w:b/>
          <w:bCs/>
          <w:i/>
          <w:iCs/>
          <w:sz w:val="24"/>
          <w:szCs w:val="24"/>
        </w:rPr>
      </w:pPr>
      <w:r w:rsidRPr="00134261">
        <w:rPr>
          <w:b/>
          <w:bCs/>
          <w:i/>
          <w:iCs/>
          <w:sz w:val="24"/>
          <w:szCs w:val="24"/>
        </w:rPr>
        <w:t xml:space="preserve">Customer relationship management </w:t>
      </w:r>
    </w:p>
    <w:p w14:paraId="0E9A86EB" w14:textId="77777777" w:rsidR="009A0662" w:rsidRDefault="009A0662" w:rsidP="009A0662">
      <w:pPr>
        <w:rPr>
          <w:sz w:val="24"/>
          <w:szCs w:val="24"/>
        </w:rPr>
      </w:pPr>
      <w:r w:rsidRPr="00134261">
        <w:rPr>
          <w:sz w:val="24"/>
          <w:szCs w:val="24"/>
        </w:rPr>
        <w:t xml:space="preserve">Physical records across departments are used here for customer relationship management. Multiple disconnected systems are used without enforcing a unified platform for recording and using the customer data. In a scattered way, purchase information, customer reviews and other information are gathered.  </w:t>
      </w:r>
    </w:p>
    <w:p w14:paraId="557E3576" w14:textId="77777777" w:rsidR="009A0662" w:rsidRPr="00134261" w:rsidRDefault="009A0662" w:rsidP="009A0662">
      <w:pPr>
        <w:rPr>
          <w:sz w:val="24"/>
          <w:szCs w:val="24"/>
        </w:rPr>
      </w:pPr>
    </w:p>
    <w:p w14:paraId="59368EF5" w14:textId="77777777" w:rsidR="009A0662" w:rsidRPr="00134261" w:rsidRDefault="009A0662" w:rsidP="009A0662">
      <w:pPr>
        <w:rPr>
          <w:b/>
          <w:bCs/>
          <w:i/>
          <w:iCs/>
          <w:sz w:val="24"/>
          <w:szCs w:val="24"/>
        </w:rPr>
      </w:pPr>
      <w:r w:rsidRPr="00134261">
        <w:rPr>
          <w:b/>
          <w:bCs/>
          <w:i/>
          <w:iCs/>
          <w:sz w:val="24"/>
          <w:szCs w:val="24"/>
        </w:rPr>
        <w:t xml:space="preserve">Reporting and decision-making tool </w:t>
      </w:r>
    </w:p>
    <w:p w14:paraId="1D173695" w14:textId="77777777" w:rsidR="009A0662" w:rsidRDefault="009A0662" w:rsidP="009A0662">
      <w:pPr>
        <w:rPr>
          <w:sz w:val="24"/>
          <w:szCs w:val="24"/>
        </w:rPr>
      </w:pPr>
      <w:r w:rsidRPr="00134261">
        <w:rPr>
          <w:sz w:val="24"/>
          <w:szCs w:val="24"/>
        </w:rPr>
        <w:t xml:space="preserve">A manual spreadsheet-based reporting process is used at the mentioned business organisation. The use of software like Microsoft Excel allows for storing financial and sales data of the business venture, and allows for providing historical insight into the gathered data. </w:t>
      </w:r>
    </w:p>
    <w:p w14:paraId="59510C44" w14:textId="77777777" w:rsidR="009A0662" w:rsidRPr="00134261" w:rsidRDefault="009A0662" w:rsidP="009A0662">
      <w:pPr>
        <w:rPr>
          <w:sz w:val="24"/>
          <w:szCs w:val="24"/>
        </w:rPr>
      </w:pPr>
    </w:p>
    <w:p w14:paraId="1E95A2FC" w14:textId="77777777" w:rsidR="009A0662" w:rsidRPr="00134261" w:rsidRDefault="009A0662" w:rsidP="009A0662">
      <w:pPr>
        <w:rPr>
          <w:b/>
          <w:bCs/>
          <w:i/>
          <w:iCs/>
          <w:sz w:val="24"/>
          <w:szCs w:val="24"/>
        </w:rPr>
      </w:pPr>
      <w:r w:rsidRPr="00134261">
        <w:rPr>
          <w:b/>
          <w:bCs/>
          <w:i/>
          <w:iCs/>
          <w:sz w:val="24"/>
          <w:szCs w:val="24"/>
        </w:rPr>
        <w:t xml:space="preserve">Departmental software </w:t>
      </w:r>
    </w:p>
    <w:p w14:paraId="6D9A6181" w14:textId="77777777" w:rsidR="009A0662" w:rsidRDefault="009A0662" w:rsidP="009A0662">
      <w:pPr>
        <w:rPr>
          <w:sz w:val="24"/>
          <w:szCs w:val="24"/>
        </w:rPr>
      </w:pPr>
      <w:r w:rsidRPr="00134261">
        <w:rPr>
          <w:sz w:val="24"/>
          <w:szCs w:val="24"/>
        </w:rPr>
        <w:t>Disparate systems are used, and each of the business departments, such as inventory, sales and finance, uses its own software ecosystem. The major use of manual processes and the lack of unified systems do not offer the process of automatic communications (Beerepoot et al., 2023).</w:t>
      </w:r>
    </w:p>
    <w:p w14:paraId="484CB63D" w14:textId="77777777" w:rsidR="009A0662" w:rsidRPr="00134261" w:rsidRDefault="009A0662" w:rsidP="009A0662">
      <w:pPr>
        <w:rPr>
          <w:sz w:val="24"/>
          <w:szCs w:val="24"/>
        </w:rPr>
      </w:pPr>
    </w:p>
    <w:p w14:paraId="569B8866" w14:textId="77777777" w:rsidR="009A0662" w:rsidRPr="00134261" w:rsidRDefault="009A0662" w:rsidP="009A0662">
      <w:pPr>
        <w:rPr>
          <w:b/>
          <w:bCs/>
          <w:sz w:val="24"/>
          <w:szCs w:val="24"/>
        </w:rPr>
      </w:pPr>
      <w:r w:rsidRPr="00134261">
        <w:rPr>
          <w:b/>
          <w:bCs/>
          <w:sz w:val="24"/>
          <w:szCs w:val="24"/>
        </w:rPr>
        <w:t>Identification of inefficiencies and gaps</w:t>
      </w:r>
    </w:p>
    <w:p w14:paraId="27CC98AF" w14:textId="77777777" w:rsidR="009A0662" w:rsidRPr="00134261" w:rsidRDefault="009A0662" w:rsidP="009A0662">
      <w:pPr>
        <w:rPr>
          <w:b/>
          <w:bCs/>
          <w:i/>
          <w:iCs/>
          <w:sz w:val="24"/>
          <w:szCs w:val="24"/>
        </w:rPr>
      </w:pPr>
      <w:r w:rsidRPr="00134261">
        <w:rPr>
          <w:b/>
          <w:bCs/>
          <w:i/>
          <w:iCs/>
          <w:sz w:val="24"/>
          <w:szCs w:val="24"/>
        </w:rPr>
        <w:t xml:space="preserve">Gap and impact of the inventory management system </w:t>
      </w:r>
    </w:p>
    <w:p w14:paraId="6F0A2D11" w14:textId="77777777" w:rsidR="009A0662" w:rsidRDefault="009A0662" w:rsidP="009A0662">
      <w:pPr>
        <w:rPr>
          <w:sz w:val="24"/>
          <w:szCs w:val="24"/>
        </w:rPr>
      </w:pPr>
      <w:r w:rsidRPr="00134261">
        <w:rPr>
          <w:sz w:val="24"/>
          <w:szCs w:val="24"/>
        </w:rPr>
        <w:t xml:space="preserve">The process of inventory management at AKPerog lacks real-time shock synchronisation. This occurs between the online and physical channels, leading to increasing customer complaints. The organisation has to go through the process of refund and financial losses due to the repeated occurrences of overstocking, understocking and missed sales. The manual tracking system in this process also leads to a slower order fulfilment, causing a high probability of error. </w:t>
      </w:r>
    </w:p>
    <w:p w14:paraId="64A7D112" w14:textId="77777777" w:rsidR="009A0662" w:rsidRPr="00134261" w:rsidRDefault="009A0662" w:rsidP="009A0662">
      <w:pPr>
        <w:rPr>
          <w:sz w:val="24"/>
          <w:szCs w:val="24"/>
        </w:rPr>
      </w:pPr>
    </w:p>
    <w:p w14:paraId="746FC78E" w14:textId="77777777" w:rsidR="009A0662" w:rsidRPr="00134261" w:rsidRDefault="009A0662" w:rsidP="009A0662">
      <w:pPr>
        <w:rPr>
          <w:b/>
          <w:bCs/>
          <w:i/>
          <w:iCs/>
          <w:sz w:val="24"/>
          <w:szCs w:val="24"/>
        </w:rPr>
      </w:pPr>
      <w:r w:rsidRPr="00134261">
        <w:rPr>
          <w:b/>
          <w:bCs/>
          <w:i/>
          <w:iCs/>
          <w:sz w:val="24"/>
          <w:szCs w:val="24"/>
        </w:rPr>
        <w:t xml:space="preserve">The gap and impact of the customer relationship management </w:t>
      </w:r>
    </w:p>
    <w:p w14:paraId="7F477F74" w14:textId="77777777" w:rsidR="009A0662" w:rsidRDefault="009A0662" w:rsidP="009A0662">
      <w:pPr>
        <w:rPr>
          <w:sz w:val="24"/>
          <w:szCs w:val="24"/>
        </w:rPr>
      </w:pPr>
      <w:r w:rsidRPr="00134261">
        <w:rPr>
          <w:sz w:val="24"/>
          <w:szCs w:val="24"/>
        </w:rPr>
        <w:t xml:space="preserve">Storing customer data across multiple disconnected systems leads to not being able to track purchase history or provide personalised marketing (Blomker and Albrecht, 2025). This also causes the inability to handle the complaints of the customers, resulting in loss of revenue opportunities.  </w:t>
      </w:r>
    </w:p>
    <w:p w14:paraId="1B2EC930" w14:textId="77777777" w:rsidR="009A0662" w:rsidRPr="00134261" w:rsidRDefault="009A0662" w:rsidP="009A0662">
      <w:pPr>
        <w:rPr>
          <w:sz w:val="24"/>
          <w:szCs w:val="24"/>
        </w:rPr>
      </w:pPr>
    </w:p>
    <w:p w14:paraId="74F1827E" w14:textId="77777777" w:rsidR="009A0662" w:rsidRPr="00134261" w:rsidRDefault="009A0662" w:rsidP="009A0662">
      <w:pPr>
        <w:rPr>
          <w:b/>
          <w:bCs/>
          <w:i/>
          <w:iCs/>
          <w:sz w:val="24"/>
          <w:szCs w:val="24"/>
        </w:rPr>
      </w:pPr>
      <w:r w:rsidRPr="00134261">
        <w:rPr>
          <w:b/>
          <w:bCs/>
          <w:i/>
          <w:iCs/>
          <w:sz w:val="24"/>
          <w:szCs w:val="24"/>
        </w:rPr>
        <w:t xml:space="preserve">Gap and impact of the reporting and decision-making tool </w:t>
      </w:r>
    </w:p>
    <w:p w14:paraId="702817A1" w14:textId="77777777" w:rsidR="009A0662" w:rsidRDefault="009A0662" w:rsidP="009A0662">
      <w:pPr>
        <w:rPr>
          <w:sz w:val="24"/>
          <w:szCs w:val="24"/>
        </w:rPr>
      </w:pPr>
      <w:r w:rsidRPr="00134261">
        <w:rPr>
          <w:sz w:val="24"/>
          <w:szCs w:val="24"/>
        </w:rPr>
        <w:t xml:space="preserve">Manual data slows down the process of decision-making and also increases the chances of observing more error-prone reports (Thompson, 2022). This is due to the inability to analyse real-time information, which can cause poor forecasting. Due to this, often legal pilates becomes the consequence, causing reputational damage along with a loss of customer trust.   </w:t>
      </w:r>
    </w:p>
    <w:p w14:paraId="40B2AD0A" w14:textId="77777777" w:rsidR="009A0662" w:rsidRPr="00134261" w:rsidRDefault="009A0662" w:rsidP="009A0662">
      <w:pPr>
        <w:rPr>
          <w:sz w:val="24"/>
          <w:szCs w:val="24"/>
        </w:rPr>
      </w:pPr>
    </w:p>
    <w:p w14:paraId="4D1F5F11" w14:textId="77777777" w:rsidR="009A0662" w:rsidRPr="00134261" w:rsidRDefault="009A0662" w:rsidP="009A0662">
      <w:pPr>
        <w:rPr>
          <w:b/>
          <w:bCs/>
          <w:i/>
          <w:iCs/>
          <w:sz w:val="24"/>
          <w:szCs w:val="24"/>
        </w:rPr>
      </w:pPr>
      <w:r w:rsidRPr="00134261">
        <w:rPr>
          <w:b/>
          <w:bCs/>
          <w:i/>
          <w:iCs/>
          <w:sz w:val="24"/>
          <w:szCs w:val="24"/>
        </w:rPr>
        <w:t>Gap and impact of the departmental software</w:t>
      </w:r>
    </w:p>
    <w:p w14:paraId="00000020" w14:textId="3845BAC0" w:rsidR="00890CDD" w:rsidRDefault="009A0662" w:rsidP="00134261">
      <w:pPr>
        <w:rPr>
          <w:sz w:val="24"/>
          <w:szCs w:val="24"/>
        </w:rPr>
      </w:pPr>
      <w:r w:rsidRPr="00134261">
        <w:rPr>
          <w:sz w:val="24"/>
          <w:szCs w:val="24"/>
        </w:rPr>
        <w:t xml:space="preserve">Lack of integration across the departments causes challenges due to manual data transfer (Page, 2024). Double entry is one of the most common occurrences, and this process is a waste of time due to the increasing likelihood of errors occurring. Thus, there is a significant requirement for modernisation across the business of AKPerog to observe a relief from the operational headaches.  </w:t>
      </w:r>
      <w:bookmarkStart w:id="5" w:name="_j8urdv8l6k75" w:colFirst="0" w:colLast="0"/>
      <w:bookmarkEnd w:id="5"/>
    </w:p>
    <w:p w14:paraId="15E49FEB" w14:textId="77777777" w:rsidR="009A0662" w:rsidRPr="00134261" w:rsidRDefault="009A0662" w:rsidP="00134261">
      <w:pPr>
        <w:rPr>
          <w:sz w:val="24"/>
          <w:szCs w:val="24"/>
        </w:rPr>
      </w:pPr>
    </w:p>
    <w:p w14:paraId="00000021" w14:textId="20FF3FA9" w:rsidR="00890CDD" w:rsidRDefault="00E7157E" w:rsidP="009A0662">
      <w:pPr>
        <w:pStyle w:val="Heading1"/>
        <w:numPr>
          <w:ilvl w:val="0"/>
          <w:numId w:val="3"/>
        </w:numPr>
        <w:jc w:val="center"/>
        <w:rPr>
          <w:b w:val="0"/>
          <w:bCs w:val="0"/>
          <w:i/>
          <w:iCs/>
          <w:color w:val="004F88"/>
          <w:sz w:val="32"/>
          <w:szCs w:val="32"/>
        </w:rPr>
      </w:pPr>
      <w:bookmarkStart w:id="6" w:name="_fqt1fpelbpu6" w:colFirst="0" w:colLast="0"/>
      <w:bookmarkStart w:id="7" w:name="_Toc217659827"/>
      <w:bookmarkStart w:id="8" w:name="_Toc217659926"/>
      <w:bookmarkEnd w:id="6"/>
      <w:r w:rsidRPr="009A0662">
        <w:rPr>
          <w:b w:val="0"/>
          <w:bCs w:val="0"/>
          <w:i/>
          <w:iCs/>
          <w:color w:val="004F88"/>
          <w:sz w:val="32"/>
          <w:szCs w:val="32"/>
        </w:rPr>
        <w:lastRenderedPageBreak/>
        <w:t>Recommended Solution</w:t>
      </w:r>
      <w:bookmarkEnd w:id="7"/>
      <w:bookmarkEnd w:id="8"/>
    </w:p>
    <w:p w14:paraId="3970371E" w14:textId="77777777" w:rsidR="009A0662" w:rsidRPr="009A0662" w:rsidRDefault="009A0662" w:rsidP="009A0662">
      <w:pPr>
        <w:ind w:left="360"/>
      </w:pPr>
    </w:p>
    <w:p w14:paraId="00000022" w14:textId="77777777" w:rsidR="00890CDD" w:rsidRDefault="00E7157E" w:rsidP="00134261">
      <w:pPr>
        <w:rPr>
          <w:b/>
          <w:bCs/>
          <w:sz w:val="24"/>
          <w:szCs w:val="24"/>
        </w:rPr>
      </w:pPr>
      <w:r w:rsidRPr="00134261">
        <w:rPr>
          <w:b/>
          <w:bCs/>
          <w:sz w:val="24"/>
          <w:szCs w:val="24"/>
        </w:rPr>
        <w:t>Proposal of a suitable new or upgraded information system</w:t>
      </w:r>
    </w:p>
    <w:p w14:paraId="786BFA91" w14:textId="77777777" w:rsidR="009A0662" w:rsidRPr="00134261" w:rsidRDefault="009A0662" w:rsidP="00134261">
      <w:pPr>
        <w:rPr>
          <w:b/>
          <w:bCs/>
          <w:sz w:val="24"/>
          <w:szCs w:val="24"/>
        </w:rPr>
      </w:pPr>
    </w:p>
    <w:p w14:paraId="00000023" w14:textId="77777777" w:rsidR="00890CDD" w:rsidRDefault="00E7157E" w:rsidP="00134261">
      <w:pPr>
        <w:rPr>
          <w:sz w:val="24"/>
          <w:szCs w:val="24"/>
        </w:rPr>
      </w:pPr>
      <w:r w:rsidRPr="00134261">
        <w:rPr>
          <w:sz w:val="24"/>
          <w:szCs w:val="24"/>
        </w:rPr>
        <w:t>Based on the identified challenges that are faced by AKPerog Ltd. currently, the implementation of a modern information system is required. The proposed system is the implementation of a cloud-based and comprehensive Enterprise Resource Planning (ERP) system, which is integrated with a comprehensive and dedicated Customer Relationship Management (CRM) process. This process allows for combining back office operations, such as financial and supply chain management, with the front office aspects, such as sales</w:t>
      </w:r>
      <w:r w:rsidRPr="00134261">
        <w:rPr>
          <w:sz w:val="24"/>
          <w:szCs w:val="24"/>
        </w:rPr>
        <w:t xml:space="preserve"> and marketing (Martins and Belfo, 2023). This allows for the elimination of data silos to enable seamless data flow to boost efficiency and customer satisfaction. Enforcing this system will allow for replacing the existing manual system of the mentioned organisation. This will further be a unified platform that will allow for financial and reporting management across all the physical and e-commerce platforms. </w:t>
      </w:r>
    </w:p>
    <w:p w14:paraId="693A200D" w14:textId="77777777" w:rsidR="009A0662" w:rsidRPr="00134261" w:rsidRDefault="009A0662" w:rsidP="00134261">
      <w:pPr>
        <w:rPr>
          <w:sz w:val="24"/>
          <w:szCs w:val="24"/>
        </w:rPr>
      </w:pPr>
    </w:p>
    <w:p w14:paraId="00000024" w14:textId="72BD7F29" w:rsidR="00890CDD" w:rsidRDefault="00E7157E" w:rsidP="00134261">
      <w:pPr>
        <w:rPr>
          <w:b/>
          <w:bCs/>
          <w:sz w:val="24"/>
          <w:szCs w:val="24"/>
        </w:rPr>
      </w:pPr>
      <w:r w:rsidRPr="00134261">
        <w:rPr>
          <w:b/>
          <w:bCs/>
          <w:sz w:val="24"/>
          <w:szCs w:val="24"/>
        </w:rPr>
        <w:t>Justification for the recommendation based on business needs, efficiency, cost, and scalability</w:t>
      </w:r>
      <w:r w:rsidR="009A0662">
        <w:rPr>
          <w:b/>
          <w:bCs/>
          <w:sz w:val="24"/>
          <w:szCs w:val="24"/>
        </w:rPr>
        <w:t>.</w:t>
      </w:r>
    </w:p>
    <w:p w14:paraId="0DD65668" w14:textId="77777777" w:rsidR="009A0662" w:rsidRPr="00134261" w:rsidRDefault="009A0662" w:rsidP="00134261">
      <w:pPr>
        <w:rPr>
          <w:b/>
          <w:bCs/>
          <w:sz w:val="24"/>
          <w:szCs w:val="24"/>
        </w:rPr>
      </w:pPr>
    </w:p>
    <w:p w14:paraId="00000025" w14:textId="77777777" w:rsidR="00890CDD" w:rsidRPr="00134261" w:rsidRDefault="00E7157E" w:rsidP="00134261">
      <w:pPr>
        <w:rPr>
          <w:b/>
          <w:bCs/>
          <w:i/>
          <w:iCs/>
          <w:sz w:val="24"/>
          <w:szCs w:val="24"/>
        </w:rPr>
      </w:pPr>
      <w:r w:rsidRPr="00134261">
        <w:rPr>
          <w:b/>
          <w:bCs/>
          <w:i/>
          <w:iCs/>
          <w:sz w:val="24"/>
          <w:szCs w:val="24"/>
        </w:rPr>
        <w:t xml:space="preserve">Business needs </w:t>
      </w:r>
    </w:p>
    <w:p w14:paraId="00000026" w14:textId="77777777" w:rsidR="00890CDD" w:rsidRDefault="00E7157E" w:rsidP="00134261">
      <w:pPr>
        <w:rPr>
          <w:sz w:val="24"/>
          <w:szCs w:val="24"/>
        </w:rPr>
      </w:pPr>
      <w:r w:rsidRPr="00134261">
        <w:rPr>
          <w:sz w:val="24"/>
          <w:szCs w:val="24"/>
        </w:rPr>
        <w:t>Integrating the ERP system with a CRM system, the company can automatically handle the finance and operational-related factors, along with customers' needs, into one database and improve decision-making (</w:t>
      </w:r>
      <w:r w:rsidRPr="00134261">
        <w:rPr>
          <w:sz w:val="24"/>
          <w:szCs w:val="24"/>
          <w:highlight w:val="white"/>
        </w:rPr>
        <w:t>Gessa et al., 2023)</w:t>
      </w:r>
      <w:r w:rsidRPr="00134261">
        <w:rPr>
          <w:sz w:val="24"/>
          <w:szCs w:val="24"/>
        </w:rPr>
        <w:t xml:space="preserve">. By eliminating other data sources, the company can reduce misinformation and automate workflows, from sales order to delivery, thereby minimising manual errors. Through this automation, the company gets better visibility about its inventory and reduces overstocking and bottlenecks.    </w:t>
      </w:r>
    </w:p>
    <w:p w14:paraId="0808CDA8" w14:textId="77777777" w:rsidR="009A0662" w:rsidRPr="00134261" w:rsidRDefault="009A0662" w:rsidP="00134261">
      <w:pPr>
        <w:rPr>
          <w:sz w:val="24"/>
          <w:szCs w:val="24"/>
        </w:rPr>
      </w:pPr>
    </w:p>
    <w:p w14:paraId="00000027" w14:textId="77777777" w:rsidR="00890CDD" w:rsidRPr="00134261" w:rsidRDefault="00E7157E" w:rsidP="00134261">
      <w:pPr>
        <w:rPr>
          <w:b/>
          <w:bCs/>
          <w:i/>
          <w:iCs/>
          <w:sz w:val="24"/>
          <w:szCs w:val="24"/>
        </w:rPr>
      </w:pPr>
      <w:r w:rsidRPr="00134261">
        <w:rPr>
          <w:b/>
          <w:bCs/>
          <w:i/>
          <w:iCs/>
          <w:sz w:val="24"/>
          <w:szCs w:val="24"/>
        </w:rPr>
        <w:t xml:space="preserve">Efficiency </w:t>
      </w:r>
    </w:p>
    <w:p w14:paraId="00000028" w14:textId="77777777" w:rsidR="00890CDD" w:rsidRDefault="00E7157E" w:rsidP="00134261">
      <w:pPr>
        <w:rPr>
          <w:sz w:val="24"/>
          <w:szCs w:val="24"/>
        </w:rPr>
      </w:pPr>
      <w:r w:rsidRPr="00134261">
        <w:rPr>
          <w:sz w:val="24"/>
          <w:szCs w:val="24"/>
        </w:rPr>
        <w:t>Integrating data from both the front office and the back office, the new ERP system eliminates manual data re-entry across separate platforms and ensures data accuracy. Implementing strong security measures within a single data source, the company also reduces the chances of data threats and improves data protection (</w:t>
      </w:r>
      <w:r w:rsidRPr="00134261">
        <w:rPr>
          <w:sz w:val="24"/>
          <w:szCs w:val="24"/>
          <w:highlight w:val="white"/>
        </w:rPr>
        <w:t>Dorasamy, 2022)</w:t>
      </w:r>
      <w:r w:rsidRPr="00134261">
        <w:rPr>
          <w:sz w:val="24"/>
          <w:szCs w:val="24"/>
        </w:rPr>
        <w:t>. Additionally, the new system allows the company to collect real-time data through operational performance, customer behaviour and market trends and inform a better strategic decision process.</w:t>
      </w:r>
    </w:p>
    <w:p w14:paraId="58702161" w14:textId="77777777" w:rsidR="009A0662" w:rsidRPr="00134261" w:rsidRDefault="009A0662" w:rsidP="00134261">
      <w:pPr>
        <w:rPr>
          <w:sz w:val="24"/>
          <w:szCs w:val="24"/>
        </w:rPr>
      </w:pPr>
    </w:p>
    <w:p w14:paraId="00000029" w14:textId="77777777" w:rsidR="00890CDD" w:rsidRPr="00134261" w:rsidRDefault="00E7157E" w:rsidP="00134261">
      <w:pPr>
        <w:rPr>
          <w:b/>
          <w:bCs/>
          <w:i/>
          <w:iCs/>
          <w:sz w:val="24"/>
          <w:szCs w:val="24"/>
        </w:rPr>
      </w:pPr>
      <w:r w:rsidRPr="00134261">
        <w:rPr>
          <w:b/>
          <w:bCs/>
          <w:i/>
          <w:iCs/>
          <w:sz w:val="24"/>
          <w:szCs w:val="24"/>
        </w:rPr>
        <w:t xml:space="preserve">Cost </w:t>
      </w:r>
    </w:p>
    <w:p w14:paraId="0000002A" w14:textId="77777777" w:rsidR="00890CDD" w:rsidRDefault="00E7157E" w:rsidP="00134261">
      <w:pPr>
        <w:rPr>
          <w:sz w:val="24"/>
          <w:szCs w:val="24"/>
        </w:rPr>
      </w:pPr>
      <w:r w:rsidRPr="00134261">
        <w:rPr>
          <w:sz w:val="24"/>
          <w:szCs w:val="24"/>
        </w:rPr>
        <w:t xml:space="preserve">The new ERP system collects the data from the different sources and reduces the operational costs that are related to the other systems. Additionally, handling the multiple data sources requires organisational skills and labour. Implementing a single source of data, the company reduces manual labour and operational costs. The system also requires a lower maintenance </w:t>
      </w:r>
      <w:r w:rsidRPr="00134261">
        <w:rPr>
          <w:sz w:val="24"/>
          <w:szCs w:val="24"/>
        </w:rPr>
        <w:lastRenderedPageBreak/>
        <w:t xml:space="preserve">cost, differing from multiple disparate systems and reduces costs. The built-in controls, audit trail and security features may also prevent the costly fines of the company.  </w:t>
      </w:r>
    </w:p>
    <w:p w14:paraId="5F51CBF3" w14:textId="77777777" w:rsidR="009A0662" w:rsidRPr="00134261" w:rsidRDefault="009A0662" w:rsidP="00134261">
      <w:pPr>
        <w:rPr>
          <w:sz w:val="24"/>
          <w:szCs w:val="24"/>
        </w:rPr>
      </w:pPr>
    </w:p>
    <w:p w14:paraId="0000002B" w14:textId="77777777" w:rsidR="00890CDD" w:rsidRPr="00134261" w:rsidRDefault="00E7157E" w:rsidP="00134261">
      <w:pPr>
        <w:rPr>
          <w:b/>
          <w:bCs/>
          <w:i/>
          <w:iCs/>
          <w:sz w:val="24"/>
          <w:szCs w:val="24"/>
        </w:rPr>
      </w:pPr>
      <w:r w:rsidRPr="00134261">
        <w:rPr>
          <w:b/>
          <w:bCs/>
          <w:i/>
          <w:iCs/>
          <w:sz w:val="24"/>
          <w:szCs w:val="24"/>
        </w:rPr>
        <w:t xml:space="preserve">Scalability </w:t>
      </w:r>
    </w:p>
    <w:p w14:paraId="0000002C" w14:textId="77777777" w:rsidR="00890CDD" w:rsidRDefault="00E7157E" w:rsidP="00134261">
      <w:pPr>
        <w:rPr>
          <w:sz w:val="24"/>
          <w:szCs w:val="24"/>
        </w:rPr>
      </w:pPr>
      <w:r w:rsidRPr="00134261">
        <w:rPr>
          <w:sz w:val="24"/>
          <w:szCs w:val="24"/>
        </w:rPr>
        <w:t xml:space="preserve">Scalability is the computing ability and process that is used in a range of capabilities. Implementing the new cloud-based ERP system, the company is easily scaling up and down resources as per the needs and improving features. ERP can also adapt to gather data from different data sources that increase data columns without system overhauls and improve scalability. Integrating the tools and technologies, the new system also supports the digital transformation and ensures scalability.     </w:t>
      </w:r>
    </w:p>
    <w:p w14:paraId="7CAD55FB" w14:textId="77777777" w:rsidR="009A0662" w:rsidRPr="00134261" w:rsidRDefault="009A0662" w:rsidP="00134261">
      <w:pPr>
        <w:rPr>
          <w:sz w:val="24"/>
          <w:szCs w:val="24"/>
        </w:rPr>
      </w:pPr>
    </w:p>
    <w:p w14:paraId="0000002D" w14:textId="20C86690" w:rsidR="00890CDD" w:rsidRDefault="00E7157E" w:rsidP="00134261">
      <w:pPr>
        <w:rPr>
          <w:b/>
          <w:bCs/>
          <w:sz w:val="24"/>
          <w:szCs w:val="24"/>
        </w:rPr>
      </w:pPr>
      <w:r w:rsidRPr="00134261">
        <w:rPr>
          <w:b/>
          <w:bCs/>
          <w:sz w:val="24"/>
          <w:szCs w:val="24"/>
        </w:rPr>
        <w:t>Explanation of how the system will improve operations, data management, and decision-making</w:t>
      </w:r>
      <w:r w:rsidR="009A0662">
        <w:rPr>
          <w:b/>
          <w:bCs/>
          <w:sz w:val="24"/>
          <w:szCs w:val="24"/>
        </w:rPr>
        <w:t>.</w:t>
      </w:r>
    </w:p>
    <w:p w14:paraId="57F7363E" w14:textId="77777777" w:rsidR="009A0662" w:rsidRPr="00134261" w:rsidRDefault="009A0662" w:rsidP="00134261">
      <w:pPr>
        <w:rPr>
          <w:b/>
          <w:bCs/>
          <w:sz w:val="24"/>
          <w:szCs w:val="24"/>
        </w:rPr>
      </w:pPr>
    </w:p>
    <w:p w14:paraId="0000002E" w14:textId="77777777" w:rsidR="00890CDD" w:rsidRDefault="00E7157E" w:rsidP="00134261">
      <w:pPr>
        <w:rPr>
          <w:sz w:val="24"/>
          <w:szCs w:val="24"/>
        </w:rPr>
      </w:pPr>
      <w:r w:rsidRPr="00134261">
        <w:rPr>
          <w:sz w:val="24"/>
          <w:szCs w:val="24"/>
        </w:rPr>
        <w:t xml:space="preserve">The integration of the mentioned ERP and CRM system will allow for revolutionising the areas of data management, operations and decision-making at  AKPerog Ltd. </w:t>
      </w:r>
    </w:p>
    <w:p w14:paraId="1C3E1B63" w14:textId="77777777" w:rsidR="009A0662" w:rsidRPr="00134261" w:rsidRDefault="009A0662" w:rsidP="00134261">
      <w:pPr>
        <w:rPr>
          <w:sz w:val="24"/>
          <w:szCs w:val="24"/>
        </w:rPr>
      </w:pPr>
    </w:p>
    <w:p w14:paraId="0000002F" w14:textId="77777777" w:rsidR="00890CDD" w:rsidRPr="00134261" w:rsidRDefault="00E7157E" w:rsidP="00134261">
      <w:pPr>
        <w:rPr>
          <w:b/>
          <w:bCs/>
          <w:i/>
          <w:iCs/>
          <w:sz w:val="24"/>
          <w:szCs w:val="24"/>
        </w:rPr>
      </w:pPr>
      <w:r w:rsidRPr="00134261">
        <w:rPr>
          <w:b/>
          <w:bCs/>
          <w:i/>
          <w:iCs/>
          <w:sz w:val="24"/>
          <w:szCs w:val="24"/>
        </w:rPr>
        <w:t xml:space="preserve">Seamless integration </w:t>
      </w:r>
    </w:p>
    <w:p w14:paraId="00000030" w14:textId="77777777" w:rsidR="00890CDD" w:rsidRDefault="00E7157E" w:rsidP="00134261">
      <w:pPr>
        <w:rPr>
          <w:sz w:val="24"/>
          <w:szCs w:val="24"/>
        </w:rPr>
      </w:pPr>
      <w:r w:rsidRPr="00134261">
        <w:rPr>
          <w:sz w:val="24"/>
          <w:szCs w:val="24"/>
        </w:rPr>
        <w:t>Use of the mentioned system will allow for seamless integration between all of the business departments. The departments such as sales, marketing, customer management and finance will all be able to operate from the same platform. This will support the process of eliminating manual data transfer and information bottlenecks.</w:t>
      </w:r>
    </w:p>
    <w:p w14:paraId="382661B4" w14:textId="77777777" w:rsidR="009A0662" w:rsidRPr="00134261" w:rsidRDefault="009A0662" w:rsidP="00134261">
      <w:pPr>
        <w:rPr>
          <w:sz w:val="24"/>
          <w:szCs w:val="24"/>
        </w:rPr>
      </w:pPr>
    </w:p>
    <w:p w14:paraId="00000031" w14:textId="77777777" w:rsidR="00890CDD" w:rsidRPr="00134261" w:rsidRDefault="00E7157E" w:rsidP="00134261">
      <w:pPr>
        <w:rPr>
          <w:b/>
          <w:bCs/>
          <w:i/>
          <w:iCs/>
          <w:sz w:val="24"/>
          <w:szCs w:val="24"/>
        </w:rPr>
      </w:pPr>
      <w:r w:rsidRPr="00134261">
        <w:rPr>
          <w:b/>
          <w:bCs/>
          <w:i/>
          <w:iCs/>
          <w:sz w:val="24"/>
          <w:szCs w:val="24"/>
        </w:rPr>
        <w:t xml:space="preserve">Efficient order fulfilment </w:t>
      </w:r>
    </w:p>
    <w:p w14:paraId="00000032" w14:textId="77777777" w:rsidR="00890CDD" w:rsidRDefault="00E7157E" w:rsidP="00134261">
      <w:pPr>
        <w:rPr>
          <w:sz w:val="24"/>
          <w:szCs w:val="24"/>
        </w:rPr>
      </w:pPr>
      <w:r w:rsidRPr="00134261">
        <w:rPr>
          <w:sz w:val="24"/>
          <w:szCs w:val="24"/>
        </w:rPr>
        <w:t xml:space="preserve">Orders that will be placed online will automatically be updated in the centralised platform, which will support order fulfilment. Store associates will be able to quickly verify the fulfilment of orders and the stocks in the inventory very efficiently.   </w:t>
      </w:r>
    </w:p>
    <w:p w14:paraId="2BDB01E7" w14:textId="77777777" w:rsidR="009A0662" w:rsidRPr="00134261" w:rsidRDefault="009A0662" w:rsidP="00134261">
      <w:pPr>
        <w:rPr>
          <w:sz w:val="24"/>
          <w:szCs w:val="24"/>
        </w:rPr>
      </w:pPr>
    </w:p>
    <w:p w14:paraId="00000033" w14:textId="77777777" w:rsidR="00890CDD" w:rsidRPr="00134261" w:rsidRDefault="00E7157E" w:rsidP="00134261">
      <w:pPr>
        <w:rPr>
          <w:b/>
          <w:bCs/>
          <w:i/>
          <w:iCs/>
          <w:sz w:val="24"/>
          <w:szCs w:val="24"/>
        </w:rPr>
      </w:pPr>
      <w:r w:rsidRPr="00134261">
        <w:rPr>
          <w:b/>
          <w:bCs/>
          <w:i/>
          <w:iCs/>
          <w:sz w:val="24"/>
          <w:szCs w:val="24"/>
        </w:rPr>
        <w:t xml:space="preserve">Streamlined customer support </w:t>
      </w:r>
    </w:p>
    <w:p w14:paraId="24AB7E65" w14:textId="7FC801F8" w:rsidR="009A0662" w:rsidRDefault="00E7157E" w:rsidP="009A0662">
      <w:pPr>
        <w:pStyle w:val="Heading1"/>
        <w:rPr>
          <w:b w:val="0"/>
          <w:bCs w:val="0"/>
          <w:sz w:val="24"/>
          <w:szCs w:val="24"/>
        </w:rPr>
      </w:pPr>
      <w:r w:rsidRPr="009A0662">
        <w:rPr>
          <w:b w:val="0"/>
          <w:bCs w:val="0"/>
          <w:sz w:val="24"/>
          <w:szCs w:val="24"/>
        </w:rPr>
        <w:t>The team of customer support will be able to have instant access to a 360-degree view of the customer's purchasing history. The history of customer complaints will also be handled effectively. This will lead to a more comprehensive and effective process of complaint resolution through the technology integration process.</w:t>
      </w:r>
      <w:bookmarkStart w:id="9" w:name="_j0fopppz1ey8" w:colFirst="0" w:colLast="0"/>
      <w:bookmarkStart w:id="10" w:name="_Toc217659828"/>
      <w:bookmarkStart w:id="11" w:name="_Toc217659927"/>
      <w:bookmarkEnd w:id="9"/>
    </w:p>
    <w:p w14:paraId="29E32554" w14:textId="77777777" w:rsidR="009A0662" w:rsidRPr="009A0662" w:rsidRDefault="009A0662" w:rsidP="009A0662"/>
    <w:p w14:paraId="7646B592" w14:textId="75201BEA" w:rsidR="009A0662" w:rsidRPr="009A0662" w:rsidRDefault="009A0662" w:rsidP="009A0662">
      <w:pPr>
        <w:pStyle w:val="Heading1"/>
        <w:jc w:val="center"/>
        <w:rPr>
          <w:b w:val="0"/>
          <w:bCs w:val="0"/>
          <w:i/>
          <w:iCs/>
          <w:color w:val="004F88"/>
          <w:sz w:val="32"/>
          <w:szCs w:val="32"/>
        </w:rPr>
      </w:pPr>
      <w:r w:rsidRPr="009A0662">
        <w:rPr>
          <w:b w:val="0"/>
          <w:bCs w:val="0"/>
          <w:i/>
          <w:iCs/>
          <w:color w:val="004F88"/>
          <w:sz w:val="32"/>
          <w:szCs w:val="32"/>
        </w:rPr>
        <w:t>4. Implementation Plan</w:t>
      </w:r>
      <w:bookmarkEnd w:id="10"/>
      <w:bookmarkEnd w:id="11"/>
    </w:p>
    <w:p w14:paraId="56138155" w14:textId="77777777" w:rsidR="009A0662" w:rsidRDefault="009A0662" w:rsidP="009A0662">
      <w:pPr>
        <w:rPr>
          <w:b/>
          <w:bCs/>
          <w:sz w:val="24"/>
          <w:szCs w:val="24"/>
        </w:rPr>
      </w:pPr>
    </w:p>
    <w:p w14:paraId="33379768" w14:textId="76B83BEE" w:rsidR="009A0662" w:rsidRPr="00134261" w:rsidRDefault="009A0662" w:rsidP="009A0662">
      <w:pPr>
        <w:rPr>
          <w:b/>
          <w:bCs/>
          <w:sz w:val="24"/>
          <w:szCs w:val="24"/>
        </w:rPr>
      </w:pPr>
      <w:r w:rsidRPr="00134261">
        <w:rPr>
          <w:b/>
          <w:bCs/>
          <w:sz w:val="24"/>
          <w:szCs w:val="24"/>
        </w:rPr>
        <w:t xml:space="preserve">Implementation steps </w:t>
      </w:r>
    </w:p>
    <w:p w14:paraId="3D02BC3D" w14:textId="77777777" w:rsidR="009A0662" w:rsidRPr="00134261" w:rsidRDefault="009A0662" w:rsidP="009A0662">
      <w:pPr>
        <w:rPr>
          <w:sz w:val="24"/>
          <w:szCs w:val="24"/>
        </w:rPr>
      </w:pPr>
      <w:r w:rsidRPr="00134261">
        <w:rPr>
          <w:sz w:val="24"/>
          <w:szCs w:val="24"/>
        </w:rPr>
        <w:t>Implementing the new ERP system, the company need to plan and select software for successful ERP implementation. During the planning, the company first needs to identify pain points such as slower process, data protection, and define clear goals, budget, and timeline with cross-functional project teams (</w:t>
      </w:r>
      <w:r w:rsidRPr="00134261">
        <w:rPr>
          <w:sz w:val="24"/>
          <w:szCs w:val="24"/>
          <w:highlight w:val="white"/>
        </w:rPr>
        <w:t>Szelągowski et al., 2022)</w:t>
      </w:r>
      <w:r w:rsidRPr="00134261">
        <w:rPr>
          <w:sz w:val="24"/>
          <w:szCs w:val="24"/>
        </w:rPr>
        <w:t>. Detailing the specific requirements and analysing the potential gap that ERP can address, the company needs to choose new ERP software, considering functionality and scalability. Selecting software, the company needs to align software with specific business processes involving re-engineering and customise the system design. After this, the company needs to clean and transfer historical data from the traditional system to the new ERP and ensure data migration. The testing process also requires finding and fixing errors in the new ERP system and ensuring smooth workflows before launch. After the system implementation and working process, the company also needs to train employees about their new system and manage change (</w:t>
      </w:r>
      <w:r w:rsidRPr="00134261">
        <w:rPr>
          <w:sz w:val="24"/>
          <w:szCs w:val="24"/>
          <w:highlight w:val="white"/>
        </w:rPr>
        <w:t>Barna et al., 2021)</w:t>
      </w:r>
      <w:r w:rsidRPr="00134261">
        <w:rPr>
          <w:sz w:val="24"/>
          <w:szCs w:val="24"/>
        </w:rPr>
        <w:t xml:space="preserve">. After the change engagement process, the company needs to provide continuous support to their employees, gather feedback from them and enhance long-term support and improvement.     </w:t>
      </w:r>
    </w:p>
    <w:p w14:paraId="2CFC4355" w14:textId="14E020C9" w:rsidR="009A0662" w:rsidRDefault="009A0662" w:rsidP="009A0662">
      <w:pPr>
        <w:rPr>
          <w:b/>
          <w:bCs/>
          <w:sz w:val="24"/>
          <w:szCs w:val="24"/>
        </w:rPr>
      </w:pPr>
      <w:r w:rsidRPr="00134261">
        <w:rPr>
          <w:b/>
          <w:bCs/>
          <w:sz w:val="24"/>
          <w:szCs w:val="24"/>
        </w:rPr>
        <w:t>Consideration of training, integration with existing infrastructure, and potential challenges</w:t>
      </w:r>
      <w:r>
        <w:rPr>
          <w:b/>
          <w:bCs/>
          <w:sz w:val="24"/>
          <w:szCs w:val="24"/>
        </w:rPr>
        <w:t>.</w:t>
      </w:r>
    </w:p>
    <w:p w14:paraId="10B840B5" w14:textId="77777777" w:rsidR="009A0662" w:rsidRPr="00134261" w:rsidRDefault="009A0662" w:rsidP="009A0662">
      <w:pPr>
        <w:rPr>
          <w:b/>
          <w:bCs/>
          <w:sz w:val="24"/>
          <w:szCs w:val="24"/>
        </w:rPr>
      </w:pPr>
    </w:p>
    <w:p w14:paraId="64AFDF2E" w14:textId="77777777" w:rsidR="009A0662" w:rsidRPr="00134261" w:rsidRDefault="009A0662" w:rsidP="009A0662">
      <w:pPr>
        <w:rPr>
          <w:b/>
          <w:bCs/>
          <w:i/>
          <w:iCs/>
          <w:sz w:val="24"/>
          <w:szCs w:val="24"/>
        </w:rPr>
      </w:pPr>
      <w:r w:rsidRPr="00134261">
        <w:rPr>
          <w:b/>
          <w:bCs/>
          <w:i/>
          <w:iCs/>
          <w:sz w:val="24"/>
          <w:szCs w:val="24"/>
        </w:rPr>
        <w:t>Training</w:t>
      </w:r>
    </w:p>
    <w:p w14:paraId="4A11D69B" w14:textId="77777777" w:rsidR="009A0662" w:rsidRDefault="009A0662" w:rsidP="009A0662">
      <w:pPr>
        <w:rPr>
          <w:sz w:val="24"/>
          <w:szCs w:val="24"/>
        </w:rPr>
      </w:pPr>
      <w:r w:rsidRPr="00134261">
        <w:rPr>
          <w:sz w:val="24"/>
          <w:szCs w:val="24"/>
        </w:rPr>
        <w:t>Successfully adopting the new system, the company may be required to provide effective user training and communication with a comprehensive training program. To ensure the training process, the company needs to gather specific training materials for different user groups and ensure the process. The company may also offer training through various methods such as live workshops, webinars and user manuals (</w:t>
      </w:r>
      <w:r w:rsidRPr="00134261">
        <w:rPr>
          <w:sz w:val="24"/>
          <w:szCs w:val="24"/>
          <w:highlight w:val="white"/>
        </w:rPr>
        <w:t>Dospinescu and Buraga, 2025)</w:t>
      </w:r>
      <w:r w:rsidRPr="00134261">
        <w:rPr>
          <w:sz w:val="24"/>
          <w:szCs w:val="24"/>
        </w:rPr>
        <w:t>. Through the training sessions, the company allows employees to practice in real time and ensure training. During the training session, explaining the benefits of the new system for improving daily tasks may reduce the confusion of employees. Establishing question-and-answer sessions in training sessions, the company also establishes support for employees.</w:t>
      </w:r>
    </w:p>
    <w:p w14:paraId="4C2AF4B0" w14:textId="77777777" w:rsidR="009A0662" w:rsidRPr="00134261" w:rsidRDefault="009A0662" w:rsidP="009A0662">
      <w:pPr>
        <w:rPr>
          <w:sz w:val="24"/>
          <w:szCs w:val="24"/>
        </w:rPr>
      </w:pPr>
    </w:p>
    <w:p w14:paraId="2962CB8E" w14:textId="77777777" w:rsidR="009A0662" w:rsidRPr="00134261" w:rsidRDefault="009A0662" w:rsidP="009A0662">
      <w:pPr>
        <w:rPr>
          <w:b/>
          <w:bCs/>
          <w:i/>
          <w:iCs/>
          <w:sz w:val="24"/>
          <w:szCs w:val="24"/>
        </w:rPr>
      </w:pPr>
      <w:r w:rsidRPr="00134261">
        <w:rPr>
          <w:b/>
          <w:bCs/>
          <w:i/>
          <w:iCs/>
          <w:sz w:val="24"/>
          <w:szCs w:val="24"/>
        </w:rPr>
        <w:t xml:space="preserve">Integration within the existing infrastructure </w:t>
      </w:r>
    </w:p>
    <w:p w14:paraId="4E27D8DB" w14:textId="77777777" w:rsidR="009A0662" w:rsidRDefault="009A0662" w:rsidP="009A0662">
      <w:pPr>
        <w:rPr>
          <w:sz w:val="24"/>
          <w:szCs w:val="24"/>
        </w:rPr>
      </w:pPr>
      <w:r w:rsidRPr="00134261">
        <w:rPr>
          <w:sz w:val="24"/>
          <w:szCs w:val="24"/>
        </w:rPr>
        <w:t>Organisations need to implement new technology with their existing infrastructure to balance innovation with continuity and practical resource management. Balancing the infrastructure with continuity, the company needs to determine existing legacy systems that ERP must interact with, such as e-commerce platforms, CRM and identify integration points. After the identification, the company requires developing integration interfaces using middleware tools and building a stable and reliable connection between systems. After the integration interfaces, AKPerog can also test the integration thoroughly by testing data flows accurately in real time between the new ERP and other connected systems.</w:t>
      </w:r>
    </w:p>
    <w:p w14:paraId="5BFA1EBD" w14:textId="77777777" w:rsidR="009A0662" w:rsidRPr="00134261" w:rsidRDefault="009A0662" w:rsidP="009A0662">
      <w:pPr>
        <w:rPr>
          <w:sz w:val="24"/>
          <w:szCs w:val="24"/>
        </w:rPr>
      </w:pPr>
    </w:p>
    <w:p w14:paraId="69B73454" w14:textId="77777777" w:rsidR="009A0662" w:rsidRPr="00134261" w:rsidRDefault="009A0662" w:rsidP="009A0662">
      <w:pPr>
        <w:rPr>
          <w:sz w:val="24"/>
          <w:szCs w:val="24"/>
        </w:rPr>
      </w:pPr>
      <w:r w:rsidRPr="00134261">
        <w:rPr>
          <w:b/>
          <w:bCs/>
          <w:i/>
          <w:iCs/>
          <w:sz w:val="24"/>
          <w:szCs w:val="24"/>
        </w:rPr>
        <w:t>Challenges</w:t>
      </w:r>
      <w:r w:rsidRPr="00134261">
        <w:rPr>
          <w:sz w:val="24"/>
          <w:szCs w:val="24"/>
        </w:rPr>
        <w:t xml:space="preserve"> </w:t>
      </w:r>
    </w:p>
    <w:p w14:paraId="00000040" w14:textId="1D5A39EC" w:rsidR="00890CDD" w:rsidRDefault="009A0662" w:rsidP="00134261">
      <w:pPr>
        <w:rPr>
          <w:sz w:val="24"/>
          <w:szCs w:val="24"/>
        </w:rPr>
      </w:pPr>
      <w:r w:rsidRPr="00134261">
        <w:rPr>
          <w:sz w:val="24"/>
          <w:szCs w:val="24"/>
        </w:rPr>
        <w:t>The new ERP system integration within organisations may face common hurdles, and addressing the challenges is key to building success. The employees within AKPerog may be comfortable with the old porches. The changes of their daily tasks with new technologies and learning about the new ones can create major challenges for the organisation and lead to resistance to change (</w:t>
      </w:r>
      <w:r w:rsidRPr="00134261">
        <w:rPr>
          <w:sz w:val="24"/>
          <w:szCs w:val="24"/>
          <w:highlight w:val="white"/>
        </w:rPr>
        <w:t>Weerasekara and Gooneratne, 2023)</w:t>
      </w:r>
      <w:r w:rsidRPr="00134261">
        <w:rPr>
          <w:sz w:val="24"/>
          <w:szCs w:val="24"/>
        </w:rPr>
        <w:t xml:space="preserve">. Additionally, during the migration process, the incomplete or duplicate data in the new systems can cause significant issues and lead to data quality issues. Along with this, the connection of the modern ERPs with the outdated and slow infrastructure of AKPerog can bring technical challenges and lead to integration complexity. Moreover, the lack of strong support from leaders may cause the project to lack necessary resources and create challenges for the organisation. Handling the challenges, the company can involve steering committees for providing regular project updates and dedicate a sample of data for cleaning before migration and can reduce their quality issues.   </w:t>
      </w:r>
      <w:bookmarkStart w:id="12" w:name="_hfow4o4ikslu" w:colFirst="0" w:colLast="0"/>
      <w:bookmarkStart w:id="13" w:name="_tq67ew8cs8jy" w:colFirst="0" w:colLast="0"/>
      <w:bookmarkEnd w:id="12"/>
      <w:bookmarkEnd w:id="13"/>
    </w:p>
    <w:p w14:paraId="51D69F6B" w14:textId="77777777" w:rsidR="009A0662" w:rsidRPr="009A0662" w:rsidRDefault="009A0662" w:rsidP="009A0662">
      <w:pPr>
        <w:jc w:val="center"/>
        <w:rPr>
          <w:i/>
          <w:iCs/>
          <w:color w:val="004F88"/>
          <w:sz w:val="32"/>
          <w:szCs w:val="32"/>
        </w:rPr>
      </w:pPr>
    </w:p>
    <w:p w14:paraId="00000041" w14:textId="77777777" w:rsidR="00890CDD" w:rsidRPr="009A0662" w:rsidRDefault="00E7157E" w:rsidP="009A0662">
      <w:pPr>
        <w:pStyle w:val="Heading1"/>
        <w:jc w:val="center"/>
        <w:rPr>
          <w:b w:val="0"/>
          <w:bCs w:val="0"/>
          <w:i/>
          <w:iCs/>
          <w:color w:val="004F88"/>
          <w:sz w:val="32"/>
          <w:szCs w:val="32"/>
        </w:rPr>
      </w:pPr>
      <w:bookmarkStart w:id="14" w:name="_Toc217659829"/>
      <w:bookmarkStart w:id="15" w:name="_Toc217659928"/>
      <w:r w:rsidRPr="009A0662">
        <w:rPr>
          <w:b w:val="0"/>
          <w:bCs w:val="0"/>
          <w:i/>
          <w:iCs/>
          <w:color w:val="004F88"/>
          <w:sz w:val="32"/>
          <w:szCs w:val="32"/>
        </w:rPr>
        <w:t>5. Conclusion</w:t>
      </w:r>
      <w:bookmarkEnd w:id="14"/>
      <w:bookmarkEnd w:id="15"/>
    </w:p>
    <w:p w14:paraId="1770A241" w14:textId="77777777" w:rsidR="009A0662" w:rsidRDefault="009A0662" w:rsidP="00134261">
      <w:pPr>
        <w:rPr>
          <w:sz w:val="24"/>
          <w:szCs w:val="24"/>
        </w:rPr>
      </w:pPr>
    </w:p>
    <w:p w14:paraId="00000044" w14:textId="69AE2A5E" w:rsidR="00890CDD" w:rsidRPr="00134261" w:rsidRDefault="00E7157E" w:rsidP="00134261">
      <w:pPr>
        <w:rPr>
          <w:sz w:val="24"/>
          <w:szCs w:val="24"/>
        </w:rPr>
      </w:pPr>
      <w:r w:rsidRPr="00134261">
        <w:rPr>
          <w:sz w:val="24"/>
          <w:szCs w:val="24"/>
        </w:rPr>
        <w:t>An information system within an organisation is a combination of people, hardware, software and networks that collect, store and distribute information to support organisational operations.  In this regard, the project has demonstrated the importance of business information systems for improving AKPerog performance. Analysing the business process, the inefficient, outdated information system with manual inventory tracking systems has been identified, and the lacking decision-making process and data protecti</w:t>
      </w:r>
      <w:r w:rsidRPr="00134261">
        <w:rPr>
          <w:sz w:val="24"/>
          <w:szCs w:val="24"/>
        </w:rPr>
        <w:t>on issues have also been identified. The company has used a manual inventory tracking system for managing inventory and keeping physical records of CRM. Manual spreadsheets as decision-making tools and departmental software have also been identified. However, the maula and outdated system increased customer complaints that impacted the revenue of the organisation. Addressing the challenges of a cloud-based ERP system with CRM has been recommended to AKPerog Ltd. ERP is identified as a cost-effective way tha</w:t>
      </w:r>
      <w:r w:rsidRPr="00134261">
        <w:rPr>
          <w:sz w:val="24"/>
          <w:szCs w:val="24"/>
        </w:rPr>
        <w:t>t collects information from different sources and addresses the manual errors. An evaluation of the implementation process, including training for employees, has also been described</w:t>
      </w:r>
      <w:bookmarkStart w:id="16" w:name="_dy7r36z5uzph" w:colFirst="0" w:colLast="0"/>
      <w:bookmarkStart w:id="17" w:name="_75pyr386q6bi" w:colFirst="0" w:colLast="0"/>
      <w:bookmarkEnd w:id="16"/>
      <w:bookmarkEnd w:id="17"/>
      <w:r w:rsidR="009A0662">
        <w:rPr>
          <w:sz w:val="24"/>
          <w:szCs w:val="24"/>
        </w:rPr>
        <w:t>.</w:t>
      </w:r>
      <w:r w:rsidRPr="00134261">
        <w:rPr>
          <w:sz w:val="24"/>
          <w:szCs w:val="24"/>
        </w:rPr>
        <w:br w:type="page"/>
      </w:r>
    </w:p>
    <w:p w14:paraId="00000045" w14:textId="77777777" w:rsidR="00890CDD" w:rsidRDefault="00E7157E" w:rsidP="009A0662">
      <w:pPr>
        <w:pStyle w:val="Heading1"/>
        <w:jc w:val="center"/>
        <w:rPr>
          <w:b w:val="0"/>
          <w:bCs w:val="0"/>
          <w:i/>
          <w:iCs/>
          <w:color w:val="004F88"/>
          <w:sz w:val="32"/>
          <w:szCs w:val="32"/>
        </w:rPr>
      </w:pPr>
      <w:bookmarkStart w:id="18" w:name="_ayjoe01acpoi" w:colFirst="0" w:colLast="0"/>
      <w:bookmarkStart w:id="19" w:name="_Toc217659830"/>
      <w:bookmarkStart w:id="20" w:name="_Toc217659929"/>
      <w:bookmarkEnd w:id="18"/>
      <w:r w:rsidRPr="009A0662">
        <w:rPr>
          <w:b w:val="0"/>
          <w:bCs w:val="0"/>
          <w:i/>
          <w:iCs/>
          <w:color w:val="004F88"/>
          <w:sz w:val="32"/>
          <w:szCs w:val="32"/>
        </w:rPr>
        <w:t>References</w:t>
      </w:r>
      <w:bookmarkEnd w:id="19"/>
      <w:bookmarkEnd w:id="20"/>
    </w:p>
    <w:p w14:paraId="3D7DDEAA" w14:textId="77777777" w:rsidR="009A0662" w:rsidRPr="009A0662" w:rsidRDefault="009A0662" w:rsidP="009A0662"/>
    <w:p w14:paraId="095A8030" w14:textId="77777777" w:rsidR="00980058" w:rsidRPr="00134261" w:rsidRDefault="00980058" w:rsidP="00134261">
      <w:pPr>
        <w:rPr>
          <w:sz w:val="24"/>
          <w:szCs w:val="24"/>
          <w:highlight w:val="white"/>
        </w:rPr>
      </w:pPr>
      <w:r w:rsidRPr="00134261">
        <w:rPr>
          <w:sz w:val="24"/>
          <w:szCs w:val="24"/>
          <w:highlight w:val="white"/>
        </w:rPr>
        <w:t xml:space="preserve">Barna, L.E.L., Ionescu, B.Ș. and Ionescu-Feleagă, L., (2021). The relationship between the implementation of erp systems and the financial and non-financial reporting of organizations. </w:t>
      </w:r>
      <w:r w:rsidRPr="00134261">
        <w:rPr>
          <w:i/>
          <w:iCs/>
          <w:sz w:val="24"/>
          <w:szCs w:val="24"/>
          <w:highlight w:val="white"/>
        </w:rPr>
        <w:t>sustainability</w:t>
      </w:r>
      <w:r w:rsidRPr="00134261">
        <w:rPr>
          <w:sz w:val="24"/>
          <w:szCs w:val="24"/>
          <w:highlight w:val="white"/>
        </w:rPr>
        <w:t xml:space="preserve">, </w:t>
      </w:r>
      <w:r w:rsidRPr="00134261">
        <w:rPr>
          <w:i/>
          <w:iCs/>
          <w:sz w:val="24"/>
          <w:szCs w:val="24"/>
          <w:highlight w:val="white"/>
        </w:rPr>
        <w:t>13</w:t>
      </w:r>
      <w:r w:rsidRPr="00134261">
        <w:rPr>
          <w:sz w:val="24"/>
          <w:szCs w:val="24"/>
          <w:highlight w:val="white"/>
        </w:rPr>
        <w:t>(21), p.11566.</w:t>
      </w:r>
    </w:p>
    <w:p w14:paraId="6FF45D6B" w14:textId="77777777" w:rsidR="00980058" w:rsidRPr="00134261" w:rsidRDefault="00980058" w:rsidP="00134261">
      <w:pPr>
        <w:rPr>
          <w:sz w:val="24"/>
          <w:szCs w:val="24"/>
        </w:rPr>
      </w:pPr>
      <w:r w:rsidRPr="00134261">
        <w:rPr>
          <w:sz w:val="24"/>
          <w:szCs w:val="24"/>
        </w:rPr>
        <w:t xml:space="preserve">Beerepoot, I., Di Ciccio, C., Reijers, H.A., Rinderle-Ma, S., Bandara, W., Burattin, A., Calvanese, D., Chen, T., Cohen, I., Depaire, B. and Di Federico, G., (2023). The biggest business process management problems to solve before we die. </w:t>
      </w:r>
      <w:r w:rsidRPr="00134261">
        <w:rPr>
          <w:i/>
          <w:iCs/>
          <w:sz w:val="24"/>
          <w:szCs w:val="24"/>
        </w:rPr>
        <w:t>Computers in Industry</w:t>
      </w:r>
      <w:r w:rsidRPr="00134261">
        <w:rPr>
          <w:sz w:val="24"/>
          <w:szCs w:val="24"/>
        </w:rPr>
        <w:t xml:space="preserve">, </w:t>
      </w:r>
      <w:r w:rsidRPr="00134261">
        <w:rPr>
          <w:i/>
          <w:iCs/>
          <w:sz w:val="24"/>
          <w:szCs w:val="24"/>
        </w:rPr>
        <w:t>146</w:t>
      </w:r>
      <w:r w:rsidRPr="00134261">
        <w:rPr>
          <w:sz w:val="24"/>
          <w:szCs w:val="24"/>
        </w:rPr>
        <w:t>, p.103837.</w:t>
      </w:r>
    </w:p>
    <w:p w14:paraId="0CB0C39E" w14:textId="77777777" w:rsidR="00980058" w:rsidRPr="00134261" w:rsidRDefault="00980058" w:rsidP="00134261">
      <w:pPr>
        <w:rPr>
          <w:sz w:val="24"/>
          <w:szCs w:val="24"/>
        </w:rPr>
      </w:pPr>
      <w:r w:rsidRPr="00134261">
        <w:rPr>
          <w:sz w:val="24"/>
          <w:szCs w:val="24"/>
        </w:rPr>
        <w:t xml:space="preserve">Blomker, J. and Albrecht, C.M., (2025). A path from multichannel customer data to real-time personalization: Predicting customers’ psychological traits through machine learning. </w:t>
      </w:r>
      <w:r w:rsidRPr="00134261">
        <w:rPr>
          <w:i/>
          <w:iCs/>
          <w:sz w:val="24"/>
          <w:szCs w:val="24"/>
        </w:rPr>
        <w:t>Journal of Retailing and Consumer Services</w:t>
      </w:r>
      <w:r w:rsidRPr="00134261">
        <w:rPr>
          <w:sz w:val="24"/>
          <w:szCs w:val="24"/>
        </w:rPr>
        <w:t xml:space="preserve">, </w:t>
      </w:r>
      <w:r w:rsidRPr="00134261">
        <w:rPr>
          <w:i/>
          <w:iCs/>
          <w:sz w:val="24"/>
          <w:szCs w:val="24"/>
        </w:rPr>
        <w:t>87</w:t>
      </w:r>
      <w:r w:rsidRPr="00134261">
        <w:rPr>
          <w:sz w:val="24"/>
          <w:szCs w:val="24"/>
        </w:rPr>
        <w:t>, p.104349.</w:t>
      </w:r>
    </w:p>
    <w:p w14:paraId="744D2DAE" w14:textId="77777777" w:rsidR="00980058" w:rsidRPr="00134261" w:rsidRDefault="00980058" w:rsidP="00134261">
      <w:pPr>
        <w:rPr>
          <w:sz w:val="24"/>
          <w:szCs w:val="24"/>
          <w:highlight w:val="white"/>
        </w:rPr>
      </w:pPr>
      <w:r w:rsidRPr="00134261">
        <w:rPr>
          <w:sz w:val="24"/>
          <w:szCs w:val="24"/>
          <w:highlight w:val="white"/>
        </w:rPr>
        <w:t xml:space="preserve">Dorasamy, M., (2022). Effect of ERP implementation on organisational performance: Manager's Dilemma. </w:t>
      </w:r>
      <w:r w:rsidRPr="00134261">
        <w:rPr>
          <w:i/>
          <w:iCs/>
          <w:sz w:val="24"/>
          <w:szCs w:val="24"/>
          <w:highlight w:val="white"/>
        </w:rPr>
        <w:t>International Journal of Technology: IJ Tech</w:t>
      </w:r>
      <w:r w:rsidRPr="00134261">
        <w:rPr>
          <w:sz w:val="24"/>
          <w:szCs w:val="24"/>
          <w:highlight w:val="white"/>
        </w:rPr>
        <w:t>.</w:t>
      </w:r>
    </w:p>
    <w:p w14:paraId="4FDE6FA2" w14:textId="77777777" w:rsidR="00980058" w:rsidRPr="00134261" w:rsidRDefault="00980058" w:rsidP="00134261">
      <w:pPr>
        <w:rPr>
          <w:sz w:val="24"/>
          <w:szCs w:val="24"/>
          <w:highlight w:val="white"/>
        </w:rPr>
      </w:pPr>
      <w:r w:rsidRPr="00134261">
        <w:rPr>
          <w:sz w:val="24"/>
          <w:szCs w:val="24"/>
          <w:highlight w:val="white"/>
        </w:rPr>
        <w:t xml:space="preserve">Dospinescu, O. and Buraga, S., (2025). Integrated ERP Systems—Determinant Factors for Their Adoption in Romanian Organizations. </w:t>
      </w:r>
      <w:r w:rsidRPr="00134261">
        <w:rPr>
          <w:i/>
          <w:iCs/>
          <w:sz w:val="24"/>
          <w:szCs w:val="24"/>
          <w:highlight w:val="white"/>
        </w:rPr>
        <w:t>Systems</w:t>
      </w:r>
      <w:r w:rsidRPr="00134261">
        <w:rPr>
          <w:sz w:val="24"/>
          <w:szCs w:val="24"/>
          <w:highlight w:val="white"/>
        </w:rPr>
        <w:t xml:space="preserve">, </w:t>
      </w:r>
      <w:r w:rsidRPr="00134261">
        <w:rPr>
          <w:i/>
          <w:iCs/>
          <w:sz w:val="24"/>
          <w:szCs w:val="24"/>
          <w:highlight w:val="white"/>
        </w:rPr>
        <w:t>13</w:t>
      </w:r>
      <w:r w:rsidRPr="00134261">
        <w:rPr>
          <w:sz w:val="24"/>
          <w:szCs w:val="24"/>
          <w:highlight w:val="white"/>
        </w:rPr>
        <w:t>(8), p.667.</w:t>
      </w:r>
    </w:p>
    <w:p w14:paraId="236D8AC5" w14:textId="77777777" w:rsidR="00980058" w:rsidRPr="00134261" w:rsidRDefault="00980058" w:rsidP="00134261">
      <w:pPr>
        <w:rPr>
          <w:sz w:val="24"/>
          <w:szCs w:val="24"/>
          <w:highlight w:val="white"/>
        </w:rPr>
      </w:pPr>
      <w:r w:rsidRPr="00134261">
        <w:rPr>
          <w:sz w:val="24"/>
          <w:szCs w:val="24"/>
          <w:highlight w:val="white"/>
        </w:rPr>
        <w:t xml:space="preserve">Gessa, A., Jiménez, A. and Sancha, P., (2023). Exploring ERP systems adoption in challenging times. Insights of SMEs stories. </w:t>
      </w:r>
      <w:r w:rsidRPr="00134261">
        <w:rPr>
          <w:i/>
          <w:iCs/>
          <w:sz w:val="24"/>
          <w:szCs w:val="24"/>
          <w:highlight w:val="white"/>
        </w:rPr>
        <w:t>Technological Forecasting and Social Change</w:t>
      </w:r>
      <w:r w:rsidRPr="00134261">
        <w:rPr>
          <w:sz w:val="24"/>
          <w:szCs w:val="24"/>
          <w:highlight w:val="white"/>
        </w:rPr>
        <w:t xml:space="preserve">, </w:t>
      </w:r>
      <w:r w:rsidRPr="00134261">
        <w:rPr>
          <w:i/>
          <w:iCs/>
          <w:sz w:val="24"/>
          <w:szCs w:val="24"/>
          <w:highlight w:val="white"/>
        </w:rPr>
        <w:t>195</w:t>
      </w:r>
      <w:r w:rsidRPr="00134261">
        <w:rPr>
          <w:sz w:val="24"/>
          <w:szCs w:val="24"/>
          <w:highlight w:val="white"/>
        </w:rPr>
        <w:t>, p.122795.</w:t>
      </w:r>
    </w:p>
    <w:p w14:paraId="3C717724" w14:textId="77777777" w:rsidR="00980058" w:rsidRPr="00134261" w:rsidRDefault="00980058" w:rsidP="00134261">
      <w:pPr>
        <w:rPr>
          <w:sz w:val="24"/>
          <w:szCs w:val="24"/>
        </w:rPr>
      </w:pPr>
      <w:r w:rsidRPr="00134261">
        <w:rPr>
          <w:sz w:val="24"/>
          <w:szCs w:val="24"/>
        </w:rPr>
        <w:t xml:space="preserve">Madamidola, O.A., Daramola, O.A., Akintola, K.G. and Adeboje, O.T., (2024). A Review of existing inventory management systems. </w:t>
      </w:r>
      <w:r w:rsidRPr="00134261">
        <w:rPr>
          <w:i/>
          <w:iCs/>
          <w:sz w:val="24"/>
          <w:szCs w:val="24"/>
        </w:rPr>
        <w:t>International Journal of Research in Engineering and Science (IJRES)</w:t>
      </w:r>
      <w:r w:rsidRPr="00134261">
        <w:rPr>
          <w:sz w:val="24"/>
          <w:szCs w:val="24"/>
        </w:rPr>
        <w:t xml:space="preserve">, </w:t>
      </w:r>
      <w:r w:rsidRPr="00134261">
        <w:rPr>
          <w:i/>
          <w:iCs/>
          <w:sz w:val="24"/>
          <w:szCs w:val="24"/>
        </w:rPr>
        <w:t>12</w:t>
      </w:r>
      <w:r w:rsidRPr="00134261">
        <w:rPr>
          <w:sz w:val="24"/>
          <w:szCs w:val="24"/>
        </w:rPr>
        <w:t>(9), pp.40-50.</w:t>
      </w:r>
    </w:p>
    <w:p w14:paraId="67F4762B" w14:textId="77777777" w:rsidR="00980058" w:rsidRPr="00134261" w:rsidRDefault="00980058" w:rsidP="00134261">
      <w:pPr>
        <w:rPr>
          <w:sz w:val="24"/>
          <w:szCs w:val="24"/>
        </w:rPr>
      </w:pPr>
      <w:r w:rsidRPr="00134261">
        <w:rPr>
          <w:sz w:val="24"/>
          <w:szCs w:val="24"/>
        </w:rPr>
        <w:t xml:space="preserve">Martins, E.J. and Belfo, F.P., (2023). Major concerns about Enterprise Resource Planning (ERP) systems: A systematic review of a decade of research (2011-2021). </w:t>
      </w:r>
      <w:r w:rsidRPr="00134261">
        <w:rPr>
          <w:i/>
          <w:iCs/>
          <w:sz w:val="24"/>
          <w:szCs w:val="24"/>
        </w:rPr>
        <w:t>Procedia Computer Science</w:t>
      </w:r>
      <w:r w:rsidRPr="00134261">
        <w:rPr>
          <w:sz w:val="24"/>
          <w:szCs w:val="24"/>
        </w:rPr>
        <w:t xml:space="preserve">, </w:t>
      </w:r>
      <w:r w:rsidRPr="00134261">
        <w:rPr>
          <w:i/>
          <w:iCs/>
          <w:sz w:val="24"/>
          <w:szCs w:val="24"/>
        </w:rPr>
        <w:t>219</w:t>
      </w:r>
      <w:r w:rsidRPr="00134261">
        <w:rPr>
          <w:sz w:val="24"/>
          <w:szCs w:val="24"/>
        </w:rPr>
        <w:t>, pp.378-387.</w:t>
      </w:r>
    </w:p>
    <w:p w14:paraId="28664483" w14:textId="77777777" w:rsidR="00980058" w:rsidRPr="00134261" w:rsidRDefault="00980058" w:rsidP="00134261">
      <w:pPr>
        <w:spacing w:after="240"/>
        <w:rPr>
          <w:sz w:val="24"/>
          <w:szCs w:val="24"/>
        </w:rPr>
      </w:pPr>
      <w:r w:rsidRPr="00134261">
        <w:rPr>
          <w:sz w:val="24"/>
          <w:szCs w:val="24"/>
        </w:rPr>
        <w:t xml:space="preserve">Page, J. (2024). </w:t>
      </w:r>
      <w:r w:rsidRPr="00134261">
        <w:rPr>
          <w:i/>
          <w:iCs/>
          <w:sz w:val="24"/>
          <w:szCs w:val="24"/>
        </w:rPr>
        <w:t>Lack of Data Integration | ApiX-Drive</w:t>
      </w:r>
      <w:r w:rsidRPr="00134261">
        <w:rPr>
          <w:sz w:val="24"/>
          <w:szCs w:val="24"/>
        </w:rPr>
        <w:t xml:space="preserve">. [online] Apix-Drive. Available at: </w:t>
      </w:r>
      <w:hyperlink r:id="rId14">
        <w:r w:rsidRPr="00134261">
          <w:rPr>
            <w:color w:val="1155CC"/>
            <w:sz w:val="24"/>
            <w:szCs w:val="24"/>
            <w:u w:val="single"/>
          </w:rPr>
          <w:t>https://apix-drive.com/en/blog/other/lack-of-data-integration</w:t>
        </w:r>
      </w:hyperlink>
      <w:r w:rsidRPr="00134261">
        <w:rPr>
          <w:sz w:val="24"/>
          <w:szCs w:val="24"/>
        </w:rPr>
        <w:t xml:space="preserve"> [Accessed 16 12 2025].</w:t>
      </w:r>
    </w:p>
    <w:p w14:paraId="765F16D9" w14:textId="77777777" w:rsidR="00980058" w:rsidRPr="00134261" w:rsidRDefault="00980058" w:rsidP="00134261">
      <w:pPr>
        <w:rPr>
          <w:sz w:val="24"/>
          <w:szCs w:val="24"/>
          <w:highlight w:val="white"/>
        </w:rPr>
      </w:pPr>
      <w:r w:rsidRPr="00134261">
        <w:rPr>
          <w:sz w:val="24"/>
          <w:szCs w:val="24"/>
          <w:highlight w:val="white"/>
        </w:rPr>
        <w:t xml:space="preserve">Szelągowski, M., Berniak-Woźny, J. and Lupeikiene, A., (2022), September. The Future Development of ERP: Towards Process ERP Systems?. In </w:t>
      </w:r>
      <w:r w:rsidRPr="00134261">
        <w:rPr>
          <w:i/>
          <w:iCs/>
          <w:sz w:val="24"/>
          <w:szCs w:val="24"/>
          <w:highlight w:val="white"/>
        </w:rPr>
        <w:t>International Conference on Business Process Management</w:t>
      </w:r>
      <w:r w:rsidRPr="00134261">
        <w:rPr>
          <w:sz w:val="24"/>
          <w:szCs w:val="24"/>
          <w:highlight w:val="white"/>
        </w:rPr>
        <w:t xml:space="preserve"> (pp. 326-341). Cham: Springer International Publishing.</w:t>
      </w:r>
    </w:p>
    <w:p w14:paraId="38FC8B0D" w14:textId="77777777" w:rsidR="00980058" w:rsidRPr="00134261" w:rsidRDefault="00980058" w:rsidP="00134261">
      <w:pPr>
        <w:spacing w:after="240"/>
        <w:rPr>
          <w:sz w:val="24"/>
          <w:szCs w:val="24"/>
        </w:rPr>
      </w:pPr>
      <w:r w:rsidRPr="00134261">
        <w:rPr>
          <w:sz w:val="24"/>
          <w:szCs w:val="24"/>
        </w:rPr>
        <w:t xml:space="preserve">Thompson, R. (2022). </w:t>
      </w:r>
      <w:r w:rsidRPr="00134261">
        <w:rPr>
          <w:i/>
          <w:iCs/>
          <w:sz w:val="24"/>
          <w:szCs w:val="24"/>
        </w:rPr>
        <w:t>Manual Data Entry Challenges &amp; How to Avoid Them (2024-2025)</w:t>
      </w:r>
      <w:r w:rsidRPr="00134261">
        <w:rPr>
          <w:sz w:val="24"/>
          <w:szCs w:val="24"/>
        </w:rPr>
        <w:t xml:space="preserve">. [online] www.invensis.net. Available at: </w:t>
      </w:r>
      <w:hyperlink r:id="rId15">
        <w:r w:rsidRPr="00134261">
          <w:rPr>
            <w:color w:val="1155CC"/>
            <w:sz w:val="24"/>
            <w:szCs w:val="24"/>
            <w:u w:val="single"/>
          </w:rPr>
          <w:t>https://www.invensis.net/blog/manual-data-entry-challenges</w:t>
        </w:r>
      </w:hyperlink>
      <w:r w:rsidRPr="00134261">
        <w:rPr>
          <w:sz w:val="24"/>
          <w:szCs w:val="24"/>
        </w:rPr>
        <w:t xml:space="preserve"> [Accessed 16 12 2025].</w:t>
      </w:r>
    </w:p>
    <w:p w14:paraId="4B6F5441" w14:textId="77777777" w:rsidR="00980058" w:rsidRDefault="00980058" w:rsidP="00134261">
      <w:pPr>
        <w:rPr>
          <w:sz w:val="24"/>
          <w:szCs w:val="24"/>
          <w:highlight w:val="white"/>
        </w:rPr>
      </w:pPr>
      <w:r w:rsidRPr="00134261">
        <w:rPr>
          <w:sz w:val="24"/>
          <w:szCs w:val="24"/>
          <w:highlight w:val="white"/>
        </w:rPr>
        <w:lastRenderedPageBreak/>
        <w:t xml:space="preserve">Weerasekara, U. and Gooneratne, T., (2023). Enterprise resource planning (ERP) system implementation in a manufacturing firm: Rationales, benefits, challenges and management accounting ramifications. </w:t>
      </w:r>
      <w:r w:rsidRPr="00134261">
        <w:rPr>
          <w:i/>
          <w:iCs/>
          <w:sz w:val="24"/>
          <w:szCs w:val="24"/>
          <w:highlight w:val="white"/>
        </w:rPr>
        <w:t>Accounting and Management Information Systems</w:t>
      </w:r>
      <w:r w:rsidRPr="00134261">
        <w:rPr>
          <w:sz w:val="24"/>
          <w:szCs w:val="24"/>
          <w:highlight w:val="white"/>
        </w:rPr>
        <w:t xml:space="preserve">, </w:t>
      </w:r>
      <w:r w:rsidRPr="00134261">
        <w:rPr>
          <w:i/>
          <w:iCs/>
          <w:sz w:val="24"/>
          <w:szCs w:val="24"/>
          <w:highlight w:val="white"/>
        </w:rPr>
        <w:t>22</w:t>
      </w:r>
      <w:r w:rsidRPr="00134261">
        <w:rPr>
          <w:sz w:val="24"/>
          <w:szCs w:val="24"/>
          <w:highlight w:val="white"/>
        </w:rPr>
        <w:t>(1), pp.86-110.</w:t>
      </w:r>
    </w:p>
    <w:p w14:paraId="5F5558AC" w14:textId="77777777" w:rsidR="00134261" w:rsidRPr="00134261" w:rsidRDefault="00134261" w:rsidP="00134261">
      <w:pPr>
        <w:rPr>
          <w:sz w:val="24"/>
          <w:szCs w:val="24"/>
          <w:highlight w:val="white"/>
        </w:rPr>
      </w:pPr>
    </w:p>
    <w:sectPr w:rsidR="00134261" w:rsidRPr="00134261" w:rsidSect="00492131">
      <w:headerReference w:type="default" r:id="rId16"/>
      <w:footerReference w:type="default" r:id="rId1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01298" w14:textId="77777777" w:rsidR="00964131" w:rsidRDefault="00964131">
      <w:pPr>
        <w:spacing w:line="240" w:lineRule="auto"/>
      </w:pPr>
      <w:r>
        <w:separator/>
      </w:r>
    </w:p>
  </w:endnote>
  <w:endnote w:type="continuationSeparator" w:id="0">
    <w:p w14:paraId="5121391F" w14:textId="77777777" w:rsidR="00964131" w:rsidRDefault="009641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BD5028F-F56B-4E54-BA37-F56220DE967F}"/>
    <w:embedItalic r:id="rId2" w:fontKey="{733C5E35-7366-4B69-9B7A-530CED5E0FFA}"/>
  </w:font>
  <w:font w:name="Cambria">
    <w:panose1 w:val="02040503050406030204"/>
    <w:charset w:val="00"/>
    <w:family w:val="roman"/>
    <w:pitch w:val="variable"/>
    <w:sig w:usb0="E00006FF" w:usb1="420024FF" w:usb2="02000000" w:usb3="00000000" w:csb0="0000019F" w:csb1="00000000"/>
    <w:embedRegular r:id="rId3" w:fontKey="{59ADE1D7-0107-4254-A762-EE5EE36A1B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493344"/>
      <w:docPartObj>
        <w:docPartGallery w:val="Page Numbers (Bottom of Page)"/>
        <w:docPartUnique/>
      </w:docPartObj>
    </w:sdtPr>
    <w:sdtContent>
      <w:sdt>
        <w:sdtPr>
          <w:id w:val="-1769616900"/>
          <w:docPartObj>
            <w:docPartGallery w:val="Page Numbers (Top of Page)"/>
            <w:docPartUnique/>
          </w:docPartObj>
        </w:sdtPr>
        <w:sdtContent>
          <w:p w14:paraId="202A4242" w14:textId="7519707B" w:rsidR="00492131" w:rsidRDefault="0049213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5AA161E" w14:textId="77777777" w:rsidR="00EA2A8D" w:rsidRDefault="00EA2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34F8E" w14:textId="77777777" w:rsidR="00964131" w:rsidRDefault="00964131">
      <w:pPr>
        <w:spacing w:line="240" w:lineRule="auto"/>
      </w:pPr>
      <w:r>
        <w:separator/>
      </w:r>
    </w:p>
  </w:footnote>
  <w:footnote w:type="continuationSeparator" w:id="0">
    <w:p w14:paraId="794A643A" w14:textId="77777777" w:rsidR="00964131" w:rsidRDefault="009641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2" w14:textId="5A4CE9EB" w:rsidR="00890CDD" w:rsidRDefault="00EA2A8D" w:rsidP="00EA2A8D">
    <w:pPr>
      <w:jc w:val="right"/>
    </w:pPr>
    <w:r>
      <w:t>Managing Business Information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83E4C"/>
    <w:multiLevelType w:val="hybridMultilevel"/>
    <w:tmpl w:val="7AF80B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EE64E3A"/>
    <w:multiLevelType w:val="hybridMultilevel"/>
    <w:tmpl w:val="B08A0E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87A2D4F"/>
    <w:multiLevelType w:val="hybridMultilevel"/>
    <w:tmpl w:val="18A4BC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2642665">
    <w:abstractNumId w:val="1"/>
  </w:num>
  <w:num w:numId="2" w16cid:durableId="1218787449">
    <w:abstractNumId w:val="0"/>
  </w:num>
  <w:num w:numId="3" w16cid:durableId="639459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CDD"/>
    <w:rsid w:val="000E2A39"/>
    <w:rsid w:val="00134261"/>
    <w:rsid w:val="0019456B"/>
    <w:rsid w:val="00273DB8"/>
    <w:rsid w:val="00437ACB"/>
    <w:rsid w:val="00492131"/>
    <w:rsid w:val="007E7126"/>
    <w:rsid w:val="00876476"/>
    <w:rsid w:val="00890CDD"/>
    <w:rsid w:val="00964131"/>
    <w:rsid w:val="00980058"/>
    <w:rsid w:val="009A0662"/>
    <w:rsid w:val="00A24E3A"/>
    <w:rsid w:val="00EA2A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B935F"/>
  <w15:docId w15:val="{CEF82448-17BF-4DCA-99B2-0EBD3BA4B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paragraph" w:styleId="Heading7">
    <w:name w:val="heading 7"/>
    <w:basedOn w:val="Normal"/>
    <w:next w:val="Normal"/>
    <w:link w:val="Heading7Char"/>
    <w:uiPriority w:val="9"/>
    <w:unhideWhenUsed/>
    <w:qFormat/>
    <w:rsid w:val="00134261"/>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A2A8D"/>
    <w:pPr>
      <w:tabs>
        <w:tab w:val="center" w:pos="4513"/>
        <w:tab w:val="right" w:pos="9026"/>
      </w:tabs>
      <w:spacing w:line="240" w:lineRule="auto"/>
    </w:pPr>
  </w:style>
  <w:style w:type="character" w:customStyle="1" w:styleId="HeaderChar">
    <w:name w:val="Header Char"/>
    <w:basedOn w:val="DefaultParagraphFont"/>
    <w:link w:val="Header"/>
    <w:uiPriority w:val="99"/>
    <w:rsid w:val="00EA2A8D"/>
  </w:style>
  <w:style w:type="paragraph" w:styleId="Footer">
    <w:name w:val="footer"/>
    <w:basedOn w:val="Normal"/>
    <w:link w:val="FooterChar"/>
    <w:uiPriority w:val="99"/>
    <w:unhideWhenUsed/>
    <w:rsid w:val="00EA2A8D"/>
    <w:pPr>
      <w:tabs>
        <w:tab w:val="center" w:pos="4513"/>
        <w:tab w:val="right" w:pos="9026"/>
      </w:tabs>
      <w:spacing w:line="240" w:lineRule="auto"/>
    </w:pPr>
  </w:style>
  <w:style w:type="character" w:customStyle="1" w:styleId="FooterChar">
    <w:name w:val="Footer Char"/>
    <w:basedOn w:val="DefaultParagraphFont"/>
    <w:link w:val="Footer"/>
    <w:uiPriority w:val="99"/>
    <w:rsid w:val="00EA2A8D"/>
  </w:style>
  <w:style w:type="paragraph" w:styleId="TOCHeading">
    <w:name w:val="TOC Heading"/>
    <w:basedOn w:val="Heading1"/>
    <w:next w:val="Normal"/>
    <w:uiPriority w:val="39"/>
    <w:unhideWhenUsed/>
    <w:qFormat/>
    <w:rsid w:val="00EA2A8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A2A8D"/>
    <w:pPr>
      <w:spacing w:after="100"/>
    </w:pPr>
  </w:style>
  <w:style w:type="character" w:styleId="Hyperlink">
    <w:name w:val="Hyperlink"/>
    <w:basedOn w:val="DefaultParagraphFont"/>
    <w:uiPriority w:val="99"/>
    <w:unhideWhenUsed/>
    <w:rsid w:val="00EA2A8D"/>
    <w:rPr>
      <w:color w:val="0000FF" w:themeColor="hyperlink"/>
      <w:u w:val="single"/>
    </w:rPr>
  </w:style>
  <w:style w:type="paragraph" w:styleId="ListParagraph">
    <w:name w:val="List Paragraph"/>
    <w:basedOn w:val="Normal"/>
    <w:uiPriority w:val="34"/>
    <w:qFormat/>
    <w:rsid w:val="00EA2A8D"/>
    <w:pPr>
      <w:ind w:left="720"/>
      <w:contextualSpacing/>
    </w:pPr>
  </w:style>
  <w:style w:type="paragraph" w:styleId="NoSpacing">
    <w:name w:val="No Spacing"/>
    <w:link w:val="NoSpacingChar"/>
    <w:uiPriority w:val="1"/>
    <w:qFormat/>
    <w:rsid w:val="00492131"/>
    <w:pPr>
      <w:spacing w:line="240" w:lineRule="auto"/>
      <w:jc w:val="left"/>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492131"/>
    <w:rPr>
      <w:rFonts w:asciiTheme="minorHAnsi" w:eastAsiaTheme="minorEastAsia" w:hAnsiTheme="minorHAnsi" w:cstheme="minorBidi"/>
      <w:lang w:val="en-US"/>
    </w:rPr>
  </w:style>
  <w:style w:type="character" w:customStyle="1" w:styleId="Heading7Char">
    <w:name w:val="Heading 7 Char"/>
    <w:basedOn w:val="DefaultParagraphFont"/>
    <w:link w:val="Heading7"/>
    <w:uiPriority w:val="9"/>
    <w:rsid w:val="00134261"/>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invensis.net/blog/manual-data-entry-challenges"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apix-drive.com/en/blog/other/lack-of-data-integratio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2331032@student.uwtsd.ac.uk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7fa2d31c0ca7e31f8043b9da852aefd">
  <xsd:schema xmlns:xsd="http://www.w3.org/2001/XMLSchema" xmlns:xs="http://www.w3.org/2001/XMLSchema" xmlns:p="http://schemas.microsoft.com/office/2006/metadata/properties" xmlns:ns3="9c9529bf-c7ef-4b08-96bb-bac4f53910d7" targetNamespace="http://schemas.microsoft.com/office/2006/metadata/properties" ma:root="true" ma:fieldsID="d166bcd0e93959dce0f2f664e3ae9745"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9C7EF3-F67D-4293-8926-42439C0FD22B}">
  <ds:schemaRefs>
    <ds:schemaRef ds:uri="http://schemas.openxmlformats.org/officeDocument/2006/bibliography"/>
  </ds:schemaRefs>
</ds:datastoreItem>
</file>

<file path=customXml/itemProps3.xml><?xml version="1.0" encoding="utf-8"?>
<ds:datastoreItem xmlns:ds="http://schemas.openxmlformats.org/officeDocument/2006/customXml" ds:itemID="{B134C969-9863-4209-A13A-10EDD2481C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2897B2-FBED-4218-95D9-88198543CC49}">
  <ds:schemaRefs>
    <ds:schemaRef ds:uri="http://schemas.microsoft.com/sharepoint/v3/contenttype/forms"/>
  </ds:schemaRefs>
</ds:datastoreItem>
</file>

<file path=customXml/itemProps5.xml><?xml version="1.0" encoding="utf-8"?>
<ds:datastoreItem xmlns:ds="http://schemas.openxmlformats.org/officeDocument/2006/customXml" ds:itemID="{F2B105B7-B8C7-4584-9CA0-FE30E7AF15DC}">
  <ds:schemaRefs>
    <ds:schemaRef ds:uri="http://purl.org/dc/elements/1.1/"/>
    <ds:schemaRef ds:uri="9c9529bf-c7ef-4b08-96bb-bac4f53910d7"/>
    <ds:schemaRef ds:uri="http://schemas.openxmlformats.org/package/2006/metadata/core-properties"/>
    <ds:schemaRef ds:uri="http://schemas.microsoft.com/office/infopath/2007/PartnerControls"/>
    <ds:schemaRef ds:uri="http://schemas.microsoft.com/office/2006/documentManagement/types"/>
    <ds:schemaRef ds:uri="http://www.w3.org/XML/1998/namespace"/>
    <ds:schemaRef ds:uri="http://schemas.microsoft.com/office/2006/metadata/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2769</Words>
  <Characters>15789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Systems Improvements</dc:title>
  <dc:subject>Managing Business Information (LCLM 5004</dc:subject>
  <dc:creator>Amanda Cazassa Saldanha 2331032</dc:creator>
  <cp:lastModifiedBy>Amanda Cazassa Saldanha (2331032)</cp:lastModifiedBy>
  <cp:revision>2</cp:revision>
  <dcterms:created xsi:type="dcterms:W3CDTF">2025-12-26T16:57:00Z</dcterms:created>
  <dcterms:modified xsi:type="dcterms:W3CDTF">2025-12-26T16:57:00Z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